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E9230E" w14:textId="1BE1433A" w:rsidR="00CC464D" w:rsidRPr="005869EC" w:rsidRDefault="007C2D4F" w:rsidP="007C2D4F">
      <w:pPr>
        <w:jc w:val="center"/>
        <w:rPr>
          <w:rFonts w:ascii="Times New Roman" w:hAnsi="Times New Roman" w:cs="Times New Roman"/>
        </w:rPr>
      </w:pPr>
      <w:bookmarkStart w:id="0" w:name="_Hlk146571311"/>
      <w:bookmarkEnd w:id="0"/>
      <w:r w:rsidRPr="005869EC">
        <w:rPr>
          <w:rFonts w:ascii="Times New Roman" w:hAnsi="Times New Roman" w:cs="Times New Roman"/>
          <w:noProof/>
          <w:color w:val="4472C4" w:themeColor="accent1"/>
          <w:sz w:val="44"/>
          <w:szCs w:val="44"/>
          <w:lang w:val="en-GB"/>
        </w:rPr>
        <w:drawing>
          <wp:inline distT="0" distB="0" distL="0" distR="0" wp14:anchorId="2BDCBAB9" wp14:editId="4DF41CF4">
            <wp:extent cx="4514850" cy="2257425"/>
            <wp:effectExtent l="0" t="0" r="0" b="9525"/>
            <wp:docPr id="142799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99678" name="Picture 142799678"/>
                    <pic:cNvPicPr/>
                  </pic:nvPicPr>
                  <pic:blipFill>
                    <a:blip r:embed="rId8">
                      <a:extLst>
                        <a:ext uri="{28A0092B-C50C-407E-A947-70E740481C1C}">
                          <a14:useLocalDpi xmlns:a14="http://schemas.microsoft.com/office/drawing/2010/main" val="0"/>
                        </a:ext>
                      </a:extLst>
                    </a:blip>
                    <a:stretch>
                      <a:fillRect/>
                    </a:stretch>
                  </pic:blipFill>
                  <pic:spPr>
                    <a:xfrm>
                      <a:off x="0" y="0"/>
                      <a:ext cx="4514850" cy="2257425"/>
                    </a:xfrm>
                    <a:prstGeom prst="rect">
                      <a:avLst/>
                    </a:prstGeom>
                  </pic:spPr>
                </pic:pic>
              </a:graphicData>
            </a:graphic>
          </wp:inline>
        </w:drawing>
      </w:r>
    </w:p>
    <w:p w14:paraId="765285BA" w14:textId="77777777" w:rsidR="00CE205C" w:rsidRPr="005869EC" w:rsidRDefault="00CE205C" w:rsidP="007C2D4F">
      <w:pPr>
        <w:jc w:val="center"/>
        <w:rPr>
          <w:rFonts w:ascii="Times New Roman" w:hAnsi="Times New Roman" w:cs="Times New Roman"/>
        </w:rPr>
      </w:pPr>
    </w:p>
    <w:p w14:paraId="16839FFD" w14:textId="77777777" w:rsidR="00CE205C" w:rsidRPr="005869EC" w:rsidRDefault="00CE205C" w:rsidP="007C2D4F">
      <w:pPr>
        <w:jc w:val="center"/>
        <w:rPr>
          <w:rFonts w:ascii="Times New Roman" w:hAnsi="Times New Roman" w:cs="Times New Roman"/>
        </w:rPr>
      </w:pPr>
    </w:p>
    <w:p w14:paraId="5E602994" w14:textId="77777777" w:rsidR="009A093F" w:rsidRPr="005869EC" w:rsidRDefault="009A093F" w:rsidP="007C2D4F">
      <w:pPr>
        <w:jc w:val="center"/>
        <w:rPr>
          <w:rFonts w:ascii="Times New Roman" w:hAnsi="Times New Roman" w:cs="Times New Roman"/>
        </w:rPr>
      </w:pPr>
    </w:p>
    <w:p w14:paraId="678F69CB" w14:textId="77777777" w:rsidR="009A093F" w:rsidRPr="005869EC" w:rsidRDefault="009A093F" w:rsidP="00CE205C">
      <w:pPr>
        <w:spacing w:after="200" w:line="288" w:lineRule="auto"/>
        <w:jc w:val="center"/>
        <w:rPr>
          <w:rFonts w:ascii="Times New Roman" w:eastAsiaTheme="minorEastAsia" w:hAnsi="Times New Roman" w:cs="Times New Roman"/>
          <w:kern w:val="0"/>
          <w:sz w:val="44"/>
          <w:szCs w:val="4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pPr>
      <w:r w:rsidRPr="005869EC">
        <w:rPr>
          <w:rFonts w:ascii="Times New Roman" w:eastAsiaTheme="minorEastAsia" w:hAnsi="Times New Roman" w:cs="Times New Roman"/>
          <w:kern w:val="0"/>
          <w:sz w:val="44"/>
          <w:szCs w:val="4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t xml:space="preserve">EXAMINING THE ROLE OF INTERNET BANKING IN SOCIETY AND ITS FUTURE </w:t>
      </w:r>
    </w:p>
    <w:p w14:paraId="4E247453" w14:textId="77777777" w:rsidR="009A093F" w:rsidRPr="005869EC" w:rsidRDefault="009A093F" w:rsidP="007C2D4F">
      <w:pPr>
        <w:jc w:val="center"/>
        <w:rPr>
          <w:rFonts w:ascii="Times New Roman" w:hAnsi="Times New Roman" w:cs="Times New Roman"/>
          <w:sz w:val="44"/>
          <w:szCs w:val="44"/>
        </w:rPr>
      </w:pPr>
    </w:p>
    <w:p w14:paraId="5D3D815D" w14:textId="77777777" w:rsidR="009A093F" w:rsidRPr="005869EC" w:rsidRDefault="009A093F" w:rsidP="007C2D4F">
      <w:pPr>
        <w:jc w:val="center"/>
        <w:rPr>
          <w:rFonts w:ascii="Times New Roman" w:hAnsi="Times New Roman" w:cs="Times New Roman"/>
          <w:sz w:val="44"/>
          <w:szCs w:val="44"/>
        </w:rPr>
      </w:pPr>
    </w:p>
    <w:p w14:paraId="1E5D96AE" w14:textId="77777777" w:rsidR="009A093F" w:rsidRPr="005869EC" w:rsidRDefault="009A093F" w:rsidP="007C2D4F">
      <w:pPr>
        <w:jc w:val="center"/>
        <w:rPr>
          <w:rFonts w:ascii="Times New Roman" w:hAnsi="Times New Roman" w:cs="Times New Roman"/>
        </w:rPr>
      </w:pPr>
    </w:p>
    <w:p w14:paraId="795CF927" w14:textId="77777777" w:rsidR="009A093F" w:rsidRPr="005869EC" w:rsidRDefault="009A093F" w:rsidP="007C2D4F">
      <w:pPr>
        <w:jc w:val="center"/>
        <w:rPr>
          <w:rFonts w:ascii="Times New Roman" w:hAnsi="Times New Roman" w:cs="Times New Roman"/>
        </w:rPr>
      </w:pPr>
    </w:p>
    <w:p w14:paraId="5BDC1668" w14:textId="77777777" w:rsidR="009A093F" w:rsidRPr="005869EC" w:rsidRDefault="009A093F" w:rsidP="009A093F">
      <w:pPr>
        <w:jc w:val="center"/>
        <w:rPr>
          <w:rFonts w:ascii="Times New Roman" w:hAnsi="Times New Roman" w:cs="Times New Roman"/>
          <w:sz w:val="44"/>
          <w:szCs w:val="4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C4D076B" w14:textId="77777777" w:rsidR="009A093F" w:rsidRPr="005869EC" w:rsidRDefault="009A093F" w:rsidP="00CE205C">
      <w:pPr>
        <w:spacing w:after="200" w:line="288" w:lineRule="auto"/>
        <w:jc w:val="center"/>
        <w:rPr>
          <w:rFonts w:ascii="Times New Roman" w:eastAsiaTheme="minorEastAsia" w:hAnsi="Times New Roman" w:cs="Times New Roman"/>
          <w:kern w:val="0"/>
          <w:sz w:val="36"/>
          <w:szCs w:val="3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pPr>
      <w:r w:rsidRPr="005869EC">
        <w:rPr>
          <w:rFonts w:ascii="Times New Roman" w:eastAsiaTheme="minorEastAsia" w:hAnsi="Times New Roman" w:cs="Times New Roman"/>
          <w:kern w:val="0"/>
          <w:sz w:val="36"/>
          <w:szCs w:val="3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t>NAME: SRAVANA LAKSHMI BADAGOWNI</w:t>
      </w:r>
    </w:p>
    <w:p w14:paraId="32228E01" w14:textId="77777777" w:rsidR="009A093F" w:rsidRPr="005869EC" w:rsidRDefault="009A093F" w:rsidP="00CE205C">
      <w:pPr>
        <w:spacing w:after="200" w:line="288" w:lineRule="auto"/>
        <w:jc w:val="center"/>
        <w:rPr>
          <w:rFonts w:ascii="Times New Roman" w:eastAsiaTheme="minorEastAsia" w:hAnsi="Times New Roman" w:cs="Times New Roman"/>
          <w:kern w:val="0"/>
          <w:sz w:val="36"/>
          <w:szCs w:val="3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pPr>
      <w:r w:rsidRPr="005869EC">
        <w:rPr>
          <w:rFonts w:ascii="Times New Roman" w:eastAsiaTheme="minorEastAsia" w:hAnsi="Times New Roman" w:cs="Times New Roman"/>
          <w:kern w:val="0"/>
          <w:sz w:val="36"/>
          <w:szCs w:val="3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t>STUDENT ID: 2116474</w:t>
      </w:r>
    </w:p>
    <w:p w14:paraId="72AE9932" w14:textId="77777777" w:rsidR="009A093F" w:rsidRPr="005869EC" w:rsidRDefault="009A093F" w:rsidP="00CE205C">
      <w:pPr>
        <w:spacing w:after="200" w:line="288" w:lineRule="auto"/>
        <w:jc w:val="center"/>
        <w:rPr>
          <w:rFonts w:ascii="Times New Roman" w:eastAsiaTheme="minorEastAsia" w:hAnsi="Times New Roman" w:cs="Times New Roman"/>
          <w:kern w:val="0"/>
          <w:sz w:val="36"/>
          <w:szCs w:val="3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pPr>
      <w:r w:rsidRPr="005869EC">
        <w:rPr>
          <w:rFonts w:ascii="Times New Roman" w:eastAsiaTheme="minorEastAsia" w:hAnsi="Times New Roman" w:cs="Times New Roman"/>
          <w:kern w:val="0"/>
          <w:sz w:val="36"/>
          <w:szCs w:val="3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t>SUPERVISOR: DAVID COKER</w:t>
      </w:r>
    </w:p>
    <w:p w14:paraId="2F381564" w14:textId="77777777" w:rsidR="009A093F" w:rsidRDefault="009A093F" w:rsidP="00CE205C">
      <w:pPr>
        <w:spacing w:after="200" w:line="288" w:lineRule="auto"/>
        <w:jc w:val="center"/>
        <w:rPr>
          <w:rFonts w:ascii="Times New Roman" w:eastAsiaTheme="minorEastAsia" w:hAnsi="Times New Roman" w:cs="Times New Roman"/>
          <w:kern w:val="0"/>
          <w:sz w:val="36"/>
          <w:szCs w:val="3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pPr>
      <w:r w:rsidRPr="005869EC">
        <w:rPr>
          <w:rFonts w:ascii="Times New Roman" w:eastAsiaTheme="minorEastAsia" w:hAnsi="Times New Roman" w:cs="Times New Roman"/>
          <w:kern w:val="0"/>
          <w:sz w:val="36"/>
          <w:szCs w:val="3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t>COURSE: MBA BANKING AND FINANCE</w:t>
      </w:r>
    </w:p>
    <w:p w14:paraId="4D2E4A43" w14:textId="63572785" w:rsidR="00CD3FC5" w:rsidRDefault="00E229C0" w:rsidP="00CE205C">
      <w:pPr>
        <w:spacing w:after="200" w:line="288" w:lineRule="auto"/>
        <w:jc w:val="center"/>
        <w:rPr>
          <w:rFonts w:ascii="Times New Roman" w:eastAsiaTheme="minorEastAsia" w:hAnsi="Times New Roman" w:cs="Times New Roman"/>
          <w:kern w:val="0"/>
          <w:sz w:val="36"/>
          <w:szCs w:val="3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pPr>
      <w:r>
        <w:rPr>
          <w:rFonts w:ascii="Times New Roman" w:eastAsiaTheme="minorEastAsia" w:hAnsi="Times New Roman" w:cs="Times New Roman"/>
          <w:kern w:val="0"/>
          <w:sz w:val="36"/>
          <w:szCs w:val="3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t>WORD COUNT:</w:t>
      </w:r>
      <w:r w:rsidR="00B54035">
        <w:rPr>
          <w:rFonts w:ascii="Times New Roman" w:eastAsiaTheme="minorEastAsia" w:hAnsi="Times New Roman" w:cs="Times New Roman"/>
          <w:kern w:val="0"/>
          <w:sz w:val="36"/>
          <w:szCs w:val="3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t>1</w:t>
      </w:r>
      <w:r w:rsidR="006225A8">
        <w:rPr>
          <w:rFonts w:ascii="Times New Roman" w:eastAsiaTheme="minorEastAsia" w:hAnsi="Times New Roman" w:cs="Times New Roman"/>
          <w:kern w:val="0"/>
          <w:sz w:val="36"/>
          <w:szCs w:val="3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t>60</w:t>
      </w:r>
      <w:r w:rsidR="00D37872">
        <w:rPr>
          <w:rFonts w:ascii="Times New Roman" w:eastAsiaTheme="minorEastAsia" w:hAnsi="Times New Roman" w:cs="Times New Roman"/>
          <w:kern w:val="0"/>
          <w:sz w:val="36"/>
          <w:szCs w:val="3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t>95</w:t>
      </w:r>
    </w:p>
    <w:p w14:paraId="69F148AD" w14:textId="77777777" w:rsidR="00CD3FC5" w:rsidRDefault="00CD3FC5">
      <w:pPr>
        <w:rPr>
          <w:rFonts w:ascii="Times New Roman" w:eastAsiaTheme="minorEastAsia" w:hAnsi="Times New Roman" w:cs="Times New Roman"/>
          <w:kern w:val="0"/>
          <w:sz w:val="36"/>
          <w:szCs w:val="3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pPr>
      <w:r>
        <w:rPr>
          <w:rFonts w:ascii="Times New Roman" w:eastAsiaTheme="minorEastAsia" w:hAnsi="Times New Roman" w:cs="Times New Roman"/>
          <w:kern w:val="0"/>
          <w:sz w:val="36"/>
          <w:szCs w:val="3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br w:type="page"/>
      </w:r>
    </w:p>
    <w:p w14:paraId="6C8C4DB3" w14:textId="6AA63D71" w:rsidR="00B22824" w:rsidRDefault="00250353" w:rsidP="00B22824">
      <w:pPr>
        <w:rPr>
          <w:rFonts w:ascii="Times New Roman" w:eastAsiaTheme="minorEastAsia" w:hAnsi="Times New Roman" w:cs="Times New Roman"/>
          <w:kern w:val="0"/>
          <w:sz w:val="36"/>
          <w:szCs w:val="3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pPr>
      <w:r w:rsidRPr="00250353">
        <w:rPr>
          <w:rFonts w:ascii="Times New Roman" w:eastAsiaTheme="minorEastAsia" w:hAnsi="Times New Roman" w:cs="Times New Roman"/>
          <w:kern w:val="0"/>
          <w:sz w:val="36"/>
          <w:szCs w:val="3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lastRenderedPageBreak/>
        <w:t>ABSTRACT</w:t>
      </w:r>
    </w:p>
    <w:p w14:paraId="53BCC716" w14:textId="77777777" w:rsidR="00DC6CE4" w:rsidRPr="00DC6CE4" w:rsidRDefault="00DC6CE4" w:rsidP="00DC6CE4">
      <w:pPr>
        <w:pStyle w:val="TOC1"/>
        <w:tabs>
          <w:tab w:val="right" w:leader="dot" w:pos="9016"/>
        </w:tabs>
        <w:rPr>
          <w:rStyle w:val="Hyperlink"/>
          <w:noProof/>
          <w:color w:val="auto"/>
          <w:u w:val="none"/>
        </w:rPr>
      </w:pPr>
      <w:r w:rsidRPr="00DC6CE4">
        <w:rPr>
          <w:rStyle w:val="Hyperlink"/>
          <w:noProof/>
          <w:color w:val="auto"/>
          <w:u w:val="none"/>
        </w:rPr>
        <w:t>Internet Banking has been an inseparable part of the modern economy and human lifestyle, as the services and security have been reliable in nature. The emergence of tools and techniques has been effective in nature, and the digital redesigning of different platforms has been able to create multiple opportunities for customers with user-friendly practices and programs. During the recent pandemic, Internet Banking has reached its zenith due to the prohibition of public practices for health concerns. The infrastructural growth of banking bodies with the incorporation of tools and techniques has impacted the security of banking practices, while retail banking has been challenged.</w:t>
      </w:r>
    </w:p>
    <w:p w14:paraId="17A8BB4A" w14:textId="7101290D" w:rsidR="00E229C0" w:rsidRDefault="00DC6CE4" w:rsidP="00E229C0">
      <w:pPr>
        <w:pStyle w:val="TOC1"/>
        <w:tabs>
          <w:tab w:val="right" w:leader="dot" w:pos="9016"/>
        </w:tabs>
        <w:rPr>
          <w:rStyle w:val="Hyperlink"/>
          <w:noProof/>
          <w:color w:val="auto"/>
          <w:u w:val="none"/>
        </w:rPr>
      </w:pPr>
      <w:r w:rsidRPr="00DC6CE4">
        <w:rPr>
          <w:rStyle w:val="Hyperlink"/>
          <w:noProof/>
          <w:color w:val="auto"/>
          <w:u w:val="none"/>
        </w:rPr>
        <w:t xml:space="preserve">The study, based on a set of aims and objectives, has portrayed a detailed discussion on the role of Internet Banking on society, and whether its impact has overcome the significance of retail banking or not. A primary mode of data collection has been considered by the researcher, and in this regard, </w:t>
      </w:r>
      <w:r w:rsidR="006151B8">
        <w:rPr>
          <w:rStyle w:val="Hyperlink"/>
          <w:noProof/>
          <w:color w:val="auto"/>
          <w:u w:val="none"/>
        </w:rPr>
        <w:t>43</w:t>
      </w:r>
      <w:r w:rsidRPr="00DC6CE4">
        <w:rPr>
          <w:rStyle w:val="Hyperlink"/>
          <w:noProof/>
          <w:color w:val="auto"/>
          <w:u w:val="none"/>
        </w:rPr>
        <w:t xml:space="preserve"> responses have been considered. A Google survey form has been shared through digital media for procuring data from their experience and perception and a set of recommendations and future research opportunities has also been provided in the research work.</w:t>
      </w:r>
    </w:p>
    <w:p w14:paraId="6DA23E42" w14:textId="77777777" w:rsidR="00E229C0" w:rsidRDefault="00E229C0">
      <w:pPr>
        <w:rPr>
          <w:rStyle w:val="Hyperlink"/>
          <w:rFonts w:ascii="Times New Roman" w:eastAsiaTheme="minorEastAsia" w:hAnsi="Times New Roman"/>
          <w:noProof/>
          <w:color w:val="auto"/>
          <w:kern w:val="0"/>
          <w:sz w:val="24"/>
          <w:u w:val="none"/>
          <w:lang w:val="en-GB"/>
          <w14:ligatures w14:val="none"/>
        </w:rPr>
      </w:pPr>
      <w:r>
        <w:rPr>
          <w:rStyle w:val="Hyperlink"/>
          <w:noProof/>
          <w:color w:val="auto"/>
          <w:u w:val="none"/>
        </w:rPr>
        <w:br w:type="page"/>
      </w:r>
    </w:p>
    <w:p w14:paraId="08936F8E" w14:textId="16B1F4CA" w:rsidR="001F20FB" w:rsidRDefault="00206CD7" w:rsidP="00206CD7">
      <w:pPr>
        <w:rPr>
          <w:rFonts w:ascii="Times New Roman" w:eastAsiaTheme="minorEastAsia" w:hAnsi="Times New Roman" w:cs="Times New Roman"/>
          <w:kern w:val="0"/>
          <w:sz w:val="36"/>
          <w:szCs w:val="3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pPr>
      <w:r w:rsidRPr="00206CD7">
        <w:rPr>
          <w:rFonts w:ascii="Times New Roman" w:eastAsiaTheme="minorEastAsia" w:hAnsi="Times New Roman" w:cs="Times New Roman"/>
          <w:kern w:val="0"/>
          <w:sz w:val="36"/>
          <w:szCs w:val="36"/>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lastRenderedPageBreak/>
        <w:t>ACKNOWLEDGEMENT</w:t>
      </w:r>
    </w:p>
    <w:p w14:paraId="6C133A1D" w14:textId="125523D4" w:rsidR="001C7966" w:rsidRDefault="00E229C0" w:rsidP="001C7966">
      <w:pPr>
        <w:pStyle w:val="TOC1"/>
        <w:tabs>
          <w:tab w:val="right" w:leader="dot" w:pos="9016"/>
        </w:tabs>
        <w:rPr>
          <w:rStyle w:val="Hyperlink"/>
          <w:noProof/>
          <w:color w:val="auto"/>
          <w:u w:val="none"/>
        </w:rPr>
      </w:pPr>
      <w:r w:rsidRPr="00E229C0">
        <w:rPr>
          <w:rStyle w:val="Hyperlink"/>
          <w:noProof/>
          <w:color w:val="auto"/>
          <w:u w:val="none"/>
        </w:rPr>
        <w:t>I want to thank my guide and teachers for helping me to understand the research topic and its importance. I am also thankful to my guide for their kind and considerate attention to the entire work and for encouraging me to perform the research work with effective acts and activities. I convey my respect and thanks for helping me to collect data and discuss findings to develop the research work in a reliable form. I would also like to thank my friends and classmates for their constant support in conducting the research work effectively and the identification of new insights with comprehensive values.</w:t>
      </w:r>
    </w:p>
    <w:p w14:paraId="674C3C87" w14:textId="77777777" w:rsidR="001C7966" w:rsidRDefault="001C7966">
      <w:pPr>
        <w:rPr>
          <w:rStyle w:val="Hyperlink"/>
          <w:rFonts w:ascii="Times New Roman" w:eastAsiaTheme="minorEastAsia" w:hAnsi="Times New Roman"/>
          <w:noProof/>
          <w:color w:val="auto"/>
          <w:kern w:val="0"/>
          <w:sz w:val="24"/>
          <w:u w:val="none"/>
          <w:lang w:val="en-GB"/>
          <w14:ligatures w14:val="none"/>
        </w:rPr>
      </w:pPr>
      <w:r>
        <w:rPr>
          <w:rStyle w:val="Hyperlink"/>
          <w:noProof/>
          <w:color w:val="auto"/>
          <w:u w:val="none"/>
        </w:rPr>
        <w:br w:type="page"/>
      </w:r>
    </w:p>
    <w:p w14:paraId="0A82BE30" w14:textId="77777777" w:rsidR="00852345" w:rsidRDefault="00852345" w:rsidP="00852345">
      <w:pPr>
        <w:spacing w:after="120"/>
        <w:rPr>
          <w:rFonts w:ascii="Arial" w:hAnsi="Arial" w:cs="Arial"/>
          <w:b/>
        </w:rPr>
      </w:pPr>
    </w:p>
    <w:p w14:paraId="39A92B73" w14:textId="77777777" w:rsidR="00852345" w:rsidRDefault="00852345" w:rsidP="00852345">
      <w:pPr>
        <w:spacing w:after="120"/>
        <w:rPr>
          <w:rFonts w:ascii="Arial" w:hAnsi="Arial" w:cs="Arial"/>
          <w:b/>
        </w:rPr>
      </w:pPr>
    </w:p>
    <w:p w14:paraId="54C6E2AC" w14:textId="182A8445" w:rsidR="00852345" w:rsidRDefault="00852345" w:rsidP="00852345">
      <w:pPr>
        <w:pBdr>
          <w:top w:val="single" w:sz="4" w:space="1" w:color="auto"/>
          <w:left w:val="single" w:sz="4" w:space="4" w:color="auto"/>
          <w:bottom w:val="single" w:sz="4" w:space="1" w:color="auto"/>
          <w:right w:val="single" w:sz="4" w:space="4" w:color="auto"/>
        </w:pBdr>
        <w:spacing w:after="120"/>
        <w:jc w:val="center"/>
        <w:rPr>
          <w:rFonts w:ascii="Arial" w:hAnsi="Arial" w:cs="Arial"/>
        </w:rPr>
      </w:pPr>
      <w:r>
        <w:rPr>
          <w:rFonts w:ascii="Arial" w:hAnsi="Arial" w:cs="Arial"/>
          <w:noProof/>
        </w:rPr>
        <w:drawing>
          <wp:inline distT="0" distB="0" distL="0" distR="0" wp14:anchorId="08218F4A" wp14:editId="339FE540">
            <wp:extent cx="1859280" cy="762000"/>
            <wp:effectExtent l="0" t="0" r="0" b="0"/>
            <wp:docPr id="417403068"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403068" name="Picture 1" descr="A black and white logo&#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9280" cy="762000"/>
                    </a:xfrm>
                    <a:prstGeom prst="rect">
                      <a:avLst/>
                    </a:prstGeom>
                    <a:noFill/>
                    <a:ln>
                      <a:noFill/>
                    </a:ln>
                  </pic:spPr>
                </pic:pic>
              </a:graphicData>
            </a:graphic>
          </wp:inline>
        </w:drawing>
      </w:r>
    </w:p>
    <w:p w14:paraId="6CF2B2E7" w14:textId="77777777" w:rsidR="00852345" w:rsidRDefault="00852345" w:rsidP="00852345">
      <w:pPr>
        <w:pBdr>
          <w:top w:val="single" w:sz="4" w:space="1" w:color="auto"/>
          <w:left w:val="single" w:sz="4" w:space="4" w:color="auto"/>
          <w:bottom w:val="single" w:sz="4" w:space="1" w:color="auto"/>
          <w:right w:val="single" w:sz="4" w:space="4" w:color="auto"/>
        </w:pBdr>
        <w:spacing w:after="120"/>
        <w:jc w:val="center"/>
        <w:rPr>
          <w:rFonts w:ascii="Arial" w:hAnsi="Arial" w:cs="Arial"/>
        </w:rPr>
      </w:pPr>
      <w:r>
        <w:rPr>
          <w:rFonts w:ascii="Arial" w:hAnsi="Arial" w:cs="Arial"/>
          <w:b/>
        </w:rPr>
        <w:t>Master’s Degrees by Examination and Dissertation</w:t>
      </w:r>
    </w:p>
    <w:p w14:paraId="35C640A1" w14:textId="77777777" w:rsidR="00852345" w:rsidRDefault="00852345" w:rsidP="00852345">
      <w:pPr>
        <w:pBdr>
          <w:top w:val="single" w:sz="4" w:space="1" w:color="auto"/>
          <w:left w:val="single" w:sz="4" w:space="4" w:color="auto"/>
          <w:bottom w:val="single" w:sz="4" w:space="1" w:color="auto"/>
          <w:right w:val="single" w:sz="4" w:space="4" w:color="auto"/>
        </w:pBdr>
        <w:spacing w:after="120"/>
        <w:jc w:val="center"/>
        <w:rPr>
          <w:rFonts w:ascii="Arial" w:hAnsi="Arial" w:cs="Arial"/>
        </w:rPr>
      </w:pPr>
      <w:r>
        <w:rPr>
          <w:rFonts w:ascii="Arial" w:hAnsi="Arial" w:cs="Arial"/>
          <w:b/>
        </w:rPr>
        <w:t>Declaration Form</w:t>
      </w:r>
      <w:r>
        <w:rPr>
          <w:rFonts w:ascii="Arial" w:hAnsi="Arial" w:cs="Arial"/>
        </w:rPr>
        <w:t>.</w:t>
      </w:r>
    </w:p>
    <w:p w14:paraId="11AA2BF2" w14:textId="77777777" w:rsidR="00852345" w:rsidRDefault="00852345" w:rsidP="00852345">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1. This work has not previously been accepted in substance for any degree and is not being concurrently submitted in candidature for any degree.</w:t>
      </w:r>
    </w:p>
    <w:p w14:paraId="48649305" w14:textId="77777777" w:rsidR="00852345" w:rsidRDefault="00852345" w:rsidP="0085234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 xml:space="preserve">Signed: Badagowni Sravana Lakshmi </w:t>
      </w:r>
    </w:p>
    <w:p w14:paraId="5568F1D2" w14:textId="77777777" w:rsidR="00852345" w:rsidRDefault="00852345" w:rsidP="0085234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Date: 16/10/2023</w:t>
      </w:r>
    </w:p>
    <w:p w14:paraId="3611D84F" w14:textId="77777777" w:rsidR="00852345" w:rsidRDefault="00852345" w:rsidP="00852345">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 xml:space="preserve">2. This dissertation is being submitted in partial fulfilment of the requirements for the degree of </w:t>
      </w:r>
      <w:proofErr w:type="gramStart"/>
      <w:r>
        <w:rPr>
          <w:rFonts w:ascii="Arial" w:hAnsi="Arial" w:cs="Arial"/>
        </w:rPr>
        <w:t>Master in Business Administration</w:t>
      </w:r>
      <w:proofErr w:type="gramEnd"/>
      <w:r>
        <w:rPr>
          <w:rFonts w:ascii="Arial" w:hAnsi="Arial" w:cs="Arial"/>
        </w:rPr>
        <w:t>.</w:t>
      </w:r>
    </w:p>
    <w:p w14:paraId="65A4326D" w14:textId="77777777" w:rsidR="00852345" w:rsidRDefault="00852345" w:rsidP="0085234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 xml:space="preserve">Signed: Badagowni Sravana Lakshmi </w:t>
      </w:r>
    </w:p>
    <w:p w14:paraId="672F76BB" w14:textId="77777777" w:rsidR="00852345" w:rsidRDefault="00852345" w:rsidP="0085234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Date: 16/10/2023</w:t>
      </w:r>
    </w:p>
    <w:p w14:paraId="22EADCCC" w14:textId="77777777" w:rsidR="00852345" w:rsidRDefault="00852345" w:rsidP="0085234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3. This dissertation is the result of my own independent work/investigation, except where otherwise stated.</w:t>
      </w:r>
    </w:p>
    <w:p w14:paraId="27253110" w14:textId="77777777" w:rsidR="00852345" w:rsidRDefault="00852345" w:rsidP="00852345">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 xml:space="preserve">Other sources are acknowledged by footnotes giving explicit references. </w:t>
      </w:r>
    </w:p>
    <w:p w14:paraId="58D7FA11" w14:textId="77777777" w:rsidR="00852345" w:rsidRDefault="00852345" w:rsidP="00852345">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A bibliography is appended.</w:t>
      </w:r>
    </w:p>
    <w:p w14:paraId="70A15469" w14:textId="77777777" w:rsidR="00852345" w:rsidRDefault="00852345" w:rsidP="0085234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Signed candidate:  Badagowni Sravana Lakshmi</w:t>
      </w:r>
    </w:p>
    <w:p w14:paraId="7830321B" w14:textId="77777777" w:rsidR="00852345" w:rsidRDefault="00852345" w:rsidP="00852345">
      <w:pPr>
        <w:pBdr>
          <w:top w:val="single" w:sz="4" w:space="1" w:color="auto"/>
          <w:left w:val="single" w:sz="4" w:space="4" w:color="auto"/>
          <w:bottom w:val="single" w:sz="4" w:space="1" w:color="auto"/>
          <w:right w:val="single" w:sz="4" w:space="4" w:color="auto"/>
        </w:pBdr>
        <w:spacing w:after="120" w:line="360" w:lineRule="auto"/>
        <w:rPr>
          <w:rFonts w:ascii="Arial" w:hAnsi="Arial" w:cs="Arial"/>
          <w:sz w:val="20"/>
          <w:szCs w:val="20"/>
        </w:rPr>
      </w:pPr>
      <w:r>
        <w:rPr>
          <w:rFonts w:ascii="Arial" w:hAnsi="Arial" w:cs="Arial"/>
        </w:rPr>
        <w:t xml:space="preserve">Date: 16/10/2023  </w:t>
      </w:r>
    </w:p>
    <w:p w14:paraId="6BFF40A6" w14:textId="24542C43" w:rsidR="00852345" w:rsidRDefault="00852345" w:rsidP="00852345">
      <w:pPr>
        <w:pBdr>
          <w:top w:val="single" w:sz="4" w:space="1" w:color="auto"/>
          <w:left w:val="single" w:sz="4" w:space="4" w:color="auto"/>
          <w:bottom w:val="single" w:sz="4" w:space="1" w:color="auto"/>
          <w:right w:val="single" w:sz="4" w:space="4" w:color="auto"/>
        </w:pBdr>
        <w:spacing w:after="120"/>
        <w:rPr>
          <w:rFonts w:ascii="Arial" w:hAnsi="Arial" w:cs="Arial"/>
          <w:sz w:val="24"/>
          <w:szCs w:val="24"/>
        </w:rPr>
      </w:pPr>
      <w:r>
        <w:rPr>
          <w:rFonts w:ascii="Arial" w:hAnsi="Arial" w:cs="Arial"/>
        </w:rPr>
        <w:t xml:space="preserve">4. I hereby give consent for my dissertation, if accepted, to be available for </w:t>
      </w:r>
      <w:r w:rsidR="00123C6F">
        <w:rPr>
          <w:rFonts w:ascii="Arial" w:hAnsi="Arial" w:cs="Arial"/>
        </w:rPr>
        <w:t>photocopying, inter</w:t>
      </w:r>
      <w:r>
        <w:rPr>
          <w:rFonts w:ascii="Arial" w:hAnsi="Arial" w:cs="Arial"/>
        </w:rPr>
        <w:t xml:space="preserve">- library loan, and for deposit in the University’s digital repository </w:t>
      </w:r>
    </w:p>
    <w:p w14:paraId="3A601079" w14:textId="77777777" w:rsidR="00852345" w:rsidRDefault="00852345" w:rsidP="0085234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Signed (candidate): Badagowni Sravana Lakshmi</w:t>
      </w:r>
    </w:p>
    <w:p w14:paraId="1264C8A7" w14:textId="77777777" w:rsidR="00852345" w:rsidRDefault="00852345" w:rsidP="0085234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Date: 16/10/2023</w:t>
      </w:r>
    </w:p>
    <w:p w14:paraId="3F726837" w14:textId="77777777" w:rsidR="00852345" w:rsidRDefault="00852345" w:rsidP="00852345">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b/>
        </w:rPr>
        <w:t>Supervisor’s Declaration</w:t>
      </w:r>
      <w:r>
        <w:rPr>
          <w:rFonts w:ascii="Arial" w:hAnsi="Arial" w:cs="Arial"/>
        </w:rPr>
        <w:t>.</w:t>
      </w:r>
    </w:p>
    <w:p w14:paraId="2314CCA4" w14:textId="77777777" w:rsidR="00852345" w:rsidRDefault="00852345" w:rsidP="00852345">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I am satisfied that this work is the result of the student’s own efforts.</w:t>
      </w:r>
    </w:p>
    <w:p w14:paraId="6FFB6E11" w14:textId="77777777" w:rsidR="00852345" w:rsidRDefault="00852345" w:rsidP="0085234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Signed:  ……Dave Coker ………………………………………………….</w:t>
      </w:r>
    </w:p>
    <w:p w14:paraId="1BBA6EC0" w14:textId="77777777" w:rsidR="00852345" w:rsidRDefault="00852345" w:rsidP="00852345">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………………………18/10/23…………………………………...</w:t>
      </w:r>
    </w:p>
    <w:p w14:paraId="29E6B25B" w14:textId="77777777" w:rsidR="001C7966" w:rsidRPr="001C7966" w:rsidRDefault="001C7966" w:rsidP="001C7966">
      <w:pPr>
        <w:pStyle w:val="TOC1"/>
        <w:tabs>
          <w:tab w:val="right" w:leader="dot" w:pos="9016"/>
        </w:tabs>
        <w:rPr>
          <w:noProof/>
        </w:rPr>
      </w:pPr>
    </w:p>
    <w:p w14:paraId="5474F3F9" w14:textId="77777777" w:rsidR="00E229C0" w:rsidRDefault="00E229C0">
      <w:pPr>
        <w:rPr>
          <w:rStyle w:val="Hyperlink"/>
          <w:rFonts w:ascii="Times New Roman" w:eastAsiaTheme="minorEastAsia" w:hAnsi="Times New Roman"/>
          <w:noProof/>
          <w:color w:val="auto"/>
          <w:kern w:val="0"/>
          <w:sz w:val="24"/>
          <w:u w:val="none"/>
          <w:lang w:val="en-GB"/>
          <w14:ligatures w14:val="none"/>
        </w:rPr>
      </w:pPr>
      <w:r>
        <w:rPr>
          <w:rStyle w:val="Hyperlink"/>
          <w:noProof/>
          <w:color w:val="auto"/>
          <w:u w:val="none"/>
        </w:rPr>
        <w:br w:type="page"/>
      </w:r>
    </w:p>
    <w:sdt>
      <w:sdtPr>
        <w:rPr>
          <w:rFonts w:asciiTheme="minorHAnsi" w:eastAsiaTheme="minorEastAsia" w:hAnsiTheme="minorHAnsi" w:cs="Times New Roman"/>
          <w:b w:val="0"/>
          <w:bCs w:val="0"/>
          <w:kern w:val="2"/>
          <w:sz w:val="24"/>
          <w:szCs w:val="24"/>
          <w:lang w:val="en-IN" w:bidi="ar-SA"/>
          <w14:ligatures w14:val="standardContextual"/>
        </w:rPr>
        <w:id w:val="-1776703506"/>
        <w:docPartObj>
          <w:docPartGallery w:val="Table of Contents"/>
          <w:docPartUnique/>
        </w:docPartObj>
      </w:sdtPr>
      <w:sdtEndPr>
        <w:rPr>
          <w:rFonts w:eastAsiaTheme="minorHAnsi"/>
          <w:sz w:val="22"/>
        </w:rPr>
      </w:sdtEndPr>
      <w:sdtContent>
        <w:p w14:paraId="69973B8D" w14:textId="6F1558E7" w:rsidR="00CE205C" w:rsidRPr="007B77B8" w:rsidRDefault="00CE205C" w:rsidP="00CE205C">
          <w:pPr>
            <w:pStyle w:val="TOCHeading"/>
            <w:jc w:val="center"/>
            <w:rPr>
              <w:rFonts w:cs="Times New Roman"/>
              <w:sz w:val="24"/>
              <w:szCs w:val="24"/>
            </w:rPr>
          </w:pPr>
          <w:r w:rsidRPr="007B77B8">
            <w:rPr>
              <w:rFonts w:cs="Times New Roman"/>
              <w:sz w:val="24"/>
              <w:szCs w:val="24"/>
            </w:rPr>
            <w:t>TABLE OF CONTENTS</w:t>
          </w:r>
        </w:p>
        <w:p w14:paraId="188299DD" w14:textId="6BC43586" w:rsidR="00883283" w:rsidRPr="007B77B8" w:rsidRDefault="00CE205C">
          <w:pPr>
            <w:pStyle w:val="TOC1"/>
            <w:tabs>
              <w:tab w:val="right" w:leader="dot" w:pos="9016"/>
            </w:tabs>
            <w:rPr>
              <w:rFonts w:cs="Times New Roman"/>
              <w:noProof/>
              <w:kern w:val="2"/>
              <w:szCs w:val="24"/>
              <w:lang w:val="en-IN" w:eastAsia="en-IN"/>
              <w14:ligatures w14:val="standardContextual"/>
            </w:rPr>
          </w:pPr>
          <w:r w:rsidRPr="005869EC">
            <w:rPr>
              <w:rFonts w:cs="Times New Roman"/>
              <w:szCs w:val="24"/>
            </w:rPr>
            <w:fldChar w:fldCharType="begin"/>
          </w:r>
          <w:r w:rsidRPr="005869EC">
            <w:rPr>
              <w:rFonts w:cs="Times New Roman"/>
              <w:szCs w:val="24"/>
            </w:rPr>
            <w:instrText xml:space="preserve"> TOC \o "1-3" \h \z \u </w:instrText>
          </w:r>
          <w:r w:rsidRPr="005869EC">
            <w:rPr>
              <w:rFonts w:cs="Times New Roman"/>
              <w:szCs w:val="24"/>
            </w:rPr>
            <w:fldChar w:fldCharType="separate"/>
          </w:r>
          <w:hyperlink w:anchor="_Toc147091475" w:history="1">
            <w:r w:rsidR="003D0F03" w:rsidRPr="007B77B8">
              <w:rPr>
                <w:rStyle w:val="Hyperlink"/>
                <w:rFonts w:cs="Times New Roman"/>
                <w:noProof/>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r w:rsidR="003D0F03" w:rsidRPr="007B77B8">
              <w:rPr>
                <w:rFonts w:cs="Times New Roman"/>
                <w:noProof/>
                <w:webHidden/>
                <w:szCs w:val="24"/>
              </w:rPr>
              <w:tab/>
            </w:r>
            <w:r w:rsidR="00883283" w:rsidRPr="007B77B8">
              <w:rPr>
                <w:rFonts w:cs="Times New Roman"/>
                <w:noProof/>
                <w:webHidden/>
                <w:szCs w:val="24"/>
              </w:rPr>
              <w:fldChar w:fldCharType="begin"/>
            </w:r>
            <w:r w:rsidR="00883283" w:rsidRPr="007B77B8">
              <w:rPr>
                <w:rFonts w:cs="Times New Roman"/>
                <w:noProof/>
                <w:webHidden/>
                <w:szCs w:val="24"/>
              </w:rPr>
              <w:instrText xml:space="preserve"> PAGEREF _Toc147091475 \h </w:instrText>
            </w:r>
            <w:r w:rsidR="00883283" w:rsidRPr="007B77B8">
              <w:rPr>
                <w:rFonts w:cs="Times New Roman"/>
                <w:noProof/>
                <w:webHidden/>
                <w:szCs w:val="24"/>
              </w:rPr>
            </w:r>
            <w:r w:rsidR="00883283" w:rsidRPr="007B77B8">
              <w:rPr>
                <w:rFonts w:cs="Times New Roman"/>
                <w:noProof/>
                <w:webHidden/>
                <w:szCs w:val="24"/>
              </w:rPr>
              <w:fldChar w:fldCharType="separate"/>
            </w:r>
            <w:r w:rsidR="00C90217">
              <w:rPr>
                <w:rFonts w:cs="Times New Roman"/>
                <w:noProof/>
                <w:webHidden/>
                <w:szCs w:val="24"/>
              </w:rPr>
              <w:t>8</w:t>
            </w:r>
            <w:r w:rsidR="00883283" w:rsidRPr="007B77B8">
              <w:rPr>
                <w:rFonts w:cs="Times New Roman"/>
                <w:noProof/>
                <w:webHidden/>
                <w:szCs w:val="24"/>
              </w:rPr>
              <w:fldChar w:fldCharType="end"/>
            </w:r>
          </w:hyperlink>
        </w:p>
        <w:p w14:paraId="65558135" w14:textId="68BBE964" w:rsidR="00883283" w:rsidRPr="007B77B8" w:rsidRDefault="009B63F3" w:rsidP="00FF2EB0">
          <w:pPr>
            <w:pStyle w:val="TOC2"/>
            <w:rPr>
              <w:rFonts w:cs="Times New Roman"/>
              <w:kern w:val="2"/>
              <w:szCs w:val="24"/>
              <w:lang w:val="en-IN" w:eastAsia="en-IN"/>
              <w14:ligatures w14:val="standardContextual"/>
            </w:rPr>
          </w:pPr>
          <w:hyperlink w:anchor="_Toc147091476" w:history="1">
            <w:r w:rsidR="003D0F03" w:rsidRPr="007B77B8">
              <w:rPr>
                <w:rStyle w:val="Hyperlink"/>
                <w:rFonts w:cs="Times New Roman"/>
                <w:szCs w:val="24"/>
              </w:rPr>
              <w:t xml:space="preserve">1.1 Research </w:t>
            </w:r>
            <w:r w:rsidR="009B5571">
              <w:rPr>
                <w:rStyle w:val="Hyperlink"/>
                <w:rFonts w:cs="Times New Roman"/>
                <w:szCs w:val="24"/>
              </w:rPr>
              <w:t>B</w:t>
            </w:r>
            <w:r w:rsidR="009B5571" w:rsidRPr="007B77B8">
              <w:rPr>
                <w:rStyle w:val="Hyperlink"/>
                <w:rFonts w:cs="Times New Roman"/>
                <w:szCs w:val="24"/>
              </w:rPr>
              <w:t>ackground</w:t>
            </w:r>
            <w:r w:rsidR="003D0F03" w:rsidRPr="007B77B8">
              <w:rPr>
                <w:rFonts w:cs="Times New Roman"/>
                <w:webHidden/>
                <w:szCs w:val="24"/>
              </w:rPr>
              <w:tab/>
            </w:r>
            <w:r w:rsidR="00883283" w:rsidRPr="007B77B8">
              <w:rPr>
                <w:rFonts w:cs="Times New Roman"/>
                <w:webHidden/>
                <w:szCs w:val="24"/>
              </w:rPr>
              <w:fldChar w:fldCharType="begin"/>
            </w:r>
            <w:r w:rsidR="00883283" w:rsidRPr="007B77B8">
              <w:rPr>
                <w:rFonts w:cs="Times New Roman"/>
                <w:webHidden/>
                <w:szCs w:val="24"/>
              </w:rPr>
              <w:instrText xml:space="preserve"> PAGEREF _Toc147091476 \h </w:instrText>
            </w:r>
            <w:r w:rsidR="00883283" w:rsidRPr="007B77B8">
              <w:rPr>
                <w:rFonts w:cs="Times New Roman"/>
                <w:webHidden/>
                <w:szCs w:val="24"/>
              </w:rPr>
            </w:r>
            <w:r w:rsidR="00883283" w:rsidRPr="007B77B8">
              <w:rPr>
                <w:rFonts w:cs="Times New Roman"/>
                <w:webHidden/>
                <w:szCs w:val="24"/>
              </w:rPr>
              <w:fldChar w:fldCharType="separate"/>
            </w:r>
            <w:r w:rsidR="00C90217">
              <w:rPr>
                <w:rFonts w:cs="Times New Roman"/>
                <w:webHidden/>
                <w:szCs w:val="24"/>
              </w:rPr>
              <w:t>8</w:t>
            </w:r>
            <w:r w:rsidR="00883283" w:rsidRPr="007B77B8">
              <w:rPr>
                <w:rFonts w:cs="Times New Roman"/>
                <w:webHidden/>
                <w:szCs w:val="24"/>
              </w:rPr>
              <w:fldChar w:fldCharType="end"/>
            </w:r>
          </w:hyperlink>
        </w:p>
        <w:p w14:paraId="1C4ACADD" w14:textId="094054A4" w:rsidR="00883283" w:rsidRPr="007B77B8" w:rsidRDefault="009B63F3" w:rsidP="00FF2EB0">
          <w:pPr>
            <w:pStyle w:val="TOC2"/>
            <w:rPr>
              <w:rFonts w:cs="Times New Roman"/>
              <w:kern w:val="2"/>
              <w:szCs w:val="24"/>
              <w:lang w:val="en-IN" w:eastAsia="en-IN"/>
              <w14:ligatures w14:val="standardContextual"/>
            </w:rPr>
          </w:pPr>
          <w:hyperlink w:anchor="_Toc147091477" w:history="1">
            <w:r w:rsidR="003D0F03" w:rsidRPr="007B77B8">
              <w:rPr>
                <w:rStyle w:val="Hyperlink"/>
                <w:rFonts w:cs="Times New Roman"/>
                <w:szCs w:val="24"/>
              </w:rPr>
              <w:t>1.2 Research Rationale</w:t>
            </w:r>
            <w:r w:rsidR="003D0F03" w:rsidRPr="007B77B8">
              <w:rPr>
                <w:rFonts w:cs="Times New Roman"/>
                <w:webHidden/>
                <w:szCs w:val="24"/>
              </w:rPr>
              <w:tab/>
            </w:r>
            <w:r w:rsidR="00883283" w:rsidRPr="007B77B8">
              <w:rPr>
                <w:rFonts w:cs="Times New Roman"/>
                <w:webHidden/>
                <w:szCs w:val="24"/>
              </w:rPr>
              <w:fldChar w:fldCharType="begin"/>
            </w:r>
            <w:r w:rsidR="00883283" w:rsidRPr="007B77B8">
              <w:rPr>
                <w:rFonts w:cs="Times New Roman"/>
                <w:webHidden/>
                <w:szCs w:val="24"/>
              </w:rPr>
              <w:instrText xml:space="preserve"> PAGEREF _Toc147091477 \h </w:instrText>
            </w:r>
            <w:r w:rsidR="00883283" w:rsidRPr="007B77B8">
              <w:rPr>
                <w:rFonts w:cs="Times New Roman"/>
                <w:webHidden/>
                <w:szCs w:val="24"/>
              </w:rPr>
            </w:r>
            <w:r w:rsidR="00883283" w:rsidRPr="007B77B8">
              <w:rPr>
                <w:rFonts w:cs="Times New Roman"/>
                <w:webHidden/>
                <w:szCs w:val="24"/>
              </w:rPr>
              <w:fldChar w:fldCharType="separate"/>
            </w:r>
            <w:r w:rsidR="00C90217">
              <w:rPr>
                <w:rFonts w:cs="Times New Roman"/>
                <w:webHidden/>
                <w:szCs w:val="24"/>
              </w:rPr>
              <w:t>9</w:t>
            </w:r>
            <w:r w:rsidR="00883283" w:rsidRPr="007B77B8">
              <w:rPr>
                <w:rFonts w:cs="Times New Roman"/>
                <w:webHidden/>
                <w:szCs w:val="24"/>
              </w:rPr>
              <w:fldChar w:fldCharType="end"/>
            </w:r>
          </w:hyperlink>
        </w:p>
        <w:p w14:paraId="7C553661" w14:textId="67B06652" w:rsidR="00883283" w:rsidRPr="007B77B8" w:rsidRDefault="009B63F3" w:rsidP="00FF2EB0">
          <w:pPr>
            <w:pStyle w:val="TOC2"/>
            <w:rPr>
              <w:rFonts w:cs="Times New Roman"/>
              <w:kern w:val="2"/>
              <w:szCs w:val="24"/>
              <w:lang w:val="en-IN" w:eastAsia="en-IN"/>
              <w14:ligatures w14:val="standardContextual"/>
            </w:rPr>
          </w:pPr>
          <w:hyperlink w:anchor="_Toc147091478" w:history="1">
            <w:r w:rsidR="003D0F03" w:rsidRPr="007B77B8">
              <w:rPr>
                <w:rStyle w:val="Hyperlink"/>
                <w:rFonts w:cs="Times New Roman"/>
                <w:szCs w:val="24"/>
              </w:rPr>
              <w:t>1.3 Research Aim And Objectives</w:t>
            </w:r>
            <w:r w:rsidR="003D0F03" w:rsidRPr="007B77B8">
              <w:rPr>
                <w:rFonts w:cs="Times New Roman"/>
                <w:webHidden/>
                <w:szCs w:val="24"/>
              </w:rPr>
              <w:tab/>
            </w:r>
            <w:r w:rsidR="00883283" w:rsidRPr="007B77B8">
              <w:rPr>
                <w:rFonts w:cs="Times New Roman"/>
                <w:webHidden/>
                <w:szCs w:val="24"/>
              </w:rPr>
              <w:fldChar w:fldCharType="begin"/>
            </w:r>
            <w:r w:rsidR="00883283" w:rsidRPr="007B77B8">
              <w:rPr>
                <w:rFonts w:cs="Times New Roman"/>
                <w:webHidden/>
                <w:szCs w:val="24"/>
              </w:rPr>
              <w:instrText xml:space="preserve"> PAGEREF _Toc147091478 \h </w:instrText>
            </w:r>
            <w:r w:rsidR="00883283" w:rsidRPr="007B77B8">
              <w:rPr>
                <w:rFonts w:cs="Times New Roman"/>
                <w:webHidden/>
                <w:szCs w:val="24"/>
              </w:rPr>
            </w:r>
            <w:r w:rsidR="00883283" w:rsidRPr="007B77B8">
              <w:rPr>
                <w:rFonts w:cs="Times New Roman"/>
                <w:webHidden/>
                <w:szCs w:val="24"/>
              </w:rPr>
              <w:fldChar w:fldCharType="separate"/>
            </w:r>
            <w:r w:rsidR="00C90217">
              <w:rPr>
                <w:rFonts w:cs="Times New Roman"/>
                <w:webHidden/>
                <w:szCs w:val="24"/>
              </w:rPr>
              <w:t>10</w:t>
            </w:r>
            <w:r w:rsidR="00883283" w:rsidRPr="007B77B8">
              <w:rPr>
                <w:rFonts w:cs="Times New Roman"/>
                <w:webHidden/>
                <w:szCs w:val="24"/>
              </w:rPr>
              <w:fldChar w:fldCharType="end"/>
            </w:r>
          </w:hyperlink>
        </w:p>
        <w:p w14:paraId="2535AF94" w14:textId="62039BC8" w:rsidR="000945A0" w:rsidRPr="007B77B8" w:rsidRDefault="009B63F3" w:rsidP="00FF2EB0">
          <w:pPr>
            <w:pStyle w:val="TOC2"/>
            <w:rPr>
              <w:rStyle w:val="Hyperlink"/>
              <w:rFonts w:cs="Times New Roman"/>
              <w:szCs w:val="24"/>
            </w:rPr>
          </w:pPr>
          <w:hyperlink w:anchor="_Toc147091479" w:history="1">
            <w:r w:rsidR="003D0F03" w:rsidRPr="007B77B8">
              <w:rPr>
                <w:rStyle w:val="Hyperlink"/>
                <w:rFonts w:cs="Times New Roman"/>
                <w:szCs w:val="24"/>
              </w:rPr>
              <w:t>1.4 Research Scope</w:t>
            </w:r>
            <w:r w:rsidR="003D0F03" w:rsidRPr="007B77B8">
              <w:rPr>
                <w:rFonts w:cs="Times New Roman"/>
                <w:webHidden/>
                <w:szCs w:val="24"/>
              </w:rPr>
              <w:tab/>
            </w:r>
            <w:r w:rsidR="00883283" w:rsidRPr="007B77B8">
              <w:rPr>
                <w:rFonts w:cs="Times New Roman"/>
                <w:webHidden/>
                <w:szCs w:val="24"/>
              </w:rPr>
              <w:fldChar w:fldCharType="begin"/>
            </w:r>
            <w:r w:rsidR="00883283" w:rsidRPr="007B77B8">
              <w:rPr>
                <w:rFonts w:cs="Times New Roman"/>
                <w:webHidden/>
                <w:szCs w:val="24"/>
              </w:rPr>
              <w:instrText xml:space="preserve"> PAGEREF _Toc147091479 \h </w:instrText>
            </w:r>
            <w:r w:rsidR="00883283" w:rsidRPr="007B77B8">
              <w:rPr>
                <w:rFonts w:cs="Times New Roman"/>
                <w:webHidden/>
                <w:szCs w:val="24"/>
              </w:rPr>
            </w:r>
            <w:r w:rsidR="00883283" w:rsidRPr="007B77B8">
              <w:rPr>
                <w:rFonts w:cs="Times New Roman"/>
                <w:webHidden/>
                <w:szCs w:val="24"/>
              </w:rPr>
              <w:fldChar w:fldCharType="separate"/>
            </w:r>
            <w:r w:rsidR="00C90217">
              <w:rPr>
                <w:rFonts w:cs="Times New Roman"/>
                <w:webHidden/>
                <w:szCs w:val="24"/>
              </w:rPr>
              <w:t>10</w:t>
            </w:r>
            <w:r w:rsidR="00883283" w:rsidRPr="007B77B8">
              <w:rPr>
                <w:rFonts w:cs="Times New Roman"/>
                <w:webHidden/>
                <w:szCs w:val="24"/>
              </w:rPr>
              <w:fldChar w:fldCharType="end"/>
            </w:r>
          </w:hyperlink>
        </w:p>
        <w:p w14:paraId="20F50960" w14:textId="645CFEA7" w:rsidR="000945A0" w:rsidRPr="007B77B8" w:rsidRDefault="003D0F03" w:rsidP="00FF2EB0">
          <w:pPr>
            <w:pStyle w:val="TOC2"/>
            <w:rPr>
              <w:rStyle w:val="Hyperlink"/>
              <w:rFonts w:cs="Times New Roman"/>
              <w:color w:val="auto"/>
              <w:szCs w:val="24"/>
              <w:u w:val="none"/>
            </w:rPr>
          </w:pPr>
          <w:r w:rsidRPr="00DF3C59">
            <w:rPr>
              <w:rStyle w:val="Hyperlink"/>
              <w:rFonts w:cs="Times New Roman"/>
              <w:color w:val="auto"/>
              <w:szCs w:val="24"/>
              <w:u w:val="non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Chapter</w:t>
          </w:r>
          <w:r w:rsidR="00CF4790" w:rsidRPr="00DF3C59">
            <w:rPr>
              <w:rStyle w:val="Hyperlink"/>
              <w:rFonts w:cs="Times New Roman"/>
              <w:color w:val="auto"/>
              <w:szCs w:val="24"/>
              <w:u w:val="non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DF3C59">
            <w:rPr>
              <w:rStyle w:val="Hyperlink"/>
              <w:rFonts w:cs="Times New Roman"/>
              <w:color w:val="auto"/>
              <w:szCs w:val="24"/>
              <w:u w:val="non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 Literature Review…</w:t>
          </w:r>
          <w:r w:rsidRPr="00DF3C59">
            <w:rPr>
              <w:rStyle w:val="Hyperlink"/>
              <w:rFonts w:cs="Times New Roman"/>
              <w:color w:val="auto"/>
              <w:szCs w:val="24"/>
              <w:u w:val="none"/>
            </w:rPr>
            <w:t>…</w:t>
          </w:r>
          <w:r w:rsidRPr="007B77B8">
            <w:rPr>
              <w:rStyle w:val="Hyperlink"/>
              <w:rFonts w:cs="Times New Roman"/>
              <w:color w:val="auto"/>
              <w:szCs w:val="24"/>
              <w:u w:val="none"/>
            </w:rPr>
            <w:t>……………………………………</w:t>
          </w:r>
          <w:r w:rsidR="00A55879">
            <w:rPr>
              <w:rStyle w:val="Hyperlink"/>
              <w:rFonts w:cs="Times New Roman"/>
              <w:color w:val="auto"/>
              <w:szCs w:val="24"/>
              <w:u w:val="none"/>
            </w:rPr>
            <w:t>…………..</w:t>
          </w:r>
          <w:r w:rsidRPr="007B77B8">
            <w:rPr>
              <w:rStyle w:val="Hyperlink"/>
              <w:rFonts w:cs="Times New Roman"/>
              <w:color w:val="auto"/>
              <w:szCs w:val="24"/>
              <w:u w:val="none"/>
            </w:rPr>
            <w:t>…………...9</w:t>
          </w:r>
        </w:p>
        <w:p w14:paraId="5D0EA23A" w14:textId="140229B8" w:rsidR="00883283" w:rsidRPr="007B77B8" w:rsidRDefault="009B63F3" w:rsidP="00FF2EB0">
          <w:pPr>
            <w:pStyle w:val="TOC2"/>
            <w:rPr>
              <w:rFonts w:cs="Times New Roman"/>
              <w:kern w:val="2"/>
              <w:szCs w:val="24"/>
              <w:lang w:val="en-IN" w:eastAsia="en-IN"/>
              <w14:ligatures w14:val="standardContextual"/>
            </w:rPr>
          </w:pPr>
          <w:hyperlink w:anchor="_Toc147091480" w:history="1">
            <w:r w:rsidR="003D0F03" w:rsidRPr="007B77B8">
              <w:rPr>
                <w:rStyle w:val="Hyperlink"/>
                <w:rFonts w:cs="Times New Roman"/>
                <w:szCs w:val="24"/>
              </w:rPr>
              <w:t>2.1 The Emergence Of Internet Banking And Relevant Factors</w:t>
            </w:r>
            <w:r w:rsidR="003D0F03" w:rsidRPr="007B77B8">
              <w:rPr>
                <w:rFonts w:cs="Times New Roman"/>
                <w:webHidden/>
                <w:szCs w:val="24"/>
              </w:rPr>
              <w:tab/>
            </w:r>
            <w:r w:rsidR="00883283" w:rsidRPr="007B77B8">
              <w:rPr>
                <w:rFonts w:cs="Times New Roman"/>
                <w:webHidden/>
                <w:szCs w:val="24"/>
              </w:rPr>
              <w:fldChar w:fldCharType="begin"/>
            </w:r>
            <w:r w:rsidR="00883283" w:rsidRPr="007B77B8">
              <w:rPr>
                <w:rFonts w:cs="Times New Roman"/>
                <w:webHidden/>
                <w:szCs w:val="24"/>
              </w:rPr>
              <w:instrText xml:space="preserve"> PAGEREF _Toc147091480 \h </w:instrText>
            </w:r>
            <w:r w:rsidR="00883283" w:rsidRPr="007B77B8">
              <w:rPr>
                <w:rFonts w:cs="Times New Roman"/>
                <w:webHidden/>
                <w:szCs w:val="24"/>
              </w:rPr>
            </w:r>
            <w:r w:rsidR="00883283" w:rsidRPr="007B77B8">
              <w:rPr>
                <w:rFonts w:cs="Times New Roman"/>
                <w:webHidden/>
                <w:szCs w:val="24"/>
              </w:rPr>
              <w:fldChar w:fldCharType="separate"/>
            </w:r>
            <w:r w:rsidR="00C90217">
              <w:rPr>
                <w:rFonts w:cs="Times New Roman"/>
                <w:webHidden/>
                <w:szCs w:val="24"/>
              </w:rPr>
              <w:t>11</w:t>
            </w:r>
            <w:r w:rsidR="00883283" w:rsidRPr="007B77B8">
              <w:rPr>
                <w:rFonts w:cs="Times New Roman"/>
                <w:webHidden/>
                <w:szCs w:val="24"/>
              </w:rPr>
              <w:fldChar w:fldCharType="end"/>
            </w:r>
          </w:hyperlink>
        </w:p>
        <w:p w14:paraId="15726D74" w14:textId="640A7A23" w:rsidR="00883283" w:rsidRPr="007B77B8" w:rsidRDefault="009B63F3" w:rsidP="00FF2EB0">
          <w:pPr>
            <w:pStyle w:val="TOC2"/>
            <w:rPr>
              <w:rFonts w:cs="Times New Roman"/>
              <w:kern w:val="2"/>
              <w:szCs w:val="24"/>
              <w:lang w:val="en-IN" w:eastAsia="en-IN"/>
              <w14:ligatures w14:val="standardContextual"/>
            </w:rPr>
          </w:pPr>
          <w:hyperlink w:anchor="_Toc147091481" w:history="1">
            <w:r w:rsidR="003D0F03" w:rsidRPr="007B77B8">
              <w:rPr>
                <w:rStyle w:val="Hyperlink"/>
                <w:rFonts w:cs="Times New Roman"/>
                <w:szCs w:val="24"/>
              </w:rPr>
              <w:t>2.2 The Sociocultural And Socio-Economic Impact Of Internet Banking On The Global Market</w:t>
            </w:r>
            <w:r w:rsidR="003D0F03" w:rsidRPr="007B77B8">
              <w:rPr>
                <w:rFonts w:cs="Times New Roman"/>
                <w:webHidden/>
                <w:szCs w:val="24"/>
              </w:rPr>
              <w:tab/>
            </w:r>
            <w:r w:rsidR="00883283" w:rsidRPr="007B77B8">
              <w:rPr>
                <w:rFonts w:cs="Times New Roman"/>
                <w:webHidden/>
                <w:szCs w:val="24"/>
              </w:rPr>
              <w:fldChar w:fldCharType="begin"/>
            </w:r>
            <w:r w:rsidR="00883283" w:rsidRPr="007B77B8">
              <w:rPr>
                <w:rFonts w:cs="Times New Roman"/>
                <w:webHidden/>
                <w:szCs w:val="24"/>
              </w:rPr>
              <w:instrText xml:space="preserve"> PAGEREF _Toc147091481 \h </w:instrText>
            </w:r>
            <w:r w:rsidR="00883283" w:rsidRPr="007B77B8">
              <w:rPr>
                <w:rFonts w:cs="Times New Roman"/>
                <w:webHidden/>
                <w:szCs w:val="24"/>
              </w:rPr>
            </w:r>
            <w:r w:rsidR="00883283" w:rsidRPr="007B77B8">
              <w:rPr>
                <w:rFonts w:cs="Times New Roman"/>
                <w:webHidden/>
                <w:szCs w:val="24"/>
              </w:rPr>
              <w:fldChar w:fldCharType="separate"/>
            </w:r>
            <w:r w:rsidR="00C90217">
              <w:rPr>
                <w:rFonts w:cs="Times New Roman"/>
                <w:webHidden/>
                <w:szCs w:val="24"/>
              </w:rPr>
              <w:t>13</w:t>
            </w:r>
            <w:r w:rsidR="00883283" w:rsidRPr="007B77B8">
              <w:rPr>
                <w:rFonts w:cs="Times New Roman"/>
                <w:webHidden/>
                <w:szCs w:val="24"/>
              </w:rPr>
              <w:fldChar w:fldCharType="end"/>
            </w:r>
          </w:hyperlink>
        </w:p>
        <w:p w14:paraId="61DDC192" w14:textId="742EC24A" w:rsidR="00883283" w:rsidRPr="007B77B8" w:rsidRDefault="009B63F3" w:rsidP="00FF2EB0">
          <w:pPr>
            <w:pStyle w:val="TOC2"/>
            <w:rPr>
              <w:rFonts w:cs="Times New Roman"/>
              <w:kern w:val="2"/>
              <w:szCs w:val="24"/>
              <w:lang w:val="en-IN" w:eastAsia="en-IN"/>
              <w14:ligatures w14:val="standardContextual"/>
            </w:rPr>
          </w:pPr>
          <w:hyperlink w:anchor="_Toc147091482" w:history="1">
            <w:r w:rsidR="003D0F03" w:rsidRPr="007B77B8">
              <w:rPr>
                <w:rStyle w:val="Hyperlink"/>
                <w:rFonts w:cs="Times New Roman"/>
                <w:szCs w:val="24"/>
              </w:rPr>
              <w:t>2.3 The Impact Of Technology On The Growth Of Internet Banking</w:t>
            </w:r>
            <w:r w:rsidR="003D0F03" w:rsidRPr="007B77B8">
              <w:rPr>
                <w:rFonts w:cs="Times New Roman"/>
                <w:webHidden/>
                <w:szCs w:val="24"/>
              </w:rPr>
              <w:tab/>
            </w:r>
            <w:r w:rsidR="00883283" w:rsidRPr="007B77B8">
              <w:rPr>
                <w:rFonts w:cs="Times New Roman"/>
                <w:webHidden/>
                <w:szCs w:val="24"/>
              </w:rPr>
              <w:fldChar w:fldCharType="begin"/>
            </w:r>
            <w:r w:rsidR="00883283" w:rsidRPr="007B77B8">
              <w:rPr>
                <w:rFonts w:cs="Times New Roman"/>
                <w:webHidden/>
                <w:szCs w:val="24"/>
              </w:rPr>
              <w:instrText xml:space="preserve"> PAGEREF _Toc147091482 \h </w:instrText>
            </w:r>
            <w:r w:rsidR="00883283" w:rsidRPr="007B77B8">
              <w:rPr>
                <w:rFonts w:cs="Times New Roman"/>
                <w:webHidden/>
                <w:szCs w:val="24"/>
              </w:rPr>
            </w:r>
            <w:r w:rsidR="00883283" w:rsidRPr="007B77B8">
              <w:rPr>
                <w:rFonts w:cs="Times New Roman"/>
                <w:webHidden/>
                <w:szCs w:val="24"/>
              </w:rPr>
              <w:fldChar w:fldCharType="separate"/>
            </w:r>
            <w:r w:rsidR="00C90217">
              <w:rPr>
                <w:rFonts w:cs="Times New Roman"/>
                <w:webHidden/>
                <w:szCs w:val="24"/>
              </w:rPr>
              <w:t>17</w:t>
            </w:r>
            <w:r w:rsidR="00883283" w:rsidRPr="007B77B8">
              <w:rPr>
                <w:rFonts w:cs="Times New Roman"/>
                <w:webHidden/>
                <w:szCs w:val="24"/>
              </w:rPr>
              <w:fldChar w:fldCharType="end"/>
            </w:r>
          </w:hyperlink>
        </w:p>
        <w:p w14:paraId="1357F45B" w14:textId="1CA570CB" w:rsidR="00883283" w:rsidRPr="007B77B8" w:rsidRDefault="009B63F3" w:rsidP="00FF2EB0">
          <w:pPr>
            <w:pStyle w:val="TOC2"/>
            <w:rPr>
              <w:rFonts w:cs="Times New Roman"/>
              <w:kern w:val="2"/>
              <w:szCs w:val="24"/>
              <w:lang w:val="en-IN" w:eastAsia="en-IN"/>
              <w14:ligatures w14:val="standardContextual"/>
            </w:rPr>
          </w:pPr>
          <w:hyperlink w:anchor="_Toc147091483" w:history="1">
            <w:r w:rsidR="003D0F03" w:rsidRPr="007B77B8">
              <w:rPr>
                <w:rStyle w:val="Hyperlink"/>
                <w:rFonts w:cs="Times New Roman"/>
                <w:szCs w:val="24"/>
              </w:rPr>
              <w:t>2.4 The Potential Of Internet Banking To Establish A Monopoly In The World Banking Sector</w:t>
            </w:r>
            <w:r w:rsidR="003D0F03" w:rsidRPr="007B77B8">
              <w:rPr>
                <w:rFonts w:cs="Times New Roman"/>
                <w:webHidden/>
                <w:szCs w:val="24"/>
              </w:rPr>
              <w:tab/>
            </w:r>
            <w:r w:rsidR="00883283" w:rsidRPr="007B77B8">
              <w:rPr>
                <w:rFonts w:cs="Times New Roman"/>
                <w:webHidden/>
                <w:szCs w:val="24"/>
              </w:rPr>
              <w:fldChar w:fldCharType="begin"/>
            </w:r>
            <w:r w:rsidR="00883283" w:rsidRPr="007B77B8">
              <w:rPr>
                <w:rFonts w:cs="Times New Roman"/>
                <w:webHidden/>
                <w:szCs w:val="24"/>
              </w:rPr>
              <w:instrText xml:space="preserve"> PAGEREF _Toc147091483 \h </w:instrText>
            </w:r>
            <w:r w:rsidR="00883283" w:rsidRPr="007B77B8">
              <w:rPr>
                <w:rFonts w:cs="Times New Roman"/>
                <w:webHidden/>
                <w:szCs w:val="24"/>
              </w:rPr>
            </w:r>
            <w:r w:rsidR="00883283" w:rsidRPr="007B77B8">
              <w:rPr>
                <w:rFonts w:cs="Times New Roman"/>
                <w:webHidden/>
                <w:szCs w:val="24"/>
              </w:rPr>
              <w:fldChar w:fldCharType="separate"/>
            </w:r>
            <w:r w:rsidR="00C90217">
              <w:rPr>
                <w:rFonts w:cs="Times New Roman"/>
                <w:webHidden/>
                <w:szCs w:val="24"/>
              </w:rPr>
              <w:t>20</w:t>
            </w:r>
            <w:r w:rsidR="00883283" w:rsidRPr="007B77B8">
              <w:rPr>
                <w:rFonts w:cs="Times New Roman"/>
                <w:webHidden/>
                <w:szCs w:val="24"/>
              </w:rPr>
              <w:fldChar w:fldCharType="end"/>
            </w:r>
          </w:hyperlink>
        </w:p>
        <w:p w14:paraId="3045F344" w14:textId="64A19E5E" w:rsidR="00883283" w:rsidRPr="007B77B8" w:rsidRDefault="009B63F3" w:rsidP="00FF2EB0">
          <w:pPr>
            <w:pStyle w:val="TOC2"/>
            <w:rPr>
              <w:rFonts w:cs="Times New Roman"/>
              <w:kern w:val="2"/>
              <w:szCs w:val="24"/>
              <w:lang w:val="en-IN" w:eastAsia="en-IN"/>
              <w14:ligatures w14:val="standardContextual"/>
            </w:rPr>
          </w:pPr>
          <w:hyperlink w:anchor="_Toc147091484" w:history="1">
            <w:r w:rsidR="003D0F03" w:rsidRPr="007B77B8">
              <w:rPr>
                <w:rStyle w:val="Hyperlink"/>
                <w:rFonts w:cs="Times New Roman"/>
                <w:szCs w:val="24"/>
              </w:rPr>
              <w:t>2.5 Literature Gap</w:t>
            </w:r>
            <w:r w:rsidR="003D0F03" w:rsidRPr="007B77B8">
              <w:rPr>
                <w:rFonts w:cs="Times New Roman"/>
                <w:webHidden/>
                <w:szCs w:val="24"/>
              </w:rPr>
              <w:tab/>
            </w:r>
            <w:r w:rsidR="00883283" w:rsidRPr="007B77B8">
              <w:rPr>
                <w:rFonts w:cs="Times New Roman"/>
                <w:webHidden/>
                <w:szCs w:val="24"/>
              </w:rPr>
              <w:fldChar w:fldCharType="begin"/>
            </w:r>
            <w:r w:rsidR="00883283" w:rsidRPr="007B77B8">
              <w:rPr>
                <w:rFonts w:cs="Times New Roman"/>
                <w:webHidden/>
                <w:szCs w:val="24"/>
              </w:rPr>
              <w:instrText xml:space="preserve"> PAGEREF _Toc147091484 \h </w:instrText>
            </w:r>
            <w:r w:rsidR="00883283" w:rsidRPr="007B77B8">
              <w:rPr>
                <w:rFonts w:cs="Times New Roman"/>
                <w:webHidden/>
                <w:szCs w:val="24"/>
              </w:rPr>
            </w:r>
            <w:r w:rsidR="00883283" w:rsidRPr="007B77B8">
              <w:rPr>
                <w:rFonts w:cs="Times New Roman"/>
                <w:webHidden/>
                <w:szCs w:val="24"/>
              </w:rPr>
              <w:fldChar w:fldCharType="separate"/>
            </w:r>
            <w:r w:rsidR="00C90217">
              <w:rPr>
                <w:rFonts w:cs="Times New Roman"/>
                <w:webHidden/>
                <w:szCs w:val="24"/>
              </w:rPr>
              <w:t>23</w:t>
            </w:r>
            <w:r w:rsidR="00883283" w:rsidRPr="007B77B8">
              <w:rPr>
                <w:rFonts w:cs="Times New Roman"/>
                <w:webHidden/>
                <w:szCs w:val="24"/>
              </w:rPr>
              <w:fldChar w:fldCharType="end"/>
            </w:r>
          </w:hyperlink>
        </w:p>
        <w:p w14:paraId="069257FD" w14:textId="45137D52" w:rsidR="00883283" w:rsidRPr="007B77B8" w:rsidRDefault="009B63F3" w:rsidP="00FF2EB0">
          <w:pPr>
            <w:pStyle w:val="TOC2"/>
            <w:rPr>
              <w:rFonts w:cs="Times New Roman"/>
              <w:kern w:val="2"/>
              <w:szCs w:val="24"/>
              <w:lang w:val="en-IN" w:eastAsia="en-IN"/>
              <w14:ligatures w14:val="standardContextual"/>
            </w:rPr>
          </w:pPr>
          <w:hyperlink w:anchor="_Toc147091485" w:history="1">
            <w:r w:rsidR="003D0F03" w:rsidRPr="007B77B8">
              <w:rPr>
                <w:rStyle w:val="Hyperlink"/>
                <w:rFonts w:cs="Times New Roman"/>
                <w:szCs w:val="24"/>
              </w:rPr>
              <w:t>2.6 Summary</w:t>
            </w:r>
            <w:r w:rsidR="003D0F03" w:rsidRPr="007B77B8">
              <w:rPr>
                <w:rFonts w:cs="Times New Roman"/>
                <w:webHidden/>
                <w:szCs w:val="24"/>
              </w:rPr>
              <w:tab/>
            </w:r>
            <w:r w:rsidR="00883283" w:rsidRPr="007B77B8">
              <w:rPr>
                <w:rFonts w:cs="Times New Roman"/>
                <w:webHidden/>
                <w:szCs w:val="24"/>
              </w:rPr>
              <w:fldChar w:fldCharType="begin"/>
            </w:r>
            <w:r w:rsidR="00883283" w:rsidRPr="007B77B8">
              <w:rPr>
                <w:rFonts w:cs="Times New Roman"/>
                <w:webHidden/>
                <w:szCs w:val="24"/>
              </w:rPr>
              <w:instrText xml:space="preserve"> PAGEREF _Toc147091485 \h </w:instrText>
            </w:r>
            <w:r w:rsidR="00883283" w:rsidRPr="007B77B8">
              <w:rPr>
                <w:rFonts w:cs="Times New Roman"/>
                <w:webHidden/>
                <w:szCs w:val="24"/>
              </w:rPr>
            </w:r>
            <w:r w:rsidR="00883283" w:rsidRPr="007B77B8">
              <w:rPr>
                <w:rFonts w:cs="Times New Roman"/>
                <w:webHidden/>
                <w:szCs w:val="24"/>
              </w:rPr>
              <w:fldChar w:fldCharType="separate"/>
            </w:r>
            <w:r w:rsidR="00C90217">
              <w:rPr>
                <w:rFonts w:cs="Times New Roman"/>
                <w:webHidden/>
                <w:szCs w:val="24"/>
              </w:rPr>
              <w:t>24</w:t>
            </w:r>
            <w:r w:rsidR="00883283" w:rsidRPr="007B77B8">
              <w:rPr>
                <w:rFonts w:cs="Times New Roman"/>
                <w:webHidden/>
                <w:szCs w:val="24"/>
              </w:rPr>
              <w:fldChar w:fldCharType="end"/>
            </w:r>
          </w:hyperlink>
        </w:p>
        <w:p w14:paraId="3746480C" w14:textId="2A5928D4" w:rsidR="00883283" w:rsidRPr="007B77B8" w:rsidRDefault="009B63F3">
          <w:pPr>
            <w:pStyle w:val="TOC1"/>
            <w:tabs>
              <w:tab w:val="right" w:leader="dot" w:pos="9016"/>
            </w:tabs>
            <w:rPr>
              <w:rFonts w:cs="Times New Roman"/>
              <w:noProof/>
              <w:kern w:val="2"/>
              <w:szCs w:val="24"/>
              <w:lang w:val="en-IN" w:eastAsia="en-IN"/>
              <w14:ligatures w14:val="standardContextual"/>
            </w:rPr>
          </w:pPr>
          <w:hyperlink w:anchor="_Toc147091486" w:history="1">
            <w:r w:rsidR="003D0F03" w:rsidRPr="007B77B8">
              <w:rPr>
                <w:rStyle w:val="Hyperlink"/>
                <w:rFonts w:cs="Times New Roman"/>
                <w:noProof/>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Chapter 3: Methodology</w:t>
            </w:r>
            <w:r w:rsidR="003D0F03" w:rsidRPr="007B77B8">
              <w:rPr>
                <w:rFonts w:cs="Times New Roman"/>
                <w:noProof/>
                <w:webHidden/>
                <w:szCs w:val="24"/>
              </w:rPr>
              <w:tab/>
            </w:r>
            <w:r w:rsidR="00883283" w:rsidRPr="007B77B8">
              <w:rPr>
                <w:rFonts w:cs="Times New Roman"/>
                <w:noProof/>
                <w:webHidden/>
                <w:szCs w:val="24"/>
              </w:rPr>
              <w:fldChar w:fldCharType="begin"/>
            </w:r>
            <w:r w:rsidR="00883283" w:rsidRPr="007B77B8">
              <w:rPr>
                <w:rFonts w:cs="Times New Roman"/>
                <w:noProof/>
                <w:webHidden/>
                <w:szCs w:val="24"/>
              </w:rPr>
              <w:instrText xml:space="preserve"> PAGEREF _Toc147091486 \h </w:instrText>
            </w:r>
            <w:r w:rsidR="00883283" w:rsidRPr="007B77B8">
              <w:rPr>
                <w:rFonts w:cs="Times New Roman"/>
                <w:noProof/>
                <w:webHidden/>
                <w:szCs w:val="24"/>
              </w:rPr>
            </w:r>
            <w:r w:rsidR="00883283" w:rsidRPr="007B77B8">
              <w:rPr>
                <w:rFonts w:cs="Times New Roman"/>
                <w:noProof/>
                <w:webHidden/>
                <w:szCs w:val="24"/>
              </w:rPr>
              <w:fldChar w:fldCharType="separate"/>
            </w:r>
            <w:r w:rsidR="00C90217">
              <w:rPr>
                <w:rFonts w:cs="Times New Roman"/>
                <w:noProof/>
                <w:webHidden/>
                <w:szCs w:val="24"/>
              </w:rPr>
              <w:t>25</w:t>
            </w:r>
            <w:r w:rsidR="00883283" w:rsidRPr="007B77B8">
              <w:rPr>
                <w:rFonts w:cs="Times New Roman"/>
                <w:noProof/>
                <w:webHidden/>
                <w:szCs w:val="24"/>
              </w:rPr>
              <w:fldChar w:fldCharType="end"/>
            </w:r>
          </w:hyperlink>
        </w:p>
        <w:p w14:paraId="1E46C49C" w14:textId="18A749B7" w:rsidR="00883283" w:rsidRPr="007B77B8" w:rsidRDefault="009B63F3" w:rsidP="00FF2EB0">
          <w:pPr>
            <w:pStyle w:val="TOC2"/>
            <w:rPr>
              <w:rFonts w:cs="Times New Roman"/>
              <w:kern w:val="2"/>
              <w:szCs w:val="24"/>
              <w:lang w:val="en-IN" w:eastAsia="en-IN"/>
              <w14:ligatures w14:val="standardContextual"/>
            </w:rPr>
          </w:pPr>
          <w:hyperlink w:anchor="_Toc147091487" w:history="1">
            <w:r w:rsidR="003D0F03" w:rsidRPr="007B77B8">
              <w:rPr>
                <w:rStyle w:val="Hyperlink"/>
                <w:rFonts w:cs="Times New Roman"/>
                <w:szCs w:val="24"/>
              </w:rPr>
              <w:t>3.1 Chapter Introduction</w:t>
            </w:r>
            <w:r w:rsidR="003D0F03" w:rsidRPr="007B77B8">
              <w:rPr>
                <w:rFonts w:cs="Times New Roman"/>
                <w:webHidden/>
                <w:szCs w:val="24"/>
              </w:rPr>
              <w:tab/>
            </w:r>
            <w:r w:rsidR="00883283" w:rsidRPr="007B77B8">
              <w:rPr>
                <w:rFonts w:cs="Times New Roman"/>
                <w:webHidden/>
                <w:szCs w:val="24"/>
              </w:rPr>
              <w:fldChar w:fldCharType="begin"/>
            </w:r>
            <w:r w:rsidR="00883283" w:rsidRPr="007B77B8">
              <w:rPr>
                <w:rFonts w:cs="Times New Roman"/>
                <w:webHidden/>
                <w:szCs w:val="24"/>
              </w:rPr>
              <w:instrText xml:space="preserve"> PAGEREF _Toc147091487 \h </w:instrText>
            </w:r>
            <w:r w:rsidR="00883283" w:rsidRPr="007B77B8">
              <w:rPr>
                <w:rFonts w:cs="Times New Roman"/>
                <w:webHidden/>
                <w:szCs w:val="24"/>
              </w:rPr>
            </w:r>
            <w:r w:rsidR="00883283" w:rsidRPr="007B77B8">
              <w:rPr>
                <w:rFonts w:cs="Times New Roman"/>
                <w:webHidden/>
                <w:szCs w:val="24"/>
              </w:rPr>
              <w:fldChar w:fldCharType="separate"/>
            </w:r>
            <w:r w:rsidR="00C90217">
              <w:rPr>
                <w:rFonts w:cs="Times New Roman"/>
                <w:webHidden/>
                <w:szCs w:val="24"/>
              </w:rPr>
              <w:t>25</w:t>
            </w:r>
            <w:r w:rsidR="00883283" w:rsidRPr="007B77B8">
              <w:rPr>
                <w:rFonts w:cs="Times New Roman"/>
                <w:webHidden/>
                <w:szCs w:val="24"/>
              </w:rPr>
              <w:fldChar w:fldCharType="end"/>
            </w:r>
          </w:hyperlink>
        </w:p>
        <w:p w14:paraId="1BF15CC1" w14:textId="06446AFD" w:rsidR="00883283" w:rsidRPr="007B77B8" w:rsidRDefault="009B63F3" w:rsidP="00FF2EB0">
          <w:pPr>
            <w:pStyle w:val="TOC2"/>
            <w:rPr>
              <w:rFonts w:cs="Times New Roman"/>
              <w:kern w:val="2"/>
              <w:szCs w:val="24"/>
              <w:lang w:val="en-IN" w:eastAsia="en-IN"/>
              <w14:ligatures w14:val="standardContextual"/>
            </w:rPr>
          </w:pPr>
          <w:hyperlink w:anchor="_Toc147091488" w:history="1">
            <w:r w:rsidR="003D0F03" w:rsidRPr="007B77B8">
              <w:rPr>
                <w:rStyle w:val="Hyperlink"/>
                <w:rFonts w:cs="Times New Roman"/>
                <w:szCs w:val="24"/>
              </w:rPr>
              <w:t>3.2 Research Onion</w:t>
            </w:r>
            <w:r w:rsidR="003D0F03" w:rsidRPr="007B77B8">
              <w:rPr>
                <w:rFonts w:cs="Times New Roman"/>
                <w:webHidden/>
                <w:szCs w:val="24"/>
              </w:rPr>
              <w:tab/>
            </w:r>
            <w:r w:rsidR="00883283" w:rsidRPr="007B77B8">
              <w:rPr>
                <w:rFonts w:cs="Times New Roman"/>
                <w:webHidden/>
                <w:szCs w:val="24"/>
              </w:rPr>
              <w:fldChar w:fldCharType="begin"/>
            </w:r>
            <w:r w:rsidR="00883283" w:rsidRPr="007B77B8">
              <w:rPr>
                <w:rFonts w:cs="Times New Roman"/>
                <w:webHidden/>
                <w:szCs w:val="24"/>
              </w:rPr>
              <w:instrText xml:space="preserve"> PAGEREF _Toc147091488 \h </w:instrText>
            </w:r>
            <w:r w:rsidR="00883283" w:rsidRPr="007B77B8">
              <w:rPr>
                <w:rFonts w:cs="Times New Roman"/>
                <w:webHidden/>
                <w:szCs w:val="24"/>
              </w:rPr>
            </w:r>
            <w:r w:rsidR="00883283" w:rsidRPr="007B77B8">
              <w:rPr>
                <w:rFonts w:cs="Times New Roman"/>
                <w:webHidden/>
                <w:szCs w:val="24"/>
              </w:rPr>
              <w:fldChar w:fldCharType="separate"/>
            </w:r>
            <w:r w:rsidR="00C90217">
              <w:rPr>
                <w:rFonts w:cs="Times New Roman"/>
                <w:webHidden/>
                <w:szCs w:val="24"/>
              </w:rPr>
              <w:t>25</w:t>
            </w:r>
            <w:r w:rsidR="00883283" w:rsidRPr="007B77B8">
              <w:rPr>
                <w:rFonts w:cs="Times New Roman"/>
                <w:webHidden/>
                <w:szCs w:val="24"/>
              </w:rPr>
              <w:fldChar w:fldCharType="end"/>
            </w:r>
          </w:hyperlink>
        </w:p>
        <w:p w14:paraId="158027EA" w14:textId="51CCF2F7" w:rsidR="00883283" w:rsidRPr="007B77B8" w:rsidRDefault="009B63F3" w:rsidP="00FF2EB0">
          <w:pPr>
            <w:pStyle w:val="TOC2"/>
            <w:rPr>
              <w:rFonts w:cs="Times New Roman"/>
              <w:kern w:val="2"/>
              <w:szCs w:val="24"/>
              <w:lang w:val="en-IN" w:eastAsia="en-IN"/>
              <w14:ligatures w14:val="standardContextual"/>
            </w:rPr>
          </w:pPr>
          <w:hyperlink w:anchor="_Toc147091489" w:history="1">
            <w:r w:rsidR="003D0F03" w:rsidRPr="007B77B8">
              <w:rPr>
                <w:rStyle w:val="Hyperlink"/>
                <w:rFonts w:cs="Times New Roman"/>
                <w:szCs w:val="24"/>
              </w:rPr>
              <w:t>3.3 Research Philosophy</w:t>
            </w:r>
            <w:r w:rsidR="003D0F03" w:rsidRPr="007B77B8">
              <w:rPr>
                <w:rFonts w:cs="Times New Roman"/>
                <w:webHidden/>
                <w:szCs w:val="24"/>
              </w:rPr>
              <w:tab/>
            </w:r>
            <w:r w:rsidR="00883283" w:rsidRPr="007B77B8">
              <w:rPr>
                <w:rFonts w:cs="Times New Roman"/>
                <w:webHidden/>
                <w:szCs w:val="24"/>
              </w:rPr>
              <w:fldChar w:fldCharType="begin"/>
            </w:r>
            <w:r w:rsidR="00883283" w:rsidRPr="007B77B8">
              <w:rPr>
                <w:rFonts w:cs="Times New Roman"/>
                <w:webHidden/>
                <w:szCs w:val="24"/>
              </w:rPr>
              <w:instrText xml:space="preserve"> PAGEREF _Toc147091489 \h </w:instrText>
            </w:r>
            <w:r w:rsidR="00883283" w:rsidRPr="007B77B8">
              <w:rPr>
                <w:rFonts w:cs="Times New Roman"/>
                <w:webHidden/>
                <w:szCs w:val="24"/>
              </w:rPr>
            </w:r>
            <w:r w:rsidR="00883283" w:rsidRPr="007B77B8">
              <w:rPr>
                <w:rFonts w:cs="Times New Roman"/>
                <w:webHidden/>
                <w:szCs w:val="24"/>
              </w:rPr>
              <w:fldChar w:fldCharType="separate"/>
            </w:r>
            <w:r w:rsidR="00C90217">
              <w:rPr>
                <w:rFonts w:cs="Times New Roman"/>
                <w:webHidden/>
                <w:szCs w:val="24"/>
              </w:rPr>
              <w:t>26</w:t>
            </w:r>
            <w:r w:rsidR="00883283" w:rsidRPr="007B77B8">
              <w:rPr>
                <w:rFonts w:cs="Times New Roman"/>
                <w:webHidden/>
                <w:szCs w:val="24"/>
              </w:rPr>
              <w:fldChar w:fldCharType="end"/>
            </w:r>
          </w:hyperlink>
        </w:p>
        <w:p w14:paraId="708800A4" w14:textId="495B68AE" w:rsidR="00883283" w:rsidRPr="007B77B8" w:rsidRDefault="009B63F3" w:rsidP="00FF2EB0">
          <w:pPr>
            <w:pStyle w:val="TOC2"/>
            <w:rPr>
              <w:rFonts w:cs="Times New Roman"/>
              <w:kern w:val="2"/>
              <w:szCs w:val="24"/>
              <w:lang w:val="en-IN" w:eastAsia="en-IN"/>
              <w14:ligatures w14:val="standardContextual"/>
            </w:rPr>
          </w:pPr>
          <w:hyperlink w:anchor="_Toc147091490" w:history="1">
            <w:r w:rsidR="003D0F03" w:rsidRPr="007B77B8">
              <w:rPr>
                <w:rStyle w:val="Hyperlink"/>
                <w:rFonts w:cs="Times New Roman"/>
                <w:szCs w:val="24"/>
              </w:rPr>
              <w:t>3.4 Research Approach</w:t>
            </w:r>
            <w:r w:rsidR="003D0F03" w:rsidRPr="007B77B8">
              <w:rPr>
                <w:rFonts w:cs="Times New Roman"/>
                <w:webHidden/>
                <w:szCs w:val="24"/>
              </w:rPr>
              <w:tab/>
            </w:r>
            <w:r w:rsidR="00883283" w:rsidRPr="007B77B8">
              <w:rPr>
                <w:rFonts w:cs="Times New Roman"/>
                <w:webHidden/>
                <w:szCs w:val="24"/>
              </w:rPr>
              <w:fldChar w:fldCharType="begin"/>
            </w:r>
            <w:r w:rsidR="00883283" w:rsidRPr="007B77B8">
              <w:rPr>
                <w:rFonts w:cs="Times New Roman"/>
                <w:webHidden/>
                <w:szCs w:val="24"/>
              </w:rPr>
              <w:instrText xml:space="preserve"> PAGEREF _Toc147091490 \h </w:instrText>
            </w:r>
            <w:r w:rsidR="00883283" w:rsidRPr="007B77B8">
              <w:rPr>
                <w:rFonts w:cs="Times New Roman"/>
                <w:webHidden/>
                <w:szCs w:val="24"/>
              </w:rPr>
            </w:r>
            <w:r w:rsidR="00883283" w:rsidRPr="007B77B8">
              <w:rPr>
                <w:rFonts w:cs="Times New Roman"/>
                <w:webHidden/>
                <w:szCs w:val="24"/>
              </w:rPr>
              <w:fldChar w:fldCharType="separate"/>
            </w:r>
            <w:r w:rsidR="00C90217">
              <w:rPr>
                <w:rFonts w:cs="Times New Roman"/>
                <w:webHidden/>
                <w:szCs w:val="24"/>
              </w:rPr>
              <w:t>26</w:t>
            </w:r>
            <w:r w:rsidR="00883283" w:rsidRPr="007B77B8">
              <w:rPr>
                <w:rFonts w:cs="Times New Roman"/>
                <w:webHidden/>
                <w:szCs w:val="24"/>
              </w:rPr>
              <w:fldChar w:fldCharType="end"/>
            </w:r>
          </w:hyperlink>
        </w:p>
        <w:p w14:paraId="2C8D7C1B" w14:textId="52D9762E" w:rsidR="00883283" w:rsidRPr="007B77B8" w:rsidRDefault="009B63F3" w:rsidP="00FF2EB0">
          <w:pPr>
            <w:pStyle w:val="TOC2"/>
            <w:rPr>
              <w:rFonts w:cs="Times New Roman"/>
              <w:kern w:val="2"/>
              <w:szCs w:val="24"/>
              <w:lang w:val="en-IN" w:eastAsia="en-IN"/>
              <w14:ligatures w14:val="standardContextual"/>
            </w:rPr>
          </w:pPr>
          <w:hyperlink w:anchor="_Toc147091491" w:history="1">
            <w:r w:rsidR="003D0F03" w:rsidRPr="007B77B8">
              <w:rPr>
                <w:rStyle w:val="Hyperlink"/>
                <w:rFonts w:cs="Times New Roman"/>
                <w:szCs w:val="24"/>
              </w:rPr>
              <w:t>3.5 Research Design</w:t>
            </w:r>
            <w:r w:rsidR="003D0F03" w:rsidRPr="007B77B8">
              <w:rPr>
                <w:rFonts w:cs="Times New Roman"/>
                <w:webHidden/>
                <w:szCs w:val="24"/>
              </w:rPr>
              <w:tab/>
            </w:r>
            <w:r w:rsidR="00883283" w:rsidRPr="007B77B8">
              <w:rPr>
                <w:rFonts w:cs="Times New Roman"/>
                <w:webHidden/>
                <w:szCs w:val="24"/>
              </w:rPr>
              <w:fldChar w:fldCharType="begin"/>
            </w:r>
            <w:r w:rsidR="00883283" w:rsidRPr="007B77B8">
              <w:rPr>
                <w:rFonts w:cs="Times New Roman"/>
                <w:webHidden/>
                <w:szCs w:val="24"/>
              </w:rPr>
              <w:instrText xml:space="preserve"> PAGEREF _Toc147091491 \h </w:instrText>
            </w:r>
            <w:r w:rsidR="00883283" w:rsidRPr="007B77B8">
              <w:rPr>
                <w:rFonts w:cs="Times New Roman"/>
                <w:webHidden/>
                <w:szCs w:val="24"/>
              </w:rPr>
            </w:r>
            <w:r w:rsidR="00883283" w:rsidRPr="007B77B8">
              <w:rPr>
                <w:rFonts w:cs="Times New Roman"/>
                <w:webHidden/>
                <w:szCs w:val="24"/>
              </w:rPr>
              <w:fldChar w:fldCharType="separate"/>
            </w:r>
            <w:r w:rsidR="00C90217">
              <w:rPr>
                <w:rFonts w:cs="Times New Roman"/>
                <w:webHidden/>
                <w:szCs w:val="24"/>
              </w:rPr>
              <w:t>27</w:t>
            </w:r>
            <w:r w:rsidR="00883283" w:rsidRPr="007B77B8">
              <w:rPr>
                <w:rFonts w:cs="Times New Roman"/>
                <w:webHidden/>
                <w:szCs w:val="24"/>
              </w:rPr>
              <w:fldChar w:fldCharType="end"/>
            </w:r>
          </w:hyperlink>
        </w:p>
        <w:p w14:paraId="4ADEDA45" w14:textId="09393C6C" w:rsidR="00883283" w:rsidRPr="007B77B8" w:rsidRDefault="009B63F3" w:rsidP="00FF2EB0">
          <w:pPr>
            <w:pStyle w:val="TOC2"/>
            <w:rPr>
              <w:rFonts w:cs="Times New Roman"/>
              <w:kern w:val="2"/>
              <w:szCs w:val="24"/>
              <w:lang w:val="en-IN" w:eastAsia="en-IN"/>
              <w14:ligatures w14:val="standardContextual"/>
            </w:rPr>
          </w:pPr>
          <w:hyperlink w:anchor="_Toc147091492" w:history="1">
            <w:r w:rsidR="003D0F03" w:rsidRPr="007B77B8">
              <w:rPr>
                <w:rStyle w:val="Hyperlink"/>
                <w:rFonts w:cs="Times New Roman"/>
                <w:szCs w:val="24"/>
              </w:rPr>
              <w:t>3.6 Data Collection Process</w:t>
            </w:r>
            <w:r w:rsidR="003D0F03" w:rsidRPr="007B77B8">
              <w:rPr>
                <w:rFonts w:cs="Times New Roman"/>
                <w:webHidden/>
                <w:szCs w:val="24"/>
              </w:rPr>
              <w:tab/>
            </w:r>
            <w:r w:rsidR="00883283" w:rsidRPr="007B77B8">
              <w:rPr>
                <w:rFonts w:cs="Times New Roman"/>
                <w:webHidden/>
                <w:szCs w:val="24"/>
              </w:rPr>
              <w:fldChar w:fldCharType="begin"/>
            </w:r>
            <w:r w:rsidR="00883283" w:rsidRPr="007B77B8">
              <w:rPr>
                <w:rFonts w:cs="Times New Roman"/>
                <w:webHidden/>
                <w:szCs w:val="24"/>
              </w:rPr>
              <w:instrText xml:space="preserve"> PAGEREF _Toc147091492 \h </w:instrText>
            </w:r>
            <w:r w:rsidR="00883283" w:rsidRPr="007B77B8">
              <w:rPr>
                <w:rFonts w:cs="Times New Roman"/>
                <w:webHidden/>
                <w:szCs w:val="24"/>
              </w:rPr>
            </w:r>
            <w:r w:rsidR="00883283" w:rsidRPr="007B77B8">
              <w:rPr>
                <w:rFonts w:cs="Times New Roman"/>
                <w:webHidden/>
                <w:szCs w:val="24"/>
              </w:rPr>
              <w:fldChar w:fldCharType="separate"/>
            </w:r>
            <w:r w:rsidR="00C90217">
              <w:rPr>
                <w:rFonts w:cs="Times New Roman"/>
                <w:webHidden/>
                <w:szCs w:val="24"/>
              </w:rPr>
              <w:t>27</w:t>
            </w:r>
            <w:r w:rsidR="00883283" w:rsidRPr="007B77B8">
              <w:rPr>
                <w:rFonts w:cs="Times New Roman"/>
                <w:webHidden/>
                <w:szCs w:val="24"/>
              </w:rPr>
              <w:fldChar w:fldCharType="end"/>
            </w:r>
          </w:hyperlink>
        </w:p>
        <w:p w14:paraId="62686753" w14:textId="112E678E" w:rsidR="00883283" w:rsidRPr="007B77B8" w:rsidRDefault="009B63F3" w:rsidP="00FF2EB0">
          <w:pPr>
            <w:pStyle w:val="TOC2"/>
            <w:rPr>
              <w:rFonts w:cs="Times New Roman"/>
              <w:kern w:val="2"/>
              <w:szCs w:val="24"/>
              <w:lang w:val="en-IN" w:eastAsia="en-IN"/>
              <w14:ligatures w14:val="standardContextual"/>
            </w:rPr>
          </w:pPr>
          <w:hyperlink w:anchor="_Toc147091493" w:history="1">
            <w:r w:rsidR="003D0F03" w:rsidRPr="007B77B8">
              <w:rPr>
                <w:rStyle w:val="Hyperlink"/>
                <w:rFonts w:cs="Times New Roman"/>
                <w:szCs w:val="24"/>
              </w:rPr>
              <w:t>3.7 Conclusion</w:t>
            </w:r>
            <w:r w:rsidR="003D0F03" w:rsidRPr="007B77B8">
              <w:rPr>
                <w:rFonts w:cs="Times New Roman"/>
                <w:webHidden/>
                <w:szCs w:val="24"/>
              </w:rPr>
              <w:tab/>
            </w:r>
            <w:r w:rsidR="00883283" w:rsidRPr="007B77B8">
              <w:rPr>
                <w:rFonts w:cs="Times New Roman"/>
                <w:webHidden/>
                <w:szCs w:val="24"/>
              </w:rPr>
              <w:fldChar w:fldCharType="begin"/>
            </w:r>
            <w:r w:rsidR="00883283" w:rsidRPr="007B77B8">
              <w:rPr>
                <w:rFonts w:cs="Times New Roman"/>
                <w:webHidden/>
                <w:szCs w:val="24"/>
              </w:rPr>
              <w:instrText xml:space="preserve"> PAGEREF _Toc147091493 \h </w:instrText>
            </w:r>
            <w:r w:rsidR="00883283" w:rsidRPr="007B77B8">
              <w:rPr>
                <w:rFonts w:cs="Times New Roman"/>
                <w:webHidden/>
                <w:szCs w:val="24"/>
              </w:rPr>
            </w:r>
            <w:r w:rsidR="00883283" w:rsidRPr="007B77B8">
              <w:rPr>
                <w:rFonts w:cs="Times New Roman"/>
                <w:webHidden/>
                <w:szCs w:val="24"/>
              </w:rPr>
              <w:fldChar w:fldCharType="separate"/>
            </w:r>
            <w:r w:rsidR="00C90217">
              <w:rPr>
                <w:rFonts w:cs="Times New Roman"/>
                <w:webHidden/>
                <w:szCs w:val="24"/>
              </w:rPr>
              <w:t>28</w:t>
            </w:r>
            <w:r w:rsidR="00883283" w:rsidRPr="007B77B8">
              <w:rPr>
                <w:rFonts w:cs="Times New Roman"/>
                <w:webHidden/>
                <w:szCs w:val="24"/>
              </w:rPr>
              <w:fldChar w:fldCharType="end"/>
            </w:r>
          </w:hyperlink>
        </w:p>
        <w:p w14:paraId="5A50C852" w14:textId="70D68552" w:rsidR="00883283" w:rsidRPr="007B77B8" w:rsidRDefault="009B63F3">
          <w:pPr>
            <w:pStyle w:val="TOC1"/>
            <w:tabs>
              <w:tab w:val="right" w:leader="dot" w:pos="9016"/>
            </w:tabs>
            <w:rPr>
              <w:rFonts w:cs="Times New Roman"/>
              <w:noProof/>
              <w:kern w:val="2"/>
              <w:szCs w:val="24"/>
              <w:lang w:val="en-IN" w:eastAsia="en-IN"/>
              <w14:ligatures w14:val="standardContextual"/>
            </w:rPr>
          </w:pPr>
          <w:hyperlink w:anchor="_Toc147091494" w:history="1">
            <w:r w:rsidR="003D0F03" w:rsidRPr="007B77B8">
              <w:rPr>
                <w:rStyle w:val="Hyperlink"/>
                <w:rFonts w:cs="Times New Roman"/>
                <w:noProof/>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Chapter 4: Findings And Analysis</w:t>
            </w:r>
            <w:r w:rsidR="003D0F03" w:rsidRPr="007B77B8">
              <w:rPr>
                <w:rFonts w:cs="Times New Roman"/>
                <w:noProof/>
                <w:webHidden/>
                <w:szCs w:val="24"/>
              </w:rPr>
              <w:tab/>
            </w:r>
            <w:r w:rsidR="00883283" w:rsidRPr="007B77B8">
              <w:rPr>
                <w:rFonts w:cs="Times New Roman"/>
                <w:noProof/>
                <w:webHidden/>
                <w:szCs w:val="24"/>
              </w:rPr>
              <w:fldChar w:fldCharType="begin"/>
            </w:r>
            <w:r w:rsidR="00883283" w:rsidRPr="007B77B8">
              <w:rPr>
                <w:rFonts w:cs="Times New Roman"/>
                <w:noProof/>
                <w:webHidden/>
                <w:szCs w:val="24"/>
              </w:rPr>
              <w:instrText xml:space="preserve"> PAGEREF _Toc147091494 \h </w:instrText>
            </w:r>
            <w:r w:rsidR="00883283" w:rsidRPr="007B77B8">
              <w:rPr>
                <w:rFonts w:cs="Times New Roman"/>
                <w:noProof/>
                <w:webHidden/>
                <w:szCs w:val="24"/>
              </w:rPr>
            </w:r>
            <w:r w:rsidR="00883283" w:rsidRPr="007B77B8">
              <w:rPr>
                <w:rFonts w:cs="Times New Roman"/>
                <w:noProof/>
                <w:webHidden/>
                <w:szCs w:val="24"/>
              </w:rPr>
              <w:fldChar w:fldCharType="separate"/>
            </w:r>
            <w:r w:rsidR="00C90217">
              <w:rPr>
                <w:rFonts w:cs="Times New Roman"/>
                <w:noProof/>
                <w:webHidden/>
                <w:szCs w:val="24"/>
              </w:rPr>
              <w:t>29</w:t>
            </w:r>
            <w:r w:rsidR="00883283" w:rsidRPr="007B77B8">
              <w:rPr>
                <w:rFonts w:cs="Times New Roman"/>
                <w:noProof/>
                <w:webHidden/>
                <w:szCs w:val="24"/>
              </w:rPr>
              <w:fldChar w:fldCharType="end"/>
            </w:r>
          </w:hyperlink>
        </w:p>
        <w:p w14:paraId="1F3BDB13" w14:textId="553E470F" w:rsidR="00810C48" w:rsidRPr="00F228B8" w:rsidRDefault="009B63F3" w:rsidP="00F228B8">
          <w:pPr>
            <w:pStyle w:val="TOC2"/>
            <w:rPr>
              <w:rFonts w:cs="Times New Roman"/>
              <w:szCs w:val="24"/>
            </w:rPr>
          </w:pPr>
          <w:hyperlink w:anchor="_Toc147091495" w:history="1">
            <w:r w:rsidR="003D0F03" w:rsidRPr="007B77B8">
              <w:rPr>
                <w:rStyle w:val="Hyperlink"/>
                <w:rFonts w:cs="Times New Roman"/>
                <w:szCs w:val="24"/>
              </w:rPr>
              <w:t>4.1 Introduction</w:t>
            </w:r>
            <w:r w:rsidR="003D0F03" w:rsidRPr="007B77B8">
              <w:rPr>
                <w:rFonts w:cs="Times New Roman"/>
                <w:webHidden/>
                <w:szCs w:val="24"/>
              </w:rPr>
              <w:tab/>
            </w:r>
            <w:r w:rsidR="00883283" w:rsidRPr="007B77B8">
              <w:rPr>
                <w:rFonts w:cs="Times New Roman"/>
                <w:webHidden/>
                <w:szCs w:val="24"/>
              </w:rPr>
              <w:fldChar w:fldCharType="begin"/>
            </w:r>
            <w:r w:rsidR="00883283" w:rsidRPr="007B77B8">
              <w:rPr>
                <w:rFonts w:cs="Times New Roman"/>
                <w:webHidden/>
                <w:szCs w:val="24"/>
              </w:rPr>
              <w:instrText xml:space="preserve"> PAGEREF _Toc147091495 \h </w:instrText>
            </w:r>
            <w:r w:rsidR="00883283" w:rsidRPr="007B77B8">
              <w:rPr>
                <w:rFonts w:cs="Times New Roman"/>
                <w:webHidden/>
                <w:szCs w:val="24"/>
              </w:rPr>
            </w:r>
            <w:r w:rsidR="00883283" w:rsidRPr="007B77B8">
              <w:rPr>
                <w:rFonts w:cs="Times New Roman"/>
                <w:webHidden/>
                <w:szCs w:val="24"/>
              </w:rPr>
              <w:fldChar w:fldCharType="separate"/>
            </w:r>
            <w:r w:rsidR="00C90217">
              <w:rPr>
                <w:rFonts w:cs="Times New Roman"/>
                <w:webHidden/>
                <w:szCs w:val="24"/>
              </w:rPr>
              <w:t>29</w:t>
            </w:r>
            <w:r w:rsidR="00883283" w:rsidRPr="007B77B8">
              <w:rPr>
                <w:rFonts w:cs="Times New Roman"/>
                <w:webHidden/>
                <w:szCs w:val="24"/>
              </w:rPr>
              <w:fldChar w:fldCharType="end"/>
            </w:r>
          </w:hyperlink>
        </w:p>
        <w:p w14:paraId="774AE617" w14:textId="751C5887" w:rsidR="00883283" w:rsidRPr="007B77B8" w:rsidRDefault="009B63F3" w:rsidP="00FF2EB0">
          <w:pPr>
            <w:pStyle w:val="TOC2"/>
            <w:rPr>
              <w:rFonts w:cs="Times New Roman"/>
              <w:kern w:val="2"/>
              <w:szCs w:val="24"/>
              <w:lang w:val="en-IN" w:eastAsia="en-IN"/>
              <w14:ligatures w14:val="standardContextual"/>
            </w:rPr>
          </w:pPr>
          <w:hyperlink w:anchor="_Toc147091496" w:history="1">
            <w:r w:rsidR="003D0F03" w:rsidRPr="007B77B8">
              <w:rPr>
                <w:rStyle w:val="Hyperlink"/>
                <w:rFonts w:cs="Times New Roman"/>
                <w:szCs w:val="24"/>
              </w:rPr>
              <w:t>4.2 Findings</w:t>
            </w:r>
            <w:r w:rsidR="003D0F03" w:rsidRPr="007B77B8">
              <w:rPr>
                <w:rFonts w:cs="Times New Roman"/>
                <w:webHidden/>
                <w:szCs w:val="24"/>
              </w:rPr>
              <w:tab/>
            </w:r>
            <w:r w:rsidR="00883283" w:rsidRPr="007B77B8">
              <w:rPr>
                <w:rFonts w:cs="Times New Roman"/>
                <w:webHidden/>
                <w:szCs w:val="24"/>
              </w:rPr>
              <w:fldChar w:fldCharType="begin"/>
            </w:r>
            <w:r w:rsidR="00883283" w:rsidRPr="007B77B8">
              <w:rPr>
                <w:rFonts w:cs="Times New Roman"/>
                <w:webHidden/>
                <w:szCs w:val="24"/>
              </w:rPr>
              <w:instrText xml:space="preserve"> PAGEREF _Toc147091496 \h </w:instrText>
            </w:r>
            <w:r w:rsidR="00883283" w:rsidRPr="007B77B8">
              <w:rPr>
                <w:rFonts w:cs="Times New Roman"/>
                <w:webHidden/>
                <w:szCs w:val="24"/>
              </w:rPr>
            </w:r>
            <w:r w:rsidR="00883283" w:rsidRPr="007B77B8">
              <w:rPr>
                <w:rFonts w:cs="Times New Roman"/>
                <w:webHidden/>
                <w:szCs w:val="24"/>
              </w:rPr>
              <w:fldChar w:fldCharType="separate"/>
            </w:r>
            <w:r w:rsidR="00C90217">
              <w:rPr>
                <w:rFonts w:cs="Times New Roman"/>
                <w:webHidden/>
                <w:szCs w:val="24"/>
              </w:rPr>
              <w:t>29</w:t>
            </w:r>
            <w:r w:rsidR="00883283" w:rsidRPr="007B77B8">
              <w:rPr>
                <w:rFonts w:cs="Times New Roman"/>
                <w:webHidden/>
                <w:szCs w:val="24"/>
              </w:rPr>
              <w:fldChar w:fldCharType="end"/>
            </w:r>
          </w:hyperlink>
        </w:p>
        <w:p w14:paraId="0F6A08E1" w14:textId="2EC1C899" w:rsidR="00883283" w:rsidRPr="007B77B8" w:rsidRDefault="009B63F3" w:rsidP="00FF2EB0">
          <w:pPr>
            <w:pStyle w:val="TOC2"/>
            <w:rPr>
              <w:rStyle w:val="Hyperlink"/>
              <w:rFonts w:cs="Times New Roman"/>
              <w:szCs w:val="24"/>
            </w:rPr>
          </w:pPr>
          <w:hyperlink w:anchor="_Toc147091497" w:history="1">
            <w:r w:rsidR="003D0F03" w:rsidRPr="007B77B8">
              <w:rPr>
                <w:rStyle w:val="Hyperlink"/>
                <w:rFonts w:cs="Times New Roman"/>
                <w:szCs w:val="24"/>
              </w:rPr>
              <w:t>4.3 Discussion</w:t>
            </w:r>
            <w:r w:rsidR="003D0F03" w:rsidRPr="007B77B8">
              <w:rPr>
                <w:rFonts w:cs="Times New Roman"/>
                <w:webHidden/>
                <w:szCs w:val="24"/>
              </w:rPr>
              <w:tab/>
            </w:r>
            <w:r w:rsidR="00883283" w:rsidRPr="007B77B8">
              <w:rPr>
                <w:rFonts w:cs="Times New Roman"/>
                <w:webHidden/>
                <w:szCs w:val="24"/>
              </w:rPr>
              <w:fldChar w:fldCharType="begin"/>
            </w:r>
            <w:r w:rsidR="00883283" w:rsidRPr="007B77B8">
              <w:rPr>
                <w:rFonts w:cs="Times New Roman"/>
                <w:webHidden/>
                <w:szCs w:val="24"/>
              </w:rPr>
              <w:instrText xml:space="preserve"> PAGEREF _Toc147091497 \h </w:instrText>
            </w:r>
            <w:r w:rsidR="00883283" w:rsidRPr="007B77B8">
              <w:rPr>
                <w:rFonts w:cs="Times New Roman"/>
                <w:webHidden/>
                <w:szCs w:val="24"/>
              </w:rPr>
            </w:r>
            <w:r w:rsidR="00883283" w:rsidRPr="007B77B8">
              <w:rPr>
                <w:rFonts w:cs="Times New Roman"/>
                <w:webHidden/>
                <w:szCs w:val="24"/>
              </w:rPr>
              <w:fldChar w:fldCharType="separate"/>
            </w:r>
            <w:r w:rsidR="00C90217">
              <w:rPr>
                <w:rFonts w:cs="Times New Roman"/>
                <w:webHidden/>
                <w:szCs w:val="24"/>
              </w:rPr>
              <w:t>39</w:t>
            </w:r>
            <w:r w:rsidR="00883283" w:rsidRPr="007B77B8">
              <w:rPr>
                <w:rFonts w:cs="Times New Roman"/>
                <w:webHidden/>
                <w:szCs w:val="24"/>
              </w:rPr>
              <w:fldChar w:fldCharType="end"/>
            </w:r>
          </w:hyperlink>
        </w:p>
        <w:p w14:paraId="41B6AC49" w14:textId="77777777" w:rsidR="00586F38" w:rsidRPr="007B77B8" w:rsidRDefault="00586F38" w:rsidP="00586F38">
          <w:pPr>
            <w:rPr>
              <w:rFonts w:ascii="Times New Roman" w:hAnsi="Times New Roman" w:cs="Times New Roman"/>
              <w:noProof/>
              <w:sz w:val="24"/>
              <w:szCs w:val="24"/>
              <w:lang w:val="en-GB"/>
            </w:rPr>
          </w:pPr>
        </w:p>
        <w:p w14:paraId="71E3516A" w14:textId="5D8F98E0" w:rsidR="00883283" w:rsidRPr="007B77B8" w:rsidRDefault="009B63F3">
          <w:pPr>
            <w:pStyle w:val="TOC1"/>
            <w:tabs>
              <w:tab w:val="right" w:leader="dot" w:pos="9016"/>
            </w:tabs>
            <w:rPr>
              <w:rFonts w:cs="Times New Roman"/>
              <w:noProof/>
              <w:kern w:val="2"/>
              <w:szCs w:val="24"/>
              <w:lang w:val="en-IN" w:eastAsia="en-IN"/>
              <w14:ligatures w14:val="standardContextual"/>
            </w:rPr>
          </w:pPr>
          <w:hyperlink w:anchor="_Toc147091498" w:history="1">
            <w:r w:rsidR="003D0F03" w:rsidRPr="007B77B8">
              <w:rPr>
                <w:rStyle w:val="Hyperlink"/>
                <w:rFonts w:cs="Times New Roman"/>
                <w:noProof/>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Chapter 5: Conclusions And Recommendations</w:t>
            </w:r>
            <w:r w:rsidR="003D0F03" w:rsidRPr="007B77B8">
              <w:rPr>
                <w:rFonts w:cs="Times New Roman"/>
                <w:noProof/>
                <w:webHidden/>
                <w:szCs w:val="24"/>
              </w:rPr>
              <w:tab/>
            </w:r>
            <w:r w:rsidR="00883283" w:rsidRPr="007B77B8">
              <w:rPr>
                <w:rFonts w:cs="Times New Roman"/>
                <w:noProof/>
                <w:webHidden/>
                <w:szCs w:val="24"/>
              </w:rPr>
              <w:fldChar w:fldCharType="begin"/>
            </w:r>
            <w:r w:rsidR="00883283" w:rsidRPr="007B77B8">
              <w:rPr>
                <w:rFonts w:cs="Times New Roman"/>
                <w:noProof/>
                <w:webHidden/>
                <w:szCs w:val="24"/>
              </w:rPr>
              <w:instrText xml:space="preserve"> PAGEREF _Toc147091498 \h </w:instrText>
            </w:r>
            <w:r w:rsidR="00883283" w:rsidRPr="007B77B8">
              <w:rPr>
                <w:rFonts w:cs="Times New Roman"/>
                <w:noProof/>
                <w:webHidden/>
                <w:szCs w:val="24"/>
              </w:rPr>
            </w:r>
            <w:r w:rsidR="00883283" w:rsidRPr="007B77B8">
              <w:rPr>
                <w:rFonts w:cs="Times New Roman"/>
                <w:noProof/>
                <w:webHidden/>
                <w:szCs w:val="24"/>
              </w:rPr>
              <w:fldChar w:fldCharType="separate"/>
            </w:r>
            <w:r w:rsidR="00C90217">
              <w:rPr>
                <w:rFonts w:cs="Times New Roman"/>
                <w:noProof/>
                <w:webHidden/>
                <w:szCs w:val="24"/>
              </w:rPr>
              <w:t>46</w:t>
            </w:r>
            <w:r w:rsidR="00883283" w:rsidRPr="007B77B8">
              <w:rPr>
                <w:rFonts w:cs="Times New Roman"/>
                <w:noProof/>
                <w:webHidden/>
                <w:szCs w:val="24"/>
              </w:rPr>
              <w:fldChar w:fldCharType="end"/>
            </w:r>
          </w:hyperlink>
        </w:p>
        <w:p w14:paraId="38B739C2" w14:textId="0BB7E88B" w:rsidR="00883283" w:rsidRDefault="009B63F3">
          <w:pPr>
            <w:pStyle w:val="TOC1"/>
            <w:tabs>
              <w:tab w:val="right" w:leader="dot" w:pos="9016"/>
            </w:tabs>
            <w:rPr>
              <w:rFonts w:asciiTheme="minorHAnsi" w:hAnsiTheme="minorHAnsi"/>
              <w:noProof/>
              <w:kern w:val="2"/>
              <w:sz w:val="22"/>
              <w:lang w:val="en-IN" w:eastAsia="en-IN"/>
              <w14:ligatures w14:val="standardContextual"/>
            </w:rPr>
          </w:pPr>
          <w:hyperlink w:anchor="_Toc147091499" w:history="1">
            <w:r w:rsidR="003D0F03" w:rsidRPr="007B77B8">
              <w:rPr>
                <w:rStyle w:val="Hyperlink"/>
                <w:rFonts w:cs="Times New Roman"/>
                <w:noProof/>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References</w:t>
            </w:r>
            <w:r w:rsidR="003D0F03" w:rsidRPr="007B77B8">
              <w:rPr>
                <w:rFonts w:cs="Times New Roman"/>
                <w:noProof/>
                <w:webHidden/>
                <w:szCs w:val="24"/>
              </w:rPr>
              <w:tab/>
            </w:r>
            <w:r w:rsidR="00883283" w:rsidRPr="007B77B8">
              <w:rPr>
                <w:rFonts w:cs="Times New Roman"/>
                <w:noProof/>
                <w:webHidden/>
                <w:szCs w:val="24"/>
              </w:rPr>
              <w:fldChar w:fldCharType="begin"/>
            </w:r>
            <w:r w:rsidR="00883283" w:rsidRPr="007B77B8">
              <w:rPr>
                <w:rFonts w:cs="Times New Roman"/>
                <w:noProof/>
                <w:webHidden/>
                <w:szCs w:val="24"/>
              </w:rPr>
              <w:instrText xml:space="preserve"> PAGEREF _Toc147091499 \h </w:instrText>
            </w:r>
            <w:r w:rsidR="00883283" w:rsidRPr="007B77B8">
              <w:rPr>
                <w:rFonts w:cs="Times New Roman"/>
                <w:noProof/>
                <w:webHidden/>
                <w:szCs w:val="24"/>
              </w:rPr>
            </w:r>
            <w:r w:rsidR="00883283" w:rsidRPr="007B77B8">
              <w:rPr>
                <w:rFonts w:cs="Times New Roman"/>
                <w:noProof/>
                <w:webHidden/>
                <w:szCs w:val="24"/>
              </w:rPr>
              <w:fldChar w:fldCharType="separate"/>
            </w:r>
            <w:r w:rsidR="00C90217">
              <w:rPr>
                <w:rFonts w:cs="Times New Roman"/>
                <w:noProof/>
                <w:webHidden/>
                <w:szCs w:val="24"/>
              </w:rPr>
              <w:t>49</w:t>
            </w:r>
            <w:r w:rsidR="00883283" w:rsidRPr="007B77B8">
              <w:rPr>
                <w:rFonts w:cs="Times New Roman"/>
                <w:noProof/>
                <w:webHidden/>
                <w:szCs w:val="24"/>
              </w:rPr>
              <w:fldChar w:fldCharType="end"/>
            </w:r>
          </w:hyperlink>
        </w:p>
        <w:p w14:paraId="03240BDA" w14:textId="682F90D4" w:rsidR="00CE205C" w:rsidRPr="005869EC" w:rsidRDefault="00CE205C" w:rsidP="00CE205C">
          <w:pPr>
            <w:spacing w:line="360" w:lineRule="auto"/>
            <w:rPr>
              <w:rFonts w:ascii="Times New Roman" w:hAnsi="Times New Roman" w:cs="Times New Roman"/>
              <w:szCs w:val="24"/>
            </w:rPr>
          </w:pPr>
          <w:r w:rsidRPr="005869EC">
            <w:rPr>
              <w:rFonts w:ascii="Times New Roman" w:hAnsi="Times New Roman" w:cs="Times New Roman"/>
              <w:b/>
              <w:bCs/>
              <w:szCs w:val="24"/>
            </w:rPr>
            <w:fldChar w:fldCharType="end"/>
          </w:r>
        </w:p>
      </w:sdtContent>
    </w:sdt>
    <w:p w14:paraId="4EAC86B5" w14:textId="6762A56D" w:rsidR="00BF45E2" w:rsidRDefault="00BF45E2">
      <w:pP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type="page"/>
      </w:r>
    </w:p>
    <w:tbl>
      <w:tblPr>
        <w:tblStyle w:val="TableGrid"/>
        <w:tblW w:w="0" w:type="auto"/>
        <w:tblLook w:val="04A0" w:firstRow="1" w:lastRow="0" w:firstColumn="1" w:lastColumn="0" w:noHBand="0" w:noVBand="1"/>
      </w:tblPr>
      <w:tblGrid>
        <w:gridCol w:w="9016"/>
      </w:tblGrid>
      <w:tr w:rsidR="0042211B" w14:paraId="6D3A7D11" w14:textId="77777777" w:rsidTr="0042211B">
        <w:tc>
          <w:tcPr>
            <w:tcW w:w="9016" w:type="dxa"/>
          </w:tcPr>
          <w:p w14:paraId="43B05657" w14:textId="77777777" w:rsidR="0042211B" w:rsidRDefault="0042211B" w:rsidP="0049419B">
            <w:pPr>
              <w:pStyle w:val="TOCHeading"/>
              <w:jc w:val="center"/>
              <w:rPr>
                <w:rFonts w:cs="Times New Roman"/>
                <w:sz w:val="24"/>
                <w:szCs w:val="24"/>
              </w:rPr>
            </w:pPr>
            <w:r w:rsidRPr="007B77B8">
              <w:rPr>
                <w:rFonts w:cs="Times New Roman"/>
                <w:sz w:val="24"/>
                <w:szCs w:val="24"/>
              </w:rPr>
              <w:lastRenderedPageBreak/>
              <w:t xml:space="preserve">TABLE OF </w:t>
            </w:r>
            <w:r w:rsidR="0049419B">
              <w:rPr>
                <w:rFonts w:cs="Times New Roman"/>
                <w:sz w:val="24"/>
                <w:szCs w:val="24"/>
              </w:rPr>
              <w:t>FIGURE</w:t>
            </w:r>
          </w:p>
          <w:p w14:paraId="1A1F6282" w14:textId="7C1D9249" w:rsidR="00CE49BE" w:rsidRDefault="00333D7B" w:rsidP="00CE49BE">
            <w:pPr>
              <w:pStyle w:val="NormalWeb"/>
              <w:numPr>
                <w:ilvl w:val="0"/>
                <w:numId w:val="9"/>
              </w:numPr>
              <w:spacing w:before="0" w:beforeAutospacing="0" w:after="0" w:afterAutospacing="0" w:line="360" w:lineRule="auto"/>
              <w:rPr>
                <w:color w:val="000000"/>
              </w:rPr>
            </w:pPr>
            <w:r w:rsidRPr="00CE49BE">
              <w:rPr>
                <w:color w:val="000000"/>
              </w:rPr>
              <w:t>F</w:t>
            </w:r>
            <w:r w:rsidR="0049419B" w:rsidRPr="00CE49BE">
              <w:rPr>
                <w:color w:val="000000"/>
              </w:rPr>
              <w:t>igure 1: Enterprise IoT market, (2019-2027)</w:t>
            </w:r>
            <w:r w:rsidR="00B764B3">
              <w:rPr>
                <w:color w:val="000000"/>
              </w:rPr>
              <w:t xml:space="preserve"> ………………………………</w:t>
            </w:r>
            <w:r w:rsidR="006646D3">
              <w:rPr>
                <w:color w:val="000000"/>
              </w:rPr>
              <w:t>…</w:t>
            </w:r>
            <w:r w:rsidR="00C97918">
              <w:rPr>
                <w:color w:val="000000"/>
              </w:rPr>
              <w:t>...</w:t>
            </w:r>
            <w:r w:rsidR="004F0B81">
              <w:rPr>
                <w:color w:val="000000"/>
              </w:rPr>
              <w:t xml:space="preserve"> </w:t>
            </w:r>
            <w:r w:rsidR="006646D3">
              <w:rPr>
                <w:color w:val="000000"/>
              </w:rPr>
              <w:t>15</w:t>
            </w:r>
          </w:p>
          <w:p w14:paraId="610F75FA" w14:textId="4A82F93B" w:rsidR="007D09A3" w:rsidRPr="007D09A3" w:rsidRDefault="00CE49BE" w:rsidP="007D09A3">
            <w:pPr>
              <w:pStyle w:val="NormalWeb"/>
              <w:numPr>
                <w:ilvl w:val="0"/>
                <w:numId w:val="9"/>
              </w:numPr>
              <w:spacing w:before="0" w:beforeAutospacing="0" w:after="0" w:afterAutospacing="0" w:line="360" w:lineRule="auto"/>
              <w:rPr>
                <w:color w:val="000000"/>
              </w:rPr>
            </w:pPr>
            <w:r w:rsidRPr="00CE49BE">
              <w:t>Figure 2: Digital Banking Users and Penetration, US (2019-2023)</w:t>
            </w:r>
            <w:r w:rsidR="006646D3">
              <w:t xml:space="preserve"> …………</w:t>
            </w:r>
            <w:r w:rsidR="00C97918">
              <w:t>….</w:t>
            </w:r>
            <w:r w:rsidR="004F0B81">
              <w:t>..</w:t>
            </w:r>
            <w:r w:rsidR="00C97918">
              <w:t xml:space="preserve"> </w:t>
            </w:r>
            <w:r w:rsidR="006646D3">
              <w:t>16</w:t>
            </w:r>
          </w:p>
          <w:p w14:paraId="00C01565" w14:textId="51D92B0C" w:rsidR="007D09A3" w:rsidRDefault="007D09A3" w:rsidP="007D09A3">
            <w:pPr>
              <w:pStyle w:val="NormalWeb"/>
              <w:numPr>
                <w:ilvl w:val="0"/>
                <w:numId w:val="9"/>
              </w:numPr>
              <w:spacing w:before="0" w:beforeAutospacing="0" w:after="0" w:afterAutospacing="0" w:line="360" w:lineRule="auto"/>
              <w:rPr>
                <w:color w:val="000000"/>
              </w:rPr>
            </w:pPr>
            <w:r w:rsidRPr="007D09A3">
              <w:rPr>
                <w:color w:val="000000"/>
              </w:rPr>
              <w:t>Figure</w:t>
            </w:r>
            <w:r w:rsidR="004B3703">
              <w:rPr>
                <w:color w:val="000000"/>
              </w:rPr>
              <w:t xml:space="preserve"> </w:t>
            </w:r>
            <w:r w:rsidRPr="007D09A3">
              <w:rPr>
                <w:color w:val="000000"/>
              </w:rPr>
              <w:t>3: A Comparative Study between the usage of Internet Banking and Mobile Banking in the UK, 2021</w:t>
            </w:r>
            <w:r w:rsidR="00075FDA">
              <w:rPr>
                <w:color w:val="000000"/>
              </w:rPr>
              <w:t xml:space="preserve"> ………………………………………………………</w:t>
            </w:r>
            <w:r w:rsidR="004F0B81">
              <w:rPr>
                <w:color w:val="000000"/>
              </w:rPr>
              <w:t>…</w:t>
            </w:r>
            <w:r w:rsidR="00C97918">
              <w:rPr>
                <w:color w:val="000000"/>
              </w:rPr>
              <w:t xml:space="preserve"> </w:t>
            </w:r>
            <w:r w:rsidR="00075FDA">
              <w:rPr>
                <w:color w:val="000000"/>
              </w:rPr>
              <w:t>2</w:t>
            </w:r>
            <w:r w:rsidR="00B14401">
              <w:rPr>
                <w:color w:val="000000"/>
              </w:rPr>
              <w:t>1</w:t>
            </w:r>
          </w:p>
          <w:p w14:paraId="35F5DC41" w14:textId="2145BC00" w:rsidR="007D09A3" w:rsidRPr="007D09A3" w:rsidRDefault="007D09A3" w:rsidP="007D09A3">
            <w:pPr>
              <w:pStyle w:val="NormalWeb"/>
              <w:numPr>
                <w:ilvl w:val="0"/>
                <w:numId w:val="9"/>
              </w:numPr>
              <w:spacing w:before="0" w:beforeAutospacing="0" w:after="0" w:afterAutospacing="0" w:line="360" w:lineRule="auto"/>
              <w:rPr>
                <w:color w:val="000000"/>
              </w:rPr>
            </w:pPr>
            <w:r w:rsidRPr="007D09A3">
              <w:rPr>
                <w:color w:val="000000"/>
              </w:rPr>
              <w:t>Figure</w:t>
            </w:r>
            <w:r w:rsidR="004B3703">
              <w:rPr>
                <w:color w:val="000000"/>
              </w:rPr>
              <w:t xml:space="preserve"> </w:t>
            </w:r>
            <w:r w:rsidRPr="007D09A3">
              <w:rPr>
                <w:color w:val="000000"/>
              </w:rPr>
              <w:t xml:space="preserve">4: Disadvantages of Internet Banking </w:t>
            </w:r>
            <w:r w:rsidR="00075FDA">
              <w:rPr>
                <w:color w:val="000000"/>
              </w:rPr>
              <w:t>…………………………………</w:t>
            </w:r>
            <w:r w:rsidR="004F0B81">
              <w:rPr>
                <w:color w:val="000000"/>
              </w:rPr>
              <w:t xml:space="preserve">…. </w:t>
            </w:r>
            <w:r w:rsidR="00B14401">
              <w:rPr>
                <w:color w:val="000000"/>
              </w:rPr>
              <w:t>23</w:t>
            </w:r>
          </w:p>
          <w:p w14:paraId="32513DA6" w14:textId="751ACE98" w:rsidR="007D09A3" w:rsidRPr="00DA4654" w:rsidRDefault="00DA4654" w:rsidP="007D09A3">
            <w:pPr>
              <w:pStyle w:val="NormalWeb"/>
              <w:numPr>
                <w:ilvl w:val="0"/>
                <w:numId w:val="9"/>
              </w:numPr>
              <w:spacing w:before="0" w:beforeAutospacing="0" w:after="0" w:afterAutospacing="0" w:line="360" w:lineRule="auto"/>
              <w:rPr>
                <w:color w:val="000000"/>
              </w:rPr>
            </w:pPr>
            <w:r w:rsidRPr="00973B8B">
              <w:rPr>
                <w:color w:val="000000"/>
              </w:rPr>
              <w:t>Figure 5: Have you ever used Internet Banking services?</w:t>
            </w:r>
            <w:r w:rsidR="00B14401">
              <w:rPr>
                <w:color w:val="000000"/>
              </w:rPr>
              <w:t xml:space="preserve"> ……………………</w:t>
            </w:r>
            <w:r w:rsidR="004F0B81">
              <w:rPr>
                <w:color w:val="000000"/>
              </w:rPr>
              <w:t>…</w:t>
            </w:r>
            <w:r w:rsidR="00B14401">
              <w:rPr>
                <w:color w:val="000000"/>
              </w:rPr>
              <w:t>.</w:t>
            </w:r>
            <w:r w:rsidR="00D27AA8">
              <w:rPr>
                <w:color w:val="000000"/>
              </w:rPr>
              <w:t xml:space="preserve"> 29</w:t>
            </w:r>
          </w:p>
          <w:p w14:paraId="2BC3E52A" w14:textId="20748A9E" w:rsidR="00DA4654" w:rsidRPr="00A5155F" w:rsidRDefault="00A5155F" w:rsidP="007D09A3">
            <w:pPr>
              <w:pStyle w:val="NormalWeb"/>
              <w:numPr>
                <w:ilvl w:val="0"/>
                <w:numId w:val="9"/>
              </w:numPr>
              <w:spacing w:before="0" w:beforeAutospacing="0" w:after="0" w:afterAutospacing="0" w:line="360" w:lineRule="auto"/>
              <w:rPr>
                <w:color w:val="000000"/>
              </w:rPr>
            </w:pPr>
            <w:r w:rsidRPr="00973B8B">
              <w:rPr>
                <w:color w:val="000000"/>
              </w:rPr>
              <w:t>Figure 6: What factor influenced your decision to start using Internet Banking?</w:t>
            </w:r>
            <w:r w:rsidR="00D27AA8">
              <w:rPr>
                <w:color w:val="000000"/>
              </w:rPr>
              <w:t xml:space="preserve"> </w:t>
            </w:r>
            <w:proofErr w:type="gramStart"/>
            <w:r w:rsidR="006E15F4">
              <w:rPr>
                <w:color w:val="000000"/>
              </w:rPr>
              <w:t>..</w:t>
            </w:r>
            <w:proofErr w:type="gramEnd"/>
            <w:r w:rsidR="00D27AA8">
              <w:rPr>
                <w:color w:val="000000"/>
              </w:rPr>
              <w:t>30</w:t>
            </w:r>
          </w:p>
          <w:p w14:paraId="66082FAA" w14:textId="3632007A" w:rsidR="00A5155F" w:rsidRPr="00A5155F" w:rsidRDefault="00A5155F" w:rsidP="007D09A3">
            <w:pPr>
              <w:pStyle w:val="NormalWeb"/>
              <w:numPr>
                <w:ilvl w:val="0"/>
                <w:numId w:val="9"/>
              </w:numPr>
              <w:spacing w:before="0" w:beforeAutospacing="0" w:after="0" w:afterAutospacing="0" w:line="360" w:lineRule="auto"/>
              <w:rPr>
                <w:color w:val="000000"/>
              </w:rPr>
            </w:pPr>
            <w:r w:rsidRPr="00973B8B">
              <w:rPr>
                <w:color w:val="000000"/>
              </w:rPr>
              <w:t>Figure 7: How has internet banking affected your banking habits compared to traditional banking methods?</w:t>
            </w:r>
            <w:r w:rsidR="00D27AA8">
              <w:rPr>
                <w:color w:val="000000"/>
              </w:rPr>
              <w:t xml:space="preserve"> …………………………………………………</w:t>
            </w:r>
            <w:proofErr w:type="gramStart"/>
            <w:r w:rsidR="00D27AA8">
              <w:rPr>
                <w:color w:val="000000"/>
              </w:rPr>
              <w:t>….</w:t>
            </w:r>
            <w:r w:rsidR="00C56534">
              <w:rPr>
                <w:color w:val="000000"/>
              </w:rPr>
              <w:t>.</w:t>
            </w:r>
            <w:proofErr w:type="gramEnd"/>
            <w:r w:rsidR="00D27AA8">
              <w:rPr>
                <w:color w:val="000000"/>
              </w:rPr>
              <w:t>31</w:t>
            </w:r>
          </w:p>
          <w:p w14:paraId="6C5B47D5" w14:textId="37490BD5" w:rsidR="00A5155F" w:rsidRPr="00A5155F" w:rsidRDefault="00A5155F" w:rsidP="007D09A3">
            <w:pPr>
              <w:pStyle w:val="NormalWeb"/>
              <w:numPr>
                <w:ilvl w:val="0"/>
                <w:numId w:val="9"/>
              </w:numPr>
              <w:spacing w:before="0" w:beforeAutospacing="0" w:after="0" w:afterAutospacing="0" w:line="360" w:lineRule="auto"/>
              <w:rPr>
                <w:color w:val="000000"/>
              </w:rPr>
            </w:pPr>
            <w:r w:rsidRPr="00973B8B">
              <w:rPr>
                <w:color w:val="000000"/>
              </w:rPr>
              <w:t>Figure 8: Do you think Internet banking has improved financial inclusion for individuals in your community?</w:t>
            </w:r>
            <w:r w:rsidR="00D27AA8">
              <w:rPr>
                <w:color w:val="000000"/>
              </w:rPr>
              <w:t xml:space="preserve"> …………………………………………………</w:t>
            </w:r>
            <w:r w:rsidR="00C56534">
              <w:rPr>
                <w:color w:val="000000"/>
              </w:rPr>
              <w:t>.</w:t>
            </w:r>
            <w:r w:rsidR="00D27AA8">
              <w:rPr>
                <w:color w:val="000000"/>
              </w:rPr>
              <w:t>32</w:t>
            </w:r>
          </w:p>
          <w:p w14:paraId="2D046879" w14:textId="4A4091FA" w:rsidR="00A5155F" w:rsidRPr="00293E36" w:rsidRDefault="00293E36" w:rsidP="007D09A3">
            <w:pPr>
              <w:pStyle w:val="NormalWeb"/>
              <w:numPr>
                <w:ilvl w:val="0"/>
                <w:numId w:val="9"/>
              </w:numPr>
              <w:spacing w:before="0" w:beforeAutospacing="0" w:after="0" w:afterAutospacing="0" w:line="360" w:lineRule="auto"/>
              <w:rPr>
                <w:color w:val="000000"/>
              </w:rPr>
            </w:pPr>
            <w:r w:rsidRPr="00973B8B">
              <w:rPr>
                <w:color w:val="000000"/>
              </w:rPr>
              <w:t>Figure 9: How often do you update your internet banking application to access new features or security updates?</w:t>
            </w:r>
            <w:r w:rsidR="00D27AA8">
              <w:rPr>
                <w:color w:val="000000"/>
              </w:rPr>
              <w:t xml:space="preserve"> …………………………………………………</w:t>
            </w:r>
            <w:proofErr w:type="gramStart"/>
            <w:r w:rsidR="00D27AA8">
              <w:rPr>
                <w:color w:val="000000"/>
              </w:rPr>
              <w:t>…</w:t>
            </w:r>
            <w:r w:rsidR="00C56534">
              <w:rPr>
                <w:color w:val="000000"/>
              </w:rPr>
              <w:t>.</w:t>
            </w:r>
            <w:r w:rsidR="00D27AA8">
              <w:rPr>
                <w:color w:val="000000"/>
              </w:rPr>
              <w:t>.</w:t>
            </w:r>
            <w:proofErr w:type="gramEnd"/>
            <w:r w:rsidR="00D27AA8">
              <w:rPr>
                <w:color w:val="000000"/>
              </w:rPr>
              <w:t>33</w:t>
            </w:r>
          </w:p>
          <w:p w14:paraId="30F164C4" w14:textId="195AD68F" w:rsidR="00293E36" w:rsidRPr="00293E36" w:rsidRDefault="00293E36" w:rsidP="007D09A3">
            <w:pPr>
              <w:pStyle w:val="NormalWeb"/>
              <w:numPr>
                <w:ilvl w:val="0"/>
                <w:numId w:val="9"/>
              </w:numPr>
              <w:spacing w:before="0" w:beforeAutospacing="0" w:after="0" w:afterAutospacing="0" w:line="360" w:lineRule="auto"/>
              <w:rPr>
                <w:color w:val="000000"/>
              </w:rPr>
            </w:pPr>
            <w:r w:rsidRPr="00973B8B">
              <w:rPr>
                <w:color w:val="000000"/>
              </w:rPr>
              <w:t>Figure 10: How important are advanced security features in Internet banking to you?</w:t>
            </w:r>
            <w:r w:rsidR="00D27AA8">
              <w:rPr>
                <w:color w:val="000000"/>
              </w:rPr>
              <w:t xml:space="preserve"> …………………………………………………………………………</w:t>
            </w:r>
            <w:r w:rsidR="004D1F4C">
              <w:rPr>
                <w:color w:val="000000"/>
              </w:rPr>
              <w:t>……</w:t>
            </w:r>
            <w:r w:rsidR="00D04B62">
              <w:rPr>
                <w:color w:val="000000"/>
              </w:rPr>
              <w:t>34</w:t>
            </w:r>
          </w:p>
          <w:p w14:paraId="31389B15" w14:textId="00958CA0" w:rsidR="00293E36" w:rsidRPr="00973B8B" w:rsidRDefault="00973B8B" w:rsidP="007D09A3">
            <w:pPr>
              <w:pStyle w:val="NormalWeb"/>
              <w:numPr>
                <w:ilvl w:val="0"/>
                <w:numId w:val="9"/>
              </w:numPr>
              <w:spacing w:before="0" w:beforeAutospacing="0" w:after="0" w:afterAutospacing="0" w:line="360" w:lineRule="auto"/>
              <w:rPr>
                <w:color w:val="000000"/>
              </w:rPr>
            </w:pPr>
            <w:r w:rsidRPr="00973B8B">
              <w:rPr>
                <w:color w:val="000000"/>
              </w:rPr>
              <w:t>Figure 11: Which of the following features would encourage you to use Internet banking more often?</w:t>
            </w:r>
            <w:r w:rsidR="00D04B62">
              <w:rPr>
                <w:color w:val="000000"/>
              </w:rPr>
              <w:t xml:space="preserve"> ………………………………………………………</w:t>
            </w:r>
            <w:r w:rsidR="004D1F4C">
              <w:rPr>
                <w:color w:val="000000"/>
              </w:rPr>
              <w:t>…</w:t>
            </w:r>
            <w:proofErr w:type="gramStart"/>
            <w:r w:rsidR="004D1F4C">
              <w:rPr>
                <w:color w:val="000000"/>
              </w:rPr>
              <w:t>…..</w:t>
            </w:r>
            <w:proofErr w:type="gramEnd"/>
            <w:r w:rsidR="00D04B62">
              <w:rPr>
                <w:color w:val="000000"/>
              </w:rPr>
              <w:t>3</w:t>
            </w:r>
            <w:r w:rsidR="004D1F4C">
              <w:rPr>
                <w:color w:val="000000"/>
              </w:rPr>
              <w:t>4</w:t>
            </w:r>
          </w:p>
          <w:p w14:paraId="0627ABE1" w14:textId="4A01B3F7" w:rsidR="00973B8B" w:rsidRDefault="00973B8B" w:rsidP="007D09A3">
            <w:pPr>
              <w:pStyle w:val="NormalWeb"/>
              <w:numPr>
                <w:ilvl w:val="0"/>
                <w:numId w:val="9"/>
              </w:numPr>
              <w:spacing w:before="0" w:beforeAutospacing="0" w:after="0" w:afterAutospacing="0" w:line="360" w:lineRule="auto"/>
              <w:rPr>
                <w:color w:val="000000"/>
              </w:rPr>
            </w:pPr>
            <w:r w:rsidRPr="00973B8B">
              <w:rPr>
                <w:color w:val="000000"/>
              </w:rPr>
              <w:t>Figure 12: In your opinion does the dominance of a few major Internet banking platforms concern you?</w:t>
            </w:r>
            <w:r w:rsidR="00D04B62">
              <w:rPr>
                <w:color w:val="000000"/>
              </w:rPr>
              <w:t xml:space="preserve"> ………………………………………………………</w:t>
            </w:r>
            <w:r w:rsidR="00CB0DDB">
              <w:rPr>
                <w:color w:val="000000"/>
              </w:rPr>
              <w:t>....</w:t>
            </w:r>
            <w:r w:rsidR="00EF3E8E">
              <w:rPr>
                <w:color w:val="000000"/>
              </w:rPr>
              <w:t xml:space="preserve"> </w:t>
            </w:r>
            <w:r w:rsidR="00D04B62">
              <w:rPr>
                <w:color w:val="000000"/>
              </w:rPr>
              <w:t>3</w:t>
            </w:r>
            <w:r w:rsidR="00EF3E8E">
              <w:rPr>
                <w:color w:val="000000"/>
              </w:rPr>
              <w:t>5</w:t>
            </w:r>
          </w:p>
          <w:p w14:paraId="40E39E9B" w14:textId="24C9D144" w:rsidR="00973B8B" w:rsidRPr="00E21B94" w:rsidRDefault="00E21B94" w:rsidP="007D09A3">
            <w:pPr>
              <w:pStyle w:val="NormalWeb"/>
              <w:numPr>
                <w:ilvl w:val="0"/>
                <w:numId w:val="9"/>
              </w:numPr>
              <w:spacing w:before="0" w:beforeAutospacing="0" w:after="0" w:afterAutospacing="0" w:line="360" w:lineRule="auto"/>
              <w:rPr>
                <w:color w:val="000000"/>
              </w:rPr>
            </w:pPr>
            <w:r w:rsidRPr="00AC127E">
              <w:rPr>
                <w:color w:val="000000"/>
              </w:rPr>
              <w:t>Figure 13: Do you believe that Internet banking has the potential to fully replace traditional retail banking centres in the future?</w:t>
            </w:r>
            <w:r w:rsidR="00D04B62">
              <w:rPr>
                <w:color w:val="000000"/>
              </w:rPr>
              <w:t xml:space="preserve"> ……………………………….</w:t>
            </w:r>
            <w:r w:rsidR="00007945">
              <w:rPr>
                <w:color w:val="000000"/>
              </w:rPr>
              <w:t>.</w:t>
            </w:r>
            <w:r w:rsidR="00EF3E8E">
              <w:rPr>
                <w:color w:val="000000"/>
              </w:rPr>
              <w:t>.</w:t>
            </w:r>
            <w:r w:rsidR="00007945">
              <w:rPr>
                <w:color w:val="000000"/>
              </w:rPr>
              <w:t>.</w:t>
            </w:r>
            <w:r w:rsidR="00AF7062">
              <w:rPr>
                <w:color w:val="000000"/>
              </w:rPr>
              <w:t>3</w:t>
            </w:r>
            <w:r w:rsidR="00EF3E8E">
              <w:rPr>
                <w:color w:val="000000"/>
              </w:rPr>
              <w:t>6</w:t>
            </w:r>
          </w:p>
          <w:p w14:paraId="5A59D446" w14:textId="3E61D9A1" w:rsidR="00E21B94" w:rsidRPr="00E21B94" w:rsidRDefault="00E21B94" w:rsidP="007D09A3">
            <w:pPr>
              <w:pStyle w:val="NormalWeb"/>
              <w:numPr>
                <w:ilvl w:val="0"/>
                <w:numId w:val="9"/>
              </w:numPr>
              <w:spacing w:before="0" w:beforeAutospacing="0" w:after="0" w:afterAutospacing="0" w:line="360" w:lineRule="auto"/>
              <w:rPr>
                <w:color w:val="000000"/>
              </w:rPr>
            </w:pPr>
            <w:r w:rsidRPr="00AC127E">
              <w:rPr>
                <w:color w:val="000000"/>
              </w:rPr>
              <w:t>Figure 14: How likely are you to switch to a different Internet banking provider if it offers better services and benefits?</w:t>
            </w:r>
            <w:r w:rsidR="00007945">
              <w:rPr>
                <w:color w:val="000000"/>
              </w:rPr>
              <w:t>.......................................................................</w:t>
            </w:r>
            <w:r w:rsidR="003651B1">
              <w:rPr>
                <w:color w:val="000000"/>
              </w:rPr>
              <w:t>.</w:t>
            </w:r>
            <w:proofErr w:type="gramStart"/>
            <w:r w:rsidR="00007945">
              <w:rPr>
                <w:color w:val="000000"/>
              </w:rPr>
              <w:t>3</w:t>
            </w:r>
            <w:r w:rsidR="00EF3E8E">
              <w:rPr>
                <w:color w:val="000000"/>
              </w:rPr>
              <w:t>7</w:t>
            </w:r>
            <w:proofErr w:type="gramEnd"/>
          </w:p>
          <w:p w14:paraId="7E2C47DF" w14:textId="4AE6D998" w:rsidR="00E21B94" w:rsidRPr="00C872A6" w:rsidRDefault="00C872A6" w:rsidP="007D09A3">
            <w:pPr>
              <w:pStyle w:val="NormalWeb"/>
              <w:numPr>
                <w:ilvl w:val="0"/>
                <w:numId w:val="9"/>
              </w:numPr>
              <w:spacing w:before="0" w:beforeAutospacing="0" w:after="0" w:afterAutospacing="0" w:line="360" w:lineRule="auto"/>
              <w:rPr>
                <w:color w:val="000000"/>
              </w:rPr>
            </w:pPr>
            <w:r w:rsidRPr="00AC127E">
              <w:rPr>
                <w:color w:val="000000"/>
              </w:rPr>
              <w:t>Figure 15: How satisfied are you with the customer support services provided by your Internet banking provider?</w:t>
            </w:r>
            <w:r w:rsidR="00007945">
              <w:rPr>
                <w:color w:val="000000"/>
              </w:rPr>
              <w:t xml:space="preserve"> ………………………………………………..</w:t>
            </w:r>
            <w:r w:rsidR="003651B1">
              <w:rPr>
                <w:color w:val="000000"/>
              </w:rPr>
              <w:t>.</w:t>
            </w:r>
            <w:r w:rsidR="00007945">
              <w:rPr>
                <w:color w:val="000000"/>
              </w:rPr>
              <w:t xml:space="preserve"> 3</w:t>
            </w:r>
            <w:r w:rsidR="00524C3B">
              <w:rPr>
                <w:color w:val="000000"/>
              </w:rPr>
              <w:t>8</w:t>
            </w:r>
          </w:p>
          <w:p w14:paraId="642B53CB" w14:textId="120D028F" w:rsidR="00C872A6" w:rsidRPr="007D09A3" w:rsidRDefault="00C872A6" w:rsidP="007D09A3">
            <w:pPr>
              <w:pStyle w:val="NormalWeb"/>
              <w:numPr>
                <w:ilvl w:val="0"/>
                <w:numId w:val="9"/>
              </w:numPr>
              <w:spacing w:before="0" w:beforeAutospacing="0" w:after="0" w:afterAutospacing="0" w:line="360" w:lineRule="auto"/>
              <w:rPr>
                <w:color w:val="000000"/>
              </w:rPr>
            </w:pPr>
            <w:r w:rsidRPr="00AC127E">
              <w:rPr>
                <w:color w:val="000000"/>
              </w:rPr>
              <w:t>Figure 16: Would you be comfortable with Internet banking platforms having access to your transaction data for offering personalised financial recommendations?</w:t>
            </w:r>
            <w:r w:rsidR="00007945">
              <w:rPr>
                <w:color w:val="000000"/>
              </w:rPr>
              <w:t xml:space="preserve"> ……………………………………………………………</w:t>
            </w:r>
            <w:r w:rsidR="00524C3B">
              <w:rPr>
                <w:color w:val="000000"/>
              </w:rPr>
              <w:t>.</w:t>
            </w:r>
            <w:r w:rsidR="00007945">
              <w:rPr>
                <w:color w:val="000000"/>
              </w:rPr>
              <w:t>..</w:t>
            </w:r>
            <w:r w:rsidR="003651B1">
              <w:rPr>
                <w:color w:val="000000"/>
              </w:rPr>
              <w:t>.</w:t>
            </w:r>
            <w:r w:rsidR="00007945">
              <w:rPr>
                <w:color w:val="000000"/>
              </w:rPr>
              <w:t>3</w:t>
            </w:r>
            <w:r w:rsidR="00524C3B">
              <w:rPr>
                <w:color w:val="000000"/>
              </w:rPr>
              <w:t>8</w:t>
            </w:r>
          </w:p>
        </w:tc>
      </w:tr>
    </w:tbl>
    <w:p w14:paraId="38A1C7C1" w14:textId="23F7B934" w:rsidR="000D3082" w:rsidRDefault="000D3082">
      <w:pPr>
        <w:rPr>
          <w:rFonts w:ascii="Times New Roman" w:eastAsiaTheme="majorEastAsia"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type="page"/>
      </w:r>
    </w:p>
    <w:p w14:paraId="089DDAD9" w14:textId="5DD467DF" w:rsidR="00CE205C" w:rsidRPr="00822121" w:rsidRDefault="005869EC" w:rsidP="007E5F3B">
      <w:pPr>
        <w:pStyle w:val="Heading1"/>
        <w:spacing w:before="400" w:after="120"/>
        <w:jc w:val="center"/>
        <w:rPr>
          <w:rFonts w:ascii="Times New Roman" w:eastAsia="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 w:name="_Toc147091475"/>
      <w:r w:rsidRPr="00822121">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INTRODUCTION</w:t>
      </w:r>
      <w:bookmarkEnd w:id="1"/>
    </w:p>
    <w:p w14:paraId="442C15E2" w14:textId="59FCAE37" w:rsidR="00D770AA" w:rsidRPr="000E1E2C" w:rsidRDefault="002577E5" w:rsidP="006C1740">
      <w:pPr>
        <w:pStyle w:val="Heading2"/>
        <w:spacing w:before="360" w:after="120"/>
        <w:jc w:val="both"/>
      </w:pPr>
      <w:bookmarkStart w:id="2" w:name="_Toc147091476"/>
      <w:bookmarkStart w:id="3" w:name="_Toc142936735"/>
      <w:r>
        <w:rPr>
          <w:color w:val="000000"/>
          <w:szCs w:val="24"/>
        </w:rPr>
        <w:t xml:space="preserve">1.1 </w:t>
      </w:r>
      <w:r w:rsidRPr="000E1E2C">
        <w:rPr>
          <w:color w:val="000000"/>
          <w:szCs w:val="24"/>
        </w:rPr>
        <w:t>RESEARCH BACKGROUND</w:t>
      </w:r>
      <w:bookmarkEnd w:id="2"/>
    </w:p>
    <w:p w14:paraId="38000900" w14:textId="77777777" w:rsidR="003D404E" w:rsidRDefault="00D770AA" w:rsidP="006C1740">
      <w:pPr>
        <w:pStyle w:val="NormalWeb"/>
        <w:spacing w:before="0" w:beforeAutospacing="0" w:after="0" w:afterAutospacing="0" w:line="360" w:lineRule="auto"/>
        <w:jc w:val="both"/>
        <w:rPr>
          <w:color w:val="000000"/>
        </w:rPr>
      </w:pPr>
      <w:r w:rsidRPr="000E1E2C">
        <w:rPr>
          <w:color w:val="000000"/>
        </w:rPr>
        <w:t xml:space="preserve">Not only has the financial sector been transformed by the advent of the internet and other types of digital technology, but many others as well. Whether you refer to it as e-banking, internet banking, or just "banking" online, it has quickly replaced trips to actual bank locations. Internet banking's continued existence and its potential to replace physical bank offices have been called into doubt. The primary purpose of this research is to investigate Internet banking from both the perspective of consumers and that of financial institutions </w:t>
      </w:r>
      <w:r w:rsidR="002577E5" w:rsidRPr="000E1E2C">
        <w:rPr>
          <w:color w:val="000000"/>
        </w:rPr>
        <w:t>to</w:t>
      </w:r>
      <w:r w:rsidRPr="000E1E2C">
        <w:rPr>
          <w:color w:val="000000"/>
        </w:rPr>
        <w:t xml:space="preserve"> better grasp the significance of the problem at hand</w:t>
      </w:r>
      <w:r w:rsidR="003D404E">
        <w:rPr>
          <w:color w:val="000000"/>
        </w:rPr>
        <w:t>.</w:t>
      </w:r>
    </w:p>
    <w:p w14:paraId="289EB9A5" w14:textId="344AE355" w:rsidR="00D770AA" w:rsidRPr="003D404E" w:rsidRDefault="00D770AA" w:rsidP="006C1740">
      <w:pPr>
        <w:pStyle w:val="NormalWeb"/>
        <w:spacing w:before="0" w:beforeAutospacing="0" w:after="0" w:afterAutospacing="0" w:line="360" w:lineRule="auto"/>
        <w:jc w:val="both"/>
        <w:rPr>
          <w:color w:val="000000"/>
        </w:rPr>
      </w:pPr>
      <w:r w:rsidRPr="000E1E2C">
        <w:rPr>
          <w:color w:val="000000"/>
        </w:rPr>
        <w:t>Due to its accessibility and convenience, internet banking has seen a meteoric rise in popularity in recent years. Customers can check their account balances, move money around, make payments, and even apply for loans without leaving the comfort of their own homes, all thanks to the advent of Internet banking. With more and more people using Internet banking, some have questioned the need for traditional bank facilities. Financial organizations and regulators need to adapt to the new realities of customers' banking habits and expectations brought on by the rise of Internet banking.</w:t>
      </w:r>
    </w:p>
    <w:p w14:paraId="6C44BD9D" w14:textId="77777777" w:rsidR="00D770AA" w:rsidRPr="000E1E2C" w:rsidRDefault="00D770AA" w:rsidP="006C1740">
      <w:pPr>
        <w:pStyle w:val="NormalWeb"/>
        <w:spacing w:before="0" w:beforeAutospacing="0" w:after="0" w:afterAutospacing="0" w:line="360" w:lineRule="auto"/>
        <w:jc w:val="both"/>
      </w:pPr>
      <w:r w:rsidRPr="000E1E2C">
        <w:rPr>
          <w:color w:val="000000"/>
        </w:rPr>
        <w:t>As the digital revolution has progressed, so have worries about online banking security and privacy. To maintain customer confidence in online financial transactions, the present research must find effective ways to combat Internet fraud, identity theft, and other forms of cybercrime. The methods used by banks to protect their customers' money and personal information are also investigated in this research. The major purpose of this research is to rank online banking institutions according to how well they manage security risks.</w:t>
      </w:r>
    </w:p>
    <w:p w14:paraId="11805F38" w14:textId="77777777" w:rsidR="00990466" w:rsidRDefault="00D770AA" w:rsidP="006C1740">
      <w:pPr>
        <w:pStyle w:val="NormalWeb"/>
        <w:spacing w:before="0" w:beforeAutospacing="0" w:after="0" w:afterAutospacing="0" w:line="360" w:lineRule="auto"/>
        <w:jc w:val="both"/>
        <w:rPr>
          <w:color w:val="000000"/>
        </w:rPr>
      </w:pPr>
      <w:r w:rsidRPr="000E1E2C">
        <w:rPr>
          <w:color w:val="000000"/>
        </w:rPr>
        <w:t>The study's goal is to help educate people about the benefits and drawbacks of online banking</w:t>
      </w:r>
      <w:r w:rsidR="00990466">
        <w:rPr>
          <w:color w:val="000000"/>
        </w:rPr>
        <w:t>.</w:t>
      </w:r>
    </w:p>
    <w:p w14:paraId="242B259A" w14:textId="53DE4816" w:rsidR="00D770AA" w:rsidRPr="000E1E2C" w:rsidRDefault="00D770AA" w:rsidP="006C1740">
      <w:pPr>
        <w:pStyle w:val="NormalWeb"/>
        <w:spacing w:before="0" w:beforeAutospacing="0" w:after="0" w:afterAutospacing="0" w:line="360" w:lineRule="auto"/>
        <w:jc w:val="both"/>
      </w:pPr>
      <w:r w:rsidRPr="000E1E2C">
        <w:rPr>
          <w:color w:val="000000"/>
        </w:rPr>
        <w:t xml:space="preserve">The research will also </w:t>
      </w:r>
      <w:r w:rsidR="00822121" w:rsidRPr="000E1E2C">
        <w:rPr>
          <w:color w:val="000000"/>
        </w:rPr>
        <w:t>analyse</w:t>
      </w:r>
      <w:r w:rsidRPr="000E1E2C">
        <w:rPr>
          <w:color w:val="000000"/>
        </w:rPr>
        <w:t xml:space="preserve"> the potential changes to the banking industry's makeup and the working circumstances of its workers brought on by the rise of online banking. Consistent investments in digital infrastructure by financial institutions may have a significant impact on the role of traditional retail banking locations. Concerns about job losses in traditional banking settings and the advent of new possibilities in the digital sphere have been voiced in response to this phenomenon. The potential social and economic impacts of online banking are so large that they need careful study.</w:t>
      </w:r>
    </w:p>
    <w:p w14:paraId="264E3846" w14:textId="1CFF88CB" w:rsidR="00D770AA" w:rsidRPr="000E1E2C" w:rsidRDefault="00D770AA" w:rsidP="006C1740">
      <w:pPr>
        <w:pStyle w:val="NormalWeb"/>
        <w:spacing w:before="0" w:beforeAutospacing="0" w:after="0" w:afterAutospacing="0" w:line="360" w:lineRule="auto"/>
        <w:jc w:val="both"/>
      </w:pPr>
      <w:r w:rsidRPr="000E1E2C">
        <w:rPr>
          <w:color w:val="000000"/>
        </w:rPr>
        <w:t xml:space="preserve">The overarching goal of this research is to evaluate online banking as it is right now and see whether it has the potential to displace brick-and-mortar banks. Examining factors including </w:t>
      </w:r>
      <w:r w:rsidRPr="000E1E2C">
        <w:rPr>
          <w:color w:val="000000"/>
        </w:rPr>
        <w:lastRenderedPageBreak/>
        <w:t xml:space="preserve">usability, security, and larger economic impacts, this research aims to present a holistic picture of the current change in the banking sector. The goal of this research was to </w:t>
      </w:r>
      <w:r w:rsidR="00822121" w:rsidRPr="000E1E2C">
        <w:rPr>
          <w:color w:val="000000"/>
        </w:rPr>
        <w:t>analyse</w:t>
      </w:r>
      <w:r w:rsidRPr="000E1E2C">
        <w:rPr>
          <w:color w:val="000000"/>
        </w:rPr>
        <w:t xml:space="preserve"> </w:t>
      </w:r>
      <w:r w:rsidR="00822121" w:rsidRPr="000E1E2C">
        <w:rPr>
          <w:color w:val="000000"/>
        </w:rPr>
        <w:t>all</w:t>
      </w:r>
      <w:r w:rsidRPr="000E1E2C">
        <w:rPr>
          <w:color w:val="000000"/>
        </w:rPr>
        <w:t xml:space="preserve"> these aspects in detail so that readers could have a clear grasp of the changes happening in the financial sector. The findings of this study might help banks and governments make better choices. Due to recent developments in the financial industry, this is more pertinent than ever.</w:t>
      </w:r>
    </w:p>
    <w:p w14:paraId="21D1992B" w14:textId="0E4634DF" w:rsidR="00D770AA" w:rsidRPr="000E1E2C" w:rsidRDefault="00822121" w:rsidP="006C1740">
      <w:pPr>
        <w:pStyle w:val="Heading2"/>
        <w:spacing w:before="360" w:after="120"/>
        <w:jc w:val="both"/>
      </w:pPr>
      <w:bookmarkStart w:id="4" w:name="_Toc147091477"/>
      <w:r>
        <w:rPr>
          <w:color w:val="000000"/>
          <w:szCs w:val="24"/>
        </w:rPr>
        <w:t xml:space="preserve">1.2 </w:t>
      </w:r>
      <w:r w:rsidRPr="000E1E2C">
        <w:rPr>
          <w:color w:val="000000"/>
          <w:szCs w:val="24"/>
        </w:rPr>
        <w:t>RESEARCH RATIONALE</w:t>
      </w:r>
      <w:bookmarkEnd w:id="4"/>
    </w:p>
    <w:p w14:paraId="00EDC1E5" w14:textId="6EBBB413" w:rsidR="00D770AA" w:rsidRPr="000E1E2C" w:rsidRDefault="00D770AA" w:rsidP="006C1740">
      <w:pPr>
        <w:pStyle w:val="NormalWeb"/>
        <w:spacing w:before="0" w:beforeAutospacing="0" w:after="0" w:afterAutospacing="0" w:line="360" w:lineRule="auto"/>
        <w:jc w:val="both"/>
      </w:pPr>
      <w:r w:rsidRPr="000E1E2C">
        <w:rPr>
          <w:color w:val="000000"/>
        </w:rPr>
        <w:t xml:space="preserve">Many sectors, including the financial sector, have undergone a paradigm shift due to the rapid advancement of digital technology. More study is needed to determine </w:t>
      </w:r>
      <w:r w:rsidR="00822121" w:rsidRPr="000E1E2C">
        <w:rPr>
          <w:color w:val="000000"/>
        </w:rPr>
        <w:t>whether</w:t>
      </w:r>
      <w:r w:rsidRPr="000E1E2C">
        <w:rPr>
          <w:color w:val="000000"/>
        </w:rPr>
        <w:t xml:space="preserve"> online banking will eventually replace brick-and-mortar financial institutions. The need to address the growing importance of online banking and its far-reaching ramifications for people, institutions, and the economy </w:t>
      </w:r>
      <w:r w:rsidR="00FB0C58" w:rsidRPr="000E1E2C">
        <w:rPr>
          <w:color w:val="000000"/>
        </w:rPr>
        <w:t>motivates</w:t>
      </w:r>
      <w:r w:rsidRPr="000E1E2C">
        <w:rPr>
          <w:color w:val="000000"/>
        </w:rPr>
        <w:t xml:space="preserve"> this research.</w:t>
      </w:r>
    </w:p>
    <w:p w14:paraId="3C34154E" w14:textId="77777777" w:rsidR="00D770AA" w:rsidRPr="000E1E2C" w:rsidRDefault="00D770AA" w:rsidP="006C1740">
      <w:pPr>
        <w:pStyle w:val="NormalWeb"/>
        <w:spacing w:before="0" w:beforeAutospacing="0" w:after="0" w:afterAutospacing="0" w:line="360" w:lineRule="auto"/>
        <w:jc w:val="both"/>
      </w:pPr>
      <w:r w:rsidRPr="000E1E2C">
        <w:rPr>
          <w:color w:val="000000"/>
        </w:rPr>
        <w:t xml:space="preserve">First, the rapid expansion of online banking has produced important studies of consumers' ever-changing preferences. It is crucial to learn whether and how customers use online banking systems and if such systems can satisfy their banking needs </w:t>
      </w:r>
      <w:r w:rsidRPr="00F417FA">
        <w:rPr>
          <w:b/>
          <w:bCs/>
          <w:i/>
          <w:iCs/>
          <w:color w:val="000000"/>
        </w:rPr>
        <w:t>(Kaur et al., 2021)</w:t>
      </w:r>
      <w:r w:rsidRPr="000E1E2C">
        <w:rPr>
          <w:color w:val="000000"/>
        </w:rPr>
        <w:t>. This research attempts to examine the drivers behind the growth of online banking and the ways in which it is changing the way people use conventional banks. These elements include user adoption rates, transaction patterns, and customer feedback. The safety of online banking is a major consideration when evaluating its usefulness. The rise of cyber risks, data breaches, and online deceit poses a growing danger to financial assets and sensitive information. Online banking's reliability and trustworthiness may be assessed by investigating banks' security policies and practices. The purpose of this study is to help us better understand the feasibility of online transactions by shedding insight into the challenges and accomplishments of securing online transactions and client data.</w:t>
      </w:r>
    </w:p>
    <w:p w14:paraId="35222422" w14:textId="58EA83C4" w:rsidR="00D770AA" w:rsidRPr="000E1E2C" w:rsidRDefault="00D770AA" w:rsidP="006C1740">
      <w:pPr>
        <w:pStyle w:val="NormalWeb"/>
        <w:spacing w:before="0" w:beforeAutospacing="0" w:after="0" w:afterAutospacing="0" w:line="360" w:lineRule="auto"/>
        <w:jc w:val="both"/>
      </w:pPr>
      <w:r w:rsidRPr="000E1E2C">
        <w:rPr>
          <w:color w:val="000000"/>
        </w:rPr>
        <w:t xml:space="preserve">Third, it is important to </w:t>
      </w:r>
      <w:r w:rsidR="00FB0C58" w:rsidRPr="000E1E2C">
        <w:rPr>
          <w:color w:val="000000"/>
        </w:rPr>
        <w:t>analyse</w:t>
      </w:r>
      <w:r w:rsidRPr="000E1E2C">
        <w:rPr>
          <w:color w:val="000000"/>
        </w:rPr>
        <w:t xml:space="preserve"> how Internet banking has affected the </w:t>
      </w:r>
      <w:r w:rsidR="00FB0C58" w:rsidRPr="000E1E2C">
        <w:rPr>
          <w:color w:val="000000"/>
        </w:rPr>
        <w:t>economy</w:t>
      </w:r>
      <w:r w:rsidRPr="000E1E2C">
        <w:rPr>
          <w:color w:val="000000"/>
        </w:rPr>
        <w:t xml:space="preserve">. Traditional retail banking offices have always been good for local economies because they generate jobs and boost consumer spending. Understanding the repercussions on society requires figuring out how likely it is that more people will be out of work due to the rise of online banking. The expansion or contraction of banking sector employment is the primary subject of this analysis of the impacts of Internet banking </w:t>
      </w:r>
      <w:r w:rsidRPr="00F417FA">
        <w:rPr>
          <w:b/>
          <w:bCs/>
          <w:i/>
          <w:iCs/>
          <w:color w:val="000000"/>
        </w:rPr>
        <w:t>(Chauhan et al., 2019).</w:t>
      </w:r>
    </w:p>
    <w:p w14:paraId="79D106A3" w14:textId="68F0AF4D" w:rsidR="00D770AA" w:rsidRPr="000E1E2C" w:rsidRDefault="00D770AA" w:rsidP="006C1740">
      <w:pPr>
        <w:pStyle w:val="NormalWeb"/>
        <w:spacing w:before="0" w:beforeAutospacing="0" w:after="0" w:afterAutospacing="0" w:line="360" w:lineRule="auto"/>
        <w:jc w:val="both"/>
      </w:pPr>
      <w:r w:rsidRPr="000E1E2C">
        <w:rPr>
          <w:color w:val="000000"/>
        </w:rPr>
        <w:t xml:space="preserve">Finally, it is crucial for financial institutions to evaluate the fundamental changes happening across the business before investing in increasing their online banking services. Banks and governments would be wise to study the effects of online banking on revenue streams, </w:t>
      </w:r>
      <w:r w:rsidRPr="000E1E2C">
        <w:rPr>
          <w:color w:val="000000"/>
        </w:rPr>
        <w:lastRenderedPageBreak/>
        <w:t xml:space="preserve">operational efficiency, and levels of competition. The overarching goal of this research is to improve strategic decision-making in a volatile market </w:t>
      </w:r>
      <w:r w:rsidR="00FB0C58" w:rsidRPr="000E1E2C">
        <w:rPr>
          <w:color w:val="000000"/>
        </w:rPr>
        <w:t>to</w:t>
      </w:r>
      <w:r w:rsidRPr="000E1E2C">
        <w:rPr>
          <w:color w:val="000000"/>
        </w:rPr>
        <w:t xml:space="preserve"> foster innovation and long-term development in the financial sector. In conclusion, the findings of this research highlight the timely need of studying the financial aspects of the Internet. By examining customer behaviour, security, economic ramifications, and industry structure, this research hopes to offer light on </w:t>
      </w:r>
      <w:r w:rsidR="00FB0C58" w:rsidRPr="000E1E2C">
        <w:rPr>
          <w:color w:val="000000"/>
        </w:rPr>
        <w:t>whether</w:t>
      </w:r>
      <w:r w:rsidRPr="000E1E2C">
        <w:rPr>
          <w:color w:val="000000"/>
        </w:rPr>
        <w:t xml:space="preserve"> online banking is a suitable substitute for visiting a brick-and-mortar bank </w:t>
      </w:r>
      <w:r w:rsidRPr="00F417FA">
        <w:rPr>
          <w:b/>
          <w:bCs/>
          <w:i/>
          <w:iCs/>
          <w:color w:val="000000"/>
        </w:rPr>
        <w:t>(Lin et al., 2020).</w:t>
      </w:r>
      <w:r w:rsidRPr="000E1E2C">
        <w:rPr>
          <w:color w:val="000000"/>
        </w:rPr>
        <w:t xml:space="preserve"> The goal of this research is to educate interested parties by illuminating the complex relationship between emerging technology, consumer preferences, and the larger economic and social backdrop.</w:t>
      </w:r>
    </w:p>
    <w:p w14:paraId="62F896B2" w14:textId="4D92E3A0" w:rsidR="00D770AA" w:rsidRPr="000E1E2C" w:rsidRDefault="00FB0C58" w:rsidP="006C1740">
      <w:pPr>
        <w:pStyle w:val="Heading2"/>
        <w:spacing w:before="360" w:after="120"/>
        <w:jc w:val="both"/>
      </w:pPr>
      <w:bookmarkStart w:id="5" w:name="_Toc147091478"/>
      <w:r>
        <w:rPr>
          <w:color w:val="000000"/>
          <w:szCs w:val="24"/>
        </w:rPr>
        <w:t xml:space="preserve">1.3 </w:t>
      </w:r>
      <w:r w:rsidRPr="000E1E2C">
        <w:rPr>
          <w:color w:val="000000"/>
          <w:szCs w:val="24"/>
        </w:rPr>
        <w:t>RESEARCH AIM AND OBJECTIVES</w:t>
      </w:r>
      <w:bookmarkEnd w:id="5"/>
    </w:p>
    <w:p w14:paraId="75BA11B0" w14:textId="77777777" w:rsidR="00D770AA" w:rsidRPr="000E1E2C" w:rsidRDefault="00D770AA" w:rsidP="006C1740">
      <w:pPr>
        <w:pStyle w:val="NormalWeb"/>
        <w:spacing w:before="240" w:beforeAutospacing="0" w:after="240" w:afterAutospacing="0" w:line="360" w:lineRule="auto"/>
        <w:jc w:val="both"/>
      </w:pPr>
      <w:r w:rsidRPr="000E1E2C">
        <w:rPr>
          <w:color w:val="000000"/>
        </w:rPr>
        <w:t>The research aims to understand the socioeconomic and sociocultural impact of Internet Banking and its multiple aspects in the legal course of financial acts and principles. It also aims to highlight the role of technology in business practices, and whether it will create a monopoly by replacing the retail banking practices or not. The objectives of the study include:</w:t>
      </w:r>
    </w:p>
    <w:p w14:paraId="7E4583C5" w14:textId="77777777" w:rsidR="00D770AA" w:rsidRPr="000E1E2C" w:rsidRDefault="00D770AA" w:rsidP="006C1740">
      <w:pPr>
        <w:pStyle w:val="NormalWeb"/>
        <w:numPr>
          <w:ilvl w:val="0"/>
          <w:numId w:val="1"/>
        </w:numPr>
        <w:spacing w:before="0" w:beforeAutospacing="0" w:after="0" w:afterAutospacing="0" w:line="360" w:lineRule="auto"/>
        <w:jc w:val="both"/>
        <w:textAlignment w:val="baseline"/>
        <w:rPr>
          <w:color w:val="000000"/>
        </w:rPr>
      </w:pPr>
      <w:r w:rsidRPr="000E1E2C">
        <w:rPr>
          <w:color w:val="000000"/>
        </w:rPr>
        <w:t>To analyse the emergence of Internet Banking and relevant factors.</w:t>
      </w:r>
    </w:p>
    <w:p w14:paraId="4BDD2011" w14:textId="77777777" w:rsidR="00D770AA" w:rsidRPr="000E1E2C" w:rsidRDefault="00D770AA" w:rsidP="006C1740">
      <w:pPr>
        <w:pStyle w:val="NormalWeb"/>
        <w:numPr>
          <w:ilvl w:val="0"/>
          <w:numId w:val="1"/>
        </w:numPr>
        <w:spacing w:before="0" w:beforeAutospacing="0" w:after="0" w:afterAutospacing="0" w:line="360" w:lineRule="auto"/>
        <w:jc w:val="both"/>
        <w:textAlignment w:val="baseline"/>
        <w:rPr>
          <w:color w:val="000000"/>
        </w:rPr>
      </w:pPr>
      <w:r w:rsidRPr="000E1E2C">
        <w:rPr>
          <w:color w:val="000000"/>
        </w:rPr>
        <w:t>To analyse the sociocultural and socio-economic impact of Internet Banking on the global market.</w:t>
      </w:r>
    </w:p>
    <w:p w14:paraId="7D23FD9F" w14:textId="77777777" w:rsidR="00D770AA" w:rsidRPr="000E1E2C" w:rsidRDefault="00D770AA" w:rsidP="006C1740">
      <w:pPr>
        <w:pStyle w:val="NormalWeb"/>
        <w:numPr>
          <w:ilvl w:val="0"/>
          <w:numId w:val="1"/>
        </w:numPr>
        <w:spacing w:before="0" w:beforeAutospacing="0" w:after="0" w:afterAutospacing="0" w:line="360" w:lineRule="auto"/>
        <w:jc w:val="both"/>
        <w:textAlignment w:val="baseline"/>
        <w:rPr>
          <w:color w:val="000000"/>
        </w:rPr>
      </w:pPr>
      <w:r w:rsidRPr="000E1E2C">
        <w:rPr>
          <w:color w:val="000000"/>
        </w:rPr>
        <w:t>To evaluate the impact of technology on the growth of Internet Banking.</w:t>
      </w:r>
    </w:p>
    <w:p w14:paraId="68C5A79B" w14:textId="77777777" w:rsidR="00D770AA" w:rsidRPr="000E1E2C" w:rsidRDefault="00D770AA" w:rsidP="006C1740">
      <w:pPr>
        <w:pStyle w:val="NormalWeb"/>
        <w:numPr>
          <w:ilvl w:val="0"/>
          <w:numId w:val="1"/>
        </w:numPr>
        <w:spacing w:before="0" w:beforeAutospacing="0" w:after="160" w:afterAutospacing="0" w:line="360" w:lineRule="auto"/>
        <w:jc w:val="both"/>
        <w:textAlignment w:val="baseline"/>
        <w:rPr>
          <w:color w:val="000000"/>
        </w:rPr>
      </w:pPr>
      <w:r w:rsidRPr="000E1E2C">
        <w:rPr>
          <w:color w:val="000000"/>
        </w:rPr>
        <w:t>To evaluate the potential of Internet Banking to establish a monopoly in the world banking sector.</w:t>
      </w:r>
    </w:p>
    <w:p w14:paraId="328C5209" w14:textId="16A51771" w:rsidR="00D770AA" w:rsidRPr="000E1E2C" w:rsidRDefault="00DE23F0" w:rsidP="006C1740">
      <w:pPr>
        <w:pStyle w:val="Heading2"/>
        <w:spacing w:before="360" w:after="120"/>
        <w:jc w:val="both"/>
      </w:pPr>
      <w:bookmarkStart w:id="6" w:name="_Toc147091479"/>
      <w:r>
        <w:rPr>
          <w:color w:val="000000"/>
          <w:szCs w:val="24"/>
        </w:rPr>
        <w:t>1.</w:t>
      </w:r>
      <w:r w:rsidR="00B3299E">
        <w:rPr>
          <w:color w:val="000000"/>
          <w:szCs w:val="24"/>
        </w:rPr>
        <w:t>4</w:t>
      </w:r>
      <w:r>
        <w:rPr>
          <w:color w:val="000000"/>
          <w:szCs w:val="24"/>
        </w:rPr>
        <w:t xml:space="preserve"> </w:t>
      </w:r>
      <w:r w:rsidRPr="000E1E2C">
        <w:rPr>
          <w:color w:val="000000"/>
          <w:szCs w:val="24"/>
        </w:rPr>
        <w:t>RESEARCH SCOPE</w:t>
      </w:r>
      <w:bookmarkEnd w:id="6"/>
    </w:p>
    <w:p w14:paraId="67B8E295" w14:textId="7AA7FA75" w:rsidR="0042577C" w:rsidRDefault="00D770AA" w:rsidP="002F2E5C">
      <w:pPr>
        <w:pStyle w:val="NormalWeb"/>
        <w:spacing w:before="0" w:beforeAutospacing="0" w:after="0" w:afterAutospacing="0" w:line="360" w:lineRule="auto"/>
        <w:jc w:val="both"/>
        <w:rPr>
          <w:color w:val="000000"/>
        </w:rPr>
      </w:pPr>
      <w:r w:rsidRPr="000E1E2C">
        <w:rPr>
          <w:color w:val="000000"/>
        </w:rPr>
        <w:t xml:space="preserve">While it is important to think about many different aspects of the research task, there are several potential roadblocks that might prevent the study from leading to useful results and procedures. The study's time limit might be problematic since it probably will not be enough to cover </w:t>
      </w:r>
      <w:r w:rsidR="00AE5B71" w:rsidRPr="000E1E2C">
        <w:rPr>
          <w:color w:val="000000"/>
        </w:rPr>
        <w:t>all</w:t>
      </w:r>
      <w:r w:rsidRPr="000E1E2C">
        <w:rPr>
          <w:color w:val="000000"/>
        </w:rPr>
        <w:t xml:space="preserve"> the angles of interest. The length and scope of critical assessment may be constrained if there was not enough data collection </w:t>
      </w:r>
      <w:r w:rsidRPr="00F417FA">
        <w:rPr>
          <w:b/>
          <w:bCs/>
          <w:i/>
          <w:iCs/>
          <w:color w:val="000000"/>
        </w:rPr>
        <w:t>(Tiwari et al., 2021).</w:t>
      </w:r>
      <w:r w:rsidRPr="000E1E2C">
        <w:rPr>
          <w:color w:val="000000"/>
        </w:rPr>
        <w:t xml:space="preserve"> Lack of proper time and data management during research may reduce its academic value. Possible stumbling hurdles to the advancement of the related study include incompetent administration and a dearth of transparent financial data.</w:t>
      </w:r>
      <w:r w:rsidR="0042577C">
        <w:rPr>
          <w:color w:val="000000"/>
        </w:rPr>
        <w:br w:type="page"/>
      </w:r>
    </w:p>
    <w:p w14:paraId="7EF28A54" w14:textId="38A0338B" w:rsidR="00D770AA" w:rsidRPr="00B3299E" w:rsidRDefault="00C240CA" w:rsidP="002F2E5C">
      <w:pPr>
        <w:jc w:val="center"/>
        <w:rPr>
          <w:rFonts w:ascii="Times New Roman" w:eastAsia="Times New Roman" w:hAnsi="Times New Roman" w:cs="Times New Roman"/>
          <w:color w:val="000000"/>
          <w:kern w:val="0"/>
          <w:sz w:val="24"/>
          <w:szCs w:val="24"/>
          <w:lang w:val="en-GB"/>
          <w14:ligatures w14:val="none"/>
        </w:rPr>
      </w:pPr>
      <w: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C</w:t>
      </w:r>
      <w:r w:rsidR="00D11A0E" w:rsidRPr="00D11A0E">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HAPTER 2: LITERATURE REVIEW</w:t>
      </w:r>
    </w:p>
    <w:p w14:paraId="39B1A4CA" w14:textId="450B6837" w:rsidR="00D770AA" w:rsidRPr="00247C4D" w:rsidRDefault="00D11A0E" w:rsidP="006C1740">
      <w:pPr>
        <w:pStyle w:val="Heading2"/>
        <w:jc w:val="both"/>
      </w:pPr>
      <w:bookmarkStart w:id="7" w:name="_Toc147091480"/>
      <w:r>
        <w:t xml:space="preserve">2.1 </w:t>
      </w:r>
      <w:r w:rsidRPr="00247C4D">
        <w:t>THE EMERGENCE OF INTERNET BANKING AND RELEVANT FACTORS</w:t>
      </w:r>
      <w:bookmarkEnd w:id="7"/>
    </w:p>
    <w:p w14:paraId="6F0B9EFD" w14:textId="7C8A36B3" w:rsidR="00D770AA" w:rsidRPr="00247C4D" w:rsidRDefault="00D770AA" w:rsidP="006C1740">
      <w:pPr>
        <w:pStyle w:val="NormalWeb"/>
        <w:spacing w:before="0" w:beforeAutospacing="0" w:after="0" w:afterAutospacing="0" w:line="360" w:lineRule="auto"/>
        <w:jc w:val="both"/>
      </w:pPr>
      <w:r w:rsidRPr="00247C4D">
        <w:rPr>
          <w:color w:val="000000"/>
        </w:rPr>
        <w:t xml:space="preserve">E-banking, often known as Internet banking, has significantly impacted the financial services sector during the last two decades. E-banking, or online banking, is the administration of monetary dealings through the World Wide Web. Our goal in doing this literature research is to get a fundamental comprehension of the history and primary drivers of Internet banking. The widespread availability of banking services is a direct result of the rise of Internet banking. Financial organizations and their customers will be profoundly impacted by this change. History, technology development, legislative shifts, consumer habits, and the benefits and drawbacks of Internet banking will all be considered as we go further into this topic. When the World Wide Web was developed in the 1990s, the concept that would later become known as "online banking" took shape. In the mid-1990s, when Internet use really took off, banks started to see the Internet as a new platform for providing financial services. Members of Stanford Federal Credit Union have access to a variety of useful online banking services, such as checking account balances and moving payments between accounts </w:t>
      </w:r>
      <w:r w:rsidRPr="00F417FA">
        <w:rPr>
          <w:b/>
          <w:bCs/>
          <w:i/>
          <w:iCs/>
          <w:color w:val="000000"/>
        </w:rPr>
        <w:t xml:space="preserve">(Naeem and </w:t>
      </w:r>
      <w:proofErr w:type="spellStart"/>
      <w:r w:rsidRPr="00F417FA">
        <w:rPr>
          <w:b/>
          <w:bCs/>
          <w:i/>
          <w:iCs/>
          <w:color w:val="000000"/>
        </w:rPr>
        <w:t>Ozuem</w:t>
      </w:r>
      <w:proofErr w:type="spellEnd"/>
      <w:r w:rsidRPr="00F417FA">
        <w:rPr>
          <w:b/>
          <w:bCs/>
          <w:i/>
          <w:iCs/>
          <w:color w:val="000000"/>
        </w:rPr>
        <w:t>, 2021)</w:t>
      </w:r>
      <w:r w:rsidRPr="00247C4D">
        <w:rPr>
          <w:color w:val="000000"/>
        </w:rPr>
        <w:t xml:space="preserve">. The earliest of these services </w:t>
      </w:r>
      <w:r w:rsidR="00D11A0E" w:rsidRPr="00247C4D">
        <w:rPr>
          <w:color w:val="000000"/>
        </w:rPr>
        <w:t>dates to</w:t>
      </w:r>
      <w:r w:rsidRPr="00247C4D">
        <w:rPr>
          <w:color w:val="000000"/>
        </w:rPr>
        <w:t xml:space="preserve"> 1994.</w:t>
      </w:r>
    </w:p>
    <w:p w14:paraId="2BDF464C" w14:textId="2EBB9791" w:rsidR="00D770AA" w:rsidRPr="00247C4D" w:rsidRDefault="00D770AA" w:rsidP="006C1740">
      <w:pPr>
        <w:pStyle w:val="NormalWeb"/>
        <w:spacing w:before="0" w:beforeAutospacing="0" w:after="0" w:afterAutospacing="0" w:line="360" w:lineRule="auto"/>
        <w:jc w:val="both"/>
      </w:pPr>
      <w:r w:rsidRPr="00247C4D">
        <w:rPr>
          <w:color w:val="000000"/>
        </w:rPr>
        <w:t xml:space="preserve">On the other hand, </w:t>
      </w:r>
      <w:r w:rsidR="00F417FA" w:rsidRPr="00F417FA">
        <w:rPr>
          <w:b/>
          <w:bCs/>
          <w:i/>
          <w:iCs/>
          <w:color w:val="000000"/>
        </w:rPr>
        <w:t>(</w:t>
      </w:r>
      <w:r w:rsidRPr="00F417FA">
        <w:rPr>
          <w:b/>
          <w:bCs/>
          <w:i/>
          <w:iCs/>
          <w:color w:val="000000"/>
        </w:rPr>
        <w:t>Baicu et al. (2020)</w:t>
      </w:r>
      <w:r w:rsidR="00F417FA" w:rsidRPr="00F417FA">
        <w:rPr>
          <w:b/>
          <w:bCs/>
          <w:i/>
          <w:iCs/>
          <w:color w:val="000000"/>
        </w:rPr>
        <w:t>)</w:t>
      </w:r>
      <w:r w:rsidRPr="00247C4D">
        <w:rPr>
          <w:color w:val="000000"/>
        </w:rPr>
        <w:t xml:space="preserve"> have said that a new era of fast change has begun with this occurrence. Online banking could not have emerged or become so popular without the rapid development of relevant technologies. Since the prevalence of PCs, the availability of high-speed Internet, and the sophistication of web-based applications have all increased, banks have been able to promote their online service offerings. User confidence, privacy, and the safety of online transactions have all benefited greatly from the advent of bulletproof encryption software. The first online banks focused primarily on providing the most essential banking services, such as checking balances and transferring money between accounts. However, as time went on and technology improved, banks increased the number of services available to customers online. These days, most people use the internet to do things like pay bills, apply for loans, track investments, and get help from remote support services. The regulatory climate was crucial to the launch and early development of online banking. Because of the necessity to adjust to the digital revolution, governments and financial regulatory organizations have developed rules and procedures for the functioning of online banks. Strict security measures are needed to keep up with the increasing number of cyber threats. The Gramm-Leach-Bliley Act of 1999 was a landmark piece of legislation in the United States that paved the way for the electronic transactional integration of traditional bank branches. The year </w:t>
      </w:r>
      <w:r w:rsidRPr="00247C4D">
        <w:rPr>
          <w:color w:val="000000"/>
        </w:rPr>
        <w:lastRenderedPageBreak/>
        <w:t>1999 saw the passing of this statute. Online banking and other types of electronic trade are now legal thanks to the provisions of this legislation. Our clients' privacy was never jeopardized in any way. </w:t>
      </w:r>
    </w:p>
    <w:p w14:paraId="2F98AB26" w14:textId="28816910" w:rsidR="00D770AA" w:rsidRPr="00247C4D" w:rsidRDefault="00D770AA" w:rsidP="006C1740">
      <w:pPr>
        <w:pStyle w:val="NormalWeb"/>
        <w:spacing w:before="0" w:beforeAutospacing="0" w:after="0" w:afterAutospacing="0" w:line="360" w:lineRule="auto"/>
        <w:jc w:val="both"/>
      </w:pPr>
      <w:r w:rsidRPr="00247C4D">
        <w:rPr>
          <w:color w:val="000000"/>
        </w:rPr>
        <w:t xml:space="preserve">Customers shifted their focus and began using online banking more often as a result. Demand for the simplicity and convenience of Internet banking has risen as more and more customers get comfortable with technology and are prepared to do more and more chores online. Customers loved the flexibility of being able to shop and manage their accounts from the comfort of their own homes or on the go using their mobile devices. Internet banking is more popular due to the increasing number of people who want to conduct their financial transactions online. This has a disproportionately negative effect on the millennial generation. They showed an interest in money management services that could be accessed from afar. </w:t>
      </w:r>
      <w:r w:rsidR="00D11A0E" w:rsidRPr="00247C4D">
        <w:rPr>
          <w:color w:val="000000"/>
        </w:rPr>
        <w:t>To</w:t>
      </w:r>
      <w:r w:rsidRPr="00247C4D">
        <w:rPr>
          <w:color w:val="000000"/>
        </w:rPr>
        <w:t xml:space="preserve"> survive, traditional banks need to meet the changing needs of their customers. Many advantages, cherished by clients and banks alike, have emerged from the rise of online banking. Financial organizations, such as banks, have saved money thanks to the shift to digital operations, which has eliminated the need for physical equipment and employees. With the greater efficiency and precision afforded by doing business online, more was produced. Conversely, ease of use for consumers increased dramatically. They no longer needed to go to the bank in person to do things like check their accounts, make withdrawals, or deposit funds. Internet banking provides customers with easier access to transaction history and account statements, giving them more insight into their financial situation. Because of the convenience of online banking, banks can now provide a wider range of services to their customers </w:t>
      </w:r>
      <w:r w:rsidRPr="00F417FA">
        <w:rPr>
          <w:b/>
          <w:bCs/>
          <w:i/>
          <w:iCs/>
          <w:color w:val="000000"/>
        </w:rPr>
        <w:t>(Marliyah et al., 2021).</w:t>
      </w:r>
      <w:r w:rsidRPr="00247C4D">
        <w:rPr>
          <w:color w:val="000000"/>
        </w:rPr>
        <w:t> </w:t>
      </w:r>
    </w:p>
    <w:p w14:paraId="0EEAACF8" w14:textId="5FF9A58F" w:rsidR="00D770AA" w:rsidRPr="00247C4D" w:rsidRDefault="00D770AA" w:rsidP="006C1740">
      <w:pPr>
        <w:pStyle w:val="NormalWeb"/>
        <w:spacing w:before="0" w:beforeAutospacing="0" w:after="0" w:afterAutospacing="0" w:line="360" w:lineRule="auto"/>
        <w:jc w:val="both"/>
      </w:pPr>
      <w:r w:rsidRPr="00247C4D">
        <w:rPr>
          <w:color w:val="000000"/>
        </w:rPr>
        <w:t xml:space="preserve">According to </w:t>
      </w:r>
      <w:r w:rsidRPr="00620398">
        <w:rPr>
          <w:b/>
          <w:bCs/>
          <w:i/>
          <w:iCs/>
          <w:color w:val="000000"/>
        </w:rPr>
        <w:t>Dong et al. (2020),</w:t>
      </w:r>
      <w:r w:rsidRPr="00247C4D">
        <w:rPr>
          <w:color w:val="000000"/>
        </w:rPr>
        <w:t xml:space="preserve"> Many new services are now accessible online, including investing platforms, digital currency wallets, and online financing. Internet banking's rise to popularity may be attributed to the many benefits it offers. Despite its many advantages, online banking brought along some new problems that required fixing. Security has become a major concern due to the growing complexity of cyberattacks and data invasions. </w:t>
      </w:r>
      <w:r w:rsidR="00D11A0E" w:rsidRPr="00247C4D">
        <w:rPr>
          <w:color w:val="000000"/>
        </w:rPr>
        <w:t>To</w:t>
      </w:r>
      <w:r w:rsidRPr="00247C4D">
        <w:rPr>
          <w:color w:val="000000"/>
        </w:rPr>
        <w:t xml:space="preserve"> keep their customers' private information and financial transactions safe, banks must spend heavily on cybersecurity. Because not all customers had similar levels of access to the internet and digital gadgets, the digital gap was also a reason for worry. The potential for low-income and other vulnerable people to be shut out of the economy has been raised as a source of concern. There was also a lot of stress over people's private data and the veracity of the consumers. Since internet banking requires customers to provide sensitive personal and financial information, banks have had to adopt strong privacy standards and open data management policies to win and keep customers' confidence </w:t>
      </w:r>
      <w:r w:rsidRPr="00620398">
        <w:rPr>
          <w:b/>
          <w:bCs/>
          <w:i/>
          <w:iCs/>
          <w:color w:val="000000"/>
        </w:rPr>
        <w:t>(</w:t>
      </w:r>
      <w:proofErr w:type="spellStart"/>
      <w:r w:rsidRPr="00620398">
        <w:rPr>
          <w:b/>
          <w:bCs/>
          <w:i/>
          <w:iCs/>
          <w:color w:val="000000"/>
        </w:rPr>
        <w:t>Nazaritehrani</w:t>
      </w:r>
      <w:proofErr w:type="spellEnd"/>
      <w:r w:rsidRPr="00620398">
        <w:rPr>
          <w:b/>
          <w:bCs/>
          <w:i/>
          <w:iCs/>
          <w:color w:val="000000"/>
        </w:rPr>
        <w:t xml:space="preserve"> and </w:t>
      </w:r>
      <w:proofErr w:type="spellStart"/>
      <w:r w:rsidRPr="00620398">
        <w:rPr>
          <w:b/>
          <w:bCs/>
          <w:i/>
          <w:iCs/>
          <w:color w:val="000000"/>
        </w:rPr>
        <w:t>Mashali</w:t>
      </w:r>
      <w:proofErr w:type="spellEnd"/>
      <w:r w:rsidRPr="00620398">
        <w:rPr>
          <w:b/>
          <w:bCs/>
          <w:i/>
          <w:iCs/>
          <w:color w:val="000000"/>
        </w:rPr>
        <w:t>, 2020).</w:t>
      </w:r>
      <w:r w:rsidRPr="00247C4D">
        <w:rPr>
          <w:color w:val="000000"/>
        </w:rPr>
        <w:t> </w:t>
      </w:r>
    </w:p>
    <w:p w14:paraId="5BFA699A" w14:textId="159471DF" w:rsidR="00D770AA" w:rsidRPr="00247C4D" w:rsidRDefault="00D770AA" w:rsidP="006C1740">
      <w:pPr>
        <w:pStyle w:val="NormalWeb"/>
        <w:spacing w:before="0" w:beforeAutospacing="0" w:after="0" w:afterAutospacing="0" w:line="360" w:lineRule="auto"/>
        <w:jc w:val="both"/>
        <w:rPr>
          <w:color w:val="000000"/>
        </w:rPr>
      </w:pPr>
      <w:r w:rsidRPr="00247C4D">
        <w:rPr>
          <w:color w:val="000000"/>
        </w:rPr>
        <w:lastRenderedPageBreak/>
        <w:t xml:space="preserve">Due to its historical backdrop, technical developments, regulatory changes, shifting customer behaviour, and related advantages and problems, the introduction of Internet banking constitutes a profound shift in the banking business. The delivery of financial services and the nature of the customer-bank relationship have been profoundly altered by the advent of online banking. More functionality and improvements will be introduced to online banking as the digital landscape continues to develop. New developments in areas like as AI, blockchain, and the </w:t>
      </w:r>
      <w:proofErr w:type="spellStart"/>
      <w:r w:rsidRPr="00247C4D">
        <w:rPr>
          <w:color w:val="000000"/>
        </w:rPr>
        <w:t>Io</w:t>
      </w:r>
      <w:r w:rsidR="00C802E1">
        <w:rPr>
          <w:color w:val="000000"/>
        </w:rPr>
        <w:t>t</w:t>
      </w:r>
      <w:proofErr w:type="spellEnd"/>
      <w:r w:rsidRPr="00247C4D">
        <w:rPr>
          <w:color w:val="000000"/>
        </w:rPr>
        <w:t xml:space="preserve"> have the potential to further shake up the banking sector. The evolution of online banking will proceed in parallel with the goal of enhancing safety, convenience, and service to customers. With the advent and growth of online banking, the whole financial system has been redesigned. As a result, customers have greater freedom and convenience, while banks and other financial institutions must adapt to meet the demands of the digital age.</w:t>
      </w:r>
    </w:p>
    <w:p w14:paraId="30B22C09" w14:textId="575F4019" w:rsidR="00D770AA" w:rsidRPr="00247C4D" w:rsidRDefault="00D11A0E" w:rsidP="006C1740">
      <w:pPr>
        <w:pStyle w:val="Heading2"/>
        <w:jc w:val="both"/>
      </w:pPr>
      <w:bookmarkStart w:id="8" w:name="_Toc147091481"/>
      <w:r>
        <w:t xml:space="preserve">2.2 </w:t>
      </w:r>
      <w:r w:rsidRPr="00247C4D">
        <w:t>THE SOCIOCULTURAL AND SOCIO-ECONOMIC IMPACT OF INTERNET BANKING ON THE GLOBAL MARKET</w:t>
      </w:r>
      <w:bookmarkEnd w:id="8"/>
    </w:p>
    <w:p w14:paraId="7F1BF8EB" w14:textId="35C68C81" w:rsidR="00F4380E" w:rsidRPr="00247C4D" w:rsidRDefault="00F4380E" w:rsidP="00F4380E">
      <w:pPr>
        <w:pStyle w:val="NormalWeb"/>
        <w:spacing w:before="0" w:beforeAutospacing="0" w:after="0" w:afterAutospacing="0" w:line="360" w:lineRule="auto"/>
        <w:jc w:val="both"/>
      </w:pPr>
      <w:r w:rsidRPr="00247C4D">
        <w:rPr>
          <w:color w:val="000000"/>
        </w:rPr>
        <w:t xml:space="preserve">As the scale and scope of the Internet have expanded to permeate all facts of the economy and society, the importance of Internet intermediaries, which provide the Internet's underlying infrastructure and platforms by facilitating communications and transactions between third parties, applications, and services, has grown significantly. Intermediaries play an increasingly vital role </w:t>
      </w:r>
      <w:r w:rsidR="00EC2BFD" w:rsidRPr="00247C4D">
        <w:rPr>
          <w:color w:val="000000"/>
        </w:rPr>
        <w:t>because of</w:t>
      </w:r>
      <w:r w:rsidRPr="00247C4D">
        <w:rPr>
          <w:color w:val="000000"/>
        </w:rPr>
        <w:t xml:space="preserve"> this.</w:t>
      </w:r>
    </w:p>
    <w:p w14:paraId="6F29521E" w14:textId="77777777" w:rsidR="00F4380E" w:rsidRPr="00247C4D" w:rsidRDefault="00F4380E" w:rsidP="00F4380E">
      <w:pPr>
        <w:pStyle w:val="NormalWeb"/>
        <w:spacing w:before="0" w:beforeAutospacing="0" w:after="0" w:afterAutospacing="0" w:line="360" w:lineRule="auto"/>
        <w:jc w:val="both"/>
      </w:pPr>
      <w:r w:rsidRPr="00247C4D">
        <w:rPr>
          <w:color w:val="000000"/>
        </w:rPr>
        <w:t xml:space="preserve">As per </w:t>
      </w:r>
      <w:proofErr w:type="spellStart"/>
      <w:r w:rsidRPr="00620398">
        <w:rPr>
          <w:b/>
          <w:bCs/>
          <w:i/>
          <w:iCs/>
          <w:color w:val="000000"/>
        </w:rPr>
        <w:t>Sasono</w:t>
      </w:r>
      <w:proofErr w:type="spellEnd"/>
      <w:r w:rsidRPr="00620398">
        <w:rPr>
          <w:b/>
          <w:bCs/>
          <w:i/>
          <w:iCs/>
          <w:color w:val="000000"/>
        </w:rPr>
        <w:t xml:space="preserve"> et al., (2021),</w:t>
      </w:r>
      <w:r w:rsidRPr="00247C4D">
        <w:rPr>
          <w:color w:val="000000"/>
        </w:rPr>
        <w:t xml:space="preserve"> companies that hold user-generated content, transport it, index it, and allow access to it are known as intermediaries. Intermediaries may also provide consumers with Internet-based services. They make it possible to connect to a broad range of activities by using both wired and wireless forms of media. Internet service providers (ISPs), organizations that handle data processing and web hosting, search engines and portals, e-commerce intermediates, online payment systems, and collaborative networked platforms are all instances of "Internet intermediaries" that come within the jurisdiction of the commercial sector. Other examples include collaborative networked platforms.</w:t>
      </w:r>
    </w:p>
    <w:p w14:paraId="1F4047C1" w14:textId="3629DD58" w:rsidR="00F4380E" w:rsidRPr="00620398" w:rsidRDefault="00F4380E" w:rsidP="00F4380E">
      <w:pPr>
        <w:pStyle w:val="NormalWeb"/>
        <w:spacing w:before="0" w:beforeAutospacing="0" w:after="0" w:afterAutospacing="0" w:line="360" w:lineRule="auto"/>
        <w:jc w:val="both"/>
        <w:rPr>
          <w:b/>
          <w:bCs/>
          <w:i/>
          <w:iCs/>
        </w:rPr>
      </w:pPr>
      <w:r w:rsidRPr="00247C4D">
        <w:rPr>
          <w:color w:val="000000"/>
        </w:rPr>
        <w:t xml:space="preserve">It is claimed that a company is mediating a connection between two parties when it serves as an intermediary on behalf of another company or person </w:t>
      </w:r>
      <w:r w:rsidR="00960340" w:rsidRPr="00247C4D">
        <w:rPr>
          <w:color w:val="000000"/>
        </w:rPr>
        <w:t>to</w:t>
      </w:r>
      <w:r w:rsidRPr="00247C4D">
        <w:rPr>
          <w:color w:val="000000"/>
        </w:rPr>
        <w:t xml:space="preserve"> enable interactions between the two parties that result in exchanges and transactions that are beneficial to all parties concerned. This may happen when a business acts as an intermediary on behalf of another business or person. Internet intermediaries serve a variety of functions, some of which include (but are not limited to) the following: </w:t>
      </w:r>
      <w:proofErr w:type="spellStart"/>
      <w:r w:rsidRPr="00247C4D">
        <w:rPr>
          <w:color w:val="000000"/>
        </w:rPr>
        <w:t>i</w:t>
      </w:r>
      <w:proofErr w:type="spellEnd"/>
      <w:r w:rsidRPr="00247C4D">
        <w:rPr>
          <w:color w:val="000000"/>
        </w:rPr>
        <w:t xml:space="preserve">) facilitating infrastructure; ii) aggregating supply and demand; iii) facilitating social communication and information exchange; iv) facilitating market processes; </w:t>
      </w:r>
      <w:r w:rsidRPr="00247C4D">
        <w:rPr>
          <w:color w:val="000000"/>
        </w:rPr>
        <w:lastRenderedPageBreak/>
        <w:t xml:space="preserve">v) establishing trust between buyers and sellers; vi) establishing credibility; and vii) considering the needs of both users and advertisers. Intermediaries on the internet perform a variety of responsibilities, some of which might sometimes be at odds with one another. This can happen, for example, when it comes to preserving the personal information of users while at the same time customizing the products and services that consumers get </w:t>
      </w:r>
      <w:r w:rsidRPr="00620398">
        <w:rPr>
          <w:b/>
          <w:bCs/>
          <w:i/>
          <w:iCs/>
          <w:color w:val="000000"/>
        </w:rPr>
        <w:t>(Chauhan et al., 2019).</w:t>
      </w:r>
    </w:p>
    <w:p w14:paraId="000D7E86" w14:textId="77777777" w:rsidR="00F4380E" w:rsidRPr="00247C4D" w:rsidRDefault="00F4380E" w:rsidP="00F4380E">
      <w:pPr>
        <w:pStyle w:val="NormalWeb"/>
        <w:spacing w:before="0" w:beforeAutospacing="0" w:after="0" w:afterAutospacing="0" w:line="360" w:lineRule="auto"/>
        <w:jc w:val="both"/>
      </w:pPr>
      <w:r w:rsidRPr="00247C4D">
        <w:rPr>
          <w:color w:val="000000"/>
        </w:rPr>
        <w:t xml:space="preserve">On the other hand, </w:t>
      </w:r>
      <w:r w:rsidRPr="00620398">
        <w:rPr>
          <w:b/>
          <w:bCs/>
          <w:i/>
          <w:iCs/>
          <w:color w:val="000000"/>
        </w:rPr>
        <w:t>Raza et al., (2020),</w:t>
      </w:r>
      <w:r w:rsidRPr="00247C4D">
        <w:rPr>
          <w:color w:val="000000"/>
        </w:rPr>
        <w:t xml:space="preserve"> because of the positive network externalities that result from the increased use of their services, the value of Internet intermediaries increases as the use of these services increases. Because of this, it is vital for these players to achieve a certain threshold number of customers. In addition, these players often engage in two-sided markets, in which they act as a go-between for two sets of agents (such as buyers and sellers, or consumers and advertisers). Intermediaries in two-sided marketplaces are tasked with striking a delicate balance between the requirements of buyers and sellers by adopting pricing and investment strategies that are attractive to participants on both sides of the market.</w:t>
      </w:r>
    </w:p>
    <w:p w14:paraId="20BB9221" w14:textId="6AE9F67E" w:rsidR="00F4380E" w:rsidRPr="00620398" w:rsidRDefault="00F4380E" w:rsidP="00F4380E">
      <w:pPr>
        <w:pStyle w:val="NormalWeb"/>
        <w:spacing w:before="0" w:beforeAutospacing="0" w:after="0" w:afterAutospacing="0" w:line="360" w:lineRule="auto"/>
        <w:jc w:val="both"/>
        <w:rPr>
          <w:b/>
          <w:bCs/>
          <w:i/>
          <w:iCs/>
        </w:rPr>
      </w:pPr>
      <w:r w:rsidRPr="00247C4D">
        <w:rPr>
          <w:color w:val="000000"/>
        </w:rPr>
        <w:t xml:space="preserve">Particularly important is the part performed by online advertisers, who now make up more than 10 percent of the total cash generated from advertising globally. These advertisers make it feasible for intermediary platforms to provide customers with more sophisticated content and services at no additional expense. Internet intermediaries get their revenue from a wide range of sources, such as online adverts, subscription and "on-demand" paid service models, brokerage fees, donations, and community-building techniques for content and software </w:t>
      </w:r>
      <w:r w:rsidRPr="00620398">
        <w:rPr>
          <w:b/>
          <w:bCs/>
          <w:i/>
          <w:iCs/>
          <w:color w:val="000000"/>
        </w:rPr>
        <w:t>(Sharma et al., 2020).</w:t>
      </w:r>
    </w:p>
    <w:p w14:paraId="56E1BF59" w14:textId="3FCD30A7" w:rsidR="00F4380E" w:rsidRPr="00247C4D" w:rsidRDefault="00F4380E" w:rsidP="00F4380E">
      <w:pPr>
        <w:pStyle w:val="NormalWeb"/>
        <w:spacing w:before="0" w:beforeAutospacing="0" w:after="0" w:afterAutospacing="0" w:line="360" w:lineRule="auto"/>
        <w:jc w:val="both"/>
      </w:pPr>
      <w:r w:rsidRPr="00247C4D">
        <w:rPr>
          <w:color w:val="000000"/>
        </w:rPr>
        <w:t xml:space="preserve">As per </w:t>
      </w:r>
      <w:r w:rsidRPr="00620398">
        <w:rPr>
          <w:b/>
          <w:bCs/>
          <w:i/>
          <w:iCs/>
          <w:color w:val="000000"/>
        </w:rPr>
        <w:t>Arif et al. (2020),</w:t>
      </w:r>
      <w:r w:rsidRPr="00247C4D">
        <w:rPr>
          <w:color w:val="000000"/>
        </w:rPr>
        <w:t xml:space="preserve"> because of their quick progression and high level of technological sophistication, Internet services make it challenging to develop business procedures that are dependable and durable over time. It is important to emphasize once again that the bulk of the identified middlemen are still in the process of creating their business models, and it is probable that this will remain the case for the foreseeable future. Additionally, the creation of new areas of activity that are not necessarily reliant on transactions and the blurring of boundaries between what national statisticians identified as various activities make measuring difficult. </w:t>
      </w:r>
      <w:r w:rsidR="00246D36" w:rsidRPr="00247C4D">
        <w:rPr>
          <w:color w:val="000000"/>
        </w:rPr>
        <w:t>Both</w:t>
      </w:r>
      <w:r w:rsidRPr="00247C4D">
        <w:rPr>
          <w:color w:val="000000"/>
        </w:rPr>
        <w:t xml:space="preserve"> factors contribute to the difficulty of measurement.</w:t>
      </w:r>
    </w:p>
    <w:p w14:paraId="2D76AC20" w14:textId="64EE300F" w:rsidR="00F4380E" w:rsidRPr="00247C4D" w:rsidRDefault="00F4380E" w:rsidP="00F4380E">
      <w:pPr>
        <w:pStyle w:val="NormalWeb"/>
        <w:spacing w:before="0" w:beforeAutospacing="0" w:after="0" w:afterAutospacing="0" w:line="360" w:lineRule="auto"/>
        <w:jc w:val="both"/>
      </w:pPr>
      <w:r w:rsidRPr="00247C4D">
        <w:rPr>
          <w:color w:val="000000"/>
        </w:rPr>
        <w:t xml:space="preserve">Several countries that are members of the OECD are seeing a consolidation of their markets for Internet access and service providers (ISPs). Broadband subscriptions and mobile Internet access services are the primary growth categories now, </w:t>
      </w:r>
      <w:r w:rsidR="00EB5919" w:rsidRPr="00247C4D">
        <w:rPr>
          <w:color w:val="000000"/>
        </w:rPr>
        <w:t>even though</w:t>
      </w:r>
      <w:r w:rsidRPr="00247C4D">
        <w:rPr>
          <w:color w:val="000000"/>
        </w:rPr>
        <w:t xml:space="preserve"> business models for mobile Internet access are still undergoing significant change. The transition toward the use of broadband on mobile devices is becoming more obvious on a day-to-day basis</w:t>
      </w:r>
      <w:r w:rsidR="00012943">
        <w:rPr>
          <w:color w:val="000000"/>
        </w:rPr>
        <w:t>.</w:t>
      </w:r>
    </w:p>
    <w:p w14:paraId="3CB60597" w14:textId="77777777" w:rsidR="00F4380E" w:rsidRPr="00247C4D" w:rsidRDefault="00F4380E" w:rsidP="00F4380E">
      <w:pPr>
        <w:pStyle w:val="NormalWeb"/>
        <w:spacing w:before="0" w:beforeAutospacing="0" w:after="0" w:afterAutospacing="0" w:line="360" w:lineRule="auto"/>
        <w:jc w:val="both"/>
      </w:pPr>
      <w:r w:rsidRPr="00247C4D">
        <w:rPr>
          <w:color w:val="000000"/>
        </w:rPr>
        <w:lastRenderedPageBreak/>
        <w:t>Companies that manage data and host websites face intense competition from all around the world, and this competition may come from any direction. The term "cloud computing" refers to the delivery of scalable and often virtualized resources via the Internet. Cloud computing encompasses both shared web hosting and software as a service, both of which are seeing significant development at the present time.</w:t>
      </w:r>
    </w:p>
    <w:p w14:paraId="2E015403" w14:textId="7B7C94E4" w:rsidR="00F4380E" w:rsidRDefault="00F4380E" w:rsidP="00F4380E">
      <w:pPr>
        <w:pStyle w:val="NormalWeb"/>
        <w:spacing w:before="0" w:beforeAutospacing="0" w:after="0" w:afterAutospacing="0" w:line="360" w:lineRule="auto"/>
        <w:jc w:val="both"/>
        <w:rPr>
          <w:color w:val="000000"/>
        </w:rPr>
      </w:pPr>
      <w:r w:rsidRPr="00247C4D">
        <w:rPr>
          <w:color w:val="000000"/>
        </w:rPr>
        <w:t xml:space="preserve">According to </w:t>
      </w:r>
      <w:proofErr w:type="spellStart"/>
      <w:r w:rsidRPr="00620398">
        <w:rPr>
          <w:b/>
          <w:bCs/>
          <w:i/>
          <w:iCs/>
          <w:color w:val="000000"/>
        </w:rPr>
        <w:t>Nayanajith</w:t>
      </w:r>
      <w:proofErr w:type="spellEnd"/>
      <w:r w:rsidRPr="00620398">
        <w:rPr>
          <w:b/>
          <w:bCs/>
          <w:i/>
          <w:iCs/>
          <w:color w:val="000000"/>
        </w:rPr>
        <w:t xml:space="preserve"> and </w:t>
      </w:r>
      <w:proofErr w:type="spellStart"/>
      <w:r w:rsidRPr="00620398">
        <w:rPr>
          <w:b/>
          <w:bCs/>
          <w:i/>
          <w:iCs/>
          <w:color w:val="000000"/>
        </w:rPr>
        <w:t>Damunupola</w:t>
      </w:r>
      <w:proofErr w:type="spellEnd"/>
      <w:r w:rsidRPr="00620398">
        <w:rPr>
          <w:b/>
          <w:bCs/>
          <w:i/>
          <w:iCs/>
          <w:color w:val="000000"/>
        </w:rPr>
        <w:t xml:space="preserve"> (2019),</w:t>
      </w:r>
      <w:r w:rsidRPr="00247C4D">
        <w:rPr>
          <w:color w:val="000000"/>
        </w:rPr>
        <w:t xml:space="preserve"> advertising is the primary source of revenue for the great majority of websites and search engines that can be found on the internet. On the one hand, there is a rising need for their own services, while on the other, there is a demand for online advertising and enhanced search capabilities. </w:t>
      </w:r>
      <w:r w:rsidR="009A6397" w:rsidRPr="00247C4D">
        <w:rPr>
          <w:color w:val="000000"/>
        </w:rPr>
        <w:t>Both</w:t>
      </w:r>
      <w:r w:rsidRPr="00247C4D">
        <w:rPr>
          <w:color w:val="000000"/>
        </w:rPr>
        <w:t xml:space="preserve"> factors have led to their continuous fast rise. Especially in newly developed fields, the rate of competition has not slowed down at all.</w:t>
      </w:r>
    </w:p>
    <w:p w14:paraId="0400CEFC" w14:textId="77777777" w:rsidR="00F4380E" w:rsidRPr="00247C4D" w:rsidRDefault="00F4380E" w:rsidP="00F4380E">
      <w:pPr>
        <w:pStyle w:val="NormalWeb"/>
        <w:spacing w:before="0" w:beforeAutospacing="0" w:after="0" w:afterAutospacing="0" w:line="360" w:lineRule="auto"/>
        <w:jc w:val="both"/>
      </w:pPr>
    </w:p>
    <w:p w14:paraId="2E114F7F" w14:textId="77777777" w:rsidR="00F4380E" w:rsidRPr="0006011B" w:rsidRDefault="00F4380E" w:rsidP="00F4380E">
      <w:pPr>
        <w:pStyle w:val="NormalWeb"/>
        <w:spacing w:before="0" w:beforeAutospacing="0" w:after="0" w:afterAutospacing="0" w:line="360" w:lineRule="auto"/>
        <w:jc w:val="center"/>
        <w:rPr>
          <w:b/>
          <w:bCs/>
          <w:color w:val="000000"/>
        </w:rPr>
      </w:pPr>
      <w:r w:rsidRPr="0006011B">
        <w:rPr>
          <w:b/>
          <w:bCs/>
          <w:noProof/>
        </w:rPr>
        <w:drawing>
          <wp:inline distT="0" distB="0" distL="0" distR="0" wp14:anchorId="69748785" wp14:editId="367FF7CC">
            <wp:extent cx="5943600" cy="3119755"/>
            <wp:effectExtent l="0" t="0" r="0" b="4445"/>
            <wp:docPr id="1827654321" name="Picture 1" descr="Global IoT market size to grow 19% in 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lobal IoT market size to grow 19% in 202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119755"/>
                    </a:xfrm>
                    <a:prstGeom prst="rect">
                      <a:avLst/>
                    </a:prstGeom>
                    <a:noFill/>
                    <a:ln>
                      <a:noFill/>
                    </a:ln>
                  </pic:spPr>
                </pic:pic>
              </a:graphicData>
            </a:graphic>
          </wp:inline>
        </w:drawing>
      </w:r>
    </w:p>
    <w:p w14:paraId="69238C95" w14:textId="77777777" w:rsidR="00F4380E" w:rsidRPr="0006011B" w:rsidRDefault="00F4380E" w:rsidP="00F4380E">
      <w:pPr>
        <w:pStyle w:val="NormalWeb"/>
        <w:spacing w:before="0" w:beforeAutospacing="0" w:after="0" w:afterAutospacing="0" w:line="360" w:lineRule="auto"/>
        <w:jc w:val="center"/>
        <w:rPr>
          <w:b/>
          <w:bCs/>
          <w:color w:val="000000"/>
        </w:rPr>
      </w:pPr>
      <w:r w:rsidRPr="0006011B">
        <w:rPr>
          <w:b/>
          <w:bCs/>
          <w:color w:val="000000"/>
        </w:rPr>
        <w:t>Figure 1: Enterprise IoT market, (2019-2027)</w:t>
      </w:r>
    </w:p>
    <w:p w14:paraId="13D51AFB" w14:textId="77777777" w:rsidR="00F4380E" w:rsidRPr="0006011B" w:rsidRDefault="00F4380E" w:rsidP="00F4380E">
      <w:pPr>
        <w:pStyle w:val="NormalWeb"/>
        <w:spacing w:before="0" w:beforeAutospacing="0" w:after="0" w:afterAutospacing="0" w:line="360" w:lineRule="auto"/>
        <w:jc w:val="center"/>
        <w:rPr>
          <w:b/>
          <w:bCs/>
          <w:color w:val="000000"/>
        </w:rPr>
      </w:pPr>
      <w:r w:rsidRPr="0006011B">
        <w:rPr>
          <w:b/>
          <w:bCs/>
          <w:color w:val="000000"/>
        </w:rPr>
        <w:t xml:space="preserve">Source: </w:t>
      </w:r>
      <w:proofErr w:type="spellStart"/>
      <w:r w:rsidRPr="0006011B">
        <w:rPr>
          <w:b/>
          <w:bCs/>
          <w:color w:val="000000"/>
        </w:rPr>
        <w:t>iotanalytics</w:t>
      </w:r>
      <w:proofErr w:type="spellEnd"/>
      <w:r w:rsidRPr="0006011B">
        <w:rPr>
          <w:b/>
          <w:bCs/>
          <w:color w:val="000000"/>
        </w:rPr>
        <w:t>, (2023)</w:t>
      </w:r>
    </w:p>
    <w:p w14:paraId="7178C368" w14:textId="77777777" w:rsidR="00F4380E" w:rsidRDefault="00F4380E" w:rsidP="00F4380E">
      <w:pPr>
        <w:pStyle w:val="NormalWeb"/>
        <w:spacing w:before="0" w:beforeAutospacing="0" w:after="0" w:afterAutospacing="0" w:line="360" w:lineRule="auto"/>
        <w:jc w:val="both"/>
        <w:rPr>
          <w:color w:val="000000"/>
        </w:rPr>
      </w:pPr>
    </w:p>
    <w:p w14:paraId="40ED5DC6" w14:textId="50C1641C" w:rsidR="00F4380E" w:rsidRPr="00247C4D" w:rsidRDefault="00F4380E" w:rsidP="00F4380E">
      <w:pPr>
        <w:pStyle w:val="NormalWeb"/>
        <w:spacing w:before="0" w:beforeAutospacing="0" w:after="0" w:afterAutospacing="0" w:line="360" w:lineRule="auto"/>
        <w:jc w:val="both"/>
      </w:pPr>
      <w:r w:rsidRPr="00247C4D">
        <w:rPr>
          <w:color w:val="000000"/>
        </w:rPr>
        <w:t xml:space="preserve">Even in countries that are members of the Organization for Economic Co-operation and Development (OECD), the number of e-commerce transactions has continued to climb, although at lower levels than in the past but at a significant rate in comparison to their offline counterparts over the same </w:t>
      </w:r>
      <w:r w:rsidR="00A55879" w:rsidRPr="00247C4D">
        <w:rPr>
          <w:color w:val="000000"/>
        </w:rPr>
        <w:t>time</w:t>
      </w:r>
      <w:r w:rsidRPr="00247C4D">
        <w:rPr>
          <w:color w:val="000000"/>
        </w:rPr>
        <w:t>. In the retail sector of e-commerce, transaction fees paid by sellers are a frequent source of revenue for e-commerce intermediaries, while brokerage fees are the standard for those operating in the wholesale sector of e-commerce.</w:t>
      </w:r>
    </w:p>
    <w:p w14:paraId="6D334B78" w14:textId="3327ADB6" w:rsidR="00F4380E" w:rsidRPr="00247C4D" w:rsidRDefault="00F4380E" w:rsidP="00F4380E">
      <w:pPr>
        <w:pStyle w:val="NormalWeb"/>
        <w:spacing w:before="0" w:beforeAutospacing="0" w:after="0" w:afterAutospacing="0" w:line="360" w:lineRule="auto"/>
        <w:jc w:val="both"/>
      </w:pPr>
      <w:r w:rsidRPr="00247C4D">
        <w:rPr>
          <w:color w:val="000000"/>
        </w:rPr>
        <w:lastRenderedPageBreak/>
        <w:t xml:space="preserve">The great majority of payments made over the Internet are handled by traditional (offline) payment networks, which act as a connecting point between businesses that accept credit card payments and cardholders who make purchases using their cards. This is </w:t>
      </w:r>
      <w:r w:rsidR="00A55879" w:rsidRPr="00247C4D">
        <w:rPr>
          <w:color w:val="000000"/>
        </w:rPr>
        <w:t>even though</w:t>
      </w:r>
      <w:r w:rsidRPr="00247C4D">
        <w:rPr>
          <w:color w:val="000000"/>
        </w:rPr>
        <w:t xml:space="preserve"> there are a few new companies that have entered the online payment industry in recent years</w:t>
      </w:r>
      <w:r w:rsidR="00504BF6">
        <w:rPr>
          <w:color w:val="000000"/>
        </w:rPr>
        <w:t>.</w:t>
      </w:r>
    </w:p>
    <w:p w14:paraId="63E332ED" w14:textId="10F37523" w:rsidR="00F4380E" w:rsidRDefault="00F4380E" w:rsidP="00F4380E">
      <w:pPr>
        <w:pStyle w:val="NormalWeb"/>
        <w:spacing w:before="0" w:beforeAutospacing="0" w:after="0" w:afterAutospacing="0" w:line="360" w:lineRule="auto"/>
        <w:jc w:val="both"/>
        <w:rPr>
          <w:color w:val="000000"/>
        </w:rPr>
      </w:pPr>
      <w:r w:rsidRPr="00247C4D">
        <w:rPr>
          <w:color w:val="000000"/>
        </w:rPr>
        <w:t xml:space="preserve">As per the research </w:t>
      </w:r>
      <w:r w:rsidR="00A55879" w:rsidRPr="00247C4D">
        <w:rPr>
          <w:color w:val="000000"/>
        </w:rPr>
        <w:t xml:space="preserve">of </w:t>
      </w:r>
      <w:r w:rsidR="00A55879" w:rsidRPr="00620398">
        <w:rPr>
          <w:b/>
          <w:bCs/>
          <w:i/>
          <w:iCs/>
          <w:color w:val="000000"/>
        </w:rPr>
        <w:t>Rahi</w:t>
      </w:r>
      <w:r w:rsidRPr="00620398">
        <w:rPr>
          <w:b/>
          <w:bCs/>
          <w:i/>
          <w:iCs/>
          <w:color w:val="000000"/>
        </w:rPr>
        <w:t xml:space="preserve"> et al. (2021),</w:t>
      </w:r>
      <w:r w:rsidRPr="00247C4D">
        <w:rPr>
          <w:color w:val="000000"/>
        </w:rPr>
        <w:t xml:space="preserve"> participatory networked platforms, such as virtual worlds, have only just recently come into existence, and it is anticipated that online advertising will be a key source of money for this business in the near and far future. In addition, associated additional things, particularly mobile, boost value, as well as visibility, sales, and user interaction.</w:t>
      </w:r>
    </w:p>
    <w:p w14:paraId="1E25A383" w14:textId="77777777" w:rsidR="00F4380E" w:rsidRDefault="00F4380E" w:rsidP="00F4380E">
      <w:pPr>
        <w:pStyle w:val="NormalWeb"/>
        <w:spacing w:before="0" w:beforeAutospacing="0" w:after="0" w:afterAutospacing="0" w:line="360" w:lineRule="auto"/>
        <w:jc w:val="both"/>
      </w:pPr>
    </w:p>
    <w:p w14:paraId="24FEA445" w14:textId="77777777" w:rsidR="00F4380E" w:rsidRDefault="00F4380E" w:rsidP="00F4380E">
      <w:pPr>
        <w:pStyle w:val="NormalWeb"/>
        <w:spacing w:before="0" w:beforeAutospacing="0" w:after="0" w:afterAutospacing="0" w:line="360" w:lineRule="auto"/>
        <w:jc w:val="center"/>
      </w:pPr>
      <w:r w:rsidRPr="003E76EC">
        <w:rPr>
          <w:noProof/>
          <w:bdr w:val="single" w:sz="4" w:space="0" w:color="auto"/>
        </w:rPr>
        <w:drawing>
          <wp:inline distT="0" distB="0" distL="0" distR="0" wp14:anchorId="665217F6" wp14:editId="766E23D0">
            <wp:extent cx="4358640" cy="3931158"/>
            <wp:effectExtent l="0" t="0" r="3810" b="0"/>
            <wp:docPr id="505333935" name="Picture 2" descr="More than 80% of US Internet Users Will Access Their Bank Accounts  Digitally in 2020 - Insider Intelligence Trends, Forecasts &amp; Stati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ore than 80% of US Internet Users Will Access Their Bank Accounts  Digitally in 2020 - Insider Intelligence Trends, Forecasts &amp; Statistic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59203" cy="3931666"/>
                    </a:xfrm>
                    <a:prstGeom prst="rect">
                      <a:avLst/>
                    </a:prstGeom>
                    <a:noFill/>
                    <a:ln>
                      <a:noFill/>
                    </a:ln>
                  </pic:spPr>
                </pic:pic>
              </a:graphicData>
            </a:graphic>
          </wp:inline>
        </w:drawing>
      </w:r>
    </w:p>
    <w:p w14:paraId="57F0B013" w14:textId="77777777" w:rsidR="00F4380E" w:rsidRPr="003E76EC" w:rsidRDefault="00F4380E" w:rsidP="00F4380E">
      <w:pPr>
        <w:pStyle w:val="NormalWeb"/>
        <w:spacing w:before="0" w:beforeAutospacing="0" w:after="0" w:afterAutospacing="0" w:line="360" w:lineRule="auto"/>
        <w:jc w:val="center"/>
        <w:rPr>
          <w:b/>
          <w:bCs/>
        </w:rPr>
      </w:pPr>
      <w:r w:rsidRPr="003E76EC">
        <w:rPr>
          <w:b/>
          <w:bCs/>
        </w:rPr>
        <w:t>Figure 2: Digital Banking Users and Penetration, US (2019-2023)</w:t>
      </w:r>
    </w:p>
    <w:p w14:paraId="479FADE8" w14:textId="77777777" w:rsidR="00F4380E" w:rsidRPr="003E76EC" w:rsidRDefault="00F4380E" w:rsidP="00F4380E">
      <w:pPr>
        <w:pStyle w:val="NormalWeb"/>
        <w:spacing w:before="0" w:beforeAutospacing="0" w:after="0" w:afterAutospacing="0" w:line="360" w:lineRule="auto"/>
        <w:jc w:val="center"/>
        <w:rPr>
          <w:b/>
          <w:bCs/>
        </w:rPr>
      </w:pPr>
      <w:r w:rsidRPr="003E76EC">
        <w:rPr>
          <w:b/>
          <w:bCs/>
        </w:rPr>
        <w:t xml:space="preserve">Source: </w:t>
      </w:r>
      <w:proofErr w:type="spellStart"/>
      <w:r w:rsidRPr="003E76EC">
        <w:rPr>
          <w:b/>
          <w:bCs/>
        </w:rPr>
        <w:t>emarketer</w:t>
      </w:r>
      <w:proofErr w:type="spellEnd"/>
      <w:r w:rsidRPr="003E76EC">
        <w:rPr>
          <w:b/>
          <w:bCs/>
        </w:rPr>
        <w:t>, (2020)</w:t>
      </w:r>
    </w:p>
    <w:p w14:paraId="53DF716D" w14:textId="37619741" w:rsidR="00F4380E" w:rsidRPr="00247C4D" w:rsidRDefault="00F4380E" w:rsidP="00F4380E">
      <w:pPr>
        <w:pStyle w:val="NormalWeb"/>
        <w:spacing w:before="0" w:beforeAutospacing="0" w:after="0" w:afterAutospacing="0" w:line="360" w:lineRule="auto"/>
        <w:jc w:val="both"/>
      </w:pPr>
      <w:r w:rsidRPr="00247C4D">
        <w:rPr>
          <w:color w:val="000000"/>
        </w:rPr>
        <w:t xml:space="preserve">According to statistics provided by the government of the United States for the year 2021, Internet intermediaries were responsible for at least 1.4% of the total value added to the country's GDP. "Information sector" Internet intermediaries (which include Internet service providers, data processing and web hosting providers, and Internet search engines and portals) contributed 0.6%, and retail e-commerce intermediary platforms contributed 0.2% of this total value. In 2021, the publishing industry was responsible for 1% of the value added to the GDP, </w:t>
      </w:r>
      <w:r w:rsidRPr="00247C4D">
        <w:rPr>
          <w:color w:val="000000"/>
        </w:rPr>
        <w:lastRenderedPageBreak/>
        <w:t>while the television and telecommunications sector was responsible for 2.5% of the value added</w:t>
      </w:r>
      <w:r w:rsidR="00160A9B">
        <w:rPr>
          <w:color w:val="000000"/>
        </w:rPr>
        <w:t>.</w:t>
      </w:r>
    </w:p>
    <w:p w14:paraId="3E0F3BC3" w14:textId="77777777" w:rsidR="00F4380E" w:rsidRPr="00247C4D" w:rsidRDefault="00F4380E" w:rsidP="00F4380E">
      <w:pPr>
        <w:pStyle w:val="NormalWeb"/>
        <w:spacing w:before="0" w:beforeAutospacing="0" w:after="0" w:afterAutospacing="0" w:line="360" w:lineRule="auto"/>
        <w:jc w:val="both"/>
      </w:pPr>
      <w:r w:rsidRPr="00247C4D">
        <w:rPr>
          <w:color w:val="000000"/>
        </w:rPr>
        <w:t xml:space="preserve">ISPs created a total of USD 68 billion in revenue in 2008, which is a 12% increase from the previous year; data processing and web hosting firms generated USD 78 billion in revenue in 2008, which is a 2.9% increase from 2007; and Internet search engines and portals generated USD 14 billion in revenue in 2008, which is an increase of 19% from 2007. E-commerce retail intermediaries accounted for USD 97 billion in 2013, an increase of 4.5% from 2007, representing 73% of online retail sales and over 2.2% of total transactions. Wholesale agents, brokers, and electronic marketplaces accounted for over USD 400 billion, which is estimated to be 7% of wholesale trade </w:t>
      </w:r>
      <w:r w:rsidRPr="00620398">
        <w:rPr>
          <w:b/>
          <w:bCs/>
          <w:i/>
          <w:iCs/>
          <w:color w:val="000000"/>
        </w:rPr>
        <w:t>(Evian et al., 2021).</w:t>
      </w:r>
      <w:r w:rsidRPr="00247C4D">
        <w:rPr>
          <w:color w:val="000000"/>
        </w:rPr>
        <w:t xml:space="preserve"> There is a dearth of information that is easily available for no cost that contrasts participatory networked platforms with online payment systems. </w:t>
      </w:r>
    </w:p>
    <w:p w14:paraId="38F8EBE5" w14:textId="195389B1" w:rsidR="00D770AA" w:rsidRPr="00247C4D" w:rsidRDefault="00B9154D" w:rsidP="006C1740">
      <w:pPr>
        <w:pStyle w:val="Heading2"/>
        <w:jc w:val="both"/>
      </w:pPr>
      <w:bookmarkStart w:id="9" w:name="_Toc147091482"/>
      <w:r>
        <w:t xml:space="preserve">2.3 </w:t>
      </w:r>
      <w:r w:rsidRPr="00247C4D">
        <w:t>THE IMPACT OF TECHNOLOGY ON THE GROWTH OF INTERNET BANKING</w:t>
      </w:r>
      <w:bookmarkEnd w:id="9"/>
    </w:p>
    <w:p w14:paraId="407E9558" w14:textId="205DC7C7" w:rsidR="00D770AA" w:rsidRPr="00247C4D" w:rsidRDefault="00D770AA" w:rsidP="006C1740">
      <w:pPr>
        <w:pStyle w:val="NormalWeb"/>
        <w:spacing w:before="0" w:beforeAutospacing="0" w:after="0" w:afterAutospacing="0" w:line="360" w:lineRule="auto"/>
        <w:jc w:val="both"/>
      </w:pPr>
      <w:r w:rsidRPr="00247C4D">
        <w:rPr>
          <w:color w:val="000000"/>
        </w:rPr>
        <w:t xml:space="preserve">According to </w:t>
      </w:r>
      <w:r w:rsidRPr="00620398">
        <w:rPr>
          <w:b/>
          <w:bCs/>
          <w:i/>
          <w:iCs/>
          <w:color w:val="000000"/>
        </w:rPr>
        <w:t>Baber (2019),</w:t>
      </w:r>
      <w:r w:rsidRPr="00247C4D">
        <w:rPr>
          <w:color w:val="000000"/>
        </w:rPr>
        <w:t xml:space="preserve"> Internet banking has exploded in popularity thanks to rapid technological development. When online banking initially became accessible, clients could only check their balances and move money across accounts at the same bank. However, as technology developed, customers were able to do a wider variety of financial transactions online. Internet banking has made it possible for customers to do a wide range of banking tasks from the comfort of their own homes or mobile devices. increasingly people are turning to online banking as reliable internet connections become increasingly commonplace. The widespread availability of high-speed broadband internet has led to a remarkable improvement in banks' online offerings. The resulting boost in purchase speed and simplicity thrilled customers. A further factor in the rise of the digital financial sector was the widespread availability of mobile devices and banking apps. Many people have begun using mobile banking apps because of the obvious advantages of having access to financial services at any time. Users may quickly and easily see their account balances in real-time, perform </w:t>
      </w:r>
      <w:r w:rsidR="00B9154D" w:rsidRPr="00247C4D">
        <w:rPr>
          <w:color w:val="000000"/>
        </w:rPr>
        <w:t>several</w:t>
      </w:r>
      <w:r w:rsidRPr="00247C4D">
        <w:rPr>
          <w:color w:val="000000"/>
        </w:rPr>
        <w:t xml:space="preserve"> different financial operations, and browse the app from their mobile devices</w:t>
      </w:r>
      <w:r w:rsidR="00833B6E">
        <w:rPr>
          <w:color w:val="000000"/>
        </w:rPr>
        <w:t>.</w:t>
      </w:r>
    </w:p>
    <w:p w14:paraId="5334330D" w14:textId="4D9AF891" w:rsidR="00D770AA" w:rsidRPr="00247C4D" w:rsidRDefault="00D770AA" w:rsidP="006C1740">
      <w:pPr>
        <w:pStyle w:val="NormalWeb"/>
        <w:spacing w:before="0" w:beforeAutospacing="0" w:after="0" w:afterAutospacing="0" w:line="360" w:lineRule="auto"/>
        <w:jc w:val="both"/>
      </w:pPr>
      <w:r w:rsidRPr="00247C4D">
        <w:rPr>
          <w:color w:val="000000"/>
        </w:rPr>
        <w:t xml:space="preserve">The development of reliable online authentication and payment systems has also played a crucial role. Two-factor authentication (2FA) and biometric identification (such as fingerprint and face recognition) have greatly mitigated the potential for fraud and illegal access to online banking. Online banking customers are happier </w:t>
      </w:r>
      <w:r w:rsidR="00C11816" w:rsidRPr="00247C4D">
        <w:rPr>
          <w:color w:val="000000"/>
        </w:rPr>
        <w:t>consequently</w:t>
      </w:r>
      <w:r w:rsidRPr="00247C4D">
        <w:rPr>
          <w:color w:val="000000"/>
        </w:rPr>
        <w:t>.</w:t>
      </w:r>
    </w:p>
    <w:p w14:paraId="14974AA6" w14:textId="77777777" w:rsidR="00D770AA" w:rsidRPr="00247C4D" w:rsidRDefault="00D770AA" w:rsidP="006C1740">
      <w:pPr>
        <w:pStyle w:val="NormalWeb"/>
        <w:spacing w:before="0" w:beforeAutospacing="0" w:after="0" w:afterAutospacing="0" w:line="360" w:lineRule="auto"/>
        <w:jc w:val="both"/>
      </w:pPr>
      <w:r w:rsidRPr="00247C4D">
        <w:rPr>
          <w:color w:val="000000"/>
        </w:rPr>
        <w:lastRenderedPageBreak/>
        <w:t>The increasing simplicity and friendliness of online banking have contributed to its meteoric surge in popularity. Customers at traditional bank branches had to call ahead and schedule a time to visit during branch hours. Because of online banking, account access and transaction processing are now available 24/7 for anybody with an internet connection, removing these limitations. Accessing and maintaining financial data including account balances, transaction history, and inter-account transfers are now trivial thanks to online banking. Technology has eased people's financial lives by eliminating the possibility of late fines and missing payments via the use of automatic transfers and regular bill payments.</w:t>
      </w:r>
    </w:p>
    <w:p w14:paraId="0B177C61" w14:textId="54B292E4" w:rsidR="00D770AA" w:rsidRPr="00247C4D" w:rsidRDefault="00D770AA" w:rsidP="006C1740">
      <w:pPr>
        <w:pStyle w:val="NormalWeb"/>
        <w:spacing w:before="0" w:beforeAutospacing="0" w:after="0" w:afterAutospacing="0" w:line="360" w:lineRule="auto"/>
        <w:jc w:val="both"/>
      </w:pPr>
      <w:r w:rsidRPr="00620398">
        <w:rPr>
          <w:b/>
          <w:bCs/>
          <w:i/>
          <w:iCs/>
          <w:color w:val="000000"/>
        </w:rPr>
        <w:t xml:space="preserve">Naeem and </w:t>
      </w:r>
      <w:proofErr w:type="spellStart"/>
      <w:r w:rsidRPr="00620398">
        <w:rPr>
          <w:b/>
          <w:bCs/>
          <w:i/>
          <w:iCs/>
          <w:color w:val="000000"/>
        </w:rPr>
        <w:t>Ozuem</w:t>
      </w:r>
      <w:proofErr w:type="spellEnd"/>
      <w:r w:rsidRPr="00620398">
        <w:rPr>
          <w:b/>
          <w:bCs/>
          <w:i/>
          <w:iCs/>
          <w:color w:val="000000"/>
        </w:rPr>
        <w:t xml:space="preserve"> (2021),</w:t>
      </w:r>
      <w:r w:rsidRPr="00247C4D">
        <w:rPr>
          <w:color w:val="000000"/>
        </w:rPr>
        <w:t xml:space="preserve"> customers may now check their account balances whenever and wherever they choose thanks to the convenience of online banking. In the globalized, linked world of the twenty-first century, when people often do business across national lines, this ease has proved invaluable. Because of this, ex-pats and frequent travellers have become even more reliant on online banking. The broad use of online banking has helped both banks and their clients. Due to the decreased need to maintain physical branches and people, banks have been able to lower their operating expenditures </w:t>
      </w:r>
      <w:r w:rsidR="003616F6" w:rsidRPr="00247C4D">
        <w:rPr>
          <w:color w:val="000000"/>
        </w:rPr>
        <w:t>because of</w:t>
      </w:r>
      <w:r w:rsidRPr="00247C4D">
        <w:rPr>
          <w:color w:val="000000"/>
        </w:rPr>
        <w:t xml:space="preserve"> the digitization of banking services. Since banks can better allocate their resources, clients benefit from cheaper interest rates and fees.</w:t>
      </w:r>
    </w:p>
    <w:p w14:paraId="1F0B3FF3" w14:textId="77777777" w:rsidR="00D770AA" w:rsidRPr="00247C4D" w:rsidRDefault="00D770AA" w:rsidP="006C1740">
      <w:pPr>
        <w:pStyle w:val="NormalWeb"/>
        <w:spacing w:before="0" w:beforeAutospacing="0" w:after="0" w:afterAutospacing="0" w:line="360" w:lineRule="auto"/>
        <w:jc w:val="both"/>
      </w:pPr>
      <w:r w:rsidRPr="00247C4D">
        <w:rPr>
          <w:color w:val="000000"/>
        </w:rPr>
        <w:t>Customers have been able to save money because of the ease of Internet banking. When customers bank online, rather than in a branch, they save both time and money. In addition, several online banks provide promotional discounts and other incentives for doing business with them. More and more people are switching to Internet banking to save costs on their everyday financial transactions because of these advantages. One way that technology has aided the growth of online banking is by increasing the availability of financial services to customers. Because of the physical placement of their branches, old banks could only provide a restricted range of services. Before the widespread use of digital technology, banks were limited in the range of financial products and services they could provide. Because of the ease of Internet banking, for instance, customers may now more easily invest in financial markets. Trading stocks, bonds, and other assets are made easier with the help of online brokerage services. Similarly, customers may apply for loans including personal loans, mortgages, and vehicle loans using Internet banking systems, with approval durations that are often quicker than those of traditional channels.</w:t>
      </w:r>
    </w:p>
    <w:p w14:paraId="0DA11549" w14:textId="77777777" w:rsidR="00D770AA" w:rsidRPr="00247C4D" w:rsidRDefault="00D770AA" w:rsidP="006C1740">
      <w:pPr>
        <w:pStyle w:val="NormalWeb"/>
        <w:spacing w:before="0" w:beforeAutospacing="0" w:after="0" w:afterAutospacing="0" w:line="360" w:lineRule="auto"/>
        <w:jc w:val="both"/>
      </w:pPr>
      <w:r w:rsidRPr="00247C4D">
        <w:rPr>
          <w:color w:val="000000"/>
        </w:rPr>
        <w:t xml:space="preserve">The growing need for fintech services has helped fuel the industry's rapid expansion. Many new financial technology firms team up with well-known banks to provide cutting-edge financial services and products online. By working together, banks have improved their service to customers and introduced novel financial products and services. While there have been many </w:t>
      </w:r>
      <w:r w:rsidRPr="00247C4D">
        <w:rPr>
          <w:color w:val="000000"/>
        </w:rPr>
        <w:lastRenderedPageBreak/>
        <w:t>beneficial outcomes from the proliferation of Internet banking, it has also given rise to certain difficulties and security concerns. Because of the digital divide, those who don't have access to the internet or digital gadgets can't utilize online banking. Because of this problem, it is more important than ever to bridge the digital divide so that everyone can use online banking.</w:t>
      </w:r>
    </w:p>
    <w:p w14:paraId="77BA5A59" w14:textId="02FAFA33" w:rsidR="00D770AA" w:rsidRPr="00247C4D" w:rsidRDefault="00D770AA" w:rsidP="006C1740">
      <w:pPr>
        <w:pStyle w:val="NormalWeb"/>
        <w:spacing w:before="0" w:beforeAutospacing="0" w:after="0" w:afterAutospacing="0" w:line="360" w:lineRule="auto"/>
        <w:jc w:val="both"/>
      </w:pPr>
      <w:r w:rsidRPr="00247C4D">
        <w:rPr>
          <w:color w:val="000000"/>
        </w:rPr>
        <w:t xml:space="preserve">As per </w:t>
      </w:r>
      <w:r w:rsidRPr="00620398">
        <w:rPr>
          <w:b/>
          <w:bCs/>
          <w:i/>
          <w:iCs/>
          <w:color w:val="000000"/>
        </w:rPr>
        <w:t>Sharma et al. (2020),</w:t>
      </w:r>
      <w:r w:rsidRPr="00247C4D">
        <w:rPr>
          <w:color w:val="000000"/>
        </w:rPr>
        <w:t xml:space="preserve"> concerns regarding the safety of internet banking have grown in tandem with its popularity. Customers of online banks are easy targets for hackers due to the widespread use of fraudulent schemes, malware, and identity theft. Banks and other financial organizations have had to make significant investments in cybersecurity to safeguard customer data from fraudsters. Furthermore, it has become necessary to educate users on safe online banking habits </w:t>
      </w:r>
      <w:r w:rsidR="003616F6" w:rsidRPr="00247C4D">
        <w:rPr>
          <w:color w:val="000000"/>
        </w:rPr>
        <w:t>to</w:t>
      </w:r>
      <w:r w:rsidRPr="00247C4D">
        <w:rPr>
          <w:color w:val="000000"/>
        </w:rPr>
        <w:t xml:space="preserve"> reduce security concerns. Due to the rise of Internet banking, regulatory agencies have had to rethink their oversight strategies. Numerous laws and standards have been adopted by governments and financial agencies to guarantee the security of online banking. Data security, AML processes, and Know Your Customer (KYC) requirements are all examples of areas of the company that come within the purview of these rules. Banks and other financial institutions must follow these guidelines if they value their reputation and the interests of their customers. The demand for compliance professionals and technical solutions to aid financial institutions in successfully navigating the regulatory environment has grown in tandem with the complexity of regulatory compliance.</w:t>
      </w:r>
    </w:p>
    <w:p w14:paraId="4328F773" w14:textId="1DD39D88" w:rsidR="00D770AA" w:rsidRPr="00247C4D" w:rsidRDefault="00D770AA" w:rsidP="006C1740">
      <w:pPr>
        <w:pStyle w:val="NormalWeb"/>
        <w:spacing w:before="0" w:beforeAutospacing="0" w:after="0" w:afterAutospacing="0" w:line="360" w:lineRule="auto"/>
        <w:jc w:val="both"/>
      </w:pPr>
      <w:r w:rsidRPr="00247C4D">
        <w:rPr>
          <w:color w:val="000000"/>
        </w:rPr>
        <w:t xml:space="preserve">Finally, </w:t>
      </w:r>
      <w:r w:rsidR="003616F6" w:rsidRPr="00247C4D">
        <w:rPr>
          <w:color w:val="000000"/>
        </w:rPr>
        <w:t>the</w:t>
      </w:r>
      <w:r w:rsidRPr="00247C4D">
        <w:rPr>
          <w:color w:val="000000"/>
        </w:rPr>
        <w:t xml:space="preserve"> development of technology has been crucial to the spread of online banking. The development of online banking has resulted in more convenience, lower fees, and a wider selection of services. The proliferation of banking apps for mobile devices, together with improvements in internet accessibility and online security for financial transactions, have all contributed to the widespread use of online banking.</w:t>
      </w:r>
    </w:p>
    <w:p w14:paraId="15A9DF01" w14:textId="77777777" w:rsidR="00D770AA" w:rsidRDefault="00D770AA" w:rsidP="006C1740">
      <w:pPr>
        <w:pStyle w:val="NormalWeb"/>
        <w:spacing w:before="0" w:beforeAutospacing="0" w:after="0" w:afterAutospacing="0" w:line="360" w:lineRule="auto"/>
        <w:jc w:val="both"/>
        <w:rPr>
          <w:color w:val="000000"/>
        </w:rPr>
      </w:pPr>
      <w:r w:rsidRPr="00247C4D">
        <w:rPr>
          <w:color w:val="000000"/>
        </w:rPr>
        <w:t>However, problems like the digital divide and security fears must be addressed if Internet banking is to continue serving the public safely and effectively. As a result of government and financial authority initiatives designed to protect customer interests, regulatory compliance is now an essential part of the online banking ecosystem. Online banking may develop further and offer customers with even more cutting-edge financial goods and services as technology progresses. Technology undoubtedly plays a role in the meteoric expansion of online banking, which has changed the course of the banking sector and the way in which people handle their financial concerns.</w:t>
      </w:r>
    </w:p>
    <w:p w14:paraId="36CA3E28" w14:textId="77777777" w:rsidR="00C43096" w:rsidRPr="00247C4D" w:rsidRDefault="00C43096" w:rsidP="006C1740">
      <w:pPr>
        <w:pStyle w:val="NormalWeb"/>
        <w:spacing w:before="0" w:beforeAutospacing="0" w:after="0" w:afterAutospacing="0" w:line="360" w:lineRule="auto"/>
        <w:jc w:val="both"/>
      </w:pPr>
    </w:p>
    <w:p w14:paraId="30DCF63E" w14:textId="38323A09" w:rsidR="00D770AA" w:rsidRPr="00247C4D" w:rsidRDefault="003616F6" w:rsidP="006C1740">
      <w:pPr>
        <w:pStyle w:val="Heading2"/>
        <w:jc w:val="both"/>
      </w:pPr>
      <w:bookmarkStart w:id="10" w:name="_Toc147091483"/>
      <w:r>
        <w:lastRenderedPageBreak/>
        <w:t xml:space="preserve">2.4 </w:t>
      </w:r>
      <w:r w:rsidRPr="00247C4D">
        <w:t>THE POTENTIAL OF INTERNET BANKING TO ESTABLISH A MONOPOLY IN THE WORLD BANKING SECTOR</w:t>
      </w:r>
      <w:bookmarkEnd w:id="10"/>
    </w:p>
    <w:p w14:paraId="27DF69F0" w14:textId="77777777" w:rsidR="00D770AA" w:rsidRPr="003616F6" w:rsidRDefault="00D770AA" w:rsidP="006C1740">
      <w:pPr>
        <w:pStyle w:val="NormalWeb"/>
        <w:spacing w:before="0" w:beforeAutospacing="0" w:after="0" w:afterAutospacing="0" w:line="360" w:lineRule="auto"/>
        <w:jc w:val="both"/>
        <w:rPr>
          <w:color w:val="000000"/>
        </w:rPr>
      </w:pPr>
      <w:r w:rsidRPr="003616F6">
        <w:rPr>
          <w:color w:val="000000"/>
        </w:rPr>
        <w:t xml:space="preserve">The emergence of Internet Banking in the global monetary system has had a deep impact on socioeconomic and sociocultural values. Internet Banking and its several aspects have modified the economic practices and programmes, and it is observed that the consistency and 24/7 services offer valuable services to customers for their financial operations. According to </w:t>
      </w:r>
      <w:r w:rsidRPr="00620398">
        <w:rPr>
          <w:b/>
          <w:bCs/>
          <w:i/>
          <w:iCs/>
          <w:color w:val="000000"/>
        </w:rPr>
        <w:t xml:space="preserve">Regin et al. (2022), </w:t>
      </w:r>
      <w:r w:rsidRPr="003616F6">
        <w:rPr>
          <w:color w:val="000000"/>
        </w:rPr>
        <w:t xml:space="preserve">the popularity of Internet Banking in the global market has increased by 52% in the last few years, as the market programmes have been impacted by its fluent and reliable attitude. The report also suggests that the digitalisation of numerous business segments utilises Internet Banking for transactions and investments, as it restricts time-consuming factors and less expensive opportunities are further ensured. </w:t>
      </w:r>
    </w:p>
    <w:p w14:paraId="40EFE59E" w14:textId="5843F041" w:rsidR="00D770AA" w:rsidRPr="003616F6" w:rsidRDefault="00D770AA" w:rsidP="006C1740">
      <w:pPr>
        <w:pStyle w:val="NormalWeb"/>
        <w:spacing w:before="0" w:beforeAutospacing="0" w:after="0" w:afterAutospacing="0" w:line="360" w:lineRule="auto"/>
        <w:jc w:val="both"/>
        <w:rPr>
          <w:color w:val="000000"/>
        </w:rPr>
      </w:pPr>
      <w:r w:rsidRPr="003616F6">
        <w:rPr>
          <w:color w:val="000000"/>
        </w:rPr>
        <w:t xml:space="preserve">The worldwide utility and the significant growth factors relevant to Internet Banking are wide and diverse, and the diversification has encouraged its potential to be adapted at professional and personal levels. On the other hand, </w:t>
      </w:r>
      <w:r w:rsidRPr="00620398">
        <w:rPr>
          <w:b/>
          <w:bCs/>
          <w:i/>
          <w:iCs/>
          <w:color w:val="000000"/>
        </w:rPr>
        <w:t>Arif et al. (2020),</w:t>
      </w:r>
      <w:r w:rsidRPr="003616F6">
        <w:rPr>
          <w:color w:val="000000"/>
        </w:rPr>
        <w:t xml:space="preserve"> argue that the incorporation of Internet Banking influences the technological and economic growth of a country or region, while sensitivity is created among people before the incorporation of the banking process. refute the argument by stating that Internet Banking and its legal programming have been beneficial for customers in the international market, and the economic conditions are not the only factor in controlling it. The report states that the cybersecurity of data and information is the key factor that motivates customers to use Internet Banking, and the prosperity of technical choices has empowered its management significantly. On the other hand, Internet Banking offers convenient modes of payment and economic transactions, and the seamless activities are programmed as per the sociocultural and socioeconomic conditions of customers.</w:t>
      </w:r>
    </w:p>
    <w:p w14:paraId="4E48B889" w14:textId="77777777" w:rsidR="00D770AA" w:rsidRPr="003616F6" w:rsidRDefault="00D770AA" w:rsidP="006C1740">
      <w:pPr>
        <w:pStyle w:val="NormalWeb"/>
        <w:spacing w:before="0" w:beforeAutospacing="0" w:after="0" w:afterAutospacing="0" w:line="360" w:lineRule="auto"/>
        <w:jc w:val="both"/>
        <w:rPr>
          <w:color w:val="000000"/>
        </w:rPr>
      </w:pPr>
      <w:r w:rsidRPr="003616F6">
        <w:rPr>
          <w:color w:val="000000"/>
        </w:rPr>
        <w:t xml:space="preserve">The bar graph presented below refers to a comparative study between the usage of Internet Banking and Mobile Banking in the UK in 2021. According to the survey, 19% of participants use mobile banking daily, while 13% of the rest rely on Internet banking. It can also be observed from the survey that 31% of the participants use mobile banking a few times a week, while 33% of the rest depend on Internet banking for their professional and personal purposes. The survey also suggests that 17% of participants use mobile banking a few times a month, and with respect to Internet Banking statistics are observed at 32%. However, it can be derived from the bar graph that 3% of participants use mobile banking once a month, while 8% of participants rely on Internet Banking. 5% of participants, as observed from the survey, use mobile banking less often, while 10% of the rest use Internet banking less often. Lastly, it can </w:t>
      </w:r>
      <w:r w:rsidRPr="003616F6">
        <w:rPr>
          <w:color w:val="000000"/>
        </w:rPr>
        <w:lastRenderedPageBreak/>
        <w:t>be observed from the graph that 4% of participants do not use Internet banking, and for mobile banking, the data is found at 24%.</w:t>
      </w:r>
    </w:p>
    <w:p w14:paraId="56DC4D50" w14:textId="77777777" w:rsidR="00D770AA" w:rsidRPr="003616F6" w:rsidRDefault="00D770AA" w:rsidP="006C1740">
      <w:pPr>
        <w:pStyle w:val="NormalWeb"/>
        <w:spacing w:before="0" w:beforeAutospacing="0" w:after="0" w:afterAutospacing="0" w:line="360" w:lineRule="auto"/>
        <w:jc w:val="both"/>
        <w:rPr>
          <w:color w:val="000000"/>
        </w:rPr>
      </w:pPr>
      <w:r w:rsidRPr="003616F6">
        <w:rPr>
          <w:color w:val="000000"/>
        </w:rPr>
        <w:t xml:space="preserve">It can be observed from the survey that the reliability of Internet banking is more popular in the UK economy, and the creative gestures empowered by the UK banking sector have been beneficial for customers, as well. </w:t>
      </w:r>
      <w:r w:rsidRPr="00620398">
        <w:rPr>
          <w:b/>
          <w:bCs/>
          <w:i/>
          <w:iCs/>
          <w:color w:val="000000"/>
        </w:rPr>
        <w:t>Safari et al. (2022),</w:t>
      </w:r>
      <w:r w:rsidRPr="003616F6">
        <w:rPr>
          <w:color w:val="000000"/>
        </w:rPr>
        <w:t xml:space="preserve"> mention that the role of Internet banking is technically embedded in AI, machine learning, cloud computing and others, based on which the effectiveness and performance of banking practices have increased with time. The report also suggests that the productivity and profitability of UK banking have also been extended with the development of Internet banking.</w:t>
      </w:r>
    </w:p>
    <w:p w14:paraId="5C8EE554" w14:textId="77777777" w:rsidR="00D770AA" w:rsidRPr="003616F6" w:rsidRDefault="00D770AA" w:rsidP="006C1740">
      <w:pPr>
        <w:pStyle w:val="NormalWeb"/>
        <w:spacing w:before="0" w:beforeAutospacing="0" w:after="0" w:afterAutospacing="0" w:line="360" w:lineRule="auto"/>
        <w:jc w:val="both"/>
        <w:rPr>
          <w:color w:val="000000"/>
        </w:rPr>
      </w:pPr>
    </w:p>
    <w:p w14:paraId="7100BD9A" w14:textId="77777777" w:rsidR="00D770AA" w:rsidRPr="003616F6" w:rsidRDefault="00D770AA" w:rsidP="00B640B7">
      <w:pPr>
        <w:pStyle w:val="NormalWeb"/>
        <w:spacing w:before="0" w:beforeAutospacing="0" w:after="0" w:afterAutospacing="0" w:line="360" w:lineRule="auto"/>
        <w:jc w:val="center"/>
        <w:rPr>
          <w:color w:val="000000"/>
        </w:rPr>
      </w:pPr>
      <w:r w:rsidRPr="003616F6">
        <w:rPr>
          <w:noProof/>
          <w:color w:val="000000"/>
        </w:rPr>
        <w:drawing>
          <wp:inline distT="0" distB="0" distL="0" distR="0" wp14:anchorId="218E08B6" wp14:editId="60F103D5">
            <wp:extent cx="4801870" cy="3016996"/>
            <wp:effectExtent l="0" t="0" r="0" b="0"/>
            <wp:docPr id="810429014"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429014" name="Picture 1" descr="A graph of a number of people&#10;&#10;Description automatically generated with medium confidence"/>
                    <pic:cNvPicPr/>
                  </pic:nvPicPr>
                  <pic:blipFill>
                    <a:blip r:embed="rId12"/>
                    <a:stretch>
                      <a:fillRect/>
                    </a:stretch>
                  </pic:blipFill>
                  <pic:spPr>
                    <a:xfrm>
                      <a:off x="0" y="0"/>
                      <a:ext cx="4817308" cy="3026695"/>
                    </a:xfrm>
                    <a:prstGeom prst="rect">
                      <a:avLst/>
                    </a:prstGeom>
                  </pic:spPr>
                </pic:pic>
              </a:graphicData>
            </a:graphic>
          </wp:inline>
        </w:drawing>
      </w:r>
    </w:p>
    <w:p w14:paraId="4476A0FA" w14:textId="6E806DC4" w:rsidR="00D770AA" w:rsidRPr="003616F6" w:rsidRDefault="00D770AA" w:rsidP="00B640B7">
      <w:pPr>
        <w:pStyle w:val="NormalWeb"/>
        <w:spacing w:before="0" w:beforeAutospacing="0" w:after="0" w:afterAutospacing="0" w:line="360" w:lineRule="auto"/>
        <w:jc w:val="center"/>
        <w:rPr>
          <w:color w:val="000000"/>
        </w:rPr>
      </w:pPr>
      <w:r w:rsidRPr="003616F6">
        <w:rPr>
          <w:color w:val="000000"/>
        </w:rPr>
        <w:t>Figure</w:t>
      </w:r>
      <w:r w:rsidR="007D09A3">
        <w:rPr>
          <w:color w:val="000000"/>
        </w:rPr>
        <w:t>3</w:t>
      </w:r>
      <w:r w:rsidRPr="003616F6">
        <w:rPr>
          <w:color w:val="000000"/>
        </w:rPr>
        <w:t>: A Comparative Study between the usage of Internet Banking and Mobile Banking in the UK, 2021</w:t>
      </w:r>
    </w:p>
    <w:p w14:paraId="160A5D2E" w14:textId="77777777" w:rsidR="00D770AA" w:rsidRPr="003616F6" w:rsidRDefault="00D770AA" w:rsidP="00B640B7">
      <w:pPr>
        <w:pStyle w:val="NormalWeb"/>
        <w:spacing w:before="0" w:beforeAutospacing="0" w:after="0" w:afterAutospacing="0" w:line="360" w:lineRule="auto"/>
        <w:jc w:val="center"/>
        <w:rPr>
          <w:color w:val="000000"/>
        </w:rPr>
      </w:pPr>
      <w:r w:rsidRPr="003616F6">
        <w:rPr>
          <w:color w:val="000000"/>
        </w:rPr>
        <w:t>Source: Statista, (2022)</w:t>
      </w:r>
    </w:p>
    <w:p w14:paraId="26A576B1" w14:textId="434E7995" w:rsidR="00D770AA" w:rsidRPr="003616F6" w:rsidRDefault="00D770AA" w:rsidP="006C1740">
      <w:pPr>
        <w:pStyle w:val="NormalWeb"/>
        <w:spacing w:before="0" w:beforeAutospacing="0" w:after="0" w:afterAutospacing="0" w:line="360" w:lineRule="auto"/>
        <w:jc w:val="both"/>
        <w:rPr>
          <w:color w:val="000000"/>
        </w:rPr>
      </w:pPr>
      <w:r w:rsidRPr="003616F6">
        <w:rPr>
          <w:color w:val="000000"/>
        </w:rPr>
        <w:t xml:space="preserve">According to </w:t>
      </w:r>
      <w:r w:rsidRPr="00620398">
        <w:rPr>
          <w:b/>
          <w:bCs/>
          <w:i/>
          <w:iCs/>
          <w:color w:val="000000"/>
        </w:rPr>
        <w:t>Mir et al. (2022),</w:t>
      </w:r>
      <w:r w:rsidRPr="003616F6">
        <w:rPr>
          <w:color w:val="000000"/>
        </w:rPr>
        <w:t xml:space="preserve"> the current course of Internet banking is fluent, and </w:t>
      </w:r>
      <w:r w:rsidR="007B461D" w:rsidRPr="003616F6">
        <w:rPr>
          <w:color w:val="000000"/>
        </w:rPr>
        <w:t>soon</w:t>
      </w:r>
      <w:r w:rsidRPr="003616F6">
        <w:rPr>
          <w:color w:val="000000"/>
        </w:rPr>
        <w:t xml:space="preserve">, its monopoly over retail banking processes and branch banking can be created with effective acts and measures. The report also mentions that the technological superiority and tools have been more effective with training and support systems developed by the banking authority for procuring more advantages. Easy operation through intuitive interfaces programmed by Internet banking has also been identified by the report, and it identifies it as the future of digital banking and the best alternative for branch banking. On the other hand, argue that “Internet banking frauds” are the key limitation of Internet Banking, and the lack of secured servers and databases can affect economic transactions on a significant scale. In this regard, the report </w:t>
      </w:r>
      <w:r w:rsidRPr="003616F6">
        <w:rPr>
          <w:color w:val="000000"/>
        </w:rPr>
        <w:lastRenderedPageBreak/>
        <w:t>supports the durability and perpetual notion of retail and branch banking to protect customers’ interests and economic activities. The report also states that 24/7 access to an Internet connection is impossible in different regions of the world market, and the monopoly is a hypothesis with respect to the current upsurge of Internet banking for different economic transactions.</w:t>
      </w:r>
    </w:p>
    <w:p w14:paraId="34C73AFE" w14:textId="0C593586" w:rsidR="00D770AA" w:rsidRPr="003616F6" w:rsidRDefault="00D770AA" w:rsidP="006C1740">
      <w:pPr>
        <w:pStyle w:val="NormalWeb"/>
        <w:spacing w:before="0" w:beforeAutospacing="0" w:after="0" w:afterAutospacing="0" w:line="360" w:lineRule="auto"/>
        <w:jc w:val="both"/>
        <w:rPr>
          <w:color w:val="000000"/>
        </w:rPr>
      </w:pPr>
      <w:r w:rsidRPr="00620398">
        <w:rPr>
          <w:b/>
          <w:bCs/>
          <w:i/>
          <w:iCs/>
          <w:color w:val="000000"/>
        </w:rPr>
        <w:t>Kumar et al. (2020),</w:t>
      </w:r>
      <w:r w:rsidRPr="003616F6">
        <w:rPr>
          <w:color w:val="000000"/>
        </w:rPr>
        <w:t xml:space="preserve"> mention that the activity tracking offered by Internet banking is a key factor for its wide-scale acceptability in the Internet market, and real-time activities are also a key factor in assuring users about their economic acts and activities. The report mentions that the convenient practice developed through the usage of Internet Banking is also a key reason behind its eyes on economic monopoly. </w:t>
      </w:r>
      <w:r w:rsidRPr="00620398">
        <w:rPr>
          <w:b/>
          <w:bCs/>
          <w:i/>
          <w:iCs/>
          <w:color w:val="000000"/>
        </w:rPr>
        <w:t>Chang et al. (2020),</w:t>
      </w:r>
      <w:r w:rsidRPr="003616F6">
        <w:rPr>
          <w:color w:val="000000"/>
        </w:rPr>
        <w:t xml:space="preserve"> refute the arguments by highlighting the issue of complex transactions. Providing additional documents for </w:t>
      </w:r>
      <w:r w:rsidR="00087717" w:rsidRPr="003616F6">
        <w:rPr>
          <w:color w:val="000000"/>
        </w:rPr>
        <w:t>identification and</w:t>
      </w:r>
      <w:r w:rsidRPr="003616F6">
        <w:rPr>
          <w:color w:val="000000"/>
        </w:rPr>
        <w:t xml:space="preserve"> setting up different beneficiaries and others can affect the conventional practices of people, and the issue can also affect the financial programmes on a significant scale. The issues are not vibrant in the case of a branch or retail banking, and users can be assured of one-to-one communication with the banking authority.</w:t>
      </w:r>
    </w:p>
    <w:p w14:paraId="5A2F022E" w14:textId="77777777" w:rsidR="00D770AA" w:rsidRPr="003616F6" w:rsidRDefault="00D770AA" w:rsidP="006C1740">
      <w:pPr>
        <w:pStyle w:val="NormalWeb"/>
        <w:spacing w:before="0" w:beforeAutospacing="0" w:after="0" w:afterAutospacing="0" w:line="360" w:lineRule="auto"/>
        <w:jc w:val="both"/>
        <w:rPr>
          <w:color w:val="000000"/>
        </w:rPr>
      </w:pPr>
      <w:r w:rsidRPr="003616F6">
        <w:rPr>
          <w:color w:val="000000"/>
        </w:rPr>
        <w:t>The figure observed below refers to the limitations or disadvantages of Internet banking, due to which it cannot claim its monopoly. According to the figure, the lack of personal relationships and issues with transactions can affect the customer experience, which can impact their economic activities on a significant scale. On the other hand, it can also be observed from the figure that service and security issues are key limitations of Internet banking, and they create breakdowns during the transaction of money and conducting monetary activities. The prevalence of such limitations is the major hindrance behind the development of a monopoly of Internet banking.</w:t>
      </w:r>
    </w:p>
    <w:p w14:paraId="58738BBB" w14:textId="77777777" w:rsidR="00D770AA" w:rsidRPr="003616F6" w:rsidRDefault="00D770AA" w:rsidP="00B640B7">
      <w:pPr>
        <w:pStyle w:val="NormalWeb"/>
        <w:spacing w:before="0" w:beforeAutospacing="0" w:after="0" w:afterAutospacing="0" w:line="360" w:lineRule="auto"/>
        <w:jc w:val="center"/>
        <w:rPr>
          <w:color w:val="000000"/>
        </w:rPr>
      </w:pPr>
      <w:r w:rsidRPr="003616F6">
        <w:rPr>
          <w:noProof/>
          <w:color w:val="000000"/>
        </w:rPr>
        <w:lastRenderedPageBreak/>
        <w:drawing>
          <wp:inline distT="0" distB="0" distL="0" distR="0" wp14:anchorId="192CFACB" wp14:editId="6D9DED40">
            <wp:extent cx="4762500" cy="2842260"/>
            <wp:effectExtent l="0" t="0" r="0" b="0"/>
            <wp:docPr id="927068082" name="Picture 1" descr="Disadvantages of Internet Banking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advantages of Internet Banking | Download Scientific Diagra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62500" cy="2842260"/>
                    </a:xfrm>
                    <a:prstGeom prst="rect">
                      <a:avLst/>
                    </a:prstGeom>
                    <a:noFill/>
                    <a:ln>
                      <a:noFill/>
                    </a:ln>
                  </pic:spPr>
                </pic:pic>
              </a:graphicData>
            </a:graphic>
          </wp:inline>
        </w:drawing>
      </w:r>
    </w:p>
    <w:p w14:paraId="63C469C9" w14:textId="5270ADC3" w:rsidR="00D770AA" w:rsidRPr="003616F6" w:rsidRDefault="00D770AA" w:rsidP="00B640B7">
      <w:pPr>
        <w:pStyle w:val="NormalWeb"/>
        <w:spacing w:before="0" w:beforeAutospacing="0" w:after="0" w:afterAutospacing="0" w:line="360" w:lineRule="auto"/>
        <w:jc w:val="center"/>
        <w:rPr>
          <w:color w:val="000000"/>
        </w:rPr>
      </w:pPr>
      <w:r w:rsidRPr="003616F6">
        <w:rPr>
          <w:color w:val="000000"/>
        </w:rPr>
        <w:t>Figure</w:t>
      </w:r>
      <w:r w:rsidR="007D09A3">
        <w:rPr>
          <w:color w:val="000000"/>
        </w:rPr>
        <w:t>4</w:t>
      </w:r>
      <w:r w:rsidRPr="003616F6">
        <w:rPr>
          <w:color w:val="000000"/>
        </w:rPr>
        <w:t>: Disadvantages of Internet Banking</w:t>
      </w:r>
      <w:r w:rsidR="007D09A3">
        <w:rPr>
          <w:color w:val="000000"/>
        </w:rPr>
        <w:t xml:space="preserve"> </w:t>
      </w:r>
    </w:p>
    <w:p w14:paraId="011B3098" w14:textId="77777777" w:rsidR="00D770AA" w:rsidRPr="003616F6" w:rsidRDefault="00D770AA" w:rsidP="00B640B7">
      <w:pPr>
        <w:pStyle w:val="NormalWeb"/>
        <w:spacing w:before="0" w:beforeAutospacing="0" w:after="0" w:afterAutospacing="0" w:line="360" w:lineRule="auto"/>
        <w:jc w:val="center"/>
        <w:rPr>
          <w:color w:val="000000"/>
        </w:rPr>
      </w:pPr>
      <w:r w:rsidRPr="003616F6">
        <w:rPr>
          <w:color w:val="000000"/>
        </w:rPr>
        <w:t>Source: Chang et al. (2020)</w:t>
      </w:r>
    </w:p>
    <w:p w14:paraId="0B23F244" w14:textId="73AE3137" w:rsidR="00D770AA" w:rsidRDefault="00D770AA" w:rsidP="006C1740">
      <w:pPr>
        <w:pStyle w:val="NormalWeb"/>
        <w:spacing w:before="0" w:beforeAutospacing="0" w:after="0" w:afterAutospacing="0" w:line="360" w:lineRule="auto"/>
        <w:jc w:val="both"/>
        <w:rPr>
          <w:color w:val="000000"/>
        </w:rPr>
      </w:pPr>
      <w:r w:rsidRPr="003616F6">
        <w:rPr>
          <w:color w:val="000000"/>
        </w:rPr>
        <w:t xml:space="preserve">The monopoly of economic activities in the global market is also identified as a hypothesis by the </w:t>
      </w:r>
      <w:r w:rsidR="00AD2987" w:rsidRPr="003616F6">
        <w:rPr>
          <w:color w:val="000000"/>
        </w:rPr>
        <w:t>report</w:t>
      </w:r>
      <w:r w:rsidRPr="003616F6">
        <w:rPr>
          <w:color w:val="000000"/>
        </w:rPr>
        <w:t>, but it also states that the utility of Internet banking is inarguable. Its popularity, as per the report, is justified, while the change brought into the action for the development of Internet banking and its customer-friendly behaviour are diverse and significant in nature. The challenges can be approached, but that does not undermine the essential values of retail banking in every corner of the international market.</w:t>
      </w:r>
    </w:p>
    <w:p w14:paraId="7D11D346" w14:textId="73F6A691" w:rsidR="00D770AA" w:rsidRPr="00AD2987" w:rsidRDefault="00AD2987" w:rsidP="006C1740">
      <w:pPr>
        <w:pStyle w:val="Heading2"/>
        <w:jc w:val="both"/>
        <w:rPr>
          <w:rFonts w:cs="Times New Roman"/>
        </w:rPr>
      </w:pPr>
      <w:bookmarkStart w:id="11" w:name="_Toc147091484"/>
      <w:r w:rsidRPr="00AD2987">
        <w:t>2.5 LITERATURE GAP</w:t>
      </w:r>
      <w:bookmarkEnd w:id="11"/>
    </w:p>
    <w:p w14:paraId="2FE30F17" w14:textId="5D5DAE7E" w:rsidR="00D770AA" w:rsidRPr="003616F6" w:rsidRDefault="00D770AA" w:rsidP="006C1740">
      <w:pPr>
        <w:pStyle w:val="NormalWeb"/>
        <w:spacing w:before="0" w:beforeAutospacing="0" w:after="0" w:afterAutospacing="0" w:line="360" w:lineRule="auto"/>
        <w:jc w:val="both"/>
        <w:rPr>
          <w:color w:val="000000"/>
        </w:rPr>
      </w:pPr>
      <w:r w:rsidRPr="003616F6">
        <w:rPr>
          <w:color w:val="000000"/>
        </w:rPr>
        <w:t xml:space="preserve">The discussion, based on the role of Internet banking and its impact on society, has promisingly presented a detailed analysis of different aspects of Internet banking and the activities empowered by it. Despite the critical analysis and data-driven discussion, the research </w:t>
      </w:r>
      <w:r w:rsidR="00C530E1" w:rsidRPr="003616F6">
        <w:rPr>
          <w:color w:val="000000"/>
        </w:rPr>
        <w:t>lags</w:t>
      </w:r>
      <w:r w:rsidRPr="003616F6">
        <w:rPr>
          <w:color w:val="000000"/>
        </w:rPr>
        <w:t xml:space="preserve"> some other aspects, based on which the research work could have been presented more effectively. Firstly, the research has been conducted on a global scale, and the impact of Internet banking has been discussed with respect to the overall conditions of the current state of the world. The research </w:t>
      </w:r>
      <w:r w:rsidR="00C530E1" w:rsidRPr="003616F6">
        <w:rPr>
          <w:color w:val="000000"/>
        </w:rPr>
        <w:t>lagged</w:t>
      </w:r>
      <w:r w:rsidRPr="003616F6">
        <w:rPr>
          <w:color w:val="000000"/>
        </w:rPr>
        <w:t xml:space="preserve"> the individual practices and programmes that are observed in different segments of the world and among different sections of people, as well </w:t>
      </w:r>
      <w:r w:rsidRPr="00620398">
        <w:rPr>
          <w:b/>
          <w:bCs/>
          <w:i/>
          <w:iCs/>
          <w:color w:val="000000"/>
        </w:rPr>
        <w:t>(</w:t>
      </w:r>
      <w:bookmarkStart w:id="12" w:name="_Hlk145087085"/>
      <w:r w:rsidRPr="00620398">
        <w:rPr>
          <w:b/>
          <w:bCs/>
          <w:i/>
          <w:iCs/>
          <w:color w:val="000000"/>
        </w:rPr>
        <w:t>Kumar</w:t>
      </w:r>
      <w:bookmarkEnd w:id="12"/>
      <w:r w:rsidRPr="00620398">
        <w:rPr>
          <w:b/>
          <w:bCs/>
          <w:i/>
          <w:iCs/>
          <w:color w:val="000000"/>
        </w:rPr>
        <w:t xml:space="preserve"> et al. 2022).</w:t>
      </w:r>
      <w:r w:rsidRPr="003616F6">
        <w:rPr>
          <w:color w:val="000000"/>
        </w:rPr>
        <w:t xml:space="preserve"> Secondly, the research could have been enriched with a critical analysis of the limitations of Internet banking on a detailed scale, and how technology can empower the growth of banking activities in future. The research could have been more impactful, based on the relationship shared between users and Internet banking, and how frequently socioeconomic </w:t>
      </w:r>
      <w:r w:rsidRPr="003616F6">
        <w:rPr>
          <w:color w:val="000000"/>
        </w:rPr>
        <w:lastRenderedPageBreak/>
        <w:t xml:space="preserve">issues impact the conventional practices of Internet banking, </w:t>
      </w:r>
      <w:r w:rsidR="00D72759" w:rsidRPr="003616F6">
        <w:rPr>
          <w:color w:val="000000"/>
        </w:rPr>
        <w:t>as well as</w:t>
      </w:r>
      <w:r w:rsidRPr="003616F6">
        <w:rPr>
          <w:color w:val="000000"/>
        </w:rPr>
        <w:t xml:space="preserve"> the future of Internet banking.</w:t>
      </w:r>
    </w:p>
    <w:p w14:paraId="34C6C1BE" w14:textId="2DED132F" w:rsidR="00D770AA" w:rsidRPr="00D72759" w:rsidRDefault="00D72759" w:rsidP="006C1740">
      <w:pPr>
        <w:pStyle w:val="Heading2"/>
        <w:jc w:val="both"/>
        <w:rPr>
          <w:rFonts w:cs="Times New Roman"/>
        </w:rPr>
      </w:pPr>
      <w:bookmarkStart w:id="13" w:name="_Toc147091485"/>
      <w:r w:rsidRPr="00D72759">
        <w:t>2.6 SUMMARY</w:t>
      </w:r>
      <w:bookmarkEnd w:id="13"/>
    </w:p>
    <w:p w14:paraId="48036E70" w14:textId="6ECCE971" w:rsidR="003F5BDA" w:rsidRDefault="00D770AA" w:rsidP="006C1740">
      <w:pPr>
        <w:pStyle w:val="NormalWeb"/>
        <w:spacing w:before="0" w:beforeAutospacing="0" w:after="0" w:afterAutospacing="0" w:line="360" w:lineRule="auto"/>
        <w:jc w:val="both"/>
        <w:rPr>
          <w:color w:val="000000"/>
        </w:rPr>
      </w:pPr>
      <w:r w:rsidRPr="003616F6">
        <w:rPr>
          <w:color w:val="000000"/>
        </w:rPr>
        <w:t xml:space="preserve">The chapter of the research has identified different segments of Internet banking and its impact on the socioeconomic and sociocultural factors of the international market. It is observed from the chapter that technological improvement has explicitly changed the outlook on monetary transactions, and the formation of the interdisciplinary plan has been impactful for users. As per the chapter, a critical analysis of the monopoly of Internet banking in future has also been observed, and it is found that certain limitations affect the spontaneity of Internet banking due to which the usage of Internet banking is not reliable in every case. It is also observed that despite the limitations, Internet banking has successfully created an alternative platform, and its popularity in the global market is inarguable. The limitations regarding technical security and credibility, </w:t>
      </w:r>
      <w:r w:rsidR="00D72759" w:rsidRPr="003616F6">
        <w:rPr>
          <w:color w:val="000000"/>
        </w:rPr>
        <w:t>as well as</w:t>
      </w:r>
      <w:r w:rsidRPr="003616F6">
        <w:rPr>
          <w:color w:val="000000"/>
        </w:rPr>
        <w:t xml:space="preserve"> the service issues have been identified due to which the efficiency of Internet banking is under question and the importance of retailing banking is vivid.</w:t>
      </w:r>
    </w:p>
    <w:p w14:paraId="4624850C" w14:textId="77777777" w:rsidR="003F5BDA" w:rsidRDefault="003F5BDA">
      <w:pPr>
        <w:rPr>
          <w:rFonts w:ascii="Times New Roman" w:eastAsia="Times New Roman" w:hAnsi="Times New Roman" w:cs="Times New Roman"/>
          <w:color w:val="000000"/>
          <w:kern w:val="0"/>
          <w:sz w:val="24"/>
          <w:szCs w:val="24"/>
          <w:lang w:val="en-GB"/>
          <w14:ligatures w14:val="none"/>
        </w:rPr>
      </w:pPr>
      <w:r>
        <w:rPr>
          <w:color w:val="000000"/>
        </w:rPr>
        <w:br w:type="page"/>
      </w:r>
    </w:p>
    <w:p w14:paraId="46B0A56A" w14:textId="157DB60A" w:rsidR="00D770AA" w:rsidRPr="003616F6" w:rsidRDefault="00534DA0" w:rsidP="00B640B7">
      <w:pPr>
        <w:pStyle w:val="Heading1"/>
        <w:spacing w:before="400" w:after="120"/>
        <w:jc w:val="center"/>
        <w:rPr>
          <w:rFonts w:ascii="Times New Roman" w:eastAsia="Times New Roman" w:hAnsi="Times New Roman" w:cs="Times New Roman"/>
          <w:sz w:val="48"/>
        </w:rPr>
      </w:pPr>
      <w:bookmarkStart w:id="14" w:name="_Toc147091486"/>
      <w:r w:rsidRPr="00534DA0">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CHAPTER 3: METHODOLOGY</w:t>
      </w:r>
      <w:bookmarkEnd w:id="14"/>
    </w:p>
    <w:p w14:paraId="01C6AE7A" w14:textId="7ECD526B" w:rsidR="00D770AA" w:rsidRPr="003616F6" w:rsidRDefault="00D72759" w:rsidP="006C1740">
      <w:pPr>
        <w:pStyle w:val="Heading2"/>
        <w:spacing w:before="360" w:after="120"/>
        <w:jc w:val="both"/>
        <w:rPr>
          <w:rFonts w:cs="Times New Roman"/>
        </w:rPr>
      </w:pPr>
      <w:bookmarkStart w:id="15" w:name="_Toc147091487"/>
      <w:r w:rsidRPr="003616F6">
        <w:rPr>
          <w:rFonts w:cs="Times New Roman"/>
          <w:color w:val="000000"/>
          <w:szCs w:val="24"/>
        </w:rPr>
        <w:t>3.1 CHAPTER INTRODUCTION</w:t>
      </w:r>
      <w:bookmarkEnd w:id="15"/>
    </w:p>
    <w:p w14:paraId="3E201F10" w14:textId="77777777" w:rsidR="00D770AA" w:rsidRPr="003616F6" w:rsidRDefault="00D770AA" w:rsidP="006C1740">
      <w:pPr>
        <w:pStyle w:val="NormalWeb"/>
        <w:spacing w:before="0" w:beforeAutospacing="0" w:after="0" w:afterAutospacing="0" w:line="360" w:lineRule="auto"/>
        <w:jc w:val="both"/>
      </w:pPr>
      <w:r w:rsidRPr="003616F6">
        <w:rPr>
          <w:color w:val="000000"/>
        </w:rPr>
        <w:t xml:space="preserve">The research methodology provides a detailed account of the techniques and methods used throughout the study's execution. Researchers should consistently use the same procedures to ensure their studies are reliable and valid. The methodology section of the research paper details the methods used and the reasoning behind them. Our research will be guided by Saunders's research onion structure. The researcher's capacity to acquire high-quality data, thanks to this model, will allow for more certain conclusions. Researchers have a better chance of quickly locating sources that are relevant to their topic if they follow the research steps in the order presented. This approach might help researchers discover more solid solutions to the questions highlighted by their research </w:t>
      </w:r>
      <w:r w:rsidRPr="00620398">
        <w:rPr>
          <w:b/>
          <w:bCs/>
          <w:i/>
          <w:iCs/>
          <w:color w:val="000000"/>
        </w:rPr>
        <w:t>(Newman and Gough, 2020).</w:t>
      </w:r>
      <w:r w:rsidRPr="003616F6">
        <w:rPr>
          <w:color w:val="000000"/>
        </w:rPr>
        <w:t xml:space="preserve"> The "onion" method is a useful tool for constructing research. The first piece of material in each onion layer is a detailed justification of the research's approach. To get the most out of the research, it is best to tackle it like an onion and start with the skin. One may gain a whole picture this way.</w:t>
      </w:r>
    </w:p>
    <w:p w14:paraId="7154911D" w14:textId="30DD7459" w:rsidR="00D770AA" w:rsidRPr="003616F6" w:rsidRDefault="00D72759" w:rsidP="006C1740">
      <w:pPr>
        <w:pStyle w:val="Heading2"/>
        <w:spacing w:before="360" w:after="120"/>
        <w:jc w:val="both"/>
        <w:rPr>
          <w:rFonts w:cs="Times New Roman"/>
        </w:rPr>
      </w:pPr>
      <w:bookmarkStart w:id="16" w:name="_Toc147091488"/>
      <w:r w:rsidRPr="003616F6">
        <w:rPr>
          <w:rFonts w:cs="Times New Roman"/>
          <w:color w:val="000000"/>
          <w:szCs w:val="24"/>
        </w:rPr>
        <w:t>3.2 RESEARCH ONION</w:t>
      </w:r>
      <w:bookmarkEnd w:id="16"/>
    </w:p>
    <w:p w14:paraId="544FF062" w14:textId="77777777" w:rsidR="00D770AA" w:rsidRPr="00620398" w:rsidRDefault="00D770AA" w:rsidP="006C1740">
      <w:pPr>
        <w:pStyle w:val="NormalWeb"/>
        <w:spacing w:before="0" w:beforeAutospacing="0" w:after="0" w:afterAutospacing="0" w:line="360" w:lineRule="auto"/>
        <w:jc w:val="both"/>
        <w:rPr>
          <w:b/>
          <w:bCs/>
          <w:i/>
          <w:iCs/>
        </w:rPr>
      </w:pPr>
      <w:r w:rsidRPr="003616F6">
        <w:rPr>
          <w:color w:val="000000"/>
        </w:rPr>
        <w:t xml:space="preserve">Saunders came up with a metaphor he called the "research onion" to illustrate the interconnected but distinct processes involved in conducting a study. The research will start from the bottom of the onion, outlining the first steps of a study, then work our way up to the final, refined results. A real-world research strategy may then be built upon the foundation laid by this important study. Because of its flexibility, it might be used in a broad range of studies. Digging further and deeper into a subject is when the research onion really comes into its own. Peeling away the onion's layers represents the potential depths of research. Analogizing study to the process of removing layers of an onion. Success in research, like that of any other activity, requires following a certain sequence of procedures. It is common practice to work from the outside to the inner layers of an onion structure while doing research </w:t>
      </w:r>
      <w:r w:rsidRPr="00620398">
        <w:rPr>
          <w:b/>
          <w:bCs/>
          <w:i/>
          <w:iCs/>
          <w:color w:val="000000"/>
        </w:rPr>
        <w:t>(Pandey and Pandey, 2021).</w:t>
      </w:r>
    </w:p>
    <w:p w14:paraId="19C5BA58" w14:textId="77777777" w:rsidR="00D770AA" w:rsidRPr="003616F6" w:rsidRDefault="00D770AA" w:rsidP="006C1740">
      <w:pPr>
        <w:pStyle w:val="NormalWeb"/>
        <w:spacing w:before="0" w:beforeAutospacing="0" w:after="0" w:afterAutospacing="0" w:line="360" w:lineRule="auto"/>
        <w:jc w:val="both"/>
      </w:pPr>
      <w:r w:rsidRPr="003616F6">
        <w:rPr>
          <w:color w:val="000000"/>
        </w:rPr>
        <w:t xml:space="preserve">The research philosophy is at the top of the pyramid because it sets the stage for the rest of the research and determines the strategy that will be used. In the second step, the researcher chooses a research technique that will limit the scope of the study. In the third step, a research strategy is selected, and in the fourth, a timetable for doing the study is created. The sixth action is to create a strategy for how one will use each data collection technique. An effective </w:t>
      </w:r>
      <w:r w:rsidRPr="003616F6">
        <w:rPr>
          <w:color w:val="000000"/>
        </w:rPr>
        <w:lastRenderedPageBreak/>
        <w:t xml:space="preserve">framework for evaluating the relative benefits of different methods of data collection is provided by the "onion of research" model. This makes the research onion a valuable tool </w:t>
      </w:r>
      <w:r w:rsidRPr="00620398">
        <w:rPr>
          <w:b/>
          <w:bCs/>
          <w:i/>
          <w:iCs/>
          <w:color w:val="000000"/>
        </w:rPr>
        <w:t>(Mukherjee, 2019).</w:t>
      </w:r>
      <w:r w:rsidRPr="003616F6">
        <w:rPr>
          <w:color w:val="000000"/>
        </w:rPr>
        <w:t xml:space="preserve"> Research on how to do systematic research may be represented graphically by an "onion".</w:t>
      </w:r>
    </w:p>
    <w:p w14:paraId="518A742C" w14:textId="3BB00C26" w:rsidR="00D770AA" w:rsidRPr="003616F6" w:rsidRDefault="00534DA0" w:rsidP="006C1740">
      <w:pPr>
        <w:pStyle w:val="Heading2"/>
        <w:spacing w:before="360" w:after="120"/>
        <w:jc w:val="both"/>
        <w:rPr>
          <w:rFonts w:cs="Times New Roman"/>
        </w:rPr>
      </w:pPr>
      <w:bookmarkStart w:id="17" w:name="_Toc147091489"/>
      <w:r w:rsidRPr="003616F6">
        <w:rPr>
          <w:rFonts w:cs="Times New Roman"/>
          <w:color w:val="000000"/>
          <w:szCs w:val="24"/>
        </w:rPr>
        <w:t>3.3 RESEARCH PHILOSOPHY</w:t>
      </w:r>
      <w:bookmarkEnd w:id="17"/>
    </w:p>
    <w:p w14:paraId="47978A49" w14:textId="77777777" w:rsidR="00D770AA" w:rsidRPr="003616F6" w:rsidRDefault="00D770AA" w:rsidP="006C1740">
      <w:pPr>
        <w:pStyle w:val="NormalWeb"/>
        <w:spacing w:before="0" w:beforeAutospacing="0" w:after="0" w:afterAutospacing="0" w:line="360" w:lineRule="auto"/>
        <w:jc w:val="both"/>
      </w:pPr>
      <w:r w:rsidRPr="003616F6">
        <w:rPr>
          <w:color w:val="000000"/>
        </w:rPr>
        <w:t xml:space="preserve">The investigation cannot be finished without resorting to more conventional techniques of research. A study's "research philosophy" is the portion that lays forth its theoretical foundations, historical background, and overarching aims. </w:t>
      </w:r>
      <w:r w:rsidRPr="00620398">
        <w:rPr>
          <w:b/>
          <w:bCs/>
          <w:i/>
          <w:iCs/>
          <w:color w:val="000000"/>
        </w:rPr>
        <w:t>Mishra and Alok (2022)</w:t>
      </w:r>
      <w:r w:rsidRPr="003616F6">
        <w:rPr>
          <w:color w:val="000000"/>
        </w:rPr>
        <w:t xml:space="preserve"> assert that this aids researchers in developing a more thorough grasp of their research topic and improving their capacity to evaluate the reliability and validity of the study. </w:t>
      </w:r>
    </w:p>
    <w:p w14:paraId="1BA0E53E" w14:textId="00CCD0D8" w:rsidR="00D770AA" w:rsidRPr="003616F6" w:rsidRDefault="00D770AA" w:rsidP="006C1740">
      <w:pPr>
        <w:pStyle w:val="NormalWeb"/>
        <w:spacing w:before="0" w:beforeAutospacing="0" w:after="0" w:afterAutospacing="0" w:line="360" w:lineRule="auto"/>
        <w:jc w:val="both"/>
      </w:pPr>
      <w:r w:rsidRPr="003616F6">
        <w:rPr>
          <w:color w:val="000000"/>
        </w:rPr>
        <w:t xml:space="preserve">The primary motivation for researchers taking an interpretive stance is to learn more about the topic at hand. An important part of this approach is figuring out what influences and motivates individuals in their everyday social settings. As a result, the present research adjusted some of the approach's core aspects to better reflect the participants' viewpoints and aims. The interpretivism hypothesis encourages well-considered judgments based on the particulars of each research, with the </w:t>
      </w:r>
      <w:r w:rsidR="00534DA0" w:rsidRPr="003616F6">
        <w:rPr>
          <w:color w:val="000000"/>
        </w:rPr>
        <w:t>goal</w:t>
      </w:r>
      <w:r w:rsidRPr="003616F6">
        <w:rPr>
          <w:color w:val="000000"/>
        </w:rPr>
        <w:t xml:space="preserve"> of producing data that can be disseminated and utilized by a larger group of people</w:t>
      </w:r>
      <w:r w:rsidR="00662BD9">
        <w:rPr>
          <w:color w:val="000000"/>
        </w:rPr>
        <w:t xml:space="preserve">. </w:t>
      </w:r>
      <w:r w:rsidRPr="003616F6">
        <w:rPr>
          <w:color w:val="000000"/>
        </w:rPr>
        <w:t xml:space="preserve">Researchers must demonstrate that they have taken participant input into account and provided a range of practical options for completing the research. one may aid the study of the human mind by taking part in this kind of research. It aids the researcher in establishing a firm theoretical groundwork for the investigation. In addition, it makes research easier overall, which is a win-win for everyone involved. This research will be </w:t>
      </w:r>
      <w:r w:rsidR="00A705B3" w:rsidRPr="003616F6">
        <w:rPr>
          <w:color w:val="000000"/>
        </w:rPr>
        <w:t>analysed</w:t>
      </w:r>
      <w:r w:rsidRPr="003616F6">
        <w:rPr>
          <w:color w:val="000000"/>
        </w:rPr>
        <w:t xml:space="preserve"> from a pragmatic interpretive stance.</w:t>
      </w:r>
    </w:p>
    <w:p w14:paraId="06874362" w14:textId="2BF58063" w:rsidR="00D770AA" w:rsidRPr="003616F6" w:rsidRDefault="00A705B3" w:rsidP="006C1740">
      <w:pPr>
        <w:pStyle w:val="Heading2"/>
        <w:spacing w:before="360" w:after="120"/>
        <w:jc w:val="both"/>
        <w:rPr>
          <w:rFonts w:cs="Times New Roman"/>
        </w:rPr>
      </w:pPr>
      <w:bookmarkStart w:id="18" w:name="_Toc147091490"/>
      <w:r w:rsidRPr="003616F6">
        <w:rPr>
          <w:rFonts w:cs="Times New Roman"/>
          <w:color w:val="000000"/>
          <w:szCs w:val="24"/>
        </w:rPr>
        <w:t>3.4 RESEARCH APPROACH</w:t>
      </w:r>
      <w:bookmarkEnd w:id="18"/>
    </w:p>
    <w:p w14:paraId="0E30C180" w14:textId="1CA73C1B" w:rsidR="00D770AA" w:rsidRPr="00620398" w:rsidRDefault="00D770AA" w:rsidP="006C1740">
      <w:pPr>
        <w:pStyle w:val="NormalWeb"/>
        <w:spacing w:before="0" w:beforeAutospacing="0" w:after="0" w:afterAutospacing="0" w:line="360" w:lineRule="auto"/>
        <w:jc w:val="both"/>
        <w:rPr>
          <w:b/>
          <w:bCs/>
          <w:i/>
          <w:iCs/>
        </w:rPr>
      </w:pPr>
      <w:r w:rsidRPr="003616F6">
        <w:rPr>
          <w:color w:val="000000"/>
        </w:rPr>
        <w:t xml:space="preserve">The second level of analysis consists of using deductive and inductive reasoning. Understanding the goals and constraints of the study is essential since the outermost layer of the onion might </w:t>
      </w:r>
      <w:r w:rsidR="00A705B3" w:rsidRPr="003616F6">
        <w:rPr>
          <w:color w:val="000000"/>
        </w:rPr>
        <w:t>influence</w:t>
      </w:r>
      <w:r w:rsidRPr="003616F6">
        <w:rPr>
          <w:color w:val="000000"/>
        </w:rPr>
        <w:t xml:space="preserve"> the innermost layer. The present investigation will use an inductive approach. In contrast to the more traditional deductive method, which emphasizes accepting an already established theory, the inductive method promotes the creation of one's own. This case may help illustrate the primary difference between the two methods. it is well known that the standard inductive reasoning approach involves going from particulars to generalizations. There would not be a rigid framework to guide this kind of research, but after the first findings </w:t>
      </w:r>
      <w:r w:rsidRPr="003616F6">
        <w:rPr>
          <w:color w:val="000000"/>
        </w:rPr>
        <w:lastRenderedPageBreak/>
        <w:t xml:space="preserve">are in, the investigation may be refocused. The study of evidence may result in developing a new hypothesis or verifying that a current theory is more effective at explaining the phenomena at hand. This technique is often used to gather quantitative data. Participants in the research or experiment are interviewed as part of this technique. The information gathered during the interviews is evaluated to see whether there are any commonalities in the subjects' points of view. Positivist methods, on the other hand, which place a premium on the examination of data and the use of readily apparent patterns to direct the generation of outcomes, may also find this approach useful. Many more methods may be built upon this base </w:t>
      </w:r>
      <w:r w:rsidRPr="00620398">
        <w:rPr>
          <w:b/>
          <w:bCs/>
          <w:i/>
          <w:iCs/>
          <w:color w:val="000000"/>
        </w:rPr>
        <w:t>(</w:t>
      </w:r>
      <w:proofErr w:type="spellStart"/>
      <w:r w:rsidRPr="00620398">
        <w:rPr>
          <w:b/>
          <w:bCs/>
          <w:i/>
          <w:iCs/>
          <w:color w:val="000000"/>
        </w:rPr>
        <w:t>Säfsten</w:t>
      </w:r>
      <w:proofErr w:type="spellEnd"/>
      <w:r w:rsidRPr="00620398">
        <w:rPr>
          <w:b/>
          <w:bCs/>
          <w:i/>
          <w:iCs/>
          <w:color w:val="000000"/>
        </w:rPr>
        <w:t xml:space="preserve"> and Gustavsson, 2020).</w:t>
      </w:r>
    </w:p>
    <w:p w14:paraId="7F7BF621" w14:textId="77639F35" w:rsidR="00D770AA" w:rsidRPr="003616F6" w:rsidRDefault="00A705B3" w:rsidP="006C1740">
      <w:pPr>
        <w:pStyle w:val="Heading2"/>
        <w:spacing w:before="360" w:after="120"/>
        <w:jc w:val="both"/>
        <w:rPr>
          <w:rFonts w:cs="Times New Roman"/>
        </w:rPr>
      </w:pPr>
      <w:bookmarkStart w:id="19" w:name="_Toc147091491"/>
      <w:r w:rsidRPr="003616F6">
        <w:rPr>
          <w:rFonts w:cs="Times New Roman"/>
          <w:color w:val="000000"/>
          <w:szCs w:val="24"/>
        </w:rPr>
        <w:t>3.5 RESEARCH DESIGN</w:t>
      </w:r>
      <w:bookmarkEnd w:id="19"/>
    </w:p>
    <w:p w14:paraId="519E5DC0" w14:textId="79A0537B" w:rsidR="00D770AA" w:rsidRPr="003616F6" w:rsidRDefault="00D770AA" w:rsidP="006C1740">
      <w:pPr>
        <w:pStyle w:val="NormalWeb"/>
        <w:spacing w:before="0" w:beforeAutospacing="0" w:after="0" w:afterAutospacing="0" w:line="360" w:lineRule="auto"/>
        <w:jc w:val="both"/>
      </w:pPr>
      <w:r w:rsidRPr="003616F6">
        <w:rPr>
          <w:color w:val="000000"/>
        </w:rPr>
        <w:t xml:space="preserve">The research design is the framework and procedures for gathering and </w:t>
      </w:r>
      <w:r w:rsidR="00253DA3" w:rsidRPr="003616F6">
        <w:rPr>
          <w:color w:val="000000"/>
        </w:rPr>
        <w:t>analysing</w:t>
      </w:r>
      <w:r w:rsidRPr="003616F6">
        <w:rPr>
          <w:color w:val="000000"/>
        </w:rPr>
        <w:t xml:space="preserve"> data. It is considerably simpler to choose suitable research methods and reorganise them such that they more closely fit with the study's aims if one has prepared beforehand. Many useful insights may be gleaned from a research study if the approach for conducting the study is well thought out. Before commencing a research endeavour, it is vital to make a strategy and choose a method. Quantitative and qualitative research techniques are the two most common approaches to research.</w:t>
      </w:r>
    </w:p>
    <w:p w14:paraId="437F8211" w14:textId="77777777" w:rsidR="00D770AA" w:rsidRPr="003616F6" w:rsidRDefault="00D770AA" w:rsidP="006C1740">
      <w:pPr>
        <w:pStyle w:val="NormalWeb"/>
        <w:spacing w:before="0" w:beforeAutospacing="0" w:after="0" w:afterAutospacing="0" w:line="360" w:lineRule="auto"/>
        <w:jc w:val="both"/>
      </w:pPr>
      <w:r w:rsidRPr="003616F6">
        <w:rPr>
          <w:color w:val="000000"/>
        </w:rPr>
        <w:t>This study will employ quantitative methods of research to ensure valid results. This design is a more systematic approach to product development than the experimental technique of quantitative design, which is focused on data collection and analysis. The benefit of quantitative research is that it allows for the collection of more and more complex information. One of the cornerstones of quantitative research is the reliance on measurable data. Using this method, researchers may quickly acquire a massive quantity of relevant data. Because the quantitative design prioritized simplifying processes, evaluating secondary data went off without a hitch. Using quantitative research methods, the present research was able to better understand the problem at hand, and after identifying the most important components to explore, the present research developed a strategy for doing so.</w:t>
      </w:r>
    </w:p>
    <w:p w14:paraId="526B7C6F" w14:textId="44AA5976" w:rsidR="00D770AA" w:rsidRPr="003616F6" w:rsidRDefault="00A705B3" w:rsidP="006C1740">
      <w:pPr>
        <w:pStyle w:val="Heading2"/>
        <w:spacing w:before="360" w:after="120"/>
        <w:jc w:val="both"/>
        <w:rPr>
          <w:rFonts w:cs="Times New Roman"/>
        </w:rPr>
      </w:pPr>
      <w:bookmarkStart w:id="20" w:name="_Toc147091492"/>
      <w:r w:rsidRPr="003616F6">
        <w:rPr>
          <w:rFonts w:cs="Times New Roman"/>
          <w:color w:val="000000"/>
          <w:szCs w:val="24"/>
        </w:rPr>
        <w:t>3.</w:t>
      </w:r>
      <w:r w:rsidR="00836711">
        <w:rPr>
          <w:rFonts w:cs="Times New Roman"/>
          <w:color w:val="000000"/>
          <w:szCs w:val="24"/>
        </w:rPr>
        <w:t>6</w:t>
      </w:r>
      <w:r w:rsidRPr="003616F6">
        <w:rPr>
          <w:rFonts w:cs="Times New Roman"/>
          <w:color w:val="000000"/>
          <w:szCs w:val="24"/>
        </w:rPr>
        <w:t xml:space="preserve"> DATA COLLECTION PROCESS</w:t>
      </w:r>
      <w:bookmarkEnd w:id="20"/>
    </w:p>
    <w:p w14:paraId="009188FE" w14:textId="229047A1" w:rsidR="00D770AA" w:rsidRDefault="00A705B3" w:rsidP="006C1740">
      <w:pPr>
        <w:pStyle w:val="NormalWeb"/>
        <w:spacing w:before="0" w:beforeAutospacing="0" w:after="0" w:afterAutospacing="0" w:line="360" w:lineRule="auto"/>
        <w:jc w:val="both"/>
        <w:rPr>
          <w:color w:val="000000"/>
        </w:rPr>
      </w:pPr>
      <w:r w:rsidRPr="003616F6">
        <w:rPr>
          <w:color w:val="000000"/>
        </w:rPr>
        <w:t>To</w:t>
      </w:r>
      <w:r w:rsidR="00D770AA" w:rsidRPr="003616F6">
        <w:rPr>
          <w:color w:val="000000"/>
        </w:rPr>
        <w:t xml:space="preserve"> get a more accurate reading on British consumers' opinions about their online bank, the present research opted for a snowball sampling technique. Finding people who are already confident using online banking and incentivizing them to spread the word is a primary goal. </w:t>
      </w:r>
      <w:r w:rsidR="00D770AA" w:rsidRPr="003616F6">
        <w:rPr>
          <w:color w:val="000000"/>
        </w:rPr>
        <w:lastRenderedPageBreak/>
        <w:t xml:space="preserve">The plan's end goal is to compile a statistically valid sample of UK citizens who make use of internet banking services. Participants will be made aware of the study's goals, data collection procedures, and how their information will be used. The research will also let them know that if they are unhappy with the research, they do not have to keep going. </w:t>
      </w:r>
      <w:r w:rsidR="004C7810" w:rsidRPr="003616F6">
        <w:rPr>
          <w:color w:val="000000"/>
        </w:rPr>
        <w:t>To</w:t>
      </w:r>
      <w:r w:rsidR="00D770AA" w:rsidRPr="003616F6">
        <w:rPr>
          <w:color w:val="000000"/>
        </w:rPr>
        <w:t xml:space="preserve"> collect information for this study, the present research has developed a detailed online survey. Two online survey systems, Google Forms, make it simple to disseminate the questionnaire and gather replies. The study covers several topics related to online banking, such as ease of use, safety concerns, and general satisfaction. The first stage of our data-gathering process involves disseminating the survey links to our intended audience of 50 UK citizens who have used online banking before. Online banking customers will be asked to take a survey and share the link with their social networks. the present research can reach more individuals and hear more viewpoints if the present research uses the snowball sampling technique. Email, social media, and online banking groups will all be used to disseminate the survey's links. The research will figure out when surveys should go out, how often data should be collected, and how to keep track of comments and ideas </w:t>
      </w:r>
      <w:r w:rsidR="00D770AA" w:rsidRPr="00620398">
        <w:rPr>
          <w:b/>
          <w:bCs/>
          <w:i/>
          <w:iCs/>
          <w:color w:val="000000"/>
        </w:rPr>
        <w:t>(Dodds and Hess, 2020).</w:t>
      </w:r>
      <w:r w:rsidR="00D770AA" w:rsidRPr="003616F6">
        <w:rPr>
          <w:color w:val="000000"/>
        </w:rPr>
        <w:t xml:space="preserve"> When the present research has collected enough information from our sample size or when </w:t>
      </w:r>
      <w:r w:rsidRPr="003616F6">
        <w:rPr>
          <w:color w:val="000000"/>
        </w:rPr>
        <w:t>all</w:t>
      </w:r>
      <w:r w:rsidR="00D770AA" w:rsidRPr="003616F6">
        <w:rPr>
          <w:color w:val="000000"/>
        </w:rPr>
        <w:t xml:space="preserve"> the data the present research can collect has been used, the present research will cease collecting it.</w:t>
      </w:r>
    </w:p>
    <w:p w14:paraId="6A412381" w14:textId="123BA44E" w:rsidR="00D770AA" w:rsidRPr="003616F6" w:rsidRDefault="00A705B3" w:rsidP="006C1740">
      <w:pPr>
        <w:pStyle w:val="Heading2"/>
        <w:spacing w:before="360" w:after="120"/>
        <w:jc w:val="both"/>
        <w:rPr>
          <w:rFonts w:cs="Times New Roman"/>
        </w:rPr>
      </w:pPr>
      <w:bookmarkStart w:id="21" w:name="_Toc147091493"/>
      <w:r w:rsidRPr="003616F6">
        <w:rPr>
          <w:rFonts w:cs="Times New Roman"/>
          <w:color w:val="000000"/>
          <w:szCs w:val="24"/>
        </w:rPr>
        <w:t>3.</w:t>
      </w:r>
      <w:r w:rsidR="007E5F3B">
        <w:rPr>
          <w:rFonts w:cs="Times New Roman"/>
          <w:color w:val="000000"/>
          <w:szCs w:val="24"/>
        </w:rPr>
        <w:t>7</w:t>
      </w:r>
      <w:r w:rsidRPr="003616F6">
        <w:rPr>
          <w:rFonts w:cs="Times New Roman"/>
          <w:color w:val="000000"/>
          <w:szCs w:val="24"/>
        </w:rPr>
        <w:t xml:space="preserve"> CONCLUSION</w:t>
      </w:r>
      <w:bookmarkEnd w:id="21"/>
    </w:p>
    <w:p w14:paraId="5FFC04A6" w14:textId="620F2E72" w:rsidR="00D70113" w:rsidRDefault="00D770AA" w:rsidP="006C1740">
      <w:pPr>
        <w:pStyle w:val="NormalWeb"/>
        <w:spacing w:before="0" w:beforeAutospacing="0" w:after="0" w:afterAutospacing="0" w:line="360" w:lineRule="auto"/>
        <w:jc w:val="both"/>
        <w:rPr>
          <w:color w:val="000000"/>
        </w:rPr>
      </w:pPr>
      <w:r w:rsidRPr="003616F6">
        <w:rPr>
          <w:color w:val="000000"/>
        </w:rPr>
        <w:t>The present chapter of the research has discussed all the major factors of the research’s methods. With the help of the above-mentioned details, the present research has been conducted. These above-mentioned methods helped the research to be conducted in a systematic way and to achieve the research objectives.</w:t>
      </w:r>
    </w:p>
    <w:p w14:paraId="7B75C5B2" w14:textId="77777777" w:rsidR="00D70113" w:rsidRDefault="00D70113">
      <w:pPr>
        <w:rPr>
          <w:rFonts w:ascii="Times New Roman" w:eastAsia="Times New Roman" w:hAnsi="Times New Roman" w:cs="Times New Roman"/>
          <w:color w:val="000000"/>
          <w:kern w:val="0"/>
          <w:sz w:val="24"/>
          <w:szCs w:val="24"/>
          <w:lang w:val="en-GB"/>
          <w14:ligatures w14:val="none"/>
        </w:rPr>
      </w:pPr>
      <w:r>
        <w:rPr>
          <w:color w:val="000000"/>
        </w:rPr>
        <w:br w:type="page"/>
      </w:r>
    </w:p>
    <w:p w14:paraId="69177F42" w14:textId="61D3CDFD" w:rsidR="000A4818" w:rsidRPr="00E2141B" w:rsidRDefault="000A4818" w:rsidP="00E2141B">
      <w:pPr>
        <w:pStyle w:val="Heading1"/>
        <w:spacing w:before="400" w:after="120"/>
        <w:jc w:val="cente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22" w:name="_Toc145957518"/>
      <w:bookmarkStart w:id="23" w:name="_Toc147091494"/>
      <w:r w:rsidRPr="00E2141B">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CHAPTER 4: FINDINGS AND ANALYSIS</w:t>
      </w:r>
      <w:bookmarkEnd w:id="22"/>
      <w:bookmarkEnd w:id="23"/>
    </w:p>
    <w:p w14:paraId="4579E6E3" w14:textId="34631C0D" w:rsidR="000A4818" w:rsidRDefault="000A4818" w:rsidP="000A4818">
      <w:pPr>
        <w:pStyle w:val="Heading2"/>
        <w:spacing w:before="360" w:after="120"/>
        <w:jc w:val="both"/>
      </w:pPr>
      <w:bookmarkStart w:id="24" w:name="_Toc145957519"/>
      <w:bookmarkStart w:id="25" w:name="_Toc147091495"/>
      <w:r w:rsidRPr="000A4818">
        <w:rPr>
          <w:rFonts w:cs="Times New Roman"/>
          <w:color w:val="000000"/>
          <w:szCs w:val="24"/>
        </w:rPr>
        <w:t>4.1</w:t>
      </w:r>
      <w:r w:rsidRPr="00060F64">
        <w:t xml:space="preserve"> INTRODUCTION</w:t>
      </w:r>
      <w:bookmarkEnd w:id="24"/>
      <w:bookmarkEnd w:id="25"/>
    </w:p>
    <w:p w14:paraId="709B591F" w14:textId="77777777" w:rsidR="000A4818" w:rsidRPr="00E2141B" w:rsidRDefault="000A4818" w:rsidP="00E2141B">
      <w:pPr>
        <w:pStyle w:val="NormalWeb"/>
        <w:spacing w:before="0" w:beforeAutospacing="0" w:after="0" w:afterAutospacing="0" w:line="360" w:lineRule="auto"/>
        <w:jc w:val="both"/>
        <w:rPr>
          <w:color w:val="000000"/>
        </w:rPr>
      </w:pPr>
      <w:r w:rsidRPr="00E2141B">
        <w:rPr>
          <w:color w:val="000000"/>
        </w:rPr>
        <w:t>Internet banking and its impact on socioeconomic programmes have changed the conventional outlook of banking programmes, and the role of management under advanced acts and activities has been beneficial for people. With respect to the global market, Internet banking has been incorporated at professional and personal levels, while the relationship between users and financial institutions has been effective in nature.</w:t>
      </w:r>
    </w:p>
    <w:p w14:paraId="12B6DF1E" w14:textId="77777777" w:rsidR="000A4818" w:rsidRDefault="000A4818" w:rsidP="00E2141B">
      <w:pPr>
        <w:pStyle w:val="NormalWeb"/>
        <w:spacing w:before="0" w:beforeAutospacing="0" w:after="0" w:afterAutospacing="0" w:line="360" w:lineRule="auto"/>
        <w:jc w:val="both"/>
        <w:rPr>
          <w:color w:val="000000"/>
        </w:rPr>
      </w:pPr>
      <w:r w:rsidRPr="00E2141B">
        <w:rPr>
          <w:color w:val="000000"/>
        </w:rPr>
        <w:t>The concerned chapter of the study will identify different primary data procured from a survey, and the data regarding Internet banking and its future will be critically discussed.</w:t>
      </w:r>
    </w:p>
    <w:p w14:paraId="723DE5D2" w14:textId="34159DD2" w:rsidR="00CF3006" w:rsidRDefault="00CF3006" w:rsidP="00E2141B">
      <w:pPr>
        <w:pStyle w:val="NormalWeb"/>
        <w:spacing w:before="0" w:beforeAutospacing="0" w:after="0" w:afterAutospacing="0" w:line="360" w:lineRule="auto"/>
        <w:jc w:val="both"/>
        <w:rPr>
          <w:color w:val="000000"/>
        </w:rPr>
      </w:pPr>
      <w:r>
        <w:rPr>
          <w:color w:val="000000"/>
        </w:rPr>
        <w:t xml:space="preserve">Below is the Survey </w:t>
      </w:r>
      <w:proofErr w:type="gramStart"/>
      <w:r>
        <w:rPr>
          <w:color w:val="000000"/>
        </w:rPr>
        <w:t>link</w:t>
      </w:r>
      <w:proofErr w:type="gramEnd"/>
    </w:p>
    <w:p w14:paraId="4768BDC7" w14:textId="458472F7" w:rsidR="005D05B2" w:rsidRPr="00E2141B" w:rsidRDefault="002A7E21" w:rsidP="00E2141B">
      <w:pPr>
        <w:pStyle w:val="NormalWeb"/>
        <w:spacing w:before="0" w:beforeAutospacing="0" w:after="0" w:afterAutospacing="0" w:line="360" w:lineRule="auto"/>
        <w:jc w:val="both"/>
        <w:rPr>
          <w:color w:val="000000"/>
        </w:rPr>
      </w:pPr>
      <w:r w:rsidRPr="002A7E21">
        <w:rPr>
          <w:color w:val="000000"/>
        </w:rPr>
        <w:t>https://forms.gle/oj3KAHwqSdoQydoT9</w:t>
      </w:r>
    </w:p>
    <w:p w14:paraId="0C9A4842" w14:textId="1C55DADD" w:rsidR="000A4818" w:rsidRPr="001937AD" w:rsidRDefault="001937AD" w:rsidP="001937AD">
      <w:pPr>
        <w:pStyle w:val="Heading2"/>
        <w:spacing w:before="360" w:after="120"/>
        <w:jc w:val="both"/>
        <w:rPr>
          <w:rFonts w:cs="Times New Roman"/>
          <w:color w:val="000000"/>
          <w:szCs w:val="24"/>
        </w:rPr>
      </w:pPr>
      <w:bookmarkStart w:id="26" w:name="_Toc145957520"/>
      <w:bookmarkStart w:id="27" w:name="_Toc147091496"/>
      <w:r w:rsidRPr="001937AD">
        <w:rPr>
          <w:rFonts w:cs="Times New Roman"/>
          <w:color w:val="000000"/>
          <w:szCs w:val="24"/>
        </w:rPr>
        <w:t>4.2 FINDINGS</w:t>
      </w:r>
      <w:bookmarkEnd w:id="26"/>
      <w:bookmarkEnd w:id="27"/>
    </w:p>
    <w:p w14:paraId="15D2D4F6" w14:textId="2B46C375" w:rsidR="000A4818" w:rsidRPr="00E2141B" w:rsidRDefault="000A4818" w:rsidP="00E2141B">
      <w:pPr>
        <w:pStyle w:val="NormalWeb"/>
        <w:spacing w:before="0" w:beforeAutospacing="0" w:after="0" w:afterAutospacing="0" w:line="360" w:lineRule="auto"/>
        <w:jc w:val="both"/>
        <w:rPr>
          <w:color w:val="000000"/>
        </w:rPr>
      </w:pPr>
      <w:r w:rsidRPr="00E2141B">
        <w:rPr>
          <w:color w:val="000000"/>
        </w:rPr>
        <w:t xml:space="preserve">The pie chart observed in Figure 5, refers to the inquiry regarding whether participants have ever used Internet banking services or not. In this regard, </w:t>
      </w:r>
      <w:r w:rsidR="00076281">
        <w:rPr>
          <w:color w:val="000000"/>
        </w:rPr>
        <w:t>43</w:t>
      </w:r>
      <w:r w:rsidRPr="00E2141B">
        <w:rPr>
          <w:color w:val="000000"/>
        </w:rPr>
        <w:t xml:space="preserve"> responses have been identified by the researcher. According to the chart, </w:t>
      </w:r>
      <w:r w:rsidR="000435E9">
        <w:rPr>
          <w:color w:val="000000"/>
        </w:rPr>
        <w:t>90.7%</w:t>
      </w:r>
      <w:r w:rsidRPr="00E2141B">
        <w:rPr>
          <w:color w:val="000000"/>
        </w:rPr>
        <w:t xml:space="preserve"> of participants have used Internet banking, while the rest </w:t>
      </w:r>
      <w:r w:rsidR="000435E9">
        <w:rPr>
          <w:color w:val="000000"/>
        </w:rPr>
        <w:t>9.3</w:t>
      </w:r>
      <w:r w:rsidRPr="00E2141B">
        <w:rPr>
          <w:color w:val="000000"/>
        </w:rPr>
        <w:t>% do not have any experience with Internet banking services. The popularity of internet banking is observed at a higher scale, and the changes have been effective for people from different socioeconomic and sociocultural backgrounds.</w:t>
      </w:r>
    </w:p>
    <w:p w14:paraId="544091B2" w14:textId="3D0BC046" w:rsidR="000A4818" w:rsidRPr="00E2141B" w:rsidRDefault="00DC1D5A" w:rsidP="00DC1D5A">
      <w:pPr>
        <w:pStyle w:val="NormalWeb"/>
        <w:spacing w:before="0" w:beforeAutospacing="0" w:after="0" w:afterAutospacing="0" w:line="360" w:lineRule="auto"/>
        <w:rPr>
          <w:color w:val="000000"/>
        </w:rPr>
      </w:pPr>
      <w:r>
        <w:rPr>
          <w:noProof/>
          <w:color w:val="000000"/>
        </w:rPr>
        <w:drawing>
          <wp:inline distT="0" distB="0" distL="0" distR="0" wp14:anchorId="06DC189F" wp14:editId="6BD01B75">
            <wp:extent cx="5731510" cy="2412828"/>
            <wp:effectExtent l="0" t="0" r="2540" b="6985"/>
            <wp:docPr id="391520819" name="Picture 391520819" descr="Forms response chart. Question title: Have you ever used Internet banking services?. Number of responses: 4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ms response chart. Question title: Have you ever used Internet banking services?. Number of responses: 43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12828"/>
                    </a:xfrm>
                    <a:prstGeom prst="rect">
                      <a:avLst/>
                    </a:prstGeom>
                    <a:noFill/>
                    <a:ln>
                      <a:noFill/>
                    </a:ln>
                  </pic:spPr>
                </pic:pic>
              </a:graphicData>
            </a:graphic>
          </wp:inline>
        </w:drawing>
      </w:r>
    </w:p>
    <w:p w14:paraId="4C223992" w14:textId="77777777" w:rsidR="000A4818" w:rsidRPr="00E2141B" w:rsidRDefault="000A4818" w:rsidP="001937AD">
      <w:pPr>
        <w:pStyle w:val="NormalWeb"/>
        <w:spacing w:before="0" w:beforeAutospacing="0" w:after="0" w:afterAutospacing="0" w:line="360" w:lineRule="auto"/>
        <w:jc w:val="center"/>
        <w:rPr>
          <w:color w:val="000000"/>
        </w:rPr>
      </w:pPr>
      <w:r w:rsidRPr="00E2141B">
        <w:rPr>
          <w:color w:val="000000"/>
        </w:rPr>
        <w:t>Figure 5: Have you ever used Internet Banking services?</w:t>
      </w:r>
    </w:p>
    <w:p w14:paraId="5807830F" w14:textId="77777777" w:rsidR="000A4818" w:rsidRPr="00E2141B" w:rsidRDefault="000A4818" w:rsidP="001937AD">
      <w:pPr>
        <w:pStyle w:val="NormalWeb"/>
        <w:spacing w:before="0" w:beforeAutospacing="0" w:after="0" w:afterAutospacing="0" w:line="360" w:lineRule="auto"/>
        <w:jc w:val="center"/>
        <w:rPr>
          <w:color w:val="000000"/>
        </w:rPr>
      </w:pPr>
      <w:r w:rsidRPr="00E2141B">
        <w:rPr>
          <w:color w:val="000000"/>
        </w:rPr>
        <w:t>Source: Self-created</w:t>
      </w:r>
    </w:p>
    <w:p w14:paraId="333BBB4E" w14:textId="77777777" w:rsidR="000A4818" w:rsidRPr="00E2141B" w:rsidRDefault="000A4818" w:rsidP="00E2141B">
      <w:pPr>
        <w:pStyle w:val="NormalWeb"/>
        <w:spacing w:before="0" w:beforeAutospacing="0" w:after="0" w:afterAutospacing="0" w:line="360" w:lineRule="auto"/>
        <w:jc w:val="both"/>
        <w:rPr>
          <w:color w:val="000000"/>
        </w:rPr>
      </w:pPr>
    </w:p>
    <w:p w14:paraId="158D658C" w14:textId="00E6CB59" w:rsidR="000A4818" w:rsidRPr="00E2141B" w:rsidRDefault="000A4818" w:rsidP="00E2141B">
      <w:pPr>
        <w:pStyle w:val="NormalWeb"/>
        <w:spacing w:before="0" w:beforeAutospacing="0" w:after="0" w:afterAutospacing="0" w:line="360" w:lineRule="auto"/>
        <w:jc w:val="both"/>
        <w:rPr>
          <w:color w:val="000000"/>
        </w:rPr>
      </w:pPr>
      <w:r w:rsidRPr="00E2141B">
        <w:rPr>
          <w:color w:val="000000"/>
        </w:rPr>
        <w:lastRenderedPageBreak/>
        <w:t xml:space="preserve">Figure 6 represents the pie chart of data regarding the inquiry of factors that influenced participants’ decision to start using Internet banking. In this regard, </w:t>
      </w:r>
      <w:r w:rsidR="00D10014">
        <w:rPr>
          <w:color w:val="000000"/>
        </w:rPr>
        <w:t>43</w:t>
      </w:r>
      <w:r w:rsidRPr="00E2141B">
        <w:rPr>
          <w:color w:val="000000"/>
        </w:rPr>
        <w:t xml:space="preserve"> responses have also been considered, and the experience of people has been identified from their responses. According to the chart, </w:t>
      </w:r>
      <w:r w:rsidR="00A7506B">
        <w:rPr>
          <w:color w:val="000000"/>
        </w:rPr>
        <w:t>23.3</w:t>
      </w:r>
      <w:r w:rsidRPr="00E2141B">
        <w:rPr>
          <w:color w:val="000000"/>
        </w:rPr>
        <w:t xml:space="preserve">% of people, who participated in the research, opted for convenience for their decision to start using Internet banking, while the other </w:t>
      </w:r>
      <w:r w:rsidR="009F2429">
        <w:rPr>
          <w:color w:val="000000"/>
        </w:rPr>
        <w:t>7</w:t>
      </w:r>
      <w:r w:rsidRPr="00E2141B">
        <w:rPr>
          <w:color w:val="000000"/>
        </w:rPr>
        <w:t>% ch</w:t>
      </w:r>
      <w:r w:rsidR="00167255">
        <w:rPr>
          <w:color w:val="000000"/>
        </w:rPr>
        <w:t>o</w:t>
      </w:r>
      <w:r w:rsidRPr="00E2141B">
        <w:rPr>
          <w:color w:val="000000"/>
        </w:rPr>
        <w:t xml:space="preserve">ose security assurance for using Internet banking for their economic transactions at professional and personal levels. On the other hand, it can also be observed from the chart that </w:t>
      </w:r>
      <w:r w:rsidR="007916BB">
        <w:rPr>
          <w:color w:val="000000"/>
        </w:rPr>
        <w:t>16.3</w:t>
      </w:r>
      <w:r w:rsidRPr="00E2141B">
        <w:rPr>
          <w:color w:val="000000"/>
        </w:rPr>
        <w:t xml:space="preserve">% of participants opted for the benefit of access to a wider range of services, while the left portion of participants, </w:t>
      </w:r>
      <w:r w:rsidR="007916BB">
        <w:rPr>
          <w:color w:val="000000"/>
        </w:rPr>
        <w:t>53.5</w:t>
      </w:r>
      <w:r w:rsidRPr="00E2141B">
        <w:rPr>
          <w:color w:val="000000"/>
        </w:rPr>
        <w:t>%, opined that their decision regarding the usage of Internet banking for time-saving measure.</w:t>
      </w:r>
    </w:p>
    <w:p w14:paraId="6C7D66E7" w14:textId="77777777" w:rsidR="000A4818" w:rsidRPr="00E2141B" w:rsidRDefault="000A4818" w:rsidP="00E2141B">
      <w:pPr>
        <w:pStyle w:val="NormalWeb"/>
        <w:spacing w:before="0" w:beforeAutospacing="0" w:after="0" w:afterAutospacing="0" w:line="360" w:lineRule="auto"/>
        <w:jc w:val="both"/>
        <w:rPr>
          <w:color w:val="000000"/>
        </w:rPr>
      </w:pPr>
      <w:r w:rsidRPr="00E2141B">
        <w:rPr>
          <w:color w:val="000000"/>
        </w:rPr>
        <w:t>Time-consuming factors have been threats to financial activities, and through Internet banking, it has been possible to create effective opportunities for the development of financial programmes. On the other hand, the convenient factors empowered by the management have been beneficial to conduct transactions.</w:t>
      </w:r>
    </w:p>
    <w:p w14:paraId="21E18ADB" w14:textId="77777777" w:rsidR="000A4818" w:rsidRPr="00E2141B" w:rsidRDefault="000A4818" w:rsidP="00E2141B">
      <w:pPr>
        <w:pStyle w:val="NormalWeb"/>
        <w:spacing w:before="0" w:beforeAutospacing="0" w:after="0" w:afterAutospacing="0" w:line="360" w:lineRule="auto"/>
        <w:jc w:val="both"/>
        <w:rPr>
          <w:color w:val="000000"/>
        </w:rPr>
      </w:pPr>
    </w:p>
    <w:p w14:paraId="6498AC6D" w14:textId="73BD6167" w:rsidR="000A4818" w:rsidRPr="00E2141B" w:rsidRDefault="002F2586" w:rsidP="00224CA4">
      <w:pPr>
        <w:pStyle w:val="NormalWeb"/>
        <w:spacing w:before="0" w:beforeAutospacing="0" w:after="0" w:afterAutospacing="0" w:line="360" w:lineRule="auto"/>
        <w:jc w:val="center"/>
        <w:rPr>
          <w:color w:val="000000"/>
        </w:rPr>
      </w:pPr>
      <w:r>
        <w:rPr>
          <w:noProof/>
          <w:color w:val="000000"/>
        </w:rPr>
        <w:drawing>
          <wp:inline distT="0" distB="0" distL="0" distR="0" wp14:anchorId="434EACD8" wp14:editId="147511C9">
            <wp:extent cx="5731510" cy="2412828"/>
            <wp:effectExtent l="0" t="0" r="2540" b="6985"/>
            <wp:docPr id="990995813" name="Picture 990995813" descr="Forms response chart. Question title: What factor influenced your decision to start using internet banking? . Number of responses: 4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ms response chart. Question title: What factor influenced your decision to start using internet banking? . Number of responses: 43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412828"/>
                    </a:xfrm>
                    <a:prstGeom prst="rect">
                      <a:avLst/>
                    </a:prstGeom>
                    <a:noFill/>
                    <a:ln>
                      <a:noFill/>
                    </a:ln>
                  </pic:spPr>
                </pic:pic>
              </a:graphicData>
            </a:graphic>
          </wp:inline>
        </w:drawing>
      </w:r>
    </w:p>
    <w:p w14:paraId="501BCCA1" w14:textId="77777777" w:rsidR="000A4818" w:rsidRPr="00E2141B" w:rsidRDefault="000A4818" w:rsidP="00224CA4">
      <w:pPr>
        <w:pStyle w:val="NormalWeb"/>
        <w:spacing w:before="0" w:beforeAutospacing="0" w:after="0" w:afterAutospacing="0" w:line="360" w:lineRule="auto"/>
        <w:jc w:val="center"/>
        <w:rPr>
          <w:color w:val="000000"/>
        </w:rPr>
      </w:pPr>
      <w:r w:rsidRPr="00E2141B">
        <w:rPr>
          <w:color w:val="000000"/>
        </w:rPr>
        <w:t>Figure 6: What factor influenced your decision to start using Internet Banking?</w:t>
      </w:r>
    </w:p>
    <w:p w14:paraId="55862011" w14:textId="77777777" w:rsidR="000A4818" w:rsidRPr="00E2141B" w:rsidRDefault="000A4818" w:rsidP="00224CA4">
      <w:pPr>
        <w:pStyle w:val="NormalWeb"/>
        <w:spacing w:before="0" w:beforeAutospacing="0" w:after="0" w:afterAutospacing="0" w:line="360" w:lineRule="auto"/>
        <w:jc w:val="center"/>
        <w:rPr>
          <w:color w:val="000000"/>
        </w:rPr>
      </w:pPr>
      <w:r w:rsidRPr="00E2141B">
        <w:rPr>
          <w:color w:val="000000"/>
        </w:rPr>
        <w:t>Source: Self-created</w:t>
      </w:r>
    </w:p>
    <w:p w14:paraId="15891561" w14:textId="4866E3F3" w:rsidR="000A4818" w:rsidRPr="00E2141B" w:rsidRDefault="000A4818" w:rsidP="00E2141B">
      <w:pPr>
        <w:pStyle w:val="NormalWeb"/>
        <w:spacing w:before="0" w:beforeAutospacing="0" w:after="0" w:afterAutospacing="0" w:line="360" w:lineRule="auto"/>
        <w:jc w:val="both"/>
        <w:rPr>
          <w:color w:val="000000"/>
        </w:rPr>
      </w:pPr>
      <w:r w:rsidRPr="00E2141B">
        <w:rPr>
          <w:color w:val="000000"/>
        </w:rPr>
        <w:t xml:space="preserve">Figure 7 examines how Internet banking has affected the participants’ banking habits compared to traditional banking methods. As the findings suggest, </w:t>
      </w:r>
      <w:r w:rsidR="00A9349B">
        <w:rPr>
          <w:color w:val="000000"/>
        </w:rPr>
        <w:t>51.</w:t>
      </w:r>
      <w:r w:rsidRPr="00E2141B">
        <w:rPr>
          <w:color w:val="000000"/>
        </w:rPr>
        <w:t xml:space="preserve">2% of people, who participated in the research, claimed that they use both Internet banking and traditional methods equally. On the other hand, it can also be observed from the chart that </w:t>
      </w:r>
      <w:r w:rsidR="00174BAF">
        <w:rPr>
          <w:color w:val="000000"/>
        </w:rPr>
        <w:t>41.9</w:t>
      </w:r>
      <w:r w:rsidRPr="00E2141B">
        <w:rPr>
          <w:color w:val="000000"/>
        </w:rPr>
        <w:t>% of people prefer Internet banking exclusively for financial transactions for personal and professional purposes. The chart also highlights that 2</w:t>
      </w:r>
      <w:r w:rsidR="00FA444B">
        <w:rPr>
          <w:color w:val="000000"/>
        </w:rPr>
        <w:t>.3</w:t>
      </w:r>
      <w:r w:rsidRPr="00E2141B">
        <w:rPr>
          <w:color w:val="000000"/>
        </w:rPr>
        <w:t xml:space="preserve">% of the rest prefer traditional banking exclusively and they prefer to follow the rules and regulations empowered by branch banking. Lastly, the rest </w:t>
      </w:r>
      <w:r w:rsidR="006C7BBE">
        <w:rPr>
          <w:color w:val="000000"/>
        </w:rPr>
        <w:t>4.7</w:t>
      </w:r>
      <w:r w:rsidRPr="00E2141B">
        <w:rPr>
          <w:color w:val="000000"/>
        </w:rPr>
        <w:t xml:space="preserve">% of </w:t>
      </w:r>
      <w:r w:rsidRPr="00E2141B">
        <w:rPr>
          <w:color w:val="000000"/>
        </w:rPr>
        <w:lastRenderedPageBreak/>
        <w:t>participants responded that their no experience with Internet banking services. It can be noticed from the survey that most of the participants prefer traditional and Internet banking methods and the developmental factors provided by both are effective for their financial growth and practices. The technical growth and the usage of tools and techniques have encouraged the banking processes, and in that case, the maximum number of people use Internet banking for financial practices. Preference for the combined form of Internet banking and traditional banking has changed the socioeconomic culture in different communities, while the changes brought into action by IT practices have been beneficial for practical growth and measures.</w:t>
      </w:r>
    </w:p>
    <w:p w14:paraId="4705DE9D" w14:textId="5CC50620" w:rsidR="000A4818" w:rsidRPr="00E2141B" w:rsidRDefault="00EA43D3" w:rsidP="00224CA4">
      <w:pPr>
        <w:pStyle w:val="NormalWeb"/>
        <w:spacing w:before="0" w:beforeAutospacing="0" w:after="0" w:afterAutospacing="0" w:line="360" w:lineRule="auto"/>
        <w:jc w:val="center"/>
        <w:rPr>
          <w:color w:val="000000"/>
        </w:rPr>
      </w:pPr>
      <w:r>
        <w:rPr>
          <w:noProof/>
          <w:color w:val="000000"/>
        </w:rPr>
        <w:drawing>
          <wp:inline distT="0" distB="0" distL="0" distR="0" wp14:anchorId="0D88F197" wp14:editId="768FE4D0">
            <wp:extent cx="5731510" cy="2412828"/>
            <wp:effectExtent l="0" t="0" r="2540" b="6985"/>
            <wp:docPr id="1446583660" name="Picture 1446583660" descr="Forms response chart. Question title: How has internet banking affected your banking habits compared to traditional banking methods?. Number of responses: 4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orms response chart. Question title: How has internet banking affected your banking habits compared to traditional banking methods?. Number of responses: 43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12828"/>
                    </a:xfrm>
                    <a:prstGeom prst="rect">
                      <a:avLst/>
                    </a:prstGeom>
                    <a:noFill/>
                    <a:ln>
                      <a:noFill/>
                    </a:ln>
                  </pic:spPr>
                </pic:pic>
              </a:graphicData>
            </a:graphic>
          </wp:inline>
        </w:drawing>
      </w:r>
    </w:p>
    <w:p w14:paraId="473A059A" w14:textId="77777777" w:rsidR="000A4818" w:rsidRPr="00E2141B" w:rsidRDefault="000A4818" w:rsidP="00224CA4">
      <w:pPr>
        <w:pStyle w:val="NormalWeb"/>
        <w:spacing w:before="0" w:beforeAutospacing="0" w:after="0" w:afterAutospacing="0" w:line="360" w:lineRule="auto"/>
        <w:jc w:val="center"/>
        <w:rPr>
          <w:color w:val="000000"/>
        </w:rPr>
      </w:pPr>
      <w:r w:rsidRPr="00E2141B">
        <w:rPr>
          <w:color w:val="000000"/>
        </w:rPr>
        <w:t>Figure 7: How has internet banking affected your banking habits compared to traditional banking methods?</w:t>
      </w:r>
    </w:p>
    <w:p w14:paraId="17F5B340" w14:textId="77777777" w:rsidR="000A4818" w:rsidRPr="00E2141B" w:rsidRDefault="000A4818" w:rsidP="00224CA4">
      <w:pPr>
        <w:pStyle w:val="NormalWeb"/>
        <w:spacing w:before="0" w:beforeAutospacing="0" w:after="0" w:afterAutospacing="0" w:line="360" w:lineRule="auto"/>
        <w:jc w:val="center"/>
        <w:rPr>
          <w:color w:val="000000"/>
        </w:rPr>
      </w:pPr>
      <w:r w:rsidRPr="00E2141B">
        <w:rPr>
          <w:color w:val="000000"/>
        </w:rPr>
        <w:t>Source: Self-created</w:t>
      </w:r>
    </w:p>
    <w:p w14:paraId="47EA4A9B" w14:textId="2B93CDB3" w:rsidR="000A4818" w:rsidRPr="00E2141B" w:rsidRDefault="000A4818" w:rsidP="00E2141B">
      <w:pPr>
        <w:pStyle w:val="NormalWeb"/>
        <w:spacing w:before="0" w:beforeAutospacing="0" w:after="0" w:afterAutospacing="0" w:line="360" w:lineRule="auto"/>
        <w:jc w:val="both"/>
        <w:rPr>
          <w:color w:val="000000"/>
        </w:rPr>
      </w:pPr>
      <w:r w:rsidRPr="00E2141B">
        <w:rPr>
          <w:color w:val="000000"/>
        </w:rPr>
        <w:t xml:space="preserve">The pie chart depicted below refers to the inquiry regarding the perception of people who participated in the research and whether Internet banking has improved financial inclusion for individuals in their community. </w:t>
      </w:r>
      <w:r w:rsidR="007A7914">
        <w:rPr>
          <w:color w:val="000000"/>
        </w:rPr>
        <w:t>43</w:t>
      </w:r>
      <w:r w:rsidRPr="00E2141B">
        <w:rPr>
          <w:color w:val="000000"/>
        </w:rPr>
        <w:t xml:space="preserve"> responses have been considered by the researcher for developing the research work. According to the chart, </w:t>
      </w:r>
      <w:r w:rsidR="001460E9">
        <w:rPr>
          <w:color w:val="000000"/>
        </w:rPr>
        <w:t>83.7</w:t>
      </w:r>
      <w:r w:rsidRPr="00E2141B">
        <w:rPr>
          <w:color w:val="000000"/>
        </w:rPr>
        <w:t xml:space="preserve">% of participants opined that Internet banking has improved financial inclusion for individuals in their community. On the other hand, </w:t>
      </w:r>
      <w:r w:rsidR="00F063DD">
        <w:rPr>
          <w:color w:val="000000"/>
        </w:rPr>
        <w:t>16.3</w:t>
      </w:r>
      <w:r w:rsidRPr="00E2141B">
        <w:rPr>
          <w:color w:val="000000"/>
        </w:rPr>
        <w:t xml:space="preserve">% of people who participated in the survey, conducted through Google form, are not sure about the impact of Internet banking on financial inclusion for individuals in their community and the improvement. </w:t>
      </w:r>
    </w:p>
    <w:p w14:paraId="023D0A88" w14:textId="77777777" w:rsidR="000A4818" w:rsidRPr="00E2141B" w:rsidRDefault="000A4818" w:rsidP="00E2141B">
      <w:pPr>
        <w:pStyle w:val="NormalWeb"/>
        <w:spacing w:before="0" w:beforeAutospacing="0" w:after="0" w:afterAutospacing="0" w:line="360" w:lineRule="auto"/>
        <w:jc w:val="both"/>
        <w:rPr>
          <w:color w:val="000000"/>
        </w:rPr>
      </w:pPr>
      <w:r w:rsidRPr="00E2141B">
        <w:rPr>
          <w:color w:val="000000"/>
        </w:rPr>
        <w:t xml:space="preserve">It can be observed from Figure 8 that the maximum number of participants opined that the impact of Internet banking is crucial for the development of financial inclusion for individuals in their community. The usage of tools and techniques has played a pivotal role in the development of Internet banking and the socioeconomic life of people has improved with respect to the economic activities exclusively provided by traditional banking. </w:t>
      </w:r>
    </w:p>
    <w:p w14:paraId="7AC9BE4C" w14:textId="5EAD2487" w:rsidR="000A4818" w:rsidRPr="00E2141B" w:rsidRDefault="00CF5D23" w:rsidP="00224CA4">
      <w:pPr>
        <w:pStyle w:val="NormalWeb"/>
        <w:spacing w:before="0" w:beforeAutospacing="0" w:after="0" w:afterAutospacing="0" w:line="360" w:lineRule="auto"/>
        <w:jc w:val="center"/>
        <w:rPr>
          <w:color w:val="000000"/>
        </w:rPr>
      </w:pPr>
      <w:r>
        <w:rPr>
          <w:noProof/>
          <w:color w:val="000000"/>
        </w:rPr>
        <w:lastRenderedPageBreak/>
        <w:drawing>
          <wp:inline distT="0" distB="0" distL="0" distR="0" wp14:anchorId="335F2895" wp14:editId="1C6BB28D">
            <wp:extent cx="5731510" cy="2412828"/>
            <wp:effectExtent l="0" t="0" r="2540" b="6985"/>
            <wp:docPr id="2079474960" name="Picture 2079474960" descr="Forms response chart. Question title: Do you think internet banking has improved financial inclusion for individuals in your community?. Number of responses: 4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ms response chart. Question title: Do you think internet banking has improved financial inclusion for individuals in your community?. Number of responses: 43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412828"/>
                    </a:xfrm>
                    <a:prstGeom prst="rect">
                      <a:avLst/>
                    </a:prstGeom>
                    <a:noFill/>
                    <a:ln>
                      <a:noFill/>
                    </a:ln>
                  </pic:spPr>
                </pic:pic>
              </a:graphicData>
            </a:graphic>
          </wp:inline>
        </w:drawing>
      </w:r>
    </w:p>
    <w:p w14:paraId="289660F9" w14:textId="77777777" w:rsidR="000A4818" w:rsidRPr="00E2141B" w:rsidRDefault="000A4818" w:rsidP="00224CA4">
      <w:pPr>
        <w:pStyle w:val="NormalWeb"/>
        <w:spacing w:before="0" w:beforeAutospacing="0" w:after="0" w:afterAutospacing="0" w:line="360" w:lineRule="auto"/>
        <w:jc w:val="center"/>
        <w:rPr>
          <w:color w:val="000000"/>
        </w:rPr>
      </w:pPr>
      <w:r w:rsidRPr="00E2141B">
        <w:rPr>
          <w:color w:val="000000"/>
        </w:rPr>
        <w:t>Figure 8: Do you think Internet banking has improved financial inclusion for individuals in your community?</w:t>
      </w:r>
    </w:p>
    <w:p w14:paraId="2C130880" w14:textId="77777777" w:rsidR="000A4818" w:rsidRPr="00E2141B" w:rsidRDefault="000A4818" w:rsidP="00224CA4">
      <w:pPr>
        <w:pStyle w:val="NormalWeb"/>
        <w:spacing w:before="0" w:beforeAutospacing="0" w:after="0" w:afterAutospacing="0" w:line="360" w:lineRule="auto"/>
        <w:jc w:val="center"/>
        <w:rPr>
          <w:color w:val="000000"/>
        </w:rPr>
      </w:pPr>
      <w:r w:rsidRPr="00E2141B">
        <w:rPr>
          <w:color w:val="000000"/>
        </w:rPr>
        <w:t>Source: Self-created</w:t>
      </w:r>
    </w:p>
    <w:p w14:paraId="7139DA62" w14:textId="478AB21F" w:rsidR="000A4818" w:rsidRPr="00E2141B" w:rsidRDefault="000A4818" w:rsidP="00E2141B">
      <w:pPr>
        <w:pStyle w:val="NormalWeb"/>
        <w:spacing w:before="0" w:beforeAutospacing="0" w:after="0" w:afterAutospacing="0" w:line="360" w:lineRule="auto"/>
        <w:jc w:val="both"/>
        <w:rPr>
          <w:color w:val="000000"/>
        </w:rPr>
      </w:pPr>
      <w:r w:rsidRPr="00E2141B">
        <w:rPr>
          <w:color w:val="000000"/>
        </w:rPr>
        <w:t xml:space="preserve">The graph, observed below, refers to the inquiry regarding the update of the Internet banking application to access new features or security updates. According to the pie chart depicted below, </w:t>
      </w:r>
      <w:r w:rsidR="00F376B7">
        <w:rPr>
          <w:color w:val="000000"/>
        </w:rPr>
        <w:t>37.2</w:t>
      </w:r>
      <w:r w:rsidRPr="00E2141B">
        <w:rPr>
          <w:color w:val="000000"/>
        </w:rPr>
        <w:t xml:space="preserve">% of them occasionally update their Internet banking applications, On the other hand, it can also be observed from the chart that </w:t>
      </w:r>
      <w:r w:rsidR="00BA4C09">
        <w:rPr>
          <w:color w:val="000000"/>
        </w:rPr>
        <w:t>41.9</w:t>
      </w:r>
      <w:r w:rsidRPr="00E2141B">
        <w:rPr>
          <w:color w:val="000000"/>
        </w:rPr>
        <w:t xml:space="preserve">% of people, who participated in the research, regularly updated their Internet banking applications to access new features or security updates. It can also be observed from the chart that </w:t>
      </w:r>
      <w:r w:rsidR="00A35FA0">
        <w:rPr>
          <w:color w:val="000000"/>
        </w:rPr>
        <w:t>20.9</w:t>
      </w:r>
      <w:r w:rsidRPr="00E2141B">
        <w:rPr>
          <w:color w:val="000000"/>
        </w:rPr>
        <w:t xml:space="preserve">% of people rarely use Internet banking applications for the development of banking activities with new features or security updates. Updated applications have been beneficial for them to act as per the requirements of economic programmes, and in this regard, it can be observed from the chart that the maximum number of participants </w:t>
      </w:r>
      <w:r w:rsidR="00B71BA8">
        <w:rPr>
          <w:color w:val="000000"/>
        </w:rPr>
        <w:t>Regularly</w:t>
      </w:r>
      <w:r w:rsidRPr="00E2141B">
        <w:rPr>
          <w:color w:val="000000"/>
        </w:rPr>
        <w:t xml:space="preserve"> update applications. New features and security updates have been beneficial for the qualitative development of financial practices and programmes, and socioeconomic life has been coursed into a new trajectory. Offers and programs developed with updated features have been beneficial for long-term activities, and the changes empowered by the applications have impacted financial decision-making and problem-solving factors.</w:t>
      </w:r>
    </w:p>
    <w:p w14:paraId="537BD12B" w14:textId="66CF751E" w:rsidR="000A4818" w:rsidRPr="00E2141B" w:rsidRDefault="00DE5949" w:rsidP="00224CA4">
      <w:pPr>
        <w:pStyle w:val="NormalWeb"/>
        <w:spacing w:before="0" w:beforeAutospacing="0" w:after="0" w:afterAutospacing="0" w:line="360" w:lineRule="auto"/>
        <w:jc w:val="center"/>
        <w:rPr>
          <w:color w:val="000000"/>
        </w:rPr>
      </w:pPr>
      <w:r>
        <w:rPr>
          <w:noProof/>
          <w:color w:val="000000"/>
        </w:rPr>
        <w:lastRenderedPageBreak/>
        <w:drawing>
          <wp:inline distT="0" distB="0" distL="0" distR="0" wp14:anchorId="1B1546CC" wp14:editId="3145928B">
            <wp:extent cx="5731510" cy="2413000"/>
            <wp:effectExtent l="0" t="0" r="2540" b="6350"/>
            <wp:docPr id="341424110" name="Picture 1" descr="Forms response chart. Question title: How often do you update your internet banking app to access new features or security updates?. Number of responses: 4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How often do you update your internet banking app to access new features or security updates?. Number of responses: 43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50144A4B" w14:textId="77777777" w:rsidR="000A4818" w:rsidRPr="00E2141B" w:rsidRDefault="000A4818" w:rsidP="00224CA4">
      <w:pPr>
        <w:pStyle w:val="NormalWeb"/>
        <w:spacing w:before="0" w:beforeAutospacing="0" w:after="0" w:afterAutospacing="0" w:line="360" w:lineRule="auto"/>
        <w:jc w:val="center"/>
        <w:rPr>
          <w:color w:val="000000"/>
        </w:rPr>
      </w:pPr>
      <w:r w:rsidRPr="00E2141B">
        <w:rPr>
          <w:color w:val="000000"/>
        </w:rPr>
        <w:t>Figure 9: How often do you update your internet banking application to access new features or security updates?</w:t>
      </w:r>
    </w:p>
    <w:p w14:paraId="3572F9C3" w14:textId="77777777" w:rsidR="000A4818" w:rsidRPr="00E2141B" w:rsidRDefault="000A4818" w:rsidP="00224CA4">
      <w:pPr>
        <w:pStyle w:val="NormalWeb"/>
        <w:spacing w:before="0" w:beforeAutospacing="0" w:after="0" w:afterAutospacing="0" w:line="360" w:lineRule="auto"/>
        <w:jc w:val="center"/>
        <w:rPr>
          <w:color w:val="000000"/>
        </w:rPr>
      </w:pPr>
      <w:r w:rsidRPr="00E2141B">
        <w:rPr>
          <w:color w:val="000000"/>
        </w:rPr>
        <w:t>Source: Self-created</w:t>
      </w:r>
    </w:p>
    <w:p w14:paraId="16E47181" w14:textId="2EF4D507" w:rsidR="000A4818" w:rsidRPr="00E2141B" w:rsidRDefault="000A4818" w:rsidP="00E2141B">
      <w:pPr>
        <w:pStyle w:val="NormalWeb"/>
        <w:spacing w:before="0" w:beforeAutospacing="0" w:after="0" w:afterAutospacing="0" w:line="360" w:lineRule="auto"/>
        <w:jc w:val="both"/>
        <w:rPr>
          <w:color w:val="000000"/>
        </w:rPr>
      </w:pPr>
      <w:r w:rsidRPr="00E2141B">
        <w:rPr>
          <w:color w:val="000000"/>
        </w:rPr>
        <w:t xml:space="preserve">Figure 10, as observed below, refers to the importance of advanced security features in Internet banking. </w:t>
      </w:r>
      <w:r w:rsidR="00DE5949">
        <w:rPr>
          <w:color w:val="000000"/>
        </w:rPr>
        <w:t>43</w:t>
      </w:r>
      <w:r w:rsidRPr="00E2141B">
        <w:rPr>
          <w:color w:val="000000"/>
        </w:rPr>
        <w:t xml:space="preserve"> responses have been considered by the researcher to ensure the development of the research work, and their perception and responses have been programmed effectively. According to the chart, </w:t>
      </w:r>
      <w:r w:rsidR="0090361B">
        <w:rPr>
          <w:color w:val="000000"/>
        </w:rPr>
        <w:t>2.3</w:t>
      </w:r>
      <w:r w:rsidRPr="00E2141B">
        <w:rPr>
          <w:color w:val="000000"/>
        </w:rPr>
        <w:t xml:space="preserve">% of participants opted that the security of Internet banking is not important, while </w:t>
      </w:r>
      <w:r w:rsidR="00633BB6">
        <w:rPr>
          <w:color w:val="000000"/>
        </w:rPr>
        <w:t>20.9</w:t>
      </w:r>
      <w:r w:rsidRPr="00E2141B">
        <w:rPr>
          <w:color w:val="000000"/>
        </w:rPr>
        <w:t xml:space="preserve">% of people opined that the security features of Internet banking are extremely important for the development of financial practices. On the other hand, it can also be observed from the chart that </w:t>
      </w:r>
      <w:r w:rsidR="005002AB">
        <w:rPr>
          <w:color w:val="000000"/>
        </w:rPr>
        <w:t>48.8</w:t>
      </w:r>
      <w:r w:rsidRPr="00E2141B">
        <w:rPr>
          <w:color w:val="000000"/>
        </w:rPr>
        <w:t xml:space="preserve">% of people, who participated in the research work opined that the incorporation of advanced security is very important for the development of financial practices with long-term effectiveness. It can further be observed from the pie chart that </w:t>
      </w:r>
      <w:r w:rsidR="0015206E">
        <w:rPr>
          <w:color w:val="000000"/>
        </w:rPr>
        <w:t>25.6</w:t>
      </w:r>
      <w:r w:rsidRPr="00E2141B">
        <w:rPr>
          <w:color w:val="000000"/>
        </w:rPr>
        <w:t xml:space="preserve">% of participants responded that the development of advanced security is very important for the development of financial activities, and security can enhance the growth of business programmes and personal requirements. Moreover, </w:t>
      </w:r>
      <w:r w:rsidR="0015206E">
        <w:rPr>
          <w:color w:val="000000"/>
        </w:rPr>
        <w:t>2.3</w:t>
      </w:r>
      <w:r w:rsidRPr="00E2141B">
        <w:rPr>
          <w:color w:val="000000"/>
        </w:rPr>
        <w:t xml:space="preserve">% of participants stated that the development of advanced security to ensure financial programmes is slightly important for growth.  As it is observed, the maximum number of people, who participated in the survey, opted </w:t>
      </w:r>
      <w:r w:rsidR="00BE00A5">
        <w:rPr>
          <w:color w:val="000000"/>
        </w:rPr>
        <w:t>for</w:t>
      </w:r>
      <w:r w:rsidR="00AE1CE6">
        <w:rPr>
          <w:color w:val="000000"/>
        </w:rPr>
        <w:t xml:space="preserve"> very important</w:t>
      </w:r>
      <w:r w:rsidR="00187BE7">
        <w:rPr>
          <w:color w:val="000000"/>
        </w:rPr>
        <w:t>,</w:t>
      </w:r>
      <w:r w:rsidRPr="00E2141B">
        <w:rPr>
          <w:color w:val="000000"/>
        </w:rPr>
        <w:t xml:space="preserve"> while the changes brought into action by the IT management play a pivotal role in enhancing financial activities. Data and financial history are ensured under security by the IT programmes offered by Internet banking.</w:t>
      </w:r>
    </w:p>
    <w:p w14:paraId="54E3162A" w14:textId="2F83CFD7" w:rsidR="000A4818" w:rsidRPr="00E2141B" w:rsidRDefault="00AB1C92" w:rsidP="00224CA4">
      <w:pPr>
        <w:pStyle w:val="NormalWeb"/>
        <w:spacing w:before="0" w:beforeAutospacing="0" w:after="0" w:afterAutospacing="0" w:line="360" w:lineRule="auto"/>
        <w:jc w:val="center"/>
        <w:rPr>
          <w:color w:val="000000"/>
        </w:rPr>
      </w:pPr>
      <w:r>
        <w:rPr>
          <w:noProof/>
          <w:color w:val="000000"/>
        </w:rPr>
        <w:lastRenderedPageBreak/>
        <w:drawing>
          <wp:inline distT="0" distB="0" distL="0" distR="0" wp14:anchorId="0A507C48" wp14:editId="49C26644">
            <wp:extent cx="5731510" cy="2413000"/>
            <wp:effectExtent l="0" t="0" r="2540" b="6350"/>
            <wp:docPr id="1529330693" name="Picture 2" descr="Forms response chart. Question title: How important are advanced security features in internet banking to you?. Number of responses: 4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How important are advanced security features in internet banking to you?. Number of responses: 43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26D61ADB" w14:textId="77777777" w:rsidR="000A4818" w:rsidRPr="00E2141B" w:rsidRDefault="000A4818" w:rsidP="00224CA4">
      <w:pPr>
        <w:pStyle w:val="NormalWeb"/>
        <w:spacing w:before="0" w:beforeAutospacing="0" w:after="0" w:afterAutospacing="0" w:line="360" w:lineRule="auto"/>
        <w:jc w:val="center"/>
        <w:rPr>
          <w:color w:val="000000"/>
        </w:rPr>
      </w:pPr>
      <w:r w:rsidRPr="00E2141B">
        <w:rPr>
          <w:color w:val="000000"/>
        </w:rPr>
        <w:t>Figure 10: How important are advanced security features in Internet banking to you?</w:t>
      </w:r>
    </w:p>
    <w:p w14:paraId="7ED115FA" w14:textId="77777777" w:rsidR="000A4818" w:rsidRPr="00E2141B" w:rsidRDefault="000A4818" w:rsidP="00224CA4">
      <w:pPr>
        <w:pStyle w:val="NormalWeb"/>
        <w:spacing w:before="0" w:beforeAutospacing="0" w:after="0" w:afterAutospacing="0" w:line="360" w:lineRule="auto"/>
        <w:jc w:val="center"/>
        <w:rPr>
          <w:color w:val="000000"/>
        </w:rPr>
      </w:pPr>
      <w:r w:rsidRPr="00E2141B">
        <w:rPr>
          <w:color w:val="000000"/>
        </w:rPr>
        <w:t>Source: Self-created</w:t>
      </w:r>
    </w:p>
    <w:p w14:paraId="36451088" w14:textId="58FB2A24" w:rsidR="000A4818" w:rsidRPr="00E2141B" w:rsidRDefault="000A4818" w:rsidP="00E2141B">
      <w:pPr>
        <w:pStyle w:val="NormalWeb"/>
        <w:spacing w:before="0" w:beforeAutospacing="0" w:after="0" w:afterAutospacing="0" w:line="360" w:lineRule="auto"/>
        <w:jc w:val="both"/>
        <w:rPr>
          <w:color w:val="000000"/>
        </w:rPr>
      </w:pPr>
      <w:r w:rsidRPr="00E2141B">
        <w:rPr>
          <w:color w:val="000000"/>
        </w:rPr>
        <w:t xml:space="preserve">According to the above figure, it can be said that the advanced security features are quite important for the customers. As per the above figure, it can be said that the minority of the participants with only </w:t>
      </w:r>
      <w:r w:rsidR="008462EA">
        <w:rPr>
          <w:color w:val="000000"/>
        </w:rPr>
        <w:t>25.6</w:t>
      </w:r>
      <w:r w:rsidRPr="00E2141B">
        <w:rPr>
          <w:color w:val="000000"/>
        </w:rPr>
        <w:t xml:space="preserve">% among the participants have said that the security features are important. </w:t>
      </w:r>
      <w:r w:rsidR="00082905" w:rsidRPr="00E2141B">
        <w:rPr>
          <w:color w:val="000000"/>
        </w:rPr>
        <w:t>Most of</w:t>
      </w:r>
      <w:r w:rsidRPr="00E2141B">
        <w:rPr>
          <w:color w:val="000000"/>
        </w:rPr>
        <w:t xml:space="preserve"> the participants with </w:t>
      </w:r>
      <w:r w:rsidR="008462EA">
        <w:rPr>
          <w:color w:val="000000"/>
        </w:rPr>
        <w:t>48.8</w:t>
      </w:r>
      <w:r w:rsidRPr="00E2141B">
        <w:rPr>
          <w:color w:val="000000"/>
        </w:rPr>
        <w:t xml:space="preserve">% have said that security features are </w:t>
      </w:r>
      <w:r w:rsidR="008462EA">
        <w:rPr>
          <w:color w:val="000000"/>
        </w:rPr>
        <w:t>very</w:t>
      </w:r>
      <w:r w:rsidRPr="00E2141B">
        <w:rPr>
          <w:color w:val="000000"/>
        </w:rPr>
        <w:t xml:space="preserve"> important for them. However, </w:t>
      </w:r>
      <w:r w:rsidR="00315E22">
        <w:rPr>
          <w:color w:val="000000"/>
        </w:rPr>
        <w:t>2.3</w:t>
      </w:r>
      <w:r w:rsidRPr="00E2141B">
        <w:rPr>
          <w:color w:val="000000"/>
        </w:rPr>
        <w:t xml:space="preserve">% of the participants said that security features are not important. </w:t>
      </w:r>
    </w:p>
    <w:p w14:paraId="1297FCDD" w14:textId="46D30DB3" w:rsidR="000A4818" w:rsidRPr="00E2141B" w:rsidRDefault="000A4818" w:rsidP="00E2141B">
      <w:pPr>
        <w:pStyle w:val="NormalWeb"/>
        <w:spacing w:before="0" w:beforeAutospacing="0" w:after="0" w:afterAutospacing="0" w:line="360" w:lineRule="auto"/>
        <w:jc w:val="both"/>
        <w:rPr>
          <w:color w:val="000000"/>
        </w:rPr>
      </w:pPr>
      <w:r w:rsidRPr="00E2141B">
        <w:rPr>
          <w:color w:val="000000"/>
        </w:rPr>
        <w:t xml:space="preserve">It can be said from the results that people do </w:t>
      </w:r>
      <w:r w:rsidR="00201AEA">
        <w:rPr>
          <w:color w:val="000000"/>
        </w:rPr>
        <w:t xml:space="preserve">worry about </w:t>
      </w:r>
      <w:r w:rsidRPr="00E2141B">
        <w:rPr>
          <w:color w:val="000000"/>
        </w:rPr>
        <w:t xml:space="preserve">internet banking risks. Hence, for them security </w:t>
      </w:r>
      <w:r w:rsidR="00201AEA">
        <w:rPr>
          <w:color w:val="000000"/>
        </w:rPr>
        <w:t>is</w:t>
      </w:r>
      <w:r w:rsidR="003D5566">
        <w:rPr>
          <w:color w:val="000000"/>
        </w:rPr>
        <w:t xml:space="preserve"> also</w:t>
      </w:r>
      <w:r w:rsidRPr="00E2141B">
        <w:rPr>
          <w:color w:val="000000"/>
        </w:rPr>
        <w:t xml:space="preserve"> a concern. It is important for customers to know the risks that come with the ease of Internet banking. By this, the customers will understand the importance of advanced security features </w:t>
      </w:r>
      <w:r w:rsidR="00082905" w:rsidRPr="00E2141B">
        <w:rPr>
          <w:color w:val="000000"/>
        </w:rPr>
        <w:t>to</w:t>
      </w:r>
      <w:r w:rsidRPr="00E2141B">
        <w:rPr>
          <w:color w:val="000000"/>
        </w:rPr>
        <w:t xml:space="preserve"> protect their money.</w:t>
      </w:r>
    </w:p>
    <w:p w14:paraId="6BCC5A63" w14:textId="77777777" w:rsidR="000A4818" w:rsidRPr="00E2141B" w:rsidRDefault="000A4818" w:rsidP="00E2141B">
      <w:pPr>
        <w:pStyle w:val="NormalWeb"/>
        <w:spacing w:before="0" w:beforeAutospacing="0" w:after="0" w:afterAutospacing="0" w:line="360" w:lineRule="auto"/>
        <w:jc w:val="both"/>
        <w:rPr>
          <w:color w:val="000000"/>
        </w:rPr>
      </w:pPr>
    </w:p>
    <w:p w14:paraId="19B47956" w14:textId="15755732" w:rsidR="000A4818" w:rsidRPr="00E2141B" w:rsidRDefault="00895ADB" w:rsidP="003032FD">
      <w:pPr>
        <w:pStyle w:val="NormalWeb"/>
        <w:spacing w:before="0" w:beforeAutospacing="0" w:after="0" w:afterAutospacing="0" w:line="360" w:lineRule="auto"/>
        <w:jc w:val="center"/>
        <w:rPr>
          <w:color w:val="000000"/>
        </w:rPr>
      </w:pPr>
      <w:r>
        <w:rPr>
          <w:noProof/>
          <w:color w:val="000000"/>
        </w:rPr>
        <w:drawing>
          <wp:inline distT="0" distB="0" distL="0" distR="0" wp14:anchorId="75572D9E" wp14:editId="4D2DC7C7">
            <wp:extent cx="5731510" cy="2413000"/>
            <wp:effectExtent l="0" t="0" r="2540" b="6350"/>
            <wp:docPr id="212140721" name="Picture 3" descr="Forms response chart. Question title: Which of the following features would encourage you to use internet banking more often? . Number of responses: 4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Which of the following features would encourage you to use internet banking more often? . Number of responses: 43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3B9F84FA" w14:textId="77777777" w:rsidR="000A4818" w:rsidRPr="00E2141B" w:rsidRDefault="000A4818" w:rsidP="003032FD">
      <w:pPr>
        <w:pStyle w:val="NormalWeb"/>
        <w:spacing w:before="0" w:beforeAutospacing="0" w:after="0" w:afterAutospacing="0" w:line="360" w:lineRule="auto"/>
        <w:jc w:val="center"/>
        <w:rPr>
          <w:color w:val="000000"/>
        </w:rPr>
      </w:pPr>
      <w:r w:rsidRPr="00E2141B">
        <w:rPr>
          <w:color w:val="000000"/>
        </w:rPr>
        <w:lastRenderedPageBreak/>
        <w:t>Figure 11: Which of the following features would encourage you to use Internet banking more often?</w:t>
      </w:r>
    </w:p>
    <w:p w14:paraId="71BD2F27" w14:textId="77777777" w:rsidR="000A4818" w:rsidRPr="00E2141B" w:rsidRDefault="000A4818" w:rsidP="003032FD">
      <w:pPr>
        <w:pStyle w:val="NormalWeb"/>
        <w:spacing w:before="0" w:beforeAutospacing="0" w:after="0" w:afterAutospacing="0" w:line="360" w:lineRule="auto"/>
        <w:jc w:val="center"/>
        <w:rPr>
          <w:color w:val="000000"/>
        </w:rPr>
      </w:pPr>
      <w:r w:rsidRPr="00E2141B">
        <w:rPr>
          <w:color w:val="000000"/>
        </w:rPr>
        <w:t>Source: Self-created</w:t>
      </w:r>
    </w:p>
    <w:p w14:paraId="01C6DE30" w14:textId="1A510295" w:rsidR="000A4818" w:rsidRPr="00E2141B" w:rsidRDefault="000A4818" w:rsidP="00E2141B">
      <w:pPr>
        <w:pStyle w:val="NormalWeb"/>
        <w:spacing w:before="0" w:beforeAutospacing="0" w:after="0" w:afterAutospacing="0" w:line="360" w:lineRule="auto"/>
        <w:jc w:val="both"/>
        <w:rPr>
          <w:color w:val="000000"/>
        </w:rPr>
      </w:pPr>
      <w:r w:rsidRPr="00E2141B">
        <w:rPr>
          <w:color w:val="000000"/>
        </w:rPr>
        <w:t xml:space="preserve">As Internet banking has many features to offer the customers, the above question was being asked to understand the most popular feature or the feature which the customers like the most. The results came out and indicated that </w:t>
      </w:r>
      <w:r w:rsidR="00E25E8F">
        <w:rPr>
          <w:color w:val="000000"/>
        </w:rPr>
        <w:t xml:space="preserve">Biometric </w:t>
      </w:r>
      <w:r w:rsidR="004D55AA">
        <w:rPr>
          <w:color w:val="000000"/>
        </w:rPr>
        <w:t>authentication</w:t>
      </w:r>
      <w:r w:rsidRPr="00E2141B">
        <w:rPr>
          <w:color w:val="000000"/>
        </w:rPr>
        <w:t xml:space="preserve"> </w:t>
      </w:r>
      <w:r w:rsidR="00651F20" w:rsidRPr="00E2141B">
        <w:rPr>
          <w:color w:val="000000"/>
        </w:rPr>
        <w:t>is</w:t>
      </w:r>
      <w:r w:rsidRPr="00E2141B">
        <w:rPr>
          <w:color w:val="000000"/>
        </w:rPr>
        <w:t xml:space="preserve"> the most important and popular among the people. </w:t>
      </w:r>
      <w:r w:rsidR="00895ADB">
        <w:rPr>
          <w:color w:val="000000"/>
        </w:rPr>
        <w:t>53.5</w:t>
      </w:r>
      <w:r w:rsidRPr="00E2141B">
        <w:rPr>
          <w:color w:val="000000"/>
        </w:rPr>
        <w:t>% of the participants of the survey answered that this feature is the most helpful for them</w:t>
      </w:r>
      <w:r w:rsidR="00C75425">
        <w:rPr>
          <w:color w:val="000000"/>
        </w:rPr>
        <w:t xml:space="preserve"> as it </w:t>
      </w:r>
      <w:r w:rsidR="00C75425" w:rsidRPr="00E2141B">
        <w:rPr>
          <w:color w:val="000000"/>
        </w:rPr>
        <w:t>secures the privacy of the customers.</w:t>
      </w:r>
    </w:p>
    <w:p w14:paraId="45468405" w14:textId="5A3419FF" w:rsidR="000A4818" w:rsidRPr="00E2141B" w:rsidRDefault="000A4818" w:rsidP="00E2141B">
      <w:pPr>
        <w:pStyle w:val="NormalWeb"/>
        <w:spacing w:before="0" w:beforeAutospacing="0" w:after="0" w:afterAutospacing="0" w:line="360" w:lineRule="auto"/>
        <w:jc w:val="both"/>
        <w:rPr>
          <w:color w:val="000000"/>
        </w:rPr>
      </w:pPr>
      <w:r w:rsidRPr="00E2141B">
        <w:rPr>
          <w:color w:val="000000"/>
        </w:rPr>
        <w:t xml:space="preserve">On the other hand, </w:t>
      </w:r>
      <w:r w:rsidR="00423525">
        <w:rPr>
          <w:color w:val="000000"/>
        </w:rPr>
        <w:t>Personalised financial insights</w:t>
      </w:r>
      <w:r w:rsidRPr="00E2141B">
        <w:rPr>
          <w:color w:val="000000"/>
        </w:rPr>
        <w:t xml:space="preserve"> </w:t>
      </w:r>
      <w:r w:rsidR="009B05CE" w:rsidRPr="00E2141B">
        <w:rPr>
          <w:color w:val="000000"/>
        </w:rPr>
        <w:t>are</w:t>
      </w:r>
      <w:r w:rsidRPr="00E2141B">
        <w:rPr>
          <w:color w:val="000000"/>
        </w:rPr>
        <w:t xml:space="preserve"> the second choice for the participants. </w:t>
      </w:r>
      <w:r w:rsidR="00423525">
        <w:rPr>
          <w:color w:val="000000"/>
        </w:rPr>
        <w:t>23.3</w:t>
      </w:r>
      <w:r w:rsidRPr="00E2141B">
        <w:rPr>
          <w:color w:val="000000"/>
        </w:rPr>
        <w:t xml:space="preserve">% of the participants have said that </w:t>
      </w:r>
      <w:r w:rsidR="005E231B">
        <w:rPr>
          <w:color w:val="000000"/>
        </w:rPr>
        <w:t>personalised financial insights</w:t>
      </w:r>
      <w:r w:rsidRPr="00E2141B">
        <w:rPr>
          <w:color w:val="000000"/>
        </w:rPr>
        <w:t xml:space="preserve"> </w:t>
      </w:r>
      <w:r w:rsidR="009B05CE" w:rsidRPr="00E2141B">
        <w:rPr>
          <w:color w:val="000000"/>
        </w:rPr>
        <w:t>are</w:t>
      </w:r>
      <w:r w:rsidRPr="00E2141B">
        <w:rPr>
          <w:color w:val="000000"/>
        </w:rPr>
        <w:t xml:space="preserve"> a very important factor for Internet banking as this</w:t>
      </w:r>
      <w:r w:rsidR="009B05CE" w:rsidRPr="00E2141B">
        <w:rPr>
          <w:color w:val="000000"/>
        </w:rPr>
        <w:t xml:space="preserve"> proves that the people who use Internet banking need some features to monitor their personal financial matters such as expenses and incomes as well as savings</w:t>
      </w:r>
      <w:r w:rsidR="009B05CE">
        <w:rPr>
          <w:color w:val="000000"/>
        </w:rPr>
        <w:t>.</w:t>
      </w:r>
    </w:p>
    <w:p w14:paraId="3D439095" w14:textId="39193D5D" w:rsidR="000A4818" w:rsidRPr="00E2141B" w:rsidRDefault="00923C3E" w:rsidP="00E2141B">
      <w:pPr>
        <w:pStyle w:val="NormalWeb"/>
        <w:spacing w:before="0" w:beforeAutospacing="0" w:after="0" w:afterAutospacing="0" w:line="360" w:lineRule="auto"/>
        <w:jc w:val="both"/>
        <w:rPr>
          <w:color w:val="000000"/>
        </w:rPr>
      </w:pPr>
      <w:r>
        <w:rPr>
          <w:color w:val="000000"/>
        </w:rPr>
        <w:t>11.6</w:t>
      </w:r>
      <w:r w:rsidR="000A4818" w:rsidRPr="00E2141B">
        <w:rPr>
          <w:color w:val="000000"/>
        </w:rPr>
        <w:t xml:space="preserve">% of the participants have said that </w:t>
      </w:r>
      <w:r w:rsidR="00CE1F09">
        <w:rPr>
          <w:color w:val="000000"/>
        </w:rPr>
        <w:t>integrated</w:t>
      </w:r>
      <w:r w:rsidR="00164A81">
        <w:rPr>
          <w:color w:val="000000"/>
        </w:rPr>
        <w:t xml:space="preserve"> with other digital services (</w:t>
      </w:r>
      <w:r w:rsidR="00651F20">
        <w:rPr>
          <w:color w:val="000000"/>
        </w:rPr>
        <w:t>e.g.,</w:t>
      </w:r>
      <w:r w:rsidR="00164A81">
        <w:rPr>
          <w:color w:val="000000"/>
        </w:rPr>
        <w:t xml:space="preserve"> </w:t>
      </w:r>
      <w:r w:rsidR="00CE1F09">
        <w:rPr>
          <w:color w:val="000000"/>
        </w:rPr>
        <w:t>budgeting apps)</w:t>
      </w:r>
      <w:r w:rsidR="000A4818" w:rsidRPr="00E2141B">
        <w:rPr>
          <w:color w:val="000000"/>
        </w:rPr>
        <w:t xml:space="preserve"> are the most appropriate feature for them in terms of Internet banking.</w:t>
      </w:r>
      <w:r w:rsidR="003B4DF8">
        <w:rPr>
          <w:color w:val="000000"/>
        </w:rPr>
        <w:t xml:space="preserve"> </w:t>
      </w:r>
      <w:r w:rsidR="000A4818" w:rsidRPr="00E2141B">
        <w:rPr>
          <w:color w:val="000000"/>
        </w:rPr>
        <w:t xml:space="preserve">This saves a lot of time for the </w:t>
      </w:r>
      <w:r w:rsidR="00651F20" w:rsidRPr="00E2141B">
        <w:rPr>
          <w:color w:val="000000"/>
        </w:rPr>
        <w:t>customers,</w:t>
      </w:r>
      <w:r w:rsidR="000A4818" w:rsidRPr="00E2141B">
        <w:rPr>
          <w:color w:val="000000"/>
        </w:rPr>
        <w:t xml:space="preserve"> and this provides accurate information to the customers hence, this feature is the third most favourite among the participants.</w:t>
      </w:r>
    </w:p>
    <w:p w14:paraId="640E69A9" w14:textId="07C1B95B" w:rsidR="000A4818" w:rsidRPr="00E2141B" w:rsidRDefault="000A00AB" w:rsidP="00E2141B">
      <w:pPr>
        <w:pStyle w:val="NormalWeb"/>
        <w:spacing w:before="0" w:beforeAutospacing="0" w:after="0" w:afterAutospacing="0" w:line="360" w:lineRule="auto"/>
        <w:jc w:val="both"/>
        <w:rPr>
          <w:color w:val="000000"/>
        </w:rPr>
      </w:pPr>
      <w:r>
        <w:rPr>
          <w:color w:val="000000"/>
        </w:rPr>
        <w:t>9.3</w:t>
      </w:r>
      <w:r w:rsidR="000A4818" w:rsidRPr="00E2141B">
        <w:rPr>
          <w:color w:val="000000"/>
        </w:rPr>
        <w:t xml:space="preserve">% of the participants have said that </w:t>
      </w:r>
      <w:r>
        <w:rPr>
          <w:color w:val="000000"/>
        </w:rPr>
        <w:t xml:space="preserve">enhanced account management </w:t>
      </w:r>
      <w:r w:rsidR="00C810DF">
        <w:rPr>
          <w:color w:val="000000"/>
        </w:rPr>
        <w:t xml:space="preserve">tools </w:t>
      </w:r>
      <w:r w:rsidR="00651F20">
        <w:rPr>
          <w:color w:val="000000"/>
        </w:rPr>
        <w:t>are</w:t>
      </w:r>
      <w:r w:rsidR="000A4818" w:rsidRPr="00E2141B">
        <w:rPr>
          <w:color w:val="000000"/>
        </w:rPr>
        <w:t xml:space="preserve"> the most important feature for them. The rest </w:t>
      </w:r>
      <w:r w:rsidR="00C810DF">
        <w:rPr>
          <w:color w:val="000000"/>
        </w:rPr>
        <w:t xml:space="preserve">2.3% </w:t>
      </w:r>
      <w:r w:rsidR="000A4818" w:rsidRPr="00E2141B">
        <w:rPr>
          <w:color w:val="000000"/>
        </w:rPr>
        <w:t>of the people have said they do not feel that there are any important features for them.</w:t>
      </w:r>
    </w:p>
    <w:p w14:paraId="17F867D1" w14:textId="79EC744E" w:rsidR="000A4818" w:rsidRPr="00E2141B" w:rsidRDefault="0089084E" w:rsidP="003032FD">
      <w:pPr>
        <w:pStyle w:val="NormalWeb"/>
        <w:spacing w:before="0" w:beforeAutospacing="0" w:after="0" w:afterAutospacing="0" w:line="360" w:lineRule="auto"/>
        <w:jc w:val="center"/>
        <w:rPr>
          <w:color w:val="000000"/>
        </w:rPr>
      </w:pPr>
      <w:r>
        <w:rPr>
          <w:noProof/>
          <w:color w:val="000000"/>
        </w:rPr>
        <w:drawing>
          <wp:inline distT="0" distB="0" distL="0" distR="0" wp14:anchorId="581EF34F" wp14:editId="357EF6AD">
            <wp:extent cx="5731510" cy="2413000"/>
            <wp:effectExtent l="0" t="0" r="2540" b="6350"/>
            <wp:docPr id="1328627616" name="Picture 4" descr="Forms response chart. Question title: In your opinion, does the dominance of a few major internet banking platforms concern you?. Number of responses: 4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In your opinion, does the dominance of a few major internet banking platforms concern you?. Number of responses: 43 respons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2FB37439" w14:textId="77777777" w:rsidR="000A4818" w:rsidRPr="00E2141B" w:rsidRDefault="000A4818" w:rsidP="003032FD">
      <w:pPr>
        <w:pStyle w:val="NormalWeb"/>
        <w:spacing w:before="0" w:beforeAutospacing="0" w:after="0" w:afterAutospacing="0" w:line="360" w:lineRule="auto"/>
        <w:jc w:val="center"/>
        <w:rPr>
          <w:color w:val="000000"/>
        </w:rPr>
      </w:pPr>
      <w:r w:rsidRPr="00E2141B">
        <w:rPr>
          <w:color w:val="000000"/>
        </w:rPr>
        <w:t>Figure 12: In your opinion does the dominance of a few major Internet banking platforms concern you?</w:t>
      </w:r>
    </w:p>
    <w:p w14:paraId="127E8A7F" w14:textId="77777777" w:rsidR="000A4818" w:rsidRPr="00E2141B" w:rsidRDefault="000A4818" w:rsidP="003032FD">
      <w:pPr>
        <w:pStyle w:val="NormalWeb"/>
        <w:spacing w:before="0" w:beforeAutospacing="0" w:after="0" w:afterAutospacing="0" w:line="360" w:lineRule="auto"/>
        <w:jc w:val="center"/>
        <w:rPr>
          <w:color w:val="000000"/>
        </w:rPr>
      </w:pPr>
      <w:r w:rsidRPr="00E2141B">
        <w:rPr>
          <w:color w:val="000000"/>
        </w:rPr>
        <w:t>Source: Self-created</w:t>
      </w:r>
    </w:p>
    <w:p w14:paraId="1B93F12C" w14:textId="07B101D3" w:rsidR="000A4818" w:rsidRPr="00E2141B" w:rsidRDefault="000A4818" w:rsidP="00E2141B">
      <w:pPr>
        <w:pStyle w:val="NormalWeb"/>
        <w:spacing w:before="0" w:beforeAutospacing="0" w:after="0" w:afterAutospacing="0" w:line="360" w:lineRule="auto"/>
        <w:jc w:val="both"/>
        <w:rPr>
          <w:color w:val="000000"/>
        </w:rPr>
      </w:pPr>
      <w:r w:rsidRPr="00E2141B">
        <w:rPr>
          <w:color w:val="000000"/>
        </w:rPr>
        <w:lastRenderedPageBreak/>
        <w:t xml:space="preserve">According to the above data, it can be said that </w:t>
      </w:r>
      <w:r w:rsidR="001958B1" w:rsidRPr="00E2141B">
        <w:rPr>
          <w:color w:val="000000"/>
        </w:rPr>
        <w:t>most of</w:t>
      </w:r>
      <w:r w:rsidRPr="00E2141B">
        <w:rPr>
          <w:color w:val="000000"/>
        </w:rPr>
        <w:t xml:space="preserve"> the people do not think about the monopoly of the market. As per the above responses, it can be said that 5</w:t>
      </w:r>
      <w:r w:rsidR="0089084E">
        <w:rPr>
          <w:color w:val="000000"/>
        </w:rPr>
        <w:t>1.2</w:t>
      </w:r>
      <w:r w:rsidRPr="00E2141B">
        <w:rPr>
          <w:color w:val="000000"/>
        </w:rPr>
        <w:t xml:space="preserve">% of the people have said that they do not have any issues with the monopoly in the market while </w:t>
      </w:r>
      <w:r w:rsidR="005B5637">
        <w:rPr>
          <w:color w:val="000000"/>
        </w:rPr>
        <w:t>30.2</w:t>
      </w:r>
      <w:r w:rsidRPr="00E2141B">
        <w:rPr>
          <w:color w:val="000000"/>
        </w:rPr>
        <w:t>% of the participants have agreed that they are concerned about the monopoly in the market.</w:t>
      </w:r>
      <w:r w:rsidR="005B5637">
        <w:rPr>
          <w:color w:val="000000"/>
        </w:rPr>
        <w:t xml:space="preserve"> </w:t>
      </w:r>
      <w:r w:rsidR="00E34ECE">
        <w:rPr>
          <w:color w:val="000000"/>
        </w:rPr>
        <w:t>T</w:t>
      </w:r>
      <w:r w:rsidR="005B5637">
        <w:rPr>
          <w:color w:val="000000"/>
        </w:rPr>
        <w:t xml:space="preserve">he rest </w:t>
      </w:r>
      <w:r w:rsidR="007F68AA">
        <w:rPr>
          <w:color w:val="000000"/>
        </w:rPr>
        <w:t xml:space="preserve">18.6% of the participants are not sure about </w:t>
      </w:r>
      <w:r w:rsidR="00E34ECE">
        <w:rPr>
          <w:color w:val="000000"/>
        </w:rPr>
        <w:t>it.</w:t>
      </w:r>
    </w:p>
    <w:p w14:paraId="1597DFF5" w14:textId="06E3D569" w:rsidR="000A4818" w:rsidRPr="00E2141B" w:rsidRDefault="00FB7BF2" w:rsidP="003032FD">
      <w:pPr>
        <w:pStyle w:val="NormalWeb"/>
        <w:spacing w:before="0" w:beforeAutospacing="0" w:after="0" w:afterAutospacing="0" w:line="360" w:lineRule="auto"/>
        <w:jc w:val="center"/>
        <w:rPr>
          <w:color w:val="000000"/>
        </w:rPr>
      </w:pPr>
      <w:r>
        <w:rPr>
          <w:noProof/>
          <w:color w:val="000000"/>
        </w:rPr>
        <w:drawing>
          <wp:inline distT="0" distB="0" distL="0" distR="0" wp14:anchorId="004D1ED4" wp14:editId="1F12B622">
            <wp:extent cx="5731510" cy="2600960"/>
            <wp:effectExtent l="0" t="0" r="2540" b="8890"/>
            <wp:docPr id="1033355403" name="Picture 5" descr="Forms response chart. Question title: Do you believe that internet banking has the potential to fully replace traditional retail banking centres in the future?. Number of responses: 4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Do you believe that internet banking has the potential to fully replace traditional retail banking centres in the future?. Number of responses: 43 respons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7E776B9A" w14:textId="77777777" w:rsidR="000A4818" w:rsidRPr="00E2141B" w:rsidRDefault="000A4818" w:rsidP="003032FD">
      <w:pPr>
        <w:pStyle w:val="NormalWeb"/>
        <w:spacing w:before="0" w:beforeAutospacing="0" w:after="0" w:afterAutospacing="0" w:line="360" w:lineRule="auto"/>
        <w:jc w:val="center"/>
        <w:rPr>
          <w:color w:val="000000"/>
        </w:rPr>
      </w:pPr>
      <w:r w:rsidRPr="00E2141B">
        <w:rPr>
          <w:color w:val="000000"/>
        </w:rPr>
        <w:t>Figure 13: Do you believe that Internet banking has the potential to fully replace traditional retail banking centres in the future?</w:t>
      </w:r>
    </w:p>
    <w:p w14:paraId="4667FC97" w14:textId="77777777" w:rsidR="000A4818" w:rsidRPr="00E2141B" w:rsidRDefault="000A4818" w:rsidP="003032FD">
      <w:pPr>
        <w:pStyle w:val="NormalWeb"/>
        <w:spacing w:before="0" w:beforeAutospacing="0" w:after="0" w:afterAutospacing="0" w:line="360" w:lineRule="auto"/>
        <w:jc w:val="center"/>
        <w:rPr>
          <w:color w:val="000000"/>
        </w:rPr>
      </w:pPr>
      <w:r w:rsidRPr="00E2141B">
        <w:rPr>
          <w:color w:val="000000"/>
        </w:rPr>
        <w:t>Source: Self-created</w:t>
      </w:r>
    </w:p>
    <w:p w14:paraId="1E51FA42" w14:textId="049E3BB5" w:rsidR="000A4818" w:rsidRPr="00E2141B" w:rsidRDefault="000A4818" w:rsidP="00E2141B">
      <w:pPr>
        <w:pStyle w:val="NormalWeb"/>
        <w:spacing w:before="0" w:beforeAutospacing="0" w:after="0" w:afterAutospacing="0" w:line="360" w:lineRule="auto"/>
        <w:jc w:val="both"/>
        <w:rPr>
          <w:color w:val="000000"/>
        </w:rPr>
      </w:pPr>
      <w:r w:rsidRPr="00E2141B">
        <w:rPr>
          <w:color w:val="000000"/>
        </w:rPr>
        <w:t xml:space="preserve">As per the above response, it can be said that </w:t>
      </w:r>
      <w:r w:rsidR="001958B1" w:rsidRPr="00E2141B">
        <w:rPr>
          <w:color w:val="000000"/>
        </w:rPr>
        <w:t>most</w:t>
      </w:r>
      <w:r w:rsidRPr="00E2141B">
        <w:rPr>
          <w:color w:val="000000"/>
        </w:rPr>
        <w:t xml:space="preserve"> people have said that Internet banking has the potential to replace the traditional banking system in the future. As per the above figure, </w:t>
      </w:r>
      <w:r w:rsidR="007558BD">
        <w:rPr>
          <w:color w:val="000000"/>
        </w:rPr>
        <w:t>25.6</w:t>
      </w:r>
      <w:r w:rsidRPr="00E2141B">
        <w:rPr>
          <w:color w:val="000000"/>
        </w:rPr>
        <w:t xml:space="preserve">% of the participants disagreed and </w:t>
      </w:r>
      <w:r w:rsidR="007558BD">
        <w:rPr>
          <w:color w:val="000000"/>
        </w:rPr>
        <w:t>60.5</w:t>
      </w:r>
      <w:r w:rsidRPr="00E2141B">
        <w:rPr>
          <w:color w:val="000000"/>
        </w:rPr>
        <w:t xml:space="preserve">% of the participants said yes. Online banking has undeniably altered the retail banking business, and its influence is only going to grow. However, internet banking will not soon replace brick-and-mortar bank locations. The introduction of Internet banking has completely altered the ways in which people get and use banking services. Many people like the convenience of Internet banking since it allows them to handle their accounts without leaving home. As a result of this shift in customer taste, financial institutions have invested much in developing their online banking platforms. Online banking has many advantages, but it is vital to keep in mind that brick-and-mortar banks still have their place. Those who feel more at ease doing business in person with their financial institutions may prefer visiting a branch. </w:t>
      </w:r>
    </w:p>
    <w:p w14:paraId="49FA81CE" w14:textId="77C4843E" w:rsidR="000A4818" w:rsidRPr="00E2141B" w:rsidRDefault="000A4818" w:rsidP="00E2141B">
      <w:pPr>
        <w:pStyle w:val="NormalWeb"/>
        <w:spacing w:before="0" w:beforeAutospacing="0" w:after="0" w:afterAutospacing="0" w:line="360" w:lineRule="auto"/>
        <w:jc w:val="both"/>
        <w:rPr>
          <w:color w:val="000000"/>
        </w:rPr>
      </w:pPr>
      <w:r w:rsidRPr="00E2141B">
        <w:rPr>
          <w:color w:val="000000"/>
        </w:rPr>
        <w:t xml:space="preserve">Value-added services are often provided by retail banks in addition to the usual banking options. When it comes to delivering these services, it is possible that Internet channels will not be able to replace in-person contacts with skilled bank workers. In addition, it is crucial to </w:t>
      </w:r>
      <w:r w:rsidRPr="00E2141B">
        <w:rPr>
          <w:color w:val="000000"/>
        </w:rPr>
        <w:lastRenderedPageBreak/>
        <w:t xml:space="preserve">keep up with customers' ever-shifting expectations, the retail banking sector </w:t>
      </w:r>
      <w:r w:rsidR="004D7D0A" w:rsidRPr="00E2141B">
        <w:rPr>
          <w:color w:val="000000"/>
        </w:rPr>
        <w:t>is</w:t>
      </w:r>
      <w:r w:rsidRPr="00E2141B">
        <w:rPr>
          <w:color w:val="000000"/>
        </w:rPr>
        <w:t xml:space="preserve"> likely to transition toward a hybrid model that combines the greatest features of online and in-person encounters. These adjustments are necessary for banks to keep up with the ever-evolving needs of their clients and the proliferation of new technology. A hybrid strategy might help banks improve the customer experience and strengthen their market position by using the benefits of both digital and physical channels. Many factors, such as population growth, infrastructure development, and climate, affect </w:t>
      </w:r>
      <w:r w:rsidR="004D7D0A" w:rsidRPr="00E2141B">
        <w:rPr>
          <w:color w:val="000000"/>
        </w:rPr>
        <w:t>whether</w:t>
      </w:r>
      <w:r w:rsidRPr="00E2141B">
        <w:rPr>
          <w:color w:val="000000"/>
        </w:rPr>
        <w:t xml:space="preserve"> "traditional banking hubs" can survive. Therefore, conventional banking functions within a wider financial sector that is in a constant state of flux. The local population, the tastes of the people they serve, and the pace of technology innovation and acceptability within the financial sector are all important factors in determining how long these centres will remain open. Given the complex interaction of factors essential to their existence and relevance, the future of traditional financial hubs is uncertain.</w:t>
      </w:r>
    </w:p>
    <w:p w14:paraId="2A528EC9" w14:textId="5DC55244" w:rsidR="000A4818" w:rsidRPr="00E2141B" w:rsidRDefault="008D36E2" w:rsidP="003032FD">
      <w:pPr>
        <w:pStyle w:val="NormalWeb"/>
        <w:spacing w:before="0" w:beforeAutospacing="0" w:after="0" w:afterAutospacing="0" w:line="360" w:lineRule="auto"/>
        <w:jc w:val="center"/>
        <w:rPr>
          <w:color w:val="000000"/>
        </w:rPr>
      </w:pPr>
      <w:r>
        <w:rPr>
          <w:noProof/>
          <w:color w:val="000000"/>
        </w:rPr>
        <w:drawing>
          <wp:inline distT="0" distB="0" distL="0" distR="0" wp14:anchorId="1A2C62AD" wp14:editId="58380140">
            <wp:extent cx="5731510" cy="2914015"/>
            <wp:effectExtent l="0" t="0" r="2540" b="635"/>
            <wp:docPr id="174892840" name="Picture 6" descr="Forms response chart. Question title: How likely are you to switch to a different internet banking provider if it offered better services and benefits? (1=Very Unlikely - 5= Very Likely). Number of responses: 4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How likely are you to switch to a different internet banking provider if it offered better services and benefits? (1=Very Unlikely - 5= Very Likely). Number of responses: 43 respons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914015"/>
                    </a:xfrm>
                    <a:prstGeom prst="rect">
                      <a:avLst/>
                    </a:prstGeom>
                    <a:noFill/>
                    <a:ln>
                      <a:noFill/>
                    </a:ln>
                  </pic:spPr>
                </pic:pic>
              </a:graphicData>
            </a:graphic>
          </wp:inline>
        </w:drawing>
      </w:r>
    </w:p>
    <w:p w14:paraId="3C3C6B6B" w14:textId="77777777" w:rsidR="000A4818" w:rsidRPr="00E2141B" w:rsidRDefault="000A4818" w:rsidP="003032FD">
      <w:pPr>
        <w:pStyle w:val="NormalWeb"/>
        <w:spacing w:before="0" w:beforeAutospacing="0" w:after="0" w:afterAutospacing="0" w:line="360" w:lineRule="auto"/>
        <w:jc w:val="center"/>
        <w:rPr>
          <w:color w:val="000000"/>
        </w:rPr>
      </w:pPr>
      <w:r w:rsidRPr="00E2141B">
        <w:rPr>
          <w:color w:val="000000"/>
        </w:rPr>
        <w:t>Figure 14: How likely are you to switch to a different Internet banking provider if it offers better services and benefits?</w:t>
      </w:r>
    </w:p>
    <w:p w14:paraId="74F1BCC3" w14:textId="77777777" w:rsidR="000A4818" w:rsidRPr="00E2141B" w:rsidRDefault="000A4818" w:rsidP="003032FD">
      <w:pPr>
        <w:pStyle w:val="NormalWeb"/>
        <w:spacing w:before="0" w:beforeAutospacing="0" w:after="0" w:afterAutospacing="0" w:line="360" w:lineRule="auto"/>
        <w:jc w:val="center"/>
        <w:rPr>
          <w:color w:val="000000"/>
        </w:rPr>
      </w:pPr>
      <w:r w:rsidRPr="00E2141B">
        <w:rPr>
          <w:color w:val="000000"/>
        </w:rPr>
        <w:t>Source: Self-created</w:t>
      </w:r>
    </w:p>
    <w:p w14:paraId="78E37D52" w14:textId="28151C7F" w:rsidR="000A4818" w:rsidRPr="00E2141B" w:rsidRDefault="000A4818" w:rsidP="00E2141B">
      <w:pPr>
        <w:pStyle w:val="NormalWeb"/>
        <w:spacing w:before="0" w:beforeAutospacing="0" w:after="0" w:afterAutospacing="0" w:line="360" w:lineRule="auto"/>
        <w:jc w:val="both"/>
        <w:rPr>
          <w:color w:val="000000"/>
        </w:rPr>
      </w:pPr>
      <w:r w:rsidRPr="00E2141B">
        <w:rPr>
          <w:color w:val="000000"/>
        </w:rPr>
        <w:t xml:space="preserve">As per the above results, it can be said that people are quite interested in switching from traditional banking to internet banking. As per the above figures, it can be said that </w:t>
      </w:r>
      <w:r w:rsidR="008D36E2">
        <w:rPr>
          <w:color w:val="000000"/>
        </w:rPr>
        <w:t>34.9</w:t>
      </w:r>
      <w:r w:rsidRPr="00E2141B">
        <w:rPr>
          <w:color w:val="000000"/>
        </w:rPr>
        <w:t xml:space="preserve">% of the people are ready to switch while </w:t>
      </w:r>
      <w:r w:rsidR="005C5DB4">
        <w:rPr>
          <w:color w:val="000000"/>
        </w:rPr>
        <w:t>27.9</w:t>
      </w:r>
      <w:r w:rsidRPr="00E2141B">
        <w:rPr>
          <w:color w:val="000000"/>
        </w:rPr>
        <w:t>% are still thinking about the same.</w:t>
      </w:r>
    </w:p>
    <w:p w14:paraId="4A4BB5FD" w14:textId="77777777" w:rsidR="000A4818" w:rsidRPr="00E2141B" w:rsidRDefault="000A4818" w:rsidP="00E2141B">
      <w:pPr>
        <w:pStyle w:val="NormalWeb"/>
        <w:spacing w:before="0" w:beforeAutospacing="0" w:after="0" w:afterAutospacing="0" w:line="360" w:lineRule="auto"/>
        <w:jc w:val="both"/>
        <w:rPr>
          <w:color w:val="000000"/>
        </w:rPr>
      </w:pPr>
    </w:p>
    <w:p w14:paraId="559186D9" w14:textId="7D29A591" w:rsidR="000A4818" w:rsidRPr="00E2141B" w:rsidRDefault="00F91AFD" w:rsidP="00A66486">
      <w:pPr>
        <w:pStyle w:val="NormalWeb"/>
        <w:spacing w:before="0" w:beforeAutospacing="0" w:after="0" w:afterAutospacing="0" w:line="360" w:lineRule="auto"/>
        <w:jc w:val="center"/>
        <w:rPr>
          <w:color w:val="000000"/>
        </w:rPr>
      </w:pPr>
      <w:r>
        <w:rPr>
          <w:noProof/>
          <w:color w:val="000000"/>
        </w:rPr>
        <w:lastRenderedPageBreak/>
        <w:drawing>
          <wp:inline distT="0" distB="0" distL="0" distR="0" wp14:anchorId="4CEDBFE7" wp14:editId="27C14054">
            <wp:extent cx="5731510" cy="2600960"/>
            <wp:effectExtent l="0" t="0" r="2540" b="8890"/>
            <wp:docPr id="2056830591" name="Picture 7" descr="Forms response chart. Question title: How satisfied are you with the customer support services provided by your internet banking provider?. Number of responses: 4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How satisfied are you with the customer support services provided by your internet banking provider?. Number of responses: 43 response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4AEF07CD" w14:textId="77777777" w:rsidR="000A4818" w:rsidRPr="00E2141B" w:rsidRDefault="000A4818" w:rsidP="00A66486">
      <w:pPr>
        <w:pStyle w:val="NormalWeb"/>
        <w:spacing w:before="0" w:beforeAutospacing="0" w:after="0" w:afterAutospacing="0" w:line="360" w:lineRule="auto"/>
        <w:jc w:val="center"/>
        <w:rPr>
          <w:color w:val="000000"/>
        </w:rPr>
      </w:pPr>
      <w:r w:rsidRPr="00E2141B">
        <w:rPr>
          <w:color w:val="000000"/>
        </w:rPr>
        <w:t>Figure 15: How satisfied are you with the customer support services provided by your Internet banking provider?</w:t>
      </w:r>
    </w:p>
    <w:p w14:paraId="4F0B1C90" w14:textId="77777777" w:rsidR="000A4818" w:rsidRPr="00E2141B" w:rsidRDefault="000A4818" w:rsidP="00A66486">
      <w:pPr>
        <w:pStyle w:val="NormalWeb"/>
        <w:spacing w:before="0" w:beforeAutospacing="0" w:after="0" w:afterAutospacing="0" w:line="360" w:lineRule="auto"/>
        <w:jc w:val="center"/>
        <w:rPr>
          <w:color w:val="000000"/>
        </w:rPr>
      </w:pPr>
      <w:r w:rsidRPr="00E2141B">
        <w:rPr>
          <w:color w:val="000000"/>
        </w:rPr>
        <w:t>Source: Self-created</w:t>
      </w:r>
    </w:p>
    <w:p w14:paraId="78539906" w14:textId="709BB496" w:rsidR="000A4818" w:rsidRPr="00E2141B" w:rsidRDefault="000A4818" w:rsidP="00E2141B">
      <w:pPr>
        <w:pStyle w:val="NormalWeb"/>
        <w:spacing w:before="0" w:beforeAutospacing="0" w:after="0" w:afterAutospacing="0" w:line="360" w:lineRule="auto"/>
        <w:jc w:val="both"/>
        <w:rPr>
          <w:color w:val="000000"/>
        </w:rPr>
      </w:pPr>
      <w:r w:rsidRPr="00E2141B">
        <w:rPr>
          <w:color w:val="000000"/>
        </w:rPr>
        <w:t>As per the above figure, it can be said that</w:t>
      </w:r>
      <w:r w:rsidR="009C34CF">
        <w:rPr>
          <w:color w:val="000000"/>
        </w:rPr>
        <w:t xml:space="preserve"> 2.3%</w:t>
      </w:r>
      <w:r w:rsidRPr="00E2141B">
        <w:rPr>
          <w:color w:val="000000"/>
        </w:rPr>
        <w:t xml:space="preserve"> people are</w:t>
      </w:r>
      <w:r w:rsidR="009C34CF">
        <w:rPr>
          <w:color w:val="000000"/>
        </w:rPr>
        <w:t xml:space="preserve"> not</w:t>
      </w:r>
      <w:r w:rsidRPr="00E2141B">
        <w:rPr>
          <w:color w:val="000000"/>
        </w:rPr>
        <w:t xml:space="preserve"> so satisfied with Internet banking service providers. </w:t>
      </w:r>
      <w:r w:rsidR="001B6349">
        <w:rPr>
          <w:color w:val="000000"/>
        </w:rPr>
        <w:t>20.9</w:t>
      </w:r>
      <w:r w:rsidRPr="00E2141B">
        <w:rPr>
          <w:color w:val="000000"/>
        </w:rPr>
        <w:t>% of the participants indicated that they were neutral about the question while only 1</w:t>
      </w:r>
      <w:r w:rsidR="001B6349">
        <w:rPr>
          <w:color w:val="000000"/>
        </w:rPr>
        <w:t>8.6</w:t>
      </w:r>
      <w:r w:rsidRPr="00E2141B">
        <w:rPr>
          <w:color w:val="000000"/>
        </w:rPr>
        <w:t>% of the participants were very satisfied</w:t>
      </w:r>
      <w:r w:rsidR="005C534C">
        <w:rPr>
          <w:color w:val="000000"/>
        </w:rPr>
        <w:t xml:space="preserve"> and with majority of 51.2</w:t>
      </w:r>
      <w:r w:rsidRPr="00E2141B">
        <w:rPr>
          <w:color w:val="000000"/>
        </w:rPr>
        <w:t>% were satisfied.</w:t>
      </w:r>
    </w:p>
    <w:p w14:paraId="3A227DC8" w14:textId="77777777" w:rsidR="000A4818" w:rsidRPr="00E2141B" w:rsidRDefault="000A4818" w:rsidP="00E2141B">
      <w:pPr>
        <w:pStyle w:val="NormalWeb"/>
        <w:spacing w:before="0" w:beforeAutospacing="0" w:after="0" w:afterAutospacing="0" w:line="360" w:lineRule="auto"/>
        <w:jc w:val="both"/>
        <w:rPr>
          <w:color w:val="000000"/>
        </w:rPr>
      </w:pPr>
    </w:p>
    <w:p w14:paraId="58402C35" w14:textId="21E480D7" w:rsidR="000A4818" w:rsidRPr="00E2141B" w:rsidRDefault="00BA7490" w:rsidP="00A66486">
      <w:pPr>
        <w:pStyle w:val="NormalWeb"/>
        <w:spacing w:before="0" w:beforeAutospacing="0" w:after="0" w:afterAutospacing="0" w:line="360" w:lineRule="auto"/>
        <w:jc w:val="center"/>
        <w:rPr>
          <w:color w:val="000000"/>
        </w:rPr>
      </w:pPr>
      <w:r>
        <w:rPr>
          <w:noProof/>
          <w:color w:val="000000"/>
        </w:rPr>
        <w:drawing>
          <wp:inline distT="0" distB="0" distL="0" distR="0" wp14:anchorId="0FBB1332" wp14:editId="6FCDF4D4">
            <wp:extent cx="5731510" cy="2600960"/>
            <wp:effectExtent l="0" t="0" r="2540" b="8890"/>
            <wp:docPr id="117732404" name="Picture 8" descr="Forms response chart. Question title: Would you be comfortable with internet banking platforms having access to your transaction data for offering personalized financial recommendations?. Number of responses: 4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orms response chart. Question title: Would you be comfortable with internet banking platforms having access to your transaction data for offering personalized financial recommendations?. Number of responses: 43 response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30ECE331" w14:textId="77777777" w:rsidR="000A4818" w:rsidRPr="00E2141B" w:rsidRDefault="000A4818" w:rsidP="00A66486">
      <w:pPr>
        <w:pStyle w:val="NormalWeb"/>
        <w:spacing w:before="0" w:beforeAutospacing="0" w:after="0" w:afterAutospacing="0" w:line="360" w:lineRule="auto"/>
        <w:jc w:val="center"/>
        <w:rPr>
          <w:color w:val="000000"/>
        </w:rPr>
      </w:pPr>
      <w:r w:rsidRPr="00E2141B">
        <w:rPr>
          <w:color w:val="000000"/>
        </w:rPr>
        <w:t>Figure 16: Would you be comfortable with Internet banking platforms having access to your transaction data for offering personalised financial recommendations?</w:t>
      </w:r>
    </w:p>
    <w:p w14:paraId="0AD4A4E6" w14:textId="77777777" w:rsidR="000A4818" w:rsidRPr="00E2141B" w:rsidRDefault="000A4818" w:rsidP="00A66486">
      <w:pPr>
        <w:pStyle w:val="NormalWeb"/>
        <w:spacing w:before="0" w:beforeAutospacing="0" w:after="0" w:afterAutospacing="0" w:line="360" w:lineRule="auto"/>
        <w:jc w:val="center"/>
        <w:rPr>
          <w:color w:val="000000"/>
        </w:rPr>
      </w:pPr>
      <w:r w:rsidRPr="00E2141B">
        <w:rPr>
          <w:color w:val="000000"/>
        </w:rPr>
        <w:t>Source: Self-created</w:t>
      </w:r>
    </w:p>
    <w:p w14:paraId="1AC6B3B8" w14:textId="2D3E5902" w:rsidR="000A4818" w:rsidRPr="00E2141B" w:rsidRDefault="000A4818" w:rsidP="00E2141B">
      <w:pPr>
        <w:pStyle w:val="NormalWeb"/>
        <w:spacing w:before="0" w:beforeAutospacing="0" w:after="0" w:afterAutospacing="0" w:line="360" w:lineRule="auto"/>
        <w:jc w:val="both"/>
        <w:rPr>
          <w:color w:val="000000"/>
        </w:rPr>
      </w:pPr>
      <w:r w:rsidRPr="00E2141B">
        <w:rPr>
          <w:color w:val="000000"/>
        </w:rPr>
        <w:lastRenderedPageBreak/>
        <w:t xml:space="preserve">As per the survey, </w:t>
      </w:r>
      <w:r w:rsidR="00481F32">
        <w:rPr>
          <w:color w:val="000000"/>
        </w:rPr>
        <w:t>23.3</w:t>
      </w:r>
      <w:r w:rsidRPr="00E2141B">
        <w:rPr>
          <w:color w:val="000000"/>
        </w:rPr>
        <w:t xml:space="preserve">% of the participants have disagreed with the factor as they are quite concern about their privacy. While </w:t>
      </w:r>
      <w:r w:rsidR="00481F32">
        <w:rPr>
          <w:color w:val="000000"/>
        </w:rPr>
        <w:t>69.8</w:t>
      </w:r>
      <w:r w:rsidRPr="00E2141B">
        <w:rPr>
          <w:color w:val="000000"/>
        </w:rPr>
        <w:t xml:space="preserve">% of the participants have said that they want to get personalised recommendations. </w:t>
      </w:r>
    </w:p>
    <w:p w14:paraId="53E95B1B" w14:textId="5333DEDA" w:rsidR="000A4818" w:rsidRPr="003B7010" w:rsidRDefault="003B7010" w:rsidP="003B7010">
      <w:pPr>
        <w:pStyle w:val="Heading2"/>
        <w:spacing w:before="360" w:after="120"/>
        <w:jc w:val="both"/>
        <w:rPr>
          <w:rFonts w:cs="Times New Roman"/>
          <w:color w:val="000000"/>
          <w:szCs w:val="24"/>
        </w:rPr>
      </w:pPr>
      <w:bookmarkStart w:id="28" w:name="_Toc145957521"/>
      <w:bookmarkStart w:id="29" w:name="_Toc147091497"/>
      <w:r w:rsidRPr="003B7010">
        <w:rPr>
          <w:rFonts w:cs="Times New Roman"/>
          <w:color w:val="000000"/>
          <w:szCs w:val="24"/>
        </w:rPr>
        <w:t>4.3 DISCUSSION</w:t>
      </w:r>
      <w:bookmarkEnd w:id="28"/>
      <w:bookmarkEnd w:id="29"/>
    </w:p>
    <w:p w14:paraId="3A58FCAA" w14:textId="77777777" w:rsidR="000A4818" w:rsidRPr="00E2141B" w:rsidRDefault="000A4818" w:rsidP="00E2141B">
      <w:pPr>
        <w:pStyle w:val="NormalWeb"/>
        <w:spacing w:before="0" w:beforeAutospacing="0" w:after="0" w:afterAutospacing="0" w:line="360" w:lineRule="auto"/>
        <w:jc w:val="both"/>
        <w:rPr>
          <w:color w:val="000000"/>
        </w:rPr>
      </w:pPr>
      <w:r>
        <w:rPr>
          <w:color w:val="000000"/>
        </w:rPr>
        <w:t>How people handle their money and interact with banks has been significantly impacted by the advent of online banking. Because of a confluence of technological and societal variables, online banking and other financial services have thrived. It is safe to say that the rapid expansion of online banking in the UK over the last decade has had far-reaching effects on the country's economy.</w:t>
      </w:r>
    </w:p>
    <w:p w14:paraId="02E1E825" w14:textId="77777777" w:rsidR="000A4818" w:rsidRPr="00E2141B" w:rsidRDefault="000A4818" w:rsidP="00E2141B">
      <w:pPr>
        <w:pStyle w:val="NormalWeb"/>
        <w:spacing w:before="0" w:beforeAutospacing="0" w:after="0" w:afterAutospacing="0" w:line="360" w:lineRule="auto"/>
        <w:jc w:val="both"/>
        <w:rPr>
          <w:color w:val="000000"/>
        </w:rPr>
      </w:pPr>
      <w:r>
        <w:rPr>
          <w:color w:val="000000"/>
        </w:rPr>
        <w:t xml:space="preserve">The first factor that aided the growth of the online banking sector was the accessibility of the Internet. In 2000, just 9.2 per cent of British inhabitants had a home Internet connection, according to data compiled by the United Kingdom's Office for National Statistics (ONS). This figure is expected to increase to 87% by 2020, which is indicative of the meteoric surge in the use of digital services. Banks were able to expand their online banking services to more customers as internet speeds and prices continued to improve </w:t>
      </w:r>
      <w:r w:rsidRPr="009B63F3">
        <w:rPr>
          <w:b/>
          <w:bCs/>
          <w:i/>
          <w:iCs/>
          <w:color w:val="000000"/>
        </w:rPr>
        <w:t>(</w:t>
      </w:r>
      <w:proofErr w:type="spellStart"/>
      <w:r w:rsidRPr="009B63F3">
        <w:rPr>
          <w:b/>
          <w:bCs/>
          <w:i/>
          <w:iCs/>
          <w:color w:val="000000"/>
        </w:rPr>
        <w:t>Rajasulochana</w:t>
      </w:r>
      <w:proofErr w:type="spellEnd"/>
      <w:r w:rsidRPr="009B63F3">
        <w:rPr>
          <w:b/>
          <w:bCs/>
          <w:i/>
          <w:iCs/>
          <w:color w:val="000000"/>
        </w:rPr>
        <w:t>, 2022).</w:t>
      </w:r>
    </w:p>
    <w:p w14:paraId="2F937383" w14:textId="77777777" w:rsidR="000A4818" w:rsidRPr="00E2141B" w:rsidRDefault="000A4818" w:rsidP="00E2141B">
      <w:pPr>
        <w:pStyle w:val="NormalWeb"/>
        <w:spacing w:before="0" w:beforeAutospacing="0" w:after="0" w:afterAutospacing="0" w:line="360" w:lineRule="auto"/>
        <w:jc w:val="both"/>
        <w:rPr>
          <w:color w:val="000000"/>
        </w:rPr>
      </w:pPr>
      <w:r>
        <w:rPr>
          <w:color w:val="000000"/>
        </w:rPr>
        <w:t>Second, the development of digital technology and the subsequent focus on online security have contributed to the rapid expansion of online banking. As a direct consequence of the government's heavy expenditures on cybersecurity, British financial institutions are expected to spend a total of £6 billion on the topic in 2021. Customers may feel more at ease making the switch from in-person to online banking as a result.</w:t>
      </w:r>
    </w:p>
    <w:p w14:paraId="46C3388A" w14:textId="77777777" w:rsidR="000A4818" w:rsidRPr="00E2141B" w:rsidRDefault="000A4818" w:rsidP="00E2141B">
      <w:pPr>
        <w:pStyle w:val="NormalWeb"/>
        <w:spacing w:before="0" w:beforeAutospacing="0" w:after="0" w:afterAutospacing="0" w:line="360" w:lineRule="auto"/>
        <w:jc w:val="both"/>
        <w:rPr>
          <w:color w:val="000000"/>
        </w:rPr>
      </w:pPr>
      <w:r>
        <w:rPr>
          <w:color w:val="000000"/>
        </w:rPr>
        <w:t xml:space="preserve">The third element driving the growth of Internet banking is evolving client tastes and expectations. By 2020, 71% of all financial transactions in the United Kingdom are expected to be completed online, according to the Bank of England </w:t>
      </w:r>
      <w:r w:rsidRPr="009B63F3">
        <w:rPr>
          <w:b/>
          <w:bCs/>
          <w:i/>
          <w:iCs/>
          <w:color w:val="000000"/>
        </w:rPr>
        <w:t>(Raza et al., 2020).</w:t>
      </w:r>
      <w:r>
        <w:rPr>
          <w:color w:val="000000"/>
        </w:rPr>
        <w:t xml:space="preserve"> Many people have switched to Internet banking because of the many benefits it offers, including convenient account management and the opportunity to complete transactions from the comfort of home.</w:t>
      </w:r>
    </w:p>
    <w:p w14:paraId="4A5CEFB5" w14:textId="76BAB5A0" w:rsidR="000A4818" w:rsidRPr="00E2141B" w:rsidRDefault="000A4818" w:rsidP="00E2141B">
      <w:pPr>
        <w:pStyle w:val="NormalWeb"/>
        <w:spacing w:before="0" w:beforeAutospacing="0" w:after="0" w:afterAutospacing="0" w:line="360" w:lineRule="auto"/>
        <w:jc w:val="both"/>
        <w:rPr>
          <w:color w:val="000000"/>
        </w:rPr>
      </w:pPr>
      <w:r>
        <w:rPr>
          <w:color w:val="000000"/>
        </w:rPr>
        <w:t xml:space="preserve">The COVID-19 pandemic is the fourth and last factor contributing to the surge in popularity of online banking in the UK. People grow very reliant on digital services </w:t>
      </w:r>
      <w:r w:rsidR="00724832">
        <w:rPr>
          <w:color w:val="000000"/>
        </w:rPr>
        <w:t>because of</w:t>
      </w:r>
      <w:r>
        <w:rPr>
          <w:color w:val="000000"/>
        </w:rPr>
        <w:t xml:space="preserve"> lockdowns and other types of social isolation. The Financial Times claims that there was a roughly 50% rise in the usage of Internet banking in the United Kingdom at the peak of the outbreak. The convenience of Internet banking during times of crisis is unprecedented. Enhanced regulatory restrictions have spurred competition and fostered new kinds of innovation within the financial services sector, as seen by the Open Banking project in the United Kingdom, to name just one </w:t>
      </w:r>
      <w:r>
        <w:rPr>
          <w:color w:val="000000"/>
        </w:rPr>
        <w:lastRenderedPageBreak/>
        <w:t xml:space="preserve">example. By allowing customers to safely share their financial data with third-party service providers, Open Banking promotes the creation of novel, custom financial </w:t>
      </w:r>
      <w:r w:rsidR="00FD4F96">
        <w:rPr>
          <w:color w:val="000000"/>
        </w:rPr>
        <w:t>products,</w:t>
      </w:r>
      <w:r>
        <w:rPr>
          <w:color w:val="000000"/>
        </w:rPr>
        <w:t xml:space="preserve"> and services.</w:t>
      </w:r>
    </w:p>
    <w:p w14:paraId="6A64C9F8" w14:textId="197A3FB6" w:rsidR="000A4818" w:rsidRPr="00E2141B" w:rsidRDefault="000A4818" w:rsidP="00E2141B">
      <w:pPr>
        <w:pStyle w:val="NormalWeb"/>
        <w:spacing w:before="0" w:beforeAutospacing="0" w:after="0" w:afterAutospacing="0" w:line="360" w:lineRule="auto"/>
        <w:jc w:val="both"/>
        <w:rPr>
          <w:color w:val="000000"/>
        </w:rPr>
      </w:pPr>
      <w:r>
        <w:rPr>
          <w:color w:val="000000"/>
        </w:rPr>
        <w:t xml:space="preserve">The rise of online banking in the United Kingdom may be traced back to </w:t>
      </w:r>
      <w:r w:rsidR="00724832">
        <w:rPr>
          <w:color w:val="000000"/>
        </w:rPr>
        <w:t>a few</w:t>
      </w:r>
      <w:r>
        <w:rPr>
          <w:color w:val="000000"/>
        </w:rPr>
        <w:t xml:space="preserve"> causes, including the expansion of the country's internet infrastructure, the development of new technologies, the shift in consumers' tastes, the effects of the COVID-19 outbreak, and the introduction of stricter regulations. These elements have combined to make online banking the primary method by which millions of individuals worldwide manage their finances. The rapid rise of online banking in the UK is indicative of the service's importance in the modern financial system, and its sustained growth is expected to have far-reaching consequences for the sector in the years ahead </w:t>
      </w:r>
      <w:r w:rsidRPr="009B63F3">
        <w:rPr>
          <w:b/>
          <w:bCs/>
          <w:i/>
          <w:iCs/>
          <w:color w:val="000000"/>
        </w:rPr>
        <w:t>(</w:t>
      </w:r>
      <w:proofErr w:type="spellStart"/>
      <w:r w:rsidRPr="009B63F3">
        <w:rPr>
          <w:b/>
          <w:bCs/>
          <w:i/>
          <w:iCs/>
          <w:color w:val="000000"/>
        </w:rPr>
        <w:t>Adiandari</w:t>
      </w:r>
      <w:proofErr w:type="spellEnd"/>
      <w:r w:rsidRPr="009B63F3">
        <w:rPr>
          <w:b/>
          <w:bCs/>
          <w:i/>
          <w:iCs/>
          <w:color w:val="000000"/>
        </w:rPr>
        <w:t xml:space="preserve"> et al., 2020).</w:t>
      </w:r>
    </w:p>
    <w:p w14:paraId="37A5196B" w14:textId="00C481D8" w:rsidR="000A4818" w:rsidRPr="00E2141B" w:rsidRDefault="000A4818" w:rsidP="00E2141B">
      <w:pPr>
        <w:pStyle w:val="NormalWeb"/>
        <w:spacing w:before="0" w:beforeAutospacing="0" w:after="0" w:afterAutospacing="0" w:line="360" w:lineRule="auto"/>
        <w:jc w:val="both"/>
        <w:rPr>
          <w:color w:val="000000"/>
        </w:rPr>
      </w:pPr>
      <w:r>
        <w:rPr>
          <w:color w:val="000000"/>
        </w:rPr>
        <w:t xml:space="preserve">Customers' views and expectations of banks have shifted significantly with the advent of Internet banking. Since Statista estimates that 51% of the worldwide population will use mobile banking by 2021, this indicates a dramatic transition to digital financial services. So, people are shifting away from preferring slow, cumbersome, and hard-to-access ways of handling their own affairs. You no longer </w:t>
      </w:r>
      <w:r w:rsidR="003B7010">
        <w:rPr>
          <w:color w:val="000000"/>
        </w:rPr>
        <w:t>must</w:t>
      </w:r>
      <w:r>
        <w:rPr>
          <w:color w:val="000000"/>
        </w:rPr>
        <w:t xml:space="preserve"> rely just on in-person interactions and paper statements from your bank; there are digital alternatives available. More people have access to banking services </w:t>
      </w:r>
      <w:r w:rsidR="003B7010">
        <w:rPr>
          <w:color w:val="000000"/>
        </w:rPr>
        <w:t>because of</w:t>
      </w:r>
      <w:r>
        <w:rPr>
          <w:color w:val="000000"/>
        </w:rPr>
        <w:t xml:space="preserve"> the widespread availability of Internet banking. The World Bank estimates that 1.7 billion people do not have access to conventional financial services. Due to the widespread availability of smartphones, internet banking has expanded access to financial services to previously unserved and rural regions. This has given customers more freedom of choice and given financial institutions new openings.</w:t>
      </w:r>
    </w:p>
    <w:p w14:paraId="53CCEE0B" w14:textId="0CBF772E" w:rsidR="000A4818" w:rsidRPr="00E2141B" w:rsidRDefault="000A4818" w:rsidP="00E2141B">
      <w:pPr>
        <w:pStyle w:val="NormalWeb"/>
        <w:spacing w:before="0" w:beforeAutospacing="0" w:after="0" w:afterAutospacing="0" w:line="360" w:lineRule="auto"/>
        <w:jc w:val="both"/>
        <w:rPr>
          <w:color w:val="000000"/>
        </w:rPr>
      </w:pPr>
      <w:r>
        <w:rPr>
          <w:color w:val="000000"/>
        </w:rPr>
        <w:t xml:space="preserve">Traditional banking jobs have been lost due to the rise of online </w:t>
      </w:r>
      <w:r w:rsidR="00F27075">
        <w:rPr>
          <w:color w:val="000000"/>
        </w:rPr>
        <w:t>banking and</w:t>
      </w:r>
      <w:r>
        <w:rPr>
          <w:color w:val="000000"/>
        </w:rPr>
        <w:t xml:space="preserve"> affected workers have had to undergo retraining. From 2010 to 2020, the BLS predicts a 26% drop in the number of bank clerks employed in the United States. New occupations in areas like cyber defence, data analysis, and customer service have emerged as a direct consequence. The widespread need for correction and extra knowledge is symptomatic of the societal repercussions of technological progress. Online banking has had a large effect on the economy since it has allowed for significant savings in operating expenditures. According to EY's research, the cost-to-serve is cut in half when British customers use online banking rather than going to a branch. The firm and the economy would benefit from the savings being returned to consumers in the form of cheaper fees and better interest rates </w:t>
      </w:r>
      <w:r w:rsidRPr="009B63F3">
        <w:rPr>
          <w:b/>
          <w:bCs/>
          <w:i/>
          <w:iCs/>
          <w:color w:val="000000"/>
        </w:rPr>
        <w:t>(PHUONG et al., 2022).</w:t>
      </w:r>
    </w:p>
    <w:p w14:paraId="77D50378" w14:textId="29ADBF5E" w:rsidR="000A4818" w:rsidRPr="00E2141B" w:rsidRDefault="000A4818" w:rsidP="00E2141B">
      <w:pPr>
        <w:pStyle w:val="NormalWeb"/>
        <w:spacing w:before="0" w:beforeAutospacing="0" w:after="0" w:afterAutospacing="0" w:line="360" w:lineRule="auto"/>
        <w:jc w:val="both"/>
        <w:rPr>
          <w:color w:val="000000"/>
        </w:rPr>
      </w:pPr>
      <w:r>
        <w:rPr>
          <w:color w:val="000000"/>
        </w:rPr>
        <w:t xml:space="preserve">The growth of the economy has been assisted by the rising digitization of financial services. Through the efforts of the Indian government, nearly 1.4 billion Aadhaar cards will be </w:t>
      </w:r>
      <w:r>
        <w:rPr>
          <w:color w:val="000000"/>
        </w:rPr>
        <w:lastRenderedPageBreak/>
        <w:t xml:space="preserve">associated with financial institutions by 2020. Because of this, more individuals were able to become members of the formal banking system, which helped economies worldwide, especially those in less densely populated regions. Growth and productivity have improved </w:t>
      </w:r>
      <w:r w:rsidR="00FD4F96">
        <w:rPr>
          <w:color w:val="000000"/>
        </w:rPr>
        <w:t>because of</w:t>
      </w:r>
      <w:r>
        <w:rPr>
          <w:color w:val="000000"/>
        </w:rPr>
        <w:t xml:space="preserve"> the proliferation of new companies made feasible by the simplicity of online banking. Online banking has had a significant impact on the economic and cultural landscape of the worldwide market. Results include shifts in consumer behaviour, more access to financial services, a dynamic labour market, decreased costs, and a rise in GDP. The data below shows how far-reaching and profound the changes brought about by the rise of online banking have been for modern </w:t>
      </w:r>
      <w:r w:rsidR="00FD4F96">
        <w:rPr>
          <w:color w:val="000000"/>
        </w:rPr>
        <w:t>society</w:t>
      </w:r>
      <w:r>
        <w:rPr>
          <w:color w:val="000000"/>
        </w:rPr>
        <w:t xml:space="preserve">. Financial services are now more accessible than ever thanks to the widespread use of the internet and mobile devices. Customers may now manage their finances, make purchases, and see detailed account information from any place with an internet connection. This helpful development has tremendously aided the proliferation of online banking services and increased the reach of institutions across geographic areas. Improvements to the Look and Feel for the User The proliferation of Internet banking may be attributed to the convenience and accessibility of mobile apps and user interfaces. Previously cumbersome and time-consuming banking processes have been replaced with ones that save consumers time and money thanks to technological advancements. Because of this, more and more people are using the Internet to do their regular banking </w:t>
      </w:r>
      <w:r w:rsidRPr="009B63F3">
        <w:rPr>
          <w:b/>
          <w:bCs/>
          <w:i/>
          <w:iCs/>
          <w:color w:val="000000"/>
        </w:rPr>
        <w:t>(Ly and Ly, 2022).</w:t>
      </w:r>
    </w:p>
    <w:p w14:paraId="41F30CE0" w14:textId="71DE1CDC" w:rsidR="000A4818" w:rsidRPr="00E2141B" w:rsidRDefault="000A4818" w:rsidP="00E2141B">
      <w:pPr>
        <w:pStyle w:val="NormalWeb"/>
        <w:spacing w:before="0" w:beforeAutospacing="0" w:after="0" w:afterAutospacing="0" w:line="360" w:lineRule="auto"/>
        <w:jc w:val="both"/>
        <w:rPr>
          <w:color w:val="000000"/>
        </w:rPr>
      </w:pPr>
      <w:r>
        <w:rPr>
          <w:color w:val="000000"/>
        </w:rPr>
        <w:t xml:space="preserve">Customers feel much better about the security of their online activities now that cybersecurity solutions are readily available to them. </w:t>
      </w:r>
      <w:r w:rsidR="00FD4F96">
        <w:rPr>
          <w:color w:val="000000"/>
        </w:rPr>
        <w:t>To</w:t>
      </w:r>
      <w:r>
        <w:rPr>
          <w:color w:val="000000"/>
        </w:rPr>
        <w:t xml:space="preserve"> safeguard their customers' private information, banks have made significant investments in security tools including encryption, multi-factor authentication, and fraud detection systems. The confidence of its customers in the safety of online banking has contributed significantly to its rapid expansion. Innovation in the financial sector has been greatly aided by the proliferation of digital technologies. The banking sector has seen a period of fast innovation in recent years, with many new features added that significantly alter how customers handle their accounts. Robo-advisors, peer-to-peer (P2P) money transfers, mobile check deposits, and online bill payment are just some of the new technologies that have emerged as game-changers in this space. These choices and capabilities are not only the standard, but they also empower customers to better manage their own finances. Customers who have an innate curiosity for and familiarity with technological advancements have reacted favourably to these innovations.</w:t>
      </w:r>
    </w:p>
    <w:p w14:paraId="2441D800" w14:textId="0FC21E1F" w:rsidR="000A4818" w:rsidRPr="00E2141B" w:rsidRDefault="000A4818" w:rsidP="00E2141B">
      <w:pPr>
        <w:pStyle w:val="NormalWeb"/>
        <w:spacing w:before="0" w:beforeAutospacing="0" w:after="0" w:afterAutospacing="0" w:line="360" w:lineRule="auto"/>
        <w:jc w:val="both"/>
        <w:rPr>
          <w:color w:val="000000"/>
        </w:rPr>
      </w:pPr>
      <w:r>
        <w:rPr>
          <w:color w:val="000000"/>
        </w:rPr>
        <w:t xml:space="preserve">The advent of new technologies has allowed financial institutions to cut costs significantly. Traditional stores and massive workforces are becoming unnecessary as e-commerce grows (Arif et al., 2020). Banks may now provide more competitive fees and interest rates to clients </w:t>
      </w:r>
      <w:r>
        <w:rPr>
          <w:color w:val="000000"/>
        </w:rPr>
        <w:lastRenderedPageBreak/>
        <w:t xml:space="preserve">because of the lower operational expenses made possible by Internet banking. Data analytics and AI have become more commonplace as banks and other financial organizations strive to get a deeper understanding of their consumers. These methods might help banks and other financial organizations extract useful information from large datasets and use it to better serve their customers. By collecting this data, companies may better understand their clientele and tailor their offerings to them. </w:t>
      </w:r>
      <w:r w:rsidR="00FD4F96">
        <w:rPr>
          <w:color w:val="000000"/>
        </w:rPr>
        <w:t>To</w:t>
      </w:r>
      <w:r>
        <w:rPr>
          <w:color w:val="000000"/>
        </w:rPr>
        <w:t xml:space="preserve"> keep and grow a customer base, one of the most crucial things is the availability of personalization tools made possible by technological progress.</w:t>
      </w:r>
    </w:p>
    <w:p w14:paraId="0D083DB0" w14:textId="77777777" w:rsidR="000A4818" w:rsidRPr="00E2141B" w:rsidRDefault="000A4818" w:rsidP="00E2141B">
      <w:pPr>
        <w:pStyle w:val="NormalWeb"/>
        <w:spacing w:before="0" w:beforeAutospacing="0" w:after="0" w:afterAutospacing="0" w:line="360" w:lineRule="auto"/>
        <w:jc w:val="both"/>
        <w:rPr>
          <w:color w:val="000000"/>
        </w:rPr>
      </w:pPr>
      <w:r>
        <w:rPr>
          <w:color w:val="000000"/>
        </w:rPr>
        <w:t xml:space="preserve">Because of the ease with which financial institutions may now operate across international boundaries and time zones, banking services are available around the clock. It is considerably simpler to handle foreign transactions and meet the demands of an internationally scattered consumer base now that financial services are accessible online around the clock. This has led to increased competition and expanded opportunities for financial services providers. In conclusion, the development of Internet banking was dependent on technological progress, which influenced both the banking sector and consumer expectations. Many areas of life have benefited from this phenomenon, including accessibility, user experience, security, innovation, affordability, and globalization. Due to the rapid pace of technical development, it is expected that Internet banking will soon provide more advanced and user-friendly features </w:t>
      </w:r>
      <w:r w:rsidRPr="009B63F3">
        <w:rPr>
          <w:b/>
          <w:bCs/>
          <w:i/>
          <w:iCs/>
          <w:color w:val="000000"/>
        </w:rPr>
        <w:t>(</w:t>
      </w:r>
      <w:proofErr w:type="spellStart"/>
      <w:r w:rsidRPr="009B63F3">
        <w:rPr>
          <w:b/>
          <w:bCs/>
          <w:i/>
          <w:iCs/>
          <w:color w:val="000000"/>
        </w:rPr>
        <w:t>Roblek</w:t>
      </w:r>
      <w:proofErr w:type="spellEnd"/>
      <w:r w:rsidRPr="009B63F3">
        <w:rPr>
          <w:b/>
          <w:bCs/>
          <w:i/>
          <w:iCs/>
          <w:color w:val="000000"/>
        </w:rPr>
        <w:t xml:space="preserve"> et al., 2020).</w:t>
      </w:r>
    </w:p>
    <w:p w14:paraId="10333992" w14:textId="77777777" w:rsidR="000A4818" w:rsidRPr="00E2141B" w:rsidRDefault="000A4818" w:rsidP="00E2141B">
      <w:pPr>
        <w:pStyle w:val="NormalWeb"/>
        <w:spacing w:before="0" w:beforeAutospacing="0" w:after="0" w:afterAutospacing="0" w:line="360" w:lineRule="auto"/>
        <w:jc w:val="both"/>
        <w:rPr>
          <w:color w:val="000000"/>
        </w:rPr>
      </w:pPr>
      <w:r>
        <w:rPr>
          <w:color w:val="000000"/>
        </w:rPr>
        <w:t>Competition in the online banking sector is fierce, making market dominance unlikely. Competition is severe in the financial services sector, with many different types of enterprises including traditional banks, online-only banks, fintech startups, and others. These businesses battle it out for a bigger slice of the market. Even the most well-known online banking businesses are having trouble establishing themselves as market leaders due to the proliferation of digital banking options.</w:t>
      </w:r>
    </w:p>
    <w:p w14:paraId="18344519" w14:textId="77777777" w:rsidR="000A4818" w:rsidRPr="00E2141B" w:rsidRDefault="000A4818" w:rsidP="00E2141B">
      <w:pPr>
        <w:pStyle w:val="NormalWeb"/>
        <w:spacing w:before="0" w:beforeAutospacing="0" w:after="0" w:afterAutospacing="0" w:line="360" w:lineRule="auto"/>
        <w:jc w:val="both"/>
        <w:rPr>
          <w:color w:val="000000"/>
        </w:rPr>
      </w:pPr>
      <w:r>
        <w:rPr>
          <w:color w:val="000000"/>
        </w:rPr>
        <w:t>There is a wide range of market dynamics across countries and regions. The competitive landscape is influenced by a variety of variables, such as legislative frameworks, customer preferences, and the pace of adoption of new technology. The vitality and competitiveness of industries are profoundly affected by these factors. Traditional banks have risen to the top of the banking industry and enjoy broad client trust because of their long histories of service and stellar reputations. As a result, there are several challenges to being the exclusive provider of electronic banking services.</w:t>
      </w:r>
    </w:p>
    <w:p w14:paraId="284B8642" w14:textId="77777777" w:rsidR="000A4818" w:rsidRPr="009B63F3" w:rsidRDefault="000A4818" w:rsidP="00E2141B">
      <w:pPr>
        <w:pStyle w:val="NormalWeb"/>
        <w:spacing w:before="0" w:beforeAutospacing="0" w:after="0" w:afterAutospacing="0" w:line="360" w:lineRule="auto"/>
        <w:jc w:val="both"/>
        <w:rPr>
          <w:b/>
          <w:bCs/>
          <w:i/>
          <w:iCs/>
          <w:color w:val="000000"/>
        </w:rPr>
      </w:pPr>
      <w:r>
        <w:rPr>
          <w:color w:val="000000"/>
        </w:rPr>
        <w:t xml:space="preserve">It is essential that the government keeps an eye on the banking sector to prevent monopolies from forming, especially in the realm of Internet banking. Market security, customer protection, and honest dealings in business are all dependent on government inspection and </w:t>
      </w:r>
      <w:r>
        <w:rPr>
          <w:color w:val="000000"/>
        </w:rPr>
        <w:lastRenderedPageBreak/>
        <w:t xml:space="preserve">regulation. These groups use a broad range of strategies in their efforts. Capital requirements, liquidity preservation, and other compliance standards all apply to the financial sector </w:t>
      </w:r>
      <w:r w:rsidRPr="009B63F3">
        <w:rPr>
          <w:b/>
          <w:bCs/>
          <w:i/>
          <w:iCs/>
          <w:color w:val="000000"/>
        </w:rPr>
        <w:t>(Wang et al., 2020).</w:t>
      </w:r>
    </w:p>
    <w:p w14:paraId="746A51F6" w14:textId="77777777" w:rsidR="000A4818" w:rsidRPr="00E2141B" w:rsidRDefault="000A4818" w:rsidP="00E2141B">
      <w:pPr>
        <w:pStyle w:val="NormalWeb"/>
        <w:spacing w:before="0" w:beforeAutospacing="0" w:after="0" w:afterAutospacing="0" w:line="360" w:lineRule="auto"/>
        <w:jc w:val="both"/>
        <w:rPr>
          <w:color w:val="000000"/>
        </w:rPr>
      </w:pPr>
      <w:r>
        <w:rPr>
          <w:color w:val="000000"/>
        </w:rPr>
        <w:t>To forestall the emergence of monopolies in some economic areas, restrictive regulations like antitrust and competition laws were created. These rules are put in place to protect consumers from being cheated and to prevent businesses from abusing their position in the market. By restricting monopolistic practices, these rules help keep the playing field level and promote healthy competition. To develop a monopoly, competitors may suffer legal penalties and regulatory action if they engage in predatory pricing, mergers and acquisitions, or other anti-competitive conduct.</w:t>
      </w:r>
    </w:p>
    <w:p w14:paraId="2DD74F37" w14:textId="77777777" w:rsidR="000A4818" w:rsidRPr="00E2141B" w:rsidRDefault="000A4818" w:rsidP="00E2141B">
      <w:pPr>
        <w:pStyle w:val="NormalWeb"/>
        <w:spacing w:before="0" w:beforeAutospacing="0" w:after="0" w:afterAutospacing="0" w:line="360" w:lineRule="auto"/>
        <w:jc w:val="both"/>
        <w:rPr>
          <w:color w:val="000000"/>
        </w:rPr>
      </w:pPr>
      <w:r>
        <w:rPr>
          <w:color w:val="000000"/>
        </w:rPr>
        <w:t>The financial sector has been upended by the relentless and fast pace of technological innovation. Both long-standing IT companies and up-and-coming fintech startups are constantly developing cutting-edge financial services and solutions. These businesses' commitment to creating cutting-edge monetary offerings is constant. With the advent of online banking, the financial services industry has grown significantly. However, it faces threats from novel rivals.</w:t>
      </w:r>
    </w:p>
    <w:p w14:paraId="3806CCC5" w14:textId="1709D3D5" w:rsidR="000A4818" w:rsidRPr="00E2141B" w:rsidRDefault="000A4818" w:rsidP="00E2141B">
      <w:pPr>
        <w:pStyle w:val="NormalWeb"/>
        <w:spacing w:before="0" w:beforeAutospacing="0" w:after="0" w:afterAutospacing="0" w:line="360" w:lineRule="auto"/>
        <w:jc w:val="both"/>
        <w:rPr>
          <w:color w:val="000000"/>
        </w:rPr>
      </w:pPr>
      <w:r>
        <w:rPr>
          <w:color w:val="000000"/>
        </w:rPr>
        <w:t xml:space="preserve">New financial innovations like blockchain and cryptocurrencies constitute a serious challenge to the status quo of banking. The </w:t>
      </w:r>
      <w:r w:rsidR="00FD4F96">
        <w:rPr>
          <w:color w:val="000000"/>
        </w:rPr>
        <w:t>trends</w:t>
      </w:r>
      <w:r>
        <w:rPr>
          <w:color w:val="000000"/>
        </w:rPr>
        <w:t xml:space="preserve"> have the potential to further splinter the banking system, making it harder for any one institution, including Internet banks, to establish itself as the dominant player.</w:t>
      </w:r>
    </w:p>
    <w:p w14:paraId="77EA6898" w14:textId="5ECAF030" w:rsidR="000A4818" w:rsidRPr="009B63F3" w:rsidRDefault="000A4818" w:rsidP="00E2141B">
      <w:pPr>
        <w:pStyle w:val="NormalWeb"/>
        <w:spacing w:before="0" w:beforeAutospacing="0" w:after="0" w:afterAutospacing="0" w:line="360" w:lineRule="auto"/>
        <w:jc w:val="both"/>
        <w:rPr>
          <w:b/>
          <w:bCs/>
          <w:i/>
          <w:iCs/>
          <w:color w:val="000000"/>
        </w:rPr>
      </w:pPr>
      <w:r>
        <w:rPr>
          <w:color w:val="000000"/>
        </w:rPr>
        <w:t xml:space="preserve">The ripple effects of customer decisions are far-reaching, making an understanding of those decisions crucial to the success of the banking business. Banks need an in-depth understanding of their customer's decision-making and behavioural patterns in connection to banking services </w:t>
      </w:r>
      <w:r w:rsidR="00294BA1">
        <w:rPr>
          <w:color w:val="000000"/>
        </w:rPr>
        <w:t>to</w:t>
      </w:r>
      <w:r>
        <w:rPr>
          <w:color w:val="000000"/>
        </w:rPr>
        <w:t xml:space="preserve"> fulfil their customer's needs and satisfy their preferences. Banks might potentially boost customer happiness and loyalty via targeted marketing and the creation of specialized services and products. In addition, by understanding their clientele's habits, financial institutions may better prepare for market shifts. The percentage of individuals who never use any other method than online banking to handle their money has been steadily rising. Keep in mind, nevertheless, that customers have varying tastes and needs when it comes to financial products and services. When it comes to handling complicated financial transactions or getting financial advice, customers still prefer the personal touch and convenience of conventional banks </w:t>
      </w:r>
      <w:r w:rsidRPr="009B63F3">
        <w:rPr>
          <w:b/>
          <w:bCs/>
          <w:i/>
          <w:iCs/>
          <w:color w:val="000000"/>
        </w:rPr>
        <w:t>(</w:t>
      </w:r>
      <w:proofErr w:type="spellStart"/>
      <w:r w:rsidRPr="009B63F3">
        <w:rPr>
          <w:b/>
          <w:bCs/>
          <w:i/>
          <w:iCs/>
          <w:color w:val="000000"/>
        </w:rPr>
        <w:t>Hanafizadeh</w:t>
      </w:r>
      <w:proofErr w:type="spellEnd"/>
      <w:r w:rsidRPr="009B63F3">
        <w:rPr>
          <w:b/>
          <w:bCs/>
          <w:i/>
          <w:iCs/>
          <w:color w:val="000000"/>
        </w:rPr>
        <w:t xml:space="preserve"> and Amin, 2023).</w:t>
      </w:r>
    </w:p>
    <w:p w14:paraId="76BB96E9" w14:textId="77777777" w:rsidR="000A4818" w:rsidRPr="00E2141B" w:rsidRDefault="000A4818" w:rsidP="00E2141B">
      <w:pPr>
        <w:pStyle w:val="NormalWeb"/>
        <w:spacing w:before="0" w:beforeAutospacing="0" w:after="0" w:afterAutospacing="0" w:line="360" w:lineRule="auto"/>
        <w:jc w:val="both"/>
        <w:rPr>
          <w:color w:val="000000"/>
        </w:rPr>
      </w:pPr>
      <w:r>
        <w:rPr>
          <w:color w:val="000000"/>
        </w:rPr>
        <w:t xml:space="preserve">Furthermore, client loyalty and preferences are dynamic forces that are always evolving. If a different bank offers a more favourable interest rate, lower fees, better service, or more </w:t>
      </w:r>
      <w:r>
        <w:rPr>
          <w:color w:val="000000"/>
        </w:rPr>
        <w:lastRenderedPageBreak/>
        <w:t>convenient hours, the consumer is free to move. Consistently exceeding consumers' expectations in terms of value and service quality is essential for Internet banking to maintain and increase its worldwide client base. It's quite improbable that this venture will be successful because of the plethora of competing items on the market today.</w:t>
      </w:r>
    </w:p>
    <w:p w14:paraId="1599670D" w14:textId="77777777" w:rsidR="000A4818" w:rsidRPr="00E2141B" w:rsidRDefault="000A4818" w:rsidP="00E2141B">
      <w:pPr>
        <w:pStyle w:val="NormalWeb"/>
        <w:spacing w:before="0" w:beforeAutospacing="0" w:after="0" w:afterAutospacing="0" w:line="360" w:lineRule="auto"/>
        <w:jc w:val="both"/>
        <w:rPr>
          <w:color w:val="000000"/>
        </w:rPr>
      </w:pPr>
      <w:r>
        <w:rPr>
          <w:color w:val="000000"/>
        </w:rPr>
        <w:t>As a direct result of globalization, the banking industry currently functions in a highly fragmented environment with wildly different regulatory regimes, cultural norms, and market circumstances. The success of a strategy in one setting is no guarantee of its viability in another. Due to the diversity of financial institutions, it would be challenging to build a worldwide monopoly in online banking.</w:t>
      </w:r>
    </w:p>
    <w:p w14:paraId="391321AF" w14:textId="77777777" w:rsidR="000A4818" w:rsidRPr="00E2141B" w:rsidRDefault="000A4818" w:rsidP="00E2141B">
      <w:pPr>
        <w:pStyle w:val="NormalWeb"/>
        <w:spacing w:before="0" w:beforeAutospacing="0" w:after="0" w:afterAutospacing="0" w:line="360" w:lineRule="auto"/>
        <w:jc w:val="both"/>
        <w:rPr>
          <w:color w:val="000000"/>
        </w:rPr>
      </w:pPr>
      <w:r>
        <w:rPr>
          <w:color w:val="000000"/>
        </w:rPr>
        <w:t>Every facet of running a company has its own unique set of challenges, such as legal constraints, cultural diversity, and geographical rivalry. One needs a deep familiarity with the nuances that are specific to each region and the flexibility to properly traverse and adjust these differences. This makes it difficult for any one corporation to establish itself as the unquestioned leader across the board.</w:t>
      </w:r>
    </w:p>
    <w:p w14:paraId="2E0006C0" w14:textId="77777777" w:rsidR="000A4818" w:rsidRPr="00E2141B" w:rsidRDefault="000A4818" w:rsidP="00E2141B">
      <w:pPr>
        <w:pStyle w:val="NormalWeb"/>
        <w:spacing w:before="0" w:beforeAutospacing="0" w:after="0" w:afterAutospacing="0" w:line="360" w:lineRule="auto"/>
        <w:jc w:val="both"/>
        <w:rPr>
          <w:color w:val="000000"/>
        </w:rPr>
      </w:pPr>
      <w:r>
        <w:rPr>
          <w:color w:val="000000"/>
        </w:rPr>
        <w:t>It is of the utmost significance that banks gain and keep their customers' confidence because of the vital role they play in enabling financial transactions and delivering associated services. In this scenario, it is crucial to use extreme care. Despite the tremendous improvements in the security standards of Internet banking, data exposures and hackers remain a problem. Individuals may be dissuaded from utilizing online banking completely in the wake of high-profile security problems.</w:t>
      </w:r>
    </w:p>
    <w:p w14:paraId="520FB4DD" w14:textId="59E4A76D" w:rsidR="000A4818" w:rsidRPr="00E2141B" w:rsidRDefault="000A4818" w:rsidP="00E2141B">
      <w:pPr>
        <w:pStyle w:val="NormalWeb"/>
        <w:spacing w:before="0" w:beforeAutospacing="0" w:after="0" w:afterAutospacing="0" w:line="360" w:lineRule="auto"/>
        <w:jc w:val="both"/>
        <w:rPr>
          <w:color w:val="000000"/>
        </w:rPr>
      </w:pPr>
      <w:r>
        <w:rPr>
          <w:color w:val="000000"/>
        </w:rPr>
        <w:t>Customers often think about how their money and data will be protected while making a banking choice. The Internet banking business must spend heavily on the introduction of cutting-edge security measures if it is to ever gain dominance. Client assets can only be safeguarded effectively with state-of-the-art tools and procedures. Online banking services that want to win customers over must show that they have a track record of responsible financial management. If online banking can spend extensively on security measures and keep its flawless image, it has the potential to dominate the sector</w:t>
      </w:r>
      <w:r w:rsidR="0072188B">
        <w:rPr>
          <w:color w:val="000000"/>
        </w:rPr>
        <w:t>.</w:t>
      </w:r>
    </w:p>
    <w:p w14:paraId="3F9A5635" w14:textId="5062DAA3" w:rsidR="000A4818" w:rsidRPr="00E2141B" w:rsidRDefault="000A4818" w:rsidP="00E2141B">
      <w:pPr>
        <w:pStyle w:val="NormalWeb"/>
        <w:spacing w:before="0" w:beforeAutospacing="0" w:after="0" w:afterAutospacing="0" w:line="360" w:lineRule="auto"/>
        <w:jc w:val="both"/>
        <w:rPr>
          <w:color w:val="000000"/>
        </w:rPr>
      </w:pPr>
      <w:r>
        <w:rPr>
          <w:color w:val="000000"/>
        </w:rPr>
        <w:t>Due to market dynamics, legislative limits, technology improvements, client preferences, the influence of globalization, and worries over trust and security, the chance of Internet banking establishing a monopoly in the global banking business is small. The already substantial role of Internet banking in the financial sector is expected to develop even further. However, experts believe that the banking sector will maintain its current degree of variety and competitiveness. Instead of seeking monopolistic circumstances, online banks are more likely to pursue projects like worldwide development, technical improvement, and the launch of novel, customer-</w:t>
      </w:r>
      <w:r>
        <w:rPr>
          <w:color w:val="000000"/>
        </w:rPr>
        <w:lastRenderedPageBreak/>
        <w:t xml:space="preserve">centric financial </w:t>
      </w:r>
      <w:r w:rsidR="0072188B">
        <w:rPr>
          <w:color w:val="000000"/>
        </w:rPr>
        <w:t>goods,</w:t>
      </w:r>
      <w:r>
        <w:rPr>
          <w:color w:val="000000"/>
        </w:rPr>
        <w:t xml:space="preserve"> and services. As the banking sector develops, traditional banks, fintech companies, and other financial institutions will coexist and compete with one another.</w:t>
      </w:r>
    </w:p>
    <w:p w14:paraId="1EE9F384" w14:textId="04E80F71" w:rsidR="000A4818" w:rsidRPr="00FD4F96" w:rsidRDefault="00FD4F96" w:rsidP="00E2141B">
      <w:pPr>
        <w:pStyle w:val="NormalWeb"/>
        <w:spacing w:before="0" w:beforeAutospacing="0" w:after="0" w:afterAutospacing="0" w:line="360" w:lineRule="auto"/>
        <w:jc w:val="both"/>
        <w:rPr>
          <w:b/>
          <w:bCs/>
          <w:color w:val="000000"/>
        </w:rPr>
      </w:pPr>
      <w:bookmarkStart w:id="30" w:name="_Toc145957522"/>
      <w:r w:rsidRPr="00FD4F96">
        <w:rPr>
          <w:b/>
          <w:bCs/>
          <w:color w:val="000000"/>
        </w:rPr>
        <w:t>4.4 SUMMARY</w:t>
      </w:r>
      <w:bookmarkEnd w:id="30"/>
    </w:p>
    <w:p w14:paraId="102FD4A4" w14:textId="1F1A98A1" w:rsidR="00FD4F96" w:rsidRDefault="000A4818" w:rsidP="00E2141B">
      <w:pPr>
        <w:pStyle w:val="NormalWeb"/>
        <w:spacing w:before="0" w:beforeAutospacing="0" w:after="0" w:afterAutospacing="0" w:line="360" w:lineRule="auto"/>
        <w:jc w:val="both"/>
        <w:rPr>
          <w:color w:val="000000"/>
        </w:rPr>
      </w:pPr>
      <w:r>
        <w:rPr>
          <w:color w:val="000000"/>
        </w:rPr>
        <w:t xml:space="preserve">The data is presented visually in tables and charts, where new perspectives on key features of Internet banking are made clear. The results provide important insight into how widespread the use of Internet banking is, what motivates people to use it, and how their banking habits change as they make the transition from conventional to online methods. Participants' ideas on how Internet banking might help increase locals' access to banking services are also explored. The chapter also talks about how often new security features for banking apps are released and why they are necessary. To wrap off, the study talks about </w:t>
      </w:r>
      <w:r w:rsidR="00F151AD">
        <w:rPr>
          <w:color w:val="000000"/>
        </w:rPr>
        <w:t>whether</w:t>
      </w:r>
      <w:r>
        <w:rPr>
          <w:color w:val="000000"/>
        </w:rPr>
        <w:t xml:space="preserve"> online banking will replace brick-and-mortar bank branches, the features people value most in their digital banking experiences, and their thoughts on the monopoly of a few giant platforms. This chapter shows how the Internet's revolutionary influence on the banking business is the result of </w:t>
      </w:r>
      <w:r w:rsidR="00F151AD">
        <w:rPr>
          <w:color w:val="000000"/>
        </w:rPr>
        <w:t>several</w:t>
      </w:r>
      <w:r>
        <w:rPr>
          <w:color w:val="000000"/>
        </w:rPr>
        <w:t xml:space="preserve"> reasons, including advances in technology, changing customer tastes, and the COVID-19 pandemic. Internet banking is growing in significance, but it faces formidable challenges in its bid to replace traditional banking as the main financial paradigm throughout the globe. The chapter maintains that traditional banking and online banking will survive since each offers unique services and may learn from the other.</w:t>
      </w:r>
    </w:p>
    <w:p w14:paraId="71E8ADD9" w14:textId="77777777" w:rsidR="00FD4F96" w:rsidRDefault="00FD4F96">
      <w:pPr>
        <w:rPr>
          <w:rFonts w:ascii="Times New Roman" w:eastAsia="Times New Roman" w:hAnsi="Times New Roman" w:cs="Times New Roman"/>
          <w:color w:val="000000"/>
          <w:kern w:val="0"/>
          <w:sz w:val="24"/>
          <w:szCs w:val="24"/>
          <w:lang w:val="en-GB"/>
          <w14:ligatures w14:val="none"/>
        </w:rPr>
      </w:pPr>
      <w:r>
        <w:rPr>
          <w:color w:val="000000"/>
        </w:rPr>
        <w:br w:type="page"/>
      </w:r>
    </w:p>
    <w:p w14:paraId="15FD4836" w14:textId="0371FE8A" w:rsidR="000A4818" w:rsidRDefault="00FD4F96" w:rsidP="00FD4F96">
      <w:pPr>
        <w:pStyle w:val="Heading1"/>
        <w:spacing w:before="400" w:after="120"/>
        <w:jc w:val="cente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31" w:name="_Toc147091498"/>
      <w:r w:rsidRPr="00FD4F96">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CHAPTER 5: CONCLUSIONS AND RECOMMENDATIONS</w:t>
      </w:r>
      <w:bookmarkEnd w:id="31"/>
    </w:p>
    <w:p w14:paraId="5FBBC2DB" w14:textId="77777777" w:rsidR="00FD4F96" w:rsidRPr="00FD4F96" w:rsidRDefault="00FD4F96" w:rsidP="00FD4F96"/>
    <w:p w14:paraId="30C7EEAC" w14:textId="7326279A" w:rsidR="000A4818" w:rsidRPr="00FD4F96" w:rsidRDefault="00FD4F96" w:rsidP="00FD4F96">
      <w:pPr>
        <w:pStyle w:val="NormalWeb"/>
        <w:spacing w:before="0" w:beforeAutospacing="0" w:after="0" w:afterAutospacing="0" w:line="360" w:lineRule="auto"/>
        <w:jc w:val="both"/>
        <w:rPr>
          <w:b/>
          <w:bCs/>
          <w:color w:val="000000"/>
        </w:rPr>
      </w:pPr>
      <w:r w:rsidRPr="00FD4F96">
        <w:rPr>
          <w:b/>
          <w:bCs/>
          <w:color w:val="000000"/>
        </w:rPr>
        <w:t>5.1 RECOMMENDATIONS</w:t>
      </w:r>
    </w:p>
    <w:p w14:paraId="011C1906" w14:textId="77777777" w:rsidR="000A4818" w:rsidRPr="00E2141B" w:rsidRDefault="000A4818" w:rsidP="00E2141B">
      <w:pPr>
        <w:pStyle w:val="NormalWeb"/>
        <w:spacing w:before="0" w:beforeAutospacing="0" w:after="0" w:afterAutospacing="0" w:line="360" w:lineRule="auto"/>
        <w:jc w:val="both"/>
        <w:rPr>
          <w:color w:val="000000"/>
        </w:rPr>
      </w:pPr>
      <w:r w:rsidRPr="00E2141B">
        <w:rPr>
          <w:color w:val="000000"/>
        </w:rPr>
        <w:t xml:space="preserve">The development of digital leadership for empowering the aura of success more effectively should be a key priority for Internet banking management, and effective acts and activities should be ensured with digital programmes and web-based management </w:t>
      </w:r>
      <w:r w:rsidRPr="009B63F3">
        <w:rPr>
          <w:b/>
          <w:bCs/>
          <w:i/>
          <w:iCs/>
          <w:color w:val="000000"/>
        </w:rPr>
        <w:t>(Islam et al. 2020).</w:t>
      </w:r>
      <w:r w:rsidRPr="00E2141B">
        <w:rPr>
          <w:color w:val="000000"/>
        </w:rPr>
        <w:t xml:space="preserve"> The consistency of digitised platforms should be recapitulated by the central bodies governing Internet banking, and technical programmes should be enacted with ethical care and caution.</w:t>
      </w:r>
    </w:p>
    <w:p w14:paraId="2DF8BB2B" w14:textId="77777777" w:rsidR="000A4818" w:rsidRPr="00E2141B" w:rsidRDefault="000A4818" w:rsidP="00E2141B">
      <w:pPr>
        <w:pStyle w:val="NormalWeb"/>
        <w:spacing w:before="0" w:beforeAutospacing="0" w:after="0" w:afterAutospacing="0" w:line="360" w:lineRule="auto"/>
        <w:jc w:val="both"/>
        <w:rPr>
          <w:color w:val="000000"/>
        </w:rPr>
      </w:pPr>
      <w:r w:rsidRPr="00E2141B">
        <w:rPr>
          <w:color w:val="000000"/>
        </w:rPr>
        <w:t xml:space="preserve">Being a key outcome of the world digital forums, Internet banking management should be entitled to cultural heterogeneity and socioeconomic diversity, so that the anatomy of a particular demography can be comprehended, and financial institutions can act as per personal and professional requirements </w:t>
      </w:r>
      <w:r w:rsidRPr="009B63F3">
        <w:rPr>
          <w:b/>
          <w:bCs/>
          <w:i/>
          <w:iCs/>
          <w:color w:val="000000"/>
        </w:rPr>
        <w:t>(Mostafa, 2020).</w:t>
      </w:r>
      <w:r w:rsidRPr="00E2141B">
        <w:rPr>
          <w:color w:val="000000"/>
        </w:rPr>
        <w:t xml:space="preserve"> The ability to deal with financial challenges and issues with services should be created with tools and procedures, and the sociopolitical factors should further be considered while forming the digital platform for Internet banking.</w:t>
      </w:r>
    </w:p>
    <w:p w14:paraId="3A313F1C" w14:textId="77777777" w:rsidR="000A4818" w:rsidRDefault="000A4818" w:rsidP="00E2141B">
      <w:pPr>
        <w:pStyle w:val="NormalWeb"/>
        <w:spacing w:before="0" w:beforeAutospacing="0" w:after="0" w:afterAutospacing="0" w:line="360" w:lineRule="auto"/>
        <w:jc w:val="both"/>
        <w:rPr>
          <w:color w:val="000000"/>
        </w:rPr>
      </w:pPr>
      <w:r w:rsidRPr="00E2141B">
        <w:rPr>
          <w:color w:val="000000"/>
        </w:rPr>
        <w:t xml:space="preserve">As the excellence of services through Internet banking has been a prior fact in the world banking sector, the issues regarding retailing banking have put it into more trouble and its future existence has become more passive in several economies. In that case, retail banking should incorporate several user-friendly protocols, based on which the challenges can be mitigated for long-term factors and market programmes, and the traditional banking practices can be ensured, despite digital services and advanced usage of tools and techniques </w:t>
      </w:r>
      <w:r w:rsidRPr="009B63F3">
        <w:rPr>
          <w:b/>
          <w:bCs/>
          <w:i/>
          <w:iCs/>
          <w:color w:val="000000"/>
        </w:rPr>
        <w:t>(</w:t>
      </w:r>
      <w:proofErr w:type="spellStart"/>
      <w:r w:rsidRPr="009B63F3">
        <w:rPr>
          <w:b/>
          <w:bCs/>
          <w:i/>
          <w:iCs/>
          <w:color w:val="000000"/>
        </w:rPr>
        <w:t>Geebren</w:t>
      </w:r>
      <w:proofErr w:type="spellEnd"/>
      <w:r w:rsidRPr="009B63F3">
        <w:rPr>
          <w:b/>
          <w:bCs/>
          <w:i/>
          <w:iCs/>
          <w:color w:val="000000"/>
        </w:rPr>
        <w:t xml:space="preserve"> et al. 2021)</w:t>
      </w:r>
      <w:r w:rsidRPr="00E2141B">
        <w:rPr>
          <w:color w:val="000000"/>
        </w:rPr>
        <w:t>. The adversities should be approached with collaborative support and networking, to protect the banking sector from any kind of emergency or dilemma.</w:t>
      </w:r>
    </w:p>
    <w:p w14:paraId="57E50F52" w14:textId="77777777" w:rsidR="00FD4F96" w:rsidRPr="00E2141B" w:rsidRDefault="00FD4F96" w:rsidP="00E2141B">
      <w:pPr>
        <w:pStyle w:val="NormalWeb"/>
        <w:spacing w:before="0" w:beforeAutospacing="0" w:after="0" w:afterAutospacing="0" w:line="360" w:lineRule="auto"/>
        <w:jc w:val="both"/>
        <w:rPr>
          <w:color w:val="000000"/>
        </w:rPr>
      </w:pPr>
    </w:p>
    <w:p w14:paraId="0E4ED607" w14:textId="70774FB9" w:rsidR="000A4818" w:rsidRPr="00FD4F96" w:rsidRDefault="00FD4F96" w:rsidP="00E2141B">
      <w:pPr>
        <w:pStyle w:val="NormalWeb"/>
        <w:spacing w:before="0" w:beforeAutospacing="0" w:after="0" w:afterAutospacing="0" w:line="360" w:lineRule="auto"/>
        <w:jc w:val="both"/>
        <w:rPr>
          <w:b/>
          <w:bCs/>
          <w:color w:val="000000"/>
        </w:rPr>
      </w:pPr>
      <w:r w:rsidRPr="00FD4F96">
        <w:rPr>
          <w:b/>
          <w:bCs/>
          <w:color w:val="000000"/>
        </w:rPr>
        <w:t>5.2 CONCLUSION</w:t>
      </w:r>
    </w:p>
    <w:p w14:paraId="017572DC" w14:textId="628F49B7" w:rsidR="000A4818" w:rsidRPr="00E2141B" w:rsidRDefault="000A4818" w:rsidP="00E2141B">
      <w:pPr>
        <w:pStyle w:val="NormalWeb"/>
        <w:spacing w:before="0" w:beforeAutospacing="0" w:after="0" w:afterAutospacing="0" w:line="360" w:lineRule="auto"/>
        <w:jc w:val="both"/>
        <w:rPr>
          <w:color w:val="000000"/>
        </w:rPr>
      </w:pPr>
      <w:r w:rsidRPr="00E2141B">
        <w:rPr>
          <w:color w:val="000000"/>
        </w:rPr>
        <w:t xml:space="preserve">It can be concluded from the research that the rise of the Internet from the mid-1990s has had a deep impact on the banking system followed in the international market, and from the early 2000s, the notion got incorporated with effective acts and activities, while the security of data and finance was also assured. The emergence of Internet banking changed conventional banking practices and financial activities, as the time-consuming factors were reduced to a minimum effort and expense </w:t>
      </w:r>
      <w:r w:rsidRPr="009B63F3">
        <w:rPr>
          <w:b/>
          <w:bCs/>
          <w:i/>
          <w:iCs/>
          <w:color w:val="000000"/>
        </w:rPr>
        <w:t>(Lee and Lee, 2020).</w:t>
      </w:r>
      <w:r w:rsidRPr="00E2141B">
        <w:rPr>
          <w:color w:val="000000"/>
        </w:rPr>
        <w:t xml:space="preserve"> The rapid improvement of tools and techniques, as can be concluded, impacted the emergence on a significant scale, and the inclusion of PCs with higher functionalities, high-speed </w:t>
      </w:r>
      <w:r w:rsidR="006C5061" w:rsidRPr="00E2141B">
        <w:rPr>
          <w:color w:val="000000"/>
        </w:rPr>
        <w:t>internet,</w:t>
      </w:r>
      <w:r w:rsidRPr="00E2141B">
        <w:rPr>
          <w:color w:val="000000"/>
        </w:rPr>
        <w:t xml:space="preserve"> and the sophistication of web-based applications, as can be observed from the research, changed people’s mindset regarding </w:t>
      </w:r>
      <w:r w:rsidRPr="00E2141B">
        <w:rPr>
          <w:color w:val="000000"/>
        </w:rPr>
        <w:lastRenderedPageBreak/>
        <w:t xml:space="preserve">banking. It can also be concluded from the research work that the encrypted software system uplifted the functionality of Internet banking, and it gained popularity as the outcome of technical practices, regulatory </w:t>
      </w:r>
      <w:r w:rsidR="006C5061" w:rsidRPr="00E2141B">
        <w:rPr>
          <w:color w:val="000000"/>
        </w:rPr>
        <w:t>measures,</w:t>
      </w:r>
      <w:r w:rsidRPr="00E2141B">
        <w:rPr>
          <w:color w:val="000000"/>
        </w:rPr>
        <w:t xml:space="preserve"> and proceedings through digitalisation. The competent growth factors, including digital leadership and digital management, have impacted Internet banking significantly, and its acceptance has been inarguable in nature </w:t>
      </w:r>
      <w:r w:rsidRPr="009B63F3">
        <w:rPr>
          <w:b/>
          <w:bCs/>
          <w:i/>
          <w:iCs/>
          <w:color w:val="000000"/>
        </w:rPr>
        <w:t>(Islam et al. 2020).</w:t>
      </w:r>
      <w:r w:rsidRPr="00E2141B">
        <w:rPr>
          <w:color w:val="000000"/>
        </w:rPr>
        <w:t xml:space="preserve"> The user-friendly options and broad range of services can be concluded as the digital movements empowered by financial institutions, and the stakeholder relationship has improved with time. Digital, as well as, financial literacy, have played a pivotal role in the development of Internet banking, while the well-crafted measures and techniques have been effective for long-term activities.</w:t>
      </w:r>
    </w:p>
    <w:p w14:paraId="11C40AC3" w14:textId="77777777" w:rsidR="000A4818" w:rsidRPr="00E2141B" w:rsidRDefault="000A4818" w:rsidP="00E2141B">
      <w:pPr>
        <w:pStyle w:val="NormalWeb"/>
        <w:spacing w:before="0" w:beforeAutospacing="0" w:after="0" w:afterAutospacing="0" w:line="360" w:lineRule="auto"/>
        <w:jc w:val="both"/>
        <w:rPr>
          <w:color w:val="000000"/>
        </w:rPr>
      </w:pPr>
      <w:r w:rsidRPr="00E2141B">
        <w:rPr>
          <w:color w:val="000000"/>
        </w:rPr>
        <w:t xml:space="preserve">It can be concluded from the research work that the emergence of Internet banking has several socioeconomic and socio-cultural impacts on the global market, as the customer relationship is an outcome of the developmental factors empowered by the banking management. Transaction and communication require a steady lingual understanding between two parties, and Internet banking has been able to create opportunities for customers, so that they can rely on digital financial services </w:t>
      </w:r>
      <w:r w:rsidRPr="009B63F3">
        <w:rPr>
          <w:b/>
          <w:bCs/>
          <w:i/>
          <w:iCs/>
          <w:color w:val="000000"/>
        </w:rPr>
        <w:t>(Hu et al. 2019).</w:t>
      </w:r>
      <w:r w:rsidRPr="00E2141B">
        <w:rPr>
          <w:color w:val="000000"/>
        </w:rPr>
        <w:t xml:space="preserve"> It can also be concluded from the discussion that the formation of an interdisciplinary plan by Internet banking management has been effective in exceeding the financial programmes, taken forward by retail banking. Despite the web-based charm, created by Internet banking, the role of retail banking and its importance cannot be undermined, as the traditional practices are still well-accepted and popular in the international market, for personal and professional purposes.</w:t>
      </w:r>
    </w:p>
    <w:p w14:paraId="28DD8E18" w14:textId="3D4FD26D" w:rsidR="000A4818" w:rsidRDefault="000A4818" w:rsidP="00E2141B">
      <w:pPr>
        <w:pStyle w:val="NormalWeb"/>
        <w:spacing w:before="0" w:beforeAutospacing="0" w:after="0" w:afterAutospacing="0" w:line="360" w:lineRule="auto"/>
        <w:jc w:val="both"/>
        <w:rPr>
          <w:color w:val="000000"/>
        </w:rPr>
      </w:pPr>
      <w:r w:rsidRPr="00E2141B">
        <w:rPr>
          <w:color w:val="000000"/>
        </w:rPr>
        <w:t>The primary data collection method has been useful for the research, as participants from different backgrounds have shared their experiences and perceptions regarding Internet banking, and it can be observed that the limitations of Internet banking have kept retail banking relevant. On the other hand, it can also be concluded from the research work that the essential measures undertaken by Internet banking have been proven with reliable potential in the world banking sector, while the consistency of practices has enhanced the entire digital trajectory on a significant scale for future purposes</w:t>
      </w:r>
      <w:r w:rsidR="00281049">
        <w:rPr>
          <w:color w:val="000000"/>
        </w:rPr>
        <w:t xml:space="preserve">. </w:t>
      </w:r>
      <w:r w:rsidRPr="00E2141B">
        <w:rPr>
          <w:color w:val="000000"/>
        </w:rPr>
        <w:t xml:space="preserve">The prevalence of Internet banking will be prosperous in the upcoming days, and for business bodies, it would be more beneficial on a higher scale of activities. </w:t>
      </w:r>
    </w:p>
    <w:p w14:paraId="7A182406" w14:textId="77777777" w:rsidR="00FD4F96" w:rsidRPr="00E2141B" w:rsidRDefault="00FD4F96" w:rsidP="00E2141B">
      <w:pPr>
        <w:pStyle w:val="NormalWeb"/>
        <w:spacing w:before="0" w:beforeAutospacing="0" w:after="0" w:afterAutospacing="0" w:line="360" w:lineRule="auto"/>
        <w:jc w:val="both"/>
        <w:rPr>
          <w:color w:val="000000"/>
        </w:rPr>
      </w:pPr>
    </w:p>
    <w:p w14:paraId="56A0F6FC" w14:textId="35A452B3" w:rsidR="000A4818" w:rsidRPr="00FD4F96" w:rsidRDefault="00FD4F96" w:rsidP="00E2141B">
      <w:pPr>
        <w:pStyle w:val="NormalWeb"/>
        <w:spacing w:before="0" w:beforeAutospacing="0" w:after="0" w:afterAutospacing="0" w:line="360" w:lineRule="auto"/>
        <w:jc w:val="both"/>
        <w:rPr>
          <w:b/>
          <w:bCs/>
          <w:color w:val="000000"/>
        </w:rPr>
      </w:pPr>
      <w:r w:rsidRPr="00FD4F96">
        <w:rPr>
          <w:b/>
          <w:bCs/>
          <w:color w:val="000000"/>
        </w:rPr>
        <w:t>5.3 RESEARCH LIMITATIONS</w:t>
      </w:r>
    </w:p>
    <w:p w14:paraId="783015F2" w14:textId="77777777" w:rsidR="000A4818" w:rsidRDefault="000A4818" w:rsidP="00E2141B">
      <w:pPr>
        <w:pStyle w:val="NormalWeb"/>
        <w:spacing w:before="0" w:beforeAutospacing="0" w:after="0" w:afterAutospacing="0" w:line="360" w:lineRule="auto"/>
        <w:jc w:val="both"/>
        <w:rPr>
          <w:color w:val="000000"/>
        </w:rPr>
      </w:pPr>
      <w:r w:rsidRPr="00E2141B">
        <w:rPr>
          <w:color w:val="000000"/>
        </w:rPr>
        <w:t xml:space="preserve">Despite a detailed analysis and study, based on Internet banking and its potential to replace the retail banking system, the research went through several limitations, due to which the research </w:t>
      </w:r>
      <w:r w:rsidRPr="00E2141B">
        <w:rPr>
          <w:color w:val="000000"/>
        </w:rPr>
        <w:lastRenderedPageBreak/>
        <w:t xml:space="preserve">work was affected on a significant scale. Firstly, the timescale allotted for the research work, was limited, due to which primary data collection was affected. The selection of participants could have been more impactful and diverse in nature so that the research could have experienced a better outcome </w:t>
      </w:r>
      <w:r w:rsidRPr="009B63F3">
        <w:rPr>
          <w:b/>
          <w:bCs/>
          <w:i/>
          <w:iCs/>
          <w:color w:val="000000"/>
        </w:rPr>
        <w:t>(Ross and Bibler Zaidi, 2019).</w:t>
      </w:r>
      <w:r w:rsidRPr="00E2141B">
        <w:rPr>
          <w:color w:val="000000"/>
        </w:rPr>
        <w:t xml:space="preserve"> Moreover, due to the lack of data, examining the research topic faced a limitation, which restricted the qualitative growth of the study.</w:t>
      </w:r>
    </w:p>
    <w:p w14:paraId="2B6C433E" w14:textId="77777777" w:rsidR="00FD4F96" w:rsidRPr="00E2141B" w:rsidRDefault="00FD4F96" w:rsidP="00E2141B">
      <w:pPr>
        <w:pStyle w:val="NormalWeb"/>
        <w:spacing w:before="0" w:beforeAutospacing="0" w:after="0" w:afterAutospacing="0" w:line="360" w:lineRule="auto"/>
        <w:jc w:val="both"/>
        <w:rPr>
          <w:color w:val="000000"/>
        </w:rPr>
      </w:pPr>
    </w:p>
    <w:p w14:paraId="67C6D8C0" w14:textId="6B3560A1" w:rsidR="000A4818" w:rsidRPr="00FD4F96" w:rsidRDefault="00FD4F96" w:rsidP="00E2141B">
      <w:pPr>
        <w:pStyle w:val="NormalWeb"/>
        <w:spacing w:before="0" w:beforeAutospacing="0" w:after="0" w:afterAutospacing="0" w:line="360" w:lineRule="auto"/>
        <w:jc w:val="both"/>
        <w:rPr>
          <w:b/>
          <w:bCs/>
          <w:color w:val="000000"/>
        </w:rPr>
      </w:pPr>
      <w:r w:rsidRPr="00FD4F96">
        <w:rPr>
          <w:b/>
          <w:bCs/>
          <w:color w:val="000000"/>
        </w:rPr>
        <w:t>5.4 FUTURE RESEARCH OPPORTUNITIES</w:t>
      </w:r>
    </w:p>
    <w:p w14:paraId="5276370F" w14:textId="77777777" w:rsidR="000A4818" w:rsidRPr="00E2141B" w:rsidRDefault="000A4818" w:rsidP="00E2141B">
      <w:pPr>
        <w:pStyle w:val="NormalWeb"/>
        <w:spacing w:before="0" w:beforeAutospacing="0" w:after="0" w:afterAutospacing="0" w:line="360" w:lineRule="auto"/>
        <w:jc w:val="both"/>
        <w:rPr>
          <w:color w:val="000000"/>
        </w:rPr>
      </w:pPr>
      <w:r w:rsidRPr="00E2141B">
        <w:rPr>
          <w:color w:val="000000"/>
        </w:rPr>
        <w:t>Apart from portraying a detailed discussion and analysis of the research topic, the study has paved several directions for future research opportunities, which can be performed with effective data collection and analysis. The issues that might arise in future with respect to Internet banking can be comprehended through steady research work, and the impact of the challenges can be also understood exclusively. On the other hand, the changes that need to be undertaken with actionable measures for retail banking can further be discussed under some ethical considerations, data collection and analysis. The future notion of customer relationships with financial institutions can also be considered through research practices.</w:t>
      </w:r>
      <w:r w:rsidRPr="00E2141B">
        <w:rPr>
          <w:color w:val="000000"/>
        </w:rPr>
        <w:br w:type="page"/>
      </w:r>
    </w:p>
    <w:p w14:paraId="1C2B1737" w14:textId="781FEC45" w:rsidR="000A4818" w:rsidRPr="00FD4F96" w:rsidRDefault="00FD4F96" w:rsidP="00FD4F96">
      <w:pPr>
        <w:pStyle w:val="Heading1"/>
        <w:spacing w:before="400" w:after="120"/>
        <w:jc w:val="center"/>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32" w:name="_Toc145957523"/>
      <w:bookmarkStart w:id="33" w:name="_Toc147091499"/>
      <w:r w:rsidRPr="00FD4F96">
        <w:rPr>
          <w:rFonts w:ascii="Times New Roman" w:hAnsi="Times New Roman" w:cs="Times New Roman"/>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REFERENCES</w:t>
      </w:r>
      <w:bookmarkEnd w:id="32"/>
      <w:bookmarkEnd w:id="33"/>
    </w:p>
    <w:p w14:paraId="3C264783" w14:textId="77777777" w:rsidR="000A4818" w:rsidRPr="00E2141B" w:rsidRDefault="000A4818" w:rsidP="00FD4F96">
      <w:pPr>
        <w:pStyle w:val="NormalWeb"/>
        <w:numPr>
          <w:ilvl w:val="0"/>
          <w:numId w:val="7"/>
        </w:numPr>
        <w:spacing w:before="0" w:beforeAutospacing="0" w:after="0" w:afterAutospacing="0" w:line="360" w:lineRule="auto"/>
        <w:jc w:val="both"/>
        <w:rPr>
          <w:color w:val="000000"/>
        </w:rPr>
      </w:pPr>
      <w:proofErr w:type="spellStart"/>
      <w:r w:rsidRPr="00E2141B">
        <w:rPr>
          <w:color w:val="000000"/>
        </w:rPr>
        <w:t>Adiandari</w:t>
      </w:r>
      <w:proofErr w:type="spellEnd"/>
      <w:r w:rsidRPr="00E2141B">
        <w:rPr>
          <w:color w:val="000000"/>
        </w:rPr>
        <w:t xml:space="preserve">, A., Winata, H., </w:t>
      </w:r>
      <w:proofErr w:type="spellStart"/>
      <w:r w:rsidRPr="00E2141B">
        <w:rPr>
          <w:color w:val="000000"/>
        </w:rPr>
        <w:t>Fitriandari</w:t>
      </w:r>
      <w:proofErr w:type="spellEnd"/>
      <w:r w:rsidRPr="00E2141B">
        <w:rPr>
          <w:color w:val="000000"/>
        </w:rPr>
        <w:t xml:space="preserve">, M. and </w:t>
      </w:r>
      <w:proofErr w:type="spellStart"/>
      <w:r w:rsidRPr="00E2141B">
        <w:rPr>
          <w:color w:val="000000"/>
        </w:rPr>
        <w:t>Hariguna</w:t>
      </w:r>
      <w:proofErr w:type="spellEnd"/>
      <w:r w:rsidRPr="00E2141B">
        <w:rPr>
          <w:color w:val="000000"/>
        </w:rPr>
        <w:t>, T., 2020. Improving the quality of Internet banking services: An implementation of the quality function deployment (QFD) concept. Management Science Letters, 10(5), pp.1121-1128.</w:t>
      </w:r>
    </w:p>
    <w:p w14:paraId="156A7481" w14:textId="77777777" w:rsidR="000A4818" w:rsidRDefault="000A4818" w:rsidP="00FD4F96">
      <w:pPr>
        <w:pStyle w:val="NormalWeb"/>
        <w:numPr>
          <w:ilvl w:val="0"/>
          <w:numId w:val="7"/>
        </w:numPr>
        <w:spacing w:before="0" w:beforeAutospacing="0" w:after="0" w:afterAutospacing="0" w:line="360" w:lineRule="auto"/>
        <w:jc w:val="both"/>
        <w:rPr>
          <w:color w:val="000000"/>
        </w:rPr>
      </w:pPr>
      <w:r w:rsidRPr="00E2141B">
        <w:rPr>
          <w:color w:val="000000"/>
        </w:rPr>
        <w:t xml:space="preserve">Arif, I., Aslam, W. and Hwang, Y., 2020. Barriers in adoption of internet banking: A structural equation </w:t>
      </w:r>
      <w:proofErr w:type="spellStart"/>
      <w:r w:rsidRPr="00E2141B">
        <w:rPr>
          <w:color w:val="000000"/>
        </w:rPr>
        <w:t>modeling</w:t>
      </w:r>
      <w:proofErr w:type="spellEnd"/>
      <w:r w:rsidRPr="00E2141B">
        <w:rPr>
          <w:color w:val="000000"/>
        </w:rPr>
        <w:t>-Neural network approach. Technology in Society, 61, p.101231.</w:t>
      </w:r>
    </w:p>
    <w:p w14:paraId="2FF6297B" w14:textId="02506D61" w:rsidR="004F687C" w:rsidRPr="00DF5DD0" w:rsidRDefault="00DF5DD0" w:rsidP="00DF5DD0">
      <w:pPr>
        <w:pStyle w:val="NormalWeb"/>
        <w:numPr>
          <w:ilvl w:val="0"/>
          <w:numId w:val="7"/>
        </w:numPr>
        <w:spacing w:before="0" w:beforeAutospacing="0" w:after="0" w:afterAutospacing="0" w:line="360" w:lineRule="auto"/>
        <w:jc w:val="both"/>
        <w:rPr>
          <w:color w:val="000000"/>
        </w:rPr>
      </w:pPr>
      <w:r w:rsidRPr="00781B1B">
        <w:rPr>
          <w:color w:val="000000"/>
        </w:rPr>
        <w:t>Baber, H., 2019. E-SERVQUAL and Its Impact on the Performance of Islamic Banks in Malaysia from the Customer’s Perspective. The Journal of Asian Finance, Economics and Business (JAFEB), 6(1), pp.169-1</w:t>
      </w:r>
    </w:p>
    <w:p w14:paraId="2F1F697F" w14:textId="77777777" w:rsidR="000A4818" w:rsidRPr="00E2141B" w:rsidRDefault="000A4818" w:rsidP="00FD4F96">
      <w:pPr>
        <w:pStyle w:val="NormalWeb"/>
        <w:numPr>
          <w:ilvl w:val="0"/>
          <w:numId w:val="7"/>
        </w:numPr>
        <w:spacing w:before="0" w:beforeAutospacing="0" w:after="0" w:afterAutospacing="0" w:line="360" w:lineRule="auto"/>
        <w:jc w:val="both"/>
        <w:rPr>
          <w:color w:val="000000"/>
        </w:rPr>
      </w:pPr>
      <w:r w:rsidRPr="00E2141B">
        <w:rPr>
          <w:color w:val="000000"/>
        </w:rPr>
        <w:t xml:space="preserve">Baicu, C.G., </w:t>
      </w:r>
      <w:proofErr w:type="spellStart"/>
      <w:r w:rsidRPr="00E2141B">
        <w:rPr>
          <w:color w:val="000000"/>
        </w:rPr>
        <w:t>Gârdan</w:t>
      </w:r>
      <w:proofErr w:type="spellEnd"/>
      <w:r w:rsidRPr="00E2141B">
        <w:rPr>
          <w:color w:val="000000"/>
        </w:rPr>
        <w:t xml:space="preserve">, I.P., </w:t>
      </w:r>
      <w:proofErr w:type="spellStart"/>
      <w:r w:rsidRPr="00E2141B">
        <w:rPr>
          <w:color w:val="000000"/>
        </w:rPr>
        <w:t>Gârdan</w:t>
      </w:r>
      <w:proofErr w:type="spellEnd"/>
      <w:r w:rsidRPr="00E2141B">
        <w:rPr>
          <w:color w:val="000000"/>
        </w:rPr>
        <w:t xml:space="preserve">, D.A. and </w:t>
      </w:r>
      <w:proofErr w:type="spellStart"/>
      <w:r w:rsidRPr="00E2141B">
        <w:rPr>
          <w:color w:val="000000"/>
        </w:rPr>
        <w:t>Epuran</w:t>
      </w:r>
      <w:proofErr w:type="spellEnd"/>
      <w:r w:rsidRPr="00E2141B">
        <w:rPr>
          <w:color w:val="000000"/>
        </w:rPr>
        <w:t xml:space="preserve">, G., 2020. The impact of COVID-19 on consumer </w:t>
      </w:r>
      <w:proofErr w:type="spellStart"/>
      <w:r w:rsidRPr="00E2141B">
        <w:rPr>
          <w:color w:val="000000"/>
        </w:rPr>
        <w:t>behavior</w:t>
      </w:r>
      <w:proofErr w:type="spellEnd"/>
      <w:r w:rsidRPr="00E2141B">
        <w:rPr>
          <w:color w:val="000000"/>
        </w:rPr>
        <w:t xml:space="preserve"> in retail banking. Evidence from Romania. Management &amp; Marketing. Challenges for the Knowledge Society, 15(s1), pp.534-556.</w:t>
      </w:r>
    </w:p>
    <w:p w14:paraId="3821F914" w14:textId="35B7FE4C" w:rsidR="000A4818" w:rsidRPr="00650CDF" w:rsidRDefault="000A4818" w:rsidP="00FD4F96">
      <w:pPr>
        <w:pStyle w:val="NormalWeb"/>
        <w:numPr>
          <w:ilvl w:val="0"/>
          <w:numId w:val="7"/>
        </w:numPr>
        <w:spacing w:before="0" w:beforeAutospacing="0" w:after="0" w:afterAutospacing="0" w:line="360" w:lineRule="auto"/>
        <w:jc w:val="both"/>
      </w:pPr>
      <w:r w:rsidRPr="00650CDF">
        <w:t xml:space="preserve">Chang, Y.C., Enkhjargal, U., Huang, C.I., Lin, W.L. and Ho, C.M., 2020. Factors affecting the Internet banking adoption. </w:t>
      </w:r>
      <w:proofErr w:type="spellStart"/>
      <w:r w:rsidRPr="00650CDF">
        <w:t>Jurnal</w:t>
      </w:r>
      <w:proofErr w:type="spellEnd"/>
      <w:r w:rsidRPr="00650CDF">
        <w:t xml:space="preserve"> Ekonomi Malaysia, 54(3), pp.117-131.</w:t>
      </w:r>
      <w:r w:rsidR="009D071A" w:rsidRPr="00650CDF">
        <w:t xml:space="preserve"> </w:t>
      </w:r>
    </w:p>
    <w:p w14:paraId="0A5D535A" w14:textId="77777777" w:rsidR="000A4818" w:rsidRPr="00E2141B" w:rsidRDefault="000A4818" w:rsidP="00FD4F96">
      <w:pPr>
        <w:pStyle w:val="NormalWeb"/>
        <w:numPr>
          <w:ilvl w:val="0"/>
          <w:numId w:val="7"/>
        </w:numPr>
        <w:spacing w:before="0" w:beforeAutospacing="0" w:after="0" w:afterAutospacing="0" w:line="360" w:lineRule="auto"/>
        <w:jc w:val="both"/>
        <w:rPr>
          <w:color w:val="000000"/>
        </w:rPr>
      </w:pPr>
      <w:r w:rsidRPr="00E2141B">
        <w:rPr>
          <w:color w:val="000000"/>
        </w:rPr>
        <w:t xml:space="preserve">Chauhan, V., Yadav, R. and Choudhary, V., 2019. </w:t>
      </w:r>
      <w:proofErr w:type="spellStart"/>
      <w:r w:rsidRPr="00E2141B">
        <w:rPr>
          <w:color w:val="000000"/>
        </w:rPr>
        <w:t>Analyzing</w:t>
      </w:r>
      <w:proofErr w:type="spellEnd"/>
      <w:r w:rsidRPr="00E2141B">
        <w:rPr>
          <w:color w:val="000000"/>
        </w:rPr>
        <w:t xml:space="preserve"> the impact of consumer innovativeness and perceived risk in internet banking adoption: A study of Indian consumers. International Journal of Bank Marketing, 37(1), pp.323-339.</w:t>
      </w:r>
    </w:p>
    <w:p w14:paraId="39536A6E" w14:textId="77777777" w:rsidR="000A4818" w:rsidRPr="00E2141B" w:rsidRDefault="000A4818" w:rsidP="00FD4F96">
      <w:pPr>
        <w:pStyle w:val="NormalWeb"/>
        <w:numPr>
          <w:ilvl w:val="0"/>
          <w:numId w:val="7"/>
        </w:numPr>
        <w:spacing w:before="0" w:beforeAutospacing="0" w:after="0" w:afterAutospacing="0" w:line="360" w:lineRule="auto"/>
        <w:jc w:val="both"/>
        <w:rPr>
          <w:color w:val="000000"/>
        </w:rPr>
      </w:pPr>
      <w:r w:rsidRPr="00E2141B">
        <w:rPr>
          <w:color w:val="000000"/>
        </w:rPr>
        <w:t xml:space="preserve">Dodds, </w:t>
      </w:r>
      <w:proofErr w:type="gramStart"/>
      <w:r w:rsidRPr="00E2141B">
        <w:rPr>
          <w:color w:val="000000"/>
        </w:rPr>
        <w:t>S.</w:t>
      </w:r>
      <w:proofErr w:type="gramEnd"/>
      <w:r w:rsidRPr="00E2141B">
        <w:rPr>
          <w:color w:val="000000"/>
        </w:rPr>
        <w:t xml:space="preserve"> and Hess, A.C., 2020. Adapting research methodology during COVID-19: lessons for transformative service research. Journal of Service Management, 32(2), pp.203-217.</w:t>
      </w:r>
    </w:p>
    <w:p w14:paraId="5026C36B" w14:textId="77777777" w:rsidR="000A4818" w:rsidRPr="00E2141B" w:rsidRDefault="000A4818" w:rsidP="00FD4F96">
      <w:pPr>
        <w:pStyle w:val="NormalWeb"/>
        <w:numPr>
          <w:ilvl w:val="0"/>
          <w:numId w:val="7"/>
        </w:numPr>
        <w:spacing w:before="0" w:beforeAutospacing="0" w:after="0" w:afterAutospacing="0" w:line="360" w:lineRule="auto"/>
        <w:jc w:val="both"/>
        <w:rPr>
          <w:color w:val="000000"/>
        </w:rPr>
      </w:pPr>
      <w:r w:rsidRPr="00E2141B">
        <w:rPr>
          <w:color w:val="000000"/>
        </w:rPr>
        <w:t>Dong, J., Yin, L., Liu, X., Hu, M., Li, X. and Liu, L., 2020. Impact of internet finance on the performance of commercial banks in China. International Review of Financial Analysis, 72, p.101579.</w:t>
      </w:r>
    </w:p>
    <w:p w14:paraId="49C8D392" w14:textId="77777777" w:rsidR="000A4818" w:rsidRPr="00E2141B" w:rsidRDefault="000A4818" w:rsidP="00FD4F96">
      <w:pPr>
        <w:pStyle w:val="NormalWeb"/>
        <w:numPr>
          <w:ilvl w:val="0"/>
          <w:numId w:val="7"/>
        </w:numPr>
        <w:spacing w:before="0" w:beforeAutospacing="0" w:after="0" w:afterAutospacing="0" w:line="360" w:lineRule="auto"/>
        <w:jc w:val="both"/>
        <w:rPr>
          <w:color w:val="000000"/>
        </w:rPr>
      </w:pPr>
      <w:r w:rsidRPr="00E2141B">
        <w:rPr>
          <w:color w:val="000000"/>
        </w:rPr>
        <w:t xml:space="preserve">Evian, M., </w:t>
      </w:r>
      <w:proofErr w:type="spellStart"/>
      <w:r w:rsidRPr="00E2141B">
        <w:rPr>
          <w:color w:val="000000"/>
        </w:rPr>
        <w:t>Limijaya</w:t>
      </w:r>
      <w:proofErr w:type="spellEnd"/>
      <w:r w:rsidRPr="00E2141B">
        <w:rPr>
          <w:color w:val="000000"/>
        </w:rPr>
        <w:t xml:space="preserve">, A. and </w:t>
      </w:r>
      <w:proofErr w:type="spellStart"/>
      <w:r w:rsidRPr="00E2141B">
        <w:rPr>
          <w:color w:val="000000"/>
        </w:rPr>
        <w:t>Hutagaol-Martowidjojo</w:t>
      </w:r>
      <w:proofErr w:type="spellEnd"/>
      <w:r w:rsidRPr="00E2141B">
        <w:rPr>
          <w:color w:val="000000"/>
        </w:rPr>
        <w:t xml:space="preserve">, Y., 2021, August. An analysis on the effect of E-banking on bank performance in </w:t>
      </w:r>
      <w:proofErr w:type="spellStart"/>
      <w:r w:rsidRPr="00E2141B">
        <w:rPr>
          <w:color w:val="000000"/>
        </w:rPr>
        <w:t>indonesia</w:t>
      </w:r>
      <w:proofErr w:type="spellEnd"/>
      <w:r w:rsidRPr="00E2141B">
        <w:rPr>
          <w:color w:val="000000"/>
        </w:rPr>
        <w:t>. In 2021 International Conference on Information Management and Technology (</w:t>
      </w:r>
      <w:proofErr w:type="spellStart"/>
      <w:r w:rsidRPr="00E2141B">
        <w:rPr>
          <w:color w:val="000000"/>
        </w:rPr>
        <w:t>ICIMTech</w:t>
      </w:r>
      <w:proofErr w:type="spellEnd"/>
      <w:r w:rsidRPr="00E2141B">
        <w:rPr>
          <w:color w:val="000000"/>
        </w:rPr>
        <w:t>) (Vol. 1, pp. 187-192). IEEE.</w:t>
      </w:r>
    </w:p>
    <w:p w14:paraId="38696387" w14:textId="77777777" w:rsidR="000A4818" w:rsidRPr="00E2141B" w:rsidRDefault="000A4818" w:rsidP="00FD4F96">
      <w:pPr>
        <w:pStyle w:val="NormalWeb"/>
        <w:numPr>
          <w:ilvl w:val="0"/>
          <w:numId w:val="7"/>
        </w:numPr>
        <w:spacing w:before="0" w:beforeAutospacing="0" w:after="0" w:afterAutospacing="0" w:line="360" w:lineRule="auto"/>
        <w:jc w:val="both"/>
        <w:rPr>
          <w:color w:val="000000"/>
        </w:rPr>
      </w:pPr>
      <w:bookmarkStart w:id="34" w:name="_Hlk146024892"/>
      <w:proofErr w:type="spellStart"/>
      <w:r w:rsidRPr="00E2141B">
        <w:rPr>
          <w:color w:val="000000"/>
        </w:rPr>
        <w:t>Geebren</w:t>
      </w:r>
      <w:bookmarkEnd w:id="34"/>
      <w:proofErr w:type="spellEnd"/>
      <w:r w:rsidRPr="00E2141B">
        <w:rPr>
          <w:color w:val="000000"/>
        </w:rPr>
        <w:t xml:space="preserve">, A., Jabbar, A. and Luo, M., 2021. Examining the role of consumer satisfaction within mobile eco-systems: Evidence from mobile banking services. Computers in Human </w:t>
      </w:r>
      <w:proofErr w:type="spellStart"/>
      <w:r w:rsidRPr="00E2141B">
        <w:rPr>
          <w:color w:val="000000"/>
        </w:rPr>
        <w:t>Behavior</w:t>
      </w:r>
      <w:proofErr w:type="spellEnd"/>
      <w:r w:rsidRPr="00E2141B">
        <w:rPr>
          <w:color w:val="000000"/>
        </w:rPr>
        <w:t>, 114, p.106584.</w:t>
      </w:r>
    </w:p>
    <w:p w14:paraId="45B5D175" w14:textId="77777777" w:rsidR="000A4818" w:rsidRPr="00E2141B" w:rsidRDefault="000A4818" w:rsidP="00FD4F96">
      <w:pPr>
        <w:pStyle w:val="NormalWeb"/>
        <w:numPr>
          <w:ilvl w:val="0"/>
          <w:numId w:val="7"/>
        </w:numPr>
        <w:spacing w:before="0" w:beforeAutospacing="0" w:after="0" w:afterAutospacing="0" w:line="360" w:lineRule="auto"/>
        <w:jc w:val="both"/>
        <w:rPr>
          <w:color w:val="000000"/>
        </w:rPr>
      </w:pPr>
      <w:proofErr w:type="spellStart"/>
      <w:r w:rsidRPr="00E2141B">
        <w:rPr>
          <w:color w:val="000000"/>
        </w:rPr>
        <w:lastRenderedPageBreak/>
        <w:t>Hanafizadeh</w:t>
      </w:r>
      <w:proofErr w:type="spellEnd"/>
      <w:r w:rsidRPr="00E2141B">
        <w:rPr>
          <w:color w:val="000000"/>
        </w:rPr>
        <w:t xml:space="preserve">, P. and Amin, M.G., 2023. The transformative potential of banking service domains with the emergence of </w:t>
      </w:r>
      <w:proofErr w:type="spellStart"/>
      <w:r w:rsidRPr="00E2141B">
        <w:rPr>
          <w:color w:val="000000"/>
        </w:rPr>
        <w:t>FinTechs</w:t>
      </w:r>
      <w:proofErr w:type="spellEnd"/>
      <w:r w:rsidRPr="00E2141B">
        <w:rPr>
          <w:color w:val="000000"/>
        </w:rPr>
        <w:t>. Journal of Financial Services Marketing, 28(3), pp.411-447.</w:t>
      </w:r>
    </w:p>
    <w:p w14:paraId="6B314081" w14:textId="77777777" w:rsidR="000A4818" w:rsidRPr="00E2141B" w:rsidRDefault="000A4818" w:rsidP="00FD4F96">
      <w:pPr>
        <w:pStyle w:val="NormalWeb"/>
        <w:numPr>
          <w:ilvl w:val="0"/>
          <w:numId w:val="7"/>
        </w:numPr>
        <w:spacing w:before="0" w:beforeAutospacing="0" w:after="0" w:afterAutospacing="0" w:line="360" w:lineRule="auto"/>
        <w:jc w:val="both"/>
        <w:rPr>
          <w:color w:val="000000"/>
        </w:rPr>
      </w:pPr>
      <w:bookmarkStart w:id="35" w:name="_Hlk146024952"/>
      <w:r w:rsidRPr="00E2141B">
        <w:rPr>
          <w:color w:val="000000"/>
        </w:rPr>
        <w:t>Hu</w:t>
      </w:r>
      <w:bookmarkEnd w:id="35"/>
      <w:r w:rsidRPr="00E2141B">
        <w:rPr>
          <w:color w:val="000000"/>
        </w:rPr>
        <w:t>, Z., Ding, S., Li, S., Chen, L. and Yang, S., 2019. Adoption intention of fintech services for bank users: An empirical examination with an extended technology acceptance model. Symmetry, 11(3), p.340.</w:t>
      </w:r>
    </w:p>
    <w:p w14:paraId="5B848E3F" w14:textId="77777777" w:rsidR="000A4818" w:rsidRPr="00E2141B" w:rsidRDefault="000A4818" w:rsidP="00FD4F96">
      <w:pPr>
        <w:pStyle w:val="NormalWeb"/>
        <w:numPr>
          <w:ilvl w:val="0"/>
          <w:numId w:val="7"/>
        </w:numPr>
        <w:spacing w:before="0" w:beforeAutospacing="0" w:after="0" w:afterAutospacing="0" w:line="360" w:lineRule="auto"/>
        <w:jc w:val="both"/>
        <w:rPr>
          <w:color w:val="000000"/>
        </w:rPr>
      </w:pPr>
      <w:proofErr w:type="spellStart"/>
      <w:r w:rsidRPr="00E2141B">
        <w:rPr>
          <w:color w:val="000000"/>
        </w:rPr>
        <w:t>Ighomereho</w:t>
      </w:r>
      <w:proofErr w:type="spellEnd"/>
      <w:r w:rsidRPr="00E2141B">
        <w:rPr>
          <w:color w:val="000000"/>
        </w:rPr>
        <w:t xml:space="preserve">, S., 2022. Mediating Role of Perceived Service Quality between </w:t>
      </w:r>
      <w:proofErr w:type="spellStart"/>
      <w:r w:rsidRPr="00E2141B">
        <w:rPr>
          <w:color w:val="000000"/>
        </w:rPr>
        <w:t>Behavioral</w:t>
      </w:r>
      <w:proofErr w:type="spellEnd"/>
      <w:r w:rsidRPr="00E2141B">
        <w:rPr>
          <w:color w:val="000000"/>
        </w:rPr>
        <w:t xml:space="preserve"> Characteristics, Security </w:t>
      </w:r>
      <w:proofErr w:type="gramStart"/>
      <w:r w:rsidRPr="00E2141B">
        <w:rPr>
          <w:color w:val="000000"/>
        </w:rPr>
        <w:t>Risk</w:t>
      </w:r>
      <w:proofErr w:type="gramEnd"/>
      <w:r w:rsidRPr="00E2141B">
        <w:rPr>
          <w:color w:val="000000"/>
        </w:rPr>
        <w:t xml:space="preserve"> and Internet Banking Usage.</w:t>
      </w:r>
    </w:p>
    <w:p w14:paraId="6CA2802B" w14:textId="77777777" w:rsidR="000A4818" w:rsidRPr="00E2141B" w:rsidRDefault="000A4818" w:rsidP="00FD4F96">
      <w:pPr>
        <w:pStyle w:val="NormalWeb"/>
        <w:numPr>
          <w:ilvl w:val="0"/>
          <w:numId w:val="7"/>
        </w:numPr>
        <w:spacing w:before="0" w:beforeAutospacing="0" w:after="0" w:afterAutospacing="0" w:line="360" w:lineRule="auto"/>
        <w:jc w:val="both"/>
        <w:rPr>
          <w:color w:val="000000"/>
        </w:rPr>
      </w:pPr>
      <w:bookmarkStart w:id="36" w:name="_Hlk146024928"/>
      <w:r w:rsidRPr="00E2141B">
        <w:rPr>
          <w:color w:val="000000"/>
        </w:rPr>
        <w:t>Islam</w:t>
      </w:r>
      <w:bookmarkEnd w:id="36"/>
      <w:r w:rsidRPr="00E2141B">
        <w:rPr>
          <w:color w:val="000000"/>
        </w:rPr>
        <w:t>, J.U., Shahid, S., Rasool, A., Rahman, Z., Khan, I. and Rather, R.A., 2020. Impact of website attributes on customer engagement in banking: a solicitation of stimulus-organism-response theory. International Journal of Bank Marketing, 38(6), pp.1279-1303.</w:t>
      </w:r>
    </w:p>
    <w:p w14:paraId="311BEA7B" w14:textId="77777777" w:rsidR="000A4818" w:rsidRPr="00E2141B" w:rsidRDefault="000A4818" w:rsidP="00FD4F96">
      <w:pPr>
        <w:pStyle w:val="NormalWeb"/>
        <w:numPr>
          <w:ilvl w:val="0"/>
          <w:numId w:val="7"/>
        </w:numPr>
        <w:spacing w:before="0" w:beforeAutospacing="0" w:after="0" w:afterAutospacing="0" w:line="360" w:lineRule="auto"/>
        <w:jc w:val="both"/>
        <w:rPr>
          <w:color w:val="000000"/>
        </w:rPr>
      </w:pPr>
      <w:bookmarkStart w:id="37" w:name="_Hlk146024858"/>
      <w:r w:rsidRPr="00E2141B">
        <w:rPr>
          <w:color w:val="000000"/>
        </w:rPr>
        <w:t>Islam</w:t>
      </w:r>
      <w:bookmarkEnd w:id="37"/>
      <w:r w:rsidRPr="00E2141B">
        <w:rPr>
          <w:color w:val="000000"/>
        </w:rPr>
        <w:t>, R., Ahmed, S., Rahman, M. and Al Asheq, A., 2020. Determinants of service quality and its effect on customer satisfaction and loyalty: an empirical study of private banking sector. The TQM Journal, 33(6), pp.1163-1182.</w:t>
      </w:r>
    </w:p>
    <w:p w14:paraId="5AC98920" w14:textId="77777777" w:rsidR="000A4818" w:rsidRPr="00E2141B" w:rsidRDefault="000A4818" w:rsidP="00FD4F96">
      <w:pPr>
        <w:pStyle w:val="NormalWeb"/>
        <w:numPr>
          <w:ilvl w:val="0"/>
          <w:numId w:val="7"/>
        </w:numPr>
        <w:spacing w:before="0" w:beforeAutospacing="0" w:after="0" w:afterAutospacing="0" w:line="360" w:lineRule="auto"/>
        <w:jc w:val="both"/>
        <w:rPr>
          <w:color w:val="000000"/>
        </w:rPr>
      </w:pPr>
      <w:r w:rsidRPr="00E2141B">
        <w:rPr>
          <w:color w:val="000000"/>
        </w:rPr>
        <w:t>Kaur, S.J., Ali, L., Hassan, M.K. and Al-Emran, M., 2021. Adoption of digital banking channels in an emerging economy: exploring the role of in-branch efforts. Journal of Financial Services Marketing, 26, pp.107-121.</w:t>
      </w:r>
    </w:p>
    <w:p w14:paraId="19B703E3" w14:textId="0F0370B1" w:rsidR="000A4818" w:rsidRPr="00E2141B" w:rsidRDefault="000A4818" w:rsidP="00FD4F96">
      <w:pPr>
        <w:pStyle w:val="NormalWeb"/>
        <w:numPr>
          <w:ilvl w:val="0"/>
          <w:numId w:val="7"/>
        </w:numPr>
        <w:spacing w:before="0" w:beforeAutospacing="0" w:after="0" w:afterAutospacing="0" w:line="360" w:lineRule="auto"/>
        <w:jc w:val="both"/>
        <w:rPr>
          <w:color w:val="000000"/>
        </w:rPr>
      </w:pPr>
      <w:proofErr w:type="spellStart"/>
      <w:r w:rsidRPr="00E2141B">
        <w:rPr>
          <w:color w:val="000000"/>
        </w:rPr>
        <w:t>Krasonikolakis</w:t>
      </w:r>
      <w:proofErr w:type="spellEnd"/>
      <w:r w:rsidRPr="00E2141B">
        <w:rPr>
          <w:color w:val="000000"/>
        </w:rPr>
        <w:t xml:space="preserve">, I., </w:t>
      </w:r>
      <w:proofErr w:type="spellStart"/>
      <w:r w:rsidRPr="00E2141B">
        <w:rPr>
          <w:color w:val="000000"/>
        </w:rPr>
        <w:t>Tsarbopoulos</w:t>
      </w:r>
      <w:proofErr w:type="spellEnd"/>
      <w:r w:rsidRPr="00E2141B">
        <w:rPr>
          <w:color w:val="000000"/>
        </w:rPr>
        <w:t xml:space="preserve">, M. and Eng, T.Y., 2020. Are incumbent banks bygones in the face of digital </w:t>
      </w:r>
      <w:r w:rsidR="000464B3" w:rsidRPr="00E2141B">
        <w:rPr>
          <w:color w:val="000000"/>
        </w:rPr>
        <w:t>transformation?</w:t>
      </w:r>
      <w:r w:rsidRPr="00E2141B">
        <w:rPr>
          <w:color w:val="000000"/>
        </w:rPr>
        <w:t xml:space="preserve"> Journal of General Management, 46(1), pp.60-69.</w:t>
      </w:r>
    </w:p>
    <w:p w14:paraId="1D1CD516" w14:textId="77777777" w:rsidR="000A4818" w:rsidRPr="000464B3" w:rsidRDefault="000A4818" w:rsidP="00FD4F96">
      <w:pPr>
        <w:pStyle w:val="NormalWeb"/>
        <w:numPr>
          <w:ilvl w:val="0"/>
          <w:numId w:val="7"/>
        </w:numPr>
        <w:spacing w:before="0" w:beforeAutospacing="0" w:after="0" w:afterAutospacing="0" w:line="360" w:lineRule="auto"/>
        <w:jc w:val="both"/>
      </w:pPr>
      <w:r w:rsidRPr="000464B3">
        <w:t>Kumar, R., Sachan, A. and Kumar, R., 2020. The impact of service delivery system process and moderating effect of perceived value in internet banking adoption. Australasian Journal of Information Systems, 24.</w:t>
      </w:r>
    </w:p>
    <w:p w14:paraId="76277A9D" w14:textId="77777777" w:rsidR="000A4818" w:rsidRPr="00E2141B" w:rsidRDefault="000A4818" w:rsidP="00FD4F96">
      <w:pPr>
        <w:pStyle w:val="NormalWeb"/>
        <w:numPr>
          <w:ilvl w:val="0"/>
          <w:numId w:val="7"/>
        </w:numPr>
        <w:spacing w:before="0" w:beforeAutospacing="0" w:after="0" w:afterAutospacing="0" w:line="360" w:lineRule="auto"/>
        <w:jc w:val="both"/>
        <w:rPr>
          <w:color w:val="000000"/>
        </w:rPr>
      </w:pPr>
      <w:bookmarkStart w:id="38" w:name="_Hlk146024907"/>
      <w:r w:rsidRPr="00E2141B">
        <w:rPr>
          <w:color w:val="000000"/>
        </w:rPr>
        <w:t xml:space="preserve">Lee, S.M. and Lee, </w:t>
      </w:r>
      <w:bookmarkEnd w:id="38"/>
      <w:r w:rsidRPr="00E2141B">
        <w:rPr>
          <w:color w:val="000000"/>
        </w:rPr>
        <w:t>D., 2020. “</w:t>
      </w:r>
      <w:proofErr w:type="spellStart"/>
      <w:r w:rsidRPr="00E2141B">
        <w:rPr>
          <w:color w:val="000000"/>
        </w:rPr>
        <w:t>Untact</w:t>
      </w:r>
      <w:proofErr w:type="spellEnd"/>
      <w:r w:rsidRPr="00E2141B">
        <w:rPr>
          <w:color w:val="000000"/>
        </w:rPr>
        <w:t>”: a new customer service strategy in the digital age. Service Business, 14(1), pp.1-22.</w:t>
      </w:r>
    </w:p>
    <w:p w14:paraId="6397E021" w14:textId="77777777" w:rsidR="000A4818" w:rsidRPr="00E2141B" w:rsidRDefault="000A4818" w:rsidP="00FD4F96">
      <w:pPr>
        <w:pStyle w:val="NormalWeb"/>
        <w:numPr>
          <w:ilvl w:val="0"/>
          <w:numId w:val="7"/>
        </w:numPr>
        <w:spacing w:before="0" w:beforeAutospacing="0" w:after="0" w:afterAutospacing="0" w:line="360" w:lineRule="auto"/>
        <w:jc w:val="both"/>
        <w:rPr>
          <w:color w:val="000000"/>
        </w:rPr>
      </w:pPr>
      <w:r w:rsidRPr="00E2141B">
        <w:rPr>
          <w:color w:val="000000"/>
        </w:rPr>
        <w:t xml:space="preserve">Li, F., Lu, H., Hou, M., Cui, K. and </w:t>
      </w:r>
      <w:proofErr w:type="spellStart"/>
      <w:r w:rsidRPr="00E2141B">
        <w:rPr>
          <w:color w:val="000000"/>
        </w:rPr>
        <w:t>Darbandi</w:t>
      </w:r>
      <w:proofErr w:type="spellEnd"/>
      <w:r w:rsidRPr="00E2141B">
        <w:rPr>
          <w:color w:val="000000"/>
        </w:rPr>
        <w:t>, M., 2021. Customer satisfaction with bank services: The role of cloud services, security, e-</w:t>
      </w:r>
      <w:proofErr w:type="gramStart"/>
      <w:r w:rsidRPr="00E2141B">
        <w:rPr>
          <w:color w:val="000000"/>
        </w:rPr>
        <w:t>learning</w:t>
      </w:r>
      <w:proofErr w:type="gramEnd"/>
      <w:r w:rsidRPr="00E2141B">
        <w:rPr>
          <w:color w:val="000000"/>
        </w:rPr>
        <w:t xml:space="preserve"> and service quality. Technology in Society, 64, p.101487.</w:t>
      </w:r>
    </w:p>
    <w:p w14:paraId="547E3F02" w14:textId="77777777" w:rsidR="000A4818" w:rsidRPr="00E2141B" w:rsidRDefault="000A4818" w:rsidP="00FD4F96">
      <w:pPr>
        <w:pStyle w:val="NormalWeb"/>
        <w:numPr>
          <w:ilvl w:val="0"/>
          <w:numId w:val="7"/>
        </w:numPr>
        <w:spacing w:before="0" w:beforeAutospacing="0" w:after="0" w:afterAutospacing="0" w:line="360" w:lineRule="auto"/>
        <w:jc w:val="both"/>
        <w:rPr>
          <w:color w:val="000000"/>
        </w:rPr>
      </w:pPr>
      <w:r w:rsidRPr="00E2141B">
        <w:rPr>
          <w:color w:val="000000"/>
        </w:rPr>
        <w:t xml:space="preserve">Lin, W.R., Wang, Y.H. and Hung, Y.M., 2020. </w:t>
      </w:r>
      <w:proofErr w:type="spellStart"/>
      <w:r w:rsidRPr="00E2141B">
        <w:rPr>
          <w:color w:val="000000"/>
        </w:rPr>
        <w:t>Analyzing</w:t>
      </w:r>
      <w:proofErr w:type="spellEnd"/>
      <w:r w:rsidRPr="00E2141B">
        <w:rPr>
          <w:color w:val="000000"/>
        </w:rPr>
        <w:t xml:space="preserve"> the factors influencing adoption intention of internet banking: Applying DEMATEL-ANP-SEM approach. </w:t>
      </w:r>
      <w:proofErr w:type="spellStart"/>
      <w:r w:rsidRPr="00E2141B">
        <w:rPr>
          <w:color w:val="000000"/>
        </w:rPr>
        <w:t>Plos</w:t>
      </w:r>
      <w:proofErr w:type="spellEnd"/>
      <w:r w:rsidRPr="00E2141B">
        <w:rPr>
          <w:color w:val="000000"/>
        </w:rPr>
        <w:t xml:space="preserve"> one, 15(2), p.e0227852.</w:t>
      </w:r>
    </w:p>
    <w:p w14:paraId="0A441495" w14:textId="77777777" w:rsidR="000A4818" w:rsidRPr="00E2141B" w:rsidRDefault="000A4818" w:rsidP="00FD4F96">
      <w:pPr>
        <w:pStyle w:val="NormalWeb"/>
        <w:numPr>
          <w:ilvl w:val="0"/>
          <w:numId w:val="7"/>
        </w:numPr>
        <w:spacing w:before="0" w:beforeAutospacing="0" w:after="0" w:afterAutospacing="0" w:line="360" w:lineRule="auto"/>
        <w:jc w:val="both"/>
        <w:rPr>
          <w:color w:val="000000"/>
        </w:rPr>
      </w:pPr>
      <w:r w:rsidRPr="00E2141B">
        <w:rPr>
          <w:color w:val="000000"/>
        </w:rPr>
        <w:lastRenderedPageBreak/>
        <w:t xml:space="preserve">Ly, B. and Ly, R., 2022. Internet banking adoption under technology acceptance model—Evidence from Cambodian users. Computers in Human </w:t>
      </w:r>
      <w:proofErr w:type="spellStart"/>
      <w:r w:rsidRPr="00E2141B">
        <w:rPr>
          <w:color w:val="000000"/>
        </w:rPr>
        <w:t>Behavior</w:t>
      </w:r>
      <w:proofErr w:type="spellEnd"/>
      <w:r w:rsidRPr="00E2141B">
        <w:rPr>
          <w:color w:val="000000"/>
        </w:rPr>
        <w:t xml:space="preserve"> Reports, 7, p.100224.</w:t>
      </w:r>
    </w:p>
    <w:p w14:paraId="70D65E56" w14:textId="77777777" w:rsidR="000A4818" w:rsidRPr="00E2141B" w:rsidRDefault="000A4818" w:rsidP="00FD4F96">
      <w:pPr>
        <w:pStyle w:val="NormalWeb"/>
        <w:numPr>
          <w:ilvl w:val="0"/>
          <w:numId w:val="7"/>
        </w:numPr>
        <w:spacing w:before="0" w:beforeAutospacing="0" w:after="0" w:afterAutospacing="0" w:line="360" w:lineRule="auto"/>
        <w:jc w:val="both"/>
        <w:rPr>
          <w:color w:val="000000"/>
        </w:rPr>
      </w:pPr>
      <w:r w:rsidRPr="00E2141B">
        <w:rPr>
          <w:color w:val="000000"/>
        </w:rPr>
        <w:t xml:space="preserve">Marliyah, M., Ridwan, M. and Sari, A.K., 2021. The Effect of E-Service Quality on Satisfaction and Its Impact on Customer Loyalty of Mobile Banking Users (Case Study of Bank Syariah </w:t>
      </w:r>
      <w:proofErr w:type="spellStart"/>
      <w:r w:rsidRPr="00E2141B">
        <w:rPr>
          <w:color w:val="000000"/>
        </w:rPr>
        <w:t>Mandiri</w:t>
      </w:r>
      <w:proofErr w:type="spellEnd"/>
      <w:r w:rsidRPr="00E2141B">
        <w:rPr>
          <w:color w:val="000000"/>
        </w:rPr>
        <w:t xml:space="preserve"> KCP </w:t>
      </w:r>
      <w:proofErr w:type="spellStart"/>
      <w:r w:rsidRPr="00E2141B">
        <w:rPr>
          <w:color w:val="000000"/>
        </w:rPr>
        <w:t>Belawan</w:t>
      </w:r>
      <w:proofErr w:type="spellEnd"/>
      <w:r w:rsidRPr="00E2141B">
        <w:rPr>
          <w:color w:val="000000"/>
        </w:rPr>
        <w:t>). Budapest International Research and Critics Institute (BIRCI-Journal): Humanities and Social Sciences, 4(2), pp.2717-2729.</w:t>
      </w:r>
    </w:p>
    <w:p w14:paraId="6AEDEAA6" w14:textId="77777777" w:rsidR="000A4818" w:rsidRPr="00E2141B" w:rsidRDefault="000A4818" w:rsidP="00FD4F96">
      <w:pPr>
        <w:pStyle w:val="NormalWeb"/>
        <w:numPr>
          <w:ilvl w:val="0"/>
          <w:numId w:val="7"/>
        </w:numPr>
        <w:spacing w:before="0" w:beforeAutospacing="0" w:after="0" w:afterAutospacing="0" w:line="360" w:lineRule="auto"/>
        <w:jc w:val="both"/>
        <w:rPr>
          <w:color w:val="000000"/>
        </w:rPr>
      </w:pPr>
      <w:r w:rsidRPr="00E2141B">
        <w:rPr>
          <w:color w:val="000000"/>
        </w:rPr>
        <w:t xml:space="preserve">Mir, R.A., Rameez, R. and Tahir, N., 2022. Measuring Internet banking service quality: </w:t>
      </w:r>
      <w:proofErr w:type="gramStart"/>
      <w:r w:rsidRPr="00E2141B">
        <w:rPr>
          <w:color w:val="000000"/>
        </w:rPr>
        <w:t>an empirical evidence</w:t>
      </w:r>
      <w:proofErr w:type="gramEnd"/>
      <w:r w:rsidRPr="00E2141B">
        <w:rPr>
          <w:color w:val="000000"/>
        </w:rPr>
        <w:t>. The TQM Journal, 35(2), pp.492-518.</w:t>
      </w:r>
    </w:p>
    <w:p w14:paraId="444FC13D" w14:textId="77777777" w:rsidR="000A4818" w:rsidRPr="00E2141B" w:rsidRDefault="000A4818" w:rsidP="00FD4F96">
      <w:pPr>
        <w:pStyle w:val="NormalWeb"/>
        <w:numPr>
          <w:ilvl w:val="0"/>
          <w:numId w:val="7"/>
        </w:numPr>
        <w:spacing w:before="0" w:beforeAutospacing="0" w:after="0" w:afterAutospacing="0" w:line="360" w:lineRule="auto"/>
        <w:jc w:val="both"/>
        <w:rPr>
          <w:color w:val="000000"/>
        </w:rPr>
      </w:pPr>
      <w:r w:rsidRPr="00E2141B">
        <w:rPr>
          <w:color w:val="000000"/>
        </w:rPr>
        <w:t>Mishra, S.B. and Alok, S., 2022. Handbook of research methodology.</w:t>
      </w:r>
    </w:p>
    <w:p w14:paraId="42B52065" w14:textId="77777777" w:rsidR="000A4818" w:rsidRPr="00E2141B" w:rsidRDefault="000A4818" w:rsidP="00FD4F96">
      <w:pPr>
        <w:pStyle w:val="NormalWeb"/>
        <w:numPr>
          <w:ilvl w:val="0"/>
          <w:numId w:val="7"/>
        </w:numPr>
        <w:spacing w:before="0" w:beforeAutospacing="0" w:after="0" w:afterAutospacing="0" w:line="360" w:lineRule="auto"/>
        <w:jc w:val="both"/>
        <w:rPr>
          <w:color w:val="000000"/>
        </w:rPr>
      </w:pPr>
      <w:bookmarkStart w:id="39" w:name="_Hlk146024875"/>
      <w:r w:rsidRPr="00E2141B">
        <w:rPr>
          <w:color w:val="000000"/>
        </w:rPr>
        <w:t>Mostafa,</w:t>
      </w:r>
      <w:bookmarkEnd w:id="39"/>
      <w:r w:rsidRPr="00E2141B">
        <w:rPr>
          <w:color w:val="000000"/>
        </w:rPr>
        <w:t xml:space="preserve"> R.B., 2020. Mobile banking service quality: a new avenue for customer value co-creation. International Journal of Bank Marketing, 38(5), pp.1107-1132.</w:t>
      </w:r>
    </w:p>
    <w:p w14:paraId="39A8975C" w14:textId="77777777" w:rsidR="000A4818" w:rsidRPr="00E2141B" w:rsidRDefault="000A4818" w:rsidP="00FD4F96">
      <w:pPr>
        <w:pStyle w:val="NormalWeb"/>
        <w:numPr>
          <w:ilvl w:val="0"/>
          <w:numId w:val="7"/>
        </w:numPr>
        <w:spacing w:before="0" w:beforeAutospacing="0" w:after="0" w:afterAutospacing="0" w:line="360" w:lineRule="auto"/>
        <w:jc w:val="both"/>
        <w:rPr>
          <w:color w:val="000000"/>
        </w:rPr>
      </w:pPr>
      <w:r w:rsidRPr="00E2141B">
        <w:rPr>
          <w:color w:val="000000"/>
        </w:rPr>
        <w:t xml:space="preserve">Mukherjee, S.P., 2019. A guide to research methodology: An overview of research problems, </w:t>
      </w:r>
      <w:proofErr w:type="gramStart"/>
      <w:r w:rsidRPr="00E2141B">
        <w:rPr>
          <w:color w:val="000000"/>
        </w:rPr>
        <w:t>tasks</w:t>
      </w:r>
      <w:proofErr w:type="gramEnd"/>
      <w:r w:rsidRPr="00E2141B">
        <w:rPr>
          <w:color w:val="000000"/>
        </w:rPr>
        <w:t xml:space="preserve"> and methods.</w:t>
      </w:r>
    </w:p>
    <w:p w14:paraId="13C38801" w14:textId="77777777" w:rsidR="000A4818" w:rsidRPr="00E2141B" w:rsidRDefault="000A4818" w:rsidP="00FD4F96">
      <w:pPr>
        <w:pStyle w:val="NormalWeb"/>
        <w:numPr>
          <w:ilvl w:val="0"/>
          <w:numId w:val="7"/>
        </w:numPr>
        <w:spacing w:before="0" w:beforeAutospacing="0" w:after="0" w:afterAutospacing="0" w:line="360" w:lineRule="auto"/>
        <w:jc w:val="both"/>
        <w:rPr>
          <w:color w:val="000000"/>
        </w:rPr>
      </w:pPr>
      <w:r w:rsidRPr="00E2141B">
        <w:rPr>
          <w:color w:val="000000"/>
        </w:rPr>
        <w:t xml:space="preserve">Naeem, M. and </w:t>
      </w:r>
      <w:proofErr w:type="spellStart"/>
      <w:r w:rsidRPr="00E2141B">
        <w:rPr>
          <w:color w:val="000000"/>
        </w:rPr>
        <w:t>Ozuem</w:t>
      </w:r>
      <w:proofErr w:type="spellEnd"/>
      <w:r w:rsidRPr="00E2141B">
        <w:rPr>
          <w:color w:val="000000"/>
        </w:rPr>
        <w:t>, W., 2021. The role of social media in internet banking transition during COVID-19 pandemic: Using multiple methods and sources in qualitative research. Journal of Retailing and Consumer Services, 60, p.102483.</w:t>
      </w:r>
    </w:p>
    <w:p w14:paraId="3148EC44" w14:textId="77777777" w:rsidR="000A4818" w:rsidRPr="00E2141B" w:rsidRDefault="000A4818" w:rsidP="00FD4F96">
      <w:pPr>
        <w:pStyle w:val="NormalWeb"/>
        <w:numPr>
          <w:ilvl w:val="0"/>
          <w:numId w:val="7"/>
        </w:numPr>
        <w:spacing w:before="0" w:beforeAutospacing="0" w:after="0" w:afterAutospacing="0" w:line="360" w:lineRule="auto"/>
        <w:jc w:val="both"/>
        <w:rPr>
          <w:color w:val="000000"/>
        </w:rPr>
      </w:pPr>
      <w:proofErr w:type="spellStart"/>
      <w:r w:rsidRPr="00E2141B">
        <w:rPr>
          <w:color w:val="000000"/>
        </w:rPr>
        <w:t>Nayanajith</w:t>
      </w:r>
      <w:proofErr w:type="spellEnd"/>
      <w:r w:rsidRPr="00E2141B">
        <w:rPr>
          <w:color w:val="000000"/>
        </w:rPr>
        <w:t xml:space="preserve">, G. and </w:t>
      </w:r>
      <w:proofErr w:type="spellStart"/>
      <w:r w:rsidRPr="00E2141B">
        <w:rPr>
          <w:color w:val="000000"/>
        </w:rPr>
        <w:t>Damunupola</w:t>
      </w:r>
      <w:proofErr w:type="spellEnd"/>
      <w:r w:rsidRPr="00E2141B">
        <w:rPr>
          <w:color w:val="000000"/>
        </w:rPr>
        <w:t xml:space="preserve">, K.A., 2019. Relationship of perceived </w:t>
      </w:r>
      <w:proofErr w:type="spellStart"/>
      <w:r w:rsidRPr="00E2141B">
        <w:rPr>
          <w:color w:val="000000"/>
        </w:rPr>
        <w:t>behavioral</w:t>
      </w:r>
      <w:proofErr w:type="spellEnd"/>
      <w:r w:rsidRPr="00E2141B">
        <w:rPr>
          <w:color w:val="000000"/>
        </w:rPr>
        <w:t xml:space="preserve"> control and adoption of internet banking in the presence of a moderator. Asian Journal of Multidisciplinary Studies, 2(2), pp.30-41.</w:t>
      </w:r>
    </w:p>
    <w:p w14:paraId="559CC544" w14:textId="77777777" w:rsidR="000A4818" w:rsidRPr="00E2141B" w:rsidRDefault="000A4818" w:rsidP="00FD4F96">
      <w:pPr>
        <w:pStyle w:val="NormalWeb"/>
        <w:numPr>
          <w:ilvl w:val="0"/>
          <w:numId w:val="7"/>
        </w:numPr>
        <w:spacing w:before="0" w:beforeAutospacing="0" w:after="0" w:afterAutospacing="0" w:line="360" w:lineRule="auto"/>
        <w:jc w:val="both"/>
        <w:rPr>
          <w:color w:val="000000"/>
        </w:rPr>
      </w:pPr>
      <w:proofErr w:type="spellStart"/>
      <w:r w:rsidRPr="00E2141B">
        <w:rPr>
          <w:color w:val="000000"/>
        </w:rPr>
        <w:t>Nazaritehrani</w:t>
      </w:r>
      <w:proofErr w:type="spellEnd"/>
      <w:r w:rsidRPr="00E2141B">
        <w:rPr>
          <w:color w:val="000000"/>
        </w:rPr>
        <w:t xml:space="preserve">, A. and </w:t>
      </w:r>
      <w:proofErr w:type="spellStart"/>
      <w:r w:rsidRPr="00E2141B">
        <w:rPr>
          <w:color w:val="000000"/>
        </w:rPr>
        <w:t>Mashali</w:t>
      </w:r>
      <w:proofErr w:type="spellEnd"/>
      <w:r w:rsidRPr="00E2141B">
        <w:rPr>
          <w:color w:val="000000"/>
        </w:rPr>
        <w:t>, B., 2020. Development of E-banking channels and market share in developing countries. Financial Innovation, 6(1), p.12.</w:t>
      </w:r>
    </w:p>
    <w:p w14:paraId="7A48B65D" w14:textId="77777777" w:rsidR="000A4818" w:rsidRPr="00E2141B" w:rsidRDefault="000A4818" w:rsidP="00FD4F96">
      <w:pPr>
        <w:pStyle w:val="NormalWeb"/>
        <w:numPr>
          <w:ilvl w:val="0"/>
          <w:numId w:val="7"/>
        </w:numPr>
        <w:spacing w:before="0" w:beforeAutospacing="0" w:after="0" w:afterAutospacing="0" w:line="360" w:lineRule="auto"/>
        <w:jc w:val="both"/>
        <w:rPr>
          <w:color w:val="000000"/>
        </w:rPr>
      </w:pPr>
      <w:r w:rsidRPr="00E2141B">
        <w:rPr>
          <w:color w:val="000000"/>
        </w:rPr>
        <w:t xml:space="preserve">Newman, M. and Gough, D., 2020. Systematic reviews in educational research: Methodology, </w:t>
      </w:r>
      <w:proofErr w:type="gramStart"/>
      <w:r w:rsidRPr="00E2141B">
        <w:rPr>
          <w:color w:val="000000"/>
        </w:rPr>
        <w:t>perspectives</w:t>
      </w:r>
      <w:proofErr w:type="gramEnd"/>
      <w:r w:rsidRPr="00E2141B">
        <w:rPr>
          <w:color w:val="000000"/>
        </w:rPr>
        <w:t xml:space="preserve"> and application. Systematic reviews in educational research: Methodology, perspectives and application, pp.3-22.</w:t>
      </w:r>
    </w:p>
    <w:p w14:paraId="528906DE" w14:textId="77777777" w:rsidR="000A4818" w:rsidRPr="00E2141B" w:rsidRDefault="000A4818" w:rsidP="00FD4F96">
      <w:pPr>
        <w:pStyle w:val="NormalWeb"/>
        <w:numPr>
          <w:ilvl w:val="0"/>
          <w:numId w:val="7"/>
        </w:numPr>
        <w:spacing w:before="0" w:beforeAutospacing="0" w:after="0" w:afterAutospacing="0" w:line="360" w:lineRule="auto"/>
        <w:jc w:val="both"/>
        <w:rPr>
          <w:color w:val="000000"/>
        </w:rPr>
      </w:pPr>
      <w:r w:rsidRPr="00E2141B">
        <w:rPr>
          <w:color w:val="000000"/>
        </w:rPr>
        <w:t xml:space="preserve">Owusu </w:t>
      </w:r>
      <w:proofErr w:type="spellStart"/>
      <w:r w:rsidRPr="00E2141B">
        <w:rPr>
          <w:color w:val="000000"/>
        </w:rPr>
        <w:t>Kwateng</w:t>
      </w:r>
      <w:proofErr w:type="spellEnd"/>
      <w:r w:rsidRPr="00E2141B">
        <w:rPr>
          <w:color w:val="000000"/>
        </w:rPr>
        <w:t>, K., Osei-</w:t>
      </w:r>
      <w:proofErr w:type="spellStart"/>
      <w:r w:rsidRPr="00E2141B">
        <w:rPr>
          <w:color w:val="000000"/>
        </w:rPr>
        <w:t>Wusu</w:t>
      </w:r>
      <w:proofErr w:type="spellEnd"/>
      <w:r w:rsidRPr="00E2141B">
        <w:rPr>
          <w:color w:val="000000"/>
        </w:rPr>
        <w:t xml:space="preserve">, E.E. and </w:t>
      </w:r>
      <w:proofErr w:type="spellStart"/>
      <w:r w:rsidRPr="00E2141B">
        <w:rPr>
          <w:color w:val="000000"/>
        </w:rPr>
        <w:t>Amanor</w:t>
      </w:r>
      <w:proofErr w:type="spellEnd"/>
      <w:r w:rsidRPr="00E2141B">
        <w:rPr>
          <w:color w:val="000000"/>
        </w:rPr>
        <w:t>, K., 2020. Exploring the effect of online banking on bank performance using data envelopment analysis. Benchmarking: An International Journal, 27(1), pp.137-165.</w:t>
      </w:r>
    </w:p>
    <w:p w14:paraId="6DD960DE" w14:textId="77777777" w:rsidR="000A4818" w:rsidRPr="00E2141B" w:rsidRDefault="000A4818" w:rsidP="00FD4F96">
      <w:pPr>
        <w:pStyle w:val="NormalWeb"/>
        <w:numPr>
          <w:ilvl w:val="0"/>
          <w:numId w:val="7"/>
        </w:numPr>
        <w:spacing w:before="0" w:beforeAutospacing="0" w:after="0" w:afterAutospacing="0" w:line="360" w:lineRule="auto"/>
        <w:jc w:val="both"/>
        <w:rPr>
          <w:color w:val="000000"/>
        </w:rPr>
      </w:pPr>
      <w:r w:rsidRPr="00E2141B">
        <w:rPr>
          <w:color w:val="000000"/>
        </w:rPr>
        <w:t xml:space="preserve">Pandey, P. and Pandey, M.M., 2021. Research methodology tools and techniques. Bridge </w:t>
      </w:r>
      <w:proofErr w:type="spellStart"/>
      <w:r w:rsidRPr="00E2141B">
        <w:rPr>
          <w:color w:val="000000"/>
        </w:rPr>
        <w:t>Center</w:t>
      </w:r>
      <w:proofErr w:type="spellEnd"/>
      <w:r w:rsidRPr="00E2141B">
        <w:rPr>
          <w:color w:val="000000"/>
        </w:rPr>
        <w:t>.</w:t>
      </w:r>
    </w:p>
    <w:p w14:paraId="476605E8" w14:textId="77777777" w:rsidR="000A4818" w:rsidRPr="00E2141B" w:rsidRDefault="000A4818" w:rsidP="00FD4F96">
      <w:pPr>
        <w:pStyle w:val="NormalWeb"/>
        <w:numPr>
          <w:ilvl w:val="0"/>
          <w:numId w:val="7"/>
        </w:numPr>
        <w:spacing w:before="0" w:beforeAutospacing="0" w:after="0" w:afterAutospacing="0" w:line="360" w:lineRule="auto"/>
        <w:jc w:val="both"/>
        <w:rPr>
          <w:color w:val="000000"/>
        </w:rPr>
      </w:pPr>
      <w:r w:rsidRPr="00E2141B">
        <w:rPr>
          <w:color w:val="000000"/>
        </w:rPr>
        <w:t>PHUONG, N.N.D., LUAN, L.T., Van DONG, V. and KHANH, N.L.N., 2020. Examining customers’ continuance intentions towards e-wallet usage: The emergence of mobile payment acceptance in Vietnam. The Journal of Asian Finance, Economics and Business (JAFEB), 7(9), pp.505-516.</w:t>
      </w:r>
    </w:p>
    <w:p w14:paraId="2FFD666E" w14:textId="77777777" w:rsidR="000A4818" w:rsidRPr="00514458" w:rsidRDefault="000A4818" w:rsidP="00FD4F96">
      <w:pPr>
        <w:pStyle w:val="NormalWeb"/>
        <w:numPr>
          <w:ilvl w:val="0"/>
          <w:numId w:val="7"/>
        </w:numPr>
        <w:spacing w:before="0" w:beforeAutospacing="0" w:after="0" w:afterAutospacing="0" w:line="360" w:lineRule="auto"/>
        <w:jc w:val="both"/>
      </w:pPr>
      <w:r w:rsidRPr="00514458">
        <w:lastRenderedPageBreak/>
        <w:t xml:space="preserve">Rahi, </w:t>
      </w:r>
      <w:proofErr w:type="gramStart"/>
      <w:r w:rsidRPr="00514458">
        <w:t>S.</w:t>
      </w:r>
      <w:proofErr w:type="gramEnd"/>
      <w:r w:rsidRPr="00514458">
        <w:t xml:space="preserve"> and Abd. Ghani, M., 2019. Does gamified elements influence on user’s intention to adopt and intention to recommend internet </w:t>
      </w:r>
      <w:proofErr w:type="gramStart"/>
      <w:r w:rsidRPr="00514458">
        <w:t>banking?.</w:t>
      </w:r>
      <w:proofErr w:type="gramEnd"/>
      <w:r w:rsidRPr="00514458">
        <w:t xml:space="preserve"> The International Journal of Information and Learning Technology, 36(1), pp.2-20.</w:t>
      </w:r>
    </w:p>
    <w:p w14:paraId="2A13B3E6" w14:textId="77777777" w:rsidR="000A4818" w:rsidRPr="00514458" w:rsidRDefault="000A4818" w:rsidP="00FD4F96">
      <w:pPr>
        <w:pStyle w:val="NormalWeb"/>
        <w:numPr>
          <w:ilvl w:val="0"/>
          <w:numId w:val="7"/>
        </w:numPr>
        <w:spacing w:before="0" w:beforeAutospacing="0" w:after="0" w:afterAutospacing="0" w:line="360" w:lineRule="auto"/>
        <w:jc w:val="both"/>
      </w:pPr>
      <w:r w:rsidRPr="00514458">
        <w:t xml:space="preserve">Rahi, </w:t>
      </w:r>
      <w:proofErr w:type="gramStart"/>
      <w:r w:rsidRPr="00514458">
        <w:t>S.</w:t>
      </w:r>
      <w:proofErr w:type="gramEnd"/>
      <w:r w:rsidRPr="00514458">
        <w:t xml:space="preserve"> and Abd. Ghani, M., 2019. Investigating the role of UTAUT and e-service quality in internet banking adoption setting. The TQM Journal, 31(3), pp.491-506.</w:t>
      </w:r>
    </w:p>
    <w:p w14:paraId="50E947AF" w14:textId="77777777" w:rsidR="000A4818" w:rsidRPr="00514458" w:rsidRDefault="000A4818" w:rsidP="00FD4F96">
      <w:pPr>
        <w:pStyle w:val="NormalWeb"/>
        <w:numPr>
          <w:ilvl w:val="0"/>
          <w:numId w:val="7"/>
        </w:numPr>
        <w:spacing w:before="0" w:beforeAutospacing="0" w:after="0" w:afterAutospacing="0" w:line="360" w:lineRule="auto"/>
        <w:jc w:val="both"/>
      </w:pPr>
      <w:r w:rsidRPr="00514458">
        <w:t>Rahi, S., Ghani, M.A. and Ngah, A.H., 2019. Integration of unified theory of acceptance and use of technology in internet banking adoption setting: Evidence from Pakistan. Technology in society, 58, p.101120.</w:t>
      </w:r>
    </w:p>
    <w:p w14:paraId="206FE935" w14:textId="77777777" w:rsidR="000A4818" w:rsidRPr="00514458" w:rsidRDefault="000A4818" w:rsidP="00FD4F96">
      <w:pPr>
        <w:pStyle w:val="NormalWeb"/>
        <w:numPr>
          <w:ilvl w:val="0"/>
          <w:numId w:val="7"/>
        </w:numPr>
        <w:spacing w:before="0" w:beforeAutospacing="0" w:after="0" w:afterAutospacing="0" w:line="360" w:lineRule="auto"/>
        <w:jc w:val="both"/>
      </w:pPr>
      <w:r w:rsidRPr="00514458">
        <w:t xml:space="preserve">Rahi, S., Khan, M.M. and </w:t>
      </w:r>
      <w:proofErr w:type="spellStart"/>
      <w:r w:rsidRPr="00514458">
        <w:t>Alghizzawi</w:t>
      </w:r>
      <w:proofErr w:type="spellEnd"/>
      <w:r w:rsidRPr="00514458">
        <w:t>, M., 2021. Extension of technology continuance theory (TCT) with task technology fit (TTF) in the context of Internet banking user continuance intention. International Journal of Quality &amp; Reliability Management, 38(4), pp.986-1004.</w:t>
      </w:r>
    </w:p>
    <w:p w14:paraId="6F90005A" w14:textId="77777777" w:rsidR="000A4818" w:rsidRPr="00E2141B" w:rsidRDefault="000A4818" w:rsidP="00FD4F96">
      <w:pPr>
        <w:pStyle w:val="NormalWeb"/>
        <w:numPr>
          <w:ilvl w:val="0"/>
          <w:numId w:val="7"/>
        </w:numPr>
        <w:spacing w:before="0" w:beforeAutospacing="0" w:after="0" w:afterAutospacing="0" w:line="360" w:lineRule="auto"/>
        <w:jc w:val="both"/>
        <w:rPr>
          <w:color w:val="000000"/>
        </w:rPr>
      </w:pPr>
      <w:proofErr w:type="spellStart"/>
      <w:r w:rsidRPr="00E2141B">
        <w:rPr>
          <w:color w:val="000000"/>
        </w:rPr>
        <w:t>Rajasulochana</w:t>
      </w:r>
      <w:proofErr w:type="spellEnd"/>
      <w:r w:rsidRPr="00E2141B">
        <w:rPr>
          <w:color w:val="000000"/>
        </w:rPr>
        <w:t xml:space="preserve">, D.S.M., 2022. E-Banking </w:t>
      </w:r>
      <w:proofErr w:type="gramStart"/>
      <w:r w:rsidRPr="00E2141B">
        <w:rPr>
          <w:color w:val="000000"/>
        </w:rPr>
        <w:t>And</w:t>
      </w:r>
      <w:proofErr w:type="gramEnd"/>
      <w:r w:rsidRPr="00E2141B">
        <w:rPr>
          <w:color w:val="000000"/>
        </w:rPr>
        <w:t xml:space="preserve"> Customers' Satisfaction In Public And Private Sector Banks In Karnataka: An Empirical Analysis. Journal of Positive School Psychology, 6(8), pp.8270-8279.</w:t>
      </w:r>
    </w:p>
    <w:p w14:paraId="026A80E0" w14:textId="77777777" w:rsidR="000A4818" w:rsidRPr="00E2141B" w:rsidRDefault="000A4818" w:rsidP="00FD4F96">
      <w:pPr>
        <w:pStyle w:val="NormalWeb"/>
        <w:numPr>
          <w:ilvl w:val="0"/>
          <w:numId w:val="7"/>
        </w:numPr>
        <w:spacing w:before="0" w:beforeAutospacing="0" w:after="0" w:afterAutospacing="0" w:line="360" w:lineRule="auto"/>
        <w:jc w:val="both"/>
        <w:rPr>
          <w:color w:val="000000"/>
        </w:rPr>
      </w:pPr>
      <w:r w:rsidRPr="00E2141B">
        <w:rPr>
          <w:color w:val="000000"/>
        </w:rPr>
        <w:t xml:space="preserve">Raza, S.A., Umer, A., Qureshi, M.A. and Dahri, A.S., 2020. Internet banking service quality, e-customer </w:t>
      </w:r>
      <w:proofErr w:type="gramStart"/>
      <w:r w:rsidRPr="00E2141B">
        <w:rPr>
          <w:color w:val="000000"/>
        </w:rPr>
        <w:t>satisfaction</w:t>
      </w:r>
      <w:proofErr w:type="gramEnd"/>
      <w:r w:rsidRPr="00E2141B">
        <w:rPr>
          <w:color w:val="000000"/>
        </w:rPr>
        <w:t xml:space="preserve"> and loyalty: the modified e-SERVQUAL model. The TQM Journal, 32(6), pp.1443-1466.</w:t>
      </w:r>
    </w:p>
    <w:p w14:paraId="4ADEBCC2" w14:textId="77777777" w:rsidR="000A4818" w:rsidRPr="00E2141B" w:rsidRDefault="000A4818" w:rsidP="00FD4F96">
      <w:pPr>
        <w:pStyle w:val="NormalWeb"/>
        <w:numPr>
          <w:ilvl w:val="0"/>
          <w:numId w:val="7"/>
        </w:numPr>
        <w:spacing w:before="0" w:beforeAutospacing="0" w:after="0" w:afterAutospacing="0" w:line="360" w:lineRule="auto"/>
        <w:jc w:val="both"/>
        <w:rPr>
          <w:color w:val="000000"/>
        </w:rPr>
      </w:pPr>
      <w:r w:rsidRPr="00E2141B">
        <w:rPr>
          <w:color w:val="000000"/>
        </w:rPr>
        <w:t>Regin, R., Rajest, S.S. and Shynu, T., 2022. Impact of Internet Banking on the Efficiency of Traditional Banks. Central Asian Journal of Innovations on Tourism Management and Finance, 3(11), pp.85-102.</w:t>
      </w:r>
    </w:p>
    <w:p w14:paraId="5DFC3ED6" w14:textId="77777777" w:rsidR="000A4818" w:rsidRPr="00E2141B" w:rsidRDefault="000A4818" w:rsidP="00FD4F96">
      <w:pPr>
        <w:pStyle w:val="NormalWeb"/>
        <w:numPr>
          <w:ilvl w:val="0"/>
          <w:numId w:val="7"/>
        </w:numPr>
        <w:spacing w:before="0" w:beforeAutospacing="0" w:after="0" w:afterAutospacing="0" w:line="360" w:lineRule="auto"/>
        <w:jc w:val="both"/>
        <w:rPr>
          <w:color w:val="000000"/>
        </w:rPr>
      </w:pPr>
      <w:proofErr w:type="spellStart"/>
      <w:r w:rsidRPr="00E2141B">
        <w:rPr>
          <w:color w:val="000000"/>
        </w:rPr>
        <w:t>Roblek</w:t>
      </w:r>
      <w:proofErr w:type="spellEnd"/>
      <w:r w:rsidRPr="00E2141B">
        <w:rPr>
          <w:color w:val="000000"/>
        </w:rPr>
        <w:t xml:space="preserve">, V., Meško, M., Bach, M.P., Thorpe, O. and </w:t>
      </w:r>
      <w:proofErr w:type="spellStart"/>
      <w:r w:rsidRPr="00E2141B">
        <w:rPr>
          <w:color w:val="000000"/>
        </w:rPr>
        <w:t>Šprajc</w:t>
      </w:r>
      <w:proofErr w:type="spellEnd"/>
      <w:r w:rsidRPr="00E2141B">
        <w:rPr>
          <w:color w:val="000000"/>
        </w:rPr>
        <w:t>, P., 2020. The interaction between internet, sustainable development, and emergence of society 5.0. Data, 5(3), p.80.</w:t>
      </w:r>
    </w:p>
    <w:p w14:paraId="310378DA" w14:textId="77777777" w:rsidR="000A4818" w:rsidRPr="00E2141B" w:rsidRDefault="000A4818" w:rsidP="00FD4F96">
      <w:pPr>
        <w:pStyle w:val="NormalWeb"/>
        <w:numPr>
          <w:ilvl w:val="0"/>
          <w:numId w:val="7"/>
        </w:numPr>
        <w:spacing w:before="0" w:beforeAutospacing="0" w:after="0" w:afterAutospacing="0" w:line="360" w:lineRule="auto"/>
        <w:jc w:val="both"/>
        <w:rPr>
          <w:color w:val="000000"/>
        </w:rPr>
      </w:pPr>
      <w:bookmarkStart w:id="40" w:name="_Hlk146024989"/>
      <w:r w:rsidRPr="00E2141B">
        <w:rPr>
          <w:color w:val="000000"/>
        </w:rPr>
        <w:t xml:space="preserve">Ross, P.T. and Bibler Zaidi, </w:t>
      </w:r>
      <w:bookmarkEnd w:id="40"/>
      <w:r w:rsidRPr="00E2141B">
        <w:rPr>
          <w:color w:val="000000"/>
        </w:rPr>
        <w:t>N.L., 2019. Limited by our limitations. Perspectives on medical education, 8, pp.261-264.</w:t>
      </w:r>
    </w:p>
    <w:p w14:paraId="6D400641" w14:textId="77777777" w:rsidR="000A4818" w:rsidRPr="00E2141B" w:rsidRDefault="000A4818" w:rsidP="00FD4F96">
      <w:pPr>
        <w:pStyle w:val="NormalWeb"/>
        <w:numPr>
          <w:ilvl w:val="0"/>
          <w:numId w:val="7"/>
        </w:numPr>
        <w:spacing w:before="0" w:beforeAutospacing="0" w:after="0" w:afterAutospacing="0" w:line="360" w:lineRule="auto"/>
        <w:jc w:val="both"/>
        <w:rPr>
          <w:color w:val="000000"/>
        </w:rPr>
      </w:pPr>
      <w:r w:rsidRPr="00E2141B">
        <w:rPr>
          <w:color w:val="000000"/>
        </w:rPr>
        <w:t xml:space="preserve">Safari, K., Bisimwa, A. and </w:t>
      </w:r>
      <w:proofErr w:type="spellStart"/>
      <w:r w:rsidRPr="00E2141B">
        <w:rPr>
          <w:color w:val="000000"/>
        </w:rPr>
        <w:t>Buzera</w:t>
      </w:r>
      <w:proofErr w:type="spellEnd"/>
      <w:r w:rsidRPr="00E2141B">
        <w:rPr>
          <w:color w:val="000000"/>
        </w:rPr>
        <w:t xml:space="preserve"> Armel, M., 2022. Attitudes and intentions toward internet banking in an </w:t>
      </w:r>
      <w:proofErr w:type="gramStart"/>
      <w:r w:rsidRPr="00E2141B">
        <w:rPr>
          <w:color w:val="000000"/>
        </w:rPr>
        <w:t>under developed</w:t>
      </w:r>
      <w:proofErr w:type="gramEnd"/>
      <w:r w:rsidRPr="00E2141B">
        <w:rPr>
          <w:color w:val="000000"/>
        </w:rPr>
        <w:t xml:space="preserve"> financial sector. PSU Research Review, 6(1), pp.39-58.</w:t>
      </w:r>
    </w:p>
    <w:p w14:paraId="4C3CDB42" w14:textId="77777777" w:rsidR="000A4818" w:rsidRPr="00E2141B" w:rsidRDefault="000A4818" w:rsidP="00FD4F96">
      <w:pPr>
        <w:pStyle w:val="NormalWeb"/>
        <w:numPr>
          <w:ilvl w:val="0"/>
          <w:numId w:val="7"/>
        </w:numPr>
        <w:spacing w:before="0" w:beforeAutospacing="0" w:after="0" w:afterAutospacing="0" w:line="360" w:lineRule="auto"/>
        <w:jc w:val="both"/>
        <w:rPr>
          <w:color w:val="000000"/>
        </w:rPr>
      </w:pPr>
      <w:proofErr w:type="spellStart"/>
      <w:r w:rsidRPr="00E2141B">
        <w:rPr>
          <w:color w:val="000000"/>
        </w:rPr>
        <w:t>Säfsten</w:t>
      </w:r>
      <w:proofErr w:type="spellEnd"/>
      <w:r w:rsidRPr="00E2141B">
        <w:rPr>
          <w:color w:val="000000"/>
        </w:rPr>
        <w:t>, K. and Gustavsson, M., 2020. Research methodology: for engineers and other problem-solvers.</w:t>
      </w:r>
    </w:p>
    <w:p w14:paraId="55B43F54" w14:textId="77777777" w:rsidR="000A4818" w:rsidRPr="00E2141B" w:rsidRDefault="000A4818" w:rsidP="00FD4F96">
      <w:pPr>
        <w:pStyle w:val="NormalWeb"/>
        <w:numPr>
          <w:ilvl w:val="0"/>
          <w:numId w:val="7"/>
        </w:numPr>
        <w:spacing w:before="0" w:beforeAutospacing="0" w:after="0" w:afterAutospacing="0" w:line="360" w:lineRule="auto"/>
        <w:jc w:val="both"/>
        <w:rPr>
          <w:color w:val="000000"/>
        </w:rPr>
      </w:pPr>
      <w:r w:rsidRPr="00E2141B">
        <w:rPr>
          <w:color w:val="000000"/>
        </w:rPr>
        <w:t xml:space="preserve">Salem, M.Z., </w:t>
      </w:r>
      <w:proofErr w:type="spellStart"/>
      <w:r w:rsidRPr="00E2141B">
        <w:rPr>
          <w:color w:val="000000"/>
        </w:rPr>
        <w:t>Baidoun</w:t>
      </w:r>
      <w:proofErr w:type="spellEnd"/>
      <w:r w:rsidRPr="00E2141B">
        <w:rPr>
          <w:color w:val="000000"/>
        </w:rPr>
        <w:t>, S. and Walsh, G., 2019. Factors affecting Palestinian customers’ use of online banking services. International Journal of Bank Marketing, 37(2), pp.426-451.</w:t>
      </w:r>
    </w:p>
    <w:p w14:paraId="7EEE56DF" w14:textId="77777777" w:rsidR="000A4818" w:rsidRPr="00E2141B" w:rsidRDefault="000A4818" w:rsidP="00FD4F96">
      <w:pPr>
        <w:pStyle w:val="NormalWeb"/>
        <w:numPr>
          <w:ilvl w:val="0"/>
          <w:numId w:val="7"/>
        </w:numPr>
        <w:spacing w:before="0" w:beforeAutospacing="0" w:after="0" w:afterAutospacing="0" w:line="360" w:lineRule="auto"/>
        <w:jc w:val="both"/>
        <w:rPr>
          <w:color w:val="000000"/>
        </w:rPr>
      </w:pPr>
      <w:proofErr w:type="spellStart"/>
      <w:r w:rsidRPr="00E2141B">
        <w:rPr>
          <w:color w:val="000000"/>
        </w:rPr>
        <w:lastRenderedPageBreak/>
        <w:t>Sasono</w:t>
      </w:r>
      <w:proofErr w:type="spellEnd"/>
      <w:r w:rsidRPr="00E2141B">
        <w:rPr>
          <w:color w:val="000000"/>
        </w:rPr>
        <w:t>, I., JUBAEDI, A.D., NOVITASARI, D., WIYONO, N., RIYANTO, R., OKTABRIANTO, O., JAINURI, J. and WARUWU, H., 2021. The impact of e-service quality and satisfaction on customer loyalty: Empirical evidence from internet banking users in Indonesia. The Journal of Asian Finance, Economics and Business, 8(4), pp.465-473.</w:t>
      </w:r>
    </w:p>
    <w:p w14:paraId="1887B5A8" w14:textId="77777777" w:rsidR="000A4818" w:rsidRPr="00E2141B" w:rsidRDefault="000A4818" w:rsidP="00FD4F96">
      <w:pPr>
        <w:pStyle w:val="NormalWeb"/>
        <w:numPr>
          <w:ilvl w:val="0"/>
          <w:numId w:val="7"/>
        </w:numPr>
        <w:spacing w:before="0" w:beforeAutospacing="0" w:after="0" w:afterAutospacing="0" w:line="360" w:lineRule="auto"/>
        <w:jc w:val="both"/>
        <w:rPr>
          <w:color w:val="000000"/>
        </w:rPr>
      </w:pPr>
      <w:r w:rsidRPr="00E2141B">
        <w:rPr>
          <w:color w:val="000000"/>
        </w:rPr>
        <w:t xml:space="preserve">Sharma, R., Singh, G. and Sharma, S., 2020. Modelling internet banking adoption in Fiji: A developing country perspective. International Journal of Information Management, 53, p.102116. Al-Ababneh, M.M., 2020. Linking ontology, </w:t>
      </w:r>
      <w:proofErr w:type="gramStart"/>
      <w:r w:rsidRPr="00E2141B">
        <w:rPr>
          <w:color w:val="000000"/>
        </w:rPr>
        <w:t>epistemology</w:t>
      </w:r>
      <w:proofErr w:type="gramEnd"/>
      <w:r w:rsidRPr="00E2141B">
        <w:rPr>
          <w:color w:val="000000"/>
        </w:rPr>
        <w:t xml:space="preserve"> and research methodology. Science &amp; Philosophy, 8(1), pp.75-91.</w:t>
      </w:r>
    </w:p>
    <w:p w14:paraId="29509F43" w14:textId="77777777" w:rsidR="000A4818" w:rsidRPr="00E2141B" w:rsidRDefault="000A4818" w:rsidP="00FD4F96">
      <w:pPr>
        <w:pStyle w:val="NormalWeb"/>
        <w:numPr>
          <w:ilvl w:val="0"/>
          <w:numId w:val="7"/>
        </w:numPr>
        <w:spacing w:before="0" w:beforeAutospacing="0" w:after="0" w:afterAutospacing="0" w:line="360" w:lineRule="auto"/>
        <w:jc w:val="both"/>
        <w:rPr>
          <w:color w:val="000000"/>
        </w:rPr>
      </w:pPr>
      <w:r w:rsidRPr="00E2141B">
        <w:rPr>
          <w:color w:val="000000"/>
        </w:rPr>
        <w:t xml:space="preserve">Tiwari, P., Tiwari, S.K. and Gupta, A., 2021. Examining the impact of customers’ awareness, </w:t>
      </w:r>
      <w:proofErr w:type="gramStart"/>
      <w:r w:rsidRPr="00E2141B">
        <w:rPr>
          <w:color w:val="000000"/>
        </w:rPr>
        <w:t>risk</w:t>
      </w:r>
      <w:proofErr w:type="gramEnd"/>
      <w:r w:rsidRPr="00E2141B">
        <w:rPr>
          <w:color w:val="000000"/>
        </w:rPr>
        <w:t xml:space="preserve"> and trust in m-banking adoption. FIIB Business Review, 10(4), pp.413-423.</w:t>
      </w:r>
    </w:p>
    <w:p w14:paraId="14FA8DC8" w14:textId="77777777" w:rsidR="000A4818" w:rsidRPr="00E2141B" w:rsidRDefault="000A4818" w:rsidP="00FD4F96">
      <w:pPr>
        <w:pStyle w:val="NormalWeb"/>
        <w:numPr>
          <w:ilvl w:val="0"/>
          <w:numId w:val="7"/>
        </w:numPr>
        <w:spacing w:before="0" w:beforeAutospacing="0" w:after="0" w:afterAutospacing="0" w:line="360" w:lineRule="auto"/>
        <w:jc w:val="both"/>
        <w:rPr>
          <w:color w:val="000000"/>
        </w:rPr>
      </w:pPr>
      <w:r w:rsidRPr="00E2141B">
        <w:rPr>
          <w:color w:val="000000"/>
        </w:rPr>
        <w:t xml:space="preserve">Wang, V., Nnaji, H. and Jung, J., 2020. Internet banking in Nigeria: Cyber security breaches, </w:t>
      </w:r>
      <w:proofErr w:type="gramStart"/>
      <w:r w:rsidRPr="00E2141B">
        <w:rPr>
          <w:color w:val="000000"/>
        </w:rPr>
        <w:t>practices</w:t>
      </w:r>
      <w:proofErr w:type="gramEnd"/>
      <w:r w:rsidRPr="00E2141B">
        <w:rPr>
          <w:color w:val="000000"/>
        </w:rPr>
        <w:t xml:space="preserve"> and capability. International Journal of Law, Crime and Justice, 62, p.100415.</w:t>
      </w:r>
    </w:p>
    <w:bookmarkEnd w:id="3"/>
    <w:p w14:paraId="76228D0E" w14:textId="77777777" w:rsidR="000A4818" w:rsidRPr="00E2141B" w:rsidRDefault="000A4818" w:rsidP="00E2141B">
      <w:pPr>
        <w:pStyle w:val="NormalWeb"/>
        <w:spacing w:before="0" w:beforeAutospacing="0" w:after="0" w:afterAutospacing="0" w:line="360" w:lineRule="auto"/>
        <w:jc w:val="both"/>
        <w:rPr>
          <w:color w:val="000000"/>
        </w:rPr>
      </w:pPr>
    </w:p>
    <w:sectPr w:rsidR="000A4818" w:rsidRPr="00E2141B" w:rsidSect="007C2D4F">
      <w:footerReference w:type="default" r:id="rId26"/>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33C3BD" w14:textId="77777777" w:rsidR="004A2A34" w:rsidRDefault="004A2A34" w:rsidP="009A093F">
      <w:pPr>
        <w:spacing w:after="0" w:line="240" w:lineRule="auto"/>
      </w:pPr>
      <w:r>
        <w:separator/>
      </w:r>
    </w:p>
  </w:endnote>
  <w:endnote w:type="continuationSeparator" w:id="0">
    <w:p w14:paraId="7B4DBDDB" w14:textId="77777777" w:rsidR="004A2A34" w:rsidRDefault="004A2A34" w:rsidP="009A09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3254745"/>
      <w:docPartObj>
        <w:docPartGallery w:val="Page Numbers (Bottom of Page)"/>
        <w:docPartUnique/>
      </w:docPartObj>
    </w:sdtPr>
    <w:sdtEndPr>
      <w:rPr>
        <w:color w:val="7F7F7F" w:themeColor="background1" w:themeShade="7F"/>
        <w:spacing w:val="60"/>
      </w:rPr>
    </w:sdtEndPr>
    <w:sdtContent>
      <w:p w14:paraId="2E61D000" w14:textId="28B7CB4A" w:rsidR="009A093F" w:rsidRDefault="009A093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43E44D4" w14:textId="77777777" w:rsidR="009A093F" w:rsidRDefault="009A09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371ED7" w14:textId="77777777" w:rsidR="004A2A34" w:rsidRDefault="004A2A34" w:rsidP="009A093F">
      <w:pPr>
        <w:spacing w:after="0" w:line="240" w:lineRule="auto"/>
      </w:pPr>
      <w:r>
        <w:separator/>
      </w:r>
    </w:p>
  </w:footnote>
  <w:footnote w:type="continuationSeparator" w:id="0">
    <w:p w14:paraId="3C889054" w14:textId="77777777" w:rsidR="004A2A34" w:rsidRDefault="004A2A34" w:rsidP="009A09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502FB8"/>
    <w:multiLevelType w:val="hybridMultilevel"/>
    <w:tmpl w:val="D95AFA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6A1196C"/>
    <w:multiLevelType w:val="hybridMultilevel"/>
    <w:tmpl w:val="11AC4D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EAB1782"/>
    <w:multiLevelType w:val="hybridMultilevel"/>
    <w:tmpl w:val="38509F8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36A75D6B"/>
    <w:multiLevelType w:val="hybridMultilevel"/>
    <w:tmpl w:val="8106482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40FF2E35"/>
    <w:multiLevelType w:val="hybridMultilevel"/>
    <w:tmpl w:val="D42E5E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9CB2FFE"/>
    <w:multiLevelType w:val="hybridMultilevel"/>
    <w:tmpl w:val="DFC2C3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64E44DA"/>
    <w:multiLevelType w:val="multilevel"/>
    <w:tmpl w:val="58682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1BE7B70"/>
    <w:multiLevelType w:val="hybridMultilevel"/>
    <w:tmpl w:val="9BC459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5BE56E6"/>
    <w:multiLevelType w:val="hybridMultilevel"/>
    <w:tmpl w:val="1B0ABE52"/>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516726671">
    <w:abstractNumId w:val="6"/>
  </w:num>
  <w:num w:numId="2" w16cid:durableId="1269459591">
    <w:abstractNumId w:val="0"/>
  </w:num>
  <w:num w:numId="3" w16cid:durableId="766729311">
    <w:abstractNumId w:val="7"/>
  </w:num>
  <w:num w:numId="4" w16cid:durableId="181475377">
    <w:abstractNumId w:val="4"/>
  </w:num>
  <w:num w:numId="5" w16cid:durableId="1890337793">
    <w:abstractNumId w:val="1"/>
  </w:num>
  <w:num w:numId="6" w16cid:durableId="1113939580">
    <w:abstractNumId w:val="5"/>
  </w:num>
  <w:num w:numId="7" w16cid:durableId="2047019221">
    <w:abstractNumId w:val="8"/>
  </w:num>
  <w:num w:numId="8" w16cid:durableId="1784182612">
    <w:abstractNumId w:val="3"/>
  </w:num>
  <w:num w:numId="9" w16cid:durableId="13448243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7FC3"/>
    <w:rsid w:val="00007945"/>
    <w:rsid w:val="00012943"/>
    <w:rsid w:val="000170DD"/>
    <w:rsid w:val="000240CF"/>
    <w:rsid w:val="000435E9"/>
    <w:rsid w:val="000464B3"/>
    <w:rsid w:val="00050E78"/>
    <w:rsid w:val="00075FDA"/>
    <w:rsid w:val="00076281"/>
    <w:rsid w:val="00077AFC"/>
    <w:rsid w:val="00082905"/>
    <w:rsid w:val="00087717"/>
    <w:rsid w:val="000945A0"/>
    <w:rsid w:val="000A00AB"/>
    <w:rsid w:val="000A4818"/>
    <w:rsid w:val="000B5800"/>
    <w:rsid w:val="000C49B7"/>
    <w:rsid w:val="000C5141"/>
    <w:rsid w:val="000D3082"/>
    <w:rsid w:val="000E551B"/>
    <w:rsid w:val="00117556"/>
    <w:rsid w:val="00123C6F"/>
    <w:rsid w:val="001460E9"/>
    <w:rsid w:val="0015206E"/>
    <w:rsid w:val="00160A9B"/>
    <w:rsid w:val="00164A81"/>
    <w:rsid w:val="00167255"/>
    <w:rsid w:val="00174BAF"/>
    <w:rsid w:val="001826B6"/>
    <w:rsid w:val="00187BE7"/>
    <w:rsid w:val="001937AD"/>
    <w:rsid w:val="001958B1"/>
    <w:rsid w:val="001A760F"/>
    <w:rsid w:val="001B451E"/>
    <w:rsid w:val="001B6349"/>
    <w:rsid w:val="001C7966"/>
    <w:rsid w:val="001F20FB"/>
    <w:rsid w:val="00201AEA"/>
    <w:rsid w:val="00206CD7"/>
    <w:rsid w:val="00224CA4"/>
    <w:rsid w:val="00230962"/>
    <w:rsid w:val="00235BE4"/>
    <w:rsid w:val="00243085"/>
    <w:rsid w:val="00246D36"/>
    <w:rsid w:val="00250353"/>
    <w:rsid w:val="00253DA3"/>
    <w:rsid w:val="002577E5"/>
    <w:rsid w:val="00281049"/>
    <w:rsid w:val="00293E36"/>
    <w:rsid w:val="00294BA1"/>
    <w:rsid w:val="002A7E21"/>
    <w:rsid w:val="002E7602"/>
    <w:rsid w:val="002F2586"/>
    <w:rsid w:val="002F2E5C"/>
    <w:rsid w:val="003032FD"/>
    <w:rsid w:val="003043B2"/>
    <w:rsid w:val="00315E22"/>
    <w:rsid w:val="00333D7B"/>
    <w:rsid w:val="003616F6"/>
    <w:rsid w:val="003651B1"/>
    <w:rsid w:val="003B4DF8"/>
    <w:rsid w:val="003B7010"/>
    <w:rsid w:val="003C0B10"/>
    <w:rsid w:val="003C3C15"/>
    <w:rsid w:val="003D0F03"/>
    <w:rsid w:val="003D2530"/>
    <w:rsid w:val="003D404E"/>
    <w:rsid w:val="003D447C"/>
    <w:rsid w:val="003D5566"/>
    <w:rsid w:val="003F5BDA"/>
    <w:rsid w:val="0042211B"/>
    <w:rsid w:val="00423525"/>
    <w:rsid w:val="0042577C"/>
    <w:rsid w:val="004655B7"/>
    <w:rsid w:val="004719AA"/>
    <w:rsid w:val="00481F32"/>
    <w:rsid w:val="0049419B"/>
    <w:rsid w:val="004A2A34"/>
    <w:rsid w:val="004B3703"/>
    <w:rsid w:val="004C7810"/>
    <w:rsid w:val="004D1F4C"/>
    <w:rsid w:val="004D55AA"/>
    <w:rsid w:val="004D7D0A"/>
    <w:rsid w:val="004E216F"/>
    <w:rsid w:val="004E5984"/>
    <w:rsid w:val="004F0B81"/>
    <w:rsid w:val="004F687C"/>
    <w:rsid w:val="005002AB"/>
    <w:rsid w:val="00504BF6"/>
    <w:rsid w:val="00514458"/>
    <w:rsid w:val="00524C3B"/>
    <w:rsid w:val="00526A88"/>
    <w:rsid w:val="00534DA0"/>
    <w:rsid w:val="00535CA4"/>
    <w:rsid w:val="0053631F"/>
    <w:rsid w:val="00545C3D"/>
    <w:rsid w:val="005510F5"/>
    <w:rsid w:val="005552C6"/>
    <w:rsid w:val="00566997"/>
    <w:rsid w:val="005869EC"/>
    <w:rsid w:val="00586F38"/>
    <w:rsid w:val="005B063D"/>
    <w:rsid w:val="005B5637"/>
    <w:rsid w:val="005C534C"/>
    <w:rsid w:val="005C5DB4"/>
    <w:rsid w:val="005D05B2"/>
    <w:rsid w:val="005E231B"/>
    <w:rsid w:val="006151B8"/>
    <w:rsid w:val="00620398"/>
    <w:rsid w:val="006225A8"/>
    <w:rsid w:val="00633BB6"/>
    <w:rsid w:val="00650CDF"/>
    <w:rsid w:val="00651F20"/>
    <w:rsid w:val="00662BD9"/>
    <w:rsid w:val="006646D3"/>
    <w:rsid w:val="00677FF9"/>
    <w:rsid w:val="006C1740"/>
    <w:rsid w:val="006C5061"/>
    <w:rsid w:val="006C7BBE"/>
    <w:rsid w:val="006D7E71"/>
    <w:rsid w:val="006E15F4"/>
    <w:rsid w:val="006E2F05"/>
    <w:rsid w:val="007149D2"/>
    <w:rsid w:val="0072188B"/>
    <w:rsid w:val="00724832"/>
    <w:rsid w:val="007558BD"/>
    <w:rsid w:val="007916BB"/>
    <w:rsid w:val="007A7914"/>
    <w:rsid w:val="007B461D"/>
    <w:rsid w:val="007B77B8"/>
    <w:rsid w:val="007C2D4F"/>
    <w:rsid w:val="007D09A3"/>
    <w:rsid w:val="007E5F3B"/>
    <w:rsid w:val="007F68AA"/>
    <w:rsid w:val="00810C48"/>
    <w:rsid w:val="00815DB0"/>
    <w:rsid w:val="00822121"/>
    <w:rsid w:val="00833B6E"/>
    <w:rsid w:val="00836711"/>
    <w:rsid w:val="008462EA"/>
    <w:rsid w:val="00852345"/>
    <w:rsid w:val="00883283"/>
    <w:rsid w:val="0089084E"/>
    <w:rsid w:val="00895ADB"/>
    <w:rsid w:val="008A28E4"/>
    <w:rsid w:val="008B1753"/>
    <w:rsid w:val="008D36E2"/>
    <w:rsid w:val="008D56B5"/>
    <w:rsid w:val="008F1AB5"/>
    <w:rsid w:val="0090361B"/>
    <w:rsid w:val="00905FD5"/>
    <w:rsid w:val="00923C3E"/>
    <w:rsid w:val="00960340"/>
    <w:rsid w:val="00973B8B"/>
    <w:rsid w:val="00990466"/>
    <w:rsid w:val="009975F5"/>
    <w:rsid w:val="009A093F"/>
    <w:rsid w:val="009A6397"/>
    <w:rsid w:val="009B05CE"/>
    <w:rsid w:val="009B5198"/>
    <w:rsid w:val="009B5571"/>
    <w:rsid w:val="009B63F3"/>
    <w:rsid w:val="009C34CF"/>
    <w:rsid w:val="009C5AFC"/>
    <w:rsid w:val="009D071A"/>
    <w:rsid w:val="009D4C8A"/>
    <w:rsid w:val="009F2429"/>
    <w:rsid w:val="009F6718"/>
    <w:rsid w:val="00A3415D"/>
    <w:rsid w:val="00A35FA0"/>
    <w:rsid w:val="00A5155F"/>
    <w:rsid w:val="00A55879"/>
    <w:rsid w:val="00A66486"/>
    <w:rsid w:val="00A705B3"/>
    <w:rsid w:val="00A7506B"/>
    <w:rsid w:val="00A81F9A"/>
    <w:rsid w:val="00A9349B"/>
    <w:rsid w:val="00AB1C92"/>
    <w:rsid w:val="00AC127E"/>
    <w:rsid w:val="00AD2987"/>
    <w:rsid w:val="00AE1CE6"/>
    <w:rsid w:val="00AE5B71"/>
    <w:rsid w:val="00AF7062"/>
    <w:rsid w:val="00B14401"/>
    <w:rsid w:val="00B22824"/>
    <w:rsid w:val="00B3299E"/>
    <w:rsid w:val="00B32A6B"/>
    <w:rsid w:val="00B54035"/>
    <w:rsid w:val="00B640B7"/>
    <w:rsid w:val="00B71BA8"/>
    <w:rsid w:val="00B764B3"/>
    <w:rsid w:val="00B9154D"/>
    <w:rsid w:val="00BA4C09"/>
    <w:rsid w:val="00BA7490"/>
    <w:rsid w:val="00BD53C1"/>
    <w:rsid w:val="00BD5550"/>
    <w:rsid w:val="00BE00A5"/>
    <w:rsid w:val="00BE7E6B"/>
    <w:rsid w:val="00BF45E2"/>
    <w:rsid w:val="00C11816"/>
    <w:rsid w:val="00C240CA"/>
    <w:rsid w:val="00C24226"/>
    <w:rsid w:val="00C43096"/>
    <w:rsid w:val="00C518A9"/>
    <w:rsid w:val="00C530E1"/>
    <w:rsid w:val="00C56534"/>
    <w:rsid w:val="00C746CD"/>
    <w:rsid w:val="00C75425"/>
    <w:rsid w:val="00C802E1"/>
    <w:rsid w:val="00C810DF"/>
    <w:rsid w:val="00C84057"/>
    <w:rsid w:val="00C85E67"/>
    <w:rsid w:val="00C86B27"/>
    <w:rsid w:val="00C872A6"/>
    <w:rsid w:val="00C90217"/>
    <w:rsid w:val="00C9686C"/>
    <w:rsid w:val="00C97918"/>
    <w:rsid w:val="00CB0B9E"/>
    <w:rsid w:val="00CB0DDB"/>
    <w:rsid w:val="00CC464D"/>
    <w:rsid w:val="00CD3FC5"/>
    <w:rsid w:val="00CD76DD"/>
    <w:rsid w:val="00CE1F09"/>
    <w:rsid w:val="00CE205C"/>
    <w:rsid w:val="00CE49BE"/>
    <w:rsid w:val="00CF06BD"/>
    <w:rsid w:val="00CF3006"/>
    <w:rsid w:val="00CF4790"/>
    <w:rsid w:val="00CF5D23"/>
    <w:rsid w:val="00D04B62"/>
    <w:rsid w:val="00D10014"/>
    <w:rsid w:val="00D11A0E"/>
    <w:rsid w:val="00D122CA"/>
    <w:rsid w:val="00D27AA8"/>
    <w:rsid w:val="00D37872"/>
    <w:rsid w:val="00D544B0"/>
    <w:rsid w:val="00D5536F"/>
    <w:rsid w:val="00D624CD"/>
    <w:rsid w:val="00D70113"/>
    <w:rsid w:val="00D72759"/>
    <w:rsid w:val="00D770AA"/>
    <w:rsid w:val="00D9181C"/>
    <w:rsid w:val="00DA4654"/>
    <w:rsid w:val="00DC1D5A"/>
    <w:rsid w:val="00DC6CE4"/>
    <w:rsid w:val="00DE23F0"/>
    <w:rsid w:val="00DE5949"/>
    <w:rsid w:val="00DF3C59"/>
    <w:rsid w:val="00DF5DD0"/>
    <w:rsid w:val="00E2141B"/>
    <w:rsid w:val="00E21B94"/>
    <w:rsid w:val="00E229C0"/>
    <w:rsid w:val="00E241DE"/>
    <w:rsid w:val="00E25E8F"/>
    <w:rsid w:val="00E337C1"/>
    <w:rsid w:val="00E34ECE"/>
    <w:rsid w:val="00E34F2A"/>
    <w:rsid w:val="00E63D93"/>
    <w:rsid w:val="00E843CD"/>
    <w:rsid w:val="00E92FF7"/>
    <w:rsid w:val="00EA43D3"/>
    <w:rsid w:val="00EB5919"/>
    <w:rsid w:val="00EC2BFD"/>
    <w:rsid w:val="00EF3E8E"/>
    <w:rsid w:val="00F063DD"/>
    <w:rsid w:val="00F12461"/>
    <w:rsid w:val="00F151AD"/>
    <w:rsid w:val="00F17FC3"/>
    <w:rsid w:val="00F228B8"/>
    <w:rsid w:val="00F27075"/>
    <w:rsid w:val="00F30501"/>
    <w:rsid w:val="00F376B7"/>
    <w:rsid w:val="00F417FA"/>
    <w:rsid w:val="00F4380E"/>
    <w:rsid w:val="00F91AFD"/>
    <w:rsid w:val="00FA444B"/>
    <w:rsid w:val="00FB0C58"/>
    <w:rsid w:val="00FB68BB"/>
    <w:rsid w:val="00FB7BF2"/>
    <w:rsid w:val="00FC1705"/>
    <w:rsid w:val="00FD4F96"/>
    <w:rsid w:val="00FF148B"/>
    <w:rsid w:val="00FF2EB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7B8BD0"/>
  <w15:chartTrackingRefBased/>
  <w15:docId w15:val="{4F10464E-961F-4C5E-88E7-5781F09BF7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205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205C"/>
    <w:pPr>
      <w:spacing w:before="200" w:after="0" w:line="360" w:lineRule="auto"/>
      <w:outlineLvl w:val="1"/>
    </w:pPr>
    <w:rPr>
      <w:rFonts w:ascii="Times New Roman" w:eastAsiaTheme="majorEastAsia" w:hAnsi="Times New Roman" w:cstheme="majorBidi"/>
      <w:b/>
      <w:bCs/>
      <w:kern w:val="0"/>
      <w:sz w:val="24"/>
      <w:szCs w:val="26"/>
      <w:lang w:val="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09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093F"/>
  </w:style>
  <w:style w:type="paragraph" w:styleId="Footer">
    <w:name w:val="footer"/>
    <w:basedOn w:val="Normal"/>
    <w:link w:val="FooterChar"/>
    <w:uiPriority w:val="99"/>
    <w:unhideWhenUsed/>
    <w:rsid w:val="009A09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093F"/>
  </w:style>
  <w:style w:type="character" w:customStyle="1" w:styleId="Heading1Char">
    <w:name w:val="Heading 1 Char"/>
    <w:basedOn w:val="DefaultParagraphFont"/>
    <w:link w:val="Heading1"/>
    <w:uiPriority w:val="9"/>
    <w:rsid w:val="00CE205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E205C"/>
    <w:pPr>
      <w:keepNext w:val="0"/>
      <w:keepLines w:val="0"/>
      <w:spacing w:before="480" w:line="360" w:lineRule="auto"/>
      <w:contextualSpacing/>
      <w:outlineLvl w:val="9"/>
    </w:pPr>
    <w:rPr>
      <w:rFonts w:ascii="Times New Roman" w:hAnsi="Times New Roman"/>
      <w:b/>
      <w:bCs/>
      <w:color w:val="auto"/>
      <w:kern w:val="0"/>
      <w:sz w:val="28"/>
      <w:szCs w:val="28"/>
      <w:lang w:val="en-GB" w:bidi="en-US"/>
      <w14:ligatures w14:val="none"/>
    </w:rPr>
  </w:style>
  <w:style w:type="paragraph" w:styleId="TOC1">
    <w:name w:val="toc 1"/>
    <w:basedOn w:val="Normal"/>
    <w:next w:val="Normal"/>
    <w:autoRedefine/>
    <w:uiPriority w:val="39"/>
    <w:unhideWhenUsed/>
    <w:rsid w:val="00CE205C"/>
    <w:pPr>
      <w:spacing w:after="100" w:line="360" w:lineRule="auto"/>
    </w:pPr>
    <w:rPr>
      <w:rFonts w:ascii="Times New Roman" w:eastAsiaTheme="minorEastAsia" w:hAnsi="Times New Roman"/>
      <w:kern w:val="0"/>
      <w:sz w:val="24"/>
      <w:lang w:val="en-GB"/>
      <w14:ligatures w14:val="none"/>
    </w:rPr>
  </w:style>
  <w:style w:type="character" w:styleId="Hyperlink">
    <w:name w:val="Hyperlink"/>
    <w:basedOn w:val="DefaultParagraphFont"/>
    <w:uiPriority w:val="99"/>
    <w:unhideWhenUsed/>
    <w:rsid w:val="00CE205C"/>
    <w:rPr>
      <w:color w:val="0563C1" w:themeColor="hyperlink"/>
      <w:u w:val="single"/>
    </w:rPr>
  </w:style>
  <w:style w:type="paragraph" w:styleId="TOC2">
    <w:name w:val="toc 2"/>
    <w:basedOn w:val="Normal"/>
    <w:next w:val="Normal"/>
    <w:autoRedefine/>
    <w:uiPriority w:val="39"/>
    <w:unhideWhenUsed/>
    <w:rsid w:val="00FF2EB0"/>
    <w:pPr>
      <w:tabs>
        <w:tab w:val="right" w:leader="dot" w:pos="9016"/>
      </w:tabs>
      <w:spacing w:after="100" w:line="360" w:lineRule="auto"/>
    </w:pPr>
    <w:rPr>
      <w:rFonts w:ascii="Times New Roman" w:eastAsiaTheme="minorEastAsia" w:hAnsi="Times New Roman"/>
      <w:noProof/>
      <w:kern w:val="0"/>
      <w:sz w:val="24"/>
      <w:lang w:val="en-GB"/>
      <w14:ligatures w14:val="none"/>
    </w:rPr>
  </w:style>
  <w:style w:type="character" w:customStyle="1" w:styleId="Heading2Char">
    <w:name w:val="Heading 2 Char"/>
    <w:basedOn w:val="DefaultParagraphFont"/>
    <w:link w:val="Heading2"/>
    <w:uiPriority w:val="9"/>
    <w:rsid w:val="00CE205C"/>
    <w:rPr>
      <w:rFonts w:ascii="Times New Roman" w:eastAsiaTheme="majorEastAsia" w:hAnsi="Times New Roman" w:cstheme="majorBidi"/>
      <w:b/>
      <w:bCs/>
      <w:kern w:val="0"/>
      <w:sz w:val="24"/>
      <w:szCs w:val="26"/>
      <w:lang w:val="en-GB"/>
      <w14:ligatures w14:val="none"/>
    </w:rPr>
  </w:style>
  <w:style w:type="paragraph" w:styleId="NormalWeb">
    <w:name w:val="Normal (Web)"/>
    <w:basedOn w:val="Normal"/>
    <w:uiPriority w:val="99"/>
    <w:unhideWhenUsed/>
    <w:rsid w:val="00CE205C"/>
    <w:pPr>
      <w:spacing w:before="100" w:beforeAutospacing="1" w:after="100" w:afterAutospacing="1" w:line="240" w:lineRule="auto"/>
    </w:pPr>
    <w:rPr>
      <w:rFonts w:ascii="Times New Roman" w:eastAsia="Times New Roman" w:hAnsi="Times New Roman" w:cs="Times New Roman"/>
      <w:kern w:val="0"/>
      <w:sz w:val="24"/>
      <w:szCs w:val="24"/>
      <w:lang w:val="en-GB"/>
      <w14:ligatures w14:val="none"/>
    </w:rPr>
  </w:style>
  <w:style w:type="paragraph" w:styleId="ListParagraph">
    <w:name w:val="List Paragraph"/>
    <w:basedOn w:val="Normal"/>
    <w:uiPriority w:val="34"/>
    <w:qFormat/>
    <w:rsid w:val="00E63D93"/>
    <w:pPr>
      <w:ind w:left="720"/>
      <w:contextualSpacing/>
    </w:pPr>
  </w:style>
  <w:style w:type="table" w:styleId="TableGrid">
    <w:name w:val="Table Grid"/>
    <w:basedOn w:val="TableNormal"/>
    <w:uiPriority w:val="39"/>
    <w:rsid w:val="00C242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5D05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7603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941B14-59D5-425D-B35D-CBCFE703DE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627</TotalTime>
  <Pages>53</Pages>
  <Words>16059</Words>
  <Characters>91537</Characters>
  <Application>Microsoft Office Word</Application>
  <DocSecurity>0</DocSecurity>
  <Lines>762</Lines>
  <Paragraphs>214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Badagowni Sravani</dc:creator>
  <cp:keywords/>
  <dc:description/>
  <cp:lastModifiedBy>Badagowni Sravani</cp:lastModifiedBy>
  <cp:revision>120</cp:revision>
  <dcterms:created xsi:type="dcterms:W3CDTF">2023-10-16T17:09:00Z</dcterms:created>
  <dcterms:modified xsi:type="dcterms:W3CDTF">2023-10-20T00:05:00Z</dcterms:modified>
</cp:coreProperties>
</file>