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4FF7D7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23C2933" w:rsidR="005F3A53">
        <w:rPr>
          <w:rFonts w:ascii="Arial" w:hAnsi="Arial" w:cs="Arial"/>
          <w:b/>
          <w:bCs/>
          <w:sz w:val="28"/>
          <w:szCs w:val="28"/>
        </w:rPr>
        <w:t xml:space="preserve">APPENDIX </w:t>
      </w:r>
      <w:r w:rsidRPr="623C2933" w:rsidR="00D46727">
        <w:rPr>
          <w:rFonts w:ascii="Arial" w:hAnsi="Arial" w:cs="Arial"/>
          <w:b/>
          <w:bCs/>
          <w:sz w:val="28"/>
          <w:szCs w:val="28"/>
        </w:rPr>
        <w:t>GA36b</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543A3B19" w14:paraId="492C6569" w14:textId="77777777">
        <w:tc>
          <w:tcPr>
            <w:tcW w:w="9922" w:type="dxa"/>
            <w:shd w:val="clear" w:color="auto" w:fill="C0C0C0"/>
          </w:tcPr>
          <w:p w:rsidRPr="00A406E5" w:rsidR="00681FA9" w:rsidP="543A3B19" w:rsidRDefault="00527E60" w14:paraId="7471EBDE" w14:textId="1B3221AB">
            <w:pPr>
              <w:pStyle w:val="Heading4"/>
              <w:rPr>
                <w:rFonts w:ascii="Arial" w:hAnsi="Arial" w:cs="Arial"/>
                <w:b/>
                <w:bCs/>
              </w:rPr>
            </w:pPr>
            <w:r w:rsidRPr="543A3B19">
              <w:rPr>
                <w:rFonts w:ascii="Arial" w:hAnsi="Arial" w:cs="Arial"/>
                <w:b/>
                <w:bCs/>
              </w:rPr>
              <w:t xml:space="preserve">LEVEL </w:t>
            </w:r>
            <w:r w:rsidR="00730254">
              <w:rPr>
                <w:rFonts w:ascii="Arial" w:hAnsi="Arial" w:cs="Arial"/>
                <w:b/>
                <w:bCs/>
              </w:rPr>
              <w:t>6</w:t>
            </w:r>
            <w:r w:rsidRPr="543A3B19">
              <w:rPr>
                <w:rFonts w:ascii="Arial" w:hAnsi="Arial" w:cs="Arial"/>
                <w:b/>
                <w:bCs/>
              </w:rPr>
              <w:t xml:space="preserve"> </w:t>
            </w:r>
            <w:r w:rsidRPr="543A3B19" w:rsidR="00552351">
              <w:rPr>
                <w:rFonts w:ascii="Arial" w:hAnsi="Arial" w:cs="Arial"/>
                <w:b/>
                <w:bCs/>
              </w:rPr>
              <w:t>ASSESSMENT</w:t>
            </w:r>
            <w:r w:rsidRPr="543A3B19" w:rsidR="003A3CE5">
              <w:rPr>
                <w:rFonts w:ascii="Arial" w:hAnsi="Arial" w:cs="Arial"/>
                <w:b/>
                <w:bCs/>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43A3B19" w14:paraId="41F3D19D" w14:textId="77777777">
        <w:tc>
          <w:tcPr>
            <w:tcW w:w="2093" w:type="dxa"/>
            <w:shd w:val="clear" w:color="auto" w:fill="auto"/>
          </w:tcPr>
          <w:p w:rsidRPr="00A406E5" w:rsidR="00DB116D" w:rsidP="00E51AAC" w:rsidRDefault="00DB116D" w14:paraId="14CC822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623C2933" w:rsidRDefault="000001B8" w14:paraId="02EB378F" w14:textId="37C24DAB">
            <w:pPr>
              <w:spacing w:before="120" w:after="120"/>
              <w:jc w:val="both"/>
              <w:rPr>
                <w:rFonts w:ascii="Arial" w:hAnsi="Arial" w:cs="Arial"/>
                <w:b/>
                <w:bCs/>
                <w:sz w:val="22"/>
                <w:szCs w:val="22"/>
              </w:rPr>
            </w:pPr>
            <w:r>
              <w:rPr>
                <w:rFonts w:ascii="Arial" w:hAnsi="Arial" w:cs="Arial"/>
                <w:b/>
                <w:bCs/>
                <w:sz w:val="22"/>
                <w:szCs w:val="22"/>
              </w:rPr>
              <w:t>Creative Writing</w:t>
            </w:r>
          </w:p>
        </w:tc>
      </w:tr>
      <w:tr w:rsidRPr="00A406E5" w:rsidR="00637B24" w:rsidTr="543A3B19" w14:paraId="68B8D3F1" w14:textId="77777777">
        <w:tc>
          <w:tcPr>
            <w:tcW w:w="2093" w:type="dxa"/>
            <w:shd w:val="clear" w:color="auto" w:fill="auto"/>
          </w:tcPr>
          <w:p w:rsidRPr="00A406E5" w:rsidR="00637B24" w:rsidP="00E51AAC" w:rsidRDefault="00637B24" w14:paraId="3D18E2E3" w14:textId="6F2EA50F">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rsidRPr="00A406E5" w:rsidR="00637B24" w:rsidP="6EF39E90" w:rsidRDefault="00663C2E" w14:paraId="5B29AC03" w14:textId="6F7321A0">
            <w:pPr>
              <w:spacing w:before="120" w:after="120"/>
              <w:jc w:val="both"/>
              <w:rPr>
                <w:rFonts w:ascii="Arial" w:hAnsi="Arial" w:cs="Arial"/>
                <w:b/>
                <w:bCs/>
                <w:sz w:val="22"/>
                <w:szCs w:val="22"/>
              </w:rPr>
            </w:pPr>
            <w:r>
              <w:rPr>
                <w:rFonts w:ascii="Arial" w:hAnsi="Arial" w:cs="Arial"/>
                <w:b/>
                <w:bCs/>
                <w:sz w:val="22"/>
                <w:szCs w:val="22"/>
              </w:rPr>
              <w:t xml:space="preserve">Writing </w:t>
            </w:r>
            <w:r w:rsidR="008F6133">
              <w:rPr>
                <w:rFonts w:ascii="Arial" w:hAnsi="Arial" w:cs="Arial"/>
                <w:b/>
                <w:bCs/>
                <w:sz w:val="22"/>
                <w:szCs w:val="22"/>
              </w:rPr>
              <w:t>Voice</w:t>
            </w:r>
            <w:r w:rsidR="002B52E1">
              <w:rPr>
                <w:rFonts w:ascii="Arial" w:hAnsi="Arial" w:cs="Arial"/>
                <w:b/>
                <w:bCs/>
                <w:sz w:val="22"/>
                <w:szCs w:val="22"/>
              </w:rPr>
              <w:t xml:space="preserve"> </w:t>
            </w:r>
          </w:p>
        </w:tc>
      </w:tr>
      <w:tr w:rsidRPr="00A406E5" w:rsidR="00B84B5B" w:rsidTr="543A3B19" w14:paraId="1D159DC8" w14:textId="77777777">
        <w:tc>
          <w:tcPr>
            <w:tcW w:w="2093" w:type="dxa"/>
            <w:shd w:val="clear" w:color="auto" w:fill="auto"/>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50BED714" w:rsidRDefault="002B52E1" w14:paraId="5A39BBE3" w14:textId="78DABDC2">
            <w:pPr>
              <w:spacing w:before="120" w:after="120"/>
              <w:jc w:val="both"/>
              <w:rPr>
                <w:rFonts w:ascii="Arial" w:hAnsi="Arial" w:cs="Arial"/>
                <w:b/>
                <w:bCs/>
                <w:sz w:val="22"/>
                <w:szCs w:val="22"/>
              </w:rPr>
            </w:pPr>
            <w:r w:rsidRPr="543A3B19">
              <w:rPr>
                <w:rFonts w:ascii="Arial" w:hAnsi="Arial" w:cs="Arial"/>
                <w:b/>
                <w:bCs/>
                <w:sz w:val="22"/>
                <w:szCs w:val="22"/>
              </w:rPr>
              <w:t>HPEN</w:t>
            </w:r>
            <w:r w:rsidR="00730254">
              <w:rPr>
                <w:rFonts w:ascii="Arial" w:hAnsi="Arial" w:cs="Arial"/>
                <w:b/>
                <w:bCs/>
                <w:sz w:val="22"/>
                <w:szCs w:val="22"/>
              </w:rPr>
              <w:t>6</w:t>
            </w:r>
            <w:r w:rsidR="008F6133">
              <w:rPr>
                <w:rFonts w:ascii="Arial" w:hAnsi="Arial" w:cs="Arial"/>
                <w:b/>
                <w:bCs/>
                <w:sz w:val="22"/>
                <w:szCs w:val="22"/>
              </w:rPr>
              <w:t>030</w:t>
            </w:r>
          </w:p>
        </w:tc>
        <w:tc>
          <w:tcPr>
            <w:tcW w:w="2268" w:type="dxa"/>
            <w:shd w:val="clear" w:color="auto" w:fill="D9D9D9" w:themeFill="background1" w:themeFillShade="D9"/>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6EF39E90" w:rsidRDefault="00712F83" w14:paraId="41C8F396" w14:textId="65DA8734">
            <w:pPr>
              <w:spacing w:before="120" w:after="120"/>
              <w:jc w:val="both"/>
              <w:rPr>
                <w:rFonts w:ascii="Arial" w:hAnsi="Arial" w:cs="Arial"/>
                <w:b/>
                <w:bCs/>
                <w:sz w:val="22"/>
                <w:szCs w:val="22"/>
              </w:rPr>
            </w:pPr>
            <w:r>
              <w:rPr>
                <w:rFonts w:ascii="Arial" w:hAnsi="Arial" w:cs="Arial"/>
                <w:b/>
                <w:bCs/>
                <w:sz w:val="22"/>
                <w:szCs w:val="22"/>
              </w:rPr>
              <w:t>10</w:t>
            </w:r>
            <w:r w:rsidR="001C133A">
              <w:rPr>
                <w:rFonts w:ascii="Arial" w:hAnsi="Arial" w:cs="Arial"/>
                <w:b/>
                <w:bCs/>
                <w:sz w:val="22"/>
                <w:szCs w:val="22"/>
              </w:rPr>
              <w:t>0%</w:t>
            </w:r>
          </w:p>
        </w:tc>
      </w:tr>
      <w:tr w:rsidRPr="00A406E5" w:rsidR="00DB116D" w:rsidTr="543A3B19" w14:paraId="1A62C605" w14:textId="77777777">
        <w:tc>
          <w:tcPr>
            <w:tcW w:w="2093" w:type="dxa"/>
            <w:shd w:val="clear" w:color="auto" w:fill="auto"/>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50BED714" w:rsidRDefault="001C133A" w14:paraId="72A3D3EC" w14:textId="24B16016">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6EF39E90" w:rsidRDefault="00FF17F1" w14:paraId="0D0B940D" w14:textId="41816AC2">
            <w:pPr>
              <w:spacing w:before="120" w:after="120"/>
              <w:jc w:val="both"/>
              <w:rPr>
                <w:rFonts w:ascii="Arial" w:hAnsi="Arial" w:cs="Arial"/>
                <w:b/>
                <w:bCs/>
                <w:sz w:val="22"/>
                <w:szCs w:val="22"/>
              </w:rPr>
            </w:pPr>
            <w:r>
              <w:rPr>
                <w:rFonts w:ascii="Arial" w:hAnsi="Arial" w:cs="Arial"/>
                <w:b/>
                <w:bCs/>
                <w:sz w:val="22"/>
                <w:szCs w:val="22"/>
              </w:rPr>
              <w:t>Dr Paul Wright</w:t>
            </w:r>
          </w:p>
        </w:tc>
      </w:tr>
      <w:tr w:rsidRPr="00A406E5" w:rsidR="00DB116D" w:rsidTr="543A3B19" w14:paraId="4309A004" w14:textId="77777777">
        <w:tc>
          <w:tcPr>
            <w:tcW w:w="2093" w:type="dxa"/>
            <w:shd w:val="clear" w:color="auto" w:fill="auto"/>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6EF39E90" w:rsidRDefault="00176557" w14:paraId="0E27B00A" w14:textId="07D08D7A">
            <w:pPr>
              <w:spacing w:before="120" w:after="120"/>
              <w:jc w:val="both"/>
              <w:rPr>
                <w:rFonts w:ascii="Arial" w:hAnsi="Arial" w:cs="Arial"/>
                <w:b/>
                <w:bCs/>
                <w:sz w:val="22"/>
                <w:szCs w:val="22"/>
              </w:rPr>
            </w:pPr>
            <w:r>
              <w:rPr>
                <w:rFonts w:ascii="Arial" w:hAnsi="Arial" w:cs="Arial"/>
                <w:b/>
                <w:bCs/>
                <w:sz w:val="22"/>
                <w:szCs w:val="22"/>
              </w:rPr>
              <w:t xml:space="preserve">Portfolio of </w:t>
            </w:r>
            <w:r w:rsidR="00C67323">
              <w:rPr>
                <w:rFonts w:ascii="Arial" w:hAnsi="Arial" w:cs="Arial"/>
                <w:b/>
                <w:bCs/>
                <w:sz w:val="22"/>
                <w:szCs w:val="22"/>
              </w:rPr>
              <w:t>creative and critical writing.</w:t>
            </w:r>
          </w:p>
        </w:tc>
        <w:tc>
          <w:tcPr>
            <w:tcW w:w="2268" w:type="dxa"/>
            <w:shd w:val="clear" w:color="auto" w:fill="auto"/>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6EF39E90" w:rsidRDefault="5AD49B42" w14:paraId="60061E4C" w14:textId="0D43A4B4">
            <w:pPr>
              <w:spacing w:before="120" w:after="120"/>
              <w:jc w:val="both"/>
              <w:rPr>
                <w:rFonts w:ascii="Arial" w:hAnsi="Arial" w:cs="Arial"/>
                <w:b/>
                <w:bCs/>
                <w:sz w:val="22"/>
                <w:szCs w:val="22"/>
              </w:rPr>
            </w:pPr>
            <w:r w:rsidRPr="6B9D6786">
              <w:rPr>
                <w:rFonts w:ascii="Arial" w:hAnsi="Arial" w:cs="Arial"/>
                <w:b/>
                <w:bCs/>
                <w:sz w:val="22"/>
                <w:szCs w:val="22"/>
              </w:rPr>
              <w:t>500</w:t>
            </w:r>
            <w:r w:rsidR="00712F83">
              <w:rPr>
                <w:rFonts w:ascii="Arial" w:hAnsi="Arial" w:cs="Arial"/>
                <w:b/>
                <w:bCs/>
                <w:sz w:val="22"/>
                <w:szCs w:val="22"/>
              </w:rPr>
              <w:t>0</w:t>
            </w:r>
          </w:p>
        </w:tc>
      </w:tr>
      <w:tr w:rsidRPr="00A406E5" w:rsidR="00B84B5B" w:rsidTr="543A3B19" w14:paraId="27E33F05" w14:textId="77777777">
        <w:tc>
          <w:tcPr>
            <w:tcW w:w="2093" w:type="dxa"/>
            <w:shd w:val="clear" w:color="auto" w:fill="auto"/>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7F2F31D3" w:rsidRDefault="002D39B8" w14:paraId="69A5C2C6" w14:textId="4ED81CC2">
            <w:pPr>
              <w:spacing w:before="120" w:after="120"/>
              <w:jc w:val="both"/>
              <w:rPr>
                <w:rFonts w:ascii="Arial" w:hAnsi="Arial" w:cs="Arial"/>
                <w:b/>
                <w:bCs/>
                <w:sz w:val="22"/>
                <w:szCs w:val="22"/>
              </w:rPr>
            </w:pPr>
            <w:r>
              <w:rPr>
                <w:rFonts w:ascii="Arial" w:hAnsi="Arial" w:cs="Arial"/>
                <w:b/>
                <w:bCs/>
                <w:sz w:val="22"/>
                <w:szCs w:val="22"/>
              </w:rPr>
              <w:t>1</w:t>
            </w:r>
            <w:r w:rsidR="00376228">
              <w:rPr>
                <w:rFonts w:ascii="Arial" w:hAnsi="Arial" w:cs="Arial"/>
                <w:b/>
                <w:bCs/>
                <w:sz w:val="22"/>
                <w:szCs w:val="22"/>
              </w:rPr>
              <w:t>2</w:t>
            </w:r>
            <w:r w:rsidRPr="002D39B8">
              <w:rPr>
                <w:rFonts w:ascii="Arial" w:hAnsi="Arial" w:cs="Arial"/>
                <w:b/>
                <w:bCs/>
                <w:sz w:val="22"/>
                <w:szCs w:val="22"/>
                <w:vertAlign w:val="superscript"/>
              </w:rPr>
              <w:t>th</w:t>
            </w:r>
            <w:r>
              <w:rPr>
                <w:rFonts w:ascii="Arial" w:hAnsi="Arial" w:cs="Arial"/>
                <w:b/>
                <w:bCs/>
                <w:sz w:val="22"/>
                <w:szCs w:val="22"/>
              </w:rPr>
              <w:t xml:space="preserve"> </w:t>
            </w:r>
            <w:r w:rsidR="007E6915">
              <w:rPr>
                <w:rFonts w:ascii="Arial" w:hAnsi="Arial" w:cs="Arial"/>
                <w:b/>
                <w:bCs/>
                <w:sz w:val="22"/>
                <w:szCs w:val="22"/>
              </w:rPr>
              <w:t xml:space="preserve">February </w:t>
            </w:r>
            <w:r>
              <w:rPr>
                <w:rFonts w:ascii="Arial" w:hAnsi="Arial" w:cs="Arial"/>
                <w:b/>
                <w:bCs/>
                <w:sz w:val="22"/>
                <w:szCs w:val="22"/>
              </w:rPr>
              <w:t>202</w:t>
            </w:r>
            <w:r w:rsidR="007E6915">
              <w:rPr>
                <w:rFonts w:ascii="Arial" w:hAnsi="Arial" w:cs="Arial"/>
                <w:b/>
                <w:bCs/>
                <w:sz w:val="22"/>
                <w:szCs w:val="22"/>
              </w:rPr>
              <w:t>3</w:t>
            </w:r>
          </w:p>
          <w:p w:rsidRPr="00A406E5" w:rsidR="00B84B5B" w:rsidP="6B9D6786" w:rsidRDefault="00B84B5B" w14:paraId="44EAFD9C" w14:textId="6FBB0E74">
            <w:pPr>
              <w:spacing w:before="120" w:after="120"/>
              <w:jc w:val="both"/>
              <w:rPr>
                <w:rFonts w:ascii="Arial" w:hAnsi="Arial" w:cs="Arial"/>
                <w:b/>
                <w:bCs/>
                <w:sz w:val="22"/>
                <w:szCs w:val="22"/>
              </w:rPr>
            </w:pPr>
          </w:p>
        </w:tc>
        <w:tc>
          <w:tcPr>
            <w:tcW w:w="2268" w:type="dxa"/>
            <w:shd w:val="clear" w:color="auto" w:fill="auto"/>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6EF39E90" w:rsidRDefault="00CE2A36" w14:paraId="4B94D5A5" w14:textId="4D62665C">
            <w:pPr>
              <w:spacing w:before="120" w:after="120"/>
              <w:jc w:val="both"/>
              <w:rPr>
                <w:rFonts w:ascii="Arial" w:hAnsi="Arial" w:cs="Arial"/>
                <w:b/>
                <w:bCs/>
                <w:sz w:val="22"/>
                <w:szCs w:val="22"/>
              </w:rPr>
            </w:pPr>
            <w:r>
              <w:rPr>
                <w:rFonts w:ascii="Arial" w:hAnsi="Arial" w:cs="Arial"/>
                <w:b/>
                <w:bCs/>
                <w:sz w:val="22"/>
                <w:szCs w:val="22"/>
              </w:rPr>
              <w:t>19</w:t>
            </w:r>
            <w:r w:rsidRPr="00CE2A36">
              <w:rPr>
                <w:rFonts w:ascii="Arial" w:hAnsi="Arial" w:cs="Arial"/>
                <w:b/>
                <w:bCs/>
                <w:sz w:val="22"/>
                <w:szCs w:val="22"/>
                <w:vertAlign w:val="superscript"/>
              </w:rPr>
              <w:t>th</w:t>
            </w:r>
            <w:r>
              <w:rPr>
                <w:rFonts w:ascii="Arial" w:hAnsi="Arial" w:cs="Arial"/>
                <w:b/>
                <w:bCs/>
                <w:sz w:val="22"/>
                <w:szCs w:val="22"/>
              </w:rPr>
              <w:t xml:space="preserve"> February 2023</w:t>
            </w:r>
          </w:p>
        </w:tc>
      </w:tr>
      <w:tr w:rsidRPr="00A406E5" w:rsidR="00152E9D" w:rsidTr="543A3B19" w14:paraId="79C72E96" w14:textId="77777777">
        <w:tc>
          <w:tcPr>
            <w:tcW w:w="2093" w:type="dxa"/>
            <w:shd w:val="clear" w:color="auto" w:fill="auto"/>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43A3B19" w14:paraId="3B46F762" w14:textId="77777777">
        <w:tc>
          <w:tcPr>
            <w:tcW w:w="2093" w:type="dxa"/>
            <w:shd w:val="clear" w:color="auto" w:fill="auto"/>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DEEC669" w14:textId="77777777">
      <w:pPr>
        <w:rPr>
          <w:rFonts w:ascii="Arial" w:hAnsi="Arial" w:cs="Arial"/>
          <w:sz w:val="32"/>
        </w:rPr>
      </w:pPr>
    </w:p>
    <w:p w:rsidRPr="00A406E5" w:rsidR="00152E9D" w:rsidP="00DB116D" w:rsidRDefault="00152E9D" w14:paraId="3656B9AB" w14:textId="77777777">
      <w:pPr>
        <w:rPr>
          <w:rFonts w:ascii="Arial" w:hAnsi="Arial" w:cs="Arial"/>
          <w:sz w:val="32"/>
        </w:rPr>
      </w:pPr>
    </w:p>
    <w:p w:rsidRPr="00A406E5" w:rsidR="00152E9D" w:rsidP="00DB116D" w:rsidRDefault="00152E9D" w14:paraId="45FB0818" w14:textId="77777777">
      <w:pPr>
        <w:rPr>
          <w:rFonts w:ascii="Arial" w:hAnsi="Arial" w:cs="Arial"/>
          <w:sz w:val="32"/>
        </w:rPr>
      </w:pPr>
    </w:p>
    <w:p w:rsidRPr="00A406E5" w:rsidR="00152E9D" w:rsidP="00DB116D" w:rsidRDefault="00152E9D" w14:paraId="049F31CB" w14:textId="77777777">
      <w:pPr>
        <w:rPr>
          <w:rFonts w:ascii="Arial" w:hAnsi="Arial" w:cs="Arial"/>
          <w:sz w:val="32"/>
        </w:rPr>
      </w:pPr>
    </w:p>
    <w:p w:rsidRPr="00A406E5" w:rsidR="00152E9D" w:rsidP="00DB116D" w:rsidRDefault="00152E9D" w14:paraId="53128261" w14:textId="77777777">
      <w:pPr>
        <w:rPr>
          <w:rFonts w:ascii="Arial" w:hAnsi="Arial" w:cs="Arial"/>
          <w:sz w:val="32"/>
        </w:rPr>
      </w:pPr>
    </w:p>
    <w:p w:rsidRPr="00A406E5" w:rsidR="00152E9D" w:rsidP="00DB116D" w:rsidRDefault="00152E9D" w14:paraId="62486C05" w14:textId="77777777">
      <w:pPr>
        <w:rPr>
          <w:rFonts w:ascii="Arial" w:hAnsi="Arial" w:cs="Arial"/>
          <w:sz w:val="32"/>
        </w:rPr>
      </w:pPr>
    </w:p>
    <w:p w:rsidR="00A406E5" w:rsidRDefault="00A406E5" w14:paraId="4101652C" w14:textId="77777777">
      <w:pPr>
        <w:rPr>
          <w:rFonts w:ascii="Arial" w:hAnsi="Arial" w:cs="Arial"/>
          <w:sz w:val="32"/>
        </w:rPr>
      </w:pPr>
      <w:r>
        <w:rPr>
          <w:rFonts w:ascii="Arial" w:hAnsi="Arial" w:cs="Arial"/>
          <w:sz w:val="32"/>
        </w:rPr>
        <w:br w:type="page"/>
      </w:r>
    </w:p>
    <w:p w:rsidRPr="00A406E5"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02358E2" w14:paraId="0EF62BE5" w14:textId="77777777">
        <w:tc>
          <w:tcPr>
            <w:tcW w:w="9747" w:type="dxa"/>
            <w:shd w:val="clear" w:color="auto" w:fill="auto"/>
            <w:tcMar/>
          </w:tcPr>
          <w:p w:rsidRPr="00FF17F1" w:rsidR="00C01A3F" w:rsidP="00273FEE" w:rsidRDefault="00C01A3F" w14:paraId="56A566BF" w14:textId="77777777">
            <w:pPr>
              <w:rPr>
                <w:rFonts w:ascii="Arial" w:hAnsi="Arial" w:cs="Arial"/>
                <w:b/>
                <w:sz w:val="24"/>
                <w:szCs w:val="24"/>
              </w:rPr>
            </w:pPr>
            <w:r w:rsidRPr="00FF17F1">
              <w:rPr>
                <w:rFonts w:ascii="Arial" w:hAnsi="Arial" w:cs="Arial"/>
                <w:b/>
                <w:sz w:val="24"/>
                <w:szCs w:val="24"/>
              </w:rPr>
              <w:t xml:space="preserve">Module Learning Outcomes </w:t>
            </w:r>
          </w:p>
          <w:p w:rsidRPr="00FF17F1" w:rsidR="00C01A3F" w:rsidP="00273FEE" w:rsidRDefault="00C01A3F" w14:paraId="463D1B2E" w14:textId="77777777">
            <w:pPr>
              <w:rPr>
                <w:rFonts w:ascii="Arial" w:hAnsi="Arial" w:cs="Arial"/>
                <w:sz w:val="24"/>
                <w:szCs w:val="24"/>
              </w:rPr>
            </w:pPr>
            <w:r w:rsidRPr="00FF17F1">
              <w:rPr>
                <w:rFonts w:ascii="Arial" w:hAnsi="Arial" w:cs="Arial"/>
                <w:b/>
                <w:sz w:val="24"/>
                <w:szCs w:val="24"/>
              </w:rPr>
              <w:t>(from module syllabus)</w:t>
            </w:r>
          </w:p>
        </w:tc>
      </w:tr>
      <w:tr w:rsidRPr="00A406E5" w:rsidR="00C01A3F" w:rsidTr="702358E2" w14:paraId="1299C43A" w14:textId="77777777">
        <w:tc>
          <w:tcPr>
            <w:tcW w:w="9747" w:type="dxa"/>
            <w:tcMar/>
          </w:tcPr>
          <w:p w:rsidR="00FF17F1" w:rsidP="004D5E9B" w:rsidRDefault="00FF17F1" w14:paraId="36BB7D4D" w14:textId="77777777">
            <w:pPr>
              <w:rPr>
                <w:rFonts w:ascii="Arial" w:hAnsi="Arial" w:cs="Arial"/>
                <w:sz w:val="24"/>
                <w:szCs w:val="24"/>
              </w:rPr>
            </w:pPr>
          </w:p>
          <w:p w:rsidRPr="00FF17F1" w:rsidR="00FF17F1" w:rsidP="702358E2" w:rsidRDefault="00FF17F1" w14:paraId="54E4CC68" w14:textId="157D952D">
            <w:pPr>
              <w:jc w:val="both"/>
              <w:rPr>
                <w:rFonts w:ascii="Arial" w:hAnsi="Arial" w:eastAsia="Arial" w:cs="Arial"/>
                <w:b w:val="1"/>
                <w:bCs w:val="1"/>
                <w:noProof w:val="0"/>
                <w:sz w:val="24"/>
                <w:szCs w:val="24"/>
                <w:lang w:val="en-GB"/>
              </w:rPr>
            </w:pPr>
          </w:p>
          <w:p w:rsidRPr="00FF17F1" w:rsidR="00FF17F1" w:rsidP="702358E2" w:rsidRDefault="00FF17F1" w14:paraId="1237EA4E" w14:textId="4EE21B88">
            <w:pPr>
              <w:jc w:val="both"/>
              <w:rPr>
                <w:rFonts w:ascii="Arial" w:hAnsi="Arial" w:eastAsia="Arial" w:cs="Arial"/>
                <w:noProof w:val="0"/>
                <w:sz w:val="24"/>
                <w:szCs w:val="24"/>
                <w:lang w:val="en-GB"/>
              </w:rPr>
            </w:pPr>
            <w:r w:rsidRPr="702358E2" w:rsidR="702358E2">
              <w:rPr>
                <w:rFonts w:ascii="Arial" w:hAnsi="Arial" w:eastAsia="Arial" w:cs="Arial"/>
                <w:noProof w:val="0"/>
                <w:sz w:val="24"/>
                <w:szCs w:val="24"/>
                <w:lang w:val="en-GB"/>
              </w:rPr>
              <w:t>Upon the successful completion of this module, the student should be able to:</w:t>
            </w:r>
          </w:p>
          <w:p w:rsidRPr="00FF17F1" w:rsidR="00FF17F1" w:rsidP="702358E2" w:rsidRDefault="00FF17F1" w14:paraId="7F3EE7D7" w14:textId="1CEEE37A">
            <w:pPr>
              <w:pStyle w:val="ListParagraph"/>
              <w:numPr>
                <w:ilvl w:val="0"/>
                <w:numId w:val="22"/>
              </w:numPr>
              <w:rPr>
                <w:rFonts w:ascii="Arial" w:hAnsi="Arial" w:eastAsia="Arial" w:cs="Arial"/>
                <w:noProof w:val="0"/>
                <w:sz w:val="24"/>
                <w:szCs w:val="24"/>
                <w:lang w:val="en-GB"/>
              </w:rPr>
            </w:pPr>
            <w:r w:rsidRPr="702358E2" w:rsidR="702358E2">
              <w:rPr>
                <w:rFonts w:ascii="Arial" w:hAnsi="Arial" w:eastAsia="Arial" w:cs="Arial"/>
                <w:noProof w:val="0"/>
                <w:sz w:val="24"/>
                <w:szCs w:val="24"/>
                <w:lang w:val="en-GB"/>
              </w:rPr>
              <w:t>Explore a range of narrative voices to enhance the impact of the creative text;</w:t>
            </w:r>
          </w:p>
          <w:p w:rsidRPr="00FF17F1" w:rsidR="00FF17F1" w:rsidP="702358E2" w:rsidRDefault="00FF17F1" w14:paraId="1429B124" w14:textId="0E3FA756">
            <w:pPr>
              <w:pStyle w:val="ListParagraph"/>
              <w:numPr>
                <w:ilvl w:val="0"/>
                <w:numId w:val="22"/>
              </w:numPr>
              <w:rPr>
                <w:rFonts w:ascii="Arial" w:hAnsi="Arial" w:eastAsia="Arial" w:cs="Arial"/>
                <w:noProof w:val="0"/>
                <w:sz w:val="24"/>
                <w:szCs w:val="24"/>
                <w:lang w:val="en-GB"/>
              </w:rPr>
            </w:pPr>
            <w:r w:rsidRPr="702358E2" w:rsidR="702358E2">
              <w:rPr>
                <w:rFonts w:ascii="Arial" w:hAnsi="Arial" w:eastAsia="Arial" w:cs="Arial"/>
                <w:noProof w:val="0"/>
                <w:sz w:val="24"/>
                <w:szCs w:val="24"/>
                <w:lang w:val="en-GB"/>
              </w:rPr>
              <w:t>Write monologue, duologue and dialogue and reflect on their significance in the writing.</w:t>
            </w:r>
          </w:p>
          <w:p w:rsidRPr="00FF17F1" w:rsidR="00FF17F1" w:rsidP="702358E2" w:rsidRDefault="00FF17F1" w14:paraId="36D0F4E9" w14:textId="472981E4">
            <w:pPr>
              <w:pStyle w:val="Normal"/>
              <w:rPr>
                <w:rFonts w:ascii="Arial" w:hAnsi="Arial" w:cs="Arial"/>
                <w:sz w:val="24"/>
                <w:szCs w:val="24"/>
              </w:rPr>
            </w:pPr>
          </w:p>
          <w:p w:rsidRPr="00FF17F1" w:rsidR="00FF17F1" w:rsidP="007E6915" w:rsidRDefault="00FF17F1" w14:paraId="34CE0A41" w14:textId="09506797">
            <w:pPr>
              <w:rPr>
                <w:rFonts w:ascii="Arial" w:hAnsi="Arial" w:cs="Arial"/>
                <w:sz w:val="24"/>
                <w:szCs w:val="24"/>
              </w:rPr>
            </w:pPr>
          </w:p>
        </w:tc>
      </w:tr>
    </w:tbl>
    <w:p w:rsidRPr="00A406E5" w:rsidR="00C01A3F" w:rsidP="00F03AC8" w:rsidRDefault="00C01A3F" w14:paraId="62EBF3C5" w14:textId="77777777">
      <w:pPr>
        <w:ind w:left="720" w:hanging="720"/>
        <w:rPr>
          <w:rFonts w:ascii="Arial" w:hAnsi="Arial" w:cs="Arial"/>
          <w:b/>
        </w:rPr>
      </w:pPr>
    </w:p>
    <w:p w:rsidRPr="00A406E5" w:rsidR="00C01A3F" w:rsidP="00BA1176" w:rsidRDefault="00C01A3F" w14:paraId="6D98A12B" w14:textId="77777777">
      <w:pPr>
        <w:rPr>
          <w:rFonts w:ascii="Arial" w:hAnsi="Arial" w:cs="Arial"/>
          <w:b/>
        </w:rPr>
      </w:pPr>
    </w:p>
    <w:p w:rsidRPr="00A406E5"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997CC1D" w14:textId="77777777">
      <w:pPr>
        <w:jc w:val="both"/>
        <w:rPr>
          <w:rFonts w:ascii="Arial" w:hAnsi="Arial" w:cs="Arial"/>
          <w:sz w:val="22"/>
          <w:szCs w:val="22"/>
        </w:rPr>
      </w:pPr>
    </w:p>
    <w:p w:rsidRPr="00A406E5" w:rsidR="00152E9D" w:rsidP="7F2F31D3" w:rsidRDefault="00152E9D" w14:paraId="44E871BC" w14:textId="4781A440">
      <w:pPr>
        <w:ind w:left="720"/>
        <w:rPr>
          <w:rFonts w:ascii="Arial" w:hAnsi="Arial" w:cs="Arial"/>
          <w:sz w:val="24"/>
          <w:szCs w:val="24"/>
        </w:rPr>
      </w:pPr>
    </w:p>
    <w:p w:rsidR="00152E9D" w:rsidP="00A67FB1" w:rsidRDefault="000E17EE" w14:paraId="144A5D23" w14:textId="6D3C9DF1">
      <w:pPr>
        <w:ind w:left="720"/>
        <w:rPr>
          <w:rFonts w:ascii="Arial" w:hAnsi="Arial" w:cs="Arial"/>
          <w:sz w:val="24"/>
          <w:szCs w:val="24"/>
        </w:rPr>
      </w:pPr>
      <w:r>
        <w:rPr>
          <w:rFonts w:ascii="Arial" w:hAnsi="Arial" w:cs="Arial"/>
          <w:sz w:val="24"/>
          <w:szCs w:val="24"/>
        </w:rPr>
        <w:t>Drawing on material from the module</w:t>
      </w:r>
      <w:r w:rsidR="00F15049">
        <w:rPr>
          <w:rFonts w:ascii="Arial" w:hAnsi="Arial" w:cs="Arial"/>
          <w:sz w:val="24"/>
          <w:szCs w:val="24"/>
        </w:rPr>
        <w:t xml:space="preserve"> and your own </w:t>
      </w:r>
      <w:r w:rsidR="00C33481">
        <w:rPr>
          <w:rFonts w:ascii="Arial" w:hAnsi="Arial" w:cs="Arial"/>
          <w:sz w:val="24"/>
          <w:szCs w:val="24"/>
        </w:rPr>
        <w:t xml:space="preserve">reading and </w:t>
      </w:r>
      <w:r w:rsidR="00F15049">
        <w:rPr>
          <w:rFonts w:ascii="Arial" w:hAnsi="Arial" w:cs="Arial"/>
          <w:sz w:val="24"/>
          <w:szCs w:val="24"/>
        </w:rPr>
        <w:t xml:space="preserve">research, compile a portfolio of </w:t>
      </w:r>
      <w:r w:rsidR="00C33481">
        <w:rPr>
          <w:rFonts w:ascii="Arial" w:hAnsi="Arial" w:cs="Arial"/>
          <w:sz w:val="24"/>
          <w:szCs w:val="24"/>
        </w:rPr>
        <w:t>creative writing pieces that</w:t>
      </w:r>
      <w:r w:rsidR="00733FD2">
        <w:rPr>
          <w:rFonts w:ascii="Arial" w:hAnsi="Arial" w:cs="Arial"/>
          <w:sz w:val="24"/>
          <w:szCs w:val="24"/>
        </w:rPr>
        <w:t xml:space="preserve"> explore </w:t>
      </w:r>
      <w:r w:rsidR="00ED4AB2">
        <w:rPr>
          <w:rFonts w:ascii="Arial" w:hAnsi="Arial" w:cs="Arial"/>
          <w:sz w:val="24"/>
          <w:szCs w:val="24"/>
        </w:rPr>
        <w:t>voice</w:t>
      </w:r>
      <w:r w:rsidR="00733FD2">
        <w:rPr>
          <w:rFonts w:ascii="Arial" w:hAnsi="Arial" w:cs="Arial"/>
          <w:sz w:val="24"/>
          <w:szCs w:val="24"/>
        </w:rPr>
        <w:t xml:space="preserve">. </w:t>
      </w:r>
      <w:r w:rsidR="00FC3E04">
        <w:rPr>
          <w:rFonts w:ascii="Arial" w:hAnsi="Arial" w:cs="Arial"/>
          <w:sz w:val="24"/>
          <w:szCs w:val="24"/>
        </w:rPr>
        <w:t>The portfolio might includ</w:t>
      </w:r>
      <w:r w:rsidR="00733FD2">
        <w:rPr>
          <w:rFonts w:ascii="Arial" w:hAnsi="Arial" w:cs="Arial"/>
          <w:sz w:val="24"/>
          <w:szCs w:val="24"/>
        </w:rPr>
        <w:t>e pieces</w:t>
      </w:r>
      <w:r w:rsidR="001D7C1E">
        <w:rPr>
          <w:rFonts w:ascii="Arial" w:hAnsi="Arial" w:cs="Arial"/>
          <w:sz w:val="24"/>
          <w:szCs w:val="24"/>
        </w:rPr>
        <w:t xml:space="preserve"> such as:</w:t>
      </w:r>
      <w:r w:rsidR="00733FD2">
        <w:rPr>
          <w:rFonts w:ascii="Arial" w:hAnsi="Arial" w:cs="Arial"/>
          <w:sz w:val="24"/>
          <w:szCs w:val="24"/>
        </w:rPr>
        <w:t xml:space="preserve"> flash fiction</w:t>
      </w:r>
      <w:r w:rsidR="001D7C1E">
        <w:rPr>
          <w:rFonts w:ascii="Arial" w:hAnsi="Arial" w:cs="Arial"/>
          <w:sz w:val="24"/>
          <w:szCs w:val="24"/>
        </w:rPr>
        <w:t>;</w:t>
      </w:r>
      <w:r w:rsidR="00733FD2">
        <w:rPr>
          <w:rFonts w:ascii="Arial" w:hAnsi="Arial" w:cs="Arial"/>
          <w:sz w:val="24"/>
          <w:szCs w:val="24"/>
        </w:rPr>
        <w:t xml:space="preserve"> </w:t>
      </w:r>
      <w:r w:rsidR="001D7C1E">
        <w:rPr>
          <w:rFonts w:ascii="Arial" w:hAnsi="Arial" w:cs="Arial"/>
          <w:sz w:val="24"/>
          <w:szCs w:val="24"/>
        </w:rPr>
        <w:t xml:space="preserve">a </w:t>
      </w:r>
      <w:r w:rsidR="00733FD2">
        <w:rPr>
          <w:rFonts w:ascii="Arial" w:hAnsi="Arial" w:cs="Arial"/>
          <w:sz w:val="24"/>
          <w:szCs w:val="24"/>
        </w:rPr>
        <w:t>short story</w:t>
      </w:r>
      <w:r w:rsidR="001D7C1E">
        <w:rPr>
          <w:rFonts w:ascii="Arial" w:hAnsi="Arial" w:cs="Arial"/>
          <w:sz w:val="24"/>
          <w:szCs w:val="24"/>
        </w:rPr>
        <w:t xml:space="preserve"> </w:t>
      </w:r>
      <w:r w:rsidR="0046133C">
        <w:rPr>
          <w:rFonts w:ascii="Arial" w:hAnsi="Arial" w:cs="Arial"/>
          <w:sz w:val="24"/>
          <w:szCs w:val="24"/>
        </w:rPr>
        <w:t>(</w:t>
      </w:r>
      <w:r w:rsidR="001D7C1E">
        <w:rPr>
          <w:rFonts w:ascii="Arial" w:hAnsi="Arial" w:cs="Arial"/>
          <w:sz w:val="24"/>
          <w:szCs w:val="24"/>
        </w:rPr>
        <w:t>or part of a short story</w:t>
      </w:r>
      <w:r w:rsidR="0046133C">
        <w:rPr>
          <w:rFonts w:ascii="Arial" w:hAnsi="Arial" w:cs="Arial"/>
          <w:sz w:val="24"/>
          <w:szCs w:val="24"/>
        </w:rPr>
        <w:t>)</w:t>
      </w:r>
      <w:r w:rsidR="001D7C1E">
        <w:rPr>
          <w:rFonts w:ascii="Arial" w:hAnsi="Arial" w:cs="Arial"/>
          <w:sz w:val="24"/>
          <w:szCs w:val="24"/>
        </w:rPr>
        <w:t>;</w:t>
      </w:r>
      <w:r w:rsidR="00C65575">
        <w:rPr>
          <w:rFonts w:ascii="Arial" w:hAnsi="Arial" w:cs="Arial"/>
          <w:sz w:val="24"/>
          <w:szCs w:val="24"/>
        </w:rPr>
        <w:t xml:space="preserve"> </w:t>
      </w:r>
      <w:r w:rsidR="00733FD2">
        <w:rPr>
          <w:rFonts w:ascii="Arial" w:hAnsi="Arial" w:cs="Arial"/>
          <w:sz w:val="24"/>
          <w:szCs w:val="24"/>
        </w:rPr>
        <w:t>poems</w:t>
      </w:r>
      <w:r w:rsidR="001D7C1E">
        <w:rPr>
          <w:rFonts w:ascii="Arial" w:hAnsi="Arial" w:cs="Arial"/>
          <w:sz w:val="24"/>
          <w:szCs w:val="24"/>
        </w:rPr>
        <w:t>;</w:t>
      </w:r>
      <w:r w:rsidR="0052274A">
        <w:rPr>
          <w:rFonts w:ascii="Arial" w:hAnsi="Arial" w:cs="Arial"/>
          <w:sz w:val="24"/>
          <w:szCs w:val="24"/>
        </w:rPr>
        <w:t xml:space="preserve"> </w:t>
      </w:r>
      <w:r w:rsidR="00ED4AB2">
        <w:rPr>
          <w:rFonts w:ascii="Arial" w:hAnsi="Arial" w:cs="Arial"/>
          <w:sz w:val="24"/>
          <w:szCs w:val="24"/>
        </w:rPr>
        <w:t xml:space="preserve">monologues; </w:t>
      </w:r>
      <w:r w:rsidR="00C52BC9">
        <w:rPr>
          <w:rFonts w:ascii="Arial" w:hAnsi="Arial" w:cs="Arial"/>
          <w:sz w:val="24"/>
          <w:szCs w:val="24"/>
        </w:rPr>
        <w:t xml:space="preserve">a radio script </w:t>
      </w:r>
      <w:r w:rsidR="005C2A99">
        <w:rPr>
          <w:rFonts w:ascii="Arial" w:hAnsi="Arial" w:cs="Arial"/>
          <w:sz w:val="24"/>
          <w:szCs w:val="24"/>
        </w:rPr>
        <w:t xml:space="preserve">or any other piece of creative writing that </w:t>
      </w:r>
      <w:r w:rsidR="006D695A">
        <w:rPr>
          <w:rFonts w:ascii="Arial" w:hAnsi="Arial" w:cs="Arial"/>
          <w:sz w:val="24"/>
          <w:szCs w:val="24"/>
        </w:rPr>
        <w:t>explores</w:t>
      </w:r>
      <w:r w:rsidR="005C2A99">
        <w:rPr>
          <w:rFonts w:ascii="Arial" w:hAnsi="Arial" w:cs="Arial"/>
          <w:sz w:val="24"/>
          <w:szCs w:val="24"/>
        </w:rPr>
        <w:t xml:space="preserve"> </w:t>
      </w:r>
      <w:r w:rsidR="009237C7">
        <w:rPr>
          <w:rFonts w:ascii="Arial" w:hAnsi="Arial" w:cs="Arial"/>
          <w:sz w:val="24"/>
          <w:szCs w:val="24"/>
        </w:rPr>
        <w:t>voice</w:t>
      </w:r>
      <w:r w:rsidR="00DD6CE8">
        <w:rPr>
          <w:rFonts w:ascii="Arial" w:hAnsi="Arial" w:cs="Arial"/>
          <w:sz w:val="24"/>
          <w:szCs w:val="24"/>
        </w:rPr>
        <w:t>.</w:t>
      </w:r>
      <w:r w:rsidR="0046133C">
        <w:rPr>
          <w:rFonts w:ascii="Arial" w:hAnsi="Arial" w:cs="Arial"/>
          <w:sz w:val="24"/>
          <w:szCs w:val="24"/>
        </w:rPr>
        <w:t xml:space="preserve"> The creative work must be accompanied by a critical essay</w:t>
      </w:r>
      <w:r w:rsidR="00E17E7A">
        <w:rPr>
          <w:rFonts w:ascii="Arial" w:hAnsi="Arial" w:cs="Arial"/>
          <w:sz w:val="24"/>
          <w:szCs w:val="24"/>
        </w:rPr>
        <w:t xml:space="preserve"> of approximately 1000 words</w:t>
      </w:r>
      <w:r w:rsidR="0046133C">
        <w:rPr>
          <w:rFonts w:ascii="Arial" w:hAnsi="Arial" w:cs="Arial"/>
          <w:sz w:val="24"/>
          <w:szCs w:val="24"/>
        </w:rPr>
        <w:t xml:space="preserve"> reflect</w:t>
      </w:r>
      <w:r w:rsidR="00E17E7A">
        <w:rPr>
          <w:rFonts w:ascii="Arial" w:hAnsi="Arial" w:cs="Arial"/>
          <w:sz w:val="24"/>
          <w:szCs w:val="24"/>
        </w:rPr>
        <w:t>ing</w:t>
      </w:r>
      <w:r w:rsidR="0046133C">
        <w:rPr>
          <w:rFonts w:ascii="Arial" w:hAnsi="Arial" w:cs="Arial"/>
          <w:sz w:val="24"/>
          <w:szCs w:val="24"/>
        </w:rPr>
        <w:t xml:space="preserve"> upon the</w:t>
      </w:r>
      <w:r w:rsidR="00FD7529">
        <w:rPr>
          <w:rFonts w:ascii="Arial" w:hAnsi="Arial" w:cs="Arial"/>
          <w:sz w:val="24"/>
          <w:szCs w:val="24"/>
        </w:rPr>
        <w:t xml:space="preserve"> content, research, and process of writing</w:t>
      </w:r>
      <w:r w:rsidR="007B3187">
        <w:rPr>
          <w:rFonts w:ascii="Arial" w:hAnsi="Arial" w:cs="Arial"/>
          <w:sz w:val="24"/>
          <w:szCs w:val="24"/>
        </w:rPr>
        <w:t xml:space="preserve"> and redrafting</w:t>
      </w:r>
      <w:r w:rsidR="00FD7529">
        <w:rPr>
          <w:rFonts w:ascii="Arial" w:hAnsi="Arial" w:cs="Arial"/>
          <w:sz w:val="24"/>
          <w:szCs w:val="24"/>
        </w:rPr>
        <w:t xml:space="preserve"> the</w:t>
      </w:r>
      <w:r w:rsidR="007B3187">
        <w:rPr>
          <w:rFonts w:ascii="Arial" w:hAnsi="Arial" w:cs="Arial"/>
          <w:sz w:val="24"/>
          <w:szCs w:val="24"/>
        </w:rPr>
        <w:t xml:space="preserve"> creative work</w:t>
      </w:r>
      <w:r w:rsidR="00FD7529">
        <w:rPr>
          <w:rFonts w:ascii="Arial" w:hAnsi="Arial" w:cs="Arial"/>
          <w:sz w:val="24"/>
          <w:szCs w:val="24"/>
        </w:rPr>
        <w:t>.</w:t>
      </w:r>
    </w:p>
    <w:p w:rsidR="004B2183" w:rsidP="00A67FB1" w:rsidRDefault="004B2183" w14:paraId="44228CA1" w14:textId="7C79E130">
      <w:pPr>
        <w:ind w:left="720"/>
        <w:rPr>
          <w:rFonts w:ascii="Arial" w:hAnsi="Arial" w:cs="Arial"/>
          <w:sz w:val="24"/>
          <w:szCs w:val="24"/>
        </w:rPr>
      </w:pPr>
    </w:p>
    <w:p w:rsidRPr="00A406E5" w:rsidR="004B2183" w:rsidP="00A67FB1" w:rsidRDefault="004B2183" w14:paraId="6AC0F36F" w14:textId="77AAAAEB">
      <w:pPr>
        <w:ind w:left="720"/>
        <w:rPr>
          <w:rFonts w:ascii="Arial" w:hAnsi="Arial" w:cs="Arial"/>
          <w:sz w:val="24"/>
          <w:szCs w:val="24"/>
        </w:rPr>
      </w:pPr>
      <w:r>
        <w:rPr>
          <w:rFonts w:ascii="Arial" w:hAnsi="Arial" w:cs="Arial"/>
          <w:sz w:val="24"/>
          <w:szCs w:val="24"/>
        </w:rPr>
        <w:t>The total word count is 5000 words</w:t>
      </w:r>
      <w:r w:rsidR="00E17E7A">
        <w:rPr>
          <w:rFonts w:ascii="Arial" w:hAnsi="Arial" w:cs="Arial"/>
          <w:sz w:val="24"/>
          <w:szCs w:val="24"/>
        </w:rPr>
        <w:t xml:space="preserve"> (4000 creative, 1000 critical reflection)</w:t>
      </w:r>
      <w:r w:rsidR="005737DE">
        <w:rPr>
          <w:rFonts w:ascii="Arial" w:hAnsi="Arial" w:cs="Arial"/>
          <w:sz w:val="24"/>
          <w:szCs w:val="24"/>
        </w:rPr>
        <w:t>.</w:t>
      </w:r>
    </w:p>
    <w:p w:rsidRPr="00A406E5" w:rsidR="00A3505D" w:rsidP="005737DE" w:rsidRDefault="004D5E9B" w14:paraId="296FEF7D" w14:textId="0A1C519F">
      <w:pPr>
        <w:jc w:val="both"/>
        <w:rPr>
          <w:rFonts w:ascii="Arial" w:hAnsi="Arial" w:cs="Arial"/>
          <w:sz w:val="22"/>
          <w:szCs w:val="22"/>
        </w:rPr>
      </w:pP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194DBDC"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69D0D3C"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4CD245A"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231BE67" w14:textId="77777777">
      <w:pPr>
        <w:jc w:val="both"/>
        <w:rPr>
          <w:rFonts w:ascii="Arial" w:hAnsi="Arial" w:cs="Arial"/>
          <w:sz w:val="22"/>
          <w:szCs w:val="22"/>
        </w:rPr>
      </w:pPr>
    </w:p>
    <w:p w:rsidRPr="00A406E5" w:rsidR="00D22D9C" w:rsidP="00D22D9C" w:rsidRDefault="00D22D9C" w14:paraId="36FEB5B0" w14:textId="77777777">
      <w:pPr>
        <w:jc w:val="both"/>
        <w:rPr>
          <w:rFonts w:ascii="Arial" w:hAnsi="Arial" w:cs="Arial"/>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29B178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0D7AA69" w14:textId="77777777">
      <w:pPr>
        <w:jc w:val="both"/>
        <w:rPr>
          <w:rFonts w:ascii="Arial" w:hAnsi="Arial" w:cs="Arial"/>
          <w:b/>
          <w:i/>
          <w:sz w:val="22"/>
          <w:szCs w:val="22"/>
        </w:rPr>
      </w:pPr>
    </w:p>
    <w:p w:rsidRPr="00A406E5" w:rsidR="00C01A3F" w:rsidP="00C01A3F" w:rsidRDefault="008042F0" w14:paraId="7A7EC3C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196D064" w14:textId="77777777">
      <w:pPr>
        <w:jc w:val="both"/>
        <w:rPr>
          <w:rFonts w:ascii="Arial" w:hAnsi="Arial" w:cs="Arial"/>
          <w:sz w:val="22"/>
          <w:szCs w:val="22"/>
        </w:rPr>
      </w:pPr>
    </w:p>
    <w:p w:rsidRPr="00A406E5" w:rsidR="00D22D9C" w:rsidP="00D22D9C" w:rsidRDefault="00D22D9C" w14:paraId="34FF1C98"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745E58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D072C0D" w14:textId="77777777">
      <w:pPr>
        <w:jc w:val="both"/>
        <w:rPr>
          <w:rFonts w:ascii="Arial" w:hAnsi="Arial" w:cs="Arial"/>
          <w:sz w:val="22"/>
          <w:szCs w:val="22"/>
        </w:rPr>
      </w:pPr>
    </w:p>
    <w:p w:rsidRPr="00A406E5" w:rsidR="00C01A3F" w:rsidP="00C01A3F" w:rsidRDefault="008042F0" w14:paraId="691CBC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A21919" w14:textId="77777777">
      <w:pPr>
        <w:jc w:val="both"/>
        <w:rPr>
          <w:rFonts w:ascii="Arial" w:hAnsi="Arial" w:cs="Arial"/>
          <w:sz w:val="22"/>
          <w:szCs w:val="22"/>
        </w:rPr>
      </w:pPr>
    </w:p>
    <w:p w:rsidRPr="00A406E5" w:rsidR="00D22D9C" w:rsidP="00D22D9C" w:rsidRDefault="00D22D9C" w14:paraId="6BD18F9B" w14:textId="77777777">
      <w:pPr>
        <w:jc w:val="both"/>
        <w:rPr>
          <w:rFonts w:ascii="Arial" w:hAnsi="Arial" w:cs="Arial"/>
          <w:b/>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0C4A03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238601FE" w14:textId="77777777">
      <w:pPr>
        <w:jc w:val="both"/>
        <w:rPr>
          <w:rFonts w:ascii="Arial" w:hAnsi="Arial" w:cs="Arial"/>
          <w:sz w:val="22"/>
          <w:szCs w:val="22"/>
        </w:rPr>
      </w:pPr>
    </w:p>
    <w:p w:rsidRPr="00A406E5" w:rsidR="00C01A3F" w:rsidP="00C01A3F" w:rsidRDefault="008042F0" w14:paraId="211ACE6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F3CABC7" w14:textId="77777777">
      <w:pPr>
        <w:jc w:val="both"/>
        <w:rPr>
          <w:rFonts w:ascii="Arial" w:hAnsi="Arial" w:cs="Arial"/>
          <w:sz w:val="22"/>
          <w:szCs w:val="22"/>
        </w:rPr>
      </w:pPr>
    </w:p>
    <w:p w:rsidRPr="00A406E5" w:rsidR="008566E5" w:rsidP="00D22D9C" w:rsidRDefault="008566E5" w14:paraId="5B08B5D1"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04976A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6DEB4AB" w14:textId="77777777">
      <w:pPr>
        <w:jc w:val="both"/>
        <w:rPr>
          <w:rFonts w:ascii="Arial" w:hAnsi="Arial" w:cs="Arial"/>
          <w:sz w:val="22"/>
          <w:szCs w:val="22"/>
        </w:rPr>
      </w:pPr>
    </w:p>
    <w:p w:rsidRPr="00A406E5" w:rsidR="00D22D9C" w:rsidP="00D22D9C" w:rsidRDefault="00D22D9C" w14:paraId="0AD9C6F4" w14:textId="77777777">
      <w:pPr>
        <w:jc w:val="both"/>
        <w:rPr>
          <w:rFonts w:ascii="Arial" w:hAnsi="Arial" w:cs="Arial"/>
          <w:sz w:val="22"/>
          <w:szCs w:val="22"/>
        </w:rPr>
      </w:pPr>
    </w:p>
    <w:p w:rsidRPr="00A406E5" w:rsidR="00C01A3F" w:rsidP="00C01A3F" w:rsidRDefault="008042F0" w14:paraId="5D2DB5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B1F511A" w14:textId="77777777">
      <w:pPr>
        <w:jc w:val="both"/>
        <w:rPr>
          <w:rFonts w:ascii="Arial" w:hAnsi="Arial" w:cs="Arial"/>
          <w:sz w:val="22"/>
          <w:szCs w:val="22"/>
        </w:rPr>
      </w:pPr>
    </w:p>
    <w:p w:rsidRPr="00A406E5" w:rsidR="00FB3B4E" w:rsidP="00D22D9C" w:rsidRDefault="00FB3B4E" w14:paraId="65F9C3DC" w14:textId="77777777">
      <w:pPr>
        <w:jc w:val="both"/>
        <w:rPr>
          <w:rFonts w:ascii="Arial" w:hAnsi="Arial" w:cs="Arial"/>
          <w:sz w:val="22"/>
          <w:szCs w:val="22"/>
        </w:rPr>
      </w:pPr>
    </w:p>
    <w:p w:rsidRPr="00A406E5" w:rsidR="00D22D9C" w:rsidP="00D22D9C" w:rsidRDefault="00D22D9C" w14:paraId="5023141B" w14:textId="77777777">
      <w:pPr>
        <w:jc w:val="both"/>
        <w:rPr>
          <w:rFonts w:ascii="Arial" w:hAnsi="Arial" w:cs="Arial"/>
          <w:sz w:val="22"/>
          <w:szCs w:val="22"/>
        </w:rPr>
      </w:pPr>
    </w:p>
    <w:p w:rsidRPr="00A406E5" w:rsidR="00C01A3F" w:rsidRDefault="00C01A3F" w14:paraId="1F3B140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64355AD"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965116"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A6542E" w14:textId="77777777">
            <w:pPr>
              <w:jc w:val="center"/>
              <w:rPr>
                <w:rFonts w:ascii="Arial" w:hAnsi="Arial" w:cs="Arial"/>
                <w:sz w:val="32"/>
              </w:rPr>
            </w:pPr>
          </w:p>
        </w:tc>
      </w:tr>
      <w:tr w:rsidRPr="00A406E5" w:rsidR="00152E9D"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14:textId="77777777">
            <w:pPr>
              <w:jc w:val="center"/>
              <w:rPr>
                <w:rFonts w:ascii="Arial" w:hAnsi="Arial" w:cs="Arial"/>
                <w:sz w:val="32"/>
              </w:rPr>
            </w:pPr>
          </w:p>
        </w:tc>
      </w:tr>
      <w:tr w:rsidRPr="00A406E5" w:rsidR="00152E9D"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4B3F2EB"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020A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7B270A" w14:textId="77777777">
            <w:pPr>
              <w:jc w:val="center"/>
              <w:rPr>
                <w:rFonts w:ascii="Arial" w:hAnsi="Arial" w:cs="Arial"/>
                <w:sz w:val="32"/>
              </w:rPr>
            </w:pPr>
          </w:p>
        </w:tc>
      </w:tr>
      <w:tr w:rsidRPr="00A406E5" w:rsidR="00152E9D"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A522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14:textId="77777777">
            <w:pPr>
              <w:jc w:val="center"/>
              <w:rPr>
                <w:rFonts w:ascii="Arial" w:hAnsi="Arial" w:cs="Arial"/>
                <w:sz w:val="32"/>
              </w:rPr>
            </w:pPr>
          </w:p>
        </w:tc>
      </w:tr>
      <w:tr w:rsidRPr="00A406E5" w:rsidR="00152E9D"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p w:rsidRPr="00A406E5" w:rsidR="00152E9D" w:rsidP="00152E9D" w:rsidRDefault="00152E9D" w14:paraId="717AAFBA" w14:textId="77777777">
            <w:pPr>
              <w:spacing w:after="120"/>
              <w:rPr>
                <w:rFonts w:ascii="Arial" w:hAnsi="Arial" w:cs="Arial"/>
                <w:sz w:val="14"/>
                <w:szCs w:val="14"/>
              </w:rPr>
            </w:pPr>
          </w:p>
          <w:p w:rsidRPr="00A406E5" w:rsidR="00152E9D" w:rsidP="00152E9D" w:rsidRDefault="00152E9D" w14:paraId="56EE48EE" w14:textId="77777777">
            <w:pPr>
              <w:spacing w:after="120"/>
              <w:rPr>
                <w:rFonts w:ascii="Arial" w:hAnsi="Arial" w:cs="Arial"/>
                <w:sz w:val="14"/>
                <w:szCs w:val="14"/>
              </w:rPr>
            </w:pPr>
          </w:p>
          <w:p w:rsidRPr="00A406E5" w:rsidR="00152E9D" w:rsidP="00152E9D" w:rsidRDefault="00152E9D" w14:paraId="2908EB2C" w14:textId="77777777">
            <w:pPr>
              <w:spacing w:after="120"/>
              <w:rPr>
                <w:rFonts w:ascii="Arial" w:hAnsi="Arial" w:cs="Arial"/>
                <w:sz w:val="14"/>
                <w:szCs w:val="14"/>
              </w:rPr>
            </w:pP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14:textId="77777777">
            <w:pPr>
              <w:jc w:val="center"/>
              <w:rPr>
                <w:rFonts w:ascii="Arial" w:hAnsi="Arial" w:cs="Arial"/>
                <w:sz w:val="32"/>
              </w:rPr>
            </w:pPr>
          </w:p>
        </w:tc>
      </w:tr>
      <w:tr w:rsidRPr="00A406E5" w:rsidR="00152E9D"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738A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ABBD8F" w14:textId="77777777">
            <w:pPr>
              <w:jc w:val="center"/>
              <w:rPr>
                <w:rFonts w:ascii="Arial" w:hAnsi="Arial" w:cs="Arial"/>
                <w:sz w:val="32"/>
              </w:rPr>
            </w:pPr>
          </w:p>
        </w:tc>
      </w:tr>
      <w:tr w:rsidRPr="00A406E5" w:rsidR="00152E9D"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p w:rsidRPr="00A406E5" w:rsidR="00152E9D" w:rsidP="00152E9D" w:rsidRDefault="00152E9D" w14:paraId="3382A365" w14:textId="77777777">
            <w:pPr>
              <w:spacing w:after="120"/>
              <w:rPr>
                <w:rFonts w:ascii="Arial" w:hAnsi="Arial" w:cs="Arial"/>
                <w:sz w:val="14"/>
                <w:szCs w:val="14"/>
              </w:rPr>
            </w:pPr>
          </w:p>
          <w:p w:rsidRPr="00A406E5" w:rsidR="00152E9D" w:rsidP="00152E9D" w:rsidRDefault="00152E9D" w14:paraId="5C71F136" w14:textId="77777777">
            <w:pPr>
              <w:spacing w:after="120"/>
              <w:rPr>
                <w:rFonts w:ascii="Arial" w:hAnsi="Arial" w:cs="Arial"/>
                <w:sz w:val="14"/>
                <w:szCs w:val="14"/>
              </w:rPr>
            </w:pPr>
          </w:p>
          <w:p w:rsidRPr="00A406E5" w:rsidR="00152E9D" w:rsidP="00152E9D" w:rsidRDefault="00152E9D" w14:paraId="62199465" w14:textId="77777777">
            <w:pPr>
              <w:spacing w:after="120"/>
              <w:rPr>
                <w:rFonts w:ascii="Arial" w:hAnsi="Arial" w:cs="Arial"/>
                <w:sz w:val="14"/>
                <w:szCs w:val="14"/>
              </w:rPr>
            </w:pPr>
          </w:p>
          <w:p w:rsidRPr="00A406E5"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14:textId="77777777">
            <w:pPr>
              <w:jc w:val="center"/>
              <w:rPr>
                <w:rFonts w:ascii="Arial" w:hAnsi="Arial" w:cs="Arial"/>
                <w:sz w:val="32"/>
              </w:rPr>
            </w:pPr>
          </w:p>
        </w:tc>
      </w:tr>
      <w:tr w:rsidRPr="00A406E5" w:rsidR="00152E9D"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0C651"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7E50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B04FA47" w14:textId="77777777">
            <w:pPr>
              <w:jc w:val="center"/>
              <w:rPr>
                <w:rFonts w:ascii="Arial" w:hAnsi="Arial" w:cs="Arial"/>
                <w:sz w:val="32"/>
              </w:rPr>
            </w:pPr>
          </w:p>
        </w:tc>
      </w:tr>
      <w:tr w:rsidRPr="00A406E5" w:rsidR="00152E9D"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39487" w14:textId="77777777">
            <w:pPr>
              <w:spacing w:after="120"/>
              <w:rPr>
                <w:rFonts w:ascii="Arial" w:hAnsi="Arial" w:cs="Arial"/>
                <w:sz w:val="14"/>
                <w:szCs w:val="14"/>
              </w:rPr>
            </w:pPr>
          </w:p>
          <w:p w:rsidRPr="00A406E5" w:rsidR="00152E9D" w:rsidP="00152E9D" w:rsidRDefault="00152E9D" w14:paraId="6AA258D8" w14:textId="77777777">
            <w:pPr>
              <w:spacing w:after="120"/>
              <w:rPr>
                <w:rFonts w:ascii="Arial" w:hAnsi="Arial" w:cs="Arial"/>
                <w:sz w:val="14"/>
                <w:szCs w:val="14"/>
              </w:rPr>
            </w:pPr>
          </w:p>
          <w:p w:rsidRPr="00A406E5" w:rsidR="00152E9D" w:rsidP="00152E9D" w:rsidRDefault="00152E9D" w14:paraId="6FFBD3EC" w14:textId="77777777">
            <w:pPr>
              <w:spacing w:after="120"/>
              <w:rPr>
                <w:rFonts w:ascii="Arial" w:hAnsi="Arial" w:cs="Arial"/>
                <w:sz w:val="14"/>
                <w:szCs w:val="14"/>
              </w:rPr>
            </w:pPr>
          </w:p>
          <w:p w:rsidRPr="00A406E5"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14:textId="77777777">
            <w:pPr>
              <w:jc w:val="center"/>
              <w:rPr>
                <w:rFonts w:ascii="Arial" w:hAnsi="Arial" w:cs="Arial"/>
                <w:sz w:val="32"/>
              </w:rPr>
            </w:pPr>
          </w:p>
        </w:tc>
      </w:tr>
      <w:tr w:rsidRPr="00A406E5"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BEED82" w14:textId="77777777">
            <w:pPr>
              <w:jc w:val="center"/>
              <w:rPr>
                <w:rFonts w:ascii="Arial" w:hAnsi="Arial" w:cs="Arial"/>
                <w:sz w:val="32"/>
              </w:rPr>
            </w:pPr>
          </w:p>
        </w:tc>
      </w:tr>
    </w:tbl>
    <w:p w:rsidRPr="00A406E5"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8645DC7"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5E58C4" w14:textId="77777777">
            <w:pPr>
              <w:jc w:val="center"/>
              <w:rPr>
                <w:rFonts w:ascii="Arial" w:hAnsi="Arial" w:cs="Arial"/>
                <w:sz w:val="12"/>
                <w:szCs w:val="12"/>
              </w:rPr>
            </w:pPr>
          </w:p>
        </w:tc>
        <w:tc>
          <w:tcPr>
            <w:tcW w:w="1060" w:type="dxa"/>
            <w:vMerge/>
            <w:vAlign w:val="bottom"/>
          </w:tcPr>
          <w:p w:rsidRPr="00A406E5" w:rsidR="00152E9D" w:rsidP="00152E9D" w:rsidRDefault="00152E9D" w14:paraId="62EBF9A1"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C6C2CD5"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9E88E4" w14:textId="77777777">
            <w:pPr>
              <w:jc w:val="center"/>
              <w:rPr>
                <w:rFonts w:ascii="Arial" w:hAnsi="Arial" w:cs="Arial"/>
                <w:sz w:val="12"/>
                <w:szCs w:val="12"/>
              </w:rPr>
            </w:pPr>
          </w:p>
        </w:tc>
        <w:tc>
          <w:tcPr>
            <w:tcW w:w="1060" w:type="dxa"/>
            <w:vMerge/>
            <w:vAlign w:val="bottom"/>
          </w:tcPr>
          <w:p w:rsidRPr="00A406E5" w:rsidR="00152E9D" w:rsidP="00152E9D" w:rsidRDefault="00152E9D" w14:paraId="508C98E9" w14:textId="77777777">
            <w:pPr>
              <w:ind w:firstLine="282" w:firstLineChars="141"/>
              <w:rPr>
                <w:rFonts w:ascii="Arial" w:hAnsi="Arial" w:cs="Arial"/>
              </w:rPr>
            </w:pPr>
          </w:p>
        </w:tc>
      </w:tr>
    </w:tbl>
    <w:p w:rsidR="00152E9D" w:rsidP="00152E9D" w:rsidRDefault="00152E9D" w14:paraId="779F8E76" w14:textId="77777777">
      <w:pPr>
        <w:rPr>
          <w:rFonts w:ascii="Arial" w:hAnsi="Arial" w:cs="Arial"/>
        </w:rPr>
      </w:pPr>
    </w:p>
    <w:p w:rsidR="00C073F1" w:rsidP="00152E9D" w:rsidRDefault="00C073F1" w14:paraId="7818863E" w14:textId="77777777">
      <w:pPr>
        <w:rPr>
          <w:rFonts w:ascii="Arial" w:hAnsi="Arial" w:cs="Arial"/>
        </w:rPr>
      </w:pPr>
    </w:p>
    <w:p w:rsidR="00C073F1" w:rsidP="00152E9D" w:rsidRDefault="00C073F1" w14:paraId="44F69B9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F07D11E"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19217B7D" w:rsidRDefault="00C073F1" w14:paraId="4C7FF7AD" w14:textId="078AD07E">
      <w:pPr>
        <w:rPr>
          <w:rFonts w:ascii="Arial" w:hAnsi="Arial" w:eastAsia="Arial" w:cs="Arial"/>
          <w:b w:val="0"/>
          <w:bCs w:val="0"/>
          <w:i w:val="0"/>
          <w:iCs w:val="0"/>
          <w:caps w:val="0"/>
          <w:smallCaps w:val="0"/>
          <w:noProof w:val="0"/>
          <w:color w:val="000000" w:themeColor="text1" w:themeTint="FF" w:themeShade="FF"/>
          <w:sz w:val="20"/>
          <w:szCs w:val="20"/>
          <w:lang w:val="en-GB"/>
        </w:rPr>
      </w:pPr>
    </w:p>
    <w:p w:rsidRPr="00A406E5" w:rsidR="00C073F1" w:rsidP="19217B7D" w:rsidRDefault="00C073F1" w14:paraId="313DA27C" w14:textId="10BF8632">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360FD16E" w14:textId="538F259B">
      <w:pPr>
        <w:pStyle w:val="NormalWeb"/>
        <w:spacing w:before="100" w:after="100"/>
        <w:rPr>
          <w:rFonts w:ascii="Arial" w:hAnsi="Arial" w:eastAsia="Arial" w:cs="Arial"/>
          <w:b w:val="0"/>
          <w:bCs w:val="0"/>
          <w:i w:val="0"/>
          <w:iCs w:val="0"/>
          <w:caps w:val="0"/>
          <w:smallCaps w:val="0"/>
          <w:noProof w:val="0"/>
          <w:color w:val="303B44"/>
          <w:sz w:val="22"/>
          <w:szCs w:val="22"/>
          <w:lang w:val="en-GB"/>
        </w:rPr>
      </w:pPr>
      <w:r w:rsidRPr="19217B7D" w:rsidR="19217B7D">
        <w:rPr>
          <w:rFonts w:ascii="Arial" w:hAnsi="Arial" w:eastAsia="Arial" w:cs="Arial"/>
          <w:b w:val="1"/>
          <w:bCs w:val="1"/>
          <w:i w:val="0"/>
          <w:iCs w:val="0"/>
          <w:caps w:val="0"/>
          <w:smallCaps w:val="0"/>
          <w:noProof w:val="0"/>
          <w:color w:val="303B44"/>
          <w:sz w:val="22"/>
          <w:szCs w:val="22"/>
          <w:lang w:val="en-GB"/>
        </w:rPr>
        <w:t>GENERIC ASSESSMENT CRITERIA</w:t>
      </w:r>
    </w:p>
    <w:p w:rsidRPr="00A406E5" w:rsidR="00C073F1" w:rsidP="19217B7D" w:rsidRDefault="00C073F1" w14:paraId="4B7AD6F1" w14:textId="36C3A805">
      <w:pPr>
        <w:spacing w:before="100" w:after="100"/>
        <w:rPr>
          <w:rFonts w:ascii="Arial" w:hAnsi="Arial" w:eastAsia="Arial" w:cs="Arial"/>
          <w:b w:val="0"/>
          <w:bCs w:val="0"/>
          <w:i w:val="0"/>
          <w:iCs w:val="0"/>
          <w:caps w:val="0"/>
          <w:smallCaps w:val="0"/>
          <w:noProof w:val="0"/>
          <w:color w:val="303B44"/>
          <w:sz w:val="22"/>
          <w:szCs w:val="22"/>
          <w:lang w:val="en-GB"/>
        </w:rPr>
      </w:pPr>
    </w:p>
    <w:tbl>
      <w:tblPr>
        <w:tblStyle w:val="TableGrid"/>
        <w:tblW w:w="0" w:type="auto"/>
        <w:tblLayout w:type="fixed"/>
        <w:tblLook w:val="04A0" w:firstRow="1" w:lastRow="0" w:firstColumn="1" w:lastColumn="0" w:noHBand="0" w:noVBand="1"/>
      </w:tblPr>
      <w:tblGrid>
        <w:gridCol w:w="13935"/>
      </w:tblGrid>
      <w:tr w:rsidR="19217B7D" w:rsidTr="19217B7D" w14:paraId="387A10F0">
        <w:tc>
          <w:tcPr>
            <w:tcW w:w="13935" w:type="dxa"/>
            <w:shd w:val="clear" w:color="auto" w:fill="C2D69B" w:themeFill="accent3" w:themeFillTint="99"/>
            <w:tcMar/>
            <w:vAlign w:val="top"/>
          </w:tcPr>
          <w:p w:rsidR="19217B7D" w:rsidP="19217B7D" w:rsidRDefault="19217B7D" w14:paraId="0A1229C6" w14:textId="13A8032A">
            <w:pPr>
              <w:rPr>
                <w:rFonts w:ascii="Arial" w:hAnsi="Arial" w:eastAsia="Arial" w:cs="Arial"/>
                <w:b w:val="0"/>
                <w:bCs w:val="0"/>
                <w:i w:val="0"/>
                <w:iCs w:val="0"/>
                <w:sz w:val="20"/>
                <w:szCs w:val="20"/>
              </w:rPr>
            </w:pPr>
            <w:r w:rsidRPr="19217B7D" w:rsidR="19217B7D">
              <w:rPr>
                <w:rFonts w:ascii="Arial" w:hAnsi="Arial" w:eastAsia="Arial" w:cs="Arial"/>
                <w:b w:val="1"/>
                <w:bCs w:val="1"/>
                <w:i w:val="0"/>
                <w:iCs w:val="0"/>
                <w:sz w:val="20"/>
                <w:szCs w:val="20"/>
                <w:lang w:val="en-GB"/>
              </w:rPr>
              <w:t>Level 6</w:t>
            </w:r>
          </w:p>
        </w:tc>
      </w:tr>
      <w:tr w:rsidR="19217B7D" w:rsidTr="19217B7D" w14:paraId="01CADF1F">
        <w:tc>
          <w:tcPr>
            <w:tcW w:w="13935" w:type="dxa"/>
            <w:shd w:val="clear" w:color="auto" w:fill="EAF1DD" w:themeFill="accent3" w:themeFillTint="33"/>
            <w:tcMar/>
            <w:vAlign w:val="top"/>
          </w:tcPr>
          <w:p w:rsidR="19217B7D" w:rsidP="19217B7D" w:rsidRDefault="19217B7D" w14:paraId="2A001306" w14:textId="0BCCF0A7">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A406E5" w:rsidR="00C073F1" w:rsidP="19217B7D" w:rsidRDefault="00C073F1" w14:paraId="5171243A" w14:textId="2F086AB9">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19217B7D" w:rsidTr="19217B7D" w14:paraId="16699134">
        <w:tc>
          <w:tcPr>
            <w:tcW w:w="1725" w:type="dxa"/>
            <w:shd w:val="clear" w:color="auto" w:fill="C2D69B" w:themeFill="accent3" w:themeFillTint="99"/>
            <w:tcMar/>
            <w:vAlign w:val="top"/>
          </w:tcPr>
          <w:p w:rsidR="19217B7D" w:rsidP="19217B7D" w:rsidRDefault="19217B7D" w14:paraId="1DC732A3" w14:textId="6548B642">
            <w:pP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Level 6</w:t>
            </w:r>
          </w:p>
        </w:tc>
        <w:tc>
          <w:tcPr>
            <w:tcW w:w="1725" w:type="dxa"/>
            <w:shd w:val="clear" w:color="auto" w:fill="C2D69B" w:themeFill="accent3" w:themeFillTint="99"/>
            <w:tcMar/>
            <w:vAlign w:val="center"/>
          </w:tcPr>
          <w:p w:rsidR="19217B7D" w:rsidP="19217B7D" w:rsidRDefault="19217B7D" w14:paraId="2A3D9B8E" w14:textId="42A93066">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FAIL</w:t>
            </w:r>
          </w:p>
        </w:tc>
        <w:tc>
          <w:tcPr>
            <w:tcW w:w="1725" w:type="dxa"/>
            <w:shd w:val="clear" w:color="auto" w:fill="C2D69B" w:themeFill="accent3" w:themeFillTint="99"/>
            <w:tcMar/>
            <w:vAlign w:val="center"/>
          </w:tcPr>
          <w:p w:rsidR="19217B7D" w:rsidP="19217B7D" w:rsidRDefault="19217B7D" w14:paraId="270B7D80" w14:textId="5EFDE432">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MARGINAL FAIL</w:t>
            </w:r>
          </w:p>
        </w:tc>
        <w:tc>
          <w:tcPr>
            <w:tcW w:w="1725" w:type="dxa"/>
            <w:shd w:val="clear" w:color="auto" w:fill="C2D69B" w:themeFill="accent3" w:themeFillTint="99"/>
            <w:tcMar/>
            <w:vAlign w:val="center"/>
          </w:tcPr>
          <w:p w:rsidR="19217B7D" w:rsidP="19217B7D" w:rsidRDefault="19217B7D" w14:paraId="1509066A" w14:textId="2ADE2980">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SATISFACTORY</w:t>
            </w:r>
          </w:p>
          <w:p w:rsidR="19217B7D" w:rsidP="19217B7D" w:rsidRDefault="19217B7D" w14:paraId="32F117E6" w14:textId="2B52FA90">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(3</w:t>
            </w:r>
            <w:r w:rsidRPr="19217B7D" w:rsidR="19217B7D">
              <w:rPr>
                <w:rFonts w:ascii="Arial" w:hAnsi="Arial" w:eastAsia="Arial" w:cs="Arial"/>
                <w:b w:val="1"/>
                <w:bCs w:val="1"/>
                <w:i w:val="0"/>
                <w:iCs w:val="0"/>
                <w:sz w:val="18"/>
                <w:szCs w:val="18"/>
                <w:vertAlign w:val="superscript"/>
                <w:lang w:val="en-GB"/>
              </w:rPr>
              <w:t>rd</w:t>
            </w:r>
            <w:r w:rsidRPr="19217B7D" w:rsidR="19217B7D">
              <w:rPr>
                <w:rFonts w:ascii="Arial" w:hAnsi="Arial" w:eastAsia="Arial" w:cs="Arial"/>
                <w:b w:val="1"/>
                <w:bCs w:val="1"/>
                <w:i w:val="0"/>
                <w:iCs w:val="0"/>
                <w:sz w:val="18"/>
                <w:szCs w:val="18"/>
                <w:lang w:val="en-GB"/>
              </w:rPr>
              <w:t xml:space="preserve"> / Pass)</w:t>
            </w:r>
          </w:p>
        </w:tc>
        <w:tc>
          <w:tcPr>
            <w:tcW w:w="1725" w:type="dxa"/>
            <w:shd w:val="clear" w:color="auto" w:fill="C2D69B" w:themeFill="accent3" w:themeFillTint="99"/>
            <w:tcMar/>
            <w:vAlign w:val="center"/>
          </w:tcPr>
          <w:p w:rsidR="19217B7D" w:rsidP="19217B7D" w:rsidRDefault="19217B7D" w14:paraId="5C41E61B" w14:textId="1F6DCA81">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GOOD</w:t>
            </w:r>
          </w:p>
          <w:p w:rsidR="19217B7D" w:rsidP="19217B7D" w:rsidRDefault="19217B7D" w14:paraId="75EA3ED9" w14:textId="39174014">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(2.2 / Pass)</w:t>
            </w:r>
          </w:p>
        </w:tc>
        <w:tc>
          <w:tcPr>
            <w:tcW w:w="1725" w:type="dxa"/>
            <w:shd w:val="clear" w:color="auto" w:fill="C2D69B" w:themeFill="accent3" w:themeFillTint="99"/>
            <w:tcMar/>
            <w:vAlign w:val="center"/>
          </w:tcPr>
          <w:p w:rsidR="19217B7D" w:rsidP="19217B7D" w:rsidRDefault="19217B7D" w14:paraId="209B08A6" w14:textId="597E18E6">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VERY GOOD</w:t>
            </w:r>
          </w:p>
          <w:p w:rsidR="19217B7D" w:rsidP="19217B7D" w:rsidRDefault="19217B7D" w14:paraId="406121DF" w14:textId="5A895AB3">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(2.1 / Merit)</w:t>
            </w:r>
          </w:p>
        </w:tc>
        <w:tc>
          <w:tcPr>
            <w:tcW w:w="1725" w:type="dxa"/>
            <w:shd w:val="clear" w:color="auto" w:fill="C2D69B" w:themeFill="accent3" w:themeFillTint="99"/>
            <w:tcMar/>
            <w:vAlign w:val="center"/>
          </w:tcPr>
          <w:p w:rsidR="19217B7D" w:rsidP="19217B7D" w:rsidRDefault="19217B7D" w14:paraId="2CF06B42" w14:textId="63171E72">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EXCELLENT</w:t>
            </w:r>
          </w:p>
          <w:p w:rsidR="19217B7D" w:rsidP="19217B7D" w:rsidRDefault="19217B7D" w14:paraId="6AB7EB71" w14:textId="20BF24D4">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(1</w:t>
            </w:r>
            <w:r w:rsidRPr="19217B7D" w:rsidR="19217B7D">
              <w:rPr>
                <w:rFonts w:ascii="Arial" w:hAnsi="Arial" w:eastAsia="Arial" w:cs="Arial"/>
                <w:b w:val="1"/>
                <w:bCs w:val="1"/>
                <w:i w:val="0"/>
                <w:iCs w:val="0"/>
                <w:sz w:val="18"/>
                <w:szCs w:val="18"/>
                <w:vertAlign w:val="superscript"/>
                <w:lang w:val="en-GB"/>
              </w:rPr>
              <w:t>st</w:t>
            </w:r>
            <w:r w:rsidRPr="19217B7D" w:rsidR="19217B7D">
              <w:rPr>
                <w:rFonts w:ascii="Arial" w:hAnsi="Arial" w:eastAsia="Arial" w:cs="Arial"/>
                <w:b w:val="1"/>
                <w:bCs w:val="1"/>
                <w:i w:val="0"/>
                <w:iCs w:val="0"/>
                <w:sz w:val="18"/>
                <w:szCs w:val="18"/>
                <w:lang w:val="en-GB"/>
              </w:rPr>
              <w:t xml:space="preserve"> / Distinction)</w:t>
            </w:r>
          </w:p>
        </w:tc>
        <w:tc>
          <w:tcPr>
            <w:tcW w:w="1725" w:type="dxa"/>
            <w:shd w:val="clear" w:color="auto" w:fill="C2D69B" w:themeFill="accent3" w:themeFillTint="99"/>
            <w:tcMar/>
            <w:vAlign w:val="center"/>
          </w:tcPr>
          <w:p w:rsidR="19217B7D" w:rsidP="19217B7D" w:rsidRDefault="19217B7D" w14:paraId="7B20875A" w14:textId="184FC1AE">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EXCEPTIONAL</w:t>
            </w:r>
          </w:p>
          <w:p w:rsidR="19217B7D" w:rsidP="19217B7D" w:rsidRDefault="19217B7D" w14:paraId="71170DFC" w14:textId="2423BD6F">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(1</w:t>
            </w:r>
            <w:r w:rsidRPr="19217B7D" w:rsidR="19217B7D">
              <w:rPr>
                <w:rFonts w:ascii="Arial" w:hAnsi="Arial" w:eastAsia="Arial" w:cs="Arial"/>
                <w:b w:val="1"/>
                <w:bCs w:val="1"/>
                <w:i w:val="0"/>
                <w:iCs w:val="0"/>
                <w:sz w:val="18"/>
                <w:szCs w:val="18"/>
                <w:vertAlign w:val="superscript"/>
                <w:lang w:val="en-GB"/>
              </w:rPr>
              <w:t>st</w:t>
            </w:r>
            <w:r w:rsidRPr="19217B7D" w:rsidR="19217B7D">
              <w:rPr>
                <w:rFonts w:ascii="Arial" w:hAnsi="Arial" w:eastAsia="Arial" w:cs="Arial"/>
                <w:b w:val="1"/>
                <w:bCs w:val="1"/>
                <w:i w:val="0"/>
                <w:iCs w:val="0"/>
                <w:sz w:val="18"/>
                <w:szCs w:val="18"/>
                <w:lang w:val="en-GB"/>
              </w:rPr>
              <w:t xml:space="preserve"> / Distinction)</w:t>
            </w:r>
          </w:p>
        </w:tc>
      </w:tr>
      <w:tr w:rsidR="19217B7D" w:rsidTr="19217B7D" w14:paraId="45FFE620">
        <w:tc>
          <w:tcPr>
            <w:tcW w:w="1725" w:type="dxa"/>
            <w:shd w:val="clear" w:color="auto" w:fill="C2D69B" w:themeFill="accent3" w:themeFillTint="99"/>
            <w:tcMar/>
            <w:vAlign w:val="top"/>
          </w:tcPr>
          <w:p w:rsidR="19217B7D" w:rsidP="19217B7D" w:rsidRDefault="19217B7D" w14:paraId="71EBA042" w14:textId="25568713">
            <w:pPr>
              <w:ind w:left="171"/>
              <w:rPr>
                <w:rFonts w:ascii="Arial" w:hAnsi="Arial" w:eastAsia="Arial" w:cs="Arial"/>
                <w:b w:val="0"/>
                <w:bCs w:val="0"/>
                <w:i w:val="0"/>
                <w:iCs w:val="0"/>
                <w:sz w:val="20"/>
                <w:szCs w:val="20"/>
              </w:rPr>
            </w:pPr>
            <w:r w:rsidRPr="19217B7D" w:rsidR="19217B7D">
              <w:rPr>
                <w:rFonts w:ascii="Arial" w:hAnsi="Arial" w:eastAsia="Arial" w:cs="Arial"/>
                <w:b w:val="1"/>
                <w:bCs w:val="1"/>
                <w:i w:val="0"/>
                <w:iCs w:val="0"/>
                <w:sz w:val="20"/>
                <w:szCs w:val="20"/>
                <w:lang w:val="en-GB"/>
              </w:rPr>
              <w:t>Category</w:t>
            </w:r>
          </w:p>
        </w:tc>
        <w:tc>
          <w:tcPr>
            <w:tcW w:w="1725" w:type="dxa"/>
            <w:shd w:val="clear" w:color="auto" w:fill="C2D69B" w:themeFill="accent3" w:themeFillTint="99"/>
            <w:tcMar/>
            <w:vAlign w:val="bottom"/>
          </w:tcPr>
          <w:p w:rsidR="19217B7D" w:rsidP="19217B7D" w:rsidRDefault="19217B7D" w14:paraId="1B070734" w14:textId="4B926A6A">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0-29%</w:t>
            </w:r>
          </w:p>
        </w:tc>
        <w:tc>
          <w:tcPr>
            <w:tcW w:w="1725" w:type="dxa"/>
            <w:shd w:val="clear" w:color="auto" w:fill="C2D69B" w:themeFill="accent3" w:themeFillTint="99"/>
            <w:tcMar/>
            <w:vAlign w:val="bottom"/>
          </w:tcPr>
          <w:p w:rsidR="19217B7D" w:rsidP="19217B7D" w:rsidRDefault="19217B7D" w14:paraId="4E255B6C" w14:textId="41DC3BBE">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30-39%</w:t>
            </w:r>
          </w:p>
        </w:tc>
        <w:tc>
          <w:tcPr>
            <w:tcW w:w="1725" w:type="dxa"/>
            <w:shd w:val="clear" w:color="auto" w:fill="C2D69B" w:themeFill="accent3" w:themeFillTint="99"/>
            <w:tcMar/>
            <w:vAlign w:val="bottom"/>
          </w:tcPr>
          <w:p w:rsidR="19217B7D" w:rsidP="19217B7D" w:rsidRDefault="19217B7D" w14:paraId="2CE1B54B" w14:textId="0B2B52E6">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40-49%</w:t>
            </w:r>
          </w:p>
        </w:tc>
        <w:tc>
          <w:tcPr>
            <w:tcW w:w="1725" w:type="dxa"/>
            <w:shd w:val="clear" w:color="auto" w:fill="C2D69B" w:themeFill="accent3" w:themeFillTint="99"/>
            <w:tcMar/>
            <w:vAlign w:val="bottom"/>
          </w:tcPr>
          <w:p w:rsidR="19217B7D" w:rsidP="19217B7D" w:rsidRDefault="19217B7D" w14:paraId="06B1EA85" w14:textId="752EB422">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50-59%</w:t>
            </w:r>
          </w:p>
        </w:tc>
        <w:tc>
          <w:tcPr>
            <w:tcW w:w="1725" w:type="dxa"/>
            <w:shd w:val="clear" w:color="auto" w:fill="C2D69B" w:themeFill="accent3" w:themeFillTint="99"/>
            <w:tcMar/>
            <w:vAlign w:val="bottom"/>
          </w:tcPr>
          <w:p w:rsidR="19217B7D" w:rsidP="19217B7D" w:rsidRDefault="19217B7D" w14:paraId="4C94C760" w14:textId="25EEDDA6">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60-69%</w:t>
            </w:r>
          </w:p>
        </w:tc>
        <w:tc>
          <w:tcPr>
            <w:tcW w:w="1725" w:type="dxa"/>
            <w:shd w:val="clear" w:color="auto" w:fill="C2D69B" w:themeFill="accent3" w:themeFillTint="99"/>
            <w:tcMar/>
            <w:vAlign w:val="bottom"/>
          </w:tcPr>
          <w:p w:rsidR="19217B7D" w:rsidP="19217B7D" w:rsidRDefault="19217B7D" w14:paraId="0E33C3FA" w14:textId="3690838B">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70-84%</w:t>
            </w:r>
          </w:p>
        </w:tc>
        <w:tc>
          <w:tcPr>
            <w:tcW w:w="1725" w:type="dxa"/>
            <w:shd w:val="clear" w:color="auto" w:fill="C2D69B" w:themeFill="accent3" w:themeFillTint="99"/>
            <w:tcMar/>
            <w:vAlign w:val="top"/>
          </w:tcPr>
          <w:p w:rsidR="19217B7D" w:rsidP="19217B7D" w:rsidRDefault="19217B7D" w14:paraId="73D61CD5" w14:textId="13F24D61">
            <w:pPr>
              <w:jc w:val="center"/>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18"/>
                <w:szCs w:val="18"/>
                <w:lang w:val="en-GB"/>
              </w:rPr>
              <w:t>85-100%</w:t>
            </w:r>
          </w:p>
        </w:tc>
      </w:tr>
      <w:tr w:rsidR="19217B7D" w:rsidTr="19217B7D" w14:paraId="4E4DC63C">
        <w:tc>
          <w:tcPr>
            <w:tcW w:w="1725" w:type="dxa"/>
            <w:shd w:val="clear" w:color="auto" w:fill="C2D69B" w:themeFill="accent3" w:themeFillTint="99"/>
            <w:tcMar/>
            <w:vAlign w:val="top"/>
          </w:tcPr>
          <w:p w:rsidR="19217B7D" w:rsidP="19217B7D" w:rsidRDefault="19217B7D" w14:paraId="68C57B8D" w14:textId="5AB154BE">
            <w:pPr>
              <w:spacing w:before="34"/>
              <w:ind w:left="108" w:right="-54"/>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20"/>
                <w:szCs w:val="20"/>
                <w:lang w:val="en-GB"/>
              </w:rPr>
              <w:t xml:space="preserve">Engagement with literature </w:t>
            </w:r>
            <w:r w:rsidRPr="19217B7D" w:rsidR="19217B7D">
              <w:rPr>
                <w:rFonts w:ascii="Arial" w:hAnsi="Arial" w:eastAsia="Arial" w:cs="Arial"/>
                <w:b w:val="0"/>
                <w:bCs w:val="0"/>
                <w:i w:val="0"/>
                <w:iCs w:val="0"/>
                <w:sz w:val="18"/>
                <w:szCs w:val="18"/>
                <w:lang w:val="en-GB"/>
              </w:rPr>
              <w:t>(including reading, referencing,</w:t>
            </w:r>
          </w:p>
          <w:p w:rsidR="19217B7D" w:rsidP="19217B7D" w:rsidRDefault="19217B7D" w14:paraId="41F456CB" w14:textId="7E7E3BE9">
            <w:pPr>
              <w:spacing w:before="34"/>
              <w:ind w:left="108" w:right="-54"/>
              <w:rPr>
                <w:rFonts w:ascii="Arial" w:hAnsi="Arial" w:eastAsia="Arial" w:cs="Arial"/>
                <w:b w:val="0"/>
                <w:bCs w:val="0"/>
                <w:i w:val="0"/>
                <w:iCs w:val="0"/>
                <w:sz w:val="18"/>
                <w:szCs w:val="18"/>
              </w:rPr>
            </w:pPr>
            <w:r w:rsidRPr="19217B7D" w:rsidR="19217B7D">
              <w:rPr>
                <w:rFonts w:ascii="Arial" w:hAnsi="Arial" w:eastAsia="Arial" w:cs="Arial"/>
                <w:b w:val="0"/>
                <w:bCs w:val="0"/>
                <w:i w:val="0"/>
                <w:iCs w:val="0"/>
                <w:sz w:val="18"/>
                <w:szCs w:val="18"/>
                <w:lang w:val="en-GB"/>
              </w:rPr>
              <w:t>academic conventions and</w:t>
            </w:r>
          </w:p>
          <w:p w:rsidR="19217B7D" w:rsidP="19217B7D" w:rsidRDefault="19217B7D" w14:paraId="4729CC76" w14:textId="5752A05E">
            <w:pPr>
              <w:spacing w:before="34"/>
              <w:ind w:left="108" w:right="-54"/>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18"/>
                <w:szCs w:val="18"/>
                <w:lang w:val="en-GB"/>
              </w:rPr>
              <w:t>academic honesty)</w:t>
            </w:r>
            <w:r w:rsidRPr="19217B7D" w:rsidR="19217B7D">
              <w:rPr>
                <w:rFonts w:ascii="Arial" w:hAnsi="Arial" w:eastAsia="Arial" w:cs="Arial"/>
                <w:b w:val="1"/>
                <w:bCs w:val="1"/>
                <w:i w:val="0"/>
                <w:iCs w:val="0"/>
                <w:sz w:val="20"/>
                <w:szCs w:val="20"/>
                <w:lang w:val="en-GB"/>
              </w:rPr>
              <w:t xml:space="preserve"> </w:t>
            </w:r>
          </w:p>
        </w:tc>
        <w:tc>
          <w:tcPr>
            <w:tcW w:w="1725" w:type="dxa"/>
            <w:tcBorders>
              <w:top w:val="single" w:sz="6"/>
              <w:left w:val="single" w:sz="6"/>
              <w:bottom w:val="single" w:sz="6"/>
              <w:right w:val="dashed" w:sz="6"/>
            </w:tcBorders>
            <w:tcMar/>
            <w:vAlign w:val="top"/>
          </w:tcPr>
          <w:p w:rsidR="19217B7D" w:rsidP="19217B7D" w:rsidRDefault="19217B7D" w14:paraId="4AAA3DD1" w14:textId="4D933AA8">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Little or no evidence of reading</w:t>
            </w:r>
            <w:r w:rsidRPr="19217B7D" w:rsidR="19217B7D">
              <w:rPr>
                <w:rFonts w:ascii="Times New Roman" w:hAnsi="Times New Roman" w:eastAsia="Times New Roman" w:cs="Times New Roman"/>
                <w:b w:val="0"/>
                <w:bCs w:val="0"/>
                <w:i w:val="0"/>
                <w:iCs w:val="0"/>
                <w:sz w:val="20"/>
                <w:szCs w:val="20"/>
                <w:lang w:val="en-GB"/>
              </w:rPr>
              <w:t xml:space="preserve"> and/or </w:t>
            </w:r>
            <w:r w:rsidRPr="19217B7D" w:rsidR="19217B7D">
              <w:rPr>
                <w:rFonts w:ascii="Arial" w:hAnsi="Arial" w:eastAsia="Arial" w:cs="Arial"/>
                <w:b w:val="0"/>
                <w:bCs w:val="0"/>
                <w:i w:val="0"/>
                <w:iCs w:val="0"/>
                <w:sz w:val="20"/>
                <w:szCs w:val="20"/>
                <w:lang w:val="en-GB"/>
              </w:rPr>
              <w:t>reliance on inappropriate sources.</w:t>
            </w:r>
          </w:p>
          <w:p w:rsidR="19217B7D" w:rsidP="19217B7D" w:rsidRDefault="19217B7D" w14:paraId="33EFD4C4" w14:textId="0CF33493">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Views and findings mostly unsupported and non-authoritative.</w:t>
            </w:r>
          </w:p>
          <w:p w:rsidR="19217B7D" w:rsidP="19217B7D" w:rsidRDefault="19217B7D" w14:paraId="1E084928" w14:textId="702E7D6F">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Referencing conventions used incoherently or largely absent.</w:t>
            </w:r>
          </w:p>
        </w:tc>
        <w:tc>
          <w:tcPr>
            <w:tcW w:w="1725" w:type="dxa"/>
            <w:tcBorders>
              <w:top w:val="single" w:sz="6"/>
              <w:left w:val="dashed" w:sz="6"/>
              <w:bottom w:val="single" w:sz="6"/>
              <w:right w:val="double" w:sz="6"/>
            </w:tcBorders>
            <w:tcMar/>
            <w:vAlign w:val="top"/>
          </w:tcPr>
          <w:p w:rsidR="19217B7D" w:rsidP="19217B7D" w:rsidRDefault="19217B7D" w14:paraId="5630321E" w14:textId="3ABC36A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left w:val="double" w:sz="6"/>
              <w:bottom w:val="single" w:sz="6"/>
              <w:right w:val="dashed" w:sz="6"/>
            </w:tcBorders>
            <w:tcMar/>
            <w:vAlign w:val="top"/>
          </w:tcPr>
          <w:p w:rsidR="19217B7D" w:rsidP="19217B7D" w:rsidRDefault="19217B7D" w14:paraId="70575E2D" w14:textId="227E6B65">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Engagement with a limited range of mostly relevant and credible sources. Some omissions and minor errors.</w:t>
            </w:r>
          </w:p>
          <w:p w:rsidR="19217B7D" w:rsidP="19217B7D" w:rsidRDefault="19217B7D" w14:paraId="2EA96946" w14:textId="69B191BB">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Referencing conventions evident though not always applied accurately or consistently.</w:t>
            </w:r>
          </w:p>
        </w:tc>
        <w:tc>
          <w:tcPr>
            <w:tcW w:w="1725" w:type="dxa"/>
            <w:tcBorders>
              <w:top w:val="single" w:sz="6"/>
              <w:left w:val="dashed" w:sz="6"/>
              <w:bottom w:val="single" w:sz="6"/>
              <w:right w:val="dashed" w:sz="6"/>
            </w:tcBorders>
            <w:tcMar/>
            <w:vAlign w:val="top"/>
          </w:tcPr>
          <w:p w:rsidR="19217B7D" w:rsidP="19217B7D" w:rsidRDefault="19217B7D" w14:paraId="6FF4A673" w14:textId="2AD32348">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Engagement with an appropriate range of research-informed literature, including sources retrieved independently. Some over-reliance on texts. Referencing may show minor inaccuracies or inconsistencies.</w:t>
            </w:r>
          </w:p>
        </w:tc>
        <w:tc>
          <w:tcPr>
            <w:tcW w:w="1725" w:type="dxa"/>
            <w:tcBorders>
              <w:top w:val="single" w:sz="6"/>
              <w:left w:val="dashed" w:sz="6"/>
              <w:bottom w:val="single" w:sz="6"/>
              <w:right w:val="dashed" w:sz="6"/>
            </w:tcBorders>
            <w:tcMar/>
            <w:vAlign w:val="top"/>
          </w:tcPr>
          <w:p w:rsidR="19217B7D" w:rsidP="19217B7D" w:rsidRDefault="19217B7D" w14:paraId="613271F2" w14:textId="7D0BBEB2">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Engagement with a wide range of research-informed literature, including sources retrieved independently.</w:t>
            </w:r>
          </w:p>
          <w:p w:rsidR="19217B7D" w:rsidP="19217B7D" w:rsidRDefault="19217B7D" w14:paraId="11435F46" w14:textId="7ADFB351">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Selection of relevant and credible sources.  Very good use of referencing, with no/very few inaccuracies or inconsistencies.</w:t>
            </w:r>
          </w:p>
        </w:tc>
        <w:tc>
          <w:tcPr>
            <w:tcW w:w="1725" w:type="dxa"/>
            <w:tcBorders>
              <w:top w:val="single" w:sz="6"/>
              <w:left w:val="dashed" w:sz="6"/>
              <w:bottom w:val="single" w:sz="6"/>
              <w:right w:val="dashed" w:sz="6"/>
            </w:tcBorders>
            <w:tcMar/>
            <w:vAlign w:val="top"/>
          </w:tcPr>
          <w:p w:rsidR="19217B7D" w:rsidP="19217B7D" w:rsidRDefault="19217B7D" w14:paraId="72A72848" w14:textId="02EBBB75">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Engagement with an extensive range of relevant and credible literature, informed by the latest research. Consistently accurate application of referencing. </w:t>
            </w:r>
          </w:p>
        </w:tc>
        <w:tc>
          <w:tcPr>
            <w:tcW w:w="1725" w:type="dxa"/>
            <w:tcBorders>
              <w:top w:val="single" w:sz="6"/>
              <w:left w:val="dashed" w:sz="6"/>
              <w:bottom w:val="single" w:sz="6"/>
              <w:right w:val="single" w:sz="6"/>
            </w:tcBorders>
            <w:tcMar/>
            <w:vAlign w:val="top"/>
          </w:tcPr>
          <w:p w:rsidR="19217B7D" w:rsidP="19217B7D" w:rsidRDefault="19217B7D" w14:paraId="57470655" w14:textId="47C934EB">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Exceptional engagement with an extensive range of relevant and credible literature, informed by the latest research. High-level referencing skills consistently and professionally applied.</w:t>
            </w:r>
          </w:p>
        </w:tc>
      </w:tr>
      <w:tr w:rsidR="19217B7D" w:rsidTr="19217B7D" w14:paraId="14F1533F">
        <w:tc>
          <w:tcPr>
            <w:tcW w:w="1725" w:type="dxa"/>
            <w:shd w:val="clear" w:color="auto" w:fill="C2D69B" w:themeFill="accent3" w:themeFillTint="99"/>
            <w:tcMar/>
            <w:vAlign w:val="top"/>
          </w:tcPr>
          <w:p w:rsidR="19217B7D" w:rsidP="19217B7D" w:rsidRDefault="19217B7D" w14:paraId="48EA5109" w14:textId="38CDAA05">
            <w:pPr>
              <w:spacing w:before="34"/>
              <w:ind w:left="108" w:right="-54"/>
              <w:rPr>
                <w:rFonts w:ascii="Arial" w:hAnsi="Arial" w:eastAsia="Arial" w:cs="Arial"/>
                <w:b w:val="0"/>
                <w:bCs w:val="0"/>
                <w:i w:val="0"/>
                <w:iCs w:val="0"/>
                <w:sz w:val="18"/>
                <w:szCs w:val="18"/>
              </w:rPr>
            </w:pPr>
            <w:r w:rsidRPr="19217B7D" w:rsidR="19217B7D">
              <w:rPr>
                <w:rFonts w:ascii="Arial" w:hAnsi="Arial" w:eastAsia="Arial" w:cs="Arial"/>
                <w:b w:val="1"/>
                <w:bCs w:val="1"/>
                <w:i w:val="0"/>
                <w:iCs w:val="0"/>
                <w:sz w:val="20"/>
                <w:szCs w:val="20"/>
                <w:lang w:val="en-GB"/>
              </w:rPr>
              <w:t xml:space="preserve">Knowledge and understanding </w:t>
            </w:r>
            <w:r w:rsidRPr="19217B7D" w:rsidR="19217B7D">
              <w:rPr>
                <w:rFonts w:ascii="Arial" w:hAnsi="Arial" w:eastAsia="Arial" w:cs="Arial"/>
                <w:b w:val="0"/>
                <w:bCs w:val="0"/>
                <w:i w:val="0"/>
                <w:iCs w:val="0"/>
                <w:sz w:val="18"/>
                <w:szCs w:val="18"/>
                <w:lang w:val="en-GB"/>
              </w:rPr>
              <w:t>(Coherent and detailed knowledge and systematic understanding of the subject area, at least some of which is informed by the latest research and/or advanced scholarship within the discipline.)</w:t>
            </w:r>
          </w:p>
          <w:p w:rsidR="19217B7D" w:rsidP="19217B7D" w:rsidRDefault="19217B7D" w14:paraId="30948C13" w14:textId="29403B82">
            <w:pPr>
              <w:spacing w:before="34"/>
              <w:ind w:left="108" w:right="-54"/>
              <w:rPr>
                <w:rFonts w:ascii="Arial" w:hAnsi="Arial" w:eastAsia="Arial" w:cs="Arial"/>
                <w:b w:val="0"/>
                <w:bCs w:val="0"/>
                <w:i w:val="0"/>
                <w:iCs w:val="0"/>
                <w:sz w:val="18"/>
                <w:szCs w:val="18"/>
              </w:rPr>
            </w:pPr>
          </w:p>
        </w:tc>
        <w:tc>
          <w:tcPr>
            <w:tcW w:w="1725" w:type="dxa"/>
            <w:tcBorders>
              <w:top w:val="single" w:sz="6"/>
              <w:left w:val="single" w:sz="6"/>
              <w:bottom w:val="single" w:sz="6"/>
              <w:right w:val="dashed" w:sz="6"/>
            </w:tcBorders>
            <w:tcMar/>
            <w:vAlign w:val="top"/>
          </w:tcPr>
          <w:p w:rsidR="19217B7D" w:rsidP="19217B7D" w:rsidRDefault="19217B7D" w14:paraId="6E63E94C" w14:textId="12F6EC1F">
            <w:pPr>
              <w:spacing w:after="120"/>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Major gaps in knowledge and systematic understanding of the subject matter. Substantial inaccuracies. No awareness of knowledge of the latest research and/or advanced scholarship within the discipline.</w:t>
            </w:r>
          </w:p>
          <w:p w:rsidR="19217B7D" w:rsidP="19217B7D" w:rsidRDefault="19217B7D" w14:paraId="48F63614" w14:textId="30CE3AE0">
            <w:pPr>
              <w:spacing w:after="120"/>
              <w:rPr>
                <w:rFonts w:ascii="Arial" w:hAnsi="Arial" w:eastAsia="Arial" w:cs="Arial"/>
                <w:b w:val="0"/>
                <w:bCs w:val="0"/>
                <w:i w:val="0"/>
                <w:iCs w:val="0"/>
                <w:sz w:val="20"/>
                <w:szCs w:val="20"/>
              </w:rPr>
            </w:pPr>
          </w:p>
        </w:tc>
        <w:tc>
          <w:tcPr>
            <w:tcW w:w="1725" w:type="dxa"/>
            <w:tcBorders>
              <w:top w:val="single" w:sz="6"/>
              <w:left w:val="dashed" w:sz="6"/>
              <w:bottom w:val="single" w:sz="6"/>
              <w:right w:val="double" w:sz="6"/>
            </w:tcBorders>
            <w:tcMar/>
            <w:vAlign w:val="top"/>
          </w:tcPr>
          <w:p w:rsidR="19217B7D" w:rsidP="19217B7D" w:rsidRDefault="19217B7D" w14:paraId="5A517D27" w14:textId="795C6BD5">
            <w:pPr>
              <w:spacing w:after="120"/>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Gaps in knowledge, with only superficial systematic understanding. Some significant inaccuracies and/or irrelevant material.  No awareness of knowledge of the latest research and/or advanced scholarship within the discipline.</w:t>
            </w:r>
          </w:p>
        </w:tc>
        <w:tc>
          <w:tcPr>
            <w:tcW w:w="1725" w:type="dxa"/>
            <w:tcBorders>
              <w:top w:val="single" w:sz="6"/>
              <w:left w:val="double" w:sz="6"/>
              <w:bottom w:val="single" w:sz="6"/>
              <w:right w:val="dashed" w:sz="6"/>
            </w:tcBorders>
            <w:tcMar/>
            <w:vAlign w:val="top"/>
          </w:tcPr>
          <w:p w:rsidR="19217B7D" w:rsidP="19217B7D" w:rsidRDefault="19217B7D" w14:paraId="7E8CD260" w14:textId="1470DBD0">
            <w:pPr>
              <w:spacing w:after="120"/>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Limited knowledge and systematic understanding of the relevant concepts and principles within the subject area which to some limited extent, is informed by current research and scholarship. </w:t>
            </w:r>
          </w:p>
        </w:tc>
        <w:tc>
          <w:tcPr>
            <w:tcW w:w="1725" w:type="dxa"/>
            <w:tcBorders>
              <w:top w:val="single" w:sz="6"/>
              <w:left w:val="dashed" w:sz="6"/>
              <w:bottom w:val="single" w:sz="6"/>
              <w:right w:val="dashed" w:sz="6"/>
            </w:tcBorders>
            <w:tcMar/>
            <w:vAlign w:val="top"/>
          </w:tcPr>
          <w:p w:rsidR="19217B7D" w:rsidP="19217B7D" w:rsidRDefault="19217B7D" w14:paraId="25EDCC0E" w14:textId="46767FB3">
            <w:pPr>
              <w:spacing w:after="120"/>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Knowledge is reasonably detailed, accurate with a good systematic understanding of the field of study</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and to some extent, current research and scholarship.</w:t>
            </w:r>
          </w:p>
        </w:tc>
        <w:tc>
          <w:tcPr>
            <w:tcW w:w="1725" w:type="dxa"/>
            <w:tcBorders>
              <w:top w:val="single" w:sz="6"/>
              <w:left w:val="dashed" w:sz="6"/>
              <w:bottom w:val="single" w:sz="6"/>
              <w:right w:val="dashed" w:sz="6"/>
            </w:tcBorders>
            <w:tcMar/>
            <w:vAlign w:val="top"/>
          </w:tcPr>
          <w:p w:rsidR="19217B7D" w:rsidP="19217B7D" w:rsidRDefault="19217B7D" w14:paraId="0196C419" w14:textId="36CE77A6">
            <w:pPr>
              <w:spacing w:after="120"/>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Knowledge is reasonably extensive</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 xml:space="preserve">coherent and detailed.  Exhibits very good understanding of the breadth and depth of established views, and the work is, at least in part, well-informed by current research and scholarship. </w:t>
            </w:r>
          </w:p>
        </w:tc>
        <w:tc>
          <w:tcPr>
            <w:tcW w:w="1725" w:type="dxa"/>
            <w:tcBorders>
              <w:top w:val="single" w:sz="6"/>
              <w:left w:val="dashed" w:sz="6"/>
              <w:bottom w:val="single" w:sz="6"/>
              <w:right w:val="dashed" w:sz="6"/>
            </w:tcBorders>
            <w:tcMar/>
            <w:vAlign w:val="top"/>
          </w:tcPr>
          <w:p w:rsidR="19217B7D" w:rsidP="19217B7D" w:rsidRDefault="19217B7D" w14:paraId="0ADBAF5D" w14:textId="21951232">
            <w:pPr>
              <w:spacing w:after="120"/>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Excellent coherent and detailed knowledge and systematic understanding of the principles and theories of current research and scholarship. Clear awareness of challenges to established views and the limitations of the knowledge base.</w:t>
            </w:r>
          </w:p>
        </w:tc>
        <w:tc>
          <w:tcPr>
            <w:tcW w:w="1725" w:type="dxa"/>
            <w:tcBorders>
              <w:top w:val="single" w:sz="6"/>
              <w:left w:val="dashed" w:sz="6"/>
              <w:bottom w:val="single" w:sz="6"/>
              <w:right w:val="single" w:sz="6"/>
            </w:tcBorders>
            <w:tcMar/>
            <w:vAlign w:val="top"/>
          </w:tcPr>
          <w:p w:rsidR="19217B7D" w:rsidP="19217B7D" w:rsidRDefault="19217B7D" w14:paraId="6487D08D" w14:textId="30048369">
            <w:pPr>
              <w:spacing w:after="120"/>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19217B7D" w:rsidTr="19217B7D" w14:paraId="028AEBB1">
        <w:tc>
          <w:tcPr>
            <w:tcW w:w="1725" w:type="dxa"/>
            <w:shd w:val="clear" w:color="auto" w:fill="C2D69B" w:themeFill="accent3" w:themeFillTint="99"/>
            <w:tcMar/>
            <w:vAlign w:val="top"/>
          </w:tcPr>
          <w:p w:rsidR="19217B7D" w:rsidP="19217B7D" w:rsidRDefault="19217B7D" w14:paraId="4AE8B96C" w14:textId="1BA4C305">
            <w:pPr>
              <w:spacing w:before="34" w:line="239" w:lineRule="auto"/>
              <w:ind w:left="108" w:right="-54"/>
              <w:rPr>
                <w:rFonts w:ascii="Arial" w:hAnsi="Arial" w:eastAsia="Arial" w:cs="Arial"/>
                <w:b w:val="0"/>
                <w:bCs w:val="0"/>
                <w:i w:val="0"/>
                <w:iCs w:val="0"/>
                <w:sz w:val="20"/>
                <w:szCs w:val="20"/>
              </w:rPr>
            </w:pPr>
            <w:r w:rsidRPr="19217B7D" w:rsidR="19217B7D">
              <w:rPr>
                <w:rFonts w:ascii="Arial" w:hAnsi="Arial" w:eastAsia="Arial" w:cs="Arial"/>
                <w:b w:val="1"/>
                <w:bCs w:val="1"/>
                <w:i w:val="0"/>
                <w:iCs w:val="0"/>
                <w:sz w:val="20"/>
                <w:szCs w:val="20"/>
                <w:lang w:val="en-GB"/>
              </w:rPr>
              <w:t xml:space="preserve">Cognitive and intellectual skills </w:t>
            </w:r>
          </w:p>
          <w:p w:rsidR="19217B7D" w:rsidP="19217B7D" w:rsidRDefault="19217B7D" w14:paraId="459B0AB2" w14:textId="55E290C6">
            <w:pPr>
              <w:spacing w:before="34" w:line="239" w:lineRule="auto"/>
              <w:ind w:left="108" w:right="-54"/>
              <w:rPr>
                <w:rFonts w:ascii="Arial" w:hAnsi="Arial" w:eastAsia="Arial" w:cs="Arial"/>
                <w:b w:val="0"/>
                <w:bCs w:val="0"/>
                <w:i w:val="0"/>
                <w:iCs w:val="0"/>
                <w:sz w:val="18"/>
                <w:szCs w:val="18"/>
              </w:rPr>
            </w:pPr>
            <w:r w:rsidRPr="19217B7D" w:rsidR="19217B7D">
              <w:rPr>
                <w:rFonts w:ascii="Arial" w:hAnsi="Arial" w:eastAsia="Arial" w:cs="Arial"/>
                <w:b w:val="0"/>
                <w:bCs w:val="0"/>
                <w:i w:val="0"/>
                <w:iCs w:val="0"/>
                <w:sz w:val="18"/>
                <w:szCs w:val="18"/>
                <w:lang w:val="en-GB"/>
              </w:rPr>
              <w:t xml:space="preserve">(Conceptual and critical thinking, analysis, synthesis and evaluation of research, assumptions, abstract concepts and data (that may be incomplete); logic, argument and judgement.) </w:t>
            </w:r>
          </w:p>
        </w:tc>
        <w:tc>
          <w:tcPr>
            <w:tcW w:w="1725" w:type="dxa"/>
            <w:tcMar/>
            <w:vAlign w:val="top"/>
          </w:tcPr>
          <w:p w:rsidR="19217B7D" w:rsidP="19217B7D" w:rsidRDefault="19217B7D" w14:paraId="3FA118C2" w14:textId="7CB51B6D">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Wholly or almost wholly descriptive work. Little or no analysis, synthesis or evaluation.</w:t>
            </w:r>
          </w:p>
          <w:p w:rsidR="19217B7D" w:rsidP="19217B7D" w:rsidRDefault="19217B7D" w14:paraId="634DE09D" w14:textId="47789C6A">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Failure to develop arguments, leading to illogical or invalid judgements. Unsubstantiated generalisations, made without use of any credible evidence.</w:t>
            </w:r>
          </w:p>
          <w:p w:rsidR="19217B7D" w:rsidP="19217B7D" w:rsidRDefault="19217B7D" w14:paraId="4C9D55CC" w14:textId="6F179273">
            <w:pPr>
              <w:rPr>
                <w:rFonts w:ascii="Arial" w:hAnsi="Arial" w:eastAsia="Arial" w:cs="Arial"/>
                <w:b w:val="0"/>
                <w:bCs w:val="0"/>
                <w:i w:val="0"/>
                <w:iCs w:val="0"/>
                <w:sz w:val="20"/>
                <w:szCs w:val="20"/>
              </w:rPr>
            </w:pPr>
          </w:p>
        </w:tc>
        <w:tc>
          <w:tcPr>
            <w:tcW w:w="1725" w:type="dxa"/>
            <w:tcMar/>
            <w:vAlign w:val="top"/>
          </w:tcPr>
          <w:p w:rsidR="19217B7D" w:rsidP="19217B7D" w:rsidRDefault="19217B7D" w14:paraId="09228EA5" w14:textId="74B6D44E">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25" w:type="dxa"/>
            <w:tcMar/>
            <w:vAlign w:val="top"/>
          </w:tcPr>
          <w:p w:rsidR="19217B7D" w:rsidP="19217B7D" w:rsidRDefault="19217B7D" w14:paraId="5DA91F6F" w14:textId="340BA11C">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Limited attempt at critical thinking, analysis, synthesis and evaluation, tending towards description.</w:t>
            </w:r>
          </w:p>
          <w:p w:rsidR="19217B7D" w:rsidP="19217B7D" w:rsidRDefault="19217B7D" w14:paraId="724018DE" w14:textId="3864E4F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Some evidence to support emerging arguments and judgements but these may be underdeveloped or with a little inconsistency / mis-interpretation.</w:t>
            </w:r>
          </w:p>
          <w:p w:rsidR="19217B7D" w:rsidP="19217B7D" w:rsidRDefault="19217B7D" w14:paraId="095A94C0" w14:textId="20BD3672">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Asserts rather than argues a case.</w:t>
            </w:r>
          </w:p>
          <w:p w:rsidR="19217B7D" w:rsidP="19217B7D" w:rsidRDefault="19217B7D" w14:paraId="0BA9B8B8" w14:textId="7AC6AEA6">
            <w:pPr>
              <w:rPr>
                <w:rFonts w:ascii="Arial" w:hAnsi="Arial" w:eastAsia="Arial" w:cs="Arial"/>
                <w:b w:val="0"/>
                <w:bCs w:val="0"/>
                <w:i w:val="0"/>
                <w:iCs w:val="0"/>
                <w:sz w:val="20"/>
                <w:szCs w:val="20"/>
              </w:rPr>
            </w:pPr>
          </w:p>
        </w:tc>
        <w:tc>
          <w:tcPr>
            <w:tcW w:w="1725" w:type="dxa"/>
            <w:tcMar/>
            <w:vAlign w:val="top"/>
          </w:tcPr>
          <w:p w:rsidR="19217B7D" w:rsidP="19217B7D" w:rsidRDefault="19217B7D" w14:paraId="041AD091" w14:textId="022DB498">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Some critical thinking, analysis, synthesis and evaluation. Can analyse new and/or abstract concepts and data without guidance.</w:t>
            </w:r>
          </w:p>
          <w:p w:rsidR="19217B7D" w:rsidP="19217B7D" w:rsidRDefault="19217B7D" w14:paraId="3E4E54D6" w14:textId="108D1CA7">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An emerging awareness of different stances and ability to use evidence (that may be incomplete) to support the argument.</w:t>
            </w:r>
          </w:p>
          <w:p w:rsidR="19217B7D" w:rsidP="19217B7D" w:rsidRDefault="19217B7D" w14:paraId="4C5C1A06" w14:textId="1ADFC91D">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Mostly valid arguments and logical judgements.</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Some tendency to assert/state opinion rather than argue on the basis of reason and evidence.</w:t>
            </w:r>
          </w:p>
        </w:tc>
        <w:tc>
          <w:tcPr>
            <w:tcW w:w="1725" w:type="dxa"/>
            <w:tcMar/>
            <w:vAlign w:val="top"/>
          </w:tcPr>
          <w:p w:rsidR="19217B7D" w:rsidP="19217B7D" w:rsidRDefault="19217B7D" w14:paraId="35FED83B" w14:textId="4F7D214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Sound critical thinking, analysis, synthesis and evaluation</w:t>
            </w:r>
            <w:r w:rsidRPr="19217B7D" w:rsidR="19217B7D">
              <w:rPr>
                <w:rFonts w:ascii="Times New Roman" w:hAnsi="Times New Roman" w:eastAsia="Times New Roman" w:cs="Times New Roman"/>
                <w:b w:val="0"/>
                <w:bCs w:val="0"/>
                <w:i w:val="0"/>
                <w:iCs w:val="0"/>
                <w:sz w:val="20"/>
                <w:szCs w:val="20"/>
                <w:lang w:val="en-GB"/>
              </w:rPr>
              <w:t xml:space="preserve"> demonstrating </w:t>
            </w:r>
            <w:r w:rsidRPr="19217B7D" w:rsidR="19217B7D">
              <w:rPr>
                <w:rFonts w:ascii="Arial" w:hAnsi="Arial" w:eastAsia="Arial" w:cs="Arial"/>
                <w:b w:val="0"/>
                <w:bCs w:val="0"/>
                <w:i w:val="0"/>
                <w:iCs w:val="0"/>
                <w:sz w:val="20"/>
                <w:szCs w:val="20"/>
                <w:lang w:val="en-GB"/>
              </w:rPr>
              <w:t xml:space="preserve">critical thinking. Ability to devise and sustain persuasive arguments, and to review the reliability, validity and significance of evidence (that may be incomplete) to make mostly appropriate and valid judgements. </w:t>
            </w:r>
          </w:p>
          <w:p w:rsidR="19217B7D" w:rsidP="19217B7D" w:rsidRDefault="19217B7D" w14:paraId="3479DBA3" w14:textId="15BF73A3">
            <w:pPr>
              <w:rPr>
                <w:rFonts w:ascii="Arial" w:hAnsi="Arial" w:eastAsia="Arial" w:cs="Arial"/>
                <w:b w:val="0"/>
                <w:bCs w:val="0"/>
                <w:i w:val="0"/>
                <w:iCs w:val="0"/>
                <w:sz w:val="20"/>
                <w:szCs w:val="20"/>
              </w:rPr>
            </w:pPr>
          </w:p>
        </w:tc>
        <w:tc>
          <w:tcPr>
            <w:tcW w:w="1725" w:type="dxa"/>
            <w:tcMar/>
            <w:vAlign w:val="top"/>
          </w:tcPr>
          <w:p w:rsidR="19217B7D" w:rsidP="19217B7D" w:rsidRDefault="19217B7D" w14:paraId="1D8A4EB2" w14:textId="05D6979A">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Excellent critical thinking, analysis, synthesis and evaluation. Ability to investigate contradictory or incomplete information and make strong, persuasive, arguments and sophisticated judgements.</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Some evidence of independent thought and ability to ‘see beyond the question’, suggesting a grasp of the broader field and wider concepts.</w:t>
            </w:r>
          </w:p>
          <w:p w:rsidR="19217B7D" w:rsidP="19217B7D" w:rsidRDefault="19217B7D" w14:paraId="4B352DC4" w14:textId="5794DC72">
            <w:pPr>
              <w:rPr>
                <w:rFonts w:ascii="Arial" w:hAnsi="Arial" w:eastAsia="Arial" w:cs="Arial"/>
                <w:b w:val="0"/>
                <w:bCs w:val="0"/>
                <w:i w:val="0"/>
                <w:iCs w:val="0"/>
                <w:sz w:val="20"/>
                <w:szCs w:val="20"/>
              </w:rPr>
            </w:pPr>
          </w:p>
        </w:tc>
        <w:tc>
          <w:tcPr>
            <w:tcW w:w="1725" w:type="dxa"/>
            <w:tcMar/>
            <w:vAlign w:val="top"/>
          </w:tcPr>
          <w:p w:rsidR="19217B7D" w:rsidP="19217B7D" w:rsidRDefault="19217B7D" w14:paraId="478831E5" w14:textId="03C98CDE">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Exceptional critical thinking, analysis, synthesis and evaluation based on judiciously selected evidence. </w:t>
            </w:r>
          </w:p>
          <w:p w:rsidR="19217B7D" w:rsidP="19217B7D" w:rsidRDefault="19217B7D" w14:paraId="29932955" w14:textId="448C38E3">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19217B7D" w:rsidTr="19217B7D" w14:paraId="19AC8720">
        <w:tc>
          <w:tcPr>
            <w:tcW w:w="1725" w:type="dxa"/>
            <w:shd w:val="clear" w:color="auto" w:fill="C2D69B" w:themeFill="accent3" w:themeFillTint="99"/>
            <w:tcMar/>
            <w:vAlign w:val="top"/>
          </w:tcPr>
          <w:p w:rsidR="19217B7D" w:rsidP="19217B7D" w:rsidRDefault="19217B7D" w14:paraId="75862228" w14:textId="700BC0AF">
            <w:pPr>
              <w:spacing w:before="34" w:line="239" w:lineRule="auto"/>
              <w:ind w:left="108" w:right="-54"/>
              <w:rPr>
                <w:rFonts w:ascii="Arial" w:hAnsi="Arial" w:eastAsia="Arial" w:cs="Arial"/>
                <w:b w:val="0"/>
                <w:bCs w:val="0"/>
                <w:i w:val="0"/>
                <w:iCs w:val="0"/>
                <w:sz w:val="20"/>
                <w:szCs w:val="20"/>
              </w:rPr>
            </w:pPr>
            <w:r w:rsidRPr="19217B7D" w:rsidR="19217B7D">
              <w:rPr>
                <w:rFonts w:ascii="Arial" w:hAnsi="Arial" w:eastAsia="Arial" w:cs="Arial"/>
                <w:b w:val="1"/>
                <w:bCs w:val="1"/>
                <w:i w:val="0"/>
                <w:iCs w:val="0"/>
                <w:sz w:val="20"/>
                <w:szCs w:val="20"/>
                <w:lang w:val="en-GB"/>
              </w:rPr>
              <w:t>Practical skills</w:t>
            </w:r>
          </w:p>
          <w:p w:rsidR="19217B7D" w:rsidP="19217B7D" w:rsidRDefault="19217B7D" w14:paraId="084DBAFD" w14:textId="70B85A8B">
            <w:pPr>
              <w:spacing w:before="34" w:line="239" w:lineRule="auto"/>
              <w:ind w:left="108" w:right="-54"/>
              <w:rPr>
                <w:rFonts w:ascii="Arial" w:hAnsi="Arial" w:eastAsia="Arial" w:cs="Arial"/>
                <w:b w:val="0"/>
                <w:bCs w:val="0"/>
                <w:i w:val="0"/>
                <w:iCs w:val="0"/>
                <w:sz w:val="18"/>
                <w:szCs w:val="18"/>
              </w:rPr>
            </w:pPr>
            <w:r w:rsidRPr="19217B7D" w:rsidR="19217B7D">
              <w:rPr>
                <w:rFonts w:ascii="Arial" w:hAnsi="Arial" w:eastAsia="Arial" w:cs="Arial"/>
                <w:b w:val="0"/>
                <w:bCs w:val="0"/>
                <w:i w:val="0"/>
                <w:iCs w:val="0"/>
                <w:sz w:val="18"/>
                <w:szCs w:val="18"/>
                <w:lang w:val="en-GB"/>
              </w:rPr>
              <w:t>(Apply/deploy accurately established tools and techniques; initiate and carry out projects; formulate solutions to solve problems in complex and unpredictable contexts.)</w:t>
            </w:r>
          </w:p>
        </w:tc>
        <w:tc>
          <w:tcPr>
            <w:tcW w:w="1725" w:type="dxa"/>
            <w:tcMar/>
            <w:vAlign w:val="top"/>
          </w:tcPr>
          <w:p w:rsidR="19217B7D" w:rsidP="19217B7D" w:rsidRDefault="19217B7D" w14:paraId="1D4B9EDC" w14:textId="303F713B">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Limited or no use of methods, materials, tools and/or techniques.</w:t>
            </w:r>
          </w:p>
          <w:p w:rsidR="19217B7D" w:rsidP="19217B7D" w:rsidRDefault="19217B7D" w14:paraId="6A38E1BA" w14:textId="3CCEC1D9">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Little or no appreciation of the context of the application.</w:t>
            </w:r>
          </w:p>
          <w:p w:rsidR="19217B7D" w:rsidP="19217B7D" w:rsidRDefault="19217B7D" w14:paraId="6D8340A5" w14:textId="7F4696D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Limited understanding of the application of theory to practice or making appropriate links between the two.</w:t>
            </w:r>
          </w:p>
          <w:p w:rsidR="19217B7D" w:rsidP="19217B7D" w:rsidRDefault="19217B7D" w14:paraId="731BB381" w14:textId="660B3656">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Very weak problem-solving skills</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 xml:space="preserve">in complex and unpredictable contexts. </w:t>
            </w:r>
          </w:p>
        </w:tc>
        <w:tc>
          <w:tcPr>
            <w:tcW w:w="1725" w:type="dxa"/>
            <w:tcMar/>
            <w:vAlign w:val="top"/>
          </w:tcPr>
          <w:p w:rsidR="19217B7D" w:rsidP="19217B7D" w:rsidRDefault="19217B7D" w14:paraId="1C004F01" w14:textId="67F8E27C">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Rudimentary application of methods, materials, tools and/or techniques but without consideration and competence. Flawed appreciation of the context of the application.</w:t>
            </w:r>
          </w:p>
          <w:p w:rsidR="19217B7D" w:rsidP="19217B7D" w:rsidRDefault="19217B7D" w14:paraId="307877C0" w14:textId="7EFC6BBF">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Weak understanding of the application of theory to practice, with only occasional evidence of making appropriate links between the two. Weak problem-solving skills in complex and unpredictable contexts. </w:t>
            </w:r>
          </w:p>
          <w:p w:rsidR="19217B7D" w:rsidP="19217B7D" w:rsidRDefault="19217B7D" w14:paraId="6161E3F3" w14:textId="6B1ED790">
            <w:pPr>
              <w:rPr>
                <w:rFonts w:ascii="Arial" w:hAnsi="Arial" w:eastAsia="Arial" w:cs="Arial"/>
                <w:b w:val="0"/>
                <w:bCs w:val="0"/>
                <w:i w:val="0"/>
                <w:iCs w:val="0"/>
                <w:sz w:val="20"/>
                <w:szCs w:val="20"/>
              </w:rPr>
            </w:pPr>
          </w:p>
          <w:p w:rsidR="19217B7D" w:rsidP="19217B7D" w:rsidRDefault="19217B7D" w14:paraId="678EBA27" w14:textId="416A4579">
            <w:pPr>
              <w:rPr>
                <w:rFonts w:ascii="Arial" w:hAnsi="Arial" w:eastAsia="Arial" w:cs="Arial"/>
                <w:b w:val="0"/>
                <w:bCs w:val="0"/>
                <w:i w:val="0"/>
                <w:iCs w:val="0"/>
                <w:sz w:val="20"/>
                <w:szCs w:val="20"/>
              </w:rPr>
            </w:pPr>
          </w:p>
        </w:tc>
        <w:tc>
          <w:tcPr>
            <w:tcW w:w="1725" w:type="dxa"/>
            <w:tcMar/>
            <w:vAlign w:val="top"/>
          </w:tcPr>
          <w:p w:rsidR="19217B7D" w:rsidP="19217B7D" w:rsidRDefault="19217B7D" w14:paraId="2D4811D8" w14:textId="238BBDA9">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An adequate awareness and mostly appropriate application of well-established methods, materials, tools and/or techniques.</w:t>
            </w:r>
          </w:p>
          <w:p w:rsidR="19217B7D" w:rsidP="19217B7D" w:rsidRDefault="19217B7D" w14:paraId="2902FA94" w14:textId="1963F295">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Basic appreciation of the context of the application. Theoretical knowledge and understanding applied in practice, but not always making logical links between the two.</w:t>
            </w:r>
          </w:p>
          <w:p w:rsidR="19217B7D" w:rsidP="19217B7D" w:rsidRDefault="19217B7D" w14:paraId="4C31348A" w14:textId="3AACB967">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Can identify problems and propose basic solutions in complex and unpredictable contexts without fully appreciating the complexity. </w:t>
            </w:r>
          </w:p>
        </w:tc>
        <w:tc>
          <w:tcPr>
            <w:tcW w:w="1725" w:type="dxa"/>
            <w:tcMar/>
            <w:vAlign w:val="top"/>
          </w:tcPr>
          <w:p w:rsidR="19217B7D" w:rsidP="19217B7D" w:rsidRDefault="19217B7D" w14:paraId="19D8EEB0" w14:textId="6BDAB97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 good and appropriate application of standard methods, materials, tools and/or techniques.</w:t>
            </w:r>
          </w:p>
          <w:p w:rsidR="19217B7D" w:rsidP="19217B7D" w:rsidRDefault="19217B7D" w14:paraId="783D14E6" w14:textId="1D82888B">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Clear appreciation of the context of the application. Mainly consistent, accurate and logical application of theory to practice, making appropriate links between the two</w:t>
            </w:r>
          </w:p>
          <w:p w:rsidR="19217B7D" w:rsidP="19217B7D" w:rsidRDefault="19217B7D" w14:paraId="1DD5EE0B" w14:textId="0B0099EF">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Can identify problems and propose mostly appropriate solutions in complex and unpredictable contexts.</w:t>
            </w:r>
          </w:p>
        </w:tc>
        <w:tc>
          <w:tcPr>
            <w:tcW w:w="1725" w:type="dxa"/>
            <w:tcMar/>
            <w:vAlign w:val="top"/>
          </w:tcPr>
          <w:p w:rsidR="19217B7D" w:rsidP="19217B7D" w:rsidRDefault="19217B7D" w14:paraId="67762C4A" w14:textId="5D0ADC13">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 very good application of a range of methods, materials, tools and/or techniques.</w:t>
            </w:r>
          </w:p>
          <w:p w:rsidR="19217B7D" w:rsidP="19217B7D" w:rsidRDefault="19217B7D" w14:paraId="454E7A23" w14:textId="255717F9">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Very good consideration of the context of the application, with perceptive insights. Can identify problems and propose appropriate solutions</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in complex and unpredictable contexts.</w:t>
            </w:r>
          </w:p>
          <w:p w:rsidR="19217B7D" w:rsidP="19217B7D" w:rsidRDefault="19217B7D" w14:paraId="2D9D8A71" w14:textId="00280B72">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Evidence of some innovation and creativity. </w:t>
            </w:r>
          </w:p>
        </w:tc>
        <w:tc>
          <w:tcPr>
            <w:tcW w:w="1725" w:type="dxa"/>
            <w:tcMar/>
            <w:vAlign w:val="top"/>
          </w:tcPr>
          <w:p w:rsidR="19217B7D" w:rsidP="19217B7D" w:rsidRDefault="19217B7D" w14:paraId="72825F5D" w14:textId="2E328933">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An advanced application of a range of methods, materials, tools and/or techniques.</w:t>
            </w:r>
          </w:p>
          <w:p w:rsidR="19217B7D" w:rsidP="19217B7D" w:rsidRDefault="19217B7D" w14:paraId="1974B840" w14:textId="23575DB1">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The context of the application is well considered, and insightful.</w:t>
            </w:r>
          </w:p>
          <w:p w:rsidR="19217B7D" w:rsidP="19217B7D" w:rsidRDefault="19217B7D" w14:paraId="1D70F901" w14:textId="123770AE">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Application and deployment extend beyond established conventions.  Can identify complex problems and propose excellent solutions. Innovation and creativity evident.</w:t>
            </w:r>
          </w:p>
        </w:tc>
        <w:tc>
          <w:tcPr>
            <w:tcW w:w="1725" w:type="dxa"/>
            <w:tcMar/>
            <w:vAlign w:val="top"/>
          </w:tcPr>
          <w:p w:rsidR="19217B7D" w:rsidP="19217B7D" w:rsidRDefault="19217B7D" w14:paraId="3C3EB43D" w14:textId="00A51576">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19217B7D" w:rsidTr="19217B7D" w14:paraId="05BF583E">
        <w:tc>
          <w:tcPr>
            <w:tcW w:w="1725" w:type="dxa"/>
            <w:shd w:val="clear" w:color="auto" w:fill="C2D69B" w:themeFill="accent3" w:themeFillTint="99"/>
            <w:tcMar/>
            <w:vAlign w:val="top"/>
          </w:tcPr>
          <w:p w:rsidR="19217B7D" w:rsidP="19217B7D" w:rsidRDefault="19217B7D" w14:paraId="6522069F" w14:textId="320A211B">
            <w:pPr>
              <w:spacing w:before="34" w:line="239" w:lineRule="auto"/>
              <w:ind w:left="108" w:right="-54"/>
              <w:rPr>
                <w:rFonts w:ascii="Arial" w:hAnsi="Arial" w:eastAsia="Arial" w:cs="Arial"/>
                <w:b w:val="0"/>
                <w:bCs w:val="0"/>
                <w:i w:val="0"/>
                <w:iCs w:val="0"/>
                <w:sz w:val="20"/>
                <w:szCs w:val="20"/>
              </w:rPr>
            </w:pPr>
            <w:r w:rsidRPr="19217B7D" w:rsidR="19217B7D">
              <w:rPr>
                <w:rFonts w:ascii="Arial" w:hAnsi="Arial" w:eastAsia="Arial" w:cs="Arial"/>
                <w:b w:val="1"/>
                <w:bCs w:val="1"/>
                <w:i w:val="0"/>
                <w:iCs w:val="0"/>
                <w:sz w:val="20"/>
                <w:szCs w:val="20"/>
                <w:lang w:val="en-GB"/>
              </w:rPr>
              <w:t>Transferable skills for life and professional practice</w:t>
            </w:r>
          </w:p>
          <w:p w:rsidR="19217B7D" w:rsidP="19217B7D" w:rsidRDefault="19217B7D" w14:paraId="594470EB" w14:textId="54F64DA9">
            <w:pPr>
              <w:spacing w:before="34" w:line="239" w:lineRule="auto"/>
              <w:ind w:left="108" w:right="-54"/>
              <w:rPr>
                <w:rFonts w:ascii="Arial" w:hAnsi="Arial" w:eastAsia="Arial" w:cs="Arial"/>
                <w:b w:val="0"/>
                <w:bCs w:val="0"/>
                <w:i w:val="0"/>
                <w:iCs w:val="0"/>
                <w:sz w:val="18"/>
                <w:szCs w:val="18"/>
              </w:rPr>
            </w:pPr>
            <w:r w:rsidRPr="19217B7D" w:rsidR="19217B7D">
              <w:rPr>
                <w:rFonts w:ascii="Arial" w:hAnsi="Arial" w:eastAsia="Arial" w:cs="Arial"/>
                <w:b w:val="0"/>
                <w:bCs w:val="0"/>
                <w:i w:val="0"/>
                <w:iCs w:val="0"/>
                <w:sz w:val="18"/>
                <w:szCs w:val="18"/>
                <w:lang w:val="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25" w:type="dxa"/>
            <w:tcBorders>
              <w:top w:val="single" w:sz="6"/>
              <w:left w:val="single" w:sz="6"/>
              <w:bottom w:val="single" w:sz="6"/>
              <w:right w:val="dashed" w:sz="6"/>
            </w:tcBorders>
            <w:tcMar/>
            <w:vAlign w:val="top"/>
          </w:tcPr>
          <w:p w:rsidR="19217B7D" w:rsidP="19217B7D" w:rsidRDefault="19217B7D" w14:paraId="640F26C8" w14:textId="34C51F36">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Communication medium is inappropriate or misapplied.</w:t>
            </w:r>
          </w:p>
          <w:p w:rsidR="19217B7D" w:rsidP="19217B7D" w:rsidRDefault="19217B7D" w14:paraId="4367FDA2" w14:textId="2A7E2ED3">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Work is poorly structured, disorganised and/or confusingly expressed. Very weak use of language and/or very inappropriate style. Little or no evidence of autonomy (or collaboration, where relevant) in the completion of tasks.</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Little or no evidence of the skills required in graduate employment.</w:t>
            </w:r>
          </w:p>
          <w:p w:rsidR="19217B7D" w:rsidP="19217B7D" w:rsidRDefault="19217B7D" w14:paraId="28DC43BA" w14:textId="033E216C">
            <w:pPr>
              <w:rPr>
                <w:rFonts w:ascii="Arial" w:hAnsi="Arial" w:eastAsia="Arial" w:cs="Arial"/>
                <w:b w:val="0"/>
                <w:bCs w:val="0"/>
                <w:i w:val="0"/>
                <w:iCs w:val="0"/>
                <w:sz w:val="20"/>
                <w:szCs w:val="20"/>
              </w:rPr>
            </w:pPr>
          </w:p>
          <w:p w:rsidR="19217B7D" w:rsidP="19217B7D" w:rsidRDefault="19217B7D" w14:paraId="2CAC69A2" w14:textId="23DB7C43">
            <w:pPr>
              <w:rPr>
                <w:rFonts w:ascii="Arial" w:hAnsi="Arial" w:eastAsia="Arial" w:cs="Arial"/>
                <w:b w:val="0"/>
                <w:bCs w:val="0"/>
                <w:i w:val="0"/>
                <w:iCs w:val="0"/>
                <w:sz w:val="20"/>
                <w:szCs w:val="20"/>
              </w:rPr>
            </w:pPr>
          </w:p>
        </w:tc>
        <w:tc>
          <w:tcPr>
            <w:tcW w:w="1725" w:type="dxa"/>
            <w:tcBorders>
              <w:top w:val="single" w:sz="6"/>
              <w:left w:val="dashed" w:sz="6"/>
              <w:bottom w:val="single" w:sz="6"/>
              <w:right w:val="double" w:sz="6"/>
            </w:tcBorders>
            <w:tcMar/>
            <w:vAlign w:val="top"/>
          </w:tcPr>
          <w:p w:rsidR="19217B7D" w:rsidP="19217B7D" w:rsidRDefault="19217B7D" w14:paraId="3F37433F" w14:textId="5C156BB2">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Communication medium is poorly designed and/or not suitable for the audience. </w:t>
            </w:r>
          </w:p>
          <w:p w:rsidR="19217B7D" w:rsidP="19217B7D" w:rsidRDefault="19217B7D" w14:paraId="7CCC817B" w14:textId="5A518353">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25" w:type="dxa"/>
            <w:tcBorders>
              <w:top w:val="single" w:sz="6"/>
              <w:left w:val="double" w:sz="6"/>
              <w:bottom w:val="single" w:sz="6"/>
              <w:right w:val="dashed" w:sz="6"/>
            </w:tcBorders>
            <w:tcMar/>
            <w:vAlign w:val="top"/>
          </w:tcPr>
          <w:p w:rsidR="19217B7D" w:rsidP="19217B7D" w:rsidRDefault="19217B7D" w14:paraId="0E05536F" w14:textId="71DD5A52">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Can communicate in a suitable medium but with some room for improvement. </w:t>
            </w:r>
          </w:p>
          <w:p w:rsidR="19217B7D" w:rsidP="19217B7D" w:rsidRDefault="19217B7D" w14:paraId="5C39CFC9" w14:textId="35A25A42">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Mostly ordered presentation and structure in which relevant ideas / concepts are reasonably expressed. Work may lack coherence in places. Can work as part of a team, but with limited involvement in group activities. </w:t>
            </w:r>
          </w:p>
          <w:p w:rsidR="19217B7D" w:rsidP="19217B7D" w:rsidRDefault="19217B7D" w14:paraId="56567625" w14:textId="45267C31">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Demonstrates the basic skills required in graduate employment, with some areas of minor weakness.</w:t>
            </w:r>
          </w:p>
        </w:tc>
        <w:tc>
          <w:tcPr>
            <w:tcW w:w="1725" w:type="dxa"/>
            <w:tcBorders>
              <w:top w:val="single" w:sz="6"/>
              <w:left w:val="dashed" w:sz="6"/>
              <w:bottom w:val="single" w:sz="6"/>
              <w:right w:val="dashed" w:sz="6"/>
            </w:tcBorders>
            <w:tcMar/>
            <w:vAlign w:val="top"/>
          </w:tcPr>
          <w:p w:rsidR="19217B7D" w:rsidP="19217B7D" w:rsidRDefault="19217B7D" w14:paraId="70EC6C16" w14:textId="0E722083">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Can communicate effectively in a suitable format, but may have minor errors.</w:t>
            </w:r>
          </w:p>
          <w:p w:rsidR="19217B7D" w:rsidP="19217B7D" w:rsidRDefault="19217B7D" w14:paraId="64A9A2D1" w14:textId="6C2E7A9C">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Mostly coherent, organised work, in a suitable structure and is for the most part clearly expressed. Can work effectively independently and/or as part of a team, with clear contribution to group activities. </w:t>
            </w:r>
          </w:p>
          <w:p w:rsidR="19217B7D" w:rsidP="19217B7D" w:rsidRDefault="19217B7D" w14:paraId="6B13AC31" w14:textId="3B1A8419">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Demonstrates the skills required in graduate employment, with some areas of strength and some of minor weakness.</w:t>
            </w:r>
          </w:p>
        </w:tc>
        <w:tc>
          <w:tcPr>
            <w:tcW w:w="1725" w:type="dxa"/>
            <w:tcBorders>
              <w:top w:val="single" w:sz="6"/>
              <w:left w:val="dashed" w:sz="6"/>
              <w:bottom w:val="single" w:sz="6"/>
              <w:right w:val="dashed" w:sz="6"/>
            </w:tcBorders>
            <w:tcMar/>
            <w:vAlign w:val="top"/>
          </w:tcPr>
          <w:p w:rsidR="19217B7D" w:rsidP="19217B7D" w:rsidRDefault="19217B7D" w14:paraId="44B3BC73" w14:textId="5088A64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Can communicate well, confidently and consistently in a suitable format.</w:t>
            </w:r>
          </w:p>
          <w:p w:rsidR="19217B7D" w:rsidP="19217B7D" w:rsidRDefault="19217B7D" w14:paraId="4E599BBD" w14:textId="4932C9C8">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Work is coherent, fluent, well-structured and organised. Can work very well autonomously and/or as part of a team, with very good contribution to group activities. </w:t>
            </w:r>
          </w:p>
          <w:p w:rsidR="19217B7D" w:rsidP="19217B7D" w:rsidRDefault="19217B7D" w14:paraId="099BECB1" w14:textId="1801418D">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Demonstrates very good graduate employment skills, with just occasional minor weakness.</w:t>
            </w:r>
          </w:p>
        </w:tc>
        <w:tc>
          <w:tcPr>
            <w:tcW w:w="1725" w:type="dxa"/>
            <w:tcBorders>
              <w:top w:val="single" w:sz="6"/>
              <w:left w:val="dashed" w:sz="6"/>
              <w:bottom w:val="single" w:sz="6"/>
              <w:right w:val="dashed" w:sz="6"/>
            </w:tcBorders>
            <w:tcMar/>
            <w:vAlign w:val="top"/>
          </w:tcPr>
          <w:p w:rsidR="19217B7D" w:rsidP="19217B7D" w:rsidRDefault="19217B7D" w14:paraId="6F40E674" w14:textId="421B8E4B">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Can communicate professionally confidently and consistently in a suitable format.</w:t>
            </w:r>
          </w:p>
          <w:p w:rsidR="19217B7D" w:rsidP="19217B7D" w:rsidRDefault="19217B7D" w14:paraId="5742AB98" w14:textId="31DEC8E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25" w:type="dxa"/>
            <w:tcBorders>
              <w:top w:val="single" w:sz="6"/>
              <w:left w:val="dashed" w:sz="6"/>
              <w:bottom w:val="single" w:sz="6"/>
              <w:right w:val="single" w:sz="6"/>
            </w:tcBorders>
            <w:tcMar/>
            <w:vAlign w:val="top"/>
          </w:tcPr>
          <w:p w:rsidR="19217B7D" w:rsidP="19217B7D" w:rsidRDefault="19217B7D" w14:paraId="6BB3E42D" w14:textId="16125164">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 xml:space="preserve">Can communicate with an exceptionally high level of professionalism. </w:t>
            </w:r>
          </w:p>
          <w:p w:rsidR="19217B7D" w:rsidP="19217B7D" w:rsidRDefault="19217B7D" w14:paraId="54FC5A3C" w14:textId="212185BE">
            <w:pPr>
              <w:rPr>
                <w:rFonts w:ascii="Arial" w:hAnsi="Arial" w:eastAsia="Arial" w:cs="Arial"/>
                <w:b w:val="0"/>
                <w:bCs w:val="0"/>
                <w:i w:val="0"/>
                <w:iCs w:val="0"/>
                <w:sz w:val="20"/>
                <w:szCs w:val="20"/>
              </w:rPr>
            </w:pPr>
            <w:r w:rsidRPr="19217B7D" w:rsidR="19217B7D">
              <w:rPr>
                <w:rFonts w:ascii="Arial" w:hAnsi="Arial" w:eastAsia="Arial" w:cs="Arial"/>
                <w:b w:val="0"/>
                <w:bCs w:val="0"/>
                <w:i w:val="0"/>
                <w:iCs w:val="0"/>
                <w:sz w:val="20"/>
                <w:szCs w:val="20"/>
                <w:lang w:val="en-GB"/>
              </w:rPr>
              <w:t>Work is exceptionally coherent, very fluent and is presented professionally. Can work exceptionally well and professionally within a team, showing advanced leadership skills.</w:t>
            </w:r>
            <w:r w:rsidRPr="19217B7D" w:rsidR="19217B7D">
              <w:rPr>
                <w:rFonts w:ascii="Times New Roman" w:hAnsi="Times New Roman" w:eastAsia="Times New Roman" w:cs="Times New Roman"/>
                <w:b w:val="0"/>
                <w:bCs w:val="0"/>
                <w:i w:val="0"/>
                <w:iCs w:val="0"/>
                <w:sz w:val="20"/>
                <w:szCs w:val="20"/>
                <w:lang w:val="en-GB"/>
              </w:rPr>
              <w:t xml:space="preserve"> </w:t>
            </w:r>
            <w:r w:rsidRPr="19217B7D" w:rsidR="19217B7D">
              <w:rPr>
                <w:rFonts w:ascii="Arial" w:hAnsi="Arial" w:eastAsia="Arial" w:cs="Arial"/>
                <w:b w:val="0"/>
                <w:bCs w:val="0"/>
                <w:i w:val="0"/>
                <w:iCs w:val="0"/>
                <w:sz w:val="20"/>
                <w:szCs w:val="20"/>
                <w:lang w:val="en-GB"/>
              </w:rPr>
              <w:t>Demonstrates exceptional graduate employment skills and an appetite for further development.</w:t>
            </w:r>
          </w:p>
        </w:tc>
      </w:tr>
    </w:tbl>
    <w:p w:rsidRPr="00A406E5" w:rsidR="00C073F1" w:rsidP="19217B7D" w:rsidRDefault="00C073F1" w14:paraId="567D3644" w14:textId="5DC62DA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73F1" w:rsidP="19217B7D" w:rsidRDefault="00C073F1" w14:paraId="6410C277" w14:textId="0802B30A">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00B7E56A" w14:textId="12BB2256">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4C91DDC8" w14:textId="583D21C1">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7AD1DCE0" w14:textId="24D460A3">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22F36AB3" w14:textId="4ADF4961">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3CFC492A" w14:textId="450C923E">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76BF06E8" w14:textId="424FCE8D">
      <w:pPr>
        <w:spacing w:before="100" w:after="100"/>
        <w:rPr>
          <w:rFonts w:ascii="Arial" w:hAnsi="Arial" w:eastAsia="Arial" w:cs="Arial"/>
          <w:b w:val="0"/>
          <w:bCs w:val="0"/>
          <w:i w:val="0"/>
          <w:iCs w:val="0"/>
          <w:caps w:val="0"/>
          <w:smallCaps w:val="0"/>
          <w:noProof w:val="0"/>
          <w:color w:val="303B44"/>
          <w:sz w:val="22"/>
          <w:szCs w:val="22"/>
          <w:lang w:val="en-GB"/>
        </w:rPr>
      </w:pPr>
    </w:p>
    <w:p w:rsidRPr="00A406E5" w:rsidR="00C073F1" w:rsidP="19217B7D" w:rsidRDefault="00C073F1" w14:paraId="2280F19C" w14:textId="3E3DAB3A">
      <w:pPr>
        <w:rPr>
          <w:rFonts w:ascii="Arial" w:hAnsi="Arial" w:eastAsia="Arial" w:cs="Arial"/>
          <w:b w:val="0"/>
          <w:bCs w:val="0"/>
          <w:i w:val="0"/>
          <w:iCs w:val="0"/>
          <w:caps w:val="0"/>
          <w:smallCaps w:val="0"/>
          <w:noProof w:val="0"/>
          <w:color w:val="000000" w:themeColor="text1" w:themeTint="FF" w:themeShade="FF"/>
          <w:sz w:val="20"/>
          <w:szCs w:val="20"/>
          <w:lang w:val="en-GB"/>
        </w:rPr>
      </w:pPr>
      <w:r w:rsidRPr="19217B7D" w:rsidR="19217B7D">
        <w:rPr>
          <w:rFonts w:ascii="Arial" w:hAnsi="Arial" w:eastAsia="Arial" w:cs="Arial"/>
          <w:b w:val="1"/>
          <w:bCs w:val="1"/>
          <w:i w:val="0"/>
          <w:iCs w:val="0"/>
          <w:caps w:val="0"/>
          <w:smallCaps w:val="0"/>
          <w:noProof w:val="0"/>
          <w:color w:val="000000" w:themeColor="text1" w:themeTint="FF" w:themeShade="FF"/>
          <w:sz w:val="20"/>
          <w:szCs w:val="20"/>
          <w:lang w:val="en-GB"/>
        </w:rPr>
        <w:t>THIS DOCUMENT IS ALSO AVAILABLE IN WELSH</w:t>
      </w:r>
    </w:p>
    <w:p w:rsidRPr="00A406E5" w:rsidR="00C073F1" w:rsidP="19217B7D" w:rsidRDefault="00C073F1" w14:paraId="41508A3C" w14:textId="38E8B82A">
      <w:pPr>
        <w:pStyle w:val="Normal"/>
        <w:rPr>
          <w:rFonts w:ascii="Arial" w:hAnsi="Arial" w:cs="Arial"/>
          <w:vanish/>
        </w:rPr>
      </w:pP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21099EFF" w14:textId="77777777">
      <w:r>
        <w:separator/>
      </w:r>
    </w:p>
  </w:endnote>
  <w:endnote w:type="continuationSeparator" w:id="0">
    <w:p w:rsidR="00B50EA8" w:rsidRDefault="00B50EA8" w14:paraId="787C2ED3" w14:textId="77777777">
      <w:r>
        <w:continuationSeparator/>
      </w:r>
    </w:p>
  </w:endnote>
  <w:endnote w:type="continuationNotice" w:id="1">
    <w:p w:rsidR="001C30A0" w:rsidRDefault="001C30A0" w14:paraId="0F50DBF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21CA0E3"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59A3D0AF" w14:textId="77777777">
      <w:r>
        <w:separator/>
      </w:r>
    </w:p>
  </w:footnote>
  <w:footnote w:type="continuationSeparator" w:id="0">
    <w:p w:rsidR="00B50EA8" w:rsidRDefault="00B50EA8" w14:paraId="48547F69" w14:textId="77777777">
      <w:r>
        <w:continuationSeparator/>
      </w:r>
    </w:p>
  </w:footnote>
  <w:footnote w:type="continuationNotice" w:id="1">
    <w:p w:rsidR="001C30A0" w:rsidRDefault="001C30A0" w14:paraId="24598953"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1">
    <w:nsid w:val="441c6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91653B"/>
    <w:multiLevelType w:val="hybridMultilevel"/>
    <w:tmpl w:val="9B4643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FC256B0"/>
    <w:multiLevelType w:val="hybridMultilevel"/>
    <w:tmpl w:val="B372D07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77210E6"/>
    <w:multiLevelType w:val="hybridMultilevel"/>
    <w:tmpl w:val="E16A3CE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22">
    <w:abstractNumId w:val="21"/>
  </w:num>
  <w:num w:numId="1" w16cid:durableId="409078968">
    <w:abstractNumId w:val="2"/>
  </w:num>
  <w:num w:numId="2" w16cid:durableId="1059088962">
    <w:abstractNumId w:val="11"/>
  </w:num>
  <w:num w:numId="3" w16cid:durableId="1725906889">
    <w:abstractNumId w:val="19"/>
  </w:num>
  <w:num w:numId="4" w16cid:durableId="963117424">
    <w:abstractNumId w:val="13"/>
  </w:num>
  <w:num w:numId="5" w16cid:durableId="52314132">
    <w:abstractNumId w:val="9"/>
  </w:num>
  <w:num w:numId="6" w16cid:durableId="496729198">
    <w:abstractNumId w:val="18"/>
  </w:num>
  <w:num w:numId="7" w16cid:durableId="1933124413">
    <w:abstractNumId w:val="3"/>
  </w:num>
  <w:num w:numId="8" w16cid:durableId="885485825">
    <w:abstractNumId w:val="17"/>
  </w:num>
  <w:num w:numId="9" w16cid:durableId="1421678547">
    <w:abstractNumId w:val="12"/>
  </w:num>
  <w:num w:numId="10" w16cid:durableId="51002599">
    <w:abstractNumId w:val="5"/>
  </w:num>
  <w:num w:numId="11" w16cid:durableId="1965503198">
    <w:abstractNumId w:val="6"/>
  </w:num>
  <w:num w:numId="12" w16cid:durableId="1091048244">
    <w:abstractNumId w:val="10"/>
  </w:num>
  <w:num w:numId="13" w16cid:durableId="845678742">
    <w:abstractNumId w:val="15"/>
  </w:num>
  <w:num w:numId="14" w16cid:durableId="1015157494">
    <w:abstractNumId w:val="4"/>
  </w:num>
  <w:num w:numId="15" w16cid:durableId="2014334899">
    <w:abstractNumId w:val="0"/>
  </w:num>
  <w:num w:numId="16" w16cid:durableId="276065774">
    <w:abstractNumId w:val="7"/>
  </w:num>
  <w:num w:numId="17" w16cid:durableId="293952244">
    <w:abstractNumId w:val="20"/>
  </w:num>
  <w:num w:numId="18" w16cid:durableId="56520173">
    <w:abstractNumId w:val="16"/>
  </w:num>
  <w:num w:numId="19" w16cid:durableId="1421826193">
    <w:abstractNumId w:val="8"/>
  </w:num>
  <w:num w:numId="20" w16cid:durableId="735863139">
    <w:abstractNumId w:val="14"/>
  </w:num>
  <w:num w:numId="21" w16cid:durableId="329336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1B8"/>
    <w:rsid w:val="00011666"/>
    <w:rsid w:val="00026B02"/>
    <w:rsid w:val="00053397"/>
    <w:rsid w:val="00063EB0"/>
    <w:rsid w:val="000822E5"/>
    <w:rsid w:val="000971FC"/>
    <w:rsid w:val="000A2A3A"/>
    <w:rsid w:val="000A492A"/>
    <w:rsid w:val="000D2F80"/>
    <w:rsid w:val="000E17EE"/>
    <w:rsid w:val="000E413A"/>
    <w:rsid w:val="000F5AA3"/>
    <w:rsid w:val="00100396"/>
    <w:rsid w:val="00100B5C"/>
    <w:rsid w:val="001106E9"/>
    <w:rsid w:val="00124CA5"/>
    <w:rsid w:val="00134F77"/>
    <w:rsid w:val="00152E9D"/>
    <w:rsid w:val="00154487"/>
    <w:rsid w:val="0017512A"/>
    <w:rsid w:val="00176557"/>
    <w:rsid w:val="00196958"/>
    <w:rsid w:val="001A1092"/>
    <w:rsid w:val="001A1E39"/>
    <w:rsid w:val="001A24F3"/>
    <w:rsid w:val="001B405C"/>
    <w:rsid w:val="001B5F45"/>
    <w:rsid w:val="001C133A"/>
    <w:rsid w:val="001C30A0"/>
    <w:rsid w:val="001C616D"/>
    <w:rsid w:val="001D7C1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2E2E"/>
    <w:rsid w:val="002A102F"/>
    <w:rsid w:val="002B52E1"/>
    <w:rsid w:val="002C449B"/>
    <w:rsid w:val="002C6040"/>
    <w:rsid w:val="002D39B8"/>
    <w:rsid w:val="002D5B3F"/>
    <w:rsid w:val="002E272E"/>
    <w:rsid w:val="002F5778"/>
    <w:rsid w:val="002F604A"/>
    <w:rsid w:val="00300B46"/>
    <w:rsid w:val="003223E0"/>
    <w:rsid w:val="0032525A"/>
    <w:rsid w:val="00352C4A"/>
    <w:rsid w:val="00362560"/>
    <w:rsid w:val="003732FD"/>
    <w:rsid w:val="003753B2"/>
    <w:rsid w:val="00376228"/>
    <w:rsid w:val="00376559"/>
    <w:rsid w:val="00381ACF"/>
    <w:rsid w:val="00382BAA"/>
    <w:rsid w:val="00384D73"/>
    <w:rsid w:val="00391DA4"/>
    <w:rsid w:val="00393EB6"/>
    <w:rsid w:val="003A3CE5"/>
    <w:rsid w:val="003B366F"/>
    <w:rsid w:val="003B3F9D"/>
    <w:rsid w:val="003B6C95"/>
    <w:rsid w:val="003E5751"/>
    <w:rsid w:val="004046A9"/>
    <w:rsid w:val="00404C50"/>
    <w:rsid w:val="00423934"/>
    <w:rsid w:val="00425A06"/>
    <w:rsid w:val="00426244"/>
    <w:rsid w:val="00446448"/>
    <w:rsid w:val="00451810"/>
    <w:rsid w:val="0046133C"/>
    <w:rsid w:val="00470A38"/>
    <w:rsid w:val="00477880"/>
    <w:rsid w:val="004874DE"/>
    <w:rsid w:val="004B2183"/>
    <w:rsid w:val="004B5334"/>
    <w:rsid w:val="004B6C14"/>
    <w:rsid w:val="004D5E9B"/>
    <w:rsid w:val="004D639B"/>
    <w:rsid w:val="004D63D9"/>
    <w:rsid w:val="004E6585"/>
    <w:rsid w:val="0050249F"/>
    <w:rsid w:val="005064E3"/>
    <w:rsid w:val="005140A4"/>
    <w:rsid w:val="0052274A"/>
    <w:rsid w:val="00524566"/>
    <w:rsid w:val="00527E60"/>
    <w:rsid w:val="00530BEF"/>
    <w:rsid w:val="00552351"/>
    <w:rsid w:val="00561F00"/>
    <w:rsid w:val="00562C4E"/>
    <w:rsid w:val="00562DEC"/>
    <w:rsid w:val="005737DE"/>
    <w:rsid w:val="00576AB4"/>
    <w:rsid w:val="00577917"/>
    <w:rsid w:val="00590667"/>
    <w:rsid w:val="005969E2"/>
    <w:rsid w:val="00597F5C"/>
    <w:rsid w:val="005A1689"/>
    <w:rsid w:val="005B61CD"/>
    <w:rsid w:val="005C2A99"/>
    <w:rsid w:val="005D1D58"/>
    <w:rsid w:val="005D432C"/>
    <w:rsid w:val="005E285E"/>
    <w:rsid w:val="005E72F8"/>
    <w:rsid w:val="005F0579"/>
    <w:rsid w:val="005F3A53"/>
    <w:rsid w:val="006062A3"/>
    <w:rsid w:val="00610E08"/>
    <w:rsid w:val="006140BF"/>
    <w:rsid w:val="006161BE"/>
    <w:rsid w:val="00620787"/>
    <w:rsid w:val="0062775A"/>
    <w:rsid w:val="00632434"/>
    <w:rsid w:val="0063478F"/>
    <w:rsid w:val="006379DF"/>
    <w:rsid w:val="00637B24"/>
    <w:rsid w:val="00644256"/>
    <w:rsid w:val="00661D6F"/>
    <w:rsid w:val="006628E9"/>
    <w:rsid w:val="00663C2E"/>
    <w:rsid w:val="00666431"/>
    <w:rsid w:val="0066725E"/>
    <w:rsid w:val="006716C7"/>
    <w:rsid w:val="00681208"/>
    <w:rsid w:val="00681FA9"/>
    <w:rsid w:val="00691EA9"/>
    <w:rsid w:val="006934D4"/>
    <w:rsid w:val="006A6DC3"/>
    <w:rsid w:val="006D49ED"/>
    <w:rsid w:val="006D55CE"/>
    <w:rsid w:val="006D637A"/>
    <w:rsid w:val="006D695A"/>
    <w:rsid w:val="006D6F24"/>
    <w:rsid w:val="006F0F95"/>
    <w:rsid w:val="006F3426"/>
    <w:rsid w:val="006F45BF"/>
    <w:rsid w:val="006F60E0"/>
    <w:rsid w:val="00702F71"/>
    <w:rsid w:val="00712F83"/>
    <w:rsid w:val="00730254"/>
    <w:rsid w:val="00733FD2"/>
    <w:rsid w:val="007366DF"/>
    <w:rsid w:val="00757839"/>
    <w:rsid w:val="00770C81"/>
    <w:rsid w:val="007711C4"/>
    <w:rsid w:val="00780CD5"/>
    <w:rsid w:val="00785E45"/>
    <w:rsid w:val="00791024"/>
    <w:rsid w:val="00793F0A"/>
    <w:rsid w:val="007A051E"/>
    <w:rsid w:val="007A2657"/>
    <w:rsid w:val="007B3187"/>
    <w:rsid w:val="007C682C"/>
    <w:rsid w:val="007D2385"/>
    <w:rsid w:val="007D4A74"/>
    <w:rsid w:val="007D5911"/>
    <w:rsid w:val="007E6915"/>
    <w:rsid w:val="007F214F"/>
    <w:rsid w:val="00800069"/>
    <w:rsid w:val="008042F0"/>
    <w:rsid w:val="00807CC5"/>
    <w:rsid w:val="008310A0"/>
    <w:rsid w:val="00835D29"/>
    <w:rsid w:val="00842E7F"/>
    <w:rsid w:val="00850F90"/>
    <w:rsid w:val="00852933"/>
    <w:rsid w:val="008566E5"/>
    <w:rsid w:val="008566FE"/>
    <w:rsid w:val="00865B46"/>
    <w:rsid w:val="0089386A"/>
    <w:rsid w:val="00896134"/>
    <w:rsid w:val="008A62BC"/>
    <w:rsid w:val="008B43E7"/>
    <w:rsid w:val="008D763F"/>
    <w:rsid w:val="008F036F"/>
    <w:rsid w:val="008F1308"/>
    <w:rsid w:val="008F6133"/>
    <w:rsid w:val="008F78C2"/>
    <w:rsid w:val="00904568"/>
    <w:rsid w:val="00911394"/>
    <w:rsid w:val="009237C7"/>
    <w:rsid w:val="00923EF2"/>
    <w:rsid w:val="00926D25"/>
    <w:rsid w:val="00926E9D"/>
    <w:rsid w:val="009315A0"/>
    <w:rsid w:val="00932C6E"/>
    <w:rsid w:val="00933F10"/>
    <w:rsid w:val="009433C5"/>
    <w:rsid w:val="00951F1E"/>
    <w:rsid w:val="00965881"/>
    <w:rsid w:val="00974C6E"/>
    <w:rsid w:val="009871FF"/>
    <w:rsid w:val="00990799"/>
    <w:rsid w:val="00995D51"/>
    <w:rsid w:val="009A0631"/>
    <w:rsid w:val="009B10ED"/>
    <w:rsid w:val="009D3EA4"/>
    <w:rsid w:val="009D649C"/>
    <w:rsid w:val="009E4BC1"/>
    <w:rsid w:val="009E5F61"/>
    <w:rsid w:val="009F5CB2"/>
    <w:rsid w:val="00A03BB8"/>
    <w:rsid w:val="00A06E72"/>
    <w:rsid w:val="00A16E98"/>
    <w:rsid w:val="00A25F1F"/>
    <w:rsid w:val="00A3505D"/>
    <w:rsid w:val="00A4036F"/>
    <w:rsid w:val="00A406E5"/>
    <w:rsid w:val="00A4537E"/>
    <w:rsid w:val="00A4641C"/>
    <w:rsid w:val="00A505D0"/>
    <w:rsid w:val="00A55876"/>
    <w:rsid w:val="00A641AB"/>
    <w:rsid w:val="00A67FB1"/>
    <w:rsid w:val="00A85BFE"/>
    <w:rsid w:val="00AB3E18"/>
    <w:rsid w:val="00AB6FE7"/>
    <w:rsid w:val="00AB7AD7"/>
    <w:rsid w:val="00AD243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6446"/>
    <w:rsid w:val="00B95EA4"/>
    <w:rsid w:val="00BA1176"/>
    <w:rsid w:val="00BB18BB"/>
    <w:rsid w:val="00BE0B01"/>
    <w:rsid w:val="00BE2E0D"/>
    <w:rsid w:val="00BE79C7"/>
    <w:rsid w:val="00BF3CB5"/>
    <w:rsid w:val="00C01A3F"/>
    <w:rsid w:val="00C073F1"/>
    <w:rsid w:val="00C1285B"/>
    <w:rsid w:val="00C1361B"/>
    <w:rsid w:val="00C14E1F"/>
    <w:rsid w:val="00C17E18"/>
    <w:rsid w:val="00C315AF"/>
    <w:rsid w:val="00C3205A"/>
    <w:rsid w:val="00C33481"/>
    <w:rsid w:val="00C36D9A"/>
    <w:rsid w:val="00C44A72"/>
    <w:rsid w:val="00C44D13"/>
    <w:rsid w:val="00C52BC9"/>
    <w:rsid w:val="00C61FC2"/>
    <w:rsid w:val="00C65575"/>
    <w:rsid w:val="00C67323"/>
    <w:rsid w:val="00C705F9"/>
    <w:rsid w:val="00C764C9"/>
    <w:rsid w:val="00C80F0F"/>
    <w:rsid w:val="00C827F5"/>
    <w:rsid w:val="00C8667A"/>
    <w:rsid w:val="00C93BCB"/>
    <w:rsid w:val="00C9781B"/>
    <w:rsid w:val="00CC241A"/>
    <w:rsid w:val="00CE2A36"/>
    <w:rsid w:val="00CE4035"/>
    <w:rsid w:val="00CE65AB"/>
    <w:rsid w:val="00CF4266"/>
    <w:rsid w:val="00D10A1F"/>
    <w:rsid w:val="00D146EB"/>
    <w:rsid w:val="00D22D9C"/>
    <w:rsid w:val="00D241F1"/>
    <w:rsid w:val="00D275CB"/>
    <w:rsid w:val="00D30DFA"/>
    <w:rsid w:val="00D31314"/>
    <w:rsid w:val="00D463A5"/>
    <w:rsid w:val="00D46727"/>
    <w:rsid w:val="00D4710D"/>
    <w:rsid w:val="00D47D25"/>
    <w:rsid w:val="00D55F34"/>
    <w:rsid w:val="00D62ACD"/>
    <w:rsid w:val="00D71EF1"/>
    <w:rsid w:val="00D864AB"/>
    <w:rsid w:val="00DA0A7F"/>
    <w:rsid w:val="00DA36EE"/>
    <w:rsid w:val="00DB116D"/>
    <w:rsid w:val="00DD17CC"/>
    <w:rsid w:val="00DD6CE8"/>
    <w:rsid w:val="00DE184E"/>
    <w:rsid w:val="00DE217A"/>
    <w:rsid w:val="00DF321B"/>
    <w:rsid w:val="00E17E7A"/>
    <w:rsid w:val="00E230E0"/>
    <w:rsid w:val="00E27859"/>
    <w:rsid w:val="00E27F15"/>
    <w:rsid w:val="00E51AAC"/>
    <w:rsid w:val="00E628B6"/>
    <w:rsid w:val="00E650B3"/>
    <w:rsid w:val="00E66CC0"/>
    <w:rsid w:val="00E72310"/>
    <w:rsid w:val="00E728A9"/>
    <w:rsid w:val="00E807D9"/>
    <w:rsid w:val="00E907F6"/>
    <w:rsid w:val="00E975FC"/>
    <w:rsid w:val="00EA0F4E"/>
    <w:rsid w:val="00EA295B"/>
    <w:rsid w:val="00EA3B9B"/>
    <w:rsid w:val="00EA6801"/>
    <w:rsid w:val="00EB4F96"/>
    <w:rsid w:val="00EC5A1C"/>
    <w:rsid w:val="00ED4AB2"/>
    <w:rsid w:val="00ED7072"/>
    <w:rsid w:val="00EE2184"/>
    <w:rsid w:val="00EE3132"/>
    <w:rsid w:val="00EE3D9D"/>
    <w:rsid w:val="00EE6F25"/>
    <w:rsid w:val="00F02126"/>
    <w:rsid w:val="00F03AC8"/>
    <w:rsid w:val="00F03D85"/>
    <w:rsid w:val="00F07C8C"/>
    <w:rsid w:val="00F122D1"/>
    <w:rsid w:val="00F15049"/>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A04CD"/>
    <w:rsid w:val="00FA25F5"/>
    <w:rsid w:val="00FA2810"/>
    <w:rsid w:val="00FA68F8"/>
    <w:rsid w:val="00FB134A"/>
    <w:rsid w:val="00FB1DC0"/>
    <w:rsid w:val="00FB3B4E"/>
    <w:rsid w:val="00FB4521"/>
    <w:rsid w:val="00FB4F84"/>
    <w:rsid w:val="00FB5CF8"/>
    <w:rsid w:val="00FC3E04"/>
    <w:rsid w:val="00FD7529"/>
    <w:rsid w:val="00FF17F1"/>
    <w:rsid w:val="00FF273B"/>
    <w:rsid w:val="00FF564C"/>
    <w:rsid w:val="035A62B8"/>
    <w:rsid w:val="06C581D0"/>
    <w:rsid w:val="0BE2D6FA"/>
    <w:rsid w:val="0EA3AB87"/>
    <w:rsid w:val="148736FB"/>
    <w:rsid w:val="19217B7D"/>
    <w:rsid w:val="23187428"/>
    <w:rsid w:val="23FB4FA2"/>
    <w:rsid w:val="28734ED4"/>
    <w:rsid w:val="335F187E"/>
    <w:rsid w:val="385A2DBB"/>
    <w:rsid w:val="3934130F"/>
    <w:rsid w:val="3B998DF1"/>
    <w:rsid w:val="3C8FE7F7"/>
    <w:rsid w:val="3E3C91FD"/>
    <w:rsid w:val="3E58F3DB"/>
    <w:rsid w:val="43C3FA88"/>
    <w:rsid w:val="50BED714"/>
    <w:rsid w:val="524BD5D5"/>
    <w:rsid w:val="543A3B19"/>
    <w:rsid w:val="55387471"/>
    <w:rsid w:val="560A4E6C"/>
    <w:rsid w:val="564724F3"/>
    <w:rsid w:val="5AD49B42"/>
    <w:rsid w:val="5F2FD3F7"/>
    <w:rsid w:val="623C2933"/>
    <w:rsid w:val="6865C6C4"/>
    <w:rsid w:val="6B9D6786"/>
    <w:rsid w:val="6C2DE129"/>
    <w:rsid w:val="6D3942D8"/>
    <w:rsid w:val="6EF39E90"/>
    <w:rsid w:val="6F392E03"/>
    <w:rsid w:val="702358E2"/>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C3429F-9193-40B6-813B-357B4E55A75F}">
  <ds:schemaRefs>
    <ds:schemaRef ds:uri="http://schemas.openxmlformats.org/package/2006/metadata/core-properties"/>
    <ds:schemaRef ds:uri="http://purl.org/dc/terms/"/>
    <ds:schemaRef ds:uri="http://purl.org/dc/elements/1.1/"/>
    <ds:schemaRef ds:uri="http://www.w3.org/XML/1998/namespace"/>
    <ds:schemaRef ds:uri="http://schemas.microsoft.com/office/2006/documentManagement/types"/>
    <ds:schemaRef ds:uri="http://purl.org/dc/dcmitype/"/>
    <ds:schemaRef ds:uri="b284688c-e99d-4c21-bef3-5c95a03109bd"/>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E09A4943-E9CF-4052-BF18-8C6D848D7BAB}">
  <ds:schemaRefs>
    <ds:schemaRef ds:uri="http://schemas.microsoft.com/sharepoint/v3/contenttype/forms"/>
  </ds:schemaRefs>
</ds:datastoreItem>
</file>

<file path=customXml/itemProps3.xml><?xml version="1.0" encoding="utf-8"?>
<ds:datastoreItem xmlns:ds="http://schemas.openxmlformats.org/officeDocument/2006/customXml" ds:itemID="{CDE361BE-23E1-43C4-A3FC-4CF267B4C41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5</cp:revision>
  <cp:lastPrinted>2014-10-10T07:42:00Z</cp:lastPrinted>
  <dcterms:created xsi:type="dcterms:W3CDTF">2022-07-26T17:35:00Z</dcterms:created>
  <dcterms:modified xsi:type="dcterms:W3CDTF">2022-07-28T09:07:27Z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