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096" w:rsidRPr="00F85E1A" w:rsidRDefault="00113E68" w:rsidP="00113E68">
      <w:pPr>
        <w:jc w:val="center"/>
        <w:rPr>
          <w:rFonts w:cstheme="minorHAnsi"/>
          <w:b/>
          <w:color w:val="000000" w:themeColor="text1"/>
          <w:sz w:val="24"/>
          <w:szCs w:val="24"/>
          <w:u w:val="single"/>
        </w:rPr>
      </w:pPr>
      <w:r w:rsidRPr="00F85E1A">
        <w:rPr>
          <w:rFonts w:cstheme="minorHAnsi"/>
          <w:b/>
          <w:color w:val="000000" w:themeColor="text1"/>
          <w:sz w:val="24"/>
          <w:szCs w:val="24"/>
          <w:u w:val="single"/>
        </w:rPr>
        <w:t xml:space="preserve">Case Study on the Care Council Wales </w:t>
      </w:r>
    </w:p>
    <w:p w:rsidR="00113E68" w:rsidRPr="00F85E1A" w:rsidRDefault="00113E68" w:rsidP="00113E68">
      <w:pPr>
        <w:jc w:val="center"/>
        <w:rPr>
          <w:rFonts w:cstheme="minorHAnsi"/>
          <w:b/>
          <w:color w:val="000000" w:themeColor="text1"/>
          <w:sz w:val="24"/>
          <w:szCs w:val="24"/>
          <w:u w:val="single"/>
        </w:rPr>
      </w:pPr>
    </w:p>
    <w:p w:rsidR="00113E68" w:rsidRPr="00F85E1A" w:rsidRDefault="00113E68" w:rsidP="00113E68">
      <w:pPr>
        <w:jc w:val="center"/>
        <w:rPr>
          <w:rFonts w:cstheme="minorHAnsi"/>
          <w:b/>
          <w:color w:val="000000" w:themeColor="text1"/>
          <w:sz w:val="24"/>
          <w:szCs w:val="24"/>
          <w:u w:val="single"/>
        </w:rPr>
      </w:pPr>
    </w:p>
    <w:p w:rsidR="00113E68" w:rsidRPr="00F85E1A" w:rsidRDefault="00113E68" w:rsidP="00113E68">
      <w:pPr>
        <w:rPr>
          <w:rFonts w:cstheme="minorHAnsi"/>
          <w:color w:val="000000" w:themeColor="text1"/>
          <w:sz w:val="24"/>
          <w:szCs w:val="24"/>
        </w:rPr>
      </w:pPr>
    </w:p>
    <w:p w:rsidR="001E0424" w:rsidRPr="00F85E1A" w:rsidRDefault="00D22841" w:rsidP="00113E68">
      <w:pPr>
        <w:rPr>
          <w:rFonts w:cstheme="minorHAnsi"/>
          <w:color w:val="000000" w:themeColor="text1"/>
          <w:sz w:val="24"/>
          <w:szCs w:val="24"/>
        </w:rPr>
      </w:pPr>
      <w:r w:rsidRPr="00F85E1A">
        <w:rPr>
          <w:rFonts w:cstheme="minorHAnsi"/>
          <w:color w:val="000000" w:themeColor="text1"/>
          <w:sz w:val="24"/>
          <w:szCs w:val="24"/>
        </w:rPr>
        <w:t xml:space="preserve">Student Name: Danielle Beacham </w:t>
      </w:r>
    </w:p>
    <w:p w:rsidR="00D22841" w:rsidRPr="00F85E1A" w:rsidRDefault="00D22841" w:rsidP="00113E68">
      <w:pPr>
        <w:rPr>
          <w:rFonts w:cstheme="minorHAnsi"/>
          <w:color w:val="000000" w:themeColor="text1"/>
          <w:sz w:val="24"/>
          <w:szCs w:val="24"/>
        </w:rPr>
      </w:pPr>
      <w:r w:rsidRPr="00F85E1A">
        <w:rPr>
          <w:rFonts w:cstheme="minorHAnsi"/>
          <w:color w:val="000000" w:themeColor="text1"/>
          <w:sz w:val="24"/>
          <w:szCs w:val="24"/>
        </w:rPr>
        <w:t xml:space="preserve">Student Number: 1701415 </w:t>
      </w:r>
    </w:p>
    <w:p w:rsidR="00D22841" w:rsidRPr="00F85E1A" w:rsidRDefault="00D22841" w:rsidP="00113E68">
      <w:pPr>
        <w:rPr>
          <w:rFonts w:cstheme="minorHAnsi"/>
          <w:color w:val="000000" w:themeColor="text1"/>
          <w:sz w:val="24"/>
          <w:szCs w:val="24"/>
        </w:rPr>
      </w:pPr>
      <w:r w:rsidRPr="00F85E1A">
        <w:rPr>
          <w:rFonts w:cstheme="minorHAnsi"/>
          <w:color w:val="000000" w:themeColor="text1"/>
          <w:sz w:val="24"/>
          <w:szCs w:val="24"/>
        </w:rPr>
        <w:t xml:space="preserve">Lecturers name: Ben Duxbury </w:t>
      </w: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1E0424" w:rsidRPr="00F85E1A" w:rsidRDefault="001E0424" w:rsidP="00113E68">
      <w:pPr>
        <w:rPr>
          <w:rFonts w:cstheme="minorHAnsi"/>
          <w:color w:val="000000" w:themeColor="text1"/>
          <w:sz w:val="24"/>
          <w:szCs w:val="24"/>
        </w:rPr>
      </w:pPr>
    </w:p>
    <w:p w:rsidR="000D336C" w:rsidRPr="00F85E1A" w:rsidRDefault="000D336C" w:rsidP="00113E68">
      <w:pPr>
        <w:rPr>
          <w:rFonts w:cstheme="minorHAnsi"/>
          <w:b/>
          <w:color w:val="000000" w:themeColor="text1"/>
          <w:sz w:val="24"/>
          <w:szCs w:val="24"/>
        </w:rPr>
      </w:pPr>
      <w:r w:rsidRPr="00F85E1A">
        <w:rPr>
          <w:rFonts w:cstheme="minorHAnsi"/>
          <w:b/>
          <w:color w:val="000000" w:themeColor="text1"/>
          <w:sz w:val="24"/>
          <w:szCs w:val="24"/>
        </w:rPr>
        <w:lastRenderedPageBreak/>
        <w:t>Abstract</w:t>
      </w:r>
    </w:p>
    <w:p w:rsidR="000D336C" w:rsidRPr="00F85E1A" w:rsidRDefault="000D336C" w:rsidP="00113E68">
      <w:pPr>
        <w:rPr>
          <w:rFonts w:cstheme="minorHAnsi"/>
          <w:color w:val="000000" w:themeColor="text1"/>
          <w:sz w:val="24"/>
          <w:szCs w:val="24"/>
        </w:rPr>
      </w:pPr>
    </w:p>
    <w:p w:rsidR="000D336C" w:rsidRPr="00F85E1A" w:rsidRDefault="000D336C" w:rsidP="00C96F79">
      <w:pPr>
        <w:spacing w:line="360" w:lineRule="auto"/>
        <w:rPr>
          <w:rFonts w:cstheme="minorHAnsi"/>
          <w:color w:val="000000" w:themeColor="text1"/>
          <w:sz w:val="24"/>
          <w:szCs w:val="24"/>
        </w:rPr>
      </w:pPr>
    </w:p>
    <w:p w:rsidR="000D336C" w:rsidRPr="00F85E1A" w:rsidRDefault="005C31A7" w:rsidP="00C96F79">
      <w:pPr>
        <w:spacing w:line="360" w:lineRule="auto"/>
        <w:rPr>
          <w:rFonts w:cstheme="minorHAnsi"/>
          <w:color w:val="000000" w:themeColor="text1"/>
          <w:sz w:val="24"/>
          <w:szCs w:val="24"/>
        </w:rPr>
      </w:pPr>
      <w:r w:rsidRPr="00F85E1A">
        <w:rPr>
          <w:rFonts w:cstheme="minorHAnsi"/>
          <w:color w:val="000000" w:themeColor="text1"/>
          <w:sz w:val="24"/>
          <w:szCs w:val="24"/>
        </w:rPr>
        <w:t xml:space="preserve">This assignment is a case study </w:t>
      </w:r>
      <w:r w:rsidR="00B10275" w:rsidRPr="00F85E1A">
        <w:rPr>
          <w:rFonts w:cstheme="minorHAnsi"/>
          <w:color w:val="000000" w:themeColor="text1"/>
          <w:sz w:val="24"/>
          <w:szCs w:val="24"/>
        </w:rPr>
        <w:t xml:space="preserve">critique </w:t>
      </w:r>
      <w:r w:rsidRPr="00F85E1A">
        <w:rPr>
          <w:rFonts w:cstheme="minorHAnsi"/>
          <w:color w:val="000000" w:themeColor="text1"/>
          <w:sz w:val="24"/>
          <w:szCs w:val="24"/>
        </w:rPr>
        <w:t xml:space="preserve">which explores </w:t>
      </w:r>
      <w:r w:rsidR="00B10275" w:rsidRPr="00F85E1A">
        <w:rPr>
          <w:rFonts w:cstheme="minorHAnsi"/>
          <w:color w:val="000000" w:themeColor="text1"/>
          <w:sz w:val="24"/>
          <w:szCs w:val="24"/>
        </w:rPr>
        <w:t>The Care Council Wales</w:t>
      </w:r>
      <w:r w:rsidR="00DA6708" w:rsidRPr="00F85E1A">
        <w:rPr>
          <w:rFonts w:cstheme="minorHAnsi"/>
          <w:color w:val="000000" w:themeColor="text1"/>
          <w:sz w:val="24"/>
          <w:szCs w:val="24"/>
        </w:rPr>
        <w:t>, recent demographic change has seen a significant growth in a number of people’s lives</w:t>
      </w:r>
      <w:r w:rsidR="000F53B6">
        <w:rPr>
          <w:rFonts w:cstheme="minorHAnsi"/>
          <w:color w:val="000000" w:themeColor="text1"/>
          <w:sz w:val="24"/>
          <w:szCs w:val="24"/>
        </w:rPr>
        <w:t xml:space="preserve"> since t</w:t>
      </w:r>
      <w:r w:rsidR="00C96F79" w:rsidRPr="00F85E1A">
        <w:rPr>
          <w:rFonts w:cstheme="minorHAnsi"/>
          <w:color w:val="000000" w:themeColor="text1"/>
          <w:sz w:val="24"/>
          <w:szCs w:val="24"/>
        </w:rPr>
        <w:t>he care Council Wales came into force</w:t>
      </w:r>
      <w:r w:rsidR="00B10275" w:rsidRPr="00F85E1A">
        <w:rPr>
          <w:rFonts w:cstheme="minorHAnsi"/>
          <w:color w:val="000000" w:themeColor="text1"/>
          <w:sz w:val="24"/>
          <w:szCs w:val="24"/>
        </w:rPr>
        <w:t xml:space="preserve">. </w:t>
      </w:r>
      <w:r w:rsidR="000F53B6">
        <w:rPr>
          <w:rFonts w:cstheme="minorHAnsi"/>
          <w:color w:val="000000" w:themeColor="text1"/>
          <w:sz w:val="24"/>
          <w:szCs w:val="24"/>
        </w:rPr>
        <w:t xml:space="preserve"> This Case study have underpinned how the care council wales operate and who work for them and why they are operating.  The assignment talks about policies such as the code of conducts and why social care workers have to follow the code of conduct under the Care Council Wales. </w:t>
      </w: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b/>
          <w:color w:val="000000" w:themeColor="text1"/>
          <w:sz w:val="24"/>
          <w:szCs w:val="24"/>
        </w:rPr>
      </w:pPr>
      <w:r w:rsidRPr="00F85E1A">
        <w:rPr>
          <w:rFonts w:cstheme="minorHAnsi"/>
          <w:b/>
          <w:color w:val="000000" w:themeColor="text1"/>
          <w:sz w:val="24"/>
          <w:szCs w:val="24"/>
        </w:rPr>
        <w:t xml:space="preserve">Contents Page </w:t>
      </w:r>
      <w:r w:rsidR="0055060F">
        <w:rPr>
          <w:rFonts w:cstheme="minorHAnsi"/>
          <w:b/>
          <w:color w:val="000000" w:themeColor="text1"/>
          <w:sz w:val="24"/>
          <w:szCs w:val="24"/>
        </w:rPr>
        <w:t xml:space="preserve">                                                  Page Number </w:t>
      </w: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Default="0055060F" w:rsidP="00113E68">
      <w:pPr>
        <w:rPr>
          <w:rFonts w:cstheme="minorHAnsi"/>
          <w:color w:val="000000" w:themeColor="text1"/>
          <w:sz w:val="24"/>
          <w:szCs w:val="24"/>
        </w:rPr>
      </w:pPr>
      <w:r>
        <w:rPr>
          <w:rFonts w:cstheme="minorHAnsi"/>
          <w:color w:val="000000" w:themeColor="text1"/>
          <w:sz w:val="24"/>
          <w:szCs w:val="24"/>
        </w:rPr>
        <w:t xml:space="preserve">1.1 Title Page                                                               01 </w:t>
      </w:r>
    </w:p>
    <w:p w:rsidR="0055060F" w:rsidRDefault="0055060F" w:rsidP="00113E68">
      <w:pPr>
        <w:rPr>
          <w:rFonts w:cstheme="minorHAnsi"/>
          <w:color w:val="000000" w:themeColor="text1"/>
          <w:sz w:val="24"/>
          <w:szCs w:val="24"/>
        </w:rPr>
      </w:pPr>
      <w:r>
        <w:rPr>
          <w:rFonts w:cstheme="minorHAnsi"/>
          <w:color w:val="000000" w:themeColor="text1"/>
          <w:sz w:val="24"/>
          <w:szCs w:val="24"/>
        </w:rPr>
        <w:t xml:space="preserve">1.2 Abstract                                                                 02 </w:t>
      </w:r>
    </w:p>
    <w:p w:rsidR="0055060F" w:rsidRDefault="0055060F" w:rsidP="00113E68">
      <w:pPr>
        <w:rPr>
          <w:rFonts w:cstheme="minorHAnsi"/>
          <w:color w:val="000000" w:themeColor="text1"/>
          <w:sz w:val="24"/>
          <w:szCs w:val="24"/>
        </w:rPr>
      </w:pPr>
      <w:r>
        <w:rPr>
          <w:rFonts w:cstheme="minorHAnsi"/>
          <w:color w:val="000000" w:themeColor="text1"/>
          <w:sz w:val="24"/>
          <w:szCs w:val="24"/>
        </w:rPr>
        <w:t>1.3 Contents Page                                                      03</w:t>
      </w:r>
    </w:p>
    <w:p w:rsidR="0055060F" w:rsidRDefault="0055060F" w:rsidP="00113E68">
      <w:pPr>
        <w:rPr>
          <w:rFonts w:cstheme="minorHAnsi"/>
          <w:color w:val="000000" w:themeColor="text1"/>
          <w:sz w:val="24"/>
          <w:szCs w:val="24"/>
        </w:rPr>
      </w:pPr>
      <w:r>
        <w:rPr>
          <w:rFonts w:cstheme="minorHAnsi"/>
          <w:color w:val="000000" w:themeColor="text1"/>
          <w:sz w:val="24"/>
          <w:szCs w:val="24"/>
        </w:rPr>
        <w:t xml:space="preserve">1.4 Introduction                                                          04 </w:t>
      </w:r>
    </w:p>
    <w:p w:rsidR="0055060F" w:rsidRDefault="0055060F" w:rsidP="00113E68">
      <w:pPr>
        <w:rPr>
          <w:rFonts w:cstheme="minorHAnsi"/>
          <w:color w:val="000000" w:themeColor="text1"/>
          <w:sz w:val="24"/>
          <w:szCs w:val="24"/>
        </w:rPr>
      </w:pPr>
      <w:r>
        <w:rPr>
          <w:rFonts w:cstheme="minorHAnsi"/>
          <w:color w:val="000000" w:themeColor="text1"/>
          <w:sz w:val="24"/>
          <w:szCs w:val="24"/>
        </w:rPr>
        <w:t>1.5 Main Body                                                             05</w:t>
      </w:r>
      <w:r w:rsidR="00AC3A7E">
        <w:rPr>
          <w:rFonts w:cstheme="minorHAnsi"/>
          <w:color w:val="000000" w:themeColor="text1"/>
          <w:sz w:val="24"/>
          <w:szCs w:val="24"/>
        </w:rPr>
        <w:t>- 09</w:t>
      </w:r>
    </w:p>
    <w:p w:rsidR="0055060F" w:rsidRDefault="0055060F" w:rsidP="00113E68">
      <w:pPr>
        <w:rPr>
          <w:rFonts w:cstheme="minorHAnsi"/>
          <w:color w:val="000000" w:themeColor="text1"/>
          <w:sz w:val="24"/>
          <w:szCs w:val="24"/>
        </w:rPr>
      </w:pPr>
      <w:r>
        <w:rPr>
          <w:rFonts w:cstheme="minorHAnsi"/>
          <w:color w:val="000000" w:themeColor="text1"/>
          <w:sz w:val="24"/>
          <w:szCs w:val="24"/>
        </w:rPr>
        <w:t>1.6. Recommendations and Conclusion</w:t>
      </w:r>
      <w:r w:rsidR="00AC3A7E">
        <w:rPr>
          <w:rFonts w:cstheme="minorHAnsi"/>
          <w:color w:val="000000" w:themeColor="text1"/>
          <w:sz w:val="24"/>
          <w:szCs w:val="24"/>
        </w:rPr>
        <w:t xml:space="preserve">                 10</w:t>
      </w:r>
    </w:p>
    <w:p w:rsidR="0055060F" w:rsidRDefault="0055060F" w:rsidP="00113E68">
      <w:pPr>
        <w:rPr>
          <w:rFonts w:cstheme="minorHAnsi"/>
          <w:color w:val="000000" w:themeColor="text1"/>
          <w:sz w:val="24"/>
          <w:szCs w:val="24"/>
        </w:rPr>
      </w:pPr>
      <w:r>
        <w:rPr>
          <w:rFonts w:cstheme="minorHAnsi"/>
          <w:color w:val="000000" w:themeColor="text1"/>
          <w:sz w:val="24"/>
          <w:szCs w:val="24"/>
        </w:rPr>
        <w:t xml:space="preserve">1.7 References                                                             </w:t>
      </w:r>
      <w:r w:rsidR="00AC3A7E">
        <w:rPr>
          <w:rFonts w:cstheme="minorHAnsi"/>
          <w:color w:val="000000" w:themeColor="text1"/>
          <w:sz w:val="24"/>
          <w:szCs w:val="24"/>
        </w:rPr>
        <w:t>11-12</w:t>
      </w:r>
      <w:bookmarkStart w:id="0" w:name="_GoBack"/>
      <w:bookmarkEnd w:id="0"/>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55060F" w:rsidRDefault="0055060F"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b/>
          <w:color w:val="000000" w:themeColor="text1"/>
          <w:sz w:val="24"/>
          <w:szCs w:val="24"/>
        </w:rPr>
      </w:pPr>
      <w:r w:rsidRPr="00F85E1A">
        <w:rPr>
          <w:rFonts w:cstheme="minorHAnsi"/>
          <w:b/>
          <w:color w:val="000000" w:themeColor="text1"/>
          <w:sz w:val="24"/>
          <w:szCs w:val="24"/>
        </w:rPr>
        <w:lastRenderedPageBreak/>
        <w:t>Introduction</w:t>
      </w:r>
    </w:p>
    <w:p w:rsidR="000D336C" w:rsidRPr="00F85E1A" w:rsidRDefault="000D336C" w:rsidP="00113E68">
      <w:pPr>
        <w:rPr>
          <w:rFonts w:cstheme="minorHAnsi"/>
          <w:color w:val="000000" w:themeColor="text1"/>
          <w:sz w:val="24"/>
          <w:szCs w:val="24"/>
        </w:rPr>
      </w:pPr>
    </w:p>
    <w:p w:rsidR="000D336C" w:rsidRPr="00F85E1A" w:rsidRDefault="00BE2E84" w:rsidP="006447B4">
      <w:pPr>
        <w:spacing w:line="360" w:lineRule="auto"/>
        <w:rPr>
          <w:rFonts w:cstheme="minorHAnsi"/>
          <w:color w:val="000000" w:themeColor="text1"/>
          <w:sz w:val="24"/>
          <w:szCs w:val="24"/>
        </w:rPr>
      </w:pPr>
      <w:r w:rsidRPr="00F85E1A">
        <w:rPr>
          <w:rFonts w:cstheme="minorHAnsi"/>
          <w:color w:val="000000" w:themeColor="text1"/>
          <w:sz w:val="24"/>
          <w:szCs w:val="24"/>
        </w:rPr>
        <w:t xml:space="preserve">This assignments describes, analyses and evaluates </w:t>
      </w:r>
      <w:r w:rsidR="00E51274" w:rsidRPr="00F85E1A">
        <w:rPr>
          <w:rFonts w:cstheme="minorHAnsi"/>
          <w:color w:val="000000" w:themeColor="text1"/>
          <w:sz w:val="24"/>
          <w:szCs w:val="24"/>
        </w:rPr>
        <w:t xml:space="preserve">the Care council Wales as an organisation as a whole, and looks at their code of conduct and </w:t>
      </w:r>
      <w:r w:rsidRPr="00F85E1A">
        <w:rPr>
          <w:rFonts w:cstheme="minorHAnsi"/>
          <w:color w:val="000000" w:themeColor="text1"/>
          <w:sz w:val="24"/>
          <w:szCs w:val="24"/>
        </w:rPr>
        <w:t xml:space="preserve">principles of support, policy and practice of the chosen body which is The Care Council Wales. </w:t>
      </w:r>
      <w:r w:rsidR="006017DD" w:rsidRPr="00F85E1A">
        <w:rPr>
          <w:rFonts w:cstheme="minorHAnsi"/>
          <w:color w:val="000000" w:themeColor="text1"/>
          <w:sz w:val="24"/>
          <w:szCs w:val="24"/>
        </w:rPr>
        <w:t xml:space="preserve"> </w:t>
      </w:r>
      <w:r w:rsidR="000F0F96" w:rsidRPr="00F85E1A">
        <w:rPr>
          <w:rFonts w:cstheme="minorHAnsi"/>
          <w:color w:val="000000" w:themeColor="text1"/>
          <w:sz w:val="24"/>
          <w:szCs w:val="24"/>
        </w:rPr>
        <w:t>“</w:t>
      </w:r>
      <w:r w:rsidR="00493DC0" w:rsidRPr="00F85E1A">
        <w:rPr>
          <w:rStyle w:val="ilfuvd"/>
          <w:rFonts w:cstheme="minorHAnsi"/>
          <w:color w:val="000000" w:themeColor="text1"/>
          <w:sz w:val="24"/>
          <w:szCs w:val="24"/>
        </w:rPr>
        <w:t xml:space="preserve">The </w:t>
      </w:r>
      <w:r w:rsidR="00493DC0" w:rsidRPr="00F85E1A">
        <w:rPr>
          <w:rStyle w:val="ilfuvd"/>
          <w:rFonts w:cstheme="minorHAnsi"/>
          <w:bCs/>
          <w:color w:val="000000" w:themeColor="text1"/>
          <w:sz w:val="24"/>
          <w:szCs w:val="24"/>
        </w:rPr>
        <w:t>Care Council for Wales</w:t>
      </w:r>
      <w:r w:rsidR="00493DC0" w:rsidRPr="00F85E1A">
        <w:rPr>
          <w:rStyle w:val="ilfuvd"/>
          <w:rFonts w:cstheme="minorHAnsi"/>
          <w:color w:val="000000" w:themeColor="text1"/>
          <w:sz w:val="24"/>
          <w:szCs w:val="24"/>
        </w:rPr>
        <w:t xml:space="preserve"> is the social </w:t>
      </w:r>
      <w:r w:rsidR="00493DC0" w:rsidRPr="00F85E1A">
        <w:rPr>
          <w:rStyle w:val="ilfuvd"/>
          <w:rFonts w:cstheme="minorHAnsi"/>
          <w:bCs/>
          <w:color w:val="000000" w:themeColor="text1"/>
          <w:sz w:val="24"/>
          <w:szCs w:val="24"/>
        </w:rPr>
        <w:t>care</w:t>
      </w:r>
      <w:r w:rsidR="00493DC0" w:rsidRPr="00F85E1A">
        <w:rPr>
          <w:rStyle w:val="ilfuvd"/>
          <w:rFonts w:cstheme="minorHAnsi"/>
          <w:color w:val="000000" w:themeColor="text1"/>
          <w:sz w:val="24"/>
          <w:szCs w:val="24"/>
        </w:rPr>
        <w:t xml:space="preserve"> workforce regulator in </w:t>
      </w:r>
      <w:r w:rsidR="00493DC0" w:rsidRPr="00F85E1A">
        <w:rPr>
          <w:rStyle w:val="ilfuvd"/>
          <w:rFonts w:cstheme="minorHAnsi"/>
          <w:bCs/>
          <w:color w:val="000000" w:themeColor="text1"/>
          <w:sz w:val="24"/>
          <w:szCs w:val="24"/>
        </w:rPr>
        <w:t>Wales</w:t>
      </w:r>
      <w:r w:rsidR="00493DC0" w:rsidRPr="00F85E1A">
        <w:rPr>
          <w:rStyle w:val="ilfuvd"/>
          <w:rFonts w:cstheme="minorHAnsi"/>
          <w:color w:val="000000" w:themeColor="text1"/>
          <w:sz w:val="24"/>
          <w:szCs w:val="24"/>
        </w:rPr>
        <w:t xml:space="preserve"> and is responsible for promoting and securing high standards across the social services and social </w:t>
      </w:r>
      <w:r w:rsidR="00493DC0" w:rsidRPr="00F85E1A">
        <w:rPr>
          <w:rStyle w:val="ilfuvd"/>
          <w:rFonts w:cstheme="minorHAnsi"/>
          <w:bCs/>
          <w:color w:val="000000" w:themeColor="text1"/>
          <w:sz w:val="24"/>
          <w:szCs w:val="24"/>
        </w:rPr>
        <w:t>care</w:t>
      </w:r>
      <w:r w:rsidR="00493DC0" w:rsidRPr="00F85E1A">
        <w:rPr>
          <w:rStyle w:val="ilfuvd"/>
          <w:rFonts w:cstheme="minorHAnsi"/>
          <w:color w:val="000000" w:themeColor="text1"/>
          <w:sz w:val="24"/>
          <w:szCs w:val="24"/>
        </w:rPr>
        <w:t xml:space="preserve"> workforce.</w:t>
      </w:r>
      <w:r w:rsidR="000F0F96" w:rsidRPr="00F85E1A">
        <w:rPr>
          <w:rStyle w:val="ilfuvd"/>
          <w:rFonts w:cstheme="minorHAnsi"/>
          <w:color w:val="000000" w:themeColor="text1"/>
          <w:sz w:val="24"/>
          <w:szCs w:val="24"/>
        </w:rPr>
        <w:t xml:space="preserve"> “ (The care council for wales, 2019).</w:t>
      </w:r>
      <w:r w:rsidR="00493DC0" w:rsidRPr="00F85E1A">
        <w:rPr>
          <w:rStyle w:val="ilfuvd"/>
          <w:rFonts w:cstheme="minorHAnsi"/>
          <w:color w:val="000000" w:themeColor="text1"/>
          <w:sz w:val="24"/>
          <w:szCs w:val="24"/>
        </w:rPr>
        <w:t xml:space="preserve">  </w:t>
      </w:r>
      <w:r w:rsidR="006017DD" w:rsidRPr="00F85E1A">
        <w:rPr>
          <w:rFonts w:cstheme="minorHAnsi"/>
          <w:color w:val="000000" w:themeColor="text1"/>
          <w:sz w:val="24"/>
          <w:szCs w:val="24"/>
        </w:rPr>
        <w:t xml:space="preserve">According to Gov.uk (2019) </w:t>
      </w:r>
      <w:r w:rsidR="006017DD" w:rsidRPr="00F85E1A">
        <w:rPr>
          <w:rStyle w:val="ilfuvd"/>
          <w:rFonts w:cstheme="minorHAnsi"/>
          <w:bCs/>
          <w:color w:val="000000" w:themeColor="text1"/>
          <w:sz w:val="24"/>
          <w:szCs w:val="24"/>
        </w:rPr>
        <w:t>Case studies</w:t>
      </w:r>
      <w:r w:rsidR="006017DD" w:rsidRPr="00F85E1A">
        <w:rPr>
          <w:rStyle w:val="ilfuvd"/>
          <w:rFonts w:cstheme="minorHAnsi"/>
          <w:color w:val="000000" w:themeColor="text1"/>
          <w:sz w:val="24"/>
          <w:szCs w:val="24"/>
        </w:rPr>
        <w:t xml:space="preserve"> from across </w:t>
      </w:r>
      <w:r w:rsidR="006017DD" w:rsidRPr="00F85E1A">
        <w:rPr>
          <w:rStyle w:val="ilfuvd"/>
          <w:rFonts w:cstheme="minorHAnsi"/>
          <w:bCs/>
          <w:color w:val="000000" w:themeColor="text1"/>
          <w:sz w:val="24"/>
          <w:szCs w:val="24"/>
        </w:rPr>
        <w:t>the</w:t>
      </w:r>
      <w:r w:rsidR="006017DD" w:rsidRPr="00F85E1A">
        <w:rPr>
          <w:rStyle w:val="ilfuvd"/>
          <w:rFonts w:cstheme="minorHAnsi"/>
          <w:color w:val="000000" w:themeColor="text1"/>
          <w:sz w:val="24"/>
          <w:szCs w:val="24"/>
        </w:rPr>
        <w:t xml:space="preserve"> health and social care sector showing examples of good practice in preventing heal</w:t>
      </w:r>
      <w:r w:rsidR="006017DD" w:rsidRPr="00F85E1A">
        <w:rPr>
          <w:rStyle w:val="ilfuvd"/>
          <w:rFonts w:cstheme="minorHAnsi"/>
          <w:color w:val="000000" w:themeColor="text1"/>
          <w:sz w:val="24"/>
          <w:szCs w:val="24"/>
        </w:rPr>
        <w:t xml:space="preserve">th problems from happening which are </w:t>
      </w:r>
      <w:r w:rsidR="006017DD" w:rsidRPr="00F85E1A">
        <w:rPr>
          <w:rStyle w:val="ilfuvd"/>
          <w:rFonts w:cstheme="minorHAnsi"/>
          <w:color w:val="000000" w:themeColor="text1"/>
          <w:sz w:val="24"/>
          <w:szCs w:val="24"/>
        </w:rPr>
        <w:t>supporting people to manage their health problems when they do arise</w:t>
      </w:r>
      <w:r w:rsidR="006447B4" w:rsidRPr="00F85E1A">
        <w:rPr>
          <w:rStyle w:val="ilfuvd"/>
          <w:rFonts w:cstheme="minorHAnsi"/>
          <w:color w:val="000000" w:themeColor="text1"/>
          <w:sz w:val="24"/>
          <w:szCs w:val="24"/>
        </w:rPr>
        <w:t>. One could argue that, a case study is “</w:t>
      </w:r>
      <w:r w:rsidR="006447B4" w:rsidRPr="00F85E1A">
        <w:rPr>
          <w:rFonts w:cstheme="minorHAnsi"/>
          <w:color w:val="000000" w:themeColor="text1"/>
          <w:sz w:val="24"/>
          <w:szCs w:val="24"/>
          <w:lang w:val="en"/>
        </w:rPr>
        <w:t>I</w:t>
      </w:r>
      <w:r w:rsidR="006447B4" w:rsidRPr="00F85E1A">
        <w:rPr>
          <w:rFonts w:cstheme="minorHAnsi"/>
          <w:color w:val="000000" w:themeColor="text1"/>
          <w:sz w:val="24"/>
          <w:szCs w:val="24"/>
          <w:lang w:val="en"/>
        </w:rPr>
        <w:t xml:space="preserve">ntensive study of a single unit with an aim to generalize across a larger set of units. Case studies rely on the same sort of </w:t>
      </w:r>
      <w:r w:rsidR="006447B4" w:rsidRPr="00F85E1A">
        <w:rPr>
          <w:rFonts w:cstheme="minorHAnsi"/>
          <w:color w:val="000000" w:themeColor="text1"/>
          <w:sz w:val="24"/>
          <w:szCs w:val="24"/>
          <w:lang w:val="en"/>
        </w:rPr>
        <w:t>conversational</w:t>
      </w:r>
      <w:r w:rsidR="006447B4" w:rsidRPr="00F85E1A">
        <w:rPr>
          <w:rFonts w:cstheme="minorHAnsi"/>
          <w:color w:val="000000" w:themeColor="text1"/>
          <w:sz w:val="24"/>
          <w:szCs w:val="24"/>
          <w:lang w:val="en"/>
        </w:rPr>
        <w:t xml:space="preserve"> evidence utilized in non-case study research.</w:t>
      </w:r>
      <w:r w:rsidR="006447B4" w:rsidRPr="00F85E1A">
        <w:rPr>
          <w:rFonts w:cstheme="minorHAnsi"/>
          <w:color w:val="000000" w:themeColor="text1"/>
          <w:sz w:val="24"/>
          <w:szCs w:val="24"/>
          <w:lang w:val="en"/>
        </w:rPr>
        <w:t xml:space="preserve">” (American Political Science Review, 2004). </w:t>
      </w: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Default="000D336C" w:rsidP="00113E68">
      <w:pPr>
        <w:rPr>
          <w:rFonts w:cstheme="minorHAnsi"/>
          <w:color w:val="000000" w:themeColor="text1"/>
          <w:sz w:val="24"/>
          <w:szCs w:val="24"/>
        </w:rPr>
      </w:pPr>
    </w:p>
    <w:p w:rsidR="00AC3A7E" w:rsidRDefault="00AC3A7E" w:rsidP="00113E68">
      <w:pPr>
        <w:rPr>
          <w:rFonts w:cstheme="minorHAnsi"/>
          <w:color w:val="000000" w:themeColor="text1"/>
          <w:sz w:val="24"/>
          <w:szCs w:val="24"/>
        </w:rPr>
      </w:pPr>
    </w:p>
    <w:p w:rsidR="00AC3A7E" w:rsidRDefault="00AC3A7E" w:rsidP="00113E68">
      <w:pPr>
        <w:rPr>
          <w:rFonts w:cstheme="minorHAnsi"/>
          <w:color w:val="000000" w:themeColor="text1"/>
          <w:sz w:val="24"/>
          <w:szCs w:val="24"/>
        </w:rPr>
      </w:pPr>
    </w:p>
    <w:p w:rsidR="00AC3A7E" w:rsidRDefault="00AC3A7E" w:rsidP="00113E68">
      <w:pPr>
        <w:rPr>
          <w:rFonts w:cstheme="minorHAnsi"/>
          <w:color w:val="000000" w:themeColor="text1"/>
          <w:sz w:val="24"/>
          <w:szCs w:val="24"/>
        </w:rPr>
      </w:pPr>
    </w:p>
    <w:p w:rsidR="00AC3A7E" w:rsidRDefault="00AC3A7E" w:rsidP="00113E68">
      <w:pPr>
        <w:rPr>
          <w:rFonts w:cstheme="minorHAnsi"/>
          <w:color w:val="000000" w:themeColor="text1"/>
          <w:sz w:val="24"/>
          <w:szCs w:val="24"/>
        </w:rPr>
      </w:pPr>
    </w:p>
    <w:p w:rsidR="00AC3A7E" w:rsidRPr="00F85E1A" w:rsidRDefault="00AC3A7E"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color w:val="000000" w:themeColor="text1"/>
          <w:sz w:val="24"/>
          <w:szCs w:val="24"/>
        </w:rPr>
      </w:pPr>
    </w:p>
    <w:p w:rsidR="000D336C" w:rsidRPr="00F85E1A" w:rsidRDefault="000D336C" w:rsidP="00113E68">
      <w:pPr>
        <w:rPr>
          <w:rFonts w:cstheme="minorHAnsi"/>
          <w:b/>
          <w:color w:val="000000" w:themeColor="text1"/>
          <w:sz w:val="24"/>
          <w:szCs w:val="24"/>
        </w:rPr>
      </w:pPr>
      <w:r w:rsidRPr="00F85E1A">
        <w:rPr>
          <w:rFonts w:cstheme="minorHAnsi"/>
          <w:b/>
          <w:color w:val="000000" w:themeColor="text1"/>
          <w:sz w:val="24"/>
          <w:szCs w:val="24"/>
        </w:rPr>
        <w:t xml:space="preserve">Main Body </w:t>
      </w:r>
    </w:p>
    <w:p w:rsidR="000D336C" w:rsidRPr="00F85E1A" w:rsidRDefault="000D336C" w:rsidP="008F4A52">
      <w:pPr>
        <w:spacing w:line="360" w:lineRule="auto"/>
        <w:rPr>
          <w:rFonts w:cstheme="minorHAnsi"/>
          <w:color w:val="000000" w:themeColor="text1"/>
          <w:sz w:val="24"/>
          <w:szCs w:val="24"/>
        </w:rPr>
      </w:pPr>
    </w:p>
    <w:p w:rsidR="00185A96" w:rsidRPr="00F85E1A" w:rsidRDefault="008F4A52" w:rsidP="008F4A52">
      <w:pPr>
        <w:spacing w:line="360" w:lineRule="auto"/>
        <w:rPr>
          <w:rFonts w:cstheme="minorHAnsi"/>
          <w:color w:val="000000" w:themeColor="text1"/>
          <w:sz w:val="24"/>
          <w:szCs w:val="24"/>
        </w:rPr>
      </w:pPr>
      <w:r w:rsidRPr="00F85E1A">
        <w:rPr>
          <w:rFonts w:cstheme="minorHAnsi"/>
          <w:color w:val="000000" w:themeColor="text1"/>
          <w:sz w:val="24"/>
          <w:szCs w:val="24"/>
        </w:rPr>
        <w:t xml:space="preserve">The Care Council Wales was </w:t>
      </w:r>
      <w:r w:rsidRPr="00F85E1A">
        <w:rPr>
          <w:rFonts w:cstheme="minorHAnsi"/>
          <w:color w:val="000000" w:themeColor="text1"/>
          <w:sz w:val="24"/>
          <w:szCs w:val="24"/>
          <w:lang w:val="en"/>
        </w:rPr>
        <w:t>e</w:t>
      </w:r>
      <w:r w:rsidRPr="00F85E1A">
        <w:rPr>
          <w:rFonts w:cstheme="minorHAnsi"/>
          <w:color w:val="000000" w:themeColor="text1"/>
          <w:sz w:val="24"/>
          <w:szCs w:val="24"/>
          <w:lang w:val="en"/>
        </w:rPr>
        <w:t>stablished under the Care Standards Act 2000 as the regulator of the social care</w:t>
      </w:r>
      <w:r w:rsidRPr="00F85E1A">
        <w:rPr>
          <w:rFonts w:cstheme="minorHAnsi"/>
          <w:color w:val="000000" w:themeColor="text1"/>
          <w:sz w:val="24"/>
          <w:szCs w:val="24"/>
          <w:lang w:val="en"/>
        </w:rPr>
        <w:t xml:space="preserve"> profession in Wales, the Care Council Wales</w:t>
      </w:r>
      <w:r w:rsidRPr="00F85E1A">
        <w:rPr>
          <w:rFonts w:cstheme="minorHAnsi"/>
          <w:color w:val="000000" w:themeColor="text1"/>
          <w:sz w:val="24"/>
          <w:szCs w:val="24"/>
          <w:lang w:val="en"/>
        </w:rPr>
        <w:t xml:space="preserve"> have a duty to safeguard the public by promoting and securing high standards of conduct and practice among social workers and social care workers.</w:t>
      </w:r>
      <w:r w:rsidR="00160BE5" w:rsidRPr="00F85E1A">
        <w:rPr>
          <w:rFonts w:cstheme="minorHAnsi"/>
          <w:color w:val="000000" w:themeColor="text1"/>
          <w:sz w:val="24"/>
          <w:szCs w:val="24"/>
          <w:lang w:val="en"/>
        </w:rPr>
        <w:t xml:space="preserve"> (Good practice wales, 2009-2019). </w:t>
      </w:r>
      <w:r w:rsidR="005A0457" w:rsidRPr="00F85E1A">
        <w:rPr>
          <w:rFonts w:cstheme="minorHAnsi"/>
          <w:color w:val="000000" w:themeColor="text1"/>
          <w:sz w:val="24"/>
          <w:szCs w:val="24"/>
          <w:lang w:val="en"/>
        </w:rPr>
        <w:t xml:space="preserve"> However, The National Health Service </w:t>
      </w:r>
      <w:r w:rsidR="00340BD5" w:rsidRPr="00F85E1A">
        <w:rPr>
          <w:rFonts w:cstheme="minorHAnsi"/>
          <w:color w:val="000000" w:themeColor="text1"/>
          <w:sz w:val="24"/>
          <w:szCs w:val="24"/>
          <w:lang w:val="en"/>
        </w:rPr>
        <w:t xml:space="preserve">Direct </w:t>
      </w:r>
      <w:r w:rsidR="005A0457" w:rsidRPr="00F85E1A">
        <w:rPr>
          <w:rFonts w:cstheme="minorHAnsi"/>
          <w:color w:val="000000" w:themeColor="text1"/>
          <w:sz w:val="24"/>
          <w:szCs w:val="24"/>
          <w:lang w:val="en"/>
        </w:rPr>
        <w:t>(NHS) (2019) suggest that the Care Council Wales are the</w:t>
      </w:r>
      <w:r w:rsidR="005A0457" w:rsidRPr="00F85E1A">
        <w:rPr>
          <w:rFonts w:cstheme="minorHAnsi"/>
          <w:color w:val="000000" w:themeColor="text1"/>
          <w:sz w:val="24"/>
          <w:szCs w:val="24"/>
        </w:rPr>
        <w:t xml:space="preserve"> first organisation to regulate the so</w:t>
      </w:r>
      <w:r w:rsidR="005A0457" w:rsidRPr="00F85E1A">
        <w:rPr>
          <w:rFonts w:cstheme="minorHAnsi"/>
          <w:color w:val="000000" w:themeColor="text1"/>
          <w:sz w:val="24"/>
          <w:szCs w:val="24"/>
        </w:rPr>
        <w:t>cial care profession in Wales. The Care Council Wales</w:t>
      </w:r>
      <w:r w:rsidR="005A0457" w:rsidRPr="00F85E1A">
        <w:rPr>
          <w:rFonts w:cstheme="minorHAnsi"/>
          <w:color w:val="000000" w:themeColor="text1"/>
          <w:sz w:val="24"/>
          <w:szCs w:val="24"/>
        </w:rPr>
        <w:t xml:space="preserve"> aim to ensure that the social care workforce is </w:t>
      </w:r>
      <w:r w:rsidR="005A0457" w:rsidRPr="00F85E1A">
        <w:rPr>
          <w:rFonts w:cstheme="minorHAnsi"/>
          <w:color w:val="000000" w:themeColor="text1"/>
          <w:sz w:val="24"/>
          <w:szCs w:val="24"/>
        </w:rPr>
        <w:t xml:space="preserve">enhancing a safe to practice and that workers have </w:t>
      </w:r>
      <w:r w:rsidR="005A0457" w:rsidRPr="00F85E1A">
        <w:rPr>
          <w:rFonts w:cstheme="minorHAnsi"/>
          <w:color w:val="000000" w:themeColor="text1"/>
          <w:sz w:val="24"/>
          <w:szCs w:val="24"/>
        </w:rPr>
        <w:t>the right skills and qualifications to work to a high professional standard and is attracting enough of the right people into its ranks to deliver quality c</w:t>
      </w:r>
      <w:r w:rsidR="005A0457" w:rsidRPr="00F85E1A">
        <w:rPr>
          <w:rFonts w:cstheme="minorHAnsi"/>
          <w:color w:val="000000" w:themeColor="text1"/>
          <w:sz w:val="24"/>
          <w:szCs w:val="24"/>
        </w:rPr>
        <w:t>are, now and into the future.  The Care Council Wales</w:t>
      </w:r>
      <w:r w:rsidR="005A0457" w:rsidRPr="00F85E1A">
        <w:rPr>
          <w:rFonts w:cstheme="minorHAnsi"/>
          <w:color w:val="000000" w:themeColor="text1"/>
          <w:sz w:val="24"/>
          <w:szCs w:val="24"/>
        </w:rPr>
        <w:t xml:space="preserve"> have a duty to set high standards for skills, training and behaviour for those working in the sector</w:t>
      </w:r>
      <w:r w:rsidR="005A0457" w:rsidRPr="00F85E1A">
        <w:rPr>
          <w:rFonts w:cstheme="minorHAnsi"/>
          <w:color w:val="000000" w:themeColor="text1"/>
          <w:sz w:val="24"/>
          <w:szCs w:val="24"/>
        </w:rPr>
        <w:t>, whether this will be care workers such as domiciliary care worker, care home workers, social workers Occupational therapists and other practices within the care field</w:t>
      </w:r>
      <w:r w:rsidR="005A0457" w:rsidRPr="00F85E1A">
        <w:rPr>
          <w:rFonts w:cstheme="minorHAnsi"/>
          <w:color w:val="000000" w:themeColor="text1"/>
          <w:sz w:val="24"/>
          <w:szCs w:val="24"/>
        </w:rPr>
        <w:t>. They want to make sure that everyone employed as a social worker, or social care worker, is acting safely, and in a way that makes the most of their skills</w:t>
      </w:r>
      <w:r w:rsidR="006500AF" w:rsidRPr="00F85E1A">
        <w:rPr>
          <w:rFonts w:cstheme="minorHAnsi"/>
          <w:color w:val="000000" w:themeColor="text1"/>
          <w:sz w:val="24"/>
          <w:szCs w:val="24"/>
        </w:rPr>
        <w:t xml:space="preserve">. </w:t>
      </w:r>
      <w:r w:rsidR="00185A96" w:rsidRPr="00F85E1A">
        <w:rPr>
          <w:rFonts w:cstheme="minorHAnsi"/>
          <w:color w:val="000000" w:themeColor="text1"/>
          <w:sz w:val="24"/>
          <w:szCs w:val="24"/>
        </w:rPr>
        <w:t xml:space="preserve"> </w:t>
      </w:r>
    </w:p>
    <w:p w:rsidR="00E75B92" w:rsidRPr="00E75B92" w:rsidRDefault="00185A96" w:rsidP="00E75B92">
      <w:pPr>
        <w:autoSpaceDE w:val="0"/>
        <w:autoSpaceDN w:val="0"/>
        <w:adjustRightInd w:val="0"/>
        <w:spacing w:after="0" w:line="360" w:lineRule="auto"/>
        <w:rPr>
          <w:rFonts w:cstheme="minorHAnsi"/>
          <w:color w:val="000000" w:themeColor="text1"/>
          <w:sz w:val="24"/>
          <w:szCs w:val="24"/>
        </w:rPr>
      </w:pPr>
      <w:r w:rsidRPr="00F85E1A">
        <w:rPr>
          <w:rFonts w:cstheme="minorHAnsi"/>
          <w:color w:val="000000" w:themeColor="text1"/>
          <w:sz w:val="24"/>
          <w:szCs w:val="24"/>
        </w:rPr>
        <w:t xml:space="preserve">The care council wales is also known as the Social Care Wales. </w:t>
      </w:r>
      <w:r w:rsidRPr="00F85E1A">
        <w:rPr>
          <w:rStyle w:val="ilfuvd"/>
          <w:rFonts w:cstheme="minorHAnsi"/>
          <w:color w:val="000000" w:themeColor="text1"/>
          <w:sz w:val="24"/>
          <w:szCs w:val="24"/>
        </w:rPr>
        <w:t xml:space="preserve">Social </w:t>
      </w:r>
      <w:r w:rsidRPr="00F85E1A">
        <w:rPr>
          <w:rStyle w:val="ilfuvd"/>
          <w:rFonts w:cstheme="minorHAnsi"/>
          <w:bCs/>
          <w:color w:val="000000" w:themeColor="text1"/>
          <w:sz w:val="24"/>
          <w:szCs w:val="24"/>
        </w:rPr>
        <w:t>Care Wales</w:t>
      </w:r>
      <w:r w:rsidRPr="00F85E1A">
        <w:rPr>
          <w:rStyle w:val="ilfuvd"/>
          <w:rFonts w:cstheme="minorHAnsi"/>
          <w:color w:val="000000" w:themeColor="text1"/>
          <w:sz w:val="24"/>
          <w:szCs w:val="24"/>
        </w:rPr>
        <w:t xml:space="preserve"> provide the service they do in order to </w:t>
      </w:r>
      <w:r w:rsidRPr="00F85E1A">
        <w:rPr>
          <w:rStyle w:val="ilfuvd"/>
          <w:rFonts w:cstheme="minorHAnsi"/>
          <w:color w:val="000000" w:themeColor="text1"/>
          <w:sz w:val="24"/>
          <w:szCs w:val="24"/>
        </w:rPr>
        <w:t xml:space="preserve">sets standards for the </w:t>
      </w:r>
      <w:r w:rsidRPr="00F85E1A">
        <w:rPr>
          <w:rStyle w:val="ilfuvd"/>
          <w:rFonts w:cstheme="minorHAnsi"/>
          <w:bCs/>
          <w:color w:val="000000" w:themeColor="text1"/>
          <w:sz w:val="24"/>
          <w:szCs w:val="24"/>
        </w:rPr>
        <w:t>care</w:t>
      </w:r>
      <w:r w:rsidRPr="00F85E1A">
        <w:rPr>
          <w:rStyle w:val="ilfuvd"/>
          <w:rFonts w:cstheme="minorHAnsi"/>
          <w:color w:val="000000" w:themeColor="text1"/>
          <w:sz w:val="24"/>
          <w:szCs w:val="24"/>
        </w:rPr>
        <w:t xml:space="preserve"> and support workforce, making them accou</w:t>
      </w:r>
      <w:r w:rsidRPr="00F85E1A">
        <w:rPr>
          <w:rStyle w:val="ilfuvd"/>
          <w:rFonts w:cstheme="minorHAnsi"/>
          <w:color w:val="000000" w:themeColor="text1"/>
          <w:sz w:val="24"/>
          <w:szCs w:val="24"/>
        </w:rPr>
        <w:t xml:space="preserve">ntable for their work. The Care Council Wales (Social Care Wales) run this service to make sure that the workforce have the </w:t>
      </w:r>
      <w:r w:rsidRPr="00F85E1A">
        <w:rPr>
          <w:rStyle w:val="ilfuvd"/>
          <w:rFonts w:cstheme="minorHAnsi"/>
          <w:color w:val="000000" w:themeColor="text1"/>
          <w:sz w:val="24"/>
          <w:szCs w:val="24"/>
        </w:rPr>
        <w:t>knowledge and skills to protect, empower and support those who need help</w:t>
      </w:r>
      <w:r w:rsidRPr="00F85E1A">
        <w:rPr>
          <w:rStyle w:val="ilfuvd"/>
          <w:rFonts w:cstheme="minorHAnsi"/>
          <w:color w:val="000000" w:themeColor="text1"/>
          <w:sz w:val="24"/>
          <w:szCs w:val="24"/>
        </w:rPr>
        <w:t xml:space="preserve"> and to support and meet their needs</w:t>
      </w:r>
      <w:r w:rsidRPr="00F85E1A">
        <w:rPr>
          <w:rStyle w:val="ilfuvd"/>
          <w:rFonts w:cstheme="minorHAnsi"/>
          <w:color w:val="000000" w:themeColor="text1"/>
          <w:sz w:val="24"/>
          <w:szCs w:val="24"/>
        </w:rPr>
        <w:t xml:space="preserve">. </w:t>
      </w:r>
      <w:r w:rsidRPr="00F85E1A">
        <w:rPr>
          <w:rStyle w:val="ilfuvd"/>
          <w:rFonts w:cstheme="minorHAnsi"/>
          <w:color w:val="000000" w:themeColor="text1"/>
          <w:sz w:val="24"/>
          <w:szCs w:val="24"/>
        </w:rPr>
        <w:t xml:space="preserve">The Care Council Wales </w:t>
      </w:r>
      <w:r w:rsidRPr="00F85E1A">
        <w:rPr>
          <w:rStyle w:val="ilfuvd"/>
          <w:rFonts w:cstheme="minorHAnsi"/>
          <w:color w:val="000000" w:themeColor="text1"/>
          <w:sz w:val="24"/>
          <w:szCs w:val="24"/>
        </w:rPr>
        <w:t xml:space="preserve">works with others to improve </w:t>
      </w:r>
      <w:r w:rsidRPr="00F85E1A">
        <w:rPr>
          <w:rStyle w:val="ilfuvd"/>
          <w:rFonts w:cstheme="minorHAnsi"/>
          <w:bCs/>
          <w:color w:val="000000" w:themeColor="text1"/>
          <w:sz w:val="24"/>
          <w:szCs w:val="24"/>
        </w:rPr>
        <w:t>services</w:t>
      </w:r>
      <w:r w:rsidRPr="00F85E1A">
        <w:rPr>
          <w:rStyle w:val="ilfuvd"/>
          <w:rFonts w:cstheme="minorHAnsi"/>
          <w:color w:val="000000" w:themeColor="text1"/>
          <w:sz w:val="24"/>
          <w:szCs w:val="24"/>
        </w:rPr>
        <w:t xml:space="preserve"> for areas agreed as a national priority</w:t>
      </w:r>
      <w:r w:rsidRPr="00F85E1A">
        <w:rPr>
          <w:rStyle w:val="ilfuvd"/>
          <w:rFonts w:cstheme="minorHAnsi"/>
          <w:color w:val="000000" w:themeColor="text1"/>
          <w:sz w:val="24"/>
          <w:szCs w:val="24"/>
        </w:rPr>
        <w:t xml:space="preserve">. </w:t>
      </w:r>
      <w:r w:rsidR="003961D2" w:rsidRPr="00F85E1A">
        <w:rPr>
          <w:rStyle w:val="ilfuvd"/>
          <w:rFonts w:cstheme="minorHAnsi"/>
          <w:color w:val="000000" w:themeColor="text1"/>
          <w:sz w:val="24"/>
          <w:szCs w:val="24"/>
        </w:rPr>
        <w:t xml:space="preserve">(Social Care Wales, 2019). </w:t>
      </w:r>
      <w:r w:rsidR="00E75B92">
        <w:rPr>
          <w:rStyle w:val="ilfuvd"/>
          <w:rFonts w:cstheme="minorHAnsi"/>
          <w:color w:val="000000" w:themeColor="text1"/>
          <w:sz w:val="24"/>
          <w:szCs w:val="24"/>
        </w:rPr>
        <w:t xml:space="preserve"> </w:t>
      </w:r>
      <w:hyperlink r:id="rId6" w:history="1">
        <w:r w:rsidR="00E75B92" w:rsidRPr="00E75B92">
          <w:rPr>
            <w:rFonts w:cstheme="minorHAnsi"/>
            <w:color w:val="000000" w:themeColor="text1"/>
            <w:sz w:val="24"/>
            <w:szCs w:val="24"/>
          </w:rPr>
          <w:t>The Care Council for Wales</w:t>
        </w:r>
      </w:hyperlink>
      <w:r w:rsidR="00E75B92" w:rsidRPr="00E75B92">
        <w:rPr>
          <w:rFonts w:cstheme="minorHAnsi"/>
          <w:color w:val="000000" w:themeColor="text1"/>
          <w:sz w:val="24"/>
          <w:szCs w:val="24"/>
        </w:rPr>
        <w:t xml:space="preserve"> regulates the profession in Wales, maintaining the country’s national register of social care workers. Unlike the register maintained by England’s Health and Care Professions Council (HCPC), the Welsh register covers more than just qualified social workers</w:t>
      </w:r>
      <w:r w:rsidR="00E75B92">
        <w:rPr>
          <w:rFonts w:cstheme="minorHAnsi"/>
          <w:color w:val="000000" w:themeColor="text1"/>
          <w:sz w:val="24"/>
          <w:szCs w:val="24"/>
        </w:rPr>
        <w:t xml:space="preserve"> (Community Care, 2018). </w:t>
      </w:r>
    </w:p>
    <w:p w:rsidR="000D336C" w:rsidRPr="00F85E1A" w:rsidRDefault="000D336C" w:rsidP="008F4A52">
      <w:pPr>
        <w:spacing w:line="360" w:lineRule="auto"/>
        <w:rPr>
          <w:rStyle w:val="ilfuvd"/>
          <w:rFonts w:cstheme="minorHAnsi"/>
          <w:color w:val="000000" w:themeColor="text1"/>
          <w:sz w:val="24"/>
          <w:szCs w:val="24"/>
        </w:rPr>
      </w:pPr>
    </w:p>
    <w:p w:rsidR="00D53300" w:rsidRPr="00F85E1A" w:rsidRDefault="00D53300" w:rsidP="008F4A52">
      <w:pPr>
        <w:spacing w:line="360" w:lineRule="auto"/>
        <w:rPr>
          <w:rStyle w:val="ilfuvd"/>
          <w:rFonts w:cstheme="minorHAnsi"/>
          <w:color w:val="000000" w:themeColor="text1"/>
          <w:sz w:val="24"/>
          <w:szCs w:val="24"/>
        </w:rPr>
      </w:pPr>
    </w:p>
    <w:p w:rsidR="00D53300" w:rsidRPr="00F85E1A" w:rsidRDefault="00D53300" w:rsidP="00D53300">
      <w:pPr>
        <w:spacing w:line="360" w:lineRule="auto"/>
        <w:rPr>
          <w:rFonts w:cstheme="minorHAnsi"/>
          <w:color w:val="000000" w:themeColor="text1"/>
          <w:sz w:val="24"/>
          <w:szCs w:val="24"/>
        </w:rPr>
      </w:pPr>
      <w:r w:rsidRPr="00F85E1A">
        <w:rPr>
          <w:rStyle w:val="ilfuvd"/>
          <w:rFonts w:cstheme="minorHAnsi"/>
          <w:color w:val="000000" w:themeColor="text1"/>
          <w:sz w:val="24"/>
          <w:szCs w:val="24"/>
        </w:rPr>
        <w:lastRenderedPageBreak/>
        <w:t xml:space="preserve">The Care Council Wales follow the </w:t>
      </w:r>
      <w:r w:rsidRPr="00F85E1A">
        <w:rPr>
          <w:rFonts w:cstheme="minorHAnsi"/>
          <w:color w:val="000000" w:themeColor="text1"/>
          <w:sz w:val="24"/>
          <w:szCs w:val="24"/>
          <w:lang w:val="en"/>
        </w:rPr>
        <w:t>Welsh Assembly Government policy</w:t>
      </w:r>
      <w:r w:rsidRPr="00F85E1A">
        <w:rPr>
          <w:rFonts w:cstheme="minorHAnsi"/>
          <w:color w:val="000000" w:themeColor="text1"/>
          <w:sz w:val="24"/>
          <w:szCs w:val="24"/>
          <w:lang w:val="en"/>
        </w:rPr>
        <w:t xml:space="preserve">, </w:t>
      </w:r>
      <w:r w:rsidRPr="00F85E1A">
        <w:rPr>
          <w:rFonts w:cstheme="minorHAnsi"/>
          <w:color w:val="000000" w:themeColor="text1"/>
          <w:sz w:val="24"/>
          <w:szCs w:val="24"/>
          <w:lang w:val="en"/>
        </w:rPr>
        <w:t xml:space="preserve">Welsh Assembly Government’s vision for Health, Social Care and Well-being Strategies; sets out the policy on Health, Social </w:t>
      </w:r>
      <w:r w:rsidRPr="00F85E1A">
        <w:rPr>
          <w:rFonts w:cstheme="minorHAnsi"/>
          <w:color w:val="000000" w:themeColor="text1"/>
          <w:sz w:val="24"/>
          <w:szCs w:val="24"/>
          <w:lang w:val="en"/>
        </w:rPr>
        <w:t xml:space="preserve">Care and Well-being Strategies. This then </w:t>
      </w:r>
      <w:r w:rsidRPr="00F85E1A">
        <w:rPr>
          <w:rFonts w:cstheme="minorHAnsi"/>
          <w:color w:val="000000" w:themeColor="text1"/>
          <w:sz w:val="24"/>
          <w:szCs w:val="24"/>
          <w:lang w:val="en"/>
        </w:rPr>
        <w:t>identifies the principles which underpin imple</w:t>
      </w:r>
      <w:r w:rsidRPr="00F85E1A">
        <w:rPr>
          <w:rFonts w:cstheme="minorHAnsi"/>
          <w:color w:val="000000" w:themeColor="text1"/>
          <w:sz w:val="24"/>
          <w:szCs w:val="24"/>
          <w:lang w:val="en"/>
        </w:rPr>
        <w:t xml:space="preserve">mentation of Strategies policy and </w:t>
      </w:r>
      <w:r w:rsidRPr="00F85E1A">
        <w:rPr>
          <w:rFonts w:cstheme="minorHAnsi"/>
          <w:color w:val="000000" w:themeColor="text1"/>
          <w:sz w:val="24"/>
          <w:szCs w:val="24"/>
          <w:lang w:val="en"/>
        </w:rPr>
        <w:t xml:space="preserve">describes roles and responsibilities of both statutory and </w:t>
      </w:r>
      <w:r w:rsidRPr="00F85E1A">
        <w:rPr>
          <w:rFonts w:cstheme="minorHAnsi"/>
          <w:color w:val="000000" w:themeColor="text1"/>
          <w:sz w:val="24"/>
          <w:szCs w:val="24"/>
          <w:lang w:val="en"/>
        </w:rPr>
        <w:t xml:space="preserve">no statutory stakeholders. The Welsh Assembly Government </w:t>
      </w:r>
      <w:r w:rsidRPr="00F85E1A">
        <w:rPr>
          <w:rFonts w:cstheme="minorHAnsi"/>
          <w:color w:val="000000" w:themeColor="text1"/>
          <w:sz w:val="24"/>
          <w:szCs w:val="24"/>
          <w:lang w:val="en"/>
        </w:rPr>
        <w:t>provides g</w:t>
      </w:r>
      <w:r w:rsidRPr="00F85E1A">
        <w:rPr>
          <w:rFonts w:cstheme="minorHAnsi"/>
          <w:color w:val="000000" w:themeColor="text1"/>
          <w:sz w:val="24"/>
          <w:szCs w:val="24"/>
          <w:lang w:val="en"/>
        </w:rPr>
        <w:t>uidance on partnership working and provide</w:t>
      </w:r>
      <w:r w:rsidRPr="00F85E1A">
        <w:rPr>
          <w:rFonts w:cstheme="minorHAnsi"/>
          <w:color w:val="000000" w:themeColor="text1"/>
          <w:sz w:val="24"/>
          <w:szCs w:val="24"/>
          <w:lang w:val="en"/>
        </w:rPr>
        <w:t xml:space="preserve"> guidance on i</w:t>
      </w:r>
      <w:r w:rsidRPr="00F85E1A">
        <w:rPr>
          <w:rFonts w:cstheme="minorHAnsi"/>
          <w:color w:val="000000" w:themeColor="text1"/>
          <w:sz w:val="24"/>
          <w:szCs w:val="24"/>
          <w:lang w:val="en"/>
        </w:rPr>
        <w:t>nformation sharing and exchange</w:t>
      </w:r>
      <w:r w:rsidRPr="00F85E1A">
        <w:rPr>
          <w:rFonts w:cstheme="minorHAnsi"/>
          <w:color w:val="000000" w:themeColor="text1"/>
          <w:sz w:val="24"/>
          <w:szCs w:val="24"/>
          <w:lang w:val="en"/>
        </w:rPr>
        <w:t xml:space="preserve"> and provides advice on local monitoring and review of Strategies</w:t>
      </w:r>
      <w:r w:rsidR="003B065D" w:rsidRPr="00F85E1A">
        <w:rPr>
          <w:rFonts w:cstheme="minorHAnsi"/>
          <w:color w:val="000000" w:themeColor="text1"/>
          <w:sz w:val="24"/>
          <w:szCs w:val="24"/>
          <w:lang w:val="en"/>
        </w:rPr>
        <w:t xml:space="preserve"> such as care plans</w:t>
      </w:r>
      <w:r w:rsidRPr="00F85E1A">
        <w:rPr>
          <w:rFonts w:cstheme="minorHAnsi"/>
          <w:color w:val="000000" w:themeColor="text1"/>
          <w:sz w:val="24"/>
          <w:szCs w:val="24"/>
          <w:lang w:val="en"/>
        </w:rPr>
        <w:t>.</w:t>
      </w:r>
      <w:r w:rsidR="00613F33" w:rsidRPr="00F85E1A">
        <w:rPr>
          <w:rFonts w:cstheme="minorHAnsi"/>
          <w:color w:val="000000" w:themeColor="text1"/>
          <w:sz w:val="24"/>
          <w:szCs w:val="24"/>
          <w:lang w:val="en"/>
        </w:rPr>
        <w:t xml:space="preserve"> (Social Care Wales, 2019). </w:t>
      </w:r>
    </w:p>
    <w:p w:rsidR="00185A96" w:rsidRPr="00F85E1A" w:rsidRDefault="00185A96" w:rsidP="008F4A52">
      <w:pPr>
        <w:spacing w:line="360" w:lineRule="auto"/>
        <w:rPr>
          <w:rFonts w:cstheme="minorHAnsi"/>
          <w:color w:val="000000" w:themeColor="text1"/>
          <w:sz w:val="24"/>
          <w:szCs w:val="24"/>
        </w:rPr>
      </w:pPr>
    </w:p>
    <w:p w:rsidR="00833A9A" w:rsidRPr="009E0CDF" w:rsidRDefault="007B27D7" w:rsidP="00833A9A">
      <w:pPr>
        <w:spacing w:before="100" w:beforeAutospacing="1" w:after="225" w:line="480" w:lineRule="atLeast"/>
        <w:rPr>
          <w:rFonts w:eastAsia="Times New Roman" w:cstheme="minorHAnsi"/>
          <w:color w:val="000000" w:themeColor="text1"/>
          <w:spacing w:val="12"/>
          <w:sz w:val="24"/>
          <w:szCs w:val="24"/>
          <w:lang w:val="en" w:eastAsia="en-GB"/>
        </w:rPr>
      </w:pPr>
      <w:r w:rsidRPr="00F85E1A">
        <w:rPr>
          <w:rFonts w:cstheme="minorHAnsi"/>
          <w:color w:val="000000" w:themeColor="text1"/>
          <w:sz w:val="24"/>
          <w:szCs w:val="24"/>
        </w:rPr>
        <w:t xml:space="preserve">Furthermore, under the Care Council Wales, </w:t>
      </w:r>
      <w:r w:rsidRPr="00F85E1A">
        <w:rPr>
          <w:rFonts w:cstheme="minorHAnsi"/>
          <w:color w:val="000000" w:themeColor="text1"/>
          <w:sz w:val="24"/>
          <w:szCs w:val="24"/>
          <w:lang w:val="en"/>
        </w:rPr>
        <w:t xml:space="preserve">Social care workers and employers must work to the standards set out in the Codes of Practice. Practice guidance provides a </w:t>
      </w:r>
      <w:r w:rsidRPr="00F85E1A">
        <w:rPr>
          <w:rFonts w:cstheme="minorHAnsi"/>
          <w:color w:val="000000" w:themeColor="text1"/>
          <w:sz w:val="24"/>
          <w:szCs w:val="24"/>
          <w:lang w:val="en"/>
        </w:rPr>
        <w:t>more detailed description on what is</w:t>
      </w:r>
      <w:r w:rsidRPr="00F85E1A">
        <w:rPr>
          <w:rFonts w:cstheme="minorHAnsi"/>
          <w:color w:val="000000" w:themeColor="text1"/>
          <w:sz w:val="24"/>
          <w:szCs w:val="24"/>
          <w:lang w:val="en"/>
        </w:rPr>
        <w:t xml:space="preserve"> expected of workers in their everyday practice</w:t>
      </w:r>
      <w:r w:rsidRPr="00F85E1A">
        <w:rPr>
          <w:rFonts w:cstheme="minorHAnsi"/>
          <w:color w:val="000000" w:themeColor="text1"/>
          <w:sz w:val="24"/>
          <w:szCs w:val="24"/>
          <w:lang w:val="en"/>
        </w:rPr>
        <w:t xml:space="preserve">. </w:t>
      </w:r>
      <w:r w:rsidR="009B3BF0" w:rsidRPr="00F85E1A">
        <w:rPr>
          <w:rFonts w:cstheme="minorHAnsi"/>
          <w:color w:val="000000" w:themeColor="text1"/>
          <w:sz w:val="24"/>
          <w:szCs w:val="24"/>
          <w:lang w:val="en"/>
        </w:rPr>
        <w:t xml:space="preserve"> (Social Care Wales, Codes of Practice, 2019). </w:t>
      </w:r>
      <w:r w:rsidR="00EA1208" w:rsidRPr="00F85E1A">
        <w:rPr>
          <w:rFonts w:cstheme="minorHAnsi"/>
          <w:color w:val="000000" w:themeColor="text1"/>
          <w:sz w:val="24"/>
          <w:szCs w:val="24"/>
          <w:lang w:val="en"/>
        </w:rPr>
        <w:t xml:space="preserve">The code of practice are set of rules that care workers, and social workers and other workers under the care council wales have to follow. </w:t>
      </w:r>
      <w:r w:rsidR="00833A9A" w:rsidRPr="009E0CDF">
        <w:rPr>
          <w:rFonts w:eastAsia="Times New Roman" w:cstheme="minorHAnsi"/>
          <w:color w:val="000000" w:themeColor="text1"/>
          <w:spacing w:val="12"/>
          <w:sz w:val="24"/>
          <w:szCs w:val="24"/>
          <w:lang w:val="en" w:eastAsia="en-GB"/>
        </w:rPr>
        <w:t xml:space="preserve">The Code sets standards, or rules, for all care professionals who work in Wales. The Code sets out what you must do and how you must behave to provide the best care. </w:t>
      </w:r>
    </w:p>
    <w:p w:rsidR="00833A9A" w:rsidRDefault="00833A9A" w:rsidP="00833A9A">
      <w:pPr>
        <w:spacing w:before="100" w:beforeAutospacing="1" w:after="225" w:line="480" w:lineRule="atLeast"/>
        <w:rPr>
          <w:rFonts w:cstheme="minorHAnsi"/>
          <w:bCs/>
          <w:color w:val="000000" w:themeColor="text1"/>
          <w:spacing w:val="3"/>
          <w:sz w:val="24"/>
          <w:szCs w:val="24"/>
          <w:lang w:val="en"/>
        </w:rPr>
      </w:pPr>
      <w:r w:rsidRPr="00833A9A">
        <w:rPr>
          <w:rFonts w:eastAsia="Times New Roman" w:cstheme="minorHAnsi"/>
          <w:color w:val="000000" w:themeColor="text1"/>
          <w:spacing w:val="12"/>
          <w:sz w:val="24"/>
          <w:szCs w:val="24"/>
          <w:lang w:val="en" w:eastAsia="en-GB"/>
        </w:rPr>
        <w:t>The Code says s</w:t>
      </w:r>
      <w:r w:rsidRPr="009E0CDF">
        <w:rPr>
          <w:rFonts w:eastAsia="Times New Roman" w:cstheme="minorHAnsi"/>
          <w:color w:val="000000" w:themeColor="text1"/>
          <w:spacing w:val="12"/>
          <w:sz w:val="24"/>
          <w:szCs w:val="24"/>
          <w:lang w:val="en" w:eastAsia="en-GB"/>
        </w:rPr>
        <w:t>ocial care workers must respect the views and put the needs of the individuals they are looking after first. Social care workers should g</w:t>
      </w:r>
      <w:r w:rsidRPr="00833A9A">
        <w:rPr>
          <w:rFonts w:eastAsia="Times New Roman" w:cstheme="minorHAnsi"/>
          <w:color w:val="000000" w:themeColor="text1"/>
          <w:spacing w:val="12"/>
          <w:sz w:val="24"/>
          <w:szCs w:val="24"/>
          <w:lang w:val="en" w:eastAsia="en-GB"/>
        </w:rPr>
        <w:t xml:space="preserve">ain </w:t>
      </w:r>
      <w:r w:rsidRPr="009E0CDF">
        <w:rPr>
          <w:rFonts w:eastAsia="Times New Roman" w:cstheme="minorHAnsi"/>
          <w:color w:val="000000" w:themeColor="text1"/>
          <w:spacing w:val="12"/>
          <w:sz w:val="24"/>
          <w:szCs w:val="24"/>
          <w:lang w:val="en" w:eastAsia="en-GB"/>
        </w:rPr>
        <w:t xml:space="preserve">the individuals trusts and confidents in order to form good relationships with the person who is receiving the care. The social care workers have a duty of care to make sure that all individuals receiving care is safe and healthy.  Social care workers should ensure that human right should be met and respected when following the codes of practice in their day to day work. </w:t>
      </w:r>
      <w:r w:rsidRPr="00833A9A">
        <w:rPr>
          <w:rFonts w:eastAsia="Times New Roman" w:cstheme="minorHAnsi"/>
          <w:color w:val="000000" w:themeColor="text1"/>
          <w:spacing w:val="12"/>
          <w:sz w:val="24"/>
          <w:szCs w:val="24"/>
          <w:lang w:val="en" w:eastAsia="en-GB"/>
        </w:rPr>
        <w:t xml:space="preserve"> </w:t>
      </w:r>
      <w:r w:rsidRPr="009E0CDF">
        <w:rPr>
          <w:rFonts w:eastAsia="Times New Roman" w:cstheme="minorHAnsi"/>
          <w:color w:val="000000" w:themeColor="text1"/>
          <w:spacing w:val="12"/>
          <w:sz w:val="24"/>
          <w:szCs w:val="24"/>
          <w:lang w:val="en" w:eastAsia="en-GB"/>
        </w:rPr>
        <w:t xml:space="preserve"> The Care Council Wales code of conduct conveys that all social care worker should be honest and should not lie to the individual. The code of conduct ensures that all workers have the</w:t>
      </w:r>
      <w:r w:rsidRPr="00833A9A">
        <w:rPr>
          <w:rFonts w:eastAsia="Times New Roman" w:cstheme="minorHAnsi"/>
          <w:color w:val="000000" w:themeColor="text1"/>
          <w:spacing w:val="12"/>
          <w:sz w:val="24"/>
          <w:szCs w:val="24"/>
          <w:lang w:val="en" w:eastAsia="en-GB"/>
        </w:rPr>
        <w:t xml:space="preserve"> knowledge and skills </w:t>
      </w:r>
      <w:r w:rsidRPr="009E0CDF">
        <w:rPr>
          <w:rFonts w:eastAsia="Times New Roman" w:cstheme="minorHAnsi"/>
          <w:color w:val="000000" w:themeColor="text1"/>
          <w:spacing w:val="12"/>
          <w:sz w:val="24"/>
          <w:szCs w:val="24"/>
          <w:lang w:val="en" w:eastAsia="en-GB"/>
        </w:rPr>
        <w:t xml:space="preserve">and training </w:t>
      </w:r>
      <w:r w:rsidRPr="00833A9A">
        <w:rPr>
          <w:rFonts w:eastAsia="Times New Roman" w:cstheme="minorHAnsi"/>
          <w:color w:val="000000" w:themeColor="text1"/>
          <w:spacing w:val="12"/>
          <w:sz w:val="24"/>
          <w:szCs w:val="24"/>
          <w:lang w:val="en" w:eastAsia="en-GB"/>
        </w:rPr>
        <w:t>to do their job well.</w:t>
      </w:r>
      <w:r w:rsidR="00F85E1A" w:rsidRPr="009E0CDF">
        <w:rPr>
          <w:rFonts w:eastAsia="Times New Roman" w:cstheme="minorHAnsi"/>
          <w:color w:val="000000" w:themeColor="text1"/>
          <w:spacing w:val="12"/>
          <w:sz w:val="24"/>
          <w:szCs w:val="24"/>
          <w:lang w:val="en" w:eastAsia="en-GB"/>
        </w:rPr>
        <w:t xml:space="preserve"> (Social care wales, </w:t>
      </w:r>
      <w:r w:rsidR="00F85E1A" w:rsidRPr="009E0CDF">
        <w:rPr>
          <w:rFonts w:cstheme="minorHAnsi"/>
          <w:bCs/>
          <w:color w:val="000000" w:themeColor="text1"/>
          <w:spacing w:val="3"/>
          <w:sz w:val="24"/>
          <w:szCs w:val="24"/>
          <w:lang w:val="en"/>
        </w:rPr>
        <w:t>Codes of Practice and guidance</w:t>
      </w:r>
      <w:r w:rsidR="00F85E1A" w:rsidRPr="009E0CDF">
        <w:rPr>
          <w:rFonts w:cstheme="minorHAnsi"/>
          <w:bCs/>
          <w:color w:val="000000" w:themeColor="text1"/>
          <w:spacing w:val="3"/>
          <w:sz w:val="24"/>
          <w:szCs w:val="24"/>
          <w:lang w:val="en"/>
        </w:rPr>
        <w:t>, 2019).</w:t>
      </w:r>
      <w:r w:rsidR="00F85E1A" w:rsidRPr="009E0CDF">
        <w:rPr>
          <w:rFonts w:cstheme="minorHAnsi"/>
          <w:b/>
          <w:bCs/>
          <w:color w:val="000000" w:themeColor="text1"/>
          <w:spacing w:val="3"/>
          <w:sz w:val="75"/>
          <w:szCs w:val="75"/>
          <w:lang w:val="en"/>
        </w:rPr>
        <w:t xml:space="preserve"> </w:t>
      </w:r>
    </w:p>
    <w:p w:rsidR="001A311B" w:rsidRDefault="001A311B" w:rsidP="001A311B">
      <w:pPr>
        <w:autoSpaceDE w:val="0"/>
        <w:autoSpaceDN w:val="0"/>
        <w:adjustRightInd w:val="0"/>
        <w:spacing w:after="0" w:line="360" w:lineRule="auto"/>
        <w:rPr>
          <w:rFonts w:cstheme="minorHAnsi"/>
          <w:color w:val="3D3C3B"/>
          <w:sz w:val="24"/>
          <w:szCs w:val="24"/>
        </w:rPr>
      </w:pPr>
      <w:r>
        <w:rPr>
          <w:rFonts w:cstheme="minorHAnsi"/>
          <w:bCs/>
          <w:color w:val="000000" w:themeColor="text1"/>
          <w:spacing w:val="3"/>
          <w:sz w:val="24"/>
          <w:szCs w:val="24"/>
          <w:lang w:val="en"/>
        </w:rPr>
        <w:lastRenderedPageBreak/>
        <w:t xml:space="preserve">Watts and Broadbent (2019) believe that there is not enough funding for adult social care. </w:t>
      </w:r>
      <w:r w:rsidRPr="001A311B">
        <w:rPr>
          <w:rFonts w:cstheme="minorHAnsi"/>
          <w:color w:val="3D3C3B"/>
          <w:sz w:val="24"/>
          <w:szCs w:val="24"/>
        </w:rPr>
        <w:t>In England the financial thresholds to access social c</w:t>
      </w:r>
      <w:r>
        <w:rPr>
          <w:rFonts w:cstheme="minorHAnsi"/>
          <w:color w:val="3D3C3B"/>
          <w:sz w:val="24"/>
          <w:szCs w:val="24"/>
        </w:rPr>
        <w:t xml:space="preserve">are are 12% lower. In 2018 and 2019 than they were in 2010 and11. This then suggests that </w:t>
      </w:r>
      <w:r w:rsidRPr="001A311B">
        <w:rPr>
          <w:rFonts w:cstheme="minorHAnsi"/>
          <w:color w:val="3D3C3B"/>
          <w:sz w:val="24"/>
          <w:szCs w:val="24"/>
        </w:rPr>
        <w:t>fe</w:t>
      </w:r>
      <w:r>
        <w:rPr>
          <w:rFonts w:cstheme="minorHAnsi"/>
          <w:color w:val="3D3C3B"/>
          <w:sz w:val="24"/>
          <w:szCs w:val="24"/>
        </w:rPr>
        <w:t>wer people are now eligible for publicly funded social care. In addition to this, a</w:t>
      </w:r>
      <w:r w:rsidRPr="001A311B">
        <w:rPr>
          <w:rFonts w:cstheme="minorHAnsi"/>
          <w:color w:val="3D3C3B"/>
          <w:sz w:val="24"/>
          <w:szCs w:val="24"/>
        </w:rPr>
        <w:t>bout 400,000 fewer adults receive</w:t>
      </w:r>
      <w:r>
        <w:rPr>
          <w:rFonts w:cstheme="minorHAnsi"/>
          <w:color w:val="3D3C3B"/>
          <w:sz w:val="24"/>
          <w:szCs w:val="24"/>
        </w:rPr>
        <w:t xml:space="preserve">d social care services in 2013 and 2014 than in 2009and 10. This is because </w:t>
      </w:r>
      <w:r w:rsidRPr="001A311B">
        <w:rPr>
          <w:rFonts w:cstheme="minorHAnsi"/>
          <w:color w:val="3D3C3B"/>
          <w:sz w:val="24"/>
          <w:szCs w:val="24"/>
        </w:rPr>
        <w:t>local authorities have had to prioritise funding for people with the most severe care needs.</w:t>
      </w:r>
      <w:r w:rsidR="00530A45">
        <w:rPr>
          <w:rFonts w:cstheme="minorHAnsi"/>
          <w:color w:val="3D3C3B"/>
          <w:sz w:val="24"/>
          <w:szCs w:val="24"/>
        </w:rPr>
        <w:t xml:space="preserve"> (Watts, Broadbent, p.03). </w:t>
      </w:r>
    </w:p>
    <w:p w:rsidR="006A0FC6" w:rsidRDefault="006A0FC6" w:rsidP="002A082E">
      <w:pPr>
        <w:autoSpaceDE w:val="0"/>
        <w:autoSpaceDN w:val="0"/>
        <w:adjustRightInd w:val="0"/>
        <w:spacing w:after="0" w:line="360" w:lineRule="auto"/>
        <w:rPr>
          <w:rFonts w:cstheme="minorHAnsi"/>
          <w:color w:val="3D3C3B"/>
          <w:sz w:val="24"/>
          <w:szCs w:val="24"/>
        </w:rPr>
      </w:pPr>
    </w:p>
    <w:p w:rsidR="006A0FC6" w:rsidRPr="002A082E" w:rsidRDefault="006A0FC6" w:rsidP="002A082E">
      <w:pPr>
        <w:autoSpaceDE w:val="0"/>
        <w:autoSpaceDN w:val="0"/>
        <w:adjustRightInd w:val="0"/>
        <w:spacing w:after="0" w:line="360" w:lineRule="auto"/>
        <w:rPr>
          <w:rStyle w:val="addmd1"/>
          <w:rFonts w:cstheme="minorHAnsi"/>
          <w:color w:val="000000" w:themeColor="text1"/>
          <w:sz w:val="24"/>
          <w:szCs w:val="24"/>
        </w:rPr>
      </w:pPr>
      <w:r>
        <w:rPr>
          <w:rFonts w:cstheme="minorHAnsi"/>
          <w:color w:val="3D3C3B"/>
          <w:sz w:val="24"/>
          <w:szCs w:val="24"/>
        </w:rPr>
        <w:t>Services that support the Care Council Wales are Social Services, the Welsh local government association. “In wales twenty two local authorities are responsible for social services covering both services, adults, and children.” And “the Welsh government in order to improve care and support. “ (</w:t>
      </w:r>
      <w:r w:rsidRPr="006A0FC6">
        <w:rPr>
          <w:rStyle w:val="addmd1"/>
          <w:rFonts w:cstheme="minorHAnsi"/>
          <w:color w:val="333333"/>
          <w:sz w:val="24"/>
          <w:szCs w:val="24"/>
        </w:rPr>
        <w:t>Marie</w:t>
      </w:r>
      <w:r w:rsidRPr="006A0FC6">
        <w:rPr>
          <w:rStyle w:val="addmd1"/>
          <w:rFonts w:cstheme="minorHAnsi"/>
          <w:color w:val="333333"/>
          <w:sz w:val="24"/>
          <w:szCs w:val="24"/>
        </w:rPr>
        <w:t xml:space="preserve">, and Derek, 2017.p.33). </w:t>
      </w:r>
      <w:r w:rsidR="00F71108">
        <w:rPr>
          <w:rStyle w:val="addmd1"/>
          <w:rFonts w:cstheme="minorHAnsi"/>
          <w:color w:val="333333"/>
          <w:sz w:val="24"/>
          <w:szCs w:val="24"/>
        </w:rPr>
        <w:t xml:space="preserve"> </w:t>
      </w:r>
      <w:r w:rsidR="00B551AB">
        <w:rPr>
          <w:rStyle w:val="addmd1"/>
          <w:rFonts w:cstheme="minorHAnsi"/>
          <w:color w:val="333333"/>
          <w:sz w:val="24"/>
          <w:szCs w:val="24"/>
        </w:rPr>
        <w:t>On</w:t>
      </w:r>
      <w:r w:rsidR="00F71108">
        <w:rPr>
          <w:rStyle w:val="addmd1"/>
          <w:rFonts w:cstheme="minorHAnsi"/>
          <w:color w:val="333333"/>
          <w:sz w:val="24"/>
          <w:szCs w:val="24"/>
        </w:rPr>
        <w:t xml:space="preserve"> the other hand, </w:t>
      </w:r>
      <w:r w:rsidR="00F71108" w:rsidRPr="00F71108">
        <w:rPr>
          <w:rStyle w:val="addmd1"/>
          <w:rFonts w:cstheme="minorHAnsi"/>
          <w:color w:val="333333"/>
          <w:sz w:val="24"/>
          <w:szCs w:val="24"/>
        </w:rPr>
        <w:t>Birrell</w:t>
      </w:r>
      <w:r w:rsidR="00F71108" w:rsidRPr="00F71108">
        <w:rPr>
          <w:rStyle w:val="addmd1"/>
          <w:rFonts w:cstheme="minorHAnsi"/>
          <w:color w:val="333333"/>
          <w:sz w:val="24"/>
          <w:szCs w:val="24"/>
        </w:rPr>
        <w:t xml:space="preserve"> and </w:t>
      </w:r>
      <w:r w:rsidR="00F71108" w:rsidRPr="00F71108">
        <w:rPr>
          <w:rStyle w:val="addmd1"/>
          <w:rFonts w:cstheme="minorHAnsi"/>
          <w:color w:val="333333"/>
          <w:sz w:val="24"/>
          <w:szCs w:val="24"/>
        </w:rPr>
        <w:t>Heenan</w:t>
      </w:r>
      <w:r w:rsidR="00F71108" w:rsidRPr="00F71108">
        <w:rPr>
          <w:rStyle w:val="addmd1"/>
          <w:rFonts w:cstheme="minorHAnsi"/>
          <w:color w:val="333333"/>
          <w:sz w:val="24"/>
          <w:szCs w:val="24"/>
        </w:rPr>
        <w:t xml:space="preserve"> (</w:t>
      </w:r>
      <w:r w:rsidR="00F71108">
        <w:rPr>
          <w:rStyle w:val="addmd1"/>
          <w:rFonts w:cstheme="minorHAnsi"/>
          <w:color w:val="333333"/>
          <w:sz w:val="24"/>
          <w:szCs w:val="24"/>
        </w:rPr>
        <w:t>2018</w:t>
      </w:r>
      <w:r w:rsidR="00B551AB">
        <w:rPr>
          <w:rStyle w:val="addmd1"/>
          <w:rFonts w:cstheme="minorHAnsi"/>
          <w:color w:val="333333"/>
          <w:sz w:val="24"/>
          <w:szCs w:val="24"/>
        </w:rPr>
        <w:t>, p.83</w:t>
      </w:r>
      <w:r w:rsidR="00F71108" w:rsidRPr="00F71108">
        <w:rPr>
          <w:rStyle w:val="addmd1"/>
          <w:rFonts w:cstheme="minorHAnsi"/>
          <w:color w:val="333333"/>
          <w:sz w:val="24"/>
          <w:szCs w:val="24"/>
        </w:rPr>
        <w:t xml:space="preserve">) suggest that </w:t>
      </w:r>
      <w:r w:rsidR="00F71108">
        <w:rPr>
          <w:rStyle w:val="addmd1"/>
          <w:rFonts w:cstheme="minorHAnsi"/>
          <w:color w:val="333333"/>
          <w:sz w:val="24"/>
          <w:szCs w:val="24"/>
        </w:rPr>
        <w:t xml:space="preserve">the Welsh Government published a framework in delivering integrated health and social care, they implemented intergrated care for older people. </w:t>
      </w:r>
      <w:r w:rsidR="00C472A6">
        <w:rPr>
          <w:rStyle w:val="addmd1"/>
          <w:rFonts w:cstheme="minorHAnsi"/>
          <w:color w:val="333333"/>
          <w:sz w:val="24"/>
          <w:szCs w:val="24"/>
        </w:rPr>
        <w:t xml:space="preserve">According to </w:t>
      </w:r>
      <w:r w:rsidR="00C472A6" w:rsidRPr="00C472A6">
        <w:rPr>
          <w:rStyle w:val="addmd1"/>
          <w:rFonts w:cstheme="minorHAnsi"/>
          <w:color w:val="333333"/>
          <w:sz w:val="24"/>
          <w:szCs w:val="24"/>
        </w:rPr>
        <w:t>Amelung</w:t>
      </w:r>
      <w:r w:rsidR="00C472A6" w:rsidRPr="00C472A6">
        <w:rPr>
          <w:rStyle w:val="addmd1"/>
          <w:rFonts w:cstheme="minorHAnsi"/>
          <w:color w:val="333333"/>
          <w:sz w:val="24"/>
          <w:szCs w:val="24"/>
        </w:rPr>
        <w:t>, Et Al (</w:t>
      </w:r>
      <w:r w:rsidR="00DD3268">
        <w:rPr>
          <w:rStyle w:val="addmd1"/>
          <w:rFonts w:cstheme="minorHAnsi"/>
          <w:color w:val="333333"/>
          <w:sz w:val="24"/>
          <w:szCs w:val="24"/>
        </w:rPr>
        <w:t>2017,p.03</w:t>
      </w:r>
      <w:r w:rsidR="00C472A6" w:rsidRPr="00C472A6">
        <w:rPr>
          <w:rStyle w:val="addmd1"/>
          <w:rFonts w:cstheme="minorHAnsi"/>
          <w:color w:val="333333"/>
          <w:sz w:val="24"/>
          <w:szCs w:val="24"/>
        </w:rPr>
        <w:t>)</w:t>
      </w:r>
      <w:r w:rsidR="00C472A6">
        <w:rPr>
          <w:rStyle w:val="addmd1"/>
          <w:rFonts w:ascii="Arial" w:hAnsi="Arial" w:cs="Arial"/>
          <w:color w:val="333333"/>
          <w:sz w:val="14"/>
          <w:szCs w:val="14"/>
        </w:rPr>
        <w:t xml:space="preserve"> </w:t>
      </w:r>
      <w:r w:rsidR="00C472A6" w:rsidRPr="00C472A6">
        <w:rPr>
          <w:rStyle w:val="addmd1"/>
          <w:rFonts w:cstheme="minorHAnsi"/>
          <w:color w:val="333333"/>
          <w:sz w:val="24"/>
          <w:szCs w:val="24"/>
        </w:rPr>
        <w:t xml:space="preserve">intergrated care is a concept which is now </w:t>
      </w:r>
      <w:r w:rsidR="00C30D23" w:rsidRPr="00C472A6">
        <w:rPr>
          <w:rStyle w:val="addmd1"/>
          <w:rFonts w:cstheme="minorHAnsi"/>
          <w:color w:val="333333"/>
          <w:sz w:val="24"/>
          <w:szCs w:val="24"/>
        </w:rPr>
        <w:t>widely</w:t>
      </w:r>
      <w:r w:rsidR="00C472A6" w:rsidRPr="00C472A6">
        <w:rPr>
          <w:rStyle w:val="addmd1"/>
          <w:rFonts w:cstheme="minorHAnsi"/>
          <w:color w:val="333333"/>
          <w:sz w:val="24"/>
          <w:szCs w:val="24"/>
        </w:rPr>
        <w:t xml:space="preserve"> used</w:t>
      </w:r>
      <w:r w:rsidR="00C472A6">
        <w:rPr>
          <w:rStyle w:val="addmd1"/>
          <w:rFonts w:ascii="Arial" w:hAnsi="Arial" w:cs="Arial"/>
          <w:color w:val="333333"/>
          <w:sz w:val="14"/>
          <w:szCs w:val="14"/>
        </w:rPr>
        <w:t xml:space="preserve"> </w:t>
      </w:r>
      <w:r w:rsidR="00C30D23">
        <w:rPr>
          <w:rStyle w:val="addmd1"/>
          <w:rFonts w:cstheme="minorHAnsi"/>
          <w:color w:val="333333"/>
          <w:sz w:val="24"/>
          <w:szCs w:val="24"/>
        </w:rPr>
        <w:t xml:space="preserve">and accepted in different health and care systems across the world, intergrated care came into terminology in the 1970s. </w:t>
      </w:r>
      <w:r w:rsidR="00346C07" w:rsidRPr="002A082E">
        <w:rPr>
          <w:rStyle w:val="addmd1"/>
          <w:rFonts w:cstheme="minorHAnsi"/>
          <w:color w:val="333333"/>
          <w:sz w:val="24"/>
          <w:szCs w:val="24"/>
        </w:rPr>
        <w:t xml:space="preserve"> </w:t>
      </w:r>
      <w:r w:rsidR="00346C07" w:rsidRPr="002A082E">
        <w:rPr>
          <w:rFonts w:cstheme="minorHAnsi"/>
          <w:color w:val="000000" w:themeColor="text1"/>
          <w:sz w:val="24"/>
          <w:szCs w:val="24"/>
        </w:rPr>
        <w:t>Shaw</w:t>
      </w:r>
      <w:r w:rsidR="00346C07" w:rsidRPr="002A082E">
        <w:rPr>
          <w:rFonts w:cstheme="minorHAnsi"/>
          <w:color w:val="000000" w:themeColor="text1"/>
          <w:sz w:val="24"/>
          <w:szCs w:val="24"/>
        </w:rPr>
        <w:t>, Ro</w:t>
      </w:r>
      <w:r w:rsidR="002A082E">
        <w:rPr>
          <w:rFonts w:cstheme="minorHAnsi"/>
          <w:color w:val="000000" w:themeColor="text1"/>
          <w:sz w:val="24"/>
          <w:szCs w:val="24"/>
        </w:rPr>
        <w:t xml:space="preserve">sen, </w:t>
      </w:r>
      <w:proofErr w:type="spellStart"/>
      <w:r w:rsidR="002A082E">
        <w:rPr>
          <w:rFonts w:cstheme="minorHAnsi"/>
          <w:color w:val="000000" w:themeColor="text1"/>
          <w:sz w:val="24"/>
          <w:szCs w:val="24"/>
        </w:rPr>
        <w:t>Rumbold</w:t>
      </w:r>
      <w:proofErr w:type="spellEnd"/>
      <w:r w:rsidR="002A082E">
        <w:rPr>
          <w:rFonts w:cstheme="minorHAnsi"/>
          <w:color w:val="000000" w:themeColor="text1"/>
          <w:sz w:val="24"/>
          <w:szCs w:val="24"/>
        </w:rPr>
        <w:t xml:space="preserve"> (2011) could </w:t>
      </w:r>
      <w:r w:rsidR="00C70239">
        <w:rPr>
          <w:rFonts w:cstheme="minorHAnsi"/>
          <w:color w:val="000000" w:themeColor="text1"/>
          <w:sz w:val="24"/>
          <w:szCs w:val="24"/>
        </w:rPr>
        <w:t>argue</w:t>
      </w:r>
      <w:r w:rsidR="002A082E">
        <w:rPr>
          <w:rFonts w:cstheme="minorHAnsi"/>
          <w:color w:val="000000" w:themeColor="text1"/>
          <w:sz w:val="24"/>
          <w:szCs w:val="24"/>
        </w:rPr>
        <w:t xml:space="preserve"> </w:t>
      </w:r>
      <w:r w:rsidR="00346C07" w:rsidRPr="002A082E">
        <w:rPr>
          <w:rFonts w:cstheme="minorHAnsi"/>
          <w:color w:val="000000" w:themeColor="text1"/>
          <w:sz w:val="24"/>
          <w:szCs w:val="24"/>
        </w:rPr>
        <w:t>that</w:t>
      </w:r>
      <w:r w:rsidR="00346C07" w:rsidRPr="002A082E">
        <w:rPr>
          <w:rStyle w:val="addmd1"/>
          <w:rFonts w:cstheme="minorHAnsi"/>
          <w:color w:val="333333"/>
          <w:sz w:val="24"/>
          <w:szCs w:val="24"/>
        </w:rPr>
        <w:t xml:space="preserve"> </w:t>
      </w:r>
      <w:r w:rsidR="002A082E" w:rsidRPr="002A082E">
        <w:rPr>
          <w:rFonts w:cstheme="minorHAnsi"/>
          <w:color w:val="000000" w:themeColor="text1"/>
          <w:sz w:val="24"/>
          <w:szCs w:val="24"/>
        </w:rPr>
        <w:t>Integrated care’ is a term that reflec</w:t>
      </w:r>
      <w:r w:rsidR="002A082E">
        <w:rPr>
          <w:rFonts w:cstheme="minorHAnsi"/>
          <w:color w:val="000000" w:themeColor="text1"/>
          <w:sz w:val="24"/>
          <w:szCs w:val="24"/>
        </w:rPr>
        <w:t xml:space="preserve">ts a concern to improve patient </w:t>
      </w:r>
      <w:r w:rsidR="002A082E" w:rsidRPr="002A082E">
        <w:rPr>
          <w:rFonts w:cstheme="minorHAnsi"/>
          <w:color w:val="000000" w:themeColor="text1"/>
          <w:sz w:val="24"/>
          <w:szCs w:val="24"/>
        </w:rPr>
        <w:t>experience and achieve greater e</w:t>
      </w:r>
      <w:r w:rsidR="002A082E">
        <w:rPr>
          <w:rFonts w:cstheme="minorHAnsi"/>
          <w:color w:val="000000" w:themeColor="text1"/>
          <w:sz w:val="24"/>
          <w:szCs w:val="24"/>
        </w:rPr>
        <w:t xml:space="preserve">fficiency and value from health </w:t>
      </w:r>
      <w:r w:rsidR="002A082E" w:rsidRPr="002A082E">
        <w:rPr>
          <w:rFonts w:cstheme="minorHAnsi"/>
          <w:color w:val="000000" w:themeColor="text1"/>
          <w:sz w:val="24"/>
          <w:szCs w:val="24"/>
        </w:rPr>
        <w:t>delivery systems.</w:t>
      </w:r>
    </w:p>
    <w:p w:rsidR="00C472A6" w:rsidRPr="00844696" w:rsidRDefault="00C472A6" w:rsidP="001A311B">
      <w:pPr>
        <w:autoSpaceDE w:val="0"/>
        <w:autoSpaceDN w:val="0"/>
        <w:adjustRightInd w:val="0"/>
        <w:spacing w:after="0" w:line="360" w:lineRule="auto"/>
        <w:rPr>
          <w:rStyle w:val="addmd1"/>
          <w:rFonts w:cstheme="minorHAnsi"/>
          <w:color w:val="000000" w:themeColor="text1"/>
          <w:sz w:val="24"/>
          <w:szCs w:val="24"/>
        </w:rPr>
      </w:pPr>
    </w:p>
    <w:p w:rsidR="005E6A4C" w:rsidRPr="00844696" w:rsidRDefault="006A3C44" w:rsidP="001A311B">
      <w:pPr>
        <w:autoSpaceDE w:val="0"/>
        <w:autoSpaceDN w:val="0"/>
        <w:adjustRightInd w:val="0"/>
        <w:spacing w:after="0" w:line="360" w:lineRule="auto"/>
        <w:rPr>
          <w:rStyle w:val="addmd1"/>
          <w:rFonts w:cstheme="minorHAnsi"/>
          <w:color w:val="000000" w:themeColor="text1"/>
          <w:sz w:val="24"/>
          <w:szCs w:val="24"/>
        </w:rPr>
      </w:pPr>
      <w:r w:rsidRPr="00844696">
        <w:rPr>
          <w:rStyle w:val="addmd1"/>
          <w:rFonts w:cstheme="minorHAnsi"/>
          <w:color w:val="000000" w:themeColor="text1"/>
          <w:sz w:val="24"/>
          <w:szCs w:val="24"/>
        </w:rPr>
        <w:t xml:space="preserve">The Care Council Wales ensure the all staff deliver person centred care. </w:t>
      </w:r>
      <w:r w:rsidR="00CB4FBC" w:rsidRPr="00844696">
        <w:rPr>
          <w:rStyle w:val="addmd1"/>
          <w:rFonts w:cstheme="minorHAnsi"/>
          <w:color w:val="000000" w:themeColor="text1"/>
          <w:sz w:val="24"/>
          <w:szCs w:val="24"/>
        </w:rPr>
        <w:t>Dowrick</w:t>
      </w:r>
      <w:r w:rsidR="00CB4FBC" w:rsidRPr="00844696">
        <w:rPr>
          <w:rStyle w:val="addmd1"/>
          <w:rFonts w:cstheme="minorHAnsi"/>
          <w:color w:val="000000" w:themeColor="text1"/>
          <w:sz w:val="24"/>
          <w:szCs w:val="24"/>
        </w:rPr>
        <w:t xml:space="preserve"> (2017) conveys that person centred care is the importance of delivering affective health care around the world. </w:t>
      </w:r>
      <w:r w:rsidR="00844696">
        <w:rPr>
          <w:rStyle w:val="addmd1"/>
          <w:rFonts w:cstheme="minorHAnsi"/>
          <w:color w:val="000000" w:themeColor="text1"/>
          <w:sz w:val="24"/>
          <w:szCs w:val="24"/>
        </w:rPr>
        <w:t xml:space="preserve"> In addition to this, </w:t>
      </w:r>
      <w:r w:rsidR="00844696" w:rsidRPr="00844696">
        <w:rPr>
          <w:rStyle w:val="addmd1"/>
          <w:rFonts w:cstheme="minorHAnsi"/>
          <w:color w:val="000000" w:themeColor="text1"/>
          <w:sz w:val="24"/>
          <w:szCs w:val="24"/>
        </w:rPr>
        <w:t xml:space="preserve">the Health Foundation (2016) indicates that person centred care in </w:t>
      </w:r>
      <w:r w:rsidR="00844696" w:rsidRPr="00844696">
        <w:rPr>
          <w:rStyle w:val="ilfuvd"/>
          <w:rFonts w:cstheme="minorHAnsi"/>
          <w:color w:val="000000" w:themeColor="text1"/>
          <w:sz w:val="24"/>
          <w:szCs w:val="24"/>
        </w:rPr>
        <w:t xml:space="preserve">health and social </w:t>
      </w:r>
      <w:r w:rsidR="00844696" w:rsidRPr="00844696">
        <w:rPr>
          <w:rStyle w:val="ilfuvd"/>
          <w:rFonts w:cstheme="minorHAnsi"/>
          <w:bCs/>
          <w:color w:val="000000" w:themeColor="text1"/>
          <w:sz w:val="24"/>
          <w:szCs w:val="24"/>
        </w:rPr>
        <w:t>care</w:t>
      </w:r>
      <w:r w:rsidR="00844696" w:rsidRPr="00844696">
        <w:rPr>
          <w:rStyle w:val="ilfuvd"/>
          <w:rFonts w:cstheme="minorHAnsi"/>
          <w:color w:val="000000" w:themeColor="text1"/>
          <w:sz w:val="24"/>
          <w:szCs w:val="24"/>
        </w:rPr>
        <w:t xml:space="preserve"> </w:t>
      </w:r>
      <w:r w:rsidR="00844696" w:rsidRPr="00844696">
        <w:rPr>
          <w:rStyle w:val="ilfuvd"/>
          <w:rFonts w:cstheme="minorHAnsi"/>
          <w:color w:val="000000" w:themeColor="text1"/>
          <w:sz w:val="24"/>
          <w:szCs w:val="24"/>
        </w:rPr>
        <w:t xml:space="preserve">is when </w:t>
      </w:r>
      <w:r w:rsidR="00844696" w:rsidRPr="00844696">
        <w:rPr>
          <w:rStyle w:val="ilfuvd"/>
          <w:rFonts w:cstheme="minorHAnsi"/>
          <w:color w:val="000000" w:themeColor="text1"/>
          <w:sz w:val="24"/>
          <w:szCs w:val="24"/>
        </w:rPr>
        <w:t xml:space="preserve">professionals work collaboratively with people who use services. </w:t>
      </w:r>
      <w:r w:rsidR="00844696" w:rsidRPr="00844696">
        <w:rPr>
          <w:rStyle w:val="ilfuvd"/>
          <w:rFonts w:cstheme="minorHAnsi"/>
          <w:bCs/>
          <w:color w:val="000000" w:themeColor="text1"/>
          <w:sz w:val="24"/>
          <w:szCs w:val="24"/>
        </w:rPr>
        <w:t>Person</w:t>
      </w:r>
      <w:r w:rsidR="00844696" w:rsidRPr="00844696">
        <w:rPr>
          <w:rStyle w:val="ilfuvd"/>
          <w:rFonts w:cstheme="minorHAnsi"/>
          <w:color w:val="000000" w:themeColor="text1"/>
          <w:sz w:val="24"/>
          <w:szCs w:val="24"/>
        </w:rPr>
        <w:t>-</w:t>
      </w:r>
      <w:r w:rsidR="00844696" w:rsidRPr="00844696">
        <w:rPr>
          <w:rStyle w:val="ilfuvd"/>
          <w:rFonts w:cstheme="minorHAnsi"/>
          <w:bCs/>
          <w:color w:val="000000" w:themeColor="text1"/>
          <w:sz w:val="24"/>
          <w:szCs w:val="24"/>
        </w:rPr>
        <w:t>centred care</w:t>
      </w:r>
      <w:r w:rsidR="00844696" w:rsidRPr="00844696">
        <w:rPr>
          <w:rStyle w:val="ilfuvd"/>
          <w:rFonts w:cstheme="minorHAnsi"/>
          <w:color w:val="000000" w:themeColor="text1"/>
          <w:sz w:val="24"/>
          <w:szCs w:val="24"/>
        </w:rPr>
        <w:t xml:space="preserve"> supports people to develop the knowledge, skills and confidence they need to more effectively manage and make informed decisions about their own health and health </w:t>
      </w:r>
      <w:r w:rsidR="00844696" w:rsidRPr="00844696">
        <w:rPr>
          <w:rStyle w:val="ilfuvd"/>
          <w:rFonts w:cstheme="minorHAnsi"/>
          <w:bCs/>
          <w:color w:val="000000" w:themeColor="text1"/>
          <w:sz w:val="24"/>
          <w:szCs w:val="24"/>
        </w:rPr>
        <w:t>care</w:t>
      </w:r>
      <w:r w:rsidR="00844696" w:rsidRPr="00844696">
        <w:rPr>
          <w:rStyle w:val="ilfuvd"/>
          <w:rFonts w:cstheme="minorHAnsi"/>
          <w:color w:val="000000" w:themeColor="text1"/>
          <w:sz w:val="24"/>
          <w:szCs w:val="24"/>
        </w:rPr>
        <w:t>.</w:t>
      </w:r>
    </w:p>
    <w:p w:rsidR="00854C23" w:rsidRDefault="00854C23" w:rsidP="001A311B">
      <w:pPr>
        <w:autoSpaceDE w:val="0"/>
        <w:autoSpaceDN w:val="0"/>
        <w:adjustRightInd w:val="0"/>
        <w:spacing w:after="0" w:line="360" w:lineRule="auto"/>
        <w:rPr>
          <w:rFonts w:cstheme="minorHAnsi"/>
          <w:color w:val="3D3C3B"/>
          <w:sz w:val="24"/>
          <w:szCs w:val="24"/>
        </w:rPr>
      </w:pPr>
    </w:p>
    <w:p w:rsidR="006A0D06" w:rsidRDefault="006A0D06" w:rsidP="001A311B">
      <w:pPr>
        <w:autoSpaceDE w:val="0"/>
        <w:autoSpaceDN w:val="0"/>
        <w:adjustRightInd w:val="0"/>
        <w:spacing w:after="0" w:line="360" w:lineRule="auto"/>
      </w:pPr>
      <w:r w:rsidRPr="006A0D06">
        <w:rPr>
          <w:rStyle w:val="ilfuvd"/>
          <w:rFonts w:cstheme="minorHAnsi"/>
          <w:bCs/>
          <w:color w:val="222222"/>
          <w:sz w:val="24"/>
          <w:szCs w:val="24"/>
        </w:rPr>
        <w:t>Care</w:t>
      </w:r>
      <w:r>
        <w:rPr>
          <w:rStyle w:val="ilfuvd"/>
          <w:rFonts w:cstheme="minorHAnsi"/>
          <w:color w:val="222222"/>
          <w:sz w:val="24"/>
          <w:szCs w:val="24"/>
        </w:rPr>
        <w:t xml:space="preserve"> is defined by the Health Careers (2019) as “the</w:t>
      </w:r>
      <w:r w:rsidRPr="006A0D06">
        <w:rPr>
          <w:rStyle w:val="ilfuvd"/>
          <w:rFonts w:cstheme="minorHAnsi"/>
          <w:color w:val="222222"/>
          <w:sz w:val="24"/>
          <w:szCs w:val="24"/>
        </w:rPr>
        <w:t xml:space="preserve"> business and that of our organisations, and the </w:t>
      </w:r>
      <w:r w:rsidRPr="006A0D06">
        <w:rPr>
          <w:rStyle w:val="ilfuvd"/>
          <w:rFonts w:cstheme="minorHAnsi"/>
          <w:bCs/>
          <w:color w:val="222222"/>
          <w:sz w:val="24"/>
          <w:szCs w:val="24"/>
        </w:rPr>
        <w:t>care</w:t>
      </w:r>
      <w:r w:rsidRPr="006A0D06">
        <w:rPr>
          <w:rStyle w:val="ilfuvd"/>
          <w:rFonts w:cstheme="minorHAnsi"/>
          <w:color w:val="222222"/>
          <w:sz w:val="24"/>
          <w:szCs w:val="24"/>
        </w:rPr>
        <w:t xml:space="preserve"> we deliver helps the individual person and improves the health of the whole community. </w:t>
      </w:r>
      <w:r w:rsidRPr="006A0D06">
        <w:rPr>
          <w:rStyle w:val="ilfuvd"/>
          <w:rFonts w:cstheme="minorHAnsi"/>
          <w:bCs/>
          <w:color w:val="222222"/>
          <w:sz w:val="24"/>
          <w:szCs w:val="24"/>
        </w:rPr>
        <w:t>Caring</w:t>
      </w:r>
      <w:r w:rsidRPr="006A0D06">
        <w:rPr>
          <w:rStyle w:val="ilfuvd"/>
          <w:rFonts w:cstheme="minorHAnsi"/>
          <w:color w:val="222222"/>
          <w:sz w:val="24"/>
          <w:szCs w:val="24"/>
        </w:rPr>
        <w:t xml:space="preserve"> defines us and our work. People receiving </w:t>
      </w:r>
      <w:r w:rsidRPr="006A0D06">
        <w:rPr>
          <w:rStyle w:val="ilfuvd"/>
          <w:rFonts w:cstheme="minorHAnsi"/>
          <w:bCs/>
          <w:color w:val="222222"/>
          <w:sz w:val="24"/>
          <w:szCs w:val="24"/>
        </w:rPr>
        <w:t>care</w:t>
      </w:r>
      <w:r w:rsidRPr="006A0D06">
        <w:rPr>
          <w:rStyle w:val="ilfuvd"/>
          <w:rFonts w:cstheme="minorHAnsi"/>
          <w:color w:val="222222"/>
          <w:sz w:val="24"/>
          <w:szCs w:val="24"/>
        </w:rPr>
        <w:t xml:space="preserve"> expect it to be right for them, consistently, throughout every stage of their life.</w:t>
      </w:r>
      <w:r>
        <w:rPr>
          <w:rStyle w:val="ilfuvd"/>
          <w:rFonts w:cstheme="minorHAnsi"/>
          <w:color w:val="222222"/>
          <w:sz w:val="24"/>
          <w:szCs w:val="24"/>
        </w:rPr>
        <w:t xml:space="preserve">” However, the cost of care is not </w:t>
      </w:r>
      <w:r>
        <w:rPr>
          <w:rStyle w:val="ilfuvd"/>
          <w:rFonts w:cstheme="minorHAnsi"/>
          <w:color w:val="222222"/>
          <w:sz w:val="24"/>
          <w:szCs w:val="24"/>
        </w:rPr>
        <w:lastRenderedPageBreak/>
        <w:t xml:space="preserve">very cheap, </w:t>
      </w:r>
      <w:r w:rsidRPr="006A0D06">
        <w:rPr>
          <w:rStyle w:val="ilfuvd"/>
          <w:rFonts w:cstheme="minorHAnsi"/>
          <w:color w:val="222222"/>
          <w:sz w:val="24"/>
          <w:szCs w:val="24"/>
        </w:rPr>
        <w:t xml:space="preserve">Home </w:t>
      </w:r>
      <w:r w:rsidRPr="006A0D06">
        <w:rPr>
          <w:rStyle w:val="ilfuvd"/>
          <w:rFonts w:cstheme="minorHAnsi"/>
          <w:bCs/>
          <w:color w:val="222222"/>
          <w:sz w:val="24"/>
          <w:szCs w:val="24"/>
        </w:rPr>
        <w:t>care costs</w:t>
      </w:r>
      <w:r w:rsidRPr="006A0D06">
        <w:rPr>
          <w:rStyle w:val="ilfuvd"/>
          <w:rFonts w:cstheme="minorHAnsi"/>
          <w:color w:val="222222"/>
          <w:sz w:val="24"/>
          <w:szCs w:val="24"/>
        </w:rPr>
        <w:t xml:space="preserve">. Again, </w:t>
      </w:r>
      <w:r w:rsidRPr="006A0D06">
        <w:rPr>
          <w:rStyle w:val="ilfuvd"/>
          <w:rFonts w:cstheme="minorHAnsi"/>
          <w:bCs/>
          <w:color w:val="222222"/>
          <w:sz w:val="24"/>
          <w:szCs w:val="24"/>
        </w:rPr>
        <w:t>costs</w:t>
      </w:r>
      <w:r w:rsidRPr="006A0D06">
        <w:rPr>
          <w:rStyle w:val="ilfuvd"/>
          <w:rFonts w:cstheme="minorHAnsi"/>
          <w:color w:val="222222"/>
          <w:sz w:val="24"/>
          <w:szCs w:val="24"/>
        </w:rPr>
        <w:t xml:space="preserve"> are very different depending on where you live and whether you need support during the day or at night, on weekdays or at weekends. You </w:t>
      </w:r>
      <w:r w:rsidRPr="006A0D06">
        <w:rPr>
          <w:rStyle w:val="ilfuvd"/>
          <w:rFonts w:cstheme="minorHAnsi"/>
          <w:bCs/>
          <w:color w:val="222222"/>
          <w:sz w:val="24"/>
          <w:szCs w:val="24"/>
        </w:rPr>
        <w:t>should</w:t>
      </w:r>
      <w:r w:rsidRPr="006A0D06">
        <w:rPr>
          <w:rStyle w:val="ilfuvd"/>
          <w:rFonts w:cstheme="minorHAnsi"/>
          <w:color w:val="222222"/>
          <w:sz w:val="24"/>
          <w:szCs w:val="24"/>
        </w:rPr>
        <w:t xml:space="preserve"> allow an average of abo</w:t>
      </w:r>
      <w:r>
        <w:rPr>
          <w:rStyle w:val="ilfuvd"/>
          <w:rFonts w:cstheme="minorHAnsi"/>
          <w:color w:val="222222"/>
          <w:sz w:val="24"/>
          <w:szCs w:val="24"/>
        </w:rPr>
        <w:t>ut £15 per hour that’s</w:t>
      </w:r>
      <w:r w:rsidRPr="006A0D06">
        <w:rPr>
          <w:rStyle w:val="ilfuvd"/>
          <w:rFonts w:cstheme="minorHAnsi"/>
          <w:color w:val="222222"/>
          <w:sz w:val="24"/>
          <w:szCs w:val="24"/>
        </w:rPr>
        <w:t xml:space="preserve"> nearly £11,000 per year if you have a carer for 14 hours a week.</w:t>
      </w:r>
      <w:r w:rsidR="000C6C0B">
        <w:rPr>
          <w:rStyle w:val="ilfuvd"/>
          <w:rFonts w:cstheme="minorHAnsi"/>
          <w:color w:val="222222"/>
          <w:sz w:val="24"/>
          <w:szCs w:val="24"/>
        </w:rPr>
        <w:t xml:space="preserve"> On the oth</w:t>
      </w:r>
      <w:r w:rsidR="00180DE2">
        <w:rPr>
          <w:rStyle w:val="ilfuvd"/>
          <w:rFonts w:cstheme="minorHAnsi"/>
          <w:color w:val="222222"/>
          <w:sz w:val="24"/>
          <w:szCs w:val="24"/>
        </w:rPr>
        <w:t>er hand, care for the National H</w:t>
      </w:r>
      <w:r w:rsidR="000C6C0B">
        <w:rPr>
          <w:rStyle w:val="ilfuvd"/>
          <w:rFonts w:cstheme="minorHAnsi"/>
          <w:color w:val="222222"/>
          <w:sz w:val="24"/>
          <w:szCs w:val="24"/>
        </w:rPr>
        <w:t xml:space="preserve">ealth Service (NHS) </w:t>
      </w:r>
      <w:r w:rsidR="000C6C0B" w:rsidRPr="000C6C0B">
        <w:rPr>
          <w:rStyle w:val="ilfuvd"/>
          <w:rFonts w:cstheme="minorHAnsi"/>
          <w:color w:val="222222"/>
          <w:sz w:val="24"/>
          <w:szCs w:val="24"/>
        </w:rPr>
        <w:t>costs, are pm average</w:t>
      </w:r>
      <w:r w:rsidR="000C6C0B" w:rsidRPr="000C6C0B">
        <w:rPr>
          <w:rStyle w:val="ilfuvd"/>
          <w:rFonts w:cstheme="minorHAnsi"/>
          <w:color w:val="222222"/>
          <w:sz w:val="24"/>
          <w:szCs w:val="24"/>
        </w:rPr>
        <w:t xml:space="preserve"> correct looking at public spending on adult so</w:t>
      </w:r>
      <w:r w:rsidR="000C6C0B">
        <w:rPr>
          <w:rStyle w:val="ilfuvd"/>
          <w:rFonts w:cstheme="minorHAnsi"/>
          <w:color w:val="222222"/>
          <w:sz w:val="24"/>
          <w:szCs w:val="24"/>
        </w:rPr>
        <w:t xml:space="preserve">cial care across the UK in 2016 and </w:t>
      </w:r>
      <w:r w:rsidR="000C6C0B" w:rsidRPr="000C6C0B">
        <w:rPr>
          <w:rStyle w:val="ilfuvd"/>
          <w:rFonts w:cstheme="minorHAnsi"/>
          <w:color w:val="222222"/>
          <w:sz w:val="24"/>
          <w:szCs w:val="24"/>
        </w:rPr>
        <w:t>17. Around £10 billion was spent on</w:t>
      </w:r>
      <w:r w:rsidR="000C6C0B">
        <w:rPr>
          <w:rStyle w:val="ilfuvd"/>
          <w:rFonts w:cstheme="minorHAnsi"/>
          <w:color w:val="222222"/>
          <w:sz w:val="24"/>
          <w:szCs w:val="24"/>
        </w:rPr>
        <w:t xml:space="preserve"> children's social care.  The s</w:t>
      </w:r>
      <w:r w:rsidR="000C6C0B" w:rsidRPr="000C6C0B">
        <w:rPr>
          <w:rStyle w:val="ilfuvd"/>
          <w:rFonts w:cstheme="minorHAnsi"/>
          <w:color w:val="222222"/>
          <w:sz w:val="24"/>
          <w:szCs w:val="24"/>
        </w:rPr>
        <w:t>pen</w:t>
      </w:r>
      <w:r w:rsidR="000C6C0B">
        <w:rPr>
          <w:rStyle w:val="ilfuvd"/>
          <w:rFonts w:cstheme="minorHAnsi"/>
          <w:color w:val="222222"/>
          <w:sz w:val="24"/>
          <w:szCs w:val="24"/>
        </w:rPr>
        <w:t xml:space="preserve">ding record levels on the National Health Service on average is around one hundred and forty nine billion pound per year. </w:t>
      </w:r>
      <w:r w:rsidR="0014622B">
        <w:rPr>
          <w:rStyle w:val="ilfuvd"/>
          <w:rFonts w:cstheme="minorHAnsi"/>
          <w:color w:val="222222"/>
          <w:sz w:val="24"/>
          <w:szCs w:val="24"/>
        </w:rPr>
        <w:t xml:space="preserve"> (</w:t>
      </w:r>
      <w:r w:rsidR="0014622B">
        <w:t>Soubry</w:t>
      </w:r>
      <w:r w:rsidR="0014622B">
        <w:t xml:space="preserve">, 2018). </w:t>
      </w:r>
    </w:p>
    <w:p w:rsidR="00E75B92" w:rsidRDefault="00E75B92" w:rsidP="001A311B">
      <w:pPr>
        <w:autoSpaceDE w:val="0"/>
        <w:autoSpaceDN w:val="0"/>
        <w:adjustRightInd w:val="0"/>
        <w:spacing w:after="0" w:line="360" w:lineRule="auto"/>
      </w:pPr>
    </w:p>
    <w:p w:rsidR="00E75B92" w:rsidRDefault="00E75B92" w:rsidP="007B3BE6"/>
    <w:p w:rsidR="0062462B" w:rsidRPr="007B3BE6" w:rsidRDefault="0062462B" w:rsidP="007B3BE6">
      <w:pPr>
        <w:spacing w:line="360" w:lineRule="auto"/>
        <w:rPr>
          <w:rFonts w:cstheme="minorHAnsi"/>
          <w:color w:val="000000" w:themeColor="text1"/>
          <w:sz w:val="24"/>
          <w:szCs w:val="24"/>
        </w:rPr>
      </w:pPr>
      <w:r w:rsidRPr="007B3BE6">
        <w:rPr>
          <w:rStyle w:val="ilfuvd"/>
          <w:rFonts w:cstheme="minorHAnsi"/>
          <w:color w:val="000000" w:themeColor="text1"/>
          <w:sz w:val="24"/>
          <w:szCs w:val="24"/>
        </w:rPr>
        <w:t xml:space="preserve">As time is moving faster and changes are developing rapidly, the Regulation and Inspection of Social </w:t>
      </w:r>
      <w:r w:rsidRPr="007B3BE6">
        <w:rPr>
          <w:rStyle w:val="ilfuvd"/>
          <w:rFonts w:cstheme="minorHAnsi"/>
          <w:bCs/>
          <w:color w:val="000000" w:themeColor="text1"/>
          <w:sz w:val="24"/>
          <w:szCs w:val="24"/>
        </w:rPr>
        <w:t>Care</w:t>
      </w:r>
      <w:r w:rsidRPr="007B3BE6">
        <w:rPr>
          <w:rStyle w:val="ilfuvd"/>
          <w:rFonts w:cstheme="minorHAnsi"/>
          <w:color w:val="000000" w:themeColor="text1"/>
          <w:sz w:val="24"/>
          <w:szCs w:val="24"/>
        </w:rPr>
        <w:t xml:space="preserve"> (</w:t>
      </w:r>
      <w:r w:rsidRPr="007B3BE6">
        <w:rPr>
          <w:rStyle w:val="ilfuvd"/>
          <w:rFonts w:cstheme="minorHAnsi"/>
          <w:bCs/>
          <w:color w:val="000000" w:themeColor="text1"/>
          <w:sz w:val="24"/>
          <w:szCs w:val="24"/>
        </w:rPr>
        <w:t>Wales</w:t>
      </w:r>
      <w:r w:rsidRPr="007B3BE6">
        <w:rPr>
          <w:rStyle w:val="ilfuvd"/>
          <w:rFonts w:cstheme="minorHAnsi"/>
          <w:color w:val="000000" w:themeColor="text1"/>
          <w:sz w:val="24"/>
          <w:szCs w:val="24"/>
        </w:rPr>
        <w:t xml:space="preserve">) Act 2016 </w:t>
      </w:r>
      <w:r w:rsidRPr="007B3BE6">
        <w:rPr>
          <w:rStyle w:val="ilfuvd"/>
          <w:rFonts w:cstheme="minorHAnsi"/>
          <w:bCs/>
          <w:color w:val="000000" w:themeColor="text1"/>
          <w:sz w:val="24"/>
          <w:szCs w:val="24"/>
        </w:rPr>
        <w:t>came into force</w:t>
      </w:r>
      <w:r w:rsidRPr="007B3BE6">
        <w:rPr>
          <w:rStyle w:val="ilfuvd"/>
          <w:rFonts w:cstheme="minorHAnsi"/>
          <w:color w:val="000000" w:themeColor="text1"/>
          <w:sz w:val="24"/>
          <w:szCs w:val="24"/>
        </w:rPr>
        <w:t xml:space="preserve"> on 2 April 2018. Under the new Act, how we register and inspect adult services will change. There will be a greater focus on securing improvement </w:t>
      </w:r>
      <w:r w:rsidRPr="007B3BE6">
        <w:rPr>
          <w:rStyle w:val="ilfuvd"/>
          <w:rFonts w:cstheme="minorHAnsi"/>
          <w:bCs/>
          <w:color w:val="000000" w:themeColor="text1"/>
          <w:sz w:val="24"/>
          <w:szCs w:val="24"/>
        </w:rPr>
        <w:t>in</w:t>
      </w:r>
      <w:r w:rsidRPr="007B3BE6">
        <w:rPr>
          <w:rStyle w:val="ilfuvd"/>
          <w:rFonts w:cstheme="minorHAnsi"/>
          <w:color w:val="000000" w:themeColor="text1"/>
          <w:sz w:val="24"/>
          <w:szCs w:val="24"/>
        </w:rPr>
        <w:t xml:space="preserve"> the quality of </w:t>
      </w:r>
      <w:r w:rsidRPr="007B3BE6">
        <w:rPr>
          <w:rStyle w:val="ilfuvd"/>
          <w:rFonts w:cstheme="minorHAnsi"/>
          <w:bCs/>
          <w:color w:val="000000" w:themeColor="text1"/>
          <w:sz w:val="24"/>
          <w:szCs w:val="24"/>
        </w:rPr>
        <w:t>care</w:t>
      </w:r>
      <w:r w:rsidRPr="007B3BE6">
        <w:rPr>
          <w:rStyle w:val="ilfuvd"/>
          <w:rFonts w:cstheme="minorHAnsi"/>
          <w:color w:val="000000" w:themeColor="text1"/>
          <w:sz w:val="24"/>
          <w:szCs w:val="24"/>
        </w:rPr>
        <w:t xml:space="preserve"> and support, and on well-being outcomes for people using services. There will be changes then impacted on a number of organisations some of these organisations are care homes, children’s homes, domiciliary care, residential family centres and secure accommodation services. (Care Inspectorate Wales, 2019). </w:t>
      </w:r>
      <w:r w:rsidRPr="007B3BE6">
        <w:rPr>
          <w:rStyle w:val="ilfuvd"/>
          <w:rFonts w:cstheme="minorHAnsi"/>
          <w:color w:val="000000" w:themeColor="text1"/>
          <w:sz w:val="24"/>
          <w:szCs w:val="24"/>
        </w:rPr>
        <w:t xml:space="preserve"> On the other hand, </w:t>
      </w:r>
      <w:r w:rsidRPr="007B3BE6">
        <w:rPr>
          <w:rStyle w:val="ilfuvd"/>
          <w:rFonts w:cstheme="minorHAnsi"/>
          <w:color w:val="000000" w:themeColor="text1"/>
          <w:sz w:val="24"/>
          <w:szCs w:val="24"/>
        </w:rPr>
        <w:t xml:space="preserve">The Care Council Wales work alongside the </w:t>
      </w:r>
      <w:r w:rsidRPr="007B3BE6">
        <w:rPr>
          <w:rStyle w:val="ilfuvd"/>
          <w:rFonts w:cstheme="minorHAnsi"/>
          <w:bCs/>
          <w:color w:val="000000" w:themeColor="text1"/>
          <w:sz w:val="24"/>
          <w:szCs w:val="24"/>
        </w:rPr>
        <w:t>Care Quality Commission</w:t>
      </w:r>
      <w:r w:rsidRPr="007B3BE6">
        <w:rPr>
          <w:rStyle w:val="ilfuvd"/>
          <w:rFonts w:cstheme="minorHAnsi"/>
          <w:color w:val="000000" w:themeColor="text1"/>
          <w:sz w:val="24"/>
          <w:szCs w:val="24"/>
        </w:rPr>
        <w:t xml:space="preserve"> (</w:t>
      </w:r>
      <w:r w:rsidRPr="007B3BE6">
        <w:rPr>
          <w:rStyle w:val="ilfuvd"/>
          <w:rFonts w:cstheme="minorHAnsi"/>
          <w:bCs/>
          <w:color w:val="000000" w:themeColor="text1"/>
          <w:sz w:val="24"/>
          <w:szCs w:val="24"/>
        </w:rPr>
        <w:t>CQC</w:t>
      </w:r>
      <w:r w:rsidRPr="007B3BE6">
        <w:rPr>
          <w:rStyle w:val="ilfuvd"/>
          <w:rFonts w:cstheme="minorHAnsi"/>
          <w:color w:val="000000" w:themeColor="text1"/>
          <w:sz w:val="24"/>
          <w:szCs w:val="24"/>
        </w:rPr>
        <w:t xml:space="preserve">) which this is the independent regulator of all health and social </w:t>
      </w:r>
      <w:r w:rsidRPr="007B3BE6">
        <w:rPr>
          <w:rStyle w:val="ilfuvd"/>
          <w:rFonts w:cstheme="minorHAnsi"/>
          <w:bCs/>
          <w:color w:val="000000" w:themeColor="text1"/>
          <w:sz w:val="24"/>
          <w:szCs w:val="24"/>
        </w:rPr>
        <w:t>care</w:t>
      </w:r>
      <w:r w:rsidRPr="007B3BE6">
        <w:rPr>
          <w:rStyle w:val="ilfuvd"/>
          <w:rFonts w:cstheme="minorHAnsi"/>
          <w:color w:val="000000" w:themeColor="text1"/>
          <w:sz w:val="24"/>
          <w:szCs w:val="24"/>
        </w:rPr>
        <w:t xml:space="preserve"> services in England.  The Care Quality Commission ensure that </w:t>
      </w:r>
      <w:r w:rsidRPr="007B3BE6">
        <w:rPr>
          <w:rStyle w:val="ilfuvd"/>
          <w:rFonts w:cstheme="minorHAnsi"/>
          <w:bCs/>
          <w:color w:val="000000" w:themeColor="text1"/>
          <w:sz w:val="24"/>
          <w:szCs w:val="24"/>
        </w:rPr>
        <w:t>care</w:t>
      </w:r>
      <w:r w:rsidRPr="007B3BE6">
        <w:rPr>
          <w:rStyle w:val="ilfuvd"/>
          <w:rFonts w:cstheme="minorHAnsi"/>
          <w:color w:val="000000" w:themeColor="text1"/>
          <w:sz w:val="24"/>
          <w:szCs w:val="24"/>
        </w:rPr>
        <w:t xml:space="preserve"> provided by hospitals, dentists, ambulances, </w:t>
      </w:r>
      <w:r w:rsidRPr="007B3BE6">
        <w:rPr>
          <w:rStyle w:val="ilfuvd"/>
          <w:rFonts w:cstheme="minorHAnsi"/>
          <w:bCs/>
          <w:color w:val="000000" w:themeColor="text1"/>
          <w:sz w:val="24"/>
          <w:szCs w:val="24"/>
        </w:rPr>
        <w:t>care</w:t>
      </w:r>
      <w:r w:rsidRPr="007B3BE6">
        <w:rPr>
          <w:rStyle w:val="ilfuvd"/>
          <w:rFonts w:cstheme="minorHAnsi"/>
          <w:color w:val="000000" w:themeColor="text1"/>
          <w:sz w:val="24"/>
          <w:szCs w:val="24"/>
        </w:rPr>
        <w:t xml:space="preserve"> homes and services in people's own homes and elsewhere meets government standards of </w:t>
      </w:r>
      <w:r w:rsidRPr="007B3BE6">
        <w:rPr>
          <w:rStyle w:val="ilfuvd"/>
          <w:rFonts w:cstheme="minorHAnsi"/>
          <w:bCs/>
          <w:color w:val="000000" w:themeColor="text1"/>
          <w:sz w:val="24"/>
          <w:szCs w:val="24"/>
        </w:rPr>
        <w:t>quality</w:t>
      </w:r>
      <w:r w:rsidRPr="007B3BE6">
        <w:rPr>
          <w:rStyle w:val="ilfuvd"/>
          <w:rFonts w:cstheme="minorHAnsi"/>
          <w:color w:val="000000" w:themeColor="text1"/>
          <w:sz w:val="24"/>
          <w:szCs w:val="24"/>
        </w:rPr>
        <w:t xml:space="preserve"> and safety. (Housing Care, 2019). </w:t>
      </w:r>
    </w:p>
    <w:p w:rsidR="00220226" w:rsidRPr="007B3BE6" w:rsidRDefault="00220226" w:rsidP="007B3BE6">
      <w:pPr>
        <w:spacing w:line="360" w:lineRule="auto"/>
        <w:rPr>
          <w:sz w:val="24"/>
          <w:szCs w:val="24"/>
        </w:rPr>
      </w:pPr>
    </w:p>
    <w:p w:rsidR="007B3BE6" w:rsidRPr="007B3BE6" w:rsidRDefault="007B3BE6" w:rsidP="007B3BE6">
      <w:pPr>
        <w:spacing w:line="360" w:lineRule="auto"/>
        <w:rPr>
          <w:sz w:val="24"/>
          <w:szCs w:val="24"/>
          <w:lang w:val="en" w:eastAsia="en-GB"/>
        </w:rPr>
      </w:pPr>
      <w:r w:rsidRPr="007B3BE6">
        <w:rPr>
          <w:sz w:val="24"/>
          <w:szCs w:val="24"/>
        </w:rPr>
        <w:t xml:space="preserve">The regulation of social care training is </w:t>
      </w:r>
      <w:r w:rsidRPr="007B3BE6">
        <w:rPr>
          <w:sz w:val="24"/>
          <w:szCs w:val="24"/>
          <w:lang w:val="en" w:eastAsia="en-GB"/>
        </w:rPr>
        <w:t xml:space="preserve">The Regulation and Inspection of Social Care (Wales) Act 2016 allows us to approve qualifications in social work. It is through this process </w:t>
      </w:r>
      <w:r w:rsidR="002F3B25">
        <w:rPr>
          <w:sz w:val="24"/>
          <w:szCs w:val="24"/>
          <w:lang w:val="en" w:eastAsia="en-GB"/>
        </w:rPr>
        <w:t xml:space="preserve">the social care wales ensure that </w:t>
      </w:r>
      <w:r w:rsidRPr="007B3BE6">
        <w:rPr>
          <w:sz w:val="24"/>
          <w:szCs w:val="24"/>
          <w:lang w:val="en" w:eastAsia="en-GB"/>
        </w:rPr>
        <w:t>work qualifications across Wales are consistent,</w:t>
      </w:r>
      <w:r w:rsidR="002F3B25">
        <w:rPr>
          <w:sz w:val="24"/>
          <w:szCs w:val="24"/>
          <w:lang w:val="en" w:eastAsia="en-GB"/>
        </w:rPr>
        <w:t xml:space="preserve"> and consist of</w:t>
      </w:r>
      <w:r w:rsidRPr="007B3BE6">
        <w:rPr>
          <w:sz w:val="24"/>
          <w:szCs w:val="24"/>
          <w:lang w:val="en" w:eastAsia="en-GB"/>
        </w:rPr>
        <w:t xml:space="preserve"> high quality and meet the needs of the people of Wales</w:t>
      </w:r>
      <w:r w:rsidR="002F3B25">
        <w:rPr>
          <w:sz w:val="24"/>
          <w:szCs w:val="24"/>
          <w:lang w:val="en" w:eastAsia="en-GB"/>
        </w:rPr>
        <w:t xml:space="preserve">, this done by providing staff with the correct knowledge and understanding and training and provided with background </w:t>
      </w:r>
      <w:r w:rsidR="00A4198D">
        <w:rPr>
          <w:sz w:val="24"/>
          <w:szCs w:val="24"/>
          <w:lang w:val="en" w:eastAsia="en-GB"/>
        </w:rPr>
        <w:t>checks</w:t>
      </w:r>
      <w:r w:rsidR="00A4198D" w:rsidRPr="007B3BE6">
        <w:rPr>
          <w:sz w:val="24"/>
          <w:szCs w:val="24"/>
          <w:lang w:val="en" w:eastAsia="en-GB"/>
        </w:rPr>
        <w:t>.</w:t>
      </w:r>
      <w:r w:rsidR="00A4198D">
        <w:rPr>
          <w:sz w:val="24"/>
          <w:szCs w:val="24"/>
          <w:lang w:val="en" w:eastAsia="en-GB"/>
        </w:rPr>
        <w:t xml:space="preserve"> The</w:t>
      </w:r>
      <w:r w:rsidR="002F3B25">
        <w:rPr>
          <w:sz w:val="24"/>
          <w:szCs w:val="24"/>
          <w:lang w:val="en" w:eastAsia="en-GB"/>
        </w:rPr>
        <w:t xml:space="preserve"> care council wales ensure this</w:t>
      </w:r>
      <w:r w:rsidRPr="007B3BE6">
        <w:rPr>
          <w:sz w:val="24"/>
          <w:szCs w:val="24"/>
          <w:lang w:val="en" w:eastAsia="en-GB"/>
        </w:rPr>
        <w:t xml:space="preserve"> by setting standards for social work training at qualif</w:t>
      </w:r>
      <w:r w:rsidR="002F3B25">
        <w:rPr>
          <w:sz w:val="24"/>
          <w:szCs w:val="24"/>
          <w:lang w:val="en" w:eastAsia="en-GB"/>
        </w:rPr>
        <w:t>ying and post qualifying levels, which are quality assured</w:t>
      </w:r>
      <w:r w:rsidRPr="007B3BE6">
        <w:rPr>
          <w:sz w:val="24"/>
          <w:szCs w:val="24"/>
          <w:lang w:val="en" w:eastAsia="en-GB"/>
        </w:rPr>
        <w:t xml:space="preserve"> </w:t>
      </w:r>
      <w:r w:rsidR="002F3B25">
        <w:rPr>
          <w:sz w:val="24"/>
          <w:szCs w:val="24"/>
          <w:lang w:val="en" w:eastAsia="en-GB"/>
        </w:rPr>
        <w:t xml:space="preserve">in order to </w:t>
      </w:r>
      <w:proofErr w:type="spellStart"/>
      <w:r w:rsidRPr="007B3BE6">
        <w:rPr>
          <w:sz w:val="24"/>
          <w:szCs w:val="24"/>
          <w:lang w:val="en" w:eastAsia="en-GB"/>
        </w:rPr>
        <w:t>to</w:t>
      </w:r>
      <w:proofErr w:type="spellEnd"/>
      <w:r w:rsidRPr="007B3BE6">
        <w:rPr>
          <w:sz w:val="24"/>
          <w:szCs w:val="24"/>
          <w:lang w:val="en" w:eastAsia="en-GB"/>
        </w:rPr>
        <w:t xml:space="preserve"> make sure the standards are maintained.  </w:t>
      </w:r>
      <w:r w:rsidR="002F3B25">
        <w:rPr>
          <w:sz w:val="24"/>
          <w:szCs w:val="24"/>
          <w:lang w:val="en" w:eastAsia="en-GB"/>
        </w:rPr>
        <w:t>The information gained from the r</w:t>
      </w:r>
      <w:r w:rsidRPr="007B3BE6">
        <w:rPr>
          <w:sz w:val="24"/>
          <w:szCs w:val="24"/>
          <w:lang w:val="en" w:eastAsia="en-GB"/>
        </w:rPr>
        <w:t xml:space="preserve">egulation provides valuable </w:t>
      </w:r>
      <w:r w:rsidRPr="007B3BE6">
        <w:rPr>
          <w:sz w:val="24"/>
          <w:szCs w:val="24"/>
          <w:lang w:val="en" w:eastAsia="en-GB"/>
        </w:rPr>
        <w:lastRenderedPageBreak/>
        <w:t>information about social work education and social work students and is published</w:t>
      </w:r>
      <w:r w:rsidR="002F3B25">
        <w:rPr>
          <w:sz w:val="24"/>
          <w:szCs w:val="24"/>
          <w:lang w:val="en" w:eastAsia="en-GB"/>
        </w:rPr>
        <w:t xml:space="preserve"> each year in an annual report. </w:t>
      </w:r>
      <w:r w:rsidR="00A4198D">
        <w:rPr>
          <w:sz w:val="24"/>
          <w:szCs w:val="24"/>
          <w:lang w:val="en" w:eastAsia="en-GB"/>
        </w:rPr>
        <w:t>(Social care wales</w:t>
      </w:r>
      <w:r w:rsidR="00A4198D" w:rsidRPr="00A4198D">
        <w:rPr>
          <w:rFonts w:cstheme="minorHAnsi"/>
          <w:sz w:val="24"/>
          <w:szCs w:val="24"/>
          <w:lang w:val="en" w:eastAsia="en-GB"/>
        </w:rPr>
        <w:t xml:space="preserve">, </w:t>
      </w:r>
      <w:r w:rsidR="00A4198D" w:rsidRPr="00A4198D">
        <w:rPr>
          <w:rFonts w:cstheme="minorHAnsi"/>
          <w:bCs/>
          <w:spacing w:val="3"/>
          <w:sz w:val="24"/>
          <w:szCs w:val="24"/>
          <w:lang w:val="en"/>
        </w:rPr>
        <w:t>Regulation of social work education and training</w:t>
      </w:r>
      <w:r w:rsidR="00A4198D" w:rsidRPr="00A4198D">
        <w:rPr>
          <w:rFonts w:cstheme="minorHAnsi"/>
          <w:bCs/>
          <w:spacing w:val="3"/>
          <w:sz w:val="24"/>
          <w:szCs w:val="24"/>
          <w:lang w:val="en"/>
        </w:rPr>
        <w:t xml:space="preserve">, 2019). </w:t>
      </w:r>
      <w:r w:rsidR="001537D5">
        <w:rPr>
          <w:rFonts w:cstheme="minorHAnsi"/>
          <w:bCs/>
          <w:spacing w:val="3"/>
          <w:sz w:val="24"/>
          <w:szCs w:val="24"/>
          <w:lang w:val="en"/>
        </w:rPr>
        <w:t>The care council wales will ensure that all organizations are carrying out background checks which are called Disclosure barrier services (DBS) checks. “</w:t>
      </w:r>
      <w:r w:rsidR="001537D5" w:rsidRPr="001537D5">
        <w:rPr>
          <w:rStyle w:val="ilfuvd"/>
          <w:rFonts w:cstheme="minorHAnsi"/>
          <w:color w:val="222222"/>
          <w:sz w:val="24"/>
          <w:szCs w:val="24"/>
        </w:rPr>
        <w:t xml:space="preserve">All social </w:t>
      </w:r>
      <w:r w:rsidR="001537D5" w:rsidRPr="001537D5">
        <w:rPr>
          <w:rStyle w:val="ilfuvd"/>
          <w:rFonts w:cstheme="minorHAnsi"/>
          <w:bCs/>
          <w:color w:val="222222"/>
          <w:sz w:val="24"/>
          <w:szCs w:val="24"/>
        </w:rPr>
        <w:t>care</w:t>
      </w:r>
      <w:r w:rsidR="001537D5" w:rsidRPr="001537D5">
        <w:rPr>
          <w:rStyle w:val="ilfuvd"/>
          <w:rFonts w:cstheme="minorHAnsi"/>
          <w:color w:val="222222"/>
          <w:sz w:val="24"/>
          <w:szCs w:val="24"/>
        </w:rPr>
        <w:t xml:space="preserve"> workers in </w:t>
      </w:r>
      <w:r w:rsidR="001537D5" w:rsidRPr="001537D5">
        <w:rPr>
          <w:rStyle w:val="ilfuvd"/>
          <w:rFonts w:cstheme="minorHAnsi"/>
          <w:bCs/>
          <w:color w:val="222222"/>
          <w:sz w:val="24"/>
          <w:szCs w:val="24"/>
        </w:rPr>
        <w:t>Wales</w:t>
      </w:r>
      <w:r w:rsidR="001537D5" w:rsidRPr="001537D5">
        <w:rPr>
          <w:rStyle w:val="ilfuvd"/>
          <w:rFonts w:cstheme="minorHAnsi"/>
          <w:color w:val="222222"/>
          <w:sz w:val="24"/>
          <w:szCs w:val="24"/>
        </w:rPr>
        <w:t xml:space="preserve"> must hold a current </w:t>
      </w:r>
      <w:r w:rsidR="001537D5" w:rsidRPr="001537D5">
        <w:rPr>
          <w:rStyle w:val="ilfuvd"/>
          <w:rFonts w:cstheme="minorHAnsi"/>
          <w:bCs/>
          <w:color w:val="222222"/>
          <w:sz w:val="24"/>
          <w:szCs w:val="24"/>
        </w:rPr>
        <w:t>DBS</w:t>
      </w:r>
      <w:r w:rsidR="001537D5" w:rsidRPr="001537D5">
        <w:rPr>
          <w:rStyle w:val="ilfuvd"/>
          <w:rFonts w:cstheme="minorHAnsi"/>
          <w:color w:val="222222"/>
          <w:sz w:val="24"/>
          <w:szCs w:val="24"/>
        </w:rPr>
        <w:t xml:space="preserve"> certificate which has an 'Enhanced with Barred List' </w:t>
      </w:r>
      <w:r w:rsidR="001537D5" w:rsidRPr="001537D5">
        <w:rPr>
          <w:rStyle w:val="ilfuvd"/>
          <w:rFonts w:cstheme="minorHAnsi"/>
          <w:bCs/>
          <w:color w:val="222222"/>
          <w:sz w:val="24"/>
          <w:szCs w:val="24"/>
        </w:rPr>
        <w:t>check</w:t>
      </w:r>
      <w:r w:rsidR="001537D5" w:rsidRPr="001537D5">
        <w:rPr>
          <w:rStyle w:val="ilfuvd"/>
          <w:rFonts w:cstheme="minorHAnsi"/>
          <w:color w:val="222222"/>
          <w:sz w:val="24"/>
          <w:szCs w:val="24"/>
        </w:rPr>
        <w:t xml:space="preserve"> for the relevant work force area. Most people will be able to get their </w:t>
      </w:r>
      <w:r w:rsidR="001537D5" w:rsidRPr="001537D5">
        <w:rPr>
          <w:rStyle w:val="ilfuvd"/>
          <w:rFonts w:cstheme="minorHAnsi"/>
          <w:bCs/>
          <w:color w:val="222222"/>
          <w:sz w:val="24"/>
          <w:szCs w:val="24"/>
        </w:rPr>
        <w:t>check</w:t>
      </w:r>
      <w:r w:rsidR="001537D5" w:rsidRPr="001537D5">
        <w:rPr>
          <w:rStyle w:val="ilfuvd"/>
          <w:rFonts w:cstheme="minorHAnsi"/>
          <w:color w:val="222222"/>
          <w:sz w:val="24"/>
          <w:szCs w:val="24"/>
        </w:rPr>
        <w:t xml:space="preserve"> through their employer or an umbrella body.</w:t>
      </w:r>
      <w:r w:rsidR="001537D5">
        <w:rPr>
          <w:rStyle w:val="ilfuvd"/>
          <w:rFonts w:cstheme="minorHAnsi"/>
          <w:color w:val="222222"/>
          <w:sz w:val="24"/>
          <w:szCs w:val="24"/>
        </w:rPr>
        <w:t>”</w:t>
      </w:r>
      <w:r w:rsidR="00AB6913">
        <w:rPr>
          <w:rStyle w:val="ilfuvd"/>
          <w:rFonts w:cstheme="minorHAnsi"/>
          <w:color w:val="222222"/>
          <w:sz w:val="24"/>
          <w:szCs w:val="24"/>
        </w:rPr>
        <w:t xml:space="preserve">(Care Inspectorate Wales, 2018). </w:t>
      </w:r>
    </w:p>
    <w:p w:rsidR="00220226" w:rsidRPr="00833A9A" w:rsidRDefault="00220226" w:rsidP="001A311B">
      <w:pPr>
        <w:autoSpaceDE w:val="0"/>
        <w:autoSpaceDN w:val="0"/>
        <w:adjustRightInd w:val="0"/>
        <w:spacing w:after="0" w:line="360" w:lineRule="auto"/>
        <w:rPr>
          <w:rFonts w:cstheme="minorHAnsi"/>
          <w:color w:val="3D3C3B"/>
          <w:sz w:val="24"/>
          <w:szCs w:val="24"/>
        </w:rPr>
      </w:pPr>
    </w:p>
    <w:p w:rsidR="007B27D7" w:rsidRDefault="007B27D7" w:rsidP="008F4A52">
      <w:pPr>
        <w:spacing w:line="360" w:lineRule="auto"/>
        <w:rPr>
          <w:rFonts w:cstheme="minorHAnsi"/>
          <w:color w:val="333333"/>
          <w:sz w:val="24"/>
          <w:szCs w:val="24"/>
        </w:rPr>
      </w:pPr>
    </w:p>
    <w:p w:rsidR="009E0CDF" w:rsidRDefault="009E0CDF" w:rsidP="008F4A52">
      <w:pPr>
        <w:spacing w:line="360" w:lineRule="auto"/>
        <w:rPr>
          <w:rFonts w:cstheme="minorHAnsi"/>
          <w:color w:val="333333"/>
          <w:sz w:val="24"/>
          <w:szCs w:val="24"/>
        </w:rPr>
      </w:pPr>
    </w:p>
    <w:p w:rsidR="00185A96" w:rsidRDefault="00185A96" w:rsidP="008F4A52">
      <w:pPr>
        <w:spacing w:line="360" w:lineRule="auto"/>
        <w:rPr>
          <w:sz w:val="24"/>
          <w:szCs w:val="24"/>
        </w:rPr>
      </w:pPr>
    </w:p>
    <w:p w:rsidR="000D336C" w:rsidRDefault="000D336C" w:rsidP="00113E68">
      <w:pPr>
        <w:rPr>
          <w:sz w:val="24"/>
          <w:szCs w:val="24"/>
        </w:rPr>
      </w:pPr>
    </w:p>
    <w:p w:rsidR="000D336C" w:rsidRDefault="000D336C" w:rsidP="00113E68">
      <w:pPr>
        <w:rPr>
          <w:sz w:val="24"/>
          <w:szCs w:val="24"/>
        </w:rPr>
      </w:pPr>
    </w:p>
    <w:p w:rsidR="000D336C" w:rsidRDefault="000D336C" w:rsidP="00113E68">
      <w:pPr>
        <w:rPr>
          <w:sz w:val="24"/>
          <w:szCs w:val="24"/>
        </w:rPr>
      </w:pPr>
    </w:p>
    <w:p w:rsidR="00CC0B28" w:rsidRDefault="00CC0B28" w:rsidP="00113E68">
      <w:pPr>
        <w:rPr>
          <w:sz w:val="24"/>
          <w:szCs w:val="24"/>
        </w:rPr>
      </w:pPr>
    </w:p>
    <w:p w:rsidR="00CC0B28" w:rsidRDefault="00CC0B28" w:rsidP="00113E68">
      <w:pPr>
        <w:rPr>
          <w:sz w:val="24"/>
          <w:szCs w:val="24"/>
        </w:rPr>
      </w:pPr>
    </w:p>
    <w:p w:rsidR="00CC0B28" w:rsidRDefault="00CC0B28" w:rsidP="00113E68">
      <w:pPr>
        <w:rPr>
          <w:sz w:val="24"/>
          <w:szCs w:val="24"/>
        </w:rPr>
      </w:pPr>
    </w:p>
    <w:p w:rsidR="00CC0B28" w:rsidRDefault="00CC0B28" w:rsidP="00113E68">
      <w:pPr>
        <w:rPr>
          <w:sz w:val="24"/>
          <w:szCs w:val="24"/>
        </w:rPr>
      </w:pPr>
    </w:p>
    <w:p w:rsidR="00CC0B28" w:rsidRDefault="00CC0B28" w:rsidP="00113E68">
      <w:pPr>
        <w:rPr>
          <w:sz w:val="24"/>
          <w:szCs w:val="24"/>
        </w:rPr>
      </w:pPr>
    </w:p>
    <w:p w:rsidR="005771DE" w:rsidRDefault="005771DE" w:rsidP="00113E68">
      <w:pPr>
        <w:rPr>
          <w:sz w:val="24"/>
          <w:szCs w:val="24"/>
        </w:rPr>
      </w:pPr>
    </w:p>
    <w:p w:rsidR="005771DE" w:rsidRDefault="005771DE" w:rsidP="00113E68">
      <w:pPr>
        <w:rPr>
          <w:sz w:val="24"/>
          <w:szCs w:val="24"/>
        </w:rPr>
      </w:pPr>
    </w:p>
    <w:p w:rsidR="005771DE" w:rsidRDefault="005771DE" w:rsidP="00113E68">
      <w:pPr>
        <w:rPr>
          <w:sz w:val="24"/>
          <w:szCs w:val="24"/>
        </w:rPr>
      </w:pPr>
    </w:p>
    <w:p w:rsidR="005771DE" w:rsidRDefault="005771DE" w:rsidP="00113E68">
      <w:pPr>
        <w:rPr>
          <w:sz w:val="24"/>
          <w:szCs w:val="24"/>
        </w:rPr>
      </w:pPr>
    </w:p>
    <w:p w:rsidR="005771DE" w:rsidRDefault="005771DE" w:rsidP="00113E68">
      <w:pPr>
        <w:rPr>
          <w:sz w:val="24"/>
          <w:szCs w:val="24"/>
        </w:rPr>
      </w:pPr>
    </w:p>
    <w:p w:rsidR="00AC3A7E" w:rsidRDefault="00AC3A7E" w:rsidP="00113E68">
      <w:pPr>
        <w:rPr>
          <w:sz w:val="24"/>
          <w:szCs w:val="24"/>
        </w:rPr>
      </w:pPr>
    </w:p>
    <w:p w:rsidR="00AC3A7E" w:rsidRDefault="00AC3A7E" w:rsidP="00113E68">
      <w:pPr>
        <w:rPr>
          <w:sz w:val="24"/>
          <w:szCs w:val="24"/>
        </w:rPr>
      </w:pPr>
    </w:p>
    <w:p w:rsidR="00AC3A7E" w:rsidRDefault="00AC3A7E" w:rsidP="00113E68">
      <w:pPr>
        <w:rPr>
          <w:sz w:val="24"/>
          <w:szCs w:val="24"/>
        </w:rPr>
      </w:pPr>
    </w:p>
    <w:p w:rsidR="005771DE" w:rsidRDefault="005771DE" w:rsidP="00113E68">
      <w:pPr>
        <w:rPr>
          <w:sz w:val="24"/>
          <w:szCs w:val="24"/>
        </w:rPr>
      </w:pPr>
    </w:p>
    <w:p w:rsidR="00CC0B28" w:rsidRDefault="00CC0B28" w:rsidP="00113E68">
      <w:pPr>
        <w:rPr>
          <w:sz w:val="24"/>
          <w:szCs w:val="24"/>
        </w:rPr>
      </w:pPr>
    </w:p>
    <w:p w:rsidR="000D336C" w:rsidRDefault="000D336C" w:rsidP="00113E68">
      <w:pPr>
        <w:rPr>
          <w:sz w:val="24"/>
          <w:szCs w:val="24"/>
        </w:rPr>
      </w:pPr>
    </w:p>
    <w:p w:rsidR="00CF39A7" w:rsidRPr="00CF39A7" w:rsidRDefault="000D336C" w:rsidP="00113E68">
      <w:pPr>
        <w:rPr>
          <w:b/>
          <w:sz w:val="24"/>
          <w:szCs w:val="24"/>
        </w:rPr>
      </w:pPr>
      <w:r w:rsidRPr="00CF39A7">
        <w:rPr>
          <w:b/>
          <w:sz w:val="24"/>
          <w:szCs w:val="24"/>
        </w:rPr>
        <w:t>Recommendations and conclusion</w:t>
      </w:r>
    </w:p>
    <w:p w:rsidR="00CF39A7" w:rsidRDefault="00CF39A7" w:rsidP="00113E68">
      <w:pPr>
        <w:rPr>
          <w:sz w:val="24"/>
          <w:szCs w:val="24"/>
        </w:rPr>
      </w:pPr>
    </w:p>
    <w:p w:rsidR="00CF39A7" w:rsidRDefault="00CC0B28" w:rsidP="00CC0B28">
      <w:pPr>
        <w:spacing w:line="360" w:lineRule="auto"/>
        <w:rPr>
          <w:sz w:val="24"/>
          <w:szCs w:val="24"/>
        </w:rPr>
      </w:pPr>
      <w:r>
        <w:rPr>
          <w:sz w:val="24"/>
          <w:szCs w:val="24"/>
        </w:rPr>
        <w:t xml:space="preserve">To conclude, the Care Council Wales, ensures that all social care workers are following the codes of practice and delivering the care that each individual’s needs. They ensure that all staff are trained in order to carry out the job that is needed to be provided. </w:t>
      </w:r>
      <w:r w:rsidR="00732DD4">
        <w:rPr>
          <w:sz w:val="24"/>
          <w:szCs w:val="24"/>
        </w:rPr>
        <w:t xml:space="preserve">The Care council wales ensure that all staff deliver person centred care to each individual that are using the service in order for them to maintain a good quality of life and for their needs to be met. Partnership working is used within  the care council wales because many organisation work with them whether they are domiciliary care, nurses, social service, they work together but all do the same thing, which is providing safe and correct care to people in need. </w:t>
      </w:r>
      <w:r w:rsidR="008C22A4">
        <w:rPr>
          <w:sz w:val="24"/>
          <w:szCs w:val="24"/>
        </w:rPr>
        <w:t xml:space="preserve">The Care council wales </w:t>
      </w:r>
      <w:r w:rsidR="002709A8">
        <w:rPr>
          <w:sz w:val="24"/>
          <w:szCs w:val="24"/>
        </w:rPr>
        <w:t xml:space="preserve">allow individuals working in the field of care to follow the code of conduct that is within their organisation for staff to deliver care professionally. </w:t>
      </w:r>
    </w:p>
    <w:p w:rsidR="00A116C0" w:rsidRDefault="00A116C0" w:rsidP="00CC0B28">
      <w:pPr>
        <w:spacing w:line="360" w:lineRule="auto"/>
        <w:rPr>
          <w:sz w:val="24"/>
          <w:szCs w:val="24"/>
        </w:rPr>
      </w:pPr>
      <w:r>
        <w:rPr>
          <w:sz w:val="24"/>
          <w:szCs w:val="24"/>
        </w:rPr>
        <w:t xml:space="preserve">Recommendations that could be made in order to improve future practice is more funded could be provided, as care cost a lot of money and has a good cause to be </w:t>
      </w:r>
      <w:r w:rsidR="005013AF">
        <w:rPr>
          <w:sz w:val="24"/>
          <w:szCs w:val="24"/>
        </w:rPr>
        <w:t>funded to</w:t>
      </w:r>
      <w:r>
        <w:rPr>
          <w:sz w:val="24"/>
          <w:szCs w:val="24"/>
        </w:rPr>
        <w:t xml:space="preserve"> provide staff with the correct training and equipment to carry out their jobs, and for the individuals using the service to get the facilities and items and equipment they need. </w:t>
      </w:r>
    </w:p>
    <w:p w:rsidR="005353DE" w:rsidRDefault="005353DE" w:rsidP="00CC0B28">
      <w:pPr>
        <w:spacing w:line="360" w:lineRule="auto"/>
        <w:rPr>
          <w:sz w:val="24"/>
          <w:szCs w:val="24"/>
        </w:rPr>
      </w:pPr>
      <w:r>
        <w:rPr>
          <w:sz w:val="24"/>
          <w:szCs w:val="24"/>
        </w:rPr>
        <w:t xml:space="preserve">Another recommendation could be made is that more research should be done, because there is not everything have yet been researched or established about the Care Council Wales. </w:t>
      </w:r>
    </w:p>
    <w:p w:rsidR="005353DE" w:rsidRDefault="005353DE" w:rsidP="00CC0B28">
      <w:pPr>
        <w:spacing w:line="360" w:lineRule="auto"/>
        <w:rPr>
          <w:sz w:val="24"/>
          <w:szCs w:val="24"/>
        </w:rPr>
      </w:pPr>
      <w:r>
        <w:rPr>
          <w:sz w:val="24"/>
          <w:szCs w:val="24"/>
        </w:rPr>
        <w:t xml:space="preserve">In relation to this, another recommendation could be Legislation should continue to grow and develop as without these laws vulnerable adults and children and people receiving care will not be protected to a great extent. </w:t>
      </w:r>
    </w:p>
    <w:p w:rsidR="00CF39A7" w:rsidRDefault="00D84691" w:rsidP="00340D55">
      <w:pPr>
        <w:spacing w:line="360" w:lineRule="auto"/>
        <w:rPr>
          <w:sz w:val="24"/>
          <w:szCs w:val="24"/>
        </w:rPr>
      </w:pPr>
      <w:r>
        <w:rPr>
          <w:sz w:val="24"/>
          <w:szCs w:val="24"/>
        </w:rPr>
        <w:t xml:space="preserve">Education is another recommendation, as people in schools should be educated more on care, and the services out there to help provide care, adults should also be educated as some people may not be receiving care or support or accessing services that they need due to lack of education. </w:t>
      </w:r>
    </w:p>
    <w:p w:rsidR="000D336C" w:rsidRDefault="000D336C" w:rsidP="00113E68">
      <w:pPr>
        <w:rPr>
          <w:sz w:val="24"/>
          <w:szCs w:val="24"/>
        </w:rPr>
      </w:pPr>
      <w:r>
        <w:rPr>
          <w:sz w:val="24"/>
          <w:szCs w:val="24"/>
        </w:rPr>
        <w:t xml:space="preserve">  </w:t>
      </w:r>
    </w:p>
    <w:p w:rsidR="00AC3A7E" w:rsidRDefault="00AC3A7E" w:rsidP="00113E68">
      <w:pPr>
        <w:rPr>
          <w:sz w:val="24"/>
          <w:szCs w:val="24"/>
        </w:rPr>
      </w:pPr>
    </w:p>
    <w:p w:rsidR="00AC3A7E" w:rsidRDefault="00AC3A7E" w:rsidP="00113E68">
      <w:pPr>
        <w:rPr>
          <w:sz w:val="24"/>
          <w:szCs w:val="24"/>
        </w:rPr>
      </w:pPr>
    </w:p>
    <w:p w:rsidR="00AB6913" w:rsidRPr="00340D55" w:rsidRDefault="00340D55" w:rsidP="00340D55">
      <w:pPr>
        <w:rPr>
          <w:b/>
          <w:sz w:val="24"/>
          <w:szCs w:val="24"/>
        </w:rPr>
      </w:pPr>
      <w:r>
        <w:rPr>
          <w:b/>
          <w:sz w:val="24"/>
          <w:szCs w:val="24"/>
        </w:rPr>
        <w:t>Reference List</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Style w:val="addmd1"/>
          <w:rFonts w:cstheme="minorHAnsi"/>
          <w:color w:val="000000" w:themeColor="text1"/>
          <w:sz w:val="24"/>
          <w:szCs w:val="24"/>
        </w:rPr>
        <w:t xml:space="preserve">Amelung, </w:t>
      </w:r>
      <w:r w:rsidRPr="00AB6913">
        <w:rPr>
          <w:rStyle w:val="addmd1"/>
          <w:rFonts w:cstheme="minorHAnsi"/>
          <w:color w:val="000000" w:themeColor="text1"/>
          <w:sz w:val="24"/>
          <w:szCs w:val="24"/>
        </w:rPr>
        <w:t xml:space="preserve">V. And </w:t>
      </w:r>
      <w:r w:rsidRPr="00AB6913">
        <w:rPr>
          <w:rStyle w:val="addmd1"/>
          <w:rFonts w:cstheme="minorHAnsi"/>
          <w:color w:val="000000" w:themeColor="text1"/>
          <w:sz w:val="24"/>
          <w:szCs w:val="24"/>
        </w:rPr>
        <w:t>Stein,</w:t>
      </w:r>
      <w:r w:rsidRPr="00AB6913">
        <w:rPr>
          <w:rStyle w:val="addmd1"/>
          <w:rFonts w:cstheme="minorHAnsi"/>
          <w:color w:val="000000" w:themeColor="text1"/>
          <w:sz w:val="24"/>
          <w:szCs w:val="24"/>
        </w:rPr>
        <w:t xml:space="preserve"> V. And </w:t>
      </w:r>
      <w:r w:rsidRPr="00AB6913">
        <w:rPr>
          <w:rStyle w:val="addmd1"/>
          <w:rFonts w:cstheme="minorHAnsi"/>
          <w:color w:val="000000" w:themeColor="text1"/>
          <w:sz w:val="24"/>
          <w:szCs w:val="24"/>
        </w:rPr>
        <w:t xml:space="preserve">Goodwin, </w:t>
      </w:r>
      <w:r w:rsidRPr="00AB6913">
        <w:rPr>
          <w:rStyle w:val="addmd1"/>
          <w:rFonts w:cstheme="minorHAnsi"/>
          <w:color w:val="000000" w:themeColor="text1"/>
          <w:sz w:val="24"/>
          <w:szCs w:val="24"/>
        </w:rPr>
        <w:t xml:space="preserve">N.  And </w:t>
      </w:r>
      <w:proofErr w:type="spellStart"/>
      <w:r w:rsidRPr="00AB6913">
        <w:rPr>
          <w:rStyle w:val="addmd1"/>
          <w:rFonts w:cstheme="minorHAnsi"/>
          <w:color w:val="000000" w:themeColor="text1"/>
          <w:sz w:val="24"/>
          <w:szCs w:val="24"/>
        </w:rPr>
        <w:t>Balicer</w:t>
      </w:r>
      <w:proofErr w:type="spellEnd"/>
      <w:r w:rsidRPr="00AB6913">
        <w:rPr>
          <w:rStyle w:val="addmd1"/>
          <w:rFonts w:cstheme="minorHAnsi"/>
          <w:color w:val="000000" w:themeColor="text1"/>
          <w:sz w:val="24"/>
          <w:szCs w:val="24"/>
        </w:rPr>
        <w:t xml:space="preserve"> R. </w:t>
      </w:r>
      <w:proofErr w:type="gramStart"/>
      <w:r w:rsidRPr="00AB6913">
        <w:rPr>
          <w:rStyle w:val="addmd1"/>
          <w:rFonts w:cstheme="minorHAnsi"/>
          <w:color w:val="000000" w:themeColor="text1"/>
          <w:sz w:val="24"/>
          <w:szCs w:val="24"/>
        </w:rPr>
        <w:t>And ,</w:t>
      </w:r>
      <w:proofErr w:type="gramEnd"/>
      <w:r w:rsidRPr="00AB6913">
        <w:rPr>
          <w:rStyle w:val="addmd1"/>
          <w:rFonts w:cstheme="minorHAnsi"/>
          <w:color w:val="000000" w:themeColor="text1"/>
          <w:sz w:val="24"/>
          <w:szCs w:val="24"/>
        </w:rPr>
        <w:t xml:space="preserve"> </w:t>
      </w:r>
      <w:r w:rsidRPr="00AB6913">
        <w:rPr>
          <w:rStyle w:val="addmd1"/>
          <w:rFonts w:cstheme="minorHAnsi"/>
          <w:color w:val="000000" w:themeColor="text1"/>
          <w:sz w:val="24"/>
          <w:szCs w:val="24"/>
        </w:rPr>
        <w:t>Nolte,</w:t>
      </w:r>
      <w:r w:rsidRPr="00AB6913">
        <w:rPr>
          <w:rStyle w:val="addmd1"/>
          <w:rFonts w:cstheme="minorHAnsi"/>
          <w:color w:val="000000" w:themeColor="text1"/>
          <w:sz w:val="24"/>
          <w:szCs w:val="24"/>
        </w:rPr>
        <w:t xml:space="preserve"> E. </w:t>
      </w:r>
      <w:proofErr w:type="gramStart"/>
      <w:r w:rsidRPr="00AB6913">
        <w:rPr>
          <w:rStyle w:val="addmd1"/>
          <w:rFonts w:cstheme="minorHAnsi"/>
          <w:color w:val="000000" w:themeColor="text1"/>
          <w:sz w:val="24"/>
          <w:szCs w:val="24"/>
        </w:rPr>
        <w:t>And  Suter</w:t>
      </w:r>
      <w:proofErr w:type="gramEnd"/>
      <w:r w:rsidRPr="00AB6913">
        <w:rPr>
          <w:rStyle w:val="addmd1"/>
          <w:rFonts w:cstheme="minorHAnsi"/>
          <w:color w:val="000000" w:themeColor="text1"/>
          <w:sz w:val="24"/>
          <w:szCs w:val="24"/>
        </w:rPr>
        <w:t xml:space="preserve">, E. </w:t>
      </w:r>
    </w:p>
    <w:p w:rsidR="00AB6913" w:rsidRPr="00AB6913" w:rsidRDefault="00AB6913" w:rsidP="00884177">
      <w:pPr>
        <w:spacing w:line="360" w:lineRule="auto"/>
        <w:rPr>
          <w:rStyle w:val="date"/>
          <w:color w:val="000000" w:themeColor="text1"/>
          <w:sz w:val="24"/>
          <w:szCs w:val="24"/>
          <w:lang w:val="en"/>
        </w:rPr>
      </w:pPr>
      <w:r w:rsidRPr="00AB6913">
        <w:rPr>
          <w:color w:val="000000" w:themeColor="text1"/>
          <w:sz w:val="24"/>
          <w:szCs w:val="24"/>
          <w:lang w:val="en"/>
        </w:rPr>
        <w:t xml:space="preserve">American Political Science Review. (2004). </w:t>
      </w:r>
      <w:r w:rsidRPr="00AB6913">
        <w:rPr>
          <w:color w:val="000000" w:themeColor="text1"/>
          <w:sz w:val="24"/>
          <w:szCs w:val="24"/>
          <w:lang w:val="en"/>
        </w:rPr>
        <w:t>What Is a Case Study and What Is It Good for?</w:t>
      </w:r>
      <w:r w:rsidRPr="00AB6913">
        <w:rPr>
          <w:color w:val="000000" w:themeColor="text1"/>
          <w:sz w:val="24"/>
          <w:szCs w:val="24"/>
          <w:lang w:val="en"/>
        </w:rPr>
        <w:t xml:space="preserve"> </w:t>
      </w:r>
      <w:hyperlink r:id="rId7" w:tooltip="Volume 98 " w:history="1">
        <w:r w:rsidRPr="00AB6913">
          <w:rPr>
            <w:rStyle w:val="Hyperlink"/>
            <w:color w:val="000000" w:themeColor="text1"/>
            <w:sz w:val="24"/>
            <w:szCs w:val="24"/>
            <w:u w:val="none"/>
            <w:lang w:val="en"/>
          </w:rPr>
          <w:t>Volume 98</w:t>
        </w:r>
      </w:hyperlink>
      <w:r w:rsidRPr="00AB6913">
        <w:rPr>
          <w:color w:val="000000" w:themeColor="text1"/>
          <w:sz w:val="24"/>
          <w:szCs w:val="24"/>
          <w:lang w:val="en"/>
        </w:rPr>
        <w:t xml:space="preserve">, </w:t>
      </w:r>
      <w:hyperlink r:id="rId8" w:tooltip="Issue 2 " w:history="1">
        <w:r w:rsidRPr="00AB6913">
          <w:rPr>
            <w:rStyle w:val="Hyperlink"/>
            <w:color w:val="000000" w:themeColor="text1"/>
            <w:sz w:val="24"/>
            <w:szCs w:val="24"/>
            <w:u w:val="none"/>
            <w:lang w:val="en"/>
          </w:rPr>
          <w:t xml:space="preserve">Issue </w:t>
        </w:r>
        <w:proofErr w:type="gramStart"/>
        <w:r w:rsidRPr="00AB6913">
          <w:rPr>
            <w:rStyle w:val="Hyperlink"/>
            <w:color w:val="000000" w:themeColor="text1"/>
            <w:sz w:val="24"/>
            <w:szCs w:val="24"/>
            <w:u w:val="none"/>
            <w:lang w:val="en"/>
          </w:rPr>
          <w:t xml:space="preserve">2 </w:t>
        </w:r>
        <w:proofErr w:type="gramEnd"/>
      </w:hyperlink>
      <w:r w:rsidRPr="00AB6913">
        <w:rPr>
          <w:color w:val="000000" w:themeColor="text1"/>
          <w:sz w:val="24"/>
          <w:szCs w:val="24"/>
          <w:lang w:val="en"/>
        </w:rPr>
        <w:t xml:space="preserve">. Pp. </w:t>
      </w:r>
      <w:r w:rsidRPr="00AB6913">
        <w:rPr>
          <w:rStyle w:val="date"/>
          <w:color w:val="000000" w:themeColor="text1"/>
          <w:sz w:val="24"/>
          <w:szCs w:val="24"/>
          <w:lang w:val="en"/>
        </w:rPr>
        <w:t>341-354</w:t>
      </w:r>
      <w:r w:rsidRPr="00AB6913">
        <w:rPr>
          <w:rStyle w:val="date"/>
          <w:color w:val="000000" w:themeColor="text1"/>
          <w:sz w:val="24"/>
          <w:szCs w:val="24"/>
          <w:lang w:val="en"/>
        </w:rPr>
        <w:t xml:space="preserve">/ </w:t>
      </w:r>
    </w:p>
    <w:p w:rsidR="00AB6913" w:rsidRPr="00AB6913" w:rsidRDefault="00AB6913" w:rsidP="00884177">
      <w:pPr>
        <w:spacing w:line="360" w:lineRule="auto"/>
        <w:rPr>
          <w:rFonts w:cs="Helvetica"/>
          <w:color w:val="000000" w:themeColor="text1"/>
          <w:sz w:val="24"/>
          <w:szCs w:val="24"/>
          <w:lang w:val="en"/>
        </w:rPr>
      </w:pPr>
      <w:r w:rsidRPr="00AB6913">
        <w:rPr>
          <w:rStyle w:val="date"/>
          <w:color w:val="000000" w:themeColor="text1"/>
          <w:sz w:val="24"/>
          <w:szCs w:val="24"/>
          <w:lang w:val="en"/>
        </w:rPr>
        <w:t xml:space="preserve">Care Council for Wales. (2019). </w:t>
      </w:r>
      <w:r w:rsidRPr="00AB6913">
        <w:rPr>
          <w:rFonts w:cs="Helvetica"/>
          <w:color w:val="000000" w:themeColor="text1"/>
          <w:sz w:val="24"/>
          <w:szCs w:val="24"/>
          <w:lang w:val="en"/>
        </w:rPr>
        <w:t>Care Council for Wales</w:t>
      </w:r>
      <w:r w:rsidRPr="00AB6913">
        <w:rPr>
          <w:rFonts w:cs="Helvetica"/>
          <w:color w:val="000000" w:themeColor="text1"/>
          <w:sz w:val="24"/>
          <w:szCs w:val="24"/>
          <w:lang w:val="en"/>
        </w:rPr>
        <w:t xml:space="preserve">. Online: </w:t>
      </w:r>
      <w:hyperlink r:id="rId9" w:history="1">
        <w:r w:rsidRPr="00AB6913">
          <w:rPr>
            <w:rStyle w:val="Hyperlink"/>
            <w:rFonts w:cs="Helvetica"/>
            <w:color w:val="000000" w:themeColor="text1"/>
            <w:sz w:val="24"/>
            <w:szCs w:val="24"/>
            <w:lang w:val="en"/>
          </w:rPr>
          <w:t>https://www.ceredigion.gov.uk/resident/social-care-wellbeing/care-council-for-wales/</w:t>
        </w:r>
      </w:hyperlink>
      <w:r w:rsidRPr="00AB6913">
        <w:rPr>
          <w:rFonts w:cs="Helvetica"/>
          <w:color w:val="000000" w:themeColor="text1"/>
          <w:sz w:val="24"/>
          <w:szCs w:val="24"/>
          <w:lang w:val="en"/>
        </w:rPr>
        <w:t xml:space="preserve"> Sited on: 28</w:t>
      </w:r>
      <w:r w:rsidRPr="00AB6913">
        <w:rPr>
          <w:rFonts w:cs="Helvetica"/>
          <w:color w:val="000000" w:themeColor="text1"/>
          <w:sz w:val="24"/>
          <w:szCs w:val="24"/>
          <w:vertAlign w:val="superscript"/>
          <w:lang w:val="en"/>
        </w:rPr>
        <w:t>th</w:t>
      </w:r>
      <w:r w:rsidRPr="00AB6913">
        <w:rPr>
          <w:rFonts w:cs="Helvetica"/>
          <w:color w:val="000000" w:themeColor="text1"/>
          <w:sz w:val="24"/>
          <w:szCs w:val="24"/>
          <w:lang w:val="en"/>
        </w:rPr>
        <w:t xml:space="preserve"> March 2019. </w:t>
      </w:r>
    </w:p>
    <w:p w:rsidR="00AB6913" w:rsidRPr="00AB6913" w:rsidRDefault="00AB6913" w:rsidP="00AB6913">
      <w:pPr>
        <w:autoSpaceDE w:val="0"/>
        <w:autoSpaceDN w:val="0"/>
        <w:adjustRightInd w:val="0"/>
        <w:spacing w:after="0" w:line="360" w:lineRule="auto"/>
        <w:rPr>
          <w:rFonts w:cstheme="minorHAnsi"/>
          <w:color w:val="000000" w:themeColor="text1"/>
          <w:sz w:val="24"/>
          <w:szCs w:val="24"/>
        </w:rPr>
      </w:pPr>
      <w:r w:rsidRPr="00AB6913">
        <w:rPr>
          <w:rStyle w:val="ilfuvd"/>
          <w:rFonts w:cstheme="minorHAnsi"/>
          <w:color w:val="000000" w:themeColor="text1"/>
          <w:sz w:val="24"/>
          <w:szCs w:val="24"/>
        </w:rPr>
        <w:t>Care Inspectorate Wales</w:t>
      </w:r>
      <w:r w:rsidRPr="00AB6913">
        <w:rPr>
          <w:rStyle w:val="ilfuvd"/>
          <w:rFonts w:cstheme="minorHAnsi"/>
          <w:color w:val="000000" w:themeColor="text1"/>
          <w:sz w:val="24"/>
          <w:szCs w:val="24"/>
        </w:rPr>
        <w:t xml:space="preserve">. (2018). </w:t>
      </w:r>
      <w:r w:rsidRPr="00AB6913">
        <w:rPr>
          <w:rFonts w:cs="Arial"/>
          <w:color w:val="000000" w:themeColor="text1"/>
          <w:sz w:val="24"/>
          <w:szCs w:val="24"/>
          <w:lang w:val="en"/>
        </w:rPr>
        <w:t>Disclosure and Barring Service (DBS) checks</w:t>
      </w:r>
      <w:r w:rsidRPr="00AB6913">
        <w:rPr>
          <w:rFonts w:cs="Arial"/>
          <w:color w:val="000000" w:themeColor="text1"/>
          <w:sz w:val="24"/>
          <w:szCs w:val="24"/>
          <w:lang w:val="en"/>
        </w:rPr>
        <w:t xml:space="preserve">. Online: </w:t>
      </w:r>
      <w:hyperlink r:id="rId10" w:history="1">
        <w:r w:rsidRPr="00AB6913">
          <w:rPr>
            <w:rStyle w:val="Hyperlink"/>
            <w:rFonts w:cs="Arial"/>
            <w:color w:val="000000" w:themeColor="text1"/>
            <w:sz w:val="24"/>
            <w:szCs w:val="24"/>
            <w:lang w:val="en"/>
          </w:rPr>
          <w:t>https://careinspectorate.wales/disclosure-and-barring-service-dbs-checks</w:t>
        </w:r>
      </w:hyperlink>
      <w:r w:rsidRPr="00AB6913">
        <w:rPr>
          <w:rFonts w:cs="Arial"/>
          <w:color w:val="000000" w:themeColor="text1"/>
          <w:sz w:val="24"/>
          <w:szCs w:val="24"/>
          <w:lang w:val="en"/>
        </w:rPr>
        <w:t>. Sited on: 28</w:t>
      </w:r>
      <w:r w:rsidRPr="00AB6913">
        <w:rPr>
          <w:rFonts w:cs="Arial"/>
          <w:color w:val="000000" w:themeColor="text1"/>
          <w:sz w:val="24"/>
          <w:szCs w:val="24"/>
          <w:vertAlign w:val="superscript"/>
          <w:lang w:val="en"/>
        </w:rPr>
        <w:t>th</w:t>
      </w:r>
      <w:r w:rsidRPr="00AB6913">
        <w:rPr>
          <w:rFonts w:cs="Arial"/>
          <w:color w:val="000000" w:themeColor="text1"/>
          <w:sz w:val="24"/>
          <w:szCs w:val="24"/>
          <w:lang w:val="en"/>
        </w:rPr>
        <w:t xml:space="preserve"> march 2019. </w:t>
      </w:r>
    </w:p>
    <w:p w:rsidR="00AB6913" w:rsidRPr="00AB6913" w:rsidRDefault="00AB6913" w:rsidP="00884177">
      <w:pPr>
        <w:autoSpaceDE w:val="0"/>
        <w:autoSpaceDN w:val="0"/>
        <w:adjustRightInd w:val="0"/>
        <w:spacing w:after="0" w:line="360" w:lineRule="auto"/>
        <w:rPr>
          <w:rFonts w:cs="Arial"/>
          <w:color w:val="000000" w:themeColor="text1"/>
          <w:sz w:val="24"/>
          <w:szCs w:val="24"/>
          <w:lang w:val="en"/>
        </w:rPr>
      </w:pPr>
      <w:r w:rsidRPr="00AB6913">
        <w:rPr>
          <w:rFonts w:cstheme="minorHAnsi"/>
          <w:color w:val="000000" w:themeColor="text1"/>
          <w:sz w:val="24"/>
          <w:szCs w:val="24"/>
        </w:rPr>
        <w:t xml:space="preserve">Care Inspectorate Wales. (2019). </w:t>
      </w:r>
      <w:r w:rsidRPr="00AB6913">
        <w:rPr>
          <w:rFonts w:cs="Arial"/>
          <w:color w:val="000000" w:themeColor="text1"/>
          <w:sz w:val="24"/>
          <w:szCs w:val="24"/>
          <w:lang w:val="en"/>
        </w:rPr>
        <w:t>New legislation now in force</w:t>
      </w:r>
      <w:r w:rsidRPr="00AB6913">
        <w:rPr>
          <w:rFonts w:cs="Arial"/>
          <w:color w:val="000000" w:themeColor="text1"/>
          <w:sz w:val="24"/>
          <w:szCs w:val="24"/>
          <w:lang w:val="en"/>
        </w:rPr>
        <w:t xml:space="preserve">. Online: </w:t>
      </w:r>
      <w:hyperlink r:id="rId11" w:history="1">
        <w:r w:rsidRPr="00AB6913">
          <w:rPr>
            <w:rStyle w:val="Hyperlink"/>
            <w:rFonts w:cs="Arial"/>
            <w:color w:val="000000" w:themeColor="text1"/>
            <w:sz w:val="24"/>
            <w:szCs w:val="24"/>
            <w:lang w:val="en"/>
          </w:rPr>
          <w:t>https://careinspectorate.wales/new-legislation-now-force</w:t>
        </w:r>
      </w:hyperlink>
      <w:r w:rsidRPr="00AB6913">
        <w:rPr>
          <w:rFonts w:cs="Arial"/>
          <w:color w:val="000000" w:themeColor="text1"/>
          <w:sz w:val="24"/>
          <w:szCs w:val="24"/>
          <w:lang w:val="en"/>
        </w:rPr>
        <w:t>. Sited on: 28</w:t>
      </w:r>
      <w:r w:rsidRPr="00AB6913">
        <w:rPr>
          <w:rFonts w:cs="Arial"/>
          <w:color w:val="000000" w:themeColor="text1"/>
          <w:sz w:val="24"/>
          <w:szCs w:val="24"/>
          <w:vertAlign w:val="superscript"/>
          <w:lang w:val="en"/>
        </w:rPr>
        <w:t>th</w:t>
      </w:r>
      <w:r w:rsidRPr="00AB6913">
        <w:rPr>
          <w:rFonts w:cs="Arial"/>
          <w:color w:val="000000" w:themeColor="text1"/>
          <w:sz w:val="24"/>
          <w:szCs w:val="24"/>
          <w:lang w:val="en"/>
        </w:rPr>
        <w:t xml:space="preserve"> March 2019.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Fonts w:cstheme="minorHAnsi"/>
          <w:color w:val="000000" w:themeColor="text1"/>
          <w:sz w:val="24"/>
          <w:szCs w:val="24"/>
        </w:rPr>
        <w:t xml:space="preserve">Community Care. (2018). </w:t>
      </w:r>
      <w:r w:rsidRPr="00AB6913">
        <w:rPr>
          <w:color w:val="000000" w:themeColor="text1"/>
          <w:sz w:val="24"/>
          <w:szCs w:val="24"/>
        </w:rPr>
        <w:t>Three-minute guide to social work in Wales</w:t>
      </w:r>
      <w:r w:rsidRPr="00AB6913">
        <w:rPr>
          <w:color w:val="000000" w:themeColor="text1"/>
          <w:sz w:val="24"/>
          <w:szCs w:val="24"/>
        </w:rPr>
        <w:t xml:space="preserve">. Online: </w:t>
      </w:r>
      <w:hyperlink r:id="rId12" w:history="1">
        <w:r w:rsidRPr="00AB6913">
          <w:rPr>
            <w:rStyle w:val="Hyperlink"/>
            <w:color w:val="000000" w:themeColor="text1"/>
            <w:sz w:val="24"/>
            <w:szCs w:val="24"/>
          </w:rPr>
          <w:t>https://www.communitycare.co.uk/three-minute-guide-to-social-work-in-wales/</w:t>
        </w:r>
      </w:hyperlink>
      <w:r w:rsidRPr="00AB6913">
        <w:rPr>
          <w:color w:val="000000" w:themeColor="text1"/>
          <w:sz w:val="24"/>
          <w:szCs w:val="24"/>
        </w:rPr>
        <w:t xml:space="preserve"> Sited on: 28</w:t>
      </w:r>
      <w:r w:rsidRPr="00AB6913">
        <w:rPr>
          <w:color w:val="000000" w:themeColor="text1"/>
          <w:sz w:val="24"/>
          <w:szCs w:val="24"/>
          <w:vertAlign w:val="superscript"/>
        </w:rPr>
        <w:t>th</w:t>
      </w:r>
      <w:r w:rsidRPr="00AB6913">
        <w:rPr>
          <w:color w:val="000000" w:themeColor="text1"/>
          <w:sz w:val="24"/>
          <w:szCs w:val="24"/>
        </w:rPr>
        <w:t xml:space="preserve"> March 2019.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Fonts w:cstheme="minorHAnsi"/>
          <w:color w:val="000000" w:themeColor="text1"/>
          <w:sz w:val="24"/>
          <w:szCs w:val="24"/>
        </w:rPr>
        <w:t xml:space="preserve">Derek, B. And Mary, G. (2017). </w:t>
      </w:r>
      <w:r w:rsidRPr="00AB6913">
        <w:rPr>
          <w:rFonts w:cstheme="minorHAnsi"/>
          <w:color w:val="000000" w:themeColor="text1"/>
          <w:sz w:val="24"/>
          <w:szCs w:val="24"/>
        </w:rPr>
        <w:t>Delivering Social Welfare: Governance and Service Provision in the UK</w:t>
      </w:r>
      <w:r w:rsidRPr="00AB6913">
        <w:rPr>
          <w:rFonts w:cstheme="minorHAnsi"/>
          <w:color w:val="000000" w:themeColor="text1"/>
          <w:sz w:val="24"/>
          <w:szCs w:val="24"/>
        </w:rPr>
        <w:t xml:space="preserve">. Bristol. P.33.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Fonts w:cstheme="minorHAnsi"/>
          <w:color w:val="000000" w:themeColor="text1"/>
          <w:sz w:val="24"/>
          <w:szCs w:val="24"/>
        </w:rPr>
        <w:t xml:space="preserve">Dowrick, C. (2017). </w:t>
      </w:r>
      <w:r w:rsidRPr="00AB6913">
        <w:rPr>
          <w:rFonts w:cstheme="minorHAnsi"/>
          <w:color w:val="000000" w:themeColor="text1"/>
          <w:sz w:val="24"/>
          <w:szCs w:val="24"/>
        </w:rPr>
        <w:t>Person-centred Primary Care: Searching for the Self</w:t>
      </w:r>
      <w:r w:rsidRPr="00AB6913">
        <w:rPr>
          <w:rFonts w:cstheme="minorHAnsi"/>
          <w:color w:val="000000" w:themeColor="text1"/>
          <w:sz w:val="24"/>
          <w:szCs w:val="24"/>
        </w:rPr>
        <w:t xml:space="preserve">. Contents page. </w:t>
      </w:r>
    </w:p>
    <w:p w:rsidR="00AB6913" w:rsidRPr="00AB6913" w:rsidRDefault="00AB6913" w:rsidP="00884177">
      <w:pPr>
        <w:spacing w:line="360" w:lineRule="auto"/>
        <w:rPr>
          <w:color w:val="000000" w:themeColor="text1"/>
          <w:sz w:val="24"/>
          <w:szCs w:val="24"/>
        </w:rPr>
      </w:pPr>
      <w:r w:rsidRPr="00AB6913">
        <w:rPr>
          <w:rFonts w:cs="Helvetica"/>
          <w:color w:val="000000" w:themeColor="text1"/>
          <w:sz w:val="24"/>
          <w:szCs w:val="24"/>
          <w:lang w:val="en"/>
        </w:rPr>
        <w:t xml:space="preserve">Good Practice Wales. (2009-2019). </w:t>
      </w:r>
      <w:r w:rsidRPr="00AB6913">
        <w:rPr>
          <w:color w:val="000000" w:themeColor="text1"/>
          <w:sz w:val="24"/>
          <w:szCs w:val="24"/>
          <w:lang w:val="en"/>
        </w:rPr>
        <w:t>Care Council for Wales</w:t>
      </w:r>
      <w:r w:rsidRPr="00AB6913">
        <w:rPr>
          <w:color w:val="000000" w:themeColor="text1"/>
          <w:sz w:val="24"/>
          <w:szCs w:val="24"/>
          <w:lang w:val="en"/>
        </w:rPr>
        <w:t xml:space="preserve">. Online: </w:t>
      </w:r>
      <w:hyperlink r:id="rId13" w:history="1">
        <w:r w:rsidRPr="00AB6913">
          <w:rPr>
            <w:rStyle w:val="Hyperlink"/>
            <w:color w:val="000000" w:themeColor="text1"/>
            <w:sz w:val="24"/>
            <w:szCs w:val="24"/>
            <w:lang w:val="en"/>
          </w:rPr>
          <w:t>https://www.goodpractice.wales/care-council</w:t>
        </w:r>
      </w:hyperlink>
      <w:r w:rsidRPr="00AB6913">
        <w:rPr>
          <w:color w:val="000000" w:themeColor="text1"/>
          <w:sz w:val="24"/>
          <w:szCs w:val="24"/>
          <w:lang w:val="en"/>
        </w:rPr>
        <w:t xml:space="preserve"> Sited on: 28</w:t>
      </w:r>
      <w:r w:rsidRPr="00AB6913">
        <w:rPr>
          <w:color w:val="000000" w:themeColor="text1"/>
          <w:sz w:val="24"/>
          <w:szCs w:val="24"/>
          <w:vertAlign w:val="superscript"/>
          <w:lang w:val="en"/>
        </w:rPr>
        <w:t>th</w:t>
      </w:r>
      <w:r w:rsidRPr="00AB6913">
        <w:rPr>
          <w:color w:val="000000" w:themeColor="text1"/>
          <w:sz w:val="24"/>
          <w:szCs w:val="24"/>
          <w:lang w:val="en"/>
        </w:rPr>
        <w:t xml:space="preserve"> March 2019. </w:t>
      </w:r>
    </w:p>
    <w:p w:rsidR="00AB6913" w:rsidRPr="00AB6913" w:rsidRDefault="00AB6913" w:rsidP="00884177">
      <w:pPr>
        <w:spacing w:line="360" w:lineRule="auto"/>
        <w:rPr>
          <w:color w:val="000000" w:themeColor="text1"/>
          <w:sz w:val="24"/>
          <w:szCs w:val="24"/>
          <w:lang w:val="en"/>
        </w:rPr>
      </w:pPr>
      <w:r w:rsidRPr="00AB6913">
        <w:rPr>
          <w:color w:val="000000" w:themeColor="text1"/>
          <w:sz w:val="24"/>
          <w:szCs w:val="24"/>
        </w:rPr>
        <w:t xml:space="preserve">Gov.uk. (2019). </w:t>
      </w:r>
      <w:r w:rsidRPr="00AB6913">
        <w:rPr>
          <w:color w:val="000000" w:themeColor="text1"/>
          <w:sz w:val="24"/>
          <w:szCs w:val="24"/>
          <w:lang w:val="en"/>
        </w:rPr>
        <w:t>Prevention is better than cure: case studies</w:t>
      </w:r>
      <w:r w:rsidRPr="00AB6913">
        <w:rPr>
          <w:color w:val="000000" w:themeColor="text1"/>
          <w:sz w:val="24"/>
          <w:szCs w:val="24"/>
          <w:lang w:val="en"/>
        </w:rPr>
        <w:t xml:space="preserve">. Online: </w:t>
      </w:r>
      <w:hyperlink r:id="rId14" w:history="1">
        <w:r w:rsidRPr="00AB6913">
          <w:rPr>
            <w:rStyle w:val="Hyperlink"/>
            <w:color w:val="000000" w:themeColor="text1"/>
            <w:sz w:val="24"/>
            <w:szCs w:val="24"/>
            <w:lang w:val="en"/>
          </w:rPr>
          <w:t>https://www.gov.uk/government/collections/prevention-is-better-than-cure-case-studies</w:t>
        </w:r>
      </w:hyperlink>
      <w:r w:rsidRPr="00AB6913">
        <w:rPr>
          <w:color w:val="000000" w:themeColor="text1"/>
          <w:sz w:val="24"/>
          <w:szCs w:val="24"/>
          <w:lang w:val="en"/>
        </w:rPr>
        <w:t xml:space="preserve"> Sited on: 28</w:t>
      </w:r>
      <w:r w:rsidRPr="00AB6913">
        <w:rPr>
          <w:color w:val="000000" w:themeColor="text1"/>
          <w:sz w:val="24"/>
          <w:szCs w:val="24"/>
          <w:vertAlign w:val="superscript"/>
          <w:lang w:val="en"/>
        </w:rPr>
        <w:t>th</w:t>
      </w:r>
      <w:r w:rsidRPr="00AB6913">
        <w:rPr>
          <w:color w:val="000000" w:themeColor="text1"/>
          <w:sz w:val="24"/>
          <w:szCs w:val="24"/>
          <w:lang w:val="en"/>
        </w:rPr>
        <w:t xml:space="preserve"> March 2019. </w:t>
      </w:r>
    </w:p>
    <w:p w:rsidR="00AB6913" w:rsidRPr="00AB6913" w:rsidRDefault="00AB6913" w:rsidP="00884177">
      <w:pPr>
        <w:autoSpaceDE w:val="0"/>
        <w:autoSpaceDN w:val="0"/>
        <w:adjustRightInd w:val="0"/>
        <w:spacing w:after="0" w:line="360" w:lineRule="auto"/>
        <w:rPr>
          <w:rStyle w:val="addmd1"/>
          <w:rFonts w:cstheme="minorHAnsi"/>
          <w:color w:val="000000" w:themeColor="text1"/>
          <w:sz w:val="24"/>
          <w:szCs w:val="24"/>
        </w:rPr>
      </w:pPr>
      <w:r w:rsidRPr="00AB6913">
        <w:rPr>
          <w:rStyle w:val="addmd1"/>
          <w:rFonts w:cstheme="minorHAnsi"/>
          <w:color w:val="000000" w:themeColor="text1"/>
          <w:sz w:val="24"/>
          <w:szCs w:val="24"/>
        </w:rPr>
        <w:t>Heenan</w:t>
      </w:r>
      <w:proofErr w:type="gramStart"/>
      <w:r w:rsidRPr="00AB6913">
        <w:rPr>
          <w:rStyle w:val="addmd1"/>
          <w:rFonts w:cstheme="minorHAnsi"/>
          <w:color w:val="000000" w:themeColor="text1"/>
          <w:sz w:val="24"/>
          <w:szCs w:val="24"/>
        </w:rPr>
        <w:t>,</w:t>
      </w:r>
      <w:r w:rsidRPr="00AB6913">
        <w:rPr>
          <w:rStyle w:val="addmd1"/>
          <w:rFonts w:cstheme="minorHAnsi"/>
          <w:color w:val="000000" w:themeColor="text1"/>
          <w:sz w:val="24"/>
          <w:szCs w:val="24"/>
        </w:rPr>
        <w:t>,</w:t>
      </w:r>
      <w:proofErr w:type="gramEnd"/>
      <w:r w:rsidRPr="00AB6913">
        <w:rPr>
          <w:rStyle w:val="addmd1"/>
          <w:rFonts w:cstheme="minorHAnsi"/>
          <w:color w:val="000000" w:themeColor="text1"/>
          <w:sz w:val="24"/>
          <w:szCs w:val="24"/>
        </w:rPr>
        <w:t xml:space="preserve"> S. And </w:t>
      </w:r>
      <w:r w:rsidRPr="00AB6913">
        <w:rPr>
          <w:rStyle w:val="addmd1"/>
          <w:rFonts w:cstheme="minorHAnsi"/>
          <w:color w:val="000000" w:themeColor="text1"/>
          <w:sz w:val="24"/>
          <w:szCs w:val="24"/>
        </w:rPr>
        <w:t>Birrell</w:t>
      </w:r>
      <w:r w:rsidRPr="00AB6913">
        <w:rPr>
          <w:rStyle w:val="addmd1"/>
          <w:rFonts w:cstheme="minorHAnsi"/>
          <w:color w:val="000000" w:themeColor="text1"/>
          <w:sz w:val="24"/>
          <w:szCs w:val="24"/>
        </w:rPr>
        <w:t xml:space="preserve">, D. (2018).  </w:t>
      </w:r>
      <w:r w:rsidRPr="00AB6913">
        <w:rPr>
          <w:rFonts w:cstheme="minorHAnsi"/>
          <w:color w:val="000000" w:themeColor="text1"/>
          <w:sz w:val="24"/>
          <w:szCs w:val="24"/>
        </w:rPr>
        <w:t>The Integration of Health and Social Care in the UK: Policy and Practice</w:t>
      </w:r>
      <w:r w:rsidRPr="00AB6913">
        <w:rPr>
          <w:rFonts w:cstheme="minorHAnsi"/>
          <w:color w:val="000000" w:themeColor="text1"/>
          <w:sz w:val="24"/>
          <w:szCs w:val="24"/>
        </w:rPr>
        <w:t xml:space="preserve">. </w:t>
      </w:r>
      <w:r w:rsidRPr="00AB6913">
        <w:rPr>
          <w:rStyle w:val="addmd1"/>
          <w:rFonts w:cstheme="minorHAnsi"/>
          <w:color w:val="000000" w:themeColor="text1"/>
          <w:sz w:val="24"/>
          <w:szCs w:val="24"/>
        </w:rPr>
        <w:t xml:space="preserve">P.83. London: Kirby Street.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Fonts w:cstheme="minorHAnsi"/>
          <w:color w:val="000000" w:themeColor="text1"/>
          <w:sz w:val="24"/>
          <w:szCs w:val="24"/>
          <w:lang w:val="en"/>
        </w:rPr>
        <w:t xml:space="preserve">Housing Care. (2019). </w:t>
      </w:r>
      <w:r w:rsidRPr="00AB6913">
        <w:rPr>
          <w:rFonts w:cstheme="minorHAnsi"/>
          <w:bCs/>
          <w:color w:val="000000" w:themeColor="text1"/>
          <w:kern w:val="36"/>
          <w:sz w:val="24"/>
          <w:szCs w:val="24"/>
        </w:rPr>
        <w:t>Care Quality Commission</w:t>
      </w:r>
      <w:r w:rsidRPr="00AB6913">
        <w:rPr>
          <w:rFonts w:cstheme="minorHAnsi"/>
          <w:bCs/>
          <w:color w:val="000000" w:themeColor="text1"/>
          <w:kern w:val="36"/>
          <w:sz w:val="24"/>
          <w:szCs w:val="24"/>
        </w:rPr>
        <w:t xml:space="preserve">. Online: </w:t>
      </w:r>
      <w:hyperlink r:id="rId15" w:history="1">
        <w:r w:rsidRPr="00AB6913">
          <w:rPr>
            <w:rStyle w:val="Hyperlink"/>
            <w:rFonts w:cstheme="minorHAnsi"/>
            <w:bCs/>
            <w:color w:val="000000" w:themeColor="text1"/>
            <w:kern w:val="36"/>
            <w:sz w:val="24"/>
            <w:szCs w:val="24"/>
            <w:u w:val="none"/>
          </w:rPr>
          <w:t>http://www.housingcare.org/jargon-csci.aspx</w:t>
        </w:r>
      </w:hyperlink>
      <w:r w:rsidRPr="00AB6913">
        <w:rPr>
          <w:rFonts w:cstheme="minorHAnsi"/>
          <w:bCs/>
          <w:color w:val="000000" w:themeColor="text1"/>
          <w:kern w:val="36"/>
          <w:sz w:val="24"/>
          <w:szCs w:val="24"/>
        </w:rPr>
        <w:t xml:space="preserve"> Sited on: 28</w:t>
      </w:r>
      <w:r w:rsidRPr="00AB6913">
        <w:rPr>
          <w:rFonts w:cstheme="minorHAnsi"/>
          <w:bCs/>
          <w:color w:val="000000" w:themeColor="text1"/>
          <w:kern w:val="36"/>
          <w:sz w:val="24"/>
          <w:szCs w:val="24"/>
          <w:vertAlign w:val="superscript"/>
        </w:rPr>
        <w:t>th</w:t>
      </w:r>
      <w:r w:rsidRPr="00AB6913">
        <w:rPr>
          <w:rFonts w:cstheme="minorHAnsi"/>
          <w:bCs/>
          <w:color w:val="000000" w:themeColor="text1"/>
          <w:kern w:val="36"/>
          <w:sz w:val="24"/>
          <w:szCs w:val="24"/>
        </w:rPr>
        <w:t xml:space="preserve"> March 2019.</w:t>
      </w:r>
      <w:r w:rsidRPr="00AB6913">
        <w:rPr>
          <w:rFonts w:cstheme="minorHAnsi"/>
          <w:b/>
          <w:bCs/>
          <w:color w:val="000000" w:themeColor="text1"/>
          <w:kern w:val="36"/>
          <w:sz w:val="24"/>
          <w:szCs w:val="24"/>
        </w:rPr>
        <w:t xml:space="preserve">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Fonts w:cstheme="minorHAnsi"/>
          <w:color w:val="000000" w:themeColor="text1"/>
          <w:sz w:val="24"/>
          <w:szCs w:val="24"/>
        </w:rPr>
        <w:t xml:space="preserve">Shaw, S. And Rosen, R. And </w:t>
      </w:r>
      <w:proofErr w:type="spellStart"/>
      <w:r w:rsidRPr="00AB6913">
        <w:rPr>
          <w:rFonts w:cstheme="minorHAnsi"/>
          <w:color w:val="000000" w:themeColor="text1"/>
          <w:sz w:val="24"/>
          <w:szCs w:val="24"/>
        </w:rPr>
        <w:t>Rumbold</w:t>
      </w:r>
      <w:proofErr w:type="spellEnd"/>
      <w:r w:rsidRPr="00AB6913">
        <w:rPr>
          <w:rFonts w:cstheme="minorHAnsi"/>
          <w:color w:val="000000" w:themeColor="text1"/>
          <w:sz w:val="24"/>
          <w:szCs w:val="24"/>
        </w:rPr>
        <w:t xml:space="preserve">, B. (2011). Intergrated Care. Research paper. P.03. </w:t>
      </w:r>
    </w:p>
    <w:p w:rsidR="00AB6913" w:rsidRPr="00AB6913" w:rsidRDefault="00AB6913" w:rsidP="00884177">
      <w:pPr>
        <w:spacing w:line="360" w:lineRule="auto"/>
        <w:rPr>
          <w:rFonts w:cstheme="minorHAnsi"/>
          <w:bCs/>
          <w:color w:val="000000" w:themeColor="text1"/>
          <w:spacing w:val="3"/>
          <w:sz w:val="24"/>
          <w:szCs w:val="24"/>
          <w:lang w:val="en"/>
        </w:rPr>
      </w:pPr>
      <w:r w:rsidRPr="00AB6913">
        <w:rPr>
          <w:rFonts w:cstheme="minorHAnsi"/>
          <w:bCs/>
          <w:color w:val="000000" w:themeColor="text1"/>
          <w:spacing w:val="3"/>
          <w:sz w:val="24"/>
          <w:szCs w:val="24"/>
          <w:lang w:val="en"/>
        </w:rPr>
        <w:lastRenderedPageBreak/>
        <w:t xml:space="preserve">Social care Wales (2019). Welsh Assembly Government. </w:t>
      </w:r>
      <w:r w:rsidRPr="00AB6913">
        <w:rPr>
          <w:rFonts w:cstheme="minorHAnsi"/>
          <w:bCs/>
          <w:color w:val="000000" w:themeColor="text1"/>
          <w:spacing w:val="3"/>
          <w:sz w:val="24"/>
          <w:szCs w:val="24"/>
          <w:lang w:val="en"/>
        </w:rPr>
        <w:t>Health, social care and well-being strategies: policy guidance</w:t>
      </w:r>
      <w:r w:rsidRPr="00AB6913">
        <w:rPr>
          <w:rFonts w:cstheme="minorHAnsi"/>
          <w:bCs/>
          <w:color w:val="000000" w:themeColor="text1"/>
          <w:spacing w:val="3"/>
          <w:sz w:val="24"/>
          <w:szCs w:val="24"/>
          <w:lang w:val="en"/>
        </w:rPr>
        <w:t xml:space="preserve">.  Online: </w:t>
      </w:r>
      <w:hyperlink r:id="rId16" w:history="1">
        <w:r w:rsidRPr="00AB6913">
          <w:rPr>
            <w:rStyle w:val="Hyperlink"/>
            <w:rFonts w:cstheme="minorHAnsi"/>
            <w:bCs/>
            <w:color w:val="000000" w:themeColor="text1"/>
            <w:spacing w:val="3"/>
            <w:sz w:val="24"/>
            <w:szCs w:val="24"/>
            <w:lang w:val="en"/>
          </w:rPr>
          <w:t>https://socialcare.wales/research-and-data/research-on-care-finder/health-social-care-and-well-being-strategies-policy-guidance</w:t>
        </w:r>
      </w:hyperlink>
      <w:r w:rsidRPr="00AB6913">
        <w:rPr>
          <w:rFonts w:cstheme="minorHAnsi"/>
          <w:bCs/>
          <w:color w:val="000000" w:themeColor="text1"/>
          <w:spacing w:val="3"/>
          <w:sz w:val="24"/>
          <w:szCs w:val="24"/>
          <w:lang w:val="en"/>
        </w:rPr>
        <w:t xml:space="preserve"> Sited on: 28</w:t>
      </w:r>
      <w:r w:rsidRPr="00AB6913">
        <w:rPr>
          <w:rFonts w:cstheme="minorHAnsi"/>
          <w:bCs/>
          <w:color w:val="000000" w:themeColor="text1"/>
          <w:spacing w:val="3"/>
          <w:sz w:val="24"/>
          <w:szCs w:val="24"/>
          <w:vertAlign w:val="superscript"/>
          <w:lang w:val="en"/>
        </w:rPr>
        <w:t>th</w:t>
      </w:r>
      <w:r w:rsidRPr="00AB6913">
        <w:rPr>
          <w:rFonts w:cstheme="minorHAnsi"/>
          <w:bCs/>
          <w:color w:val="000000" w:themeColor="text1"/>
          <w:spacing w:val="3"/>
          <w:sz w:val="24"/>
          <w:szCs w:val="24"/>
          <w:lang w:val="en"/>
        </w:rPr>
        <w:t xml:space="preserve"> March 2019. </w:t>
      </w:r>
    </w:p>
    <w:p w:rsidR="00AB6913" w:rsidRPr="00AB6913" w:rsidRDefault="00AB6913" w:rsidP="00884177">
      <w:pPr>
        <w:spacing w:line="360" w:lineRule="auto"/>
        <w:rPr>
          <w:rFonts w:ascii="Gibson-Regular" w:hAnsi="Gibson-Regular"/>
          <w:b/>
          <w:bCs/>
          <w:color w:val="000000" w:themeColor="text1"/>
          <w:spacing w:val="3"/>
          <w:sz w:val="24"/>
          <w:szCs w:val="24"/>
          <w:lang w:val="en"/>
        </w:rPr>
      </w:pPr>
      <w:r w:rsidRPr="00AB6913">
        <w:rPr>
          <w:rFonts w:cstheme="minorHAnsi"/>
          <w:bCs/>
          <w:color w:val="000000" w:themeColor="text1"/>
          <w:spacing w:val="3"/>
          <w:sz w:val="24"/>
          <w:szCs w:val="24"/>
          <w:lang w:val="en"/>
        </w:rPr>
        <w:t xml:space="preserve">Social Care Wales. (2019). </w:t>
      </w:r>
      <w:r w:rsidRPr="00AB6913">
        <w:rPr>
          <w:rFonts w:cstheme="minorHAnsi"/>
          <w:bCs/>
          <w:color w:val="000000" w:themeColor="text1"/>
          <w:spacing w:val="3"/>
          <w:sz w:val="24"/>
          <w:szCs w:val="24"/>
          <w:lang w:val="en"/>
        </w:rPr>
        <w:t>Codes of Practice and guidance</w:t>
      </w:r>
      <w:r w:rsidRPr="00AB6913">
        <w:rPr>
          <w:rFonts w:cstheme="minorHAnsi"/>
          <w:bCs/>
          <w:color w:val="000000" w:themeColor="text1"/>
          <w:spacing w:val="3"/>
          <w:sz w:val="24"/>
          <w:szCs w:val="24"/>
          <w:lang w:val="en"/>
        </w:rPr>
        <w:t xml:space="preserve">. Online: </w:t>
      </w:r>
      <w:hyperlink r:id="rId17" w:history="1">
        <w:r w:rsidRPr="00AB6913">
          <w:rPr>
            <w:rStyle w:val="Hyperlink"/>
            <w:rFonts w:cstheme="minorHAnsi"/>
            <w:bCs/>
            <w:color w:val="000000" w:themeColor="text1"/>
            <w:spacing w:val="3"/>
            <w:sz w:val="24"/>
            <w:szCs w:val="24"/>
            <w:lang w:val="en"/>
          </w:rPr>
          <w:t>https://socialcare.wales/fitness-to-practise/codes-of-practice-and-guidance</w:t>
        </w:r>
      </w:hyperlink>
      <w:r w:rsidRPr="00AB6913">
        <w:rPr>
          <w:rFonts w:cstheme="minorHAnsi"/>
          <w:bCs/>
          <w:color w:val="000000" w:themeColor="text1"/>
          <w:spacing w:val="3"/>
          <w:sz w:val="24"/>
          <w:szCs w:val="24"/>
          <w:lang w:val="en"/>
        </w:rPr>
        <w:t xml:space="preserve"> Sited on: 28</w:t>
      </w:r>
      <w:r w:rsidRPr="00AB6913">
        <w:rPr>
          <w:rFonts w:cstheme="minorHAnsi"/>
          <w:bCs/>
          <w:color w:val="000000" w:themeColor="text1"/>
          <w:spacing w:val="3"/>
          <w:sz w:val="24"/>
          <w:szCs w:val="24"/>
          <w:vertAlign w:val="superscript"/>
          <w:lang w:val="en"/>
        </w:rPr>
        <w:t>th</w:t>
      </w:r>
      <w:r w:rsidRPr="00AB6913">
        <w:rPr>
          <w:rFonts w:cstheme="minorHAnsi"/>
          <w:bCs/>
          <w:color w:val="000000" w:themeColor="text1"/>
          <w:spacing w:val="3"/>
          <w:sz w:val="24"/>
          <w:szCs w:val="24"/>
          <w:lang w:val="en"/>
        </w:rPr>
        <w:t xml:space="preserve"> March 2019.</w:t>
      </w:r>
      <w:r w:rsidRPr="00AB6913">
        <w:rPr>
          <w:rFonts w:ascii="Gibson-Regular" w:hAnsi="Gibson-Regular"/>
          <w:b/>
          <w:bCs/>
          <w:color w:val="000000" w:themeColor="text1"/>
          <w:spacing w:val="3"/>
          <w:sz w:val="24"/>
          <w:szCs w:val="24"/>
          <w:lang w:val="en"/>
        </w:rPr>
        <w:t xml:space="preserve"> </w:t>
      </w:r>
    </w:p>
    <w:p w:rsidR="00AB6913" w:rsidRPr="00AB6913" w:rsidRDefault="00AB6913" w:rsidP="00884177">
      <w:pPr>
        <w:spacing w:line="360" w:lineRule="auto"/>
        <w:rPr>
          <w:rFonts w:cstheme="minorHAnsi"/>
          <w:bCs/>
          <w:color w:val="000000" w:themeColor="text1"/>
          <w:spacing w:val="3"/>
          <w:sz w:val="24"/>
          <w:szCs w:val="24"/>
          <w:lang w:val="en"/>
        </w:rPr>
      </w:pPr>
      <w:r w:rsidRPr="00AB6913">
        <w:rPr>
          <w:rFonts w:cstheme="minorHAnsi"/>
          <w:bCs/>
          <w:color w:val="000000" w:themeColor="text1"/>
          <w:spacing w:val="3"/>
          <w:sz w:val="24"/>
          <w:szCs w:val="24"/>
          <w:lang w:val="en"/>
        </w:rPr>
        <w:t xml:space="preserve">Social Care Wales. (2019). Codes of practice and Guidance. Online: </w:t>
      </w:r>
      <w:hyperlink r:id="rId18" w:history="1">
        <w:r w:rsidRPr="00AB6913">
          <w:rPr>
            <w:rStyle w:val="Hyperlink"/>
            <w:rFonts w:cstheme="minorHAnsi"/>
            <w:bCs/>
            <w:color w:val="000000" w:themeColor="text1"/>
            <w:spacing w:val="3"/>
            <w:sz w:val="24"/>
            <w:szCs w:val="24"/>
            <w:lang w:val="en"/>
          </w:rPr>
          <w:t>https://socialcare.wales/fitness-to-practise/codes-of-practice-and-guidance#section-29489-anchor</w:t>
        </w:r>
      </w:hyperlink>
      <w:r w:rsidRPr="00AB6913">
        <w:rPr>
          <w:rFonts w:cstheme="minorHAnsi"/>
          <w:bCs/>
          <w:color w:val="000000" w:themeColor="text1"/>
          <w:spacing w:val="3"/>
          <w:sz w:val="24"/>
          <w:szCs w:val="24"/>
          <w:lang w:val="en"/>
        </w:rPr>
        <w:t xml:space="preserve"> Sited on: 28</w:t>
      </w:r>
      <w:r w:rsidRPr="00AB6913">
        <w:rPr>
          <w:rFonts w:cstheme="minorHAnsi"/>
          <w:bCs/>
          <w:color w:val="000000" w:themeColor="text1"/>
          <w:spacing w:val="3"/>
          <w:sz w:val="24"/>
          <w:szCs w:val="24"/>
          <w:vertAlign w:val="superscript"/>
          <w:lang w:val="en"/>
        </w:rPr>
        <w:t>th</w:t>
      </w:r>
      <w:r w:rsidRPr="00AB6913">
        <w:rPr>
          <w:rFonts w:cstheme="minorHAnsi"/>
          <w:bCs/>
          <w:color w:val="000000" w:themeColor="text1"/>
          <w:spacing w:val="3"/>
          <w:sz w:val="24"/>
          <w:szCs w:val="24"/>
          <w:lang w:val="en"/>
        </w:rPr>
        <w:t xml:space="preserve"> March 2019.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Fonts w:cstheme="minorHAnsi"/>
          <w:color w:val="000000" w:themeColor="text1"/>
          <w:sz w:val="24"/>
          <w:szCs w:val="24"/>
        </w:rPr>
        <w:t>Social care wales. (2019). Regulation</w:t>
      </w:r>
      <w:r w:rsidRPr="00AB6913">
        <w:rPr>
          <w:rFonts w:cstheme="minorHAnsi"/>
          <w:bCs/>
          <w:color w:val="000000" w:themeColor="text1"/>
          <w:spacing w:val="3"/>
          <w:sz w:val="24"/>
          <w:szCs w:val="24"/>
          <w:lang w:val="en"/>
        </w:rPr>
        <w:t xml:space="preserve"> of social work education and training</w:t>
      </w:r>
      <w:r w:rsidRPr="00AB6913">
        <w:rPr>
          <w:rFonts w:cstheme="minorHAnsi"/>
          <w:bCs/>
          <w:color w:val="000000" w:themeColor="text1"/>
          <w:spacing w:val="3"/>
          <w:sz w:val="24"/>
          <w:szCs w:val="24"/>
          <w:lang w:val="en"/>
        </w:rPr>
        <w:t xml:space="preserve">. Online: </w:t>
      </w:r>
      <w:hyperlink r:id="rId19" w:history="1">
        <w:r w:rsidRPr="00AB6913">
          <w:rPr>
            <w:rStyle w:val="Hyperlink"/>
            <w:rFonts w:cstheme="minorHAnsi"/>
            <w:bCs/>
            <w:color w:val="000000" w:themeColor="text1"/>
            <w:spacing w:val="3"/>
            <w:sz w:val="24"/>
            <w:szCs w:val="24"/>
            <w:lang w:val="en"/>
          </w:rPr>
          <w:t>https://socialcare.wales/learning-and-development/regulation-of-social-work-education-and-training</w:t>
        </w:r>
      </w:hyperlink>
      <w:r w:rsidRPr="00AB6913">
        <w:rPr>
          <w:rFonts w:cstheme="minorHAnsi"/>
          <w:bCs/>
          <w:color w:val="000000" w:themeColor="text1"/>
          <w:spacing w:val="3"/>
          <w:sz w:val="24"/>
          <w:szCs w:val="24"/>
          <w:lang w:val="en"/>
        </w:rPr>
        <w:t xml:space="preserve"> Sited on: 28</w:t>
      </w:r>
      <w:r w:rsidRPr="00AB6913">
        <w:rPr>
          <w:rFonts w:cstheme="minorHAnsi"/>
          <w:bCs/>
          <w:color w:val="000000" w:themeColor="text1"/>
          <w:spacing w:val="3"/>
          <w:sz w:val="24"/>
          <w:szCs w:val="24"/>
          <w:vertAlign w:val="superscript"/>
          <w:lang w:val="en"/>
        </w:rPr>
        <w:t>th</w:t>
      </w:r>
      <w:r w:rsidRPr="00AB6913">
        <w:rPr>
          <w:rFonts w:cstheme="minorHAnsi"/>
          <w:bCs/>
          <w:color w:val="000000" w:themeColor="text1"/>
          <w:spacing w:val="3"/>
          <w:sz w:val="24"/>
          <w:szCs w:val="24"/>
          <w:lang w:val="en"/>
        </w:rPr>
        <w:t xml:space="preserve"> March 2019. </w:t>
      </w:r>
    </w:p>
    <w:p w:rsidR="00AB6913" w:rsidRPr="00AB6913" w:rsidRDefault="00AB6913" w:rsidP="00884177">
      <w:pPr>
        <w:spacing w:line="360" w:lineRule="auto"/>
        <w:rPr>
          <w:rFonts w:cstheme="minorHAnsi"/>
          <w:bCs/>
          <w:color w:val="000000" w:themeColor="text1"/>
          <w:spacing w:val="3"/>
          <w:sz w:val="24"/>
          <w:szCs w:val="24"/>
          <w:lang w:val="en"/>
        </w:rPr>
      </w:pPr>
      <w:r w:rsidRPr="00AB6913">
        <w:rPr>
          <w:rFonts w:cstheme="minorHAnsi"/>
          <w:color w:val="000000" w:themeColor="text1"/>
          <w:sz w:val="24"/>
          <w:szCs w:val="24"/>
        </w:rPr>
        <w:t xml:space="preserve">Social Care Wales. (2019). </w:t>
      </w:r>
      <w:r w:rsidRPr="00AB6913">
        <w:rPr>
          <w:rFonts w:cstheme="minorHAnsi"/>
          <w:bCs/>
          <w:color w:val="000000" w:themeColor="text1"/>
          <w:spacing w:val="3"/>
          <w:sz w:val="24"/>
          <w:szCs w:val="24"/>
          <w:lang w:val="en"/>
        </w:rPr>
        <w:t>what</w:t>
      </w:r>
      <w:r w:rsidRPr="00AB6913">
        <w:rPr>
          <w:rFonts w:cstheme="minorHAnsi"/>
          <w:bCs/>
          <w:color w:val="000000" w:themeColor="text1"/>
          <w:spacing w:val="3"/>
          <w:sz w:val="24"/>
          <w:szCs w:val="24"/>
          <w:lang w:val="en"/>
        </w:rPr>
        <w:t xml:space="preserve"> we do</w:t>
      </w:r>
      <w:r w:rsidRPr="00AB6913">
        <w:rPr>
          <w:rFonts w:cstheme="minorHAnsi"/>
          <w:bCs/>
          <w:color w:val="000000" w:themeColor="text1"/>
          <w:spacing w:val="3"/>
          <w:sz w:val="24"/>
          <w:szCs w:val="24"/>
          <w:lang w:val="en"/>
        </w:rPr>
        <w:t xml:space="preserve">. Online: </w:t>
      </w:r>
      <w:hyperlink r:id="rId20" w:history="1">
        <w:r w:rsidRPr="00AB6913">
          <w:rPr>
            <w:rStyle w:val="Hyperlink"/>
            <w:rFonts w:cstheme="minorHAnsi"/>
            <w:bCs/>
            <w:color w:val="000000" w:themeColor="text1"/>
            <w:spacing w:val="3"/>
            <w:sz w:val="24"/>
            <w:szCs w:val="24"/>
            <w:lang w:val="en"/>
          </w:rPr>
          <w:t>https://socialcare.wales/about/what-we-do</w:t>
        </w:r>
      </w:hyperlink>
      <w:r w:rsidRPr="00AB6913">
        <w:rPr>
          <w:rFonts w:cstheme="minorHAnsi"/>
          <w:bCs/>
          <w:color w:val="000000" w:themeColor="text1"/>
          <w:spacing w:val="3"/>
          <w:sz w:val="24"/>
          <w:szCs w:val="24"/>
          <w:lang w:val="en"/>
        </w:rPr>
        <w:t xml:space="preserve"> Sited on: 28</w:t>
      </w:r>
      <w:r w:rsidRPr="00AB6913">
        <w:rPr>
          <w:rFonts w:cstheme="minorHAnsi"/>
          <w:bCs/>
          <w:color w:val="000000" w:themeColor="text1"/>
          <w:spacing w:val="3"/>
          <w:sz w:val="24"/>
          <w:szCs w:val="24"/>
          <w:vertAlign w:val="superscript"/>
          <w:lang w:val="en"/>
        </w:rPr>
        <w:t>th</w:t>
      </w:r>
      <w:r w:rsidRPr="00AB6913">
        <w:rPr>
          <w:rFonts w:cstheme="minorHAnsi"/>
          <w:bCs/>
          <w:color w:val="000000" w:themeColor="text1"/>
          <w:spacing w:val="3"/>
          <w:sz w:val="24"/>
          <w:szCs w:val="24"/>
          <w:lang w:val="en"/>
        </w:rPr>
        <w:t xml:space="preserve"> march 2019.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proofErr w:type="spellStart"/>
      <w:r w:rsidRPr="00AB6913">
        <w:rPr>
          <w:color w:val="000000" w:themeColor="text1"/>
          <w:sz w:val="24"/>
          <w:szCs w:val="24"/>
        </w:rPr>
        <w:t>Soubry</w:t>
      </w:r>
      <w:r w:rsidRPr="00AB6913">
        <w:rPr>
          <w:color w:val="000000" w:themeColor="text1"/>
          <w:sz w:val="24"/>
          <w:szCs w:val="24"/>
        </w:rPr>
        <w:t>m</w:t>
      </w:r>
      <w:proofErr w:type="spellEnd"/>
      <w:r w:rsidRPr="00AB6913">
        <w:rPr>
          <w:color w:val="000000" w:themeColor="text1"/>
          <w:sz w:val="24"/>
          <w:szCs w:val="24"/>
        </w:rPr>
        <w:t xml:space="preserve"> A. (2018). </w:t>
      </w:r>
      <w:r w:rsidRPr="00AB6913">
        <w:rPr>
          <w:color w:val="000000" w:themeColor="text1"/>
          <w:sz w:val="24"/>
          <w:szCs w:val="24"/>
        </w:rPr>
        <w:t>Health an</w:t>
      </w:r>
      <w:r w:rsidRPr="00AB6913">
        <w:rPr>
          <w:color w:val="000000" w:themeColor="text1"/>
          <w:sz w:val="24"/>
          <w:szCs w:val="24"/>
        </w:rPr>
        <w:t xml:space="preserve">d social care: What do we </w:t>
      </w:r>
      <w:proofErr w:type="gramStart"/>
      <w:r w:rsidRPr="00AB6913">
        <w:rPr>
          <w:color w:val="000000" w:themeColor="text1"/>
          <w:sz w:val="24"/>
          <w:szCs w:val="24"/>
        </w:rPr>
        <w:t>spend.</w:t>
      </w:r>
      <w:proofErr w:type="gramEnd"/>
      <w:r w:rsidRPr="00AB6913">
        <w:rPr>
          <w:color w:val="000000" w:themeColor="text1"/>
          <w:sz w:val="24"/>
          <w:szCs w:val="24"/>
        </w:rPr>
        <w:t xml:space="preserve">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r w:rsidRPr="00AB6913">
        <w:rPr>
          <w:rFonts w:cstheme="minorHAnsi"/>
          <w:color w:val="000000" w:themeColor="text1"/>
          <w:sz w:val="24"/>
          <w:szCs w:val="24"/>
        </w:rPr>
        <w:t>The Health Foundation. (2016). Person-centred care made simple what everyone should know about p</w:t>
      </w:r>
      <w:r w:rsidRPr="00AB6913">
        <w:rPr>
          <w:rFonts w:cstheme="minorHAnsi"/>
          <w:color w:val="000000" w:themeColor="text1"/>
          <w:sz w:val="24"/>
          <w:szCs w:val="24"/>
        </w:rPr>
        <w:t>erson-centred care</w:t>
      </w:r>
      <w:r w:rsidRPr="00AB6913">
        <w:rPr>
          <w:rFonts w:cstheme="minorHAnsi"/>
          <w:color w:val="000000" w:themeColor="text1"/>
          <w:sz w:val="24"/>
          <w:szCs w:val="24"/>
        </w:rPr>
        <w:t xml:space="preserve">. </w:t>
      </w:r>
    </w:p>
    <w:p w:rsidR="00AB6913" w:rsidRPr="00AB6913" w:rsidRDefault="00AB6913" w:rsidP="00884177">
      <w:pPr>
        <w:autoSpaceDE w:val="0"/>
        <w:autoSpaceDN w:val="0"/>
        <w:adjustRightInd w:val="0"/>
        <w:spacing w:after="0" w:line="360" w:lineRule="auto"/>
        <w:rPr>
          <w:color w:val="000000" w:themeColor="text1"/>
          <w:sz w:val="24"/>
          <w:szCs w:val="24"/>
          <w:lang w:val="en"/>
        </w:rPr>
      </w:pPr>
      <w:r w:rsidRPr="00AB6913">
        <w:rPr>
          <w:rFonts w:cstheme="minorHAnsi"/>
          <w:color w:val="000000" w:themeColor="text1"/>
          <w:sz w:val="24"/>
          <w:szCs w:val="24"/>
        </w:rPr>
        <w:t xml:space="preserve">The money advice service. (2019). </w:t>
      </w:r>
      <w:r w:rsidRPr="00AB6913">
        <w:rPr>
          <w:color w:val="000000" w:themeColor="text1"/>
          <w:sz w:val="24"/>
          <w:szCs w:val="24"/>
          <w:lang w:val="en"/>
        </w:rPr>
        <w:t>Care home or home care?</w:t>
      </w:r>
      <w:r w:rsidRPr="00AB6913">
        <w:rPr>
          <w:color w:val="000000" w:themeColor="text1"/>
          <w:sz w:val="24"/>
          <w:szCs w:val="24"/>
          <w:lang w:val="en"/>
        </w:rPr>
        <w:t xml:space="preserve"> Online: </w:t>
      </w:r>
      <w:hyperlink r:id="rId21" w:history="1">
        <w:r w:rsidRPr="00AB6913">
          <w:rPr>
            <w:rStyle w:val="Hyperlink"/>
            <w:color w:val="000000" w:themeColor="text1"/>
            <w:sz w:val="24"/>
            <w:szCs w:val="24"/>
            <w:lang w:val="en"/>
          </w:rPr>
          <w:t>https://www.moneyadviceservice.org.uk/en/articles/care-home-or-home-care</w:t>
        </w:r>
      </w:hyperlink>
      <w:r w:rsidRPr="00AB6913">
        <w:rPr>
          <w:color w:val="000000" w:themeColor="text1"/>
          <w:sz w:val="24"/>
          <w:szCs w:val="24"/>
          <w:lang w:val="en"/>
        </w:rPr>
        <w:t xml:space="preserve"> Sited on: 28</w:t>
      </w:r>
      <w:r w:rsidRPr="00AB6913">
        <w:rPr>
          <w:color w:val="000000" w:themeColor="text1"/>
          <w:sz w:val="24"/>
          <w:szCs w:val="24"/>
          <w:vertAlign w:val="superscript"/>
          <w:lang w:val="en"/>
        </w:rPr>
        <w:t>th</w:t>
      </w:r>
      <w:r w:rsidRPr="00AB6913">
        <w:rPr>
          <w:color w:val="000000" w:themeColor="text1"/>
          <w:sz w:val="24"/>
          <w:szCs w:val="24"/>
          <w:lang w:val="en"/>
        </w:rPr>
        <w:t xml:space="preserve"> March 2019. </w:t>
      </w:r>
    </w:p>
    <w:p w:rsidR="00AB6913" w:rsidRPr="00AB6913" w:rsidRDefault="00AB6913" w:rsidP="00884177">
      <w:pPr>
        <w:spacing w:line="360" w:lineRule="auto"/>
        <w:rPr>
          <w:rFonts w:cstheme="minorHAnsi"/>
          <w:color w:val="000000" w:themeColor="text1"/>
          <w:sz w:val="24"/>
          <w:szCs w:val="24"/>
        </w:rPr>
      </w:pPr>
      <w:r w:rsidRPr="00AB6913">
        <w:rPr>
          <w:rFonts w:cstheme="minorHAnsi"/>
          <w:color w:val="000000" w:themeColor="text1"/>
          <w:sz w:val="24"/>
          <w:szCs w:val="24"/>
          <w:lang w:val="en"/>
        </w:rPr>
        <w:t xml:space="preserve">The National Health Service Direct (NHS). (2019). </w:t>
      </w:r>
      <w:r w:rsidRPr="00AB6913">
        <w:rPr>
          <w:rFonts w:cstheme="minorHAnsi"/>
          <w:color w:val="000000" w:themeColor="text1"/>
          <w:sz w:val="24"/>
          <w:szCs w:val="24"/>
        </w:rPr>
        <w:t>Care Council for Wales</w:t>
      </w:r>
      <w:r w:rsidRPr="00AB6913">
        <w:rPr>
          <w:rFonts w:cstheme="minorHAnsi"/>
          <w:color w:val="000000" w:themeColor="text1"/>
          <w:sz w:val="24"/>
          <w:szCs w:val="24"/>
        </w:rPr>
        <w:t xml:space="preserve">. Online: </w:t>
      </w:r>
      <w:hyperlink r:id="rId22" w:history="1">
        <w:r w:rsidRPr="00AB6913">
          <w:rPr>
            <w:rStyle w:val="Hyperlink"/>
            <w:rFonts w:cstheme="minorHAnsi"/>
            <w:color w:val="000000" w:themeColor="text1"/>
            <w:sz w:val="24"/>
            <w:szCs w:val="24"/>
          </w:rPr>
          <w:t>https://www.nhsdirect.wales.nhs.uk/localservices/viewlocalservice.aspx?id=6007</w:t>
        </w:r>
      </w:hyperlink>
      <w:r w:rsidRPr="00AB6913">
        <w:rPr>
          <w:rFonts w:cstheme="minorHAnsi"/>
          <w:color w:val="000000" w:themeColor="text1"/>
          <w:sz w:val="24"/>
          <w:szCs w:val="24"/>
        </w:rPr>
        <w:t>. Sited on: 28</w:t>
      </w:r>
      <w:r w:rsidRPr="00AB6913">
        <w:rPr>
          <w:rFonts w:cstheme="minorHAnsi"/>
          <w:color w:val="000000" w:themeColor="text1"/>
          <w:sz w:val="24"/>
          <w:szCs w:val="24"/>
          <w:vertAlign w:val="superscript"/>
        </w:rPr>
        <w:t>th</w:t>
      </w:r>
      <w:r w:rsidRPr="00AB6913">
        <w:rPr>
          <w:rFonts w:cstheme="minorHAnsi"/>
          <w:color w:val="000000" w:themeColor="text1"/>
          <w:sz w:val="24"/>
          <w:szCs w:val="24"/>
        </w:rPr>
        <w:t xml:space="preserve"> March 2019. </w:t>
      </w:r>
    </w:p>
    <w:p w:rsidR="00AB6913" w:rsidRPr="00AB6913" w:rsidRDefault="00AB6913" w:rsidP="00884177">
      <w:pPr>
        <w:autoSpaceDE w:val="0"/>
        <w:autoSpaceDN w:val="0"/>
        <w:adjustRightInd w:val="0"/>
        <w:spacing w:after="0" w:line="360" w:lineRule="auto"/>
        <w:rPr>
          <w:rFonts w:cstheme="minorHAnsi"/>
          <w:color w:val="000000" w:themeColor="text1"/>
          <w:sz w:val="24"/>
          <w:szCs w:val="24"/>
        </w:rPr>
      </w:pPr>
      <w:proofErr w:type="spellStart"/>
      <w:r w:rsidRPr="00AB6913">
        <w:rPr>
          <w:rFonts w:cstheme="minorHAnsi"/>
          <w:color w:val="000000" w:themeColor="text1"/>
          <w:sz w:val="24"/>
          <w:szCs w:val="24"/>
        </w:rPr>
        <w:t>Thorlby</w:t>
      </w:r>
      <w:proofErr w:type="spellEnd"/>
      <w:r w:rsidRPr="00AB6913">
        <w:rPr>
          <w:rFonts w:cstheme="minorHAnsi"/>
          <w:color w:val="000000" w:themeColor="text1"/>
          <w:sz w:val="24"/>
          <w:szCs w:val="24"/>
        </w:rPr>
        <w:t xml:space="preserve">, R. And </w:t>
      </w:r>
      <w:r w:rsidRPr="00AB6913">
        <w:rPr>
          <w:rFonts w:cstheme="minorHAnsi"/>
          <w:color w:val="000000" w:themeColor="text1"/>
          <w:sz w:val="24"/>
          <w:szCs w:val="24"/>
        </w:rPr>
        <w:t>Starling</w:t>
      </w:r>
      <w:r w:rsidRPr="00AB6913">
        <w:rPr>
          <w:rFonts w:cstheme="minorHAnsi"/>
          <w:color w:val="000000" w:themeColor="text1"/>
          <w:sz w:val="24"/>
          <w:szCs w:val="24"/>
        </w:rPr>
        <w:t xml:space="preserve">, A. And </w:t>
      </w:r>
      <w:r w:rsidRPr="00AB6913">
        <w:rPr>
          <w:rFonts w:cstheme="minorHAnsi"/>
          <w:color w:val="000000" w:themeColor="text1"/>
          <w:sz w:val="24"/>
          <w:szCs w:val="24"/>
        </w:rPr>
        <w:t>Broadbent</w:t>
      </w:r>
      <w:r w:rsidRPr="00AB6913">
        <w:rPr>
          <w:rFonts w:cstheme="minorHAnsi"/>
          <w:color w:val="000000" w:themeColor="text1"/>
          <w:sz w:val="24"/>
          <w:szCs w:val="24"/>
        </w:rPr>
        <w:t xml:space="preserve">, C. And Watts, 7. (2019). what’s the problem with social care, and why do we </w:t>
      </w:r>
      <w:r w:rsidRPr="00AB6913">
        <w:rPr>
          <w:rFonts w:cstheme="minorHAnsi"/>
          <w:color w:val="000000" w:themeColor="text1"/>
          <w:sz w:val="24"/>
          <w:szCs w:val="24"/>
        </w:rPr>
        <w:t>need to do better?</w:t>
      </w:r>
      <w:r w:rsidRPr="00AB6913">
        <w:rPr>
          <w:rFonts w:cstheme="minorHAnsi"/>
          <w:color w:val="000000" w:themeColor="text1"/>
          <w:sz w:val="24"/>
          <w:szCs w:val="24"/>
        </w:rPr>
        <w:t xml:space="preserve"> The health foundation. The kings fund. </w:t>
      </w:r>
    </w:p>
    <w:sectPr w:rsidR="00AB6913" w:rsidRPr="00AB6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Gibson-Regular">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835B9"/>
    <w:multiLevelType w:val="multilevel"/>
    <w:tmpl w:val="78DE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FDD"/>
    <w:rsid w:val="00020B24"/>
    <w:rsid w:val="00036FDD"/>
    <w:rsid w:val="00060FBF"/>
    <w:rsid w:val="00084B93"/>
    <w:rsid w:val="000C6C0B"/>
    <w:rsid w:val="000D336C"/>
    <w:rsid w:val="000D44F5"/>
    <w:rsid w:val="000F0F96"/>
    <w:rsid w:val="000F53B6"/>
    <w:rsid w:val="00113E68"/>
    <w:rsid w:val="0014622B"/>
    <w:rsid w:val="00152444"/>
    <w:rsid w:val="001537D5"/>
    <w:rsid w:val="00160BE5"/>
    <w:rsid w:val="00180DE2"/>
    <w:rsid w:val="00185A96"/>
    <w:rsid w:val="001918C2"/>
    <w:rsid w:val="001A311B"/>
    <w:rsid w:val="001C3AA3"/>
    <w:rsid w:val="001E0424"/>
    <w:rsid w:val="001F439B"/>
    <w:rsid w:val="00220226"/>
    <w:rsid w:val="00223845"/>
    <w:rsid w:val="00260CF9"/>
    <w:rsid w:val="002709A8"/>
    <w:rsid w:val="002A082E"/>
    <w:rsid w:val="002F3B25"/>
    <w:rsid w:val="00340BD5"/>
    <w:rsid w:val="00340D55"/>
    <w:rsid w:val="00346C07"/>
    <w:rsid w:val="003961D2"/>
    <w:rsid w:val="003B065D"/>
    <w:rsid w:val="003D18C9"/>
    <w:rsid w:val="00493DC0"/>
    <w:rsid w:val="005013AF"/>
    <w:rsid w:val="00515D7B"/>
    <w:rsid w:val="00530A45"/>
    <w:rsid w:val="00531BBA"/>
    <w:rsid w:val="005353DE"/>
    <w:rsid w:val="0055060F"/>
    <w:rsid w:val="005771DE"/>
    <w:rsid w:val="005A0457"/>
    <w:rsid w:val="005C31A7"/>
    <w:rsid w:val="005D72B6"/>
    <w:rsid w:val="005E6A4C"/>
    <w:rsid w:val="006017DD"/>
    <w:rsid w:val="00607EAB"/>
    <w:rsid w:val="00613F33"/>
    <w:rsid w:val="0062462B"/>
    <w:rsid w:val="006447B4"/>
    <w:rsid w:val="00647B35"/>
    <w:rsid w:val="006500AF"/>
    <w:rsid w:val="00662FCD"/>
    <w:rsid w:val="006A0D06"/>
    <w:rsid w:val="006A0FC6"/>
    <w:rsid w:val="006A3C44"/>
    <w:rsid w:val="007049BC"/>
    <w:rsid w:val="00723309"/>
    <w:rsid w:val="00723F83"/>
    <w:rsid w:val="007260C6"/>
    <w:rsid w:val="00732DD4"/>
    <w:rsid w:val="00763ABC"/>
    <w:rsid w:val="0077721E"/>
    <w:rsid w:val="007B27D7"/>
    <w:rsid w:val="007B3BE6"/>
    <w:rsid w:val="00833A9A"/>
    <w:rsid w:val="00844696"/>
    <w:rsid w:val="00847A31"/>
    <w:rsid w:val="00854C23"/>
    <w:rsid w:val="00884177"/>
    <w:rsid w:val="008C22A4"/>
    <w:rsid w:val="008E1CB5"/>
    <w:rsid w:val="008F4A52"/>
    <w:rsid w:val="009329F5"/>
    <w:rsid w:val="00933BA1"/>
    <w:rsid w:val="009433FD"/>
    <w:rsid w:val="00967C33"/>
    <w:rsid w:val="009B3BF0"/>
    <w:rsid w:val="009E0CDF"/>
    <w:rsid w:val="00A116C0"/>
    <w:rsid w:val="00A3420B"/>
    <w:rsid w:val="00A4198D"/>
    <w:rsid w:val="00A44837"/>
    <w:rsid w:val="00AB6913"/>
    <w:rsid w:val="00AC06C6"/>
    <w:rsid w:val="00AC3A7E"/>
    <w:rsid w:val="00AC5AA1"/>
    <w:rsid w:val="00B10275"/>
    <w:rsid w:val="00B50DAC"/>
    <w:rsid w:val="00B551AB"/>
    <w:rsid w:val="00BA7EB0"/>
    <w:rsid w:val="00BD39C3"/>
    <w:rsid w:val="00BE2E84"/>
    <w:rsid w:val="00C30D23"/>
    <w:rsid w:val="00C40E6D"/>
    <w:rsid w:val="00C472A6"/>
    <w:rsid w:val="00C70239"/>
    <w:rsid w:val="00C96F79"/>
    <w:rsid w:val="00CA3618"/>
    <w:rsid w:val="00CB4FBC"/>
    <w:rsid w:val="00CC0270"/>
    <w:rsid w:val="00CC0B28"/>
    <w:rsid w:val="00CF39A7"/>
    <w:rsid w:val="00D15096"/>
    <w:rsid w:val="00D22841"/>
    <w:rsid w:val="00D26389"/>
    <w:rsid w:val="00D53300"/>
    <w:rsid w:val="00D63653"/>
    <w:rsid w:val="00D84691"/>
    <w:rsid w:val="00D91F0B"/>
    <w:rsid w:val="00DA6708"/>
    <w:rsid w:val="00DC3743"/>
    <w:rsid w:val="00DD3268"/>
    <w:rsid w:val="00E44C23"/>
    <w:rsid w:val="00E51274"/>
    <w:rsid w:val="00E75B92"/>
    <w:rsid w:val="00E764D3"/>
    <w:rsid w:val="00EA10A2"/>
    <w:rsid w:val="00EA1208"/>
    <w:rsid w:val="00ED53F5"/>
    <w:rsid w:val="00F005A7"/>
    <w:rsid w:val="00F60750"/>
    <w:rsid w:val="00F71108"/>
    <w:rsid w:val="00F85E1A"/>
    <w:rsid w:val="00FB0200"/>
    <w:rsid w:val="00FB1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2587C"/>
  <w15:chartTrackingRefBased/>
  <w15:docId w15:val="{19E054E9-650E-4258-8065-BF05582F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3B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fuvd">
    <w:name w:val="ilfuvd"/>
    <w:basedOn w:val="DefaultParagraphFont"/>
    <w:rsid w:val="006017DD"/>
  </w:style>
  <w:style w:type="character" w:styleId="Hyperlink">
    <w:name w:val="Hyperlink"/>
    <w:basedOn w:val="DefaultParagraphFont"/>
    <w:uiPriority w:val="99"/>
    <w:unhideWhenUsed/>
    <w:rsid w:val="007049BC"/>
    <w:rPr>
      <w:color w:val="0563C1" w:themeColor="hyperlink"/>
      <w:u w:val="single"/>
    </w:rPr>
  </w:style>
  <w:style w:type="character" w:customStyle="1" w:styleId="date">
    <w:name w:val="date"/>
    <w:basedOn w:val="DefaultParagraphFont"/>
    <w:rsid w:val="009329F5"/>
  </w:style>
  <w:style w:type="character" w:customStyle="1" w:styleId="addmd1">
    <w:name w:val="addmd1"/>
    <w:basedOn w:val="DefaultParagraphFont"/>
    <w:rsid w:val="006A0FC6"/>
    <w:rPr>
      <w:sz w:val="20"/>
      <w:szCs w:val="20"/>
    </w:rPr>
  </w:style>
  <w:style w:type="paragraph" w:styleId="NoSpacing">
    <w:name w:val="No Spacing"/>
    <w:uiPriority w:val="1"/>
    <w:qFormat/>
    <w:rsid w:val="007B3BE6"/>
    <w:pPr>
      <w:spacing w:after="0" w:line="240" w:lineRule="auto"/>
    </w:pPr>
  </w:style>
  <w:style w:type="character" w:customStyle="1" w:styleId="Heading1Char">
    <w:name w:val="Heading 1 Char"/>
    <w:basedOn w:val="DefaultParagraphFont"/>
    <w:link w:val="Heading1"/>
    <w:uiPriority w:val="9"/>
    <w:rsid w:val="007B3BE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228208">
      <w:bodyDiv w:val="1"/>
      <w:marLeft w:val="0"/>
      <w:marRight w:val="0"/>
      <w:marTop w:val="0"/>
      <w:marBottom w:val="0"/>
      <w:divBdr>
        <w:top w:val="none" w:sz="0" w:space="0" w:color="auto"/>
        <w:left w:val="none" w:sz="0" w:space="0" w:color="auto"/>
        <w:bottom w:val="none" w:sz="0" w:space="0" w:color="auto"/>
        <w:right w:val="none" w:sz="0" w:space="0" w:color="auto"/>
      </w:divBdr>
      <w:divsChild>
        <w:div w:id="1183982162">
          <w:marLeft w:val="0"/>
          <w:marRight w:val="0"/>
          <w:marTop w:val="0"/>
          <w:marBottom w:val="0"/>
          <w:divBdr>
            <w:top w:val="none" w:sz="0" w:space="0" w:color="auto"/>
            <w:left w:val="none" w:sz="0" w:space="0" w:color="auto"/>
            <w:bottom w:val="none" w:sz="0" w:space="0" w:color="auto"/>
            <w:right w:val="none" w:sz="0" w:space="0" w:color="auto"/>
          </w:divBdr>
          <w:divsChild>
            <w:div w:id="1278297582">
              <w:marLeft w:val="0"/>
              <w:marRight w:val="0"/>
              <w:marTop w:val="0"/>
              <w:marBottom w:val="0"/>
              <w:divBdr>
                <w:top w:val="none" w:sz="0" w:space="0" w:color="auto"/>
                <w:left w:val="none" w:sz="0" w:space="0" w:color="auto"/>
                <w:bottom w:val="none" w:sz="0" w:space="0" w:color="auto"/>
                <w:right w:val="none" w:sz="0" w:space="0" w:color="auto"/>
              </w:divBdr>
              <w:divsChild>
                <w:div w:id="1328021719">
                  <w:marLeft w:val="0"/>
                  <w:marRight w:val="0"/>
                  <w:marTop w:val="0"/>
                  <w:marBottom w:val="0"/>
                  <w:divBdr>
                    <w:top w:val="none" w:sz="0" w:space="0" w:color="auto"/>
                    <w:left w:val="none" w:sz="0" w:space="0" w:color="auto"/>
                    <w:bottom w:val="none" w:sz="0" w:space="0" w:color="auto"/>
                    <w:right w:val="none" w:sz="0" w:space="0" w:color="auto"/>
                  </w:divBdr>
                  <w:divsChild>
                    <w:div w:id="1140155217">
                      <w:marLeft w:val="0"/>
                      <w:marRight w:val="0"/>
                      <w:marTop w:val="0"/>
                      <w:marBottom w:val="0"/>
                      <w:divBdr>
                        <w:top w:val="none" w:sz="0" w:space="0" w:color="auto"/>
                        <w:left w:val="none" w:sz="0" w:space="0" w:color="auto"/>
                        <w:bottom w:val="none" w:sz="0" w:space="0" w:color="auto"/>
                        <w:right w:val="none" w:sz="0" w:space="0" w:color="auto"/>
                      </w:divBdr>
                      <w:divsChild>
                        <w:div w:id="1847548769">
                          <w:marLeft w:val="0"/>
                          <w:marRight w:val="0"/>
                          <w:marTop w:val="0"/>
                          <w:marBottom w:val="0"/>
                          <w:divBdr>
                            <w:top w:val="none" w:sz="0" w:space="0" w:color="auto"/>
                            <w:left w:val="none" w:sz="0" w:space="0" w:color="auto"/>
                            <w:bottom w:val="single" w:sz="6" w:space="0" w:color="EEEEEE"/>
                            <w:right w:val="none" w:sz="0" w:space="0" w:color="auto"/>
                          </w:divBdr>
                          <w:divsChild>
                            <w:div w:id="452213176">
                              <w:marLeft w:val="0"/>
                              <w:marRight w:val="0"/>
                              <w:marTop w:val="0"/>
                              <w:marBottom w:val="0"/>
                              <w:divBdr>
                                <w:top w:val="none" w:sz="0" w:space="0" w:color="auto"/>
                                <w:left w:val="none" w:sz="0" w:space="0" w:color="auto"/>
                                <w:bottom w:val="none" w:sz="0" w:space="0" w:color="auto"/>
                                <w:right w:val="none" w:sz="0" w:space="0" w:color="auto"/>
                              </w:divBdr>
                              <w:divsChild>
                                <w:div w:id="3714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7028626">
      <w:bodyDiv w:val="1"/>
      <w:marLeft w:val="0"/>
      <w:marRight w:val="0"/>
      <w:marTop w:val="0"/>
      <w:marBottom w:val="0"/>
      <w:divBdr>
        <w:top w:val="none" w:sz="0" w:space="0" w:color="auto"/>
        <w:left w:val="none" w:sz="0" w:space="0" w:color="auto"/>
        <w:bottom w:val="none" w:sz="0" w:space="0" w:color="auto"/>
        <w:right w:val="none" w:sz="0" w:space="0" w:color="auto"/>
      </w:divBdr>
      <w:divsChild>
        <w:div w:id="883715044">
          <w:marLeft w:val="0"/>
          <w:marRight w:val="0"/>
          <w:marTop w:val="0"/>
          <w:marBottom w:val="0"/>
          <w:divBdr>
            <w:top w:val="none" w:sz="0" w:space="0" w:color="auto"/>
            <w:left w:val="none" w:sz="0" w:space="0" w:color="auto"/>
            <w:bottom w:val="none" w:sz="0" w:space="0" w:color="auto"/>
            <w:right w:val="none" w:sz="0" w:space="0" w:color="auto"/>
          </w:divBdr>
          <w:divsChild>
            <w:div w:id="1560364949">
              <w:marLeft w:val="0"/>
              <w:marRight w:val="0"/>
              <w:marTop w:val="0"/>
              <w:marBottom w:val="0"/>
              <w:divBdr>
                <w:top w:val="none" w:sz="0" w:space="0" w:color="auto"/>
                <w:left w:val="none" w:sz="0" w:space="0" w:color="auto"/>
                <w:bottom w:val="none" w:sz="0" w:space="0" w:color="auto"/>
                <w:right w:val="none" w:sz="0" w:space="0" w:color="auto"/>
              </w:divBdr>
              <w:divsChild>
                <w:div w:id="84768732">
                  <w:marLeft w:val="0"/>
                  <w:marRight w:val="0"/>
                  <w:marTop w:val="0"/>
                  <w:marBottom w:val="0"/>
                  <w:divBdr>
                    <w:top w:val="none" w:sz="0" w:space="0" w:color="auto"/>
                    <w:left w:val="none" w:sz="0" w:space="0" w:color="auto"/>
                    <w:bottom w:val="none" w:sz="0" w:space="0" w:color="auto"/>
                    <w:right w:val="none" w:sz="0" w:space="0" w:color="auto"/>
                  </w:divBdr>
                  <w:divsChild>
                    <w:div w:id="1664120253">
                      <w:marLeft w:val="0"/>
                      <w:marRight w:val="0"/>
                      <w:marTop w:val="0"/>
                      <w:marBottom w:val="0"/>
                      <w:divBdr>
                        <w:top w:val="none" w:sz="0" w:space="0" w:color="auto"/>
                        <w:left w:val="none" w:sz="0" w:space="0" w:color="auto"/>
                        <w:bottom w:val="none" w:sz="0" w:space="0" w:color="auto"/>
                        <w:right w:val="none" w:sz="0" w:space="0" w:color="auto"/>
                      </w:divBdr>
                      <w:divsChild>
                        <w:div w:id="578439613">
                          <w:marLeft w:val="0"/>
                          <w:marRight w:val="0"/>
                          <w:marTop w:val="0"/>
                          <w:marBottom w:val="0"/>
                          <w:divBdr>
                            <w:top w:val="none" w:sz="0" w:space="0" w:color="auto"/>
                            <w:left w:val="none" w:sz="0" w:space="0" w:color="auto"/>
                            <w:bottom w:val="single" w:sz="6" w:space="0" w:color="EEEEEE"/>
                            <w:right w:val="none" w:sz="0" w:space="0" w:color="auto"/>
                          </w:divBdr>
                          <w:divsChild>
                            <w:div w:id="1806923605">
                              <w:marLeft w:val="0"/>
                              <w:marRight w:val="0"/>
                              <w:marTop w:val="0"/>
                              <w:marBottom w:val="0"/>
                              <w:divBdr>
                                <w:top w:val="none" w:sz="0" w:space="0" w:color="auto"/>
                                <w:left w:val="none" w:sz="0" w:space="0" w:color="auto"/>
                                <w:bottom w:val="none" w:sz="0" w:space="0" w:color="auto"/>
                                <w:right w:val="none" w:sz="0" w:space="0" w:color="auto"/>
                              </w:divBdr>
                              <w:divsChild>
                                <w:div w:id="172032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american-political-science-review/issue/4B5C3659D5FE9D4428A929FCE065D587" TargetMode="External"/><Relationship Id="rId13" Type="http://schemas.openxmlformats.org/officeDocument/2006/relationships/hyperlink" Target="https://www.goodpractice.wales/care-council" TargetMode="External"/><Relationship Id="rId18" Type="http://schemas.openxmlformats.org/officeDocument/2006/relationships/hyperlink" Target="https://socialcare.wales/fitness-to-practise/codes-of-practice-and-guidance#section-29489-anchor" TargetMode="External"/><Relationship Id="rId3" Type="http://schemas.openxmlformats.org/officeDocument/2006/relationships/styles" Target="styles.xml"/><Relationship Id="rId21" Type="http://schemas.openxmlformats.org/officeDocument/2006/relationships/hyperlink" Target="https://www.moneyadviceservice.org.uk/en/articles/care-home-or-home-care" TargetMode="External"/><Relationship Id="rId7" Type="http://schemas.openxmlformats.org/officeDocument/2006/relationships/hyperlink" Target="https://www.cambridge.org/core/journals/american-political-science-review/volume/0CB081F001CA044845CA2C0BDB31D1D9" TargetMode="External"/><Relationship Id="rId12" Type="http://schemas.openxmlformats.org/officeDocument/2006/relationships/hyperlink" Target="https://www.communitycare.co.uk/three-minute-guide-to-social-work-in-wales/" TargetMode="External"/><Relationship Id="rId17" Type="http://schemas.openxmlformats.org/officeDocument/2006/relationships/hyperlink" Target="https://socialcare.wales/fitness-to-practise/codes-of-practice-and-guidance" TargetMode="External"/><Relationship Id="rId2" Type="http://schemas.openxmlformats.org/officeDocument/2006/relationships/numbering" Target="numbering.xml"/><Relationship Id="rId16" Type="http://schemas.openxmlformats.org/officeDocument/2006/relationships/hyperlink" Target="https://socialcare.wales/research-and-data/research-on-care-finder/health-social-care-and-well-being-strategies-policy-guidance" TargetMode="External"/><Relationship Id="rId20" Type="http://schemas.openxmlformats.org/officeDocument/2006/relationships/hyperlink" Target="https://socialcare.wales/about/what-we-do" TargetMode="External"/><Relationship Id="rId1" Type="http://schemas.openxmlformats.org/officeDocument/2006/relationships/customXml" Target="../customXml/item1.xml"/><Relationship Id="rId6" Type="http://schemas.openxmlformats.org/officeDocument/2006/relationships/hyperlink" Target="http://www.ccwales.org.uk/" TargetMode="External"/><Relationship Id="rId11" Type="http://schemas.openxmlformats.org/officeDocument/2006/relationships/hyperlink" Target="https://careinspectorate.wales/new-legislation-now-for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housingcare.org/jargon-csci.aspx" TargetMode="External"/><Relationship Id="rId23" Type="http://schemas.openxmlformats.org/officeDocument/2006/relationships/fontTable" Target="fontTable.xml"/><Relationship Id="rId10" Type="http://schemas.openxmlformats.org/officeDocument/2006/relationships/hyperlink" Target="https://careinspectorate.wales/disclosure-and-barring-service-dbs-checks" TargetMode="External"/><Relationship Id="rId19" Type="http://schemas.openxmlformats.org/officeDocument/2006/relationships/hyperlink" Target="https://socialcare.wales/learning-and-development/regulation-of-social-work-education-and-training" TargetMode="External"/><Relationship Id="rId4" Type="http://schemas.openxmlformats.org/officeDocument/2006/relationships/settings" Target="settings.xml"/><Relationship Id="rId9" Type="http://schemas.openxmlformats.org/officeDocument/2006/relationships/hyperlink" Target="https://www.ceredigion.gov.uk/resident/social-care-wellbeing/care-council-for-wales/" TargetMode="External"/><Relationship Id="rId14" Type="http://schemas.openxmlformats.org/officeDocument/2006/relationships/hyperlink" Target="https://www.gov.uk/government/collections/prevention-is-better-than-cure-case-studies" TargetMode="External"/><Relationship Id="rId22" Type="http://schemas.openxmlformats.org/officeDocument/2006/relationships/hyperlink" Target="https://www.nhsdirect.wales.nhs.uk/localservices/viewlocalservice.aspx?id=6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70CB3-8DF3-4177-8243-0A315EF2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12</Pages>
  <Words>2855</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Beacham (1701415)</dc:creator>
  <cp:keywords/>
  <dc:description/>
  <cp:lastModifiedBy>Danielle Beacham (1701415)</cp:lastModifiedBy>
  <cp:revision>126</cp:revision>
  <dcterms:created xsi:type="dcterms:W3CDTF">2019-03-28T12:52:00Z</dcterms:created>
  <dcterms:modified xsi:type="dcterms:W3CDTF">2019-03-28T16:03:00Z</dcterms:modified>
</cp:coreProperties>
</file>