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0E79D67" w14:textId="134E1DF4"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6" behindDoc="0" locked="0" layoutInCell="1" allowOverlap="1" wp14:anchorId="060D49BE" wp14:editId="7E297622">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614DBF71" w:rsidR="00833470" w:rsidRPr="00074402" w:rsidRDefault="00833470" w:rsidP="00833470">
      <w:pPr>
        <w:spacing w:line="360" w:lineRule="auto"/>
        <w:rPr>
          <w:rFonts w:ascii="Arial" w:hAnsi="Arial" w:cs="Arial"/>
          <w:szCs w:val="24"/>
        </w:rPr>
      </w:pPr>
    </w:p>
    <w:p w14:paraId="624F191C" w14:textId="0540E0EC" w:rsidR="00833470" w:rsidRPr="00074402" w:rsidRDefault="00833470" w:rsidP="00833470">
      <w:pPr>
        <w:spacing w:line="360" w:lineRule="auto"/>
        <w:rPr>
          <w:rFonts w:ascii="Arial" w:hAnsi="Arial" w:cs="Arial"/>
          <w:szCs w:val="24"/>
        </w:rPr>
      </w:pPr>
    </w:p>
    <w:p w14:paraId="0F83201D" w14:textId="65DEB8D4" w:rsidR="00833470" w:rsidRPr="00074402" w:rsidRDefault="00833470" w:rsidP="00833470">
      <w:pPr>
        <w:spacing w:line="360" w:lineRule="auto"/>
        <w:rPr>
          <w:rFonts w:ascii="Arial" w:hAnsi="Arial" w:cs="Arial"/>
          <w:szCs w:val="24"/>
        </w:rPr>
      </w:pPr>
    </w:p>
    <w:p w14:paraId="3473C351" w14:textId="03AFBA38" w:rsidR="00833470" w:rsidRDefault="00833470" w:rsidP="00833470">
      <w:pPr>
        <w:tabs>
          <w:tab w:val="left" w:pos="6540"/>
        </w:tabs>
        <w:spacing w:line="360" w:lineRule="auto"/>
        <w:rPr>
          <w:rFonts w:ascii="Arial" w:hAnsi="Arial" w:cs="Arial"/>
          <w:sz w:val="28"/>
          <w:szCs w:val="28"/>
        </w:rPr>
      </w:pPr>
    </w:p>
    <w:p w14:paraId="5818B88A" w14:textId="5FB2ABC3"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AE7E5A">
        <w:rPr>
          <w:rFonts w:ascii="Arial" w:hAnsi="Arial" w:cs="Arial"/>
          <w:sz w:val="28"/>
          <w:szCs w:val="28"/>
        </w:rPr>
        <w:t>Kizzy Owusuwa Poku</w:t>
      </w:r>
    </w:p>
    <w:p w14:paraId="476C763A" w14:textId="6E57D35E"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AE7E5A">
        <w:rPr>
          <w:rFonts w:ascii="Arial" w:hAnsi="Arial" w:cs="Arial"/>
          <w:sz w:val="28"/>
          <w:szCs w:val="28"/>
          <w:lang w:val="nl-NL"/>
        </w:rPr>
        <w:t xml:space="preserve"> 2431278</w:t>
      </w:r>
    </w:p>
    <w:p w14:paraId="543E95E7" w14:textId="28FFB4B1"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C213CD" w:rsidRPr="000E45E4">
        <w:rPr>
          <w:sz w:val="32"/>
          <w:szCs w:val="32"/>
        </w:rPr>
        <w:t>Introduction to Health and Social Care</w:t>
      </w:r>
    </w:p>
    <w:p w14:paraId="0009AFB0" w14:textId="678C2928"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C213CD" w:rsidRPr="000E45E4">
        <w:rPr>
          <w:rFonts w:ascii="Arial" w:hAnsi="Arial" w:cs="Arial"/>
          <w:sz w:val="28"/>
          <w:szCs w:val="28"/>
        </w:rPr>
        <w:t xml:space="preserve"> </w:t>
      </w:r>
      <w:r w:rsidR="00C213CD" w:rsidRPr="000E45E4">
        <w:rPr>
          <w:sz w:val="28"/>
          <w:szCs w:val="28"/>
        </w:rPr>
        <w:t>LCHS4003</w:t>
      </w:r>
    </w:p>
    <w:p w14:paraId="410C101D" w14:textId="5A9AF8AD" w:rsidR="00925D5E" w:rsidRDefault="00833470">
      <w:pPr>
        <w:sectPr w:rsidR="00925D5E">
          <w:headerReference w:type="default" r:id="rId13"/>
          <w:footerReference w:type="default" r:id="rId14"/>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bookmarkEnd w:id="0"/>
      <w:r w:rsidR="000E45E4" w:rsidRPr="0020413D">
        <w:rPr>
          <w:rFonts w:ascii="Arial" w:hAnsi="Arial" w:cs="Arial"/>
          <w:b/>
          <w:bCs/>
          <w:sz w:val="28"/>
          <w:szCs w:val="28"/>
        </w:rPr>
        <w:t>name</w:t>
      </w:r>
      <w:r w:rsidR="000E45E4" w:rsidRPr="0020413D">
        <w:t>:</w:t>
      </w:r>
      <w:r w:rsidR="000E45E4">
        <w:t xml:space="preserve"> </w:t>
      </w:r>
      <w:r w:rsidR="000E45E4" w:rsidRPr="000E45E4">
        <w:rPr>
          <w:sz w:val="32"/>
          <w:szCs w:val="32"/>
        </w:rPr>
        <w:t>Mark Kane</w:t>
      </w:r>
    </w:p>
    <w:p w14:paraId="3BF185BD" w14:textId="5CD5AA9A"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76D8BF79" w14:textId="5BB47F34" w:rsidR="00C13E88" w:rsidRDefault="00833470" w:rsidP="00833470">
      <w:pPr>
        <w:rPr>
          <w:rFonts w:ascii="Arial" w:hAnsi="Arial" w:cs="Arial"/>
          <w:b/>
          <w:bCs/>
          <w:sz w:val="28"/>
          <w:szCs w:val="28"/>
        </w:rPr>
      </w:pPr>
      <w:r>
        <w:rPr>
          <w:rFonts w:ascii="Arial" w:hAnsi="Arial" w:cs="Arial"/>
          <w:b/>
          <w:bCs/>
          <w:sz w:val="28"/>
          <w:szCs w:val="28"/>
        </w:rPr>
        <w:t>Element 1 …………………………………………………………</w:t>
      </w:r>
      <w:r w:rsidR="00290818">
        <w:rPr>
          <w:rFonts w:ascii="Arial" w:hAnsi="Arial" w:cs="Arial"/>
          <w:b/>
          <w:bCs/>
          <w:sz w:val="28"/>
          <w:szCs w:val="28"/>
        </w:rPr>
        <w:t>….</w:t>
      </w:r>
      <w:r>
        <w:rPr>
          <w:rFonts w:ascii="Arial" w:hAnsi="Arial" w:cs="Arial"/>
          <w:b/>
          <w:bCs/>
          <w:sz w:val="28"/>
          <w:szCs w:val="28"/>
        </w:rPr>
        <w:t xml:space="preserve"> </w:t>
      </w:r>
      <w:r w:rsidR="00C13E88">
        <w:rPr>
          <w:rFonts w:ascii="Arial" w:hAnsi="Arial" w:cs="Arial"/>
          <w:b/>
          <w:bCs/>
          <w:sz w:val="28"/>
          <w:szCs w:val="28"/>
        </w:rPr>
        <w:t>page 1</w:t>
      </w:r>
    </w:p>
    <w:p w14:paraId="674C6DEB" w14:textId="77777777" w:rsidR="00290818" w:rsidRDefault="00290818" w:rsidP="00833470">
      <w:pPr>
        <w:rPr>
          <w:rFonts w:ascii="Arial" w:hAnsi="Arial" w:cs="Arial"/>
          <w:b/>
          <w:bCs/>
          <w:sz w:val="28"/>
          <w:szCs w:val="28"/>
        </w:rPr>
      </w:pPr>
    </w:p>
    <w:p w14:paraId="2F2D77A8" w14:textId="382E8F48" w:rsidR="00290818" w:rsidRPr="00C13E88" w:rsidRDefault="00290818" w:rsidP="00833470">
      <w:pPr>
        <w:rPr>
          <w:rFonts w:ascii="Arial" w:hAnsi="Arial" w:cs="Arial"/>
          <w:b/>
          <w:bCs/>
          <w:sz w:val="28"/>
          <w:szCs w:val="28"/>
        </w:rPr>
        <w:sectPr w:rsidR="00290818" w:rsidRPr="00C13E88" w:rsidSect="00925D5E">
          <w:pgSz w:w="11906" w:h="16838"/>
          <w:pgMar w:top="1440" w:right="1440" w:bottom="1440" w:left="1440" w:header="708" w:footer="708" w:gutter="0"/>
          <w:cols w:space="708"/>
          <w:docGrid w:linePitch="360"/>
        </w:sectPr>
      </w:pPr>
      <w:r>
        <w:rPr>
          <w:rFonts w:ascii="Arial" w:hAnsi="Arial" w:cs="Arial"/>
          <w:b/>
          <w:bCs/>
          <w:sz w:val="28"/>
          <w:szCs w:val="28"/>
        </w:rPr>
        <w:t>Element 2…………………………………………………………….. page 2</w:t>
      </w:r>
    </w:p>
    <w:p w14:paraId="5AFFC33B" w14:textId="42744C09" w:rsidR="003A000F" w:rsidRDefault="00DE63F9">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83840" behindDoc="0" locked="0" layoutInCell="1" allowOverlap="1" wp14:anchorId="5A8CF22F" wp14:editId="5D53015C">
                <wp:simplePos x="0" y="0"/>
                <wp:positionH relativeFrom="page">
                  <wp:posOffset>3524250</wp:posOffset>
                </wp:positionH>
                <wp:positionV relativeFrom="page">
                  <wp:posOffset>6927850</wp:posOffset>
                </wp:positionV>
                <wp:extent cx="4032250" cy="621030"/>
                <wp:effectExtent l="0" t="0" r="25400"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0" cy="621030"/>
                        </a:xfrm>
                        <a:prstGeom prst="rect">
                          <a:avLst/>
                        </a:prstGeom>
                        <a:solidFill>
                          <a:srgbClr val="FFFFFF"/>
                        </a:solidFill>
                        <a:ln w="9525">
                          <a:solidFill>
                            <a:srgbClr val="000000"/>
                          </a:solidFill>
                          <a:miter lim="800000"/>
                          <a:headEnd/>
                          <a:tailEnd/>
                        </a:ln>
                      </wps:spPr>
                      <wps:txbx>
                        <w:txbxContent>
                          <w:p w14:paraId="5C96F949" w14:textId="252E749F" w:rsidR="00534F06" w:rsidRPr="00224689" w:rsidRDefault="00534F06" w:rsidP="00740C6A">
                            <w:pPr>
                              <w:shd w:val="clear" w:color="auto" w:fill="83CAEB" w:themeFill="accent1" w:themeFillTint="66"/>
                              <w:rPr>
                                <w:sz w:val="20"/>
                                <w:szCs w:val="20"/>
                              </w:rPr>
                            </w:pPr>
                            <w:r w:rsidRPr="007E415E">
                              <w:rPr>
                                <w:sz w:val="18"/>
                                <w:szCs w:val="18"/>
                              </w:rPr>
                              <w:t xml:space="preserve">Pharmacy services continue to work hard to </w:t>
                            </w:r>
                            <w:r w:rsidR="007C7DA5" w:rsidRPr="007E415E">
                              <w:rPr>
                                <w:sz w:val="18"/>
                                <w:szCs w:val="18"/>
                              </w:rPr>
                              <w:t>e</w:t>
                            </w:r>
                            <w:r w:rsidRPr="007E415E">
                              <w:rPr>
                                <w:sz w:val="18"/>
                                <w:szCs w:val="18"/>
                              </w:rPr>
                              <w:t xml:space="preserve">volve </w:t>
                            </w:r>
                            <w:r w:rsidR="007C7DA5" w:rsidRPr="007E415E">
                              <w:rPr>
                                <w:sz w:val="18"/>
                                <w:szCs w:val="18"/>
                              </w:rPr>
                              <w:t>as an important part of modern healthcare services by delivering and improving medication safety and accessibility for patients using pharmacies</w:t>
                            </w:r>
                            <w:r w:rsidR="007C7DA5" w:rsidRPr="00224689">
                              <w:rPr>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8CF22F" id="_x0000_t202" coordsize="21600,21600" o:spt="202" path="m,l,21600r21600,l21600,xe">
                <v:stroke joinstyle="miter"/>
                <v:path gradientshapeok="t" o:connecttype="rect"/>
              </v:shapetype>
              <v:shape id="Text Box 2" o:spid="_x0000_s1026" type="#_x0000_t202" style="position:absolute;margin-left:277.5pt;margin-top:545.5pt;width:317.5pt;height:48.9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">
                <v:textbox>
                  <w:txbxContent>
                    <w:p w14:paraId="5C96F949" w14:textId="252E749F" w:rsidR="00534F06" w:rsidRPr="00224689" w:rsidRDefault="00534F06" w:rsidP="00740C6A">
                      <w:pPr>
                        <w:shd w:val="clear" w:color="auto" w:fill="83CAEB" w:themeFill="accent1" w:themeFillTint="66"/>
                        <w:rPr>
                          <w:sz w:val="20"/>
                          <w:szCs w:val="20"/>
                        </w:rPr>
                      </w:pPr>
                      <w:r w:rsidRPr="007E415E">
                        <w:rPr>
                          <w:sz w:val="18"/>
                          <w:szCs w:val="18"/>
                        </w:rPr>
                        <w:t xml:space="preserve">Pharmacy services continue to work hard to </w:t>
                      </w:r>
                      <w:r w:rsidR="007C7DA5" w:rsidRPr="007E415E">
                        <w:rPr>
                          <w:sz w:val="18"/>
                          <w:szCs w:val="18"/>
                        </w:rPr>
                        <w:t>e</w:t>
                      </w:r>
                      <w:r w:rsidRPr="007E415E">
                        <w:rPr>
                          <w:sz w:val="18"/>
                          <w:szCs w:val="18"/>
                        </w:rPr>
                        <w:t xml:space="preserve">volve </w:t>
                      </w:r>
                      <w:r w:rsidR="007C7DA5" w:rsidRPr="007E415E">
                        <w:rPr>
                          <w:sz w:val="18"/>
                          <w:szCs w:val="18"/>
                        </w:rPr>
                        <w:t>as an important part of modern healthcare services by delivering and improving medication safety and accessibility for patients using pharmacies</w:t>
                      </w:r>
                      <w:r w:rsidR="007C7DA5" w:rsidRPr="00224689">
                        <w:rPr>
                          <w:sz w:val="20"/>
                          <w:szCs w:val="20"/>
                        </w:rPr>
                        <w:t xml:space="preserve">. </w:t>
                      </w:r>
                    </w:p>
                  </w:txbxContent>
                </v:textbox>
                <w10:wrap anchorx="page" anchory="page"/>
              </v:shape>
            </w:pict>
          </mc:Fallback>
        </mc:AlternateContent>
      </w:r>
      <w:r>
        <w:rPr>
          <w:rFonts w:ascii="Arial" w:hAnsi="Arial" w:cs="Arial"/>
          <w:noProof/>
          <w:szCs w:val="24"/>
        </w:rPr>
        <w:drawing>
          <wp:anchor distT="0" distB="0" distL="114300" distR="114300" simplePos="0" relativeHeight="251687936" behindDoc="0" locked="0" layoutInCell="1" allowOverlap="1" wp14:anchorId="797A8B40" wp14:editId="0BCF1D5B">
            <wp:simplePos x="0" y="0"/>
            <wp:positionH relativeFrom="page">
              <wp:posOffset>7194550</wp:posOffset>
            </wp:positionH>
            <wp:positionV relativeFrom="bottomMargin">
              <wp:posOffset>57785</wp:posOffset>
            </wp:positionV>
            <wp:extent cx="532765" cy="384175"/>
            <wp:effectExtent l="0" t="0" r="0" b="0"/>
            <wp:wrapThrough wrapText="bothSides">
              <wp:wrapPolygon edited="0">
                <wp:start x="3862" y="0"/>
                <wp:lineTo x="2317" y="13924"/>
                <wp:lineTo x="3862" y="18208"/>
                <wp:lineTo x="10041" y="20350"/>
                <wp:lineTo x="16992" y="20350"/>
                <wp:lineTo x="18536" y="18208"/>
                <wp:lineTo x="13902" y="0"/>
                <wp:lineTo x="3862" y="0"/>
              </wp:wrapPolygon>
            </wp:wrapThrough>
            <wp:docPr id="1019165440" name="Graphic 11" descr="Medici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65440" name="Graphic 1019165440" descr="Medicine outline"/>
                    <pic:cNvPicPr/>
                  </pic:nvPicPr>
                  <pic:blipFill>
                    <a:blip r:embed="rId15">
                      <a:extLst>
                        <a:ext uri="{96DAC541-7B7A-43D3-8B79-37D633B846F1}">
                          <asvg:svgBlip xmlns:asvg="http://schemas.microsoft.com/office/drawing/2016/SVG/main" r:embed="rId16"/>
                        </a:ext>
                      </a:extLst>
                    </a:blip>
                    <a:stretch>
                      <a:fillRect/>
                    </a:stretch>
                  </pic:blipFill>
                  <pic:spPr>
                    <a:xfrm>
                      <a:off x="0" y="0"/>
                      <a:ext cx="532765" cy="384175"/>
                    </a:xfrm>
                    <a:prstGeom prst="rect">
                      <a:avLst/>
                    </a:prstGeom>
                  </pic:spPr>
                </pic:pic>
              </a:graphicData>
            </a:graphic>
            <wp14:sizeRelH relativeFrom="margin">
              <wp14:pctWidth>0</wp14:pctWidth>
            </wp14:sizeRelH>
            <wp14:sizeRelV relativeFrom="margin">
              <wp14:pctHeight>0</wp14:pctHeight>
            </wp14:sizeRelV>
          </wp:anchor>
        </w:drawing>
      </w:r>
      <w:r w:rsidR="00E00084">
        <w:rPr>
          <w:noProof/>
        </w:rPr>
        <w:drawing>
          <wp:anchor distT="0" distB="0" distL="114300" distR="114300" simplePos="0" relativeHeight="251685888" behindDoc="0" locked="0" layoutInCell="1" allowOverlap="1" wp14:anchorId="3A586FD9" wp14:editId="6ACE9012">
            <wp:simplePos x="0" y="0"/>
            <wp:positionH relativeFrom="margin">
              <wp:posOffset>6057900</wp:posOffset>
            </wp:positionH>
            <wp:positionV relativeFrom="paragraph">
              <wp:posOffset>3289300</wp:posOffset>
            </wp:positionV>
            <wp:extent cx="609600" cy="476250"/>
            <wp:effectExtent l="0" t="0" r="0" b="0"/>
            <wp:wrapSquare wrapText="bothSides"/>
            <wp:docPr id="1496246385" name="Picture 11" descr="A graph with a arrow point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46385" name="Picture 11" descr="A graph with a arrow pointing up&#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9600" cy="476250"/>
                    </a:xfrm>
                    <a:prstGeom prst="rect">
                      <a:avLst/>
                    </a:prstGeom>
                  </pic:spPr>
                </pic:pic>
              </a:graphicData>
            </a:graphic>
            <wp14:sizeRelH relativeFrom="margin">
              <wp14:pctWidth>0</wp14:pctWidth>
            </wp14:sizeRelH>
            <wp14:sizeRelV relativeFrom="margin">
              <wp14:pctHeight>0</wp14:pctHeight>
            </wp14:sizeRelV>
          </wp:anchor>
        </w:drawing>
      </w:r>
      <w:r w:rsidR="003110A4">
        <w:rPr>
          <w:noProof/>
        </w:rPr>
        <mc:AlternateContent>
          <mc:Choice Requires="wps">
            <w:drawing>
              <wp:anchor distT="0" distB="0" distL="114300" distR="114300" simplePos="0" relativeHeight="251686912" behindDoc="0" locked="0" layoutInCell="1" allowOverlap="1" wp14:anchorId="5F91ADB0" wp14:editId="4E307CAC">
                <wp:simplePos x="0" y="0"/>
                <wp:positionH relativeFrom="margin">
                  <wp:posOffset>1987550</wp:posOffset>
                </wp:positionH>
                <wp:positionV relativeFrom="paragraph">
                  <wp:posOffset>-914400</wp:posOffset>
                </wp:positionV>
                <wp:extent cx="2178050" cy="742950"/>
                <wp:effectExtent l="0" t="0" r="0" b="0"/>
                <wp:wrapNone/>
                <wp:docPr id="1260788417" name="Text Box 11"/>
                <wp:cNvGraphicFramePr/>
                <a:graphic xmlns:a="http://schemas.openxmlformats.org/drawingml/2006/main">
                  <a:graphicData uri="http://schemas.microsoft.com/office/word/2010/wordprocessingShape">
                    <wps:wsp>
                      <wps:cNvSpPr txBox="1"/>
                      <wps:spPr>
                        <a:xfrm>
                          <a:off x="0" y="0"/>
                          <a:ext cx="2178050" cy="742950"/>
                        </a:xfrm>
                        <a:prstGeom prst="rect">
                          <a:avLst/>
                        </a:prstGeom>
                        <a:solidFill>
                          <a:schemeClr val="accent2">
                            <a:lumMod val="60000"/>
                            <a:lumOff val="40000"/>
                          </a:schemeClr>
                        </a:solidFill>
                        <a:ln w="6350">
                          <a:noFill/>
                        </a:ln>
                      </wps:spPr>
                      <wps:txbx>
                        <w:txbxContent>
                          <w:p w14:paraId="73B0E488" w14:textId="77777777" w:rsidR="00260F65" w:rsidRPr="00260F65" w:rsidRDefault="00AF66FB">
                            <w:pPr>
                              <w:rPr>
                                <w:sz w:val="18"/>
                                <w:szCs w:val="18"/>
                              </w:rPr>
                            </w:pPr>
                            <w:r w:rsidRPr="00260F65">
                              <w:rPr>
                                <w:sz w:val="18"/>
                                <w:szCs w:val="18"/>
                              </w:rPr>
                              <w:t xml:space="preserve">Kizzy </w:t>
                            </w:r>
                            <w:r w:rsidRPr="00260F65">
                              <w:rPr>
                                <w:color w:val="000000" w:themeColor="text1"/>
                                <w:sz w:val="18"/>
                                <w:szCs w:val="18"/>
                              </w:rPr>
                              <w:t>Owusuwa</w:t>
                            </w:r>
                            <w:r w:rsidRPr="00260F65">
                              <w:rPr>
                                <w:sz w:val="18"/>
                                <w:szCs w:val="18"/>
                              </w:rPr>
                              <w:t xml:space="preserve"> Pok</w:t>
                            </w:r>
                            <w:r w:rsidR="00DF14C3" w:rsidRPr="00260F65">
                              <w:rPr>
                                <w:sz w:val="18"/>
                                <w:szCs w:val="18"/>
                              </w:rPr>
                              <w:t>u</w:t>
                            </w:r>
                          </w:p>
                          <w:p w14:paraId="6B72DEA5" w14:textId="786FCA4D" w:rsidR="00260F65" w:rsidRPr="00260F65" w:rsidRDefault="00260F65">
                            <w:pPr>
                              <w:rPr>
                                <w:sz w:val="18"/>
                                <w:szCs w:val="18"/>
                              </w:rPr>
                            </w:pPr>
                            <w:r w:rsidRPr="00260F65">
                              <w:rPr>
                                <w:sz w:val="18"/>
                                <w:szCs w:val="18"/>
                              </w:rPr>
                              <w:t xml:space="preserve"> Introduction to Health &amp; Social Care</w:t>
                            </w:r>
                          </w:p>
                          <w:p w14:paraId="61BC04F2" w14:textId="539684C1" w:rsidR="00DF14C3" w:rsidRPr="00260F65" w:rsidRDefault="00DF14C3" w:rsidP="00DF14C3">
                            <w:pPr>
                              <w:rPr>
                                <w:sz w:val="18"/>
                                <w:szCs w:val="18"/>
                              </w:rPr>
                            </w:pPr>
                            <w:r w:rsidRPr="00260F65">
                              <w:rPr>
                                <w:sz w:val="18"/>
                                <w:szCs w:val="18"/>
                              </w:rPr>
                              <w:t>Student number: 2431278</w:t>
                            </w:r>
                          </w:p>
                          <w:p w14:paraId="1947E100" w14:textId="75892C41" w:rsidR="00260F65" w:rsidRDefault="00260F65" w:rsidP="00DF14C3"/>
                          <w:p w14:paraId="498B1433" w14:textId="77777777" w:rsidR="00260F65" w:rsidRDefault="00260F65" w:rsidP="00DF14C3">
                            <w:pPr>
                              <w:rPr>
                                <w:sz w:val="20"/>
                                <w:szCs w:val="20"/>
                              </w:rPr>
                            </w:pPr>
                          </w:p>
                          <w:p w14:paraId="5155B617" w14:textId="77777777" w:rsidR="00224689" w:rsidRPr="00AF66FB" w:rsidRDefault="00224689">
                            <w:pPr>
                              <w:rPr>
                                <w:sz w:val="20"/>
                                <w:szCs w:val="20"/>
                              </w:rPr>
                            </w:pPr>
                          </w:p>
                          <w:p w14:paraId="6591953C" w14:textId="28AF42B3" w:rsidR="00AF66FB" w:rsidRPr="00AF66FB" w:rsidRDefault="00AF66FB">
                            <w:pPr>
                              <w:rPr>
                                <w:sz w:val="20"/>
                                <w:szCs w:val="20"/>
                              </w:rPr>
                            </w:pPr>
                            <w:r w:rsidRPr="00AF66FB">
                              <w:rPr>
                                <w:sz w:val="20"/>
                                <w:szCs w:val="20"/>
                              </w:rPr>
                              <w:t>Student Number: 2431278</w:t>
                            </w:r>
                          </w:p>
                          <w:p w14:paraId="18D65A3A" w14:textId="09B0DA2B" w:rsidR="00AF66FB" w:rsidRDefault="00AF66FB"/>
                          <w:p w14:paraId="1A3C382C" w14:textId="1343AF01" w:rsidR="00AF66FB" w:rsidRDefault="00AF66FB">
                            <w: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1ADB0" id="Text Box 11" o:spid="_x0000_s1027" type="#_x0000_t202" style="position:absolute;margin-left:156.5pt;margin-top:-1in;width:171.5pt;height:58.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" fillcolor="#f1a983 [1941]" stroked="f" strokeweight=".5pt">
                <v:textbox>
                  <w:txbxContent>
                    <w:p w14:paraId="73B0E488" w14:textId="77777777" w:rsidR="00260F65" w:rsidRPr="00260F65" w:rsidRDefault="00AF66FB">
                      <w:pPr>
                        <w:rPr>
                          <w:sz w:val="18"/>
                          <w:szCs w:val="18"/>
                        </w:rPr>
                      </w:pPr>
                      <w:r w:rsidRPr="00260F65">
                        <w:rPr>
                          <w:sz w:val="18"/>
                          <w:szCs w:val="18"/>
                        </w:rPr>
                        <w:t xml:space="preserve">Kizzy </w:t>
                      </w:r>
                      <w:r w:rsidRPr="00260F65">
                        <w:rPr>
                          <w:color w:val="000000" w:themeColor="text1"/>
                          <w:sz w:val="18"/>
                          <w:szCs w:val="18"/>
                        </w:rPr>
                        <w:t>Owusuwa</w:t>
                      </w:r>
                      <w:r w:rsidRPr="00260F65">
                        <w:rPr>
                          <w:sz w:val="18"/>
                          <w:szCs w:val="18"/>
                        </w:rPr>
                        <w:t xml:space="preserve"> Pok</w:t>
                      </w:r>
                      <w:r w:rsidR="00DF14C3" w:rsidRPr="00260F65">
                        <w:rPr>
                          <w:sz w:val="18"/>
                          <w:szCs w:val="18"/>
                        </w:rPr>
                        <w:t>u</w:t>
                      </w:r>
                    </w:p>
                    <w:p w14:paraId="6B72DEA5" w14:textId="786FCA4D" w:rsidR="00260F65" w:rsidRPr="00260F65" w:rsidRDefault="00260F65">
                      <w:pPr>
                        <w:rPr>
                          <w:sz w:val="18"/>
                          <w:szCs w:val="18"/>
                        </w:rPr>
                      </w:pPr>
                      <w:r w:rsidRPr="00260F65">
                        <w:rPr>
                          <w:sz w:val="18"/>
                          <w:szCs w:val="18"/>
                        </w:rPr>
                        <w:t xml:space="preserve"> Introduction to Health &amp; Social Care</w:t>
                      </w:r>
                    </w:p>
                    <w:p w14:paraId="61BC04F2" w14:textId="539684C1" w:rsidR="00DF14C3" w:rsidRPr="00260F65" w:rsidRDefault="00DF14C3" w:rsidP="00DF14C3">
                      <w:pPr>
                        <w:rPr>
                          <w:sz w:val="18"/>
                          <w:szCs w:val="18"/>
                        </w:rPr>
                      </w:pPr>
                      <w:r w:rsidRPr="00260F65">
                        <w:rPr>
                          <w:sz w:val="18"/>
                          <w:szCs w:val="18"/>
                        </w:rPr>
                        <w:t>Student number: 2431278</w:t>
                      </w:r>
                    </w:p>
                    <w:p w14:paraId="1947E100" w14:textId="75892C41" w:rsidR="00260F65" w:rsidRDefault="00260F65" w:rsidP="00DF14C3"/>
                    <w:p w14:paraId="498B1433" w14:textId="77777777" w:rsidR="00260F65" w:rsidRDefault="00260F65" w:rsidP="00DF14C3">
                      <w:pPr>
                        <w:rPr>
                          <w:sz w:val="20"/>
                          <w:szCs w:val="20"/>
                        </w:rPr>
                      </w:pPr>
                    </w:p>
                    <w:p w14:paraId="5155B617" w14:textId="77777777" w:rsidR="00224689" w:rsidRPr="00AF66FB" w:rsidRDefault="00224689">
                      <w:pPr>
                        <w:rPr>
                          <w:sz w:val="20"/>
                          <w:szCs w:val="20"/>
                        </w:rPr>
                      </w:pPr>
                    </w:p>
                    <w:p w14:paraId="6591953C" w14:textId="28AF42B3" w:rsidR="00AF66FB" w:rsidRPr="00AF66FB" w:rsidRDefault="00AF66FB">
                      <w:pPr>
                        <w:rPr>
                          <w:sz w:val="20"/>
                          <w:szCs w:val="20"/>
                        </w:rPr>
                      </w:pPr>
                      <w:r w:rsidRPr="00AF66FB">
                        <w:rPr>
                          <w:sz w:val="20"/>
                          <w:szCs w:val="20"/>
                        </w:rPr>
                        <w:t>Student Number: 2431278</w:t>
                      </w:r>
                    </w:p>
                    <w:p w14:paraId="18D65A3A" w14:textId="09B0DA2B" w:rsidR="00AF66FB" w:rsidRDefault="00AF66FB"/>
                    <w:p w14:paraId="1A3C382C" w14:textId="1343AF01" w:rsidR="00AF66FB" w:rsidRDefault="00AF66FB">
                      <w:r>
                        <w:t>s</w:t>
                      </w:r>
                    </w:p>
                  </w:txbxContent>
                </v:textbox>
                <w10:wrap anchorx="margin"/>
              </v:shape>
            </w:pict>
          </mc:Fallback>
        </mc:AlternateContent>
      </w:r>
      <w:r w:rsidR="001732E6">
        <w:rPr>
          <w:noProof/>
        </w:rPr>
        <mc:AlternateContent>
          <mc:Choice Requires="wps">
            <w:drawing>
              <wp:anchor distT="0" distB="0" distL="114300" distR="114300" simplePos="0" relativeHeight="251681792" behindDoc="1" locked="0" layoutInCell="1" allowOverlap="1" wp14:anchorId="21A64788" wp14:editId="157B9744">
                <wp:simplePos x="0" y="0"/>
                <wp:positionH relativeFrom="column">
                  <wp:posOffset>2216150</wp:posOffset>
                </wp:positionH>
                <wp:positionV relativeFrom="margin">
                  <wp:posOffset>-234950</wp:posOffset>
                </wp:positionV>
                <wp:extent cx="4127500" cy="4083050"/>
                <wp:effectExtent l="19050" t="19050" r="25400" b="1270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0" cy="4083050"/>
                        </a:xfrm>
                        <a:prstGeom prst="rect">
                          <a:avLst/>
                        </a:prstGeom>
                        <a:solidFill>
                          <a:srgbClr val="FFFFFF"/>
                        </a:solidFill>
                        <a:ln w="44450">
                          <a:solidFill>
                            <a:srgbClr val="000000"/>
                          </a:solidFill>
                          <a:miter lim="800000"/>
                          <a:headEnd/>
                          <a:tailEnd/>
                        </a:ln>
                        <a:effectLst>
                          <a:softEdge rad="25400"/>
                        </a:effectLst>
                      </wps:spPr>
                      <wps:txbx>
                        <w:txbxContent>
                          <w:p w14:paraId="2A6CE679" w14:textId="7C42A4C0" w:rsidR="00BE6BE0" w:rsidRPr="007E415E" w:rsidRDefault="007F4DB1" w:rsidP="00740C6A">
                            <w:pPr>
                              <w:shd w:val="clear" w:color="auto" w:fill="FAE2D5" w:themeFill="accent2" w:themeFillTint="33"/>
                              <w:rPr>
                                <w:sz w:val="18"/>
                                <w:szCs w:val="18"/>
                                <w:u w:val="single"/>
                              </w:rPr>
                            </w:pPr>
                            <w:r w:rsidRPr="007E415E">
                              <w:rPr>
                                <w:sz w:val="18"/>
                                <w:szCs w:val="18"/>
                                <w:u w:val="single"/>
                              </w:rPr>
                              <w:t>Brief History of Pharmacy Services</w:t>
                            </w:r>
                          </w:p>
                          <w:p w14:paraId="05B8C1C6" w14:textId="1BEE6CBF" w:rsidR="004F3598" w:rsidRPr="007E415E" w:rsidRDefault="007F4DB1" w:rsidP="00740C6A">
                            <w:pPr>
                              <w:shd w:val="clear" w:color="auto" w:fill="FAE2D5" w:themeFill="accent2" w:themeFillTint="33"/>
                              <w:rPr>
                                <w:sz w:val="18"/>
                                <w:szCs w:val="18"/>
                              </w:rPr>
                            </w:pPr>
                            <w:r w:rsidRPr="007E415E">
                              <w:rPr>
                                <w:sz w:val="18"/>
                                <w:szCs w:val="18"/>
                              </w:rPr>
                              <w:t xml:space="preserve">Pharmacy began in ancient times with healers practicing herbal remedies. Apothecaries in the Middle Ages sold and made medicines. Scientific </w:t>
                            </w:r>
                            <w:r w:rsidR="00D0370E" w:rsidRPr="007E415E">
                              <w:rPr>
                                <w:sz w:val="18"/>
                                <w:szCs w:val="18"/>
                              </w:rPr>
                              <w:t>progress and industrial growth led to standardized drugs and trained pharmacist. Now pharmacy focuses on patient care, offering advice and vaccination.</w:t>
                            </w:r>
                          </w:p>
                          <w:p w14:paraId="4C368D5F" w14:textId="386622D0" w:rsidR="004F3598" w:rsidRPr="007E415E" w:rsidRDefault="00E456B6" w:rsidP="00740C6A">
                            <w:pPr>
                              <w:shd w:val="clear" w:color="auto" w:fill="FAE2D5" w:themeFill="accent2" w:themeFillTint="33"/>
                              <w:rPr>
                                <w:sz w:val="18"/>
                                <w:szCs w:val="18"/>
                              </w:rPr>
                            </w:pPr>
                            <w:r w:rsidRPr="007E415E">
                              <w:rPr>
                                <w:sz w:val="18"/>
                                <w:szCs w:val="18"/>
                              </w:rPr>
                              <w:t xml:space="preserve">In the </w:t>
                            </w:r>
                            <w:r w:rsidR="00BD5046" w:rsidRPr="007E415E">
                              <w:rPr>
                                <w:sz w:val="18"/>
                                <w:szCs w:val="18"/>
                              </w:rPr>
                              <w:t xml:space="preserve">UK, the Pharmacy Act regulated the sale of poisons and acknowledged pharmacists as professionals; the National Service (NHS) 1948 </w:t>
                            </w:r>
                            <w:r w:rsidR="00336B2C" w:rsidRPr="007E415E">
                              <w:rPr>
                                <w:sz w:val="18"/>
                                <w:szCs w:val="18"/>
                              </w:rPr>
                              <w:t>formal</w:t>
                            </w:r>
                            <w:r w:rsidR="00BD5046" w:rsidRPr="007E415E">
                              <w:rPr>
                                <w:sz w:val="18"/>
                                <w:szCs w:val="18"/>
                              </w:rPr>
                              <w:t xml:space="preserve"> community pharmacy within publicly funded care.</w:t>
                            </w:r>
                          </w:p>
                          <w:p w14:paraId="7420FEAD" w14:textId="5AC91A2B" w:rsidR="00C9066D" w:rsidRPr="007E415E" w:rsidRDefault="004C38F7" w:rsidP="00740C6A">
                            <w:pPr>
                              <w:shd w:val="clear" w:color="auto" w:fill="FAE2D5" w:themeFill="accent2" w:themeFillTint="33"/>
                              <w:rPr>
                                <w:sz w:val="18"/>
                                <w:szCs w:val="18"/>
                              </w:rPr>
                            </w:pPr>
                            <w:r w:rsidRPr="007E415E">
                              <w:rPr>
                                <w:sz w:val="18"/>
                                <w:szCs w:val="18"/>
                              </w:rPr>
                              <w:t xml:space="preserve">Pharmacies are becoming a </w:t>
                            </w:r>
                            <w:r w:rsidR="002B6314" w:rsidRPr="007E415E">
                              <w:rPr>
                                <w:sz w:val="18"/>
                                <w:szCs w:val="18"/>
                              </w:rPr>
                              <w:t>fundamental</w:t>
                            </w:r>
                            <w:r w:rsidRPr="007E415E">
                              <w:rPr>
                                <w:sz w:val="18"/>
                                <w:szCs w:val="18"/>
                              </w:rPr>
                              <w:t xml:space="preserve"> part of the integrated care systems by collaborating with </w:t>
                            </w:r>
                            <w:r w:rsidR="00C9066D" w:rsidRPr="007E415E">
                              <w:rPr>
                                <w:sz w:val="18"/>
                                <w:szCs w:val="18"/>
                              </w:rPr>
                              <w:t xml:space="preserve">other health partners to improve patient, manage medicines more </w:t>
                            </w:r>
                            <w:r w:rsidR="002B6314" w:rsidRPr="007E415E">
                              <w:rPr>
                                <w:sz w:val="18"/>
                                <w:szCs w:val="18"/>
                              </w:rPr>
                              <w:t>efficiently</w:t>
                            </w:r>
                            <w:r w:rsidR="00C9066D" w:rsidRPr="007E415E">
                              <w:rPr>
                                <w:sz w:val="18"/>
                                <w:szCs w:val="18"/>
                              </w:rPr>
                              <w:t xml:space="preserve">, and </w:t>
                            </w:r>
                            <w:r w:rsidR="002B6314" w:rsidRPr="007E415E">
                              <w:rPr>
                                <w:sz w:val="18"/>
                                <w:szCs w:val="18"/>
                              </w:rPr>
                              <w:t>transfer</w:t>
                            </w:r>
                            <w:r w:rsidR="00C9066D" w:rsidRPr="007E415E">
                              <w:rPr>
                                <w:sz w:val="18"/>
                                <w:szCs w:val="18"/>
                              </w:rPr>
                              <w:t xml:space="preserve"> a wider range of clinical services. </w:t>
                            </w:r>
                          </w:p>
                          <w:p w14:paraId="55ED59FF" w14:textId="6A59E124" w:rsidR="00336B2C" w:rsidRPr="007E415E" w:rsidRDefault="00DD110C" w:rsidP="00740C6A">
                            <w:pPr>
                              <w:shd w:val="clear" w:color="auto" w:fill="FAE2D5" w:themeFill="accent2" w:themeFillTint="33"/>
                              <w:rPr>
                                <w:sz w:val="18"/>
                                <w:szCs w:val="18"/>
                                <w:u w:val="single"/>
                              </w:rPr>
                            </w:pPr>
                            <w:r w:rsidRPr="007E415E">
                              <w:rPr>
                                <w:sz w:val="18"/>
                                <w:szCs w:val="18"/>
                                <w:u w:val="single"/>
                              </w:rPr>
                              <w:t>Timeline of pharmacies:</w:t>
                            </w:r>
                            <w:r w:rsidR="00916539" w:rsidRPr="007E415E">
                              <w:rPr>
                                <w:noProof/>
                                <w:sz w:val="18"/>
                                <w:szCs w:val="18"/>
                              </w:rPr>
                              <w:t xml:space="preserve"> </w:t>
                            </w:r>
                          </w:p>
                          <w:p w14:paraId="065C980F" w14:textId="77777777" w:rsidR="00DD110C" w:rsidRPr="007E415E" w:rsidRDefault="00DD110C" w:rsidP="00740C6A">
                            <w:pPr>
                              <w:pStyle w:val="ListParagraph"/>
                              <w:numPr>
                                <w:ilvl w:val="0"/>
                                <w:numId w:val="2"/>
                              </w:numPr>
                              <w:shd w:val="clear" w:color="auto" w:fill="FAE2D5" w:themeFill="accent2" w:themeFillTint="33"/>
                              <w:rPr>
                                <w:sz w:val="18"/>
                                <w:szCs w:val="18"/>
                              </w:rPr>
                            </w:pPr>
                            <w:r w:rsidRPr="007E415E">
                              <w:rPr>
                                <w:sz w:val="18"/>
                                <w:szCs w:val="18"/>
                              </w:rPr>
                              <w:t>1868: Pharmacy Act establishes professional regulation in Britain.</w:t>
                            </w:r>
                          </w:p>
                          <w:p w14:paraId="60EE5B8F" w14:textId="29423378" w:rsidR="00DD110C" w:rsidRPr="007E415E" w:rsidRDefault="00DD110C" w:rsidP="00740C6A">
                            <w:pPr>
                              <w:pStyle w:val="ListParagraph"/>
                              <w:numPr>
                                <w:ilvl w:val="0"/>
                                <w:numId w:val="2"/>
                              </w:numPr>
                              <w:shd w:val="clear" w:color="auto" w:fill="FAE2D5" w:themeFill="accent2" w:themeFillTint="33"/>
                              <w:rPr>
                                <w:sz w:val="18"/>
                                <w:szCs w:val="18"/>
                              </w:rPr>
                            </w:pPr>
                            <w:r w:rsidRPr="007E415E">
                              <w:rPr>
                                <w:sz w:val="18"/>
                                <w:szCs w:val="18"/>
                              </w:rPr>
                              <w:t>1948: NHS launch integrates community pharmacies into universal healthcare.</w:t>
                            </w:r>
                          </w:p>
                          <w:p w14:paraId="57A7617E" w14:textId="073494EB" w:rsidR="00DD110C" w:rsidRPr="007E415E" w:rsidRDefault="00DD110C" w:rsidP="00740C6A">
                            <w:pPr>
                              <w:pStyle w:val="ListParagraph"/>
                              <w:numPr>
                                <w:ilvl w:val="0"/>
                                <w:numId w:val="2"/>
                              </w:numPr>
                              <w:shd w:val="clear" w:color="auto" w:fill="FAE2D5" w:themeFill="accent2" w:themeFillTint="33"/>
                              <w:rPr>
                                <w:sz w:val="18"/>
                                <w:szCs w:val="18"/>
                              </w:rPr>
                            </w:pPr>
                            <w:r w:rsidRPr="007E415E">
                              <w:rPr>
                                <w:sz w:val="18"/>
                                <w:szCs w:val="18"/>
                              </w:rPr>
                              <w:t>2005: Medicines Use Reviews (MUR) Begin across England.</w:t>
                            </w:r>
                          </w:p>
                          <w:p w14:paraId="7F44DC56" w14:textId="1CBEF76F" w:rsidR="00DD110C" w:rsidRPr="007E415E" w:rsidRDefault="00DD110C" w:rsidP="00740C6A">
                            <w:pPr>
                              <w:pStyle w:val="ListParagraph"/>
                              <w:numPr>
                                <w:ilvl w:val="0"/>
                                <w:numId w:val="2"/>
                              </w:numPr>
                              <w:shd w:val="clear" w:color="auto" w:fill="FAE2D5" w:themeFill="accent2" w:themeFillTint="33"/>
                              <w:rPr>
                                <w:sz w:val="18"/>
                                <w:szCs w:val="18"/>
                              </w:rPr>
                            </w:pPr>
                            <w:r w:rsidRPr="007E415E">
                              <w:rPr>
                                <w:sz w:val="18"/>
                                <w:szCs w:val="18"/>
                              </w:rPr>
                              <w:t>2</w:t>
                            </w:r>
                            <w:r w:rsidR="0094423E" w:rsidRPr="007E415E">
                              <w:rPr>
                                <w:sz w:val="18"/>
                                <w:szCs w:val="18"/>
                              </w:rPr>
                              <w:t xml:space="preserve">011: New Medicines Service (NMS) Supports patients starting long- term therapy. </w:t>
                            </w:r>
                          </w:p>
                          <w:p w14:paraId="4BECDE1A" w14:textId="0625D8E9" w:rsidR="0094423E" w:rsidRPr="007E415E" w:rsidRDefault="0094423E" w:rsidP="00740C6A">
                            <w:pPr>
                              <w:pStyle w:val="ListParagraph"/>
                              <w:numPr>
                                <w:ilvl w:val="0"/>
                                <w:numId w:val="2"/>
                              </w:numPr>
                              <w:shd w:val="clear" w:color="auto" w:fill="FAE2D5" w:themeFill="accent2" w:themeFillTint="33"/>
                              <w:rPr>
                                <w:sz w:val="18"/>
                                <w:szCs w:val="18"/>
                              </w:rPr>
                            </w:pPr>
                            <w:r w:rsidRPr="007E415E">
                              <w:rPr>
                                <w:sz w:val="18"/>
                                <w:szCs w:val="18"/>
                              </w:rPr>
                              <w:t xml:space="preserve">2019: Community Pharmacist Consultation Service (CPCS) enables referrals from NHS 111 and GP practices for minor illness and urgent medicine supply. </w:t>
                            </w:r>
                          </w:p>
                          <w:p w14:paraId="7C31A35A" w14:textId="2FD6B0D7" w:rsidR="0094423E" w:rsidRPr="007E415E" w:rsidRDefault="0094423E" w:rsidP="00740C6A">
                            <w:pPr>
                              <w:pStyle w:val="ListParagraph"/>
                              <w:numPr>
                                <w:ilvl w:val="0"/>
                                <w:numId w:val="2"/>
                              </w:numPr>
                              <w:shd w:val="clear" w:color="auto" w:fill="FAE2D5" w:themeFill="accent2" w:themeFillTint="33"/>
                              <w:rPr>
                                <w:sz w:val="18"/>
                                <w:szCs w:val="18"/>
                              </w:rPr>
                            </w:pPr>
                            <w:r w:rsidRPr="007E415E">
                              <w:rPr>
                                <w:sz w:val="18"/>
                                <w:szCs w:val="18"/>
                              </w:rPr>
                              <w:t>2023- Present: Expansion of clinical services (blood pressure checks, contraception), growth of independent prescriber pathways for pharmacists.</w:t>
                            </w:r>
                          </w:p>
                          <w:p w14:paraId="4C1EDC87" w14:textId="77777777" w:rsidR="0094423E" w:rsidRDefault="0094423E">
                            <w:pPr>
                              <w:rPr>
                                <w:sz w:val="18"/>
                                <w:szCs w:val="18"/>
                              </w:rPr>
                            </w:pPr>
                          </w:p>
                          <w:p w14:paraId="743607C8" w14:textId="77777777" w:rsidR="00DD110C" w:rsidRDefault="00DD110C">
                            <w:pPr>
                              <w:rPr>
                                <w:sz w:val="18"/>
                                <w:szCs w:val="18"/>
                              </w:rPr>
                            </w:pPr>
                          </w:p>
                          <w:p w14:paraId="5FE355FB" w14:textId="77777777" w:rsidR="00DD110C" w:rsidRPr="00DD110C" w:rsidRDefault="00DD110C">
                            <w:pPr>
                              <w:rPr>
                                <w:sz w:val="18"/>
                                <w:szCs w:val="18"/>
                              </w:rPr>
                            </w:pPr>
                          </w:p>
                          <w:p w14:paraId="48CA0765" w14:textId="77777777" w:rsidR="00336B2C" w:rsidRPr="004F3598" w:rsidRDefault="00336B2C">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174.5pt;margin-top:-18.5pt;width:325pt;height:32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" strokeweight="3.5pt">
                <v:textbox>
                  <w:txbxContent>
                    <w:p w14:paraId="2A6CE679" w14:textId="7C42A4C0" w:rsidR="00BE6BE0" w:rsidRPr="007E415E" w:rsidRDefault="007F4DB1" w:rsidP="00740C6A">
                      <w:pPr>
                        <w:shd w:val="clear" w:color="auto" w:fill="FAE2D5" w:themeFill="accent2" w:themeFillTint="33"/>
                        <w:rPr>
                          <w:sz w:val="18"/>
                          <w:szCs w:val="18"/>
                          <w:u w:val="single"/>
                        </w:rPr>
                      </w:pPr>
                      <w:r w:rsidRPr="007E415E">
                        <w:rPr>
                          <w:sz w:val="18"/>
                          <w:szCs w:val="18"/>
                          <w:u w:val="single"/>
                        </w:rPr>
                        <w:t>Brief History of Pharmacy Services</w:t>
                      </w:r>
                    </w:p>
                    <w:p w14:paraId="05B8C1C6" w14:textId="1BEE6CBF" w:rsidR="004F3598" w:rsidRPr="007E415E" w:rsidRDefault="007F4DB1" w:rsidP="00740C6A">
                      <w:pPr>
                        <w:shd w:val="clear" w:color="auto" w:fill="FAE2D5" w:themeFill="accent2" w:themeFillTint="33"/>
                        <w:rPr>
                          <w:sz w:val="18"/>
                          <w:szCs w:val="18"/>
                        </w:rPr>
                      </w:pPr>
                      <w:r w:rsidRPr="007E415E">
                        <w:rPr>
                          <w:sz w:val="18"/>
                          <w:szCs w:val="18"/>
                        </w:rPr>
                        <w:t xml:space="preserve">Pharmacy began in ancient times with healers practicing herbal remedies. Apothecaries in the Middle Ages sold and made medicines. Scientific </w:t>
                      </w:r>
                      <w:r w:rsidR="00D0370E" w:rsidRPr="007E415E">
                        <w:rPr>
                          <w:sz w:val="18"/>
                          <w:szCs w:val="18"/>
                        </w:rPr>
                        <w:t>progress and industrial growth led to standardized drugs and trained pharmacist. Now pharmacy focuses on patient care, offering advice and vaccination.</w:t>
                      </w:r>
                    </w:p>
                    <w:p w14:paraId="4C368D5F" w14:textId="386622D0" w:rsidR="004F3598" w:rsidRPr="007E415E" w:rsidRDefault="00E456B6" w:rsidP="00740C6A">
                      <w:pPr>
                        <w:shd w:val="clear" w:color="auto" w:fill="FAE2D5" w:themeFill="accent2" w:themeFillTint="33"/>
                        <w:rPr>
                          <w:sz w:val="18"/>
                          <w:szCs w:val="18"/>
                        </w:rPr>
                      </w:pPr>
                      <w:r w:rsidRPr="007E415E">
                        <w:rPr>
                          <w:sz w:val="18"/>
                          <w:szCs w:val="18"/>
                        </w:rPr>
                        <w:t xml:space="preserve">In the </w:t>
                      </w:r>
                      <w:r w:rsidR="00BD5046" w:rsidRPr="007E415E">
                        <w:rPr>
                          <w:sz w:val="18"/>
                          <w:szCs w:val="18"/>
                        </w:rPr>
                        <w:t xml:space="preserve">UK, the Pharmacy Act regulated the sale of poisons and acknowledged pharmacists as professionals; the National Service (NHS) 1948 </w:t>
                      </w:r>
                      <w:r w:rsidR="00336B2C" w:rsidRPr="007E415E">
                        <w:rPr>
                          <w:sz w:val="18"/>
                          <w:szCs w:val="18"/>
                        </w:rPr>
                        <w:t>formal</w:t>
                      </w:r>
                      <w:r w:rsidR="00BD5046" w:rsidRPr="007E415E">
                        <w:rPr>
                          <w:sz w:val="18"/>
                          <w:szCs w:val="18"/>
                        </w:rPr>
                        <w:t xml:space="preserve"> community pharmacy within publicly funded care.</w:t>
                      </w:r>
                    </w:p>
                    <w:p w14:paraId="7420FEAD" w14:textId="5AC91A2B" w:rsidR="00C9066D" w:rsidRPr="007E415E" w:rsidRDefault="004C38F7" w:rsidP="00740C6A">
                      <w:pPr>
                        <w:shd w:val="clear" w:color="auto" w:fill="FAE2D5" w:themeFill="accent2" w:themeFillTint="33"/>
                        <w:rPr>
                          <w:sz w:val="18"/>
                          <w:szCs w:val="18"/>
                        </w:rPr>
                      </w:pPr>
                      <w:r w:rsidRPr="007E415E">
                        <w:rPr>
                          <w:sz w:val="18"/>
                          <w:szCs w:val="18"/>
                        </w:rPr>
                        <w:t xml:space="preserve">Pharmacies are becoming a </w:t>
                      </w:r>
                      <w:r w:rsidR="002B6314" w:rsidRPr="007E415E">
                        <w:rPr>
                          <w:sz w:val="18"/>
                          <w:szCs w:val="18"/>
                        </w:rPr>
                        <w:t>fundamental</w:t>
                      </w:r>
                      <w:r w:rsidRPr="007E415E">
                        <w:rPr>
                          <w:sz w:val="18"/>
                          <w:szCs w:val="18"/>
                        </w:rPr>
                        <w:t xml:space="preserve"> part of the integrated care systems by collaborating with </w:t>
                      </w:r>
                      <w:r w:rsidR="00C9066D" w:rsidRPr="007E415E">
                        <w:rPr>
                          <w:sz w:val="18"/>
                          <w:szCs w:val="18"/>
                        </w:rPr>
                        <w:t xml:space="preserve">other health partners to improve patient, manage medicines more </w:t>
                      </w:r>
                      <w:r w:rsidR="002B6314" w:rsidRPr="007E415E">
                        <w:rPr>
                          <w:sz w:val="18"/>
                          <w:szCs w:val="18"/>
                        </w:rPr>
                        <w:t>efficiently</w:t>
                      </w:r>
                      <w:r w:rsidR="00C9066D" w:rsidRPr="007E415E">
                        <w:rPr>
                          <w:sz w:val="18"/>
                          <w:szCs w:val="18"/>
                        </w:rPr>
                        <w:t xml:space="preserve">, and </w:t>
                      </w:r>
                      <w:r w:rsidR="002B6314" w:rsidRPr="007E415E">
                        <w:rPr>
                          <w:sz w:val="18"/>
                          <w:szCs w:val="18"/>
                        </w:rPr>
                        <w:t>transfer</w:t>
                      </w:r>
                      <w:r w:rsidR="00C9066D" w:rsidRPr="007E415E">
                        <w:rPr>
                          <w:sz w:val="18"/>
                          <w:szCs w:val="18"/>
                        </w:rPr>
                        <w:t xml:space="preserve"> a wider range of clinical services. </w:t>
                      </w:r>
                    </w:p>
                    <w:p w14:paraId="55ED59FF" w14:textId="6A59E124" w:rsidR="00336B2C" w:rsidRPr="007E415E" w:rsidRDefault="00DD110C" w:rsidP="00740C6A">
                      <w:pPr>
                        <w:shd w:val="clear" w:color="auto" w:fill="FAE2D5" w:themeFill="accent2" w:themeFillTint="33"/>
                        <w:rPr>
                          <w:sz w:val="18"/>
                          <w:szCs w:val="18"/>
                          <w:u w:val="single"/>
                        </w:rPr>
                      </w:pPr>
                      <w:r w:rsidRPr="007E415E">
                        <w:rPr>
                          <w:sz w:val="18"/>
                          <w:szCs w:val="18"/>
                          <w:u w:val="single"/>
                        </w:rPr>
                        <w:t>Timeline of pharmacies:</w:t>
                      </w:r>
                      <w:r w:rsidR="00916539" w:rsidRPr="007E415E">
                        <w:rPr>
                          <w:noProof/>
                          <w:sz w:val="18"/>
                          <w:szCs w:val="18"/>
                        </w:rPr>
                        <w:t xml:space="preserve"> </w:t>
                      </w:r>
                    </w:p>
                    <w:p w14:paraId="065C980F" w14:textId="77777777" w:rsidR="00DD110C" w:rsidRPr="007E415E" w:rsidRDefault="00DD110C" w:rsidP="00740C6A">
                      <w:pPr>
                        <w:pStyle w:val="ListParagraph"/>
                        <w:numPr>
                          <w:ilvl w:val="0"/>
                          <w:numId w:val="2"/>
                        </w:numPr>
                        <w:shd w:val="clear" w:color="auto" w:fill="FAE2D5" w:themeFill="accent2" w:themeFillTint="33"/>
                        <w:rPr>
                          <w:sz w:val="18"/>
                          <w:szCs w:val="18"/>
                        </w:rPr>
                      </w:pPr>
                      <w:r w:rsidRPr="007E415E">
                        <w:rPr>
                          <w:sz w:val="18"/>
                          <w:szCs w:val="18"/>
                        </w:rPr>
                        <w:t>1868: Pharmacy Act establishes professional regulation in Britain.</w:t>
                      </w:r>
                    </w:p>
                    <w:p w14:paraId="60EE5B8F" w14:textId="29423378" w:rsidR="00DD110C" w:rsidRPr="007E415E" w:rsidRDefault="00DD110C" w:rsidP="00740C6A">
                      <w:pPr>
                        <w:pStyle w:val="ListParagraph"/>
                        <w:numPr>
                          <w:ilvl w:val="0"/>
                          <w:numId w:val="2"/>
                        </w:numPr>
                        <w:shd w:val="clear" w:color="auto" w:fill="FAE2D5" w:themeFill="accent2" w:themeFillTint="33"/>
                        <w:rPr>
                          <w:sz w:val="18"/>
                          <w:szCs w:val="18"/>
                        </w:rPr>
                      </w:pPr>
                      <w:r w:rsidRPr="007E415E">
                        <w:rPr>
                          <w:sz w:val="18"/>
                          <w:szCs w:val="18"/>
                        </w:rPr>
                        <w:t>1948: NHS launch integrates community pharmacies into universal healthcare.</w:t>
                      </w:r>
                    </w:p>
                    <w:p w14:paraId="57A7617E" w14:textId="073494EB" w:rsidR="00DD110C" w:rsidRPr="007E415E" w:rsidRDefault="00DD110C" w:rsidP="00740C6A">
                      <w:pPr>
                        <w:pStyle w:val="ListParagraph"/>
                        <w:numPr>
                          <w:ilvl w:val="0"/>
                          <w:numId w:val="2"/>
                        </w:numPr>
                        <w:shd w:val="clear" w:color="auto" w:fill="FAE2D5" w:themeFill="accent2" w:themeFillTint="33"/>
                        <w:rPr>
                          <w:sz w:val="18"/>
                          <w:szCs w:val="18"/>
                        </w:rPr>
                      </w:pPr>
                      <w:r w:rsidRPr="007E415E">
                        <w:rPr>
                          <w:sz w:val="18"/>
                          <w:szCs w:val="18"/>
                        </w:rPr>
                        <w:t>2005: Medicines Use Reviews (MUR) Begin across England.</w:t>
                      </w:r>
                    </w:p>
                    <w:p w14:paraId="7F44DC56" w14:textId="1CBEF76F" w:rsidR="00DD110C" w:rsidRPr="007E415E" w:rsidRDefault="00DD110C" w:rsidP="00740C6A">
                      <w:pPr>
                        <w:pStyle w:val="ListParagraph"/>
                        <w:numPr>
                          <w:ilvl w:val="0"/>
                          <w:numId w:val="2"/>
                        </w:numPr>
                        <w:shd w:val="clear" w:color="auto" w:fill="FAE2D5" w:themeFill="accent2" w:themeFillTint="33"/>
                        <w:rPr>
                          <w:sz w:val="18"/>
                          <w:szCs w:val="18"/>
                        </w:rPr>
                      </w:pPr>
                      <w:r w:rsidRPr="007E415E">
                        <w:rPr>
                          <w:sz w:val="18"/>
                          <w:szCs w:val="18"/>
                        </w:rPr>
                        <w:t>2</w:t>
                      </w:r>
                      <w:r w:rsidR="0094423E" w:rsidRPr="007E415E">
                        <w:rPr>
                          <w:sz w:val="18"/>
                          <w:szCs w:val="18"/>
                        </w:rPr>
                        <w:t xml:space="preserve">011: New Medicines Service (NMS) Supports patients starting long- term therapy. </w:t>
                      </w:r>
                    </w:p>
                    <w:p w14:paraId="4BECDE1A" w14:textId="0625D8E9" w:rsidR="0094423E" w:rsidRPr="007E415E" w:rsidRDefault="0094423E" w:rsidP="00740C6A">
                      <w:pPr>
                        <w:pStyle w:val="ListParagraph"/>
                        <w:numPr>
                          <w:ilvl w:val="0"/>
                          <w:numId w:val="2"/>
                        </w:numPr>
                        <w:shd w:val="clear" w:color="auto" w:fill="FAE2D5" w:themeFill="accent2" w:themeFillTint="33"/>
                        <w:rPr>
                          <w:sz w:val="18"/>
                          <w:szCs w:val="18"/>
                        </w:rPr>
                      </w:pPr>
                      <w:r w:rsidRPr="007E415E">
                        <w:rPr>
                          <w:sz w:val="18"/>
                          <w:szCs w:val="18"/>
                        </w:rPr>
                        <w:t xml:space="preserve">2019: Community Pharmacist Consultation Service (CPCS) enables referrals from NHS 111 and GP practices for minor illness and urgent medicine supply. </w:t>
                      </w:r>
                    </w:p>
                    <w:p w14:paraId="7C31A35A" w14:textId="2FD6B0D7" w:rsidR="0094423E" w:rsidRPr="007E415E" w:rsidRDefault="0094423E" w:rsidP="00740C6A">
                      <w:pPr>
                        <w:pStyle w:val="ListParagraph"/>
                        <w:numPr>
                          <w:ilvl w:val="0"/>
                          <w:numId w:val="2"/>
                        </w:numPr>
                        <w:shd w:val="clear" w:color="auto" w:fill="FAE2D5" w:themeFill="accent2" w:themeFillTint="33"/>
                        <w:rPr>
                          <w:sz w:val="18"/>
                          <w:szCs w:val="18"/>
                        </w:rPr>
                      </w:pPr>
                      <w:r w:rsidRPr="007E415E">
                        <w:rPr>
                          <w:sz w:val="18"/>
                          <w:szCs w:val="18"/>
                        </w:rPr>
                        <w:t>2023- Present: Expansion of clinical services (blood pressure checks, contraception), growth of independent prescriber pathways for pharmacists.</w:t>
                      </w:r>
                    </w:p>
                    <w:p w14:paraId="4C1EDC87" w14:textId="77777777" w:rsidR="0094423E" w:rsidRDefault="0094423E">
                      <w:pPr>
                        <w:rPr>
                          <w:sz w:val="18"/>
                          <w:szCs w:val="18"/>
                        </w:rPr>
                      </w:pPr>
                    </w:p>
                    <w:p w14:paraId="743607C8" w14:textId="77777777" w:rsidR="00DD110C" w:rsidRDefault="00DD110C">
                      <w:pPr>
                        <w:rPr>
                          <w:sz w:val="18"/>
                          <w:szCs w:val="18"/>
                        </w:rPr>
                      </w:pPr>
                    </w:p>
                    <w:p w14:paraId="5FE355FB" w14:textId="77777777" w:rsidR="00DD110C" w:rsidRPr="00DD110C" w:rsidRDefault="00DD110C">
                      <w:pPr>
                        <w:rPr>
                          <w:sz w:val="18"/>
                          <w:szCs w:val="18"/>
                        </w:rPr>
                      </w:pPr>
                    </w:p>
                    <w:p w14:paraId="48CA0765" w14:textId="77777777" w:rsidR="00336B2C" w:rsidRPr="004F3598" w:rsidRDefault="00336B2C">
                      <w:pPr>
                        <w:rPr>
                          <w:sz w:val="18"/>
                          <w:szCs w:val="18"/>
                        </w:rPr>
                      </w:pPr>
                    </w:p>
                  </w:txbxContent>
                </v:textbox>
                <w10:wrap type="topAndBottom" anchory="margin"/>
              </v:shape>
            </w:pict>
          </mc:Fallback>
        </mc:AlternateContent>
      </w:r>
      <w:r w:rsidR="001732E6">
        <w:rPr>
          <w:noProof/>
        </w:rPr>
        <mc:AlternateContent>
          <mc:Choice Requires="wps">
            <w:drawing>
              <wp:anchor distT="45720" distB="45720" distL="114300" distR="114300" simplePos="0" relativeHeight="251660288" behindDoc="0" locked="0" layoutInCell="1" allowOverlap="1" wp14:anchorId="1182A892" wp14:editId="3258E790">
                <wp:simplePos x="0" y="0"/>
                <wp:positionH relativeFrom="page">
                  <wp:posOffset>3505200</wp:posOffset>
                </wp:positionH>
                <wp:positionV relativeFrom="paragraph">
                  <wp:posOffset>3778250</wp:posOffset>
                </wp:positionV>
                <wp:extent cx="4152900" cy="2349500"/>
                <wp:effectExtent l="19050" t="19050" r="38100" b="317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2349500"/>
                        </a:xfrm>
                        <a:prstGeom prst="rect">
                          <a:avLst/>
                        </a:prstGeom>
                        <a:solidFill>
                          <a:srgbClr val="FFFFFF"/>
                        </a:solidFill>
                        <a:ln w="47625">
                          <a:solidFill>
                            <a:srgbClr val="00B0F0"/>
                          </a:solidFill>
                          <a:miter lim="800000"/>
                          <a:headEnd/>
                          <a:tailEnd/>
                        </a:ln>
                        <a:effectLst>
                          <a:softEdge rad="25400"/>
                        </a:effectLst>
                      </wps:spPr>
                      <wps:txbx>
                        <w:txbxContent>
                          <w:p w14:paraId="2390BEA4" w14:textId="4742BAA4" w:rsidR="00BE6BE0" w:rsidRPr="007E415E" w:rsidRDefault="007064CE" w:rsidP="00DE04BE">
                            <w:pPr>
                              <w:shd w:val="clear" w:color="auto" w:fill="83CAEB" w:themeFill="accent1" w:themeFillTint="66"/>
                              <w:rPr>
                                <w:b/>
                                <w:bCs/>
                                <w:color w:val="275317" w:themeColor="accent6" w:themeShade="80"/>
                                <w:sz w:val="18"/>
                                <w:szCs w:val="18"/>
                                <w:u w:val="single"/>
                              </w:rPr>
                            </w:pPr>
                            <w:r w:rsidRPr="007E415E">
                              <w:rPr>
                                <w:b/>
                                <w:bCs/>
                                <w:color w:val="275317" w:themeColor="accent6" w:themeShade="80"/>
                                <w:sz w:val="18"/>
                                <w:szCs w:val="18"/>
                                <w:u w:val="single"/>
                              </w:rPr>
                              <w:t>Challenges faced by pharmac</w:t>
                            </w:r>
                            <w:r w:rsidR="00BE15AE" w:rsidRPr="007E415E">
                              <w:rPr>
                                <w:b/>
                                <w:bCs/>
                                <w:color w:val="275317" w:themeColor="accent6" w:themeShade="80"/>
                                <w:sz w:val="18"/>
                                <w:szCs w:val="18"/>
                                <w:u w:val="single"/>
                              </w:rPr>
                              <w:t>ies</w:t>
                            </w:r>
                          </w:p>
                          <w:p w14:paraId="02EE69C1" w14:textId="405915E6" w:rsidR="00BE6BE0" w:rsidRPr="007E415E" w:rsidRDefault="00B05418" w:rsidP="00DE04BE">
                            <w:pPr>
                              <w:shd w:val="clear" w:color="auto" w:fill="83CAEB" w:themeFill="accent1" w:themeFillTint="66"/>
                              <w:rPr>
                                <w:sz w:val="18"/>
                                <w:szCs w:val="18"/>
                              </w:rPr>
                            </w:pPr>
                            <w:r w:rsidRPr="007E415E">
                              <w:rPr>
                                <w:sz w:val="18"/>
                                <w:szCs w:val="18"/>
                              </w:rPr>
                              <w:t xml:space="preserve">Pharmacists face </w:t>
                            </w:r>
                            <w:r w:rsidR="00E35E98" w:rsidRPr="007E415E">
                              <w:rPr>
                                <w:sz w:val="18"/>
                                <w:szCs w:val="18"/>
                              </w:rPr>
                              <w:t xml:space="preserve">pressure when certain medications </w:t>
                            </w:r>
                            <w:r w:rsidR="00050F6E" w:rsidRPr="007E415E">
                              <w:rPr>
                                <w:sz w:val="18"/>
                                <w:szCs w:val="18"/>
                              </w:rPr>
                              <w:t>are not</w:t>
                            </w:r>
                            <w:r w:rsidR="00E35E98" w:rsidRPr="007E415E">
                              <w:rPr>
                                <w:sz w:val="18"/>
                                <w:szCs w:val="18"/>
                              </w:rPr>
                              <w:t xml:space="preserve"> available</w:t>
                            </w:r>
                            <w:r w:rsidR="00140FFE" w:rsidRPr="007E415E">
                              <w:rPr>
                                <w:sz w:val="18"/>
                                <w:szCs w:val="18"/>
                              </w:rPr>
                              <w:t xml:space="preserve">. They must quickly </w:t>
                            </w:r>
                            <w:r w:rsidR="00934980" w:rsidRPr="007E415E">
                              <w:rPr>
                                <w:sz w:val="18"/>
                                <w:szCs w:val="18"/>
                              </w:rPr>
                              <w:t>work out</w:t>
                            </w:r>
                            <w:r w:rsidR="00140FFE" w:rsidRPr="007E415E">
                              <w:rPr>
                                <w:sz w:val="18"/>
                                <w:szCs w:val="18"/>
                              </w:rPr>
                              <w:t xml:space="preserve"> how to assess the situation </w:t>
                            </w:r>
                            <w:r w:rsidR="00584088" w:rsidRPr="007E415E">
                              <w:rPr>
                                <w:sz w:val="18"/>
                                <w:szCs w:val="18"/>
                              </w:rPr>
                              <w:t xml:space="preserve">and communicate with other health care providers </w:t>
                            </w:r>
                            <w:r w:rsidR="00CF632A" w:rsidRPr="007E415E">
                              <w:rPr>
                                <w:sz w:val="18"/>
                                <w:szCs w:val="18"/>
                              </w:rPr>
                              <w:t>to manage patient expectation</w:t>
                            </w:r>
                            <w:r w:rsidR="00FF6D48" w:rsidRPr="007E415E">
                              <w:rPr>
                                <w:sz w:val="18"/>
                                <w:szCs w:val="18"/>
                              </w:rPr>
                              <w:t xml:space="preserve">. </w:t>
                            </w:r>
                            <w:r w:rsidR="00D10B23" w:rsidRPr="007E415E">
                              <w:rPr>
                                <w:sz w:val="18"/>
                                <w:szCs w:val="18"/>
                              </w:rPr>
                              <w:t>This adds on to</w:t>
                            </w:r>
                            <w:r w:rsidR="00727D16" w:rsidRPr="007E415E">
                              <w:rPr>
                                <w:sz w:val="18"/>
                                <w:szCs w:val="18"/>
                              </w:rPr>
                              <w:t xml:space="preserve"> the workload of </w:t>
                            </w:r>
                            <w:r w:rsidR="00AA5578" w:rsidRPr="007E415E">
                              <w:rPr>
                                <w:sz w:val="18"/>
                                <w:szCs w:val="18"/>
                              </w:rPr>
                              <w:t xml:space="preserve">pharmacist which becomes challenging for them because the pressure </w:t>
                            </w:r>
                            <w:r w:rsidR="008136AF" w:rsidRPr="007E415E">
                              <w:rPr>
                                <w:sz w:val="18"/>
                                <w:szCs w:val="18"/>
                              </w:rPr>
                              <w:t xml:space="preserve">intensifies </w:t>
                            </w:r>
                            <w:r w:rsidR="0075441B" w:rsidRPr="007E415E">
                              <w:rPr>
                                <w:sz w:val="18"/>
                                <w:szCs w:val="18"/>
                              </w:rPr>
                              <w:t>and leads to stress, frustration and burnout</w:t>
                            </w:r>
                            <w:r w:rsidR="00050F6E" w:rsidRPr="007E415E">
                              <w:rPr>
                                <w:sz w:val="18"/>
                                <w:szCs w:val="18"/>
                              </w:rPr>
                              <w:t>.</w:t>
                            </w:r>
                          </w:p>
                          <w:p w14:paraId="5B42F1C7" w14:textId="49837A39" w:rsidR="00DB434C" w:rsidRPr="007E415E" w:rsidRDefault="00DB434C" w:rsidP="00DE04BE">
                            <w:pPr>
                              <w:shd w:val="clear" w:color="auto" w:fill="83CAEB" w:themeFill="accent1" w:themeFillTint="66"/>
                              <w:rPr>
                                <w:sz w:val="18"/>
                                <w:szCs w:val="18"/>
                              </w:rPr>
                            </w:pPr>
                            <w:r w:rsidRPr="007E415E">
                              <w:rPr>
                                <w:sz w:val="18"/>
                                <w:szCs w:val="18"/>
                              </w:rPr>
                              <w:t>When pharmacists are faced with challenges</w:t>
                            </w:r>
                            <w:r w:rsidR="00E51977" w:rsidRPr="007E415E">
                              <w:rPr>
                                <w:sz w:val="18"/>
                                <w:szCs w:val="18"/>
                              </w:rPr>
                              <w:t xml:space="preserve"> it becomes really demanding for them due to rising workload. Pharmacists are multitasking by taking on more duties such as prescribing medications, vaccinations and medication reviews. This multitasking leads to </w:t>
                            </w:r>
                            <w:r w:rsidR="00102660" w:rsidRPr="007E415E">
                              <w:rPr>
                                <w:sz w:val="18"/>
                                <w:szCs w:val="18"/>
                              </w:rPr>
                              <w:t>fatigue on pharmacist and health care professionals.</w:t>
                            </w:r>
                            <w:r w:rsidR="00641C57" w:rsidRPr="007E415E">
                              <w:rPr>
                                <w:sz w:val="18"/>
                                <w:szCs w:val="18"/>
                              </w:rPr>
                              <w:t xml:space="preserve"> Pharmacists are also facing emotional strain from dealing with unhappy patients because they are expected to deliver quality service to the patients while still struggling with stress and burnout.</w:t>
                            </w:r>
                          </w:p>
                          <w:p w14:paraId="4092296F" w14:textId="23B943BC" w:rsidR="00165464" w:rsidRPr="00224689" w:rsidRDefault="00165464" w:rsidP="00DE04BE">
                            <w:pPr>
                              <w:shd w:val="clear" w:color="auto" w:fill="83CAEB" w:themeFill="accent1" w:themeFillTint="66"/>
                              <w:rPr>
                                <w:sz w:val="20"/>
                                <w:szCs w:val="20"/>
                              </w:rPr>
                            </w:pPr>
                            <w:r w:rsidRPr="00224689">
                              <w:rPr>
                                <w:sz w:val="20"/>
                                <w:szCs w:val="20"/>
                              </w:rPr>
                              <w:t>Not only are pharmacist working hard to dispense medication, but they are also working long hours to ensure that the pharmacies services are being run smoothly.  This increases the risk of a pharmacist struggling with being fatigue.</w:t>
                            </w:r>
                          </w:p>
                          <w:p w14:paraId="40503C63" w14:textId="68F4E172" w:rsidR="00125650" w:rsidRPr="00DE04BE" w:rsidRDefault="00125650" w:rsidP="00DE04BE">
                            <w:pPr>
                              <w:shd w:val="clear" w:color="auto" w:fill="83CAEB" w:themeFill="accent1" w:themeFillTint="66"/>
                              <w:rPr>
                                <w:sz w:val="16"/>
                                <w:szCs w:val="16"/>
                              </w:rPr>
                            </w:pPr>
                          </w:p>
                          <w:p w14:paraId="6165E947" w14:textId="7D5E25D9" w:rsidR="00125650" w:rsidRPr="00165464" w:rsidRDefault="00125650" w:rsidP="00BE6BE0">
                            <w:pPr>
                              <w:rPr>
                                <w:sz w:val="16"/>
                                <w:szCs w:val="16"/>
                              </w:rPr>
                            </w:pPr>
                          </w:p>
                          <w:p w14:paraId="0F5BD23B" w14:textId="04DAA11F"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276pt;margin-top:297.5pt;width:327pt;height:18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" strokecolor="#00b0f0" strokeweight="3.75pt">
                <v:textbox>
                  <w:txbxContent>
                    <w:p w14:paraId="2390BEA4" w14:textId="4742BAA4" w:rsidR="00BE6BE0" w:rsidRPr="007E415E" w:rsidRDefault="007064CE" w:rsidP="00DE04BE">
                      <w:pPr>
                        <w:shd w:val="clear" w:color="auto" w:fill="83CAEB" w:themeFill="accent1" w:themeFillTint="66"/>
                        <w:rPr>
                          <w:b/>
                          <w:bCs/>
                          <w:color w:val="275317" w:themeColor="accent6" w:themeShade="80"/>
                          <w:sz w:val="18"/>
                          <w:szCs w:val="18"/>
                          <w:u w:val="single"/>
                        </w:rPr>
                      </w:pPr>
                      <w:r w:rsidRPr="007E415E">
                        <w:rPr>
                          <w:b/>
                          <w:bCs/>
                          <w:color w:val="275317" w:themeColor="accent6" w:themeShade="80"/>
                          <w:sz w:val="18"/>
                          <w:szCs w:val="18"/>
                          <w:u w:val="single"/>
                        </w:rPr>
                        <w:t>Challenges faced by pharmac</w:t>
                      </w:r>
                      <w:r w:rsidR="00BE15AE" w:rsidRPr="007E415E">
                        <w:rPr>
                          <w:b/>
                          <w:bCs/>
                          <w:color w:val="275317" w:themeColor="accent6" w:themeShade="80"/>
                          <w:sz w:val="18"/>
                          <w:szCs w:val="18"/>
                          <w:u w:val="single"/>
                        </w:rPr>
                        <w:t>ies</w:t>
                      </w:r>
                    </w:p>
                    <w:p w14:paraId="02EE69C1" w14:textId="405915E6" w:rsidR="00BE6BE0" w:rsidRPr="007E415E" w:rsidRDefault="00B05418" w:rsidP="00DE04BE">
                      <w:pPr>
                        <w:shd w:val="clear" w:color="auto" w:fill="83CAEB" w:themeFill="accent1" w:themeFillTint="66"/>
                        <w:rPr>
                          <w:sz w:val="18"/>
                          <w:szCs w:val="18"/>
                        </w:rPr>
                      </w:pPr>
                      <w:r w:rsidRPr="007E415E">
                        <w:rPr>
                          <w:sz w:val="18"/>
                          <w:szCs w:val="18"/>
                        </w:rPr>
                        <w:t xml:space="preserve">Pharmacists face </w:t>
                      </w:r>
                      <w:r w:rsidR="00E35E98" w:rsidRPr="007E415E">
                        <w:rPr>
                          <w:sz w:val="18"/>
                          <w:szCs w:val="18"/>
                        </w:rPr>
                        <w:t xml:space="preserve">pressure when certain medications </w:t>
                      </w:r>
                      <w:r w:rsidR="00050F6E" w:rsidRPr="007E415E">
                        <w:rPr>
                          <w:sz w:val="18"/>
                          <w:szCs w:val="18"/>
                        </w:rPr>
                        <w:t>are not</w:t>
                      </w:r>
                      <w:r w:rsidR="00E35E98" w:rsidRPr="007E415E">
                        <w:rPr>
                          <w:sz w:val="18"/>
                          <w:szCs w:val="18"/>
                        </w:rPr>
                        <w:t xml:space="preserve"> available</w:t>
                      </w:r>
                      <w:r w:rsidR="00140FFE" w:rsidRPr="007E415E">
                        <w:rPr>
                          <w:sz w:val="18"/>
                          <w:szCs w:val="18"/>
                        </w:rPr>
                        <w:t xml:space="preserve">. They must quickly </w:t>
                      </w:r>
                      <w:r w:rsidR="00934980" w:rsidRPr="007E415E">
                        <w:rPr>
                          <w:sz w:val="18"/>
                          <w:szCs w:val="18"/>
                        </w:rPr>
                        <w:t>work out</w:t>
                      </w:r>
                      <w:r w:rsidR="00140FFE" w:rsidRPr="007E415E">
                        <w:rPr>
                          <w:sz w:val="18"/>
                          <w:szCs w:val="18"/>
                        </w:rPr>
                        <w:t xml:space="preserve"> how to assess the situation </w:t>
                      </w:r>
                      <w:r w:rsidR="00584088" w:rsidRPr="007E415E">
                        <w:rPr>
                          <w:sz w:val="18"/>
                          <w:szCs w:val="18"/>
                        </w:rPr>
                        <w:t xml:space="preserve">and communicate with other health care providers </w:t>
                      </w:r>
                      <w:r w:rsidR="00CF632A" w:rsidRPr="007E415E">
                        <w:rPr>
                          <w:sz w:val="18"/>
                          <w:szCs w:val="18"/>
                        </w:rPr>
                        <w:t>to manage patient expectation</w:t>
                      </w:r>
                      <w:r w:rsidR="00FF6D48" w:rsidRPr="007E415E">
                        <w:rPr>
                          <w:sz w:val="18"/>
                          <w:szCs w:val="18"/>
                        </w:rPr>
                        <w:t xml:space="preserve">. </w:t>
                      </w:r>
                      <w:r w:rsidR="00D10B23" w:rsidRPr="007E415E">
                        <w:rPr>
                          <w:sz w:val="18"/>
                          <w:szCs w:val="18"/>
                        </w:rPr>
                        <w:t>This adds on to</w:t>
                      </w:r>
                      <w:r w:rsidR="00727D16" w:rsidRPr="007E415E">
                        <w:rPr>
                          <w:sz w:val="18"/>
                          <w:szCs w:val="18"/>
                        </w:rPr>
                        <w:t xml:space="preserve"> the workload of </w:t>
                      </w:r>
                      <w:r w:rsidR="00AA5578" w:rsidRPr="007E415E">
                        <w:rPr>
                          <w:sz w:val="18"/>
                          <w:szCs w:val="18"/>
                        </w:rPr>
                        <w:t xml:space="preserve">pharmacist which becomes challenging for them because the pressure </w:t>
                      </w:r>
                      <w:r w:rsidR="008136AF" w:rsidRPr="007E415E">
                        <w:rPr>
                          <w:sz w:val="18"/>
                          <w:szCs w:val="18"/>
                        </w:rPr>
                        <w:t xml:space="preserve">intensifies </w:t>
                      </w:r>
                      <w:r w:rsidR="0075441B" w:rsidRPr="007E415E">
                        <w:rPr>
                          <w:sz w:val="18"/>
                          <w:szCs w:val="18"/>
                        </w:rPr>
                        <w:t>and leads to stress, frustration and burnout</w:t>
                      </w:r>
                      <w:r w:rsidR="00050F6E" w:rsidRPr="007E415E">
                        <w:rPr>
                          <w:sz w:val="18"/>
                          <w:szCs w:val="18"/>
                        </w:rPr>
                        <w:t>.</w:t>
                      </w:r>
                    </w:p>
                    <w:p w14:paraId="5B42F1C7" w14:textId="49837A39" w:rsidR="00DB434C" w:rsidRPr="007E415E" w:rsidRDefault="00DB434C" w:rsidP="00DE04BE">
                      <w:pPr>
                        <w:shd w:val="clear" w:color="auto" w:fill="83CAEB" w:themeFill="accent1" w:themeFillTint="66"/>
                        <w:rPr>
                          <w:sz w:val="18"/>
                          <w:szCs w:val="18"/>
                        </w:rPr>
                      </w:pPr>
                      <w:r w:rsidRPr="007E415E">
                        <w:rPr>
                          <w:sz w:val="18"/>
                          <w:szCs w:val="18"/>
                        </w:rPr>
                        <w:t>When pharmacists are faced with challenges</w:t>
                      </w:r>
                      <w:r w:rsidR="00E51977" w:rsidRPr="007E415E">
                        <w:rPr>
                          <w:sz w:val="18"/>
                          <w:szCs w:val="18"/>
                        </w:rPr>
                        <w:t xml:space="preserve"> it becomes really demanding for them due to rising workload. Pharmacists are multitasking by taking on more duties such as prescribing medications, vaccinations and medication reviews. This multitasking leads to </w:t>
                      </w:r>
                      <w:r w:rsidR="00102660" w:rsidRPr="007E415E">
                        <w:rPr>
                          <w:sz w:val="18"/>
                          <w:szCs w:val="18"/>
                        </w:rPr>
                        <w:t>fatigue on pharmacist and health care professionals.</w:t>
                      </w:r>
                      <w:r w:rsidR="00641C57" w:rsidRPr="007E415E">
                        <w:rPr>
                          <w:sz w:val="18"/>
                          <w:szCs w:val="18"/>
                        </w:rPr>
                        <w:t xml:space="preserve"> Pharmacists are also facing emotional strain from dealing with unhappy patients because they are expected to deliver quality service to the patients while still struggling with stress and burnout.</w:t>
                      </w:r>
                    </w:p>
                    <w:p w14:paraId="4092296F" w14:textId="23B943BC" w:rsidR="00165464" w:rsidRPr="00224689" w:rsidRDefault="00165464" w:rsidP="00DE04BE">
                      <w:pPr>
                        <w:shd w:val="clear" w:color="auto" w:fill="83CAEB" w:themeFill="accent1" w:themeFillTint="66"/>
                        <w:rPr>
                          <w:sz w:val="20"/>
                          <w:szCs w:val="20"/>
                        </w:rPr>
                      </w:pPr>
                      <w:r w:rsidRPr="00224689">
                        <w:rPr>
                          <w:sz w:val="20"/>
                          <w:szCs w:val="20"/>
                        </w:rPr>
                        <w:t>Not only are pharmacist working hard to dispense medication, but they are also working long hours to ensure that the pharmacies services are being run smoothly.  This increases the risk of a pharmacist struggling with being fatigue.</w:t>
                      </w:r>
                    </w:p>
                    <w:p w14:paraId="40503C63" w14:textId="68F4E172" w:rsidR="00125650" w:rsidRPr="00DE04BE" w:rsidRDefault="00125650" w:rsidP="00DE04BE">
                      <w:pPr>
                        <w:shd w:val="clear" w:color="auto" w:fill="83CAEB" w:themeFill="accent1" w:themeFillTint="66"/>
                        <w:rPr>
                          <w:sz w:val="16"/>
                          <w:szCs w:val="16"/>
                        </w:rPr>
                      </w:pPr>
                    </w:p>
                    <w:p w14:paraId="6165E947" w14:textId="7D5E25D9" w:rsidR="00125650" w:rsidRPr="00165464" w:rsidRDefault="00125650" w:rsidP="00BE6BE0">
                      <w:pPr>
                        <w:rPr>
                          <w:sz w:val="16"/>
                          <w:szCs w:val="16"/>
                        </w:rPr>
                      </w:pPr>
                    </w:p>
                    <w:p w14:paraId="0F5BD23B" w14:textId="04DAA11F" w:rsidR="00BE6BE0" w:rsidRDefault="00BE6BE0" w:rsidP="00BE6BE0"/>
                    <w:p w14:paraId="509CCEFE" w14:textId="77777777" w:rsidR="00BE6BE0" w:rsidRDefault="00BE6BE0" w:rsidP="00BE6BE0"/>
                  </w:txbxContent>
                </v:textbox>
                <w10:wrap anchorx="page"/>
              </v:shape>
            </w:pict>
          </mc:Fallback>
        </mc:AlternateContent>
      </w:r>
      <w:r w:rsidR="00260F65">
        <w:rPr>
          <w:noProof/>
        </w:rPr>
        <mc:AlternateContent>
          <mc:Choice Requires="wps">
            <w:drawing>
              <wp:anchor distT="45720" distB="45720" distL="114300" distR="114300" simplePos="0" relativeHeight="251641856" behindDoc="0" locked="0" layoutInCell="1" allowOverlap="1" wp14:anchorId="3E780AA8" wp14:editId="26938DD1">
                <wp:simplePos x="0" y="0"/>
                <wp:positionH relativeFrom="margin">
                  <wp:posOffset>1955800</wp:posOffset>
                </wp:positionH>
                <wp:positionV relativeFrom="paragraph">
                  <wp:posOffset>-914400</wp:posOffset>
                </wp:positionV>
                <wp:extent cx="5365750" cy="7429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5750" cy="742950"/>
                        </a:xfrm>
                        <a:prstGeom prst="rect">
                          <a:avLst/>
                        </a:prstGeom>
                        <a:noFill/>
                        <a:ln w="9525">
                          <a:solidFill>
                            <a:schemeClr val="bg2"/>
                          </a:solidFill>
                          <a:miter lim="800000"/>
                          <a:headEnd/>
                          <a:tailEnd/>
                        </a:ln>
                        <a:effectLst>
                          <a:softEdge rad="50800"/>
                        </a:effectLst>
                      </wps:spPr>
                      <wps:txbx>
                        <w:txbxContent>
                          <w:p w14:paraId="23B500BD" w14:textId="3651C9F5" w:rsidR="00BE6BE0" w:rsidRPr="00EF21B5" w:rsidRDefault="00242F8D" w:rsidP="00BE6BE0">
                            <w:pPr>
                              <w:shd w:val="clear" w:color="auto" w:fill="F1A983" w:themeFill="accent2" w:themeFillTint="99"/>
                              <w:rPr>
                                <w:color w:val="00B0F0"/>
                                <w:sz w:val="70"/>
                                <w:szCs w:val="70"/>
                              </w:rPr>
                            </w:pPr>
                            <w:r>
                              <w:rPr>
                                <w:b/>
                                <w:bCs/>
                                <w:i/>
                                <w:iCs/>
                                <w:color w:val="00B0F0"/>
                                <w:sz w:val="70"/>
                                <w:szCs w:val="70"/>
                              </w:rPr>
                              <w:t xml:space="preserve">                    </w:t>
                            </w:r>
                            <w:r w:rsidR="00260F65">
                              <w:rPr>
                                <w:b/>
                                <w:bCs/>
                                <w:i/>
                                <w:iCs/>
                                <w:color w:val="00B0F0"/>
                                <w:sz w:val="70"/>
                                <w:szCs w:val="70"/>
                              </w:rPr>
                              <w:t xml:space="preserve"> </w:t>
                            </w:r>
                            <w:r w:rsidR="00593D85">
                              <w:rPr>
                                <w:b/>
                                <w:bCs/>
                                <w:i/>
                                <w:iCs/>
                                <w:color w:val="00B0F0"/>
                                <w:sz w:val="70"/>
                                <w:szCs w:val="70"/>
                              </w:rPr>
                              <w:t xml:space="preserve">Pharmacy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0" type="#_x0000_t202" style="position:absolute;margin-left:154pt;margin-top:-1in;width:422.5pt;height:58.5pt;z-index:251641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" filled="f" strokecolor="#e8e8e8 [3214]">
                <v:textbox>
                  <w:txbxContent>
                    <w:p w14:paraId="23B500BD" w14:textId="3651C9F5" w:rsidR="00BE6BE0" w:rsidRPr="00EF21B5" w:rsidRDefault="00242F8D" w:rsidP="00BE6BE0">
                      <w:pPr>
                        <w:shd w:val="clear" w:color="auto" w:fill="F1A983" w:themeFill="accent2" w:themeFillTint="99"/>
                        <w:rPr>
                          <w:color w:val="00B0F0"/>
                          <w:sz w:val="70"/>
                          <w:szCs w:val="70"/>
                        </w:rPr>
                      </w:pPr>
                      <w:r>
                        <w:rPr>
                          <w:b/>
                          <w:bCs/>
                          <w:i/>
                          <w:iCs/>
                          <w:color w:val="00B0F0"/>
                          <w:sz w:val="70"/>
                          <w:szCs w:val="70"/>
                        </w:rPr>
                        <w:t xml:space="preserve">                    </w:t>
                      </w:r>
                      <w:r w:rsidR="00260F65">
                        <w:rPr>
                          <w:b/>
                          <w:bCs/>
                          <w:i/>
                          <w:iCs/>
                          <w:color w:val="00B0F0"/>
                          <w:sz w:val="70"/>
                          <w:szCs w:val="70"/>
                        </w:rPr>
                        <w:t xml:space="preserve"> </w:t>
                      </w:r>
                      <w:r w:rsidR="00593D85">
                        <w:rPr>
                          <w:b/>
                          <w:bCs/>
                          <w:i/>
                          <w:iCs/>
                          <w:color w:val="00B0F0"/>
                          <w:sz w:val="70"/>
                          <w:szCs w:val="70"/>
                        </w:rPr>
                        <w:t xml:space="preserve">Pharmacy </w:t>
                      </w:r>
                    </w:p>
                  </w:txbxContent>
                </v:textbox>
                <w10:wrap anchorx="margin"/>
              </v:shape>
            </w:pict>
          </mc:Fallback>
        </mc:AlternateContent>
      </w:r>
      <w:r w:rsidR="005937AC">
        <w:rPr>
          <w:noProof/>
        </w:rPr>
        <mc:AlternateContent>
          <mc:Choice Requires="wps">
            <w:drawing>
              <wp:anchor distT="45720" distB="45720" distL="114300" distR="114300" simplePos="0" relativeHeight="251654144" behindDoc="1" locked="0" layoutInCell="1" allowOverlap="1" wp14:anchorId="298766ED" wp14:editId="1E144653">
                <wp:simplePos x="0" y="0"/>
                <wp:positionH relativeFrom="page">
                  <wp:posOffset>7181850</wp:posOffset>
                </wp:positionH>
                <wp:positionV relativeFrom="page">
                  <wp:posOffset>685800</wp:posOffset>
                </wp:positionV>
                <wp:extent cx="3549650" cy="3486150"/>
                <wp:effectExtent l="19050" t="19050" r="12700" b="19050"/>
                <wp:wrapTight wrapText="bothSides">
                  <wp:wrapPolygon edited="0">
                    <wp:start x="-116" y="-118"/>
                    <wp:lineTo x="-116" y="21600"/>
                    <wp:lineTo x="21561" y="21600"/>
                    <wp:lineTo x="21561" y="-118"/>
                    <wp:lineTo x="-116" y="-118"/>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9650" cy="3486150"/>
                        </a:xfrm>
                        <a:prstGeom prst="rect">
                          <a:avLst/>
                        </a:prstGeom>
                        <a:solidFill>
                          <a:srgbClr val="FFFFFF"/>
                        </a:solidFill>
                        <a:ln w="44450">
                          <a:solidFill>
                            <a:srgbClr val="000000"/>
                          </a:solidFill>
                          <a:miter lim="800000"/>
                          <a:headEnd/>
                          <a:tailEnd/>
                        </a:ln>
                        <a:effectLst>
                          <a:softEdge rad="25400"/>
                        </a:effectLst>
                      </wps:spPr>
                      <wps:txbx>
                        <w:txbxContent>
                          <w:p w14:paraId="2F2C6041" w14:textId="097D3731" w:rsidR="00BE6BE0" w:rsidRPr="005937AC" w:rsidRDefault="00114811" w:rsidP="00531399">
                            <w:pPr>
                              <w:shd w:val="clear" w:color="auto" w:fill="F6C5AC" w:themeFill="accent2" w:themeFillTint="66"/>
                              <w:rPr>
                                <w:sz w:val="18"/>
                                <w:szCs w:val="18"/>
                                <w:u w:val="single"/>
                              </w:rPr>
                            </w:pPr>
                            <w:r w:rsidRPr="005937AC">
                              <w:rPr>
                                <w:sz w:val="18"/>
                                <w:szCs w:val="18"/>
                                <w:u w:val="single"/>
                              </w:rPr>
                              <w:t>Current functioning of the service</w:t>
                            </w:r>
                          </w:p>
                          <w:p w14:paraId="191711B8" w14:textId="6A1D91B5" w:rsidR="0010441F" w:rsidRPr="005937AC" w:rsidRDefault="00FD2CC6" w:rsidP="00531399">
                            <w:pPr>
                              <w:shd w:val="clear" w:color="auto" w:fill="F6C5AC" w:themeFill="accent2" w:themeFillTint="66"/>
                              <w:rPr>
                                <w:sz w:val="18"/>
                                <w:szCs w:val="18"/>
                              </w:rPr>
                            </w:pPr>
                            <w:r w:rsidRPr="005937AC">
                              <w:rPr>
                                <w:sz w:val="18"/>
                                <w:szCs w:val="18"/>
                              </w:rPr>
                              <w:t>Modern</w:t>
                            </w:r>
                            <w:r w:rsidR="0010441F" w:rsidRPr="005937AC">
                              <w:rPr>
                                <w:sz w:val="18"/>
                                <w:szCs w:val="18"/>
                              </w:rPr>
                              <w:t xml:space="preserve"> ph</w:t>
                            </w:r>
                            <w:r w:rsidR="00AD0EAB" w:rsidRPr="005937AC">
                              <w:rPr>
                                <w:sz w:val="18"/>
                                <w:szCs w:val="18"/>
                              </w:rPr>
                              <w:t xml:space="preserve">armacy services are </w:t>
                            </w:r>
                            <w:r w:rsidR="005247F7" w:rsidRPr="005937AC">
                              <w:rPr>
                                <w:sz w:val="18"/>
                                <w:szCs w:val="18"/>
                              </w:rPr>
                              <w:t>a</w:t>
                            </w:r>
                            <w:r w:rsidR="00AD0EAB" w:rsidRPr="005937AC">
                              <w:rPr>
                                <w:sz w:val="18"/>
                                <w:szCs w:val="18"/>
                              </w:rPr>
                              <w:t xml:space="preserve"> crucial part of health care systems </w:t>
                            </w:r>
                            <w:r w:rsidR="00593348" w:rsidRPr="005937AC">
                              <w:rPr>
                                <w:sz w:val="18"/>
                                <w:szCs w:val="18"/>
                              </w:rPr>
                              <w:t xml:space="preserve">worldwide. The main goal is to ensure safe, </w:t>
                            </w:r>
                            <w:r w:rsidR="005247F7" w:rsidRPr="005937AC">
                              <w:rPr>
                                <w:sz w:val="18"/>
                                <w:szCs w:val="18"/>
                              </w:rPr>
                              <w:t>successful and rational of medicines to improve patient health.</w:t>
                            </w:r>
                          </w:p>
                          <w:p w14:paraId="222C2A13" w14:textId="77777777" w:rsidR="000879CF" w:rsidRPr="005937AC" w:rsidRDefault="00953C9E" w:rsidP="00531399">
                            <w:pPr>
                              <w:shd w:val="clear" w:color="auto" w:fill="F6C5AC" w:themeFill="accent2" w:themeFillTint="66"/>
                              <w:rPr>
                                <w:sz w:val="18"/>
                                <w:szCs w:val="18"/>
                              </w:rPr>
                            </w:pPr>
                            <w:r w:rsidRPr="005937AC">
                              <w:rPr>
                                <w:sz w:val="18"/>
                                <w:szCs w:val="18"/>
                              </w:rPr>
                              <w:t xml:space="preserve">Pharmacists </w:t>
                            </w:r>
                            <w:r w:rsidR="00714623" w:rsidRPr="005937AC">
                              <w:rPr>
                                <w:sz w:val="18"/>
                                <w:szCs w:val="18"/>
                              </w:rPr>
                              <w:t xml:space="preserve">review prescriptions by checking for the </w:t>
                            </w:r>
                            <w:r w:rsidR="00580048" w:rsidRPr="005937AC">
                              <w:rPr>
                                <w:sz w:val="18"/>
                                <w:szCs w:val="18"/>
                              </w:rPr>
                              <w:t xml:space="preserve">right dosage and allergies. They provide </w:t>
                            </w:r>
                            <w:r w:rsidR="00ED406E" w:rsidRPr="005937AC">
                              <w:rPr>
                                <w:sz w:val="18"/>
                                <w:szCs w:val="18"/>
                              </w:rPr>
                              <w:t>patients with the correct medication, safety information and dos</w:t>
                            </w:r>
                            <w:r w:rsidR="000879CF" w:rsidRPr="005937AC">
                              <w:rPr>
                                <w:sz w:val="18"/>
                                <w:szCs w:val="18"/>
                              </w:rPr>
                              <w:t xml:space="preserve">age instructions. </w:t>
                            </w:r>
                          </w:p>
                          <w:p w14:paraId="7ACD6A92" w14:textId="16E994D6" w:rsidR="00A54BBD" w:rsidRPr="005937AC" w:rsidRDefault="000879CF" w:rsidP="00531399">
                            <w:pPr>
                              <w:shd w:val="clear" w:color="auto" w:fill="F6C5AC" w:themeFill="accent2" w:themeFillTint="66"/>
                              <w:rPr>
                                <w:sz w:val="18"/>
                                <w:szCs w:val="18"/>
                              </w:rPr>
                            </w:pPr>
                            <w:r w:rsidRPr="005937AC">
                              <w:rPr>
                                <w:sz w:val="18"/>
                                <w:szCs w:val="18"/>
                              </w:rPr>
                              <w:t>Pharma</w:t>
                            </w:r>
                            <w:r w:rsidR="00DD356A" w:rsidRPr="005937AC">
                              <w:rPr>
                                <w:sz w:val="18"/>
                                <w:szCs w:val="18"/>
                              </w:rPr>
                              <w:t>cists educate patients on how to take their medicine</w:t>
                            </w:r>
                            <w:r w:rsidR="00F16BD1" w:rsidRPr="005937AC">
                              <w:rPr>
                                <w:sz w:val="18"/>
                                <w:szCs w:val="18"/>
                              </w:rPr>
                              <w:t>s properly</w:t>
                            </w:r>
                            <w:r w:rsidR="0069200D" w:rsidRPr="005937AC">
                              <w:rPr>
                                <w:sz w:val="18"/>
                                <w:szCs w:val="18"/>
                              </w:rPr>
                              <w:t>, understand treatment goals and manage side effects.</w:t>
                            </w:r>
                            <w:r w:rsidR="00582EA4" w:rsidRPr="005937AC">
                              <w:rPr>
                                <w:sz w:val="18"/>
                                <w:szCs w:val="18"/>
                              </w:rPr>
                              <w:t xml:space="preserve"> </w:t>
                            </w:r>
                            <w:r w:rsidR="009F720D" w:rsidRPr="005937AC">
                              <w:rPr>
                                <w:sz w:val="18"/>
                                <w:szCs w:val="18"/>
                              </w:rPr>
                              <w:t xml:space="preserve"> In ho</w:t>
                            </w:r>
                            <w:r w:rsidR="00C526E6" w:rsidRPr="005937AC">
                              <w:rPr>
                                <w:sz w:val="18"/>
                                <w:szCs w:val="18"/>
                              </w:rPr>
                              <w:t xml:space="preserve">spitals and clinics, pharmacist work with doctors </w:t>
                            </w:r>
                            <w:r w:rsidR="008628B5" w:rsidRPr="005937AC">
                              <w:rPr>
                                <w:sz w:val="18"/>
                                <w:szCs w:val="18"/>
                              </w:rPr>
                              <w:t xml:space="preserve">and nurses to </w:t>
                            </w:r>
                            <w:r w:rsidR="00E85866" w:rsidRPr="005937AC">
                              <w:rPr>
                                <w:sz w:val="18"/>
                                <w:szCs w:val="18"/>
                              </w:rPr>
                              <w:t xml:space="preserve">select and </w:t>
                            </w:r>
                            <w:r w:rsidR="00BB2EF9" w:rsidRPr="005937AC">
                              <w:rPr>
                                <w:sz w:val="18"/>
                                <w:szCs w:val="18"/>
                              </w:rPr>
                              <w:t xml:space="preserve">prescribe </w:t>
                            </w:r>
                            <w:r w:rsidR="00502883" w:rsidRPr="005937AC">
                              <w:rPr>
                                <w:sz w:val="18"/>
                                <w:szCs w:val="18"/>
                              </w:rPr>
                              <w:t>med</w:t>
                            </w:r>
                            <w:r w:rsidR="00E109FB" w:rsidRPr="005937AC">
                              <w:rPr>
                                <w:sz w:val="18"/>
                                <w:szCs w:val="18"/>
                              </w:rPr>
                              <w:t xml:space="preserve">icines to patients. </w:t>
                            </w:r>
                          </w:p>
                          <w:p w14:paraId="7D38AD13" w14:textId="3250F496" w:rsidR="00125650" w:rsidRPr="005937AC" w:rsidRDefault="006F2DC9" w:rsidP="00531399">
                            <w:pPr>
                              <w:shd w:val="clear" w:color="auto" w:fill="F6C5AC" w:themeFill="accent2" w:themeFillTint="66"/>
                              <w:rPr>
                                <w:rFonts w:ascii="Roboto" w:eastAsia="Times New Roman" w:hAnsi="Roboto" w:cs="Times New Roman"/>
                                <w:color w:val="202A30"/>
                                <w:kern w:val="36"/>
                                <w:sz w:val="18"/>
                                <w:szCs w:val="18"/>
                                <w:lang w:eastAsia="en-GB"/>
                              </w:rPr>
                            </w:pPr>
                            <w:r w:rsidRPr="005937AC">
                              <w:rPr>
                                <w:sz w:val="18"/>
                                <w:szCs w:val="18"/>
                              </w:rPr>
                              <w:t xml:space="preserve">Most </w:t>
                            </w:r>
                            <w:r w:rsidR="00C54820" w:rsidRPr="005937AC">
                              <w:rPr>
                                <w:sz w:val="18"/>
                                <w:szCs w:val="18"/>
                              </w:rPr>
                              <w:t xml:space="preserve">Pharmacies now provide vaccinations, </w:t>
                            </w:r>
                            <w:r w:rsidR="00842F42" w:rsidRPr="005937AC">
                              <w:rPr>
                                <w:sz w:val="18"/>
                                <w:szCs w:val="18"/>
                              </w:rPr>
                              <w:t>health</w:t>
                            </w:r>
                            <w:r w:rsidR="00C54820" w:rsidRPr="005937AC">
                              <w:rPr>
                                <w:sz w:val="18"/>
                                <w:szCs w:val="18"/>
                              </w:rPr>
                              <w:t xml:space="preserve"> </w:t>
                            </w:r>
                            <w:r w:rsidR="00EF2AB3" w:rsidRPr="005937AC">
                              <w:rPr>
                                <w:sz w:val="18"/>
                                <w:szCs w:val="18"/>
                              </w:rPr>
                              <w:t>screenings (</w:t>
                            </w:r>
                            <w:r w:rsidR="00842F42" w:rsidRPr="005937AC">
                              <w:rPr>
                                <w:sz w:val="18"/>
                                <w:szCs w:val="18"/>
                              </w:rPr>
                              <w:t>for</w:t>
                            </w:r>
                            <w:r w:rsidR="00B44F8C" w:rsidRPr="005937AC">
                              <w:rPr>
                                <w:sz w:val="18"/>
                                <w:szCs w:val="18"/>
                              </w:rPr>
                              <w:t xml:space="preserve"> blood pressure and diabetes. </w:t>
                            </w:r>
                            <w:r w:rsidR="00E94827" w:rsidRPr="005937AC">
                              <w:rPr>
                                <w:sz w:val="18"/>
                                <w:szCs w:val="18"/>
                              </w:rPr>
                              <w:t>Pharmac</w:t>
                            </w:r>
                            <w:r w:rsidR="007F6761" w:rsidRPr="005937AC">
                              <w:rPr>
                                <w:sz w:val="18"/>
                                <w:szCs w:val="18"/>
                              </w:rPr>
                              <w:t>ies follow strict laws and professional standards to ensure medicine quality</w:t>
                            </w:r>
                            <w:r w:rsidR="00B92CCA" w:rsidRPr="005937AC">
                              <w:rPr>
                                <w:sz w:val="18"/>
                                <w:szCs w:val="18"/>
                              </w:rPr>
                              <w:t xml:space="preserve"> (NHS England, 2023).</w:t>
                            </w:r>
                            <w:r w:rsidR="00C17109" w:rsidRPr="005937AC">
                              <w:rPr>
                                <w:rFonts w:ascii="Roboto" w:eastAsia="Times New Roman" w:hAnsi="Roboto" w:cs="Times New Roman"/>
                                <w:color w:val="202A30"/>
                                <w:kern w:val="36"/>
                                <w:sz w:val="18"/>
                                <w:szCs w:val="18"/>
                                <w:lang w:eastAsia="en-GB"/>
                              </w:rPr>
                              <w:t xml:space="preserve"> </w:t>
                            </w:r>
                          </w:p>
                          <w:p w14:paraId="26D7A68A" w14:textId="540AA829" w:rsidR="00125650" w:rsidRPr="00C133C9" w:rsidRDefault="00A622BB" w:rsidP="00531399">
                            <w:pPr>
                              <w:shd w:val="clear" w:color="auto" w:fill="F6C5AC" w:themeFill="accent2" w:themeFillTint="66"/>
                              <w:rPr>
                                <w:rFonts w:eastAsia="Times New Roman" w:cstheme="minorHAnsi"/>
                                <w:color w:val="000000" w:themeColor="text1"/>
                                <w:kern w:val="36"/>
                                <w:sz w:val="18"/>
                                <w:szCs w:val="18"/>
                                <w:lang w:eastAsia="en-GB"/>
                              </w:rPr>
                            </w:pPr>
                            <w:r w:rsidRPr="00C133C9">
                              <w:rPr>
                                <w:rFonts w:eastAsia="Times New Roman" w:cstheme="minorHAnsi"/>
                                <w:color w:val="000000" w:themeColor="text1"/>
                                <w:kern w:val="36"/>
                                <w:sz w:val="18"/>
                                <w:szCs w:val="18"/>
                                <w:lang w:eastAsia="en-GB"/>
                              </w:rPr>
                              <w:t xml:space="preserve">The main purpose is to ensure the safe and effective way of using medication to improve a patient wellbeing and health. They provide proper advice on how a patients should use their medication such as what dosage the patients should take and what the potential side effects are. </w:t>
                            </w:r>
                            <w:r w:rsidR="002725C2" w:rsidRPr="00C133C9">
                              <w:rPr>
                                <w:rFonts w:eastAsia="Times New Roman" w:cstheme="minorHAnsi"/>
                                <w:color w:val="000000" w:themeColor="text1"/>
                                <w:kern w:val="36"/>
                                <w:sz w:val="18"/>
                                <w:szCs w:val="18"/>
                                <w:lang w:eastAsia="en-GB"/>
                              </w:rPr>
                              <w:t>(Courtney,2024)</w:t>
                            </w:r>
                          </w:p>
                          <w:p w14:paraId="16305655" w14:textId="2AB783BC" w:rsidR="00C17109" w:rsidRPr="00165464" w:rsidRDefault="00C17109" w:rsidP="00C17109">
                            <w:pPr>
                              <w:rPr>
                                <w:sz w:val="18"/>
                                <w:szCs w:val="18"/>
                              </w:rPr>
                            </w:pPr>
                          </w:p>
                          <w:p w14:paraId="1A0DD909" w14:textId="576CA690" w:rsidR="000032B8" w:rsidRDefault="000032B8"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1" type="#_x0000_t202" style="position:absolute;margin-left:565.5pt;margin-top:54pt;width:279.5pt;height:274.5pt;z-index:-25166233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" strokeweight="3.5pt">
                <v:textbox>
                  <w:txbxContent>
                    <w:p w14:paraId="2F2C6041" w14:textId="097D3731" w:rsidR="00BE6BE0" w:rsidRPr="005937AC" w:rsidRDefault="00114811" w:rsidP="00531399">
                      <w:pPr>
                        <w:shd w:val="clear" w:color="auto" w:fill="F6C5AC" w:themeFill="accent2" w:themeFillTint="66"/>
                        <w:rPr>
                          <w:sz w:val="18"/>
                          <w:szCs w:val="18"/>
                          <w:u w:val="single"/>
                        </w:rPr>
                      </w:pPr>
                      <w:r w:rsidRPr="005937AC">
                        <w:rPr>
                          <w:sz w:val="18"/>
                          <w:szCs w:val="18"/>
                          <w:u w:val="single"/>
                        </w:rPr>
                        <w:t>Current functioning of the service</w:t>
                      </w:r>
                    </w:p>
                    <w:p w14:paraId="191711B8" w14:textId="6A1D91B5" w:rsidR="0010441F" w:rsidRPr="005937AC" w:rsidRDefault="00FD2CC6" w:rsidP="00531399">
                      <w:pPr>
                        <w:shd w:val="clear" w:color="auto" w:fill="F6C5AC" w:themeFill="accent2" w:themeFillTint="66"/>
                        <w:rPr>
                          <w:sz w:val="18"/>
                          <w:szCs w:val="18"/>
                        </w:rPr>
                      </w:pPr>
                      <w:r w:rsidRPr="005937AC">
                        <w:rPr>
                          <w:sz w:val="18"/>
                          <w:szCs w:val="18"/>
                        </w:rPr>
                        <w:t>Modern</w:t>
                      </w:r>
                      <w:r w:rsidR="0010441F" w:rsidRPr="005937AC">
                        <w:rPr>
                          <w:sz w:val="18"/>
                          <w:szCs w:val="18"/>
                        </w:rPr>
                        <w:t xml:space="preserve"> ph</w:t>
                      </w:r>
                      <w:r w:rsidR="00AD0EAB" w:rsidRPr="005937AC">
                        <w:rPr>
                          <w:sz w:val="18"/>
                          <w:szCs w:val="18"/>
                        </w:rPr>
                        <w:t xml:space="preserve">armacy services are </w:t>
                      </w:r>
                      <w:r w:rsidR="005247F7" w:rsidRPr="005937AC">
                        <w:rPr>
                          <w:sz w:val="18"/>
                          <w:szCs w:val="18"/>
                        </w:rPr>
                        <w:t>a</w:t>
                      </w:r>
                      <w:r w:rsidR="00AD0EAB" w:rsidRPr="005937AC">
                        <w:rPr>
                          <w:sz w:val="18"/>
                          <w:szCs w:val="18"/>
                        </w:rPr>
                        <w:t xml:space="preserve"> crucial part of health care systems </w:t>
                      </w:r>
                      <w:r w:rsidR="00593348" w:rsidRPr="005937AC">
                        <w:rPr>
                          <w:sz w:val="18"/>
                          <w:szCs w:val="18"/>
                        </w:rPr>
                        <w:t xml:space="preserve">worldwide. The main goal is to ensure safe, </w:t>
                      </w:r>
                      <w:r w:rsidR="005247F7" w:rsidRPr="005937AC">
                        <w:rPr>
                          <w:sz w:val="18"/>
                          <w:szCs w:val="18"/>
                        </w:rPr>
                        <w:t>successful and rational of medicines to improve patient health.</w:t>
                      </w:r>
                    </w:p>
                    <w:p w14:paraId="222C2A13" w14:textId="77777777" w:rsidR="000879CF" w:rsidRPr="005937AC" w:rsidRDefault="00953C9E" w:rsidP="00531399">
                      <w:pPr>
                        <w:shd w:val="clear" w:color="auto" w:fill="F6C5AC" w:themeFill="accent2" w:themeFillTint="66"/>
                        <w:rPr>
                          <w:sz w:val="18"/>
                          <w:szCs w:val="18"/>
                        </w:rPr>
                      </w:pPr>
                      <w:r w:rsidRPr="005937AC">
                        <w:rPr>
                          <w:sz w:val="18"/>
                          <w:szCs w:val="18"/>
                        </w:rPr>
                        <w:t xml:space="preserve">Pharmacists </w:t>
                      </w:r>
                      <w:r w:rsidR="00714623" w:rsidRPr="005937AC">
                        <w:rPr>
                          <w:sz w:val="18"/>
                          <w:szCs w:val="18"/>
                        </w:rPr>
                        <w:t xml:space="preserve">review prescriptions by checking for the </w:t>
                      </w:r>
                      <w:r w:rsidR="00580048" w:rsidRPr="005937AC">
                        <w:rPr>
                          <w:sz w:val="18"/>
                          <w:szCs w:val="18"/>
                        </w:rPr>
                        <w:t xml:space="preserve">right dosage and allergies. They provide </w:t>
                      </w:r>
                      <w:r w:rsidR="00ED406E" w:rsidRPr="005937AC">
                        <w:rPr>
                          <w:sz w:val="18"/>
                          <w:szCs w:val="18"/>
                        </w:rPr>
                        <w:t>patients with the correct medication, safety information and dos</w:t>
                      </w:r>
                      <w:r w:rsidR="000879CF" w:rsidRPr="005937AC">
                        <w:rPr>
                          <w:sz w:val="18"/>
                          <w:szCs w:val="18"/>
                        </w:rPr>
                        <w:t xml:space="preserve">age instructions. </w:t>
                      </w:r>
                    </w:p>
                    <w:p w14:paraId="7ACD6A92" w14:textId="16E994D6" w:rsidR="00A54BBD" w:rsidRPr="005937AC" w:rsidRDefault="000879CF" w:rsidP="00531399">
                      <w:pPr>
                        <w:shd w:val="clear" w:color="auto" w:fill="F6C5AC" w:themeFill="accent2" w:themeFillTint="66"/>
                        <w:rPr>
                          <w:sz w:val="18"/>
                          <w:szCs w:val="18"/>
                        </w:rPr>
                      </w:pPr>
                      <w:r w:rsidRPr="005937AC">
                        <w:rPr>
                          <w:sz w:val="18"/>
                          <w:szCs w:val="18"/>
                        </w:rPr>
                        <w:t>Pharma</w:t>
                      </w:r>
                      <w:r w:rsidR="00DD356A" w:rsidRPr="005937AC">
                        <w:rPr>
                          <w:sz w:val="18"/>
                          <w:szCs w:val="18"/>
                        </w:rPr>
                        <w:t>cists educate patients on how to take their medicine</w:t>
                      </w:r>
                      <w:r w:rsidR="00F16BD1" w:rsidRPr="005937AC">
                        <w:rPr>
                          <w:sz w:val="18"/>
                          <w:szCs w:val="18"/>
                        </w:rPr>
                        <w:t>s properly</w:t>
                      </w:r>
                      <w:r w:rsidR="0069200D" w:rsidRPr="005937AC">
                        <w:rPr>
                          <w:sz w:val="18"/>
                          <w:szCs w:val="18"/>
                        </w:rPr>
                        <w:t>, understand treatment goals and manage side effects.</w:t>
                      </w:r>
                      <w:r w:rsidR="00582EA4" w:rsidRPr="005937AC">
                        <w:rPr>
                          <w:sz w:val="18"/>
                          <w:szCs w:val="18"/>
                        </w:rPr>
                        <w:t xml:space="preserve"> </w:t>
                      </w:r>
                      <w:r w:rsidR="009F720D" w:rsidRPr="005937AC">
                        <w:rPr>
                          <w:sz w:val="18"/>
                          <w:szCs w:val="18"/>
                        </w:rPr>
                        <w:t xml:space="preserve"> In ho</w:t>
                      </w:r>
                      <w:r w:rsidR="00C526E6" w:rsidRPr="005937AC">
                        <w:rPr>
                          <w:sz w:val="18"/>
                          <w:szCs w:val="18"/>
                        </w:rPr>
                        <w:t xml:space="preserve">spitals and clinics, pharmacist work with doctors </w:t>
                      </w:r>
                      <w:r w:rsidR="008628B5" w:rsidRPr="005937AC">
                        <w:rPr>
                          <w:sz w:val="18"/>
                          <w:szCs w:val="18"/>
                        </w:rPr>
                        <w:t xml:space="preserve">and nurses to </w:t>
                      </w:r>
                      <w:r w:rsidR="00E85866" w:rsidRPr="005937AC">
                        <w:rPr>
                          <w:sz w:val="18"/>
                          <w:szCs w:val="18"/>
                        </w:rPr>
                        <w:t xml:space="preserve">select and </w:t>
                      </w:r>
                      <w:r w:rsidR="00BB2EF9" w:rsidRPr="005937AC">
                        <w:rPr>
                          <w:sz w:val="18"/>
                          <w:szCs w:val="18"/>
                        </w:rPr>
                        <w:t xml:space="preserve">prescribe </w:t>
                      </w:r>
                      <w:r w:rsidR="00502883" w:rsidRPr="005937AC">
                        <w:rPr>
                          <w:sz w:val="18"/>
                          <w:szCs w:val="18"/>
                        </w:rPr>
                        <w:t>med</w:t>
                      </w:r>
                      <w:r w:rsidR="00E109FB" w:rsidRPr="005937AC">
                        <w:rPr>
                          <w:sz w:val="18"/>
                          <w:szCs w:val="18"/>
                        </w:rPr>
                        <w:t xml:space="preserve">icines to patients. </w:t>
                      </w:r>
                    </w:p>
                    <w:p w14:paraId="7D38AD13" w14:textId="3250F496" w:rsidR="00125650" w:rsidRPr="005937AC" w:rsidRDefault="006F2DC9" w:rsidP="00531399">
                      <w:pPr>
                        <w:shd w:val="clear" w:color="auto" w:fill="F6C5AC" w:themeFill="accent2" w:themeFillTint="66"/>
                        <w:rPr>
                          <w:rFonts w:ascii="Roboto" w:eastAsia="Times New Roman" w:hAnsi="Roboto" w:cs="Times New Roman"/>
                          <w:color w:val="202A30"/>
                          <w:kern w:val="36"/>
                          <w:sz w:val="18"/>
                          <w:szCs w:val="18"/>
                          <w:lang w:eastAsia="en-GB"/>
                        </w:rPr>
                      </w:pPr>
                      <w:r w:rsidRPr="005937AC">
                        <w:rPr>
                          <w:sz w:val="18"/>
                          <w:szCs w:val="18"/>
                        </w:rPr>
                        <w:t xml:space="preserve">Most </w:t>
                      </w:r>
                      <w:r w:rsidR="00C54820" w:rsidRPr="005937AC">
                        <w:rPr>
                          <w:sz w:val="18"/>
                          <w:szCs w:val="18"/>
                        </w:rPr>
                        <w:t xml:space="preserve">Pharmacies now provide vaccinations, </w:t>
                      </w:r>
                      <w:r w:rsidR="00842F42" w:rsidRPr="005937AC">
                        <w:rPr>
                          <w:sz w:val="18"/>
                          <w:szCs w:val="18"/>
                        </w:rPr>
                        <w:t>health</w:t>
                      </w:r>
                      <w:r w:rsidR="00C54820" w:rsidRPr="005937AC">
                        <w:rPr>
                          <w:sz w:val="18"/>
                          <w:szCs w:val="18"/>
                        </w:rPr>
                        <w:t xml:space="preserve"> </w:t>
                      </w:r>
                      <w:r w:rsidR="00EF2AB3" w:rsidRPr="005937AC">
                        <w:rPr>
                          <w:sz w:val="18"/>
                          <w:szCs w:val="18"/>
                        </w:rPr>
                        <w:t>screenings (</w:t>
                      </w:r>
                      <w:r w:rsidR="00842F42" w:rsidRPr="005937AC">
                        <w:rPr>
                          <w:sz w:val="18"/>
                          <w:szCs w:val="18"/>
                        </w:rPr>
                        <w:t>for</w:t>
                      </w:r>
                      <w:r w:rsidR="00B44F8C" w:rsidRPr="005937AC">
                        <w:rPr>
                          <w:sz w:val="18"/>
                          <w:szCs w:val="18"/>
                        </w:rPr>
                        <w:t xml:space="preserve"> blood pressure and diabetes. </w:t>
                      </w:r>
                      <w:r w:rsidR="00E94827" w:rsidRPr="005937AC">
                        <w:rPr>
                          <w:sz w:val="18"/>
                          <w:szCs w:val="18"/>
                        </w:rPr>
                        <w:t>Pharmac</w:t>
                      </w:r>
                      <w:r w:rsidR="007F6761" w:rsidRPr="005937AC">
                        <w:rPr>
                          <w:sz w:val="18"/>
                          <w:szCs w:val="18"/>
                        </w:rPr>
                        <w:t>ies follow strict laws and professional standards to ensure medicine quality</w:t>
                      </w:r>
                      <w:r w:rsidR="00B92CCA" w:rsidRPr="005937AC">
                        <w:rPr>
                          <w:sz w:val="18"/>
                          <w:szCs w:val="18"/>
                        </w:rPr>
                        <w:t xml:space="preserve"> (NHS England, 2023).</w:t>
                      </w:r>
                      <w:r w:rsidR="00C17109" w:rsidRPr="005937AC">
                        <w:rPr>
                          <w:rFonts w:ascii="Roboto" w:eastAsia="Times New Roman" w:hAnsi="Roboto" w:cs="Times New Roman"/>
                          <w:color w:val="202A30"/>
                          <w:kern w:val="36"/>
                          <w:sz w:val="18"/>
                          <w:szCs w:val="18"/>
                          <w:lang w:eastAsia="en-GB"/>
                        </w:rPr>
                        <w:t xml:space="preserve"> </w:t>
                      </w:r>
                    </w:p>
                    <w:p w14:paraId="26D7A68A" w14:textId="540AA829" w:rsidR="00125650" w:rsidRPr="00C133C9" w:rsidRDefault="00A622BB" w:rsidP="00531399">
                      <w:pPr>
                        <w:shd w:val="clear" w:color="auto" w:fill="F6C5AC" w:themeFill="accent2" w:themeFillTint="66"/>
                        <w:rPr>
                          <w:rFonts w:eastAsia="Times New Roman" w:cstheme="minorHAnsi"/>
                          <w:color w:val="000000" w:themeColor="text1"/>
                          <w:kern w:val="36"/>
                          <w:sz w:val="18"/>
                          <w:szCs w:val="18"/>
                          <w:lang w:eastAsia="en-GB"/>
                        </w:rPr>
                      </w:pPr>
                      <w:r w:rsidRPr="00C133C9">
                        <w:rPr>
                          <w:rFonts w:eastAsia="Times New Roman" w:cstheme="minorHAnsi"/>
                          <w:color w:val="000000" w:themeColor="text1"/>
                          <w:kern w:val="36"/>
                          <w:sz w:val="18"/>
                          <w:szCs w:val="18"/>
                          <w:lang w:eastAsia="en-GB"/>
                        </w:rPr>
                        <w:t xml:space="preserve">The main purpose is to ensure the safe and effective way of using medication to improve a patient wellbeing and health. They provide proper advice on how a patients should use their medication such as what dosage the patients should take and what the potential side effects are. </w:t>
                      </w:r>
                      <w:r w:rsidR="002725C2" w:rsidRPr="00C133C9">
                        <w:rPr>
                          <w:rFonts w:eastAsia="Times New Roman" w:cstheme="minorHAnsi"/>
                          <w:color w:val="000000" w:themeColor="text1"/>
                          <w:kern w:val="36"/>
                          <w:sz w:val="18"/>
                          <w:szCs w:val="18"/>
                          <w:lang w:eastAsia="en-GB"/>
                        </w:rPr>
                        <w:t>(Courtney,2024)</w:t>
                      </w:r>
                    </w:p>
                    <w:p w14:paraId="16305655" w14:textId="2AB783BC" w:rsidR="00C17109" w:rsidRPr="00165464" w:rsidRDefault="00C17109" w:rsidP="00C17109">
                      <w:pPr>
                        <w:rPr>
                          <w:sz w:val="18"/>
                          <w:szCs w:val="18"/>
                        </w:rPr>
                      </w:pPr>
                    </w:p>
                    <w:p w14:paraId="1A0DD909" w14:textId="576CA690" w:rsidR="000032B8" w:rsidRDefault="000032B8" w:rsidP="00BE6BE0"/>
                  </w:txbxContent>
                </v:textbox>
                <w10:wrap type="tight" anchorx="page" anchory="page"/>
              </v:shape>
            </w:pict>
          </mc:Fallback>
        </mc:AlternateContent>
      </w:r>
      <w:r w:rsidR="005937AC">
        <w:rPr>
          <w:noProof/>
        </w:rPr>
        <mc:AlternateContent>
          <mc:Choice Requires="wps">
            <w:drawing>
              <wp:anchor distT="45720" distB="45720" distL="114300" distR="114300" simplePos="0" relativeHeight="251689984" behindDoc="0" locked="0" layoutInCell="1" allowOverlap="1" wp14:anchorId="5F5EF953" wp14:editId="5BDC13F3">
                <wp:simplePos x="0" y="0"/>
                <wp:positionH relativeFrom="page">
                  <wp:posOffset>7645400</wp:posOffset>
                </wp:positionH>
                <wp:positionV relativeFrom="page">
                  <wp:posOffset>4133850</wp:posOffset>
                </wp:positionV>
                <wp:extent cx="3032760" cy="3403600"/>
                <wp:effectExtent l="0" t="0" r="15240" b="25400"/>
                <wp:wrapSquare wrapText="bothSides"/>
                <wp:docPr id="2118801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3403600"/>
                        </a:xfrm>
                        <a:prstGeom prst="rect">
                          <a:avLst/>
                        </a:prstGeom>
                        <a:solidFill>
                          <a:srgbClr val="FFFFFF"/>
                        </a:solidFill>
                        <a:ln w="9525">
                          <a:solidFill>
                            <a:srgbClr val="000000"/>
                          </a:solidFill>
                          <a:miter lim="800000"/>
                          <a:headEnd/>
                          <a:tailEnd/>
                        </a:ln>
                      </wps:spPr>
                      <wps:txbx>
                        <w:txbxContent>
                          <w:p w14:paraId="064056FF" w14:textId="77777777" w:rsidR="005937AC" w:rsidRPr="005937AC" w:rsidRDefault="005937AC" w:rsidP="005937AC">
                            <w:pPr>
                              <w:shd w:val="clear" w:color="auto" w:fill="FFFFFF" w:themeFill="background1"/>
                              <w:rPr>
                                <w:rFonts w:ascii="Calibri body" w:hAnsi="Calibri body" w:hint="eastAsia"/>
                                <w:sz w:val="18"/>
                                <w:szCs w:val="18"/>
                                <w:u w:val="single"/>
                              </w:rPr>
                            </w:pPr>
                            <w:r w:rsidRPr="005937AC">
                              <w:rPr>
                                <w:rFonts w:ascii="Calibri body" w:hAnsi="Calibri body"/>
                                <w:sz w:val="18"/>
                                <w:szCs w:val="18"/>
                                <w:u w:val="single"/>
                              </w:rPr>
                              <w:t>Reference:</w:t>
                            </w:r>
                          </w:p>
                          <w:p w14:paraId="6D563778" w14:textId="77777777" w:rsidR="005937AC" w:rsidRPr="005937AC" w:rsidRDefault="005937AC" w:rsidP="005937AC">
                            <w:pPr>
                              <w:shd w:val="clear" w:color="auto" w:fill="FFFFFF" w:themeFill="background1"/>
                              <w:rPr>
                                <w:rFonts w:ascii="Calibri body" w:hAnsi="Calibri body" w:cs="Arial" w:hint="eastAsia"/>
                                <w:sz w:val="18"/>
                                <w:szCs w:val="18"/>
                              </w:rPr>
                            </w:pPr>
                            <w:r w:rsidRPr="005937AC">
                              <w:rPr>
                                <w:rFonts w:ascii="Calibri body" w:hAnsi="Calibri body" w:cs="Arial"/>
                                <w:sz w:val="18"/>
                                <w:szCs w:val="18"/>
                              </w:rPr>
                              <w:t xml:space="preserve">Courtney (2024). Old Pharmacy vs New Pharmacy - How are you Operating? - Pharmacy Mentor. [online] Pharmacy Mentor. Available at: </w:t>
                            </w:r>
                            <w:hyperlink r:id="rId18" w:history="1">
                              <w:r w:rsidRPr="005937AC">
                                <w:rPr>
                                  <w:rStyle w:val="Hyperlink"/>
                                  <w:rFonts w:ascii="Calibri body" w:hAnsi="Calibri body" w:cs="Arial"/>
                                  <w:color w:val="auto"/>
                                  <w:sz w:val="18"/>
                                  <w:szCs w:val="18"/>
                                </w:rPr>
                                <w:t>https://www.pharmacymentor.com/old-pharmacy-vs-new-pharmacy/</w:t>
                              </w:r>
                            </w:hyperlink>
                            <w:r w:rsidRPr="005937AC">
                              <w:rPr>
                                <w:rFonts w:ascii="Calibri body" w:hAnsi="Calibri body" w:cs="Arial"/>
                                <w:sz w:val="18"/>
                                <w:szCs w:val="18"/>
                              </w:rPr>
                              <w:t>.</w:t>
                            </w:r>
                          </w:p>
                          <w:p w14:paraId="1F9AF7B3" w14:textId="77777777" w:rsidR="005937AC" w:rsidRPr="005937AC" w:rsidRDefault="005937AC" w:rsidP="005937AC">
                            <w:pPr>
                              <w:rPr>
                                <w:sz w:val="18"/>
                                <w:szCs w:val="18"/>
                              </w:rPr>
                            </w:pPr>
                            <w:r w:rsidRPr="005937AC">
                              <w:rPr>
                                <w:sz w:val="18"/>
                                <w:szCs w:val="18"/>
                              </w:rPr>
                              <w:t>Community Pharmacy England. (n.d.). Medicine Shortages. [online] Available at: https://cpe.org.uk/dispensing-and-supply/supply-chain/medicine-shortages/.</w:t>
                            </w:r>
                          </w:p>
                          <w:p w14:paraId="171D404F" w14:textId="77777777" w:rsidR="005937AC" w:rsidRPr="005937AC" w:rsidRDefault="005937AC" w:rsidP="005937AC">
                            <w:pPr>
                              <w:shd w:val="clear" w:color="auto" w:fill="FFFFFF" w:themeFill="background1"/>
                              <w:rPr>
                                <w:rFonts w:ascii="Calibri body" w:hAnsi="Calibri body" w:cs="Arial" w:hint="eastAsia"/>
                                <w:sz w:val="18"/>
                                <w:szCs w:val="18"/>
                              </w:rPr>
                            </w:pPr>
                            <w:r w:rsidRPr="005937AC">
                              <w:rPr>
                                <w:rFonts w:ascii="Calibri body" w:hAnsi="Calibri body" w:cs="Arial"/>
                                <w:sz w:val="18"/>
                                <w:szCs w:val="18"/>
                              </w:rPr>
                              <w:t>NHS England 2023(community pharmacy services. Available at 18/10/25 http://www.england.nhs.uk//</w:t>
                            </w:r>
                          </w:p>
                          <w:p w14:paraId="5838C59A" w14:textId="77777777" w:rsidR="005937AC" w:rsidRPr="005937AC" w:rsidRDefault="005937AC" w:rsidP="005937AC">
                            <w:pPr>
                              <w:shd w:val="clear" w:color="auto" w:fill="FFFFFF" w:themeFill="background1"/>
                              <w:rPr>
                                <w:rFonts w:ascii="Calibri body" w:hAnsi="Calibri body" w:cs="Arial" w:hint="eastAsia"/>
                                <w:sz w:val="18"/>
                                <w:szCs w:val="18"/>
                              </w:rPr>
                            </w:pPr>
                            <w:r w:rsidRPr="005937AC">
                              <w:rPr>
                                <w:rFonts w:ascii="Calibri body" w:hAnsi="Calibri body" w:cs="Arial"/>
                                <w:sz w:val="18"/>
                                <w:szCs w:val="18"/>
                              </w:rPr>
                              <w:t xml:space="preserve">Pharmacy2U (2014). Pharmacy2U | Free NHS Repeat Prescriptions delivery. [online] Pharmacy2U. Available at: </w:t>
                            </w:r>
                            <w:hyperlink r:id="rId19" w:history="1">
                              <w:r w:rsidRPr="005937AC">
                                <w:rPr>
                                  <w:rStyle w:val="Hyperlink"/>
                                  <w:rFonts w:ascii="Calibri body" w:hAnsi="Calibri body" w:cs="Arial"/>
                                  <w:color w:val="0D0D0D" w:themeColor="text1" w:themeTint="F2"/>
                                  <w:sz w:val="18"/>
                                  <w:szCs w:val="18"/>
                                </w:rPr>
                                <w:t>https://www.pharmacy2u.co.uk/</w:t>
                              </w:r>
                            </w:hyperlink>
                            <w:r w:rsidRPr="005937AC">
                              <w:rPr>
                                <w:rFonts w:ascii="Calibri body" w:hAnsi="Calibri body" w:cs="Arial"/>
                                <w:color w:val="0D0D0D" w:themeColor="text1" w:themeTint="F2"/>
                                <w:sz w:val="18"/>
                                <w:szCs w:val="18"/>
                              </w:rPr>
                              <w:t>.</w:t>
                            </w:r>
                          </w:p>
                          <w:p w14:paraId="150199E9" w14:textId="77777777" w:rsidR="005937AC" w:rsidRPr="005937AC" w:rsidRDefault="005937AC" w:rsidP="005937AC">
                            <w:pPr>
                              <w:shd w:val="clear" w:color="auto" w:fill="FFFFFF" w:themeFill="background1"/>
                              <w:rPr>
                                <w:rFonts w:ascii="Calibri body" w:hAnsi="Calibri body" w:cs="Arial" w:hint="eastAsia"/>
                                <w:sz w:val="18"/>
                                <w:szCs w:val="18"/>
                              </w:rPr>
                            </w:pPr>
                            <w:r w:rsidRPr="005937AC">
                              <w:rPr>
                                <w:rFonts w:ascii="Calibri body" w:hAnsi="Calibri body" w:cs="Arial"/>
                                <w:sz w:val="18"/>
                                <w:szCs w:val="18"/>
                              </w:rPr>
                              <w:t>Legislation.gov.uk. (2025). Pharmacy Act 1954. [online] Available at: 19</w:t>
                            </w:r>
                            <w:r w:rsidRPr="005937AC">
                              <w:rPr>
                                <w:rFonts w:ascii="Calibri body" w:hAnsi="Calibri body" w:cs="Arial"/>
                                <w:sz w:val="18"/>
                                <w:szCs w:val="18"/>
                                <w:vertAlign w:val="superscript"/>
                              </w:rPr>
                              <w:t>th</w:t>
                            </w:r>
                            <w:r w:rsidRPr="005937AC">
                              <w:rPr>
                                <w:rFonts w:ascii="Calibri body" w:hAnsi="Calibri body" w:cs="Arial"/>
                                <w:sz w:val="18"/>
                                <w:szCs w:val="18"/>
                              </w:rPr>
                              <w:t xml:space="preserve"> October 2025 https://www.legislation.gov.uk/ukpga/Eliz2/2-3/61/contents/enacted [Accessed 26 Oct. 2025].</w:t>
                            </w:r>
                          </w:p>
                          <w:p w14:paraId="797A47DF" w14:textId="77777777" w:rsidR="005937AC" w:rsidRPr="005937AC" w:rsidRDefault="005937AC" w:rsidP="005937AC">
                            <w:pPr>
                              <w:rPr>
                                <w:sz w:val="18"/>
                                <w:szCs w:val="18"/>
                              </w:rPr>
                            </w:pPr>
                            <w:r w:rsidRPr="005937AC">
                              <w:rPr>
                                <w:sz w:val="18"/>
                                <w:szCs w:val="18"/>
                              </w:rPr>
                              <w:t>www.rpharms.com. (n.d.). A brief history of the RPS. [online] Available at: https://www.rpharms.com/about-us/history-of-the-society.</w:t>
                            </w:r>
                          </w:p>
                          <w:p w14:paraId="63243A1C" w14:textId="77777777" w:rsidR="005937AC" w:rsidRPr="005937AC" w:rsidRDefault="005937AC" w:rsidP="005937AC">
                            <w:pPr>
                              <w:rPr>
                                <w:sz w:val="18"/>
                                <w:szCs w:val="18"/>
                              </w:rPr>
                            </w:pPr>
                            <w:r w:rsidRPr="005937AC">
                              <w:rPr>
                                <w:sz w:val="18"/>
                                <w:szCs w:val="18"/>
                              </w:rPr>
                              <w:t>World (2024). Advancing the role of pharmacists to meet changing patient and health system needs. [online] Who.int. Available at: https://www.who.int/europe/news-room/feature-stories/item/advancing-the-role-of-pharmacists-to-meet-changing-patient-and-health-system-need</w:t>
                            </w:r>
                          </w:p>
                          <w:p w14:paraId="5C1113C7" w14:textId="70CEF677" w:rsidR="005937AC" w:rsidRDefault="005937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5EF953" id="_x0000_s1032" type="#_x0000_t202" style="position:absolute;margin-left:602pt;margin-top:325.5pt;width:238.8pt;height:268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">
                <v:textbox>
                  <w:txbxContent>
                    <w:p w14:paraId="064056FF" w14:textId="77777777" w:rsidR="005937AC" w:rsidRPr="005937AC" w:rsidRDefault="005937AC" w:rsidP="005937AC">
                      <w:pPr>
                        <w:shd w:val="clear" w:color="auto" w:fill="FFFFFF" w:themeFill="background1"/>
                        <w:rPr>
                          <w:rFonts w:ascii="Calibri body" w:hAnsi="Calibri body" w:hint="eastAsia"/>
                          <w:sz w:val="18"/>
                          <w:szCs w:val="18"/>
                          <w:u w:val="single"/>
                        </w:rPr>
                      </w:pPr>
                      <w:r w:rsidRPr="005937AC">
                        <w:rPr>
                          <w:rFonts w:ascii="Calibri body" w:hAnsi="Calibri body"/>
                          <w:sz w:val="18"/>
                          <w:szCs w:val="18"/>
                          <w:u w:val="single"/>
                        </w:rPr>
                        <w:t>Reference:</w:t>
                      </w:r>
                    </w:p>
                    <w:p w14:paraId="6D563778" w14:textId="77777777" w:rsidR="005937AC" w:rsidRPr="005937AC" w:rsidRDefault="005937AC" w:rsidP="005937AC">
                      <w:pPr>
                        <w:shd w:val="clear" w:color="auto" w:fill="FFFFFF" w:themeFill="background1"/>
                        <w:rPr>
                          <w:rFonts w:ascii="Calibri body" w:hAnsi="Calibri body" w:cs="Arial" w:hint="eastAsia"/>
                          <w:sz w:val="18"/>
                          <w:szCs w:val="18"/>
                        </w:rPr>
                      </w:pPr>
                      <w:r w:rsidRPr="005937AC">
                        <w:rPr>
                          <w:rFonts w:ascii="Calibri body" w:hAnsi="Calibri body" w:cs="Arial"/>
                          <w:sz w:val="18"/>
                          <w:szCs w:val="18"/>
                        </w:rPr>
                        <w:t xml:space="preserve">Courtney (2024). Old Pharmacy vs New Pharmacy - How are you Operating? - Pharmacy Mentor. [online] Pharmacy Mentor. Available at: </w:t>
                      </w:r>
                      <w:hyperlink r:id="rId20" w:history="1">
                        <w:r w:rsidRPr="005937AC">
                          <w:rPr>
                            <w:rStyle w:val="Hyperlink"/>
                            <w:rFonts w:ascii="Calibri body" w:hAnsi="Calibri body" w:cs="Arial"/>
                            <w:color w:val="auto"/>
                            <w:sz w:val="18"/>
                            <w:szCs w:val="18"/>
                          </w:rPr>
                          <w:t>https://www.pharmacymentor.com/old-pharmacy-vs-new-pharmacy/</w:t>
                        </w:r>
                      </w:hyperlink>
                      <w:r w:rsidRPr="005937AC">
                        <w:rPr>
                          <w:rFonts w:ascii="Calibri body" w:hAnsi="Calibri body" w:cs="Arial"/>
                          <w:sz w:val="18"/>
                          <w:szCs w:val="18"/>
                        </w:rPr>
                        <w:t>.</w:t>
                      </w:r>
                    </w:p>
                    <w:p w14:paraId="1F9AF7B3" w14:textId="77777777" w:rsidR="005937AC" w:rsidRPr="005937AC" w:rsidRDefault="005937AC" w:rsidP="005937AC">
                      <w:pPr>
                        <w:rPr>
                          <w:sz w:val="18"/>
                          <w:szCs w:val="18"/>
                        </w:rPr>
                      </w:pPr>
                      <w:r w:rsidRPr="005937AC">
                        <w:rPr>
                          <w:sz w:val="18"/>
                          <w:szCs w:val="18"/>
                        </w:rPr>
                        <w:t>Community Pharmacy England. (n.d.). Medicine Shortages. [online] Available at: https://cpe.org.uk/dispensing-and-supply/supply-chain/medicine-shortages/.</w:t>
                      </w:r>
                    </w:p>
                    <w:p w14:paraId="171D404F" w14:textId="77777777" w:rsidR="005937AC" w:rsidRPr="005937AC" w:rsidRDefault="005937AC" w:rsidP="005937AC">
                      <w:pPr>
                        <w:shd w:val="clear" w:color="auto" w:fill="FFFFFF" w:themeFill="background1"/>
                        <w:rPr>
                          <w:rFonts w:ascii="Calibri body" w:hAnsi="Calibri body" w:cs="Arial" w:hint="eastAsia"/>
                          <w:sz w:val="18"/>
                          <w:szCs w:val="18"/>
                        </w:rPr>
                      </w:pPr>
                      <w:r w:rsidRPr="005937AC">
                        <w:rPr>
                          <w:rFonts w:ascii="Calibri body" w:hAnsi="Calibri body" w:cs="Arial"/>
                          <w:sz w:val="18"/>
                          <w:szCs w:val="18"/>
                        </w:rPr>
                        <w:t>NHS England 2023(community pharmacy services. Available at 18/10/25 http://www.england.nhs.uk//</w:t>
                      </w:r>
                    </w:p>
                    <w:p w14:paraId="5838C59A" w14:textId="77777777" w:rsidR="005937AC" w:rsidRPr="005937AC" w:rsidRDefault="005937AC" w:rsidP="005937AC">
                      <w:pPr>
                        <w:shd w:val="clear" w:color="auto" w:fill="FFFFFF" w:themeFill="background1"/>
                        <w:rPr>
                          <w:rFonts w:ascii="Calibri body" w:hAnsi="Calibri body" w:cs="Arial" w:hint="eastAsia"/>
                          <w:sz w:val="18"/>
                          <w:szCs w:val="18"/>
                        </w:rPr>
                      </w:pPr>
                      <w:r w:rsidRPr="005937AC">
                        <w:rPr>
                          <w:rFonts w:ascii="Calibri body" w:hAnsi="Calibri body" w:cs="Arial"/>
                          <w:sz w:val="18"/>
                          <w:szCs w:val="18"/>
                        </w:rPr>
                        <w:t xml:space="preserve">Pharmacy2U (2014). Pharmacy2U | Free NHS Repeat Prescriptions delivery. [online] Pharmacy2U. Available at: </w:t>
                      </w:r>
                      <w:hyperlink r:id="rId21" w:history="1">
                        <w:r w:rsidRPr="005937AC">
                          <w:rPr>
                            <w:rStyle w:val="Hyperlink"/>
                            <w:rFonts w:ascii="Calibri body" w:hAnsi="Calibri body" w:cs="Arial"/>
                            <w:color w:val="0D0D0D" w:themeColor="text1" w:themeTint="F2"/>
                            <w:sz w:val="18"/>
                            <w:szCs w:val="18"/>
                          </w:rPr>
                          <w:t>https://www.pharmacy2u.co.uk/</w:t>
                        </w:r>
                      </w:hyperlink>
                      <w:r w:rsidRPr="005937AC">
                        <w:rPr>
                          <w:rFonts w:ascii="Calibri body" w:hAnsi="Calibri body" w:cs="Arial"/>
                          <w:color w:val="0D0D0D" w:themeColor="text1" w:themeTint="F2"/>
                          <w:sz w:val="18"/>
                          <w:szCs w:val="18"/>
                        </w:rPr>
                        <w:t>.</w:t>
                      </w:r>
                    </w:p>
                    <w:p w14:paraId="150199E9" w14:textId="77777777" w:rsidR="005937AC" w:rsidRPr="005937AC" w:rsidRDefault="005937AC" w:rsidP="005937AC">
                      <w:pPr>
                        <w:shd w:val="clear" w:color="auto" w:fill="FFFFFF" w:themeFill="background1"/>
                        <w:rPr>
                          <w:rFonts w:ascii="Calibri body" w:hAnsi="Calibri body" w:cs="Arial" w:hint="eastAsia"/>
                          <w:sz w:val="18"/>
                          <w:szCs w:val="18"/>
                        </w:rPr>
                      </w:pPr>
                      <w:r w:rsidRPr="005937AC">
                        <w:rPr>
                          <w:rFonts w:ascii="Calibri body" w:hAnsi="Calibri body" w:cs="Arial"/>
                          <w:sz w:val="18"/>
                          <w:szCs w:val="18"/>
                        </w:rPr>
                        <w:t>Legislation.gov.uk. (2025). Pharmacy Act 1954. [online] Available at: 19</w:t>
                      </w:r>
                      <w:r w:rsidRPr="005937AC">
                        <w:rPr>
                          <w:rFonts w:ascii="Calibri body" w:hAnsi="Calibri body" w:cs="Arial"/>
                          <w:sz w:val="18"/>
                          <w:szCs w:val="18"/>
                          <w:vertAlign w:val="superscript"/>
                        </w:rPr>
                        <w:t>th</w:t>
                      </w:r>
                      <w:r w:rsidRPr="005937AC">
                        <w:rPr>
                          <w:rFonts w:ascii="Calibri body" w:hAnsi="Calibri body" w:cs="Arial"/>
                          <w:sz w:val="18"/>
                          <w:szCs w:val="18"/>
                        </w:rPr>
                        <w:t xml:space="preserve"> October 2025 https://www.legislation.gov.uk/ukpga/Eliz2/2-3/61/contents/enacted [Accessed 26 Oct. 2025].</w:t>
                      </w:r>
                    </w:p>
                    <w:p w14:paraId="797A47DF" w14:textId="77777777" w:rsidR="005937AC" w:rsidRPr="005937AC" w:rsidRDefault="005937AC" w:rsidP="005937AC">
                      <w:pPr>
                        <w:rPr>
                          <w:sz w:val="18"/>
                          <w:szCs w:val="18"/>
                        </w:rPr>
                      </w:pPr>
                      <w:r w:rsidRPr="005937AC">
                        <w:rPr>
                          <w:sz w:val="18"/>
                          <w:szCs w:val="18"/>
                        </w:rPr>
                        <w:t>www.rpharms.com. (n.d.). A brief history of the RPS. [online] Available at: https://www.rpharms.com/about-us/history-of-the-society.</w:t>
                      </w:r>
                    </w:p>
                    <w:p w14:paraId="63243A1C" w14:textId="77777777" w:rsidR="005937AC" w:rsidRPr="005937AC" w:rsidRDefault="005937AC" w:rsidP="005937AC">
                      <w:pPr>
                        <w:rPr>
                          <w:sz w:val="18"/>
                          <w:szCs w:val="18"/>
                        </w:rPr>
                      </w:pPr>
                      <w:r w:rsidRPr="005937AC">
                        <w:rPr>
                          <w:sz w:val="18"/>
                          <w:szCs w:val="18"/>
                        </w:rPr>
                        <w:t>World (2024). Advancing the role of pharmacists to meet changing patient and health system needs. [online] Who.int. Available at: https://www.who.int/europe/news-room/feature-stories/item/advancing-the-role-of-pharmacists-to-meet-changing-patient-and-health-system-need</w:t>
                      </w:r>
                    </w:p>
                    <w:p w14:paraId="5C1113C7" w14:textId="70CEF677" w:rsidR="005937AC" w:rsidRDefault="005937AC"/>
                  </w:txbxContent>
                </v:textbox>
                <w10:wrap type="square" anchorx="page" anchory="page"/>
              </v:shape>
            </w:pict>
          </mc:Fallback>
        </mc:AlternateContent>
      </w:r>
      <w:r w:rsidR="007E415E">
        <w:rPr>
          <w:noProof/>
        </w:rPr>
        <w:drawing>
          <wp:anchor distT="0" distB="0" distL="114300" distR="114300" simplePos="0" relativeHeight="251676672" behindDoc="0" locked="0" layoutInCell="1" allowOverlap="1" wp14:anchorId="2A0A7280" wp14:editId="6AAD1112">
            <wp:simplePos x="0" y="0"/>
            <wp:positionH relativeFrom="column">
              <wp:posOffset>1905000</wp:posOffset>
            </wp:positionH>
            <wp:positionV relativeFrom="paragraph">
              <wp:posOffset>4273550</wp:posOffset>
            </wp:positionV>
            <wp:extent cx="656500" cy="425450"/>
            <wp:effectExtent l="0" t="0" r="0" b="0"/>
            <wp:wrapNone/>
            <wp:docPr id="1783149832" name="Picture 9" descr="A person holding a package of p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149832" name="Picture 9" descr="A person holding a package of pill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56500" cy="425450"/>
                    </a:xfrm>
                    <a:prstGeom prst="rect">
                      <a:avLst/>
                    </a:prstGeom>
                  </pic:spPr>
                </pic:pic>
              </a:graphicData>
            </a:graphic>
            <wp14:sizeRelH relativeFrom="page">
              <wp14:pctWidth>0</wp14:pctWidth>
            </wp14:sizeRelH>
            <wp14:sizeRelV relativeFrom="page">
              <wp14:pctHeight>0</wp14:pctHeight>
            </wp14:sizeRelV>
          </wp:anchor>
        </w:drawing>
      </w:r>
      <w:r w:rsidR="007E415E">
        <w:rPr>
          <w:noProof/>
        </w:rPr>
        <mc:AlternateContent>
          <mc:Choice Requires="wps">
            <w:drawing>
              <wp:anchor distT="0" distB="0" distL="114300" distR="114300" simplePos="0" relativeHeight="251664384" behindDoc="0" locked="0" layoutInCell="1" allowOverlap="1" wp14:anchorId="5D749413" wp14:editId="65B16806">
                <wp:simplePos x="0" y="0"/>
                <wp:positionH relativeFrom="page">
                  <wp:align>left</wp:align>
                </wp:positionH>
                <wp:positionV relativeFrom="paragraph">
                  <wp:posOffset>4216400</wp:posOffset>
                </wp:positionV>
                <wp:extent cx="3568700" cy="2546350"/>
                <wp:effectExtent l="19050" t="19050" r="31750" b="444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8700" cy="2546350"/>
                        </a:xfrm>
                        <a:prstGeom prst="rect">
                          <a:avLst/>
                        </a:prstGeom>
                        <a:solidFill>
                          <a:srgbClr val="FFFFFF"/>
                        </a:solidFill>
                        <a:ln w="47625">
                          <a:solidFill>
                            <a:srgbClr val="000000"/>
                          </a:solidFill>
                          <a:miter lim="800000"/>
                          <a:headEnd/>
                          <a:tailEnd/>
                        </a:ln>
                        <a:effectLst>
                          <a:softEdge rad="25400"/>
                        </a:effectLst>
                      </wps:spPr>
                      <wps:txbx>
                        <w:txbxContent>
                          <w:p w14:paraId="42887553" w14:textId="6E918A0C" w:rsidR="00BE6BE0" w:rsidRPr="007E415E" w:rsidRDefault="009E7994" w:rsidP="00740C6A">
                            <w:pPr>
                              <w:shd w:val="clear" w:color="auto" w:fill="B3E5A1" w:themeFill="accent6" w:themeFillTint="66"/>
                              <w:rPr>
                                <w:b/>
                                <w:bCs/>
                                <w:color w:val="275317" w:themeColor="accent6" w:themeShade="80"/>
                                <w:sz w:val="18"/>
                                <w:szCs w:val="18"/>
                                <w:u w:val="single"/>
                              </w:rPr>
                            </w:pPr>
                            <w:r w:rsidRPr="007E415E">
                              <w:rPr>
                                <w:b/>
                                <w:bCs/>
                                <w:color w:val="275317" w:themeColor="accent6" w:themeShade="80"/>
                                <w:sz w:val="18"/>
                                <w:szCs w:val="18"/>
                                <w:u w:val="single"/>
                              </w:rPr>
                              <w:t xml:space="preserve">Challenges faced by </w:t>
                            </w:r>
                            <w:r w:rsidR="00AB1B19" w:rsidRPr="007E415E">
                              <w:rPr>
                                <w:b/>
                                <w:bCs/>
                                <w:color w:val="275317" w:themeColor="accent6" w:themeShade="80"/>
                                <w:sz w:val="18"/>
                                <w:szCs w:val="18"/>
                                <w:u w:val="single"/>
                              </w:rPr>
                              <w:t>pharma</w:t>
                            </w:r>
                            <w:r w:rsidR="00F206D0" w:rsidRPr="007E415E">
                              <w:rPr>
                                <w:b/>
                                <w:bCs/>
                                <w:color w:val="275317" w:themeColor="accent6" w:themeShade="80"/>
                                <w:sz w:val="18"/>
                                <w:szCs w:val="18"/>
                                <w:u w:val="single"/>
                              </w:rPr>
                              <w:t xml:space="preserve">cies </w:t>
                            </w:r>
                            <w:r w:rsidR="00B75FB4" w:rsidRPr="007E415E">
                              <w:rPr>
                                <w:b/>
                                <w:bCs/>
                                <w:noProof/>
                                <w:color w:val="275317" w:themeColor="accent6" w:themeShade="80"/>
                                <w:sz w:val="18"/>
                                <w:szCs w:val="18"/>
                                <w:u w:val="single"/>
                              </w:rPr>
                              <w:drawing>
                                <wp:inline distT="0" distB="0" distL="0" distR="0" wp14:anchorId="6069E57E" wp14:editId="59960BC8">
                                  <wp:extent cx="257963" cy="285115"/>
                                  <wp:effectExtent l="0" t="0" r="8890" b="635"/>
                                  <wp:docPr id="1048174217" name="Graphic 12" descr="Medica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29000" name="Graphic 52529000" descr="Medical outline"/>
                                          <pic:cNvPicPr/>
                                        </pic:nvPicPr>
                                        <pic:blipFill>
                                          <a:blip r:embed="rId23">
                                            <a:extLst>
                                              <a:ext uri="{96DAC541-7B7A-43D3-8B79-37D633B846F1}">
                                                <asvg:svgBlip xmlns:asvg="http://schemas.microsoft.com/office/drawing/2016/SVG/main" r:embed="rId24"/>
                                              </a:ext>
                                            </a:extLst>
                                          </a:blip>
                                          <a:stretch>
                                            <a:fillRect/>
                                          </a:stretch>
                                        </pic:blipFill>
                                        <pic:spPr>
                                          <a:xfrm flipH="1">
                                            <a:off x="0" y="0"/>
                                            <a:ext cx="269642" cy="298023"/>
                                          </a:xfrm>
                                          <a:prstGeom prst="rect">
                                            <a:avLst/>
                                          </a:prstGeom>
                                        </pic:spPr>
                                      </pic:pic>
                                    </a:graphicData>
                                  </a:graphic>
                                </wp:inline>
                              </w:drawing>
                            </w:r>
                          </w:p>
                          <w:p w14:paraId="7B69BC2F" w14:textId="0842C906" w:rsidR="00BE6BE0" w:rsidRPr="007E415E" w:rsidRDefault="00FF584C" w:rsidP="00740C6A">
                            <w:pPr>
                              <w:shd w:val="clear" w:color="auto" w:fill="B3E5A1" w:themeFill="accent6" w:themeFillTint="66"/>
                              <w:rPr>
                                <w:sz w:val="18"/>
                                <w:szCs w:val="18"/>
                              </w:rPr>
                            </w:pPr>
                            <w:r w:rsidRPr="007E415E">
                              <w:rPr>
                                <w:sz w:val="18"/>
                                <w:szCs w:val="18"/>
                              </w:rPr>
                              <w:t xml:space="preserve">The shortage of medications in pharmacies is an increasing challenge that affects healthcare </w:t>
                            </w:r>
                            <w:r w:rsidR="00B92889" w:rsidRPr="007E415E">
                              <w:rPr>
                                <w:sz w:val="18"/>
                                <w:szCs w:val="18"/>
                              </w:rPr>
                              <w:t>organizations</w:t>
                            </w:r>
                            <w:r w:rsidRPr="007E415E">
                              <w:rPr>
                                <w:sz w:val="18"/>
                                <w:szCs w:val="18"/>
                              </w:rPr>
                              <w:t xml:space="preserve"> worldwide. This issue not only impacts patients who rely on these medications for their treatment but also places a </w:t>
                            </w:r>
                            <w:r w:rsidR="004E38B0" w:rsidRPr="007E415E">
                              <w:rPr>
                                <w:sz w:val="18"/>
                                <w:szCs w:val="18"/>
                              </w:rPr>
                              <w:t>major</w:t>
                            </w:r>
                            <w:r w:rsidRPr="007E415E">
                              <w:rPr>
                                <w:sz w:val="18"/>
                                <w:szCs w:val="18"/>
                              </w:rPr>
                              <w:t xml:space="preserve"> strain on healthcare </w:t>
                            </w:r>
                            <w:r w:rsidR="00B92889" w:rsidRPr="007E415E">
                              <w:rPr>
                                <w:sz w:val="18"/>
                                <w:szCs w:val="18"/>
                              </w:rPr>
                              <w:t>professionals</w:t>
                            </w:r>
                            <w:r w:rsidRPr="007E415E">
                              <w:rPr>
                                <w:sz w:val="18"/>
                                <w:szCs w:val="18"/>
                              </w:rPr>
                              <w:t xml:space="preserve">, pharmacists, and the overall healthcare infrastructure. Medication shortages can </w:t>
                            </w:r>
                            <w:r w:rsidR="007064CE" w:rsidRPr="007E415E">
                              <w:rPr>
                                <w:sz w:val="18"/>
                                <w:szCs w:val="18"/>
                              </w:rPr>
                              <w:t>happen</w:t>
                            </w:r>
                            <w:r w:rsidRPr="007E415E">
                              <w:rPr>
                                <w:sz w:val="18"/>
                                <w:szCs w:val="18"/>
                              </w:rPr>
                              <w:t xml:space="preserve"> for </w:t>
                            </w:r>
                            <w:r w:rsidR="00B92889" w:rsidRPr="007E415E">
                              <w:rPr>
                                <w:sz w:val="18"/>
                                <w:szCs w:val="18"/>
                              </w:rPr>
                              <w:t>numerous</w:t>
                            </w:r>
                            <w:r w:rsidRPr="007E415E">
                              <w:rPr>
                                <w:sz w:val="18"/>
                                <w:szCs w:val="18"/>
                              </w:rPr>
                              <w:t xml:space="preserve"> reasons</w:t>
                            </w:r>
                            <w:r w:rsidR="00B92889" w:rsidRPr="007E415E">
                              <w:rPr>
                                <w:sz w:val="18"/>
                                <w:szCs w:val="18"/>
                              </w:rPr>
                              <w:t>.</w:t>
                            </w:r>
                            <w:r w:rsidR="00AF12C4" w:rsidRPr="007E415E">
                              <w:rPr>
                                <w:b/>
                                <w:bCs/>
                                <w:noProof/>
                                <w:color w:val="275317" w:themeColor="accent6" w:themeShade="80"/>
                                <w:sz w:val="18"/>
                                <w:szCs w:val="18"/>
                                <w:u w:val="single"/>
                              </w:rPr>
                              <w:t xml:space="preserve"> </w:t>
                            </w:r>
                          </w:p>
                          <w:p w14:paraId="2AA540FE" w14:textId="5A80F440" w:rsidR="007E42CB" w:rsidRPr="007E415E" w:rsidRDefault="007E42CB" w:rsidP="00740C6A">
                            <w:pPr>
                              <w:shd w:val="clear" w:color="auto" w:fill="B3E5A1" w:themeFill="accent6" w:themeFillTint="66"/>
                              <w:rPr>
                                <w:sz w:val="18"/>
                                <w:szCs w:val="18"/>
                              </w:rPr>
                            </w:pPr>
                            <w:r w:rsidRPr="007E415E">
                              <w:rPr>
                                <w:sz w:val="18"/>
                                <w:szCs w:val="18"/>
                              </w:rPr>
                              <w:t xml:space="preserve">Medicine shortages in pharmacies are growing problem that affect pharmacies. When shortage occurs the supply of medication </w:t>
                            </w:r>
                            <w:r w:rsidR="00797597" w:rsidRPr="007E415E">
                              <w:rPr>
                                <w:sz w:val="18"/>
                                <w:szCs w:val="18"/>
                              </w:rPr>
                              <w:t>cannot</w:t>
                            </w:r>
                            <w:r w:rsidRPr="007E415E">
                              <w:rPr>
                                <w:sz w:val="18"/>
                                <w:szCs w:val="18"/>
                              </w:rPr>
                              <w:t xml:space="preserve"> meet demand this can be due to manufacturing issues, transport delays</w:t>
                            </w:r>
                            <w:r w:rsidR="003517DA" w:rsidRPr="007E415E">
                              <w:rPr>
                                <w:sz w:val="18"/>
                                <w:szCs w:val="18"/>
                              </w:rPr>
                              <w:t xml:space="preserve"> or expensive medication.</w:t>
                            </w:r>
                            <w:r w:rsidR="009D3FE6" w:rsidRPr="007E415E">
                              <w:rPr>
                                <w:sz w:val="18"/>
                                <w:szCs w:val="18"/>
                              </w:rPr>
                              <w:t xml:space="preserve"> Important drugs such as antibiotics, chronic disease treatments and painkillers have faced serious disruptions in recent years. (NHS England, 2023).</w:t>
                            </w:r>
                          </w:p>
                          <w:p w14:paraId="0568414B" w14:textId="77777777" w:rsidR="00040E1D" w:rsidRPr="0094423E" w:rsidRDefault="00040E1D" w:rsidP="00BE6BE0">
                            <w:pPr>
                              <w:rPr>
                                <w:sz w:val="18"/>
                                <w:szCs w:val="18"/>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D749413" id="Text Box 7" o:spid="_x0000_s1033" type="#_x0000_t202" style="position:absolute;margin-left:0;margin-top:332pt;width:281pt;height:200.5pt;z-index:2516643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" strokeweight="3.75pt">
                <v:textbox>
                  <w:txbxContent>
                    <w:p w14:paraId="42887553" w14:textId="6E918A0C" w:rsidR="00BE6BE0" w:rsidRPr="007E415E" w:rsidRDefault="009E7994" w:rsidP="00740C6A">
                      <w:pPr>
                        <w:shd w:val="clear" w:color="auto" w:fill="B3E5A1" w:themeFill="accent6" w:themeFillTint="66"/>
                        <w:rPr>
                          <w:b/>
                          <w:bCs/>
                          <w:color w:val="275317" w:themeColor="accent6" w:themeShade="80"/>
                          <w:sz w:val="18"/>
                          <w:szCs w:val="18"/>
                          <w:u w:val="single"/>
                        </w:rPr>
                      </w:pPr>
                      <w:r w:rsidRPr="007E415E">
                        <w:rPr>
                          <w:b/>
                          <w:bCs/>
                          <w:color w:val="275317" w:themeColor="accent6" w:themeShade="80"/>
                          <w:sz w:val="18"/>
                          <w:szCs w:val="18"/>
                          <w:u w:val="single"/>
                        </w:rPr>
                        <w:t xml:space="preserve">Challenges faced by </w:t>
                      </w:r>
                      <w:r w:rsidR="00AB1B19" w:rsidRPr="007E415E">
                        <w:rPr>
                          <w:b/>
                          <w:bCs/>
                          <w:color w:val="275317" w:themeColor="accent6" w:themeShade="80"/>
                          <w:sz w:val="18"/>
                          <w:szCs w:val="18"/>
                          <w:u w:val="single"/>
                        </w:rPr>
                        <w:t>pharma</w:t>
                      </w:r>
                      <w:r w:rsidR="00F206D0" w:rsidRPr="007E415E">
                        <w:rPr>
                          <w:b/>
                          <w:bCs/>
                          <w:color w:val="275317" w:themeColor="accent6" w:themeShade="80"/>
                          <w:sz w:val="18"/>
                          <w:szCs w:val="18"/>
                          <w:u w:val="single"/>
                        </w:rPr>
                        <w:t xml:space="preserve">cies </w:t>
                      </w:r>
                      <w:r w:rsidR="00B75FB4" w:rsidRPr="007E415E">
                        <w:rPr>
                          <w:b/>
                          <w:bCs/>
                          <w:noProof/>
                          <w:color w:val="275317" w:themeColor="accent6" w:themeShade="80"/>
                          <w:sz w:val="18"/>
                          <w:szCs w:val="18"/>
                          <w:u w:val="single"/>
                        </w:rPr>
                        <w:drawing>
                          <wp:inline distT="0" distB="0" distL="0" distR="0" wp14:anchorId="6069E57E" wp14:editId="59960BC8">
                            <wp:extent cx="257963" cy="285115"/>
                            <wp:effectExtent l="0" t="0" r="8890" b="635"/>
                            <wp:docPr id="1048174217" name="Graphic 12" descr="Medica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29000" name="Graphic 52529000" descr="Medical outline"/>
                                    <pic:cNvPicPr/>
                                  </pic:nvPicPr>
                                  <pic:blipFill>
                                    <a:blip r:embed="rId23">
                                      <a:extLst>
                                        <a:ext uri="{96DAC541-7B7A-43D3-8B79-37D633B846F1}">
                                          <asvg:svgBlip xmlns:asvg="http://schemas.microsoft.com/office/drawing/2016/SVG/main" r:embed="rId24"/>
                                        </a:ext>
                                      </a:extLst>
                                    </a:blip>
                                    <a:stretch>
                                      <a:fillRect/>
                                    </a:stretch>
                                  </pic:blipFill>
                                  <pic:spPr>
                                    <a:xfrm flipH="1">
                                      <a:off x="0" y="0"/>
                                      <a:ext cx="269642" cy="298023"/>
                                    </a:xfrm>
                                    <a:prstGeom prst="rect">
                                      <a:avLst/>
                                    </a:prstGeom>
                                  </pic:spPr>
                                </pic:pic>
                              </a:graphicData>
                            </a:graphic>
                          </wp:inline>
                        </w:drawing>
                      </w:r>
                    </w:p>
                    <w:p w14:paraId="7B69BC2F" w14:textId="0842C906" w:rsidR="00BE6BE0" w:rsidRPr="007E415E" w:rsidRDefault="00FF584C" w:rsidP="00740C6A">
                      <w:pPr>
                        <w:shd w:val="clear" w:color="auto" w:fill="B3E5A1" w:themeFill="accent6" w:themeFillTint="66"/>
                        <w:rPr>
                          <w:sz w:val="18"/>
                          <w:szCs w:val="18"/>
                        </w:rPr>
                      </w:pPr>
                      <w:r w:rsidRPr="007E415E">
                        <w:rPr>
                          <w:sz w:val="18"/>
                          <w:szCs w:val="18"/>
                        </w:rPr>
                        <w:t xml:space="preserve">The shortage of medications in pharmacies is an increasing challenge that affects healthcare </w:t>
                      </w:r>
                      <w:r w:rsidR="00B92889" w:rsidRPr="007E415E">
                        <w:rPr>
                          <w:sz w:val="18"/>
                          <w:szCs w:val="18"/>
                        </w:rPr>
                        <w:t>organizations</w:t>
                      </w:r>
                      <w:r w:rsidRPr="007E415E">
                        <w:rPr>
                          <w:sz w:val="18"/>
                          <w:szCs w:val="18"/>
                        </w:rPr>
                        <w:t xml:space="preserve"> worldwide. This issue not only impacts patients who rely on these medications for their treatment but also places a </w:t>
                      </w:r>
                      <w:r w:rsidR="004E38B0" w:rsidRPr="007E415E">
                        <w:rPr>
                          <w:sz w:val="18"/>
                          <w:szCs w:val="18"/>
                        </w:rPr>
                        <w:t>major</w:t>
                      </w:r>
                      <w:r w:rsidRPr="007E415E">
                        <w:rPr>
                          <w:sz w:val="18"/>
                          <w:szCs w:val="18"/>
                        </w:rPr>
                        <w:t xml:space="preserve"> strain on healthcare </w:t>
                      </w:r>
                      <w:r w:rsidR="00B92889" w:rsidRPr="007E415E">
                        <w:rPr>
                          <w:sz w:val="18"/>
                          <w:szCs w:val="18"/>
                        </w:rPr>
                        <w:t>professionals</w:t>
                      </w:r>
                      <w:r w:rsidRPr="007E415E">
                        <w:rPr>
                          <w:sz w:val="18"/>
                          <w:szCs w:val="18"/>
                        </w:rPr>
                        <w:t xml:space="preserve">, pharmacists, and the overall healthcare infrastructure. Medication shortages can </w:t>
                      </w:r>
                      <w:r w:rsidR="007064CE" w:rsidRPr="007E415E">
                        <w:rPr>
                          <w:sz w:val="18"/>
                          <w:szCs w:val="18"/>
                        </w:rPr>
                        <w:t>happen</w:t>
                      </w:r>
                      <w:r w:rsidRPr="007E415E">
                        <w:rPr>
                          <w:sz w:val="18"/>
                          <w:szCs w:val="18"/>
                        </w:rPr>
                        <w:t xml:space="preserve"> for </w:t>
                      </w:r>
                      <w:r w:rsidR="00B92889" w:rsidRPr="007E415E">
                        <w:rPr>
                          <w:sz w:val="18"/>
                          <w:szCs w:val="18"/>
                        </w:rPr>
                        <w:t>numerous</w:t>
                      </w:r>
                      <w:r w:rsidRPr="007E415E">
                        <w:rPr>
                          <w:sz w:val="18"/>
                          <w:szCs w:val="18"/>
                        </w:rPr>
                        <w:t xml:space="preserve"> reasons</w:t>
                      </w:r>
                      <w:r w:rsidR="00B92889" w:rsidRPr="007E415E">
                        <w:rPr>
                          <w:sz w:val="18"/>
                          <w:szCs w:val="18"/>
                        </w:rPr>
                        <w:t>.</w:t>
                      </w:r>
                      <w:r w:rsidR="00AF12C4" w:rsidRPr="007E415E">
                        <w:rPr>
                          <w:b/>
                          <w:bCs/>
                          <w:noProof/>
                          <w:color w:val="275317" w:themeColor="accent6" w:themeShade="80"/>
                          <w:sz w:val="18"/>
                          <w:szCs w:val="18"/>
                          <w:u w:val="single"/>
                        </w:rPr>
                        <w:t xml:space="preserve"> </w:t>
                      </w:r>
                    </w:p>
                    <w:p w14:paraId="2AA540FE" w14:textId="5A80F440" w:rsidR="007E42CB" w:rsidRPr="007E415E" w:rsidRDefault="007E42CB" w:rsidP="00740C6A">
                      <w:pPr>
                        <w:shd w:val="clear" w:color="auto" w:fill="B3E5A1" w:themeFill="accent6" w:themeFillTint="66"/>
                        <w:rPr>
                          <w:sz w:val="18"/>
                          <w:szCs w:val="18"/>
                        </w:rPr>
                      </w:pPr>
                      <w:r w:rsidRPr="007E415E">
                        <w:rPr>
                          <w:sz w:val="18"/>
                          <w:szCs w:val="18"/>
                        </w:rPr>
                        <w:t xml:space="preserve">Medicine shortages in pharmacies are growing problem that affect pharmacies. When shortage occurs the supply of medication </w:t>
                      </w:r>
                      <w:r w:rsidR="00797597" w:rsidRPr="007E415E">
                        <w:rPr>
                          <w:sz w:val="18"/>
                          <w:szCs w:val="18"/>
                        </w:rPr>
                        <w:t>cannot</w:t>
                      </w:r>
                      <w:r w:rsidRPr="007E415E">
                        <w:rPr>
                          <w:sz w:val="18"/>
                          <w:szCs w:val="18"/>
                        </w:rPr>
                        <w:t xml:space="preserve"> meet demand this can be due to manufacturing issues, transport delays</w:t>
                      </w:r>
                      <w:r w:rsidR="003517DA" w:rsidRPr="007E415E">
                        <w:rPr>
                          <w:sz w:val="18"/>
                          <w:szCs w:val="18"/>
                        </w:rPr>
                        <w:t xml:space="preserve"> or expensive medication.</w:t>
                      </w:r>
                      <w:r w:rsidR="009D3FE6" w:rsidRPr="007E415E">
                        <w:rPr>
                          <w:sz w:val="18"/>
                          <w:szCs w:val="18"/>
                        </w:rPr>
                        <w:t xml:space="preserve"> Important drugs such as antibiotics, chronic disease treatments and painkillers have faced serious disruptions in recent years. (NHS England, 2023).</w:t>
                      </w:r>
                    </w:p>
                    <w:p w14:paraId="0568414B" w14:textId="77777777" w:rsidR="00040E1D" w:rsidRPr="0094423E" w:rsidRDefault="00040E1D" w:rsidP="00BE6BE0">
                      <w:pPr>
                        <w:rPr>
                          <w:sz w:val="18"/>
                          <w:szCs w:val="18"/>
                        </w:rPr>
                      </w:pPr>
                    </w:p>
                  </w:txbxContent>
                </v:textbox>
                <w10:wrap anchorx="page"/>
              </v:shape>
            </w:pict>
          </mc:Fallback>
        </mc:AlternateContent>
      </w:r>
      <w:r w:rsidR="00CC5D22">
        <w:rPr>
          <w:noProof/>
        </w:rPr>
        <mc:AlternateContent>
          <mc:Choice Requires="wps">
            <w:drawing>
              <wp:anchor distT="45720" distB="45720" distL="114300" distR="114300" simplePos="0" relativeHeight="251645952" behindDoc="0" locked="0" layoutInCell="1" allowOverlap="1" wp14:anchorId="04CAE92E" wp14:editId="5CB861AE">
                <wp:simplePos x="0" y="0"/>
                <wp:positionH relativeFrom="page">
                  <wp:align>left</wp:align>
                </wp:positionH>
                <wp:positionV relativeFrom="page">
                  <wp:posOffset>641350</wp:posOffset>
                </wp:positionV>
                <wp:extent cx="3213100" cy="4743450"/>
                <wp:effectExtent l="19050" t="19050" r="44450"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3100" cy="4743450"/>
                        </a:xfrm>
                        <a:prstGeom prst="rect">
                          <a:avLst/>
                        </a:prstGeom>
                        <a:solidFill>
                          <a:srgbClr val="FFFFFF"/>
                        </a:solidFill>
                        <a:ln w="47625">
                          <a:solidFill>
                            <a:schemeClr val="accent2"/>
                          </a:solidFill>
                          <a:miter lim="800000"/>
                          <a:headEnd/>
                          <a:tailEnd/>
                        </a:ln>
                        <a:effectLst>
                          <a:softEdge rad="25400"/>
                        </a:effectLst>
                      </wps:spPr>
                      <wps:txbx>
                        <w:txbxContent>
                          <w:p w14:paraId="44A2397F" w14:textId="182FD093" w:rsidR="00BE6BE0" w:rsidRPr="00DF14C3" w:rsidRDefault="00593D85" w:rsidP="00531399">
                            <w:pPr>
                              <w:shd w:val="clear" w:color="auto" w:fill="A5C9EB" w:themeFill="text2" w:themeFillTint="40"/>
                              <w:rPr>
                                <w:sz w:val="18"/>
                                <w:szCs w:val="18"/>
                              </w:rPr>
                            </w:pPr>
                            <w:r w:rsidRPr="00DF14C3">
                              <w:rPr>
                                <w:sz w:val="18"/>
                                <w:szCs w:val="18"/>
                              </w:rPr>
                              <w:t>What are pharmacy services?</w:t>
                            </w:r>
                          </w:p>
                          <w:p w14:paraId="1B4B4B57" w14:textId="5D7B683B" w:rsidR="00207A9B" w:rsidRPr="00DF14C3" w:rsidRDefault="00207A9B" w:rsidP="00531399">
                            <w:pPr>
                              <w:shd w:val="clear" w:color="auto" w:fill="A5C9EB" w:themeFill="text2" w:themeFillTint="40"/>
                              <w:rPr>
                                <w:sz w:val="18"/>
                                <w:szCs w:val="18"/>
                              </w:rPr>
                            </w:pPr>
                            <w:r w:rsidRPr="00DF14C3">
                              <w:rPr>
                                <w:sz w:val="18"/>
                                <w:szCs w:val="18"/>
                              </w:rPr>
                              <w:t>Pharmacy services are an important part of the healthcare system that focus on the safe and effective use of medicines</w:t>
                            </w:r>
                            <w:r w:rsidR="0002176F">
                              <w:rPr>
                                <w:sz w:val="18"/>
                                <w:szCs w:val="18"/>
                              </w:rPr>
                              <w:t xml:space="preserve"> (World Health Organization, 2020). </w:t>
                            </w:r>
                            <w:r w:rsidR="00FE606E" w:rsidRPr="00DF14C3">
                              <w:rPr>
                                <w:sz w:val="18"/>
                                <w:szCs w:val="18"/>
                              </w:rPr>
                              <w:t>Pharmacists serve as healthcare professionals who help manage prescriptions, ensure proper medication use, and offer advice to improve patient results.</w:t>
                            </w:r>
                          </w:p>
                          <w:p w14:paraId="7296C5EB" w14:textId="15769018" w:rsidR="00040E1D" w:rsidRPr="00DF14C3" w:rsidRDefault="00040E1D" w:rsidP="00531399">
                            <w:pPr>
                              <w:shd w:val="clear" w:color="auto" w:fill="A5C9EB" w:themeFill="text2" w:themeFillTint="40"/>
                              <w:rPr>
                                <w:sz w:val="18"/>
                                <w:szCs w:val="18"/>
                              </w:rPr>
                            </w:pPr>
                            <w:r w:rsidRPr="00DF14C3">
                              <w:rPr>
                                <w:sz w:val="18"/>
                                <w:szCs w:val="18"/>
                              </w:rPr>
                              <w:t xml:space="preserve">Pharmacies play a major role in the healthcare industry by working with nurses and doctors to make sure they </w:t>
                            </w:r>
                            <w:r w:rsidR="009B76FB" w:rsidRPr="00DF14C3">
                              <w:rPr>
                                <w:sz w:val="18"/>
                                <w:szCs w:val="18"/>
                              </w:rPr>
                              <w:t>are</w:t>
                            </w:r>
                            <w:r w:rsidR="009B76FB">
                              <w:rPr>
                                <w:sz w:val="18"/>
                                <w:szCs w:val="18"/>
                              </w:rPr>
                              <w:t xml:space="preserve"> </w:t>
                            </w:r>
                            <w:r w:rsidR="009B76FB" w:rsidRPr="00DF14C3">
                              <w:rPr>
                                <w:sz w:val="18"/>
                                <w:szCs w:val="18"/>
                              </w:rPr>
                              <w:t>providing</w:t>
                            </w:r>
                            <w:r w:rsidRPr="00DF14C3">
                              <w:rPr>
                                <w:sz w:val="18"/>
                                <w:szCs w:val="18"/>
                              </w:rPr>
                              <w:t xml:space="preserve"> the correct medications, advice and </w:t>
                            </w:r>
                            <w:r w:rsidR="00EA4278" w:rsidRPr="00DF14C3">
                              <w:rPr>
                                <w:sz w:val="18"/>
                                <w:szCs w:val="18"/>
                              </w:rPr>
                              <w:t>improving treatment plans for patients</w:t>
                            </w:r>
                            <w:r w:rsidR="0002176F">
                              <w:rPr>
                                <w:sz w:val="18"/>
                                <w:szCs w:val="18"/>
                              </w:rPr>
                              <w:t xml:space="preserve"> (Royal Pharmaceutical Society, 2022).</w:t>
                            </w:r>
                          </w:p>
                          <w:p w14:paraId="0F0F78BB" w14:textId="4407E9FA" w:rsidR="00C0074D" w:rsidRPr="00DF14C3" w:rsidRDefault="00C0074D" w:rsidP="00531399">
                            <w:pPr>
                              <w:shd w:val="clear" w:color="auto" w:fill="A5C9EB" w:themeFill="text2" w:themeFillTint="40"/>
                              <w:rPr>
                                <w:sz w:val="18"/>
                                <w:szCs w:val="18"/>
                              </w:rPr>
                            </w:pPr>
                            <w:r w:rsidRPr="00DF14C3">
                              <w:rPr>
                                <w:sz w:val="18"/>
                                <w:szCs w:val="18"/>
                              </w:rPr>
                              <w:t>With advancement in technology, many pharmacies now offer prescription services</w:t>
                            </w:r>
                            <w:r w:rsidR="001E25EC" w:rsidRPr="00DF14C3">
                              <w:rPr>
                                <w:sz w:val="18"/>
                                <w:szCs w:val="18"/>
                              </w:rPr>
                              <w:t xml:space="preserve">, reminders for medication refills. This modernisation helps improve patient’s convenience and overall health management. </w:t>
                            </w:r>
                            <w:r w:rsidR="008F2F12" w:rsidRPr="00DF14C3">
                              <w:rPr>
                                <w:sz w:val="18"/>
                                <w:szCs w:val="18"/>
                              </w:rPr>
                              <w:t xml:space="preserve"> The role of pharmacies </w:t>
                            </w:r>
                            <w:r w:rsidR="003D7804" w:rsidRPr="00DF14C3">
                              <w:rPr>
                                <w:sz w:val="18"/>
                                <w:szCs w:val="18"/>
                              </w:rPr>
                              <w:t>continues</w:t>
                            </w:r>
                            <w:r w:rsidR="008F2F12" w:rsidRPr="00DF14C3">
                              <w:rPr>
                                <w:sz w:val="18"/>
                                <w:szCs w:val="18"/>
                              </w:rPr>
                              <w:t xml:space="preserve"> to improve with the advancement of technology</w:t>
                            </w:r>
                            <w:r w:rsidR="003D7804" w:rsidRPr="00DF14C3">
                              <w:rPr>
                                <w:sz w:val="18"/>
                                <w:szCs w:val="18"/>
                              </w:rPr>
                              <w:t xml:space="preserve">. Artificial Intelligence and digital record system are also advancing in managing prescriptions for patients. These </w:t>
                            </w:r>
                            <w:r w:rsidR="00437C3D" w:rsidRPr="00DF14C3">
                              <w:rPr>
                                <w:sz w:val="18"/>
                                <w:szCs w:val="18"/>
                              </w:rPr>
                              <w:t>inventions</w:t>
                            </w:r>
                            <w:r w:rsidR="003D7804" w:rsidRPr="00DF14C3">
                              <w:rPr>
                                <w:sz w:val="18"/>
                                <w:szCs w:val="18"/>
                              </w:rPr>
                              <w:t xml:space="preserve"> help pharmacists save time, reduce errors and focus more on </w:t>
                            </w:r>
                            <w:r w:rsidR="00437C3D" w:rsidRPr="00DF14C3">
                              <w:rPr>
                                <w:sz w:val="18"/>
                                <w:szCs w:val="18"/>
                              </w:rPr>
                              <w:t>patient role</w:t>
                            </w:r>
                            <w:r w:rsidR="003D7804" w:rsidRPr="00DF14C3">
                              <w:rPr>
                                <w:sz w:val="18"/>
                                <w:szCs w:val="18"/>
                              </w:rPr>
                              <w:t xml:space="preserve">. </w:t>
                            </w:r>
                          </w:p>
                          <w:p w14:paraId="0F407B99" w14:textId="43E6ACC1" w:rsidR="005A6E16" w:rsidRPr="008F20F2" w:rsidRDefault="005A6E16" w:rsidP="00531399">
                            <w:pPr>
                              <w:shd w:val="clear" w:color="auto" w:fill="A5C9EB" w:themeFill="text2" w:themeFillTint="40"/>
                              <w:rPr>
                                <w:sz w:val="18"/>
                                <w:szCs w:val="18"/>
                              </w:rPr>
                            </w:pPr>
                            <w:r w:rsidRPr="00DF14C3">
                              <w:rPr>
                                <w:sz w:val="18"/>
                                <w:szCs w:val="18"/>
                              </w:rPr>
                              <w:t xml:space="preserve">In </w:t>
                            </w:r>
                            <w:r w:rsidR="000215B8" w:rsidRPr="00DF14C3">
                              <w:rPr>
                                <w:sz w:val="18"/>
                                <w:szCs w:val="18"/>
                              </w:rPr>
                              <w:t>addition,</w:t>
                            </w:r>
                            <w:r w:rsidRPr="00DF14C3">
                              <w:rPr>
                                <w:sz w:val="18"/>
                                <w:szCs w:val="18"/>
                              </w:rPr>
                              <w:t xml:space="preserve"> pharmacies </w:t>
                            </w:r>
                            <w:r w:rsidR="00E417F4" w:rsidRPr="00DF14C3">
                              <w:rPr>
                                <w:sz w:val="18"/>
                                <w:szCs w:val="18"/>
                              </w:rPr>
                              <w:t>specialise</w:t>
                            </w:r>
                            <w:r w:rsidRPr="00DF14C3">
                              <w:rPr>
                                <w:sz w:val="18"/>
                                <w:szCs w:val="18"/>
                              </w:rPr>
                              <w:t xml:space="preserve"> in dispensing medicines</w:t>
                            </w:r>
                            <w:r w:rsidR="007D3B24" w:rsidRPr="00DF14C3">
                              <w:rPr>
                                <w:sz w:val="18"/>
                                <w:szCs w:val="18"/>
                              </w:rPr>
                              <w:t xml:space="preserve">, </w:t>
                            </w:r>
                            <w:r w:rsidR="00E417F4" w:rsidRPr="00DF14C3">
                              <w:rPr>
                                <w:sz w:val="18"/>
                                <w:szCs w:val="18"/>
                              </w:rPr>
                              <w:t>vaccinations,</w:t>
                            </w:r>
                            <w:r w:rsidR="003741B1" w:rsidRPr="00DF14C3">
                              <w:rPr>
                                <w:sz w:val="18"/>
                                <w:szCs w:val="18"/>
                              </w:rPr>
                              <w:t xml:space="preserve"> educating patients on their wellbeing, the correct use of medicine and health screenings.</w:t>
                            </w:r>
                            <w:r w:rsidR="00DC171C" w:rsidRPr="00DF14C3">
                              <w:rPr>
                                <w:sz w:val="18"/>
                                <w:szCs w:val="18"/>
                              </w:rPr>
                              <w:t xml:space="preserve"> They also support public health wellbeing, oversee medication reviews and </w:t>
                            </w:r>
                            <w:r w:rsidR="00735C31" w:rsidRPr="00DF14C3">
                              <w:rPr>
                                <w:sz w:val="18"/>
                                <w:szCs w:val="18"/>
                              </w:rPr>
                              <w:t>encourage</w:t>
                            </w:r>
                            <w:r w:rsidR="00DC171C" w:rsidRPr="00DF14C3">
                              <w:rPr>
                                <w:sz w:val="18"/>
                                <w:szCs w:val="18"/>
                              </w:rPr>
                              <w:t xml:space="preserve"> digital health</w:t>
                            </w:r>
                            <w:r w:rsidR="00DC171C" w:rsidRPr="00224689">
                              <w:rPr>
                                <w:sz w:val="20"/>
                                <w:szCs w:val="20"/>
                              </w:rPr>
                              <w:t xml:space="preserve"> services to enhance patient</w:t>
                            </w:r>
                            <w:r w:rsidR="00DC171C" w:rsidRPr="008F20F2">
                              <w:rPr>
                                <w:sz w:val="18"/>
                                <w:szCs w:val="18"/>
                              </w:rPr>
                              <w:t xml:space="preserve"> access to care.</w:t>
                            </w:r>
                          </w:p>
                          <w:p w14:paraId="55C62A40" w14:textId="671C6D51" w:rsidR="00040E1D" w:rsidRPr="00A75DDD" w:rsidRDefault="00040E1D" w:rsidP="00BE6BE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4" type="#_x0000_t202" style="position:absolute;margin-left:0;margin-top:50.5pt;width:253pt;height:373.5pt;z-index:251645952;visibility:visible;mso-wrap-style:square;mso-width-percent:0;mso-height-percent:0;mso-wrap-distance-left:9pt;mso-wrap-distance-top:3.6pt;mso-wrap-distance-right:9pt;mso-wrap-distance-bottom:3.6pt;mso-position-horizontal:lef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" strokecolor="#e97132 [3205]" strokeweight="3.75pt">
                <v:textbox>
                  <w:txbxContent>
                    <w:p w14:paraId="44A2397F" w14:textId="182FD093" w:rsidR="00BE6BE0" w:rsidRPr="00DF14C3" w:rsidRDefault="00593D85" w:rsidP="00531399">
                      <w:pPr>
                        <w:shd w:val="clear" w:color="auto" w:fill="A5C9EB" w:themeFill="text2" w:themeFillTint="40"/>
                        <w:rPr>
                          <w:sz w:val="18"/>
                          <w:szCs w:val="18"/>
                        </w:rPr>
                      </w:pPr>
                      <w:r w:rsidRPr="00DF14C3">
                        <w:rPr>
                          <w:sz w:val="18"/>
                          <w:szCs w:val="18"/>
                        </w:rPr>
                        <w:t>What are pharmacy services?</w:t>
                      </w:r>
                    </w:p>
                    <w:p w14:paraId="1B4B4B57" w14:textId="5D7B683B" w:rsidR="00207A9B" w:rsidRPr="00DF14C3" w:rsidRDefault="00207A9B" w:rsidP="00531399">
                      <w:pPr>
                        <w:shd w:val="clear" w:color="auto" w:fill="A5C9EB" w:themeFill="text2" w:themeFillTint="40"/>
                        <w:rPr>
                          <w:sz w:val="18"/>
                          <w:szCs w:val="18"/>
                        </w:rPr>
                      </w:pPr>
                      <w:r w:rsidRPr="00DF14C3">
                        <w:rPr>
                          <w:sz w:val="18"/>
                          <w:szCs w:val="18"/>
                        </w:rPr>
                        <w:t>Pharmacy services are an important part of the healthcare system that focus on the safe and effective use of medicines</w:t>
                      </w:r>
                      <w:r w:rsidR="0002176F">
                        <w:rPr>
                          <w:sz w:val="18"/>
                          <w:szCs w:val="18"/>
                        </w:rPr>
                        <w:t xml:space="preserve"> (World Health Organization, 2020). </w:t>
                      </w:r>
                      <w:r w:rsidR="00FE606E" w:rsidRPr="00DF14C3">
                        <w:rPr>
                          <w:sz w:val="18"/>
                          <w:szCs w:val="18"/>
                        </w:rPr>
                        <w:t>Pharmacists serve as healthcare professionals who help manage prescriptions, ensure proper medication use, and offer advice to improve patient results.</w:t>
                      </w:r>
                    </w:p>
                    <w:p w14:paraId="7296C5EB" w14:textId="15769018" w:rsidR="00040E1D" w:rsidRPr="00DF14C3" w:rsidRDefault="00040E1D" w:rsidP="00531399">
                      <w:pPr>
                        <w:shd w:val="clear" w:color="auto" w:fill="A5C9EB" w:themeFill="text2" w:themeFillTint="40"/>
                        <w:rPr>
                          <w:sz w:val="18"/>
                          <w:szCs w:val="18"/>
                        </w:rPr>
                      </w:pPr>
                      <w:r w:rsidRPr="00DF14C3">
                        <w:rPr>
                          <w:sz w:val="18"/>
                          <w:szCs w:val="18"/>
                        </w:rPr>
                        <w:t xml:space="preserve">Pharmacies play a major role in the healthcare industry by working with nurses and doctors to make sure they </w:t>
                      </w:r>
                      <w:r w:rsidR="009B76FB" w:rsidRPr="00DF14C3">
                        <w:rPr>
                          <w:sz w:val="18"/>
                          <w:szCs w:val="18"/>
                        </w:rPr>
                        <w:t>are</w:t>
                      </w:r>
                      <w:r w:rsidR="009B76FB">
                        <w:rPr>
                          <w:sz w:val="18"/>
                          <w:szCs w:val="18"/>
                        </w:rPr>
                        <w:t xml:space="preserve"> </w:t>
                      </w:r>
                      <w:r w:rsidR="009B76FB" w:rsidRPr="00DF14C3">
                        <w:rPr>
                          <w:sz w:val="18"/>
                          <w:szCs w:val="18"/>
                        </w:rPr>
                        <w:t>providing</w:t>
                      </w:r>
                      <w:r w:rsidRPr="00DF14C3">
                        <w:rPr>
                          <w:sz w:val="18"/>
                          <w:szCs w:val="18"/>
                        </w:rPr>
                        <w:t xml:space="preserve"> the correct medications, advice and </w:t>
                      </w:r>
                      <w:r w:rsidR="00EA4278" w:rsidRPr="00DF14C3">
                        <w:rPr>
                          <w:sz w:val="18"/>
                          <w:szCs w:val="18"/>
                        </w:rPr>
                        <w:t>improving treatment plans for patients</w:t>
                      </w:r>
                      <w:r w:rsidR="0002176F">
                        <w:rPr>
                          <w:sz w:val="18"/>
                          <w:szCs w:val="18"/>
                        </w:rPr>
                        <w:t xml:space="preserve"> (Royal Pharmaceutical Society, 2022).</w:t>
                      </w:r>
                    </w:p>
                    <w:p w14:paraId="0F0F78BB" w14:textId="4407E9FA" w:rsidR="00C0074D" w:rsidRPr="00DF14C3" w:rsidRDefault="00C0074D" w:rsidP="00531399">
                      <w:pPr>
                        <w:shd w:val="clear" w:color="auto" w:fill="A5C9EB" w:themeFill="text2" w:themeFillTint="40"/>
                        <w:rPr>
                          <w:sz w:val="18"/>
                          <w:szCs w:val="18"/>
                        </w:rPr>
                      </w:pPr>
                      <w:r w:rsidRPr="00DF14C3">
                        <w:rPr>
                          <w:sz w:val="18"/>
                          <w:szCs w:val="18"/>
                        </w:rPr>
                        <w:t>With advancement in technology, many pharmacies now offer prescription services</w:t>
                      </w:r>
                      <w:r w:rsidR="001E25EC" w:rsidRPr="00DF14C3">
                        <w:rPr>
                          <w:sz w:val="18"/>
                          <w:szCs w:val="18"/>
                        </w:rPr>
                        <w:t xml:space="preserve">, reminders for medication refills. This modernisation helps improve patient’s convenience and overall health management. </w:t>
                      </w:r>
                      <w:r w:rsidR="008F2F12" w:rsidRPr="00DF14C3">
                        <w:rPr>
                          <w:sz w:val="18"/>
                          <w:szCs w:val="18"/>
                        </w:rPr>
                        <w:t xml:space="preserve"> The role of pharmacies </w:t>
                      </w:r>
                      <w:r w:rsidR="003D7804" w:rsidRPr="00DF14C3">
                        <w:rPr>
                          <w:sz w:val="18"/>
                          <w:szCs w:val="18"/>
                        </w:rPr>
                        <w:t>continues</w:t>
                      </w:r>
                      <w:r w:rsidR="008F2F12" w:rsidRPr="00DF14C3">
                        <w:rPr>
                          <w:sz w:val="18"/>
                          <w:szCs w:val="18"/>
                        </w:rPr>
                        <w:t xml:space="preserve"> to improve with the advancement of technology</w:t>
                      </w:r>
                      <w:r w:rsidR="003D7804" w:rsidRPr="00DF14C3">
                        <w:rPr>
                          <w:sz w:val="18"/>
                          <w:szCs w:val="18"/>
                        </w:rPr>
                        <w:t xml:space="preserve">. Artificial Intelligence and digital record system are also advancing in managing prescriptions for patients. These </w:t>
                      </w:r>
                      <w:r w:rsidR="00437C3D" w:rsidRPr="00DF14C3">
                        <w:rPr>
                          <w:sz w:val="18"/>
                          <w:szCs w:val="18"/>
                        </w:rPr>
                        <w:t>inventions</w:t>
                      </w:r>
                      <w:r w:rsidR="003D7804" w:rsidRPr="00DF14C3">
                        <w:rPr>
                          <w:sz w:val="18"/>
                          <w:szCs w:val="18"/>
                        </w:rPr>
                        <w:t xml:space="preserve"> help pharmacists save time, reduce errors and focus more on </w:t>
                      </w:r>
                      <w:r w:rsidR="00437C3D" w:rsidRPr="00DF14C3">
                        <w:rPr>
                          <w:sz w:val="18"/>
                          <w:szCs w:val="18"/>
                        </w:rPr>
                        <w:t>patient role</w:t>
                      </w:r>
                      <w:r w:rsidR="003D7804" w:rsidRPr="00DF14C3">
                        <w:rPr>
                          <w:sz w:val="18"/>
                          <w:szCs w:val="18"/>
                        </w:rPr>
                        <w:t xml:space="preserve">. </w:t>
                      </w:r>
                    </w:p>
                    <w:p w14:paraId="0F407B99" w14:textId="43E6ACC1" w:rsidR="005A6E16" w:rsidRPr="008F20F2" w:rsidRDefault="005A6E16" w:rsidP="00531399">
                      <w:pPr>
                        <w:shd w:val="clear" w:color="auto" w:fill="A5C9EB" w:themeFill="text2" w:themeFillTint="40"/>
                        <w:rPr>
                          <w:sz w:val="18"/>
                          <w:szCs w:val="18"/>
                        </w:rPr>
                      </w:pPr>
                      <w:r w:rsidRPr="00DF14C3">
                        <w:rPr>
                          <w:sz w:val="18"/>
                          <w:szCs w:val="18"/>
                        </w:rPr>
                        <w:t xml:space="preserve">In </w:t>
                      </w:r>
                      <w:r w:rsidR="000215B8" w:rsidRPr="00DF14C3">
                        <w:rPr>
                          <w:sz w:val="18"/>
                          <w:szCs w:val="18"/>
                        </w:rPr>
                        <w:t>addition,</w:t>
                      </w:r>
                      <w:r w:rsidRPr="00DF14C3">
                        <w:rPr>
                          <w:sz w:val="18"/>
                          <w:szCs w:val="18"/>
                        </w:rPr>
                        <w:t xml:space="preserve"> pharmacies </w:t>
                      </w:r>
                      <w:r w:rsidR="00E417F4" w:rsidRPr="00DF14C3">
                        <w:rPr>
                          <w:sz w:val="18"/>
                          <w:szCs w:val="18"/>
                        </w:rPr>
                        <w:t>specialise</w:t>
                      </w:r>
                      <w:r w:rsidRPr="00DF14C3">
                        <w:rPr>
                          <w:sz w:val="18"/>
                          <w:szCs w:val="18"/>
                        </w:rPr>
                        <w:t xml:space="preserve"> in dispensing medicines</w:t>
                      </w:r>
                      <w:r w:rsidR="007D3B24" w:rsidRPr="00DF14C3">
                        <w:rPr>
                          <w:sz w:val="18"/>
                          <w:szCs w:val="18"/>
                        </w:rPr>
                        <w:t xml:space="preserve">, </w:t>
                      </w:r>
                      <w:r w:rsidR="00E417F4" w:rsidRPr="00DF14C3">
                        <w:rPr>
                          <w:sz w:val="18"/>
                          <w:szCs w:val="18"/>
                        </w:rPr>
                        <w:t>vaccinations,</w:t>
                      </w:r>
                      <w:r w:rsidR="003741B1" w:rsidRPr="00DF14C3">
                        <w:rPr>
                          <w:sz w:val="18"/>
                          <w:szCs w:val="18"/>
                        </w:rPr>
                        <w:t xml:space="preserve"> educating patients on their wellbeing, the correct use of medicine and health screenings.</w:t>
                      </w:r>
                      <w:r w:rsidR="00DC171C" w:rsidRPr="00DF14C3">
                        <w:rPr>
                          <w:sz w:val="18"/>
                          <w:szCs w:val="18"/>
                        </w:rPr>
                        <w:t xml:space="preserve"> They also support public health wellbeing, oversee medication reviews and </w:t>
                      </w:r>
                      <w:r w:rsidR="00735C31" w:rsidRPr="00DF14C3">
                        <w:rPr>
                          <w:sz w:val="18"/>
                          <w:szCs w:val="18"/>
                        </w:rPr>
                        <w:t>encourage</w:t>
                      </w:r>
                      <w:r w:rsidR="00DC171C" w:rsidRPr="00DF14C3">
                        <w:rPr>
                          <w:sz w:val="18"/>
                          <w:szCs w:val="18"/>
                        </w:rPr>
                        <w:t xml:space="preserve"> digital health</w:t>
                      </w:r>
                      <w:r w:rsidR="00DC171C" w:rsidRPr="00224689">
                        <w:rPr>
                          <w:sz w:val="20"/>
                          <w:szCs w:val="20"/>
                        </w:rPr>
                        <w:t xml:space="preserve"> services to enhance patient</w:t>
                      </w:r>
                      <w:r w:rsidR="00DC171C" w:rsidRPr="008F20F2">
                        <w:rPr>
                          <w:sz w:val="18"/>
                          <w:szCs w:val="18"/>
                        </w:rPr>
                        <w:t xml:space="preserve"> access to care.</w:t>
                      </w:r>
                    </w:p>
                    <w:p w14:paraId="55C62A40" w14:textId="671C6D51" w:rsidR="00040E1D" w:rsidRPr="00A75DDD" w:rsidRDefault="00040E1D" w:rsidP="00BE6BE0">
                      <w:pPr>
                        <w:rPr>
                          <w:sz w:val="20"/>
                          <w:szCs w:val="20"/>
                        </w:rPr>
                      </w:pPr>
                    </w:p>
                  </w:txbxContent>
                </v:textbox>
                <w10:wrap type="square" anchorx="page" anchory="page"/>
              </v:shape>
            </w:pict>
          </mc:Fallback>
        </mc:AlternateContent>
      </w:r>
      <w:r w:rsidR="00CC5D22">
        <w:rPr>
          <w:noProof/>
        </w:rPr>
        <w:drawing>
          <wp:anchor distT="0" distB="0" distL="114300" distR="114300" simplePos="0" relativeHeight="251680768" behindDoc="0" locked="0" layoutInCell="1" allowOverlap="1" wp14:anchorId="276C6176" wp14:editId="595EC9D0">
            <wp:simplePos x="0" y="0"/>
            <wp:positionH relativeFrom="page">
              <wp:posOffset>50800</wp:posOffset>
            </wp:positionH>
            <wp:positionV relativeFrom="paragraph">
              <wp:posOffset>-977900</wp:posOffset>
            </wp:positionV>
            <wp:extent cx="2869565" cy="768350"/>
            <wp:effectExtent l="0" t="0" r="6985" b="0"/>
            <wp:wrapNone/>
            <wp:docPr id="554757639" name="Picture 3" descr="Pharmacy and the new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349690" name="Picture 3" descr="Pharmacy and the new NH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69565" cy="768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6539">
        <w:rPr>
          <w:noProof/>
        </w:rPr>
        <mc:AlternateContent>
          <mc:Choice Requires="wps">
            <w:drawing>
              <wp:anchor distT="0" distB="0" distL="114300" distR="114300" simplePos="0" relativeHeight="251684864" behindDoc="0" locked="0" layoutInCell="1" allowOverlap="1" wp14:anchorId="212DF7F4" wp14:editId="7F0FCBE8">
                <wp:simplePos x="0" y="0"/>
                <wp:positionH relativeFrom="column">
                  <wp:posOffset>6000750</wp:posOffset>
                </wp:positionH>
                <wp:positionV relativeFrom="page">
                  <wp:posOffset>50800</wp:posOffset>
                </wp:positionV>
                <wp:extent cx="774700" cy="520700"/>
                <wp:effectExtent l="0" t="0" r="25400" b="12700"/>
                <wp:wrapNone/>
                <wp:docPr id="1712866168" name="Text Box 11"/>
                <wp:cNvGraphicFramePr/>
                <a:graphic xmlns:a="http://schemas.openxmlformats.org/drawingml/2006/main">
                  <a:graphicData uri="http://schemas.microsoft.com/office/word/2010/wordprocessingShape">
                    <wps:wsp>
                      <wps:cNvSpPr txBox="1"/>
                      <wps:spPr>
                        <a:xfrm>
                          <a:off x="0" y="0"/>
                          <a:ext cx="774700" cy="520700"/>
                        </a:xfrm>
                        <a:prstGeom prst="rect">
                          <a:avLst/>
                        </a:prstGeom>
                        <a:solidFill>
                          <a:schemeClr val="accent2">
                            <a:lumMod val="60000"/>
                            <a:lumOff val="40000"/>
                          </a:schemeClr>
                        </a:solidFill>
                        <a:ln w="6350">
                          <a:solidFill>
                            <a:schemeClr val="accent2">
                              <a:lumMod val="60000"/>
                              <a:lumOff val="40000"/>
                            </a:schemeClr>
                          </a:solidFill>
                        </a:ln>
                      </wps:spPr>
                      <wps:txbx>
                        <w:txbxContent>
                          <w:p w14:paraId="4BEF8747" w14:textId="09589CAC" w:rsidR="00916539" w:rsidRDefault="00916539">
                            <w:r>
                              <w:rPr>
                                <w:noProof/>
                              </w:rPr>
                              <w:drawing>
                                <wp:inline distT="0" distB="0" distL="0" distR="0" wp14:anchorId="277F28F6" wp14:editId="17CB19B6">
                                  <wp:extent cx="633600" cy="496800"/>
                                  <wp:effectExtent l="0" t="0" r="0" b="0"/>
                                  <wp:docPr id="342001317" name="Picture 12" descr="A red and yellow p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629383" name="Picture 12" descr="A red and yellow pill&#10;&#10;AI-generated content may be incorrect."/>
                                          <pic:cNvPicPr/>
                                        </pic:nvPicPr>
                                        <pic:blipFill rotWithShape="1">
                                          <a:blip r:embed="rId26">
                                            <a:extLst>
                                              <a:ext uri="{BEBA8EAE-BF5A-486C-A8C5-ECC9F3942E4B}">
                                                <a14:imgProps xmlns:a14="http://schemas.microsoft.com/office/drawing/2010/main">
                                                  <a14:imgLayer r:embed="rId27">
                                                    <a14:imgEffect>
                                                      <a14:backgroundRemoval t="8445" b="76006" l="9827" r="88439"/>
                                                    </a14:imgEffect>
                                                  </a14:imgLayer>
                                                </a14:imgProps>
                                              </a:ext>
                                              <a:ext uri="{28A0092B-C50C-407E-A947-70E740481C1C}">
                                                <a14:useLocalDpi xmlns:a14="http://schemas.microsoft.com/office/drawing/2010/main" val="0"/>
                                              </a:ext>
                                            </a:extLst>
                                          </a:blip>
                                          <a:srcRect l="1" r="1734" b="15549"/>
                                          <a:stretch>
                                            <a:fillRect/>
                                          </a:stretch>
                                        </pic:blipFill>
                                        <pic:spPr bwMode="auto">
                                          <a:xfrm>
                                            <a:off x="0" y="0"/>
                                            <a:ext cx="633600" cy="4968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2DF7F4" id="_x0000_s1035" type="#_x0000_t202" style="position:absolute;margin-left:472.5pt;margin-top:4pt;width:61pt;height:41pt;z-index:25168486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" fillcolor="#f1a983 [1941]" strokecolor="#f1a983 [1941]" strokeweight=".5pt">
                <v:textbox>
                  <w:txbxContent>
                    <w:p w14:paraId="4BEF8747" w14:textId="09589CAC" w:rsidR="00916539" w:rsidRDefault="00916539">
                      <w:r>
                        <w:rPr>
                          <w:noProof/>
                        </w:rPr>
                        <w:drawing>
                          <wp:inline distT="0" distB="0" distL="0" distR="0" wp14:anchorId="277F28F6" wp14:editId="17CB19B6">
                            <wp:extent cx="633600" cy="496800"/>
                            <wp:effectExtent l="0" t="0" r="0" b="0"/>
                            <wp:docPr id="342001317" name="Picture 12" descr="A red and yellow p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629383" name="Picture 12" descr="A red and yellow pill&#10;&#10;AI-generated content may be incorrect."/>
                                    <pic:cNvPicPr/>
                                  </pic:nvPicPr>
                                  <pic:blipFill rotWithShape="1">
                                    <a:blip r:embed="rId26">
                                      <a:extLst>
                                        <a:ext uri="{BEBA8EAE-BF5A-486C-A8C5-ECC9F3942E4B}">
                                          <a14:imgProps xmlns:a14="http://schemas.microsoft.com/office/drawing/2010/main">
                                            <a14:imgLayer r:embed="rId27">
                                              <a14:imgEffect>
                                                <a14:backgroundRemoval t="8445" b="76006" l="9827" r="88439"/>
                                              </a14:imgEffect>
                                            </a14:imgLayer>
                                          </a14:imgProps>
                                        </a:ext>
                                        <a:ext uri="{28A0092B-C50C-407E-A947-70E740481C1C}">
                                          <a14:useLocalDpi xmlns:a14="http://schemas.microsoft.com/office/drawing/2010/main" val="0"/>
                                        </a:ext>
                                      </a:extLst>
                                    </a:blip>
                                    <a:srcRect l="1" r="1734" b="15549"/>
                                    <a:stretch>
                                      <a:fillRect/>
                                    </a:stretch>
                                  </pic:blipFill>
                                  <pic:spPr bwMode="auto">
                                    <a:xfrm>
                                      <a:off x="0" y="0"/>
                                      <a:ext cx="633600" cy="496800"/>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y="page"/>
              </v:shape>
            </w:pict>
          </mc:Fallback>
        </mc:AlternateContent>
      </w:r>
      <w:r w:rsidR="00A670DC">
        <w:rPr>
          <w:noProof/>
        </w:rPr>
        <mc:AlternateContent>
          <mc:Choice Requires="wps">
            <w:drawing>
              <wp:anchor distT="0" distB="0" distL="114300" distR="114300" simplePos="0" relativeHeight="251635712" behindDoc="1" locked="0" layoutInCell="1" allowOverlap="1" wp14:anchorId="777A8668" wp14:editId="7AE9FA05">
                <wp:simplePos x="0" y="0"/>
                <wp:positionH relativeFrom="page">
                  <wp:posOffset>11461750</wp:posOffset>
                </wp:positionH>
                <wp:positionV relativeFrom="paragraph">
                  <wp:posOffset>-2324100</wp:posOffset>
                </wp:positionV>
                <wp:extent cx="81991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8199120" cy="6858000"/>
                        </a:xfrm>
                        <a:prstGeom prst="rect">
                          <a:avLst/>
                        </a:prstGeom>
                        <a:solidFill>
                          <a:schemeClr val="tx1">
                            <a:lumMod val="50000"/>
                            <a:lumOff val="50000"/>
                            <a:alpha val="46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99FCCE" id="Rectangle 1" o:spid="_x0000_s1026" style="position:absolute;margin-left:902.5pt;margin-top:-183pt;width:645.6pt;height:540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" fillcolor="gray [1629]" strokecolor="white [3212]" strokeweight="1pt">
                <v:fill opacity="30069f"/>
                <w10:wrap anchorx="page"/>
              </v:rect>
            </w:pict>
          </mc:Fallback>
        </mc:AlternateContent>
      </w:r>
    </w:p>
    <w:p w14:paraId="09F02D57" w14:textId="3EF30C69" w:rsidR="000F5E3B" w:rsidRDefault="000F5E3B">
      <w:pPr>
        <w:rPr>
          <w:rFonts w:ascii="Arial" w:hAnsi="Arial" w:cs="Arial"/>
          <w:b/>
          <w:bCs/>
          <w:sz w:val="24"/>
          <w:szCs w:val="24"/>
        </w:rPr>
      </w:pPr>
      <w:r w:rsidRPr="000F5E3B">
        <w:rPr>
          <w:rFonts w:ascii="Arial" w:hAnsi="Arial" w:cs="Arial"/>
          <w:b/>
          <w:bCs/>
          <w:sz w:val="24"/>
          <w:szCs w:val="24"/>
        </w:rPr>
        <w:lastRenderedPageBreak/>
        <w:t xml:space="preserve">Task 2 </w:t>
      </w:r>
    </w:p>
    <w:p w14:paraId="076814CF" w14:textId="77777777" w:rsidR="000F5E3B" w:rsidRPr="000F5E3B" w:rsidRDefault="000F5E3B">
      <w:pPr>
        <w:rPr>
          <w:rFonts w:ascii="Arial" w:hAnsi="Arial" w:cs="Arial"/>
          <w:b/>
          <w:bCs/>
          <w:sz w:val="24"/>
          <w:szCs w:val="24"/>
        </w:rPr>
      </w:pPr>
    </w:p>
    <w:p w14:paraId="3C493F92" w14:textId="54C44DF9" w:rsidR="000D6C77" w:rsidRPr="000F5E3B" w:rsidRDefault="000D6C77">
      <w:pPr>
        <w:rPr>
          <w:rFonts w:ascii="Arial" w:hAnsi="Arial" w:cs="Arial"/>
        </w:rPr>
      </w:pPr>
      <w:r w:rsidRPr="000F5E3B">
        <w:rPr>
          <w:rFonts w:ascii="Arial" w:hAnsi="Arial" w:cs="Arial"/>
        </w:rPr>
        <w:t>Kizzy Owusuwa Poku</w:t>
      </w:r>
    </w:p>
    <w:p w14:paraId="6DF1876E" w14:textId="136CD883" w:rsidR="000D6C77" w:rsidRPr="000F5E3B" w:rsidRDefault="000D6C77">
      <w:pPr>
        <w:rPr>
          <w:rFonts w:ascii="Arial" w:hAnsi="Arial" w:cs="Arial"/>
        </w:rPr>
      </w:pPr>
      <w:r w:rsidRPr="000F5E3B">
        <w:rPr>
          <w:rFonts w:ascii="Arial" w:hAnsi="Arial" w:cs="Arial"/>
        </w:rPr>
        <w:t>Student number: 2431278</w:t>
      </w:r>
    </w:p>
    <w:p w14:paraId="63DB0063" w14:textId="2980F7EC" w:rsidR="000D6C77" w:rsidRPr="000F5E3B" w:rsidRDefault="004B1F8B">
      <w:pPr>
        <w:rPr>
          <w:rFonts w:ascii="Arial" w:hAnsi="Arial" w:cs="Arial"/>
        </w:rPr>
      </w:pPr>
      <w:r w:rsidRPr="000F5E3B">
        <w:rPr>
          <w:rFonts w:ascii="Arial" w:hAnsi="Arial" w:cs="Arial"/>
        </w:rPr>
        <w:t>Introduction to Health and Social Care</w:t>
      </w:r>
    </w:p>
    <w:p w14:paraId="390EE758" w14:textId="18D54BA7" w:rsidR="000F5E3B" w:rsidRPr="000F5E3B" w:rsidRDefault="000F5E3B">
      <w:pPr>
        <w:rPr>
          <w:rFonts w:ascii="Arial" w:hAnsi="Arial" w:cs="Arial"/>
          <w:color w:val="000000" w:themeColor="text1"/>
        </w:rPr>
      </w:pPr>
      <w:hyperlink r:id="rId28" w:history="1">
        <w:r w:rsidRPr="000F5E3B">
          <w:rPr>
            <w:rStyle w:val="Hyperlink"/>
            <w:rFonts w:ascii="Arial" w:hAnsi="Arial" w:cs="Arial"/>
            <w:color w:val="000000" w:themeColor="text1"/>
          </w:rPr>
          <w:t>2431278@student.uwtsd.ac.uk</w:t>
        </w:r>
      </w:hyperlink>
    </w:p>
    <w:p w14:paraId="1E2BE3C3" w14:textId="77777777" w:rsidR="00144E04" w:rsidRDefault="00144E04">
      <w:pPr>
        <w:rPr>
          <w:rFonts w:ascii="Arial" w:hAnsi="Arial" w:cs="Arial"/>
          <w:b/>
          <w:bCs/>
          <w:sz w:val="28"/>
          <w:szCs w:val="28"/>
        </w:rPr>
      </w:pPr>
    </w:p>
    <w:p w14:paraId="6809C0E3" w14:textId="77777777" w:rsidR="00876432" w:rsidRDefault="00876432">
      <w:pPr>
        <w:rPr>
          <w:rFonts w:ascii="Arial" w:hAnsi="Arial" w:cs="Arial"/>
          <w:sz w:val="24"/>
          <w:szCs w:val="24"/>
        </w:rPr>
      </w:pPr>
      <w:r w:rsidRPr="00876432">
        <w:rPr>
          <w:rFonts w:ascii="Arial" w:hAnsi="Arial" w:cs="Arial"/>
          <w:sz w:val="24"/>
          <w:szCs w:val="24"/>
        </w:rPr>
        <w:t>Introduction</w:t>
      </w:r>
    </w:p>
    <w:p w14:paraId="1C76AD1C" w14:textId="1BEA6C84" w:rsidR="00876432" w:rsidRDefault="005B53AF">
      <w:pPr>
        <w:rPr>
          <w:rFonts w:ascii="Arial" w:hAnsi="Arial" w:cs="Arial"/>
        </w:rPr>
      </w:pPr>
      <w:r w:rsidRPr="005B53AF">
        <w:rPr>
          <w:rFonts w:ascii="Arial" w:hAnsi="Arial" w:cs="Arial"/>
        </w:rPr>
        <w:t xml:space="preserve">The NHS (National Health Service) is </w:t>
      </w:r>
      <w:r>
        <w:rPr>
          <w:rFonts w:ascii="Arial" w:hAnsi="Arial" w:cs="Arial"/>
        </w:rPr>
        <w:t xml:space="preserve">a </w:t>
      </w:r>
      <w:r w:rsidRPr="005B53AF">
        <w:rPr>
          <w:rFonts w:ascii="Arial" w:hAnsi="Arial" w:cs="Arial"/>
        </w:rPr>
        <w:t>publicly funded healthcare system in the United Kingdom. It involves four separate systems operating in England, Scotland, Wales, and Northern Ireland. The NHS offers healthcare to UK residents</w:t>
      </w:r>
      <w:r w:rsidR="00746209">
        <w:rPr>
          <w:rFonts w:ascii="Arial" w:hAnsi="Arial" w:cs="Arial"/>
        </w:rPr>
        <w:t xml:space="preserve"> </w:t>
      </w:r>
      <w:r w:rsidRPr="005B53AF">
        <w:rPr>
          <w:rFonts w:ascii="Arial" w:hAnsi="Arial" w:cs="Arial"/>
        </w:rPr>
        <w:t>with most services provided free at the point of use and financed through nationa</w:t>
      </w:r>
      <w:r>
        <w:rPr>
          <w:rFonts w:ascii="Arial" w:hAnsi="Arial" w:cs="Arial"/>
        </w:rPr>
        <w:t xml:space="preserve">l insurance </w:t>
      </w:r>
      <w:r w:rsidR="001E23AA">
        <w:rPr>
          <w:rFonts w:ascii="Arial" w:hAnsi="Arial" w:cs="Arial"/>
        </w:rPr>
        <w:t>contributions. This essay</w:t>
      </w:r>
      <w:r w:rsidR="00D10B96">
        <w:rPr>
          <w:rFonts w:ascii="Arial" w:hAnsi="Arial" w:cs="Arial"/>
        </w:rPr>
        <w:t xml:space="preserve"> will explore the historical content of the NHS and examine the current function and structure of the NHS.</w:t>
      </w:r>
    </w:p>
    <w:p w14:paraId="7489C78A" w14:textId="77777777" w:rsidR="00D10B96" w:rsidRDefault="00D10B96">
      <w:pPr>
        <w:rPr>
          <w:rFonts w:ascii="Arial" w:hAnsi="Arial" w:cs="Arial"/>
        </w:rPr>
      </w:pPr>
    </w:p>
    <w:p w14:paraId="0AA4E8A8" w14:textId="56F57333" w:rsidR="00076D1B" w:rsidRDefault="00076D1B">
      <w:pPr>
        <w:rPr>
          <w:rFonts w:ascii="Arial" w:hAnsi="Arial" w:cs="Arial"/>
        </w:rPr>
      </w:pPr>
      <w:r w:rsidRPr="00076D1B">
        <w:rPr>
          <w:rFonts w:ascii="Arial" w:hAnsi="Arial" w:cs="Arial"/>
        </w:rPr>
        <w:t>The NHS was set up in 1948, following the Second World War, as part of the new welfare state and in response to the limited access to healthcare experienced by many individuals. The war had highlighted the inadequate treatment available to those who were injured or sick, as medical care was often only accessible to those who could afford it.</w:t>
      </w:r>
      <w:r w:rsidR="00A93852">
        <w:rPr>
          <w:rFonts w:ascii="Arial" w:hAnsi="Arial" w:cs="Arial"/>
        </w:rPr>
        <w:t xml:space="preserve"> In 1942, the publication of Sir William Beveridge report was born. This report was on social insurance and allied services proposing a welfare state that would combat the “five giants” of want, disease, ignorance, squalor and idlenes</w:t>
      </w:r>
      <w:r w:rsidR="00BF2DFF">
        <w:rPr>
          <w:rFonts w:ascii="Arial" w:hAnsi="Arial" w:cs="Arial"/>
        </w:rPr>
        <w:t>s (Beveridge,1942).</w:t>
      </w:r>
    </w:p>
    <w:p w14:paraId="4866757D" w14:textId="1BBC3A7E" w:rsidR="00AC1779" w:rsidRPr="00DF54B3" w:rsidRDefault="00D30F21">
      <w:pPr>
        <w:rPr>
          <w:rFonts w:ascii="Arial" w:hAnsi="Arial" w:cs="Arial"/>
          <w:color w:val="000000" w:themeColor="text1"/>
        </w:rPr>
      </w:pPr>
      <w:r>
        <w:rPr>
          <w:rFonts w:ascii="Arial" w:hAnsi="Arial" w:cs="Arial"/>
        </w:rPr>
        <w:t xml:space="preserve">In 1945 the Labour Party won the general election and Minister of Health Aneurin Bevan led the creation of the NHS. Bevan’s plan was to bring together existing hospitals, local health authorities and practitioners into </w:t>
      </w:r>
      <w:r w:rsidR="001B0B27">
        <w:rPr>
          <w:rFonts w:ascii="Arial" w:hAnsi="Arial" w:cs="Arial"/>
        </w:rPr>
        <w:t>one coordinated</w:t>
      </w:r>
      <w:r>
        <w:rPr>
          <w:rFonts w:ascii="Arial" w:hAnsi="Arial" w:cs="Arial"/>
        </w:rPr>
        <w:t xml:space="preserve"> system funded through taxation.</w:t>
      </w:r>
      <w:r w:rsidR="001B0B27">
        <w:rPr>
          <w:rFonts w:ascii="Arial" w:hAnsi="Arial" w:cs="Arial"/>
        </w:rPr>
        <w:t xml:space="preserve"> On 5th July 1948, the </w:t>
      </w:r>
      <w:r w:rsidR="00AC1779">
        <w:rPr>
          <w:rFonts w:ascii="Arial" w:hAnsi="Arial" w:cs="Arial"/>
        </w:rPr>
        <w:t>NHS was</w:t>
      </w:r>
      <w:r w:rsidR="001B0B27">
        <w:rPr>
          <w:rFonts w:ascii="Arial" w:hAnsi="Arial" w:cs="Arial"/>
        </w:rPr>
        <w:t xml:space="preserve"> introduced becoming the </w:t>
      </w:r>
      <w:r w:rsidR="00AC1779">
        <w:rPr>
          <w:rFonts w:ascii="Arial" w:hAnsi="Arial" w:cs="Arial"/>
        </w:rPr>
        <w:t>first-time</w:t>
      </w:r>
      <w:r w:rsidR="001B0B27">
        <w:rPr>
          <w:rFonts w:ascii="Arial" w:hAnsi="Arial" w:cs="Arial"/>
        </w:rPr>
        <w:t xml:space="preserve"> healthcare became available to the entire British nation. </w:t>
      </w:r>
      <w:r w:rsidR="00DF54B3">
        <w:rPr>
          <w:rFonts w:ascii="Arial" w:hAnsi="Arial" w:cs="Arial"/>
        </w:rPr>
        <w:t xml:space="preserve"> The </w:t>
      </w:r>
      <w:r w:rsidR="00DF54B3">
        <w:rPr>
          <w:rFonts w:ascii="Arial" w:hAnsi="Arial" w:cs="Arial"/>
          <w:color w:val="000000" w:themeColor="text1"/>
        </w:rPr>
        <w:t xml:space="preserve">universal health coverage (UHC) ensured that medical </w:t>
      </w:r>
      <w:r w:rsidR="003B7826">
        <w:rPr>
          <w:rFonts w:ascii="Arial" w:hAnsi="Arial" w:cs="Arial"/>
          <w:color w:val="000000" w:themeColor="text1"/>
        </w:rPr>
        <w:t xml:space="preserve">services were available to all regardless of their income this became the </w:t>
      </w:r>
      <w:r w:rsidR="00D1263A">
        <w:rPr>
          <w:rFonts w:ascii="Arial" w:hAnsi="Arial" w:cs="Arial"/>
          <w:color w:val="000000" w:themeColor="text1"/>
        </w:rPr>
        <w:t>first-time</w:t>
      </w:r>
      <w:r w:rsidR="003B7826">
        <w:rPr>
          <w:rFonts w:ascii="Arial" w:hAnsi="Arial" w:cs="Arial"/>
          <w:color w:val="000000" w:themeColor="text1"/>
        </w:rPr>
        <w:t xml:space="preserve"> healthcare become universally available to the entire British nation. </w:t>
      </w:r>
    </w:p>
    <w:p w14:paraId="73D17816" w14:textId="77777777" w:rsidR="00336EB0" w:rsidRDefault="00336EB0">
      <w:pPr>
        <w:rPr>
          <w:rFonts w:ascii="Arial" w:hAnsi="Arial" w:cs="Arial"/>
        </w:rPr>
      </w:pPr>
    </w:p>
    <w:p w14:paraId="77891E92" w14:textId="23BD0B3A" w:rsidR="00AC1779" w:rsidRDefault="00601898">
      <w:pPr>
        <w:rPr>
          <w:rFonts w:ascii="Arial" w:hAnsi="Arial" w:cs="Arial"/>
        </w:rPr>
      </w:pPr>
      <w:r w:rsidRPr="00601898">
        <w:rPr>
          <w:rFonts w:ascii="Arial" w:hAnsi="Arial" w:cs="Arial"/>
        </w:rPr>
        <w:t xml:space="preserve">The NHS was built on three core principles that underpin its operation. The first is </w:t>
      </w:r>
      <w:r w:rsidRPr="00601898">
        <w:rPr>
          <w:rStyle w:val="Strong"/>
          <w:rFonts w:ascii="Arial" w:hAnsi="Arial" w:cs="Arial"/>
          <w:b w:val="0"/>
          <w:bCs w:val="0"/>
        </w:rPr>
        <w:t>universality</w:t>
      </w:r>
      <w:r w:rsidRPr="00601898">
        <w:rPr>
          <w:rFonts w:ascii="Arial" w:hAnsi="Arial" w:cs="Arial"/>
        </w:rPr>
        <w:t xml:space="preserve">, meaning NHS services are available for everyone in the UK. The second is </w:t>
      </w:r>
      <w:r w:rsidRPr="00601898">
        <w:rPr>
          <w:rStyle w:val="Strong"/>
          <w:rFonts w:ascii="Arial" w:hAnsi="Arial" w:cs="Arial"/>
          <w:b w:val="0"/>
          <w:bCs w:val="0"/>
        </w:rPr>
        <w:t>equity of access</w:t>
      </w:r>
      <w:r w:rsidRPr="00601898">
        <w:rPr>
          <w:rFonts w:ascii="Arial" w:hAnsi="Arial" w:cs="Arial"/>
        </w:rPr>
        <w:t xml:space="preserve">, which ensures care is provided on clinical need rather than the ability to pay. The third principle is that the NHS should be </w:t>
      </w:r>
      <w:r w:rsidRPr="00601898">
        <w:rPr>
          <w:rStyle w:val="Strong"/>
          <w:rFonts w:ascii="Arial" w:hAnsi="Arial" w:cs="Arial"/>
          <w:b w:val="0"/>
          <w:bCs w:val="0"/>
        </w:rPr>
        <w:t>free at the point of use</w:t>
      </w:r>
      <w:r w:rsidRPr="00601898">
        <w:rPr>
          <w:rFonts w:ascii="Arial" w:hAnsi="Arial" w:cs="Arial"/>
        </w:rPr>
        <w:t>. This is made possible through funding from general taxation, so patients are not charged when they receive care</w:t>
      </w:r>
      <w:r w:rsidR="00717FC7">
        <w:rPr>
          <w:rFonts w:ascii="Arial" w:hAnsi="Arial" w:cs="Arial"/>
        </w:rPr>
        <w:t xml:space="preserve"> (NHS England, 2015).</w:t>
      </w:r>
    </w:p>
    <w:p w14:paraId="47A201B3" w14:textId="02A64C0E" w:rsidR="004466CD" w:rsidRPr="00601898" w:rsidRDefault="004466CD">
      <w:pPr>
        <w:rPr>
          <w:rFonts w:ascii="Arial" w:hAnsi="Arial" w:cs="Arial"/>
        </w:rPr>
      </w:pPr>
      <w:r>
        <w:rPr>
          <w:rFonts w:ascii="Arial" w:hAnsi="Arial" w:cs="Arial"/>
        </w:rPr>
        <w:t xml:space="preserve">The core idea of the principle was introduced to reflect Aneurin Bevan’s view on health care being a basic human right rather than a privilege. The NHS’s goal is to eliminate the fear of medical cost and promote equality through improved health care. </w:t>
      </w:r>
    </w:p>
    <w:p w14:paraId="032CCFFE" w14:textId="77777777" w:rsidR="00027FCE" w:rsidRDefault="00282818" w:rsidP="00833470">
      <w:pPr>
        <w:rPr>
          <w:rFonts w:ascii="Arial" w:hAnsi="Arial" w:cs="Arial"/>
        </w:rPr>
      </w:pPr>
      <w:r>
        <w:rPr>
          <w:rFonts w:ascii="Arial" w:hAnsi="Arial" w:cs="Arial"/>
        </w:rPr>
        <w:t xml:space="preserve">The NHS had a </w:t>
      </w:r>
      <w:r w:rsidR="005F4013">
        <w:rPr>
          <w:rFonts w:ascii="Arial" w:hAnsi="Arial" w:cs="Arial"/>
        </w:rPr>
        <w:t>restructure,</w:t>
      </w:r>
      <w:r>
        <w:rPr>
          <w:rFonts w:ascii="Arial" w:hAnsi="Arial" w:cs="Arial"/>
        </w:rPr>
        <w:t xml:space="preserve"> and this was known as the </w:t>
      </w:r>
      <w:r w:rsidR="00DB02F0">
        <w:rPr>
          <w:rFonts w:ascii="Arial" w:hAnsi="Arial" w:cs="Arial"/>
        </w:rPr>
        <w:t>health and social care act 2012</w:t>
      </w:r>
      <w:r>
        <w:rPr>
          <w:rFonts w:ascii="Arial" w:hAnsi="Arial" w:cs="Arial"/>
        </w:rPr>
        <w:t xml:space="preserve">. This act </w:t>
      </w:r>
      <w:r w:rsidR="005F4013">
        <w:rPr>
          <w:rFonts w:ascii="Arial" w:hAnsi="Arial" w:cs="Arial"/>
        </w:rPr>
        <w:t xml:space="preserve">was set up so new local NHS bodies were responsible for </w:t>
      </w:r>
      <w:r w:rsidR="001A3AEE">
        <w:rPr>
          <w:rFonts w:ascii="Arial" w:hAnsi="Arial" w:cs="Arial"/>
        </w:rPr>
        <w:t>dealing</w:t>
      </w:r>
      <w:r w:rsidR="00032262">
        <w:rPr>
          <w:rFonts w:ascii="Arial" w:hAnsi="Arial" w:cs="Arial"/>
        </w:rPr>
        <w:t xml:space="preserve"> with </w:t>
      </w:r>
      <w:r w:rsidR="005F4013">
        <w:rPr>
          <w:rFonts w:ascii="Arial" w:hAnsi="Arial" w:cs="Arial"/>
        </w:rPr>
        <w:t>health services in</w:t>
      </w:r>
    </w:p>
    <w:p w14:paraId="76132962" w14:textId="20E16D5A" w:rsidR="00027E0C" w:rsidRDefault="005F4013" w:rsidP="00833470">
      <w:pPr>
        <w:rPr>
          <w:rFonts w:ascii="Arial" w:hAnsi="Arial" w:cs="Arial"/>
        </w:rPr>
      </w:pPr>
      <w:r>
        <w:rPr>
          <w:rFonts w:ascii="Arial" w:hAnsi="Arial" w:cs="Arial"/>
        </w:rPr>
        <w:lastRenderedPageBreak/>
        <w:t xml:space="preserve">their area, general practice, community health service and hospital service. </w:t>
      </w:r>
      <w:r w:rsidR="00DB02F0">
        <w:rPr>
          <w:rFonts w:ascii="Arial" w:hAnsi="Arial" w:cs="Arial"/>
        </w:rPr>
        <w:t xml:space="preserve"> In 2022 </w:t>
      </w:r>
      <w:r w:rsidR="00C9537B">
        <w:rPr>
          <w:rFonts w:ascii="Arial" w:hAnsi="Arial" w:cs="Arial"/>
        </w:rPr>
        <w:t xml:space="preserve"> </w:t>
      </w:r>
      <w:r w:rsidR="00C9537B" w:rsidRPr="00C9537B">
        <w:t>The </w:t>
      </w:r>
      <w:hyperlink r:id="rId29" w:history="1">
        <w:r w:rsidR="00C9537B" w:rsidRPr="00C9537B">
          <w:rPr>
            <w:rFonts w:ascii="Roboto" w:hAnsi="Roboto"/>
            <w:shd w:val="clear" w:color="auto" w:fill="FFFFFF"/>
          </w:rPr>
          <w:t>Health and Care Act 2022</w:t>
        </w:r>
      </w:hyperlink>
      <w:r w:rsidR="00C9537B" w:rsidRPr="00C9537B">
        <w:rPr>
          <w:rFonts w:ascii="Roboto" w:hAnsi="Roboto"/>
          <w:shd w:val="clear" w:color="auto" w:fill="FFFFFF"/>
        </w:rPr>
        <w:t> restructures the NHS in England by formali</w:t>
      </w:r>
      <w:r w:rsidR="00CB3034">
        <w:rPr>
          <w:rFonts w:ascii="Roboto" w:hAnsi="Roboto"/>
          <w:shd w:val="clear" w:color="auto" w:fill="FFFFFF"/>
        </w:rPr>
        <w:t>s</w:t>
      </w:r>
      <w:r w:rsidR="00C9537B" w:rsidRPr="00C9537B">
        <w:rPr>
          <w:rFonts w:ascii="Roboto" w:hAnsi="Roboto"/>
          <w:shd w:val="clear" w:color="auto" w:fill="FFFFFF"/>
        </w:rPr>
        <w:t>ing </w:t>
      </w:r>
      <w:hyperlink r:id="rId30" w:history="1">
        <w:r w:rsidR="00C9537B" w:rsidRPr="00C9537B">
          <w:rPr>
            <w:rFonts w:ascii="Roboto" w:hAnsi="Roboto"/>
            <w:shd w:val="clear" w:color="auto" w:fill="FFFFFF"/>
          </w:rPr>
          <w:t>Integrated Care Systems (ICS)</w:t>
        </w:r>
      </w:hyperlink>
      <w:r w:rsidR="00E60644">
        <w:t xml:space="preserve">. </w:t>
      </w:r>
      <w:r w:rsidR="00FD2CC6" w:rsidRPr="00FD2CC6">
        <w:rPr>
          <w:sz w:val="24"/>
          <w:szCs w:val="24"/>
        </w:rPr>
        <w:t>This is the partnership of the health and social government organisation</w:t>
      </w:r>
      <w:r w:rsidR="00FD2CC6">
        <w:t xml:space="preserve">. </w:t>
      </w:r>
      <w:r w:rsidR="00BA72EA">
        <w:rPr>
          <w:rFonts w:ascii="Arial" w:hAnsi="Arial" w:cs="Arial"/>
        </w:rPr>
        <w:t xml:space="preserve">The NHS works hard to ensure that quality care is given by seeing to their patient’s wellbeing </w:t>
      </w:r>
      <w:r w:rsidR="00BA72EA" w:rsidRPr="00BA72EA">
        <w:rPr>
          <w:rFonts w:ascii="Arial" w:hAnsi="Arial" w:cs="Arial"/>
        </w:rPr>
        <w:t>and promoting equal access to healthcare for all</w:t>
      </w:r>
      <w:r w:rsidR="00FD2CC6">
        <w:rPr>
          <w:rFonts w:ascii="Arial" w:hAnsi="Arial" w:cs="Arial"/>
        </w:rPr>
        <w:t>.</w:t>
      </w:r>
    </w:p>
    <w:p w14:paraId="24639882" w14:textId="77777777" w:rsidR="00336EB0" w:rsidRDefault="00336EB0" w:rsidP="00833470">
      <w:pPr>
        <w:rPr>
          <w:rFonts w:ascii="Arial" w:hAnsi="Arial" w:cs="Arial"/>
          <w:color w:val="C00000"/>
        </w:rPr>
      </w:pPr>
    </w:p>
    <w:p w14:paraId="7C8A32D9" w14:textId="485C9F99" w:rsidR="00A3447F" w:rsidRDefault="005F4013" w:rsidP="00833470">
      <w:r>
        <w:rPr>
          <w:rFonts w:ascii="Arial" w:hAnsi="Arial" w:cs="Arial"/>
        </w:rPr>
        <w:t>Over</w:t>
      </w:r>
      <w:r w:rsidR="0026145C">
        <w:rPr>
          <w:rFonts w:ascii="Arial" w:hAnsi="Arial" w:cs="Arial"/>
        </w:rPr>
        <w:t xml:space="preserve"> time, the NHS has evolved due to </w:t>
      </w:r>
      <w:r w:rsidR="008A1C22">
        <w:rPr>
          <w:rFonts w:ascii="Arial" w:hAnsi="Arial" w:cs="Arial"/>
        </w:rPr>
        <w:t xml:space="preserve">the advancement of </w:t>
      </w:r>
      <w:r w:rsidR="0026145C">
        <w:rPr>
          <w:rFonts w:ascii="Arial" w:hAnsi="Arial" w:cs="Arial"/>
        </w:rPr>
        <w:t>technology</w:t>
      </w:r>
      <w:r w:rsidR="008A1C22" w:rsidRPr="00896E18">
        <w:rPr>
          <w:rFonts w:ascii="Arial" w:hAnsi="Arial" w:cs="Arial"/>
        </w:rPr>
        <w:t xml:space="preserve">. The NHS in England is overseen by the </w:t>
      </w:r>
      <w:r w:rsidR="008A1C22" w:rsidRPr="00896E18">
        <w:rPr>
          <w:rStyle w:val="Strong"/>
          <w:rFonts w:ascii="Arial" w:hAnsi="Arial" w:cs="Arial"/>
          <w:b w:val="0"/>
          <w:bCs w:val="0"/>
        </w:rPr>
        <w:t>Department of Health and Social Care (DHSC)</w:t>
      </w:r>
      <w:r w:rsidR="008A1C22" w:rsidRPr="00896E18">
        <w:rPr>
          <w:rFonts w:ascii="Arial" w:hAnsi="Arial" w:cs="Arial"/>
          <w:b/>
          <w:bCs/>
        </w:rPr>
        <w:t>,</w:t>
      </w:r>
      <w:r w:rsidR="008A1C22" w:rsidRPr="00896E18">
        <w:rPr>
          <w:rFonts w:ascii="Arial" w:hAnsi="Arial" w:cs="Arial"/>
        </w:rPr>
        <w:t xml:space="preserve"> which sets national policy and allocates funding. </w:t>
      </w:r>
      <w:r w:rsidR="008A1C22" w:rsidRPr="00896E18">
        <w:rPr>
          <w:rStyle w:val="Strong"/>
          <w:rFonts w:ascii="Arial" w:hAnsi="Arial" w:cs="Arial"/>
          <w:b w:val="0"/>
          <w:bCs w:val="0"/>
        </w:rPr>
        <w:t>NHS England</w:t>
      </w:r>
      <w:r w:rsidR="008A1C22" w:rsidRPr="00896E18">
        <w:rPr>
          <w:rFonts w:ascii="Arial" w:hAnsi="Arial" w:cs="Arial"/>
        </w:rPr>
        <w:t xml:space="preserve"> operates at arm’s length from the government setting </w:t>
      </w:r>
      <w:r w:rsidR="00896E18">
        <w:rPr>
          <w:rFonts w:ascii="Arial" w:hAnsi="Arial" w:cs="Arial"/>
        </w:rPr>
        <w:t xml:space="preserve">high </w:t>
      </w:r>
      <w:r w:rsidR="00896E18" w:rsidRPr="00896E18">
        <w:rPr>
          <w:rFonts w:ascii="Arial" w:hAnsi="Arial" w:cs="Arial"/>
        </w:rPr>
        <w:t>standards and</w:t>
      </w:r>
      <w:r w:rsidR="008A1C22" w:rsidRPr="00896E18">
        <w:rPr>
          <w:rFonts w:ascii="Arial" w:hAnsi="Arial" w:cs="Arial"/>
        </w:rPr>
        <w:t xml:space="preserve"> supporting local systems—though its functions are </w:t>
      </w:r>
      <w:r w:rsidR="00896E18" w:rsidRPr="00896E18">
        <w:rPr>
          <w:rFonts w:ascii="Arial" w:hAnsi="Arial" w:cs="Arial"/>
        </w:rPr>
        <w:t>slowly</w:t>
      </w:r>
      <w:r w:rsidR="008A1C22" w:rsidRPr="00896E18">
        <w:rPr>
          <w:rFonts w:ascii="Arial" w:hAnsi="Arial" w:cs="Arial"/>
        </w:rPr>
        <w:t xml:space="preserve"> being integrated into the DHSC</w:t>
      </w:r>
      <w:r w:rsidR="008A1C22" w:rsidRPr="008A1C22">
        <w:t>.</w:t>
      </w:r>
    </w:p>
    <w:p w14:paraId="0D6C88F7" w14:textId="7805B436" w:rsidR="00896E18" w:rsidRPr="00896E18" w:rsidRDefault="00896E18" w:rsidP="00833470">
      <w:pPr>
        <w:rPr>
          <w:rFonts w:ascii="Arial" w:hAnsi="Arial" w:cs="Arial"/>
          <w:b/>
          <w:bCs/>
        </w:rPr>
      </w:pPr>
      <w:r w:rsidRPr="00896E18">
        <w:rPr>
          <w:rFonts w:ascii="Arial" w:hAnsi="Arial" w:cs="Arial"/>
        </w:rPr>
        <w:t xml:space="preserve">Following the health and social care act 2022, 42 integrated care systems were </w:t>
      </w:r>
      <w:r w:rsidR="00693DFF" w:rsidRPr="00896E18">
        <w:rPr>
          <w:rFonts w:ascii="Arial" w:hAnsi="Arial" w:cs="Arial"/>
        </w:rPr>
        <w:t>created</w:t>
      </w:r>
      <w:r w:rsidRPr="00896E18">
        <w:rPr>
          <w:rFonts w:ascii="Arial" w:hAnsi="Arial" w:cs="Arial"/>
        </w:rPr>
        <w:t xml:space="preserve"> across England</w:t>
      </w:r>
      <w:r>
        <w:rPr>
          <w:rFonts w:ascii="Arial" w:hAnsi="Arial" w:cs="Arial"/>
        </w:rPr>
        <w:t xml:space="preserve">. Each ICS brings together NHS organisations, local authorities and community partners to help improve population heath. </w:t>
      </w:r>
    </w:p>
    <w:p w14:paraId="107D1B8F" w14:textId="77777777" w:rsidR="00896E18" w:rsidRDefault="00896E18" w:rsidP="00833470">
      <w:pPr>
        <w:rPr>
          <w:rFonts w:ascii="Arial" w:hAnsi="Arial" w:cs="Arial"/>
          <w:b/>
          <w:bCs/>
          <w:sz w:val="28"/>
          <w:szCs w:val="28"/>
        </w:rPr>
      </w:pPr>
    </w:p>
    <w:p w14:paraId="7E163A4C" w14:textId="198C9186" w:rsidR="00896E18" w:rsidRPr="005E2AFF" w:rsidRDefault="005E2AFF" w:rsidP="00833470">
      <w:pPr>
        <w:rPr>
          <w:rFonts w:ascii="Arial" w:hAnsi="Arial" w:cs="Arial"/>
          <w:sz w:val="28"/>
          <w:szCs w:val="28"/>
        </w:rPr>
      </w:pPr>
      <w:r w:rsidRPr="005E2AFF">
        <w:rPr>
          <w:rFonts w:ascii="Arial" w:hAnsi="Arial" w:cs="Arial"/>
          <w:sz w:val="28"/>
          <w:szCs w:val="28"/>
        </w:rPr>
        <w:t xml:space="preserve">Conclusion </w:t>
      </w:r>
    </w:p>
    <w:p w14:paraId="3F924339" w14:textId="5E02549B" w:rsidR="00896E18" w:rsidRPr="005E2AFF" w:rsidRDefault="005E2AFF" w:rsidP="00833470">
      <w:pPr>
        <w:rPr>
          <w:rFonts w:ascii="Arial" w:hAnsi="Arial" w:cs="Arial"/>
        </w:rPr>
      </w:pPr>
      <w:r>
        <w:rPr>
          <w:rFonts w:ascii="Arial" w:hAnsi="Arial" w:cs="Arial"/>
        </w:rPr>
        <w:t xml:space="preserve">The National Health Service remains committed to being one of the UK’s most social achievement. Founded on the principle of accessibility, equality and free care at any point of use. From post war origins to today’s structure of integrated care systems, the NHS has adapted to meeting health needs. Despite the challenges regarding funding, staff shortages and growing demands it continues to embody the vision of welfare. The NHS commitment to universal health care </w:t>
      </w:r>
      <w:r w:rsidR="00F2017F">
        <w:rPr>
          <w:rFonts w:ascii="Arial" w:hAnsi="Arial" w:cs="Arial"/>
        </w:rPr>
        <w:t xml:space="preserve">reflects </w:t>
      </w:r>
      <w:r w:rsidR="00934980">
        <w:rPr>
          <w:rFonts w:ascii="Arial" w:hAnsi="Arial" w:cs="Arial"/>
        </w:rPr>
        <w:t>its</w:t>
      </w:r>
      <w:r w:rsidR="00F2017F">
        <w:rPr>
          <w:rFonts w:ascii="Arial" w:hAnsi="Arial" w:cs="Arial"/>
        </w:rPr>
        <w:t xml:space="preserve"> crucial role in promoting improving the </w:t>
      </w:r>
      <w:r w:rsidR="005C7F07">
        <w:rPr>
          <w:rFonts w:ascii="Arial" w:hAnsi="Arial" w:cs="Arial"/>
        </w:rPr>
        <w:t>nation’s</w:t>
      </w:r>
      <w:r w:rsidR="00F2017F">
        <w:rPr>
          <w:rFonts w:ascii="Arial" w:hAnsi="Arial" w:cs="Arial"/>
        </w:rPr>
        <w:t xml:space="preserve"> overall wellbeing.</w:t>
      </w:r>
    </w:p>
    <w:p w14:paraId="027F8ADA" w14:textId="77777777" w:rsidR="00896E18" w:rsidRPr="005E2AFF" w:rsidRDefault="00896E18" w:rsidP="00833470">
      <w:pPr>
        <w:rPr>
          <w:rFonts w:ascii="Arial" w:hAnsi="Arial" w:cs="Arial"/>
          <w:sz w:val="28"/>
          <w:szCs w:val="28"/>
        </w:rPr>
      </w:pPr>
    </w:p>
    <w:p w14:paraId="4C5BAF7E" w14:textId="77777777" w:rsidR="00896E18" w:rsidRDefault="00896E18" w:rsidP="00833470">
      <w:pPr>
        <w:rPr>
          <w:rFonts w:ascii="Arial" w:hAnsi="Arial" w:cs="Arial"/>
          <w:b/>
          <w:bCs/>
          <w:sz w:val="28"/>
          <w:szCs w:val="28"/>
        </w:rPr>
      </w:pPr>
    </w:p>
    <w:p w14:paraId="62DB94D7" w14:textId="77777777" w:rsidR="00896E18" w:rsidRDefault="00896E18" w:rsidP="00833470">
      <w:pPr>
        <w:rPr>
          <w:rFonts w:ascii="Arial" w:hAnsi="Arial" w:cs="Arial"/>
          <w:b/>
          <w:bCs/>
          <w:sz w:val="28"/>
          <w:szCs w:val="28"/>
        </w:rPr>
      </w:pPr>
    </w:p>
    <w:p w14:paraId="54ACD4F6" w14:textId="77777777" w:rsidR="00896E18" w:rsidRDefault="00896E18" w:rsidP="00833470">
      <w:pPr>
        <w:rPr>
          <w:rFonts w:ascii="Arial" w:hAnsi="Arial" w:cs="Arial"/>
          <w:b/>
          <w:bCs/>
          <w:sz w:val="28"/>
          <w:szCs w:val="28"/>
        </w:rPr>
      </w:pPr>
    </w:p>
    <w:p w14:paraId="1DDAEE0C" w14:textId="77777777" w:rsidR="00896E18" w:rsidRDefault="00896E18" w:rsidP="00833470">
      <w:pPr>
        <w:rPr>
          <w:rFonts w:ascii="Arial" w:hAnsi="Arial" w:cs="Arial"/>
          <w:b/>
          <w:bCs/>
          <w:sz w:val="28"/>
          <w:szCs w:val="28"/>
        </w:rPr>
      </w:pPr>
    </w:p>
    <w:p w14:paraId="3F4CB1B8" w14:textId="77777777" w:rsidR="00896E18" w:rsidRDefault="00896E18" w:rsidP="00833470">
      <w:pPr>
        <w:rPr>
          <w:rFonts w:ascii="Arial" w:hAnsi="Arial" w:cs="Arial"/>
          <w:b/>
          <w:bCs/>
          <w:sz w:val="28"/>
          <w:szCs w:val="28"/>
        </w:rPr>
      </w:pPr>
    </w:p>
    <w:p w14:paraId="5915C801" w14:textId="77777777" w:rsidR="00896E18" w:rsidRDefault="00896E18" w:rsidP="00833470">
      <w:pPr>
        <w:rPr>
          <w:rFonts w:ascii="Arial" w:hAnsi="Arial" w:cs="Arial"/>
          <w:b/>
          <w:bCs/>
          <w:sz w:val="28"/>
          <w:szCs w:val="28"/>
        </w:rPr>
      </w:pPr>
    </w:p>
    <w:p w14:paraId="1E138799" w14:textId="77777777" w:rsidR="00896E18" w:rsidRDefault="00896E18" w:rsidP="00833470">
      <w:pPr>
        <w:rPr>
          <w:rFonts w:ascii="Arial" w:hAnsi="Arial" w:cs="Arial"/>
          <w:b/>
          <w:bCs/>
          <w:sz w:val="28"/>
          <w:szCs w:val="28"/>
        </w:rPr>
      </w:pPr>
    </w:p>
    <w:p w14:paraId="0179520A" w14:textId="77777777" w:rsidR="00896E18" w:rsidRDefault="00896E18" w:rsidP="00833470">
      <w:pPr>
        <w:rPr>
          <w:rFonts w:ascii="Arial" w:hAnsi="Arial" w:cs="Arial"/>
          <w:b/>
          <w:bCs/>
          <w:sz w:val="28"/>
          <w:szCs w:val="28"/>
        </w:rPr>
      </w:pPr>
    </w:p>
    <w:p w14:paraId="6153FED4" w14:textId="77777777" w:rsidR="00181BC6" w:rsidRDefault="00181BC6" w:rsidP="00833470">
      <w:pPr>
        <w:rPr>
          <w:rFonts w:ascii="Arial" w:hAnsi="Arial" w:cs="Arial"/>
          <w:b/>
          <w:bCs/>
          <w:sz w:val="28"/>
          <w:szCs w:val="28"/>
        </w:rPr>
      </w:pPr>
    </w:p>
    <w:p w14:paraId="0C437539" w14:textId="77777777" w:rsidR="00181BC6" w:rsidRDefault="00181BC6" w:rsidP="00833470">
      <w:pPr>
        <w:rPr>
          <w:rFonts w:ascii="Arial" w:hAnsi="Arial" w:cs="Arial"/>
          <w:b/>
          <w:bCs/>
          <w:sz w:val="28"/>
          <w:szCs w:val="28"/>
        </w:rPr>
      </w:pPr>
    </w:p>
    <w:p w14:paraId="77978A20" w14:textId="77777777" w:rsidR="004E24B4" w:rsidRDefault="004E24B4" w:rsidP="00833470">
      <w:pPr>
        <w:rPr>
          <w:rFonts w:ascii="Arial" w:hAnsi="Arial" w:cs="Arial"/>
          <w:b/>
          <w:bCs/>
          <w:sz w:val="28"/>
          <w:szCs w:val="28"/>
        </w:rPr>
      </w:pPr>
    </w:p>
    <w:p w14:paraId="23578436" w14:textId="52FBA03E"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14ED9CB8" w14:textId="77777777" w:rsidR="00EF3E35" w:rsidRPr="001A164E" w:rsidRDefault="00EF3E35">
      <w:pPr>
        <w:rPr>
          <w:rFonts w:cstheme="minorHAnsi"/>
        </w:rPr>
      </w:pPr>
    </w:p>
    <w:p w14:paraId="076AD19E" w14:textId="3BB26E4F" w:rsidR="00267919" w:rsidRPr="001A164E" w:rsidRDefault="00267919" w:rsidP="00267919">
      <w:pPr>
        <w:tabs>
          <w:tab w:val="left" w:pos="600"/>
        </w:tabs>
        <w:spacing w:after="0" w:line="192" w:lineRule="auto"/>
        <w:contextualSpacing/>
        <w:rPr>
          <w:rFonts w:eastAsia="Times New Roman" w:cstheme="minorHAnsi"/>
          <w:lang w:eastAsia="en-GB"/>
        </w:rPr>
      </w:pPr>
      <w:r w:rsidRPr="001A164E">
        <w:rPr>
          <w:rFonts w:cstheme="minorHAnsi"/>
          <w:color w:val="000000" w:themeColor="text1"/>
          <w:spacing w:val="-4"/>
          <w:kern w:val="24"/>
          <w:lang w:eastAsia="en-GB"/>
        </w:rPr>
        <w:t xml:space="preserve">BBC (2023) Labour Reforms – The Welfare state 1945 – 1951. Available at: </w:t>
      </w:r>
      <w:hyperlink r:id="rId31" w:history="1">
        <w:r w:rsidRPr="001A164E">
          <w:rPr>
            <w:rFonts w:cstheme="minorHAnsi"/>
            <w:color w:val="000000" w:themeColor="text1"/>
            <w:spacing w:val="-4"/>
            <w:kern w:val="24"/>
            <w:lang w:eastAsia="en-GB"/>
          </w:rPr>
          <w:t xml:space="preserve">The election - Labour Reforms - The Welfare State 1945-1951 - National 5 History Revision - BBC Bitesize </w:t>
        </w:r>
      </w:hyperlink>
      <w:r w:rsidRPr="001A164E">
        <w:rPr>
          <w:rFonts w:cstheme="minorHAnsi"/>
          <w:color w:val="000000" w:themeColor="text1"/>
          <w:spacing w:val="-4"/>
          <w:kern w:val="24"/>
          <w:lang w:eastAsia="en-GB"/>
        </w:rPr>
        <w:t xml:space="preserve">(Accessed: </w:t>
      </w:r>
      <w:r w:rsidR="00F96362" w:rsidRPr="001A164E">
        <w:rPr>
          <w:rFonts w:cstheme="minorHAnsi"/>
          <w:color w:val="000000" w:themeColor="text1"/>
          <w:spacing w:val="-4"/>
          <w:kern w:val="24"/>
          <w:lang w:eastAsia="en-GB"/>
        </w:rPr>
        <w:t>October 2025)</w:t>
      </w:r>
      <w:r w:rsidRPr="001A164E">
        <w:rPr>
          <w:rFonts w:cstheme="minorHAnsi"/>
          <w:color w:val="000000" w:themeColor="text1"/>
          <w:spacing w:val="-4"/>
          <w:kern w:val="24"/>
          <w:lang w:eastAsia="en-GB"/>
        </w:rPr>
        <w:t xml:space="preserve"> </w:t>
      </w:r>
    </w:p>
    <w:p w14:paraId="349765E8" w14:textId="77777777" w:rsidR="00EF3E35" w:rsidRPr="001A164E" w:rsidRDefault="00EF3E35">
      <w:pPr>
        <w:rPr>
          <w:rFonts w:cstheme="minorHAnsi"/>
        </w:rPr>
      </w:pPr>
    </w:p>
    <w:p w14:paraId="3EC8F08A" w14:textId="77777777" w:rsidR="00C9537B" w:rsidRPr="00245769" w:rsidRDefault="00C9537B">
      <w:pPr>
        <w:rPr>
          <w:color w:val="000000" w:themeColor="text1"/>
        </w:rPr>
      </w:pPr>
    </w:p>
    <w:p w14:paraId="15A715D3" w14:textId="70FFF197" w:rsidR="00C9537B" w:rsidRPr="001A164E" w:rsidRDefault="00C9537B" w:rsidP="00C9537B">
      <w:pPr>
        <w:tabs>
          <w:tab w:val="left" w:pos="1670"/>
        </w:tabs>
      </w:pPr>
      <w:r w:rsidRPr="00245769">
        <w:rPr>
          <w:color w:val="000000" w:themeColor="text1"/>
        </w:rPr>
        <w:t>Department of Health and Social Care (2025) </w:t>
      </w:r>
      <w:r w:rsidRPr="00245769">
        <w:rPr>
          <w:color w:val="000000" w:themeColor="text1"/>
          <w:bdr w:val="single" w:sz="2" w:space="0" w:color="ECEDEE" w:frame="1"/>
        </w:rPr>
        <w:t>Health and Care Act 2022</w:t>
      </w:r>
      <w:r w:rsidRPr="001A164E">
        <w:t>. </w:t>
      </w:r>
      <w:hyperlink r:id="rId32" w:history="1">
        <w:r w:rsidR="001A164E" w:rsidRPr="001A164E">
          <w:rPr>
            <w:rStyle w:val="Hyperlink"/>
            <w:color w:val="auto"/>
          </w:rPr>
          <w:t>https://www.gov.uk/government/collections/health-and-care-act-2022</w:t>
        </w:r>
      </w:hyperlink>
      <w:r w:rsidRPr="001A164E">
        <w:t>.</w:t>
      </w:r>
    </w:p>
    <w:p w14:paraId="49292B80" w14:textId="77777777" w:rsidR="001A164E" w:rsidRDefault="001A164E" w:rsidP="00C9537B">
      <w:pPr>
        <w:tabs>
          <w:tab w:val="left" w:pos="1670"/>
        </w:tabs>
        <w:rPr>
          <w:color w:val="000000" w:themeColor="text1"/>
        </w:rPr>
      </w:pPr>
    </w:p>
    <w:p w14:paraId="3D4C2CAF" w14:textId="4B464D87" w:rsidR="001A164E" w:rsidRPr="000A2710" w:rsidRDefault="001A164E" w:rsidP="001C129C">
      <w:pPr>
        <w:rPr>
          <w:color w:val="595959" w:themeColor="text1" w:themeTint="A6"/>
        </w:rPr>
      </w:pPr>
      <w:r w:rsidRPr="001A164E">
        <w:t xml:space="preserve">Clement, M. (2023). The founding of the NHS: 75 years on - History of government. [online] history.blog.gov.uk. Available at: </w:t>
      </w:r>
      <w:hyperlink r:id="rId33" w:history="1">
        <w:r w:rsidR="001C129C" w:rsidRPr="000A2710">
          <w:rPr>
            <w:rStyle w:val="Hyperlink"/>
            <w:color w:val="595959" w:themeColor="text1" w:themeTint="A6"/>
          </w:rPr>
          <w:t>https://history.blog.gov.uk/2023/07/13/the-founding-of-the-nhs-75-years-on/</w:t>
        </w:r>
      </w:hyperlink>
      <w:r w:rsidRPr="000A2710">
        <w:rPr>
          <w:color w:val="595959" w:themeColor="text1" w:themeTint="A6"/>
        </w:rPr>
        <w:t>.</w:t>
      </w:r>
    </w:p>
    <w:p w14:paraId="47BA178F" w14:textId="6C019B94" w:rsidR="001C129C" w:rsidRDefault="001C129C" w:rsidP="001C129C">
      <w:r w:rsidRPr="001C129C">
        <w:t>The King’s Fund. (2022). The Health and Care Act: six key questions. [online] Available at: https://www.kingsfund.org.uk/insight-and-analysis/long-reads/health-and-care-act-key-questions?gad_source=1&amp;gad_campaignid=129958539&amp;gbraid=0AAAAADmxskWuR4hucXSqVj5BQI1yYSPMf&amp;gclid=CjwKCAiAoNbIBhB5EiwAZFbYGI8zvqG4uo82mqEv4qrcFj2shXjcVR8e9tcwHp_Ff1V4XnfyTlC2lRoC-lsQAvD_BwE [Accessed 13 Nov. 2025].</w:t>
      </w:r>
    </w:p>
    <w:p w14:paraId="7A6C75FB" w14:textId="77777777" w:rsidR="001C129C" w:rsidRPr="001C129C" w:rsidRDefault="001C129C" w:rsidP="001C129C"/>
    <w:p w14:paraId="7902B3FD" w14:textId="4DC27796" w:rsidR="001C129C" w:rsidRDefault="001C129C" w:rsidP="001C129C">
      <w:r w:rsidRPr="001C129C">
        <w:t xml:space="preserve">NHS Providers (2022). A guide to the Health and Care Act 2022. [online] Nhsproviders.org. Available at: </w:t>
      </w:r>
      <w:hyperlink r:id="rId34" w:history="1">
        <w:r w:rsidR="00C133C9" w:rsidRPr="000476DB">
          <w:rPr>
            <w:rStyle w:val="Hyperlink"/>
          </w:rPr>
          <w:t>https://nhsproviders.org/resources/a-guide-to-the-health-and-care-act-2022</w:t>
        </w:r>
      </w:hyperlink>
      <w:r w:rsidRPr="001C129C">
        <w:t>.</w:t>
      </w:r>
    </w:p>
    <w:p w14:paraId="564B9C83" w14:textId="77777777" w:rsidR="00C133C9" w:rsidRPr="001A164E" w:rsidRDefault="00C133C9" w:rsidP="00C133C9">
      <w:pPr>
        <w:rPr>
          <w:rFonts w:cstheme="minorHAnsi"/>
        </w:rPr>
      </w:pPr>
      <w:r w:rsidRPr="001A164E">
        <w:rPr>
          <w:rFonts w:cstheme="minorHAnsi"/>
        </w:rPr>
        <w:t>Nuffield Trust. (2022). The history of the NHS. [online] Available at: https://www.nuffieldtrust.org.uk/health-and-social-care-explained/the-history-of-the-nhs?gad_source=1&amp;gad_campaignid=9719632954&amp;gclid=CjwKCAjw04HIBhB8EiwA8jGNbeB9SpV9nU0p-UCFND7mUjX7W8tsD3OLNrvStYMPIRPl6ROC2NdZTBoCalgQAvD_BwE [Accessed 28 Oct. 2025].</w:t>
      </w:r>
    </w:p>
    <w:p w14:paraId="55A17E6C" w14:textId="77777777" w:rsidR="00C133C9" w:rsidRPr="001C129C" w:rsidRDefault="00C133C9" w:rsidP="001C129C"/>
    <w:sectPr w:rsidR="00C133C9" w:rsidRPr="001C129C"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675B9" w14:textId="77777777" w:rsidR="008B6C51" w:rsidRDefault="008B6C51" w:rsidP="00BE6BE0">
      <w:pPr>
        <w:spacing w:after="0" w:line="240" w:lineRule="auto"/>
      </w:pPr>
      <w:r>
        <w:separator/>
      </w:r>
    </w:p>
  </w:endnote>
  <w:endnote w:type="continuationSeparator" w:id="0">
    <w:p w14:paraId="0EA7649F" w14:textId="77777777" w:rsidR="008B6C51" w:rsidRDefault="008B6C51"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Calibri body">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7EFD0" w14:textId="77777777" w:rsidR="008B6C51" w:rsidRDefault="008B6C51" w:rsidP="00BE6BE0">
      <w:pPr>
        <w:spacing w:after="0" w:line="240" w:lineRule="auto"/>
      </w:pPr>
      <w:r>
        <w:separator/>
      </w:r>
    </w:p>
  </w:footnote>
  <w:footnote w:type="continuationSeparator" w:id="0">
    <w:p w14:paraId="2898B3EB" w14:textId="77777777" w:rsidR="008B6C51" w:rsidRDefault="008B6C51"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anchor distT="0" distB="0" distL="114300" distR="114300" simplePos="0" relativeHeight="251658240" behindDoc="0" locked="0" layoutInCell="1" allowOverlap="1" wp14:anchorId="4F6FE5F2" wp14:editId="0C7BA394">
          <wp:simplePos x="0" y="0"/>
          <wp:positionH relativeFrom="column">
            <wp:posOffset>7391400</wp:posOffset>
          </wp:positionH>
          <wp:positionV relativeFrom="paragraph">
            <wp:posOffset>-367030</wp:posOffset>
          </wp:positionV>
          <wp:extent cx="2228850" cy="436245"/>
          <wp:effectExtent l="0" t="0" r="0" b="1905"/>
          <wp:wrapSquare wrapText="bothSides"/>
          <wp:docPr id="28142304" name="Picture 2814230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8850" cy="43624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46622"/>
    <w:multiLevelType w:val="hybridMultilevel"/>
    <w:tmpl w:val="DE3658E4"/>
    <w:lvl w:ilvl="0" w:tplc="BDF01F4A">
      <w:start w:val="1"/>
      <w:numFmt w:val="bullet"/>
      <w:lvlText w:val="•"/>
      <w:lvlJc w:val="left"/>
      <w:pPr>
        <w:tabs>
          <w:tab w:val="num" w:pos="720"/>
        </w:tabs>
        <w:ind w:left="720" w:hanging="360"/>
      </w:pPr>
      <w:rPr>
        <w:rFonts w:ascii="Times New Roman" w:hAnsi="Times New Roman" w:hint="default"/>
      </w:rPr>
    </w:lvl>
    <w:lvl w:ilvl="1" w:tplc="A9161E8E" w:tentative="1">
      <w:start w:val="1"/>
      <w:numFmt w:val="bullet"/>
      <w:lvlText w:val="•"/>
      <w:lvlJc w:val="left"/>
      <w:pPr>
        <w:tabs>
          <w:tab w:val="num" w:pos="1440"/>
        </w:tabs>
        <w:ind w:left="1440" w:hanging="360"/>
      </w:pPr>
      <w:rPr>
        <w:rFonts w:ascii="Times New Roman" w:hAnsi="Times New Roman" w:hint="default"/>
      </w:rPr>
    </w:lvl>
    <w:lvl w:ilvl="2" w:tplc="7646B646" w:tentative="1">
      <w:start w:val="1"/>
      <w:numFmt w:val="bullet"/>
      <w:lvlText w:val="•"/>
      <w:lvlJc w:val="left"/>
      <w:pPr>
        <w:tabs>
          <w:tab w:val="num" w:pos="2160"/>
        </w:tabs>
        <w:ind w:left="2160" w:hanging="360"/>
      </w:pPr>
      <w:rPr>
        <w:rFonts w:ascii="Times New Roman" w:hAnsi="Times New Roman" w:hint="default"/>
      </w:rPr>
    </w:lvl>
    <w:lvl w:ilvl="3" w:tplc="161213E8" w:tentative="1">
      <w:start w:val="1"/>
      <w:numFmt w:val="bullet"/>
      <w:lvlText w:val="•"/>
      <w:lvlJc w:val="left"/>
      <w:pPr>
        <w:tabs>
          <w:tab w:val="num" w:pos="2880"/>
        </w:tabs>
        <w:ind w:left="2880" w:hanging="360"/>
      </w:pPr>
      <w:rPr>
        <w:rFonts w:ascii="Times New Roman" w:hAnsi="Times New Roman" w:hint="default"/>
      </w:rPr>
    </w:lvl>
    <w:lvl w:ilvl="4" w:tplc="02F6D280" w:tentative="1">
      <w:start w:val="1"/>
      <w:numFmt w:val="bullet"/>
      <w:lvlText w:val="•"/>
      <w:lvlJc w:val="left"/>
      <w:pPr>
        <w:tabs>
          <w:tab w:val="num" w:pos="3600"/>
        </w:tabs>
        <w:ind w:left="3600" w:hanging="360"/>
      </w:pPr>
      <w:rPr>
        <w:rFonts w:ascii="Times New Roman" w:hAnsi="Times New Roman" w:hint="default"/>
      </w:rPr>
    </w:lvl>
    <w:lvl w:ilvl="5" w:tplc="F54E75D8" w:tentative="1">
      <w:start w:val="1"/>
      <w:numFmt w:val="bullet"/>
      <w:lvlText w:val="•"/>
      <w:lvlJc w:val="left"/>
      <w:pPr>
        <w:tabs>
          <w:tab w:val="num" w:pos="4320"/>
        </w:tabs>
        <w:ind w:left="4320" w:hanging="360"/>
      </w:pPr>
      <w:rPr>
        <w:rFonts w:ascii="Times New Roman" w:hAnsi="Times New Roman" w:hint="default"/>
      </w:rPr>
    </w:lvl>
    <w:lvl w:ilvl="6" w:tplc="4B00BF66" w:tentative="1">
      <w:start w:val="1"/>
      <w:numFmt w:val="bullet"/>
      <w:lvlText w:val="•"/>
      <w:lvlJc w:val="left"/>
      <w:pPr>
        <w:tabs>
          <w:tab w:val="num" w:pos="5040"/>
        </w:tabs>
        <w:ind w:left="5040" w:hanging="360"/>
      </w:pPr>
      <w:rPr>
        <w:rFonts w:ascii="Times New Roman" w:hAnsi="Times New Roman" w:hint="default"/>
      </w:rPr>
    </w:lvl>
    <w:lvl w:ilvl="7" w:tplc="4A7287C0" w:tentative="1">
      <w:start w:val="1"/>
      <w:numFmt w:val="bullet"/>
      <w:lvlText w:val="•"/>
      <w:lvlJc w:val="left"/>
      <w:pPr>
        <w:tabs>
          <w:tab w:val="num" w:pos="5760"/>
        </w:tabs>
        <w:ind w:left="5760" w:hanging="360"/>
      </w:pPr>
      <w:rPr>
        <w:rFonts w:ascii="Times New Roman" w:hAnsi="Times New Roman" w:hint="default"/>
      </w:rPr>
    </w:lvl>
    <w:lvl w:ilvl="8" w:tplc="7B92F56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43512ADF"/>
    <w:multiLevelType w:val="hybridMultilevel"/>
    <w:tmpl w:val="DEDC4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3757159">
    <w:abstractNumId w:val="0"/>
  </w:num>
  <w:num w:numId="2" w16cid:durableId="17548872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2123"/>
    <w:rsid w:val="000032B8"/>
    <w:rsid w:val="000032F2"/>
    <w:rsid w:val="000041E0"/>
    <w:rsid w:val="00013758"/>
    <w:rsid w:val="00013FE1"/>
    <w:rsid w:val="00016687"/>
    <w:rsid w:val="00017EB9"/>
    <w:rsid w:val="000206BA"/>
    <w:rsid w:val="000215B8"/>
    <w:rsid w:val="0002176F"/>
    <w:rsid w:val="00022CF2"/>
    <w:rsid w:val="000244CF"/>
    <w:rsid w:val="00026412"/>
    <w:rsid w:val="00027E0C"/>
    <w:rsid w:val="00027FCE"/>
    <w:rsid w:val="00032262"/>
    <w:rsid w:val="00035E9B"/>
    <w:rsid w:val="00040E1D"/>
    <w:rsid w:val="000440C8"/>
    <w:rsid w:val="000464A0"/>
    <w:rsid w:val="00050F6E"/>
    <w:rsid w:val="00056EB1"/>
    <w:rsid w:val="000603BD"/>
    <w:rsid w:val="00076D1B"/>
    <w:rsid w:val="000868B5"/>
    <w:rsid w:val="000879CF"/>
    <w:rsid w:val="000A2710"/>
    <w:rsid w:val="000B1316"/>
    <w:rsid w:val="000C59D4"/>
    <w:rsid w:val="000C6967"/>
    <w:rsid w:val="000D43E0"/>
    <w:rsid w:val="000D5F8D"/>
    <w:rsid w:val="000D6C77"/>
    <w:rsid w:val="000E45E4"/>
    <w:rsid w:val="000F0F73"/>
    <w:rsid w:val="000F285E"/>
    <w:rsid w:val="000F5E3B"/>
    <w:rsid w:val="00102660"/>
    <w:rsid w:val="0010441F"/>
    <w:rsid w:val="00114811"/>
    <w:rsid w:val="0011673A"/>
    <w:rsid w:val="00125650"/>
    <w:rsid w:val="00132F39"/>
    <w:rsid w:val="00136734"/>
    <w:rsid w:val="00140FFE"/>
    <w:rsid w:val="00144E04"/>
    <w:rsid w:val="00147D42"/>
    <w:rsid w:val="00165464"/>
    <w:rsid w:val="001732E6"/>
    <w:rsid w:val="00181BC6"/>
    <w:rsid w:val="001A164E"/>
    <w:rsid w:val="001A3AEE"/>
    <w:rsid w:val="001B0B27"/>
    <w:rsid w:val="001B1AB6"/>
    <w:rsid w:val="001C129C"/>
    <w:rsid w:val="001D44EE"/>
    <w:rsid w:val="001E23AA"/>
    <w:rsid w:val="001E25EC"/>
    <w:rsid w:val="00200363"/>
    <w:rsid w:val="00207A9B"/>
    <w:rsid w:val="00211B8E"/>
    <w:rsid w:val="00213145"/>
    <w:rsid w:val="002131C4"/>
    <w:rsid w:val="0022455D"/>
    <w:rsid w:val="00224689"/>
    <w:rsid w:val="002251D2"/>
    <w:rsid w:val="00240A27"/>
    <w:rsid w:val="00242F8D"/>
    <w:rsid w:val="00245769"/>
    <w:rsid w:val="00260F65"/>
    <w:rsid w:val="0026145C"/>
    <w:rsid w:val="002628B1"/>
    <w:rsid w:val="00267919"/>
    <w:rsid w:val="0027251E"/>
    <w:rsid w:val="002725C2"/>
    <w:rsid w:val="0027439D"/>
    <w:rsid w:val="002767BF"/>
    <w:rsid w:val="00282818"/>
    <w:rsid w:val="00290818"/>
    <w:rsid w:val="00292A27"/>
    <w:rsid w:val="002B6314"/>
    <w:rsid w:val="002D60D4"/>
    <w:rsid w:val="002E4413"/>
    <w:rsid w:val="0030230D"/>
    <w:rsid w:val="003110A4"/>
    <w:rsid w:val="00336B2C"/>
    <w:rsid w:val="00336EB0"/>
    <w:rsid w:val="003517DA"/>
    <w:rsid w:val="00360111"/>
    <w:rsid w:val="003724E2"/>
    <w:rsid w:val="003741B1"/>
    <w:rsid w:val="00380D02"/>
    <w:rsid w:val="00385D9A"/>
    <w:rsid w:val="003A000F"/>
    <w:rsid w:val="003B7826"/>
    <w:rsid w:val="003D7804"/>
    <w:rsid w:val="003F105B"/>
    <w:rsid w:val="00407EAF"/>
    <w:rsid w:val="00437C3D"/>
    <w:rsid w:val="0044466B"/>
    <w:rsid w:val="004466CD"/>
    <w:rsid w:val="004867BD"/>
    <w:rsid w:val="004B1F8B"/>
    <w:rsid w:val="004C38F7"/>
    <w:rsid w:val="004C505E"/>
    <w:rsid w:val="004C687F"/>
    <w:rsid w:val="004E24B4"/>
    <w:rsid w:val="004E38B0"/>
    <w:rsid w:val="004F0320"/>
    <w:rsid w:val="004F3598"/>
    <w:rsid w:val="00502883"/>
    <w:rsid w:val="005243DD"/>
    <w:rsid w:val="005247F7"/>
    <w:rsid w:val="00526549"/>
    <w:rsid w:val="00531399"/>
    <w:rsid w:val="00532207"/>
    <w:rsid w:val="00534F06"/>
    <w:rsid w:val="00562385"/>
    <w:rsid w:val="00570D83"/>
    <w:rsid w:val="00580048"/>
    <w:rsid w:val="00582EA4"/>
    <w:rsid w:val="00584088"/>
    <w:rsid w:val="00593348"/>
    <w:rsid w:val="005937AC"/>
    <w:rsid w:val="00593D85"/>
    <w:rsid w:val="005A6E16"/>
    <w:rsid w:val="005B53AF"/>
    <w:rsid w:val="005C5AD7"/>
    <w:rsid w:val="005C7F07"/>
    <w:rsid w:val="005D5964"/>
    <w:rsid w:val="005E2AFF"/>
    <w:rsid w:val="005F4013"/>
    <w:rsid w:val="00601898"/>
    <w:rsid w:val="0060468B"/>
    <w:rsid w:val="00625E2F"/>
    <w:rsid w:val="00626BEF"/>
    <w:rsid w:val="00627602"/>
    <w:rsid w:val="006354E7"/>
    <w:rsid w:val="006411E8"/>
    <w:rsid w:val="00641C57"/>
    <w:rsid w:val="00662821"/>
    <w:rsid w:val="0066346C"/>
    <w:rsid w:val="006801C9"/>
    <w:rsid w:val="0069200D"/>
    <w:rsid w:val="00693DFF"/>
    <w:rsid w:val="006A6816"/>
    <w:rsid w:val="006D09F9"/>
    <w:rsid w:val="006D342C"/>
    <w:rsid w:val="006F2DC9"/>
    <w:rsid w:val="007064CE"/>
    <w:rsid w:val="00714623"/>
    <w:rsid w:val="00717FC7"/>
    <w:rsid w:val="007217E3"/>
    <w:rsid w:val="00727D16"/>
    <w:rsid w:val="00735C31"/>
    <w:rsid w:val="00740C6A"/>
    <w:rsid w:val="00746209"/>
    <w:rsid w:val="00752DE5"/>
    <w:rsid w:val="0075441B"/>
    <w:rsid w:val="0075495E"/>
    <w:rsid w:val="007741CD"/>
    <w:rsid w:val="00797597"/>
    <w:rsid w:val="00797ADC"/>
    <w:rsid w:val="007B19D7"/>
    <w:rsid w:val="007B1DB0"/>
    <w:rsid w:val="007C7DA5"/>
    <w:rsid w:val="007D1F77"/>
    <w:rsid w:val="007D3B24"/>
    <w:rsid w:val="007E415E"/>
    <w:rsid w:val="007E42CB"/>
    <w:rsid w:val="007F1BD2"/>
    <w:rsid w:val="007F4DB1"/>
    <w:rsid w:val="007F6761"/>
    <w:rsid w:val="007F6C4E"/>
    <w:rsid w:val="008000C8"/>
    <w:rsid w:val="00804A7F"/>
    <w:rsid w:val="0080699E"/>
    <w:rsid w:val="00810260"/>
    <w:rsid w:val="008136AF"/>
    <w:rsid w:val="00833470"/>
    <w:rsid w:val="00842F42"/>
    <w:rsid w:val="008628B5"/>
    <w:rsid w:val="00876432"/>
    <w:rsid w:val="0088214D"/>
    <w:rsid w:val="00896E18"/>
    <w:rsid w:val="008A1C22"/>
    <w:rsid w:val="008A3A6A"/>
    <w:rsid w:val="008B1A40"/>
    <w:rsid w:val="008B6C51"/>
    <w:rsid w:val="008F20F2"/>
    <w:rsid w:val="008F2F12"/>
    <w:rsid w:val="008F7F97"/>
    <w:rsid w:val="0091250D"/>
    <w:rsid w:val="00916539"/>
    <w:rsid w:val="00925D5E"/>
    <w:rsid w:val="00931A04"/>
    <w:rsid w:val="00934980"/>
    <w:rsid w:val="0094423E"/>
    <w:rsid w:val="00953C9E"/>
    <w:rsid w:val="00955BBA"/>
    <w:rsid w:val="00987A7F"/>
    <w:rsid w:val="009B76FB"/>
    <w:rsid w:val="009C152B"/>
    <w:rsid w:val="009C178E"/>
    <w:rsid w:val="009D3FE6"/>
    <w:rsid w:val="009E257B"/>
    <w:rsid w:val="009E7994"/>
    <w:rsid w:val="009F720D"/>
    <w:rsid w:val="00A04A2B"/>
    <w:rsid w:val="00A26BE3"/>
    <w:rsid w:val="00A3447F"/>
    <w:rsid w:val="00A54BBD"/>
    <w:rsid w:val="00A60995"/>
    <w:rsid w:val="00A6165E"/>
    <w:rsid w:val="00A61985"/>
    <w:rsid w:val="00A622BB"/>
    <w:rsid w:val="00A64D47"/>
    <w:rsid w:val="00A670DC"/>
    <w:rsid w:val="00A75DDD"/>
    <w:rsid w:val="00A82690"/>
    <w:rsid w:val="00A91401"/>
    <w:rsid w:val="00A92946"/>
    <w:rsid w:val="00A92C14"/>
    <w:rsid w:val="00A93852"/>
    <w:rsid w:val="00AA5578"/>
    <w:rsid w:val="00AB1B19"/>
    <w:rsid w:val="00AC1779"/>
    <w:rsid w:val="00AD0EAB"/>
    <w:rsid w:val="00AE7E5A"/>
    <w:rsid w:val="00AF12C4"/>
    <w:rsid w:val="00AF66FB"/>
    <w:rsid w:val="00B05418"/>
    <w:rsid w:val="00B05C1B"/>
    <w:rsid w:val="00B17EEB"/>
    <w:rsid w:val="00B223F7"/>
    <w:rsid w:val="00B44F8C"/>
    <w:rsid w:val="00B61E99"/>
    <w:rsid w:val="00B642EF"/>
    <w:rsid w:val="00B65519"/>
    <w:rsid w:val="00B75FB4"/>
    <w:rsid w:val="00B841BD"/>
    <w:rsid w:val="00B92889"/>
    <w:rsid w:val="00B92CCA"/>
    <w:rsid w:val="00BA72EA"/>
    <w:rsid w:val="00BB2EF9"/>
    <w:rsid w:val="00BC670F"/>
    <w:rsid w:val="00BD5046"/>
    <w:rsid w:val="00BE15AE"/>
    <w:rsid w:val="00BE54CF"/>
    <w:rsid w:val="00BE6BE0"/>
    <w:rsid w:val="00BF043C"/>
    <w:rsid w:val="00BF2DFF"/>
    <w:rsid w:val="00C0074D"/>
    <w:rsid w:val="00C133C9"/>
    <w:rsid w:val="00C13E88"/>
    <w:rsid w:val="00C17109"/>
    <w:rsid w:val="00C213CD"/>
    <w:rsid w:val="00C27D1A"/>
    <w:rsid w:val="00C526E6"/>
    <w:rsid w:val="00C54820"/>
    <w:rsid w:val="00C76DBC"/>
    <w:rsid w:val="00C83A82"/>
    <w:rsid w:val="00C9066D"/>
    <w:rsid w:val="00C9537B"/>
    <w:rsid w:val="00CB2619"/>
    <w:rsid w:val="00CB3034"/>
    <w:rsid w:val="00CB6B03"/>
    <w:rsid w:val="00CC5D22"/>
    <w:rsid w:val="00CD1D98"/>
    <w:rsid w:val="00CE3A06"/>
    <w:rsid w:val="00CF2443"/>
    <w:rsid w:val="00CF632A"/>
    <w:rsid w:val="00D0370E"/>
    <w:rsid w:val="00D10B23"/>
    <w:rsid w:val="00D10B96"/>
    <w:rsid w:val="00D1263A"/>
    <w:rsid w:val="00D2111C"/>
    <w:rsid w:val="00D220DC"/>
    <w:rsid w:val="00D30F21"/>
    <w:rsid w:val="00D34783"/>
    <w:rsid w:val="00D729F8"/>
    <w:rsid w:val="00D861B4"/>
    <w:rsid w:val="00D954FF"/>
    <w:rsid w:val="00D96B45"/>
    <w:rsid w:val="00DA7D98"/>
    <w:rsid w:val="00DB02F0"/>
    <w:rsid w:val="00DB30D0"/>
    <w:rsid w:val="00DB434C"/>
    <w:rsid w:val="00DC171C"/>
    <w:rsid w:val="00DD110C"/>
    <w:rsid w:val="00DD356A"/>
    <w:rsid w:val="00DE04BE"/>
    <w:rsid w:val="00DE63F9"/>
    <w:rsid w:val="00DF14C3"/>
    <w:rsid w:val="00DF54B3"/>
    <w:rsid w:val="00E00084"/>
    <w:rsid w:val="00E020CA"/>
    <w:rsid w:val="00E109FB"/>
    <w:rsid w:val="00E35E98"/>
    <w:rsid w:val="00E417F4"/>
    <w:rsid w:val="00E456B6"/>
    <w:rsid w:val="00E51977"/>
    <w:rsid w:val="00E60644"/>
    <w:rsid w:val="00E85866"/>
    <w:rsid w:val="00E937A6"/>
    <w:rsid w:val="00E94827"/>
    <w:rsid w:val="00EA4278"/>
    <w:rsid w:val="00EB42D2"/>
    <w:rsid w:val="00ED0D33"/>
    <w:rsid w:val="00ED406E"/>
    <w:rsid w:val="00EF2AB3"/>
    <w:rsid w:val="00EF3E35"/>
    <w:rsid w:val="00F15090"/>
    <w:rsid w:val="00F16BD1"/>
    <w:rsid w:val="00F2017F"/>
    <w:rsid w:val="00F206D0"/>
    <w:rsid w:val="00F26385"/>
    <w:rsid w:val="00F3561D"/>
    <w:rsid w:val="00F36D02"/>
    <w:rsid w:val="00F45E0E"/>
    <w:rsid w:val="00F64FBC"/>
    <w:rsid w:val="00F96362"/>
    <w:rsid w:val="00FA0268"/>
    <w:rsid w:val="00FA0420"/>
    <w:rsid w:val="00FA1948"/>
    <w:rsid w:val="00FC7622"/>
    <w:rsid w:val="00FD2CC6"/>
    <w:rsid w:val="00FE606E"/>
    <w:rsid w:val="00FF3829"/>
    <w:rsid w:val="00FF584C"/>
    <w:rsid w:val="00FF6D48"/>
    <w:rsid w:val="060BE92E"/>
    <w:rsid w:val="14358BEA"/>
    <w:rsid w:val="15715590"/>
    <w:rsid w:val="301E82D4"/>
    <w:rsid w:val="40AA451C"/>
    <w:rsid w:val="4815D2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109"/>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customStyle="1" w:styleId="Heading1Char">
    <w:name w:val="Heading 1 Char"/>
    <w:basedOn w:val="DefaultParagraphFont"/>
    <w:link w:val="Heading1"/>
    <w:uiPriority w:val="9"/>
    <w:rsid w:val="00C17109"/>
    <w:rPr>
      <w:rFonts w:asciiTheme="majorHAnsi" w:eastAsiaTheme="majorEastAsia" w:hAnsiTheme="majorHAnsi" w:cstheme="majorBidi"/>
      <w:color w:val="0F4761" w:themeColor="accent1" w:themeShade="BF"/>
      <w:sz w:val="32"/>
      <w:szCs w:val="32"/>
    </w:rPr>
  </w:style>
  <w:style w:type="character" w:styleId="Hyperlink">
    <w:name w:val="Hyperlink"/>
    <w:basedOn w:val="DefaultParagraphFont"/>
    <w:uiPriority w:val="99"/>
    <w:unhideWhenUsed/>
    <w:rsid w:val="00A622BB"/>
    <w:rPr>
      <w:color w:val="0000FF"/>
      <w:u w:val="single"/>
    </w:rPr>
  </w:style>
  <w:style w:type="character" w:styleId="UnresolvedMention">
    <w:name w:val="Unresolved Mention"/>
    <w:basedOn w:val="DefaultParagraphFont"/>
    <w:uiPriority w:val="99"/>
    <w:semiHidden/>
    <w:unhideWhenUsed/>
    <w:rsid w:val="00987A7F"/>
    <w:rPr>
      <w:color w:val="605E5C"/>
      <w:shd w:val="clear" w:color="auto" w:fill="E1DFDD"/>
    </w:rPr>
  </w:style>
  <w:style w:type="paragraph" w:styleId="NormalWeb">
    <w:name w:val="Normal (Web)"/>
    <w:basedOn w:val="Normal"/>
    <w:uiPriority w:val="99"/>
    <w:semiHidden/>
    <w:unhideWhenUsed/>
    <w:rsid w:val="00076D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01898"/>
    <w:rPr>
      <w:b/>
      <w:bCs/>
    </w:rPr>
  </w:style>
  <w:style w:type="paragraph" w:styleId="ListParagraph">
    <w:name w:val="List Paragraph"/>
    <w:basedOn w:val="Normal"/>
    <w:uiPriority w:val="34"/>
    <w:qFormat/>
    <w:rsid w:val="00267919"/>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url">
    <w:name w:val="url"/>
    <w:basedOn w:val="DefaultParagraphFont"/>
    <w:rsid w:val="00C95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pharmacymentor.com/old-pharmacy-vs-new-pharmacy/" TargetMode="External"/><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hyperlink" Target="https://www.pharmacy2u.co.uk/" TargetMode="External"/><Relationship Id="rId34" Type="http://schemas.openxmlformats.org/officeDocument/2006/relationships/hyperlink" Target="https://nhsproviders.org/resources/a-guide-to-the-health-and-care-act-2022"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image" Target="media/image5.png"/><Relationship Id="rId25" Type="http://schemas.openxmlformats.org/officeDocument/2006/relationships/image" Target="media/image9.jpeg"/><Relationship Id="rId33" Type="http://schemas.openxmlformats.org/officeDocument/2006/relationships/hyperlink" Target="https://history.blog.gov.uk/2023/07/13/the-founding-of-the-nhs-75-years-on/" TargetMode="External"/><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hyperlink" Target="https://www.pharmacymentor.com/old-pharmacy-vs-new-pharmacy/" TargetMode="External"/><Relationship Id="rId29" Type="http://schemas.openxmlformats.org/officeDocument/2006/relationships/hyperlink" Target="https://www.google.com/search?q=Health+and+Care+Act+2022&amp;sca_esv=47764a9b72b3b136&amp;hl=en&amp;sxsrf=AE3TifMyAyouo_jwLLlLikPr3UoFggFheQ%3A1762088811935&amp;ei=a1cHae7oOKSjhbIPuqTp6QM&amp;ved=2ahUKEwjp6sf9zNOQAxWwVEEAHZM4FysQgK4QegQIARAB&amp;uact=5&amp;oq=HEALTH+AND+SOCIAL+CARE+ACT+2022+restructure+nhs&amp;gs_lp=Egxnd3Mtd2l6LXNlcnAiL0hFQUxUSCBBTkQgU09DSUFMIENBUkUgQUNUIDIwMjIgcmVzdHJ1Y3R1cmUgbmhzMgUQIRigATIFECEYoAEyBRAhGKABSMpLUPMEWPhHcAF4AZABAJgBd6ABmg6qAQQxNS41uAEDyAEA-AEBmAIVoAKjEcICChAAGLADGNYEGEfCAg0QABiABBiwAxhDGIoFwgIKECMYgAQYJxiKBcICBRAAGIAEwgIFEC4YgATCAgoQABiABBhDGIoFwgILEAAYgAQYkQIYigXCAgYQABgWGB7CAgsQABiABBiGAxiKBcICBBAhGBXCAgUQIRifBcICCBAAGIAEGKIEwgIFEAAY7wXCAggQABiiBBiJBZgDAIgGAZAGCpIHBDYuMTWgB4FksgcENS4xNbgHlBHCBwswLjIuNy44LjMuMcgHgwI&amp;sclient=gws-wiz-serp&amp;mstk=AUtExfCs7zgLF5QXvPbRP6PGwpDWryjWwHl6AnWPFizK-rbHSHjFW6FtLI_GnpUKPcJuIa0-iLdYVhZNbj7PNqHyA3hnwO6xrVzKY5BTWCszgvk-OQggyv1c3Mvl8i4-oqkeKOttjhtgdk9sJl0OuqoDrjx4h-IqN0WBvhtH2qf3XpuXZ8Z3oDikIcgG7Ir7bfRqAWEPgcra81PXusn8sTccMdBXTwenj6ui9KQUkdtcP1-UNQBOyRB1sERMIyS45cvlcaJ59VOtO31S3Ej9CUnoFOtkiWIGeDS47rx9Xzcoxzn94w&amp;csui=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svg"/><Relationship Id="rId32" Type="http://schemas.openxmlformats.org/officeDocument/2006/relationships/hyperlink" Target="https://www.gov.uk/government/collections/health-and-care-act-2022"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hyperlink" Target="mailto:2431278@student.uwtsd.ac.uk"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harmacy2u.co.uk/" TargetMode="External"/><Relationship Id="rId31" Type="http://schemas.openxmlformats.org/officeDocument/2006/relationships/hyperlink" Target="BBC%20(2023)%20Labour%20Reforms%20&#8211;%20The%20Welfare%20state%201945%20&#8211;%201951.%20Available%20at:%20The%20election%20-%20Labour%20Reforms%20-%20The%20Welfare%20State%201945-1951%20-%20National%205%20History%20Revision%20-%20BBC%20Bitesize%20(Accessed:%20June%2020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jpeg"/><Relationship Id="rId27" Type="http://schemas.microsoft.com/office/2007/relationships/hdphoto" Target="media/hdphoto1.wdp"/><Relationship Id="rId30" Type="http://schemas.openxmlformats.org/officeDocument/2006/relationships/hyperlink" Target="https://www.google.com/search?q=Integrated+Care+Systems+%28ICSs%29&amp;sca_esv=47764a9b72b3b136&amp;hl=en&amp;sxsrf=AE3TifMyAyouo_jwLLlLikPr3UoFggFheQ%3A1762088811935&amp;ei=a1cHae7oOKSjhbIPuqTp6QM&amp;ved=2ahUKEwjp6sf9zNOQAxWwVEEAHZM4FysQgK4QegQIARAC&amp;uact=5&amp;oq=HEALTH+AND+SOCIAL+CARE+ACT+2022+restructure+nhs&amp;gs_lp=Egxnd3Mtd2l6LXNlcnAiL0hFQUxUSCBBTkQgU09DSUFMIENBUkUgQUNUIDIwMjIgcmVzdHJ1Y3R1cmUgbmhzMgUQIRigATIFECEYoAEyBRAhGKABSMpLUPMEWPhHcAF4AZABAJgBd6ABmg6qAQQxNS41uAEDyAEA-AEBmAIVoAKjEcICChAAGLADGNYEGEfCAg0QABiABBiwAxhDGIoFwgIKECMYgAQYJxiKBcICBRAAGIAEwgIFEC4YgATCAgoQABiABBhDGIoFwgILEAAYgAQYkQIYigXCAgYQABgWGB7CAgsQABiABBiGAxiKBcICBBAhGBXCAgUQIRifBcICCBAAGIAEGKIEwgIFEAAY7wXCAggQABiiBBiJBZgDAIgGAZAGCpIHBDYuMTWgB4FksgcENS4xNbgHlBHCBwswLjIuNy44LjMuMcgHgwI&amp;sclient=gws-wiz-serp&amp;mstk=AUtExfCs7zgLF5QXvPbRP6PGwpDWryjWwHl6AnWPFizK-rbHSHjFW6FtLI_GnpUKPcJuIa0-iLdYVhZNbj7PNqHyA3hnwO6xrVzKY5BTWCszgvk-OQggyv1c3Mvl8i4-oqkeKOttjhtgdk9sJl0OuqoDrjx4h-IqN0WBvhtH2qf3XpuXZ8Z3oDikIcgG7Ir7bfRqAWEPgcra81PXusn8sTccMdBXTwenj6ui9KQUkdtcP1-UNQBOyRB1sERMIyS45cvlcaJ59VOtO31S3Ej9CUnoFOtkiWIGeDS47rx9Xzcoxzn94w&amp;csui=3"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f5ce521377147eb4ea04f253aabd3599">
  <xsd:schema xmlns:xsd="http://www.w3.org/2001/XMLSchema" xmlns:xs="http://www.w3.org/2001/XMLSchema" xmlns:p="http://schemas.microsoft.com/office/2006/metadata/properties" xmlns:ns3="04d956d8-1ffd-4dba-87ce-03f615e16f58" targetNamespace="http://schemas.microsoft.com/office/2006/metadata/properties" ma:root="true" ma:fieldsID="aaf23a0f5e4bbced8bdc6b084e629d0c"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6E115000-B018-48EF-8F70-7A6C0EA990E9}">
  <ds:schemaRefs>
    <ds:schemaRef ds:uri="http://schemas.microsoft.com/sharepoint/v3/contenttype/forms"/>
  </ds:schemaRefs>
</ds:datastoreItem>
</file>

<file path=customXml/itemProps2.xml><?xml version="1.0" encoding="utf-8"?>
<ds:datastoreItem xmlns:ds="http://schemas.openxmlformats.org/officeDocument/2006/customXml" ds:itemID="{2EEE1415-4048-4677-8FF6-02B9CEA082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4.xml><?xml version="1.0" encoding="utf-8"?>
<ds:datastoreItem xmlns:ds="http://schemas.openxmlformats.org/officeDocument/2006/customXml" ds:itemID="{0911B5E7-6983-4B88-AB26-3C1B502DAB02}">
  <ds:schemaRefs>
    <ds:schemaRef ds:uri="http://schemas.microsoft.com/office/2006/metadata/properties"/>
    <ds:schemaRef ds:uri="http://schemas.microsoft.com/office/infopath/2007/PartnerControls"/>
    <ds:schemaRef ds:uri="04d956d8-1ffd-4dba-87ce-03f615e16f58"/>
  </ds:schemaRefs>
</ds:datastoreItem>
</file>

<file path=docProps/app.xml><?xml version="1.0" encoding="utf-8"?>
<Properties xmlns="http://schemas.openxmlformats.org/officeDocument/2006/extended-properties" xmlns:vt="http://schemas.openxmlformats.org/officeDocument/2006/docPropsVTypes">
  <Template>Normal</Template>
  <TotalTime>2165</TotalTime>
  <Pages>6</Pages>
  <Words>1311</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Kizzy Owusuwa Poku (2431278)</cp:lastModifiedBy>
  <cp:revision>127</cp:revision>
  <dcterms:created xsi:type="dcterms:W3CDTF">2025-10-26T09:58:00Z</dcterms:created>
  <dcterms:modified xsi:type="dcterms:W3CDTF">2025-11-16T12:31:00Z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