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D8F65DF" w:rsidP="5AA3C28A" w:rsidRDefault="1D8F65DF" w14:paraId="3F5ECB39" w14:textId="0664AB23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1D8F65DF" w:rsidP="5AA3C28A" w:rsidRDefault="1D8F65DF" w14:paraId="66E1ACA5" w14:textId="7735606D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1D8F65DF" w:rsidP="5AA3C28A" w:rsidRDefault="1D8F65DF" w14:paraId="0919D97D" w14:textId="56CB73E1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1D8F65DF" w:rsidP="5AA3C28A" w:rsidRDefault="1D8F65DF" w14:paraId="113F193A" w14:textId="259E444B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1D8F65DF" w:rsidP="5AA3C28A" w:rsidRDefault="1D8F65DF" w14:paraId="47F6F953" w14:textId="1021E63A">
      <w:pPr>
        <w:pStyle w:val="Normal"/>
        <w:jc w:val="left"/>
        <w:rPr>
          <w:rFonts w:ascii="Arial" w:hAnsi="Arial" w:eastAsia="Arial" w:cs="Arial"/>
          <w:sz w:val="22"/>
          <w:szCs w:val="22"/>
        </w:rPr>
      </w:pPr>
    </w:p>
    <w:p w:rsidR="1D8F65DF" w:rsidP="690A71BE" w:rsidRDefault="1D8F65DF" w14:paraId="6758C17E" w14:textId="73B5C74F">
      <w:pPr>
        <w:pStyle w:val="Normal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690A71BE" w:rsidR="06EE0808">
        <w:rPr>
          <w:rFonts w:ascii="Arial" w:hAnsi="Arial" w:eastAsia="Arial" w:cs="Arial"/>
          <w:b w:val="1"/>
          <w:bCs w:val="1"/>
          <w:sz w:val="28"/>
          <w:szCs w:val="28"/>
        </w:rPr>
        <w:t>Student name: Shamila Shazan</w:t>
      </w:r>
    </w:p>
    <w:p w:rsidR="1D8F65DF" w:rsidP="690A71BE" w:rsidRDefault="1D8F65DF" w14:paraId="40C51485" w14:textId="5FD7998D">
      <w:pPr>
        <w:pStyle w:val="Normal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690A71BE" w:rsidR="06EE0808">
        <w:rPr>
          <w:rFonts w:ascii="Arial" w:hAnsi="Arial" w:eastAsia="Arial" w:cs="Arial"/>
          <w:b w:val="1"/>
          <w:bCs w:val="1"/>
          <w:sz w:val="28"/>
          <w:szCs w:val="28"/>
        </w:rPr>
        <w:t>Student ID:</w:t>
      </w:r>
      <w:r w:rsidRPr="690A71BE" w:rsidR="7A9EA1E4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690A71BE" w:rsidR="06EE0808">
        <w:rPr>
          <w:rFonts w:ascii="Arial" w:hAnsi="Arial" w:eastAsia="Arial" w:cs="Arial"/>
          <w:b w:val="1"/>
          <w:bCs w:val="1"/>
          <w:sz w:val="28"/>
          <w:szCs w:val="28"/>
        </w:rPr>
        <w:t>2419837</w:t>
      </w:r>
    </w:p>
    <w:p w:rsidR="1D8F65DF" w:rsidP="690A71BE" w:rsidRDefault="1D8F65DF" w14:paraId="54D7099A" w14:textId="3E9AD609">
      <w:pPr>
        <w:pStyle w:val="Normal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690A71BE" w:rsidR="06EE0808">
        <w:rPr>
          <w:rFonts w:ascii="Arial" w:hAnsi="Arial" w:eastAsia="Arial" w:cs="Arial"/>
          <w:b w:val="1"/>
          <w:bCs w:val="1"/>
          <w:sz w:val="28"/>
          <w:szCs w:val="28"/>
        </w:rPr>
        <w:t xml:space="preserve">Module </w:t>
      </w:r>
      <w:r w:rsidRPr="690A71BE" w:rsidR="25E430D2">
        <w:rPr>
          <w:rFonts w:ascii="Arial" w:hAnsi="Arial" w:eastAsia="Arial" w:cs="Arial"/>
          <w:b w:val="1"/>
          <w:bCs w:val="1"/>
          <w:sz w:val="28"/>
          <w:szCs w:val="28"/>
        </w:rPr>
        <w:t xml:space="preserve">title: </w:t>
      </w:r>
      <w:r w:rsidRPr="690A71BE" w:rsidR="538A113A">
        <w:rPr>
          <w:rFonts w:ascii="Arial" w:hAnsi="Arial" w:eastAsia="Arial" w:cs="Arial"/>
          <w:b w:val="1"/>
          <w:bCs w:val="1"/>
          <w:sz w:val="28"/>
          <w:szCs w:val="28"/>
        </w:rPr>
        <w:t>I</w:t>
      </w:r>
      <w:r w:rsidRPr="690A71BE" w:rsidR="25E430D2">
        <w:rPr>
          <w:rFonts w:ascii="Arial" w:hAnsi="Arial" w:eastAsia="Arial" w:cs="Arial"/>
          <w:b w:val="1"/>
          <w:bCs w:val="1"/>
          <w:sz w:val="28"/>
          <w:szCs w:val="28"/>
        </w:rPr>
        <w:t>ntroduction</w:t>
      </w:r>
      <w:r w:rsidRPr="690A71BE" w:rsidR="25E430D2">
        <w:rPr>
          <w:rFonts w:ascii="Arial" w:hAnsi="Arial" w:eastAsia="Arial" w:cs="Arial"/>
          <w:b w:val="1"/>
          <w:bCs w:val="1"/>
          <w:sz w:val="28"/>
          <w:szCs w:val="28"/>
        </w:rPr>
        <w:t xml:space="preserve"> to </w:t>
      </w:r>
      <w:r w:rsidRPr="690A71BE" w:rsidR="07D5178D">
        <w:rPr>
          <w:rFonts w:ascii="Arial" w:hAnsi="Arial" w:eastAsia="Arial" w:cs="Arial"/>
          <w:b w:val="1"/>
          <w:bCs w:val="1"/>
          <w:sz w:val="28"/>
          <w:szCs w:val="28"/>
        </w:rPr>
        <w:t>P</w:t>
      </w:r>
      <w:r w:rsidRPr="690A71BE" w:rsidR="25E430D2">
        <w:rPr>
          <w:rFonts w:ascii="Arial" w:hAnsi="Arial" w:eastAsia="Arial" w:cs="Arial"/>
          <w:b w:val="1"/>
          <w:bCs w:val="1"/>
          <w:sz w:val="28"/>
          <w:szCs w:val="28"/>
        </w:rPr>
        <w:t xml:space="preserve">hysiology </w:t>
      </w:r>
    </w:p>
    <w:p w:rsidR="1D8F65DF" w:rsidP="690A71BE" w:rsidRDefault="1D8F65DF" w14:paraId="2D614279" w14:textId="43A1FB58">
      <w:pPr>
        <w:pStyle w:val="Normal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690A71BE" w:rsidR="06EE0808">
        <w:rPr>
          <w:rFonts w:ascii="Arial" w:hAnsi="Arial" w:eastAsia="Arial" w:cs="Arial"/>
          <w:b w:val="1"/>
          <w:bCs w:val="1"/>
          <w:sz w:val="28"/>
          <w:szCs w:val="28"/>
        </w:rPr>
        <w:t>Module code: BMHP</w:t>
      </w:r>
      <w:r w:rsidRPr="690A71BE" w:rsidR="15545EF8">
        <w:rPr>
          <w:rFonts w:ascii="Arial" w:hAnsi="Arial" w:eastAsia="Arial" w:cs="Arial"/>
          <w:b w:val="1"/>
          <w:bCs w:val="1"/>
          <w:sz w:val="28"/>
          <w:szCs w:val="28"/>
        </w:rPr>
        <w:t>5023</w:t>
      </w:r>
    </w:p>
    <w:p w:rsidR="1D8F65DF" w:rsidP="690A71BE" w:rsidRDefault="1D8F65DF" w14:paraId="4096854E" w14:textId="471F7F43">
      <w:pPr>
        <w:pStyle w:val="Normal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690A71BE" w:rsidR="06EE0808">
        <w:rPr>
          <w:rFonts w:ascii="Arial" w:hAnsi="Arial" w:eastAsia="Arial" w:cs="Arial"/>
          <w:b w:val="1"/>
          <w:bCs w:val="1"/>
          <w:sz w:val="28"/>
          <w:szCs w:val="28"/>
        </w:rPr>
        <w:t xml:space="preserve">Assignment title: </w:t>
      </w:r>
      <w:r w:rsidRPr="690A71BE" w:rsidR="52D84C17">
        <w:rPr>
          <w:rFonts w:ascii="Arial" w:hAnsi="Arial" w:eastAsia="Arial" w:cs="Arial"/>
          <w:b w:val="1"/>
          <w:bCs w:val="1"/>
          <w:sz w:val="28"/>
          <w:szCs w:val="28"/>
        </w:rPr>
        <w:t>W</w:t>
      </w:r>
      <w:r w:rsidRPr="690A71BE" w:rsidR="612E5251">
        <w:rPr>
          <w:rFonts w:ascii="Arial" w:hAnsi="Arial" w:eastAsia="Arial" w:cs="Arial"/>
          <w:b w:val="1"/>
          <w:bCs w:val="1"/>
          <w:sz w:val="28"/>
          <w:szCs w:val="28"/>
        </w:rPr>
        <w:t xml:space="preserve">ritten </w:t>
      </w:r>
      <w:r w:rsidRPr="690A71BE" w:rsidR="4F70313F">
        <w:rPr>
          <w:rFonts w:ascii="Arial" w:hAnsi="Arial" w:eastAsia="Arial" w:cs="Arial"/>
          <w:b w:val="1"/>
          <w:bCs w:val="1"/>
          <w:sz w:val="28"/>
          <w:szCs w:val="28"/>
        </w:rPr>
        <w:t>A</w:t>
      </w:r>
      <w:r w:rsidRPr="690A71BE" w:rsidR="612E5251">
        <w:rPr>
          <w:rFonts w:ascii="Arial" w:hAnsi="Arial" w:eastAsia="Arial" w:cs="Arial"/>
          <w:b w:val="1"/>
          <w:bCs w:val="1"/>
          <w:sz w:val="28"/>
          <w:szCs w:val="28"/>
        </w:rPr>
        <w:t>ssignment (</w:t>
      </w:r>
      <w:r w:rsidRPr="690A71BE" w:rsidR="5C2FAA50">
        <w:rPr>
          <w:rFonts w:ascii="Arial" w:hAnsi="Arial" w:eastAsia="Arial" w:cs="Arial"/>
          <w:b w:val="1"/>
          <w:bCs w:val="1"/>
          <w:sz w:val="28"/>
          <w:szCs w:val="28"/>
        </w:rPr>
        <w:t>C</w:t>
      </w:r>
      <w:r w:rsidRPr="690A71BE" w:rsidR="612E5251">
        <w:rPr>
          <w:rFonts w:ascii="Arial" w:hAnsi="Arial" w:eastAsia="Arial" w:cs="Arial"/>
          <w:b w:val="1"/>
          <w:bCs w:val="1"/>
          <w:sz w:val="28"/>
          <w:szCs w:val="28"/>
        </w:rPr>
        <w:t xml:space="preserve">ase </w:t>
      </w:r>
      <w:r w:rsidRPr="690A71BE" w:rsidR="5EB783A5">
        <w:rPr>
          <w:rFonts w:ascii="Arial" w:hAnsi="Arial" w:eastAsia="Arial" w:cs="Arial"/>
          <w:b w:val="1"/>
          <w:bCs w:val="1"/>
          <w:sz w:val="28"/>
          <w:szCs w:val="28"/>
        </w:rPr>
        <w:t>S</w:t>
      </w:r>
      <w:r w:rsidRPr="690A71BE" w:rsidR="612E5251">
        <w:rPr>
          <w:rFonts w:ascii="Arial" w:hAnsi="Arial" w:eastAsia="Arial" w:cs="Arial"/>
          <w:b w:val="1"/>
          <w:bCs w:val="1"/>
          <w:sz w:val="28"/>
          <w:szCs w:val="28"/>
        </w:rPr>
        <w:t>tudy</w:t>
      </w:r>
      <w:r w:rsidRPr="690A71BE" w:rsidR="7254B7F5">
        <w:rPr>
          <w:rFonts w:ascii="Arial" w:hAnsi="Arial" w:eastAsia="Arial" w:cs="Arial"/>
          <w:b w:val="1"/>
          <w:bCs w:val="1"/>
          <w:sz w:val="28"/>
          <w:szCs w:val="28"/>
        </w:rPr>
        <w:t xml:space="preserve"> Report)</w:t>
      </w:r>
    </w:p>
    <w:p w:rsidR="612E5251" w:rsidP="690A71BE" w:rsidRDefault="612E5251" w14:paraId="123F73E5" w14:textId="562554EF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690A71BE" w:rsidR="612E5251">
        <w:rPr>
          <w:rFonts w:ascii="Arial" w:hAnsi="Arial" w:eastAsia="Arial" w:cs="Arial"/>
          <w:b w:val="1"/>
          <w:bCs w:val="1"/>
          <w:sz w:val="28"/>
          <w:szCs w:val="28"/>
        </w:rPr>
        <w:t xml:space="preserve">Lecturer </w:t>
      </w:r>
      <w:r w:rsidRPr="690A71BE" w:rsidR="612E5251">
        <w:rPr>
          <w:rFonts w:ascii="Arial" w:hAnsi="Arial" w:eastAsia="Arial" w:cs="Arial"/>
          <w:b w:val="1"/>
          <w:bCs w:val="1"/>
          <w:sz w:val="28"/>
          <w:szCs w:val="28"/>
        </w:rPr>
        <w:t>name:</w:t>
      </w:r>
      <w:r w:rsidRPr="690A71BE" w:rsidR="4D13AD7B">
        <w:rPr>
          <w:rFonts w:ascii="Arial" w:hAnsi="Arial" w:eastAsia="Arial" w:cs="Arial"/>
          <w:b w:val="1"/>
          <w:bCs w:val="1"/>
          <w:sz w:val="28"/>
          <w:szCs w:val="28"/>
        </w:rPr>
        <w:t xml:space="preserve"> Gillian</w:t>
      </w:r>
      <w:r w:rsidRPr="690A71BE" w:rsidR="4D13AD7B">
        <w:rPr>
          <w:rFonts w:ascii="Arial" w:hAnsi="Arial" w:eastAsia="Arial" w:cs="Arial"/>
          <w:b w:val="1"/>
          <w:bCs w:val="1"/>
          <w:sz w:val="28"/>
          <w:szCs w:val="28"/>
        </w:rPr>
        <w:t xml:space="preserve"> Weaver</w:t>
      </w:r>
    </w:p>
    <w:p w:rsidR="0C1B5BBA" w:rsidP="5AA3C28A" w:rsidRDefault="0C1B5BBA" w14:paraId="4E4D1A8F" w14:textId="66156D9C">
      <w:pPr>
        <w:spacing w:before="0" w:beforeAutospacing="off" w:after="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5508EDB3" w14:textId="5A48A9F3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33DB33A6" w14:textId="38BFB38D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4A4A7815" w14:textId="43EA3661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1F275A12" w14:textId="58E90A12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28517333" w14:textId="06A3911C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5BD3432C" w14:textId="0015851A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6E34B8AA" w14:textId="2970270A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1FBBB35F" w14:textId="383A71AD">
      <w:pPr>
        <w:rPr>
          <w:rFonts w:ascii="Arial" w:hAnsi="Arial" w:eastAsia="Arial" w:cs="Arial"/>
          <w:sz w:val="22"/>
          <w:szCs w:val="22"/>
        </w:rPr>
      </w:pPr>
      <w:r w:rsidRPr="5AA3C28A">
        <w:rPr>
          <w:rFonts w:ascii="Arial" w:hAnsi="Arial" w:eastAsia="Arial" w:cs="Arial"/>
          <w:sz w:val="22"/>
          <w:szCs w:val="22"/>
        </w:rPr>
        <w:br w:type="page"/>
      </w:r>
    </w:p>
    <w:p w:rsidR="0C1B5BBA" w:rsidP="5AA3C28A" w:rsidRDefault="0C1B5BBA" w14:paraId="338B3D79" w14:textId="65D45D23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45BD501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Contents</w:t>
      </w:r>
    </w:p>
    <w:p w:rsidR="0C1B5BBA" w:rsidP="5AA3C28A" w:rsidRDefault="0C1B5BBA" w14:paraId="14F93D6F" w14:textId="164510DD">
      <w:pPr>
        <w:pStyle w:val="Normal"/>
        <w:rPr>
          <w:rFonts w:ascii="Arial" w:hAnsi="Arial" w:eastAsia="Arial" w:cs="Arial"/>
          <w:sz w:val="22"/>
          <w:szCs w:val="22"/>
        </w:rPr>
      </w:pPr>
      <w:r w:rsidRPr="5AA3C28A" w:rsidR="6704654E">
        <w:rPr>
          <w:rFonts w:ascii="Arial" w:hAnsi="Arial" w:eastAsia="Arial" w:cs="Arial"/>
          <w:sz w:val="22"/>
          <w:szCs w:val="22"/>
        </w:rPr>
        <w:t>Introduction</w:t>
      </w:r>
    </w:p>
    <w:p w:rsidR="0C1B5BBA" w:rsidP="5AA3C28A" w:rsidRDefault="0C1B5BBA" w14:paraId="17C7408D" w14:textId="3CF4204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5AA3C28A" w:rsidR="0C4C84F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Prevalence and impact of type 2 diabetes on health services</w:t>
      </w:r>
    </w:p>
    <w:p w:rsidR="0C1B5BBA" w:rsidP="5AA3C28A" w:rsidRDefault="0C1B5BBA" w14:paraId="0850CAA8" w14:textId="24C5F92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1B052DE" w:rsidR="0C4C84F8">
        <w:rPr>
          <w:rFonts w:ascii="Arial" w:hAnsi="Arial" w:eastAsia="Arial" w:cs="Arial"/>
          <w:sz w:val="22"/>
          <w:szCs w:val="22"/>
        </w:rPr>
        <w:t>Regulation of blood glucose levels</w:t>
      </w:r>
    </w:p>
    <w:p w:rsidR="0C1B5BBA" w:rsidP="5AA3C28A" w:rsidRDefault="0C1B5BBA" w14:paraId="4EAB0E77" w14:textId="5BDD3CD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C4C84F8">
        <w:rPr>
          <w:rFonts w:ascii="Arial" w:hAnsi="Arial" w:eastAsia="Arial" w:cs="Arial"/>
          <w:sz w:val="22"/>
          <w:szCs w:val="22"/>
        </w:rPr>
        <w:t>Cellular metabolism: use of oxygen and glucose in energy production</w:t>
      </w:r>
    </w:p>
    <w:p w:rsidR="0C1B5BBA" w:rsidP="5AA3C28A" w:rsidRDefault="0C1B5BBA" w14:paraId="18F08589" w14:textId="051577F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C4C84F8">
        <w:rPr>
          <w:rFonts w:ascii="Arial" w:hAnsi="Arial" w:eastAsia="Arial" w:cs="Arial"/>
          <w:sz w:val="22"/>
          <w:szCs w:val="22"/>
        </w:rPr>
        <w:t>Importance of recording and tracking blood glucose levels</w:t>
      </w:r>
    </w:p>
    <w:p w:rsidR="0C1B5BBA" w:rsidP="5AA3C28A" w:rsidRDefault="0C1B5BBA" w14:paraId="237BEA2A" w14:textId="6C35662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C4C84F8">
        <w:rPr>
          <w:rFonts w:ascii="Arial" w:hAnsi="Arial" w:eastAsia="Arial" w:cs="Arial"/>
          <w:sz w:val="22"/>
          <w:szCs w:val="22"/>
        </w:rPr>
        <w:t>The role of practice nurse in diabetes education</w:t>
      </w:r>
    </w:p>
    <w:p w:rsidR="0C1B5BBA" w:rsidP="5AA3C28A" w:rsidRDefault="0C1B5BBA" w14:paraId="1C804C4A" w14:textId="7847881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AA3C28A" w:rsidR="0C4C84F8">
        <w:rPr>
          <w:rFonts w:ascii="Arial" w:hAnsi="Arial" w:eastAsia="Arial" w:cs="Arial"/>
          <w:b w:val="0"/>
          <w:bCs w:val="0"/>
          <w:sz w:val="22"/>
          <w:szCs w:val="22"/>
        </w:rPr>
        <w:t>Lifestyle modifications to improve type 2 diabetes management</w:t>
      </w:r>
    </w:p>
    <w:p w:rsidR="0C1B5BBA" w:rsidP="5AA3C28A" w:rsidRDefault="0C1B5BBA" w14:paraId="1D360F25" w14:textId="3DD759A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C4C84F8">
        <w:rPr>
          <w:rFonts w:ascii="Arial" w:hAnsi="Arial" w:eastAsia="Arial" w:cs="Arial"/>
          <w:sz w:val="22"/>
          <w:szCs w:val="22"/>
        </w:rPr>
        <w:t>Long term complications and the importance of early intervention</w:t>
      </w:r>
    </w:p>
    <w:p w:rsidR="0C1B5BBA" w:rsidP="5AA3C28A" w:rsidRDefault="0C1B5BBA" w14:paraId="6BAFF87D" w14:textId="537631B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C4C84F8">
        <w:rPr>
          <w:rFonts w:ascii="Arial" w:hAnsi="Arial" w:eastAsia="Arial" w:cs="Arial"/>
          <w:sz w:val="22"/>
          <w:szCs w:val="22"/>
        </w:rPr>
        <w:t>Conclusion</w:t>
      </w:r>
    </w:p>
    <w:p w:rsidR="0C1B5BBA" w:rsidP="5AA3C28A" w:rsidRDefault="0C1B5BBA" w14:paraId="27EAC6DE" w14:textId="55EA573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C4C84F8">
        <w:rPr>
          <w:rFonts w:ascii="Arial" w:hAnsi="Arial" w:eastAsia="Arial" w:cs="Arial"/>
          <w:sz w:val="22"/>
          <w:szCs w:val="22"/>
        </w:rPr>
        <w:t>References</w:t>
      </w:r>
    </w:p>
    <w:p w:rsidR="0C1B5BBA" w:rsidP="5AA3C28A" w:rsidRDefault="0C1B5BBA" w14:paraId="15029D23" w14:textId="202EA94B">
      <w:pPr>
        <w:pStyle w:val="ListParagraph"/>
        <w:spacing w:line="360" w:lineRule="auto"/>
        <w:ind w:left="720"/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76E9BB31" w14:textId="14D62876">
      <w:pPr>
        <w:pStyle w:val="Normal"/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33DEA96E" w14:textId="09EEB971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496F4959" w14:textId="0F742AD8">
      <w:pPr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5B1CC260" w14:textId="29C3D8CD">
      <w:pPr>
        <w:rPr>
          <w:rFonts w:ascii="Arial" w:hAnsi="Arial" w:eastAsia="Arial" w:cs="Arial"/>
          <w:sz w:val="22"/>
          <w:szCs w:val="22"/>
        </w:rPr>
      </w:pPr>
    </w:p>
    <w:p w:rsidR="5AA3C28A" w:rsidP="5AA3C28A" w:rsidRDefault="5AA3C28A" w14:paraId="5AA7F241" w14:textId="0B47A1E0">
      <w:pPr>
        <w:rPr>
          <w:rFonts w:ascii="Arial" w:hAnsi="Arial" w:eastAsia="Arial" w:cs="Arial"/>
          <w:sz w:val="22"/>
          <w:szCs w:val="22"/>
        </w:rPr>
      </w:pPr>
      <w:r w:rsidRPr="5AA3C28A">
        <w:rPr>
          <w:rFonts w:ascii="Arial" w:hAnsi="Arial" w:eastAsia="Arial" w:cs="Arial"/>
          <w:sz w:val="22"/>
          <w:szCs w:val="22"/>
        </w:rPr>
        <w:br w:type="page"/>
      </w:r>
    </w:p>
    <w:p w:rsidR="5AA3C28A" w:rsidP="5AA3C28A" w:rsidRDefault="5AA3C28A" w14:paraId="52C60AE0" w14:textId="28C22844">
      <w:pPr>
        <w:pStyle w:val="Normal"/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3954967C" w14:textId="0DB276A3">
      <w:pPr>
        <w:rPr>
          <w:rFonts w:ascii="Arial" w:hAnsi="Arial" w:eastAsia="Arial" w:cs="Arial"/>
          <w:sz w:val="22"/>
          <w:szCs w:val="22"/>
        </w:rPr>
      </w:pPr>
    </w:p>
    <w:p w:rsidR="56AD75C4" w:rsidP="5AA3C28A" w:rsidRDefault="56AD75C4" w14:paraId="16EDAC7C" w14:textId="21BC718B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2872E33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Introduction</w:t>
      </w:r>
      <w:r w:rsidRPr="5AA3C28A" w:rsidR="2872E338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</w:p>
    <w:p w:rsidR="56AD75C4" w:rsidP="0C1B5BBA" w:rsidRDefault="56AD75C4" w14:paraId="5719D622" w14:textId="5B46B72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872E338">
        <w:rPr>
          <w:rFonts w:ascii="Arial" w:hAnsi="Arial" w:eastAsia="Arial" w:cs="Arial"/>
          <w:sz w:val="22"/>
          <w:szCs w:val="22"/>
        </w:rPr>
        <w:t>Diabetes mellitus is chronic metabolic disorder characterised</w:t>
      </w:r>
      <w:r w:rsidRPr="5AA3C28A" w:rsidR="50F00162">
        <w:rPr>
          <w:rFonts w:ascii="Arial" w:hAnsi="Arial" w:eastAsia="Arial" w:cs="Arial"/>
          <w:sz w:val="22"/>
          <w:szCs w:val="22"/>
        </w:rPr>
        <w:t xml:space="preserve"> by persistent hyperglycaemia </w:t>
      </w:r>
      <w:r w:rsidRPr="5AA3C28A" w:rsidR="57792521">
        <w:rPr>
          <w:rFonts w:ascii="Arial" w:hAnsi="Arial" w:eastAsia="Arial" w:cs="Arial"/>
          <w:sz w:val="22"/>
          <w:szCs w:val="22"/>
        </w:rPr>
        <w:t>resulting</w:t>
      </w:r>
      <w:r w:rsidRPr="5AA3C28A" w:rsidR="50F00162">
        <w:rPr>
          <w:rFonts w:ascii="Arial" w:hAnsi="Arial" w:eastAsia="Arial" w:cs="Arial"/>
          <w:sz w:val="22"/>
          <w:szCs w:val="22"/>
        </w:rPr>
        <w:t xml:space="preserve"> from defects in in</w:t>
      </w:r>
      <w:r w:rsidRPr="5AA3C28A" w:rsidR="65DD4D1C">
        <w:rPr>
          <w:rFonts w:ascii="Arial" w:hAnsi="Arial" w:eastAsia="Arial" w:cs="Arial"/>
          <w:sz w:val="22"/>
          <w:szCs w:val="22"/>
        </w:rPr>
        <w:t xml:space="preserve">sulin secretion, insulin action, or both </w:t>
      </w:r>
      <w:r w:rsidRPr="5AA3C28A" w:rsidR="56166C3B">
        <w:rPr>
          <w:rFonts w:ascii="Arial" w:hAnsi="Arial" w:eastAsia="Arial" w:cs="Arial"/>
          <w:sz w:val="22"/>
          <w:szCs w:val="22"/>
        </w:rPr>
        <w:t>(world health organization, 2023). Type 2 diabetes</w:t>
      </w:r>
      <w:r w:rsidRPr="5AA3C28A" w:rsidR="0A692E38">
        <w:rPr>
          <w:rFonts w:ascii="Arial" w:hAnsi="Arial" w:eastAsia="Arial" w:cs="Arial"/>
          <w:sz w:val="22"/>
          <w:szCs w:val="22"/>
        </w:rPr>
        <w:t xml:space="preserve"> is the most </w:t>
      </w:r>
      <w:r w:rsidRPr="5AA3C28A" w:rsidR="561F2C9A">
        <w:rPr>
          <w:rFonts w:ascii="Arial" w:hAnsi="Arial" w:eastAsia="Arial" w:cs="Arial"/>
          <w:sz w:val="22"/>
          <w:szCs w:val="22"/>
        </w:rPr>
        <w:t>prevalent</w:t>
      </w:r>
      <w:r w:rsidRPr="5AA3C28A" w:rsidR="0A692E38">
        <w:rPr>
          <w:rFonts w:ascii="Arial" w:hAnsi="Arial" w:eastAsia="Arial" w:cs="Arial"/>
          <w:sz w:val="22"/>
          <w:szCs w:val="22"/>
        </w:rPr>
        <w:t xml:space="preserve"> form, accounting </w:t>
      </w:r>
      <w:r w:rsidRPr="5AA3C28A" w:rsidR="6E3EC01A">
        <w:rPr>
          <w:rFonts w:ascii="Arial" w:hAnsi="Arial" w:eastAsia="Arial" w:cs="Arial"/>
          <w:sz w:val="22"/>
          <w:szCs w:val="22"/>
        </w:rPr>
        <w:t xml:space="preserve">for approximately </w:t>
      </w:r>
      <w:r w:rsidRPr="5AA3C28A" w:rsidR="5DE37C95">
        <w:rPr>
          <w:rFonts w:ascii="Arial" w:hAnsi="Arial" w:eastAsia="Arial" w:cs="Arial"/>
          <w:sz w:val="22"/>
          <w:szCs w:val="22"/>
        </w:rPr>
        <w:t>90% of all diabetes cases worldwide (internationa</w:t>
      </w:r>
      <w:r w:rsidRPr="5AA3C28A" w:rsidR="4CB605EF">
        <w:rPr>
          <w:rFonts w:ascii="Arial" w:hAnsi="Arial" w:eastAsia="Arial" w:cs="Arial"/>
          <w:sz w:val="22"/>
          <w:szCs w:val="22"/>
        </w:rPr>
        <w:t>l diabetes federation, 2023). It typically dev</w:t>
      </w:r>
      <w:r w:rsidRPr="5AA3C28A" w:rsidR="0D8EC8F2">
        <w:rPr>
          <w:rFonts w:ascii="Arial" w:hAnsi="Arial" w:eastAsia="Arial" w:cs="Arial"/>
          <w:sz w:val="22"/>
          <w:szCs w:val="22"/>
        </w:rPr>
        <w:t>elops due to insulin resistance combined with a relati</w:t>
      </w:r>
      <w:r w:rsidRPr="5AA3C28A" w:rsidR="5CF1D3B5">
        <w:rPr>
          <w:rFonts w:ascii="Arial" w:hAnsi="Arial" w:eastAsia="Arial" w:cs="Arial"/>
          <w:sz w:val="22"/>
          <w:szCs w:val="22"/>
        </w:rPr>
        <w:t>ve insulin deficiency and is strongly associated with lifestyle</w:t>
      </w:r>
      <w:r w:rsidRPr="5AA3C28A" w:rsidR="276FE642">
        <w:rPr>
          <w:rFonts w:ascii="Arial" w:hAnsi="Arial" w:eastAsia="Arial" w:cs="Arial"/>
          <w:sz w:val="22"/>
          <w:szCs w:val="22"/>
        </w:rPr>
        <w:t xml:space="preserve"> and </w:t>
      </w:r>
      <w:r w:rsidRPr="5AA3C28A" w:rsidR="276FE642">
        <w:rPr>
          <w:rFonts w:ascii="Arial" w:hAnsi="Arial" w:eastAsia="Arial" w:cs="Arial"/>
          <w:sz w:val="22"/>
          <w:szCs w:val="22"/>
        </w:rPr>
        <w:t>genetic</w:t>
      </w:r>
      <w:r w:rsidRPr="5AA3C28A" w:rsidR="276FE642">
        <w:rPr>
          <w:rFonts w:ascii="Arial" w:hAnsi="Arial" w:eastAsia="Arial" w:cs="Arial"/>
          <w:sz w:val="22"/>
          <w:szCs w:val="22"/>
        </w:rPr>
        <w:t xml:space="preserve"> factors.</w:t>
      </w:r>
    </w:p>
    <w:p w:rsidR="333DE799" w:rsidP="0C1B5BBA" w:rsidRDefault="333DE799" w14:paraId="2E4D495B" w14:textId="4914B91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76FE642">
        <w:rPr>
          <w:rFonts w:ascii="Arial" w:hAnsi="Arial" w:eastAsia="Arial" w:cs="Arial"/>
          <w:sz w:val="22"/>
          <w:szCs w:val="22"/>
        </w:rPr>
        <w:t xml:space="preserve">Risk </w:t>
      </w:r>
      <w:r w:rsidRPr="5AA3C28A" w:rsidR="378F315F">
        <w:rPr>
          <w:rFonts w:ascii="Arial" w:hAnsi="Arial" w:eastAsia="Arial" w:cs="Arial"/>
          <w:sz w:val="22"/>
          <w:szCs w:val="22"/>
        </w:rPr>
        <w:t>factors</w:t>
      </w:r>
      <w:r w:rsidRPr="5AA3C28A" w:rsidR="276FE642">
        <w:rPr>
          <w:rFonts w:ascii="Arial" w:hAnsi="Arial" w:eastAsia="Arial" w:cs="Arial"/>
          <w:sz w:val="22"/>
          <w:szCs w:val="22"/>
        </w:rPr>
        <w:t xml:space="preserve"> for type 2 diabetes include increasing age, obesity, p</w:t>
      </w:r>
      <w:r w:rsidRPr="5AA3C28A" w:rsidR="0E75ADFF">
        <w:rPr>
          <w:rFonts w:ascii="Arial" w:hAnsi="Arial" w:eastAsia="Arial" w:cs="Arial"/>
          <w:sz w:val="22"/>
          <w:szCs w:val="22"/>
        </w:rPr>
        <w:t>hysical inactivity, poor dietary habits, family history</w:t>
      </w:r>
      <w:r w:rsidRPr="5AA3C28A" w:rsidR="2EF300B9">
        <w:rPr>
          <w:rFonts w:ascii="Arial" w:hAnsi="Arial" w:eastAsia="Arial" w:cs="Arial"/>
          <w:sz w:val="22"/>
          <w:szCs w:val="22"/>
        </w:rPr>
        <w:t xml:space="preserve">, </w:t>
      </w:r>
      <w:r w:rsidRPr="5AA3C28A" w:rsidR="2D321648">
        <w:rPr>
          <w:rFonts w:ascii="Arial" w:hAnsi="Arial" w:eastAsia="Arial" w:cs="Arial"/>
          <w:sz w:val="22"/>
          <w:szCs w:val="22"/>
        </w:rPr>
        <w:t>smoking</w:t>
      </w:r>
      <w:r w:rsidRPr="5AA3C28A" w:rsidR="2EF300B9">
        <w:rPr>
          <w:rFonts w:ascii="Arial" w:hAnsi="Arial" w:eastAsia="Arial" w:cs="Arial"/>
          <w:sz w:val="22"/>
          <w:szCs w:val="22"/>
        </w:rPr>
        <w:t>, and certain ethnic backgrounds (NICE, 202</w:t>
      </w:r>
      <w:r w:rsidRPr="5AA3C28A" w:rsidR="749550B4">
        <w:rPr>
          <w:rFonts w:ascii="Arial" w:hAnsi="Arial" w:eastAsia="Arial" w:cs="Arial"/>
          <w:sz w:val="22"/>
          <w:szCs w:val="22"/>
        </w:rPr>
        <w:t>2).</w:t>
      </w:r>
      <w:r w:rsidRPr="5AA3C28A" w:rsidR="7BEC7955">
        <w:rPr>
          <w:rFonts w:ascii="Arial" w:hAnsi="Arial" w:eastAsia="Arial" w:cs="Arial"/>
          <w:sz w:val="22"/>
          <w:szCs w:val="22"/>
        </w:rPr>
        <w:t xml:space="preserve"> S</w:t>
      </w:r>
      <w:r w:rsidRPr="5AA3C28A" w:rsidR="5607CEEB">
        <w:rPr>
          <w:rFonts w:ascii="Arial" w:hAnsi="Arial" w:eastAsia="Arial" w:cs="Arial"/>
          <w:sz w:val="22"/>
          <w:szCs w:val="22"/>
        </w:rPr>
        <w:t>ocioeconomic factors and limited access to healthcare servic</w:t>
      </w:r>
      <w:r w:rsidRPr="5AA3C28A" w:rsidR="705CE401">
        <w:rPr>
          <w:rFonts w:ascii="Arial" w:hAnsi="Arial" w:eastAsia="Arial" w:cs="Arial"/>
          <w:sz w:val="22"/>
          <w:szCs w:val="22"/>
        </w:rPr>
        <w:t xml:space="preserve">es also contribute to increased </w:t>
      </w:r>
      <w:r w:rsidRPr="5AA3C28A" w:rsidR="4AF5908C">
        <w:rPr>
          <w:rFonts w:ascii="Arial" w:hAnsi="Arial" w:eastAsia="Arial" w:cs="Arial"/>
          <w:sz w:val="22"/>
          <w:szCs w:val="22"/>
        </w:rPr>
        <w:t>prevalence. If</w:t>
      </w:r>
      <w:r w:rsidRPr="5AA3C28A" w:rsidR="705CE401">
        <w:rPr>
          <w:rFonts w:ascii="Arial" w:hAnsi="Arial" w:eastAsia="Arial" w:cs="Arial"/>
          <w:sz w:val="22"/>
          <w:szCs w:val="22"/>
        </w:rPr>
        <w:t xml:space="preserve"> poorly m</w:t>
      </w:r>
      <w:r w:rsidRPr="5AA3C28A" w:rsidR="6363CB85">
        <w:rPr>
          <w:rFonts w:ascii="Arial" w:hAnsi="Arial" w:eastAsia="Arial" w:cs="Arial"/>
          <w:sz w:val="22"/>
          <w:szCs w:val="22"/>
        </w:rPr>
        <w:t>anged, diabetes can lead to serious complications such as cardiov</w:t>
      </w:r>
      <w:r w:rsidRPr="5AA3C28A" w:rsidR="1BA06383">
        <w:rPr>
          <w:rFonts w:ascii="Arial" w:hAnsi="Arial" w:eastAsia="Arial" w:cs="Arial"/>
          <w:sz w:val="22"/>
          <w:szCs w:val="22"/>
        </w:rPr>
        <w:t>ascular disease, neuropathy, retino</w:t>
      </w:r>
      <w:r w:rsidRPr="5AA3C28A" w:rsidR="2E92BE29">
        <w:rPr>
          <w:rFonts w:ascii="Arial" w:hAnsi="Arial" w:eastAsia="Arial" w:cs="Arial"/>
          <w:sz w:val="22"/>
          <w:szCs w:val="22"/>
        </w:rPr>
        <w:t>pathy, and reduced quality of life.</w:t>
      </w:r>
    </w:p>
    <w:p w:rsidR="4B4BD7CE" w:rsidP="0C1B5BBA" w:rsidRDefault="4B4BD7CE" w14:paraId="77B3CFAB" w14:textId="2426BB1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469F4452">
        <w:rPr>
          <w:rFonts w:ascii="Arial" w:hAnsi="Arial" w:eastAsia="Arial" w:cs="Arial"/>
          <w:sz w:val="22"/>
          <w:szCs w:val="22"/>
        </w:rPr>
        <w:t>As practice nurse working within a GP surgery, it is essential to s</w:t>
      </w:r>
      <w:r w:rsidRPr="5AA3C28A" w:rsidR="06CC2CE3">
        <w:rPr>
          <w:rFonts w:ascii="Arial" w:hAnsi="Arial" w:eastAsia="Arial" w:cs="Arial"/>
          <w:sz w:val="22"/>
          <w:szCs w:val="22"/>
        </w:rPr>
        <w:t xml:space="preserve">upport patients in understanding their condition and actively engaging </w:t>
      </w:r>
      <w:r w:rsidRPr="5AA3C28A" w:rsidR="2967D698">
        <w:rPr>
          <w:rFonts w:ascii="Arial" w:hAnsi="Arial" w:eastAsia="Arial" w:cs="Arial"/>
          <w:sz w:val="22"/>
          <w:szCs w:val="22"/>
        </w:rPr>
        <w:t xml:space="preserve">in self-management </w:t>
      </w:r>
      <w:r w:rsidRPr="5AA3C28A" w:rsidR="7B2A1511">
        <w:rPr>
          <w:rFonts w:ascii="Arial" w:hAnsi="Arial" w:eastAsia="Arial" w:cs="Arial"/>
          <w:sz w:val="22"/>
          <w:szCs w:val="22"/>
        </w:rPr>
        <w:t>strategies</w:t>
      </w:r>
      <w:r w:rsidRPr="5AA3C28A" w:rsidR="2967D698">
        <w:rPr>
          <w:rFonts w:ascii="Arial" w:hAnsi="Arial" w:eastAsia="Arial" w:cs="Arial"/>
          <w:sz w:val="22"/>
          <w:szCs w:val="22"/>
        </w:rPr>
        <w:t xml:space="preserve">. This report aims to explain </w:t>
      </w:r>
      <w:r w:rsidRPr="5AA3C28A" w:rsidR="3E0F29FD">
        <w:rPr>
          <w:rFonts w:ascii="Arial" w:hAnsi="Arial" w:eastAsia="Arial" w:cs="Arial"/>
          <w:sz w:val="22"/>
          <w:szCs w:val="22"/>
        </w:rPr>
        <w:t xml:space="preserve">how blood </w:t>
      </w:r>
      <w:r w:rsidRPr="5AA3C28A" w:rsidR="1089135D">
        <w:rPr>
          <w:rFonts w:ascii="Arial" w:hAnsi="Arial" w:eastAsia="Arial" w:cs="Arial"/>
          <w:sz w:val="22"/>
          <w:szCs w:val="22"/>
        </w:rPr>
        <w:t>glucose</w:t>
      </w:r>
      <w:r w:rsidRPr="5AA3C28A" w:rsidR="3E0F29FD">
        <w:rPr>
          <w:rFonts w:ascii="Arial" w:hAnsi="Arial" w:eastAsia="Arial" w:cs="Arial"/>
          <w:sz w:val="22"/>
          <w:szCs w:val="22"/>
        </w:rPr>
        <w:t xml:space="preserve"> </w:t>
      </w:r>
      <w:r w:rsidRPr="5AA3C28A" w:rsidR="2C3299D3">
        <w:rPr>
          <w:rFonts w:ascii="Arial" w:hAnsi="Arial" w:eastAsia="Arial" w:cs="Arial"/>
          <w:sz w:val="22"/>
          <w:szCs w:val="22"/>
        </w:rPr>
        <w:t>level</w:t>
      </w:r>
      <w:r w:rsidRPr="5AA3C28A" w:rsidR="4F3BF0CE">
        <w:rPr>
          <w:rFonts w:ascii="Arial" w:hAnsi="Arial" w:eastAsia="Arial" w:cs="Arial"/>
          <w:sz w:val="22"/>
          <w:szCs w:val="22"/>
        </w:rPr>
        <w:t xml:space="preserve"> </w:t>
      </w:r>
      <w:r w:rsidRPr="5AA3C28A" w:rsidR="5CCB8D7F">
        <w:rPr>
          <w:rFonts w:ascii="Arial" w:hAnsi="Arial" w:eastAsia="Arial" w:cs="Arial"/>
          <w:sz w:val="22"/>
          <w:szCs w:val="22"/>
        </w:rPr>
        <w:t>is</w:t>
      </w:r>
      <w:r w:rsidRPr="5AA3C28A" w:rsidR="4F3BF0CE">
        <w:rPr>
          <w:rFonts w:ascii="Arial" w:hAnsi="Arial" w:eastAsia="Arial" w:cs="Arial"/>
          <w:sz w:val="22"/>
          <w:szCs w:val="22"/>
        </w:rPr>
        <w:t xml:space="preserve"> regulated, how </w:t>
      </w:r>
      <w:r w:rsidRPr="5AA3C28A" w:rsidR="12A9E43B">
        <w:rPr>
          <w:rFonts w:ascii="Arial" w:hAnsi="Arial" w:eastAsia="Arial" w:cs="Arial"/>
          <w:sz w:val="22"/>
          <w:szCs w:val="22"/>
        </w:rPr>
        <w:t>glucose</w:t>
      </w:r>
      <w:r w:rsidRPr="5AA3C28A" w:rsidR="4F3BF0CE">
        <w:rPr>
          <w:rFonts w:ascii="Arial" w:hAnsi="Arial" w:eastAsia="Arial" w:cs="Arial"/>
          <w:sz w:val="22"/>
          <w:szCs w:val="22"/>
        </w:rPr>
        <w:t xml:space="preserve"> and oxygen are used to produce energy, th</w:t>
      </w:r>
      <w:r w:rsidRPr="5AA3C28A" w:rsidR="44E2FC20">
        <w:rPr>
          <w:rFonts w:ascii="Arial" w:hAnsi="Arial" w:eastAsia="Arial" w:cs="Arial"/>
          <w:sz w:val="22"/>
          <w:szCs w:val="22"/>
        </w:rPr>
        <w:t>e importance of blood glucose monitoring in type 2 diabetes, and e</w:t>
      </w:r>
      <w:r w:rsidRPr="5AA3C28A" w:rsidR="4199BDD3">
        <w:rPr>
          <w:rFonts w:ascii="Arial" w:hAnsi="Arial" w:eastAsia="Arial" w:cs="Arial"/>
          <w:sz w:val="22"/>
          <w:szCs w:val="22"/>
        </w:rPr>
        <w:t>vidence-based lifestyle recommendations to improve patien</w:t>
      </w:r>
      <w:r w:rsidRPr="5AA3C28A" w:rsidR="2DFA6F45">
        <w:rPr>
          <w:rFonts w:ascii="Arial" w:hAnsi="Arial" w:eastAsia="Arial" w:cs="Arial"/>
          <w:sz w:val="22"/>
          <w:szCs w:val="22"/>
        </w:rPr>
        <w:t>t outcomes.</w:t>
      </w:r>
    </w:p>
    <w:p w:rsidR="66B92C78" w:rsidP="5AA3C28A" w:rsidRDefault="66B92C78" w14:paraId="32C41F62" w14:textId="3CF4204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0B0842E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Prevalence and impact of type 2 diabetes on health servi</w:t>
      </w:r>
      <w:r w:rsidRPr="5AA3C28A" w:rsidR="4B6B126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ces</w:t>
      </w:r>
    </w:p>
    <w:p w:rsidR="1DC3D2EE" w:rsidP="0C1B5BBA" w:rsidRDefault="1DC3D2EE" w14:paraId="10FE7A14" w14:textId="6C53B8D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4B6B1267">
        <w:rPr>
          <w:rFonts w:ascii="Arial" w:hAnsi="Arial" w:eastAsia="Arial" w:cs="Arial"/>
          <w:sz w:val="22"/>
          <w:szCs w:val="22"/>
        </w:rPr>
        <w:t xml:space="preserve">Type 2 diabetes </w:t>
      </w:r>
      <w:r w:rsidRPr="5AA3C28A" w:rsidR="4B6B1267">
        <w:rPr>
          <w:rFonts w:ascii="Arial" w:hAnsi="Arial" w:eastAsia="Arial" w:cs="Arial"/>
          <w:sz w:val="22"/>
          <w:szCs w:val="22"/>
        </w:rPr>
        <w:t>represents</w:t>
      </w:r>
      <w:r w:rsidRPr="5AA3C28A" w:rsidR="4B6B1267">
        <w:rPr>
          <w:rFonts w:ascii="Arial" w:hAnsi="Arial" w:eastAsia="Arial" w:cs="Arial"/>
          <w:sz w:val="22"/>
          <w:szCs w:val="22"/>
        </w:rPr>
        <w:t xml:space="preserve"> a significant and growing public health</w:t>
      </w:r>
      <w:r w:rsidRPr="5AA3C28A" w:rsidR="45E8E364">
        <w:rPr>
          <w:rFonts w:ascii="Arial" w:hAnsi="Arial" w:eastAsia="Arial" w:cs="Arial"/>
          <w:sz w:val="22"/>
          <w:szCs w:val="22"/>
        </w:rPr>
        <w:t xml:space="preserve"> challenges both in the UK and globally. The </w:t>
      </w:r>
      <w:r w:rsidRPr="5AA3C28A" w:rsidR="41B2EE2E">
        <w:rPr>
          <w:rFonts w:ascii="Arial" w:hAnsi="Arial" w:eastAsia="Arial" w:cs="Arial"/>
          <w:sz w:val="22"/>
          <w:szCs w:val="22"/>
        </w:rPr>
        <w:t>international diabetes federation (2023) estimate</w:t>
      </w:r>
      <w:r w:rsidRPr="5AA3C28A" w:rsidR="2590E036">
        <w:rPr>
          <w:rFonts w:ascii="Arial" w:hAnsi="Arial" w:eastAsia="Arial" w:cs="Arial"/>
          <w:sz w:val="22"/>
          <w:szCs w:val="22"/>
        </w:rPr>
        <w:t xml:space="preserve">s that over 4.3 million </w:t>
      </w:r>
      <w:r w:rsidRPr="5AA3C28A" w:rsidR="713C5DA8">
        <w:rPr>
          <w:rFonts w:ascii="Arial" w:hAnsi="Arial" w:eastAsia="Arial" w:cs="Arial"/>
          <w:sz w:val="22"/>
          <w:szCs w:val="22"/>
        </w:rPr>
        <w:t>people</w:t>
      </w:r>
      <w:r w:rsidRPr="5AA3C28A" w:rsidR="2590E036">
        <w:rPr>
          <w:rFonts w:ascii="Arial" w:hAnsi="Arial" w:eastAsia="Arial" w:cs="Arial"/>
          <w:sz w:val="22"/>
          <w:szCs w:val="22"/>
        </w:rPr>
        <w:t xml:space="preserve"> in the UK are living with </w:t>
      </w:r>
      <w:r w:rsidRPr="5AA3C28A" w:rsidR="7FCEC884">
        <w:rPr>
          <w:rFonts w:ascii="Arial" w:hAnsi="Arial" w:eastAsia="Arial" w:cs="Arial"/>
          <w:sz w:val="22"/>
          <w:szCs w:val="22"/>
        </w:rPr>
        <w:t xml:space="preserve">diabetes, with type 2 diabetes accounting for majority of </w:t>
      </w:r>
      <w:r w:rsidRPr="5AA3C28A" w:rsidR="2CCB8426">
        <w:rPr>
          <w:rFonts w:ascii="Arial" w:hAnsi="Arial" w:eastAsia="Arial" w:cs="Arial"/>
          <w:sz w:val="22"/>
          <w:szCs w:val="22"/>
        </w:rPr>
        <w:t xml:space="preserve">cases. The increasing prevalence places substantial </w:t>
      </w:r>
      <w:r w:rsidRPr="5AA3C28A" w:rsidR="1405686D">
        <w:rPr>
          <w:rFonts w:ascii="Arial" w:hAnsi="Arial" w:eastAsia="Arial" w:cs="Arial"/>
          <w:sz w:val="22"/>
          <w:szCs w:val="22"/>
        </w:rPr>
        <w:t xml:space="preserve">pressure on primary care </w:t>
      </w:r>
      <w:r w:rsidRPr="5AA3C28A" w:rsidR="6B6E581E">
        <w:rPr>
          <w:rFonts w:ascii="Arial" w:hAnsi="Arial" w:eastAsia="Arial" w:cs="Arial"/>
          <w:sz w:val="22"/>
          <w:szCs w:val="22"/>
        </w:rPr>
        <w:t>services</w:t>
      </w:r>
      <w:r w:rsidRPr="5AA3C28A" w:rsidR="1405686D">
        <w:rPr>
          <w:rFonts w:ascii="Arial" w:hAnsi="Arial" w:eastAsia="Arial" w:cs="Arial"/>
          <w:sz w:val="22"/>
          <w:szCs w:val="22"/>
        </w:rPr>
        <w:t xml:space="preserve">, </w:t>
      </w:r>
      <w:r w:rsidRPr="5AA3C28A" w:rsidR="30F099B8">
        <w:rPr>
          <w:rFonts w:ascii="Arial" w:hAnsi="Arial" w:eastAsia="Arial" w:cs="Arial"/>
          <w:sz w:val="22"/>
          <w:szCs w:val="22"/>
        </w:rPr>
        <w:t>including</w:t>
      </w:r>
      <w:r w:rsidRPr="5AA3C28A" w:rsidR="1405686D">
        <w:rPr>
          <w:rFonts w:ascii="Arial" w:hAnsi="Arial" w:eastAsia="Arial" w:cs="Arial"/>
          <w:sz w:val="22"/>
          <w:szCs w:val="22"/>
        </w:rPr>
        <w:t xml:space="preserve"> GP surgeries, </w:t>
      </w:r>
      <w:r w:rsidRPr="5AA3C28A" w:rsidR="46265D35">
        <w:rPr>
          <w:rFonts w:ascii="Arial" w:hAnsi="Arial" w:eastAsia="Arial" w:cs="Arial"/>
          <w:sz w:val="22"/>
          <w:szCs w:val="22"/>
        </w:rPr>
        <w:t>community</w:t>
      </w:r>
      <w:r w:rsidRPr="5AA3C28A" w:rsidR="1405686D">
        <w:rPr>
          <w:rFonts w:ascii="Arial" w:hAnsi="Arial" w:eastAsia="Arial" w:cs="Arial"/>
          <w:sz w:val="22"/>
          <w:szCs w:val="22"/>
        </w:rPr>
        <w:t xml:space="preserve"> </w:t>
      </w:r>
      <w:r w:rsidRPr="5AA3C28A" w:rsidR="0A393216">
        <w:rPr>
          <w:rFonts w:ascii="Arial" w:hAnsi="Arial" w:eastAsia="Arial" w:cs="Arial"/>
          <w:sz w:val="22"/>
          <w:szCs w:val="22"/>
        </w:rPr>
        <w:t>nursing</w:t>
      </w:r>
      <w:r w:rsidRPr="5AA3C28A" w:rsidR="1405686D">
        <w:rPr>
          <w:rFonts w:ascii="Arial" w:hAnsi="Arial" w:eastAsia="Arial" w:cs="Arial"/>
          <w:sz w:val="22"/>
          <w:szCs w:val="22"/>
        </w:rPr>
        <w:t xml:space="preserve">, </w:t>
      </w:r>
      <w:r w:rsidRPr="5AA3C28A" w:rsidR="3A680680">
        <w:rPr>
          <w:rFonts w:ascii="Arial" w:hAnsi="Arial" w:eastAsia="Arial" w:cs="Arial"/>
          <w:sz w:val="22"/>
          <w:szCs w:val="22"/>
        </w:rPr>
        <w:t xml:space="preserve">and </w:t>
      </w:r>
      <w:r w:rsidRPr="5AA3C28A" w:rsidR="4EC1ED9C">
        <w:rPr>
          <w:rFonts w:ascii="Arial" w:hAnsi="Arial" w:eastAsia="Arial" w:cs="Arial"/>
          <w:sz w:val="22"/>
          <w:szCs w:val="22"/>
        </w:rPr>
        <w:t>outpatient</w:t>
      </w:r>
      <w:r w:rsidRPr="5AA3C28A" w:rsidR="3A680680">
        <w:rPr>
          <w:rFonts w:ascii="Arial" w:hAnsi="Arial" w:eastAsia="Arial" w:cs="Arial"/>
          <w:sz w:val="22"/>
          <w:szCs w:val="22"/>
        </w:rPr>
        <w:t xml:space="preserve"> clinics.</w:t>
      </w:r>
    </w:p>
    <w:p w:rsidR="5AEEB4C3" w:rsidP="0C1B5BBA" w:rsidRDefault="5AEEB4C3" w14:paraId="6CA3F432" w14:textId="75CD99E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57842D71">
        <w:rPr>
          <w:rFonts w:ascii="Arial" w:hAnsi="Arial" w:eastAsia="Arial" w:cs="Arial"/>
          <w:sz w:val="22"/>
          <w:szCs w:val="22"/>
        </w:rPr>
        <w:t xml:space="preserve">The condition is associated with increased healthcare </w:t>
      </w:r>
      <w:r w:rsidRPr="5AA3C28A" w:rsidR="1EF8CFA3">
        <w:rPr>
          <w:rFonts w:ascii="Arial" w:hAnsi="Arial" w:eastAsia="Arial" w:cs="Arial"/>
          <w:sz w:val="22"/>
          <w:szCs w:val="22"/>
        </w:rPr>
        <w:t>utilisation</w:t>
      </w:r>
      <w:r w:rsidRPr="5AA3C28A" w:rsidR="1EECC3F5">
        <w:rPr>
          <w:rFonts w:ascii="Arial" w:hAnsi="Arial" w:eastAsia="Arial" w:cs="Arial"/>
          <w:sz w:val="22"/>
          <w:szCs w:val="22"/>
        </w:rPr>
        <w:t xml:space="preserve"> due to its chronic nature and the risk of </w:t>
      </w:r>
      <w:r w:rsidRPr="5AA3C28A" w:rsidR="4478B683">
        <w:rPr>
          <w:rFonts w:ascii="Arial" w:hAnsi="Arial" w:eastAsia="Arial" w:cs="Arial"/>
          <w:sz w:val="22"/>
          <w:szCs w:val="22"/>
        </w:rPr>
        <w:t>long-term</w:t>
      </w:r>
      <w:r w:rsidRPr="5AA3C28A" w:rsidR="1EECC3F5">
        <w:rPr>
          <w:rFonts w:ascii="Arial" w:hAnsi="Arial" w:eastAsia="Arial" w:cs="Arial"/>
          <w:sz w:val="22"/>
          <w:szCs w:val="22"/>
        </w:rPr>
        <w:t xml:space="preserve"> complications. </w:t>
      </w:r>
      <w:r w:rsidRPr="5AA3C28A" w:rsidR="4D8757DB">
        <w:rPr>
          <w:rFonts w:ascii="Arial" w:hAnsi="Arial" w:eastAsia="Arial" w:cs="Arial"/>
          <w:sz w:val="22"/>
          <w:szCs w:val="22"/>
        </w:rPr>
        <w:t>Individuals</w:t>
      </w:r>
      <w:r w:rsidRPr="5AA3C28A" w:rsidR="54BAF1A7">
        <w:rPr>
          <w:rFonts w:ascii="Arial" w:hAnsi="Arial" w:eastAsia="Arial" w:cs="Arial"/>
          <w:sz w:val="22"/>
          <w:szCs w:val="22"/>
        </w:rPr>
        <w:t xml:space="preserve"> with poorly controlled diabetes are more likely to require hospital </w:t>
      </w:r>
      <w:r w:rsidRPr="5AA3C28A" w:rsidR="42CC4557">
        <w:rPr>
          <w:rFonts w:ascii="Arial" w:hAnsi="Arial" w:eastAsia="Arial" w:cs="Arial"/>
          <w:sz w:val="22"/>
          <w:szCs w:val="22"/>
        </w:rPr>
        <w:t>admissions</w:t>
      </w:r>
      <w:r w:rsidRPr="5AA3C28A" w:rsidR="54BAF1A7">
        <w:rPr>
          <w:rFonts w:ascii="Arial" w:hAnsi="Arial" w:eastAsia="Arial" w:cs="Arial"/>
          <w:sz w:val="22"/>
          <w:szCs w:val="22"/>
        </w:rPr>
        <w:t xml:space="preserve"> rel</w:t>
      </w:r>
      <w:r w:rsidRPr="5AA3C28A" w:rsidR="3CDD3990">
        <w:rPr>
          <w:rFonts w:ascii="Arial" w:hAnsi="Arial" w:eastAsia="Arial" w:cs="Arial"/>
          <w:sz w:val="22"/>
          <w:szCs w:val="22"/>
        </w:rPr>
        <w:t xml:space="preserve">ated to </w:t>
      </w:r>
      <w:r w:rsidRPr="5AA3C28A" w:rsidR="39E590A0">
        <w:rPr>
          <w:rFonts w:ascii="Arial" w:hAnsi="Arial" w:eastAsia="Arial" w:cs="Arial"/>
          <w:sz w:val="22"/>
          <w:szCs w:val="22"/>
        </w:rPr>
        <w:t>cardiovascular</w:t>
      </w:r>
      <w:r w:rsidRPr="5AA3C28A" w:rsidR="3CDD3990">
        <w:rPr>
          <w:rFonts w:ascii="Arial" w:hAnsi="Arial" w:eastAsia="Arial" w:cs="Arial"/>
          <w:sz w:val="22"/>
          <w:szCs w:val="22"/>
        </w:rPr>
        <w:t xml:space="preserve"> </w:t>
      </w:r>
      <w:r w:rsidRPr="5AA3C28A" w:rsidR="38370E58">
        <w:rPr>
          <w:rFonts w:ascii="Arial" w:hAnsi="Arial" w:eastAsia="Arial" w:cs="Arial"/>
          <w:sz w:val="22"/>
          <w:szCs w:val="22"/>
        </w:rPr>
        <w:t xml:space="preserve">disease, renal failure, and foot </w:t>
      </w:r>
      <w:r w:rsidRPr="5AA3C28A" w:rsidR="6E39C21F">
        <w:rPr>
          <w:rFonts w:ascii="Arial" w:hAnsi="Arial" w:eastAsia="Arial" w:cs="Arial"/>
          <w:sz w:val="22"/>
          <w:szCs w:val="22"/>
        </w:rPr>
        <w:t>complications, including ulceration and amputation (NHS</w:t>
      </w:r>
      <w:r w:rsidRPr="5AA3C28A" w:rsidR="1691A657">
        <w:rPr>
          <w:rFonts w:ascii="Arial" w:hAnsi="Arial" w:eastAsia="Arial" w:cs="Arial"/>
          <w:sz w:val="22"/>
          <w:szCs w:val="22"/>
        </w:rPr>
        <w:t xml:space="preserve">, 2023). </w:t>
      </w:r>
      <w:r w:rsidRPr="5AA3C28A" w:rsidR="2E815CDA">
        <w:rPr>
          <w:rFonts w:ascii="Arial" w:hAnsi="Arial" w:eastAsia="Arial" w:cs="Arial"/>
          <w:sz w:val="22"/>
          <w:szCs w:val="22"/>
        </w:rPr>
        <w:t>This complication</w:t>
      </w:r>
      <w:r w:rsidRPr="5AA3C28A" w:rsidR="1691A657">
        <w:rPr>
          <w:rFonts w:ascii="Arial" w:hAnsi="Arial" w:eastAsia="Arial" w:cs="Arial"/>
          <w:sz w:val="22"/>
          <w:szCs w:val="22"/>
        </w:rPr>
        <w:t xml:space="preserve"> not only impact physical health but also con</w:t>
      </w:r>
      <w:r w:rsidRPr="5AA3C28A" w:rsidR="2CA443F0">
        <w:rPr>
          <w:rFonts w:ascii="Arial" w:hAnsi="Arial" w:eastAsia="Arial" w:cs="Arial"/>
          <w:sz w:val="22"/>
          <w:szCs w:val="22"/>
        </w:rPr>
        <w:t xml:space="preserve">tribute </w:t>
      </w:r>
      <w:r w:rsidRPr="5AA3C28A" w:rsidR="650D0573">
        <w:rPr>
          <w:rFonts w:ascii="Arial" w:hAnsi="Arial" w:eastAsia="Arial" w:cs="Arial"/>
          <w:sz w:val="22"/>
          <w:szCs w:val="22"/>
        </w:rPr>
        <w:t xml:space="preserve">to psychological distress, reduced </w:t>
      </w:r>
      <w:r w:rsidRPr="5AA3C28A" w:rsidR="54A8D632">
        <w:rPr>
          <w:rFonts w:ascii="Arial" w:hAnsi="Arial" w:eastAsia="Arial" w:cs="Arial"/>
          <w:sz w:val="22"/>
          <w:szCs w:val="22"/>
        </w:rPr>
        <w:t>independence, and diminished quality of life.</w:t>
      </w:r>
    </w:p>
    <w:p w:rsidR="395177A5" w:rsidP="0C1B5BBA" w:rsidRDefault="395177A5" w14:paraId="2556CEAB" w14:textId="60F9A3C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54A8D632">
        <w:rPr>
          <w:rFonts w:ascii="Arial" w:hAnsi="Arial" w:eastAsia="Arial" w:cs="Arial"/>
          <w:sz w:val="22"/>
          <w:szCs w:val="22"/>
        </w:rPr>
        <w:t xml:space="preserve">From a nursing perspective, early education and preventative </w:t>
      </w:r>
      <w:r w:rsidRPr="5AA3C28A" w:rsidR="4630EC42">
        <w:rPr>
          <w:rFonts w:ascii="Arial" w:hAnsi="Arial" w:eastAsia="Arial" w:cs="Arial"/>
          <w:sz w:val="22"/>
          <w:szCs w:val="22"/>
        </w:rPr>
        <w:t xml:space="preserve">strategies are essential to reduce disease progression and </w:t>
      </w:r>
      <w:r w:rsidRPr="5AA3C28A" w:rsidR="1FA69BCB">
        <w:rPr>
          <w:rFonts w:ascii="Arial" w:hAnsi="Arial" w:eastAsia="Arial" w:cs="Arial"/>
          <w:sz w:val="22"/>
          <w:szCs w:val="22"/>
        </w:rPr>
        <w:t>associated</w:t>
      </w:r>
      <w:r w:rsidRPr="5AA3C28A" w:rsidR="4630EC42">
        <w:rPr>
          <w:rFonts w:ascii="Arial" w:hAnsi="Arial" w:eastAsia="Arial" w:cs="Arial"/>
          <w:sz w:val="22"/>
          <w:szCs w:val="22"/>
        </w:rPr>
        <w:t xml:space="preserve"> healthca</w:t>
      </w:r>
      <w:r w:rsidRPr="5AA3C28A" w:rsidR="621FC419">
        <w:rPr>
          <w:rFonts w:ascii="Arial" w:hAnsi="Arial" w:eastAsia="Arial" w:cs="Arial"/>
          <w:sz w:val="22"/>
          <w:szCs w:val="22"/>
        </w:rPr>
        <w:t xml:space="preserve">re </w:t>
      </w:r>
      <w:r w:rsidRPr="5AA3C28A" w:rsidR="344FE4C3">
        <w:rPr>
          <w:rFonts w:ascii="Arial" w:hAnsi="Arial" w:eastAsia="Arial" w:cs="Arial"/>
          <w:sz w:val="22"/>
          <w:szCs w:val="22"/>
        </w:rPr>
        <w:t xml:space="preserve">costs. Supporting patients in </w:t>
      </w:r>
      <w:r w:rsidRPr="5AA3C28A" w:rsidR="4F6CAA1E">
        <w:rPr>
          <w:rFonts w:ascii="Arial" w:hAnsi="Arial" w:eastAsia="Arial" w:cs="Arial"/>
          <w:sz w:val="22"/>
          <w:szCs w:val="22"/>
        </w:rPr>
        <w:t xml:space="preserve">understanding the importance of lifestyle behaviour and </w:t>
      </w:r>
      <w:r w:rsidRPr="5AA3C28A" w:rsidR="565BF450">
        <w:rPr>
          <w:rFonts w:ascii="Arial" w:hAnsi="Arial" w:eastAsia="Arial" w:cs="Arial"/>
          <w:sz w:val="22"/>
          <w:szCs w:val="22"/>
        </w:rPr>
        <w:t>self-monitoring</w:t>
      </w:r>
      <w:r w:rsidRPr="5AA3C28A" w:rsidR="4F6CAA1E">
        <w:rPr>
          <w:rFonts w:ascii="Arial" w:hAnsi="Arial" w:eastAsia="Arial" w:cs="Arial"/>
          <w:sz w:val="22"/>
          <w:szCs w:val="22"/>
        </w:rPr>
        <w:t xml:space="preserve"> enable more </w:t>
      </w:r>
      <w:r w:rsidRPr="5AA3C28A" w:rsidR="1449B9BD">
        <w:rPr>
          <w:rFonts w:ascii="Arial" w:hAnsi="Arial" w:eastAsia="Arial" w:cs="Arial"/>
          <w:sz w:val="22"/>
          <w:szCs w:val="22"/>
        </w:rPr>
        <w:t>effective</w:t>
      </w:r>
      <w:r w:rsidRPr="5AA3C28A" w:rsidR="4F6CAA1E">
        <w:rPr>
          <w:rFonts w:ascii="Arial" w:hAnsi="Arial" w:eastAsia="Arial" w:cs="Arial"/>
          <w:sz w:val="22"/>
          <w:szCs w:val="22"/>
        </w:rPr>
        <w:t xml:space="preserve"> </w:t>
      </w:r>
      <w:r w:rsidRPr="5AA3C28A" w:rsidR="49CBA4D9">
        <w:rPr>
          <w:rFonts w:ascii="Arial" w:hAnsi="Arial" w:eastAsia="Arial" w:cs="Arial"/>
          <w:sz w:val="22"/>
          <w:szCs w:val="22"/>
        </w:rPr>
        <w:t>engagement</w:t>
      </w:r>
      <w:r w:rsidRPr="5AA3C28A" w:rsidR="57054BF2">
        <w:rPr>
          <w:rFonts w:ascii="Arial" w:hAnsi="Arial" w:eastAsia="Arial" w:cs="Arial"/>
          <w:sz w:val="22"/>
          <w:szCs w:val="22"/>
        </w:rPr>
        <w:t xml:space="preserve"> with treatment plans and improve long term outcomes.</w:t>
      </w:r>
    </w:p>
    <w:p w:rsidR="0C1B5BBA" w:rsidP="0C1B5BBA" w:rsidRDefault="0C1B5BBA" w14:paraId="4AD630BF" w14:textId="7C0417D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05EBCD3" w:rsidP="5AA3C28A" w:rsidRDefault="605EBCD3" w14:paraId="1A004DD7" w14:textId="0F92504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2DFA6F4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Regulation of blood glucose </w:t>
      </w:r>
      <w:r w:rsidRPr="5AA3C28A" w:rsidR="2DFA6F4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levels</w:t>
      </w:r>
      <w:r w:rsidRPr="5AA3C28A" w:rsidR="2DFA6F4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</w:p>
    <w:p w:rsidR="3BC90947" w:rsidP="0C1B5BBA" w:rsidRDefault="3BC90947" w14:paraId="7215F937" w14:textId="46887FC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142E1762">
        <w:rPr>
          <w:rFonts w:ascii="Arial" w:hAnsi="Arial" w:eastAsia="Arial" w:cs="Arial"/>
          <w:sz w:val="22"/>
          <w:szCs w:val="22"/>
        </w:rPr>
        <w:t>Blood glucose levels are tightly regulated to ensure that the body has a con</w:t>
      </w:r>
      <w:r w:rsidRPr="5AA3C28A" w:rsidR="682770D6">
        <w:rPr>
          <w:rFonts w:ascii="Arial" w:hAnsi="Arial" w:eastAsia="Arial" w:cs="Arial"/>
          <w:sz w:val="22"/>
          <w:szCs w:val="22"/>
        </w:rPr>
        <w:t>tinuous supply of energy while preventing damage caused by hy</w:t>
      </w:r>
      <w:r w:rsidRPr="5AA3C28A" w:rsidR="02CF3051">
        <w:rPr>
          <w:rFonts w:ascii="Arial" w:hAnsi="Arial" w:eastAsia="Arial" w:cs="Arial"/>
          <w:sz w:val="22"/>
          <w:szCs w:val="22"/>
        </w:rPr>
        <w:t xml:space="preserve">perglycaemia or hypoglycaemia. In </w:t>
      </w:r>
      <w:r w:rsidRPr="5AA3C28A" w:rsidR="0E6CD45E">
        <w:rPr>
          <w:rFonts w:ascii="Arial" w:hAnsi="Arial" w:eastAsia="Arial" w:cs="Arial"/>
          <w:sz w:val="22"/>
          <w:szCs w:val="22"/>
        </w:rPr>
        <w:t>healthy individuals, this regulatio</w:t>
      </w:r>
      <w:r w:rsidRPr="5AA3C28A" w:rsidR="10DCF686">
        <w:rPr>
          <w:rFonts w:ascii="Arial" w:hAnsi="Arial" w:eastAsia="Arial" w:cs="Arial"/>
          <w:sz w:val="22"/>
          <w:szCs w:val="22"/>
        </w:rPr>
        <w:t xml:space="preserve">n is achieved primarily through </w:t>
      </w:r>
      <w:r w:rsidRPr="5AA3C28A" w:rsidR="62DF31F4">
        <w:rPr>
          <w:rFonts w:ascii="Arial" w:hAnsi="Arial" w:eastAsia="Arial" w:cs="Arial"/>
          <w:sz w:val="22"/>
          <w:szCs w:val="22"/>
        </w:rPr>
        <w:t xml:space="preserve">the actions of the </w:t>
      </w:r>
      <w:r w:rsidRPr="5AA3C28A" w:rsidR="2443C64D">
        <w:rPr>
          <w:rFonts w:ascii="Arial" w:hAnsi="Arial" w:eastAsia="Arial" w:cs="Arial"/>
          <w:sz w:val="22"/>
          <w:szCs w:val="22"/>
        </w:rPr>
        <w:t>hormone's</w:t>
      </w:r>
      <w:r w:rsidRPr="5AA3C28A" w:rsidR="62DF31F4">
        <w:rPr>
          <w:rFonts w:ascii="Arial" w:hAnsi="Arial" w:eastAsia="Arial" w:cs="Arial"/>
          <w:sz w:val="22"/>
          <w:szCs w:val="22"/>
        </w:rPr>
        <w:t xml:space="preserve"> insulin and glucagon, p</w:t>
      </w:r>
      <w:r w:rsidRPr="5AA3C28A" w:rsidR="1BB6FA36">
        <w:rPr>
          <w:rFonts w:ascii="Arial" w:hAnsi="Arial" w:eastAsia="Arial" w:cs="Arial"/>
          <w:sz w:val="22"/>
          <w:szCs w:val="22"/>
        </w:rPr>
        <w:t>roduced by</w:t>
      </w:r>
      <w:r w:rsidRPr="5AA3C28A" w:rsidR="0E6CD45E">
        <w:rPr>
          <w:rFonts w:ascii="Arial" w:hAnsi="Arial" w:eastAsia="Arial" w:cs="Arial"/>
          <w:sz w:val="22"/>
          <w:szCs w:val="22"/>
        </w:rPr>
        <w:t xml:space="preserve"> </w:t>
      </w:r>
      <w:r w:rsidRPr="5AA3C28A" w:rsidR="6A8D7146">
        <w:rPr>
          <w:rFonts w:ascii="Arial" w:hAnsi="Arial" w:eastAsia="Arial" w:cs="Arial"/>
          <w:sz w:val="22"/>
          <w:szCs w:val="22"/>
        </w:rPr>
        <w:t>the pancreas.</w:t>
      </w:r>
    </w:p>
    <w:p w:rsidR="35E0A311" w:rsidP="0C1B5BBA" w:rsidRDefault="35E0A311" w14:paraId="64A19545" w14:textId="531725C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6A8D7146">
        <w:rPr>
          <w:rFonts w:ascii="Arial" w:hAnsi="Arial" w:eastAsia="Arial" w:cs="Arial"/>
          <w:sz w:val="22"/>
          <w:szCs w:val="22"/>
        </w:rPr>
        <w:t xml:space="preserve">After consuming carbohydrates, glucose is absorbed into the bloodstream, </w:t>
      </w:r>
      <w:r w:rsidRPr="5AA3C28A" w:rsidR="25537AFE">
        <w:rPr>
          <w:rFonts w:ascii="Arial" w:hAnsi="Arial" w:eastAsia="Arial" w:cs="Arial"/>
          <w:sz w:val="22"/>
          <w:szCs w:val="22"/>
        </w:rPr>
        <w:t xml:space="preserve">causing blood glucose levels to rise. </w:t>
      </w:r>
      <w:r w:rsidRPr="5AA3C28A" w:rsidR="692EC0BA">
        <w:rPr>
          <w:rFonts w:ascii="Arial" w:hAnsi="Arial" w:eastAsia="Arial" w:cs="Arial"/>
          <w:sz w:val="22"/>
          <w:szCs w:val="22"/>
        </w:rPr>
        <w:t>i</w:t>
      </w:r>
      <w:r w:rsidRPr="5AA3C28A" w:rsidR="25537AFE">
        <w:rPr>
          <w:rFonts w:ascii="Arial" w:hAnsi="Arial" w:eastAsia="Arial" w:cs="Arial"/>
          <w:sz w:val="22"/>
          <w:szCs w:val="22"/>
        </w:rPr>
        <w:t xml:space="preserve">n </w:t>
      </w:r>
      <w:r w:rsidRPr="5AA3C28A" w:rsidR="5D38D474">
        <w:rPr>
          <w:rFonts w:ascii="Arial" w:hAnsi="Arial" w:eastAsia="Arial" w:cs="Arial"/>
          <w:sz w:val="22"/>
          <w:szCs w:val="22"/>
        </w:rPr>
        <w:t>response</w:t>
      </w:r>
      <w:r w:rsidRPr="5AA3C28A" w:rsidR="25537AFE">
        <w:rPr>
          <w:rFonts w:ascii="Arial" w:hAnsi="Arial" w:eastAsia="Arial" w:cs="Arial"/>
          <w:sz w:val="22"/>
          <w:szCs w:val="22"/>
        </w:rPr>
        <w:t xml:space="preserve">, </w:t>
      </w:r>
      <w:r w:rsidRPr="5AA3C28A" w:rsidR="4B33A3CB">
        <w:rPr>
          <w:rFonts w:ascii="Arial" w:hAnsi="Arial" w:eastAsia="Arial" w:cs="Arial"/>
          <w:sz w:val="22"/>
          <w:szCs w:val="22"/>
        </w:rPr>
        <w:t xml:space="preserve">the pancreas releases insulin from the beta cells of the islets </w:t>
      </w:r>
      <w:r w:rsidRPr="5AA3C28A" w:rsidR="34C74FD7">
        <w:rPr>
          <w:rFonts w:ascii="Arial" w:hAnsi="Arial" w:eastAsia="Arial" w:cs="Arial"/>
          <w:sz w:val="22"/>
          <w:szCs w:val="22"/>
        </w:rPr>
        <w:t xml:space="preserve">of </w:t>
      </w:r>
      <w:r w:rsidRPr="5AA3C28A" w:rsidR="11A44B64">
        <w:rPr>
          <w:rFonts w:ascii="Arial" w:hAnsi="Arial" w:eastAsia="Arial" w:cs="Arial"/>
          <w:sz w:val="22"/>
          <w:szCs w:val="22"/>
        </w:rPr>
        <w:t>Langerhans</w:t>
      </w:r>
      <w:r w:rsidRPr="5AA3C28A" w:rsidR="34C74FD7">
        <w:rPr>
          <w:rFonts w:ascii="Arial" w:hAnsi="Arial" w:eastAsia="Arial" w:cs="Arial"/>
          <w:sz w:val="22"/>
          <w:szCs w:val="22"/>
        </w:rPr>
        <w:t xml:space="preserve">. Insulin </w:t>
      </w:r>
      <w:r w:rsidRPr="5AA3C28A" w:rsidR="34C74FD7">
        <w:rPr>
          <w:rFonts w:ascii="Arial" w:hAnsi="Arial" w:eastAsia="Arial" w:cs="Arial"/>
          <w:sz w:val="22"/>
          <w:szCs w:val="22"/>
        </w:rPr>
        <w:t>facilitates</w:t>
      </w:r>
      <w:r w:rsidRPr="5AA3C28A" w:rsidR="34C74FD7">
        <w:rPr>
          <w:rFonts w:ascii="Arial" w:hAnsi="Arial" w:eastAsia="Arial" w:cs="Arial"/>
          <w:sz w:val="22"/>
          <w:szCs w:val="22"/>
        </w:rPr>
        <w:t xml:space="preserve"> the uptake of</w:t>
      </w:r>
      <w:r w:rsidRPr="5AA3C28A" w:rsidR="79D3F9CA">
        <w:rPr>
          <w:rFonts w:ascii="Arial" w:hAnsi="Arial" w:eastAsia="Arial" w:cs="Arial"/>
          <w:sz w:val="22"/>
          <w:szCs w:val="22"/>
        </w:rPr>
        <w:t xml:space="preserve"> glucose into body </w:t>
      </w:r>
      <w:r w:rsidRPr="5AA3C28A" w:rsidR="5525E5CA">
        <w:rPr>
          <w:rFonts w:ascii="Arial" w:hAnsi="Arial" w:eastAsia="Arial" w:cs="Arial"/>
          <w:sz w:val="22"/>
          <w:szCs w:val="22"/>
        </w:rPr>
        <w:t>cells</w:t>
      </w:r>
      <w:r w:rsidRPr="5AA3C28A" w:rsidR="79D3F9CA">
        <w:rPr>
          <w:rFonts w:ascii="Arial" w:hAnsi="Arial" w:eastAsia="Arial" w:cs="Arial"/>
          <w:sz w:val="22"/>
          <w:szCs w:val="22"/>
        </w:rPr>
        <w:t xml:space="preserve">, </w:t>
      </w:r>
      <w:r w:rsidRPr="5AA3C28A" w:rsidR="47C354D4">
        <w:rPr>
          <w:rFonts w:ascii="Arial" w:hAnsi="Arial" w:eastAsia="Arial" w:cs="Arial"/>
          <w:sz w:val="22"/>
          <w:szCs w:val="22"/>
        </w:rPr>
        <w:t>particularly</w:t>
      </w:r>
      <w:r w:rsidRPr="5AA3C28A" w:rsidR="7C161D55">
        <w:rPr>
          <w:rFonts w:ascii="Arial" w:hAnsi="Arial" w:eastAsia="Arial" w:cs="Arial"/>
          <w:sz w:val="22"/>
          <w:szCs w:val="22"/>
        </w:rPr>
        <w:t xml:space="preserve"> muscle and adipose tissue, where it c</w:t>
      </w:r>
      <w:r w:rsidRPr="5AA3C28A" w:rsidR="15F96187">
        <w:rPr>
          <w:rFonts w:ascii="Arial" w:hAnsi="Arial" w:eastAsia="Arial" w:cs="Arial"/>
          <w:sz w:val="22"/>
          <w:szCs w:val="22"/>
        </w:rPr>
        <w:t xml:space="preserve">an be used for energy or stored as glycogen in the liver and </w:t>
      </w:r>
      <w:r w:rsidRPr="5AA3C28A" w:rsidR="65173268">
        <w:rPr>
          <w:rFonts w:ascii="Arial" w:hAnsi="Arial" w:eastAsia="Arial" w:cs="Arial"/>
          <w:sz w:val="22"/>
          <w:szCs w:val="22"/>
        </w:rPr>
        <w:t>muscles (Tortora</w:t>
      </w:r>
      <w:r w:rsidRPr="5AA3C28A" w:rsidR="61931AD8">
        <w:rPr>
          <w:rFonts w:ascii="Arial" w:hAnsi="Arial" w:eastAsia="Arial" w:cs="Arial"/>
          <w:sz w:val="22"/>
          <w:szCs w:val="22"/>
        </w:rPr>
        <w:t xml:space="preserve"> and Derrickson, 2021).</w:t>
      </w:r>
    </w:p>
    <w:p w:rsidR="2B9B768C" w:rsidP="0C1B5BBA" w:rsidRDefault="2B9B768C" w14:paraId="1912E22A" w14:textId="169EEDE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5EC61895">
        <w:rPr>
          <w:rFonts w:ascii="Arial" w:hAnsi="Arial" w:eastAsia="Arial" w:cs="Arial"/>
          <w:sz w:val="22"/>
          <w:szCs w:val="22"/>
        </w:rPr>
        <w:t xml:space="preserve">When blood glucose </w:t>
      </w:r>
      <w:r w:rsidRPr="5AA3C28A" w:rsidR="70D70CD1">
        <w:rPr>
          <w:rFonts w:ascii="Arial" w:hAnsi="Arial" w:eastAsia="Arial" w:cs="Arial"/>
          <w:sz w:val="22"/>
          <w:szCs w:val="22"/>
        </w:rPr>
        <w:t>levels</w:t>
      </w:r>
      <w:r w:rsidRPr="5AA3C28A" w:rsidR="5EC61895">
        <w:rPr>
          <w:rFonts w:ascii="Arial" w:hAnsi="Arial" w:eastAsia="Arial" w:cs="Arial"/>
          <w:sz w:val="22"/>
          <w:szCs w:val="22"/>
        </w:rPr>
        <w:t xml:space="preserve"> fall, such as between meals or during fasting, </w:t>
      </w:r>
      <w:r w:rsidRPr="5AA3C28A" w:rsidR="140FB5AD">
        <w:rPr>
          <w:rFonts w:ascii="Arial" w:hAnsi="Arial" w:eastAsia="Arial" w:cs="Arial"/>
          <w:sz w:val="22"/>
          <w:szCs w:val="22"/>
        </w:rPr>
        <w:t xml:space="preserve">the pancreas releases glucagon from alpha </w:t>
      </w:r>
      <w:r w:rsidRPr="5AA3C28A" w:rsidR="42182A9A">
        <w:rPr>
          <w:rFonts w:ascii="Arial" w:hAnsi="Arial" w:eastAsia="Arial" w:cs="Arial"/>
          <w:sz w:val="22"/>
          <w:szCs w:val="22"/>
        </w:rPr>
        <w:t>cells. Glucagon</w:t>
      </w:r>
      <w:r w:rsidRPr="5AA3C28A" w:rsidR="34769A00">
        <w:rPr>
          <w:rFonts w:ascii="Arial" w:hAnsi="Arial" w:eastAsia="Arial" w:cs="Arial"/>
          <w:sz w:val="22"/>
          <w:szCs w:val="22"/>
        </w:rPr>
        <w:t xml:space="preserve"> stimulates the liver to break down stored glycogen</w:t>
      </w:r>
      <w:r w:rsidRPr="5AA3C28A" w:rsidR="7AA5BEA6">
        <w:rPr>
          <w:rFonts w:ascii="Arial" w:hAnsi="Arial" w:eastAsia="Arial" w:cs="Arial"/>
          <w:sz w:val="22"/>
          <w:szCs w:val="22"/>
        </w:rPr>
        <w:t xml:space="preserve"> into glucose which is </w:t>
      </w:r>
      <w:r w:rsidRPr="5AA3C28A" w:rsidR="65CDDE36">
        <w:rPr>
          <w:rFonts w:ascii="Arial" w:hAnsi="Arial" w:eastAsia="Arial" w:cs="Arial"/>
          <w:sz w:val="22"/>
          <w:szCs w:val="22"/>
        </w:rPr>
        <w:t>release</w:t>
      </w:r>
      <w:r w:rsidRPr="5AA3C28A" w:rsidR="7AA5BEA6">
        <w:rPr>
          <w:rFonts w:ascii="Arial" w:hAnsi="Arial" w:eastAsia="Arial" w:cs="Arial"/>
          <w:sz w:val="22"/>
          <w:szCs w:val="22"/>
        </w:rPr>
        <w:t xml:space="preserve"> into the bloodstream to </w:t>
      </w:r>
      <w:r w:rsidRPr="5AA3C28A" w:rsidR="7AA5BEA6">
        <w:rPr>
          <w:rFonts w:ascii="Arial" w:hAnsi="Arial" w:eastAsia="Arial" w:cs="Arial"/>
          <w:sz w:val="22"/>
          <w:szCs w:val="22"/>
        </w:rPr>
        <w:t>maintain</w:t>
      </w:r>
      <w:r w:rsidRPr="5AA3C28A" w:rsidR="7AA5BEA6">
        <w:rPr>
          <w:rFonts w:ascii="Arial" w:hAnsi="Arial" w:eastAsia="Arial" w:cs="Arial"/>
          <w:sz w:val="22"/>
          <w:szCs w:val="22"/>
        </w:rPr>
        <w:t xml:space="preserve"> normal bloo</w:t>
      </w:r>
      <w:r w:rsidRPr="5AA3C28A" w:rsidR="74189529">
        <w:rPr>
          <w:rFonts w:ascii="Arial" w:hAnsi="Arial" w:eastAsia="Arial" w:cs="Arial"/>
          <w:sz w:val="22"/>
          <w:szCs w:val="22"/>
        </w:rPr>
        <w:t>d glucose levels (</w:t>
      </w:r>
      <w:r w:rsidRPr="5AA3C28A" w:rsidR="79DF0204">
        <w:rPr>
          <w:rFonts w:ascii="Arial" w:hAnsi="Arial" w:eastAsia="Arial" w:cs="Arial"/>
          <w:sz w:val="22"/>
          <w:szCs w:val="22"/>
        </w:rPr>
        <w:t>Marib</w:t>
      </w:r>
      <w:r w:rsidRPr="5AA3C28A" w:rsidR="5D217028">
        <w:rPr>
          <w:rFonts w:ascii="Arial" w:hAnsi="Arial" w:eastAsia="Arial" w:cs="Arial"/>
          <w:sz w:val="22"/>
          <w:szCs w:val="22"/>
        </w:rPr>
        <w:t xml:space="preserve"> </w:t>
      </w:r>
      <w:r w:rsidRPr="5AA3C28A" w:rsidR="74189529">
        <w:rPr>
          <w:rFonts w:ascii="Arial" w:hAnsi="Arial" w:eastAsia="Arial" w:cs="Arial"/>
          <w:sz w:val="22"/>
          <w:szCs w:val="22"/>
        </w:rPr>
        <w:t>and Hoehn,2022</w:t>
      </w:r>
      <w:r w:rsidRPr="5AA3C28A" w:rsidR="4697B167">
        <w:rPr>
          <w:rFonts w:ascii="Arial" w:hAnsi="Arial" w:eastAsia="Arial" w:cs="Arial"/>
          <w:sz w:val="22"/>
          <w:szCs w:val="22"/>
        </w:rPr>
        <w:t>).</w:t>
      </w:r>
    </w:p>
    <w:p w:rsidR="4F63C2A6" w:rsidP="0C1B5BBA" w:rsidRDefault="4F63C2A6" w14:paraId="4563DA92" w14:textId="7FE7957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413711A8">
        <w:rPr>
          <w:rFonts w:ascii="Arial" w:hAnsi="Arial" w:eastAsia="Arial" w:cs="Arial"/>
          <w:sz w:val="22"/>
          <w:szCs w:val="22"/>
        </w:rPr>
        <w:t>In type 2 diabetes, insulin resistance occurs</w:t>
      </w:r>
      <w:r w:rsidRPr="5AA3C28A" w:rsidR="71EEED97">
        <w:rPr>
          <w:rFonts w:ascii="Arial" w:hAnsi="Arial" w:eastAsia="Arial" w:cs="Arial"/>
          <w:sz w:val="22"/>
          <w:szCs w:val="22"/>
        </w:rPr>
        <w:t xml:space="preserve"> when body cells </w:t>
      </w:r>
      <w:r w:rsidRPr="5AA3C28A" w:rsidR="71EEED97">
        <w:rPr>
          <w:rFonts w:ascii="Arial" w:hAnsi="Arial" w:eastAsia="Arial" w:cs="Arial"/>
          <w:sz w:val="22"/>
          <w:szCs w:val="22"/>
        </w:rPr>
        <w:t>fail to</w:t>
      </w:r>
      <w:r w:rsidRPr="5AA3C28A" w:rsidR="71EEED97">
        <w:rPr>
          <w:rFonts w:ascii="Arial" w:hAnsi="Arial" w:eastAsia="Arial" w:cs="Arial"/>
          <w:sz w:val="22"/>
          <w:szCs w:val="22"/>
        </w:rPr>
        <w:t xml:space="preserve"> respond effectively to </w:t>
      </w:r>
      <w:r w:rsidRPr="5AA3C28A" w:rsidR="12117B56">
        <w:rPr>
          <w:rFonts w:ascii="Arial" w:hAnsi="Arial" w:eastAsia="Arial" w:cs="Arial"/>
          <w:sz w:val="22"/>
          <w:szCs w:val="22"/>
        </w:rPr>
        <w:t>insulin. Over</w:t>
      </w:r>
      <w:r w:rsidRPr="5AA3C28A" w:rsidR="111A9165">
        <w:rPr>
          <w:rFonts w:ascii="Arial" w:hAnsi="Arial" w:eastAsia="Arial" w:cs="Arial"/>
          <w:sz w:val="22"/>
          <w:szCs w:val="22"/>
        </w:rPr>
        <w:t xml:space="preserve"> time the pancreas may become unable to p</w:t>
      </w:r>
      <w:r w:rsidRPr="5AA3C28A" w:rsidR="76B292AD">
        <w:rPr>
          <w:rFonts w:ascii="Arial" w:hAnsi="Arial" w:eastAsia="Arial" w:cs="Arial"/>
          <w:sz w:val="22"/>
          <w:szCs w:val="22"/>
        </w:rPr>
        <w:t xml:space="preserve">roduce sufficient insulin to </w:t>
      </w:r>
      <w:r w:rsidRPr="5AA3C28A" w:rsidR="314D5D0B">
        <w:rPr>
          <w:rFonts w:ascii="Arial" w:hAnsi="Arial" w:eastAsia="Arial" w:cs="Arial"/>
          <w:sz w:val="22"/>
          <w:szCs w:val="22"/>
        </w:rPr>
        <w:t>overcome this</w:t>
      </w:r>
      <w:r w:rsidRPr="5AA3C28A" w:rsidR="76B292AD">
        <w:rPr>
          <w:rFonts w:ascii="Arial" w:hAnsi="Arial" w:eastAsia="Arial" w:cs="Arial"/>
          <w:sz w:val="22"/>
          <w:szCs w:val="22"/>
        </w:rPr>
        <w:t xml:space="preserve"> resistanc</w:t>
      </w:r>
      <w:r w:rsidRPr="5AA3C28A" w:rsidR="393E1803">
        <w:rPr>
          <w:rFonts w:ascii="Arial" w:hAnsi="Arial" w:eastAsia="Arial" w:cs="Arial"/>
          <w:sz w:val="22"/>
          <w:szCs w:val="22"/>
        </w:rPr>
        <w:t>e, leading to persistent hyperglyca</w:t>
      </w:r>
      <w:r w:rsidRPr="5AA3C28A" w:rsidR="0B6AD712">
        <w:rPr>
          <w:rFonts w:ascii="Arial" w:hAnsi="Arial" w:eastAsia="Arial" w:cs="Arial"/>
          <w:sz w:val="22"/>
          <w:szCs w:val="22"/>
        </w:rPr>
        <w:t xml:space="preserve">emia. This impaired regulation increases the risk </w:t>
      </w:r>
      <w:r w:rsidRPr="5AA3C28A" w:rsidR="6772A7BB">
        <w:rPr>
          <w:rFonts w:ascii="Arial" w:hAnsi="Arial" w:eastAsia="Arial" w:cs="Arial"/>
          <w:sz w:val="22"/>
          <w:szCs w:val="22"/>
        </w:rPr>
        <w:t>of long-term complication and highlights the importance of effec</w:t>
      </w:r>
      <w:r w:rsidRPr="5AA3C28A" w:rsidR="6FD168ED">
        <w:rPr>
          <w:rFonts w:ascii="Arial" w:hAnsi="Arial" w:eastAsia="Arial" w:cs="Arial"/>
          <w:sz w:val="22"/>
          <w:szCs w:val="22"/>
        </w:rPr>
        <w:t>tive blood glucose management strategies.</w:t>
      </w:r>
    </w:p>
    <w:p w:rsidR="69164A1C" w:rsidP="0C1B5BBA" w:rsidRDefault="69164A1C" w14:paraId="5D8E9316" w14:textId="5D7A593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19667380">
        <w:rPr>
          <w:rFonts w:ascii="Arial" w:hAnsi="Arial" w:eastAsia="Arial" w:cs="Arial"/>
          <w:sz w:val="22"/>
          <w:szCs w:val="22"/>
        </w:rPr>
        <w:t xml:space="preserve">Blood glucose regulation is an </w:t>
      </w:r>
      <w:r w:rsidRPr="5AA3C28A" w:rsidR="73750AA9">
        <w:rPr>
          <w:rFonts w:ascii="Arial" w:hAnsi="Arial" w:eastAsia="Arial" w:cs="Arial"/>
          <w:sz w:val="22"/>
          <w:szCs w:val="22"/>
        </w:rPr>
        <w:t>example</w:t>
      </w:r>
      <w:r w:rsidRPr="5AA3C28A" w:rsidR="19667380">
        <w:rPr>
          <w:rFonts w:ascii="Arial" w:hAnsi="Arial" w:eastAsia="Arial" w:cs="Arial"/>
          <w:sz w:val="22"/>
          <w:szCs w:val="22"/>
        </w:rPr>
        <w:t xml:space="preserve"> of a </w:t>
      </w:r>
      <w:r w:rsidRPr="5AA3C28A" w:rsidR="7DAA7B09">
        <w:rPr>
          <w:rFonts w:ascii="Arial" w:hAnsi="Arial" w:eastAsia="Arial" w:cs="Arial"/>
          <w:sz w:val="22"/>
          <w:szCs w:val="22"/>
        </w:rPr>
        <w:t>negative</w:t>
      </w:r>
      <w:r w:rsidRPr="5AA3C28A" w:rsidR="19667380">
        <w:rPr>
          <w:rFonts w:ascii="Arial" w:hAnsi="Arial" w:eastAsia="Arial" w:cs="Arial"/>
          <w:sz w:val="22"/>
          <w:szCs w:val="22"/>
        </w:rPr>
        <w:t xml:space="preserve"> feedback </w:t>
      </w:r>
      <w:r w:rsidRPr="5AA3C28A" w:rsidR="0C8FC1E0">
        <w:rPr>
          <w:rFonts w:ascii="Arial" w:hAnsi="Arial" w:eastAsia="Arial" w:cs="Arial"/>
          <w:sz w:val="22"/>
          <w:szCs w:val="22"/>
        </w:rPr>
        <w:t xml:space="preserve">mechanism that </w:t>
      </w:r>
      <w:r w:rsidRPr="5AA3C28A" w:rsidR="0C8FC1E0">
        <w:rPr>
          <w:rFonts w:ascii="Arial" w:hAnsi="Arial" w:eastAsia="Arial" w:cs="Arial"/>
          <w:sz w:val="22"/>
          <w:szCs w:val="22"/>
        </w:rPr>
        <w:t>maintains</w:t>
      </w:r>
      <w:r w:rsidRPr="5AA3C28A" w:rsidR="0C8FC1E0">
        <w:rPr>
          <w:rFonts w:ascii="Arial" w:hAnsi="Arial" w:eastAsia="Arial" w:cs="Arial"/>
          <w:sz w:val="22"/>
          <w:szCs w:val="22"/>
        </w:rPr>
        <w:t xml:space="preserve"> homeostasis within the body</w:t>
      </w:r>
      <w:r w:rsidRPr="5AA3C28A" w:rsidR="3381E090">
        <w:rPr>
          <w:rFonts w:ascii="Arial" w:hAnsi="Arial" w:eastAsia="Arial" w:cs="Arial"/>
          <w:sz w:val="22"/>
          <w:szCs w:val="22"/>
        </w:rPr>
        <w:t xml:space="preserve">. In addition to </w:t>
      </w:r>
      <w:r w:rsidRPr="5AA3C28A" w:rsidR="13F44B60">
        <w:rPr>
          <w:rFonts w:ascii="Arial" w:hAnsi="Arial" w:eastAsia="Arial" w:cs="Arial"/>
          <w:sz w:val="22"/>
          <w:szCs w:val="22"/>
        </w:rPr>
        <w:t>insulin</w:t>
      </w:r>
      <w:r w:rsidRPr="5AA3C28A" w:rsidR="3381E090">
        <w:rPr>
          <w:rFonts w:ascii="Arial" w:hAnsi="Arial" w:eastAsia="Arial" w:cs="Arial"/>
          <w:sz w:val="22"/>
          <w:szCs w:val="22"/>
        </w:rPr>
        <w:t xml:space="preserve"> and glucagon, other hormones such as cortiso</w:t>
      </w:r>
      <w:r w:rsidRPr="5AA3C28A" w:rsidR="39C53D78">
        <w:rPr>
          <w:rFonts w:ascii="Arial" w:hAnsi="Arial" w:eastAsia="Arial" w:cs="Arial"/>
          <w:sz w:val="22"/>
          <w:szCs w:val="22"/>
        </w:rPr>
        <w:t xml:space="preserve">l, adrenaline, and growth hormone also </w:t>
      </w:r>
      <w:r w:rsidRPr="5AA3C28A" w:rsidR="6E7A8EFC">
        <w:rPr>
          <w:rFonts w:ascii="Arial" w:hAnsi="Arial" w:eastAsia="Arial" w:cs="Arial"/>
          <w:sz w:val="22"/>
          <w:szCs w:val="22"/>
        </w:rPr>
        <w:t>influence</w:t>
      </w:r>
      <w:r w:rsidRPr="5AA3C28A" w:rsidR="39C53D78">
        <w:rPr>
          <w:rFonts w:ascii="Arial" w:hAnsi="Arial" w:eastAsia="Arial" w:cs="Arial"/>
          <w:sz w:val="22"/>
          <w:szCs w:val="22"/>
        </w:rPr>
        <w:t xml:space="preserve"> blood glucose</w:t>
      </w:r>
      <w:r w:rsidRPr="5AA3C28A" w:rsidR="7891FE82">
        <w:rPr>
          <w:rFonts w:ascii="Arial" w:hAnsi="Arial" w:eastAsia="Arial" w:cs="Arial"/>
          <w:sz w:val="22"/>
          <w:szCs w:val="22"/>
        </w:rPr>
        <w:t xml:space="preserve"> </w:t>
      </w:r>
      <w:r w:rsidRPr="5AA3C28A" w:rsidR="1CD5E186">
        <w:rPr>
          <w:rFonts w:ascii="Arial" w:hAnsi="Arial" w:eastAsia="Arial" w:cs="Arial"/>
          <w:sz w:val="22"/>
          <w:szCs w:val="22"/>
        </w:rPr>
        <w:t>levels</w:t>
      </w:r>
      <w:r w:rsidRPr="5AA3C28A" w:rsidR="7891FE82">
        <w:rPr>
          <w:rFonts w:ascii="Arial" w:hAnsi="Arial" w:eastAsia="Arial" w:cs="Arial"/>
          <w:sz w:val="22"/>
          <w:szCs w:val="22"/>
        </w:rPr>
        <w:t>, particularly during period of stress or illness (</w:t>
      </w:r>
      <w:r w:rsidRPr="5AA3C28A" w:rsidR="2AD8E30E">
        <w:rPr>
          <w:rFonts w:ascii="Arial" w:hAnsi="Arial" w:eastAsia="Arial" w:cs="Arial"/>
          <w:sz w:val="22"/>
          <w:szCs w:val="22"/>
        </w:rPr>
        <w:t xml:space="preserve">Guyton and Hall, 2021). </w:t>
      </w:r>
    </w:p>
    <w:p w:rsidR="16FE3D04" w:rsidP="0C1B5BBA" w:rsidRDefault="16FE3D04" w14:paraId="1B5F48D1" w14:textId="102F585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D7FFC18" w:rsidR="3BB3BB6A">
        <w:rPr>
          <w:rFonts w:ascii="Arial" w:hAnsi="Arial" w:eastAsia="Arial" w:cs="Arial"/>
          <w:sz w:val="22"/>
          <w:szCs w:val="22"/>
        </w:rPr>
        <w:t xml:space="preserve">Cortisol and </w:t>
      </w:r>
      <w:r w:rsidRPr="1D7FFC18" w:rsidR="5B00C070">
        <w:rPr>
          <w:rFonts w:ascii="Arial" w:hAnsi="Arial" w:eastAsia="Arial" w:cs="Arial"/>
          <w:sz w:val="22"/>
          <w:szCs w:val="22"/>
        </w:rPr>
        <w:t>adrenaline</w:t>
      </w:r>
      <w:r w:rsidRPr="1D7FFC18" w:rsidR="3BB3BB6A">
        <w:rPr>
          <w:rFonts w:ascii="Arial" w:hAnsi="Arial" w:eastAsia="Arial" w:cs="Arial"/>
          <w:sz w:val="22"/>
          <w:szCs w:val="22"/>
        </w:rPr>
        <w:t xml:space="preserve"> increase blood glucose availability by stimulati</w:t>
      </w:r>
      <w:r w:rsidRPr="1D7FFC18" w:rsidR="3DCD42F9">
        <w:rPr>
          <w:rFonts w:ascii="Arial" w:hAnsi="Arial" w:eastAsia="Arial" w:cs="Arial"/>
          <w:sz w:val="22"/>
          <w:szCs w:val="22"/>
        </w:rPr>
        <w:t xml:space="preserve">ng gluconeogenesis and </w:t>
      </w:r>
      <w:r w:rsidRPr="1D7FFC18" w:rsidR="2F1B0D0E">
        <w:rPr>
          <w:rFonts w:ascii="Arial" w:hAnsi="Arial" w:eastAsia="Arial" w:cs="Arial"/>
          <w:sz w:val="22"/>
          <w:szCs w:val="22"/>
        </w:rPr>
        <w:t xml:space="preserve">glycogenolysis. While this response </w:t>
      </w:r>
      <w:r w:rsidRPr="1D7FFC18" w:rsidR="0560890A">
        <w:rPr>
          <w:rFonts w:ascii="Arial" w:hAnsi="Arial" w:eastAsia="Arial" w:cs="Arial"/>
          <w:sz w:val="22"/>
          <w:szCs w:val="22"/>
        </w:rPr>
        <w:t>is</w:t>
      </w:r>
      <w:r w:rsidRPr="1D7FFC18" w:rsidR="2F1B0D0E">
        <w:rPr>
          <w:rFonts w:ascii="Arial" w:hAnsi="Arial" w:eastAsia="Arial" w:cs="Arial"/>
          <w:sz w:val="22"/>
          <w:szCs w:val="22"/>
        </w:rPr>
        <w:t xml:space="preserve"> </w:t>
      </w:r>
      <w:r w:rsidRPr="1D7FFC18" w:rsidR="35B203B5">
        <w:rPr>
          <w:rFonts w:ascii="Arial" w:hAnsi="Arial" w:eastAsia="Arial" w:cs="Arial"/>
          <w:sz w:val="22"/>
          <w:szCs w:val="22"/>
        </w:rPr>
        <w:t>beneficial</w:t>
      </w:r>
      <w:r w:rsidRPr="1D7FFC18" w:rsidR="2F1B0D0E">
        <w:rPr>
          <w:rFonts w:ascii="Arial" w:hAnsi="Arial" w:eastAsia="Arial" w:cs="Arial"/>
          <w:sz w:val="22"/>
          <w:szCs w:val="22"/>
        </w:rPr>
        <w:t xml:space="preserve"> during acute stress, chronic stress </w:t>
      </w:r>
      <w:r w:rsidRPr="1D7FFC18" w:rsidR="6DCB5C08">
        <w:rPr>
          <w:rFonts w:ascii="Arial" w:hAnsi="Arial" w:eastAsia="Arial" w:cs="Arial"/>
          <w:sz w:val="22"/>
          <w:szCs w:val="22"/>
        </w:rPr>
        <w:t>can contribute to sustained hyperglycaemia and worseni</w:t>
      </w:r>
      <w:r w:rsidRPr="1D7FFC18" w:rsidR="7170FBEA">
        <w:rPr>
          <w:rFonts w:ascii="Arial" w:hAnsi="Arial" w:eastAsia="Arial" w:cs="Arial"/>
          <w:sz w:val="22"/>
          <w:szCs w:val="22"/>
        </w:rPr>
        <w:t xml:space="preserve">ng insulin resistance in </w:t>
      </w:r>
      <w:r w:rsidRPr="1D7FFC18" w:rsidR="4E148BD0">
        <w:rPr>
          <w:rFonts w:ascii="Arial" w:hAnsi="Arial" w:eastAsia="Arial" w:cs="Arial"/>
          <w:sz w:val="22"/>
          <w:szCs w:val="22"/>
        </w:rPr>
        <w:t>individual</w:t>
      </w:r>
      <w:r w:rsidRPr="1D7FFC18" w:rsidR="7170FBEA">
        <w:rPr>
          <w:rFonts w:ascii="Arial" w:hAnsi="Arial" w:eastAsia="Arial" w:cs="Arial"/>
          <w:sz w:val="22"/>
          <w:szCs w:val="22"/>
        </w:rPr>
        <w:t xml:space="preserve"> with type 2 diabetes. This highlights the</w:t>
      </w:r>
      <w:r w:rsidRPr="1D7FFC18" w:rsidR="48D16F6F">
        <w:rPr>
          <w:rFonts w:ascii="Arial" w:hAnsi="Arial" w:eastAsia="Arial" w:cs="Arial"/>
          <w:sz w:val="22"/>
          <w:szCs w:val="22"/>
        </w:rPr>
        <w:t xml:space="preserve"> importance of addressing </w:t>
      </w:r>
      <w:r w:rsidRPr="1D7FFC18" w:rsidR="35072166">
        <w:rPr>
          <w:rFonts w:ascii="Arial" w:hAnsi="Arial" w:eastAsia="Arial" w:cs="Arial"/>
          <w:sz w:val="22"/>
          <w:szCs w:val="22"/>
        </w:rPr>
        <w:t>psychosocial</w:t>
      </w:r>
      <w:r w:rsidRPr="1D7FFC18" w:rsidR="48D16F6F">
        <w:rPr>
          <w:rFonts w:ascii="Arial" w:hAnsi="Arial" w:eastAsia="Arial" w:cs="Arial"/>
          <w:sz w:val="22"/>
          <w:szCs w:val="22"/>
        </w:rPr>
        <w:t xml:space="preserve"> factors as part of diabetes </w:t>
      </w:r>
      <w:r w:rsidRPr="1D7FFC18" w:rsidR="28EB97D5">
        <w:rPr>
          <w:rFonts w:ascii="Arial" w:hAnsi="Arial" w:eastAsia="Arial" w:cs="Arial"/>
          <w:sz w:val="22"/>
          <w:szCs w:val="22"/>
        </w:rPr>
        <w:t>management</w:t>
      </w:r>
      <w:r w:rsidRPr="1D7FFC18" w:rsidR="48D16F6F">
        <w:rPr>
          <w:rFonts w:ascii="Arial" w:hAnsi="Arial" w:eastAsia="Arial" w:cs="Arial"/>
          <w:sz w:val="22"/>
          <w:szCs w:val="22"/>
        </w:rPr>
        <w:t>.</w:t>
      </w:r>
    </w:p>
    <w:p w:rsidR="3B73A00E" w:rsidP="0C1B5BBA" w:rsidRDefault="3B73A00E" w14:paraId="2C207486" w14:textId="152A8F4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1D7FFC18" w:rsidR="661F7931">
        <w:rPr>
          <w:rFonts w:ascii="Arial" w:hAnsi="Arial" w:eastAsia="Arial" w:cs="Arial"/>
          <w:sz w:val="22"/>
          <w:szCs w:val="22"/>
        </w:rPr>
        <w:t xml:space="preserve">In addition to physiological benefits, regular blood </w:t>
      </w:r>
      <w:r w:rsidRPr="1D7FFC18" w:rsidR="0F1BCF77">
        <w:rPr>
          <w:rFonts w:ascii="Arial" w:hAnsi="Arial" w:eastAsia="Arial" w:cs="Arial"/>
          <w:sz w:val="22"/>
          <w:szCs w:val="22"/>
        </w:rPr>
        <w:t>glucose monitoring has important psychological and edu</w:t>
      </w:r>
      <w:r w:rsidRPr="1D7FFC18" w:rsidR="1F709132">
        <w:rPr>
          <w:rFonts w:ascii="Arial" w:hAnsi="Arial" w:eastAsia="Arial" w:cs="Arial"/>
          <w:sz w:val="22"/>
          <w:szCs w:val="22"/>
        </w:rPr>
        <w:t xml:space="preserve">cational advantages. By </w:t>
      </w:r>
      <w:r w:rsidRPr="1D7FFC18" w:rsidR="1F709132">
        <w:rPr>
          <w:rFonts w:ascii="Arial" w:hAnsi="Arial" w:eastAsia="Arial" w:cs="Arial"/>
          <w:sz w:val="22"/>
          <w:szCs w:val="22"/>
        </w:rPr>
        <w:t>observing</w:t>
      </w:r>
      <w:r w:rsidRPr="1D7FFC18" w:rsidR="22F29728">
        <w:rPr>
          <w:rFonts w:ascii="Arial" w:hAnsi="Arial" w:eastAsia="Arial" w:cs="Arial"/>
          <w:sz w:val="22"/>
          <w:szCs w:val="22"/>
        </w:rPr>
        <w:t xml:space="preserve"> the </w:t>
      </w:r>
      <w:r w:rsidRPr="1D7FFC18" w:rsidR="02D55404">
        <w:rPr>
          <w:rFonts w:ascii="Arial" w:hAnsi="Arial" w:eastAsia="Arial" w:cs="Arial"/>
          <w:sz w:val="22"/>
          <w:szCs w:val="22"/>
        </w:rPr>
        <w:t xml:space="preserve">impact of daily behaviours on </w:t>
      </w:r>
      <w:r w:rsidRPr="1D7FFC18" w:rsidR="00D83F47">
        <w:rPr>
          <w:rFonts w:ascii="Arial" w:hAnsi="Arial" w:eastAsia="Arial" w:cs="Arial"/>
          <w:sz w:val="22"/>
          <w:szCs w:val="22"/>
        </w:rPr>
        <w:t>glucose</w:t>
      </w:r>
      <w:r w:rsidRPr="1D7FFC18" w:rsidR="02D55404">
        <w:rPr>
          <w:rFonts w:ascii="Arial" w:hAnsi="Arial" w:eastAsia="Arial" w:cs="Arial"/>
          <w:sz w:val="22"/>
          <w:szCs w:val="22"/>
        </w:rPr>
        <w:t xml:space="preserve"> leve</w:t>
      </w:r>
      <w:r w:rsidRPr="1D7FFC18" w:rsidR="67591855">
        <w:rPr>
          <w:rFonts w:ascii="Arial" w:hAnsi="Arial" w:eastAsia="Arial" w:cs="Arial"/>
          <w:sz w:val="22"/>
          <w:szCs w:val="22"/>
        </w:rPr>
        <w:t>ls, patients gain a clearer understand</w:t>
      </w:r>
      <w:r w:rsidRPr="1D7FFC18" w:rsidR="2D3AA6A6">
        <w:rPr>
          <w:rFonts w:ascii="Arial" w:hAnsi="Arial" w:eastAsia="Arial" w:cs="Arial"/>
          <w:sz w:val="22"/>
          <w:szCs w:val="22"/>
        </w:rPr>
        <w:t>ing of how diet, exercise, and medication influence their</w:t>
      </w:r>
      <w:r w:rsidRPr="1D7FFC18" w:rsidR="6C0CF7EE">
        <w:rPr>
          <w:rFonts w:ascii="Arial" w:hAnsi="Arial" w:eastAsia="Arial" w:cs="Arial"/>
          <w:sz w:val="22"/>
          <w:szCs w:val="22"/>
        </w:rPr>
        <w:t xml:space="preserve"> condition (Diabetes UK, </w:t>
      </w:r>
      <w:r w:rsidRPr="1D7FFC18" w:rsidR="17135FED">
        <w:rPr>
          <w:rFonts w:ascii="Arial" w:hAnsi="Arial" w:eastAsia="Arial" w:cs="Arial"/>
          <w:sz w:val="22"/>
          <w:szCs w:val="22"/>
        </w:rPr>
        <w:t>2023).</w:t>
      </w:r>
      <w:r w:rsidRPr="1D7FFC18" w:rsidR="39586EB0">
        <w:rPr>
          <w:rFonts w:ascii="Arial" w:hAnsi="Arial" w:eastAsia="Arial" w:cs="Arial"/>
          <w:sz w:val="22"/>
          <w:szCs w:val="22"/>
        </w:rPr>
        <w:t xml:space="preserve"> To treatment plans. Patients who actively engage in </w:t>
      </w:r>
      <w:r w:rsidRPr="1D7FFC18" w:rsidR="23725C75">
        <w:rPr>
          <w:rFonts w:ascii="Arial" w:hAnsi="Arial" w:eastAsia="Arial" w:cs="Arial"/>
          <w:sz w:val="22"/>
          <w:szCs w:val="22"/>
        </w:rPr>
        <w:t>self-monitoring</w:t>
      </w:r>
      <w:r w:rsidRPr="1D7FFC18" w:rsidR="6421CDC6">
        <w:rPr>
          <w:rFonts w:ascii="Arial" w:hAnsi="Arial" w:eastAsia="Arial" w:cs="Arial"/>
          <w:sz w:val="22"/>
          <w:szCs w:val="22"/>
        </w:rPr>
        <w:t xml:space="preserve"> are more likely to feel control of their condition </w:t>
      </w:r>
      <w:r w:rsidRPr="1D7FFC18" w:rsidR="34754EBA">
        <w:rPr>
          <w:rFonts w:ascii="Arial" w:hAnsi="Arial" w:eastAsia="Arial" w:cs="Arial"/>
          <w:sz w:val="22"/>
          <w:szCs w:val="22"/>
        </w:rPr>
        <w:t xml:space="preserve">and less dependent </w:t>
      </w:r>
      <w:r w:rsidRPr="1D7FFC18" w:rsidR="601683DD">
        <w:rPr>
          <w:rFonts w:ascii="Arial" w:hAnsi="Arial" w:eastAsia="Arial" w:cs="Arial"/>
          <w:sz w:val="22"/>
          <w:szCs w:val="22"/>
        </w:rPr>
        <w:t>on healthcare professionals for decision making</w:t>
      </w:r>
      <w:r w:rsidRPr="1D7FFC18" w:rsidR="2FA6FF77">
        <w:rPr>
          <w:rFonts w:ascii="Arial" w:hAnsi="Arial" w:eastAsia="Arial" w:cs="Arial"/>
          <w:sz w:val="22"/>
          <w:szCs w:val="22"/>
        </w:rPr>
        <w:t>. However, it is important that monitoring is acc</w:t>
      </w:r>
      <w:r w:rsidRPr="1D7FFC18" w:rsidR="287C2206">
        <w:rPr>
          <w:rFonts w:ascii="Arial" w:hAnsi="Arial" w:eastAsia="Arial" w:cs="Arial"/>
          <w:sz w:val="22"/>
          <w:szCs w:val="22"/>
        </w:rPr>
        <w:t xml:space="preserve">ompanied by </w:t>
      </w:r>
      <w:r w:rsidRPr="1D7FFC18" w:rsidR="287C2206">
        <w:rPr>
          <w:rFonts w:ascii="Arial" w:hAnsi="Arial" w:eastAsia="Arial" w:cs="Arial"/>
          <w:sz w:val="22"/>
          <w:szCs w:val="22"/>
        </w:rPr>
        <w:t>appropriate education</w:t>
      </w:r>
      <w:r w:rsidRPr="1D7FFC18" w:rsidR="287C2206">
        <w:rPr>
          <w:rFonts w:ascii="Arial" w:hAnsi="Arial" w:eastAsia="Arial" w:cs="Arial"/>
          <w:sz w:val="22"/>
          <w:szCs w:val="22"/>
        </w:rPr>
        <w:t>, as misinterp</w:t>
      </w:r>
      <w:r w:rsidRPr="1D7FFC18" w:rsidR="5BA230E9">
        <w:rPr>
          <w:rFonts w:ascii="Arial" w:hAnsi="Arial" w:eastAsia="Arial" w:cs="Arial"/>
          <w:sz w:val="22"/>
          <w:szCs w:val="22"/>
        </w:rPr>
        <w:t xml:space="preserve">retation of results can lead to anxiety or inappropriate </w:t>
      </w:r>
      <w:r w:rsidRPr="1D7FFC18" w:rsidR="3192B382">
        <w:rPr>
          <w:rFonts w:ascii="Arial" w:hAnsi="Arial" w:eastAsia="Arial" w:cs="Arial"/>
          <w:sz w:val="22"/>
          <w:szCs w:val="22"/>
        </w:rPr>
        <w:t>self-adjustment</w:t>
      </w:r>
      <w:r w:rsidRPr="1D7FFC18" w:rsidR="3192B382">
        <w:rPr>
          <w:rFonts w:ascii="Arial" w:hAnsi="Arial" w:eastAsia="Arial" w:cs="Arial"/>
          <w:sz w:val="22"/>
          <w:szCs w:val="22"/>
        </w:rPr>
        <w:t xml:space="preserve"> of medication.</w:t>
      </w:r>
    </w:p>
    <w:p w:rsidR="3BBBBC52" w:rsidP="0C1B5BBA" w:rsidRDefault="3BBBBC52" w14:paraId="242B2E4C" w14:textId="72CB6A5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1B052DE" w:rsidR="3192B382">
        <w:rPr>
          <w:rFonts w:ascii="Arial" w:hAnsi="Arial" w:eastAsia="Arial" w:cs="Arial"/>
          <w:sz w:val="22"/>
          <w:szCs w:val="22"/>
        </w:rPr>
        <w:t>Practice nurses play key roles in providi</w:t>
      </w:r>
      <w:r w:rsidRPr="71B052DE" w:rsidR="3BEAFE06">
        <w:rPr>
          <w:rFonts w:ascii="Arial" w:hAnsi="Arial" w:eastAsia="Arial" w:cs="Arial"/>
          <w:sz w:val="22"/>
          <w:szCs w:val="22"/>
        </w:rPr>
        <w:t>ng education on targets ranges, frequency of testing</w:t>
      </w:r>
      <w:r w:rsidRPr="71B052DE" w:rsidR="21DD74A8">
        <w:rPr>
          <w:rFonts w:ascii="Arial" w:hAnsi="Arial" w:eastAsia="Arial" w:cs="Arial"/>
          <w:sz w:val="22"/>
          <w:szCs w:val="22"/>
        </w:rPr>
        <w:t xml:space="preserve">, and </w:t>
      </w:r>
      <w:r w:rsidRPr="71B052DE" w:rsidR="73BDE2EB">
        <w:rPr>
          <w:rFonts w:ascii="Arial" w:hAnsi="Arial" w:eastAsia="Arial" w:cs="Arial"/>
          <w:sz w:val="22"/>
          <w:szCs w:val="22"/>
        </w:rPr>
        <w:t>appropriate</w:t>
      </w:r>
      <w:r w:rsidRPr="71B052DE" w:rsidR="21DD74A8">
        <w:rPr>
          <w:rFonts w:ascii="Arial" w:hAnsi="Arial" w:eastAsia="Arial" w:cs="Arial"/>
          <w:sz w:val="22"/>
          <w:szCs w:val="22"/>
        </w:rPr>
        <w:t xml:space="preserve"> </w:t>
      </w:r>
      <w:r w:rsidRPr="71B052DE" w:rsidR="27252547">
        <w:rPr>
          <w:rFonts w:ascii="Arial" w:hAnsi="Arial" w:eastAsia="Arial" w:cs="Arial"/>
          <w:sz w:val="22"/>
          <w:szCs w:val="22"/>
        </w:rPr>
        <w:t>responses</w:t>
      </w:r>
      <w:r w:rsidRPr="71B052DE" w:rsidR="21DD74A8">
        <w:rPr>
          <w:rFonts w:ascii="Arial" w:hAnsi="Arial" w:eastAsia="Arial" w:cs="Arial"/>
          <w:sz w:val="22"/>
          <w:szCs w:val="22"/>
        </w:rPr>
        <w:t xml:space="preserve"> and abnormal reading</w:t>
      </w:r>
      <w:r w:rsidRPr="71B052DE" w:rsidR="7DE1B926">
        <w:rPr>
          <w:rFonts w:ascii="Arial" w:hAnsi="Arial" w:eastAsia="Arial" w:cs="Arial"/>
          <w:sz w:val="22"/>
          <w:szCs w:val="22"/>
        </w:rPr>
        <w:t xml:space="preserve">s. This support ensures monitoring </w:t>
      </w:r>
      <w:r w:rsidRPr="71B052DE" w:rsidR="7DE1B926">
        <w:rPr>
          <w:rFonts w:ascii="Arial" w:hAnsi="Arial" w:eastAsia="Arial" w:cs="Arial"/>
          <w:sz w:val="22"/>
          <w:szCs w:val="22"/>
        </w:rPr>
        <w:t>remains</w:t>
      </w:r>
      <w:r w:rsidRPr="71B052DE" w:rsidR="7DE1B926">
        <w:rPr>
          <w:rFonts w:ascii="Arial" w:hAnsi="Arial" w:eastAsia="Arial" w:cs="Arial"/>
          <w:sz w:val="22"/>
          <w:szCs w:val="22"/>
        </w:rPr>
        <w:t xml:space="preserve"> a positive a</w:t>
      </w:r>
      <w:r w:rsidRPr="71B052DE" w:rsidR="2F17C9D6">
        <w:rPr>
          <w:rFonts w:ascii="Arial" w:hAnsi="Arial" w:eastAsia="Arial" w:cs="Arial"/>
          <w:sz w:val="22"/>
          <w:szCs w:val="22"/>
        </w:rPr>
        <w:t>nd effective self-management tool.</w:t>
      </w:r>
    </w:p>
    <w:p w:rsidR="77ECF993" w:rsidP="71B052DE" w:rsidRDefault="77ECF993" w14:paraId="4DD69AB4" w14:textId="79A7303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1B052DE" w:rsidR="77ECF993">
        <w:rPr>
          <w:rFonts w:ascii="Arial" w:hAnsi="Arial" w:eastAsia="Arial" w:cs="Arial"/>
          <w:sz w:val="22"/>
          <w:szCs w:val="22"/>
        </w:rPr>
        <w:t xml:space="preserve">Food gets digested and </w:t>
      </w:r>
      <w:r w:rsidRPr="71B052DE" w:rsidR="13C7809E">
        <w:rPr>
          <w:rFonts w:ascii="Arial" w:hAnsi="Arial" w:eastAsia="Arial" w:cs="Arial"/>
          <w:sz w:val="22"/>
          <w:szCs w:val="22"/>
        </w:rPr>
        <w:t>absorbed</w:t>
      </w:r>
      <w:r w:rsidRPr="71B052DE" w:rsidR="77ECF993">
        <w:rPr>
          <w:rFonts w:ascii="Arial" w:hAnsi="Arial" w:eastAsia="Arial" w:cs="Arial"/>
          <w:sz w:val="22"/>
          <w:szCs w:val="22"/>
        </w:rPr>
        <w:t xml:space="preserve"> into the </w:t>
      </w:r>
      <w:r w:rsidRPr="71B052DE" w:rsidR="33E01358">
        <w:rPr>
          <w:rFonts w:ascii="Arial" w:hAnsi="Arial" w:eastAsia="Arial" w:cs="Arial"/>
          <w:sz w:val="22"/>
          <w:szCs w:val="22"/>
        </w:rPr>
        <w:t>bloodstream</w:t>
      </w:r>
      <w:r w:rsidRPr="71B052DE" w:rsidR="77ECF993">
        <w:rPr>
          <w:rFonts w:ascii="Arial" w:hAnsi="Arial" w:eastAsia="Arial" w:cs="Arial"/>
          <w:sz w:val="22"/>
          <w:szCs w:val="22"/>
        </w:rPr>
        <w:t xml:space="preserve"> from the small intestine</w:t>
      </w:r>
      <w:r w:rsidRPr="71B052DE" w:rsidR="00C42B50">
        <w:rPr>
          <w:rFonts w:ascii="Arial" w:hAnsi="Arial" w:eastAsia="Arial" w:cs="Arial"/>
          <w:sz w:val="22"/>
          <w:szCs w:val="22"/>
        </w:rPr>
        <w:t xml:space="preserve"> this makes the blood sugar level rise</w:t>
      </w:r>
      <w:r w:rsidRPr="71B052DE" w:rsidR="2ABC303E">
        <w:rPr>
          <w:rFonts w:ascii="Arial" w:hAnsi="Arial" w:eastAsia="Arial" w:cs="Arial"/>
          <w:sz w:val="22"/>
          <w:szCs w:val="22"/>
        </w:rPr>
        <w:t>.</w:t>
      </w:r>
    </w:p>
    <w:p w:rsidR="0407BAE8" w:rsidP="71B052DE" w:rsidRDefault="0407BAE8" w14:paraId="295C1E31" w14:textId="6BC6C2A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1B052DE" w:rsidR="0407BAE8">
        <w:rPr>
          <w:rFonts w:ascii="Arial" w:hAnsi="Arial" w:eastAsia="Arial" w:cs="Arial"/>
          <w:sz w:val="22"/>
          <w:szCs w:val="22"/>
        </w:rPr>
        <w:t>So,</w:t>
      </w:r>
      <w:r w:rsidRPr="71B052DE" w:rsidR="2ABC303E">
        <w:rPr>
          <w:rFonts w:ascii="Arial" w:hAnsi="Arial" w:eastAsia="Arial" w:cs="Arial"/>
          <w:sz w:val="22"/>
          <w:szCs w:val="22"/>
        </w:rPr>
        <w:t xml:space="preserve"> energy (glucose) that is not needed </w:t>
      </w:r>
      <w:r w:rsidRPr="71B052DE" w:rsidR="7861A049">
        <w:rPr>
          <w:rFonts w:ascii="Arial" w:hAnsi="Arial" w:eastAsia="Arial" w:cs="Arial"/>
          <w:sz w:val="22"/>
          <w:szCs w:val="22"/>
        </w:rPr>
        <w:t>immediately</w:t>
      </w:r>
      <w:r w:rsidRPr="71B052DE" w:rsidR="2ABC303E">
        <w:rPr>
          <w:rFonts w:ascii="Arial" w:hAnsi="Arial" w:eastAsia="Arial" w:cs="Arial"/>
          <w:sz w:val="22"/>
          <w:szCs w:val="22"/>
        </w:rPr>
        <w:t xml:space="preserve"> is stored</w:t>
      </w:r>
      <w:r w:rsidRPr="71B052DE" w:rsidR="297C3E95">
        <w:rPr>
          <w:rFonts w:ascii="Arial" w:hAnsi="Arial" w:eastAsia="Arial" w:cs="Arial"/>
          <w:sz w:val="22"/>
          <w:szCs w:val="22"/>
        </w:rPr>
        <w:t xml:space="preserve"> in the liver-to </w:t>
      </w:r>
      <w:r w:rsidRPr="71B052DE" w:rsidR="297C3E95">
        <w:rPr>
          <w:rFonts w:ascii="Arial" w:hAnsi="Arial" w:eastAsia="Arial" w:cs="Arial"/>
          <w:sz w:val="22"/>
          <w:szCs w:val="22"/>
        </w:rPr>
        <w:t>facilitate</w:t>
      </w:r>
      <w:r w:rsidRPr="71B052DE" w:rsidR="297C3E95">
        <w:rPr>
          <w:rFonts w:ascii="Arial" w:hAnsi="Arial" w:eastAsia="Arial" w:cs="Arial"/>
          <w:sz w:val="22"/>
          <w:szCs w:val="22"/>
        </w:rPr>
        <w:t xml:space="preserve"> this storage </w:t>
      </w:r>
      <w:r w:rsidRPr="71B052DE" w:rsidR="13C1ABEB">
        <w:rPr>
          <w:rFonts w:ascii="Arial" w:hAnsi="Arial" w:eastAsia="Arial" w:cs="Arial"/>
          <w:sz w:val="22"/>
          <w:szCs w:val="22"/>
        </w:rPr>
        <w:t>process, the pancreas releases insulin this allows the glucose in t</w:t>
      </w:r>
      <w:r w:rsidRPr="71B052DE" w:rsidR="7092CFFE">
        <w:rPr>
          <w:rFonts w:ascii="Arial" w:hAnsi="Arial" w:eastAsia="Arial" w:cs="Arial"/>
          <w:sz w:val="22"/>
          <w:szCs w:val="22"/>
        </w:rPr>
        <w:t>he blood to be converted to glycogen and stored in the liver.</w:t>
      </w:r>
    </w:p>
    <w:p w:rsidR="0CD67A5B" w:rsidP="71B052DE" w:rsidRDefault="0CD67A5B" w14:paraId="6D0D82DB" w14:textId="516D3F3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1B052DE" w:rsidR="0CD67A5B">
        <w:rPr>
          <w:rFonts w:ascii="Arial" w:hAnsi="Arial" w:eastAsia="Arial" w:cs="Arial"/>
          <w:sz w:val="22"/>
          <w:szCs w:val="22"/>
        </w:rPr>
        <w:t>When the blood sugar levels fall the glycogen levels in the liver is conv</w:t>
      </w:r>
      <w:r w:rsidRPr="71B052DE" w:rsidR="24B69087">
        <w:rPr>
          <w:rFonts w:ascii="Arial" w:hAnsi="Arial" w:eastAsia="Arial" w:cs="Arial"/>
          <w:sz w:val="22"/>
          <w:szCs w:val="22"/>
        </w:rPr>
        <w:t>erted back to glucose and d</w:t>
      </w:r>
      <w:r w:rsidRPr="71B052DE" w:rsidR="08887A4F">
        <w:rPr>
          <w:rFonts w:ascii="Arial" w:hAnsi="Arial" w:eastAsia="Arial" w:cs="Arial"/>
          <w:sz w:val="22"/>
          <w:szCs w:val="22"/>
        </w:rPr>
        <w:t>ischarged into the blood stream to support the body's need for energy.</w:t>
      </w:r>
      <w:r w:rsidRPr="71B052DE" w:rsidR="4C7EA5B5">
        <w:rPr>
          <w:rFonts w:ascii="Arial" w:hAnsi="Arial" w:eastAsia="Arial" w:cs="Arial"/>
          <w:sz w:val="22"/>
          <w:szCs w:val="22"/>
        </w:rPr>
        <w:t xml:space="preserve">this conversion back to glucose occurs when the pancreas releases </w:t>
      </w:r>
      <w:r w:rsidRPr="71B052DE" w:rsidR="604DBF60">
        <w:rPr>
          <w:rFonts w:ascii="Arial" w:hAnsi="Arial" w:eastAsia="Arial" w:cs="Arial"/>
          <w:sz w:val="22"/>
          <w:szCs w:val="22"/>
        </w:rPr>
        <w:t>glucagon an enzyme that is opposite the process.</w:t>
      </w:r>
    </w:p>
    <w:p w:rsidR="13011B50" w:rsidP="71B052DE" w:rsidRDefault="13011B50" w14:paraId="12C24E0B" w14:textId="125C9D9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1B052DE" w:rsidR="13011B50">
        <w:rPr>
          <w:rFonts w:ascii="Arial" w:hAnsi="Arial" w:eastAsia="Arial" w:cs="Arial"/>
          <w:sz w:val="22"/>
          <w:szCs w:val="22"/>
        </w:rPr>
        <w:t xml:space="preserve">For people with type2 diabetes </w:t>
      </w:r>
      <w:r w:rsidRPr="71B052DE" w:rsidR="658A646A">
        <w:rPr>
          <w:rFonts w:ascii="Arial" w:hAnsi="Arial" w:eastAsia="Arial" w:cs="Arial"/>
          <w:sz w:val="22"/>
          <w:szCs w:val="22"/>
        </w:rPr>
        <w:t>the pancreas</w:t>
      </w:r>
      <w:r w:rsidRPr="71B052DE" w:rsidR="13011B50">
        <w:rPr>
          <w:rFonts w:ascii="Arial" w:hAnsi="Arial" w:eastAsia="Arial" w:cs="Arial"/>
          <w:sz w:val="22"/>
          <w:szCs w:val="22"/>
        </w:rPr>
        <w:t xml:space="preserve"> </w:t>
      </w:r>
      <w:r w:rsidRPr="71B052DE" w:rsidR="50744FFE">
        <w:rPr>
          <w:rFonts w:ascii="Arial" w:hAnsi="Arial" w:eastAsia="Arial" w:cs="Arial"/>
          <w:sz w:val="22"/>
          <w:szCs w:val="22"/>
        </w:rPr>
        <w:t xml:space="preserve">does not work as well as it </w:t>
      </w:r>
      <w:r w:rsidRPr="71B052DE" w:rsidR="2AB00567">
        <w:rPr>
          <w:rFonts w:ascii="Arial" w:hAnsi="Arial" w:eastAsia="Arial" w:cs="Arial"/>
          <w:sz w:val="22"/>
          <w:szCs w:val="22"/>
        </w:rPr>
        <w:t>should,</w:t>
      </w:r>
      <w:r w:rsidRPr="71B052DE" w:rsidR="50744FFE">
        <w:rPr>
          <w:rFonts w:ascii="Arial" w:hAnsi="Arial" w:eastAsia="Arial" w:cs="Arial"/>
          <w:sz w:val="22"/>
          <w:szCs w:val="22"/>
        </w:rPr>
        <w:t xml:space="preserve"> and not </w:t>
      </w:r>
      <w:r w:rsidRPr="71B052DE" w:rsidR="489C8E5F">
        <w:rPr>
          <w:rFonts w:ascii="Arial" w:hAnsi="Arial" w:eastAsia="Arial" w:cs="Arial"/>
          <w:sz w:val="22"/>
          <w:szCs w:val="22"/>
        </w:rPr>
        <w:t>enough</w:t>
      </w:r>
      <w:r w:rsidRPr="71B052DE" w:rsidR="50744FFE">
        <w:rPr>
          <w:rFonts w:ascii="Arial" w:hAnsi="Arial" w:eastAsia="Arial" w:cs="Arial"/>
          <w:sz w:val="22"/>
          <w:szCs w:val="22"/>
        </w:rPr>
        <w:t xml:space="preserve"> insulin produced </w:t>
      </w:r>
      <w:r w:rsidRPr="71B052DE" w:rsidR="39EC51C9">
        <w:rPr>
          <w:rFonts w:ascii="Arial" w:hAnsi="Arial" w:eastAsia="Arial" w:cs="Arial"/>
          <w:sz w:val="22"/>
          <w:szCs w:val="22"/>
        </w:rPr>
        <w:t xml:space="preserve">to allow the glucose to be sorted as </w:t>
      </w:r>
      <w:r w:rsidRPr="71B052DE" w:rsidR="191883D3">
        <w:rPr>
          <w:rFonts w:ascii="Arial" w:hAnsi="Arial" w:eastAsia="Arial" w:cs="Arial"/>
          <w:sz w:val="22"/>
          <w:szCs w:val="22"/>
        </w:rPr>
        <w:t>glycogen,</w:t>
      </w:r>
      <w:r w:rsidRPr="71B052DE" w:rsidR="39EC51C9">
        <w:rPr>
          <w:rFonts w:ascii="Arial" w:hAnsi="Arial" w:eastAsia="Arial" w:cs="Arial"/>
          <w:sz w:val="22"/>
          <w:szCs w:val="22"/>
        </w:rPr>
        <w:t xml:space="preserve"> so this </w:t>
      </w:r>
      <w:r w:rsidRPr="71B052DE" w:rsidR="2AE6ED34">
        <w:rPr>
          <w:rFonts w:ascii="Arial" w:hAnsi="Arial" w:eastAsia="Arial" w:cs="Arial"/>
          <w:sz w:val="22"/>
          <w:szCs w:val="22"/>
        </w:rPr>
        <w:t>means</w:t>
      </w:r>
      <w:r w:rsidRPr="71B052DE" w:rsidR="39EC51C9">
        <w:rPr>
          <w:rFonts w:ascii="Arial" w:hAnsi="Arial" w:eastAsia="Arial" w:cs="Arial"/>
          <w:sz w:val="22"/>
          <w:szCs w:val="22"/>
        </w:rPr>
        <w:t xml:space="preserve"> that bl</w:t>
      </w:r>
      <w:r w:rsidRPr="71B052DE" w:rsidR="3E565726">
        <w:rPr>
          <w:rFonts w:ascii="Arial" w:hAnsi="Arial" w:eastAsia="Arial" w:cs="Arial"/>
          <w:sz w:val="22"/>
          <w:szCs w:val="22"/>
        </w:rPr>
        <w:t>ood sugar level stay</w:t>
      </w:r>
      <w:r w:rsidRPr="71B052DE" w:rsidR="4E9F7A54">
        <w:rPr>
          <w:rFonts w:ascii="Arial" w:hAnsi="Arial" w:eastAsia="Arial" w:cs="Arial"/>
          <w:sz w:val="22"/>
          <w:szCs w:val="22"/>
        </w:rPr>
        <w:t xml:space="preserve"> higher than they should leading to demage to blood </w:t>
      </w:r>
      <w:r w:rsidRPr="71B052DE" w:rsidR="7DD58D27">
        <w:rPr>
          <w:rFonts w:ascii="Arial" w:hAnsi="Arial" w:eastAsia="Arial" w:cs="Arial"/>
          <w:sz w:val="22"/>
          <w:szCs w:val="22"/>
        </w:rPr>
        <w:t>vessels</w:t>
      </w:r>
      <w:r w:rsidRPr="71B052DE" w:rsidR="4E9F7A54">
        <w:rPr>
          <w:rFonts w:ascii="Arial" w:hAnsi="Arial" w:eastAsia="Arial" w:cs="Arial"/>
          <w:sz w:val="22"/>
          <w:szCs w:val="22"/>
        </w:rPr>
        <w:t xml:space="preserve"> </w:t>
      </w:r>
      <w:r w:rsidRPr="71B052DE" w:rsidR="4DCFE55D">
        <w:rPr>
          <w:rFonts w:ascii="Arial" w:hAnsi="Arial" w:eastAsia="Arial" w:cs="Arial"/>
          <w:sz w:val="22"/>
          <w:szCs w:val="22"/>
        </w:rPr>
        <w:t>and other</w:t>
      </w:r>
      <w:r w:rsidRPr="71B052DE" w:rsidR="139D99BF">
        <w:rPr>
          <w:rFonts w:ascii="Arial" w:hAnsi="Arial" w:eastAsia="Arial" w:cs="Arial"/>
          <w:sz w:val="22"/>
          <w:szCs w:val="22"/>
        </w:rPr>
        <w:t xml:space="preserve"> health problems.</w:t>
      </w:r>
    </w:p>
    <w:p w:rsidR="139D99BF" w:rsidP="71B052DE" w:rsidRDefault="139D99BF" w14:paraId="46B28BA5" w14:textId="18209AA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1B052DE" w:rsidR="139D99BF">
        <w:rPr>
          <w:rFonts w:ascii="Arial" w:hAnsi="Arial" w:eastAsia="Arial" w:cs="Arial"/>
          <w:sz w:val="22"/>
          <w:szCs w:val="22"/>
        </w:rPr>
        <w:t>A diet that limits the intake of sugary, or high calo</w:t>
      </w:r>
      <w:r w:rsidRPr="71B052DE" w:rsidR="2A7F6759">
        <w:rPr>
          <w:rFonts w:ascii="Arial" w:hAnsi="Arial" w:eastAsia="Arial" w:cs="Arial"/>
          <w:sz w:val="22"/>
          <w:szCs w:val="22"/>
        </w:rPr>
        <w:t xml:space="preserve">ries food can help the body and the pancreas to </w:t>
      </w:r>
      <w:r w:rsidRPr="71B052DE" w:rsidR="1FA0521A">
        <w:rPr>
          <w:rFonts w:ascii="Arial" w:hAnsi="Arial" w:eastAsia="Arial" w:cs="Arial"/>
          <w:sz w:val="22"/>
          <w:szCs w:val="22"/>
        </w:rPr>
        <w:t>maximise its effectiveness sometimes tablets to make the p</w:t>
      </w:r>
      <w:r w:rsidRPr="71B052DE" w:rsidR="16BB2640">
        <w:rPr>
          <w:rFonts w:ascii="Arial" w:hAnsi="Arial" w:eastAsia="Arial" w:cs="Arial"/>
          <w:sz w:val="22"/>
          <w:szCs w:val="22"/>
        </w:rPr>
        <w:t xml:space="preserve">ancreas work harder and </w:t>
      </w:r>
      <w:r w:rsidRPr="71B052DE" w:rsidR="71F9B055">
        <w:rPr>
          <w:rFonts w:ascii="Arial" w:hAnsi="Arial" w:eastAsia="Arial" w:cs="Arial"/>
          <w:sz w:val="22"/>
          <w:szCs w:val="22"/>
        </w:rPr>
        <w:t>produced</w:t>
      </w:r>
      <w:r w:rsidRPr="71B052DE" w:rsidR="16BB2640">
        <w:rPr>
          <w:rFonts w:ascii="Arial" w:hAnsi="Arial" w:eastAsia="Arial" w:cs="Arial"/>
          <w:sz w:val="22"/>
          <w:szCs w:val="22"/>
        </w:rPr>
        <w:t xml:space="preserve"> a bit more </w:t>
      </w:r>
      <w:r w:rsidRPr="71B052DE" w:rsidR="743FB58E">
        <w:rPr>
          <w:rFonts w:ascii="Arial" w:hAnsi="Arial" w:eastAsia="Arial" w:cs="Arial"/>
          <w:sz w:val="22"/>
          <w:szCs w:val="22"/>
        </w:rPr>
        <w:t>insulin</w:t>
      </w:r>
      <w:r w:rsidRPr="71B052DE" w:rsidR="16BB2640">
        <w:rPr>
          <w:rFonts w:ascii="Arial" w:hAnsi="Arial" w:eastAsia="Arial" w:cs="Arial"/>
          <w:sz w:val="22"/>
          <w:szCs w:val="22"/>
        </w:rPr>
        <w:t xml:space="preserve"> can help but </w:t>
      </w:r>
      <w:r w:rsidRPr="71B052DE" w:rsidR="0DAE7686">
        <w:rPr>
          <w:rFonts w:ascii="Arial" w:hAnsi="Arial" w:eastAsia="Arial" w:cs="Arial"/>
          <w:sz w:val="22"/>
          <w:szCs w:val="22"/>
        </w:rPr>
        <w:t xml:space="preserve">a diet that is not too demanding in digesting </w:t>
      </w:r>
      <w:r w:rsidRPr="71B052DE" w:rsidR="2F430D1A">
        <w:rPr>
          <w:rFonts w:ascii="Arial" w:hAnsi="Arial" w:eastAsia="Arial" w:cs="Arial"/>
          <w:sz w:val="22"/>
          <w:szCs w:val="22"/>
        </w:rPr>
        <w:t>glucose</w:t>
      </w:r>
      <w:r w:rsidRPr="71B052DE" w:rsidR="0DAE7686">
        <w:rPr>
          <w:rFonts w:ascii="Arial" w:hAnsi="Arial" w:eastAsia="Arial" w:cs="Arial"/>
          <w:sz w:val="22"/>
          <w:szCs w:val="22"/>
        </w:rPr>
        <w:t xml:space="preserve"> is also important</w:t>
      </w:r>
      <w:r w:rsidRPr="71B052DE" w:rsidR="29B319B2">
        <w:rPr>
          <w:rFonts w:ascii="Arial" w:hAnsi="Arial" w:eastAsia="Arial" w:cs="Arial"/>
          <w:sz w:val="22"/>
          <w:szCs w:val="22"/>
        </w:rPr>
        <w:t>.</w:t>
      </w:r>
      <w:r w:rsidRPr="71B052DE" w:rsidR="1FA0521A">
        <w:rPr>
          <w:rFonts w:ascii="Arial" w:hAnsi="Arial" w:eastAsia="Arial" w:cs="Arial"/>
          <w:sz w:val="22"/>
          <w:szCs w:val="22"/>
        </w:rPr>
        <w:t xml:space="preserve"> </w:t>
      </w:r>
      <w:r w:rsidRPr="71B052DE" w:rsidR="4DCFE55D">
        <w:rPr>
          <w:rFonts w:ascii="Arial" w:hAnsi="Arial" w:eastAsia="Arial" w:cs="Arial"/>
          <w:sz w:val="22"/>
          <w:szCs w:val="22"/>
        </w:rPr>
        <w:t xml:space="preserve"> </w:t>
      </w:r>
    </w:p>
    <w:p w:rsidR="0C1B5BBA" w:rsidP="0C1B5BBA" w:rsidRDefault="0C1B5BBA" w14:paraId="1FA76BD3" w14:textId="47BD69C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0C1B5BBA" w:rsidRDefault="0C1B5BBA" w14:paraId="6F4DDC0F" w14:textId="570B1EF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6F8594D" w:rsidP="5AA3C28A" w:rsidRDefault="16F8594D" w14:paraId="610DFB20" w14:textId="5BDD3CD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455DC3E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Cellular </w:t>
      </w:r>
      <w:r w:rsidRPr="5AA3C28A" w:rsidR="56AE6D6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metabolism: use</w:t>
      </w:r>
      <w:r w:rsidRPr="5AA3C28A" w:rsidR="455DC3E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of oxygen and glucose in energy production</w:t>
      </w:r>
    </w:p>
    <w:p w:rsidR="32389EA7" w:rsidP="0C1B5BBA" w:rsidRDefault="32389EA7" w14:paraId="2A60EE23" w14:textId="6ADA7F8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FDE724B">
        <w:rPr>
          <w:rFonts w:ascii="Arial" w:hAnsi="Arial" w:eastAsia="Arial" w:cs="Arial"/>
          <w:sz w:val="22"/>
          <w:szCs w:val="22"/>
        </w:rPr>
        <w:t xml:space="preserve">Glucose is the primary energy source for the </w:t>
      </w:r>
      <w:r w:rsidRPr="5AA3C28A" w:rsidR="37344D03">
        <w:rPr>
          <w:rFonts w:ascii="Arial" w:hAnsi="Arial" w:eastAsia="Arial" w:cs="Arial"/>
          <w:sz w:val="22"/>
          <w:szCs w:val="22"/>
        </w:rPr>
        <w:t>body's cells. Energy production occurs through a series of metab</w:t>
      </w:r>
      <w:r w:rsidRPr="5AA3C28A" w:rsidR="35308F6F">
        <w:rPr>
          <w:rFonts w:ascii="Arial" w:hAnsi="Arial" w:eastAsia="Arial" w:cs="Arial"/>
          <w:sz w:val="22"/>
          <w:szCs w:val="22"/>
        </w:rPr>
        <w:t>olic pathways collectively known as cell</w:t>
      </w:r>
      <w:r w:rsidRPr="5AA3C28A" w:rsidR="009CC527">
        <w:rPr>
          <w:rFonts w:ascii="Arial" w:hAnsi="Arial" w:eastAsia="Arial" w:cs="Arial"/>
          <w:sz w:val="22"/>
          <w:szCs w:val="22"/>
        </w:rPr>
        <w:t>ular respiration, which requires both glucose and o</w:t>
      </w:r>
      <w:r w:rsidRPr="5AA3C28A" w:rsidR="185612ED">
        <w:rPr>
          <w:rFonts w:ascii="Arial" w:hAnsi="Arial" w:eastAsia="Arial" w:cs="Arial"/>
          <w:sz w:val="22"/>
          <w:szCs w:val="22"/>
        </w:rPr>
        <w:t>xygen.</w:t>
      </w:r>
    </w:p>
    <w:p w:rsidR="7FE8B642" w:rsidP="0C1B5BBA" w:rsidRDefault="7FE8B642" w14:paraId="4473BE5A" w14:textId="7F02C38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185612ED">
        <w:rPr>
          <w:rFonts w:ascii="Arial" w:hAnsi="Arial" w:eastAsia="Arial" w:cs="Arial"/>
          <w:sz w:val="22"/>
          <w:szCs w:val="22"/>
        </w:rPr>
        <w:t>The first stage of cellular respiration is glycolysis,</w:t>
      </w:r>
      <w:r w:rsidRPr="5AA3C28A" w:rsidR="0535AC0A">
        <w:rPr>
          <w:rFonts w:ascii="Arial" w:hAnsi="Arial" w:eastAsia="Arial" w:cs="Arial"/>
          <w:sz w:val="22"/>
          <w:szCs w:val="22"/>
        </w:rPr>
        <w:t xml:space="preserve"> which occurs in the cytoplasm of the </w:t>
      </w:r>
      <w:r w:rsidRPr="5AA3C28A" w:rsidR="516F9AEF">
        <w:rPr>
          <w:rFonts w:ascii="Arial" w:hAnsi="Arial" w:eastAsia="Arial" w:cs="Arial"/>
          <w:sz w:val="22"/>
          <w:szCs w:val="22"/>
        </w:rPr>
        <w:t>cell. During</w:t>
      </w:r>
      <w:r w:rsidRPr="5AA3C28A" w:rsidR="0535AC0A">
        <w:rPr>
          <w:rFonts w:ascii="Arial" w:hAnsi="Arial" w:eastAsia="Arial" w:cs="Arial"/>
          <w:sz w:val="22"/>
          <w:szCs w:val="22"/>
        </w:rPr>
        <w:t xml:space="preserve"> </w:t>
      </w:r>
      <w:r w:rsidRPr="5AA3C28A" w:rsidR="24967CCC">
        <w:rPr>
          <w:rFonts w:ascii="Arial" w:hAnsi="Arial" w:eastAsia="Arial" w:cs="Arial"/>
          <w:sz w:val="22"/>
          <w:szCs w:val="22"/>
        </w:rPr>
        <w:t>glycolysis, one molecule of glucose is broken down into two</w:t>
      </w:r>
      <w:r w:rsidRPr="5AA3C28A" w:rsidR="00C56EB2">
        <w:rPr>
          <w:rFonts w:ascii="Arial" w:hAnsi="Arial" w:eastAsia="Arial" w:cs="Arial"/>
          <w:sz w:val="22"/>
          <w:szCs w:val="22"/>
        </w:rPr>
        <w:t xml:space="preserve"> molecules of pyruvate producing a small amount of</w:t>
      </w:r>
      <w:r w:rsidRPr="5AA3C28A" w:rsidR="26C32235">
        <w:rPr>
          <w:rFonts w:ascii="Arial" w:hAnsi="Arial" w:eastAsia="Arial" w:cs="Arial"/>
          <w:sz w:val="22"/>
          <w:szCs w:val="22"/>
        </w:rPr>
        <w:t xml:space="preserve"> adenosine triphosphate the </w:t>
      </w:r>
      <w:r w:rsidRPr="5AA3C28A" w:rsidR="3557F13E">
        <w:rPr>
          <w:rFonts w:ascii="Arial" w:hAnsi="Arial" w:eastAsia="Arial" w:cs="Arial"/>
          <w:sz w:val="22"/>
          <w:szCs w:val="22"/>
        </w:rPr>
        <w:t>body's</w:t>
      </w:r>
      <w:r w:rsidRPr="5AA3C28A" w:rsidR="26C32235">
        <w:rPr>
          <w:rFonts w:ascii="Arial" w:hAnsi="Arial" w:eastAsia="Arial" w:cs="Arial"/>
          <w:sz w:val="22"/>
          <w:szCs w:val="22"/>
        </w:rPr>
        <w:t xml:space="preserve"> energy currency</w:t>
      </w:r>
      <w:r w:rsidRPr="5AA3C28A" w:rsidR="235EB206">
        <w:rPr>
          <w:rFonts w:ascii="Arial" w:hAnsi="Arial" w:eastAsia="Arial" w:cs="Arial"/>
          <w:sz w:val="22"/>
          <w:szCs w:val="22"/>
        </w:rPr>
        <w:t xml:space="preserve"> (Guyton and Hall, 2021).</w:t>
      </w:r>
    </w:p>
    <w:p w:rsidR="45E99567" w:rsidP="0C1B5BBA" w:rsidRDefault="45E99567" w14:paraId="75BCC93A" w14:textId="6051351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35EB206">
        <w:rPr>
          <w:rFonts w:ascii="Arial" w:hAnsi="Arial" w:eastAsia="Arial" w:cs="Arial"/>
          <w:sz w:val="22"/>
          <w:szCs w:val="22"/>
        </w:rPr>
        <w:t xml:space="preserve">When oxygen is available, </w:t>
      </w:r>
      <w:r w:rsidRPr="5AA3C28A" w:rsidR="73DBA650">
        <w:rPr>
          <w:rFonts w:ascii="Arial" w:hAnsi="Arial" w:eastAsia="Arial" w:cs="Arial"/>
          <w:sz w:val="22"/>
          <w:szCs w:val="22"/>
        </w:rPr>
        <w:t>pyruvate enters the mitochondria and undergoes further</w:t>
      </w:r>
      <w:r w:rsidRPr="5AA3C28A" w:rsidR="233FE540">
        <w:rPr>
          <w:rFonts w:ascii="Arial" w:hAnsi="Arial" w:eastAsia="Arial" w:cs="Arial"/>
          <w:sz w:val="22"/>
          <w:szCs w:val="22"/>
        </w:rPr>
        <w:t xml:space="preserve"> processing in the kerbs cycle. This cycle </w:t>
      </w:r>
      <w:r w:rsidRPr="5AA3C28A" w:rsidR="5BC363AD">
        <w:rPr>
          <w:rFonts w:ascii="Arial" w:hAnsi="Arial" w:eastAsia="Arial" w:cs="Arial"/>
          <w:sz w:val="22"/>
          <w:szCs w:val="22"/>
        </w:rPr>
        <w:t>generates</w:t>
      </w:r>
      <w:r w:rsidRPr="5AA3C28A" w:rsidR="233FE540">
        <w:rPr>
          <w:rFonts w:ascii="Arial" w:hAnsi="Arial" w:eastAsia="Arial" w:cs="Arial"/>
          <w:sz w:val="22"/>
          <w:szCs w:val="22"/>
        </w:rPr>
        <w:t xml:space="preserve"> </w:t>
      </w:r>
      <w:r w:rsidRPr="5AA3C28A" w:rsidR="25C8B774">
        <w:rPr>
          <w:rFonts w:ascii="Arial" w:hAnsi="Arial" w:eastAsia="Arial" w:cs="Arial"/>
          <w:sz w:val="22"/>
          <w:szCs w:val="22"/>
        </w:rPr>
        <w:t xml:space="preserve">high-energy </w:t>
      </w:r>
      <w:r w:rsidRPr="5AA3C28A" w:rsidR="18972820">
        <w:rPr>
          <w:rFonts w:ascii="Arial" w:hAnsi="Arial" w:eastAsia="Arial" w:cs="Arial"/>
          <w:sz w:val="22"/>
          <w:szCs w:val="22"/>
        </w:rPr>
        <w:t xml:space="preserve">electrons that are transferred to the electron transport chain. Oxygen acts as the </w:t>
      </w:r>
      <w:r w:rsidRPr="5AA3C28A" w:rsidR="6BA268E7">
        <w:rPr>
          <w:rFonts w:ascii="Arial" w:hAnsi="Arial" w:eastAsia="Arial" w:cs="Arial"/>
          <w:sz w:val="22"/>
          <w:szCs w:val="22"/>
        </w:rPr>
        <w:t xml:space="preserve">final electron acceptor, allowing oxidative </w:t>
      </w:r>
      <w:r w:rsidRPr="5AA3C28A" w:rsidR="4F9FBA5B">
        <w:rPr>
          <w:rFonts w:ascii="Arial" w:hAnsi="Arial" w:eastAsia="Arial" w:cs="Arial"/>
          <w:sz w:val="22"/>
          <w:szCs w:val="22"/>
        </w:rPr>
        <w:t>phosphorylation</w:t>
      </w:r>
      <w:r w:rsidRPr="5AA3C28A" w:rsidR="1662D63D">
        <w:rPr>
          <w:rFonts w:ascii="Arial" w:hAnsi="Arial" w:eastAsia="Arial" w:cs="Arial"/>
          <w:sz w:val="22"/>
          <w:szCs w:val="22"/>
        </w:rPr>
        <w:t xml:space="preserve"> to occur and producing a large amount of </w:t>
      </w:r>
      <w:r w:rsidRPr="5AA3C28A" w:rsidR="4330943D">
        <w:rPr>
          <w:rFonts w:ascii="Arial" w:hAnsi="Arial" w:eastAsia="Arial" w:cs="Arial"/>
          <w:sz w:val="22"/>
          <w:szCs w:val="22"/>
        </w:rPr>
        <w:t>ATP (Tortora and Derrickson, 2021).</w:t>
      </w:r>
    </w:p>
    <w:p w:rsidR="79D5710A" w:rsidP="0C1B5BBA" w:rsidRDefault="79D5710A" w14:paraId="1281A078" w14:textId="0715F3B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29C271B">
        <w:rPr>
          <w:rFonts w:ascii="Arial" w:hAnsi="Arial" w:eastAsia="Arial" w:cs="Arial"/>
          <w:sz w:val="22"/>
          <w:szCs w:val="22"/>
        </w:rPr>
        <w:t>In individual with poorly controlled diabetes, insufficient insulin</w:t>
      </w:r>
      <w:r w:rsidRPr="5AA3C28A" w:rsidR="5517C8A4">
        <w:rPr>
          <w:rFonts w:ascii="Arial" w:hAnsi="Arial" w:eastAsia="Arial" w:cs="Arial"/>
          <w:sz w:val="22"/>
          <w:szCs w:val="22"/>
        </w:rPr>
        <w:t xml:space="preserve"> action limits glucose uptake into cells.</w:t>
      </w:r>
      <w:r w:rsidRPr="5AA3C28A" w:rsidR="0CB9A0A2">
        <w:rPr>
          <w:rFonts w:ascii="Arial" w:hAnsi="Arial" w:eastAsia="Arial" w:cs="Arial"/>
          <w:sz w:val="22"/>
          <w:szCs w:val="22"/>
        </w:rPr>
        <w:t xml:space="preserve"> As a result, cells may rely on </w:t>
      </w:r>
      <w:r w:rsidRPr="5AA3C28A" w:rsidR="4BCA4EE6">
        <w:rPr>
          <w:rFonts w:ascii="Arial" w:hAnsi="Arial" w:eastAsia="Arial" w:cs="Arial"/>
          <w:sz w:val="22"/>
          <w:szCs w:val="22"/>
        </w:rPr>
        <w:t>alternative energy sources such as fatty acids, leading to the pro</w:t>
      </w:r>
      <w:r w:rsidRPr="5AA3C28A" w:rsidR="3D255EF9">
        <w:rPr>
          <w:rFonts w:ascii="Arial" w:hAnsi="Arial" w:eastAsia="Arial" w:cs="Arial"/>
          <w:sz w:val="22"/>
          <w:szCs w:val="22"/>
        </w:rPr>
        <w:t>duction of ketones. Chronic reliance on this pathway</w:t>
      </w:r>
      <w:r w:rsidRPr="5AA3C28A" w:rsidR="621488CC">
        <w:rPr>
          <w:rFonts w:ascii="Arial" w:hAnsi="Arial" w:eastAsia="Arial" w:cs="Arial"/>
          <w:sz w:val="22"/>
          <w:szCs w:val="22"/>
        </w:rPr>
        <w:t xml:space="preserve"> can result in metabolic disturbances and fatig</w:t>
      </w:r>
      <w:r w:rsidRPr="5AA3C28A" w:rsidR="78071F61">
        <w:rPr>
          <w:rFonts w:ascii="Arial" w:hAnsi="Arial" w:eastAsia="Arial" w:cs="Arial"/>
          <w:sz w:val="22"/>
          <w:szCs w:val="22"/>
        </w:rPr>
        <w:t xml:space="preserve">ue, emphasising of </w:t>
      </w:r>
      <w:r w:rsidRPr="5AA3C28A" w:rsidR="78071F61">
        <w:rPr>
          <w:rFonts w:ascii="Arial" w:hAnsi="Arial" w:eastAsia="Arial" w:cs="Arial"/>
          <w:sz w:val="22"/>
          <w:szCs w:val="22"/>
        </w:rPr>
        <w:t>maintaining</w:t>
      </w:r>
      <w:r w:rsidRPr="5AA3C28A" w:rsidR="78071F61">
        <w:rPr>
          <w:rFonts w:ascii="Arial" w:hAnsi="Arial" w:eastAsia="Arial" w:cs="Arial"/>
          <w:sz w:val="22"/>
          <w:szCs w:val="22"/>
        </w:rPr>
        <w:t xml:space="preserve"> effective glucose utilisation</w:t>
      </w:r>
      <w:r w:rsidRPr="5AA3C28A" w:rsidR="6F093C51">
        <w:rPr>
          <w:rFonts w:ascii="Arial" w:hAnsi="Arial" w:eastAsia="Arial" w:cs="Arial"/>
          <w:sz w:val="22"/>
          <w:szCs w:val="22"/>
        </w:rPr>
        <w:t>.</w:t>
      </w:r>
    </w:p>
    <w:p w:rsidR="0C1B5BBA" w:rsidP="0C1B5BBA" w:rsidRDefault="0C1B5BBA" w14:paraId="194A7FD4" w14:textId="4F8E246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4E99C54" w:rsidP="5AA3C28A" w:rsidRDefault="44E99C54" w14:paraId="449BE6A8" w14:textId="064B0F8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6F093C5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Importance of recording and tracking blood glucose levels</w:t>
      </w:r>
      <w:r w:rsidRPr="5AA3C28A" w:rsidR="6F093C5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</w:p>
    <w:p w:rsidR="583EA2AD" w:rsidP="0C1B5BBA" w:rsidRDefault="583EA2AD" w14:paraId="74D56846" w14:textId="5FBDCF8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C1B90FC">
        <w:rPr>
          <w:rFonts w:ascii="Arial" w:hAnsi="Arial" w:eastAsia="Arial" w:cs="Arial"/>
          <w:sz w:val="22"/>
          <w:szCs w:val="22"/>
        </w:rPr>
        <w:t xml:space="preserve">Monitoring blood glucose level is a fundamental </w:t>
      </w:r>
      <w:r w:rsidRPr="5AA3C28A" w:rsidR="2C1B90FC">
        <w:rPr>
          <w:rFonts w:ascii="Arial" w:hAnsi="Arial" w:eastAsia="Arial" w:cs="Arial"/>
          <w:sz w:val="22"/>
          <w:szCs w:val="22"/>
        </w:rPr>
        <w:t>component</w:t>
      </w:r>
      <w:r w:rsidRPr="5AA3C28A" w:rsidR="2C1B90FC">
        <w:rPr>
          <w:rFonts w:ascii="Arial" w:hAnsi="Arial" w:eastAsia="Arial" w:cs="Arial"/>
          <w:sz w:val="22"/>
          <w:szCs w:val="22"/>
        </w:rPr>
        <w:t xml:space="preserve"> of type 2 d</w:t>
      </w:r>
      <w:r w:rsidRPr="5AA3C28A" w:rsidR="1DA17C1E">
        <w:rPr>
          <w:rFonts w:ascii="Arial" w:hAnsi="Arial" w:eastAsia="Arial" w:cs="Arial"/>
          <w:sz w:val="22"/>
          <w:szCs w:val="22"/>
        </w:rPr>
        <w:t xml:space="preserve">iabetes </w:t>
      </w:r>
      <w:r w:rsidRPr="5AA3C28A" w:rsidR="167250AD">
        <w:rPr>
          <w:rFonts w:ascii="Arial" w:hAnsi="Arial" w:eastAsia="Arial" w:cs="Arial"/>
          <w:sz w:val="22"/>
          <w:szCs w:val="22"/>
        </w:rPr>
        <w:t>management</w:t>
      </w:r>
      <w:r w:rsidRPr="5AA3C28A" w:rsidR="1DA17C1E">
        <w:rPr>
          <w:rFonts w:ascii="Arial" w:hAnsi="Arial" w:eastAsia="Arial" w:cs="Arial"/>
          <w:sz w:val="22"/>
          <w:szCs w:val="22"/>
        </w:rPr>
        <w:t xml:space="preserve">. Regular monitoring allows </w:t>
      </w:r>
      <w:r w:rsidRPr="5AA3C28A" w:rsidR="65F1D456">
        <w:rPr>
          <w:rFonts w:ascii="Arial" w:hAnsi="Arial" w:eastAsia="Arial" w:cs="Arial"/>
          <w:sz w:val="22"/>
          <w:szCs w:val="22"/>
        </w:rPr>
        <w:t>individual</w:t>
      </w:r>
      <w:r w:rsidRPr="5AA3C28A" w:rsidR="0A38CF88">
        <w:rPr>
          <w:rFonts w:ascii="Arial" w:hAnsi="Arial" w:eastAsia="Arial" w:cs="Arial"/>
          <w:sz w:val="22"/>
          <w:szCs w:val="22"/>
        </w:rPr>
        <w:t xml:space="preserve"> to understand </w:t>
      </w:r>
      <w:r w:rsidRPr="5AA3C28A" w:rsidR="3A71DC44">
        <w:rPr>
          <w:rFonts w:ascii="Arial" w:hAnsi="Arial" w:eastAsia="Arial" w:cs="Arial"/>
          <w:sz w:val="22"/>
          <w:szCs w:val="22"/>
        </w:rPr>
        <w:t>how their blood glucose respond to food intake, phy</w:t>
      </w:r>
      <w:r w:rsidRPr="5AA3C28A" w:rsidR="0F91F3F1">
        <w:rPr>
          <w:rFonts w:ascii="Arial" w:hAnsi="Arial" w:eastAsia="Arial" w:cs="Arial"/>
          <w:sz w:val="22"/>
          <w:szCs w:val="22"/>
        </w:rPr>
        <w:t>sical activity, medication, illness, and stress.</w:t>
      </w:r>
    </w:p>
    <w:p w:rsidR="7D70AD94" w:rsidP="0C1B5BBA" w:rsidRDefault="7D70AD94" w14:paraId="1219DAF7" w14:textId="3F0D24E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F91F3F1">
        <w:rPr>
          <w:rFonts w:ascii="Arial" w:hAnsi="Arial" w:eastAsia="Arial" w:cs="Arial"/>
          <w:sz w:val="22"/>
          <w:szCs w:val="22"/>
        </w:rPr>
        <w:t>Self-monitoring of blood glucose (SMBG)enables pat</w:t>
      </w:r>
      <w:r w:rsidRPr="5AA3C28A" w:rsidR="43D2F0CC">
        <w:rPr>
          <w:rFonts w:ascii="Arial" w:hAnsi="Arial" w:eastAsia="Arial" w:cs="Arial"/>
          <w:sz w:val="22"/>
          <w:szCs w:val="22"/>
        </w:rPr>
        <w:t xml:space="preserve">ients to </w:t>
      </w:r>
      <w:r w:rsidRPr="5AA3C28A" w:rsidR="43D2F0CC">
        <w:rPr>
          <w:rFonts w:ascii="Arial" w:hAnsi="Arial" w:eastAsia="Arial" w:cs="Arial"/>
          <w:sz w:val="22"/>
          <w:szCs w:val="22"/>
        </w:rPr>
        <w:t>identify</w:t>
      </w:r>
      <w:r w:rsidRPr="5AA3C28A" w:rsidR="43D2F0CC">
        <w:rPr>
          <w:rFonts w:ascii="Arial" w:hAnsi="Arial" w:eastAsia="Arial" w:cs="Arial"/>
          <w:sz w:val="22"/>
          <w:szCs w:val="22"/>
        </w:rPr>
        <w:t xml:space="preserve"> patterns and trends</w:t>
      </w:r>
      <w:r w:rsidRPr="5AA3C28A" w:rsidR="341F5F30">
        <w:rPr>
          <w:rFonts w:ascii="Arial" w:hAnsi="Arial" w:eastAsia="Arial" w:cs="Arial"/>
          <w:sz w:val="22"/>
          <w:szCs w:val="22"/>
        </w:rPr>
        <w:t>,</w:t>
      </w:r>
      <w:r w:rsidRPr="5AA3C28A" w:rsidR="43D2F0CC">
        <w:rPr>
          <w:rFonts w:ascii="Arial" w:hAnsi="Arial" w:eastAsia="Arial" w:cs="Arial"/>
          <w:sz w:val="22"/>
          <w:szCs w:val="22"/>
        </w:rPr>
        <w:t xml:space="preserve"> </w:t>
      </w:r>
      <w:r w:rsidRPr="5AA3C28A" w:rsidR="0D007ADB">
        <w:rPr>
          <w:rFonts w:ascii="Arial" w:hAnsi="Arial" w:eastAsia="Arial" w:cs="Arial"/>
          <w:sz w:val="22"/>
          <w:szCs w:val="22"/>
        </w:rPr>
        <w:t>helping</w:t>
      </w:r>
      <w:r w:rsidRPr="5AA3C28A" w:rsidR="43D2F0CC">
        <w:rPr>
          <w:rFonts w:ascii="Arial" w:hAnsi="Arial" w:eastAsia="Arial" w:cs="Arial"/>
          <w:sz w:val="22"/>
          <w:szCs w:val="22"/>
        </w:rPr>
        <w:t xml:space="preserve"> them make </w:t>
      </w:r>
      <w:r w:rsidRPr="5AA3C28A" w:rsidR="024851C2">
        <w:rPr>
          <w:rFonts w:ascii="Arial" w:hAnsi="Arial" w:eastAsia="Arial" w:cs="Arial"/>
          <w:sz w:val="22"/>
          <w:szCs w:val="22"/>
        </w:rPr>
        <w:t xml:space="preserve">informed decisions </w:t>
      </w:r>
      <w:r w:rsidRPr="5AA3C28A" w:rsidR="024851C2">
        <w:rPr>
          <w:rFonts w:ascii="Arial" w:hAnsi="Arial" w:eastAsia="Arial" w:cs="Arial"/>
          <w:sz w:val="22"/>
          <w:szCs w:val="22"/>
        </w:rPr>
        <w:t>regarding</w:t>
      </w:r>
      <w:r w:rsidRPr="5AA3C28A" w:rsidR="024851C2">
        <w:rPr>
          <w:rFonts w:ascii="Arial" w:hAnsi="Arial" w:eastAsia="Arial" w:cs="Arial"/>
          <w:sz w:val="22"/>
          <w:szCs w:val="22"/>
        </w:rPr>
        <w:t xml:space="preserve"> lifestyle choices and treatment </w:t>
      </w:r>
      <w:r w:rsidRPr="5AA3C28A" w:rsidR="2B23DA1D">
        <w:rPr>
          <w:rFonts w:ascii="Arial" w:hAnsi="Arial" w:eastAsia="Arial" w:cs="Arial"/>
          <w:sz w:val="22"/>
          <w:szCs w:val="22"/>
        </w:rPr>
        <w:t xml:space="preserve">adherence (Diabetes UK, 2023). For example, </w:t>
      </w:r>
      <w:r w:rsidRPr="5AA3C28A" w:rsidR="38980AE0">
        <w:rPr>
          <w:rFonts w:ascii="Arial" w:hAnsi="Arial" w:eastAsia="Arial" w:cs="Arial"/>
          <w:sz w:val="22"/>
          <w:szCs w:val="22"/>
        </w:rPr>
        <w:t xml:space="preserve">recognising post-meal glucose spikes may </w:t>
      </w:r>
      <w:r w:rsidRPr="5AA3C28A" w:rsidR="6C7592A3">
        <w:rPr>
          <w:rFonts w:ascii="Arial" w:hAnsi="Arial" w:eastAsia="Arial" w:cs="Arial"/>
          <w:sz w:val="22"/>
          <w:szCs w:val="22"/>
        </w:rPr>
        <w:t>encourage</w:t>
      </w:r>
      <w:r w:rsidRPr="5AA3C28A" w:rsidR="38980AE0">
        <w:rPr>
          <w:rFonts w:ascii="Arial" w:hAnsi="Arial" w:eastAsia="Arial" w:cs="Arial"/>
          <w:sz w:val="22"/>
          <w:szCs w:val="22"/>
        </w:rPr>
        <w:t xml:space="preserve"> dietary mod</w:t>
      </w:r>
      <w:r w:rsidRPr="5AA3C28A" w:rsidR="57B32817">
        <w:rPr>
          <w:rFonts w:ascii="Arial" w:hAnsi="Arial" w:eastAsia="Arial" w:cs="Arial"/>
          <w:sz w:val="22"/>
          <w:szCs w:val="22"/>
        </w:rPr>
        <w:t xml:space="preserve">ifications, while detecting low readings can prevent </w:t>
      </w:r>
      <w:r w:rsidRPr="5AA3C28A" w:rsidR="5F415263">
        <w:rPr>
          <w:rFonts w:ascii="Arial" w:hAnsi="Arial" w:eastAsia="Arial" w:cs="Arial"/>
          <w:sz w:val="22"/>
          <w:szCs w:val="22"/>
        </w:rPr>
        <w:t>hypoglycaemics</w:t>
      </w:r>
      <w:r w:rsidRPr="5AA3C28A" w:rsidR="57B32817">
        <w:rPr>
          <w:rFonts w:ascii="Arial" w:hAnsi="Arial" w:eastAsia="Arial" w:cs="Arial"/>
          <w:sz w:val="22"/>
          <w:szCs w:val="22"/>
        </w:rPr>
        <w:t xml:space="preserve"> </w:t>
      </w:r>
      <w:r w:rsidRPr="5AA3C28A" w:rsidR="4F7F601E">
        <w:rPr>
          <w:rFonts w:ascii="Arial" w:hAnsi="Arial" w:eastAsia="Arial" w:cs="Arial"/>
          <w:sz w:val="22"/>
          <w:szCs w:val="22"/>
        </w:rPr>
        <w:t>episodes</w:t>
      </w:r>
      <w:r w:rsidRPr="5AA3C28A" w:rsidR="10F48EE0">
        <w:rPr>
          <w:rFonts w:ascii="Arial" w:hAnsi="Arial" w:eastAsia="Arial" w:cs="Arial"/>
          <w:sz w:val="22"/>
          <w:szCs w:val="22"/>
        </w:rPr>
        <w:t>.</w:t>
      </w:r>
    </w:p>
    <w:p w:rsidR="1A4DFBBE" w:rsidP="0C1B5BBA" w:rsidRDefault="1A4DFBBE" w14:paraId="3FFF6E8D" w14:textId="2BD1BE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10F48EE0">
        <w:rPr>
          <w:rFonts w:ascii="Arial" w:hAnsi="Arial" w:eastAsia="Arial" w:cs="Arial"/>
          <w:sz w:val="22"/>
          <w:szCs w:val="22"/>
        </w:rPr>
        <w:t>From a clinical perspective, recorded glucose data supp</w:t>
      </w:r>
      <w:r w:rsidRPr="5AA3C28A" w:rsidR="6674468A">
        <w:rPr>
          <w:rFonts w:ascii="Arial" w:hAnsi="Arial" w:eastAsia="Arial" w:cs="Arial"/>
          <w:sz w:val="22"/>
          <w:szCs w:val="22"/>
        </w:rPr>
        <w:t xml:space="preserve">orts healthcare professionals in evaluating </w:t>
      </w:r>
      <w:r w:rsidRPr="5AA3C28A" w:rsidR="6674468A">
        <w:rPr>
          <w:rFonts w:ascii="Arial" w:hAnsi="Arial" w:eastAsia="Arial" w:cs="Arial"/>
          <w:sz w:val="22"/>
          <w:szCs w:val="22"/>
        </w:rPr>
        <w:t>treat</w:t>
      </w:r>
      <w:r w:rsidRPr="5AA3C28A" w:rsidR="6674468A">
        <w:rPr>
          <w:rFonts w:ascii="Arial" w:hAnsi="Arial" w:eastAsia="Arial" w:cs="Arial"/>
          <w:sz w:val="22"/>
          <w:szCs w:val="22"/>
        </w:rPr>
        <w:t>ment ef</w:t>
      </w:r>
      <w:r w:rsidRPr="5AA3C28A" w:rsidR="6674468A">
        <w:rPr>
          <w:rFonts w:ascii="Arial" w:hAnsi="Arial" w:eastAsia="Arial" w:cs="Arial"/>
          <w:sz w:val="22"/>
          <w:szCs w:val="22"/>
        </w:rPr>
        <w:t xml:space="preserve">fectiveness </w:t>
      </w:r>
      <w:r w:rsidRPr="5AA3C28A" w:rsidR="0F7D9595">
        <w:rPr>
          <w:rFonts w:ascii="Arial" w:hAnsi="Arial" w:eastAsia="Arial" w:cs="Arial"/>
          <w:sz w:val="22"/>
          <w:szCs w:val="22"/>
        </w:rPr>
        <w:t xml:space="preserve">and making necessary adjustment to medications regimens long-term </w:t>
      </w:r>
      <w:r w:rsidRPr="5AA3C28A" w:rsidR="197962A6">
        <w:rPr>
          <w:rFonts w:ascii="Arial" w:hAnsi="Arial" w:eastAsia="Arial" w:cs="Arial"/>
          <w:sz w:val="22"/>
          <w:szCs w:val="22"/>
        </w:rPr>
        <w:t xml:space="preserve">monitoring also </w:t>
      </w:r>
      <w:r w:rsidRPr="5AA3C28A" w:rsidR="5A2E6DB9">
        <w:rPr>
          <w:rFonts w:ascii="Arial" w:hAnsi="Arial" w:eastAsia="Arial" w:cs="Arial"/>
          <w:sz w:val="22"/>
          <w:szCs w:val="22"/>
        </w:rPr>
        <w:t>reduce</w:t>
      </w:r>
      <w:r w:rsidRPr="5AA3C28A" w:rsidR="197962A6">
        <w:rPr>
          <w:rFonts w:ascii="Arial" w:hAnsi="Arial" w:eastAsia="Arial" w:cs="Arial"/>
          <w:sz w:val="22"/>
          <w:szCs w:val="22"/>
        </w:rPr>
        <w:t xml:space="preserve"> the risk of complications by promoting tighte</w:t>
      </w:r>
      <w:r w:rsidRPr="5AA3C28A" w:rsidR="1054C61E">
        <w:rPr>
          <w:rFonts w:ascii="Arial" w:hAnsi="Arial" w:eastAsia="Arial" w:cs="Arial"/>
          <w:sz w:val="22"/>
          <w:szCs w:val="22"/>
        </w:rPr>
        <w:t>r glycaemic control (NICE, 2022).</w:t>
      </w:r>
    </w:p>
    <w:p w:rsidR="0381FE40" w:rsidP="0C1B5BBA" w:rsidRDefault="0381FE40" w14:paraId="73075A2B" w14:textId="0F658CC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1054C61E">
        <w:rPr>
          <w:rFonts w:ascii="Arial" w:hAnsi="Arial" w:eastAsia="Arial" w:cs="Arial"/>
          <w:sz w:val="22"/>
          <w:szCs w:val="22"/>
        </w:rPr>
        <w:t xml:space="preserve">Educating patients on proper monitoring techniques and the </w:t>
      </w:r>
      <w:r w:rsidRPr="5AA3C28A" w:rsidR="05F4CC06">
        <w:rPr>
          <w:rFonts w:ascii="Arial" w:hAnsi="Arial" w:eastAsia="Arial" w:cs="Arial"/>
          <w:sz w:val="22"/>
          <w:szCs w:val="22"/>
        </w:rPr>
        <w:t>significance of their readings empowers them to take an active role in mana</w:t>
      </w:r>
      <w:r w:rsidRPr="5AA3C28A" w:rsidR="02987173">
        <w:rPr>
          <w:rFonts w:ascii="Arial" w:hAnsi="Arial" w:eastAsia="Arial" w:cs="Arial"/>
          <w:sz w:val="22"/>
          <w:szCs w:val="22"/>
        </w:rPr>
        <w:t xml:space="preserve">ging their condition, improving both </w:t>
      </w:r>
      <w:r w:rsidRPr="5AA3C28A" w:rsidR="176E1BEC">
        <w:rPr>
          <w:rFonts w:ascii="Arial" w:hAnsi="Arial" w:eastAsia="Arial" w:cs="Arial"/>
          <w:sz w:val="22"/>
          <w:szCs w:val="22"/>
        </w:rPr>
        <w:t>safety</w:t>
      </w:r>
      <w:r w:rsidRPr="5AA3C28A" w:rsidR="02987173">
        <w:rPr>
          <w:rFonts w:ascii="Arial" w:hAnsi="Arial" w:eastAsia="Arial" w:cs="Arial"/>
          <w:sz w:val="22"/>
          <w:szCs w:val="22"/>
        </w:rPr>
        <w:t xml:space="preserve"> and long-term </w:t>
      </w:r>
      <w:r w:rsidRPr="5AA3C28A" w:rsidR="0724A4D0">
        <w:rPr>
          <w:rFonts w:ascii="Arial" w:hAnsi="Arial" w:eastAsia="Arial" w:cs="Arial"/>
          <w:sz w:val="22"/>
          <w:szCs w:val="22"/>
        </w:rPr>
        <w:t>outcomes.</w:t>
      </w:r>
    </w:p>
    <w:p w:rsidR="5E8C7CCD" w:rsidP="5AA3C28A" w:rsidRDefault="5E8C7CCD" w14:paraId="45006C49" w14:textId="1E4AEDB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5C7AA19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The role of practice nurse in diabetes education</w:t>
      </w:r>
    </w:p>
    <w:p w:rsidR="18F0001E" w:rsidP="0C1B5BBA" w:rsidRDefault="18F0001E" w14:paraId="1CAF9DA0" w14:textId="79E99A6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7C464780">
        <w:rPr>
          <w:rFonts w:ascii="Arial" w:hAnsi="Arial" w:eastAsia="Arial" w:cs="Arial"/>
          <w:sz w:val="22"/>
          <w:szCs w:val="22"/>
        </w:rPr>
        <w:t>Practice nurses are central to the management of type 2 d</w:t>
      </w:r>
      <w:r w:rsidRPr="5AA3C28A" w:rsidR="1D3CC6BB">
        <w:rPr>
          <w:rFonts w:ascii="Arial" w:hAnsi="Arial" w:eastAsia="Arial" w:cs="Arial"/>
          <w:sz w:val="22"/>
          <w:szCs w:val="22"/>
        </w:rPr>
        <w:t xml:space="preserve">iabetes within primary care settings. Their role </w:t>
      </w:r>
      <w:r w:rsidRPr="5AA3C28A" w:rsidR="476E07A7">
        <w:rPr>
          <w:rFonts w:ascii="Arial" w:hAnsi="Arial" w:eastAsia="Arial" w:cs="Arial"/>
          <w:sz w:val="22"/>
          <w:szCs w:val="22"/>
        </w:rPr>
        <w:t>includes</w:t>
      </w:r>
      <w:r w:rsidRPr="5AA3C28A" w:rsidR="1D3CC6BB">
        <w:rPr>
          <w:rFonts w:ascii="Arial" w:hAnsi="Arial" w:eastAsia="Arial" w:cs="Arial"/>
          <w:sz w:val="22"/>
          <w:szCs w:val="22"/>
        </w:rPr>
        <w:t xml:space="preserve"> </w:t>
      </w:r>
      <w:r w:rsidRPr="5AA3C28A" w:rsidR="38171BFC">
        <w:rPr>
          <w:rFonts w:ascii="Arial" w:hAnsi="Arial" w:eastAsia="Arial" w:cs="Arial"/>
          <w:sz w:val="22"/>
          <w:szCs w:val="22"/>
        </w:rPr>
        <w:t>patients'</w:t>
      </w:r>
      <w:r w:rsidRPr="5AA3C28A" w:rsidR="6A6E1FB4">
        <w:rPr>
          <w:rFonts w:ascii="Arial" w:hAnsi="Arial" w:eastAsia="Arial" w:cs="Arial"/>
          <w:sz w:val="22"/>
          <w:szCs w:val="22"/>
        </w:rPr>
        <w:t xml:space="preserve"> education, health promotion, monit</w:t>
      </w:r>
      <w:r w:rsidRPr="5AA3C28A" w:rsidR="14585024">
        <w:rPr>
          <w:rFonts w:ascii="Arial" w:hAnsi="Arial" w:eastAsia="Arial" w:cs="Arial"/>
          <w:sz w:val="22"/>
          <w:szCs w:val="22"/>
        </w:rPr>
        <w:t>oring of clinical outcomes</w:t>
      </w:r>
      <w:r w:rsidRPr="5AA3C28A" w:rsidR="7385B363">
        <w:rPr>
          <w:rFonts w:ascii="Arial" w:hAnsi="Arial" w:eastAsia="Arial" w:cs="Arial"/>
          <w:sz w:val="22"/>
          <w:szCs w:val="22"/>
        </w:rPr>
        <w:t xml:space="preserve">, and coordination of care. </w:t>
      </w:r>
      <w:r w:rsidRPr="5AA3C28A" w:rsidR="535BC059">
        <w:rPr>
          <w:rFonts w:ascii="Arial" w:hAnsi="Arial" w:eastAsia="Arial" w:cs="Arial"/>
          <w:sz w:val="22"/>
          <w:szCs w:val="22"/>
        </w:rPr>
        <w:t>Building</w:t>
      </w:r>
      <w:r w:rsidRPr="5AA3C28A" w:rsidR="7385B363">
        <w:rPr>
          <w:rFonts w:ascii="Arial" w:hAnsi="Arial" w:eastAsia="Arial" w:cs="Arial"/>
          <w:sz w:val="22"/>
          <w:szCs w:val="22"/>
        </w:rPr>
        <w:t xml:space="preserve"> therapeu</w:t>
      </w:r>
      <w:r w:rsidRPr="5AA3C28A" w:rsidR="316D1599">
        <w:rPr>
          <w:rFonts w:ascii="Arial" w:hAnsi="Arial" w:eastAsia="Arial" w:cs="Arial"/>
          <w:sz w:val="22"/>
          <w:szCs w:val="22"/>
        </w:rPr>
        <w:t xml:space="preserve">tic </w:t>
      </w:r>
      <w:r w:rsidRPr="5AA3C28A" w:rsidR="1E1370CD">
        <w:rPr>
          <w:rFonts w:ascii="Arial" w:hAnsi="Arial" w:eastAsia="Arial" w:cs="Arial"/>
          <w:sz w:val="22"/>
          <w:szCs w:val="22"/>
        </w:rPr>
        <w:t xml:space="preserve">relationships allows nurses to tailor education </w:t>
      </w:r>
      <w:r w:rsidRPr="5AA3C28A" w:rsidR="69DF1949">
        <w:rPr>
          <w:rFonts w:ascii="Arial" w:hAnsi="Arial" w:eastAsia="Arial" w:cs="Arial"/>
          <w:sz w:val="22"/>
          <w:szCs w:val="22"/>
        </w:rPr>
        <w:t xml:space="preserve">to individual </w:t>
      </w:r>
      <w:r w:rsidRPr="5AA3C28A" w:rsidR="7AC9E064">
        <w:rPr>
          <w:rFonts w:ascii="Arial" w:hAnsi="Arial" w:eastAsia="Arial" w:cs="Arial"/>
          <w:sz w:val="22"/>
          <w:szCs w:val="22"/>
        </w:rPr>
        <w:t>patient's</w:t>
      </w:r>
      <w:r w:rsidRPr="5AA3C28A" w:rsidR="69DF1949">
        <w:rPr>
          <w:rFonts w:ascii="Arial" w:hAnsi="Arial" w:eastAsia="Arial" w:cs="Arial"/>
          <w:sz w:val="22"/>
          <w:szCs w:val="22"/>
        </w:rPr>
        <w:t xml:space="preserve"> needs, literacy levels, and cultural bac</w:t>
      </w:r>
      <w:r w:rsidRPr="5AA3C28A" w:rsidR="78809882">
        <w:rPr>
          <w:rFonts w:ascii="Arial" w:hAnsi="Arial" w:eastAsia="Arial" w:cs="Arial"/>
          <w:sz w:val="22"/>
          <w:szCs w:val="22"/>
        </w:rPr>
        <w:t>kgrounds.</w:t>
      </w:r>
    </w:p>
    <w:p w:rsidR="0127D346" w:rsidP="0C1B5BBA" w:rsidRDefault="0127D346" w14:paraId="6ACA6420" w14:textId="638D15F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796F5848">
        <w:rPr>
          <w:rFonts w:ascii="Arial" w:hAnsi="Arial" w:eastAsia="Arial" w:cs="Arial"/>
          <w:sz w:val="22"/>
          <w:szCs w:val="22"/>
        </w:rPr>
        <w:t xml:space="preserve">Effective education involves explaining physiological processes in </w:t>
      </w:r>
      <w:r w:rsidRPr="5AA3C28A" w:rsidR="55D348A2">
        <w:rPr>
          <w:rFonts w:ascii="Arial" w:hAnsi="Arial" w:eastAsia="Arial" w:cs="Arial"/>
          <w:sz w:val="22"/>
          <w:szCs w:val="22"/>
        </w:rPr>
        <w:t>an</w:t>
      </w:r>
      <w:r w:rsidRPr="5AA3C28A" w:rsidR="796F5848">
        <w:rPr>
          <w:rFonts w:ascii="Arial" w:hAnsi="Arial" w:eastAsia="Arial" w:cs="Arial"/>
          <w:sz w:val="22"/>
          <w:szCs w:val="22"/>
        </w:rPr>
        <w:t xml:space="preserve"> access</w:t>
      </w:r>
      <w:r w:rsidRPr="5AA3C28A" w:rsidR="7DAAC3FE">
        <w:rPr>
          <w:rFonts w:ascii="Arial" w:hAnsi="Arial" w:eastAsia="Arial" w:cs="Arial"/>
          <w:sz w:val="22"/>
          <w:szCs w:val="22"/>
        </w:rPr>
        <w:t>ible</w:t>
      </w:r>
      <w:r w:rsidRPr="5AA3C28A" w:rsidR="63C25E1B">
        <w:rPr>
          <w:rFonts w:ascii="Arial" w:hAnsi="Arial" w:eastAsia="Arial" w:cs="Arial"/>
          <w:sz w:val="22"/>
          <w:szCs w:val="22"/>
        </w:rPr>
        <w:t xml:space="preserve"> manner, empowering patients to make informed decisions about th</w:t>
      </w:r>
      <w:r w:rsidRPr="5AA3C28A" w:rsidR="552D1272">
        <w:rPr>
          <w:rFonts w:ascii="Arial" w:hAnsi="Arial" w:eastAsia="Arial" w:cs="Arial"/>
          <w:sz w:val="22"/>
          <w:szCs w:val="22"/>
        </w:rPr>
        <w:t xml:space="preserve">eir health. Structured education programmes, such as </w:t>
      </w:r>
      <w:r w:rsidRPr="5AA3C28A" w:rsidR="26E22BD1">
        <w:rPr>
          <w:rFonts w:ascii="Arial" w:hAnsi="Arial" w:eastAsia="Arial" w:cs="Arial"/>
          <w:sz w:val="22"/>
          <w:szCs w:val="22"/>
        </w:rPr>
        <w:t>(Diabetes Education and Self-Management for on</w:t>
      </w:r>
      <w:r w:rsidRPr="5AA3C28A" w:rsidR="4C880C46">
        <w:rPr>
          <w:rFonts w:ascii="Arial" w:hAnsi="Arial" w:eastAsia="Arial" w:cs="Arial"/>
          <w:sz w:val="22"/>
          <w:szCs w:val="22"/>
        </w:rPr>
        <w:t xml:space="preserve">going and Newly Diagnosed), have </w:t>
      </w:r>
      <w:r w:rsidRPr="5AA3C28A" w:rsidR="4C880C46">
        <w:rPr>
          <w:rFonts w:ascii="Arial" w:hAnsi="Arial" w:eastAsia="Arial" w:cs="Arial"/>
          <w:sz w:val="22"/>
          <w:szCs w:val="22"/>
        </w:rPr>
        <w:t>demonstrated</w:t>
      </w:r>
      <w:r w:rsidRPr="5AA3C28A" w:rsidR="4C880C46">
        <w:rPr>
          <w:rFonts w:ascii="Arial" w:hAnsi="Arial" w:eastAsia="Arial" w:cs="Arial"/>
          <w:sz w:val="22"/>
          <w:szCs w:val="22"/>
        </w:rPr>
        <w:t xml:space="preserve"> improve</w:t>
      </w:r>
      <w:r w:rsidRPr="5AA3C28A" w:rsidR="606D6016">
        <w:rPr>
          <w:rFonts w:ascii="Arial" w:hAnsi="Arial" w:eastAsia="Arial" w:cs="Arial"/>
          <w:sz w:val="22"/>
          <w:szCs w:val="22"/>
        </w:rPr>
        <w:t>ments in glycaemic control and patient confidence (NICE, 2022)</w:t>
      </w:r>
      <w:r w:rsidRPr="5AA3C28A" w:rsidR="25571ADB">
        <w:rPr>
          <w:rFonts w:ascii="Arial" w:hAnsi="Arial" w:eastAsia="Arial" w:cs="Arial"/>
          <w:sz w:val="22"/>
          <w:szCs w:val="22"/>
        </w:rPr>
        <w:t xml:space="preserve">. </w:t>
      </w:r>
    </w:p>
    <w:p w:rsidR="06015690" w:rsidP="0C1B5BBA" w:rsidRDefault="06015690" w14:paraId="521532C4" w14:textId="579EA75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5571ADB">
        <w:rPr>
          <w:rFonts w:ascii="Arial" w:hAnsi="Arial" w:eastAsia="Arial" w:cs="Arial"/>
          <w:sz w:val="22"/>
          <w:szCs w:val="22"/>
        </w:rPr>
        <w:t xml:space="preserve">Ongoing follow up and reinforcement of key </w:t>
      </w:r>
      <w:r w:rsidRPr="5AA3C28A" w:rsidR="0C04CF2C">
        <w:rPr>
          <w:rFonts w:ascii="Arial" w:hAnsi="Arial" w:eastAsia="Arial" w:cs="Arial"/>
          <w:sz w:val="22"/>
          <w:szCs w:val="22"/>
        </w:rPr>
        <w:t xml:space="preserve">messages are essential, as behaviour change is a </w:t>
      </w:r>
      <w:r w:rsidRPr="5AA3C28A" w:rsidR="54D75F9F">
        <w:rPr>
          <w:rFonts w:ascii="Arial" w:hAnsi="Arial" w:eastAsia="Arial" w:cs="Arial"/>
          <w:sz w:val="22"/>
          <w:szCs w:val="22"/>
        </w:rPr>
        <w:t xml:space="preserve">gradual </w:t>
      </w:r>
      <w:r w:rsidRPr="5AA3C28A" w:rsidR="7B570737">
        <w:rPr>
          <w:rFonts w:ascii="Arial" w:hAnsi="Arial" w:eastAsia="Arial" w:cs="Arial"/>
          <w:sz w:val="22"/>
          <w:szCs w:val="22"/>
        </w:rPr>
        <w:t>process</w:t>
      </w:r>
      <w:r w:rsidRPr="5AA3C28A" w:rsidR="54D75F9F">
        <w:rPr>
          <w:rFonts w:ascii="Arial" w:hAnsi="Arial" w:eastAsia="Arial" w:cs="Arial"/>
          <w:sz w:val="22"/>
          <w:szCs w:val="22"/>
        </w:rPr>
        <w:t xml:space="preserve">. By adopting a supportive and </w:t>
      </w:r>
      <w:r w:rsidRPr="5AA3C28A" w:rsidR="0AB1D32B">
        <w:rPr>
          <w:rFonts w:ascii="Arial" w:hAnsi="Arial" w:eastAsia="Arial" w:cs="Arial"/>
          <w:sz w:val="22"/>
          <w:szCs w:val="22"/>
        </w:rPr>
        <w:t>non-judgemental</w:t>
      </w:r>
      <w:r w:rsidRPr="5AA3C28A" w:rsidR="4D054BA4">
        <w:rPr>
          <w:rFonts w:ascii="Arial" w:hAnsi="Arial" w:eastAsia="Arial" w:cs="Arial"/>
          <w:sz w:val="22"/>
          <w:szCs w:val="22"/>
        </w:rPr>
        <w:t xml:space="preserve"> approach, practice nurses can help patients ove</w:t>
      </w:r>
      <w:r w:rsidRPr="5AA3C28A" w:rsidR="60A5BFCB">
        <w:rPr>
          <w:rFonts w:ascii="Arial" w:hAnsi="Arial" w:eastAsia="Arial" w:cs="Arial"/>
          <w:sz w:val="22"/>
          <w:szCs w:val="22"/>
        </w:rPr>
        <w:t>rcome barriers to lifestyle change and improve long-term adherenc</w:t>
      </w:r>
      <w:r w:rsidRPr="5AA3C28A" w:rsidR="7B357247">
        <w:rPr>
          <w:rFonts w:ascii="Arial" w:hAnsi="Arial" w:eastAsia="Arial" w:cs="Arial"/>
          <w:sz w:val="22"/>
          <w:szCs w:val="22"/>
        </w:rPr>
        <w:t>e.</w:t>
      </w:r>
      <w:r w:rsidRPr="5AA3C28A" w:rsidR="7DAAC3FE">
        <w:rPr>
          <w:rFonts w:ascii="Arial" w:hAnsi="Arial" w:eastAsia="Arial" w:cs="Arial"/>
          <w:sz w:val="22"/>
          <w:szCs w:val="22"/>
        </w:rPr>
        <w:t xml:space="preserve"> </w:t>
      </w:r>
    </w:p>
    <w:p w:rsidR="0C1B5BBA" w:rsidP="0C1B5BBA" w:rsidRDefault="0C1B5BBA" w14:paraId="78FCCDF7" w14:textId="0DB5CD1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559A0D0" w:rsidP="5AA3C28A" w:rsidRDefault="3559A0D0" w14:paraId="0E80EA8B" w14:textId="20E13AA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344CAE0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Lifestyle modifications to improve type 2 diabetes </w:t>
      </w:r>
      <w:r w:rsidRPr="5AA3C28A" w:rsidR="23CCF70E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management</w:t>
      </w:r>
      <w:r w:rsidRPr="5AA3C28A" w:rsidR="344CAE0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</w:p>
    <w:p w:rsidR="107A96DE" w:rsidP="5AA3C28A" w:rsidRDefault="107A96DE" w14:paraId="6A529F9B" w14:textId="42278FF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AA3C28A" w:rsidR="5D79F47E">
        <w:rPr>
          <w:rFonts w:ascii="Arial" w:hAnsi="Arial" w:eastAsia="Arial" w:cs="Arial"/>
          <w:b w:val="1"/>
          <w:bCs w:val="1"/>
          <w:sz w:val="22"/>
          <w:szCs w:val="22"/>
        </w:rPr>
        <w:t>Diet</w:t>
      </w:r>
    </w:p>
    <w:p w:rsidR="107A96DE" w:rsidP="0C1B5BBA" w:rsidRDefault="107A96DE" w14:paraId="3E6AD6DB" w14:textId="59A4D54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5D79F47E">
        <w:rPr>
          <w:rFonts w:ascii="Arial" w:hAnsi="Arial" w:eastAsia="Arial" w:cs="Arial"/>
          <w:sz w:val="22"/>
          <w:szCs w:val="22"/>
        </w:rPr>
        <w:t xml:space="preserve">Dietary management plays </w:t>
      </w:r>
      <w:r w:rsidRPr="5AA3C28A" w:rsidR="7010EA17">
        <w:rPr>
          <w:rFonts w:ascii="Arial" w:hAnsi="Arial" w:eastAsia="Arial" w:cs="Arial"/>
          <w:sz w:val="22"/>
          <w:szCs w:val="22"/>
        </w:rPr>
        <w:t>a vital role</w:t>
      </w:r>
      <w:r w:rsidRPr="5AA3C28A" w:rsidR="5D79F47E">
        <w:rPr>
          <w:rFonts w:ascii="Arial" w:hAnsi="Arial" w:eastAsia="Arial" w:cs="Arial"/>
          <w:sz w:val="22"/>
          <w:szCs w:val="22"/>
        </w:rPr>
        <w:t xml:space="preserve"> in controlling blood glucose </w:t>
      </w:r>
      <w:r w:rsidRPr="5AA3C28A" w:rsidR="09DFCADE">
        <w:rPr>
          <w:rFonts w:ascii="Arial" w:hAnsi="Arial" w:eastAsia="Arial" w:cs="Arial"/>
          <w:sz w:val="22"/>
          <w:szCs w:val="22"/>
        </w:rPr>
        <w:t>levels. evidence</w:t>
      </w:r>
      <w:r w:rsidRPr="5AA3C28A" w:rsidR="7CDC019E">
        <w:rPr>
          <w:rFonts w:ascii="Arial" w:hAnsi="Arial" w:eastAsia="Arial" w:cs="Arial"/>
          <w:sz w:val="22"/>
          <w:szCs w:val="22"/>
        </w:rPr>
        <w:t xml:space="preserve"> suggests that the diets rich in whole </w:t>
      </w:r>
      <w:r w:rsidRPr="5AA3C28A" w:rsidR="591EFB3E">
        <w:rPr>
          <w:rFonts w:ascii="Arial" w:hAnsi="Arial" w:eastAsia="Arial" w:cs="Arial"/>
          <w:sz w:val="22"/>
          <w:szCs w:val="22"/>
        </w:rPr>
        <w:t>grains</w:t>
      </w:r>
      <w:r w:rsidRPr="5AA3C28A" w:rsidR="7CDC019E">
        <w:rPr>
          <w:rFonts w:ascii="Arial" w:hAnsi="Arial" w:eastAsia="Arial" w:cs="Arial"/>
          <w:sz w:val="22"/>
          <w:szCs w:val="22"/>
        </w:rPr>
        <w:t xml:space="preserve">, fruits, </w:t>
      </w:r>
      <w:r w:rsidRPr="5AA3C28A" w:rsidR="498A5642">
        <w:rPr>
          <w:rFonts w:ascii="Arial" w:hAnsi="Arial" w:eastAsia="Arial" w:cs="Arial"/>
          <w:sz w:val="22"/>
          <w:szCs w:val="22"/>
        </w:rPr>
        <w:t>vegetables</w:t>
      </w:r>
      <w:r w:rsidRPr="5AA3C28A" w:rsidR="535FE696">
        <w:rPr>
          <w:rFonts w:ascii="Arial" w:hAnsi="Arial" w:eastAsia="Arial" w:cs="Arial"/>
          <w:sz w:val="22"/>
          <w:szCs w:val="22"/>
        </w:rPr>
        <w:t xml:space="preserve">, lean </w:t>
      </w:r>
      <w:r w:rsidRPr="5AA3C28A" w:rsidR="78C52570">
        <w:rPr>
          <w:rFonts w:ascii="Arial" w:hAnsi="Arial" w:eastAsia="Arial" w:cs="Arial"/>
          <w:sz w:val="22"/>
          <w:szCs w:val="22"/>
        </w:rPr>
        <w:t>protein</w:t>
      </w:r>
      <w:r w:rsidRPr="5AA3C28A" w:rsidR="200B16C6">
        <w:rPr>
          <w:rFonts w:ascii="Arial" w:hAnsi="Arial" w:eastAsia="Arial" w:cs="Arial"/>
          <w:sz w:val="22"/>
          <w:szCs w:val="22"/>
        </w:rPr>
        <w:t xml:space="preserve">, and healthy fats can </w:t>
      </w:r>
      <w:r w:rsidRPr="5AA3C28A" w:rsidR="04A5940B">
        <w:rPr>
          <w:rFonts w:ascii="Arial" w:hAnsi="Arial" w:eastAsia="Arial" w:cs="Arial"/>
          <w:sz w:val="22"/>
          <w:szCs w:val="22"/>
        </w:rPr>
        <w:t>significantly</w:t>
      </w:r>
      <w:r w:rsidRPr="5AA3C28A" w:rsidR="200B16C6">
        <w:rPr>
          <w:rFonts w:ascii="Arial" w:hAnsi="Arial" w:eastAsia="Arial" w:cs="Arial"/>
          <w:sz w:val="22"/>
          <w:szCs w:val="22"/>
        </w:rPr>
        <w:t xml:space="preserve"> improve glycaemic control (</w:t>
      </w:r>
      <w:r w:rsidRPr="5AA3C28A" w:rsidR="5363971F">
        <w:rPr>
          <w:rFonts w:ascii="Arial" w:hAnsi="Arial" w:eastAsia="Arial" w:cs="Arial"/>
          <w:sz w:val="22"/>
          <w:szCs w:val="22"/>
        </w:rPr>
        <w:t xml:space="preserve">Diabetes UK, 2023). Reducing intake of </w:t>
      </w:r>
      <w:r w:rsidRPr="5AA3C28A" w:rsidR="161E7092">
        <w:rPr>
          <w:rFonts w:ascii="Arial" w:hAnsi="Arial" w:eastAsia="Arial" w:cs="Arial"/>
          <w:sz w:val="22"/>
          <w:szCs w:val="22"/>
        </w:rPr>
        <w:t>refined</w:t>
      </w:r>
      <w:r w:rsidRPr="5AA3C28A" w:rsidR="5363971F">
        <w:rPr>
          <w:rFonts w:ascii="Arial" w:hAnsi="Arial" w:eastAsia="Arial" w:cs="Arial"/>
          <w:sz w:val="22"/>
          <w:szCs w:val="22"/>
        </w:rPr>
        <w:t xml:space="preserve"> carbohydrates and su</w:t>
      </w:r>
      <w:r w:rsidRPr="5AA3C28A" w:rsidR="65DAF623">
        <w:rPr>
          <w:rFonts w:ascii="Arial" w:hAnsi="Arial" w:eastAsia="Arial" w:cs="Arial"/>
          <w:sz w:val="22"/>
          <w:szCs w:val="22"/>
        </w:rPr>
        <w:t>gary foods helps prevent rapid glucose spikes.</w:t>
      </w:r>
    </w:p>
    <w:p w:rsidR="4F55A914" w:rsidP="0C1B5BBA" w:rsidRDefault="4F55A914" w14:paraId="2E4199C2" w14:textId="7C2E5F9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65DAF623">
        <w:rPr>
          <w:rFonts w:ascii="Arial" w:hAnsi="Arial" w:eastAsia="Arial" w:cs="Arial"/>
          <w:sz w:val="22"/>
          <w:szCs w:val="22"/>
        </w:rPr>
        <w:t xml:space="preserve">Portion </w:t>
      </w:r>
      <w:r w:rsidRPr="5AA3C28A" w:rsidR="2F6A140A">
        <w:rPr>
          <w:rFonts w:ascii="Arial" w:hAnsi="Arial" w:eastAsia="Arial" w:cs="Arial"/>
          <w:sz w:val="22"/>
          <w:szCs w:val="22"/>
        </w:rPr>
        <w:t>control</w:t>
      </w:r>
      <w:r w:rsidRPr="5AA3C28A" w:rsidR="65DAF623">
        <w:rPr>
          <w:rFonts w:ascii="Arial" w:hAnsi="Arial" w:eastAsia="Arial" w:cs="Arial"/>
          <w:sz w:val="22"/>
          <w:szCs w:val="22"/>
        </w:rPr>
        <w:t xml:space="preserve"> and regular meal timing also contribute to </w:t>
      </w:r>
      <w:r w:rsidRPr="5AA3C28A" w:rsidR="17F24F88">
        <w:rPr>
          <w:rFonts w:ascii="Arial" w:hAnsi="Arial" w:eastAsia="Arial" w:cs="Arial"/>
          <w:sz w:val="22"/>
          <w:szCs w:val="22"/>
        </w:rPr>
        <w:t>stabilising</w:t>
      </w:r>
      <w:r w:rsidRPr="5AA3C28A" w:rsidR="65DAF623">
        <w:rPr>
          <w:rFonts w:ascii="Arial" w:hAnsi="Arial" w:eastAsia="Arial" w:cs="Arial"/>
          <w:sz w:val="22"/>
          <w:szCs w:val="22"/>
        </w:rPr>
        <w:t xml:space="preserve"> blood glucos</w:t>
      </w:r>
      <w:r w:rsidRPr="5AA3C28A" w:rsidR="12A77F6F">
        <w:rPr>
          <w:rFonts w:ascii="Arial" w:hAnsi="Arial" w:eastAsia="Arial" w:cs="Arial"/>
          <w:sz w:val="22"/>
          <w:szCs w:val="22"/>
        </w:rPr>
        <w:t xml:space="preserve">e levels. Patient education should focus on understanding carbohydrates </w:t>
      </w:r>
      <w:r w:rsidRPr="5AA3C28A" w:rsidR="1F0626B1">
        <w:rPr>
          <w:rFonts w:ascii="Arial" w:hAnsi="Arial" w:eastAsia="Arial" w:cs="Arial"/>
          <w:sz w:val="22"/>
          <w:szCs w:val="22"/>
        </w:rPr>
        <w:t xml:space="preserve">counting and the glycaemic index to </w:t>
      </w:r>
      <w:r w:rsidRPr="5AA3C28A" w:rsidR="7CBC0F41">
        <w:rPr>
          <w:rFonts w:ascii="Arial" w:hAnsi="Arial" w:eastAsia="Arial" w:cs="Arial"/>
          <w:sz w:val="22"/>
          <w:szCs w:val="22"/>
        </w:rPr>
        <w:t>support</w:t>
      </w:r>
      <w:r w:rsidRPr="5AA3C28A" w:rsidR="1F0626B1">
        <w:rPr>
          <w:rFonts w:ascii="Arial" w:hAnsi="Arial" w:eastAsia="Arial" w:cs="Arial"/>
          <w:sz w:val="22"/>
          <w:szCs w:val="22"/>
        </w:rPr>
        <w:t xml:space="preserve"> informed food choices.</w:t>
      </w:r>
    </w:p>
    <w:p w:rsidR="28314DE2" w:rsidP="5AA3C28A" w:rsidRDefault="28314DE2" w14:paraId="2C8277FF" w14:textId="2FD58DD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AA3C28A" w:rsidR="27FD09CB">
        <w:rPr>
          <w:rFonts w:ascii="Arial" w:hAnsi="Arial" w:eastAsia="Arial" w:cs="Arial"/>
          <w:b w:val="1"/>
          <w:bCs w:val="1"/>
          <w:sz w:val="22"/>
          <w:szCs w:val="22"/>
        </w:rPr>
        <w:t xml:space="preserve">Physical activity </w:t>
      </w:r>
    </w:p>
    <w:p w:rsidR="28314DE2" w:rsidP="0C1B5BBA" w:rsidRDefault="28314DE2" w14:paraId="5ED9AC07" w14:textId="06416EF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7FD09CB">
        <w:rPr>
          <w:rFonts w:ascii="Arial" w:hAnsi="Arial" w:eastAsia="Arial" w:cs="Arial"/>
          <w:sz w:val="22"/>
          <w:szCs w:val="22"/>
        </w:rPr>
        <w:t xml:space="preserve">Regular physical activity improves insulin sensitivity and </w:t>
      </w:r>
      <w:r w:rsidRPr="5AA3C28A" w:rsidR="2F332000">
        <w:rPr>
          <w:rFonts w:ascii="Arial" w:hAnsi="Arial" w:eastAsia="Arial" w:cs="Arial"/>
          <w:sz w:val="22"/>
          <w:szCs w:val="22"/>
        </w:rPr>
        <w:t>promotes</w:t>
      </w:r>
      <w:r w:rsidRPr="5AA3C28A" w:rsidR="7555DB16">
        <w:rPr>
          <w:rFonts w:ascii="Arial" w:hAnsi="Arial" w:eastAsia="Arial" w:cs="Arial"/>
          <w:sz w:val="22"/>
          <w:szCs w:val="22"/>
        </w:rPr>
        <w:t xml:space="preserve"> glucose uptake by muscle cells. The NHS recommends </w:t>
      </w:r>
      <w:r w:rsidRPr="5AA3C28A" w:rsidR="09B31434">
        <w:rPr>
          <w:rFonts w:ascii="Arial" w:hAnsi="Arial" w:eastAsia="Arial" w:cs="Arial"/>
          <w:sz w:val="22"/>
          <w:szCs w:val="22"/>
        </w:rPr>
        <w:t>at least</w:t>
      </w:r>
      <w:r w:rsidRPr="5AA3C28A" w:rsidR="7555DB16">
        <w:rPr>
          <w:rFonts w:ascii="Arial" w:hAnsi="Arial" w:eastAsia="Arial" w:cs="Arial"/>
          <w:sz w:val="22"/>
          <w:szCs w:val="22"/>
        </w:rPr>
        <w:t xml:space="preserve"> 150 min</w:t>
      </w:r>
      <w:r w:rsidRPr="5AA3C28A" w:rsidR="4BA4A951">
        <w:rPr>
          <w:rFonts w:ascii="Arial" w:hAnsi="Arial" w:eastAsia="Arial" w:cs="Arial"/>
          <w:sz w:val="22"/>
          <w:szCs w:val="22"/>
        </w:rPr>
        <w:t xml:space="preserve">utes of moderate-intensity exercise per week for adults </w:t>
      </w:r>
      <w:r w:rsidRPr="5AA3C28A" w:rsidR="2234B5CF">
        <w:rPr>
          <w:rFonts w:ascii="Arial" w:hAnsi="Arial" w:eastAsia="Arial" w:cs="Arial"/>
          <w:sz w:val="22"/>
          <w:szCs w:val="22"/>
        </w:rPr>
        <w:t>with type 2 diabetes (NHS, 2023). Activities such as brisk walking</w:t>
      </w:r>
      <w:r w:rsidRPr="5AA3C28A" w:rsidR="2C2D846C">
        <w:rPr>
          <w:rFonts w:ascii="Arial" w:hAnsi="Arial" w:eastAsia="Arial" w:cs="Arial"/>
          <w:sz w:val="22"/>
          <w:szCs w:val="22"/>
        </w:rPr>
        <w:t>, swimming, and cycling are accessible and effective.</w:t>
      </w:r>
    </w:p>
    <w:p w:rsidR="5C052D2A" w:rsidP="5AA3C28A" w:rsidRDefault="5C052D2A" w14:paraId="1F09AF9F" w14:textId="362692B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AA3C28A" w:rsidR="4C0AB171">
        <w:rPr>
          <w:rFonts w:ascii="Arial" w:hAnsi="Arial" w:eastAsia="Arial" w:cs="Arial"/>
          <w:b w:val="1"/>
          <w:bCs w:val="1"/>
          <w:sz w:val="22"/>
          <w:szCs w:val="22"/>
        </w:rPr>
        <w:t>Smoking</w:t>
      </w:r>
      <w:r w:rsidRPr="5AA3C28A" w:rsidR="4C0AB171">
        <w:rPr>
          <w:rFonts w:ascii="Arial" w:hAnsi="Arial" w:eastAsia="Arial" w:cs="Arial"/>
          <w:b w:val="1"/>
          <w:bCs w:val="1"/>
          <w:sz w:val="22"/>
          <w:szCs w:val="22"/>
        </w:rPr>
        <w:t xml:space="preserve"> cessation</w:t>
      </w:r>
    </w:p>
    <w:p w:rsidR="5C052D2A" w:rsidP="0C1B5BBA" w:rsidRDefault="5C052D2A" w14:paraId="116A2DD2" w14:textId="633555C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4C0AB171">
        <w:rPr>
          <w:rFonts w:ascii="Arial" w:hAnsi="Arial" w:eastAsia="Arial" w:cs="Arial"/>
          <w:sz w:val="22"/>
          <w:szCs w:val="22"/>
        </w:rPr>
        <w:t xml:space="preserve">Smoking is a significant modifiable risk factor for type 2 </w:t>
      </w:r>
      <w:r w:rsidRPr="5AA3C28A" w:rsidR="35CB9A13">
        <w:rPr>
          <w:rFonts w:ascii="Arial" w:hAnsi="Arial" w:eastAsia="Arial" w:cs="Arial"/>
          <w:sz w:val="22"/>
          <w:szCs w:val="22"/>
        </w:rPr>
        <w:t xml:space="preserve">diabetes complications.it </w:t>
      </w:r>
      <w:r w:rsidRPr="5AA3C28A" w:rsidR="04BD1807">
        <w:rPr>
          <w:rFonts w:ascii="Arial" w:hAnsi="Arial" w:eastAsia="Arial" w:cs="Arial"/>
          <w:sz w:val="22"/>
          <w:szCs w:val="22"/>
        </w:rPr>
        <w:t>increase</w:t>
      </w:r>
      <w:r w:rsidRPr="5AA3C28A" w:rsidR="35CB9A13">
        <w:rPr>
          <w:rFonts w:ascii="Arial" w:hAnsi="Arial" w:eastAsia="Arial" w:cs="Arial"/>
          <w:sz w:val="22"/>
          <w:szCs w:val="22"/>
        </w:rPr>
        <w:t xml:space="preserve"> insulin resistance and the risk of </w:t>
      </w:r>
      <w:r w:rsidRPr="5AA3C28A" w:rsidR="025E19FF">
        <w:rPr>
          <w:rFonts w:ascii="Arial" w:hAnsi="Arial" w:eastAsia="Arial" w:cs="Arial"/>
          <w:sz w:val="22"/>
          <w:szCs w:val="22"/>
        </w:rPr>
        <w:t xml:space="preserve">cardiovascular </w:t>
      </w:r>
      <w:r w:rsidRPr="5AA3C28A" w:rsidR="138273F4">
        <w:rPr>
          <w:rFonts w:ascii="Arial" w:hAnsi="Arial" w:eastAsia="Arial" w:cs="Arial"/>
          <w:sz w:val="22"/>
          <w:szCs w:val="22"/>
        </w:rPr>
        <w:t>disease. Smoking</w:t>
      </w:r>
      <w:r w:rsidRPr="5AA3C28A" w:rsidR="1D861815">
        <w:rPr>
          <w:rFonts w:ascii="Arial" w:hAnsi="Arial" w:eastAsia="Arial" w:cs="Arial"/>
          <w:sz w:val="22"/>
          <w:szCs w:val="22"/>
        </w:rPr>
        <w:t xml:space="preserve"> cessation has been shown to improve insulin se</w:t>
      </w:r>
      <w:r w:rsidRPr="5AA3C28A" w:rsidR="7C60115A">
        <w:rPr>
          <w:rFonts w:ascii="Arial" w:hAnsi="Arial" w:eastAsia="Arial" w:cs="Arial"/>
          <w:sz w:val="22"/>
          <w:szCs w:val="22"/>
        </w:rPr>
        <w:t xml:space="preserve">nsitivity and overall health </w:t>
      </w:r>
      <w:r w:rsidRPr="5AA3C28A" w:rsidR="7C60115A">
        <w:rPr>
          <w:rFonts w:ascii="Arial" w:hAnsi="Arial" w:eastAsia="Arial" w:cs="Arial"/>
          <w:sz w:val="22"/>
          <w:szCs w:val="22"/>
        </w:rPr>
        <w:t>outcomes (</w:t>
      </w:r>
      <w:r w:rsidRPr="5AA3C28A" w:rsidR="7C60115A">
        <w:rPr>
          <w:rFonts w:ascii="Arial" w:hAnsi="Arial" w:eastAsia="Arial" w:cs="Arial"/>
          <w:sz w:val="22"/>
          <w:szCs w:val="22"/>
        </w:rPr>
        <w:t>WHO, 2023).</w:t>
      </w:r>
    </w:p>
    <w:p w:rsidR="5DFFF5C4" w:rsidP="0C1B5BBA" w:rsidRDefault="5DFFF5C4" w14:paraId="7779E5FF" w14:textId="3AB6E30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7C60115A">
        <w:rPr>
          <w:rFonts w:ascii="Arial" w:hAnsi="Arial" w:eastAsia="Arial" w:cs="Arial"/>
          <w:sz w:val="22"/>
          <w:szCs w:val="22"/>
        </w:rPr>
        <w:t xml:space="preserve">Practice nurses play a vital role in offering smoking cessation support, including </w:t>
      </w:r>
      <w:r w:rsidRPr="5AA3C28A" w:rsidR="5503DBE3">
        <w:rPr>
          <w:rFonts w:ascii="Arial" w:hAnsi="Arial" w:eastAsia="Arial" w:cs="Arial"/>
          <w:sz w:val="22"/>
          <w:szCs w:val="22"/>
        </w:rPr>
        <w:t>behavioural counselling and referral to cessation programmes.</w:t>
      </w:r>
    </w:p>
    <w:p w:rsidR="14ADC4F2" w:rsidP="5AA3C28A" w:rsidRDefault="14ADC4F2" w14:paraId="56809D84" w14:textId="6EAE449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AA3C28A" w:rsidR="5503DBE3">
        <w:rPr>
          <w:rFonts w:ascii="Arial" w:hAnsi="Arial" w:eastAsia="Arial" w:cs="Arial"/>
          <w:b w:val="1"/>
          <w:bCs w:val="1"/>
          <w:sz w:val="22"/>
          <w:szCs w:val="22"/>
        </w:rPr>
        <w:t>Weight management</w:t>
      </w:r>
    </w:p>
    <w:p w:rsidR="14ADC4F2" w:rsidP="0C1B5BBA" w:rsidRDefault="14ADC4F2" w14:paraId="79A1210D" w14:textId="686E50E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5503DBE3">
        <w:rPr>
          <w:rFonts w:ascii="Arial" w:hAnsi="Arial" w:eastAsia="Arial" w:cs="Arial"/>
          <w:sz w:val="22"/>
          <w:szCs w:val="22"/>
        </w:rPr>
        <w:t>Weight reduction in overweight individuals with type 2 diabetes has been strong</w:t>
      </w:r>
      <w:r w:rsidRPr="5AA3C28A" w:rsidR="490A81D0">
        <w:rPr>
          <w:rFonts w:ascii="Arial" w:hAnsi="Arial" w:eastAsia="Arial" w:cs="Arial"/>
          <w:sz w:val="22"/>
          <w:szCs w:val="22"/>
        </w:rPr>
        <w:t xml:space="preserve">ly associated with improved glycaemic control and, in some cases </w:t>
      </w:r>
      <w:r w:rsidRPr="5AA3C28A" w:rsidR="150F834F">
        <w:rPr>
          <w:rFonts w:ascii="Arial" w:hAnsi="Arial" w:eastAsia="Arial" w:cs="Arial"/>
          <w:sz w:val="22"/>
          <w:szCs w:val="22"/>
        </w:rPr>
        <w:t>diabetes remission. Even modest weight loss of 5-10%</w:t>
      </w:r>
      <w:r w:rsidRPr="5AA3C28A" w:rsidR="4415BC26">
        <w:rPr>
          <w:rFonts w:ascii="Arial" w:hAnsi="Arial" w:eastAsia="Arial" w:cs="Arial"/>
          <w:sz w:val="22"/>
          <w:szCs w:val="22"/>
        </w:rPr>
        <w:t xml:space="preserve"> can result in significant metabolic benefits (Lean</w:t>
      </w:r>
      <w:r w:rsidRPr="5AA3C28A" w:rsidR="2404D07C">
        <w:rPr>
          <w:rFonts w:ascii="Arial" w:hAnsi="Arial" w:eastAsia="Arial" w:cs="Arial"/>
          <w:sz w:val="22"/>
          <w:szCs w:val="22"/>
        </w:rPr>
        <w:t xml:space="preserve"> et al., 2018).</w:t>
      </w:r>
    </w:p>
    <w:p w:rsidR="0A89500B" w:rsidP="5AA3C28A" w:rsidRDefault="0A89500B" w14:paraId="790F492C" w14:textId="490240F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AA3C28A" w:rsidR="1FF191A7">
        <w:rPr>
          <w:rFonts w:ascii="Arial" w:hAnsi="Arial" w:eastAsia="Arial" w:cs="Arial"/>
          <w:b w:val="1"/>
          <w:bCs w:val="1"/>
          <w:sz w:val="22"/>
          <w:szCs w:val="22"/>
        </w:rPr>
        <w:t>Stress management and sleep</w:t>
      </w:r>
    </w:p>
    <w:p w:rsidR="0A89500B" w:rsidP="0C1B5BBA" w:rsidRDefault="0A89500B" w14:paraId="56C71E43" w14:textId="6567A87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1FF191A7">
        <w:rPr>
          <w:rFonts w:ascii="Arial" w:hAnsi="Arial" w:eastAsia="Arial" w:cs="Arial"/>
          <w:sz w:val="22"/>
          <w:szCs w:val="22"/>
        </w:rPr>
        <w:t xml:space="preserve">Emerging evidence suggests that chronic stress </w:t>
      </w:r>
      <w:r w:rsidRPr="5AA3C28A" w:rsidR="522E7439">
        <w:rPr>
          <w:rFonts w:ascii="Arial" w:hAnsi="Arial" w:eastAsia="Arial" w:cs="Arial"/>
          <w:sz w:val="22"/>
          <w:szCs w:val="22"/>
        </w:rPr>
        <w:t xml:space="preserve">and poor sleep quality </w:t>
      </w:r>
      <w:r w:rsidRPr="5AA3C28A" w:rsidR="1C5B717A">
        <w:rPr>
          <w:rFonts w:ascii="Arial" w:hAnsi="Arial" w:eastAsia="Arial" w:cs="Arial"/>
          <w:sz w:val="22"/>
          <w:szCs w:val="22"/>
        </w:rPr>
        <w:t>negatively</w:t>
      </w:r>
      <w:r w:rsidRPr="5AA3C28A" w:rsidR="522E7439">
        <w:rPr>
          <w:rFonts w:ascii="Arial" w:hAnsi="Arial" w:eastAsia="Arial" w:cs="Arial"/>
          <w:sz w:val="22"/>
          <w:szCs w:val="22"/>
        </w:rPr>
        <w:t xml:space="preserve"> affects blood glucose regulation. Stress </w:t>
      </w:r>
      <w:r w:rsidRPr="5AA3C28A" w:rsidR="7063DF68">
        <w:rPr>
          <w:rFonts w:ascii="Arial" w:hAnsi="Arial" w:eastAsia="Arial" w:cs="Arial"/>
          <w:sz w:val="22"/>
          <w:szCs w:val="22"/>
        </w:rPr>
        <w:t xml:space="preserve">hormones such as cortisol increase </w:t>
      </w:r>
      <w:r w:rsidRPr="5AA3C28A" w:rsidR="3DFA2225">
        <w:rPr>
          <w:rFonts w:ascii="Arial" w:hAnsi="Arial" w:eastAsia="Arial" w:cs="Arial"/>
          <w:sz w:val="22"/>
          <w:szCs w:val="22"/>
        </w:rPr>
        <w:t>insulin</w:t>
      </w:r>
      <w:r w:rsidRPr="5AA3C28A" w:rsidR="7063DF68">
        <w:rPr>
          <w:rFonts w:ascii="Arial" w:hAnsi="Arial" w:eastAsia="Arial" w:cs="Arial"/>
          <w:sz w:val="22"/>
          <w:szCs w:val="22"/>
        </w:rPr>
        <w:t xml:space="preserve"> resistance</w:t>
      </w:r>
      <w:r w:rsidRPr="5AA3C28A" w:rsidR="3509FAC9">
        <w:rPr>
          <w:rFonts w:ascii="Arial" w:hAnsi="Arial" w:eastAsia="Arial" w:cs="Arial"/>
          <w:sz w:val="22"/>
          <w:szCs w:val="22"/>
        </w:rPr>
        <w:t>,</w:t>
      </w:r>
      <w:r w:rsidRPr="5AA3C28A" w:rsidR="5D10E7CD">
        <w:rPr>
          <w:rFonts w:ascii="Arial" w:hAnsi="Arial" w:eastAsia="Arial" w:cs="Arial"/>
          <w:sz w:val="22"/>
          <w:szCs w:val="22"/>
        </w:rPr>
        <w:t xml:space="preserve"> while</w:t>
      </w:r>
      <w:r w:rsidRPr="5AA3C28A" w:rsidR="3509FAC9">
        <w:rPr>
          <w:rFonts w:ascii="Arial" w:hAnsi="Arial" w:eastAsia="Arial" w:cs="Arial"/>
          <w:sz w:val="22"/>
          <w:szCs w:val="22"/>
        </w:rPr>
        <w:t xml:space="preserve"> sleep deprivation disrupts glucose metab</w:t>
      </w:r>
      <w:r w:rsidRPr="5AA3C28A" w:rsidR="3139BAB8">
        <w:rPr>
          <w:rFonts w:ascii="Arial" w:hAnsi="Arial" w:eastAsia="Arial" w:cs="Arial"/>
          <w:sz w:val="22"/>
          <w:szCs w:val="22"/>
        </w:rPr>
        <w:t>olism and</w:t>
      </w:r>
      <w:r w:rsidRPr="5AA3C28A" w:rsidR="7063DF68">
        <w:rPr>
          <w:rFonts w:ascii="Arial" w:hAnsi="Arial" w:eastAsia="Arial" w:cs="Arial"/>
          <w:sz w:val="22"/>
          <w:szCs w:val="22"/>
        </w:rPr>
        <w:t xml:space="preserve"> </w:t>
      </w:r>
      <w:r w:rsidRPr="5AA3C28A" w:rsidR="7F2D89F6">
        <w:rPr>
          <w:rFonts w:ascii="Arial" w:hAnsi="Arial" w:eastAsia="Arial" w:cs="Arial"/>
          <w:sz w:val="22"/>
          <w:szCs w:val="22"/>
        </w:rPr>
        <w:t>appetite regulation (WHO, 2023).</w:t>
      </w:r>
    </w:p>
    <w:p w:rsidR="460FAA31" w:rsidP="0C1B5BBA" w:rsidRDefault="460FAA31" w14:paraId="2F8C0249" w14:textId="5045C48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7F2D89F6">
        <w:rPr>
          <w:rFonts w:ascii="Arial" w:hAnsi="Arial" w:eastAsia="Arial" w:cs="Arial"/>
          <w:sz w:val="22"/>
          <w:szCs w:val="22"/>
        </w:rPr>
        <w:t>Encouraging stress reduction techniques, including mindfulness, relaxation exerc</w:t>
      </w:r>
      <w:r w:rsidRPr="5AA3C28A" w:rsidR="483168D0">
        <w:rPr>
          <w:rFonts w:ascii="Arial" w:hAnsi="Arial" w:eastAsia="Arial" w:cs="Arial"/>
          <w:sz w:val="22"/>
          <w:szCs w:val="22"/>
        </w:rPr>
        <w:t>ise, and adequate sleep hygiene, can complement trad</w:t>
      </w:r>
      <w:r w:rsidRPr="5AA3C28A" w:rsidR="1083964E">
        <w:rPr>
          <w:rFonts w:ascii="Arial" w:hAnsi="Arial" w:eastAsia="Arial" w:cs="Arial"/>
          <w:sz w:val="22"/>
          <w:szCs w:val="22"/>
        </w:rPr>
        <w:t xml:space="preserve">itional lifestyle interventions. </w:t>
      </w:r>
      <w:r w:rsidRPr="5AA3C28A" w:rsidR="183A9C4B">
        <w:rPr>
          <w:rFonts w:ascii="Arial" w:hAnsi="Arial" w:eastAsia="Arial" w:cs="Arial"/>
          <w:sz w:val="22"/>
          <w:szCs w:val="22"/>
        </w:rPr>
        <w:t>Addressing</w:t>
      </w:r>
      <w:r w:rsidRPr="5AA3C28A" w:rsidR="1083964E">
        <w:rPr>
          <w:rFonts w:ascii="Arial" w:hAnsi="Arial" w:eastAsia="Arial" w:cs="Arial"/>
          <w:sz w:val="22"/>
          <w:szCs w:val="22"/>
        </w:rPr>
        <w:t xml:space="preserve"> these factors support </w:t>
      </w:r>
      <w:r w:rsidRPr="5AA3C28A" w:rsidR="6EB45942">
        <w:rPr>
          <w:rFonts w:ascii="Arial" w:hAnsi="Arial" w:eastAsia="Arial" w:cs="Arial"/>
          <w:sz w:val="22"/>
          <w:szCs w:val="22"/>
        </w:rPr>
        <w:t>a comprehensive approach</w:t>
      </w:r>
      <w:r w:rsidRPr="5AA3C28A" w:rsidR="32721006">
        <w:rPr>
          <w:rFonts w:ascii="Arial" w:hAnsi="Arial" w:eastAsia="Arial" w:cs="Arial"/>
          <w:sz w:val="22"/>
          <w:szCs w:val="22"/>
        </w:rPr>
        <w:t xml:space="preserve"> to diabetes </w:t>
      </w:r>
      <w:r w:rsidRPr="5AA3C28A" w:rsidR="22E418AC">
        <w:rPr>
          <w:rFonts w:ascii="Arial" w:hAnsi="Arial" w:eastAsia="Arial" w:cs="Arial"/>
          <w:sz w:val="22"/>
          <w:szCs w:val="22"/>
        </w:rPr>
        <w:t>management</w:t>
      </w:r>
      <w:r w:rsidRPr="5AA3C28A" w:rsidR="32721006">
        <w:rPr>
          <w:rFonts w:ascii="Arial" w:hAnsi="Arial" w:eastAsia="Arial" w:cs="Arial"/>
          <w:sz w:val="22"/>
          <w:szCs w:val="22"/>
        </w:rPr>
        <w:t xml:space="preserve"> </w:t>
      </w:r>
      <w:r w:rsidRPr="5AA3C28A" w:rsidR="7512000D">
        <w:rPr>
          <w:rFonts w:ascii="Arial" w:hAnsi="Arial" w:eastAsia="Arial" w:cs="Arial"/>
          <w:sz w:val="22"/>
          <w:szCs w:val="22"/>
        </w:rPr>
        <w:t>and recognises the complex interplay between physical and mental health.</w:t>
      </w:r>
    </w:p>
    <w:p w:rsidR="0DA5D86C" w:rsidP="5AA3C28A" w:rsidRDefault="0DA5D86C" w14:paraId="3CF15D6B" w14:textId="3D4A36E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61E8D7A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Long term complications and the importance of early intervention </w:t>
      </w:r>
    </w:p>
    <w:p w:rsidR="3F52328F" w:rsidP="0C1B5BBA" w:rsidRDefault="3F52328F" w14:paraId="2E1E3A01" w14:textId="3E5EFD5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FFA2F96">
        <w:rPr>
          <w:rFonts w:ascii="Arial" w:hAnsi="Arial" w:eastAsia="Arial" w:cs="Arial"/>
          <w:sz w:val="22"/>
          <w:szCs w:val="22"/>
        </w:rPr>
        <w:t xml:space="preserve">Poorly controlled type 2 diabetes is associated with both </w:t>
      </w:r>
      <w:r w:rsidRPr="5AA3C28A" w:rsidR="68D4201B">
        <w:rPr>
          <w:rFonts w:ascii="Arial" w:hAnsi="Arial" w:eastAsia="Arial" w:cs="Arial"/>
          <w:sz w:val="22"/>
          <w:szCs w:val="22"/>
        </w:rPr>
        <w:t>microvascular and macrovascu</w:t>
      </w:r>
      <w:r w:rsidRPr="5AA3C28A" w:rsidR="177927DD">
        <w:rPr>
          <w:rFonts w:ascii="Arial" w:hAnsi="Arial" w:eastAsia="Arial" w:cs="Arial"/>
          <w:sz w:val="22"/>
          <w:szCs w:val="22"/>
        </w:rPr>
        <w:t>lar complications. Microvascular complications</w:t>
      </w:r>
      <w:r w:rsidRPr="5AA3C28A" w:rsidR="33F5BBB6">
        <w:rPr>
          <w:rFonts w:ascii="Arial" w:hAnsi="Arial" w:eastAsia="Arial" w:cs="Arial"/>
          <w:sz w:val="22"/>
          <w:szCs w:val="22"/>
        </w:rPr>
        <w:t xml:space="preserve"> include retinopathy, </w:t>
      </w:r>
      <w:r w:rsidRPr="5AA3C28A" w:rsidR="5CE59001">
        <w:rPr>
          <w:rFonts w:ascii="Arial" w:hAnsi="Arial" w:eastAsia="Arial" w:cs="Arial"/>
          <w:sz w:val="22"/>
          <w:szCs w:val="22"/>
        </w:rPr>
        <w:t>nephropathy, while</w:t>
      </w:r>
      <w:r w:rsidRPr="5AA3C28A" w:rsidR="73274209">
        <w:rPr>
          <w:rFonts w:ascii="Arial" w:hAnsi="Arial" w:eastAsia="Arial" w:cs="Arial"/>
          <w:sz w:val="22"/>
          <w:szCs w:val="22"/>
        </w:rPr>
        <w:t xml:space="preserve"> macrovascular complications </w:t>
      </w:r>
      <w:r w:rsidRPr="5AA3C28A" w:rsidR="4E71E963">
        <w:rPr>
          <w:rFonts w:ascii="Arial" w:hAnsi="Arial" w:eastAsia="Arial" w:cs="Arial"/>
          <w:sz w:val="22"/>
          <w:szCs w:val="22"/>
        </w:rPr>
        <w:t>effect</w:t>
      </w:r>
      <w:r w:rsidRPr="5AA3C28A" w:rsidR="73274209">
        <w:rPr>
          <w:rFonts w:ascii="Arial" w:hAnsi="Arial" w:eastAsia="Arial" w:cs="Arial"/>
          <w:sz w:val="22"/>
          <w:szCs w:val="22"/>
        </w:rPr>
        <w:t xml:space="preserve"> th</w:t>
      </w:r>
      <w:r w:rsidRPr="5AA3C28A" w:rsidR="4E08A64B">
        <w:rPr>
          <w:rFonts w:ascii="Arial" w:hAnsi="Arial" w:eastAsia="Arial" w:cs="Arial"/>
          <w:sz w:val="22"/>
          <w:szCs w:val="22"/>
        </w:rPr>
        <w:t>e cardiovascular system, increasing the risk of heart att</w:t>
      </w:r>
      <w:r w:rsidRPr="5AA3C28A" w:rsidR="0D693739">
        <w:rPr>
          <w:rFonts w:ascii="Arial" w:hAnsi="Arial" w:eastAsia="Arial" w:cs="Arial"/>
          <w:sz w:val="22"/>
          <w:szCs w:val="22"/>
        </w:rPr>
        <w:t xml:space="preserve">ack and stroke (NHS, 2023). </w:t>
      </w:r>
    </w:p>
    <w:p w:rsidR="1FABE52C" w:rsidP="0C1B5BBA" w:rsidRDefault="1FABE52C" w14:paraId="692E0A3D" w14:textId="74C0C9F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7143A781">
        <w:rPr>
          <w:rFonts w:ascii="Arial" w:hAnsi="Arial" w:eastAsia="Arial" w:cs="Arial"/>
          <w:sz w:val="22"/>
          <w:szCs w:val="22"/>
        </w:rPr>
        <w:t>Early interventions through lifestyle modification and regular m</w:t>
      </w:r>
      <w:r w:rsidRPr="5AA3C28A" w:rsidR="2C6FF93F">
        <w:rPr>
          <w:rFonts w:ascii="Arial" w:hAnsi="Arial" w:eastAsia="Arial" w:cs="Arial"/>
          <w:sz w:val="22"/>
          <w:szCs w:val="22"/>
        </w:rPr>
        <w:t>onitoring significantly reduce</w:t>
      </w:r>
      <w:r w:rsidRPr="5AA3C28A" w:rsidR="6BCB1AE5">
        <w:rPr>
          <w:rFonts w:ascii="Arial" w:hAnsi="Arial" w:eastAsia="Arial" w:cs="Arial"/>
          <w:sz w:val="22"/>
          <w:szCs w:val="22"/>
        </w:rPr>
        <w:t xml:space="preserve">s the risk of these complications. Maintaining blood glucose </w:t>
      </w:r>
      <w:r w:rsidRPr="5AA3C28A" w:rsidR="42796B04">
        <w:rPr>
          <w:rFonts w:ascii="Arial" w:hAnsi="Arial" w:eastAsia="Arial" w:cs="Arial"/>
          <w:sz w:val="22"/>
          <w:szCs w:val="22"/>
        </w:rPr>
        <w:t>level</w:t>
      </w:r>
      <w:r w:rsidRPr="5AA3C28A" w:rsidR="6BCB1AE5">
        <w:rPr>
          <w:rFonts w:ascii="Arial" w:hAnsi="Arial" w:eastAsia="Arial" w:cs="Arial"/>
          <w:sz w:val="22"/>
          <w:szCs w:val="22"/>
        </w:rPr>
        <w:t xml:space="preserve"> </w:t>
      </w:r>
      <w:r w:rsidRPr="5AA3C28A" w:rsidR="37E0D41B">
        <w:rPr>
          <w:rFonts w:ascii="Arial" w:hAnsi="Arial" w:eastAsia="Arial" w:cs="Arial"/>
          <w:sz w:val="22"/>
          <w:szCs w:val="22"/>
        </w:rPr>
        <w:t xml:space="preserve">within target ranges slows </w:t>
      </w:r>
      <w:r w:rsidRPr="5AA3C28A" w:rsidR="4A0168C0">
        <w:rPr>
          <w:rFonts w:ascii="Arial" w:hAnsi="Arial" w:eastAsia="Arial" w:cs="Arial"/>
          <w:sz w:val="22"/>
          <w:szCs w:val="22"/>
        </w:rPr>
        <w:t xml:space="preserve">disease progression and improves life expectancy. Patient education at the primary care level is therefore </w:t>
      </w:r>
      <w:r w:rsidRPr="5AA3C28A" w:rsidR="5385C16F">
        <w:rPr>
          <w:rFonts w:ascii="Arial" w:hAnsi="Arial" w:eastAsia="Arial" w:cs="Arial"/>
          <w:sz w:val="22"/>
          <w:szCs w:val="22"/>
        </w:rPr>
        <w:t xml:space="preserve">critical in preventing avoidable complications and reducing the </w:t>
      </w:r>
      <w:r w:rsidRPr="5AA3C28A" w:rsidR="2B5657E1">
        <w:rPr>
          <w:rFonts w:ascii="Arial" w:hAnsi="Arial" w:eastAsia="Arial" w:cs="Arial"/>
          <w:sz w:val="22"/>
          <w:szCs w:val="22"/>
        </w:rPr>
        <w:t>long-term burden on healthcare services.</w:t>
      </w:r>
    </w:p>
    <w:p w:rsidR="16EADD8B" w:rsidP="5AA3C28A" w:rsidRDefault="16EADD8B" w14:paraId="0607D987" w14:textId="5B1A111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AA3C28A" w:rsidR="31BA0A4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Conclusion</w:t>
      </w:r>
      <w:r w:rsidRPr="5AA3C28A" w:rsidR="31BA0A4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</w:p>
    <w:p w:rsidR="16EADD8B" w:rsidP="0C1B5BBA" w:rsidRDefault="16EADD8B" w14:paraId="7D1F39E0" w14:textId="257250F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31BA0A45">
        <w:rPr>
          <w:rFonts w:ascii="Arial" w:hAnsi="Arial" w:eastAsia="Arial" w:cs="Arial"/>
          <w:sz w:val="22"/>
          <w:szCs w:val="22"/>
        </w:rPr>
        <w:t xml:space="preserve">Type 2 diabetes is </w:t>
      </w:r>
      <w:r w:rsidRPr="5AA3C28A" w:rsidR="64E0AFBF">
        <w:rPr>
          <w:rFonts w:ascii="Arial" w:hAnsi="Arial" w:eastAsia="Arial" w:cs="Arial"/>
          <w:sz w:val="22"/>
          <w:szCs w:val="22"/>
        </w:rPr>
        <w:t>a complex</w:t>
      </w:r>
      <w:r w:rsidRPr="5AA3C28A" w:rsidR="31BA0A45">
        <w:rPr>
          <w:rFonts w:ascii="Arial" w:hAnsi="Arial" w:eastAsia="Arial" w:cs="Arial"/>
          <w:sz w:val="22"/>
          <w:szCs w:val="22"/>
        </w:rPr>
        <w:t xml:space="preserve"> chronic condition </w:t>
      </w:r>
      <w:r w:rsidRPr="5AA3C28A" w:rsidR="3CC0549E">
        <w:rPr>
          <w:rFonts w:ascii="Arial" w:hAnsi="Arial" w:eastAsia="Arial" w:cs="Arial"/>
          <w:sz w:val="22"/>
          <w:szCs w:val="22"/>
        </w:rPr>
        <w:t>requiring</w:t>
      </w:r>
      <w:r w:rsidRPr="5AA3C28A" w:rsidR="31BA0A45">
        <w:rPr>
          <w:rFonts w:ascii="Arial" w:hAnsi="Arial" w:eastAsia="Arial" w:cs="Arial"/>
          <w:sz w:val="22"/>
          <w:szCs w:val="22"/>
        </w:rPr>
        <w:t xml:space="preserve"> effective se</w:t>
      </w:r>
      <w:r w:rsidRPr="5AA3C28A" w:rsidR="38FDCDEB">
        <w:rPr>
          <w:rFonts w:ascii="Arial" w:hAnsi="Arial" w:eastAsia="Arial" w:cs="Arial"/>
          <w:sz w:val="22"/>
          <w:szCs w:val="22"/>
        </w:rPr>
        <w:t>lf-</w:t>
      </w:r>
      <w:r w:rsidRPr="5AA3C28A" w:rsidR="2B1EBC46">
        <w:rPr>
          <w:rFonts w:ascii="Arial" w:hAnsi="Arial" w:eastAsia="Arial" w:cs="Arial"/>
          <w:sz w:val="22"/>
          <w:szCs w:val="22"/>
        </w:rPr>
        <w:t>management</w:t>
      </w:r>
      <w:r w:rsidRPr="5AA3C28A" w:rsidR="38FDCDEB">
        <w:rPr>
          <w:rFonts w:ascii="Arial" w:hAnsi="Arial" w:eastAsia="Arial" w:cs="Arial"/>
          <w:sz w:val="22"/>
          <w:szCs w:val="22"/>
        </w:rPr>
        <w:t xml:space="preserve"> and ongoing support. Understanding the </w:t>
      </w:r>
      <w:r w:rsidRPr="5AA3C28A" w:rsidR="36540056">
        <w:rPr>
          <w:rFonts w:ascii="Arial" w:hAnsi="Arial" w:eastAsia="Arial" w:cs="Arial"/>
          <w:sz w:val="22"/>
          <w:szCs w:val="22"/>
        </w:rPr>
        <w:t xml:space="preserve">regulation of blood glucose </w:t>
      </w:r>
      <w:r w:rsidRPr="5AA3C28A" w:rsidR="536DC6F1">
        <w:rPr>
          <w:rFonts w:ascii="Arial" w:hAnsi="Arial" w:eastAsia="Arial" w:cs="Arial"/>
          <w:sz w:val="22"/>
          <w:szCs w:val="22"/>
        </w:rPr>
        <w:t>levels</w:t>
      </w:r>
      <w:r w:rsidRPr="5AA3C28A" w:rsidR="36540056">
        <w:rPr>
          <w:rFonts w:ascii="Arial" w:hAnsi="Arial" w:eastAsia="Arial" w:cs="Arial"/>
          <w:sz w:val="22"/>
          <w:szCs w:val="22"/>
        </w:rPr>
        <w:t xml:space="preserve"> and the role of glucose and oxygen in energy prod</w:t>
      </w:r>
      <w:r w:rsidRPr="5AA3C28A" w:rsidR="640BB271">
        <w:rPr>
          <w:rFonts w:ascii="Arial" w:hAnsi="Arial" w:eastAsia="Arial" w:cs="Arial"/>
          <w:sz w:val="22"/>
          <w:szCs w:val="22"/>
        </w:rPr>
        <w:t xml:space="preserve">uction provides a </w:t>
      </w:r>
      <w:r w:rsidRPr="5AA3C28A" w:rsidR="280F9506">
        <w:rPr>
          <w:rFonts w:ascii="Arial" w:hAnsi="Arial" w:eastAsia="Arial" w:cs="Arial"/>
          <w:sz w:val="22"/>
          <w:szCs w:val="22"/>
        </w:rPr>
        <w:t>foundation</w:t>
      </w:r>
      <w:r w:rsidRPr="5AA3C28A" w:rsidR="640BB271">
        <w:rPr>
          <w:rFonts w:ascii="Arial" w:hAnsi="Arial" w:eastAsia="Arial" w:cs="Arial"/>
          <w:sz w:val="22"/>
          <w:szCs w:val="22"/>
        </w:rPr>
        <w:t xml:space="preserve"> </w:t>
      </w:r>
      <w:r w:rsidRPr="5AA3C28A" w:rsidR="614EE4C3">
        <w:rPr>
          <w:rFonts w:ascii="Arial" w:hAnsi="Arial" w:eastAsia="Arial" w:cs="Arial"/>
          <w:sz w:val="22"/>
          <w:szCs w:val="22"/>
        </w:rPr>
        <w:t xml:space="preserve">for informed </w:t>
      </w:r>
      <w:r w:rsidRPr="5AA3C28A" w:rsidR="50077FBD">
        <w:rPr>
          <w:rFonts w:ascii="Arial" w:hAnsi="Arial" w:eastAsia="Arial" w:cs="Arial"/>
          <w:sz w:val="22"/>
          <w:szCs w:val="22"/>
        </w:rPr>
        <w:t>patient engagement. Regular monitoring of blood glucose levels e</w:t>
      </w:r>
      <w:r w:rsidRPr="5AA3C28A" w:rsidR="21A5EBC3">
        <w:rPr>
          <w:rFonts w:ascii="Arial" w:hAnsi="Arial" w:eastAsia="Arial" w:cs="Arial"/>
          <w:sz w:val="22"/>
          <w:szCs w:val="22"/>
        </w:rPr>
        <w:t>nables safer management and reduces the risk of complications.</w:t>
      </w:r>
    </w:p>
    <w:p w:rsidR="6F5184E4" w:rsidP="0C1B5BBA" w:rsidRDefault="6F5184E4" w14:paraId="55DD260D" w14:textId="1A46504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7FF1E5A2">
        <w:rPr>
          <w:rFonts w:ascii="Arial" w:hAnsi="Arial" w:eastAsia="Arial" w:cs="Arial"/>
          <w:sz w:val="22"/>
          <w:szCs w:val="22"/>
        </w:rPr>
        <w:t>Evidence based lifestyle interventions, including dietary modification, phy</w:t>
      </w:r>
      <w:r w:rsidRPr="5AA3C28A" w:rsidR="4BDDE2E5">
        <w:rPr>
          <w:rFonts w:ascii="Arial" w:hAnsi="Arial" w:eastAsia="Arial" w:cs="Arial"/>
          <w:sz w:val="22"/>
          <w:szCs w:val="22"/>
        </w:rPr>
        <w:t>sical activity, smoking cessation, and weight management, are cen</w:t>
      </w:r>
      <w:r w:rsidRPr="5AA3C28A" w:rsidR="53EB11CA">
        <w:rPr>
          <w:rFonts w:ascii="Arial" w:hAnsi="Arial" w:eastAsia="Arial" w:cs="Arial"/>
          <w:sz w:val="22"/>
          <w:szCs w:val="22"/>
        </w:rPr>
        <w:t>tral to improving outcomes for individuals with type 2 d</w:t>
      </w:r>
      <w:r w:rsidRPr="5AA3C28A" w:rsidR="7FD375A7">
        <w:rPr>
          <w:rFonts w:ascii="Arial" w:hAnsi="Arial" w:eastAsia="Arial" w:cs="Arial"/>
          <w:sz w:val="22"/>
          <w:szCs w:val="22"/>
        </w:rPr>
        <w:t xml:space="preserve">iabetes. As a practice nurse, providing clear education and support </w:t>
      </w:r>
      <w:r w:rsidRPr="5AA3C28A" w:rsidR="44A1B6B7">
        <w:rPr>
          <w:rFonts w:ascii="Arial" w:hAnsi="Arial" w:eastAsia="Arial" w:cs="Arial"/>
          <w:sz w:val="22"/>
          <w:szCs w:val="22"/>
        </w:rPr>
        <w:t>empowers patients to take control of their condition and enhances long</w:t>
      </w:r>
      <w:r w:rsidRPr="5AA3C28A" w:rsidR="0437231A">
        <w:rPr>
          <w:rFonts w:ascii="Arial" w:hAnsi="Arial" w:eastAsia="Arial" w:cs="Arial"/>
          <w:sz w:val="22"/>
          <w:szCs w:val="22"/>
        </w:rPr>
        <w:t>-term health and quality of life.</w:t>
      </w:r>
    </w:p>
    <w:p w:rsidR="0C1B5BBA" w:rsidP="0C1B5BBA" w:rsidRDefault="0C1B5BBA" w14:paraId="41F0A934" w14:textId="068CAD6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0C1B5BBA" w:rsidRDefault="0C1B5BBA" w14:paraId="09B20D49" w14:textId="236F694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0C1B5BBA" w:rsidRDefault="0C1B5BBA" w14:paraId="6B898057" w14:textId="773E264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0C1B5BBA" w:rsidRDefault="0C1B5BBA" w14:paraId="2433497C" w14:textId="5C031C4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0C1B5BBA" w:rsidRDefault="0C1B5BBA" w14:paraId="40C9BC0D" w14:textId="74E3784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0C1B5BBA" w:rsidRDefault="0C1B5BBA" w14:paraId="5F5B7693" w14:textId="0233F0B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0C1B5BBA" w:rsidRDefault="0C1B5BBA" w14:paraId="66F8B55C" w14:textId="5AD7D5E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5AA3C28A" w:rsidRDefault="0C1B5BBA" w14:paraId="5D21BAA5" w14:textId="1723EF6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AA3C28A" w:rsidP="5AA3C28A" w:rsidRDefault="5AA3C28A" w14:paraId="252E1882" w14:textId="231EBD4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F9EE70E" w:rsidP="5AA3C28A" w:rsidRDefault="2F9EE70E" w14:paraId="20D051D6" w14:textId="64A84C2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90A71BE" w:rsidR="2CF6559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References</w:t>
      </w:r>
    </w:p>
    <w:p w:rsidR="2F9EE70E" w:rsidP="0C1B5BBA" w:rsidRDefault="2F9EE70E" w14:paraId="09B2EAAE" w14:textId="793E953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CF65592">
        <w:rPr>
          <w:rFonts w:ascii="Arial" w:hAnsi="Arial" w:eastAsia="Arial" w:cs="Arial"/>
          <w:sz w:val="22"/>
          <w:szCs w:val="22"/>
        </w:rPr>
        <w:t>Diabetes UK (2023) type 2 diabetes. Ava</w:t>
      </w:r>
      <w:r w:rsidRPr="5AA3C28A" w:rsidR="2752464A">
        <w:rPr>
          <w:rFonts w:ascii="Arial" w:hAnsi="Arial" w:eastAsia="Arial" w:cs="Arial"/>
          <w:sz w:val="22"/>
          <w:szCs w:val="22"/>
        </w:rPr>
        <w:t xml:space="preserve">ilable at: </w:t>
      </w:r>
      <w:hyperlink r:id="R70df95d971d343fe">
        <w:r w:rsidRPr="5AA3C28A" w:rsidR="2752464A">
          <w:rPr>
            <w:rStyle w:val="Hyperlink"/>
            <w:rFonts w:ascii="Arial" w:hAnsi="Arial" w:eastAsia="Arial" w:cs="Arial"/>
            <w:sz w:val="22"/>
            <w:szCs w:val="22"/>
          </w:rPr>
          <w:t>https://www.diabetes.org.uk</w:t>
        </w:r>
      </w:hyperlink>
      <w:r w:rsidRPr="5AA3C28A" w:rsidR="2752464A">
        <w:rPr>
          <w:rFonts w:ascii="Arial" w:hAnsi="Arial" w:eastAsia="Arial" w:cs="Arial"/>
          <w:sz w:val="22"/>
          <w:szCs w:val="22"/>
        </w:rPr>
        <w:t xml:space="preserve"> </w:t>
      </w:r>
      <w:r w:rsidRPr="5AA3C28A" w:rsidR="55ACB78E">
        <w:rPr>
          <w:rFonts w:ascii="Arial" w:hAnsi="Arial" w:eastAsia="Arial" w:cs="Arial"/>
          <w:sz w:val="22"/>
          <w:szCs w:val="22"/>
        </w:rPr>
        <w:t>(accessed:20 January 2026).</w:t>
      </w:r>
    </w:p>
    <w:p w:rsidR="709BAFBC" w:rsidP="0C1B5BBA" w:rsidRDefault="709BAFBC" w14:paraId="2A051B15" w14:textId="79974B4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68A44FCF">
        <w:rPr>
          <w:rFonts w:ascii="Arial" w:hAnsi="Arial" w:eastAsia="Arial" w:cs="Arial"/>
          <w:sz w:val="22"/>
          <w:szCs w:val="22"/>
        </w:rPr>
        <w:t>Guyton, A.C. and Hall, J.E. (2021) Textbook of Medical Physiology. 14</w:t>
      </w:r>
      <w:r w:rsidRPr="5AA3C28A" w:rsidR="68A44FCF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AA3C28A" w:rsidR="68A44FCF">
        <w:rPr>
          <w:rFonts w:ascii="Arial" w:hAnsi="Arial" w:eastAsia="Arial" w:cs="Arial"/>
          <w:sz w:val="22"/>
          <w:szCs w:val="22"/>
        </w:rPr>
        <w:t xml:space="preserve"> </w:t>
      </w:r>
      <w:r w:rsidRPr="5AA3C28A" w:rsidR="68A44FCF">
        <w:rPr>
          <w:rFonts w:ascii="Arial" w:hAnsi="Arial" w:eastAsia="Arial" w:cs="Arial"/>
          <w:sz w:val="22"/>
          <w:szCs w:val="22"/>
        </w:rPr>
        <w:t>edn</w:t>
      </w:r>
      <w:r w:rsidRPr="5AA3C28A" w:rsidR="68A44FCF">
        <w:rPr>
          <w:rFonts w:ascii="Arial" w:hAnsi="Arial" w:eastAsia="Arial" w:cs="Arial"/>
          <w:sz w:val="22"/>
          <w:szCs w:val="22"/>
        </w:rPr>
        <w:t>. Philadelphia: Elsevier.</w:t>
      </w:r>
    </w:p>
    <w:p w:rsidR="709BAFBC" w:rsidP="0C1B5BBA" w:rsidRDefault="709BAFBC" w14:paraId="15087806" w14:textId="274BEDA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68A44FCF">
        <w:rPr>
          <w:rFonts w:ascii="Arial" w:hAnsi="Arial" w:eastAsia="Arial" w:cs="Arial"/>
          <w:sz w:val="22"/>
          <w:szCs w:val="22"/>
        </w:rPr>
        <w:t>International diabetes federation (2023) IDF diabetes Atlas</w:t>
      </w:r>
      <w:r w:rsidRPr="5AA3C28A" w:rsidR="5A0B8806">
        <w:rPr>
          <w:rFonts w:ascii="Arial" w:hAnsi="Arial" w:eastAsia="Arial" w:cs="Arial"/>
          <w:sz w:val="22"/>
          <w:szCs w:val="22"/>
        </w:rPr>
        <w:t>. 10</w:t>
      </w:r>
      <w:r w:rsidRPr="5AA3C28A" w:rsidR="5A0B8806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AA3C28A" w:rsidR="5A0B8806">
        <w:rPr>
          <w:rFonts w:ascii="Arial" w:hAnsi="Arial" w:eastAsia="Arial" w:cs="Arial"/>
          <w:sz w:val="22"/>
          <w:szCs w:val="22"/>
        </w:rPr>
        <w:t xml:space="preserve"> </w:t>
      </w:r>
      <w:r w:rsidRPr="5AA3C28A" w:rsidR="5A0B8806">
        <w:rPr>
          <w:rFonts w:ascii="Arial" w:hAnsi="Arial" w:eastAsia="Arial" w:cs="Arial"/>
          <w:sz w:val="22"/>
          <w:szCs w:val="22"/>
        </w:rPr>
        <w:t>edn</w:t>
      </w:r>
      <w:r w:rsidRPr="5AA3C28A" w:rsidR="5A0B8806">
        <w:rPr>
          <w:rFonts w:ascii="Arial" w:hAnsi="Arial" w:eastAsia="Arial" w:cs="Arial"/>
          <w:sz w:val="22"/>
          <w:szCs w:val="22"/>
        </w:rPr>
        <w:t xml:space="preserve">. </w:t>
      </w:r>
      <w:r w:rsidRPr="5AA3C28A" w:rsidR="47C5F62E">
        <w:rPr>
          <w:rFonts w:ascii="Arial" w:hAnsi="Arial" w:eastAsia="Arial" w:cs="Arial"/>
          <w:sz w:val="22"/>
          <w:szCs w:val="22"/>
        </w:rPr>
        <w:t>Brussels: international</w:t>
      </w:r>
      <w:r w:rsidRPr="5AA3C28A" w:rsidR="5A0B8806">
        <w:rPr>
          <w:rFonts w:ascii="Arial" w:hAnsi="Arial" w:eastAsia="Arial" w:cs="Arial"/>
          <w:sz w:val="22"/>
          <w:szCs w:val="22"/>
        </w:rPr>
        <w:t xml:space="preserve"> </w:t>
      </w:r>
      <w:r w:rsidRPr="5AA3C28A" w:rsidR="7BDF6861">
        <w:rPr>
          <w:rFonts w:ascii="Arial" w:hAnsi="Arial" w:eastAsia="Arial" w:cs="Arial"/>
          <w:sz w:val="22"/>
          <w:szCs w:val="22"/>
        </w:rPr>
        <w:t>federation</w:t>
      </w:r>
      <w:r w:rsidRPr="5AA3C28A" w:rsidR="7C4D0FA9">
        <w:rPr>
          <w:rFonts w:ascii="Arial" w:hAnsi="Arial" w:eastAsia="Arial" w:cs="Arial"/>
          <w:sz w:val="22"/>
          <w:szCs w:val="22"/>
        </w:rPr>
        <w:t>.</w:t>
      </w:r>
      <w:r w:rsidRPr="5AA3C28A" w:rsidR="5A0B8806">
        <w:rPr>
          <w:rFonts w:ascii="Arial" w:hAnsi="Arial" w:eastAsia="Arial" w:cs="Arial"/>
          <w:sz w:val="22"/>
          <w:szCs w:val="22"/>
        </w:rPr>
        <w:t xml:space="preserve"> </w:t>
      </w:r>
    </w:p>
    <w:p w:rsidR="7E1C745F" w:rsidP="0C1B5BBA" w:rsidRDefault="7E1C745F" w14:paraId="3898EB86" w14:textId="574D4F0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06673D7E">
        <w:rPr>
          <w:rFonts w:ascii="Arial" w:hAnsi="Arial" w:eastAsia="Arial" w:cs="Arial"/>
          <w:sz w:val="22"/>
          <w:szCs w:val="22"/>
        </w:rPr>
        <w:t>Marib</w:t>
      </w:r>
      <w:r w:rsidRPr="5AA3C28A" w:rsidR="1042BA7D">
        <w:rPr>
          <w:rFonts w:ascii="Arial" w:hAnsi="Arial" w:eastAsia="Arial" w:cs="Arial"/>
          <w:sz w:val="22"/>
          <w:szCs w:val="22"/>
        </w:rPr>
        <w:t>, E.N. and Hoehn, K. (</w:t>
      </w:r>
      <w:r w:rsidRPr="5AA3C28A" w:rsidR="045417C4">
        <w:rPr>
          <w:rFonts w:ascii="Arial" w:hAnsi="Arial" w:eastAsia="Arial" w:cs="Arial"/>
          <w:sz w:val="22"/>
          <w:szCs w:val="22"/>
        </w:rPr>
        <w:t>2022) Human</w:t>
      </w:r>
      <w:r w:rsidRPr="5AA3C28A" w:rsidR="4D586D79">
        <w:rPr>
          <w:rFonts w:ascii="Arial" w:hAnsi="Arial" w:eastAsia="Arial" w:cs="Arial"/>
          <w:sz w:val="22"/>
          <w:szCs w:val="22"/>
        </w:rPr>
        <w:t xml:space="preserve"> Anatomy and Physiology.11</w:t>
      </w:r>
      <w:r w:rsidRPr="5AA3C28A" w:rsidR="4D586D79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AA3C28A" w:rsidR="4D586D79">
        <w:rPr>
          <w:rFonts w:ascii="Arial" w:hAnsi="Arial" w:eastAsia="Arial" w:cs="Arial"/>
          <w:sz w:val="22"/>
          <w:szCs w:val="22"/>
        </w:rPr>
        <w:t xml:space="preserve"> </w:t>
      </w:r>
      <w:r w:rsidRPr="5AA3C28A" w:rsidR="5A834169">
        <w:rPr>
          <w:rFonts w:ascii="Arial" w:hAnsi="Arial" w:eastAsia="Arial" w:cs="Arial"/>
          <w:sz w:val="22"/>
          <w:szCs w:val="22"/>
        </w:rPr>
        <w:t>e</w:t>
      </w:r>
      <w:r w:rsidRPr="5AA3C28A" w:rsidR="4D586D79">
        <w:rPr>
          <w:rFonts w:ascii="Arial" w:hAnsi="Arial" w:eastAsia="Arial" w:cs="Arial"/>
          <w:sz w:val="22"/>
          <w:szCs w:val="22"/>
        </w:rPr>
        <w:t>dn</w:t>
      </w:r>
      <w:r w:rsidRPr="5AA3C28A" w:rsidR="4D586D79">
        <w:rPr>
          <w:rFonts w:ascii="Arial" w:hAnsi="Arial" w:eastAsia="Arial" w:cs="Arial"/>
          <w:sz w:val="22"/>
          <w:szCs w:val="22"/>
        </w:rPr>
        <w:t>. Har</w:t>
      </w:r>
      <w:r w:rsidRPr="5AA3C28A" w:rsidR="1005C4B9">
        <w:rPr>
          <w:rFonts w:ascii="Arial" w:hAnsi="Arial" w:eastAsia="Arial" w:cs="Arial"/>
          <w:sz w:val="22"/>
          <w:szCs w:val="22"/>
        </w:rPr>
        <w:t>low: Pearson Education.</w:t>
      </w:r>
    </w:p>
    <w:p w:rsidR="45592463" w:rsidP="0C1B5BBA" w:rsidRDefault="45592463" w14:paraId="6869BB3C" w14:textId="79DB35D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77966596">
        <w:rPr>
          <w:rFonts w:ascii="Arial" w:hAnsi="Arial" w:eastAsia="Arial" w:cs="Arial"/>
          <w:sz w:val="22"/>
          <w:szCs w:val="22"/>
        </w:rPr>
        <w:t xml:space="preserve">National Health Service (NHS) (2023) type 2 diabetes. Available </w:t>
      </w:r>
      <w:r w:rsidRPr="5AA3C28A" w:rsidR="5E98824A">
        <w:rPr>
          <w:rFonts w:ascii="Arial" w:hAnsi="Arial" w:eastAsia="Arial" w:cs="Arial"/>
          <w:sz w:val="22"/>
          <w:szCs w:val="22"/>
        </w:rPr>
        <w:t xml:space="preserve">at: </w:t>
      </w:r>
      <w:r>
        <w:fldChar w:fldCharType="begin"/>
      </w:r>
      <w:r>
        <w:instrText xml:space="preserve">HYPERLINK "https://www.nhs.uk(Accessed:20" </w:instrText>
      </w:r>
      <w:r>
        <w:fldChar w:fldCharType="separate"/>
      </w:r>
      <w:r w:rsidRPr="5AA3C28A" w:rsidR="5E98824A">
        <w:rPr>
          <w:rStyle w:val="Hyperlink"/>
          <w:rFonts w:ascii="Arial" w:hAnsi="Arial" w:eastAsia="Arial" w:cs="Arial"/>
          <w:sz w:val="22"/>
          <w:szCs w:val="22"/>
        </w:rPr>
        <w:t>https://www.nhs.uk(Accessed:20</w:t>
      </w:r>
      <w:r>
        <w:fldChar w:fldCharType="end"/>
      </w:r>
      <w:r w:rsidRPr="5AA3C28A" w:rsidR="5E98824A">
        <w:rPr>
          <w:rFonts w:ascii="Arial" w:hAnsi="Arial" w:eastAsia="Arial" w:cs="Arial"/>
          <w:sz w:val="22"/>
          <w:szCs w:val="22"/>
        </w:rPr>
        <w:t xml:space="preserve"> </w:t>
      </w:r>
      <w:r w:rsidRPr="5AA3C28A" w:rsidR="54843088">
        <w:rPr>
          <w:rFonts w:ascii="Arial" w:hAnsi="Arial" w:eastAsia="Arial" w:cs="Arial"/>
          <w:sz w:val="22"/>
          <w:szCs w:val="22"/>
        </w:rPr>
        <w:t>January</w:t>
      </w:r>
      <w:r w:rsidRPr="5AA3C28A" w:rsidR="5E98824A">
        <w:rPr>
          <w:rFonts w:ascii="Arial" w:hAnsi="Arial" w:eastAsia="Arial" w:cs="Arial"/>
          <w:sz w:val="22"/>
          <w:szCs w:val="22"/>
        </w:rPr>
        <w:t xml:space="preserve"> 2026)</w:t>
      </w:r>
      <w:r w:rsidRPr="5AA3C28A" w:rsidR="7D0026DD">
        <w:rPr>
          <w:rFonts w:ascii="Arial" w:hAnsi="Arial" w:eastAsia="Arial" w:cs="Arial"/>
          <w:sz w:val="22"/>
          <w:szCs w:val="22"/>
        </w:rPr>
        <w:t>.</w:t>
      </w:r>
    </w:p>
    <w:p w:rsidR="375FE790" w:rsidP="0C1B5BBA" w:rsidRDefault="375FE790" w14:paraId="40958549" w14:textId="33DA9EB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7D0026DD">
        <w:rPr>
          <w:rFonts w:ascii="Arial" w:hAnsi="Arial" w:eastAsia="Arial" w:cs="Arial"/>
          <w:sz w:val="22"/>
          <w:szCs w:val="22"/>
        </w:rPr>
        <w:t>National Institute for Health and Care Excellence (</w:t>
      </w:r>
      <w:r w:rsidRPr="5AA3C28A" w:rsidR="4DA550BD">
        <w:rPr>
          <w:rFonts w:ascii="Arial" w:hAnsi="Arial" w:eastAsia="Arial" w:cs="Arial"/>
          <w:sz w:val="22"/>
          <w:szCs w:val="22"/>
        </w:rPr>
        <w:t xml:space="preserve">NICE) (2022) Type 2 </w:t>
      </w:r>
      <w:r w:rsidRPr="5AA3C28A" w:rsidR="18C529F9">
        <w:rPr>
          <w:rFonts w:ascii="Arial" w:hAnsi="Arial" w:eastAsia="Arial" w:cs="Arial"/>
          <w:sz w:val="22"/>
          <w:szCs w:val="22"/>
        </w:rPr>
        <w:t>diabetes</w:t>
      </w:r>
      <w:r w:rsidRPr="5AA3C28A" w:rsidR="4DA550BD">
        <w:rPr>
          <w:rFonts w:ascii="Arial" w:hAnsi="Arial" w:eastAsia="Arial" w:cs="Arial"/>
          <w:sz w:val="22"/>
          <w:szCs w:val="22"/>
        </w:rPr>
        <w:t xml:space="preserve"> in adult</w:t>
      </w:r>
      <w:r w:rsidRPr="5AA3C28A" w:rsidR="73F8A0B2">
        <w:rPr>
          <w:rFonts w:ascii="Arial" w:hAnsi="Arial" w:eastAsia="Arial" w:cs="Arial"/>
          <w:sz w:val="22"/>
          <w:szCs w:val="22"/>
        </w:rPr>
        <w:t xml:space="preserve">s: management (NG28). London: </w:t>
      </w:r>
      <w:r w:rsidRPr="5AA3C28A" w:rsidR="393E7652">
        <w:rPr>
          <w:rFonts w:ascii="Arial" w:hAnsi="Arial" w:eastAsia="Arial" w:cs="Arial"/>
          <w:sz w:val="22"/>
          <w:szCs w:val="22"/>
        </w:rPr>
        <w:t>NICE. Available at</w:t>
      </w:r>
      <w:r w:rsidRPr="5AA3C28A" w:rsidR="293F9EC3">
        <w:rPr>
          <w:rFonts w:ascii="Arial" w:hAnsi="Arial" w:eastAsia="Arial" w:cs="Arial"/>
          <w:sz w:val="22"/>
          <w:szCs w:val="22"/>
        </w:rPr>
        <w:t xml:space="preserve">: </w:t>
      </w:r>
      <w:hyperlink r:id="Ra344ea2d7fe6417b">
        <w:r w:rsidRPr="5AA3C28A" w:rsidR="293F9EC3">
          <w:rPr>
            <w:rStyle w:val="Hyperlink"/>
            <w:rFonts w:ascii="Arial" w:hAnsi="Arial" w:eastAsia="Arial" w:cs="Arial"/>
            <w:sz w:val="22"/>
            <w:szCs w:val="22"/>
          </w:rPr>
          <w:t>https://www.nice.org.uk</w:t>
        </w:r>
      </w:hyperlink>
      <w:r w:rsidRPr="5AA3C28A" w:rsidR="293F9EC3">
        <w:rPr>
          <w:rFonts w:ascii="Arial" w:hAnsi="Arial" w:eastAsia="Arial" w:cs="Arial"/>
          <w:sz w:val="22"/>
          <w:szCs w:val="22"/>
        </w:rPr>
        <w:t xml:space="preserve"> </w:t>
      </w:r>
      <w:r w:rsidRPr="5AA3C28A" w:rsidR="052E0434">
        <w:rPr>
          <w:rFonts w:ascii="Arial" w:hAnsi="Arial" w:eastAsia="Arial" w:cs="Arial"/>
          <w:sz w:val="22"/>
          <w:szCs w:val="22"/>
        </w:rPr>
        <w:t xml:space="preserve">(accessed:20 </w:t>
      </w:r>
      <w:r w:rsidRPr="5AA3C28A" w:rsidR="052E0434">
        <w:rPr>
          <w:rFonts w:ascii="Arial" w:hAnsi="Arial" w:eastAsia="Arial" w:cs="Arial"/>
          <w:sz w:val="22"/>
          <w:szCs w:val="22"/>
        </w:rPr>
        <w:t>January</w:t>
      </w:r>
      <w:r w:rsidRPr="5AA3C28A" w:rsidR="052E0434">
        <w:rPr>
          <w:rFonts w:ascii="Arial" w:hAnsi="Arial" w:eastAsia="Arial" w:cs="Arial"/>
          <w:sz w:val="22"/>
          <w:szCs w:val="22"/>
        </w:rPr>
        <w:t xml:space="preserve"> 2026).</w:t>
      </w:r>
    </w:p>
    <w:p w:rsidR="655489AE" w:rsidP="0C1B5BBA" w:rsidRDefault="655489AE" w14:paraId="2BABDDD5" w14:textId="7AFA45C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4ED7939A">
        <w:rPr>
          <w:rFonts w:ascii="Arial" w:hAnsi="Arial" w:eastAsia="Arial" w:cs="Arial"/>
          <w:sz w:val="22"/>
          <w:szCs w:val="22"/>
        </w:rPr>
        <w:t xml:space="preserve">NHS (2023) type 2 diabetes management. Available at: </w:t>
      </w:r>
      <w:hyperlink r:id="Rabfb7a6643a14a45">
        <w:r w:rsidRPr="5AA3C28A" w:rsidR="52C4827D">
          <w:rPr>
            <w:rStyle w:val="Hyperlink"/>
            <w:rFonts w:ascii="Arial" w:hAnsi="Arial" w:eastAsia="Arial" w:cs="Arial"/>
            <w:sz w:val="22"/>
            <w:szCs w:val="22"/>
          </w:rPr>
          <w:t>https://www.nhs.org.uk</w:t>
        </w:r>
      </w:hyperlink>
      <w:r w:rsidRPr="5AA3C28A" w:rsidR="4ED7939A">
        <w:rPr>
          <w:rFonts w:ascii="Arial" w:hAnsi="Arial" w:eastAsia="Arial" w:cs="Arial"/>
          <w:sz w:val="22"/>
          <w:szCs w:val="22"/>
        </w:rPr>
        <w:t xml:space="preserve"> </w:t>
      </w:r>
      <w:r w:rsidRPr="5AA3C28A" w:rsidR="033499A2">
        <w:rPr>
          <w:rFonts w:ascii="Arial" w:hAnsi="Arial" w:eastAsia="Arial" w:cs="Arial"/>
          <w:sz w:val="22"/>
          <w:szCs w:val="22"/>
        </w:rPr>
        <w:t xml:space="preserve">NHS </w:t>
      </w:r>
      <w:r w:rsidRPr="5AA3C28A" w:rsidR="13E7D641">
        <w:rPr>
          <w:rFonts w:ascii="Arial" w:hAnsi="Arial" w:eastAsia="Arial" w:cs="Arial"/>
          <w:sz w:val="22"/>
          <w:szCs w:val="22"/>
        </w:rPr>
        <w:t>website. (accessed:20 January 2026)</w:t>
      </w:r>
    </w:p>
    <w:p w:rsidR="2AAC3F82" w:rsidP="0C1B5BBA" w:rsidRDefault="2AAC3F82" w14:paraId="33933DFB" w14:textId="62C574F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13E7D641">
        <w:rPr>
          <w:rFonts w:ascii="Arial" w:hAnsi="Arial" w:eastAsia="Arial" w:cs="Arial"/>
          <w:sz w:val="22"/>
          <w:szCs w:val="22"/>
        </w:rPr>
        <w:t xml:space="preserve">NICE (2022) Type 2 diabetes in </w:t>
      </w:r>
      <w:r w:rsidRPr="5AA3C28A" w:rsidR="7E0CFD31">
        <w:rPr>
          <w:rFonts w:ascii="Arial" w:hAnsi="Arial" w:eastAsia="Arial" w:cs="Arial"/>
          <w:sz w:val="22"/>
          <w:szCs w:val="22"/>
        </w:rPr>
        <w:t>adults: management</w:t>
      </w:r>
      <w:r w:rsidRPr="5AA3C28A" w:rsidR="13E7D641">
        <w:rPr>
          <w:rFonts w:ascii="Arial" w:hAnsi="Arial" w:eastAsia="Arial" w:cs="Arial"/>
          <w:sz w:val="22"/>
          <w:szCs w:val="22"/>
        </w:rPr>
        <w:t xml:space="preserve"> (</w:t>
      </w:r>
      <w:r w:rsidRPr="5AA3C28A" w:rsidR="2464B370">
        <w:rPr>
          <w:rFonts w:ascii="Arial" w:hAnsi="Arial" w:eastAsia="Arial" w:cs="Arial"/>
          <w:sz w:val="22"/>
          <w:szCs w:val="22"/>
        </w:rPr>
        <w:t>NG28). London: NICE.</w:t>
      </w:r>
    </w:p>
    <w:p w:rsidR="4338C192" w:rsidP="0C1B5BBA" w:rsidRDefault="4338C192" w14:paraId="1971BE67" w14:textId="5E10BBC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59ED03CF">
        <w:rPr>
          <w:rFonts w:ascii="Arial" w:hAnsi="Arial" w:eastAsia="Arial" w:cs="Arial"/>
          <w:sz w:val="22"/>
          <w:szCs w:val="22"/>
        </w:rPr>
        <w:t xml:space="preserve">Tortora, G.J. and Derrickson, B.H. </w:t>
      </w:r>
      <w:r w:rsidRPr="5AA3C28A" w:rsidR="64637C66">
        <w:rPr>
          <w:rFonts w:ascii="Arial" w:hAnsi="Arial" w:eastAsia="Arial" w:cs="Arial"/>
          <w:sz w:val="22"/>
          <w:szCs w:val="22"/>
        </w:rPr>
        <w:t>(202</w:t>
      </w:r>
      <w:r w:rsidRPr="5AA3C28A" w:rsidR="58BA4135">
        <w:rPr>
          <w:rFonts w:ascii="Arial" w:hAnsi="Arial" w:eastAsia="Arial" w:cs="Arial"/>
          <w:sz w:val="22"/>
          <w:szCs w:val="22"/>
        </w:rPr>
        <w:t>1) Principles of Anatomy and Physiology. 1</w:t>
      </w:r>
      <w:r w:rsidRPr="5AA3C28A" w:rsidR="4A3A5660">
        <w:rPr>
          <w:rFonts w:ascii="Arial" w:hAnsi="Arial" w:eastAsia="Arial" w:cs="Arial"/>
          <w:sz w:val="22"/>
          <w:szCs w:val="22"/>
        </w:rPr>
        <w:t>6</w:t>
      </w:r>
      <w:r w:rsidRPr="5AA3C28A" w:rsidR="4A3A5660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AA3C28A" w:rsidR="4A3A5660">
        <w:rPr>
          <w:rFonts w:ascii="Arial" w:hAnsi="Arial" w:eastAsia="Arial" w:cs="Arial"/>
          <w:sz w:val="22"/>
          <w:szCs w:val="22"/>
        </w:rPr>
        <w:t xml:space="preserve"> </w:t>
      </w:r>
      <w:r w:rsidRPr="5AA3C28A" w:rsidR="42D1D5E3">
        <w:rPr>
          <w:rFonts w:ascii="Arial" w:hAnsi="Arial" w:eastAsia="Arial" w:cs="Arial"/>
          <w:sz w:val="22"/>
          <w:szCs w:val="22"/>
        </w:rPr>
        <w:t>e</w:t>
      </w:r>
      <w:r w:rsidRPr="5AA3C28A" w:rsidR="4A3A5660">
        <w:rPr>
          <w:rFonts w:ascii="Arial" w:hAnsi="Arial" w:eastAsia="Arial" w:cs="Arial"/>
          <w:sz w:val="22"/>
          <w:szCs w:val="22"/>
        </w:rPr>
        <w:t>dn</w:t>
      </w:r>
      <w:r w:rsidRPr="5AA3C28A" w:rsidR="4A3A5660">
        <w:rPr>
          <w:rFonts w:ascii="Arial" w:hAnsi="Arial" w:eastAsia="Arial" w:cs="Arial"/>
          <w:sz w:val="22"/>
          <w:szCs w:val="22"/>
        </w:rPr>
        <w:t>. Hoboken: Wiley.</w:t>
      </w:r>
    </w:p>
    <w:p w:rsidR="271B9B69" w:rsidP="0C1B5BBA" w:rsidRDefault="271B9B69" w14:paraId="3FA2CA2F" w14:textId="7A6F2D3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AA3C28A" w:rsidR="27F4355A">
        <w:rPr>
          <w:rFonts w:ascii="Arial" w:hAnsi="Arial" w:eastAsia="Arial" w:cs="Arial"/>
          <w:sz w:val="22"/>
          <w:szCs w:val="22"/>
        </w:rPr>
        <w:t xml:space="preserve">World health organization (2023) </w:t>
      </w:r>
      <w:r w:rsidRPr="5AA3C28A" w:rsidR="3832B414">
        <w:rPr>
          <w:rFonts w:ascii="Arial" w:hAnsi="Arial" w:eastAsia="Arial" w:cs="Arial"/>
          <w:sz w:val="22"/>
          <w:szCs w:val="22"/>
        </w:rPr>
        <w:t xml:space="preserve">Diabetes. </w:t>
      </w:r>
      <w:r w:rsidRPr="5AA3C28A" w:rsidR="47600107">
        <w:rPr>
          <w:rFonts w:ascii="Arial" w:hAnsi="Arial" w:eastAsia="Arial" w:cs="Arial"/>
          <w:sz w:val="22"/>
          <w:szCs w:val="22"/>
        </w:rPr>
        <w:t>Geneva: world</w:t>
      </w:r>
      <w:r w:rsidRPr="5AA3C28A" w:rsidR="3832B414">
        <w:rPr>
          <w:rFonts w:ascii="Arial" w:hAnsi="Arial" w:eastAsia="Arial" w:cs="Arial"/>
          <w:sz w:val="22"/>
          <w:szCs w:val="22"/>
        </w:rPr>
        <w:t xml:space="preserve"> health organizat</w:t>
      </w:r>
      <w:r w:rsidRPr="5AA3C28A" w:rsidR="14EE6BF0">
        <w:rPr>
          <w:rFonts w:ascii="Arial" w:hAnsi="Arial" w:eastAsia="Arial" w:cs="Arial"/>
          <w:sz w:val="22"/>
          <w:szCs w:val="22"/>
        </w:rPr>
        <w:t>ion</w:t>
      </w:r>
      <w:r w:rsidRPr="5AA3C28A" w:rsidR="13B126D7">
        <w:rPr>
          <w:rFonts w:ascii="Arial" w:hAnsi="Arial" w:eastAsia="Arial" w:cs="Arial"/>
          <w:sz w:val="22"/>
          <w:szCs w:val="22"/>
        </w:rPr>
        <w:t xml:space="preserve">. Available </w:t>
      </w:r>
      <w:r w:rsidRPr="5AA3C28A" w:rsidR="2346EAA9">
        <w:rPr>
          <w:rFonts w:ascii="Arial" w:hAnsi="Arial" w:eastAsia="Arial" w:cs="Arial"/>
          <w:sz w:val="22"/>
          <w:szCs w:val="22"/>
        </w:rPr>
        <w:t xml:space="preserve">at: </w:t>
      </w:r>
      <w:hyperlink r:id="Redc7bb529d5b40b2">
        <w:r w:rsidRPr="5AA3C28A" w:rsidR="2346EAA9">
          <w:rPr>
            <w:rStyle w:val="Hyperlink"/>
            <w:rFonts w:ascii="Arial" w:hAnsi="Arial" w:eastAsia="Arial" w:cs="Arial"/>
            <w:sz w:val="22"/>
            <w:szCs w:val="22"/>
          </w:rPr>
          <w:t>https</w:t>
        </w:r>
        <w:r w:rsidRPr="5AA3C28A" w:rsidR="75E96715">
          <w:rPr>
            <w:rStyle w:val="Hyperlink"/>
            <w:rFonts w:ascii="Arial" w:hAnsi="Arial" w:eastAsia="Arial" w:cs="Arial"/>
            <w:sz w:val="22"/>
            <w:szCs w:val="22"/>
          </w:rPr>
          <w:t>://</w:t>
        </w:r>
        <w:r w:rsidRPr="5AA3C28A" w:rsidR="13B126D7">
          <w:rPr>
            <w:rStyle w:val="Hyperlink"/>
            <w:rFonts w:ascii="Arial" w:hAnsi="Arial" w:eastAsia="Arial" w:cs="Arial"/>
            <w:sz w:val="22"/>
            <w:szCs w:val="22"/>
          </w:rPr>
          <w:t>www</w:t>
        </w:r>
        <w:r w:rsidRPr="5AA3C28A" w:rsidR="2CE62108">
          <w:rPr>
            <w:rStyle w:val="Hyperlink"/>
            <w:rFonts w:ascii="Arial" w:hAnsi="Arial" w:eastAsia="Arial" w:cs="Arial"/>
            <w:sz w:val="22"/>
            <w:szCs w:val="22"/>
          </w:rPr>
          <w:t>.</w:t>
        </w:r>
        <w:r w:rsidRPr="5AA3C28A" w:rsidR="13B126D7">
          <w:rPr>
            <w:rStyle w:val="Hyperlink"/>
            <w:rFonts w:ascii="Arial" w:hAnsi="Arial" w:eastAsia="Arial" w:cs="Arial"/>
            <w:sz w:val="22"/>
            <w:szCs w:val="22"/>
          </w:rPr>
          <w:t>wh</w:t>
        </w:r>
        <w:r w:rsidRPr="5AA3C28A" w:rsidR="7CC4895A">
          <w:rPr>
            <w:rStyle w:val="Hyperlink"/>
            <w:rFonts w:ascii="Arial" w:hAnsi="Arial" w:eastAsia="Arial" w:cs="Arial"/>
            <w:sz w:val="22"/>
            <w:szCs w:val="22"/>
          </w:rPr>
          <w:t>o</w:t>
        </w:r>
        <w:r w:rsidRPr="5AA3C28A" w:rsidR="13B126D7">
          <w:rPr>
            <w:rStyle w:val="Hyperlink"/>
            <w:rFonts w:ascii="Arial" w:hAnsi="Arial" w:eastAsia="Arial" w:cs="Arial"/>
            <w:sz w:val="22"/>
            <w:szCs w:val="22"/>
          </w:rPr>
          <w:t>.</w:t>
        </w:r>
        <w:r w:rsidRPr="5AA3C28A" w:rsidR="5822FB4E">
          <w:rPr>
            <w:rStyle w:val="Hyperlink"/>
            <w:rFonts w:ascii="Arial" w:hAnsi="Arial" w:eastAsia="Arial" w:cs="Arial"/>
            <w:sz w:val="22"/>
            <w:szCs w:val="22"/>
          </w:rPr>
          <w:t>uk</w:t>
        </w:r>
      </w:hyperlink>
      <w:r w:rsidRPr="5AA3C28A" w:rsidR="5822FB4E">
        <w:rPr>
          <w:rFonts w:ascii="Arial" w:hAnsi="Arial" w:eastAsia="Arial" w:cs="Arial"/>
          <w:sz w:val="22"/>
          <w:szCs w:val="22"/>
        </w:rPr>
        <w:t xml:space="preserve"> </w:t>
      </w:r>
      <w:r w:rsidRPr="5AA3C28A" w:rsidR="13B126D7">
        <w:rPr>
          <w:rFonts w:ascii="Arial" w:hAnsi="Arial" w:eastAsia="Arial" w:cs="Arial"/>
          <w:sz w:val="22"/>
          <w:szCs w:val="22"/>
        </w:rPr>
        <w:t xml:space="preserve"> </w:t>
      </w:r>
      <w:r w:rsidRPr="5AA3C28A" w:rsidR="2C4A1B18">
        <w:rPr>
          <w:rFonts w:ascii="Arial" w:hAnsi="Arial" w:eastAsia="Arial" w:cs="Arial"/>
          <w:sz w:val="22"/>
          <w:szCs w:val="22"/>
        </w:rPr>
        <w:t>(Accessed: 20 January 2026).</w:t>
      </w:r>
    </w:p>
    <w:p w:rsidR="0C1B5BBA" w:rsidP="0C1B5BBA" w:rsidRDefault="0C1B5BBA" w14:paraId="3CD9B924" w14:textId="3E9F2FB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C1B5BBA" w:rsidP="0C1B5BBA" w:rsidRDefault="0C1B5BBA" w14:paraId="4FEBC8EC" w14:textId="459F73D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6efb163047f4c8b"/>
      <w:footerReference w:type="default" r:id="R6555b72cbe34480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A3C28A" w:rsidTr="5AA3C28A" w14:paraId="2688AB93">
      <w:trPr>
        <w:trHeight w:val="300"/>
      </w:trPr>
      <w:tc>
        <w:tcPr>
          <w:tcW w:w="3005" w:type="dxa"/>
          <w:tcMar/>
        </w:tcPr>
        <w:p w:rsidR="5AA3C28A" w:rsidP="5AA3C28A" w:rsidRDefault="5AA3C28A" w14:paraId="398E6BC3" w14:textId="021B713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A3C28A" w:rsidP="5AA3C28A" w:rsidRDefault="5AA3C28A" w14:paraId="6B7BE5C7" w14:textId="029F011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AA3C28A" w:rsidP="5AA3C28A" w:rsidRDefault="5AA3C28A" w14:paraId="56B53DE6" w14:textId="1622B4CD">
          <w:pPr>
            <w:pStyle w:val="Header"/>
            <w:bidi w:val="0"/>
            <w:ind w:right="-115"/>
            <w:jc w:val="right"/>
          </w:pPr>
        </w:p>
      </w:tc>
    </w:tr>
  </w:tbl>
  <w:p w:rsidR="5AA3C28A" w:rsidP="5AA3C28A" w:rsidRDefault="5AA3C28A" w14:paraId="08EF9889" w14:textId="5423840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A3C28A" w:rsidTr="5AA3C28A" w14:paraId="219F8E08">
      <w:trPr>
        <w:trHeight w:val="300"/>
      </w:trPr>
      <w:tc>
        <w:tcPr>
          <w:tcW w:w="3005" w:type="dxa"/>
          <w:tcMar/>
        </w:tcPr>
        <w:p w:rsidR="5AA3C28A" w:rsidP="5AA3C28A" w:rsidRDefault="5AA3C28A" w14:paraId="371F2807" w14:textId="31FEE94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A3C28A" w:rsidP="5AA3C28A" w:rsidRDefault="5AA3C28A" w14:paraId="6BF5CB04" w14:textId="07AB1C6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A3C28A" w:rsidP="5AA3C28A" w:rsidRDefault="5AA3C28A" w14:paraId="03859DBD" w14:textId="0E406FB0">
          <w:pPr>
            <w:pStyle w:val="Header"/>
            <w:bidi w:val="0"/>
            <w:ind w:right="-115"/>
            <w:jc w:val="right"/>
          </w:pPr>
        </w:p>
      </w:tc>
    </w:tr>
  </w:tbl>
  <w:p w:rsidR="5AA3C28A" w:rsidP="5AA3C28A" w:rsidRDefault="5AA3C28A" w14:paraId="6FC18EB6" w14:textId="1145D48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2SByI02u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99c52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099CC4"/>
    <w:rsid w:val="002C2912"/>
    <w:rsid w:val="0040FA57"/>
    <w:rsid w:val="0074E8C6"/>
    <w:rsid w:val="0087DACD"/>
    <w:rsid w:val="009CC527"/>
    <w:rsid w:val="00ABB479"/>
    <w:rsid w:val="00B7AAAE"/>
    <w:rsid w:val="00C42B50"/>
    <w:rsid w:val="00C56EB2"/>
    <w:rsid w:val="00CF1B14"/>
    <w:rsid w:val="00D83F47"/>
    <w:rsid w:val="0127D346"/>
    <w:rsid w:val="012FBA77"/>
    <w:rsid w:val="01313EB5"/>
    <w:rsid w:val="014244D2"/>
    <w:rsid w:val="015F4271"/>
    <w:rsid w:val="018CDA0A"/>
    <w:rsid w:val="01A0B141"/>
    <w:rsid w:val="01B76B24"/>
    <w:rsid w:val="01B86500"/>
    <w:rsid w:val="01FD7236"/>
    <w:rsid w:val="0213A4BE"/>
    <w:rsid w:val="021E3CB7"/>
    <w:rsid w:val="021F3FC2"/>
    <w:rsid w:val="021FA0C9"/>
    <w:rsid w:val="024851C2"/>
    <w:rsid w:val="0252E8D3"/>
    <w:rsid w:val="025E19FF"/>
    <w:rsid w:val="02987173"/>
    <w:rsid w:val="029B355E"/>
    <w:rsid w:val="029C271B"/>
    <w:rsid w:val="029DAF8D"/>
    <w:rsid w:val="02CF3051"/>
    <w:rsid w:val="02D55404"/>
    <w:rsid w:val="02D68089"/>
    <w:rsid w:val="02E89A2B"/>
    <w:rsid w:val="0300DA5A"/>
    <w:rsid w:val="031DECA8"/>
    <w:rsid w:val="032544EF"/>
    <w:rsid w:val="033499A2"/>
    <w:rsid w:val="033B7A20"/>
    <w:rsid w:val="034BA4BC"/>
    <w:rsid w:val="035FD29B"/>
    <w:rsid w:val="0381FE40"/>
    <w:rsid w:val="039B4D6C"/>
    <w:rsid w:val="03A3F48D"/>
    <w:rsid w:val="0407BAE8"/>
    <w:rsid w:val="042EA2AF"/>
    <w:rsid w:val="0437231A"/>
    <w:rsid w:val="045417C4"/>
    <w:rsid w:val="047D62DB"/>
    <w:rsid w:val="047E2B68"/>
    <w:rsid w:val="04A5940B"/>
    <w:rsid w:val="04BD1807"/>
    <w:rsid w:val="04DEEE1C"/>
    <w:rsid w:val="05055CCC"/>
    <w:rsid w:val="052E0434"/>
    <w:rsid w:val="0535AC0A"/>
    <w:rsid w:val="054B1045"/>
    <w:rsid w:val="0560890A"/>
    <w:rsid w:val="05677E9F"/>
    <w:rsid w:val="057B88B1"/>
    <w:rsid w:val="05983917"/>
    <w:rsid w:val="05996EE3"/>
    <w:rsid w:val="05C1471F"/>
    <w:rsid w:val="05F4CC06"/>
    <w:rsid w:val="05F8AC8B"/>
    <w:rsid w:val="06015690"/>
    <w:rsid w:val="0619391C"/>
    <w:rsid w:val="0638BF4F"/>
    <w:rsid w:val="06434296"/>
    <w:rsid w:val="064399F3"/>
    <w:rsid w:val="06524FCB"/>
    <w:rsid w:val="06673D7E"/>
    <w:rsid w:val="067C9BAE"/>
    <w:rsid w:val="069D01E0"/>
    <w:rsid w:val="06A9C304"/>
    <w:rsid w:val="06CC2CE3"/>
    <w:rsid w:val="06D72DD8"/>
    <w:rsid w:val="06DC2CA1"/>
    <w:rsid w:val="06E603EA"/>
    <w:rsid w:val="06EE0808"/>
    <w:rsid w:val="06F2D6CA"/>
    <w:rsid w:val="07060985"/>
    <w:rsid w:val="07198C73"/>
    <w:rsid w:val="0724A4D0"/>
    <w:rsid w:val="076A9360"/>
    <w:rsid w:val="079A4BA7"/>
    <w:rsid w:val="079B0370"/>
    <w:rsid w:val="07A8878F"/>
    <w:rsid w:val="07D5178D"/>
    <w:rsid w:val="07DC7C4B"/>
    <w:rsid w:val="07EECBCF"/>
    <w:rsid w:val="07F10B6D"/>
    <w:rsid w:val="082FC5D9"/>
    <w:rsid w:val="085366F8"/>
    <w:rsid w:val="087DD806"/>
    <w:rsid w:val="08887A4F"/>
    <w:rsid w:val="0892E9E0"/>
    <w:rsid w:val="08EAECEE"/>
    <w:rsid w:val="09228F9C"/>
    <w:rsid w:val="09464D29"/>
    <w:rsid w:val="0957D3FE"/>
    <w:rsid w:val="0985FE3B"/>
    <w:rsid w:val="099A0521"/>
    <w:rsid w:val="09B31434"/>
    <w:rsid w:val="09CACF55"/>
    <w:rsid w:val="09D19A22"/>
    <w:rsid w:val="09DFCADE"/>
    <w:rsid w:val="09E14310"/>
    <w:rsid w:val="09EFB26C"/>
    <w:rsid w:val="0A08AB8E"/>
    <w:rsid w:val="0A0B5EBB"/>
    <w:rsid w:val="0A1A4A31"/>
    <w:rsid w:val="0A1EAC33"/>
    <w:rsid w:val="0A38CF88"/>
    <w:rsid w:val="0A393216"/>
    <w:rsid w:val="0A645E6D"/>
    <w:rsid w:val="0A692E38"/>
    <w:rsid w:val="0A89500B"/>
    <w:rsid w:val="0A99C3A9"/>
    <w:rsid w:val="0AB1D32B"/>
    <w:rsid w:val="0ABFF08D"/>
    <w:rsid w:val="0AEE47BA"/>
    <w:rsid w:val="0AF29889"/>
    <w:rsid w:val="0B0842E4"/>
    <w:rsid w:val="0B2C09CE"/>
    <w:rsid w:val="0B6AD712"/>
    <w:rsid w:val="0B80D1E8"/>
    <w:rsid w:val="0BEC4368"/>
    <w:rsid w:val="0C04CF2C"/>
    <w:rsid w:val="0C141775"/>
    <w:rsid w:val="0C1B5BBA"/>
    <w:rsid w:val="0C20BA7D"/>
    <w:rsid w:val="0C2A7E4D"/>
    <w:rsid w:val="0C4C84F8"/>
    <w:rsid w:val="0C8FC1E0"/>
    <w:rsid w:val="0C970377"/>
    <w:rsid w:val="0CA42B41"/>
    <w:rsid w:val="0CB9A0A2"/>
    <w:rsid w:val="0CB9E9A0"/>
    <w:rsid w:val="0CD67A5B"/>
    <w:rsid w:val="0D007ADB"/>
    <w:rsid w:val="0D37423C"/>
    <w:rsid w:val="0D4B2C17"/>
    <w:rsid w:val="0D4F4D1E"/>
    <w:rsid w:val="0D693739"/>
    <w:rsid w:val="0D883036"/>
    <w:rsid w:val="0D8EC8F2"/>
    <w:rsid w:val="0DA5D86C"/>
    <w:rsid w:val="0DAE7686"/>
    <w:rsid w:val="0DB5024B"/>
    <w:rsid w:val="0DD1E96D"/>
    <w:rsid w:val="0DF1C5F4"/>
    <w:rsid w:val="0DF31BBA"/>
    <w:rsid w:val="0DF66228"/>
    <w:rsid w:val="0E3852DB"/>
    <w:rsid w:val="0E5E8C9A"/>
    <w:rsid w:val="0E6CD45E"/>
    <w:rsid w:val="0E75ADFF"/>
    <w:rsid w:val="0E77B889"/>
    <w:rsid w:val="0EBD1739"/>
    <w:rsid w:val="0EE33D63"/>
    <w:rsid w:val="0F1BCF77"/>
    <w:rsid w:val="0F7D9595"/>
    <w:rsid w:val="0F91F3F1"/>
    <w:rsid w:val="1005C4B9"/>
    <w:rsid w:val="1042BA7D"/>
    <w:rsid w:val="1054C61E"/>
    <w:rsid w:val="1060B03E"/>
    <w:rsid w:val="106F9884"/>
    <w:rsid w:val="107848DF"/>
    <w:rsid w:val="107A96DE"/>
    <w:rsid w:val="1083964E"/>
    <w:rsid w:val="1089135D"/>
    <w:rsid w:val="10DCF686"/>
    <w:rsid w:val="10F48EE0"/>
    <w:rsid w:val="111A9165"/>
    <w:rsid w:val="119D348D"/>
    <w:rsid w:val="11A44B64"/>
    <w:rsid w:val="11CE0569"/>
    <w:rsid w:val="11DB0235"/>
    <w:rsid w:val="11EF2766"/>
    <w:rsid w:val="11F3FD54"/>
    <w:rsid w:val="12117B56"/>
    <w:rsid w:val="121F318D"/>
    <w:rsid w:val="12746E30"/>
    <w:rsid w:val="12A77F6F"/>
    <w:rsid w:val="12A9E43B"/>
    <w:rsid w:val="12D0A0BF"/>
    <w:rsid w:val="12D5B892"/>
    <w:rsid w:val="12D69A39"/>
    <w:rsid w:val="12E6D25B"/>
    <w:rsid w:val="13011B50"/>
    <w:rsid w:val="130D0606"/>
    <w:rsid w:val="136ADDF3"/>
    <w:rsid w:val="1376B700"/>
    <w:rsid w:val="138273F4"/>
    <w:rsid w:val="139D99BF"/>
    <w:rsid w:val="13B126D7"/>
    <w:rsid w:val="13C1ABEB"/>
    <w:rsid w:val="13C7809E"/>
    <w:rsid w:val="13CF725B"/>
    <w:rsid w:val="13CF74E0"/>
    <w:rsid w:val="13E7D641"/>
    <w:rsid w:val="13F44B60"/>
    <w:rsid w:val="1405686D"/>
    <w:rsid w:val="140FB5AD"/>
    <w:rsid w:val="14101C9E"/>
    <w:rsid w:val="14158A8A"/>
    <w:rsid w:val="141A3211"/>
    <w:rsid w:val="142E1762"/>
    <w:rsid w:val="143CB771"/>
    <w:rsid w:val="14481C51"/>
    <w:rsid w:val="1449B9BD"/>
    <w:rsid w:val="14585024"/>
    <w:rsid w:val="14ADC4F2"/>
    <w:rsid w:val="14EE6BF0"/>
    <w:rsid w:val="14FD1D51"/>
    <w:rsid w:val="150F834F"/>
    <w:rsid w:val="15545EF8"/>
    <w:rsid w:val="15735CB7"/>
    <w:rsid w:val="159451DC"/>
    <w:rsid w:val="159D8E08"/>
    <w:rsid w:val="15D31E81"/>
    <w:rsid w:val="15E43ACE"/>
    <w:rsid w:val="15F96187"/>
    <w:rsid w:val="161E7092"/>
    <w:rsid w:val="1662D63D"/>
    <w:rsid w:val="167250AD"/>
    <w:rsid w:val="1691A657"/>
    <w:rsid w:val="16BB2640"/>
    <w:rsid w:val="16DBA4A3"/>
    <w:rsid w:val="16EADD8B"/>
    <w:rsid w:val="16F8594D"/>
    <w:rsid w:val="16F8E674"/>
    <w:rsid w:val="16FE3D04"/>
    <w:rsid w:val="1705CEAE"/>
    <w:rsid w:val="17135FED"/>
    <w:rsid w:val="172778CC"/>
    <w:rsid w:val="175AFE2F"/>
    <w:rsid w:val="175BF2BF"/>
    <w:rsid w:val="1766BD18"/>
    <w:rsid w:val="176E1BEC"/>
    <w:rsid w:val="177927DD"/>
    <w:rsid w:val="17B88CF5"/>
    <w:rsid w:val="17DBFCDF"/>
    <w:rsid w:val="17F24F88"/>
    <w:rsid w:val="183A9C4B"/>
    <w:rsid w:val="184341EA"/>
    <w:rsid w:val="184CD79B"/>
    <w:rsid w:val="185612ED"/>
    <w:rsid w:val="18972820"/>
    <w:rsid w:val="18A99BB0"/>
    <w:rsid w:val="18C529F9"/>
    <w:rsid w:val="18ED25D6"/>
    <w:rsid w:val="18F0001E"/>
    <w:rsid w:val="191883D3"/>
    <w:rsid w:val="192FF374"/>
    <w:rsid w:val="19478F96"/>
    <w:rsid w:val="19667380"/>
    <w:rsid w:val="197962A6"/>
    <w:rsid w:val="19A97905"/>
    <w:rsid w:val="1A1D6972"/>
    <w:rsid w:val="1A4DFBBE"/>
    <w:rsid w:val="1A4E0AB8"/>
    <w:rsid w:val="1A592D6C"/>
    <w:rsid w:val="1A669C6C"/>
    <w:rsid w:val="1A6FF647"/>
    <w:rsid w:val="1A75BA05"/>
    <w:rsid w:val="1A920D5C"/>
    <w:rsid w:val="1A978533"/>
    <w:rsid w:val="1AC84840"/>
    <w:rsid w:val="1AF2C75A"/>
    <w:rsid w:val="1B0C12B1"/>
    <w:rsid w:val="1B478A43"/>
    <w:rsid w:val="1B60ABEC"/>
    <w:rsid w:val="1B634D01"/>
    <w:rsid w:val="1BA06383"/>
    <w:rsid w:val="1BB6FA36"/>
    <w:rsid w:val="1BC5C58E"/>
    <w:rsid w:val="1BE76F37"/>
    <w:rsid w:val="1BEB4820"/>
    <w:rsid w:val="1BFD29A5"/>
    <w:rsid w:val="1C5B717A"/>
    <w:rsid w:val="1CAC200B"/>
    <w:rsid w:val="1CBD6815"/>
    <w:rsid w:val="1CCC72B8"/>
    <w:rsid w:val="1CD5E186"/>
    <w:rsid w:val="1D37C0EF"/>
    <w:rsid w:val="1D3CC6BB"/>
    <w:rsid w:val="1D423E85"/>
    <w:rsid w:val="1D51E55D"/>
    <w:rsid w:val="1D5647BE"/>
    <w:rsid w:val="1D7FFC18"/>
    <w:rsid w:val="1D861815"/>
    <w:rsid w:val="1D8F65DF"/>
    <w:rsid w:val="1D935976"/>
    <w:rsid w:val="1DA17C1E"/>
    <w:rsid w:val="1DAE48B3"/>
    <w:rsid w:val="1DBE5B3A"/>
    <w:rsid w:val="1DC3D2EE"/>
    <w:rsid w:val="1DD0FA11"/>
    <w:rsid w:val="1DDF9ED0"/>
    <w:rsid w:val="1E0BA9BD"/>
    <w:rsid w:val="1E1370CD"/>
    <w:rsid w:val="1E3EB11B"/>
    <w:rsid w:val="1E5F795D"/>
    <w:rsid w:val="1E8975E2"/>
    <w:rsid w:val="1EECC3F5"/>
    <w:rsid w:val="1EEF6E04"/>
    <w:rsid w:val="1EF8CFA3"/>
    <w:rsid w:val="1F0626B1"/>
    <w:rsid w:val="1F066184"/>
    <w:rsid w:val="1F573E45"/>
    <w:rsid w:val="1F709132"/>
    <w:rsid w:val="1F80CDE6"/>
    <w:rsid w:val="1FA0521A"/>
    <w:rsid w:val="1FA69BCB"/>
    <w:rsid w:val="1FABE52C"/>
    <w:rsid w:val="1FF191A7"/>
    <w:rsid w:val="1FF600B2"/>
    <w:rsid w:val="200B16C6"/>
    <w:rsid w:val="20D15906"/>
    <w:rsid w:val="20E9BE27"/>
    <w:rsid w:val="20F34FEF"/>
    <w:rsid w:val="2100F13C"/>
    <w:rsid w:val="213BFCC9"/>
    <w:rsid w:val="214D6A48"/>
    <w:rsid w:val="216A13BC"/>
    <w:rsid w:val="216BA71C"/>
    <w:rsid w:val="21A5EBC3"/>
    <w:rsid w:val="21C5E3A9"/>
    <w:rsid w:val="21D173B3"/>
    <w:rsid w:val="21DD74A8"/>
    <w:rsid w:val="21E280EA"/>
    <w:rsid w:val="221BD8A4"/>
    <w:rsid w:val="2234B5CF"/>
    <w:rsid w:val="22733073"/>
    <w:rsid w:val="228A05FA"/>
    <w:rsid w:val="229781FC"/>
    <w:rsid w:val="22B3846F"/>
    <w:rsid w:val="22E418AC"/>
    <w:rsid w:val="22EAEC4E"/>
    <w:rsid w:val="22F29728"/>
    <w:rsid w:val="233FE540"/>
    <w:rsid w:val="2346EAA9"/>
    <w:rsid w:val="235EB206"/>
    <w:rsid w:val="23725C75"/>
    <w:rsid w:val="239DD2E9"/>
    <w:rsid w:val="23A1DDAF"/>
    <w:rsid w:val="23C51178"/>
    <w:rsid w:val="23CCF70E"/>
    <w:rsid w:val="2404D07C"/>
    <w:rsid w:val="243E3B30"/>
    <w:rsid w:val="2443C64D"/>
    <w:rsid w:val="24495E97"/>
    <w:rsid w:val="2464B370"/>
    <w:rsid w:val="2465932F"/>
    <w:rsid w:val="24967CCC"/>
    <w:rsid w:val="24A12A8E"/>
    <w:rsid w:val="24B69087"/>
    <w:rsid w:val="24C36021"/>
    <w:rsid w:val="24FB5164"/>
    <w:rsid w:val="25537AFE"/>
    <w:rsid w:val="25571ADB"/>
    <w:rsid w:val="2564D965"/>
    <w:rsid w:val="2590E036"/>
    <w:rsid w:val="25B4539C"/>
    <w:rsid w:val="25C8B774"/>
    <w:rsid w:val="25CCAAD9"/>
    <w:rsid w:val="25E430D2"/>
    <w:rsid w:val="263E5B13"/>
    <w:rsid w:val="26423F2C"/>
    <w:rsid w:val="26693659"/>
    <w:rsid w:val="267E6558"/>
    <w:rsid w:val="26C32235"/>
    <w:rsid w:val="26D27FFC"/>
    <w:rsid w:val="26E22BD1"/>
    <w:rsid w:val="26F12AA9"/>
    <w:rsid w:val="271B9B69"/>
    <w:rsid w:val="27252547"/>
    <w:rsid w:val="2737AE73"/>
    <w:rsid w:val="2752464A"/>
    <w:rsid w:val="275F1C30"/>
    <w:rsid w:val="276FA166"/>
    <w:rsid w:val="276FE642"/>
    <w:rsid w:val="2774734D"/>
    <w:rsid w:val="27AD8BE2"/>
    <w:rsid w:val="27F4355A"/>
    <w:rsid w:val="27FD09CB"/>
    <w:rsid w:val="280F9506"/>
    <w:rsid w:val="28189BE7"/>
    <w:rsid w:val="281B8F0C"/>
    <w:rsid w:val="28314DE2"/>
    <w:rsid w:val="283431FD"/>
    <w:rsid w:val="2843CDEB"/>
    <w:rsid w:val="284BA1E8"/>
    <w:rsid w:val="286ABABF"/>
    <w:rsid w:val="2872E338"/>
    <w:rsid w:val="287C2206"/>
    <w:rsid w:val="287C8BDF"/>
    <w:rsid w:val="28EB97D5"/>
    <w:rsid w:val="29021E0E"/>
    <w:rsid w:val="2905B72D"/>
    <w:rsid w:val="293F9EC3"/>
    <w:rsid w:val="2957AA18"/>
    <w:rsid w:val="295A92AB"/>
    <w:rsid w:val="2967D698"/>
    <w:rsid w:val="297C3E95"/>
    <w:rsid w:val="2991BB1E"/>
    <w:rsid w:val="29B319B2"/>
    <w:rsid w:val="2A76B9B5"/>
    <w:rsid w:val="2A7F6759"/>
    <w:rsid w:val="2AAC3F82"/>
    <w:rsid w:val="2AB00567"/>
    <w:rsid w:val="2AB1E8DF"/>
    <w:rsid w:val="2AB36CBE"/>
    <w:rsid w:val="2ABC303E"/>
    <w:rsid w:val="2ACED748"/>
    <w:rsid w:val="2AD1FF36"/>
    <w:rsid w:val="2AD8E30E"/>
    <w:rsid w:val="2AE6ED34"/>
    <w:rsid w:val="2AF92B77"/>
    <w:rsid w:val="2B0F7396"/>
    <w:rsid w:val="2B1EBC46"/>
    <w:rsid w:val="2B23DA1D"/>
    <w:rsid w:val="2B5657E1"/>
    <w:rsid w:val="2B628173"/>
    <w:rsid w:val="2B72D33E"/>
    <w:rsid w:val="2B98AD2D"/>
    <w:rsid w:val="2B9B768C"/>
    <w:rsid w:val="2BBD11B3"/>
    <w:rsid w:val="2BC1B5A3"/>
    <w:rsid w:val="2BCDB253"/>
    <w:rsid w:val="2C1B90FC"/>
    <w:rsid w:val="2C2D846C"/>
    <w:rsid w:val="2C3299D3"/>
    <w:rsid w:val="2C4A1B18"/>
    <w:rsid w:val="2C5DABC4"/>
    <w:rsid w:val="2C5FAB7F"/>
    <w:rsid w:val="2C6FF93F"/>
    <w:rsid w:val="2CA24EFC"/>
    <w:rsid w:val="2CA443F0"/>
    <w:rsid w:val="2CB7D95D"/>
    <w:rsid w:val="2CCB8426"/>
    <w:rsid w:val="2CE62108"/>
    <w:rsid w:val="2CF65592"/>
    <w:rsid w:val="2D27FD1E"/>
    <w:rsid w:val="2D321648"/>
    <w:rsid w:val="2D3AA6A6"/>
    <w:rsid w:val="2D6528FA"/>
    <w:rsid w:val="2D91ADF3"/>
    <w:rsid w:val="2DFA6F45"/>
    <w:rsid w:val="2E025787"/>
    <w:rsid w:val="2E40FFA8"/>
    <w:rsid w:val="2E66C945"/>
    <w:rsid w:val="2E815CDA"/>
    <w:rsid w:val="2E92BE29"/>
    <w:rsid w:val="2E96B4E4"/>
    <w:rsid w:val="2EAFBB94"/>
    <w:rsid w:val="2EF300B9"/>
    <w:rsid w:val="2F17C9D6"/>
    <w:rsid w:val="2F1B0D0E"/>
    <w:rsid w:val="2F1FDE40"/>
    <w:rsid w:val="2F3215F8"/>
    <w:rsid w:val="2F332000"/>
    <w:rsid w:val="2F3498C2"/>
    <w:rsid w:val="2F430D1A"/>
    <w:rsid w:val="2F6A140A"/>
    <w:rsid w:val="2F9EE70E"/>
    <w:rsid w:val="2FA6FF77"/>
    <w:rsid w:val="2FB940C8"/>
    <w:rsid w:val="2FDE724B"/>
    <w:rsid w:val="2FF71553"/>
    <w:rsid w:val="2FFA2F96"/>
    <w:rsid w:val="2FFFA1AF"/>
    <w:rsid w:val="302362A8"/>
    <w:rsid w:val="308EFD6F"/>
    <w:rsid w:val="30B6C66E"/>
    <w:rsid w:val="30D80167"/>
    <w:rsid w:val="30F099B8"/>
    <w:rsid w:val="313278CC"/>
    <w:rsid w:val="3139BAB8"/>
    <w:rsid w:val="3144605D"/>
    <w:rsid w:val="314D5D0B"/>
    <w:rsid w:val="316D1599"/>
    <w:rsid w:val="317A3EE5"/>
    <w:rsid w:val="317A6568"/>
    <w:rsid w:val="31806411"/>
    <w:rsid w:val="31847106"/>
    <w:rsid w:val="3192B382"/>
    <w:rsid w:val="31BA0A45"/>
    <w:rsid w:val="31D1ED1F"/>
    <w:rsid w:val="31F3D3B0"/>
    <w:rsid w:val="32389EA7"/>
    <w:rsid w:val="32470B44"/>
    <w:rsid w:val="326DF476"/>
    <w:rsid w:val="32721006"/>
    <w:rsid w:val="32812A13"/>
    <w:rsid w:val="3294FF0E"/>
    <w:rsid w:val="32C52832"/>
    <w:rsid w:val="32D45393"/>
    <w:rsid w:val="32E18AF4"/>
    <w:rsid w:val="32EC27E2"/>
    <w:rsid w:val="32F78942"/>
    <w:rsid w:val="33076EC5"/>
    <w:rsid w:val="333A263B"/>
    <w:rsid w:val="333DE799"/>
    <w:rsid w:val="33653C4C"/>
    <w:rsid w:val="3381E090"/>
    <w:rsid w:val="338C4C8F"/>
    <w:rsid w:val="339A6CA5"/>
    <w:rsid w:val="339CE988"/>
    <w:rsid w:val="33C8B228"/>
    <w:rsid w:val="33E01358"/>
    <w:rsid w:val="33F5BBB6"/>
    <w:rsid w:val="3407A39F"/>
    <w:rsid w:val="340DD58B"/>
    <w:rsid w:val="341F5F30"/>
    <w:rsid w:val="342572D9"/>
    <w:rsid w:val="342D35A3"/>
    <w:rsid w:val="343CB27A"/>
    <w:rsid w:val="344CAE03"/>
    <w:rsid w:val="344FE4C3"/>
    <w:rsid w:val="34754EBA"/>
    <w:rsid w:val="34769A00"/>
    <w:rsid w:val="34905215"/>
    <w:rsid w:val="34BD2AB9"/>
    <w:rsid w:val="34C74FD7"/>
    <w:rsid w:val="34F9A3DB"/>
    <w:rsid w:val="35072166"/>
    <w:rsid w:val="3509FAC9"/>
    <w:rsid w:val="352D4505"/>
    <w:rsid w:val="35308F6F"/>
    <w:rsid w:val="3557F13E"/>
    <w:rsid w:val="3559A0D0"/>
    <w:rsid w:val="3562E52D"/>
    <w:rsid w:val="35757539"/>
    <w:rsid w:val="357BC1E6"/>
    <w:rsid w:val="35B203B5"/>
    <w:rsid w:val="35CB9A13"/>
    <w:rsid w:val="35E0A311"/>
    <w:rsid w:val="36042E89"/>
    <w:rsid w:val="36346C50"/>
    <w:rsid w:val="363CF5B1"/>
    <w:rsid w:val="36540056"/>
    <w:rsid w:val="3665608D"/>
    <w:rsid w:val="3666E90E"/>
    <w:rsid w:val="36671EB8"/>
    <w:rsid w:val="366863DC"/>
    <w:rsid w:val="366A5586"/>
    <w:rsid w:val="36837CF3"/>
    <w:rsid w:val="36EFE7F5"/>
    <w:rsid w:val="3728070D"/>
    <w:rsid w:val="372B4885"/>
    <w:rsid w:val="37344D03"/>
    <w:rsid w:val="375FE790"/>
    <w:rsid w:val="37826C7E"/>
    <w:rsid w:val="378F315F"/>
    <w:rsid w:val="37E0D41B"/>
    <w:rsid w:val="37E65D95"/>
    <w:rsid w:val="37EBCAF8"/>
    <w:rsid w:val="38171BFC"/>
    <w:rsid w:val="38324200"/>
    <w:rsid w:val="3832B414"/>
    <w:rsid w:val="383534B3"/>
    <w:rsid w:val="38364445"/>
    <w:rsid w:val="38370E58"/>
    <w:rsid w:val="383943DE"/>
    <w:rsid w:val="383A4470"/>
    <w:rsid w:val="38638813"/>
    <w:rsid w:val="387C6433"/>
    <w:rsid w:val="388451F0"/>
    <w:rsid w:val="38980AE0"/>
    <w:rsid w:val="389D6CEC"/>
    <w:rsid w:val="38D037A0"/>
    <w:rsid w:val="38FDCDEB"/>
    <w:rsid w:val="390AECB0"/>
    <w:rsid w:val="3921E033"/>
    <w:rsid w:val="393E1803"/>
    <w:rsid w:val="393E7652"/>
    <w:rsid w:val="395177A5"/>
    <w:rsid w:val="39586EB0"/>
    <w:rsid w:val="3969B434"/>
    <w:rsid w:val="39717C7F"/>
    <w:rsid w:val="397DCA73"/>
    <w:rsid w:val="39A36320"/>
    <w:rsid w:val="39BB2C88"/>
    <w:rsid w:val="39C435CA"/>
    <w:rsid w:val="39C53D78"/>
    <w:rsid w:val="39C98F63"/>
    <w:rsid w:val="39D0219C"/>
    <w:rsid w:val="39D988E8"/>
    <w:rsid w:val="39E590A0"/>
    <w:rsid w:val="39EC51C9"/>
    <w:rsid w:val="39F7B626"/>
    <w:rsid w:val="39FC64C4"/>
    <w:rsid w:val="3A0BDD97"/>
    <w:rsid w:val="3A0E3907"/>
    <w:rsid w:val="3A224185"/>
    <w:rsid w:val="3A3556F9"/>
    <w:rsid w:val="3A59C7A7"/>
    <w:rsid w:val="3A680680"/>
    <w:rsid w:val="3A71DC44"/>
    <w:rsid w:val="3AC50BA5"/>
    <w:rsid w:val="3AEA7AC1"/>
    <w:rsid w:val="3B73A00E"/>
    <w:rsid w:val="3B89074F"/>
    <w:rsid w:val="3B8F6327"/>
    <w:rsid w:val="3BB3BB6A"/>
    <w:rsid w:val="3BB92DB8"/>
    <w:rsid w:val="3BBBBC52"/>
    <w:rsid w:val="3BC6A351"/>
    <w:rsid w:val="3BC90947"/>
    <w:rsid w:val="3BD2F3CD"/>
    <w:rsid w:val="3BD94B95"/>
    <w:rsid w:val="3BEAFE06"/>
    <w:rsid w:val="3BEF0F10"/>
    <w:rsid w:val="3C0093B4"/>
    <w:rsid w:val="3C240734"/>
    <w:rsid w:val="3C28FF25"/>
    <w:rsid w:val="3C6CE880"/>
    <w:rsid w:val="3C7C7504"/>
    <w:rsid w:val="3CC0549E"/>
    <w:rsid w:val="3CDD3990"/>
    <w:rsid w:val="3CF4F699"/>
    <w:rsid w:val="3D009E1E"/>
    <w:rsid w:val="3D255EF9"/>
    <w:rsid w:val="3D450B98"/>
    <w:rsid w:val="3DC12BDB"/>
    <w:rsid w:val="3DCD42F9"/>
    <w:rsid w:val="3DFA2225"/>
    <w:rsid w:val="3E0F29FD"/>
    <w:rsid w:val="3E28BC98"/>
    <w:rsid w:val="3E2EF5BC"/>
    <w:rsid w:val="3E565726"/>
    <w:rsid w:val="3E6FAB3C"/>
    <w:rsid w:val="3E7EEDE9"/>
    <w:rsid w:val="3E9AFF2F"/>
    <w:rsid w:val="3F025779"/>
    <w:rsid w:val="3F3E0AC7"/>
    <w:rsid w:val="3F4205C0"/>
    <w:rsid w:val="3F52328F"/>
    <w:rsid w:val="3F5B3B5B"/>
    <w:rsid w:val="3FD2D678"/>
    <w:rsid w:val="3FF2523E"/>
    <w:rsid w:val="401DD7D4"/>
    <w:rsid w:val="4023C412"/>
    <w:rsid w:val="405F5869"/>
    <w:rsid w:val="40676CE9"/>
    <w:rsid w:val="407369B7"/>
    <w:rsid w:val="409E186B"/>
    <w:rsid w:val="40F84B8A"/>
    <w:rsid w:val="4108C43C"/>
    <w:rsid w:val="411DAACC"/>
    <w:rsid w:val="413711A8"/>
    <w:rsid w:val="414B2B3D"/>
    <w:rsid w:val="41714481"/>
    <w:rsid w:val="41977E6F"/>
    <w:rsid w:val="4199BDD3"/>
    <w:rsid w:val="41B2EE2E"/>
    <w:rsid w:val="41E99CD9"/>
    <w:rsid w:val="41F36204"/>
    <w:rsid w:val="420D0AE4"/>
    <w:rsid w:val="42182A9A"/>
    <w:rsid w:val="422DF0D2"/>
    <w:rsid w:val="42796B04"/>
    <w:rsid w:val="42BFD25C"/>
    <w:rsid w:val="42CC4557"/>
    <w:rsid w:val="42D1D5E3"/>
    <w:rsid w:val="4330943D"/>
    <w:rsid w:val="4338C192"/>
    <w:rsid w:val="434A87F7"/>
    <w:rsid w:val="43898AFC"/>
    <w:rsid w:val="4390B1FC"/>
    <w:rsid w:val="43C4879D"/>
    <w:rsid w:val="43D2F0CC"/>
    <w:rsid w:val="43DC5ECF"/>
    <w:rsid w:val="43E74AC4"/>
    <w:rsid w:val="4415BC26"/>
    <w:rsid w:val="4454CC7A"/>
    <w:rsid w:val="446B50F4"/>
    <w:rsid w:val="4478B683"/>
    <w:rsid w:val="44861066"/>
    <w:rsid w:val="449FB089"/>
    <w:rsid w:val="44A1B6B7"/>
    <w:rsid w:val="44A733A8"/>
    <w:rsid w:val="44B8FD60"/>
    <w:rsid w:val="44C4DF61"/>
    <w:rsid w:val="44D62E03"/>
    <w:rsid w:val="44E2FC20"/>
    <w:rsid w:val="44E99C54"/>
    <w:rsid w:val="4520945F"/>
    <w:rsid w:val="4545295C"/>
    <w:rsid w:val="45592463"/>
    <w:rsid w:val="455DC3EF"/>
    <w:rsid w:val="455F7223"/>
    <w:rsid w:val="456E10D3"/>
    <w:rsid w:val="4580ED6A"/>
    <w:rsid w:val="45BD5012"/>
    <w:rsid w:val="45DD6203"/>
    <w:rsid w:val="45E8E364"/>
    <w:rsid w:val="45E99567"/>
    <w:rsid w:val="460FAA31"/>
    <w:rsid w:val="4624B4AB"/>
    <w:rsid w:val="46265D35"/>
    <w:rsid w:val="4630EC42"/>
    <w:rsid w:val="463EDFE9"/>
    <w:rsid w:val="464B8881"/>
    <w:rsid w:val="4697B167"/>
    <w:rsid w:val="469F4452"/>
    <w:rsid w:val="4703AD71"/>
    <w:rsid w:val="473E34E7"/>
    <w:rsid w:val="47520D2A"/>
    <w:rsid w:val="47600107"/>
    <w:rsid w:val="476DC96E"/>
    <w:rsid w:val="476E07A7"/>
    <w:rsid w:val="47C354D4"/>
    <w:rsid w:val="47C5F62E"/>
    <w:rsid w:val="47F3BD0A"/>
    <w:rsid w:val="4800B1B8"/>
    <w:rsid w:val="4801EE70"/>
    <w:rsid w:val="483168D0"/>
    <w:rsid w:val="48630DD8"/>
    <w:rsid w:val="488D31BD"/>
    <w:rsid w:val="489C8E5F"/>
    <w:rsid w:val="48CDA3C6"/>
    <w:rsid w:val="48D16F6F"/>
    <w:rsid w:val="48FA436D"/>
    <w:rsid w:val="490A81D0"/>
    <w:rsid w:val="494336E5"/>
    <w:rsid w:val="4949974C"/>
    <w:rsid w:val="49530206"/>
    <w:rsid w:val="498A5642"/>
    <w:rsid w:val="499FD3C0"/>
    <w:rsid w:val="49CBA4D9"/>
    <w:rsid w:val="4A0168C0"/>
    <w:rsid w:val="4A3A5660"/>
    <w:rsid w:val="4A3C8E15"/>
    <w:rsid w:val="4A57153C"/>
    <w:rsid w:val="4A7896E1"/>
    <w:rsid w:val="4ABA6222"/>
    <w:rsid w:val="4ACB99FB"/>
    <w:rsid w:val="4ADD2600"/>
    <w:rsid w:val="4AF5908C"/>
    <w:rsid w:val="4B33A3CB"/>
    <w:rsid w:val="4B42E6EE"/>
    <w:rsid w:val="4B4BD7CE"/>
    <w:rsid w:val="4B6B1267"/>
    <w:rsid w:val="4B97408B"/>
    <w:rsid w:val="4BA4A951"/>
    <w:rsid w:val="4BAAED20"/>
    <w:rsid w:val="4BCA4EE6"/>
    <w:rsid w:val="4BDDE2E5"/>
    <w:rsid w:val="4BE6C342"/>
    <w:rsid w:val="4C0AB171"/>
    <w:rsid w:val="4C748859"/>
    <w:rsid w:val="4C7EA5B5"/>
    <w:rsid w:val="4C880C46"/>
    <w:rsid w:val="4CB605EF"/>
    <w:rsid w:val="4CC62879"/>
    <w:rsid w:val="4CDCFD09"/>
    <w:rsid w:val="4CE6EB49"/>
    <w:rsid w:val="4CF1EF0B"/>
    <w:rsid w:val="4D054BA4"/>
    <w:rsid w:val="4D0C6CF8"/>
    <w:rsid w:val="4D13AD7B"/>
    <w:rsid w:val="4D48FA1E"/>
    <w:rsid w:val="4D499BC8"/>
    <w:rsid w:val="4D586D79"/>
    <w:rsid w:val="4D7FA8DA"/>
    <w:rsid w:val="4D84A008"/>
    <w:rsid w:val="4D8610E2"/>
    <w:rsid w:val="4D8757DB"/>
    <w:rsid w:val="4D95D71B"/>
    <w:rsid w:val="4D9C965C"/>
    <w:rsid w:val="4DA550BD"/>
    <w:rsid w:val="4DCFE55D"/>
    <w:rsid w:val="4DD4242C"/>
    <w:rsid w:val="4DD7922D"/>
    <w:rsid w:val="4DDB68CD"/>
    <w:rsid w:val="4E08A64B"/>
    <w:rsid w:val="4E0C438D"/>
    <w:rsid w:val="4E148BD0"/>
    <w:rsid w:val="4E48453D"/>
    <w:rsid w:val="4E53235B"/>
    <w:rsid w:val="4E71E963"/>
    <w:rsid w:val="4E9F7A54"/>
    <w:rsid w:val="4EC1ED9C"/>
    <w:rsid w:val="4ED7939A"/>
    <w:rsid w:val="4EE884AD"/>
    <w:rsid w:val="4F1E1D5A"/>
    <w:rsid w:val="4F247C25"/>
    <w:rsid w:val="4F33623F"/>
    <w:rsid w:val="4F3BF0CE"/>
    <w:rsid w:val="4F55A914"/>
    <w:rsid w:val="4F61BE92"/>
    <w:rsid w:val="4F63C2A6"/>
    <w:rsid w:val="4F6CAA1E"/>
    <w:rsid w:val="4F6F4B54"/>
    <w:rsid w:val="4F70313F"/>
    <w:rsid w:val="4F7B3A37"/>
    <w:rsid w:val="4F7F601E"/>
    <w:rsid w:val="4F9FBA5B"/>
    <w:rsid w:val="4FD83165"/>
    <w:rsid w:val="4FF98FA6"/>
    <w:rsid w:val="50077FBD"/>
    <w:rsid w:val="50205A02"/>
    <w:rsid w:val="50744FFE"/>
    <w:rsid w:val="50C4EAFC"/>
    <w:rsid w:val="50D882C3"/>
    <w:rsid w:val="50E49CDF"/>
    <w:rsid w:val="50F00162"/>
    <w:rsid w:val="512B32AA"/>
    <w:rsid w:val="516E79B9"/>
    <w:rsid w:val="516F9AEF"/>
    <w:rsid w:val="51825238"/>
    <w:rsid w:val="522E7439"/>
    <w:rsid w:val="52336FA0"/>
    <w:rsid w:val="5243569D"/>
    <w:rsid w:val="5262F98E"/>
    <w:rsid w:val="52771E24"/>
    <w:rsid w:val="52955F66"/>
    <w:rsid w:val="52A1B90B"/>
    <w:rsid w:val="52C4827D"/>
    <w:rsid w:val="52D84C17"/>
    <w:rsid w:val="52EAC406"/>
    <w:rsid w:val="530BDE84"/>
    <w:rsid w:val="531F95C1"/>
    <w:rsid w:val="535BC059"/>
    <w:rsid w:val="535FE696"/>
    <w:rsid w:val="5363971F"/>
    <w:rsid w:val="536C3A7C"/>
    <w:rsid w:val="536DC6F1"/>
    <w:rsid w:val="5385C16F"/>
    <w:rsid w:val="538A113A"/>
    <w:rsid w:val="53BACB44"/>
    <w:rsid w:val="53BCF36B"/>
    <w:rsid w:val="53DBF27A"/>
    <w:rsid w:val="53E142DD"/>
    <w:rsid w:val="53EB11CA"/>
    <w:rsid w:val="542699BE"/>
    <w:rsid w:val="5429A2EC"/>
    <w:rsid w:val="546E221B"/>
    <w:rsid w:val="54843088"/>
    <w:rsid w:val="548BE9E9"/>
    <w:rsid w:val="54A8D632"/>
    <w:rsid w:val="54BAF1A7"/>
    <w:rsid w:val="54BE1390"/>
    <w:rsid w:val="54D75F9F"/>
    <w:rsid w:val="54DE7A64"/>
    <w:rsid w:val="54E20E3F"/>
    <w:rsid w:val="5503DBE3"/>
    <w:rsid w:val="5517C8A4"/>
    <w:rsid w:val="5525E5CA"/>
    <w:rsid w:val="552D1272"/>
    <w:rsid w:val="5563686F"/>
    <w:rsid w:val="557BCE92"/>
    <w:rsid w:val="55ACB78E"/>
    <w:rsid w:val="55D348A2"/>
    <w:rsid w:val="5607CEEB"/>
    <w:rsid w:val="560F2C64"/>
    <w:rsid w:val="56166C3B"/>
    <w:rsid w:val="561A68AC"/>
    <w:rsid w:val="561F2C9A"/>
    <w:rsid w:val="5645396F"/>
    <w:rsid w:val="565BF450"/>
    <w:rsid w:val="56A31C4C"/>
    <w:rsid w:val="56AD75C4"/>
    <w:rsid w:val="56AE6D61"/>
    <w:rsid w:val="56B3EA05"/>
    <w:rsid w:val="57054BF2"/>
    <w:rsid w:val="571F49FE"/>
    <w:rsid w:val="573F120D"/>
    <w:rsid w:val="57792521"/>
    <w:rsid w:val="57842D71"/>
    <w:rsid w:val="579D6D23"/>
    <w:rsid w:val="57B32817"/>
    <w:rsid w:val="57EC8996"/>
    <w:rsid w:val="57F146AF"/>
    <w:rsid w:val="5822FB4E"/>
    <w:rsid w:val="582B9CE0"/>
    <w:rsid w:val="583EA2AD"/>
    <w:rsid w:val="58612BFE"/>
    <w:rsid w:val="587176BD"/>
    <w:rsid w:val="589DC953"/>
    <w:rsid w:val="58AD07F6"/>
    <w:rsid w:val="58BA4135"/>
    <w:rsid w:val="58D3F2B4"/>
    <w:rsid w:val="58EBB107"/>
    <w:rsid w:val="58F13D1C"/>
    <w:rsid w:val="591EFB3E"/>
    <w:rsid w:val="5922C71F"/>
    <w:rsid w:val="59356E5B"/>
    <w:rsid w:val="593E8C15"/>
    <w:rsid w:val="597FD842"/>
    <w:rsid w:val="598DA6DD"/>
    <w:rsid w:val="59A944C7"/>
    <w:rsid w:val="59B63D71"/>
    <w:rsid w:val="59C5E60C"/>
    <w:rsid w:val="59D90C43"/>
    <w:rsid w:val="59ED03CF"/>
    <w:rsid w:val="59EDB48F"/>
    <w:rsid w:val="5A091CF8"/>
    <w:rsid w:val="5A0B8806"/>
    <w:rsid w:val="5A13F7A9"/>
    <w:rsid w:val="5A2E6DB9"/>
    <w:rsid w:val="5A65177E"/>
    <w:rsid w:val="5A834169"/>
    <w:rsid w:val="5A9E749E"/>
    <w:rsid w:val="5AA3C28A"/>
    <w:rsid w:val="5AA9A3AA"/>
    <w:rsid w:val="5AB17127"/>
    <w:rsid w:val="5AE65BD8"/>
    <w:rsid w:val="5AEEB4C3"/>
    <w:rsid w:val="5B00C070"/>
    <w:rsid w:val="5B741F50"/>
    <w:rsid w:val="5B79EBC2"/>
    <w:rsid w:val="5B7DB01B"/>
    <w:rsid w:val="5B94EB45"/>
    <w:rsid w:val="5BA230E9"/>
    <w:rsid w:val="5BC363AD"/>
    <w:rsid w:val="5C052D2A"/>
    <w:rsid w:val="5C076165"/>
    <w:rsid w:val="5C12BF50"/>
    <w:rsid w:val="5C2FAA50"/>
    <w:rsid w:val="5C43B215"/>
    <w:rsid w:val="5C7AA197"/>
    <w:rsid w:val="5CBF3AE7"/>
    <w:rsid w:val="5CCB8D7F"/>
    <w:rsid w:val="5CE59001"/>
    <w:rsid w:val="5CE59485"/>
    <w:rsid w:val="5CF1D3B5"/>
    <w:rsid w:val="5CF29CC6"/>
    <w:rsid w:val="5CFBF169"/>
    <w:rsid w:val="5D10E7CD"/>
    <w:rsid w:val="5D1AF0EB"/>
    <w:rsid w:val="5D1B8C34"/>
    <w:rsid w:val="5D217028"/>
    <w:rsid w:val="5D2D347B"/>
    <w:rsid w:val="5D2ECB97"/>
    <w:rsid w:val="5D38D474"/>
    <w:rsid w:val="5D6D9285"/>
    <w:rsid w:val="5D79F47E"/>
    <w:rsid w:val="5DB4F710"/>
    <w:rsid w:val="5DC3AD97"/>
    <w:rsid w:val="5DDD7C6E"/>
    <w:rsid w:val="5DE37C95"/>
    <w:rsid w:val="5DE5CD7E"/>
    <w:rsid w:val="5DFFF5C4"/>
    <w:rsid w:val="5E386A69"/>
    <w:rsid w:val="5E8C7CCD"/>
    <w:rsid w:val="5E98824A"/>
    <w:rsid w:val="5EB783A5"/>
    <w:rsid w:val="5EC61895"/>
    <w:rsid w:val="5EDD22CD"/>
    <w:rsid w:val="5F147E57"/>
    <w:rsid w:val="5F415263"/>
    <w:rsid w:val="5F578550"/>
    <w:rsid w:val="5FA6CDDB"/>
    <w:rsid w:val="5FF389C3"/>
    <w:rsid w:val="5FFBCC67"/>
    <w:rsid w:val="601683DD"/>
    <w:rsid w:val="6045932A"/>
    <w:rsid w:val="604DBF60"/>
    <w:rsid w:val="605EBCD3"/>
    <w:rsid w:val="606D6016"/>
    <w:rsid w:val="60A5BFCB"/>
    <w:rsid w:val="60C9D8E2"/>
    <w:rsid w:val="60DFEDD3"/>
    <w:rsid w:val="6125168A"/>
    <w:rsid w:val="612E5251"/>
    <w:rsid w:val="614EE4C3"/>
    <w:rsid w:val="6171C511"/>
    <w:rsid w:val="61931AD8"/>
    <w:rsid w:val="61A391BB"/>
    <w:rsid w:val="61CDF603"/>
    <w:rsid w:val="61D9CD50"/>
    <w:rsid w:val="61E8D7A2"/>
    <w:rsid w:val="621488CC"/>
    <w:rsid w:val="621FC419"/>
    <w:rsid w:val="6268AA1B"/>
    <w:rsid w:val="6270E7FD"/>
    <w:rsid w:val="62A8B674"/>
    <w:rsid w:val="62B11ACF"/>
    <w:rsid w:val="62DF31F4"/>
    <w:rsid w:val="62DF6F74"/>
    <w:rsid w:val="62F69EC5"/>
    <w:rsid w:val="632EB6B5"/>
    <w:rsid w:val="6342737B"/>
    <w:rsid w:val="63477A3C"/>
    <w:rsid w:val="6360F583"/>
    <w:rsid w:val="6363CB85"/>
    <w:rsid w:val="63814C57"/>
    <w:rsid w:val="63960E0D"/>
    <w:rsid w:val="639CF808"/>
    <w:rsid w:val="63C25E1B"/>
    <w:rsid w:val="63F8E47A"/>
    <w:rsid w:val="640BB271"/>
    <w:rsid w:val="64101ACD"/>
    <w:rsid w:val="641490B1"/>
    <w:rsid w:val="6421CDC6"/>
    <w:rsid w:val="643EAA70"/>
    <w:rsid w:val="64637C66"/>
    <w:rsid w:val="6466B40F"/>
    <w:rsid w:val="646E310B"/>
    <w:rsid w:val="64802101"/>
    <w:rsid w:val="64E0AFBF"/>
    <w:rsid w:val="64E20A68"/>
    <w:rsid w:val="64F0B038"/>
    <w:rsid w:val="64F53ACC"/>
    <w:rsid w:val="650D0573"/>
    <w:rsid w:val="65173268"/>
    <w:rsid w:val="65294ADC"/>
    <w:rsid w:val="655489AE"/>
    <w:rsid w:val="658A646A"/>
    <w:rsid w:val="65AE4CF4"/>
    <w:rsid w:val="65CDDE36"/>
    <w:rsid w:val="65DAF623"/>
    <w:rsid w:val="65DD4D1C"/>
    <w:rsid w:val="65DF8B51"/>
    <w:rsid w:val="65F1D456"/>
    <w:rsid w:val="65F9DC8D"/>
    <w:rsid w:val="6617EA0E"/>
    <w:rsid w:val="661F7931"/>
    <w:rsid w:val="662A2E40"/>
    <w:rsid w:val="6634AE18"/>
    <w:rsid w:val="665E0C48"/>
    <w:rsid w:val="6674468A"/>
    <w:rsid w:val="66A961E7"/>
    <w:rsid w:val="66B2A7F0"/>
    <w:rsid w:val="66B92C78"/>
    <w:rsid w:val="66BBE8E4"/>
    <w:rsid w:val="66ED9E47"/>
    <w:rsid w:val="66FED9F7"/>
    <w:rsid w:val="6704654E"/>
    <w:rsid w:val="67143A9E"/>
    <w:rsid w:val="673DC07F"/>
    <w:rsid w:val="674F2666"/>
    <w:rsid w:val="67505144"/>
    <w:rsid w:val="67591855"/>
    <w:rsid w:val="6761F708"/>
    <w:rsid w:val="6772A7BB"/>
    <w:rsid w:val="6794181A"/>
    <w:rsid w:val="67FC6ED8"/>
    <w:rsid w:val="682770D6"/>
    <w:rsid w:val="6836406E"/>
    <w:rsid w:val="683C1F7B"/>
    <w:rsid w:val="68516357"/>
    <w:rsid w:val="6851DC8B"/>
    <w:rsid w:val="6870DF7C"/>
    <w:rsid w:val="689F4A51"/>
    <w:rsid w:val="68A44FCF"/>
    <w:rsid w:val="68C5E14A"/>
    <w:rsid w:val="68D4201B"/>
    <w:rsid w:val="68E5D238"/>
    <w:rsid w:val="68E68930"/>
    <w:rsid w:val="690A71BE"/>
    <w:rsid w:val="690C33F0"/>
    <w:rsid w:val="690C735B"/>
    <w:rsid w:val="69164A1C"/>
    <w:rsid w:val="6919FC20"/>
    <w:rsid w:val="692EC0BA"/>
    <w:rsid w:val="69A562F8"/>
    <w:rsid w:val="69BEC59E"/>
    <w:rsid w:val="69CD0835"/>
    <w:rsid w:val="69DF1949"/>
    <w:rsid w:val="6A5A0CF5"/>
    <w:rsid w:val="6A6E1FB4"/>
    <w:rsid w:val="6A8D7146"/>
    <w:rsid w:val="6AA0CF9F"/>
    <w:rsid w:val="6AB2497A"/>
    <w:rsid w:val="6B0ADF60"/>
    <w:rsid w:val="6B19B996"/>
    <w:rsid w:val="6B3C629C"/>
    <w:rsid w:val="6B590AF1"/>
    <w:rsid w:val="6B6E581E"/>
    <w:rsid w:val="6B703B61"/>
    <w:rsid w:val="6BA268E7"/>
    <w:rsid w:val="6BCB1AE5"/>
    <w:rsid w:val="6BD58373"/>
    <w:rsid w:val="6BD823C2"/>
    <w:rsid w:val="6BE5818A"/>
    <w:rsid w:val="6BFA7BC2"/>
    <w:rsid w:val="6C049AB9"/>
    <w:rsid w:val="6C0CF7EE"/>
    <w:rsid w:val="6C399788"/>
    <w:rsid w:val="6C55E332"/>
    <w:rsid w:val="6C7592A3"/>
    <w:rsid w:val="6CB7828F"/>
    <w:rsid w:val="6CB9E008"/>
    <w:rsid w:val="6CB9E008"/>
    <w:rsid w:val="6CCF2295"/>
    <w:rsid w:val="6D096914"/>
    <w:rsid w:val="6D1C1480"/>
    <w:rsid w:val="6D2316A7"/>
    <w:rsid w:val="6D244583"/>
    <w:rsid w:val="6D4EE39C"/>
    <w:rsid w:val="6D529290"/>
    <w:rsid w:val="6D699930"/>
    <w:rsid w:val="6DCB5C08"/>
    <w:rsid w:val="6DEB5BB8"/>
    <w:rsid w:val="6DF84A28"/>
    <w:rsid w:val="6E200BC6"/>
    <w:rsid w:val="6E39C21F"/>
    <w:rsid w:val="6E3EC01A"/>
    <w:rsid w:val="6E7A8EFC"/>
    <w:rsid w:val="6E8ADD69"/>
    <w:rsid w:val="6EB45942"/>
    <w:rsid w:val="6EDB8FA6"/>
    <w:rsid w:val="6F093C51"/>
    <w:rsid w:val="6F117AA5"/>
    <w:rsid w:val="6F2F42BF"/>
    <w:rsid w:val="6F3CBC37"/>
    <w:rsid w:val="6F5184E4"/>
    <w:rsid w:val="6FCED48D"/>
    <w:rsid w:val="6FD168ED"/>
    <w:rsid w:val="6FFE32AD"/>
    <w:rsid w:val="700B0691"/>
    <w:rsid w:val="7010EA17"/>
    <w:rsid w:val="7042AF74"/>
    <w:rsid w:val="704DF6FD"/>
    <w:rsid w:val="704EBBCB"/>
    <w:rsid w:val="705CE401"/>
    <w:rsid w:val="705F0CDA"/>
    <w:rsid w:val="7063DF68"/>
    <w:rsid w:val="7073C3F0"/>
    <w:rsid w:val="7092B480"/>
    <w:rsid w:val="7092CFFE"/>
    <w:rsid w:val="709BAFBC"/>
    <w:rsid w:val="70B9B613"/>
    <w:rsid w:val="70C10D0E"/>
    <w:rsid w:val="70C794A5"/>
    <w:rsid w:val="70D3D5AA"/>
    <w:rsid w:val="70D70CD1"/>
    <w:rsid w:val="711B9108"/>
    <w:rsid w:val="711BB12F"/>
    <w:rsid w:val="713217DF"/>
    <w:rsid w:val="713C5DA8"/>
    <w:rsid w:val="713D6BEA"/>
    <w:rsid w:val="7143A781"/>
    <w:rsid w:val="715A349D"/>
    <w:rsid w:val="715B51E6"/>
    <w:rsid w:val="7165FEA0"/>
    <w:rsid w:val="7170FBEA"/>
    <w:rsid w:val="71A1C181"/>
    <w:rsid w:val="71AF89B2"/>
    <w:rsid w:val="71B052DE"/>
    <w:rsid w:val="71BA598C"/>
    <w:rsid w:val="71DBB1C7"/>
    <w:rsid w:val="71DE3898"/>
    <w:rsid w:val="71EEED97"/>
    <w:rsid w:val="71F9B055"/>
    <w:rsid w:val="7222C37D"/>
    <w:rsid w:val="722E3C05"/>
    <w:rsid w:val="7254B7F5"/>
    <w:rsid w:val="725C6D90"/>
    <w:rsid w:val="728625E0"/>
    <w:rsid w:val="72901B77"/>
    <w:rsid w:val="729FB163"/>
    <w:rsid w:val="72B0A2C4"/>
    <w:rsid w:val="73274209"/>
    <w:rsid w:val="73628906"/>
    <w:rsid w:val="736CB03A"/>
    <w:rsid w:val="73750AA9"/>
    <w:rsid w:val="7385B363"/>
    <w:rsid w:val="73876671"/>
    <w:rsid w:val="73BDE2EB"/>
    <w:rsid w:val="73DBA650"/>
    <w:rsid w:val="73F8A0B2"/>
    <w:rsid w:val="74189529"/>
    <w:rsid w:val="742E9C3F"/>
    <w:rsid w:val="743FB58E"/>
    <w:rsid w:val="7447E5C8"/>
    <w:rsid w:val="744ED371"/>
    <w:rsid w:val="745E483F"/>
    <w:rsid w:val="749550B4"/>
    <w:rsid w:val="74AB8BE6"/>
    <w:rsid w:val="74BBE24D"/>
    <w:rsid w:val="74EBEC45"/>
    <w:rsid w:val="7512000D"/>
    <w:rsid w:val="752B4344"/>
    <w:rsid w:val="7555DB16"/>
    <w:rsid w:val="757A31F5"/>
    <w:rsid w:val="75E96715"/>
    <w:rsid w:val="7619A342"/>
    <w:rsid w:val="761FCE1D"/>
    <w:rsid w:val="762667D6"/>
    <w:rsid w:val="767BE7A6"/>
    <w:rsid w:val="768AA9F1"/>
    <w:rsid w:val="769EA82A"/>
    <w:rsid w:val="76B292AD"/>
    <w:rsid w:val="770FCFE0"/>
    <w:rsid w:val="77135B10"/>
    <w:rsid w:val="77180354"/>
    <w:rsid w:val="77966596"/>
    <w:rsid w:val="77A361A5"/>
    <w:rsid w:val="77CB9737"/>
    <w:rsid w:val="77ECF993"/>
    <w:rsid w:val="7803B294"/>
    <w:rsid w:val="78071F61"/>
    <w:rsid w:val="782EED96"/>
    <w:rsid w:val="785033A6"/>
    <w:rsid w:val="7861A049"/>
    <w:rsid w:val="78809882"/>
    <w:rsid w:val="7891FE82"/>
    <w:rsid w:val="78C31AED"/>
    <w:rsid w:val="78C52570"/>
    <w:rsid w:val="78D7C562"/>
    <w:rsid w:val="79099CC4"/>
    <w:rsid w:val="79399133"/>
    <w:rsid w:val="793FDDCC"/>
    <w:rsid w:val="7954CAB1"/>
    <w:rsid w:val="795C0AEE"/>
    <w:rsid w:val="7966CAF4"/>
    <w:rsid w:val="796F5848"/>
    <w:rsid w:val="79BB7A66"/>
    <w:rsid w:val="79D3F9CA"/>
    <w:rsid w:val="79D5710A"/>
    <w:rsid w:val="79DF0204"/>
    <w:rsid w:val="7A092828"/>
    <w:rsid w:val="7A5BC451"/>
    <w:rsid w:val="7A77C2EF"/>
    <w:rsid w:val="7A783CC5"/>
    <w:rsid w:val="7A8412FA"/>
    <w:rsid w:val="7A876BA8"/>
    <w:rsid w:val="7A8D95EB"/>
    <w:rsid w:val="7A9EA1E4"/>
    <w:rsid w:val="7AA5BEA6"/>
    <w:rsid w:val="7AC9E064"/>
    <w:rsid w:val="7B01A1E9"/>
    <w:rsid w:val="7B08AB86"/>
    <w:rsid w:val="7B0997FC"/>
    <w:rsid w:val="7B2A1511"/>
    <w:rsid w:val="7B357247"/>
    <w:rsid w:val="7B507985"/>
    <w:rsid w:val="7B570737"/>
    <w:rsid w:val="7B652362"/>
    <w:rsid w:val="7BAC45A7"/>
    <w:rsid w:val="7BBA2249"/>
    <w:rsid w:val="7BDF6861"/>
    <w:rsid w:val="7BEC7955"/>
    <w:rsid w:val="7BF28CE6"/>
    <w:rsid w:val="7C161D55"/>
    <w:rsid w:val="7C1F19B5"/>
    <w:rsid w:val="7C2E4CE2"/>
    <w:rsid w:val="7C32D0C4"/>
    <w:rsid w:val="7C464780"/>
    <w:rsid w:val="7C4D0FA9"/>
    <w:rsid w:val="7C60115A"/>
    <w:rsid w:val="7C776E6F"/>
    <w:rsid w:val="7CAD9936"/>
    <w:rsid w:val="7CBC0F41"/>
    <w:rsid w:val="7CC4895A"/>
    <w:rsid w:val="7CD4D446"/>
    <w:rsid w:val="7CDC019E"/>
    <w:rsid w:val="7D0026DD"/>
    <w:rsid w:val="7D24CECA"/>
    <w:rsid w:val="7D2D7F99"/>
    <w:rsid w:val="7D70AD94"/>
    <w:rsid w:val="7DA25DDE"/>
    <w:rsid w:val="7DAA7B09"/>
    <w:rsid w:val="7DAAC3FE"/>
    <w:rsid w:val="7DAFF7F6"/>
    <w:rsid w:val="7DD58D27"/>
    <w:rsid w:val="7DE1B926"/>
    <w:rsid w:val="7E0CFD31"/>
    <w:rsid w:val="7E1C745F"/>
    <w:rsid w:val="7E448FEC"/>
    <w:rsid w:val="7E5F2046"/>
    <w:rsid w:val="7E827C02"/>
    <w:rsid w:val="7E9C93E5"/>
    <w:rsid w:val="7EA3BCBC"/>
    <w:rsid w:val="7EABC3A5"/>
    <w:rsid w:val="7EC51DFA"/>
    <w:rsid w:val="7EE2DDC1"/>
    <w:rsid w:val="7F0188A3"/>
    <w:rsid w:val="7F156498"/>
    <w:rsid w:val="7F2D89F6"/>
    <w:rsid w:val="7FC9C667"/>
    <w:rsid w:val="7FCEC884"/>
    <w:rsid w:val="7FD375A7"/>
    <w:rsid w:val="7FE5BE0C"/>
    <w:rsid w:val="7FE8B642"/>
    <w:rsid w:val="7FF1E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81A51"/>
  <w15:chartTrackingRefBased/>
  <w15:docId w15:val="{5317822F-90FF-485B-8165-09DD6A858B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C1B5BB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AA3C28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AA3C28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5AA3C28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diabetes.org.uk" TargetMode="External" Id="R70df95d971d343fe" /><Relationship Type="http://schemas.openxmlformats.org/officeDocument/2006/relationships/hyperlink" Target="https://www.nice.org.uk" TargetMode="External" Id="Ra344ea2d7fe6417b" /><Relationship Type="http://schemas.openxmlformats.org/officeDocument/2006/relationships/hyperlink" Target="https://www.nhs.org.uk" TargetMode="External" Id="Rabfb7a6643a14a45" /><Relationship Type="http://schemas.openxmlformats.org/officeDocument/2006/relationships/hyperlink" Target="https://www.who.uk" TargetMode="External" Id="Redc7bb529d5b40b2" /><Relationship Type="http://schemas.openxmlformats.org/officeDocument/2006/relationships/header" Target="/word/header.xml" Id="Rb6efb163047f4c8b" /><Relationship Type="http://schemas.openxmlformats.org/officeDocument/2006/relationships/footer" Target="/word/footer.xml" Id="R6555b72cbe34480c" /><Relationship Type="http://schemas.microsoft.com/office/2020/10/relationships/intelligence" Target="/word/intelligence2.xml" Id="Rf2b8f6ae48ff4f45" /><Relationship Type="http://schemas.openxmlformats.org/officeDocument/2006/relationships/numbering" Target="/word/numbering.xml" Id="R4cd607ff112e44f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Shamila Shazan (2419837)</dc:creator>
  <keywords/>
  <dc:description/>
  <lastModifiedBy>Shamila Shazan (2419837)</lastModifiedBy>
  <revision>6</revision>
  <dcterms:created xsi:type="dcterms:W3CDTF">2026-01-30T22:01:48.2912220Z</dcterms:created>
  <dcterms:modified xsi:type="dcterms:W3CDTF">2026-02-20T22:23:49.3533151Z</dcterms:modified>
</coreProperties>
</file>