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xmlns:woe="http://schemas.microsoft.com/office/word/2020/oembed" mc:Ignorable="w14 w15 wp14 w16se w16cid w16 w16cex w16sdtdh w16sdtfl">
  <w:body>
    <w:p xmlns:wp14="http://schemas.microsoft.com/office/word/2010/wordml" w:rsidP="17E998EB" wp14:paraId="6B8B1250" wp14:textId="76622346">
      <w:pPr>
        <w:pStyle w:val="Normal"/>
        <w:spacing w:line="276" w:lineRule="auto"/>
        <w:ind w:left="0"/>
      </w:pPr>
      <w:r w:rsidR="5F3AC2B7">
        <w:drawing>
          <wp:anchor xmlns:wp14="http://schemas.microsoft.com/office/word/2010/wordprocessingDrawing" distT="0" distB="0" distL="114300" distR="114300" simplePos="0" relativeHeight="251658240" behindDoc="0" locked="0" layoutInCell="1" allowOverlap="1" wp14:editId="2C43C1A5" wp14:anchorId="62016C19">
            <wp:simplePos x="0" y="0"/>
            <wp:positionH relativeFrom="column">
              <wp:align>left</wp:align>
            </wp:positionH>
            <wp:positionV relativeFrom="paragraph">
              <wp:posOffset>0</wp:posOffset>
            </wp:positionV>
            <wp:extent cx="1900238" cy="1266825"/>
            <wp:effectExtent l="0" t="0" r="0" b="0"/>
            <wp:wrapSquare wrapText="bothSides"/>
            <wp:docPr id="1151293163" name="" title=""/>
            <wp:cNvGraphicFramePr>
              <a:graphicFrameLocks noChangeAspect="1"/>
            </wp:cNvGraphicFramePr>
            <a:graphic>
              <a:graphicData uri="http://schemas.openxmlformats.org/drawingml/2006/picture">
                <pic:pic>
                  <pic:nvPicPr>
                    <pic:cNvPr id="0" name=""/>
                    <pic:cNvPicPr/>
                  </pic:nvPicPr>
                  <pic:blipFill>
                    <a:blip r:embed="Rab407baf38f94c2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1900238" cy="1266825"/>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r w:rsidR="10F27C62">
        <w:drawing>
          <wp:anchor xmlns:wp14="http://schemas.microsoft.com/office/word/2010/wordprocessingDrawing" distT="0" distB="0" distL="114300" distR="114300" simplePos="0" relativeHeight="251658240" behindDoc="0" locked="0" layoutInCell="1" allowOverlap="1" wp14:editId="49184E5C" wp14:anchorId="1B05C2A8">
            <wp:simplePos x="0" y="0"/>
            <wp:positionH relativeFrom="column">
              <wp:align>right</wp:align>
            </wp:positionH>
            <wp:positionV relativeFrom="paragraph">
              <wp:posOffset>0</wp:posOffset>
            </wp:positionV>
            <wp:extent cx="1387877" cy="1461897"/>
            <wp:effectExtent l="0" t="0" r="0" b="0"/>
            <wp:wrapSquare wrapText="bothSides"/>
            <wp:docPr id="61427431" name="" title=""/>
            <wp:cNvGraphicFramePr>
              <a:graphicFrameLocks noChangeAspect="1"/>
            </wp:cNvGraphicFramePr>
            <a:graphic>
              <a:graphicData uri="http://schemas.openxmlformats.org/drawingml/2006/picture">
                <pic:pic>
                  <pic:nvPicPr>
                    <pic:cNvPr id="0" name=""/>
                    <pic:cNvPicPr/>
                  </pic:nvPicPr>
                  <pic:blipFill>
                    <a:blip r:embed="R1a740567a3a54259">
                      <a:extLst>
                        <a:ext xmlns:a="http://schemas.openxmlformats.org/drawingml/2006/main" uri="{28A0092B-C50C-407E-A947-70E740481C1C}">
                          <a14:useLocalDpi val="0"/>
                        </a:ext>
                      </a:extLst>
                    </a:blip>
                    <a:stretch>
                      <a:fillRect/>
                    </a:stretch>
                  </pic:blipFill>
                  <pic:spPr>
                    <a:xfrm>
                      <a:off x="0" y="0"/>
                      <a:ext cx="1387877" cy="1461897"/>
                    </a:xfrm>
                    <a:prstGeom prst="rect">
                      <a:avLst/>
                    </a:prstGeom>
                  </pic:spPr>
                </pic:pic>
              </a:graphicData>
            </a:graphic>
            <wp14:sizeRelH relativeFrom="page">
              <wp14:pctWidth>0</wp14:pctWidth>
            </wp14:sizeRelH>
            <wp14:sizeRelV relativeFrom="page">
              <wp14:pctHeight>0</wp14:pctHeight>
            </wp14:sizeRelV>
          </wp:anchor>
        </w:drawing>
      </w:r>
      <w:r w:rsidR="239DA6CB">
        <w:rPr/>
        <w:t xml:space="preserve">(My teaching cupboard </w:t>
      </w:r>
      <w:r w:rsidR="57B723F1">
        <w:rPr/>
        <w:t>2024)</w:t>
      </w:r>
      <w:r w:rsidR="39759067">
        <w:rPr/>
        <w:t xml:space="preserve">                                                                                        </w:t>
      </w:r>
      <w:r w:rsidR="39759067">
        <w:rPr/>
        <w:t xml:space="preserve">   (</w:t>
      </w:r>
      <w:r w:rsidR="5E99BAAC">
        <w:rPr/>
        <w:t>Britannica 2024)</w:t>
      </w:r>
    </w:p>
    <w:p xmlns:wp14="http://schemas.microsoft.com/office/word/2010/wordml" w:rsidP="43441485" wp14:paraId="4EA05147" wp14:textId="116E8DFB">
      <w:pPr>
        <w:pStyle w:val="Normal"/>
        <w:spacing w:line="276" w:lineRule="auto"/>
        <w:ind w:left="720"/>
      </w:pPr>
    </w:p>
    <w:p xmlns:wp14="http://schemas.microsoft.com/office/word/2010/wordml" w:rsidP="43441485" wp14:paraId="2C078E63" wp14:textId="4ADF15A0">
      <w:pPr>
        <w:pStyle w:val="Normal"/>
        <w:spacing w:line="276" w:lineRule="auto"/>
        <w:ind w:left="720"/>
        <w:rPr>
          <w:rFonts w:ascii="Times New Roman" w:hAnsi="Times New Roman" w:eastAsia="Times New Roman" w:cs="Times New Roman"/>
        </w:rPr>
      </w:pPr>
      <w:r w:rsidR="5F3AC2B7">
        <w:rPr/>
        <w:t xml:space="preserve"> </w:t>
      </w:r>
      <w:r w:rsidR="60495CDE">
        <w:rPr/>
        <w:t xml:space="preserve">                                                         </w:t>
      </w:r>
      <w:r w:rsidR="5F3AC2B7">
        <w:rPr/>
        <w:t xml:space="preserve"> </w:t>
      </w:r>
      <w:r w:rsidRPr="43441485" w:rsidR="1ED1715E">
        <w:rPr>
          <w:rFonts w:ascii="Times New Roman" w:hAnsi="Times New Roman" w:eastAsia="Times New Roman" w:cs="Times New Roman"/>
        </w:rPr>
        <w:t xml:space="preserve">Let them play </w:t>
      </w:r>
    </w:p>
    <w:p w:rsidR="7E42472C" w:rsidP="586E65BB" w:rsidRDefault="7E42472C" w14:paraId="624D51FB" w14:textId="5C72E66C">
      <w:pPr>
        <w:pStyle w:val="Normal"/>
        <w:spacing w:line="360" w:lineRule="auto"/>
        <w:ind w:left="720"/>
        <w:rPr>
          <w:rFonts w:ascii="Times New Roman" w:hAnsi="Times New Roman" w:eastAsia="Times New Roman" w:cs="Times New Roman"/>
        </w:rPr>
      </w:pPr>
      <w:r w:rsidRPr="586E65BB" w:rsidR="7E42472C">
        <w:rPr>
          <w:rFonts w:ascii="Times New Roman" w:hAnsi="Times New Roman" w:eastAsia="Times New Roman" w:cs="Times New Roman"/>
        </w:rPr>
        <w:t xml:space="preserve">How often </w:t>
      </w:r>
      <w:r w:rsidRPr="586E65BB" w:rsidR="25664C36">
        <w:rPr>
          <w:rFonts w:ascii="Times New Roman" w:hAnsi="Times New Roman" w:eastAsia="Times New Roman" w:cs="Times New Roman"/>
        </w:rPr>
        <w:t xml:space="preserve">have you watched children play? Not often, then </w:t>
      </w:r>
      <w:r w:rsidRPr="586E65BB" w:rsidR="25664C36">
        <w:rPr>
          <w:rFonts w:ascii="Times New Roman" w:hAnsi="Times New Roman" w:eastAsia="Times New Roman" w:cs="Times New Roman"/>
        </w:rPr>
        <w:t>maybe you</w:t>
      </w:r>
      <w:r w:rsidRPr="586E65BB" w:rsidR="25664C36">
        <w:rPr>
          <w:rFonts w:ascii="Times New Roman" w:hAnsi="Times New Roman" w:eastAsia="Times New Roman" w:cs="Times New Roman"/>
        </w:rPr>
        <w:t xml:space="preserve"> should. </w:t>
      </w:r>
      <w:r w:rsidRPr="586E65BB" w:rsidR="45070F68">
        <w:rPr>
          <w:rFonts w:ascii="Times New Roman" w:hAnsi="Times New Roman" w:eastAsia="Times New Roman" w:cs="Times New Roman"/>
        </w:rPr>
        <w:t>Play</w:t>
      </w:r>
      <w:r w:rsidRPr="586E65BB" w:rsidR="25664C36">
        <w:rPr>
          <w:rFonts w:ascii="Times New Roman" w:hAnsi="Times New Roman" w:eastAsia="Times New Roman" w:cs="Times New Roman"/>
        </w:rPr>
        <w:t xml:space="preserve"> is so important for a </w:t>
      </w:r>
      <w:r w:rsidRPr="586E65BB" w:rsidR="6D377C97">
        <w:rPr>
          <w:rFonts w:ascii="Times New Roman" w:hAnsi="Times New Roman" w:eastAsia="Times New Roman" w:cs="Times New Roman"/>
        </w:rPr>
        <w:t>child's development</w:t>
      </w:r>
      <w:r w:rsidRPr="586E65BB" w:rsidR="25664C36">
        <w:rPr>
          <w:rFonts w:ascii="Times New Roman" w:hAnsi="Times New Roman" w:eastAsia="Times New Roman" w:cs="Times New Roman"/>
        </w:rPr>
        <w:t>, but not only play itself</w:t>
      </w:r>
      <w:r w:rsidRPr="586E65BB" w:rsidR="18E927D6">
        <w:rPr>
          <w:rFonts w:ascii="Times New Roman" w:hAnsi="Times New Roman" w:eastAsia="Times New Roman" w:cs="Times New Roman"/>
        </w:rPr>
        <w:t>, but play</w:t>
      </w:r>
      <w:r w:rsidRPr="586E65BB" w:rsidR="25664C36">
        <w:rPr>
          <w:rFonts w:ascii="Times New Roman" w:hAnsi="Times New Roman" w:eastAsia="Times New Roman" w:cs="Times New Roman"/>
        </w:rPr>
        <w:t xml:space="preserve"> with others.</w:t>
      </w:r>
      <w:r w:rsidRPr="586E65BB" w:rsidR="58E18D50">
        <w:rPr>
          <w:rFonts w:ascii="Times New Roman" w:hAnsi="Times New Roman" w:eastAsia="Times New Roman" w:cs="Times New Roman"/>
        </w:rPr>
        <w:t xml:space="preserve"> </w:t>
      </w:r>
      <w:r w:rsidRPr="586E65BB" w:rsidR="58E18D50">
        <w:rPr>
          <w:rFonts w:ascii="Times New Roman" w:hAnsi="Times New Roman" w:eastAsia="Times New Roman" w:cs="Times New Roman"/>
        </w:rPr>
        <w:t>Don</w:t>
      </w:r>
      <w:r w:rsidRPr="586E65BB" w:rsidR="53C20278">
        <w:rPr>
          <w:rFonts w:ascii="Times New Roman" w:hAnsi="Times New Roman" w:eastAsia="Times New Roman" w:cs="Times New Roman"/>
        </w:rPr>
        <w:t>'</w:t>
      </w:r>
      <w:r w:rsidRPr="586E65BB" w:rsidR="58E18D50">
        <w:rPr>
          <w:rFonts w:ascii="Times New Roman" w:hAnsi="Times New Roman" w:eastAsia="Times New Roman" w:cs="Times New Roman"/>
        </w:rPr>
        <w:t>t</w:t>
      </w:r>
      <w:r w:rsidRPr="586E65BB" w:rsidR="58E18D50">
        <w:rPr>
          <w:rFonts w:ascii="Times New Roman" w:hAnsi="Times New Roman" w:eastAsia="Times New Roman" w:cs="Times New Roman"/>
        </w:rPr>
        <w:t xml:space="preserve"> believe me? Carry on reading</w:t>
      </w:r>
      <w:r w:rsidRPr="586E65BB" w:rsidR="46C4A34B">
        <w:rPr>
          <w:rFonts w:ascii="Times New Roman" w:hAnsi="Times New Roman" w:eastAsia="Times New Roman" w:cs="Times New Roman"/>
        </w:rPr>
        <w:t>.</w:t>
      </w:r>
    </w:p>
    <w:p w:rsidR="46C4A34B" w:rsidP="586E65BB" w:rsidRDefault="46C4A34B" w14:paraId="04373C29" w14:textId="1464DEC6">
      <w:pPr>
        <w:pStyle w:val="Normal"/>
        <w:spacing w:line="360" w:lineRule="auto"/>
        <w:ind w:left="720"/>
        <w:rPr>
          <w:rFonts w:ascii="Times New Roman" w:hAnsi="Times New Roman" w:eastAsia="Times New Roman" w:cs="Times New Roman"/>
          <w:color w:val="auto"/>
          <w:sz w:val="24"/>
          <w:szCs w:val="24"/>
        </w:rPr>
      </w:pPr>
      <w:r w:rsidRPr="586E65BB" w:rsidR="44C1F25C">
        <w:rPr>
          <w:rFonts w:ascii="Times New Roman" w:hAnsi="Times New Roman" w:eastAsia="Times New Roman" w:cs="Times New Roman"/>
        </w:rPr>
        <w:t>Allowing children time to be themselves and explor</w:t>
      </w:r>
      <w:r w:rsidRPr="586E65BB" w:rsidR="098C95DA">
        <w:rPr>
          <w:rFonts w:ascii="Times New Roman" w:hAnsi="Times New Roman" w:eastAsia="Times New Roman" w:cs="Times New Roman"/>
        </w:rPr>
        <w:t>e</w:t>
      </w:r>
      <w:r w:rsidRPr="586E65BB" w:rsidR="44C1F25C">
        <w:rPr>
          <w:rFonts w:ascii="Times New Roman" w:hAnsi="Times New Roman" w:eastAsia="Times New Roman" w:cs="Times New Roman"/>
        </w:rPr>
        <w:t xml:space="preserve"> the world through play was first </w:t>
      </w:r>
      <w:r w:rsidRPr="586E65BB" w:rsidR="44C1F25C">
        <w:rPr>
          <w:rFonts w:ascii="Times New Roman" w:hAnsi="Times New Roman" w:eastAsia="Times New Roman" w:cs="Times New Roman"/>
        </w:rPr>
        <w:t>established</w:t>
      </w:r>
      <w:r w:rsidRPr="586E65BB" w:rsidR="44C1F25C">
        <w:rPr>
          <w:rFonts w:ascii="Times New Roman" w:hAnsi="Times New Roman" w:eastAsia="Times New Roman" w:cs="Times New Roman"/>
        </w:rPr>
        <w:t xml:space="preserve"> </w:t>
      </w:r>
      <w:r w:rsidRPr="586E65BB" w:rsidR="54F82F31">
        <w:rPr>
          <w:rFonts w:ascii="Times New Roman" w:hAnsi="Times New Roman" w:eastAsia="Times New Roman" w:cs="Times New Roman"/>
        </w:rPr>
        <w:t>by</w:t>
      </w:r>
      <w:r w:rsidRPr="586E65BB" w:rsidR="44C1F25C">
        <w:rPr>
          <w:rFonts w:ascii="Times New Roman" w:hAnsi="Times New Roman" w:eastAsia="Times New Roman" w:cs="Times New Roman"/>
        </w:rPr>
        <w:t xml:space="preserve"> a man named</w:t>
      </w:r>
      <w:r w:rsidRPr="586E65BB" w:rsidR="349CC981">
        <w:rPr>
          <w:rFonts w:ascii="Times New Roman" w:hAnsi="Times New Roman" w:eastAsia="Times New Roman" w:cs="Times New Roman"/>
        </w:rPr>
        <w:t xml:space="preserve"> Friedrich Frobel. Frobel was a </w:t>
      </w:r>
      <w:r w:rsidRPr="586E65BB" w:rsidR="68F16DBB">
        <w:rPr>
          <w:rFonts w:ascii="Times New Roman" w:hAnsi="Times New Roman" w:eastAsia="Times New Roman" w:cs="Times New Roman"/>
        </w:rPr>
        <w:t xml:space="preserve">German Teacher </w:t>
      </w:r>
      <w:r w:rsidRPr="586E65BB" w:rsidR="791DA3B9">
        <w:rPr>
          <w:rFonts w:ascii="Times New Roman" w:hAnsi="Times New Roman" w:eastAsia="Times New Roman" w:cs="Times New Roman"/>
        </w:rPr>
        <w:t xml:space="preserve">who had ‘firm views on play and its place in child </w:t>
      </w:r>
      <w:r w:rsidRPr="586E65BB" w:rsidR="1CDEEB8A">
        <w:rPr>
          <w:rFonts w:ascii="Times New Roman" w:hAnsi="Times New Roman" w:eastAsia="Times New Roman" w:cs="Times New Roman"/>
        </w:rPr>
        <w:t>development</w:t>
      </w:r>
      <w:r w:rsidRPr="586E65BB" w:rsidR="791DA3B9">
        <w:rPr>
          <w:rFonts w:ascii="Times New Roman" w:hAnsi="Times New Roman" w:eastAsia="Times New Roman" w:cs="Times New Roman"/>
        </w:rPr>
        <w:t>, believing that i</w:t>
      </w:r>
      <w:r w:rsidRPr="586E65BB" w:rsidR="7D816B2C">
        <w:rPr>
          <w:rFonts w:ascii="Times New Roman" w:hAnsi="Times New Roman" w:eastAsia="Times New Roman" w:cs="Times New Roman"/>
        </w:rPr>
        <w:t>t</w:t>
      </w:r>
      <w:r w:rsidRPr="586E65BB" w:rsidR="791DA3B9">
        <w:rPr>
          <w:rFonts w:ascii="Times New Roman" w:hAnsi="Times New Roman" w:eastAsia="Times New Roman" w:cs="Times New Roman"/>
        </w:rPr>
        <w:t xml:space="preserve"> fostered </w:t>
      </w:r>
      <w:r w:rsidRPr="586E65BB" w:rsidR="228064F9">
        <w:rPr>
          <w:rFonts w:ascii="Times New Roman" w:hAnsi="Times New Roman" w:eastAsia="Times New Roman" w:cs="Times New Roman"/>
        </w:rPr>
        <w:t>enjoyment and emotional well-being' (Pound 200</w:t>
      </w:r>
      <w:r w:rsidRPr="586E65BB" w:rsidR="6C9BAC2C">
        <w:rPr>
          <w:rFonts w:ascii="Times New Roman" w:hAnsi="Times New Roman" w:eastAsia="Times New Roman" w:cs="Times New Roman"/>
        </w:rPr>
        <w:t>6).</w:t>
      </w:r>
      <w:r w:rsidRPr="586E65BB" w:rsidR="228064F9">
        <w:rPr>
          <w:rFonts w:ascii="Times New Roman" w:hAnsi="Times New Roman" w:eastAsia="Times New Roman" w:cs="Times New Roman"/>
        </w:rPr>
        <w:t xml:space="preserve"> </w:t>
      </w:r>
      <w:r w:rsidRPr="586E65BB" w:rsidR="0496DA49">
        <w:rPr>
          <w:rFonts w:ascii="Times New Roman" w:hAnsi="Times New Roman" w:eastAsia="Times New Roman" w:cs="Times New Roman"/>
        </w:rPr>
        <w:t>It took a long time for people</w:t>
      </w:r>
      <w:r w:rsidRPr="586E65BB" w:rsidR="2524E1C3">
        <w:rPr>
          <w:rFonts w:ascii="Times New Roman" w:hAnsi="Times New Roman" w:eastAsia="Times New Roman" w:cs="Times New Roman"/>
        </w:rPr>
        <w:t xml:space="preserve"> to fully understand and accept </w:t>
      </w:r>
      <w:r w:rsidRPr="586E65BB" w:rsidR="2524E1C3">
        <w:rPr>
          <w:rFonts w:ascii="Times New Roman" w:hAnsi="Times New Roman" w:eastAsia="Times New Roman" w:cs="Times New Roman"/>
        </w:rPr>
        <w:t>Frobel's</w:t>
      </w:r>
      <w:r w:rsidRPr="586E65BB" w:rsidR="2524E1C3">
        <w:rPr>
          <w:rFonts w:ascii="Times New Roman" w:hAnsi="Times New Roman" w:eastAsia="Times New Roman" w:cs="Times New Roman"/>
        </w:rPr>
        <w:t xml:space="preserve"> work.</w:t>
      </w:r>
      <w:r w:rsidRPr="586E65BB" w:rsidR="745B1ECC">
        <w:rPr>
          <w:rFonts w:ascii="Times New Roman" w:hAnsi="Times New Roman" w:eastAsia="Times New Roman" w:cs="Times New Roman"/>
          <w:color w:val="auto"/>
          <w:sz w:val="24"/>
          <w:szCs w:val="24"/>
        </w:rPr>
        <w:t xml:space="preserve"> </w:t>
      </w:r>
      <w:r w:rsidRPr="586E65BB" w:rsidR="745B1ECC">
        <w:rPr>
          <w:rFonts w:ascii="Times New Roman" w:hAnsi="Times New Roman" w:eastAsia="Times New Roman" w:cs="Times New Roman"/>
          <w:b w:val="0"/>
          <w:bCs w:val="0"/>
          <w:i w:val="0"/>
          <w:iCs w:val="0"/>
          <w:caps w:val="0"/>
          <w:smallCaps w:val="0"/>
          <w:noProof w:val="0"/>
          <w:color w:val="auto"/>
          <w:sz w:val="24"/>
          <w:szCs w:val="24"/>
          <w:lang w:val="en-US"/>
        </w:rPr>
        <w:t>Understanding Froebel’s Theory of Play can transform your approach and ensure it is both effective and research-backed</w:t>
      </w:r>
    </w:p>
    <w:p w:rsidR="580E88FC" w:rsidP="586E65BB" w:rsidRDefault="580E88FC" w14:paraId="68E5290B" w14:textId="0CA05104">
      <w:pPr>
        <w:pStyle w:val="Normal"/>
        <w:spacing w:line="360" w:lineRule="auto"/>
        <w:ind w:left="720"/>
        <w:rPr>
          <w:rFonts w:ascii="Times New Roman" w:hAnsi="Times New Roman" w:eastAsia="Times New Roman" w:cs="Times New Roman"/>
          <w:b w:val="0"/>
          <w:bCs w:val="0"/>
          <w:i w:val="0"/>
          <w:iCs w:val="0"/>
          <w:caps w:val="0"/>
          <w:smallCaps w:val="0"/>
          <w:noProof w:val="0"/>
          <w:color w:val="auto"/>
          <w:sz w:val="24"/>
          <w:szCs w:val="24"/>
          <w:u w:val="single"/>
          <w:lang w:val="en-US"/>
        </w:rPr>
      </w:pPr>
      <w:r w:rsidRPr="586E65BB" w:rsidR="580E88FC">
        <w:rPr>
          <w:rFonts w:ascii="Times New Roman" w:hAnsi="Times New Roman" w:eastAsia="Times New Roman" w:cs="Times New Roman"/>
          <w:b w:val="0"/>
          <w:bCs w:val="0"/>
          <w:i w:val="0"/>
          <w:iCs w:val="0"/>
          <w:caps w:val="0"/>
          <w:smallCaps w:val="0"/>
          <w:noProof w:val="0"/>
          <w:color w:val="auto"/>
          <w:sz w:val="24"/>
          <w:szCs w:val="24"/>
          <w:u w:val="single"/>
          <w:lang w:val="en-US"/>
        </w:rPr>
        <w:t>His work</w:t>
      </w:r>
    </w:p>
    <w:p w:rsidR="3D4A4F3E" w:rsidP="586E65BB" w:rsidRDefault="3D4A4F3E" w14:paraId="50ADA08B" w14:textId="58254998">
      <w:pPr>
        <w:pStyle w:val="Normal"/>
        <w:spacing w:line="360" w:lineRule="auto"/>
        <w:ind w:left="720"/>
        <w:rPr>
          <w:rFonts w:ascii="Times New Roman" w:hAnsi="Times New Roman" w:eastAsia="Times New Roman" w:cs="Times New Roman"/>
          <w:b w:val="0"/>
          <w:bCs w:val="0"/>
          <w:i w:val="0"/>
          <w:iCs w:val="0"/>
          <w:caps w:val="0"/>
          <w:smallCaps w:val="0"/>
          <w:noProof w:val="0"/>
          <w:color w:val="auto"/>
          <w:sz w:val="24"/>
          <w:szCs w:val="24"/>
          <w:lang w:val="en-US"/>
        </w:rPr>
      </w:pPr>
      <w:r w:rsidRPr="586E65BB" w:rsidR="3D4A4F3E">
        <w:rPr>
          <w:rFonts w:ascii="Times New Roman" w:hAnsi="Times New Roman" w:eastAsia="Times New Roman" w:cs="Times New Roman"/>
          <w:color w:val="auto"/>
        </w:rPr>
        <w:t>Frobel</w:t>
      </w:r>
      <w:r w:rsidRPr="586E65BB" w:rsidR="1E8589F7">
        <w:rPr>
          <w:rFonts w:ascii="Times New Roman" w:hAnsi="Times New Roman" w:eastAsia="Times New Roman" w:cs="Times New Roman"/>
          <w:color w:val="auto"/>
        </w:rPr>
        <w:t xml:space="preserve"> said that “</w:t>
      </w:r>
      <w:r w:rsidRPr="586E65BB" w:rsidR="1E8589F7">
        <w:rPr>
          <w:rFonts w:ascii="Times New Roman" w:hAnsi="Times New Roman" w:eastAsia="Times New Roman" w:cs="Times New Roman"/>
          <w:b w:val="0"/>
          <w:bCs w:val="0"/>
          <w:i w:val="0"/>
          <w:iCs w:val="0"/>
          <w:caps w:val="0"/>
          <w:smallCaps w:val="0"/>
          <w:noProof w:val="0"/>
          <w:color w:val="auto"/>
          <w:sz w:val="24"/>
          <w:szCs w:val="24"/>
          <w:lang w:val="en-US"/>
        </w:rPr>
        <w:t xml:space="preserve">play is the highest expression of human development in childhood for it alone is the free expression of what is in the child’s soul. </w:t>
      </w:r>
      <w:r w:rsidRPr="586E65BB" w:rsidR="13080F8F">
        <w:rPr>
          <w:rFonts w:ascii="Times New Roman" w:hAnsi="Times New Roman" w:eastAsia="Times New Roman" w:cs="Times New Roman"/>
          <w:b w:val="0"/>
          <w:bCs w:val="0"/>
          <w:i w:val="0"/>
          <w:iCs w:val="0"/>
          <w:caps w:val="0"/>
          <w:smallCaps w:val="0"/>
          <w:noProof w:val="0"/>
          <w:color w:val="auto"/>
          <w:sz w:val="24"/>
          <w:szCs w:val="24"/>
          <w:lang w:val="en-US"/>
        </w:rPr>
        <w:t>(Early Education 2021)”.</w:t>
      </w:r>
      <w:r w:rsidRPr="586E65BB" w:rsidR="6160257D">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586E65BB" w:rsidR="0E1E0280">
        <w:rPr>
          <w:rFonts w:ascii="Times New Roman" w:hAnsi="Times New Roman" w:eastAsia="Times New Roman" w:cs="Times New Roman"/>
          <w:b w:val="0"/>
          <w:bCs w:val="0"/>
          <w:i w:val="0"/>
          <w:iCs w:val="0"/>
          <w:caps w:val="0"/>
          <w:smallCaps w:val="0"/>
          <w:noProof w:val="0"/>
          <w:color w:val="auto"/>
          <w:sz w:val="24"/>
          <w:szCs w:val="24"/>
          <w:lang w:val="en-US"/>
        </w:rPr>
        <w:t xml:space="preserve">Frobel spent most of his time just </w:t>
      </w:r>
      <w:r w:rsidRPr="586E65BB" w:rsidR="0E1E0280">
        <w:rPr>
          <w:rFonts w:ascii="Times New Roman" w:hAnsi="Times New Roman" w:eastAsia="Times New Roman" w:cs="Times New Roman"/>
          <w:b w:val="0"/>
          <w:bCs w:val="0"/>
          <w:i w:val="0"/>
          <w:iCs w:val="0"/>
          <w:caps w:val="0"/>
          <w:smallCaps w:val="0"/>
          <w:noProof w:val="0"/>
          <w:color w:val="auto"/>
          <w:sz w:val="24"/>
          <w:szCs w:val="24"/>
          <w:lang w:val="en-US"/>
        </w:rPr>
        <w:t>observing</w:t>
      </w:r>
      <w:r w:rsidRPr="586E65BB" w:rsidR="0E1E0280">
        <w:rPr>
          <w:rFonts w:ascii="Times New Roman" w:hAnsi="Times New Roman" w:eastAsia="Times New Roman" w:cs="Times New Roman"/>
          <w:b w:val="0"/>
          <w:bCs w:val="0"/>
          <w:i w:val="0"/>
          <w:iCs w:val="0"/>
          <w:caps w:val="0"/>
          <w:smallCaps w:val="0"/>
          <w:noProof w:val="0"/>
          <w:color w:val="auto"/>
          <w:sz w:val="24"/>
          <w:szCs w:val="24"/>
          <w:lang w:val="en-US"/>
        </w:rPr>
        <w:t xml:space="preserve"> children to try and understand how </w:t>
      </w:r>
      <w:r w:rsidRPr="586E65BB" w:rsidR="7EE3DF4C">
        <w:rPr>
          <w:rFonts w:ascii="Times New Roman" w:hAnsi="Times New Roman" w:eastAsia="Times New Roman" w:cs="Times New Roman"/>
          <w:b w:val="0"/>
          <w:bCs w:val="0"/>
          <w:i w:val="0"/>
          <w:iCs w:val="0"/>
          <w:caps w:val="0"/>
          <w:smallCaps w:val="0"/>
          <w:noProof w:val="0"/>
          <w:color w:val="auto"/>
          <w:sz w:val="24"/>
          <w:szCs w:val="24"/>
          <w:lang w:val="en-US"/>
        </w:rPr>
        <w:t xml:space="preserve">their minds develop. He then </w:t>
      </w:r>
      <w:r w:rsidRPr="586E65BB" w:rsidR="407D6B3B">
        <w:rPr>
          <w:rFonts w:ascii="Times New Roman" w:hAnsi="Times New Roman" w:eastAsia="Times New Roman" w:cs="Times New Roman"/>
          <w:b w:val="0"/>
          <w:bCs w:val="0"/>
          <w:i w:val="0"/>
          <w:iCs w:val="0"/>
          <w:caps w:val="0"/>
          <w:smallCaps w:val="0"/>
          <w:noProof w:val="0"/>
          <w:color w:val="auto"/>
          <w:sz w:val="24"/>
          <w:szCs w:val="24"/>
          <w:lang w:val="en-US"/>
        </w:rPr>
        <w:t>emphasized</w:t>
      </w:r>
      <w:r w:rsidRPr="586E65BB" w:rsidR="1B719785">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586E65BB" w:rsidR="2CA576B0">
        <w:rPr>
          <w:rFonts w:ascii="Times New Roman" w:hAnsi="Times New Roman" w:eastAsia="Times New Roman" w:cs="Times New Roman"/>
          <w:b w:val="0"/>
          <w:bCs w:val="0"/>
          <w:i w:val="0"/>
          <w:iCs w:val="0"/>
          <w:caps w:val="0"/>
          <w:smallCaps w:val="0"/>
          <w:noProof w:val="0"/>
          <w:color w:val="auto"/>
          <w:sz w:val="24"/>
          <w:szCs w:val="24"/>
          <w:lang w:val="en-US"/>
        </w:rPr>
        <w:t xml:space="preserve">to other </w:t>
      </w:r>
      <w:r w:rsidRPr="586E65BB" w:rsidR="120D200B">
        <w:rPr>
          <w:rFonts w:ascii="Times New Roman" w:hAnsi="Times New Roman" w:eastAsia="Times New Roman" w:cs="Times New Roman"/>
          <w:b w:val="0"/>
          <w:bCs w:val="0"/>
          <w:i w:val="0"/>
          <w:iCs w:val="0"/>
          <w:caps w:val="0"/>
          <w:smallCaps w:val="0"/>
          <w:noProof w:val="0"/>
          <w:color w:val="auto"/>
          <w:sz w:val="24"/>
          <w:szCs w:val="24"/>
          <w:lang w:val="en-US"/>
        </w:rPr>
        <w:t>educators how</w:t>
      </w:r>
      <w:r w:rsidRPr="586E65BB" w:rsidR="6160257D">
        <w:rPr>
          <w:rFonts w:ascii="Times New Roman" w:hAnsi="Times New Roman" w:eastAsia="Times New Roman" w:cs="Times New Roman"/>
          <w:b w:val="0"/>
          <w:bCs w:val="0"/>
          <w:i w:val="0"/>
          <w:iCs w:val="0"/>
          <w:caps w:val="0"/>
          <w:smallCaps w:val="0"/>
          <w:noProof w:val="0"/>
          <w:color w:val="auto"/>
          <w:sz w:val="24"/>
          <w:szCs w:val="24"/>
          <w:lang w:val="en-US"/>
        </w:rPr>
        <w:t xml:space="preserve"> adults should sit back and </w:t>
      </w:r>
      <w:r w:rsidRPr="586E65BB" w:rsidR="6160257D">
        <w:rPr>
          <w:rFonts w:ascii="Times New Roman" w:hAnsi="Times New Roman" w:eastAsia="Times New Roman" w:cs="Times New Roman"/>
          <w:b w:val="0"/>
          <w:bCs w:val="0"/>
          <w:i w:val="0"/>
          <w:iCs w:val="0"/>
          <w:caps w:val="0"/>
          <w:smallCaps w:val="0"/>
          <w:noProof w:val="0"/>
          <w:color w:val="auto"/>
          <w:sz w:val="24"/>
          <w:szCs w:val="24"/>
          <w:lang w:val="en-US"/>
        </w:rPr>
        <w:t>observe</w:t>
      </w:r>
      <w:r w:rsidRPr="586E65BB" w:rsidR="6160257D">
        <w:rPr>
          <w:rFonts w:ascii="Times New Roman" w:hAnsi="Times New Roman" w:eastAsia="Times New Roman" w:cs="Times New Roman"/>
          <w:b w:val="0"/>
          <w:bCs w:val="0"/>
          <w:i w:val="0"/>
          <w:iCs w:val="0"/>
          <w:caps w:val="0"/>
          <w:smallCaps w:val="0"/>
          <w:noProof w:val="0"/>
          <w:color w:val="auto"/>
          <w:sz w:val="24"/>
          <w:szCs w:val="24"/>
          <w:lang w:val="en-US"/>
        </w:rPr>
        <w:t xml:space="preserve"> children</w:t>
      </w:r>
      <w:r w:rsidRPr="586E65BB" w:rsidR="306A52DC">
        <w:rPr>
          <w:rFonts w:ascii="Times New Roman" w:hAnsi="Times New Roman" w:eastAsia="Times New Roman" w:cs="Times New Roman"/>
          <w:b w:val="0"/>
          <w:bCs w:val="0"/>
          <w:i w:val="0"/>
          <w:iCs w:val="0"/>
          <w:caps w:val="0"/>
          <w:smallCaps w:val="0"/>
          <w:noProof w:val="0"/>
          <w:color w:val="auto"/>
          <w:sz w:val="24"/>
          <w:szCs w:val="24"/>
          <w:lang w:val="en-US"/>
        </w:rPr>
        <w:t xml:space="preserve"> </w:t>
      </w:r>
    </w:p>
    <w:p w:rsidR="5BD83C5B" w:rsidP="586E65BB" w:rsidRDefault="5BD83C5B" w14:paraId="3EE559D9" w14:textId="04F4860B">
      <w:pPr>
        <w:spacing w:line="360" w:lineRule="auto"/>
        <w:ind w:left="720"/>
        <w:rPr>
          <w:rFonts w:ascii="Times New Roman" w:hAnsi="Times New Roman" w:eastAsia="Times New Roman" w:cs="Times New Roman"/>
        </w:rPr>
      </w:pPr>
      <w:r w:rsidRPr="586E65BB" w:rsidR="75575ACE">
        <w:rPr>
          <w:rFonts w:ascii="Times New Roman" w:hAnsi="Times New Roman" w:eastAsia="Times New Roman" w:cs="Times New Roman"/>
          <w:color w:val="auto"/>
        </w:rPr>
        <w:t xml:space="preserve">Frobel eventually opened his own kindergarten </w:t>
      </w:r>
      <w:r w:rsidRPr="586E65BB" w:rsidR="7AB49F61">
        <w:rPr>
          <w:rFonts w:ascii="Times New Roman" w:hAnsi="Times New Roman" w:eastAsia="Times New Roman" w:cs="Times New Roman"/>
          <w:color w:val="auto"/>
        </w:rPr>
        <w:t xml:space="preserve">where </w:t>
      </w:r>
      <w:r w:rsidRPr="586E65BB" w:rsidR="25CA1F0D">
        <w:rPr>
          <w:rFonts w:ascii="Times New Roman" w:hAnsi="Times New Roman" w:eastAsia="Times New Roman" w:cs="Times New Roman"/>
          <w:color w:val="auto"/>
        </w:rPr>
        <w:t xml:space="preserve">he </w:t>
      </w:r>
      <w:r w:rsidRPr="586E65BB" w:rsidR="7AB49F61">
        <w:rPr>
          <w:rFonts w:ascii="Times New Roman" w:hAnsi="Times New Roman" w:eastAsia="Times New Roman" w:cs="Times New Roman"/>
          <w:color w:val="auto"/>
        </w:rPr>
        <w:t>primar</w:t>
      </w:r>
      <w:r w:rsidRPr="586E65BB" w:rsidR="213BB054">
        <w:rPr>
          <w:rFonts w:ascii="Times New Roman" w:hAnsi="Times New Roman" w:eastAsia="Times New Roman" w:cs="Times New Roman"/>
          <w:color w:val="auto"/>
        </w:rPr>
        <w:t>il</w:t>
      </w:r>
      <w:r w:rsidRPr="586E65BB" w:rsidR="7AB49F61">
        <w:rPr>
          <w:rFonts w:ascii="Times New Roman" w:hAnsi="Times New Roman" w:eastAsia="Times New Roman" w:cs="Times New Roman"/>
          <w:color w:val="auto"/>
        </w:rPr>
        <w:t>y</w:t>
      </w:r>
      <w:r w:rsidRPr="586E65BB" w:rsidR="7AB49F61">
        <w:rPr>
          <w:rFonts w:ascii="Times New Roman" w:hAnsi="Times New Roman" w:eastAsia="Times New Roman" w:cs="Times New Roman"/>
        </w:rPr>
        <w:t xml:space="preserve"> recruited women to work</w:t>
      </w:r>
      <w:r w:rsidRPr="586E65BB" w:rsidR="5C080FE4">
        <w:rPr>
          <w:rFonts w:ascii="Times New Roman" w:hAnsi="Times New Roman" w:eastAsia="Times New Roman" w:cs="Times New Roman"/>
        </w:rPr>
        <w:t xml:space="preserve"> for him. This was abnormal for this time as it was still a male-dominated workforce.</w:t>
      </w:r>
      <w:r w:rsidRPr="586E65BB" w:rsidR="7B36041B">
        <w:rPr>
          <w:rFonts w:ascii="Times New Roman" w:hAnsi="Times New Roman" w:eastAsia="Times New Roman" w:cs="Times New Roman"/>
        </w:rPr>
        <w:t xml:space="preserve"> In a </w:t>
      </w:r>
      <w:r w:rsidRPr="586E65BB" w:rsidR="49C87B0C">
        <w:rPr>
          <w:rFonts w:ascii="Times New Roman" w:hAnsi="Times New Roman" w:eastAsia="Times New Roman" w:cs="Times New Roman"/>
        </w:rPr>
        <w:t>Frobel</w:t>
      </w:r>
      <w:r w:rsidRPr="586E65BB" w:rsidR="7B36041B">
        <w:rPr>
          <w:rFonts w:ascii="Times New Roman" w:hAnsi="Times New Roman" w:eastAsia="Times New Roman" w:cs="Times New Roman"/>
        </w:rPr>
        <w:t xml:space="preserve"> school between the ages of 1 and 7 all children were encouraged</w:t>
      </w:r>
      <w:r w:rsidRPr="586E65BB" w:rsidR="5A432AA4">
        <w:rPr>
          <w:rFonts w:ascii="Times New Roman" w:hAnsi="Times New Roman" w:eastAsia="Times New Roman" w:cs="Times New Roman"/>
        </w:rPr>
        <w:t xml:space="preserve"> to</w:t>
      </w:r>
      <w:r w:rsidRPr="586E65BB" w:rsidR="7B36041B">
        <w:rPr>
          <w:rFonts w:ascii="Times New Roman" w:hAnsi="Times New Roman" w:eastAsia="Times New Roman" w:cs="Times New Roman"/>
        </w:rPr>
        <w:t xml:space="preserve"> </w:t>
      </w:r>
      <w:r w:rsidRPr="586E65BB" w:rsidR="7B36041B">
        <w:rPr>
          <w:rFonts w:ascii="Times New Roman" w:hAnsi="Times New Roman" w:eastAsia="Times New Roman" w:cs="Times New Roman"/>
        </w:rPr>
        <w:t>be outside as much as possible for many</w:t>
      </w:r>
      <w:r w:rsidRPr="586E65BB" w:rsidR="30C34FEB">
        <w:rPr>
          <w:rFonts w:ascii="Times New Roman" w:hAnsi="Times New Roman" w:eastAsia="Times New Roman" w:cs="Times New Roman"/>
        </w:rPr>
        <w:t xml:space="preserve"> different activities like gardening and nature walks.</w:t>
      </w:r>
      <w:r w:rsidRPr="586E65BB" w:rsidR="24B1F428">
        <w:rPr>
          <w:rFonts w:ascii="Times New Roman" w:hAnsi="Times New Roman" w:eastAsia="Times New Roman" w:cs="Times New Roman"/>
        </w:rPr>
        <w:t xml:space="preserve"> He also developed his own box of toys </w:t>
      </w:r>
      <w:r w:rsidRPr="586E65BB" w:rsidR="1459AD8A">
        <w:rPr>
          <w:rFonts w:ascii="Times New Roman" w:hAnsi="Times New Roman" w:eastAsia="Times New Roman" w:cs="Times New Roman"/>
        </w:rPr>
        <w:t xml:space="preserve">called </w:t>
      </w:r>
      <w:r w:rsidRPr="586E65BB" w:rsidR="19ED39C8">
        <w:rPr>
          <w:rFonts w:ascii="Times New Roman" w:hAnsi="Times New Roman" w:eastAsia="Times New Roman" w:cs="Times New Roman"/>
        </w:rPr>
        <w:t>Frobels</w:t>
      </w:r>
      <w:r w:rsidRPr="586E65BB" w:rsidR="19ED39C8">
        <w:rPr>
          <w:rFonts w:ascii="Times New Roman" w:hAnsi="Times New Roman" w:eastAsia="Times New Roman" w:cs="Times New Roman"/>
        </w:rPr>
        <w:t xml:space="preserve"> gifts, </w:t>
      </w:r>
      <w:r w:rsidRPr="586E65BB" w:rsidR="19ED39C8">
        <w:rPr>
          <w:rFonts w:ascii="Times New Roman" w:hAnsi="Times New Roman" w:eastAsia="Times New Roman" w:cs="Times New Roman"/>
        </w:rPr>
        <w:t>included</w:t>
      </w:r>
      <w:r w:rsidRPr="586E65BB" w:rsidR="19ED39C8">
        <w:rPr>
          <w:rFonts w:ascii="Times New Roman" w:hAnsi="Times New Roman" w:eastAsia="Times New Roman" w:cs="Times New Roman"/>
        </w:rPr>
        <w:t xml:space="preserve"> </w:t>
      </w:r>
      <w:r w:rsidRPr="586E65BB" w:rsidR="19ED39C8">
        <w:rPr>
          <w:rFonts w:ascii="Times New Roman" w:hAnsi="Times New Roman" w:eastAsia="Times New Roman" w:cs="Times New Roman"/>
        </w:rPr>
        <w:t>were ball</w:t>
      </w:r>
      <w:r w:rsidRPr="586E65BB" w:rsidR="19ED39C8">
        <w:rPr>
          <w:rFonts w:ascii="Times New Roman" w:hAnsi="Times New Roman" w:eastAsia="Times New Roman" w:cs="Times New Roman"/>
        </w:rPr>
        <w:t>, blocks and sticks whi</w:t>
      </w:r>
      <w:r w:rsidRPr="586E65BB" w:rsidR="1141FD1E">
        <w:rPr>
          <w:rFonts w:ascii="Times New Roman" w:hAnsi="Times New Roman" w:eastAsia="Times New Roman" w:cs="Times New Roman"/>
        </w:rPr>
        <w:t>ch he carefully designed to help children recognize common patterns</w:t>
      </w:r>
      <w:r w:rsidRPr="586E65BB" w:rsidR="4BEC1F6F">
        <w:rPr>
          <w:rFonts w:ascii="Times New Roman" w:hAnsi="Times New Roman" w:eastAsia="Times New Roman" w:cs="Times New Roman"/>
        </w:rPr>
        <w:t xml:space="preserve"> and forms found in nature (sprouts 2021)</w:t>
      </w:r>
      <w:r w:rsidRPr="586E65BB" w:rsidR="0D3936BA">
        <w:rPr>
          <w:rFonts w:ascii="Times New Roman" w:hAnsi="Times New Roman" w:eastAsia="Times New Roman" w:cs="Times New Roman"/>
        </w:rPr>
        <w:t xml:space="preserve">. </w:t>
      </w:r>
      <w:r w:rsidRPr="586E65BB" w:rsidR="24C5677E">
        <w:rPr>
          <w:rFonts w:ascii="Times New Roman" w:hAnsi="Times New Roman" w:eastAsia="Times New Roman" w:cs="Times New Roman"/>
        </w:rPr>
        <w:t xml:space="preserve"> </w:t>
      </w:r>
      <w:r w:rsidRPr="586E65BB" w:rsidR="24C5677E">
        <w:rPr>
          <w:rFonts w:ascii="Times New Roman" w:hAnsi="Times New Roman" w:eastAsia="Times New Roman" w:cs="Times New Roman"/>
        </w:rPr>
        <w:t>It is said that Frobel believed that young children</w:t>
      </w:r>
      <w:r w:rsidRPr="586E65BB" w:rsidR="01229C16">
        <w:rPr>
          <w:rFonts w:ascii="Times New Roman" w:hAnsi="Times New Roman" w:eastAsia="Times New Roman" w:cs="Times New Roman"/>
        </w:rPr>
        <w:t xml:space="preserve"> </w:t>
      </w:r>
      <w:r w:rsidRPr="586E65BB" w:rsidR="20CAF377">
        <w:rPr>
          <w:rFonts w:ascii="Times New Roman" w:hAnsi="Times New Roman" w:eastAsia="Times New Roman" w:cs="Times New Roman"/>
        </w:rPr>
        <w:t>hel</w:t>
      </w:r>
      <w:r w:rsidRPr="586E65BB" w:rsidR="0CD62B80">
        <w:rPr>
          <w:rFonts w:ascii="Times New Roman" w:hAnsi="Times New Roman" w:eastAsia="Times New Roman" w:cs="Times New Roman"/>
        </w:rPr>
        <w:t>d</w:t>
      </w:r>
      <w:r w:rsidRPr="586E65BB" w:rsidR="20CAF377">
        <w:rPr>
          <w:rFonts w:ascii="Times New Roman" w:hAnsi="Times New Roman" w:eastAsia="Times New Roman" w:cs="Times New Roman"/>
        </w:rPr>
        <w:t xml:space="preserve"> unique</w:t>
      </w:r>
      <w:r w:rsidRPr="586E65BB" w:rsidR="06C3241E">
        <w:rPr>
          <w:rFonts w:ascii="Times New Roman" w:hAnsi="Times New Roman" w:eastAsia="Times New Roman" w:cs="Times New Roman"/>
        </w:rPr>
        <w:t xml:space="preserve"> capabilities and needs (Bates 2019). He made it known that </w:t>
      </w:r>
      <w:r w:rsidRPr="586E65BB" w:rsidR="01AB9885">
        <w:rPr>
          <w:rFonts w:ascii="Times New Roman" w:hAnsi="Times New Roman" w:eastAsia="Times New Roman" w:cs="Times New Roman"/>
        </w:rPr>
        <w:t>any adults in the children's lives should be there for guid</w:t>
      </w:r>
      <w:r w:rsidRPr="586E65BB" w:rsidR="36DD2603">
        <w:rPr>
          <w:rFonts w:ascii="Times New Roman" w:hAnsi="Times New Roman" w:eastAsia="Times New Roman" w:cs="Times New Roman"/>
        </w:rPr>
        <w:t>a</w:t>
      </w:r>
      <w:r w:rsidRPr="586E65BB" w:rsidR="01AB9885">
        <w:rPr>
          <w:rFonts w:ascii="Times New Roman" w:hAnsi="Times New Roman" w:eastAsia="Times New Roman" w:cs="Times New Roman"/>
        </w:rPr>
        <w:t>nce to</w:t>
      </w:r>
      <w:r w:rsidRPr="586E65BB" w:rsidR="7F9DF7EE">
        <w:rPr>
          <w:rFonts w:ascii="Times New Roman" w:hAnsi="Times New Roman" w:eastAsia="Times New Roman" w:cs="Times New Roman"/>
        </w:rPr>
        <w:t xml:space="preserve"> enhance </w:t>
      </w:r>
      <w:r w:rsidRPr="586E65BB" w:rsidR="7F9DF7EE">
        <w:rPr>
          <w:rFonts w:ascii="Times New Roman" w:hAnsi="Times New Roman" w:eastAsia="Times New Roman" w:cs="Times New Roman"/>
        </w:rPr>
        <w:t>children's</w:t>
      </w:r>
      <w:r w:rsidRPr="586E65BB" w:rsidR="7F9DF7EE">
        <w:rPr>
          <w:rFonts w:ascii="Times New Roman" w:hAnsi="Times New Roman" w:eastAsia="Times New Roman" w:cs="Times New Roman"/>
        </w:rPr>
        <w:t xml:space="preserve"> learning</w:t>
      </w:r>
      <w:r w:rsidRPr="586E65BB" w:rsidR="7F9DF7EE">
        <w:rPr>
          <w:rFonts w:ascii="Times New Roman" w:hAnsi="Times New Roman" w:eastAsia="Times New Roman" w:cs="Times New Roman"/>
        </w:rPr>
        <w:t>.</w:t>
      </w:r>
      <w:r w:rsidRPr="586E65BB" w:rsidR="01AB9885">
        <w:rPr>
          <w:rFonts w:ascii="Times New Roman" w:hAnsi="Times New Roman" w:eastAsia="Times New Roman" w:cs="Times New Roman"/>
        </w:rPr>
        <w:t xml:space="preserve"> </w:t>
      </w:r>
    </w:p>
    <w:p w:rsidR="5BD83C5B" w:rsidP="586E65BB" w:rsidRDefault="5BD83C5B" w14:paraId="3101E304" w14:textId="22521921">
      <w:pPr>
        <w:spacing w:line="360" w:lineRule="auto"/>
        <w:ind w:left="720"/>
        <w:rPr>
          <w:rFonts w:ascii="Times New Roman" w:hAnsi="Times New Roman" w:eastAsia="Times New Roman" w:cs="Times New Roman"/>
        </w:rPr>
      </w:pPr>
      <w:r w:rsidRPr="586E65BB" w:rsidR="0D585BC4">
        <w:rPr>
          <w:rFonts w:ascii="Times New Roman" w:hAnsi="Times New Roman" w:eastAsia="Times New Roman" w:cs="Times New Roman"/>
          <w:u w:val="single"/>
        </w:rPr>
        <w:t>His 7 Characteristics</w:t>
      </w:r>
      <w:r w:rsidRPr="586E65BB" w:rsidR="01AB9885">
        <w:rPr>
          <w:rFonts w:ascii="Times New Roman" w:hAnsi="Times New Roman" w:eastAsia="Times New Roman" w:cs="Times New Roman"/>
        </w:rPr>
        <w:t xml:space="preserve"> </w:t>
      </w:r>
    </w:p>
    <w:p w:rsidR="01FC4DBD" w:rsidP="586E65BB" w:rsidRDefault="01FC4DBD" w14:paraId="4D455B81" w14:textId="51B32A92">
      <w:pPr>
        <w:pStyle w:val="Normal"/>
        <w:shd w:val="clear" w:color="auto" w:fill="FFFFFF" w:themeFill="background1"/>
        <w:spacing w:before="270" w:beforeAutospacing="off" w:after="270" w:afterAutospacing="off" w:line="360" w:lineRule="auto"/>
        <w:ind w:left="720"/>
        <w:rPr>
          <w:rFonts w:ascii="Times New Roman" w:hAnsi="Times New Roman" w:eastAsia="Times New Roman" w:cs="Times New Roman"/>
          <w:b w:val="0"/>
          <w:bCs w:val="0"/>
          <w:i w:val="0"/>
          <w:iCs w:val="0"/>
          <w:caps w:val="0"/>
          <w:smallCaps w:val="0"/>
          <w:noProof w:val="0"/>
          <w:color w:val="4A4A4A"/>
          <w:sz w:val="24"/>
          <w:szCs w:val="24"/>
          <w:lang w:val="en-US"/>
        </w:rPr>
      </w:pPr>
      <w:r w:rsidRPr="586E65BB" w:rsidR="01FC4DBD">
        <w:rPr>
          <w:rFonts w:ascii="Times New Roman" w:hAnsi="Times New Roman" w:eastAsia="Times New Roman" w:cs="Times New Roman"/>
          <w:sz w:val="24"/>
          <w:szCs w:val="24"/>
        </w:rPr>
        <w:t>As well as this Frobel also had 7 c</w:t>
      </w:r>
      <w:r w:rsidRPr="586E65BB" w:rsidR="76994BCF">
        <w:rPr>
          <w:rFonts w:ascii="Times New Roman" w:hAnsi="Times New Roman" w:eastAsia="Times New Roman" w:cs="Times New Roman"/>
          <w:sz w:val="24"/>
          <w:szCs w:val="24"/>
        </w:rPr>
        <w:t>haracteristics that helped shape his theory, the</w:t>
      </w:r>
      <w:r w:rsidRPr="586E65BB" w:rsidR="0A3995FD">
        <w:rPr>
          <w:rFonts w:ascii="Times New Roman" w:hAnsi="Times New Roman" w:eastAsia="Times New Roman" w:cs="Times New Roman"/>
          <w:sz w:val="24"/>
          <w:szCs w:val="24"/>
        </w:rPr>
        <w:t>se</w:t>
      </w:r>
      <w:r w:rsidRPr="586E65BB" w:rsidR="76994BCF">
        <w:rPr>
          <w:rFonts w:ascii="Times New Roman" w:hAnsi="Times New Roman" w:eastAsia="Times New Roman" w:cs="Times New Roman"/>
          <w:sz w:val="24"/>
          <w:szCs w:val="24"/>
        </w:rPr>
        <w:t xml:space="preserve"> were,</w:t>
      </w:r>
    </w:p>
    <w:p w:rsidR="01FC4DBD" w:rsidP="586E65BB" w:rsidRDefault="01FC4DBD" w14:paraId="6D0E2BF0" w14:textId="55E9B069">
      <w:pPr>
        <w:pStyle w:val="Normal"/>
        <w:shd w:val="clear" w:color="auto" w:fill="FFFFFF" w:themeFill="background1"/>
        <w:spacing w:before="270" w:beforeAutospacing="off" w:after="270" w:afterAutospacing="off" w:line="360" w:lineRule="auto"/>
        <w:ind w:left="720"/>
        <w:rPr>
          <w:rFonts w:ascii="Times New Roman" w:hAnsi="Times New Roman" w:eastAsia="Times New Roman" w:cs="Times New Roman"/>
          <w:b w:val="0"/>
          <w:bCs w:val="0"/>
          <w:i w:val="0"/>
          <w:iCs w:val="0"/>
          <w:caps w:val="0"/>
          <w:smallCaps w:val="0"/>
          <w:noProof w:val="0"/>
          <w:color w:val="4A4A4A"/>
          <w:sz w:val="24"/>
          <w:szCs w:val="24"/>
          <w:lang w:val="en-US"/>
        </w:rPr>
      </w:pPr>
      <w:r w:rsidRPr="586E65BB" w:rsidR="76994BCF">
        <w:rPr>
          <w:rFonts w:ascii="Times New Roman" w:hAnsi="Times New Roman" w:eastAsia="Times New Roman" w:cs="Times New Roman"/>
          <w:sz w:val="24"/>
          <w:szCs w:val="24"/>
        </w:rPr>
        <w:t xml:space="preserve"> </w:t>
      </w:r>
      <w:r w:rsidRPr="586E65BB" w:rsidR="688F6A57">
        <w:rPr>
          <w:rFonts w:ascii="Times New Roman" w:hAnsi="Times New Roman" w:eastAsia="Times New Roman" w:cs="Times New Roman"/>
          <w:b w:val="1"/>
          <w:bCs w:val="1"/>
          <w:i w:val="0"/>
          <w:iCs w:val="0"/>
          <w:caps w:val="0"/>
          <w:smallCaps w:val="0"/>
          <w:noProof w:val="0"/>
          <w:color w:val="4A4A4A"/>
          <w:sz w:val="24"/>
          <w:szCs w:val="24"/>
          <w:lang w:val="en-US"/>
        </w:rPr>
        <w:t>Structured Play</w:t>
      </w:r>
      <w:r w:rsidRPr="586E65BB" w:rsidR="688F6A57">
        <w:rPr>
          <w:rFonts w:ascii="Times New Roman" w:hAnsi="Times New Roman" w:eastAsia="Times New Roman" w:cs="Times New Roman"/>
          <w:b w:val="0"/>
          <w:bCs w:val="0"/>
          <w:i w:val="0"/>
          <w:iCs w:val="0"/>
          <w:caps w:val="0"/>
          <w:smallCaps w:val="0"/>
          <w:noProof w:val="0"/>
          <w:color w:val="4A4A4A"/>
          <w:sz w:val="24"/>
          <w:szCs w:val="24"/>
          <w:lang w:val="en-US"/>
        </w:rPr>
        <w:t xml:space="preserve">: Play is </w:t>
      </w:r>
      <w:r w:rsidRPr="586E65BB" w:rsidR="688F6A57">
        <w:rPr>
          <w:rFonts w:ascii="Times New Roman" w:hAnsi="Times New Roman" w:eastAsia="Times New Roman" w:cs="Times New Roman"/>
          <w:b w:val="0"/>
          <w:bCs w:val="0"/>
          <w:i w:val="0"/>
          <w:iCs w:val="0"/>
          <w:caps w:val="0"/>
          <w:smallCaps w:val="0"/>
          <w:noProof w:val="0"/>
          <w:color w:val="4A4A4A"/>
          <w:sz w:val="24"/>
          <w:szCs w:val="24"/>
          <w:lang w:val="en-US"/>
        </w:rPr>
        <w:t>organised</w:t>
      </w:r>
      <w:r w:rsidRPr="586E65BB" w:rsidR="688F6A57">
        <w:rPr>
          <w:rFonts w:ascii="Times New Roman" w:hAnsi="Times New Roman" w:eastAsia="Times New Roman" w:cs="Times New Roman"/>
          <w:b w:val="0"/>
          <w:bCs w:val="0"/>
          <w:i w:val="0"/>
          <w:iCs w:val="0"/>
          <w:caps w:val="0"/>
          <w:smallCaps w:val="0"/>
          <w:noProof w:val="0"/>
          <w:color w:val="4A4A4A"/>
          <w:sz w:val="24"/>
          <w:szCs w:val="24"/>
          <w:lang w:val="en-US"/>
        </w:rPr>
        <w:t xml:space="preserve"> and intentional, with activities designed to promote specific learning outcomes while allowing children the freedom to explore and create.</w:t>
      </w:r>
    </w:p>
    <w:p w:rsidR="688F6A57" w:rsidP="586E65BB" w:rsidRDefault="688F6A57" w14:paraId="618D849A" w14:textId="194E1454">
      <w:pPr>
        <w:shd w:val="clear" w:color="auto" w:fill="FFFFFF" w:themeFill="background1"/>
        <w:spacing w:before="270" w:beforeAutospacing="off" w:after="270" w:afterAutospacing="off" w:line="360" w:lineRule="auto"/>
        <w:ind w:left="720"/>
        <w:rPr>
          <w:rFonts w:ascii="Times New Roman" w:hAnsi="Times New Roman" w:eastAsia="Times New Roman" w:cs="Times New Roman"/>
          <w:b w:val="0"/>
          <w:bCs w:val="0"/>
          <w:i w:val="0"/>
          <w:iCs w:val="0"/>
          <w:caps w:val="0"/>
          <w:smallCaps w:val="0"/>
          <w:noProof w:val="0"/>
          <w:color w:val="4A4A4A"/>
          <w:sz w:val="24"/>
          <w:szCs w:val="24"/>
          <w:lang w:val="en-US"/>
        </w:rPr>
      </w:pPr>
      <w:r w:rsidRPr="586E65BB" w:rsidR="688F6A57">
        <w:rPr>
          <w:rFonts w:ascii="Times New Roman" w:hAnsi="Times New Roman" w:eastAsia="Times New Roman" w:cs="Times New Roman"/>
          <w:b w:val="1"/>
          <w:bCs w:val="1"/>
          <w:i w:val="0"/>
          <w:iCs w:val="0"/>
          <w:caps w:val="0"/>
          <w:smallCaps w:val="0"/>
          <w:noProof w:val="0"/>
          <w:color w:val="4A4A4A"/>
          <w:sz w:val="24"/>
          <w:szCs w:val="24"/>
          <w:lang w:val="en-US"/>
        </w:rPr>
        <w:t>Froebel’s Gifts</w:t>
      </w:r>
      <w:r w:rsidRPr="586E65BB" w:rsidR="688F6A57">
        <w:rPr>
          <w:rFonts w:ascii="Times New Roman" w:hAnsi="Times New Roman" w:eastAsia="Times New Roman" w:cs="Times New Roman"/>
          <w:b w:val="0"/>
          <w:bCs w:val="0"/>
          <w:i w:val="0"/>
          <w:iCs w:val="0"/>
          <w:caps w:val="0"/>
          <w:smallCaps w:val="0"/>
          <w:noProof w:val="0"/>
          <w:color w:val="4A4A4A"/>
          <w:sz w:val="24"/>
          <w:szCs w:val="24"/>
          <w:lang w:val="en-US"/>
        </w:rPr>
        <w:t>: These are educational tools consisting of various objects like balls, cubes, and sticks, which children use to build, create, and learn about shapes, patterns, and relationships. The Gifts are integral to the Froebelian approach, encouraging hands-on learning and creativity.</w:t>
      </w:r>
    </w:p>
    <w:p w:rsidR="688F6A57" w:rsidP="586E65BB" w:rsidRDefault="688F6A57" w14:paraId="4ABE999E" w14:textId="2D98BA6D">
      <w:pPr>
        <w:shd w:val="clear" w:color="auto" w:fill="FFFFFF" w:themeFill="background1"/>
        <w:spacing w:before="270" w:beforeAutospacing="off" w:after="270" w:afterAutospacing="off" w:line="360" w:lineRule="auto"/>
        <w:ind w:left="720"/>
        <w:rPr>
          <w:rFonts w:ascii="Times New Roman" w:hAnsi="Times New Roman" w:eastAsia="Times New Roman" w:cs="Times New Roman"/>
          <w:b w:val="0"/>
          <w:bCs w:val="0"/>
          <w:i w:val="0"/>
          <w:iCs w:val="0"/>
          <w:caps w:val="0"/>
          <w:smallCaps w:val="0"/>
          <w:noProof w:val="0"/>
          <w:color w:val="4A4A4A"/>
          <w:sz w:val="24"/>
          <w:szCs w:val="24"/>
          <w:lang w:val="en-US"/>
        </w:rPr>
      </w:pPr>
      <w:r w:rsidRPr="586E65BB" w:rsidR="688F6A57">
        <w:rPr>
          <w:rFonts w:ascii="Times New Roman" w:hAnsi="Times New Roman" w:eastAsia="Times New Roman" w:cs="Times New Roman"/>
          <w:b w:val="1"/>
          <w:bCs w:val="1"/>
          <w:i w:val="0"/>
          <w:iCs w:val="0"/>
          <w:caps w:val="0"/>
          <w:smallCaps w:val="0"/>
          <w:noProof w:val="0"/>
          <w:color w:val="4A4A4A"/>
          <w:sz w:val="24"/>
          <w:szCs w:val="24"/>
          <w:lang w:val="en-US"/>
        </w:rPr>
        <w:t>Occupations</w:t>
      </w:r>
      <w:r w:rsidRPr="586E65BB" w:rsidR="688F6A57">
        <w:rPr>
          <w:rFonts w:ascii="Times New Roman" w:hAnsi="Times New Roman" w:eastAsia="Times New Roman" w:cs="Times New Roman"/>
          <w:b w:val="0"/>
          <w:bCs w:val="0"/>
          <w:i w:val="0"/>
          <w:iCs w:val="0"/>
          <w:caps w:val="0"/>
          <w:smallCaps w:val="0"/>
          <w:noProof w:val="0"/>
          <w:color w:val="4A4A4A"/>
          <w:sz w:val="24"/>
          <w:szCs w:val="24"/>
          <w:lang w:val="en-US"/>
        </w:rPr>
        <w:t>: These are practical activities that engage children in meaningful tasks, such as gardening, drawing, and crafting. Occupations help develop fine motor skills, concentration, and a sense of accomplishment.</w:t>
      </w:r>
    </w:p>
    <w:p w:rsidR="688F6A57" w:rsidP="586E65BB" w:rsidRDefault="688F6A57" w14:paraId="0641F0B7" w14:textId="7568BC45">
      <w:pPr>
        <w:shd w:val="clear" w:color="auto" w:fill="FFFFFF" w:themeFill="background1"/>
        <w:spacing w:before="270" w:beforeAutospacing="off" w:after="270" w:afterAutospacing="off" w:line="360" w:lineRule="auto"/>
        <w:ind w:left="720"/>
        <w:rPr>
          <w:rFonts w:ascii="Times New Roman" w:hAnsi="Times New Roman" w:eastAsia="Times New Roman" w:cs="Times New Roman"/>
          <w:b w:val="0"/>
          <w:bCs w:val="0"/>
          <w:i w:val="0"/>
          <w:iCs w:val="0"/>
          <w:caps w:val="0"/>
          <w:smallCaps w:val="0"/>
          <w:noProof w:val="0"/>
          <w:color w:val="4A4A4A"/>
          <w:sz w:val="24"/>
          <w:szCs w:val="24"/>
          <w:lang w:val="en-US"/>
        </w:rPr>
      </w:pPr>
      <w:r w:rsidRPr="586E65BB" w:rsidR="688F6A57">
        <w:rPr>
          <w:rFonts w:ascii="Times New Roman" w:hAnsi="Times New Roman" w:eastAsia="Times New Roman" w:cs="Times New Roman"/>
          <w:b w:val="1"/>
          <w:bCs w:val="1"/>
          <w:i w:val="0"/>
          <w:iCs w:val="0"/>
          <w:caps w:val="0"/>
          <w:smallCaps w:val="0"/>
          <w:noProof w:val="0"/>
          <w:color w:val="4A4A4A"/>
          <w:sz w:val="24"/>
          <w:szCs w:val="24"/>
          <w:lang w:val="en-US"/>
        </w:rPr>
        <w:t>Nature-Based Learning</w:t>
      </w:r>
      <w:r w:rsidRPr="586E65BB" w:rsidR="688F6A57">
        <w:rPr>
          <w:rFonts w:ascii="Times New Roman" w:hAnsi="Times New Roman" w:eastAsia="Times New Roman" w:cs="Times New Roman"/>
          <w:b w:val="0"/>
          <w:bCs w:val="0"/>
          <w:i w:val="0"/>
          <w:iCs w:val="0"/>
          <w:caps w:val="0"/>
          <w:smallCaps w:val="0"/>
          <w:noProof w:val="0"/>
          <w:color w:val="4A4A4A"/>
          <w:sz w:val="24"/>
          <w:szCs w:val="24"/>
          <w:lang w:val="en-US"/>
        </w:rPr>
        <w:t>: Regular interaction with the natural environment is a cornerstone of the Froebelian approach. Outdoor play and nature exploration are essential for holistic development.</w:t>
      </w:r>
    </w:p>
    <w:p w:rsidR="688F6A57" w:rsidP="586E65BB" w:rsidRDefault="688F6A57" w14:paraId="173FB018" w14:textId="06678D84">
      <w:pPr>
        <w:shd w:val="clear" w:color="auto" w:fill="FFFFFF" w:themeFill="background1"/>
        <w:spacing w:before="270" w:beforeAutospacing="off" w:after="270" w:afterAutospacing="off" w:line="360" w:lineRule="auto"/>
        <w:ind w:left="720"/>
        <w:rPr>
          <w:rFonts w:ascii="Times New Roman" w:hAnsi="Times New Roman" w:eastAsia="Times New Roman" w:cs="Times New Roman"/>
          <w:b w:val="0"/>
          <w:bCs w:val="0"/>
          <w:i w:val="0"/>
          <w:iCs w:val="0"/>
          <w:caps w:val="0"/>
          <w:smallCaps w:val="0"/>
          <w:noProof w:val="0"/>
          <w:color w:val="4A4A4A"/>
          <w:sz w:val="24"/>
          <w:szCs w:val="24"/>
          <w:lang w:val="en-US"/>
        </w:rPr>
      </w:pPr>
      <w:r w:rsidRPr="586E65BB" w:rsidR="688F6A57">
        <w:rPr>
          <w:rFonts w:ascii="Times New Roman" w:hAnsi="Times New Roman" w:eastAsia="Times New Roman" w:cs="Times New Roman"/>
          <w:b w:val="1"/>
          <w:bCs w:val="1"/>
          <w:i w:val="0"/>
          <w:iCs w:val="0"/>
          <w:caps w:val="0"/>
          <w:smallCaps w:val="0"/>
          <w:noProof w:val="0"/>
          <w:color w:val="4A4A4A"/>
          <w:sz w:val="24"/>
          <w:szCs w:val="24"/>
          <w:lang w:val="en-US"/>
        </w:rPr>
        <w:t>Child-</w:t>
      </w:r>
      <w:r w:rsidRPr="586E65BB" w:rsidR="688F6A57">
        <w:rPr>
          <w:rFonts w:ascii="Times New Roman" w:hAnsi="Times New Roman" w:eastAsia="Times New Roman" w:cs="Times New Roman"/>
          <w:b w:val="1"/>
          <w:bCs w:val="1"/>
          <w:i w:val="0"/>
          <w:iCs w:val="0"/>
          <w:caps w:val="0"/>
          <w:smallCaps w:val="0"/>
          <w:noProof w:val="0"/>
          <w:color w:val="4A4A4A"/>
          <w:sz w:val="24"/>
          <w:szCs w:val="24"/>
          <w:lang w:val="en-US"/>
        </w:rPr>
        <w:t>Centred</w:t>
      </w:r>
      <w:r w:rsidRPr="586E65BB" w:rsidR="688F6A57">
        <w:rPr>
          <w:rFonts w:ascii="Times New Roman" w:hAnsi="Times New Roman" w:eastAsia="Times New Roman" w:cs="Times New Roman"/>
          <w:b w:val="1"/>
          <w:bCs w:val="1"/>
          <w:i w:val="0"/>
          <w:iCs w:val="0"/>
          <w:caps w:val="0"/>
          <w:smallCaps w:val="0"/>
          <w:noProof w:val="0"/>
          <w:color w:val="4A4A4A"/>
          <w:sz w:val="24"/>
          <w:szCs w:val="24"/>
          <w:lang w:val="en-US"/>
        </w:rPr>
        <w:t xml:space="preserve"> Curriculum</w:t>
      </w:r>
      <w:r w:rsidRPr="586E65BB" w:rsidR="688F6A57">
        <w:rPr>
          <w:rFonts w:ascii="Times New Roman" w:hAnsi="Times New Roman" w:eastAsia="Times New Roman" w:cs="Times New Roman"/>
          <w:b w:val="0"/>
          <w:bCs w:val="0"/>
          <w:i w:val="0"/>
          <w:iCs w:val="0"/>
          <w:caps w:val="0"/>
          <w:smallCaps w:val="0"/>
          <w:noProof w:val="0"/>
          <w:color w:val="4A4A4A"/>
          <w:sz w:val="24"/>
          <w:szCs w:val="24"/>
          <w:lang w:val="en-US"/>
        </w:rPr>
        <w:t xml:space="preserve">: The curriculum is designed around the interests and developmental stages of the children. Educators </w:t>
      </w:r>
      <w:r w:rsidRPr="586E65BB" w:rsidR="688F6A57">
        <w:rPr>
          <w:rFonts w:ascii="Times New Roman" w:hAnsi="Times New Roman" w:eastAsia="Times New Roman" w:cs="Times New Roman"/>
          <w:b w:val="0"/>
          <w:bCs w:val="0"/>
          <w:i w:val="0"/>
          <w:iCs w:val="0"/>
          <w:caps w:val="0"/>
          <w:smallCaps w:val="0"/>
          <w:noProof w:val="0"/>
          <w:color w:val="4A4A4A"/>
          <w:sz w:val="24"/>
          <w:szCs w:val="24"/>
          <w:lang w:val="en-US"/>
        </w:rPr>
        <w:t>observe</w:t>
      </w:r>
      <w:r w:rsidRPr="586E65BB" w:rsidR="688F6A57">
        <w:rPr>
          <w:rFonts w:ascii="Times New Roman" w:hAnsi="Times New Roman" w:eastAsia="Times New Roman" w:cs="Times New Roman"/>
          <w:b w:val="0"/>
          <w:bCs w:val="0"/>
          <w:i w:val="0"/>
          <w:iCs w:val="0"/>
          <w:caps w:val="0"/>
          <w:smallCaps w:val="0"/>
          <w:noProof w:val="0"/>
          <w:color w:val="4A4A4A"/>
          <w:sz w:val="24"/>
          <w:szCs w:val="24"/>
          <w:lang w:val="en-US"/>
        </w:rPr>
        <w:t xml:space="preserve"> and respond to children’s cues, providing materials and activities that align with their natural curiosity and learning needs.</w:t>
      </w:r>
    </w:p>
    <w:p w:rsidR="688F6A57" w:rsidP="586E65BB" w:rsidRDefault="688F6A57" w14:paraId="60B1DFF4" w14:textId="046707D8">
      <w:pPr>
        <w:shd w:val="clear" w:color="auto" w:fill="FFFFFF" w:themeFill="background1"/>
        <w:spacing w:before="270" w:beforeAutospacing="off" w:after="270" w:afterAutospacing="off" w:line="360" w:lineRule="auto"/>
        <w:ind w:left="720"/>
        <w:rPr>
          <w:rFonts w:ascii="Times New Roman" w:hAnsi="Times New Roman" w:eastAsia="Times New Roman" w:cs="Times New Roman"/>
          <w:b w:val="0"/>
          <w:bCs w:val="0"/>
          <w:i w:val="0"/>
          <w:iCs w:val="0"/>
          <w:caps w:val="0"/>
          <w:smallCaps w:val="0"/>
          <w:noProof w:val="0"/>
          <w:color w:val="4A4A4A"/>
          <w:sz w:val="24"/>
          <w:szCs w:val="24"/>
          <w:lang w:val="en-US"/>
        </w:rPr>
      </w:pPr>
      <w:r w:rsidRPr="586E65BB" w:rsidR="688F6A57">
        <w:rPr>
          <w:rFonts w:ascii="Times New Roman" w:hAnsi="Times New Roman" w:eastAsia="Times New Roman" w:cs="Times New Roman"/>
          <w:b w:val="1"/>
          <w:bCs w:val="1"/>
          <w:i w:val="0"/>
          <w:iCs w:val="0"/>
          <w:caps w:val="0"/>
          <w:smallCaps w:val="0"/>
          <w:noProof w:val="0"/>
          <w:color w:val="4A4A4A"/>
          <w:sz w:val="24"/>
          <w:szCs w:val="24"/>
          <w:lang w:val="en-US"/>
        </w:rPr>
        <w:t>Holistic Development</w:t>
      </w:r>
      <w:r w:rsidRPr="586E65BB" w:rsidR="688F6A57">
        <w:rPr>
          <w:rFonts w:ascii="Times New Roman" w:hAnsi="Times New Roman" w:eastAsia="Times New Roman" w:cs="Times New Roman"/>
          <w:b w:val="0"/>
          <w:bCs w:val="0"/>
          <w:i w:val="0"/>
          <w:iCs w:val="0"/>
          <w:caps w:val="0"/>
          <w:smallCaps w:val="0"/>
          <w:noProof w:val="0"/>
          <w:color w:val="4A4A4A"/>
          <w:sz w:val="24"/>
          <w:szCs w:val="24"/>
          <w:lang w:val="en-US"/>
        </w:rPr>
        <w:t xml:space="preserve">: The Froebelian approach focuses on the whole child, addressing physical, emotional, social, and cognitive development. It </w:t>
      </w:r>
      <w:r w:rsidRPr="586E65BB" w:rsidR="688F6A57">
        <w:rPr>
          <w:rFonts w:ascii="Times New Roman" w:hAnsi="Times New Roman" w:eastAsia="Times New Roman" w:cs="Times New Roman"/>
          <w:b w:val="0"/>
          <w:bCs w:val="0"/>
          <w:i w:val="0"/>
          <w:iCs w:val="0"/>
          <w:caps w:val="0"/>
          <w:smallCaps w:val="0"/>
          <w:noProof w:val="0"/>
          <w:color w:val="4A4A4A"/>
          <w:sz w:val="24"/>
          <w:szCs w:val="24"/>
          <w:lang w:val="en-US"/>
        </w:rPr>
        <w:t>seeks</w:t>
      </w:r>
      <w:r w:rsidRPr="586E65BB" w:rsidR="688F6A57">
        <w:rPr>
          <w:rFonts w:ascii="Times New Roman" w:hAnsi="Times New Roman" w:eastAsia="Times New Roman" w:cs="Times New Roman"/>
          <w:b w:val="0"/>
          <w:bCs w:val="0"/>
          <w:i w:val="0"/>
          <w:iCs w:val="0"/>
          <w:caps w:val="0"/>
          <w:smallCaps w:val="0"/>
          <w:noProof w:val="0"/>
          <w:color w:val="4A4A4A"/>
          <w:sz w:val="24"/>
          <w:szCs w:val="24"/>
          <w:lang w:val="en-US"/>
        </w:rPr>
        <w:t xml:space="preserve"> to create a balanced and integrated learning experience.</w:t>
      </w:r>
    </w:p>
    <w:p w:rsidR="688F6A57" w:rsidP="586E65BB" w:rsidRDefault="688F6A57" w14:paraId="65B2FCFB" w14:textId="26A29F2D">
      <w:pPr>
        <w:shd w:val="clear" w:color="auto" w:fill="FFFFFF" w:themeFill="background1"/>
        <w:spacing w:before="270" w:beforeAutospacing="off" w:after="270" w:afterAutospacing="off" w:line="360" w:lineRule="auto"/>
        <w:ind w:left="720"/>
        <w:rPr>
          <w:rFonts w:ascii="Times New Roman" w:hAnsi="Times New Roman" w:eastAsia="Times New Roman" w:cs="Times New Roman"/>
          <w:b w:val="0"/>
          <w:bCs w:val="0"/>
          <w:i w:val="0"/>
          <w:iCs w:val="0"/>
          <w:caps w:val="0"/>
          <w:smallCaps w:val="0"/>
          <w:noProof w:val="0"/>
          <w:color w:val="4A4A4A"/>
          <w:sz w:val="24"/>
          <w:szCs w:val="24"/>
          <w:lang w:val="en-US"/>
        </w:rPr>
      </w:pPr>
      <w:r w:rsidRPr="586E65BB" w:rsidR="688F6A57">
        <w:rPr>
          <w:rFonts w:ascii="Times New Roman" w:hAnsi="Times New Roman" w:eastAsia="Times New Roman" w:cs="Times New Roman"/>
          <w:b w:val="1"/>
          <w:bCs w:val="1"/>
          <w:i w:val="0"/>
          <w:iCs w:val="0"/>
          <w:caps w:val="0"/>
          <w:smallCaps w:val="0"/>
          <w:noProof w:val="0"/>
          <w:color w:val="4A4A4A"/>
          <w:sz w:val="24"/>
          <w:szCs w:val="24"/>
          <w:lang w:val="en-US"/>
        </w:rPr>
        <w:t>Community and Social Interaction</w:t>
      </w:r>
      <w:r w:rsidRPr="586E65BB" w:rsidR="688F6A57">
        <w:rPr>
          <w:rFonts w:ascii="Times New Roman" w:hAnsi="Times New Roman" w:eastAsia="Times New Roman" w:cs="Times New Roman"/>
          <w:b w:val="0"/>
          <w:bCs w:val="0"/>
          <w:i w:val="0"/>
          <w:iCs w:val="0"/>
          <w:caps w:val="0"/>
          <w:smallCaps w:val="0"/>
          <w:noProof w:val="0"/>
          <w:color w:val="4A4A4A"/>
          <w:sz w:val="24"/>
          <w:szCs w:val="24"/>
          <w:lang w:val="en-US"/>
        </w:rPr>
        <w:t xml:space="preserve">: Froebel </w:t>
      </w:r>
      <w:r w:rsidRPr="586E65BB" w:rsidR="688F6A57">
        <w:rPr>
          <w:rFonts w:ascii="Times New Roman" w:hAnsi="Times New Roman" w:eastAsia="Times New Roman" w:cs="Times New Roman"/>
          <w:b w:val="0"/>
          <w:bCs w:val="0"/>
          <w:i w:val="0"/>
          <w:iCs w:val="0"/>
          <w:caps w:val="0"/>
          <w:smallCaps w:val="0"/>
          <w:noProof w:val="0"/>
          <w:color w:val="4A4A4A"/>
          <w:sz w:val="24"/>
          <w:szCs w:val="24"/>
          <w:lang w:val="en-US"/>
        </w:rPr>
        <w:t>emphasised</w:t>
      </w:r>
      <w:r w:rsidRPr="586E65BB" w:rsidR="688F6A57">
        <w:rPr>
          <w:rFonts w:ascii="Times New Roman" w:hAnsi="Times New Roman" w:eastAsia="Times New Roman" w:cs="Times New Roman"/>
          <w:b w:val="0"/>
          <w:bCs w:val="0"/>
          <w:i w:val="0"/>
          <w:iCs w:val="0"/>
          <w:caps w:val="0"/>
          <w:smallCaps w:val="0"/>
          <w:noProof w:val="0"/>
          <w:color w:val="4A4A4A"/>
          <w:sz w:val="24"/>
          <w:szCs w:val="24"/>
          <w:lang w:val="en-US"/>
        </w:rPr>
        <w:t xml:space="preserve"> the importance of social relationships and community. Group activities and cooperative play help children develop social skills and a sense of belonging</w:t>
      </w:r>
      <w:r w:rsidRPr="586E65BB" w:rsidR="399BEB75">
        <w:rPr>
          <w:rFonts w:ascii="Times New Roman" w:hAnsi="Times New Roman" w:eastAsia="Times New Roman" w:cs="Times New Roman"/>
          <w:b w:val="0"/>
          <w:bCs w:val="0"/>
          <w:i w:val="0"/>
          <w:iCs w:val="0"/>
          <w:caps w:val="0"/>
          <w:smallCaps w:val="0"/>
          <w:noProof w:val="0"/>
          <w:color w:val="4A4A4A"/>
          <w:sz w:val="24"/>
          <w:szCs w:val="24"/>
          <w:lang w:val="en-US"/>
        </w:rPr>
        <w:t xml:space="preserve"> (My teaching cupboard </w:t>
      </w:r>
      <w:r w:rsidRPr="586E65BB" w:rsidR="696B74E9">
        <w:rPr>
          <w:rFonts w:ascii="Times New Roman" w:hAnsi="Times New Roman" w:eastAsia="Times New Roman" w:cs="Times New Roman"/>
          <w:b w:val="0"/>
          <w:bCs w:val="0"/>
          <w:i w:val="0"/>
          <w:iCs w:val="0"/>
          <w:caps w:val="0"/>
          <w:smallCaps w:val="0"/>
          <w:noProof w:val="0"/>
          <w:color w:val="4A4A4A"/>
          <w:sz w:val="24"/>
          <w:szCs w:val="24"/>
          <w:lang w:val="en-US"/>
        </w:rPr>
        <w:t>2024)</w:t>
      </w:r>
    </w:p>
    <w:p w:rsidR="76994BCF" w:rsidP="586E65BB" w:rsidRDefault="76994BCF" w14:paraId="53500AC1" w14:textId="55B7B950">
      <w:pPr>
        <w:spacing w:line="360" w:lineRule="auto"/>
        <w:ind w:left="720"/>
        <w:rPr>
          <w:rFonts w:ascii="Times New Roman" w:hAnsi="Times New Roman" w:eastAsia="Times New Roman" w:cs="Times New Roman"/>
          <w:u w:val="single"/>
        </w:rPr>
      </w:pPr>
      <w:r w:rsidRPr="586E65BB" w:rsidR="76994BCF">
        <w:rPr>
          <w:rFonts w:ascii="Times New Roman" w:hAnsi="Times New Roman" w:eastAsia="Times New Roman" w:cs="Times New Roman"/>
          <w:u w:val="single"/>
        </w:rPr>
        <w:t xml:space="preserve"> </w:t>
      </w:r>
      <w:r w:rsidRPr="586E65BB" w:rsidR="0FC4E803">
        <w:rPr>
          <w:rFonts w:ascii="Times New Roman" w:hAnsi="Times New Roman" w:eastAsia="Times New Roman" w:cs="Times New Roman"/>
          <w:u w:val="single"/>
        </w:rPr>
        <w:t>His argument</w:t>
      </w:r>
    </w:p>
    <w:p w:rsidR="7DD15A52" w:rsidP="586E65BB" w:rsidRDefault="7DD15A52" w14:paraId="1D27CBD3" w14:textId="67D589DA">
      <w:pPr>
        <w:spacing w:line="360" w:lineRule="auto"/>
        <w:ind w:left="720"/>
        <w:rPr>
          <w:rFonts w:ascii="Times New Roman" w:hAnsi="Times New Roman" w:eastAsia="Times New Roman" w:cs="Times New Roman"/>
        </w:rPr>
      </w:pPr>
      <w:r w:rsidRPr="586E65BB" w:rsidR="7DD15A52">
        <w:rPr>
          <w:rFonts w:ascii="Times New Roman" w:hAnsi="Times New Roman" w:eastAsia="Times New Roman" w:cs="Times New Roman"/>
        </w:rPr>
        <w:t>Frobel did argue</w:t>
      </w:r>
      <w:r w:rsidRPr="586E65BB" w:rsidR="7DD15A52">
        <w:rPr>
          <w:rFonts w:ascii="Times New Roman" w:hAnsi="Times New Roman" w:eastAsia="Times New Roman" w:cs="Times New Roman"/>
        </w:rPr>
        <w:t xml:space="preserve"> that as children </w:t>
      </w:r>
      <w:r w:rsidRPr="586E65BB" w:rsidR="5F390B65">
        <w:rPr>
          <w:rFonts w:ascii="Times New Roman" w:hAnsi="Times New Roman" w:eastAsia="Times New Roman" w:cs="Times New Roman"/>
        </w:rPr>
        <w:t>worked</w:t>
      </w:r>
      <w:r w:rsidRPr="586E65BB" w:rsidR="7DD15A52">
        <w:rPr>
          <w:rFonts w:ascii="Times New Roman" w:hAnsi="Times New Roman" w:eastAsia="Times New Roman" w:cs="Times New Roman"/>
        </w:rPr>
        <w:t xml:space="preserve"> and played with nat</w:t>
      </w:r>
      <w:r w:rsidRPr="586E65BB" w:rsidR="45FBA159">
        <w:rPr>
          <w:rFonts w:ascii="Times New Roman" w:hAnsi="Times New Roman" w:eastAsia="Times New Roman" w:cs="Times New Roman"/>
        </w:rPr>
        <w:t xml:space="preserve">ural </w:t>
      </w:r>
      <w:r w:rsidRPr="586E65BB" w:rsidR="451CD4D4">
        <w:rPr>
          <w:rFonts w:ascii="Times New Roman" w:hAnsi="Times New Roman" w:eastAsia="Times New Roman" w:cs="Times New Roman"/>
        </w:rPr>
        <w:t>resources that they were able to work out for themselves how to change the resources into what</w:t>
      </w:r>
      <w:r w:rsidRPr="586E65BB" w:rsidR="7446D81B">
        <w:rPr>
          <w:rFonts w:ascii="Times New Roman" w:hAnsi="Times New Roman" w:eastAsia="Times New Roman" w:cs="Times New Roman"/>
        </w:rPr>
        <w:t xml:space="preserve"> they wanted them to be. Frobel called this Gifts and Occupation. The gifts being the </w:t>
      </w:r>
      <w:r w:rsidRPr="586E65BB" w:rsidR="0C81DF22">
        <w:rPr>
          <w:rFonts w:ascii="Times New Roman" w:hAnsi="Times New Roman" w:eastAsia="Times New Roman" w:cs="Times New Roman"/>
        </w:rPr>
        <w:t xml:space="preserve">natural resources that provide </w:t>
      </w:r>
      <w:r w:rsidRPr="586E65BB" w:rsidR="0C81DF22">
        <w:rPr>
          <w:rFonts w:ascii="Times New Roman" w:hAnsi="Times New Roman" w:eastAsia="Times New Roman" w:cs="Times New Roman"/>
        </w:rPr>
        <w:t>hands on</w:t>
      </w:r>
      <w:r w:rsidRPr="586E65BB" w:rsidR="0C81DF22">
        <w:rPr>
          <w:rFonts w:ascii="Times New Roman" w:hAnsi="Times New Roman" w:eastAsia="Times New Roman" w:cs="Times New Roman"/>
        </w:rPr>
        <w:t xml:space="preserve"> experi</w:t>
      </w:r>
      <w:r w:rsidRPr="586E65BB" w:rsidR="74BCA36F">
        <w:rPr>
          <w:rFonts w:ascii="Times New Roman" w:hAnsi="Times New Roman" w:eastAsia="Times New Roman" w:cs="Times New Roman"/>
        </w:rPr>
        <w:t>ence</w:t>
      </w:r>
      <w:r w:rsidRPr="586E65BB" w:rsidR="0C81DF22">
        <w:rPr>
          <w:rFonts w:ascii="Times New Roman" w:hAnsi="Times New Roman" w:eastAsia="Times New Roman" w:cs="Times New Roman"/>
        </w:rPr>
        <w:t xml:space="preserve"> of what was given to them. </w:t>
      </w:r>
      <w:r w:rsidRPr="586E65BB" w:rsidR="4B905647">
        <w:rPr>
          <w:rFonts w:ascii="Times New Roman" w:hAnsi="Times New Roman" w:eastAsia="Times New Roman" w:cs="Times New Roman"/>
        </w:rPr>
        <w:t xml:space="preserve">The Occupation being a set of activities provided by an adult to provide further </w:t>
      </w:r>
      <w:r w:rsidRPr="586E65BB" w:rsidR="4B905647">
        <w:rPr>
          <w:rFonts w:ascii="Times New Roman" w:hAnsi="Times New Roman" w:eastAsia="Times New Roman" w:cs="Times New Roman"/>
        </w:rPr>
        <w:t>hands on</w:t>
      </w:r>
      <w:r w:rsidRPr="586E65BB" w:rsidR="4B905647">
        <w:rPr>
          <w:rFonts w:ascii="Times New Roman" w:hAnsi="Times New Roman" w:eastAsia="Times New Roman" w:cs="Times New Roman"/>
        </w:rPr>
        <w:t xml:space="preserve"> </w:t>
      </w:r>
      <w:r w:rsidRPr="586E65BB" w:rsidR="479D134D">
        <w:rPr>
          <w:rFonts w:ascii="Times New Roman" w:hAnsi="Times New Roman" w:eastAsia="Times New Roman" w:cs="Times New Roman"/>
        </w:rPr>
        <w:t>skill work, for example the gift being some mud and water, the occupation being asking them t</w:t>
      </w:r>
      <w:r w:rsidRPr="586E65BB" w:rsidR="665DFB63">
        <w:rPr>
          <w:rFonts w:ascii="Times New Roman" w:hAnsi="Times New Roman" w:eastAsia="Times New Roman" w:cs="Times New Roman"/>
        </w:rPr>
        <w:t xml:space="preserve">o make something with the mud. </w:t>
      </w:r>
      <w:r w:rsidRPr="586E65BB" w:rsidR="0E3FAC9B">
        <w:rPr>
          <w:rFonts w:ascii="Times New Roman" w:hAnsi="Times New Roman" w:eastAsia="Times New Roman" w:cs="Times New Roman"/>
        </w:rPr>
        <w:t>It was important that any child who attended a Frobel school learnt t</w:t>
      </w:r>
      <w:r w:rsidRPr="586E65BB" w:rsidR="2868D097">
        <w:rPr>
          <w:rFonts w:ascii="Times New Roman" w:hAnsi="Times New Roman" w:eastAsia="Times New Roman" w:cs="Times New Roman"/>
        </w:rPr>
        <w:t>hat when problems arise that they can be looked at from different perspectives and can be solved as independently as possible</w:t>
      </w:r>
      <w:r w:rsidRPr="586E65BB" w:rsidR="45745173">
        <w:rPr>
          <w:rFonts w:ascii="Times New Roman" w:hAnsi="Times New Roman" w:eastAsia="Times New Roman" w:cs="Times New Roman"/>
        </w:rPr>
        <w:t xml:space="preserve"> (Bates 2019)</w:t>
      </w:r>
    </w:p>
    <w:p w:rsidR="2868D097" w:rsidP="586E65BB" w:rsidRDefault="2868D097" w14:paraId="752A61A3" w14:textId="1DBBC685">
      <w:pPr>
        <w:pStyle w:val="Normal"/>
        <w:spacing w:line="360" w:lineRule="auto"/>
        <w:ind w:left="720"/>
        <w:rPr>
          <w:rFonts w:ascii="Times New Roman" w:hAnsi="Times New Roman" w:eastAsia="Times New Roman" w:cs="Times New Roman"/>
        </w:rPr>
      </w:pPr>
      <w:r w:rsidRPr="586E65BB" w:rsidR="2868D097">
        <w:rPr>
          <w:rFonts w:ascii="Times New Roman" w:hAnsi="Times New Roman" w:eastAsia="Times New Roman" w:cs="Times New Roman"/>
        </w:rPr>
        <w:t>In conclusion</w:t>
      </w:r>
      <w:r w:rsidRPr="586E65BB" w:rsidR="7881619D">
        <w:rPr>
          <w:rFonts w:ascii="Times New Roman" w:hAnsi="Times New Roman" w:eastAsia="Times New Roman" w:cs="Times New Roman"/>
        </w:rPr>
        <w:t>,</w:t>
      </w:r>
      <w:r w:rsidRPr="586E65BB" w:rsidR="2868D097">
        <w:rPr>
          <w:rFonts w:ascii="Times New Roman" w:hAnsi="Times New Roman" w:eastAsia="Times New Roman" w:cs="Times New Roman"/>
        </w:rPr>
        <w:t xml:space="preserve"> the importance of Frobel</w:t>
      </w:r>
      <w:r w:rsidRPr="586E65BB" w:rsidR="3B78070A">
        <w:rPr>
          <w:rFonts w:ascii="Times New Roman" w:hAnsi="Times New Roman" w:eastAsia="Times New Roman" w:cs="Times New Roman"/>
        </w:rPr>
        <w:t>'</w:t>
      </w:r>
      <w:r w:rsidRPr="586E65BB" w:rsidR="2868D097">
        <w:rPr>
          <w:rFonts w:ascii="Times New Roman" w:hAnsi="Times New Roman" w:eastAsia="Times New Roman" w:cs="Times New Roman"/>
        </w:rPr>
        <w:t>s approach to learning is still used today</w:t>
      </w:r>
      <w:r w:rsidRPr="586E65BB" w:rsidR="721248FA">
        <w:rPr>
          <w:rFonts w:ascii="Times New Roman" w:hAnsi="Times New Roman" w:eastAsia="Times New Roman" w:cs="Times New Roman"/>
        </w:rPr>
        <w:t>,</w:t>
      </w:r>
      <w:r w:rsidRPr="586E65BB" w:rsidR="2868D097">
        <w:rPr>
          <w:rFonts w:ascii="Times New Roman" w:hAnsi="Times New Roman" w:eastAsia="Times New Roman" w:cs="Times New Roman"/>
        </w:rPr>
        <w:t xml:space="preserve"> and how children need to play</w:t>
      </w:r>
      <w:r w:rsidRPr="586E65BB" w:rsidR="5DE40A0B">
        <w:rPr>
          <w:rFonts w:ascii="Times New Roman" w:hAnsi="Times New Roman" w:eastAsia="Times New Roman" w:cs="Times New Roman"/>
        </w:rPr>
        <w:t xml:space="preserve"> not only by themselves but with others</w:t>
      </w:r>
      <w:r w:rsidRPr="586E65BB" w:rsidR="6182AEA3">
        <w:rPr>
          <w:rFonts w:ascii="Times New Roman" w:hAnsi="Times New Roman" w:eastAsia="Times New Roman" w:cs="Times New Roman"/>
        </w:rPr>
        <w:t xml:space="preserve"> and natural resources outside</w:t>
      </w:r>
      <w:r w:rsidRPr="586E65BB" w:rsidR="5DE40A0B">
        <w:rPr>
          <w:rFonts w:ascii="Times New Roman" w:hAnsi="Times New Roman" w:eastAsia="Times New Roman" w:cs="Times New Roman"/>
        </w:rPr>
        <w:t xml:space="preserve"> to fully understand the world and develop </w:t>
      </w:r>
      <w:r w:rsidRPr="586E65BB" w:rsidR="257DECCD">
        <w:rPr>
          <w:rFonts w:ascii="Times New Roman" w:hAnsi="Times New Roman" w:eastAsia="Times New Roman" w:cs="Times New Roman"/>
        </w:rPr>
        <w:t>lifelong</w:t>
      </w:r>
      <w:r w:rsidRPr="586E65BB" w:rsidR="743598BA">
        <w:rPr>
          <w:rFonts w:ascii="Times New Roman" w:hAnsi="Times New Roman" w:eastAsia="Times New Roman" w:cs="Times New Roman"/>
        </w:rPr>
        <w:t xml:space="preserve"> skills.</w:t>
      </w:r>
      <w:r w:rsidRPr="586E65BB" w:rsidR="743598BA">
        <w:rPr>
          <w:rFonts w:ascii="Times New Roman" w:hAnsi="Times New Roman" w:eastAsia="Times New Roman" w:cs="Times New Roman"/>
        </w:rPr>
        <w:t xml:space="preserve"> I hope y reading this that you have gained a vital insight into just how important play is for a child</w:t>
      </w:r>
      <w:r w:rsidRPr="586E65BB" w:rsidR="7379D196">
        <w:rPr>
          <w:rFonts w:ascii="Times New Roman" w:hAnsi="Times New Roman" w:eastAsia="Times New Roman" w:cs="Times New Roman"/>
        </w:rPr>
        <w:t>'</w:t>
      </w:r>
      <w:r w:rsidRPr="586E65BB" w:rsidR="743598BA">
        <w:rPr>
          <w:rFonts w:ascii="Times New Roman" w:hAnsi="Times New Roman" w:eastAsia="Times New Roman" w:cs="Times New Roman"/>
        </w:rPr>
        <w:t>s develop</w:t>
      </w:r>
      <w:r w:rsidRPr="586E65BB" w:rsidR="59E18D13">
        <w:rPr>
          <w:rFonts w:ascii="Times New Roman" w:hAnsi="Times New Roman" w:eastAsia="Times New Roman" w:cs="Times New Roman"/>
        </w:rPr>
        <w:t>me</w:t>
      </w:r>
      <w:r w:rsidRPr="586E65BB" w:rsidR="743598BA">
        <w:rPr>
          <w:rFonts w:ascii="Times New Roman" w:hAnsi="Times New Roman" w:eastAsia="Times New Roman" w:cs="Times New Roman"/>
        </w:rPr>
        <w:t xml:space="preserve">nt and that you will </w:t>
      </w:r>
      <w:r w:rsidRPr="586E65BB" w:rsidR="28A37E30">
        <w:rPr>
          <w:rFonts w:ascii="Times New Roman" w:hAnsi="Times New Roman" w:eastAsia="Times New Roman" w:cs="Times New Roman"/>
        </w:rPr>
        <w:t xml:space="preserve">be able to sit back and watch children play and do </w:t>
      </w:r>
      <w:r w:rsidRPr="586E65BB" w:rsidR="28A37E30">
        <w:rPr>
          <w:rFonts w:ascii="Times New Roman" w:hAnsi="Times New Roman" w:eastAsia="Times New Roman" w:cs="Times New Roman"/>
        </w:rPr>
        <w:t>somthing</w:t>
      </w:r>
      <w:r w:rsidRPr="586E65BB" w:rsidR="28A37E30">
        <w:rPr>
          <w:rFonts w:ascii="Times New Roman" w:hAnsi="Times New Roman" w:eastAsia="Times New Roman" w:cs="Times New Roman"/>
        </w:rPr>
        <w:t xml:space="preserve"> </w:t>
      </w:r>
      <w:r w:rsidRPr="586E65BB" w:rsidR="28A37E30">
        <w:rPr>
          <w:rFonts w:ascii="Times New Roman" w:hAnsi="Times New Roman" w:eastAsia="Times New Roman" w:cs="Times New Roman"/>
        </w:rPr>
        <w:t>creativly</w:t>
      </w:r>
      <w:r w:rsidRPr="586E65BB" w:rsidR="28A37E30">
        <w:rPr>
          <w:rFonts w:ascii="Times New Roman" w:hAnsi="Times New Roman" w:eastAsia="Times New Roman" w:cs="Times New Roman"/>
        </w:rPr>
        <w:t xml:space="preserve"> for themselves rath</w:t>
      </w:r>
      <w:r w:rsidRPr="586E65BB" w:rsidR="3C6BC06E">
        <w:rPr>
          <w:rFonts w:ascii="Times New Roman" w:hAnsi="Times New Roman" w:eastAsia="Times New Roman" w:cs="Times New Roman"/>
        </w:rPr>
        <w:t xml:space="preserve"> for themselves rather than being</w:t>
      </w:r>
      <w:r w:rsidRPr="586E65BB" w:rsidR="28A37E30">
        <w:rPr>
          <w:rFonts w:ascii="Times New Roman" w:hAnsi="Times New Roman" w:eastAsia="Times New Roman" w:cs="Times New Roman"/>
        </w:rPr>
        <w:t xml:space="preserve"> to do</w:t>
      </w:r>
      <w:r w:rsidRPr="586E65BB" w:rsidR="28A37E30">
        <w:rPr>
          <w:rFonts w:ascii="Times New Roman" w:hAnsi="Times New Roman" w:eastAsia="Times New Roman" w:cs="Times New Roman"/>
        </w:rPr>
        <w:t xml:space="preserve">. </w:t>
      </w:r>
      <w:r w:rsidRPr="586E65BB" w:rsidR="49D0211C">
        <w:rPr>
          <w:rFonts w:ascii="Times New Roman" w:hAnsi="Times New Roman" w:eastAsia="Times New Roman" w:cs="Times New Roman"/>
        </w:rPr>
        <w:t xml:space="preserve">To also learn a little more on </w:t>
      </w:r>
      <w:r w:rsidRPr="586E65BB" w:rsidR="49D0211C">
        <w:rPr>
          <w:rFonts w:ascii="Times New Roman" w:hAnsi="Times New Roman" w:eastAsia="Times New Roman" w:cs="Times New Roman"/>
        </w:rPr>
        <w:t>Froebel</w:t>
      </w:r>
      <w:r w:rsidRPr="586E65BB" w:rsidR="49D0211C">
        <w:rPr>
          <w:rFonts w:ascii="Times New Roman" w:hAnsi="Times New Roman" w:eastAsia="Times New Roman" w:cs="Times New Roman"/>
        </w:rPr>
        <w:t xml:space="preserve"> watch this video </w:t>
      </w:r>
      <w:hyperlink r:id="Rcccaa2e034a84591">
        <w:r w:rsidRPr="586E65BB" w:rsidR="49D0211C">
          <w:rPr>
            <w:rStyle w:val="Hyperlink"/>
            <w:rFonts w:ascii="Times New Roman" w:hAnsi="Times New Roman" w:eastAsia="Times New Roman" w:cs="Times New Roman"/>
            <w:b w:val="1"/>
            <w:bCs w:val="1"/>
            <w:i w:val="0"/>
            <w:iCs w:val="0"/>
            <w:caps w:val="0"/>
            <w:smallCaps w:val="0"/>
            <w:noProof w:val="0"/>
            <w:sz w:val="24"/>
            <w:szCs w:val="24"/>
            <w:lang w:val="en-US"/>
          </w:rPr>
          <w:t>https://www.youtube.com/watch?v=lieFOzjLHM8</w:t>
        </w:r>
      </w:hyperlink>
      <w:r w:rsidRPr="586E65BB" w:rsidR="2868D097">
        <w:rPr>
          <w:rFonts w:ascii="Times New Roman" w:hAnsi="Times New Roman" w:eastAsia="Times New Roman" w:cs="Times New Roman"/>
        </w:rPr>
        <w:t xml:space="preserve"> </w:t>
      </w:r>
      <w:r w:rsidRPr="586E65BB" w:rsidR="0E3FAC9B">
        <w:rPr>
          <w:rFonts w:ascii="Times New Roman" w:hAnsi="Times New Roman" w:eastAsia="Times New Roman" w:cs="Times New Roman"/>
        </w:rPr>
        <w:t xml:space="preserve"> </w:t>
      </w:r>
      <w:r w:rsidRPr="586E65BB" w:rsidR="4B905647">
        <w:rPr>
          <w:rFonts w:ascii="Times New Roman" w:hAnsi="Times New Roman" w:eastAsia="Times New Roman" w:cs="Times New Roman"/>
        </w:rPr>
        <w:t xml:space="preserve"> </w:t>
      </w:r>
      <w:r w:rsidRPr="586E65BB" w:rsidR="4B905647">
        <w:rPr>
          <w:rFonts w:ascii="Times New Roman" w:hAnsi="Times New Roman" w:eastAsia="Times New Roman" w:cs="Times New Roman"/>
        </w:rPr>
        <w:t xml:space="preserve"> </w:t>
      </w:r>
      <w:r w:rsidRPr="586E65BB" w:rsidR="0C81DF22">
        <w:rPr>
          <w:rFonts w:ascii="Times New Roman" w:hAnsi="Times New Roman" w:eastAsia="Times New Roman" w:cs="Times New Roman"/>
        </w:rPr>
        <w:t xml:space="preserve"> </w:t>
      </w:r>
      <w:r w:rsidRPr="586E65BB" w:rsidR="7446D81B">
        <w:rPr>
          <w:rFonts w:ascii="Times New Roman" w:hAnsi="Times New Roman" w:eastAsia="Times New Roman" w:cs="Times New Roman"/>
        </w:rPr>
        <w:t xml:space="preserve"> </w:t>
      </w:r>
      <w:r w:rsidRPr="586E65BB" w:rsidR="451CD4D4">
        <w:rPr>
          <w:rFonts w:ascii="Times New Roman" w:hAnsi="Times New Roman" w:eastAsia="Times New Roman" w:cs="Times New Roman"/>
        </w:rPr>
        <w:t xml:space="preserve"> </w:t>
      </w:r>
    </w:p>
    <w:p w:rsidR="45001515" w:rsidP="17E998EB" w:rsidRDefault="45001515" w14:paraId="64F7442D" w14:textId="7792D005">
      <w:pPr>
        <w:pStyle w:val="Normal"/>
        <w:spacing w:line="276" w:lineRule="auto"/>
        <w:ind w:left="720"/>
      </w:pPr>
      <w:r w:rsidR="45001515">
        <w:drawing>
          <wp:inline wp14:editId="18EC245A" wp14:anchorId="7B5A182E">
            <wp:extent cx="4572000" cy="2676525"/>
            <wp:effectExtent l="0" t="0" r="0" b="0"/>
            <wp:docPr id="472482570" name="" title=""/>
            <wp:cNvGraphicFramePr>
              <a:graphicFrameLocks noChangeAspect="1"/>
            </wp:cNvGraphicFramePr>
            <a:graphic>
              <a:graphicData uri="http://schemas.openxmlformats.org/drawingml/2006/picture">
                <pic:pic>
                  <pic:nvPicPr>
                    <pic:cNvPr id="0" name=""/>
                    <pic:cNvPicPr/>
                  </pic:nvPicPr>
                  <pic:blipFill>
                    <a:blip r:embed="R61c3c2ba03664014">
                      <a:extLst>
                        <a:ext xmlns:a="http://schemas.openxmlformats.org/drawingml/2006/main" uri="{28A0092B-C50C-407E-A947-70E740481C1C}">
                          <a14:useLocalDpi val="0"/>
                        </a:ext>
                      </a:extLst>
                    </a:blip>
                    <a:stretch>
                      <a:fillRect/>
                    </a:stretch>
                  </pic:blipFill>
                  <pic:spPr>
                    <a:xfrm>
                      <a:off x="0" y="0"/>
                      <a:ext cx="4572000" cy="2676525"/>
                    </a:xfrm>
                    <a:prstGeom prst="rect">
                      <a:avLst/>
                    </a:prstGeom>
                  </pic:spPr>
                </pic:pic>
              </a:graphicData>
            </a:graphic>
          </wp:inline>
        </w:drawing>
      </w:r>
    </w:p>
    <w:p w:rsidR="66130CDA" w:rsidRDefault="66130CDA" w14:paraId="04FC84EA" w14:textId="2DCE431E">
      <w:r w:rsidR="66130CDA">
        <w:rPr/>
        <w:t xml:space="preserve"> </w:t>
      </w:r>
      <w:r w:rsidR="39FCAD2F">
        <w:rPr/>
        <w:t xml:space="preserve"> </w:t>
      </w:r>
      <w:r w:rsidR="3E210485">
        <w:rPr/>
        <w:t xml:space="preserve"> </w:t>
      </w:r>
      <w:r w:rsidR="5F3936D7">
        <w:rPr/>
        <w:t xml:space="preserve"> </w:t>
      </w:r>
      <w:r w:rsidR="5C3A97E4">
        <w:rPr/>
        <w:t xml:space="preserve"> </w:t>
      </w:r>
      <w:r w:rsidR="14E4EBDA">
        <w:rPr/>
        <w:t xml:space="preserve"> </w:t>
      </w:r>
      <w:r w:rsidR="70AC8D95">
        <w:rPr/>
        <w:t xml:space="preserve"> </w:t>
      </w:r>
      <w:r w:rsidR="1889015B">
        <w:rPr/>
        <w:t xml:space="preserve"> </w:t>
      </w:r>
      <w:r w:rsidR="402752A3">
        <w:rPr/>
        <w:t xml:space="preserve"> </w:t>
      </w:r>
      <w:r w:rsidR="2C462DF4">
        <w:rPr/>
        <w:t xml:space="preserve"> </w:t>
      </w:r>
      <w:r w:rsidR="6BBC8EF6">
        <w:rPr/>
        <w:t xml:space="preserve"> </w:t>
      </w:r>
      <w:r w:rsidR="18515C3D">
        <w:rPr/>
        <w:t xml:space="preserve"> </w:t>
      </w:r>
    </w:p>
    <w:p w:rsidR="43441485" w:rsidRDefault="43441485" w14:paraId="63730FB9" w14:textId="71351B7D">
      <w:r w:rsidR="24C6DF7D">
        <w:rPr/>
        <w:t>(</w:t>
      </w:r>
      <w:r w:rsidR="24C6DF7D">
        <w:rPr/>
        <w:t>Kinderly</w:t>
      </w:r>
      <w:r w:rsidR="24C6DF7D">
        <w:rPr/>
        <w:t xml:space="preserve"> 2024))</w:t>
      </w:r>
    </w:p>
    <w:p w:rsidR="17E998EB" w:rsidRDefault="17E998EB" w14:paraId="16DC7230" w14:textId="71087FEB"/>
    <w:p w:rsidR="17E998EB" w:rsidRDefault="17E998EB" w14:paraId="5CE1CEE4" w14:textId="34DDFCE9"/>
    <w:p w:rsidR="17E998EB" w:rsidRDefault="17E998EB" w14:paraId="6C4F91C6" w14:textId="64EA5E97"/>
    <w:p w:rsidR="17E998EB" w:rsidRDefault="17E998EB" w14:paraId="3EFE1AF2" w14:textId="2DBF7689"/>
    <w:p w:rsidR="17E998EB" w:rsidRDefault="17E998EB" w14:paraId="37ABE50F" w14:textId="276D52DE"/>
    <w:p w:rsidR="17E998EB" w:rsidRDefault="17E998EB" w14:paraId="221C322A" w14:textId="06D41ED1"/>
    <w:p w:rsidR="17E998EB" w:rsidRDefault="17E998EB" w14:paraId="660D0AC4" w14:textId="5E8C6E80"/>
    <w:p w:rsidR="17E998EB" w:rsidP="17E998EB" w:rsidRDefault="17E998EB" w14:paraId="4A707B5F" w14:textId="58CF4A2C">
      <w:pPr>
        <w:pStyle w:val="Normal"/>
      </w:pPr>
    </w:p>
    <w:p w:rsidR="586E65BB" w:rsidP="586E65BB" w:rsidRDefault="586E65BB" w14:paraId="4D7EE5B1" w14:textId="569C053A">
      <w:pPr>
        <w:pStyle w:val="Normal"/>
        <w:rPr>
          <w:sz w:val="24"/>
          <w:szCs w:val="24"/>
        </w:rPr>
      </w:pPr>
    </w:p>
    <w:p w:rsidR="586E65BB" w:rsidP="586E65BB" w:rsidRDefault="586E65BB" w14:paraId="415690E7" w14:textId="13CAEA1B">
      <w:pPr>
        <w:pStyle w:val="Normal"/>
        <w:rPr>
          <w:sz w:val="24"/>
          <w:szCs w:val="24"/>
        </w:rPr>
      </w:pPr>
    </w:p>
    <w:p w:rsidR="586E65BB" w:rsidP="586E65BB" w:rsidRDefault="586E65BB" w14:paraId="3D42DBBD" w14:textId="46D95D87">
      <w:pPr>
        <w:pStyle w:val="Normal"/>
        <w:rPr>
          <w:sz w:val="24"/>
          <w:szCs w:val="24"/>
        </w:rPr>
      </w:pPr>
    </w:p>
    <w:p w:rsidR="586E65BB" w:rsidP="586E65BB" w:rsidRDefault="586E65BB" w14:paraId="18DB5930" w14:textId="7D837D37">
      <w:pPr>
        <w:pStyle w:val="Normal"/>
        <w:rPr>
          <w:sz w:val="24"/>
          <w:szCs w:val="24"/>
        </w:rPr>
      </w:pPr>
    </w:p>
    <w:p w:rsidR="586E65BB" w:rsidP="586E65BB" w:rsidRDefault="586E65BB" w14:paraId="76844B2A" w14:textId="49F93625">
      <w:pPr>
        <w:pStyle w:val="Normal"/>
        <w:rPr>
          <w:sz w:val="24"/>
          <w:szCs w:val="24"/>
        </w:rPr>
      </w:pPr>
    </w:p>
    <w:p w:rsidR="586E65BB" w:rsidP="586E65BB" w:rsidRDefault="586E65BB" w14:paraId="3184DB00" w14:textId="6F6C3FD8">
      <w:pPr>
        <w:pStyle w:val="Normal"/>
        <w:rPr>
          <w:sz w:val="24"/>
          <w:szCs w:val="24"/>
        </w:rPr>
      </w:pPr>
    </w:p>
    <w:p w:rsidR="586E65BB" w:rsidP="586E65BB" w:rsidRDefault="586E65BB" w14:paraId="2CBE8F55" w14:textId="08491094">
      <w:pPr>
        <w:pStyle w:val="Normal"/>
        <w:rPr>
          <w:sz w:val="24"/>
          <w:szCs w:val="24"/>
        </w:rPr>
      </w:pPr>
    </w:p>
    <w:p w:rsidR="586E65BB" w:rsidP="586E65BB" w:rsidRDefault="586E65BB" w14:paraId="6A123D92" w14:textId="4E56500D">
      <w:pPr>
        <w:pStyle w:val="Normal"/>
        <w:rPr>
          <w:sz w:val="24"/>
          <w:szCs w:val="24"/>
        </w:rPr>
      </w:pPr>
    </w:p>
    <w:p w:rsidR="0EA9F861" w:rsidP="33E13680" w:rsidRDefault="0EA9F861" w14:paraId="0A77374C" w14:textId="36C60682">
      <w:pPr>
        <w:pStyle w:val="Normal"/>
        <w:rPr>
          <w:i w:val="0"/>
          <w:iCs w:val="0"/>
          <w:sz w:val="24"/>
          <w:szCs w:val="24"/>
        </w:rPr>
      </w:pPr>
      <w:r w:rsidRPr="586E65BB" w:rsidR="0EA9F861">
        <w:rPr>
          <w:i w:val="0"/>
          <w:iCs w:val="0"/>
          <w:sz w:val="24"/>
          <w:szCs w:val="24"/>
        </w:rPr>
        <w:t xml:space="preserve">Bates, B </w:t>
      </w:r>
      <w:r w:rsidRPr="586E65BB" w:rsidR="0EA9F861">
        <w:rPr>
          <w:i w:val="1"/>
          <w:iCs w:val="1"/>
          <w:sz w:val="24"/>
          <w:szCs w:val="24"/>
        </w:rPr>
        <w:t xml:space="preserve">Learning Theories </w:t>
      </w:r>
      <w:r w:rsidRPr="586E65BB" w:rsidR="0EA9F861">
        <w:rPr>
          <w:i w:val="1"/>
          <w:iCs w:val="1"/>
          <w:sz w:val="24"/>
          <w:szCs w:val="24"/>
        </w:rPr>
        <w:t>Simpliflied</w:t>
      </w:r>
      <w:r w:rsidRPr="586E65BB" w:rsidR="0EA9F861">
        <w:rPr>
          <w:i w:val="1"/>
          <w:iCs w:val="1"/>
          <w:sz w:val="24"/>
          <w:szCs w:val="24"/>
        </w:rPr>
        <w:t xml:space="preserve"> 2</w:t>
      </w:r>
      <w:r w:rsidRPr="586E65BB" w:rsidR="0EA9F861">
        <w:rPr>
          <w:i w:val="1"/>
          <w:iCs w:val="1"/>
          <w:sz w:val="24"/>
          <w:szCs w:val="24"/>
          <w:vertAlign w:val="superscript"/>
        </w:rPr>
        <w:t>nd</w:t>
      </w:r>
      <w:r w:rsidRPr="586E65BB" w:rsidR="0EA9F861">
        <w:rPr>
          <w:i w:val="1"/>
          <w:iCs w:val="1"/>
          <w:sz w:val="24"/>
          <w:szCs w:val="24"/>
        </w:rPr>
        <w:t xml:space="preserve"> edition, </w:t>
      </w:r>
      <w:r w:rsidRPr="586E65BB" w:rsidR="0EA9F861">
        <w:rPr>
          <w:i w:val="0"/>
          <w:iCs w:val="0"/>
          <w:sz w:val="24"/>
          <w:szCs w:val="24"/>
        </w:rPr>
        <w:t xml:space="preserve">(2019) Sage </w:t>
      </w:r>
    </w:p>
    <w:p w:rsidR="18DD1A09" w:rsidP="586E65BB" w:rsidRDefault="18DD1A09" w14:paraId="5B872B38" w14:textId="22E1AE00">
      <w:pPr>
        <w:pStyle w:val="Normal"/>
        <w:rPr>
          <w:rFonts w:ascii="Aptos" w:hAnsi="Aptos" w:eastAsia="Aptos" w:cs="Aptos"/>
          <w:b w:val="0"/>
          <w:bCs w:val="0"/>
          <w:i w:val="0"/>
          <w:iCs w:val="0"/>
          <w:caps w:val="0"/>
          <w:smallCaps w:val="0"/>
          <w:noProof w:val="0"/>
          <w:color w:val="9D7A62"/>
          <w:sz w:val="24"/>
          <w:szCs w:val="24"/>
          <w:lang w:val="en-US"/>
        </w:rPr>
      </w:pPr>
      <w:r w:rsidRPr="586E65BB" w:rsidR="18DD1A09">
        <w:rPr>
          <w:i w:val="0"/>
          <w:iCs w:val="0"/>
          <w:noProof w:val="0"/>
          <w:sz w:val="24"/>
          <w:szCs w:val="24"/>
          <w:lang w:val="en-US"/>
        </w:rPr>
        <w:t xml:space="preserve">Britannica </w:t>
      </w:r>
      <w:r w:rsidRPr="586E65BB" w:rsidR="18DD1A09">
        <w:rPr>
          <w:i w:val="1"/>
          <w:iCs w:val="1"/>
          <w:noProof w:val="0"/>
          <w:sz w:val="24"/>
          <w:szCs w:val="24"/>
          <w:lang w:val="en-US"/>
        </w:rPr>
        <w:t xml:space="preserve">Friedrich Froebel </w:t>
      </w:r>
      <w:r w:rsidRPr="586E65BB" w:rsidR="18DD1A09">
        <w:rPr>
          <w:i w:val="0"/>
          <w:iCs w:val="0"/>
          <w:noProof w:val="0"/>
          <w:sz w:val="24"/>
          <w:szCs w:val="24"/>
          <w:lang w:val="en-US"/>
        </w:rPr>
        <w:t>(2024</w:t>
      </w:r>
      <w:r w:rsidRPr="586E65BB" w:rsidR="18DD1A09">
        <w:rPr>
          <w:i w:val="0"/>
          <w:iCs w:val="0"/>
          <w:noProof w:val="0"/>
          <w:sz w:val="24"/>
          <w:szCs w:val="24"/>
          <w:lang w:val="en-US"/>
        </w:rPr>
        <w:t>)  available</w:t>
      </w:r>
      <w:r w:rsidRPr="586E65BB" w:rsidR="18DD1A09">
        <w:rPr>
          <w:i w:val="0"/>
          <w:iCs w:val="0"/>
          <w:noProof w:val="0"/>
          <w:sz w:val="24"/>
          <w:szCs w:val="24"/>
          <w:lang w:val="en-US"/>
        </w:rPr>
        <w:t xml:space="preserve"> at </w:t>
      </w:r>
      <w:hyperlink r:id="R3c8f74dd1e8b4210">
        <w:r w:rsidRPr="586E65BB" w:rsidR="18DD1A09">
          <w:rPr>
            <w:rStyle w:val="Hyperlink"/>
            <w:i w:val="0"/>
            <w:iCs w:val="0"/>
            <w:noProof w:val="0"/>
            <w:sz w:val="24"/>
            <w:szCs w:val="24"/>
            <w:lang w:val="en-US"/>
          </w:rPr>
          <w:t>https://www.britannica.com/biography/Friedrich-Froebel</w:t>
        </w:r>
      </w:hyperlink>
      <w:r w:rsidRPr="586E65BB" w:rsidR="18DD1A09">
        <w:rPr>
          <w:i w:val="0"/>
          <w:iCs w:val="0"/>
          <w:noProof w:val="0"/>
          <w:sz w:val="24"/>
          <w:szCs w:val="24"/>
          <w:lang w:val="en-US"/>
        </w:rPr>
        <w:t xml:space="preserve"> (accessed 27</w:t>
      </w:r>
      <w:r w:rsidRPr="586E65BB" w:rsidR="18DD1A09">
        <w:rPr>
          <w:i w:val="0"/>
          <w:iCs w:val="0"/>
          <w:noProof w:val="0"/>
          <w:sz w:val="24"/>
          <w:szCs w:val="24"/>
          <w:vertAlign w:val="superscript"/>
          <w:lang w:val="en-US"/>
        </w:rPr>
        <w:t>th</w:t>
      </w:r>
      <w:r w:rsidRPr="586E65BB" w:rsidR="18DD1A09">
        <w:rPr>
          <w:i w:val="0"/>
          <w:iCs w:val="0"/>
          <w:noProof w:val="0"/>
          <w:sz w:val="24"/>
          <w:szCs w:val="24"/>
          <w:lang w:val="en-US"/>
        </w:rPr>
        <w:t xml:space="preserve"> December 2024)</w:t>
      </w:r>
    </w:p>
    <w:p w:rsidR="18DD1A09" w:rsidP="586E65BB" w:rsidRDefault="18DD1A09" w14:paraId="6AA3C6EF" w14:textId="7B0EEFB3">
      <w:pPr>
        <w:pStyle w:val="Normal"/>
        <w:rPr>
          <w:rFonts w:ascii="Aptos" w:hAnsi="Aptos" w:eastAsia="Aptos" w:cs="Aptos"/>
          <w:b w:val="0"/>
          <w:bCs w:val="0"/>
          <w:i w:val="0"/>
          <w:iCs w:val="0"/>
          <w:caps w:val="0"/>
          <w:smallCaps w:val="0"/>
          <w:noProof w:val="0"/>
          <w:color w:val="9D7A62"/>
          <w:sz w:val="24"/>
          <w:szCs w:val="24"/>
          <w:lang w:val="en-US"/>
        </w:rPr>
      </w:pPr>
      <w:r w:rsidRPr="586E65BB" w:rsidR="18DD1A09">
        <w:rPr>
          <w:noProof w:val="0"/>
          <w:sz w:val="24"/>
          <w:szCs w:val="24"/>
          <w:lang w:val="en-US"/>
        </w:rPr>
        <w:t xml:space="preserve">Early Years Education </w:t>
      </w:r>
      <w:r w:rsidRPr="586E65BB" w:rsidR="18DD1A09">
        <w:rPr>
          <w:i w:val="1"/>
          <w:iCs w:val="1"/>
          <w:noProof w:val="0"/>
          <w:sz w:val="24"/>
          <w:szCs w:val="24"/>
          <w:lang w:val="en-US"/>
        </w:rPr>
        <w:t xml:space="preserve">Friedrich Froebel </w:t>
      </w:r>
      <w:r w:rsidRPr="586E65BB" w:rsidR="18DD1A09">
        <w:rPr>
          <w:i w:val="0"/>
          <w:iCs w:val="0"/>
          <w:noProof w:val="0"/>
          <w:sz w:val="24"/>
          <w:szCs w:val="24"/>
          <w:lang w:val="en-US"/>
        </w:rPr>
        <w:t xml:space="preserve">(2021) available at </w:t>
      </w:r>
      <w:hyperlink r:id="Rb09d480aca1b4930">
        <w:r w:rsidRPr="586E65BB" w:rsidR="18DD1A09">
          <w:rPr>
            <w:rStyle w:val="Hyperlink"/>
            <w:i w:val="0"/>
            <w:iCs w:val="0"/>
            <w:noProof w:val="0"/>
            <w:sz w:val="24"/>
            <w:szCs w:val="24"/>
            <w:lang w:val="en-US"/>
          </w:rPr>
          <w:t>https://early-education.org.uk/friedrich-froebel/</w:t>
        </w:r>
      </w:hyperlink>
      <w:r w:rsidRPr="586E65BB" w:rsidR="18DD1A09">
        <w:rPr>
          <w:i w:val="0"/>
          <w:iCs w:val="0"/>
          <w:noProof w:val="0"/>
          <w:sz w:val="24"/>
          <w:szCs w:val="24"/>
          <w:lang w:val="en-US"/>
        </w:rPr>
        <w:t xml:space="preserve"> (accessed 5</w:t>
      </w:r>
      <w:r w:rsidRPr="586E65BB" w:rsidR="18DD1A09">
        <w:rPr>
          <w:i w:val="0"/>
          <w:iCs w:val="0"/>
          <w:noProof w:val="0"/>
          <w:sz w:val="24"/>
          <w:szCs w:val="24"/>
          <w:vertAlign w:val="superscript"/>
          <w:lang w:val="en-US"/>
        </w:rPr>
        <w:t>th</w:t>
      </w:r>
      <w:r w:rsidRPr="586E65BB" w:rsidR="18DD1A09">
        <w:rPr>
          <w:i w:val="0"/>
          <w:iCs w:val="0"/>
          <w:noProof w:val="0"/>
          <w:sz w:val="24"/>
          <w:szCs w:val="24"/>
          <w:lang w:val="en-US"/>
        </w:rPr>
        <w:t xml:space="preserve"> December 2024)  </w:t>
      </w:r>
    </w:p>
    <w:p w:rsidR="18DD1A09" w:rsidP="586E65BB" w:rsidRDefault="18DD1A09" w14:paraId="29681BF3" w14:textId="19C64BC0">
      <w:pPr>
        <w:pStyle w:val="Normal"/>
        <w:rPr>
          <w:i w:val="0"/>
          <w:iCs w:val="0"/>
          <w:noProof w:val="0"/>
          <w:sz w:val="24"/>
          <w:szCs w:val="24"/>
          <w:lang w:val="en-US"/>
        </w:rPr>
      </w:pPr>
      <w:r w:rsidRPr="586E65BB" w:rsidR="18DD1A09">
        <w:rPr>
          <w:i w:val="0"/>
          <w:iCs w:val="0"/>
          <w:noProof w:val="0"/>
          <w:sz w:val="24"/>
          <w:szCs w:val="24"/>
          <w:lang w:val="en-US"/>
        </w:rPr>
        <w:t xml:space="preserve"> </w:t>
      </w:r>
      <w:r w:rsidRPr="586E65BB" w:rsidR="18DD1A09">
        <w:rPr>
          <w:i w:val="0"/>
          <w:iCs w:val="0"/>
          <w:noProof w:val="0"/>
          <w:sz w:val="24"/>
          <w:szCs w:val="24"/>
          <w:lang w:val="en-US"/>
        </w:rPr>
        <w:t xml:space="preserve">My teaching cupboard </w:t>
      </w:r>
      <w:r w:rsidRPr="586E65BB" w:rsidR="18B533AF">
        <w:rPr>
          <w:i w:val="0"/>
          <w:iCs w:val="0"/>
          <w:noProof w:val="0"/>
          <w:sz w:val="24"/>
          <w:szCs w:val="24"/>
          <w:lang w:val="en-US"/>
        </w:rPr>
        <w:t>(2024)</w:t>
      </w:r>
      <w:r w:rsidRPr="586E65BB" w:rsidR="18DD1A09">
        <w:rPr>
          <w:i w:val="0"/>
          <w:iCs w:val="0"/>
          <w:noProof w:val="0"/>
          <w:sz w:val="24"/>
          <w:szCs w:val="24"/>
          <w:lang w:val="en-US"/>
        </w:rPr>
        <w:t xml:space="preserve"> </w:t>
      </w:r>
      <w:r w:rsidRPr="586E65BB" w:rsidR="18DD1A09">
        <w:rPr>
          <w:rFonts w:ascii="Aptos" w:hAnsi="Aptos" w:eastAsia="Aptos" w:cs="Aptos"/>
          <w:b w:val="0"/>
          <w:bCs w:val="0"/>
          <w:i w:val="1"/>
          <w:iCs w:val="1"/>
          <w:caps w:val="0"/>
          <w:smallCaps w:val="0"/>
          <w:noProof w:val="0"/>
          <w:color w:val="auto"/>
          <w:sz w:val="24"/>
          <w:szCs w:val="24"/>
          <w:lang w:val="en-US"/>
        </w:rPr>
        <w:t>Froebel's Theory of Play for Early Childhood Educa</w:t>
      </w:r>
      <w:r w:rsidRPr="586E65BB" w:rsidR="18DD1A09">
        <w:rPr>
          <w:rFonts w:ascii="Aptos" w:hAnsi="Aptos" w:eastAsia="Aptos" w:cs="Aptos"/>
          <w:b w:val="0"/>
          <w:bCs w:val="0"/>
          <w:i w:val="1"/>
          <w:iCs w:val="1"/>
          <w:caps w:val="0"/>
          <w:smallCaps w:val="0"/>
          <w:noProof w:val="0"/>
          <w:color w:val="auto"/>
          <w:sz w:val="24"/>
          <w:szCs w:val="24"/>
          <w:lang w:val="en-US"/>
        </w:rPr>
        <w:t xml:space="preserve">tion </w:t>
      </w:r>
      <w:r w:rsidRPr="586E65BB" w:rsidR="18DD1A09">
        <w:rPr>
          <w:rFonts w:ascii="Aptos" w:hAnsi="Aptos" w:eastAsia="Aptos" w:cs="Aptos"/>
          <w:b w:val="0"/>
          <w:bCs w:val="0"/>
          <w:i w:val="1"/>
          <w:iCs w:val="1"/>
          <w:caps w:val="0"/>
          <w:smallCaps w:val="0"/>
          <w:noProof w:val="0"/>
          <w:color w:val="auto"/>
          <w:sz w:val="24"/>
          <w:szCs w:val="24"/>
          <w:lang w:val="en-US"/>
        </w:rPr>
        <w:t>availabl</w:t>
      </w:r>
      <w:r w:rsidRPr="586E65BB" w:rsidR="18DD1A09">
        <w:rPr>
          <w:rFonts w:ascii="Aptos" w:hAnsi="Aptos" w:eastAsia="Aptos" w:cs="Aptos"/>
          <w:b w:val="0"/>
          <w:bCs w:val="0"/>
          <w:i w:val="1"/>
          <w:iCs w:val="1"/>
          <w:caps w:val="0"/>
          <w:smallCaps w:val="0"/>
          <w:noProof w:val="0"/>
          <w:color w:val="auto"/>
          <w:sz w:val="24"/>
          <w:szCs w:val="24"/>
          <w:lang w:val="en-US"/>
        </w:rPr>
        <w:t xml:space="preserve">e </w:t>
      </w:r>
      <w:r w:rsidRPr="586E65BB" w:rsidR="18DD1A09">
        <w:rPr>
          <w:i w:val="1"/>
          <w:iCs w:val="1"/>
          <w:noProof w:val="0"/>
          <w:color w:val="auto"/>
          <w:sz w:val="24"/>
          <w:szCs w:val="24"/>
          <w:lang w:val="en-US"/>
        </w:rPr>
        <w:t xml:space="preserve"> at</w:t>
      </w:r>
      <w:r w:rsidRPr="586E65BB" w:rsidR="18DD1A09">
        <w:rPr>
          <w:i w:val="0"/>
          <w:iCs w:val="0"/>
          <w:noProof w:val="0"/>
          <w:sz w:val="24"/>
          <w:szCs w:val="24"/>
          <w:lang w:val="en-US"/>
        </w:rPr>
        <w:t xml:space="preserve"> </w:t>
      </w:r>
      <w:hyperlink r:id="R8b86a2b78bef4d9e">
        <w:r w:rsidRPr="586E65BB" w:rsidR="18DD1A09">
          <w:rPr>
            <w:rStyle w:val="Hyperlink"/>
            <w:i w:val="0"/>
            <w:iCs w:val="0"/>
            <w:noProof w:val="0"/>
            <w:sz w:val="24"/>
            <w:szCs w:val="24"/>
            <w:lang w:val="en-US"/>
          </w:rPr>
          <w:t>https://www.myteachingcupboard.com/blog/froebel-theory-of-play</w:t>
        </w:r>
      </w:hyperlink>
      <w:r w:rsidRPr="586E65BB" w:rsidR="18DD1A09">
        <w:rPr>
          <w:i w:val="0"/>
          <w:iCs w:val="0"/>
          <w:noProof w:val="0"/>
          <w:sz w:val="24"/>
          <w:szCs w:val="24"/>
          <w:lang w:val="en-US"/>
        </w:rPr>
        <w:t xml:space="preserve"> (accessed 27</w:t>
      </w:r>
      <w:r w:rsidRPr="586E65BB" w:rsidR="18DD1A09">
        <w:rPr>
          <w:i w:val="0"/>
          <w:iCs w:val="0"/>
          <w:noProof w:val="0"/>
          <w:sz w:val="24"/>
          <w:szCs w:val="24"/>
          <w:vertAlign w:val="superscript"/>
          <w:lang w:val="en-US"/>
        </w:rPr>
        <w:t>th</w:t>
      </w:r>
      <w:r w:rsidRPr="586E65BB" w:rsidR="18DD1A09">
        <w:rPr>
          <w:i w:val="0"/>
          <w:iCs w:val="0"/>
          <w:noProof w:val="0"/>
          <w:sz w:val="24"/>
          <w:szCs w:val="24"/>
          <w:lang w:val="en-US"/>
        </w:rPr>
        <w:t xml:space="preserve"> December 2024)</w:t>
      </w:r>
    </w:p>
    <w:p w:rsidR="18DD1A09" w:rsidP="586E65BB" w:rsidRDefault="18DD1A09" w14:paraId="7CF9688D" w14:textId="38EBC3C5">
      <w:pPr>
        <w:pStyle w:val="Normal"/>
        <w:rPr>
          <w:i w:val="0"/>
          <w:iCs w:val="0"/>
          <w:sz w:val="24"/>
          <w:szCs w:val="24"/>
        </w:rPr>
      </w:pPr>
      <w:r w:rsidRPr="586E65BB" w:rsidR="18DD1A09">
        <w:rPr>
          <w:sz w:val="24"/>
          <w:szCs w:val="24"/>
        </w:rPr>
        <w:t xml:space="preserve">Pound, </w:t>
      </w:r>
      <w:r w:rsidRPr="586E65BB" w:rsidR="18DD1A09">
        <w:rPr>
          <w:sz w:val="24"/>
          <w:szCs w:val="24"/>
        </w:rPr>
        <w:t xml:space="preserve">L </w:t>
      </w:r>
      <w:r w:rsidRPr="586E65BB" w:rsidR="7DBB30DB">
        <w:rPr>
          <w:sz w:val="24"/>
          <w:szCs w:val="24"/>
        </w:rPr>
        <w:t xml:space="preserve"> (</w:t>
      </w:r>
      <w:r w:rsidRPr="586E65BB" w:rsidR="7DBB30DB">
        <w:rPr>
          <w:sz w:val="24"/>
          <w:szCs w:val="24"/>
        </w:rPr>
        <w:t xml:space="preserve">2006) </w:t>
      </w:r>
      <w:r w:rsidRPr="586E65BB" w:rsidR="18DD1A09">
        <w:rPr>
          <w:i w:val="1"/>
          <w:iCs w:val="1"/>
          <w:sz w:val="24"/>
          <w:szCs w:val="24"/>
        </w:rPr>
        <w:t xml:space="preserve">How children Learn </w:t>
      </w:r>
      <w:r w:rsidRPr="586E65BB" w:rsidR="74A38F41">
        <w:rPr>
          <w:i w:val="1"/>
          <w:iCs w:val="1"/>
          <w:sz w:val="24"/>
          <w:szCs w:val="24"/>
        </w:rPr>
        <w:t xml:space="preserve">, </w:t>
      </w:r>
      <w:r w:rsidRPr="586E65BB" w:rsidR="18DD1A09">
        <w:rPr>
          <w:i w:val="0"/>
          <w:iCs w:val="0"/>
          <w:sz w:val="24"/>
          <w:szCs w:val="24"/>
        </w:rPr>
        <w:t>Practice pre-school books</w:t>
      </w:r>
    </w:p>
    <w:p w:rsidR="11950702" w:rsidP="586E65BB" w:rsidRDefault="11950702" w14:paraId="37E0C423" w14:textId="2DEA6EAA">
      <w:pPr>
        <w:pStyle w:val="Heading1"/>
        <w:shd w:val="clear" w:color="auto" w:fill="FFFFFF" w:themeFill="background1"/>
        <w:spacing w:before="0" w:beforeAutospacing="off" w:after="0" w:afterAutospacing="off"/>
        <w:rPr>
          <w:rFonts w:ascii="Roboto" w:hAnsi="Roboto" w:eastAsia="Roboto" w:cs="Roboto"/>
          <w:b w:val="1"/>
          <w:bCs w:val="1"/>
          <w:i w:val="0"/>
          <w:iCs w:val="0"/>
          <w:caps w:val="0"/>
          <w:smallCaps w:val="0"/>
          <w:noProof w:val="0"/>
          <w:color w:val="0F0F0F"/>
          <w:sz w:val="24"/>
          <w:szCs w:val="24"/>
          <w:lang w:val="en-US"/>
        </w:rPr>
      </w:pPr>
      <w:r w:rsidRPr="586E65BB" w:rsidR="7C71A2E6">
        <w:rPr>
          <w:b w:val="0"/>
          <w:bCs w:val="0"/>
          <w:i w:val="0"/>
          <w:iCs w:val="0"/>
          <w:color w:val="auto"/>
          <w:sz w:val="24"/>
          <w:szCs w:val="24"/>
        </w:rPr>
        <w:t xml:space="preserve">Sprouts, </w:t>
      </w:r>
      <w:r w:rsidRPr="586E65BB" w:rsidR="103DD55E">
        <w:rPr>
          <w:b w:val="0"/>
          <w:bCs w:val="0"/>
          <w:i w:val="0"/>
          <w:iCs w:val="0"/>
          <w:color w:val="auto"/>
          <w:sz w:val="24"/>
          <w:szCs w:val="24"/>
        </w:rPr>
        <w:t xml:space="preserve"> (</w:t>
      </w:r>
      <w:r w:rsidRPr="586E65BB" w:rsidR="103DD55E">
        <w:rPr>
          <w:b w:val="0"/>
          <w:bCs w:val="0"/>
          <w:i w:val="0"/>
          <w:iCs w:val="0"/>
          <w:color w:val="auto"/>
          <w:sz w:val="24"/>
          <w:szCs w:val="24"/>
        </w:rPr>
        <w:t>2021)</w:t>
      </w:r>
      <w:r w:rsidRPr="586E65BB" w:rsidR="7C71A2E6">
        <w:rPr>
          <w:rFonts w:ascii="Roboto" w:hAnsi="Roboto" w:eastAsia="Roboto" w:cs="Roboto"/>
          <w:b w:val="0"/>
          <w:bCs w:val="0"/>
          <w:i w:val="1"/>
          <w:iCs w:val="1"/>
          <w:caps w:val="0"/>
          <w:smallCaps w:val="0"/>
          <w:noProof w:val="0"/>
          <w:color w:val="auto"/>
          <w:sz w:val="24"/>
          <w:szCs w:val="24"/>
          <w:lang w:val="en-US"/>
        </w:rPr>
        <w:t>Froebel’s</w:t>
      </w:r>
      <w:r w:rsidRPr="586E65BB" w:rsidR="7C71A2E6">
        <w:rPr>
          <w:rFonts w:ascii="Roboto" w:hAnsi="Roboto" w:eastAsia="Roboto" w:cs="Roboto"/>
          <w:b w:val="0"/>
          <w:bCs w:val="0"/>
          <w:i w:val="1"/>
          <w:iCs w:val="1"/>
          <w:caps w:val="0"/>
          <w:smallCaps w:val="0"/>
          <w:noProof w:val="0"/>
          <w:color w:val="auto"/>
          <w:sz w:val="24"/>
          <w:szCs w:val="24"/>
          <w:lang w:val="en-US"/>
        </w:rPr>
        <w:t xml:space="preserve"> Kindergarten: The Origins of Early Childhood Educatio</w:t>
      </w:r>
      <w:r w:rsidRPr="586E65BB" w:rsidR="368E2C14">
        <w:rPr>
          <w:rFonts w:ascii="Roboto" w:hAnsi="Roboto" w:eastAsia="Roboto" w:cs="Roboto"/>
          <w:b w:val="0"/>
          <w:bCs w:val="0"/>
          <w:i w:val="1"/>
          <w:iCs w:val="1"/>
          <w:caps w:val="0"/>
          <w:smallCaps w:val="0"/>
          <w:noProof w:val="0"/>
          <w:color w:val="auto"/>
          <w:sz w:val="24"/>
          <w:szCs w:val="24"/>
          <w:lang w:val="en-US"/>
        </w:rPr>
        <w:t xml:space="preserve">n available </w:t>
      </w:r>
      <w:r w:rsidRPr="586E65BB" w:rsidR="11950702">
        <w:rPr>
          <w:rFonts w:ascii="Roboto" w:hAnsi="Roboto" w:eastAsia="Roboto" w:cs="Roboto"/>
          <w:b w:val="1"/>
          <w:bCs w:val="1"/>
          <w:i w:val="0"/>
          <w:iCs w:val="0"/>
          <w:caps w:val="0"/>
          <w:smallCaps w:val="0"/>
          <w:noProof w:val="0"/>
          <w:color w:val="0F0F0F"/>
          <w:sz w:val="24"/>
          <w:szCs w:val="24"/>
          <w:lang w:val="en-US"/>
        </w:rPr>
        <w:t xml:space="preserve">at </w:t>
      </w:r>
      <w:hyperlink r:id="R35422b0ed10646f7">
        <w:r w:rsidRPr="586E65BB" w:rsidR="11950702">
          <w:rPr>
            <w:rStyle w:val="Hyperlink"/>
            <w:rFonts w:ascii="Roboto" w:hAnsi="Roboto" w:eastAsia="Roboto" w:cs="Roboto"/>
            <w:b w:val="1"/>
            <w:bCs w:val="1"/>
            <w:i w:val="0"/>
            <w:iCs w:val="0"/>
            <w:caps w:val="0"/>
            <w:smallCaps w:val="0"/>
            <w:noProof w:val="0"/>
            <w:sz w:val="24"/>
            <w:szCs w:val="24"/>
            <w:lang w:val="en-US"/>
          </w:rPr>
          <w:t>https://www.youtube.com/watch?v=lieFOzjLHM8</w:t>
        </w:r>
      </w:hyperlink>
      <w:r w:rsidRPr="586E65BB" w:rsidR="11950702">
        <w:rPr>
          <w:rFonts w:ascii="Roboto" w:hAnsi="Roboto" w:eastAsia="Roboto" w:cs="Roboto"/>
          <w:b w:val="1"/>
          <w:bCs w:val="1"/>
          <w:i w:val="0"/>
          <w:iCs w:val="0"/>
          <w:caps w:val="0"/>
          <w:smallCaps w:val="0"/>
          <w:noProof w:val="0"/>
          <w:color w:val="0F0F0F"/>
          <w:sz w:val="24"/>
          <w:szCs w:val="24"/>
          <w:lang w:val="en-US"/>
        </w:rPr>
        <w:t xml:space="preserve"> </w:t>
      </w:r>
      <w:r w:rsidRPr="586E65BB" w:rsidR="51994AE9">
        <w:rPr>
          <w:rFonts w:ascii="Roboto" w:hAnsi="Roboto" w:eastAsia="Roboto" w:cs="Roboto"/>
          <w:b w:val="1"/>
          <w:bCs w:val="1"/>
          <w:i w:val="0"/>
          <w:iCs w:val="0"/>
          <w:caps w:val="0"/>
          <w:smallCaps w:val="0"/>
          <w:noProof w:val="0"/>
          <w:color w:val="0F0F0F"/>
          <w:sz w:val="24"/>
          <w:szCs w:val="24"/>
          <w:lang w:val="en-US"/>
        </w:rPr>
        <w:t>(accessed 1</w:t>
      </w:r>
      <w:r w:rsidRPr="586E65BB" w:rsidR="51994AE9">
        <w:rPr>
          <w:rFonts w:ascii="Roboto" w:hAnsi="Roboto" w:eastAsia="Roboto" w:cs="Roboto"/>
          <w:b w:val="1"/>
          <w:bCs w:val="1"/>
          <w:i w:val="0"/>
          <w:iCs w:val="0"/>
          <w:caps w:val="0"/>
          <w:smallCaps w:val="0"/>
          <w:noProof w:val="0"/>
          <w:color w:val="0F0F0F"/>
          <w:sz w:val="24"/>
          <w:szCs w:val="24"/>
          <w:vertAlign w:val="superscript"/>
          <w:lang w:val="en-US"/>
        </w:rPr>
        <w:t>st</w:t>
      </w:r>
      <w:r w:rsidRPr="586E65BB" w:rsidR="51994AE9">
        <w:rPr>
          <w:rFonts w:ascii="Roboto" w:hAnsi="Roboto" w:eastAsia="Roboto" w:cs="Roboto"/>
          <w:b w:val="1"/>
          <w:bCs w:val="1"/>
          <w:i w:val="0"/>
          <w:iCs w:val="0"/>
          <w:caps w:val="0"/>
          <w:smallCaps w:val="0"/>
          <w:noProof w:val="0"/>
          <w:color w:val="0F0F0F"/>
          <w:sz w:val="24"/>
          <w:szCs w:val="24"/>
          <w:lang w:val="en-US"/>
        </w:rPr>
        <w:t xml:space="preserve"> December 2024)</w:t>
      </w:r>
    </w:p>
    <w:p w:rsidR="586E65BB" w:rsidP="586E65BB" w:rsidRDefault="586E65BB" w14:paraId="77342DCE" w14:textId="0070C5AA">
      <w:pPr>
        <w:pStyle w:val="Normal"/>
        <w:rPr>
          <w:noProof w:val="0"/>
          <w:sz w:val="24"/>
          <w:szCs w:val="24"/>
          <w:lang w:val="en-US"/>
        </w:rPr>
      </w:pPr>
    </w:p>
    <w:p w:rsidR="586E65BB" w:rsidP="586E65BB" w:rsidRDefault="586E65BB" w14:paraId="7B0F176D" w14:textId="4DAEF661">
      <w:pPr>
        <w:pStyle w:val="Normal"/>
        <w:rPr>
          <w:noProof w:val="0"/>
          <w:sz w:val="24"/>
          <w:szCs w:val="24"/>
          <w:lang w:val="en-US"/>
        </w:rPr>
      </w:pPr>
    </w:p>
    <w:p w:rsidR="586E65BB" w:rsidP="586E65BB" w:rsidRDefault="586E65BB" w14:paraId="5217321F" w14:textId="2C4A438E">
      <w:pPr>
        <w:pStyle w:val="Normal"/>
        <w:rPr>
          <w:noProof w:val="0"/>
          <w:sz w:val="24"/>
          <w:szCs w:val="24"/>
          <w:lang w:val="en-US"/>
        </w:rPr>
      </w:pPr>
    </w:p>
    <w:p w:rsidR="586E65BB" w:rsidP="586E65BB" w:rsidRDefault="586E65BB" w14:paraId="1CC1420F" w14:textId="17B62603">
      <w:pPr>
        <w:pStyle w:val="Normal"/>
        <w:rPr>
          <w:noProof w:val="0"/>
          <w:sz w:val="24"/>
          <w:szCs w:val="24"/>
          <w:lang w:val="en-US"/>
        </w:rPr>
      </w:pPr>
    </w:p>
    <w:p w:rsidR="586E65BB" w:rsidP="586E65BB" w:rsidRDefault="586E65BB" w14:paraId="1994FFAA" w14:textId="6A0F6DEE">
      <w:pPr>
        <w:pStyle w:val="Normal"/>
        <w:rPr>
          <w:noProof w:val="0"/>
          <w:sz w:val="24"/>
          <w:szCs w:val="24"/>
          <w:lang w:val="en-US"/>
        </w:rPr>
      </w:pPr>
    </w:p>
    <w:p w:rsidR="586E65BB" w:rsidP="586E65BB" w:rsidRDefault="586E65BB" w14:paraId="675F6874" w14:textId="6CBCA680">
      <w:pPr>
        <w:pStyle w:val="Normal"/>
        <w:rPr>
          <w:noProof w:val="0"/>
          <w:sz w:val="24"/>
          <w:szCs w:val="24"/>
          <w:lang w:val="en-US"/>
        </w:rPr>
      </w:pPr>
    </w:p>
    <w:p w:rsidR="586E65BB" w:rsidP="586E65BB" w:rsidRDefault="586E65BB" w14:paraId="3C5EDA3E" w14:textId="590DA0F8">
      <w:pPr>
        <w:pStyle w:val="Normal"/>
        <w:rPr>
          <w:noProof w:val="0"/>
          <w:sz w:val="24"/>
          <w:szCs w:val="24"/>
          <w:lang w:val="en-US"/>
        </w:rPr>
      </w:pPr>
    </w:p>
    <w:p w:rsidR="586E65BB" w:rsidP="586E65BB" w:rsidRDefault="586E65BB" w14:paraId="4082BB67" w14:textId="79AB77BB">
      <w:pPr>
        <w:pStyle w:val="Normal"/>
        <w:rPr>
          <w:noProof w:val="0"/>
          <w:sz w:val="24"/>
          <w:szCs w:val="24"/>
          <w:lang w:val="en-US"/>
        </w:rPr>
      </w:pPr>
    </w:p>
    <w:p w:rsidR="586E65BB" w:rsidP="586E65BB" w:rsidRDefault="586E65BB" w14:paraId="2BEB0D53" w14:textId="159FA032">
      <w:pPr>
        <w:pStyle w:val="Normal"/>
        <w:rPr>
          <w:noProof w:val="0"/>
          <w:sz w:val="24"/>
          <w:szCs w:val="24"/>
          <w:lang w:val="en-US"/>
        </w:rPr>
      </w:pPr>
    </w:p>
    <w:p w:rsidR="586E65BB" w:rsidP="586E65BB" w:rsidRDefault="586E65BB" w14:paraId="21247CA0" w14:textId="43E7B18E">
      <w:pPr>
        <w:pStyle w:val="Normal"/>
        <w:rPr>
          <w:noProof w:val="0"/>
          <w:sz w:val="24"/>
          <w:szCs w:val="24"/>
          <w:lang w:val="en-US"/>
        </w:rPr>
      </w:pPr>
    </w:p>
    <w:p w:rsidR="586E65BB" w:rsidP="586E65BB" w:rsidRDefault="586E65BB" w14:paraId="5BA546E0" w14:textId="0AD6B574">
      <w:pPr>
        <w:pStyle w:val="Normal"/>
        <w:rPr>
          <w:noProof w:val="0"/>
          <w:sz w:val="24"/>
          <w:szCs w:val="24"/>
          <w:lang w:val="en-US"/>
        </w:rPr>
      </w:pPr>
    </w:p>
    <w:p w:rsidR="586E65BB" w:rsidP="586E65BB" w:rsidRDefault="586E65BB" w14:paraId="0A803AC4" w14:textId="231B19E0">
      <w:pPr>
        <w:pStyle w:val="Normal"/>
        <w:rPr>
          <w:noProof w:val="0"/>
          <w:sz w:val="24"/>
          <w:szCs w:val="24"/>
          <w:lang w:val="en-US"/>
        </w:rPr>
      </w:pPr>
    </w:p>
    <w:p w:rsidR="586E65BB" w:rsidP="586E65BB" w:rsidRDefault="586E65BB" w14:paraId="2F5CC58C" w14:textId="0B429661">
      <w:pPr>
        <w:pStyle w:val="Normal"/>
        <w:rPr>
          <w:noProof w:val="0"/>
          <w:sz w:val="24"/>
          <w:szCs w:val="24"/>
          <w:lang w:val="en-US"/>
        </w:rPr>
      </w:pPr>
    </w:p>
    <w:p w:rsidR="586E65BB" w:rsidP="586E65BB" w:rsidRDefault="586E65BB" w14:paraId="081A2CB5" w14:textId="0DEA9A47">
      <w:pPr>
        <w:pStyle w:val="Normal"/>
        <w:rPr>
          <w:noProof w:val="0"/>
          <w:sz w:val="24"/>
          <w:szCs w:val="24"/>
          <w:lang w:val="en-US"/>
        </w:rPr>
      </w:pPr>
    </w:p>
    <w:p w:rsidR="586E65BB" w:rsidP="586E65BB" w:rsidRDefault="586E65BB" w14:paraId="2EB67A21" w14:textId="363DC850">
      <w:pPr>
        <w:pStyle w:val="Normal"/>
        <w:rPr>
          <w:noProof w:val="0"/>
          <w:sz w:val="24"/>
          <w:szCs w:val="24"/>
          <w:lang w:val="en-US"/>
        </w:rPr>
      </w:pPr>
    </w:p>
    <w:p w:rsidR="586E65BB" w:rsidP="586E65BB" w:rsidRDefault="586E65BB" w14:paraId="7EADBCDD" w14:textId="7C9E8721">
      <w:pPr>
        <w:pStyle w:val="Normal"/>
        <w:rPr>
          <w:noProof w:val="0"/>
          <w:sz w:val="24"/>
          <w:szCs w:val="24"/>
          <w:lang w:val="en-US"/>
        </w:rPr>
      </w:pPr>
    </w:p>
    <w:p w:rsidR="586E65BB" w:rsidP="586E65BB" w:rsidRDefault="586E65BB" w14:paraId="4850783D" w14:textId="69146052">
      <w:pPr>
        <w:pStyle w:val="Normal"/>
        <w:rPr>
          <w:noProof w:val="0"/>
          <w:sz w:val="24"/>
          <w:szCs w:val="24"/>
          <w:lang w:val="en-US"/>
        </w:rPr>
      </w:pPr>
    </w:p>
    <w:p w:rsidR="586E65BB" w:rsidP="586E65BB" w:rsidRDefault="586E65BB" w14:paraId="421CF586" w14:textId="4FA0EA2E">
      <w:pPr>
        <w:pStyle w:val="Normal"/>
        <w:rPr>
          <w:noProof w:val="0"/>
          <w:sz w:val="24"/>
          <w:szCs w:val="24"/>
          <w:lang w:val="en-US"/>
        </w:rPr>
      </w:pPr>
    </w:p>
    <w:p w:rsidR="583BCECF" w:rsidP="586E65BB" w:rsidRDefault="583BCECF" w14:paraId="128AF5B3" w14:textId="7C5EEC5B">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583BCECF">
        <w:drawing>
          <wp:inline wp14:editId="54C070AF" wp14:anchorId="0AE1BC67">
            <wp:extent cx="1828800" cy="1219200"/>
            <wp:effectExtent l="0" t="0" r="0" b="0"/>
            <wp:docPr id="1935832093" name="" title=""/>
            <wp:cNvGraphicFramePr>
              <a:graphicFrameLocks noChangeAspect="1"/>
            </wp:cNvGraphicFramePr>
            <a:graphic>
              <a:graphicData uri="http://schemas.openxmlformats.org/drawingml/2006/picture">
                <pic:pic>
                  <pic:nvPicPr>
                    <pic:cNvPr id="0" name=""/>
                    <pic:cNvPicPr/>
                  </pic:nvPicPr>
                  <pic:blipFill>
                    <a:blip r:embed="Ra0ec8f1526554bbe">
                      <a:extLst>
                        <a:ext xmlns:a="http://schemas.openxmlformats.org/drawingml/2006/main" uri="{28A0092B-C50C-407E-A947-70E740481C1C}">
                          <a14:useLocalDpi val="0"/>
                        </a:ext>
                      </a:extLst>
                    </a:blip>
                    <a:stretch>
                      <a:fillRect/>
                    </a:stretch>
                  </pic:blipFill>
                  <pic:spPr>
                    <a:xfrm>
                      <a:off x="0" y="0"/>
                      <a:ext cx="1828800" cy="1219200"/>
                    </a:xfrm>
                    <a:prstGeom prst="rect">
                      <a:avLst/>
                    </a:prstGeom>
                  </pic:spPr>
                </pic:pic>
              </a:graphicData>
            </a:graphic>
          </wp:inline>
        </w:drawing>
      </w:r>
      <w:r w:rsidRPr="586E65BB"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583BCECF">
        <w:drawing>
          <wp:inline wp14:editId="7C6EB600" wp14:anchorId="3ECCB60B">
            <wp:extent cx="1695450" cy="1162050"/>
            <wp:effectExtent l="0" t="0" r="0" b="0"/>
            <wp:docPr id="575833644" name="" title=""/>
            <wp:cNvGraphicFramePr>
              <a:graphicFrameLocks noChangeAspect="1"/>
            </wp:cNvGraphicFramePr>
            <a:graphic>
              <a:graphicData uri="http://schemas.openxmlformats.org/drawingml/2006/picture">
                <pic:pic>
                  <pic:nvPicPr>
                    <pic:cNvPr id="0" name=""/>
                    <pic:cNvPicPr/>
                  </pic:nvPicPr>
                  <pic:blipFill>
                    <a:blip r:embed="Rf19844d198da4e1f">
                      <a:extLst>
                        <a:ext xmlns:a="http://schemas.openxmlformats.org/drawingml/2006/main" uri="{28A0092B-C50C-407E-A947-70E740481C1C}">
                          <a14:useLocalDpi val="0"/>
                        </a:ext>
                      </a:extLst>
                    </a:blip>
                    <a:stretch>
                      <a:fillRect/>
                    </a:stretch>
                  </pic:blipFill>
                  <pic:spPr>
                    <a:xfrm>
                      <a:off x="0" y="0"/>
                      <a:ext cx="1695450" cy="1162050"/>
                    </a:xfrm>
                    <a:prstGeom prst="rect">
                      <a:avLst/>
                    </a:prstGeom>
                  </pic:spPr>
                </pic:pic>
              </a:graphicData>
            </a:graphic>
          </wp:inline>
        </w:drawing>
      </w:r>
    </w:p>
    <w:p w:rsidR="583BCECF" w:rsidP="586E65BB" w:rsidRDefault="583BCECF" w14:paraId="359DD74E" w14:textId="23C6F2C5">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86E65BB"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(very well minded 2024)               (Britannica 2024)</w:t>
      </w:r>
    </w:p>
    <w:p w:rsidR="583BCECF" w:rsidP="586E65BB" w:rsidRDefault="583BCECF" w14:paraId="44C89366" w14:textId="007E1C51">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86E65BB"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Reward or Punishment </w:t>
      </w:r>
    </w:p>
    <w:p w:rsidR="583BCECF" w:rsidP="586E65BB" w:rsidRDefault="583BCECF" w14:paraId="53D6FF89" w14:textId="76FC790D">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86E65BB"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Ever wondered why children can react differently to situations. Ever thought about how it could be you and how you respond to them? If you want positive results on getting good behavior keep reading. </w:t>
      </w:r>
    </w:p>
    <w:p w:rsidR="583BCECF" w:rsidP="586E65BB" w:rsidRDefault="583BCECF" w14:paraId="655554F2" w14:textId="64FD95C2">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86E65BB" w:rsidR="583BCEC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US"/>
        </w:rPr>
        <w:t>The Man in Question</w:t>
      </w:r>
    </w:p>
    <w:p w:rsidR="583BCECF" w:rsidP="586E65BB" w:rsidRDefault="583BCECF" w14:paraId="0F86F1F3" w14:textId="06B22643">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86E65BB"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 man named Burhus Frederich Skinner was an American psychologist who had a massive influence on the way we look at behaviour, back in 2002 there was a survey where Skinner was voted the most influential psychologists of the time (Cherry 2024). Skinner believed that individuals/children are active learners that can be molded into whoever the adult in charge likes by rewards or punishments, he also believed that someone could predict and control any behavior by controlling the environment. Before Skinner started working on his theory he actually studied English literature and released a number of short papers in the newspaper before he grew tired of it and went back to university to study psychology (Cherry 2024).   </w:t>
      </w:r>
    </w:p>
    <w:p w:rsidR="586E65BB" w:rsidP="586E65BB" w:rsidRDefault="586E65BB" w14:paraId="6BD07CA0" w14:textId="506DCA82">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83BCECF" w:rsidP="586E65BB" w:rsidRDefault="583BCECF" w14:paraId="75653CB7" w14:textId="3DD0E3DE">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86E65BB" w:rsidR="583BCEC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US"/>
        </w:rPr>
        <w:t>His Theory</w:t>
      </w:r>
    </w:p>
    <w:p w:rsidR="583BCECF" w:rsidP="586E65BB" w:rsidRDefault="583BCECF" w14:paraId="29E40527" w14:textId="515FAA6C">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86E65BB"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Skinner's theory was labeled as operant conditioning  which is explained as when “learning occurs when behavior is either rewarded or punished” (Grey, Macblain 2012) . Although a lot of his research and experiments were done on rodents and pigeons, Skinner then was able to write about it regarding to humans. To Skinner animals and humans were the same with the only difference being what each brought to a learning situation (Pound 2006).  Skinner conducted his research by using a box now known as Skinners’ box where he would place a rat in one part of the box and then some food behind a door, the door would be held by some string, the rat would then learn that by stepping on the string would open the door to the food. </w:t>
      </w:r>
    </w:p>
    <w:p w:rsidR="586E65BB" w:rsidP="586E65BB" w:rsidRDefault="586E65BB" w14:paraId="6EC7AA39" w14:textId="575BFB0E">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83BCECF" w:rsidP="586E65BB" w:rsidRDefault="583BCECF" w14:paraId="5D70939A" w14:textId="2D0CFCB1">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86E65BB"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It is said that operant conditioning is more flexible than classical conditioning and therefore more powerful. With that said Skinner was aware of the work done by others like Pavlov and Watson and though he did not disregard their work Skinner believed that education was an active process rather than a passive process which is described in classical conditioning (Grey.Macblain 2012)   Skinners outlook on behaviour is still wildly used today and can be introduced in many situations, for example language. When a baby is learning how to speak and they say something we understand we praise them however we tend to ignore it if its just bable (Pound 2006). Skinners theory is often used without even realizing it. It is when a person is first introduced to something positive or negative that the brain then creates a response. The more positive experiences will strengthen the good behaviour compared to Negative behaviour. To fully strengthen good behaviour the actions taken must be consistent (Grey, Macblain 2012). </w:t>
      </w:r>
    </w:p>
    <w:p w:rsidR="583BCECF" w:rsidP="586E65BB" w:rsidRDefault="583BCECF" w14:paraId="54385765" w14:textId="658C8F4A">
      <w:pPr>
        <w:spacing w:line="360" w:lineRule="auto"/>
        <w:ind w:left="21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86E65BB" w:rsidR="583BCEC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US"/>
        </w:rPr>
        <w:t>What he said</w:t>
      </w:r>
    </w:p>
    <w:p w:rsidR="583BCECF" w:rsidP="586E65BB" w:rsidRDefault="583BCECF" w14:paraId="7DAB79C3" w14:textId="67B6F7C8">
      <w:pPr>
        <w:spacing w:line="360" w:lineRule="auto"/>
        <w:ind w:left="21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86E65BB"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Skinner presented 5 key features to implement changes to see positive behaviour, these are to-</w:t>
      </w:r>
    </w:p>
    <w:p w:rsidR="583BCECF" w:rsidP="586E65BB" w:rsidRDefault="583BCECF" w14:paraId="274B9552" w14:textId="6A30671F">
      <w:pPr>
        <w:spacing w:line="360" w:lineRule="auto"/>
        <w:ind w:left="21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86E65BB"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1, Set a behaviour goal of your expectatons.</w:t>
      </w:r>
    </w:p>
    <w:p w:rsidR="583BCECF" w:rsidP="586E65BB" w:rsidRDefault="583BCECF" w14:paraId="6AAEAB0F" w14:textId="5D8668D5">
      <w:pPr>
        <w:pStyle w:val="Heading4"/>
        <w:keepNext w:val="1"/>
        <w:keepLines w:val="1"/>
        <w:shd w:val="clear" w:color="auto" w:fill="FFFFFF" w:themeFill="background1"/>
        <w:spacing w:before="0" w:beforeAutospacing="off" w:after="150" w:afterAutospacing="off" w:line="360" w:lineRule="auto"/>
        <w:ind w:left="1440"/>
        <w:rPr>
          <w:rFonts w:ascii="Times New Roman" w:hAnsi="Times New Roman" w:eastAsia="Times New Roman" w:cs="Times New Roman"/>
          <w:b w:val="0"/>
          <w:bCs w:val="0"/>
          <w:i w:val="1"/>
          <w:iCs w:val="1"/>
          <w:caps w:val="0"/>
          <w:smallCaps w:val="0"/>
          <w:noProof w:val="0"/>
          <w:color w:val="0F4761" w:themeColor="accent1" w:themeTint="FF" w:themeShade="BF"/>
          <w:sz w:val="24"/>
          <w:szCs w:val="24"/>
          <w:lang w:val="en-US"/>
        </w:rPr>
      </w:pPr>
      <w:r w:rsidRPr="586E65BB" w:rsidR="583BCECF">
        <w:rPr>
          <w:rFonts w:ascii="Times New Roman" w:hAnsi="Times New Roman" w:eastAsia="Times New Roman" w:cs="Times New Roman"/>
          <w:b w:val="0"/>
          <w:bCs w:val="0"/>
          <w:i w:val="1"/>
          <w:iCs w:val="1"/>
          <w:caps w:val="0"/>
          <w:smallCaps w:val="0"/>
          <w:noProof w:val="0"/>
          <w:color w:val="0F4761" w:themeColor="accent1" w:themeTint="FF" w:themeShade="BF"/>
          <w:sz w:val="24"/>
          <w:szCs w:val="24"/>
          <w:lang w:val="en-US"/>
        </w:rPr>
        <w:t xml:space="preserve">               2, </w:t>
      </w:r>
      <w:r w:rsidRPr="586E65BB" w:rsidR="583BCECF">
        <w:rPr>
          <w:rFonts w:ascii="Times New Roman" w:hAnsi="Times New Roman" w:eastAsia="Times New Roman" w:cs="Times New Roman"/>
          <w:b w:val="0"/>
          <w:bCs w:val="0"/>
          <w:i w:val="0"/>
          <w:iCs w:val="0"/>
          <w:caps w:val="0"/>
          <w:smallCaps w:val="0"/>
          <w:noProof w:val="0"/>
          <w:color w:val="0F4761" w:themeColor="accent1" w:themeTint="FF" w:themeShade="BF"/>
          <w:sz w:val="24"/>
          <w:szCs w:val="24"/>
          <w:lang w:val="en-US"/>
        </w:rPr>
        <w:t>Determine reasonable ways for a behavior reinforcement</w:t>
      </w:r>
    </w:p>
    <w:p w:rsidR="583BCECF" w:rsidP="586E65BB" w:rsidRDefault="583BCECF" w14:paraId="3DDEDEB1" w14:textId="6239839D">
      <w:pPr>
        <w:pStyle w:val="Heading4"/>
        <w:keepNext w:val="1"/>
        <w:keepLines w:val="1"/>
        <w:shd w:val="clear" w:color="auto" w:fill="FFFFFF" w:themeFill="background1"/>
        <w:spacing w:before="0" w:beforeAutospacing="off" w:after="150" w:afterAutospacing="off" w:line="360" w:lineRule="auto"/>
        <w:ind w:left="1440"/>
        <w:rPr>
          <w:rFonts w:ascii="Times New Roman" w:hAnsi="Times New Roman" w:eastAsia="Times New Roman" w:cs="Times New Roman"/>
          <w:b w:val="0"/>
          <w:bCs w:val="0"/>
          <w:i w:val="1"/>
          <w:iCs w:val="1"/>
          <w:caps w:val="0"/>
          <w:smallCaps w:val="0"/>
          <w:noProof w:val="0"/>
          <w:color w:val="0F4761" w:themeColor="accent1" w:themeTint="FF" w:themeShade="BF"/>
          <w:sz w:val="24"/>
          <w:szCs w:val="24"/>
          <w:lang w:val="en-US"/>
        </w:rPr>
      </w:pPr>
      <w:r w:rsidRPr="586E65BB" w:rsidR="583BCECF">
        <w:rPr>
          <w:rFonts w:ascii="Times New Roman" w:hAnsi="Times New Roman" w:eastAsia="Times New Roman" w:cs="Times New Roman"/>
          <w:b w:val="0"/>
          <w:bCs w:val="0"/>
          <w:i w:val="1"/>
          <w:iCs w:val="1"/>
          <w:caps w:val="0"/>
          <w:smallCaps w:val="0"/>
          <w:noProof w:val="0"/>
          <w:color w:val="0F4761" w:themeColor="accent1" w:themeTint="FF" w:themeShade="BF"/>
          <w:sz w:val="24"/>
          <w:szCs w:val="24"/>
          <w:lang w:val="en-US"/>
        </w:rPr>
        <w:t xml:space="preserve">              3, </w:t>
      </w:r>
      <w:r w:rsidRPr="586E65BB" w:rsidR="583BCECF">
        <w:rPr>
          <w:rFonts w:ascii="Times New Roman" w:hAnsi="Times New Roman" w:eastAsia="Times New Roman" w:cs="Times New Roman"/>
          <w:b w:val="0"/>
          <w:bCs w:val="0"/>
          <w:i w:val="0"/>
          <w:iCs w:val="0"/>
          <w:caps w:val="0"/>
          <w:smallCaps w:val="0"/>
          <w:noProof w:val="0"/>
          <w:color w:val="0F4761" w:themeColor="accent1" w:themeTint="FF" w:themeShade="BF"/>
          <w:sz w:val="24"/>
          <w:szCs w:val="24"/>
          <w:lang w:val="en-US"/>
        </w:rPr>
        <w:t>Select techniques to change behaviors</w:t>
      </w:r>
    </w:p>
    <w:p w:rsidR="583BCECF" w:rsidP="586E65BB" w:rsidRDefault="583BCECF" w14:paraId="68CEE237" w14:textId="54E05D06">
      <w:pPr>
        <w:pStyle w:val="Heading4"/>
        <w:keepNext w:val="1"/>
        <w:keepLines w:val="1"/>
        <w:shd w:val="clear" w:color="auto" w:fill="FFFFFF" w:themeFill="background1"/>
        <w:spacing w:before="0" w:beforeAutospacing="off" w:after="150" w:afterAutospacing="off" w:line="360" w:lineRule="auto"/>
        <w:ind w:left="1440"/>
        <w:rPr>
          <w:rFonts w:ascii="Times New Roman" w:hAnsi="Times New Roman" w:eastAsia="Times New Roman" w:cs="Times New Roman"/>
          <w:b w:val="0"/>
          <w:bCs w:val="0"/>
          <w:i w:val="1"/>
          <w:iCs w:val="1"/>
          <w:caps w:val="0"/>
          <w:smallCaps w:val="0"/>
          <w:noProof w:val="0"/>
          <w:color w:val="0F4761" w:themeColor="accent1" w:themeTint="FF" w:themeShade="BF"/>
          <w:sz w:val="24"/>
          <w:szCs w:val="24"/>
          <w:lang w:val="en-US"/>
        </w:rPr>
      </w:pPr>
      <w:r w:rsidRPr="586E65BB" w:rsidR="583BCECF">
        <w:rPr>
          <w:rFonts w:ascii="Times New Roman" w:hAnsi="Times New Roman" w:eastAsia="Times New Roman" w:cs="Times New Roman"/>
          <w:b w:val="0"/>
          <w:bCs w:val="0"/>
          <w:i w:val="1"/>
          <w:iCs w:val="1"/>
          <w:caps w:val="0"/>
          <w:smallCaps w:val="0"/>
          <w:noProof w:val="0"/>
          <w:color w:val="0F4761" w:themeColor="accent1" w:themeTint="FF" w:themeShade="BF"/>
          <w:sz w:val="24"/>
          <w:szCs w:val="24"/>
          <w:lang w:val="en-US"/>
        </w:rPr>
        <w:t xml:space="preserve">               4, </w:t>
      </w:r>
      <w:r w:rsidRPr="586E65BB" w:rsidR="583BCECF">
        <w:rPr>
          <w:rFonts w:ascii="Times New Roman" w:hAnsi="Times New Roman" w:eastAsia="Times New Roman" w:cs="Times New Roman"/>
          <w:b w:val="0"/>
          <w:bCs w:val="0"/>
          <w:i w:val="0"/>
          <w:iCs w:val="0"/>
          <w:caps w:val="0"/>
          <w:smallCaps w:val="0"/>
          <w:noProof w:val="0"/>
          <w:color w:val="0F4761" w:themeColor="accent1" w:themeTint="FF" w:themeShade="BF"/>
          <w:sz w:val="24"/>
          <w:szCs w:val="24"/>
          <w:lang w:val="en-US"/>
        </w:rPr>
        <w:t>Select a technique to change a behavior</w:t>
      </w:r>
    </w:p>
    <w:p w:rsidR="583BCECF" w:rsidP="586E65BB" w:rsidRDefault="583BCECF" w14:paraId="3E195432" w14:textId="7E694CB9">
      <w:pPr>
        <w:pStyle w:val="Heading4"/>
        <w:keepNext w:val="1"/>
        <w:keepLines w:val="1"/>
        <w:shd w:val="clear" w:color="auto" w:fill="FFFFFF" w:themeFill="background1"/>
        <w:spacing w:before="0" w:beforeAutospacing="off" w:after="150" w:afterAutospacing="off" w:line="360" w:lineRule="auto"/>
        <w:ind w:left="1440"/>
        <w:rPr>
          <w:rFonts w:ascii="Times New Roman" w:hAnsi="Times New Roman" w:eastAsia="Times New Roman" w:cs="Times New Roman"/>
          <w:b w:val="0"/>
          <w:bCs w:val="0"/>
          <w:i w:val="1"/>
          <w:iCs w:val="1"/>
          <w:caps w:val="0"/>
          <w:smallCaps w:val="0"/>
          <w:noProof w:val="0"/>
          <w:color w:val="0F4761" w:themeColor="accent1" w:themeTint="FF" w:themeShade="BF"/>
          <w:sz w:val="24"/>
          <w:szCs w:val="24"/>
          <w:lang w:val="en-US"/>
        </w:rPr>
      </w:pPr>
      <w:r w:rsidRPr="586E65BB" w:rsidR="583BCECF">
        <w:rPr>
          <w:rFonts w:ascii="Times New Roman" w:hAnsi="Times New Roman" w:eastAsia="Times New Roman" w:cs="Times New Roman"/>
          <w:b w:val="0"/>
          <w:bCs w:val="0"/>
          <w:i w:val="1"/>
          <w:iCs w:val="1"/>
          <w:caps w:val="0"/>
          <w:smallCaps w:val="0"/>
          <w:noProof w:val="0"/>
          <w:color w:val="0F4761" w:themeColor="accent1" w:themeTint="FF" w:themeShade="BF"/>
          <w:sz w:val="24"/>
          <w:szCs w:val="24"/>
          <w:lang w:val="en-US"/>
        </w:rPr>
        <w:t xml:space="preserve">               5, </w:t>
      </w:r>
      <w:r w:rsidRPr="586E65BB" w:rsidR="583BCECF">
        <w:rPr>
          <w:rFonts w:ascii="Times New Roman" w:hAnsi="Times New Roman" w:eastAsia="Times New Roman" w:cs="Times New Roman"/>
          <w:b w:val="0"/>
          <w:bCs w:val="0"/>
          <w:i w:val="0"/>
          <w:iCs w:val="0"/>
          <w:caps w:val="0"/>
          <w:smallCaps w:val="0"/>
          <w:noProof w:val="0"/>
          <w:color w:val="0F4761" w:themeColor="accent1" w:themeTint="FF" w:themeShade="BF"/>
          <w:sz w:val="24"/>
          <w:szCs w:val="24"/>
          <w:lang w:val="en-US"/>
        </w:rPr>
        <w:t>Evaluate and improve if needed (Structual Learning 2023)</w:t>
      </w:r>
    </w:p>
    <w:p w:rsidR="583BCECF" w:rsidP="0E7F5C0A" w:rsidRDefault="583BCECF" w14:paraId="10733A5E" w14:textId="3A9FD6D1">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E7F5C0A"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There is a quote that Skinner said which goes “A failure is not always a mistake, it may simply be the best one can do under the circumstances. The real mistake is to stop trying”</w:t>
      </w:r>
      <w:r w:rsidRPr="0E7F5C0A" w:rsidR="56DFDA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E7F5C0A" w:rsidR="4DD9EB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CP diary 2024)</w:t>
      </w:r>
      <w:r w:rsidRPr="0E7F5C0A"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What I take from this quote is that </w:t>
      </w:r>
      <w:r w:rsidRPr="0E7F5C0A" w:rsidR="3C55A2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it is ok to make </w:t>
      </w:r>
      <w:r w:rsidRPr="0E7F5C0A" w:rsidR="3C55A2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mistakes</w:t>
      </w:r>
      <w:r w:rsidRPr="0E7F5C0A" w:rsidR="3C55A2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however </w:t>
      </w:r>
      <w:r w:rsidRPr="0E7F5C0A"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we should never stop trying to improve education for children or to find solutions to improve</w:t>
      </w:r>
      <w:r w:rsidRPr="0E7F5C0A"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r w:rsidRPr="0E7F5C0A"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behaviour</w:t>
      </w:r>
      <w:r w:rsidRPr="0E7F5C0A"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to a good and acceptable outcome. </w:t>
      </w:r>
    </w:p>
    <w:p w:rsidR="586E65BB" w:rsidP="586E65BB" w:rsidRDefault="586E65BB" w14:paraId="2BE99D18" w14:textId="0D70DBCF">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83BCECF" w:rsidP="586E65BB" w:rsidRDefault="583BCECF" w14:paraId="5A890B86" w14:textId="1C35669C">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86E65BB"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conclusion Skinners work is well regarded in today’s society and his theory is still implemented in different situations and schools. Also remember if you want positive behaviour then praise and rewards when a child displays the behaviour you want is so important to enforce it. If you want to get a better understanding on Skinners theory then watch this video </w:t>
      </w:r>
      <w:hyperlink r:id="Rf0d1a39478d1416d">
        <w:r w:rsidRPr="586E65BB" w:rsidR="583BCECF">
          <w:rPr>
            <w:rStyle w:val="Hyperlink"/>
            <w:rFonts w:ascii="Times New Roman" w:hAnsi="Times New Roman" w:eastAsia="Times New Roman" w:cs="Times New Roman"/>
            <w:b w:val="0"/>
            <w:bCs w:val="0"/>
            <w:i w:val="0"/>
            <w:iCs w:val="0"/>
            <w:caps w:val="0"/>
            <w:smallCaps w:val="0"/>
            <w:noProof w:val="0"/>
            <w:sz w:val="24"/>
            <w:szCs w:val="24"/>
            <w:lang w:val="en-US"/>
          </w:rPr>
          <w:t>https://www.youtube.com/watch?v=ne6o-uPJarA</w:t>
        </w:r>
      </w:hyperlink>
      <w:r w:rsidRPr="586E65BB"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586E65BB" w:rsidP="586E65BB" w:rsidRDefault="586E65BB" w14:paraId="24E81263" w14:textId="2E369CEB">
      <w:pPr>
        <w:spacing w:line="360" w:lineRule="auto"/>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86E65BB" w:rsidP="586E65BB" w:rsidRDefault="586E65BB" w14:paraId="137EB403" w14:textId="44C83CF4">
      <w:pPr>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586E65BB" w:rsidP="586E65BB" w:rsidRDefault="586E65BB" w14:paraId="634165AB" w14:textId="2ACB2565">
      <w:pPr>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586E65BB" w:rsidP="586E65BB" w:rsidRDefault="586E65BB" w14:paraId="5791C22E" w14:textId="6FE8627A">
      <w:pPr>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586E65BB" w:rsidP="586E65BB" w:rsidRDefault="586E65BB" w14:paraId="16C13702" w14:textId="5937BCF3">
      <w:pPr>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586E65BB" w:rsidP="586E65BB" w:rsidRDefault="586E65BB" w14:paraId="2031FE38" w14:textId="010AB971">
      <w:pPr>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586E65BB" w:rsidP="586E65BB" w:rsidRDefault="586E65BB" w14:paraId="42EC3E8F" w14:textId="57402DF8">
      <w:pPr>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586E65BB" w:rsidP="586E65BB" w:rsidRDefault="586E65BB" w14:paraId="02A3B5BA" w14:textId="13D6F81D">
      <w:pPr>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586E65BB" w:rsidP="586E65BB" w:rsidRDefault="586E65BB" w14:paraId="3582268B" w14:textId="6A237665">
      <w:pPr>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0E7F5C0A" w:rsidP="0E7F5C0A" w:rsidRDefault="0E7F5C0A" w14:paraId="6AE38DE3" w14:textId="7FE5899E">
      <w:pPr>
        <w:pStyle w:val="Normal"/>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83BCECF" w:rsidP="0E7F5C0A" w:rsidRDefault="583BCECF" w14:paraId="4BF8F518" w14:textId="7D365E3B">
      <w:pPr>
        <w:pStyle w:val="Normal"/>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E7F5C0A"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References- </w:t>
      </w:r>
    </w:p>
    <w:p w:rsidR="583BCECF" w:rsidP="586E65BB" w:rsidRDefault="583BCECF" w14:paraId="7945E38B" w14:textId="37B587FD">
      <w:pPr>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86E65BB"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Aubrey K, Riley A (2023) </w:t>
      </w:r>
      <w:r w:rsidRPr="586E65BB" w:rsidR="583BCE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Understanding and using Educational Theories 3</w:t>
      </w:r>
      <w:r w:rsidRPr="586E65BB" w:rsidR="583BCECF">
        <w:rPr>
          <w:rFonts w:ascii="Times New Roman" w:hAnsi="Times New Roman" w:eastAsia="Times New Roman" w:cs="Times New Roman"/>
          <w:b w:val="0"/>
          <w:bCs w:val="0"/>
          <w:i w:val="1"/>
          <w:iCs w:val="1"/>
          <w:caps w:val="0"/>
          <w:smallCaps w:val="0"/>
          <w:noProof w:val="0"/>
          <w:color w:val="000000" w:themeColor="text1" w:themeTint="FF" w:themeShade="FF"/>
          <w:sz w:val="24"/>
          <w:szCs w:val="24"/>
          <w:vertAlign w:val="superscript"/>
          <w:lang w:val="en-US"/>
        </w:rPr>
        <w:t>rd</w:t>
      </w:r>
      <w:r w:rsidRPr="586E65BB" w:rsidR="583BCE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Edition Sage </w:t>
      </w:r>
    </w:p>
    <w:p w:rsidR="583BCECF" w:rsidP="586E65BB" w:rsidRDefault="583BCECF" w14:paraId="3AF3B695" w14:textId="328D8F5F">
      <w:pPr>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86E65BB"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Bates B, (2019) </w:t>
      </w:r>
      <w:r w:rsidRPr="586E65BB" w:rsidR="583BCE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Learning Theories Simplified </w:t>
      </w:r>
      <w:r w:rsidRPr="586E65BB"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w:t>
      </w:r>
      <w:r w:rsidRPr="586E65BB"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nd</w:t>
      </w:r>
      <w:r w:rsidRPr="586E65BB"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edition,Sage</w:t>
      </w:r>
    </w:p>
    <w:p w:rsidR="583BCECF" w:rsidP="586E65BB" w:rsidRDefault="583BCECF" w14:paraId="26536115" w14:textId="5E82D78A">
      <w:pPr>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86E65BB"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Britannica </w:t>
      </w:r>
      <w:r w:rsidRPr="586E65BB" w:rsidR="583BCE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B.F.Skinner (2024) available at </w:t>
      </w:r>
      <w:hyperlink r:id="Rfd2c21477a2d4083">
        <w:r w:rsidRPr="586E65BB" w:rsidR="583BCECF">
          <w:rPr>
            <w:rStyle w:val="Hyperlink"/>
            <w:rFonts w:ascii="Times New Roman" w:hAnsi="Times New Roman" w:eastAsia="Times New Roman" w:cs="Times New Roman"/>
            <w:b w:val="0"/>
            <w:bCs w:val="0"/>
            <w:i w:val="1"/>
            <w:iCs w:val="1"/>
            <w:caps w:val="0"/>
            <w:smallCaps w:val="0"/>
            <w:strike w:val="0"/>
            <w:dstrike w:val="0"/>
            <w:noProof w:val="0"/>
            <w:sz w:val="24"/>
            <w:szCs w:val="24"/>
            <w:lang w:val="en-US"/>
          </w:rPr>
          <w:t>https://www.britannica.com/biography/B-F-Skinner</w:t>
        </w:r>
      </w:hyperlink>
      <w:r w:rsidRPr="586E65BB" w:rsidR="583BCE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(accessed 3</w:t>
      </w:r>
      <w:r w:rsidRPr="586E65BB" w:rsidR="583BCECF">
        <w:rPr>
          <w:rFonts w:ascii="Times New Roman" w:hAnsi="Times New Roman" w:eastAsia="Times New Roman" w:cs="Times New Roman"/>
          <w:b w:val="0"/>
          <w:bCs w:val="0"/>
          <w:i w:val="1"/>
          <w:iCs w:val="1"/>
          <w:caps w:val="0"/>
          <w:smallCaps w:val="0"/>
          <w:noProof w:val="0"/>
          <w:color w:val="000000" w:themeColor="text1" w:themeTint="FF" w:themeShade="FF"/>
          <w:sz w:val="24"/>
          <w:szCs w:val="24"/>
          <w:vertAlign w:val="superscript"/>
          <w:lang w:val="en-US"/>
        </w:rPr>
        <w:t>rd</w:t>
      </w:r>
      <w:r w:rsidRPr="586E65BB" w:rsidR="583BCE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January 2024)</w:t>
      </w:r>
      <w:r w:rsidRPr="586E65BB"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583BCECF" w:rsidP="586E65BB" w:rsidRDefault="583BCECF" w14:paraId="7B3B9635" w14:textId="36F3AF76">
      <w:pPr>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86E65BB"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Cherry K, B.F. </w:t>
      </w:r>
      <w:r w:rsidRPr="586E65BB" w:rsidR="583BCE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Skinner’s Life, Theories and influence on psychology (2024) available at</w:t>
      </w:r>
      <w:r w:rsidRPr="586E65BB"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w:anchor=":~:text=Skinner's%20theory%20of%20learning%20says,is%20what%20conditions%20our%20behaviors" r:id="R931a1c0e26d345ff">
        <w:r w:rsidRPr="586E65BB" w:rsidR="583BCEC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https://www.verywellmind.com/b-f-skinner-biography-1904-1990-2795543#:~:text=Skinner's%20theory%20of%20learning%20says,is%20what%20conditions%20our%20behaviors</w:t>
        </w:r>
      </w:hyperlink>
      <w:r w:rsidRPr="586E65BB"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13</w:t>
      </w:r>
      <w:r w:rsidRPr="586E65BB"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586E65BB"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December 2024) </w:t>
      </w:r>
    </w:p>
    <w:p w:rsidR="583BCECF" w:rsidP="586E65BB" w:rsidRDefault="583BCECF" w14:paraId="0CAD0F24" w14:textId="2742706B">
      <w:pPr>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86E65BB"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Grey C, Macblain, (2012) </w:t>
      </w:r>
      <w:r w:rsidRPr="586E65BB" w:rsidR="583BCE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Learning Theories in Childhood, Sage</w:t>
      </w:r>
    </w:p>
    <w:p w:rsidR="583BCECF" w:rsidP="586E65BB" w:rsidRDefault="583BCECF" w14:paraId="3DB184FA" w14:textId="7C3BF916">
      <w:pPr>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86E65BB"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Positive psychology (2020) </w:t>
      </w:r>
      <w:r w:rsidRPr="586E65BB" w:rsidR="583BCE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Operant conditioning theory (+How to apply it in your life)</w:t>
      </w:r>
      <w:r w:rsidRPr="586E65BB"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w:t>
      </w:r>
      <w:r w:rsidRPr="586E65BB" w:rsidR="583BCE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w:t>
      </w:r>
      <w:hyperlink w:anchor=":~:text=The%20four%20key%20concepts%20of,What%20was%20Skinner's%20theory%3F" r:id="R517312d9c02a4bba">
        <w:r w:rsidRPr="586E65BB" w:rsidR="583BCEC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https://positivepsychology.com/operant-conditioning-theory/#:~:text=The%20four%20key%20concepts%20of,What%20was%20Skinner's%20theory%3F</w:t>
        </w:r>
      </w:hyperlink>
      <w:r w:rsidRPr="586E65BB"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14</w:t>
      </w:r>
      <w:r w:rsidRPr="586E65BB"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586E65BB"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December 2024)</w:t>
      </w:r>
    </w:p>
    <w:p w:rsidR="583BCECF" w:rsidP="586E65BB" w:rsidRDefault="583BCECF" w14:paraId="050571DC" w14:textId="70CC61E9">
      <w:pPr>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86E65BB"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Structual learning (2023) </w:t>
      </w:r>
      <w:r w:rsidRPr="586E65BB" w:rsidR="583BCECF">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How did B.F. Skinner's theories on behaviorism shape child development and psychology</w:t>
      </w:r>
      <w:r w:rsidRPr="586E65BB"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available at </w:t>
      </w:r>
      <w:hyperlink w:anchor=":~:text=The%20Behavioral%20Psychologist%20B.%20F.%20Skinner's,to%20the%20human%20behavior%20conditioning" r:id="R1b114255793a43c7">
        <w:r w:rsidRPr="586E65BB" w:rsidR="583BCEC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https://www.structural-learning.com/post/skinners-theories#:~:text=The%20Behavioral%20Psychologist%20B.%20F.%20Skinner's,to%20the%20human%20behavior%20conditioning</w:t>
        </w:r>
      </w:hyperlink>
      <w:r w:rsidRPr="586E65BB"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13</w:t>
      </w:r>
      <w:r w:rsidRPr="586E65BB"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586E65BB"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December 2024) </w:t>
      </w:r>
    </w:p>
    <w:p w:rsidR="583BCECF" w:rsidP="586E65BB" w:rsidRDefault="583BCECF" w14:paraId="249540F9" w14:textId="6114976D">
      <w:pPr>
        <w:pStyle w:val="Heading1"/>
        <w:keepNext w:val="1"/>
        <w:keepLines w:val="1"/>
        <w:shd w:val="clear" w:color="auto" w:fill="FFFFFF" w:themeFill="background1"/>
        <w:spacing w:before="0" w:beforeAutospacing="off" w:after="0" w:afterAutospacing="off"/>
        <w:rPr>
          <w:rFonts w:ascii="Times New Roman" w:hAnsi="Times New Roman" w:eastAsia="Times New Roman" w:cs="Times New Roman"/>
          <w:b w:val="0"/>
          <w:bCs w:val="0"/>
          <w:i w:val="0"/>
          <w:iCs w:val="0"/>
          <w:caps w:val="0"/>
          <w:smallCaps w:val="0"/>
          <w:noProof w:val="0"/>
          <w:color w:val="0F4761" w:themeColor="accent1" w:themeTint="FF" w:themeShade="BF"/>
          <w:sz w:val="24"/>
          <w:szCs w:val="24"/>
          <w:lang w:val="en-US"/>
        </w:rPr>
      </w:pPr>
      <w:r w:rsidRPr="586E65BB" w:rsidR="583BCECF">
        <w:rPr>
          <w:rFonts w:ascii="Times New Roman" w:hAnsi="Times New Roman" w:eastAsia="Times New Roman" w:cs="Times New Roman"/>
          <w:b w:val="0"/>
          <w:bCs w:val="0"/>
          <w:i w:val="0"/>
          <w:iCs w:val="0"/>
          <w:caps w:val="0"/>
          <w:smallCaps w:val="0"/>
          <w:noProof w:val="0"/>
          <w:color w:val="0F4761" w:themeColor="accent1" w:themeTint="FF" w:themeShade="BF"/>
          <w:sz w:val="24"/>
          <w:szCs w:val="24"/>
          <w:lang w:val="en-US"/>
        </w:rPr>
        <w:t xml:space="preserve">           Sprouts (2020) </w:t>
      </w:r>
      <w:r w:rsidRPr="586E65BB" w:rsidR="583BCECF">
        <w:rPr>
          <w:rFonts w:ascii="Times New Roman" w:hAnsi="Times New Roman" w:eastAsia="Times New Roman" w:cs="Times New Roman"/>
          <w:b w:val="0"/>
          <w:bCs w:val="0"/>
          <w:i w:val="1"/>
          <w:iCs w:val="1"/>
          <w:caps w:val="0"/>
          <w:smallCaps w:val="0"/>
          <w:noProof w:val="0"/>
          <w:color w:val="0F4761" w:themeColor="accent1" w:themeTint="FF" w:themeShade="BF"/>
          <w:sz w:val="24"/>
          <w:szCs w:val="24"/>
          <w:lang w:val="en-US"/>
        </w:rPr>
        <w:t xml:space="preserve">Skinner’s Operant Conditioning: Rewards &amp; Punishments available </w:t>
      </w:r>
      <w:r w:rsidRPr="586E65BB" w:rsidR="583BCECF">
        <w:rPr>
          <w:rFonts w:ascii="Times New Roman" w:hAnsi="Times New Roman" w:eastAsia="Times New Roman" w:cs="Times New Roman"/>
          <w:b w:val="0"/>
          <w:bCs w:val="0"/>
          <w:i w:val="0"/>
          <w:iCs w:val="0"/>
          <w:caps w:val="0"/>
          <w:smallCaps w:val="0"/>
          <w:noProof w:val="0"/>
          <w:color w:val="0F4761" w:themeColor="accent1" w:themeTint="FF" w:themeShade="BF"/>
          <w:sz w:val="24"/>
          <w:szCs w:val="24"/>
          <w:lang w:val="en-US"/>
        </w:rPr>
        <w:t xml:space="preserve">at </w:t>
      </w:r>
    </w:p>
    <w:p w:rsidR="583BCECF" w:rsidP="0E7F5C0A" w:rsidRDefault="583BCECF" w14:paraId="63D27AC9" w14:textId="19C57516">
      <w:pPr>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E7F5C0A"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hyperlink r:id="R8b9e3df2bd53430d">
        <w:r w:rsidRPr="0E7F5C0A" w:rsidR="583BCECF">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https://www.youtube.com/watch?v=ne6o-uPJarA</w:t>
        </w:r>
      </w:hyperlink>
      <w:r w:rsidRPr="0E7F5C0A"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16</w:t>
      </w:r>
      <w:r w:rsidRPr="0E7F5C0A"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th</w:t>
      </w:r>
      <w:r w:rsidRPr="0E7F5C0A" w:rsidR="583BC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December 2024)</w:t>
      </w:r>
    </w:p>
    <w:p w:rsidR="2363680C" w:rsidP="0E7F5C0A" w:rsidRDefault="2363680C" w14:paraId="3271977D" w14:textId="4B87FD3F">
      <w:pPr>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E7F5C0A" w:rsidR="236368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CP Diary (2024) </w:t>
      </w:r>
      <w:r w:rsidRPr="0E7F5C0A" w:rsidR="2363680C">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A B Skinner quote </w:t>
      </w:r>
      <w:r w:rsidRPr="0E7F5C0A" w:rsidR="236368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e3a332fea11d4d3d">
        <w:r w:rsidRPr="0E7F5C0A" w:rsidR="2363680C">
          <w:rPr>
            <w:rStyle w:val="Hyperlink"/>
            <w:rFonts w:ascii="Times New Roman" w:hAnsi="Times New Roman" w:eastAsia="Times New Roman" w:cs="Times New Roman"/>
            <w:b w:val="0"/>
            <w:bCs w:val="0"/>
            <w:i w:val="0"/>
            <w:iCs w:val="0"/>
            <w:caps w:val="0"/>
            <w:smallCaps w:val="0"/>
            <w:noProof w:val="0"/>
            <w:sz w:val="24"/>
            <w:szCs w:val="24"/>
            <w:lang w:val="en-US"/>
          </w:rPr>
          <w:t>https://www.thecpdiary.com/a-b-skinner-quote/</w:t>
        </w:r>
      </w:hyperlink>
      <w:r w:rsidRPr="0E7F5C0A" w:rsidR="236368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w:t>
      </w:r>
      <w:r w:rsidRPr="0E7F5C0A" w:rsidR="2363680C">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st</w:t>
      </w:r>
      <w:r w:rsidRPr="0E7F5C0A" w:rsidR="2363680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Decem</w:t>
      </w:r>
      <w:r w:rsidRPr="0E7F5C0A" w:rsidR="4B59414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ber 2024)</w:t>
      </w:r>
    </w:p>
    <w:p w:rsidR="586E65BB" w:rsidP="586E65BB" w:rsidRDefault="586E65BB" w14:paraId="6F343C7D" w14:textId="543732AE">
      <w:pPr>
        <w:pStyle w:val="Normal"/>
        <w:rPr>
          <w:noProof w:val="0"/>
          <w:sz w:val="24"/>
          <w:szCs w:val="24"/>
          <w:lang w:val="en-US"/>
        </w:rPr>
      </w:pPr>
    </w:p>
    <w:p w:rsidR="586E65BB" w:rsidP="586E65BB" w:rsidRDefault="586E65BB" w14:paraId="242405A6" w14:textId="27F72B8D">
      <w:pPr>
        <w:pStyle w:val="Normal"/>
        <w:rPr>
          <w:noProof w:val="0"/>
          <w:sz w:val="24"/>
          <w:szCs w:val="24"/>
          <w:lang w:val="en-US"/>
        </w:rPr>
      </w:pPr>
    </w:p>
    <w:p w:rsidR="586E65BB" w:rsidP="586E65BB" w:rsidRDefault="586E65BB" w14:paraId="1016BEBA" w14:textId="18B46582">
      <w:pPr>
        <w:pStyle w:val="Normal"/>
        <w:rPr>
          <w:noProof w:val="0"/>
          <w:sz w:val="24"/>
          <w:szCs w:val="24"/>
          <w:lang w:val="en-US"/>
        </w:rPr>
      </w:pPr>
    </w:p>
    <w:p w:rsidR="586E65BB" w:rsidP="586E65BB" w:rsidRDefault="586E65BB" w14:paraId="50E21A71" w14:textId="1E6A8D25">
      <w:pPr>
        <w:pStyle w:val="Normal"/>
        <w:rPr>
          <w:noProof w:val="0"/>
          <w:sz w:val="24"/>
          <w:szCs w:val="24"/>
          <w:lang w:val="en-US"/>
        </w:rPr>
      </w:pPr>
    </w:p>
    <w:p w:rsidR="586E65BB" w:rsidP="586E65BB" w:rsidRDefault="586E65BB" w14:paraId="6346E011" w14:textId="34C8AA9A">
      <w:pPr>
        <w:pStyle w:val="Normal"/>
        <w:rPr>
          <w:noProof w:val="0"/>
          <w:sz w:val="24"/>
          <w:szCs w:val="24"/>
          <w:lang w:val="en-US"/>
        </w:rPr>
      </w:pPr>
    </w:p>
    <w:p w:rsidR="586E65BB" w:rsidP="586E65BB" w:rsidRDefault="586E65BB" w14:paraId="0A2797F5" w14:textId="21AE795B">
      <w:pPr>
        <w:pStyle w:val="Normal"/>
        <w:rPr>
          <w:noProof w:val="0"/>
          <w:sz w:val="24"/>
          <w:szCs w:val="24"/>
          <w:lang w:val="en-US"/>
        </w:rPr>
      </w:pPr>
    </w:p>
    <w:p w:rsidR="586E65BB" w:rsidP="586E65BB" w:rsidRDefault="586E65BB" w14:paraId="6A42C638" w14:textId="15E9A42A">
      <w:pPr>
        <w:pStyle w:val="Normal"/>
        <w:rPr>
          <w:noProof w:val="0"/>
          <w:sz w:val="24"/>
          <w:szCs w:val="24"/>
          <w:lang w:val="en-US"/>
        </w:rPr>
      </w:pPr>
    </w:p>
    <w:p w:rsidR="586E65BB" w:rsidP="586E65BB" w:rsidRDefault="586E65BB" w14:paraId="2C7220FB" w14:textId="2DDEEA9D">
      <w:pPr>
        <w:pStyle w:val="Normal"/>
        <w:rPr>
          <w:noProof w:val="0"/>
          <w:sz w:val="24"/>
          <w:szCs w:val="24"/>
          <w:lang w:val="en-US"/>
        </w:rPr>
      </w:pPr>
    </w:p>
    <w:p w:rsidR="586E65BB" w:rsidP="586E65BB" w:rsidRDefault="586E65BB" w14:paraId="6214A59B" w14:textId="1D11C603">
      <w:pPr>
        <w:pStyle w:val="Normal"/>
        <w:rPr>
          <w:noProof w:val="0"/>
          <w:sz w:val="24"/>
          <w:szCs w:val="24"/>
          <w:lang w:val="en-US"/>
        </w:rPr>
      </w:pPr>
    </w:p>
    <w:p w:rsidR="3860995D" w:rsidP="586E65BB" w:rsidRDefault="3860995D" w14:paraId="4FD8CBDA" w14:textId="34718DDA">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3860995D">
        <w:drawing>
          <wp:inline wp14:editId="02856462" wp14:anchorId="683610B4">
            <wp:extent cx="1371600" cy="1457325"/>
            <wp:effectExtent l="0" t="0" r="0" b="0"/>
            <wp:docPr id="57104758" name="" title=""/>
            <wp:cNvGraphicFramePr>
              <a:graphicFrameLocks noChangeAspect="1"/>
            </wp:cNvGraphicFramePr>
            <a:graphic>
              <a:graphicData uri="http://schemas.openxmlformats.org/drawingml/2006/picture">
                <pic:pic>
                  <pic:nvPicPr>
                    <pic:cNvPr id="0" name=""/>
                    <pic:cNvPicPr/>
                  </pic:nvPicPr>
                  <pic:blipFill>
                    <a:blip r:embed="R6b79ce15e98a4943">
                      <a:extLst>
                        <a:ext xmlns:a="http://schemas.openxmlformats.org/drawingml/2006/main" uri="{28A0092B-C50C-407E-A947-70E740481C1C}">
                          <a14:useLocalDpi val="0"/>
                        </a:ext>
                      </a:extLst>
                    </a:blip>
                    <a:stretch>
                      <a:fillRect/>
                    </a:stretch>
                  </pic:blipFill>
                  <pic:spPr>
                    <a:xfrm>
                      <a:off x="0" y="0"/>
                      <a:ext cx="1371600" cy="1457325"/>
                    </a:xfrm>
                    <a:prstGeom prst="rect">
                      <a:avLst/>
                    </a:prstGeom>
                  </pic:spPr>
                </pic:pic>
              </a:graphicData>
            </a:graphic>
          </wp:inline>
        </w:drawing>
      </w:r>
      <w:r w:rsidRPr="586E65BB" w:rsidR="3860995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3860995D">
        <w:drawing>
          <wp:inline wp14:editId="21E7BC35" wp14:anchorId="6856D781">
            <wp:extent cx="1828800" cy="1219200"/>
            <wp:effectExtent l="0" t="0" r="0" b="0"/>
            <wp:docPr id="1636847113" name="" title=""/>
            <wp:cNvGraphicFramePr>
              <a:graphicFrameLocks noChangeAspect="1"/>
            </wp:cNvGraphicFramePr>
            <a:graphic>
              <a:graphicData uri="http://schemas.openxmlformats.org/drawingml/2006/picture">
                <pic:pic>
                  <pic:nvPicPr>
                    <pic:cNvPr id="0" name=""/>
                    <pic:cNvPicPr/>
                  </pic:nvPicPr>
                  <pic:blipFill>
                    <a:blip r:embed="R23d23e45f92d48b1">
                      <a:extLst>
                        <a:ext xmlns:a="http://schemas.openxmlformats.org/drawingml/2006/main" uri="{28A0092B-C50C-407E-A947-70E740481C1C}">
                          <a14:useLocalDpi val="0"/>
                        </a:ext>
                      </a:extLst>
                    </a:blip>
                    <a:stretch>
                      <a:fillRect/>
                    </a:stretch>
                  </pic:blipFill>
                  <pic:spPr>
                    <a:xfrm>
                      <a:off x="0" y="0"/>
                      <a:ext cx="1828800" cy="1219200"/>
                    </a:xfrm>
                    <a:prstGeom prst="rect">
                      <a:avLst/>
                    </a:prstGeom>
                  </pic:spPr>
                </pic:pic>
              </a:graphicData>
            </a:graphic>
          </wp:inline>
        </w:drawing>
      </w:r>
    </w:p>
    <w:p w:rsidR="3860995D" w:rsidP="586E65BB" w:rsidRDefault="3860995D" w14:paraId="3B94797E" w14:textId="3FA62950">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86E65BB" w:rsidR="3860995D">
        <w:rPr>
          <w:rFonts w:ascii="Aptos" w:hAnsi="Aptos" w:eastAsia="Aptos" w:cs="Aptos"/>
          <w:b w:val="0"/>
          <w:bCs w:val="0"/>
          <w:i w:val="0"/>
          <w:iCs w:val="0"/>
          <w:caps w:val="0"/>
          <w:smallCaps w:val="0"/>
          <w:noProof w:val="0"/>
          <w:color w:val="000000" w:themeColor="text1" w:themeTint="FF" w:themeShade="FF"/>
          <w:sz w:val="24"/>
          <w:szCs w:val="24"/>
          <w:lang w:val="en-US"/>
        </w:rPr>
        <w:t xml:space="preserve">                                                                                                  (very well minded)</w:t>
      </w:r>
      <w:r>
        <w:br/>
      </w:r>
      <w:r w:rsidRPr="586E65BB" w:rsidR="3860995D">
        <w:rPr>
          <w:rFonts w:ascii="Aptos" w:hAnsi="Aptos" w:eastAsia="Aptos" w:cs="Aptos"/>
          <w:b w:val="0"/>
          <w:bCs w:val="0"/>
          <w:i w:val="0"/>
          <w:iCs w:val="0"/>
          <w:caps w:val="0"/>
          <w:smallCaps w:val="0"/>
          <w:noProof w:val="0"/>
          <w:color w:val="000000" w:themeColor="text1" w:themeTint="FF" w:themeShade="FF"/>
          <w:sz w:val="24"/>
          <w:szCs w:val="24"/>
          <w:lang w:val="en-US"/>
        </w:rPr>
        <w:t>(Britannica 2024)</w:t>
      </w:r>
      <w:r>
        <w:br/>
      </w:r>
      <w:r w:rsidRPr="586E65BB" w:rsidR="3860995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86E65BB" w:rsidR="386099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Froebel vs Skinner who are you going to choose?</w:t>
      </w:r>
    </w:p>
    <w:p w:rsidR="3860995D" w:rsidP="586E65BB" w:rsidRDefault="3860995D" w14:paraId="0D9ECEB8" w14:textId="3051CD22">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86E65BB" w:rsidR="386099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Now there is no denying that when it comes to educating children and the practices behind it there are many people that we could look up to for inspiration. 2 of those are Friedrich Frobel and Burhus Frederich Skinner. Both have great theories behind learning with some interesting points. However, both also have a negative side as well, this blog will hopefully help you get to grips on both their positive and their negative points to see how they work together.</w:t>
      </w:r>
    </w:p>
    <w:p w:rsidR="3860995D" w:rsidP="586E65BB" w:rsidRDefault="3860995D" w14:paraId="2EC5DB79" w14:textId="4C156C71">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86E65BB" w:rsidR="386099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Friedrich Froebel</w:t>
      </w:r>
    </w:p>
    <w:p w:rsidR="3860995D" w:rsidP="586E65BB" w:rsidRDefault="3860995D" w14:paraId="20938AFD" w14:textId="576E8727">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86E65BB" w:rsidR="386099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It is widely known now that Froebel’s theory is commonly used for children between 0-7 and how he believed in letting children play and learn through play using natural resources. Froebel’s theory, which is known as social constructivism has had a huge impact on the way schools and nurseries are run today. This comes with many benefits, some of which include children being able to grow independence to solve problems that come up by themselves and it caters for children who thrive to be outside in a learning environment. </w:t>
      </w:r>
    </w:p>
    <w:p w:rsidR="3860995D" w:rsidP="586E65BB" w:rsidRDefault="3860995D" w14:paraId="621A7525" w14:textId="61569065">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86E65BB" w:rsidR="386099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Froebel came up with a box filled with wooden toys for children to explore and play with, this box was knows as Froebel’s gifts. Below is an example of what Froebel’s gifts would typically look like.</w:t>
      </w:r>
    </w:p>
    <w:p w:rsidR="3860995D" w:rsidP="586E65BB" w:rsidRDefault="3860995D" w14:paraId="51560532" w14:textId="35032612">
      <w:pPr>
        <w:spacing w:line="360" w:lineRule="auto"/>
        <w:ind w:left="1440"/>
        <w:rPr>
          <w:rFonts w:ascii="Aptos" w:hAnsi="Aptos" w:eastAsia="Aptos" w:cs="Aptos"/>
          <w:b w:val="0"/>
          <w:bCs w:val="0"/>
          <w:i w:val="0"/>
          <w:iCs w:val="0"/>
          <w:caps w:val="0"/>
          <w:smallCaps w:val="0"/>
          <w:noProof w:val="0"/>
          <w:color w:val="000000" w:themeColor="text1" w:themeTint="FF" w:themeShade="FF"/>
          <w:sz w:val="24"/>
          <w:szCs w:val="24"/>
          <w:lang w:val="en-US"/>
        </w:rPr>
      </w:pPr>
      <w:r w:rsidR="3860995D">
        <w:drawing>
          <wp:inline wp14:editId="0B2563E8" wp14:anchorId="3C5F49AB">
            <wp:extent cx="1895475" cy="1257300"/>
            <wp:effectExtent l="0" t="0" r="0" b="0"/>
            <wp:docPr id="1317033051" name="" title=""/>
            <wp:cNvGraphicFramePr>
              <a:graphicFrameLocks noChangeAspect="1"/>
            </wp:cNvGraphicFramePr>
            <a:graphic>
              <a:graphicData uri="http://schemas.openxmlformats.org/drawingml/2006/picture">
                <pic:pic>
                  <pic:nvPicPr>
                    <pic:cNvPr id="0" name=""/>
                    <pic:cNvPicPr/>
                  </pic:nvPicPr>
                  <pic:blipFill>
                    <a:blip r:embed="Rb0f70510071e4b2d">
                      <a:extLst>
                        <a:ext xmlns:a="http://schemas.openxmlformats.org/drawingml/2006/main" uri="{28A0092B-C50C-407E-A947-70E740481C1C}">
                          <a14:useLocalDpi val="0"/>
                        </a:ext>
                      </a:extLst>
                    </a:blip>
                    <a:stretch>
                      <a:fillRect/>
                    </a:stretch>
                  </pic:blipFill>
                  <pic:spPr>
                    <a:xfrm>
                      <a:off x="0" y="0"/>
                      <a:ext cx="1895475" cy="1257300"/>
                    </a:xfrm>
                    <a:prstGeom prst="rect">
                      <a:avLst/>
                    </a:prstGeom>
                  </pic:spPr>
                </pic:pic>
              </a:graphicData>
            </a:graphic>
          </wp:inline>
        </w:drawing>
      </w:r>
      <w:r w:rsidRPr="586E65BB" w:rsidR="3860995D">
        <w:rPr>
          <w:rFonts w:ascii="Aptos" w:hAnsi="Aptos" w:eastAsia="Aptos" w:cs="Aptos"/>
          <w:b w:val="0"/>
          <w:bCs w:val="0"/>
          <w:i w:val="0"/>
          <w:iCs w:val="0"/>
          <w:caps w:val="0"/>
          <w:smallCaps w:val="0"/>
          <w:noProof w:val="0"/>
          <w:color w:val="000000" w:themeColor="text1" w:themeTint="FF" w:themeShade="FF"/>
          <w:sz w:val="24"/>
          <w:szCs w:val="24"/>
          <w:lang w:val="en-US"/>
        </w:rPr>
        <w:t>(My Teaching cupboard 2024)</w:t>
      </w:r>
      <w:r>
        <w:br/>
      </w:r>
    </w:p>
    <w:p w:rsidR="3860995D" w:rsidP="586E65BB" w:rsidRDefault="3860995D" w14:paraId="6257BBEA" w14:textId="27A80A6E">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86E65BB" w:rsidR="386099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Froebel also put forward how important it was for the child’s parents to be involved in their education after he observed his friend's children play (Pound 2006). I strongly believe in this as parents/guardians are a child’s first point of contact and they should be interested and involved in what their child is learning. </w:t>
      </w:r>
    </w:p>
    <w:p w:rsidR="3860995D" w:rsidP="586E65BB" w:rsidRDefault="3860995D" w14:paraId="533817E6" w14:textId="548A5B3B">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86E65BB" w:rsidR="386099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However, there are some downsides to Froebel’s theory it is said that due to the freedom children have with the Froebel approach there is not enough discipline by the adult and that teachers are seen more as parents rather than adults in charge of educating them (Shanley 2014) . As always these points are up for discussion and debate on whether you agree or disagree with the outcomes.   </w:t>
      </w:r>
    </w:p>
    <w:p w:rsidR="3860995D" w:rsidP="586E65BB" w:rsidRDefault="3860995D" w14:paraId="2201DE21" w14:textId="05C3BC00">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86E65BB" w:rsidR="3860995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US"/>
        </w:rPr>
        <w:t>Burhus Frederich Skinner</w:t>
      </w:r>
    </w:p>
    <w:p w:rsidR="3860995D" w:rsidP="586E65BB" w:rsidRDefault="3860995D" w14:paraId="7DCF72DF" w14:textId="7507F114">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86E65BB" w:rsidR="386099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Skinners approach is very different than Froebel's. Skinner's theory bases itself more on behaviour and how to get the desired behavior that you wish to see. While Froebel’s research was done by observing friends children first and then later on while in his own kindergartens, Skinner's research was done on rodents and pigeons. Skinner believed that behaviour could change depending on the environment and authority around them (Bates 2016). Skinner invented a box which is now known as Skinner’s box, this is where most of his experiments took place.</w:t>
      </w:r>
    </w:p>
    <w:p w:rsidR="3860995D" w:rsidP="586E65BB" w:rsidRDefault="3860995D" w14:paraId="6B062ABB" w14:textId="5419F7EC">
      <w:pPr>
        <w:spacing w:line="360" w:lineRule="auto"/>
        <w:ind w:left="1440"/>
        <w:rPr>
          <w:rFonts w:ascii="Aptos" w:hAnsi="Aptos" w:eastAsia="Aptos" w:cs="Aptos"/>
          <w:b w:val="0"/>
          <w:bCs w:val="0"/>
          <w:i w:val="0"/>
          <w:iCs w:val="0"/>
          <w:caps w:val="0"/>
          <w:smallCaps w:val="0"/>
          <w:noProof w:val="0"/>
          <w:color w:val="000000" w:themeColor="text1" w:themeTint="FF" w:themeShade="FF"/>
          <w:sz w:val="24"/>
          <w:szCs w:val="24"/>
          <w:lang w:val="en-US"/>
        </w:rPr>
      </w:pPr>
      <w:r w:rsidR="3860995D">
        <w:drawing>
          <wp:inline wp14:editId="50D597E1" wp14:anchorId="7ABAD28A">
            <wp:extent cx="1685925" cy="1162050"/>
            <wp:effectExtent l="0" t="0" r="0" b="0"/>
            <wp:docPr id="393055496" name="" title=""/>
            <wp:cNvGraphicFramePr>
              <a:graphicFrameLocks noChangeAspect="1"/>
            </wp:cNvGraphicFramePr>
            <a:graphic>
              <a:graphicData uri="http://schemas.openxmlformats.org/drawingml/2006/picture">
                <pic:pic>
                  <pic:nvPicPr>
                    <pic:cNvPr id="0" name=""/>
                    <pic:cNvPicPr/>
                  </pic:nvPicPr>
                  <pic:blipFill>
                    <a:blip r:embed="R07ddaa0b99854bde">
                      <a:extLst>
                        <a:ext xmlns:a="http://schemas.openxmlformats.org/drawingml/2006/main" uri="{28A0092B-C50C-407E-A947-70E740481C1C}">
                          <a14:useLocalDpi val="0"/>
                        </a:ext>
                      </a:extLst>
                    </a:blip>
                    <a:stretch>
                      <a:fillRect/>
                    </a:stretch>
                  </pic:blipFill>
                  <pic:spPr>
                    <a:xfrm>
                      <a:off x="0" y="0"/>
                      <a:ext cx="1685925" cy="1162050"/>
                    </a:xfrm>
                    <a:prstGeom prst="rect">
                      <a:avLst/>
                    </a:prstGeom>
                  </pic:spPr>
                </pic:pic>
              </a:graphicData>
            </a:graphic>
          </wp:inline>
        </w:drawing>
      </w:r>
      <w:r w:rsidRPr="586E65BB" w:rsidR="3860995D">
        <w:rPr>
          <w:rFonts w:ascii="Aptos" w:hAnsi="Aptos" w:eastAsia="Aptos" w:cs="Aptos"/>
          <w:b w:val="0"/>
          <w:bCs w:val="0"/>
          <w:i w:val="0"/>
          <w:iCs w:val="0"/>
          <w:caps w:val="0"/>
          <w:smallCaps w:val="0"/>
          <w:noProof w:val="0"/>
          <w:color w:val="000000" w:themeColor="text1" w:themeTint="FF" w:themeShade="FF"/>
          <w:sz w:val="24"/>
          <w:szCs w:val="24"/>
          <w:lang w:val="en-US"/>
        </w:rPr>
        <w:t>(Britannica 2024)</w:t>
      </w:r>
      <w:r>
        <w:br/>
      </w:r>
      <w:r w:rsidRPr="586E65BB" w:rsidR="3860995D">
        <w:rPr>
          <w:rFonts w:ascii="Aptos" w:hAnsi="Aptos" w:eastAsia="Aptos" w:cs="Aptos"/>
          <w:b w:val="0"/>
          <w:bCs w:val="0"/>
          <w:i w:val="0"/>
          <w:iCs w:val="0"/>
          <w:caps w:val="0"/>
          <w:smallCaps w:val="0"/>
          <w:noProof w:val="0"/>
          <w:color w:val="000000" w:themeColor="text1" w:themeTint="FF" w:themeShade="FF"/>
          <w:sz w:val="24"/>
          <w:szCs w:val="24"/>
          <w:lang w:val="en-US"/>
        </w:rPr>
        <w:t xml:space="preserve">An example of what Skinner’s box would have looked like </w:t>
      </w:r>
    </w:p>
    <w:p w:rsidR="3860995D" w:rsidP="586E65BB" w:rsidRDefault="3860995D" w14:paraId="29EF3FB9" w14:textId="4DCBED31">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86E65BB" w:rsidR="386099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can bring advantages to a child’s development as the more positive reinforcement that is used the higher the chances of that good behaviour continuing, also his theory has been studied since and has been proven to have promising results. Skinner’s theory is wildly used throughout many schools in the UK, and from experience if used correctly can be a great benefit to a teachers daily plan.   However, there are also some negative views on Skinners theory such as his use of animals is not as highly regarded because “Whilst conditioning can be observed in rats and most species, human behaviour is driven by complex emotions and complex thought processes, and so it is impossible for all these processes to be observed” (Vigglegiggle 2024). As well as this Skinner had 2 daughters who were observed as part of his research to compare his finding between the rodents and humans. </w:t>
      </w:r>
    </w:p>
    <w:p w:rsidR="3860995D" w:rsidP="586E65BB" w:rsidRDefault="3860995D" w14:paraId="5F786D1A" w14:textId="103E75C1">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86E65BB" w:rsidR="3860995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US"/>
        </w:rPr>
        <w:t>Your Choice</w:t>
      </w:r>
    </w:p>
    <w:p w:rsidR="3860995D" w:rsidP="586E65BB" w:rsidRDefault="3860995D" w14:paraId="67318940" w14:textId="02CB225A">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86E65BB" w:rsidR="386099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While both Theorists have positive and negative points, it is important to remember that as a parent it is your choice and your right on how to raise your child however if you were to ask for my advice I would suggest that you have a think about how you raise them and who originally put that thought into your head. </w:t>
      </w:r>
    </w:p>
    <w:p w:rsidR="586E65BB" w:rsidP="586E65BB" w:rsidRDefault="586E65BB" w14:paraId="09D5BE15" w14:textId="27DA5EA5">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86E65BB" w:rsidP="586E65BB" w:rsidRDefault="586E65BB" w14:paraId="69233A03" w14:textId="65F6E389">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86E65BB" w:rsidP="586E65BB" w:rsidRDefault="586E65BB" w14:paraId="785FF9D9" w14:textId="0B5CBB32">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86E65BB" w:rsidP="586E65BB" w:rsidRDefault="586E65BB" w14:paraId="3314A95F" w14:textId="07533B67">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86E65BB" w:rsidP="586E65BB" w:rsidRDefault="586E65BB" w14:paraId="38581B75" w14:textId="51A5B24E">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86E65BB" w:rsidP="586E65BB" w:rsidRDefault="586E65BB" w14:paraId="2433DE8E" w14:textId="0FA29A6A">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86E65BB" w:rsidP="586E65BB" w:rsidRDefault="586E65BB" w14:paraId="5F6A3CCE" w14:textId="003B110D">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86E65BB" w:rsidP="586E65BB" w:rsidRDefault="586E65BB" w14:paraId="0A003F46" w14:textId="5D651B82">
      <w:pPr>
        <w:spacing w:line="360" w:lineRule="auto"/>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3860995D" w:rsidP="586E65BB" w:rsidRDefault="3860995D" w14:paraId="7CFA64BA" w14:textId="46DD6074">
      <w:pPr>
        <w:spacing w:line="360" w:lineRule="auto"/>
        <w:ind w:left="720"/>
        <w:rPr>
          <w:rFonts w:ascii="Aptos" w:hAnsi="Aptos" w:eastAsia="Aptos" w:cs="Aptos"/>
          <w:b w:val="0"/>
          <w:bCs w:val="0"/>
          <w:i w:val="0"/>
          <w:iCs w:val="0"/>
          <w:caps w:val="0"/>
          <w:smallCaps w:val="0"/>
          <w:noProof w:val="0"/>
          <w:color w:val="000000" w:themeColor="text1" w:themeTint="FF" w:themeShade="FF"/>
          <w:sz w:val="24"/>
          <w:szCs w:val="24"/>
          <w:lang w:val="en-US"/>
        </w:rPr>
      </w:pPr>
      <w:r w:rsidRPr="586E65BB" w:rsidR="3860995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3860995D" w:rsidP="586E65BB" w:rsidRDefault="3860995D" w14:paraId="2C08F8A7" w14:textId="3357DEC9">
      <w:pPr>
        <w:pStyle w:val="Normal"/>
        <w:spacing w:line="360" w:lineRule="auto"/>
        <w:ind w:left="720"/>
        <w:rPr>
          <w:rFonts w:ascii="Aptos" w:hAnsi="Aptos" w:eastAsia="Aptos" w:cs="Aptos"/>
          <w:b w:val="0"/>
          <w:bCs w:val="0"/>
          <w:i w:val="0"/>
          <w:iCs w:val="0"/>
          <w:caps w:val="0"/>
          <w:smallCaps w:val="0"/>
          <w:noProof w:val="0"/>
          <w:color w:val="000000" w:themeColor="text1" w:themeTint="FF" w:themeShade="FF"/>
          <w:sz w:val="24"/>
          <w:szCs w:val="24"/>
          <w:lang w:val="en-US"/>
        </w:rPr>
      </w:pPr>
      <w:r w:rsidRPr="586E65BB" w:rsidR="3860995D">
        <w:rPr>
          <w:rFonts w:ascii="Aptos" w:hAnsi="Aptos" w:eastAsia="Aptos" w:cs="Aptos"/>
          <w:b w:val="0"/>
          <w:bCs w:val="0"/>
          <w:i w:val="0"/>
          <w:iCs w:val="0"/>
          <w:caps w:val="0"/>
          <w:smallCaps w:val="0"/>
          <w:noProof w:val="0"/>
          <w:color w:val="000000" w:themeColor="text1" w:themeTint="FF" w:themeShade="FF"/>
          <w:sz w:val="24"/>
          <w:szCs w:val="24"/>
          <w:lang w:val="en-US"/>
        </w:rPr>
        <w:t xml:space="preserve"> References-  </w:t>
      </w:r>
    </w:p>
    <w:p w:rsidR="3860995D" w:rsidP="586E65BB" w:rsidRDefault="3860995D" w14:paraId="1596F55E" w14:textId="621894FB">
      <w:pPr>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86E65BB" w:rsidR="386099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Aubrey K, Riley A (2023) </w:t>
      </w:r>
      <w:r w:rsidRPr="586E65BB" w:rsidR="3860995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Understanding and using Educational Theories 3</w:t>
      </w:r>
      <w:r w:rsidRPr="586E65BB" w:rsidR="3860995D">
        <w:rPr>
          <w:rFonts w:ascii="Times New Roman" w:hAnsi="Times New Roman" w:eastAsia="Times New Roman" w:cs="Times New Roman"/>
          <w:b w:val="0"/>
          <w:bCs w:val="0"/>
          <w:i w:val="1"/>
          <w:iCs w:val="1"/>
          <w:caps w:val="0"/>
          <w:smallCaps w:val="0"/>
          <w:noProof w:val="0"/>
          <w:color w:val="000000" w:themeColor="text1" w:themeTint="FF" w:themeShade="FF"/>
          <w:sz w:val="24"/>
          <w:szCs w:val="24"/>
          <w:vertAlign w:val="superscript"/>
          <w:lang w:val="en-US"/>
        </w:rPr>
        <w:t>rd</w:t>
      </w:r>
      <w:r w:rsidRPr="586E65BB" w:rsidR="3860995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Edition Sage </w:t>
      </w:r>
    </w:p>
    <w:p w:rsidR="3860995D" w:rsidP="586E65BB" w:rsidRDefault="3860995D" w14:paraId="4488ED7C" w14:textId="5BCE14E0">
      <w:pPr>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86E65BB" w:rsidR="386099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Bates B, (2019) </w:t>
      </w:r>
      <w:r w:rsidRPr="586E65BB" w:rsidR="3860995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Learning Theories Simplified </w:t>
      </w:r>
      <w:r w:rsidRPr="586E65BB" w:rsidR="386099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2</w:t>
      </w:r>
      <w:r w:rsidRPr="586E65BB" w:rsidR="3860995D">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nd</w:t>
      </w:r>
      <w:r w:rsidRPr="586E65BB" w:rsidR="386099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edition,Sage</w:t>
      </w:r>
    </w:p>
    <w:p w:rsidR="3860995D" w:rsidP="586E65BB" w:rsidRDefault="3860995D" w14:paraId="4ABC24E9" w14:textId="0165579B">
      <w:pPr>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86E65BB" w:rsidR="386099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Britannica </w:t>
      </w:r>
      <w:r w:rsidRPr="586E65BB" w:rsidR="3860995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B.F.Skinner (2024) available at </w:t>
      </w:r>
      <w:hyperlink r:id="Rbf53c92124834a06">
        <w:r w:rsidRPr="586E65BB" w:rsidR="3860995D">
          <w:rPr>
            <w:rStyle w:val="Hyperlink"/>
            <w:rFonts w:ascii="Times New Roman" w:hAnsi="Times New Roman" w:eastAsia="Times New Roman" w:cs="Times New Roman"/>
            <w:b w:val="0"/>
            <w:bCs w:val="0"/>
            <w:i w:val="1"/>
            <w:iCs w:val="1"/>
            <w:caps w:val="0"/>
            <w:smallCaps w:val="0"/>
            <w:strike w:val="0"/>
            <w:dstrike w:val="0"/>
            <w:noProof w:val="0"/>
            <w:sz w:val="24"/>
            <w:szCs w:val="24"/>
            <w:lang w:val="en-US"/>
          </w:rPr>
          <w:t>https://www.britannica.com/biography/B-F-Skinner</w:t>
        </w:r>
      </w:hyperlink>
      <w:r w:rsidRPr="586E65BB" w:rsidR="3860995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(accessed 3</w:t>
      </w:r>
      <w:r w:rsidRPr="586E65BB" w:rsidR="3860995D">
        <w:rPr>
          <w:rFonts w:ascii="Times New Roman" w:hAnsi="Times New Roman" w:eastAsia="Times New Roman" w:cs="Times New Roman"/>
          <w:b w:val="0"/>
          <w:bCs w:val="0"/>
          <w:i w:val="1"/>
          <w:iCs w:val="1"/>
          <w:caps w:val="0"/>
          <w:smallCaps w:val="0"/>
          <w:noProof w:val="0"/>
          <w:color w:val="000000" w:themeColor="text1" w:themeTint="FF" w:themeShade="FF"/>
          <w:sz w:val="24"/>
          <w:szCs w:val="24"/>
          <w:vertAlign w:val="superscript"/>
          <w:lang w:val="en-US"/>
        </w:rPr>
        <w:t>rd</w:t>
      </w:r>
      <w:r w:rsidRPr="586E65BB" w:rsidR="3860995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January 2024)</w:t>
      </w:r>
    </w:p>
    <w:p w:rsidR="3860995D" w:rsidP="586E65BB" w:rsidRDefault="3860995D" w14:paraId="69B77165" w14:textId="5000859F">
      <w:pPr>
        <w:ind w:left="1440"/>
        <w:rPr>
          <w:rFonts w:ascii="Aptos" w:hAnsi="Aptos" w:eastAsia="Aptos" w:cs="Aptos"/>
          <w:b w:val="0"/>
          <w:bCs w:val="0"/>
          <w:i w:val="0"/>
          <w:iCs w:val="0"/>
          <w:caps w:val="0"/>
          <w:smallCaps w:val="0"/>
          <w:noProof w:val="0"/>
          <w:color w:val="000000" w:themeColor="text1" w:themeTint="FF" w:themeShade="FF"/>
          <w:sz w:val="24"/>
          <w:szCs w:val="24"/>
          <w:lang w:val="en-US"/>
        </w:rPr>
      </w:pPr>
      <w:r w:rsidRPr="586E65BB" w:rsidR="3860995D">
        <w:rPr>
          <w:rFonts w:ascii="Aptos" w:hAnsi="Aptos" w:eastAsia="Aptos" w:cs="Aptos"/>
          <w:b w:val="0"/>
          <w:bCs w:val="0"/>
          <w:i w:val="0"/>
          <w:iCs w:val="0"/>
          <w:caps w:val="0"/>
          <w:smallCaps w:val="0"/>
          <w:noProof w:val="0"/>
          <w:color w:val="000000" w:themeColor="text1" w:themeTint="FF" w:themeShade="FF"/>
          <w:sz w:val="24"/>
          <w:szCs w:val="24"/>
          <w:lang w:val="en-US"/>
        </w:rPr>
        <w:t xml:space="preserve">Care for Kids (2024) </w:t>
      </w:r>
      <w:r w:rsidRPr="586E65BB" w:rsidR="3860995D">
        <w:rPr>
          <w:rFonts w:ascii="Aptos" w:hAnsi="Aptos" w:eastAsia="Aptos" w:cs="Aptos"/>
          <w:b w:val="0"/>
          <w:bCs w:val="0"/>
          <w:i w:val="1"/>
          <w:iCs w:val="1"/>
          <w:caps w:val="0"/>
          <w:smallCaps w:val="0"/>
          <w:noProof w:val="0"/>
          <w:color w:val="000000" w:themeColor="text1" w:themeTint="FF" w:themeShade="FF"/>
          <w:sz w:val="24"/>
          <w:szCs w:val="24"/>
          <w:lang w:val="en-US"/>
        </w:rPr>
        <w:t xml:space="preserve">The Froebel Approach </w:t>
      </w:r>
      <w:r w:rsidRPr="586E65BB" w:rsidR="3860995D">
        <w:rPr>
          <w:rFonts w:ascii="Aptos" w:hAnsi="Aptos" w:eastAsia="Aptos" w:cs="Aptos"/>
          <w:b w:val="0"/>
          <w:bCs w:val="0"/>
          <w:i w:val="0"/>
          <w:iCs w:val="0"/>
          <w:caps w:val="0"/>
          <w:smallCaps w:val="0"/>
          <w:noProof w:val="0"/>
          <w:color w:val="000000" w:themeColor="text1" w:themeTint="FF" w:themeShade="FF"/>
          <w:sz w:val="24"/>
          <w:szCs w:val="24"/>
          <w:lang w:val="en-US"/>
        </w:rPr>
        <w:t xml:space="preserve">available at </w:t>
      </w:r>
      <w:hyperlink w:anchor=":~:text=At%20the%20heart%20of%20the,solving%20skills%2C%20and%20social%20interactions" r:id="Rfe6778c0e58043f5">
        <w:r w:rsidRPr="586E65BB" w:rsidR="3860995D">
          <w:rPr>
            <w:rStyle w:val="Hyperlink"/>
            <w:rFonts w:ascii="Aptos" w:hAnsi="Aptos" w:eastAsia="Aptos" w:cs="Aptos"/>
            <w:b w:val="0"/>
            <w:bCs w:val="0"/>
            <w:i w:val="0"/>
            <w:iCs w:val="0"/>
            <w:caps w:val="0"/>
            <w:smallCaps w:val="0"/>
            <w:strike w:val="0"/>
            <w:dstrike w:val="0"/>
            <w:noProof w:val="0"/>
            <w:sz w:val="24"/>
            <w:szCs w:val="24"/>
            <w:lang w:val="en-US"/>
          </w:rPr>
          <w:t>https://www.careforkids.com.au/blog/the-froebel-approach#:~:text=At%20the%20heart%20of%20the,solving%20skills%2C%20and%20social%20interactions</w:t>
        </w:r>
      </w:hyperlink>
      <w:r w:rsidRPr="586E65BB" w:rsidR="3860995D">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28</w:t>
      </w:r>
      <w:r w:rsidRPr="586E65BB" w:rsidR="3860995D">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586E65BB" w:rsidR="3860995D">
        <w:rPr>
          <w:rFonts w:ascii="Aptos" w:hAnsi="Aptos" w:eastAsia="Aptos" w:cs="Aptos"/>
          <w:b w:val="0"/>
          <w:bCs w:val="0"/>
          <w:i w:val="0"/>
          <w:iCs w:val="0"/>
          <w:caps w:val="0"/>
          <w:smallCaps w:val="0"/>
          <w:noProof w:val="0"/>
          <w:color w:val="000000" w:themeColor="text1" w:themeTint="FF" w:themeShade="FF"/>
          <w:sz w:val="24"/>
          <w:szCs w:val="24"/>
          <w:lang w:val="en-US"/>
        </w:rPr>
        <w:t xml:space="preserve"> December 2024)</w:t>
      </w:r>
    </w:p>
    <w:p w:rsidR="3860995D" w:rsidP="586E65BB" w:rsidRDefault="3860995D" w14:paraId="7D363ADB" w14:textId="751CC079">
      <w:pPr>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586E65BB" w:rsidR="386099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Grey C, Macblain, (2012) </w:t>
      </w:r>
      <w:r w:rsidRPr="586E65BB" w:rsidR="3860995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Learning Theories in Childhood, Sage</w:t>
      </w:r>
    </w:p>
    <w:p w:rsidR="3860995D" w:rsidP="586E65BB" w:rsidRDefault="3860995D" w14:paraId="503D8CFD" w14:textId="172AEBD6">
      <w:pPr>
        <w:spacing w:line="360" w:lineRule="auto"/>
        <w:ind w:left="1440"/>
        <w:rPr>
          <w:rFonts w:ascii="Aptos" w:hAnsi="Aptos" w:eastAsia="Aptos" w:cs="Aptos"/>
          <w:b w:val="0"/>
          <w:bCs w:val="0"/>
          <w:i w:val="0"/>
          <w:iCs w:val="0"/>
          <w:caps w:val="0"/>
          <w:smallCaps w:val="0"/>
          <w:noProof w:val="0"/>
          <w:color w:val="000000" w:themeColor="text1" w:themeTint="FF" w:themeShade="FF"/>
          <w:sz w:val="24"/>
          <w:szCs w:val="24"/>
          <w:lang w:val="en-US"/>
        </w:rPr>
      </w:pPr>
      <w:r w:rsidRPr="586E65BB" w:rsidR="3860995D">
        <w:rPr>
          <w:rFonts w:ascii="Aptos" w:hAnsi="Aptos" w:eastAsia="Aptos" w:cs="Aptos"/>
          <w:b w:val="0"/>
          <w:bCs w:val="0"/>
          <w:i w:val="0"/>
          <w:iCs w:val="0"/>
          <w:caps w:val="0"/>
          <w:smallCaps w:val="0"/>
          <w:noProof w:val="0"/>
          <w:color w:val="000000" w:themeColor="text1" w:themeTint="FF" w:themeShade="FF"/>
          <w:sz w:val="24"/>
          <w:szCs w:val="24"/>
          <w:lang w:val="en-US"/>
        </w:rPr>
        <w:t xml:space="preserve">My teaching cupboard (2024) </w:t>
      </w:r>
      <w:r w:rsidRPr="586E65BB" w:rsidR="3860995D">
        <w:rPr>
          <w:rFonts w:ascii="Aptos" w:hAnsi="Aptos" w:eastAsia="Aptos" w:cs="Aptos"/>
          <w:b w:val="0"/>
          <w:bCs w:val="0"/>
          <w:i w:val="1"/>
          <w:iCs w:val="1"/>
          <w:caps w:val="0"/>
          <w:smallCaps w:val="0"/>
          <w:noProof w:val="0"/>
          <w:color w:val="000000" w:themeColor="text1" w:themeTint="FF" w:themeShade="FF"/>
          <w:sz w:val="24"/>
          <w:szCs w:val="24"/>
          <w:lang w:val="en-US"/>
        </w:rPr>
        <w:t>Froebel's Theory of Play for Early Childhood Education available at</w:t>
      </w:r>
      <w:r w:rsidRPr="586E65BB" w:rsidR="3860995D">
        <w:rPr>
          <w:rFonts w:ascii="Aptos" w:hAnsi="Aptos" w:eastAsia="Aptos" w:cs="Aptos"/>
          <w:b w:val="0"/>
          <w:bCs w:val="0"/>
          <w:i w:val="0"/>
          <w:iCs w:val="0"/>
          <w:caps w:val="0"/>
          <w:smallCaps w:val="0"/>
          <w:noProof w:val="0"/>
          <w:color w:val="000000" w:themeColor="text1" w:themeTint="FF" w:themeShade="FF"/>
          <w:sz w:val="24"/>
          <w:szCs w:val="24"/>
          <w:lang w:val="en-US"/>
        </w:rPr>
        <w:t xml:space="preserve"> </w:t>
      </w:r>
      <w:hyperlink r:id="R288932ddd0004482">
        <w:r w:rsidRPr="586E65BB" w:rsidR="3860995D">
          <w:rPr>
            <w:rStyle w:val="Hyperlink"/>
            <w:rFonts w:ascii="Aptos" w:hAnsi="Aptos" w:eastAsia="Aptos" w:cs="Aptos"/>
            <w:b w:val="0"/>
            <w:bCs w:val="0"/>
            <w:i w:val="0"/>
            <w:iCs w:val="0"/>
            <w:caps w:val="0"/>
            <w:smallCaps w:val="0"/>
            <w:strike w:val="0"/>
            <w:dstrike w:val="0"/>
            <w:noProof w:val="0"/>
            <w:sz w:val="24"/>
            <w:szCs w:val="24"/>
            <w:lang w:val="en-US"/>
          </w:rPr>
          <w:t>https://www.myteachingcupboard.com/blog/froebel-theory-of-play</w:t>
        </w:r>
      </w:hyperlink>
      <w:r w:rsidRPr="586E65BB" w:rsidR="3860995D">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27</w:t>
      </w:r>
      <w:r w:rsidRPr="586E65BB" w:rsidR="3860995D">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586E65BB" w:rsidR="3860995D">
        <w:rPr>
          <w:rFonts w:ascii="Aptos" w:hAnsi="Aptos" w:eastAsia="Aptos" w:cs="Aptos"/>
          <w:b w:val="0"/>
          <w:bCs w:val="0"/>
          <w:i w:val="0"/>
          <w:iCs w:val="0"/>
          <w:caps w:val="0"/>
          <w:smallCaps w:val="0"/>
          <w:noProof w:val="0"/>
          <w:color w:val="000000" w:themeColor="text1" w:themeTint="FF" w:themeShade="FF"/>
          <w:sz w:val="24"/>
          <w:szCs w:val="24"/>
          <w:lang w:val="en-US"/>
        </w:rPr>
        <w:t xml:space="preserve"> December 2024)</w:t>
      </w:r>
    </w:p>
    <w:p w:rsidR="3860995D" w:rsidP="586E65BB" w:rsidRDefault="3860995D" w14:paraId="3E8B5628" w14:textId="45E22EDC">
      <w:pPr>
        <w:spacing w:line="360" w:lineRule="auto"/>
        <w:ind w:left="1440"/>
        <w:rPr>
          <w:rFonts w:ascii="Aptos" w:hAnsi="Aptos" w:eastAsia="Aptos" w:cs="Aptos"/>
          <w:b w:val="0"/>
          <w:bCs w:val="0"/>
          <w:i w:val="0"/>
          <w:iCs w:val="0"/>
          <w:caps w:val="0"/>
          <w:smallCaps w:val="0"/>
          <w:noProof w:val="0"/>
          <w:color w:val="000000" w:themeColor="text1" w:themeTint="FF" w:themeShade="FF"/>
          <w:sz w:val="24"/>
          <w:szCs w:val="24"/>
          <w:lang w:val="en-US"/>
        </w:rPr>
      </w:pPr>
      <w:r w:rsidRPr="586E65BB" w:rsidR="3860995D">
        <w:rPr>
          <w:rFonts w:ascii="Aptos" w:hAnsi="Aptos" w:eastAsia="Aptos" w:cs="Aptos"/>
          <w:b w:val="0"/>
          <w:bCs w:val="0"/>
          <w:i w:val="0"/>
          <w:iCs w:val="0"/>
          <w:caps w:val="0"/>
          <w:smallCaps w:val="0"/>
          <w:noProof w:val="0"/>
          <w:color w:val="000000" w:themeColor="text1" w:themeTint="FF" w:themeShade="FF"/>
          <w:sz w:val="24"/>
          <w:szCs w:val="24"/>
          <w:lang w:val="en-US"/>
        </w:rPr>
        <w:t xml:space="preserve">Prezi (2024) </w:t>
      </w:r>
      <w:r w:rsidRPr="586E65BB" w:rsidR="3860995D">
        <w:rPr>
          <w:rFonts w:ascii="Aptos" w:hAnsi="Aptos" w:eastAsia="Aptos" w:cs="Aptos"/>
          <w:b w:val="0"/>
          <w:bCs w:val="0"/>
          <w:i w:val="1"/>
          <w:iCs w:val="1"/>
          <w:caps w:val="0"/>
          <w:smallCaps w:val="0"/>
          <w:noProof w:val="0"/>
          <w:color w:val="000000" w:themeColor="text1" w:themeTint="FF" w:themeShade="FF"/>
          <w:sz w:val="24"/>
          <w:szCs w:val="24"/>
          <w:lang w:val="en-US"/>
        </w:rPr>
        <w:t xml:space="preserve">Friedrich Froebel </w:t>
      </w:r>
      <w:r w:rsidRPr="586E65BB" w:rsidR="3860995D">
        <w:rPr>
          <w:rFonts w:ascii="Aptos" w:hAnsi="Aptos" w:eastAsia="Aptos" w:cs="Aptos"/>
          <w:b w:val="0"/>
          <w:bCs w:val="0"/>
          <w:i w:val="0"/>
          <w:iCs w:val="0"/>
          <w:caps w:val="0"/>
          <w:smallCaps w:val="0"/>
          <w:noProof w:val="0"/>
          <w:color w:val="000000" w:themeColor="text1" w:themeTint="FF" w:themeShade="FF"/>
          <w:sz w:val="24"/>
          <w:szCs w:val="24"/>
          <w:lang w:val="en-US"/>
        </w:rPr>
        <w:t xml:space="preserve">available at </w:t>
      </w:r>
      <w:hyperlink r:id="Rda4084fe0f4244b3">
        <w:r w:rsidRPr="586E65BB" w:rsidR="3860995D">
          <w:rPr>
            <w:rStyle w:val="Hyperlink"/>
            <w:rFonts w:ascii="Aptos" w:hAnsi="Aptos" w:eastAsia="Aptos" w:cs="Aptos"/>
            <w:b w:val="0"/>
            <w:bCs w:val="0"/>
            <w:i w:val="0"/>
            <w:iCs w:val="0"/>
            <w:caps w:val="0"/>
            <w:smallCaps w:val="0"/>
            <w:strike w:val="0"/>
            <w:dstrike w:val="0"/>
            <w:noProof w:val="0"/>
            <w:sz w:val="24"/>
            <w:szCs w:val="24"/>
            <w:lang w:val="en-US"/>
          </w:rPr>
          <w:t>https://prezi.com/boui_ka6c2dd/friedrich-froebel/</w:t>
        </w:r>
      </w:hyperlink>
      <w:r w:rsidRPr="586E65BB" w:rsidR="3860995D">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28</w:t>
      </w:r>
      <w:r w:rsidRPr="586E65BB" w:rsidR="3860995D">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586E65BB" w:rsidR="3860995D">
        <w:rPr>
          <w:rFonts w:ascii="Aptos" w:hAnsi="Aptos" w:eastAsia="Aptos" w:cs="Aptos"/>
          <w:b w:val="0"/>
          <w:bCs w:val="0"/>
          <w:i w:val="0"/>
          <w:iCs w:val="0"/>
          <w:caps w:val="0"/>
          <w:smallCaps w:val="0"/>
          <w:noProof w:val="0"/>
          <w:color w:val="000000" w:themeColor="text1" w:themeTint="FF" w:themeShade="FF"/>
          <w:sz w:val="24"/>
          <w:szCs w:val="24"/>
          <w:lang w:val="en-US"/>
        </w:rPr>
        <w:t xml:space="preserve"> December 2024)</w:t>
      </w:r>
    </w:p>
    <w:p w:rsidR="3860995D" w:rsidP="586E65BB" w:rsidRDefault="3860995D" w14:paraId="7F8D1A42" w14:textId="69FC78BC">
      <w:pPr>
        <w:rPr>
          <w:rFonts w:ascii="Aptos" w:hAnsi="Aptos" w:eastAsia="Aptos" w:cs="Aptos"/>
          <w:b w:val="0"/>
          <w:bCs w:val="0"/>
          <w:i w:val="0"/>
          <w:iCs w:val="0"/>
          <w:caps w:val="0"/>
          <w:smallCaps w:val="0"/>
          <w:noProof w:val="0"/>
          <w:color w:val="000000" w:themeColor="text1" w:themeTint="FF" w:themeShade="FF"/>
          <w:sz w:val="24"/>
          <w:szCs w:val="24"/>
          <w:lang w:val="en-US"/>
        </w:rPr>
      </w:pPr>
      <w:r w:rsidRPr="586E65BB" w:rsidR="3860995D">
        <w:rPr>
          <w:rFonts w:ascii="Aptos" w:hAnsi="Aptos" w:eastAsia="Aptos" w:cs="Aptos"/>
          <w:b w:val="0"/>
          <w:bCs w:val="0"/>
          <w:i w:val="0"/>
          <w:iCs w:val="0"/>
          <w:caps w:val="0"/>
          <w:smallCaps w:val="0"/>
          <w:noProof w:val="0"/>
          <w:color w:val="000000" w:themeColor="text1" w:themeTint="FF" w:themeShade="FF"/>
          <w:sz w:val="24"/>
          <w:szCs w:val="24"/>
          <w:lang w:val="en-US"/>
        </w:rPr>
        <w:t xml:space="preserve">                              Pound, L (2006) </w:t>
      </w:r>
      <w:r w:rsidRPr="586E65BB" w:rsidR="3860995D">
        <w:rPr>
          <w:rFonts w:ascii="Aptos" w:hAnsi="Aptos" w:eastAsia="Aptos" w:cs="Aptos"/>
          <w:b w:val="0"/>
          <w:bCs w:val="0"/>
          <w:i w:val="1"/>
          <w:iCs w:val="1"/>
          <w:caps w:val="0"/>
          <w:smallCaps w:val="0"/>
          <w:noProof w:val="0"/>
          <w:color w:val="000000" w:themeColor="text1" w:themeTint="FF" w:themeShade="FF"/>
          <w:sz w:val="24"/>
          <w:szCs w:val="24"/>
          <w:lang w:val="en-US"/>
        </w:rPr>
        <w:t xml:space="preserve">How children Learn , </w:t>
      </w:r>
      <w:r w:rsidRPr="586E65BB" w:rsidR="3860995D">
        <w:rPr>
          <w:rFonts w:ascii="Aptos" w:hAnsi="Aptos" w:eastAsia="Aptos" w:cs="Aptos"/>
          <w:b w:val="0"/>
          <w:bCs w:val="0"/>
          <w:i w:val="0"/>
          <w:iCs w:val="0"/>
          <w:caps w:val="0"/>
          <w:smallCaps w:val="0"/>
          <w:noProof w:val="0"/>
          <w:color w:val="000000" w:themeColor="text1" w:themeTint="FF" w:themeShade="FF"/>
          <w:sz w:val="24"/>
          <w:szCs w:val="24"/>
          <w:lang w:val="en-US"/>
        </w:rPr>
        <w:t>Practice pre-school books</w:t>
      </w:r>
    </w:p>
    <w:p w:rsidR="3860995D" w:rsidP="586E65BB" w:rsidRDefault="3860995D" w14:paraId="6AF37712" w14:textId="2E0631E0">
      <w:pPr>
        <w:spacing w:line="360" w:lineRule="auto"/>
        <w:ind w:left="1440"/>
        <w:rPr>
          <w:rFonts w:ascii="Aptos" w:hAnsi="Aptos" w:eastAsia="Aptos" w:cs="Aptos"/>
          <w:b w:val="0"/>
          <w:bCs w:val="0"/>
          <w:i w:val="0"/>
          <w:iCs w:val="0"/>
          <w:caps w:val="0"/>
          <w:smallCaps w:val="0"/>
          <w:noProof w:val="0"/>
          <w:color w:val="000000" w:themeColor="text1" w:themeTint="FF" w:themeShade="FF"/>
          <w:sz w:val="24"/>
          <w:szCs w:val="24"/>
          <w:lang w:val="en-US"/>
        </w:rPr>
      </w:pPr>
      <w:r w:rsidRPr="586E65BB" w:rsidR="3860995D">
        <w:rPr>
          <w:rFonts w:ascii="Aptos" w:hAnsi="Aptos" w:eastAsia="Aptos" w:cs="Aptos"/>
          <w:b w:val="0"/>
          <w:bCs w:val="0"/>
          <w:i w:val="0"/>
          <w:iCs w:val="0"/>
          <w:caps w:val="0"/>
          <w:smallCaps w:val="0"/>
          <w:noProof w:val="0"/>
          <w:color w:val="000000" w:themeColor="text1" w:themeTint="FF" w:themeShade="FF"/>
          <w:sz w:val="24"/>
          <w:szCs w:val="24"/>
          <w:lang w:val="en-US"/>
        </w:rPr>
        <w:t xml:space="preserve">Vigglegiggle (2024) </w:t>
      </w:r>
      <w:r w:rsidRPr="586E65BB" w:rsidR="3860995D">
        <w:rPr>
          <w:rFonts w:ascii="Aptos" w:hAnsi="Aptos" w:eastAsia="Aptos" w:cs="Aptos"/>
          <w:b w:val="0"/>
          <w:bCs w:val="0"/>
          <w:i w:val="1"/>
          <w:iCs w:val="1"/>
          <w:caps w:val="0"/>
          <w:smallCaps w:val="0"/>
          <w:noProof w:val="0"/>
          <w:color w:val="000000" w:themeColor="text1" w:themeTint="FF" w:themeShade="FF"/>
          <w:sz w:val="24"/>
          <w:szCs w:val="24"/>
          <w:lang w:val="en-US"/>
        </w:rPr>
        <w:t xml:space="preserve">Evaluation of Skinner and Operant Conditioning </w:t>
      </w:r>
      <w:r w:rsidRPr="586E65BB" w:rsidR="3860995D">
        <w:rPr>
          <w:rFonts w:ascii="Aptos" w:hAnsi="Aptos" w:eastAsia="Aptos" w:cs="Aptos"/>
          <w:b w:val="0"/>
          <w:bCs w:val="0"/>
          <w:i w:val="0"/>
          <w:iCs w:val="0"/>
          <w:caps w:val="0"/>
          <w:smallCaps w:val="0"/>
          <w:noProof w:val="0"/>
          <w:color w:val="000000" w:themeColor="text1" w:themeTint="FF" w:themeShade="FF"/>
          <w:sz w:val="24"/>
          <w:szCs w:val="24"/>
          <w:lang w:val="en-US"/>
        </w:rPr>
        <w:t xml:space="preserve">available at </w:t>
      </w:r>
      <w:hyperlink w:anchor=":~:text=Skinner's%20Research%20%2D%20The%20simplicity%20of,education%20with%20very%20little%20training(accessed" r:id="Rdb87ce38149c43a5">
        <w:r w:rsidRPr="586E65BB" w:rsidR="3860995D">
          <w:rPr>
            <w:rStyle w:val="Hyperlink"/>
            <w:rFonts w:ascii="Aptos" w:hAnsi="Aptos" w:eastAsia="Aptos" w:cs="Aptos"/>
            <w:b w:val="0"/>
            <w:bCs w:val="0"/>
            <w:i w:val="0"/>
            <w:iCs w:val="0"/>
            <w:caps w:val="0"/>
            <w:smallCaps w:val="0"/>
            <w:strike w:val="0"/>
            <w:dstrike w:val="0"/>
            <w:noProof w:val="0"/>
            <w:sz w:val="24"/>
            <w:szCs w:val="24"/>
            <w:lang w:val="en-US"/>
          </w:rPr>
          <w:t>https://vigglegiggle.weebly.com/evaluation-of-skinner-and-operant-conditioning.html#:~:text=Skinner's%20Research%20%2D%20The%20simplicity%20of,education%20with%20very%20little%20training(accessed</w:t>
        </w:r>
      </w:hyperlink>
      <w:r w:rsidRPr="586E65BB" w:rsidR="3860995D">
        <w:rPr>
          <w:rFonts w:ascii="Aptos" w:hAnsi="Aptos" w:eastAsia="Aptos" w:cs="Aptos"/>
          <w:b w:val="0"/>
          <w:bCs w:val="0"/>
          <w:i w:val="0"/>
          <w:iCs w:val="0"/>
          <w:caps w:val="0"/>
          <w:smallCaps w:val="0"/>
          <w:noProof w:val="0"/>
          <w:color w:val="000000" w:themeColor="text1" w:themeTint="FF" w:themeShade="FF"/>
          <w:sz w:val="24"/>
          <w:szCs w:val="24"/>
          <w:lang w:val="en-US"/>
        </w:rPr>
        <w:t xml:space="preserve"> 29</w:t>
      </w:r>
      <w:r w:rsidRPr="586E65BB" w:rsidR="3860995D">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th</w:t>
      </w:r>
      <w:r w:rsidRPr="586E65BB" w:rsidR="3860995D">
        <w:rPr>
          <w:rFonts w:ascii="Aptos" w:hAnsi="Aptos" w:eastAsia="Aptos" w:cs="Aptos"/>
          <w:b w:val="0"/>
          <w:bCs w:val="0"/>
          <w:i w:val="0"/>
          <w:iCs w:val="0"/>
          <w:caps w:val="0"/>
          <w:smallCaps w:val="0"/>
          <w:noProof w:val="0"/>
          <w:color w:val="000000" w:themeColor="text1" w:themeTint="FF" w:themeShade="FF"/>
          <w:sz w:val="24"/>
          <w:szCs w:val="24"/>
          <w:lang w:val="en-US"/>
        </w:rPr>
        <w:t xml:space="preserve"> December 2024) </w:t>
      </w:r>
    </w:p>
    <w:p w:rsidR="586E65BB" w:rsidP="586E65BB" w:rsidRDefault="586E65BB" w14:paraId="69A3DD93" w14:textId="52A1BE1C">
      <w:pPr>
        <w:ind w:left="1440"/>
        <w:rPr>
          <w:rFonts w:ascii="Aptos" w:hAnsi="Aptos" w:eastAsia="Aptos" w:cs="Aptos"/>
          <w:b w:val="0"/>
          <w:bCs w:val="0"/>
          <w:i w:val="0"/>
          <w:iCs w:val="0"/>
          <w:caps w:val="0"/>
          <w:smallCaps w:val="0"/>
          <w:noProof w:val="0"/>
          <w:color w:val="000000" w:themeColor="text1" w:themeTint="FF" w:themeShade="FF"/>
          <w:sz w:val="24"/>
          <w:szCs w:val="24"/>
          <w:lang w:val="en-US"/>
        </w:rPr>
      </w:pPr>
    </w:p>
    <w:p w:rsidR="586E65BB" w:rsidP="586E65BB" w:rsidRDefault="586E65BB" w14:paraId="2D319407" w14:textId="352739CB">
      <w:pPr>
        <w:pStyle w:val="Normal"/>
        <w:rPr>
          <w:noProof w:val="0"/>
          <w:sz w:val="24"/>
          <w:szCs w:val="24"/>
          <w:lang w:val="en-US"/>
        </w:rPr>
      </w:pPr>
    </w:p>
    <w:p w:rsidR="586E65BB" w:rsidP="586E65BB" w:rsidRDefault="586E65BB" w14:paraId="10043676" w14:textId="102A6B66">
      <w:pPr>
        <w:pStyle w:val="Normal"/>
        <w:rPr>
          <w:noProof w:val="0"/>
          <w:sz w:val="24"/>
          <w:szCs w:val="24"/>
          <w:lang w:val="en-US"/>
        </w:rPr>
      </w:pPr>
    </w:p>
    <w:p w:rsidR="586E65BB" w:rsidP="586E65BB" w:rsidRDefault="586E65BB" w14:paraId="593A73E9" w14:textId="49225573">
      <w:pPr>
        <w:pStyle w:val="Normal"/>
        <w:rPr>
          <w:noProof w:val="0"/>
          <w:sz w:val="24"/>
          <w:szCs w:val="24"/>
          <w:lang w:val="en-US"/>
        </w:rPr>
      </w:pPr>
    </w:p>
    <w:p w:rsidR="586E65BB" w:rsidP="586E65BB" w:rsidRDefault="586E65BB" w14:paraId="4FF4B031" w14:textId="2B6EEDAA">
      <w:pPr>
        <w:pStyle w:val="Normal"/>
        <w:rPr>
          <w:noProof w:val="0"/>
          <w:sz w:val="24"/>
          <w:szCs w:val="24"/>
          <w:lang w:val="en-US"/>
        </w:rPr>
      </w:pPr>
    </w:p>
    <w:p w:rsidR="586E65BB" w:rsidP="0E7F5C0A" w:rsidRDefault="586E65BB" w14:paraId="40E44757" w14:textId="231ABF16">
      <w:pPr>
        <w:spacing w:line="360" w:lineRule="auto"/>
        <w:ind w:left="1440"/>
        <w:rPr>
          <w:rFonts w:ascii="Aptos" w:hAnsi="Aptos" w:eastAsia="Aptos" w:cs="Aptos"/>
          <w:b w:val="0"/>
          <w:bCs w:val="0"/>
          <w:i w:val="0"/>
          <w:iCs w:val="0"/>
          <w:caps w:val="0"/>
          <w:smallCaps w:val="0"/>
          <w:noProof w:val="0"/>
          <w:color w:val="000000" w:themeColor="text1" w:themeTint="FF" w:themeShade="FF"/>
          <w:sz w:val="24"/>
          <w:szCs w:val="24"/>
          <w:lang w:val="en-US"/>
        </w:rPr>
      </w:pPr>
      <w:r w:rsidR="4CE7D724">
        <w:drawing>
          <wp:inline wp14:editId="01236D48" wp14:anchorId="1EB0E5EE">
            <wp:extent cx="1495425" cy="1085850"/>
            <wp:effectExtent l="0" t="0" r="0" b="0"/>
            <wp:docPr id="1465154912" name="" title=""/>
            <wp:cNvGraphicFramePr>
              <a:graphicFrameLocks noChangeAspect="1"/>
            </wp:cNvGraphicFramePr>
            <a:graphic>
              <a:graphicData uri="http://schemas.openxmlformats.org/drawingml/2006/picture">
                <pic:pic>
                  <pic:nvPicPr>
                    <pic:cNvPr id="0" name=""/>
                    <pic:cNvPicPr/>
                  </pic:nvPicPr>
                  <pic:blipFill>
                    <a:blip r:embed="Rf41895d5a1e14f7f">
                      <a:extLst>
                        <a:ext xmlns:a="http://schemas.openxmlformats.org/drawingml/2006/main" uri="{28A0092B-C50C-407E-A947-70E740481C1C}">
                          <a14:useLocalDpi val="0"/>
                        </a:ext>
                      </a:extLst>
                    </a:blip>
                    <a:stretch>
                      <a:fillRect/>
                    </a:stretch>
                  </pic:blipFill>
                  <pic:spPr>
                    <a:xfrm>
                      <a:off x="0" y="0"/>
                      <a:ext cx="1495425" cy="1085850"/>
                    </a:xfrm>
                    <a:prstGeom prst="rect">
                      <a:avLst/>
                    </a:prstGeom>
                  </pic:spPr>
                </pic:pic>
              </a:graphicData>
            </a:graphic>
          </wp:inline>
        </w:drawing>
      </w:r>
      <w:r w:rsidRPr="0E7F5C0A" w:rsidR="4CE7D724">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586E65BB" w:rsidP="0E7F5C0A" w:rsidRDefault="586E65BB" w14:paraId="7FA52B1F" w14:textId="464CB892">
      <w:pPr>
        <w:spacing w:line="360" w:lineRule="auto"/>
        <w:ind w:left="1440"/>
        <w:rPr>
          <w:rFonts w:ascii="Aptos" w:hAnsi="Aptos" w:eastAsia="Aptos" w:cs="Aptos"/>
          <w:b w:val="0"/>
          <w:bCs w:val="0"/>
          <w:i w:val="0"/>
          <w:iCs w:val="0"/>
          <w:caps w:val="0"/>
          <w:smallCaps w:val="0"/>
          <w:noProof w:val="0"/>
          <w:color w:val="000000" w:themeColor="text1" w:themeTint="FF" w:themeShade="FF"/>
          <w:sz w:val="24"/>
          <w:szCs w:val="24"/>
          <w:lang w:val="en-US"/>
        </w:rPr>
      </w:pPr>
      <w:r w:rsidR="4CE7D724">
        <w:drawing>
          <wp:inline wp14:editId="3D268E14" wp14:anchorId="6D140953">
            <wp:extent cx="1190625" cy="1190625"/>
            <wp:effectExtent l="0" t="0" r="0" b="0"/>
            <wp:docPr id="207779370" name="" title=""/>
            <wp:cNvGraphicFramePr>
              <a:graphicFrameLocks noChangeAspect="1"/>
            </wp:cNvGraphicFramePr>
            <a:graphic>
              <a:graphicData uri="http://schemas.openxmlformats.org/drawingml/2006/picture">
                <pic:pic>
                  <pic:nvPicPr>
                    <pic:cNvPr id="0" name=""/>
                    <pic:cNvPicPr/>
                  </pic:nvPicPr>
                  <pic:blipFill>
                    <a:blip r:embed="Re40e256bfb264e82">
                      <a:extLst>
                        <a:ext xmlns:a="http://schemas.openxmlformats.org/drawingml/2006/main" uri="{28A0092B-C50C-407E-A947-70E740481C1C}">
                          <a14:useLocalDpi val="0"/>
                        </a:ext>
                      </a:extLst>
                    </a:blip>
                    <a:stretch>
                      <a:fillRect/>
                    </a:stretch>
                  </pic:blipFill>
                  <pic:spPr>
                    <a:xfrm>
                      <a:off x="0" y="0"/>
                      <a:ext cx="1190625" cy="1190625"/>
                    </a:xfrm>
                    <a:prstGeom prst="rect">
                      <a:avLst/>
                    </a:prstGeom>
                  </pic:spPr>
                </pic:pic>
              </a:graphicData>
            </a:graphic>
          </wp:inline>
        </w:drawing>
      </w:r>
      <w:r w:rsidRPr="0E7F5C0A" w:rsidR="4CE7D724">
        <w:rPr>
          <w:rFonts w:ascii="Aptos" w:hAnsi="Aptos" w:eastAsia="Aptos" w:cs="Aptos"/>
          <w:b w:val="0"/>
          <w:bCs w:val="0"/>
          <w:i w:val="0"/>
          <w:iCs w:val="0"/>
          <w:caps w:val="0"/>
          <w:smallCaps w:val="0"/>
          <w:noProof w:val="0"/>
          <w:color w:val="000000" w:themeColor="text1" w:themeTint="FF" w:themeShade="FF"/>
          <w:sz w:val="24"/>
          <w:szCs w:val="24"/>
          <w:lang w:val="en-US"/>
        </w:rPr>
        <w:t xml:space="preserve">(Linkedin 2024)                                                         </w:t>
      </w:r>
    </w:p>
    <w:p w:rsidR="586E65BB" w:rsidP="0E7F5C0A" w:rsidRDefault="586E65BB" w14:paraId="3E8EA5AE" w14:textId="1E9DF5A5">
      <w:pPr>
        <w:spacing w:line="360" w:lineRule="auto"/>
        <w:ind w:left="1440"/>
        <w:rPr>
          <w:rFonts w:ascii="Aptos" w:hAnsi="Aptos" w:eastAsia="Aptos" w:cs="Aptos"/>
          <w:b w:val="0"/>
          <w:bCs w:val="0"/>
          <w:i w:val="0"/>
          <w:iCs w:val="0"/>
          <w:caps w:val="0"/>
          <w:smallCaps w:val="0"/>
          <w:noProof w:val="0"/>
          <w:color w:val="000000" w:themeColor="text1" w:themeTint="FF" w:themeShade="FF"/>
          <w:sz w:val="24"/>
          <w:szCs w:val="24"/>
          <w:lang w:val="en-US"/>
        </w:rPr>
      </w:pPr>
      <w:r w:rsidRPr="0E7F5C0A" w:rsidR="4CE7D724">
        <w:rPr>
          <w:rFonts w:ascii="Aptos" w:hAnsi="Aptos" w:eastAsia="Aptos" w:cs="Aptos"/>
          <w:b w:val="0"/>
          <w:bCs w:val="0"/>
          <w:i w:val="0"/>
          <w:iCs w:val="0"/>
          <w:caps w:val="0"/>
          <w:smallCaps w:val="0"/>
          <w:noProof w:val="0"/>
          <w:color w:val="000000" w:themeColor="text1" w:themeTint="FF" w:themeShade="FF"/>
          <w:sz w:val="24"/>
          <w:szCs w:val="24"/>
          <w:lang w:val="en-US"/>
        </w:rPr>
        <w:t xml:space="preserve">                                                                                                                        (Free Images 2024)</w:t>
      </w:r>
    </w:p>
    <w:p w:rsidR="586E65BB" w:rsidP="0E7F5C0A" w:rsidRDefault="586E65BB" w14:paraId="4D6CA466" w14:textId="1185F6BD">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E7F5C0A" w:rsidR="4CE7D724">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E7F5C0A" w:rsidR="4CE7D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Right or Wrong </w:t>
      </w:r>
    </w:p>
    <w:p w:rsidR="586E65BB" w:rsidP="0E7F5C0A" w:rsidRDefault="586E65BB" w14:paraId="6F198966" w14:textId="2B26AC12">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E7F5C0A" w:rsidR="4CE7D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As a childcare practitioner there are many things that have to be considered when educating children. There is always going to be a debate on how best to teach children, however there is no 1 way or a right or wrong way. </w:t>
      </w:r>
    </w:p>
    <w:p w:rsidR="586E65BB" w:rsidP="0E7F5C0A" w:rsidRDefault="586E65BB" w14:paraId="05457E7A" w14:textId="182539B0">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E7F5C0A" w:rsidR="4CE7D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We need to remember that every child is unique and as such should be able to gain a full education in a variety of different ways. As a childcare practitioner myself I have been able to observe different teachings and the ideas and theory of what goes into educating young minds and I am hoping that this blog will help you to understand too. </w:t>
      </w:r>
    </w:p>
    <w:p w:rsidR="586E65BB" w:rsidP="0E7F5C0A" w:rsidRDefault="586E65BB" w14:paraId="1568FB87" w14:textId="62E77753">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E7F5C0A" w:rsidR="4CE7D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As I have been lucky enough to work with many different year groups within my setting I have observed many different teaching styles. In the Foundation Phase, there is a lot of play involved with the children’s learning, allowing them to become independent thinkers. </w:t>
      </w:r>
    </w:p>
    <w:p w:rsidR="586E65BB" w:rsidP="0E7F5C0A" w:rsidRDefault="586E65BB" w14:paraId="4E35CA52" w14:textId="026EB4B7">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E7F5C0A" w:rsidR="4CE7D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 links to Friedrich Froebel’s Theory highlighting just how important play is for the development of children in all areas and not just academically. We also use Froebel’s approach regarding playing outside and letting the children find and use natural resources. This encourages the children to do something physically and on their own rather than sitting at a table with pen and paper or stuck on technology. I have also seen how Froebel’s gifts are still used today. These are wooden toys used to help children explore and understand the outside world. Below is an example of what Froebel’s gifts would typically look like.</w:t>
      </w:r>
    </w:p>
    <w:p w:rsidR="586E65BB" w:rsidP="0E7F5C0A" w:rsidRDefault="586E65BB" w14:paraId="17E4F40D" w14:textId="76D34B20">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4CE7D724">
        <w:drawing>
          <wp:inline wp14:editId="507F5F95" wp14:anchorId="66640943">
            <wp:extent cx="1885950" cy="1257300"/>
            <wp:effectExtent l="0" t="0" r="0" b="0"/>
            <wp:docPr id="1651599951" name="" title=""/>
            <wp:cNvGraphicFramePr>
              <a:graphicFrameLocks noChangeAspect="1"/>
            </wp:cNvGraphicFramePr>
            <a:graphic>
              <a:graphicData uri="http://schemas.openxmlformats.org/drawingml/2006/picture">
                <pic:pic>
                  <pic:nvPicPr>
                    <pic:cNvPr id="0" name=""/>
                    <pic:cNvPicPr/>
                  </pic:nvPicPr>
                  <pic:blipFill>
                    <a:blip r:embed="R98b87bd9cd024f87">
                      <a:extLst>
                        <a:ext xmlns:a="http://schemas.openxmlformats.org/drawingml/2006/main" uri="{28A0092B-C50C-407E-A947-70E740481C1C}">
                          <a14:useLocalDpi val="0"/>
                        </a:ext>
                      </a:extLst>
                    </a:blip>
                    <a:stretch>
                      <a:fillRect/>
                    </a:stretch>
                  </pic:blipFill>
                  <pic:spPr>
                    <a:xfrm>
                      <a:off x="0" y="0"/>
                      <a:ext cx="1885950" cy="1257300"/>
                    </a:xfrm>
                    <a:prstGeom prst="rect">
                      <a:avLst/>
                    </a:prstGeom>
                  </pic:spPr>
                </pic:pic>
              </a:graphicData>
            </a:graphic>
          </wp:inline>
        </w:drawing>
      </w:r>
      <w:r w:rsidRPr="0E7F5C0A" w:rsidR="4CE7D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(My Teaching cupboard 2024)</w:t>
      </w:r>
      <w:r>
        <w:br/>
      </w:r>
    </w:p>
    <w:p w:rsidR="586E65BB" w:rsidP="0E7F5C0A" w:rsidRDefault="586E65BB" w14:paraId="44151123" w14:textId="210859FB">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86E65BB" w:rsidP="0E7F5C0A" w:rsidRDefault="586E65BB" w14:paraId="5AD2FCB6" w14:textId="282505A2">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E7F5C0A" w:rsidR="4CE7D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This way also allows the teacher to step back and observe the children to see what they are capable of on their own without any guidance. As time goes on, I can see that more play is slowly creeping into the KS2 classes, teachers are setting time aside for the children to just be themselves, bringing out random craft equipment or blocks or taking them outside into my settings nature area and just allowing the children to basically get on with it and create something.</w:t>
      </w:r>
    </w:p>
    <w:p w:rsidR="586E65BB" w:rsidP="0E7F5C0A" w:rsidRDefault="586E65BB" w14:paraId="3E9A51F9" w14:textId="07A421A9">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E7F5C0A" w:rsidR="4CE7D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On the other hand, I have also observed that we way we tackle behaviour has changed over the years too. We tend to use more rewards and incentives to achieve good behaviour. These rewards range from a sticker chart, dojo points to free time. In year 6 if a child finishes their work set by the teacher, then they are allowed free time which they normally spend on technology. </w:t>
      </w:r>
    </w:p>
    <w:p w:rsidR="586E65BB" w:rsidP="0E7F5C0A" w:rsidRDefault="586E65BB" w14:paraId="0E2B0C23" w14:textId="187D217A">
      <w:pPr>
        <w:spacing w:line="360" w:lineRule="auto"/>
        <w:ind w:left="1440"/>
        <w:rPr>
          <w:rFonts w:ascii="Aptos" w:hAnsi="Aptos" w:eastAsia="Aptos" w:cs="Aptos"/>
          <w:b w:val="0"/>
          <w:bCs w:val="0"/>
          <w:i w:val="0"/>
          <w:iCs w:val="0"/>
          <w:caps w:val="0"/>
          <w:smallCaps w:val="0"/>
          <w:noProof w:val="0"/>
          <w:color w:val="000000" w:themeColor="text1" w:themeTint="FF" w:themeShade="FF"/>
          <w:sz w:val="24"/>
          <w:szCs w:val="24"/>
          <w:lang w:val="en-US"/>
        </w:rPr>
      </w:pPr>
      <w:r w:rsidR="4CE7D724">
        <w:drawing>
          <wp:inline wp14:editId="60E901F4" wp14:anchorId="6E483D75">
            <wp:extent cx="1085850" cy="1247775"/>
            <wp:effectExtent l="0" t="0" r="0" b="0"/>
            <wp:docPr id="1040861518" name="" title=""/>
            <wp:cNvGraphicFramePr>
              <a:graphicFrameLocks noChangeAspect="1"/>
            </wp:cNvGraphicFramePr>
            <a:graphic>
              <a:graphicData uri="http://schemas.openxmlformats.org/drawingml/2006/picture">
                <pic:pic>
                  <pic:nvPicPr>
                    <pic:cNvPr id="0" name=""/>
                    <pic:cNvPicPr/>
                  </pic:nvPicPr>
                  <pic:blipFill>
                    <a:blip r:embed="Rf8812d04d4ff49e5">
                      <a:extLst>
                        <a:ext xmlns:a="http://schemas.openxmlformats.org/drawingml/2006/main" uri="{28A0092B-C50C-407E-A947-70E740481C1C}">
                          <a14:useLocalDpi val="0"/>
                        </a:ext>
                      </a:extLst>
                    </a:blip>
                    <a:stretch>
                      <a:fillRect/>
                    </a:stretch>
                  </pic:blipFill>
                  <pic:spPr>
                    <a:xfrm>
                      <a:off x="0" y="0"/>
                      <a:ext cx="1085850" cy="1247775"/>
                    </a:xfrm>
                    <a:prstGeom prst="rect">
                      <a:avLst/>
                    </a:prstGeom>
                  </pic:spPr>
                </pic:pic>
              </a:graphicData>
            </a:graphic>
          </wp:inline>
        </w:drawing>
      </w:r>
    </w:p>
    <w:p w:rsidR="586E65BB" w:rsidP="0E7F5C0A" w:rsidRDefault="586E65BB" w14:paraId="0D05A3C0" w14:textId="25781673">
      <w:pPr>
        <w:spacing w:line="360" w:lineRule="auto"/>
        <w:ind w:left="1440"/>
        <w:rPr>
          <w:rFonts w:ascii="Aptos" w:hAnsi="Aptos" w:eastAsia="Aptos" w:cs="Aptos"/>
          <w:b w:val="0"/>
          <w:bCs w:val="0"/>
          <w:i w:val="0"/>
          <w:iCs w:val="0"/>
          <w:caps w:val="0"/>
          <w:smallCaps w:val="0"/>
          <w:noProof w:val="0"/>
          <w:color w:val="000000" w:themeColor="text1" w:themeTint="FF" w:themeShade="FF"/>
          <w:sz w:val="24"/>
          <w:szCs w:val="24"/>
          <w:lang w:val="en-US"/>
        </w:rPr>
      </w:pPr>
      <w:r w:rsidRPr="0E7F5C0A" w:rsidR="4CE7D724">
        <w:rPr>
          <w:rFonts w:ascii="Aptos" w:hAnsi="Aptos" w:eastAsia="Aptos" w:cs="Aptos"/>
          <w:b w:val="0"/>
          <w:bCs w:val="0"/>
          <w:i w:val="0"/>
          <w:iCs w:val="0"/>
          <w:caps w:val="0"/>
          <w:smallCaps w:val="0"/>
          <w:noProof w:val="0"/>
          <w:color w:val="000000" w:themeColor="text1" w:themeTint="FF" w:themeShade="FF"/>
          <w:sz w:val="24"/>
          <w:szCs w:val="24"/>
          <w:lang w:val="en-US"/>
        </w:rPr>
        <w:t>(Ubuy 2024)</w:t>
      </w:r>
    </w:p>
    <w:p w:rsidR="586E65BB" w:rsidP="0E7F5C0A" w:rsidRDefault="586E65BB" w14:paraId="1775945E" w14:textId="3FEED59F">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E7F5C0A" w:rsidR="4CE7D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If a child shows negative behaviour then they are spoken to about their actions and how they can be improved next time, and the reward is not given to them. This links to  Burhus Frederich Skinner’s theory on behaviorism and how rewards and punishments impact how a child reacts. Although punishments these days are less harsh than Skinners time his theory works just the same. This approach is used throughout the school and works with most children, the more positive praise they receive and rewards that they get the happier they are and are more willing to work and show good behaviour as they learn that they get more rewards, this could be a prize at the end of the day or week for who has the most points. </w:t>
      </w:r>
    </w:p>
    <w:p w:rsidR="586E65BB" w:rsidP="0E7F5C0A" w:rsidRDefault="586E65BB" w14:paraId="5923BCE5" w14:textId="25D87820">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E7F5C0A" w:rsidR="4CE7D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There is a quote from Skinner which says “A failure is not always a mistake, it may simply be the best one can do under the circumstances. The real mistake is to stop trying (cp diary 2024), since finding this quote I think about it often and how true it is. If we were to ever give up on educating children, then how can we ever expect them to know how to regulate their emotions and grow up to be smart and capable adults? If we were to give up on the children then be ready for the children to give up on us. </w:t>
      </w:r>
    </w:p>
    <w:p w:rsidR="586E65BB" w:rsidP="0E7F5C0A" w:rsidRDefault="586E65BB" w14:paraId="1A7C1780" w14:textId="2A4F4793">
      <w:pPr>
        <w:spacing w:line="360" w:lineRule="auto"/>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E7F5C0A" w:rsidR="4CE7D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In conclusion we all know that there is not one way that works for every child, and we must be adaptable but following these 2 practices is a very good start in raising and teaching children both academically in the classroom and out in nature. It is important to remember just how play impacts a child's learning and development in emotional well-being.    </w:t>
      </w:r>
    </w:p>
    <w:p w:rsidR="586E65BB" w:rsidP="0E7F5C0A" w:rsidRDefault="586E65BB" w14:paraId="1B9A453C" w14:textId="27A31A3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86E65BB" w:rsidP="0E7F5C0A" w:rsidRDefault="586E65BB" w14:paraId="0A391A06" w14:textId="6A1FB932">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86E65BB" w:rsidP="0E7F5C0A" w:rsidRDefault="586E65BB" w14:paraId="61204878" w14:textId="44474B60">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86E65BB" w:rsidP="0E7F5C0A" w:rsidRDefault="586E65BB" w14:paraId="24C6DA0E" w14:textId="415A86F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86E65BB" w:rsidP="0E7F5C0A" w:rsidRDefault="586E65BB" w14:paraId="7DE1E8A3" w14:textId="5ECA31F5">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86E65BB" w:rsidP="0E7F5C0A" w:rsidRDefault="586E65BB" w14:paraId="4312B980" w14:textId="1DE48EF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86E65BB" w:rsidP="0E7F5C0A" w:rsidRDefault="586E65BB" w14:paraId="0E58F877" w14:textId="278AEDFE">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86E65BB" w:rsidP="0E7F5C0A" w:rsidRDefault="586E65BB" w14:paraId="15D9EACA" w14:textId="2D00772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86E65BB" w:rsidP="0E7F5C0A" w:rsidRDefault="586E65BB" w14:paraId="184AADCA" w14:textId="74510575">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86E65BB" w:rsidP="0E7F5C0A" w:rsidRDefault="586E65BB" w14:paraId="71BD561D" w14:textId="7111CD45">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86E65BB" w:rsidP="0E7F5C0A" w:rsidRDefault="586E65BB" w14:paraId="66AF2446" w14:textId="2DA0F294">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86E65BB" w:rsidP="0E7F5C0A" w:rsidRDefault="586E65BB" w14:paraId="3583C961" w14:textId="0AADBFED">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86E65BB" w:rsidP="0E7F5C0A" w:rsidRDefault="586E65BB" w14:paraId="770A2D09" w14:textId="55F296FA">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86E65BB" w:rsidP="0E7F5C0A" w:rsidRDefault="586E65BB" w14:paraId="3EE7678D" w14:textId="55187C76">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86E65BB" w:rsidP="0E7F5C0A" w:rsidRDefault="586E65BB" w14:paraId="5C279EA7" w14:textId="244ED275">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86E65BB" w:rsidP="0E7F5C0A" w:rsidRDefault="586E65BB" w14:paraId="16121F7D" w14:textId="7B486B01">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86E65BB" w:rsidP="0E7F5C0A" w:rsidRDefault="586E65BB" w14:paraId="1A200409" w14:textId="7A13B65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86E65BB" w:rsidP="0E7F5C0A" w:rsidRDefault="586E65BB" w14:paraId="08DF64F6" w14:textId="20090EFA">
      <w:pPr>
        <w:ind w:left="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E7F5C0A" w:rsidR="4CE7D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Reference </w:t>
      </w:r>
    </w:p>
    <w:p w:rsidR="586E65BB" w:rsidP="0E7F5C0A" w:rsidRDefault="586E65BB" w14:paraId="078934B9" w14:textId="56DEFFF7">
      <w:pPr>
        <w:ind w:left="5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E7F5C0A" w:rsidR="4CE7D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Free Images (2024) </w:t>
      </w:r>
      <w:r w:rsidRPr="0E7F5C0A" w:rsidR="4CE7D72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available at </w:t>
      </w:r>
      <w:hyperlink r:id="R1933a92b04fa46da">
        <w:r w:rsidRPr="0E7F5C0A" w:rsidR="4CE7D724">
          <w:rPr>
            <w:rStyle w:val="Hyperlink"/>
            <w:rFonts w:ascii="Times New Roman" w:hAnsi="Times New Roman" w:eastAsia="Times New Roman" w:cs="Times New Roman"/>
            <w:b w:val="0"/>
            <w:bCs w:val="0"/>
            <w:i w:val="1"/>
            <w:iCs w:val="1"/>
            <w:caps w:val="0"/>
            <w:smallCaps w:val="0"/>
            <w:strike w:val="0"/>
            <w:dstrike w:val="0"/>
            <w:noProof w:val="0"/>
            <w:sz w:val="24"/>
            <w:szCs w:val="24"/>
            <w:lang w:val="en-US"/>
          </w:rPr>
          <w:t>https://www.freeimages.com/premium-clipart/education-background-back-to-school-education-tools-4868638</w:t>
        </w:r>
      </w:hyperlink>
      <w:r w:rsidRPr="0E7F5C0A" w:rsidR="4CE7D72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(accessed 3</w:t>
      </w:r>
      <w:r w:rsidRPr="0E7F5C0A" w:rsidR="4CE7D724">
        <w:rPr>
          <w:rFonts w:ascii="Times New Roman" w:hAnsi="Times New Roman" w:eastAsia="Times New Roman" w:cs="Times New Roman"/>
          <w:b w:val="0"/>
          <w:bCs w:val="0"/>
          <w:i w:val="1"/>
          <w:iCs w:val="1"/>
          <w:caps w:val="0"/>
          <w:smallCaps w:val="0"/>
          <w:noProof w:val="0"/>
          <w:color w:val="000000" w:themeColor="text1" w:themeTint="FF" w:themeShade="FF"/>
          <w:sz w:val="24"/>
          <w:szCs w:val="24"/>
          <w:vertAlign w:val="superscript"/>
          <w:lang w:val="en-US"/>
        </w:rPr>
        <w:t>rd</w:t>
      </w:r>
      <w:r w:rsidRPr="0E7F5C0A" w:rsidR="4CE7D72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January 2024)</w:t>
      </w:r>
    </w:p>
    <w:p w:rsidR="586E65BB" w:rsidP="0E7F5C0A" w:rsidRDefault="586E65BB" w14:paraId="38534BFB" w14:textId="501F418F">
      <w:pPr>
        <w:pStyle w:val="Heading1"/>
        <w:keepNext w:val="1"/>
        <w:keepLines w:val="1"/>
        <w:shd w:val="clear" w:color="auto" w:fill="FFFFFF" w:themeFill="background1"/>
        <w:spacing w:before="384" w:beforeAutospacing="off" w:after="384" w:afterAutospacing="off"/>
        <w:ind w:left="720" w:right="576"/>
        <w:rPr>
          <w:rFonts w:ascii="Times New Roman" w:hAnsi="Times New Roman" w:eastAsia="Times New Roman" w:cs="Times New Roman"/>
          <w:b w:val="0"/>
          <w:bCs w:val="0"/>
          <w:i w:val="0"/>
          <w:iCs w:val="0"/>
          <w:caps w:val="0"/>
          <w:smallCaps w:val="0"/>
          <w:noProof w:val="0"/>
          <w:color w:val="0F4761" w:themeColor="accent1" w:themeTint="FF" w:themeShade="BF"/>
          <w:sz w:val="24"/>
          <w:szCs w:val="24"/>
          <w:lang w:val="en-US"/>
        </w:rPr>
      </w:pPr>
      <w:r w:rsidRPr="0E7F5C0A" w:rsidR="4CE7D724">
        <w:rPr>
          <w:rFonts w:ascii="Times New Roman" w:hAnsi="Times New Roman" w:eastAsia="Times New Roman" w:cs="Times New Roman"/>
          <w:b w:val="0"/>
          <w:bCs w:val="0"/>
          <w:i w:val="0"/>
          <w:iCs w:val="0"/>
          <w:caps w:val="0"/>
          <w:smallCaps w:val="0"/>
          <w:noProof w:val="0"/>
          <w:color w:val="0F4761" w:themeColor="accent1" w:themeTint="FF" w:themeShade="BF"/>
          <w:sz w:val="24"/>
          <w:szCs w:val="24"/>
          <w:lang w:val="en-US"/>
        </w:rPr>
        <w:t xml:space="preserve">Linkedin (2024) </w:t>
      </w:r>
      <w:r w:rsidRPr="0E7F5C0A" w:rsidR="4CE7D724">
        <w:rPr>
          <w:rFonts w:ascii="Times New Roman" w:hAnsi="Times New Roman" w:eastAsia="Times New Roman" w:cs="Times New Roman"/>
          <w:b w:val="0"/>
          <w:bCs w:val="0"/>
          <w:i w:val="1"/>
          <w:iCs w:val="1"/>
          <w:caps w:val="0"/>
          <w:smallCaps w:val="0"/>
          <w:noProof w:val="0"/>
          <w:color w:val="0F4761" w:themeColor="accent1" w:themeTint="FF" w:themeShade="BF"/>
          <w:sz w:val="24"/>
          <w:szCs w:val="24"/>
          <w:lang w:val="en-US"/>
        </w:rPr>
        <w:t xml:space="preserve">The Thin Line Between Right and Wrong: A Psychological Perspective, </w:t>
      </w:r>
      <w:r w:rsidRPr="0E7F5C0A" w:rsidR="4CE7D724">
        <w:rPr>
          <w:rFonts w:ascii="Times New Roman" w:hAnsi="Times New Roman" w:eastAsia="Times New Roman" w:cs="Times New Roman"/>
          <w:b w:val="0"/>
          <w:bCs w:val="0"/>
          <w:i w:val="0"/>
          <w:iCs w:val="0"/>
          <w:caps w:val="0"/>
          <w:smallCaps w:val="0"/>
          <w:noProof w:val="0"/>
          <w:color w:val="0F4761" w:themeColor="accent1" w:themeTint="FF" w:themeShade="BF"/>
          <w:sz w:val="24"/>
          <w:szCs w:val="24"/>
          <w:lang w:val="en-US"/>
        </w:rPr>
        <w:t xml:space="preserve">available at </w:t>
      </w:r>
      <w:hyperlink r:id="R1ec59cb350dc4222">
        <w:r w:rsidRPr="0E7F5C0A" w:rsidR="4CE7D724">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https://www.linkedin.com/pulse/thin-line-between-right-wrong-psychological-perspective-dr-soha-emam-fokff/</w:t>
        </w:r>
      </w:hyperlink>
      <w:r w:rsidRPr="0E7F5C0A" w:rsidR="4CE7D724">
        <w:rPr>
          <w:rFonts w:ascii="Times New Roman" w:hAnsi="Times New Roman" w:eastAsia="Times New Roman" w:cs="Times New Roman"/>
          <w:b w:val="0"/>
          <w:bCs w:val="0"/>
          <w:i w:val="0"/>
          <w:iCs w:val="0"/>
          <w:caps w:val="0"/>
          <w:smallCaps w:val="0"/>
          <w:noProof w:val="0"/>
          <w:color w:val="0F4761" w:themeColor="accent1" w:themeTint="FF" w:themeShade="BF"/>
          <w:sz w:val="24"/>
          <w:szCs w:val="24"/>
          <w:lang w:val="en-US"/>
        </w:rPr>
        <w:t xml:space="preserve"> (accessed 3</w:t>
      </w:r>
      <w:r w:rsidRPr="0E7F5C0A" w:rsidR="4CE7D724">
        <w:rPr>
          <w:rFonts w:ascii="Times New Roman" w:hAnsi="Times New Roman" w:eastAsia="Times New Roman" w:cs="Times New Roman"/>
          <w:b w:val="0"/>
          <w:bCs w:val="0"/>
          <w:i w:val="0"/>
          <w:iCs w:val="0"/>
          <w:caps w:val="0"/>
          <w:smallCaps w:val="0"/>
          <w:noProof w:val="0"/>
          <w:color w:val="0F4761" w:themeColor="accent1" w:themeTint="FF" w:themeShade="BF"/>
          <w:sz w:val="24"/>
          <w:szCs w:val="24"/>
          <w:vertAlign w:val="superscript"/>
          <w:lang w:val="en-US"/>
        </w:rPr>
        <w:t>rd</w:t>
      </w:r>
      <w:r w:rsidRPr="0E7F5C0A" w:rsidR="4CE7D724">
        <w:rPr>
          <w:rFonts w:ascii="Times New Roman" w:hAnsi="Times New Roman" w:eastAsia="Times New Roman" w:cs="Times New Roman"/>
          <w:b w:val="0"/>
          <w:bCs w:val="0"/>
          <w:i w:val="0"/>
          <w:iCs w:val="0"/>
          <w:caps w:val="0"/>
          <w:smallCaps w:val="0"/>
          <w:noProof w:val="0"/>
          <w:color w:val="0F4761" w:themeColor="accent1" w:themeTint="FF" w:themeShade="BF"/>
          <w:sz w:val="24"/>
          <w:szCs w:val="24"/>
          <w:lang w:val="en-US"/>
        </w:rPr>
        <w:t xml:space="preserve"> January 2024)</w:t>
      </w:r>
    </w:p>
    <w:p w:rsidR="586E65BB" w:rsidP="0E7F5C0A" w:rsidRDefault="586E65BB" w14:paraId="57487915" w14:textId="451E126A">
      <w:pPr>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E7F5C0A" w:rsidR="4CE7D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The CP Diary (2024) </w:t>
      </w:r>
      <w:r w:rsidRPr="0E7F5C0A" w:rsidR="4CE7D724">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A B Skinner quote </w:t>
      </w:r>
      <w:r w:rsidRPr="0E7F5C0A" w:rsidR="4CE7D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available at </w:t>
      </w:r>
      <w:hyperlink r:id="R83f49f93c0574e8d">
        <w:r w:rsidRPr="0E7F5C0A" w:rsidR="4CE7D724">
          <w:rPr>
            <w:rStyle w:val="Hyperlink"/>
            <w:rFonts w:ascii="Times New Roman" w:hAnsi="Times New Roman" w:eastAsia="Times New Roman" w:cs="Times New Roman"/>
            <w:b w:val="0"/>
            <w:bCs w:val="0"/>
            <w:i w:val="0"/>
            <w:iCs w:val="0"/>
            <w:caps w:val="0"/>
            <w:smallCaps w:val="0"/>
            <w:strike w:val="0"/>
            <w:dstrike w:val="0"/>
            <w:noProof w:val="0"/>
            <w:sz w:val="24"/>
            <w:szCs w:val="24"/>
            <w:lang w:val="en-US"/>
          </w:rPr>
          <w:t>https://www.thecpdiary.com/a-b-skinner-quote/</w:t>
        </w:r>
      </w:hyperlink>
      <w:r w:rsidRPr="0E7F5C0A" w:rsidR="4CE7D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(accessed 1</w:t>
      </w:r>
      <w:r w:rsidRPr="0E7F5C0A" w:rsidR="4CE7D724">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US"/>
        </w:rPr>
        <w:t>st</w:t>
      </w:r>
      <w:r w:rsidRPr="0E7F5C0A" w:rsidR="4CE7D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December 2024)</w:t>
      </w:r>
    </w:p>
    <w:p w:rsidR="586E65BB" w:rsidP="0E7F5C0A" w:rsidRDefault="586E65BB" w14:paraId="068ECE6D" w14:textId="0D06FE58">
      <w:pPr>
        <w:ind w:left="720"/>
        <w:rPr>
          <w:rFonts w:ascii="Aptos" w:hAnsi="Aptos" w:eastAsia="Aptos" w:cs="Aptos"/>
          <w:b w:val="0"/>
          <w:bCs w:val="0"/>
          <w:i w:val="0"/>
          <w:iCs w:val="0"/>
          <w:caps w:val="0"/>
          <w:smallCaps w:val="0"/>
          <w:noProof w:val="0"/>
          <w:color w:val="000000" w:themeColor="text1" w:themeTint="FF" w:themeShade="FF"/>
          <w:sz w:val="24"/>
          <w:szCs w:val="24"/>
          <w:lang w:val="en-US"/>
        </w:rPr>
      </w:pPr>
      <w:r w:rsidRPr="0E7F5C0A" w:rsidR="4CE7D724">
        <w:rPr>
          <w:rFonts w:ascii="Aptos" w:hAnsi="Aptos" w:eastAsia="Aptos" w:cs="Aptos"/>
          <w:b w:val="0"/>
          <w:bCs w:val="0"/>
          <w:i w:val="0"/>
          <w:iCs w:val="0"/>
          <w:caps w:val="0"/>
          <w:smallCaps w:val="0"/>
          <w:noProof w:val="0"/>
          <w:color w:val="000000" w:themeColor="text1" w:themeTint="FF" w:themeShade="FF"/>
          <w:sz w:val="24"/>
          <w:szCs w:val="24"/>
          <w:lang w:val="en-US"/>
        </w:rPr>
        <w:t xml:space="preserve">              Ubuy (2024) </w:t>
      </w:r>
      <w:r w:rsidRPr="0E7F5C0A" w:rsidR="4CE7D724">
        <w:rPr>
          <w:rFonts w:ascii="Aptos" w:hAnsi="Aptos" w:eastAsia="Aptos" w:cs="Aptos"/>
          <w:b w:val="0"/>
          <w:bCs w:val="0"/>
          <w:i w:val="1"/>
          <w:iCs w:val="1"/>
          <w:caps w:val="0"/>
          <w:smallCaps w:val="0"/>
          <w:noProof w:val="0"/>
          <w:color w:val="000000" w:themeColor="text1" w:themeTint="FF" w:themeShade="FF"/>
          <w:sz w:val="24"/>
          <w:szCs w:val="24"/>
          <w:lang w:val="en-US"/>
        </w:rPr>
        <w:t xml:space="preserve">Kids behaviour rewards chart </w:t>
      </w:r>
      <w:r w:rsidRPr="0E7F5C0A" w:rsidR="4CE7D724">
        <w:rPr>
          <w:rFonts w:ascii="Aptos" w:hAnsi="Aptos" w:eastAsia="Aptos" w:cs="Aptos"/>
          <w:b w:val="0"/>
          <w:bCs w:val="0"/>
          <w:i w:val="0"/>
          <w:iCs w:val="0"/>
          <w:caps w:val="0"/>
          <w:smallCaps w:val="0"/>
          <w:noProof w:val="0"/>
          <w:color w:val="000000" w:themeColor="text1" w:themeTint="FF" w:themeShade="FF"/>
          <w:sz w:val="24"/>
          <w:szCs w:val="24"/>
          <w:lang w:val="en-US"/>
        </w:rPr>
        <w:t xml:space="preserve">available at </w:t>
      </w:r>
      <w:hyperlink r:id="R60a3042a53024add">
        <w:r w:rsidRPr="0E7F5C0A" w:rsidR="4CE7D724">
          <w:rPr>
            <w:rStyle w:val="Hyperlink"/>
            <w:rFonts w:ascii="Aptos" w:hAnsi="Aptos" w:eastAsia="Aptos" w:cs="Aptos"/>
            <w:b w:val="0"/>
            <w:bCs w:val="0"/>
            <w:i w:val="0"/>
            <w:iCs w:val="0"/>
            <w:caps w:val="0"/>
            <w:smallCaps w:val="0"/>
            <w:strike w:val="0"/>
            <w:dstrike w:val="0"/>
            <w:noProof w:val="0"/>
            <w:sz w:val="24"/>
            <w:szCs w:val="24"/>
            <w:lang w:val="en-US"/>
          </w:rPr>
          <w:t>https://www.u-buy.co.uk/product/35B2F3I-kenson-kids-i-can-do-it-reward-and-responsibility-chart-11-x-15-5-inch</w:t>
        </w:r>
      </w:hyperlink>
      <w:r w:rsidRPr="0E7F5C0A" w:rsidR="4CE7D724">
        <w:rPr>
          <w:rFonts w:ascii="Aptos" w:hAnsi="Aptos" w:eastAsia="Aptos" w:cs="Aptos"/>
          <w:b w:val="0"/>
          <w:bCs w:val="0"/>
          <w:i w:val="0"/>
          <w:iCs w:val="0"/>
          <w:caps w:val="0"/>
          <w:smallCaps w:val="0"/>
          <w:noProof w:val="0"/>
          <w:color w:val="000000" w:themeColor="text1" w:themeTint="FF" w:themeShade="FF"/>
          <w:sz w:val="24"/>
          <w:szCs w:val="24"/>
          <w:lang w:val="en-US"/>
        </w:rPr>
        <w:t xml:space="preserve"> (accessed 3</w:t>
      </w:r>
      <w:r w:rsidRPr="0E7F5C0A" w:rsidR="4CE7D724">
        <w:rPr>
          <w:rFonts w:ascii="Aptos" w:hAnsi="Aptos" w:eastAsia="Aptos" w:cs="Aptos"/>
          <w:b w:val="0"/>
          <w:bCs w:val="0"/>
          <w:i w:val="0"/>
          <w:iCs w:val="0"/>
          <w:caps w:val="0"/>
          <w:smallCaps w:val="0"/>
          <w:noProof w:val="0"/>
          <w:color w:val="000000" w:themeColor="text1" w:themeTint="FF" w:themeShade="FF"/>
          <w:sz w:val="24"/>
          <w:szCs w:val="24"/>
          <w:vertAlign w:val="superscript"/>
          <w:lang w:val="en-US"/>
        </w:rPr>
        <w:t>rd</w:t>
      </w:r>
      <w:r w:rsidRPr="0E7F5C0A" w:rsidR="4CE7D724">
        <w:rPr>
          <w:rFonts w:ascii="Aptos" w:hAnsi="Aptos" w:eastAsia="Aptos" w:cs="Aptos"/>
          <w:b w:val="0"/>
          <w:bCs w:val="0"/>
          <w:i w:val="0"/>
          <w:iCs w:val="0"/>
          <w:caps w:val="0"/>
          <w:smallCaps w:val="0"/>
          <w:noProof w:val="0"/>
          <w:color w:val="000000" w:themeColor="text1" w:themeTint="FF" w:themeShade="FF"/>
          <w:sz w:val="24"/>
          <w:szCs w:val="24"/>
          <w:lang w:val="en-US"/>
        </w:rPr>
        <w:t xml:space="preserve"> January 2024)</w:t>
      </w:r>
    </w:p>
    <w:p w:rsidR="586E65BB" w:rsidP="0E7F5C0A" w:rsidRDefault="586E65BB" w14:paraId="01F94E15" w14:textId="18E6F85C">
      <w:pPr>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p>
    <w:p w:rsidR="586E65BB" w:rsidP="0E7F5C0A" w:rsidRDefault="586E65BB" w14:paraId="2FE6EE5C" w14:textId="0822D639">
      <w:pPr>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E7F5C0A" w:rsidR="4CE7D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586E65BB" w:rsidP="0E7F5C0A" w:rsidRDefault="586E65BB" w14:paraId="0ECA75F5" w14:textId="57479EDC">
      <w:pPr>
        <w:ind w:left="14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0E7F5C0A" w:rsidR="4CE7D7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w:t>
      </w:r>
    </w:p>
    <w:p w:rsidR="586E65BB" w:rsidP="586E65BB" w:rsidRDefault="586E65BB" w14:paraId="613C136E" w14:textId="4E72FAAF">
      <w:pPr>
        <w:pStyle w:val="Normal"/>
        <w:rPr>
          <w:noProof w:val="0"/>
          <w:sz w:val="24"/>
          <w:szCs w:val="24"/>
          <w:lang w:val="en-US"/>
        </w:rPr>
      </w:pPr>
    </w:p>
    <w:p w:rsidR="586E65BB" w:rsidP="586E65BB" w:rsidRDefault="586E65BB" w14:paraId="366BC000" w14:textId="5B7C7FCD">
      <w:pPr>
        <w:pStyle w:val="Normal"/>
        <w:rPr>
          <w:noProof w:val="0"/>
          <w:sz w:val="24"/>
          <w:szCs w:val="24"/>
          <w:lang w:val="en-US"/>
        </w:rPr>
      </w:pPr>
    </w:p>
    <w:p w:rsidR="586E65BB" w:rsidP="586E65BB" w:rsidRDefault="586E65BB" w14:paraId="4CE9DEC0" w14:textId="5E5C16EA">
      <w:pPr>
        <w:pStyle w:val="Normal"/>
        <w:rPr>
          <w:noProof w:val="0"/>
          <w:sz w:val="24"/>
          <w:szCs w:val="24"/>
          <w:lang w:val="en-US"/>
        </w:rPr>
      </w:pPr>
    </w:p>
    <w:p w:rsidR="17E998EB" w:rsidP="17E998EB" w:rsidRDefault="17E998EB" w14:paraId="57EDFC76" w14:textId="370842E7">
      <w:pPr>
        <w:pStyle w:val="Normal"/>
        <w:rPr>
          <w:i w:val="0"/>
          <w:iCs w:val="0"/>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EFA7516"/>
    <w:rsid w:val="0072C0CF"/>
    <w:rsid w:val="00C6C656"/>
    <w:rsid w:val="00CF99D9"/>
    <w:rsid w:val="01229C16"/>
    <w:rsid w:val="01987BEA"/>
    <w:rsid w:val="01AB9885"/>
    <w:rsid w:val="01FC4DBD"/>
    <w:rsid w:val="02E28245"/>
    <w:rsid w:val="030E2507"/>
    <w:rsid w:val="039C1EF6"/>
    <w:rsid w:val="042FC372"/>
    <w:rsid w:val="045F0041"/>
    <w:rsid w:val="0496DA49"/>
    <w:rsid w:val="0498BDA6"/>
    <w:rsid w:val="0528E76E"/>
    <w:rsid w:val="05E28AD5"/>
    <w:rsid w:val="060BECEC"/>
    <w:rsid w:val="06A66B29"/>
    <w:rsid w:val="06C3241E"/>
    <w:rsid w:val="06FA7E65"/>
    <w:rsid w:val="08582B59"/>
    <w:rsid w:val="09328D4D"/>
    <w:rsid w:val="098C95DA"/>
    <w:rsid w:val="0A3995FD"/>
    <w:rsid w:val="0B1C828F"/>
    <w:rsid w:val="0B40C354"/>
    <w:rsid w:val="0C81DF22"/>
    <w:rsid w:val="0CC9F2A5"/>
    <w:rsid w:val="0CD62B80"/>
    <w:rsid w:val="0D165711"/>
    <w:rsid w:val="0D353FAE"/>
    <w:rsid w:val="0D3936BA"/>
    <w:rsid w:val="0D585BC4"/>
    <w:rsid w:val="0E0D8189"/>
    <w:rsid w:val="0E1E0280"/>
    <w:rsid w:val="0E3FAC9B"/>
    <w:rsid w:val="0E7F5C0A"/>
    <w:rsid w:val="0EA9F861"/>
    <w:rsid w:val="0F6A7471"/>
    <w:rsid w:val="0FC4E803"/>
    <w:rsid w:val="103DD55E"/>
    <w:rsid w:val="10762017"/>
    <w:rsid w:val="10F27C62"/>
    <w:rsid w:val="1141FD1E"/>
    <w:rsid w:val="11950702"/>
    <w:rsid w:val="120D200B"/>
    <w:rsid w:val="13080F8F"/>
    <w:rsid w:val="135229B3"/>
    <w:rsid w:val="1459AD8A"/>
    <w:rsid w:val="14918C18"/>
    <w:rsid w:val="14E4EBDA"/>
    <w:rsid w:val="14FE20C6"/>
    <w:rsid w:val="15A8D986"/>
    <w:rsid w:val="16364DC8"/>
    <w:rsid w:val="17E998EB"/>
    <w:rsid w:val="18515C3D"/>
    <w:rsid w:val="1889015B"/>
    <w:rsid w:val="18B533AF"/>
    <w:rsid w:val="18DD1A09"/>
    <w:rsid w:val="18E927D6"/>
    <w:rsid w:val="194FD29C"/>
    <w:rsid w:val="19ED39C8"/>
    <w:rsid w:val="1A540AB6"/>
    <w:rsid w:val="1B719785"/>
    <w:rsid w:val="1BAFEEDE"/>
    <w:rsid w:val="1BBC3607"/>
    <w:rsid w:val="1C9A857D"/>
    <w:rsid w:val="1CDEEB8A"/>
    <w:rsid w:val="1CE7521A"/>
    <w:rsid w:val="1E229AD9"/>
    <w:rsid w:val="1E8589F7"/>
    <w:rsid w:val="1ED1715E"/>
    <w:rsid w:val="200C9DB3"/>
    <w:rsid w:val="20AC5333"/>
    <w:rsid w:val="20B6DBFB"/>
    <w:rsid w:val="20CAF377"/>
    <w:rsid w:val="20D69918"/>
    <w:rsid w:val="20EC9B5F"/>
    <w:rsid w:val="213BB054"/>
    <w:rsid w:val="214D5BBB"/>
    <w:rsid w:val="21972B37"/>
    <w:rsid w:val="219B9091"/>
    <w:rsid w:val="228064F9"/>
    <w:rsid w:val="2363680C"/>
    <w:rsid w:val="239DA6CB"/>
    <w:rsid w:val="24B1F428"/>
    <w:rsid w:val="24C5677E"/>
    <w:rsid w:val="24C6DF7D"/>
    <w:rsid w:val="2524E1C3"/>
    <w:rsid w:val="25664C36"/>
    <w:rsid w:val="257DECCD"/>
    <w:rsid w:val="25CA1F0D"/>
    <w:rsid w:val="26D6A774"/>
    <w:rsid w:val="26E84980"/>
    <w:rsid w:val="26ED5C78"/>
    <w:rsid w:val="271BD480"/>
    <w:rsid w:val="2818C328"/>
    <w:rsid w:val="2868D097"/>
    <w:rsid w:val="28A37E30"/>
    <w:rsid w:val="292477FB"/>
    <w:rsid w:val="2AE9A4AA"/>
    <w:rsid w:val="2BA9B796"/>
    <w:rsid w:val="2C0D8177"/>
    <w:rsid w:val="2C462DF4"/>
    <w:rsid w:val="2CA576B0"/>
    <w:rsid w:val="2D07EB69"/>
    <w:rsid w:val="2D5DC06A"/>
    <w:rsid w:val="2D85D2F8"/>
    <w:rsid w:val="2D8C6A1D"/>
    <w:rsid w:val="2EFA7516"/>
    <w:rsid w:val="2F989FA0"/>
    <w:rsid w:val="302A6E71"/>
    <w:rsid w:val="306A52DC"/>
    <w:rsid w:val="30C34FEB"/>
    <w:rsid w:val="30E5477F"/>
    <w:rsid w:val="3172F016"/>
    <w:rsid w:val="3174DF30"/>
    <w:rsid w:val="31BA2645"/>
    <w:rsid w:val="32BCAC01"/>
    <w:rsid w:val="32FC91A8"/>
    <w:rsid w:val="334219D1"/>
    <w:rsid w:val="339CE2FD"/>
    <w:rsid w:val="33E13680"/>
    <w:rsid w:val="349CC981"/>
    <w:rsid w:val="34A0E6BD"/>
    <w:rsid w:val="34F4546E"/>
    <w:rsid w:val="368E2C14"/>
    <w:rsid w:val="3699B23D"/>
    <w:rsid w:val="36DC7CA4"/>
    <w:rsid w:val="36DD2603"/>
    <w:rsid w:val="3751AF73"/>
    <w:rsid w:val="37924F79"/>
    <w:rsid w:val="37C65A72"/>
    <w:rsid w:val="37F6A0B2"/>
    <w:rsid w:val="3860995D"/>
    <w:rsid w:val="39050FB9"/>
    <w:rsid w:val="3963698C"/>
    <w:rsid w:val="39759067"/>
    <w:rsid w:val="3976AA7E"/>
    <w:rsid w:val="399BEB75"/>
    <w:rsid w:val="39B61899"/>
    <w:rsid w:val="39E7B15F"/>
    <w:rsid w:val="39FCAD2F"/>
    <w:rsid w:val="3A43DF06"/>
    <w:rsid w:val="3B7216A4"/>
    <w:rsid w:val="3B78070A"/>
    <w:rsid w:val="3C240E1F"/>
    <w:rsid w:val="3C55A214"/>
    <w:rsid w:val="3C6BC06E"/>
    <w:rsid w:val="3C7AE30A"/>
    <w:rsid w:val="3C7B2DE4"/>
    <w:rsid w:val="3C804407"/>
    <w:rsid w:val="3D4A4F3E"/>
    <w:rsid w:val="3E210485"/>
    <w:rsid w:val="3F5F03EC"/>
    <w:rsid w:val="3F96D39C"/>
    <w:rsid w:val="3F9DCA6F"/>
    <w:rsid w:val="3FFA9E24"/>
    <w:rsid w:val="402752A3"/>
    <w:rsid w:val="407D6B3B"/>
    <w:rsid w:val="40F4B060"/>
    <w:rsid w:val="41C7E518"/>
    <w:rsid w:val="41DD82B2"/>
    <w:rsid w:val="43441485"/>
    <w:rsid w:val="446F0F58"/>
    <w:rsid w:val="447DF07B"/>
    <w:rsid w:val="44C1F25C"/>
    <w:rsid w:val="45001515"/>
    <w:rsid w:val="4500ED87"/>
    <w:rsid w:val="45070F68"/>
    <w:rsid w:val="451CD4D4"/>
    <w:rsid w:val="45745173"/>
    <w:rsid w:val="45D313FC"/>
    <w:rsid w:val="45FBA159"/>
    <w:rsid w:val="46C12AF2"/>
    <w:rsid w:val="46C4A34B"/>
    <w:rsid w:val="473391A3"/>
    <w:rsid w:val="479D134D"/>
    <w:rsid w:val="49C87B0C"/>
    <w:rsid w:val="49D0211C"/>
    <w:rsid w:val="4A109012"/>
    <w:rsid w:val="4B0E7C83"/>
    <w:rsid w:val="4B594148"/>
    <w:rsid w:val="4B905647"/>
    <w:rsid w:val="4BEC1F6F"/>
    <w:rsid w:val="4C0E668B"/>
    <w:rsid w:val="4C56539F"/>
    <w:rsid w:val="4CE7D724"/>
    <w:rsid w:val="4DD9EB09"/>
    <w:rsid w:val="506F280E"/>
    <w:rsid w:val="5136E078"/>
    <w:rsid w:val="51994AE9"/>
    <w:rsid w:val="52462BBA"/>
    <w:rsid w:val="528DE179"/>
    <w:rsid w:val="52BBADA3"/>
    <w:rsid w:val="5328DAFF"/>
    <w:rsid w:val="53C20278"/>
    <w:rsid w:val="543B171B"/>
    <w:rsid w:val="547C909A"/>
    <w:rsid w:val="54F82F31"/>
    <w:rsid w:val="56DFDA0E"/>
    <w:rsid w:val="575812AA"/>
    <w:rsid w:val="57B723F1"/>
    <w:rsid w:val="57F5AB0A"/>
    <w:rsid w:val="580E88FC"/>
    <w:rsid w:val="583BCECF"/>
    <w:rsid w:val="586E65BB"/>
    <w:rsid w:val="5891A854"/>
    <w:rsid w:val="58E18D50"/>
    <w:rsid w:val="59E18D13"/>
    <w:rsid w:val="5A1847A6"/>
    <w:rsid w:val="5A432AA4"/>
    <w:rsid w:val="5A4917D1"/>
    <w:rsid w:val="5AFF3D09"/>
    <w:rsid w:val="5B548251"/>
    <w:rsid w:val="5BA1DCC4"/>
    <w:rsid w:val="5BCD750A"/>
    <w:rsid w:val="5BD83C5B"/>
    <w:rsid w:val="5C080FE4"/>
    <w:rsid w:val="5C3A97E4"/>
    <w:rsid w:val="5CE7C536"/>
    <w:rsid w:val="5D8F8503"/>
    <w:rsid w:val="5DE40A0B"/>
    <w:rsid w:val="5E99BAAC"/>
    <w:rsid w:val="5EBDA779"/>
    <w:rsid w:val="5EFAA3D2"/>
    <w:rsid w:val="5F390B65"/>
    <w:rsid w:val="5F3936D7"/>
    <w:rsid w:val="5F3AC2B7"/>
    <w:rsid w:val="600ECA8D"/>
    <w:rsid w:val="60495CDE"/>
    <w:rsid w:val="606312D3"/>
    <w:rsid w:val="6160257D"/>
    <w:rsid w:val="617BD26A"/>
    <w:rsid w:val="6182AEA3"/>
    <w:rsid w:val="62680C2B"/>
    <w:rsid w:val="629B9A03"/>
    <w:rsid w:val="62F65494"/>
    <w:rsid w:val="630BA69A"/>
    <w:rsid w:val="63290B38"/>
    <w:rsid w:val="639CF890"/>
    <w:rsid w:val="64170508"/>
    <w:rsid w:val="65438A10"/>
    <w:rsid w:val="65A432F3"/>
    <w:rsid w:val="65B53C9F"/>
    <w:rsid w:val="66130CDA"/>
    <w:rsid w:val="66342389"/>
    <w:rsid w:val="665DFB63"/>
    <w:rsid w:val="66E1F9B6"/>
    <w:rsid w:val="671BE214"/>
    <w:rsid w:val="67AC9E4C"/>
    <w:rsid w:val="67FD7F13"/>
    <w:rsid w:val="6881D449"/>
    <w:rsid w:val="688F6A57"/>
    <w:rsid w:val="68F16DBB"/>
    <w:rsid w:val="690AAEE4"/>
    <w:rsid w:val="696B74E9"/>
    <w:rsid w:val="697F3EBF"/>
    <w:rsid w:val="69917919"/>
    <w:rsid w:val="69B914C8"/>
    <w:rsid w:val="69C06E3C"/>
    <w:rsid w:val="6A6A0B0A"/>
    <w:rsid w:val="6A83B09C"/>
    <w:rsid w:val="6AF2DD8A"/>
    <w:rsid w:val="6BBC8EF6"/>
    <w:rsid w:val="6C5F54E6"/>
    <w:rsid w:val="6C5F6907"/>
    <w:rsid w:val="6C852DD8"/>
    <w:rsid w:val="6C9BAC2C"/>
    <w:rsid w:val="6D0E7280"/>
    <w:rsid w:val="6D377C97"/>
    <w:rsid w:val="6D784A20"/>
    <w:rsid w:val="6E0EB5BB"/>
    <w:rsid w:val="6ED6BD83"/>
    <w:rsid w:val="6F82DB15"/>
    <w:rsid w:val="6FA2E77B"/>
    <w:rsid w:val="70AC8D95"/>
    <w:rsid w:val="72031E5A"/>
    <w:rsid w:val="72082686"/>
    <w:rsid w:val="721248FA"/>
    <w:rsid w:val="7316605B"/>
    <w:rsid w:val="73345DA4"/>
    <w:rsid w:val="7379D196"/>
    <w:rsid w:val="743598BA"/>
    <w:rsid w:val="7446D81B"/>
    <w:rsid w:val="745B1ECC"/>
    <w:rsid w:val="74A38F41"/>
    <w:rsid w:val="74BCA36F"/>
    <w:rsid w:val="750274BD"/>
    <w:rsid w:val="751A5C58"/>
    <w:rsid w:val="751B2AA5"/>
    <w:rsid w:val="75575ACE"/>
    <w:rsid w:val="759F51E2"/>
    <w:rsid w:val="767885D3"/>
    <w:rsid w:val="7686C29C"/>
    <w:rsid w:val="76994BCF"/>
    <w:rsid w:val="76DCB180"/>
    <w:rsid w:val="76EED95A"/>
    <w:rsid w:val="7750BC04"/>
    <w:rsid w:val="77740F06"/>
    <w:rsid w:val="7776BDC9"/>
    <w:rsid w:val="781B2328"/>
    <w:rsid w:val="7881619D"/>
    <w:rsid w:val="791DA3B9"/>
    <w:rsid w:val="79354201"/>
    <w:rsid w:val="79D6ED65"/>
    <w:rsid w:val="79E10480"/>
    <w:rsid w:val="7A055C13"/>
    <w:rsid w:val="7A3B6310"/>
    <w:rsid w:val="7A4411E4"/>
    <w:rsid w:val="7A9C6E40"/>
    <w:rsid w:val="7AB49F61"/>
    <w:rsid w:val="7AF3923E"/>
    <w:rsid w:val="7B36041B"/>
    <w:rsid w:val="7C4F3FA7"/>
    <w:rsid w:val="7C71A2E6"/>
    <w:rsid w:val="7D72E2E3"/>
    <w:rsid w:val="7D816B2C"/>
    <w:rsid w:val="7DBB30DB"/>
    <w:rsid w:val="7DD15A52"/>
    <w:rsid w:val="7DD8B512"/>
    <w:rsid w:val="7E42472C"/>
    <w:rsid w:val="7E4F34D8"/>
    <w:rsid w:val="7EE3DF4C"/>
    <w:rsid w:val="7F9DF7EE"/>
    <w:rsid w:val="7FB772B9"/>
    <w:rsid w:val="7FFF5D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A7516"/>
  <w15:chartTrackingRefBased/>
  <w15:docId w15:val="{0F9393F0-46B4-4D59-B64C-33177C4F255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17E998E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2.png" Id="Rab407baf38f94c2d" /><Relationship Type="http://schemas.openxmlformats.org/officeDocument/2006/relationships/image" Target="/media/image3.png" Id="R1a740567a3a54259" /><Relationship Type="http://schemas.openxmlformats.org/officeDocument/2006/relationships/image" Target="/media/image4.png" Id="R61c3c2ba03664014" /><Relationship Type="http://schemas.openxmlformats.org/officeDocument/2006/relationships/hyperlink" Target="https://www.youtube.com/watch?v=lieFOzjLHM8" TargetMode="External" Id="Rcccaa2e034a84591" /><Relationship Type="http://schemas.openxmlformats.org/officeDocument/2006/relationships/hyperlink" Target="https://www.britannica.com/biography/Friedrich-Froebel" TargetMode="External" Id="R3c8f74dd1e8b4210" /><Relationship Type="http://schemas.openxmlformats.org/officeDocument/2006/relationships/hyperlink" Target="https://early-education.org.uk/friedrich-froebel/" TargetMode="External" Id="Rb09d480aca1b4930" /><Relationship Type="http://schemas.openxmlformats.org/officeDocument/2006/relationships/hyperlink" Target="https://www.myteachingcupboard.com/blog/froebel-theory-of-play" TargetMode="External" Id="R8b86a2b78bef4d9e" /><Relationship Type="http://schemas.openxmlformats.org/officeDocument/2006/relationships/hyperlink" Target="https://www.youtube.com/watch?v=lieFOzjLHM8" TargetMode="External" Id="R35422b0ed10646f7" /><Relationship Type="http://schemas.openxmlformats.org/officeDocument/2006/relationships/image" Target="/media/image5.png" Id="Ra0ec8f1526554bbe" /><Relationship Type="http://schemas.openxmlformats.org/officeDocument/2006/relationships/image" Target="/media/image6.png" Id="Rf19844d198da4e1f" /><Relationship Type="http://schemas.openxmlformats.org/officeDocument/2006/relationships/hyperlink" Target="https://www.youtube.com/watch?v=ne6o-uPJarA" TargetMode="External" Id="Rf0d1a39478d1416d" /><Relationship Type="http://schemas.openxmlformats.org/officeDocument/2006/relationships/hyperlink" Target="https://www.britannica.com/biography/B-F-Skinner" TargetMode="External" Id="Rfd2c21477a2d4083" /><Relationship Type="http://schemas.openxmlformats.org/officeDocument/2006/relationships/hyperlink" Target="https://www.verywellmind.com/b-f-skinner-biography-1904-1990-2795543" TargetMode="External" Id="R931a1c0e26d345ff" /><Relationship Type="http://schemas.openxmlformats.org/officeDocument/2006/relationships/hyperlink" Target="https://positivepsychology.com/operant-conditioning-theory/" TargetMode="External" Id="R517312d9c02a4bba" /><Relationship Type="http://schemas.openxmlformats.org/officeDocument/2006/relationships/hyperlink" Target="https://www.structural-learning.com/post/skinners-theories" TargetMode="External" Id="R1b114255793a43c7" /><Relationship Type="http://schemas.openxmlformats.org/officeDocument/2006/relationships/image" Target="/media/image7.png" Id="R6b79ce15e98a4943" /><Relationship Type="http://schemas.openxmlformats.org/officeDocument/2006/relationships/image" Target="/media/image8.png" Id="R23d23e45f92d48b1" /><Relationship Type="http://schemas.openxmlformats.org/officeDocument/2006/relationships/image" Target="/media/image9.png" Id="Rb0f70510071e4b2d" /><Relationship Type="http://schemas.openxmlformats.org/officeDocument/2006/relationships/image" Target="/media/imagea.png" Id="R07ddaa0b99854bde" /><Relationship Type="http://schemas.openxmlformats.org/officeDocument/2006/relationships/hyperlink" Target="https://www.britannica.com/biography/B-F-Skinner" TargetMode="External" Id="Rbf53c92124834a06" /><Relationship Type="http://schemas.openxmlformats.org/officeDocument/2006/relationships/hyperlink" Target="https://www.careforkids.com.au/blog/the-froebel-approach" TargetMode="External" Id="Rfe6778c0e58043f5" /><Relationship Type="http://schemas.openxmlformats.org/officeDocument/2006/relationships/hyperlink" Target="https://www.myteachingcupboard.com/blog/froebel-theory-of-play" TargetMode="External" Id="R288932ddd0004482" /><Relationship Type="http://schemas.openxmlformats.org/officeDocument/2006/relationships/hyperlink" Target="https://prezi.com/boui_ka6c2dd/friedrich-froebel/" TargetMode="External" Id="Rda4084fe0f4244b3" /><Relationship Type="http://schemas.openxmlformats.org/officeDocument/2006/relationships/hyperlink" Target="https://vigglegiggle.weebly.com/evaluation-of-skinner-and-operant-conditioning.html" TargetMode="External" Id="Rdb87ce38149c43a5" /><Relationship Type="http://schemas.openxmlformats.org/officeDocument/2006/relationships/hyperlink" Target="https://www.youtube.com/watch?v=ne6o-uPJarA" TargetMode="External" Id="R8b9e3df2bd53430d" /><Relationship Type="http://schemas.openxmlformats.org/officeDocument/2006/relationships/hyperlink" Target="https://www.thecpdiary.com/a-b-skinner-quote/" TargetMode="External" Id="Re3a332fea11d4d3d" /><Relationship Type="http://schemas.openxmlformats.org/officeDocument/2006/relationships/image" Target="/media/imageb.png" Id="Rf41895d5a1e14f7f" /><Relationship Type="http://schemas.openxmlformats.org/officeDocument/2006/relationships/image" Target="/media/imagec.png" Id="Re40e256bfb264e82" /><Relationship Type="http://schemas.openxmlformats.org/officeDocument/2006/relationships/image" Target="/media/imaged.png" Id="R98b87bd9cd024f87" /><Relationship Type="http://schemas.openxmlformats.org/officeDocument/2006/relationships/image" Target="/media/imagee.png" Id="Rf8812d04d4ff49e5" /><Relationship Type="http://schemas.openxmlformats.org/officeDocument/2006/relationships/hyperlink" Target="https://www.freeimages.com/premium-clipart/education-background-back-to-school-education-tools-4868638" TargetMode="External" Id="R1933a92b04fa46da" /><Relationship Type="http://schemas.openxmlformats.org/officeDocument/2006/relationships/hyperlink" Target="https://www.linkedin.com/pulse/thin-line-between-right-wrong-psychological-perspective-dr-soha-emam-fokff/" TargetMode="External" Id="R1ec59cb350dc4222" /><Relationship Type="http://schemas.openxmlformats.org/officeDocument/2006/relationships/hyperlink" Target="https://www.thecpdiary.com/a-b-skinner-quote/" TargetMode="External" Id="R83f49f93c0574e8d" /><Relationship Type="http://schemas.openxmlformats.org/officeDocument/2006/relationships/hyperlink" Target="https://www.u-buy.co.uk/product/35B2F3I-kenson-kids-i-can-do-it-reward-and-responsibility-chart-11-x-15-5-inch" TargetMode="External" Id="R60a3042a53024ad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2024-12-24T13:08:31.3097876Z</dcterms:created>
  <dcterms:modified xsi:type="dcterms:W3CDTF">2025-01-04T12:54:10.7190539Z</dcterms:modified>
  <dc:creator>Chloe Morgan (2307230)</dc:creator>
  <lastModifiedBy>Chloe Morgan (2307230)</lastModifiedBy>
</coreProperties>
</file>