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3198" w:rsidRDefault="00AE3198" w:rsidP="00AE3198">
      <w:pPr>
        <w:pStyle w:val="Title"/>
      </w:pPr>
    </w:p>
    <w:p w:rsidR="00AE3198" w:rsidRDefault="00AE3198" w:rsidP="00AE3198">
      <w:pPr>
        <w:pStyle w:val="Title"/>
      </w:pPr>
    </w:p>
    <w:p w:rsidR="00AE3198" w:rsidRDefault="00AE3198" w:rsidP="00AE3198">
      <w:pPr>
        <w:pStyle w:val="Title"/>
      </w:pPr>
    </w:p>
    <w:p w:rsidR="00AE3198" w:rsidRDefault="00AE3198" w:rsidP="00AE3198">
      <w:pPr>
        <w:pStyle w:val="Title"/>
      </w:pPr>
    </w:p>
    <w:p w:rsidR="00AE3198" w:rsidRDefault="00AE3198" w:rsidP="00AE3198">
      <w:pPr>
        <w:pStyle w:val="Title"/>
      </w:pPr>
    </w:p>
    <w:p w:rsidR="006348A9" w:rsidRDefault="00AE3198" w:rsidP="00AE3198">
      <w:pPr>
        <w:pStyle w:val="Title"/>
        <w:jc w:val="center"/>
      </w:pPr>
      <w:r>
        <w:t>An interview write up using Johns’                                               reflective model</w:t>
      </w:r>
    </w:p>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AE3198" w:rsidRDefault="00AE3198" w:rsidP="00AE3198"/>
    <w:p w:rsidR="008C4D51" w:rsidRDefault="008C4D51" w:rsidP="00AE3198">
      <w:r>
        <w:lastRenderedPageBreak/>
        <w:t>The key to reflection is to be honest with yourself and remove the intense desire to blame other people (</w:t>
      </w:r>
      <w:proofErr w:type="spellStart"/>
      <w:r>
        <w:t>Siviter</w:t>
      </w:r>
      <w:proofErr w:type="spellEnd"/>
      <w:r>
        <w:t>, 2013).</w:t>
      </w:r>
    </w:p>
    <w:p w:rsidR="00AE3198" w:rsidRDefault="00AE3198" w:rsidP="00AE3198">
      <w:r>
        <w:t>I am a first year nursing student wanting to pursue a career in sexual health nursing. As part of the university course we were kindly assigned a task to undertake a simulated interview in order to prepare us for future interviews as qualified nurses and for our nursing degree interviews. I had already had the interview for the degree and had already found out that I was successful in gaining a place on the degree. On the morning of the interview I did not feel at all nervous as I felt that I had nothing to</w:t>
      </w:r>
      <w:r w:rsidR="00A3797D">
        <w:t xml:space="preserve"> lose.</w:t>
      </w:r>
      <w:r>
        <w:t xml:space="preserve"> I had already gained a place on the degree and this was not real so there was no need to be nervous. </w:t>
      </w:r>
      <w:proofErr w:type="spellStart"/>
      <w:r w:rsidR="00395564">
        <w:t>Kokemuller</w:t>
      </w:r>
      <w:proofErr w:type="spellEnd"/>
      <w:r w:rsidR="00395564">
        <w:t xml:space="preserve"> (2007) believes that in some cases, feeling nervous can affect the interview as soon as you walk through the door.</w:t>
      </w:r>
    </w:p>
    <w:p w:rsidR="00E75BB7" w:rsidRDefault="00E75BB7" w:rsidP="00AE3198">
      <w:r>
        <w:t xml:space="preserve">The interviews were running late by an hour as the lady conducting the interview was stuck in traffic. By this point I was even more relaxed as I knew that I wouldn’t get a fail for my </w:t>
      </w:r>
      <w:r w:rsidRPr="00C07F2A">
        <w:t>time keeping skills</w:t>
      </w:r>
      <w:r>
        <w:t xml:space="preserve"> if the lady conducting the interview was late!</w:t>
      </w:r>
      <w:r w:rsidR="00C07F2A">
        <w:t xml:space="preserve"> One of the fifty tips for interviews listed in The Telegraph (2017) was to arrive early.</w:t>
      </w:r>
      <w:r>
        <w:t xml:space="preserve"> </w:t>
      </w:r>
      <w:r w:rsidR="00C226D8">
        <w:t xml:space="preserve">I was put into a group with four other students and we waited patiently in reception with </w:t>
      </w:r>
      <w:r w:rsidR="00C226D8" w:rsidRPr="0034183B">
        <w:t>constant reassurance</w:t>
      </w:r>
      <w:r w:rsidR="001A5AB0">
        <w:t xml:space="preserve"> from our lecturer, Tania. </w:t>
      </w:r>
      <w:r w:rsidR="005561AC">
        <w:t>I</w:t>
      </w:r>
      <w:r w:rsidR="00A3797D">
        <w:t>t</w:t>
      </w:r>
      <w:r w:rsidR="005561AC">
        <w:t xml:space="preserve"> was time for our group to enter the room to be interviewed. As we stood by the door, the other four students were nervous and did not want to enter the room first so I volunteered to do so. In I walked and we all sat down. I sat on the end therefore I was asked the first question which I answered</w:t>
      </w:r>
      <w:r w:rsidR="008E0735">
        <w:t xml:space="preserve"> with confidence</w:t>
      </w:r>
      <w:r w:rsidR="001007F4">
        <w:t xml:space="preserve"> as I already work within the health sector and as the question was directed at that I was able to answer the question with ease. We all answered the first question and then it was time for the second question. The question was asked and I waited for somebody to answer and nobody did. I already had my answer ready in my head but I wanted to give everyone else in the group a chance as I had already answered the question before first. I continued to wait, by this time member of the group were saying ‘um…’ </w:t>
      </w:r>
      <w:r w:rsidR="00A3797D">
        <w:t>so I felt like</w:t>
      </w:r>
      <w:r w:rsidR="001007F4">
        <w:t xml:space="preserve"> I needed to help and continued with my answer. The four other members followed with their answer. It was time for the third question. We all gave input towards the question and was then</w:t>
      </w:r>
      <w:r w:rsidR="0063272A">
        <w:t xml:space="preserve"> told to expand on our answers which we all did except for one member of the group. The student froze, her eyes filled with tears, giggling nervously, looking at her friend within the group for a prompt. I could not help but feel worried for her, a nervous sensation started to develop within my body. I was debating to help her answer the question as I could not bear to see her like this any longer. After all, if I did jump in and help her and would get criticised for it, it would not matter as it was only a mock interview. </w:t>
      </w:r>
      <w:r w:rsidR="00617F3B">
        <w:t>I gave in and helped the other student answer the question; she looked at me and smiled with relief.</w:t>
      </w:r>
      <w:r w:rsidR="00DF6F61">
        <w:t xml:space="preserve"> Without realising</w:t>
      </w:r>
      <w:r w:rsidR="00A3797D">
        <w:t xml:space="preserve"> at the time</w:t>
      </w:r>
      <w:r w:rsidR="00DF6F61">
        <w:t>, I followed the six C’s of nursing: I demonstrated a caring attitude by assisting, compassion by showing her we are all in this together, I was competent to answer the question asked, I showed courage by finally speaking up, and finally I was committed to helping my team mate by helping her</w:t>
      </w:r>
      <w:r w:rsidR="003B4EA1">
        <w:t xml:space="preserve"> (National Health Service).</w:t>
      </w:r>
      <w:r w:rsidR="00617F3B">
        <w:t xml:space="preserve"> The interviewer then continued to fire more questions at the particular student and said that she would come back to her at the end of the interview to answer a question that she struggled with.</w:t>
      </w:r>
      <w:r w:rsidR="00BA47AB">
        <w:t xml:space="preserve"> This changed my attitude to the interview and I began to feel emotional. The final question was being asked to the students, I was the final student to be asked. Thoughts raced through my head as to whether I was strong enough to give the answe</w:t>
      </w:r>
      <w:r w:rsidR="00502C61">
        <w:t xml:space="preserve">r that I did. I said it anyway, and that is when I cracked! The confident person that walked into the interview developed into </w:t>
      </w:r>
      <w:r w:rsidR="00502C61" w:rsidRPr="0034183B">
        <w:t>an emotional wreck.</w:t>
      </w:r>
      <w:r w:rsidR="00502C61">
        <w:t xml:space="preserve"> I was angry with myself that I said it when I should have just made something up. I cried in front of the other students and the interviewers. I felt like I let myself down as I was originally so confident</w:t>
      </w:r>
      <w:r w:rsidR="003F3F7C">
        <w:t xml:space="preserve"> and I was </w:t>
      </w:r>
      <w:r w:rsidR="003F3F7C">
        <w:lastRenderedPageBreak/>
        <w:t xml:space="preserve">doing so well and I noticed that during the interview by the </w:t>
      </w:r>
      <w:r w:rsidR="003F3F7C" w:rsidRPr="0034183B">
        <w:t>body language</w:t>
      </w:r>
      <w:r w:rsidR="003F3F7C">
        <w:t xml:space="preserve"> received from the interviewers. </w:t>
      </w:r>
      <w:r w:rsidR="00502C61">
        <w:t xml:space="preserve"> </w:t>
      </w:r>
      <w:r w:rsidR="00AB40B9">
        <w:t>Fellow students comforted me and I received great advice from the interviewers.</w:t>
      </w:r>
    </w:p>
    <w:p w:rsidR="00AB40B9" w:rsidRDefault="004F1259" w:rsidP="00AE3198">
      <w:r>
        <w:t>Following the interview</w:t>
      </w:r>
      <w:r w:rsidRPr="00E253CE">
        <w:t>, I worried for a</w:t>
      </w:r>
      <w:r>
        <w:t xml:space="preserve"> whole week about crying in front of other students that I would have to see again and the feedback that I would receive from the interview.</w:t>
      </w:r>
      <w:r w:rsidR="00E23874">
        <w:t xml:space="preserve"> According to </w:t>
      </w:r>
      <w:r w:rsidR="00E253CE">
        <w:t>Rosalind (2019) worrying can have a negative effect on your health sometimes leaving you more prone to depression.</w:t>
      </w:r>
      <w:r>
        <w:t xml:space="preserve"> </w:t>
      </w:r>
      <w:r w:rsidR="00502B74">
        <w:t xml:space="preserve">If I had to do the interview again then I would not make the same mistake that I made but I am not ashamed of what I did. </w:t>
      </w:r>
      <w:r w:rsidR="00383F84">
        <w:t>As nurses, we are only human beings and we have emotions. Having and embracing this humanity within our roles and everyday life</w:t>
      </w:r>
      <w:r w:rsidR="002457E1">
        <w:t xml:space="preserve"> is crucial to providing a high standard of patient centred care.</w:t>
      </w:r>
      <w:r w:rsidR="006E779B">
        <w:t xml:space="preserve"> It allows our kindness and genuine empathy to be conveyed t</w:t>
      </w:r>
      <w:r w:rsidR="00EA289C">
        <w:t>o patients when it matters most (</w:t>
      </w:r>
      <w:proofErr w:type="spellStart"/>
      <w:r w:rsidR="00EA289C">
        <w:t>Glaister</w:t>
      </w:r>
      <w:proofErr w:type="spellEnd"/>
      <w:r w:rsidR="00EA289C">
        <w:t>, 2015).</w:t>
      </w:r>
    </w:p>
    <w:p w:rsidR="00EA289C" w:rsidRDefault="00414E3C" w:rsidP="00AE3198">
      <w:r>
        <w:t>I received outstanding feedback from the interview and excellent advice from where I went wrong. After reflecting on the situation, I’m pleased with the way the interview went. I would not have changed it as I have</w:t>
      </w:r>
      <w:r w:rsidR="0034183B">
        <w:t xml:space="preserve"> now</w:t>
      </w:r>
      <w:r>
        <w:t xml:space="preserve"> learnt from that mistake.</w:t>
      </w:r>
      <w:r w:rsidR="0034183B">
        <w:t xml:space="preserve"> In future I will not choose subjects that are too raw.</w:t>
      </w:r>
      <w:r>
        <w:t xml:space="preserve"> Reflection in nursing allows us to relate to our patients and colleagues in a humane and holistic manner, it’s not only about ensuring that we have followed all the rights of medication administration (Jacobs, 2016).</w:t>
      </w:r>
    </w:p>
    <w:p w:rsidR="00A3797D" w:rsidRDefault="00A3797D" w:rsidP="00EA289C">
      <w:pPr>
        <w:pStyle w:val="Heading1"/>
      </w:pPr>
    </w:p>
    <w:p w:rsidR="00A3797D" w:rsidRDefault="00A3797D" w:rsidP="00EA289C">
      <w:pPr>
        <w:pStyle w:val="Heading1"/>
      </w:pPr>
    </w:p>
    <w:p w:rsidR="00A3797D" w:rsidRDefault="00A3797D" w:rsidP="00EA289C">
      <w:pPr>
        <w:pStyle w:val="Heading1"/>
      </w:pPr>
    </w:p>
    <w:p w:rsidR="00A3797D" w:rsidRDefault="00A3797D" w:rsidP="00EA289C">
      <w:pPr>
        <w:pStyle w:val="Heading1"/>
      </w:pPr>
    </w:p>
    <w:p w:rsidR="00A3797D" w:rsidRDefault="00A3797D" w:rsidP="00EA289C">
      <w:pPr>
        <w:pStyle w:val="Heading1"/>
      </w:pPr>
    </w:p>
    <w:p w:rsidR="00A3797D" w:rsidRDefault="00A3797D" w:rsidP="00EA289C">
      <w:pPr>
        <w:pStyle w:val="Heading1"/>
      </w:pPr>
    </w:p>
    <w:p w:rsidR="00A3797D" w:rsidRDefault="00A3797D" w:rsidP="00EA289C">
      <w:pPr>
        <w:pStyle w:val="Heading1"/>
      </w:pPr>
    </w:p>
    <w:p w:rsidR="00EA289C" w:rsidRDefault="00BE1AD1" w:rsidP="00BE1AD1">
      <w:pPr>
        <w:pStyle w:val="Heading1"/>
      </w:pPr>
      <w:r>
        <w:t xml:space="preserve">                                                                                                                                                                 </w:t>
      </w:r>
    </w:p>
    <w:p w:rsidR="00BE1AD1" w:rsidRDefault="00BE1AD1" w:rsidP="00BE1AD1"/>
    <w:p w:rsidR="00BE1AD1" w:rsidRDefault="00BE1AD1" w:rsidP="00BE1AD1"/>
    <w:p w:rsidR="00BE1AD1" w:rsidRDefault="00BE1AD1" w:rsidP="00BE1AD1"/>
    <w:p w:rsidR="00BE1AD1" w:rsidRPr="00BE1AD1" w:rsidRDefault="00BE1AD1" w:rsidP="00BE1AD1">
      <w:pPr>
        <w:pStyle w:val="Heading1"/>
      </w:pPr>
      <w:r>
        <w:lastRenderedPageBreak/>
        <w:t>Reference list</w:t>
      </w:r>
    </w:p>
    <w:p w:rsidR="00BE1AD1" w:rsidRDefault="00BE1AD1" w:rsidP="00EA289C"/>
    <w:p w:rsidR="00BE1AD1" w:rsidRPr="00EA289C" w:rsidRDefault="00BE1AD1" w:rsidP="00EA289C">
      <w:proofErr w:type="spellStart"/>
      <w:r>
        <w:t>Glaister</w:t>
      </w:r>
      <w:proofErr w:type="spellEnd"/>
      <w:r>
        <w:t xml:space="preserve">, B. (2015) </w:t>
      </w:r>
      <w:r w:rsidRPr="00EA289C">
        <w:rPr>
          <w:i/>
        </w:rPr>
        <w:t>Nursing times</w:t>
      </w:r>
      <w:r>
        <w:rPr>
          <w:i/>
        </w:rPr>
        <w:t>:</w:t>
      </w:r>
      <w:r>
        <w:t xml:space="preserve"> </w:t>
      </w:r>
      <w:proofErr w:type="gramStart"/>
      <w:r w:rsidRPr="00EA289C">
        <w:rPr>
          <w:i/>
        </w:rPr>
        <w:t>It’s</w:t>
      </w:r>
      <w:proofErr w:type="gramEnd"/>
      <w:r w:rsidRPr="00EA289C">
        <w:rPr>
          <w:i/>
        </w:rPr>
        <w:t xml:space="preserve"> okay to cry about our patients:</w:t>
      </w:r>
      <w:r>
        <w:t xml:space="preserve"> How do you come to terms with a patient telling you they’re ready to die? Available at: </w:t>
      </w:r>
      <w:r w:rsidRPr="00414E3C">
        <w:t>https://www.nursingtimes.net/students/its-okay-to-cry-about-our-patients/5084071.article</w:t>
      </w:r>
      <w:r>
        <w:t xml:space="preserve"> (Accessed 28th April 2019)</w:t>
      </w:r>
    </w:p>
    <w:p w:rsidR="00BE1AD1" w:rsidRDefault="00BE1AD1" w:rsidP="00AE3198">
      <w:r>
        <w:t xml:space="preserve">Jacobs, S. (2016) </w:t>
      </w:r>
      <w:r w:rsidRPr="00414E3C">
        <w:rPr>
          <w:i/>
        </w:rPr>
        <w:t>Nursing 2019: Reflective learning, reflective practice.</w:t>
      </w:r>
      <w:r>
        <w:t xml:space="preserve"> 46 (5) pp. 62-64. Available at: </w:t>
      </w:r>
      <w:r w:rsidRPr="00414E3C">
        <w:t>https://journals.lww.com/nursing/Fulltext/2016/05000/Reflective_learning,_reflective_practice.18.aspx</w:t>
      </w:r>
      <w:r>
        <w:t xml:space="preserve"> (Accessed 28</w:t>
      </w:r>
      <w:r w:rsidRPr="00414E3C">
        <w:rPr>
          <w:vertAlign w:val="superscript"/>
        </w:rPr>
        <w:t>th</w:t>
      </w:r>
      <w:r>
        <w:t xml:space="preserve"> April 2019)</w:t>
      </w:r>
    </w:p>
    <w:p w:rsidR="00BE1AD1" w:rsidRDefault="00BE1AD1" w:rsidP="00AE3198">
      <w:r>
        <w:t xml:space="preserve">Johns. </w:t>
      </w:r>
      <w:proofErr w:type="gramStart"/>
      <w:r>
        <w:t xml:space="preserve">(1995) </w:t>
      </w:r>
      <w:r w:rsidRPr="001F47D2">
        <w:rPr>
          <w:i/>
        </w:rPr>
        <w:t>A model of structured reflection</w:t>
      </w:r>
      <w:r>
        <w:t>.</w:t>
      </w:r>
      <w:proofErr w:type="gramEnd"/>
      <w:r>
        <w:t xml:space="preserve"> </w:t>
      </w:r>
      <w:proofErr w:type="gramStart"/>
      <w:r>
        <w:t>10</w:t>
      </w:r>
      <w:r w:rsidRPr="001F47D2">
        <w:rPr>
          <w:vertAlign w:val="superscript"/>
        </w:rPr>
        <w:t>th</w:t>
      </w:r>
      <w:r>
        <w:t xml:space="preserve"> version.</w:t>
      </w:r>
      <w:proofErr w:type="gramEnd"/>
      <w:r>
        <w:t xml:space="preserve"> Available at:  </w:t>
      </w:r>
      <w:r w:rsidRPr="001F47D2">
        <w:t>https://moodle.uwtsd.ac.uk/pluginfile.php/204259/mod_resource/content/1/reflective%20example%20using_Johns.pdf</w:t>
      </w:r>
      <w:r>
        <w:t xml:space="preserve"> (Accessed 28</w:t>
      </w:r>
      <w:r w:rsidRPr="001F47D2">
        <w:rPr>
          <w:vertAlign w:val="superscript"/>
        </w:rPr>
        <w:t>th</w:t>
      </w:r>
      <w:r>
        <w:t xml:space="preserve"> April 2019)</w:t>
      </w:r>
    </w:p>
    <w:p w:rsidR="00BE1AD1" w:rsidRDefault="00BE1AD1" w:rsidP="00AE3198">
      <w:proofErr w:type="spellStart"/>
      <w:r>
        <w:t>Kokemuller</w:t>
      </w:r>
      <w:proofErr w:type="spellEnd"/>
      <w:r>
        <w:t xml:space="preserve">, N. (2007) </w:t>
      </w:r>
      <w:proofErr w:type="gramStart"/>
      <w:r w:rsidRPr="00E77F11">
        <w:rPr>
          <w:i/>
        </w:rPr>
        <w:t>Could</w:t>
      </w:r>
      <w:proofErr w:type="gramEnd"/>
      <w:r w:rsidRPr="00E77F11">
        <w:rPr>
          <w:i/>
        </w:rPr>
        <w:t xml:space="preserve"> being too nervous during an interview cost you the job?</w:t>
      </w:r>
      <w:r>
        <w:t xml:space="preserve"> Available at: </w:t>
      </w:r>
      <w:r w:rsidRPr="00E77F11">
        <w:rPr>
          <w:i/>
        </w:rPr>
        <w:t xml:space="preserve"> </w:t>
      </w:r>
      <w:r w:rsidRPr="00E77F11">
        <w:t>https://work.chron.com/could-being-nervous-during-interview-cost-job-4799.html</w:t>
      </w:r>
      <w:r>
        <w:rPr>
          <w:i/>
        </w:rPr>
        <w:t xml:space="preserve"> </w:t>
      </w:r>
      <w:r>
        <w:t>(Accessed 28th April 2019)</w:t>
      </w:r>
    </w:p>
    <w:p w:rsidR="00BE1AD1" w:rsidRDefault="00BE1AD1" w:rsidP="00AE3198">
      <w:r>
        <w:t xml:space="preserve">National Health Service (NHS) Available at: </w:t>
      </w:r>
      <w:r w:rsidRPr="008C4D51">
        <w:t>https://www.healthcareers.nhs.uk/explore-roles/nursing/roles-nursing/adult-nurse/personal-characteristics-and-skills-required-adult-nursing</w:t>
      </w:r>
      <w:r>
        <w:t xml:space="preserve"> (Accessed 28th April 2019)</w:t>
      </w:r>
    </w:p>
    <w:p w:rsidR="00BE1AD1" w:rsidRDefault="00BE1AD1" w:rsidP="008C4D51">
      <w:pPr>
        <w:rPr>
          <w:rFonts w:cstheme="minorHAnsi"/>
        </w:rPr>
      </w:pPr>
      <w:r>
        <w:rPr>
          <w:rFonts w:cstheme="minorHAnsi"/>
        </w:rPr>
        <w:t xml:space="preserve">Rosalind, R. (2019) </w:t>
      </w:r>
      <w:proofErr w:type="gramStart"/>
      <w:r w:rsidRPr="005864B6">
        <w:rPr>
          <w:rFonts w:cstheme="minorHAnsi"/>
          <w:i/>
        </w:rPr>
        <w:t>What</w:t>
      </w:r>
      <w:proofErr w:type="gramEnd"/>
      <w:r w:rsidRPr="005864B6">
        <w:rPr>
          <w:rFonts w:cstheme="minorHAnsi"/>
          <w:i/>
        </w:rPr>
        <w:t xml:space="preserve"> worrying does to your health</w:t>
      </w:r>
      <w:r>
        <w:rPr>
          <w:rFonts w:cstheme="minorHAnsi"/>
        </w:rPr>
        <w:t xml:space="preserve">. Mail Online. Available at: </w:t>
      </w:r>
      <w:r w:rsidRPr="005864B6">
        <w:rPr>
          <w:rFonts w:cstheme="minorHAnsi"/>
        </w:rPr>
        <w:t>https://www.dailymail.co.uk/health/article-97853/What-worrying-does-health.html</w:t>
      </w:r>
      <w:r>
        <w:rPr>
          <w:rFonts w:cstheme="minorHAnsi"/>
        </w:rPr>
        <w:t xml:space="preserve"> (Accessed 28th April 2019)</w:t>
      </w:r>
    </w:p>
    <w:p w:rsidR="00BE1AD1" w:rsidRDefault="00BE1AD1" w:rsidP="008C4D51">
      <w:pPr>
        <w:rPr>
          <w:rFonts w:cstheme="minorHAnsi"/>
        </w:rPr>
      </w:pPr>
      <w:proofErr w:type="spellStart"/>
      <w:r>
        <w:rPr>
          <w:rFonts w:cstheme="minorHAnsi"/>
        </w:rPr>
        <w:t>Siviter</w:t>
      </w:r>
      <w:proofErr w:type="spellEnd"/>
      <w:r>
        <w:rPr>
          <w:rFonts w:cstheme="minorHAnsi"/>
        </w:rPr>
        <w:t xml:space="preserve">, B. (2013) </w:t>
      </w:r>
      <w:proofErr w:type="gramStart"/>
      <w:r w:rsidRPr="00F05038">
        <w:rPr>
          <w:rFonts w:cstheme="minorHAnsi"/>
          <w:i/>
        </w:rPr>
        <w:t>The</w:t>
      </w:r>
      <w:proofErr w:type="gramEnd"/>
      <w:r w:rsidRPr="00F05038">
        <w:rPr>
          <w:rFonts w:cstheme="minorHAnsi"/>
          <w:i/>
        </w:rPr>
        <w:t xml:space="preserve"> student nurse handbook</w:t>
      </w:r>
      <w:r>
        <w:rPr>
          <w:rFonts w:cstheme="minorHAnsi"/>
        </w:rPr>
        <w:t>: A survival guide. Elsevier</w:t>
      </w:r>
    </w:p>
    <w:p w:rsidR="00BE1AD1" w:rsidRDefault="00BE1AD1" w:rsidP="008C4D51">
      <w:pPr>
        <w:rPr>
          <w:rFonts w:cstheme="minorHAnsi"/>
        </w:rPr>
      </w:pPr>
      <w:proofErr w:type="gramStart"/>
      <w:r>
        <w:rPr>
          <w:rFonts w:cstheme="minorHAnsi"/>
        </w:rPr>
        <w:t xml:space="preserve">The Telegraph (2017) </w:t>
      </w:r>
      <w:r w:rsidRPr="00C07F2A">
        <w:rPr>
          <w:rFonts w:cstheme="minorHAnsi"/>
          <w:i/>
        </w:rPr>
        <w:t>50 Best Interview Tips.</w:t>
      </w:r>
      <w:proofErr w:type="gramEnd"/>
      <w:r>
        <w:rPr>
          <w:rFonts w:cstheme="minorHAnsi"/>
          <w:i/>
        </w:rPr>
        <w:t xml:space="preserve"> </w:t>
      </w:r>
      <w:r>
        <w:rPr>
          <w:rFonts w:cstheme="minorHAnsi"/>
        </w:rPr>
        <w:t xml:space="preserve">Available at: </w:t>
      </w:r>
      <w:r w:rsidRPr="00C07F2A">
        <w:rPr>
          <w:rFonts w:cstheme="minorHAnsi"/>
        </w:rPr>
        <w:t>https://jobs.telegraph.co.uk/article/50-best-interview-tips/</w:t>
      </w:r>
      <w:r>
        <w:rPr>
          <w:rFonts w:cstheme="minorHAnsi"/>
        </w:rPr>
        <w:t xml:space="preserve"> (Accessed 28</w:t>
      </w:r>
      <w:r w:rsidRPr="00C07F2A">
        <w:rPr>
          <w:rFonts w:cstheme="minorHAnsi"/>
          <w:vertAlign w:val="superscript"/>
        </w:rPr>
        <w:t>th</w:t>
      </w:r>
      <w:r>
        <w:rPr>
          <w:rFonts w:cstheme="minorHAnsi"/>
        </w:rPr>
        <w:t xml:space="preserve"> April 2019)</w:t>
      </w:r>
    </w:p>
    <w:p w:rsidR="00C07F2A" w:rsidRPr="00C07F2A" w:rsidRDefault="00C07F2A" w:rsidP="008C4D51">
      <w:pPr>
        <w:rPr>
          <w:rFonts w:cstheme="minorHAnsi"/>
        </w:rPr>
      </w:pPr>
    </w:p>
    <w:p w:rsidR="005864B6" w:rsidRDefault="005864B6" w:rsidP="008C4D51">
      <w:pPr>
        <w:rPr>
          <w:rFonts w:cstheme="minorHAnsi"/>
        </w:rPr>
      </w:pPr>
    </w:p>
    <w:p w:rsidR="008C4D51" w:rsidRDefault="008C4D51" w:rsidP="00AE3198"/>
    <w:p w:rsidR="00E77F11" w:rsidRPr="00E77F11" w:rsidRDefault="00E77F11" w:rsidP="00AE3198">
      <w:bookmarkStart w:id="0" w:name="_GoBack"/>
      <w:bookmarkEnd w:id="0"/>
    </w:p>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Default="005561AC" w:rsidP="00AE3198"/>
    <w:p w:rsidR="005561AC" w:rsidRPr="00AE3198" w:rsidRDefault="005561AC" w:rsidP="00AE3198"/>
    <w:sectPr w:rsidR="005561AC" w:rsidRPr="00AE3198" w:rsidSect="00605AB0">
      <w:headerReference w:type="default" r:id="rId7"/>
      <w:footerReference w:type="default" r:id="rId8"/>
      <w:pgSz w:w="11906" w:h="16838"/>
      <w:pgMar w:top="1440" w:right="1440" w:bottom="1440" w:left="1440" w:header="708" w:footer="708" w:gutter="0"/>
      <w:pgBorders w:offsetFrom="page">
        <w:top w:val="thinThickSmallGap" w:sz="24" w:space="24" w:color="1F497D" w:themeColor="text2"/>
        <w:left w:val="thinThickSmallGap" w:sz="24" w:space="24" w:color="1F497D" w:themeColor="text2"/>
        <w:bottom w:val="thickThinSmallGap" w:sz="24" w:space="24" w:color="1F497D" w:themeColor="text2"/>
        <w:right w:val="thickThinSmallGap" w:sz="24" w:space="24" w:color="1F497D" w:themeColor="text2"/>
      </w:pgBorders>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6B5B" w:rsidRDefault="00936B5B" w:rsidP="00605AB0">
      <w:pPr>
        <w:spacing w:after="0" w:line="240" w:lineRule="auto"/>
      </w:pPr>
      <w:r>
        <w:separator/>
      </w:r>
    </w:p>
  </w:endnote>
  <w:endnote w:type="continuationSeparator" w:id="0">
    <w:p w:rsidR="00936B5B" w:rsidRDefault="00936B5B" w:rsidP="00605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4525794"/>
      <w:docPartObj>
        <w:docPartGallery w:val="Page Numbers (Bottom of Page)"/>
        <w:docPartUnique/>
      </w:docPartObj>
    </w:sdtPr>
    <w:sdtEndPr>
      <w:rPr>
        <w:noProof/>
      </w:rPr>
    </w:sdtEndPr>
    <w:sdtContent>
      <w:p w:rsidR="00605AB0" w:rsidRDefault="00605AB0">
        <w:pPr>
          <w:pStyle w:val="Footer"/>
          <w:jc w:val="center"/>
        </w:pPr>
        <w:r>
          <w:fldChar w:fldCharType="begin"/>
        </w:r>
        <w:r>
          <w:instrText xml:space="preserve"> PAGE   \* MERGEFORMAT </w:instrText>
        </w:r>
        <w:r>
          <w:fldChar w:fldCharType="separate"/>
        </w:r>
        <w:r w:rsidR="00166934">
          <w:rPr>
            <w:noProof/>
          </w:rPr>
          <w:t>4</w:t>
        </w:r>
        <w:r>
          <w:rPr>
            <w:noProof/>
          </w:rPr>
          <w:fldChar w:fldCharType="end"/>
        </w:r>
      </w:p>
    </w:sdtContent>
  </w:sdt>
  <w:p w:rsidR="00605AB0" w:rsidRDefault="00605A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6B5B" w:rsidRDefault="00936B5B" w:rsidP="00605AB0">
      <w:pPr>
        <w:spacing w:after="0" w:line="240" w:lineRule="auto"/>
      </w:pPr>
      <w:r>
        <w:separator/>
      </w:r>
    </w:p>
  </w:footnote>
  <w:footnote w:type="continuationSeparator" w:id="0">
    <w:p w:rsidR="00936B5B" w:rsidRDefault="00936B5B" w:rsidP="00605A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5AB0" w:rsidRDefault="00605AB0">
    <w:pPr>
      <w:pStyle w:val="Header"/>
    </w:pPr>
    <w:r>
      <w:t>Kizzy Webb</w:t>
    </w:r>
    <w:r>
      <w:ptab w:relativeTo="margin" w:alignment="center" w:leader="none"/>
    </w:r>
    <w:r>
      <w:ptab w:relativeTo="margin" w:alignment="right" w:leader="none"/>
    </w:r>
    <w:r>
      <w:t>Student Number: 1804063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3198"/>
    <w:rsid w:val="001007F4"/>
    <w:rsid w:val="00166934"/>
    <w:rsid w:val="001A5AB0"/>
    <w:rsid w:val="001F47D2"/>
    <w:rsid w:val="002457E1"/>
    <w:rsid w:val="0034183B"/>
    <w:rsid w:val="00383F84"/>
    <w:rsid w:val="00395564"/>
    <w:rsid w:val="003B4EA1"/>
    <w:rsid w:val="003F0B2D"/>
    <w:rsid w:val="003F3F7C"/>
    <w:rsid w:val="00414E3C"/>
    <w:rsid w:val="004F1259"/>
    <w:rsid w:val="00502B74"/>
    <w:rsid w:val="00502C61"/>
    <w:rsid w:val="005561AC"/>
    <w:rsid w:val="005864B6"/>
    <w:rsid w:val="005D6E41"/>
    <w:rsid w:val="00605AB0"/>
    <w:rsid w:val="00617F3B"/>
    <w:rsid w:val="0063272A"/>
    <w:rsid w:val="006348A9"/>
    <w:rsid w:val="006E779B"/>
    <w:rsid w:val="008C4D51"/>
    <w:rsid w:val="008E0735"/>
    <w:rsid w:val="00902EBA"/>
    <w:rsid w:val="00936B5B"/>
    <w:rsid w:val="00A3797D"/>
    <w:rsid w:val="00AB40B9"/>
    <w:rsid w:val="00AE3198"/>
    <w:rsid w:val="00BA47AB"/>
    <w:rsid w:val="00BE1AD1"/>
    <w:rsid w:val="00C07F2A"/>
    <w:rsid w:val="00C226D8"/>
    <w:rsid w:val="00DA6D61"/>
    <w:rsid w:val="00DF6F61"/>
    <w:rsid w:val="00E23874"/>
    <w:rsid w:val="00E253CE"/>
    <w:rsid w:val="00E75BB7"/>
    <w:rsid w:val="00E77F11"/>
    <w:rsid w:val="00EA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28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31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319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A289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A289C"/>
    <w:rPr>
      <w:color w:val="0000FF" w:themeColor="hyperlink"/>
      <w:u w:val="single"/>
    </w:rPr>
  </w:style>
  <w:style w:type="paragraph" w:styleId="Header">
    <w:name w:val="header"/>
    <w:basedOn w:val="Normal"/>
    <w:link w:val="HeaderChar"/>
    <w:uiPriority w:val="99"/>
    <w:unhideWhenUsed/>
    <w:rsid w:val="00605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AB0"/>
  </w:style>
  <w:style w:type="paragraph" w:styleId="Footer">
    <w:name w:val="footer"/>
    <w:basedOn w:val="Normal"/>
    <w:link w:val="FooterChar"/>
    <w:uiPriority w:val="99"/>
    <w:unhideWhenUsed/>
    <w:rsid w:val="00605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AB0"/>
  </w:style>
  <w:style w:type="paragraph" w:styleId="BalloonText">
    <w:name w:val="Balloon Text"/>
    <w:basedOn w:val="Normal"/>
    <w:link w:val="BalloonTextChar"/>
    <w:uiPriority w:val="99"/>
    <w:semiHidden/>
    <w:unhideWhenUsed/>
    <w:rsid w:val="00605A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A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28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31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319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A289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A289C"/>
    <w:rPr>
      <w:color w:val="0000FF" w:themeColor="hyperlink"/>
      <w:u w:val="single"/>
    </w:rPr>
  </w:style>
  <w:style w:type="paragraph" w:styleId="Header">
    <w:name w:val="header"/>
    <w:basedOn w:val="Normal"/>
    <w:link w:val="HeaderChar"/>
    <w:uiPriority w:val="99"/>
    <w:unhideWhenUsed/>
    <w:rsid w:val="00605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AB0"/>
  </w:style>
  <w:style w:type="paragraph" w:styleId="Footer">
    <w:name w:val="footer"/>
    <w:basedOn w:val="Normal"/>
    <w:link w:val="FooterChar"/>
    <w:uiPriority w:val="99"/>
    <w:unhideWhenUsed/>
    <w:rsid w:val="00605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AB0"/>
  </w:style>
  <w:style w:type="paragraph" w:styleId="BalloonText">
    <w:name w:val="Balloon Text"/>
    <w:basedOn w:val="Normal"/>
    <w:link w:val="BalloonTextChar"/>
    <w:uiPriority w:val="99"/>
    <w:semiHidden/>
    <w:unhideWhenUsed/>
    <w:rsid w:val="00605A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A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1115</Words>
  <Characters>6359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 User</dc:creator>
  <cp:lastModifiedBy>Windows 10 User</cp:lastModifiedBy>
  <cp:revision>2</cp:revision>
  <dcterms:created xsi:type="dcterms:W3CDTF">2019-04-29T10:34:00Z</dcterms:created>
  <dcterms:modified xsi:type="dcterms:W3CDTF">2019-04-29T10:34:00Z</dcterms:modified>
</cp:coreProperties>
</file>