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89AF1" w14:textId="77777777" w:rsidR="00044435" w:rsidRPr="00BD671C" w:rsidRDefault="00044435" w:rsidP="00044435">
      <w:pPr>
        <w:pStyle w:val="Normal1"/>
        <w:tabs>
          <w:tab w:val="left" w:pos="2807"/>
        </w:tabs>
        <w:spacing w:line="360" w:lineRule="auto"/>
        <w:jc w:val="both"/>
        <w:rPr>
          <w:rFonts w:ascii="Times New Roman" w:eastAsia="Arial" w:hAnsi="Times New Roman" w:cs="Times New Roman"/>
          <w:b/>
          <w:color w:val="000000" w:themeColor="text1"/>
        </w:rPr>
      </w:pPr>
      <w:bookmarkStart w:id="0" w:name="_Hlk110622296"/>
      <w:r>
        <w:rPr>
          <w:rFonts w:ascii="Times New Roman"/>
          <w:noProof/>
          <w:sz w:val="20"/>
        </w:rPr>
        <w:drawing>
          <wp:inline distT="0" distB="0" distL="0" distR="0" wp14:anchorId="59F18DF9" wp14:editId="22E064A6">
            <wp:extent cx="1809750" cy="603250"/>
            <wp:effectExtent l="0" t="0" r="0" b="0"/>
            <wp:docPr id="8" name="Picture 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421CD29D" w14:textId="77777777" w:rsidR="00044435" w:rsidRDefault="00044435" w:rsidP="00044435">
      <w:pPr>
        <w:pStyle w:val="BodyText"/>
        <w:ind w:left="220"/>
        <w:rPr>
          <w:rFonts w:ascii="Times New Roman"/>
          <w:sz w:val="20"/>
        </w:rPr>
      </w:pPr>
    </w:p>
    <w:p w14:paraId="66C89A50" w14:textId="77777777" w:rsidR="00044435" w:rsidRDefault="00044435" w:rsidP="00044435">
      <w:pPr>
        <w:pStyle w:val="BodyText"/>
        <w:spacing w:before="10"/>
        <w:rPr>
          <w:b/>
          <w:sz w:val="16"/>
        </w:rPr>
      </w:pPr>
    </w:p>
    <w:p w14:paraId="38D4E1A1" w14:textId="77777777" w:rsidR="00044435" w:rsidRDefault="00044435" w:rsidP="00044435">
      <w:pPr>
        <w:pStyle w:val="BodyText"/>
        <w:spacing w:before="10"/>
        <w:rPr>
          <w:b/>
          <w:sz w:val="16"/>
        </w:rPr>
      </w:pPr>
    </w:p>
    <w:p w14:paraId="59E0ACE9" w14:textId="312C4563" w:rsidR="00044435" w:rsidRDefault="009E23A6" w:rsidP="00044435">
      <w:pPr>
        <w:pStyle w:val="BodyText"/>
        <w:spacing w:before="10"/>
        <w:rPr>
          <w:b/>
          <w:sz w:val="16"/>
        </w:rPr>
      </w:pPr>
      <w:r>
        <w:rPr>
          <w:noProof/>
        </w:rPr>
        <mc:AlternateContent>
          <mc:Choice Requires="wps">
            <w:drawing>
              <wp:anchor distT="0" distB="0" distL="0" distR="0" simplePos="0" relativeHeight="251659264" behindDoc="1" locked="0" layoutInCell="1" allowOverlap="1" wp14:anchorId="0E8AFC38" wp14:editId="4E01ABE5">
                <wp:simplePos x="0" y="0"/>
                <wp:positionH relativeFrom="page">
                  <wp:posOffset>708660</wp:posOffset>
                </wp:positionH>
                <wp:positionV relativeFrom="paragraph">
                  <wp:posOffset>151765</wp:posOffset>
                </wp:positionV>
                <wp:extent cx="6303010" cy="451485"/>
                <wp:effectExtent l="13335" t="6350" r="8255" b="8890"/>
                <wp:wrapTopAndBottom/>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04FAB9DA" w14:textId="77777777" w:rsidR="00044435" w:rsidRDefault="00044435" w:rsidP="00044435">
                            <w:pPr>
                              <w:spacing w:before="119"/>
                              <w:ind w:left="1828" w:firstLine="332"/>
                              <w:rPr>
                                <w:b/>
                                <w:sz w:val="40"/>
                              </w:rPr>
                            </w:pPr>
                            <w:r>
                              <w:rPr>
                                <w:b/>
                                <w:sz w:val="40"/>
                              </w:rPr>
                              <w:t>LEVEL 7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8AFC38" id="_x0000_t202" coordsize="21600,21600" o:spt="202" path="m,l,21600r21600,l21600,xe">
                <v:stroke joinstyle="miter"/>
                <v:path gradientshapeok="t" o:connecttype="rect"/>
              </v:shapetype>
              <v:shape id="Text Box 3" o:spid="_x0000_s1026" type="#_x0000_t202" style="position:absolute;margin-left:55.8pt;margin-top:11.9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" fillcolor="silver" strokeweight=".48pt">
                <v:textbox inset="0,0,0,0">
                  <w:txbxContent>
                    <w:p w14:paraId="04FAB9DA" w14:textId="77777777" w:rsidR="00044435" w:rsidRDefault="00044435" w:rsidP="00044435">
                      <w:pPr>
                        <w:spacing w:before="119"/>
                        <w:ind w:left="1828" w:firstLine="332"/>
                        <w:rPr>
                          <w:b/>
                          <w:sz w:val="40"/>
                        </w:rPr>
                      </w:pPr>
                      <w:r>
                        <w:rPr>
                          <w:b/>
                          <w:sz w:val="40"/>
                        </w:rPr>
                        <w:t>LEVEL 7 ASSESSMENT SPECIFICATION</w:t>
                      </w:r>
                    </w:p>
                  </w:txbxContent>
                </v:textbox>
                <w10:wrap type="topAndBottom" anchorx="page"/>
              </v:shape>
            </w:pict>
          </mc:Fallback>
        </mc:AlternateContent>
      </w:r>
    </w:p>
    <w:p w14:paraId="1B56552B" w14:textId="77777777" w:rsidR="00044435" w:rsidRDefault="00044435" w:rsidP="00044435">
      <w:pPr>
        <w:pStyle w:val="BodyText"/>
        <w:spacing w:before="4"/>
        <w:rPr>
          <w:b/>
          <w:sz w:val="29"/>
        </w:rPr>
      </w:pPr>
    </w:p>
    <w:tbl>
      <w:tblPr>
        <w:tblW w:w="9930" w:type="dxa"/>
        <w:tblInd w:w="-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5"/>
        <w:gridCol w:w="2270"/>
        <w:gridCol w:w="2270"/>
      </w:tblGrid>
      <w:tr w:rsidR="00044435" w14:paraId="45B7D5FC" w14:textId="77777777" w:rsidTr="00914BFB">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5A0E0306" w14:textId="77777777" w:rsidR="00044435" w:rsidRDefault="00044435" w:rsidP="00914BFB">
            <w:pPr>
              <w:pStyle w:val="TableParagraph"/>
              <w:spacing w:before="115" w:line="276" w:lineRule="auto"/>
              <w:ind w:left="107"/>
              <w:rPr>
                <w:b/>
              </w:rPr>
            </w:pPr>
            <w:bookmarkStart w:id="1" w:name="_Hlk101976072"/>
            <w:proofErr w:type="spellStart"/>
            <w:r>
              <w:rPr>
                <w:b/>
              </w:rPr>
              <w:t>Programme</w:t>
            </w:r>
            <w:proofErr w:type="spellEnd"/>
            <w:r>
              <w:rPr>
                <w:b/>
              </w:rPr>
              <w:t>:</w:t>
            </w:r>
          </w:p>
        </w:tc>
        <w:tc>
          <w:tcPr>
            <w:tcW w:w="7835" w:type="dxa"/>
            <w:gridSpan w:val="3"/>
            <w:tcBorders>
              <w:top w:val="single" w:sz="4" w:space="0" w:color="000000"/>
              <w:left w:val="single" w:sz="4" w:space="0" w:color="000000"/>
              <w:bottom w:val="single" w:sz="4" w:space="0" w:color="000000"/>
              <w:right w:val="single" w:sz="4" w:space="0" w:color="000000"/>
            </w:tcBorders>
            <w:hideMark/>
          </w:tcPr>
          <w:p w14:paraId="6696E40E" w14:textId="77777777" w:rsidR="00044435" w:rsidRDefault="00044435" w:rsidP="00914BFB">
            <w:pPr>
              <w:pStyle w:val="TableParagraph"/>
              <w:spacing w:before="115" w:line="276" w:lineRule="auto"/>
              <w:ind w:left="106"/>
              <w:rPr>
                <w:b/>
              </w:rPr>
            </w:pPr>
            <w:r>
              <w:rPr>
                <w:b/>
              </w:rPr>
              <w:t>MBA- Masters of Business Administration</w:t>
            </w:r>
          </w:p>
        </w:tc>
      </w:tr>
      <w:tr w:rsidR="00044435" w14:paraId="6E6F3EFC" w14:textId="77777777" w:rsidTr="00914BFB">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89909C7" w14:textId="77777777" w:rsidR="00044435" w:rsidRDefault="00044435" w:rsidP="00914BFB">
            <w:pPr>
              <w:pStyle w:val="TableParagraph"/>
              <w:spacing w:before="115" w:line="276" w:lineRule="auto"/>
              <w:ind w:left="107"/>
              <w:rPr>
                <w:b/>
              </w:rPr>
            </w:pPr>
            <w:r>
              <w:rPr>
                <w:b/>
              </w:rPr>
              <w:t>Module:</w:t>
            </w:r>
          </w:p>
        </w:tc>
        <w:tc>
          <w:tcPr>
            <w:tcW w:w="7835" w:type="dxa"/>
            <w:gridSpan w:val="3"/>
            <w:tcBorders>
              <w:top w:val="single" w:sz="4" w:space="0" w:color="000000"/>
              <w:left w:val="single" w:sz="4" w:space="0" w:color="000000"/>
              <w:bottom w:val="single" w:sz="4" w:space="0" w:color="000000"/>
              <w:right w:val="single" w:sz="4" w:space="0" w:color="000000"/>
            </w:tcBorders>
            <w:hideMark/>
          </w:tcPr>
          <w:p w14:paraId="6218D9FA" w14:textId="013289C1" w:rsidR="00044435" w:rsidRDefault="00044435" w:rsidP="00914BFB">
            <w:pPr>
              <w:pStyle w:val="TableParagraph"/>
              <w:spacing w:before="115" w:line="276" w:lineRule="auto"/>
              <w:ind w:left="106"/>
              <w:rPr>
                <w:b/>
              </w:rPr>
            </w:pPr>
            <w:r>
              <w:rPr>
                <w:b/>
              </w:rPr>
              <w:t>Dissertation</w:t>
            </w:r>
          </w:p>
        </w:tc>
        <w:bookmarkEnd w:id="1"/>
      </w:tr>
      <w:tr w:rsidR="00044435" w14:paraId="17D47872" w14:textId="77777777" w:rsidTr="00914BFB">
        <w:trPr>
          <w:trHeight w:val="760"/>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CD02A5B" w14:textId="77777777" w:rsidR="00044435" w:rsidRDefault="00044435" w:rsidP="00914BFB">
            <w:pPr>
              <w:pStyle w:val="TableParagraph"/>
              <w:spacing w:before="117" w:line="276" w:lineRule="auto"/>
              <w:rPr>
                <w:b/>
              </w:rPr>
            </w:pPr>
            <w:r>
              <w:rPr>
                <w:b/>
              </w:rPr>
              <w:t>Supervisor:</w:t>
            </w:r>
          </w:p>
        </w:tc>
        <w:tc>
          <w:tcPr>
            <w:tcW w:w="3295" w:type="dxa"/>
            <w:tcBorders>
              <w:top w:val="single" w:sz="4" w:space="0" w:color="000000"/>
              <w:left w:val="single" w:sz="4" w:space="0" w:color="000000"/>
              <w:bottom w:val="single" w:sz="4" w:space="0" w:color="000000"/>
              <w:right w:val="single" w:sz="4" w:space="0" w:color="000000"/>
            </w:tcBorders>
            <w:hideMark/>
          </w:tcPr>
          <w:p w14:paraId="18F5B29D" w14:textId="77777777" w:rsidR="00044435" w:rsidRPr="00BD671C" w:rsidRDefault="00044435" w:rsidP="00914BFB">
            <w:pPr>
              <w:pStyle w:val="TableParagraph"/>
              <w:spacing w:before="117" w:line="276" w:lineRule="auto"/>
              <w:ind w:left="106"/>
              <w:rPr>
                <w:b/>
              </w:rPr>
            </w:pPr>
            <w:bookmarkStart w:id="2" w:name="_Hlk109224276"/>
            <w:r w:rsidRPr="00BD671C">
              <w:rPr>
                <w:b/>
              </w:rPr>
              <w:t xml:space="preserve">Md </w:t>
            </w:r>
            <w:proofErr w:type="spellStart"/>
            <w:r w:rsidRPr="00BD671C">
              <w:rPr>
                <w:b/>
              </w:rPr>
              <w:t>Sadeque</w:t>
            </w:r>
            <w:proofErr w:type="spellEnd"/>
            <w:r w:rsidRPr="00BD671C">
              <w:rPr>
                <w:b/>
              </w:rPr>
              <w:t xml:space="preserve"> Shaikh</w:t>
            </w:r>
          </w:p>
          <w:bookmarkEnd w:id="2"/>
          <w:p w14:paraId="24D1E470" w14:textId="77777777" w:rsidR="00044435" w:rsidRPr="00BD671C" w:rsidRDefault="00044435" w:rsidP="00914BFB">
            <w:pPr>
              <w:pStyle w:val="TableParagraph"/>
              <w:spacing w:before="117" w:line="276" w:lineRule="auto"/>
              <w:ind w:left="106"/>
              <w:rPr>
                <w:bCs/>
              </w:rPr>
            </w:pPr>
            <w:r w:rsidRPr="00BD671C">
              <w:rPr>
                <w:bCs/>
              </w:rPr>
              <w:t xml:space="preserve">(FHEA, FBCS, FRSA, FLPI, FRAS) Lecturer, Computing &amp; </w:t>
            </w:r>
            <w:proofErr w:type="spellStart"/>
            <w:proofErr w:type="gramStart"/>
            <w:r w:rsidRPr="00BD671C">
              <w:rPr>
                <w:bCs/>
              </w:rPr>
              <w:t>Business,UWTSD</w:t>
            </w:r>
            <w:proofErr w:type="spellEnd"/>
            <w:proofErr w:type="gramEnd"/>
          </w:p>
          <w:p w14:paraId="23356765" w14:textId="77777777" w:rsidR="00044435" w:rsidRPr="00BD671C" w:rsidRDefault="00044435" w:rsidP="00914BFB">
            <w:pPr>
              <w:pStyle w:val="TableParagraph"/>
              <w:spacing w:before="117" w:line="276" w:lineRule="auto"/>
              <w:ind w:left="106"/>
              <w:rPr>
                <w:bCs/>
              </w:rPr>
            </w:pPr>
            <w:proofErr w:type="spellStart"/>
            <w:proofErr w:type="gramStart"/>
            <w:r w:rsidRPr="00BD671C">
              <w:rPr>
                <w:bCs/>
              </w:rPr>
              <w:t>MPhil,M</w:t>
            </w:r>
            <w:proofErr w:type="gramEnd"/>
            <w:r w:rsidRPr="00BD671C">
              <w:rPr>
                <w:bCs/>
              </w:rPr>
              <w:t>.Sc</w:t>
            </w:r>
            <w:proofErr w:type="spellEnd"/>
            <w:r w:rsidRPr="00BD671C">
              <w:rPr>
                <w:bCs/>
              </w:rPr>
              <w:t>(Teaching),</w:t>
            </w:r>
            <w:proofErr w:type="spellStart"/>
            <w:r w:rsidRPr="00BD671C">
              <w:rPr>
                <w:bCs/>
              </w:rPr>
              <w:t>PGCHE,M.Sc</w:t>
            </w:r>
            <w:proofErr w:type="spellEnd"/>
            <w:r w:rsidRPr="00BD671C">
              <w:rPr>
                <w:bCs/>
              </w:rPr>
              <w:t xml:space="preserve"> </w:t>
            </w:r>
            <w:proofErr w:type="spellStart"/>
            <w:r w:rsidRPr="00BD671C">
              <w:rPr>
                <w:bCs/>
              </w:rPr>
              <w:t>Comuter</w:t>
            </w:r>
            <w:proofErr w:type="spellEnd"/>
            <w:r w:rsidRPr="00BD671C">
              <w:rPr>
                <w:bCs/>
              </w:rPr>
              <w:t xml:space="preserve"> Network</w:t>
            </w:r>
          </w:p>
          <w:p w14:paraId="52CC44D6" w14:textId="77777777" w:rsidR="00044435" w:rsidRPr="00BD671C" w:rsidRDefault="00044435" w:rsidP="00914BFB">
            <w:pPr>
              <w:pStyle w:val="TableParagraph"/>
              <w:spacing w:before="117" w:line="276" w:lineRule="auto"/>
              <w:ind w:left="106"/>
              <w:rPr>
                <w:bCs/>
              </w:rPr>
            </w:pPr>
            <w:proofErr w:type="spellStart"/>
            <w:r w:rsidRPr="00BD671C">
              <w:rPr>
                <w:bCs/>
              </w:rPr>
              <w:t>M.Sc</w:t>
            </w:r>
            <w:proofErr w:type="spellEnd"/>
            <w:r w:rsidRPr="00BD671C">
              <w:rPr>
                <w:bCs/>
              </w:rPr>
              <w:t xml:space="preserve"> </w:t>
            </w:r>
            <w:proofErr w:type="spellStart"/>
            <w:proofErr w:type="gramStart"/>
            <w:r w:rsidRPr="00BD671C">
              <w:rPr>
                <w:bCs/>
              </w:rPr>
              <w:t>Computing,B</w:t>
            </w:r>
            <w:proofErr w:type="gramEnd"/>
            <w:r w:rsidRPr="00BD671C">
              <w:rPr>
                <w:bCs/>
              </w:rPr>
              <w:t>.Sc</w:t>
            </w:r>
            <w:proofErr w:type="spellEnd"/>
            <w:r w:rsidRPr="00BD671C">
              <w:rPr>
                <w:bCs/>
              </w:rPr>
              <w:t>(Hon's) Computing</w:t>
            </w:r>
          </w:p>
          <w:p w14:paraId="0179B9F6" w14:textId="77777777" w:rsidR="00044435" w:rsidRPr="00BD671C" w:rsidRDefault="00044435" w:rsidP="00914BFB">
            <w:pPr>
              <w:pStyle w:val="TableParagraph"/>
              <w:spacing w:before="117" w:line="276" w:lineRule="auto"/>
              <w:ind w:left="106"/>
              <w:rPr>
                <w:bCs/>
              </w:rPr>
            </w:pPr>
            <w:r w:rsidRPr="00BD671C">
              <w:rPr>
                <w:bCs/>
              </w:rPr>
              <w:t>Graduate of The Year Award (University of Bedfordshire), UK IT Industry awards Finalist (BCS)</w:t>
            </w:r>
          </w:p>
          <w:p w14:paraId="35DFBB47" w14:textId="77777777" w:rsidR="00044435" w:rsidRPr="00BD671C" w:rsidRDefault="00044435" w:rsidP="00914BFB">
            <w:pPr>
              <w:pStyle w:val="TableParagraph"/>
              <w:spacing w:before="117" w:line="276" w:lineRule="auto"/>
              <w:ind w:left="106"/>
              <w:rPr>
                <w:bCs/>
              </w:rPr>
            </w:pPr>
            <w:r w:rsidRPr="00BD671C">
              <w:rPr>
                <w:bCs/>
              </w:rPr>
              <w:t>Former Dean, University of Science &amp; Technology Chittagong &amp; Curriculum Leader, Glyndwr University</w:t>
            </w:r>
          </w:p>
        </w:tc>
        <w:tc>
          <w:tcPr>
            <w:tcW w:w="2270" w:type="dxa"/>
            <w:tcBorders>
              <w:top w:val="single" w:sz="4" w:space="0" w:color="000000"/>
              <w:left w:val="single" w:sz="4" w:space="0" w:color="000000"/>
              <w:bottom w:val="single" w:sz="4" w:space="0" w:color="000000"/>
              <w:right w:val="single" w:sz="4" w:space="0" w:color="000000"/>
            </w:tcBorders>
            <w:shd w:val="clear" w:color="auto" w:fill="D9D9D9"/>
            <w:hideMark/>
          </w:tcPr>
          <w:p w14:paraId="63207360" w14:textId="77777777" w:rsidR="00044435" w:rsidRDefault="00044435" w:rsidP="00914BFB">
            <w:pPr>
              <w:pStyle w:val="TableParagraph"/>
              <w:spacing w:before="2" w:line="252" w:lineRule="exact"/>
              <w:ind w:left="107" w:right="359"/>
              <w:rPr>
                <w:b/>
              </w:rPr>
            </w:pPr>
            <w:r>
              <w:rPr>
                <w:b/>
              </w:rPr>
              <w:t>Contribution to Overall Module Assessment (%):</w:t>
            </w:r>
          </w:p>
        </w:tc>
        <w:tc>
          <w:tcPr>
            <w:tcW w:w="2270" w:type="dxa"/>
            <w:tcBorders>
              <w:top w:val="single" w:sz="4" w:space="0" w:color="000000"/>
              <w:left w:val="single" w:sz="4" w:space="0" w:color="000000"/>
              <w:bottom w:val="single" w:sz="4" w:space="0" w:color="000000"/>
              <w:right w:val="single" w:sz="4" w:space="0" w:color="000000"/>
            </w:tcBorders>
            <w:hideMark/>
          </w:tcPr>
          <w:p w14:paraId="6EF71458" w14:textId="77777777" w:rsidR="00044435" w:rsidRDefault="00044435" w:rsidP="00914BFB">
            <w:pPr>
              <w:pStyle w:val="TableParagraph"/>
              <w:spacing w:before="117" w:line="276" w:lineRule="auto"/>
              <w:ind w:left="107"/>
              <w:rPr>
                <w:b/>
              </w:rPr>
            </w:pPr>
            <w:r>
              <w:rPr>
                <w:b/>
              </w:rPr>
              <w:t>100%</w:t>
            </w:r>
          </w:p>
        </w:tc>
      </w:tr>
      <w:tr w:rsidR="00044435" w14:paraId="330B9747" w14:textId="77777777" w:rsidTr="00914BFB">
        <w:trPr>
          <w:trHeight w:val="745"/>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4D1D6649" w14:textId="77777777" w:rsidR="00044435" w:rsidRDefault="00044435" w:rsidP="00914BFB">
            <w:pPr>
              <w:pStyle w:val="TableParagraph"/>
              <w:spacing w:before="117" w:line="276" w:lineRule="auto"/>
              <w:ind w:left="107"/>
              <w:rPr>
                <w:b/>
              </w:rPr>
            </w:pPr>
            <w:r>
              <w:rPr>
                <w:b/>
              </w:rPr>
              <w:t>Assignment Title:</w:t>
            </w:r>
          </w:p>
        </w:tc>
        <w:tc>
          <w:tcPr>
            <w:tcW w:w="3295" w:type="dxa"/>
            <w:tcBorders>
              <w:top w:val="single" w:sz="4" w:space="0" w:color="000000"/>
              <w:left w:val="single" w:sz="4" w:space="0" w:color="000000"/>
              <w:bottom w:val="single" w:sz="4" w:space="0" w:color="000000"/>
              <w:right w:val="single" w:sz="4" w:space="0" w:color="000000"/>
            </w:tcBorders>
            <w:hideMark/>
          </w:tcPr>
          <w:p w14:paraId="7BE9D32F" w14:textId="77777777" w:rsidR="00044435" w:rsidRDefault="00044435" w:rsidP="00914BFB">
            <w:pPr>
              <w:pStyle w:val="TableParagraph"/>
              <w:spacing w:before="117" w:line="276" w:lineRule="auto"/>
              <w:ind w:left="106"/>
              <w:rPr>
                <w:b/>
              </w:rPr>
            </w:pPr>
            <w:r w:rsidRPr="00BD671C">
              <w:rPr>
                <w:b/>
              </w:rPr>
              <w:t>Analyzing how fast-paced changes in consumer tastes are influencing digital marketing</w:t>
            </w:r>
            <w:r>
              <w:rPr>
                <w:b/>
              </w:rPr>
              <w:t>.</w:t>
            </w:r>
          </w:p>
        </w:tc>
        <w:tc>
          <w:tcPr>
            <w:tcW w:w="2270" w:type="dxa"/>
            <w:tcBorders>
              <w:top w:val="single" w:sz="4" w:space="0" w:color="000000"/>
              <w:left w:val="single" w:sz="4" w:space="0" w:color="000000"/>
              <w:bottom w:val="single" w:sz="4" w:space="0" w:color="000000"/>
              <w:right w:val="single" w:sz="4" w:space="0" w:color="000000"/>
            </w:tcBorders>
            <w:shd w:val="clear" w:color="auto" w:fill="D9D9D9"/>
            <w:hideMark/>
          </w:tcPr>
          <w:p w14:paraId="5457BC04" w14:textId="77777777" w:rsidR="00044435" w:rsidRDefault="00044435" w:rsidP="00914BFB">
            <w:pPr>
              <w:pStyle w:val="TableParagraph"/>
              <w:spacing w:before="117" w:line="276" w:lineRule="auto"/>
              <w:ind w:left="107" w:right="555"/>
              <w:rPr>
                <w:b/>
              </w:rPr>
            </w:pPr>
            <w:r>
              <w:rPr>
                <w:b/>
              </w:rPr>
              <w:t>Word count (or equivalent):</w:t>
            </w:r>
          </w:p>
        </w:tc>
        <w:tc>
          <w:tcPr>
            <w:tcW w:w="2270" w:type="dxa"/>
            <w:tcBorders>
              <w:top w:val="single" w:sz="4" w:space="0" w:color="000000"/>
              <w:left w:val="single" w:sz="4" w:space="0" w:color="000000"/>
              <w:bottom w:val="single" w:sz="4" w:space="0" w:color="000000"/>
              <w:right w:val="single" w:sz="4" w:space="0" w:color="000000"/>
            </w:tcBorders>
            <w:hideMark/>
          </w:tcPr>
          <w:p w14:paraId="44D4CEBA" w14:textId="76227790" w:rsidR="00044435" w:rsidRDefault="00044435" w:rsidP="00914BFB">
            <w:pPr>
              <w:pStyle w:val="TableParagraph"/>
              <w:spacing w:before="117" w:line="276" w:lineRule="auto"/>
              <w:ind w:left="107"/>
              <w:rPr>
                <w:b/>
              </w:rPr>
            </w:pPr>
            <w:r>
              <w:rPr>
                <w:b/>
              </w:rPr>
              <w:t>15000</w:t>
            </w:r>
          </w:p>
        </w:tc>
      </w:tr>
    </w:tbl>
    <w:tbl>
      <w:tblPr>
        <w:tblpPr w:leftFromText="180" w:rightFromText="180" w:vertAnchor="text" w:horzAnchor="margin" w:tblpXSpec="center" w:tblpY="999"/>
        <w:tblW w:w="99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4"/>
      </w:tblGrid>
      <w:tr w:rsidR="00044435" w14:paraId="5748F5F1" w14:textId="77777777" w:rsidTr="00914BFB">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5EB7533C" w14:textId="77777777" w:rsidR="00044435" w:rsidRDefault="00044435" w:rsidP="00914BFB">
            <w:pPr>
              <w:pStyle w:val="TableParagraph"/>
              <w:spacing w:before="115" w:line="276" w:lineRule="auto"/>
              <w:ind w:left="107"/>
              <w:rPr>
                <w:b/>
              </w:rPr>
            </w:pPr>
            <w:r>
              <w:rPr>
                <w:b/>
              </w:rPr>
              <w:t>Student Name:</w:t>
            </w:r>
          </w:p>
        </w:tc>
        <w:tc>
          <w:tcPr>
            <w:tcW w:w="7832" w:type="dxa"/>
            <w:tcBorders>
              <w:top w:val="single" w:sz="4" w:space="0" w:color="000000"/>
              <w:left w:val="single" w:sz="4" w:space="0" w:color="000000"/>
              <w:bottom w:val="single" w:sz="4" w:space="0" w:color="000000"/>
              <w:right w:val="single" w:sz="4" w:space="0" w:color="000000"/>
            </w:tcBorders>
            <w:hideMark/>
          </w:tcPr>
          <w:p w14:paraId="3A0119D6" w14:textId="77777777" w:rsidR="00044435" w:rsidRDefault="00044435" w:rsidP="00914BFB">
            <w:pPr>
              <w:pStyle w:val="TableParagraph"/>
              <w:spacing w:before="115" w:line="276" w:lineRule="auto"/>
              <w:ind w:left="106"/>
              <w:rPr>
                <w:b/>
              </w:rPr>
            </w:pPr>
            <w:proofErr w:type="spellStart"/>
            <w:r>
              <w:rPr>
                <w:b/>
              </w:rPr>
              <w:t>Jaimish</w:t>
            </w:r>
            <w:proofErr w:type="spellEnd"/>
            <w:r>
              <w:rPr>
                <w:b/>
              </w:rPr>
              <w:t xml:space="preserve"> </w:t>
            </w:r>
            <w:proofErr w:type="spellStart"/>
            <w:r>
              <w:rPr>
                <w:b/>
              </w:rPr>
              <w:t>Sureshbhai</w:t>
            </w:r>
            <w:proofErr w:type="spellEnd"/>
            <w:r>
              <w:rPr>
                <w:b/>
              </w:rPr>
              <w:t xml:space="preserve"> Gujarati</w:t>
            </w:r>
          </w:p>
        </w:tc>
      </w:tr>
      <w:tr w:rsidR="00044435" w14:paraId="358929B8" w14:textId="77777777" w:rsidTr="00914BFB">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250FF82B" w14:textId="77777777" w:rsidR="00044435" w:rsidRDefault="00044435" w:rsidP="00914BFB">
            <w:pPr>
              <w:pStyle w:val="TableParagraph"/>
              <w:spacing w:before="115" w:line="276" w:lineRule="auto"/>
              <w:ind w:left="107"/>
              <w:rPr>
                <w:b/>
              </w:rPr>
            </w:pPr>
            <w:r>
              <w:rPr>
                <w:b/>
              </w:rPr>
              <w:t>Student ID:</w:t>
            </w:r>
          </w:p>
        </w:tc>
        <w:tc>
          <w:tcPr>
            <w:tcW w:w="7832" w:type="dxa"/>
            <w:tcBorders>
              <w:top w:val="single" w:sz="4" w:space="0" w:color="000000"/>
              <w:left w:val="single" w:sz="4" w:space="0" w:color="000000"/>
              <w:bottom w:val="single" w:sz="4" w:space="0" w:color="000000"/>
              <w:right w:val="single" w:sz="4" w:space="0" w:color="000000"/>
            </w:tcBorders>
            <w:hideMark/>
          </w:tcPr>
          <w:p w14:paraId="70B04663" w14:textId="77777777" w:rsidR="00044435" w:rsidRDefault="00044435" w:rsidP="00914BFB">
            <w:pPr>
              <w:pStyle w:val="TableParagraph"/>
              <w:spacing w:before="115" w:line="276" w:lineRule="auto"/>
              <w:ind w:left="106"/>
              <w:rPr>
                <w:b/>
              </w:rPr>
            </w:pPr>
            <w:r>
              <w:rPr>
                <w:b/>
              </w:rPr>
              <w:t>2106724</w:t>
            </w:r>
          </w:p>
        </w:tc>
      </w:tr>
    </w:tbl>
    <w:p w14:paraId="656B1939" w14:textId="77777777" w:rsidR="001628EE" w:rsidRDefault="001628EE">
      <w:pPr>
        <w:pStyle w:val="TOC1"/>
        <w:tabs>
          <w:tab w:val="right" w:leader="dot" w:pos="9350"/>
        </w:tabs>
        <w:rPr>
          <w:rFonts w:ascii="Arial" w:hAnsi="Arial" w:cs="Arial"/>
          <w:sz w:val="24"/>
          <w:szCs w:val="24"/>
        </w:rPr>
      </w:pPr>
    </w:p>
    <w:p w14:paraId="1CB9C03B" w14:textId="1C964A11" w:rsidR="001628EE" w:rsidRDefault="001628EE" w:rsidP="001628EE">
      <w:pPr>
        <w:pStyle w:val="Normal1"/>
        <w:tabs>
          <w:tab w:val="left" w:pos="2807"/>
        </w:tabs>
        <w:spacing w:line="360" w:lineRule="auto"/>
        <w:jc w:val="both"/>
        <w:rPr>
          <w:rFonts w:ascii="Arial" w:eastAsia="Arial" w:hAnsi="Arial" w:cs="Arial"/>
          <w:b/>
          <w:color w:val="1F497D"/>
          <w:sz w:val="36"/>
          <w:szCs w:val="36"/>
        </w:rPr>
      </w:pPr>
    </w:p>
    <w:p w14:paraId="4CA43B80" w14:textId="77777777" w:rsidR="004A17E3" w:rsidRDefault="004A17E3" w:rsidP="001628EE">
      <w:pPr>
        <w:pStyle w:val="Normal1"/>
        <w:tabs>
          <w:tab w:val="left" w:pos="2807"/>
        </w:tabs>
        <w:spacing w:line="360" w:lineRule="auto"/>
        <w:jc w:val="both"/>
        <w:rPr>
          <w:rFonts w:ascii="Arial" w:eastAsia="Arial" w:hAnsi="Arial" w:cs="Arial"/>
          <w:b/>
          <w:color w:val="1F497D"/>
          <w:sz w:val="36"/>
          <w:szCs w:val="36"/>
        </w:rPr>
      </w:pPr>
    </w:p>
    <w:tbl>
      <w:tblPr>
        <w:tblW w:w="9576" w:type="dxa"/>
        <w:tblBorders>
          <w:top w:val="single" w:sz="18" w:space="0" w:color="000000"/>
          <w:left w:val="single" w:sz="4" w:space="0" w:color="000000"/>
          <w:bottom w:val="single" w:sz="18"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576"/>
      </w:tblGrid>
      <w:tr w:rsidR="001628EE" w14:paraId="19CDE801" w14:textId="77777777" w:rsidTr="00B8254A">
        <w:trPr>
          <w:cantSplit/>
          <w:tblHeader/>
        </w:trPr>
        <w:tc>
          <w:tcPr>
            <w:tcW w:w="9576" w:type="dxa"/>
          </w:tcPr>
          <w:p w14:paraId="1D106A62" w14:textId="77777777" w:rsidR="001628EE" w:rsidRDefault="001628EE" w:rsidP="00B8254A">
            <w:pPr>
              <w:pStyle w:val="Normal1"/>
              <w:tabs>
                <w:tab w:val="left" w:pos="2807"/>
              </w:tabs>
              <w:spacing w:line="360" w:lineRule="auto"/>
              <w:jc w:val="center"/>
              <w:rPr>
                <w:rFonts w:ascii="Arial" w:eastAsia="Arial" w:hAnsi="Arial" w:cs="Arial"/>
                <w:sz w:val="36"/>
                <w:szCs w:val="36"/>
              </w:rPr>
            </w:pPr>
            <w:r>
              <w:rPr>
                <w:rFonts w:ascii="Arial" w:eastAsia="Arial" w:hAnsi="Arial" w:cs="Arial"/>
                <w:sz w:val="36"/>
                <w:szCs w:val="36"/>
              </w:rPr>
              <w:t>Analyzing how fast-paced changes in consumer tastes are influencing digital marketing</w:t>
            </w:r>
          </w:p>
        </w:tc>
      </w:tr>
    </w:tbl>
    <w:p w14:paraId="0B4A1CE6" w14:textId="77777777" w:rsidR="001628EE" w:rsidRDefault="001628EE" w:rsidP="001628EE">
      <w:pPr>
        <w:pStyle w:val="Normal1"/>
        <w:tabs>
          <w:tab w:val="left" w:pos="2807"/>
        </w:tabs>
        <w:spacing w:line="360" w:lineRule="auto"/>
        <w:jc w:val="both"/>
        <w:rPr>
          <w:rFonts w:ascii="Arial" w:eastAsia="Arial" w:hAnsi="Arial" w:cs="Arial"/>
          <w:b/>
          <w:color w:val="17365D"/>
          <w:sz w:val="36"/>
          <w:szCs w:val="36"/>
        </w:rPr>
      </w:pPr>
    </w:p>
    <w:p w14:paraId="35434F50" w14:textId="77777777" w:rsidR="001628EE" w:rsidRDefault="001628EE" w:rsidP="001628EE">
      <w:pPr>
        <w:pStyle w:val="Normal1"/>
        <w:tabs>
          <w:tab w:val="left" w:pos="2807"/>
        </w:tabs>
        <w:spacing w:line="360" w:lineRule="auto"/>
        <w:jc w:val="center"/>
        <w:rPr>
          <w:rFonts w:ascii="Arial" w:eastAsia="Arial" w:hAnsi="Arial" w:cs="Arial"/>
          <w:b/>
          <w:sz w:val="36"/>
          <w:szCs w:val="36"/>
        </w:rPr>
      </w:pPr>
      <w:r>
        <w:rPr>
          <w:rFonts w:ascii="Arial" w:eastAsia="Arial" w:hAnsi="Arial" w:cs="Arial"/>
          <w:b/>
          <w:sz w:val="36"/>
          <w:szCs w:val="36"/>
        </w:rPr>
        <w:t xml:space="preserve">Thesis </w:t>
      </w:r>
    </w:p>
    <w:p w14:paraId="72468CE5" w14:textId="77777777" w:rsidR="001628EE" w:rsidRDefault="001628EE" w:rsidP="001628EE">
      <w:pPr>
        <w:pStyle w:val="Normal1"/>
        <w:tabs>
          <w:tab w:val="left" w:pos="2807"/>
        </w:tabs>
        <w:spacing w:line="360" w:lineRule="auto"/>
        <w:jc w:val="center"/>
        <w:rPr>
          <w:rFonts w:ascii="Arial" w:eastAsia="Arial" w:hAnsi="Arial" w:cs="Arial"/>
          <w:b/>
          <w:sz w:val="36"/>
          <w:szCs w:val="36"/>
        </w:rPr>
      </w:pPr>
    </w:p>
    <w:p w14:paraId="3C075118" w14:textId="77777777" w:rsidR="001628EE" w:rsidRDefault="001628EE" w:rsidP="001628EE">
      <w:pPr>
        <w:pStyle w:val="Normal1"/>
        <w:tabs>
          <w:tab w:val="left" w:pos="2807"/>
        </w:tabs>
        <w:spacing w:line="360" w:lineRule="auto"/>
        <w:jc w:val="center"/>
        <w:rPr>
          <w:b/>
          <w:sz w:val="52"/>
          <w:szCs w:val="52"/>
        </w:rPr>
      </w:pPr>
    </w:p>
    <w:p w14:paraId="7FBECEEC" w14:textId="77777777" w:rsidR="001628EE" w:rsidRDefault="001628EE" w:rsidP="001628EE">
      <w:pPr>
        <w:pStyle w:val="Normal1"/>
        <w:tabs>
          <w:tab w:val="left" w:pos="2807"/>
        </w:tabs>
        <w:spacing w:line="360" w:lineRule="auto"/>
        <w:jc w:val="both"/>
        <w:rPr>
          <w:b/>
          <w:color w:val="17365D"/>
          <w:sz w:val="52"/>
          <w:szCs w:val="52"/>
        </w:rPr>
      </w:pPr>
    </w:p>
    <w:p w14:paraId="56151F55" w14:textId="77777777" w:rsidR="001628EE" w:rsidRDefault="001628EE" w:rsidP="001628EE">
      <w:pPr>
        <w:pStyle w:val="Normal1"/>
        <w:tabs>
          <w:tab w:val="left" w:pos="2807"/>
        </w:tabs>
        <w:spacing w:line="360" w:lineRule="auto"/>
        <w:jc w:val="both"/>
        <w:rPr>
          <w:b/>
          <w:color w:val="17365D"/>
          <w:sz w:val="52"/>
          <w:szCs w:val="52"/>
        </w:rPr>
      </w:pPr>
    </w:p>
    <w:p w14:paraId="19009788" w14:textId="2351C028" w:rsidR="001628EE" w:rsidRDefault="001628EE">
      <w:pPr>
        <w:pStyle w:val="TOC1"/>
        <w:tabs>
          <w:tab w:val="right" w:leader="dot" w:pos="9350"/>
        </w:tabs>
        <w:rPr>
          <w:rFonts w:ascii="Arial" w:hAnsi="Arial" w:cs="Arial"/>
          <w:sz w:val="24"/>
          <w:szCs w:val="24"/>
        </w:rPr>
      </w:pPr>
    </w:p>
    <w:p w14:paraId="1245874A" w14:textId="1063E3AC" w:rsidR="00044435" w:rsidRDefault="00044435" w:rsidP="00044435"/>
    <w:p w14:paraId="63220364" w14:textId="2AE8FF3A" w:rsidR="00044435" w:rsidRDefault="00044435" w:rsidP="00044435"/>
    <w:p w14:paraId="47941D20" w14:textId="182E324A" w:rsidR="00044435" w:rsidRDefault="00044435" w:rsidP="00044435"/>
    <w:p w14:paraId="3F4BF64F" w14:textId="6034FBBB" w:rsidR="00044435" w:rsidRDefault="00044435" w:rsidP="00044435"/>
    <w:p w14:paraId="6BAA1643" w14:textId="772506AA" w:rsidR="00044435" w:rsidRDefault="00044435" w:rsidP="00044435"/>
    <w:p w14:paraId="627DB18D" w14:textId="0B114990" w:rsidR="00044435" w:rsidRDefault="00044435" w:rsidP="00044435"/>
    <w:p w14:paraId="313FDCE6" w14:textId="7A0A373F" w:rsidR="00044435" w:rsidRDefault="00044435" w:rsidP="00044435"/>
    <w:p w14:paraId="74F667F7" w14:textId="2BFF6724" w:rsidR="00044435" w:rsidRDefault="00044435" w:rsidP="00044435"/>
    <w:p w14:paraId="7B17F312" w14:textId="77777777" w:rsidR="00044435" w:rsidRPr="00044435" w:rsidRDefault="00044435" w:rsidP="00044435"/>
    <w:p w14:paraId="46C1EB29" w14:textId="77777777" w:rsidR="001628EE" w:rsidRDefault="001628EE">
      <w:pPr>
        <w:pStyle w:val="TOC1"/>
        <w:tabs>
          <w:tab w:val="right" w:leader="dot" w:pos="9350"/>
        </w:tabs>
        <w:rPr>
          <w:rFonts w:ascii="Arial" w:hAnsi="Arial" w:cs="Arial"/>
          <w:sz w:val="24"/>
          <w:szCs w:val="24"/>
        </w:rPr>
      </w:pPr>
    </w:p>
    <w:p w14:paraId="18676AEC" w14:textId="77777777" w:rsidR="001628EE" w:rsidRDefault="001628EE">
      <w:pPr>
        <w:pStyle w:val="TOC1"/>
        <w:tabs>
          <w:tab w:val="right" w:leader="dot" w:pos="9350"/>
        </w:tabs>
        <w:rPr>
          <w:rFonts w:ascii="Arial" w:hAnsi="Arial" w:cs="Arial"/>
          <w:sz w:val="24"/>
          <w:szCs w:val="24"/>
        </w:rPr>
      </w:pPr>
    </w:p>
    <w:p w14:paraId="527DB035" w14:textId="77777777" w:rsidR="001628EE" w:rsidRDefault="001628EE">
      <w:pPr>
        <w:pStyle w:val="TOC1"/>
        <w:tabs>
          <w:tab w:val="right" w:leader="dot" w:pos="9350"/>
        </w:tabs>
        <w:rPr>
          <w:rFonts w:ascii="Arial" w:hAnsi="Arial" w:cs="Arial"/>
          <w:sz w:val="24"/>
          <w:szCs w:val="24"/>
        </w:rPr>
      </w:pPr>
      <w:bookmarkStart w:id="3" w:name="_Hlk110622235"/>
    </w:p>
    <w:bookmarkEnd w:id="3"/>
    <w:p w14:paraId="3ADDBE3E" w14:textId="77777777" w:rsidR="001628EE" w:rsidRDefault="001628EE">
      <w:pPr>
        <w:pStyle w:val="TOC1"/>
        <w:tabs>
          <w:tab w:val="right" w:leader="dot" w:pos="9350"/>
        </w:tabs>
        <w:rPr>
          <w:rFonts w:eastAsiaTheme="minorEastAsia" w:cstheme="minorBidi"/>
          <w:b w:val="0"/>
          <w:bCs w:val="0"/>
          <w:caps w:val="0"/>
          <w:noProof/>
          <w:sz w:val="22"/>
          <w:szCs w:val="22"/>
        </w:rPr>
      </w:pPr>
      <w:r>
        <w:rPr>
          <w:rFonts w:ascii="Arial" w:hAnsi="Arial" w:cs="Arial"/>
          <w:sz w:val="24"/>
          <w:szCs w:val="24"/>
        </w:rPr>
        <w:lastRenderedPageBreak/>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09475408" w:history="1">
        <w:r w:rsidRPr="00EC314E">
          <w:rPr>
            <w:rStyle w:val="Hyperlink"/>
            <w:noProof/>
          </w:rPr>
          <w:t>Acknowledgment</w:t>
        </w:r>
        <w:r>
          <w:rPr>
            <w:noProof/>
            <w:webHidden/>
          </w:rPr>
          <w:tab/>
        </w:r>
        <w:r>
          <w:rPr>
            <w:noProof/>
            <w:webHidden/>
          </w:rPr>
          <w:fldChar w:fldCharType="begin"/>
        </w:r>
        <w:r>
          <w:rPr>
            <w:noProof/>
            <w:webHidden/>
          </w:rPr>
          <w:instrText xml:space="preserve"> PAGEREF _Toc109475408 \h </w:instrText>
        </w:r>
        <w:r>
          <w:rPr>
            <w:noProof/>
            <w:webHidden/>
          </w:rPr>
        </w:r>
        <w:r>
          <w:rPr>
            <w:noProof/>
            <w:webHidden/>
          </w:rPr>
          <w:fldChar w:fldCharType="separate"/>
        </w:r>
        <w:r>
          <w:rPr>
            <w:noProof/>
            <w:webHidden/>
          </w:rPr>
          <w:t>2</w:t>
        </w:r>
        <w:r>
          <w:rPr>
            <w:noProof/>
            <w:webHidden/>
          </w:rPr>
          <w:fldChar w:fldCharType="end"/>
        </w:r>
      </w:hyperlink>
    </w:p>
    <w:p w14:paraId="67D813F5"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09" w:history="1">
        <w:r w:rsidR="001628EE" w:rsidRPr="00EC314E">
          <w:rPr>
            <w:rStyle w:val="Hyperlink"/>
            <w:rFonts w:ascii="Arial" w:hAnsi="Arial" w:cs="Arial"/>
            <w:noProof/>
          </w:rPr>
          <w:t>Abstract</w:t>
        </w:r>
        <w:r w:rsidR="001628EE">
          <w:rPr>
            <w:noProof/>
            <w:webHidden/>
          </w:rPr>
          <w:tab/>
        </w:r>
        <w:r w:rsidR="001628EE">
          <w:rPr>
            <w:noProof/>
            <w:webHidden/>
          </w:rPr>
          <w:fldChar w:fldCharType="begin"/>
        </w:r>
        <w:r w:rsidR="001628EE">
          <w:rPr>
            <w:noProof/>
            <w:webHidden/>
          </w:rPr>
          <w:instrText xml:space="preserve"> PAGEREF _Toc109475409 \h </w:instrText>
        </w:r>
        <w:r w:rsidR="001628EE">
          <w:rPr>
            <w:noProof/>
            <w:webHidden/>
          </w:rPr>
        </w:r>
        <w:r w:rsidR="001628EE">
          <w:rPr>
            <w:noProof/>
            <w:webHidden/>
          </w:rPr>
          <w:fldChar w:fldCharType="separate"/>
        </w:r>
        <w:r w:rsidR="001628EE">
          <w:rPr>
            <w:noProof/>
            <w:webHidden/>
          </w:rPr>
          <w:t>2</w:t>
        </w:r>
        <w:r w:rsidR="001628EE">
          <w:rPr>
            <w:noProof/>
            <w:webHidden/>
          </w:rPr>
          <w:fldChar w:fldCharType="end"/>
        </w:r>
      </w:hyperlink>
    </w:p>
    <w:p w14:paraId="67828A20"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10" w:history="1">
        <w:r w:rsidR="001628EE" w:rsidRPr="00EC314E">
          <w:rPr>
            <w:rStyle w:val="Hyperlink"/>
            <w:rFonts w:ascii="Arial" w:hAnsi="Arial" w:cs="Arial"/>
            <w:noProof/>
          </w:rPr>
          <w:t>Chapter 1</w:t>
        </w:r>
        <w:r w:rsidR="001628EE">
          <w:rPr>
            <w:noProof/>
            <w:webHidden/>
          </w:rPr>
          <w:tab/>
        </w:r>
        <w:r w:rsidR="001628EE">
          <w:rPr>
            <w:noProof/>
            <w:webHidden/>
          </w:rPr>
          <w:fldChar w:fldCharType="begin"/>
        </w:r>
        <w:r w:rsidR="001628EE">
          <w:rPr>
            <w:noProof/>
            <w:webHidden/>
          </w:rPr>
          <w:instrText xml:space="preserve"> PAGEREF _Toc109475410 \h </w:instrText>
        </w:r>
        <w:r w:rsidR="001628EE">
          <w:rPr>
            <w:noProof/>
            <w:webHidden/>
          </w:rPr>
        </w:r>
        <w:r w:rsidR="001628EE">
          <w:rPr>
            <w:noProof/>
            <w:webHidden/>
          </w:rPr>
          <w:fldChar w:fldCharType="separate"/>
        </w:r>
        <w:r w:rsidR="001628EE">
          <w:rPr>
            <w:noProof/>
            <w:webHidden/>
          </w:rPr>
          <w:t>3</w:t>
        </w:r>
        <w:r w:rsidR="001628EE">
          <w:rPr>
            <w:noProof/>
            <w:webHidden/>
          </w:rPr>
          <w:fldChar w:fldCharType="end"/>
        </w:r>
      </w:hyperlink>
    </w:p>
    <w:p w14:paraId="15F9CB97"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11" w:history="1">
        <w:r w:rsidR="001628EE" w:rsidRPr="00EC314E">
          <w:rPr>
            <w:rStyle w:val="Hyperlink"/>
            <w:rFonts w:ascii="Arial" w:hAnsi="Arial" w:cs="Arial"/>
            <w:noProof/>
          </w:rPr>
          <w:t>Introduction</w:t>
        </w:r>
        <w:r w:rsidR="001628EE">
          <w:rPr>
            <w:noProof/>
            <w:webHidden/>
          </w:rPr>
          <w:tab/>
        </w:r>
        <w:r w:rsidR="001628EE">
          <w:rPr>
            <w:noProof/>
            <w:webHidden/>
          </w:rPr>
          <w:fldChar w:fldCharType="begin"/>
        </w:r>
        <w:r w:rsidR="001628EE">
          <w:rPr>
            <w:noProof/>
            <w:webHidden/>
          </w:rPr>
          <w:instrText xml:space="preserve"> PAGEREF _Toc109475411 \h </w:instrText>
        </w:r>
        <w:r w:rsidR="001628EE">
          <w:rPr>
            <w:noProof/>
            <w:webHidden/>
          </w:rPr>
        </w:r>
        <w:r w:rsidR="001628EE">
          <w:rPr>
            <w:noProof/>
            <w:webHidden/>
          </w:rPr>
          <w:fldChar w:fldCharType="separate"/>
        </w:r>
        <w:r w:rsidR="001628EE">
          <w:rPr>
            <w:noProof/>
            <w:webHidden/>
          </w:rPr>
          <w:t>3</w:t>
        </w:r>
        <w:r w:rsidR="001628EE">
          <w:rPr>
            <w:noProof/>
            <w:webHidden/>
          </w:rPr>
          <w:fldChar w:fldCharType="end"/>
        </w:r>
      </w:hyperlink>
    </w:p>
    <w:p w14:paraId="2B040ACA"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12" w:history="1">
        <w:r w:rsidR="001628EE" w:rsidRPr="00EC314E">
          <w:rPr>
            <w:rStyle w:val="Hyperlink"/>
            <w:rFonts w:ascii="Arial" w:hAnsi="Arial" w:cs="Arial"/>
            <w:noProof/>
          </w:rPr>
          <w:t>1. Overview</w:t>
        </w:r>
        <w:r w:rsidR="001628EE">
          <w:rPr>
            <w:noProof/>
            <w:webHidden/>
          </w:rPr>
          <w:tab/>
        </w:r>
        <w:r w:rsidR="001628EE">
          <w:rPr>
            <w:noProof/>
            <w:webHidden/>
          </w:rPr>
          <w:fldChar w:fldCharType="begin"/>
        </w:r>
        <w:r w:rsidR="001628EE">
          <w:rPr>
            <w:noProof/>
            <w:webHidden/>
          </w:rPr>
          <w:instrText xml:space="preserve"> PAGEREF _Toc109475412 \h </w:instrText>
        </w:r>
        <w:r w:rsidR="001628EE">
          <w:rPr>
            <w:noProof/>
            <w:webHidden/>
          </w:rPr>
        </w:r>
        <w:r w:rsidR="001628EE">
          <w:rPr>
            <w:noProof/>
            <w:webHidden/>
          </w:rPr>
          <w:fldChar w:fldCharType="separate"/>
        </w:r>
        <w:r w:rsidR="001628EE">
          <w:rPr>
            <w:noProof/>
            <w:webHidden/>
          </w:rPr>
          <w:t>3</w:t>
        </w:r>
        <w:r w:rsidR="001628EE">
          <w:rPr>
            <w:noProof/>
            <w:webHidden/>
          </w:rPr>
          <w:fldChar w:fldCharType="end"/>
        </w:r>
      </w:hyperlink>
    </w:p>
    <w:p w14:paraId="551EC44B" w14:textId="77777777" w:rsidR="001628EE" w:rsidRDefault="00000000">
      <w:pPr>
        <w:pStyle w:val="TOC2"/>
        <w:tabs>
          <w:tab w:val="right" w:leader="dot" w:pos="9350"/>
        </w:tabs>
        <w:rPr>
          <w:rFonts w:eastAsiaTheme="minorEastAsia" w:cstheme="minorBidi"/>
          <w:smallCaps w:val="0"/>
          <w:noProof/>
          <w:sz w:val="22"/>
          <w:szCs w:val="22"/>
        </w:rPr>
      </w:pPr>
      <w:hyperlink w:anchor="_Toc109475413" w:history="1">
        <w:r w:rsidR="001628EE" w:rsidRPr="00EC314E">
          <w:rPr>
            <w:rStyle w:val="Hyperlink"/>
            <w:rFonts w:ascii="Arial" w:hAnsi="Arial" w:cs="Arial"/>
            <w:noProof/>
          </w:rPr>
          <w:t>1.1 Background</w:t>
        </w:r>
        <w:r w:rsidR="001628EE">
          <w:rPr>
            <w:noProof/>
            <w:webHidden/>
          </w:rPr>
          <w:tab/>
        </w:r>
        <w:r w:rsidR="001628EE">
          <w:rPr>
            <w:noProof/>
            <w:webHidden/>
          </w:rPr>
          <w:fldChar w:fldCharType="begin"/>
        </w:r>
        <w:r w:rsidR="001628EE">
          <w:rPr>
            <w:noProof/>
            <w:webHidden/>
          </w:rPr>
          <w:instrText xml:space="preserve"> PAGEREF _Toc109475413 \h </w:instrText>
        </w:r>
        <w:r w:rsidR="001628EE">
          <w:rPr>
            <w:noProof/>
            <w:webHidden/>
          </w:rPr>
        </w:r>
        <w:r w:rsidR="001628EE">
          <w:rPr>
            <w:noProof/>
            <w:webHidden/>
          </w:rPr>
          <w:fldChar w:fldCharType="separate"/>
        </w:r>
        <w:r w:rsidR="001628EE">
          <w:rPr>
            <w:noProof/>
            <w:webHidden/>
          </w:rPr>
          <w:t>6</w:t>
        </w:r>
        <w:r w:rsidR="001628EE">
          <w:rPr>
            <w:noProof/>
            <w:webHidden/>
          </w:rPr>
          <w:fldChar w:fldCharType="end"/>
        </w:r>
      </w:hyperlink>
    </w:p>
    <w:p w14:paraId="185D5414" w14:textId="77777777" w:rsidR="001628EE" w:rsidRDefault="00000000">
      <w:pPr>
        <w:pStyle w:val="TOC2"/>
        <w:tabs>
          <w:tab w:val="right" w:leader="dot" w:pos="9350"/>
        </w:tabs>
        <w:rPr>
          <w:rFonts w:eastAsiaTheme="minorEastAsia" w:cstheme="minorBidi"/>
          <w:smallCaps w:val="0"/>
          <w:noProof/>
          <w:sz w:val="22"/>
          <w:szCs w:val="22"/>
        </w:rPr>
      </w:pPr>
      <w:hyperlink w:anchor="_Toc109475414" w:history="1">
        <w:r w:rsidR="001628EE" w:rsidRPr="00EC314E">
          <w:rPr>
            <w:rStyle w:val="Hyperlink"/>
            <w:rFonts w:ascii="Arial" w:eastAsia="Arial" w:hAnsi="Arial" w:cs="Arial"/>
            <w:noProof/>
          </w:rPr>
          <w:t>1.2 Overview of Turkey 's Online Shopping Market</w:t>
        </w:r>
        <w:r w:rsidR="001628EE">
          <w:rPr>
            <w:noProof/>
            <w:webHidden/>
          </w:rPr>
          <w:tab/>
        </w:r>
        <w:r w:rsidR="001628EE">
          <w:rPr>
            <w:noProof/>
            <w:webHidden/>
          </w:rPr>
          <w:fldChar w:fldCharType="begin"/>
        </w:r>
        <w:r w:rsidR="001628EE">
          <w:rPr>
            <w:noProof/>
            <w:webHidden/>
          </w:rPr>
          <w:instrText xml:space="preserve"> PAGEREF _Toc109475414 \h </w:instrText>
        </w:r>
        <w:r w:rsidR="001628EE">
          <w:rPr>
            <w:noProof/>
            <w:webHidden/>
          </w:rPr>
        </w:r>
        <w:r w:rsidR="001628EE">
          <w:rPr>
            <w:noProof/>
            <w:webHidden/>
          </w:rPr>
          <w:fldChar w:fldCharType="separate"/>
        </w:r>
        <w:r w:rsidR="001628EE">
          <w:rPr>
            <w:noProof/>
            <w:webHidden/>
          </w:rPr>
          <w:t>7</w:t>
        </w:r>
        <w:r w:rsidR="001628EE">
          <w:rPr>
            <w:noProof/>
            <w:webHidden/>
          </w:rPr>
          <w:fldChar w:fldCharType="end"/>
        </w:r>
      </w:hyperlink>
    </w:p>
    <w:p w14:paraId="4F6F4D25" w14:textId="77777777" w:rsidR="001628EE" w:rsidRDefault="00000000">
      <w:pPr>
        <w:pStyle w:val="TOC3"/>
        <w:tabs>
          <w:tab w:val="right" w:leader="dot" w:pos="9350"/>
        </w:tabs>
        <w:rPr>
          <w:rFonts w:eastAsiaTheme="minorEastAsia" w:cstheme="minorBidi"/>
          <w:i w:val="0"/>
          <w:iCs w:val="0"/>
          <w:noProof/>
          <w:sz w:val="22"/>
          <w:szCs w:val="22"/>
        </w:rPr>
      </w:pPr>
      <w:hyperlink w:anchor="_Toc109475415" w:history="1">
        <w:r w:rsidR="001628EE" w:rsidRPr="00EC314E">
          <w:rPr>
            <w:rStyle w:val="Hyperlink"/>
            <w:rFonts w:ascii="Arial" w:eastAsia="Arial" w:hAnsi="Arial" w:cs="Arial"/>
            <w:noProof/>
          </w:rPr>
          <w:t>1.2.1 Increased Use of the Internet for Shopping in Turkey</w:t>
        </w:r>
        <w:r w:rsidR="001628EE">
          <w:rPr>
            <w:noProof/>
            <w:webHidden/>
          </w:rPr>
          <w:tab/>
        </w:r>
        <w:r w:rsidR="001628EE">
          <w:rPr>
            <w:noProof/>
            <w:webHidden/>
          </w:rPr>
          <w:fldChar w:fldCharType="begin"/>
        </w:r>
        <w:r w:rsidR="001628EE">
          <w:rPr>
            <w:noProof/>
            <w:webHidden/>
          </w:rPr>
          <w:instrText xml:space="preserve"> PAGEREF _Toc109475415 \h </w:instrText>
        </w:r>
        <w:r w:rsidR="001628EE">
          <w:rPr>
            <w:noProof/>
            <w:webHidden/>
          </w:rPr>
        </w:r>
        <w:r w:rsidR="001628EE">
          <w:rPr>
            <w:noProof/>
            <w:webHidden/>
          </w:rPr>
          <w:fldChar w:fldCharType="separate"/>
        </w:r>
        <w:r w:rsidR="001628EE">
          <w:rPr>
            <w:noProof/>
            <w:webHidden/>
          </w:rPr>
          <w:t>8</w:t>
        </w:r>
        <w:r w:rsidR="001628EE">
          <w:rPr>
            <w:noProof/>
            <w:webHidden/>
          </w:rPr>
          <w:fldChar w:fldCharType="end"/>
        </w:r>
      </w:hyperlink>
    </w:p>
    <w:p w14:paraId="7BEF6206" w14:textId="77777777" w:rsidR="001628EE" w:rsidRDefault="00000000">
      <w:pPr>
        <w:pStyle w:val="TOC2"/>
        <w:tabs>
          <w:tab w:val="right" w:leader="dot" w:pos="9350"/>
        </w:tabs>
        <w:rPr>
          <w:rFonts w:eastAsiaTheme="minorEastAsia" w:cstheme="minorBidi"/>
          <w:smallCaps w:val="0"/>
          <w:noProof/>
          <w:sz w:val="22"/>
          <w:szCs w:val="22"/>
        </w:rPr>
      </w:pPr>
      <w:hyperlink w:anchor="_Toc109475416" w:history="1">
        <w:r w:rsidR="001628EE" w:rsidRPr="00EC314E">
          <w:rPr>
            <w:rStyle w:val="Hyperlink"/>
            <w:rFonts w:ascii="Arial" w:hAnsi="Arial" w:cs="Arial"/>
            <w:noProof/>
          </w:rPr>
          <w:t>1.3 Research aim and objective</w:t>
        </w:r>
        <w:r w:rsidR="001628EE">
          <w:rPr>
            <w:noProof/>
            <w:webHidden/>
          </w:rPr>
          <w:tab/>
        </w:r>
        <w:r w:rsidR="001628EE">
          <w:rPr>
            <w:noProof/>
            <w:webHidden/>
          </w:rPr>
          <w:fldChar w:fldCharType="begin"/>
        </w:r>
        <w:r w:rsidR="001628EE">
          <w:rPr>
            <w:noProof/>
            <w:webHidden/>
          </w:rPr>
          <w:instrText xml:space="preserve"> PAGEREF _Toc109475416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29907B5D" w14:textId="77777777" w:rsidR="001628EE" w:rsidRDefault="00000000">
      <w:pPr>
        <w:pStyle w:val="TOC3"/>
        <w:tabs>
          <w:tab w:val="right" w:leader="dot" w:pos="9350"/>
        </w:tabs>
        <w:rPr>
          <w:rFonts w:eastAsiaTheme="minorEastAsia" w:cstheme="minorBidi"/>
          <w:i w:val="0"/>
          <w:iCs w:val="0"/>
          <w:noProof/>
          <w:sz w:val="22"/>
          <w:szCs w:val="22"/>
        </w:rPr>
      </w:pPr>
      <w:hyperlink w:anchor="_Toc109475417" w:history="1">
        <w:r w:rsidR="001628EE" w:rsidRPr="00EC314E">
          <w:rPr>
            <w:rStyle w:val="Hyperlink"/>
            <w:rFonts w:ascii="Arial" w:hAnsi="Arial" w:cs="Arial"/>
            <w:noProof/>
          </w:rPr>
          <w:t>1.3.1 Aim</w:t>
        </w:r>
        <w:r w:rsidR="001628EE">
          <w:rPr>
            <w:noProof/>
            <w:webHidden/>
          </w:rPr>
          <w:tab/>
        </w:r>
        <w:r w:rsidR="001628EE">
          <w:rPr>
            <w:noProof/>
            <w:webHidden/>
          </w:rPr>
          <w:fldChar w:fldCharType="begin"/>
        </w:r>
        <w:r w:rsidR="001628EE">
          <w:rPr>
            <w:noProof/>
            <w:webHidden/>
          </w:rPr>
          <w:instrText xml:space="preserve"> PAGEREF _Toc109475417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26D969F1" w14:textId="77777777" w:rsidR="001628EE" w:rsidRDefault="00000000">
      <w:pPr>
        <w:pStyle w:val="TOC3"/>
        <w:tabs>
          <w:tab w:val="right" w:leader="dot" w:pos="9350"/>
        </w:tabs>
        <w:rPr>
          <w:rFonts w:eastAsiaTheme="minorEastAsia" w:cstheme="minorBidi"/>
          <w:i w:val="0"/>
          <w:iCs w:val="0"/>
          <w:noProof/>
          <w:sz w:val="22"/>
          <w:szCs w:val="22"/>
        </w:rPr>
      </w:pPr>
      <w:hyperlink w:anchor="_Toc109475418" w:history="1">
        <w:r w:rsidR="001628EE" w:rsidRPr="00EC314E">
          <w:rPr>
            <w:rStyle w:val="Hyperlink"/>
            <w:rFonts w:ascii="Arial" w:hAnsi="Arial" w:cs="Arial"/>
            <w:noProof/>
          </w:rPr>
          <w:t>1.3.2 Objective</w:t>
        </w:r>
        <w:r w:rsidR="001628EE">
          <w:rPr>
            <w:noProof/>
            <w:webHidden/>
          </w:rPr>
          <w:tab/>
        </w:r>
        <w:r w:rsidR="001628EE">
          <w:rPr>
            <w:noProof/>
            <w:webHidden/>
          </w:rPr>
          <w:fldChar w:fldCharType="begin"/>
        </w:r>
        <w:r w:rsidR="001628EE">
          <w:rPr>
            <w:noProof/>
            <w:webHidden/>
          </w:rPr>
          <w:instrText xml:space="preserve"> PAGEREF _Toc109475418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7DC1FD24" w14:textId="77777777" w:rsidR="001628EE" w:rsidRDefault="00000000">
      <w:pPr>
        <w:pStyle w:val="TOC2"/>
        <w:tabs>
          <w:tab w:val="right" w:leader="dot" w:pos="9350"/>
        </w:tabs>
        <w:rPr>
          <w:rFonts w:eastAsiaTheme="minorEastAsia" w:cstheme="minorBidi"/>
          <w:smallCaps w:val="0"/>
          <w:noProof/>
          <w:sz w:val="22"/>
          <w:szCs w:val="22"/>
        </w:rPr>
      </w:pPr>
      <w:hyperlink w:anchor="_Toc109475419" w:history="1">
        <w:r w:rsidR="001628EE" w:rsidRPr="00EC314E">
          <w:rPr>
            <w:rStyle w:val="Hyperlink"/>
            <w:rFonts w:ascii="Arial" w:hAnsi="Arial" w:cs="Arial"/>
            <w:noProof/>
          </w:rPr>
          <w:t>1.4 Research Questions</w:t>
        </w:r>
        <w:r w:rsidR="001628EE">
          <w:rPr>
            <w:noProof/>
            <w:webHidden/>
          </w:rPr>
          <w:tab/>
        </w:r>
        <w:r w:rsidR="001628EE">
          <w:rPr>
            <w:noProof/>
            <w:webHidden/>
          </w:rPr>
          <w:fldChar w:fldCharType="begin"/>
        </w:r>
        <w:r w:rsidR="001628EE">
          <w:rPr>
            <w:noProof/>
            <w:webHidden/>
          </w:rPr>
          <w:instrText xml:space="preserve"> PAGEREF _Toc109475419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16194FEF"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0" w:history="1">
        <w:r w:rsidR="001628EE" w:rsidRPr="00EC314E">
          <w:rPr>
            <w:rStyle w:val="Hyperlink"/>
            <w:rFonts w:ascii="Arial" w:hAnsi="Arial" w:cs="Arial"/>
            <w:noProof/>
          </w:rPr>
          <w:t>Chapter 2</w:t>
        </w:r>
        <w:r w:rsidR="001628EE">
          <w:rPr>
            <w:noProof/>
            <w:webHidden/>
          </w:rPr>
          <w:tab/>
        </w:r>
        <w:r w:rsidR="001628EE">
          <w:rPr>
            <w:noProof/>
            <w:webHidden/>
          </w:rPr>
          <w:fldChar w:fldCharType="begin"/>
        </w:r>
        <w:r w:rsidR="001628EE">
          <w:rPr>
            <w:noProof/>
            <w:webHidden/>
          </w:rPr>
          <w:instrText xml:space="preserve"> PAGEREF _Toc109475420 \h </w:instrText>
        </w:r>
        <w:r w:rsidR="001628EE">
          <w:rPr>
            <w:noProof/>
            <w:webHidden/>
          </w:rPr>
        </w:r>
        <w:r w:rsidR="001628EE">
          <w:rPr>
            <w:noProof/>
            <w:webHidden/>
          </w:rPr>
          <w:fldChar w:fldCharType="separate"/>
        </w:r>
        <w:r w:rsidR="001628EE">
          <w:rPr>
            <w:noProof/>
            <w:webHidden/>
          </w:rPr>
          <w:t>10</w:t>
        </w:r>
        <w:r w:rsidR="001628EE">
          <w:rPr>
            <w:noProof/>
            <w:webHidden/>
          </w:rPr>
          <w:fldChar w:fldCharType="end"/>
        </w:r>
      </w:hyperlink>
    </w:p>
    <w:p w14:paraId="641C2F0E"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1" w:history="1">
        <w:r w:rsidR="001628EE" w:rsidRPr="00EC314E">
          <w:rPr>
            <w:rStyle w:val="Hyperlink"/>
            <w:rFonts w:ascii="Arial" w:hAnsi="Arial" w:cs="Arial"/>
            <w:noProof/>
          </w:rPr>
          <w:t>2. Literature review</w:t>
        </w:r>
        <w:r w:rsidR="001628EE">
          <w:rPr>
            <w:noProof/>
            <w:webHidden/>
          </w:rPr>
          <w:tab/>
        </w:r>
        <w:r w:rsidR="001628EE">
          <w:rPr>
            <w:noProof/>
            <w:webHidden/>
          </w:rPr>
          <w:fldChar w:fldCharType="begin"/>
        </w:r>
        <w:r w:rsidR="001628EE">
          <w:rPr>
            <w:noProof/>
            <w:webHidden/>
          </w:rPr>
          <w:instrText xml:space="preserve"> PAGEREF _Toc109475421 \h </w:instrText>
        </w:r>
        <w:r w:rsidR="001628EE">
          <w:rPr>
            <w:noProof/>
            <w:webHidden/>
          </w:rPr>
        </w:r>
        <w:r w:rsidR="001628EE">
          <w:rPr>
            <w:noProof/>
            <w:webHidden/>
          </w:rPr>
          <w:fldChar w:fldCharType="separate"/>
        </w:r>
        <w:r w:rsidR="001628EE">
          <w:rPr>
            <w:noProof/>
            <w:webHidden/>
          </w:rPr>
          <w:t>10</w:t>
        </w:r>
        <w:r w:rsidR="001628EE">
          <w:rPr>
            <w:noProof/>
            <w:webHidden/>
          </w:rPr>
          <w:fldChar w:fldCharType="end"/>
        </w:r>
      </w:hyperlink>
    </w:p>
    <w:p w14:paraId="284624DF" w14:textId="77777777" w:rsidR="001628EE" w:rsidRDefault="00000000">
      <w:pPr>
        <w:pStyle w:val="TOC2"/>
        <w:tabs>
          <w:tab w:val="right" w:leader="dot" w:pos="9350"/>
        </w:tabs>
        <w:rPr>
          <w:rFonts w:eastAsiaTheme="minorEastAsia" w:cstheme="minorBidi"/>
          <w:smallCaps w:val="0"/>
          <w:noProof/>
          <w:sz w:val="22"/>
          <w:szCs w:val="22"/>
        </w:rPr>
      </w:pPr>
      <w:hyperlink w:anchor="_Toc109475422" w:history="1">
        <w:r w:rsidR="001628EE" w:rsidRPr="00EC314E">
          <w:rPr>
            <w:rStyle w:val="Hyperlink"/>
            <w:rFonts w:ascii="Arial" w:hAnsi="Arial" w:cs="Arial"/>
            <w:noProof/>
          </w:rPr>
          <w:t>1.1 Field of digital marketing turning point</w:t>
        </w:r>
        <w:r w:rsidR="001628EE">
          <w:rPr>
            <w:noProof/>
            <w:webHidden/>
          </w:rPr>
          <w:tab/>
        </w:r>
        <w:r w:rsidR="001628EE">
          <w:rPr>
            <w:noProof/>
            <w:webHidden/>
          </w:rPr>
          <w:fldChar w:fldCharType="begin"/>
        </w:r>
        <w:r w:rsidR="001628EE">
          <w:rPr>
            <w:noProof/>
            <w:webHidden/>
          </w:rPr>
          <w:instrText xml:space="preserve"> PAGEREF _Toc109475422 \h </w:instrText>
        </w:r>
        <w:r w:rsidR="001628EE">
          <w:rPr>
            <w:noProof/>
            <w:webHidden/>
          </w:rPr>
        </w:r>
        <w:r w:rsidR="001628EE">
          <w:rPr>
            <w:noProof/>
            <w:webHidden/>
          </w:rPr>
          <w:fldChar w:fldCharType="separate"/>
        </w:r>
        <w:r w:rsidR="001628EE">
          <w:rPr>
            <w:noProof/>
            <w:webHidden/>
          </w:rPr>
          <w:t>10</w:t>
        </w:r>
        <w:r w:rsidR="001628EE">
          <w:rPr>
            <w:noProof/>
            <w:webHidden/>
          </w:rPr>
          <w:fldChar w:fldCharType="end"/>
        </w:r>
      </w:hyperlink>
    </w:p>
    <w:p w14:paraId="2601515C" w14:textId="77777777" w:rsidR="001628EE" w:rsidRDefault="00000000">
      <w:pPr>
        <w:pStyle w:val="TOC3"/>
        <w:tabs>
          <w:tab w:val="right" w:leader="dot" w:pos="9350"/>
        </w:tabs>
        <w:rPr>
          <w:rFonts w:eastAsiaTheme="minorEastAsia" w:cstheme="minorBidi"/>
          <w:i w:val="0"/>
          <w:iCs w:val="0"/>
          <w:noProof/>
          <w:sz w:val="22"/>
          <w:szCs w:val="22"/>
        </w:rPr>
      </w:pPr>
      <w:hyperlink w:anchor="_Toc109475423" w:history="1">
        <w:r w:rsidR="001628EE" w:rsidRPr="00EC314E">
          <w:rPr>
            <w:rStyle w:val="Hyperlink"/>
            <w:rFonts w:ascii="Arial" w:hAnsi="Arial" w:cs="Arial"/>
            <w:noProof/>
          </w:rPr>
          <w:t>1.1.1 Development of information and communications technologies</w:t>
        </w:r>
        <w:r w:rsidR="001628EE">
          <w:rPr>
            <w:noProof/>
            <w:webHidden/>
          </w:rPr>
          <w:tab/>
        </w:r>
        <w:r w:rsidR="001628EE">
          <w:rPr>
            <w:noProof/>
            <w:webHidden/>
          </w:rPr>
          <w:fldChar w:fldCharType="begin"/>
        </w:r>
        <w:r w:rsidR="001628EE">
          <w:rPr>
            <w:noProof/>
            <w:webHidden/>
          </w:rPr>
          <w:instrText xml:space="preserve"> PAGEREF _Toc109475423 \h </w:instrText>
        </w:r>
        <w:r w:rsidR="001628EE">
          <w:rPr>
            <w:noProof/>
            <w:webHidden/>
          </w:rPr>
        </w:r>
        <w:r w:rsidR="001628EE">
          <w:rPr>
            <w:noProof/>
            <w:webHidden/>
          </w:rPr>
          <w:fldChar w:fldCharType="separate"/>
        </w:r>
        <w:r w:rsidR="001628EE">
          <w:rPr>
            <w:noProof/>
            <w:webHidden/>
          </w:rPr>
          <w:t>11</w:t>
        </w:r>
        <w:r w:rsidR="001628EE">
          <w:rPr>
            <w:noProof/>
            <w:webHidden/>
          </w:rPr>
          <w:fldChar w:fldCharType="end"/>
        </w:r>
      </w:hyperlink>
    </w:p>
    <w:p w14:paraId="1B9B01CD" w14:textId="77777777" w:rsidR="001628EE" w:rsidRDefault="00000000">
      <w:pPr>
        <w:pStyle w:val="TOC3"/>
        <w:tabs>
          <w:tab w:val="right" w:leader="dot" w:pos="9350"/>
        </w:tabs>
        <w:rPr>
          <w:rFonts w:eastAsiaTheme="minorEastAsia" w:cstheme="minorBidi"/>
          <w:i w:val="0"/>
          <w:iCs w:val="0"/>
          <w:noProof/>
          <w:sz w:val="22"/>
          <w:szCs w:val="22"/>
        </w:rPr>
      </w:pPr>
      <w:hyperlink w:anchor="_Toc109475424" w:history="1">
        <w:r w:rsidR="001628EE" w:rsidRPr="00EC314E">
          <w:rPr>
            <w:rStyle w:val="Hyperlink"/>
            <w:rFonts w:ascii="Arial" w:hAnsi="Arial" w:cs="Arial"/>
            <w:noProof/>
          </w:rPr>
          <w:t>1.1.2 Move from traditional marketing to digital marketing</w:t>
        </w:r>
        <w:r w:rsidR="001628EE">
          <w:rPr>
            <w:noProof/>
            <w:webHidden/>
          </w:rPr>
          <w:tab/>
        </w:r>
        <w:r w:rsidR="001628EE">
          <w:rPr>
            <w:noProof/>
            <w:webHidden/>
          </w:rPr>
          <w:fldChar w:fldCharType="begin"/>
        </w:r>
        <w:r w:rsidR="001628EE">
          <w:rPr>
            <w:noProof/>
            <w:webHidden/>
          </w:rPr>
          <w:instrText xml:space="preserve"> PAGEREF _Toc109475424 \h </w:instrText>
        </w:r>
        <w:r w:rsidR="001628EE">
          <w:rPr>
            <w:noProof/>
            <w:webHidden/>
          </w:rPr>
        </w:r>
        <w:r w:rsidR="001628EE">
          <w:rPr>
            <w:noProof/>
            <w:webHidden/>
          </w:rPr>
          <w:fldChar w:fldCharType="separate"/>
        </w:r>
        <w:r w:rsidR="001628EE">
          <w:rPr>
            <w:noProof/>
            <w:webHidden/>
          </w:rPr>
          <w:t>17</w:t>
        </w:r>
        <w:r w:rsidR="001628EE">
          <w:rPr>
            <w:noProof/>
            <w:webHidden/>
          </w:rPr>
          <w:fldChar w:fldCharType="end"/>
        </w:r>
      </w:hyperlink>
    </w:p>
    <w:p w14:paraId="24A0E4F9"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5" w:history="1">
        <w:r w:rsidR="001628EE" w:rsidRPr="00EC314E">
          <w:rPr>
            <w:rStyle w:val="Hyperlink"/>
            <w:rFonts w:ascii="Arial" w:hAnsi="Arial" w:cs="Arial"/>
            <w:noProof/>
          </w:rPr>
          <w:t>Chapter 3</w:t>
        </w:r>
        <w:r w:rsidR="001628EE">
          <w:rPr>
            <w:noProof/>
            <w:webHidden/>
          </w:rPr>
          <w:tab/>
        </w:r>
        <w:r w:rsidR="001628EE">
          <w:rPr>
            <w:noProof/>
            <w:webHidden/>
          </w:rPr>
          <w:fldChar w:fldCharType="begin"/>
        </w:r>
        <w:r w:rsidR="001628EE">
          <w:rPr>
            <w:noProof/>
            <w:webHidden/>
          </w:rPr>
          <w:instrText xml:space="preserve"> PAGEREF _Toc109475425 \h </w:instrText>
        </w:r>
        <w:r w:rsidR="001628EE">
          <w:rPr>
            <w:noProof/>
            <w:webHidden/>
          </w:rPr>
        </w:r>
        <w:r w:rsidR="001628EE">
          <w:rPr>
            <w:noProof/>
            <w:webHidden/>
          </w:rPr>
          <w:fldChar w:fldCharType="separate"/>
        </w:r>
        <w:r w:rsidR="001628EE">
          <w:rPr>
            <w:noProof/>
            <w:webHidden/>
          </w:rPr>
          <w:t>19</w:t>
        </w:r>
        <w:r w:rsidR="001628EE">
          <w:rPr>
            <w:noProof/>
            <w:webHidden/>
          </w:rPr>
          <w:fldChar w:fldCharType="end"/>
        </w:r>
      </w:hyperlink>
    </w:p>
    <w:p w14:paraId="4B7CF395"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6" w:history="1">
        <w:r w:rsidR="001628EE" w:rsidRPr="00EC314E">
          <w:rPr>
            <w:rStyle w:val="Hyperlink"/>
            <w:rFonts w:ascii="Arial" w:hAnsi="Arial" w:cs="Arial"/>
            <w:noProof/>
          </w:rPr>
          <w:t>3. Methodology</w:t>
        </w:r>
        <w:r w:rsidR="001628EE">
          <w:rPr>
            <w:noProof/>
            <w:webHidden/>
          </w:rPr>
          <w:tab/>
        </w:r>
        <w:r w:rsidR="001628EE">
          <w:rPr>
            <w:noProof/>
            <w:webHidden/>
          </w:rPr>
          <w:fldChar w:fldCharType="begin"/>
        </w:r>
        <w:r w:rsidR="001628EE">
          <w:rPr>
            <w:noProof/>
            <w:webHidden/>
          </w:rPr>
          <w:instrText xml:space="preserve"> PAGEREF _Toc109475426 \h </w:instrText>
        </w:r>
        <w:r w:rsidR="001628EE">
          <w:rPr>
            <w:noProof/>
            <w:webHidden/>
          </w:rPr>
        </w:r>
        <w:r w:rsidR="001628EE">
          <w:rPr>
            <w:noProof/>
            <w:webHidden/>
          </w:rPr>
          <w:fldChar w:fldCharType="separate"/>
        </w:r>
        <w:r w:rsidR="001628EE">
          <w:rPr>
            <w:noProof/>
            <w:webHidden/>
          </w:rPr>
          <w:t>19</w:t>
        </w:r>
        <w:r w:rsidR="001628EE">
          <w:rPr>
            <w:noProof/>
            <w:webHidden/>
          </w:rPr>
          <w:fldChar w:fldCharType="end"/>
        </w:r>
      </w:hyperlink>
    </w:p>
    <w:p w14:paraId="13996DC7" w14:textId="77777777" w:rsidR="001628EE" w:rsidRDefault="00000000">
      <w:pPr>
        <w:pStyle w:val="TOC2"/>
        <w:tabs>
          <w:tab w:val="right" w:leader="dot" w:pos="9350"/>
        </w:tabs>
        <w:rPr>
          <w:rFonts w:eastAsiaTheme="minorEastAsia" w:cstheme="minorBidi"/>
          <w:smallCaps w:val="0"/>
          <w:noProof/>
          <w:sz w:val="22"/>
          <w:szCs w:val="22"/>
        </w:rPr>
      </w:pPr>
      <w:hyperlink w:anchor="_Toc109475427" w:history="1">
        <w:r w:rsidR="001628EE" w:rsidRPr="00EC314E">
          <w:rPr>
            <w:rStyle w:val="Hyperlink"/>
            <w:rFonts w:ascii="Arial" w:hAnsi="Arial" w:cs="Arial"/>
            <w:noProof/>
          </w:rPr>
          <w:t>3.1 Process of developing a research project</w:t>
        </w:r>
        <w:r w:rsidR="001628EE">
          <w:rPr>
            <w:noProof/>
            <w:webHidden/>
          </w:rPr>
          <w:tab/>
        </w:r>
        <w:r w:rsidR="001628EE">
          <w:rPr>
            <w:noProof/>
            <w:webHidden/>
          </w:rPr>
          <w:fldChar w:fldCharType="begin"/>
        </w:r>
        <w:r w:rsidR="001628EE">
          <w:rPr>
            <w:noProof/>
            <w:webHidden/>
          </w:rPr>
          <w:instrText xml:space="preserve"> PAGEREF _Toc109475427 \h </w:instrText>
        </w:r>
        <w:r w:rsidR="001628EE">
          <w:rPr>
            <w:noProof/>
            <w:webHidden/>
          </w:rPr>
        </w:r>
        <w:r w:rsidR="001628EE">
          <w:rPr>
            <w:noProof/>
            <w:webHidden/>
          </w:rPr>
          <w:fldChar w:fldCharType="separate"/>
        </w:r>
        <w:r w:rsidR="001628EE">
          <w:rPr>
            <w:noProof/>
            <w:webHidden/>
          </w:rPr>
          <w:t>19</w:t>
        </w:r>
        <w:r w:rsidR="001628EE">
          <w:rPr>
            <w:noProof/>
            <w:webHidden/>
          </w:rPr>
          <w:fldChar w:fldCharType="end"/>
        </w:r>
      </w:hyperlink>
    </w:p>
    <w:p w14:paraId="00152C2F" w14:textId="77777777" w:rsidR="001628EE" w:rsidRDefault="00000000">
      <w:pPr>
        <w:pStyle w:val="TOC2"/>
        <w:tabs>
          <w:tab w:val="right" w:leader="dot" w:pos="9350"/>
        </w:tabs>
        <w:rPr>
          <w:rFonts w:eastAsiaTheme="minorEastAsia" w:cstheme="minorBidi"/>
          <w:smallCaps w:val="0"/>
          <w:noProof/>
          <w:sz w:val="22"/>
          <w:szCs w:val="22"/>
        </w:rPr>
      </w:pPr>
      <w:hyperlink w:anchor="_Toc109475428" w:history="1">
        <w:r w:rsidR="001628EE" w:rsidRPr="00EC314E">
          <w:rPr>
            <w:rStyle w:val="Hyperlink"/>
            <w:rFonts w:ascii="Arial" w:hAnsi="Arial" w:cs="Arial"/>
            <w:noProof/>
          </w:rPr>
          <w:t>3.2. Instrument that will be used to carry out the survey</w:t>
        </w:r>
        <w:r w:rsidR="001628EE">
          <w:rPr>
            <w:noProof/>
            <w:webHidden/>
          </w:rPr>
          <w:tab/>
        </w:r>
        <w:r w:rsidR="001628EE">
          <w:rPr>
            <w:noProof/>
            <w:webHidden/>
          </w:rPr>
          <w:fldChar w:fldCharType="begin"/>
        </w:r>
        <w:r w:rsidR="001628EE">
          <w:rPr>
            <w:noProof/>
            <w:webHidden/>
          </w:rPr>
          <w:instrText xml:space="preserve"> PAGEREF _Toc109475428 \h </w:instrText>
        </w:r>
        <w:r w:rsidR="001628EE">
          <w:rPr>
            <w:noProof/>
            <w:webHidden/>
          </w:rPr>
        </w:r>
        <w:r w:rsidR="001628EE">
          <w:rPr>
            <w:noProof/>
            <w:webHidden/>
          </w:rPr>
          <w:fldChar w:fldCharType="separate"/>
        </w:r>
        <w:r w:rsidR="001628EE">
          <w:rPr>
            <w:noProof/>
            <w:webHidden/>
          </w:rPr>
          <w:t>23</w:t>
        </w:r>
        <w:r w:rsidR="001628EE">
          <w:rPr>
            <w:noProof/>
            <w:webHidden/>
          </w:rPr>
          <w:fldChar w:fldCharType="end"/>
        </w:r>
      </w:hyperlink>
    </w:p>
    <w:p w14:paraId="474CC617" w14:textId="77777777" w:rsidR="001628EE" w:rsidRDefault="00000000">
      <w:pPr>
        <w:pStyle w:val="TOC2"/>
        <w:tabs>
          <w:tab w:val="right" w:leader="dot" w:pos="9350"/>
        </w:tabs>
        <w:rPr>
          <w:rFonts w:eastAsiaTheme="minorEastAsia" w:cstheme="minorBidi"/>
          <w:smallCaps w:val="0"/>
          <w:noProof/>
          <w:sz w:val="22"/>
          <w:szCs w:val="22"/>
        </w:rPr>
      </w:pPr>
      <w:hyperlink w:anchor="_Toc109475429" w:history="1">
        <w:r w:rsidR="001628EE" w:rsidRPr="00EC314E">
          <w:rPr>
            <w:rStyle w:val="Hyperlink"/>
            <w:rFonts w:ascii="Arial" w:hAnsi="Arial" w:cs="Arial"/>
            <w:noProof/>
          </w:rPr>
          <w:t>3.3. Data acquisition</w:t>
        </w:r>
        <w:r w:rsidR="001628EE">
          <w:rPr>
            <w:noProof/>
            <w:webHidden/>
          </w:rPr>
          <w:tab/>
        </w:r>
        <w:r w:rsidR="001628EE">
          <w:rPr>
            <w:noProof/>
            <w:webHidden/>
          </w:rPr>
          <w:fldChar w:fldCharType="begin"/>
        </w:r>
        <w:r w:rsidR="001628EE">
          <w:rPr>
            <w:noProof/>
            <w:webHidden/>
          </w:rPr>
          <w:instrText xml:space="preserve"> PAGEREF _Toc109475429 \h </w:instrText>
        </w:r>
        <w:r w:rsidR="001628EE">
          <w:rPr>
            <w:noProof/>
            <w:webHidden/>
          </w:rPr>
        </w:r>
        <w:r w:rsidR="001628EE">
          <w:rPr>
            <w:noProof/>
            <w:webHidden/>
          </w:rPr>
          <w:fldChar w:fldCharType="separate"/>
        </w:r>
        <w:r w:rsidR="001628EE">
          <w:rPr>
            <w:noProof/>
            <w:webHidden/>
          </w:rPr>
          <w:t>24</w:t>
        </w:r>
        <w:r w:rsidR="001628EE">
          <w:rPr>
            <w:noProof/>
            <w:webHidden/>
          </w:rPr>
          <w:fldChar w:fldCharType="end"/>
        </w:r>
      </w:hyperlink>
    </w:p>
    <w:p w14:paraId="675830FA" w14:textId="77777777" w:rsidR="001628EE" w:rsidRDefault="00000000">
      <w:pPr>
        <w:pStyle w:val="TOC2"/>
        <w:tabs>
          <w:tab w:val="right" w:leader="dot" w:pos="9350"/>
        </w:tabs>
        <w:rPr>
          <w:rFonts w:eastAsiaTheme="minorEastAsia" w:cstheme="minorBidi"/>
          <w:smallCaps w:val="0"/>
          <w:noProof/>
          <w:sz w:val="22"/>
          <w:szCs w:val="22"/>
        </w:rPr>
      </w:pPr>
      <w:hyperlink w:anchor="_Toc109475430" w:history="1">
        <w:r w:rsidR="001628EE" w:rsidRPr="00EC314E">
          <w:rPr>
            <w:rStyle w:val="Hyperlink"/>
            <w:noProof/>
          </w:rPr>
          <w:t>3.3 Hypothesis</w:t>
        </w:r>
        <w:r w:rsidR="001628EE">
          <w:rPr>
            <w:noProof/>
            <w:webHidden/>
          </w:rPr>
          <w:tab/>
        </w:r>
        <w:r w:rsidR="001628EE">
          <w:rPr>
            <w:noProof/>
            <w:webHidden/>
          </w:rPr>
          <w:fldChar w:fldCharType="begin"/>
        </w:r>
        <w:r w:rsidR="001628EE">
          <w:rPr>
            <w:noProof/>
            <w:webHidden/>
          </w:rPr>
          <w:instrText xml:space="preserve"> PAGEREF _Toc109475430 \h </w:instrText>
        </w:r>
        <w:r w:rsidR="001628EE">
          <w:rPr>
            <w:noProof/>
            <w:webHidden/>
          </w:rPr>
        </w:r>
        <w:r w:rsidR="001628EE">
          <w:rPr>
            <w:noProof/>
            <w:webHidden/>
          </w:rPr>
          <w:fldChar w:fldCharType="separate"/>
        </w:r>
        <w:r w:rsidR="001628EE">
          <w:rPr>
            <w:noProof/>
            <w:webHidden/>
          </w:rPr>
          <w:t>25</w:t>
        </w:r>
        <w:r w:rsidR="001628EE">
          <w:rPr>
            <w:noProof/>
            <w:webHidden/>
          </w:rPr>
          <w:fldChar w:fldCharType="end"/>
        </w:r>
      </w:hyperlink>
    </w:p>
    <w:p w14:paraId="3D5BDF61"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1" w:history="1">
        <w:r w:rsidR="001628EE" w:rsidRPr="00EC314E">
          <w:rPr>
            <w:rStyle w:val="Hyperlink"/>
            <w:rFonts w:ascii="Arial" w:hAnsi="Arial" w:cs="Arial"/>
            <w:noProof/>
          </w:rPr>
          <w:t>Chapter 4</w:t>
        </w:r>
        <w:r w:rsidR="001628EE">
          <w:rPr>
            <w:noProof/>
            <w:webHidden/>
          </w:rPr>
          <w:tab/>
        </w:r>
        <w:r w:rsidR="001628EE">
          <w:rPr>
            <w:noProof/>
            <w:webHidden/>
          </w:rPr>
          <w:fldChar w:fldCharType="begin"/>
        </w:r>
        <w:r w:rsidR="001628EE">
          <w:rPr>
            <w:noProof/>
            <w:webHidden/>
          </w:rPr>
          <w:instrText xml:space="preserve"> PAGEREF _Toc109475431 \h </w:instrText>
        </w:r>
        <w:r w:rsidR="001628EE">
          <w:rPr>
            <w:noProof/>
            <w:webHidden/>
          </w:rPr>
        </w:r>
        <w:r w:rsidR="001628EE">
          <w:rPr>
            <w:noProof/>
            <w:webHidden/>
          </w:rPr>
          <w:fldChar w:fldCharType="separate"/>
        </w:r>
        <w:r w:rsidR="001628EE">
          <w:rPr>
            <w:noProof/>
            <w:webHidden/>
          </w:rPr>
          <w:t>25</w:t>
        </w:r>
        <w:r w:rsidR="001628EE">
          <w:rPr>
            <w:noProof/>
            <w:webHidden/>
          </w:rPr>
          <w:fldChar w:fldCharType="end"/>
        </w:r>
      </w:hyperlink>
    </w:p>
    <w:p w14:paraId="0895700C"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2" w:history="1">
        <w:r w:rsidR="001628EE" w:rsidRPr="00EC314E">
          <w:rPr>
            <w:rStyle w:val="Hyperlink"/>
            <w:rFonts w:ascii="Arial" w:hAnsi="Arial" w:cs="Arial"/>
            <w:noProof/>
          </w:rPr>
          <w:t>4. Analysis</w:t>
        </w:r>
        <w:r w:rsidR="001628EE">
          <w:rPr>
            <w:noProof/>
            <w:webHidden/>
          </w:rPr>
          <w:tab/>
        </w:r>
        <w:r w:rsidR="001628EE">
          <w:rPr>
            <w:noProof/>
            <w:webHidden/>
          </w:rPr>
          <w:fldChar w:fldCharType="begin"/>
        </w:r>
        <w:r w:rsidR="001628EE">
          <w:rPr>
            <w:noProof/>
            <w:webHidden/>
          </w:rPr>
          <w:instrText xml:space="preserve"> PAGEREF _Toc109475432 \h </w:instrText>
        </w:r>
        <w:r w:rsidR="001628EE">
          <w:rPr>
            <w:noProof/>
            <w:webHidden/>
          </w:rPr>
        </w:r>
        <w:r w:rsidR="001628EE">
          <w:rPr>
            <w:noProof/>
            <w:webHidden/>
          </w:rPr>
          <w:fldChar w:fldCharType="separate"/>
        </w:r>
        <w:r w:rsidR="001628EE">
          <w:rPr>
            <w:noProof/>
            <w:webHidden/>
          </w:rPr>
          <w:t>25</w:t>
        </w:r>
        <w:r w:rsidR="001628EE">
          <w:rPr>
            <w:noProof/>
            <w:webHidden/>
          </w:rPr>
          <w:fldChar w:fldCharType="end"/>
        </w:r>
      </w:hyperlink>
    </w:p>
    <w:p w14:paraId="67F82DBC" w14:textId="77777777" w:rsidR="001628EE" w:rsidRDefault="00000000">
      <w:pPr>
        <w:pStyle w:val="TOC2"/>
        <w:tabs>
          <w:tab w:val="right" w:leader="dot" w:pos="9350"/>
        </w:tabs>
        <w:rPr>
          <w:rFonts w:eastAsiaTheme="minorEastAsia" w:cstheme="minorBidi"/>
          <w:smallCaps w:val="0"/>
          <w:noProof/>
          <w:sz w:val="22"/>
          <w:szCs w:val="22"/>
        </w:rPr>
      </w:pPr>
      <w:hyperlink w:anchor="_Toc109475433" w:history="1">
        <w:r w:rsidR="001628EE" w:rsidRPr="00EC314E">
          <w:rPr>
            <w:rStyle w:val="Hyperlink"/>
            <w:rFonts w:ascii="Arial" w:hAnsi="Arial" w:cs="Arial"/>
            <w:noProof/>
          </w:rPr>
          <w:t>4.1. Specific Traits of the Representative Sample</w:t>
        </w:r>
        <w:r w:rsidR="001628EE">
          <w:rPr>
            <w:noProof/>
            <w:webHidden/>
          </w:rPr>
          <w:tab/>
        </w:r>
        <w:r w:rsidR="001628EE">
          <w:rPr>
            <w:noProof/>
            <w:webHidden/>
          </w:rPr>
          <w:fldChar w:fldCharType="begin"/>
        </w:r>
        <w:r w:rsidR="001628EE">
          <w:rPr>
            <w:noProof/>
            <w:webHidden/>
          </w:rPr>
          <w:instrText xml:space="preserve"> PAGEREF _Toc109475433 \h </w:instrText>
        </w:r>
        <w:r w:rsidR="001628EE">
          <w:rPr>
            <w:noProof/>
            <w:webHidden/>
          </w:rPr>
        </w:r>
        <w:r w:rsidR="001628EE">
          <w:rPr>
            <w:noProof/>
            <w:webHidden/>
          </w:rPr>
          <w:fldChar w:fldCharType="separate"/>
        </w:r>
        <w:r w:rsidR="001628EE">
          <w:rPr>
            <w:noProof/>
            <w:webHidden/>
          </w:rPr>
          <w:t>26</w:t>
        </w:r>
        <w:r w:rsidR="001628EE">
          <w:rPr>
            <w:noProof/>
            <w:webHidden/>
          </w:rPr>
          <w:fldChar w:fldCharType="end"/>
        </w:r>
      </w:hyperlink>
    </w:p>
    <w:p w14:paraId="36FF7A09" w14:textId="77777777" w:rsidR="001628EE" w:rsidRDefault="00000000">
      <w:pPr>
        <w:pStyle w:val="TOC2"/>
        <w:tabs>
          <w:tab w:val="right" w:leader="dot" w:pos="9350"/>
        </w:tabs>
        <w:rPr>
          <w:rFonts w:eastAsiaTheme="minorEastAsia" w:cstheme="minorBidi"/>
          <w:smallCaps w:val="0"/>
          <w:noProof/>
          <w:sz w:val="22"/>
          <w:szCs w:val="22"/>
        </w:rPr>
      </w:pPr>
      <w:hyperlink w:anchor="_Toc109475434" w:history="1">
        <w:r w:rsidR="001628EE" w:rsidRPr="00EC314E">
          <w:rPr>
            <w:rStyle w:val="Hyperlink"/>
            <w:rFonts w:ascii="Arial" w:hAnsi="Arial" w:cs="Arial"/>
            <w:noProof/>
          </w:rPr>
          <w:t>4.2. Questionnaire's descriptive statistics</w:t>
        </w:r>
        <w:r w:rsidR="001628EE">
          <w:rPr>
            <w:noProof/>
            <w:webHidden/>
          </w:rPr>
          <w:tab/>
        </w:r>
        <w:r w:rsidR="001628EE">
          <w:rPr>
            <w:noProof/>
            <w:webHidden/>
          </w:rPr>
          <w:fldChar w:fldCharType="begin"/>
        </w:r>
        <w:r w:rsidR="001628EE">
          <w:rPr>
            <w:noProof/>
            <w:webHidden/>
          </w:rPr>
          <w:instrText xml:space="preserve"> PAGEREF _Toc109475434 \h </w:instrText>
        </w:r>
        <w:r w:rsidR="001628EE">
          <w:rPr>
            <w:noProof/>
            <w:webHidden/>
          </w:rPr>
        </w:r>
        <w:r w:rsidR="001628EE">
          <w:rPr>
            <w:noProof/>
            <w:webHidden/>
          </w:rPr>
          <w:fldChar w:fldCharType="separate"/>
        </w:r>
        <w:r w:rsidR="001628EE">
          <w:rPr>
            <w:noProof/>
            <w:webHidden/>
          </w:rPr>
          <w:t>28</w:t>
        </w:r>
        <w:r w:rsidR="001628EE">
          <w:rPr>
            <w:noProof/>
            <w:webHidden/>
          </w:rPr>
          <w:fldChar w:fldCharType="end"/>
        </w:r>
      </w:hyperlink>
    </w:p>
    <w:p w14:paraId="01F984F6" w14:textId="77777777" w:rsidR="001628EE" w:rsidRDefault="00000000">
      <w:pPr>
        <w:pStyle w:val="TOC2"/>
        <w:tabs>
          <w:tab w:val="right" w:leader="dot" w:pos="9350"/>
        </w:tabs>
        <w:rPr>
          <w:rFonts w:eastAsiaTheme="minorEastAsia" w:cstheme="minorBidi"/>
          <w:smallCaps w:val="0"/>
          <w:noProof/>
          <w:sz w:val="22"/>
          <w:szCs w:val="22"/>
        </w:rPr>
      </w:pPr>
      <w:hyperlink w:anchor="_Toc109475435" w:history="1">
        <w:r w:rsidR="001628EE" w:rsidRPr="00EC314E">
          <w:rPr>
            <w:rStyle w:val="Hyperlink"/>
            <w:rFonts w:ascii="Arial" w:hAnsi="Arial" w:cs="Arial"/>
            <w:noProof/>
          </w:rPr>
          <w:t>4.3 Experimentation-based analysis of factors</w:t>
        </w:r>
        <w:r w:rsidR="001628EE">
          <w:rPr>
            <w:noProof/>
            <w:webHidden/>
          </w:rPr>
          <w:tab/>
        </w:r>
        <w:r w:rsidR="001628EE">
          <w:rPr>
            <w:noProof/>
            <w:webHidden/>
          </w:rPr>
          <w:fldChar w:fldCharType="begin"/>
        </w:r>
        <w:r w:rsidR="001628EE">
          <w:rPr>
            <w:noProof/>
            <w:webHidden/>
          </w:rPr>
          <w:instrText xml:space="preserve"> PAGEREF _Toc109475435 \h </w:instrText>
        </w:r>
        <w:r w:rsidR="001628EE">
          <w:rPr>
            <w:noProof/>
            <w:webHidden/>
          </w:rPr>
        </w:r>
        <w:r w:rsidR="001628EE">
          <w:rPr>
            <w:noProof/>
            <w:webHidden/>
          </w:rPr>
          <w:fldChar w:fldCharType="separate"/>
        </w:r>
        <w:r w:rsidR="001628EE">
          <w:rPr>
            <w:noProof/>
            <w:webHidden/>
          </w:rPr>
          <w:t>29</w:t>
        </w:r>
        <w:r w:rsidR="001628EE">
          <w:rPr>
            <w:noProof/>
            <w:webHidden/>
          </w:rPr>
          <w:fldChar w:fldCharType="end"/>
        </w:r>
      </w:hyperlink>
    </w:p>
    <w:p w14:paraId="5C6E951A" w14:textId="77777777" w:rsidR="001628EE" w:rsidRDefault="00000000">
      <w:pPr>
        <w:pStyle w:val="TOC2"/>
        <w:tabs>
          <w:tab w:val="right" w:leader="dot" w:pos="9350"/>
        </w:tabs>
        <w:rPr>
          <w:rFonts w:eastAsiaTheme="minorEastAsia" w:cstheme="minorBidi"/>
          <w:smallCaps w:val="0"/>
          <w:noProof/>
          <w:sz w:val="22"/>
          <w:szCs w:val="22"/>
        </w:rPr>
      </w:pPr>
      <w:hyperlink w:anchor="_Toc109475436" w:history="1">
        <w:r w:rsidR="001628EE" w:rsidRPr="00EC314E">
          <w:rPr>
            <w:rStyle w:val="Hyperlink"/>
            <w:rFonts w:ascii="Arial" w:hAnsi="Arial" w:cs="Arial"/>
            <w:noProof/>
          </w:rPr>
          <w:t>4.4. Consistency and reliability in the workplace</w:t>
        </w:r>
        <w:r w:rsidR="001628EE">
          <w:rPr>
            <w:noProof/>
            <w:webHidden/>
          </w:rPr>
          <w:tab/>
        </w:r>
        <w:r w:rsidR="001628EE">
          <w:rPr>
            <w:noProof/>
            <w:webHidden/>
          </w:rPr>
          <w:fldChar w:fldCharType="begin"/>
        </w:r>
        <w:r w:rsidR="001628EE">
          <w:rPr>
            <w:noProof/>
            <w:webHidden/>
          </w:rPr>
          <w:instrText xml:space="preserve"> PAGEREF _Toc109475436 \h </w:instrText>
        </w:r>
        <w:r w:rsidR="001628EE">
          <w:rPr>
            <w:noProof/>
            <w:webHidden/>
          </w:rPr>
        </w:r>
        <w:r w:rsidR="001628EE">
          <w:rPr>
            <w:noProof/>
            <w:webHidden/>
          </w:rPr>
          <w:fldChar w:fldCharType="separate"/>
        </w:r>
        <w:r w:rsidR="001628EE">
          <w:rPr>
            <w:noProof/>
            <w:webHidden/>
          </w:rPr>
          <w:t>32</w:t>
        </w:r>
        <w:r w:rsidR="001628EE">
          <w:rPr>
            <w:noProof/>
            <w:webHidden/>
          </w:rPr>
          <w:fldChar w:fldCharType="end"/>
        </w:r>
      </w:hyperlink>
    </w:p>
    <w:p w14:paraId="195AE815"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7" w:history="1">
        <w:r w:rsidR="001628EE" w:rsidRPr="00EC314E">
          <w:rPr>
            <w:rStyle w:val="Hyperlink"/>
            <w:rFonts w:ascii="Arial" w:hAnsi="Arial" w:cs="Arial"/>
            <w:noProof/>
          </w:rPr>
          <w:t>Chapter 5</w:t>
        </w:r>
        <w:r w:rsidR="001628EE">
          <w:rPr>
            <w:noProof/>
            <w:webHidden/>
          </w:rPr>
          <w:tab/>
        </w:r>
        <w:r w:rsidR="001628EE">
          <w:rPr>
            <w:noProof/>
            <w:webHidden/>
          </w:rPr>
          <w:fldChar w:fldCharType="begin"/>
        </w:r>
        <w:r w:rsidR="001628EE">
          <w:rPr>
            <w:noProof/>
            <w:webHidden/>
          </w:rPr>
          <w:instrText xml:space="preserve"> PAGEREF _Toc109475437 \h </w:instrText>
        </w:r>
        <w:r w:rsidR="001628EE">
          <w:rPr>
            <w:noProof/>
            <w:webHidden/>
          </w:rPr>
        </w:r>
        <w:r w:rsidR="001628EE">
          <w:rPr>
            <w:noProof/>
            <w:webHidden/>
          </w:rPr>
          <w:fldChar w:fldCharType="separate"/>
        </w:r>
        <w:r w:rsidR="001628EE">
          <w:rPr>
            <w:noProof/>
            <w:webHidden/>
          </w:rPr>
          <w:t>38</w:t>
        </w:r>
        <w:r w:rsidR="001628EE">
          <w:rPr>
            <w:noProof/>
            <w:webHidden/>
          </w:rPr>
          <w:fldChar w:fldCharType="end"/>
        </w:r>
      </w:hyperlink>
    </w:p>
    <w:p w14:paraId="4F862BBE"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8" w:history="1">
        <w:r w:rsidR="001628EE" w:rsidRPr="00EC314E">
          <w:rPr>
            <w:rStyle w:val="Hyperlink"/>
            <w:rFonts w:ascii="Arial" w:hAnsi="Arial" w:cs="Arial"/>
            <w:noProof/>
          </w:rPr>
          <w:t>5. Discussion</w:t>
        </w:r>
        <w:r w:rsidR="001628EE">
          <w:rPr>
            <w:noProof/>
            <w:webHidden/>
          </w:rPr>
          <w:tab/>
        </w:r>
        <w:r w:rsidR="001628EE">
          <w:rPr>
            <w:noProof/>
            <w:webHidden/>
          </w:rPr>
          <w:fldChar w:fldCharType="begin"/>
        </w:r>
        <w:r w:rsidR="001628EE">
          <w:rPr>
            <w:noProof/>
            <w:webHidden/>
          </w:rPr>
          <w:instrText xml:space="preserve"> PAGEREF _Toc109475438 \h </w:instrText>
        </w:r>
        <w:r w:rsidR="001628EE">
          <w:rPr>
            <w:noProof/>
            <w:webHidden/>
          </w:rPr>
        </w:r>
        <w:r w:rsidR="001628EE">
          <w:rPr>
            <w:noProof/>
            <w:webHidden/>
          </w:rPr>
          <w:fldChar w:fldCharType="separate"/>
        </w:r>
        <w:r w:rsidR="001628EE">
          <w:rPr>
            <w:noProof/>
            <w:webHidden/>
          </w:rPr>
          <w:t>38</w:t>
        </w:r>
        <w:r w:rsidR="001628EE">
          <w:rPr>
            <w:noProof/>
            <w:webHidden/>
          </w:rPr>
          <w:fldChar w:fldCharType="end"/>
        </w:r>
      </w:hyperlink>
    </w:p>
    <w:p w14:paraId="6949081D" w14:textId="77777777" w:rsidR="001628EE" w:rsidRDefault="00000000">
      <w:pPr>
        <w:pStyle w:val="TOC2"/>
        <w:tabs>
          <w:tab w:val="right" w:leader="dot" w:pos="9350"/>
        </w:tabs>
        <w:rPr>
          <w:rFonts w:eastAsiaTheme="minorEastAsia" w:cstheme="minorBidi"/>
          <w:smallCaps w:val="0"/>
          <w:noProof/>
          <w:sz w:val="22"/>
          <w:szCs w:val="22"/>
        </w:rPr>
      </w:pPr>
      <w:hyperlink w:anchor="_Toc109475439" w:history="1">
        <w:r w:rsidR="001628EE" w:rsidRPr="00EC314E">
          <w:rPr>
            <w:rStyle w:val="Hyperlink"/>
            <w:rFonts w:ascii="Arial" w:hAnsi="Arial" w:cs="Arial"/>
            <w:noProof/>
          </w:rPr>
          <w:t>5.1. Results and Discussion</w:t>
        </w:r>
        <w:r w:rsidR="001628EE">
          <w:rPr>
            <w:noProof/>
            <w:webHidden/>
          </w:rPr>
          <w:tab/>
        </w:r>
        <w:r w:rsidR="001628EE">
          <w:rPr>
            <w:noProof/>
            <w:webHidden/>
          </w:rPr>
          <w:fldChar w:fldCharType="begin"/>
        </w:r>
        <w:r w:rsidR="001628EE">
          <w:rPr>
            <w:noProof/>
            <w:webHidden/>
          </w:rPr>
          <w:instrText xml:space="preserve"> PAGEREF _Toc109475439 \h </w:instrText>
        </w:r>
        <w:r w:rsidR="001628EE">
          <w:rPr>
            <w:noProof/>
            <w:webHidden/>
          </w:rPr>
        </w:r>
        <w:r w:rsidR="001628EE">
          <w:rPr>
            <w:noProof/>
            <w:webHidden/>
          </w:rPr>
          <w:fldChar w:fldCharType="separate"/>
        </w:r>
        <w:r w:rsidR="001628EE">
          <w:rPr>
            <w:noProof/>
            <w:webHidden/>
          </w:rPr>
          <w:t>38</w:t>
        </w:r>
        <w:r w:rsidR="001628EE">
          <w:rPr>
            <w:noProof/>
            <w:webHidden/>
          </w:rPr>
          <w:fldChar w:fldCharType="end"/>
        </w:r>
      </w:hyperlink>
    </w:p>
    <w:p w14:paraId="31C9368C" w14:textId="77777777" w:rsidR="001628EE" w:rsidRDefault="00000000">
      <w:pPr>
        <w:pStyle w:val="TOC2"/>
        <w:tabs>
          <w:tab w:val="right" w:leader="dot" w:pos="9350"/>
        </w:tabs>
        <w:rPr>
          <w:rFonts w:eastAsiaTheme="minorEastAsia" w:cstheme="minorBidi"/>
          <w:smallCaps w:val="0"/>
          <w:noProof/>
          <w:sz w:val="22"/>
          <w:szCs w:val="22"/>
        </w:rPr>
      </w:pPr>
      <w:hyperlink w:anchor="_Toc109475440" w:history="1">
        <w:r w:rsidR="001628EE" w:rsidRPr="00EC314E">
          <w:rPr>
            <w:rStyle w:val="Hyperlink"/>
            <w:rFonts w:ascii="Arial" w:hAnsi="Arial" w:cs="Arial"/>
            <w:noProof/>
          </w:rPr>
          <w:t>5.2. Marketing consequences</w:t>
        </w:r>
        <w:r w:rsidR="001628EE">
          <w:rPr>
            <w:noProof/>
            <w:webHidden/>
          </w:rPr>
          <w:tab/>
        </w:r>
        <w:r w:rsidR="001628EE">
          <w:rPr>
            <w:noProof/>
            <w:webHidden/>
          </w:rPr>
          <w:fldChar w:fldCharType="begin"/>
        </w:r>
        <w:r w:rsidR="001628EE">
          <w:rPr>
            <w:noProof/>
            <w:webHidden/>
          </w:rPr>
          <w:instrText xml:space="preserve"> PAGEREF _Toc109475440 \h </w:instrText>
        </w:r>
        <w:r w:rsidR="001628EE">
          <w:rPr>
            <w:noProof/>
            <w:webHidden/>
          </w:rPr>
        </w:r>
        <w:r w:rsidR="001628EE">
          <w:rPr>
            <w:noProof/>
            <w:webHidden/>
          </w:rPr>
          <w:fldChar w:fldCharType="separate"/>
        </w:r>
        <w:r w:rsidR="001628EE">
          <w:rPr>
            <w:noProof/>
            <w:webHidden/>
          </w:rPr>
          <w:t>40</w:t>
        </w:r>
        <w:r w:rsidR="001628EE">
          <w:rPr>
            <w:noProof/>
            <w:webHidden/>
          </w:rPr>
          <w:fldChar w:fldCharType="end"/>
        </w:r>
      </w:hyperlink>
    </w:p>
    <w:p w14:paraId="0F3E75EC" w14:textId="77777777" w:rsidR="001628EE" w:rsidRDefault="00000000">
      <w:pPr>
        <w:pStyle w:val="TOC2"/>
        <w:tabs>
          <w:tab w:val="right" w:leader="dot" w:pos="9350"/>
        </w:tabs>
        <w:rPr>
          <w:rFonts w:eastAsiaTheme="minorEastAsia" w:cstheme="minorBidi"/>
          <w:smallCaps w:val="0"/>
          <w:noProof/>
          <w:sz w:val="22"/>
          <w:szCs w:val="22"/>
        </w:rPr>
      </w:pPr>
      <w:hyperlink w:anchor="_Toc109475441" w:history="1">
        <w:r w:rsidR="001628EE" w:rsidRPr="00EC314E">
          <w:rPr>
            <w:rStyle w:val="Hyperlink"/>
            <w:rFonts w:ascii="Arial" w:hAnsi="Arial" w:cs="Arial"/>
            <w:noProof/>
          </w:rPr>
          <w:t>5.3 Limitations</w:t>
        </w:r>
        <w:r w:rsidR="001628EE">
          <w:rPr>
            <w:noProof/>
            <w:webHidden/>
          </w:rPr>
          <w:tab/>
        </w:r>
        <w:r w:rsidR="001628EE">
          <w:rPr>
            <w:noProof/>
            <w:webHidden/>
          </w:rPr>
          <w:fldChar w:fldCharType="begin"/>
        </w:r>
        <w:r w:rsidR="001628EE">
          <w:rPr>
            <w:noProof/>
            <w:webHidden/>
          </w:rPr>
          <w:instrText xml:space="preserve"> PAGEREF _Toc109475441 \h </w:instrText>
        </w:r>
        <w:r w:rsidR="001628EE">
          <w:rPr>
            <w:noProof/>
            <w:webHidden/>
          </w:rPr>
        </w:r>
        <w:r w:rsidR="001628EE">
          <w:rPr>
            <w:noProof/>
            <w:webHidden/>
          </w:rPr>
          <w:fldChar w:fldCharType="separate"/>
        </w:r>
        <w:r w:rsidR="001628EE">
          <w:rPr>
            <w:noProof/>
            <w:webHidden/>
          </w:rPr>
          <w:t>44</w:t>
        </w:r>
        <w:r w:rsidR="001628EE">
          <w:rPr>
            <w:noProof/>
            <w:webHidden/>
          </w:rPr>
          <w:fldChar w:fldCharType="end"/>
        </w:r>
      </w:hyperlink>
    </w:p>
    <w:p w14:paraId="6A3EA923"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2" w:history="1">
        <w:r w:rsidR="001628EE" w:rsidRPr="00EC314E">
          <w:rPr>
            <w:rStyle w:val="Hyperlink"/>
            <w:rFonts w:ascii="Arial" w:hAnsi="Arial" w:cs="Arial"/>
            <w:noProof/>
          </w:rPr>
          <w:t>Chapter 6</w:t>
        </w:r>
        <w:r w:rsidR="001628EE">
          <w:rPr>
            <w:noProof/>
            <w:webHidden/>
          </w:rPr>
          <w:tab/>
        </w:r>
        <w:r w:rsidR="001628EE">
          <w:rPr>
            <w:noProof/>
            <w:webHidden/>
          </w:rPr>
          <w:fldChar w:fldCharType="begin"/>
        </w:r>
        <w:r w:rsidR="001628EE">
          <w:rPr>
            <w:noProof/>
            <w:webHidden/>
          </w:rPr>
          <w:instrText xml:space="preserve"> PAGEREF _Toc109475442 \h </w:instrText>
        </w:r>
        <w:r w:rsidR="001628EE">
          <w:rPr>
            <w:noProof/>
            <w:webHidden/>
          </w:rPr>
        </w:r>
        <w:r w:rsidR="001628EE">
          <w:rPr>
            <w:noProof/>
            <w:webHidden/>
          </w:rPr>
          <w:fldChar w:fldCharType="separate"/>
        </w:r>
        <w:r w:rsidR="001628EE">
          <w:rPr>
            <w:noProof/>
            <w:webHidden/>
          </w:rPr>
          <w:t>46</w:t>
        </w:r>
        <w:r w:rsidR="001628EE">
          <w:rPr>
            <w:noProof/>
            <w:webHidden/>
          </w:rPr>
          <w:fldChar w:fldCharType="end"/>
        </w:r>
      </w:hyperlink>
    </w:p>
    <w:p w14:paraId="00EB8BB8"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3" w:history="1">
        <w:r w:rsidR="001628EE" w:rsidRPr="00EC314E">
          <w:rPr>
            <w:rStyle w:val="Hyperlink"/>
            <w:rFonts w:ascii="Arial" w:hAnsi="Arial" w:cs="Arial"/>
            <w:noProof/>
          </w:rPr>
          <w:t>6. Conclusion</w:t>
        </w:r>
        <w:r w:rsidR="001628EE">
          <w:rPr>
            <w:noProof/>
            <w:webHidden/>
          </w:rPr>
          <w:tab/>
        </w:r>
        <w:r w:rsidR="001628EE">
          <w:rPr>
            <w:noProof/>
            <w:webHidden/>
          </w:rPr>
          <w:fldChar w:fldCharType="begin"/>
        </w:r>
        <w:r w:rsidR="001628EE">
          <w:rPr>
            <w:noProof/>
            <w:webHidden/>
          </w:rPr>
          <w:instrText xml:space="preserve"> PAGEREF _Toc109475443 \h </w:instrText>
        </w:r>
        <w:r w:rsidR="001628EE">
          <w:rPr>
            <w:noProof/>
            <w:webHidden/>
          </w:rPr>
        </w:r>
        <w:r w:rsidR="001628EE">
          <w:rPr>
            <w:noProof/>
            <w:webHidden/>
          </w:rPr>
          <w:fldChar w:fldCharType="separate"/>
        </w:r>
        <w:r w:rsidR="001628EE">
          <w:rPr>
            <w:noProof/>
            <w:webHidden/>
          </w:rPr>
          <w:t>46</w:t>
        </w:r>
        <w:r w:rsidR="001628EE">
          <w:rPr>
            <w:noProof/>
            <w:webHidden/>
          </w:rPr>
          <w:fldChar w:fldCharType="end"/>
        </w:r>
      </w:hyperlink>
    </w:p>
    <w:p w14:paraId="675BC9D0" w14:textId="77777777" w:rsidR="001628EE" w:rsidRDefault="00000000">
      <w:pPr>
        <w:pStyle w:val="TOC2"/>
        <w:tabs>
          <w:tab w:val="right" w:leader="dot" w:pos="9350"/>
        </w:tabs>
        <w:rPr>
          <w:rFonts w:eastAsiaTheme="minorEastAsia" w:cstheme="minorBidi"/>
          <w:smallCaps w:val="0"/>
          <w:noProof/>
          <w:sz w:val="22"/>
          <w:szCs w:val="22"/>
        </w:rPr>
      </w:pPr>
      <w:hyperlink w:anchor="_Toc109475444" w:history="1">
        <w:r w:rsidR="001628EE" w:rsidRPr="00EC314E">
          <w:rPr>
            <w:rStyle w:val="Hyperlink"/>
            <w:rFonts w:ascii="Arial" w:hAnsi="Arial" w:cs="Arial"/>
            <w:noProof/>
          </w:rPr>
          <w:t>6.1 Overview</w:t>
        </w:r>
        <w:r w:rsidR="001628EE">
          <w:rPr>
            <w:noProof/>
            <w:webHidden/>
          </w:rPr>
          <w:tab/>
        </w:r>
        <w:r w:rsidR="001628EE">
          <w:rPr>
            <w:noProof/>
            <w:webHidden/>
          </w:rPr>
          <w:fldChar w:fldCharType="begin"/>
        </w:r>
        <w:r w:rsidR="001628EE">
          <w:rPr>
            <w:noProof/>
            <w:webHidden/>
          </w:rPr>
          <w:instrText xml:space="preserve"> PAGEREF _Toc109475444 \h </w:instrText>
        </w:r>
        <w:r w:rsidR="001628EE">
          <w:rPr>
            <w:noProof/>
            <w:webHidden/>
          </w:rPr>
        </w:r>
        <w:r w:rsidR="001628EE">
          <w:rPr>
            <w:noProof/>
            <w:webHidden/>
          </w:rPr>
          <w:fldChar w:fldCharType="separate"/>
        </w:r>
        <w:r w:rsidR="001628EE">
          <w:rPr>
            <w:noProof/>
            <w:webHidden/>
          </w:rPr>
          <w:t>46</w:t>
        </w:r>
        <w:r w:rsidR="001628EE">
          <w:rPr>
            <w:noProof/>
            <w:webHidden/>
          </w:rPr>
          <w:fldChar w:fldCharType="end"/>
        </w:r>
      </w:hyperlink>
    </w:p>
    <w:p w14:paraId="475A24B4"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5" w:history="1">
        <w:r w:rsidR="001628EE" w:rsidRPr="00EC314E">
          <w:rPr>
            <w:rStyle w:val="Hyperlink"/>
            <w:rFonts w:ascii="Arial" w:hAnsi="Arial" w:cs="Arial"/>
            <w:noProof/>
          </w:rPr>
          <w:t>References</w:t>
        </w:r>
        <w:r w:rsidR="001628EE">
          <w:rPr>
            <w:noProof/>
            <w:webHidden/>
          </w:rPr>
          <w:tab/>
        </w:r>
        <w:r w:rsidR="001628EE">
          <w:rPr>
            <w:noProof/>
            <w:webHidden/>
          </w:rPr>
          <w:fldChar w:fldCharType="begin"/>
        </w:r>
        <w:r w:rsidR="001628EE">
          <w:rPr>
            <w:noProof/>
            <w:webHidden/>
          </w:rPr>
          <w:instrText xml:space="preserve"> PAGEREF _Toc109475445 \h </w:instrText>
        </w:r>
        <w:r w:rsidR="001628EE">
          <w:rPr>
            <w:noProof/>
            <w:webHidden/>
          </w:rPr>
        </w:r>
        <w:r w:rsidR="001628EE">
          <w:rPr>
            <w:noProof/>
            <w:webHidden/>
          </w:rPr>
          <w:fldChar w:fldCharType="separate"/>
        </w:r>
        <w:r w:rsidR="001628EE">
          <w:rPr>
            <w:noProof/>
            <w:webHidden/>
          </w:rPr>
          <w:t>47</w:t>
        </w:r>
        <w:r w:rsidR="001628EE">
          <w:rPr>
            <w:noProof/>
            <w:webHidden/>
          </w:rPr>
          <w:fldChar w:fldCharType="end"/>
        </w:r>
      </w:hyperlink>
    </w:p>
    <w:p w14:paraId="683EE129"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6" w:history="1">
        <w:r w:rsidR="001628EE" w:rsidRPr="00EC314E">
          <w:rPr>
            <w:rStyle w:val="Hyperlink"/>
            <w:noProof/>
          </w:rPr>
          <w:t>APPENDICES</w:t>
        </w:r>
        <w:r w:rsidR="001628EE">
          <w:rPr>
            <w:noProof/>
            <w:webHidden/>
          </w:rPr>
          <w:tab/>
        </w:r>
        <w:r w:rsidR="001628EE">
          <w:rPr>
            <w:noProof/>
            <w:webHidden/>
          </w:rPr>
          <w:fldChar w:fldCharType="begin"/>
        </w:r>
        <w:r w:rsidR="001628EE">
          <w:rPr>
            <w:noProof/>
            <w:webHidden/>
          </w:rPr>
          <w:instrText xml:space="preserve"> PAGEREF _Toc109475446 \h </w:instrText>
        </w:r>
        <w:r w:rsidR="001628EE">
          <w:rPr>
            <w:noProof/>
            <w:webHidden/>
          </w:rPr>
        </w:r>
        <w:r w:rsidR="001628EE">
          <w:rPr>
            <w:noProof/>
            <w:webHidden/>
          </w:rPr>
          <w:fldChar w:fldCharType="separate"/>
        </w:r>
        <w:r w:rsidR="001628EE">
          <w:rPr>
            <w:noProof/>
            <w:webHidden/>
          </w:rPr>
          <w:t>50</w:t>
        </w:r>
        <w:r w:rsidR="001628EE">
          <w:rPr>
            <w:noProof/>
            <w:webHidden/>
          </w:rPr>
          <w:fldChar w:fldCharType="end"/>
        </w:r>
      </w:hyperlink>
    </w:p>
    <w:p w14:paraId="4F50BE95" w14:textId="77777777" w:rsidR="007D19CB" w:rsidRPr="00E07AF0" w:rsidRDefault="001628EE" w:rsidP="00E07AF0">
      <w:pPr>
        <w:spacing w:line="360" w:lineRule="auto"/>
        <w:rPr>
          <w:rFonts w:ascii="Arial" w:hAnsi="Arial" w:cs="Arial"/>
          <w:sz w:val="24"/>
          <w:szCs w:val="24"/>
        </w:rPr>
      </w:pPr>
      <w:r>
        <w:rPr>
          <w:rFonts w:ascii="Arial" w:hAnsi="Arial" w:cs="Arial"/>
          <w:sz w:val="24"/>
          <w:szCs w:val="24"/>
        </w:rPr>
        <w:fldChar w:fldCharType="end"/>
      </w:r>
      <w:bookmarkEnd w:id="0"/>
    </w:p>
    <w:p w14:paraId="67AC280D" w14:textId="77777777" w:rsidR="001628EE" w:rsidRDefault="001628EE" w:rsidP="001628EE">
      <w:pPr>
        <w:pStyle w:val="Heading1"/>
      </w:pPr>
      <w:bookmarkStart w:id="4" w:name="_Toc109475408"/>
    </w:p>
    <w:p w14:paraId="52897754" w14:textId="77777777" w:rsidR="001628EE" w:rsidRDefault="001628EE" w:rsidP="001628EE"/>
    <w:p w14:paraId="7EB3ADF9" w14:textId="77777777" w:rsidR="001628EE" w:rsidRPr="001628EE" w:rsidRDefault="001628EE" w:rsidP="001628EE"/>
    <w:p w14:paraId="4E262F34" w14:textId="77777777" w:rsidR="001628EE" w:rsidRDefault="001628EE" w:rsidP="001628EE">
      <w:pPr>
        <w:pStyle w:val="Heading1"/>
      </w:pPr>
    </w:p>
    <w:p w14:paraId="29EDC093" w14:textId="77777777" w:rsidR="001628EE" w:rsidRDefault="001628EE" w:rsidP="001628EE">
      <w:pPr>
        <w:pStyle w:val="Heading1"/>
      </w:pPr>
    </w:p>
    <w:p w14:paraId="21018359" w14:textId="77777777" w:rsidR="001628EE" w:rsidRDefault="001628EE" w:rsidP="001628EE">
      <w:pPr>
        <w:pStyle w:val="Heading1"/>
      </w:pPr>
    </w:p>
    <w:p w14:paraId="5218ACCC" w14:textId="77777777" w:rsidR="001628EE" w:rsidRDefault="001628EE" w:rsidP="001628EE">
      <w:pPr>
        <w:pStyle w:val="Heading1"/>
      </w:pPr>
    </w:p>
    <w:p w14:paraId="17A9E22F" w14:textId="77777777" w:rsidR="001628EE" w:rsidRDefault="001628EE" w:rsidP="001628EE">
      <w:pPr>
        <w:pStyle w:val="Heading1"/>
      </w:pPr>
    </w:p>
    <w:p w14:paraId="6B56D0E8" w14:textId="77777777" w:rsidR="001628EE" w:rsidRDefault="001628EE" w:rsidP="001628EE">
      <w:pPr>
        <w:pStyle w:val="Heading1"/>
      </w:pPr>
    </w:p>
    <w:p w14:paraId="7C993815" w14:textId="77777777" w:rsidR="001628EE" w:rsidRDefault="001628EE" w:rsidP="001628EE">
      <w:pPr>
        <w:pStyle w:val="Heading1"/>
      </w:pPr>
    </w:p>
    <w:p w14:paraId="1D097BBC" w14:textId="3791A38B" w:rsidR="001628EE" w:rsidRDefault="001628EE" w:rsidP="001628EE">
      <w:pPr>
        <w:pStyle w:val="Heading1"/>
      </w:pPr>
    </w:p>
    <w:p w14:paraId="693BDCDE" w14:textId="38951487" w:rsidR="00643B08" w:rsidRDefault="00643B08" w:rsidP="00643B08"/>
    <w:p w14:paraId="4A415DC1" w14:textId="77777777" w:rsidR="00643B08" w:rsidRPr="00643B08" w:rsidRDefault="00643B08" w:rsidP="00643B08"/>
    <w:p w14:paraId="71EBF6D7" w14:textId="04698394" w:rsidR="004A17E3" w:rsidRDefault="004A17E3" w:rsidP="004A17E3"/>
    <w:p w14:paraId="5EE986C7" w14:textId="3FE45B1B" w:rsidR="004A17E3" w:rsidRDefault="004A17E3" w:rsidP="004A17E3"/>
    <w:p w14:paraId="3687FA58" w14:textId="77777777" w:rsidR="004A17E3" w:rsidRPr="004A17E3" w:rsidRDefault="004A17E3" w:rsidP="004A17E3"/>
    <w:p w14:paraId="0FDCA9C0" w14:textId="77777777" w:rsidR="00340B45" w:rsidRDefault="001628EE" w:rsidP="00643B08">
      <w:pPr>
        <w:pStyle w:val="Heading1"/>
      </w:pPr>
      <w:bookmarkStart w:id="5" w:name="_Hlk110622164"/>
      <w:r>
        <w:lastRenderedPageBreak/>
        <w:t>Acknowledgment</w:t>
      </w:r>
      <w:bookmarkEnd w:id="4"/>
      <w:r>
        <w:t xml:space="preserve"> </w:t>
      </w:r>
    </w:p>
    <w:p w14:paraId="27C2656C" w14:textId="77777777" w:rsidR="00643B08" w:rsidRDefault="00643B08" w:rsidP="00643B08">
      <w:pPr>
        <w:pStyle w:val="TableParagraph"/>
        <w:spacing w:before="117" w:line="276" w:lineRule="auto"/>
        <w:ind w:left="106"/>
      </w:pPr>
    </w:p>
    <w:p w14:paraId="0D897E77" w14:textId="6BC60BDF" w:rsidR="001628EE" w:rsidRDefault="001628EE" w:rsidP="00643B08">
      <w:pPr>
        <w:pStyle w:val="TableParagraph"/>
        <w:spacing w:before="117" w:line="276" w:lineRule="auto"/>
        <w:ind w:left="106"/>
      </w:pPr>
      <w:r>
        <w:t>I have a great deal of admiration and gratitude for</w:t>
      </w:r>
      <w:r w:rsidR="00643B08">
        <w:t xml:space="preserve"> </w:t>
      </w:r>
      <w:r w:rsidR="00643B08" w:rsidRPr="00BD671C">
        <w:rPr>
          <w:b/>
        </w:rPr>
        <w:t xml:space="preserve">Md </w:t>
      </w:r>
      <w:proofErr w:type="spellStart"/>
      <w:r w:rsidR="00643B08" w:rsidRPr="00BD671C">
        <w:rPr>
          <w:b/>
        </w:rPr>
        <w:t>Sadeque</w:t>
      </w:r>
      <w:proofErr w:type="spellEnd"/>
      <w:r w:rsidR="00643B08" w:rsidRPr="00BD671C">
        <w:rPr>
          <w:b/>
        </w:rPr>
        <w:t xml:space="preserve"> Shaikh</w:t>
      </w:r>
      <w:r w:rsidR="00643B08">
        <w:t xml:space="preserve"> </w:t>
      </w:r>
      <w:r>
        <w:t>because of all the effort they have put into not just educating me about digital marketing, but also boosting my intellectual and personal growth. I'd want to thank them for their special contribution to my education: improving my understanding of stochastic control theory. I owe them a tremendous debt of gratitude for providing me with inspiration and encouragement while I labored to accomplish this thesis.</w:t>
      </w:r>
    </w:p>
    <w:p w14:paraId="579E2198" w14:textId="77777777" w:rsidR="00643B08" w:rsidRPr="00643B08" w:rsidRDefault="00643B08" w:rsidP="00643B08">
      <w:pPr>
        <w:pStyle w:val="TableParagraph"/>
        <w:spacing w:before="117" w:line="276" w:lineRule="auto"/>
        <w:ind w:left="106"/>
        <w:rPr>
          <w:b/>
        </w:rPr>
      </w:pPr>
    </w:p>
    <w:p w14:paraId="6EC5652F" w14:textId="119C5008" w:rsidR="001628EE" w:rsidRPr="00643B08" w:rsidRDefault="001628EE" w:rsidP="001628EE">
      <w:pPr>
        <w:pStyle w:val="Normal1"/>
        <w:spacing w:line="360" w:lineRule="auto"/>
        <w:jc w:val="both"/>
        <w:rPr>
          <w:rFonts w:ascii="Arial" w:eastAsia="Arial" w:hAnsi="Arial" w:cs="Arial"/>
          <w:sz w:val="22"/>
          <w:szCs w:val="22"/>
        </w:rPr>
      </w:pPr>
      <w:r w:rsidRPr="00643B08">
        <w:rPr>
          <w:rFonts w:ascii="Arial" w:eastAsia="Arial" w:hAnsi="Arial" w:cs="Arial"/>
          <w:sz w:val="22"/>
          <w:szCs w:val="22"/>
        </w:rPr>
        <w:t>I would want to convey my gratitude to the institute for providing me with the resources necessary to complete my degree, as well as for the research and writing that went into this proposal.</w:t>
      </w:r>
    </w:p>
    <w:p w14:paraId="25C7A0A1" w14:textId="77777777" w:rsidR="001628EE" w:rsidRDefault="001628EE" w:rsidP="001628EE">
      <w:pPr>
        <w:pStyle w:val="Normal1"/>
        <w:spacing w:line="360" w:lineRule="auto"/>
        <w:jc w:val="both"/>
        <w:rPr>
          <w:rFonts w:ascii="Arial" w:eastAsia="Arial" w:hAnsi="Arial" w:cs="Arial"/>
        </w:rPr>
      </w:pPr>
    </w:p>
    <w:p w14:paraId="766A1155" w14:textId="77777777" w:rsidR="001628EE" w:rsidRDefault="001628EE" w:rsidP="001628EE">
      <w:pPr>
        <w:pStyle w:val="Normal1"/>
        <w:spacing w:line="360" w:lineRule="auto"/>
        <w:jc w:val="both"/>
        <w:rPr>
          <w:rFonts w:ascii="Arial" w:eastAsia="Arial" w:hAnsi="Arial" w:cs="Arial"/>
        </w:rPr>
      </w:pPr>
    </w:p>
    <w:p w14:paraId="5E27E9B4" w14:textId="77777777" w:rsidR="001628EE" w:rsidRDefault="001628EE" w:rsidP="001628EE">
      <w:pPr>
        <w:pStyle w:val="Normal1"/>
        <w:spacing w:line="360" w:lineRule="auto"/>
        <w:jc w:val="both"/>
        <w:rPr>
          <w:rFonts w:ascii="Arial" w:eastAsia="Arial" w:hAnsi="Arial" w:cs="Arial"/>
        </w:rPr>
      </w:pPr>
    </w:p>
    <w:p w14:paraId="3C3D9A19" w14:textId="77777777" w:rsidR="001628EE" w:rsidRDefault="001628EE" w:rsidP="001628EE">
      <w:pPr>
        <w:pStyle w:val="Normal1"/>
        <w:spacing w:line="360" w:lineRule="auto"/>
        <w:jc w:val="both"/>
        <w:rPr>
          <w:rFonts w:ascii="Arial" w:eastAsia="Arial" w:hAnsi="Arial" w:cs="Arial"/>
        </w:rPr>
      </w:pPr>
    </w:p>
    <w:p w14:paraId="224D86A7" w14:textId="77777777" w:rsidR="001628EE" w:rsidRDefault="001628EE" w:rsidP="001628EE">
      <w:pPr>
        <w:pStyle w:val="Normal1"/>
        <w:spacing w:line="360" w:lineRule="auto"/>
        <w:jc w:val="both"/>
        <w:rPr>
          <w:rFonts w:ascii="Arial" w:eastAsia="Arial" w:hAnsi="Arial" w:cs="Arial"/>
        </w:rPr>
      </w:pPr>
    </w:p>
    <w:p w14:paraId="133378C8" w14:textId="77777777" w:rsidR="001628EE" w:rsidRDefault="001628EE" w:rsidP="001628EE">
      <w:pPr>
        <w:pStyle w:val="Normal1"/>
        <w:spacing w:line="360" w:lineRule="auto"/>
        <w:jc w:val="both"/>
        <w:rPr>
          <w:rFonts w:ascii="Arial" w:eastAsia="Arial" w:hAnsi="Arial" w:cs="Arial"/>
        </w:rPr>
      </w:pPr>
    </w:p>
    <w:p w14:paraId="38AD4867" w14:textId="77777777" w:rsidR="001628EE" w:rsidRDefault="001628EE" w:rsidP="001628EE">
      <w:pPr>
        <w:pStyle w:val="Normal1"/>
        <w:spacing w:line="360" w:lineRule="auto"/>
        <w:jc w:val="both"/>
        <w:rPr>
          <w:rFonts w:ascii="Arial" w:eastAsia="Arial" w:hAnsi="Arial" w:cs="Arial"/>
        </w:rPr>
      </w:pPr>
    </w:p>
    <w:p w14:paraId="6ABF76A6" w14:textId="687B9E6E" w:rsidR="001628EE" w:rsidRDefault="004A17E3" w:rsidP="001628EE">
      <w:pPr>
        <w:pStyle w:val="Normal1"/>
        <w:spacing w:line="360" w:lineRule="auto"/>
        <w:jc w:val="right"/>
        <w:rPr>
          <w:rFonts w:ascii="Arial" w:eastAsia="Arial" w:hAnsi="Arial" w:cs="Arial"/>
        </w:rPr>
      </w:pPr>
      <w:proofErr w:type="spellStart"/>
      <w:r>
        <w:rPr>
          <w:rFonts w:ascii="Arial" w:eastAsia="Arial" w:hAnsi="Arial" w:cs="Arial"/>
        </w:rPr>
        <w:t>Jaimish</w:t>
      </w:r>
      <w:proofErr w:type="spellEnd"/>
      <w:r>
        <w:rPr>
          <w:rFonts w:ascii="Arial" w:eastAsia="Arial" w:hAnsi="Arial" w:cs="Arial"/>
        </w:rPr>
        <w:t xml:space="preserve"> Gujarati</w:t>
      </w:r>
      <w:r w:rsidR="00643B08">
        <w:rPr>
          <w:rFonts w:ascii="Arial" w:eastAsia="Arial" w:hAnsi="Arial" w:cs="Arial"/>
        </w:rPr>
        <w:t>.</w:t>
      </w:r>
    </w:p>
    <w:p w14:paraId="4E37B956" w14:textId="77777777" w:rsidR="001628EE" w:rsidRDefault="001628EE" w:rsidP="001628EE">
      <w:pPr>
        <w:pStyle w:val="Normal1"/>
        <w:spacing w:line="360" w:lineRule="auto"/>
        <w:jc w:val="both"/>
        <w:rPr>
          <w:rFonts w:ascii="Arial" w:eastAsia="Arial" w:hAnsi="Arial" w:cs="Arial"/>
        </w:rPr>
      </w:pPr>
    </w:p>
    <w:p w14:paraId="4ACDFBD2" w14:textId="77777777" w:rsidR="001628EE" w:rsidRDefault="001628EE" w:rsidP="001628EE">
      <w:pPr>
        <w:pStyle w:val="Normal1"/>
        <w:spacing w:line="360" w:lineRule="auto"/>
        <w:jc w:val="both"/>
        <w:rPr>
          <w:rFonts w:ascii="Arial" w:eastAsia="Arial" w:hAnsi="Arial" w:cs="Arial"/>
        </w:rPr>
      </w:pPr>
    </w:p>
    <w:p w14:paraId="5B42907D" w14:textId="77777777" w:rsidR="001628EE" w:rsidRDefault="001628EE" w:rsidP="001628EE">
      <w:pPr>
        <w:pStyle w:val="Normal1"/>
        <w:pBdr>
          <w:top w:val="nil"/>
          <w:left w:val="nil"/>
          <w:bottom w:val="nil"/>
          <w:right w:val="nil"/>
          <w:between w:val="nil"/>
        </w:pBdr>
        <w:tabs>
          <w:tab w:val="right" w:pos="9350"/>
        </w:tabs>
        <w:spacing w:before="120" w:after="120"/>
        <w:rPr>
          <w:rFonts w:ascii="Arial" w:eastAsia="Arial" w:hAnsi="Arial" w:cs="Arial"/>
          <w:b/>
          <w:smallCaps/>
          <w:color w:val="000000"/>
        </w:rPr>
      </w:pPr>
    </w:p>
    <w:p w14:paraId="23ADE626" w14:textId="77777777" w:rsidR="001628EE" w:rsidRDefault="001628EE" w:rsidP="001628EE">
      <w:pPr>
        <w:pStyle w:val="Normal1"/>
        <w:pBdr>
          <w:top w:val="nil"/>
          <w:left w:val="nil"/>
          <w:bottom w:val="nil"/>
          <w:right w:val="nil"/>
          <w:between w:val="nil"/>
        </w:pBdr>
        <w:tabs>
          <w:tab w:val="right" w:pos="9350"/>
        </w:tabs>
        <w:spacing w:before="120" w:after="120"/>
        <w:rPr>
          <w:rFonts w:ascii="Arial" w:eastAsia="Arial" w:hAnsi="Arial" w:cs="Arial"/>
          <w:b/>
          <w:smallCaps/>
          <w:color w:val="000000"/>
        </w:rPr>
      </w:pPr>
    </w:p>
    <w:p w14:paraId="6163185E" w14:textId="77777777" w:rsidR="001628EE" w:rsidRDefault="001628EE" w:rsidP="00E07AF0">
      <w:pPr>
        <w:spacing w:line="360" w:lineRule="auto"/>
        <w:rPr>
          <w:rFonts w:ascii="Arial" w:hAnsi="Arial" w:cs="Arial"/>
          <w:sz w:val="24"/>
          <w:szCs w:val="24"/>
        </w:rPr>
      </w:pPr>
    </w:p>
    <w:p w14:paraId="7F007848" w14:textId="77777777" w:rsidR="001628EE" w:rsidRDefault="001628EE" w:rsidP="00E07AF0">
      <w:pPr>
        <w:pStyle w:val="Heading1"/>
        <w:spacing w:line="360" w:lineRule="auto"/>
        <w:jc w:val="center"/>
        <w:rPr>
          <w:rFonts w:ascii="Arial" w:hAnsi="Arial" w:cs="Arial"/>
          <w:sz w:val="24"/>
          <w:szCs w:val="24"/>
        </w:rPr>
      </w:pPr>
      <w:bookmarkStart w:id="6" w:name="_Toc109475409"/>
    </w:p>
    <w:p w14:paraId="5655F3ED" w14:textId="3A7BA397" w:rsidR="00643B08" w:rsidRDefault="00643B08" w:rsidP="00643B08">
      <w:pPr>
        <w:pStyle w:val="Heading1"/>
        <w:spacing w:line="360" w:lineRule="auto"/>
        <w:rPr>
          <w:rFonts w:ascii="Arial" w:hAnsi="Arial" w:cs="Arial"/>
          <w:sz w:val="24"/>
          <w:szCs w:val="24"/>
        </w:rPr>
      </w:pPr>
    </w:p>
    <w:p w14:paraId="343F9F30" w14:textId="07CACB48" w:rsidR="00643B08" w:rsidRDefault="00643B08" w:rsidP="00643B08"/>
    <w:p w14:paraId="09E550A4" w14:textId="77777777" w:rsidR="00643B08" w:rsidRPr="00643B08" w:rsidRDefault="00643B08" w:rsidP="00643B08"/>
    <w:p w14:paraId="514E4D38" w14:textId="67B99A01" w:rsidR="00340B45" w:rsidRPr="00E07AF0" w:rsidRDefault="00340B45" w:rsidP="00E07AF0">
      <w:pPr>
        <w:pStyle w:val="Heading1"/>
        <w:spacing w:line="360" w:lineRule="auto"/>
        <w:jc w:val="center"/>
        <w:rPr>
          <w:rFonts w:ascii="Arial" w:hAnsi="Arial" w:cs="Arial"/>
          <w:sz w:val="24"/>
          <w:szCs w:val="24"/>
        </w:rPr>
      </w:pPr>
      <w:r w:rsidRPr="00E07AF0">
        <w:rPr>
          <w:rFonts w:ascii="Arial" w:hAnsi="Arial" w:cs="Arial"/>
          <w:sz w:val="24"/>
          <w:szCs w:val="24"/>
        </w:rPr>
        <w:lastRenderedPageBreak/>
        <w:t>Abstract</w:t>
      </w:r>
      <w:bookmarkEnd w:id="6"/>
    </w:p>
    <w:p w14:paraId="43F540A0" w14:textId="77777777" w:rsidR="00340B45" w:rsidRPr="00E07AF0" w:rsidRDefault="00340B45" w:rsidP="00E07AF0">
      <w:pPr>
        <w:spacing w:line="360" w:lineRule="auto"/>
        <w:rPr>
          <w:rFonts w:ascii="Arial" w:hAnsi="Arial" w:cs="Arial"/>
          <w:sz w:val="24"/>
          <w:szCs w:val="24"/>
        </w:rPr>
      </w:pPr>
    </w:p>
    <w:p w14:paraId="32BD0774" w14:textId="42E332E0" w:rsidR="00340B45" w:rsidRPr="00E07AF0" w:rsidRDefault="00340B45" w:rsidP="00E07AF0">
      <w:pPr>
        <w:spacing w:line="360" w:lineRule="auto"/>
        <w:jc w:val="both"/>
        <w:rPr>
          <w:rFonts w:ascii="Arial" w:hAnsi="Arial" w:cs="Arial"/>
          <w:sz w:val="24"/>
          <w:szCs w:val="24"/>
        </w:rPr>
      </w:pPr>
      <w:r w:rsidRPr="00E07AF0">
        <w:rPr>
          <w:rFonts w:ascii="Arial" w:hAnsi="Arial" w:cs="Arial"/>
          <w:sz w:val="24"/>
          <w:szCs w:val="24"/>
        </w:rPr>
        <w:t xml:space="preserve">This study's purpose is to evaluate the influence that consumers' use of digital marketing has on the purchasing decisions that they make in relation to fast fashion products. The study focuses on email marketing, marketing via branded mobile applications, marketing via social media platforms, and marketing via blogs and websites. These are considered to be the four most essential digital channels that clients of fast fashion employ. It was decided to conduct the research using a quantitative technique, and the primary source of data gathering was the responses that 420 different people gave to online questionnaires. The findings of the research project demonstrated that there is, in point of fact, a correlation between the digital marketing channels that customers most </w:t>
      </w:r>
      <w:proofErr w:type="spellStart"/>
      <w:r w:rsidRPr="00E07AF0">
        <w:rPr>
          <w:rFonts w:ascii="Arial" w:hAnsi="Arial" w:cs="Arial"/>
          <w:sz w:val="24"/>
          <w:szCs w:val="24"/>
        </w:rPr>
        <w:t>favour</w:t>
      </w:r>
      <w:proofErr w:type="spellEnd"/>
      <w:r w:rsidRPr="00E07AF0">
        <w:rPr>
          <w:rFonts w:ascii="Arial" w:hAnsi="Arial" w:cs="Arial"/>
          <w:sz w:val="24"/>
          <w:szCs w:val="24"/>
        </w:rPr>
        <w:t xml:space="preserve"> and the decisions they make about the acquisition of fast fashion goods. The results of the investigation came to this conclusion. After putting the theory to the test, it was discovered that customers feel that marketing done through blogs and websites, branded mobile applications, and email has a beneficial impact on their decision-making regarding purchases. However, the results of the study showed that the effect of marketing through social media on consumers' decisions to make purchases is </w:t>
      </w:r>
      <w:r w:rsidR="00643B08" w:rsidRPr="00E07AF0">
        <w:rPr>
          <w:rFonts w:ascii="Arial" w:hAnsi="Arial" w:cs="Arial"/>
          <w:sz w:val="24"/>
          <w:szCs w:val="24"/>
        </w:rPr>
        <w:t>unfavorable</w:t>
      </w:r>
      <w:r w:rsidRPr="00E07AF0">
        <w:rPr>
          <w:rFonts w:ascii="Arial" w:hAnsi="Arial" w:cs="Arial"/>
          <w:sz w:val="24"/>
          <w:szCs w:val="24"/>
        </w:rPr>
        <w:t xml:space="preserve">, which runs counter to what was anticipated. The findings of this research make a significant contribution to the body of knowledge that has previously been accumulated in the field of digital marketing and consumer </w:t>
      </w:r>
      <w:proofErr w:type="spellStart"/>
      <w:r w:rsidRPr="00E07AF0">
        <w:rPr>
          <w:rFonts w:ascii="Arial" w:hAnsi="Arial" w:cs="Arial"/>
          <w:sz w:val="24"/>
          <w:szCs w:val="24"/>
        </w:rPr>
        <w:t>behaviours</w:t>
      </w:r>
      <w:proofErr w:type="spellEnd"/>
      <w:r w:rsidRPr="00E07AF0">
        <w:rPr>
          <w:rFonts w:ascii="Arial" w:hAnsi="Arial" w:cs="Arial"/>
          <w:sz w:val="24"/>
          <w:szCs w:val="24"/>
        </w:rPr>
        <w:t xml:space="preserve"> in the fast fashion industry. This research was carried out by a team of academics from the United States and the United Kingdom. In the current economic climate, it is strongly urged that businesses employ efficient marketing methods in order to increase sales and keep their competitive edge. This is because of the current state of the market.</w:t>
      </w:r>
    </w:p>
    <w:p w14:paraId="18D3B201" w14:textId="77777777" w:rsidR="00340B45" w:rsidRPr="00E07AF0" w:rsidRDefault="00340B45" w:rsidP="00E07AF0">
      <w:pPr>
        <w:spacing w:line="360" w:lineRule="auto"/>
        <w:jc w:val="both"/>
        <w:rPr>
          <w:rFonts w:ascii="Arial" w:hAnsi="Arial" w:cs="Arial"/>
          <w:sz w:val="24"/>
          <w:szCs w:val="24"/>
        </w:rPr>
      </w:pPr>
    </w:p>
    <w:p w14:paraId="0C608112" w14:textId="77777777" w:rsidR="008941D3" w:rsidRPr="00E07AF0" w:rsidRDefault="008941D3" w:rsidP="00236344">
      <w:pPr>
        <w:pStyle w:val="Heading1"/>
        <w:spacing w:line="360" w:lineRule="auto"/>
        <w:rPr>
          <w:rFonts w:ascii="Arial" w:hAnsi="Arial" w:cs="Arial"/>
          <w:sz w:val="24"/>
          <w:szCs w:val="24"/>
        </w:rPr>
      </w:pPr>
      <w:bookmarkStart w:id="7" w:name="_Toc109475410"/>
      <w:r w:rsidRPr="00E07AF0">
        <w:rPr>
          <w:rFonts w:ascii="Arial" w:hAnsi="Arial" w:cs="Arial"/>
          <w:sz w:val="24"/>
          <w:szCs w:val="24"/>
        </w:rPr>
        <w:lastRenderedPageBreak/>
        <w:t>Chapter 1</w:t>
      </w:r>
      <w:bookmarkEnd w:id="7"/>
      <w:r w:rsidRPr="00E07AF0">
        <w:rPr>
          <w:rFonts w:ascii="Arial" w:hAnsi="Arial" w:cs="Arial"/>
          <w:sz w:val="24"/>
          <w:szCs w:val="24"/>
        </w:rPr>
        <w:t xml:space="preserve"> </w:t>
      </w:r>
    </w:p>
    <w:p w14:paraId="6D44458F" w14:textId="77777777" w:rsidR="00340B45" w:rsidRPr="00E07AF0" w:rsidRDefault="00340B45" w:rsidP="00E07AF0">
      <w:pPr>
        <w:pStyle w:val="Heading1"/>
        <w:spacing w:line="360" w:lineRule="auto"/>
        <w:rPr>
          <w:rFonts w:ascii="Arial" w:hAnsi="Arial" w:cs="Arial"/>
          <w:sz w:val="24"/>
          <w:szCs w:val="24"/>
        </w:rPr>
      </w:pPr>
      <w:bookmarkStart w:id="8" w:name="_Toc109475411"/>
      <w:r w:rsidRPr="00E07AF0">
        <w:rPr>
          <w:rFonts w:ascii="Arial" w:hAnsi="Arial" w:cs="Arial"/>
          <w:sz w:val="24"/>
          <w:szCs w:val="24"/>
        </w:rPr>
        <w:t>Introduction</w:t>
      </w:r>
      <w:bookmarkEnd w:id="8"/>
      <w:r w:rsidRPr="00E07AF0">
        <w:rPr>
          <w:rFonts w:ascii="Arial" w:hAnsi="Arial" w:cs="Arial"/>
          <w:sz w:val="24"/>
          <w:szCs w:val="24"/>
        </w:rPr>
        <w:t xml:space="preserve"> </w:t>
      </w:r>
    </w:p>
    <w:p w14:paraId="6F2D7DBA" w14:textId="77777777" w:rsidR="00340B45" w:rsidRPr="00E07AF0" w:rsidRDefault="008E480C" w:rsidP="00E07AF0">
      <w:pPr>
        <w:pStyle w:val="Heading1"/>
        <w:spacing w:line="360" w:lineRule="auto"/>
        <w:rPr>
          <w:rFonts w:ascii="Arial" w:hAnsi="Arial" w:cs="Arial"/>
          <w:sz w:val="24"/>
          <w:szCs w:val="24"/>
        </w:rPr>
      </w:pPr>
      <w:bookmarkStart w:id="9" w:name="_Toc109475412"/>
      <w:r w:rsidRPr="00E07AF0">
        <w:rPr>
          <w:rFonts w:ascii="Arial" w:hAnsi="Arial" w:cs="Arial"/>
          <w:sz w:val="24"/>
          <w:szCs w:val="24"/>
        </w:rPr>
        <w:t>1. Overview</w:t>
      </w:r>
      <w:bookmarkEnd w:id="9"/>
      <w:r w:rsidRPr="00E07AF0">
        <w:rPr>
          <w:rFonts w:ascii="Arial" w:hAnsi="Arial" w:cs="Arial"/>
          <w:sz w:val="24"/>
          <w:szCs w:val="24"/>
        </w:rPr>
        <w:t xml:space="preserve"> </w:t>
      </w:r>
    </w:p>
    <w:p w14:paraId="3F3D2F4C" w14:textId="77777777" w:rsidR="008E480C" w:rsidRPr="00E07AF0" w:rsidRDefault="008E480C" w:rsidP="00E07AF0">
      <w:pPr>
        <w:spacing w:line="360" w:lineRule="auto"/>
        <w:rPr>
          <w:rFonts w:ascii="Arial" w:hAnsi="Arial" w:cs="Arial"/>
          <w:sz w:val="24"/>
          <w:szCs w:val="24"/>
        </w:rPr>
      </w:pPr>
    </w:p>
    <w:p w14:paraId="294C51A6" w14:textId="31F405EE"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Our lives have radically changed over the past few decades as a result of technological advancements. We have reached a stage in history where the Internet can no longer be relied upon as the primary source of information for our daily lives. Customers may quickly and easily access an almost limitless number of offers from companies all over the world thanks to its global reach, which saves them a significant amount of time and energy. They can order a product and have it delivered to their doorstep in a matter of seconds. Additionally, they have access to a wide range of brand-specific data 24 hours a day, seven days a week. Digital technology and the rise of online shopping have prompted businesses to make a never-before-seen shift from traditional mass communication to digital marketing. It has become increasingly possible for marketers to track the success or ROI of their marketing efforts through the use of digital marketing (ROI). Traditional types of advertising like radio and newspapers aren't as heavily used in today's elections as they once were. Every sort of business can benefit from digital marketing in a variety of ways, including better customer communication, increased sales, increased brand awareness, and better management of the brand. Customers can see items and services shown on a variety of digital devices, such as smartphones, tablets, smart televisions, and more. There are a multitude of ways to display these adverts online, including still photos and animated graphics. Using digital channels such as social media, e-mail, blogs, and website content allows companies to stay in touch with their customers and answer to their concerns in real time. Additionally, these groups may be able to successfully resolve any customer complaints. Keeping up with the newest digital marketing trends is critical for businesses in today's competitive marketplaces, as firms are unable to </w:t>
      </w:r>
      <w:proofErr w:type="spellStart"/>
      <w:r w:rsidRPr="00E07AF0">
        <w:rPr>
          <w:rFonts w:ascii="Arial" w:hAnsi="Arial" w:cs="Arial"/>
        </w:rPr>
        <w:t>realise</w:t>
      </w:r>
      <w:proofErr w:type="spellEnd"/>
      <w:r w:rsidRPr="00E07AF0">
        <w:rPr>
          <w:rFonts w:ascii="Arial" w:hAnsi="Arial" w:cs="Arial"/>
        </w:rPr>
        <w:t xml:space="preserve"> the full potential of their marketing investments due to a dearth of empirical studies on how digital marketing activities affect customers. Due to lack of understanding and the </w:t>
      </w:r>
      <w:r w:rsidRPr="00E07AF0">
        <w:rPr>
          <w:rFonts w:ascii="Arial" w:hAnsi="Arial" w:cs="Arial"/>
        </w:rPr>
        <w:lastRenderedPageBreak/>
        <w:t xml:space="preserve">inability to predict customer </w:t>
      </w:r>
      <w:proofErr w:type="spellStart"/>
      <w:r w:rsidRPr="00E07AF0">
        <w:rPr>
          <w:rFonts w:ascii="Arial" w:hAnsi="Arial" w:cs="Arial"/>
        </w:rPr>
        <w:t>behaviour</w:t>
      </w:r>
      <w:proofErr w:type="spellEnd"/>
      <w:r w:rsidRPr="00E07AF0">
        <w:rPr>
          <w:rFonts w:ascii="Arial" w:hAnsi="Arial" w:cs="Arial"/>
        </w:rPr>
        <w:t xml:space="preserve">, terrible material gets popular and generates consumer distrust and a high level of resistance to digital advertising. Thus, the industry as a </w:t>
      </w:r>
      <w:r w:rsidR="0047326E" w:rsidRPr="00E07AF0">
        <w:rPr>
          <w:rFonts w:ascii="Arial" w:hAnsi="Arial" w:cs="Arial"/>
        </w:rPr>
        <w:t>whole produce</w:t>
      </w:r>
      <w:r w:rsidRPr="00E07AF0">
        <w:rPr>
          <w:rFonts w:ascii="Arial" w:hAnsi="Arial" w:cs="Arial"/>
        </w:rPr>
        <w:t xml:space="preserve"> </w:t>
      </w:r>
      <w:r w:rsidR="0047326E" w:rsidRPr="00E07AF0">
        <w:rPr>
          <w:rFonts w:ascii="Arial" w:hAnsi="Arial" w:cs="Arial"/>
        </w:rPr>
        <w:t>substandard product (Taylor, 2011)</w:t>
      </w:r>
      <w:r w:rsidRPr="00E07AF0">
        <w:rPr>
          <w:rFonts w:ascii="Arial" w:hAnsi="Arial" w:cs="Arial"/>
        </w:rPr>
        <w:t>.</w:t>
      </w:r>
    </w:p>
    <w:p w14:paraId="6FE51B61" w14:textId="7777777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The rise of digital marketing has resulted in a significant shift in client digital </w:t>
      </w:r>
      <w:proofErr w:type="spellStart"/>
      <w:r w:rsidRPr="00E07AF0">
        <w:rPr>
          <w:rFonts w:ascii="Arial" w:hAnsi="Arial" w:cs="Arial"/>
        </w:rPr>
        <w:t>behaviour</w:t>
      </w:r>
      <w:proofErr w:type="spellEnd"/>
      <w:r w:rsidRPr="00E07AF0">
        <w:rPr>
          <w:rFonts w:ascii="Arial" w:hAnsi="Arial" w:cs="Arial"/>
        </w:rPr>
        <w:t>. These days, the average shopper has more information at her disposal to make an informed decision. So, they're constantly bombarded with digital messages from a wide variety of companies, which is frustrating. As a result of this, customers now have higher expectations. Personalization is desired and expected by 5 out of 10 clients.</w:t>
      </w:r>
    </w:p>
    <w:p w14:paraId="43583C6B" w14:textId="77777777" w:rsidR="00340B45" w:rsidRPr="00E07AF0" w:rsidRDefault="00340B45" w:rsidP="00E07AF0">
      <w:pPr>
        <w:pStyle w:val="Normal1"/>
        <w:spacing w:line="360" w:lineRule="auto"/>
        <w:jc w:val="both"/>
        <w:rPr>
          <w:rFonts w:ascii="Arial" w:hAnsi="Arial" w:cs="Arial"/>
        </w:rPr>
      </w:pPr>
    </w:p>
    <w:p w14:paraId="2B12A92B" w14:textId="7777777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as well as helpful content from a range of companies. Increasingly, clients are turning their backs on marketing strategies they view as obtrusive or uninteresting, as their familiarity with technological tools increases. This means that before making a purchase, customers look to a variety of sources, such as their own research and the opinions of friends and influencers in the sector as well as previous customers. Instead of being loyal, modern consumers are constantly trying out new things and aren't afraid to swap brands. Marketers and academics have paid special attention to consumer </w:t>
      </w:r>
      <w:proofErr w:type="spellStart"/>
      <w:r w:rsidRPr="00E07AF0">
        <w:rPr>
          <w:rFonts w:ascii="Arial" w:hAnsi="Arial" w:cs="Arial"/>
        </w:rPr>
        <w:t>behaviour</w:t>
      </w:r>
      <w:proofErr w:type="spellEnd"/>
      <w:r w:rsidRPr="00E07AF0">
        <w:rPr>
          <w:rFonts w:ascii="Arial" w:hAnsi="Arial" w:cs="Arial"/>
        </w:rPr>
        <w:t xml:space="preserve"> research for a long time and probably for the foreseeable future because of its complexity and strength. There are two possible explanations for this event. To begin, as the broader societal, economic, and technological context shifts, so does consumer </w:t>
      </w:r>
      <w:proofErr w:type="spellStart"/>
      <w:r w:rsidRPr="00E07AF0">
        <w:rPr>
          <w:rFonts w:ascii="Arial" w:hAnsi="Arial" w:cs="Arial"/>
        </w:rPr>
        <w:t>behaviour</w:t>
      </w:r>
      <w:proofErr w:type="spellEnd"/>
      <w:r w:rsidRPr="00E07AF0">
        <w:rPr>
          <w:rFonts w:ascii="Arial" w:hAnsi="Arial" w:cs="Arial"/>
        </w:rPr>
        <w:t xml:space="preserve">. A good place to start is by looking at how people use their limited financial resources, as well as how they make purchasing decisions. Companies who are able to gather this information can gain a competitive advantage and lay the groundwork for long-term success (Parasuraman et al., 1985; Zeithaml, 1988; Bolton et al., 1991; </w:t>
      </w:r>
      <w:proofErr w:type="spellStart"/>
      <w:r w:rsidRPr="00E07AF0">
        <w:rPr>
          <w:rFonts w:ascii="Arial" w:hAnsi="Arial" w:cs="Arial"/>
        </w:rPr>
        <w:t>Dodds</w:t>
      </w:r>
      <w:proofErr w:type="spellEnd"/>
      <w:r w:rsidRPr="00E07AF0">
        <w:rPr>
          <w:rFonts w:ascii="Arial" w:hAnsi="Arial" w:cs="Arial"/>
        </w:rPr>
        <w:t xml:space="preserve"> et al., 1991; Holbrook, 1994; Cronin et al., 2000). Consequently, this subject will need a wide and ever-expanding field of research in the future. It is necessary to undertake new research on a frequent basis to keep up with changes in customer </w:t>
      </w:r>
      <w:proofErr w:type="spellStart"/>
      <w:r w:rsidRPr="00E07AF0">
        <w:rPr>
          <w:rFonts w:ascii="Arial" w:hAnsi="Arial" w:cs="Arial"/>
        </w:rPr>
        <w:t>behaviour</w:t>
      </w:r>
      <w:proofErr w:type="spellEnd"/>
      <w:r w:rsidRPr="00E07AF0">
        <w:rPr>
          <w:rFonts w:ascii="Arial" w:hAnsi="Arial" w:cs="Arial"/>
        </w:rPr>
        <w:t xml:space="preserve"> in the digital era and supply new insights, information, or alter existing hypotheses. Customers' ultimate purchasing decisions might be influenced by retail managers' knowledge of current trends and information.</w:t>
      </w:r>
    </w:p>
    <w:p w14:paraId="05F0975D" w14:textId="7777777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Fast fashion has only been around for roughly thirty years at the time of this article's creation. Foreign companies are, on the other hand, rapidly gaining ground in the race. </w:t>
      </w:r>
      <w:r w:rsidRPr="00E07AF0">
        <w:rPr>
          <w:rFonts w:ascii="Arial" w:hAnsi="Arial" w:cs="Arial"/>
        </w:rPr>
        <w:lastRenderedPageBreak/>
        <w:t xml:space="preserve">Consumer </w:t>
      </w:r>
      <w:proofErr w:type="spellStart"/>
      <w:r w:rsidRPr="00E07AF0">
        <w:rPr>
          <w:rFonts w:ascii="Arial" w:hAnsi="Arial" w:cs="Arial"/>
        </w:rPr>
        <w:t>behaviour</w:t>
      </w:r>
      <w:proofErr w:type="spellEnd"/>
      <w:r w:rsidRPr="00E07AF0">
        <w:rPr>
          <w:rFonts w:ascii="Arial" w:hAnsi="Arial" w:cs="Arial"/>
        </w:rPr>
        <w:t xml:space="preserve"> and the fashion business don't have a lot of study done on them. Fast fashion is worse because consumer </w:t>
      </w:r>
      <w:proofErr w:type="spellStart"/>
      <w:r w:rsidRPr="00E07AF0">
        <w:rPr>
          <w:rFonts w:ascii="Arial" w:hAnsi="Arial" w:cs="Arial"/>
        </w:rPr>
        <w:t>behaviour</w:t>
      </w:r>
      <w:proofErr w:type="spellEnd"/>
      <w:r w:rsidRPr="00E07AF0">
        <w:rPr>
          <w:rFonts w:ascii="Arial" w:hAnsi="Arial" w:cs="Arial"/>
        </w:rPr>
        <w:t xml:space="preserve"> research isn't paying enough attention to this quickly developing business. The current state of affairs is at an all-time low. Developing an appropriate theoretical framework for the fast fashion sector will likely take some time, given that it is a relatively new phenomenon. Assuming that is the case, then there must be some explanation. "Fast fashion" is a term that is attributed to a small segment of the fashion industry almost universally. As a result, it is considered that its characteristics and customer </w:t>
      </w:r>
      <w:proofErr w:type="spellStart"/>
      <w:r w:rsidRPr="00E07AF0">
        <w:rPr>
          <w:rFonts w:ascii="Arial" w:hAnsi="Arial" w:cs="Arial"/>
        </w:rPr>
        <w:t>behaviour</w:t>
      </w:r>
      <w:proofErr w:type="spellEnd"/>
      <w:r w:rsidRPr="00E07AF0">
        <w:rPr>
          <w:rFonts w:ascii="Arial" w:hAnsi="Arial" w:cs="Arial"/>
        </w:rPr>
        <w:t xml:space="preserve"> are the same as those of the traditional fashion sector. Although the fast fashion industry is distinct from the rest of the fashion industry, it has its own unique set of features.</w:t>
      </w:r>
    </w:p>
    <w:p w14:paraId="79EB7BDC" w14:textId="77777777" w:rsidR="00340B45" w:rsidRPr="00E07AF0" w:rsidRDefault="00340B45" w:rsidP="00E07AF0">
      <w:pPr>
        <w:pStyle w:val="Normal1"/>
        <w:spacing w:line="360" w:lineRule="auto"/>
        <w:jc w:val="both"/>
        <w:rPr>
          <w:rFonts w:ascii="Arial" w:hAnsi="Arial" w:cs="Arial"/>
        </w:rPr>
      </w:pPr>
    </w:p>
    <w:p w14:paraId="59FBA626"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Consequently, the fashion industry must be approached in a way that is different from the way it has been done before. As a result, a thorough knowledge of fast fashion consumer </w:t>
      </w:r>
      <w:proofErr w:type="spellStart"/>
      <w:r w:rsidRPr="007D176A">
        <w:rPr>
          <w:rFonts w:ascii="Arial" w:eastAsia="Arial" w:hAnsi="Arial" w:cs="Arial"/>
        </w:rPr>
        <w:t>behaviour</w:t>
      </w:r>
      <w:proofErr w:type="spellEnd"/>
      <w:r w:rsidRPr="007D176A">
        <w:rPr>
          <w:rFonts w:ascii="Arial" w:eastAsia="Arial" w:hAnsi="Arial" w:cs="Arial"/>
        </w:rPr>
        <w:t xml:space="preserve"> is an important must. One of the most active customers of web marketing is a company that </w:t>
      </w:r>
      <w:proofErr w:type="spellStart"/>
      <w:r w:rsidRPr="007D176A">
        <w:rPr>
          <w:rFonts w:ascii="Arial" w:eastAsia="Arial" w:hAnsi="Arial" w:cs="Arial"/>
        </w:rPr>
        <w:t>specialises</w:t>
      </w:r>
      <w:proofErr w:type="spellEnd"/>
      <w:r w:rsidRPr="007D176A">
        <w:rPr>
          <w:rFonts w:ascii="Arial" w:eastAsia="Arial" w:hAnsi="Arial" w:cs="Arial"/>
        </w:rPr>
        <w:t xml:space="preserve"> in fast fashion. Digital marketing has been shown to have a major impact on a customer's ultimate decision on which brand to buy from in the past. Studies into how fast-fashion clients' purchasing decisions are influenced by these features are rare among academics. In reality, the fast fashion industry is </w:t>
      </w:r>
      <w:proofErr w:type="spellStart"/>
      <w:r w:rsidRPr="007D176A">
        <w:rPr>
          <w:rFonts w:ascii="Arial" w:eastAsia="Arial" w:hAnsi="Arial" w:cs="Arial"/>
        </w:rPr>
        <w:t>characterised</w:t>
      </w:r>
      <w:proofErr w:type="spellEnd"/>
      <w:r w:rsidRPr="007D176A">
        <w:rPr>
          <w:rFonts w:ascii="Arial" w:eastAsia="Arial" w:hAnsi="Arial" w:cs="Arial"/>
        </w:rPr>
        <w:t xml:space="preserve"> by a high degree of competition and an extremely high barrier to entry (Wang, 2010). Fast fashion companies must therefore perform further study into the use of digital marketing to influence clients' purchasing decisions in order to have a greater success rate.</w:t>
      </w:r>
    </w:p>
    <w:p w14:paraId="23B5405F" w14:textId="4C788101" w:rsid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Digital marketing has had a significant impact on the purchasing decisions of customers for fashion products, and this research aims not only to shed new light on these issues but also to offer possible answers. This study will examine four key digital marketing channels: email and social media, branded mobile apps, and websites and </w:t>
      </w:r>
      <w:r w:rsidR="0047326E" w:rsidRPr="007D176A">
        <w:rPr>
          <w:rFonts w:ascii="Arial" w:eastAsia="Arial" w:hAnsi="Arial" w:cs="Arial"/>
        </w:rPr>
        <w:t>blogs.</w:t>
      </w:r>
      <w:r w:rsidRPr="007D176A">
        <w:rPr>
          <w:rFonts w:ascii="Arial" w:eastAsia="Arial" w:hAnsi="Arial" w:cs="Arial"/>
        </w:rPr>
        <w:t xml:space="preserve"> The author's results and recommendations from previous research were taken into account when selecting these channels. We will employ four hypotheses in our research to better understand how each channel effects the purchasing decisions of </w:t>
      </w:r>
      <w:r w:rsidR="0047326E" w:rsidRPr="007D176A">
        <w:rPr>
          <w:rFonts w:ascii="Arial" w:eastAsia="Arial" w:hAnsi="Arial" w:cs="Arial"/>
        </w:rPr>
        <w:t>customers.</w:t>
      </w:r>
      <w:r w:rsidRPr="007D176A">
        <w:rPr>
          <w:rFonts w:ascii="Arial" w:eastAsia="Arial" w:hAnsi="Arial" w:cs="Arial"/>
        </w:rPr>
        <w:t xml:space="preserve"> There were five sections to attain this goal. In the first chapter, which includes a review of relevant literature, digital marketing and quick fashion are discussed. Our clients' purchase decisions will be examined in the second chapter, as we have done some research into </w:t>
      </w:r>
      <w:r w:rsidRPr="007D176A">
        <w:rPr>
          <w:rFonts w:ascii="Arial" w:eastAsia="Arial" w:hAnsi="Arial" w:cs="Arial"/>
        </w:rPr>
        <w:lastRenderedPageBreak/>
        <w:t>the various marketing channels. Detailed information on survey instruments and data collection methods is provided in this chapter of the report. There are examples and an analysis of findings in the fourteenth chapter. A preliminary factor analysis will be conducted in this chapter to determine the latent variables that can be deemed distinct from one another. We will do a multiple regression analysis to test our hypothesis. There is also a section on prospective new avenues of inquiry for additional investigation in the final chapter of the report.</w:t>
      </w:r>
    </w:p>
    <w:p w14:paraId="3F8334BA" w14:textId="77777777" w:rsidR="00236344" w:rsidRPr="007D176A" w:rsidRDefault="00236344" w:rsidP="007D176A">
      <w:pPr>
        <w:pStyle w:val="Normal1"/>
        <w:spacing w:line="360" w:lineRule="auto"/>
        <w:jc w:val="both"/>
        <w:rPr>
          <w:rFonts w:ascii="Arial" w:eastAsia="Arial" w:hAnsi="Arial" w:cs="Arial"/>
        </w:rPr>
      </w:pPr>
    </w:p>
    <w:p w14:paraId="7B735081" w14:textId="77777777" w:rsidR="007D176A" w:rsidRPr="007D176A" w:rsidRDefault="007D176A" w:rsidP="007D176A">
      <w:pPr>
        <w:pStyle w:val="Heading2"/>
        <w:rPr>
          <w:rFonts w:eastAsia="Arial"/>
        </w:rPr>
      </w:pPr>
      <w:bookmarkStart w:id="10" w:name="_Hlk110622483"/>
      <w:r w:rsidRPr="007D176A">
        <w:rPr>
          <w:rFonts w:eastAsia="Arial"/>
        </w:rPr>
        <w:t>1.1 The Background</w:t>
      </w:r>
    </w:p>
    <w:p w14:paraId="3DD1CB8B" w14:textId="77777777" w:rsidR="007D176A" w:rsidRPr="007D176A" w:rsidRDefault="007D176A" w:rsidP="007D176A">
      <w:pPr>
        <w:pStyle w:val="Normal1"/>
        <w:spacing w:line="360" w:lineRule="auto"/>
        <w:jc w:val="both"/>
        <w:rPr>
          <w:rFonts w:ascii="Arial" w:eastAsia="Arial" w:hAnsi="Arial" w:cs="Arial"/>
        </w:rPr>
      </w:pPr>
    </w:p>
    <w:p w14:paraId="50DDF931" w14:textId="720AD4D5"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It has recently become more popular to conduct business online in Asia than in more established areas such as the United States, the UK and Japan. When compared to other parts of the world, this region is extremely notable. When it comes to this particular issue, Japan's current situation is quite precarious. For the next few years, China is expected to be the driving force behind the Asia-Pacific region's economic growth. The growth is expected to take place in the region. With China accounting for more than $899 billion of the total, the Asia-Pacific region came dangerously close to $1 trillion in online sales in 2016. (eMarketer, 2016). Customers are increasingly turning to digital platforms to find the greatest possible offer when they're looking for something. ... [Here's an example:] As a result, customers are looking for the </w:t>
      </w:r>
      <w:r w:rsidR="0047326E" w:rsidRPr="007D176A">
        <w:rPr>
          <w:rFonts w:ascii="Arial" w:eastAsia="Arial" w:hAnsi="Arial" w:cs="Arial"/>
        </w:rPr>
        <w:t>cheapest</w:t>
      </w:r>
      <w:r w:rsidRPr="007D176A">
        <w:rPr>
          <w:rFonts w:ascii="Arial" w:eastAsia="Arial" w:hAnsi="Arial" w:cs="Arial"/>
        </w:rPr>
        <w:t xml:space="preserve"> choice. This is due to the fact that more and more people are getting used to using the internet, which has led to this outcome. With retailers, this person has expressed an interest in higher levels of knowledge, ease of use and competitive pricing in addition to a wide variety of products. More and more people are becoming aware of the Internet, and they are beginning to understand the wide range of possibilities it provides. Internet usage is on the rise. Young Turks, like their Asian counterparts, are becoming more interested in buying at non-conventional sites. Even though Turkey and Asia are geographically dispersed, this is true. There has been an exponential increase in the number of people in Turkey purchasing goods and services online since that time. This pattern is likely to persist for some time to come. Various Asian countries' young people have exhibited a comparable level of enthusiasm in recent years to explore new forms of retail therapy.</w:t>
      </w:r>
    </w:p>
    <w:p w14:paraId="62602F33" w14:textId="3C194EA2" w:rsidR="007D176A" w:rsidRPr="00236344" w:rsidRDefault="007D176A" w:rsidP="00236344">
      <w:pPr>
        <w:pStyle w:val="Normal1"/>
        <w:spacing w:line="360" w:lineRule="auto"/>
        <w:jc w:val="both"/>
        <w:rPr>
          <w:rFonts w:ascii="Arial" w:eastAsia="Arial" w:hAnsi="Arial" w:cs="Arial"/>
        </w:rPr>
      </w:pPr>
      <w:r w:rsidRPr="007D176A">
        <w:rPr>
          <w:rFonts w:ascii="Arial" w:eastAsia="Arial" w:hAnsi="Arial" w:cs="Arial"/>
        </w:rPr>
        <w:lastRenderedPageBreak/>
        <w:t xml:space="preserve">The basic goal of every </w:t>
      </w:r>
      <w:proofErr w:type="spellStart"/>
      <w:r w:rsidRPr="007D176A">
        <w:rPr>
          <w:rFonts w:ascii="Arial" w:eastAsia="Arial" w:hAnsi="Arial" w:cs="Arial"/>
        </w:rPr>
        <w:t>organisation</w:t>
      </w:r>
      <w:proofErr w:type="spellEnd"/>
      <w:r w:rsidRPr="007D176A">
        <w:rPr>
          <w:rFonts w:ascii="Arial" w:eastAsia="Arial" w:hAnsi="Arial" w:cs="Arial"/>
        </w:rPr>
        <w:t xml:space="preserve"> is to address the specific needs of a target market by offering products and services that are tailored to fit those needs in a unique way. Customers who are satisfied with their purchases are more inclined to return for more. There is an advantage in terms of financial success that a corporation can gain from this strategy. It's because delighted customers are more likely to purchase the product again in the near future. Turkey has seen a tremendous increase in the number of people buying online, and this trend is only expected to continue as Internet access spreads into the country's rural areas. Rural sections of the country are becoming increasingly well-connected to the internet, which makes this even more relevant today. While this may be true, it's also true that Turks have always been careful when it comes to purchasing goods. Individuals are expected to become more dependent on digital marketing as a result of the rapid speed of their life brought on by technology. Because of this, this study's purpose is to examine the preferences, worries, and general contentment of customers when it comes to purchasing goods and services online.</w:t>
      </w:r>
      <w:bookmarkEnd w:id="5"/>
      <w:bookmarkEnd w:id="10"/>
    </w:p>
    <w:p w14:paraId="1EFF9052" w14:textId="77777777" w:rsidR="007D176A" w:rsidRPr="007D176A" w:rsidRDefault="007D176A" w:rsidP="007D176A">
      <w:pPr>
        <w:pStyle w:val="Heading3"/>
        <w:rPr>
          <w:rFonts w:eastAsia="Arial"/>
        </w:rPr>
      </w:pPr>
      <w:r>
        <w:rPr>
          <w:rFonts w:eastAsia="Arial"/>
        </w:rPr>
        <w:t xml:space="preserve">1.1.1 </w:t>
      </w:r>
      <w:r w:rsidRPr="007D176A">
        <w:rPr>
          <w:rFonts w:eastAsia="Arial"/>
        </w:rPr>
        <w:t>An Overview of the Turkish Internet Retail Industry</w:t>
      </w:r>
    </w:p>
    <w:p w14:paraId="250A1F99" w14:textId="77777777" w:rsidR="007D176A" w:rsidRPr="007D176A" w:rsidRDefault="007D176A" w:rsidP="007D176A">
      <w:pPr>
        <w:pStyle w:val="Normal1"/>
        <w:spacing w:line="360" w:lineRule="auto"/>
        <w:jc w:val="both"/>
        <w:rPr>
          <w:rFonts w:ascii="Arial" w:eastAsia="Arial" w:hAnsi="Arial" w:cs="Arial"/>
        </w:rPr>
      </w:pPr>
    </w:p>
    <w:p w14:paraId="0B981844" w14:textId="0F7E480E"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The global business community is increasingly turning to electronic commerce, or "e-business," as a result of the widespread usage of information and communication technologies (ICTs) such as the Internet. Customers who shop online have access to a global market where they can simply compare prices across locations and sites, discover if costs vary depending on the specifics of their order, and learn about the different possibilities that are available to them. Because of this, the suppliers made sure that the information on their websites accurately reflected their identity. Access to the internet is good for both consumers and sellers alike, because it means that buyers can buy from anywhere in the world that has an internet connection. Vendors have a rare chance to broaden their consumer base because of this.</w:t>
      </w:r>
    </w:p>
    <w:p w14:paraId="64E7A744" w14:textId="77777777" w:rsidR="007D176A" w:rsidRPr="007D176A" w:rsidRDefault="007D176A" w:rsidP="007D176A">
      <w:pPr>
        <w:pStyle w:val="Normal1"/>
        <w:spacing w:line="360" w:lineRule="auto"/>
        <w:jc w:val="both"/>
        <w:rPr>
          <w:rFonts w:ascii="Arial" w:eastAsia="Arial" w:hAnsi="Arial" w:cs="Arial"/>
        </w:rPr>
      </w:pPr>
    </w:p>
    <w:p w14:paraId="0ABF9683" w14:textId="2A70F99D"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Online shopping has become increasingly important to poor countries according to UNCTAD, the United Nations Conference on Trade and Development (UNCTAD, 2017). The United Nations Conference on Trade and Development (UNCTAD) has created </w:t>
      </w:r>
      <w:proofErr w:type="spellStart"/>
      <w:r w:rsidRPr="007D176A">
        <w:rPr>
          <w:rFonts w:ascii="Arial" w:eastAsia="Arial" w:hAnsi="Arial" w:cs="Arial"/>
        </w:rPr>
        <w:t>specialised</w:t>
      </w:r>
      <w:proofErr w:type="spellEnd"/>
      <w:r w:rsidRPr="007D176A">
        <w:rPr>
          <w:rFonts w:ascii="Arial" w:eastAsia="Arial" w:hAnsi="Arial" w:cs="Arial"/>
        </w:rPr>
        <w:t xml:space="preserve"> </w:t>
      </w:r>
      <w:proofErr w:type="spellStart"/>
      <w:r w:rsidRPr="007D176A">
        <w:rPr>
          <w:rFonts w:ascii="Arial" w:eastAsia="Arial" w:hAnsi="Arial" w:cs="Arial"/>
        </w:rPr>
        <w:t>programmes</w:t>
      </w:r>
      <w:proofErr w:type="spellEnd"/>
      <w:r w:rsidRPr="007D176A">
        <w:rPr>
          <w:rFonts w:ascii="Arial" w:eastAsia="Arial" w:hAnsi="Arial" w:cs="Arial"/>
        </w:rPr>
        <w:t xml:space="preserve"> to assist developing countries in adopting electronic trade in all </w:t>
      </w:r>
      <w:r w:rsidRPr="007D176A">
        <w:rPr>
          <w:rFonts w:ascii="Arial" w:eastAsia="Arial" w:hAnsi="Arial" w:cs="Arial"/>
        </w:rPr>
        <w:lastRenderedPageBreak/>
        <w:t xml:space="preserve">of its forms. These </w:t>
      </w:r>
      <w:proofErr w:type="spellStart"/>
      <w:r w:rsidRPr="007D176A">
        <w:rPr>
          <w:rFonts w:ascii="Arial" w:eastAsia="Arial" w:hAnsi="Arial" w:cs="Arial"/>
        </w:rPr>
        <w:t>programmes</w:t>
      </w:r>
      <w:proofErr w:type="spellEnd"/>
      <w:r w:rsidRPr="007D176A">
        <w:rPr>
          <w:rFonts w:ascii="Arial" w:eastAsia="Arial" w:hAnsi="Arial" w:cs="Arial"/>
        </w:rPr>
        <w:t xml:space="preserve"> are aimed to help underdeveloped countries adapt to electronic commerce. It is the goal of these initiatives to aid underdeveloped countries in making the switch to online commerce. Standards and regulatory frameworks for international online commerce have been developed by the United Nations Conference on Trade and Development (UNCTAD). Due to rising </w:t>
      </w:r>
      <w:proofErr w:type="spellStart"/>
      <w:r w:rsidRPr="007D176A">
        <w:rPr>
          <w:rFonts w:ascii="Arial" w:eastAsia="Arial" w:hAnsi="Arial" w:cs="Arial"/>
        </w:rPr>
        <w:t>globalisation</w:t>
      </w:r>
      <w:proofErr w:type="spellEnd"/>
      <w:r w:rsidRPr="007D176A">
        <w:rPr>
          <w:rFonts w:ascii="Arial" w:eastAsia="Arial" w:hAnsi="Arial" w:cs="Arial"/>
        </w:rPr>
        <w:t>, the private sector in developing nations like Turkey is now more important than ever before to be ready to meet consumer expectations and compete successfully against domestic and international competition.</w:t>
      </w:r>
    </w:p>
    <w:p w14:paraId="72FDD4DC" w14:textId="77777777" w:rsidR="007D176A" w:rsidRPr="007D176A" w:rsidRDefault="007D176A" w:rsidP="007D176A">
      <w:pPr>
        <w:pStyle w:val="Normal1"/>
        <w:spacing w:line="360" w:lineRule="auto"/>
        <w:jc w:val="both"/>
        <w:rPr>
          <w:rFonts w:ascii="Arial" w:eastAsia="Arial" w:hAnsi="Arial" w:cs="Arial"/>
        </w:rPr>
      </w:pPr>
    </w:p>
    <w:p w14:paraId="0EDC01BF" w14:textId="1EDC60D1"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ICTs and automation of internal operations are necessary for businesses to remain competitive and efficient in a global marketplace. In addition, companies must have a large online presence and a high level of online interaction. These two issues, in particular, are growing in importance for the Turkish business community. The Istanbul Observer (2015). In the year of our Lord, 2015 By the end of 2015, The </w:t>
      </w:r>
      <w:r w:rsidR="004A17E3" w:rsidRPr="007D176A">
        <w:rPr>
          <w:rFonts w:ascii="Arial" w:eastAsia="Arial" w:hAnsi="Arial" w:cs="Arial"/>
        </w:rPr>
        <w:t>Istanbul Tribune</w:t>
      </w:r>
      <w:r w:rsidRPr="007D176A">
        <w:rPr>
          <w:rFonts w:ascii="Arial" w:eastAsia="Arial" w:hAnsi="Arial" w:cs="Arial"/>
        </w:rPr>
        <w:t xml:space="preserve"> expects to publish it.</w:t>
      </w:r>
    </w:p>
    <w:p w14:paraId="1FBA7B37" w14:textId="77777777" w:rsidR="007D176A" w:rsidRPr="007D176A" w:rsidRDefault="007D176A" w:rsidP="007D176A">
      <w:pPr>
        <w:pStyle w:val="Normal1"/>
        <w:spacing w:line="360" w:lineRule="auto"/>
        <w:jc w:val="both"/>
        <w:rPr>
          <w:rFonts w:ascii="Arial" w:eastAsia="Arial" w:hAnsi="Arial" w:cs="Arial"/>
        </w:rPr>
      </w:pPr>
    </w:p>
    <w:p w14:paraId="5015BDFA" w14:textId="77777777" w:rsidR="007D176A" w:rsidRPr="007D176A" w:rsidRDefault="007D176A" w:rsidP="007D176A">
      <w:pPr>
        <w:pStyle w:val="Heading3"/>
        <w:rPr>
          <w:rFonts w:eastAsia="Arial"/>
        </w:rPr>
      </w:pPr>
      <w:r>
        <w:rPr>
          <w:rFonts w:eastAsia="Arial"/>
        </w:rPr>
        <w:t xml:space="preserve">1.1.2 </w:t>
      </w:r>
      <w:r w:rsidRPr="007D176A">
        <w:rPr>
          <w:rFonts w:eastAsia="Arial"/>
        </w:rPr>
        <w:t>Turkish consumers are increasingly relying on the internet to shop</w:t>
      </w:r>
    </w:p>
    <w:p w14:paraId="66EFE2A8" w14:textId="77777777" w:rsidR="007D176A" w:rsidRPr="007D176A" w:rsidRDefault="007D176A" w:rsidP="007D176A">
      <w:pPr>
        <w:pStyle w:val="Normal1"/>
        <w:spacing w:line="360" w:lineRule="auto"/>
        <w:jc w:val="both"/>
        <w:rPr>
          <w:rFonts w:ascii="Arial" w:eastAsia="Arial" w:hAnsi="Arial" w:cs="Arial"/>
        </w:rPr>
      </w:pPr>
    </w:p>
    <w:p w14:paraId="1BD735DA"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Using a WAP service, CellBazaar.com was the first Turkish e-commerce or m-commerce company in 2006 and is only available on mobile phones. (Mohiuddin, 2014). Mobile commerce got its start with this event.</w:t>
      </w:r>
    </w:p>
    <w:p w14:paraId="1A53D0BC" w14:textId="77777777" w:rsidR="007D176A" w:rsidRPr="007D176A" w:rsidRDefault="007D176A" w:rsidP="007D176A">
      <w:pPr>
        <w:pStyle w:val="Normal1"/>
        <w:spacing w:line="360" w:lineRule="auto"/>
        <w:jc w:val="both"/>
        <w:rPr>
          <w:rFonts w:ascii="Arial" w:eastAsia="Arial" w:hAnsi="Arial" w:cs="Arial"/>
        </w:rPr>
      </w:pPr>
    </w:p>
    <w:p w14:paraId="1C7B6D14"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Between 2000 and 2008, Turkey's e-commerce development rate is expected to be among the fastest in the world, according to a recent report. A few websites offered online shopping when I first started using the internet, but there was little actual ability to buy anything (Mahmood, 2015). Internet and phone costs, a dearth of credit card holders, and low penetration rates are some of the obstacles to entry. As a result, the low penetration rate means that relatively few individuals are aware of these websites. E-commerce in Turkey is generally considered to have begun in the 1990s with the introduction of Turkey Bank's online and mobile payment facilitation and the construction of interbank payment gateways.</w:t>
      </w:r>
    </w:p>
    <w:p w14:paraId="455FD32B" w14:textId="77777777" w:rsidR="007D176A" w:rsidRPr="007D176A" w:rsidRDefault="007D176A" w:rsidP="007D176A">
      <w:pPr>
        <w:pStyle w:val="Normal1"/>
        <w:spacing w:line="360" w:lineRule="auto"/>
        <w:jc w:val="both"/>
        <w:rPr>
          <w:rFonts w:ascii="Arial" w:eastAsia="Arial" w:hAnsi="Arial" w:cs="Arial"/>
        </w:rPr>
      </w:pPr>
    </w:p>
    <w:p w14:paraId="0834F011"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By supporting the country's information and communications technology (ICT) infrastructure over time, Turkish governments have reduced Internet tariffs and increased access to all 492 Upazilas. As a result, Turkey has grown into a digital powerhouse. Turkey's government has taken steps to show its commitment to the expansion of the country's e-commerce industry. In order to connect all government offices to the internet, a strong communications sector must be built, as well as information technology (IT) parks must be built. In Turkey, each of these steps was taken.</w:t>
      </w:r>
    </w:p>
    <w:p w14:paraId="525A217E" w14:textId="77777777" w:rsidR="007D176A" w:rsidRPr="007D176A" w:rsidRDefault="007D176A" w:rsidP="007D176A">
      <w:pPr>
        <w:pStyle w:val="Normal1"/>
        <w:spacing w:line="360" w:lineRule="auto"/>
        <w:jc w:val="both"/>
        <w:rPr>
          <w:rFonts w:ascii="Arial" w:eastAsia="Arial" w:hAnsi="Arial" w:cs="Arial"/>
        </w:rPr>
      </w:pPr>
    </w:p>
    <w:p w14:paraId="66C3AF18" w14:textId="77777777" w:rsidR="007D176A" w:rsidRDefault="007D176A" w:rsidP="007D176A">
      <w:pPr>
        <w:pStyle w:val="Heading2"/>
        <w:rPr>
          <w:rFonts w:eastAsia="Arial"/>
        </w:rPr>
      </w:pPr>
      <w:r>
        <w:rPr>
          <w:rFonts w:eastAsia="Arial"/>
        </w:rPr>
        <w:t xml:space="preserve">1.2 Aim and purpose </w:t>
      </w:r>
    </w:p>
    <w:p w14:paraId="7C212121" w14:textId="77777777" w:rsidR="007D176A" w:rsidRPr="007D176A" w:rsidRDefault="007D176A" w:rsidP="007D176A"/>
    <w:p w14:paraId="1E00E108"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It is important to </w:t>
      </w:r>
      <w:proofErr w:type="spellStart"/>
      <w:r w:rsidRPr="007D176A">
        <w:rPr>
          <w:rFonts w:ascii="Arial" w:eastAsia="Arial" w:hAnsi="Arial" w:cs="Arial"/>
        </w:rPr>
        <w:t>recognise</w:t>
      </w:r>
      <w:proofErr w:type="spellEnd"/>
      <w:r w:rsidRPr="007D176A">
        <w:rPr>
          <w:rFonts w:ascii="Arial" w:eastAsia="Arial" w:hAnsi="Arial" w:cs="Arial"/>
        </w:rPr>
        <w:t xml:space="preserve"> that traditional marketing is being replaced by digital marketing as a result of the Internet's rapid expansion and impact on the business.</w:t>
      </w:r>
    </w:p>
    <w:p w14:paraId="22C5B511" w14:textId="77777777" w:rsidR="007D176A" w:rsidRPr="007D176A" w:rsidRDefault="007D176A" w:rsidP="007D176A">
      <w:pPr>
        <w:pStyle w:val="Normal1"/>
        <w:spacing w:line="360" w:lineRule="auto"/>
        <w:jc w:val="both"/>
        <w:rPr>
          <w:rFonts w:ascii="Arial" w:eastAsia="Arial" w:hAnsi="Arial" w:cs="Arial"/>
        </w:rPr>
      </w:pPr>
    </w:p>
    <w:p w14:paraId="15C019C1" w14:textId="77777777" w:rsidR="007D176A" w:rsidRPr="007D176A" w:rsidRDefault="007D176A" w:rsidP="007D176A">
      <w:pPr>
        <w:pStyle w:val="Heading2"/>
        <w:rPr>
          <w:rFonts w:eastAsia="Arial"/>
        </w:rPr>
      </w:pPr>
      <w:r>
        <w:rPr>
          <w:rFonts w:eastAsia="Arial"/>
        </w:rPr>
        <w:t xml:space="preserve">1.2.1 aim </w:t>
      </w:r>
    </w:p>
    <w:p w14:paraId="71F1AAC9" w14:textId="77777777" w:rsidR="007D176A" w:rsidRPr="007D176A" w:rsidRDefault="007D176A" w:rsidP="007D176A">
      <w:pPr>
        <w:pStyle w:val="Normal1"/>
        <w:spacing w:line="360" w:lineRule="auto"/>
        <w:jc w:val="both"/>
        <w:rPr>
          <w:rFonts w:ascii="Arial" w:eastAsia="Arial" w:hAnsi="Arial" w:cs="Arial"/>
        </w:rPr>
      </w:pPr>
    </w:p>
    <w:p w14:paraId="16EAC16C" w14:textId="5C4265AC" w:rsidR="007D176A" w:rsidRDefault="007D176A" w:rsidP="007D176A">
      <w:pPr>
        <w:pStyle w:val="Normal1"/>
        <w:spacing w:line="360" w:lineRule="auto"/>
        <w:jc w:val="both"/>
        <w:rPr>
          <w:rFonts w:ascii="Arial" w:eastAsia="Arial" w:hAnsi="Arial" w:cs="Arial"/>
        </w:rPr>
      </w:pPr>
      <w:r w:rsidRPr="007D176A">
        <w:rPr>
          <w:rFonts w:ascii="Arial" w:eastAsia="Arial" w:hAnsi="Arial" w:cs="Arial"/>
        </w:rPr>
        <w:t>Do you believe that the Digital Revolution has made computers and smartphones common household items?</w:t>
      </w:r>
    </w:p>
    <w:p w14:paraId="7A434E2C" w14:textId="77777777" w:rsidR="00236344" w:rsidRPr="007D176A" w:rsidRDefault="00236344" w:rsidP="007D176A">
      <w:pPr>
        <w:pStyle w:val="Normal1"/>
        <w:spacing w:line="360" w:lineRule="auto"/>
        <w:jc w:val="both"/>
        <w:rPr>
          <w:rFonts w:ascii="Arial" w:eastAsia="Arial" w:hAnsi="Arial" w:cs="Arial"/>
        </w:rPr>
      </w:pPr>
    </w:p>
    <w:p w14:paraId="470AFC0A" w14:textId="121B4272"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People's daily routines, employment opportunities, social interactions, and business </w:t>
      </w:r>
      <w:r w:rsidR="004A17E3" w:rsidRPr="007D176A">
        <w:rPr>
          <w:rFonts w:ascii="Arial" w:eastAsia="Arial" w:hAnsi="Arial" w:cs="Arial"/>
        </w:rPr>
        <w:t>practices</w:t>
      </w:r>
      <w:r w:rsidRPr="007D176A">
        <w:rPr>
          <w:rFonts w:ascii="Arial" w:eastAsia="Arial" w:hAnsi="Arial" w:cs="Arial"/>
        </w:rPr>
        <w:t xml:space="preserve"> have all been profoundly altered by advances in digital technology. Particular attention is paid to how people interact with each other.</w:t>
      </w:r>
    </w:p>
    <w:p w14:paraId="0B73E121" w14:textId="77777777" w:rsidR="007D176A" w:rsidRPr="007D176A" w:rsidRDefault="007D176A" w:rsidP="007D176A">
      <w:pPr>
        <w:pStyle w:val="Normal1"/>
        <w:spacing w:line="360" w:lineRule="auto"/>
        <w:jc w:val="both"/>
        <w:rPr>
          <w:rFonts w:ascii="Arial" w:eastAsia="Arial" w:hAnsi="Arial" w:cs="Arial"/>
        </w:rPr>
      </w:pPr>
    </w:p>
    <w:p w14:paraId="77906C20"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There are now more options than ever before for advertising adapted precisely to various technical platforms to demonstrate how far technological innovation has come.</w:t>
      </w:r>
    </w:p>
    <w:p w14:paraId="7A911037" w14:textId="77777777" w:rsidR="007D176A" w:rsidRPr="007D176A" w:rsidRDefault="007D176A" w:rsidP="007D176A">
      <w:pPr>
        <w:pStyle w:val="Normal1"/>
        <w:spacing w:line="360" w:lineRule="auto"/>
        <w:jc w:val="both"/>
        <w:rPr>
          <w:rFonts w:ascii="Arial" w:eastAsia="Arial" w:hAnsi="Arial" w:cs="Arial"/>
        </w:rPr>
      </w:pPr>
    </w:p>
    <w:p w14:paraId="2A281348" w14:textId="77777777" w:rsidR="007D176A" w:rsidRDefault="007D176A" w:rsidP="007D176A">
      <w:pPr>
        <w:pStyle w:val="Heading2"/>
        <w:rPr>
          <w:rFonts w:eastAsia="Arial"/>
        </w:rPr>
      </w:pPr>
      <w:r>
        <w:rPr>
          <w:rFonts w:eastAsia="Arial"/>
        </w:rPr>
        <w:t>1.3 Research questions</w:t>
      </w:r>
    </w:p>
    <w:p w14:paraId="5E786A06" w14:textId="77777777" w:rsidR="007D176A" w:rsidRDefault="007D176A" w:rsidP="007D176A">
      <w:pPr>
        <w:pStyle w:val="Normal1"/>
        <w:spacing w:line="360" w:lineRule="auto"/>
        <w:jc w:val="both"/>
        <w:rPr>
          <w:rFonts w:ascii="Arial" w:eastAsia="Arial" w:hAnsi="Arial" w:cs="Arial"/>
        </w:rPr>
      </w:pPr>
    </w:p>
    <w:p w14:paraId="2752F233" w14:textId="031AF443"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I have a few questions about the study.</w:t>
      </w:r>
    </w:p>
    <w:p w14:paraId="3422515D" w14:textId="77777777" w:rsidR="007D176A" w:rsidRPr="007D176A" w:rsidRDefault="007D176A" w:rsidP="007D176A">
      <w:pPr>
        <w:pStyle w:val="Normal1"/>
        <w:spacing w:line="360" w:lineRule="auto"/>
        <w:jc w:val="both"/>
        <w:rPr>
          <w:rFonts w:ascii="Arial" w:eastAsia="Arial" w:hAnsi="Arial" w:cs="Arial"/>
        </w:rPr>
      </w:pPr>
    </w:p>
    <w:p w14:paraId="23983786" w14:textId="77777777" w:rsidR="007D176A" w:rsidRPr="007D176A" w:rsidRDefault="007D176A" w:rsidP="007D176A">
      <w:pPr>
        <w:pStyle w:val="Normal1"/>
        <w:numPr>
          <w:ilvl w:val="0"/>
          <w:numId w:val="5"/>
        </w:numPr>
        <w:spacing w:line="360" w:lineRule="auto"/>
        <w:jc w:val="both"/>
        <w:rPr>
          <w:rFonts w:ascii="Arial" w:eastAsia="Arial" w:hAnsi="Arial" w:cs="Arial"/>
        </w:rPr>
      </w:pPr>
      <w:r w:rsidRPr="007D176A">
        <w:rPr>
          <w:rFonts w:ascii="Arial" w:eastAsia="Arial" w:hAnsi="Arial" w:cs="Arial"/>
        </w:rPr>
        <w:lastRenderedPageBreak/>
        <w:t xml:space="preserve">In your opinion, has marketing technology gotten more diverse and the focus shifted to online marketing as a result of changes in customer </w:t>
      </w:r>
      <w:proofErr w:type="spellStart"/>
      <w:r w:rsidRPr="007D176A">
        <w:rPr>
          <w:rFonts w:ascii="Arial" w:eastAsia="Arial" w:hAnsi="Arial" w:cs="Arial"/>
        </w:rPr>
        <w:t>behaviour</w:t>
      </w:r>
      <w:proofErr w:type="spellEnd"/>
      <w:r w:rsidRPr="007D176A">
        <w:rPr>
          <w:rFonts w:ascii="Arial" w:eastAsia="Arial" w:hAnsi="Arial" w:cs="Arial"/>
        </w:rPr>
        <w:t>?</w:t>
      </w:r>
    </w:p>
    <w:p w14:paraId="2196E83F" w14:textId="77777777" w:rsidR="007D176A" w:rsidRPr="007D176A" w:rsidRDefault="007D176A" w:rsidP="007D176A">
      <w:pPr>
        <w:pStyle w:val="Normal1"/>
        <w:spacing w:line="360" w:lineRule="auto"/>
        <w:jc w:val="both"/>
        <w:rPr>
          <w:rFonts w:ascii="Arial" w:eastAsia="Arial" w:hAnsi="Arial" w:cs="Arial"/>
        </w:rPr>
      </w:pPr>
    </w:p>
    <w:p w14:paraId="35588730" w14:textId="75C31725" w:rsidR="007D176A" w:rsidRPr="007D176A" w:rsidRDefault="007D176A" w:rsidP="007D176A">
      <w:pPr>
        <w:pStyle w:val="Normal1"/>
        <w:numPr>
          <w:ilvl w:val="0"/>
          <w:numId w:val="5"/>
        </w:numPr>
        <w:spacing w:line="360" w:lineRule="auto"/>
        <w:jc w:val="both"/>
        <w:rPr>
          <w:rFonts w:ascii="Arial" w:eastAsia="Arial" w:hAnsi="Arial" w:cs="Arial"/>
        </w:rPr>
      </w:pPr>
      <w:r w:rsidRPr="007D176A">
        <w:rPr>
          <w:rFonts w:ascii="Arial" w:eastAsia="Arial" w:hAnsi="Arial" w:cs="Arial"/>
        </w:rPr>
        <w:t xml:space="preserve">Internet marketing refers to the </w:t>
      </w:r>
      <w:r w:rsidR="004A17E3" w:rsidRPr="007D176A">
        <w:rPr>
          <w:rFonts w:ascii="Arial" w:eastAsia="Arial" w:hAnsi="Arial" w:cs="Arial"/>
        </w:rPr>
        <w:t>practice</w:t>
      </w:r>
      <w:r w:rsidRPr="007D176A">
        <w:rPr>
          <w:rFonts w:ascii="Arial" w:eastAsia="Arial" w:hAnsi="Arial" w:cs="Arial"/>
        </w:rPr>
        <w:t xml:space="preserve"> of promoting products and services using the internet, including social media platforms like Facebook and Twitter.</w:t>
      </w:r>
    </w:p>
    <w:p w14:paraId="20470F29" w14:textId="77777777" w:rsidR="007D176A" w:rsidRPr="007D176A" w:rsidRDefault="007D176A" w:rsidP="007D176A">
      <w:pPr>
        <w:pStyle w:val="Normal1"/>
        <w:spacing w:line="360" w:lineRule="auto"/>
        <w:jc w:val="both"/>
        <w:rPr>
          <w:rFonts w:ascii="Arial" w:eastAsia="Arial" w:hAnsi="Arial" w:cs="Arial"/>
        </w:rPr>
      </w:pPr>
    </w:p>
    <w:p w14:paraId="611D5FC0" w14:textId="77777777" w:rsidR="00340B45" w:rsidRPr="00E07AF0" w:rsidRDefault="007D176A" w:rsidP="007D176A">
      <w:pPr>
        <w:pStyle w:val="Normal1"/>
        <w:numPr>
          <w:ilvl w:val="0"/>
          <w:numId w:val="5"/>
        </w:numPr>
        <w:spacing w:line="360" w:lineRule="auto"/>
        <w:jc w:val="both"/>
        <w:rPr>
          <w:rFonts w:ascii="Arial" w:eastAsia="Arial" w:hAnsi="Arial" w:cs="Arial"/>
        </w:rPr>
      </w:pPr>
      <w:r w:rsidRPr="007D176A">
        <w:rPr>
          <w:rFonts w:ascii="Arial" w:eastAsia="Arial" w:hAnsi="Arial" w:cs="Arial"/>
        </w:rPr>
        <w:t>Given the vast number of people who use social media, how can businesses make a big profit by promoting their goods and services there?</w:t>
      </w:r>
    </w:p>
    <w:p w14:paraId="3EEF2A02" w14:textId="77777777" w:rsidR="00340B45" w:rsidRPr="00E07AF0" w:rsidRDefault="00340B45" w:rsidP="00E07AF0">
      <w:pPr>
        <w:pStyle w:val="Normal1"/>
        <w:spacing w:line="360" w:lineRule="auto"/>
        <w:jc w:val="both"/>
        <w:rPr>
          <w:rFonts w:ascii="Arial" w:eastAsia="Arial" w:hAnsi="Arial" w:cs="Arial"/>
        </w:rPr>
      </w:pPr>
    </w:p>
    <w:p w14:paraId="782B5FB9" w14:textId="77777777" w:rsidR="00340B45" w:rsidRPr="00E07AF0" w:rsidRDefault="00340B45" w:rsidP="00E07AF0">
      <w:pPr>
        <w:spacing w:line="360" w:lineRule="auto"/>
        <w:rPr>
          <w:rFonts w:ascii="Arial" w:hAnsi="Arial" w:cs="Arial"/>
          <w:sz w:val="24"/>
          <w:szCs w:val="24"/>
        </w:rPr>
      </w:pPr>
    </w:p>
    <w:p w14:paraId="3304239C" w14:textId="77777777" w:rsidR="00340B45" w:rsidRPr="00E07AF0" w:rsidRDefault="0012709C" w:rsidP="00E07AF0">
      <w:pPr>
        <w:pStyle w:val="Heading1"/>
        <w:spacing w:line="360" w:lineRule="auto"/>
        <w:rPr>
          <w:rFonts w:ascii="Arial" w:hAnsi="Arial" w:cs="Arial"/>
          <w:sz w:val="24"/>
          <w:szCs w:val="24"/>
        </w:rPr>
      </w:pPr>
      <w:bookmarkStart w:id="11" w:name="_Toc109475420"/>
      <w:r w:rsidRPr="00E07AF0">
        <w:rPr>
          <w:rFonts w:ascii="Arial" w:hAnsi="Arial" w:cs="Arial"/>
          <w:sz w:val="24"/>
          <w:szCs w:val="24"/>
        </w:rPr>
        <w:t>Chapter 2</w:t>
      </w:r>
      <w:bookmarkEnd w:id="11"/>
      <w:r w:rsidRPr="00E07AF0">
        <w:rPr>
          <w:rFonts w:ascii="Arial" w:hAnsi="Arial" w:cs="Arial"/>
          <w:sz w:val="24"/>
          <w:szCs w:val="24"/>
        </w:rPr>
        <w:t xml:space="preserve"> </w:t>
      </w:r>
    </w:p>
    <w:p w14:paraId="40D6E4A0" w14:textId="77777777" w:rsidR="0012709C" w:rsidRPr="00E07AF0" w:rsidRDefault="0012709C" w:rsidP="00E07AF0">
      <w:pPr>
        <w:pStyle w:val="Heading1"/>
        <w:spacing w:line="360" w:lineRule="auto"/>
        <w:rPr>
          <w:rFonts w:ascii="Arial" w:hAnsi="Arial" w:cs="Arial"/>
          <w:sz w:val="24"/>
          <w:szCs w:val="24"/>
        </w:rPr>
      </w:pPr>
      <w:bookmarkStart w:id="12" w:name="_Toc109475421"/>
      <w:r w:rsidRPr="00E07AF0">
        <w:rPr>
          <w:rFonts w:ascii="Arial" w:hAnsi="Arial" w:cs="Arial"/>
          <w:sz w:val="24"/>
          <w:szCs w:val="24"/>
        </w:rPr>
        <w:t>2. Literature review</w:t>
      </w:r>
      <w:bookmarkEnd w:id="12"/>
      <w:r w:rsidRPr="00E07AF0">
        <w:rPr>
          <w:rFonts w:ascii="Arial" w:hAnsi="Arial" w:cs="Arial"/>
          <w:sz w:val="24"/>
          <w:szCs w:val="24"/>
        </w:rPr>
        <w:t xml:space="preserve"> </w:t>
      </w:r>
    </w:p>
    <w:p w14:paraId="55F1990A" w14:textId="77777777" w:rsidR="004A17E3" w:rsidRDefault="004A17E3" w:rsidP="00E07AF0">
      <w:pPr>
        <w:spacing w:line="360" w:lineRule="auto"/>
        <w:jc w:val="both"/>
        <w:rPr>
          <w:rFonts w:ascii="Arial" w:hAnsi="Arial" w:cs="Arial"/>
          <w:sz w:val="24"/>
          <w:szCs w:val="24"/>
        </w:rPr>
      </w:pPr>
    </w:p>
    <w:p w14:paraId="1753BE8A" w14:textId="585BD46F"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 xml:space="preserve">This chapter provides a comprehensive account of the topics that are being considered by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the previously available literature and studies and presenting them in an order that makes sense. The most important topics that are covered in this chapter are the growth of digital marketing and the idea of fast fashion.</w:t>
      </w:r>
    </w:p>
    <w:p w14:paraId="02C16849" w14:textId="77777777" w:rsidR="0012709C" w:rsidRPr="00E07AF0" w:rsidRDefault="0012709C" w:rsidP="00E07AF0">
      <w:pPr>
        <w:spacing w:line="360" w:lineRule="auto"/>
        <w:jc w:val="both"/>
        <w:rPr>
          <w:rFonts w:ascii="Arial" w:hAnsi="Arial" w:cs="Arial"/>
          <w:sz w:val="24"/>
          <w:szCs w:val="24"/>
        </w:rPr>
      </w:pPr>
    </w:p>
    <w:p w14:paraId="030ACB61" w14:textId="3FA1DF4C" w:rsidR="0012709C" w:rsidRPr="00E07AF0" w:rsidRDefault="0012709C" w:rsidP="00236344">
      <w:pPr>
        <w:pStyle w:val="Heading2"/>
        <w:spacing w:line="360" w:lineRule="auto"/>
        <w:rPr>
          <w:rFonts w:ascii="Arial" w:hAnsi="Arial" w:cs="Arial"/>
          <w:sz w:val="24"/>
          <w:szCs w:val="24"/>
        </w:rPr>
      </w:pPr>
      <w:bookmarkStart w:id="13" w:name="_Toc109475422"/>
      <w:r w:rsidRPr="00E07AF0">
        <w:rPr>
          <w:rFonts w:ascii="Arial" w:hAnsi="Arial" w:cs="Arial"/>
          <w:sz w:val="24"/>
          <w:szCs w:val="24"/>
        </w:rPr>
        <w:t>1.1 Field of digital marketing turning point</w:t>
      </w:r>
      <w:bookmarkEnd w:id="13"/>
      <w:r w:rsidRPr="00E07AF0">
        <w:rPr>
          <w:rFonts w:ascii="Arial" w:hAnsi="Arial" w:cs="Arial"/>
          <w:sz w:val="24"/>
          <w:szCs w:val="24"/>
        </w:rPr>
        <w:t xml:space="preserve"> </w:t>
      </w:r>
    </w:p>
    <w:p w14:paraId="50290A79" w14:textId="77777777"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 xml:space="preserve">In order to obtain a complete comprehension of digital marketing, it is necessary to investigate the development of the Internet and digital technologies, which serve as the basis for practically every essential part of modern life. In the paragraphs that follow, we will discuss how the rapid spread of the Internet has had an effect on marketing and how it has propelled the transition away from traditional models toward the cutting-edge digital ones that we see today. A comprehensive analysis of digital marketing's origins and goals will be provided before moving on to describe the industry's most important channels and distinguishing characteristics. In conclusion, this section will examine not only the positive </w:t>
      </w:r>
      <w:r w:rsidRPr="00E07AF0">
        <w:rPr>
          <w:rFonts w:ascii="Arial" w:hAnsi="Arial" w:cs="Arial"/>
          <w:sz w:val="24"/>
          <w:szCs w:val="24"/>
        </w:rPr>
        <w:lastRenderedPageBreak/>
        <w:t>aspects of digital marketing but also its potential drawbacks in order to present an accurate and balanced image.</w:t>
      </w:r>
    </w:p>
    <w:p w14:paraId="5183B3AD" w14:textId="77777777" w:rsidR="0012709C" w:rsidRPr="00E07AF0" w:rsidRDefault="0012709C" w:rsidP="00E07AF0">
      <w:pPr>
        <w:spacing w:line="360" w:lineRule="auto"/>
        <w:jc w:val="both"/>
        <w:rPr>
          <w:rFonts w:ascii="Arial" w:hAnsi="Arial" w:cs="Arial"/>
          <w:sz w:val="24"/>
          <w:szCs w:val="24"/>
        </w:rPr>
      </w:pPr>
    </w:p>
    <w:p w14:paraId="04A24E6C" w14:textId="38C7E472" w:rsidR="0012709C" w:rsidRDefault="0012709C" w:rsidP="00236344">
      <w:pPr>
        <w:pStyle w:val="Heading3"/>
        <w:numPr>
          <w:ilvl w:val="2"/>
          <w:numId w:val="6"/>
        </w:numPr>
        <w:spacing w:line="360" w:lineRule="auto"/>
        <w:rPr>
          <w:rFonts w:ascii="Arial" w:hAnsi="Arial" w:cs="Arial"/>
          <w:sz w:val="24"/>
          <w:szCs w:val="24"/>
        </w:rPr>
      </w:pPr>
      <w:bookmarkStart w:id="14" w:name="_Toc109475423"/>
      <w:r w:rsidRPr="00E07AF0">
        <w:rPr>
          <w:rFonts w:ascii="Arial" w:hAnsi="Arial" w:cs="Arial"/>
          <w:sz w:val="24"/>
          <w:szCs w:val="24"/>
        </w:rPr>
        <w:t>Development of information and communications technologies</w:t>
      </w:r>
      <w:bookmarkEnd w:id="14"/>
    </w:p>
    <w:p w14:paraId="1E36D64C" w14:textId="77777777" w:rsidR="00236344" w:rsidRPr="00236344" w:rsidRDefault="00236344" w:rsidP="00236344"/>
    <w:p w14:paraId="64BF0C3D" w14:textId="3CF06E3C"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To put it another way, TCP/IP, which stands for transmission control protocol and internet protocol, is a "language" that allows computers connected to different networks all over the world to communicate with one another. The name "internet" is used to refer to this particular system (Wikipedia, 2020). Access to the internet was not available to the general population in the United States until the early 1990s, despite the fact that the internet was first introduced in the United States in the 1970s. Prior to that time, only a select few individuals were able to get their hands on it. By the year 2020, it is anticipated that more than half of the world's population, or around 4.5 billion individuals, will have access to the internet. (Dennis &amp; Kahn, 2020).</w:t>
      </w:r>
    </w:p>
    <w:p w14:paraId="104571D4" w14:textId="77777777"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 xml:space="preserve">In spite of the fact that it didn't become widely used until the 1980s, the Internet's roots actually go all the way back to the 1960s. In 1962, John C. R. </w:t>
      </w:r>
      <w:proofErr w:type="spellStart"/>
      <w:r w:rsidRPr="00E07AF0">
        <w:rPr>
          <w:rFonts w:ascii="Arial" w:hAnsi="Arial" w:cs="Arial"/>
          <w:sz w:val="24"/>
          <w:szCs w:val="24"/>
        </w:rPr>
        <w:t>Licklider</w:t>
      </w:r>
      <w:proofErr w:type="spellEnd"/>
      <w:r w:rsidRPr="00E07AF0">
        <w:rPr>
          <w:rFonts w:ascii="Arial" w:hAnsi="Arial" w:cs="Arial"/>
          <w:sz w:val="24"/>
          <w:szCs w:val="24"/>
        </w:rPr>
        <w:t>, a professor of computer science at MIT, was the first person to suggest the idea of a global computer network. His coworkers at the Advanced Research Projects Agency (ARPA), which was a part of the United States Department of Defense, learned about the idea he had for the project in a short amount of time (Jefferson Online, 2016). ARPANET was one of the original general-purpose computer networks. In 1969, the concept of packet switching, a data transmission mechanism for computer networks, was established. This led to the creation of ARPANET. ARPANET was able to get off the ground because of this notion and the work that was done by scientists working for ARPA. The text-to-binary conversion capabilities of Arpanet made it an essential component in the process of connecting academic and military networks all throughout the United States. In 1971, the very first email was sent using a machine with eight bits of memory.</w:t>
      </w:r>
    </w:p>
    <w:p w14:paraId="532C9A8C" w14:textId="77777777" w:rsidR="0012709C" w:rsidRPr="00E07AF0" w:rsidRDefault="0012709C" w:rsidP="00E07AF0">
      <w:pPr>
        <w:spacing w:line="360" w:lineRule="auto"/>
        <w:jc w:val="both"/>
        <w:rPr>
          <w:rFonts w:ascii="Arial" w:hAnsi="Arial" w:cs="Arial"/>
          <w:sz w:val="24"/>
          <w:szCs w:val="24"/>
        </w:rPr>
      </w:pPr>
    </w:p>
    <w:p w14:paraId="7131C01A" w14:textId="77777777" w:rsidR="00340B45"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lastRenderedPageBreak/>
        <w:t>During the 1970s, when the network was being expanded, the @sign protocol was being used to send data across the ARPANET. The Internet Protocol Suite was initially conceived of in 1983, and its design has not changed much since then. This approach is used to connect numerous networks to one another such that even if one network goes down, the others will continue to function correctly. This ensures that data can be sent between the networks. TCP protocols make it possible for individuals to move data from one computer to another by using a Network Interface Card (NIC) (</w:t>
      </w:r>
      <w:proofErr w:type="spellStart"/>
      <w:r w:rsidRPr="00E07AF0">
        <w:rPr>
          <w:rFonts w:ascii="Arial" w:hAnsi="Arial" w:cs="Arial"/>
          <w:sz w:val="24"/>
          <w:szCs w:val="24"/>
        </w:rPr>
        <w:t>VentCube</w:t>
      </w:r>
      <w:proofErr w:type="spellEnd"/>
      <w:r w:rsidRPr="00E07AF0">
        <w:rPr>
          <w:rFonts w:ascii="Arial" w:hAnsi="Arial" w:cs="Arial"/>
          <w:sz w:val="24"/>
          <w:szCs w:val="24"/>
        </w:rPr>
        <w:t>, 2019).</w:t>
      </w:r>
    </w:p>
    <w:p w14:paraId="1CA39E15" w14:textId="77777777" w:rsidR="0012709C" w:rsidRPr="00E07AF0" w:rsidRDefault="006E0FE3"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23A53DDF" wp14:editId="1543617E">
            <wp:extent cx="5114290" cy="2147570"/>
            <wp:effectExtent l="38100" t="57150" r="105410" b="1003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114290" cy="2147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F45030" w14:textId="77777777" w:rsidR="006E0FE3" w:rsidRPr="00E07AF0" w:rsidRDefault="006E0FE3" w:rsidP="00E07AF0">
      <w:pPr>
        <w:spacing w:line="360" w:lineRule="auto"/>
        <w:jc w:val="both"/>
        <w:rPr>
          <w:rFonts w:ascii="Arial" w:hAnsi="Arial" w:cs="Arial"/>
          <w:sz w:val="24"/>
          <w:szCs w:val="24"/>
        </w:rPr>
      </w:pPr>
    </w:p>
    <w:p w14:paraId="1E0C5726" w14:textId="19ECAF8E" w:rsidR="009F3CEF" w:rsidRDefault="006E0FE3" w:rsidP="00E07AF0">
      <w:pPr>
        <w:spacing w:line="360" w:lineRule="auto"/>
        <w:jc w:val="both"/>
        <w:rPr>
          <w:rFonts w:ascii="Arial" w:hAnsi="Arial" w:cs="Arial"/>
          <w:sz w:val="24"/>
          <w:szCs w:val="24"/>
        </w:rPr>
      </w:pPr>
      <w:r w:rsidRPr="00E07AF0">
        <w:rPr>
          <w:rFonts w:ascii="Arial" w:hAnsi="Arial" w:cs="Arial"/>
          <w:sz w:val="24"/>
          <w:szCs w:val="24"/>
        </w:rPr>
        <w:t xml:space="preserve">Tim Berners-Lee, a British scientist who was working at CERN at the time, was the one who came up with the idea for the World Wide Web in the year 1990. (or "www"). The most prestigious nuclear research </w:t>
      </w:r>
      <w:proofErr w:type="spellStart"/>
      <w:r w:rsidRPr="00E07AF0">
        <w:rPr>
          <w:rFonts w:ascii="Arial" w:hAnsi="Arial" w:cs="Arial"/>
          <w:sz w:val="24"/>
          <w:szCs w:val="24"/>
        </w:rPr>
        <w:t>organisation</w:t>
      </w:r>
      <w:proofErr w:type="spellEnd"/>
      <w:r w:rsidRPr="00E07AF0">
        <w:rPr>
          <w:rFonts w:ascii="Arial" w:hAnsi="Arial" w:cs="Arial"/>
          <w:sz w:val="24"/>
          <w:szCs w:val="24"/>
        </w:rPr>
        <w:t xml:space="preserve"> in the European Union. When it was first conceived in 1993, the World Wide Web was envisioned as a platform that would facilitate the </w:t>
      </w:r>
      <w:proofErr w:type="spellStart"/>
      <w:r w:rsidRPr="00E07AF0">
        <w:rPr>
          <w:rFonts w:ascii="Arial" w:hAnsi="Arial" w:cs="Arial"/>
          <w:sz w:val="24"/>
          <w:szCs w:val="24"/>
        </w:rPr>
        <w:t>computerised</w:t>
      </w:r>
      <w:proofErr w:type="spellEnd"/>
      <w:r w:rsidRPr="00E07AF0">
        <w:rPr>
          <w:rFonts w:ascii="Arial" w:hAnsi="Arial" w:cs="Arial"/>
          <w:sz w:val="24"/>
          <w:szCs w:val="24"/>
        </w:rPr>
        <w:t xml:space="preserve"> sharing of knowledge amongst academics located all over the world. Following that event, the World Wide Web was opened up to anybody and everyone (CERN, 2020). The implementation of this upgrade made it possible for businesses and commercial networks to finally communicate with one another and initiate the process of upgrading to the contemporary Internet. At the same time that different generations of computers were beginning to link with one another, the sizes of networks continued to expand at an exponential rate. Amazon.com is still the most successful online store in terms of the quantity of products that it sells, despite the fact that the company wasn't established until the year 1995. Google and Yahoo are two of the commercial search </w:t>
      </w:r>
      <w:r w:rsidRPr="00E07AF0">
        <w:rPr>
          <w:rFonts w:ascii="Arial" w:hAnsi="Arial" w:cs="Arial"/>
          <w:sz w:val="24"/>
          <w:szCs w:val="24"/>
        </w:rPr>
        <w:lastRenderedPageBreak/>
        <w:t xml:space="preserve">engines that have been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by the most people ever since they were first introduced in 1997. Between the years 2000 and 2010, a number of popular websites, including Facebook, Twitter, and </w:t>
      </w:r>
      <w:r w:rsidR="00236344" w:rsidRPr="00E07AF0">
        <w:rPr>
          <w:rFonts w:ascii="Arial" w:hAnsi="Arial" w:cs="Arial"/>
          <w:sz w:val="24"/>
          <w:szCs w:val="24"/>
        </w:rPr>
        <w:t>Myspace</w:t>
      </w:r>
      <w:r w:rsidRPr="00E07AF0">
        <w:rPr>
          <w:rFonts w:ascii="Arial" w:hAnsi="Arial" w:cs="Arial"/>
          <w:sz w:val="24"/>
          <w:szCs w:val="24"/>
        </w:rPr>
        <w:t xml:space="preserve">, went live. These social media platforms include the likes of Facebook, Twitter, YouTube, and Instagram, to name a few examples. Without access to at least one of these websites, it is just not feasible to function in the modern world. Figure 1.1 provides a visual representation of </w:t>
      </w:r>
      <w:r w:rsidR="005F6F7B" w:rsidRPr="00E07AF0">
        <w:rPr>
          <w:rFonts w:ascii="Arial" w:hAnsi="Arial" w:cs="Arial"/>
          <w:sz w:val="24"/>
          <w:szCs w:val="24"/>
        </w:rPr>
        <w:t>1</w:t>
      </w:r>
      <w:r w:rsidRPr="00E07AF0">
        <w:rPr>
          <w:rFonts w:ascii="Arial" w:hAnsi="Arial" w:cs="Arial"/>
          <w:sz w:val="24"/>
          <w:szCs w:val="24"/>
        </w:rPr>
        <w:t>the development of the Internet as well as some of its most significant achievements.</w:t>
      </w:r>
    </w:p>
    <w:p w14:paraId="119B8FBE" w14:textId="77777777" w:rsidR="004A17E3" w:rsidRPr="00E07AF0" w:rsidRDefault="004A17E3" w:rsidP="00E07AF0">
      <w:pPr>
        <w:spacing w:line="360" w:lineRule="auto"/>
        <w:jc w:val="both"/>
        <w:rPr>
          <w:rFonts w:ascii="Arial" w:hAnsi="Arial" w:cs="Arial"/>
          <w:sz w:val="24"/>
          <w:szCs w:val="24"/>
        </w:rPr>
      </w:pPr>
    </w:p>
    <w:p w14:paraId="5A77FD6F" w14:textId="733938D3" w:rsidR="009F3CEF" w:rsidRPr="00E07AF0" w:rsidRDefault="009F3CEF" w:rsidP="00E07AF0">
      <w:pPr>
        <w:spacing w:line="360" w:lineRule="auto"/>
        <w:jc w:val="both"/>
        <w:rPr>
          <w:rFonts w:ascii="Arial" w:hAnsi="Arial" w:cs="Arial"/>
          <w:sz w:val="24"/>
          <w:szCs w:val="24"/>
        </w:rPr>
      </w:pPr>
      <w:r w:rsidRPr="00E07AF0">
        <w:rPr>
          <w:rFonts w:ascii="Arial" w:hAnsi="Arial" w:cs="Arial"/>
          <w:sz w:val="24"/>
          <w:szCs w:val="24"/>
        </w:rPr>
        <w:t xml:space="preserve">When someone says they are "going online," they almost always mean that they are </w:t>
      </w:r>
      <w:proofErr w:type="spellStart"/>
      <w:r w:rsidRPr="00E07AF0">
        <w:rPr>
          <w:rFonts w:ascii="Arial" w:hAnsi="Arial" w:cs="Arial"/>
          <w:sz w:val="24"/>
          <w:szCs w:val="24"/>
        </w:rPr>
        <w:t>utilising</w:t>
      </w:r>
      <w:proofErr w:type="spellEnd"/>
      <w:r w:rsidRPr="00E07AF0">
        <w:rPr>
          <w:rFonts w:ascii="Arial" w:hAnsi="Arial" w:cs="Arial"/>
          <w:sz w:val="24"/>
          <w:szCs w:val="24"/>
        </w:rPr>
        <w:t xml:space="preserve"> a web browser to gain access to the Internet and explore the web. The phrases "Internet" and "World Wide Web" are frequently confused with one another in common speech. The World Wide Web is merely one of the many services that are made available by the Internet as a whole. It is comprised of websites. Other types of services include electronic mail and websites devoted to social networking. People are able to gain access to a huge array of web resources, such as a variety of papers, photos, media, and </w:t>
      </w:r>
      <w:proofErr w:type="spellStart"/>
      <w:r w:rsidRPr="00E07AF0">
        <w:rPr>
          <w:rFonts w:ascii="Arial" w:hAnsi="Arial" w:cs="Arial"/>
          <w:sz w:val="24"/>
          <w:szCs w:val="24"/>
        </w:rPr>
        <w:t>programmes</w:t>
      </w:r>
      <w:proofErr w:type="spellEnd"/>
      <w:r w:rsidRPr="00E07AF0">
        <w:rPr>
          <w:rFonts w:ascii="Arial" w:hAnsi="Arial" w:cs="Arial"/>
          <w:sz w:val="24"/>
          <w:szCs w:val="24"/>
        </w:rPr>
        <w:t xml:space="preserve">, as well as a great number of other things, by </w:t>
      </w:r>
      <w:proofErr w:type="spellStart"/>
      <w:r w:rsidRPr="00E07AF0">
        <w:rPr>
          <w:rFonts w:ascii="Arial" w:hAnsi="Arial" w:cs="Arial"/>
          <w:sz w:val="24"/>
          <w:szCs w:val="24"/>
        </w:rPr>
        <w:t>utilising</w:t>
      </w:r>
      <w:proofErr w:type="spellEnd"/>
      <w:r w:rsidRPr="00E07AF0">
        <w:rPr>
          <w:rFonts w:ascii="Arial" w:hAnsi="Arial" w:cs="Arial"/>
          <w:sz w:val="24"/>
          <w:szCs w:val="24"/>
        </w:rPr>
        <w:t xml:space="preserve"> the Internet. A Uniform Resource Identifier, or URI, is a string of characters that may unambiguously identify a web page. A one-of-a-kind identifier has been designated for each and every resource. Since it was first created in 1989, the World Wide Web has had a profound influence on the ways in which people all over the world think, produce, and communicate. As a direct consequence of this, the lives of billions of people have been dramatically disrupted. The World Wide Web has been subjected to a number of revisions, upgrades, and enhancements during the course of its history in order to fulfil the requirements of the consistently rising number of users that log on to the network on a daily basis. The progression of the web may be seen in Figure 1.2, beginning with Web 1.0 in the dim and far past and ending with Web 5.0, which is anticipated to go live in the </w:t>
      </w:r>
      <w:r w:rsidR="004A17E3" w:rsidRPr="00E07AF0">
        <w:rPr>
          <w:rFonts w:ascii="Arial" w:hAnsi="Arial" w:cs="Arial"/>
          <w:sz w:val="24"/>
          <w:szCs w:val="24"/>
        </w:rPr>
        <w:t>not-too-distant</w:t>
      </w:r>
      <w:r w:rsidRPr="00E07AF0">
        <w:rPr>
          <w:rFonts w:ascii="Arial" w:hAnsi="Arial" w:cs="Arial"/>
          <w:sz w:val="24"/>
          <w:szCs w:val="24"/>
        </w:rPr>
        <w:t xml:space="preserve"> future. Figure 1.2</w:t>
      </w:r>
    </w:p>
    <w:p w14:paraId="484260BE" w14:textId="77777777" w:rsidR="009F3CEF" w:rsidRPr="00E07AF0" w:rsidRDefault="009F3CEF" w:rsidP="00E07AF0">
      <w:pPr>
        <w:spacing w:line="360" w:lineRule="auto"/>
        <w:jc w:val="both"/>
        <w:rPr>
          <w:rFonts w:ascii="Arial" w:hAnsi="Arial" w:cs="Arial"/>
          <w:sz w:val="24"/>
          <w:szCs w:val="24"/>
        </w:rPr>
      </w:pPr>
      <w:r w:rsidRPr="00E07AF0">
        <w:rPr>
          <w:rFonts w:ascii="Arial" w:hAnsi="Arial" w:cs="Arial"/>
          <w:sz w:val="24"/>
          <w:szCs w:val="24"/>
        </w:rPr>
        <w:t xml:space="preserve">Users had access to Web 1.0, the first version of the World Wide Web, between the early 1990s and the year 2000. Web 2.0 is the current iteration of the World Wide Web. Because it was essentially a read-only and static version of the internet, some people </w:t>
      </w:r>
      <w:r w:rsidRPr="00E07AF0">
        <w:rPr>
          <w:rFonts w:ascii="Arial" w:hAnsi="Arial" w:cs="Arial"/>
          <w:sz w:val="24"/>
          <w:szCs w:val="24"/>
        </w:rPr>
        <w:lastRenderedPageBreak/>
        <w:t>refer to it as "The Information Web." This is because users were unable to interact with the site when it was in its read-only and static state. Large corporations were the principal users of the internet during Web 1.0. These companies published company information, marketing strategies, product catalogues, and conducted business with their consumers using the internet.</w:t>
      </w:r>
    </w:p>
    <w:p w14:paraId="35863590" w14:textId="77777777" w:rsidR="009F3CEF" w:rsidRPr="00E07AF0" w:rsidRDefault="009F3CEF" w:rsidP="00E07AF0">
      <w:pPr>
        <w:spacing w:line="360" w:lineRule="auto"/>
        <w:jc w:val="both"/>
        <w:rPr>
          <w:rFonts w:ascii="Arial" w:hAnsi="Arial" w:cs="Arial"/>
          <w:sz w:val="24"/>
          <w:szCs w:val="24"/>
        </w:rPr>
      </w:pPr>
      <w:r w:rsidRPr="00E07AF0">
        <w:rPr>
          <w:rFonts w:ascii="Arial" w:hAnsi="Arial" w:cs="Arial"/>
          <w:sz w:val="24"/>
          <w:szCs w:val="24"/>
        </w:rPr>
        <w:t xml:space="preserve">The "read-only" version of Web 1.0 was discontinued in the year 2000, and "The Social Web" or "Web 2.0" took its place. Users were now able to engage in conversation with one another and form new connections in real time, as opposed to simply reading the material. They were able to generate new concepts, supply fresh information, and make that knowledge accessible to the people located in the other parts of the world as a direct result of their collaboration. The potential advantages of this collective power and the networking effects have been </w:t>
      </w:r>
      <w:proofErr w:type="spellStart"/>
      <w:r w:rsidRPr="00E07AF0">
        <w:rPr>
          <w:rFonts w:ascii="Arial" w:hAnsi="Arial" w:cs="Arial"/>
          <w:sz w:val="24"/>
          <w:szCs w:val="24"/>
        </w:rPr>
        <w:t>recognised</w:t>
      </w:r>
      <w:proofErr w:type="spellEnd"/>
      <w:r w:rsidRPr="00E07AF0">
        <w:rPr>
          <w:rFonts w:ascii="Arial" w:hAnsi="Arial" w:cs="Arial"/>
          <w:sz w:val="24"/>
          <w:szCs w:val="24"/>
        </w:rPr>
        <w:t xml:space="preserve"> by a great number of businesses, which has led to the modification of corporate strategy in order to better represent this awareness. According to O'Reilly (2005), some examples of Web 2.0 include social networking websites such as Facebook (as well as others), video-sharing websites such as YouTube (as well as others), and wikis (and others). A multitude of other instances of Web 2.0 can be found here. Some individuals believe that we are currently in the middle of Web 3.0, which began as a gradual shift from Web 2.0 to Web 3.0 in the year 2010, and is currently ongoing.</w:t>
      </w:r>
    </w:p>
    <w:p w14:paraId="78C1954C" w14:textId="77777777" w:rsidR="009F3CEF" w:rsidRPr="00E07AF0" w:rsidRDefault="00616F09" w:rsidP="00E07AF0">
      <w:pPr>
        <w:spacing w:line="360" w:lineRule="auto"/>
        <w:jc w:val="both"/>
        <w:rPr>
          <w:rFonts w:ascii="Arial" w:hAnsi="Arial" w:cs="Arial"/>
          <w:sz w:val="24"/>
          <w:szCs w:val="24"/>
        </w:rPr>
      </w:pPr>
      <w:r w:rsidRPr="00E07AF0">
        <w:rPr>
          <w:rFonts w:ascii="Arial" w:hAnsi="Arial" w:cs="Arial"/>
          <w:noProof/>
          <w:sz w:val="24"/>
          <w:szCs w:val="24"/>
        </w:rPr>
        <w:lastRenderedPageBreak/>
        <w:drawing>
          <wp:inline distT="0" distB="0" distL="0" distR="0" wp14:anchorId="54FFCB34" wp14:editId="74237F13">
            <wp:extent cx="5167630" cy="3009265"/>
            <wp:effectExtent l="38100" t="57150" r="109220" b="958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167630" cy="3009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898975" w14:textId="77777777" w:rsidR="00616F09" w:rsidRPr="00E07AF0" w:rsidRDefault="00616F09" w:rsidP="00E07AF0">
      <w:pPr>
        <w:spacing w:line="360" w:lineRule="auto"/>
        <w:jc w:val="both"/>
        <w:rPr>
          <w:rFonts w:ascii="Arial" w:hAnsi="Arial" w:cs="Arial"/>
          <w:sz w:val="24"/>
          <w:szCs w:val="24"/>
        </w:rPr>
      </w:pPr>
    </w:p>
    <w:p w14:paraId="786B294A"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 xml:space="preserve">As compared to Web 2.0, the focus of Web 3.0 is more on connecting individuals with their own devices, or "device-centric." It has developed a complicated language that </w:t>
      </w:r>
      <w:proofErr w:type="spellStart"/>
      <w:r w:rsidRPr="00E07AF0">
        <w:rPr>
          <w:rFonts w:ascii="Arial" w:hAnsi="Arial" w:cs="Arial"/>
          <w:sz w:val="24"/>
          <w:szCs w:val="24"/>
        </w:rPr>
        <w:t>emphasises</w:t>
      </w:r>
      <w:proofErr w:type="spellEnd"/>
      <w:r w:rsidRPr="00E07AF0">
        <w:rPr>
          <w:rFonts w:ascii="Arial" w:hAnsi="Arial" w:cs="Arial"/>
          <w:sz w:val="24"/>
          <w:szCs w:val="24"/>
        </w:rPr>
        <w:t xml:space="preserve"> analysis, processing capability, and the ability to produce new ideas from user-generated data through the use of neural networks and genetic algorithms. The firm devised this language (Benito-Osorio, 2013). For example, a user's previous search history could be used to deliver </w:t>
      </w:r>
      <w:proofErr w:type="spellStart"/>
      <w:r w:rsidRPr="00E07AF0">
        <w:rPr>
          <w:rFonts w:ascii="Arial" w:hAnsi="Arial" w:cs="Arial"/>
          <w:sz w:val="24"/>
          <w:szCs w:val="24"/>
        </w:rPr>
        <w:t>personalised</w:t>
      </w:r>
      <w:proofErr w:type="spellEnd"/>
      <w:r w:rsidRPr="00E07AF0">
        <w:rPr>
          <w:rFonts w:ascii="Arial" w:hAnsi="Arial" w:cs="Arial"/>
          <w:sz w:val="24"/>
          <w:szCs w:val="24"/>
        </w:rPr>
        <w:t xml:space="preserve"> advertisements. Web 3.0 is also referred to as "The Semantic Web" because of this.</w:t>
      </w:r>
    </w:p>
    <w:p w14:paraId="421BE947" w14:textId="7545DFA0"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One of the most essential elements of Web 4.0 is the capacity for devices to interact wirelessly with one another, which allows people and their different electronic devices (such as smartphones, computers, household appliances, and automobiles) to stay connected at all times. When it comes to current events, "Internet of Things" accurately describes the current situation. When talking about Web 4.0, the phrase "The Symbiotic Web" refers to the interplay between humans and machines. One operating system, Web OS, can be used to transfer information from one location to another. Instead of waiting until 2030 for Web 5.0 to be available, this new version of the web is already here.</w:t>
      </w:r>
    </w:p>
    <w:p w14:paraId="43D12A20"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lastRenderedPageBreak/>
        <w:t>Emotional Web 5.0 is the last version of the web to be addressed since it communicates emotionally with users in the same manner that humans do with each other, 11 like a personal virtual assistant with the development of advanced artificial intelligence. Keeping this link will eventually become second nature to many people thanks to advances in neurotechnology. An "emotionally neutral" website is one that doesn't take its customers' feelings into account while building new features. Despite the fact that it is difficult to map human emotions, there are presently instruments that can measure the impact of human emotions (Benito-Osorio, 2013).</w:t>
      </w:r>
    </w:p>
    <w:p w14:paraId="4A49E597"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 xml:space="preserve">When it comes to the second half of the 20th century, there were many notable breakthroughs, including the internet, World Wide Web, computers, and mobile phones. During the second half of the twentieth century, there occurred a digital revolution, sometimes known as the third industrial revolution. The invention of the Internet was one of the most noteworthy innovations of this time period. There were few technological devices that could connect with one other prior to digital technology's arrival. Customers had a strong desire for and awareness of this product, but there was only a limited amount of information available. There were just a few print and television outlets available for marketing purposes, and not everyone had access to them. As a result of digital technology's ability to store vast amounts of data on compact and portable devices, people's work settings and communication styles have undergone significant transformations. A new digital era began in 1993 when the World Wide Web was made available to everyone. Since then, there has been a profusion of digital media, mobile devices, and online resources. Everywhere in the world, computers and mobile devices have made it possible for people to swiftly and simply connect with the internet. This was the beginning of the global influence of the digital revolution. Cell phone subscriptions and Internet users have grown from 12.5 million in 1990 to 5.19 billion and 4.54 billion (67 percent and 59 percent, respectively) in 2020, following a period of fast expansion lasting 30 years. </w:t>
      </w:r>
    </w:p>
    <w:p w14:paraId="0FF9B524"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 xml:space="preserve">Internet and other digital technologies have had a tremendous impact on corporate strategy, notably in the field of marketing. Marketers now have access to a level of connection with their clients that was previously unattainable, something they did not have </w:t>
      </w:r>
      <w:r w:rsidRPr="00E07AF0">
        <w:rPr>
          <w:rFonts w:ascii="Arial" w:hAnsi="Arial" w:cs="Arial"/>
          <w:sz w:val="24"/>
          <w:szCs w:val="24"/>
        </w:rPr>
        <w:lastRenderedPageBreak/>
        <w:t>in the past. Internet and digital technologies have had an impact on marketing, and we'll go into more detail about how marketing has adapted to these new circumstances in the next paragraphs.</w:t>
      </w:r>
    </w:p>
    <w:p w14:paraId="79A6CD0A" w14:textId="77777777" w:rsidR="00485F22" w:rsidRPr="00E07AF0" w:rsidRDefault="00485F22"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10CEFF68" wp14:editId="7028E3DD">
            <wp:extent cx="4529455" cy="2498725"/>
            <wp:effectExtent l="1905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4529455" cy="2498725"/>
                    </a:xfrm>
                    <a:prstGeom prst="rect">
                      <a:avLst/>
                    </a:prstGeom>
                    <a:noFill/>
                    <a:ln w="9525">
                      <a:noFill/>
                      <a:miter lim="800000"/>
                      <a:headEnd/>
                      <a:tailEnd/>
                    </a:ln>
                  </pic:spPr>
                </pic:pic>
              </a:graphicData>
            </a:graphic>
          </wp:inline>
        </w:drawing>
      </w:r>
    </w:p>
    <w:p w14:paraId="0F14E3DC" w14:textId="77777777" w:rsidR="00B05CB3" w:rsidRPr="00E07AF0" w:rsidRDefault="00B05CB3" w:rsidP="00E07AF0">
      <w:pPr>
        <w:spacing w:line="360" w:lineRule="auto"/>
        <w:jc w:val="both"/>
        <w:rPr>
          <w:rFonts w:ascii="Arial" w:hAnsi="Arial" w:cs="Arial"/>
          <w:sz w:val="24"/>
          <w:szCs w:val="24"/>
        </w:rPr>
      </w:pPr>
    </w:p>
    <w:p w14:paraId="772DF8E5" w14:textId="14A0E966" w:rsidR="009E0B35" w:rsidRPr="00E07AF0" w:rsidRDefault="002C68EB" w:rsidP="004A17E3">
      <w:pPr>
        <w:pStyle w:val="Heading3"/>
        <w:spacing w:line="360" w:lineRule="auto"/>
        <w:rPr>
          <w:rFonts w:ascii="Arial" w:hAnsi="Arial" w:cs="Arial"/>
          <w:sz w:val="24"/>
          <w:szCs w:val="24"/>
        </w:rPr>
      </w:pPr>
      <w:bookmarkStart w:id="15" w:name="_Toc109475424"/>
      <w:r w:rsidRPr="00E07AF0">
        <w:rPr>
          <w:rFonts w:ascii="Arial" w:hAnsi="Arial" w:cs="Arial"/>
          <w:sz w:val="24"/>
          <w:szCs w:val="24"/>
        </w:rPr>
        <w:t>1.1.2 Move</w:t>
      </w:r>
      <w:r w:rsidR="009E0B35" w:rsidRPr="00E07AF0">
        <w:rPr>
          <w:rFonts w:ascii="Arial" w:hAnsi="Arial" w:cs="Arial"/>
          <w:sz w:val="24"/>
          <w:szCs w:val="24"/>
        </w:rPr>
        <w:t xml:space="preserve"> from traditional marketing to digital marketing</w:t>
      </w:r>
      <w:bookmarkEnd w:id="15"/>
    </w:p>
    <w:p w14:paraId="39B2504B" w14:textId="5D210929" w:rsidR="009E0B35" w:rsidRPr="00E07AF0" w:rsidRDefault="009E0B35" w:rsidP="00E07AF0">
      <w:pPr>
        <w:spacing w:line="360" w:lineRule="auto"/>
        <w:jc w:val="both"/>
        <w:rPr>
          <w:rFonts w:ascii="Arial" w:hAnsi="Arial" w:cs="Arial"/>
          <w:sz w:val="24"/>
          <w:szCs w:val="24"/>
        </w:rPr>
      </w:pPr>
      <w:r w:rsidRPr="00E07AF0">
        <w:rPr>
          <w:rFonts w:ascii="Arial" w:hAnsi="Arial" w:cs="Arial"/>
          <w:sz w:val="24"/>
          <w:szCs w:val="24"/>
        </w:rPr>
        <w:t>The second</w:t>
      </w:r>
      <w:r w:rsidR="00AB3F98" w:rsidRPr="00E07AF0">
        <w:rPr>
          <w:rFonts w:ascii="Arial" w:hAnsi="Arial" w:cs="Arial"/>
          <w:sz w:val="24"/>
          <w:szCs w:val="24"/>
        </w:rPr>
        <w:t xml:space="preserve"> half of the twentieth century, </w:t>
      </w:r>
      <w:r w:rsidR="004A17E3" w:rsidRPr="00E07AF0">
        <w:rPr>
          <w:rFonts w:ascii="Arial" w:hAnsi="Arial" w:cs="Arial"/>
          <w:sz w:val="24"/>
          <w:szCs w:val="24"/>
        </w:rPr>
        <w:t>getting</w:t>
      </w:r>
      <w:r w:rsidRPr="00E07AF0">
        <w:rPr>
          <w:rFonts w:ascii="Arial" w:hAnsi="Arial" w:cs="Arial"/>
          <w:sz w:val="24"/>
          <w:szCs w:val="24"/>
        </w:rPr>
        <w:t xml:space="preserve"> customers interested about a company's goods and services is the purpose of marketing. Almost since the invention of the printing press in the mid-1400s, people have been looking for new ways to communicate and interact with their customers. Additionally, in the 1450s, the first public advertising </w:t>
      </w:r>
      <w:r w:rsidR="004A17E3" w:rsidRPr="00E07AF0">
        <w:rPr>
          <w:rFonts w:ascii="Arial" w:hAnsi="Arial" w:cs="Arial"/>
          <w:sz w:val="24"/>
          <w:szCs w:val="24"/>
        </w:rPr>
        <w:t>was</w:t>
      </w:r>
      <w:r w:rsidRPr="00E07AF0">
        <w:rPr>
          <w:rFonts w:ascii="Arial" w:hAnsi="Arial" w:cs="Arial"/>
          <w:sz w:val="24"/>
          <w:szCs w:val="24"/>
        </w:rPr>
        <w:t xml:space="preserve"> produced (Marketing Evolution, 2020). In the years between 1742 and 1862, the popularity of print media skyrocketed, and new forms of advertising, such as magazines and direct mail, were created. In 1920, radio advertising began to compete with print advertising. When radio advertising </w:t>
      </w:r>
      <w:r w:rsidR="004A17E3" w:rsidRPr="00E07AF0">
        <w:rPr>
          <w:rFonts w:ascii="Arial" w:hAnsi="Arial" w:cs="Arial"/>
          <w:sz w:val="24"/>
          <w:szCs w:val="24"/>
        </w:rPr>
        <w:t>was</w:t>
      </w:r>
      <w:r w:rsidRPr="00E07AF0">
        <w:rPr>
          <w:rFonts w:ascii="Arial" w:hAnsi="Arial" w:cs="Arial"/>
          <w:sz w:val="24"/>
          <w:szCs w:val="24"/>
        </w:rPr>
        <w:t xml:space="preserve"> first introduced in 1942, they quickly overtook print ads in terms of spending. When it comes to advertising on television, there have been numerous innovative ways for companies to engage with their customers.</w:t>
      </w:r>
    </w:p>
    <w:p w14:paraId="08BF24B1" w14:textId="7D1454FF" w:rsidR="009E0B35" w:rsidRPr="00E07AF0" w:rsidRDefault="009E0B35" w:rsidP="00E07AF0">
      <w:pPr>
        <w:spacing w:line="360" w:lineRule="auto"/>
        <w:jc w:val="both"/>
        <w:rPr>
          <w:rFonts w:ascii="Arial" w:hAnsi="Arial" w:cs="Arial"/>
          <w:sz w:val="24"/>
          <w:szCs w:val="24"/>
        </w:rPr>
      </w:pPr>
      <w:r w:rsidRPr="00E07AF0">
        <w:rPr>
          <w:rFonts w:ascii="Arial" w:hAnsi="Arial" w:cs="Arial"/>
          <w:sz w:val="24"/>
          <w:szCs w:val="24"/>
        </w:rPr>
        <w:t xml:space="preserve">They quickly </w:t>
      </w:r>
      <w:proofErr w:type="spellStart"/>
      <w:r w:rsidRPr="00E07AF0">
        <w:rPr>
          <w:rFonts w:ascii="Arial" w:hAnsi="Arial" w:cs="Arial"/>
          <w:sz w:val="24"/>
          <w:szCs w:val="24"/>
        </w:rPr>
        <w:t>realised</w:t>
      </w:r>
      <w:proofErr w:type="spellEnd"/>
      <w:r w:rsidRPr="00E07AF0">
        <w:rPr>
          <w:rFonts w:ascii="Arial" w:hAnsi="Arial" w:cs="Arial"/>
          <w:sz w:val="24"/>
          <w:szCs w:val="24"/>
        </w:rPr>
        <w:t xml:space="preserve"> that they needed to track and </w:t>
      </w:r>
      <w:r w:rsidR="004A17E3" w:rsidRPr="00E07AF0">
        <w:rPr>
          <w:rFonts w:ascii="Arial" w:hAnsi="Arial" w:cs="Arial"/>
          <w:sz w:val="24"/>
          <w:szCs w:val="24"/>
        </w:rPr>
        <w:t>optimize</w:t>
      </w:r>
      <w:r w:rsidRPr="00E07AF0">
        <w:rPr>
          <w:rFonts w:ascii="Arial" w:hAnsi="Arial" w:cs="Arial"/>
          <w:sz w:val="24"/>
          <w:szCs w:val="24"/>
        </w:rPr>
        <w:t xml:space="preserve"> their marketing efforts once they began spending large sums of money on mass media advertising. In the beginning of this century, there were "marketing courses" that marked the beginning of marketing as a focused and professional study. The University of Michigan's first marketing course </w:t>
      </w:r>
      <w:r w:rsidRPr="00E07AF0">
        <w:rPr>
          <w:rFonts w:ascii="Arial" w:hAnsi="Arial" w:cs="Arial"/>
          <w:sz w:val="24"/>
          <w:szCs w:val="24"/>
        </w:rPr>
        <w:lastRenderedPageBreak/>
        <w:t>was launched in 1902, and it is largely considered to be the first of its kind. Marketers had to deal with a new problem when broadcast media came on the scene: handling several different marketing channels at once. Understanding the optimal times and channels to use in a multi-</w:t>
      </w:r>
      <w:r w:rsidR="005F0E37" w:rsidRPr="00E07AF0">
        <w:rPr>
          <w:rFonts w:ascii="Arial" w:hAnsi="Arial" w:cs="Arial"/>
          <w:sz w:val="24"/>
          <w:szCs w:val="24"/>
        </w:rPr>
        <w:t>million-dollar</w:t>
      </w:r>
      <w:r w:rsidRPr="00E07AF0">
        <w:rPr>
          <w:rFonts w:ascii="Arial" w:hAnsi="Arial" w:cs="Arial"/>
          <w:sz w:val="24"/>
          <w:szCs w:val="24"/>
        </w:rPr>
        <w:t xml:space="preserve"> marketing campaign was necessary for </w:t>
      </w:r>
      <w:proofErr w:type="spellStart"/>
      <w:r w:rsidRPr="00E07AF0">
        <w:rPr>
          <w:rFonts w:ascii="Arial" w:hAnsi="Arial" w:cs="Arial"/>
          <w:sz w:val="24"/>
          <w:szCs w:val="24"/>
        </w:rPr>
        <w:t>maximising</w:t>
      </w:r>
      <w:proofErr w:type="spellEnd"/>
      <w:r w:rsidRPr="00E07AF0">
        <w:rPr>
          <w:rFonts w:ascii="Arial" w:hAnsi="Arial" w:cs="Arial"/>
          <w:sz w:val="24"/>
          <w:szCs w:val="24"/>
        </w:rPr>
        <w:t xml:space="preserve"> ROI (Return on Investment index). New tactics were needed to avoid the typical "spray and pray" method of dispersing a unified message. The term "Marketing mix" was originally coined during this time period. Developed by Neil Borden in 1964, the marketing mix is a term first used in the 1940s and now widely used to describe the basic components of what a product or service offers to customers and how marketers can best match those components to develop a successful marketing strategy. To be known as "4Ps," they had to be </w:t>
      </w:r>
      <w:proofErr w:type="spellStart"/>
      <w:r w:rsidRPr="00E07AF0">
        <w:rPr>
          <w:rFonts w:ascii="Arial" w:hAnsi="Arial" w:cs="Arial"/>
          <w:sz w:val="24"/>
          <w:szCs w:val="24"/>
        </w:rPr>
        <w:t>organised</w:t>
      </w:r>
      <w:proofErr w:type="spellEnd"/>
      <w:r w:rsidRPr="00E07AF0">
        <w:rPr>
          <w:rFonts w:ascii="Arial" w:hAnsi="Arial" w:cs="Arial"/>
          <w:sz w:val="24"/>
          <w:szCs w:val="24"/>
        </w:rPr>
        <w:t xml:space="preserve"> into four major categories by E. Jerome McCarthy. Understanding the product's demand, consumer readiness to pay, as well as the most effective promos and the finest venues for promoting such ads is critical to a successful marketing campaign. Since their inception, the 4Ps have served as a foundation for modern marketing strategy (Figure 1.4).</w:t>
      </w:r>
    </w:p>
    <w:p w14:paraId="27EF4CCE" w14:textId="77777777" w:rsidR="009E0B35" w:rsidRPr="00E07AF0" w:rsidRDefault="009E0B35" w:rsidP="00E07AF0">
      <w:pPr>
        <w:spacing w:line="360" w:lineRule="auto"/>
        <w:jc w:val="both"/>
        <w:rPr>
          <w:rFonts w:ascii="Arial" w:hAnsi="Arial" w:cs="Arial"/>
          <w:sz w:val="24"/>
          <w:szCs w:val="24"/>
        </w:rPr>
      </w:pPr>
      <w:r w:rsidRPr="00E07AF0">
        <w:rPr>
          <w:rFonts w:ascii="Arial" w:hAnsi="Arial" w:cs="Arial"/>
          <w:sz w:val="24"/>
          <w:szCs w:val="24"/>
        </w:rPr>
        <w:t>First wireless mobile phone was invented in 1972, and this new generation of marketing tools was spawned by it. Marketers jumped on the opportunity provided by the introduction of the first personal computer in 1975. A spam message was first sent to the ARPANET, also known as the "first internet," in 1978, when it reached 400 users. More advertising options become available as technology advances. A new era of digital marketing has been brought about by the digital revolution. People were able to converse with each other over the WWW as it became more generally available.</w:t>
      </w:r>
    </w:p>
    <w:p w14:paraId="22623EA6" w14:textId="77777777" w:rsidR="00616F09" w:rsidRPr="00E07AF0" w:rsidRDefault="00616F09" w:rsidP="00E07AF0">
      <w:pPr>
        <w:spacing w:line="360" w:lineRule="auto"/>
        <w:jc w:val="both"/>
        <w:rPr>
          <w:rFonts w:ascii="Arial" w:hAnsi="Arial" w:cs="Arial"/>
          <w:sz w:val="24"/>
          <w:szCs w:val="24"/>
        </w:rPr>
      </w:pPr>
    </w:p>
    <w:p w14:paraId="2E0A288B" w14:textId="77777777" w:rsidR="0061601E" w:rsidRPr="00E07AF0" w:rsidRDefault="0061601E" w:rsidP="00E07AF0">
      <w:pPr>
        <w:spacing w:line="360" w:lineRule="auto"/>
        <w:jc w:val="both"/>
        <w:rPr>
          <w:rFonts w:ascii="Arial" w:hAnsi="Arial" w:cs="Arial"/>
          <w:sz w:val="24"/>
          <w:szCs w:val="24"/>
        </w:rPr>
      </w:pPr>
    </w:p>
    <w:p w14:paraId="56C225DA" w14:textId="77777777" w:rsidR="0061601E" w:rsidRPr="00E07AF0" w:rsidRDefault="0061601E" w:rsidP="00E07AF0">
      <w:pPr>
        <w:spacing w:line="360" w:lineRule="auto"/>
        <w:jc w:val="both"/>
        <w:rPr>
          <w:rFonts w:ascii="Arial" w:hAnsi="Arial" w:cs="Arial"/>
          <w:sz w:val="24"/>
          <w:szCs w:val="24"/>
        </w:rPr>
      </w:pPr>
    </w:p>
    <w:p w14:paraId="7132EF5D" w14:textId="77777777" w:rsidR="0061601E" w:rsidRPr="00E07AF0" w:rsidRDefault="0061601E" w:rsidP="00E07AF0">
      <w:pPr>
        <w:spacing w:line="360" w:lineRule="auto"/>
        <w:jc w:val="both"/>
        <w:rPr>
          <w:rFonts w:ascii="Arial" w:hAnsi="Arial" w:cs="Arial"/>
          <w:sz w:val="24"/>
          <w:szCs w:val="24"/>
        </w:rPr>
      </w:pPr>
    </w:p>
    <w:p w14:paraId="4A15B473" w14:textId="77777777" w:rsidR="0061601E" w:rsidRPr="00E07AF0" w:rsidRDefault="0061601E" w:rsidP="00E07AF0">
      <w:pPr>
        <w:spacing w:line="360" w:lineRule="auto"/>
        <w:jc w:val="both"/>
        <w:rPr>
          <w:rFonts w:ascii="Arial" w:hAnsi="Arial" w:cs="Arial"/>
          <w:sz w:val="24"/>
          <w:szCs w:val="24"/>
        </w:rPr>
      </w:pPr>
    </w:p>
    <w:p w14:paraId="49E85518" w14:textId="77777777" w:rsidR="0061601E" w:rsidRPr="00E07AF0" w:rsidRDefault="0061601E" w:rsidP="00E07AF0">
      <w:pPr>
        <w:spacing w:line="360" w:lineRule="auto"/>
        <w:jc w:val="both"/>
        <w:rPr>
          <w:rFonts w:ascii="Arial" w:hAnsi="Arial" w:cs="Arial"/>
          <w:sz w:val="24"/>
          <w:szCs w:val="24"/>
        </w:rPr>
      </w:pPr>
    </w:p>
    <w:p w14:paraId="711564F0" w14:textId="77777777" w:rsidR="0061601E" w:rsidRPr="00E07AF0" w:rsidRDefault="0061601E" w:rsidP="00E07AF0">
      <w:pPr>
        <w:pStyle w:val="Heading1"/>
        <w:spacing w:line="360" w:lineRule="auto"/>
        <w:rPr>
          <w:rFonts w:ascii="Arial" w:hAnsi="Arial" w:cs="Arial"/>
          <w:sz w:val="24"/>
          <w:szCs w:val="24"/>
        </w:rPr>
      </w:pPr>
      <w:bookmarkStart w:id="16" w:name="_Toc109475425"/>
      <w:r w:rsidRPr="00E07AF0">
        <w:rPr>
          <w:rFonts w:ascii="Arial" w:hAnsi="Arial" w:cs="Arial"/>
          <w:sz w:val="24"/>
          <w:szCs w:val="24"/>
        </w:rPr>
        <w:lastRenderedPageBreak/>
        <w:t>Chapter 3</w:t>
      </w:r>
      <w:bookmarkEnd w:id="16"/>
      <w:r w:rsidRPr="00E07AF0">
        <w:rPr>
          <w:rFonts w:ascii="Arial" w:hAnsi="Arial" w:cs="Arial"/>
          <w:sz w:val="24"/>
          <w:szCs w:val="24"/>
        </w:rPr>
        <w:t xml:space="preserve"> </w:t>
      </w:r>
    </w:p>
    <w:p w14:paraId="5CCE489E" w14:textId="77777777" w:rsidR="0061601E" w:rsidRPr="00E07AF0" w:rsidRDefault="0061601E" w:rsidP="00E07AF0">
      <w:pPr>
        <w:pStyle w:val="Heading1"/>
        <w:spacing w:line="360" w:lineRule="auto"/>
        <w:rPr>
          <w:rFonts w:ascii="Arial" w:hAnsi="Arial" w:cs="Arial"/>
          <w:sz w:val="24"/>
          <w:szCs w:val="24"/>
        </w:rPr>
      </w:pPr>
      <w:bookmarkStart w:id="17" w:name="_Toc109475426"/>
      <w:r w:rsidRPr="00E07AF0">
        <w:rPr>
          <w:rFonts w:ascii="Arial" w:hAnsi="Arial" w:cs="Arial"/>
          <w:sz w:val="24"/>
          <w:szCs w:val="24"/>
        </w:rPr>
        <w:t>3. Methodology</w:t>
      </w:r>
      <w:bookmarkEnd w:id="17"/>
      <w:r w:rsidRPr="00E07AF0">
        <w:rPr>
          <w:rFonts w:ascii="Arial" w:hAnsi="Arial" w:cs="Arial"/>
          <w:sz w:val="24"/>
          <w:szCs w:val="24"/>
        </w:rPr>
        <w:t xml:space="preserve"> </w:t>
      </w:r>
    </w:p>
    <w:p w14:paraId="70C4B1EF" w14:textId="77777777" w:rsidR="0061601E" w:rsidRPr="00E07AF0" w:rsidRDefault="0061601E" w:rsidP="00E07AF0">
      <w:pPr>
        <w:spacing w:line="360" w:lineRule="auto"/>
        <w:jc w:val="both"/>
        <w:rPr>
          <w:rFonts w:ascii="Arial" w:hAnsi="Arial" w:cs="Arial"/>
          <w:sz w:val="24"/>
          <w:szCs w:val="24"/>
        </w:rPr>
      </w:pPr>
    </w:p>
    <w:p w14:paraId="44EB042D"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As a refresher, the purpose of this investigation is to investigate the connection that exists between various digital marketing channels and the purchases of fast fashion goods made by end users. In the third chapter, we will describe the research methodologies that can be used to accomplish this objective. It includes the design of the research, the development of the survey instrument, and the collection of the data.</w:t>
      </w:r>
    </w:p>
    <w:p w14:paraId="070C10FC" w14:textId="77777777" w:rsidR="00A956FB" w:rsidRPr="00E07AF0" w:rsidRDefault="00A956FB" w:rsidP="00E07AF0">
      <w:pPr>
        <w:spacing w:line="360" w:lineRule="auto"/>
        <w:jc w:val="both"/>
        <w:rPr>
          <w:rFonts w:ascii="Arial" w:hAnsi="Arial" w:cs="Arial"/>
          <w:sz w:val="24"/>
          <w:szCs w:val="24"/>
        </w:rPr>
      </w:pPr>
    </w:p>
    <w:p w14:paraId="74F456D4" w14:textId="77777777" w:rsidR="00A956FB" w:rsidRPr="00E07AF0" w:rsidRDefault="004B484C" w:rsidP="00E07AF0">
      <w:pPr>
        <w:pStyle w:val="Heading2"/>
        <w:spacing w:line="360" w:lineRule="auto"/>
        <w:rPr>
          <w:rFonts w:ascii="Arial" w:hAnsi="Arial" w:cs="Arial"/>
          <w:sz w:val="24"/>
          <w:szCs w:val="24"/>
        </w:rPr>
      </w:pPr>
      <w:bookmarkStart w:id="18" w:name="_Toc109475427"/>
      <w:r w:rsidRPr="00E07AF0">
        <w:rPr>
          <w:rFonts w:ascii="Arial" w:hAnsi="Arial" w:cs="Arial"/>
          <w:sz w:val="24"/>
          <w:szCs w:val="24"/>
        </w:rPr>
        <w:t>3.1 P</w:t>
      </w:r>
      <w:r w:rsidR="00A956FB" w:rsidRPr="00E07AF0">
        <w:rPr>
          <w:rFonts w:ascii="Arial" w:hAnsi="Arial" w:cs="Arial"/>
          <w:sz w:val="24"/>
          <w:szCs w:val="24"/>
        </w:rPr>
        <w:t>rocess of developing a research project</w:t>
      </w:r>
      <w:bookmarkEnd w:id="18"/>
    </w:p>
    <w:p w14:paraId="5CB40790" w14:textId="77777777" w:rsidR="00A956FB" w:rsidRPr="00E07AF0" w:rsidRDefault="00A956FB" w:rsidP="00E07AF0">
      <w:pPr>
        <w:spacing w:line="360" w:lineRule="auto"/>
        <w:jc w:val="both"/>
        <w:rPr>
          <w:rFonts w:ascii="Arial" w:hAnsi="Arial" w:cs="Arial"/>
          <w:sz w:val="24"/>
          <w:szCs w:val="24"/>
        </w:rPr>
      </w:pPr>
    </w:p>
    <w:p w14:paraId="01930598"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The study design consists of the strategies and techniques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for the purpose of data collection and analysis (Churchill, Brown and Suter, 2009). According to Malhotra (2010), a more fundamental explanation of the term is that it refers to the framework that the researcher uses in order to determine or test research hypotheses. There is a huge range of diversity in the forms that research designs might take. However, there are two main categories that can be used to describe the designs of research: qualitative and quantitative. Qualitative research draws from primary and secondary sources of data to concentrate on information that is not structured and is not numerical (</w:t>
      </w:r>
      <w:proofErr w:type="spellStart"/>
      <w:r w:rsidRPr="00E07AF0">
        <w:rPr>
          <w:rFonts w:ascii="Arial" w:hAnsi="Arial" w:cs="Arial"/>
          <w:sz w:val="24"/>
          <w:szCs w:val="24"/>
        </w:rPr>
        <w:t>Ankiewicz</w:t>
      </w:r>
      <w:proofErr w:type="spellEnd"/>
      <w:r w:rsidRPr="00E07AF0">
        <w:rPr>
          <w:rFonts w:ascii="Arial" w:hAnsi="Arial" w:cs="Arial"/>
          <w:sz w:val="24"/>
          <w:szCs w:val="24"/>
        </w:rPr>
        <w:t xml:space="preserve"> et al., 2006). According to Mangan et al., this approach enables researchers who are required to finish their task within the specified amount of time to do it in a manner that is relatively uncomplicated and uncomplicated (2004). The conclusions that can be formed from qualitative research can only be derived from the specific cases that were investigated, and as a result, they are merely speculations. When a high degree of accuracy and insightful practical information are required, quantitative research is the method of choice. In order to collect numerical information, analysts use analytical procedures such as polls and surveys, in-person observations, and secondary sources of data. In order to </w:t>
      </w:r>
      <w:proofErr w:type="spellStart"/>
      <w:r w:rsidRPr="00E07AF0">
        <w:rPr>
          <w:rFonts w:ascii="Arial" w:hAnsi="Arial" w:cs="Arial"/>
          <w:sz w:val="24"/>
          <w:szCs w:val="24"/>
        </w:rPr>
        <w:t>analyse</w:t>
      </w:r>
      <w:proofErr w:type="spellEnd"/>
      <w:r w:rsidRPr="00E07AF0">
        <w:rPr>
          <w:rFonts w:ascii="Arial" w:hAnsi="Arial" w:cs="Arial"/>
          <w:sz w:val="24"/>
          <w:szCs w:val="24"/>
        </w:rPr>
        <w:t xml:space="preserve"> the data that was obtained, statistical, mathematical, and computational tools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w:t>
      </w:r>
      <w:r w:rsidRPr="00E07AF0">
        <w:rPr>
          <w:rFonts w:ascii="Arial" w:hAnsi="Arial" w:cs="Arial"/>
          <w:sz w:val="24"/>
          <w:szCs w:val="24"/>
        </w:rPr>
        <w:lastRenderedPageBreak/>
        <w:t xml:space="preserve">It is hoped that the application of these concrete data will produce unbiased results that can be applied to the representation of a significantly larger population (Given, 2008). When it comes to determining whether or not the hypotheses advanced by qualitative researchers are supported by empirical evidence and a sound research design, quantitative researchers rely on the qualitative research methodology developed by qualitative researchers (Mangan et al., 2004). In order to accomplish the purpose of this investigation in its entirety, it is essential to select a method of research that is able to maintain objectivity regarding the facts while also delivering useful insights for the process of making business decisions. In addition, previous quantitative research has been conducted to investigate the impact that digital marketing technologies have on the purchasing decisions of consumers. It's possible that this study could benefit from the well-designed frameworks that they offer. As a result of these factors, the quantitative method will be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in the execution of this thesis.</w:t>
      </w:r>
    </w:p>
    <w:p w14:paraId="004A4960" w14:textId="79EAFA18"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This study, which is primarily concerned with gathering quantitative data, makes use of a survey research design. The </w:t>
      </w:r>
      <w:r w:rsidR="005F0E37" w:rsidRPr="00E07AF0">
        <w:rPr>
          <w:rFonts w:ascii="Arial" w:hAnsi="Arial" w:cs="Arial"/>
          <w:sz w:val="24"/>
          <w:szCs w:val="24"/>
        </w:rPr>
        <w:t>practice</w:t>
      </w:r>
      <w:r w:rsidRPr="00E07AF0">
        <w:rPr>
          <w:rFonts w:ascii="Arial" w:hAnsi="Arial" w:cs="Arial"/>
          <w:sz w:val="24"/>
          <w:szCs w:val="24"/>
        </w:rPr>
        <w:t xml:space="preserve"> of collecting information from a statistically significant subset of the general population by interrogating that subset and keeping a record of their responses is known as survey research (Check and Schutt, 2012). You will have the ability to quickly obtain information on the characteristics of a vast number of possible subjects if you use it (Ponto, 2015). An online questionnaire was designed in order to collect information that could be used to evaluate the hypotheses that were being tested in the study. Questionnaires, which are a form of survey method,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by researchers for the goal of eliciting responses from individuals relating to a variety of areas of interest. A set of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questions, often known as items, is what's meant when people refer to a questionnaire (</w:t>
      </w:r>
      <w:proofErr w:type="spellStart"/>
      <w:r w:rsidRPr="00E07AF0">
        <w:rPr>
          <w:rFonts w:ascii="Arial" w:hAnsi="Arial" w:cs="Arial"/>
          <w:sz w:val="24"/>
          <w:szCs w:val="24"/>
        </w:rPr>
        <w:t>Lavrakas</w:t>
      </w:r>
      <w:proofErr w:type="spellEnd"/>
      <w:r w:rsidRPr="00E07AF0">
        <w:rPr>
          <w:rFonts w:ascii="Arial" w:hAnsi="Arial" w:cs="Arial"/>
          <w:sz w:val="24"/>
          <w:szCs w:val="24"/>
        </w:rPr>
        <w:t xml:space="preserve">, 2008). Because a survey that is carried out through the use of an online questionnaire can reach more people regardless of their location or the time of day, this method is the one that is chosen. It is simple to disseminate the survey to as many people as possible and gather as many responses as possible because a significant section of the population that is being targeted does not require any </w:t>
      </w:r>
      <w:proofErr w:type="spellStart"/>
      <w:r w:rsidRPr="00E07AF0">
        <w:rPr>
          <w:rFonts w:ascii="Arial" w:hAnsi="Arial" w:cs="Arial"/>
          <w:sz w:val="24"/>
          <w:szCs w:val="24"/>
        </w:rPr>
        <w:t>specialised</w:t>
      </w:r>
      <w:proofErr w:type="spellEnd"/>
      <w:r w:rsidRPr="00E07AF0">
        <w:rPr>
          <w:rFonts w:ascii="Arial" w:hAnsi="Arial" w:cs="Arial"/>
          <w:sz w:val="24"/>
          <w:szCs w:val="24"/>
        </w:rPr>
        <w:t xml:space="preserve"> skills in order to finish the survey. Another advantage of employing a questionnaire is that the data that is collected is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which makes it easier to interpret the results once the data has been extracted and statistically </w:t>
      </w:r>
      <w:proofErr w:type="spellStart"/>
      <w:r w:rsidRPr="00E07AF0">
        <w:rPr>
          <w:rFonts w:ascii="Arial" w:hAnsi="Arial" w:cs="Arial"/>
          <w:sz w:val="24"/>
          <w:szCs w:val="24"/>
        </w:rPr>
        <w:t>analysed</w:t>
      </w:r>
      <w:proofErr w:type="spellEnd"/>
      <w:r w:rsidRPr="00E07AF0">
        <w:rPr>
          <w:rFonts w:ascii="Arial" w:hAnsi="Arial" w:cs="Arial"/>
          <w:sz w:val="24"/>
          <w:szCs w:val="24"/>
        </w:rPr>
        <w:t xml:space="preserve">. This </w:t>
      </w:r>
      <w:r w:rsidRPr="00E07AF0">
        <w:rPr>
          <w:rFonts w:ascii="Arial" w:hAnsi="Arial" w:cs="Arial"/>
          <w:sz w:val="24"/>
          <w:szCs w:val="24"/>
        </w:rPr>
        <w:lastRenderedPageBreak/>
        <w:t xml:space="preserve">advantage comes as a direct result of the use of the questionnaire (Saunders et al., 2009). The findings of this research will be </w:t>
      </w:r>
      <w:proofErr w:type="spellStart"/>
      <w:r w:rsidRPr="00E07AF0">
        <w:rPr>
          <w:rFonts w:ascii="Arial" w:hAnsi="Arial" w:cs="Arial"/>
          <w:sz w:val="24"/>
          <w:szCs w:val="24"/>
        </w:rPr>
        <w:t>analysed</w:t>
      </w:r>
      <w:proofErr w:type="spellEnd"/>
      <w:r w:rsidRPr="00E07AF0">
        <w:rPr>
          <w:rFonts w:ascii="Arial" w:hAnsi="Arial" w:cs="Arial"/>
          <w:sz w:val="24"/>
          <w:szCs w:val="24"/>
        </w:rPr>
        <w:t xml:space="preserve"> using SPSS version 27.0, which will be fed with the data collected in this project. When conducting a variety of statistical analyses, researchers frequently make use of SPSS, which stands for the Statistical Package for Social Science.</w:t>
      </w:r>
    </w:p>
    <w:p w14:paraId="3CEDA159"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In this particular investigation, three different statistical approaches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The first step in the process is </w:t>
      </w:r>
      <w:proofErr w:type="spellStart"/>
      <w:r w:rsidRPr="00E07AF0">
        <w:rPr>
          <w:rFonts w:ascii="Arial" w:hAnsi="Arial" w:cs="Arial"/>
          <w:sz w:val="24"/>
          <w:szCs w:val="24"/>
        </w:rPr>
        <w:t>utilising</w:t>
      </w:r>
      <w:proofErr w:type="spellEnd"/>
      <w:r w:rsidRPr="00E07AF0">
        <w:rPr>
          <w:rFonts w:ascii="Arial" w:hAnsi="Arial" w:cs="Arial"/>
          <w:sz w:val="24"/>
          <w:szCs w:val="24"/>
        </w:rPr>
        <w:t xml:space="preserve"> descriptive statistical methods to describe the demographic and 25 observable metrics. According to Williams (2007), descriptive research can be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as a fundamental instrument to investigate the existing status of the matter that is being questioned. The goal of the majority of the studies conducted in this field is either to ascertain the frequency with which a specific occurrence occurs or to identify connections between two or more phenomena.</w:t>
      </w:r>
    </w:p>
    <w:p w14:paraId="03539E86"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We went to exploratory factor analysis in order to gain a better understanding of the underlying latent variables that influence the four digital marketing tools and the decisions that consumers make about the purchase of fast fashion products (EFA). When conducting research in the fields of psychology and education, factor analysis is a common method for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self-reporting surveys (</w:t>
      </w:r>
      <w:proofErr w:type="spellStart"/>
      <w:r w:rsidRPr="00E07AF0">
        <w:rPr>
          <w:rFonts w:ascii="Arial" w:hAnsi="Arial" w:cs="Arial"/>
          <w:sz w:val="24"/>
          <w:szCs w:val="24"/>
        </w:rPr>
        <w:t>Hogarty</w:t>
      </w:r>
      <w:proofErr w:type="spellEnd"/>
      <w:r w:rsidRPr="00E07AF0">
        <w:rPr>
          <w:rFonts w:ascii="Arial" w:hAnsi="Arial" w:cs="Arial"/>
          <w:sz w:val="24"/>
          <w:szCs w:val="24"/>
        </w:rPr>
        <w:t xml:space="preserve"> et al., 2005; Thompson, 2004). The primary objective of factor analysis is to reduce a large number of variables into a smaller, more manageable collection of variables (also known as factors), and to study the patterns of relationships between those factors. Factor analysis can be applied in a variety of contexts, but its primary purpose is to achieve this objective. As a direct consequence of this, the research instrument might undergo further development and improvement (</w:t>
      </w:r>
      <w:proofErr w:type="spellStart"/>
      <w:r w:rsidRPr="00E07AF0">
        <w:rPr>
          <w:rFonts w:ascii="Arial" w:hAnsi="Arial" w:cs="Arial"/>
          <w:sz w:val="24"/>
          <w:szCs w:val="24"/>
        </w:rPr>
        <w:t>Pett</w:t>
      </w:r>
      <w:proofErr w:type="spellEnd"/>
      <w:r w:rsidRPr="00E07AF0">
        <w:rPr>
          <w:rFonts w:ascii="Arial" w:hAnsi="Arial" w:cs="Arial"/>
          <w:sz w:val="24"/>
          <w:szCs w:val="24"/>
        </w:rPr>
        <w:t xml:space="preserve"> et al., 2003; Thompson, 2004). One of the two primary approaches of factor analysis is known as exploratory factor analysis, or EFA for short. The second approach is referred to as confirmatory factor analysis (CFA) (CFA). The fact that each of these latent constructs is represented by a collection of objects makes it possible for the researcher to investigate the primary dimensions of the data and formulate a hypothesis based on the findings of the investigation. On the other hand, the CFA is used to test a hypothesis that contains assumptions and expectations about the number of variables and which factor models suit the data the best. This hypothesis is used to </w:t>
      </w:r>
      <w:r w:rsidRPr="00E07AF0">
        <w:rPr>
          <w:rFonts w:ascii="Arial" w:hAnsi="Arial" w:cs="Arial"/>
          <w:sz w:val="24"/>
          <w:szCs w:val="24"/>
        </w:rPr>
        <w:lastRenderedPageBreak/>
        <w:t>evaluate whether or not there is a correlation between two or more variables (</w:t>
      </w:r>
      <w:proofErr w:type="spellStart"/>
      <w:r w:rsidRPr="00E07AF0">
        <w:rPr>
          <w:rFonts w:ascii="Arial" w:hAnsi="Arial" w:cs="Arial"/>
          <w:sz w:val="24"/>
          <w:szCs w:val="24"/>
        </w:rPr>
        <w:t>Pett</w:t>
      </w:r>
      <w:proofErr w:type="spellEnd"/>
      <w:r w:rsidRPr="00E07AF0">
        <w:rPr>
          <w:rFonts w:ascii="Arial" w:hAnsi="Arial" w:cs="Arial"/>
          <w:sz w:val="24"/>
          <w:szCs w:val="24"/>
        </w:rPr>
        <w:t xml:space="preserve"> et al., 2003; Thompson, 2004). Because the primary objective of this research is to construct a tool for the study of consumer </w:t>
      </w:r>
      <w:proofErr w:type="spellStart"/>
      <w:r w:rsidRPr="00E07AF0">
        <w:rPr>
          <w:rFonts w:ascii="Arial" w:hAnsi="Arial" w:cs="Arial"/>
          <w:sz w:val="24"/>
          <w:szCs w:val="24"/>
        </w:rPr>
        <w:t>behaviour</w:t>
      </w:r>
      <w:proofErr w:type="spellEnd"/>
      <w:r w:rsidRPr="00E07AF0">
        <w:rPr>
          <w:rFonts w:ascii="Arial" w:hAnsi="Arial" w:cs="Arial"/>
          <w:sz w:val="24"/>
          <w:szCs w:val="24"/>
        </w:rPr>
        <w:t xml:space="preserve">, an exploratory factor analysis (EFA) is an appropriate statistical model to </w:t>
      </w:r>
      <w:proofErr w:type="spellStart"/>
      <w:r w:rsidRPr="00E07AF0">
        <w:rPr>
          <w:rFonts w:ascii="Arial" w:hAnsi="Arial" w:cs="Arial"/>
          <w:sz w:val="24"/>
          <w:szCs w:val="24"/>
        </w:rPr>
        <w:t>utilise</w:t>
      </w:r>
      <w:proofErr w:type="spellEnd"/>
      <w:r w:rsidRPr="00E07AF0">
        <w:rPr>
          <w:rFonts w:ascii="Arial" w:hAnsi="Arial" w:cs="Arial"/>
          <w:sz w:val="24"/>
          <w:szCs w:val="24"/>
        </w:rPr>
        <w:t xml:space="preserve"> for this investigation. According to the EFA, it is "a statistical model that analyses the relationship pattern between the latent components and observable items." This definition can be found in the EFA (</w:t>
      </w:r>
      <w:proofErr w:type="spellStart"/>
      <w:r w:rsidRPr="00E07AF0">
        <w:rPr>
          <w:rFonts w:ascii="Arial" w:hAnsi="Arial" w:cs="Arial"/>
          <w:sz w:val="24"/>
          <w:szCs w:val="24"/>
        </w:rPr>
        <w:t>Gerbin</w:t>
      </w:r>
      <w:proofErr w:type="spellEnd"/>
      <w:r w:rsidRPr="00E07AF0">
        <w:rPr>
          <w:rFonts w:ascii="Arial" w:hAnsi="Arial" w:cs="Arial"/>
          <w:sz w:val="24"/>
          <w:szCs w:val="24"/>
        </w:rPr>
        <w:t xml:space="preserve"> and Hamilton, 1996; </w:t>
      </w:r>
      <w:proofErr w:type="spellStart"/>
      <w:r w:rsidRPr="00E07AF0">
        <w:rPr>
          <w:rFonts w:ascii="Arial" w:hAnsi="Arial" w:cs="Arial"/>
          <w:sz w:val="24"/>
          <w:szCs w:val="24"/>
        </w:rPr>
        <w:t>Litavcova</w:t>
      </w:r>
      <w:proofErr w:type="spellEnd"/>
      <w:r w:rsidRPr="00E07AF0">
        <w:rPr>
          <w:rFonts w:ascii="Arial" w:hAnsi="Arial" w:cs="Arial"/>
          <w:sz w:val="24"/>
          <w:szCs w:val="24"/>
        </w:rPr>
        <w:t xml:space="preserve"> et al. 2015). In accordance with the loadings, factors are generated by collapsing a list of objects that have been observed in conjunction with one another. It is necessary to eliminate from the group any components that do not adequately explain the factor (Munro, 2005).</w:t>
      </w:r>
    </w:p>
    <w:p w14:paraId="39F537D2"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After all of the relevant information has been compiled, the third step, which is a regression analysis, will determine whether or not the hypotheses that were proposed were correct. The linear regression model is one of the approaches that was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quite extensively for this research (Sweet and Grace-Martin, 2003). If there is a correlation between the change in the dependent variable and an ongoing change in the dependent variable, then it is possible to use a change in the independent variable as an explanatory factor in linear regression. The equation used to describe linear regression is as follows: Where Y is the result of the relationship between two independent variables, x, and the equation Y = + x gives the slope and angle of the regression line: Y is the outcome of the relationship between two independent variables, x. The coefficient in regression analysis is a useful tool because of its ability to explain the relationship between variables by indicating the intensity and direction of the connection between them. As was said earlier in the research design, the decisions that consumers make regarding their own purchases will serve as the dependent variable in this investigation.</w:t>
      </w:r>
    </w:p>
    <w:p w14:paraId="0F6B5587" w14:textId="77777777" w:rsidR="00A956FB" w:rsidRPr="00E07AF0" w:rsidRDefault="00A956FB" w:rsidP="00E07AF0">
      <w:pPr>
        <w:spacing w:line="360" w:lineRule="auto"/>
        <w:jc w:val="both"/>
        <w:rPr>
          <w:rFonts w:ascii="Arial" w:hAnsi="Arial" w:cs="Arial"/>
          <w:sz w:val="24"/>
          <w:szCs w:val="24"/>
        </w:rPr>
      </w:pPr>
    </w:p>
    <w:p w14:paraId="23BCC52E"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Email marketing, marketing on social media platforms, and marketing on blogs and websites are all separate elements.</w:t>
      </w:r>
    </w:p>
    <w:p w14:paraId="1BE544D6" w14:textId="77777777" w:rsidR="00A956FB" w:rsidRPr="00E07AF0" w:rsidRDefault="004B484C" w:rsidP="00E07AF0">
      <w:pPr>
        <w:pStyle w:val="Heading2"/>
        <w:spacing w:line="360" w:lineRule="auto"/>
        <w:rPr>
          <w:rFonts w:ascii="Arial" w:hAnsi="Arial" w:cs="Arial"/>
          <w:sz w:val="24"/>
          <w:szCs w:val="24"/>
        </w:rPr>
      </w:pPr>
      <w:bookmarkStart w:id="19" w:name="_Toc109475428"/>
      <w:r w:rsidRPr="00E07AF0">
        <w:rPr>
          <w:rFonts w:ascii="Arial" w:hAnsi="Arial" w:cs="Arial"/>
          <w:sz w:val="24"/>
          <w:szCs w:val="24"/>
        </w:rPr>
        <w:t>3.2. I</w:t>
      </w:r>
      <w:r w:rsidR="00A956FB" w:rsidRPr="00E07AF0">
        <w:rPr>
          <w:rFonts w:ascii="Arial" w:hAnsi="Arial" w:cs="Arial"/>
          <w:sz w:val="24"/>
          <w:szCs w:val="24"/>
        </w:rPr>
        <w:t>nstrument that will be used to carry out the survey</w:t>
      </w:r>
      <w:bookmarkEnd w:id="19"/>
    </w:p>
    <w:p w14:paraId="458E9863" w14:textId="77777777" w:rsidR="00A956FB" w:rsidRPr="00E07AF0" w:rsidRDefault="00A956FB" w:rsidP="00E07AF0">
      <w:pPr>
        <w:spacing w:line="360" w:lineRule="auto"/>
        <w:jc w:val="both"/>
        <w:rPr>
          <w:rFonts w:ascii="Arial" w:hAnsi="Arial" w:cs="Arial"/>
          <w:sz w:val="24"/>
          <w:szCs w:val="24"/>
        </w:rPr>
      </w:pPr>
    </w:p>
    <w:p w14:paraId="0A78F538"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lastRenderedPageBreak/>
        <w:t>In the course of this inquiry, a questionnaire in the form of an online survey was developed using Google Forms. It comprises of a series of questions with no room for participant expression and a set number of prepared alternative answers, from which the participants must choose one (</w:t>
      </w:r>
      <w:proofErr w:type="spellStart"/>
      <w:r w:rsidRPr="00E07AF0">
        <w:rPr>
          <w:rFonts w:ascii="Arial" w:hAnsi="Arial" w:cs="Arial"/>
          <w:sz w:val="24"/>
          <w:szCs w:val="24"/>
        </w:rPr>
        <w:t>Lavrakas</w:t>
      </w:r>
      <w:proofErr w:type="spellEnd"/>
      <w:r w:rsidRPr="00E07AF0">
        <w:rPr>
          <w:rFonts w:ascii="Arial" w:hAnsi="Arial" w:cs="Arial"/>
          <w:sz w:val="24"/>
          <w:szCs w:val="24"/>
        </w:rPr>
        <w:t xml:space="preserve">, 2008). Respondents are initially provided with a concise explanation of the objectives of the study and reassurances that their replies would be kept confidential. This step is taken in an effort to </w:t>
      </w:r>
      <w:proofErr w:type="spellStart"/>
      <w:r w:rsidRPr="00E07AF0">
        <w:rPr>
          <w:rFonts w:ascii="Arial" w:hAnsi="Arial" w:cs="Arial"/>
          <w:sz w:val="24"/>
          <w:szCs w:val="24"/>
        </w:rPr>
        <w:t>minimise</w:t>
      </w:r>
      <w:proofErr w:type="spellEnd"/>
      <w:r w:rsidRPr="00E07AF0">
        <w:rPr>
          <w:rFonts w:ascii="Arial" w:hAnsi="Arial" w:cs="Arial"/>
          <w:sz w:val="24"/>
          <w:szCs w:val="24"/>
        </w:rPr>
        <w:t xml:space="preserve"> response bias and sample error. The first few questions on the questionnaire are designed to obtain fundamental demographic information from you, such as your age, gender, degree of education, and current place of employment. In this part, the questions consisting of multiple choices provide respondents only a select few of possible answers to select from. The remaining questions in the poll are focused on the challenges that the study presented. For the purpose of measuring all of the variables in this study, scales derived from earlier research on digital marketing and purchasing decisions have been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Based on the research conducted by </w:t>
      </w:r>
      <w:proofErr w:type="spellStart"/>
      <w:r w:rsidRPr="00E07AF0">
        <w:rPr>
          <w:rFonts w:ascii="Arial" w:hAnsi="Arial" w:cs="Arial"/>
          <w:sz w:val="24"/>
          <w:szCs w:val="24"/>
        </w:rPr>
        <w:t>Schivinski</w:t>
      </w:r>
      <w:proofErr w:type="spellEnd"/>
      <w:r w:rsidRPr="00E07AF0">
        <w:rPr>
          <w:rFonts w:ascii="Arial" w:hAnsi="Arial" w:cs="Arial"/>
          <w:sz w:val="24"/>
          <w:szCs w:val="24"/>
        </w:rPr>
        <w:t xml:space="preserve"> and </w:t>
      </w:r>
      <w:proofErr w:type="spellStart"/>
      <w:r w:rsidRPr="00E07AF0">
        <w:rPr>
          <w:rFonts w:ascii="Arial" w:hAnsi="Arial" w:cs="Arial"/>
          <w:sz w:val="24"/>
          <w:szCs w:val="24"/>
        </w:rPr>
        <w:t>Dabrowski</w:t>
      </w:r>
      <w:proofErr w:type="spellEnd"/>
      <w:r w:rsidRPr="00E07AF0">
        <w:rPr>
          <w:rFonts w:ascii="Arial" w:hAnsi="Arial" w:cs="Arial"/>
          <w:sz w:val="24"/>
          <w:szCs w:val="24"/>
        </w:rPr>
        <w:t xml:space="preserve"> (2014), we have collected five items from Shareef, Kumar, and Kumar's study that measure the purchasing decisions of consumers (2008).</w:t>
      </w:r>
    </w:p>
    <w:p w14:paraId="5D64245B"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For each question, a five-point scale is </w:t>
      </w:r>
      <w:proofErr w:type="spellStart"/>
      <w:r w:rsidRPr="00E07AF0">
        <w:rPr>
          <w:rFonts w:ascii="Arial" w:hAnsi="Arial" w:cs="Arial"/>
          <w:sz w:val="24"/>
          <w:szCs w:val="24"/>
        </w:rPr>
        <w:t>utilised</w:t>
      </w:r>
      <w:proofErr w:type="spellEnd"/>
      <w:r w:rsidRPr="00E07AF0">
        <w:rPr>
          <w:rFonts w:ascii="Arial" w:hAnsi="Arial" w:cs="Arial"/>
          <w:sz w:val="24"/>
          <w:szCs w:val="24"/>
        </w:rPr>
        <w:t>: 1 indicates that you strongly disagree, 2 indicates that you strongly agree, 3 indicates that you neither, and 4 indicates that you neither. Products of fast fashion are at the core of every article of clothing and every statement. The operationalization of the various structures, as well as the references that go along with them, are all listed here, as can be seen in Table 3.1. The questionnaire was tested out on five different individuals so that we could make certain that the questions are straightforward and easy to comprehend.</w:t>
      </w:r>
    </w:p>
    <w:p w14:paraId="65D3AE0B" w14:textId="77777777" w:rsidR="004B484C" w:rsidRPr="00E07AF0" w:rsidRDefault="004B484C" w:rsidP="00E07AF0">
      <w:pPr>
        <w:spacing w:line="360" w:lineRule="auto"/>
        <w:jc w:val="both"/>
        <w:rPr>
          <w:rFonts w:ascii="Arial" w:hAnsi="Arial" w:cs="Arial"/>
          <w:sz w:val="24"/>
          <w:szCs w:val="24"/>
        </w:rPr>
      </w:pPr>
      <w:r w:rsidRPr="00E07AF0">
        <w:rPr>
          <w:rFonts w:ascii="Arial" w:hAnsi="Arial" w:cs="Arial"/>
          <w:noProof/>
          <w:sz w:val="24"/>
          <w:szCs w:val="24"/>
        </w:rPr>
        <w:lastRenderedPageBreak/>
        <w:drawing>
          <wp:inline distT="0" distB="0" distL="0" distR="0" wp14:anchorId="6BBA8021" wp14:editId="6CD27316">
            <wp:extent cx="5288812" cy="3017845"/>
            <wp:effectExtent l="38100" t="57150" r="121388" b="8730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297601" cy="3022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C8C6EC" w14:textId="77777777" w:rsidR="004B484C" w:rsidRPr="00E07AF0" w:rsidRDefault="004B484C" w:rsidP="00E07AF0">
      <w:pPr>
        <w:spacing w:line="360" w:lineRule="auto"/>
        <w:jc w:val="both"/>
        <w:rPr>
          <w:rFonts w:ascii="Arial" w:hAnsi="Arial" w:cs="Arial"/>
          <w:sz w:val="24"/>
          <w:szCs w:val="24"/>
        </w:rPr>
      </w:pPr>
    </w:p>
    <w:p w14:paraId="258406EE" w14:textId="77777777" w:rsidR="004B484C" w:rsidRPr="00E07AF0" w:rsidRDefault="004B484C" w:rsidP="00E07AF0">
      <w:pPr>
        <w:pStyle w:val="Heading2"/>
        <w:spacing w:line="360" w:lineRule="auto"/>
        <w:rPr>
          <w:rFonts w:ascii="Arial" w:hAnsi="Arial" w:cs="Arial"/>
          <w:sz w:val="24"/>
          <w:szCs w:val="24"/>
        </w:rPr>
      </w:pPr>
      <w:bookmarkStart w:id="20" w:name="_Toc109475429"/>
      <w:r w:rsidRPr="00E07AF0">
        <w:rPr>
          <w:rFonts w:ascii="Arial" w:hAnsi="Arial" w:cs="Arial"/>
          <w:sz w:val="24"/>
          <w:szCs w:val="24"/>
        </w:rPr>
        <w:t>3.3. Data acquisition</w:t>
      </w:r>
      <w:bookmarkEnd w:id="20"/>
    </w:p>
    <w:p w14:paraId="550A9EF8" w14:textId="77777777" w:rsidR="004B484C" w:rsidRPr="00E07AF0" w:rsidRDefault="004B484C" w:rsidP="00E07AF0">
      <w:pPr>
        <w:spacing w:line="360" w:lineRule="auto"/>
        <w:jc w:val="both"/>
        <w:rPr>
          <w:rFonts w:ascii="Arial" w:hAnsi="Arial" w:cs="Arial"/>
          <w:sz w:val="24"/>
          <w:szCs w:val="24"/>
        </w:rPr>
      </w:pPr>
    </w:p>
    <w:p w14:paraId="193D0ACB" w14:textId="0BEF2DB5" w:rsidR="0061005D" w:rsidRDefault="004B484C" w:rsidP="00E07AF0">
      <w:pPr>
        <w:spacing w:line="360" w:lineRule="auto"/>
        <w:jc w:val="both"/>
        <w:rPr>
          <w:rFonts w:ascii="Arial" w:hAnsi="Arial" w:cs="Arial"/>
          <w:sz w:val="24"/>
          <w:szCs w:val="24"/>
        </w:rPr>
      </w:pPr>
      <w:r w:rsidRPr="00E07AF0">
        <w:rPr>
          <w:rFonts w:ascii="Arial" w:hAnsi="Arial" w:cs="Arial"/>
          <w:sz w:val="24"/>
          <w:szCs w:val="24"/>
        </w:rPr>
        <w:t xml:space="preserve">"Data collection" refers to the process of assembling information in a </w:t>
      </w:r>
      <w:proofErr w:type="spellStart"/>
      <w:r w:rsidRPr="00E07AF0">
        <w:rPr>
          <w:rFonts w:ascii="Arial" w:hAnsi="Arial" w:cs="Arial"/>
          <w:sz w:val="24"/>
          <w:szCs w:val="24"/>
        </w:rPr>
        <w:t>mode</w:t>
      </w:r>
      <w:proofErr w:type="spellEnd"/>
      <w:r w:rsidRPr="00E07AF0">
        <w:rPr>
          <w:rFonts w:ascii="Arial" w:hAnsi="Arial" w:cs="Arial"/>
          <w:sz w:val="24"/>
          <w:szCs w:val="24"/>
        </w:rPr>
        <w:t xml:space="preserve"> that is both </w:t>
      </w:r>
      <w:proofErr w:type="spellStart"/>
      <w:r w:rsidRPr="00E07AF0">
        <w:rPr>
          <w:rFonts w:ascii="Arial" w:hAnsi="Arial" w:cs="Arial"/>
          <w:sz w:val="24"/>
          <w:szCs w:val="24"/>
        </w:rPr>
        <w:t>organised</w:t>
      </w:r>
      <w:proofErr w:type="spellEnd"/>
      <w:r w:rsidRPr="00E07AF0">
        <w:rPr>
          <w:rFonts w:ascii="Arial" w:hAnsi="Arial" w:cs="Arial"/>
          <w:sz w:val="24"/>
          <w:szCs w:val="24"/>
        </w:rPr>
        <w:t xml:space="preserve"> and methodical, and it is an </w:t>
      </w:r>
      <w:r w:rsidR="005F0E37" w:rsidRPr="00E07AF0">
        <w:rPr>
          <w:rFonts w:ascii="Arial" w:hAnsi="Arial" w:cs="Arial"/>
          <w:sz w:val="24"/>
          <w:szCs w:val="24"/>
        </w:rPr>
        <w:t>often-used</w:t>
      </w:r>
      <w:r w:rsidRPr="00E07AF0">
        <w:rPr>
          <w:rFonts w:ascii="Arial" w:hAnsi="Arial" w:cs="Arial"/>
          <w:sz w:val="24"/>
          <w:szCs w:val="24"/>
        </w:rPr>
        <w:t xml:space="preserve"> term. In the process of acquiring information on consumers for the purpose of investigating how the usage of digital marketing may influence consumer purchasing decisions with regard to fast fashion products, the method of convenience sampling is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as the primary method of data collection. It is possible to ensure a considerable amount of acceptable responses (50), at a lower cost, and in a shorter amount of time when using this method of sampling. Although the respondents are chosen at random and without regard to any criteria, this method of sampling does have the advantage of allowing for faster data collection. It is guaranteed that a high response rate will be accomplished, which will lead to a decrease in the amount of non-response error that occurs. Both SurveyCircle1 and SurveySwap2, two of the most well-known online platforms for locating individuals to participate in surveys, were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in the process of recruiting individuals to take part in the study </w:t>
      </w:r>
      <w:proofErr w:type="spellStart"/>
      <w:r w:rsidRPr="00E07AF0">
        <w:rPr>
          <w:rFonts w:ascii="Arial" w:hAnsi="Arial" w:cs="Arial"/>
          <w:sz w:val="24"/>
          <w:szCs w:val="24"/>
        </w:rPr>
        <w:t>endeavour</w:t>
      </w:r>
      <w:proofErr w:type="spellEnd"/>
      <w:r w:rsidRPr="00E07AF0">
        <w:rPr>
          <w:rFonts w:ascii="Arial" w:hAnsi="Arial" w:cs="Arial"/>
          <w:sz w:val="24"/>
          <w:szCs w:val="24"/>
        </w:rPr>
        <w:t xml:space="preserve">. Participants on these open platforms hail from a wide range of nations and </w:t>
      </w:r>
      <w:r w:rsidRPr="00E07AF0">
        <w:rPr>
          <w:rFonts w:ascii="Arial" w:hAnsi="Arial" w:cs="Arial"/>
          <w:sz w:val="24"/>
          <w:szCs w:val="24"/>
        </w:rPr>
        <w:lastRenderedPageBreak/>
        <w:t xml:space="preserve">are of a diverse assortment of cultural backgrounds. In addition to this, social networking sites such as Facebook, Instagram, Twitter, WhatsApp, and LinkedIn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in order to raise awareness about the poll. The administration of the survey and the collection of responses took place over the course of a period of approximately five weeks, commencing on August 8, 2020 and concluding on September 5, 2020. A subjects-to-variables (STV) ratio of 15:1, which translates to fifteen respondents for each question, was employed as a rule of thumb for identifying the suitable size of the sample. This ratio was used to determine the right size of the sample (</w:t>
      </w:r>
      <w:proofErr w:type="spellStart"/>
      <w:r w:rsidRPr="00E07AF0">
        <w:rPr>
          <w:rFonts w:ascii="Arial" w:hAnsi="Arial" w:cs="Arial"/>
          <w:sz w:val="24"/>
          <w:szCs w:val="24"/>
        </w:rPr>
        <w:t>Tabachnick</w:t>
      </w:r>
      <w:proofErr w:type="spellEnd"/>
      <w:r w:rsidRPr="00E07AF0">
        <w:rPr>
          <w:rFonts w:ascii="Arial" w:hAnsi="Arial" w:cs="Arial"/>
          <w:sz w:val="24"/>
          <w:szCs w:val="24"/>
        </w:rPr>
        <w:t xml:space="preserve"> &amp; </w:t>
      </w:r>
      <w:proofErr w:type="spellStart"/>
      <w:r w:rsidRPr="00E07AF0">
        <w:rPr>
          <w:rFonts w:ascii="Arial" w:hAnsi="Arial" w:cs="Arial"/>
          <w:sz w:val="24"/>
          <w:szCs w:val="24"/>
        </w:rPr>
        <w:t>Fidell</w:t>
      </w:r>
      <w:proofErr w:type="spellEnd"/>
      <w:r w:rsidRPr="00E07AF0">
        <w:rPr>
          <w:rFonts w:ascii="Arial" w:hAnsi="Arial" w:cs="Arial"/>
          <w:sz w:val="24"/>
          <w:szCs w:val="24"/>
        </w:rPr>
        <w:t>, 2007). This survey has a total of 25 questions, thus there needs to be at least 375 people who reply to it in order for it to satisfy the criterion. As a direct result of this, 430 unique individuals were provided with the opportunity to fill out the surveys.</w:t>
      </w:r>
    </w:p>
    <w:p w14:paraId="4C40AFB4" w14:textId="064708C4" w:rsidR="004B484C" w:rsidRPr="005F0E37" w:rsidRDefault="0061005D" w:rsidP="005F0E37">
      <w:pPr>
        <w:pStyle w:val="Heading2"/>
      </w:pPr>
      <w:bookmarkStart w:id="21" w:name="_Toc109475430"/>
      <w:r>
        <w:t>3.3 Hypothesis</w:t>
      </w:r>
      <w:bookmarkEnd w:id="21"/>
      <w:r>
        <w:t xml:space="preserve"> </w:t>
      </w:r>
    </w:p>
    <w:p w14:paraId="68A17583" w14:textId="77777777" w:rsidR="004B484C" w:rsidRPr="00E07AF0" w:rsidRDefault="004B484C" w:rsidP="00E07AF0">
      <w:pPr>
        <w:pStyle w:val="Heading1"/>
        <w:spacing w:line="360" w:lineRule="auto"/>
        <w:rPr>
          <w:rFonts w:ascii="Arial" w:hAnsi="Arial" w:cs="Arial"/>
          <w:sz w:val="24"/>
          <w:szCs w:val="24"/>
        </w:rPr>
      </w:pPr>
      <w:bookmarkStart w:id="22" w:name="_Toc109475431"/>
      <w:r w:rsidRPr="00E07AF0">
        <w:rPr>
          <w:rFonts w:ascii="Arial" w:hAnsi="Arial" w:cs="Arial"/>
          <w:sz w:val="24"/>
          <w:szCs w:val="24"/>
        </w:rPr>
        <w:t>Chapter 4</w:t>
      </w:r>
      <w:bookmarkEnd w:id="22"/>
      <w:r w:rsidRPr="00E07AF0">
        <w:rPr>
          <w:rFonts w:ascii="Arial" w:hAnsi="Arial" w:cs="Arial"/>
          <w:sz w:val="24"/>
          <w:szCs w:val="24"/>
        </w:rPr>
        <w:t xml:space="preserve"> </w:t>
      </w:r>
    </w:p>
    <w:p w14:paraId="15261CBA" w14:textId="77777777" w:rsidR="004B484C" w:rsidRPr="00E07AF0" w:rsidRDefault="004B484C" w:rsidP="00E07AF0">
      <w:pPr>
        <w:pStyle w:val="Heading1"/>
        <w:spacing w:line="360" w:lineRule="auto"/>
        <w:rPr>
          <w:rFonts w:ascii="Arial" w:hAnsi="Arial" w:cs="Arial"/>
          <w:sz w:val="24"/>
          <w:szCs w:val="24"/>
        </w:rPr>
      </w:pPr>
      <w:bookmarkStart w:id="23" w:name="_Toc109475432"/>
      <w:r w:rsidRPr="00E07AF0">
        <w:rPr>
          <w:rFonts w:ascii="Arial" w:hAnsi="Arial" w:cs="Arial"/>
          <w:sz w:val="24"/>
          <w:szCs w:val="24"/>
        </w:rPr>
        <w:t>4. Analysis</w:t>
      </w:r>
      <w:bookmarkEnd w:id="23"/>
      <w:r w:rsidRPr="00E07AF0">
        <w:rPr>
          <w:rFonts w:ascii="Arial" w:hAnsi="Arial" w:cs="Arial"/>
          <w:sz w:val="24"/>
          <w:szCs w:val="24"/>
        </w:rPr>
        <w:t xml:space="preserve"> </w:t>
      </w:r>
    </w:p>
    <w:p w14:paraId="7228C1E4" w14:textId="77777777" w:rsidR="00255AFB" w:rsidRPr="00E07AF0" w:rsidRDefault="00255AFB" w:rsidP="00E07AF0">
      <w:pPr>
        <w:spacing w:line="360" w:lineRule="auto"/>
        <w:rPr>
          <w:rFonts w:ascii="Arial" w:hAnsi="Arial" w:cs="Arial"/>
          <w:color w:val="000000"/>
          <w:sz w:val="24"/>
          <w:szCs w:val="24"/>
        </w:rPr>
      </w:pPr>
    </w:p>
    <w:p w14:paraId="20A33C1E" w14:textId="77777777" w:rsidR="00255AFB" w:rsidRPr="00E07AF0" w:rsidRDefault="00255AFB" w:rsidP="00E07AF0">
      <w:pPr>
        <w:spacing w:line="360" w:lineRule="auto"/>
        <w:jc w:val="both"/>
        <w:rPr>
          <w:rFonts w:ascii="Arial" w:hAnsi="Arial" w:cs="Arial"/>
          <w:sz w:val="24"/>
          <w:szCs w:val="24"/>
        </w:rPr>
      </w:pPr>
      <w:r w:rsidRPr="00E07AF0">
        <w:rPr>
          <w:rFonts w:ascii="Arial" w:hAnsi="Arial" w:cs="Arial"/>
          <w:sz w:val="24"/>
          <w:szCs w:val="24"/>
        </w:rPr>
        <w:t xml:space="preserve">This chapter summarizes the findings of the study and explores them through its four subsections. It also presents the results of the study's data analysis. The personal details of the participants as well as their demographics are discussed in the first section of the report. In order to provide an overview of the data that was collected, the descriptive statistics of the questionnaire replies are shown in the second part. After discussing the exploratory factor analysis in section three, we will go on to the discussion of the measure reliability of the generated components in section four. This will follow the presentation of the exploratory factor analysis in section three. In the last section of this chapter, we will talk about the regression analysis that was carried out in order to establish whether or not the study hypotheses were accurate. The procedure of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and presenting the results is carried out with the assistance of the SPSS </w:t>
      </w:r>
      <w:proofErr w:type="spellStart"/>
      <w:r w:rsidRPr="00E07AF0">
        <w:rPr>
          <w:rFonts w:ascii="Arial" w:hAnsi="Arial" w:cs="Arial"/>
          <w:sz w:val="24"/>
          <w:szCs w:val="24"/>
        </w:rPr>
        <w:t>programme</w:t>
      </w:r>
      <w:proofErr w:type="spellEnd"/>
      <w:r w:rsidRPr="00E07AF0">
        <w:rPr>
          <w:rFonts w:ascii="Arial" w:hAnsi="Arial" w:cs="Arial"/>
          <w:sz w:val="24"/>
          <w:szCs w:val="24"/>
        </w:rPr>
        <w:t>, and the outcomes are presented in the format of tables.</w:t>
      </w:r>
    </w:p>
    <w:p w14:paraId="31462124" w14:textId="77777777" w:rsidR="00255AFB" w:rsidRPr="00E07AF0" w:rsidRDefault="00255AFB" w:rsidP="00E07AF0">
      <w:pPr>
        <w:spacing w:line="360" w:lineRule="auto"/>
        <w:jc w:val="both"/>
        <w:rPr>
          <w:rFonts w:ascii="Arial" w:hAnsi="Arial" w:cs="Arial"/>
          <w:sz w:val="24"/>
          <w:szCs w:val="24"/>
        </w:rPr>
      </w:pPr>
    </w:p>
    <w:p w14:paraId="6A723E8A" w14:textId="77777777" w:rsidR="00255AFB" w:rsidRPr="00E07AF0" w:rsidRDefault="00255AFB" w:rsidP="00E07AF0">
      <w:pPr>
        <w:pStyle w:val="Heading2"/>
        <w:spacing w:line="360" w:lineRule="auto"/>
        <w:rPr>
          <w:rFonts w:ascii="Arial" w:hAnsi="Arial" w:cs="Arial"/>
          <w:sz w:val="24"/>
          <w:szCs w:val="24"/>
        </w:rPr>
      </w:pPr>
      <w:bookmarkStart w:id="24" w:name="_Toc109475433"/>
      <w:r w:rsidRPr="00E07AF0">
        <w:rPr>
          <w:rFonts w:ascii="Arial" w:hAnsi="Arial" w:cs="Arial"/>
          <w:sz w:val="24"/>
          <w:szCs w:val="24"/>
        </w:rPr>
        <w:lastRenderedPageBreak/>
        <w:t>4.1. Specific Traits of the Representative Sample</w:t>
      </w:r>
      <w:bookmarkEnd w:id="24"/>
    </w:p>
    <w:p w14:paraId="3BD61384" w14:textId="77777777" w:rsidR="00255AFB" w:rsidRPr="00E07AF0" w:rsidRDefault="00255AFB" w:rsidP="00E07AF0">
      <w:pPr>
        <w:spacing w:line="360" w:lineRule="auto"/>
        <w:jc w:val="both"/>
        <w:rPr>
          <w:rFonts w:ascii="Arial" w:hAnsi="Arial" w:cs="Arial"/>
          <w:sz w:val="24"/>
          <w:szCs w:val="24"/>
        </w:rPr>
      </w:pPr>
    </w:p>
    <w:p w14:paraId="1EB79190" w14:textId="77777777" w:rsidR="00255AFB" w:rsidRPr="00E07AF0" w:rsidRDefault="00255AFB" w:rsidP="00E07AF0">
      <w:pPr>
        <w:spacing w:line="360" w:lineRule="auto"/>
        <w:jc w:val="both"/>
        <w:rPr>
          <w:rFonts w:ascii="Arial" w:hAnsi="Arial" w:cs="Arial"/>
          <w:sz w:val="24"/>
          <w:szCs w:val="24"/>
        </w:rPr>
      </w:pPr>
      <w:r w:rsidRPr="00E07AF0">
        <w:rPr>
          <w:rFonts w:ascii="Arial" w:hAnsi="Arial" w:cs="Arial"/>
          <w:sz w:val="24"/>
          <w:szCs w:val="24"/>
        </w:rPr>
        <w:t>There were 430 questionnaires distributed, and 10 of them were invalid because the respondent gave an inappropriately extreme or neutral response. This means that the participants always chose either the most extreme or the most neutral point of view about each topic. Consequently, there were a total of 420 individuals that took part in the research project. The data pertaining to the demographics are included in the following table, which offers a concise summary of the information.</w:t>
      </w:r>
    </w:p>
    <w:p w14:paraId="0357F64A" w14:textId="77777777" w:rsidR="00255AFB" w:rsidRPr="00E07AF0" w:rsidRDefault="00255AFB" w:rsidP="00E07AF0">
      <w:pPr>
        <w:spacing w:line="360" w:lineRule="auto"/>
        <w:jc w:val="both"/>
        <w:rPr>
          <w:rFonts w:ascii="Arial" w:hAnsi="Arial" w:cs="Arial"/>
          <w:sz w:val="24"/>
          <w:szCs w:val="24"/>
        </w:rPr>
      </w:pPr>
    </w:p>
    <w:p w14:paraId="60903877" w14:textId="77777777" w:rsidR="00255AFB" w:rsidRPr="00E07AF0" w:rsidRDefault="00255AFB" w:rsidP="00E07AF0">
      <w:pPr>
        <w:spacing w:line="360" w:lineRule="auto"/>
        <w:jc w:val="both"/>
        <w:rPr>
          <w:rFonts w:ascii="Arial" w:hAnsi="Arial" w:cs="Arial"/>
          <w:sz w:val="24"/>
          <w:szCs w:val="24"/>
        </w:rPr>
      </w:pPr>
    </w:p>
    <w:p w14:paraId="17D3274B" w14:textId="77777777" w:rsidR="00255AFB" w:rsidRPr="00E07AF0" w:rsidRDefault="00255AFB"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609611FE" wp14:editId="783D38FA">
            <wp:extent cx="5084854" cy="2845538"/>
            <wp:effectExtent l="38100" t="57150" r="115796" b="88162"/>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082540" cy="2844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97179A"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 xml:space="preserve">As can be seen in Table 4.1, the vast majority of respondents were female. While men made up 33.6 percent of the total, women made up 66.4 percent of the sample. When it came to respondents' ages, roughly half of those who took part in the study were young adults between the ages of 18 and 25. (45.7 percent). 27.9 percent of the total sample is comprised of individuals in the age group spanning 26 to 30 years old. There were 12.9 percent of people in the population who were between the ages of 30 and 35, whereas there were only 6.4 percent of people who were between the ages of 35 and 40. Those </w:t>
      </w:r>
      <w:r w:rsidRPr="00E07AF0">
        <w:rPr>
          <w:rFonts w:ascii="Arial" w:hAnsi="Arial" w:cs="Arial"/>
          <w:sz w:val="24"/>
          <w:szCs w:val="24"/>
        </w:rPr>
        <w:lastRenderedPageBreak/>
        <w:t>individuals under the age of 18 and those individuals older than 45 years old made up the smallest share of the sample, with 2.9 percent and 4.3 percent, respectively, of the total population. The majority of these 420 participants have attained either a bachelor's or master's degree, with bachelor's degrees accounting for 37.9 percent of the total and master's degrees accounting for 35.0 percent of the total respectively. 12.9 percent of the population consisted of people who had completed their high school education as well as those who had completed their doctorate or a higher level of education. Only 1.4% of the overall population was comprised of participants who had previously completed their high school education. When it comes to the jobs that the participants held, students made up the vast majority, accounting for sixty percent of the total. In comparison, 28.6 percent of people were employed, 8.6 percent were self-employed, and 2.9 percent were without jobs.</w:t>
      </w:r>
    </w:p>
    <w:p w14:paraId="317140FE" w14:textId="77777777" w:rsidR="0016144F" w:rsidRPr="00E07AF0" w:rsidRDefault="0016144F" w:rsidP="00E07AF0">
      <w:pPr>
        <w:spacing w:line="360" w:lineRule="auto"/>
        <w:jc w:val="both"/>
        <w:rPr>
          <w:rFonts w:ascii="Arial" w:hAnsi="Arial" w:cs="Arial"/>
          <w:sz w:val="24"/>
          <w:szCs w:val="24"/>
        </w:rPr>
      </w:pPr>
    </w:p>
    <w:p w14:paraId="60D72624" w14:textId="77777777" w:rsidR="0016144F" w:rsidRPr="00E07AF0" w:rsidRDefault="0016144F" w:rsidP="00E07AF0">
      <w:pPr>
        <w:pStyle w:val="Heading2"/>
        <w:spacing w:line="360" w:lineRule="auto"/>
        <w:rPr>
          <w:rFonts w:ascii="Arial" w:hAnsi="Arial" w:cs="Arial"/>
          <w:sz w:val="24"/>
          <w:szCs w:val="24"/>
        </w:rPr>
      </w:pPr>
      <w:bookmarkStart w:id="25" w:name="_Toc109475434"/>
      <w:r w:rsidRPr="00E07AF0">
        <w:rPr>
          <w:rFonts w:ascii="Arial" w:hAnsi="Arial" w:cs="Arial"/>
          <w:sz w:val="24"/>
          <w:szCs w:val="24"/>
        </w:rPr>
        <w:t>4.2. Questionnaire's descriptive statistics</w:t>
      </w:r>
      <w:bookmarkEnd w:id="25"/>
    </w:p>
    <w:p w14:paraId="38DF1310" w14:textId="77777777" w:rsidR="0016144F" w:rsidRPr="00E07AF0" w:rsidRDefault="0016144F" w:rsidP="00E07AF0">
      <w:pPr>
        <w:spacing w:line="360" w:lineRule="auto"/>
        <w:jc w:val="both"/>
        <w:rPr>
          <w:rFonts w:ascii="Arial" w:hAnsi="Arial" w:cs="Arial"/>
          <w:sz w:val="24"/>
          <w:szCs w:val="24"/>
        </w:rPr>
      </w:pPr>
    </w:p>
    <w:p w14:paraId="60EB1A70" w14:textId="77777777" w:rsidR="00255AFB"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The descriptive statistics of 25 questions or items contained within the questionnaire are shown in Table 4.2 in order to provide a full overview of the data before proceeding with further analysis. This is done before moving on to further examine the data.</w:t>
      </w:r>
    </w:p>
    <w:p w14:paraId="36621B6C"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5FBFCAC0" wp14:editId="5BD2125F">
            <wp:extent cx="5125085" cy="1212215"/>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5125085" cy="1212215"/>
                    </a:xfrm>
                    <a:prstGeom prst="rect">
                      <a:avLst/>
                    </a:prstGeom>
                    <a:noFill/>
                    <a:ln w="9525">
                      <a:noFill/>
                      <a:miter lim="800000"/>
                      <a:headEnd/>
                      <a:tailEnd/>
                    </a:ln>
                  </pic:spPr>
                </pic:pic>
              </a:graphicData>
            </a:graphic>
          </wp:inline>
        </w:drawing>
      </w:r>
    </w:p>
    <w:p w14:paraId="6CC2C4D0"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noProof/>
          <w:sz w:val="24"/>
          <w:szCs w:val="24"/>
        </w:rPr>
        <w:lastRenderedPageBreak/>
        <w:drawing>
          <wp:inline distT="0" distB="0" distL="0" distR="0" wp14:anchorId="2517B28F" wp14:editId="1929EEF2">
            <wp:extent cx="4848225" cy="461454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4848225" cy="4614545"/>
                    </a:xfrm>
                    <a:prstGeom prst="rect">
                      <a:avLst/>
                    </a:prstGeom>
                    <a:noFill/>
                    <a:ln w="9525">
                      <a:noFill/>
                      <a:miter lim="800000"/>
                      <a:headEnd/>
                      <a:tailEnd/>
                    </a:ln>
                  </pic:spPr>
                </pic:pic>
              </a:graphicData>
            </a:graphic>
          </wp:inline>
        </w:drawing>
      </w:r>
    </w:p>
    <w:p w14:paraId="74D2ECF7" w14:textId="6E280B9C"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Using the data provided in the table, we may deduce how each respondent reacted to a given statement. Overall, consumers agreed with all of the remarks made concerning social media marketing. 29.3 percent of respondents in the SMM2 survey, 25.5 percent of respondents in the SMM4 survey, and 27-9 percent of respondents in the SMM5 survey selected the option "Somewhat agree" (option 4) as their response. Almost three-quarters of SMM1 respondents who strongly agreed with this attitude strongly agreed with this feeling, whereas 54.1 percent of SMM1 respondents who strongly agreed with this sentiment strongly agreed.</w:t>
      </w:r>
    </w:p>
    <w:p w14:paraId="5AD9A7BB" w14:textId="0C7B31ED"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 xml:space="preserve">Some 75% of people who participated in the SMM3 study were </w:t>
      </w:r>
      <w:r w:rsidR="0047326E" w:rsidRPr="00E07AF0">
        <w:rPr>
          <w:rFonts w:ascii="Arial" w:hAnsi="Arial" w:cs="Arial"/>
          <w:sz w:val="24"/>
          <w:szCs w:val="24"/>
        </w:rPr>
        <w:t>skeptical</w:t>
      </w:r>
      <w:r w:rsidRPr="00E07AF0">
        <w:rPr>
          <w:rFonts w:ascii="Arial" w:hAnsi="Arial" w:cs="Arial"/>
          <w:sz w:val="24"/>
          <w:szCs w:val="24"/>
        </w:rPr>
        <w:t xml:space="preserve"> of the idea that they were easily recalled. When it comes to blogs and websites, the majority of participants chose "Neutral" on a scale of one to five. BW1, BW2, BW4, and BW5 were on the list. Nearly half of those who took the study selected points 2 and 1, meaning </w:t>
      </w:r>
      <w:r w:rsidRPr="00E07AF0">
        <w:rPr>
          <w:rFonts w:ascii="Arial" w:hAnsi="Arial" w:cs="Arial"/>
          <w:sz w:val="24"/>
          <w:szCs w:val="24"/>
        </w:rPr>
        <w:lastRenderedPageBreak/>
        <w:t xml:space="preserve">"somewhat disagree" and "strongly disagree," respectively, when asked about how much time they spend reading fast fashion blogs and websites. The phrase "strongly disagree" was used by 28.6 and 26.0 percent of respondents, respectively, to express their responses to BMA1 and BMA5. In terms of BMA2–BMA4 items, "neutral" was the most </w:t>
      </w:r>
      <w:r w:rsidR="0047326E" w:rsidRPr="00E07AF0">
        <w:rPr>
          <w:rFonts w:ascii="Arial" w:hAnsi="Arial" w:cs="Arial"/>
          <w:sz w:val="24"/>
          <w:szCs w:val="24"/>
        </w:rPr>
        <w:t>favorable</w:t>
      </w:r>
      <w:r w:rsidRPr="00E07AF0">
        <w:rPr>
          <w:rFonts w:ascii="Arial" w:hAnsi="Arial" w:cs="Arial"/>
          <w:sz w:val="24"/>
          <w:szCs w:val="24"/>
        </w:rPr>
        <w:t xml:space="preserve"> reaction, and this was also the case. In the eyes of email marketers, the highest possible ratings were awarded to EM1 and EM4, which were ranked as solid 1 and 2, respectively. Their efforts were rewarded with the best possible grades. Customers, according to the results of this survey, do not believe that emails issued by fast fashion companies are more entertaining to read than annoying. For EM2, EM3, and EM5, the most common options were points 2 and 3. Three of the five things received positive answers in terms of purchase decisions, and the most popular selections were points three and four for each of these items. Responses to PD2 and PD3 were typically 2 or 3 in the great majority of instances.</w:t>
      </w:r>
    </w:p>
    <w:p w14:paraId="6B048F44" w14:textId="77777777" w:rsidR="0016144F" w:rsidRPr="00E07AF0" w:rsidRDefault="0016144F" w:rsidP="00E07AF0">
      <w:pPr>
        <w:spacing w:line="360" w:lineRule="auto"/>
        <w:jc w:val="both"/>
        <w:rPr>
          <w:rFonts w:ascii="Arial" w:hAnsi="Arial" w:cs="Arial"/>
          <w:sz w:val="24"/>
          <w:szCs w:val="24"/>
        </w:rPr>
      </w:pPr>
    </w:p>
    <w:p w14:paraId="28F917D8" w14:textId="77777777" w:rsidR="0016144F" w:rsidRPr="00E07AF0" w:rsidRDefault="0016144F" w:rsidP="00E07AF0">
      <w:pPr>
        <w:pStyle w:val="Heading2"/>
        <w:spacing w:line="360" w:lineRule="auto"/>
        <w:rPr>
          <w:rFonts w:ascii="Arial" w:hAnsi="Arial" w:cs="Arial"/>
          <w:sz w:val="24"/>
          <w:szCs w:val="24"/>
        </w:rPr>
      </w:pPr>
      <w:bookmarkStart w:id="26" w:name="_Toc109475435"/>
      <w:r w:rsidRPr="00E07AF0">
        <w:rPr>
          <w:rFonts w:ascii="Arial" w:hAnsi="Arial" w:cs="Arial"/>
          <w:sz w:val="24"/>
          <w:szCs w:val="24"/>
        </w:rPr>
        <w:t>4.3 Experimentation-based analysis of factors</w:t>
      </w:r>
      <w:bookmarkEnd w:id="26"/>
    </w:p>
    <w:p w14:paraId="771481EC" w14:textId="77777777" w:rsidR="0016144F" w:rsidRPr="00E07AF0" w:rsidRDefault="0016144F" w:rsidP="00E07AF0">
      <w:pPr>
        <w:spacing w:line="360" w:lineRule="auto"/>
        <w:jc w:val="both"/>
        <w:rPr>
          <w:rFonts w:ascii="Arial" w:hAnsi="Arial" w:cs="Arial"/>
          <w:sz w:val="24"/>
          <w:szCs w:val="24"/>
        </w:rPr>
      </w:pPr>
    </w:p>
    <w:p w14:paraId="68C92D5F"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Based on the responses of the questionnaires, EFA was used to discover latent constructs, or factors, that represent four separate digital marketing channels and purchase decisions. The results of the survey were used in this process. A series of tests must be completed before an exploratory factor analysis (EFA) may be undertaken. To ensure that the data may be used for factor analysis, certain checks are required. Whether or not the correlation matrix could be factored was determined upon in the very first step of the procedure. No evidence of multicollinearity, the existence of a linear link between two or more factors explaining occurrences, was found, according to the findings (</w:t>
      </w:r>
      <w:proofErr w:type="spellStart"/>
      <w:r w:rsidRPr="00E07AF0">
        <w:rPr>
          <w:rFonts w:ascii="Arial" w:hAnsi="Arial" w:cs="Arial"/>
          <w:sz w:val="24"/>
          <w:szCs w:val="24"/>
        </w:rPr>
        <w:t>Elith</w:t>
      </w:r>
      <w:proofErr w:type="spellEnd"/>
      <w:r w:rsidRPr="00E07AF0">
        <w:rPr>
          <w:rFonts w:ascii="Arial" w:hAnsi="Arial" w:cs="Arial"/>
          <w:sz w:val="24"/>
          <w:szCs w:val="24"/>
        </w:rPr>
        <w:t xml:space="preserve"> et al., 2006). In order to undertake factor analysis, we had to choose a dataset that had conceptual appeal.</w:t>
      </w:r>
    </w:p>
    <w:p w14:paraId="08DE926C"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 xml:space="preserve">To determine whether or not a sufficient sample had been taken, the Kaiser-Meyer-Olkin (KMO) measure was used. How much variance in data can be explained by variables is measured by KMO, which has a numerical value of 1, and the better it is, the closer it gets </w:t>
      </w:r>
      <w:r w:rsidRPr="00E07AF0">
        <w:rPr>
          <w:rFonts w:ascii="Arial" w:hAnsi="Arial" w:cs="Arial"/>
          <w:sz w:val="24"/>
          <w:szCs w:val="24"/>
        </w:rPr>
        <w:lastRenderedPageBreak/>
        <w:t>to that number. To do factor analysis, the KMO index must be above 0.7 according to Kaiser (1970). Table 4.3 makes it clear that the derived measure was 0.934, which is a strong indicator of the data's validity. The table shows this clearly.</w:t>
      </w:r>
    </w:p>
    <w:p w14:paraId="5DA3E4D7" w14:textId="77777777" w:rsidR="0016144F" w:rsidRPr="00E07AF0" w:rsidRDefault="0016144F" w:rsidP="00E07AF0">
      <w:pPr>
        <w:spacing w:line="360" w:lineRule="auto"/>
        <w:jc w:val="both"/>
        <w:rPr>
          <w:rFonts w:ascii="Arial" w:hAnsi="Arial" w:cs="Arial"/>
          <w:sz w:val="24"/>
          <w:szCs w:val="24"/>
        </w:rPr>
      </w:pPr>
    </w:p>
    <w:p w14:paraId="738F015E" w14:textId="1F4650C9"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 xml:space="preserve">A Bartlett sphericity test was used to evaluate if the object was round. The data should be significant (p0.05) if they look promising. There is evidence that (Hair et al., 2009; Brace et al., 2012). Table 3.3 </w:t>
      </w:r>
      <w:r w:rsidR="005F0E37" w:rsidRPr="00E07AF0">
        <w:rPr>
          <w:rFonts w:ascii="Arial" w:hAnsi="Arial" w:cs="Arial"/>
          <w:sz w:val="24"/>
          <w:szCs w:val="24"/>
        </w:rPr>
        <w:t>summaries</w:t>
      </w:r>
      <w:r w:rsidRPr="00E07AF0">
        <w:rPr>
          <w:rFonts w:ascii="Arial" w:hAnsi="Arial" w:cs="Arial"/>
          <w:sz w:val="24"/>
          <w:szCs w:val="24"/>
        </w:rPr>
        <w:t xml:space="preserve"> the findings of this study and shows the relevance of these findings. Consequently, the sample size was adequate for exploratory factor analysis, and the data were suitable for this (Field, 2013).</w:t>
      </w:r>
    </w:p>
    <w:p w14:paraId="50345741" w14:textId="77777777" w:rsidR="0096698F" w:rsidRPr="00E07AF0" w:rsidRDefault="0096698F" w:rsidP="00E07AF0">
      <w:pPr>
        <w:spacing w:line="360" w:lineRule="auto"/>
        <w:jc w:val="center"/>
        <w:rPr>
          <w:rFonts w:ascii="Arial" w:hAnsi="Arial" w:cs="Arial"/>
          <w:sz w:val="24"/>
          <w:szCs w:val="24"/>
        </w:rPr>
      </w:pPr>
      <w:r w:rsidRPr="00E07AF0">
        <w:rPr>
          <w:rFonts w:ascii="Arial" w:hAnsi="Arial" w:cs="Arial"/>
          <w:noProof/>
          <w:sz w:val="24"/>
          <w:szCs w:val="24"/>
        </w:rPr>
        <w:drawing>
          <wp:inline distT="0" distB="0" distL="0" distR="0" wp14:anchorId="78C068F7" wp14:editId="0887CEA2">
            <wp:extent cx="4401820" cy="148844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4401820" cy="1488440"/>
                    </a:xfrm>
                    <a:prstGeom prst="rect">
                      <a:avLst/>
                    </a:prstGeom>
                    <a:noFill/>
                    <a:ln w="9525">
                      <a:noFill/>
                      <a:miter lim="800000"/>
                      <a:headEnd/>
                      <a:tailEnd/>
                    </a:ln>
                  </pic:spPr>
                </pic:pic>
              </a:graphicData>
            </a:graphic>
          </wp:inline>
        </w:drawing>
      </w:r>
    </w:p>
    <w:p w14:paraId="030425DE" w14:textId="05BFD2EB" w:rsidR="004D600C" w:rsidRPr="00E07AF0" w:rsidRDefault="0096698F" w:rsidP="00E07AF0">
      <w:pPr>
        <w:spacing w:line="360" w:lineRule="auto"/>
        <w:jc w:val="both"/>
        <w:rPr>
          <w:rFonts w:ascii="Arial" w:hAnsi="Arial" w:cs="Arial"/>
          <w:sz w:val="24"/>
          <w:szCs w:val="24"/>
        </w:rPr>
      </w:pPr>
      <w:r w:rsidRPr="00E07AF0">
        <w:rPr>
          <w:rFonts w:ascii="Arial" w:hAnsi="Arial" w:cs="Arial"/>
          <w:sz w:val="24"/>
          <w:szCs w:val="24"/>
        </w:rPr>
        <w:t xml:space="preserve">The next step in the process is to extract factors using the EFA technique. The Principal Components Analysis (PCA) and the Principal Axis Factoring (PAF) are two of the most common methodologies that are used when attempting to determine factors from research that has been previously published (Henson &amp; Roberts, 2006; </w:t>
      </w:r>
      <w:proofErr w:type="spellStart"/>
      <w:r w:rsidRPr="00E07AF0">
        <w:rPr>
          <w:rFonts w:ascii="Arial" w:hAnsi="Arial" w:cs="Arial"/>
          <w:sz w:val="24"/>
          <w:szCs w:val="24"/>
        </w:rPr>
        <w:t>Tabachnick</w:t>
      </w:r>
      <w:proofErr w:type="spellEnd"/>
      <w:r w:rsidRPr="00E07AF0">
        <w:rPr>
          <w:rFonts w:ascii="Arial" w:hAnsi="Arial" w:cs="Arial"/>
          <w:sz w:val="24"/>
          <w:szCs w:val="24"/>
        </w:rPr>
        <w:t xml:space="preserve"> &amp; </w:t>
      </w:r>
      <w:proofErr w:type="spellStart"/>
      <w:r w:rsidRPr="00E07AF0">
        <w:rPr>
          <w:rFonts w:ascii="Arial" w:hAnsi="Arial" w:cs="Arial"/>
          <w:sz w:val="24"/>
          <w:szCs w:val="24"/>
        </w:rPr>
        <w:t>Fidell</w:t>
      </w:r>
      <w:proofErr w:type="spellEnd"/>
      <w:r w:rsidRPr="00E07AF0">
        <w:rPr>
          <w:rFonts w:ascii="Arial" w:hAnsi="Arial" w:cs="Arial"/>
          <w:sz w:val="24"/>
          <w:szCs w:val="24"/>
        </w:rPr>
        <w:t xml:space="preserve">, 2007; Thompson, 2004). During the course of this inquiry, the PAF technique was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At this point in the process of extracting data, a wide variety of criteria may be applied in order to narrow down an enormous number of potential candidates to a manageable amount. The five factors that are of interest in this study include consumer purchasing decisions, social media marketing, branded mobile apps, email marketing, and blogs and websites that are focused on social media marketing. As a direct consequence of this, we were only successful in reclaiming five components. </w:t>
      </w:r>
      <w:r w:rsidR="005F0E37" w:rsidRPr="00E07AF0">
        <w:rPr>
          <w:rFonts w:ascii="Arial" w:hAnsi="Arial" w:cs="Arial"/>
          <w:sz w:val="24"/>
          <w:szCs w:val="24"/>
        </w:rPr>
        <w:t>A</w:t>
      </w:r>
      <w:r w:rsidRPr="00E07AF0">
        <w:rPr>
          <w:rFonts w:ascii="Arial" w:hAnsi="Arial" w:cs="Arial"/>
          <w:sz w:val="24"/>
          <w:szCs w:val="24"/>
        </w:rPr>
        <w:t xml:space="preserve"> response that is simpler and easier to grasp is produced by this technique, which aims to </w:t>
      </w:r>
      <w:r w:rsidR="0047326E" w:rsidRPr="00E07AF0">
        <w:rPr>
          <w:rFonts w:ascii="Arial" w:hAnsi="Arial" w:cs="Arial"/>
          <w:sz w:val="24"/>
          <w:szCs w:val="24"/>
        </w:rPr>
        <w:t>maximize</w:t>
      </w:r>
      <w:r w:rsidRPr="00E07AF0">
        <w:rPr>
          <w:rFonts w:ascii="Arial" w:hAnsi="Arial" w:cs="Arial"/>
          <w:sz w:val="24"/>
          <w:szCs w:val="24"/>
        </w:rPr>
        <w:t xml:space="preserve"> high item loadings while </w:t>
      </w:r>
      <w:r w:rsidR="0047326E" w:rsidRPr="00E07AF0">
        <w:rPr>
          <w:rFonts w:ascii="Arial" w:hAnsi="Arial" w:cs="Arial"/>
          <w:sz w:val="24"/>
          <w:szCs w:val="24"/>
        </w:rPr>
        <w:t>minimizing</w:t>
      </w:r>
      <w:r w:rsidRPr="00E07AF0">
        <w:rPr>
          <w:rFonts w:ascii="Arial" w:hAnsi="Arial" w:cs="Arial"/>
          <w:sz w:val="24"/>
          <w:szCs w:val="24"/>
        </w:rPr>
        <w:t xml:space="preserve"> low item loadings. It was decided to employ an oblique </w:t>
      </w:r>
      <w:r w:rsidR="005F0E37" w:rsidRPr="00E07AF0">
        <w:rPr>
          <w:rFonts w:ascii="Arial" w:hAnsi="Arial" w:cs="Arial"/>
          <w:sz w:val="24"/>
          <w:szCs w:val="24"/>
        </w:rPr>
        <w:t>ProMax</w:t>
      </w:r>
      <w:r w:rsidRPr="00E07AF0">
        <w:rPr>
          <w:rFonts w:ascii="Arial" w:hAnsi="Arial" w:cs="Arial"/>
          <w:sz w:val="24"/>
          <w:szCs w:val="24"/>
        </w:rPr>
        <w:t xml:space="preserve"> rotation as the method of analysis for this particular study because it </w:t>
      </w:r>
      <w:r w:rsidRPr="00E07AF0">
        <w:rPr>
          <w:rFonts w:ascii="Arial" w:hAnsi="Arial" w:cs="Arial"/>
          <w:sz w:val="24"/>
          <w:szCs w:val="24"/>
        </w:rPr>
        <w:lastRenderedPageBreak/>
        <w:t xml:space="preserve">enables the collection of correlations between the variables that are being considered, which is generally thought to produce more accurate results when researching human </w:t>
      </w:r>
      <w:proofErr w:type="spellStart"/>
      <w:r w:rsidRPr="00E07AF0">
        <w:rPr>
          <w:rFonts w:ascii="Arial" w:hAnsi="Arial" w:cs="Arial"/>
          <w:sz w:val="24"/>
          <w:szCs w:val="24"/>
        </w:rPr>
        <w:t>behaviour</w:t>
      </w:r>
      <w:proofErr w:type="spellEnd"/>
      <w:r w:rsidRPr="00E07AF0">
        <w:rPr>
          <w:rFonts w:ascii="Arial" w:hAnsi="Arial" w:cs="Arial"/>
          <w:sz w:val="24"/>
          <w:szCs w:val="24"/>
        </w:rPr>
        <w:t xml:space="preserve"> (Costello and Osborne, 2005). After that, the item loadings were calculated by performing an oblique rotation on the pattern matrix and then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the results. </w:t>
      </w:r>
    </w:p>
    <w:p w14:paraId="512D738A" w14:textId="77777777" w:rsidR="0096698F" w:rsidRPr="00E07AF0" w:rsidRDefault="0096698F" w:rsidP="00E07AF0">
      <w:pPr>
        <w:spacing w:line="360" w:lineRule="auto"/>
        <w:jc w:val="both"/>
        <w:rPr>
          <w:rFonts w:ascii="Arial" w:hAnsi="Arial" w:cs="Arial"/>
          <w:sz w:val="24"/>
          <w:szCs w:val="24"/>
        </w:rPr>
      </w:pPr>
      <w:r w:rsidRPr="00E07AF0">
        <w:rPr>
          <w:rFonts w:ascii="Arial" w:hAnsi="Arial" w:cs="Arial"/>
          <w:sz w:val="24"/>
          <w:szCs w:val="24"/>
        </w:rPr>
        <w:t>When the items are concatenated in a linear form, the loadings have the same relationship to the regression coefficients as the regression coefficients do. According to Hair et al. (2009) and Hooper, an item's significance in a study is deemed to be insignificant if its loading on the study is less than 0.4 across all of the study's components (2012). The researchers were able to make the data more intelligible by getting rid of any portions that had loadings that were lower than 0.4. It was also essential to get rid of any commodities that had 56 loadings that were higher than 0.4, but you had to accomplish this by loading them on various variables all at the same time (Hair et al., 2009). Due to the fact that they did not fulfil the requirements laid out in the paragraph before this one, it was not possible for them to employ SMM4, SMM5, BW1, BW2, or EM1. The entirety of the output pattern matrix is presented in table 4.4.</w:t>
      </w:r>
    </w:p>
    <w:p w14:paraId="57B65052" w14:textId="77777777" w:rsidR="004D600C" w:rsidRPr="00E07AF0" w:rsidRDefault="004D600C" w:rsidP="00E07AF0">
      <w:pPr>
        <w:spacing w:line="360" w:lineRule="auto"/>
        <w:jc w:val="both"/>
        <w:rPr>
          <w:rFonts w:ascii="Arial" w:hAnsi="Arial" w:cs="Arial"/>
          <w:sz w:val="24"/>
          <w:szCs w:val="24"/>
        </w:rPr>
      </w:pPr>
      <w:r w:rsidRPr="00E07AF0">
        <w:rPr>
          <w:rFonts w:ascii="Arial" w:hAnsi="Arial" w:cs="Arial"/>
          <w:noProof/>
          <w:sz w:val="24"/>
          <w:szCs w:val="24"/>
        </w:rPr>
        <w:lastRenderedPageBreak/>
        <w:drawing>
          <wp:inline distT="0" distB="0" distL="0" distR="0" wp14:anchorId="5D0EDCEA" wp14:editId="1E3DE277">
            <wp:extent cx="5565258" cy="4468123"/>
            <wp:effectExtent l="38100" t="57150" r="111642" b="103877"/>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576215" cy="4476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344CCF" w14:textId="77777777" w:rsidR="004D600C" w:rsidRPr="00E07AF0" w:rsidRDefault="004D600C" w:rsidP="00E07AF0">
      <w:pPr>
        <w:spacing w:line="360" w:lineRule="auto"/>
        <w:jc w:val="both"/>
        <w:rPr>
          <w:rFonts w:ascii="Arial" w:hAnsi="Arial" w:cs="Arial"/>
          <w:sz w:val="24"/>
          <w:szCs w:val="24"/>
        </w:rPr>
      </w:pPr>
      <w:r w:rsidRPr="00E07AF0">
        <w:rPr>
          <w:rFonts w:ascii="Arial" w:hAnsi="Arial" w:cs="Arial"/>
          <w:sz w:val="24"/>
          <w:szCs w:val="24"/>
        </w:rPr>
        <w:t xml:space="preserve">Afterwards, each factor was automatically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so that the mean of each factor was zero. Consumer purchasing decisions, as shown in Table 4.4, were the notion being measured by factor 1, which was aptly named as such because it consisted of five different components. Similar terminology was used for the "Branded mobile apps" component, which contained five items. One factor had three items called "Blogs/Websites," another had four and the third one had three was called "Social media marketing." Each of these factors had three items in it.</w:t>
      </w:r>
    </w:p>
    <w:p w14:paraId="59734DB5" w14:textId="326A184D" w:rsidR="004D600C" w:rsidRDefault="004D600C" w:rsidP="00E07AF0">
      <w:pPr>
        <w:spacing w:line="360" w:lineRule="auto"/>
        <w:jc w:val="both"/>
        <w:rPr>
          <w:rFonts w:ascii="Arial" w:hAnsi="Arial" w:cs="Arial"/>
          <w:sz w:val="24"/>
          <w:szCs w:val="24"/>
        </w:rPr>
      </w:pPr>
    </w:p>
    <w:p w14:paraId="2B331A51" w14:textId="62854ED2" w:rsidR="005F0E37" w:rsidRDefault="005F0E37" w:rsidP="00E07AF0">
      <w:pPr>
        <w:spacing w:line="360" w:lineRule="auto"/>
        <w:jc w:val="both"/>
        <w:rPr>
          <w:rFonts w:ascii="Arial" w:hAnsi="Arial" w:cs="Arial"/>
          <w:sz w:val="24"/>
          <w:szCs w:val="24"/>
        </w:rPr>
      </w:pPr>
    </w:p>
    <w:p w14:paraId="2F2DAD60" w14:textId="77777777" w:rsidR="005F0E37" w:rsidRPr="00E07AF0" w:rsidRDefault="005F0E37" w:rsidP="00E07AF0">
      <w:pPr>
        <w:spacing w:line="360" w:lineRule="auto"/>
        <w:jc w:val="both"/>
        <w:rPr>
          <w:rFonts w:ascii="Arial" w:hAnsi="Arial" w:cs="Arial"/>
          <w:sz w:val="24"/>
          <w:szCs w:val="24"/>
        </w:rPr>
      </w:pPr>
    </w:p>
    <w:p w14:paraId="3778EE8C" w14:textId="77777777" w:rsidR="004D600C" w:rsidRPr="00E07AF0" w:rsidRDefault="004D600C" w:rsidP="00E07AF0">
      <w:pPr>
        <w:pStyle w:val="Heading2"/>
        <w:spacing w:line="360" w:lineRule="auto"/>
        <w:rPr>
          <w:rFonts w:ascii="Arial" w:hAnsi="Arial" w:cs="Arial"/>
          <w:sz w:val="24"/>
          <w:szCs w:val="24"/>
        </w:rPr>
      </w:pPr>
      <w:bookmarkStart w:id="27" w:name="_Toc109475436"/>
      <w:r w:rsidRPr="00E07AF0">
        <w:rPr>
          <w:rFonts w:ascii="Arial" w:hAnsi="Arial" w:cs="Arial"/>
          <w:sz w:val="24"/>
          <w:szCs w:val="24"/>
        </w:rPr>
        <w:lastRenderedPageBreak/>
        <w:t>4.4. Consistency and reliability in the workplace</w:t>
      </w:r>
      <w:bookmarkEnd w:id="27"/>
    </w:p>
    <w:p w14:paraId="356449E0" w14:textId="77777777" w:rsidR="004D600C" w:rsidRPr="00E07AF0" w:rsidRDefault="004D600C" w:rsidP="00E07AF0">
      <w:pPr>
        <w:spacing w:line="360" w:lineRule="auto"/>
        <w:jc w:val="both"/>
        <w:rPr>
          <w:rFonts w:ascii="Arial" w:hAnsi="Arial" w:cs="Arial"/>
          <w:sz w:val="24"/>
          <w:szCs w:val="24"/>
        </w:rPr>
      </w:pPr>
    </w:p>
    <w:p w14:paraId="6372E81F" w14:textId="77777777" w:rsidR="004D600C" w:rsidRPr="00E07AF0" w:rsidRDefault="004D600C" w:rsidP="00E07AF0">
      <w:pPr>
        <w:spacing w:line="360" w:lineRule="auto"/>
        <w:jc w:val="both"/>
        <w:rPr>
          <w:rFonts w:ascii="Arial" w:hAnsi="Arial" w:cs="Arial"/>
          <w:sz w:val="24"/>
          <w:szCs w:val="24"/>
        </w:rPr>
      </w:pPr>
      <w:r w:rsidRPr="00E07AF0">
        <w:rPr>
          <w:rFonts w:ascii="Arial" w:hAnsi="Arial" w:cs="Arial"/>
          <w:sz w:val="24"/>
          <w:szCs w:val="24"/>
        </w:rPr>
        <w:t>To provide even more confidence in the trustworthiness of the measurements, every factor was examined for internal consistency and reliability. Internal consistency is defined as a measurement that shows how well different elements on a test correlate with one another and thus how well they fit into an abstract conceptual model (Nunnally and Bernstein, 1994; Devon et al., 2007). To determine whether or not the test items are trustworthy internally, Cronbach's Alpha is one of the approaches that is frequently employed (Trochim and Donnelly, 2006). A Cronbach's Alpha score of greater than 0.7 is regarded adequate for the majority of research objectives (Allen &amp; Bennett, 2012). Cronbach's Alpha values ranged from 0.774 to 0.934 in Table 4.5, demonstrating that all factors had values larger than 0.7. In other words, the scales were found to be internally consistent. As a result, the final research instruments will be built on the findings of this factor analysis.</w:t>
      </w:r>
    </w:p>
    <w:p w14:paraId="4A3FCD9F" w14:textId="77777777" w:rsidR="004D600C" w:rsidRPr="00E07AF0" w:rsidRDefault="004D600C" w:rsidP="00E07AF0">
      <w:pPr>
        <w:spacing w:line="360" w:lineRule="auto"/>
        <w:jc w:val="both"/>
        <w:rPr>
          <w:rFonts w:ascii="Arial" w:hAnsi="Arial" w:cs="Arial"/>
          <w:sz w:val="24"/>
          <w:szCs w:val="24"/>
        </w:rPr>
      </w:pPr>
    </w:p>
    <w:p w14:paraId="0CC016DF" w14:textId="77777777" w:rsidR="004D600C" w:rsidRPr="00E07AF0" w:rsidRDefault="004D600C" w:rsidP="00E07AF0">
      <w:pPr>
        <w:spacing w:line="360" w:lineRule="auto"/>
        <w:jc w:val="center"/>
        <w:rPr>
          <w:rFonts w:ascii="Arial" w:hAnsi="Arial" w:cs="Arial"/>
          <w:sz w:val="24"/>
          <w:szCs w:val="24"/>
        </w:rPr>
      </w:pPr>
      <w:r w:rsidRPr="00E07AF0">
        <w:rPr>
          <w:rFonts w:ascii="Arial" w:hAnsi="Arial" w:cs="Arial"/>
          <w:noProof/>
          <w:sz w:val="24"/>
          <w:szCs w:val="24"/>
        </w:rPr>
        <w:drawing>
          <wp:inline distT="0" distB="0" distL="0" distR="0" wp14:anchorId="4725A075" wp14:editId="09898F4F">
            <wp:extent cx="4359275" cy="1701165"/>
            <wp:effectExtent l="38100" t="57150" r="117475" b="895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4359275" cy="1701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3A0EC7" w14:textId="77777777" w:rsidR="004D600C" w:rsidRPr="00E07AF0" w:rsidRDefault="004D600C" w:rsidP="00E07AF0">
      <w:pPr>
        <w:spacing w:line="360" w:lineRule="auto"/>
        <w:jc w:val="center"/>
        <w:rPr>
          <w:rFonts w:ascii="Arial" w:hAnsi="Arial" w:cs="Arial"/>
          <w:sz w:val="24"/>
          <w:szCs w:val="24"/>
        </w:rPr>
      </w:pPr>
    </w:p>
    <w:p w14:paraId="0E55B0C1" w14:textId="77777777" w:rsidR="004D600C" w:rsidRPr="00E07AF0" w:rsidRDefault="004D600C" w:rsidP="00E07AF0">
      <w:pPr>
        <w:spacing w:line="360" w:lineRule="auto"/>
        <w:jc w:val="both"/>
        <w:rPr>
          <w:rFonts w:ascii="Arial" w:hAnsi="Arial" w:cs="Arial"/>
          <w:sz w:val="24"/>
          <w:szCs w:val="24"/>
        </w:rPr>
      </w:pPr>
    </w:p>
    <w:p w14:paraId="086A8208" w14:textId="21347F33" w:rsidR="004D600C" w:rsidRPr="00E07AF0" w:rsidRDefault="0047326E" w:rsidP="00E07AF0">
      <w:pPr>
        <w:spacing w:line="360" w:lineRule="auto"/>
        <w:jc w:val="both"/>
        <w:rPr>
          <w:rFonts w:ascii="Arial" w:hAnsi="Arial" w:cs="Arial"/>
          <w:sz w:val="24"/>
          <w:szCs w:val="24"/>
        </w:rPr>
      </w:pPr>
      <w:r w:rsidRPr="00E07AF0">
        <w:rPr>
          <w:rFonts w:ascii="Arial" w:hAnsi="Arial" w:cs="Arial"/>
          <w:sz w:val="24"/>
          <w:szCs w:val="24"/>
        </w:rPr>
        <w:t>An</w:t>
      </w:r>
      <w:r w:rsidR="004D600C" w:rsidRPr="00E07AF0">
        <w:rPr>
          <w:rFonts w:ascii="Arial" w:hAnsi="Arial" w:cs="Arial"/>
          <w:sz w:val="24"/>
          <w:szCs w:val="24"/>
        </w:rPr>
        <w:t xml:space="preserve"> assessment of how well the model fits the data is presented in the section labelled "Model Summary" (Table 4.7). The coefficient of determination, R2, came out to be 0.672, indicating that there was a significant variation in consumer purchase decisions based on </w:t>
      </w:r>
      <w:r w:rsidR="004D600C" w:rsidRPr="00E07AF0">
        <w:rPr>
          <w:rFonts w:ascii="Arial" w:hAnsi="Arial" w:cs="Arial"/>
          <w:sz w:val="24"/>
          <w:szCs w:val="24"/>
        </w:rPr>
        <w:lastRenderedPageBreak/>
        <w:t>the independent variables that indicate digital marketing channels. This variation was 67.2%. Based on the results of this finding, there is no question that the model is correct.</w:t>
      </w:r>
    </w:p>
    <w:p w14:paraId="790B1CEF" w14:textId="77777777" w:rsidR="004D600C" w:rsidRPr="00E07AF0" w:rsidRDefault="004D600C" w:rsidP="00E07AF0">
      <w:pPr>
        <w:spacing w:line="360" w:lineRule="auto"/>
        <w:jc w:val="center"/>
        <w:rPr>
          <w:rFonts w:ascii="Arial" w:hAnsi="Arial" w:cs="Arial"/>
          <w:sz w:val="24"/>
          <w:szCs w:val="24"/>
        </w:rPr>
      </w:pPr>
      <w:r w:rsidRPr="00E07AF0">
        <w:rPr>
          <w:rFonts w:ascii="Arial" w:hAnsi="Arial" w:cs="Arial"/>
          <w:noProof/>
          <w:sz w:val="24"/>
          <w:szCs w:val="24"/>
        </w:rPr>
        <w:drawing>
          <wp:inline distT="0" distB="0" distL="0" distR="0" wp14:anchorId="7D4B8544" wp14:editId="55446B0D">
            <wp:extent cx="4455160" cy="733425"/>
            <wp:effectExtent l="38100" t="57150" r="116840" b="1047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4455160" cy="733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61E739" w14:textId="77777777" w:rsidR="004D600C" w:rsidRPr="00E07AF0" w:rsidRDefault="00C32659" w:rsidP="00E07AF0">
      <w:pPr>
        <w:spacing w:line="360" w:lineRule="auto"/>
        <w:jc w:val="both"/>
        <w:rPr>
          <w:rFonts w:ascii="Arial" w:hAnsi="Arial" w:cs="Arial"/>
          <w:sz w:val="24"/>
          <w:szCs w:val="24"/>
        </w:rPr>
      </w:pPr>
      <w:r w:rsidRPr="00E07AF0">
        <w:rPr>
          <w:rFonts w:ascii="Arial" w:hAnsi="Arial" w:cs="Arial"/>
          <w:sz w:val="24"/>
          <w:szCs w:val="24"/>
        </w:rPr>
        <w:t>The results of an ANOVA test to determine whether or not the model has any statistical validity are presented in table 4.8. The significance of the testing statistic F (4,416) = 215.894 lies in the fact that the likelihood of this value being less than 0.05, which demonstrates that the model is meaningful. Therefore, it is possible to determine whether or not the assertion that the person who is the focus of this study possesses an adequate level of statistical knowledge is accurate.</w:t>
      </w:r>
    </w:p>
    <w:p w14:paraId="58F04CD9" w14:textId="77777777" w:rsidR="00C32659" w:rsidRPr="00E07AF0" w:rsidRDefault="00C32659" w:rsidP="00E07AF0">
      <w:pPr>
        <w:spacing w:line="360" w:lineRule="auto"/>
        <w:jc w:val="both"/>
        <w:rPr>
          <w:rFonts w:ascii="Arial" w:hAnsi="Arial" w:cs="Arial"/>
          <w:sz w:val="24"/>
          <w:szCs w:val="24"/>
        </w:rPr>
      </w:pPr>
    </w:p>
    <w:p w14:paraId="15C10431" w14:textId="77777777" w:rsidR="00C32659" w:rsidRPr="00E07AF0" w:rsidRDefault="00C32659" w:rsidP="00E07AF0">
      <w:pPr>
        <w:spacing w:line="360" w:lineRule="auto"/>
        <w:jc w:val="both"/>
        <w:rPr>
          <w:rFonts w:ascii="Arial" w:hAnsi="Arial" w:cs="Arial"/>
          <w:sz w:val="24"/>
          <w:szCs w:val="24"/>
        </w:rPr>
      </w:pPr>
      <w:r w:rsidRPr="00E07AF0">
        <w:rPr>
          <w:rFonts w:ascii="Arial" w:hAnsi="Arial" w:cs="Arial"/>
          <w:sz w:val="24"/>
          <w:szCs w:val="24"/>
        </w:rPr>
        <w:t xml:space="preserve">                       </w:t>
      </w:r>
      <w:r w:rsidRPr="00E07AF0">
        <w:rPr>
          <w:rFonts w:ascii="Arial" w:hAnsi="Arial" w:cs="Arial"/>
          <w:noProof/>
          <w:sz w:val="24"/>
          <w:szCs w:val="24"/>
        </w:rPr>
        <w:drawing>
          <wp:inline distT="0" distB="0" distL="0" distR="0" wp14:anchorId="3CCBBA8C" wp14:editId="6EC06B1E">
            <wp:extent cx="4529455" cy="1510030"/>
            <wp:effectExtent l="38100" t="57150" r="118745" b="901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4529455" cy="1510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CA79BC" w14:textId="4B1357DB" w:rsidR="00C32659" w:rsidRPr="00E07AF0" w:rsidRDefault="00FD4E14" w:rsidP="00E07AF0">
      <w:pPr>
        <w:spacing w:line="360" w:lineRule="auto"/>
        <w:jc w:val="both"/>
        <w:rPr>
          <w:rFonts w:ascii="Arial" w:hAnsi="Arial" w:cs="Arial"/>
          <w:sz w:val="24"/>
          <w:szCs w:val="24"/>
        </w:rPr>
      </w:pPr>
      <w:r w:rsidRPr="00E07AF0">
        <w:rPr>
          <w:rFonts w:ascii="Arial" w:hAnsi="Arial" w:cs="Arial"/>
          <w:sz w:val="24"/>
          <w:szCs w:val="24"/>
        </w:rPr>
        <w:t xml:space="preserve">After that, it was discovered that the unstandardized (or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of each population-based independent variable were both equal to zero. This was discovered after it was discovered that the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were also equal to zero. As a result, we were able to arrive at the verdict that the population-based independent variables were, in fact, independent. After discovering that the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also equaled zero, this was the conclusion that was arrived at as a result of the investigation. This was the result that was arrived at after much investigation. This study looked into two different aspects of marketing: branded mobile app marketing and email marketing, each of which are their own independent fields of study. These two variables </w:t>
      </w:r>
      <w:r w:rsidRPr="00E07AF0">
        <w:rPr>
          <w:rFonts w:ascii="Arial" w:hAnsi="Arial" w:cs="Arial"/>
          <w:sz w:val="24"/>
          <w:szCs w:val="24"/>
        </w:rPr>
        <w:lastRenderedPageBreak/>
        <w:t xml:space="preserve">both produced p-values that were significantly lower than the thresholds of 0.1, 0.05, and 0.001 (B=0.587, </w:t>
      </w:r>
      <w:r w:rsidR="0047326E" w:rsidRPr="00E07AF0">
        <w:rPr>
          <w:rFonts w:ascii="Arial" w:hAnsi="Arial" w:cs="Arial"/>
          <w:sz w:val="24"/>
          <w:szCs w:val="24"/>
        </w:rPr>
        <w:t>t (416) =</w:t>
      </w:r>
      <w:r w:rsidRPr="00E07AF0">
        <w:rPr>
          <w:rFonts w:ascii="Arial" w:hAnsi="Arial" w:cs="Arial"/>
          <w:sz w:val="24"/>
          <w:szCs w:val="24"/>
        </w:rPr>
        <w:t xml:space="preserve">13.092 and </w:t>
      </w:r>
      <w:r w:rsidR="0047326E" w:rsidRPr="00E07AF0">
        <w:rPr>
          <w:rFonts w:ascii="Arial" w:hAnsi="Arial" w:cs="Arial"/>
          <w:sz w:val="24"/>
          <w:szCs w:val="24"/>
        </w:rPr>
        <w:t>t (416) =</w:t>
      </w:r>
      <w:r w:rsidRPr="00E07AF0">
        <w:rPr>
          <w:rFonts w:ascii="Arial" w:hAnsi="Arial" w:cs="Arial"/>
          <w:sz w:val="24"/>
          <w:szCs w:val="24"/>
        </w:rPr>
        <w:t xml:space="preserve">7.287, respectively, p = 0.000). The only significant values for social media marketing characteristics were 0.1 and 0.05, while the only significant values for websites and blogs were 0.085, </w:t>
      </w:r>
      <w:r w:rsidR="0047326E" w:rsidRPr="00E07AF0">
        <w:rPr>
          <w:rFonts w:ascii="Arial" w:hAnsi="Arial" w:cs="Arial"/>
          <w:sz w:val="24"/>
          <w:szCs w:val="24"/>
        </w:rPr>
        <w:t>t (</w:t>
      </w:r>
      <w:r w:rsidRPr="00E07AF0">
        <w:rPr>
          <w:rFonts w:ascii="Arial" w:hAnsi="Arial" w:cs="Arial"/>
          <w:sz w:val="24"/>
          <w:szCs w:val="24"/>
        </w:rPr>
        <w:t>416) = 1.864, and p = 0.063. Both of these values were significant for the features of social media marketing. As a direct result of this, we are now in the position to assert with one hundred percent assurance that the coefficients do not equal zero.</w:t>
      </w:r>
    </w:p>
    <w:p w14:paraId="7AACE208" w14:textId="77777777" w:rsidR="00FD4E14" w:rsidRPr="00E07AF0" w:rsidRDefault="00D65C14"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66DA4B11" wp14:editId="5F7EBE0A">
            <wp:extent cx="4805680" cy="1743710"/>
            <wp:effectExtent l="38100" t="57150" r="109220" b="1041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4805680" cy="1743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684AB6"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While it comes to fast fashion products, marketing efforts carried out on social media platforms have a positive influence on the decisions made by customers when shopping for these items.</w:t>
      </w:r>
    </w:p>
    <w:p w14:paraId="1D07010F"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It is fascinating to note that the variable dealing with marketing done through social media had a significant negative association (B = -0.114). This shows that the hypothesis H1 was not accepted due to the fact that the judgments that consumers make regarding their purchases will be negatively impacted by the use of social media marketing.</w:t>
      </w:r>
    </w:p>
    <w:p w14:paraId="30C0673B" w14:textId="1BD1000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 xml:space="preserve">The purchasing decisions that people make in relation to fast fashion products are influenced </w:t>
      </w:r>
      <w:r w:rsidR="0047326E" w:rsidRPr="00E07AF0">
        <w:rPr>
          <w:rFonts w:ascii="Arial" w:hAnsi="Arial" w:cs="Arial"/>
          <w:sz w:val="24"/>
          <w:szCs w:val="24"/>
        </w:rPr>
        <w:t>favorably</w:t>
      </w:r>
      <w:r w:rsidRPr="00E07AF0">
        <w:rPr>
          <w:rFonts w:ascii="Arial" w:hAnsi="Arial" w:cs="Arial"/>
          <w:sz w:val="24"/>
          <w:szCs w:val="24"/>
        </w:rPr>
        <w:t xml:space="preserve"> by blogs and other websites.</w:t>
      </w:r>
    </w:p>
    <w:p w14:paraId="6045008C"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There is a significantly positive coefficient for the blogs and websites variable (B = 0.085), which is statistically significant. As a direct consequence of this, the H2 hypothesis was demonstrated to be accurate.</w:t>
      </w:r>
    </w:p>
    <w:p w14:paraId="5232EAF4"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 adoption of branded mobile applications by customers has a positive influence on the decisions those customers make regarding the acquisition of quick-fashion goods.</w:t>
      </w:r>
    </w:p>
    <w:p w14:paraId="066C624B"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lastRenderedPageBreak/>
        <w:t>When it was discovered that the variable representing branded mobile apps also held a positive coefficient that was statistically significant (B = 0.587), this proved that the third hypothesis, denoted by the letter H3, was correct.</w:t>
      </w:r>
    </w:p>
    <w:p w14:paraId="07038DF3"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Email marketing has a positive impact on the purchasing decisions that customers make in respect to fast fashion products. This is especially true for younger customers.</w:t>
      </w:r>
    </w:p>
    <w:p w14:paraId="2E694752"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 hypothesis H2 and H3 are supported by the fact that the variable of interest, email marketing, has a significant positive coefficient (B = 0.339). As a direct consequence of this, the H4 hypothesis was demonstrated to be accurate.</w:t>
      </w:r>
    </w:p>
    <w:p w14:paraId="17E1D66E"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 xml:space="preserve">When it comes to social media marketing, blogs and websites, branded mobile apps, and email marketing, the following equation can be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to anticipate the purchasing decisions of consumers:</w:t>
      </w:r>
    </w:p>
    <w:p w14:paraId="4DEBF1EF"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 equation that follows can be used to forecast the purchasing decisions of customers: The formula for predicting customer purchase decisions is as follows: projected consumer purchase decisions = -0.114 (social media marketing) plus 0.085 (blogs/websites) plus 0.587 (branded mobile apps) plus 0.339 (email marketing)</w:t>
      </w:r>
    </w:p>
    <w:p w14:paraId="6FAD2B99"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 xml:space="preserve">Standardized regression coefficients, which are also known as "beta" weights, are used to rank the independent variables according to their contribution in explaining the dependent variable, irrespective of the signs associated with the contributions made by each independent variable. This is done in order to make further interpretation of the results easier to understand. In this particular situation, the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demonstrated that the variable that represented the number of branded mobile apps (with a value of 0.585) was the one that had the greatest impact on the variation in purchase decisions. This was the case regardless of whether or not the number of branded mobile apps was increased or decreased. It was 61, followed by social media marketing (= -0.110), email marketing (= 0.316), and blogs/websites (= 0.084), which was the component that had the least impact on the decisions that customers made to make a purchase.</w:t>
      </w:r>
    </w:p>
    <w:p w14:paraId="616E7B40" w14:textId="7E559B62" w:rsidR="00D65C14"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lastRenderedPageBreak/>
        <w:t xml:space="preserve">To </w:t>
      </w:r>
      <w:r w:rsidR="0047326E" w:rsidRPr="00E07AF0">
        <w:rPr>
          <w:rFonts w:ascii="Arial" w:hAnsi="Arial" w:cs="Arial"/>
          <w:sz w:val="24"/>
          <w:szCs w:val="24"/>
        </w:rPr>
        <w:t>summaries</w:t>
      </w:r>
      <w:r w:rsidRPr="00E07AF0">
        <w:rPr>
          <w:rFonts w:ascii="Arial" w:hAnsi="Arial" w:cs="Arial"/>
          <w:sz w:val="24"/>
          <w:szCs w:val="24"/>
        </w:rPr>
        <w:t xml:space="preserve">, it was shown that there is a significant connection between the </w:t>
      </w:r>
      <w:proofErr w:type="spellStart"/>
      <w:r w:rsidRPr="00E07AF0">
        <w:rPr>
          <w:rFonts w:ascii="Arial" w:hAnsi="Arial" w:cs="Arial"/>
          <w:sz w:val="24"/>
          <w:szCs w:val="24"/>
        </w:rPr>
        <w:t>utilisation</w:t>
      </w:r>
      <w:proofErr w:type="spellEnd"/>
      <w:r w:rsidRPr="00E07AF0">
        <w:rPr>
          <w:rFonts w:ascii="Arial" w:hAnsi="Arial" w:cs="Arial"/>
          <w:sz w:val="24"/>
          <w:szCs w:val="24"/>
        </w:rPr>
        <w:t xml:space="preserve"> of digital marketing channels and the ultimate purchasing choices made by customers when it comes to the acquisition of fast fashion items from retailers. This was demonstrated by the findings of the research described above. The outcomes of this research lend credence to Hypotheses H2, H3, and H4, which assert that email marketing, branded mobile apps, and blogs/websites do, in fact, have a major influence on the final purchasing decisions made by customers. However, in contrast to what was predicted, it was discovered that hypothesis H1 was incorrect due to the fact that marketing through social media had a negative impact on the purchasing decisions of customers. This was the main reason for the failure of this hypothesis.</w:t>
      </w:r>
    </w:p>
    <w:p w14:paraId="667B2B07" w14:textId="77777777" w:rsidR="00FF3061" w:rsidRPr="00E07AF0" w:rsidRDefault="00FF3061" w:rsidP="00E07AF0">
      <w:pPr>
        <w:spacing w:line="360" w:lineRule="auto"/>
        <w:jc w:val="both"/>
        <w:rPr>
          <w:rFonts w:ascii="Arial" w:hAnsi="Arial" w:cs="Arial"/>
          <w:sz w:val="24"/>
          <w:szCs w:val="24"/>
        </w:rPr>
      </w:pPr>
    </w:p>
    <w:p w14:paraId="1E2E9126" w14:textId="77777777" w:rsidR="00FF3061" w:rsidRPr="00E07AF0" w:rsidRDefault="00FF3061" w:rsidP="00E07AF0">
      <w:pPr>
        <w:spacing w:line="360" w:lineRule="auto"/>
        <w:jc w:val="both"/>
        <w:rPr>
          <w:rFonts w:ascii="Arial" w:hAnsi="Arial" w:cs="Arial"/>
          <w:sz w:val="24"/>
          <w:szCs w:val="24"/>
        </w:rPr>
      </w:pPr>
    </w:p>
    <w:p w14:paraId="7B831DF7" w14:textId="77777777" w:rsidR="00FF3061" w:rsidRPr="00E07AF0" w:rsidRDefault="00FF3061" w:rsidP="00E07AF0">
      <w:pPr>
        <w:spacing w:line="360" w:lineRule="auto"/>
        <w:jc w:val="both"/>
        <w:rPr>
          <w:rFonts w:ascii="Arial" w:hAnsi="Arial" w:cs="Arial"/>
          <w:sz w:val="24"/>
          <w:szCs w:val="24"/>
        </w:rPr>
      </w:pPr>
    </w:p>
    <w:p w14:paraId="702191A7" w14:textId="77777777" w:rsidR="00FF3061" w:rsidRPr="00E07AF0" w:rsidRDefault="00FF3061" w:rsidP="00E07AF0">
      <w:pPr>
        <w:spacing w:line="360" w:lineRule="auto"/>
        <w:jc w:val="both"/>
        <w:rPr>
          <w:rFonts w:ascii="Arial" w:hAnsi="Arial" w:cs="Arial"/>
          <w:sz w:val="24"/>
          <w:szCs w:val="24"/>
        </w:rPr>
      </w:pPr>
    </w:p>
    <w:p w14:paraId="52DD967F" w14:textId="77777777" w:rsidR="00FF3061" w:rsidRPr="00E07AF0" w:rsidRDefault="00FF3061" w:rsidP="00E07AF0">
      <w:pPr>
        <w:spacing w:line="360" w:lineRule="auto"/>
        <w:jc w:val="both"/>
        <w:rPr>
          <w:rFonts w:ascii="Arial" w:hAnsi="Arial" w:cs="Arial"/>
          <w:sz w:val="24"/>
          <w:szCs w:val="24"/>
        </w:rPr>
      </w:pPr>
    </w:p>
    <w:p w14:paraId="19E37675" w14:textId="77777777" w:rsidR="00FF3061" w:rsidRPr="00E07AF0" w:rsidRDefault="00FF3061" w:rsidP="00E07AF0">
      <w:pPr>
        <w:spacing w:line="360" w:lineRule="auto"/>
        <w:jc w:val="both"/>
        <w:rPr>
          <w:rFonts w:ascii="Arial" w:hAnsi="Arial" w:cs="Arial"/>
          <w:sz w:val="24"/>
          <w:szCs w:val="24"/>
        </w:rPr>
      </w:pPr>
    </w:p>
    <w:p w14:paraId="464424B2" w14:textId="77777777" w:rsidR="00FF3061" w:rsidRPr="00E07AF0" w:rsidRDefault="00FF3061" w:rsidP="00E07AF0">
      <w:pPr>
        <w:spacing w:line="360" w:lineRule="auto"/>
        <w:jc w:val="both"/>
        <w:rPr>
          <w:rFonts w:ascii="Arial" w:hAnsi="Arial" w:cs="Arial"/>
          <w:sz w:val="24"/>
          <w:szCs w:val="24"/>
        </w:rPr>
      </w:pPr>
    </w:p>
    <w:p w14:paraId="3F40915D" w14:textId="77777777" w:rsidR="00FF3061" w:rsidRPr="00E07AF0" w:rsidRDefault="00FF3061" w:rsidP="00E07AF0">
      <w:pPr>
        <w:spacing w:line="360" w:lineRule="auto"/>
        <w:jc w:val="both"/>
        <w:rPr>
          <w:rFonts w:ascii="Arial" w:hAnsi="Arial" w:cs="Arial"/>
          <w:sz w:val="24"/>
          <w:szCs w:val="24"/>
        </w:rPr>
      </w:pPr>
    </w:p>
    <w:p w14:paraId="2B156851" w14:textId="77777777" w:rsidR="00FF3061" w:rsidRPr="00E07AF0" w:rsidRDefault="00FF3061" w:rsidP="00E07AF0">
      <w:pPr>
        <w:spacing w:line="360" w:lineRule="auto"/>
        <w:jc w:val="both"/>
        <w:rPr>
          <w:rFonts w:ascii="Arial" w:hAnsi="Arial" w:cs="Arial"/>
          <w:sz w:val="24"/>
          <w:szCs w:val="24"/>
        </w:rPr>
      </w:pPr>
    </w:p>
    <w:p w14:paraId="6F4FA27F" w14:textId="77777777" w:rsidR="00FF3061" w:rsidRPr="00E07AF0" w:rsidRDefault="00FF3061" w:rsidP="00E07AF0">
      <w:pPr>
        <w:spacing w:line="360" w:lineRule="auto"/>
        <w:jc w:val="both"/>
        <w:rPr>
          <w:rFonts w:ascii="Arial" w:hAnsi="Arial" w:cs="Arial"/>
          <w:sz w:val="24"/>
          <w:szCs w:val="24"/>
        </w:rPr>
      </w:pPr>
    </w:p>
    <w:p w14:paraId="5D19CF61" w14:textId="77777777" w:rsidR="00FF3061" w:rsidRPr="00E07AF0" w:rsidRDefault="00FF3061" w:rsidP="00E07AF0">
      <w:pPr>
        <w:spacing w:line="360" w:lineRule="auto"/>
        <w:jc w:val="both"/>
        <w:rPr>
          <w:rFonts w:ascii="Arial" w:hAnsi="Arial" w:cs="Arial"/>
          <w:sz w:val="24"/>
          <w:szCs w:val="24"/>
        </w:rPr>
      </w:pPr>
    </w:p>
    <w:p w14:paraId="4235B626" w14:textId="77777777" w:rsidR="00FF3061" w:rsidRPr="00E07AF0" w:rsidRDefault="00FF3061" w:rsidP="00E07AF0">
      <w:pPr>
        <w:spacing w:line="360" w:lineRule="auto"/>
        <w:jc w:val="both"/>
        <w:rPr>
          <w:rFonts w:ascii="Arial" w:hAnsi="Arial" w:cs="Arial"/>
          <w:sz w:val="24"/>
          <w:szCs w:val="24"/>
        </w:rPr>
      </w:pPr>
    </w:p>
    <w:p w14:paraId="21999797" w14:textId="77777777" w:rsidR="00FF3061" w:rsidRPr="00E07AF0" w:rsidRDefault="00FF3061" w:rsidP="00E07AF0">
      <w:pPr>
        <w:spacing w:line="360" w:lineRule="auto"/>
        <w:jc w:val="both"/>
        <w:rPr>
          <w:rFonts w:ascii="Arial" w:hAnsi="Arial" w:cs="Arial"/>
          <w:sz w:val="24"/>
          <w:szCs w:val="24"/>
        </w:rPr>
      </w:pPr>
    </w:p>
    <w:p w14:paraId="1C592FC9" w14:textId="77777777" w:rsidR="00FF3061" w:rsidRPr="00E07AF0" w:rsidRDefault="00FF3061" w:rsidP="00E07AF0">
      <w:pPr>
        <w:spacing w:line="360" w:lineRule="auto"/>
        <w:jc w:val="both"/>
        <w:rPr>
          <w:rFonts w:ascii="Arial" w:hAnsi="Arial" w:cs="Arial"/>
          <w:sz w:val="24"/>
          <w:szCs w:val="24"/>
        </w:rPr>
      </w:pPr>
    </w:p>
    <w:p w14:paraId="248AE0C7" w14:textId="77777777" w:rsidR="00FF3061" w:rsidRPr="00E07AF0" w:rsidRDefault="00FF3061" w:rsidP="00E07AF0">
      <w:pPr>
        <w:spacing w:line="360" w:lineRule="auto"/>
        <w:jc w:val="both"/>
        <w:rPr>
          <w:rFonts w:ascii="Arial" w:hAnsi="Arial" w:cs="Arial"/>
          <w:sz w:val="24"/>
          <w:szCs w:val="24"/>
        </w:rPr>
      </w:pPr>
    </w:p>
    <w:p w14:paraId="7EDDF2F4" w14:textId="77777777" w:rsidR="00FF3061" w:rsidRPr="00E07AF0" w:rsidRDefault="00FF3061" w:rsidP="00E07AF0">
      <w:pPr>
        <w:pStyle w:val="Heading1"/>
        <w:spacing w:line="360" w:lineRule="auto"/>
        <w:rPr>
          <w:rFonts w:ascii="Arial" w:hAnsi="Arial" w:cs="Arial"/>
          <w:sz w:val="24"/>
          <w:szCs w:val="24"/>
        </w:rPr>
      </w:pPr>
      <w:bookmarkStart w:id="28" w:name="_Toc109475437"/>
      <w:r w:rsidRPr="00E07AF0">
        <w:rPr>
          <w:rFonts w:ascii="Arial" w:hAnsi="Arial" w:cs="Arial"/>
          <w:sz w:val="24"/>
          <w:szCs w:val="24"/>
        </w:rPr>
        <w:t>Chapter 5</w:t>
      </w:r>
      <w:bookmarkEnd w:id="28"/>
    </w:p>
    <w:p w14:paraId="23BE717B" w14:textId="77777777" w:rsidR="00FF3061" w:rsidRPr="00E07AF0" w:rsidRDefault="00FF3061" w:rsidP="00E07AF0">
      <w:pPr>
        <w:pStyle w:val="Heading1"/>
        <w:spacing w:line="360" w:lineRule="auto"/>
        <w:rPr>
          <w:rFonts w:ascii="Arial" w:hAnsi="Arial" w:cs="Arial"/>
          <w:sz w:val="24"/>
          <w:szCs w:val="24"/>
        </w:rPr>
      </w:pPr>
      <w:bookmarkStart w:id="29" w:name="_Toc109475438"/>
      <w:r w:rsidRPr="00E07AF0">
        <w:rPr>
          <w:rFonts w:ascii="Arial" w:hAnsi="Arial" w:cs="Arial"/>
          <w:sz w:val="24"/>
          <w:szCs w:val="24"/>
        </w:rPr>
        <w:t>5. Discussion</w:t>
      </w:r>
      <w:bookmarkEnd w:id="29"/>
      <w:r w:rsidRPr="00E07AF0">
        <w:rPr>
          <w:rFonts w:ascii="Arial" w:hAnsi="Arial" w:cs="Arial"/>
          <w:sz w:val="24"/>
          <w:szCs w:val="24"/>
        </w:rPr>
        <w:t xml:space="preserve"> </w:t>
      </w:r>
    </w:p>
    <w:p w14:paraId="5C143274" w14:textId="77777777" w:rsidR="004A0CB5" w:rsidRPr="00E07AF0" w:rsidRDefault="004A0CB5" w:rsidP="00E07AF0">
      <w:pPr>
        <w:spacing w:line="360" w:lineRule="auto"/>
        <w:rPr>
          <w:rFonts w:ascii="Arial" w:hAnsi="Arial" w:cs="Arial"/>
          <w:sz w:val="24"/>
          <w:szCs w:val="24"/>
        </w:rPr>
      </w:pPr>
    </w:p>
    <w:p w14:paraId="0DE083E1" w14:textId="77777777" w:rsidR="00AD6575" w:rsidRPr="00E07AF0" w:rsidRDefault="00AD6575" w:rsidP="00E07AF0">
      <w:pPr>
        <w:spacing w:line="360" w:lineRule="auto"/>
        <w:jc w:val="both"/>
        <w:rPr>
          <w:rFonts w:ascii="Arial" w:hAnsi="Arial" w:cs="Arial"/>
          <w:sz w:val="24"/>
          <w:szCs w:val="24"/>
        </w:rPr>
      </w:pPr>
      <w:r w:rsidRPr="00E07AF0">
        <w:rPr>
          <w:rFonts w:ascii="Arial" w:hAnsi="Arial" w:cs="Arial"/>
          <w:sz w:val="24"/>
          <w:szCs w:val="24"/>
        </w:rPr>
        <w:t>In this chapter, the findings from chapter 4's analysis will be discussed and compared to previous studies and literature. Marketing implications will then be developed from these findings. Lastly, we'll discuss the study's limitations and offer some suggestions for future research.</w:t>
      </w:r>
    </w:p>
    <w:p w14:paraId="79300C40" w14:textId="77777777" w:rsidR="00AD6575" w:rsidRPr="00E07AF0" w:rsidRDefault="00AD6575" w:rsidP="00E07AF0">
      <w:pPr>
        <w:spacing w:line="360" w:lineRule="auto"/>
        <w:jc w:val="both"/>
        <w:rPr>
          <w:rFonts w:ascii="Arial" w:hAnsi="Arial" w:cs="Arial"/>
          <w:sz w:val="24"/>
          <w:szCs w:val="24"/>
        </w:rPr>
      </w:pPr>
    </w:p>
    <w:p w14:paraId="4352F853" w14:textId="77777777" w:rsidR="00AD6575" w:rsidRPr="00E07AF0" w:rsidRDefault="00AD6575" w:rsidP="00E07AF0">
      <w:pPr>
        <w:pStyle w:val="Heading2"/>
        <w:spacing w:line="360" w:lineRule="auto"/>
        <w:rPr>
          <w:rFonts w:ascii="Arial" w:hAnsi="Arial" w:cs="Arial"/>
          <w:sz w:val="24"/>
          <w:szCs w:val="24"/>
        </w:rPr>
      </w:pPr>
      <w:bookmarkStart w:id="30" w:name="_Toc109475439"/>
      <w:r w:rsidRPr="00E07AF0">
        <w:rPr>
          <w:rFonts w:ascii="Arial" w:hAnsi="Arial" w:cs="Arial"/>
          <w:sz w:val="24"/>
          <w:szCs w:val="24"/>
        </w:rPr>
        <w:t>5.1. Results and Discussion</w:t>
      </w:r>
      <w:bookmarkEnd w:id="30"/>
    </w:p>
    <w:p w14:paraId="610D5268" w14:textId="77777777" w:rsidR="00AD6575" w:rsidRPr="00E07AF0" w:rsidRDefault="00AD6575" w:rsidP="00E07AF0">
      <w:pPr>
        <w:spacing w:line="360" w:lineRule="auto"/>
        <w:jc w:val="both"/>
        <w:rPr>
          <w:rFonts w:ascii="Arial" w:hAnsi="Arial" w:cs="Arial"/>
          <w:sz w:val="24"/>
          <w:szCs w:val="24"/>
        </w:rPr>
      </w:pPr>
    </w:p>
    <w:p w14:paraId="571F39D8" w14:textId="057D2316"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Fast fashion uses four main digital marketing platforms, and this research shows how </w:t>
      </w:r>
      <w:r w:rsidR="005F0E37" w:rsidRPr="00251BA7">
        <w:rPr>
          <w:rFonts w:ascii="Arial" w:hAnsi="Arial" w:cs="Arial"/>
          <w:sz w:val="24"/>
          <w:szCs w:val="24"/>
        </w:rPr>
        <w:t>these influence customers</w:t>
      </w:r>
      <w:r w:rsidRPr="00251BA7">
        <w:rPr>
          <w:rFonts w:ascii="Arial" w:hAnsi="Arial" w:cs="Arial"/>
          <w:sz w:val="24"/>
          <w:szCs w:val="24"/>
        </w:rPr>
        <w:t xml:space="preserve"> purchasing decisions. The four digital tools factors were discovered to influence customers' final decisions to buy fast fashion products. There was a difference of opinion about the nature of the ties involved.</w:t>
      </w:r>
    </w:p>
    <w:p w14:paraId="6ABF8450" w14:textId="2CB7AE3A"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Research shows that social media marketing has a negative impact on customer purchasing decisions in the fast fashion industry. According to previous research in other industries, this result has come out in the opposite direction (Kim &amp; Ko, 2012; Khatib, 2016; Yogesh &amp; </w:t>
      </w:r>
      <w:proofErr w:type="spellStart"/>
      <w:r w:rsidRPr="00251BA7">
        <w:rPr>
          <w:rFonts w:ascii="Arial" w:hAnsi="Arial" w:cs="Arial"/>
          <w:sz w:val="24"/>
          <w:szCs w:val="24"/>
        </w:rPr>
        <w:t>Yesha</w:t>
      </w:r>
      <w:proofErr w:type="spellEnd"/>
      <w:r w:rsidRPr="00251BA7">
        <w:rPr>
          <w:rFonts w:ascii="Arial" w:hAnsi="Arial" w:cs="Arial"/>
          <w:sz w:val="24"/>
          <w:szCs w:val="24"/>
        </w:rPr>
        <w:t xml:space="preserve">, 2014). (Kim and Ko, 2012; Khatib, 2016; Yogesh and </w:t>
      </w:r>
      <w:proofErr w:type="spellStart"/>
      <w:r w:rsidRPr="00251BA7">
        <w:rPr>
          <w:rFonts w:ascii="Arial" w:hAnsi="Arial" w:cs="Arial"/>
          <w:sz w:val="24"/>
          <w:szCs w:val="24"/>
        </w:rPr>
        <w:t>Yesha</w:t>
      </w:r>
      <w:proofErr w:type="spellEnd"/>
      <w:r w:rsidRPr="00251BA7">
        <w:rPr>
          <w:rFonts w:ascii="Arial" w:hAnsi="Arial" w:cs="Arial"/>
          <w:sz w:val="24"/>
          <w:szCs w:val="24"/>
        </w:rPr>
        <w:t xml:space="preserve">, 2014). There may be some discrepancies in this study's findings because it focuses on the fast fashion industry. This </w:t>
      </w:r>
      <w:proofErr w:type="spellStart"/>
      <w:r w:rsidRPr="00251BA7">
        <w:rPr>
          <w:rFonts w:ascii="Arial" w:hAnsi="Arial" w:cs="Arial"/>
          <w:sz w:val="24"/>
          <w:szCs w:val="24"/>
        </w:rPr>
        <w:t>behaviour</w:t>
      </w:r>
      <w:proofErr w:type="spellEnd"/>
      <w:r w:rsidRPr="00251BA7">
        <w:rPr>
          <w:rFonts w:ascii="Arial" w:hAnsi="Arial" w:cs="Arial"/>
          <w:sz w:val="24"/>
          <w:szCs w:val="24"/>
        </w:rPr>
        <w:t xml:space="preserve"> can be explained by both objective and subjective variables. First and foremost, there is a serious issue with the deluge of irrelevant data clogging up online decision-making. Social media can put users into a state of analytical paralysis because of the sheer volume of information they are exposed to on a daily basis. If you can't process all the information and find the relevant and significant information, then you're in a bad situation (Powers et al., 2012). (Powers and </w:t>
      </w:r>
      <w:r w:rsidRPr="00251BA7">
        <w:rPr>
          <w:rFonts w:ascii="Arial" w:hAnsi="Arial" w:cs="Arial"/>
          <w:sz w:val="24"/>
          <w:szCs w:val="24"/>
        </w:rPr>
        <w:lastRenderedPageBreak/>
        <w:t>colleagues, 2012) Humans, according to the bounded rationality theory, have a certain amount of time to process and comprehend all of the information available to them (Thaler and Mullainathan, 2008; Simon, 1960). Simon, in his classic work from the '60s, wrote: Making an informed purchasing decision is the first step in the buying process, therefore customers may lose interest if they run across roadblocks while gathering information. It's especially true that consumers in the fast fashion industry tend to think of the industry as vibrant and active on social media.</w:t>
      </w:r>
    </w:p>
    <w:p w14:paraId="5043D89D"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The sheer amount of information available, whether it originates from the manufacturers themselves, previous customers, third-party pages, or fashion communities, can be overwhelming. In my opinion, the poor social media marketing efforts of some fast fashion brands also contributed to this disappointing outcome. One of the most critical, but all-too-common, blunders made by new businesses is failing to implement an effective social media marketing strategy. Around 70% of the people surveyed agreed (answer 4) or strongly agreed (answer 5) that social media marketing for fast fashion products is frequently seen. Some companies, in an effort to gain more followers and fans, may publish too much content on their social media accounts and engage in constant advertising efforts. Consumers may become enraged and less inclined to purchase fast fashion products as a result of these actions. In both traditional and digital marketing, word of mouth is essential. According to Ahmad et al., word of mouth has the power to impact people's attitudes, opinions, and final judgments (2014). (2014). Positive word of mouth may be more powerful than negative word of mouth, according to professionals in the field of marketing. If a previous customer leaves a nasty review, it can frighten away potential customers (Ramanathan et al., 2014). (Ramanathan et al., 2014). </w:t>
      </w:r>
      <w:proofErr w:type="gramStart"/>
      <w:r w:rsidRPr="00251BA7">
        <w:rPr>
          <w:rFonts w:ascii="Arial" w:hAnsi="Arial" w:cs="Arial"/>
          <w:sz w:val="24"/>
          <w:szCs w:val="24"/>
        </w:rPr>
        <w:t>( Firms</w:t>
      </w:r>
      <w:proofErr w:type="gramEnd"/>
      <w:r w:rsidRPr="00251BA7">
        <w:rPr>
          <w:rFonts w:ascii="Arial" w:hAnsi="Arial" w:cs="Arial"/>
          <w:sz w:val="24"/>
          <w:szCs w:val="24"/>
        </w:rPr>
        <w:t xml:space="preserve"> have to deal with both positive and negative comments, and it can be difficult for them to do so. Kohli and colleagues (2015); Ho-</w:t>
      </w:r>
      <w:proofErr w:type="spellStart"/>
      <w:r w:rsidRPr="00251BA7">
        <w:rPr>
          <w:rFonts w:ascii="Arial" w:hAnsi="Arial" w:cs="Arial"/>
          <w:sz w:val="24"/>
          <w:szCs w:val="24"/>
        </w:rPr>
        <w:t>Dac</w:t>
      </w:r>
      <w:proofErr w:type="spellEnd"/>
      <w:r w:rsidRPr="00251BA7">
        <w:rPr>
          <w:rFonts w:ascii="Arial" w:hAnsi="Arial" w:cs="Arial"/>
          <w:sz w:val="24"/>
          <w:szCs w:val="24"/>
        </w:rPr>
        <w:t xml:space="preserve"> and colleagues (2013) With the rise of fast-fashion firms, fashion has always been a major topic of discussion. Because of the wide range of viewpoints expressed by customers, they can't avoid </w:t>
      </w:r>
      <w:proofErr w:type="spellStart"/>
      <w:r w:rsidRPr="00251BA7">
        <w:rPr>
          <w:rFonts w:ascii="Arial" w:hAnsi="Arial" w:cs="Arial"/>
          <w:sz w:val="24"/>
          <w:szCs w:val="24"/>
        </w:rPr>
        <w:t>unfavourable</w:t>
      </w:r>
      <w:proofErr w:type="spellEnd"/>
      <w:r w:rsidRPr="00251BA7">
        <w:rPr>
          <w:rFonts w:ascii="Arial" w:hAnsi="Arial" w:cs="Arial"/>
          <w:sz w:val="24"/>
          <w:szCs w:val="24"/>
        </w:rPr>
        <w:t xml:space="preserve"> word of mouth. Buyers' perceptions of the fast fashion industry may be influenced by what they read and hear about it on the internet and in social media outlets. In the fast fashion industry, social media can be a great tool for promoting brand visibility, but it may not have a positive impact on client purchasing decisions.</w:t>
      </w:r>
    </w:p>
    <w:p w14:paraId="55D9D9EC" w14:textId="77777777" w:rsidR="00251BA7" w:rsidRPr="00251BA7" w:rsidRDefault="00251BA7" w:rsidP="00251BA7">
      <w:pPr>
        <w:spacing w:line="360" w:lineRule="auto"/>
        <w:jc w:val="both"/>
        <w:rPr>
          <w:rFonts w:ascii="Arial" w:hAnsi="Arial" w:cs="Arial"/>
          <w:sz w:val="24"/>
          <w:szCs w:val="24"/>
        </w:rPr>
      </w:pPr>
    </w:p>
    <w:p w14:paraId="218A193D" w14:textId="77777777" w:rsidR="00AD6575" w:rsidRDefault="00251BA7" w:rsidP="00251BA7">
      <w:pPr>
        <w:spacing w:line="360" w:lineRule="auto"/>
        <w:jc w:val="both"/>
        <w:rPr>
          <w:rFonts w:ascii="Arial" w:hAnsi="Arial" w:cs="Arial"/>
          <w:sz w:val="24"/>
          <w:szCs w:val="24"/>
        </w:rPr>
      </w:pPr>
      <w:r w:rsidRPr="00251BA7">
        <w:rPr>
          <w:rFonts w:ascii="Arial" w:hAnsi="Arial" w:cs="Arial"/>
          <w:sz w:val="24"/>
          <w:szCs w:val="24"/>
        </w:rPr>
        <w:t>The results of this study suggest that rather than social media marketing, short fashion blogs and websites may have an impact on consumer purchasing decisions. Customer demand for these items is greatly influenced by fashion blogs and websites. This is supported by a wide range of academics.</w:t>
      </w:r>
    </w:p>
    <w:p w14:paraId="49F6FF38" w14:textId="77777777" w:rsidR="00251BA7" w:rsidRPr="00E07AF0" w:rsidRDefault="00251BA7" w:rsidP="00251BA7">
      <w:pPr>
        <w:spacing w:line="360" w:lineRule="auto"/>
        <w:jc w:val="both"/>
        <w:rPr>
          <w:rFonts w:ascii="Arial" w:hAnsi="Arial" w:cs="Arial"/>
          <w:sz w:val="24"/>
          <w:szCs w:val="24"/>
        </w:rPr>
      </w:pPr>
    </w:p>
    <w:p w14:paraId="566F15A3" w14:textId="7E9E0413" w:rsidR="005F0E37" w:rsidRPr="005F0E37" w:rsidRDefault="00AD6575" w:rsidP="005F0E37">
      <w:pPr>
        <w:pStyle w:val="Heading2"/>
        <w:spacing w:line="360" w:lineRule="auto"/>
        <w:rPr>
          <w:rFonts w:ascii="Arial" w:hAnsi="Arial" w:cs="Arial"/>
          <w:sz w:val="24"/>
          <w:szCs w:val="24"/>
        </w:rPr>
      </w:pPr>
      <w:bookmarkStart w:id="31" w:name="_Toc109475440"/>
      <w:r w:rsidRPr="00E07AF0">
        <w:rPr>
          <w:rFonts w:ascii="Arial" w:hAnsi="Arial" w:cs="Arial"/>
          <w:sz w:val="24"/>
          <w:szCs w:val="24"/>
        </w:rPr>
        <w:t>5.2. Marketing consequences</w:t>
      </w:r>
      <w:bookmarkEnd w:id="31"/>
    </w:p>
    <w:p w14:paraId="75D1B848" w14:textId="6994DFB5"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Customers that are looking for fast fashion can find it through digital marketing, indicating that this strategy may be an effective method for these businesses to grow their sales. </w:t>
      </w:r>
      <w:r w:rsidR="005F0E37" w:rsidRPr="00251BA7">
        <w:rPr>
          <w:rFonts w:ascii="Arial" w:hAnsi="Arial" w:cs="Arial"/>
          <w:sz w:val="24"/>
          <w:szCs w:val="24"/>
        </w:rPr>
        <w:t>An</w:t>
      </w:r>
      <w:r w:rsidRPr="00251BA7">
        <w:rPr>
          <w:rFonts w:ascii="Arial" w:hAnsi="Arial" w:cs="Arial"/>
          <w:sz w:val="24"/>
          <w:szCs w:val="24"/>
        </w:rPr>
        <w:t xml:space="preserve"> overview of the most major marketing implications of each of these distribution strategies is provided below.</w:t>
      </w:r>
    </w:p>
    <w:p w14:paraId="15FDBA9F" w14:textId="0F570823"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Concerns such as information overload, which manufacturers are unable to actively address because they are a part of social media use, may cause customers to be dissuaded from purchasing fast fashion.</w:t>
      </w:r>
    </w:p>
    <w:p w14:paraId="41ED2873"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This problem will continue unabated unless the general population is made aware of its existence and motivated to actively seek out information that could be of help to them. When it comes to marketing techniques that were not effective, having a social media strategy that was well thought out is a lesson that is "old but gold." Marketers are required to have clear goals, budgets, and strategies in place in order to be successful in achieving their objectives, tracking their progress, and allocating the necessary resources. Keep in mind that determining the target demographic for a fast fashion company as early on in the process as possible is essential in order to avoid wasting time and money by reaching the wrong individuals with the incorrect message, which can have a negative influence on the perceptions that consumers have of the brand. After the campaigns have been completed, it is important to evaluate not only the quantity of new fans or followers that were garnered from the social media marketing efforts, but also the true value that those efforts brought to the table. Customers are the lifeblood of every business, and as a result, marketing efforts should be aimed toward developing long-term partnerships rather than simply focusing on increasing the number of followers and likes on social media platforms. </w:t>
      </w:r>
      <w:r w:rsidRPr="00251BA7">
        <w:rPr>
          <w:rFonts w:ascii="Arial" w:hAnsi="Arial" w:cs="Arial"/>
          <w:sz w:val="24"/>
          <w:szCs w:val="24"/>
        </w:rPr>
        <w:lastRenderedPageBreak/>
        <w:t xml:space="preserve">It is difficult to stop negative publicity from spreading because it originates from the perspective of the client. It is imperative that the highest quality goods and services be provided in order to circumvent this problem at all costs. Customers have the ability to make or destroy a business based on the feedback that they provide in the form of online reviews and comments. When consumers give their feedback on a product by posting reviews of it on social media, they are not just sharing their thoughts on the product itself but also on the entire shopping experience. If an </w:t>
      </w:r>
      <w:proofErr w:type="spellStart"/>
      <w:r w:rsidRPr="00251BA7">
        <w:rPr>
          <w:rFonts w:ascii="Arial" w:hAnsi="Arial" w:cs="Arial"/>
          <w:sz w:val="24"/>
          <w:szCs w:val="24"/>
        </w:rPr>
        <w:t>organisation</w:t>
      </w:r>
      <w:proofErr w:type="spellEnd"/>
      <w:r w:rsidRPr="00251BA7">
        <w:rPr>
          <w:rFonts w:ascii="Arial" w:hAnsi="Arial" w:cs="Arial"/>
          <w:sz w:val="24"/>
          <w:szCs w:val="24"/>
        </w:rPr>
        <w:t xml:space="preserve"> is unable to successfully promote its products and services and maintain positive relationships with its clientele, this could result in </w:t>
      </w:r>
      <w:proofErr w:type="spellStart"/>
      <w:r w:rsidRPr="00251BA7">
        <w:rPr>
          <w:rFonts w:ascii="Arial" w:hAnsi="Arial" w:cs="Arial"/>
          <w:sz w:val="24"/>
          <w:szCs w:val="24"/>
        </w:rPr>
        <w:t>unfavourable</w:t>
      </w:r>
      <w:proofErr w:type="spellEnd"/>
      <w:r w:rsidRPr="00251BA7">
        <w:rPr>
          <w:rFonts w:ascii="Arial" w:hAnsi="Arial" w:cs="Arial"/>
          <w:sz w:val="24"/>
          <w:szCs w:val="24"/>
        </w:rPr>
        <w:t xml:space="preserve"> public views that are witnessed by a sizable number of people. During the buying process, it is absolutely necessary to treat customers with respect and care in order to increase the likelihood that they will suggest their friends and family members to your company in the future. When someone </w:t>
      </w:r>
      <w:proofErr w:type="spellStart"/>
      <w:r w:rsidRPr="00251BA7">
        <w:rPr>
          <w:rFonts w:ascii="Arial" w:hAnsi="Arial" w:cs="Arial"/>
          <w:sz w:val="24"/>
          <w:szCs w:val="24"/>
        </w:rPr>
        <w:t>criticises</w:t>
      </w:r>
      <w:proofErr w:type="spellEnd"/>
      <w:r w:rsidRPr="00251BA7">
        <w:rPr>
          <w:rFonts w:ascii="Arial" w:hAnsi="Arial" w:cs="Arial"/>
          <w:sz w:val="24"/>
          <w:szCs w:val="24"/>
        </w:rPr>
        <w:t xml:space="preserve"> your work, the responses that are the most successful are those that are real and kind. Feedback from customers, whether positive or negative, presents an opportunity to develop a relationship with the individual who provided it. If a company communicates directly with its customers, it may have a better understanding of what those customers want from the products and services the company provides. As a consequence of this, they will be able to make the necessary adjustments to enhance the performance of the firm and maintain the satisfaction of the customers. 67</w:t>
      </w:r>
    </w:p>
    <w:p w14:paraId="42359094" w14:textId="77777777" w:rsidR="00251BA7" w:rsidRPr="00251BA7" w:rsidRDefault="00251BA7" w:rsidP="00251BA7">
      <w:pPr>
        <w:spacing w:line="360" w:lineRule="auto"/>
        <w:jc w:val="both"/>
        <w:rPr>
          <w:rFonts w:ascii="Arial" w:hAnsi="Arial" w:cs="Arial"/>
          <w:sz w:val="24"/>
          <w:szCs w:val="24"/>
        </w:rPr>
      </w:pPr>
    </w:p>
    <w:p w14:paraId="2250FAF5" w14:textId="18DFD0FA"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As a second factor, companies that </w:t>
      </w:r>
      <w:proofErr w:type="spellStart"/>
      <w:r w:rsidRPr="00251BA7">
        <w:rPr>
          <w:rFonts w:ascii="Arial" w:hAnsi="Arial" w:cs="Arial"/>
          <w:sz w:val="24"/>
          <w:szCs w:val="24"/>
        </w:rPr>
        <w:t>specialise</w:t>
      </w:r>
      <w:proofErr w:type="spellEnd"/>
      <w:r w:rsidRPr="00251BA7">
        <w:rPr>
          <w:rFonts w:ascii="Arial" w:hAnsi="Arial" w:cs="Arial"/>
          <w:sz w:val="24"/>
          <w:szCs w:val="24"/>
        </w:rPr>
        <w:t xml:space="preserve"> in fast fashion need to make use of fashion websites and blogs in order to remain competitive in the market. If a business wants to win new customers and keep the ones it already has, it needs to invest a lot of time and energy into maintaining a corporate blog. The fact that people who read blogs or visit websites for fun should be able to relax and take pleasure in what they do should be the top priority. Customers have an easier time asking questions regarding a product or service in the comments part of a blog, which assists them in deciding whether or not to purchase the item in question. It's possible that companies won't be able to improve their sales if they don't get a response to these enquiries in a timely manner. To cultivate long-term connections with clients and to encourage repeat business from those clients, </w:t>
      </w:r>
      <w:r w:rsidRPr="00251BA7">
        <w:rPr>
          <w:rFonts w:ascii="Arial" w:hAnsi="Arial" w:cs="Arial"/>
          <w:sz w:val="24"/>
          <w:szCs w:val="24"/>
        </w:rPr>
        <w:lastRenderedPageBreak/>
        <w:t xml:space="preserve">businesses should constantly respond to the feedback provided by clients in the form of comments. It is necessary for a greater number of people to participate in the dialogue that takes place on a blog in order to raise the percentage of visitors who end up making a purchase. In addition to using their own websites and blogs, fast fashion companies can also leverage the websites and blogs of other professional bloggers to advertise their wares. Sponsored posts and blog advertising are two methods that advertisers can </w:t>
      </w:r>
      <w:proofErr w:type="spellStart"/>
      <w:r w:rsidRPr="00251BA7">
        <w:rPr>
          <w:rFonts w:ascii="Arial" w:hAnsi="Arial" w:cs="Arial"/>
          <w:sz w:val="24"/>
          <w:szCs w:val="24"/>
        </w:rPr>
        <w:t>utilise</w:t>
      </w:r>
      <w:proofErr w:type="spellEnd"/>
      <w:r w:rsidRPr="00251BA7">
        <w:rPr>
          <w:rFonts w:ascii="Arial" w:hAnsi="Arial" w:cs="Arial"/>
          <w:sz w:val="24"/>
          <w:szCs w:val="24"/>
        </w:rPr>
        <w:t xml:space="preserve"> to communicate with their intended demographic and get their message out there. Before getting started, one should do in-depth research on the most popular blogs in their sector. It is a good idea to collaborate with other blogs whose primary focuses are congruent with the products and services that the firm provides. It is preferable for them to be updated frequently and to have a large number of people commenting on each post. There is a good possibility that a review of a product sold by a brand that is published on one of these blogs would garner a lot of attention. Each day, a substantial number of blog advertising and sponsored post ideas are distributed in an effort to get one's content featured on blogs that are both widely read and </w:t>
      </w:r>
      <w:proofErr w:type="spellStart"/>
      <w:r w:rsidRPr="00251BA7">
        <w:rPr>
          <w:rFonts w:ascii="Arial" w:hAnsi="Arial" w:cs="Arial"/>
          <w:sz w:val="24"/>
          <w:szCs w:val="24"/>
        </w:rPr>
        <w:t>specialised</w:t>
      </w:r>
      <w:proofErr w:type="spellEnd"/>
      <w:r w:rsidRPr="00251BA7">
        <w:rPr>
          <w:rFonts w:ascii="Arial" w:hAnsi="Arial" w:cs="Arial"/>
          <w:sz w:val="24"/>
          <w:szCs w:val="24"/>
        </w:rPr>
        <w:t xml:space="preserve"> in nature and have a dedicated readership. Because they are sent to such a large number of bloggers all at once, the vast majority of these pitches will end up in the spam section. Businesses run the risk of missing out on possibilities for sponsored content if they do not make an effort to locate relevant blogs and write pitches that speak directly to the readers of the websites in which they are interested. It is essential for marketers who want to collaborate with bloggers to do so in a way that does not put at risk the reputation of the blog or the trust of its readers by publishing content that is overtly promotional of the marketer's own work. It is essential to consider the reactions that customers may have in the event that they learn that the blogger was paid to provide an opinion on the product, but that the blogger did not disclose this fact to the customers. Marketers have to make certain that bloggers are truthful about the fact that they have been paid to produce a piece in order to achieve a rating of 68, which is considered to be </w:t>
      </w:r>
      <w:proofErr w:type="spellStart"/>
      <w:r w:rsidRPr="00251BA7">
        <w:rPr>
          <w:rFonts w:ascii="Arial" w:hAnsi="Arial" w:cs="Arial"/>
          <w:sz w:val="24"/>
          <w:szCs w:val="24"/>
        </w:rPr>
        <w:t>favourable</w:t>
      </w:r>
      <w:proofErr w:type="spellEnd"/>
      <w:r w:rsidRPr="00251BA7">
        <w:rPr>
          <w:rFonts w:ascii="Arial" w:hAnsi="Arial" w:cs="Arial"/>
          <w:sz w:val="24"/>
          <w:szCs w:val="24"/>
        </w:rPr>
        <w:t>.</w:t>
      </w:r>
    </w:p>
    <w:p w14:paraId="17B83C68"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the way of life of the customers. The use of blogs and websites by companies that </w:t>
      </w:r>
      <w:proofErr w:type="spellStart"/>
      <w:r w:rsidRPr="00251BA7">
        <w:rPr>
          <w:rFonts w:ascii="Arial" w:hAnsi="Arial" w:cs="Arial"/>
          <w:sz w:val="24"/>
          <w:szCs w:val="24"/>
        </w:rPr>
        <w:t>specialise</w:t>
      </w:r>
      <w:proofErr w:type="spellEnd"/>
      <w:r w:rsidRPr="00251BA7">
        <w:rPr>
          <w:rFonts w:ascii="Arial" w:hAnsi="Arial" w:cs="Arial"/>
          <w:sz w:val="24"/>
          <w:szCs w:val="24"/>
        </w:rPr>
        <w:t xml:space="preserve"> in fast fashion can be quite beneficial, but only if these mediums are </w:t>
      </w:r>
      <w:proofErr w:type="spellStart"/>
      <w:r w:rsidRPr="00251BA7">
        <w:rPr>
          <w:rFonts w:ascii="Arial" w:hAnsi="Arial" w:cs="Arial"/>
          <w:sz w:val="24"/>
          <w:szCs w:val="24"/>
        </w:rPr>
        <w:t>utilised</w:t>
      </w:r>
      <w:proofErr w:type="spellEnd"/>
      <w:r w:rsidRPr="00251BA7">
        <w:rPr>
          <w:rFonts w:ascii="Arial" w:hAnsi="Arial" w:cs="Arial"/>
          <w:sz w:val="24"/>
          <w:szCs w:val="24"/>
        </w:rPr>
        <w:t xml:space="preserve"> in the appropriate manner.</w:t>
      </w:r>
    </w:p>
    <w:p w14:paraId="11F22C7D"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lastRenderedPageBreak/>
        <w:t xml:space="preserve">The findings of this study are applicable to businesses in the fast fashion industry because of the meteoric rise in mobile app usage. Despite the widespread availability of mobile apps, only a small number of fast fashion chains have developed their own. 36 percent of those polled found apps related to fashion to be unpleasant, and 49 percent of those same people indicated that they would not use fashion-related apps in the future to make purchases. According to the findings of yet another study, users delete more than half of the applications they download after only a single use (Kim et al., 2015). As a result, app developers should </w:t>
      </w:r>
      <w:proofErr w:type="spellStart"/>
      <w:r w:rsidRPr="00251BA7">
        <w:rPr>
          <w:rFonts w:ascii="Arial" w:hAnsi="Arial" w:cs="Arial"/>
          <w:sz w:val="24"/>
          <w:szCs w:val="24"/>
        </w:rPr>
        <w:t>prioritise</w:t>
      </w:r>
      <w:proofErr w:type="spellEnd"/>
      <w:r w:rsidRPr="00251BA7">
        <w:rPr>
          <w:rFonts w:ascii="Arial" w:hAnsi="Arial" w:cs="Arial"/>
          <w:sz w:val="24"/>
          <w:szCs w:val="24"/>
        </w:rPr>
        <w:t xml:space="preserve"> the creation of user-friendly applications that feature engaging content and provide a positive experience for the end user. When users try an app for the first time, they form an immediate impression of its quality, which influences whether or not they will use the app again in the future. Because most users won't give an app a second chance after their initial reaction, the first impression is the most important one. In order for businesses to design applications that are of value to their target customers, they need to conduct research into the requirements of those customers before beginning the design process. The technical quality of the app ought to be tested and maintained on a regular basis in order to ensure that it is compatible with operating system updates and functions appropriately on a variety of devices. Customers won't be happy, the company's reputation will take a hit, and as a result, the business's profits will suffer as a direct result. Research in marketing is essential because young customers have exceptionally high expectations and quickly lose interest in products and services. In paragraph 5, we briefly discussed the importance of possessing attractive qualities. 1. Games and </w:t>
      </w:r>
      <w:proofErr w:type="spellStart"/>
      <w:r w:rsidRPr="00251BA7">
        <w:rPr>
          <w:rFonts w:ascii="Arial" w:hAnsi="Arial" w:cs="Arial"/>
          <w:sz w:val="24"/>
          <w:szCs w:val="24"/>
        </w:rPr>
        <w:t>individualised</w:t>
      </w:r>
      <w:proofErr w:type="spellEnd"/>
      <w:r w:rsidRPr="00251BA7">
        <w:rPr>
          <w:rFonts w:ascii="Arial" w:hAnsi="Arial" w:cs="Arial"/>
          <w:sz w:val="24"/>
          <w:szCs w:val="24"/>
        </w:rPr>
        <w:t xml:space="preserve"> information displays that take into account the user's location and preferences are both good examples of this type of functionality. Taking advantage of these features is something that branded apps ought to do for the sake of their users. Coupons and special deals that can be downloaded can be made available to customers through mobile apps, which fast fashion retailers can use to boost their sales. It is a good idea to integrate social media within the apps if you want people to talk about their experience either shopping online or in a physical store. When using branded apps to make purchases, customers need to feel confident in the level of privacy and data protection provided by the app.</w:t>
      </w:r>
    </w:p>
    <w:p w14:paraId="561B31CC" w14:textId="5D60CB61"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lastRenderedPageBreak/>
        <w:t>The findings of this study ought to serve as a wake-up call for fast fashion companies that have been completely ignoring email marketing. Email marketing presents a number of opportunities for businesses, and these opportunities can be taken advantage of.</w:t>
      </w:r>
    </w:p>
    <w:p w14:paraId="6C5254BF" w14:textId="77777777" w:rsidR="00AD6575" w:rsidRPr="00E07AF0"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One click is all that is required for fashion businesses to gain access to the inboxes, thoughts, and closets of their customers. When it comes to successful marketing via email, there are a few considerations that should be kept in mind. Because it has the power to either increase or decrease an email's open rate, the subject line is an essential component of a comprehensive strategy for effective email marketing. It is important that the subject line of an email contain relevant keywords and phrases to the body of the message in order to attract the attention of the recipient. Marketers need to pay attention to the type of email address that they leave behind in order to avoid being accused of engaging in fraudulent activity or spamming customers. As a final point to make, you should know that there are a lot of different ways to get the word out to the general public, such as through newsletters, articles, events, or even </w:t>
      </w:r>
      <w:proofErr w:type="spellStart"/>
      <w:r w:rsidRPr="00251BA7">
        <w:rPr>
          <w:rFonts w:ascii="Arial" w:hAnsi="Arial" w:cs="Arial"/>
          <w:sz w:val="24"/>
          <w:szCs w:val="24"/>
        </w:rPr>
        <w:t>personalised</w:t>
      </w:r>
      <w:proofErr w:type="spellEnd"/>
      <w:r w:rsidRPr="00251BA7">
        <w:rPr>
          <w:rFonts w:ascii="Arial" w:hAnsi="Arial" w:cs="Arial"/>
          <w:sz w:val="24"/>
          <w:szCs w:val="24"/>
        </w:rPr>
        <w:t xml:space="preserve"> messages. It does not matter what kind of products or services you are selling; the content that you provide should be detailed and, if at all possible, should express the product's most important qualities. marketing " is a phrase that can be used to define this method, which entails the production and dissemination of high-quality content to a particular demographic of users. " (Short, 2012). The goal of providing customers with the information they require through the use of content marketing is to assist them in making more informed purchasing decisions. The key to effective communication via email is having a thorough understanding of your target demographic. Email is one of the most effective forms of marketing because it can be </w:t>
      </w:r>
      <w:proofErr w:type="spellStart"/>
      <w:r w:rsidRPr="00251BA7">
        <w:rPr>
          <w:rFonts w:ascii="Arial" w:hAnsi="Arial" w:cs="Arial"/>
          <w:sz w:val="24"/>
          <w:szCs w:val="24"/>
        </w:rPr>
        <w:t>personalised</w:t>
      </w:r>
      <w:proofErr w:type="spellEnd"/>
      <w:r w:rsidRPr="00251BA7">
        <w:rPr>
          <w:rFonts w:ascii="Arial" w:hAnsi="Arial" w:cs="Arial"/>
          <w:sz w:val="24"/>
          <w:szCs w:val="24"/>
        </w:rPr>
        <w:t xml:space="preserve"> and sent to the appropriate people at the appropriate time. This makes it one of the most effective forms of marketing. This is possible due to the fact that most businesses, and especially large businesses, keep a large database containing the contact information of their customers and prospects. This information typically includes email addresses, phone numbers, and other personal information. Utilizing strategies such as surveys and various other forms of custom content, market researchers are able to obtain a better understanding of their intended audience. Sending customers emails that contain information that is beneficial to them is essential if you want to maintain their bus</w:t>
      </w:r>
      <w:r>
        <w:rPr>
          <w:rFonts w:ascii="Arial" w:hAnsi="Arial" w:cs="Arial"/>
          <w:sz w:val="24"/>
          <w:szCs w:val="24"/>
        </w:rPr>
        <w:t>iness and attract new customers</w:t>
      </w:r>
      <w:r w:rsidR="00AD6575" w:rsidRPr="00E07AF0">
        <w:rPr>
          <w:rFonts w:ascii="Arial" w:hAnsi="Arial" w:cs="Arial"/>
          <w:sz w:val="24"/>
          <w:szCs w:val="24"/>
        </w:rPr>
        <w:t>.</w:t>
      </w:r>
    </w:p>
    <w:p w14:paraId="2D8A03F9" w14:textId="77777777" w:rsidR="00AD6575" w:rsidRPr="00E07AF0" w:rsidRDefault="00AD6575" w:rsidP="00E07AF0">
      <w:pPr>
        <w:spacing w:line="360" w:lineRule="auto"/>
        <w:jc w:val="both"/>
        <w:rPr>
          <w:rFonts w:ascii="Arial" w:hAnsi="Arial" w:cs="Arial"/>
          <w:sz w:val="24"/>
          <w:szCs w:val="24"/>
        </w:rPr>
      </w:pPr>
    </w:p>
    <w:p w14:paraId="22C7202E" w14:textId="77777777" w:rsidR="00AD6575" w:rsidRPr="00E07AF0" w:rsidRDefault="00E07AF0" w:rsidP="00E07AF0">
      <w:pPr>
        <w:pStyle w:val="Heading2"/>
        <w:spacing w:line="360" w:lineRule="auto"/>
        <w:rPr>
          <w:rFonts w:ascii="Arial" w:hAnsi="Arial" w:cs="Arial"/>
          <w:sz w:val="24"/>
          <w:szCs w:val="24"/>
        </w:rPr>
      </w:pPr>
      <w:bookmarkStart w:id="32" w:name="_Toc109475441"/>
      <w:r w:rsidRPr="00E07AF0">
        <w:rPr>
          <w:rFonts w:ascii="Arial" w:hAnsi="Arial" w:cs="Arial"/>
          <w:sz w:val="24"/>
          <w:szCs w:val="24"/>
        </w:rPr>
        <w:t>5.3 Limitations</w:t>
      </w:r>
      <w:bookmarkEnd w:id="32"/>
      <w:r w:rsidRPr="00E07AF0">
        <w:rPr>
          <w:rFonts w:ascii="Arial" w:hAnsi="Arial" w:cs="Arial"/>
          <w:sz w:val="24"/>
          <w:szCs w:val="24"/>
        </w:rPr>
        <w:t xml:space="preserve"> </w:t>
      </w:r>
    </w:p>
    <w:p w14:paraId="0D9D19E0" w14:textId="77777777" w:rsidR="00AD6575" w:rsidRPr="00E07AF0" w:rsidRDefault="00AD6575" w:rsidP="00E07AF0">
      <w:pPr>
        <w:spacing w:line="360" w:lineRule="auto"/>
        <w:jc w:val="both"/>
        <w:rPr>
          <w:rFonts w:ascii="Arial" w:hAnsi="Arial" w:cs="Arial"/>
          <w:sz w:val="24"/>
          <w:szCs w:val="24"/>
        </w:rPr>
      </w:pPr>
    </w:p>
    <w:p w14:paraId="5EF66876"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This study has a number of significant limitations; however, it could have marketing implications for companies that </w:t>
      </w:r>
      <w:proofErr w:type="spellStart"/>
      <w:r w:rsidRPr="00251BA7">
        <w:rPr>
          <w:rFonts w:ascii="Arial" w:hAnsi="Arial" w:cs="Arial"/>
          <w:sz w:val="24"/>
          <w:szCs w:val="24"/>
        </w:rPr>
        <w:t>specialise</w:t>
      </w:r>
      <w:proofErr w:type="spellEnd"/>
      <w:r w:rsidRPr="00251BA7">
        <w:rPr>
          <w:rFonts w:ascii="Arial" w:hAnsi="Arial" w:cs="Arial"/>
          <w:sz w:val="24"/>
          <w:szCs w:val="24"/>
        </w:rPr>
        <w:t xml:space="preserve"> in fast fashion. As a direct consequence of these limitations, prospective paths for future research can be outlined.</w:t>
      </w:r>
    </w:p>
    <w:p w14:paraId="2E1258A6"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The use of closed-ended questionnaires in this research may have had some drawbacks, such as respondents not understanding a question or questions suggesting concepts that respondents would not have thought of on their own by themselves. Closed-ended questionnaires were used to collect data for this investigation. The Likert five-point scale assumes that there are an equal number of points between each point, which does not accurately reflect the real feelings of those who take the survey. A strong preference for either of the two possible responses, agree or disagree, may also influence the participants' responses. Future research might make use of interviews in order to get a better understanding of the attitudes, decision-making processes, and experiences that fast fashion customers have had with the various digital marketing channels that are available.</w:t>
      </w:r>
    </w:p>
    <w:p w14:paraId="10DFB3B8" w14:textId="77777777" w:rsidR="00251BA7" w:rsidRPr="00251BA7" w:rsidRDefault="00251BA7" w:rsidP="00251BA7">
      <w:pPr>
        <w:spacing w:line="360" w:lineRule="auto"/>
        <w:jc w:val="both"/>
        <w:rPr>
          <w:rFonts w:ascii="Arial" w:hAnsi="Arial" w:cs="Arial"/>
          <w:sz w:val="24"/>
          <w:szCs w:val="24"/>
        </w:rPr>
      </w:pPr>
    </w:p>
    <w:p w14:paraId="0A5D5E14" w14:textId="656729CB" w:rsidR="00E07AF0" w:rsidRPr="00E07AF0" w:rsidRDefault="00251BA7" w:rsidP="00E07AF0">
      <w:pPr>
        <w:spacing w:line="360" w:lineRule="auto"/>
        <w:jc w:val="both"/>
        <w:rPr>
          <w:rFonts w:ascii="Arial" w:hAnsi="Arial" w:cs="Arial"/>
          <w:sz w:val="24"/>
          <w:szCs w:val="24"/>
        </w:rPr>
      </w:pPr>
      <w:r w:rsidRPr="00251BA7">
        <w:rPr>
          <w:rFonts w:ascii="Arial" w:hAnsi="Arial" w:cs="Arial"/>
          <w:sz w:val="24"/>
          <w:szCs w:val="24"/>
        </w:rPr>
        <w:t xml:space="preserve">The current investigation has unquestionably been hampered by the necessity to go back and implement measurement scales from previous studies. This is because the measurement scales were used in the previous studies. It's possible that there aren't any scales that were developed specifically to evaluate the overall impact that digital marketing tools have. The findings of this study may be influenced by the fact that previous research has demonstrated that digital marketing scales continue to contain flaws. Many consumers do not choose to make a purchase until they are presented with a concrete stimulus or are confronted with a circumstance that compels them to do so at the time of the transaction. It is challenging to conduct research on consumer decisions due to the abstract and convoluted nature of these decisions. As a result of this study, subsequent research can now concentrate more on these potential factors and develop </w:t>
      </w:r>
      <w:r w:rsidRPr="00251BA7">
        <w:rPr>
          <w:rFonts w:ascii="Arial" w:hAnsi="Arial" w:cs="Arial"/>
          <w:sz w:val="24"/>
          <w:szCs w:val="24"/>
        </w:rPr>
        <w:lastRenderedPageBreak/>
        <w:t>more appropriate methods to measure the final decisions of consumers in conjunction with digital channels. This opens the door for more in-depth investigation in the future.</w:t>
      </w:r>
    </w:p>
    <w:p w14:paraId="3AEEE182" w14:textId="77777777" w:rsidR="00E07AF0" w:rsidRPr="00E07AF0" w:rsidRDefault="00E07AF0" w:rsidP="00E07AF0">
      <w:pPr>
        <w:pStyle w:val="Heading1"/>
        <w:spacing w:line="360" w:lineRule="auto"/>
        <w:rPr>
          <w:rFonts w:ascii="Arial" w:hAnsi="Arial" w:cs="Arial"/>
          <w:sz w:val="24"/>
          <w:szCs w:val="24"/>
        </w:rPr>
      </w:pPr>
      <w:bookmarkStart w:id="33" w:name="_Toc109475442"/>
      <w:r w:rsidRPr="00E07AF0">
        <w:rPr>
          <w:rFonts w:ascii="Arial" w:hAnsi="Arial" w:cs="Arial"/>
          <w:sz w:val="24"/>
          <w:szCs w:val="24"/>
        </w:rPr>
        <w:t>Chapter 6</w:t>
      </w:r>
      <w:bookmarkEnd w:id="33"/>
      <w:r w:rsidRPr="00E07AF0">
        <w:rPr>
          <w:rFonts w:ascii="Arial" w:hAnsi="Arial" w:cs="Arial"/>
          <w:sz w:val="24"/>
          <w:szCs w:val="24"/>
        </w:rPr>
        <w:t xml:space="preserve"> </w:t>
      </w:r>
    </w:p>
    <w:p w14:paraId="794E1390" w14:textId="77777777" w:rsidR="00E07AF0" w:rsidRPr="00E07AF0" w:rsidRDefault="00E07AF0" w:rsidP="00E07AF0">
      <w:pPr>
        <w:pStyle w:val="Heading1"/>
        <w:spacing w:line="360" w:lineRule="auto"/>
        <w:rPr>
          <w:rFonts w:ascii="Arial" w:hAnsi="Arial" w:cs="Arial"/>
          <w:sz w:val="24"/>
          <w:szCs w:val="24"/>
        </w:rPr>
      </w:pPr>
      <w:bookmarkStart w:id="34" w:name="_Toc109475443"/>
      <w:r w:rsidRPr="00E07AF0">
        <w:rPr>
          <w:rFonts w:ascii="Arial" w:hAnsi="Arial" w:cs="Arial"/>
          <w:sz w:val="24"/>
          <w:szCs w:val="24"/>
        </w:rPr>
        <w:t>6. Conclusion</w:t>
      </w:r>
      <w:bookmarkEnd w:id="34"/>
      <w:r w:rsidRPr="00E07AF0">
        <w:rPr>
          <w:rFonts w:ascii="Arial" w:hAnsi="Arial" w:cs="Arial"/>
          <w:sz w:val="24"/>
          <w:szCs w:val="24"/>
        </w:rPr>
        <w:t xml:space="preserve"> </w:t>
      </w:r>
    </w:p>
    <w:p w14:paraId="43516543" w14:textId="77777777" w:rsidR="00C32659" w:rsidRPr="00E07AF0" w:rsidRDefault="00C32659" w:rsidP="00E07AF0">
      <w:pPr>
        <w:spacing w:line="360" w:lineRule="auto"/>
        <w:jc w:val="both"/>
        <w:rPr>
          <w:rFonts w:ascii="Arial" w:hAnsi="Arial" w:cs="Arial"/>
          <w:sz w:val="24"/>
          <w:szCs w:val="24"/>
        </w:rPr>
      </w:pPr>
    </w:p>
    <w:p w14:paraId="24CFE1BB" w14:textId="41BB3D9E" w:rsidR="00E07AF0" w:rsidRPr="00E07AF0" w:rsidRDefault="00E07AF0" w:rsidP="005F0E37">
      <w:pPr>
        <w:pStyle w:val="Heading2"/>
        <w:spacing w:line="360" w:lineRule="auto"/>
        <w:rPr>
          <w:rFonts w:ascii="Arial" w:hAnsi="Arial" w:cs="Arial"/>
          <w:sz w:val="24"/>
          <w:szCs w:val="24"/>
        </w:rPr>
      </w:pPr>
      <w:bookmarkStart w:id="35" w:name="_Toc109475444"/>
      <w:r w:rsidRPr="00E07AF0">
        <w:rPr>
          <w:rFonts w:ascii="Arial" w:hAnsi="Arial" w:cs="Arial"/>
          <w:sz w:val="24"/>
          <w:szCs w:val="24"/>
        </w:rPr>
        <w:t>6.1 Overview</w:t>
      </w:r>
      <w:bookmarkEnd w:id="35"/>
      <w:r w:rsidRPr="00E07AF0">
        <w:rPr>
          <w:rFonts w:ascii="Arial" w:hAnsi="Arial" w:cs="Arial"/>
          <w:sz w:val="24"/>
          <w:szCs w:val="24"/>
        </w:rPr>
        <w:t xml:space="preserve"> </w:t>
      </w:r>
    </w:p>
    <w:p w14:paraId="56138CBD" w14:textId="77777777" w:rsidR="00E07AF0" w:rsidRPr="0061005D" w:rsidRDefault="00E07AF0" w:rsidP="0061005D">
      <w:pPr>
        <w:spacing w:line="360" w:lineRule="auto"/>
        <w:jc w:val="both"/>
        <w:rPr>
          <w:rFonts w:ascii="Arial" w:hAnsi="Arial" w:cs="Arial"/>
          <w:sz w:val="24"/>
          <w:szCs w:val="24"/>
        </w:rPr>
      </w:pPr>
      <w:r w:rsidRPr="00E07AF0">
        <w:rPr>
          <w:rFonts w:ascii="Arial" w:hAnsi="Arial" w:cs="Arial"/>
          <w:sz w:val="24"/>
          <w:szCs w:val="24"/>
        </w:rPr>
        <w:t xml:space="preserve">It would appear that the number of clients who </w:t>
      </w:r>
      <w:proofErr w:type="spellStart"/>
      <w:r w:rsidRPr="00E07AF0">
        <w:rPr>
          <w:rFonts w:ascii="Arial" w:hAnsi="Arial" w:cs="Arial"/>
          <w:sz w:val="24"/>
          <w:szCs w:val="24"/>
        </w:rPr>
        <w:t>utilise</w:t>
      </w:r>
      <w:proofErr w:type="spellEnd"/>
      <w:r w:rsidRPr="00E07AF0">
        <w:rPr>
          <w:rFonts w:ascii="Arial" w:hAnsi="Arial" w:cs="Arial"/>
          <w:sz w:val="24"/>
          <w:szCs w:val="24"/>
        </w:rPr>
        <w:t xml:space="preserve"> the internet and other forms of digital media has increased dramatically over the past few years. This is consistent with the statements that were made earlier. Consequently, it is necessary to conduct a comprehensive inquiry into this sector of the economy. Given the lightning-fast pace at which technology is growing all around us, the significance of this result is magnified significantly. An investigation into the direct effects of marketing via social media platforms, blogs and websites, branded mobile applications, and email marketing on consumer purchase decisions for fast fashion products has been conducted by researchers, thereby contributing to the existing body of knowledge on this topic. More specific findings are those that are noteworthy theoretically because they provide empirical verification of relationships between channels indicated and consumers' purchasing decisions, or at the very least consumers' impulses to make purchases. The findings illustrate the connections between the various chan</w:t>
      </w:r>
      <w:r w:rsidRPr="0061005D">
        <w:rPr>
          <w:rFonts w:ascii="Arial" w:hAnsi="Arial" w:cs="Arial"/>
          <w:sz w:val="24"/>
          <w:szCs w:val="24"/>
        </w:rPr>
        <w:t>nels specified and the decisions made by consumers. The findings of the study present a number of significant and crucial practical implications for practitioners and marketers working in the fast fashion industry. You should now have a good understanding of these conclusions. Because of this, businesses will not only be able to surpass their previous records for sales, but they will also have a major advantage over their rivals in the market.</w:t>
      </w:r>
    </w:p>
    <w:p w14:paraId="470B0547" w14:textId="77777777" w:rsidR="00713E22" w:rsidRPr="0061005D" w:rsidRDefault="00713E22" w:rsidP="0061005D">
      <w:pPr>
        <w:spacing w:line="360" w:lineRule="auto"/>
        <w:jc w:val="both"/>
        <w:rPr>
          <w:rFonts w:ascii="Arial" w:hAnsi="Arial" w:cs="Arial"/>
          <w:sz w:val="24"/>
          <w:szCs w:val="24"/>
        </w:rPr>
      </w:pPr>
    </w:p>
    <w:p w14:paraId="0CD64DBC" w14:textId="77777777" w:rsidR="00713E22" w:rsidRPr="0061005D" w:rsidRDefault="00713E22" w:rsidP="0061005D">
      <w:pPr>
        <w:spacing w:line="360" w:lineRule="auto"/>
        <w:jc w:val="both"/>
        <w:rPr>
          <w:rFonts w:ascii="Arial" w:hAnsi="Arial" w:cs="Arial"/>
          <w:sz w:val="24"/>
          <w:szCs w:val="24"/>
        </w:rPr>
      </w:pPr>
    </w:p>
    <w:p w14:paraId="1470F014" w14:textId="77777777" w:rsidR="00713E22" w:rsidRPr="0061005D" w:rsidRDefault="00713E22" w:rsidP="0061005D">
      <w:pPr>
        <w:spacing w:line="360" w:lineRule="auto"/>
        <w:jc w:val="both"/>
        <w:rPr>
          <w:rFonts w:ascii="Arial" w:hAnsi="Arial" w:cs="Arial"/>
          <w:sz w:val="24"/>
          <w:szCs w:val="24"/>
        </w:rPr>
      </w:pPr>
    </w:p>
    <w:p w14:paraId="4BB6ED61" w14:textId="77777777" w:rsidR="00BD0901" w:rsidRPr="0061005D" w:rsidRDefault="00BD0901" w:rsidP="0061005D">
      <w:pPr>
        <w:spacing w:line="360" w:lineRule="auto"/>
        <w:jc w:val="both"/>
        <w:rPr>
          <w:rFonts w:ascii="Arial" w:hAnsi="Arial" w:cs="Arial"/>
          <w:sz w:val="24"/>
          <w:szCs w:val="24"/>
        </w:rPr>
      </w:pPr>
    </w:p>
    <w:p w14:paraId="43BD9255" w14:textId="77777777" w:rsidR="00BD0901" w:rsidRPr="0061005D" w:rsidRDefault="00BD0901" w:rsidP="0061005D">
      <w:pPr>
        <w:spacing w:line="360" w:lineRule="auto"/>
        <w:jc w:val="both"/>
        <w:rPr>
          <w:rFonts w:ascii="Arial" w:hAnsi="Arial" w:cs="Arial"/>
          <w:sz w:val="24"/>
          <w:szCs w:val="24"/>
        </w:rPr>
      </w:pPr>
    </w:p>
    <w:p w14:paraId="39D55437" w14:textId="4737AD51" w:rsidR="00BD0901" w:rsidRPr="0061005D" w:rsidRDefault="00BD0901" w:rsidP="005F0E37">
      <w:pPr>
        <w:pStyle w:val="Heading1"/>
        <w:spacing w:line="360" w:lineRule="auto"/>
        <w:jc w:val="both"/>
        <w:rPr>
          <w:rFonts w:ascii="Arial" w:hAnsi="Arial" w:cs="Arial"/>
          <w:sz w:val="24"/>
          <w:szCs w:val="24"/>
        </w:rPr>
      </w:pPr>
      <w:bookmarkStart w:id="36" w:name="_Toc109475445"/>
      <w:r w:rsidRPr="0061005D">
        <w:rPr>
          <w:rFonts w:ascii="Arial" w:hAnsi="Arial" w:cs="Arial"/>
          <w:sz w:val="24"/>
          <w:szCs w:val="24"/>
        </w:rPr>
        <w:t>References</w:t>
      </w:r>
      <w:bookmarkEnd w:id="36"/>
      <w:r w:rsidRPr="0061005D">
        <w:rPr>
          <w:rFonts w:ascii="Arial" w:hAnsi="Arial" w:cs="Arial"/>
          <w:sz w:val="24"/>
          <w:szCs w:val="24"/>
        </w:rPr>
        <w:t xml:space="preserve"> </w:t>
      </w:r>
    </w:p>
    <w:p w14:paraId="480C839E"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Ahmad, N., </w:t>
      </w:r>
      <w:proofErr w:type="spellStart"/>
      <w:r w:rsidRPr="0061005D">
        <w:rPr>
          <w:rFonts w:ascii="Arial" w:hAnsi="Arial" w:cs="Arial"/>
          <w:sz w:val="24"/>
          <w:szCs w:val="24"/>
        </w:rPr>
        <w:t>Vveinhardt</w:t>
      </w:r>
      <w:proofErr w:type="spellEnd"/>
      <w:r w:rsidRPr="0061005D">
        <w:rPr>
          <w:rFonts w:ascii="Arial" w:hAnsi="Arial" w:cs="Arial"/>
          <w:sz w:val="24"/>
          <w:szCs w:val="24"/>
        </w:rPr>
        <w:t xml:space="preserve">, J. &amp; Ahmed, R. (2014). Impact of Word of Mouth on Consumer Buying Decision. </w:t>
      </w:r>
      <w:r w:rsidRPr="0061005D">
        <w:rPr>
          <w:rFonts w:ascii="Arial" w:hAnsi="Arial" w:cs="Arial"/>
          <w:i/>
          <w:iCs/>
          <w:sz w:val="24"/>
          <w:szCs w:val="24"/>
        </w:rPr>
        <w:t>European Journal of Business and Management</w:t>
      </w:r>
      <w:r w:rsidRPr="0061005D">
        <w:rPr>
          <w:rFonts w:ascii="Arial" w:hAnsi="Arial" w:cs="Arial"/>
          <w:sz w:val="24"/>
          <w:szCs w:val="24"/>
        </w:rPr>
        <w:t xml:space="preserve">, 6, 394-403. </w:t>
      </w:r>
    </w:p>
    <w:p w14:paraId="232222BC"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Allen, P., &amp; Bennett, K. (2012). </w:t>
      </w:r>
      <w:r w:rsidRPr="0061005D">
        <w:rPr>
          <w:rFonts w:ascii="Arial" w:hAnsi="Arial" w:cs="Arial"/>
          <w:i/>
          <w:iCs/>
          <w:sz w:val="24"/>
          <w:szCs w:val="24"/>
        </w:rPr>
        <w:t>SPSS: a Practical Guide Version 20.0</w:t>
      </w:r>
      <w:r w:rsidRPr="0061005D">
        <w:rPr>
          <w:rFonts w:ascii="Arial" w:hAnsi="Arial" w:cs="Arial"/>
          <w:sz w:val="24"/>
          <w:szCs w:val="24"/>
        </w:rPr>
        <w:t xml:space="preserve">. Cengage Learning Australia. </w:t>
      </w:r>
    </w:p>
    <w:p w14:paraId="6F9B5412"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Ankiewicz</w:t>
      </w:r>
      <w:proofErr w:type="spellEnd"/>
      <w:r w:rsidRPr="0061005D">
        <w:rPr>
          <w:rFonts w:ascii="Arial" w:hAnsi="Arial" w:cs="Arial"/>
          <w:sz w:val="24"/>
          <w:szCs w:val="24"/>
        </w:rPr>
        <w:t xml:space="preserve">, P., </w:t>
      </w:r>
      <w:proofErr w:type="spellStart"/>
      <w:r w:rsidRPr="0061005D">
        <w:rPr>
          <w:rFonts w:ascii="Arial" w:hAnsi="Arial" w:cs="Arial"/>
          <w:sz w:val="24"/>
          <w:szCs w:val="24"/>
        </w:rPr>
        <w:t>Swardt</w:t>
      </w:r>
      <w:proofErr w:type="spellEnd"/>
      <w:r w:rsidRPr="0061005D">
        <w:rPr>
          <w:rFonts w:ascii="Arial" w:hAnsi="Arial" w:cs="Arial"/>
          <w:sz w:val="24"/>
          <w:szCs w:val="24"/>
        </w:rPr>
        <w:t xml:space="preserve">, E. D., &amp; Vries, M. D. (2006). Some implications of the philosophy of technology for science, technology and society (STS) studies. </w:t>
      </w:r>
      <w:r w:rsidRPr="0061005D">
        <w:rPr>
          <w:rFonts w:ascii="Arial" w:hAnsi="Arial" w:cs="Arial"/>
          <w:i/>
          <w:iCs/>
          <w:sz w:val="24"/>
          <w:szCs w:val="24"/>
        </w:rPr>
        <w:t>International Journal of Technology and Design Education</w:t>
      </w:r>
      <w:r w:rsidRPr="0061005D">
        <w:rPr>
          <w:rFonts w:ascii="Arial" w:hAnsi="Arial" w:cs="Arial"/>
          <w:sz w:val="24"/>
          <w:szCs w:val="24"/>
        </w:rPr>
        <w:t xml:space="preserve">, 16(2), 117-141. </w:t>
      </w:r>
    </w:p>
    <w:p w14:paraId="34F52536"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Azjen</w:t>
      </w:r>
      <w:proofErr w:type="spellEnd"/>
      <w:r w:rsidRPr="0061005D">
        <w:rPr>
          <w:rFonts w:ascii="Arial" w:hAnsi="Arial" w:cs="Arial"/>
          <w:sz w:val="24"/>
          <w:szCs w:val="24"/>
        </w:rPr>
        <w:t xml:space="preserve">, I. and Fishbein, M. (1980). </w:t>
      </w:r>
      <w:r w:rsidRPr="0061005D">
        <w:rPr>
          <w:rFonts w:ascii="Arial" w:hAnsi="Arial" w:cs="Arial"/>
          <w:i/>
          <w:iCs/>
          <w:sz w:val="24"/>
          <w:szCs w:val="24"/>
        </w:rPr>
        <w:t>Understanding Attitudes and Predicting Social Behavior</w:t>
      </w:r>
      <w:r w:rsidRPr="0061005D">
        <w:rPr>
          <w:rFonts w:ascii="Arial" w:hAnsi="Arial" w:cs="Arial"/>
          <w:sz w:val="24"/>
          <w:szCs w:val="24"/>
        </w:rPr>
        <w:t xml:space="preserve">. Englewood Cliffs, NJ: Prentice- Hall. </w:t>
      </w:r>
    </w:p>
    <w:p w14:paraId="3BA14708"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Bailey, T., and Eicher, T. (1992). The North America Free Trade Agreement and the US apparel industry. </w:t>
      </w:r>
      <w:r w:rsidRPr="0061005D">
        <w:rPr>
          <w:rFonts w:ascii="Arial" w:hAnsi="Arial" w:cs="Arial"/>
          <w:i/>
          <w:iCs/>
          <w:sz w:val="24"/>
          <w:szCs w:val="24"/>
        </w:rPr>
        <w:t xml:space="preserve">Report </w:t>
      </w:r>
      <w:r w:rsidRPr="0061005D">
        <w:rPr>
          <w:rFonts w:ascii="Arial" w:hAnsi="Arial" w:cs="Arial"/>
          <w:sz w:val="24"/>
          <w:szCs w:val="24"/>
        </w:rPr>
        <w:t xml:space="preserve">prepared for the US Congress Office of Technology Assessment. </w:t>
      </w:r>
    </w:p>
    <w:p w14:paraId="352EE383"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Barnes, L., &amp; Lea-Greenwood, G. (2006). Fast fashioning the supply chain: shaping the research agenda. </w:t>
      </w:r>
      <w:r w:rsidRPr="0061005D">
        <w:rPr>
          <w:rFonts w:ascii="Arial" w:hAnsi="Arial" w:cs="Arial"/>
          <w:i/>
          <w:iCs/>
          <w:sz w:val="24"/>
          <w:szCs w:val="24"/>
        </w:rPr>
        <w:t>Journal of Fashion Marketing and Management: An International Journal</w:t>
      </w:r>
      <w:r w:rsidRPr="0061005D">
        <w:rPr>
          <w:rFonts w:ascii="Arial" w:hAnsi="Arial" w:cs="Arial"/>
          <w:sz w:val="24"/>
          <w:szCs w:val="24"/>
        </w:rPr>
        <w:t xml:space="preserve">, 10, 259 – 271. </w:t>
      </w:r>
    </w:p>
    <w:p w14:paraId="62DAD7C1"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Bellman, S., Potter, R. F., </w:t>
      </w:r>
      <w:proofErr w:type="spellStart"/>
      <w:r w:rsidRPr="0061005D">
        <w:rPr>
          <w:rFonts w:ascii="Arial" w:hAnsi="Arial" w:cs="Arial"/>
          <w:sz w:val="24"/>
          <w:szCs w:val="24"/>
        </w:rPr>
        <w:t>Treleaven-Hassard</w:t>
      </w:r>
      <w:proofErr w:type="spellEnd"/>
      <w:r w:rsidRPr="0061005D">
        <w:rPr>
          <w:rFonts w:ascii="Arial" w:hAnsi="Arial" w:cs="Arial"/>
          <w:sz w:val="24"/>
          <w:szCs w:val="24"/>
        </w:rPr>
        <w:t xml:space="preserve">, S., Robinson, J. A., &amp; Varan, D. (2011). The Effectiveness of Branded Mobile Phone Apps. </w:t>
      </w:r>
      <w:r w:rsidRPr="0061005D">
        <w:rPr>
          <w:rFonts w:ascii="Arial" w:hAnsi="Arial" w:cs="Arial"/>
          <w:i/>
          <w:iCs/>
          <w:sz w:val="24"/>
          <w:szCs w:val="24"/>
        </w:rPr>
        <w:t>Journal of Interactive Marketing</w:t>
      </w:r>
      <w:r w:rsidRPr="0061005D">
        <w:rPr>
          <w:rFonts w:ascii="Arial" w:hAnsi="Arial" w:cs="Arial"/>
          <w:sz w:val="24"/>
          <w:szCs w:val="24"/>
        </w:rPr>
        <w:t xml:space="preserve">, 25 (4), 191- 200. </w:t>
      </w:r>
    </w:p>
    <w:p w14:paraId="0093E5AD"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Benito-Osorio, D., Peris-Ortiz, M., </w:t>
      </w:r>
      <w:proofErr w:type="spellStart"/>
      <w:r w:rsidRPr="0061005D">
        <w:rPr>
          <w:rFonts w:ascii="Arial" w:hAnsi="Arial" w:cs="Arial"/>
          <w:sz w:val="24"/>
          <w:szCs w:val="24"/>
        </w:rPr>
        <w:t>Armengot</w:t>
      </w:r>
      <w:proofErr w:type="spellEnd"/>
      <w:r w:rsidRPr="0061005D">
        <w:rPr>
          <w:rFonts w:ascii="Arial" w:hAnsi="Arial" w:cs="Arial"/>
          <w:sz w:val="24"/>
          <w:szCs w:val="24"/>
        </w:rPr>
        <w:t xml:space="preserve">, C.R. et al. (2013). Web 5.0: the future of emotional competences in higher education. </w:t>
      </w:r>
      <w:r w:rsidRPr="0061005D">
        <w:rPr>
          <w:rFonts w:ascii="Arial" w:hAnsi="Arial" w:cs="Arial"/>
          <w:i/>
          <w:iCs/>
          <w:sz w:val="24"/>
          <w:szCs w:val="24"/>
        </w:rPr>
        <w:t xml:space="preserve">Glob Bus </w:t>
      </w:r>
      <w:proofErr w:type="spellStart"/>
      <w:r w:rsidRPr="0061005D">
        <w:rPr>
          <w:rFonts w:ascii="Arial" w:hAnsi="Arial" w:cs="Arial"/>
          <w:i/>
          <w:iCs/>
          <w:sz w:val="24"/>
          <w:szCs w:val="24"/>
        </w:rPr>
        <w:t>Perspect</w:t>
      </w:r>
      <w:proofErr w:type="spellEnd"/>
      <w:r w:rsidRPr="0061005D">
        <w:rPr>
          <w:rFonts w:ascii="Arial" w:hAnsi="Arial" w:cs="Arial"/>
          <w:sz w:val="24"/>
          <w:szCs w:val="24"/>
        </w:rPr>
        <w:t xml:space="preserve">, 1, 274–287. </w:t>
      </w:r>
    </w:p>
    <w:p w14:paraId="44DEDA2A"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Bhave</w:t>
      </w:r>
      <w:proofErr w:type="spellEnd"/>
      <w:r w:rsidRPr="0061005D">
        <w:rPr>
          <w:rFonts w:ascii="Arial" w:hAnsi="Arial" w:cs="Arial"/>
          <w:sz w:val="24"/>
          <w:szCs w:val="24"/>
        </w:rPr>
        <w:t xml:space="preserve">, K., Jain, V., &amp; Roy, S. (2013). Understanding the Orientation of Gen Y toward Mobile Applications and in-app Advertising in India. </w:t>
      </w:r>
      <w:r w:rsidRPr="0061005D">
        <w:rPr>
          <w:rFonts w:ascii="Arial" w:hAnsi="Arial" w:cs="Arial"/>
          <w:i/>
          <w:iCs/>
          <w:sz w:val="24"/>
          <w:szCs w:val="24"/>
        </w:rPr>
        <w:t>International Journal of Mobile Marketing</w:t>
      </w:r>
      <w:r w:rsidRPr="0061005D">
        <w:rPr>
          <w:rFonts w:ascii="Arial" w:hAnsi="Arial" w:cs="Arial"/>
          <w:sz w:val="24"/>
          <w:szCs w:val="24"/>
        </w:rPr>
        <w:t xml:space="preserve">, 8 (1), 62-74. </w:t>
      </w:r>
    </w:p>
    <w:p w14:paraId="34645F91"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Blackwell, R.D., </w:t>
      </w:r>
      <w:proofErr w:type="spellStart"/>
      <w:r w:rsidRPr="0061005D">
        <w:rPr>
          <w:rFonts w:ascii="Arial" w:hAnsi="Arial" w:cs="Arial"/>
          <w:sz w:val="24"/>
          <w:szCs w:val="24"/>
        </w:rPr>
        <w:t>Miniard</w:t>
      </w:r>
      <w:proofErr w:type="spellEnd"/>
      <w:r w:rsidRPr="0061005D">
        <w:rPr>
          <w:rFonts w:ascii="Arial" w:hAnsi="Arial" w:cs="Arial"/>
          <w:sz w:val="24"/>
          <w:szCs w:val="24"/>
        </w:rPr>
        <w:t xml:space="preserve">, P.W. and Engel, J.F. (2001). </w:t>
      </w:r>
      <w:r w:rsidRPr="0061005D">
        <w:rPr>
          <w:rFonts w:ascii="Arial" w:hAnsi="Arial" w:cs="Arial"/>
          <w:i/>
          <w:iCs/>
          <w:sz w:val="24"/>
          <w:szCs w:val="24"/>
        </w:rPr>
        <w:t>Consumer Behavior 9th edition</w:t>
      </w:r>
      <w:r w:rsidRPr="0061005D">
        <w:rPr>
          <w:rFonts w:ascii="Arial" w:hAnsi="Arial" w:cs="Arial"/>
          <w:sz w:val="24"/>
          <w:szCs w:val="24"/>
        </w:rPr>
        <w:t xml:space="preserve">. South-Western Thomas Learning, Mason, OH. </w:t>
      </w:r>
    </w:p>
    <w:p w14:paraId="09B3089C"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lastRenderedPageBreak/>
        <w:t xml:space="preserve">Blythe, K. (2008). </w:t>
      </w:r>
      <w:r w:rsidRPr="0061005D">
        <w:rPr>
          <w:rFonts w:ascii="Arial" w:hAnsi="Arial" w:cs="Arial"/>
          <w:i/>
          <w:iCs/>
          <w:sz w:val="24"/>
          <w:szCs w:val="24"/>
        </w:rPr>
        <w:t>Consumer Behavior</w:t>
      </w:r>
      <w:r w:rsidRPr="0061005D">
        <w:rPr>
          <w:rFonts w:ascii="Arial" w:hAnsi="Arial" w:cs="Arial"/>
          <w:sz w:val="24"/>
          <w:szCs w:val="24"/>
        </w:rPr>
        <w:t xml:space="preserve">. UK: Thompson Learning. 77  </w:t>
      </w:r>
    </w:p>
    <w:p w14:paraId="345DEE5D"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Bolton, R. N. and Drew, J. H. (1991). A Multistage Model of Consumers’ Assessments of Service Quality and Value. </w:t>
      </w:r>
      <w:r w:rsidRPr="0061005D">
        <w:rPr>
          <w:rFonts w:ascii="Arial" w:hAnsi="Arial" w:cs="Arial"/>
          <w:i/>
          <w:iCs/>
          <w:sz w:val="24"/>
          <w:szCs w:val="24"/>
        </w:rPr>
        <w:t>Journal of Consumer Research</w:t>
      </w:r>
      <w:r w:rsidRPr="0061005D">
        <w:rPr>
          <w:rFonts w:ascii="Arial" w:hAnsi="Arial" w:cs="Arial"/>
          <w:sz w:val="24"/>
          <w:szCs w:val="24"/>
        </w:rPr>
        <w:t xml:space="preserve">, 17, 375-384. </w:t>
      </w:r>
    </w:p>
    <w:p w14:paraId="128E2747"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Borden, N.H. (1964). The Concept of the Marketing Mix. </w:t>
      </w:r>
      <w:r w:rsidRPr="0061005D">
        <w:rPr>
          <w:rFonts w:ascii="Arial" w:hAnsi="Arial" w:cs="Arial"/>
          <w:i/>
          <w:iCs/>
          <w:sz w:val="24"/>
          <w:szCs w:val="24"/>
        </w:rPr>
        <w:t>Journal of Advertising Research</w:t>
      </w:r>
      <w:r w:rsidRPr="0061005D">
        <w:rPr>
          <w:rFonts w:ascii="Arial" w:hAnsi="Arial" w:cs="Arial"/>
          <w:sz w:val="24"/>
          <w:szCs w:val="24"/>
        </w:rPr>
        <w:t xml:space="preserve">, pp 2-7. Reprinted in: Baker, M.J. ed. </w:t>
      </w:r>
      <w:r w:rsidRPr="0061005D">
        <w:rPr>
          <w:rFonts w:ascii="Arial" w:hAnsi="Arial" w:cs="Arial"/>
          <w:i/>
          <w:iCs/>
          <w:sz w:val="24"/>
          <w:szCs w:val="24"/>
        </w:rPr>
        <w:t>Marketing: Critical Perspectives on Business and Management Vol. 5</w:t>
      </w:r>
      <w:r w:rsidRPr="0061005D">
        <w:rPr>
          <w:rFonts w:ascii="Arial" w:hAnsi="Arial" w:cs="Arial"/>
          <w:sz w:val="24"/>
          <w:szCs w:val="24"/>
        </w:rPr>
        <w:t xml:space="preserve">. Routledge, 2001, 3-4. </w:t>
      </w:r>
    </w:p>
    <w:p w14:paraId="728578D3"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Bosshart</w:t>
      </w:r>
      <w:proofErr w:type="spellEnd"/>
      <w:r w:rsidRPr="0061005D">
        <w:rPr>
          <w:rFonts w:ascii="Arial" w:hAnsi="Arial" w:cs="Arial"/>
          <w:sz w:val="24"/>
          <w:szCs w:val="24"/>
        </w:rPr>
        <w:t xml:space="preserve">, D. (2006). </w:t>
      </w:r>
      <w:r w:rsidRPr="0061005D">
        <w:rPr>
          <w:rFonts w:ascii="Arial" w:hAnsi="Arial" w:cs="Arial"/>
          <w:i/>
          <w:iCs/>
          <w:sz w:val="24"/>
          <w:szCs w:val="24"/>
        </w:rPr>
        <w:t>Cheap: The Real Cost of the Global Trend for Bargains, Discounts &amp; Consumer Choice</w:t>
      </w:r>
      <w:r w:rsidRPr="0061005D">
        <w:rPr>
          <w:rFonts w:ascii="Arial" w:hAnsi="Arial" w:cs="Arial"/>
          <w:sz w:val="24"/>
          <w:szCs w:val="24"/>
        </w:rPr>
        <w:t xml:space="preserve">. London: Kogan Page Ltd. </w:t>
      </w:r>
    </w:p>
    <w:p w14:paraId="0579330A"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Brace, N., Kemp, R., &amp; </w:t>
      </w:r>
      <w:proofErr w:type="spellStart"/>
      <w:r w:rsidRPr="0061005D">
        <w:rPr>
          <w:rFonts w:ascii="Arial" w:hAnsi="Arial" w:cs="Arial"/>
          <w:sz w:val="24"/>
          <w:szCs w:val="24"/>
        </w:rPr>
        <w:t>Snelgar</w:t>
      </w:r>
      <w:proofErr w:type="spellEnd"/>
      <w:r w:rsidRPr="0061005D">
        <w:rPr>
          <w:rFonts w:ascii="Arial" w:hAnsi="Arial" w:cs="Arial"/>
          <w:sz w:val="24"/>
          <w:szCs w:val="24"/>
        </w:rPr>
        <w:t xml:space="preserve">, R. (2012). </w:t>
      </w:r>
      <w:r w:rsidRPr="0061005D">
        <w:rPr>
          <w:rFonts w:ascii="Arial" w:hAnsi="Arial" w:cs="Arial"/>
          <w:i/>
          <w:iCs/>
          <w:sz w:val="24"/>
          <w:szCs w:val="24"/>
        </w:rPr>
        <w:t>SPSS for Psychologists 5th ed</w:t>
      </w:r>
      <w:r w:rsidRPr="0061005D">
        <w:rPr>
          <w:rFonts w:ascii="Arial" w:hAnsi="Arial" w:cs="Arial"/>
          <w:sz w:val="24"/>
          <w:szCs w:val="24"/>
        </w:rPr>
        <w:t xml:space="preserve">. New York: Palgrave </w:t>
      </w:r>
      <w:proofErr w:type="spellStart"/>
      <w:r w:rsidRPr="0061005D">
        <w:rPr>
          <w:rFonts w:ascii="Arial" w:hAnsi="Arial" w:cs="Arial"/>
          <w:sz w:val="24"/>
          <w:szCs w:val="24"/>
        </w:rPr>
        <w:t>Mcmillan</w:t>
      </w:r>
      <w:proofErr w:type="spellEnd"/>
      <w:r w:rsidRPr="0061005D">
        <w:rPr>
          <w:rFonts w:ascii="Arial" w:hAnsi="Arial" w:cs="Arial"/>
          <w:sz w:val="24"/>
          <w:szCs w:val="24"/>
        </w:rPr>
        <w:t xml:space="preserve">. </w:t>
      </w:r>
    </w:p>
    <w:p w14:paraId="15A7A7D4"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Brodie, R., Ilic, C., </w:t>
      </w:r>
      <w:proofErr w:type="spellStart"/>
      <w:r w:rsidRPr="0061005D">
        <w:rPr>
          <w:rFonts w:ascii="Arial" w:hAnsi="Arial" w:cs="Arial"/>
          <w:sz w:val="24"/>
          <w:szCs w:val="24"/>
        </w:rPr>
        <w:t>Juric</w:t>
      </w:r>
      <w:proofErr w:type="spellEnd"/>
      <w:r w:rsidRPr="0061005D">
        <w:rPr>
          <w:rFonts w:ascii="Arial" w:hAnsi="Arial" w:cs="Arial"/>
          <w:sz w:val="24"/>
          <w:szCs w:val="24"/>
        </w:rPr>
        <w:t xml:space="preserve">, B., &amp; </w:t>
      </w:r>
      <w:proofErr w:type="spellStart"/>
      <w:r w:rsidRPr="0061005D">
        <w:rPr>
          <w:rFonts w:ascii="Arial" w:hAnsi="Arial" w:cs="Arial"/>
          <w:sz w:val="24"/>
          <w:szCs w:val="24"/>
        </w:rPr>
        <w:t>Hollebeek</w:t>
      </w:r>
      <w:proofErr w:type="spellEnd"/>
      <w:r w:rsidRPr="0061005D">
        <w:rPr>
          <w:rFonts w:ascii="Arial" w:hAnsi="Arial" w:cs="Arial"/>
          <w:sz w:val="24"/>
          <w:szCs w:val="24"/>
        </w:rPr>
        <w:t xml:space="preserve">, L. (2013). Consumer engagement in a virtual brand community: An exploratory analysis. </w:t>
      </w:r>
      <w:r w:rsidRPr="0061005D">
        <w:rPr>
          <w:rFonts w:ascii="Arial" w:hAnsi="Arial" w:cs="Arial"/>
          <w:i/>
          <w:iCs/>
          <w:sz w:val="24"/>
          <w:szCs w:val="24"/>
        </w:rPr>
        <w:t>Journal of Business Research</w:t>
      </w:r>
      <w:r w:rsidRPr="0061005D">
        <w:rPr>
          <w:rFonts w:ascii="Arial" w:hAnsi="Arial" w:cs="Arial"/>
          <w:sz w:val="24"/>
          <w:szCs w:val="24"/>
        </w:rPr>
        <w:t xml:space="preserve">, 66(1), 105-114. </w:t>
      </w:r>
    </w:p>
    <w:p w14:paraId="5BDE3566"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Brooks, J. (1979). A friendly product. </w:t>
      </w:r>
      <w:r w:rsidRPr="0061005D">
        <w:rPr>
          <w:rFonts w:ascii="Arial" w:hAnsi="Arial" w:cs="Arial"/>
          <w:i/>
          <w:iCs/>
          <w:sz w:val="24"/>
          <w:szCs w:val="24"/>
        </w:rPr>
        <w:t>New Yorker</w:t>
      </w:r>
      <w:r w:rsidRPr="0061005D">
        <w:rPr>
          <w:rFonts w:ascii="Arial" w:hAnsi="Arial" w:cs="Arial"/>
          <w:sz w:val="24"/>
          <w:szCs w:val="24"/>
        </w:rPr>
        <w:t xml:space="preserve">. November 12, 58–94. </w:t>
      </w:r>
    </w:p>
    <w:p w14:paraId="76B36B89"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Brui, A. (2018). </w:t>
      </w:r>
      <w:r w:rsidRPr="0061005D">
        <w:rPr>
          <w:rFonts w:ascii="Arial" w:hAnsi="Arial" w:cs="Arial"/>
          <w:i/>
          <w:iCs/>
          <w:sz w:val="24"/>
          <w:szCs w:val="24"/>
        </w:rPr>
        <w:t xml:space="preserve">How Fashion Brands Use Email Marketing: </w:t>
      </w:r>
      <w:proofErr w:type="spellStart"/>
      <w:r w:rsidRPr="0061005D">
        <w:rPr>
          <w:rFonts w:ascii="Arial" w:hAnsi="Arial" w:cs="Arial"/>
          <w:i/>
          <w:iCs/>
          <w:sz w:val="24"/>
          <w:szCs w:val="24"/>
        </w:rPr>
        <w:t>SendPulse</w:t>
      </w:r>
      <w:proofErr w:type="spellEnd"/>
      <w:r w:rsidRPr="0061005D">
        <w:rPr>
          <w:rFonts w:ascii="Arial" w:hAnsi="Arial" w:cs="Arial"/>
          <w:i/>
          <w:iCs/>
          <w:sz w:val="24"/>
          <w:szCs w:val="24"/>
        </w:rPr>
        <w:t xml:space="preserve"> Research</w:t>
      </w:r>
      <w:r w:rsidRPr="0061005D">
        <w:rPr>
          <w:rFonts w:ascii="Arial" w:hAnsi="Arial" w:cs="Arial"/>
          <w:sz w:val="24"/>
          <w:szCs w:val="24"/>
        </w:rPr>
        <w:t xml:space="preserve">. Retrieved on September 6, 2020 from: https://sendpulse.com/blog/fashion-email-marketing </w:t>
      </w:r>
    </w:p>
    <w:p w14:paraId="5C314CAC"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Cachon</w:t>
      </w:r>
      <w:proofErr w:type="spellEnd"/>
      <w:r w:rsidRPr="0061005D">
        <w:rPr>
          <w:rFonts w:ascii="Arial" w:hAnsi="Arial" w:cs="Arial"/>
          <w:sz w:val="24"/>
          <w:szCs w:val="24"/>
        </w:rPr>
        <w:t xml:space="preserve">, G.P. and Swinney, R. (2011). The Value of Fast Fashion: Quick Response, Enhanced Design, and Strategic Consumer Behavior. </w:t>
      </w:r>
      <w:r w:rsidRPr="0061005D">
        <w:rPr>
          <w:rFonts w:ascii="Arial" w:hAnsi="Arial" w:cs="Arial"/>
          <w:i/>
          <w:iCs/>
          <w:sz w:val="24"/>
          <w:szCs w:val="24"/>
        </w:rPr>
        <w:t>Management Science</w:t>
      </w:r>
      <w:r w:rsidRPr="0061005D">
        <w:rPr>
          <w:rFonts w:ascii="Arial" w:hAnsi="Arial" w:cs="Arial"/>
          <w:sz w:val="24"/>
          <w:szCs w:val="24"/>
        </w:rPr>
        <w:t xml:space="preserve">, 57 (4), 778-795. </w:t>
      </w:r>
    </w:p>
    <w:p w14:paraId="6A573D85"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CERN (2020). </w:t>
      </w:r>
      <w:r w:rsidRPr="0061005D">
        <w:rPr>
          <w:rFonts w:ascii="Arial" w:hAnsi="Arial" w:cs="Arial"/>
          <w:i/>
          <w:iCs/>
          <w:sz w:val="24"/>
          <w:szCs w:val="24"/>
        </w:rPr>
        <w:t>The birth of the Web</w:t>
      </w:r>
      <w:r w:rsidRPr="0061005D">
        <w:rPr>
          <w:rFonts w:ascii="Arial" w:hAnsi="Arial" w:cs="Arial"/>
          <w:sz w:val="24"/>
          <w:szCs w:val="24"/>
        </w:rPr>
        <w:t xml:space="preserve">. Retrieved on June 8, 2020 from CERN: https://home.cern/science/computing/birth-web </w:t>
      </w:r>
    </w:p>
    <w:p w14:paraId="2FE00BC2"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Chaffey, D. (2013). Definitions of E-marketing vs Internet vs Digital marketing. </w:t>
      </w:r>
      <w:r w:rsidRPr="0061005D">
        <w:rPr>
          <w:rFonts w:ascii="Arial" w:hAnsi="Arial" w:cs="Arial"/>
          <w:i/>
          <w:iCs/>
          <w:sz w:val="24"/>
          <w:szCs w:val="24"/>
        </w:rPr>
        <w:t>Smart Insight Blog</w:t>
      </w:r>
      <w:r w:rsidRPr="0061005D">
        <w:rPr>
          <w:rFonts w:ascii="Arial" w:hAnsi="Arial" w:cs="Arial"/>
          <w:sz w:val="24"/>
          <w:szCs w:val="24"/>
        </w:rPr>
        <w:t xml:space="preserve">. </w:t>
      </w:r>
    </w:p>
    <w:p w14:paraId="412FCF4B"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Chaffey, D. and Smith, P.R. (2017). </w:t>
      </w:r>
      <w:r w:rsidRPr="0061005D">
        <w:rPr>
          <w:rFonts w:ascii="Arial" w:hAnsi="Arial" w:cs="Arial"/>
          <w:i/>
          <w:iCs/>
          <w:sz w:val="24"/>
          <w:szCs w:val="24"/>
        </w:rPr>
        <w:t xml:space="preserve">Digital Marketing Excellence, Planning, </w:t>
      </w:r>
      <w:proofErr w:type="spellStart"/>
      <w:r w:rsidRPr="0061005D">
        <w:rPr>
          <w:rFonts w:ascii="Arial" w:hAnsi="Arial" w:cs="Arial"/>
          <w:i/>
          <w:iCs/>
          <w:sz w:val="24"/>
          <w:szCs w:val="24"/>
        </w:rPr>
        <w:t>Optimising</w:t>
      </w:r>
      <w:proofErr w:type="spellEnd"/>
      <w:r w:rsidRPr="0061005D">
        <w:rPr>
          <w:rFonts w:ascii="Arial" w:hAnsi="Arial" w:cs="Arial"/>
          <w:i/>
          <w:iCs/>
          <w:sz w:val="24"/>
          <w:szCs w:val="24"/>
        </w:rPr>
        <w:t xml:space="preserve"> and Integrating digital marketing 5th edition</w:t>
      </w:r>
      <w:r w:rsidRPr="0061005D">
        <w:rPr>
          <w:rFonts w:ascii="Arial" w:hAnsi="Arial" w:cs="Arial"/>
          <w:sz w:val="24"/>
          <w:szCs w:val="24"/>
        </w:rPr>
        <w:t xml:space="preserve">. Routledge: Taylor &amp; Francis. </w:t>
      </w:r>
    </w:p>
    <w:p w14:paraId="62304477"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Chaffey, D., Ellis-Chadwick, F., Johnston, K. and Mayer, R. (2006). </w:t>
      </w:r>
      <w:r w:rsidRPr="0061005D">
        <w:rPr>
          <w:rFonts w:ascii="Arial" w:hAnsi="Arial" w:cs="Arial"/>
          <w:i/>
          <w:iCs/>
          <w:sz w:val="24"/>
          <w:szCs w:val="24"/>
        </w:rPr>
        <w:t xml:space="preserve">Internet Marketing. Strategy, Implementation and Practice 3rd edition. </w:t>
      </w:r>
      <w:r w:rsidRPr="0061005D">
        <w:rPr>
          <w:rFonts w:ascii="Arial" w:hAnsi="Arial" w:cs="Arial"/>
          <w:sz w:val="24"/>
          <w:szCs w:val="24"/>
        </w:rPr>
        <w:t xml:space="preserve">Essex: Prentice Hall and Financial Times. </w:t>
      </w:r>
    </w:p>
    <w:p w14:paraId="70BF695C"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lastRenderedPageBreak/>
        <w:t>Chaipradermsak</w:t>
      </w:r>
      <w:proofErr w:type="spellEnd"/>
      <w:r w:rsidRPr="0061005D">
        <w:rPr>
          <w:rFonts w:ascii="Arial" w:hAnsi="Arial" w:cs="Arial"/>
          <w:sz w:val="24"/>
          <w:szCs w:val="24"/>
        </w:rPr>
        <w:t xml:space="preserve">, T. (2007). </w:t>
      </w:r>
      <w:r w:rsidRPr="0061005D">
        <w:rPr>
          <w:rFonts w:ascii="Arial" w:hAnsi="Arial" w:cs="Arial"/>
          <w:i/>
          <w:iCs/>
          <w:sz w:val="24"/>
          <w:szCs w:val="24"/>
        </w:rPr>
        <w:t>The influential factors on consumers’ purchasing decision in Bangkok pet retailing business</w:t>
      </w:r>
      <w:r w:rsidRPr="0061005D">
        <w:rPr>
          <w:rFonts w:ascii="Arial" w:hAnsi="Arial" w:cs="Arial"/>
          <w:sz w:val="24"/>
          <w:szCs w:val="24"/>
        </w:rPr>
        <w:t xml:space="preserve">. MBA Thesis, Shinawatra University. </w:t>
      </w:r>
    </w:p>
    <w:p w14:paraId="7A39F058"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Check J., Schutt R. K. (2012). Survey research. In: Check J., Schutt R. K. eds. </w:t>
      </w:r>
      <w:r w:rsidRPr="0061005D">
        <w:rPr>
          <w:rFonts w:ascii="Arial" w:hAnsi="Arial" w:cs="Arial"/>
          <w:i/>
          <w:iCs/>
          <w:sz w:val="24"/>
          <w:szCs w:val="24"/>
        </w:rPr>
        <w:t>Research methods in education</w:t>
      </w:r>
      <w:r w:rsidRPr="0061005D">
        <w:rPr>
          <w:rFonts w:ascii="Arial" w:hAnsi="Arial" w:cs="Arial"/>
          <w:sz w:val="24"/>
          <w:szCs w:val="24"/>
        </w:rPr>
        <w:t xml:space="preserve">. Thousand Oaks, CA: Sage Publications, 159–185. </w:t>
      </w:r>
    </w:p>
    <w:p w14:paraId="1BC65EFA"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Cholachatpinyo</w:t>
      </w:r>
      <w:proofErr w:type="spellEnd"/>
      <w:r w:rsidRPr="0061005D">
        <w:rPr>
          <w:rFonts w:ascii="Arial" w:hAnsi="Arial" w:cs="Arial"/>
          <w:sz w:val="24"/>
          <w:szCs w:val="24"/>
        </w:rPr>
        <w:t xml:space="preserve">, A., Fletcher, B., Padgett, I. &amp; Crocker, M. (2002). A conceptual model of the fashion process – part 1: The fashion transformation process model. </w:t>
      </w:r>
      <w:r w:rsidRPr="0061005D">
        <w:rPr>
          <w:rFonts w:ascii="Arial" w:hAnsi="Arial" w:cs="Arial"/>
          <w:i/>
          <w:iCs/>
          <w:sz w:val="24"/>
          <w:szCs w:val="24"/>
        </w:rPr>
        <w:t xml:space="preserve">Journal of Fashion Marketing and Management, </w:t>
      </w:r>
      <w:r w:rsidRPr="0061005D">
        <w:rPr>
          <w:rFonts w:ascii="Arial" w:hAnsi="Arial" w:cs="Arial"/>
          <w:sz w:val="24"/>
          <w:szCs w:val="24"/>
        </w:rPr>
        <w:t xml:space="preserve">6, 11-23. </w:t>
      </w:r>
    </w:p>
    <w:p w14:paraId="24364BCD"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Christopher, M., </w:t>
      </w:r>
      <w:proofErr w:type="spellStart"/>
      <w:r w:rsidRPr="0061005D">
        <w:rPr>
          <w:rFonts w:ascii="Arial" w:hAnsi="Arial" w:cs="Arial"/>
          <w:sz w:val="24"/>
          <w:szCs w:val="24"/>
        </w:rPr>
        <w:t>Lowson</w:t>
      </w:r>
      <w:proofErr w:type="spellEnd"/>
      <w:r w:rsidRPr="0061005D">
        <w:rPr>
          <w:rFonts w:ascii="Arial" w:hAnsi="Arial" w:cs="Arial"/>
          <w:sz w:val="24"/>
          <w:szCs w:val="24"/>
        </w:rPr>
        <w:t xml:space="preserve">, R., and Peck, H. (2004). Creating agile supply chains in the fashion industry. </w:t>
      </w:r>
      <w:r w:rsidRPr="0061005D">
        <w:rPr>
          <w:rFonts w:ascii="Arial" w:hAnsi="Arial" w:cs="Arial"/>
          <w:i/>
          <w:iCs/>
          <w:sz w:val="24"/>
          <w:szCs w:val="24"/>
        </w:rPr>
        <w:t xml:space="preserve">International Journal of Retail and Distribution Management, </w:t>
      </w:r>
      <w:r w:rsidRPr="0061005D">
        <w:rPr>
          <w:rFonts w:ascii="Arial" w:hAnsi="Arial" w:cs="Arial"/>
          <w:sz w:val="24"/>
          <w:szCs w:val="24"/>
        </w:rPr>
        <w:t xml:space="preserve">32 (8), 367–376. </w:t>
      </w:r>
    </w:p>
    <w:p w14:paraId="5206CD0A"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Churchill, G. A., Brown, T. J., &amp; Suter, T. A. (2009). </w:t>
      </w:r>
      <w:r w:rsidRPr="0061005D">
        <w:rPr>
          <w:rFonts w:ascii="Arial" w:hAnsi="Arial" w:cs="Arial"/>
          <w:i/>
          <w:iCs/>
          <w:sz w:val="24"/>
          <w:szCs w:val="24"/>
        </w:rPr>
        <w:t>Basic Marketing Research 7th ed</w:t>
      </w:r>
      <w:r w:rsidRPr="0061005D">
        <w:rPr>
          <w:rFonts w:ascii="Arial" w:hAnsi="Arial" w:cs="Arial"/>
          <w:sz w:val="24"/>
          <w:szCs w:val="24"/>
        </w:rPr>
        <w:t xml:space="preserve">. California: South-Western College. </w:t>
      </w:r>
    </w:p>
    <w:p w14:paraId="69F4E31B"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Čiarnienė</w:t>
      </w:r>
      <w:proofErr w:type="spellEnd"/>
      <w:r w:rsidRPr="0061005D">
        <w:rPr>
          <w:rFonts w:ascii="Arial" w:hAnsi="Arial" w:cs="Arial"/>
          <w:sz w:val="24"/>
          <w:szCs w:val="24"/>
        </w:rPr>
        <w:t xml:space="preserve">, R. and </w:t>
      </w:r>
      <w:proofErr w:type="spellStart"/>
      <w:r w:rsidRPr="0061005D">
        <w:rPr>
          <w:rFonts w:ascii="Arial" w:hAnsi="Arial" w:cs="Arial"/>
          <w:sz w:val="24"/>
          <w:szCs w:val="24"/>
        </w:rPr>
        <w:t>Vienažindienė</w:t>
      </w:r>
      <w:proofErr w:type="spellEnd"/>
      <w:r w:rsidRPr="0061005D">
        <w:rPr>
          <w:rFonts w:ascii="Arial" w:hAnsi="Arial" w:cs="Arial"/>
          <w:sz w:val="24"/>
          <w:szCs w:val="24"/>
        </w:rPr>
        <w:t xml:space="preserve">, M. (2014). Management of contemporary fashion industry: characteristics and challenges. </w:t>
      </w:r>
      <w:r w:rsidRPr="0061005D">
        <w:rPr>
          <w:rFonts w:ascii="Arial" w:hAnsi="Arial" w:cs="Arial"/>
          <w:i/>
          <w:iCs/>
          <w:sz w:val="24"/>
          <w:szCs w:val="24"/>
        </w:rPr>
        <w:t>Procedia - Social and Behavioral Sciences</w:t>
      </w:r>
      <w:r w:rsidRPr="0061005D">
        <w:rPr>
          <w:rFonts w:ascii="Arial" w:hAnsi="Arial" w:cs="Arial"/>
          <w:sz w:val="24"/>
          <w:szCs w:val="24"/>
        </w:rPr>
        <w:t xml:space="preserve">, 156, 63 – 68. </w:t>
      </w:r>
    </w:p>
    <w:p w14:paraId="72B960EA"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Cline, E. L. (2012). </w:t>
      </w:r>
      <w:r w:rsidRPr="0061005D">
        <w:rPr>
          <w:rFonts w:ascii="Arial" w:hAnsi="Arial" w:cs="Arial"/>
          <w:i/>
          <w:iCs/>
          <w:sz w:val="24"/>
          <w:szCs w:val="24"/>
        </w:rPr>
        <w:t>Overdressed: The shockingly high cost of cheap fashion</w:t>
      </w:r>
      <w:r w:rsidRPr="0061005D">
        <w:rPr>
          <w:rFonts w:ascii="Arial" w:hAnsi="Arial" w:cs="Arial"/>
          <w:sz w:val="24"/>
          <w:szCs w:val="24"/>
        </w:rPr>
        <w:t xml:space="preserve">. New York: Penguin. </w:t>
      </w:r>
    </w:p>
    <w:p w14:paraId="4CC7F69B"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Clutch (2018). </w:t>
      </w:r>
      <w:r w:rsidRPr="0061005D">
        <w:rPr>
          <w:rFonts w:ascii="Arial" w:hAnsi="Arial" w:cs="Arial"/>
          <w:i/>
          <w:iCs/>
          <w:sz w:val="24"/>
          <w:szCs w:val="24"/>
        </w:rPr>
        <w:t>How Businesses Use Digital Marketing in 2018</w:t>
      </w:r>
      <w:r w:rsidRPr="0061005D">
        <w:rPr>
          <w:rFonts w:ascii="Arial" w:hAnsi="Arial" w:cs="Arial"/>
          <w:sz w:val="24"/>
          <w:szCs w:val="24"/>
        </w:rPr>
        <w:t xml:space="preserve">. Retrieved on August 8, 2020 from Clutch: https://clutch.co/agencies/digital-marketing/resources/how-businesses-use-digital-marketing-2018 </w:t>
      </w:r>
    </w:p>
    <w:p w14:paraId="2E4C6D0E"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Cohen, A. M. (2011). Fast fashion: Tale of two markets. </w:t>
      </w:r>
      <w:r w:rsidRPr="0061005D">
        <w:rPr>
          <w:rFonts w:ascii="Arial" w:hAnsi="Arial" w:cs="Arial"/>
          <w:i/>
          <w:iCs/>
          <w:sz w:val="24"/>
          <w:szCs w:val="24"/>
        </w:rPr>
        <w:t>The Futurist</w:t>
      </w:r>
      <w:r w:rsidRPr="0061005D">
        <w:rPr>
          <w:rFonts w:ascii="Arial" w:hAnsi="Arial" w:cs="Arial"/>
          <w:sz w:val="24"/>
          <w:szCs w:val="24"/>
        </w:rPr>
        <w:t xml:space="preserve">, 45(5), 12. </w:t>
      </w:r>
    </w:p>
    <w:p w14:paraId="1A0DEF62" w14:textId="5D02FA54" w:rsidR="0061005D" w:rsidRPr="0047326E"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Costello, A. B., Osborne, J. W. (2005). Best Practices in Exploratory Factor Analysis: Four Recommendations for Getting the Most </w:t>
      </w:r>
      <w:r w:rsidR="005F0E37" w:rsidRPr="0061005D">
        <w:rPr>
          <w:rFonts w:ascii="Arial" w:hAnsi="Arial" w:cs="Arial"/>
          <w:sz w:val="24"/>
          <w:szCs w:val="24"/>
        </w:rPr>
        <w:t>from</w:t>
      </w:r>
      <w:r w:rsidRPr="0061005D">
        <w:rPr>
          <w:rFonts w:ascii="Arial" w:hAnsi="Arial" w:cs="Arial"/>
          <w:sz w:val="24"/>
          <w:szCs w:val="24"/>
        </w:rPr>
        <w:t xml:space="preserve"> Your Analysis. </w:t>
      </w:r>
      <w:r w:rsidRPr="0061005D">
        <w:rPr>
          <w:rFonts w:ascii="Arial" w:hAnsi="Arial" w:cs="Arial"/>
          <w:i/>
          <w:iCs/>
          <w:sz w:val="24"/>
          <w:szCs w:val="24"/>
        </w:rPr>
        <w:t>Practical Assessment, Research &amp; Evaluation</w:t>
      </w:r>
      <w:r w:rsidRPr="0061005D">
        <w:rPr>
          <w:rFonts w:ascii="Arial" w:hAnsi="Arial" w:cs="Arial"/>
          <w:sz w:val="24"/>
          <w:szCs w:val="24"/>
        </w:rPr>
        <w:t xml:space="preserve">, 10(7), 1-9. </w:t>
      </w:r>
    </w:p>
    <w:sectPr w:rsidR="0061005D" w:rsidRPr="0047326E" w:rsidSect="008E480C">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B31C8"/>
    <w:multiLevelType w:val="multilevel"/>
    <w:tmpl w:val="2A904EEA"/>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45C28C2"/>
    <w:multiLevelType w:val="multilevel"/>
    <w:tmpl w:val="857EDB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8BA6EAE"/>
    <w:multiLevelType w:val="hybridMultilevel"/>
    <w:tmpl w:val="BD1211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085CA2"/>
    <w:multiLevelType w:val="multilevel"/>
    <w:tmpl w:val="06E28E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FA87F4C"/>
    <w:multiLevelType w:val="hybridMultilevel"/>
    <w:tmpl w:val="A544A6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116AB8"/>
    <w:multiLevelType w:val="hybridMultilevel"/>
    <w:tmpl w:val="BB5C66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407950">
    <w:abstractNumId w:val="3"/>
  </w:num>
  <w:num w:numId="2" w16cid:durableId="384450267">
    <w:abstractNumId w:val="1"/>
  </w:num>
  <w:num w:numId="3" w16cid:durableId="1527670456">
    <w:abstractNumId w:val="4"/>
  </w:num>
  <w:num w:numId="4" w16cid:durableId="793134912">
    <w:abstractNumId w:val="2"/>
  </w:num>
  <w:num w:numId="5" w16cid:durableId="872885875">
    <w:abstractNumId w:val="5"/>
  </w:num>
  <w:num w:numId="6" w16cid:durableId="2007050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B45"/>
    <w:rsid w:val="00044435"/>
    <w:rsid w:val="00086ED9"/>
    <w:rsid w:val="0012709C"/>
    <w:rsid w:val="0016144F"/>
    <w:rsid w:val="001628EE"/>
    <w:rsid w:val="00167C18"/>
    <w:rsid w:val="00236344"/>
    <w:rsid w:val="00251BA7"/>
    <w:rsid w:val="00255AFB"/>
    <w:rsid w:val="002C68EB"/>
    <w:rsid w:val="00340B45"/>
    <w:rsid w:val="0043332A"/>
    <w:rsid w:val="0047326E"/>
    <w:rsid w:val="00485F22"/>
    <w:rsid w:val="004A0CB5"/>
    <w:rsid w:val="004A17E3"/>
    <w:rsid w:val="004B484C"/>
    <w:rsid w:val="004D600C"/>
    <w:rsid w:val="005A0154"/>
    <w:rsid w:val="005F0E37"/>
    <w:rsid w:val="005F6F7B"/>
    <w:rsid w:val="0061005D"/>
    <w:rsid w:val="0061601E"/>
    <w:rsid w:val="00616F09"/>
    <w:rsid w:val="00643B08"/>
    <w:rsid w:val="00694545"/>
    <w:rsid w:val="006E0FE3"/>
    <w:rsid w:val="00713E22"/>
    <w:rsid w:val="007B49CF"/>
    <w:rsid w:val="007D176A"/>
    <w:rsid w:val="007D19CB"/>
    <w:rsid w:val="008941D3"/>
    <w:rsid w:val="008E480C"/>
    <w:rsid w:val="0096698F"/>
    <w:rsid w:val="009C1CD2"/>
    <w:rsid w:val="009E0B35"/>
    <w:rsid w:val="009E23A6"/>
    <w:rsid w:val="009F3CEF"/>
    <w:rsid w:val="00A736CA"/>
    <w:rsid w:val="00A956FB"/>
    <w:rsid w:val="00AB3F98"/>
    <w:rsid w:val="00AD6575"/>
    <w:rsid w:val="00B05CB3"/>
    <w:rsid w:val="00B81531"/>
    <w:rsid w:val="00BA3B2D"/>
    <w:rsid w:val="00BD0901"/>
    <w:rsid w:val="00C32659"/>
    <w:rsid w:val="00C40572"/>
    <w:rsid w:val="00C50C9F"/>
    <w:rsid w:val="00D65C14"/>
    <w:rsid w:val="00D72E2B"/>
    <w:rsid w:val="00DB6F29"/>
    <w:rsid w:val="00E07AF0"/>
    <w:rsid w:val="00E4017A"/>
    <w:rsid w:val="00E7477F"/>
    <w:rsid w:val="00F54381"/>
    <w:rsid w:val="00FD4E14"/>
    <w:rsid w:val="00FF30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2387F"/>
  <w15:docId w15:val="{BEE4222A-6095-469E-B158-EB3BFAB07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9CB"/>
  </w:style>
  <w:style w:type="paragraph" w:styleId="Heading1">
    <w:name w:val="heading 1"/>
    <w:basedOn w:val="Normal"/>
    <w:next w:val="Normal"/>
    <w:link w:val="Heading1Char"/>
    <w:uiPriority w:val="9"/>
    <w:qFormat/>
    <w:rsid w:val="00340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40B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40B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B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40B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40B45"/>
    <w:rPr>
      <w:rFonts w:asciiTheme="majorHAnsi" w:eastAsiaTheme="majorEastAsia" w:hAnsiTheme="majorHAnsi" w:cstheme="majorBidi"/>
      <w:b/>
      <w:bCs/>
      <w:color w:val="4F81BD" w:themeColor="accent1"/>
    </w:rPr>
  </w:style>
  <w:style w:type="paragraph" w:customStyle="1" w:styleId="Normal1">
    <w:name w:val="Normal1"/>
    <w:rsid w:val="00340B45"/>
    <w:pPr>
      <w:spacing w:after="0" w:line="240" w:lineRule="auto"/>
    </w:pPr>
    <w:rPr>
      <w:rFonts w:ascii="Calibri" w:eastAsia="Calibri" w:hAnsi="Calibri" w:cs="Calibri"/>
      <w:sz w:val="24"/>
      <w:szCs w:val="24"/>
    </w:rPr>
  </w:style>
  <w:style w:type="paragraph" w:customStyle="1" w:styleId="Default">
    <w:name w:val="Default"/>
    <w:rsid w:val="0012709C"/>
    <w:pPr>
      <w:autoSpaceDE w:val="0"/>
      <w:autoSpaceDN w:val="0"/>
      <w:adjustRightInd w:val="0"/>
      <w:spacing w:after="0" w:line="240" w:lineRule="auto"/>
    </w:pPr>
    <w:rPr>
      <w:rFonts w:ascii="Cambria" w:hAnsi="Cambria" w:cs="Cambria"/>
      <w:color w:val="000000"/>
      <w:sz w:val="24"/>
      <w:szCs w:val="24"/>
    </w:rPr>
  </w:style>
  <w:style w:type="paragraph" w:styleId="BalloonText">
    <w:name w:val="Balloon Text"/>
    <w:basedOn w:val="Normal"/>
    <w:link w:val="BalloonTextChar"/>
    <w:uiPriority w:val="99"/>
    <w:semiHidden/>
    <w:unhideWhenUsed/>
    <w:rsid w:val="006E0F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FE3"/>
    <w:rPr>
      <w:rFonts w:ascii="Tahoma" w:hAnsi="Tahoma" w:cs="Tahoma"/>
      <w:sz w:val="16"/>
      <w:szCs w:val="16"/>
    </w:rPr>
  </w:style>
  <w:style w:type="paragraph" w:styleId="NoSpacing">
    <w:name w:val="No Spacing"/>
    <w:uiPriority w:val="1"/>
    <w:qFormat/>
    <w:rsid w:val="00086ED9"/>
    <w:pPr>
      <w:spacing w:after="0" w:line="240" w:lineRule="auto"/>
    </w:pPr>
  </w:style>
  <w:style w:type="paragraph" w:styleId="TOC1">
    <w:name w:val="toc 1"/>
    <w:basedOn w:val="Normal"/>
    <w:next w:val="Normal"/>
    <w:autoRedefine/>
    <w:uiPriority w:val="39"/>
    <w:unhideWhenUsed/>
    <w:rsid w:val="001628EE"/>
    <w:pPr>
      <w:spacing w:before="120" w:after="120"/>
    </w:pPr>
    <w:rPr>
      <w:rFonts w:cstheme="minorHAnsi"/>
      <w:b/>
      <w:bCs/>
      <w:caps/>
      <w:sz w:val="20"/>
      <w:szCs w:val="20"/>
    </w:rPr>
  </w:style>
  <w:style w:type="paragraph" w:styleId="TOC2">
    <w:name w:val="toc 2"/>
    <w:basedOn w:val="Normal"/>
    <w:next w:val="Normal"/>
    <w:autoRedefine/>
    <w:uiPriority w:val="39"/>
    <w:unhideWhenUsed/>
    <w:rsid w:val="001628EE"/>
    <w:pPr>
      <w:spacing w:after="0"/>
      <w:ind w:left="220"/>
    </w:pPr>
    <w:rPr>
      <w:rFonts w:cstheme="minorHAnsi"/>
      <w:smallCaps/>
      <w:sz w:val="20"/>
      <w:szCs w:val="20"/>
    </w:rPr>
  </w:style>
  <w:style w:type="paragraph" w:styleId="TOC3">
    <w:name w:val="toc 3"/>
    <w:basedOn w:val="Normal"/>
    <w:next w:val="Normal"/>
    <w:autoRedefine/>
    <w:uiPriority w:val="39"/>
    <w:unhideWhenUsed/>
    <w:rsid w:val="001628EE"/>
    <w:pPr>
      <w:spacing w:after="0"/>
      <w:ind w:left="440"/>
    </w:pPr>
    <w:rPr>
      <w:rFonts w:cstheme="minorHAnsi"/>
      <w:i/>
      <w:iCs/>
      <w:sz w:val="20"/>
      <w:szCs w:val="20"/>
    </w:rPr>
  </w:style>
  <w:style w:type="paragraph" w:styleId="TOC4">
    <w:name w:val="toc 4"/>
    <w:basedOn w:val="Normal"/>
    <w:next w:val="Normal"/>
    <w:autoRedefine/>
    <w:uiPriority w:val="39"/>
    <w:unhideWhenUsed/>
    <w:rsid w:val="001628EE"/>
    <w:pPr>
      <w:spacing w:after="0"/>
      <w:ind w:left="660"/>
    </w:pPr>
    <w:rPr>
      <w:rFonts w:cstheme="minorHAnsi"/>
      <w:sz w:val="18"/>
      <w:szCs w:val="18"/>
    </w:rPr>
  </w:style>
  <w:style w:type="paragraph" w:styleId="TOC5">
    <w:name w:val="toc 5"/>
    <w:basedOn w:val="Normal"/>
    <w:next w:val="Normal"/>
    <w:autoRedefine/>
    <w:uiPriority w:val="39"/>
    <w:unhideWhenUsed/>
    <w:rsid w:val="001628EE"/>
    <w:pPr>
      <w:spacing w:after="0"/>
      <w:ind w:left="880"/>
    </w:pPr>
    <w:rPr>
      <w:rFonts w:cstheme="minorHAnsi"/>
      <w:sz w:val="18"/>
      <w:szCs w:val="18"/>
    </w:rPr>
  </w:style>
  <w:style w:type="paragraph" w:styleId="TOC6">
    <w:name w:val="toc 6"/>
    <w:basedOn w:val="Normal"/>
    <w:next w:val="Normal"/>
    <w:autoRedefine/>
    <w:uiPriority w:val="39"/>
    <w:unhideWhenUsed/>
    <w:rsid w:val="001628EE"/>
    <w:pPr>
      <w:spacing w:after="0"/>
      <w:ind w:left="1100"/>
    </w:pPr>
    <w:rPr>
      <w:rFonts w:cstheme="minorHAnsi"/>
      <w:sz w:val="18"/>
      <w:szCs w:val="18"/>
    </w:rPr>
  </w:style>
  <w:style w:type="paragraph" w:styleId="TOC7">
    <w:name w:val="toc 7"/>
    <w:basedOn w:val="Normal"/>
    <w:next w:val="Normal"/>
    <w:autoRedefine/>
    <w:uiPriority w:val="39"/>
    <w:unhideWhenUsed/>
    <w:rsid w:val="001628EE"/>
    <w:pPr>
      <w:spacing w:after="0"/>
      <w:ind w:left="1320"/>
    </w:pPr>
    <w:rPr>
      <w:rFonts w:cstheme="minorHAnsi"/>
      <w:sz w:val="18"/>
      <w:szCs w:val="18"/>
    </w:rPr>
  </w:style>
  <w:style w:type="paragraph" w:styleId="TOC8">
    <w:name w:val="toc 8"/>
    <w:basedOn w:val="Normal"/>
    <w:next w:val="Normal"/>
    <w:autoRedefine/>
    <w:uiPriority w:val="39"/>
    <w:unhideWhenUsed/>
    <w:rsid w:val="001628EE"/>
    <w:pPr>
      <w:spacing w:after="0"/>
      <w:ind w:left="1540"/>
    </w:pPr>
    <w:rPr>
      <w:rFonts w:cstheme="minorHAnsi"/>
      <w:sz w:val="18"/>
      <w:szCs w:val="18"/>
    </w:rPr>
  </w:style>
  <w:style w:type="paragraph" w:styleId="TOC9">
    <w:name w:val="toc 9"/>
    <w:basedOn w:val="Normal"/>
    <w:next w:val="Normal"/>
    <w:autoRedefine/>
    <w:uiPriority w:val="39"/>
    <w:unhideWhenUsed/>
    <w:rsid w:val="001628EE"/>
    <w:pPr>
      <w:spacing w:after="0"/>
      <w:ind w:left="1760"/>
    </w:pPr>
    <w:rPr>
      <w:rFonts w:cstheme="minorHAnsi"/>
      <w:sz w:val="18"/>
      <w:szCs w:val="18"/>
    </w:rPr>
  </w:style>
  <w:style w:type="character" w:styleId="Hyperlink">
    <w:name w:val="Hyperlink"/>
    <w:basedOn w:val="DefaultParagraphFont"/>
    <w:uiPriority w:val="99"/>
    <w:unhideWhenUsed/>
    <w:rsid w:val="001628EE"/>
    <w:rPr>
      <w:color w:val="0000FF" w:themeColor="hyperlink"/>
      <w:u w:val="single"/>
    </w:rPr>
  </w:style>
  <w:style w:type="paragraph" w:styleId="BodyText">
    <w:name w:val="Body Text"/>
    <w:basedOn w:val="Normal"/>
    <w:link w:val="BodyTextChar"/>
    <w:uiPriority w:val="1"/>
    <w:semiHidden/>
    <w:unhideWhenUsed/>
    <w:qFormat/>
    <w:rsid w:val="00044435"/>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semiHidden/>
    <w:rsid w:val="00044435"/>
    <w:rPr>
      <w:rFonts w:ascii="Arial" w:eastAsia="Arial" w:hAnsi="Arial" w:cs="Arial"/>
    </w:rPr>
  </w:style>
  <w:style w:type="paragraph" w:customStyle="1" w:styleId="TableParagraph">
    <w:name w:val="Table Paragraph"/>
    <w:basedOn w:val="Normal"/>
    <w:uiPriority w:val="1"/>
    <w:qFormat/>
    <w:rsid w:val="00044435"/>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01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522883-DECE-45F7-97EE-EE5C4F449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53</Pages>
  <Words>14272</Words>
  <Characters>81355</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dc:creator>
  <cp:lastModifiedBy>Vishal Gujarati</cp:lastModifiedBy>
  <cp:revision>5</cp:revision>
  <dcterms:created xsi:type="dcterms:W3CDTF">2022-08-05T14:39:00Z</dcterms:created>
  <dcterms:modified xsi:type="dcterms:W3CDTF">2022-09-26T09:24:00Z</dcterms:modified>
</cp:coreProperties>
</file>