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spacing w:line="360" w:lineRule="auto"/>
        <w:rPr>
          <w:rFonts w:ascii="Arial" w:cs="Arial" w:hAnsi="Arial" w:eastAsia="Arial"/>
          <w:sz w:val="24"/>
          <w:szCs w:val="24"/>
        </w:rPr>
      </w:pPr>
      <w:r>
        <w:rPr>
          <w:rFonts w:ascii="Arial" w:hAnsi="Arial"/>
          <w:sz w:val="24"/>
          <w:szCs w:val="24"/>
          <w:rtl w:val="0"/>
          <w:lang w:val="en-US"/>
        </w:rPr>
        <w:tab/>
        <w:t xml:space="preserve">This assignment is going to critically analyse the strategies for promoting inclusivity in the National Curriculum within Wales. It is going to focus on the Welsh National Curriculum as a whole including Primary and Secondary. Firstly, what is an inclusive education? Inclusive education means that all students feel a sense of belonging, where all identities and cultures are celebrated and it prioritises the right to participation. Students learn and use their learning differently, however the goal of education should be that all students benefit by becoming important and participating with one another. By having an inclusive education, it is about how the design of the school and classrooms are which leads students to learn and participate together.  </w:t>
      </w:r>
      <w:r>
        <w:rPr>
          <w:rFonts w:ascii="Arial" w:hAnsi="Arial" w:hint="default"/>
          <w:sz w:val="24"/>
          <w:szCs w:val="24"/>
          <w:rtl w:val="0"/>
          <w:lang w:val="de-DE"/>
        </w:rPr>
        <w:t>“</w:t>
      </w:r>
      <w:r>
        <w:rPr>
          <w:rFonts w:ascii="Arial" w:hAnsi="Arial"/>
          <w:sz w:val="24"/>
          <w:szCs w:val="24"/>
          <w:rtl w:val="0"/>
          <w:lang w:val="en-US"/>
        </w:rPr>
        <w:t>To enable more inclusive learning and teaching to take place, teachers and schools are expected to implement the national curriculum inclusion statement</w:t>
      </w:r>
      <w:r>
        <w:rPr>
          <w:rFonts w:ascii="Arial" w:hAnsi="Arial" w:hint="default"/>
          <w:sz w:val="24"/>
          <w:szCs w:val="24"/>
          <w:rtl w:val="0"/>
        </w:rPr>
        <w:t xml:space="preserve">” </w:t>
      </w:r>
      <w:r>
        <w:rPr>
          <w:rFonts w:ascii="Arial" w:hAnsi="Arial"/>
          <w:sz w:val="24"/>
          <w:szCs w:val="24"/>
          <w:rtl w:val="0"/>
          <w:lang w:val="en-US"/>
        </w:rPr>
        <w:t>(The National Curriculum, 1999, p.30). The statement had three principles</w:t>
      </w:r>
      <w:r>
        <w:rPr>
          <w:rFonts w:ascii="Arial" w:hAnsi="Arial"/>
          <w:sz w:val="24"/>
          <w:szCs w:val="24"/>
          <w:rtl w:val="0"/>
          <w:lang w:val="en-US"/>
        </w:rPr>
        <w:t xml:space="preserve">: </w:t>
      </w:r>
      <w:r>
        <w:rPr>
          <w:rFonts w:ascii="Arial" w:hAnsi="Arial"/>
          <w:sz w:val="24"/>
          <w:szCs w:val="24"/>
          <w:rtl w:val="0"/>
          <w:lang w:val="en-US"/>
        </w:rPr>
        <w:t>setting suitable learning challenges, responding to students</w:t>
      </w:r>
      <w:r>
        <w:rPr>
          <w:rFonts w:ascii="Arial" w:hAnsi="Arial" w:hint="default"/>
          <w:sz w:val="24"/>
          <w:szCs w:val="24"/>
          <w:rtl w:val="0"/>
        </w:rPr>
        <w:t xml:space="preserve">’ </w:t>
      </w:r>
      <w:r>
        <w:rPr>
          <w:rFonts w:ascii="Arial" w:hAnsi="Arial"/>
          <w:sz w:val="24"/>
          <w:szCs w:val="24"/>
          <w:rtl w:val="0"/>
          <w:lang w:val="en-US"/>
        </w:rPr>
        <w:t xml:space="preserve">diverse learning needs and overcoming potential barriers to learning and assessment for individuals and groups of students. </w:t>
      </w:r>
      <w:r>
        <w:rPr>
          <w:rFonts w:ascii="Arial" w:hAnsi="Arial"/>
          <w:sz w:val="24"/>
          <w:szCs w:val="24"/>
          <w:rtl w:val="0"/>
          <w:lang w:val="en-US"/>
        </w:rPr>
        <w:t xml:space="preserve">These principles relate to good teaching and it is essential to develop a more inclusive curriculum. The Welsh Assembly Government (2008, p.40) states that </w:t>
      </w:r>
      <w:r>
        <w:rPr>
          <w:rFonts w:ascii="Arial" w:hAnsi="Arial" w:hint="default"/>
          <w:sz w:val="24"/>
          <w:szCs w:val="24"/>
          <w:rtl w:val="0"/>
          <w:lang w:val="en-US"/>
        </w:rPr>
        <w:t>“</w:t>
      </w:r>
      <w:r>
        <w:rPr>
          <w:rFonts w:ascii="Arial" w:hAnsi="Arial"/>
          <w:sz w:val="24"/>
          <w:szCs w:val="24"/>
          <w:rtl w:val="0"/>
          <w:lang w:val="en-US"/>
        </w:rPr>
        <w:t>the curriculum should be flexible to match children</w:t>
      </w:r>
      <w:r>
        <w:rPr>
          <w:rFonts w:ascii="Arial" w:hAnsi="Arial" w:hint="default"/>
          <w:sz w:val="24"/>
          <w:szCs w:val="24"/>
          <w:rtl w:val="0"/>
          <w:lang w:val="en-US"/>
        </w:rPr>
        <w:t>’</w:t>
      </w:r>
      <w:r>
        <w:rPr>
          <w:rFonts w:ascii="Arial" w:hAnsi="Arial"/>
          <w:sz w:val="24"/>
          <w:szCs w:val="24"/>
          <w:rtl w:val="0"/>
          <w:lang w:val="en-US"/>
        </w:rPr>
        <w:t>s abilities, skills and developmental needs</w:t>
      </w:r>
      <w:r>
        <w:rPr>
          <w:rFonts w:ascii="Arial" w:hAnsi="Arial" w:hint="default"/>
          <w:sz w:val="24"/>
          <w:szCs w:val="24"/>
          <w:rtl w:val="0"/>
          <w:lang w:val="en-US"/>
        </w:rPr>
        <w:t>”</w:t>
      </w:r>
      <w:r>
        <w:rPr>
          <w:rFonts w:ascii="Arial" w:hAnsi="Arial"/>
          <w:sz w:val="24"/>
          <w:szCs w:val="24"/>
          <w:rtl w:val="0"/>
          <w:lang w:val="en-US"/>
        </w:rPr>
        <w:t xml:space="preserve">. When some people hear the word inclusion they automatically think of students with disabilities in general education classes. However, that is not the case. This assignment is going to focus on students with disabilities, cultural diversity, language barriers, </w:t>
      </w:r>
      <w:r>
        <w:rPr>
          <w:rFonts w:ascii="Arial" w:hAnsi="Arial"/>
          <w:sz w:val="24"/>
          <w:szCs w:val="24"/>
          <w:rtl w:val="0"/>
          <w:lang w:val="en-US"/>
        </w:rPr>
        <w:t>bullying</w:t>
      </w:r>
      <w:r>
        <w:rPr>
          <w:rFonts w:ascii="Arial" w:hAnsi="Arial"/>
          <w:sz w:val="24"/>
          <w:szCs w:val="24"/>
          <w:rtl w:val="0"/>
          <w:lang w:val="en-US"/>
        </w:rPr>
        <w:t xml:space="preserve">, behaviour problems and travellers. It will outline how these issues are dealt with within the Welsh National Curriculum and it will look at the strategies used to promote inclusivity. </w:t>
      </w: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0"/>
          <w:bCs w:val="0"/>
          <w:sz w:val="24"/>
          <w:szCs w:val="24"/>
        </w:rPr>
      </w:pPr>
      <w:r>
        <w:rPr>
          <w:rFonts w:ascii="Arial" w:cs="Arial" w:hAnsi="Arial" w:eastAsia="Arial"/>
          <w:b w:val="1"/>
          <w:bCs w:val="1"/>
          <w:sz w:val="24"/>
          <w:szCs w:val="24"/>
        </w:rPr>
        <w:tab/>
      </w:r>
      <w:r>
        <w:rPr>
          <w:rFonts w:ascii="Arial" w:hAnsi="Arial"/>
          <w:b w:val="0"/>
          <w:bCs w:val="0"/>
          <w:sz w:val="24"/>
          <w:szCs w:val="24"/>
          <w:rtl w:val="0"/>
          <w:lang w:val="en-US"/>
        </w:rPr>
        <w:t>Students</w:t>
      </w:r>
      <w:r>
        <w:rPr>
          <w:rFonts w:ascii="Arial" w:hAnsi="Arial"/>
          <w:b w:val="0"/>
          <w:bCs w:val="0"/>
          <w:sz w:val="24"/>
          <w:szCs w:val="24"/>
          <w:rtl w:val="0"/>
          <w:lang w:val="en-US"/>
        </w:rPr>
        <w:t xml:space="preserve"> with disabilities face many challenges when it comes to </w:t>
      </w:r>
      <w:r>
        <w:rPr>
          <w:rFonts w:ascii="Arial" w:hAnsi="Arial"/>
          <w:b w:val="0"/>
          <w:bCs w:val="0"/>
          <w:sz w:val="24"/>
          <w:szCs w:val="24"/>
          <w:rtl w:val="0"/>
          <w:lang w:val="en-US"/>
        </w:rPr>
        <w:t>inclusion within education</w:t>
      </w:r>
      <w:r>
        <w:rPr>
          <w:rFonts w:ascii="Arial" w:hAnsi="Arial"/>
          <w:b w:val="0"/>
          <w:bCs w:val="0"/>
          <w:sz w:val="24"/>
          <w:szCs w:val="24"/>
          <w:rtl w:val="0"/>
        </w:rPr>
        <w:t>.</w:t>
      </w:r>
      <w:r>
        <w:rPr>
          <w:rFonts w:ascii="Arial" w:hAnsi="Arial"/>
          <w:b w:val="0"/>
          <w:bCs w:val="0"/>
          <w:sz w:val="24"/>
          <w:szCs w:val="24"/>
          <w:rtl w:val="0"/>
          <w:lang w:val="en-US"/>
        </w:rPr>
        <w:t xml:space="preserve"> Students with disabilities may feel like they are isolated from the others as they can not participate in the same activities. SEN usually falls into four broad areas being, communication and interaction, cognition and learning, behaviour, emotion and social development, sensory or physical. When</w:t>
      </w:r>
      <w:r>
        <w:rPr>
          <w:rFonts w:ascii="Arial" w:hAnsi="Arial"/>
          <w:b w:val="0"/>
          <w:bCs w:val="0"/>
          <w:sz w:val="24"/>
          <w:szCs w:val="24"/>
          <w:rtl w:val="0"/>
          <w:lang w:val="en-US"/>
        </w:rPr>
        <w:t xml:space="preserve"> the Universal Declaration on Human Rights was released in 1948 there has been legislation on providing education for all children. Article 7 in The Universal Declaration of Human Rights</w:t>
      </w:r>
      <w:r>
        <w:rPr>
          <w:rFonts w:ascii="Arial" w:hAnsi="Arial"/>
          <w:b w:val="0"/>
          <w:bCs w:val="0"/>
          <w:sz w:val="24"/>
          <w:szCs w:val="24"/>
          <w:rtl w:val="0"/>
          <w:lang w:val="en-US"/>
        </w:rPr>
        <w:t xml:space="preserve"> (1945, p.3) states:</w:t>
      </w:r>
    </w:p>
    <w:p>
      <w:pPr>
        <w:pStyle w:val="Body"/>
        <w:ind w:left="785"/>
        <w:rPr>
          <w:rFonts w:ascii="Arial" w:cs="Arial" w:hAnsi="Arial" w:eastAsia="Arial"/>
          <w:b w:val="1"/>
          <w:bCs w:val="1"/>
          <w:sz w:val="24"/>
          <w:szCs w:val="24"/>
        </w:rPr>
      </w:pPr>
      <w:r>
        <w:rPr>
          <w:rFonts w:ascii="Arial" w:hAnsi="Arial"/>
          <w:b w:val="0"/>
          <w:bCs w:val="0"/>
          <w:sz w:val="24"/>
          <w:szCs w:val="24"/>
          <w:rtl w:val="0"/>
          <w:lang w:val="en-US"/>
        </w:rPr>
        <w:t>All are equal before the law and are entitled without any discrimination to equal protection of the law. All are entitled to equal protection against any discrimination in violation of this Declaration and against any incitement to such discrimination.</w:t>
      </w:r>
    </w:p>
    <w:p>
      <w:pPr>
        <w:pStyle w:val="Body"/>
        <w:spacing w:line="360" w:lineRule="auto"/>
        <w:rPr>
          <w:rFonts w:ascii="Arial" w:cs="Arial" w:hAnsi="Arial" w:eastAsia="Arial"/>
          <w:b w:val="1"/>
          <w:bCs w:val="1"/>
          <w:sz w:val="24"/>
          <w:szCs w:val="24"/>
        </w:rPr>
      </w:pPr>
      <w:r>
        <w:rPr>
          <w:rFonts w:ascii="Arial" w:hAnsi="Arial"/>
          <w:b w:val="0"/>
          <w:bCs w:val="0"/>
          <w:sz w:val="24"/>
          <w:szCs w:val="24"/>
          <w:rtl w:val="0"/>
          <w:lang w:val="en-US"/>
        </w:rPr>
        <w:t xml:space="preserve"> In the National Curriculum in Wales, every school is trying to be an inclusive school; a school to fit all. Students with disabilities have moved from learning in a segregated environment to be included in the general education classrooms in schools. This is happening in many schools across the National Curriculum to promote inclusivity and to prevent being segregated. This is happening because schools want to everyone to be equal and they want students with disabilities to be involved within the playing field in the National Curriculum. By promoting integration, all students feel included. There are many strategies that promote inclusivity in the National Curriculum regarding to students with disabilities. Most of the majority in schools within Wales have a special unit classrooms both within Primary and Secondary schools. This is a space within the school focuses on students with disabilities or learning difficulties. Within these units, students with disabilities  have ongoing support from teachers and support workers within the schools to maintain their behaviour and support their learning. Where as some students with disabilities remain in classrooms with other children. </w:t>
      </w:r>
      <w:r>
        <w:rPr>
          <w:rFonts w:ascii="Arial" w:hAnsi="Arial" w:hint="default"/>
          <w:b w:val="0"/>
          <w:bCs w:val="0"/>
          <w:sz w:val="24"/>
          <w:szCs w:val="24"/>
          <w:rtl w:val="0"/>
          <w:lang w:val="en-US"/>
        </w:rPr>
        <w:t>“</w:t>
      </w:r>
      <w:r>
        <w:rPr>
          <w:rFonts w:ascii="Arial" w:hAnsi="Arial"/>
          <w:b w:val="0"/>
          <w:bCs w:val="0"/>
          <w:sz w:val="24"/>
          <w:szCs w:val="24"/>
          <w:rtl w:val="0"/>
          <w:lang w:val="en-US"/>
        </w:rPr>
        <w:t>Special needs students educated in regular classes do better academically and socially than comparable students in non-inclusive settings</w:t>
      </w:r>
      <w:r>
        <w:rPr>
          <w:rFonts w:ascii="Arial" w:hAnsi="Arial" w:hint="default"/>
          <w:b w:val="0"/>
          <w:bCs w:val="0"/>
          <w:sz w:val="24"/>
          <w:szCs w:val="24"/>
          <w:rtl w:val="0"/>
          <w:lang w:val="en-US"/>
        </w:rPr>
        <w:t xml:space="preserve">” </w:t>
      </w:r>
      <w:r>
        <w:rPr>
          <w:rFonts w:ascii="Arial" w:hAnsi="Arial"/>
          <w:b w:val="0"/>
          <w:bCs w:val="0"/>
          <w:sz w:val="24"/>
          <w:szCs w:val="24"/>
          <w:rtl w:val="0"/>
          <w:lang w:val="en-US"/>
        </w:rPr>
        <w:t xml:space="preserve">(Reddy, 1999, p.29). By having students with disabilities in the same classroom as other children is so important as it gives them a sense of belonging and it makes them interact with the other students which are different from them which is so important. They can begin to express their feelings with others and not feel excluded from the group. According to Mary Warnock (2010, p.54), feeling different all day, over perhaps many years might be damaging. The attitude a teacher presents is crucial for the integration between students with and without disabilities. According to the National Assembly Wales (2016, p.1) </w:t>
      </w:r>
      <w:r>
        <w:rPr>
          <w:rFonts w:ascii="Arial" w:hAnsi="Arial" w:hint="default"/>
          <w:b w:val="0"/>
          <w:bCs w:val="0"/>
          <w:sz w:val="24"/>
          <w:szCs w:val="24"/>
          <w:rtl w:val="0"/>
          <w:lang w:val="en-US"/>
        </w:rPr>
        <w:t>“</w:t>
      </w:r>
      <w:r>
        <w:rPr>
          <w:rFonts w:ascii="Arial" w:hAnsi="Arial"/>
          <w:b w:val="0"/>
          <w:bCs w:val="0"/>
          <w:sz w:val="24"/>
          <w:szCs w:val="24"/>
          <w:rtl w:val="0"/>
          <w:lang w:val="en-US"/>
        </w:rPr>
        <w:t>Approximately one in five learners in maintained schools in Wales have SEN</w:t>
      </w:r>
      <w:r>
        <w:rPr>
          <w:rFonts w:ascii="Arial" w:hAnsi="Arial" w:hint="default"/>
          <w:b w:val="0"/>
          <w:bCs w:val="0"/>
          <w:sz w:val="24"/>
          <w:szCs w:val="24"/>
          <w:rtl w:val="0"/>
          <w:lang w:val="en-US"/>
        </w:rPr>
        <w:t xml:space="preserve">… </w:t>
      </w:r>
      <w:r>
        <w:rPr>
          <w:rFonts w:ascii="Arial" w:hAnsi="Arial"/>
          <w:b w:val="0"/>
          <w:bCs w:val="0"/>
          <w:sz w:val="24"/>
          <w:szCs w:val="24"/>
          <w:rtl w:val="0"/>
          <w:lang w:val="en-US"/>
        </w:rPr>
        <w:t>There are currently 105,00 learners officially recognised as having SEN</w:t>
      </w:r>
      <w:r>
        <w:rPr>
          <w:rFonts w:ascii="Arial" w:hAnsi="Arial" w:hint="default"/>
          <w:b w:val="0"/>
          <w:bCs w:val="0"/>
          <w:sz w:val="24"/>
          <w:szCs w:val="24"/>
          <w:rtl w:val="0"/>
          <w:lang w:val="en-US"/>
        </w:rPr>
        <w:t>”</w:t>
      </w:r>
      <w:r>
        <w:rPr>
          <w:rFonts w:ascii="Arial" w:hAnsi="Arial"/>
          <w:b w:val="0"/>
          <w:bCs w:val="0"/>
          <w:sz w:val="24"/>
          <w:szCs w:val="24"/>
          <w:rtl w:val="0"/>
          <w:lang w:val="en-US"/>
        </w:rPr>
        <w:t>. For teachers to create an inclusive environment for students with disabilities it is crucial that they have a strong input in the way the physical environment is set up, including a range of special equipment, for example computers, whiteboards and activities. As mentioned earlier, s</w:t>
      </w:r>
      <w:r>
        <w:rPr>
          <w:rFonts w:ascii="Arial" w:hAnsi="Arial"/>
          <w:b w:val="0"/>
          <w:bCs w:val="0"/>
          <w:sz w:val="24"/>
          <w:szCs w:val="24"/>
          <w:rtl w:val="0"/>
          <w:lang w:val="en-US"/>
        </w:rPr>
        <w:t>tudents learn and use their learning differently</w:t>
      </w:r>
      <w:r>
        <w:rPr>
          <w:rFonts w:ascii="Arial" w:hAnsi="Arial"/>
          <w:b w:val="0"/>
          <w:bCs w:val="0"/>
          <w:sz w:val="24"/>
          <w:szCs w:val="24"/>
          <w:rtl w:val="0"/>
          <w:lang w:val="en-US"/>
        </w:rPr>
        <w:t xml:space="preserve">. It is important that the teachers are able to use strategies for promoting inclusivity in the classrooms by using kinaesthetic, auditory and visual learning as there are many different learning styles and techniques in the 21st century. All teachers and the students learning supports need to have knowledge of the cognitive, social and behavioural characteristics which are associated with all students with disabilities within the National Curriculum. The National Curriculum in Wales sees inclusivity as a very important part of their curriculum as they want everyone to feel welcome and feel like they belong there. Overall, students with disabilities are benefited from inclusion either it being academically or socially. </w:t>
      </w: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sz w:val="24"/>
          <w:szCs w:val="24"/>
        </w:rPr>
      </w:pPr>
      <w:r>
        <w:rPr>
          <w:rFonts w:ascii="Arial" w:cs="Arial" w:hAnsi="Arial" w:eastAsia="Arial"/>
          <w:sz w:val="24"/>
          <w:szCs w:val="24"/>
          <w:rtl w:val="0"/>
          <w:lang w:val="en-US"/>
        </w:rPr>
        <w:tab/>
        <w:t xml:space="preserve">Cultural diversity can include many types such as someones cultural identity, lifestyle, background, morals, values, race, gender, ethics and their communication styles. No students is the same. In Wales today, religious education is compulsory in the National Curriculum as it is important for all students to engage and to learn that there are many different cultures and beliefs and that everyone is entitled to their own culture. The Welsh Assembly Government (2008, p.32) states </w:t>
      </w:r>
      <w:r>
        <w:rPr>
          <w:rFonts w:ascii="Arial" w:hAnsi="Arial" w:hint="default"/>
          <w:sz w:val="24"/>
          <w:szCs w:val="24"/>
          <w:rtl w:val="0"/>
          <w:lang w:val="en-US"/>
        </w:rPr>
        <w:t>“</w:t>
      </w:r>
      <w:r>
        <w:rPr>
          <w:rFonts w:ascii="Arial" w:hAnsi="Arial"/>
          <w:sz w:val="24"/>
          <w:szCs w:val="24"/>
          <w:rtl w:val="0"/>
          <w:lang w:val="en-US"/>
        </w:rPr>
        <w:t>The Foundation Phase supports the cultural identity of all children, celebrates different cultures and helps children recognise and gain positive awareness of their own and other cultures</w:t>
      </w:r>
      <w:r>
        <w:rPr>
          <w:rFonts w:ascii="Arial" w:hAnsi="Arial" w:hint="default"/>
          <w:sz w:val="24"/>
          <w:szCs w:val="24"/>
          <w:rtl w:val="0"/>
          <w:lang w:val="en-US"/>
        </w:rPr>
        <w:t>”</w:t>
      </w:r>
      <w:r>
        <w:rPr>
          <w:rFonts w:ascii="Arial" w:hAnsi="Arial"/>
          <w:sz w:val="24"/>
          <w:szCs w:val="24"/>
          <w:rtl w:val="0"/>
          <w:lang w:val="en-US"/>
        </w:rPr>
        <w:t xml:space="preserve">. Teachers need to take into consideration that all students may not focus on the same teachings as they may have a totally different view on something compared to someone else in the classroom. John Dewey (1915, p.18) said </w:t>
      </w:r>
      <w:r>
        <w:rPr>
          <w:rFonts w:ascii="Arial" w:hAnsi="Arial" w:hint="default"/>
          <w:sz w:val="24"/>
          <w:szCs w:val="24"/>
          <w:rtl w:val="0"/>
          <w:lang w:val="en-US"/>
        </w:rPr>
        <w:t>“</w:t>
      </w:r>
      <w:r>
        <w:rPr>
          <w:rFonts w:ascii="Arial" w:hAnsi="Arial"/>
          <w:sz w:val="24"/>
          <w:szCs w:val="24"/>
          <w:rtl w:val="0"/>
          <w:lang w:val="en-US"/>
        </w:rPr>
        <w:t>teach today</w:t>
      </w:r>
      <w:r>
        <w:rPr>
          <w:rFonts w:ascii="Arial" w:hAnsi="Arial" w:hint="default"/>
          <w:sz w:val="24"/>
          <w:szCs w:val="24"/>
          <w:rtl w:val="0"/>
          <w:lang w:val="en-US"/>
        </w:rPr>
        <w:t>’</w:t>
      </w:r>
      <w:r>
        <w:rPr>
          <w:rFonts w:ascii="Arial" w:hAnsi="Arial"/>
          <w:sz w:val="24"/>
          <w:szCs w:val="24"/>
          <w:rtl w:val="0"/>
          <w:lang w:val="en-US"/>
        </w:rPr>
        <w:t>s students, as we taught yesterday</w:t>
      </w:r>
      <w:r>
        <w:rPr>
          <w:rFonts w:ascii="Arial" w:hAnsi="Arial" w:hint="default"/>
          <w:sz w:val="24"/>
          <w:szCs w:val="24"/>
          <w:rtl w:val="0"/>
          <w:lang w:val="en-US"/>
        </w:rPr>
        <w:t>’</w:t>
      </w:r>
      <w:r>
        <w:rPr>
          <w:rFonts w:ascii="Arial" w:hAnsi="Arial"/>
          <w:sz w:val="24"/>
          <w:szCs w:val="24"/>
          <w:rtl w:val="0"/>
          <w:lang w:val="en-US"/>
        </w:rPr>
        <w:t>s, we rob them of tomorrow</w:t>
      </w:r>
      <w:r>
        <w:rPr>
          <w:rFonts w:ascii="Arial" w:hAnsi="Arial" w:hint="default"/>
          <w:sz w:val="24"/>
          <w:szCs w:val="24"/>
          <w:rtl w:val="0"/>
          <w:lang w:val="en-US"/>
        </w:rPr>
        <w:t>”</w:t>
      </w:r>
      <w:r>
        <w:rPr>
          <w:rFonts w:ascii="Arial" w:hAnsi="Arial"/>
          <w:sz w:val="24"/>
          <w:szCs w:val="24"/>
          <w:rtl w:val="0"/>
          <w:lang w:val="en-US"/>
        </w:rPr>
        <w:t xml:space="preserve">. Today, many teachers demonstrate respect, tolerance, collaboration, understanding, equity and awareness in the classrooms. Teachers within the National Curriculum in Wales try to promote inclusion in the classrooms in regards to cultural diversity by carrying out different strategies to fit the students needs. Many teachers set out many learning activities, by doing this is gives students the opportunities to learn using their own learning styles and techniques. The Welsh Assembly Government (2008, p.34) states that </w:t>
      </w:r>
      <w:r>
        <w:rPr>
          <w:rFonts w:ascii="Arial" w:hAnsi="Arial" w:hint="default"/>
          <w:sz w:val="24"/>
          <w:szCs w:val="24"/>
          <w:rtl w:val="0"/>
          <w:lang w:val="en-US"/>
        </w:rPr>
        <w:t>“</w:t>
      </w:r>
      <w:r>
        <w:rPr>
          <w:rFonts w:ascii="Arial" w:hAnsi="Arial"/>
          <w:sz w:val="24"/>
          <w:szCs w:val="24"/>
          <w:rtl w:val="0"/>
          <w:lang w:val="en-US"/>
        </w:rPr>
        <w:t>The Race Relations Act 2000, places duty on public bodies to promote equality of opportunity and good relations between people of different racial groups</w:t>
      </w:r>
      <w:r>
        <w:rPr>
          <w:rFonts w:ascii="Arial" w:hAnsi="Arial" w:hint="default"/>
          <w:sz w:val="24"/>
          <w:szCs w:val="24"/>
          <w:rtl w:val="0"/>
          <w:lang w:val="en-US"/>
        </w:rPr>
        <w:t>”</w:t>
      </w:r>
      <w:r>
        <w:rPr>
          <w:rFonts w:ascii="Arial" w:hAnsi="Arial"/>
          <w:sz w:val="24"/>
          <w:szCs w:val="24"/>
          <w:rtl w:val="0"/>
          <w:lang w:val="en-US"/>
        </w:rPr>
        <w:t>. Promoting cultural diversity in the National Curriculum today in Wales is very important as they are many students which have immigrated from another country where they have a different religion. So it is very important for the teachers within the National Curriculum to considers students</w:t>
      </w:r>
      <w:r>
        <w:rPr>
          <w:rFonts w:ascii="Arial" w:hAnsi="Arial" w:hint="default"/>
          <w:sz w:val="24"/>
          <w:szCs w:val="24"/>
          <w:rtl w:val="0"/>
          <w:lang w:val="en-US"/>
        </w:rPr>
        <w:t xml:space="preserve">’ </w:t>
      </w:r>
      <w:r>
        <w:rPr>
          <w:rFonts w:ascii="Arial" w:hAnsi="Arial"/>
          <w:sz w:val="24"/>
          <w:szCs w:val="24"/>
          <w:rtl w:val="0"/>
          <w:lang w:val="en-US"/>
        </w:rPr>
        <w:t>cultures and language skills when trying to develop learning objectives. Many students learn better whilst observing or doing so taking the time out to go to attend a cultural museum can get students to engage and participate in learning about the different cultures. Teachers may find it important to hold a global lesson in class where students get to learn about different cultures, traditions and beliefs and reflect on what they have learnt by writing down their objectives before the lesson and then their outcomes. The aims of this type of lesson is to make sure that students that have different cultures and beliefs do not feel isolated or excluded. If more students understand others cultures then the students will not feel different, they will feel included with one another. The Welsh National Curriculum includes Curriculum Cymreig which develops children</w:t>
      </w:r>
      <w:r>
        <w:rPr>
          <w:rFonts w:ascii="Arial" w:hAnsi="Arial" w:hint="default"/>
          <w:sz w:val="24"/>
          <w:szCs w:val="24"/>
          <w:rtl w:val="0"/>
          <w:lang w:val="en-US"/>
        </w:rPr>
        <w:t>’</w:t>
      </w:r>
      <w:r>
        <w:rPr>
          <w:rFonts w:ascii="Arial" w:hAnsi="Arial"/>
          <w:sz w:val="24"/>
          <w:szCs w:val="24"/>
          <w:rtl w:val="0"/>
          <w:lang w:val="en-US"/>
        </w:rPr>
        <w:t xml:space="preserve">s understanding of the cultural across Wales where they learn about the different languages, images and tastes across Wales. Using strategies such as these within the classroom reminds teachers that it is important to appreciate and accommodate the similarities and differences between their students cultures as everyone is unique. </w:t>
      </w: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0"/>
          <w:bCs w:val="0"/>
          <w:sz w:val="24"/>
          <w:szCs w:val="24"/>
          <w:lang w:val="en-US"/>
        </w:rPr>
      </w:pPr>
      <w:r>
        <w:rPr>
          <w:rFonts w:ascii="Arial" w:cs="Arial" w:hAnsi="Arial" w:eastAsia="Arial"/>
          <w:b w:val="1"/>
          <w:bCs w:val="1"/>
          <w:sz w:val="24"/>
          <w:szCs w:val="24"/>
        </w:rPr>
        <w:tab/>
      </w:r>
      <w:r>
        <w:rPr>
          <w:rFonts w:ascii="Arial" w:hAnsi="Arial"/>
          <w:b w:val="0"/>
          <w:bCs w:val="0"/>
          <w:sz w:val="24"/>
          <w:szCs w:val="24"/>
          <w:rtl w:val="0"/>
          <w:lang w:val="en-US"/>
        </w:rPr>
        <w:t xml:space="preserve">Now more than ever there are language barriers within the National Curriculum in Wales. There has been a dramatic increase of students who must first overcome language barriers before they can be confident with engaging with others in their classroom. Many of these students come from a variety of backgrounds so it is therefore very important for the teachers to try and build up the gap between language with all of their students. The Welsh Assembly Government (2008, p. 39) states </w:t>
      </w:r>
      <w:r>
        <w:rPr>
          <w:rFonts w:ascii="Arial" w:hAnsi="Arial" w:hint="default"/>
          <w:b w:val="0"/>
          <w:bCs w:val="0"/>
          <w:sz w:val="24"/>
          <w:szCs w:val="24"/>
          <w:rtl w:val="0"/>
          <w:lang w:val="en-US"/>
        </w:rPr>
        <w:t>“</w:t>
      </w:r>
      <w:r>
        <w:rPr>
          <w:rFonts w:ascii="Arial" w:hAnsi="Arial"/>
          <w:b w:val="0"/>
          <w:bCs w:val="0"/>
          <w:sz w:val="24"/>
          <w:szCs w:val="24"/>
          <w:rtl w:val="0"/>
          <w:lang w:val="en-US"/>
        </w:rPr>
        <w:t>language is made up of different forms and skills which include speaking and listening, reading, writing thinking and observation</w:t>
      </w:r>
      <w:r>
        <w:rPr>
          <w:rFonts w:ascii="Arial" w:hAnsi="Arial" w:hint="default"/>
          <w:b w:val="0"/>
          <w:bCs w:val="0"/>
          <w:sz w:val="24"/>
          <w:szCs w:val="24"/>
          <w:rtl w:val="0"/>
          <w:lang w:val="en-US"/>
        </w:rPr>
        <w:t>”</w:t>
      </w:r>
      <w:r>
        <w:rPr>
          <w:rFonts w:ascii="Arial" w:hAnsi="Arial"/>
          <w:b w:val="0"/>
          <w:bCs w:val="0"/>
          <w:sz w:val="24"/>
          <w:szCs w:val="24"/>
          <w:rtl w:val="0"/>
          <w:lang w:val="en-US"/>
        </w:rPr>
        <w:t xml:space="preserve">. Language is not just speaking and having a conversation, it is about understanding the words, the sounds and how it is spoke. Within schools in Wales, there are many refugees which attend both Primary and Secondary schools and they do not speak or understand English. This makes the students feel isolated from everyone else and excluded as they can not engage with the lesson or a conversation. </w:t>
      </w:r>
      <w:r>
        <w:rPr>
          <w:rFonts w:ascii="Arial" w:hAnsi="Arial" w:hint="default"/>
          <w:b w:val="0"/>
          <w:bCs w:val="0"/>
          <w:sz w:val="24"/>
          <w:szCs w:val="24"/>
          <w:rtl w:val="0"/>
          <w:lang w:val="de-DE"/>
        </w:rPr>
        <w:t>“</w:t>
      </w:r>
      <w:r>
        <w:rPr>
          <w:rFonts w:ascii="Arial" w:hAnsi="Arial"/>
          <w:b w:val="0"/>
          <w:bCs w:val="0"/>
          <w:sz w:val="24"/>
          <w:szCs w:val="24"/>
          <w:rtl w:val="0"/>
          <w:lang w:val="en-US"/>
        </w:rPr>
        <w:t>One of the main challenges for refugee children is adapting to a new school setting and to an unfamiliar environment</w:t>
      </w:r>
      <w:r>
        <w:rPr>
          <w:rFonts w:ascii="Arial" w:hAnsi="Arial" w:hint="default"/>
          <w:b w:val="0"/>
          <w:bCs w:val="0"/>
          <w:sz w:val="24"/>
          <w:szCs w:val="24"/>
          <w:rtl w:val="0"/>
          <w:lang w:val="en-US"/>
        </w:rPr>
        <w:t xml:space="preserve">” </w:t>
      </w:r>
      <w:r>
        <w:rPr>
          <w:rFonts w:ascii="Arial" w:hAnsi="Arial"/>
          <w:b w:val="0"/>
          <w:bCs w:val="0"/>
          <w:sz w:val="24"/>
          <w:szCs w:val="24"/>
          <w:rtl w:val="0"/>
          <w:lang w:val="en-US"/>
        </w:rPr>
        <w:t>Lala Demirdjian (2012, p.21).</w:t>
      </w:r>
      <w:r>
        <w:rPr>
          <w:rFonts w:ascii="Arial" w:hAnsi="Arial"/>
          <w:b w:val="0"/>
          <w:bCs w:val="0"/>
          <w:sz w:val="24"/>
          <w:szCs w:val="24"/>
          <w:rtl w:val="0"/>
          <w:lang w:val="en-US"/>
        </w:rPr>
        <w:t xml:space="preserve"> The language barrier for refugees in education is very difficult.</w:t>
      </w:r>
      <w:r>
        <w:rPr>
          <w:rFonts w:ascii="Arial" w:hAnsi="Arial"/>
          <w:b w:val="0"/>
          <w:bCs w:val="0"/>
          <w:sz w:val="24"/>
          <w:szCs w:val="24"/>
          <w:rtl w:val="0"/>
          <w:lang w:val="en-US"/>
        </w:rPr>
        <w:t xml:space="preserve"> Especially young children, they would not be able to interact and learn anything if they do not understand the language.</w:t>
      </w:r>
      <w:r>
        <w:rPr>
          <w:rFonts w:ascii="Arial" w:hAnsi="Arial"/>
          <w:b w:val="0"/>
          <w:bCs w:val="0"/>
          <w:sz w:val="24"/>
          <w:szCs w:val="24"/>
          <w:rtl w:val="0"/>
          <w:lang w:val="en-US"/>
        </w:rPr>
        <w:t xml:space="preserve"> The strategies for promoting inclusivity in the classrooms in regards to language barriers are quite difficult. For students who do not speak the language they need someone to be with them in every lesson, every day to translate for them so they do not fall behind in the work. Teachers have to take the time to try and explain and make it simple for the students who do not understand. Auditory lessons can take place in schools where the students can listen to CD where they can engage with the language. However, The United Nations Convention on the Rights of the Child (2012, p.20) states that </w:t>
      </w:r>
      <w:r>
        <w:rPr>
          <w:rFonts w:ascii="Arial" w:hAnsi="Arial" w:hint="default"/>
          <w:b w:val="0"/>
          <w:bCs w:val="0"/>
          <w:sz w:val="24"/>
          <w:szCs w:val="24"/>
          <w:rtl w:val="0"/>
          <w:lang w:val="en-US"/>
        </w:rPr>
        <w:t>“</w:t>
      </w:r>
      <w:r>
        <w:rPr>
          <w:rFonts w:ascii="Arial" w:hAnsi="Arial"/>
          <w:b w:val="0"/>
          <w:bCs w:val="0"/>
          <w:sz w:val="24"/>
          <w:szCs w:val="24"/>
          <w:rtl w:val="0"/>
          <w:lang w:val="en-US"/>
        </w:rPr>
        <w:t>children have the tight to have their voices heard and a right to use their own language</w:t>
      </w:r>
      <w:r>
        <w:rPr>
          <w:rFonts w:ascii="Arial" w:hAnsi="Arial" w:hint="default"/>
          <w:b w:val="0"/>
          <w:bCs w:val="0"/>
          <w:sz w:val="24"/>
          <w:szCs w:val="24"/>
          <w:rtl w:val="0"/>
          <w:lang w:val="en-US"/>
        </w:rPr>
        <w:t>”</w:t>
      </w:r>
      <w:r>
        <w:rPr>
          <w:rFonts w:ascii="Arial" w:hAnsi="Arial"/>
          <w:b w:val="0"/>
          <w:bCs w:val="0"/>
          <w:sz w:val="24"/>
          <w:szCs w:val="24"/>
          <w:rtl w:val="0"/>
          <w:lang w:val="en-US"/>
        </w:rPr>
        <w:t xml:space="preserve">. Some strategies teachers may use to encourage the students to speak English is to make the lessons fun. Children are self-motivated to pick up a language without conscious learning. Teachers may try and get the students involved within social actives in the classroom, for example a team sport. This will help the child to develop their English and it also gives the students a chance to make friends. </w:t>
      </w:r>
    </w:p>
    <w:p>
      <w:pPr>
        <w:pStyle w:val="Body"/>
        <w:spacing w:line="360" w:lineRule="auto"/>
        <w:rPr>
          <w:rFonts w:ascii="Arial" w:cs="Arial" w:hAnsi="Arial" w:eastAsia="Arial"/>
          <w:b w:val="0"/>
          <w:bCs w:val="0"/>
          <w:sz w:val="24"/>
          <w:szCs w:val="24"/>
          <w:lang w:val="en-US"/>
        </w:rPr>
      </w:pPr>
    </w:p>
    <w:p>
      <w:pPr>
        <w:pStyle w:val="Body"/>
        <w:spacing w:line="360" w:lineRule="auto"/>
        <w:rPr>
          <w:rFonts w:ascii="Arial" w:cs="Arial" w:hAnsi="Arial" w:eastAsia="Arial"/>
          <w:b w:val="1"/>
          <w:bCs w:val="1"/>
          <w:sz w:val="24"/>
          <w:szCs w:val="24"/>
        </w:rPr>
      </w:pPr>
      <w:r>
        <w:rPr>
          <w:rFonts w:ascii="Arial" w:cs="Arial" w:hAnsi="Arial" w:eastAsia="Arial"/>
          <w:b w:val="0"/>
          <w:bCs w:val="0"/>
          <w:sz w:val="24"/>
          <w:szCs w:val="24"/>
          <w:rtl w:val="0"/>
          <w:lang w:val="en-US"/>
        </w:rPr>
        <w:tab/>
        <w:t xml:space="preserve">Students may face exclusion within the National Curriculum in Wales due to bullying. Challenging bullying effectively will massively improve the happiness of students and their safety. All schools within Wales have an anti-bullying scheme. This shows that the school takes the safety of the children very seriously and that such behaviour is unacceptable. However, anti-bullying scheme does not always work. Every school has experienced bullying at some point. Bullying can vary from being attacked physically, verbally or indirect for example being excluded from groups. The Welsh Assembly Government (2008, p.13) </w:t>
      </w:r>
      <w:r>
        <w:rPr>
          <w:rFonts w:ascii="Arial" w:hAnsi="Arial"/>
          <w:b w:val="0"/>
          <w:bCs w:val="0"/>
          <w:sz w:val="24"/>
          <w:szCs w:val="24"/>
          <w:rtl w:val="0"/>
          <w:lang w:val="en-US"/>
        </w:rPr>
        <w:t>refers</w:t>
      </w:r>
      <w:r>
        <w:rPr>
          <w:rFonts w:ascii="Arial" w:hAnsi="Arial"/>
          <w:b w:val="0"/>
          <w:bCs w:val="0"/>
          <w:sz w:val="24"/>
          <w:szCs w:val="24"/>
          <w:rtl w:val="0"/>
          <w:lang w:val="en-US"/>
        </w:rPr>
        <w:t xml:space="preserve"> bullying</w:t>
      </w:r>
      <w:r>
        <w:rPr>
          <w:rFonts w:ascii="Arial" w:hAnsi="Arial"/>
          <w:b w:val="0"/>
          <w:bCs w:val="0"/>
          <w:sz w:val="24"/>
          <w:szCs w:val="24"/>
          <w:rtl w:val="0"/>
          <w:lang w:val="en-US"/>
        </w:rPr>
        <w:t xml:space="preserve"> to </w:t>
      </w:r>
      <w:r>
        <w:rPr>
          <w:rFonts w:ascii="Arial" w:hAnsi="Arial" w:hint="default"/>
          <w:b w:val="0"/>
          <w:bCs w:val="0"/>
          <w:sz w:val="24"/>
          <w:szCs w:val="24"/>
          <w:rtl w:val="0"/>
          <w:lang w:val="en-US"/>
        </w:rPr>
        <w:t>“</w:t>
      </w:r>
      <w:r>
        <w:rPr>
          <w:rFonts w:ascii="Arial" w:hAnsi="Arial"/>
          <w:b w:val="0"/>
          <w:bCs w:val="0"/>
          <w:sz w:val="24"/>
          <w:szCs w:val="24"/>
          <w:rtl w:val="0"/>
          <w:lang w:val="en-US"/>
        </w:rPr>
        <w:t>behaviour which is deliberately hurtful, repeated often over a period of time and difficult for victims to defend themselves against</w:t>
      </w:r>
      <w:r>
        <w:rPr>
          <w:rFonts w:ascii="Arial" w:hAnsi="Arial" w:hint="default"/>
          <w:b w:val="0"/>
          <w:bCs w:val="0"/>
          <w:sz w:val="24"/>
          <w:szCs w:val="24"/>
          <w:rtl w:val="0"/>
          <w:lang w:val="en-US"/>
        </w:rPr>
        <w:t>”</w:t>
      </w:r>
      <w:r>
        <w:rPr>
          <w:rFonts w:ascii="Arial" w:hAnsi="Arial"/>
          <w:b w:val="0"/>
          <w:bCs w:val="0"/>
          <w:sz w:val="24"/>
          <w:szCs w:val="24"/>
          <w:rtl w:val="0"/>
          <w:lang w:val="en-US"/>
        </w:rPr>
        <w:t>.</w:t>
      </w:r>
      <w:r>
        <w:rPr>
          <w:rFonts w:ascii="Arial" w:hAnsi="Arial" w:hint="default"/>
          <w:b w:val="0"/>
          <w:bCs w:val="0"/>
          <w:sz w:val="24"/>
          <w:szCs w:val="24"/>
          <w:rtl w:val="0"/>
          <w:lang w:val="en-US"/>
        </w:rPr>
        <w:t> </w:t>
      </w:r>
      <w:r>
        <w:rPr>
          <w:rFonts w:ascii="Arial" w:hAnsi="Arial"/>
          <w:b w:val="0"/>
          <w:bCs w:val="0"/>
          <w:sz w:val="24"/>
          <w:szCs w:val="24"/>
          <w:rtl w:val="0"/>
          <w:lang w:val="en-US"/>
        </w:rPr>
        <w:t xml:space="preserve"> Teachers have a huge responsibility when it comes to bullying as they are meant to protect their students. There are many strategies for promoting inclusivity when it comes to bullying. The main one is to ensure that the subject of bullying is thoroughly discussed. Adopt an anti-bullying policy such as the Human Rights Act 1998. Teachers should make sure the parents are consulted so they can keep an eye on what may be happening at home and they can take anti-bullying policies into account. Teachers should ask for support from their headteacher about the strategies towards anti-bullying. </w:t>
      </w: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r>
        <w:rPr>
          <w:rFonts w:ascii="Arial" w:cs="Arial" w:hAnsi="Arial" w:eastAsia="Arial"/>
          <w:b w:val="1"/>
          <w:bCs w:val="1"/>
          <w:sz w:val="24"/>
          <w:szCs w:val="24"/>
        </w:rPr>
        <w:tab/>
      </w:r>
      <w:r>
        <w:rPr>
          <w:rFonts w:ascii="Arial" w:hAnsi="Arial"/>
          <w:b w:val="0"/>
          <w:bCs w:val="0"/>
          <w:sz w:val="24"/>
          <w:szCs w:val="24"/>
          <w:rtl w:val="0"/>
          <w:lang w:val="en-US"/>
        </w:rPr>
        <w:t>Behaviour problems can be an issue in education. Managing disruptive behaviour can be challenging for a teacher. How do we make sure that students who have behavioural issues are included within the classroom? Understanding the root cause of a student</w:t>
      </w:r>
      <w:r>
        <w:rPr>
          <w:rFonts w:ascii="Arial" w:hAnsi="Arial" w:hint="default"/>
          <w:b w:val="0"/>
          <w:bCs w:val="0"/>
          <w:sz w:val="24"/>
          <w:szCs w:val="24"/>
          <w:rtl w:val="0"/>
          <w:lang w:val="en-US"/>
        </w:rPr>
        <w:t>’</w:t>
      </w:r>
      <w:r>
        <w:rPr>
          <w:rFonts w:ascii="Arial" w:hAnsi="Arial"/>
          <w:b w:val="0"/>
          <w:bCs w:val="0"/>
          <w:sz w:val="24"/>
          <w:szCs w:val="24"/>
          <w:rtl w:val="0"/>
          <w:lang w:val="en-US"/>
        </w:rPr>
        <w:t>s behaviour is essential. These can vary from biological, behavioural, cognitive or psychodynamic. As mentioned earlier, there is a special unit for students with disabilities to attend in schools and that is similar for students with behavioural problems. If a student is disruptive in class and affecting the other student</w:t>
      </w:r>
      <w:r>
        <w:rPr>
          <w:rFonts w:ascii="Arial" w:hAnsi="Arial" w:hint="default"/>
          <w:b w:val="0"/>
          <w:bCs w:val="0"/>
          <w:sz w:val="24"/>
          <w:szCs w:val="24"/>
          <w:rtl w:val="0"/>
          <w:lang w:val="en-US"/>
        </w:rPr>
        <w:t>’</w:t>
      </w:r>
      <w:r>
        <w:rPr>
          <w:rFonts w:ascii="Arial" w:hAnsi="Arial"/>
          <w:b w:val="0"/>
          <w:bCs w:val="0"/>
          <w:sz w:val="24"/>
          <w:szCs w:val="24"/>
          <w:rtl w:val="0"/>
          <w:lang w:val="en-US"/>
        </w:rPr>
        <w:t xml:space="preserve">s concentration and learning they can do their work in a quiet place with a support teacher. The Welsh Government (2012, p.7) said </w:t>
      </w:r>
      <w:r>
        <w:rPr>
          <w:rFonts w:ascii="Arial" w:hAnsi="Arial" w:hint="default"/>
          <w:b w:val="0"/>
          <w:bCs w:val="0"/>
          <w:sz w:val="24"/>
          <w:szCs w:val="24"/>
          <w:rtl w:val="0"/>
          <w:lang w:val="en-US"/>
        </w:rPr>
        <w:t>“</w:t>
      </w:r>
      <w:r>
        <w:rPr>
          <w:rFonts w:ascii="Arial" w:hAnsi="Arial"/>
          <w:b w:val="0"/>
          <w:bCs w:val="0"/>
          <w:sz w:val="24"/>
          <w:szCs w:val="24"/>
          <w:rtl w:val="0"/>
          <w:lang w:val="en-US"/>
        </w:rPr>
        <w:t>effective behaviour management is based on the teacher</w:t>
      </w:r>
      <w:r>
        <w:rPr>
          <w:rFonts w:ascii="Arial" w:hAnsi="Arial" w:hint="default"/>
          <w:b w:val="0"/>
          <w:bCs w:val="0"/>
          <w:sz w:val="24"/>
          <w:szCs w:val="24"/>
          <w:rtl w:val="0"/>
          <w:lang w:val="en-US"/>
        </w:rPr>
        <w:t>’</w:t>
      </w:r>
      <w:r>
        <w:rPr>
          <w:rFonts w:ascii="Arial" w:hAnsi="Arial"/>
          <w:b w:val="0"/>
          <w:bCs w:val="0"/>
          <w:sz w:val="24"/>
          <w:szCs w:val="24"/>
          <w:rtl w:val="0"/>
          <w:lang w:val="en-US"/>
        </w:rPr>
        <w:t>s ability to successfully create a well-managed, structured classroom environment so that learning can occur</w:t>
      </w:r>
      <w:r>
        <w:rPr>
          <w:rFonts w:ascii="Arial" w:hAnsi="Arial" w:hint="default"/>
          <w:b w:val="0"/>
          <w:bCs w:val="0"/>
          <w:sz w:val="24"/>
          <w:szCs w:val="24"/>
          <w:rtl w:val="0"/>
          <w:lang w:val="en-US"/>
        </w:rPr>
        <w:t>”</w:t>
      </w:r>
      <w:r>
        <w:rPr>
          <w:rFonts w:ascii="Arial" w:hAnsi="Arial"/>
          <w:b w:val="0"/>
          <w:bCs w:val="0"/>
          <w:sz w:val="24"/>
          <w:szCs w:val="24"/>
          <w:rtl w:val="0"/>
          <w:lang w:val="en-US"/>
        </w:rPr>
        <w:t xml:space="preserve">. However, if a student with behavioural problems is in a classroom environment where a positive learning environment is created then they will work better. Routines can help minimise disruptive behaviour within the classroom, as the student will understand and find it easy to accomplish their work when they know what they are doing and when; it is like a sense of security. Teachers can use many other strategies within the classroom such as giving them praise if they are well behaved or getting the other classmates to praise the student as well. The PATHS Curriculum stands for Promoting Alternative Thinking Strategies and this is aimed at Key Stage 2 in the Welsh National Curriculum. This is something that promotes emotional and social competencies and reduces aggression and behaviour problems in the classroom. The lessons include expressing and identifying feelings, managing feelings and many more. This gives the students with behavioural problems to stop and think and reflect on their behaviour towards others. SEAL is another strategy that can be used in schools. This stands for Social and Emotional Aspects of Learning and it is designed to promote social, emotional and behavioural skills for children. There is a also a buddy scheme in some schools where older students are used as sort of mentors for the students with behavioural problems. This older students are required to set an example and to encourage the younger students to model their behaviour and understand the importance of being caring.  </w:t>
      </w:r>
    </w:p>
    <w:p>
      <w:pPr>
        <w:pStyle w:val="Body"/>
        <w:spacing w:line="360" w:lineRule="auto"/>
        <w:rPr>
          <w:rFonts w:ascii="Arial" w:cs="Arial" w:hAnsi="Arial" w:eastAsia="Arial"/>
          <w:b w:val="1"/>
          <w:bCs w:val="1"/>
          <w:sz w:val="24"/>
          <w:szCs w:val="24"/>
        </w:rPr>
      </w:pPr>
      <w:r>
        <w:rPr>
          <w:rFonts w:ascii="Arial" w:cs="Arial" w:hAnsi="Arial" w:eastAsia="Arial"/>
          <w:b w:val="1"/>
          <w:bCs w:val="1"/>
          <w:sz w:val="24"/>
          <w:szCs w:val="24"/>
        </w:rPr>
        <w:tab/>
      </w:r>
    </w:p>
    <w:p>
      <w:pPr>
        <w:pStyle w:val="Body"/>
        <w:spacing w:line="360" w:lineRule="auto"/>
        <w:rPr>
          <w:rFonts w:ascii="Arial" w:cs="Arial" w:hAnsi="Arial" w:eastAsia="Arial"/>
          <w:sz w:val="24"/>
          <w:szCs w:val="24"/>
        </w:rPr>
      </w:pPr>
      <w:r>
        <w:rPr>
          <w:rFonts w:ascii="Arial" w:cs="Arial" w:hAnsi="Arial" w:eastAsia="Arial"/>
          <w:sz w:val="24"/>
          <w:szCs w:val="24"/>
          <w:rtl w:val="0"/>
          <w:lang w:val="en-US"/>
        </w:rPr>
        <w:tab/>
        <w:t xml:space="preserve">In conclusion, there are many </w:t>
      </w:r>
      <w:r>
        <w:rPr>
          <w:rFonts w:ascii="Arial" w:hAnsi="Arial"/>
          <w:sz w:val="24"/>
          <w:szCs w:val="24"/>
          <w:rtl w:val="0"/>
          <w:lang w:val="en-US"/>
        </w:rPr>
        <w:t>strategies for promoting inclusivity in the National Curriculum within Wales</w:t>
      </w:r>
      <w:r>
        <w:rPr>
          <w:rFonts w:ascii="Arial" w:hAnsi="Arial"/>
          <w:sz w:val="24"/>
          <w:szCs w:val="24"/>
          <w:rtl w:val="0"/>
          <w:lang w:val="en-US"/>
        </w:rPr>
        <w:t xml:space="preserve">. Not everyone is the same, everyone is unique. Inclusive schools are so important and every school is an inclusive school. Whether a student is being bullied or if they are disabled, an inclusive school will always make them feel included and that they belong there. It is so important for children to feel like they are included within their school. If a child is being excluded or isolated from their school or their classroom it can have a very negative affect on their social well-being, their mental health, their communication skills and their cognitive development. There are many strategies schools in Wales use within the National Curriculum to ensure each individual is getting the best education they could possibly get. There are many support teachers that work closely with individuals that have disabilities or learning difficulties or behavioural problems and that is very important to have as it gives that student an opportunity to talk about anything they may have a problem with. </w:t>
      </w:r>
      <w:r>
        <w:rPr>
          <w:rFonts w:ascii="Arial" w:hAnsi="Arial"/>
          <w:sz w:val="24"/>
          <w:szCs w:val="24"/>
          <w:rtl w:val="0"/>
          <w:lang w:val="en-US"/>
        </w:rPr>
        <w:t xml:space="preserve">This assignment focused on specific topics as they are seen as the most important within the National Curriculum today. </w:t>
      </w:r>
      <w:r>
        <w:rPr>
          <w:rFonts w:ascii="Arial" w:hAnsi="Arial"/>
          <w:sz w:val="24"/>
          <w:szCs w:val="24"/>
          <w:rtl w:val="0"/>
          <w:lang w:val="en-US"/>
        </w:rPr>
        <w:t>The main points of this assignment were to focus on disabilities, cultural diversity, language barriers, bullying and behavioural problems within classrooms and how the strategies for their topics promote inclusivity.</w:t>
      </w: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en-US"/>
        </w:rPr>
        <w:t>REFERENCES:</w:t>
      </w:r>
    </w:p>
    <w:p>
      <w:pPr>
        <w:pStyle w:val="Body"/>
        <w:spacing w:line="360" w:lineRule="auto"/>
        <w:rPr>
          <w:rFonts w:ascii="Arial" w:cs="Arial" w:hAnsi="Arial" w:eastAsia="Arial"/>
          <w:b w:val="1"/>
          <w:bCs w:val="1"/>
          <w:sz w:val="24"/>
          <w:szCs w:val="24"/>
        </w:rPr>
      </w:pPr>
    </w:p>
    <w:p>
      <w:pPr>
        <w:pStyle w:val="Body"/>
        <w:numPr>
          <w:ilvl w:val="0"/>
          <w:numId w:val="2"/>
        </w:numPr>
        <w:spacing w:line="360" w:lineRule="auto"/>
        <w:rPr>
          <w:rFonts w:ascii="Arial" w:cs="Arial" w:hAnsi="Arial" w:eastAsia="Arial"/>
          <w:sz w:val="24"/>
          <w:szCs w:val="24"/>
          <w:lang w:val="en-US"/>
        </w:rPr>
      </w:pPr>
      <w:r>
        <w:rPr>
          <w:rFonts w:ascii="Arial" w:hAnsi="Arial"/>
          <w:sz w:val="24"/>
          <w:szCs w:val="24"/>
          <w:rtl w:val="0"/>
          <w:lang w:val="en-US"/>
        </w:rPr>
        <w:t xml:space="preserve">UDHR (1948, pg.3) </w:t>
      </w:r>
      <w:r>
        <w:rPr>
          <w:rFonts w:ascii="Arial" w:hAnsi="Arial"/>
          <w:i w:val="1"/>
          <w:iCs w:val="1"/>
          <w:sz w:val="24"/>
          <w:szCs w:val="24"/>
          <w:rtl w:val="0"/>
          <w:lang w:val="en-US"/>
        </w:rPr>
        <w:t>United Nations General Assembly</w:t>
      </w:r>
      <w:r>
        <w:rPr>
          <w:rFonts w:ascii="Arial" w:hAnsi="Arial"/>
          <w:i w:val="1"/>
          <w:iCs w:val="1"/>
          <w:sz w:val="24"/>
          <w:szCs w:val="24"/>
          <w:rtl w:val="0"/>
          <w:lang w:val="en-US"/>
        </w:rPr>
        <w:t>.</w:t>
      </w:r>
    </w:p>
    <w:p>
      <w:pPr>
        <w:pStyle w:val="Body"/>
        <w:spacing w:line="360" w:lineRule="auto"/>
        <w:rPr>
          <w:rFonts w:ascii="Arial" w:cs="Arial" w:hAnsi="Arial" w:eastAsia="Arial"/>
          <w:i w:val="1"/>
          <w:iCs w:val="1"/>
          <w:sz w:val="24"/>
          <w:szCs w:val="24"/>
          <w:u w:val="single"/>
        </w:rPr>
      </w:pPr>
      <w:r>
        <w:rPr>
          <w:rStyle w:val="Hyperlink.0"/>
          <w:rFonts w:ascii="Arial" w:cs="Arial" w:hAnsi="Arial" w:eastAsia="Arial"/>
          <w:i w:val="1"/>
          <w:iCs w:val="1"/>
          <w:sz w:val="24"/>
          <w:szCs w:val="24"/>
          <w:u w:val="single"/>
        </w:rPr>
        <w:fldChar w:fldCharType="begin" w:fldLock="0"/>
      </w:r>
      <w:r>
        <w:rPr>
          <w:rStyle w:val="Hyperlink.0"/>
          <w:rFonts w:ascii="Arial" w:cs="Arial" w:hAnsi="Arial" w:eastAsia="Arial"/>
          <w:i w:val="1"/>
          <w:iCs w:val="1"/>
          <w:sz w:val="24"/>
          <w:szCs w:val="24"/>
          <w:u w:val="single"/>
        </w:rPr>
        <w:instrText xml:space="preserve"> HYPERLINK "http://www.un.org/en/universal-declaration-human-rights/"</w:instrText>
      </w:r>
      <w:r>
        <w:rPr>
          <w:rStyle w:val="Hyperlink.0"/>
          <w:rFonts w:ascii="Arial" w:cs="Arial" w:hAnsi="Arial" w:eastAsia="Arial"/>
          <w:i w:val="1"/>
          <w:iCs w:val="1"/>
          <w:sz w:val="24"/>
          <w:szCs w:val="24"/>
          <w:u w:val="single"/>
        </w:rPr>
        <w:fldChar w:fldCharType="separate" w:fldLock="0"/>
      </w:r>
      <w:r>
        <w:rPr>
          <w:rStyle w:val="Hyperlink.0"/>
          <w:rFonts w:ascii="Arial" w:hAnsi="Arial"/>
          <w:i w:val="1"/>
          <w:iCs w:val="1"/>
          <w:sz w:val="24"/>
          <w:szCs w:val="24"/>
          <w:u w:val="single"/>
          <w:rtl w:val="0"/>
          <w:lang w:val="en-US"/>
        </w:rPr>
        <w:t>http://www.un.org/en/universal-declaration-human-rights/</w:t>
      </w:r>
      <w:r>
        <w:rPr>
          <w:rFonts w:ascii="Arial" w:cs="Arial" w:hAnsi="Arial" w:eastAsia="Arial"/>
          <w:i w:val="1"/>
          <w:iCs w:val="1"/>
          <w:sz w:val="24"/>
          <w:szCs w:val="24"/>
          <w:u w:val="single"/>
        </w:rPr>
        <w:fldChar w:fldCharType="end" w:fldLock="0"/>
      </w:r>
    </w:p>
    <w:p>
      <w:pPr>
        <w:pStyle w:val="Body"/>
        <w:numPr>
          <w:ilvl w:val="0"/>
          <w:numId w:val="2"/>
        </w:numPr>
        <w:spacing w:line="360" w:lineRule="auto"/>
        <w:rPr>
          <w:rFonts w:ascii="Arial" w:cs="Arial" w:hAnsi="Arial" w:eastAsia="Arial"/>
          <w:sz w:val="24"/>
          <w:szCs w:val="24"/>
          <w:lang w:val="en-US"/>
        </w:rPr>
      </w:pPr>
      <w:r>
        <w:rPr>
          <w:rFonts w:ascii="Arial" w:hAnsi="Arial"/>
          <w:sz w:val="24"/>
          <w:szCs w:val="24"/>
          <w:rtl w:val="0"/>
          <w:lang w:val="en-US"/>
        </w:rPr>
        <w:t xml:space="preserve">Warnock, M. (2010, pg.52) </w:t>
      </w:r>
      <w:r>
        <w:rPr>
          <w:rFonts w:ascii="Arial" w:hAnsi="Arial"/>
          <w:i w:val="1"/>
          <w:iCs w:val="1"/>
          <w:sz w:val="24"/>
          <w:szCs w:val="24"/>
          <w:rtl w:val="0"/>
          <w:lang w:val="en-US"/>
        </w:rPr>
        <w:t xml:space="preserve">Special Educational Needs: A New Look. </w:t>
      </w:r>
      <w:r>
        <w:rPr>
          <w:rFonts w:ascii="Arial" w:hAnsi="Arial"/>
          <w:sz w:val="24"/>
          <w:szCs w:val="24"/>
          <w:rtl w:val="0"/>
          <w:lang w:val="en-US"/>
        </w:rPr>
        <w:t>London.</w:t>
      </w:r>
    </w:p>
    <w:p>
      <w:pPr>
        <w:pStyle w:val="Body"/>
        <w:numPr>
          <w:ilvl w:val="0"/>
          <w:numId w:val="2"/>
        </w:numPr>
        <w:spacing w:line="360" w:lineRule="auto"/>
        <w:rPr>
          <w:rFonts w:ascii="Arial" w:cs="Arial" w:hAnsi="Arial" w:eastAsia="Arial"/>
          <w:sz w:val="24"/>
          <w:szCs w:val="24"/>
          <w:lang w:val="en-US"/>
        </w:rPr>
      </w:pPr>
      <w:r>
        <w:rPr>
          <w:rFonts w:ascii="Arial" w:hAnsi="Arial"/>
          <w:sz w:val="24"/>
          <w:szCs w:val="24"/>
          <w:rtl w:val="0"/>
          <w:lang w:val="en-US"/>
        </w:rPr>
        <w:t xml:space="preserve">UK Government (2009). </w:t>
      </w:r>
      <w:r>
        <w:rPr>
          <w:rFonts w:ascii="Arial" w:hAnsi="Arial"/>
          <w:i w:val="1"/>
          <w:iCs w:val="1"/>
          <w:sz w:val="24"/>
          <w:szCs w:val="24"/>
          <w:rtl w:val="0"/>
          <w:lang w:val="en-US"/>
        </w:rPr>
        <w:t xml:space="preserve">National Curriculum: Statutory Inclusion Statement. </w:t>
      </w:r>
      <w:r>
        <w:rPr>
          <w:rFonts w:ascii="Arial" w:hAnsi="Arial"/>
          <w:sz w:val="24"/>
          <w:szCs w:val="24"/>
          <w:rtl w:val="0"/>
          <w:lang w:val="en-US"/>
        </w:rPr>
        <w:t>United Kingdom.</w:t>
      </w:r>
    </w:p>
    <w:p>
      <w:pPr>
        <w:pStyle w:val="Body"/>
        <w:spacing w:line="360" w:lineRule="auto"/>
        <w:rPr>
          <w:rFonts w:ascii="Arial" w:cs="Arial" w:hAnsi="Arial" w:eastAsia="Arial"/>
          <w:i w:val="1"/>
          <w:iCs w:val="1"/>
          <w:sz w:val="24"/>
          <w:szCs w:val="24"/>
          <w:u w:val="single"/>
        </w:rPr>
      </w:pPr>
      <w:r>
        <w:rPr>
          <w:rFonts w:ascii="Arial" w:hAnsi="Arial"/>
          <w:sz w:val="24"/>
          <w:szCs w:val="24"/>
          <w:rtl w:val="0"/>
          <w:lang w:val="en-US"/>
        </w:rPr>
        <w:t>(Last accessed August 2015)</w:t>
      </w:r>
      <w:r>
        <w:rPr>
          <w:rFonts w:ascii="Arial" w:hAnsi="Arial"/>
          <w:sz w:val="24"/>
          <w:szCs w:val="24"/>
          <w:rtl w:val="0"/>
          <w:lang w:val="en-US"/>
        </w:rPr>
        <w:t xml:space="preserve">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"http://webarchive.nationalarchives.gov.uk/20090815203352/http://curriculum.qcda.gov.uk/key-stages-1-and-2/inclusion/statutory-inclusion-statement/index.aspx"</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http://webarchive.nationalarchives.gov.uk/20090815203352/http://curriculum.qcda.gov.uk/key-stages-1-and-2/inclusion/statutory-inclusion-statement/index.aspx</w:t>
      </w:r>
      <w:r>
        <w:rPr>
          <w:rFonts w:ascii="Arial" w:cs="Arial" w:hAnsi="Arial" w:eastAsia="Arial"/>
          <w:sz w:val="24"/>
          <w:szCs w:val="24"/>
        </w:rPr>
        <w:fldChar w:fldCharType="end" w:fldLock="0"/>
      </w:r>
    </w:p>
    <w:p>
      <w:pPr>
        <w:pStyle w:val="Body"/>
        <w:numPr>
          <w:ilvl w:val="0"/>
          <w:numId w:val="2"/>
        </w:numPr>
        <w:spacing w:line="360" w:lineRule="auto"/>
        <w:rPr>
          <w:rFonts w:ascii="Arial" w:cs="Arial" w:hAnsi="Arial" w:eastAsia="Arial"/>
          <w:sz w:val="24"/>
          <w:szCs w:val="24"/>
          <w:lang w:val="en-US"/>
        </w:rPr>
      </w:pPr>
      <w:r>
        <w:rPr>
          <w:rFonts w:ascii="Arial" w:hAnsi="Arial"/>
          <w:sz w:val="24"/>
          <w:szCs w:val="24"/>
          <w:rtl w:val="0"/>
          <w:lang w:val="en-US"/>
        </w:rPr>
        <w:t xml:space="preserve">Reddy., L, A. (1999). </w:t>
      </w:r>
      <w:r>
        <w:rPr>
          <w:rFonts w:ascii="Arial" w:hAnsi="Arial"/>
          <w:i w:val="1"/>
          <w:iCs w:val="1"/>
          <w:sz w:val="24"/>
          <w:szCs w:val="24"/>
          <w:rtl w:val="0"/>
          <w:lang w:val="en-US"/>
        </w:rPr>
        <w:t>Inclusion Practices with Special Needs Students</w:t>
      </w:r>
      <w:r>
        <w:rPr>
          <w:rFonts w:ascii="Arial" w:hAnsi="Arial"/>
          <w:sz w:val="24"/>
          <w:szCs w:val="24"/>
          <w:rtl w:val="0"/>
          <w:lang w:val="en-US"/>
        </w:rPr>
        <w:t>. London.</w:t>
      </w:r>
    </w:p>
    <w:p>
      <w:pPr>
        <w:pStyle w:val="Body"/>
        <w:numPr>
          <w:ilvl w:val="0"/>
          <w:numId w:val="2"/>
        </w:numPr>
        <w:spacing w:line="360" w:lineRule="auto"/>
        <w:rPr>
          <w:rFonts w:ascii="Arial" w:cs="Arial" w:hAnsi="Arial" w:eastAsia="Arial"/>
          <w:sz w:val="24"/>
          <w:szCs w:val="24"/>
          <w:lang w:val="en-US"/>
        </w:rPr>
      </w:pPr>
      <w:r>
        <w:rPr>
          <w:rFonts w:ascii="Arial" w:hAnsi="Arial"/>
          <w:sz w:val="24"/>
          <w:szCs w:val="24"/>
          <w:rtl w:val="0"/>
          <w:lang w:val="en-US"/>
        </w:rPr>
        <w:t xml:space="preserve">Dauncey, M. (2016) </w:t>
      </w:r>
      <w:r>
        <w:rPr>
          <w:rFonts w:ascii="Arial" w:hAnsi="Arial"/>
          <w:i w:val="1"/>
          <w:iCs w:val="1"/>
          <w:sz w:val="24"/>
          <w:szCs w:val="24"/>
          <w:rtl w:val="0"/>
          <w:lang w:val="en-US"/>
        </w:rPr>
        <w:t>Research Briefing: Additional Learning Needs in Wales.</w:t>
      </w:r>
      <w:r>
        <w:rPr>
          <w:rFonts w:ascii="Arial" w:hAnsi="Arial"/>
          <w:sz w:val="24"/>
          <w:szCs w:val="24"/>
          <w:rtl w:val="0"/>
          <w:lang w:val="en-US"/>
        </w:rPr>
        <w:t xml:space="preserve"> Wales.</w:t>
      </w:r>
    </w:p>
    <w:p>
      <w:pPr>
        <w:pStyle w:val="Body"/>
        <w:numPr>
          <w:ilvl w:val="0"/>
          <w:numId w:val="2"/>
        </w:numPr>
        <w:spacing w:line="360" w:lineRule="auto"/>
        <w:rPr>
          <w:rFonts w:ascii="Arial" w:cs="Arial" w:hAnsi="Arial" w:eastAsia="Arial"/>
          <w:sz w:val="24"/>
          <w:szCs w:val="24"/>
          <w:u w:val="single"/>
          <w:lang w:val="nl-NL"/>
        </w:rPr>
      </w:pPr>
      <w:r>
        <w:rPr>
          <w:rFonts w:ascii="Arial" w:hAnsi="Arial"/>
          <w:sz w:val="24"/>
          <w:szCs w:val="24"/>
          <w:rtl w:val="0"/>
          <w:lang w:val="nl-NL"/>
        </w:rPr>
        <w:t>Dewey</w:t>
      </w:r>
      <w:r>
        <w:rPr>
          <w:rFonts w:ascii="Arial" w:hAnsi="Arial"/>
          <w:sz w:val="24"/>
          <w:szCs w:val="24"/>
          <w:rtl w:val="0"/>
          <w:lang w:val="en-US"/>
        </w:rPr>
        <w:t>, J.</w:t>
      </w:r>
      <w:r>
        <w:rPr>
          <w:rFonts w:ascii="Arial" w:hAnsi="Arial"/>
          <w:sz w:val="24"/>
          <w:szCs w:val="24"/>
          <w:rtl w:val="0"/>
        </w:rPr>
        <w:t xml:space="preserve"> </w:t>
      </w:r>
      <w:r>
        <w:rPr>
          <w:rFonts w:ascii="Arial" w:hAnsi="Arial"/>
          <w:sz w:val="24"/>
          <w:szCs w:val="24"/>
          <w:rtl w:val="0"/>
          <w:lang w:val="en-US"/>
        </w:rPr>
        <w:t xml:space="preserve">(1915). </w:t>
      </w:r>
      <w:r>
        <w:rPr>
          <w:rFonts w:ascii="Arial" w:hAnsi="Arial"/>
          <w:sz w:val="24"/>
          <w:szCs w:val="24"/>
          <w:rtl w:val="0"/>
          <w:lang w:val="en-US"/>
        </w:rPr>
        <w:t>Schools of Tomorrow</w:t>
      </w:r>
      <w:r>
        <w:rPr>
          <w:rFonts w:ascii="Arial" w:hAnsi="Arial"/>
          <w:sz w:val="24"/>
          <w:szCs w:val="24"/>
          <w:rtl w:val="0"/>
          <w:lang w:val="en-US"/>
        </w:rPr>
        <w:t>.</w:t>
      </w:r>
      <w:r>
        <w:rPr>
          <w:rFonts w:ascii="Arial" w:hAnsi="Arial"/>
          <w:sz w:val="24"/>
          <w:szCs w:val="24"/>
          <w:rtl w:val="0"/>
          <w:lang w:val="en-US"/>
        </w:rPr>
        <w:t xml:space="preserve"> New York</w:t>
      </w:r>
      <w:r>
        <w:rPr>
          <w:rFonts w:ascii="Arial" w:hAnsi="Arial"/>
          <w:sz w:val="24"/>
          <w:szCs w:val="24"/>
          <w:rtl w:val="0"/>
          <w:lang w:val="en-US"/>
        </w:rPr>
        <w:t>.</w:t>
      </w:r>
      <w:r>
        <w:rPr>
          <w:rFonts w:ascii="Arial" w:hAnsi="Arial"/>
          <w:sz w:val="24"/>
          <w:szCs w:val="24"/>
          <w:u w:val="single"/>
          <w:rtl w:val="0"/>
          <w:lang w:val="en-US"/>
        </w:rPr>
        <w:t xml:space="preserve"> </w:t>
      </w:r>
    </w:p>
    <w:p>
      <w:pPr>
        <w:pStyle w:val="Body A"/>
        <w:numPr>
          <w:ilvl w:val="0"/>
          <w:numId w:val="2"/>
        </w:numPr>
        <w:spacing w:line="360" w:lineRule="auto"/>
        <w:rPr>
          <w:rFonts w:ascii="Arial" w:cs="Arial" w:hAnsi="Arial" w:eastAsia="Arial"/>
          <w:sz w:val="24"/>
          <w:szCs w:val="24"/>
          <w:lang w:val="en-US"/>
        </w:rPr>
      </w:pPr>
      <w:r>
        <w:rPr>
          <w:rFonts w:ascii="Arial" w:hAnsi="Arial"/>
          <w:sz w:val="24"/>
          <w:szCs w:val="24"/>
          <w:rtl w:val="0"/>
          <w:lang w:val="en-US"/>
        </w:rPr>
        <w:t>Lala, D (2012) Education, Refugees and Asylum Seekers. New York.</w:t>
      </w:r>
    </w:p>
    <w:p>
      <w:pPr>
        <w:pStyle w:val="Body A"/>
        <w:numPr>
          <w:ilvl w:val="0"/>
          <w:numId w:val="2"/>
        </w:numPr>
        <w:spacing w:line="360" w:lineRule="auto"/>
        <w:rPr>
          <w:rFonts w:ascii="Arial" w:cs="Arial" w:hAnsi="Arial" w:eastAsia="Arial"/>
          <w:sz w:val="24"/>
          <w:szCs w:val="24"/>
          <w:u w:val="single"/>
          <w:lang w:val="en-US"/>
        </w:rPr>
      </w:pPr>
      <w:r>
        <w:rPr>
          <w:rFonts w:ascii="Arial" w:hAnsi="Arial"/>
          <w:sz w:val="24"/>
          <w:szCs w:val="24"/>
          <w:rtl w:val="0"/>
          <w:lang w:val="en-US"/>
        </w:rPr>
        <w:t xml:space="preserve">UNICEF (2012) </w:t>
      </w:r>
      <w:r>
        <w:rPr>
          <w:rFonts w:ascii="Arial" w:hAnsi="Arial"/>
          <w:i w:val="1"/>
          <w:iCs w:val="1"/>
          <w:sz w:val="24"/>
          <w:szCs w:val="24"/>
          <w:rtl w:val="0"/>
          <w:lang w:val="en-US"/>
        </w:rPr>
        <w:t>The State of the World</w:t>
      </w:r>
      <w:r>
        <w:rPr>
          <w:rFonts w:ascii="Arial" w:hAnsi="Arial" w:hint="default"/>
          <w:i w:val="1"/>
          <w:iCs w:val="1"/>
          <w:sz w:val="24"/>
          <w:szCs w:val="24"/>
          <w:rtl w:val="0"/>
          <w:lang w:val="en-US"/>
        </w:rPr>
        <w:t>’</w:t>
      </w:r>
      <w:r>
        <w:rPr>
          <w:rFonts w:ascii="Arial" w:hAnsi="Arial"/>
          <w:i w:val="1"/>
          <w:iCs w:val="1"/>
          <w:sz w:val="24"/>
          <w:szCs w:val="24"/>
          <w:rtl w:val="0"/>
          <w:lang w:val="en-US"/>
        </w:rPr>
        <w:t>s Children - Children in an Urban World.</w:t>
      </w:r>
      <w:r>
        <w:rPr>
          <w:rFonts w:ascii="Arial" w:hAnsi="Arial"/>
          <w:sz w:val="24"/>
          <w:szCs w:val="24"/>
          <w:rtl w:val="0"/>
          <w:lang w:val="en-US"/>
        </w:rPr>
        <w:t xml:space="preserve"> New York.</w:t>
      </w:r>
    </w:p>
    <w:p>
      <w:pPr>
        <w:pStyle w:val="Body"/>
        <w:numPr>
          <w:ilvl w:val="0"/>
          <w:numId w:val="2"/>
        </w:numPr>
        <w:spacing w:line="360" w:lineRule="auto"/>
        <w:rPr>
          <w:rFonts w:ascii="Arial" w:cs="Arial" w:hAnsi="Arial" w:eastAsia="Arial"/>
          <w:sz w:val="24"/>
          <w:szCs w:val="24"/>
          <w:lang w:val="en-US"/>
        </w:rPr>
      </w:pPr>
      <w:r>
        <w:rPr>
          <w:rFonts w:ascii="Arial" w:hAnsi="Arial"/>
          <w:sz w:val="24"/>
          <w:szCs w:val="24"/>
          <w:rtl w:val="0"/>
          <w:lang w:val="en-US"/>
        </w:rPr>
        <w:t xml:space="preserve">Welsh Assembly Government (2008). </w:t>
      </w:r>
      <w:r>
        <w:rPr>
          <w:rFonts w:ascii="Arial" w:hAnsi="Arial"/>
          <w:i w:val="1"/>
          <w:iCs w:val="1"/>
          <w:sz w:val="24"/>
          <w:szCs w:val="24"/>
          <w:rtl w:val="0"/>
          <w:lang w:val="en-US"/>
        </w:rPr>
        <w:t xml:space="preserve">Personal and Social Development, Well-being and Cultural Diversity. </w:t>
      </w:r>
      <w:r>
        <w:rPr>
          <w:rFonts w:ascii="Arial" w:hAnsi="Arial"/>
          <w:sz w:val="24"/>
          <w:szCs w:val="24"/>
          <w:rtl w:val="0"/>
          <w:lang w:val="en-US"/>
        </w:rPr>
        <w:t xml:space="preserve">Wales. </w:t>
      </w:r>
    </w:p>
    <w:p>
      <w:pPr>
        <w:pStyle w:val="Body"/>
        <w:spacing w:line="360" w:lineRule="auto"/>
        <w:rPr>
          <w:rFonts w:ascii="Arial" w:cs="Arial" w:hAnsi="Arial" w:eastAsia="Arial"/>
          <w:i w:val="1"/>
          <w:iCs w:val="1"/>
          <w:sz w:val="24"/>
          <w:szCs w:val="24"/>
          <w:u w:val="single"/>
        </w:rPr>
      </w:pPr>
      <w:r>
        <w:rPr>
          <w:rStyle w:val="Hyperlink.0"/>
          <w:rFonts w:ascii="Arial" w:cs="Arial" w:hAnsi="Arial" w:eastAsia="Arial"/>
          <w:i w:val="1"/>
          <w:iCs w:val="1"/>
          <w:sz w:val="24"/>
          <w:szCs w:val="24"/>
        </w:rPr>
        <w:fldChar w:fldCharType="begin" w:fldLock="0"/>
      </w:r>
      <w:r>
        <w:rPr>
          <w:rStyle w:val="Hyperlink.0"/>
          <w:rFonts w:ascii="Arial" w:cs="Arial" w:hAnsi="Arial" w:eastAsia="Arial"/>
          <w:i w:val="1"/>
          <w:iCs w:val="1"/>
          <w:sz w:val="24"/>
          <w:szCs w:val="24"/>
        </w:rPr>
        <w:instrText xml:space="preserve"> HYPERLINK "http://gov.wales/docs/dcells/publications/141111-personal-and-social-development-well-being-and-cultural-diversity-en.pdf"</w:instrText>
      </w:r>
      <w:r>
        <w:rPr>
          <w:rStyle w:val="Hyperlink.0"/>
          <w:rFonts w:ascii="Arial" w:cs="Arial" w:hAnsi="Arial" w:eastAsia="Arial"/>
          <w:i w:val="1"/>
          <w:iCs w:val="1"/>
          <w:sz w:val="24"/>
          <w:szCs w:val="24"/>
        </w:rPr>
        <w:fldChar w:fldCharType="separate" w:fldLock="0"/>
      </w:r>
      <w:r>
        <w:rPr>
          <w:rStyle w:val="Hyperlink.0"/>
          <w:rFonts w:ascii="Arial" w:hAnsi="Arial"/>
          <w:i w:val="1"/>
          <w:iCs w:val="1"/>
          <w:sz w:val="24"/>
          <w:szCs w:val="24"/>
          <w:rtl w:val="0"/>
          <w:lang w:val="en-US"/>
        </w:rPr>
        <w:t>http://gov.wales/docs/dcells/publications/141111-personal-and-social-development-well-being-and-cultural-diversity-en.pdf</w:t>
      </w:r>
      <w:r>
        <w:rPr>
          <w:rFonts w:ascii="Arial" w:cs="Arial" w:hAnsi="Arial" w:eastAsia="Arial"/>
          <w:i w:val="1"/>
          <w:iCs w:val="1"/>
          <w:sz w:val="24"/>
          <w:szCs w:val="24"/>
        </w:rPr>
        <w:fldChar w:fldCharType="end" w:fldLock="0"/>
      </w:r>
    </w:p>
    <w:p>
      <w:pPr>
        <w:pStyle w:val="Body"/>
        <w:numPr>
          <w:ilvl w:val="0"/>
          <w:numId w:val="3"/>
        </w:numPr>
        <w:spacing w:line="360" w:lineRule="auto"/>
        <w:rPr>
          <w:rFonts w:ascii="Arial" w:cs="Arial" w:hAnsi="Arial" w:eastAsia="Arial"/>
          <w:i w:val="0"/>
          <w:iCs w:val="0"/>
          <w:sz w:val="24"/>
          <w:szCs w:val="24"/>
          <w:lang w:val="en-US"/>
        </w:rPr>
      </w:pPr>
      <w:r>
        <w:rPr>
          <w:rFonts w:ascii="Arial" w:hAnsi="Arial"/>
          <w:i w:val="0"/>
          <w:iCs w:val="0"/>
          <w:sz w:val="24"/>
          <w:szCs w:val="24"/>
          <w:rtl w:val="0"/>
          <w:lang w:val="en-US"/>
        </w:rPr>
        <w:t xml:space="preserve">Welsh Government (2012) </w:t>
      </w:r>
      <w:r>
        <w:rPr>
          <w:rFonts w:ascii="Arial" w:hAnsi="Arial"/>
          <w:i w:val="1"/>
          <w:iCs w:val="1"/>
          <w:sz w:val="24"/>
          <w:szCs w:val="24"/>
          <w:rtl w:val="0"/>
          <w:lang w:val="en-US"/>
        </w:rPr>
        <w:t xml:space="preserve">Practical Approaches to Behaviour Management in the Classroom. </w:t>
      </w:r>
      <w:r>
        <w:rPr>
          <w:rFonts w:ascii="Arial" w:hAnsi="Arial"/>
          <w:i w:val="0"/>
          <w:iCs w:val="0"/>
          <w:sz w:val="24"/>
          <w:szCs w:val="24"/>
          <w:rtl w:val="0"/>
          <w:lang w:val="en-US"/>
        </w:rPr>
        <w:t xml:space="preserve">Wales. </w:t>
      </w:r>
    </w:p>
    <w:p>
      <w:pPr>
        <w:pStyle w:val="Body"/>
        <w:spacing w:line="360" w:lineRule="auto"/>
      </w:pPr>
      <w:r>
        <w:rPr>
          <w:rFonts w:ascii="Arial" w:hAnsi="Arial"/>
          <w:i w:val="1"/>
          <w:iCs w:val="1"/>
          <w:sz w:val="24"/>
          <w:szCs w:val="24"/>
          <w:u w:val="single"/>
          <w:rtl w:val="0"/>
          <w:lang w:val="en-US"/>
        </w:rPr>
        <w:t>http://learning.gov.wales/docs/learningwales/publications/140822-behaviour-management-handbook-for-primary-schools-en.pdf</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tabs>
        <w:tab w:val="center" w:pos="4819"/>
        <w:tab w:val="right" w:pos="9638"/>
        <w:tab w:val="clear" w:pos="9020"/>
      </w:tabs>
      <w:jc w:val="left"/>
    </w:pPr>
    <w:r>
      <w:tab/>
    </w:r>
    <w:r>
      <w:rPr/>
      <w:fldChar w:fldCharType="begin" w:fldLock="0"/>
    </w:r>
    <w:r>
      <w:instrText xml:space="preserve"> PAGE </w:instrText>
    </w:r>
    <w:r>
      <w:rPr/>
      <w:fldChar w:fldCharType="separate" w:fldLock="0"/>
    </w:r>
    <w:r>
      <w:t>7</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80" w:hanging="180"/>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 w:numId="3">
    <w:abstractNumId w:val="0"/>
    <w:lvlOverride w:ilvl="0">
      <w:lvl w:ilvl="0">
        <w:start w:val="1"/>
        <w:numFmt w:val="bullet"/>
        <w:suff w:val="tab"/>
        <w:lvlText w:val="•"/>
        <w:lvlJc w:val="left"/>
        <w:pPr>
          <w:ind w:left="180" w:hanging="180"/>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1">
      <w:lvl w:ilvl="1">
        <w:start w:val="1"/>
        <w:numFmt w:val="bullet"/>
        <w:suff w:val="tab"/>
        <w:lvlText w:val="•"/>
        <w:lvlJc w:val="left"/>
        <w:pPr>
          <w:ind w:left="37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2">
      <w:lvl w:ilvl="2">
        <w:start w:val="1"/>
        <w:numFmt w:val="bullet"/>
        <w:suff w:val="tab"/>
        <w:lvlText w:val="•"/>
        <w:lvlJc w:val="left"/>
        <w:pPr>
          <w:ind w:left="55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3">
      <w:lvl w:ilvl="3">
        <w:start w:val="1"/>
        <w:numFmt w:val="bullet"/>
        <w:suff w:val="tab"/>
        <w:lvlText w:val="•"/>
        <w:lvlJc w:val="left"/>
        <w:pPr>
          <w:ind w:left="73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4">
      <w:lvl w:ilvl="4">
        <w:start w:val="1"/>
        <w:numFmt w:val="bullet"/>
        <w:suff w:val="tab"/>
        <w:lvlText w:val="•"/>
        <w:lvlJc w:val="left"/>
        <w:pPr>
          <w:ind w:left="91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5">
      <w:lvl w:ilvl="5">
        <w:start w:val="1"/>
        <w:numFmt w:val="bullet"/>
        <w:suff w:val="tab"/>
        <w:lvlText w:val="•"/>
        <w:lvlJc w:val="left"/>
        <w:pPr>
          <w:ind w:left="109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6">
      <w:lvl w:ilvl="6">
        <w:start w:val="1"/>
        <w:numFmt w:val="bullet"/>
        <w:suff w:val="tab"/>
        <w:lvlText w:val="•"/>
        <w:lvlJc w:val="left"/>
        <w:pPr>
          <w:ind w:left="127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7">
      <w:lvl w:ilvl="7">
        <w:start w:val="1"/>
        <w:numFmt w:val="bullet"/>
        <w:suff w:val="tab"/>
        <w:lvlText w:val="•"/>
        <w:lvlJc w:val="left"/>
        <w:pPr>
          <w:ind w:left="145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8">
      <w:lvl w:ilvl="8">
        <w:start w:val="1"/>
        <w:numFmt w:val="bullet"/>
        <w:suff w:val="tab"/>
        <w:lvlText w:val="•"/>
        <w:lvlJc w:val="left"/>
        <w:pPr>
          <w:ind w:left="163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rPr>
  </w:style>
  <w:style w:type="numbering" w:styleId="Bullet">
    <w:name w:val="Bullet"/>
    <w:pPr>
      <w:numPr>
        <w:numId w:val="1"/>
      </w:numPr>
    </w:pPr>
  </w:style>
  <w:style w:type="character" w:styleId="Link">
    <w:name w:val="Link"/>
    <w:rPr>
      <w:u w:val="single"/>
    </w:rPr>
  </w:style>
  <w:style w:type="character" w:styleId="Hyperlink.0">
    <w:name w:val="Hyperlink.0"/>
    <w:basedOn w:val="Link"/>
    <w:next w:val="Hyperlink.0"/>
    <w:rPr>
      <w:rFonts w:ascii="Arial" w:cs="Arial" w:hAnsi="Arial" w:eastAsia="Arial"/>
      <w:sz w:val="24"/>
      <w:szCs w:val="24"/>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