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6D873" w14:textId="77777777" w:rsidR="00D37BD5" w:rsidRDefault="00D37BD5" w:rsidP="00D37BD5">
      <w:pPr>
        <w:jc w:val="center"/>
        <w:rPr>
          <w:rFonts w:ascii="Times New Roman" w:hAnsi="Times New Roman" w:cs="Times New Roman"/>
        </w:rPr>
      </w:pPr>
    </w:p>
    <w:p w14:paraId="069A9CAE" w14:textId="77777777" w:rsidR="00D37BD5" w:rsidRDefault="00D37BD5" w:rsidP="00D37BD5">
      <w:pPr>
        <w:jc w:val="center"/>
        <w:rPr>
          <w:rFonts w:ascii="Times New Roman" w:hAnsi="Times New Roman" w:cs="Times New Roman"/>
        </w:rPr>
      </w:pPr>
    </w:p>
    <w:p w14:paraId="74797E13" w14:textId="0FAF9467" w:rsidR="001C4ADE" w:rsidRDefault="00BD2942" w:rsidP="00D37BD5">
      <w:pPr>
        <w:jc w:val="center"/>
        <w:rPr>
          <w:rFonts w:ascii="Times New Roman" w:hAnsi="Times New Roman" w:cs="Times New Roman"/>
        </w:rPr>
      </w:pPr>
      <w:r>
        <w:rPr>
          <w:noProof/>
        </w:rPr>
        <w:drawing>
          <wp:inline distT="0" distB="0" distL="0" distR="0" wp14:anchorId="11F17DFA" wp14:editId="247EF944">
            <wp:extent cx="5386388" cy="3976370"/>
            <wp:effectExtent l="0" t="0" r="508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693" cy="3986930"/>
                    </a:xfrm>
                    <a:prstGeom prst="rect">
                      <a:avLst/>
                    </a:prstGeom>
                    <a:noFill/>
                    <a:ln>
                      <a:noFill/>
                    </a:ln>
                  </pic:spPr>
                </pic:pic>
              </a:graphicData>
            </a:graphic>
          </wp:inline>
        </w:drawing>
      </w:r>
    </w:p>
    <w:p w14:paraId="73E687F3" w14:textId="67D999AF" w:rsidR="001C4ADE" w:rsidRDefault="001C4ADE" w:rsidP="004403D1">
      <w:pPr>
        <w:jc w:val="right"/>
        <w:rPr>
          <w:rFonts w:ascii="Times New Roman" w:hAnsi="Times New Roman" w:cs="Times New Roman"/>
        </w:rPr>
      </w:pPr>
    </w:p>
    <w:p w14:paraId="6DFA6897" w14:textId="77777777" w:rsidR="001C4ADE" w:rsidRDefault="001C4ADE" w:rsidP="004403D1">
      <w:pPr>
        <w:jc w:val="right"/>
        <w:rPr>
          <w:rFonts w:ascii="Times New Roman" w:hAnsi="Times New Roman" w:cs="Times New Roman"/>
        </w:rPr>
      </w:pPr>
    </w:p>
    <w:p w14:paraId="37B4EE92" w14:textId="77777777" w:rsidR="00517FEB" w:rsidRDefault="00517FEB" w:rsidP="00BD2942">
      <w:pPr>
        <w:rPr>
          <w:rFonts w:ascii="Times New Roman" w:hAnsi="Times New Roman" w:cs="Times New Roman"/>
          <w:color w:val="2F5496" w:themeColor="accent1" w:themeShade="BF"/>
          <w:sz w:val="44"/>
          <w:szCs w:val="44"/>
        </w:rPr>
      </w:pPr>
    </w:p>
    <w:p w14:paraId="2174BBBF" w14:textId="4413300D" w:rsidR="00E81CB7" w:rsidRPr="009523E6" w:rsidRDefault="00D364F6" w:rsidP="004E6EAA">
      <w:pPr>
        <w:jc w:val="center"/>
        <w:rPr>
          <w:rFonts w:ascii="Times New Roman" w:hAnsi="Times New Roman" w:cs="Times New Roman"/>
          <w:color w:val="2F5496" w:themeColor="accent1" w:themeShade="BF"/>
          <w:sz w:val="44"/>
          <w:szCs w:val="44"/>
        </w:rPr>
      </w:pPr>
      <w:r w:rsidRPr="009523E6">
        <w:rPr>
          <w:rFonts w:ascii="Times New Roman" w:hAnsi="Times New Roman" w:cs="Times New Roman"/>
          <w:color w:val="2F5496" w:themeColor="accent1" w:themeShade="BF"/>
          <w:sz w:val="44"/>
          <w:szCs w:val="44"/>
        </w:rPr>
        <w:t>Assignment 1: Blog Posts 1-</w:t>
      </w:r>
      <w:r w:rsidR="0044457B">
        <w:rPr>
          <w:rFonts w:ascii="Times New Roman" w:hAnsi="Times New Roman" w:cs="Times New Roman"/>
          <w:color w:val="2F5496" w:themeColor="accent1" w:themeShade="BF"/>
          <w:sz w:val="44"/>
          <w:szCs w:val="44"/>
        </w:rPr>
        <w:t>3</w:t>
      </w:r>
    </w:p>
    <w:p w14:paraId="16533F9E" w14:textId="77777777" w:rsidR="004E6EAA" w:rsidRPr="009523E6" w:rsidRDefault="004E6EAA" w:rsidP="004E6EAA">
      <w:pPr>
        <w:jc w:val="center"/>
        <w:rPr>
          <w:rFonts w:ascii="Times New Roman" w:hAnsi="Times New Roman" w:cs="Times New Roman"/>
          <w:color w:val="2F5496" w:themeColor="accent1" w:themeShade="BF"/>
        </w:rPr>
      </w:pPr>
    </w:p>
    <w:p w14:paraId="12BC50D7" w14:textId="77777777" w:rsidR="00D37BD5" w:rsidRPr="004E6EAA" w:rsidRDefault="00D37BD5" w:rsidP="004E6EAA">
      <w:pPr>
        <w:jc w:val="center"/>
        <w:rPr>
          <w:rFonts w:ascii="Times New Roman" w:hAnsi="Times New Roman" w:cs="Times New Roman"/>
        </w:rPr>
      </w:pPr>
    </w:p>
    <w:p w14:paraId="5D7603AC" w14:textId="011BFCE8" w:rsidR="00E81CB7" w:rsidRPr="00C96AF9" w:rsidRDefault="00013F55" w:rsidP="004E6EAA">
      <w:pPr>
        <w:jc w:val="cente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G</w:t>
      </w:r>
      <w:r w:rsidR="00950456">
        <w:rPr>
          <w:rFonts w:ascii="Times New Roman" w:hAnsi="Times New Roman" w:cs="Times New Roman"/>
          <w:color w:val="2F5496" w:themeColor="accent1" w:themeShade="BF"/>
          <w:sz w:val="24"/>
          <w:szCs w:val="24"/>
        </w:rPr>
        <w:t>ENERATING</w:t>
      </w:r>
      <w:r w:rsidRPr="00013F55">
        <w:rPr>
          <w:rFonts w:ascii="Times New Roman" w:hAnsi="Times New Roman" w:cs="Times New Roman"/>
          <w:color w:val="2F5496" w:themeColor="accent1" w:themeShade="BF"/>
          <w:sz w:val="24"/>
          <w:szCs w:val="24"/>
        </w:rPr>
        <w:t xml:space="preserve"> </w:t>
      </w:r>
      <w:r w:rsidR="00950456">
        <w:rPr>
          <w:rFonts w:ascii="Times New Roman" w:hAnsi="Times New Roman" w:cs="Times New Roman"/>
          <w:color w:val="2F5496" w:themeColor="accent1" w:themeShade="BF"/>
          <w:sz w:val="24"/>
          <w:szCs w:val="24"/>
        </w:rPr>
        <w:t>A</w:t>
      </w:r>
      <w:r w:rsidRPr="00013F55">
        <w:rPr>
          <w:rFonts w:ascii="Times New Roman" w:hAnsi="Times New Roman" w:cs="Times New Roman"/>
          <w:color w:val="2F5496" w:themeColor="accent1" w:themeShade="BF"/>
          <w:sz w:val="24"/>
          <w:szCs w:val="24"/>
        </w:rPr>
        <w:t xml:space="preserve"> </w:t>
      </w:r>
      <w:r>
        <w:rPr>
          <w:rFonts w:ascii="Times New Roman" w:hAnsi="Times New Roman" w:cs="Times New Roman"/>
          <w:color w:val="2F5496" w:themeColor="accent1" w:themeShade="BF"/>
          <w:sz w:val="24"/>
          <w:szCs w:val="24"/>
        </w:rPr>
        <w:t>R</w:t>
      </w:r>
      <w:r w:rsidR="00950456">
        <w:rPr>
          <w:rFonts w:ascii="Times New Roman" w:hAnsi="Times New Roman" w:cs="Times New Roman"/>
          <w:color w:val="2F5496" w:themeColor="accent1" w:themeShade="BF"/>
          <w:sz w:val="24"/>
          <w:szCs w:val="24"/>
        </w:rPr>
        <w:t>ESEARCH</w:t>
      </w:r>
      <w:r w:rsidRPr="00013F55">
        <w:rPr>
          <w:rFonts w:ascii="Times New Roman" w:hAnsi="Times New Roman" w:cs="Times New Roman"/>
          <w:color w:val="2F5496" w:themeColor="accent1" w:themeShade="BF"/>
          <w:sz w:val="24"/>
          <w:szCs w:val="24"/>
        </w:rPr>
        <w:t xml:space="preserve"> </w:t>
      </w:r>
      <w:r>
        <w:rPr>
          <w:rFonts w:ascii="Times New Roman" w:hAnsi="Times New Roman" w:cs="Times New Roman"/>
          <w:color w:val="2F5496" w:themeColor="accent1" w:themeShade="BF"/>
          <w:sz w:val="24"/>
          <w:szCs w:val="24"/>
        </w:rPr>
        <w:t>P</w:t>
      </w:r>
      <w:r w:rsidR="00950456">
        <w:rPr>
          <w:rFonts w:ascii="Times New Roman" w:hAnsi="Times New Roman" w:cs="Times New Roman"/>
          <w:color w:val="2F5496" w:themeColor="accent1" w:themeShade="BF"/>
          <w:sz w:val="24"/>
          <w:szCs w:val="24"/>
        </w:rPr>
        <w:t>ROPOSAL</w:t>
      </w:r>
      <w:r>
        <w:rPr>
          <w:rFonts w:ascii="Times New Roman" w:hAnsi="Times New Roman" w:cs="Times New Roman"/>
          <w:color w:val="2F5496" w:themeColor="accent1" w:themeShade="BF"/>
          <w:sz w:val="24"/>
          <w:szCs w:val="24"/>
        </w:rPr>
        <w:t xml:space="preserve"> P</w:t>
      </w:r>
      <w:r w:rsidR="00950456">
        <w:rPr>
          <w:rFonts w:ascii="Times New Roman" w:hAnsi="Times New Roman" w:cs="Times New Roman"/>
          <w:color w:val="2F5496" w:themeColor="accent1" w:themeShade="BF"/>
          <w:sz w:val="24"/>
          <w:szCs w:val="24"/>
        </w:rPr>
        <w:t>ORTFOLIO</w:t>
      </w:r>
    </w:p>
    <w:p w14:paraId="1377C6D6" w14:textId="77777777" w:rsidR="004E6EAA" w:rsidRPr="00013F55" w:rsidRDefault="004E6EAA" w:rsidP="004E6EAA">
      <w:pPr>
        <w:jc w:val="center"/>
        <w:rPr>
          <w:rFonts w:ascii="Times New Roman" w:hAnsi="Times New Roman" w:cs="Times New Roman"/>
          <w:color w:val="2F5496" w:themeColor="accent1" w:themeShade="BF"/>
          <w:sz w:val="24"/>
          <w:szCs w:val="24"/>
        </w:rPr>
      </w:pPr>
    </w:p>
    <w:p w14:paraId="7513C20D" w14:textId="77777777" w:rsidR="00D37BD5" w:rsidRDefault="00D37BD5" w:rsidP="004E6EAA">
      <w:pPr>
        <w:jc w:val="center"/>
        <w:rPr>
          <w:rFonts w:ascii="Times New Roman" w:hAnsi="Times New Roman" w:cs="Times New Roman"/>
        </w:rPr>
      </w:pPr>
    </w:p>
    <w:p w14:paraId="1208636A" w14:textId="28994BED" w:rsidR="00E81CB7" w:rsidRPr="009523E6" w:rsidRDefault="00D364F6" w:rsidP="004E6EAA">
      <w:pPr>
        <w:jc w:val="center"/>
        <w:rPr>
          <w:rFonts w:ascii="Times New Roman" w:hAnsi="Times New Roman" w:cs="Times New Roman"/>
          <w:color w:val="2F5496" w:themeColor="accent1" w:themeShade="BF"/>
        </w:rPr>
      </w:pPr>
      <w:r w:rsidRPr="009523E6">
        <w:rPr>
          <w:rFonts w:ascii="Times New Roman" w:hAnsi="Times New Roman" w:cs="Times New Roman" w:hint="eastAsia"/>
          <w:color w:val="2F5496" w:themeColor="accent1" w:themeShade="BF"/>
        </w:rPr>
        <w:t>L</w:t>
      </w:r>
      <w:r w:rsidRPr="009523E6">
        <w:rPr>
          <w:rFonts w:ascii="Times New Roman" w:hAnsi="Times New Roman" w:cs="Times New Roman"/>
          <w:color w:val="2F5496" w:themeColor="accent1" w:themeShade="BF"/>
        </w:rPr>
        <w:t>ing L</w:t>
      </w:r>
      <w:r w:rsidR="00370ABD">
        <w:rPr>
          <w:rFonts w:ascii="Times New Roman" w:hAnsi="Times New Roman" w:cs="Times New Roman"/>
          <w:color w:val="2F5496" w:themeColor="accent1" w:themeShade="BF"/>
        </w:rPr>
        <w:t>in</w:t>
      </w:r>
      <w:r w:rsidRPr="009523E6">
        <w:rPr>
          <w:rFonts w:ascii="Times New Roman" w:hAnsi="Times New Roman" w:cs="Times New Roman"/>
          <w:color w:val="2F5496" w:themeColor="accent1" w:themeShade="BF"/>
        </w:rPr>
        <w:t xml:space="preserve"> 2006204| </w:t>
      </w:r>
      <w:r w:rsidR="00013F55" w:rsidRPr="00013F55">
        <w:rPr>
          <w:rFonts w:ascii="Times New Roman" w:hAnsi="Times New Roman" w:cs="Times New Roman"/>
          <w:color w:val="2F5496" w:themeColor="accent1" w:themeShade="BF"/>
        </w:rPr>
        <w:t xml:space="preserve">Applied </w:t>
      </w:r>
      <w:r w:rsidR="0014606F">
        <w:rPr>
          <w:rFonts w:ascii="Times New Roman" w:hAnsi="Times New Roman" w:cs="Times New Roman"/>
          <w:color w:val="2F5496" w:themeColor="accent1" w:themeShade="BF"/>
        </w:rPr>
        <w:t xml:space="preserve">Qualitative </w:t>
      </w:r>
      <w:r w:rsidR="00013F55" w:rsidRPr="00013F55">
        <w:rPr>
          <w:rFonts w:ascii="Times New Roman" w:hAnsi="Times New Roman" w:cs="Times New Roman"/>
          <w:color w:val="2F5496" w:themeColor="accent1" w:themeShade="BF"/>
        </w:rPr>
        <w:t>Business Research</w:t>
      </w:r>
      <w:r w:rsidRPr="009523E6">
        <w:rPr>
          <w:rFonts w:ascii="Times New Roman" w:hAnsi="Times New Roman" w:cs="Times New Roman"/>
          <w:color w:val="2F5496" w:themeColor="accent1" w:themeShade="BF"/>
        </w:rPr>
        <w:t xml:space="preserve"> |</w:t>
      </w:r>
      <w:r w:rsidR="006673B2">
        <w:rPr>
          <w:rFonts w:ascii="Times New Roman" w:hAnsi="Times New Roman" w:cs="Times New Roman"/>
          <w:color w:val="2F5496" w:themeColor="accent1" w:themeShade="BF"/>
        </w:rPr>
        <w:t>25</w:t>
      </w:r>
      <w:r w:rsidR="0014606F">
        <w:rPr>
          <w:rFonts w:ascii="Times New Roman" w:hAnsi="Times New Roman" w:cs="Times New Roman"/>
          <w:color w:val="2F5496" w:themeColor="accent1" w:themeShade="BF"/>
        </w:rPr>
        <w:t>th</w:t>
      </w:r>
      <w:r w:rsidRPr="009523E6">
        <w:rPr>
          <w:rFonts w:ascii="Times New Roman" w:hAnsi="Times New Roman" w:cs="Times New Roman"/>
          <w:color w:val="2F5496" w:themeColor="accent1" w:themeShade="BF"/>
        </w:rPr>
        <w:t xml:space="preserve"> </w:t>
      </w:r>
      <w:r w:rsidR="00013F55">
        <w:rPr>
          <w:rFonts w:ascii="Times New Roman" w:hAnsi="Times New Roman" w:cs="Times New Roman"/>
          <w:color w:val="2F5496" w:themeColor="accent1" w:themeShade="BF"/>
        </w:rPr>
        <w:t>Ma</w:t>
      </w:r>
      <w:r w:rsidR="0014606F">
        <w:rPr>
          <w:rFonts w:ascii="Times New Roman" w:hAnsi="Times New Roman" w:cs="Times New Roman"/>
          <w:color w:val="2F5496" w:themeColor="accent1" w:themeShade="BF"/>
        </w:rPr>
        <w:t>y</w:t>
      </w:r>
      <w:r w:rsidRPr="009523E6">
        <w:rPr>
          <w:rFonts w:ascii="Times New Roman" w:hAnsi="Times New Roman" w:cs="Times New Roman"/>
          <w:color w:val="2F5496" w:themeColor="accent1" w:themeShade="BF"/>
        </w:rPr>
        <w:t xml:space="preserve"> 202</w:t>
      </w:r>
      <w:r w:rsidR="0044457B">
        <w:rPr>
          <w:rFonts w:ascii="Times New Roman" w:hAnsi="Times New Roman" w:cs="Times New Roman"/>
          <w:color w:val="2F5496" w:themeColor="accent1" w:themeShade="BF"/>
        </w:rPr>
        <w:t>1</w:t>
      </w:r>
    </w:p>
    <w:p w14:paraId="66DA8231" w14:textId="77777777" w:rsidR="00E81CB7" w:rsidRDefault="00E81CB7" w:rsidP="004E6EAA">
      <w:pPr>
        <w:jc w:val="center"/>
        <w:rPr>
          <w:rFonts w:ascii="Times New Roman" w:hAnsi="Times New Roman" w:cs="Times New Roman"/>
        </w:rPr>
      </w:pPr>
    </w:p>
    <w:p w14:paraId="67C183D7" w14:textId="77777777" w:rsidR="00E81CB7" w:rsidRDefault="00E81CB7" w:rsidP="00E81CB7">
      <w:pPr>
        <w:rPr>
          <w:rFonts w:ascii="Times New Roman" w:hAnsi="Times New Roman" w:cs="Times New Roman"/>
        </w:rPr>
      </w:pPr>
    </w:p>
    <w:p w14:paraId="05EBBA7B" w14:textId="77777777" w:rsidR="00E81CB7" w:rsidRDefault="00E81CB7" w:rsidP="00E81CB7">
      <w:pPr>
        <w:rPr>
          <w:rFonts w:ascii="Times New Roman" w:hAnsi="Times New Roman" w:cs="Times New Roman"/>
        </w:rPr>
      </w:pPr>
    </w:p>
    <w:p w14:paraId="3F5DBF53" w14:textId="77777777" w:rsidR="00E81CB7" w:rsidRDefault="00E81CB7" w:rsidP="00E81CB7">
      <w:pPr>
        <w:rPr>
          <w:rFonts w:ascii="Times New Roman" w:hAnsi="Times New Roman" w:cs="Times New Roman"/>
        </w:rPr>
      </w:pPr>
    </w:p>
    <w:p w14:paraId="0A81A74D" w14:textId="77777777" w:rsidR="00E81CB7" w:rsidRPr="00013F55" w:rsidRDefault="00E81CB7" w:rsidP="00E81CB7">
      <w:pPr>
        <w:rPr>
          <w:rFonts w:ascii="Times New Roman" w:hAnsi="Times New Roman" w:cs="Times New Roman"/>
        </w:rPr>
      </w:pPr>
    </w:p>
    <w:p w14:paraId="2AFBE7C7" w14:textId="77777777" w:rsidR="00E81CB7" w:rsidRDefault="00E81CB7" w:rsidP="00E81CB7">
      <w:pPr>
        <w:rPr>
          <w:rFonts w:ascii="Times New Roman" w:hAnsi="Times New Roman" w:cs="Times New Roman"/>
        </w:rPr>
      </w:pPr>
    </w:p>
    <w:p w14:paraId="4685D892" w14:textId="17D22671" w:rsidR="002F7026" w:rsidRDefault="002F7026" w:rsidP="00E81CB7">
      <w:pPr>
        <w:rPr>
          <w:rFonts w:ascii="Times New Roman" w:hAnsi="Times New Roman" w:cs="Times New Roman"/>
        </w:rPr>
      </w:pPr>
    </w:p>
    <w:p w14:paraId="0DBE6812" w14:textId="77777777" w:rsidR="00567DBA" w:rsidRPr="002F7026" w:rsidRDefault="00567DBA" w:rsidP="00E81CB7">
      <w:pPr>
        <w:rPr>
          <w:rFonts w:ascii="Times New Roman" w:hAnsi="Times New Roman" w:cs="Times New Roman"/>
        </w:rPr>
      </w:pPr>
    </w:p>
    <w:p w14:paraId="56867B43" w14:textId="106C6C80" w:rsidR="005953BE" w:rsidRPr="0039138F" w:rsidRDefault="00022EA3" w:rsidP="00806AD6">
      <w:pPr>
        <w:ind w:right="1150"/>
        <w:jc w:val="right"/>
        <w:rPr>
          <w:rFonts w:ascii="Times New Roman" w:hAnsi="Times New Roman" w:cs="Times New Roman"/>
          <w:sz w:val="22"/>
        </w:rPr>
      </w:pPr>
      <w:r>
        <w:rPr>
          <w:rFonts w:ascii="Times New Roman" w:hAnsi="Times New Roman" w:cs="Times New Roman"/>
          <w:sz w:val="22"/>
        </w:rPr>
        <w:t>w</w:t>
      </w:r>
      <w:r w:rsidR="00D364F6" w:rsidRPr="00207788">
        <w:rPr>
          <w:rFonts w:ascii="Times New Roman" w:hAnsi="Times New Roman" w:cs="Times New Roman"/>
          <w:sz w:val="22"/>
        </w:rPr>
        <w:t>ord count:</w:t>
      </w:r>
      <w:r w:rsidR="001559CD">
        <w:rPr>
          <w:rFonts w:ascii="Times New Roman" w:hAnsi="Times New Roman" w:cs="Times New Roman"/>
          <w:sz w:val="22"/>
        </w:rPr>
        <w:t>349</w:t>
      </w:r>
      <w:r w:rsidR="00591E77">
        <w:rPr>
          <w:rFonts w:ascii="Times New Roman" w:hAnsi="Times New Roman" w:cs="Times New Roman"/>
          <w:sz w:val="22"/>
        </w:rPr>
        <w:t>0</w:t>
      </w:r>
    </w:p>
    <w:p w14:paraId="1F4E6A17" w14:textId="5D530F80" w:rsidR="003E34A3" w:rsidRPr="009523E6" w:rsidRDefault="00D364F6" w:rsidP="003E34A3">
      <w:pPr>
        <w:rPr>
          <w:rFonts w:ascii="Times New Roman" w:hAnsi="Times New Roman" w:cs="Times New Roman"/>
          <w:color w:val="2F5496" w:themeColor="accent1" w:themeShade="BF"/>
          <w:sz w:val="28"/>
          <w:szCs w:val="28"/>
        </w:rPr>
      </w:pPr>
      <w:r w:rsidRPr="009523E6">
        <w:rPr>
          <w:rFonts w:ascii="Times New Roman" w:hAnsi="Times New Roman" w:cs="Times New Roman"/>
          <w:color w:val="2F5496" w:themeColor="accent1" w:themeShade="BF"/>
          <w:sz w:val="28"/>
          <w:szCs w:val="28"/>
        </w:rPr>
        <w:lastRenderedPageBreak/>
        <w:t>Contents</w:t>
      </w:r>
    </w:p>
    <w:p w14:paraId="1E48A789" w14:textId="3D71DA5D" w:rsidR="00666B8E" w:rsidRPr="00620DA9" w:rsidRDefault="00BD2942" w:rsidP="00E22E61">
      <w:pPr>
        <w:spacing w:line="480" w:lineRule="auto"/>
        <w:rPr>
          <w:rFonts w:ascii="Times New Roman" w:hAnsi="Times New Roman" w:cs="Times New Roman"/>
          <w:sz w:val="24"/>
          <w:szCs w:val="24"/>
        </w:rPr>
      </w:pPr>
      <w:r>
        <w:rPr>
          <w:rFonts w:ascii="Times New Roman" w:hAnsi="Times New Roman" w:cs="Times New Roman"/>
          <w:sz w:val="24"/>
          <w:szCs w:val="24"/>
        </w:rPr>
        <w:t>Blog</w:t>
      </w:r>
      <w:r w:rsidR="00D364F6" w:rsidRPr="00CB0F08">
        <w:rPr>
          <w:rFonts w:ascii="Times New Roman" w:hAnsi="Times New Roman" w:cs="Times New Roman"/>
          <w:sz w:val="24"/>
          <w:szCs w:val="24"/>
        </w:rPr>
        <w:t xml:space="preserve"> </w:t>
      </w:r>
      <w:r w:rsidR="002816C4" w:rsidRPr="00CB0F08">
        <w:rPr>
          <w:rFonts w:ascii="Times New Roman" w:hAnsi="Times New Roman" w:cs="Times New Roman"/>
          <w:sz w:val="24"/>
          <w:szCs w:val="24"/>
        </w:rPr>
        <w:t>1</w:t>
      </w:r>
      <w:r w:rsidR="00620DA9">
        <w:rPr>
          <w:rFonts w:ascii="Times New Roman" w:hAnsi="Times New Roman" w:cs="Times New Roman"/>
          <w:sz w:val="24"/>
          <w:szCs w:val="24"/>
        </w:rPr>
        <w:t>:</w:t>
      </w:r>
      <w:r w:rsidR="00620DA9" w:rsidRPr="00620DA9">
        <w:rPr>
          <w:rFonts w:ascii="Times New Roman" w:hAnsi="Times New Roman" w:cs="Times New Roman"/>
          <w:b/>
          <w:bCs/>
          <w:sz w:val="24"/>
          <w:szCs w:val="24"/>
        </w:rPr>
        <w:t xml:space="preserve"> </w:t>
      </w:r>
      <w:r w:rsidR="00663275" w:rsidRPr="00663275">
        <w:rPr>
          <w:rFonts w:ascii="Times New Roman" w:hAnsi="Times New Roman" w:cs="Times New Roman"/>
          <w:sz w:val="24"/>
          <w:szCs w:val="24"/>
        </w:rPr>
        <w:t>qualitative or quantitative…</w:t>
      </w:r>
      <w:r w:rsidR="00620DA9">
        <w:rPr>
          <w:rFonts w:ascii="Times New Roman" w:hAnsi="Times New Roman" w:cs="Times New Roman"/>
          <w:sz w:val="24"/>
          <w:szCs w:val="24"/>
        </w:rPr>
        <w:t>………………</w:t>
      </w:r>
      <w:r w:rsidR="005D7EC2" w:rsidRPr="00CB5B3A">
        <w:rPr>
          <w:rFonts w:ascii="Times New Roman" w:hAnsi="Times New Roman" w:cs="Times New Roman"/>
          <w:szCs w:val="21"/>
        </w:rPr>
        <w:t>……………………</w:t>
      </w:r>
      <w:proofErr w:type="gramStart"/>
      <w:r w:rsidR="00CB0F08">
        <w:rPr>
          <w:rFonts w:ascii="Times New Roman" w:hAnsi="Times New Roman" w:cs="Times New Roman"/>
          <w:szCs w:val="21"/>
        </w:rPr>
        <w:t>…..</w:t>
      </w:r>
      <w:proofErr w:type="gramEnd"/>
      <w:r w:rsidR="00CB5B3A">
        <w:rPr>
          <w:rFonts w:ascii="Times New Roman" w:hAnsi="Times New Roman" w:cs="Times New Roman"/>
          <w:szCs w:val="21"/>
        </w:rPr>
        <w:t>…</w:t>
      </w:r>
      <w:r w:rsidR="00663275">
        <w:rPr>
          <w:rFonts w:ascii="Times New Roman" w:hAnsi="Times New Roman" w:cs="Times New Roman"/>
          <w:szCs w:val="21"/>
        </w:rPr>
        <w:t>…………..</w:t>
      </w:r>
      <w:r w:rsidR="00C54189">
        <w:rPr>
          <w:rFonts w:ascii="Times New Roman" w:hAnsi="Times New Roman" w:cs="Times New Roman"/>
          <w:szCs w:val="21"/>
        </w:rPr>
        <w:t>………</w:t>
      </w:r>
      <w:r w:rsidR="002816C4">
        <w:rPr>
          <w:rFonts w:ascii="Times New Roman" w:hAnsi="Times New Roman" w:cs="Times New Roman"/>
          <w:szCs w:val="21"/>
        </w:rPr>
        <w:t>…</w:t>
      </w:r>
      <w:r w:rsidR="00A24341">
        <w:rPr>
          <w:rFonts w:ascii="Times New Roman" w:hAnsi="Times New Roman" w:cs="Times New Roman"/>
          <w:szCs w:val="21"/>
        </w:rPr>
        <w:t>.</w:t>
      </w:r>
      <w:r w:rsidR="00663275">
        <w:rPr>
          <w:rFonts w:ascii="Times New Roman" w:hAnsi="Times New Roman" w:cs="Times New Roman"/>
          <w:szCs w:val="21"/>
        </w:rPr>
        <w:t>2</w:t>
      </w:r>
    </w:p>
    <w:p w14:paraId="644FE891" w14:textId="6AC73516" w:rsidR="003E34A3" w:rsidRPr="00620DA9" w:rsidRDefault="00BD2942" w:rsidP="00E22E61">
      <w:pPr>
        <w:spacing w:line="480" w:lineRule="auto"/>
        <w:rPr>
          <w:rFonts w:ascii="Times New Roman" w:hAnsi="Times New Roman" w:cs="Times New Roman"/>
          <w:sz w:val="22"/>
        </w:rPr>
      </w:pPr>
      <w:r>
        <w:rPr>
          <w:rFonts w:ascii="Times New Roman" w:hAnsi="Times New Roman" w:cs="Times New Roman"/>
          <w:sz w:val="24"/>
          <w:szCs w:val="24"/>
        </w:rPr>
        <w:t>Blog</w:t>
      </w:r>
      <w:r w:rsidR="00013F55" w:rsidRPr="00CB0F08">
        <w:rPr>
          <w:rFonts w:ascii="Times New Roman" w:hAnsi="Times New Roman" w:cs="Times New Roman"/>
          <w:sz w:val="24"/>
          <w:szCs w:val="24"/>
        </w:rPr>
        <w:t xml:space="preserve"> </w:t>
      </w:r>
      <w:r w:rsidR="00D364F6" w:rsidRPr="00CB0F08">
        <w:rPr>
          <w:rFonts w:ascii="Times New Roman" w:hAnsi="Times New Roman" w:cs="Times New Roman"/>
          <w:sz w:val="24"/>
          <w:szCs w:val="24"/>
        </w:rPr>
        <w:t>2</w:t>
      </w:r>
      <w:r w:rsidR="00620DA9">
        <w:rPr>
          <w:rFonts w:ascii="Times New Roman" w:hAnsi="Times New Roman" w:cs="Times New Roman"/>
          <w:sz w:val="24"/>
          <w:szCs w:val="24"/>
        </w:rPr>
        <w:t>:</w:t>
      </w:r>
      <w:r w:rsidR="00663275" w:rsidRPr="00663275">
        <w:rPr>
          <w:rFonts w:ascii="Times New Roman" w:hAnsi="Times New Roman" w:cs="Times New Roman"/>
          <w:b/>
          <w:bCs/>
          <w:sz w:val="28"/>
          <w:szCs w:val="28"/>
        </w:rPr>
        <w:t xml:space="preserve"> </w:t>
      </w:r>
      <w:r w:rsidR="00663275" w:rsidRPr="00663275">
        <w:rPr>
          <w:rFonts w:ascii="Times New Roman" w:hAnsi="Times New Roman" w:cs="Times New Roman"/>
          <w:sz w:val="24"/>
          <w:szCs w:val="24"/>
        </w:rPr>
        <w:t>possible qualitative research methods</w:t>
      </w:r>
      <w:r w:rsidR="00620DA9" w:rsidRPr="00663275">
        <w:rPr>
          <w:rFonts w:ascii="Times New Roman" w:hAnsi="Times New Roman" w:cs="Times New Roman"/>
          <w:sz w:val="24"/>
          <w:szCs w:val="24"/>
        </w:rPr>
        <w:t>…</w:t>
      </w:r>
      <w:r w:rsidR="00620DA9">
        <w:rPr>
          <w:rFonts w:ascii="Times New Roman" w:hAnsi="Times New Roman" w:cs="Times New Roman"/>
          <w:sz w:val="22"/>
        </w:rPr>
        <w:t>..</w:t>
      </w:r>
      <w:r w:rsidR="00F355B2" w:rsidRPr="00CB5B3A">
        <w:rPr>
          <w:rFonts w:ascii="Times New Roman" w:hAnsi="Times New Roman" w:cs="Times New Roman"/>
          <w:szCs w:val="21"/>
        </w:rPr>
        <w:t>....................</w:t>
      </w:r>
      <w:r w:rsidR="00CB0F08">
        <w:rPr>
          <w:rFonts w:ascii="Times New Roman" w:hAnsi="Times New Roman" w:cs="Times New Roman"/>
          <w:szCs w:val="21"/>
        </w:rPr>
        <w:t>.</w:t>
      </w:r>
      <w:r w:rsidR="006C3220" w:rsidRPr="00CB5B3A">
        <w:rPr>
          <w:rFonts w:ascii="Times New Roman" w:hAnsi="Times New Roman" w:cs="Times New Roman"/>
          <w:szCs w:val="21"/>
        </w:rPr>
        <w:t>.</w:t>
      </w:r>
      <w:r w:rsidR="005D7EC2" w:rsidRPr="00CB5B3A">
        <w:rPr>
          <w:rFonts w:ascii="Times New Roman" w:hAnsi="Times New Roman" w:cs="Times New Roman"/>
          <w:szCs w:val="21"/>
        </w:rPr>
        <w:t>.......</w:t>
      </w:r>
      <w:r w:rsidR="006C3220" w:rsidRPr="00CB5B3A">
        <w:rPr>
          <w:rFonts w:ascii="Times New Roman" w:hAnsi="Times New Roman" w:cs="Times New Roman"/>
          <w:szCs w:val="21"/>
        </w:rPr>
        <w:t>.</w:t>
      </w:r>
      <w:r w:rsidR="00F355B2" w:rsidRPr="00CB5B3A">
        <w:rPr>
          <w:rFonts w:ascii="Times New Roman" w:hAnsi="Times New Roman" w:cs="Times New Roman"/>
          <w:szCs w:val="21"/>
        </w:rPr>
        <w:t>..</w:t>
      </w:r>
      <w:r w:rsidR="00C54189">
        <w:rPr>
          <w:rFonts w:ascii="Times New Roman" w:hAnsi="Times New Roman" w:cs="Times New Roman"/>
          <w:szCs w:val="21"/>
        </w:rPr>
        <w:t>........</w:t>
      </w:r>
      <w:r w:rsidR="00663275">
        <w:rPr>
          <w:rFonts w:ascii="Times New Roman" w:hAnsi="Times New Roman" w:cs="Times New Roman"/>
          <w:szCs w:val="21"/>
        </w:rPr>
        <w:t>............................</w:t>
      </w:r>
      <w:r w:rsidR="00C54189">
        <w:rPr>
          <w:rFonts w:ascii="Times New Roman" w:hAnsi="Times New Roman" w:cs="Times New Roman"/>
          <w:szCs w:val="21"/>
        </w:rPr>
        <w:t>......</w:t>
      </w:r>
      <w:r w:rsidR="00CB5B3A">
        <w:rPr>
          <w:rFonts w:ascii="Times New Roman" w:hAnsi="Times New Roman" w:cs="Times New Roman"/>
          <w:szCs w:val="21"/>
        </w:rPr>
        <w:t>...</w:t>
      </w:r>
      <w:r w:rsidR="00360C93">
        <w:rPr>
          <w:rFonts w:ascii="Times New Roman" w:hAnsi="Times New Roman" w:cs="Times New Roman"/>
          <w:szCs w:val="21"/>
        </w:rPr>
        <w:t>.</w:t>
      </w:r>
      <w:r w:rsidR="00360C93">
        <w:rPr>
          <w:rFonts w:ascii="Times New Roman" w:hAnsi="Times New Roman" w:cs="Times New Roman" w:hint="eastAsia"/>
          <w:szCs w:val="21"/>
        </w:rPr>
        <w:t>.</w:t>
      </w:r>
      <w:r w:rsidR="00663275">
        <w:rPr>
          <w:rFonts w:ascii="Times New Roman" w:hAnsi="Times New Roman" w:cs="Times New Roman"/>
          <w:szCs w:val="21"/>
        </w:rPr>
        <w:t>.5</w:t>
      </w:r>
    </w:p>
    <w:p w14:paraId="6899EC8C" w14:textId="149F6FA8" w:rsidR="003E34A3" w:rsidRPr="00CB0F08" w:rsidRDefault="00BD2942" w:rsidP="00E22E61">
      <w:pPr>
        <w:spacing w:line="480" w:lineRule="auto"/>
        <w:rPr>
          <w:rFonts w:ascii="Times New Roman" w:hAnsi="Times New Roman" w:cs="Times New Roman"/>
          <w:szCs w:val="21"/>
        </w:rPr>
      </w:pPr>
      <w:r>
        <w:rPr>
          <w:rFonts w:ascii="Times New Roman" w:hAnsi="Times New Roman" w:cs="Times New Roman"/>
          <w:sz w:val="24"/>
          <w:szCs w:val="24"/>
        </w:rPr>
        <w:t>Blog</w:t>
      </w:r>
      <w:r w:rsidR="00013F55" w:rsidRPr="00CB0F08">
        <w:rPr>
          <w:rFonts w:ascii="Times New Roman" w:hAnsi="Times New Roman" w:cs="Times New Roman"/>
          <w:sz w:val="24"/>
          <w:szCs w:val="24"/>
        </w:rPr>
        <w:t xml:space="preserve"> </w:t>
      </w:r>
      <w:r w:rsidR="00D364F6" w:rsidRPr="00CB0F08">
        <w:rPr>
          <w:rFonts w:ascii="Times New Roman" w:hAnsi="Times New Roman" w:cs="Times New Roman"/>
          <w:sz w:val="24"/>
          <w:szCs w:val="24"/>
        </w:rPr>
        <w:t>3</w:t>
      </w:r>
      <w:r w:rsidR="00620DA9">
        <w:rPr>
          <w:rFonts w:ascii="Times New Roman" w:hAnsi="Times New Roman" w:cs="Times New Roman"/>
          <w:sz w:val="24"/>
          <w:szCs w:val="24"/>
        </w:rPr>
        <w:t>:</w:t>
      </w:r>
      <w:r w:rsidR="00663275" w:rsidRPr="00663275">
        <w:rPr>
          <w:rFonts w:ascii="Times New Roman" w:hAnsi="Times New Roman" w:cs="Times New Roman"/>
          <w:b/>
          <w:bCs/>
          <w:sz w:val="28"/>
          <w:szCs w:val="28"/>
        </w:rPr>
        <w:t xml:space="preserve"> </w:t>
      </w:r>
      <w:r w:rsidR="00717F7D" w:rsidRPr="00717F7D">
        <w:rPr>
          <w:rFonts w:ascii="Times New Roman" w:hAnsi="Times New Roman" w:cs="Times New Roman"/>
          <w:sz w:val="28"/>
          <w:szCs w:val="28"/>
        </w:rPr>
        <w:t>a</w:t>
      </w:r>
      <w:r w:rsidR="00717F7D">
        <w:rPr>
          <w:rFonts w:ascii="Times New Roman" w:hAnsi="Times New Roman" w:cs="Times New Roman"/>
          <w:b/>
          <w:bCs/>
          <w:sz w:val="28"/>
          <w:szCs w:val="28"/>
        </w:rPr>
        <w:t xml:space="preserve"> </w:t>
      </w:r>
      <w:r w:rsidR="00663275" w:rsidRPr="00663275">
        <w:rPr>
          <w:rFonts w:ascii="Times New Roman" w:hAnsi="Times New Roman" w:cs="Times New Roman"/>
          <w:sz w:val="24"/>
          <w:szCs w:val="24"/>
        </w:rPr>
        <w:t>viable approach to researching the chosen topic</w:t>
      </w:r>
      <w:r w:rsidR="00F355B2" w:rsidRPr="00CB5B3A">
        <w:rPr>
          <w:rFonts w:ascii="LiberationSerif_2g_25" w:eastAsia="宋体" w:hAnsi="LiberationSerif_2g_25" w:cs="Helvetica"/>
          <w:color w:val="000000"/>
          <w:kern w:val="0"/>
          <w:szCs w:val="21"/>
          <w:bdr w:val="none" w:sz="0" w:space="0" w:color="auto" w:frame="1"/>
        </w:rPr>
        <w:t>....................................</w:t>
      </w:r>
      <w:r w:rsidR="005D7EC2" w:rsidRPr="00CB5B3A">
        <w:rPr>
          <w:rFonts w:ascii="LiberationSerif_2g_25" w:eastAsia="宋体" w:hAnsi="LiberationSerif_2g_25" w:cs="Helvetica"/>
          <w:color w:val="000000"/>
          <w:kern w:val="0"/>
          <w:szCs w:val="21"/>
          <w:bdr w:val="none" w:sz="0" w:space="0" w:color="auto" w:frame="1"/>
        </w:rPr>
        <w:t>....</w:t>
      </w:r>
      <w:r w:rsidR="00CB0F08">
        <w:rPr>
          <w:rFonts w:ascii="LiberationSerif_2g_25" w:eastAsia="宋体" w:hAnsi="LiberationSerif_2g_25" w:cs="Helvetica"/>
          <w:color w:val="000000"/>
          <w:kern w:val="0"/>
          <w:szCs w:val="21"/>
          <w:bdr w:val="none" w:sz="0" w:space="0" w:color="auto" w:frame="1"/>
        </w:rPr>
        <w:t>.</w:t>
      </w:r>
      <w:r w:rsidR="005D7EC2" w:rsidRPr="00CB5B3A">
        <w:rPr>
          <w:rFonts w:ascii="LiberationSerif_2g_25" w:eastAsia="宋体" w:hAnsi="LiberationSerif_2g_25" w:cs="Helvetica"/>
          <w:color w:val="000000"/>
          <w:kern w:val="0"/>
          <w:szCs w:val="21"/>
          <w:bdr w:val="none" w:sz="0" w:space="0" w:color="auto" w:frame="1"/>
        </w:rPr>
        <w:t>.</w:t>
      </w:r>
      <w:r w:rsidR="00EF3EE6" w:rsidRPr="00CB5B3A">
        <w:rPr>
          <w:rFonts w:ascii="LiberationSerif_2g_25" w:eastAsia="宋体" w:hAnsi="LiberationSerif_2g_25" w:cs="Helvetica"/>
          <w:color w:val="000000"/>
          <w:kern w:val="0"/>
          <w:szCs w:val="21"/>
          <w:bdr w:val="none" w:sz="0" w:space="0" w:color="auto" w:frame="1"/>
        </w:rPr>
        <w:t>.</w:t>
      </w:r>
      <w:r w:rsidR="006C3220" w:rsidRPr="00CB5B3A">
        <w:rPr>
          <w:rFonts w:ascii="LiberationSerif_2g_25" w:eastAsia="宋体" w:hAnsi="LiberationSerif_2g_25" w:cs="Helvetica"/>
          <w:color w:val="000000"/>
          <w:kern w:val="0"/>
          <w:szCs w:val="21"/>
          <w:bdr w:val="none" w:sz="0" w:space="0" w:color="auto" w:frame="1"/>
        </w:rPr>
        <w:t>......</w:t>
      </w:r>
      <w:r w:rsidR="00CB5B3A">
        <w:rPr>
          <w:rFonts w:ascii="LiberationSerif_2g_25" w:eastAsia="宋体" w:hAnsi="LiberationSerif_2g_25" w:cs="Helvetica"/>
          <w:color w:val="000000"/>
          <w:kern w:val="0"/>
          <w:szCs w:val="21"/>
          <w:bdr w:val="none" w:sz="0" w:space="0" w:color="auto" w:frame="1"/>
        </w:rPr>
        <w:t>.</w:t>
      </w:r>
      <w:r w:rsidR="00663275">
        <w:rPr>
          <w:rFonts w:ascii="LiberationSerif_2g_25" w:eastAsia="宋体" w:hAnsi="LiberationSerif_2g_25" w:cs="Helvetica"/>
          <w:color w:val="000000"/>
          <w:kern w:val="0"/>
          <w:szCs w:val="21"/>
          <w:bdr w:val="none" w:sz="0" w:space="0" w:color="auto" w:frame="1"/>
        </w:rPr>
        <w:t>..........</w:t>
      </w:r>
      <w:r w:rsidR="00CB5B3A">
        <w:rPr>
          <w:rFonts w:ascii="LiberationSerif_2g_25" w:eastAsia="宋体" w:hAnsi="LiberationSerif_2g_25" w:cs="Helvetica"/>
          <w:color w:val="000000"/>
          <w:kern w:val="0"/>
          <w:szCs w:val="21"/>
          <w:bdr w:val="none" w:sz="0" w:space="0" w:color="auto" w:frame="1"/>
        </w:rPr>
        <w:t>...</w:t>
      </w:r>
      <w:r w:rsidR="00C54189">
        <w:rPr>
          <w:rFonts w:ascii="LiberationSerif_2g_25" w:eastAsia="宋体" w:hAnsi="LiberationSerif_2g_25" w:cs="Helvetica"/>
          <w:color w:val="000000"/>
          <w:kern w:val="0"/>
          <w:szCs w:val="21"/>
          <w:bdr w:val="none" w:sz="0" w:space="0" w:color="auto" w:frame="1"/>
        </w:rPr>
        <w:t>..............</w:t>
      </w:r>
      <w:r w:rsidR="002816C4" w:rsidRPr="00CB0F08">
        <w:rPr>
          <w:rFonts w:ascii="Times New Roman" w:eastAsia="宋体" w:hAnsi="Times New Roman" w:cs="Times New Roman"/>
          <w:color w:val="000000"/>
          <w:kern w:val="0"/>
          <w:szCs w:val="21"/>
          <w:bdr w:val="none" w:sz="0" w:space="0" w:color="auto" w:frame="1"/>
        </w:rPr>
        <w:t>..</w:t>
      </w:r>
      <w:r w:rsidR="00663275">
        <w:rPr>
          <w:rFonts w:ascii="Times New Roman" w:eastAsia="宋体" w:hAnsi="Times New Roman" w:cs="Times New Roman"/>
          <w:color w:val="000000"/>
          <w:kern w:val="0"/>
          <w:szCs w:val="21"/>
          <w:bdr w:val="none" w:sz="0" w:space="0" w:color="auto" w:frame="1"/>
        </w:rPr>
        <w:t>10</w:t>
      </w:r>
    </w:p>
    <w:p w14:paraId="0B386315" w14:textId="77777777" w:rsidR="003E34A3" w:rsidRDefault="003E34A3" w:rsidP="00E81CB7">
      <w:pPr>
        <w:rPr>
          <w:rFonts w:ascii="Times New Roman" w:hAnsi="Times New Roman" w:cs="Times New Roman"/>
        </w:rPr>
      </w:pPr>
    </w:p>
    <w:p w14:paraId="11BF853E" w14:textId="77777777" w:rsidR="00165CE9" w:rsidRDefault="00165CE9" w:rsidP="00E81CB7">
      <w:pPr>
        <w:rPr>
          <w:rFonts w:ascii="Times New Roman" w:hAnsi="Times New Roman" w:cs="Times New Roman"/>
        </w:rPr>
      </w:pPr>
    </w:p>
    <w:p w14:paraId="51AB0F05" w14:textId="7014F750" w:rsidR="003E34A3" w:rsidRDefault="00D364F6" w:rsidP="00E81CB7">
      <w:pPr>
        <w:rPr>
          <w:rFonts w:ascii="Times New Roman" w:hAnsi="Times New Roman" w:cs="Times New Roman"/>
          <w:color w:val="2F5496" w:themeColor="accent1" w:themeShade="BF"/>
          <w:sz w:val="28"/>
          <w:szCs w:val="28"/>
        </w:rPr>
      </w:pPr>
      <w:r w:rsidRPr="000A2091">
        <w:rPr>
          <w:rFonts w:ascii="Times New Roman" w:hAnsi="Times New Roman" w:cs="Times New Roman" w:hint="eastAsia"/>
          <w:color w:val="2F5496" w:themeColor="accent1" w:themeShade="BF"/>
          <w:sz w:val="28"/>
          <w:szCs w:val="28"/>
        </w:rPr>
        <w:t>L</w:t>
      </w:r>
      <w:r w:rsidRPr="000A2091">
        <w:rPr>
          <w:rFonts w:ascii="Times New Roman" w:hAnsi="Times New Roman" w:cs="Times New Roman"/>
          <w:color w:val="2F5496" w:themeColor="accent1" w:themeShade="BF"/>
          <w:sz w:val="28"/>
          <w:szCs w:val="28"/>
        </w:rPr>
        <w:t>ists of Figures</w:t>
      </w:r>
    </w:p>
    <w:p w14:paraId="0EFB56FB" w14:textId="37F290FF" w:rsidR="00360C93" w:rsidRPr="00CB5B3A" w:rsidRDefault="00360C93"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F</w:t>
      </w:r>
      <w:r w:rsidRPr="00CB0F08">
        <w:rPr>
          <w:rFonts w:ascii="Times New Roman" w:hAnsi="Times New Roman" w:cs="Times New Roman"/>
          <w:sz w:val="24"/>
          <w:szCs w:val="24"/>
        </w:rPr>
        <w:t>igure 1:</w:t>
      </w:r>
      <w:r w:rsidRPr="00CB0F08">
        <w:rPr>
          <w:rFonts w:ascii="Times New Roman" w:hAnsi="Times New Roman" w:cs="Times New Roman"/>
          <w:i/>
          <w:iCs/>
          <w:sz w:val="24"/>
          <w:szCs w:val="24"/>
        </w:rPr>
        <w:t xml:space="preserve"> </w:t>
      </w:r>
      <w:r w:rsidR="00A840BA">
        <w:rPr>
          <w:rFonts w:ascii="Times New Roman" w:hAnsi="Times New Roman" w:cs="Times New Roman"/>
          <w:sz w:val="24"/>
          <w:szCs w:val="24"/>
        </w:rPr>
        <w:t>M</w:t>
      </w:r>
      <w:r w:rsidRPr="00CB0F08">
        <w:rPr>
          <w:rFonts w:ascii="Times New Roman" w:hAnsi="Times New Roman" w:cs="Times New Roman"/>
          <w:sz w:val="24"/>
          <w:szCs w:val="24"/>
        </w:rPr>
        <w:t xml:space="preserve">y social identity map </w:t>
      </w:r>
      <w:r w:rsidRPr="00A840BA">
        <w:rPr>
          <w:rFonts w:ascii="Times New Roman" w:hAnsi="Times New Roman" w:cs="Times New Roman"/>
          <w:sz w:val="24"/>
          <w:szCs w:val="24"/>
        </w:rPr>
        <w:t>(</w:t>
      </w:r>
      <w:r w:rsidR="00A840BA" w:rsidRPr="00A840BA">
        <w:rPr>
          <w:rFonts w:ascii="Times New Roman" w:hAnsi="Times New Roman" w:cs="Times New Roman"/>
          <w:i/>
          <w:iCs/>
          <w:szCs w:val="21"/>
        </w:rPr>
        <w:t>adapted from source: Jacobson and Mustafa,2019</w:t>
      </w:r>
      <w:r w:rsidRPr="00A840BA">
        <w:rPr>
          <w:rFonts w:ascii="Times New Roman" w:hAnsi="Times New Roman" w:cs="Times New Roman"/>
          <w:sz w:val="24"/>
          <w:szCs w:val="24"/>
        </w:rPr>
        <w:t xml:space="preserve">) </w:t>
      </w:r>
      <w:r w:rsidRPr="00A840BA">
        <w:rPr>
          <w:rFonts w:ascii="Times New Roman" w:hAnsi="Times New Roman" w:cs="Times New Roman"/>
          <w:szCs w:val="21"/>
        </w:rPr>
        <w:t>…</w:t>
      </w:r>
      <w:r>
        <w:rPr>
          <w:rFonts w:ascii="Times New Roman" w:hAnsi="Times New Roman" w:cs="Times New Roman"/>
          <w:szCs w:val="21"/>
        </w:rPr>
        <w:t>………</w:t>
      </w:r>
      <w:r w:rsidRPr="00CB5B3A">
        <w:rPr>
          <w:rFonts w:ascii="Times New Roman" w:hAnsi="Times New Roman" w:cs="Times New Roman"/>
          <w:szCs w:val="21"/>
        </w:rPr>
        <w:t>…</w:t>
      </w:r>
      <w:r>
        <w:rPr>
          <w:rFonts w:ascii="Times New Roman" w:hAnsi="Times New Roman" w:cs="Times New Roman"/>
          <w:szCs w:val="21"/>
        </w:rPr>
        <w:t>….</w:t>
      </w:r>
      <w:r w:rsidR="00663275">
        <w:rPr>
          <w:rFonts w:ascii="Times New Roman" w:hAnsi="Times New Roman" w:cs="Times New Roman"/>
          <w:szCs w:val="21"/>
        </w:rPr>
        <w:t>4</w:t>
      </w:r>
    </w:p>
    <w:p w14:paraId="01EEC415" w14:textId="7CCFF6D9" w:rsidR="00663275" w:rsidRDefault="00360C93" w:rsidP="00663275">
      <w:pPr>
        <w:rPr>
          <w:rFonts w:ascii="Times New Roman" w:hAnsi="Times New Roman" w:cs="Times New Roman"/>
          <w:b/>
          <w:bCs/>
          <w:szCs w:val="21"/>
        </w:rPr>
      </w:pPr>
      <w:r w:rsidRPr="00CB0F08">
        <w:rPr>
          <w:rFonts w:ascii="Times New Roman" w:hAnsi="Times New Roman" w:cs="Times New Roman"/>
          <w:sz w:val="24"/>
          <w:szCs w:val="24"/>
        </w:rPr>
        <w:t>Figure 2:</w:t>
      </w:r>
      <w:r w:rsidR="00663275" w:rsidRPr="00663275">
        <w:rPr>
          <w:rFonts w:ascii="Times New Roman" w:hAnsi="Times New Roman" w:cs="Times New Roman"/>
          <w:b/>
          <w:bCs/>
          <w:szCs w:val="21"/>
        </w:rPr>
        <w:t xml:space="preserve"> </w:t>
      </w:r>
      <w:r w:rsidR="00663275" w:rsidRPr="00663275">
        <w:rPr>
          <w:rFonts w:ascii="Times New Roman" w:hAnsi="Times New Roman" w:cs="Times New Roman"/>
          <w:sz w:val="24"/>
          <w:szCs w:val="24"/>
        </w:rPr>
        <w:t xml:space="preserve">Conceptual Framework Elements </w:t>
      </w:r>
      <w:r w:rsidR="00663275" w:rsidRPr="00663275">
        <w:rPr>
          <w:rFonts w:ascii="Times New Roman" w:hAnsi="Times New Roman" w:cs="Times New Roman"/>
          <w:szCs w:val="21"/>
        </w:rPr>
        <w:t>(</w:t>
      </w:r>
      <w:r w:rsidR="00663275" w:rsidRPr="00663275">
        <w:rPr>
          <w:rFonts w:ascii="Times New Roman" w:hAnsi="Times New Roman" w:cs="Times New Roman"/>
          <w:i/>
          <w:iCs/>
          <w:szCs w:val="21"/>
        </w:rPr>
        <w:t>adapted from source: Ravitch and Riggan, 2017, p. 9</w:t>
      </w:r>
      <w:r w:rsidR="00663275" w:rsidRPr="00663275">
        <w:rPr>
          <w:rFonts w:ascii="Times New Roman" w:hAnsi="Times New Roman" w:cs="Times New Roman"/>
          <w:szCs w:val="21"/>
        </w:rPr>
        <w:t>)</w:t>
      </w:r>
      <w:r w:rsidR="00663275">
        <w:rPr>
          <w:rFonts w:ascii="Times New Roman" w:hAnsi="Times New Roman" w:cs="Times New Roman"/>
          <w:b/>
          <w:bCs/>
          <w:szCs w:val="21"/>
        </w:rPr>
        <w:t xml:space="preserve"> </w:t>
      </w:r>
    </w:p>
    <w:p w14:paraId="305D9535" w14:textId="00901C6D" w:rsidR="00360C93" w:rsidRPr="00360C93" w:rsidRDefault="00CB0F08" w:rsidP="0039138F">
      <w:pPr>
        <w:spacing w:line="480" w:lineRule="auto"/>
        <w:ind w:left="840" w:hangingChars="400" w:hanging="840"/>
        <w:rPr>
          <w:rFonts w:ascii="Times New Roman" w:hAnsi="Times New Roman" w:cs="Times New Roman"/>
          <w:i/>
          <w:iCs/>
          <w:szCs w:val="21"/>
        </w:rPr>
      </w:pPr>
      <w:r>
        <w:rPr>
          <w:rFonts w:ascii="Times New Roman" w:hAnsi="Times New Roman" w:cs="Times New Roman"/>
          <w:i/>
          <w:iCs/>
          <w:szCs w:val="21"/>
        </w:rPr>
        <w:t>………</w:t>
      </w:r>
      <w:r w:rsidR="00F4647B">
        <w:rPr>
          <w:rFonts w:ascii="Times New Roman" w:hAnsi="Times New Roman" w:cs="Times New Roman"/>
          <w:i/>
          <w:iCs/>
          <w:szCs w:val="21"/>
        </w:rPr>
        <w:t>...</w:t>
      </w:r>
      <w:r>
        <w:rPr>
          <w:rFonts w:ascii="Times New Roman" w:hAnsi="Times New Roman" w:cs="Times New Roman"/>
          <w:i/>
          <w:iCs/>
          <w:szCs w:val="21"/>
        </w:rPr>
        <w:t>………………………………………………..</w:t>
      </w:r>
      <w:r w:rsidR="00360C93" w:rsidRPr="00CB0F08">
        <w:rPr>
          <w:rFonts w:ascii="Times New Roman" w:hAnsi="Times New Roman" w:cs="Times New Roman"/>
          <w:i/>
          <w:iCs/>
          <w:sz w:val="24"/>
          <w:szCs w:val="24"/>
        </w:rPr>
        <w:t>.</w:t>
      </w:r>
      <w:r w:rsidR="00E51623">
        <w:rPr>
          <w:rFonts w:ascii="Times New Roman" w:hAnsi="Times New Roman" w:cs="Times New Roman"/>
          <w:i/>
          <w:iCs/>
          <w:sz w:val="24"/>
          <w:szCs w:val="24"/>
        </w:rPr>
        <w:t>......</w:t>
      </w:r>
      <w:r w:rsidR="00663275">
        <w:rPr>
          <w:rFonts w:ascii="Times New Roman" w:hAnsi="Times New Roman" w:cs="Times New Roman"/>
          <w:i/>
          <w:iCs/>
          <w:sz w:val="24"/>
          <w:szCs w:val="24"/>
        </w:rPr>
        <w:t>......................................................................</w:t>
      </w:r>
      <w:r w:rsidR="00663275" w:rsidRPr="00663275">
        <w:rPr>
          <w:rFonts w:ascii="Times New Roman" w:hAnsi="Times New Roman" w:cs="Times New Roman"/>
          <w:szCs w:val="21"/>
        </w:rPr>
        <w:t>10</w:t>
      </w:r>
    </w:p>
    <w:p w14:paraId="2FD1316F" w14:textId="77777777" w:rsidR="005953BE" w:rsidRPr="00663275" w:rsidRDefault="005953BE" w:rsidP="00E81CB7">
      <w:pPr>
        <w:rPr>
          <w:rFonts w:ascii="Times New Roman" w:hAnsi="Times New Roman" w:cs="Times New Roman"/>
          <w:color w:val="2F5496" w:themeColor="accent1" w:themeShade="BF"/>
          <w:sz w:val="28"/>
          <w:szCs w:val="28"/>
        </w:rPr>
      </w:pPr>
    </w:p>
    <w:p w14:paraId="3CC6C318" w14:textId="20BD597C" w:rsidR="003E34A3" w:rsidRPr="005E6E3E" w:rsidRDefault="005E6E3E" w:rsidP="00E81CB7">
      <w:pPr>
        <w:rPr>
          <w:rFonts w:ascii="Times New Roman" w:hAnsi="Times New Roman" w:cs="Times New Roman"/>
          <w:color w:val="2F5496" w:themeColor="accent1" w:themeShade="BF"/>
          <w:sz w:val="28"/>
          <w:szCs w:val="28"/>
        </w:rPr>
      </w:pPr>
      <w:r w:rsidRPr="005E6E3E">
        <w:rPr>
          <w:rFonts w:ascii="Times New Roman" w:hAnsi="Times New Roman" w:cs="Times New Roman" w:hint="eastAsia"/>
          <w:color w:val="2F5496" w:themeColor="accent1" w:themeShade="BF"/>
          <w:sz w:val="28"/>
          <w:szCs w:val="28"/>
        </w:rPr>
        <w:t>A</w:t>
      </w:r>
      <w:r w:rsidRPr="005E6E3E">
        <w:rPr>
          <w:rFonts w:ascii="Times New Roman" w:hAnsi="Times New Roman" w:cs="Times New Roman"/>
          <w:color w:val="2F5496" w:themeColor="accent1" w:themeShade="BF"/>
          <w:sz w:val="28"/>
          <w:szCs w:val="28"/>
        </w:rPr>
        <w:t>ppendices</w:t>
      </w:r>
    </w:p>
    <w:p w14:paraId="30375373" w14:textId="4116DE0E" w:rsidR="003E34A3" w:rsidRPr="00ED3645" w:rsidRDefault="0057268E" w:rsidP="00E22E61">
      <w:pPr>
        <w:spacing w:line="480" w:lineRule="auto"/>
        <w:rPr>
          <w:rFonts w:ascii="Times New Roman" w:hAnsi="Times New Roman" w:cs="Times New Roman"/>
          <w:szCs w:val="21"/>
        </w:rPr>
      </w:pPr>
      <w:r w:rsidRPr="00CB0F08">
        <w:rPr>
          <w:rFonts w:ascii="Times New Roman" w:hAnsi="Times New Roman" w:cs="Times New Roman" w:hint="eastAsia"/>
          <w:sz w:val="24"/>
          <w:szCs w:val="24"/>
        </w:rPr>
        <w:t>A</w:t>
      </w:r>
      <w:r w:rsidRPr="00CB0F08">
        <w:rPr>
          <w:rFonts w:ascii="Times New Roman" w:hAnsi="Times New Roman" w:cs="Times New Roman"/>
          <w:sz w:val="24"/>
          <w:szCs w:val="24"/>
        </w:rPr>
        <w:t>ppendix I</w:t>
      </w:r>
      <w:r w:rsidRPr="00ED3645">
        <w:rPr>
          <w:rFonts w:ascii="Times New Roman" w:hAnsi="Times New Roman" w:cs="Times New Roman"/>
          <w:szCs w:val="21"/>
        </w:rPr>
        <w:t>………………………………………………………</w:t>
      </w:r>
      <w:r w:rsidR="00ED3645" w:rsidRPr="00ED3645">
        <w:rPr>
          <w:rFonts w:ascii="Times New Roman" w:hAnsi="Times New Roman" w:cs="Times New Roman"/>
          <w:szCs w:val="21"/>
        </w:rPr>
        <w:t>……</w:t>
      </w:r>
      <w:proofErr w:type="gramStart"/>
      <w:r w:rsidR="00ED3645" w:rsidRPr="00ED3645">
        <w:rPr>
          <w:rFonts w:ascii="Times New Roman" w:hAnsi="Times New Roman" w:cs="Times New Roman"/>
          <w:szCs w:val="21"/>
        </w:rPr>
        <w:t>…..</w:t>
      </w:r>
      <w:proofErr w:type="gramEnd"/>
      <w:r w:rsidRPr="00ED3645">
        <w:rPr>
          <w:rFonts w:ascii="Times New Roman" w:hAnsi="Times New Roman" w:cs="Times New Roman"/>
          <w:szCs w:val="21"/>
        </w:rPr>
        <w:t>……………………………</w:t>
      </w:r>
      <w:r w:rsidR="00E63B97" w:rsidRPr="00ED3645">
        <w:rPr>
          <w:rFonts w:ascii="Times New Roman" w:hAnsi="Times New Roman" w:cs="Times New Roman"/>
          <w:szCs w:val="21"/>
        </w:rPr>
        <w:t>…</w:t>
      </w:r>
      <w:r w:rsidR="00806AD6">
        <w:rPr>
          <w:rFonts w:ascii="Times New Roman" w:hAnsi="Times New Roman" w:cs="Times New Roman"/>
          <w:szCs w:val="21"/>
        </w:rPr>
        <w:t>..2</w:t>
      </w:r>
      <w:r w:rsidR="00653359">
        <w:rPr>
          <w:rFonts w:ascii="Times New Roman" w:hAnsi="Times New Roman" w:cs="Times New Roman"/>
          <w:szCs w:val="21"/>
        </w:rPr>
        <w:t>2</w:t>
      </w:r>
    </w:p>
    <w:p w14:paraId="3042EEC0" w14:textId="438B4B42" w:rsidR="005953BE" w:rsidRDefault="005953BE" w:rsidP="0070725E">
      <w:pPr>
        <w:spacing w:line="480" w:lineRule="auto"/>
        <w:rPr>
          <w:rFonts w:ascii="Times New Roman" w:hAnsi="Times New Roman" w:cs="Times New Roman"/>
          <w:sz w:val="18"/>
          <w:szCs w:val="18"/>
        </w:rPr>
      </w:pPr>
      <w:r w:rsidRPr="005953BE">
        <w:rPr>
          <w:rFonts w:ascii="Times New Roman" w:hAnsi="Times New Roman" w:cs="Times New Roman" w:hint="eastAsia"/>
          <w:sz w:val="18"/>
          <w:szCs w:val="18"/>
        </w:rPr>
        <w:t>N</w:t>
      </w:r>
      <w:r w:rsidRPr="005953BE">
        <w:rPr>
          <w:rFonts w:ascii="Times New Roman" w:hAnsi="Times New Roman" w:cs="Times New Roman"/>
          <w:sz w:val="18"/>
          <w:szCs w:val="18"/>
        </w:rPr>
        <w:t xml:space="preserve">ote: the source of </w:t>
      </w:r>
      <w:r w:rsidR="00717F7D">
        <w:rPr>
          <w:rFonts w:ascii="Times New Roman" w:hAnsi="Times New Roman" w:cs="Times New Roman"/>
          <w:sz w:val="18"/>
          <w:szCs w:val="18"/>
        </w:rPr>
        <w:t xml:space="preserve">the </w:t>
      </w:r>
      <w:r w:rsidRPr="005953BE">
        <w:rPr>
          <w:rFonts w:ascii="Times New Roman" w:hAnsi="Times New Roman" w:cs="Times New Roman"/>
          <w:sz w:val="18"/>
          <w:szCs w:val="18"/>
        </w:rPr>
        <w:t xml:space="preserve">cover picture is from </w:t>
      </w:r>
      <w:r w:rsidR="00BD2942">
        <w:rPr>
          <w:rFonts w:ascii="Times New Roman" w:hAnsi="Times New Roman" w:cs="Times New Roman"/>
          <w:sz w:val="18"/>
          <w:szCs w:val="18"/>
        </w:rPr>
        <w:t>the language connections</w:t>
      </w:r>
      <w:r>
        <w:rPr>
          <w:rFonts w:ascii="Times New Roman" w:hAnsi="Times New Roman" w:cs="Times New Roman"/>
          <w:sz w:val="18"/>
          <w:szCs w:val="18"/>
        </w:rPr>
        <w:t>.</w:t>
      </w:r>
    </w:p>
    <w:p w14:paraId="45B09633" w14:textId="227EF0AE" w:rsidR="00E51623" w:rsidRDefault="00E51623" w:rsidP="0070725E">
      <w:pPr>
        <w:spacing w:line="480" w:lineRule="auto"/>
        <w:rPr>
          <w:rFonts w:ascii="Times New Roman" w:hAnsi="Times New Roman" w:cs="Times New Roman"/>
          <w:sz w:val="18"/>
          <w:szCs w:val="18"/>
        </w:rPr>
      </w:pPr>
    </w:p>
    <w:p w14:paraId="7AE407FE" w14:textId="191391BD" w:rsidR="00E51623" w:rsidRDefault="00E51623" w:rsidP="0070725E">
      <w:pPr>
        <w:spacing w:line="480" w:lineRule="auto"/>
        <w:rPr>
          <w:rFonts w:ascii="Times New Roman" w:hAnsi="Times New Roman" w:cs="Times New Roman"/>
          <w:sz w:val="18"/>
          <w:szCs w:val="18"/>
        </w:rPr>
      </w:pPr>
    </w:p>
    <w:p w14:paraId="1ECAB9E2" w14:textId="6249CBBF" w:rsidR="00E51623" w:rsidRDefault="00E51623" w:rsidP="0070725E">
      <w:pPr>
        <w:spacing w:line="480" w:lineRule="auto"/>
        <w:rPr>
          <w:rFonts w:ascii="Times New Roman" w:hAnsi="Times New Roman" w:cs="Times New Roman"/>
          <w:sz w:val="18"/>
          <w:szCs w:val="18"/>
        </w:rPr>
      </w:pPr>
    </w:p>
    <w:p w14:paraId="441A4484" w14:textId="3EC34588" w:rsidR="00E51623" w:rsidRDefault="00E51623" w:rsidP="0070725E">
      <w:pPr>
        <w:spacing w:line="480" w:lineRule="auto"/>
        <w:rPr>
          <w:rFonts w:ascii="Times New Roman" w:hAnsi="Times New Roman" w:cs="Times New Roman"/>
          <w:sz w:val="18"/>
          <w:szCs w:val="18"/>
        </w:rPr>
      </w:pPr>
    </w:p>
    <w:p w14:paraId="644F5A7B" w14:textId="534F05FC" w:rsidR="00E51623" w:rsidRDefault="00E51623" w:rsidP="0070725E">
      <w:pPr>
        <w:spacing w:line="480" w:lineRule="auto"/>
        <w:rPr>
          <w:rFonts w:ascii="Times New Roman" w:hAnsi="Times New Roman" w:cs="Times New Roman"/>
          <w:sz w:val="18"/>
          <w:szCs w:val="18"/>
        </w:rPr>
      </w:pPr>
    </w:p>
    <w:p w14:paraId="19A58491" w14:textId="7DDB775A" w:rsidR="00E51623" w:rsidRDefault="00E51623" w:rsidP="0070725E">
      <w:pPr>
        <w:spacing w:line="480" w:lineRule="auto"/>
        <w:rPr>
          <w:rFonts w:ascii="Times New Roman" w:hAnsi="Times New Roman" w:cs="Times New Roman"/>
          <w:sz w:val="18"/>
          <w:szCs w:val="18"/>
        </w:rPr>
      </w:pPr>
    </w:p>
    <w:p w14:paraId="677EBF3D" w14:textId="343261F5" w:rsidR="00E51623" w:rsidRDefault="00E51623" w:rsidP="0070725E">
      <w:pPr>
        <w:spacing w:line="480" w:lineRule="auto"/>
        <w:rPr>
          <w:rFonts w:ascii="Times New Roman" w:hAnsi="Times New Roman" w:cs="Times New Roman"/>
          <w:sz w:val="18"/>
          <w:szCs w:val="18"/>
        </w:rPr>
      </w:pPr>
    </w:p>
    <w:p w14:paraId="0BE4CBC0" w14:textId="63692CC3" w:rsidR="004D740F" w:rsidRDefault="004D740F" w:rsidP="0070725E">
      <w:pPr>
        <w:spacing w:line="480" w:lineRule="auto"/>
        <w:rPr>
          <w:rFonts w:ascii="Times New Roman" w:hAnsi="Times New Roman" w:cs="Times New Roman"/>
          <w:sz w:val="18"/>
          <w:szCs w:val="18"/>
        </w:rPr>
      </w:pPr>
    </w:p>
    <w:p w14:paraId="54E70E87" w14:textId="3F253B24" w:rsidR="004D740F" w:rsidRDefault="004D740F" w:rsidP="0070725E">
      <w:pPr>
        <w:spacing w:line="480" w:lineRule="auto"/>
        <w:rPr>
          <w:rFonts w:ascii="Times New Roman" w:hAnsi="Times New Roman" w:cs="Times New Roman"/>
          <w:sz w:val="18"/>
          <w:szCs w:val="18"/>
        </w:rPr>
      </w:pPr>
    </w:p>
    <w:p w14:paraId="125AB5B6" w14:textId="77777777" w:rsidR="004D740F" w:rsidRPr="004D740F" w:rsidRDefault="004D740F" w:rsidP="0070725E">
      <w:pPr>
        <w:spacing w:line="480" w:lineRule="auto"/>
        <w:rPr>
          <w:rFonts w:ascii="Times New Roman" w:hAnsi="Times New Roman" w:cs="Times New Roman"/>
          <w:sz w:val="18"/>
          <w:szCs w:val="18"/>
        </w:rPr>
      </w:pPr>
    </w:p>
    <w:p w14:paraId="26E9E253" w14:textId="56A9DCBC" w:rsidR="00E81CB7" w:rsidRPr="0062008E" w:rsidRDefault="0014606F" w:rsidP="0070725E">
      <w:pPr>
        <w:spacing w:line="480" w:lineRule="auto"/>
        <w:rPr>
          <w:rFonts w:ascii="Times New Roman" w:hAnsi="Times New Roman" w:cs="Times New Roman"/>
          <w:b/>
          <w:bCs/>
          <w:sz w:val="28"/>
          <w:szCs w:val="28"/>
        </w:rPr>
      </w:pPr>
      <w:r>
        <w:rPr>
          <w:rFonts w:ascii="Times New Roman" w:hAnsi="Times New Roman" w:cs="Times New Roman"/>
          <w:b/>
          <w:bCs/>
          <w:sz w:val="28"/>
          <w:szCs w:val="28"/>
        </w:rPr>
        <w:lastRenderedPageBreak/>
        <w:t>Blog</w:t>
      </w:r>
      <w:r w:rsidR="00D364F6" w:rsidRPr="0062008E">
        <w:rPr>
          <w:rFonts w:ascii="Times New Roman" w:hAnsi="Times New Roman" w:cs="Times New Roman"/>
          <w:b/>
          <w:bCs/>
          <w:sz w:val="28"/>
          <w:szCs w:val="28"/>
        </w:rPr>
        <w:t xml:space="preserve"> 1: </w:t>
      </w:r>
      <w:r w:rsidR="00D14AE2">
        <w:rPr>
          <w:rFonts w:ascii="Times New Roman" w:hAnsi="Times New Roman" w:cs="Times New Roman"/>
          <w:b/>
          <w:bCs/>
          <w:sz w:val="28"/>
          <w:szCs w:val="28"/>
        </w:rPr>
        <w:t>qualitative or quantitative?</w:t>
      </w:r>
    </w:p>
    <w:p w14:paraId="13A5EB21" w14:textId="5821A149" w:rsidR="004D5448" w:rsidRPr="0062008E" w:rsidRDefault="00C01085" w:rsidP="0070725E">
      <w:pPr>
        <w:spacing w:line="480" w:lineRule="auto"/>
        <w:rPr>
          <w:rFonts w:ascii="Times New Roman" w:hAnsi="Times New Roman" w:cs="Times New Roman"/>
          <w:b/>
          <w:bCs/>
          <w:sz w:val="24"/>
          <w:szCs w:val="24"/>
        </w:rPr>
      </w:pPr>
      <w:r>
        <w:rPr>
          <w:rFonts w:ascii="Times New Roman" w:hAnsi="Times New Roman" w:cs="Times New Roman"/>
          <w:b/>
          <w:bCs/>
          <w:sz w:val="24"/>
          <w:szCs w:val="24"/>
        </w:rPr>
        <w:t>Self-reflexivity</w:t>
      </w:r>
      <w:r w:rsidR="00D14AE2">
        <w:rPr>
          <w:rFonts w:ascii="Times New Roman" w:hAnsi="Times New Roman" w:cs="Times New Roman"/>
          <w:b/>
          <w:bCs/>
          <w:sz w:val="24"/>
          <w:szCs w:val="24"/>
        </w:rPr>
        <w:t xml:space="preserve"> of researcher</w:t>
      </w:r>
    </w:p>
    <w:p w14:paraId="41C7ADCC" w14:textId="7063D3F9" w:rsidR="007F0277" w:rsidRPr="004812EE" w:rsidRDefault="008F7AE9" w:rsidP="00843B05">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As novice</w:t>
      </w:r>
      <w:r w:rsidR="00642578">
        <w:rPr>
          <w:rFonts w:ascii="Times New Roman" w:hAnsi="Times New Roman" w:cs="Times New Roman"/>
          <w:sz w:val="24"/>
          <w:szCs w:val="24"/>
        </w:rPr>
        <w:t xml:space="preserve"> doctoral</w:t>
      </w:r>
      <w:r>
        <w:rPr>
          <w:rFonts w:ascii="Times New Roman" w:hAnsi="Times New Roman" w:cs="Times New Roman"/>
          <w:sz w:val="24"/>
          <w:szCs w:val="24"/>
        </w:rPr>
        <w:t xml:space="preserve"> management researcher</w:t>
      </w:r>
      <w:r w:rsidR="00D14AE2">
        <w:rPr>
          <w:rFonts w:ascii="Times New Roman" w:hAnsi="Times New Roman" w:cs="Times New Roman"/>
          <w:sz w:val="24"/>
          <w:szCs w:val="24"/>
        </w:rPr>
        <w:t>s</w:t>
      </w:r>
      <w:r>
        <w:rPr>
          <w:rFonts w:ascii="Times New Roman" w:hAnsi="Times New Roman" w:cs="Times New Roman"/>
          <w:sz w:val="24"/>
          <w:szCs w:val="24"/>
        </w:rPr>
        <w:t>,</w:t>
      </w:r>
      <w:r w:rsidR="00AC309A">
        <w:rPr>
          <w:rFonts w:ascii="Times New Roman" w:hAnsi="Times New Roman" w:cs="Times New Roman"/>
          <w:sz w:val="24"/>
          <w:szCs w:val="24"/>
        </w:rPr>
        <w:t xml:space="preserve"> it is essential for us to engage with ourselves</w:t>
      </w:r>
      <w:r w:rsidR="00727AFB">
        <w:rPr>
          <w:rFonts w:ascii="Times New Roman" w:hAnsi="Times New Roman" w:cs="Times New Roman"/>
          <w:sz w:val="24"/>
          <w:szCs w:val="24"/>
        </w:rPr>
        <w:t xml:space="preserve"> through self-reflexivity (Johnson and Duberley,2003).</w:t>
      </w:r>
      <w:r w:rsidR="00013F55" w:rsidRPr="0062008E">
        <w:rPr>
          <w:rFonts w:ascii="Times New Roman" w:hAnsi="Times New Roman" w:cs="Times New Roman"/>
          <w:sz w:val="24"/>
          <w:szCs w:val="24"/>
        </w:rPr>
        <w:t xml:space="preserve"> </w:t>
      </w:r>
      <w:r w:rsidR="00FE726D">
        <w:rPr>
          <w:rFonts w:ascii="Times New Roman" w:hAnsi="Times New Roman" w:cs="Times New Roman"/>
          <w:sz w:val="24"/>
          <w:szCs w:val="24"/>
        </w:rPr>
        <w:t xml:space="preserve">Positionality is one </w:t>
      </w:r>
      <w:r w:rsidR="00642578">
        <w:rPr>
          <w:rFonts w:ascii="Times New Roman" w:hAnsi="Times New Roman" w:cs="Times New Roman"/>
          <w:sz w:val="24"/>
          <w:szCs w:val="24"/>
        </w:rPr>
        <w:t>essential piece</w:t>
      </w:r>
      <w:r w:rsidR="00FE726D">
        <w:rPr>
          <w:rFonts w:ascii="Times New Roman" w:hAnsi="Times New Roman" w:cs="Times New Roman"/>
          <w:sz w:val="24"/>
          <w:szCs w:val="24"/>
        </w:rPr>
        <w:t xml:space="preserve"> included in reflexivity (</w:t>
      </w:r>
      <w:r w:rsidR="00FE726D" w:rsidRPr="00013F55">
        <w:rPr>
          <w:rFonts w:ascii="Times New Roman" w:hAnsi="Times New Roman" w:cs="Times New Roman"/>
          <w:sz w:val="24"/>
          <w:szCs w:val="24"/>
        </w:rPr>
        <w:t>Day, 2012</w:t>
      </w:r>
      <w:r w:rsidR="00FE726D">
        <w:rPr>
          <w:rFonts w:ascii="Times New Roman" w:hAnsi="Times New Roman" w:cs="Times New Roman"/>
          <w:sz w:val="24"/>
          <w:szCs w:val="24"/>
        </w:rPr>
        <w:t xml:space="preserve">). </w:t>
      </w:r>
      <w:r w:rsidR="00FE726D" w:rsidRPr="0062008E">
        <w:rPr>
          <w:rFonts w:ascii="Times New Roman" w:hAnsi="Times New Roman" w:cs="Times New Roman"/>
          <w:sz w:val="24"/>
          <w:szCs w:val="24"/>
        </w:rPr>
        <w:t xml:space="preserve">The social identity map in Figure 1 proposed by Jacobson and Mustafa (2019) </w:t>
      </w:r>
      <w:r w:rsidR="00FE726D">
        <w:rPr>
          <w:rFonts w:ascii="Times New Roman" w:hAnsi="Times New Roman" w:cs="Times New Roman"/>
          <w:sz w:val="24"/>
          <w:szCs w:val="24"/>
        </w:rPr>
        <w:t>offer</w:t>
      </w:r>
      <w:r w:rsidR="005E0DA8">
        <w:rPr>
          <w:rFonts w:ascii="Times New Roman" w:hAnsi="Times New Roman" w:cs="Times New Roman"/>
          <w:sz w:val="24"/>
          <w:szCs w:val="24"/>
        </w:rPr>
        <w:t>s</w:t>
      </w:r>
      <w:r w:rsidR="00FE726D">
        <w:rPr>
          <w:rFonts w:ascii="Times New Roman" w:hAnsi="Times New Roman" w:cs="Times New Roman"/>
          <w:sz w:val="24"/>
          <w:szCs w:val="24"/>
        </w:rPr>
        <w:t xml:space="preserve"> many facets</w:t>
      </w:r>
      <w:r w:rsidR="00545422">
        <w:rPr>
          <w:rFonts w:ascii="Times New Roman" w:hAnsi="Times New Roman" w:cs="Times New Roman"/>
          <w:sz w:val="24"/>
          <w:szCs w:val="24"/>
        </w:rPr>
        <w:t>,</w:t>
      </w:r>
      <w:r w:rsidR="00FE726D">
        <w:rPr>
          <w:rFonts w:ascii="Times New Roman" w:hAnsi="Times New Roman" w:cs="Times New Roman"/>
          <w:sz w:val="24"/>
          <w:szCs w:val="24"/>
        </w:rPr>
        <w:t xml:space="preserve"> including “social class, citizenship, ability, gender,</w:t>
      </w:r>
      <w:r w:rsidR="005E0DA8">
        <w:rPr>
          <w:rFonts w:ascii="Times New Roman" w:hAnsi="Times New Roman" w:cs="Times New Roman"/>
          <w:sz w:val="24"/>
          <w:szCs w:val="24"/>
        </w:rPr>
        <w:t xml:space="preserve"> </w:t>
      </w:r>
      <w:r w:rsidR="00FE726D">
        <w:rPr>
          <w:rFonts w:ascii="Times New Roman" w:hAnsi="Times New Roman" w:cs="Times New Roman"/>
          <w:sz w:val="24"/>
          <w:szCs w:val="24"/>
        </w:rPr>
        <w:t>age, race, sexual orientation</w:t>
      </w:r>
      <w:r w:rsidR="00545422">
        <w:rPr>
          <w:rFonts w:ascii="Times New Roman" w:hAnsi="Times New Roman" w:cs="Times New Roman"/>
          <w:sz w:val="24"/>
          <w:szCs w:val="24"/>
        </w:rPr>
        <w:t>,</w:t>
      </w:r>
      <w:r w:rsidR="00FE726D">
        <w:rPr>
          <w:rFonts w:ascii="Times New Roman" w:hAnsi="Times New Roman" w:cs="Times New Roman"/>
          <w:sz w:val="24"/>
          <w:szCs w:val="24"/>
        </w:rPr>
        <w:t>”</w:t>
      </w:r>
      <w:r w:rsidR="005E0DA8">
        <w:rPr>
          <w:rFonts w:ascii="Times New Roman" w:hAnsi="Times New Roman" w:cs="Times New Roman"/>
          <w:sz w:val="24"/>
          <w:szCs w:val="24"/>
        </w:rPr>
        <w:t xml:space="preserve"> for researchers to visualize and interpret the world around in a reciprocal way</w:t>
      </w:r>
      <w:r w:rsidR="00FE726D">
        <w:rPr>
          <w:rFonts w:ascii="Times New Roman" w:hAnsi="Times New Roman" w:cs="Times New Roman"/>
          <w:sz w:val="24"/>
          <w:szCs w:val="24"/>
        </w:rPr>
        <w:t xml:space="preserve"> </w:t>
      </w:r>
      <w:r w:rsidR="00FE726D" w:rsidRPr="00013F55">
        <w:rPr>
          <w:rFonts w:ascii="Times New Roman" w:hAnsi="Times New Roman" w:cs="Times New Roman"/>
          <w:sz w:val="24"/>
          <w:szCs w:val="24"/>
        </w:rPr>
        <w:t>(Day, 2012).</w:t>
      </w:r>
      <w:r w:rsidR="005E0DA8">
        <w:rPr>
          <w:rFonts w:ascii="Times New Roman" w:hAnsi="Times New Roman" w:cs="Times New Roman"/>
          <w:sz w:val="24"/>
          <w:szCs w:val="24"/>
        </w:rPr>
        <w:t xml:space="preserve"> It is difficult for us as researcher</w:t>
      </w:r>
      <w:r w:rsidR="00D14AE2">
        <w:rPr>
          <w:rFonts w:ascii="Times New Roman" w:hAnsi="Times New Roman" w:cs="Times New Roman"/>
          <w:sz w:val="24"/>
          <w:szCs w:val="24"/>
        </w:rPr>
        <w:t>s</w:t>
      </w:r>
      <w:r w:rsidR="005E0DA8">
        <w:rPr>
          <w:rFonts w:ascii="Times New Roman" w:hAnsi="Times New Roman" w:cs="Times New Roman"/>
          <w:sz w:val="24"/>
          <w:szCs w:val="24"/>
        </w:rPr>
        <w:t xml:space="preserve"> to step aside to see and write our world objectively. Our interpretation align</w:t>
      </w:r>
      <w:r w:rsidR="004812EE">
        <w:rPr>
          <w:rFonts w:ascii="Times New Roman" w:hAnsi="Times New Roman" w:cs="Times New Roman"/>
          <w:sz w:val="24"/>
          <w:szCs w:val="24"/>
        </w:rPr>
        <w:t>s</w:t>
      </w:r>
      <w:r w:rsidR="005E0DA8">
        <w:rPr>
          <w:rFonts w:ascii="Times New Roman" w:hAnsi="Times New Roman" w:cs="Times New Roman"/>
          <w:sz w:val="24"/>
          <w:szCs w:val="24"/>
        </w:rPr>
        <w:t xml:space="preserve"> with our personal experience in education, work, training</w:t>
      </w:r>
      <w:r w:rsidR="00545422">
        <w:rPr>
          <w:rFonts w:ascii="Times New Roman" w:hAnsi="Times New Roman" w:cs="Times New Roman"/>
          <w:sz w:val="24"/>
          <w:szCs w:val="24"/>
        </w:rPr>
        <w:t>,</w:t>
      </w:r>
      <w:r w:rsidR="00757B51">
        <w:rPr>
          <w:rFonts w:ascii="Times New Roman" w:hAnsi="Times New Roman" w:cs="Times New Roman"/>
          <w:sz w:val="24"/>
          <w:szCs w:val="24"/>
        </w:rPr>
        <w:t xml:space="preserve"> </w:t>
      </w:r>
      <w:r w:rsidR="00545422">
        <w:rPr>
          <w:rFonts w:ascii="Times New Roman" w:hAnsi="Times New Roman" w:cs="Times New Roman"/>
          <w:sz w:val="24"/>
          <w:szCs w:val="24"/>
        </w:rPr>
        <w:t>interests and values, and</w:t>
      </w:r>
      <w:r w:rsidR="00757B51">
        <w:rPr>
          <w:rFonts w:ascii="Times New Roman" w:hAnsi="Times New Roman" w:cs="Times New Roman"/>
          <w:sz w:val="24"/>
          <w:szCs w:val="24"/>
        </w:rPr>
        <w:t xml:space="preserve"> culture and backgrounds.</w:t>
      </w:r>
      <w:r w:rsidR="005E0DA8">
        <w:rPr>
          <w:rFonts w:ascii="Times New Roman" w:hAnsi="Times New Roman" w:cs="Times New Roman"/>
          <w:sz w:val="24"/>
          <w:szCs w:val="24"/>
        </w:rPr>
        <w:t xml:space="preserve"> </w:t>
      </w:r>
      <w:r w:rsidR="005E0DA8" w:rsidRPr="0062008E">
        <w:rPr>
          <w:rFonts w:ascii="Times New Roman" w:hAnsi="Times New Roman" w:cs="Times New Roman"/>
          <w:sz w:val="24"/>
          <w:szCs w:val="24"/>
        </w:rPr>
        <w:t>(Willig, 20</w:t>
      </w:r>
      <w:r w:rsidR="0049574A">
        <w:rPr>
          <w:rFonts w:ascii="Times New Roman" w:hAnsi="Times New Roman" w:cs="Times New Roman"/>
          <w:sz w:val="24"/>
          <w:szCs w:val="24"/>
        </w:rPr>
        <w:t>13</w:t>
      </w:r>
      <w:r w:rsidR="00A507A9">
        <w:rPr>
          <w:rFonts w:ascii="Times New Roman" w:hAnsi="Times New Roman" w:cs="Times New Roman"/>
          <w:sz w:val="24"/>
          <w:szCs w:val="24"/>
        </w:rPr>
        <w:t>; Creswell, 20</w:t>
      </w:r>
      <w:r w:rsidR="0049574A">
        <w:rPr>
          <w:rFonts w:ascii="Times New Roman" w:hAnsi="Times New Roman" w:cs="Times New Roman"/>
          <w:sz w:val="24"/>
          <w:szCs w:val="24"/>
        </w:rPr>
        <w:t>18</w:t>
      </w:r>
      <w:r w:rsidR="005E0DA8" w:rsidRPr="0062008E">
        <w:rPr>
          <w:rFonts w:ascii="Times New Roman" w:hAnsi="Times New Roman" w:cs="Times New Roman"/>
          <w:sz w:val="24"/>
          <w:szCs w:val="24"/>
        </w:rPr>
        <w:t>)</w:t>
      </w:r>
      <w:r w:rsidR="005E0DA8">
        <w:rPr>
          <w:rFonts w:ascii="Times New Roman" w:hAnsi="Times New Roman" w:cs="Times New Roman"/>
          <w:sz w:val="24"/>
          <w:szCs w:val="24"/>
        </w:rPr>
        <w:t>.</w:t>
      </w:r>
      <w:r w:rsidR="004812EE">
        <w:rPr>
          <w:rFonts w:ascii="Times New Roman" w:hAnsi="Times New Roman" w:cs="Times New Roman"/>
          <w:sz w:val="24"/>
          <w:szCs w:val="24"/>
        </w:rPr>
        <w:t xml:space="preserve"> According to </w:t>
      </w:r>
      <w:proofErr w:type="spellStart"/>
      <w:r w:rsidR="004812EE">
        <w:rPr>
          <w:rFonts w:ascii="Times New Roman" w:hAnsi="Times New Roman" w:cs="Times New Roman"/>
          <w:sz w:val="24"/>
          <w:szCs w:val="24"/>
        </w:rPr>
        <w:t>Leibing</w:t>
      </w:r>
      <w:proofErr w:type="spellEnd"/>
      <w:r w:rsidR="004812EE">
        <w:rPr>
          <w:rFonts w:ascii="Times New Roman" w:hAnsi="Times New Roman" w:cs="Times New Roman"/>
          <w:sz w:val="24"/>
          <w:szCs w:val="24"/>
        </w:rPr>
        <w:t xml:space="preserve"> and McLean (2007), data creation and analysis are mainly responsible by researchers, who serve as instruments</w:t>
      </w:r>
      <w:r w:rsidR="00545422">
        <w:rPr>
          <w:rFonts w:ascii="Times New Roman" w:hAnsi="Times New Roman" w:cs="Times New Roman"/>
          <w:sz w:val="24"/>
          <w:szCs w:val="24"/>
        </w:rPr>
        <w:t>;</w:t>
      </w:r>
      <w:r w:rsidR="004812EE">
        <w:rPr>
          <w:rFonts w:ascii="Times New Roman" w:hAnsi="Times New Roman" w:cs="Times New Roman"/>
          <w:sz w:val="24"/>
          <w:szCs w:val="24"/>
        </w:rPr>
        <w:t xml:space="preserve"> it is pivotal to get acknowledged</w:t>
      </w:r>
      <w:r w:rsidR="00FA6FF7">
        <w:rPr>
          <w:rFonts w:ascii="Times New Roman" w:hAnsi="Times New Roman" w:cs="Times New Roman"/>
          <w:sz w:val="24"/>
          <w:szCs w:val="24"/>
        </w:rPr>
        <w:t xml:space="preserve"> about their research motivations, </w:t>
      </w:r>
      <w:r w:rsidR="00642578">
        <w:rPr>
          <w:rFonts w:ascii="Times New Roman" w:hAnsi="Times New Roman" w:cs="Times New Roman"/>
          <w:sz w:val="24"/>
          <w:szCs w:val="24"/>
        </w:rPr>
        <w:t>which would pave</w:t>
      </w:r>
      <w:r w:rsidR="00FA6FF7" w:rsidRPr="0062008E">
        <w:rPr>
          <w:rFonts w:ascii="Times New Roman" w:hAnsi="Times New Roman" w:cs="Times New Roman"/>
          <w:sz w:val="24"/>
          <w:szCs w:val="24"/>
        </w:rPr>
        <w:t xml:space="preserve"> the way the research is conceived, </w:t>
      </w:r>
      <w:r w:rsidR="00FA6FF7">
        <w:rPr>
          <w:rFonts w:ascii="Times New Roman" w:hAnsi="Times New Roman" w:cs="Times New Roman"/>
          <w:sz w:val="24"/>
          <w:szCs w:val="24"/>
        </w:rPr>
        <w:t>approached</w:t>
      </w:r>
      <w:r w:rsidR="00FA6FF7" w:rsidRPr="0062008E">
        <w:rPr>
          <w:rFonts w:ascii="Times New Roman" w:hAnsi="Times New Roman" w:cs="Times New Roman"/>
          <w:sz w:val="24"/>
          <w:szCs w:val="24"/>
        </w:rPr>
        <w:t>, interpreted</w:t>
      </w:r>
      <w:r w:rsidR="00FA6FF7">
        <w:rPr>
          <w:rFonts w:ascii="Times New Roman" w:hAnsi="Times New Roman" w:cs="Times New Roman"/>
          <w:sz w:val="24"/>
          <w:szCs w:val="24"/>
        </w:rPr>
        <w:t xml:space="preserve">, interacted with </w:t>
      </w:r>
      <w:r w:rsidR="00FA6FF7" w:rsidRPr="0062008E">
        <w:rPr>
          <w:rFonts w:ascii="Times New Roman" w:hAnsi="Times New Roman" w:cs="Times New Roman"/>
          <w:sz w:val="24"/>
          <w:szCs w:val="24"/>
        </w:rPr>
        <w:t xml:space="preserve">and </w:t>
      </w:r>
      <w:r w:rsidR="00FA6FF7">
        <w:rPr>
          <w:rFonts w:ascii="Times New Roman" w:hAnsi="Times New Roman" w:cs="Times New Roman"/>
          <w:sz w:val="24"/>
          <w:szCs w:val="24"/>
        </w:rPr>
        <w:t xml:space="preserve">finally </w:t>
      </w:r>
      <w:r w:rsidR="00FA6FF7" w:rsidRPr="0062008E">
        <w:rPr>
          <w:rFonts w:ascii="Times New Roman" w:hAnsi="Times New Roman" w:cs="Times New Roman"/>
          <w:sz w:val="24"/>
          <w:szCs w:val="24"/>
        </w:rPr>
        <w:t>produced (Haynes, 2012)</w:t>
      </w:r>
      <w:r w:rsidR="00545422">
        <w:rPr>
          <w:rFonts w:ascii="Times New Roman" w:hAnsi="Times New Roman" w:cs="Times New Roman"/>
          <w:sz w:val="24"/>
          <w:szCs w:val="24"/>
        </w:rPr>
        <w:t>; t</w:t>
      </w:r>
      <w:r w:rsidR="00FA6FF7">
        <w:rPr>
          <w:rFonts w:ascii="Times New Roman" w:hAnsi="Times New Roman" w:cs="Times New Roman"/>
          <w:sz w:val="24"/>
          <w:szCs w:val="24"/>
        </w:rPr>
        <w:t>his is beneficial for researchers to understand the power relation</w:t>
      </w:r>
      <w:r w:rsidR="00A21CA8">
        <w:rPr>
          <w:rFonts w:ascii="Times New Roman" w:hAnsi="Times New Roman" w:cs="Times New Roman"/>
          <w:sz w:val="24"/>
          <w:szCs w:val="24"/>
        </w:rPr>
        <w:t>s comparing to the participants, and allowing our readers to have clearer picture about the</w:t>
      </w:r>
      <w:r w:rsidR="00A21CA8" w:rsidRPr="00A21CA8">
        <w:rPr>
          <w:rFonts w:ascii="Times New Roman" w:hAnsi="Times New Roman" w:cs="Times New Roman"/>
          <w:sz w:val="24"/>
          <w:szCs w:val="24"/>
        </w:rPr>
        <w:t xml:space="preserve"> </w:t>
      </w:r>
      <w:r w:rsidR="00A21CA8" w:rsidRPr="0062008E">
        <w:rPr>
          <w:rFonts w:ascii="Times New Roman" w:hAnsi="Times New Roman" w:cs="Times New Roman"/>
          <w:sz w:val="24"/>
          <w:szCs w:val="24"/>
        </w:rPr>
        <w:t>''back stage''</w:t>
      </w:r>
      <w:r w:rsidR="00A21CA8">
        <w:rPr>
          <w:rFonts w:ascii="Times New Roman" w:hAnsi="Times New Roman" w:cs="Times New Roman"/>
          <w:sz w:val="24"/>
          <w:szCs w:val="24"/>
        </w:rPr>
        <w:t xml:space="preserve"> of the research process (</w:t>
      </w:r>
      <w:r w:rsidR="00A21CA8" w:rsidRPr="0062008E">
        <w:rPr>
          <w:rFonts w:ascii="Times New Roman" w:hAnsi="Times New Roman" w:cs="Times New Roman"/>
          <w:sz w:val="24"/>
          <w:szCs w:val="24"/>
        </w:rPr>
        <w:t>Harding, 1991</w:t>
      </w:r>
      <w:r w:rsidR="00A21CA8">
        <w:rPr>
          <w:rFonts w:ascii="Times New Roman" w:hAnsi="Times New Roman" w:cs="Times New Roman"/>
          <w:sz w:val="24"/>
          <w:szCs w:val="24"/>
        </w:rPr>
        <w:t>;</w:t>
      </w:r>
      <w:r w:rsidR="00A21CA8" w:rsidRPr="00A21CA8">
        <w:rPr>
          <w:rFonts w:ascii="Times New Roman" w:hAnsi="Times New Roman" w:cs="Times New Roman"/>
          <w:sz w:val="24"/>
          <w:szCs w:val="24"/>
        </w:rPr>
        <w:t xml:space="preserve"> </w:t>
      </w:r>
      <w:r w:rsidR="00A21CA8" w:rsidRPr="0062008E">
        <w:rPr>
          <w:rFonts w:ascii="Times New Roman" w:hAnsi="Times New Roman" w:cs="Times New Roman"/>
          <w:sz w:val="24"/>
          <w:szCs w:val="24"/>
        </w:rPr>
        <w:t>McCorkel &amp;Myers,</w:t>
      </w:r>
      <w:r w:rsidR="00A21CA8">
        <w:rPr>
          <w:rFonts w:ascii="Times New Roman" w:hAnsi="Times New Roman" w:cs="Times New Roman"/>
          <w:sz w:val="24"/>
          <w:szCs w:val="24"/>
        </w:rPr>
        <w:t>2003</w:t>
      </w:r>
      <w:r w:rsidR="00A507A9">
        <w:rPr>
          <w:rFonts w:ascii="Times New Roman" w:hAnsi="Times New Roman" w:cs="Times New Roman"/>
          <w:sz w:val="24"/>
          <w:szCs w:val="24"/>
        </w:rPr>
        <w:t>).</w:t>
      </w:r>
      <w:r w:rsidR="00843B05" w:rsidRPr="00843B05">
        <w:rPr>
          <w:rFonts w:ascii="AdvPTimes" w:hAnsi="AdvPTimes"/>
          <w:color w:val="000000"/>
          <w:sz w:val="20"/>
          <w:szCs w:val="20"/>
        </w:rPr>
        <w:t xml:space="preserve"> </w:t>
      </w:r>
    </w:p>
    <w:p w14:paraId="1D6CB660" w14:textId="48902E4E" w:rsidR="009E406F" w:rsidRDefault="000A3BF7" w:rsidP="00172745">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The </w:t>
      </w:r>
      <w:r w:rsidRPr="0062008E">
        <w:rPr>
          <w:rFonts w:ascii="Times New Roman" w:hAnsi="Times New Roman" w:cs="Times New Roman"/>
          <w:sz w:val="24"/>
          <w:szCs w:val="24"/>
        </w:rPr>
        <w:t>''</w:t>
      </w:r>
      <w:r>
        <w:rPr>
          <w:rFonts w:ascii="Times New Roman" w:hAnsi="Times New Roman" w:cs="Times New Roman"/>
          <w:sz w:val="24"/>
          <w:szCs w:val="24"/>
        </w:rPr>
        <w:t>back stage</w:t>
      </w:r>
      <w:r w:rsidRPr="0062008E">
        <w:rPr>
          <w:rFonts w:ascii="Times New Roman" w:hAnsi="Times New Roman" w:cs="Times New Roman"/>
          <w:sz w:val="24"/>
          <w:szCs w:val="24"/>
        </w:rPr>
        <w:t>''</w:t>
      </w:r>
      <w:r>
        <w:rPr>
          <w:rFonts w:ascii="Times New Roman" w:hAnsi="Times New Roman" w:cs="Times New Roman"/>
          <w:sz w:val="24"/>
          <w:szCs w:val="24"/>
        </w:rPr>
        <w:t xml:space="preserve"> of this research should be </w:t>
      </w:r>
      <w:r w:rsidR="00013F55" w:rsidRPr="0062008E">
        <w:rPr>
          <w:rFonts w:ascii="Times New Roman" w:hAnsi="Times New Roman" w:cs="Times New Roman"/>
          <w:sz w:val="24"/>
          <w:szCs w:val="24"/>
        </w:rPr>
        <w:t>trace</w:t>
      </w:r>
      <w:r>
        <w:rPr>
          <w:rFonts w:ascii="Times New Roman" w:hAnsi="Times New Roman" w:cs="Times New Roman"/>
          <w:sz w:val="24"/>
          <w:szCs w:val="24"/>
        </w:rPr>
        <w:t>d</w:t>
      </w:r>
      <w:r w:rsidR="00013F55" w:rsidRPr="0062008E">
        <w:rPr>
          <w:rFonts w:ascii="Times New Roman" w:hAnsi="Times New Roman" w:cs="Times New Roman"/>
          <w:sz w:val="24"/>
          <w:szCs w:val="24"/>
        </w:rPr>
        <w:t xml:space="preserve"> back</w:t>
      </w:r>
      <w:r>
        <w:rPr>
          <w:rFonts w:ascii="Times New Roman" w:hAnsi="Times New Roman" w:cs="Times New Roman"/>
          <w:sz w:val="24"/>
          <w:szCs w:val="24"/>
        </w:rPr>
        <w:t xml:space="preserve"> to</w:t>
      </w:r>
      <w:r w:rsidR="00013F55" w:rsidRPr="0062008E">
        <w:rPr>
          <w:rFonts w:ascii="Times New Roman" w:hAnsi="Times New Roman" w:cs="Times New Roman"/>
          <w:sz w:val="24"/>
          <w:szCs w:val="24"/>
        </w:rPr>
        <w:t xml:space="preserve"> my </w:t>
      </w:r>
      <w:r>
        <w:rPr>
          <w:rFonts w:ascii="Times New Roman" w:hAnsi="Times New Roman" w:cs="Times New Roman"/>
          <w:sz w:val="24"/>
          <w:szCs w:val="24"/>
        </w:rPr>
        <w:t>education</w:t>
      </w:r>
      <w:r w:rsidR="00545422">
        <w:rPr>
          <w:rFonts w:ascii="Times New Roman" w:hAnsi="Times New Roman" w:cs="Times New Roman"/>
          <w:sz w:val="24"/>
          <w:szCs w:val="24"/>
        </w:rPr>
        <w:t>al</w:t>
      </w:r>
      <w:r>
        <w:rPr>
          <w:rFonts w:ascii="Times New Roman" w:hAnsi="Times New Roman" w:cs="Times New Roman"/>
          <w:sz w:val="24"/>
          <w:szCs w:val="24"/>
        </w:rPr>
        <w:t xml:space="preserve"> background first. Majoring in </w:t>
      </w:r>
      <w:r w:rsidR="00757B51">
        <w:rPr>
          <w:rFonts w:ascii="Times New Roman" w:hAnsi="Times New Roman" w:cs="Times New Roman"/>
          <w:sz w:val="24"/>
          <w:szCs w:val="24"/>
        </w:rPr>
        <w:t>International B</w:t>
      </w:r>
      <w:r w:rsidR="00013F55" w:rsidRPr="0062008E">
        <w:rPr>
          <w:rFonts w:ascii="Times New Roman" w:hAnsi="Times New Roman" w:cs="Times New Roman"/>
          <w:sz w:val="24"/>
          <w:szCs w:val="24"/>
        </w:rPr>
        <w:t xml:space="preserve">usiness </w:t>
      </w:r>
      <w:r w:rsidR="00757B51">
        <w:rPr>
          <w:rFonts w:ascii="Times New Roman" w:hAnsi="Times New Roman" w:cs="Times New Roman"/>
          <w:sz w:val="24"/>
          <w:szCs w:val="24"/>
        </w:rPr>
        <w:t>Administration</w:t>
      </w:r>
      <w:r w:rsidR="009E406F">
        <w:rPr>
          <w:rFonts w:ascii="Times New Roman" w:hAnsi="Times New Roman" w:cs="Times New Roman"/>
          <w:sz w:val="24"/>
          <w:szCs w:val="24"/>
        </w:rPr>
        <w:t>, I finish</w:t>
      </w:r>
      <w:r w:rsidR="0068677B">
        <w:rPr>
          <w:rFonts w:ascii="Times New Roman" w:hAnsi="Times New Roman" w:cs="Times New Roman"/>
          <w:sz w:val="24"/>
          <w:szCs w:val="24"/>
        </w:rPr>
        <w:t>ed</w:t>
      </w:r>
      <w:r w:rsidR="009E406F">
        <w:rPr>
          <w:rFonts w:ascii="Times New Roman" w:hAnsi="Times New Roman" w:cs="Times New Roman"/>
          <w:sz w:val="24"/>
          <w:szCs w:val="24"/>
        </w:rPr>
        <w:t xml:space="preserve"> </w:t>
      </w:r>
      <w:r w:rsidR="00013F55" w:rsidRPr="0062008E">
        <w:rPr>
          <w:rFonts w:ascii="Times New Roman" w:hAnsi="Times New Roman" w:cs="Times New Roman"/>
          <w:sz w:val="24"/>
          <w:szCs w:val="24"/>
        </w:rPr>
        <w:t>my bachelor</w:t>
      </w:r>
      <w:r w:rsidR="00545422">
        <w:rPr>
          <w:rFonts w:ascii="Times New Roman" w:hAnsi="Times New Roman" w:cs="Times New Roman"/>
          <w:sz w:val="24"/>
          <w:szCs w:val="24"/>
        </w:rPr>
        <w:t>'s degree study at Erasmus University in Rotterdam; after several years working, I continued my master's degree</w:t>
      </w:r>
      <w:r w:rsidR="009E406F">
        <w:rPr>
          <w:rFonts w:ascii="Times New Roman" w:hAnsi="Times New Roman" w:cs="Times New Roman"/>
          <w:sz w:val="24"/>
          <w:szCs w:val="24"/>
        </w:rPr>
        <w:t xml:space="preserve"> in Hong Kong University of Science and Technology, studying International Language Education. Now, I am </w:t>
      </w:r>
      <w:r w:rsidR="00204361">
        <w:rPr>
          <w:rFonts w:ascii="Times New Roman" w:hAnsi="Times New Roman" w:cs="Times New Roman"/>
          <w:sz w:val="24"/>
          <w:szCs w:val="24"/>
        </w:rPr>
        <w:t>honored</w:t>
      </w:r>
      <w:r w:rsidR="009E406F">
        <w:rPr>
          <w:rFonts w:ascii="Times New Roman" w:hAnsi="Times New Roman" w:cs="Times New Roman"/>
          <w:sz w:val="24"/>
          <w:szCs w:val="24"/>
        </w:rPr>
        <w:t xml:space="preserve"> to have </w:t>
      </w:r>
      <w:r w:rsidR="00545422">
        <w:rPr>
          <w:rFonts w:ascii="Times New Roman" w:hAnsi="Times New Roman" w:cs="Times New Roman"/>
          <w:sz w:val="24"/>
          <w:szCs w:val="24"/>
        </w:rPr>
        <w:t xml:space="preserve">the </w:t>
      </w:r>
      <w:r w:rsidR="009E406F">
        <w:rPr>
          <w:rFonts w:ascii="Times New Roman" w:hAnsi="Times New Roman" w:cs="Times New Roman"/>
          <w:sz w:val="24"/>
          <w:szCs w:val="24"/>
        </w:rPr>
        <w:t xml:space="preserve">opportunity to go on my Doctoral Business </w:t>
      </w:r>
      <w:r w:rsidR="009E406F">
        <w:rPr>
          <w:rFonts w:ascii="Times New Roman" w:hAnsi="Times New Roman" w:cs="Times New Roman"/>
          <w:sz w:val="24"/>
          <w:szCs w:val="24"/>
        </w:rPr>
        <w:lastRenderedPageBreak/>
        <w:t xml:space="preserve">Administration study </w:t>
      </w:r>
      <w:r w:rsidR="00545422">
        <w:rPr>
          <w:rFonts w:ascii="Times New Roman" w:hAnsi="Times New Roman" w:cs="Times New Roman"/>
          <w:sz w:val="24"/>
          <w:szCs w:val="24"/>
        </w:rPr>
        <w:t>at</w:t>
      </w:r>
      <w:r w:rsidR="009E406F">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AF6FC6">
        <w:rPr>
          <w:rFonts w:ascii="Times New Roman" w:hAnsi="Times New Roman" w:cs="Times New Roman"/>
          <w:sz w:val="24"/>
          <w:szCs w:val="24"/>
        </w:rPr>
        <w:t>University of Wales Trinity Saint David</w:t>
      </w:r>
      <w:r w:rsidR="00F4209B">
        <w:rPr>
          <w:rFonts w:ascii="Times New Roman" w:hAnsi="Times New Roman" w:cs="Times New Roman"/>
          <w:sz w:val="24"/>
          <w:szCs w:val="24"/>
        </w:rPr>
        <w:t>;</w:t>
      </w:r>
      <w:r w:rsidR="00AF6FC6">
        <w:rPr>
          <w:rFonts w:ascii="Times New Roman" w:hAnsi="Times New Roman" w:cs="Times New Roman"/>
          <w:sz w:val="24"/>
          <w:szCs w:val="24"/>
        </w:rPr>
        <w:t xml:space="preserve"> </w:t>
      </w:r>
      <w:r w:rsidR="00204361">
        <w:rPr>
          <w:rFonts w:ascii="Times New Roman" w:hAnsi="Times New Roman" w:cs="Times New Roman"/>
          <w:sz w:val="24"/>
          <w:szCs w:val="24"/>
        </w:rPr>
        <w:t>I am thinking about doing my doctoral thesis in the direction of language management</w:t>
      </w:r>
      <w:r w:rsidR="00545422">
        <w:rPr>
          <w:rFonts w:ascii="Times New Roman" w:hAnsi="Times New Roman" w:cs="Times New Roman"/>
          <w:sz w:val="24"/>
          <w:szCs w:val="24"/>
        </w:rPr>
        <w:t>,</w:t>
      </w:r>
      <w:r w:rsidR="00204361">
        <w:rPr>
          <w:rFonts w:ascii="Times New Roman" w:hAnsi="Times New Roman" w:cs="Times New Roman"/>
          <w:sz w:val="24"/>
          <w:szCs w:val="24"/>
        </w:rPr>
        <w:t xml:space="preserve"> combining my education background</w:t>
      </w:r>
      <w:r w:rsidR="00E63377">
        <w:rPr>
          <w:rFonts w:ascii="Times New Roman" w:hAnsi="Times New Roman" w:cs="Times New Roman"/>
          <w:sz w:val="24"/>
          <w:szCs w:val="24"/>
        </w:rPr>
        <w:t>s</w:t>
      </w:r>
      <w:r w:rsidR="00204361">
        <w:rPr>
          <w:rFonts w:ascii="Times New Roman" w:hAnsi="Times New Roman" w:cs="Times New Roman"/>
          <w:sz w:val="24"/>
          <w:szCs w:val="24"/>
        </w:rPr>
        <w:t xml:space="preserve"> and giving full play to my academic strengths in terms of management and linguistics</w:t>
      </w:r>
      <w:r w:rsidR="00F4209B">
        <w:rPr>
          <w:rFonts w:ascii="Times New Roman" w:hAnsi="Times New Roman" w:cs="Times New Roman"/>
          <w:sz w:val="24"/>
          <w:szCs w:val="24"/>
        </w:rPr>
        <w:t xml:space="preserve"> as well as my past and current working experiences</w:t>
      </w:r>
      <w:r w:rsidR="00204361">
        <w:rPr>
          <w:rFonts w:ascii="Times New Roman" w:hAnsi="Times New Roman" w:cs="Times New Roman"/>
          <w:sz w:val="24"/>
          <w:szCs w:val="24"/>
        </w:rPr>
        <w:t>.</w:t>
      </w:r>
    </w:p>
    <w:p w14:paraId="01C7DDE6" w14:textId="28561749" w:rsidR="004C3BAF" w:rsidRDefault="00013F55" w:rsidP="00172745">
      <w:pPr>
        <w:spacing w:line="480" w:lineRule="auto"/>
        <w:ind w:firstLineChars="200" w:firstLine="480"/>
        <w:rPr>
          <w:rFonts w:ascii="Times New Roman" w:hAnsi="Times New Roman" w:cs="Times New Roman"/>
          <w:sz w:val="24"/>
          <w:szCs w:val="24"/>
        </w:rPr>
      </w:pPr>
      <w:r w:rsidRPr="00013F55">
        <w:rPr>
          <w:rFonts w:ascii="Times New Roman" w:hAnsi="Times New Roman" w:cs="Times New Roman"/>
          <w:sz w:val="24"/>
          <w:szCs w:val="24"/>
        </w:rPr>
        <w:t xml:space="preserve">After my </w:t>
      </w:r>
      <w:r w:rsidR="003A31EC">
        <w:rPr>
          <w:rFonts w:ascii="Times New Roman" w:hAnsi="Times New Roman" w:cs="Times New Roman"/>
          <w:sz w:val="24"/>
          <w:szCs w:val="24"/>
        </w:rPr>
        <w:t xml:space="preserve">undergraduate </w:t>
      </w:r>
      <w:r w:rsidRPr="00013F55">
        <w:rPr>
          <w:rFonts w:ascii="Times New Roman" w:hAnsi="Times New Roman" w:cs="Times New Roman"/>
          <w:sz w:val="24"/>
          <w:szCs w:val="24"/>
        </w:rPr>
        <w:t>graduation, I worked in Dell computer Ltd.</w:t>
      </w:r>
      <w:r w:rsidR="00545422">
        <w:rPr>
          <w:rFonts w:ascii="Times New Roman" w:hAnsi="Times New Roman" w:cs="Times New Roman"/>
          <w:sz w:val="24"/>
          <w:szCs w:val="24"/>
        </w:rPr>
        <w:t>,</w:t>
      </w:r>
      <w:r w:rsidR="00657028">
        <w:rPr>
          <w:rFonts w:ascii="Times New Roman" w:hAnsi="Times New Roman" w:cs="Times New Roman"/>
          <w:sz w:val="24"/>
          <w:szCs w:val="24"/>
        </w:rPr>
        <w:t xml:space="preserve"> one of the </w:t>
      </w:r>
      <w:r w:rsidR="00717F7D">
        <w:rPr>
          <w:rFonts w:ascii="Times New Roman" w:hAnsi="Times New Roman" w:cs="Times New Roman"/>
          <w:sz w:val="24"/>
          <w:szCs w:val="24"/>
        </w:rPr>
        <w:t>world's famous multinational enterprises (MNEs)</w:t>
      </w:r>
      <w:r w:rsidR="00657028">
        <w:rPr>
          <w:rFonts w:ascii="Times New Roman" w:hAnsi="Times New Roman" w:cs="Times New Roman"/>
          <w:sz w:val="24"/>
          <w:szCs w:val="24"/>
        </w:rPr>
        <w:t xml:space="preserve">. </w:t>
      </w:r>
      <w:r w:rsidR="00B31E6A">
        <w:rPr>
          <w:rFonts w:ascii="Times New Roman" w:hAnsi="Times New Roman" w:cs="Times New Roman"/>
          <w:sz w:val="24"/>
          <w:szCs w:val="24"/>
        </w:rPr>
        <w:t>Employees with diverse cultur</w:t>
      </w:r>
      <w:r w:rsidR="00545422">
        <w:rPr>
          <w:rFonts w:ascii="Times New Roman" w:hAnsi="Times New Roman" w:cs="Times New Roman"/>
          <w:sz w:val="24"/>
          <w:szCs w:val="24"/>
        </w:rPr>
        <w:t>al</w:t>
      </w:r>
      <w:r w:rsidR="00B31E6A">
        <w:rPr>
          <w:rFonts w:ascii="Times New Roman" w:hAnsi="Times New Roman" w:cs="Times New Roman"/>
          <w:sz w:val="24"/>
          <w:szCs w:val="24"/>
        </w:rPr>
        <w:t xml:space="preserve"> background</w:t>
      </w:r>
      <w:r w:rsidR="00545422">
        <w:rPr>
          <w:rFonts w:ascii="Times New Roman" w:hAnsi="Times New Roman" w:cs="Times New Roman"/>
          <w:sz w:val="24"/>
          <w:szCs w:val="24"/>
        </w:rPr>
        <w:t>s</w:t>
      </w:r>
      <w:r w:rsidR="00B31E6A">
        <w:rPr>
          <w:rFonts w:ascii="Times New Roman" w:hAnsi="Times New Roman" w:cs="Times New Roman"/>
          <w:sz w:val="24"/>
          <w:szCs w:val="24"/>
        </w:rPr>
        <w:t xml:space="preserve"> work and cooperate, speaking various kinds of language. Language barriers hin</w:t>
      </w:r>
      <w:r w:rsidR="009C7EE1">
        <w:rPr>
          <w:rFonts w:ascii="Times New Roman" w:hAnsi="Times New Roman" w:cs="Times New Roman"/>
          <w:sz w:val="24"/>
          <w:szCs w:val="24"/>
        </w:rPr>
        <w:t>der</w:t>
      </w:r>
      <w:r w:rsidR="00B31E6A">
        <w:rPr>
          <w:rFonts w:ascii="Times New Roman" w:hAnsi="Times New Roman" w:cs="Times New Roman"/>
          <w:sz w:val="24"/>
          <w:szCs w:val="24"/>
        </w:rPr>
        <w:t xml:space="preserve"> the trust formation among working teams</w:t>
      </w:r>
      <w:r w:rsidR="00040785">
        <w:rPr>
          <w:rFonts w:ascii="Times New Roman" w:hAnsi="Times New Roman" w:cs="Times New Roman"/>
          <w:sz w:val="24"/>
          <w:szCs w:val="24"/>
        </w:rPr>
        <w:t xml:space="preserve"> in MN</w:t>
      </w:r>
      <w:r w:rsidR="009F59F6">
        <w:rPr>
          <w:rFonts w:ascii="Times New Roman" w:hAnsi="Times New Roman" w:cs="Times New Roman"/>
          <w:sz w:val="24"/>
          <w:szCs w:val="24"/>
        </w:rPr>
        <w:t>Es</w:t>
      </w:r>
      <w:r w:rsidR="00B31E6A">
        <w:rPr>
          <w:rFonts w:ascii="Times New Roman" w:hAnsi="Times New Roman" w:cs="Times New Roman"/>
          <w:sz w:val="24"/>
          <w:szCs w:val="24"/>
        </w:rPr>
        <w:t xml:space="preserve"> (</w:t>
      </w:r>
      <w:bookmarkStart w:id="0" w:name="OLE_LINK6"/>
      <w:r w:rsidR="00B31E6A">
        <w:rPr>
          <w:rFonts w:ascii="Times New Roman" w:hAnsi="Times New Roman" w:cs="Times New Roman"/>
          <w:sz w:val="24"/>
          <w:szCs w:val="24"/>
        </w:rPr>
        <w:t>Tenzer, Pudelko</w:t>
      </w:r>
      <w:r w:rsidR="00631B51">
        <w:rPr>
          <w:rFonts w:ascii="Times New Roman" w:hAnsi="Times New Roman" w:cs="Times New Roman"/>
          <w:sz w:val="24"/>
          <w:szCs w:val="24"/>
        </w:rPr>
        <w:t xml:space="preserve"> and </w:t>
      </w:r>
      <w:proofErr w:type="spellStart"/>
      <w:r w:rsidR="00631B51">
        <w:rPr>
          <w:rFonts w:ascii="Times New Roman" w:hAnsi="Times New Roman" w:cs="Times New Roman"/>
          <w:sz w:val="24"/>
          <w:szCs w:val="24"/>
        </w:rPr>
        <w:t>Harzing</w:t>
      </w:r>
      <w:proofErr w:type="spellEnd"/>
      <w:r w:rsidR="00631B51">
        <w:rPr>
          <w:rFonts w:ascii="Times New Roman" w:hAnsi="Times New Roman" w:cs="Times New Roman"/>
          <w:sz w:val="24"/>
          <w:szCs w:val="24"/>
        </w:rPr>
        <w:t>, 2014</w:t>
      </w:r>
      <w:bookmarkEnd w:id="0"/>
      <w:r w:rsidR="00631B51">
        <w:rPr>
          <w:rFonts w:ascii="Times New Roman" w:hAnsi="Times New Roman" w:cs="Times New Roman"/>
          <w:sz w:val="24"/>
          <w:szCs w:val="24"/>
        </w:rPr>
        <w:t>)</w:t>
      </w:r>
      <w:r w:rsidR="009C7EE1">
        <w:rPr>
          <w:rFonts w:ascii="Times New Roman" w:hAnsi="Times New Roman" w:cs="Times New Roman"/>
          <w:sz w:val="24"/>
          <w:szCs w:val="24"/>
        </w:rPr>
        <w:t>;</w:t>
      </w:r>
      <w:r w:rsidR="00040785">
        <w:rPr>
          <w:rFonts w:ascii="Times New Roman" w:hAnsi="Times New Roman" w:cs="Times New Roman"/>
          <w:sz w:val="24"/>
          <w:szCs w:val="24"/>
        </w:rPr>
        <w:t xml:space="preserve"> impede team morale with ineffective communication</w:t>
      </w:r>
      <w:r w:rsidR="00BF1CFF">
        <w:rPr>
          <w:rFonts w:ascii="Times New Roman" w:hAnsi="Times New Roman" w:cs="Times New Roman"/>
          <w:sz w:val="24"/>
          <w:szCs w:val="24"/>
        </w:rPr>
        <w:t xml:space="preserve"> </w:t>
      </w:r>
      <w:r w:rsidR="00040785">
        <w:rPr>
          <w:rFonts w:ascii="Times New Roman" w:hAnsi="Times New Roman" w:cs="Times New Roman"/>
          <w:sz w:val="24"/>
          <w:szCs w:val="24"/>
        </w:rPr>
        <w:t>(</w:t>
      </w:r>
      <w:r w:rsidR="00040785" w:rsidRPr="00843B05">
        <w:rPr>
          <w:rFonts w:ascii="Times New Roman" w:hAnsi="Times New Roman" w:cs="Times New Roman"/>
          <w:sz w:val="24"/>
          <w:szCs w:val="24"/>
        </w:rPr>
        <w:t xml:space="preserve">Aichhorn and Puck, 2017) and even MNC’s business </w:t>
      </w:r>
      <w:r w:rsidR="004C3BAF" w:rsidRPr="00843B05">
        <w:rPr>
          <w:rFonts w:ascii="Times New Roman" w:hAnsi="Times New Roman" w:cs="Times New Roman"/>
          <w:sz w:val="24"/>
          <w:szCs w:val="24"/>
        </w:rPr>
        <w:t xml:space="preserve">functioning </w:t>
      </w:r>
      <w:r w:rsidR="004C3BAF" w:rsidRPr="00843B05">
        <w:rPr>
          <w:rFonts w:ascii="Times New Roman" w:hAnsi="Times New Roman" w:cs="Times New Roman" w:hint="eastAsia"/>
          <w:sz w:val="24"/>
          <w:szCs w:val="24"/>
        </w:rPr>
        <w:t>(</w:t>
      </w:r>
      <w:proofErr w:type="spellStart"/>
      <w:r w:rsidR="004C3BAF" w:rsidRPr="00843B05">
        <w:rPr>
          <w:rFonts w:ascii="Times New Roman" w:hAnsi="Times New Roman" w:cs="Times New Roman"/>
          <w:sz w:val="24"/>
          <w:szCs w:val="24"/>
        </w:rPr>
        <w:t>Harzing</w:t>
      </w:r>
      <w:proofErr w:type="spellEnd"/>
      <w:r w:rsidR="004C3BAF" w:rsidRPr="00843B05">
        <w:rPr>
          <w:rFonts w:ascii="Times New Roman" w:hAnsi="Times New Roman" w:cs="Times New Roman"/>
          <w:sz w:val="24"/>
          <w:szCs w:val="24"/>
        </w:rPr>
        <w:t xml:space="preserve"> and Feely, 2008</w:t>
      </w:r>
      <w:r w:rsidR="00BF1CFF" w:rsidRPr="00843B05">
        <w:rPr>
          <w:rFonts w:ascii="Times New Roman" w:hAnsi="Times New Roman" w:cs="Times New Roman"/>
          <w:sz w:val="24"/>
          <w:szCs w:val="24"/>
        </w:rPr>
        <w:t>).</w:t>
      </w:r>
      <w:r w:rsidR="00631B51">
        <w:rPr>
          <w:rFonts w:ascii="Times New Roman" w:hAnsi="Times New Roman" w:cs="Times New Roman"/>
          <w:sz w:val="24"/>
          <w:szCs w:val="24"/>
        </w:rPr>
        <w:t xml:space="preserve"> </w:t>
      </w:r>
      <w:r w:rsidR="00B31E6A">
        <w:rPr>
          <w:rFonts w:ascii="Times New Roman" w:hAnsi="Times New Roman" w:cs="Times New Roman"/>
          <w:sz w:val="24"/>
          <w:szCs w:val="24"/>
        </w:rPr>
        <w:t xml:space="preserve">My current job is </w:t>
      </w:r>
      <w:r w:rsidR="00545422">
        <w:rPr>
          <w:rFonts w:ascii="Times New Roman" w:hAnsi="Times New Roman" w:cs="Times New Roman"/>
          <w:sz w:val="24"/>
          <w:szCs w:val="24"/>
        </w:rPr>
        <w:t xml:space="preserve">as </w:t>
      </w:r>
      <w:r w:rsidR="00B31E6A">
        <w:rPr>
          <w:rFonts w:ascii="Times New Roman" w:hAnsi="Times New Roman" w:cs="Times New Roman"/>
          <w:sz w:val="24"/>
          <w:szCs w:val="24"/>
        </w:rPr>
        <w:t xml:space="preserve">a university lecturer in </w:t>
      </w:r>
      <w:r w:rsidR="00545422">
        <w:rPr>
          <w:rFonts w:ascii="Times New Roman" w:hAnsi="Times New Roman" w:cs="Times New Roman"/>
          <w:sz w:val="24"/>
          <w:szCs w:val="24"/>
        </w:rPr>
        <w:t xml:space="preserve">a </w:t>
      </w:r>
      <w:r w:rsidR="00B31E6A">
        <w:rPr>
          <w:rFonts w:ascii="Times New Roman" w:hAnsi="Times New Roman" w:cs="Times New Roman"/>
          <w:sz w:val="24"/>
          <w:szCs w:val="24"/>
        </w:rPr>
        <w:t>foreign language school, teaching</w:t>
      </w:r>
      <w:r w:rsidR="00843B05">
        <w:rPr>
          <w:rFonts w:ascii="Times New Roman" w:hAnsi="Times New Roman" w:cs="Times New Roman"/>
          <w:sz w:val="24"/>
          <w:szCs w:val="24"/>
        </w:rPr>
        <w:t xml:space="preserve"> both</w:t>
      </w:r>
      <w:r w:rsidR="00B31E6A">
        <w:rPr>
          <w:rFonts w:ascii="Times New Roman" w:hAnsi="Times New Roman" w:cs="Times New Roman"/>
          <w:sz w:val="24"/>
          <w:szCs w:val="24"/>
        </w:rPr>
        <w:t xml:space="preserve"> management </w:t>
      </w:r>
      <w:r w:rsidR="00E63377">
        <w:rPr>
          <w:rFonts w:ascii="Times New Roman" w:hAnsi="Times New Roman" w:cs="Times New Roman"/>
          <w:sz w:val="24"/>
          <w:szCs w:val="24"/>
        </w:rPr>
        <w:t xml:space="preserve">and linguistics </w:t>
      </w:r>
      <w:r w:rsidR="00B31E6A">
        <w:rPr>
          <w:rFonts w:ascii="Times New Roman" w:hAnsi="Times New Roman" w:cs="Times New Roman"/>
          <w:sz w:val="24"/>
          <w:szCs w:val="24"/>
        </w:rPr>
        <w:t>modules.</w:t>
      </w:r>
      <w:r w:rsidR="0068677B">
        <w:rPr>
          <w:rFonts w:ascii="Times New Roman" w:hAnsi="Times New Roman" w:cs="Times New Roman"/>
          <w:sz w:val="24"/>
          <w:szCs w:val="24"/>
        </w:rPr>
        <w:t xml:space="preserve"> It is noticeable that there are relentless stakeholders pressures imposed</w:t>
      </w:r>
      <w:r w:rsidR="00EF3DA8">
        <w:rPr>
          <w:rFonts w:ascii="Times New Roman" w:hAnsi="Times New Roman" w:cs="Times New Roman"/>
          <w:sz w:val="24"/>
          <w:szCs w:val="24"/>
        </w:rPr>
        <w:t xml:space="preserve"> on MNEs due to the linguistic, cultural and institutional gap and differences</w:t>
      </w:r>
      <w:r w:rsidR="001132C2">
        <w:rPr>
          <w:rFonts w:ascii="Times New Roman" w:hAnsi="Times New Roman" w:cs="Times New Roman" w:hint="eastAsia"/>
          <w:sz w:val="24"/>
          <w:szCs w:val="24"/>
        </w:rPr>
        <w:t>（</w:t>
      </w:r>
      <w:proofErr w:type="spellStart"/>
      <w:r w:rsidR="00E63377" w:rsidRPr="00843B05">
        <w:rPr>
          <w:rFonts w:ascii="Times New Roman" w:hAnsi="Times New Roman" w:cs="Times New Roman"/>
          <w:sz w:val="24"/>
          <w:szCs w:val="24"/>
        </w:rPr>
        <w:t>Selmier</w:t>
      </w:r>
      <w:proofErr w:type="spellEnd"/>
      <w:r w:rsidR="00E63377" w:rsidRPr="00843B05">
        <w:rPr>
          <w:rFonts w:ascii="Times New Roman" w:hAnsi="Times New Roman" w:cs="Times New Roman"/>
          <w:sz w:val="24"/>
          <w:szCs w:val="24"/>
        </w:rPr>
        <w:t>, Newenham-Kahindi and Oh, 2015</w:t>
      </w:r>
      <w:r w:rsidR="001132C2">
        <w:rPr>
          <w:rFonts w:ascii="Times New Roman" w:hAnsi="Times New Roman" w:cs="Times New Roman" w:hint="eastAsia"/>
          <w:sz w:val="24"/>
          <w:szCs w:val="24"/>
        </w:rPr>
        <w:t>）</w:t>
      </w:r>
      <w:r w:rsidR="00EF3DA8">
        <w:rPr>
          <w:rFonts w:ascii="Times New Roman" w:hAnsi="Times New Roman" w:cs="Times New Roman"/>
          <w:sz w:val="24"/>
          <w:szCs w:val="24"/>
        </w:rPr>
        <w:t>.</w:t>
      </w:r>
      <w:r w:rsidR="0068677B">
        <w:rPr>
          <w:rFonts w:ascii="Times New Roman" w:hAnsi="Times New Roman" w:cs="Times New Roman"/>
          <w:sz w:val="24"/>
          <w:szCs w:val="24"/>
        </w:rPr>
        <w:t xml:space="preserve"> </w:t>
      </w:r>
      <w:r w:rsidR="001132C2" w:rsidRPr="001132C2">
        <w:rPr>
          <w:rFonts w:ascii="Times New Roman" w:hAnsi="Times New Roman" w:cs="Times New Roman"/>
          <w:sz w:val="24"/>
          <w:szCs w:val="24"/>
        </w:rPr>
        <w:t xml:space="preserve">As a researcher working in a university, I hope to combine the business activities of </w:t>
      </w:r>
      <w:r w:rsidR="001132C2">
        <w:rPr>
          <w:rFonts w:ascii="Times New Roman" w:hAnsi="Times New Roman" w:cs="Times New Roman"/>
          <w:sz w:val="24"/>
          <w:szCs w:val="24"/>
        </w:rPr>
        <w:t>MNEs</w:t>
      </w:r>
      <w:r w:rsidR="001132C2" w:rsidRPr="001132C2">
        <w:rPr>
          <w:rFonts w:ascii="Times New Roman" w:hAnsi="Times New Roman" w:cs="Times New Roman"/>
          <w:sz w:val="24"/>
          <w:szCs w:val="24"/>
        </w:rPr>
        <w:t xml:space="preserve"> with the values, social conditions and public opinions of the </w:t>
      </w:r>
      <w:r w:rsidR="00F4209B">
        <w:rPr>
          <w:rFonts w:ascii="Times New Roman" w:hAnsi="Times New Roman" w:cs="Times New Roman"/>
          <w:sz w:val="24"/>
          <w:szCs w:val="24"/>
        </w:rPr>
        <w:t>stakeholders</w:t>
      </w:r>
      <w:r w:rsidR="001132C2" w:rsidRPr="001132C2">
        <w:rPr>
          <w:rFonts w:ascii="Times New Roman" w:hAnsi="Times New Roman" w:cs="Times New Roman"/>
          <w:sz w:val="24"/>
          <w:szCs w:val="24"/>
        </w:rPr>
        <w:t xml:space="preserve"> </w:t>
      </w:r>
      <w:r w:rsidR="00545422">
        <w:rPr>
          <w:rFonts w:ascii="Times New Roman" w:hAnsi="Times New Roman" w:cs="Times New Roman"/>
          <w:sz w:val="24"/>
          <w:szCs w:val="24"/>
        </w:rPr>
        <w:t>employing</w:t>
      </w:r>
      <w:r w:rsidR="001132C2" w:rsidRPr="001132C2">
        <w:rPr>
          <w:rFonts w:ascii="Times New Roman" w:hAnsi="Times New Roman" w:cs="Times New Roman"/>
          <w:sz w:val="24"/>
          <w:szCs w:val="24"/>
        </w:rPr>
        <w:t xml:space="preserve"> the study of language management, and analyze this </w:t>
      </w:r>
      <w:r w:rsidR="001132C2">
        <w:rPr>
          <w:rFonts w:ascii="Times New Roman" w:hAnsi="Times New Roman" w:cs="Times New Roman"/>
          <w:sz w:val="24"/>
          <w:szCs w:val="24"/>
        </w:rPr>
        <w:t>research topic</w:t>
      </w:r>
      <w:r w:rsidR="001132C2" w:rsidRPr="001132C2">
        <w:rPr>
          <w:rFonts w:ascii="Times New Roman" w:hAnsi="Times New Roman" w:cs="Times New Roman"/>
          <w:sz w:val="24"/>
          <w:szCs w:val="24"/>
        </w:rPr>
        <w:t xml:space="preserve"> from </w:t>
      </w:r>
      <w:r w:rsidR="00545422">
        <w:rPr>
          <w:rFonts w:ascii="Times New Roman" w:hAnsi="Times New Roman" w:cs="Times New Roman"/>
          <w:sz w:val="24"/>
          <w:szCs w:val="24"/>
        </w:rPr>
        <w:t xml:space="preserve">a </w:t>
      </w:r>
      <w:r w:rsidR="001132C2" w:rsidRPr="001132C2">
        <w:rPr>
          <w:rFonts w:ascii="Times New Roman" w:hAnsi="Times New Roman" w:cs="Times New Roman"/>
          <w:sz w:val="24"/>
          <w:szCs w:val="24"/>
        </w:rPr>
        <w:t xml:space="preserve">language management perspective to </w:t>
      </w:r>
      <w:r w:rsidR="001132C2">
        <w:rPr>
          <w:rFonts w:ascii="Times New Roman" w:hAnsi="Times New Roman" w:cs="Times New Roman"/>
          <w:sz w:val="24"/>
          <w:szCs w:val="24"/>
        </w:rPr>
        <w:t>facilitate</w:t>
      </w:r>
      <w:r w:rsidR="001132C2" w:rsidRPr="001132C2">
        <w:rPr>
          <w:rFonts w:ascii="Times New Roman" w:hAnsi="Times New Roman" w:cs="Times New Roman"/>
          <w:sz w:val="24"/>
          <w:szCs w:val="24"/>
        </w:rPr>
        <w:t xml:space="preserve"> the enterprise</w:t>
      </w:r>
      <w:r w:rsidR="00545422">
        <w:rPr>
          <w:rFonts w:ascii="Times New Roman" w:hAnsi="Times New Roman" w:cs="Times New Roman"/>
          <w:sz w:val="24"/>
          <w:szCs w:val="24"/>
        </w:rPr>
        <w:t>'</w:t>
      </w:r>
      <w:r w:rsidR="001132C2" w:rsidRPr="001132C2">
        <w:rPr>
          <w:rFonts w:ascii="Times New Roman" w:hAnsi="Times New Roman" w:cs="Times New Roman"/>
          <w:sz w:val="24"/>
          <w:szCs w:val="24"/>
        </w:rPr>
        <w:t>s development.</w:t>
      </w:r>
      <w:r w:rsidR="00083AA9">
        <w:rPr>
          <w:rFonts w:ascii="Times New Roman" w:hAnsi="Times New Roman" w:cs="Times New Roman"/>
          <w:sz w:val="24"/>
          <w:szCs w:val="24"/>
        </w:rPr>
        <w:t xml:space="preserve"> </w:t>
      </w:r>
      <w:r w:rsidR="0098538E">
        <w:rPr>
          <w:rFonts w:ascii="Times New Roman" w:hAnsi="Times New Roman" w:cs="Times New Roman"/>
          <w:sz w:val="24"/>
          <w:szCs w:val="24"/>
        </w:rPr>
        <w:t>Specifically, the analysis of MNEs language acquisition</w:t>
      </w:r>
      <w:r w:rsidR="005F600F">
        <w:rPr>
          <w:rFonts w:ascii="Times New Roman" w:hAnsi="Times New Roman" w:cs="Times New Roman"/>
          <w:sz w:val="24"/>
          <w:szCs w:val="24"/>
        </w:rPr>
        <w:t xml:space="preserve"> and usage</w:t>
      </w:r>
      <w:r w:rsidR="0098538E">
        <w:rPr>
          <w:rFonts w:ascii="Times New Roman" w:hAnsi="Times New Roman" w:cs="Times New Roman"/>
          <w:sz w:val="24"/>
          <w:szCs w:val="24"/>
        </w:rPr>
        <w:t xml:space="preserve"> to communicate effectively in managing CSR with </w:t>
      </w:r>
      <w:r w:rsidR="008D47ED">
        <w:rPr>
          <w:rFonts w:ascii="Times New Roman" w:hAnsi="Times New Roman" w:cs="Times New Roman"/>
          <w:sz w:val="24"/>
          <w:szCs w:val="24"/>
        </w:rPr>
        <w:t xml:space="preserve">different </w:t>
      </w:r>
      <w:r w:rsidR="0098538E">
        <w:rPr>
          <w:rFonts w:ascii="Times New Roman" w:hAnsi="Times New Roman" w:cs="Times New Roman"/>
          <w:sz w:val="24"/>
          <w:szCs w:val="24"/>
        </w:rPr>
        <w:t>stakeholders.</w:t>
      </w:r>
      <w:r w:rsidR="005F600F">
        <w:rPr>
          <w:rFonts w:ascii="Times New Roman" w:hAnsi="Times New Roman" w:cs="Times New Roman"/>
          <w:sz w:val="24"/>
          <w:szCs w:val="24"/>
        </w:rPr>
        <w:t xml:space="preserve"> </w:t>
      </w:r>
    </w:p>
    <w:p w14:paraId="08BB028A" w14:textId="3513F60E" w:rsidR="00C84663" w:rsidRPr="00A87AE9" w:rsidRDefault="00A87AE9" w:rsidP="00A87AE9">
      <w:pPr>
        <w:spacing w:line="480" w:lineRule="auto"/>
        <w:rPr>
          <w:rFonts w:ascii="Times New Roman" w:hAnsi="Times New Roman" w:cs="Times New Roman"/>
          <w:b/>
          <w:bCs/>
          <w:sz w:val="24"/>
          <w:szCs w:val="24"/>
        </w:rPr>
      </w:pPr>
      <w:r w:rsidRPr="00A87AE9">
        <w:rPr>
          <w:rFonts w:ascii="Times New Roman" w:hAnsi="Times New Roman" w:cs="Times New Roman" w:hint="eastAsia"/>
          <w:b/>
          <w:bCs/>
          <w:sz w:val="24"/>
          <w:szCs w:val="24"/>
        </w:rPr>
        <w:t>J</w:t>
      </w:r>
      <w:r w:rsidRPr="00A87AE9">
        <w:rPr>
          <w:rFonts w:ascii="Times New Roman" w:hAnsi="Times New Roman" w:cs="Times New Roman"/>
          <w:b/>
          <w:bCs/>
          <w:sz w:val="24"/>
          <w:szCs w:val="24"/>
        </w:rPr>
        <w:t>ustification for qualitative method choice</w:t>
      </w:r>
    </w:p>
    <w:p w14:paraId="29A92EBE" w14:textId="77777777" w:rsidR="00C42DBB" w:rsidRDefault="00B776BC" w:rsidP="00C42DBB">
      <w:pPr>
        <w:widowControl/>
        <w:spacing w:line="480" w:lineRule="auto"/>
        <w:ind w:firstLineChars="150" w:firstLine="360"/>
        <w:jc w:val="left"/>
        <w:rPr>
          <w:rFonts w:ascii="Times New Roman" w:hAnsi="Times New Roman" w:cs="Times New Roman"/>
          <w:sz w:val="24"/>
          <w:szCs w:val="24"/>
        </w:rPr>
      </w:pPr>
      <w:r>
        <w:rPr>
          <w:rFonts w:ascii="Times New Roman" w:hAnsi="Times New Roman" w:cs="Times New Roman"/>
          <w:sz w:val="24"/>
          <w:szCs w:val="24"/>
        </w:rPr>
        <w:t xml:space="preserve">Researchers </w:t>
      </w:r>
      <w:r w:rsidR="00545422">
        <w:rPr>
          <w:rFonts w:ascii="Times New Roman" w:hAnsi="Times New Roman" w:cs="Times New Roman"/>
          <w:sz w:val="24"/>
          <w:szCs w:val="24"/>
        </w:rPr>
        <w:t>choose</w:t>
      </w:r>
      <w:r>
        <w:rPr>
          <w:rFonts w:ascii="Times New Roman" w:hAnsi="Times New Roman" w:cs="Times New Roman"/>
          <w:sz w:val="24"/>
          <w:szCs w:val="24"/>
        </w:rPr>
        <w:t xml:space="preserve"> research practices relying on t</w:t>
      </w:r>
      <w:r w:rsidR="008D47ED">
        <w:rPr>
          <w:rFonts w:ascii="Times New Roman" w:hAnsi="Times New Roman" w:cs="Times New Roman"/>
          <w:sz w:val="24"/>
          <w:szCs w:val="24"/>
        </w:rPr>
        <w:t>he</w:t>
      </w:r>
      <w:r w:rsidR="00A07F1A">
        <w:rPr>
          <w:rFonts w:ascii="Times New Roman" w:hAnsi="Times New Roman" w:cs="Times New Roman"/>
          <w:sz w:val="24"/>
          <w:szCs w:val="24"/>
        </w:rPr>
        <w:t>ir chosen</w:t>
      </w:r>
      <w:r w:rsidR="008D47ED">
        <w:rPr>
          <w:rFonts w:ascii="Times New Roman" w:hAnsi="Times New Roman" w:cs="Times New Roman"/>
          <w:sz w:val="24"/>
          <w:szCs w:val="24"/>
        </w:rPr>
        <w:t xml:space="preserve"> research question</w:t>
      </w:r>
      <w:r>
        <w:rPr>
          <w:rFonts w:ascii="Times New Roman" w:hAnsi="Times New Roman" w:cs="Times New Roman"/>
          <w:sz w:val="24"/>
          <w:szCs w:val="24"/>
        </w:rPr>
        <w:t>s, and the questions should be based on context (Nelson et al.,1992</w:t>
      </w:r>
      <w:r w:rsidRPr="001B3CAA">
        <w:rPr>
          <w:rFonts w:ascii="Times New Roman" w:hAnsi="Times New Roman" w:cs="Times New Roman"/>
          <w:sz w:val="24"/>
          <w:szCs w:val="24"/>
        </w:rPr>
        <w:t>)</w:t>
      </w:r>
      <w:r w:rsidR="000A13B8" w:rsidRPr="001B3CAA">
        <w:rPr>
          <w:rFonts w:ascii="Times New Roman" w:hAnsi="Times New Roman" w:cs="Times New Roman"/>
          <w:sz w:val="24"/>
          <w:szCs w:val="24"/>
        </w:rPr>
        <w:t xml:space="preserve">. </w:t>
      </w:r>
      <w:r w:rsidR="000A13B8" w:rsidRPr="000A13B8">
        <w:rPr>
          <w:rFonts w:ascii="Times New Roman" w:hAnsi="Times New Roman" w:cs="Times New Roman"/>
          <w:sz w:val="24"/>
          <w:szCs w:val="24"/>
        </w:rPr>
        <w:t xml:space="preserve">This research is going to explore the interaction between language and CSR communication, “what, why, who, how, and when” </w:t>
      </w:r>
      <w:r w:rsidR="000A13B8" w:rsidRPr="000A13B8">
        <w:rPr>
          <w:rFonts w:ascii="Times New Roman" w:hAnsi="Times New Roman" w:cs="Times New Roman"/>
          <w:sz w:val="24"/>
          <w:szCs w:val="24"/>
        </w:rPr>
        <w:lastRenderedPageBreak/>
        <w:t>questions (</w:t>
      </w:r>
      <w:proofErr w:type="spellStart"/>
      <w:r w:rsidR="000A13B8" w:rsidRPr="000A13B8">
        <w:rPr>
          <w:rFonts w:ascii="Times New Roman" w:hAnsi="Times New Roman" w:cs="Times New Roman"/>
          <w:sz w:val="24"/>
          <w:szCs w:val="24"/>
        </w:rPr>
        <w:t>Loflfland</w:t>
      </w:r>
      <w:proofErr w:type="spellEnd"/>
      <w:r w:rsidR="000A13B8" w:rsidRPr="000A13B8">
        <w:rPr>
          <w:rFonts w:ascii="Times New Roman" w:hAnsi="Times New Roman" w:cs="Times New Roman"/>
          <w:sz w:val="24"/>
          <w:szCs w:val="24"/>
        </w:rPr>
        <w:t>, 1976)</w:t>
      </w:r>
      <w:r w:rsidR="000A13B8">
        <w:rPr>
          <w:rFonts w:ascii="Times New Roman" w:hAnsi="Times New Roman" w:cs="Times New Roman"/>
          <w:sz w:val="24"/>
          <w:szCs w:val="24"/>
        </w:rPr>
        <w:t xml:space="preserve"> will be incorporated in the article</w:t>
      </w:r>
      <w:r w:rsidR="00E16DC1">
        <w:rPr>
          <w:rFonts w:ascii="Times New Roman" w:hAnsi="Times New Roman" w:cs="Times New Roman"/>
          <w:sz w:val="24"/>
          <w:szCs w:val="24"/>
        </w:rPr>
        <w:t xml:space="preserve">, which </w:t>
      </w:r>
      <w:r w:rsidR="00545422">
        <w:rPr>
          <w:rFonts w:ascii="Times New Roman" w:hAnsi="Times New Roman" w:cs="Times New Roman"/>
          <w:sz w:val="24"/>
          <w:szCs w:val="24"/>
        </w:rPr>
        <w:t>qualitative methods will answer</w:t>
      </w:r>
      <w:r w:rsidR="00E16DC1">
        <w:rPr>
          <w:rFonts w:ascii="Times New Roman" w:hAnsi="Times New Roman" w:cs="Times New Roman"/>
          <w:sz w:val="24"/>
          <w:szCs w:val="24"/>
        </w:rPr>
        <w:t xml:space="preserve"> rather </w:t>
      </w:r>
      <w:r w:rsidR="00545422">
        <w:rPr>
          <w:rFonts w:ascii="Times New Roman" w:hAnsi="Times New Roman" w:cs="Times New Roman"/>
          <w:sz w:val="24"/>
          <w:szCs w:val="24"/>
        </w:rPr>
        <w:t xml:space="preserve">than </w:t>
      </w:r>
      <w:r w:rsidR="00E16DC1">
        <w:rPr>
          <w:rFonts w:ascii="Times New Roman" w:hAnsi="Times New Roman" w:cs="Times New Roman"/>
          <w:sz w:val="24"/>
          <w:szCs w:val="24"/>
        </w:rPr>
        <w:t xml:space="preserve">quantitative methods coping with “how many” or “how much” </w:t>
      </w:r>
      <w:r w:rsidR="00D16359">
        <w:rPr>
          <w:rFonts w:ascii="Times New Roman" w:hAnsi="Times New Roman" w:cs="Times New Roman"/>
          <w:sz w:val="24"/>
          <w:szCs w:val="24"/>
        </w:rPr>
        <w:t>questions (</w:t>
      </w:r>
      <w:r w:rsidR="001A4DA6" w:rsidRPr="00D16359">
        <w:rPr>
          <w:rFonts w:ascii="Times New Roman" w:hAnsi="Times New Roman" w:cs="Times New Roman"/>
          <w:sz w:val="24"/>
          <w:szCs w:val="24"/>
        </w:rPr>
        <w:t>McCusker, and Gunaydin, 2015</w:t>
      </w:r>
      <w:r w:rsidR="001A4DA6">
        <w:rPr>
          <w:rFonts w:ascii="Times New Roman" w:hAnsi="Times New Roman" w:cs="Times New Roman"/>
          <w:sz w:val="24"/>
          <w:szCs w:val="24"/>
        </w:rPr>
        <w:t>)</w:t>
      </w:r>
      <w:r w:rsidR="00D16359">
        <w:rPr>
          <w:rFonts w:ascii="Times New Roman" w:hAnsi="Times New Roman" w:cs="Times New Roman"/>
          <w:sz w:val="24"/>
          <w:szCs w:val="24"/>
        </w:rPr>
        <w:t>.</w:t>
      </w:r>
      <w:r w:rsidR="001B3CAA">
        <w:rPr>
          <w:rFonts w:ascii="Times New Roman" w:hAnsi="Times New Roman" w:cs="Times New Roman"/>
          <w:sz w:val="24"/>
          <w:szCs w:val="24"/>
        </w:rPr>
        <w:t xml:space="preserve"> It is feasible to investigate the language usage relating to CSR activities through a longitudinal, process focus study within a specific MNE or </w:t>
      </w:r>
      <w:bookmarkStart w:id="1" w:name="OLE_LINK8"/>
      <w:r w:rsidR="001B3CAA">
        <w:rPr>
          <w:rFonts w:ascii="Times New Roman" w:hAnsi="Times New Roman" w:cs="Times New Roman"/>
          <w:sz w:val="24"/>
          <w:szCs w:val="24"/>
        </w:rPr>
        <w:t>a cross-sectional study with in-depth interview-based comparative analysis among different MNEs</w:t>
      </w:r>
      <w:bookmarkEnd w:id="1"/>
      <w:r w:rsidR="001B3CAA">
        <w:rPr>
          <w:rFonts w:ascii="Times New Roman" w:hAnsi="Times New Roman" w:cs="Times New Roman"/>
          <w:sz w:val="24"/>
          <w:szCs w:val="24"/>
        </w:rPr>
        <w:t>.</w:t>
      </w:r>
      <w:r w:rsidR="00D16359">
        <w:rPr>
          <w:rFonts w:ascii="Times New Roman" w:hAnsi="Times New Roman" w:cs="Times New Roman"/>
          <w:sz w:val="24"/>
          <w:szCs w:val="24"/>
        </w:rPr>
        <w:t xml:space="preserve"> </w:t>
      </w:r>
      <w:r w:rsidR="00C42DBB">
        <w:rPr>
          <w:rFonts w:ascii="Times New Roman" w:hAnsi="Times New Roman" w:cs="Times New Roman"/>
          <w:sz w:val="24"/>
          <w:szCs w:val="24"/>
        </w:rPr>
        <w:t xml:space="preserve">    </w:t>
      </w:r>
      <w:r w:rsidR="00D16359">
        <w:rPr>
          <w:rFonts w:ascii="Times New Roman" w:hAnsi="Times New Roman" w:cs="Times New Roman"/>
          <w:sz w:val="24"/>
          <w:szCs w:val="24"/>
        </w:rPr>
        <w:t>As a researcher, I do not know clearly in advance what I am looking for in terms of the language us</w:t>
      </w:r>
      <w:r w:rsidR="00545422">
        <w:rPr>
          <w:rFonts w:ascii="Times New Roman" w:hAnsi="Times New Roman" w:cs="Times New Roman"/>
          <w:sz w:val="24"/>
          <w:szCs w:val="24"/>
        </w:rPr>
        <w:t>ed</w:t>
      </w:r>
      <w:r w:rsidR="00D16359">
        <w:rPr>
          <w:rFonts w:ascii="Times New Roman" w:hAnsi="Times New Roman" w:cs="Times New Roman"/>
          <w:sz w:val="24"/>
          <w:szCs w:val="24"/>
        </w:rPr>
        <w:t xml:space="preserve"> in the MNEs connecting with the CSR activities or reports, the aspects of this study cannot be designed</w:t>
      </w:r>
      <w:r w:rsidR="00A87AE9">
        <w:rPr>
          <w:rFonts w:ascii="Times New Roman" w:hAnsi="Times New Roman" w:cs="Times New Roman"/>
          <w:sz w:val="24"/>
          <w:szCs w:val="24"/>
        </w:rPr>
        <w:t xml:space="preserve"> and hypothesi</w:t>
      </w:r>
      <w:r w:rsidR="00B41FA6">
        <w:rPr>
          <w:rFonts w:ascii="Times New Roman" w:hAnsi="Times New Roman" w:cs="Times New Roman"/>
          <w:sz w:val="24"/>
          <w:szCs w:val="24"/>
        </w:rPr>
        <w:t>z</w:t>
      </w:r>
      <w:r w:rsidR="00A87AE9">
        <w:rPr>
          <w:rFonts w:ascii="Times New Roman" w:hAnsi="Times New Roman" w:cs="Times New Roman"/>
          <w:sz w:val="24"/>
          <w:szCs w:val="24"/>
        </w:rPr>
        <w:t>ed</w:t>
      </w:r>
      <w:r w:rsidR="00D16359">
        <w:rPr>
          <w:rFonts w:ascii="Times New Roman" w:hAnsi="Times New Roman" w:cs="Times New Roman"/>
          <w:sz w:val="24"/>
          <w:szCs w:val="24"/>
        </w:rPr>
        <w:t xml:space="preserve"> before the data collection; the discursive analysis</w:t>
      </w:r>
      <w:r w:rsidR="005461CA">
        <w:rPr>
          <w:rFonts w:ascii="Times New Roman" w:hAnsi="Times New Roman" w:cs="Times New Roman"/>
          <w:sz w:val="24"/>
          <w:szCs w:val="24"/>
        </w:rPr>
        <w:t xml:space="preserve"> of CSR reports or the language usage related to the CSR activities should be conducted in the context or setting in the form of words instead of numbers or statistics. </w:t>
      </w:r>
    </w:p>
    <w:p w14:paraId="36778646" w14:textId="2180A0E8" w:rsidR="001B3CAA" w:rsidRDefault="005461CA" w:rsidP="00C42DBB">
      <w:pPr>
        <w:widowControl/>
        <w:spacing w:line="480" w:lineRule="auto"/>
        <w:ind w:firstLineChars="250" w:firstLine="600"/>
        <w:jc w:val="left"/>
        <w:rPr>
          <w:rFonts w:ascii="Times New Roman" w:hAnsi="Times New Roman" w:cs="Times New Roman"/>
          <w:sz w:val="24"/>
          <w:szCs w:val="24"/>
        </w:rPr>
      </w:pPr>
      <w:r>
        <w:rPr>
          <w:rFonts w:ascii="Times New Roman" w:hAnsi="Times New Roman" w:cs="Times New Roman"/>
          <w:sz w:val="24"/>
          <w:szCs w:val="24"/>
        </w:rPr>
        <w:t xml:space="preserve">Moreover, </w:t>
      </w:r>
      <w:r w:rsidR="00945EFE" w:rsidRPr="00945EFE">
        <w:rPr>
          <w:rFonts w:ascii="Times New Roman" w:hAnsi="Times New Roman" w:cs="Times New Roman"/>
          <w:sz w:val="24"/>
          <w:szCs w:val="24"/>
        </w:rPr>
        <w:t>within the</w:t>
      </w:r>
      <w:r w:rsidR="00C42DBB">
        <w:rPr>
          <w:rFonts w:ascii="Times New Roman" w:hAnsi="Times New Roman" w:cs="Times New Roman" w:hint="eastAsia"/>
          <w:sz w:val="24"/>
          <w:szCs w:val="24"/>
        </w:rPr>
        <w:t xml:space="preserve"> </w:t>
      </w:r>
      <w:r w:rsidR="00945EFE" w:rsidRPr="00945EFE">
        <w:rPr>
          <w:rFonts w:ascii="Times New Roman" w:hAnsi="Times New Roman" w:cs="Times New Roman"/>
          <w:sz w:val="24"/>
          <w:szCs w:val="24"/>
        </w:rPr>
        <w:t>interpretivist paradigm</w:t>
      </w:r>
      <w:r w:rsidR="00945EFE">
        <w:rPr>
          <w:rFonts w:ascii="Times New Roman" w:hAnsi="Times New Roman" w:cs="Times New Roman"/>
          <w:sz w:val="24"/>
          <w:szCs w:val="24"/>
        </w:rPr>
        <w:t xml:space="preserve">, </w:t>
      </w:r>
      <w:r>
        <w:rPr>
          <w:rFonts w:ascii="Times New Roman" w:hAnsi="Times New Roman" w:cs="Times New Roman"/>
          <w:sz w:val="24"/>
          <w:szCs w:val="24"/>
        </w:rPr>
        <w:t>the researcher</w:t>
      </w:r>
      <w:r w:rsidR="00945EFE">
        <w:rPr>
          <w:rFonts w:ascii="Times New Roman" w:hAnsi="Times New Roman" w:cs="Times New Roman"/>
          <w:sz w:val="24"/>
          <w:szCs w:val="24"/>
        </w:rPr>
        <w:t>s are naturalistic to unravel the real-world situation and</w:t>
      </w:r>
      <w:r>
        <w:rPr>
          <w:rFonts w:ascii="Times New Roman" w:hAnsi="Times New Roman" w:cs="Times New Roman"/>
          <w:sz w:val="24"/>
          <w:szCs w:val="24"/>
        </w:rPr>
        <w:t xml:space="preserve"> </w:t>
      </w:r>
      <w:r w:rsidR="00945EFE">
        <w:rPr>
          <w:rFonts w:ascii="Times New Roman" w:hAnsi="Times New Roman" w:cs="Times New Roman"/>
          <w:sz w:val="24"/>
          <w:szCs w:val="24"/>
        </w:rPr>
        <w:t xml:space="preserve">do not tend to be </w:t>
      </w:r>
      <w:r w:rsidR="00945EFE" w:rsidRPr="00945EFE">
        <w:rPr>
          <w:rFonts w:ascii="Times New Roman" w:hAnsi="Times New Roman" w:cs="Times New Roman"/>
          <w:sz w:val="24"/>
          <w:szCs w:val="24"/>
        </w:rPr>
        <w:t>manipulative, obtrusive, and controlling</w:t>
      </w:r>
      <w:r w:rsidR="00945EFE">
        <w:rPr>
          <w:rFonts w:ascii="Times New Roman" w:hAnsi="Times New Roman" w:cs="Times New Roman"/>
          <w:sz w:val="24"/>
          <w:szCs w:val="24"/>
        </w:rPr>
        <w:t xml:space="preserve">. </w:t>
      </w:r>
      <w:r w:rsidR="006B5615">
        <w:rPr>
          <w:rFonts w:ascii="Times New Roman" w:hAnsi="Times New Roman" w:cs="Times New Roman"/>
          <w:sz w:val="24"/>
          <w:szCs w:val="24"/>
        </w:rPr>
        <w:t xml:space="preserve">The reality or knowledge is assumed to be subjective, interpretive and mainly dependent on the researcher as </w:t>
      </w:r>
      <w:r w:rsidR="00717F7D">
        <w:rPr>
          <w:rFonts w:ascii="Times New Roman" w:hAnsi="Times New Roman" w:cs="Times New Roman"/>
          <w:sz w:val="24"/>
          <w:szCs w:val="24"/>
        </w:rPr>
        <w:t xml:space="preserve">an </w:t>
      </w:r>
      <w:r w:rsidR="006B5615">
        <w:rPr>
          <w:rFonts w:ascii="Times New Roman" w:hAnsi="Times New Roman" w:cs="Times New Roman"/>
          <w:sz w:val="24"/>
          <w:szCs w:val="24"/>
        </w:rPr>
        <w:t xml:space="preserve">instrument interacting with </w:t>
      </w:r>
      <w:r w:rsidR="00717F7D">
        <w:rPr>
          <w:rFonts w:ascii="Times New Roman" w:hAnsi="Times New Roman" w:cs="Times New Roman"/>
          <w:sz w:val="24"/>
          <w:szCs w:val="24"/>
        </w:rPr>
        <w:t xml:space="preserve">the </w:t>
      </w:r>
      <w:r w:rsidR="006B5615">
        <w:rPr>
          <w:rFonts w:ascii="Times New Roman" w:hAnsi="Times New Roman" w:cs="Times New Roman"/>
          <w:sz w:val="24"/>
          <w:szCs w:val="24"/>
        </w:rPr>
        <w:t>wider social system (</w:t>
      </w:r>
      <w:r w:rsidR="006B5615" w:rsidRPr="00CC404D">
        <w:rPr>
          <w:rFonts w:ascii="Times New Roman" w:hAnsi="Times New Roman" w:cs="Times New Roman"/>
          <w:sz w:val="24"/>
          <w:szCs w:val="24"/>
        </w:rPr>
        <w:t>Bryman, 2016</w:t>
      </w:r>
      <w:r w:rsidR="006B5615">
        <w:rPr>
          <w:rFonts w:ascii="Times New Roman" w:hAnsi="Times New Roman" w:cs="Times New Roman"/>
          <w:sz w:val="24"/>
          <w:szCs w:val="24"/>
        </w:rPr>
        <w:t>;</w:t>
      </w:r>
      <w:r w:rsidR="006B5615" w:rsidRPr="006B5615">
        <w:rPr>
          <w:rFonts w:ascii="Times New Roman" w:hAnsi="Times New Roman" w:cs="Times New Roman"/>
          <w:sz w:val="24"/>
          <w:szCs w:val="24"/>
        </w:rPr>
        <w:t xml:space="preserve"> Maxwell, 200</w:t>
      </w:r>
      <w:r w:rsidR="00AE169E">
        <w:rPr>
          <w:rFonts w:ascii="Times New Roman" w:hAnsi="Times New Roman" w:cs="Times New Roman"/>
          <w:sz w:val="24"/>
          <w:szCs w:val="24"/>
        </w:rPr>
        <w:t>5</w:t>
      </w:r>
      <w:r w:rsidR="006B5615" w:rsidRPr="006B5615">
        <w:rPr>
          <w:rFonts w:ascii="Times New Roman" w:hAnsi="Times New Roman" w:cs="Times New Roman"/>
          <w:sz w:val="24"/>
          <w:szCs w:val="24"/>
        </w:rPr>
        <w:t xml:space="preserve">). </w:t>
      </w:r>
      <w:r w:rsidR="00945EFE">
        <w:rPr>
          <w:rFonts w:ascii="Times New Roman" w:hAnsi="Times New Roman" w:cs="Times New Roman"/>
          <w:sz w:val="24"/>
          <w:szCs w:val="24"/>
        </w:rPr>
        <w:t xml:space="preserve">They </w:t>
      </w:r>
      <w:r>
        <w:rPr>
          <w:rFonts w:ascii="Times New Roman" w:hAnsi="Times New Roman" w:cs="Times New Roman"/>
          <w:sz w:val="24"/>
          <w:szCs w:val="24"/>
        </w:rPr>
        <w:t>play essential role</w:t>
      </w:r>
      <w:r w:rsidR="00945EFE">
        <w:rPr>
          <w:rFonts w:ascii="Times New Roman" w:hAnsi="Times New Roman" w:cs="Times New Roman"/>
          <w:sz w:val="24"/>
          <w:szCs w:val="24"/>
        </w:rPr>
        <w:t>s</w:t>
      </w:r>
      <w:r>
        <w:rPr>
          <w:rFonts w:ascii="Times New Roman" w:hAnsi="Times New Roman" w:cs="Times New Roman"/>
          <w:sz w:val="24"/>
          <w:szCs w:val="24"/>
        </w:rPr>
        <w:t xml:space="preserve"> </w:t>
      </w:r>
      <w:r w:rsidR="00545422">
        <w:rPr>
          <w:rFonts w:ascii="Times New Roman" w:hAnsi="Times New Roman" w:cs="Times New Roman"/>
          <w:sz w:val="24"/>
          <w:szCs w:val="24"/>
        </w:rPr>
        <w:t>in ascertaining</w:t>
      </w:r>
      <w:r>
        <w:rPr>
          <w:rFonts w:ascii="Times New Roman" w:hAnsi="Times New Roman" w:cs="Times New Roman"/>
          <w:sz w:val="24"/>
          <w:szCs w:val="24"/>
        </w:rPr>
        <w:t xml:space="preserve"> the research process quality </w:t>
      </w:r>
      <w:r w:rsidR="00945EFE">
        <w:rPr>
          <w:rFonts w:ascii="Times New Roman" w:hAnsi="Times New Roman" w:cs="Times New Roman"/>
          <w:sz w:val="24"/>
          <w:szCs w:val="24"/>
        </w:rPr>
        <w:t>in</w:t>
      </w:r>
      <w:r>
        <w:rPr>
          <w:rFonts w:ascii="Times New Roman" w:hAnsi="Times New Roman" w:cs="Times New Roman"/>
          <w:sz w:val="24"/>
          <w:szCs w:val="24"/>
        </w:rPr>
        <w:t xml:space="preserve"> the interpretation and analysis work </w:t>
      </w:r>
      <w:r w:rsidR="001C2402">
        <w:rPr>
          <w:rFonts w:ascii="Times New Roman" w:hAnsi="Times New Roman" w:cs="Times New Roman"/>
          <w:sz w:val="24"/>
          <w:szCs w:val="24"/>
        </w:rPr>
        <w:t>(</w:t>
      </w:r>
      <w:r w:rsidR="001C2402" w:rsidRPr="00D16359">
        <w:rPr>
          <w:rFonts w:ascii="Times New Roman" w:hAnsi="Times New Roman" w:cs="Times New Roman"/>
          <w:sz w:val="24"/>
          <w:szCs w:val="24"/>
        </w:rPr>
        <w:t>McCusker and Gunaydin, 2015</w:t>
      </w:r>
      <w:r w:rsidR="001C2402">
        <w:rPr>
          <w:rFonts w:ascii="Times New Roman" w:hAnsi="Times New Roman" w:cs="Times New Roman"/>
          <w:sz w:val="24"/>
          <w:szCs w:val="24"/>
        </w:rPr>
        <w:t>)</w:t>
      </w:r>
      <w:r>
        <w:rPr>
          <w:rFonts w:ascii="Times New Roman" w:hAnsi="Times New Roman" w:cs="Times New Roman"/>
          <w:sz w:val="24"/>
          <w:szCs w:val="24"/>
        </w:rPr>
        <w:t xml:space="preserve">. </w:t>
      </w:r>
      <w:r w:rsidR="00545422">
        <w:rPr>
          <w:rFonts w:ascii="Times New Roman" w:hAnsi="Times New Roman" w:cs="Times New Roman"/>
          <w:sz w:val="24"/>
          <w:szCs w:val="24"/>
        </w:rPr>
        <w:t>A</w:t>
      </w:r>
      <w:r>
        <w:rPr>
          <w:rFonts w:ascii="Times New Roman" w:hAnsi="Times New Roman" w:cs="Times New Roman"/>
          <w:sz w:val="24"/>
          <w:szCs w:val="24"/>
        </w:rPr>
        <w:t>ll the</w:t>
      </w:r>
      <w:r w:rsidR="00945EFE">
        <w:rPr>
          <w:rFonts w:ascii="Times New Roman" w:hAnsi="Times New Roman" w:cs="Times New Roman"/>
          <w:sz w:val="24"/>
          <w:szCs w:val="24"/>
        </w:rPr>
        <w:t xml:space="preserve"> above </w:t>
      </w:r>
      <w:r>
        <w:rPr>
          <w:rFonts w:ascii="Times New Roman" w:hAnsi="Times New Roman" w:cs="Times New Roman"/>
          <w:sz w:val="24"/>
          <w:szCs w:val="24"/>
        </w:rPr>
        <w:t>points are contrary to the features of quantitative research, in other words, tailored to the qualitative research methods.</w:t>
      </w:r>
    </w:p>
    <w:p w14:paraId="7C740187" w14:textId="77777777" w:rsidR="008E7A8C" w:rsidRDefault="002911F1" w:rsidP="00172745">
      <w:pPr>
        <w:widowControl/>
        <w:jc w:val="center"/>
        <w:rPr>
          <w:rFonts w:ascii="Times New Roman" w:hAnsi="Times New Roman" w:cs="Times New Roman"/>
          <w:b/>
          <w:bCs/>
          <w:i/>
          <w:iCs/>
          <w:szCs w:val="21"/>
        </w:rPr>
      </w:pPr>
      <w:r w:rsidRPr="002911F1">
        <w:rPr>
          <w:rFonts w:ascii="宋体" w:eastAsia="宋体" w:hAnsi="宋体" w:cs="宋体"/>
          <w:noProof/>
          <w:kern w:val="0"/>
          <w:sz w:val="24"/>
          <w:szCs w:val="24"/>
        </w:rPr>
        <mc:AlternateContent>
          <mc:Choice Requires="wps">
            <w:drawing>
              <wp:inline distT="0" distB="0" distL="0" distR="0" wp14:anchorId="6C583D0D" wp14:editId="14B2DEA6">
                <wp:extent cx="306070" cy="306070"/>
                <wp:effectExtent l="0" t="0" r="0" b="0"/>
                <wp:docPr id="18" name="矩形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070" cy="306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4F1428" id="矩形 18" o:spid="_x0000_s1026" style="width:24.1pt;height:24.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ab29QEAAMMDAAAOAAAAZHJzL2Uyb0RvYy54bWysU12O0zAQfkfiDpbfadJSdiFqulrtahHS&#10;AistHGDqOIlF4jFjt2m5DBJvewiOg7gGY6ctXXhDvFjzY3/zzTfjxcW278RGkzdoSzmd5FJoq7Ay&#10;tinlxw83z15K4QPYCjq0upQ77eXF8umTxeAKPcMWu0qTYBDri8GVsg3BFVnmVat78BN02nKyRuoh&#10;sEtNVhEMjN532SzPz7IBqXKESnvP0esxKZcJv661Cu/r2usgulIyt5BOSucqntlyAUVD4Fqj9jTg&#10;H1j0YCwXPUJdQwCxJvMXVG8Uocc6TBT2Gda1UTr1wN1M8z+6uW/B6dQLi+PdUSb//2DVu80dCVPx&#10;7HhSFnqe0c+vDz++fxMcYHUG5wu+dO/uKPbn3S2qT15YvGrBNvrSO9aYX/PjQ4gIh1ZDxTSnESJ7&#10;hBEdz2hiNbzFisvBOmDSbltTH2uwKmKbRrQ7jkhvg1AcfJ6f5ec8SMWpvR0rQHF47MiH1xp7EY1S&#10;ErNL4LC59WG8ergSa1m8MV3HcSg6+yjAmDGSyEe+oxQrrHbMnXDcJN58NlqkL1IMvEWl9J/XQFqK&#10;7o3l/l9N5/O4dsmZvzifsUOnmdVpBqxiqFIGKUbzKoyrunZkmjbJPHK8ZM1qk/qJeo6s9mR5U5Ii&#10;+62Oq3jqp1u//97yFwAAAP//AwBQSwMEFAAGAAgAAAAhAD+QRYXZAAAAAwEAAA8AAABkcnMvZG93&#10;bnJldi54bWxMj0FLw0AQhe+C/2EZwYvYjUWkxGyKFMQiQjHVnqfZMQlmZ9PsNon/3tEe9DKP4Q3v&#10;fZMtJ9eqgfrQeDZwM0tAEZfeNlwZeNs+Xi9AhYhssfVMBr4owDI/P8swtX7kVxqKWCkJ4ZCigTrG&#10;LtU6lDU5DDPfEYv34XuHUda+0rbHUcJdq+dJcqcdNiwNNXa0qqn8LI7OwFhuht325UlvrnZrz4f1&#10;YVW8PxtzeTE93IOKNMW/Y/jBF3TIhWnvj2yDag3II/F3ine7mIPan1Tnmf7Pnn8DAAD//wMAUEsB&#10;Ai0AFAAGAAgAAAAhALaDOJL+AAAA4QEAABMAAAAAAAAAAAAAAAAAAAAAAFtDb250ZW50X1R5cGVz&#10;XS54bWxQSwECLQAUAAYACAAAACEAOP0h/9YAAACUAQAACwAAAAAAAAAAAAAAAAAvAQAAX3JlbHMv&#10;LnJlbHNQSwECLQAUAAYACAAAACEA3l2m9vUBAADDAwAADgAAAAAAAAAAAAAAAAAuAgAAZHJzL2Uy&#10;b0RvYy54bWxQSwECLQAUAAYACAAAACEAP5BFhdkAAAADAQAADwAAAAAAAAAAAAAAAABPBAAAZHJz&#10;L2Rvd25yZXYueG1sUEsFBgAAAAAEAAQA8wAAAFUFAAAAAA==&#10;" filled="f" stroked="f">
                <o:lock v:ext="edit" aspectratio="t"/>
                <w10:anchorlock/>
              </v:rect>
            </w:pict>
          </mc:Fallback>
        </mc:AlternateContent>
      </w:r>
      <w:r w:rsidRPr="002911F1">
        <w:rPr>
          <w:rFonts w:ascii="宋体" w:eastAsia="宋体" w:hAnsi="宋体" w:cs="宋体" w:hint="eastAsia"/>
          <w:noProof/>
          <w:kern w:val="0"/>
          <w:sz w:val="24"/>
          <w:szCs w:val="24"/>
          <w:bdr w:val="single" w:sz="4" w:space="0" w:color="auto"/>
        </w:rPr>
        <w:drawing>
          <wp:inline distT="0" distB="0" distL="0" distR="0" wp14:anchorId="45958094" wp14:editId="185A4B0E">
            <wp:extent cx="3433083" cy="1337347"/>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6150" cy="1509942"/>
                    </a:xfrm>
                    <a:prstGeom prst="rect">
                      <a:avLst/>
                    </a:prstGeom>
                  </pic:spPr>
                </pic:pic>
              </a:graphicData>
            </a:graphic>
          </wp:inline>
        </w:drawing>
      </w:r>
    </w:p>
    <w:p w14:paraId="708166E1" w14:textId="024225B6" w:rsidR="00AF0022" w:rsidRPr="00B41FA6" w:rsidRDefault="002911F1" w:rsidP="00B41FA6">
      <w:pPr>
        <w:widowControl/>
        <w:jc w:val="center"/>
        <w:rPr>
          <w:rFonts w:ascii="宋体" w:eastAsia="宋体" w:hAnsi="宋体" w:cs="宋体"/>
          <w:b/>
          <w:bCs/>
          <w:i/>
          <w:iCs/>
          <w:kern w:val="0"/>
          <w:szCs w:val="21"/>
        </w:rPr>
      </w:pPr>
      <w:r w:rsidRPr="00172745">
        <w:rPr>
          <w:rFonts w:ascii="Times New Roman" w:hAnsi="Times New Roman" w:cs="Times New Roman"/>
          <w:b/>
          <w:bCs/>
          <w:i/>
          <w:iCs/>
          <w:szCs w:val="21"/>
        </w:rPr>
        <w:t xml:space="preserve">Figure 1 </w:t>
      </w:r>
      <w:r w:rsidR="00A840BA">
        <w:rPr>
          <w:rFonts w:ascii="Times New Roman" w:hAnsi="Times New Roman" w:cs="Times New Roman"/>
          <w:b/>
          <w:bCs/>
          <w:i/>
          <w:iCs/>
          <w:szCs w:val="21"/>
        </w:rPr>
        <w:t>M</w:t>
      </w:r>
      <w:r w:rsidRPr="00172745">
        <w:rPr>
          <w:rFonts w:ascii="Times New Roman" w:hAnsi="Times New Roman" w:cs="Times New Roman"/>
          <w:b/>
          <w:bCs/>
          <w:i/>
          <w:iCs/>
          <w:szCs w:val="21"/>
        </w:rPr>
        <w:t>y social identity map</w:t>
      </w:r>
      <w:r w:rsidR="00360C93">
        <w:rPr>
          <w:rFonts w:ascii="Times New Roman" w:hAnsi="Times New Roman" w:cs="Times New Roman"/>
          <w:b/>
          <w:bCs/>
          <w:i/>
          <w:iCs/>
          <w:szCs w:val="21"/>
        </w:rPr>
        <w:t xml:space="preserve"> (adapted from source:</w:t>
      </w:r>
      <w:r w:rsidR="00A840BA" w:rsidRPr="00A840BA">
        <w:rPr>
          <w:rFonts w:ascii="Times New Roman" w:hAnsi="Times New Roman" w:cs="Times New Roman"/>
          <w:b/>
          <w:bCs/>
          <w:i/>
          <w:iCs/>
          <w:szCs w:val="21"/>
        </w:rPr>
        <w:t xml:space="preserve"> Jacobson and Mustafa,2019</w:t>
      </w:r>
      <w:r w:rsidR="00A840BA">
        <w:rPr>
          <w:rFonts w:ascii="Times New Roman" w:hAnsi="Times New Roman" w:cs="Times New Roman"/>
          <w:b/>
          <w:bCs/>
          <w:i/>
          <w:iCs/>
          <w:szCs w:val="21"/>
        </w:rPr>
        <w:t>, p.3)</w:t>
      </w:r>
    </w:p>
    <w:p w14:paraId="16EFE449" w14:textId="5E58DAE8" w:rsidR="0039650C" w:rsidRPr="007B57ED" w:rsidRDefault="00282047" w:rsidP="0039650C">
      <w:pPr>
        <w:spacing w:line="480" w:lineRule="auto"/>
        <w:rPr>
          <w:rFonts w:ascii="Times New Roman" w:hAnsi="Times New Roman" w:cs="Times New Roman"/>
          <w:sz w:val="28"/>
          <w:szCs w:val="28"/>
        </w:rPr>
      </w:pPr>
      <w:r>
        <w:rPr>
          <w:rFonts w:ascii="Times New Roman" w:hAnsi="Times New Roman" w:cs="Times New Roman"/>
          <w:b/>
          <w:bCs/>
          <w:sz w:val="28"/>
          <w:szCs w:val="28"/>
        </w:rPr>
        <w:lastRenderedPageBreak/>
        <w:t>Blog</w:t>
      </w:r>
      <w:r w:rsidR="00D364F6" w:rsidRPr="007B57ED">
        <w:rPr>
          <w:rFonts w:ascii="Times New Roman" w:hAnsi="Times New Roman" w:cs="Times New Roman"/>
          <w:b/>
          <w:bCs/>
          <w:sz w:val="28"/>
          <w:szCs w:val="28"/>
        </w:rPr>
        <w:t xml:space="preserve"> 2: </w:t>
      </w:r>
      <w:r w:rsidR="00DA7682">
        <w:rPr>
          <w:rFonts w:ascii="Times New Roman" w:hAnsi="Times New Roman" w:cs="Times New Roman"/>
          <w:b/>
          <w:bCs/>
          <w:sz w:val="28"/>
          <w:szCs w:val="28"/>
        </w:rPr>
        <w:t xml:space="preserve">possible </w:t>
      </w:r>
      <w:r>
        <w:rPr>
          <w:rFonts w:ascii="Times New Roman" w:hAnsi="Times New Roman" w:cs="Times New Roman"/>
          <w:b/>
          <w:bCs/>
          <w:sz w:val="28"/>
          <w:szCs w:val="28"/>
        </w:rPr>
        <w:t>qualitative research methods</w:t>
      </w:r>
    </w:p>
    <w:p w14:paraId="0B7BC269" w14:textId="6E8DA3C3" w:rsidR="00085763" w:rsidRDefault="00282047" w:rsidP="00085763">
      <w:pPr>
        <w:spacing w:line="480" w:lineRule="auto"/>
        <w:rPr>
          <w:rFonts w:ascii="Times New Roman" w:hAnsi="Times New Roman" w:cs="Times New Roman"/>
          <w:b/>
          <w:bCs/>
          <w:sz w:val="24"/>
          <w:szCs w:val="24"/>
        </w:rPr>
      </w:pPr>
      <w:r>
        <w:rPr>
          <w:rFonts w:ascii="Times New Roman" w:hAnsi="Times New Roman" w:cs="Times New Roman"/>
          <w:b/>
          <w:bCs/>
          <w:sz w:val="24"/>
          <w:szCs w:val="24"/>
        </w:rPr>
        <w:t>Grounded Theory</w:t>
      </w:r>
    </w:p>
    <w:p w14:paraId="4AD06973" w14:textId="1445E336" w:rsidR="009E1BC8" w:rsidRDefault="009E1BC8" w:rsidP="00B41FA6">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Suppose the article </w:t>
      </w:r>
      <w:r w:rsidR="00545422">
        <w:rPr>
          <w:rFonts w:ascii="Times New Roman" w:hAnsi="Times New Roman" w:cs="Times New Roman"/>
          <w:sz w:val="24"/>
          <w:szCs w:val="24"/>
        </w:rPr>
        <w:t>will</w:t>
      </w:r>
      <w:r>
        <w:rPr>
          <w:rFonts w:ascii="Times New Roman" w:hAnsi="Times New Roman" w:cs="Times New Roman"/>
          <w:sz w:val="24"/>
          <w:szCs w:val="24"/>
        </w:rPr>
        <w:t xml:space="preserve"> investigate whether MNEs could craft successful CSR through effective language policy,</w:t>
      </w:r>
      <w:r w:rsidR="00BF4E17">
        <w:rPr>
          <w:rFonts w:ascii="Times New Roman" w:hAnsi="Times New Roman" w:cs="Times New Roman"/>
          <w:sz w:val="24"/>
          <w:szCs w:val="24"/>
        </w:rPr>
        <w:t xml:space="preserve"> </w:t>
      </w:r>
      <w:r w:rsidR="00574C35">
        <w:rPr>
          <w:rFonts w:ascii="Times New Roman" w:hAnsi="Times New Roman" w:cs="Times New Roman"/>
          <w:sz w:val="24"/>
          <w:szCs w:val="24"/>
        </w:rPr>
        <w:t xml:space="preserve">specifically, </w:t>
      </w:r>
      <w:r w:rsidR="00E44AB5">
        <w:rPr>
          <w:rFonts w:ascii="Times New Roman" w:hAnsi="Times New Roman" w:cs="Times New Roman"/>
          <w:sz w:val="24"/>
          <w:szCs w:val="24"/>
        </w:rPr>
        <w:t xml:space="preserve">whether the acquisition of language in </w:t>
      </w:r>
      <w:r w:rsidR="00BF4E17">
        <w:rPr>
          <w:rFonts w:ascii="Times New Roman" w:hAnsi="Times New Roman" w:cs="Times New Roman"/>
          <w:sz w:val="24"/>
          <w:szCs w:val="24"/>
        </w:rPr>
        <w:t>MNEs</w:t>
      </w:r>
      <w:r w:rsidR="00E44AB5">
        <w:rPr>
          <w:rFonts w:ascii="Times New Roman" w:hAnsi="Times New Roman" w:cs="Times New Roman"/>
          <w:sz w:val="24"/>
          <w:szCs w:val="24"/>
        </w:rPr>
        <w:t xml:space="preserve"> could facilitate </w:t>
      </w:r>
      <w:r w:rsidR="00B41FA6">
        <w:rPr>
          <w:rFonts w:ascii="Times New Roman" w:hAnsi="Times New Roman" w:cs="Times New Roman"/>
          <w:sz w:val="24"/>
          <w:szCs w:val="24"/>
        </w:rPr>
        <w:t>its</w:t>
      </w:r>
      <w:r w:rsidR="00E44AB5">
        <w:rPr>
          <w:rFonts w:ascii="Times New Roman" w:hAnsi="Times New Roman" w:cs="Times New Roman"/>
          <w:sz w:val="24"/>
          <w:szCs w:val="24"/>
        </w:rPr>
        <w:t xml:space="preserve"> communication in managing the CSR activities with </w:t>
      </w:r>
      <w:r w:rsidR="00A07F1A">
        <w:rPr>
          <w:rFonts w:ascii="Times New Roman" w:hAnsi="Times New Roman" w:cs="Times New Roman"/>
          <w:sz w:val="24"/>
          <w:szCs w:val="24"/>
        </w:rPr>
        <w:t>community</w:t>
      </w:r>
      <w:r w:rsidR="00E44AB5">
        <w:rPr>
          <w:rFonts w:ascii="Times New Roman" w:hAnsi="Times New Roman" w:cs="Times New Roman"/>
          <w:sz w:val="24"/>
          <w:szCs w:val="24"/>
        </w:rPr>
        <w:t xml:space="preserve"> stakeholder</w:t>
      </w:r>
      <w:r w:rsidR="00717F7D">
        <w:rPr>
          <w:rFonts w:ascii="Times New Roman" w:hAnsi="Times New Roman" w:cs="Times New Roman"/>
          <w:sz w:val="24"/>
          <w:szCs w:val="24"/>
        </w:rPr>
        <w:t>s</w:t>
      </w:r>
      <w:r w:rsidR="00E44AB5">
        <w:rPr>
          <w:rFonts w:ascii="Times New Roman" w:hAnsi="Times New Roman" w:cs="Times New Roman"/>
          <w:sz w:val="24"/>
          <w:szCs w:val="24"/>
        </w:rPr>
        <w:t>.</w:t>
      </w:r>
      <w:r w:rsidR="00BF4E17">
        <w:rPr>
          <w:rFonts w:ascii="Times New Roman" w:hAnsi="Times New Roman" w:cs="Times New Roman"/>
          <w:sz w:val="24"/>
          <w:szCs w:val="24"/>
        </w:rPr>
        <w:t xml:space="preserve"> </w:t>
      </w:r>
      <w:r w:rsidR="00E44AB5">
        <w:rPr>
          <w:rFonts w:ascii="Times New Roman" w:hAnsi="Times New Roman" w:cs="Times New Roman"/>
          <w:sz w:val="24"/>
          <w:szCs w:val="24"/>
        </w:rPr>
        <w:t>“</w:t>
      </w:r>
      <w:r w:rsidR="007A5A9E">
        <w:rPr>
          <w:rFonts w:ascii="Times New Roman" w:hAnsi="Times New Roman" w:cs="Times New Roman"/>
          <w:sz w:val="24"/>
          <w:szCs w:val="24"/>
        </w:rPr>
        <w:t>S</w:t>
      </w:r>
      <w:r w:rsidR="00E44AB5">
        <w:rPr>
          <w:rFonts w:ascii="Times New Roman" w:hAnsi="Times New Roman" w:cs="Times New Roman"/>
          <w:sz w:val="24"/>
          <w:szCs w:val="24"/>
        </w:rPr>
        <w:t>takeholders either affect or are affected by, corporate policies and practices</w:t>
      </w:r>
      <w:r w:rsidR="00574C35">
        <w:rPr>
          <w:rFonts w:ascii="Times New Roman" w:hAnsi="Times New Roman" w:cs="Times New Roman"/>
          <w:sz w:val="24"/>
          <w:szCs w:val="24"/>
        </w:rPr>
        <w:t>” (</w:t>
      </w:r>
      <w:r w:rsidR="00E44AB5">
        <w:rPr>
          <w:rFonts w:ascii="Times New Roman" w:hAnsi="Times New Roman" w:cs="Times New Roman"/>
          <w:sz w:val="24"/>
          <w:szCs w:val="24"/>
        </w:rPr>
        <w:t xml:space="preserve">Garriga and </w:t>
      </w:r>
      <w:proofErr w:type="spellStart"/>
      <w:r w:rsidR="00E44AB5" w:rsidRPr="00574C35">
        <w:rPr>
          <w:rFonts w:ascii="Times New Roman" w:hAnsi="Times New Roman" w:cs="Times New Roman"/>
          <w:sz w:val="24"/>
          <w:szCs w:val="24"/>
        </w:rPr>
        <w:t>Melé</w:t>
      </w:r>
      <w:proofErr w:type="spellEnd"/>
      <w:r w:rsidR="00574C35">
        <w:rPr>
          <w:rFonts w:ascii="Times New Roman" w:hAnsi="Times New Roman" w:cs="Times New Roman"/>
          <w:sz w:val="24"/>
          <w:szCs w:val="24"/>
        </w:rPr>
        <w:t xml:space="preserve">, </w:t>
      </w:r>
      <w:r w:rsidR="00B67041">
        <w:rPr>
          <w:rFonts w:ascii="Times New Roman" w:hAnsi="Times New Roman" w:cs="Times New Roman"/>
          <w:sz w:val="24"/>
          <w:szCs w:val="24"/>
        </w:rPr>
        <w:t>2004, P.</w:t>
      </w:r>
      <w:r w:rsidR="00574C35">
        <w:rPr>
          <w:rFonts w:ascii="Times New Roman" w:hAnsi="Times New Roman" w:cs="Times New Roman"/>
          <w:sz w:val="24"/>
          <w:szCs w:val="24"/>
        </w:rPr>
        <w:t>59). MNEs’ responsibilities to communicate in a language that their operating communities could understand</w:t>
      </w:r>
      <w:r w:rsidR="00E6789B">
        <w:rPr>
          <w:rFonts w:ascii="Times New Roman" w:hAnsi="Times New Roman" w:cs="Times New Roman"/>
          <w:sz w:val="24"/>
          <w:szCs w:val="24"/>
        </w:rPr>
        <w:t>, the appropriate selection of lingua franca could alleviate the information asymmetry and catalyze better CSR outcomes (Luo and Shenkar,2006).</w:t>
      </w:r>
      <w:r w:rsidR="00B41FA6">
        <w:rPr>
          <w:rFonts w:ascii="Times New Roman" w:hAnsi="Times New Roman" w:cs="Times New Roman" w:hint="eastAsia"/>
          <w:sz w:val="24"/>
          <w:szCs w:val="24"/>
        </w:rPr>
        <w:t xml:space="preserve"> </w:t>
      </w:r>
      <w:r w:rsidR="00E6789B">
        <w:rPr>
          <w:rFonts w:ascii="Times New Roman" w:hAnsi="Times New Roman" w:cs="Times New Roman"/>
          <w:sz w:val="24"/>
          <w:szCs w:val="24"/>
        </w:rPr>
        <w:t>To explore</w:t>
      </w:r>
      <w:r w:rsidR="001D6341">
        <w:rPr>
          <w:rFonts w:ascii="Times New Roman" w:hAnsi="Times New Roman" w:cs="Times New Roman"/>
          <w:sz w:val="24"/>
          <w:szCs w:val="24"/>
        </w:rPr>
        <w:t xml:space="preserve"> the language, </w:t>
      </w:r>
      <w:r w:rsidR="00A07F1A">
        <w:rPr>
          <w:rFonts w:ascii="Times New Roman" w:hAnsi="Times New Roman" w:cs="Times New Roman"/>
          <w:sz w:val="24"/>
          <w:szCs w:val="24"/>
        </w:rPr>
        <w:t xml:space="preserve">stakeholder </w:t>
      </w:r>
      <w:r w:rsidR="001D6341">
        <w:rPr>
          <w:rFonts w:ascii="Times New Roman" w:hAnsi="Times New Roman" w:cs="Times New Roman"/>
          <w:sz w:val="24"/>
          <w:szCs w:val="24"/>
        </w:rPr>
        <w:t>communication and better CSR interaction,</w:t>
      </w:r>
      <w:r w:rsidR="001D6341" w:rsidRPr="001D6341">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1D6341">
        <w:rPr>
          <w:rFonts w:ascii="Times New Roman" w:hAnsi="Times New Roman" w:cs="Times New Roman"/>
          <w:sz w:val="24"/>
          <w:szCs w:val="24"/>
        </w:rPr>
        <w:t xml:space="preserve">grounded theory </w:t>
      </w:r>
      <w:r w:rsidR="00FC3A71">
        <w:rPr>
          <w:rFonts w:ascii="Times New Roman" w:hAnsi="Times New Roman" w:cs="Times New Roman"/>
          <w:sz w:val="24"/>
          <w:szCs w:val="24"/>
        </w:rPr>
        <w:t>approach</w:t>
      </w:r>
      <w:r w:rsidR="00FC3A71" w:rsidRPr="00DA7682">
        <w:rPr>
          <w:rFonts w:ascii="Times New Roman" w:hAnsi="Times New Roman" w:cs="Times New Roman"/>
          <w:sz w:val="24"/>
          <w:szCs w:val="24"/>
        </w:rPr>
        <w:t xml:space="preserve"> (</w:t>
      </w:r>
      <w:r w:rsidR="002360A5" w:rsidRPr="002360A5">
        <w:rPr>
          <w:rFonts w:ascii="Times New Roman" w:hAnsi="Times New Roman" w:cs="Times New Roman"/>
          <w:sz w:val="24"/>
          <w:szCs w:val="24"/>
        </w:rPr>
        <w:t xml:space="preserve">Bryant and Charmaz, 2007; </w:t>
      </w:r>
      <w:r w:rsidR="00FC3A71" w:rsidRPr="00DA7682">
        <w:rPr>
          <w:rFonts w:ascii="Times New Roman" w:hAnsi="Times New Roman" w:cs="Times New Roman"/>
          <w:sz w:val="24"/>
          <w:szCs w:val="24"/>
        </w:rPr>
        <w:t>Glaser and Strauss</w:t>
      </w:r>
      <w:r w:rsidR="00FC3A71">
        <w:rPr>
          <w:rFonts w:ascii="Times New Roman" w:hAnsi="Times New Roman" w:cs="Times New Roman"/>
          <w:sz w:val="24"/>
          <w:szCs w:val="24"/>
        </w:rPr>
        <w:t>,</w:t>
      </w:r>
      <w:r w:rsidR="00FC3A71" w:rsidRPr="00DA7682">
        <w:rPr>
          <w:rFonts w:ascii="Times New Roman" w:hAnsi="Times New Roman" w:cs="Times New Roman"/>
          <w:sz w:val="24"/>
          <w:szCs w:val="24"/>
        </w:rPr>
        <w:t xml:space="preserve"> 1967)</w:t>
      </w:r>
      <w:r w:rsidR="001D6341">
        <w:rPr>
          <w:rFonts w:ascii="Times New Roman" w:hAnsi="Times New Roman" w:cs="Times New Roman"/>
          <w:sz w:val="24"/>
          <w:szCs w:val="24"/>
        </w:rPr>
        <w:t xml:space="preserve"> will</w:t>
      </w:r>
      <w:r w:rsidR="003A413B">
        <w:rPr>
          <w:rFonts w:ascii="Times New Roman" w:hAnsi="Times New Roman" w:cs="Times New Roman"/>
          <w:sz w:val="24"/>
          <w:szCs w:val="24"/>
        </w:rPr>
        <w:t xml:space="preserve"> </w:t>
      </w:r>
      <w:r w:rsidR="003A413B">
        <w:rPr>
          <w:rFonts w:ascii="Times New Roman" w:hAnsi="Times New Roman" w:cs="Times New Roman" w:hint="eastAsia"/>
          <w:sz w:val="24"/>
          <w:szCs w:val="24"/>
        </w:rPr>
        <w:t>be</w:t>
      </w:r>
      <w:r w:rsidR="001D6341">
        <w:rPr>
          <w:rFonts w:ascii="Times New Roman" w:hAnsi="Times New Roman" w:cs="Times New Roman"/>
          <w:sz w:val="24"/>
          <w:szCs w:val="24"/>
        </w:rPr>
        <w:t xml:space="preserve"> </w:t>
      </w:r>
      <w:r w:rsidR="00545422">
        <w:rPr>
          <w:rFonts w:ascii="Times New Roman" w:hAnsi="Times New Roman" w:cs="Times New Roman"/>
          <w:sz w:val="24"/>
          <w:szCs w:val="24"/>
        </w:rPr>
        <w:t>appl</w:t>
      </w:r>
      <w:r w:rsidR="003A413B">
        <w:rPr>
          <w:rFonts w:ascii="Times New Roman" w:hAnsi="Times New Roman" w:cs="Times New Roman"/>
          <w:sz w:val="24"/>
          <w:szCs w:val="24"/>
        </w:rPr>
        <w:t>ied with</w:t>
      </w:r>
      <w:r>
        <w:rPr>
          <w:rFonts w:ascii="Times New Roman" w:hAnsi="Times New Roman" w:cs="Times New Roman"/>
          <w:sz w:val="24"/>
          <w:szCs w:val="24"/>
        </w:rPr>
        <w:t xml:space="preserve"> in-depth interview-based comparative analysis</w:t>
      </w:r>
      <w:r w:rsidR="001D6341">
        <w:rPr>
          <w:rFonts w:ascii="Times New Roman" w:hAnsi="Times New Roman" w:cs="Times New Roman"/>
          <w:sz w:val="24"/>
          <w:szCs w:val="24"/>
        </w:rPr>
        <w:t xml:space="preserve"> among </w:t>
      </w:r>
      <w:r w:rsidR="00545422">
        <w:rPr>
          <w:rFonts w:ascii="Times New Roman" w:hAnsi="Times New Roman" w:cs="Times New Roman"/>
          <w:sz w:val="24"/>
          <w:szCs w:val="24"/>
        </w:rPr>
        <w:t>ten</w:t>
      </w:r>
      <w:r w:rsidR="001D6341">
        <w:rPr>
          <w:rFonts w:ascii="Times New Roman" w:hAnsi="Times New Roman" w:cs="Times New Roman"/>
          <w:sz w:val="24"/>
          <w:szCs w:val="24"/>
        </w:rPr>
        <w:t xml:space="preserve"> mining MNEs in</w:t>
      </w:r>
      <w:r w:rsidR="00FC3A71">
        <w:rPr>
          <w:rFonts w:ascii="Times New Roman" w:hAnsi="Times New Roman" w:cs="Times New Roman"/>
          <w:sz w:val="24"/>
          <w:szCs w:val="24"/>
        </w:rPr>
        <w:t xml:space="preserve"> East Africa</w:t>
      </w:r>
      <w:r w:rsidR="00CE0080">
        <w:rPr>
          <w:rFonts w:ascii="Times New Roman" w:hAnsi="Times New Roman" w:cs="Times New Roman"/>
          <w:sz w:val="24"/>
          <w:szCs w:val="24"/>
        </w:rPr>
        <w:t>.</w:t>
      </w:r>
      <w:r w:rsidR="006B42AC">
        <w:rPr>
          <w:rFonts w:ascii="Times New Roman" w:hAnsi="Times New Roman" w:cs="Times New Roman"/>
          <w:sz w:val="24"/>
          <w:szCs w:val="24"/>
        </w:rPr>
        <w:t xml:space="preserve"> </w:t>
      </w:r>
      <w:r w:rsidR="00717F7D">
        <w:rPr>
          <w:rFonts w:ascii="Times New Roman" w:hAnsi="Times New Roman" w:cs="Times New Roman"/>
          <w:sz w:val="24"/>
          <w:szCs w:val="24"/>
        </w:rPr>
        <w:t xml:space="preserve">Like </w:t>
      </w:r>
      <w:proofErr w:type="spellStart"/>
      <w:r w:rsidR="00717F7D">
        <w:rPr>
          <w:rFonts w:ascii="Times New Roman" w:hAnsi="Times New Roman" w:cs="Times New Roman"/>
          <w:sz w:val="24"/>
          <w:szCs w:val="24"/>
        </w:rPr>
        <w:t>Mayring</w:t>
      </w:r>
      <w:proofErr w:type="spellEnd"/>
      <w:r w:rsidR="00717F7D">
        <w:rPr>
          <w:rFonts w:ascii="Times New Roman" w:hAnsi="Times New Roman" w:cs="Times New Roman"/>
          <w:sz w:val="24"/>
          <w:szCs w:val="24"/>
        </w:rPr>
        <w:t xml:space="preserve"> (2004),</w:t>
      </w:r>
      <w:r w:rsidR="00552BDB">
        <w:rPr>
          <w:rFonts w:ascii="Times New Roman" w:hAnsi="Times New Roman" w:cs="Times New Roman"/>
          <w:sz w:val="24"/>
          <w:szCs w:val="24"/>
        </w:rPr>
        <w:t xml:space="preserve"> grounded theory might be preferred in very open research question</w:t>
      </w:r>
      <w:r w:rsidR="00717F7D">
        <w:rPr>
          <w:rFonts w:ascii="Times New Roman" w:hAnsi="Times New Roman" w:cs="Times New Roman"/>
          <w:sz w:val="24"/>
          <w:szCs w:val="24"/>
        </w:rPr>
        <w:t>s</w:t>
      </w:r>
      <w:r w:rsidR="00552BDB">
        <w:rPr>
          <w:rFonts w:ascii="Times New Roman" w:hAnsi="Times New Roman" w:cs="Times New Roman"/>
          <w:sz w:val="24"/>
          <w:szCs w:val="24"/>
        </w:rPr>
        <w:t xml:space="preserve"> and </w:t>
      </w:r>
      <w:r w:rsidR="00717F7D">
        <w:rPr>
          <w:rFonts w:ascii="Times New Roman" w:hAnsi="Times New Roman" w:cs="Times New Roman"/>
          <w:sz w:val="24"/>
          <w:szCs w:val="24"/>
        </w:rPr>
        <w:t>a</w:t>
      </w:r>
      <w:r w:rsidR="00552BDB">
        <w:rPr>
          <w:rFonts w:ascii="Times New Roman" w:hAnsi="Times New Roman" w:cs="Times New Roman"/>
          <w:sz w:val="24"/>
          <w:szCs w:val="24"/>
        </w:rPr>
        <w:t>n explanatory study.</w:t>
      </w:r>
    </w:p>
    <w:p w14:paraId="7E08A495" w14:textId="7EC8C93F" w:rsidR="006B42AC" w:rsidRDefault="006B42AC" w:rsidP="0073367A">
      <w:pPr>
        <w:spacing w:line="480" w:lineRule="auto"/>
        <w:ind w:firstLine="480"/>
        <w:rPr>
          <w:rFonts w:ascii="Times New Roman" w:hAnsi="Times New Roman" w:cs="Times New Roman"/>
          <w:sz w:val="24"/>
          <w:szCs w:val="24"/>
        </w:rPr>
      </w:pPr>
      <w:r>
        <w:rPr>
          <w:rFonts w:ascii="Times New Roman" w:hAnsi="Times New Roman" w:cs="Times New Roman"/>
          <w:sz w:val="24"/>
          <w:szCs w:val="24"/>
        </w:rPr>
        <w:t xml:space="preserve">A proper dialog could enhance </w:t>
      </w:r>
      <w:r w:rsidR="00545422">
        <w:rPr>
          <w:rFonts w:ascii="Times New Roman" w:hAnsi="Times New Roman" w:cs="Times New Roman"/>
          <w:sz w:val="24"/>
          <w:szCs w:val="24"/>
        </w:rPr>
        <w:t>mutu</w:t>
      </w:r>
      <w:r>
        <w:rPr>
          <w:rFonts w:ascii="Times New Roman" w:hAnsi="Times New Roman" w:cs="Times New Roman"/>
          <w:sz w:val="24"/>
          <w:szCs w:val="24"/>
        </w:rPr>
        <w:t>al understanding between MNEs and communities (</w:t>
      </w:r>
      <w:r w:rsidRPr="006B42AC">
        <w:rPr>
          <w:rFonts w:ascii="Times New Roman" w:hAnsi="Times New Roman" w:cs="Times New Roman"/>
          <w:sz w:val="24"/>
          <w:szCs w:val="24"/>
        </w:rPr>
        <w:t xml:space="preserve">Kaptein and Van </w:t>
      </w:r>
      <w:proofErr w:type="spellStart"/>
      <w:r w:rsidRPr="006B42AC">
        <w:rPr>
          <w:rFonts w:ascii="Times New Roman" w:hAnsi="Times New Roman" w:cs="Times New Roman"/>
          <w:sz w:val="24"/>
          <w:szCs w:val="24"/>
        </w:rPr>
        <w:t>Tulder</w:t>
      </w:r>
      <w:proofErr w:type="spellEnd"/>
      <w:r w:rsidRPr="006B42AC">
        <w:rPr>
          <w:rFonts w:ascii="Times New Roman" w:hAnsi="Times New Roman" w:cs="Times New Roman"/>
          <w:sz w:val="24"/>
          <w:szCs w:val="24"/>
        </w:rPr>
        <w:t>, 2003)</w:t>
      </w:r>
      <w:r>
        <w:rPr>
          <w:rFonts w:ascii="Times New Roman" w:hAnsi="Times New Roman" w:cs="Times New Roman"/>
          <w:sz w:val="24"/>
          <w:szCs w:val="24"/>
        </w:rPr>
        <w:t>.</w:t>
      </w:r>
      <w:r w:rsidR="000A0585">
        <w:rPr>
          <w:rFonts w:ascii="Times New Roman" w:hAnsi="Times New Roman" w:cs="Times New Roman"/>
          <w:sz w:val="24"/>
          <w:szCs w:val="24"/>
        </w:rPr>
        <w:t xml:space="preserve"> The</w:t>
      </w:r>
      <w:r w:rsidR="0012427A">
        <w:rPr>
          <w:rFonts w:ascii="Times New Roman" w:hAnsi="Times New Roman" w:cs="Times New Roman"/>
          <w:sz w:val="24"/>
          <w:szCs w:val="24"/>
        </w:rPr>
        <w:t xml:space="preserve"> </w:t>
      </w:r>
      <w:r w:rsidR="0048658A">
        <w:rPr>
          <w:rFonts w:ascii="Times New Roman" w:hAnsi="Times New Roman" w:cs="Times New Roman"/>
          <w:sz w:val="24"/>
          <w:szCs w:val="24"/>
        </w:rPr>
        <w:t xml:space="preserve">commonality of the </w:t>
      </w:r>
      <w:r w:rsidR="0012427A">
        <w:rPr>
          <w:rFonts w:ascii="Times New Roman" w:hAnsi="Times New Roman" w:cs="Times New Roman"/>
          <w:sz w:val="24"/>
          <w:szCs w:val="24"/>
        </w:rPr>
        <w:t>communi</w:t>
      </w:r>
      <w:r w:rsidR="0048658A">
        <w:rPr>
          <w:rFonts w:ascii="Times New Roman" w:hAnsi="Times New Roman" w:cs="Times New Roman"/>
          <w:sz w:val="24"/>
          <w:szCs w:val="24"/>
        </w:rPr>
        <w:t xml:space="preserve">ty members in East Africa is loosely, implicitly defined (Dunham et al., 2006), so it would be more </w:t>
      </w:r>
      <w:r w:rsidR="00545422">
        <w:rPr>
          <w:rFonts w:ascii="Times New Roman" w:hAnsi="Times New Roman" w:cs="Times New Roman"/>
          <w:sz w:val="24"/>
          <w:szCs w:val="24"/>
        </w:rPr>
        <w:t>challenging</w:t>
      </w:r>
      <w:r w:rsidR="0048658A">
        <w:rPr>
          <w:rFonts w:ascii="Times New Roman" w:hAnsi="Times New Roman" w:cs="Times New Roman"/>
          <w:sz w:val="24"/>
          <w:szCs w:val="24"/>
        </w:rPr>
        <w:t xml:space="preserve"> to understand the community’s institutional</w:t>
      </w:r>
      <w:r w:rsidR="00091451">
        <w:rPr>
          <w:rFonts w:ascii="Times New Roman" w:hAnsi="Times New Roman" w:cs="Times New Roman"/>
          <w:sz w:val="24"/>
          <w:szCs w:val="24"/>
        </w:rPr>
        <w:t xml:space="preserve"> logics, which could become </w:t>
      </w:r>
      <w:r w:rsidR="00545422">
        <w:rPr>
          <w:rFonts w:ascii="Times New Roman" w:hAnsi="Times New Roman" w:cs="Times New Roman"/>
          <w:sz w:val="24"/>
          <w:szCs w:val="24"/>
        </w:rPr>
        <w:t>more accessible</w:t>
      </w:r>
      <w:r w:rsidR="00091451">
        <w:rPr>
          <w:rFonts w:ascii="Times New Roman" w:hAnsi="Times New Roman" w:cs="Times New Roman"/>
          <w:sz w:val="24"/>
          <w:szCs w:val="24"/>
        </w:rPr>
        <w:t xml:space="preserve"> with effective communication through internalizing a proper lingua franca. How do these MNEs</w:t>
      </w:r>
      <w:r w:rsidR="0009171A">
        <w:rPr>
          <w:rFonts w:ascii="Times New Roman" w:hAnsi="Times New Roman" w:cs="Times New Roman"/>
          <w:sz w:val="24"/>
          <w:szCs w:val="24"/>
        </w:rPr>
        <w:t xml:space="preserve"> managing stakeholder relationship</w:t>
      </w:r>
      <w:r w:rsidR="00545422">
        <w:rPr>
          <w:rFonts w:ascii="Times New Roman" w:hAnsi="Times New Roman" w:cs="Times New Roman"/>
          <w:sz w:val="24"/>
          <w:szCs w:val="24"/>
        </w:rPr>
        <w:t>s</w:t>
      </w:r>
      <w:r w:rsidR="007A5A9E">
        <w:rPr>
          <w:rFonts w:ascii="Times New Roman" w:hAnsi="Times New Roman" w:cs="Times New Roman"/>
          <w:sz w:val="24"/>
          <w:szCs w:val="24"/>
        </w:rPr>
        <w:t xml:space="preserve"> (in East Africa settings) more successfully</w:t>
      </w:r>
      <w:r w:rsidR="0009171A">
        <w:rPr>
          <w:rFonts w:ascii="Times New Roman" w:hAnsi="Times New Roman" w:cs="Times New Roman"/>
          <w:sz w:val="24"/>
          <w:szCs w:val="24"/>
        </w:rPr>
        <w:t xml:space="preserve"> by</w:t>
      </w:r>
      <w:r w:rsidR="00091451">
        <w:rPr>
          <w:rFonts w:ascii="Times New Roman" w:hAnsi="Times New Roman" w:cs="Times New Roman"/>
          <w:sz w:val="24"/>
          <w:szCs w:val="24"/>
        </w:rPr>
        <w:t xml:space="preserve"> tailor</w:t>
      </w:r>
      <w:r w:rsidR="0009171A">
        <w:rPr>
          <w:rFonts w:ascii="Times New Roman" w:hAnsi="Times New Roman" w:cs="Times New Roman"/>
          <w:sz w:val="24"/>
          <w:szCs w:val="24"/>
        </w:rPr>
        <w:t>ing CSR activities towards their preference and constrain</w:t>
      </w:r>
      <w:r w:rsidR="00545422">
        <w:rPr>
          <w:rFonts w:ascii="Times New Roman" w:hAnsi="Times New Roman" w:cs="Times New Roman"/>
          <w:sz w:val="24"/>
          <w:szCs w:val="24"/>
        </w:rPr>
        <w:t>t</w:t>
      </w:r>
      <w:r w:rsidR="0009171A">
        <w:rPr>
          <w:rFonts w:ascii="Times New Roman" w:hAnsi="Times New Roman" w:cs="Times New Roman"/>
          <w:sz w:val="24"/>
          <w:szCs w:val="24"/>
        </w:rPr>
        <w:t>s</w:t>
      </w:r>
      <w:r w:rsidR="007A5A9E">
        <w:rPr>
          <w:rFonts w:ascii="Times New Roman" w:hAnsi="Times New Roman" w:cs="Times New Roman"/>
          <w:sz w:val="24"/>
          <w:szCs w:val="24"/>
        </w:rPr>
        <w:t>?</w:t>
      </w:r>
      <w:r w:rsidR="004638AE">
        <w:rPr>
          <w:rFonts w:ascii="Times New Roman" w:hAnsi="Times New Roman" w:cs="Times New Roman"/>
          <w:sz w:val="24"/>
          <w:szCs w:val="24"/>
        </w:rPr>
        <w:t xml:space="preserve"> This research topic is compl</w:t>
      </w:r>
      <w:r w:rsidR="00A07F1A">
        <w:rPr>
          <w:rFonts w:ascii="Times New Roman" w:hAnsi="Times New Roman" w:cs="Times New Roman"/>
          <w:sz w:val="24"/>
          <w:szCs w:val="24"/>
        </w:rPr>
        <w:t>icated</w:t>
      </w:r>
      <w:r w:rsidR="004638AE">
        <w:rPr>
          <w:rFonts w:ascii="Times New Roman" w:hAnsi="Times New Roman" w:cs="Times New Roman"/>
          <w:sz w:val="24"/>
          <w:szCs w:val="24"/>
        </w:rPr>
        <w:t>,</w:t>
      </w:r>
      <w:r w:rsidR="00545422">
        <w:rPr>
          <w:rFonts w:ascii="Times New Roman" w:hAnsi="Times New Roman" w:cs="Times New Roman"/>
          <w:sz w:val="24"/>
          <w:szCs w:val="24"/>
        </w:rPr>
        <w:t xml:space="preserve"> and</w:t>
      </w:r>
      <w:r w:rsidR="007A5A9E">
        <w:rPr>
          <w:rFonts w:ascii="Times New Roman" w:hAnsi="Times New Roman" w:cs="Times New Roman"/>
          <w:sz w:val="24"/>
          <w:szCs w:val="24"/>
        </w:rPr>
        <w:t xml:space="preserve"> </w:t>
      </w:r>
      <w:r w:rsidR="00545422">
        <w:rPr>
          <w:rFonts w:ascii="Times New Roman" w:hAnsi="Times New Roman" w:cs="Times New Roman"/>
          <w:sz w:val="24"/>
          <w:szCs w:val="24"/>
        </w:rPr>
        <w:t xml:space="preserve">the </w:t>
      </w:r>
      <w:r w:rsidR="005D4F35">
        <w:rPr>
          <w:rFonts w:ascii="Times New Roman" w:hAnsi="Times New Roman" w:cs="Times New Roman"/>
          <w:sz w:val="24"/>
          <w:szCs w:val="24"/>
        </w:rPr>
        <w:t>g</w:t>
      </w:r>
      <w:r w:rsidR="007A5A9E">
        <w:rPr>
          <w:rFonts w:ascii="Times New Roman" w:hAnsi="Times New Roman" w:cs="Times New Roman"/>
          <w:sz w:val="24"/>
          <w:szCs w:val="24"/>
        </w:rPr>
        <w:t xml:space="preserve">rounded theory approach </w:t>
      </w:r>
      <w:r w:rsidR="00545422">
        <w:rPr>
          <w:rFonts w:ascii="Times New Roman" w:hAnsi="Times New Roman" w:cs="Times New Roman"/>
          <w:sz w:val="24"/>
          <w:szCs w:val="24"/>
        </w:rPr>
        <w:t>helps tease</w:t>
      </w:r>
      <w:r w:rsidR="005D4F35">
        <w:rPr>
          <w:rFonts w:ascii="Times New Roman" w:hAnsi="Times New Roman" w:cs="Times New Roman"/>
          <w:sz w:val="24"/>
          <w:szCs w:val="24"/>
        </w:rPr>
        <w:t xml:space="preserve"> out nuances during the theory</w:t>
      </w:r>
      <w:r w:rsidR="00545422">
        <w:rPr>
          <w:rFonts w:ascii="Times New Roman" w:hAnsi="Times New Roman" w:cs="Times New Roman"/>
          <w:sz w:val="24"/>
          <w:szCs w:val="24"/>
        </w:rPr>
        <w:t>-</w:t>
      </w:r>
      <w:r w:rsidR="005D4F35">
        <w:rPr>
          <w:rFonts w:ascii="Times New Roman" w:hAnsi="Times New Roman" w:cs="Times New Roman"/>
          <w:sz w:val="24"/>
          <w:szCs w:val="24"/>
        </w:rPr>
        <w:t xml:space="preserve">building process </w:t>
      </w:r>
      <w:r w:rsidR="005D4F35">
        <w:rPr>
          <w:rFonts w:ascii="Times New Roman" w:hAnsi="Times New Roman" w:cs="Times New Roman"/>
          <w:sz w:val="24"/>
          <w:szCs w:val="24"/>
        </w:rPr>
        <w:lastRenderedPageBreak/>
        <w:t>(Creswell,2013). In addition, it will</w:t>
      </w:r>
      <w:r w:rsidR="007A5A9E">
        <w:rPr>
          <w:rFonts w:ascii="Times New Roman" w:hAnsi="Times New Roman" w:cs="Times New Roman"/>
          <w:sz w:val="24"/>
          <w:szCs w:val="24"/>
        </w:rPr>
        <w:t xml:space="preserve"> assist the researcher </w:t>
      </w:r>
      <w:r w:rsidR="00545422">
        <w:rPr>
          <w:rFonts w:ascii="Times New Roman" w:hAnsi="Times New Roman" w:cs="Times New Roman"/>
          <w:sz w:val="24"/>
          <w:szCs w:val="24"/>
        </w:rPr>
        <w:t>in drawing</w:t>
      </w:r>
      <w:r w:rsidR="007A5A9E">
        <w:rPr>
          <w:rFonts w:ascii="Times New Roman" w:hAnsi="Times New Roman" w:cs="Times New Roman"/>
          <w:sz w:val="24"/>
          <w:szCs w:val="24"/>
        </w:rPr>
        <w:t xml:space="preserve"> a comprehensive picture in terms of </w:t>
      </w:r>
      <w:r w:rsidR="00471FCD">
        <w:rPr>
          <w:rFonts w:ascii="Times New Roman" w:hAnsi="Times New Roman" w:cs="Times New Roman"/>
          <w:sz w:val="24"/>
          <w:szCs w:val="24"/>
        </w:rPr>
        <w:t>evolving and changing</w:t>
      </w:r>
      <w:r w:rsidR="007A5A9E">
        <w:rPr>
          <w:rFonts w:ascii="Times New Roman" w:hAnsi="Times New Roman" w:cs="Times New Roman"/>
          <w:sz w:val="24"/>
          <w:szCs w:val="24"/>
        </w:rPr>
        <w:t xml:space="preserve"> social settings</w:t>
      </w:r>
      <w:r w:rsidR="005D4F35">
        <w:rPr>
          <w:rFonts w:ascii="Times New Roman" w:hAnsi="Times New Roman" w:cs="Times New Roman"/>
          <w:sz w:val="24"/>
          <w:szCs w:val="24"/>
        </w:rPr>
        <w:t xml:space="preserve"> in East Africa</w:t>
      </w:r>
      <w:r w:rsidR="007A5A9E">
        <w:rPr>
          <w:rFonts w:ascii="Times New Roman" w:hAnsi="Times New Roman" w:cs="Times New Roman"/>
          <w:sz w:val="24"/>
          <w:szCs w:val="24"/>
        </w:rPr>
        <w:t>.</w:t>
      </w:r>
      <w:r w:rsidR="00305EBB">
        <w:rPr>
          <w:rFonts w:ascii="Times New Roman" w:hAnsi="Times New Roman" w:cs="Times New Roman"/>
          <w:sz w:val="24"/>
          <w:szCs w:val="24"/>
        </w:rPr>
        <w:t xml:space="preserve"> Meanwhile, I would like to propose emerging theoretical explanations for new observation</w:t>
      </w:r>
      <w:r w:rsidR="00B41FA6">
        <w:rPr>
          <w:rFonts w:ascii="Times New Roman" w:hAnsi="Times New Roman" w:cs="Times New Roman"/>
          <w:sz w:val="24"/>
          <w:szCs w:val="24"/>
        </w:rPr>
        <w:t xml:space="preserve"> </w:t>
      </w:r>
      <w:r w:rsidR="00305EBB">
        <w:rPr>
          <w:rFonts w:ascii="Times New Roman" w:hAnsi="Times New Roman" w:cs="Times New Roman"/>
          <w:sz w:val="24"/>
          <w:szCs w:val="24"/>
        </w:rPr>
        <w:t xml:space="preserve">and data collection </w:t>
      </w:r>
      <w:r w:rsidR="00545422">
        <w:rPr>
          <w:rFonts w:ascii="Times New Roman" w:hAnsi="Times New Roman" w:cs="Times New Roman"/>
          <w:sz w:val="24"/>
          <w:szCs w:val="24"/>
        </w:rPr>
        <w:t>instead</w:t>
      </w:r>
      <w:r w:rsidR="00B41FA6">
        <w:rPr>
          <w:rFonts w:ascii="Times New Roman" w:hAnsi="Times New Roman" w:cs="Times New Roman"/>
          <w:sz w:val="24"/>
          <w:szCs w:val="24"/>
        </w:rPr>
        <w:t xml:space="preserve"> of</w:t>
      </w:r>
      <w:r w:rsidR="00305EBB">
        <w:rPr>
          <w:rFonts w:ascii="Times New Roman" w:hAnsi="Times New Roman" w:cs="Times New Roman"/>
          <w:sz w:val="24"/>
          <w:szCs w:val="24"/>
        </w:rPr>
        <w:t xml:space="preserve"> rel</w:t>
      </w:r>
      <w:r w:rsidR="00B41FA6">
        <w:rPr>
          <w:rFonts w:ascii="Times New Roman" w:hAnsi="Times New Roman" w:cs="Times New Roman"/>
          <w:sz w:val="24"/>
          <w:szCs w:val="24"/>
        </w:rPr>
        <w:t xml:space="preserve">ying </w:t>
      </w:r>
      <w:r w:rsidR="00305EBB">
        <w:rPr>
          <w:rFonts w:ascii="Times New Roman" w:hAnsi="Times New Roman" w:cs="Times New Roman"/>
          <w:sz w:val="24"/>
          <w:szCs w:val="24"/>
        </w:rPr>
        <w:t>on the existing theory (</w:t>
      </w:r>
      <w:r w:rsidR="00203BED" w:rsidRPr="00203BED">
        <w:rPr>
          <w:rFonts w:ascii="Times New Roman" w:hAnsi="Times New Roman" w:cs="Times New Roman"/>
          <w:sz w:val="24"/>
          <w:szCs w:val="24"/>
        </w:rPr>
        <w:t>Eisenhardt and Graebner, 2007</w:t>
      </w:r>
      <w:r w:rsidR="0073367A">
        <w:rPr>
          <w:rFonts w:ascii="Times New Roman" w:hAnsi="Times New Roman" w:cs="Times New Roman"/>
          <w:sz w:val="24"/>
          <w:szCs w:val="24"/>
        </w:rPr>
        <w:t>)</w:t>
      </w:r>
      <w:r w:rsidR="004638AE">
        <w:rPr>
          <w:rFonts w:ascii="Times New Roman" w:hAnsi="Times New Roman" w:cs="Times New Roman"/>
          <w:sz w:val="24"/>
          <w:szCs w:val="24"/>
        </w:rPr>
        <w:t>.</w:t>
      </w:r>
      <w:r w:rsidR="00830D28">
        <w:rPr>
          <w:rFonts w:ascii="Times New Roman" w:hAnsi="Times New Roman" w:cs="Times New Roman"/>
          <w:sz w:val="24"/>
          <w:szCs w:val="24"/>
        </w:rPr>
        <w:t xml:space="preserve"> </w:t>
      </w:r>
      <w:r w:rsidR="00545422">
        <w:rPr>
          <w:rFonts w:ascii="Times New Roman" w:hAnsi="Times New Roman" w:cs="Times New Roman"/>
          <w:sz w:val="24"/>
          <w:szCs w:val="24"/>
        </w:rPr>
        <w:t>The g</w:t>
      </w:r>
      <w:r w:rsidR="00830D28">
        <w:rPr>
          <w:rFonts w:ascii="Times New Roman" w:hAnsi="Times New Roman" w:cs="Times New Roman"/>
          <w:sz w:val="24"/>
          <w:szCs w:val="24"/>
        </w:rPr>
        <w:t xml:space="preserve">rounded theory approach is quite flexible, just like piling a jigsaw that </w:t>
      </w:r>
      <w:r w:rsidR="00545422">
        <w:rPr>
          <w:rFonts w:ascii="Times New Roman" w:hAnsi="Times New Roman" w:cs="Times New Roman"/>
          <w:sz w:val="24"/>
          <w:szCs w:val="24"/>
        </w:rPr>
        <w:t xml:space="preserve">the </w:t>
      </w:r>
      <w:r w:rsidR="00830D28">
        <w:rPr>
          <w:rFonts w:ascii="Times New Roman" w:hAnsi="Times New Roman" w:cs="Times New Roman"/>
          <w:sz w:val="24"/>
          <w:szCs w:val="24"/>
        </w:rPr>
        <w:t>researcher can add new pieces during the data collection process (</w:t>
      </w:r>
      <w:r w:rsidR="00830D28" w:rsidRPr="00830D28">
        <w:rPr>
          <w:rFonts w:ascii="Times New Roman" w:hAnsi="Times New Roman" w:cs="Times New Roman"/>
          <w:sz w:val="24"/>
          <w:szCs w:val="24"/>
        </w:rPr>
        <w:t xml:space="preserve">Charmaz </w:t>
      </w:r>
      <w:r w:rsidR="00830D28">
        <w:rPr>
          <w:rFonts w:ascii="Times New Roman" w:hAnsi="Times New Roman" w:cs="Times New Roman"/>
          <w:sz w:val="24"/>
          <w:szCs w:val="24"/>
        </w:rPr>
        <w:t>and</w:t>
      </w:r>
      <w:r w:rsidR="00830D28" w:rsidRPr="00830D28">
        <w:rPr>
          <w:rFonts w:ascii="Times New Roman" w:hAnsi="Times New Roman" w:cs="Times New Roman"/>
          <w:sz w:val="24"/>
          <w:szCs w:val="24"/>
        </w:rPr>
        <w:t xml:space="preserve"> Mitchell, 1996)</w:t>
      </w:r>
      <w:r w:rsidR="00830D28">
        <w:rPr>
          <w:rFonts w:ascii="Times New Roman" w:hAnsi="Times New Roman" w:cs="Times New Roman"/>
          <w:sz w:val="24"/>
          <w:szCs w:val="24"/>
        </w:rPr>
        <w:t>.</w:t>
      </w:r>
    </w:p>
    <w:p w14:paraId="0D2C1445" w14:textId="05EA7FEC" w:rsidR="009E78F2" w:rsidRDefault="009E78F2" w:rsidP="0073367A">
      <w:pPr>
        <w:spacing w:line="480" w:lineRule="auto"/>
        <w:ind w:firstLine="48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six steps in applying </w:t>
      </w:r>
      <w:r w:rsidR="00545422">
        <w:rPr>
          <w:rFonts w:ascii="Times New Roman" w:hAnsi="Times New Roman" w:cs="Times New Roman"/>
          <w:sz w:val="24"/>
          <w:szCs w:val="24"/>
        </w:rPr>
        <w:t xml:space="preserve">the </w:t>
      </w:r>
      <w:r>
        <w:rPr>
          <w:rFonts w:ascii="Times New Roman" w:hAnsi="Times New Roman" w:cs="Times New Roman"/>
          <w:sz w:val="24"/>
          <w:szCs w:val="24"/>
        </w:rPr>
        <w:t>grounded theory method in this research process (</w:t>
      </w:r>
      <w:r w:rsidRPr="009E78F2">
        <w:rPr>
          <w:rFonts w:ascii="Times New Roman" w:hAnsi="Times New Roman" w:cs="Times New Roman"/>
          <w:sz w:val="24"/>
          <w:szCs w:val="24"/>
        </w:rPr>
        <w:t>Strauss</w:t>
      </w:r>
      <w:r>
        <w:rPr>
          <w:rFonts w:ascii="Times New Roman" w:hAnsi="Times New Roman" w:cs="Times New Roman"/>
          <w:sz w:val="24"/>
          <w:szCs w:val="24"/>
        </w:rPr>
        <w:t xml:space="preserve"> and </w:t>
      </w:r>
      <w:r w:rsidRPr="009E78F2">
        <w:rPr>
          <w:rFonts w:ascii="Times New Roman" w:hAnsi="Times New Roman" w:cs="Times New Roman"/>
          <w:sz w:val="24"/>
          <w:szCs w:val="24"/>
        </w:rPr>
        <w:t>Corbin, 1998)</w:t>
      </w:r>
      <w:r>
        <w:rPr>
          <w:rFonts w:ascii="Times New Roman" w:hAnsi="Times New Roman" w:cs="Times New Roman"/>
          <w:sz w:val="24"/>
          <w:szCs w:val="24"/>
        </w:rPr>
        <w:t>.</w:t>
      </w:r>
      <w:r w:rsidR="00F71E22">
        <w:rPr>
          <w:rFonts w:ascii="Times New Roman" w:hAnsi="Times New Roman" w:cs="Times New Roman"/>
          <w:sz w:val="24"/>
          <w:szCs w:val="24"/>
        </w:rPr>
        <w:t xml:space="preserve"> </w:t>
      </w:r>
      <w:r w:rsidR="00E0785B">
        <w:rPr>
          <w:rFonts w:ascii="Times New Roman" w:hAnsi="Times New Roman" w:cs="Times New Roman"/>
          <w:sz w:val="24"/>
          <w:szCs w:val="24"/>
        </w:rPr>
        <w:t>Research question formulation</w:t>
      </w:r>
      <w:r w:rsidR="00096960">
        <w:rPr>
          <w:rFonts w:ascii="Times New Roman" w:hAnsi="Times New Roman" w:cs="Times New Roman"/>
          <w:sz w:val="24"/>
          <w:szCs w:val="24"/>
        </w:rPr>
        <w:t xml:space="preserve">, </w:t>
      </w:r>
      <w:r w:rsidR="00E0785B">
        <w:rPr>
          <w:rFonts w:ascii="Times New Roman" w:hAnsi="Times New Roman" w:cs="Times New Roman"/>
          <w:sz w:val="24"/>
          <w:szCs w:val="24"/>
        </w:rPr>
        <w:t>literature supplement</w:t>
      </w:r>
      <w:r w:rsidR="00096960">
        <w:rPr>
          <w:rFonts w:ascii="Times New Roman" w:hAnsi="Times New Roman" w:cs="Times New Roman"/>
          <w:sz w:val="24"/>
          <w:szCs w:val="24"/>
        </w:rPr>
        <w:t xml:space="preserve"> and the relevance research focus confirmation before and after fieldwork confirmation will be carried out in the first step. The second step </w:t>
      </w:r>
      <w:r w:rsidR="00545422">
        <w:rPr>
          <w:rFonts w:ascii="Times New Roman" w:hAnsi="Times New Roman" w:cs="Times New Roman"/>
          <w:sz w:val="24"/>
          <w:szCs w:val="24"/>
        </w:rPr>
        <w:t xml:space="preserve">will develop </w:t>
      </w:r>
      <w:r w:rsidR="00717F7D">
        <w:rPr>
          <w:rFonts w:ascii="Times New Roman" w:hAnsi="Times New Roman" w:cs="Times New Roman"/>
          <w:sz w:val="24"/>
          <w:szCs w:val="24"/>
        </w:rPr>
        <w:t>an interview system among these 10 mining MNEs, identify and open code data, synthesize emerging data categories, and compare and examine how each MNEs use language to communicate with its community stakeholder to manage its CSR activities successfully</w:t>
      </w:r>
      <w:r w:rsidR="00471FCD">
        <w:rPr>
          <w:rFonts w:ascii="Times New Roman" w:hAnsi="Times New Roman" w:cs="Times New Roman"/>
          <w:sz w:val="24"/>
          <w:szCs w:val="24"/>
        </w:rPr>
        <w:t xml:space="preserve">. </w:t>
      </w:r>
      <w:r w:rsidR="00E84A72">
        <w:rPr>
          <w:rFonts w:ascii="Times New Roman" w:hAnsi="Times New Roman" w:cs="Times New Roman"/>
          <w:sz w:val="24"/>
          <w:szCs w:val="24"/>
        </w:rPr>
        <w:t xml:space="preserve">Sampling bias could be </w:t>
      </w:r>
      <w:r w:rsidR="002A3703">
        <w:rPr>
          <w:rFonts w:ascii="Times New Roman" w:hAnsi="Times New Roman" w:cs="Times New Roman"/>
          <w:sz w:val="24"/>
          <w:szCs w:val="24"/>
        </w:rPr>
        <w:t>lessened</w:t>
      </w:r>
      <w:r w:rsidR="00E84A72">
        <w:rPr>
          <w:rFonts w:ascii="Times New Roman" w:hAnsi="Times New Roman" w:cs="Times New Roman"/>
          <w:sz w:val="24"/>
          <w:szCs w:val="24"/>
        </w:rPr>
        <w:t xml:space="preserve"> by choosing respondents from</w:t>
      </w:r>
      <w:r w:rsidR="002A3703">
        <w:rPr>
          <w:rFonts w:ascii="Times New Roman" w:hAnsi="Times New Roman" w:cs="Times New Roman"/>
          <w:sz w:val="24"/>
          <w:szCs w:val="24"/>
        </w:rPr>
        <w:t xml:space="preserve"> different genders, ages purposely. </w:t>
      </w:r>
      <w:r w:rsidR="00545422">
        <w:rPr>
          <w:rFonts w:ascii="Times New Roman" w:hAnsi="Times New Roman" w:cs="Times New Roman"/>
          <w:sz w:val="24"/>
          <w:szCs w:val="24"/>
        </w:rPr>
        <w:t>The f</w:t>
      </w:r>
      <w:r w:rsidR="001674F4">
        <w:rPr>
          <w:rFonts w:ascii="Times New Roman" w:hAnsi="Times New Roman" w:cs="Times New Roman"/>
          <w:sz w:val="24"/>
          <w:szCs w:val="24"/>
        </w:rPr>
        <w:t>ace-to-face interview will be conducted in the third step</w:t>
      </w:r>
      <w:r w:rsidR="00545422">
        <w:rPr>
          <w:rFonts w:ascii="Times New Roman" w:hAnsi="Times New Roman" w:cs="Times New Roman"/>
          <w:sz w:val="24"/>
          <w:szCs w:val="24"/>
        </w:rPr>
        <w:t>;</w:t>
      </w:r>
      <w:r w:rsidR="001674F4">
        <w:rPr>
          <w:rFonts w:ascii="Times New Roman" w:hAnsi="Times New Roman" w:cs="Times New Roman"/>
          <w:sz w:val="24"/>
          <w:szCs w:val="24"/>
        </w:rPr>
        <w:t xml:space="preserve"> interviewees are allowed to choose the language to be interviewed to minimize the language bias. Question protocols should be pursued until no new categories and themes appear relating to language, CSR activities, communication and relationship with local communities</w:t>
      </w:r>
      <w:r w:rsidR="001674F4" w:rsidRPr="001674F4">
        <w:rPr>
          <w:rFonts w:ascii="AdvOTf8f9f135" w:hAnsi="AdvOTf8f9f135"/>
          <w:color w:val="000000"/>
          <w:sz w:val="20"/>
          <w:szCs w:val="20"/>
        </w:rPr>
        <w:t xml:space="preserve"> </w:t>
      </w:r>
      <w:r w:rsidR="001674F4" w:rsidRPr="001674F4">
        <w:rPr>
          <w:rFonts w:ascii="Times New Roman" w:hAnsi="Times New Roman" w:cs="Times New Roman"/>
          <w:sz w:val="24"/>
          <w:szCs w:val="24"/>
        </w:rPr>
        <w:t>(</w:t>
      </w:r>
      <w:bookmarkStart w:id="2" w:name="OLE_LINK9"/>
      <w:r w:rsidR="001674F4" w:rsidRPr="001674F4">
        <w:rPr>
          <w:rFonts w:ascii="Times New Roman" w:hAnsi="Times New Roman" w:cs="Times New Roman"/>
          <w:sz w:val="24"/>
          <w:szCs w:val="24"/>
        </w:rPr>
        <w:t>Glaser</w:t>
      </w:r>
      <w:bookmarkEnd w:id="2"/>
      <w:r w:rsidR="001674F4" w:rsidRPr="001674F4">
        <w:rPr>
          <w:rFonts w:ascii="Times New Roman" w:hAnsi="Times New Roman" w:cs="Times New Roman"/>
          <w:sz w:val="24"/>
          <w:szCs w:val="24"/>
        </w:rPr>
        <w:t xml:space="preserve"> </w:t>
      </w:r>
      <w:r w:rsidR="001863F3">
        <w:rPr>
          <w:rFonts w:ascii="Times New Roman" w:hAnsi="Times New Roman" w:cs="Times New Roman"/>
          <w:sz w:val="24"/>
          <w:szCs w:val="24"/>
        </w:rPr>
        <w:t>and</w:t>
      </w:r>
      <w:r w:rsidR="001674F4" w:rsidRPr="001674F4">
        <w:rPr>
          <w:rFonts w:ascii="Times New Roman" w:hAnsi="Times New Roman" w:cs="Times New Roman"/>
          <w:sz w:val="24"/>
          <w:szCs w:val="24"/>
        </w:rPr>
        <w:t xml:space="preserve"> Strauss, 1967</w:t>
      </w:r>
      <w:r w:rsidR="001674F4">
        <w:rPr>
          <w:rFonts w:ascii="Times New Roman" w:hAnsi="Times New Roman" w:cs="Times New Roman"/>
          <w:sz w:val="24"/>
          <w:szCs w:val="24"/>
        </w:rPr>
        <w:t>).</w:t>
      </w:r>
      <w:r w:rsidR="001863F3">
        <w:rPr>
          <w:rFonts w:ascii="Times New Roman" w:hAnsi="Times New Roman" w:cs="Times New Roman"/>
          <w:sz w:val="24"/>
          <w:szCs w:val="24"/>
        </w:rPr>
        <w:t xml:space="preserve"> The fourth step comes to the data analysis, applying the axial coding approach </w:t>
      </w:r>
      <w:bookmarkStart w:id="3" w:name="OLE_LINK10"/>
      <w:r w:rsidR="001863F3">
        <w:rPr>
          <w:rFonts w:ascii="Times New Roman" w:hAnsi="Times New Roman" w:cs="Times New Roman"/>
          <w:sz w:val="24"/>
          <w:szCs w:val="24"/>
        </w:rPr>
        <w:t>(</w:t>
      </w:r>
      <w:r w:rsidR="001863F3" w:rsidRPr="001674F4">
        <w:rPr>
          <w:rFonts w:ascii="Times New Roman" w:hAnsi="Times New Roman" w:cs="Times New Roman"/>
          <w:sz w:val="24"/>
          <w:szCs w:val="24"/>
        </w:rPr>
        <w:t>Glaser</w:t>
      </w:r>
      <w:r w:rsidR="001863F3">
        <w:rPr>
          <w:rFonts w:ascii="Times New Roman" w:hAnsi="Times New Roman" w:cs="Times New Roman"/>
          <w:sz w:val="24"/>
          <w:szCs w:val="24"/>
        </w:rPr>
        <w:t xml:space="preserve"> and Corbin, 1998)</w:t>
      </w:r>
      <w:bookmarkEnd w:id="3"/>
      <w:r w:rsidR="00545422">
        <w:rPr>
          <w:rFonts w:ascii="Times New Roman" w:hAnsi="Times New Roman" w:cs="Times New Roman"/>
          <w:sz w:val="24"/>
          <w:szCs w:val="24"/>
        </w:rPr>
        <w:t>, including transcribing interview verbatim, coding data, writing memos and field notes, checking category properties</w:t>
      </w:r>
      <w:r w:rsidR="001863F3">
        <w:rPr>
          <w:rFonts w:ascii="Times New Roman" w:hAnsi="Times New Roman" w:cs="Times New Roman"/>
          <w:sz w:val="24"/>
          <w:szCs w:val="24"/>
        </w:rPr>
        <w:t xml:space="preserve"> and dimensions. </w:t>
      </w:r>
      <w:r w:rsidR="00717F7D">
        <w:rPr>
          <w:rFonts w:ascii="Times New Roman" w:hAnsi="Times New Roman" w:cs="Times New Roman"/>
          <w:sz w:val="24"/>
          <w:szCs w:val="24"/>
        </w:rPr>
        <w:t>The v</w:t>
      </w:r>
      <w:r w:rsidR="001863F3">
        <w:rPr>
          <w:rFonts w:ascii="Times New Roman" w:hAnsi="Times New Roman" w:cs="Times New Roman"/>
          <w:sz w:val="24"/>
          <w:szCs w:val="24"/>
        </w:rPr>
        <w:t>alidity of the findings will be strengthen</w:t>
      </w:r>
      <w:r w:rsidR="00696770">
        <w:rPr>
          <w:rFonts w:ascii="Times New Roman" w:hAnsi="Times New Roman" w:cs="Times New Roman"/>
          <w:sz w:val="24"/>
          <w:szCs w:val="24"/>
        </w:rPr>
        <w:t>ed</w:t>
      </w:r>
      <w:r w:rsidR="001863F3">
        <w:rPr>
          <w:rFonts w:ascii="Times New Roman" w:hAnsi="Times New Roman" w:cs="Times New Roman"/>
          <w:sz w:val="24"/>
          <w:szCs w:val="24"/>
        </w:rPr>
        <w:t xml:space="preserve"> in the fifth </w:t>
      </w:r>
      <w:r w:rsidR="00691233">
        <w:rPr>
          <w:rFonts w:ascii="Times New Roman" w:hAnsi="Times New Roman" w:cs="Times New Roman"/>
          <w:sz w:val="24"/>
          <w:szCs w:val="24"/>
        </w:rPr>
        <w:t>step;</w:t>
      </w:r>
      <w:r w:rsidR="001863F3">
        <w:rPr>
          <w:rFonts w:ascii="Times New Roman" w:hAnsi="Times New Roman" w:cs="Times New Roman"/>
          <w:sz w:val="24"/>
          <w:szCs w:val="24"/>
        </w:rPr>
        <w:t xml:space="preserve"> the verbatim transcripts will be </w:t>
      </w:r>
      <w:r w:rsidR="00691233">
        <w:rPr>
          <w:rFonts w:ascii="Times New Roman" w:hAnsi="Times New Roman" w:cs="Times New Roman"/>
          <w:sz w:val="24"/>
          <w:szCs w:val="24"/>
        </w:rPr>
        <w:t>“member checks</w:t>
      </w:r>
      <w:r w:rsidR="00717F7D">
        <w:rPr>
          <w:rFonts w:ascii="Times New Roman" w:hAnsi="Times New Roman" w:cs="Times New Roman"/>
          <w:sz w:val="24"/>
          <w:szCs w:val="24"/>
        </w:rPr>
        <w:t>,”</w:t>
      </w:r>
      <w:r w:rsidR="003A413B">
        <w:rPr>
          <w:rFonts w:ascii="Times New Roman" w:hAnsi="Times New Roman" w:cs="Times New Roman"/>
          <w:sz w:val="24"/>
          <w:szCs w:val="24"/>
        </w:rPr>
        <w:t xml:space="preserve"> which will </w:t>
      </w:r>
      <w:r w:rsidR="00691233">
        <w:rPr>
          <w:rFonts w:ascii="Times New Roman" w:hAnsi="Times New Roman" w:cs="Times New Roman"/>
          <w:sz w:val="24"/>
          <w:szCs w:val="24"/>
        </w:rPr>
        <w:t xml:space="preserve">be </w:t>
      </w:r>
      <w:r w:rsidR="001863F3">
        <w:rPr>
          <w:rFonts w:ascii="Times New Roman" w:hAnsi="Times New Roman" w:cs="Times New Roman"/>
          <w:sz w:val="24"/>
          <w:szCs w:val="24"/>
        </w:rPr>
        <w:t xml:space="preserve">confirmed and verified with key interview </w:t>
      </w:r>
      <w:r w:rsidR="001863F3">
        <w:rPr>
          <w:rFonts w:ascii="Times New Roman" w:hAnsi="Times New Roman" w:cs="Times New Roman"/>
          <w:sz w:val="24"/>
          <w:szCs w:val="24"/>
        </w:rPr>
        <w:lastRenderedPageBreak/>
        <w:t xml:space="preserve">informants </w:t>
      </w:r>
      <w:r w:rsidR="00717F7D">
        <w:rPr>
          <w:rFonts w:ascii="Times New Roman" w:hAnsi="Times New Roman" w:cs="Times New Roman"/>
          <w:sz w:val="24"/>
          <w:szCs w:val="24"/>
        </w:rPr>
        <w:t>regarding</w:t>
      </w:r>
      <w:r w:rsidR="001863F3">
        <w:rPr>
          <w:rFonts w:ascii="Times New Roman" w:hAnsi="Times New Roman" w:cs="Times New Roman"/>
          <w:sz w:val="24"/>
          <w:szCs w:val="24"/>
        </w:rPr>
        <w:t xml:space="preserve"> the correctness and </w:t>
      </w:r>
      <w:r w:rsidR="0005488E">
        <w:rPr>
          <w:rFonts w:ascii="Times New Roman" w:hAnsi="Times New Roman" w:cs="Times New Roman"/>
          <w:sz w:val="24"/>
          <w:szCs w:val="24"/>
        </w:rPr>
        <w:t xml:space="preserve">their </w:t>
      </w:r>
      <w:r w:rsidR="00B47545">
        <w:rPr>
          <w:rFonts w:ascii="Times New Roman" w:hAnsi="Times New Roman" w:cs="Times New Roman"/>
          <w:sz w:val="24"/>
          <w:szCs w:val="24"/>
        </w:rPr>
        <w:t>real</w:t>
      </w:r>
      <w:r w:rsidR="0005488E">
        <w:rPr>
          <w:rFonts w:ascii="Times New Roman" w:hAnsi="Times New Roman" w:cs="Times New Roman"/>
          <w:sz w:val="24"/>
          <w:szCs w:val="24"/>
        </w:rPr>
        <w:t xml:space="preserve"> responses to the interview questions. Finally, the new testable propositions will be created based on our previous research questions.</w:t>
      </w:r>
    </w:p>
    <w:p w14:paraId="30A70D4A" w14:textId="35CCCFA7" w:rsidR="001E7BEA" w:rsidRDefault="007870CA" w:rsidP="0073367A">
      <w:pPr>
        <w:spacing w:line="480" w:lineRule="auto"/>
        <w:ind w:firstLine="48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biggest challenge using the grounded theory approach </w:t>
      </w:r>
      <w:r w:rsidR="003A413B">
        <w:rPr>
          <w:rFonts w:ascii="Times New Roman" w:hAnsi="Times New Roman" w:cs="Times New Roman"/>
          <w:sz w:val="24"/>
          <w:szCs w:val="24"/>
        </w:rPr>
        <w:t>in this article topic</w:t>
      </w:r>
      <w:r>
        <w:rPr>
          <w:rFonts w:ascii="Times New Roman" w:hAnsi="Times New Roman" w:cs="Times New Roman"/>
          <w:sz w:val="24"/>
          <w:szCs w:val="24"/>
        </w:rPr>
        <w:t xml:space="preserve"> </w:t>
      </w:r>
      <w:r w:rsidR="00545422">
        <w:rPr>
          <w:rFonts w:ascii="Times New Roman" w:hAnsi="Times New Roman" w:cs="Times New Roman"/>
          <w:sz w:val="24"/>
          <w:szCs w:val="24"/>
        </w:rPr>
        <w:t>is</w:t>
      </w:r>
      <w:r>
        <w:rPr>
          <w:rFonts w:ascii="Times New Roman" w:hAnsi="Times New Roman" w:cs="Times New Roman"/>
          <w:sz w:val="24"/>
          <w:szCs w:val="24"/>
        </w:rPr>
        <w:t xml:space="preserve"> the research</w:t>
      </w:r>
      <w:r w:rsidR="00545422">
        <w:rPr>
          <w:rFonts w:ascii="Times New Roman" w:hAnsi="Times New Roman" w:cs="Times New Roman"/>
          <w:sz w:val="24"/>
          <w:szCs w:val="24"/>
        </w:rPr>
        <w:t>'s</w:t>
      </w:r>
      <w:r>
        <w:rPr>
          <w:rFonts w:ascii="Times New Roman" w:hAnsi="Times New Roman" w:cs="Times New Roman"/>
          <w:sz w:val="24"/>
          <w:szCs w:val="24"/>
        </w:rPr>
        <w:t xml:space="preserve"> time and costs. The process of discovery relating to the interview and data analysis should cost more than </w:t>
      </w:r>
      <w:r w:rsidR="00545422">
        <w:rPr>
          <w:rFonts w:ascii="Times New Roman" w:hAnsi="Times New Roman" w:cs="Times New Roman"/>
          <w:sz w:val="24"/>
          <w:szCs w:val="24"/>
        </w:rPr>
        <w:t>two</w:t>
      </w:r>
      <w:r>
        <w:rPr>
          <w:rFonts w:ascii="Times New Roman" w:hAnsi="Times New Roman" w:cs="Times New Roman"/>
          <w:sz w:val="24"/>
          <w:szCs w:val="24"/>
        </w:rPr>
        <w:t xml:space="preserve"> years.</w:t>
      </w:r>
      <w:r w:rsidR="00E84A72">
        <w:rPr>
          <w:rFonts w:ascii="Times New Roman" w:hAnsi="Times New Roman" w:cs="Times New Roman"/>
          <w:sz w:val="24"/>
          <w:szCs w:val="24"/>
        </w:rPr>
        <w:t xml:space="preserve"> It would be helpful to obtain new and more reliable data if the researcher could stay in East Africa to build up </w:t>
      </w:r>
      <w:r w:rsidR="00545422">
        <w:rPr>
          <w:rFonts w:ascii="Times New Roman" w:hAnsi="Times New Roman" w:cs="Times New Roman"/>
          <w:sz w:val="24"/>
          <w:szCs w:val="24"/>
        </w:rPr>
        <w:t xml:space="preserve">a </w:t>
      </w:r>
      <w:r w:rsidR="00E84A72">
        <w:rPr>
          <w:rFonts w:ascii="Times New Roman" w:hAnsi="Times New Roman" w:cs="Times New Roman"/>
          <w:sz w:val="24"/>
          <w:szCs w:val="24"/>
        </w:rPr>
        <w:t xml:space="preserve">rapport with our </w:t>
      </w:r>
      <w:r w:rsidR="00AE642E">
        <w:rPr>
          <w:rFonts w:ascii="Times New Roman" w:hAnsi="Times New Roman" w:cs="Times New Roman"/>
          <w:sz w:val="24"/>
          <w:szCs w:val="24"/>
        </w:rPr>
        <w:t>interviewees (</w:t>
      </w:r>
      <w:r w:rsidR="00E84A72" w:rsidRPr="001674F4">
        <w:rPr>
          <w:rFonts w:ascii="Times New Roman" w:hAnsi="Times New Roman" w:cs="Times New Roman"/>
          <w:sz w:val="24"/>
          <w:szCs w:val="24"/>
        </w:rPr>
        <w:t>Glaser</w:t>
      </w:r>
      <w:r w:rsidR="00E84A72">
        <w:rPr>
          <w:rFonts w:ascii="Times New Roman" w:hAnsi="Times New Roman" w:cs="Times New Roman"/>
          <w:sz w:val="24"/>
          <w:szCs w:val="24"/>
        </w:rPr>
        <w:t xml:space="preserve"> and Corbin, 1998).</w:t>
      </w:r>
      <w:r w:rsidR="00AE642E">
        <w:rPr>
          <w:rFonts w:ascii="Times New Roman" w:hAnsi="Times New Roman" w:cs="Times New Roman"/>
          <w:sz w:val="24"/>
          <w:szCs w:val="24"/>
        </w:rPr>
        <w:t xml:space="preserve"> </w:t>
      </w:r>
      <w:r w:rsidR="0029121D">
        <w:rPr>
          <w:rFonts w:ascii="Times New Roman" w:hAnsi="Times New Roman" w:cs="Times New Roman"/>
          <w:sz w:val="24"/>
          <w:szCs w:val="24"/>
        </w:rPr>
        <w:t>However,</w:t>
      </w:r>
      <w:r w:rsidR="003A413B">
        <w:rPr>
          <w:rFonts w:ascii="Times New Roman" w:hAnsi="Times New Roman" w:cs="Times New Roman"/>
          <w:sz w:val="24"/>
          <w:szCs w:val="24"/>
        </w:rPr>
        <w:t xml:space="preserve"> th</w:t>
      </w:r>
      <w:r w:rsidR="0029121D">
        <w:rPr>
          <w:rFonts w:ascii="Times New Roman" w:hAnsi="Times New Roman" w:cs="Times New Roman"/>
          <w:sz w:val="24"/>
          <w:szCs w:val="24"/>
        </w:rPr>
        <w:t xml:space="preserve">is data collection requires </w:t>
      </w:r>
      <w:r w:rsidR="00717F7D">
        <w:rPr>
          <w:rFonts w:ascii="Times New Roman" w:hAnsi="Times New Roman" w:cs="Times New Roman"/>
          <w:sz w:val="24"/>
          <w:szCs w:val="24"/>
        </w:rPr>
        <w:t>a massive amount of time and resources, which would be far beyond this module task</w:t>
      </w:r>
      <w:r w:rsidR="00140096">
        <w:rPr>
          <w:rFonts w:ascii="Times New Roman" w:hAnsi="Times New Roman" w:cs="Times New Roman"/>
          <w:sz w:val="24"/>
          <w:szCs w:val="24"/>
        </w:rPr>
        <w:t xml:space="preserve">, but would be an </w:t>
      </w:r>
      <w:r w:rsidR="00717F7D">
        <w:rPr>
          <w:rFonts w:ascii="Times New Roman" w:hAnsi="Times New Roman" w:cs="Times New Roman"/>
          <w:sz w:val="24"/>
          <w:szCs w:val="24"/>
        </w:rPr>
        <w:t>exci</w:t>
      </w:r>
      <w:r w:rsidR="00140096">
        <w:rPr>
          <w:rFonts w:ascii="Times New Roman" w:hAnsi="Times New Roman" w:cs="Times New Roman"/>
          <w:sz w:val="24"/>
          <w:szCs w:val="24"/>
        </w:rPr>
        <w:t xml:space="preserve">ting and valuable research topic relating to language management later on in my career development. </w:t>
      </w:r>
      <w:r w:rsidR="0029121D">
        <w:rPr>
          <w:rFonts w:ascii="Times New Roman" w:hAnsi="Times New Roman" w:cs="Times New Roman"/>
          <w:sz w:val="24"/>
          <w:szCs w:val="24"/>
        </w:rPr>
        <w:t xml:space="preserve">As a novice doctoral researcher, the other </w:t>
      </w:r>
      <w:r w:rsidR="00AE642E">
        <w:rPr>
          <w:rFonts w:ascii="Times New Roman" w:hAnsi="Times New Roman" w:cs="Times New Roman"/>
          <w:sz w:val="24"/>
          <w:szCs w:val="24"/>
        </w:rPr>
        <w:t>challenge</w:t>
      </w:r>
      <w:r w:rsidR="0029121D">
        <w:rPr>
          <w:rFonts w:ascii="Times New Roman" w:hAnsi="Times New Roman" w:cs="Times New Roman"/>
          <w:sz w:val="24"/>
          <w:szCs w:val="24"/>
        </w:rPr>
        <w:t>s</w:t>
      </w:r>
      <w:r w:rsidR="00AE642E">
        <w:rPr>
          <w:rFonts w:ascii="Times New Roman" w:hAnsi="Times New Roman" w:cs="Times New Roman"/>
          <w:sz w:val="24"/>
          <w:szCs w:val="24"/>
        </w:rPr>
        <w:t xml:space="preserve"> include </w:t>
      </w:r>
      <w:r w:rsidR="00545422">
        <w:rPr>
          <w:rFonts w:ascii="Times New Roman" w:hAnsi="Times New Roman" w:cs="Times New Roman"/>
          <w:sz w:val="24"/>
          <w:szCs w:val="24"/>
        </w:rPr>
        <w:t>putting the researchers’ past knowledge and experience aside and judging the particular categories'</w:t>
      </w:r>
      <w:r w:rsidR="00AE642E">
        <w:rPr>
          <w:rFonts w:ascii="Times New Roman" w:hAnsi="Times New Roman" w:cs="Times New Roman"/>
          <w:sz w:val="24"/>
          <w:szCs w:val="24"/>
        </w:rPr>
        <w:t xml:space="preserve"> saturation time</w:t>
      </w:r>
      <w:r w:rsidR="0029121D">
        <w:rPr>
          <w:rFonts w:ascii="Times New Roman" w:hAnsi="Times New Roman" w:cs="Times New Roman"/>
          <w:sz w:val="24"/>
          <w:szCs w:val="24"/>
        </w:rPr>
        <w:t>.</w:t>
      </w:r>
    </w:p>
    <w:p w14:paraId="3B3CD691" w14:textId="77777777" w:rsidR="00FE77F5" w:rsidRDefault="00FE77F5" w:rsidP="0087297C">
      <w:pPr>
        <w:rPr>
          <w:rFonts w:ascii="Times New Roman" w:hAnsi="Times New Roman"/>
          <w:sz w:val="24"/>
          <w:szCs w:val="24"/>
        </w:rPr>
      </w:pPr>
    </w:p>
    <w:p w14:paraId="6F0813B2" w14:textId="4B848975" w:rsidR="00085763" w:rsidRDefault="000639C4" w:rsidP="0087297C">
      <w:pPr>
        <w:contextualSpacing/>
        <w:rPr>
          <w:rFonts w:ascii="Times New Roman" w:hAnsi="Times New Roman"/>
          <w:b/>
          <w:bCs/>
          <w:sz w:val="24"/>
          <w:szCs w:val="24"/>
        </w:rPr>
      </w:pPr>
      <w:r>
        <w:rPr>
          <w:rFonts w:ascii="Times New Roman" w:hAnsi="Times New Roman"/>
          <w:b/>
          <w:bCs/>
          <w:sz w:val="24"/>
          <w:szCs w:val="24"/>
        </w:rPr>
        <w:t>Content Analysis</w:t>
      </w:r>
    </w:p>
    <w:p w14:paraId="07ED3E2C" w14:textId="317654D4" w:rsidR="008E7A8C" w:rsidRDefault="008E7A8C" w:rsidP="008E7A8C">
      <w:pPr>
        <w:contextualSpacing/>
        <w:rPr>
          <w:rFonts w:ascii="Times New Roman" w:hAnsi="Times New Roman"/>
          <w:b/>
          <w:bCs/>
          <w:sz w:val="24"/>
          <w:szCs w:val="24"/>
        </w:rPr>
      </w:pPr>
    </w:p>
    <w:p w14:paraId="23A11419" w14:textId="7BDDE739" w:rsidR="008A0534" w:rsidRPr="008A0534" w:rsidRDefault="007B006D" w:rsidP="008A0534">
      <w:pPr>
        <w:spacing w:line="480" w:lineRule="auto"/>
        <w:ind w:firstLineChars="200" w:firstLine="480"/>
        <w:contextualSpacing/>
        <w:rPr>
          <w:rFonts w:ascii="Times New Roman" w:hAnsi="Times New Roman" w:cs="Times New Roman"/>
          <w:sz w:val="24"/>
          <w:szCs w:val="24"/>
        </w:rPr>
      </w:pPr>
      <w:r>
        <w:rPr>
          <w:rFonts w:ascii="Times New Roman" w:hAnsi="Times New Roman" w:cs="Times New Roman"/>
          <w:sz w:val="24"/>
          <w:szCs w:val="24"/>
        </w:rPr>
        <w:t>Different from the cross-sectional study with in-depth interview-based comparative analysis among different MNEs applying grounded theory approach</w:t>
      </w:r>
      <w:r w:rsidR="00140096">
        <w:rPr>
          <w:rFonts w:ascii="Times New Roman" w:hAnsi="Times New Roman" w:cs="Times New Roman"/>
          <w:sz w:val="24"/>
          <w:szCs w:val="24"/>
        </w:rPr>
        <w:t xml:space="preserve"> above</w:t>
      </w:r>
      <w:r>
        <w:rPr>
          <w:rFonts w:ascii="Times New Roman" w:hAnsi="Times New Roman" w:cs="Times New Roman"/>
          <w:sz w:val="24"/>
          <w:szCs w:val="24"/>
        </w:rPr>
        <w:t>,</w:t>
      </w:r>
      <w:r w:rsidRPr="00F7785E">
        <w:rPr>
          <w:rFonts w:ascii="Times New Roman" w:hAnsi="Times New Roman" w:cs="Times New Roman"/>
          <w:sz w:val="24"/>
          <w:szCs w:val="24"/>
        </w:rPr>
        <w:t xml:space="preserve"> </w:t>
      </w:r>
      <w:r>
        <w:rPr>
          <w:rFonts w:ascii="Times New Roman" w:hAnsi="Times New Roman" w:cs="Times New Roman"/>
          <w:sz w:val="24"/>
          <w:szCs w:val="24"/>
        </w:rPr>
        <w:t>the investigation of the language usage relating to CSR activities through a longitudinal study is more appropriate with content analysis approach.</w:t>
      </w:r>
      <w:r w:rsidRPr="00F7785E">
        <w:rPr>
          <w:rFonts w:ascii="Times New Roman" w:hAnsi="Times New Roman" w:cs="Times New Roman" w:hint="eastAsia"/>
          <w:sz w:val="24"/>
          <w:szCs w:val="24"/>
        </w:rPr>
        <w:t xml:space="preserve"> </w:t>
      </w:r>
      <w:r w:rsidR="008A0534" w:rsidRPr="00F7785E">
        <w:rPr>
          <w:rFonts w:ascii="Times New Roman" w:hAnsi="Times New Roman" w:cs="Times New Roman" w:hint="eastAsia"/>
          <w:sz w:val="24"/>
          <w:szCs w:val="24"/>
        </w:rPr>
        <w:t>T</w:t>
      </w:r>
      <w:r w:rsidR="008A0534" w:rsidRPr="00F7785E">
        <w:rPr>
          <w:rFonts w:ascii="Times New Roman" w:hAnsi="Times New Roman" w:cs="Times New Roman"/>
          <w:sz w:val="24"/>
          <w:szCs w:val="24"/>
        </w:rPr>
        <w:t>h</w:t>
      </w:r>
      <w:r>
        <w:rPr>
          <w:rFonts w:ascii="Times New Roman" w:hAnsi="Times New Roman" w:cs="Times New Roman"/>
          <w:sz w:val="24"/>
          <w:szCs w:val="24"/>
        </w:rPr>
        <w:t>is</w:t>
      </w:r>
      <w:r w:rsidR="008A0534" w:rsidRPr="00F7785E">
        <w:rPr>
          <w:rFonts w:ascii="Times New Roman" w:hAnsi="Times New Roman" w:cs="Times New Roman"/>
          <w:sz w:val="24"/>
          <w:szCs w:val="24"/>
        </w:rPr>
        <w:t xml:space="preserve"> research will explore the talk-action tension</w:t>
      </w:r>
      <w:r w:rsidR="008A0534">
        <w:rPr>
          <w:rFonts w:ascii="Times New Roman" w:hAnsi="Times New Roman" w:cs="Times New Roman"/>
          <w:sz w:val="24"/>
          <w:szCs w:val="24"/>
        </w:rPr>
        <w:t xml:space="preserve"> management in MNE’s aspirational CSR communication longitudinally from discursive lens. To explore how the meaning of the organizational learning process in terms of tension management is constructed consist</w:t>
      </w:r>
      <w:r>
        <w:rPr>
          <w:rFonts w:ascii="Times New Roman" w:hAnsi="Times New Roman" w:cs="Times New Roman"/>
          <w:sz w:val="24"/>
          <w:szCs w:val="24"/>
        </w:rPr>
        <w:t>ing</w:t>
      </w:r>
      <w:r w:rsidR="008A0534">
        <w:rPr>
          <w:rFonts w:ascii="Times New Roman" w:hAnsi="Times New Roman" w:cs="Times New Roman"/>
          <w:sz w:val="24"/>
          <w:szCs w:val="24"/>
        </w:rPr>
        <w:t xml:space="preserve"> </w:t>
      </w:r>
      <w:r w:rsidR="00717F7D">
        <w:rPr>
          <w:rFonts w:ascii="Times New Roman" w:hAnsi="Times New Roman" w:cs="Times New Roman"/>
          <w:sz w:val="24"/>
          <w:szCs w:val="24"/>
        </w:rPr>
        <w:t>of</w:t>
      </w:r>
      <w:r w:rsidR="008A0534">
        <w:rPr>
          <w:rFonts w:ascii="Times New Roman" w:hAnsi="Times New Roman" w:cs="Times New Roman"/>
          <w:sz w:val="24"/>
          <w:szCs w:val="24"/>
        </w:rPr>
        <w:t xml:space="preserve"> interpretative/constructive paradigm. Because of the latent and hidden characteristics of tensions, the richness of this research question could be best reflected in applying the </w:t>
      </w:r>
      <w:r>
        <w:rPr>
          <w:rFonts w:ascii="Times New Roman" w:hAnsi="Times New Roman" w:cs="Times New Roman"/>
          <w:sz w:val="24"/>
          <w:szCs w:val="24"/>
        </w:rPr>
        <w:t xml:space="preserve">content analysis, one of the </w:t>
      </w:r>
      <w:r w:rsidR="00B93611">
        <w:rPr>
          <w:rFonts w:ascii="Times New Roman" w:hAnsi="Times New Roman" w:cs="Times New Roman"/>
          <w:sz w:val="24"/>
          <w:szCs w:val="24"/>
        </w:rPr>
        <w:t>main forms of</w:t>
      </w:r>
      <w:r>
        <w:rPr>
          <w:rFonts w:ascii="Times New Roman" w:hAnsi="Times New Roman" w:cs="Times New Roman"/>
          <w:sz w:val="24"/>
          <w:szCs w:val="24"/>
        </w:rPr>
        <w:t xml:space="preserve"> </w:t>
      </w:r>
      <w:r w:rsidR="008A0534">
        <w:rPr>
          <w:rFonts w:ascii="Times New Roman" w:hAnsi="Times New Roman" w:cs="Times New Roman"/>
          <w:sz w:val="24"/>
          <w:szCs w:val="24"/>
        </w:rPr>
        <w:t>qualitative</w:t>
      </w:r>
      <w:r w:rsidR="00B93611">
        <w:rPr>
          <w:rFonts w:ascii="Times New Roman" w:hAnsi="Times New Roman" w:cs="Times New Roman"/>
          <w:sz w:val="24"/>
          <w:szCs w:val="24"/>
        </w:rPr>
        <w:t xml:space="preserve"> data analysis (</w:t>
      </w:r>
      <w:bookmarkStart w:id="4" w:name="OLE_LINK18"/>
      <w:r w:rsidR="00B93611" w:rsidRPr="00D00DBC">
        <w:rPr>
          <w:rFonts w:ascii="Times New Roman" w:hAnsi="Times New Roman" w:cs="Times New Roman"/>
          <w:sz w:val="24"/>
          <w:szCs w:val="24"/>
        </w:rPr>
        <w:t>Cohen, Manion and Morrison, 2007</w:t>
      </w:r>
      <w:bookmarkEnd w:id="4"/>
      <w:r w:rsidR="00B93611">
        <w:rPr>
          <w:rFonts w:ascii="Times New Roman" w:hAnsi="Times New Roman" w:cs="Times New Roman"/>
          <w:sz w:val="24"/>
          <w:szCs w:val="24"/>
        </w:rPr>
        <w:t>).</w:t>
      </w:r>
    </w:p>
    <w:p w14:paraId="7BEE645D" w14:textId="77777777" w:rsidR="00717F7D" w:rsidRDefault="00B47545" w:rsidP="00B93611">
      <w:pPr>
        <w:spacing w:before="120" w:after="120" w:line="480" w:lineRule="auto"/>
        <w:ind w:firstLineChars="200" w:firstLine="480"/>
        <w:rPr>
          <w:rFonts w:ascii="Times New Roman" w:hAnsi="Times New Roman" w:cs="Times New Roman"/>
          <w:sz w:val="24"/>
          <w:szCs w:val="24"/>
        </w:rPr>
      </w:pPr>
      <w:r w:rsidRPr="009F06E9">
        <w:rPr>
          <w:rFonts w:ascii="Times New Roman" w:hAnsi="Times New Roman" w:cs="Times New Roman" w:hint="eastAsia"/>
          <w:sz w:val="24"/>
          <w:szCs w:val="24"/>
        </w:rPr>
        <w:lastRenderedPageBreak/>
        <w:t>C</w:t>
      </w:r>
      <w:r w:rsidRPr="009F06E9">
        <w:rPr>
          <w:rFonts w:ascii="Times New Roman" w:hAnsi="Times New Roman" w:cs="Times New Roman"/>
          <w:sz w:val="24"/>
          <w:szCs w:val="24"/>
        </w:rPr>
        <w:t>ontent analysis is rigorous</w:t>
      </w:r>
      <w:r w:rsidR="00717F7D">
        <w:rPr>
          <w:rFonts w:ascii="Times New Roman" w:hAnsi="Times New Roman" w:cs="Times New Roman"/>
          <w:sz w:val="24"/>
          <w:szCs w:val="24"/>
        </w:rPr>
        <w:t>;</w:t>
      </w:r>
      <w:r w:rsidRPr="009F06E9">
        <w:rPr>
          <w:rFonts w:ascii="Times New Roman" w:hAnsi="Times New Roman" w:cs="Times New Roman"/>
          <w:sz w:val="24"/>
          <w:szCs w:val="24"/>
        </w:rPr>
        <w:t xml:space="preserve"> </w:t>
      </w:r>
      <w:r w:rsidR="004340D8">
        <w:rPr>
          <w:rFonts w:ascii="Times New Roman" w:hAnsi="Times New Roman" w:cs="Times New Roman"/>
          <w:sz w:val="24"/>
          <w:szCs w:val="24"/>
        </w:rPr>
        <w:t xml:space="preserve">it </w:t>
      </w:r>
      <w:r w:rsidRPr="009F06E9">
        <w:rPr>
          <w:rFonts w:ascii="Times New Roman" w:hAnsi="Times New Roman" w:cs="Times New Roman"/>
          <w:sz w:val="24"/>
          <w:szCs w:val="24"/>
        </w:rPr>
        <w:t>exam</w:t>
      </w:r>
      <w:r w:rsidR="009F06E9" w:rsidRPr="009F06E9">
        <w:rPr>
          <w:rFonts w:ascii="Times New Roman" w:hAnsi="Times New Roman" w:cs="Times New Roman"/>
          <w:sz w:val="24"/>
          <w:szCs w:val="24"/>
        </w:rPr>
        <w:t>ine</w:t>
      </w:r>
      <w:r w:rsidR="004340D8">
        <w:rPr>
          <w:rFonts w:ascii="Times New Roman" w:hAnsi="Times New Roman" w:cs="Times New Roman"/>
          <w:sz w:val="24"/>
          <w:szCs w:val="24"/>
        </w:rPr>
        <w:t>s</w:t>
      </w:r>
      <w:r w:rsidR="009F06E9" w:rsidRPr="009F06E9">
        <w:rPr>
          <w:rFonts w:ascii="Times New Roman" w:hAnsi="Times New Roman" w:cs="Times New Roman"/>
          <w:sz w:val="24"/>
          <w:szCs w:val="24"/>
        </w:rPr>
        <w:t xml:space="preserve"> and verif</w:t>
      </w:r>
      <w:r w:rsidR="004340D8">
        <w:rPr>
          <w:rFonts w:ascii="Times New Roman" w:hAnsi="Times New Roman" w:cs="Times New Roman"/>
          <w:sz w:val="24"/>
          <w:szCs w:val="24"/>
        </w:rPr>
        <w:t>ies</w:t>
      </w:r>
      <w:r w:rsidR="009F06E9" w:rsidRPr="009F06E9">
        <w:rPr>
          <w:rFonts w:ascii="Times New Roman" w:hAnsi="Times New Roman" w:cs="Times New Roman"/>
          <w:sz w:val="24"/>
          <w:szCs w:val="24"/>
        </w:rPr>
        <w:t xml:space="preserve"> the contents of written data in a strict and systematic process</w:t>
      </w:r>
      <w:r w:rsidR="009F06E9">
        <w:rPr>
          <w:rFonts w:ascii="Times New Roman" w:hAnsi="Times New Roman" w:cs="Times New Roman"/>
          <w:sz w:val="24"/>
          <w:szCs w:val="24"/>
        </w:rPr>
        <w:t xml:space="preserve"> (Flick, 1998; </w:t>
      </w:r>
      <w:proofErr w:type="spellStart"/>
      <w:r w:rsidR="00C05749" w:rsidRPr="00C05749">
        <w:rPr>
          <w:rFonts w:ascii="Times New Roman" w:hAnsi="Times New Roman" w:cs="Times New Roman"/>
          <w:sz w:val="24"/>
          <w:szCs w:val="24"/>
        </w:rPr>
        <w:t>Kuckartz</w:t>
      </w:r>
      <w:proofErr w:type="spellEnd"/>
      <w:r w:rsidR="00C05749" w:rsidRPr="00C05749">
        <w:rPr>
          <w:rFonts w:ascii="Times New Roman" w:hAnsi="Times New Roman" w:cs="Times New Roman"/>
          <w:sz w:val="24"/>
          <w:szCs w:val="24"/>
        </w:rPr>
        <w:t>, 2014</w:t>
      </w:r>
      <w:r w:rsidR="009F06E9">
        <w:rPr>
          <w:rFonts w:ascii="Times New Roman" w:hAnsi="Times New Roman" w:cs="Times New Roman"/>
          <w:sz w:val="24"/>
          <w:szCs w:val="24"/>
        </w:rPr>
        <w:t xml:space="preserve">). Content analysis attracts researchers </w:t>
      </w:r>
      <w:r w:rsidR="00717F7D">
        <w:rPr>
          <w:rFonts w:ascii="Times New Roman" w:hAnsi="Times New Roman" w:cs="Times New Roman"/>
          <w:sz w:val="24"/>
          <w:szCs w:val="24"/>
        </w:rPr>
        <w:t>for</w:t>
      </w:r>
      <w:r w:rsidR="009F06E9">
        <w:rPr>
          <w:rFonts w:ascii="Times New Roman" w:hAnsi="Times New Roman" w:cs="Times New Roman"/>
          <w:sz w:val="24"/>
          <w:szCs w:val="24"/>
        </w:rPr>
        <w:t xml:space="preserve"> the following reasons. It belongs to the </w:t>
      </w:r>
      <w:r w:rsidR="00595088">
        <w:rPr>
          <w:rFonts w:ascii="Times New Roman" w:hAnsi="Times New Roman" w:cs="Times New Roman"/>
          <w:sz w:val="24"/>
          <w:szCs w:val="24"/>
        </w:rPr>
        <w:t>unobtrusive</w:t>
      </w:r>
      <w:r w:rsidR="009F06E9">
        <w:rPr>
          <w:rFonts w:ascii="Times New Roman" w:hAnsi="Times New Roman" w:cs="Times New Roman"/>
          <w:sz w:val="24"/>
          <w:szCs w:val="24"/>
        </w:rPr>
        <w:t xml:space="preserve"> technique</w:t>
      </w:r>
      <w:r w:rsidR="00A30C84">
        <w:rPr>
          <w:rFonts w:ascii="Times New Roman" w:hAnsi="Times New Roman" w:cs="Times New Roman"/>
          <w:sz w:val="24"/>
          <w:szCs w:val="24"/>
        </w:rPr>
        <w:t xml:space="preserve"> (</w:t>
      </w:r>
      <w:proofErr w:type="spellStart"/>
      <w:r w:rsidR="00A30C84" w:rsidRPr="00A30C84">
        <w:rPr>
          <w:rFonts w:ascii="Times New Roman" w:hAnsi="Times New Roman" w:cs="Times New Roman"/>
          <w:sz w:val="24"/>
          <w:szCs w:val="24"/>
        </w:rPr>
        <w:t>Krippendorff</w:t>
      </w:r>
      <w:proofErr w:type="spellEnd"/>
      <w:r w:rsidR="00A30C84" w:rsidRPr="00A30C84">
        <w:rPr>
          <w:rFonts w:ascii="Times New Roman" w:hAnsi="Times New Roman" w:cs="Times New Roman"/>
          <w:sz w:val="24"/>
          <w:szCs w:val="24"/>
        </w:rPr>
        <w:t>, 2004</w:t>
      </w:r>
      <w:r w:rsidR="00595088">
        <w:rPr>
          <w:rFonts w:ascii="Times New Roman" w:hAnsi="Times New Roman" w:cs="Times New Roman"/>
          <w:sz w:val="24"/>
          <w:szCs w:val="24"/>
        </w:rPr>
        <w:t>a</w:t>
      </w:r>
      <w:r w:rsidR="00A30C84" w:rsidRPr="00A30C84">
        <w:rPr>
          <w:rFonts w:ascii="Times New Roman" w:hAnsi="Times New Roman" w:cs="Times New Roman"/>
          <w:sz w:val="24"/>
          <w:szCs w:val="24"/>
        </w:rPr>
        <w:t>)</w:t>
      </w:r>
      <w:r w:rsidR="00A30C84">
        <w:rPr>
          <w:rFonts w:ascii="Times New Roman" w:hAnsi="Times New Roman" w:cs="Times New Roman"/>
          <w:sz w:val="24"/>
          <w:szCs w:val="24"/>
        </w:rPr>
        <w:t>, r</w:t>
      </w:r>
      <w:r w:rsidR="00A30C84" w:rsidRPr="00A30C84">
        <w:rPr>
          <w:rFonts w:ascii="Times New Roman" w:hAnsi="Times New Roman" w:cs="Times New Roman"/>
          <w:sz w:val="24"/>
          <w:szCs w:val="24"/>
        </w:rPr>
        <w:t>esearch poses little to no harm on subjects</w:t>
      </w:r>
      <w:r w:rsidR="00A30C84">
        <w:rPr>
          <w:rFonts w:ascii="Times New Roman" w:hAnsi="Times New Roman" w:cs="Times New Roman"/>
          <w:sz w:val="24"/>
          <w:szCs w:val="24"/>
        </w:rPr>
        <w:t>, who can observe without being observed (Robson, 1993</w:t>
      </w:r>
      <w:r w:rsidR="008C2D9C">
        <w:rPr>
          <w:rFonts w:ascii="Times New Roman" w:hAnsi="Times New Roman" w:cs="Times New Roman"/>
          <w:sz w:val="24"/>
          <w:szCs w:val="24"/>
        </w:rPr>
        <w:t>, pp.</w:t>
      </w:r>
      <w:r w:rsidR="00A30C84">
        <w:rPr>
          <w:rFonts w:ascii="Times New Roman" w:hAnsi="Times New Roman" w:cs="Times New Roman"/>
          <w:sz w:val="24"/>
          <w:szCs w:val="24"/>
        </w:rPr>
        <w:t xml:space="preserve"> 280, cited in</w:t>
      </w:r>
      <w:r w:rsidR="00D00DBC">
        <w:rPr>
          <w:rFonts w:ascii="Times New Roman" w:hAnsi="Times New Roman" w:cs="Times New Roman"/>
          <w:sz w:val="24"/>
          <w:szCs w:val="24"/>
        </w:rPr>
        <w:t xml:space="preserve"> </w:t>
      </w:r>
      <w:bookmarkStart w:id="5" w:name="OLE_LINK3"/>
      <w:r w:rsidR="00D00DBC" w:rsidRPr="00D00DBC">
        <w:rPr>
          <w:rFonts w:ascii="Times New Roman" w:hAnsi="Times New Roman" w:cs="Times New Roman"/>
          <w:sz w:val="24"/>
          <w:szCs w:val="24"/>
        </w:rPr>
        <w:t>Cohen, Manion and Morrison, 2007</w:t>
      </w:r>
      <w:bookmarkEnd w:id="5"/>
      <w:r w:rsidR="00D00DBC" w:rsidRPr="00D00DBC">
        <w:rPr>
          <w:rFonts w:ascii="Times New Roman" w:hAnsi="Times New Roman" w:cs="Times New Roman"/>
          <w:sz w:val="24"/>
          <w:szCs w:val="24"/>
        </w:rPr>
        <w:t>)</w:t>
      </w:r>
      <w:r w:rsidR="00D00DBC">
        <w:rPr>
          <w:rFonts w:ascii="Times New Roman" w:hAnsi="Times New Roman" w:cs="Times New Roman"/>
          <w:sz w:val="24"/>
          <w:szCs w:val="24"/>
        </w:rPr>
        <w:t>.</w:t>
      </w:r>
      <w:r w:rsidR="008C2D9C" w:rsidRPr="008C2D9C">
        <w:rPr>
          <w:rFonts w:ascii="Times New Roman" w:hAnsi="Times New Roman" w:cs="Times New Roman"/>
          <w:sz w:val="24"/>
          <w:szCs w:val="24"/>
        </w:rPr>
        <w:t xml:space="preserve"> One way of conducting unobtrusive research is to </w:t>
      </w:r>
      <w:proofErr w:type="spellStart"/>
      <w:r w:rsidR="008C2D9C" w:rsidRPr="008C2D9C">
        <w:rPr>
          <w:rFonts w:ascii="Times New Roman" w:hAnsi="Times New Roman" w:cs="Times New Roman"/>
          <w:sz w:val="24"/>
          <w:szCs w:val="24"/>
        </w:rPr>
        <w:t>analyse</w:t>
      </w:r>
      <w:proofErr w:type="spellEnd"/>
      <w:r w:rsidR="008C2D9C" w:rsidRPr="008C2D9C">
        <w:rPr>
          <w:rFonts w:ascii="Times New Roman" w:hAnsi="Times New Roman" w:cs="Times New Roman"/>
          <w:sz w:val="24"/>
          <w:szCs w:val="24"/>
        </w:rPr>
        <w:t xml:space="preserve"> texts. Texts come in all formats. At its core, content analysis addresses the questions of “</w:t>
      </w:r>
      <w:bookmarkStart w:id="6" w:name="OLE_LINK4"/>
      <w:r w:rsidR="008C2D9C" w:rsidRPr="008C2D9C">
        <w:rPr>
          <w:rFonts w:ascii="Times New Roman" w:hAnsi="Times New Roman" w:cs="Times New Roman"/>
          <w:sz w:val="24"/>
          <w:szCs w:val="24"/>
        </w:rPr>
        <w:t>Who says what, to whom</w:t>
      </w:r>
      <w:bookmarkEnd w:id="6"/>
      <w:r w:rsidR="008C2D9C" w:rsidRPr="008C2D9C">
        <w:rPr>
          <w:rFonts w:ascii="Times New Roman" w:hAnsi="Times New Roman" w:cs="Times New Roman"/>
          <w:sz w:val="24"/>
          <w:szCs w:val="24"/>
        </w:rPr>
        <w:t xml:space="preserve">, why, how, and with what effect?” (Babbie, 2010, pp. 328–329). </w:t>
      </w:r>
      <w:r w:rsidR="008C2D9C">
        <w:rPr>
          <w:rFonts w:ascii="Times New Roman" w:hAnsi="Times New Roman" w:cs="Times New Roman"/>
          <w:sz w:val="24"/>
          <w:szCs w:val="24"/>
        </w:rPr>
        <w:t>C</w:t>
      </w:r>
      <w:r w:rsidR="008C2D9C" w:rsidRPr="008C2D9C">
        <w:rPr>
          <w:rFonts w:ascii="Times New Roman" w:hAnsi="Times New Roman" w:cs="Times New Roman"/>
          <w:sz w:val="24"/>
          <w:szCs w:val="24"/>
        </w:rPr>
        <w:t xml:space="preserve">ontent analysis is a </w:t>
      </w:r>
      <w:r w:rsidR="00C44DD1">
        <w:rPr>
          <w:rFonts w:ascii="Times New Roman" w:hAnsi="Times New Roman" w:cs="Times New Roman"/>
          <w:sz w:val="24"/>
          <w:szCs w:val="24"/>
        </w:rPr>
        <w:t xml:space="preserve">flexible </w:t>
      </w:r>
      <w:r w:rsidR="008C2D9C" w:rsidRPr="008C2D9C">
        <w:rPr>
          <w:rFonts w:ascii="Times New Roman" w:hAnsi="Times New Roman" w:cs="Times New Roman"/>
          <w:sz w:val="24"/>
          <w:szCs w:val="24"/>
        </w:rPr>
        <w:t xml:space="preserve">way of studying texts and their </w:t>
      </w:r>
      <w:r w:rsidR="00C44DD1" w:rsidRPr="008C2D9C">
        <w:rPr>
          <w:rFonts w:ascii="Times New Roman" w:hAnsi="Times New Roman" w:cs="Times New Roman"/>
          <w:sz w:val="24"/>
          <w:szCs w:val="24"/>
        </w:rPr>
        <w:t>meaning</w:t>
      </w:r>
      <w:r w:rsidR="00C44DD1">
        <w:rPr>
          <w:rFonts w:ascii="Times New Roman" w:hAnsi="Times New Roman" w:cs="Times New Roman"/>
          <w:sz w:val="24"/>
          <w:szCs w:val="24"/>
        </w:rPr>
        <w:t xml:space="preserve"> (</w:t>
      </w:r>
      <w:proofErr w:type="spellStart"/>
      <w:r w:rsidR="00C44DD1" w:rsidRPr="00C44DD1">
        <w:rPr>
          <w:rFonts w:ascii="Times New Roman" w:hAnsi="Times New Roman" w:cs="Times New Roman"/>
          <w:sz w:val="24"/>
          <w:szCs w:val="24"/>
        </w:rPr>
        <w:t>Vaismoradi</w:t>
      </w:r>
      <w:proofErr w:type="spellEnd"/>
      <w:r w:rsidR="00C44DD1" w:rsidRPr="00C44DD1">
        <w:rPr>
          <w:rFonts w:ascii="Times New Roman" w:hAnsi="Times New Roman" w:cs="Times New Roman"/>
          <w:sz w:val="24"/>
          <w:szCs w:val="24"/>
        </w:rPr>
        <w:t xml:space="preserve">, Turunen and </w:t>
      </w:r>
      <w:proofErr w:type="spellStart"/>
      <w:r w:rsidR="00C44DD1" w:rsidRPr="00C44DD1">
        <w:rPr>
          <w:rFonts w:ascii="Times New Roman" w:hAnsi="Times New Roman" w:cs="Times New Roman"/>
          <w:sz w:val="24"/>
          <w:szCs w:val="24"/>
        </w:rPr>
        <w:t>Bondas</w:t>
      </w:r>
      <w:proofErr w:type="spellEnd"/>
      <w:r w:rsidR="00C44DD1" w:rsidRPr="00C44DD1">
        <w:rPr>
          <w:rFonts w:ascii="Times New Roman" w:hAnsi="Times New Roman" w:cs="Times New Roman"/>
          <w:sz w:val="24"/>
          <w:szCs w:val="24"/>
        </w:rPr>
        <w:t>, 2013)</w:t>
      </w:r>
      <w:r w:rsidR="008C2D9C">
        <w:rPr>
          <w:rFonts w:ascii="Times New Roman" w:hAnsi="Times New Roman" w:cs="Times New Roman"/>
          <w:sz w:val="24"/>
          <w:szCs w:val="24"/>
        </w:rPr>
        <w:t xml:space="preserve"> by focusing on the linguistics and language features, using codes and categories to verify</w:t>
      </w:r>
      <w:r w:rsidR="008C2D9C" w:rsidRPr="008C2D9C">
        <w:rPr>
          <w:rFonts w:ascii="Times New Roman" w:hAnsi="Times New Roman" w:cs="Times New Roman"/>
          <w:sz w:val="24"/>
          <w:szCs w:val="24"/>
        </w:rPr>
        <w:t xml:space="preserve"> </w:t>
      </w:r>
      <w:r w:rsidR="008C2D9C">
        <w:rPr>
          <w:rFonts w:ascii="Times New Roman" w:hAnsi="Times New Roman" w:cs="Times New Roman"/>
          <w:sz w:val="24"/>
          <w:szCs w:val="24"/>
        </w:rPr>
        <w:t>(</w:t>
      </w:r>
      <w:proofErr w:type="spellStart"/>
      <w:r w:rsidR="008C2D9C">
        <w:rPr>
          <w:rFonts w:ascii="Times New Roman" w:hAnsi="Times New Roman" w:cs="Times New Roman"/>
          <w:sz w:val="24"/>
          <w:szCs w:val="24"/>
        </w:rPr>
        <w:t>Mayring</w:t>
      </w:r>
      <w:proofErr w:type="spellEnd"/>
      <w:r w:rsidR="008C2D9C">
        <w:rPr>
          <w:rFonts w:ascii="Times New Roman" w:hAnsi="Times New Roman" w:cs="Times New Roman"/>
          <w:sz w:val="24"/>
          <w:szCs w:val="24"/>
        </w:rPr>
        <w:t>, 2004)</w:t>
      </w:r>
      <w:r w:rsidR="00717F7D">
        <w:rPr>
          <w:rFonts w:ascii="Times New Roman" w:hAnsi="Times New Roman" w:cs="Times New Roman"/>
          <w:sz w:val="24"/>
          <w:szCs w:val="24"/>
        </w:rPr>
        <w:t>. However,</w:t>
      </w:r>
      <w:r w:rsidR="004340D8">
        <w:rPr>
          <w:rFonts w:ascii="Times New Roman" w:hAnsi="Times New Roman" w:cs="Times New Roman"/>
          <w:sz w:val="24"/>
          <w:szCs w:val="24"/>
        </w:rPr>
        <w:t xml:space="preserve"> </w:t>
      </w:r>
      <w:proofErr w:type="spellStart"/>
      <w:r w:rsidR="004340D8">
        <w:rPr>
          <w:rFonts w:ascii="Times New Roman" w:hAnsi="Times New Roman" w:cs="Times New Roman"/>
          <w:sz w:val="24"/>
          <w:szCs w:val="24"/>
        </w:rPr>
        <w:t>H</w:t>
      </w:r>
      <w:r w:rsidR="004340D8" w:rsidRPr="004340D8">
        <w:rPr>
          <w:rFonts w:ascii="Times New Roman" w:hAnsi="Times New Roman" w:cs="Times New Roman"/>
          <w:sz w:val="24"/>
          <w:szCs w:val="24"/>
        </w:rPr>
        <w:t>olsti</w:t>
      </w:r>
      <w:proofErr w:type="spellEnd"/>
      <w:r w:rsidR="004340D8" w:rsidRPr="004340D8">
        <w:rPr>
          <w:rFonts w:ascii="Times New Roman" w:hAnsi="Times New Roman" w:cs="Times New Roman"/>
          <w:sz w:val="24"/>
          <w:szCs w:val="24"/>
        </w:rPr>
        <w:t xml:space="preserve"> (1969)</w:t>
      </w:r>
      <w:r w:rsidR="004340D8">
        <w:rPr>
          <w:rFonts w:ascii="Times New Roman" w:hAnsi="Times New Roman" w:cs="Times New Roman"/>
          <w:sz w:val="24"/>
          <w:szCs w:val="24"/>
        </w:rPr>
        <w:t xml:space="preserve"> defin</w:t>
      </w:r>
      <w:r w:rsidR="009A7350">
        <w:rPr>
          <w:rFonts w:ascii="Times New Roman" w:hAnsi="Times New Roman" w:cs="Times New Roman"/>
          <w:sz w:val="24"/>
          <w:szCs w:val="24"/>
        </w:rPr>
        <w:t xml:space="preserve">es content analysis </w:t>
      </w:r>
      <w:r w:rsidR="00717F7D">
        <w:rPr>
          <w:rFonts w:ascii="Times New Roman" w:hAnsi="Times New Roman" w:cs="Times New Roman"/>
          <w:sz w:val="24"/>
          <w:szCs w:val="24"/>
        </w:rPr>
        <w:t>a</w:t>
      </w:r>
      <w:r w:rsidR="009A7350">
        <w:rPr>
          <w:rFonts w:ascii="Times New Roman" w:hAnsi="Times New Roman" w:cs="Times New Roman"/>
          <w:sz w:val="24"/>
          <w:szCs w:val="24"/>
        </w:rPr>
        <w:t xml:space="preserve">s unlimited to the textual analysis domain </w:t>
      </w:r>
      <w:r w:rsidR="009A7350" w:rsidRPr="004D41B3">
        <w:rPr>
          <w:rFonts w:ascii="Times New Roman" w:hAnsi="Times New Roman" w:cs="Times New Roman"/>
          <w:sz w:val="24"/>
          <w:szCs w:val="24"/>
        </w:rPr>
        <w:t>(</w:t>
      </w:r>
      <w:proofErr w:type="spellStart"/>
      <w:r w:rsidR="009A7350" w:rsidRPr="004D41B3">
        <w:rPr>
          <w:rFonts w:ascii="Times New Roman" w:hAnsi="Times New Roman" w:cs="Times New Roman"/>
          <w:sz w:val="24"/>
          <w:szCs w:val="24"/>
        </w:rPr>
        <w:t>Jaward</w:t>
      </w:r>
      <w:proofErr w:type="spellEnd"/>
      <w:r w:rsidR="009A7350" w:rsidRPr="004D41B3">
        <w:rPr>
          <w:rFonts w:ascii="Times New Roman" w:hAnsi="Times New Roman" w:cs="Times New Roman"/>
          <w:sz w:val="24"/>
          <w:szCs w:val="24"/>
        </w:rPr>
        <w:t>, 200</w:t>
      </w:r>
      <w:r w:rsidR="004D41B3" w:rsidRPr="004D41B3">
        <w:rPr>
          <w:rFonts w:ascii="Times New Roman" w:hAnsi="Times New Roman" w:cs="Times New Roman"/>
          <w:sz w:val="24"/>
          <w:szCs w:val="24"/>
        </w:rPr>
        <w:t>6</w:t>
      </w:r>
      <w:r w:rsidR="009A7350" w:rsidRPr="004D41B3">
        <w:rPr>
          <w:rFonts w:ascii="Times New Roman" w:hAnsi="Times New Roman" w:cs="Times New Roman"/>
          <w:sz w:val="24"/>
          <w:szCs w:val="24"/>
        </w:rPr>
        <w:t>).</w:t>
      </w:r>
    </w:p>
    <w:p w14:paraId="4F4088DD" w14:textId="5DACA12A" w:rsidR="0052275E" w:rsidRDefault="008C2D9C" w:rsidP="00B93611">
      <w:pPr>
        <w:spacing w:before="120" w:after="120"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Moreover, the text data </w:t>
      </w:r>
      <w:r w:rsidR="00F05F9B">
        <w:rPr>
          <w:rFonts w:ascii="Times New Roman" w:hAnsi="Times New Roman" w:cs="Times New Roman"/>
          <w:sz w:val="24"/>
          <w:szCs w:val="24"/>
        </w:rPr>
        <w:t>are permanent</w:t>
      </w:r>
      <w:r w:rsidR="00717F7D">
        <w:rPr>
          <w:rFonts w:ascii="Times New Roman" w:hAnsi="Times New Roman" w:cs="Times New Roman"/>
          <w:sz w:val="24"/>
          <w:szCs w:val="24"/>
        </w:rPr>
        <w:t>;</w:t>
      </w:r>
      <w:r w:rsidR="00F05F9B">
        <w:rPr>
          <w:rFonts w:ascii="Times New Roman" w:hAnsi="Times New Roman" w:cs="Times New Roman"/>
          <w:sz w:val="24"/>
          <w:szCs w:val="24"/>
        </w:rPr>
        <w:t xml:space="preserve"> </w:t>
      </w:r>
      <w:r w:rsidR="00717F7D">
        <w:rPr>
          <w:rFonts w:ascii="Times New Roman" w:hAnsi="Times New Roman" w:cs="Times New Roman"/>
          <w:sz w:val="24"/>
          <w:szCs w:val="24"/>
        </w:rPr>
        <w:t xml:space="preserve">the </w:t>
      </w:r>
      <w:r w:rsidR="00F05F9B">
        <w:rPr>
          <w:rFonts w:ascii="Times New Roman" w:hAnsi="Times New Roman" w:cs="Times New Roman"/>
          <w:sz w:val="24"/>
          <w:szCs w:val="24"/>
        </w:rPr>
        <w:t>researcher c</w:t>
      </w:r>
      <w:r w:rsidR="00F05F9B" w:rsidRPr="00F05F9B">
        <w:rPr>
          <w:rFonts w:ascii="Times New Roman" w:hAnsi="Times New Roman" w:cs="Times New Roman"/>
          <w:sz w:val="24"/>
          <w:szCs w:val="24"/>
        </w:rPr>
        <w:t>an look at processes occurring over time</w:t>
      </w:r>
      <w:r w:rsidR="00F05F9B">
        <w:rPr>
          <w:rFonts w:ascii="Times New Roman" w:hAnsi="Times New Roman" w:cs="Times New Roman"/>
          <w:sz w:val="24"/>
          <w:szCs w:val="24"/>
        </w:rPr>
        <w:t xml:space="preserve"> and is permitted to </w:t>
      </w:r>
      <w:r w:rsidR="00F05F9B" w:rsidRPr="00F05F9B">
        <w:rPr>
          <w:rFonts w:ascii="Times New Roman" w:hAnsi="Times New Roman" w:cs="Times New Roman"/>
          <w:sz w:val="24"/>
          <w:szCs w:val="24"/>
        </w:rPr>
        <w:t>correct mistakes</w:t>
      </w:r>
      <w:r w:rsidR="00F05F9B">
        <w:rPr>
          <w:rFonts w:ascii="Times New Roman" w:hAnsi="Times New Roman" w:cs="Times New Roman"/>
          <w:sz w:val="24"/>
          <w:szCs w:val="24"/>
        </w:rPr>
        <w:t xml:space="preserve"> or do verification through reanalysis and </w:t>
      </w:r>
      <w:r w:rsidR="008E6C5E">
        <w:rPr>
          <w:rFonts w:ascii="Times New Roman" w:hAnsi="Times New Roman" w:cs="Times New Roman"/>
          <w:sz w:val="24"/>
          <w:szCs w:val="24"/>
        </w:rPr>
        <w:t>replication (</w:t>
      </w:r>
      <w:r w:rsidR="00F05F9B" w:rsidRPr="00D00DBC">
        <w:rPr>
          <w:rFonts w:ascii="Times New Roman" w:hAnsi="Times New Roman" w:cs="Times New Roman"/>
          <w:sz w:val="24"/>
          <w:szCs w:val="24"/>
        </w:rPr>
        <w:t>Cohen, Manion and Morrison, 2007</w:t>
      </w:r>
      <w:r w:rsidR="00F05F9B">
        <w:rPr>
          <w:rFonts w:ascii="Times New Roman" w:hAnsi="Times New Roman" w:cs="Times New Roman"/>
          <w:sz w:val="24"/>
          <w:szCs w:val="24"/>
        </w:rPr>
        <w:t>).</w:t>
      </w:r>
      <w:r w:rsidR="008E6C5E">
        <w:rPr>
          <w:rFonts w:ascii="Times New Roman" w:hAnsi="Times New Roman" w:cs="Times New Roman"/>
          <w:sz w:val="24"/>
          <w:szCs w:val="24"/>
        </w:rPr>
        <w:t xml:space="preserve"> </w:t>
      </w:r>
      <w:r w:rsidR="00B93611">
        <w:rPr>
          <w:rFonts w:ascii="Times New Roman" w:hAnsi="Times New Roman" w:cs="Times New Roman" w:hint="eastAsia"/>
          <w:sz w:val="24"/>
          <w:szCs w:val="24"/>
        </w:rPr>
        <w:t>I</w:t>
      </w:r>
      <w:r w:rsidR="00B93611">
        <w:rPr>
          <w:rFonts w:ascii="Times New Roman" w:hAnsi="Times New Roman" w:cs="Times New Roman"/>
          <w:sz w:val="24"/>
          <w:szCs w:val="24"/>
        </w:rPr>
        <w:t xml:space="preserve">n addition, contrary to grounded theory, content analysis is time efficient and </w:t>
      </w:r>
      <w:r w:rsidR="00A5067F">
        <w:rPr>
          <w:rFonts w:ascii="Times New Roman" w:hAnsi="Times New Roman" w:cs="Times New Roman"/>
          <w:sz w:val="24"/>
          <w:szCs w:val="24"/>
        </w:rPr>
        <w:t>costs less</w:t>
      </w:r>
      <w:r w:rsidR="00140096">
        <w:rPr>
          <w:rFonts w:ascii="Times New Roman" w:hAnsi="Times New Roman" w:cs="Times New Roman"/>
          <w:sz w:val="24"/>
          <w:szCs w:val="24"/>
        </w:rPr>
        <w:t>, which is more feasible and realistic for this module task.</w:t>
      </w:r>
      <w:r w:rsidR="009D50E6">
        <w:rPr>
          <w:rFonts w:ascii="Times New Roman" w:hAnsi="Times New Roman" w:cs="Times New Roman"/>
          <w:sz w:val="24"/>
          <w:szCs w:val="24"/>
        </w:rPr>
        <w:t xml:space="preserve"> </w:t>
      </w:r>
      <w:r w:rsidR="009D50E6">
        <w:rPr>
          <w:rFonts w:ascii="Times New Roman" w:hAnsi="Times New Roman" w:cs="Times New Roman" w:hint="eastAsia"/>
          <w:sz w:val="24"/>
          <w:szCs w:val="24"/>
        </w:rPr>
        <w:t>The</w:t>
      </w:r>
      <w:r w:rsidR="009D50E6">
        <w:rPr>
          <w:rFonts w:ascii="Times New Roman" w:hAnsi="Times New Roman" w:cs="Times New Roman"/>
          <w:sz w:val="24"/>
          <w:szCs w:val="24"/>
        </w:rPr>
        <w:t xml:space="preserve"> detailed application steps in the research process</w:t>
      </w:r>
      <w:r w:rsidR="00823D03">
        <w:rPr>
          <w:rFonts w:ascii="Times New Roman" w:hAnsi="Times New Roman" w:cs="Times New Roman"/>
          <w:sz w:val="24"/>
          <w:szCs w:val="24"/>
        </w:rPr>
        <w:t xml:space="preserve"> and how to overcome the validity limits of content analysis</w:t>
      </w:r>
      <w:r w:rsidR="009D50E6">
        <w:rPr>
          <w:rFonts w:ascii="Times New Roman" w:hAnsi="Times New Roman" w:cs="Times New Roman"/>
          <w:sz w:val="24"/>
          <w:szCs w:val="24"/>
        </w:rPr>
        <w:t xml:space="preserve"> will be elaborated in blog 3.</w:t>
      </w:r>
    </w:p>
    <w:p w14:paraId="3373DC5E" w14:textId="292D13D7" w:rsidR="008E7A8C" w:rsidRPr="00552BDB" w:rsidRDefault="00B7578D" w:rsidP="00552BDB">
      <w:pPr>
        <w:spacing w:before="120" w:after="120" w:line="480" w:lineRule="auto"/>
        <w:ind w:firstLineChars="250" w:firstLine="600"/>
        <w:rPr>
          <w:rFonts w:ascii="Times New Roman" w:hAnsi="Times New Roman" w:cs="Times New Roman"/>
          <w:sz w:val="24"/>
          <w:szCs w:val="24"/>
        </w:rPr>
      </w:pPr>
      <w:r w:rsidRPr="00B7578D">
        <w:rPr>
          <w:rFonts w:ascii="Times New Roman" w:hAnsi="Times New Roman" w:cs="Times New Roman"/>
          <w:sz w:val="24"/>
          <w:szCs w:val="24"/>
        </w:rPr>
        <w:t>Content Analysis involves coding</w:t>
      </w:r>
      <w:r w:rsidR="00717F7D">
        <w:rPr>
          <w:rFonts w:ascii="Times New Roman" w:hAnsi="Times New Roman" w:cs="Times New Roman"/>
          <w:sz w:val="24"/>
          <w:szCs w:val="24"/>
        </w:rPr>
        <w:t>,</w:t>
      </w:r>
      <w:r w:rsidRPr="00B7578D">
        <w:rPr>
          <w:rFonts w:ascii="Times New Roman" w:hAnsi="Times New Roman" w:cs="Times New Roman"/>
          <w:sz w:val="24"/>
          <w:szCs w:val="24"/>
        </w:rPr>
        <w:t xml:space="preserve"> which may attend to both manifest and latent content. The determination of latent content is totally up to the researchers’ judgments. </w:t>
      </w:r>
      <w:r w:rsidR="006E125F">
        <w:rPr>
          <w:rFonts w:ascii="Times New Roman" w:hAnsi="Times New Roman" w:cs="Times New Roman"/>
          <w:sz w:val="24"/>
          <w:szCs w:val="24"/>
        </w:rPr>
        <w:t>To be specific, f</w:t>
      </w:r>
      <w:r w:rsidRPr="00B7578D">
        <w:rPr>
          <w:rFonts w:ascii="Times New Roman" w:hAnsi="Times New Roman" w:cs="Times New Roman"/>
          <w:sz w:val="24"/>
          <w:szCs w:val="24"/>
        </w:rPr>
        <w:t>requency, direction, intensity and space are four characteristics that are usually coded in content analysis.</w:t>
      </w:r>
      <w:r w:rsidR="006E125F">
        <w:rPr>
          <w:rFonts w:ascii="Times New Roman" w:hAnsi="Times New Roman" w:cs="Times New Roman"/>
          <w:sz w:val="24"/>
          <w:szCs w:val="24"/>
        </w:rPr>
        <w:t xml:space="preserve"> Whether frequency play</w:t>
      </w:r>
      <w:r w:rsidR="00717F7D">
        <w:rPr>
          <w:rFonts w:ascii="Times New Roman" w:hAnsi="Times New Roman" w:cs="Times New Roman"/>
          <w:sz w:val="24"/>
          <w:szCs w:val="24"/>
        </w:rPr>
        <w:t>s</w:t>
      </w:r>
      <w:r w:rsidR="006E125F">
        <w:rPr>
          <w:rFonts w:ascii="Times New Roman" w:hAnsi="Times New Roman" w:cs="Times New Roman"/>
          <w:sz w:val="24"/>
          <w:szCs w:val="24"/>
        </w:rPr>
        <w:t xml:space="preserve"> </w:t>
      </w:r>
      <w:r w:rsidR="00717F7D">
        <w:rPr>
          <w:rFonts w:ascii="Times New Roman" w:hAnsi="Times New Roman" w:cs="Times New Roman"/>
          <w:sz w:val="24"/>
          <w:szCs w:val="24"/>
        </w:rPr>
        <w:t xml:space="preserve">an </w:t>
      </w:r>
      <w:r w:rsidR="006E125F">
        <w:rPr>
          <w:rFonts w:ascii="Times New Roman" w:hAnsi="Times New Roman" w:cs="Times New Roman"/>
          <w:sz w:val="24"/>
          <w:szCs w:val="24"/>
        </w:rPr>
        <w:t>essential role in the analysis, in other words, whether this issue is pivotal even if its frequency is only once</w:t>
      </w:r>
      <w:r w:rsidR="00717F7D">
        <w:rPr>
          <w:rFonts w:ascii="Times New Roman" w:hAnsi="Times New Roman" w:cs="Times New Roman"/>
          <w:sz w:val="24"/>
          <w:szCs w:val="24"/>
        </w:rPr>
        <w:t>, i</w:t>
      </w:r>
      <w:r w:rsidR="006E125F">
        <w:rPr>
          <w:rFonts w:ascii="Times New Roman" w:hAnsi="Times New Roman" w:cs="Times New Roman"/>
          <w:sz w:val="24"/>
          <w:szCs w:val="24"/>
        </w:rPr>
        <w:t>t should be noted that b</w:t>
      </w:r>
      <w:r w:rsidR="006E125F" w:rsidRPr="00AB6FA5">
        <w:rPr>
          <w:rFonts w:ascii="Times New Roman" w:hAnsi="Times New Roman" w:cs="Times New Roman"/>
          <w:sz w:val="24"/>
          <w:szCs w:val="24"/>
        </w:rPr>
        <w:t xml:space="preserve">oth </w:t>
      </w:r>
      <w:r w:rsidR="006E125F" w:rsidRPr="00AB6FA5">
        <w:rPr>
          <w:rFonts w:ascii="Times New Roman" w:hAnsi="Times New Roman" w:cs="Times New Roman"/>
          <w:sz w:val="24"/>
          <w:szCs w:val="24"/>
        </w:rPr>
        <w:lastRenderedPageBreak/>
        <w:t xml:space="preserve">quantitative and qualitative techniques are appropriate for interpreting content analysis </w:t>
      </w:r>
      <w:r w:rsidR="00552BDB" w:rsidRPr="00AB6FA5">
        <w:rPr>
          <w:rFonts w:ascii="Times New Roman" w:hAnsi="Times New Roman" w:cs="Times New Roman"/>
          <w:sz w:val="24"/>
          <w:szCs w:val="24"/>
        </w:rPr>
        <w:t>data</w:t>
      </w:r>
      <w:r w:rsidR="00552BDB">
        <w:rPr>
          <w:rFonts w:ascii="Times New Roman" w:hAnsi="Times New Roman" w:cs="Times New Roman"/>
          <w:sz w:val="24"/>
          <w:szCs w:val="24"/>
        </w:rPr>
        <w:t xml:space="preserve"> (</w:t>
      </w:r>
      <w:r w:rsidR="00025F05" w:rsidRPr="00D00DBC">
        <w:rPr>
          <w:rFonts w:ascii="Times New Roman" w:hAnsi="Times New Roman" w:cs="Times New Roman"/>
          <w:sz w:val="24"/>
          <w:szCs w:val="24"/>
        </w:rPr>
        <w:t>Cohen, Manion and Morrison, 2007</w:t>
      </w:r>
      <w:r w:rsidR="00552BDB">
        <w:rPr>
          <w:rFonts w:ascii="Times New Roman" w:hAnsi="Times New Roman" w:cs="Times New Roman"/>
          <w:sz w:val="24"/>
          <w:szCs w:val="24"/>
        </w:rPr>
        <w:t>)</w:t>
      </w:r>
      <w:r w:rsidR="00552BDB" w:rsidRPr="00AB6FA5">
        <w:rPr>
          <w:rFonts w:ascii="Times New Roman" w:hAnsi="Times New Roman" w:cs="Times New Roman"/>
          <w:sz w:val="24"/>
          <w:szCs w:val="24"/>
        </w:rPr>
        <w:t>.</w:t>
      </w:r>
      <w:r w:rsidR="00552BDB">
        <w:rPr>
          <w:rFonts w:ascii="Times New Roman" w:hAnsi="Times New Roman" w:cs="Times New Roman"/>
          <w:sz w:val="24"/>
          <w:szCs w:val="24"/>
        </w:rPr>
        <w:t xml:space="preserve"> This</w:t>
      </w:r>
      <w:r w:rsidR="006E125F">
        <w:rPr>
          <w:rFonts w:ascii="Times New Roman" w:hAnsi="Times New Roman" w:cs="Times New Roman"/>
          <w:sz w:val="24"/>
          <w:szCs w:val="24"/>
        </w:rPr>
        <w:t xml:space="preserve"> means the theory will be generated in the final stage of content analysis, but the causal relationship could be found out in the further analysis</w:t>
      </w:r>
      <w:r w:rsidR="00823D03">
        <w:rPr>
          <w:rFonts w:ascii="Times New Roman" w:hAnsi="Times New Roman" w:cs="Times New Roman"/>
          <w:sz w:val="24"/>
          <w:szCs w:val="24"/>
        </w:rPr>
        <w:t xml:space="preserve">, </w:t>
      </w:r>
      <w:r w:rsidR="00717F7D">
        <w:rPr>
          <w:rFonts w:ascii="Times New Roman" w:hAnsi="Times New Roman" w:cs="Times New Roman"/>
          <w:sz w:val="24"/>
          <w:szCs w:val="24"/>
        </w:rPr>
        <w:t xml:space="preserve">the </w:t>
      </w:r>
      <w:r w:rsidR="00823D03">
        <w:rPr>
          <w:rFonts w:ascii="Times New Roman" w:hAnsi="Times New Roman" w:cs="Times New Roman"/>
          <w:sz w:val="24"/>
          <w:szCs w:val="24"/>
        </w:rPr>
        <w:t>diagram could be constructed to show the causal relationship direction.</w:t>
      </w:r>
    </w:p>
    <w:p w14:paraId="1632B3A1"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B609ECB"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D16DA17"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7BD1204B" w14:textId="77777777" w:rsidR="00DB01A1" w:rsidRDefault="00DB01A1" w:rsidP="00CE3C0B">
      <w:pPr>
        <w:widowControl/>
        <w:shd w:val="clear" w:color="auto" w:fill="FFFFFF"/>
        <w:spacing w:line="276" w:lineRule="auto"/>
        <w:jc w:val="left"/>
        <w:textAlignment w:val="baseline"/>
        <w:rPr>
          <w:rFonts w:ascii="Times New Roman" w:hAnsi="Times New Roman" w:cs="Times New Roman"/>
          <w:b/>
          <w:bCs/>
          <w:sz w:val="28"/>
          <w:szCs w:val="28"/>
        </w:rPr>
      </w:pPr>
    </w:p>
    <w:p w14:paraId="38601498" w14:textId="28B5FC3F" w:rsidR="006C0BDC" w:rsidRDefault="006C0BDC" w:rsidP="00CE3C0B">
      <w:pPr>
        <w:widowControl/>
        <w:shd w:val="clear" w:color="auto" w:fill="FFFFFF"/>
        <w:spacing w:line="276" w:lineRule="auto"/>
        <w:jc w:val="left"/>
        <w:textAlignment w:val="baseline"/>
        <w:rPr>
          <w:rFonts w:ascii="Times New Roman" w:hAnsi="Times New Roman" w:cs="Times New Roman"/>
          <w:b/>
          <w:bCs/>
          <w:sz w:val="28"/>
          <w:szCs w:val="28"/>
        </w:rPr>
      </w:pPr>
    </w:p>
    <w:p w14:paraId="689AB3A8" w14:textId="11EB2BC5"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05FAE216" w14:textId="04C01E58"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5958B9DC" w14:textId="3BDF06FC"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761BD81F" w14:textId="253F10A7"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7F6EA603" w14:textId="52E3CF01"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08893468" w14:textId="12AC217F"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708DC2F3" w14:textId="097CDEDD"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167E7E0F" w14:textId="0DB6BAA7"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36234ACC" w14:textId="02F93B72"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2E6A34E5" w14:textId="3B7BFCAD"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45580183" w14:textId="3741884A" w:rsidR="00823D03" w:rsidRDefault="00823D0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68164756" w14:textId="5B7F603E" w:rsidR="00552BDB" w:rsidRDefault="00552BDB" w:rsidP="00CE3C0B">
      <w:pPr>
        <w:widowControl/>
        <w:shd w:val="clear" w:color="auto" w:fill="FFFFFF"/>
        <w:spacing w:line="276" w:lineRule="auto"/>
        <w:jc w:val="left"/>
        <w:textAlignment w:val="baseline"/>
        <w:rPr>
          <w:rFonts w:ascii="Times New Roman" w:hAnsi="Times New Roman" w:cs="Times New Roman"/>
          <w:b/>
          <w:bCs/>
          <w:sz w:val="28"/>
          <w:szCs w:val="28"/>
        </w:rPr>
      </w:pPr>
    </w:p>
    <w:p w14:paraId="409C203C" w14:textId="77777777" w:rsidR="00A07C43" w:rsidRDefault="00A07C43" w:rsidP="00CE3C0B">
      <w:pPr>
        <w:widowControl/>
        <w:shd w:val="clear" w:color="auto" w:fill="FFFFFF"/>
        <w:spacing w:line="276" w:lineRule="auto"/>
        <w:jc w:val="left"/>
        <w:textAlignment w:val="baseline"/>
        <w:rPr>
          <w:rFonts w:ascii="Times New Roman" w:hAnsi="Times New Roman" w:cs="Times New Roman"/>
          <w:b/>
          <w:bCs/>
          <w:sz w:val="28"/>
          <w:szCs w:val="28"/>
        </w:rPr>
      </w:pPr>
    </w:p>
    <w:p w14:paraId="3F008BBC" w14:textId="415EF5DF" w:rsidR="00CE3C0B" w:rsidRPr="000639C4" w:rsidRDefault="000639C4" w:rsidP="00CE3C0B">
      <w:pPr>
        <w:widowControl/>
        <w:shd w:val="clear" w:color="auto" w:fill="FFFFFF"/>
        <w:spacing w:line="276" w:lineRule="auto"/>
        <w:jc w:val="left"/>
        <w:textAlignment w:val="baseline"/>
        <w:rPr>
          <w:rFonts w:ascii="Times New Roman" w:hAnsi="Times New Roman" w:cs="Times New Roman"/>
          <w:b/>
          <w:bCs/>
          <w:sz w:val="28"/>
          <w:szCs w:val="28"/>
        </w:rPr>
      </w:pPr>
      <w:r>
        <w:rPr>
          <w:rFonts w:ascii="Times New Roman" w:hAnsi="Times New Roman" w:cs="Times New Roman"/>
          <w:b/>
          <w:bCs/>
          <w:sz w:val="28"/>
          <w:szCs w:val="28"/>
        </w:rPr>
        <w:lastRenderedPageBreak/>
        <w:t>Blog</w:t>
      </w:r>
      <w:r w:rsidR="00D364F6" w:rsidRPr="000639C4">
        <w:rPr>
          <w:rFonts w:ascii="Times New Roman" w:hAnsi="Times New Roman" w:cs="Times New Roman"/>
          <w:b/>
          <w:bCs/>
          <w:sz w:val="28"/>
          <w:szCs w:val="28"/>
        </w:rPr>
        <w:t xml:space="preserve"> 3: </w:t>
      </w:r>
      <w:r w:rsidR="00717F7D">
        <w:rPr>
          <w:rFonts w:ascii="Times New Roman" w:hAnsi="Times New Roman" w:cs="Times New Roman"/>
          <w:b/>
          <w:bCs/>
          <w:sz w:val="28"/>
          <w:szCs w:val="28"/>
        </w:rPr>
        <w:t xml:space="preserve">a </w:t>
      </w:r>
      <w:r w:rsidRPr="000639C4">
        <w:rPr>
          <w:rFonts w:ascii="Times New Roman" w:hAnsi="Times New Roman" w:cs="Times New Roman"/>
          <w:b/>
          <w:bCs/>
          <w:sz w:val="28"/>
          <w:szCs w:val="28"/>
        </w:rPr>
        <w:t>viable approach to</w:t>
      </w:r>
      <w:r w:rsidR="00085763" w:rsidRPr="000639C4">
        <w:rPr>
          <w:rFonts w:ascii="Times New Roman" w:hAnsi="Times New Roman" w:cs="Times New Roman"/>
          <w:b/>
          <w:bCs/>
          <w:sz w:val="28"/>
          <w:szCs w:val="28"/>
        </w:rPr>
        <w:t xml:space="preserve"> </w:t>
      </w:r>
      <w:r w:rsidRPr="000639C4">
        <w:rPr>
          <w:rFonts w:ascii="Times New Roman" w:hAnsi="Times New Roman" w:cs="Times New Roman"/>
          <w:b/>
          <w:bCs/>
          <w:sz w:val="28"/>
          <w:szCs w:val="28"/>
        </w:rPr>
        <w:t>r</w:t>
      </w:r>
      <w:r w:rsidR="00085763" w:rsidRPr="000639C4">
        <w:rPr>
          <w:rFonts w:ascii="Times New Roman" w:hAnsi="Times New Roman" w:cs="Times New Roman"/>
          <w:b/>
          <w:bCs/>
          <w:sz w:val="28"/>
          <w:szCs w:val="28"/>
        </w:rPr>
        <w:t>esearch</w:t>
      </w:r>
      <w:r w:rsidRPr="000639C4">
        <w:rPr>
          <w:rFonts w:ascii="Times New Roman" w:hAnsi="Times New Roman" w:cs="Times New Roman"/>
          <w:b/>
          <w:bCs/>
          <w:sz w:val="28"/>
          <w:szCs w:val="28"/>
        </w:rPr>
        <w:t>ing the chosen topic</w:t>
      </w:r>
      <w:r w:rsidR="00085763" w:rsidRPr="000639C4">
        <w:rPr>
          <w:rFonts w:ascii="Times New Roman" w:hAnsi="Times New Roman" w:cs="Times New Roman"/>
          <w:b/>
          <w:bCs/>
          <w:sz w:val="28"/>
          <w:szCs w:val="28"/>
        </w:rPr>
        <w:t xml:space="preserve"> </w:t>
      </w:r>
    </w:p>
    <w:p w14:paraId="4087D5A1" w14:textId="7C8905CF" w:rsidR="0011480A" w:rsidRPr="00A07C43" w:rsidRDefault="00901C42" w:rsidP="000C3834">
      <w:pPr>
        <w:widowControl/>
        <w:shd w:val="clear" w:color="auto" w:fill="FFFFFF"/>
        <w:spacing w:line="480" w:lineRule="auto"/>
        <w:jc w:val="left"/>
        <w:textAlignment w:val="baseline"/>
        <w:rPr>
          <w:rFonts w:ascii="Times New Roman" w:hAnsi="Times New Roman"/>
          <w:b/>
          <w:bCs/>
          <w:sz w:val="24"/>
          <w:szCs w:val="24"/>
        </w:rPr>
      </w:pPr>
      <w:r w:rsidRPr="00A07C43">
        <w:rPr>
          <w:rFonts w:ascii="Times New Roman" w:hAnsi="Times New Roman" w:hint="eastAsia"/>
          <w:b/>
          <w:bCs/>
          <w:sz w:val="24"/>
          <w:szCs w:val="24"/>
        </w:rPr>
        <w:t>I</w:t>
      </w:r>
      <w:r w:rsidRPr="00A07C43">
        <w:rPr>
          <w:rFonts w:ascii="Times New Roman" w:hAnsi="Times New Roman"/>
          <w:b/>
          <w:bCs/>
          <w:sz w:val="24"/>
          <w:szCs w:val="24"/>
        </w:rPr>
        <w:t>ntroduction</w:t>
      </w:r>
      <w:r w:rsidR="003E54BE" w:rsidRPr="00A07C43">
        <w:rPr>
          <w:rFonts w:ascii="Times New Roman" w:hAnsi="Times New Roman"/>
          <w:b/>
          <w:bCs/>
          <w:sz w:val="24"/>
          <w:szCs w:val="24"/>
        </w:rPr>
        <w:t xml:space="preserve"> </w:t>
      </w:r>
    </w:p>
    <w:p w14:paraId="3AE5874E" w14:textId="361B5F73" w:rsidR="00F42F5A" w:rsidRPr="00F42F5A" w:rsidRDefault="00F42F5A" w:rsidP="0011480A">
      <w:pPr>
        <w:widowControl/>
        <w:shd w:val="clear" w:color="auto" w:fill="FFFFFF"/>
        <w:spacing w:line="480" w:lineRule="auto"/>
        <w:jc w:val="left"/>
        <w:textAlignment w:val="baseline"/>
        <w:rPr>
          <w:rFonts w:ascii="宋体" w:eastAsia="宋体" w:hAnsi="宋体" w:cs="宋体"/>
          <w:kern w:val="0"/>
          <w:sz w:val="24"/>
          <w:szCs w:val="24"/>
        </w:rPr>
      </w:pPr>
      <w:r w:rsidRPr="00F42F5A">
        <w:rPr>
          <w:rFonts w:ascii="宋体" w:eastAsia="宋体" w:hAnsi="宋体" w:cs="宋体"/>
          <w:noProof/>
          <w:kern w:val="0"/>
          <w:sz w:val="24"/>
          <w:szCs w:val="24"/>
        </w:rPr>
        <w:drawing>
          <wp:inline distT="0" distB="0" distL="0" distR="0" wp14:anchorId="3F8A622F" wp14:editId="53299013">
            <wp:extent cx="5759450" cy="2740025"/>
            <wp:effectExtent l="0" t="0" r="0" b="317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9450" cy="2740025"/>
                    </a:xfrm>
                    <a:prstGeom prst="rect">
                      <a:avLst/>
                    </a:prstGeom>
                    <a:noFill/>
                    <a:ln>
                      <a:noFill/>
                    </a:ln>
                  </pic:spPr>
                </pic:pic>
              </a:graphicData>
            </a:graphic>
          </wp:inline>
        </w:drawing>
      </w:r>
    </w:p>
    <w:p w14:paraId="2F76EFA6" w14:textId="09CF844D" w:rsidR="0011480A" w:rsidRDefault="0011480A" w:rsidP="0011480A">
      <w:pPr>
        <w:rPr>
          <w:rFonts w:ascii="Times New Roman" w:hAnsi="Times New Roman" w:cs="Times New Roman"/>
          <w:b/>
          <w:bCs/>
          <w:szCs w:val="21"/>
        </w:rPr>
      </w:pPr>
      <w:r w:rsidRPr="00120914">
        <w:rPr>
          <w:rFonts w:ascii="Times New Roman" w:hAnsi="Times New Roman" w:cs="Times New Roman"/>
          <w:b/>
          <w:bCs/>
          <w:szCs w:val="21"/>
        </w:rPr>
        <w:t>Figure</w:t>
      </w:r>
      <w:r w:rsidR="00605BF7">
        <w:rPr>
          <w:rFonts w:ascii="Times New Roman" w:hAnsi="Times New Roman" w:cs="Times New Roman"/>
          <w:b/>
          <w:bCs/>
          <w:szCs w:val="21"/>
        </w:rPr>
        <w:t xml:space="preserve"> </w:t>
      </w:r>
      <w:r w:rsidR="00A07C43">
        <w:rPr>
          <w:rFonts w:ascii="Times New Roman" w:hAnsi="Times New Roman" w:cs="Times New Roman"/>
          <w:b/>
          <w:bCs/>
          <w:szCs w:val="21"/>
        </w:rPr>
        <w:t>2</w:t>
      </w:r>
      <w:r w:rsidR="00A07C43" w:rsidRPr="00120914">
        <w:rPr>
          <w:rFonts w:ascii="Times New Roman" w:hAnsi="Times New Roman" w:cs="Times New Roman"/>
          <w:b/>
          <w:bCs/>
          <w:szCs w:val="21"/>
        </w:rPr>
        <w:t xml:space="preserve"> Conceptual</w:t>
      </w:r>
      <w:r w:rsidRPr="00120914">
        <w:rPr>
          <w:rFonts w:ascii="Times New Roman" w:hAnsi="Times New Roman" w:cs="Times New Roman"/>
          <w:b/>
          <w:bCs/>
          <w:szCs w:val="21"/>
        </w:rPr>
        <w:t xml:space="preserve"> Framework</w:t>
      </w:r>
      <w:r w:rsidRPr="0011480A">
        <w:rPr>
          <w:rFonts w:ascii="Times New Roman" w:hAnsi="Times New Roman" w:cs="Times New Roman"/>
          <w:b/>
          <w:bCs/>
          <w:szCs w:val="21"/>
        </w:rPr>
        <w:t xml:space="preserve"> </w:t>
      </w:r>
      <w:r w:rsidRPr="00120914">
        <w:rPr>
          <w:rFonts w:ascii="Times New Roman" w:hAnsi="Times New Roman" w:cs="Times New Roman"/>
          <w:b/>
          <w:bCs/>
          <w:szCs w:val="21"/>
        </w:rPr>
        <w:t>Elements (</w:t>
      </w:r>
      <w:r w:rsidRPr="0011480A">
        <w:rPr>
          <w:rFonts w:ascii="Times New Roman" w:hAnsi="Times New Roman" w:cs="Times New Roman"/>
          <w:b/>
          <w:bCs/>
          <w:i/>
          <w:iCs/>
          <w:szCs w:val="21"/>
        </w:rPr>
        <w:t xml:space="preserve">adapted from source: Ravitch and Riggan, </w:t>
      </w:r>
      <w:r w:rsidRPr="00120914">
        <w:rPr>
          <w:rFonts w:ascii="Times New Roman" w:hAnsi="Times New Roman" w:cs="Times New Roman"/>
          <w:b/>
          <w:bCs/>
          <w:i/>
          <w:iCs/>
          <w:szCs w:val="21"/>
        </w:rPr>
        <w:t>2017, p. 9</w:t>
      </w:r>
      <w:r w:rsidRPr="00120914">
        <w:rPr>
          <w:rFonts w:ascii="Times New Roman" w:hAnsi="Times New Roman" w:cs="Times New Roman"/>
          <w:b/>
          <w:bCs/>
          <w:szCs w:val="21"/>
        </w:rPr>
        <w:t>)</w:t>
      </w:r>
      <w:r>
        <w:rPr>
          <w:rFonts w:ascii="Times New Roman" w:hAnsi="Times New Roman" w:cs="Times New Roman"/>
          <w:b/>
          <w:bCs/>
          <w:szCs w:val="21"/>
        </w:rPr>
        <w:t xml:space="preserve"> </w:t>
      </w:r>
    </w:p>
    <w:p w14:paraId="2E93D915" w14:textId="77777777" w:rsidR="00E42C37" w:rsidRDefault="00E42C37" w:rsidP="00750A90">
      <w:pPr>
        <w:widowControl/>
        <w:spacing w:line="480" w:lineRule="auto"/>
        <w:ind w:firstLineChars="200" w:firstLine="480"/>
        <w:jc w:val="left"/>
        <w:rPr>
          <w:rFonts w:ascii="Times New Roman" w:hAnsi="Times New Roman" w:cs="Times New Roman"/>
          <w:sz w:val="24"/>
          <w:szCs w:val="24"/>
        </w:rPr>
      </w:pPr>
    </w:p>
    <w:p w14:paraId="47CD7860" w14:textId="0C4C238E" w:rsidR="00750A90" w:rsidRDefault="00395AD2" w:rsidP="00750A90">
      <w:pPr>
        <w:widowControl/>
        <w:spacing w:line="480" w:lineRule="auto"/>
        <w:ind w:firstLineChars="200" w:firstLine="480"/>
        <w:jc w:val="left"/>
        <w:rPr>
          <w:rFonts w:ascii="Times New Roman" w:hAnsi="Times New Roman" w:cs="Times New Roman"/>
          <w:sz w:val="24"/>
          <w:szCs w:val="24"/>
        </w:rPr>
      </w:pPr>
      <w:r w:rsidRPr="00750A90">
        <w:rPr>
          <w:rFonts w:ascii="Times New Roman" w:hAnsi="Times New Roman" w:cs="Times New Roman" w:hint="eastAsia"/>
          <w:sz w:val="24"/>
          <w:szCs w:val="24"/>
        </w:rPr>
        <w:t>T</w:t>
      </w:r>
      <w:r w:rsidRPr="00750A90">
        <w:rPr>
          <w:rFonts w:ascii="Times New Roman" w:hAnsi="Times New Roman" w:cs="Times New Roman"/>
          <w:sz w:val="24"/>
          <w:szCs w:val="24"/>
        </w:rPr>
        <w:t xml:space="preserve">he starting point of the research process </w:t>
      </w:r>
      <w:r w:rsidR="00717F7D">
        <w:rPr>
          <w:rFonts w:ascii="Times New Roman" w:hAnsi="Times New Roman" w:cs="Times New Roman"/>
          <w:sz w:val="24"/>
          <w:szCs w:val="24"/>
        </w:rPr>
        <w:t>is typically</w:t>
      </w:r>
      <w:r w:rsidRPr="00750A90">
        <w:rPr>
          <w:rFonts w:ascii="Times New Roman" w:hAnsi="Times New Roman" w:cs="Times New Roman"/>
          <w:sz w:val="24"/>
          <w:szCs w:val="24"/>
        </w:rPr>
        <w:t xml:space="preserve"> from the researchers’ identity and positionality, </w:t>
      </w:r>
      <w:r w:rsidR="00717F7D">
        <w:rPr>
          <w:rFonts w:ascii="Times New Roman" w:hAnsi="Times New Roman" w:cs="Times New Roman"/>
          <w:sz w:val="24"/>
          <w:szCs w:val="24"/>
        </w:rPr>
        <w:t>which</w:t>
      </w:r>
      <w:r w:rsidRPr="00750A90">
        <w:rPr>
          <w:rFonts w:ascii="Times New Roman" w:hAnsi="Times New Roman" w:cs="Times New Roman"/>
          <w:sz w:val="24"/>
          <w:szCs w:val="24"/>
        </w:rPr>
        <w:t xml:space="preserve"> includes their interest and goals, how they view themselves and others, personal motivations and ethical issues, which </w:t>
      </w:r>
      <w:r w:rsidR="0018174F">
        <w:rPr>
          <w:rFonts w:ascii="Times New Roman" w:hAnsi="Times New Roman" w:cs="Times New Roman"/>
          <w:sz w:val="24"/>
          <w:szCs w:val="24"/>
        </w:rPr>
        <w:t>are</w:t>
      </w:r>
      <w:r w:rsidRPr="00750A90">
        <w:rPr>
          <w:rFonts w:ascii="Times New Roman" w:hAnsi="Times New Roman" w:cs="Times New Roman"/>
          <w:sz w:val="24"/>
          <w:szCs w:val="24"/>
        </w:rPr>
        <w:t xml:space="preserve"> often be</w:t>
      </w:r>
      <w:r w:rsidR="00717F7D">
        <w:rPr>
          <w:rFonts w:ascii="Times New Roman" w:hAnsi="Times New Roman" w:cs="Times New Roman"/>
          <w:sz w:val="24"/>
          <w:szCs w:val="24"/>
        </w:rPr>
        <w:t>ing</w:t>
      </w:r>
      <w:r w:rsidRPr="00750A90">
        <w:rPr>
          <w:rFonts w:ascii="Times New Roman" w:hAnsi="Times New Roman" w:cs="Times New Roman"/>
          <w:sz w:val="24"/>
          <w:szCs w:val="24"/>
        </w:rPr>
        <w:t xml:space="preserve"> overlooked and should be highlighted and positioned at the beginning of the whole research process</w:t>
      </w:r>
      <w:r w:rsidR="00750A90" w:rsidRPr="00750A90">
        <w:rPr>
          <w:rFonts w:ascii="Times New Roman" w:hAnsi="Times New Roman" w:cs="Times New Roman"/>
          <w:sz w:val="24"/>
          <w:szCs w:val="24"/>
        </w:rPr>
        <w:t xml:space="preserve"> </w:t>
      </w:r>
      <w:bookmarkStart w:id="7" w:name="OLE_LINK16"/>
      <w:r w:rsidR="00750A90" w:rsidRPr="00750A90">
        <w:rPr>
          <w:rFonts w:ascii="Times New Roman" w:hAnsi="Times New Roman" w:cs="Times New Roman"/>
          <w:sz w:val="24"/>
          <w:szCs w:val="24"/>
        </w:rPr>
        <w:t>(Creswell,2013)</w:t>
      </w:r>
      <w:bookmarkEnd w:id="7"/>
      <w:r w:rsidRPr="00750A90">
        <w:rPr>
          <w:rFonts w:ascii="Times New Roman" w:hAnsi="Times New Roman" w:cs="Times New Roman"/>
          <w:sz w:val="24"/>
          <w:szCs w:val="24"/>
        </w:rPr>
        <w:t>.</w:t>
      </w:r>
      <w:r w:rsidR="00750A90">
        <w:rPr>
          <w:rFonts w:ascii="Times New Roman" w:hAnsi="Times New Roman" w:cs="Times New Roman"/>
          <w:sz w:val="24"/>
          <w:szCs w:val="24"/>
        </w:rPr>
        <w:t xml:space="preserve"> Then, researchers’ philosophical and theoretical frameworks should be addressed, which will provide the foundation for the following research strategies, methods of collection</w:t>
      </w:r>
      <w:r w:rsidR="00DF20F6">
        <w:rPr>
          <w:rFonts w:ascii="Times New Roman" w:hAnsi="Times New Roman" w:cs="Times New Roman"/>
          <w:sz w:val="24"/>
          <w:szCs w:val="24"/>
        </w:rPr>
        <w:t>,</w:t>
      </w:r>
      <w:r w:rsidR="00750A90">
        <w:rPr>
          <w:rFonts w:ascii="Times New Roman" w:hAnsi="Times New Roman" w:cs="Times New Roman"/>
          <w:sz w:val="24"/>
          <w:szCs w:val="24"/>
        </w:rPr>
        <w:t xml:space="preserve"> analysis</w:t>
      </w:r>
      <w:r w:rsidR="00717F7D">
        <w:rPr>
          <w:rFonts w:ascii="Times New Roman" w:hAnsi="Times New Roman" w:cs="Times New Roman"/>
          <w:sz w:val="24"/>
          <w:szCs w:val="24"/>
        </w:rPr>
        <w:t>, and</w:t>
      </w:r>
      <w:r w:rsidR="00DF20F6">
        <w:rPr>
          <w:rFonts w:ascii="Times New Roman" w:hAnsi="Times New Roman" w:cs="Times New Roman"/>
          <w:sz w:val="24"/>
          <w:szCs w:val="24"/>
        </w:rPr>
        <w:t xml:space="preserve"> interpretation, </w:t>
      </w:r>
      <w:r w:rsidR="0018174F">
        <w:rPr>
          <w:rFonts w:ascii="Times New Roman" w:hAnsi="Times New Roman" w:cs="Times New Roman"/>
          <w:sz w:val="24"/>
          <w:szCs w:val="24"/>
        </w:rPr>
        <w:t xml:space="preserve">that is, </w:t>
      </w:r>
      <w:r w:rsidR="00DF20F6">
        <w:rPr>
          <w:rFonts w:ascii="Times New Roman" w:hAnsi="Times New Roman" w:cs="Times New Roman"/>
          <w:sz w:val="24"/>
          <w:szCs w:val="24"/>
        </w:rPr>
        <w:t>a “basic set of beliefs that guides actions</w:t>
      </w:r>
      <w:r w:rsidR="0018174F">
        <w:rPr>
          <w:rFonts w:ascii="Times New Roman" w:hAnsi="Times New Roman" w:cs="Times New Roman"/>
          <w:sz w:val="24"/>
          <w:szCs w:val="24"/>
        </w:rPr>
        <w:t>”</w:t>
      </w:r>
      <w:r w:rsidR="00DF20F6">
        <w:rPr>
          <w:rFonts w:ascii="Times New Roman" w:hAnsi="Times New Roman" w:cs="Times New Roman"/>
          <w:sz w:val="24"/>
          <w:szCs w:val="24"/>
        </w:rPr>
        <w:t xml:space="preserve"> (</w:t>
      </w:r>
      <w:r w:rsidR="00DF20F6" w:rsidRPr="00976C33">
        <w:rPr>
          <w:rFonts w:ascii="Times New Roman" w:hAnsi="Times New Roman" w:cs="Times New Roman"/>
          <w:sz w:val="24"/>
          <w:szCs w:val="24"/>
        </w:rPr>
        <w:t>Guba, 1990, p.17</w:t>
      </w:r>
      <w:r w:rsidR="00DF20F6">
        <w:rPr>
          <w:rFonts w:ascii="Times New Roman" w:hAnsi="Times New Roman" w:cs="Times New Roman"/>
          <w:sz w:val="24"/>
          <w:szCs w:val="24"/>
        </w:rPr>
        <w:t>).</w:t>
      </w:r>
    </w:p>
    <w:p w14:paraId="3E4DEA47" w14:textId="06655A52" w:rsidR="00E42C37" w:rsidRPr="00E42C37" w:rsidRDefault="00E42C37" w:rsidP="00E42C37">
      <w:pPr>
        <w:widowControl/>
        <w:shd w:val="clear" w:color="auto" w:fill="FFFFFF"/>
        <w:spacing w:line="480" w:lineRule="auto"/>
        <w:jc w:val="left"/>
        <w:textAlignment w:val="baseline"/>
        <w:rPr>
          <w:rFonts w:ascii="Times New Roman" w:eastAsia="宋体" w:hAnsi="Times New Roman" w:cs="Times New Roman"/>
          <w:b/>
          <w:bCs/>
          <w:color w:val="000000"/>
          <w:kern w:val="0"/>
          <w:sz w:val="22"/>
          <w:bdr w:val="none" w:sz="0" w:space="0" w:color="auto" w:frame="1"/>
        </w:rPr>
      </w:pPr>
      <w:r w:rsidRPr="00E42C37">
        <w:rPr>
          <w:rFonts w:ascii="Times New Roman" w:eastAsia="宋体" w:hAnsi="Times New Roman" w:cs="Times New Roman" w:hint="eastAsia"/>
          <w:b/>
          <w:bCs/>
          <w:color w:val="000000"/>
          <w:kern w:val="0"/>
          <w:sz w:val="22"/>
          <w:bdr w:val="none" w:sz="0" w:space="0" w:color="auto" w:frame="1"/>
        </w:rPr>
        <w:t>R</w:t>
      </w:r>
      <w:r w:rsidRPr="00E42C37">
        <w:rPr>
          <w:rFonts w:ascii="Times New Roman" w:eastAsia="宋体" w:hAnsi="Times New Roman" w:cs="Times New Roman"/>
          <w:b/>
          <w:bCs/>
          <w:color w:val="000000"/>
          <w:kern w:val="0"/>
          <w:sz w:val="22"/>
          <w:bdr w:val="none" w:sz="0" w:space="0" w:color="auto" w:frame="1"/>
        </w:rPr>
        <w:t>esearch Background</w:t>
      </w:r>
    </w:p>
    <w:p w14:paraId="0C5CA771" w14:textId="5FFCB236" w:rsidR="00E42C37" w:rsidRDefault="00E42C37" w:rsidP="00E42C37">
      <w:pPr>
        <w:spacing w:line="480" w:lineRule="auto"/>
        <w:ind w:firstLineChars="200" w:firstLine="480"/>
        <w:rPr>
          <w:rFonts w:ascii="Times New Roman" w:hAnsi="Times New Roman" w:cs="Times New Roman"/>
          <w:sz w:val="24"/>
          <w:szCs w:val="24"/>
        </w:rPr>
      </w:pPr>
      <w:proofErr w:type="spellStart"/>
      <w:proofErr w:type="gramStart"/>
      <w:r w:rsidRPr="005F5042">
        <w:rPr>
          <w:rFonts w:ascii="Times New Roman" w:hAnsi="Times New Roman" w:cs="Times New Roman"/>
          <w:sz w:val="24"/>
          <w:szCs w:val="24"/>
        </w:rPr>
        <w:t>Spolsky</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2012) </w:t>
      </w:r>
      <w:r w:rsidRPr="005F5042">
        <w:rPr>
          <w:rFonts w:ascii="Times New Roman" w:hAnsi="Times New Roman" w:cs="Times New Roman"/>
          <w:sz w:val="24"/>
          <w:szCs w:val="24"/>
        </w:rPr>
        <w:t>carries out research on language p</w:t>
      </w:r>
      <w:r>
        <w:rPr>
          <w:rFonts w:ascii="Times New Roman" w:hAnsi="Times New Roman" w:cs="Times New Roman"/>
          <w:sz w:val="24"/>
          <w:szCs w:val="24"/>
        </w:rPr>
        <w:t>olicy and planning. There are three interrelated but independent components of the language policy: language practices, language beliefs and language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3772B">
        <w:rPr>
          <w:rFonts w:ascii="Times New Roman" w:hAnsi="Times New Roman" w:cs="Times New Roman"/>
          <w:sz w:val="24"/>
          <w:szCs w:val="24"/>
        </w:rPr>
        <w:t>Sanden</w:t>
      </w:r>
      <w:r>
        <w:rPr>
          <w:rFonts w:ascii="Times New Roman" w:hAnsi="Times New Roman" w:cs="Times New Roman"/>
          <w:sz w:val="24"/>
          <w:szCs w:val="24"/>
        </w:rPr>
        <w:t xml:space="preserve"> (2016)</w:t>
      </w:r>
      <w:r w:rsidRPr="0043772B">
        <w:rPr>
          <w:rFonts w:ascii="Times New Roman" w:hAnsi="Times New Roman" w:cs="Times New Roman"/>
          <w:sz w:val="24"/>
          <w:szCs w:val="24"/>
        </w:rPr>
        <w:t xml:space="preserve"> further advanced </w:t>
      </w:r>
      <w:proofErr w:type="spellStart"/>
      <w:r w:rsidRPr="0043772B">
        <w:rPr>
          <w:rFonts w:ascii="Times New Roman" w:hAnsi="Times New Roman" w:cs="Times New Roman"/>
          <w:sz w:val="24"/>
          <w:szCs w:val="24"/>
        </w:rPr>
        <w:t>Spolsky's</w:t>
      </w:r>
      <w:proofErr w:type="spellEnd"/>
      <w:r w:rsidRPr="0043772B">
        <w:rPr>
          <w:rFonts w:ascii="Times New Roman" w:hAnsi="Times New Roman" w:cs="Times New Roman"/>
          <w:sz w:val="24"/>
          <w:szCs w:val="24"/>
        </w:rPr>
        <w:t xml:space="preserve"> research and proposed a hierarchical model of language management</w:t>
      </w:r>
      <w:r>
        <w:rPr>
          <w:rFonts w:ascii="Times New Roman" w:hAnsi="Times New Roman" w:cs="Times New Roman"/>
          <w:sz w:val="24"/>
          <w:szCs w:val="24"/>
        </w:rPr>
        <w:t xml:space="preserve">, from organized language management </w:t>
      </w:r>
      <w:r>
        <w:rPr>
          <w:rFonts w:ascii="Times New Roman" w:hAnsi="Times New Roman" w:cs="Times New Roman"/>
          <w:sz w:val="24"/>
          <w:szCs w:val="24"/>
        </w:rPr>
        <w:lastRenderedPageBreak/>
        <w:t>to simple language management. Language management flows from the domain of state (macro) to the institution (meso) and then the individual(micro).</w:t>
      </w:r>
      <w:r w:rsidR="00F40576">
        <w:rPr>
          <w:rFonts w:ascii="Times New Roman" w:hAnsi="Times New Roman" w:cs="Times New Roman"/>
          <w:sz w:val="24"/>
          <w:szCs w:val="24"/>
        </w:rPr>
        <w:t xml:space="preserve"> My research will </w:t>
      </w:r>
      <w:r w:rsidR="00932898">
        <w:rPr>
          <w:rFonts w:ascii="Times New Roman" w:hAnsi="Times New Roman" w:cs="Times New Roman"/>
          <w:sz w:val="24"/>
          <w:szCs w:val="24"/>
        </w:rPr>
        <w:t>focus on</w:t>
      </w:r>
      <w:r w:rsidR="00F40576">
        <w:rPr>
          <w:rFonts w:ascii="Times New Roman" w:hAnsi="Times New Roman" w:cs="Times New Roman"/>
          <w:sz w:val="24"/>
          <w:szCs w:val="24"/>
        </w:rPr>
        <w:t xml:space="preserve"> language management </w:t>
      </w:r>
      <w:r w:rsidR="00932898">
        <w:rPr>
          <w:rFonts w:ascii="Times New Roman" w:hAnsi="Times New Roman" w:cs="Times New Roman"/>
          <w:sz w:val="24"/>
          <w:szCs w:val="24"/>
        </w:rPr>
        <w:t>i</w:t>
      </w:r>
      <w:r w:rsidR="00F40576">
        <w:rPr>
          <w:rFonts w:ascii="Times New Roman" w:hAnsi="Times New Roman" w:cs="Times New Roman"/>
          <w:sz w:val="24"/>
          <w:szCs w:val="24"/>
        </w:rPr>
        <w:t>n the domain of institution (meso) level.</w:t>
      </w:r>
      <w:r>
        <w:rPr>
          <w:rFonts w:ascii="Times New Roman" w:hAnsi="Times New Roman" w:cs="Times New Roman"/>
          <w:sz w:val="24"/>
          <w:szCs w:val="24"/>
        </w:rPr>
        <w:t xml:space="preserve"> Language has been taken as a variable in multinational enterprises (MNEs) management</w:t>
      </w:r>
      <w:r w:rsidR="0093797D">
        <w:rPr>
          <w:rFonts w:ascii="Times New Roman" w:hAnsi="Times New Roman" w:cs="Times New Roman"/>
          <w:sz w:val="24"/>
          <w:szCs w:val="24"/>
        </w:rPr>
        <w:t>.</w:t>
      </w:r>
      <w:r>
        <w:rPr>
          <w:rFonts w:ascii="Times New Roman" w:hAnsi="Times New Roman" w:cs="Times New Roman"/>
          <w:sz w:val="24"/>
          <w:szCs w:val="24"/>
        </w:rPr>
        <w:t xml:space="preserve"> </w:t>
      </w:r>
      <w:r w:rsidR="0093797D">
        <w:rPr>
          <w:rFonts w:ascii="Times New Roman" w:hAnsi="Times New Roman" w:cs="Times New Roman"/>
          <w:sz w:val="24"/>
          <w:szCs w:val="24"/>
        </w:rPr>
        <w:t>Many pioneering researchers</w:t>
      </w:r>
      <w:r w:rsidR="0093797D" w:rsidRPr="00843B05">
        <w:rPr>
          <w:rFonts w:ascii="TimesNewRomanPSMT" w:hAnsi="TimesNewRomanPSMT"/>
          <w:color w:val="000000"/>
          <w:sz w:val="22"/>
        </w:rPr>
        <w:t xml:space="preserve"> </w:t>
      </w:r>
      <w:r w:rsidR="0093797D">
        <w:rPr>
          <w:rFonts w:ascii="TimesNewRomanPSMT" w:hAnsi="TimesNewRomanPSMT"/>
          <w:color w:val="000000"/>
          <w:sz w:val="22"/>
        </w:rPr>
        <w:t>(</w:t>
      </w:r>
      <w:r w:rsidR="00CC4F5F">
        <w:rPr>
          <w:rFonts w:ascii="TimesNewRomanPSMT" w:hAnsi="TimesNewRomanPSMT"/>
          <w:color w:val="000000"/>
          <w:sz w:val="22"/>
        </w:rPr>
        <w:t xml:space="preserve">Aichhorn and Puck, 2017; </w:t>
      </w:r>
      <w:proofErr w:type="spellStart"/>
      <w:r w:rsidR="00CC4F5F">
        <w:rPr>
          <w:rFonts w:ascii="TimesNewRomanPSMT" w:hAnsi="TimesNewRomanPSMT"/>
          <w:color w:val="000000"/>
          <w:sz w:val="22"/>
        </w:rPr>
        <w:t>Harzing</w:t>
      </w:r>
      <w:proofErr w:type="spellEnd"/>
      <w:r w:rsidR="00CC4F5F">
        <w:rPr>
          <w:rFonts w:ascii="TimesNewRomanPSMT" w:hAnsi="TimesNewRomanPSMT"/>
          <w:color w:val="000000"/>
          <w:sz w:val="22"/>
        </w:rPr>
        <w:t xml:space="preserve"> et al.,2011; </w:t>
      </w:r>
      <w:proofErr w:type="spellStart"/>
      <w:r w:rsidR="00CC4F5F">
        <w:rPr>
          <w:rFonts w:ascii="TimesNewRomanPSMT" w:hAnsi="TimesNewRomanPSMT"/>
          <w:color w:val="000000"/>
          <w:sz w:val="22"/>
        </w:rPr>
        <w:t>Harzing</w:t>
      </w:r>
      <w:proofErr w:type="spellEnd"/>
      <w:r w:rsidR="00CC4F5F">
        <w:rPr>
          <w:rFonts w:ascii="TimesNewRomanPSMT" w:hAnsi="TimesNewRomanPSMT"/>
          <w:color w:val="000000"/>
          <w:sz w:val="22"/>
        </w:rPr>
        <w:t xml:space="preserve"> and Pudelko, 2013; </w:t>
      </w:r>
      <w:proofErr w:type="spellStart"/>
      <w:r w:rsidR="0093797D">
        <w:rPr>
          <w:rFonts w:ascii="TimesNewRomanPSMT" w:hAnsi="TimesNewRomanPSMT"/>
          <w:color w:val="000000"/>
          <w:sz w:val="22"/>
        </w:rPr>
        <w:t>Harzing</w:t>
      </w:r>
      <w:proofErr w:type="spellEnd"/>
      <w:r w:rsidR="0093797D">
        <w:rPr>
          <w:rFonts w:ascii="TimesNewRomanPSMT" w:hAnsi="TimesNewRomanPSMT"/>
          <w:color w:val="000000"/>
          <w:sz w:val="22"/>
        </w:rPr>
        <w:t xml:space="preserve"> and Feely, 2008</w:t>
      </w:r>
      <w:r w:rsidR="0093797D">
        <w:rPr>
          <w:rFonts w:ascii="Times New Roman" w:hAnsi="Times New Roman" w:cs="Times New Roman"/>
          <w:sz w:val="24"/>
          <w:szCs w:val="24"/>
        </w:rPr>
        <w:t>;</w:t>
      </w:r>
      <w:r w:rsidR="0093797D" w:rsidRPr="00843B05">
        <w:rPr>
          <w:rFonts w:ascii="Times New Roman" w:hAnsi="Times New Roman" w:cs="Times New Roman"/>
          <w:sz w:val="24"/>
          <w:szCs w:val="24"/>
        </w:rPr>
        <w:t>)</w:t>
      </w:r>
      <w:r>
        <w:rPr>
          <w:rFonts w:ascii="Times New Roman" w:hAnsi="Times New Roman" w:cs="Times New Roman"/>
          <w:sz w:val="24"/>
          <w:szCs w:val="24"/>
        </w:rPr>
        <w:t>ha</w:t>
      </w:r>
      <w:r w:rsidR="00932898">
        <w:rPr>
          <w:rFonts w:ascii="Times New Roman" w:hAnsi="Times New Roman" w:cs="Times New Roman"/>
          <w:sz w:val="24"/>
          <w:szCs w:val="24"/>
        </w:rPr>
        <w:t>ve</w:t>
      </w:r>
      <w:r>
        <w:rPr>
          <w:rFonts w:ascii="Times New Roman" w:hAnsi="Times New Roman" w:cs="Times New Roman"/>
          <w:sz w:val="24"/>
          <w:szCs w:val="24"/>
        </w:rPr>
        <w:t xml:space="preserve"> </w:t>
      </w:r>
      <w:r w:rsidR="0093797D">
        <w:rPr>
          <w:rFonts w:ascii="Times New Roman" w:hAnsi="Times New Roman" w:cs="Times New Roman"/>
          <w:sz w:val="24"/>
          <w:szCs w:val="24"/>
        </w:rPr>
        <w:t>paid attention to</w:t>
      </w:r>
      <w:r>
        <w:rPr>
          <w:rFonts w:ascii="Times New Roman" w:hAnsi="Times New Roman" w:cs="Times New Roman"/>
          <w:sz w:val="24"/>
          <w:szCs w:val="24"/>
        </w:rPr>
        <w:t xml:space="preserve"> the impact of language on MNEs</w:t>
      </w:r>
      <w:r w:rsidR="0093797D">
        <w:rPr>
          <w:rFonts w:ascii="Times New Roman" w:hAnsi="Times New Roman" w:cs="Times New Roman"/>
          <w:sz w:val="24"/>
          <w:szCs w:val="24"/>
        </w:rPr>
        <w:t>.</w:t>
      </w:r>
    </w:p>
    <w:p w14:paraId="59904EA6" w14:textId="2AD03DE1" w:rsidR="00E42C37" w:rsidRDefault="00E42C37" w:rsidP="00E42C37">
      <w:pPr>
        <w:spacing w:line="480" w:lineRule="auto"/>
        <w:ind w:firstLineChars="200" w:firstLine="480"/>
        <w:rPr>
          <w:rFonts w:ascii="Times New Roman" w:hAnsi="Times New Roman" w:cs="Times New Roman"/>
          <w:sz w:val="24"/>
          <w:szCs w:val="24"/>
        </w:rPr>
      </w:pPr>
      <w:r w:rsidRPr="005E6D6A">
        <w:rPr>
          <w:rFonts w:ascii="Times New Roman" w:hAnsi="Times New Roman" w:cs="Times New Roman"/>
          <w:sz w:val="24"/>
          <w:szCs w:val="24"/>
        </w:rPr>
        <w:t>In the past two decades, influenced by the "linguistic turn"</w:t>
      </w:r>
      <w:r>
        <w:rPr>
          <w:rFonts w:ascii="Times New Roman" w:hAnsi="Times New Roman" w:cs="Times New Roman"/>
          <w:sz w:val="24"/>
          <w:szCs w:val="24"/>
        </w:rPr>
        <w:t>(</w:t>
      </w:r>
      <w:r w:rsidRPr="000D19C8">
        <w:rPr>
          <w:rFonts w:ascii="Times New Roman" w:hAnsi="Times New Roman" w:cs="Times New Roman"/>
          <w:color w:val="000000" w:themeColor="text1"/>
          <w:sz w:val="24"/>
          <w:szCs w:val="24"/>
        </w:rPr>
        <w:t>Tietze, 200</w:t>
      </w:r>
      <w:r w:rsidR="00FF01E3">
        <w:rPr>
          <w:rFonts w:ascii="Times New Roman" w:hAnsi="Times New Roman" w:cs="Times New Roman"/>
          <w:color w:val="000000" w:themeColor="text1"/>
          <w:sz w:val="24"/>
          <w:szCs w:val="24"/>
        </w:rPr>
        <w:t>8</w:t>
      </w:r>
      <w:r>
        <w:rPr>
          <w:rFonts w:ascii="Times New Roman" w:hAnsi="Times New Roman" w:cs="Times New Roman"/>
          <w:sz w:val="24"/>
          <w:szCs w:val="24"/>
        </w:rPr>
        <w:t>)</w:t>
      </w:r>
      <w:r w:rsidRPr="005E6D6A">
        <w:rPr>
          <w:rFonts w:ascii="Times New Roman" w:hAnsi="Times New Roman" w:cs="Times New Roman"/>
          <w:sz w:val="24"/>
          <w:szCs w:val="24"/>
        </w:rPr>
        <w:t xml:space="preserve"> in the field of organization and management</w:t>
      </w:r>
      <w:r w:rsidR="00932898">
        <w:rPr>
          <w:rFonts w:ascii="Times New Roman" w:hAnsi="Times New Roman" w:cs="Times New Roman"/>
          <w:sz w:val="24"/>
          <w:szCs w:val="24"/>
        </w:rPr>
        <w:t>;</w:t>
      </w:r>
      <w:r w:rsidRPr="005E6D6A">
        <w:rPr>
          <w:rFonts w:ascii="Times New Roman" w:hAnsi="Times New Roman" w:cs="Times New Roman"/>
          <w:sz w:val="24"/>
          <w:szCs w:val="24"/>
        </w:rPr>
        <w:t xml:space="preserve"> </w:t>
      </w:r>
      <w:r w:rsidR="00E06686">
        <w:rPr>
          <w:rFonts w:ascii="Times New Roman" w:hAnsi="Times New Roman" w:cs="Times New Roman"/>
          <w:sz w:val="24"/>
          <w:szCs w:val="24"/>
        </w:rPr>
        <w:t>discursive</w:t>
      </w:r>
      <w:r>
        <w:rPr>
          <w:rFonts w:ascii="Times New Roman" w:hAnsi="Times New Roman" w:cs="Times New Roman"/>
          <w:sz w:val="24"/>
          <w:szCs w:val="24"/>
        </w:rPr>
        <w:t xml:space="preserve"> and </w:t>
      </w:r>
      <w:r w:rsidRPr="005E6D6A">
        <w:rPr>
          <w:rFonts w:ascii="Times New Roman" w:hAnsi="Times New Roman" w:cs="Times New Roman"/>
          <w:sz w:val="24"/>
          <w:szCs w:val="24"/>
        </w:rPr>
        <w:t>text</w:t>
      </w:r>
      <w:r w:rsidR="00E06686">
        <w:rPr>
          <w:rFonts w:ascii="Times New Roman" w:hAnsi="Times New Roman" w:cs="Times New Roman"/>
          <w:sz w:val="24"/>
          <w:szCs w:val="24"/>
        </w:rPr>
        <w:t>ual</w:t>
      </w:r>
      <w:r w:rsidRPr="005E6D6A">
        <w:rPr>
          <w:rFonts w:ascii="Times New Roman" w:hAnsi="Times New Roman" w:cs="Times New Roman"/>
          <w:sz w:val="24"/>
          <w:szCs w:val="24"/>
        </w:rPr>
        <w:t xml:space="preserve"> analysis has gradually become the hot spot of </w:t>
      </w:r>
      <w:bookmarkStart w:id="8" w:name="OLE_LINK12"/>
      <w:r w:rsidRPr="005E6D6A">
        <w:rPr>
          <w:rFonts w:ascii="Times New Roman" w:hAnsi="Times New Roman" w:cs="Times New Roman"/>
          <w:sz w:val="24"/>
          <w:szCs w:val="24"/>
        </w:rPr>
        <w:t>empirical research in the field of accounting and finance</w:t>
      </w:r>
      <w:bookmarkEnd w:id="8"/>
      <w:r>
        <w:rPr>
          <w:rFonts w:ascii="Times New Roman" w:hAnsi="Times New Roman" w:cs="Times New Roman" w:hint="eastAsia"/>
          <w:sz w:val="24"/>
          <w:szCs w:val="24"/>
        </w:rPr>
        <w:t>（</w:t>
      </w:r>
      <w:proofErr w:type="spellStart"/>
      <w:r>
        <w:rPr>
          <w:rFonts w:ascii="Times New Roman" w:hAnsi="Times New Roman" w:cs="Times New Roman" w:hint="eastAsia"/>
          <w:sz w:val="24"/>
          <w:szCs w:val="24"/>
        </w:rPr>
        <w:t>L</w:t>
      </w:r>
      <w:r>
        <w:rPr>
          <w:rFonts w:ascii="Times New Roman" w:hAnsi="Times New Roman" w:cs="Times New Roman"/>
          <w:sz w:val="24"/>
          <w:szCs w:val="24"/>
        </w:rPr>
        <w:t>onghran</w:t>
      </w:r>
      <w:proofErr w:type="spellEnd"/>
      <w:r>
        <w:rPr>
          <w:rFonts w:ascii="Times New Roman" w:hAnsi="Times New Roman" w:cs="Times New Roman"/>
          <w:sz w:val="24"/>
          <w:szCs w:val="24"/>
        </w:rPr>
        <w:t xml:space="preserve"> and McDonald, 2016; Henry, 2008</w:t>
      </w:r>
      <w:r>
        <w:rPr>
          <w:rFonts w:ascii="Times New Roman" w:hAnsi="Times New Roman" w:cs="Times New Roman" w:hint="eastAsia"/>
          <w:sz w:val="24"/>
          <w:szCs w:val="24"/>
        </w:rPr>
        <w:t>）</w:t>
      </w:r>
      <w:r>
        <w:rPr>
          <w:rFonts w:ascii="Times New Roman" w:hAnsi="Times New Roman" w:cs="Times New Roman" w:hint="eastAsia"/>
          <w:sz w:val="24"/>
          <w:szCs w:val="24"/>
        </w:rPr>
        <w:t>.</w:t>
      </w:r>
      <w:r>
        <w:rPr>
          <w:rFonts w:ascii="Times New Roman" w:hAnsi="Times New Roman" w:cs="Times New Roman"/>
          <w:sz w:val="24"/>
          <w:szCs w:val="24"/>
        </w:rPr>
        <w:t xml:space="preserve"> T</w:t>
      </w:r>
      <w:r w:rsidRPr="00595DD7">
        <w:rPr>
          <w:rFonts w:ascii="Times New Roman" w:hAnsi="Times New Roman" w:cs="Times New Roman"/>
          <w:sz w:val="24"/>
          <w:szCs w:val="24"/>
        </w:rPr>
        <w:t>he focus of research on financial discourse has shifted</w:t>
      </w:r>
      <w:r>
        <w:rPr>
          <w:rFonts w:ascii="Times New Roman" w:hAnsi="Times New Roman" w:cs="Times New Roman"/>
          <w:sz w:val="24"/>
          <w:szCs w:val="24"/>
        </w:rPr>
        <w:t xml:space="preserve"> from</w:t>
      </w:r>
      <w:r w:rsidRPr="002D2C0F">
        <w:rPr>
          <w:rFonts w:ascii="Times New Roman" w:hAnsi="Times New Roman" w:cs="Times New Roman"/>
          <w:sz w:val="24"/>
          <w:szCs w:val="24"/>
        </w:rPr>
        <w:t xml:space="preserve"> </w:t>
      </w:r>
      <w:r w:rsidRPr="000518E8">
        <w:rPr>
          <w:rFonts w:ascii="Times New Roman" w:hAnsi="Times New Roman" w:cs="Times New Roman"/>
          <w:sz w:val="24"/>
          <w:szCs w:val="24"/>
        </w:rPr>
        <w:t xml:space="preserve">the </w:t>
      </w:r>
      <w:r w:rsidR="00B3477F">
        <w:rPr>
          <w:rFonts w:ascii="Times New Roman" w:hAnsi="Times New Roman" w:cs="Times New Roman"/>
          <w:sz w:val="24"/>
          <w:szCs w:val="24"/>
        </w:rPr>
        <w:t>influence</w:t>
      </w:r>
      <w:r w:rsidRPr="000518E8">
        <w:rPr>
          <w:rFonts w:ascii="Times New Roman" w:hAnsi="Times New Roman" w:cs="Times New Roman"/>
          <w:sz w:val="24"/>
          <w:szCs w:val="24"/>
        </w:rPr>
        <w:t xml:space="preserve"> of quantitative financial reports </w:t>
      </w:r>
      <w:r w:rsidR="00B3477F">
        <w:rPr>
          <w:rFonts w:ascii="Times New Roman" w:hAnsi="Times New Roman" w:cs="Times New Roman"/>
          <w:sz w:val="24"/>
          <w:szCs w:val="24"/>
        </w:rPr>
        <w:t xml:space="preserve">data </w:t>
      </w:r>
      <w:r w:rsidRPr="000518E8">
        <w:rPr>
          <w:rFonts w:ascii="Times New Roman" w:hAnsi="Times New Roman" w:cs="Times New Roman"/>
          <w:sz w:val="24"/>
          <w:szCs w:val="24"/>
        </w:rPr>
        <w:t>on the market</w:t>
      </w:r>
      <w:r>
        <w:rPr>
          <w:rFonts w:ascii="Times New Roman" w:hAnsi="Times New Roman" w:cs="Times New Roman"/>
          <w:sz w:val="24"/>
          <w:szCs w:val="24"/>
        </w:rPr>
        <w:t xml:space="preserve"> (</w:t>
      </w:r>
      <w:r w:rsidRPr="00976C33">
        <w:rPr>
          <w:rFonts w:ascii="Times New Roman" w:hAnsi="Times New Roman" w:cs="Times New Roman"/>
          <w:sz w:val="24"/>
          <w:szCs w:val="24"/>
        </w:rPr>
        <w:t>Ball et al., 2014; Francis et al.,2002</w:t>
      </w:r>
      <w:r>
        <w:rPr>
          <w:rFonts w:ascii="Times New Roman" w:hAnsi="Times New Roman" w:cs="Times New Roman"/>
          <w:sz w:val="24"/>
          <w:szCs w:val="24"/>
        </w:rPr>
        <w:t>)</w:t>
      </w:r>
      <w:r w:rsidRPr="00595DD7">
        <w:rPr>
          <w:rFonts w:ascii="Times New Roman" w:hAnsi="Times New Roman" w:cs="Times New Roman"/>
          <w:sz w:val="24"/>
          <w:szCs w:val="24"/>
        </w:rPr>
        <w:t xml:space="preserve"> to the impact of qualitative narrative methods on investors' judgments and decisions, and these narrative contents are released at the same time as financial data</w:t>
      </w:r>
      <w:r>
        <w:rPr>
          <w:rFonts w:ascii="Times New Roman" w:hAnsi="Times New Roman" w:cs="Times New Roman"/>
          <w:sz w:val="24"/>
          <w:szCs w:val="24"/>
        </w:rPr>
        <w:t xml:space="preserve">, the impact of former has even been more significant than the latter (Merkl-Davies </w:t>
      </w:r>
      <w:r w:rsidR="006032B4">
        <w:rPr>
          <w:rFonts w:ascii="Times New Roman" w:hAnsi="Times New Roman" w:cs="Times New Roman"/>
          <w:sz w:val="24"/>
          <w:szCs w:val="24"/>
        </w:rPr>
        <w:t xml:space="preserve">and </w:t>
      </w:r>
      <w:r w:rsidR="006032B4" w:rsidRPr="006032B4">
        <w:rPr>
          <w:rFonts w:ascii="Times New Roman" w:hAnsi="Times New Roman" w:cs="Times New Roman"/>
          <w:sz w:val="24"/>
          <w:szCs w:val="24"/>
        </w:rPr>
        <w:t>Niamh</w:t>
      </w:r>
      <w:r>
        <w:rPr>
          <w:rFonts w:ascii="Times New Roman" w:hAnsi="Times New Roman" w:cs="Times New Roman"/>
          <w:sz w:val="24"/>
          <w:szCs w:val="24"/>
        </w:rPr>
        <w:t>,200</w:t>
      </w:r>
      <w:r w:rsidR="006032B4">
        <w:rPr>
          <w:rFonts w:ascii="Times New Roman" w:hAnsi="Times New Roman" w:cs="Times New Roman"/>
          <w:sz w:val="24"/>
          <w:szCs w:val="24"/>
        </w:rPr>
        <w:t>7</w:t>
      </w:r>
      <w:r>
        <w:rPr>
          <w:rFonts w:ascii="Times New Roman" w:hAnsi="Times New Roman" w:cs="Times New Roman"/>
          <w:sz w:val="24"/>
          <w:szCs w:val="24"/>
        </w:rPr>
        <w:t>). Thus, the economic power of speech cannot be underestimated.</w:t>
      </w:r>
    </w:p>
    <w:p w14:paraId="0E22D8FA" w14:textId="0C364E08" w:rsidR="0066446B" w:rsidRDefault="00E42C37" w:rsidP="00E06686">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Increasing</w:t>
      </w:r>
      <w:r w:rsidRPr="00713D76">
        <w:rPr>
          <w:rFonts w:ascii="Times New Roman" w:hAnsi="Times New Roman" w:cs="Times New Roman"/>
          <w:sz w:val="24"/>
          <w:szCs w:val="24"/>
        </w:rPr>
        <w:t xml:space="preserve"> attention </w:t>
      </w:r>
      <w:r>
        <w:rPr>
          <w:rFonts w:ascii="Times New Roman" w:hAnsi="Times New Roman" w:cs="Times New Roman"/>
          <w:sz w:val="24"/>
          <w:szCs w:val="24"/>
        </w:rPr>
        <w:t xml:space="preserve">has been </w:t>
      </w:r>
      <w:r w:rsidRPr="00713D76">
        <w:rPr>
          <w:rFonts w:ascii="Times New Roman" w:hAnsi="Times New Roman" w:cs="Times New Roman"/>
          <w:sz w:val="24"/>
          <w:szCs w:val="24"/>
        </w:rPr>
        <w:t>paid to the non</w:t>
      </w:r>
      <w:r>
        <w:rPr>
          <w:rFonts w:ascii="Times New Roman" w:hAnsi="Times New Roman" w:cs="Times New Roman"/>
          <w:sz w:val="24"/>
          <w:szCs w:val="24"/>
        </w:rPr>
        <w:t>-</w:t>
      </w:r>
      <w:r w:rsidRPr="00713D76">
        <w:rPr>
          <w:rFonts w:ascii="Times New Roman" w:hAnsi="Times New Roman" w:cs="Times New Roman"/>
          <w:sz w:val="24"/>
          <w:szCs w:val="24"/>
        </w:rPr>
        <w:t>financial information</w:t>
      </w:r>
      <w:r>
        <w:rPr>
          <w:rFonts w:ascii="Times New Roman" w:hAnsi="Times New Roman" w:cs="Times New Roman"/>
          <w:sz w:val="24"/>
          <w:szCs w:val="24"/>
        </w:rPr>
        <w:t xml:space="preserve"> with narrative</w:t>
      </w:r>
      <w:r w:rsidRPr="00713D76">
        <w:rPr>
          <w:rFonts w:ascii="Times New Roman" w:hAnsi="Times New Roman" w:cs="Times New Roman"/>
          <w:sz w:val="24"/>
          <w:szCs w:val="24"/>
        </w:rPr>
        <w:t xml:space="preserve"> by </w:t>
      </w:r>
      <w:r w:rsidR="00D62407">
        <w:rPr>
          <w:rFonts w:ascii="Roboto" w:hAnsi="Roboto"/>
          <w:color w:val="53565A"/>
          <w:szCs w:val="21"/>
          <w:shd w:val="clear" w:color="auto" w:fill="FFFFFF"/>
        </w:rPr>
        <w:t>"</w:t>
      </w:r>
      <w:r w:rsidRPr="00713D76">
        <w:rPr>
          <w:rFonts w:ascii="Times New Roman" w:hAnsi="Times New Roman" w:cs="Times New Roman"/>
          <w:sz w:val="24"/>
          <w:szCs w:val="24"/>
        </w:rPr>
        <w:t>telling a story</w:t>
      </w:r>
      <w:r w:rsidR="00D62407">
        <w:rPr>
          <w:rFonts w:ascii="Roboto" w:hAnsi="Roboto"/>
          <w:color w:val="53565A"/>
          <w:szCs w:val="21"/>
          <w:shd w:val="clear" w:color="auto" w:fill="FFFFFF"/>
        </w:rPr>
        <w:t>"</w:t>
      </w:r>
      <w:r w:rsidRPr="00713D76">
        <w:rPr>
          <w:rFonts w:ascii="Times New Roman" w:hAnsi="Times New Roman" w:cs="Times New Roman"/>
          <w:sz w:val="24"/>
          <w:szCs w:val="24"/>
        </w:rPr>
        <w:t xml:space="preserve"> </w:t>
      </w:r>
      <w:r>
        <w:rPr>
          <w:rFonts w:ascii="Times New Roman" w:hAnsi="Times New Roman" w:cs="Times New Roman"/>
          <w:sz w:val="24"/>
          <w:szCs w:val="24"/>
        </w:rPr>
        <w:t>to unveil</w:t>
      </w:r>
      <w:r w:rsidRPr="00713D76">
        <w:rPr>
          <w:rFonts w:ascii="Times New Roman" w:hAnsi="Times New Roman" w:cs="Times New Roman"/>
          <w:sz w:val="24"/>
          <w:szCs w:val="24"/>
        </w:rPr>
        <w:t xml:space="preserve"> soft details or plot in the process of information</w:t>
      </w:r>
      <w:r>
        <w:rPr>
          <w:rFonts w:ascii="Times New Roman" w:hAnsi="Times New Roman" w:cs="Times New Roman"/>
          <w:sz w:val="24"/>
          <w:szCs w:val="24"/>
        </w:rPr>
        <w:t xml:space="preserve"> disclosure</w:t>
      </w:r>
      <w:r w:rsidRPr="00713D76">
        <w:rPr>
          <w:rFonts w:ascii="Times New Roman" w:hAnsi="Times New Roman" w:cs="Times New Roman"/>
          <w:sz w:val="24"/>
          <w:szCs w:val="24"/>
        </w:rPr>
        <w:t>, transfer text emotional tendencies, achieve independence attribution and impression management</w:t>
      </w:r>
      <w:r>
        <w:rPr>
          <w:rFonts w:ascii="Times New Roman" w:hAnsi="Times New Roman" w:cs="Times New Roman"/>
          <w:sz w:val="24"/>
          <w:szCs w:val="24"/>
        </w:rPr>
        <w:t xml:space="preserve"> (</w:t>
      </w:r>
      <w:r w:rsidRPr="0054392C">
        <w:rPr>
          <w:rFonts w:ascii="Times New Roman" w:hAnsi="Times New Roman" w:cs="Times New Roman"/>
          <w:sz w:val="24"/>
          <w:szCs w:val="24"/>
        </w:rPr>
        <w:t>Du,</w:t>
      </w:r>
      <w:r>
        <w:rPr>
          <w:rFonts w:ascii="Times New Roman" w:hAnsi="Times New Roman" w:cs="Times New Roman"/>
          <w:sz w:val="24"/>
          <w:szCs w:val="24"/>
        </w:rPr>
        <w:t xml:space="preserve"> </w:t>
      </w:r>
      <w:r w:rsidRPr="0054392C">
        <w:rPr>
          <w:rFonts w:ascii="Times New Roman" w:hAnsi="Times New Roman" w:cs="Times New Roman"/>
          <w:sz w:val="24"/>
          <w:szCs w:val="24"/>
        </w:rPr>
        <w:t>Bhattacharya and Sen,2010</w:t>
      </w:r>
      <w:r>
        <w:rPr>
          <w:rFonts w:ascii="Times New Roman" w:hAnsi="Times New Roman" w:cs="Times New Roman"/>
          <w:sz w:val="24"/>
          <w:szCs w:val="24"/>
        </w:rPr>
        <w:t>)</w:t>
      </w:r>
      <w:r w:rsidR="008D0317">
        <w:rPr>
          <w:rFonts w:ascii="Times New Roman" w:hAnsi="Times New Roman" w:cs="Times New Roman"/>
          <w:sz w:val="24"/>
          <w:szCs w:val="24"/>
        </w:rPr>
        <w:t xml:space="preserve">, </w:t>
      </w:r>
      <w:r>
        <w:rPr>
          <w:rFonts w:ascii="Times New Roman" w:hAnsi="Times New Roman" w:cs="Times New Roman"/>
          <w:sz w:val="24"/>
          <w:szCs w:val="24"/>
        </w:rPr>
        <w:t>build up a rapport with</w:t>
      </w:r>
      <w:r w:rsidRPr="00713D76">
        <w:rPr>
          <w:rFonts w:ascii="Times New Roman" w:hAnsi="Times New Roman" w:cs="Times New Roman"/>
          <w:sz w:val="24"/>
          <w:szCs w:val="24"/>
        </w:rPr>
        <w:t xml:space="preserve"> </w:t>
      </w:r>
      <w:r>
        <w:rPr>
          <w:rFonts w:ascii="Times New Roman" w:hAnsi="Times New Roman" w:cs="Times New Roman"/>
          <w:sz w:val="24"/>
          <w:szCs w:val="24"/>
        </w:rPr>
        <w:t>stakeholders</w:t>
      </w:r>
      <w:r w:rsidR="00E06686">
        <w:rPr>
          <w:rFonts w:ascii="Times New Roman" w:hAnsi="Times New Roman" w:cs="Times New Roman"/>
          <w:sz w:val="24"/>
          <w:szCs w:val="24"/>
        </w:rPr>
        <w:t xml:space="preserve"> and</w:t>
      </w:r>
      <w:r>
        <w:rPr>
          <w:rFonts w:ascii="Times New Roman" w:hAnsi="Times New Roman" w:cs="Times New Roman"/>
          <w:sz w:val="24"/>
          <w:szCs w:val="24"/>
        </w:rPr>
        <w:t xml:space="preserve"> gain </w:t>
      </w:r>
      <w:r w:rsidR="006032B4">
        <w:rPr>
          <w:rFonts w:ascii="Times New Roman" w:hAnsi="Times New Roman" w:cs="Times New Roman"/>
          <w:sz w:val="24"/>
          <w:szCs w:val="24"/>
        </w:rPr>
        <w:t>legitimacy</w:t>
      </w:r>
      <w:r w:rsidR="006032B4" w:rsidRPr="005E7D32">
        <w:rPr>
          <w:rFonts w:ascii="Times New Roman" w:hAnsi="Times New Roman" w:cs="Times New Roman"/>
          <w:sz w:val="24"/>
          <w:szCs w:val="24"/>
        </w:rPr>
        <w:t xml:space="preserve"> (</w:t>
      </w:r>
      <w:proofErr w:type="spellStart"/>
      <w:r w:rsidRPr="005E7D32">
        <w:rPr>
          <w:rFonts w:ascii="Times New Roman" w:hAnsi="Times New Roman" w:cs="Times New Roman"/>
          <w:sz w:val="24"/>
          <w:szCs w:val="24"/>
        </w:rPr>
        <w:t>Castelló</w:t>
      </w:r>
      <w:proofErr w:type="spellEnd"/>
      <w:r w:rsidRPr="005E7D32">
        <w:rPr>
          <w:rFonts w:ascii="Times New Roman" w:hAnsi="Times New Roman" w:cs="Times New Roman"/>
          <w:sz w:val="24"/>
          <w:szCs w:val="24"/>
        </w:rPr>
        <w:t xml:space="preserve"> and Lozano,2011),</w:t>
      </w:r>
      <w:r>
        <w:rPr>
          <w:rFonts w:ascii="Times New Roman" w:hAnsi="Times New Roman" w:cs="Times New Roman"/>
          <w:sz w:val="24"/>
          <w:szCs w:val="24"/>
        </w:rPr>
        <w:t xml:space="preserve"> which has led to the increasing investing trend in CSR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w:t>
      </w:r>
    </w:p>
    <w:p w14:paraId="102623C7" w14:textId="63037D85" w:rsidR="00E42C37" w:rsidRPr="00FC6E09" w:rsidRDefault="00CD1BFE" w:rsidP="00FC6E09">
      <w:pPr>
        <w:widowControl/>
        <w:spacing w:line="480" w:lineRule="auto"/>
        <w:ind w:firstLineChars="250" w:firstLine="600"/>
        <w:jc w:val="left"/>
        <w:rPr>
          <w:rFonts w:ascii="Times New Roman" w:hAnsi="Times New Roman" w:cs="Times New Roman"/>
          <w:sz w:val="24"/>
          <w:szCs w:val="24"/>
        </w:rPr>
      </w:pPr>
      <w:r w:rsidRPr="00CD1BFE">
        <w:rPr>
          <w:rFonts w:ascii="Times New Roman" w:hAnsi="Times New Roman" w:cs="Times New Roman" w:hint="eastAsia"/>
          <w:sz w:val="24"/>
          <w:szCs w:val="24"/>
        </w:rPr>
        <w:t>C</w:t>
      </w:r>
      <w:r w:rsidRPr="00CD1BFE">
        <w:rPr>
          <w:rFonts w:ascii="Times New Roman" w:hAnsi="Times New Roman" w:cs="Times New Roman"/>
          <w:sz w:val="24"/>
          <w:szCs w:val="24"/>
        </w:rPr>
        <w:t xml:space="preserve">SR reports have become mandatory for </w:t>
      </w:r>
      <w:r>
        <w:rPr>
          <w:rFonts w:ascii="Times New Roman" w:hAnsi="Times New Roman" w:cs="Times New Roman"/>
          <w:sz w:val="24"/>
          <w:szCs w:val="24"/>
        </w:rPr>
        <w:t>MNEs</w:t>
      </w:r>
      <w:r w:rsidRPr="00CD1BFE">
        <w:rPr>
          <w:rFonts w:ascii="Times New Roman" w:hAnsi="Times New Roman" w:cs="Times New Roman"/>
          <w:sz w:val="24"/>
          <w:szCs w:val="24"/>
        </w:rPr>
        <w:t xml:space="preserve"> with over 500 employees since 2017(</w:t>
      </w:r>
      <w:r w:rsidR="00D96BFE" w:rsidRPr="00E1175D">
        <w:rPr>
          <w:rFonts w:ascii="Times New Roman" w:hAnsi="Times New Roman" w:cs="Times New Roman"/>
          <w:sz w:val="24"/>
          <w:szCs w:val="24"/>
        </w:rPr>
        <w:t>European Parliament Directive</w:t>
      </w:r>
      <w:r w:rsidR="00D96BFE" w:rsidRPr="00353729">
        <w:rPr>
          <w:rFonts w:ascii="Times New Roman" w:hAnsi="Times New Roman" w:cs="Times New Roman"/>
          <w:sz w:val="24"/>
          <w:szCs w:val="24"/>
        </w:rPr>
        <w:t>,</w:t>
      </w:r>
      <w:r w:rsidR="00D96BFE" w:rsidRPr="00E1175D">
        <w:rPr>
          <w:rFonts w:ascii="Times New Roman" w:hAnsi="Times New Roman" w:cs="Times New Roman"/>
          <w:sz w:val="24"/>
          <w:szCs w:val="24"/>
        </w:rPr>
        <w:t xml:space="preserve"> 201</w:t>
      </w:r>
      <w:r w:rsidR="00D96BFE" w:rsidRPr="00353729">
        <w:rPr>
          <w:rFonts w:ascii="Times New Roman" w:hAnsi="Times New Roman" w:cs="Times New Roman"/>
          <w:sz w:val="24"/>
          <w:szCs w:val="24"/>
        </w:rPr>
        <w:t>6</w:t>
      </w:r>
      <w:r w:rsidRPr="00CD1BFE">
        <w:rPr>
          <w:rFonts w:ascii="Times New Roman" w:hAnsi="Times New Roman" w:cs="Times New Roman"/>
          <w:sz w:val="24"/>
          <w:szCs w:val="24"/>
        </w:rPr>
        <w:t>).</w:t>
      </w:r>
      <w:r>
        <w:rPr>
          <w:rFonts w:ascii="Times New Roman" w:hAnsi="Times New Roman" w:cs="Times New Roman"/>
          <w:sz w:val="24"/>
          <w:szCs w:val="24"/>
        </w:rPr>
        <w:t xml:space="preserve"> There </w:t>
      </w:r>
      <w:r w:rsidR="00DB6593">
        <w:rPr>
          <w:rFonts w:ascii="Times New Roman" w:hAnsi="Times New Roman" w:cs="Times New Roman"/>
          <w:sz w:val="24"/>
          <w:szCs w:val="24"/>
        </w:rPr>
        <w:t>is</w:t>
      </w:r>
      <w:r>
        <w:rPr>
          <w:rFonts w:ascii="Times New Roman" w:hAnsi="Times New Roman" w:cs="Times New Roman"/>
          <w:sz w:val="24"/>
          <w:szCs w:val="24"/>
        </w:rPr>
        <w:t xml:space="preserve"> </w:t>
      </w:r>
      <w:r w:rsidR="00717F7D">
        <w:rPr>
          <w:rFonts w:ascii="Times New Roman" w:hAnsi="Times New Roman" w:cs="Times New Roman"/>
          <w:sz w:val="24"/>
          <w:szCs w:val="24"/>
        </w:rPr>
        <w:t xml:space="preserve">the </w:t>
      </w:r>
      <w:r>
        <w:rPr>
          <w:rFonts w:ascii="Times New Roman" w:hAnsi="Times New Roman" w:cs="Times New Roman"/>
          <w:sz w:val="24"/>
          <w:szCs w:val="24"/>
        </w:rPr>
        <w:t xml:space="preserve">proliferation of a wide range of </w:t>
      </w:r>
      <w:r>
        <w:rPr>
          <w:rFonts w:ascii="Times New Roman" w:hAnsi="Times New Roman" w:cs="Times New Roman"/>
          <w:sz w:val="24"/>
          <w:szCs w:val="24"/>
        </w:rPr>
        <w:lastRenderedPageBreak/>
        <w:t>guidelines for CSR reports</w:t>
      </w:r>
      <w:r w:rsidR="00DB6593">
        <w:rPr>
          <w:rFonts w:ascii="Times New Roman" w:hAnsi="Times New Roman" w:cs="Times New Roman"/>
          <w:sz w:val="24"/>
          <w:szCs w:val="24"/>
        </w:rPr>
        <w:t>, in which the Global Reporting Initiative (GRI) is the most common and prevalent,</w:t>
      </w:r>
      <w:r w:rsidR="00AC518B">
        <w:rPr>
          <w:rFonts w:ascii="Times New Roman" w:hAnsi="Times New Roman" w:cs="Times New Roman"/>
          <w:sz w:val="24"/>
          <w:szCs w:val="24"/>
        </w:rPr>
        <w:t xml:space="preserve"> and its implementation </w:t>
      </w:r>
      <w:proofErr w:type="spellStart"/>
      <w:r w:rsidR="00AC518B">
        <w:rPr>
          <w:rFonts w:ascii="Times New Roman" w:hAnsi="Times New Roman" w:cs="Times New Roman"/>
          <w:sz w:val="24"/>
          <w:szCs w:val="24"/>
        </w:rPr>
        <w:t>catalyse</w:t>
      </w:r>
      <w:r w:rsidR="00717F7D">
        <w:rPr>
          <w:rFonts w:ascii="Times New Roman" w:hAnsi="Times New Roman" w:cs="Times New Roman"/>
          <w:sz w:val="24"/>
          <w:szCs w:val="24"/>
        </w:rPr>
        <w:t>s</w:t>
      </w:r>
      <w:proofErr w:type="spellEnd"/>
      <w:r w:rsidR="00AC518B">
        <w:rPr>
          <w:rFonts w:ascii="Times New Roman" w:hAnsi="Times New Roman" w:cs="Times New Roman"/>
          <w:sz w:val="24"/>
          <w:szCs w:val="24"/>
        </w:rPr>
        <w:t xml:space="preserve"> the quality improvement of CSR</w:t>
      </w:r>
      <w:r w:rsidR="00D96BFE">
        <w:rPr>
          <w:rFonts w:ascii="Times New Roman" w:hAnsi="Times New Roman" w:cs="Times New Roman"/>
          <w:sz w:val="24"/>
          <w:szCs w:val="24"/>
        </w:rPr>
        <w:t xml:space="preserve"> reporting</w:t>
      </w:r>
      <w:r w:rsidR="00D96BFE" w:rsidRPr="00353729">
        <w:rPr>
          <w:rFonts w:ascii="Times New Roman" w:hAnsi="Times New Roman" w:cs="Times New Roman"/>
          <w:sz w:val="24"/>
          <w:szCs w:val="24"/>
        </w:rPr>
        <w:t xml:space="preserve"> </w:t>
      </w:r>
      <w:r w:rsidR="00D96BFE" w:rsidRPr="00BE0CB0">
        <w:rPr>
          <w:rFonts w:ascii="Times New Roman" w:hAnsi="Times New Roman" w:cs="Times New Roman"/>
          <w:sz w:val="24"/>
          <w:szCs w:val="24"/>
        </w:rPr>
        <w:t>(</w:t>
      </w:r>
      <w:proofErr w:type="spellStart"/>
      <w:r w:rsidR="00390D94" w:rsidRPr="00BE0CB0">
        <w:rPr>
          <w:rFonts w:ascii="Times New Roman" w:hAnsi="Times New Roman" w:cs="Times New Roman"/>
          <w:sz w:val="24"/>
          <w:szCs w:val="24"/>
        </w:rPr>
        <w:t>Graafland</w:t>
      </w:r>
      <w:proofErr w:type="spellEnd"/>
      <w:r w:rsidR="00390D94" w:rsidRPr="00BE0CB0">
        <w:rPr>
          <w:rFonts w:ascii="Times New Roman" w:hAnsi="Times New Roman" w:cs="Times New Roman"/>
          <w:sz w:val="24"/>
          <w:szCs w:val="24"/>
        </w:rPr>
        <w:t xml:space="preserve"> and Smid, 2019</w:t>
      </w:r>
      <w:r w:rsidR="00AC518B" w:rsidRPr="00BE0CB0">
        <w:rPr>
          <w:rFonts w:ascii="Times New Roman" w:hAnsi="Times New Roman" w:cs="Times New Roman"/>
          <w:sz w:val="24"/>
          <w:szCs w:val="24"/>
        </w:rPr>
        <w:t>).</w:t>
      </w:r>
      <w:r w:rsidR="00D96BFE" w:rsidRPr="00BE0CB0">
        <w:rPr>
          <w:rFonts w:ascii="Times New Roman" w:hAnsi="Times New Roman" w:cs="Times New Roman"/>
          <w:sz w:val="24"/>
          <w:szCs w:val="24"/>
        </w:rPr>
        <w:t xml:space="preserve"> CSR reports “combine factual reporting with promotional discourse”</w:t>
      </w:r>
      <w:r w:rsidR="00BE0CB0" w:rsidRPr="00BE0CB0">
        <w:rPr>
          <w:rFonts w:ascii="Times New Roman" w:hAnsi="Times New Roman" w:cs="Times New Roman"/>
          <w:sz w:val="24"/>
          <w:szCs w:val="24"/>
        </w:rPr>
        <w:t xml:space="preserve"> (</w:t>
      </w:r>
      <w:r w:rsidR="00DF509A" w:rsidRPr="00353729">
        <w:rPr>
          <w:rFonts w:ascii="Times New Roman" w:hAnsi="Times New Roman" w:cs="Times New Roman"/>
          <w:sz w:val="24"/>
          <w:szCs w:val="24"/>
        </w:rPr>
        <w:t>Bhatia, 2012</w:t>
      </w:r>
      <w:r w:rsidR="00BE0CB0" w:rsidRPr="00BE0CB0">
        <w:rPr>
          <w:rFonts w:ascii="Times New Roman" w:hAnsi="Times New Roman" w:cs="Times New Roman"/>
          <w:sz w:val="24"/>
          <w:szCs w:val="24"/>
        </w:rPr>
        <w:t>, p.235)</w:t>
      </w:r>
      <w:r w:rsidR="00E23175">
        <w:rPr>
          <w:rFonts w:ascii="Times New Roman" w:hAnsi="Times New Roman" w:cs="Times New Roman"/>
          <w:sz w:val="24"/>
          <w:szCs w:val="24"/>
        </w:rPr>
        <w:t xml:space="preserve"> as a hybrid discourse genre (Fuoli,2017)</w:t>
      </w:r>
      <w:r w:rsidR="00D96BFE" w:rsidRPr="00BE0CB0">
        <w:rPr>
          <w:rFonts w:ascii="Times New Roman" w:hAnsi="Times New Roman" w:cs="Times New Roman"/>
          <w:sz w:val="24"/>
          <w:szCs w:val="24"/>
        </w:rPr>
        <w:t>, which are not only as tools to</w:t>
      </w:r>
      <w:r w:rsidR="00DF336B">
        <w:rPr>
          <w:rFonts w:ascii="Times New Roman" w:hAnsi="Times New Roman" w:cs="Times New Roman"/>
          <w:sz w:val="24"/>
          <w:szCs w:val="24"/>
        </w:rPr>
        <w:t xml:space="preserve"> </w:t>
      </w:r>
      <w:r w:rsidR="00011043">
        <w:rPr>
          <w:rFonts w:ascii="Times New Roman" w:hAnsi="Times New Roman" w:cs="Times New Roman"/>
          <w:sz w:val="24"/>
          <w:szCs w:val="24"/>
        </w:rPr>
        <w:t>legitimate the organizational activities</w:t>
      </w:r>
      <w:r w:rsidR="00D77059">
        <w:rPr>
          <w:rFonts w:ascii="Times New Roman" w:hAnsi="Times New Roman" w:cs="Times New Roman"/>
          <w:sz w:val="24"/>
          <w:szCs w:val="24"/>
        </w:rPr>
        <w:t xml:space="preserve"> (</w:t>
      </w:r>
      <w:r w:rsidR="00DF509A" w:rsidRPr="00BE0CB0">
        <w:rPr>
          <w:rFonts w:ascii="Times New Roman" w:hAnsi="Times New Roman" w:cs="Times New Roman"/>
          <w:sz w:val="24"/>
          <w:szCs w:val="24"/>
        </w:rPr>
        <w:t>Chen and Bouvain, 2009</w:t>
      </w:r>
      <w:r w:rsidR="00011043">
        <w:rPr>
          <w:rFonts w:ascii="Times New Roman" w:hAnsi="Times New Roman" w:cs="Times New Roman"/>
          <w:sz w:val="24"/>
          <w:szCs w:val="24"/>
        </w:rPr>
        <w:t>; Deegan, 2014</w:t>
      </w:r>
      <w:r w:rsidR="00DF509A">
        <w:rPr>
          <w:rFonts w:ascii="Times New Roman" w:hAnsi="Times New Roman" w:cs="Times New Roman"/>
          <w:sz w:val="24"/>
          <w:szCs w:val="24"/>
        </w:rPr>
        <w:t>)</w:t>
      </w:r>
      <w:r w:rsidR="00DF336B">
        <w:rPr>
          <w:rFonts w:ascii="Times New Roman" w:hAnsi="Times New Roman" w:cs="Times New Roman"/>
          <w:sz w:val="24"/>
          <w:szCs w:val="24"/>
        </w:rPr>
        <w:t xml:space="preserve"> but also as forms of self-representations</w:t>
      </w:r>
      <w:r w:rsidR="008619BC" w:rsidRPr="00353729">
        <w:rPr>
          <w:rFonts w:ascii="Times New Roman" w:hAnsi="Times New Roman" w:cs="Times New Roman"/>
          <w:sz w:val="24"/>
          <w:szCs w:val="24"/>
        </w:rPr>
        <w:t xml:space="preserve"> </w:t>
      </w:r>
      <w:r w:rsidR="00011043">
        <w:rPr>
          <w:rFonts w:ascii="Times New Roman" w:hAnsi="Times New Roman" w:cs="Times New Roman"/>
          <w:sz w:val="24"/>
          <w:szCs w:val="24"/>
        </w:rPr>
        <w:t xml:space="preserve">to influence public perception </w:t>
      </w:r>
      <w:r w:rsidR="008619BC" w:rsidRPr="00353729">
        <w:rPr>
          <w:rFonts w:ascii="Times New Roman" w:hAnsi="Times New Roman" w:cs="Times New Roman"/>
          <w:sz w:val="24"/>
          <w:szCs w:val="24"/>
        </w:rPr>
        <w:t>(</w:t>
      </w:r>
      <w:proofErr w:type="spellStart"/>
      <w:r w:rsidR="008619BC" w:rsidRPr="00353729">
        <w:rPr>
          <w:rFonts w:ascii="Times New Roman" w:hAnsi="Times New Roman" w:cs="Times New Roman"/>
          <w:sz w:val="24"/>
          <w:szCs w:val="24"/>
        </w:rPr>
        <w:t>Gössling</w:t>
      </w:r>
      <w:proofErr w:type="spellEnd"/>
      <w:r w:rsidR="008619BC" w:rsidRPr="00353729">
        <w:rPr>
          <w:rFonts w:ascii="Times New Roman" w:hAnsi="Times New Roman" w:cs="Times New Roman"/>
          <w:sz w:val="24"/>
          <w:szCs w:val="24"/>
        </w:rPr>
        <w:t xml:space="preserve"> and Vocht, 2007</w:t>
      </w:r>
      <w:r w:rsidR="00011043">
        <w:rPr>
          <w:rFonts w:ascii="Times New Roman" w:hAnsi="Times New Roman" w:cs="Times New Roman"/>
          <w:sz w:val="24"/>
          <w:szCs w:val="24"/>
        </w:rPr>
        <w:t>; Fuoli,2017</w:t>
      </w:r>
      <w:r w:rsidR="008619BC" w:rsidRPr="00353729">
        <w:rPr>
          <w:rFonts w:ascii="Times New Roman" w:hAnsi="Times New Roman" w:cs="Times New Roman"/>
          <w:sz w:val="24"/>
          <w:szCs w:val="24"/>
        </w:rPr>
        <w:t>)</w:t>
      </w:r>
      <w:r w:rsidR="00DF336B">
        <w:rPr>
          <w:rFonts w:ascii="Times New Roman" w:hAnsi="Times New Roman" w:cs="Times New Roman"/>
          <w:sz w:val="24"/>
          <w:szCs w:val="24"/>
        </w:rPr>
        <w:t>.</w:t>
      </w:r>
      <w:r w:rsidR="00DF509A" w:rsidRPr="00DF509A">
        <w:rPr>
          <w:rFonts w:ascii="Times New Roman" w:hAnsi="Times New Roman" w:cs="Times New Roman"/>
          <w:sz w:val="24"/>
          <w:szCs w:val="24"/>
        </w:rPr>
        <w:t xml:space="preserve"> </w:t>
      </w:r>
      <w:r w:rsidR="00EA6512">
        <w:rPr>
          <w:rFonts w:ascii="Times New Roman" w:hAnsi="Times New Roman" w:cs="Times New Roman"/>
          <w:sz w:val="24"/>
          <w:szCs w:val="24"/>
        </w:rPr>
        <w:t xml:space="preserve">In order to avoid being accused of greenwashing, </w:t>
      </w:r>
      <w:r w:rsidR="00011043">
        <w:rPr>
          <w:rFonts w:ascii="Times New Roman" w:hAnsi="Times New Roman" w:cs="Times New Roman"/>
          <w:sz w:val="24"/>
          <w:szCs w:val="24"/>
        </w:rPr>
        <w:t>action</w:t>
      </w:r>
      <w:r w:rsidR="00557444">
        <w:rPr>
          <w:rFonts w:ascii="Times New Roman" w:hAnsi="Times New Roman" w:cs="Times New Roman"/>
          <w:sz w:val="24"/>
          <w:szCs w:val="24"/>
        </w:rPr>
        <w:t xml:space="preserve"> elements of CSR communication</w:t>
      </w:r>
      <w:r w:rsidR="00011043">
        <w:rPr>
          <w:rFonts w:ascii="Times New Roman" w:hAnsi="Times New Roman" w:cs="Times New Roman"/>
          <w:sz w:val="24"/>
          <w:szCs w:val="24"/>
        </w:rPr>
        <w:t xml:space="preserve"> should be ma</w:t>
      </w:r>
      <w:r w:rsidR="002D48A7">
        <w:rPr>
          <w:rFonts w:ascii="Times New Roman" w:hAnsi="Times New Roman" w:cs="Times New Roman"/>
          <w:sz w:val="24"/>
          <w:szCs w:val="24"/>
        </w:rPr>
        <w:t>de</w:t>
      </w:r>
      <w:r w:rsidR="00011043">
        <w:rPr>
          <w:rFonts w:ascii="Times New Roman" w:hAnsi="Times New Roman" w:cs="Times New Roman"/>
          <w:sz w:val="24"/>
          <w:szCs w:val="24"/>
        </w:rPr>
        <w:t xml:space="preserve"> sure to align with social values</w:t>
      </w:r>
      <w:r w:rsidR="002D48A7">
        <w:rPr>
          <w:rFonts w:ascii="Times New Roman" w:hAnsi="Times New Roman" w:cs="Times New Roman"/>
          <w:sz w:val="24"/>
          <w:szCs w:val="24"/>
        </w:rPr>
        <w:t xml:space="preserve"> </w:t>
      </w:r>
      <w:r w:rsidR="00011043">
        <w:rPr>
          <w:rFonts w:ascii="Times New Roman" w:hAnsi="Times New Roman" w:cs="Times New Roman"/>
          <w:sz w:val="24"/>
          <w:szCs w:val="24"/>
        </w:rPr>
        <w:t>(</w:t>
      </w:r>
      <w:bookmarkStart w:id="9" w:name="OLE_LINK17"/>
      <w:r w:rsidR="00011043">
        <w:rPr>
          <w:rFonts w:ascii="Times New Roman" w:hAnsi="Times New Roman" w:cs="Times New Roman"/>
          <w:sz w:val="24"/>
          <w:szCs w:val="24"/>
        </w:rPr>
        <w:t>Fuoli,2017</w:t>
      </w:r>
      <w:bookmarkEnd w:id="9"/>
      <w:r w:rsidR="00011043">
        <w:rPr>
          <w:rFonts w:ascii="Times New Roman" w:hAnsi="Times New Roman" w:cs="Times New Roman"/>
          <w:sz w:val="24"/>
          <w:szCs w:val="24"/>
        </w:rPr>
        <w:t>)</w:t>
      </w:r>
      <w:r w:rsidR="00CE1B43">
        <w:rPr>
          <w:rFonts w:ascii="Times New Roman" w:hAnsi="Times New Roman" w:cs="Times New Roman"/>
          <w:sz w:val="24"/>
          <w:szCs w:val="24"/>
        </w:rPr>
        <w:t xml:space="preserve">. It is proved that </w:t>
      </w:r>
      <w:proofErr w:type="spellStart"/>
      <w:r w:rsidR="00CE1B43">
        <w:rPr>
          <w:rFonts w:ascii="Times New Roman" w:hAnsi="Times New Roman" w:cs="Times New Roman"/>
          <w:sz w:val="24"/>
          <w:szCs w:val="24"/>
        </w:rPr>
        <w:t>organisations</w:t>
      </w:r>
      <w:proofErr w:type="spellEnd"/>
      <w:r w:rsidR="00CE1B43">
        <w:rPr>
          <w:rFonts w:ascii="Times New Roman" w:hAnsi="Times New Roman" w:cs="Times New Roman"/>
          <w:sz w:val="24"/>
          <w:szCs w:val="24"/>
        </w:rPr>
        <w:t xml:space="preserve"> embrace the </w:t>
      </w:r>
      <w:r w:rsidR="00CE1B43" w:rsidRPr="00353729">
        <w:rPr>
          <w:rFonts w:ascii="Times New Roman" w:hAnsi="Times New Roman" w:cs="Times New Roman"/>
          <w:sz w:val="24"/>
          <w:szCs w:val="24"/>
        </w:rPr>
        <w:t>talk–action tension</w:t>
      </w:r>
      <w:r w:rsidR="00CE1B43">
        <w:rPr>
          <w:rFonts w:ascii="Times New Roman" w:hAnsi="Times New Roman" w:cs="Times New Roman"/>
          <w:sz w:val="24"/>
          <w:szCs w:val="24"/>
        </w:rPr>
        <w:t xml:space="preserve"> rather than suppressing it could </w:t>
      </w:r>
      <w:r w:rsidR="00D62407">
        <w:rPr>
          <w:rFonts w:ascii="Times New Roman" w:hAnsi="Times New Roman" w:cs="Times New Roman"/>
          <w:sz w:val="24"/>
          <w:szCs w:val="24"/>
        </w:rPr>
        <w:t xml:space="preserve">generate </w:t>
      </w:r>
      <w:r w:rsidR="00D62407">
        <w:rPr>
          <w:rFonts w:ascii="Roboto" w:hAnsi="Roboto"/>
          <w:color w:val="53565A"/>
          <w:szCs w:val="21"/>
          <w:shd w:val="clear" w:color="auto" w:fill="FFFFFF"/>
        </w:rPr>
        <w:t>“</w:t>
      </w:r>
      <w:r w:rsidR="00D60BB2">
        <w:rPr>
          <w:rFonts w:ascii="Times New Roman" w:hAnsi="Times New Roman" w:cs="Times New Roman"/>
          <w:sz w:val="24"/>
          <w:szCs w:val="24"/>
        </w:rPr>
        <w:t>creative tension</w:t>
      </w:r>
      <w:r w:rsidR="00D62407" w:rsidRPr="00D62407">
        <w:rPr>
          <w:rFonts w:ascii="Roboto" w:hAnsi="Roboto"/>
          <w:color w:val="53565A"/>
          <w:szCs w:val="21"/>
          <w:shd w:val="clear" w:color="auto" w:fill="FFFFFF"/>
        </w:rPr>
        <w:t xml:space="preserve"> </w:t>
      </w:r>
      <w:r w:rsidR="00D62407">
        <w:rPr>
          <w:rFonts w:ascii="Roboto" w:hAnsi="Roboto"/>
          <w:color w:val="53565A"/>
          <w:szCs w:val="21"/>
          <w:shd w:val="clear" w:color="auto" w:fill="FFFFFF"/>
        </w:rPr>
        <w:t>"</w:t>
      </w:r>
      <w:r w:rsidR="00D62407">
        <w:rPr>
          <w:rFonts w:ascii="Times New Roman" w:hAnsi="Times New Roman" w:cs="Times New Roman"/>
          <w:sz w:val="24"/>
          <w:szCs w:val="24"/>
        </w:rPr>
        <w:t xml:space="preserve"> </w:t>
      </w:r>
      <w:r w:rsidR="00D60BB2">
        <w:rPr>
          <w:rFonts w:ascii="Times New Roman" w:hAnsi="Times New Roman" w:cs="Times New Roman"/>
          <w:sz w:val="24"/>
          <w:szCs w:val="24"/>
        </w:rPr>
        <w:t>(</w:t>
      </w:r>
      <w:r w:rsidR="00D60BB2" w:rsidRPr="00353729">
        <w:rPr>
          <w:rFonts w:ascii="Times New Roman" w:hAnsi="Times New Roman" w:cs="Times New Roman"/>
          <w:sz w:val="24"/>
          <w:szCs w:val="24"/>
        </w:rPr>
        <w:t xml:space="preserve">Mitra and </w:t>
      </w:r>
      <w:proofErr w:type="spellStart"/>
      <w:r w:rsidR="00D60BB2" w:rsidRPr="00353729">
        <w:rPr>
          <w:rFonts w:ascii="Times New Roman" w:hAnsi="Times New Roman" w:cs="Times New Roman"/>
          <w:sz w:val="24"/>
          <w:szCs w:val="24"/>
        </w:rPr>
        <w:t>Buzzanell</w:t>
      </w:r>
      <w:proofErr w:type="spellEnd"/>
      <w:r w:rsidR="00D60BB2" w:rsidRPr="00353729">
        <w:rPr>
          <w:rFonts w:ascii="Times New Roman" w:hAnsi="Times New Roman" w:cs="Times New Roman"/>
          <w:sz w:val="24"/>
          <w:szCs w:val="24"/>
        </w:rPr>
        <w:t>, 2015</w:t>
      </w:r>
      <w:r w:rsidR="000D455D">
        <w:rPr>
          <w:rFonts w:ascii="Times New Roman" w:hAnsi="Times New Roman" w:cs="Times New Roman"/>
          <w:sz w:val="24"/>
          <w:szCs w:val="24"/>
        </w:rPr>
        <w:t>;</w:t>
      </w:r>
      <w:r w:rsidR="000D455D" w:rsidRPr="000D455D">
        <w:rPr>
          <w:rFonts w:ascii="Times New Roman" w:hAnsi="Times New Roman" w:cs="Times New Roman"/>
          <w:sz w:val="24"/>
          <w:szCs w:val="24"/>
        </w:rPr>
        <w:t xml:space="preserve"> De Cock and Richards, 1996</w:t>
      </w:r>
      <w:r w:rsidR="00D60BB2" w:rsidRPr="00353729">
        <w:rPr>
          <w:rFonts w:ascii="Times New Roman" w:hAnsi="Times New Roman" w:cs="Times New Roman"/>
          <w:sz w:val="24"/>
          <w:szCs w:val="24"/>
        </w:rPr>
        <w:t>).</w:t>
      </w:r>
      <w:r w:rsidR="00353729">
        <w:rPr>
          <w:rFonts w:ascii="Times New Roman" w:hAnsi="Times New Roman" w:cs="Times New Roman"/>
          <w:sz w:val="24"/>
          <w:szCs w:val="24"/>
        </w:rPr>
        <w:t xml:space="preserve"> </w:t>
      </w:r>
    </w:p>
    <w:p w14:paraId="1B6CC4CC" w14:textId="77777777" w:rsidR="00750A90" w:rsidRPr="00E06686" w:rsidRDefault="00750A90" w:rsidP="00750A90">
      <w:pPr>
        <w:widowControl/>
        <w:jc w:val="left"/>
        <w:rPr>
          <w:rFonts w:ascii="Times New Roman" w:hAnsi="Times New Roman" w:cs="Times New Roman"/>
          <w:sz w:val="24"/>
          <w:szCs w:val="24"/>
        </w:rPr>
      </w:pPr>
    </w:p>
    <w:p w14:paraId="30684A80" w14:textId="4FEB5868" w:rsidR="00E06686" w:rsidRDefault="00DF20F6" w:rsidP="000F388A">
      <w:pPr>
        <w:contextualSpacing/>
        <w:rPr>
          <w:rFonts w:ascii="Times New Roman" w:eastAsia="宋体" w:hAnsi="Times New Roman" w:cs="Times New Roman"/>
          <w:b/>
          <w:bCs/>
          <w:color w:val="000000"/>
          <w:kern w:val="0"/>
          <w:sz w:val="24"/>
          <w:szCs w:val="24"/>
          <w:bdr w:val="none" w:sz="0" w:space="0" w:color="auto" w:frame="1"/>
        </w:rPr>
      </w:pPr>
      <w:r>
        <w:rPr>
          <w:rFonts w:ascii="Times New Roman" w:eastAsia="宋体" w:hAnsi="Times New Roman" w:cs="Times New Roman"/>
          <w:b/>
          <w:bCs/>
          <w:color w:val="000000"/>
          <w:kern w:val="0"/>
          <w:sz w:val="24"/>
          <w:szCs w:val="24"/>
          <w:bdr w:val="none" w:sz="0" w:space="0" w:color="auto" w:frame="1"/>
        </w:rPr>
        <w:t>The o</w:t>
      </w:r>
      <w:r w:rsidRPr="00DA22A8">
        <w:rPr>
          <w:rFonts w:ascii="Times New Roman" w:eastAsia="宋体" w:hAnsi="Times New Roman" w:cs="Times New Roman"/>
          <w:b/>
          <w:bCs/>
          <w:color w:val="000000"/>
          <w:kern w:val="0"/>
          <w:sz w:val="24"/>
          <w:szCs w:val="24"/>
          <w:bdr w:val="none" w:sz="0" w:space="0" w:color="auto" w:frame="1"/>
        </w:rPr>
        <w:t>bjective of this study</w:t>
      </w:r>
    </w:p>
    <w:p w14:paraId="578D2F95" w14:textId="4C6F7F8D" w:rsidR="00BC1344" w:rsidRPr="00C632C5" w:rsidRDefault="00BC1344" w:rsidP="00BC1344">
      <w:pPr>
        <w:spacing w:line="480" w:lineRule="auto"/>
        <w:ind w:firstLineChars="200" w:firstLine="480"/>
        <w:rPr>
          <w:rFonts w:ascii="Times New Roman" w:hAnsi="Times New Roman" w:cs="Times New Roman"/>
          <w:sz w:val="24"/>
          <w:szCs w:val="24"/>
        </w:rPr>
      </w:pPr>
      <w:r w:rsidRPr="00C632C5">
        <w:rPr>
          <w:rFonts w:ascii="Times New Roman" w:hAnsi="Times New Roman" w:cs="Times New Roman" w:hint="eastAsia"/>
          <w:sz w:val="24"/>
          <w:szCs w:val="24"/>
        </w:rPr>
        <w:t>M</w:t>
      </w:r>
      <w:r w:rsidRPr="00C632C5">
        <w:rPr>
          <w:rFonts w:ascii="Times New Roman" w:hAnsi="Times New Roman" w:cs="Times New Roman"/>
          <w:sz w:val="24"/>
          <w:szCs w:val="24"/>
        </w:rPr>
        <w:t xml:space="preserve">any longitudinal </w:t>
      </w:r>
      <w:r>
        <w:rPr>
          <w:rFonts w:ascii="Times New Roman" w:hAnsi="Times New Roman" w:cs="Times New Roman"/>
          <w:sz w:val="24"/>
          <w:szCs w:val="24"/>
        </w:rPr>
        <w:t>studies</w:t>
      </w:r>
      <w:r w:rsidRPr="00C632C5">
        <w:rPr>
          <w:rFonts w:ascii="Times New Roman" w:hAnsi="Times New Roman" w:cs="Times New Roman"/>
          <w:sz w:val="24"/>
          <w:szCs w:val="24"/>
        </w:rPr>
        <w:t xml:space="preserve"> examining CSR reporting have been carried out with </w:t>
      </w:r>
      <w:r w:rsidR="00717F7D">
        <w:rPr>
          <w:rFonts w:ascii="Times New Roman" w:hAnsi="Times New Roman" w:cs="Times New Roman"/>
          <w:sz w:val="24"/>
          <w:szCs w:val="24"/>
        </w:rPr>
        <w:t>a quantitative approach, especially in</w:t>
      </w:r>
      <w:r w:rsidRPr="005E6D6A">
        <w:rPr>
          <w:rFonts w:ascii="Times New Roman" w:hAnsi="Times New Roman" w:cs="Times New Roman"/>
          <w:sz w:val="24"/>
          <w:szCs w:val="24"/>
        </w:rPr>
        <w:t xml:space="preserve"> accounting and finance</w:t>
      </w:r>
      <w:r w:rsidR="00A97D9E">
        <w:rPr>
          <w:rFonts w:ascii="Times New Roman" w:hAnsi="Times New Roman" w:cs="Times New Roman"/>
          <w:sz w:val="24"/>
          <w:szCs w:val="24"/>
        </w:rPr>
        <w:t xml:space="preserve"> (</w:t>
      </w:r>
      <w:r w:rsidR="00A97D9E" w:rsidRPr="00A97D9E">
        <w:rPr>
          <w:rFonts w:ascii="Times New Roman" w:hAnsi="Times New Roman" w:cs="Times New Roman"/>
          <w:sz w:val="24"/>
          <w:szCs w:val="24"/>
        </w:rPr>
        <w:t xml:space="preserve">Pollach, 2018; </w:t>
      </w:r>
      <w:r w:rsidR="00A97D9E" w:rsidRPr="00D1413F">
        <w:rPr>
          <w:rFonts w:ascii="Times New Roman" w:hAnsi="Times New Roman" w:cs="Times New Roman"/>
          <w:sz w:val="24"/>
          <w:szCs w:val="24"/>
        </w:rPr>
        <w:t>Eric, 1998</w:t>
      </w:r>
      <w:r w:rsidR="00A97D9E" w:rsidRPr="00A97D9E">
        <w:rPr>
          <w:rFonts w:ascii="Times New Roman" w:hAnsi="Times New Roman" w:cs="Times New Roman"/>
          <w:sz w:val="24"/>
          <w:szCs w:val="24"/>
        </w:rPr>
        <w:t xml:space="preserve">; </w:t>
      </w:r>
      <w:r w:rsidR="00A97D9E" w:rsidRPr="00711500">
        <w:rPr>
          <w:rFonts w:ascii="Times New Roman" w:hAnsi="Times New Roman" w:cs="Times New Roman"/>
          <w:color w:val="000000" w:themeColor="text1"/>
          <w:sz w:val="24"/>
          <w:szCs w:val="24"/>
        </w:rPr>
        <w:t xml:space="preserve">Gray, </w:t>
      </w:r>
      <w:proofErr w:type="spellStart"/>
      <w:r w:rsidR="00A97D9E" w:rsidRPr="00711500">
        <w:rPr>
          <w:rFonts w:ascii="Times New Roman" w:hAnsi="Times New Roman" w:cs="Times New Roman"/>
          <w:color w:val="000000" w:themeColor="text1"/>
          <w:sz w:val="24"/>
          <w:szCs w:val="24"/>
        </w:rPr>
        <w:t>Kouhy</w:t>
      </w:r>
      <w:proofErr w:type="spellEnd"/>
      <w:r w:rsidR="00A97D9E" w:rsidRPr="00711500">
        <w:rPr>
          <w:rFonts w:ascii="Times New Roman" w:hAnsi="Times New Roman" w:cs="Times New Roman"/>
          <w:color w:val="000000" w:themeColor="text1"/>
          <w:sz w:val="24"/>
          <w:szCs w:val="24"/>
        </w:rPr>
        <w:t xml:space="preserve"> and Lavers,1995</w:t>
      </w:r>
      <w:r w:rsidR="00A97D9E">
        <w:rPr>
          <w:rFonts w:ascii="Times New Roman" w:hAnsi="Times New Roman" w:cs="Times New Roman"/>
          <w:sz w:val="24"/>
          <w:szCs w:val="24"/>
        </w:rPr>
        <w:t>)</w:t>
      </w:r>
      <w:r>
        <w:rPr>
          <w:rFonts w:ascii="Times New Roman" w:hAnsi="Times New Roman" w:cs="Times New Roman"/>
          <w:sz w:val="24"/>
          <w:szCs w:val="24"/>
        </w:rPr>
        <w:t>. The empirical interpretative research on uncovering how the talk-action tension is navigated</w:t>
      </w:r>
      <w:r w:rsidR="00A97D9E" w:rsidRPr="00A97D9E">
        <w:rPr>
          <w:rFonts w:ascii="Times New Roman" w:hAnsi="Times New Roman" w:cs="Times New Roman"/>
          <w:sz w:val="24"/>
          <w:szCs w:val="24"/>
        </w:rPr>
        <w:t xml:space="preserve"> </w:t>
      </w:r>
      <w:r w:rsidR="00A97D9E">
        <w:rPr>
          <w:rFonts w:ascii="Times New Roman" w:hAnsi="Times New Roman" w:cs="Times New Roman"/>
          <w:sz w:val="24"/>
          <w:szCs w:val="24"/>
        </w:rPr>
        <w:t>discursively</w:t>
      </w:r>
      <w:r w:rsidR="00717F7D">
        <w:rPr>
          <w:rFonts w:ascii="Times New Roman" w:hAnsi="Times New Roman" w:cs="Times New Roman"/>
          <w:sz w:val="24"/>
          <w:szCs w:val="24"/>
        </w:rPr>
        <w:t>,</w:t>
      </w:r>
      <w:r>
        <w:rPr>
          <w:rFonts w:ascii="Times New Roman" w:hAnsi="Times New Roman" w:cs="Times New Roman"/>
          <w:sz w:val="24"/>
          <w:szCs w:val="24"/>
        </w:rPr>
        <w:t xml:space="preserve"> </w:t>
      </w:r>
      <w:r w:rsidR="00717F7D">
        <w:rPr>
          <w:rFonts w:ascii="Times New Roman" w:hAnsi="Times New Roman" w:cs="Times New Roman"/>
          <w:sz w:val="24"/>
          <w:szCs w:val="24"/>
        </w:rPr>
        <w:t>particularly MNE’s CSR reporting longitudinally, is scant and valuable, which is also significant and practical for MNEs development</w:t>
      </w:r>
      <w:r w:rsidRPr="00FC6E09">
        <w:rPr>
          <w:rFonts w:ascii="Times New Roman" w:hAnsi="Times New Roman" w:cs="Times New Roman"/>
          <w:sz w:val="24"/>
          <w:szCs w:val="24"/>
        </w:rPr>
        <w:t xml:space="preserve"> well as my university research career.</w:t>
      </w:r>
    </w:p>
    <w:p w14:paraId="12B6E256" w14:textId="18950ADD" w:rsidR="00062807" w:rsidRPr="00D8706D" w:rsidRDefault="008D47ED" w:rsidP="00D8706D">
      <w:pPr>
        <w:spacing w:line="480" w:lineRule="auto"/>
        <w:ind w:firstLineChars="300" w:firstLine="720"/>
        <w:rPr>
          <w:rFonts w:ascii="Times New Roman" w:hAnsi="Times New Roman" w:cs="Times New Roman"/>
          <w:sz w:val="24"/>
          <w:szCs w:val="24"/>
        </w:rPr>
      </w:pPr>
      <w:r>
        <w:rPr>
          <w:rFonts w:ascii="Times New Roman" w:hAnsi="Times New Roman" w:cs="Times New Roman"/>
          <w:sz w:val="24"/>
          <w:szCs w:val="24"/>
        </w:rPr>
        <w:t xml:space="preserve">This article </w:t>
      </w:r>
      <w:r w:rsidR="00717F7D">
        <w:rPr>
          <w:rFonts w:ascii="Times New Roman" w:hAnsi="Times New Roman" w:cs="Times New Roman"/>
          <w:sz w:val="24"/>
          <w:szCs w:val="24"/>
        </w:rPr>
        <w:t>will</w:t>
      </w:r>
      <w:r>
        <w:rPr>
          <w:rFonts w:ascii="Times New Roman" w:hAnsi="Times New Roman" w:cs="Times New Roman"/>
          <w:sz w:val="24"/>
          <w:szCs w:val="24"/>
        </w:rPr>
        <w:t xml:space="preserve"> </w:t>
      </w:r>
      <w:r w:rsidR="00CE1B43">
        <w:rPr>
          <w:rFonts w:ascii="Times New Roman" w:hAnsi="Times New Roman" w:cs="Times New Roman"/>
          <w:sz w:val="24"/>
          <w:szCs w:val="24"/>
        </w:rPr>
        <w:t>shed light on</w:t>
      </w:r>
      <w:r w:rsidR="000F388A">
        <w:rPr>
          <w:rFonts w:ascii="Times New Roman" w:hAnsi="Times New Roman" w:cs="Times New Roman"/>
          <w:sz w:val="24"/>
          <w:szCs w:val="24"/>
        </w:rPr>
        <w:t xml:space="preserve"> the dynamic changes of talk-action tension of </w:t>
      </w:r>
      <w:r w:rsidR="00CE1B43">
        <w:rPr>
          <w:rFonts w:ascii="Times New Roman" w:hAnsi="Times New Roman" w:cs="Times New Roman"/>
          <w:sz w:val="24"/>
          <w:szCs w:val="24"/>
        </w:rPr>
        <w:t>Shell’</w:t>
      </w:r>
      <w:r w:rsidR="000F388A">
        <w:rPr>
          <w:rFonts w:ascii="Times New Roman" w:hAnsi="Times New Roman" w:cs="Times New Roman"/>
          <w:sz w:val="24"/>
          <w:szCs w:val="24"/>
        </w:rPr>
        <w:t xml:space="preserve">s CSR report communication from discursive lens </w:t>
      </w:r>
      <w:r w:rsidR="002D48A7">
        <w:rPr>
          <w:rFonts w:ascii="Times New Roman" w:hAnsi="Times New Roman" w:cs="Times New Roman"/>
          <w:sz w:val="24"/>
          <w:szCs w:val="24"/>
        </w:rPr>
        <w:t xml:space="preserve">to enhance its corporate image </w:t>
      </w:r>
      <w:r w:rsidR="000F388A">
        <w:rPr>
          <w:rFonts w:ascii="Times New Roman" w:hAnsi="Times New Roman" w:cs="Times New Roman"/>
          <w:sz w:val="24"/>
          <w:szCs w:val="24"/>
        </w:rPr>
        <w:t xml:space="preserve">over </w:t>
      </w:r>
      <w:r w:rsidR="000D595C" w:rsidRPr="000D595C">
        <w:rPr>
          <w:rFonts w:ascii="Times New Roman" w:hAnsi="Times New Roman" w:cs="Times New Roman"/>
          <w:sz w:val="24"/>
          <w:szCs w:val="24"/>
        </w:rPr>
        <w:t>23</w:t>
      </w:r>
      <w:r w:rsidR="000F388A" w:rsidRPr="000D595C">
        <w:rPr>
          <w:rFonts w:ascii="Times New Roman" w:hAnsi="Times New Roman" w:cs="Times New Roman"/>
          <w:sz w:val="24"/>
          <w:szCs w:val="24"/>
        </w:rPr>
        <w:t xml:space="preserve"> years</w:t>
      </w:r>
      <w:r w:rsidR="000D595C" w:rsidRPr="000D595C">
        <w:rPr>
          <w:rFonts w:ascii="Times New Roman" w:hAnsi="Times New Roman" w:cs="Times New Roman"/>
          <w:sz w:val="24"/>
          <w:szCs w:val="24"/>
        </w:rPr>
        <w:t xml:space="preserve"> (from 1998 to 2020)</w:t>
      </w:r>
      <w:r w:rsidR="000F388A" w:rsidRPr="000D595C">
        <w:rPr>
          <w:rFonts w:ascii="Times New Roman" w:hAnsi="Times New Roman" w:cs="Times New Roman"/>
          <w:sz w:val="24"/>
          <w:szCs w:val="24"/>
        </w:rPr>
        <w:t>.</w:t>
      </w:r>
    </w:p>
    <w:p w14:paraId="0AFBA166" w14:textId="05AAF6BD" w:rsidR="000F3FDD" w:rsidRPr="00400300" w:rsidRDefault="009A7350" w:rsidP="00400300">
      <w:pPr>
        <w:rPr>
          <w:rFonts w:ascii="Times New Roman" w:hAnsi="Times New Roman" w:cs="Times New Roman"/>
          <w:b/>
          <w:bCs/>
          <w:noProof/>
          <w:sz w:val="24"/>
          <w:szCs w:val="24"/>
          <w:bdr w:val="single" w:sz="4" w:space="0" w:color="auto"/>
        </w:rPr>
      </w:pPr>
      <w:r>
        <w:rPr>
          <w:rFonts w:ascii="Times New Roman" w:hAnsi="Times New Roman" w:cs="Times New Roman" w:hint="eastAsia"/>
          <w:b/>
          <w:bCs/>
          <w:sz w:val="24"/>
          <w:szCs w:val="24"/>
        </w:rPr>
        <w:t>J</w:t>
      </w:r>
      <w:r>
        <w:rPr>
          <w:rFonts w:ascii="Times New Roman" w:hAnsi="Times New Roman" w:cs="Times New Roman"/>
          <w:b/>
          <w:bCs/>
          <w:sz w:val="24"/>
          <w:szCs w:val="24"/>
        </w:rPr>
        <w:t>ustification of Research Methodology</w:t>
      </w:r>
    </w:p>
    <w:p w14:paraId="098DCE29" w14:textId="13B5BCCA" w:rsidR="009A7350" w:rsidRDefault="000F388A" w:rsidP="000F388A">
      <w:pPr>
        <w:spacing w:line="480" w:lineRule="auto"/>
        <w:ind w:firstLineChars="250" w:firstLine="600"/>
        <w:rPr>
          <w:rFonts w:ascii="Times New Roman" w:hAnsi="Times New Roman" w:cs="Times New Roman"/>
          <w:sz w:val="24"/>
          <w:szCs w:val="24"/>
        </w:rPr>
      </w:pPr>
      <w:r w:rsidRPr="000F388A">
        <w:rPr>
          <w:rFonts w:ascii="Times New Roman" w:hAnsi="Times New Roman" w:cs="Times New Roman"/>
          <w:sz w:val="24"/>
          <w:szCs w:val="24"/>
        </w:rPr>
        <w:t>In Blog 1</w:t>
      </w:r>
      <w:r w:rsidR="00717F7D">
        <w:rPr>
          <w:rFonts w:ascii="Times New Roman" w:hAnsi="Times New Roman" w:cs="Times New Roman"/>
          <w:sz w:val="24"/>
          <w:szCs w:val="24"/>
        </w:rPr>
        <w:t>,</w:t>
      </w:r>
      <w:r w:rsidRPr="000F388A">
        <w:rPr>
          <w:rFonts w:ascii="Times New Roman" w:hAnsi="Times New Roman" w:cs="Times New Roman"/>
          <w:sz w:val="24"/>
          <w:szCs w:val="24"/>
        </w:rPr>
        <w:t xml:space="preserve"> the </w:t>
      </w:r>
      <w:r w:rsidR="003A225C">
        <w:rPr>
          <w:rFonts w:ascii="Times New Roman" w:hAnsi="Times New Roman" w:cs="Times New Roman"/>
          <w:sz w:val="24"/>
          <w:szCs w:val="24"/>
        </w:rPr>
        <w:t>tailor</w:t>
      </w:r>
      <w:r w:rsidR="00311134">
        <w:rPr>
          <w:rFonts w:ascii="Times New Roman" w:hAnsi="Times New Roman" w:cs="Times New Roman"/>
          <w:sz w:val="24"/>
          <w:szCs w:val="24"/>
        </w:rPr>
        <w:t>ed</w:t>
      </w:r>
      <w:r w:rsidR="003A225C">
        <w:rPr>
          <w:rFonts w:ascii="Times New Roman" w:hAnsi="Times New Roman" w:cs="Times New Roman"/>
          <w:sz w:val="24"/>
          <w:szCs w:val="24"/>
        </w:rPr>
        <w:t xml:space="preserve"> reason</w:t>
      </w:r>
      <w:r w:rsidR="00311134">
        <w:rPr>
          <w:rFonts w:ascii="Times New Roman" w:hAnsi="Times New Roman" w:cs="Times New Roman"/>
          <w:sz w:val="24"/>
          <w:szCs w:val="24"/>
        </w:rPr>
        <w:t>s</w:t>
      </w:r>
      <w:r w:rsidR="003A225C">
        <w:rPr>
          <w:rFonts w:ascii="Times New Roman" w:hAnsi="Times New Roman" w:cs="Times New Roman"/>
          <w:sz w:val="24"/>
          <w:szCs w:val="24"/>
        </w:rPr>
        <w:t xml:space="preserve"> </w:t>
      </w:r>
      <w:r w:rsidR="00717F7D">
        <w:rPr>
          <w:rFonts w:ascii="Times New Roman" w:hAnsi="Times New Roman" w:cs="Times New Roman"/>
          <w:sz w:val="24"/>
          <w:szCs w:val="24"/>
        </w:rPr>
        <w:t>for</w:t>
      </w:r>
      <w:r w:rsidR="003A225C">
        <w:rPr>
          <w:rFonts w:ascii="Times New Roman" w:hAnsi="Times New Roman" w:cs="Times New Roman"/>
          <w:sz w:val="24"/>
          <w:szCs w:val="24"/>
        </w:rPr>
        <w:t xml:space="preserve"> applying qualitative research method </w:t>
      </w:r>
      <w:r w:rsidRPr="000F388A">
        <w:rPr>
          <w:rFonts w:ascii="Times New Roman" w:hAnsi="Times New Roman" w:cs="Times New Roman"/>
          <w:sz w:val="24"/>
          <w:szCs w:val="24"/>
        </w:rPr>
        <w:t>w</w:t>
      </w:r>
      <w:r w:rsidR="00311134">
        <w:rPr>
          <w:rFonts w:ascii="Times New Roman" w:hAnsi="Times New Roman" w:cs="Times New Roman"/>
          <w:sz w:val="24"/>
          <w:szCs w:val="24"/>
        </w:rPr>
        <w:t>ere</w:t>
      </w:r>
      <w:r w:rsidRPr="000F388A">
        <w:rPr>
          <w:rFonts w:ascii="Times New Roman" w:hAnsi="Times New Roman" w:cs="Times New Roman"/>
          <w:sz w:val="24"/>
          <w:szCs w:val="24"/>
        </w:rPr>
        <w:t xml:space="preserve"> identified, </w:t>
      </w:r>
      <w:r w:rsidR="009756FF">
        <w:rPr>
          <w:rFonts w:ascii="Times New Roman" w:hAnsi="Times New Roman" w:cs="Times New Roman"/>
          <w:sz w:val="24"/>
          <w:szCs w:val="24"/>
        </w:rPr>
        <w:lastRenderedPageBreak/>
        <w:t xml:space="preserve">qualitative </w:t>
      </w:r>
      <w:r w:rsidR="00311134">
        <w:rPr>
          <w:rFonts w:ascii="Times New Roman" w:hAnsi="Times New Roman" w:cs="Times New Roman"/>
          <w:sz w:val="24"/>
          <w:szCs w:val="24"/>
        </w:rPr>
        <w:t>content analysis</w:t>
      </w:r>
      <w:r w:rsidRPr="000F388A">
        <w:rPr>
          <w:rFonts w:ascii="Times New Roman" w:hAnsi="Times New Roman" w:cs="Times New Roman"/>
          <w:sz w:val="24"/>
          <w:szCs w:val="24"/>
        </w:rPr>
        <w:t xml:space="preserve"> discussed in Blog 2 w</w:t>
      </w:r>
      <w:r w:rsidR="009756FF">
        <w:rPr>
          <w:rFonts w:ascii="Times New Roman" w:hAnsi="Times New Roman" w:cs="Times New Roman"/>
          <w:sz w:val="24"/>
          <w:szCs w:val="24"/>
        </w:rPr>
        <w:t>as</w:t>
      </w:r>
      <w:r w:rsidRPr="000F388A">
        <w:rPr>
          <w:rFonts w:ascii="Times New Roman" w:hAnsi="Times New Roman" w:cs="Times New Roman"/>
          <w:sz w:val="24"/>
          <w:szCs w:val="24"/>
        </w:rPr>
        <w:t xml:space="preserve"> seen as the most </w:t>
      </w:r>
      <w:r w:rsidR="00311134">
        <w:rPr>
          <w:rFonts w:ascii="Times New Roman" w:hAnsi="Times New Roman" w:cs="Times New Roman"/>
          <w:sz w:val="24"/>
          <w:szCs w:val="24"/>
        </w:rPr>
        <w:t>appropriate</w:t>
      </w:r>
      <w:r w:rsidRPr="000F388A">
        <w:rPr>
          <w:rFonts w:ascii="Times New Roman" w:hAnsi="Times New Roman" w:cs="Times New Roman"/>
          <w:sz w:val="24"/>
          <w:szCs w:val="24"/>
        </w:rPr>
        <w:t xml:space="preserve"> approach, </w:t>
      </w:r>
      <w:r w:rsidR="00311134">
        <w:rPr>
          <w:rFonts w:ascii="Times New Roman" w:hAnsi="Times New Roman" w:cs="Times New Roman"/>
          <w:sz w:val="24"/>
          <w:szCs w:val="24"/>
        </w:rPr>
        <w:t xml:space="preserve">according to </w:t>
      </w:r>
      <w:proofErr w:type="spellStart"/>
      <w:r w:rsidR="009A7350" w:rsidRPr="009A7350">
        <w:rPr>
          <w:rFonts w:ascii="Times New Roman" w:hAnsi="Times New Roman" w:cs="Times New Roman"/>
          <w:sz w:val="24"/>
          <w:szCs w:val="24"/>
        </w:rPr>
        <w:t>Krippendorff</w:t>
      </w:r>
      <w:r w:rsidR="00311134">
        <w:rPr>
          <w:rFonts w:ascii="Times New Roman" w:hAnsi="Times New Roman" w:cs="Times New Roman"/>
          <w:sz w:val="24"/>
          <w:szCs w:val="24"/>
        </w:rPr>
        <w:t>’s</w:t>
      </w:r>
      <w:proofErr w:type="spellEnd"/>
      <w:r w:rsidR="009A7350" w:rsidRPr="009A7350">
        <w:rPr>
          <w:rFonts w:ascii="Times New Roman" w:hAnsi="Times New Roman" w:cs="Times New Roman"/>
          <w:sz w:val="24"/>
          <w:szCs w:val="24"/>
        </w:rPr>
        <w:t xml:space="preserve"> (1980) </w:t>
      </w:r>
      <w:r w:rsidR="009A7350">
        <w:rPr>
          <w:rFonts w:ascii="Times New Roman" w:hAnsi="Times New Roman" w:cs="Times New Roman"/>
          <w:sz w:val="24"/>
          <w:szCs w:val="24"/>
        </w:rPr>
        <w:t>claim</w:t>
      </w:r>
      <w:r w:rsidR="009A7350" w:rsidRPr="009A7350">
        <w:rPr>
          <w:rFonts w:ascii="Times New Roman" w:hAnsi="Times New Roman" w:cs="Times New Roman"/>
          <w:sz w:val="24"/>
          <w:szCs w:val="24"/>
        </w:rPr>
        <w:t xml:space="preserve"> that </w:t>
      </w:r>
      <w:r w:rsidR="005E3103">
        <w:rPr>
          <w:rFonts w:ascii="Times New Roman" w:hAnsi="Times New Roman" w:cs="Times New Roman"/>
          <w:szCs w:val="21"/>
        </w:rPr>
        <w:t>'</w:t>
      </w:r>
      <w:r w:rsidR="009A7350" w:rsidRPr="009A7350">
        <w:rPr>
          <w:rFonts w:ascii="Times New Roman" w:hAnsi="Times New Roman" w:cs="Times New Roman"/>
          <w:sz w:val="24"/>
          <w:szCs w:val="24"/>
        </w:rPr>
        <w:t>much content analysis research is motivated by the search for techniques to infer from symbolic data what would be either too costly, no longer possible, or too obtrusive by the use of other techniques</w:t>
      </w:r>
      <w:r w:rsidR="00717F7D">
        <w:rPr>
          <w:rFonts w:ascii="Times New Roman" w:hAnsi="Times New Roman"/>
          <w:color w:val="000000"/>
          <w:shd w:val="clear" w:color="auto" w:fill="FFFFFF"/>
        </w:rPr>
        <w:t>. '</w:t>
      </w:r>
      <w:r w:rsidR="009A7350" w:rsidRPr="009A7350">
        <w:rPr>
          <w:rFonts w:ascii="Times New Roman" w:hAnsi="Times New Roman" w:cs="Times New Roman"/>
          <w:sz w:val="24"/>
          <w:szCs w:val="24"/>
        </w:rPr>
        <w:t xml:space="preserve"> </w:t>
      </w:r>
    </w:p>
    <w:p w14:paraId="219C7052" w14:textId="4AAF2AAA" w:rsidR="009A7350" w:rsidRDefault="00E27D5A" w:rsidP="00711500">
      <w:pPr>
        <w:spacing w:line="480" w:lineRule="auto"/>
        <w:ind w:firstLineChars="250" w:firstLine="600"/>
        <w:rPr>
          <w:rFonts w:ascii="Times New Roman" w:hAnsi="Times New Roman" w:cs="Times New Roman"/>
          <w:sz w:val="24"/>
          <w:szCs w:val="24"/>
        </w:rPr>
      </w:pPr>
      <w:r>
        <w:rPr>
          <w:rFonts w:ascii="Times New Roman" w:hAnsi="Times New Roman" w:cs="Times New Roman"/>
          <w:sz w:val="24"/>
          <w:szCs w:val="24"/>
        </w:rPr>
        <w:t xml:space="preserve">From the </w:t>
      </w:r>
      <w:r w:rsidRPr="00E27D5A">
        <w:rPr>
          <w:rFonts w:ascii="Times New Roman" w:hAnsi="Times New Roman" w:cs="Times New Roman"/>
          <w:sz w:val="24"/>
          <w:szCs w:val="24"/>
        </w:rPr>
        <w:t xml:space="preserve">Stemler and </w:t>
      </w:r>
      <w:proofErr w:type="spellStart"/>
      <w:r w:rsidRPr="00E27D5A">
        <w:rPr>
          <w:rFonts w:ascii="Times New Roman" w:hAnsi="Times New Roman" w:cs="Times New Roman"/>
          <w:sz w:val="24"/>
          <w:szCs w:val="24"/>
        </w:rPr>
        <w:t>Bebell</w:t>
      </w:r>
      <w:proofErr w:type="spellEnd"/>
      <w:r w:rsidRPr="00E27D5A">
        <w:rPr>
          <w:rFonts w:ascii="Times New Roman" w:hAnsi="Times New Roman" w:cs="Times New Roman"/>
          <w:sz w:val="24"/>
          <w:szCs w:val="24"/>
        </w:rPr>
        <w:t xml:space="preserve"> (1998</w:t>
      </w:r>
      <w:r w:rsidR="003B484D">
        <w:rPr>
          <w:rFonts w:ascii="Times New Roman" w:hAnsi="Times New Roman" w:cs="Times New Roman"/>
          <w:sz w:val="24"/>
          <w:szCs w:val="24"/>
        </w:rPr>
        <w:t>,</w:t>
      </w:r>
      <w:r w:rsidR="005E7D32" w:rsidRPr="005E7D32">
        <w:rPr>
          <w:rFonts w:ascii="Times New Roman" w:hAnsi="Times New Roman" w:cs="Times New Roman"/>
          <w:sz w:val="24"/>
          <w:szCs w:val="24"/>
        </w:rPr>
        <w:t xml:space="preserve"> </w:t>
      </w:r>
      <w:r w:rsidR="005E7D32">
        <w:rPr>
          <w:rFonts w:ascii="Times New Roman" w:hAnsi="Times New Roman" w:cs="Times New Roman"/>
          <w:sz w:val="24"/>
          <w:szCs w:val="24"/>
        </w:rPr>
        <w:t xml:space="preserve">cited in </w:t>
      </w:r>
      <w:proofErr w:type="spellStart"/>
      <w:r w:rsidR="005E7D32">
        <w:rPr>
          <w:rFonts w:ascii="Times New Roman" w:hAnsi="Times New Roman" w:cs="Times New Roman"/>
          <w:sz w:val="24"/>
          <w:szCs w:val="24"/>
        </w:rPr>
        <w:t>Jaward</w:t>
      </w:r>
      <w:proofErr w:type="spellEnd"/>
      <w:r w:rsidR="005E7D32">
        <w:rPr>
          <w:rFonts w:ascii="Times New Roman" w:hAnsi="Times New Roman" w:cs="Times New Roman"/>
          <w:sz w:val="24"/>
          <w:szCs w:val="24"/>
        </w:rPr>
        <w:t>, 2006</w:t>
      </w:r>
      <w:r w:rsidRPr="00E27D5A">
        <w:rPr>
          <w:rFonts w:ascii="Times New Roman" w:hAnsi="Times New Roman" w:cs="Times New Roman"/>
          <w:sz w:val="24"/>
          <w:szCs w:val="24"/>
        </w:rPr>
        <w:t>)</w:t>
      </w:r>
      <w:r>
        <w:rPr>
          <w:rFonts w:ascii="Times New Roman" w:hAnsi="Times New Roman" w:cs="Times New Roman"/>
          <w:sz w:val="24"/>
          <w:szCs w:val="24"/>
        </w:rPr>
        <w:t xml:space="preserve"> example of making inference about the existence reason of school mission statement by conducting</w:t>
      </w:r>
      <w:r>
        <w:rPr>
          <w:sz w:val="24"/>
          <w:szCs w:val="24"/>
        </w:rPr>
        <w:t xml:space="preserve"> </w:t>
      </w:r>
      <w:r>
        <w:rPr>
          <w:rFonts w:ascii="Times New Roman" w:hAnsi="Times New Roman" w:cs="Times New Roman"/>
          <w:sz w:val="24"/>
          <w:szCs w:val="24"/>
        </w:rPr>
        <w:t>the content analysis, it is said that the content analysis can monitor the public opinion changes</w:t>
      </w:r>
      <w:r w:rsidR="00D95D5E">
        <w:rPr>
          <w:rFonts w:ascii="Times New Roman" w:hAnsi="Times New Roman" w:cs="Times New Roman"/>
          <w:sz w:val="24"/>
          <w:szCs w:val="24"/>
        </w:rPr>
        <w:t xml:space="preserve"> based on practical perspective (</w:t>
      </w:r>
      <w:proofErr w:type="spellStart"/>
      <w:r w:rsidR="00D95D5E">
        <w:rPr>
          <w:rFonts w:ascii="Times New Roman" w:hAnsi="Times New Roman" w:cs="Times New Roman"/>
          <w:sz w:val="24"/>
          <w:szCs w:val="24"/>
        </w:rPr>
        <w:t>Jaward</w:t>
      </w:r>
      <w:proofErr w:type="spellEnd"/>
      <w:r w:rsidR="00D95D5E">
        <w:rPr>
          <w:rFonts w:ascii="Times New Roman" w:hAnsi="Times New Roman" w:cs="Times New Roman"/>
          <w:sz w:val="24"/>
          <w:szCs w:val="24"/>
        </w:rPr>
        <w:t>, 200</w:t>
      </w:r>
      <w:r w:rsidR="005E7D32">
        <w:rPr>
          <w:rFonts w:ascii="Times New Roman" w:hAnsi="Times New Roman" w:cs="Times New Roman"/>
          <w:sz w:val="24"/>
          <w:szCs w:val="24"/>
        </w:rPr>
        <w:t>6</w:t>
      </w:r>
      <w:r w:rsidR="00D95D5E">
        <w:rPr>
          <w:rFonts w:ascii="Times New Roman" w:hAnsi="Times New Roman" w:cs="Times New Roman"/>
          <w:sz w:val="24"/>
          <w:szCs w:val="24"/>
        </w:rPr>
        <w:t xml:space="preserve">). </w:t>
      </w:r>
      <w:r w:rsidR="005E3103">
        <w:rPr>
          <w:rFonts w:ascii="Times New Roman" w:hAnsi="Times New Roman" w:cs="Times New Roman" w:hint="eastAsia"/>
          <w:sz w:val="24"/>
          <w:szCs w:val="24"/>
        </w:rPr>
        <w:t>C</w:t>
      </w:r>
      <w:r w:rsidR="005E3103">
        <w:rPr>
          <w:rFonts w:ascii="Times New Roman" w:hAnsi="Times New Roman" w:cs="Times New Roman"/>
          <w:sz w:val="24"/>
          <w:szCs w:val="24"/>
        </w:rPr>
        <w:t xml:space="preserve">ontent analysis methodology could support the CSR communication from </w:t>
      </w:r>
      <w:r w:rsidR="00717F7D">
        <w:rPr>
          <w:rFonts w:ascii="Times New Roman" w:hAnsi="Times New Roman" w:cs="Times New Roman"/>
          <w:sz w:val="24"/>
          <w:szCs w:val="24"/>
        </w:rPr>
        <w:t xml:space="preserve">a </w:t>
      </w:r>
      <w:r w:rsidR="005E3103">
        <w:rPr>
          <w:rFonts w:ascii="Times New Roman" w:hAnsi="Times New Roman" w:cs="Times New Roman"/>
          <w:sz w:val="24"/>
          <w:szCs w:val="24"/>
        </w:rPr>
        <w:t>constitutive angle and the language’s performative role.</w:t>
      </w:r>
      <w:r w:rsidR="009A2939">
        <w:rPr>
          <w:rFonts w:ascii="Times New Roman" w:hAnsi="Times New Roman" w:cs="Times New Roman"/>
          <w:sz w:val="24"/>
          <w:szCs w:val="24"/>
        </w:rPr>
        <w:t xml:space="preserve"> </w:t>
      </w:r>
      <w:r w:rsidR="00D95D5E">
        <w:rPr>
          <w:rFonts w:ascii="Times New Roman" w:hAnsi="Times New Roman" w:cs="Times New Roman"/>
          <w:sz w:val="24"/>
          <w:szCs w:val="24"/>
        </w:rPr>
        <w:t>To investigate the tension navigat</w:t>
      </w:r>
      <w:r w:rsidR="00717F7D">
        <w:rPr>
          <w:rFonts w:ascii="Times New Roman" w:hAnsi="Times New Roman" w:cs="Times New Roman"/>
          <w:sz w:val="24"/>
          <w:szCs w:val="24"/>
        </w:rPr>
        <w:t>ing</w:t>
      </w:r>
      <w:r w:rsidR="00D95D5E">
        <w:rPr>
          <w:rFonts w:ascii="Times New Roman" w:hAnsi="Times New Roman" w:cs="Times New Roman"/>
          <w:sz w:val="24"/>
          <w:szCs w:val="24"/>
        </w:rPr>
        <w:t xml:space="preserve"> b</w:t>
      </w:r>
      <w:r w:rsidR="00717F7D">
        <w:rPr>
          <w:rFonts w:ascii="Times New Roman" w:hAnsi="Times New Roman" w:cs="Times New Roman"/>
          <w:sz w:val="24"/>
          <w:szCs w:val="24"/>
        </w:rPr>
        <w:t>y the</w:t>
      </w:r>
      <w:r w:rsidR="00D95D5E">
        <w:rPr>
          <w:rFonts w:ascii="Times New Roman" w:hAnsi="Times New Roman" w:cs="Times New Roman"/>
          <w:sz w:val="24"/>
          <w:szCs w:val="24"/>
        </w:rPr>
        <w:t xml:space="preserve"> language us</w:t>
      </w:r>
      <w:r w:rsidR="00717F7D">
        <w:rPr>
          <w:rFonts w:ascii="Times New Roman" w:hAnsi="Times New Roman" w:cs="Times New Roman"/>
          <w:sz w:val="24"/>
          <w:szCs w:val="24"/>
        </w:rPr>
        <w:t>ed</w:t>
      </w:r>
      <w:r w:rsidR="00D95D5E">
        <w:rPr>
          <w:rFonts w:ascii="Times New Roman" w:hAnsi="Times New Roman" w:cs="Times New Roman"/>
          <w:sz w:val="24"/>
          <w:szCs w:val="24"/>
        </w:rPr>
        <w:t xml:space="preserve"> between the talks and action in the CSR reports of </w:t>
      </w:r>
      <w:r w:rsidR="005E3103">
        <w:rPr>
          <w:rFonts w:ascii="Times New Roman" w:hAnsi="Times New Roman" w:cs="Times New Roman"/>
          <w:sz w:val="24"/>
          <w:szCs w:val="24"/>
        </w:rPr>
        <w:t>Shell</w:t>
      </w:r>
      <w:r w:rsidR="00D95D5E">
        <w:rPr>
          <w:rFonts w:ascii="Times New Roman" w:hAnsi="Times New Roman" w:cs="Times New Roman"/>
          <w:sz w:val="24"/>
          <w:szCs w:val="24"/>
        </w:rPr>
        <w:t>, content analysis can offer practical application.</w:t>
      </w:r>
    </w:p>
    <w:p w14:paraId="2B4A7FD8" w14:textId="740E5EB3" w:rsidR="00FC74A4" w:rsidRDefault="00FC74A4" w:rsidP="00D53B1A">
      <w:pPr>
        <w:spacing w:line="480" w:lineRule="auto"/>
        <w:ind w:firstLineChars="250" w:firstLine="60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order to improve the validity and </w:t>
      </w:r>
      <w:r w:rsidR="004E7692">
        <w:rPr>
          <w:rFonts w:ascii="Times New Roman" w:hAnsi="Times New Roman" w:cs="Times New Roman"/>
          <w:sz w:val="24"/>
          <w:szCs w:val="24"/>
        </w:rPr>
        <w:t>rigor</w:t>
      </w:r>
      <w:r>
        <w:rPr>
          <w:rFonts w:ascii="Times New Roman" w:hAnsi="Times New Roman" w:cs="Times New Roman"/>
          <w:sz w:val="24"/>
          <w:szCs w:val="24"/>
        </w:rPr>
        <w:t xml:space="preserve"> of the research,</w:t>
      </w:r>
      <w:r w:rsidR="00EE083E">
        <w:rPr>
          <w:rFonts w:ascii="Times New Roman" w:hAnsi="Times New Roman" w:cs="Times New Roman"/>
          <w:sz w:val="24"/>
          <w:szCs w:val="24"/>
        </w:rPr>
        <w:t xml:space="preserve"> </w:t>
      </w:r>
      <w:r w:rsidR="00717F7D">
        <w:rPr>
          <w:rFonts w:ascii="Times New Roman" w:hAnsi="Times New Roman" w:cs="Times New Roman"/>
          <w:sz w:val="24"/>
          <w:szCs w:val="24"/>
        </w:rPr>
        <w:t xml:space="preserve">an </w:t>
      </w:r>
      <w:r w:rsidR="00EE083E">
        <w:rPr>
          <w:rFonts w:ascii="Times New Roman" w:hAnsi="Times New Roman" w:cs="Times New Roman"/>
          <w:sz w:val="24"/>
          <w:szCs w:val="24"/>
        </w:rPr>
        <w:t>in-depth interview will be added as a triangulation, which is said to reduce the researchers’ bias</w:t>
      </w:r>
      <w:r w:rsidR="00865108">
        <w:rPr>
          <w:rFonts w:ascii="Times New Roman" w:hAnsi="Times New Roman" w:cs="Times New Roman"/>
          <w:sz w:val="24"/>
          <w:szCs w:val="24"/>
        </w:rPr>
        <w:t xml:space="preserve"> and enhance data validity</w:t>
      </w:r>
      <w:r w:rsidR="00EE083E">
        <w:rPr>
          <w:rFonts w:ascii="Times New Roman" w:hAnsi="Times New Roman" w:cs="Times New Roman"/>
          <w:sz w:val="24"/>
          <w:szCs w:val="24"/>
        </w:rPr>
        <w:t xml:space="preserve"> if they only rely on </w:t>
      </w:r>
      <w:r w:rsidR="00717F7D">
        <w:rPr>
          <w:rFonts w:ascii="Times New Roman" w:hAnsi="Times New Roman" w:cs="Times New Roman"/>
          <w:sz w:val="24"/>
          <w:szCs w:val="24"/>
        </w:rPr>
        <w:t xml:space="preserve">a </w:t>
      </w:r>
      <w:r w:rsidR="00EE083E">
        <w:rPr>
          <w:rFonts w:ascii="Times New Roman" w:hAnsi="Times New Roman" w:cs="Times New Roman"/>
          <w:sz w:val="24"/>
          <w:szCs w:val="24"/>
        </w:rPr>
        <w:t>single method and aid the researchers to gain more assurance (</w:t>
      </w:r>
      <w:r w:rsidR="00EE083E" w:rsidRPr="00D00DBC">
        <w:rPr>
          <w:rFonts w:ascii="Times New Roman" w:hAnsi="Times New Roman" w:cs="Times New Roman"/>
          <w:sz w:val="24"/>
          <w:szCs w:val="24"/>
        </w:rPr>
        <w:t xml:space="preserve">Cohen, </w:t>
      </w:r>
      <w:bookmarkStart w:id="10" w:name="OLE_LINK20"/>
      <w:r w:rsidR="00EE083E" w:rsidRPr="00D00DBC">
        <w:rPr>
          <w:rFonts w:ascii="Times New Roman" w:hAnsi="Times New Roman" w:cs="Times New Roman"/>
          <w:sz w:val="24"/>
          <w:szCs w:val="24"/>
        </w:rPr>
        <w:t>Manion and Morrison</w:t>
      </w:r>
      <w:bookmarkEnd w:id="10"/>
      <w:r w:rsidR="00EE083E" w:rsidRPr="00D00DBC">
        <w:rPr>
          <w:rFonts w:ascii="Times New Roman" w:hAnsi="Times New Roman" w:cs="Times New Roman"/>
          <w:sz w:val="24"/>
          <w:szCs w:val="24"/>
        </w:rPr>
        <w:t>, 2007</w:t>
      </w:r>
      <w:r w:rsidR="00EE083E">
        <w:rPr>
          <w:rFonts w:ascii="Times New Roman" w:hAnsi="Times New Roman" w:cs="Times New Roman"/>
          <w:sz w:val="24"/>
          <w:szCs w:val="24"/>
        </w:rPr>
        <w:t>).</w:t>
      </w:r>
      <w:r w:rsidR="00C26813">
        <w:rPr>
          <w:rFonts w:ascii="Times New Roman" w:hAnsi="Times New Roman" w:cs="Times New Roman"/>
          <w:sz w:val="24"/>
          <w:szCs w:val="24"/>
        </w:rPr>
        <w:t xml:space="preserve"> </w:t>
      </w:r>
    </w:p>
    <w:p w14:paraId="39B9DFE3" w14:textId="3CBC86B8" w:rsidR="00D81A0E" w:rsidRDefault="00717F7D" w:rsidP="00D81A0E">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D81A0E" w:rsidRPr="00D81A0E">
        <w:rPr>
          <w:rFonts w:ascii="Times New Roman" w:hAnsi="Times New Roman" w:cs="Times New Roman" w:hint="eastAsia"/>
          <w:b/>
          <w:bCs/>
          <w:sz w:val="24"/>
          <w:szCs w:val="24"/>
        </w:rPr>
        <w:t>R</w:t>
      </w:r>
      <w:r w:rsidR="00D81A0E" w:rsidRPr="00D81A0E">
        <w:rPr>
          <w:rFonts w:ascii="Times New Roman" w:hAnsi="Times New Roman" w:cs="Times New Roman"/>
          <w:b/>
          <w:bCs/>
          <w:sz w:val="24"/>
          <w:szCs w:val="24"/>
        </w:rPr>
        <w:t>ationale for the Selection of Shell</w:t>
      </w:r>
    </w:p>
    <w:p w14:paraId="26718F70" w14:textId="706D5E4B" w:rsidR="000C63C3" w:rsidRPr="00AB7164" w:rsidRDefault="00AB7164" w:rsidP="00E435CD">
      <w:pPr>
        <w:spacing w:line="480" w:lineRule="auto"/>
        <w:ind w:firstLineChars="200" w:firstLine="480"/>
        <w:rPr>
          <w:rFonts w:ascii="Times New Roman" w:hAnsi="Times New Roman" w:cs="Times New Roman"/>
          <w:sz w:val="24"/>
          <w:szCs w:val="24"/>
        </w:rPr>
      </w:pPr>
      <w:r w:rsidRPr="00AB7164">
        <w:rPr>
          <w:rFonts w:ascii="Times New Roman" w:hAnsi="Times New Roman" w:cs="Times New Roman"/>
          <w:sz w:val="24"/>
          <w:szCs w:val="24"/>
        </w:rPr>
        <w:t>Shell has been identified as a leader in oil MNEs</w:t>
      </w:r>
      <w:r>
        <w:rPr>
          <w:rFonts w:ascii="Times New Roman" w:hAnsi="Times New Roman" w:cs="Times New Roman"/>
          <w:sz w:val="24"/>
          <w:szCs w:val="24"/>
        </w:rPr>
        <w:t xml:space="preserve"> to combine stakeholder management principles with business practice (</w:t>
      </w:r>
      <w:r w:rsidR="0069371D" w:rsidRPr="00D80D7C">
        <w:rPr>
          <w:rFonts w:ascii="Times New Roman" w:hAnsi="Times New Roman" w:cs="Times New Roman" w:hint="eastAsia"/>
          <w:sz w:val="24"/>
          <w:szCs w:val="24"/>
        </w:rPr>
        <w:t>S</w:t>
      </w:r>
      <w:r w:rsidR="0069371D" w:rsidRPr="00D80D7C">
        <w:rPr>
          <w:rFonts w:ascii="Times New Roman" w:hAnsi="Times New Roman" w:cs="Times New Roman"/>
          <w:sz w:val="24"/>
          <w:szCs w:val="24"/>
        </w:rPr>
        <w:t>killern, 2004).</w:t>
      </w:r>
      <w:r w:rsidR="00D80D7C" w:rsidRPr="00D80D7C">
        <w:rPr>
          <w:rFonts w:ascii="Times New Roman" w:hAnsi="Times New Roman" w:cs="Times New Roman"/>
          <w:sz w:val="24"/>
          <w:szCs w:val="24"/>
        </w:rPr>
        <w:t xml:space="preserve"> </w:t>
      </w:r>
      <w:r w:rsidR="00D80D7C">
        <w:rPr>
          <w:rFonts w:ascii="Times New Roman" w:hAnsi="Times New Roman" w:cs="Times New Roman"/>
          <w:sz w:val="24"/>
          <w:szCs w:val="24"/>
        </w:rPr>
        <w:t>It</w:t>
      </w:r>
      <w:r w:rsidR="00D80D7C" w:rsidRPr="00D80D7C">
        <w:rPr>
          <w:rFonts w:ascii="Times New Roman" w:hAnsi="Times New Roman" w:cs="Times New Roman"/>
          <w:sz w:val="24"/>
          <w:szCs w:val="24"/>
        </w:rPr>
        <w:t xml:space="preserve"> has published its first sustainability report since 1998, and its reports</w:t>
      </w:r>
      <w:r w:rsidR="00D80D7C">
        <w:rPr>
          <w:rFonts w:ascii="Times New Roman" w:hAnsi="Times New Roman" w:cs="Times New Roman"/>
          <w:sz w:val="24"/>
          <w:szCs w:val="24"/>
        </w:rPr>
        <w:t xml:space="preserve"> ha</w:t>
      </w:r>
      <w:r w:rsidR="00717F7D">
        <w:rPr>
          <w:rFonts w:ascii="Times New Roman" w:hAnsi="Times New Roman" w:cs="Times New Roman"/>
          <w:sz w:val="24"/>
          <w:szCs w:val="24"/>
        </w:rPr>
        <w:t>ve</w:t>
      </w:r>
      <w:r w:rsidR="00D80D7C">
        <w:rPr>
          <w:rFonts w:ascii="Times New Roman" w:hAnsi="Times New Roman" w:cs="Times New Roman"/>
          <w:sz w:val="24"/>
          <w:szCs w:val="24"/>
        </w:rPr>
        <w:t xml:space="preserve"> been researched by many researchers (</w:t>
      </w:r>
      <w:r w:rsidR="00887E94" w:rsidRPr="00887E94">
        <w:rPr>
          <w:rFonts w:ascii="Times New Roman" w:hAnsi="Times New Roman" w:cs="Times New Roman"/>
          <w:sz w:val="24"/>
          <w:szCs w:val="24"/>
        </w:rPr>
        <w:t xml:space="preserve">Livesey and </w:t>
      </w:r>
      <w:proofErr w:type="spellStart"/>
      <w:r w:rsidR="00887E94" w:rsidRPr="00887E94">
        <w:rPr>
          <w:rFonts w:ascii="Times New Roman" w:hAnsi="Times New Roman" w:cs="Times New Roman"/>
          <w:sz w:val="24"/>
          <w:szCs w:val="24"/>
        </w:rPr>
        <w:t>Kearins</w:t>
      </w:r>
      <w:proofErr w:type="spellEnd"/>
      <w:r w:rsidR="00887E94" w:rsidRPr="00887E94">
        <w:rPr>
          <w:rFonts w:ascii="Times New Roman" w:hAnsi="Times New Roman" w:cs="Times New Roman"/>
          <w:sz w:val="24"/>
          <w:szCs w:val="24"/>
        </w:rPr>
        <w:t>, 2002)</w:t>
      </w:r>
      <w:r w:rsidR="00887E94">
        <w:rPr>
          <w:rFonts w:ascii="Times New Roman" w:hAnsi="Times New Roman" w:cs="Times New Roman"/>
          <w:sz w:val="24"/>
          <w:szCs w:val="24"/>
        </w:rPr>
        <w:t>.</w:t>
      </w:r>
      <w:r w:rsidR="00634BAC">
        <w:rPr>
          <w:rFonts w:ascii="Times New Roman" w:hAnsi="Times New Roman" w:cs="Times New Roman"/>
          <w:sz w:val="24"/>
          <w:szCs w:val="24"/>
        </w:rPr>
        <w:t xml:space="preserve"> Its sampling size is sufficient and guaranteed to carry out the longitudinal research.</w:t>
      </w:r>
      <w:r w:rsidR="00A20A2F">
        <w:rPr>
          <w:rFonts w:ascii="Times New Roman" w:hAnsi="Times New Roman" w:cs="Times New Roman"/>
          <w:sz w:val="24"/>
          <w:szCs w:val="24"/>
        </w:rPr>
        <w:t xml:space="preserve"> Shell</w:t>
      </w:r>
      <w:r w:rsidR="002D166B">
        <w:rPr>
          <w:rFonts w:ascii="Times New Roman" w:hAnsi="Times New Roman" w:cs="Times New Roman"/>
          <w:sz w:val="24"/>
          <w:szCs w:val="24"/>
        </w:rPr>
        <w:t xml:space="preserve"> has been operating in more than 70 countries with 87,000 employees (</w:t>
      </w:r>
      <w:r w:rsidR="00106932">
        <w:rPr>
          <w:rFonts w:ascii="Times New Roman" w:hAnsi="Times New Roman" w:cs="Times New Roman"/>
          <w:sz w:val="24"/>
          <w:szCs w:val="24"/>
        </w:rPr>
        <w:t>Shell, 2020)</w:t>
      </w:r>
      <w:r w:rsidR="004B7A11">
        <w:rPr>
          <w:rFonts w:ascii="Times New Roman" w:hAnsi="Times New Roman" w:cs="Times New Roman"/>
          <w:sz w:val="24"/>
          <w:szCs w:val="24"/>
        </w:rPr>
        <w:t>.</w:t>
      </w:r>
      <w:r w:rsidR="003035C8">
        <w:rPr>
          <w:rFonts w:ascii="Times New Roman" w:hAnsi="Times New Roman" w:cs="Times New Roman"/>
          <w:sz w:val="24"/>
          <w:szCs w:val="24"/>
        </w:rPr>
        <w:t xml:space="preserve"> Also, Shell has experienced </w:t>
      </w:r>
      <w:r w:rsidR="003035C8" w:rsidRPr="003035C8">
        <w:rPr>
          <w:rFonts w:ascii="Times New Roman" w:hAnsi="Times New Roman" w:cs="Times New Roman"/>
          <w:sz w:val="24"/>
          <w:szCs w:val="24"/>
        </w:rPr>
        <w:t>the Brent Spar and Nigeria controversies</w:t>
      </w:r>
      <w:r w:rsidR="003035C8">
        <w:rPr>
          <w:rFonts w:ascii="Times New Roman" w:hAnsi="Times New Roman" w:cs="Times New Roman"/>
          <w:sz w:val="24"/>
          <w:szCs w:val="24"/>
        </w:rPr>
        <w:t xml:space="preserve">. So, the research context would </w:t>
      </w:r>
      <w:r w:rsidR="003035C8">
        <w:rPr>
          <w:rFonts w:ascii="Times New Roman" w:hAnsi="Times New Roman" w:cs="Times New Roman"/>
          <w:sz w:val="24"/>
          <w:szCs w:val="24"/>
        </w:rPr>
        <w:lastRenderedPageBreak/>
        <w:t xml:space="preserve">become richer and more interesting based on the selection of </w:t>
      </w:r>
      <w:r w:rsidR="00ED6E97">
        <w:rPr>
          <w:rFonts w:ascii="Times New Roman" w:hAnsi="Times New Roman" w:cs="Times New Roman"/>
          <w:sz w:val="24"/>
          <w:szCs w:val="24"/>
        </w:rPr>
        <w:t xml:space="preserve">the </w:t>
      </w:r>
      <w:r w:rsidR="003035C8">
        <w:rPr>
          <w:rFonts w:ascii="Times New Roman" w:hAnsi="Times New Roman" w:cs="Times New Roman"/>
          <w:sz w:val="24"/>
          <w:szCs w:val="24"/>
        </w:rPr>
        <w:t xml:space="preserve">Shell sample. </w:t>
      </w:r>
    </w:p>
    <w:p w14:paraId="7E2BAE93" w14:textId="5A2FF738" w:rsidR="00D81A0E" w:rsidRPr="00D81A0E" w:rsidRDefault="00D81A0E" w:rsidP="00D81A0E">
      <w:pPr>
        <w:spacing w:line="480" w:lineRule="auto"/>
        <w:rPr>
          <w:rFonts w:ascii="Times New Roman" w:hAnsi="Times New Roman" w:cs="Times New Roman"/>
          <w:b/>
          <w:bCs/>
          <w:sz w:val="24"/>
          <w:szCs w:val="24"/>
        </w:rPr>
      </w:pPr>
      <w:bookmarkStart w:id="11" w:name="OLE_LINK15"/>
      <w:r w:rsidRPr="00D81A0E">
        <w:rPr>
          <w:rFonts w:ascii="Times New Roman" w:hAnsi="Times New Roman" w:cs="Times New Roman" w:hint="eastAsia"/>
          <w:b/>
          <w:bCs/>
          <w:sz w:val="24"/>
          <w:szCs w:val="24"/>
        </w:rPr>
        <w:t>D</w:t>
      </w:r>
      <w:r w:rsidRPr="00D81A0E">
        <w:rPr>
          <w:rFonts w:ascii="Times New Roman" w:hAnsi="Times New Roman" w:cs="Times New Roman"/>
          <w:b/>
          <w:bCs/>
          <w:sz w:val="24"/>
          <w:szCs w:val="24"/>
        </w:rPr>
        <w:t>ata Collection</w:t>
      </w:r>
    </w:p>
    <w:p w14:paraId="41AEBC74" w14:textId="7790DB11" w:rsidR="005D3D74" w:rsidRDefault="00D81A0E" w:rsidP="00311134">
      <w:pPr>
        <w:spacing w:line="480" w:lineRule="auto"/>
        <w:ind w:firstLineChars="250" w:firstLine="600"/>
        <w:contextualSpacing/>
        <w:rPr>
          <w:rFonts w:ascii="Times New Roman" w:hAnsi="Times New Roman" w:cs="Times New Roman"/>
          <w:sz w:val="24"/>
          <w:szCs w:val="24"/>
        </w:rPr>
      </w:pPr>
      <w:bookmarkStart w:id="12" w:name="_Hlk66659777"/>
      <w:bookmarkEnd w:id="11"/>
      <w:r>
        <w:rPr>
          <w:rFonts w:ascii="Times New Roman" w:hAnsi="Times New Roman" w:cs="Times New Roman"/>
          <w:sz w:val="24"/>
          <w:szCs w:val="24"/>
        </w:rPr>
        <w:t>All sustainability report/CSR report</w:t>
      </w:r>
      <w:r w:rsidRPr="00D81A0E">
        <w:rPr>
          <w:rFonts w:ascii="Times New Roman" w:hAnsi="Times New Roman" w:cs="Times New Roman"/>
          <w:sz w:val="24"/>
          <w:szCs w:val="24"/>
        </w:rPr>
        <w:t xml:space="preserve"> </w:t>
      </w:r>
      <w:r>
        <w:rPr>
          <w:rFonts w:ascii="Times New Roman" w:hAnsi="Times New Roman" w:cs="Times New Roman"/>
          <w:sz w:val="24"/>
          <w:szCs w:val="24"/>
        </w:rPr>
        <w:t>of Shell could be downloaded from Shell’s official website homepage (</w:t>
      </w:r>
      <w:hyperlink r:id="rId11" w:history="1">
        <w:r w:rsidRPr="00FE7A82">
          <w:rPr>
            <w:rStyle w:val="af1"/>
            <w:rFonts w:ascii="Times New Roman" w:hAnsi="Times New Roman" w:cs="Times New Roman"/>
            <w:sz w:val="24"/>
            <w:szCs w:val="24"/>
          </w:rPr>
          <w:t>https://www.shell.com/sustainability/sustainability-reporting-and-performance-data/sustainability-reports.html</w:t>
        </w:r>
      </w:hyperlink>
      <w:r>
        <w:rPr>
          <w:rFonts w:ascii="Times New Roman" w:hAnsi="Times New Roman" w:cs="Times New Roman"/>
          <w:sz w:val="24"/>
          <w:szCs w:val="24"/>
        </w:rPr>
        <w:t>). Overall, there are 2</w:t>
      </w:r>
      <w:r w:rsidR="00E07838">
        <w:rPr>
          <w:rFonts w:ascii="Times New Roman" w:hAnsi="Times New Roman" w:cs="Times New Roman"/>
          <w:sz w:val="24"/>
          <w:szCs w:val="24"/>
        </w:rPr>
        <w:t>4</w:t>
      </w:r>
      <w:r>
        <w:rPr>
          <w:rFonts w:ascii="Times New Roman" w:hAnsi="Times New Roman" w:cs="Times New Roman"/>
          <w:sz w:val="24"/>
          <w:szCs w:val="24"/>
        </w:rPr>
        <w:t xml:space="preserve"> English-version sustainability reports available</w:t>
      </w:r>
      <w:r w:rsidR="00E07838">
        <w:rPr>
          <w:rFonts w:ascii="Times New Roman" w:hAnsi="Times New Roman" w:cs="Times New Roman"/>
          <w:sz w:val="24"/>
          <w:szCs w:val="24"/>
        </w:rPr>
        <w:t xml:space="preserve"> from 1998 to 2020</w:t>
      </w:r>
      <w:r w:rsidR="00E07838">
        <w:rPr>
          <w:rFonts w:ascii="Times New Roman" w:hAnsi="Times New Roman" w:cs="Times New Roman" w:hint="eastAsia"/>
          <w:sz w:val="24"/>
          <w:szCs w:val="24"/>
        </w:rPr>
        <w:t>（</w:t>
      </w:r>
      <w:r w:rsidR="00E07838">
        <w:rPr>
          <w:rFonts w:ascii="Times New Roman" w:hAnsi="Times New Roman" w:cs="Times New Roman" w:hint="eastAsia"/>
          <w:sz w:val="24"/>
          <w:szCs w:val="24"/>
        </w:rPr>
        <w:t>2</w:t>
      </w:r>
      <w:r w:rsidR="00E07838">
        <w:rPr>
          <w:rFonts w:ascii="Times New Roman" w:hAnsi="Times New Roman" w:cs="Times New Roman"/>
          <w:sz w:val="24"/>
          <w:szCs w:val="24"/>
        </w:rPr>
        <w:t xml:space="preserve"> version reports in the year of 2000</w:t>
      </w:r>
      <w:r w:rsidR="00E07838">
        <w:rPr>
          <w:rFonts w:ascii="Times New Roman" w:hAnsi="Times New Roman" w:cs="Times New Roman" w:hint="eastAsia"/>
          <w:sz w:val="24"/>
          <w:szCs w:val="24"/>
        </w:rPr>
        <w:t>）</w:t>
      </w:r>
      <w:r w:rsidR="00E07838">
        <w:rPr>
          <w:rFonts w:ascii="Times New Roman" w:hAnsi="Times New Roman" w:cs="Times New Roman" w:hint="eastAsia"/>
          <w:sz w:val="24"/>
          <w:szCs w:val="24"/>
        </w:rPr>
        <w:t>(</w:t>
      </w:r>
      <w:r w:rsidR="00E07838">
        <w:rPr>
          <w:rFonts w:ascii="Times New Roman" w:hAnsi="Times New Roman" w:cs="Times New Roman"/>
          <w:sz w:val="24"/>
          <w:szCs w:val="24"/>
        </w:rPr>
        <w:t xml:space="preserve">see Appendix I), </w:t>
      </w:r>
      <w:r w:rsidR="00073B29">
        <w:rPr>
          <w:rFonts w:ascii="Times New Roman" w:hAnsi="Times New Roman" w:cs="Times New Roman"/>
          <w:sz w:val="24"/>
          <w:szCs w:val="24"/>
        </w:rPr>
        <w:t>totaling</w:t>
      </w:r>
      <w:r w:rsidR="00E07838">
        <w:rPr>
          <w:rFonts w:ascii="Times New Roman" w:hAnsi="Times New Roman" w:cs="Times New Roman"/>
          <w:sz w:val="24"/>
          <w:szCs w:val="24"/>
        </w:rPr>
        <w:t xml:space="preserve"> </w:t>
      </w:r>
      <w:r w:rsidR="00717F7D">
        <w:rPr>
          <w:rFonts w:ascii="Times New Roman" w:hAnsi="Times New Roman" w:cs="Times New Roman"/>
          <w:sz w:val="24"/>
          <w:szCs w:val="24"/>
        </w:rPr>
        <w:t>over</w:t>
      </w:r>
      <w:r w:rsidR="00E07838">
        <w:rPr>
          <w:rFonts w:ascii="Times New Roman" w:hAnsi="Times New Roman" w:cs="Times New Roman"/>
          <w:sz w:val="24"/>
          <w:szCs w:val="24"/>
        </w:rPr>
        <w:t xml:space="preserve"> 1000 pages available to </w:t>
      </w:r>
      <w:r w:rsidR="0056356F">
        <w:rPr>
          <w:rFonts w:ascii="Times New Roman" w:hAnsi="Times New Roman" w:cs="Times New Roman"/>
          <w:sz w:val="24"/>
          <w:szCs w:val="24"/>
        </w:rPr>
        <w:t xml:space="preserve">be read and discussed, which </w:t>
      </w:r>
      <w:r w:rsidR="00073B29">
        <w:rPr>
          <w:rFonts w:ascii="Times New Roman" w:hAnsi="Times New Roman" w:cs="Times New Roman"/>
          <w:sz w:val="24"/>
          <w:szCs w:val="24"/>
        </w:rPr>
        <w:t xml:space="preserve">is </w:t>
      </w:r>
      <w:r w:rsidR="0056356F">
        <w:rPr>
          <w:rFonts w:ascii="Times New Roman" w:hAnsi="Times New Roman" w:cs="Times New Roman"/>
          <w:sz w:val="24"/>
          <w:szCs w:val="24"/>
        </w:rPr>
        <w:t>allow</w:t>
      </w:r>
      <w:r w:rsidR="00073B29">
        <w:rPr>
          <w:rFonts w:ascii="Times New Roman" w:hAnsi="Times New Roman" w:cs="Times New Roman"/>
          <w:sz w:val="24"/>
          <w:szCs w:val="24"/>
        </w:rPr>
        <w:t>able</w:t>
      </w:r>
      <w:r w:rsidR="0056356F">
        <w:rPr>
          <w:rFonts w:ascii="Times New Roman" w:hAnsi="Times New Roman" w:cs="Times New Roman"/>
          <w:sz w:val="24"/>
          <w:szCs w:val="24"/>
        </w:rPr>
        <w:t xml:space="preserve"> to design 23-year longitudinal research to elucidate how the tension between the talk and action emerge, evolve and changes over</w:t>
      </w:r>
      <w:r w:rsidR="005D3D74">
        <w:rPr>
          <w:rFonts w:ascii="Times New Roman" w:hAnsi="Times New Roman" w:cs="Times New Roman"/>
          <w:sz w:val="24"/>
          <w:szCs w:val="24"/>
        </w:rPr>
        <w:t xml:space="preserve"> time.</w:t>
      </w:r>
    </w:p>
    <w:p w14:paraId="18525B4B" w14:textId="12E0CDE1" w:rsidR="00234E3B" w:rsidRPr="00234E3B" w:rsidRDefault="00234E3B" w:rsidP="00407FD4">
      <w:pPr>
        <w:spacing w:line="480" w:lineRule="auto"/>
        <w:ind w:firstLineChars="250" w:firstLine="600"/>
        <w:rPr>
          <w:rFonts w:ascii="Times New Roman" w:hAnsi="Times New Roman" w:cs="Times New Roman"/>
          <w:sz w:val="24"/>
          <w:szCs w:val="24"/>
        </w:rPr>
      </w:pPr>
      <w:r>
        <w:rPr>
          <w:rFonts w:ascii="Times New Roman" w:hAnsi="Times New Roman" w:cs="Times New Roman"/>
          <w:sz w:val="24"/>
          <w:szCs w:val="24"/>
        </w:rPr>
        <w:t>The interviewees include three internal stakeholders (managers and directors) and three external stakeholders of Shell (various NGOs) that will address the stakeholder management challenge proposed by Freeman. The length of managers ’working years and efficient knowledge about CSR development should be ascertained. The choice of NGO stakeholders should cover people</w:t>
      </w:r>
      <w:r w:rsidR="00717F7D">
        <w:rPr>
          <w:rFonts w:ascii="Times New Roman" w:hAnsi="Times New Roman" w:cs="Times New Roman"/>
          <w:sz w:val="24"/>
          <w:szCs w:val="24"/>
        </w:rPr>
        <w:t xml:space="preserve"> whom</w:t>
      </w:r>
      <w:r>
        <w:rPr>
          <w:rFonts w:ascii="Times New Roman" w:hAnsi="Times New Roman" w:cs="Times New Roman"/>
          <w:sz w:val="24"/>
          <w:szCs w:val="24"/>
        </w:rPr>
        <w:t xml:space="preserve"> both have positive and negative interaction with Shell. All the interview proces</w:t>
      </w:r>
      <w:r w:rsidR="00717F7D">
        <w:rPr>
          <w:rFonts w:ascii="Times New Roman" w:hAnsi="Times New Roman" w:cs="Times New Roman"/>
          <w:sz w:val="24"/>
          <w:szCs w:val="24"/>
        </w:rPr>
        <w:t>se</w:t>
      </w:r>
      <w:r>
        <w:rPr>
          <w:rFonts w:ascii="Times New Roman" w:hAnsi="Times New Roman" w:cs="Times New Roman"/>
          <w:sz w:val="24"/>
          <w:szCs w:val="24"/>
        </w:rPr>
        <w:t xml:space="preserve">s will be recorded and transcribed verbatim and then be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using </w:t>
      </w:r>
      <w:proofErr w:type="spellStart"/>
      <w:r>
        <w:rPr>
          <w:rFonts w:ascii="Times New Roman" w:hAnsi="Times New Roman" w:cs="Times New Roman"/>
          <w:sz w:val="24"/>
          <w:szCs w:val="24"/>
        </w:rPr>
        <w:t>Nvivo</w:t>
      </w:r>
      <w:proofErr w:type="spellEnd"/>
      <w:r>
        <w:rPr>
          <w:rFonts w:ascii="Times New Roman" w:hAnsi="Times New Roman" w:cs="Times New Roman"/>
          <w:sz w:val="24"/>
          <w:szCs w:val="24"/>
        </w:rPr>
        <w:t xml:space="preserve"> software to encode.</w:t>
      </w:r>
    </w:p>
    <w:p w14:paraId="637CF0E1" w14:textId="38F7971A" w:rsidR="005D3D74" w:rsidRPr="005D3D74" w:rsidRDefault="005D3D74" w:rsidP="005D3D74">
      <w:pPr>
        <w:spacing w:line="480" w:lineRule="auto"/>
        <w:rPr>
          <w:rFonts w:ascii="Times New Roman" w:hAnsi="Times New Roman" w:cs="Times New Roman"/>
          <w:b/>
          <w:bCs/>
          <w:sz w:val="24"/>
          <w:szCs w:val="24"/>
        </w:rPr>
      </w:pPr>
      <w:r w:rsidRPr="00D81A0E">
        <w:rPr>
          <w:rFonts w:ascii="Times New Roman" w:hAnsi="Times New Roman" w:cs="Times New Roman" w:hint="eastAsia"/>
          <w:b/>
          <w:bCs/>
          <w:sz w:val="24"/>
          <w:szCs w:val="24"/>
        </w:rPr>
        <w:t>D</w:t>
      </w:r>
      <w:r w:rsidRPr="00D81A0E">
        <w:rPr>
          <w:rFonts w:ascii="Times New Roman" w:hAnsi="Times New Roman" w:cs="Times New Roman"/>
          <w:b/>
          <w:bCs/>
          <w:sz w:val="24"/>
          <w:szCs w:val="24"/>
        </w:rPr>
        <w:t xml:space="preserve">ata </w:t>
      </w:r>
      <w:r>
        <w:rPr>
          <w:rFonts w:ascii="Times New Roman" w:hAnsi="Times New Roman" w:cs="Times New Roman"/>
          <w:b/>
          <w:bCs/>
          <w:sz w:val="24"/>
          <w:szCs w:val="24"/>
        </w:rPr>
        <w:t>Analysis</w:t>
      </w:r>
    </w:p>
    <w:p w14:paraId="065A7213" w14:textId="7ECC6EBE" w:rsidR="009D50E6" w:rsidRPr="00DF5E5A" w:rsidRDefault="009D50E6" w:rsidP="002D3182">
      <w:pPr>
        <w:spacing w:line="480" w:lineRule="auto"/>
        <w:ind w:firstLineChars="250" w:firstLine="600"/>
        <w:contextualSpacing/>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w:t>
      </w:r>
      <w:r w:rsidR="00BD0F2E">
        <w:rPr>
          <w:rFonts w:ascii="Times New Roman" w:hAnsi="Times New Roman" w:cs="Times New Roman"/>
          <w:sz w:val="24"/>
          <w:szCs w:val="24"/>
        </w:rPr>
        <w:t>several</w:t>
      </w:r>
      <w:r>
        <w:rPr>
          <w:rFonts w:ascii="Times New Roman" w:hAnsi="Times New Roman" w:cs="Times New Roman"/>
          <w:sz w:val="24"/>
          <w:szCs w:val="24"/>
        </w:rPr>
        <w:t xml:space="preserve"> steps in applying the content analysis method in this research process. The first step is to answer “w</w:t>
      </w:r>
      <w:r w:rsidRPr="008C2D9C">
        <w:rPr>
          <w:rFonts w:ascii="Times New Roman" w:hAnsi="Times New Roman" w:cs="Times New Roman"/>
          <w:sz w:val="24"/>
          <w:szCs w:val="24"/>
        </w:rPr>
        <w:t>ho says what, to whom</w:t>
      </w:r>
      <w:r>
        <w:rPr>
          <w:rFonts w:ascii="Times New Roman" w:hAnsi="Times New Roman" w:cs="Times New Roman"/>
          <w:sz w:val="24"/>
          <w:szCs w:val="24"/>
        </w:rPr>
        <w:t xml:space="preserve"> and how</w:t>
      </w:r>
      <w:r w:rsidR="00717F7D">
        <w:rPr>
          <w:rFonts w:ascii="Times New Roman" w:hAnsi="Times New Roman" w:cs="Times New Roman"/>
          <w:sz w:val="24"/>
          <w:szCs w:val="24"/>
        </w:rPr>
        <w:t>,”</w:t>
      </w:r>
      <w:r w:rsidR="005D3D74">
        <w:rPr>
          <w:rFonts w:ascii="Times New Roman" w:hAnsi="Times New Roman" w:cs="Times New Roman"/>
          <w:sz w:val="24"/>
          <w:szCs w:val="24"/>
        </w:rPr>
        <w:t xml:space="preserve"> repeated close reading of all the reports will be carried out to get a feel of the language data, which will be coded into categories inductively</w:t>
      </w:r>
      <w:r w:rsidR="00A712FC">
        <w:rPr>
          <w:rFonts w:ascii="Times New Roman" w:hAnsi="Times New Roman" w:cs="Times New Roman"/>
          <w:sz w:val="24"/>
          <w:szCs w:val="24"/>
        </w:rPr>
        <w:t xml:space="preserve"> </w:t>
      </w:r>
      <w:r w:rsidR="005D3D74">
        <w:rPr>
          <w:rFonts w:ascii="Times New Roman" w:hAnsi="Times New Roman" w:cs="Times New Roman"/>
          <w:sz w:val="24"/>
          <w:szCs w:val="24"/>
        </w:rPr>
        <w:t>(</w:t>
      </w:r>
      <w:r w:rsidR="005D3D74" w:rsidRPr="00750A90">
        <w:rPr>
          <w:rFonts w:ascii="Times New Roman" w:hAnsi="Times New Roman" w:cs="Times New Roman"/>
          <w:sz w:val="24"/>
          <w:szCs w:val="24"/>
        </w:rPr>
        <w:t>Creswell,2013)</w:t>
      </w:r>
      <w:r w:rsidR="00D278E2">
        <w:rPr>
          <w:rFonts w:ascii="Times New Roman" w:hAnsi="Times New Roman" w:cs="Times New Roman"/>
          <w:sz w:val="24"/>
          <w:szCs w:val="24"/>
        </w:rPr>
        <w:t xml:space="preserve">. </w:t>
      </w:r>
      <w:r w:rsidR="00202F84">
        <w:rPr>
          <w:rFonts w:ascii="Times New Roman" w:hAnsi="Times New Roman" w:cs="Times New Roman"/>
          <w:sz w:val="24"/>
          <w:szCs w:val="24"/>
        </w:rPr>
        <w:t>T</w:t>
      </w:r>
      <w:r w:rsidR="00D278E2">
        <w:rPr>
          <w:rFonts w:ascii="Times New Roman" w:hAnsi="Times New Roman" w:cs="Times New Roman"/>
          <w:sz w:val="24"/>
          <w:szCs w:val="24"/>
        </w:rPr>
        <w:t xml:space="preserve">he second round of </w:t>
      </w:r>
      <w:r w:rsidR="009F38F1">
        <w:rPr>
          <w:rFonts w:ascii="Times New Roman" w:hAnsi="Times New Roman" w:cs="Times New Roman"/>
          <w:sz w:val="24"/>
          <w:szCs w:val="24"/>
        </w:rPr>
        <w:t xml:space="preserve">category of </w:t>
      </w:r>
      <w:r w:rsidR="00D278E2">
        <w:rPr>
          <w:rFonts w:ascii="Times New Roman" w:hAnsi="Times New Roman" w:cs="Times New Roman"/>
          <w:sz w:val="24"/>
          <w:szCs w:val="24"/>
        </w:rPr>
        <w:t>coding data will be</w:t>
      </w:r>
      <w:r w:rsidR="009F38F1">
        <w:rPr>
          <w:rFonts w:ascii="Times New Roman" w:hAnsi="Times New Roman" w:cs="Times New Roman"/>
          <w:sz w:val="24"/>
          <w:szCs w:val="24"/>
        </w:rPr>
        <w:t xml:space="preserve"> partly</w:t>
      </w:r>
      <w:r w:rsidR="00D278E2">
        <w:rPr>
          <w:rFonts w:ascii="Times New Roman" w:hAnsi="Times New Roman" w:cs="Times New Roman"/>
          <w:sz w:val="24"/>
          <w:szCs w:val="24"/>
        </w:rPr>
        <w:t xml:space="preserve"> based on the </w:t>
      </w:r>
      <w:r w:rsidR="009F38F1">
        <w:rPr>
          <w:rFonts w:ascii="Times New Roman" w:hAnsi="Times New Roman" w:cs="Times New Roman"/>
          <w:sz w:val="24"/>
          <w:szCs w:val="24"/>
        </w:rPr>
        <w:t>existing theory</w:t>
      </w:r>
      <w:r w:rsidR="00BE2EC6">
        <w:rPr>
          <w:rFonts w:ascii="Times New Roman" w:hAnsi="Times New Roman" w:cs="Times New Roman"/>
          <w:sz w:val="24"/>
          <w:szCs w:val="24"/>
        </w:rPr>
        <w:t xml:space="preserve"> </w:t>
      </w:r>
      <w:r w:rsidR="009F38F1">
        <w:rPr>
          <w:rFonts w:ascii="Times New Roman" w:hAnsi="Times New Roman" w:cs="Times New Roman"/>
          <w:sz w:val="24"/>
          <w:szCs w:val="24"/>
        </w:rPr>
        <w:t>relating</w:t>
      </w:r>
      <w:r w:rsidR="00BE2EC6">
        <w:rPr>
          <w:rFonts w:ascii="Times New Roman" w:hAnsi="Times New Roman" w:cs="Times New Roman"/>
          <w:sz w:val="24"/>
          <w:szCs w:val="24"/>
        </w:rPr>
        <w:t xml:space="preserve"> to </w:t>
      </w:r>
      <w:r w:rsidR="00717F7D">
        <w:rPr>
          <w:rFonts w:ascii="Times New Roman" w:hAnsi="Times New Roman" w:cs="Times New Roman"/>
          <w:sz w:val="24"/>
          <w:szCs w:val="24"/>
        </w:rPr>
        <w:t xml:space="preserve">the </w:t>
      </w:r>
      <w:r w:rsidR="00BE2EC6">
        <w:rPr>
          <w:rFonts w:ascii="Times New Roman" w:hAnsi="Times New Roman" w:cs="Times New Roman"/>
          <w:sz w:val="24"/>
          <w:szCs w:val="24"/>
        </w:rPr>
        <w:t>research question</w:t>
      </w:r>
      <w:r w:rsidR="009F38F1">
        <w:rPr>
          <w:rFonts w:ascii="Times New Roman" w:hAnsi="Times New Roman" w:cs="Times New Roman"/>
          <w:sz w:val="24"/>
          <w:szCs w:val="24"/>
        </w:rPr>
        <w:t xml:space="preserve"> and partly emerge from the researcher </w:t>
      </w:r>
      <w:r w:rsidR="009F38F1">
        <w:rPr>
          <w:rFonts w:ascii="Times New Roman" w:hAnsi="Times New Roman" w:cs="Times New Roman"/>
          <w:sz w:val="24"/>
          <w:szCs w:val="24"/>
        </w:rPr>
        <w:lastRenderedPageBreak/>
        <w:t>and data-</w:t>
      </w:r>
      <w:r w:rsidR="00BE2EC6">
        <w:rPr>
          <w:rFonts w:ascii="Times New Roman" w:hAnsi="Times New Roman" w:cs="Times New Roman"/>
          <w:sz w:val="24"/>
          <w:szCs w:val="24"/>
        </w:rPr>
        <w:t>discourse of promotional talk and discourse of action performance. Example of passages being coded as the promotional talk is “</w:t>
      </w:r>
      <w:r w:rsidR="00583B3C" w:rsidRPr="00583B3C">
        <w:rPr>
          <w:rFonts w:ascii="Times New Roman" w:hAnsi="Times New Roman" w:cs="Times New Roman"/>
          <w:sz w:val="24"/>
          <w:szCs w:val="24"/>
        </w:rPr>
        <w:t>Our ambition of Goal Zero is to achieve no harm and no leaks across all of our projects and operations</w:t>
      </w:r>
      <w:r w:rsidR="00583B3C">
        <w:rPr>
          <w:rFonts w:ascii="Times New Roman" w:hAnsi="Times New Roman" w:cs="Times New Roman"/>
          <w:sz w:val="24"/>
          <w:szCs w:val="24"/>
        </w:rPr>
        <w:t>” (Shell, 2015, p.33)</w:t>
      </w:r>
      <w:r w:rsidR="00BE2EC6">
        <w:rPr>
          <w:rFonts w:ascii="Times New Roman" w:hAnsi="Times New Roman" w:cs="Times New Roman"/>
          <w:sz w:val="24"/>
          <w:szCs w:val="24"/>
        </w:rPr>
        <w:t>; In contrast,</w:t>
      </w:r>
      <w:r w:rsidR="00D14E27">
        <w:rPr>
          <w:rFonts w:ascii="Times New Roman" w:hAnsi="Times New Roman" w:cs="Times New Roman"/>
          <w:sz w:val="24"/>
          <w:szCs w:val="24"/>
        </w:rPr>
        <w:t xml:space="preserve"> passages being coded as the action performance is “</w:t>
      </w:r>
      <w:r w:rsidR="00583B3C" w:rsidRPr="00583B3C">
        <w:rPr>
          <w:rFonts w:ascii="Times New Roman" w:hAnsi="Times New Roman" w:cs="Times New Roman"/>
          <w:sz w:val="24"/>
          <w:szCs w:val="24"/>
        </w:rPr>
        <w:t xml:space="preserve">We introduced a safety </w:t>
      </w:r>
      <w:proofErr w:type="spellStart"/>
      <w:r w:rsidR="00583B3C" w:rsidRPr="00583B3C">
        <w:rPr>
          <w:rFonts w:ascii="Times New Roman" w:hAnsi="Times New Roman" w:cs="Times New Roman"/>
          <w:sz w:val="24"/>
          <w:szCs w:val="24"/>
        </w:rPr>
        <w:t>programme</w:t>
      </w:r>
      <w:proofErr w:type="spellEnd"/>
      <w:r w:rsidR="00583B3C" w:rsidRPr="00583B3C">
        <w:rPr>
          <w:rFonts w:ascii="Times New Roman" w:hAnsi="Times New Roman" w:cs="Times New Roman"/>
          <w:sz w:val="24"/>
          <w:szCs w:val="24"/>
        </w:rPr>
        <w:t xml:space="preserve"> to encourage contractor partners and the industry to share their knowledge and experiences. This has led to better leadership and safety </w:t>
      </w:r>
      <w:proofErr w:type="spellStart"/>
      <w:r w:rsidR="00583B3C" w:rsidRPr="00583B3C">
        <w:rPr>
          <w:rFonts w:ascii="Times New Roman" w:hAnsi="Times New Roman" w:cs="Times New Roman"/>
          <w:sz w:val="24"/>
          <w:szCs w:val="24"/>
        </w:rPr>
        <w:t>behaviour</w:t>
      </w:r>
      <w:proofErr w:type="spellEnd"/>
      <w:r w:rsidR="00583B3C" w:rsidRPr="00583B3C">
        <w:rPr>
          <w:rFonts w:ascii="Times New Roman" w:hAnsi="Times New Roman" w:cs="Times New Roman"/>
          <w:sz w:val="24"/>
          <w:szCs w:val="24"/>
        </w:rPr>
        <w:t>. The number of serious or potential incidents has been reduced by more than half within Shell since 2011”</w:t>
      </w:r>
      <w:r w:rsidR="00EA529E" w:rsidRPr="00EA529E">
        <w:rPr>
          <w:rFonts w:ascii="Times New Roman" w:hAnsi="Times New Roman" w:cs="Times New Roman"/>
          <w:sz w:val="24"/>
          <w:szCs w:val="24"/>
        </w:rPr>
        <w:t xml:space="preserve"> </w:t>
      </w:r>
      <w:r w:rsidR="00EA529E">
        <w:rPr>
          <w:rFonts w:ascii="Times New Roman" w:hAnsi="Times New Roman" w:cs="Times New Roman"/>
          <w:sz w:val="24"/>
          <w:szCs w:val="24"/>
        </w:rPr>
        <w:t>(Shell, 2015, p.33)</w:t>
      </w:r>
      <w:r w:rsidR="00583B3C" w:rsidRPr="00583B3C">
        <w:rPr>
          <w:rFonts w:ascii="Times New Roman" w:hAnsi="Times New Roman" w:cs="Times New Roman"/>
          <w:sz w:val="24"/>
          <w:szCs w:val="24"/>
        </w:rPr>
        <w:t>.</w:t>
      </w:r>
      <w:r w:rsidR="00EA529E">
        <w:rPr>
          <w:rFonts w:ascii="Times New Roman" w:hAnsi="Times New Roman" w:cs="Times New Roman" w:hint="eastAsia"/>
          <w:sz w:val="24"/>
          <w:szCs w:val="24"/>
        </w:rPr>
        <w:t xml:space="preserve"> </w:t>
      </w:r>
      <w:r w:rsidR="00717F7D">
        <w:rPr>
          <w:rFonts w:ascii="Times New Roman" w:hAnsi="Times New Roman" w:cs="Times New Roman"/>
          <w:sz w:val="24"/>
          <w:szCs w:val="24"/>
        </w:rPr>
        <w:t>Unlike</w:t>
      </w:r>
      <w:r w:rsidR="00202F84">
        <w:rPr>
          <w:rFonts w:ascii="Times New Roman" w:hAnsi="Times New Roman" w:cs="Times New Roman"/>
          <w:sz w:val="24"/>
          <w:szCs w:val="24"/>
        </w:rPr>
        <w:t xml:space="preserve"> grounded theory, content analysis is said to be less inductive (Cohen,</w:t>
      </w:r>
      <w:r w:rsidR="00202F84" w:rsidRPr="00202F84">
        <w:rPr>
          <w:rFonts w:ascii="Times New Roman" w:hAnsi="Times New Roman" w:cs="Times New Roman"/>
          <w:sz w:val="24"/>
          <w:szCs w:val="24"/>
        </w:rPr>
        <w:t xml:space="preserve"> </w:t>
      </w:r>
      <w:r w:rsidR="00202F84" w:rsidRPr="00D00DBC">
        <w:rPr>
          <w:rFonts w:ascii="Times New Roman" w:hAnsi="Times New Roman" w:cs="Times New Roman"/>
          <w:sz w:val="24"/>
          <w:szCs w:val="24"/>
        </w:rPr>
        <w:t>Manion and Morrison</w:t>
      </w:r>
      <w:r w:rsidR="00202F84">
        <w:rPr>
          <w:rFonts w:ascii="Times New Roman" w:hAnsi="Times New Roman" w:cs="Times New Roman"/>
          <w:sz w:val="24"/>
          <w:szCs w:val="24"/>
        </w:rPr>
        <w:t xml:space="preserve"> 2007). </w:t>
      </w:r>
      <w:r w:rsidR="002D3182">
        <w:rPr>
          <w:rFonts w:ascii="Times New Roman" w:hAnsi="Times New Roman" w:cs="Times New Roman"/>
          <w:sz w:val="24"/>
          <w:szCs w:val="24"/>
        </w:rPr>
        <w:t>However, the den</w:t>
      </w:r>
      <w:r w:rsidR="00202F84">
        <w:rPr>
          <w:rFonts w:ascii="Times New Roman" w:hAnsi="Times New Roman" w:cs="Times New Roman"/>
          <w:sz w:val="24"/>
          <w:szCs w:val="24"/>
        </w:rPr>
        <w:t>y</w:t>
      </w:r>
      <w:r w:rsidR="002D3182">
        <w:rPr>
          <w:rFonts w:ascii="Times New Roman" w:hAnsi="Times New Roman" w:cs="Times New Roman"/>
          <w:sz w:val="24"/>
          <w:szCs w:val="24"/>
        </w:rPr>
        <w:t xml:space="preserve"> of less inducti</w:t>
      </w:r>
      <w:r w:rsidR="00202F84">
        <w:rPr>
          <w:rFonts w:ascii="Times New Roman" w:hAnsi="Times New Roman" w:cs="Times New Roman"/>
          <w:sz w:val="24"/>
          <w:szCs w:val="24"/>
        </w:rPr>
        <w:t>ve</w:t>
      </w:r>
      <w:r w:rsidR="002D3182">
        <w:rPr>
          <w:rFonts w:ascii="Times New Roman" w:hAnsi="Times New Roman" w:cs="Times New Roman"/>
          <w:sz w:val="24"/>
          <w:szCs w:val="24"/>
        </w:rPr>
        <w:t xml:space="preserve"> content analysis could mispresent </w:t>
      </w:r>
      <w:r w:rsidR="00202F84">
        <w:rPr>
          <w:rFonts w:ascii="Times New Roman" w:hAnsi="Times New Roman" w:cs="Times New Roman"/>
          <w:sz w:val="24"/>
          <w:szCs w:val="24"/>
        </w:rPr>
        <w:t>its</w:t>
      </w:r>
      <w:r w:rsidR="002D3182">
        <w:rPr>
          <w:rFonts w:ascii="Times New Roman" w:hAnsi="Times New Roman" w:cs="Times New Roman"/>
          <w:sz w:val="24"/>
          <w:szCs w:val="24"/>
        </w:rPr>
        <w:t xml:space="preserve"> flexib</w:t>
      </w:r>
      <w:r w:rsidR="00202F84">
        <w:rPr>
          <w:rFonts w:ascii="Times New Roman" w:hAnsi="Times New Roman" w:cs="Times New Roman"/>
          <w:sz w:val="24"/>
          <w:szCs w:val="24"/>
        </w:rPr>
        <w:t>ility</w:t>
      </w:r>
      <w:r w:rsidR="002D3182">
        <w:rPr>
          <w:rFonts w:ascii="Times New Roman" w:hAnsi="Times New Roman" w:cs="Times New Roman"/>
          <w:sz w:val="24"/>
          <w:szCs w:val="24"/>
        </w:rPr>
        <w:t>. The data coding</w:t>
      </w:r>
      <w:r w:rsidR="00202F84">
        <w:rPr>
          <w:rFonts w:ascii="Times New Roman" w:hAnsi="Times New Roman" w:cs="Times New Roman"/>
          <w:sz w:val="24"/>
          <w:szCs w:val="24"/>
        </w:rPr>
        <w:t xml:space="preserve"> analysis</w:t>
      </w:r>
      <w:r w:rsidR="002D3182">
        <w:rPr>
          <w:rFonts w:ascii="Times New Roman" w:hAnsi="Times New Roman" w:cs="Times New Roman"/>
          <w:sz w:val="24"/>
          <w:szCs w:val="24"/>
        </w:rPr>
        <w:t xml:space="preserve"> could be applied to examine whether the existing theory has been restructured </w:t>
      </w:r>
      <w:r w:rsidR="00202F84">
        <w:rPr>
          <w:rFonts w:ascii="Times New Roman" w:hAnsi="Times New Roman" w:cs="Times New Roman"/>
          <w:sz w:val="24"/>
          <w:szCs w:val="24"/>
        </w:rPr>
        <w:t xml:space="preserve">regarding </w:t>
      </w:r>
      <w:r w:rsidR="002D3182">
        <w:rPr>
          <w:rFonts w:ascii="Times New Roman" w:hAnsi="Times New Roman" w:cs="Times New Roman"/>
          <w:sz w:val="24"/>
          <w:szCs w:val="24"/>
        </w:rPr>
        <w:t>the research question.</w:t>
      </w:r>
      <w:r w:rsidR="002D3182">
        <w:rPr>
          <w:rFonts w:ascii="Times New Roman" w:hAnsi="Times New Roman" w:cs="Times New Roman" w:hint="eastAsia"/>
          <w:sz w:val="24"/>
          <w:szCs w:val="24"/>
        </w:rPr>
        <w:t xml:space="preserve"> </w:t>
      </w:r>
      <w:r w:rsidR="00202F84">
        <w:rPr>
          <w:rFonts w:ascii="Times New Roman" w:hAnsi="Times New Roman" w:cs="Times New Roman"/>
          <w:sz w:val="24"/>
          <w:szCs w:val="24"/>
        </w:rPr>
        <w:t xml:space="preserve">The </w:t>
      </w:r>
      <w:r w:rsidR="00717F7D">
        <w:rPr>
          <w:rFonts w:ascii="Times New Roman" w:hAnsi="Times New Roman" w:cs="Times New Roman"/>
          <w:sz w:val="24"/>
          <w:szCs w:val="24"/>
        </w:rPr>
        <w:t>f</w:t>
      </w:r>
      <w:r w:rsidR="00DF5E5A" w:rsidRPr="00DF5E5A">
        <w:rPr>
          <w:rFonts w:ascii="Times New Roman" w:hAnsi="Times New Roman" w:cs="Times New Roman"/>
          <w:sz w:val="24"/>
          <w:szCs w:val="24"/>
        </w:rPr>
        <w:t>inal</w:t>
      </w:r>
      <w:r w:rsidR="00202F84">
        <w:rPr>
          <w:rFonts w:ascii="Times New Roman" w:hAnsi="Times New Roman" w:cs="Times New Roman"/>
          <w:sz w:val="24"/>
          <w:szCs w:val="24"/>
        </w:rPr>
        <w:t xml:space="preserve"> step is</w:t>
      </w:r>
      <w:r w:rsidR="00DF5E5A" w:rsidRPr="00DF5E5A">
        <w:rPr>
          <w:rFonts w:ascii="Times New Roman" w:hAnsi="Times New Roman" w:cs="Times New Roman"/>
          <w:sz w:val="24"/>
          <w:szCs w:val="24"/>
        </w:rPr>
        <w:t xml:space="preserve"> </w:t>
      </w:r>
      <w:r w:rsidR="00DF5E5A">
        <w:rPr>
          <w:rFonts w:ascii="Times New Roman" w:hAnsi="Times New Roman" w:cs="Times New Roman"/>
          <w:sz w:val="24"/>
          <w:szCs w:val="24"/>
        </w:rPr>
        <w:t>to see what</w:t>
      </w:r>
      <w:r w:rsidR="009F38F1">
        <w:rPr>
          <w:rFonts w:ascii="Times New Roman" w:hAnsi="Times New Roman" w:cs="Times New Roman"/>
          <w:sz w:val="24"/>
          <w:szCs w:val="24"/>
        </w:rPr>
        <w:t xml:space="preserve"> themes</w:t>
      </w:r>
      <w:r w:rsidR="00B14E38">
        <w:rPr>
          <w:rFonts w:ascii="Times New Roman" w:hAnsi="Times New Roman" w:cs="Times New Roman"/>
          <w:sz w:val="24"/>
          <w:szCs w:val="24"/>
        </w:rPr>
        <w:t xml:space="preserve"> and phases</w:t>
      </w:r>
      <w:r w:rsidR="00DF5E5A">
        <w:rPr>
          <w:rFonts w:ascii="Times New Roman" w:hAnsi="Times New Roman" w:cs="Times New Roman"/>
          <w:sz w:val="24"/>
          <w:szCs w:val="24"/>
        </w:rPr>
        <w:t xml:space="preserve"> will emerge to unravel the interplay between the talk-action tension.</w:t>
      </w:r>
      <w:r w:rsidR="00381574">
        <w:rPr>
          <w:rFonts w:ascii="Times New Roman" w:hAnsi="Times New Roman" w:cs="Times New Roman"/>
          <w:sz w:val="24"/>
          <w:szCs w:val="24"/>
        </w:rPr>
        <w:t xml:space="preserve"> The </w:t>
      </w:r>
      <w:r w:rsidR="009A2939">
        <w:rPr>
          <w:rFonts w:ascii="Times New Roman" w:hAnsi="Times New Roman" w:cs="Times New Roman"/>
          <w:sz w:val="24"/>
          <w:szCs w:val="24"/>
        </w:rPr>
        <w:t xml:space="preserve">follow-up </w:t>
      </w:r>
      <w:r w:rsidR="00381574">
        <w:rPr>
          <w:rFonts w:ascii="Times New Roman" w:hAnsi="Times New Roman" w:cs="Times New Roman"/>
          <w:sz w:val="24"/>
          <w:szCs w:val="24"/>
        </w:rPr>
        <w:t>interview data coding will be carried out deductively first</w:t>
      </w:r>
      <w:r w:rsidR="00717F7D">
        <w:rPr>
          <w:rFonts w:ascii="Times New Roman" w:hAnsi="Times New Roman" w:cs="Times New Roman"/>
          <w:sz w:val="24"/>
          <w:szCs w:val="24"/>
        </w:rPr>
        <w:t>ly</w:t>
      </w:r>
      <w:r w:rsidR="00381574">
        <w:rPr>
          <w:rFonts w:ascii="Times New Roman" w:hAnsi="Times New Roman" w:cs="Times New Roman"/>
          <w:sz w:val="24"/>
          <w:szCs w:val="24"/>
        </w:rPr>
        <w:t>, categories leaning on tension management theory</w:t>
      </w:r>
      <w:r w:rsidR="00912015">
        <w:rPr>
          <w:rFonts w:ascii="Times New Roman" w:hAnsi="Times New Roman" w:cs="Times New Roman"/>
          <w:sz w:val="24"/>
          <w:szCs w:val="24"/>
        </w:rPr>
        <w:t>; meanwhile, new categories will emerge inductively</w:t>
      </w:r>
      <w:r w:rsidR="00202F84" w:rsidRPr="00202F84">
        <w:rPr>
          <w:rFonts w:ascii="Times New Roman" w:hAnsi="Times New Roman" w:cs="Times New Roman"/>
          <w:sz w:val="24"/>
          <w:szCs w:val="24"/>
        </w:rPr>
        <w:t xml:space="preserve"> </w:t>
      </w:r>
      <w:r w:rsidR="00202F84">
        <w:rPr>
          <w:rFonts w:ascii="Times New Roman" w:hAnsi="Times New Roman" w:cs="Times New Roman"/>
          <w:sz w:val="24"/>
          <w:szCs w:val="24"/>
        </w:rPr>
        <w:t>a</w:t>
      </w:r>
      <w:r w:rsidR="00717F7D">
        <w:rPr>
          <w:rFonts w:ascii="Times New Roman" w:hAnsi="Times New Roman" w:cs="Times New Roman"/>
          <w:sz w:val="24"/>
          <w:szCs w:val="24"/>
        </w:rPr>
        <w:t>nd lean</w:t>
      </w:r>
      <w:r w:rsidR="00202F84">
        <w:rPr>
          <w:rFonts w:ascii="Times New Roman" w:hAnsi="Times New Roman" w:cs="Times New Roman"/>
          <w:sz w:val="24"/>
          <w:szCs w:val="24"/>
        </w:rPr>
        <w:t xml:space="preserve"> on </w:t>
      </w:r>
      <w:r w:rsidR="009A2939">
        <w:rPr>
          <w:rFonts w:ascii="Times New Roman" w:hAnsi="Times New Roman" w:cs="Times New Roman"/>
          <w:sz w:val="24"/>
          <w:szCs w:val="24"/>
        </w:rPr>
        <w:t>internal and external</w:t>
      </w:r>
      <w:r w:rsidR="00202F84">
        <w:rPr>
          <w:rFonts w:ascii="Times New Roman" w:hAnsi="Times New Roman" w:cs="Times New Roman"/>
          <w:sz w:val="24"/>
          <w:szCs w:val="24"/>
        </w:rPr>
        <w:t xml:space="preserve"> stakeholders’ dialogue</w:t>
      </w:r>
      <w:r w:rsidR="00912015">
        <w:rPr>
          <w:rFonts w:ascii="Times New Roman" w:hAnsi="Times New Roman" w:cs="Times New Roman"/>
          <w:sz w:val="24"/>
          <w:szCs w:val="24"/>
        </w:rPr>
        <w:t>.</w:t>
      </w:r>
      <w:r w:rsidR="009A2939">
        <w:rPr>
          <w:rFonts w:ascii="Times New Roman" w:hAnsi="Times New Roman" w:cs="Times New Roman"/>
          <w:sz w:val="24"/>
          <w:szCs w:val="24"/>
        </w:rPr>
        <w:t xml:space="preserve"> T</w:t>
      </w:r>
      <w:r w:rsidR="009A2939" w:rsidRPr="009A2939">
        <w:rPr>
          <w:rFonts w:ascii="Times New Roman" w:hAnsi="Times New Roman" w:cs="Times New Roman"/>
          <w:sz w:val="24"/>
          <w:szCs w:val="24"/>
        </w:rPr>
        <w:t>he process of participant validation ideally occurs continuously.</w:t>
      </w:r>
    </w:p>
    <w:p w14:paraId="1807AEB1" w14:textId="77777777" w:rsidR="00AD4B61" w:rsidRPr="005903FB" w:rsidRDefault="00AD4B61" w:rsidP="00AD4B61">
      <w:pPr>
        <w:spacing w:line="480" w:lineRule="auto"/>
        <w:rPr>
          <w:rFonts w:ascii="Times New Roman" w:hAnsi="Times New Roman" w:cs="Times New Roman"/>
          <w:b/>
          <w:bCs/>
          <w:sz w:val="24"/>
          <w:szCs w:val="24"/>
        </w:rPr>
      </w:pPr>
      <w:r w:rsidRPr="005903FB">
        <w:rPr>
          <w:rFonts w:ascii="Times New Roman" w:hAnsi="Times New Roman" w:cs="Times New Roman" w:hint="eastAsia"/>
          <w:b/>
          <w:bCs/>
          <w:sz w:val="24"/>
          <w:szCs w:val="24"/>
        </w:rPr>
        <w:t>P</w:t>
      </w:r>
      <w:r w:rsidRPr="005903FB">
        <w:rPr>
          <w:rFonts w:ascii="Times New Roman" w:hAnsi="Times New Roman" w:cs="Times New Roman"/>
          <w:b/>
          <w:bCs/>
          <w:sz w:val="24"/>
          <w:szCs w:val="24"/>
        </w:rPr>
        <w:t>ossible ethical risks</w:t>
      </w:r>
    </w:p>
    <w:p w14:paraId="79C585BA" w14:textId="7C05E1EE" w:rsidR="00AD4B61" w:rsidRPr="00667D45" w:rsidRDefault="00AD4B61" w:rsidP="00AD4B61">
      <w:pPr>
        <w:widowControl/>
        <w:spacing w:line="480" w:lineRule="auto"/>
        <w:ind w:firstLineChars="250" w:firstLine="600"/>
        <w:jc w:val="left"/>
        <w:rPr>
          <w:rFonts w:ascii="Times New Roman" w:hAnsi="Times New Roman" w:cs="Times New Roman"/>
          <w:sz w:val="24"/>
          <w:szCs w:val="24"/>
        </w:rPr>
      </w:pPr>
      <w:r w:rsidRPr="005903FB">
        <w:rPr>
          <w:rFonts w:ascii="Times New Roman" w:hAnsi="Times New Roman" w:cs="Times New Roman" w:hint="eastAsia"/>
          <w:sz w:val="24"/>
          <w:szCs w:val="24"/>
        </w:rPr>
        <w:t>I</w:t>
      </w:r>
      <w:r w:rsidRPr="005903FB">
        <w:rPr>
          <w:rFonts w:ascii="Times New Roman" w:hAnsi="Times New Roman" w:cs="Times New Roman"/>
          <w:sz w:val="24"/>
          <w:szCs w:val="24"/>
        </w:rPr>
        <w:t xml:space="preserve">n this </w:t>
      </w:r>
      <w:bookmarkStart w:id="13" w:name="OLE_LINK21"/>
      <w:r>
        <w:rPr>
          <w:rFonts w:ascii="Times New Roman" w:hAnsi="Times New Roman" w:cs="Times New Roman"/>
          <w:sz w:val="24"/>
          <w:szCs w:val="24"/>
        </w:rPr>
        <w:t xml:space="preserve">unobtrusive </w:t>
      </w:r>
      <w:r w:rsidRPr="005903FB">
        <w:rPr>
          <w:rFonts w:ascii="Times New Roman" w:hAnsi="Times New Roman" w:cs="Times New Roman"/>
          <w:sz w:val="24"/>
          <w:szCs w:val="24"/>
        </w:rPr>
        <w:t>research</w:t>
      </w:r>
      <w:bookmarkEnd w:id="13"/>
      <w:r>
        <w:rPr>
          <w:rFonts w:ascii="Times New Roman" w:hAnsi="Times New Roman" w:cs="Times New Roman"/>
          <w:sz w:val="24"/>
          <w:szCs w:val="24"/>
        </w:rPr>
        <w:t xml:space="preserve">, data collection is mainly based on the sustainability reports of Shell on its homepage website. For </w:t>
      </w:r>
      <w:r w:rsidR="00717F7D">
        <w:rPr>
          <w:rFonts w:ascii="Times New Roman" w:hAnsi="Times New Roman" w:cs="Times New Roman"/>
          <w:sz w:val="24"/>
          <w:szCs w:val="24"/>
        </w:rPr>
        <w:t xml:space="preserve">an </w:t>
      </w:r>
      <w:r>
        <w:rPr>
          <w:rFonts w:ascii="Times New Roman" w:hAnsi="Times New Roman" w:cs="Times New Roman"/>
          <w:sz w:val="24"/>
          <w:szCs w:val="24"/>
        </w:rPr>
        <w:t xml:space="preserve">ethical reason, whether there </w:t>
      </w:r>
      <w:r w:rsidR="00717F7D">
        <w:rPr>
          <w:rFonts w:ascii="Times New Roman" w:hAnsi="Times New Roman" w:cs="Times New Roman"/>
          <w:sz w:val="24"/>
          <w:szCs w:val="24"/>
        </w:rPr>
        <w:t>is user agreement regarding</w:t>
      </w:r>
      <w:r>
        <w:rPr>
          <w:rFonts w:ascii="Times New Roman" w:hAnsi="Times New Roman" w:cs="Times New Roman"/>
          <w:sz w:val="24"/>
          <w:szCs w:val="24"/>
        </w:rPr>
        <w:t xml:space="preserve"> the prohibition of research usage should be checked in advance. According to </w:t>
      </w:r>
      <w:r w:rsidRPr="00667D45">
        <w:rPr>
          <w:rFonts w:ascii="Times New Roman" w:hAnsi="Times New Roman" w:cs="Times New Roman"/>
          <w:sz w:val="24"/>
          <w:szCs w:val="24"/>
        </w:rPr>
        <w:t xml:space="preserve">McKee and Porter's (2009) heuristic of variables for guidance, I could </w:t>
      </w:r>
      <w:r w:rsidR="00717F7D">
        <w:rPr>
          <w:rFonts w:ascii="Times New Roman" w:hAnsi="Times New Roman" w:cs="Times New Roman"/>
          <w:sz w:val="24"/>
          <w:szCs w:val="24"/>
        </w:rPr>
        <w:t>comfortably proceed with this research</w:t>
      </w:r>
      <w:r w:rsidRPr="00667D45">
        <w:rPr>
          <w:rFonts w:ascii="Times New Roman" w:hAnsi="Times New Roman" w:cs="Times New Roman"/>
          <w:sz w:val="24"/>
          <w:szCs w:val="24"/>
        </w:rPr>
        <w:t xml:space="preserve"> since the data are public and insensitive and the participants are not vulnerable.</w:t>
      </w:r>
    </w:p>
    <w:p w14:paraId="29A83113" w14:textId="1DD9013D" w:rsidR="00AD4B61" w:rsidRPr="003A34ED" w:rsidRDefault="00AD4B61" w:rsidP="00AD4B61">
      <w:pPr>
        <w:spacing w:line="480" w:lineRule="auto"/>
        <w:ind w:firstLineChars="200" w:firstLine="480"/>
        <w:contextualSpacing/>
        <w:rPr>
          <w:rFonts w:ascii="Times New Roman" w:hAnsi="Times New Roman" w:cs="Times New Roman"/>
          <w:kern w:val="0"/>
          <w:sz w:val="24"/>
          <w:szCs w:val="24"/>
          <w:lang w:val="en-GB"/>
        </w:rPr>
      </w:pPr>
      <w:r>
        <w:rPr>
          <w:rFonts w:ascii="Times New Roman" w:hAnsi="Times New Roman" w:cs="Times New Roman" w:hint="eastAsia"/>
          <w:sz w:val="24"/>
          <w:szCs w:val="24"/>
        </w:rPr>
        <w:lastRenderedPageBreak/>
        <w:t>F</w:t>
      </w:r>
      <w:r>
        <w:rPr>
          <w:rFonts w:ascii="Times New Roman" w:hAnsi="Times New Roman" w:cs="Times New Roman"/>
          <w:sz w:val="24"/>
          <w:szCs w:val="24"/>
        </w:rPr>
        <w:t xml:space="preserve">or the interviewees, </w:t>
      </w:r>
      <w:r>
        <w:rPr>
          <w:rFonts w:ascii="Times New Roman" w:hAnsi="Times New Roman" w:cs="Times New Roman"/>
          <w:kern w:val="0"/>
          <w:sz w:val="24"/>
          <w:szCs w:val="24"/>
          <w:lang w:val="en-GB"/>
        </w:rPr>
        <w:t>based</w:t>
      </w:r>
      <w:r w:rsidRPr="00283BD4">
        <w:rPr>
          <w:rFonts w:ascii="Times New Roman" w:hAnsi="Times New Roman" w:cs="Times New Roman"/>
          <w:kern w:val="0"/>
          <w:sz w:val="24"/>
          <w:szCs w:val="24"/>
          <w:lang w:val="en-GB"/>
        </w:rPr>
        <w:t xml:space="preserve"> </w:t>
      </w:r>
      <w:r>
        <w:rPr>
          <w:rFonts w:ascii="Times New Roman" w:hAnsi="Times New Roman" w:cs="Times New Roman"/>
          <w:kern w:val="0"/>
          <w:sz w:val="24"/>
          <w:szCs w:val="24"/>
          <w:lang w:val="en-GB"/>
        </w:rPr>
        <w:t xml:space="preserve">on </w:t>
      </w:r>
      <w:r w:rsidR="00717F7D">
        <w:rPr>
          <w:rFonts w:ascii="Times New Roman" w:hAnsi="Times New Roman" w:cs="Times New Roman"/>
          <w:kern w:val="0"/>
          <w:sz w:val="24"/>
          <w:szCs w:val="24"/>
          <w:lang w:val="en-GB"/>
        </w:rPr>
        <w:t xml:space="preserve">the </w:t>
      </w:r>
      <w:r w:rsidRPr="00283BD4">
        <w:rPr>
          <w:rFonts w:ascii="Times New Roman" w:hAnsi="Times New Roman" w:cs="Times New Roman"/>
          <w:kern w:val="0"/>
          <w:sz w:val="24"/>
          <w:szCs w:val="24"/>
          <w:lang w:val="en-GB"/>
        </w:rPr>
        <w:t>individual layer</w:t>
      </w:r>
      <w:r>
        <w:rPr>
          <w:rFonts w:ascii="Times New Roman" w:hAnsi="Times New Roman" w:cs="Times New Roman"/>
          <w:kern w:val="0"/>
          <w:sz w:val="24"/>
          <w:szCs w:val="24"/>
          <w:lang w:val="en-GB"/>
        </w:rPr>
        <w:t xml:space="preserve"> mentioned by</w:t>
      </w:r>
      <w:r w:rsidRPr="00F169C5">
        <w:rPr>
          <w:rFonts w:ascii="Times New Roman" w:hAnsi="Times New Roman" w:cs="Times New Roman" w:hint="eastAsia"/>
          <w:kern w:val="0"/>
          <w:sz w:val="24"/>
          <w:szCs w:val="24"/>
          <w:lang w:val="en-GB"/>
        </w:rPr>
        <w:t xml:space="preserve"> </w:t>
      </w:r>
      <w:r w:rsidRPr="00283BD4">
        <w:rPr>
          <w:rFonts w:ascii="Times New Roman" w:hAnsi="Times New Roman" w:cs="Times New Roman" w:hint="eastAsia"/>
          <w:kern w:val="0"/>
          <w:sz w:val="24"/>
          <w:szCs w:val="24"/>
          <w:lang w:val="en-GB"/>
        </w:rPr>
        <w:t>S</w:t>
      </w:r>
      <w:r w:rsidRPr="00283BD4">
        <w:rPr>
          <w:rFonts w:ascii="Times New Roman" w:hAnsi="Times New Roman" w:cs="Times New Roman"/>
          <w:kern w:val="0"/>
          <w:sz w:val="24"/>
          <w:szCs w:val="24"/>
          <w:lang w:val="en-GB"/>
        </w:rPr>
        <w:t>eedhouse</w:t>
      </w:r>
      <w:r>
        <w:rPr>
          <w:rFonts w:ascii="Times New Roman" w:hAnsi="Times New Roman" w:cs="Times New Roman"/>
          <w:kern w:val="0"/>
          <w:sz w:val="24"/>
          <w:szCs w:val="24"/>
          <w:lang w:val="en-GB"/>
        </w:rPr>
        <w:t xml:space="preserve"> and the</w:t>
      </w:r>
      <w:r w:rsidRPr="00F169C5">
        <w:rPr>
          <w:rFonts w:ascii="Times New Roman" w:hAnsi="Times New Roman" w:cs="Times New Roman"/>
          <w:kern w:val="0"/>
          <w:sz w:val="24"/>
          <w:szCs w:val="24"/>
          <w:lang w:val="en-GB"/>
        </w:rPr>
        <w:t xml:space="preserve"> </w:t>
      </w:r>
      <w:r w:rsidRPr="00283BD4">
        <w:rPr>
          <w:rFonts w:ascii="Times New Roman" w:hAnsi="Times New Roman" w:cs="Times New Roman"/>
          <w:kern w:val="0"/>
          <w:sz w:val="24"/>
          <w:szCs w:val="24"/>
          <w:lang w:val="en-GB"/>
        </w:rPr>
        <w:t xml:space="preserve">relational perspective </w:t>
      </w:r>
      <w:r>
        <w:rPr>
          <w:rFonts w:ascii="Times New Roman" w:hAnsi="Times New Roman" w:cs="Times New Roman"/>
          <w:kern w:val="0"/>
          <w:sz w:val="24"/>
          <w:szCs w:val="24"/>
          <w:lang w:val="en-GB"/>
        </w:rPr>
        <w:t xml:space="preserve">by </w:t>
      </w:r>
      <w:proofErr w:type="spellStart"/>
      <w:r w:rsidRPr="00283BD4">
        <w:rPr>
          <w:rFonts w:ascii="Times New Roman" w:hAnsi="Times New Roman" w:cs="Times New Roman"/>
          <w:kern w:val="0"/>
          <w:sz w:val="24"/>
          <w:szCs w:val="24"/>
          <w:lang w:val="en-GB"/>
        </w:rPr>
        <w:t>Flinder</w:t>
      </w:r>
      <w:proofErr w:type="spellEnd"/>
      <w:r w:rsidRPr="00283BD4">
        <w:rPr>
          <w:rFonts w:ascii="Times New Roman" w:hAnsi="Times New Roman" w:cs="Times New Roman"/>
          <w:kern w:val="0"/>
          <w:sz w:val="24"/>
          <w:szCs w:val="24"/>
          <w:lang w:val="en-GB"/>
        </w:rPr>
        <w:t>, all the participant</w:t>
      </w:r>
      <w:r>
        <w:rPr>
          <w:rFonts w:ascii="Times New Roman" w:hAnsi="Times New Roman" w:cs="Times New Roman"/>
          <w:kern w:val="0"/>
          <w:sz w:val="24"/>
          <w:szCs w:val="24"/>
          <w:lang w:val="en-GB"/>
        </w:rPr>
        <w:t>s</w:t>
      </w:r>
      <w:r w:rsidRPr="00283BD4">
        <w:rPr>
          <w:rFonts w:ascii="Times New Roman" w:hAnsi="Times New Roman" w:cs="Times New Roman"/>
          <w:kern w:val="0"/>
          <w:sz w:val="24"/>
          <w:szCs w:val="24"/>
          <w:lang w:val="en-GB"/>
        </w:rPr>
        <w:t xml:space="preserve">’ participation </w:t>
      </w:r>
      <w:r>
        <w:rPr>
          <w:rFonts w:ascii="Times New Roman" w:hAnsi="Times New Roman" w:cs="Times New Roman"/>
          <w:kern w:val="0"/>
          <w:sz w:val="24"/>
          <w:szCs w:val="24"/>
          <w:lang w:val="en-GB"/>
        </w:rPr>
        <w:t>should be</w:t>
      </w:r>
      <w:r w:rsidRPr="00283BD4">
        <w:rPr>
          <w:rFonts w:ascii="Times New Roman" w:hAnsi="Times New Roman" w:cs="Times New Roman"/>
          <w:kern w:val="0"/>
          <w:sz w:val="24"/>
          <w:szCs w:val="24"/>
          <w:lang w:val="en-GB"/>
        </w:rPr>
        <w:t xml:space="preserve"> </w:t>
      </w:r>
      <w:r>
        <w:rPr>
          <w:rFonts w:ascii="Times New Roman" w:hAnsi="Times New Roman" w:cs="Times New Roman"/>
          <w:kern w:val="0"/>
          <w:sz w:val="24"/>
          <w:szCs w:val="24"/>
          <w:lang w:val="en-GB"/>
        </w:rPr>
        <w:t>voluntary</w:t>
      </w:r>
      <w:r w:rsidRPr="00283BD4">
        <w:rPr>
          <w:rFonts w:ascii="Times New Roman" w:hAnsi="Times New Roman" w:cs="Times New Roman"/>
          <w:kern w:val="0"/>
          <w:sz w:val="24"/>
          <w:szCs w:val="24"/>
          <w:lang w:val="en-GB"/>
        </w:rPr>
        <w:t xml:space="preserve"> (</w:t>
      </w:r>
      <w:proofErr w:type="spellStart"/>
      <w:r w:rsidRPr="00283BD4">
        <w:rPr>
          <w:rFonts w:ascii="Times New Roman" w:hAnsi="Times New Roman" w:cs="Times New Roman"/>
          <w:kern w:val="0"/>
          <w:sz w:val="24"/>
          <w:szCs w:val="24"/>
          <w:lang w:val="en-GB"/>
        </w:rPr>
        <w:t>Stutchbury</w:t>
      </w:r>
      <w:proofErr w:type="spellEnd"/>
      <w:r w:rsidRPr="00283BD4">
        <w:rPr>
          <w:rFonts w:ascii="Times New Roman" w:hAnsi="Times New Roman" w:cs="Times New Roman"/>
          <w:kern w:val="0"/>
          <w:sz w:val="24"/>
          <w:szCs w:val="24"/>
          <w:lang w:val="en-GB"/>
        </w:rPr>
        <w:t xml:space="preserve"> and Fox,2009)</w:t>
      </w:r>
      <w:r w:rsidR="00BE6A2A">
        <w:rPr>
          <w:rFonts w:ascii="Times New Roman" w:hAnsi="Times New Roman" w:cs="Times New Roman"/>
          <w:kern w:val="0"/>
          <w:sz w:val="24"/>
          <w:szCs w:val="24"/>
          <w:lang w:val="en-GB"/>
        </w:rPr>
        <w:t xml:space="preserve">. Interviewees should fully </w:t>
      </w:r>
      <w:bookmarkStart w:id="14" w:name="OLE_LINK22"/>
      <w:r w:rsidR="00BE6A2A">
        <w:rPr>
          <w:rFonts w:ascii="Times New Roman" w:hAnsi="Times New Roman" w:cs="Times New Roman"/>
          <w:kern w:val="0"/>
          <w:sz w:val="24"/>
          <w:szCs w:val="24"/>
          <w:lang w:val="en-GB"/>
        </w:rPr>
        <w:t>understand the research aim</w:t>
      </w:r>
      <w:bookmarkEnd w:id="14"/>
      <w:r w:rsidR="00BE6A2A">
        <w:rPr>
          <w:rFonts w:ascii="Times New Roman" w:hAnsi="Times New Roman" w:cs="Times New Roman"/>
          <w:kern w:val="0"/>
          <w:sz w:val="24"/>
          <w:szCs w:val="24"/>
          <w:lang w:val="en-GB"/>
        </w:rPr>
        <w:t xml:space="preserve"> and purpose</w:t>
      </w:r>
      <w:r w:rsidR="00717F7D">
        <w:rPr>
          <w:rFonts w:ascii="Times New Roman" w:hAnsi="Times New Roman" w:cs="Times New Roman"/>
          <w:kern w:val="0"/>
          <w:sz w:val="24"/>
          <w:szCs w:val="24"/>
          <w:lang w:val="en-GB"/>
        </w:rPr>
        <w:t>,</w:t>
      </w:r>
      <w:r w:rsidR="00BE6A2A">
        <w:rPr>
          <w:rFonts w:ascii="Times New Roman" w:hAnsi="Times New Roman" w:cs="Times New Roman"/>
          <w:kern w:val="0"/>
          <w:sz w:val="24"/>
          <w:szCs w:val="24"/>
          <w:lang w:val="en-GB"/>
        </w:rPr>
        <w:t xml:space="preserve"> and the researcher should </w:t>
      </w:r>
      <w:bookmarkStart w:id="15" w:name="OLE_LINK23"/>
      <w:r w:rsidR="00BE6A2A">
        <w:rPr>
          <w:rFonts w:ascii="Times New Roman" w:hAnsi="Times New Roman" w:cs="Times New Roman"/>
          <w:kern w:val="0"/>
          <w:sz w:val="24"/>
          <w:szCs w:val="24"/>
          <w:lang w:val="en-GB"/>
        </w:rPr>
        <w:t xml:space="preserve">assure </w:t>
      </w:r>
      <w:r w:rsidR="00BE6A2A" w:rsidRPr="00283BD4">
        <w:rPr>
          <w:rFonts w:ascii="Times New Roman" w:hAnsi="Times New Roman" w:cs="Times New Roman"/>
          <w:kern w:val="0"/>
          <w:sz w:val="24"/>
          <w:szCs w:val="24"/>
          <w:lang w:val="en-GB"/>
        </w:rPr>
        <w:t>confidentiality and anonymity</w:t>
      </w:r>
      <w:bookmarkEnd w:id="15"/>
      <w:r w:rsidR="008225BA" w:rsidRPr="008225BA">
        <w:rPr>
          <w:rFonts w:ascii="Times New Roman" w:hAnsi="Times New Roman" w:cs="Times New Roman"/>
          <w:kern w:val="0"/>
          <w:sz w:val="24"/>
          <w:szCs w:val="24"/>
          <w:lang w:val="en-GB"/>
        </w:rPr>
        <w:t xml:space="preserve"> </w:t>
      </w:r>
      <w:r w:rsidR="00BE6A2A">
        <w:rPr>
          <w:rFonts w:ascii="Times New Roman" w:hAnsi="Times New Roman" w:cs="Times New Roman"/>
          <w:kern w:val="0"/>
          <w:sz w:val="24"/>
          <w:szCs w:val="24"/>
          <w:lang w:val="en-GB"/>
        </w:rPr>
        <w:t xml:space="preserve">according to </w:t>
      </w:r>
      <w:r w:rsidR="008225BA" w:rsidRPr="00283BD4">
        <w:rPr>
          <w:rFonts w:ascii="Times New Roman" w:hAnsi="Times New Roman" w:cs="Times New Roman"/>
          <w:kern w:val="0"/>
          <w:sz w:val="24"/>
          <w:szCs w:val="24"/>
          <w:lang w:val="en-GB"/>
        </w:rPr>
        <w:t>Flinders’</w:t>
      </w:r>
      <w:r w:rsidR="008225BA">
        <w:rPr>
          <w:rFonts w:ascii="Times New Roman" w:hAnsi="Times New Roman" w:cs="Times New Roman"/>
          <w:kern w:val="0"/>
          <w:sz w:val="24"/>
          <w:szCs w:val="24"/>
          <w:lang w:val="en-GB"/>
        </w:rPr>
        <w:t xml:space="preserve"> </w:t>
      </w:r>
      <w:r w:rsidR="008225BA" w:rsidRPr="00283BD4">
        <w:rPr>
          <w:rFonts w:ascii="Times New Roman" w:hAnsi="Times New Roman" w:cs="Times New Roman"/>
          <w:kern w:val="0"/>
          <w:sz w:val="24"/>
          <w:szCs w:val="24"/>
          <w:lang w:val="en-GB"/>
        </w:rPr>
        <w:t>deontological layer</w:t>
      </w:r>
      <w:r w:rsidR="008225BA" w:rsidRPr="00283BD4">
        <w:rPr>
          <w:rFonts w:ascii="Times New Roman" w:hAnsi="Times New Roman" w:cs="Times New Roman" w:hint="eastAsia"/>
          <w:kern w:val="0"/>
          <w:sz w:val="24"/>
          <w:szCs w:val="24"/>
          <w:lang w:val="en-GB"/>
        </w:rPr>
        <w:t xml:space="preserve"> </w:t>
      </w:r>
      <w:r w:rsidR="00BE6A2A">
        <w:rPr>
          <w:rFonts w:ascii="Times New Roman" w:hAnsi="Times New Roman" w:cs="Times New Roman"/>
          <w:kern w:val="0"/>
          <w:sz w:val="24"/>
          <w:szCs w:val="24"/>
          <w:lang w:val="en-GB"/>
        </w:rPr>
        <w:t>a</w:t>
      </w:r>
      <w:r w:rsidR="00717F7D">
        <w:rPr>
          <w:rFonts w:ascii="Times New Roman" w:hAnsi="Times New Roman" w:cs="Times New Roman"/>
          <w:kern w:val="0"/>
          <w:sz w:val="24"/>
          <w:szCs w:val="24"/>
          <w:lang w:val="en-GB"/>
        </w:rPr>
        <w:t>nd</w:t>
      </w:r>
      <w:r w:rsidR="00BE6A2A">
        <w:rPr>
          <w:rFonts w:ascii="Times New Roman" w:hAnsi="Times New Roman" w:cs="Times New Roman"/>
          <w:kern w:val="0"/>
          <w:sz w:val="24"/>
          <w:szCs w:val="24"/>
          <w:lang w:val="en-GB"/>
        </w:rPr>
        <w:t xml:space="preserve"> </w:t>
      </w:r>
      <w:r w:rsidR="008225BA" w:rsidRPr="00283BD4">
        <w:rPr>
          <w:rFonts w:ascii="Times New Roman" w:hAnsi="Times New Roman" w:cs="Times New Roman" w:hint="eastAsia"/>
          <w:kern w:val="0"/>
          <w:sz w:val="24"/>
          <w:szCs w:val="24"/>
          <w:lang w:val="en-GB"/>
        </w:rPr>
        <w:t>S</w:t>
      </w:r>
      <w:r w:rsidR="008225BA" w:rsidRPr="00283BD4">
        <w:rPr>
          <w:rFonts w:ascii="Times New Roman" w:hAnsi="Times New Roman" w:cs="Times New Roman"/>
          <w:kern w:val="0"/>
          <w:sz w:val="24"/>
          <w:szCs w:val="24"/>
          <w:lang w:val="en-GB"/>
        </w:rPr>
        <w:t>eedhouse’s consequential layer</w:t>
      </w:r>
      <w:r w:rsidR="00BE6A2A">
        <w:rPr>
          <w:rFonts w:ascii="Times New Roman" w:hAnsi="Times New Roman" w:cs="Times New Roman"/>
          <w:kern w:val="0"/>
          <w:sz w:val="24"/>
          <w:szCs w:val="24"/>
          <w:lang w:val="en-GB"/>
        </w:rPr>
        <w:t>.</w:t>
      </w:r>
    </w:p>
    <w:p w14:paraId="346F6D29" w14:textId="77777777" w:rsidR="00AD4B61" w:rsidRPr="00F169C5" w:rsidRDefault="00AD4B61" w:rsidP="00AD4B61">
      <w:pPr>
        <w:spacing w:line="480" w:lineRule="auto"/>
        <w:rPr>
          <w:rFonts w:ascii="Times New Roman" w:hAnsi="Times New Roman" w:cs="Times New Roman"/>
          <w:sz w:val="24"/>
          <w:szCs w:val="24"/>
          <w:lang w:val="en-GB"/>
        </w:rPr>
      </w:pPr>
    </w:p>
    <w:p w14:paraId="31BB8DC5" w14:textId="77777777" w:rsidR="00AD4B61" w:rsidRDefault="00AD4B61" w:rsidP="00AD4B61">
      <w:pPr>
        <w:spacing w:line="480" w:lineRule="auto"/>
        <w:rPr>
          <w:rFonts w:ascii="Times New Roman" w:hAnsi="Times New Roman" w:cs="Times New Roman"/>
          <w:b/>
          <w:bCs/>
          <w:sz w:val="28"/>
          <w:szCs w:val="28"/>
        </w:rPr>
      </w:pPr>
    </w:p>
    <w:p w14:paraId="141DE972" w14:textId="77777777" w:rsidR="00B67041" w:rsidRPr="00AD4B61" w:rsidRDefault="00B67041" w:rsidP="00AD4B61">
      <w:pPr>
        <w:spacing w:line="480" w:lineRule="auto"/>
        <w:contextualSpacing/>
        <w:rPr>
          <w:rFonts w:ascii="Times New Roman" w:hAnsi="Times New Roman"/>
          <w:b/>
          <w:bCs/>
          <w:color w:val="000000"/>
          <w:sz w:val="28"/>
          <w:szCs w:val="28"/>
          <w:shd w:val="clear" w:color="auto" w:fill="FFFFFF"/>
        </w:rPr>
      </w:pPr>
    </w:p>
    <w:p w14:paraId="1BFD29CA"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08E142C3" w14:textId="44CADC0D" w:rsidR="009D50E6" w:rsidRDefault="009D50E6" w:rsidP="00B14E38">
      <w:pPr>
        <w:contextualSpacing/>
        <w:rPr>
          <w:rFonts w:ascii="Times New Roman" w:hAnsi="Times New Roman"/>
          <w:b/>
          <w:bCs/>
          <w:color w:val="000000"/>
          <w:sz w:val="28"/>
          <w:szCs w:val="28"/>
          <w:shd w:val="clear" w:color="auto" w:fill="FFFFFF"/>
        </w:rPr>
      </w:pPr>
    </w:p>
    <w:p w14:paraId="74857AA9" w14:textId="0AC87453" w:rsidR="008D0317" w:rsidRDefault="008D0317" w:rsidP="008D0317">
      <w:pPr>
        <w:contextualSpacing/>
        <w:rPr>
          <w:rFonts w:ascii="Times New Roman" w:hAnsi="Times New Roman"/>
          <w:b/>
          <w:bCs/>
          <w:color w:val="000000"/>
          <w:sz w:val="28"/>
          <w:szCs w:val="28"/>
          <w:shd w:val="clear" w:color="auto" w:fill="FFFFFF"/>
        </w:rPr>
      </w:pPr>
    </w:p>
    <w:p w14:paraId="49AEF222" w14:textId="033A8A2C" w:rsidR="00FF01E3" w:rsidRDefault="00FF01E3" w:rsidP="008D0317">
      <w:pPr>
        <w:contextualSpacing/>
        <w:rPr>
          <w:rFonts w:ascii="Times New Roman" w:hAnsi="Times New Roman"/>
          <w:b/>
          <w:bCs/>
          <w:color w:val="000000"/>
          <w:sz w:val="28"/>
          <w:szCs w:val="28"/>
          <w:shd w:val="clear" w:color="auto" w:fill="FFFFFF"/>
        </w:rPr>
      </w:pPr>
    </w:p>
    <w:p w14:paraId="77D37806" w14:textId="06B0674F" w:rsidR="00AD4B61" w:rsidRDefault="00AD4B61" w:rsidP="008D0317">
      <w:pPr>
        <w:contextualSpacing/>
        <w:rPr>
          <w:rFonts w:ascii="Times New Roman" w:hAnsi="Times New Roman"/>
          <w:b/>
          <w:bCs/>
          <w:color w:val="000000"/>
          <w:sz w:val="28"/>
          <w:szCs w:val="28"/>
          <w:shd w:val="clear" w:color="auto" w:fill="FFFFFF"/>
        </w:rPr>
      </w:pPr>
    </w:p>
    <w:p w14:paraId="3878061C" w14:textId="6F8F33CA" w:rsidR="00AD4B61" w:rsidRDefault="00AD4B61" w:rsidP="008D0317">
      <w:pPr>
        <w:contextualSpacing/>
        <w:rPr>
          <w:rFonts w:ascii="Times New Roman" w:hAnsi="Times New Roman"/>
          <w:b/>
          <w:bCs/>
          <w:color w:val="000000"/>
          <w:sz w:val="28"/>
          <w:szCs w:val="28"/>
          <w:shd w:val="clear" w:color="auto" w:fill="FFFFFF"/>
        </w:rPr>
      </w:pPr>
    </w:p>
    <w:p w14:paraId="63C2C17E" w14:textId="4185FB61" w:rsidR="00AD4B61" w:rsidRDefault="00AD4B61" w:rsidP="008D0317">
      <w:pPr>
        <w:contextualSpacing/>
        <w:rPr>
          <w:rFonts w:ascii="Times New Roman" w:hAnsi="Times New Roman"/>
          <w:b/>
          <w:bCs/>
          <w:color w:val="000000"/>
          <w:sz w:val="28"/>
          <w:szCs w:val="28"/>
          <w:shd w:val="clear" w:color="auto" w:fill="FFFFFF"/>
        </w:rPr>
      </w:pPr>
    </w:p>
    <w:p w14:paraId="4C0994B3" w14:textId="269A766A" w:rsidR="00AD4B61" w:rsidRDefault="00AD4B61" w:rsidP="008D0317">
      <w:pPr>
        <w:contextualSpacing/>
        <w:rPr>
          <w:rFonts w:ascii="Times New Roman" w:hAnsi="Times New Roman"/>
          <w:b/>
          <w:bCs/>
          <w:color w:val="000000"/>
          <w:sz w:val="28"/>
          <w:szCs w:val="28"/>
          <w:shd w:val="clear" w:color="auto" w:fill="FFFFFF"/>
        </w:rPr>
      </w:pPr>
    </w:p>
    <w:p w14:paraId="0EBD7CC1" w14:textId="1667AD17" w:rsidR="00AD4B61" w:rsidRDefault="00AD4B61" w:rsidP="008D0317">
      <w:pPr>
        <w:contextualSpacing/>
        <w:rPr>
          <w:rFonts w:ascii="Times New Roman" w:hAnsi="Times New Roman"/>
          <w:b/>
          <w:bCs/>
          <w:color w:val="000000"/>
          <w:sz w:val="28"/>
          <w:szCs w:val="28"/>
          <w:shd w:val="clear" w:color="auto" w:fill="FFFFFF"/>
        </w:rPr>
      </w:pPr>
    </w:p>
    <w:p w14:paraId="22680EF1" w14:textId="0D120740" w:rsidR="00AD4B61" w:rsidRDefault="00AD4B61" w:rsidP="008D0317">
      <w:pPr>
        <w:contextualSpacing/>
        <w:rPr>
          <w:rFonts w:ascii="Times New Roman" w:hAnsi="Times New Roman"/>
          <w:b/>
          <w:bCs/>
          <w:color w:val="000000"/>
          <w:sz w:val="28"/>
          <w:szCs w:val="28"/>
          <w:shd w:val="clear" w:color="auto" w:fill="FFFFFF"/>
        </w:rPr>
      </w:pPr>
    </w:p>
    <w:p w14:paraId="07ACD19C" w14:textId="0BF1F95C" w:rsidR="00AD4B61" w:rsidRDefault="00AD4B61" w:rsidP="008D0317">
      <w:pPr>
        <w:contextualSpacing/>
        <w:rPr>
          <w:rFonts w:ascii="Times New Roman" w:hAnsi="Times New Roman"/>
          <w:b/>
          <w:bCs/>
          <w:color w:val="000000"/>
          <w:sz w:val="28"/>
          <w:szCs w:val="28"/>
          <w:shd w:val="clear" w:color="auto" w:fill="FFFFFF"/>
        </w:rPr>
      </w:pPr>
    </w:p>
    <w:p w14:paraId="5CF7EDED" w14:textId="2E6F7D15" w:rsidR="00AD4B61" w:rsidRDefault="00AD4B61" w:rsidP="008D0317">
      <w:pPr>
        <w:contextualSpacing/>
        <w:rPr>
          <w:rFonts w:ascii="Times New Roman" w:hAnsi="Times New Roman"/>
          <w:b/>
          <w:bCs/>
          <w:color w:val="000000"/>
          <w:sz w:val="28"/>
          <w:szCs w:val="28"/>
          <w:shd w:val="clear" w:color="auto" w:fill="FFFFFF"/>
        </w:rPr>
      </w:pPr>
    </w:p>
    <w:p w14:paraId="01CE62CB" w14:textId="1F72CC9E" w:rsidR="00AD4B61" w:rsidRDefault="00AD4B61" w:rsidP="008D0317">
      <w:pPr>
        <w:contextualSpacing/>
        <w:rPr>
          <w:rFonts w:ascii="Times New Roman" w:hAnsi="Times New Roman"/>
          <w:b/>
          <w:bCs/>
          <w:color w:val="000000"/>
          <w:sz w:val="28"/>
          <w:szCs w:val="28"/>
          <w:shd w:val="clear" w:color="auto" w:fill="FFFFFF"/>
        </w:rPr>
      </w:pPr>
    </w:p>
    <w:p w14:paraId="12208651" w14:textId="0E2E9829" w:rsidR="00A26E81" w:rsidRDefault="00A26E81" w:rsidP="008D0317">
      <w:pPr>
        <w:contextualSpacing/>
        <w:rPr>
          <w:rFonts w:ascii="Times New Roman" w:hAnsi="Times New Roman"/>
          <w:b/>
          <w:bCs/>
          <w:color w:val="000000"/>
          <w:sz w:val="28"/>
          <w:szCs w:val="28"/>
          <w:shd w:val="clear" w:color="auto" w:fill="FFFFFF"/>
        </w:rPr>
      </w:pPr>
    </w:p>
    <w:p w14:paraId="2C9010F9" w14:textId="77777777" w:rsidR="00465652" w:rsidRDefault="00465652" w:rsidP="008D0317">
      <w:pPr>
        <w:contextualSpacing/>
        <w:rPr>
          <w:rFonts w:ascii="Times New Roman" w:hAnsi="Times New Roman"/>
          <w:b/>
          <w:bCs/>
          <w:color w:val="000000"/>
          <w:sz w:val="28"/>
          <w:szCs w:val="28"/>
          <w:shd w:val="clear" w:color="auto" w:fill="FFFFFF"/>
        </w:rPr>
      </w:pPr>
    </w:p>
    <w:p w14:paraId="62655DFB" w14:textId="28FC5CEB" w:rsidR="00485F70" w:rsidRDefault="00485F70" w:rsidP="008D0317">
      <w:pPr>
        <w:contextualSpacing/>
        <w:jc w:val="center"/>
        <w:rPr>
          <w:rFonts w:ascii="Times New Roman" w:hAnsi="Times New Roman"/>
          <w:b/>
          <w:bCs/>
          <w:color w:val="000000"/>
          <w:sz w:val="28"/>
          <w:szCs w:val="28"/>
          <w:shd w:val="clear" w:color="auto" w:fill="FFFFFF"/>
        </w:rPr>
      </w:pPr>
      <w:r w:rsidRPr="00FE4F52">
        <w:rPr>
          <w:rFonts w:ascii="Times New Roman" w:hAnsi="Times New Roman" w:hint="eastAsia"/>
          <w:b/>
          <w:bCs/>
          <w:color w:val="000000"/>
          <w:sz w:val="28"/>
          <w:szCs w:val="28"/>
          <w:shd w:val="clear" w:color="auto" w:fill="FFFFFF"/>
        </w:rPr>
        <w:t>R</w:t>
      </w:r>
      <w:r w:rsidRPr="00FE4F52">
        <w:rPr>
          <w:rFonts w:ascii="Times New Roman" w:hAnsi="Times New Roman"/>
          <w:b/>
          <w:bCs/>
          <w:color w:val="000000"/>
          <w:sz w:val="28"/>
          <w:szCs w:val="28"/>
          <w:shd w:val="clear" w:color="auto" w:fill="FFFFFF"/>
        </w:rPr>
        <w:t>eferences</w:t>
      </w:r>
    </w:p>
    <w:p w14:paraId="12316385" w14:textId="77777777" w:rsidR="00B67041" w:rsidRDefault="00B67041" w:rsidP="00485F70">
      <w:pPr>
        <w:contextualSpacing/>
        <w:jc w:val="center"/>
        <w:rPr>
          <w:rFonts w:ascii="Times New Roman" w:hAnsi="Times New Roman"/>
          <w:b/>
          <w:bCs/>
          <w:color w:val="000000"/>
          <w:sz w:val="28"/>
          <w:szCs w:val="28"/>
          <w:shd w:val="clear" w:color="auto" w:fill="FFFFFF"/>
        </w:rPr>
      </w:pPr>
    </w:p>
    <w:p w14:paraId="3EB1536B" w14:textId="162E0B18" w:rsidR="00B67041" w:rsidRPr="00862C09" w:rsidRDefault="00B67041" w:rsidP="00B67041">
      <w:pPr>
        <w:widowControl/>
        <w:jc w:val="left"/>
        <w:rPr>
          <w:rFonts w:ascii="Times New Roman" w:hAnsi="Times New Roman"/>
          <w:color w:val="000000"/>
          <w:shd w:val="clear" w:color="auto" w:fill="FFFFFF"/>
        </w:rPr>
      </w:pPr>
      <w:bookmarkStart w:id="16" w:name="OLE_LINK2"/>
      <w:bookmarkEnd w:id="12"/>
      <w:r w:rsidRPr="00862C09">
        <w:rPr>
          <w:rFonts w:ascii="Times New Roman" w:hAnsi="Times New Roman"/>
          <w:color w:val="000000"/>
          <w:shd w:val="clear" w:color="auto" w:fill="FFFFFF"/>
        </w:rPr>
        <w:t>Aichhorn, N. and Puck, J. (2017)</w:t>
      </w:r>
      <w:bookmarkStart w:id="17" w:name="OLE_LINK14"/>
      <w:r w:rsidRPr="00862C09">
        <w:rPr>
          <w:rFonts w:ascii="Times New Roman" w:hAnsi="Times New Roman"/>
          <w:color w:val="000000"/>
          <w:shd w:val="clear" w:color="auto" w:fill="FFFFFF"/>
        </w:rPr>
        <w:t xml:space="preserve"> </w:t>
      </w:r>
      <w:r w:rsidR="00F1765A">
        <w:rPr>
          <w:rFonts w:ascii="Times New Roman" w:hAnsi="Times New Roman" w:cs="Times New Roman"/>
          <w:szCs w:val="21"/>
        </w:rPr>
        <w:t>'</w:t>
      </w:r>
      <w:bookmarkEnd w:id="17"/>
      <w:r w:rsidRPr="00862C09">
        <w:rPr>
          <w:rFonts w:ascii="Times New Roman" w:hAnsi="Times New Roman"/>
          <w:color w:val="000000"/>
          <w:shd w:val="clear" w:color="auto" w:fill="FFFFFF"/>
        </w:rPr>
        <w:t>Bridging the language gap in multinational companies: Language strategies and the notion of company-speak</w:t>
      </w:r>
      <w:r w:rsidR="00717F7D">
        <w:rPr>
          <w:rFonts w:ascii="Times New Roman" w:hAnsi="Times New Roman" w:cs="Times New Roman"/>
          <w:szCs w:val="21"/>
        </w:rPr>
        <w:t>.'</w:t>
      </w:r>
      <w:r w:rsidRPr="00862C09">
        <w:rPr>
          <w:rFonts w:ascii="Times New Roman" w:hAnsi="Times New Roman"/>
          <w:i/>
          <w:iCs/>
          <w:color w:val="000000"/>
          <w:shd w:val="clear" w:color="auto" w:fill="FFFFFF"/>
        </w:rPr>
        <w:t xml:space="preserve"> Journal of World Business. </w:t>
      </w:r>
      <w:r w:rsidRPr="00862C09">
        <w:rPr>
          <w:rFonts w:ascii="Times New Roman" w:hAnsi="Times New Roman"/>
          <w:color w:val="000000"/>
          <w:shd w:val="clear" w:color="auto" w:fill="FFFFFF"/>
        </w:rPr>
        <w:t>52 (3), pp.386–403.</w:t>
      </w:r>
    </w:p>
    <w:p w14:paraId="4010C9F0" w14:textId="4D03118C" w:rsidR="00595088" w:rsidRPr="00595088" w:rsidRDefault="00595088" w:rsidP="00595088">
      <w:pPr>
        <w:shd w:val="clear" w:color="auto" w:fill="FFFFFF"/>
        <w:spacing w:before="360"/>
        <w:rPr>
          <w:rFonts w:ascii="Times New Roman" w:hAnsi="Times New Roman"/>
          <w:color w:val="000000"/>
          <w:shd w:val="clear" w:color="auto" w:fill="FFFFFF"/>
        </w:rPr>
      </w:pPr>
      <w:r w:rsidRPr="00595088">
        <w:rPr>
          <w:rFonts w:ascii="Times New Roman" w:hAnsi="Times New Roman"/>
          <w:color w:val="000000"/>
          <w:shd w:val="clear" w:color="auto" w:fill="FFFFFF"/>
        </w:rPr>
        <w:t>Babbie, E. (2010) </w:t>
      </w:r>
      <w:r w:rsidRPr="00595088">
        <w:rPr>
          <w:rFonts w:ascii="Times New Roman" w:hAnsi="Times New Roman"/>
          <w:i/>
          <w:iCs/>
          <w:color w:val="000000"/>
          <w:shd w:val="clear" w:color="auto" w:fill="FFFFFF"/>
        </w:rPr>
        <w:t>The practice of social research.</w:t>
      </w:r>
      <w:r>
        <w:rPr>
          <w:rFonts w:ascii="Times New Roman" w:hAnsi="Times New Roman"/>
          <w:color w:val="000000"/>
          <w:shd w:val="clear" w:color="auto" w:fill="FFFFFF"/>
        </w:rPr>
        <w:t xml:space="preserve"> </w:t>
      </w:r>
      <w:r w:rsidRPr="00595088">
        <w:rPr>
          <w:rFonts w:ascii="Times New Roman" w:hAnsi="Times New Roman"/>
          <w:color w:val="000000"/>
          <w:shd w:val="clear" w:color="auto" w:fill="FFFFFF"/>
        </w:rPr>
        <w:t>12</w:t>
      </w:r>
      <w:r w:rsidRPr="00595088">
        <w:rPr>
          <w:rFonts w:ascii="Times New Roman" w:hAnsi="Times New Roman"/>
          <w:color w:val="000000"/>
          <w:shd w:val="clear" w:color="auto" w:fill="FFFFFF"/>
          <w:vertAlign w:val="superscript"/>
        </w:rPr>
        <w:t>th</w:t>
      </w:r>
      <w:r>
        <w:rPr>
          <w:rFonts w:ascii="Times New Roman" w:hAnsi="Times New Roman" w:hint="eastAsia"/>
          <w:color w:val="000000"/>
          <w:shd w:val="clear" w:color="auto" w:fill="FFFFFF"/>
        </w:rPr>
        <w:t xml:space="preserve"> </w:t>
      </w:r>
      <w:proofErr w:type="spellStart"/>
      <w:r w:rsidRPr="00595088">
        <w:rPr>
          <w:rFonts w:ascii="Times New Roman" w:hAnsi="Times New Roman"/>
          <w:color w:val="000000"/>
          <w:shd w:val="clear" w:color="auto" w:fill="FFFFFF"/>
        </w:rPr>
        <w:t>ed</w:t>
      </w:r>
      <w:r>
        <w:rPr>
          <w:rFonts w:ascii="Times New Roman" w:hAnsi="Times New Roman"/>
          <w:color w:val="000000"/>
          <w:shd w:val="clear" w:color="auto" w:fill="FFFFFF"/>
        </w:rPr>
        <w:t>n</w:t>
      </w:r>
      <w:proofErr w:type="spellEnd"/>
      <w:r>
        <w:rPr>
          <w:rFonts w:ascii="Times New Roman" w:hAnsi="Times New Roman"/>
          <w:color w:val="000000"/>
          <w:shd w:val="clear" w:color="auto" w:fill="FFFFFF"/>
        </w:rPr>
        <w:t>.</w:t>
      </w:r>
      <w:r w:rsidRPr="00595088">
        <w:rPr>
          <w:rFonts w:ascii="Times New Roman" w:hAnsi="Times New Roman"/>
          <w:color w:val="000000"/>
          <w:shd w:val="clear" w:color="auto" w:fill="FFFFFF"/>
        </w:rPr>
        <w:t xml:space="preserve"> Belmont, CA: Wadsworth.</w:t>
      </w:r>
    </w:p>
    <w:p w14:paraId="4F385B3B" w14:textId="77777777" w:rsidR="00595088" w:rsidRDefault="00595088" w:rsidP="00B67041">
      <w:pPr>
        <w:rPr>
          <w:rFonts w:ascii="Times New Roman" w:hAnsi="Times New Roman"/>
          <w:color w:val="000000"/>
          <w:shd w:val="clear" w:color="auto" w:fill="FFFFFF"/>
        </w:rPr>
      </w:pPr>
    </w:p>
    <w:p w14:paraId="088544CF" w14:textId="5AF0E808" w:rsidR="00DF336B" w:rsidRPr="00DF336B" w:rsidRDefault="00DF336B" w:rsidP="00B67041">
      <w:pPr>
        <w:rPr>
          <w:rFonts w:ascii="Times New Roman" w:hAnsi="Times New Roman"/>
          <w:color w:val="000000"/>
          <w:shd w:val="clear" w:color="auto" w:fill="FFFFFF"/>
        </w:rPr>
      </w:pPr>
      <w:r w:rsidRPr="00DF336B">
        <w:rPr>
          <w:rFonts w:ascii="Times New Roman" w:hAnsi="Times New Roman"/>
          <w:color w:val="000000"/>
          <w:shd w:val="clear" w:color="auto" w:fill="FFFFFF"/>
        </w:rPr>
        <w:t xml:space="preserve">Bhatia, A. </w:t>
      </w:r>
      <w:r>
        <w:rPr>
          <w:rFonts w:ascii="Times New Roman" w:hAnsi="Times New Roman"/>
          <w:color w:val="000000"/>
          <w:shd w:val="clear" w:color="auto" w:fill="FFFFFF"/>
        </w:rPr>
        <w:t>(</w:t>
      </w:r>
      <w:r w:rsidRPr="00DF336B">
        <w:rPr>
          <w:rFonts w:ascii="Times New Roman" w:hAnsi="Times New Roman"/>
          <w:color w:val="000000"/>
          <w:shd w:val="clear" w:color="auto" w:fill="FFFFFF"/>
        </w:rPr>
        <w:t>2012</w:t>
      </w:r>
      <w:r>
        <w:rPr>
          <w:rFonts w:ascii="Times New Roman" w:hAnsi="Times New Roman"/>
          <w:color w:val="000000"/>
          <w:shd w:val="clear" w:color="auto" w:fill="FFFFFF"/>
        </w:rPr>
        <w:t>)</w:t>
      </w:r>
      <w:r w:rsidRPr="00DF336B">
        <w:rPr>
          <w:rFonts w:ascii="Times New Roman" w:hAnsi="Times New Roman"/>
          <w:color w:val="000000"/>
          <w:shd w:val="clear" w:color="auto" w:fill="FFFFFF"/>
        </w:rPr>
        <w:t xml:space="preserve"> </w:t>
      </w:r>
      <w:r>
        <w:rPr>
          <w:rFonts w:ascii="Times New Roman" w:hAnsi="Times New Roman" w:cs="Times New Roman"/>
          <w:szCs w:val="21"/>
        </w:rPr>
        <w:t>'</w:t>
      </w:r>
      <w:r w:rsidRPr="00DF336B">
        <w:rPr>
          <w:rFonts w:ascii="Times New Roman" w:hAnsi="Times New Roman"/>
          <w:color w:val="000000"/>
          <w:shd w:val="clear" w:color="auto" w:fill="FFFFFF"/>
        </w:rPr>
        <w:t>The Corporate Social Responsibility Report: The Hybridization of a “Confused” Genre (2007–2011)</w:t>
      </w:r>
      <w:r w:rsidR="00DF509A" w:rsidRPr="00DF509A">
        <w:rPr>
          <w:rFonts w:ascii="Times New Roman" w:hAnsi="Times New Roman" w:cs="Times New Roman"/>
          <w:szCs w:val="21"/>
        </w:rPr>
        <w:t xml:space="preserve"> </w:t>
      </w:r>
      <w:r w:rsidR="00DF509A">
        <w:rPr>
          <w:rFonts w:ascii="Times New Roman" w:hAnsi="Times New Roman" w:cs="Times New Roman"/>
          <w:szCs w:val="21"/>
        </w:rPr>
        <w:t>'</w:t>
      </w:r>
      <w:r w:rsidRPr="00DF336B">
        <w:rPr>
          <w:rFonts w:ascii="Times New Roman" w:hAnsi="Times New Roman"/>
          <w:color w:val="000000"/>
          <w:shd w:val="clear" w:color="auto" w:fill="FFFFFF"/>
        </w:rPr>
        <w:t>, </w:t>
      </w:r>
      <w:r w:rsidRPr="00DF509A">
        <w:rPr>
          <w:rFonts w:ascii="Times New Roman" w:hAnsi="Times New Roman"/>
          <w:i/>
          <w:iCs/>
          <w:color w:val="000000"/>
          <w:shd w:val="clear" w:color="auto" w:fill="FFFFFF"/>
        </w:rPr>
        <w:t>IEEE Transactions on Professional Communication,</w:t>
      </w:r>
      <w:r w:rsidRPr="00DF336B">
        <w:rPr>
          <w:rFonts w:ascii="Times New Roman" w:hAnsi="Times New Roman"/>
          <w:color w:val="000000"/>
          <w:shd w:val="clear" w:color="auto" w:fill="FFFFFF"/>
        </w:rPr>
        <w:t> vol. 55, no. 3, pp. 221-238.</w:t>
      </w:r>
    </w:p>
    <w:p w14:paraId="4DADF086" w14:textId="2DE7DD26" w:rsidR="00DF336B" w:rsidRDefault="00DF336B" w:rsidP="00B67041">
      <w:pPr>
        <w:rPr>
          <w:rFonts w:ascii="Times New Roman" w:hAnsi="Times New Roman"/>
          <w:color w:val="000000"/>
          <w:shd w:val="clear" w:color="auto" w:fill="FFFFFF"/>
        </w:rPr>
      </w:pPr>
    </w:p>
    <w:p w14:paraId="331BD997" w14:textId="2132D2C3" w:rsidR="00465652" w:rsidRDefault="00465652" w:rsidP="00B67041">
      <w:pPr>
        <w:rPr>
          <w:rFonts w:ascii="Times New Roman" w:hAnsi="Times New Roman"/>
          <w:color w:val="000000"/>
          <w:shd w:val="clear" w:color="auto" w:fill="FFFFFF"/>
        </w:rPr>
      </w:pPr>
      <w:r w:rsidRPr="00A84419">
        <w:rPr>
          <w:rFonts w:ascii="Times New Roman" w:hAnsi="Times New Roman"/>
          <w:color w:val="000000"/>
          <w:shd w:val="clear" w:color="auto" w:fill="FFFFFF"/>
        </w:rPr>
        <w:t xml:space="preserve">Bryman, A. (2016) </w:t>
      </w:r>
      <w:r w:rsidRPr="00A84419">
        <w:rPr>
          <w:rFonts w:ascii="Times New Roman" w:hAnsi="Times New Roman"/>
          <w:i/>
          <w:iCs/>
          <w:color w:val="000000"/>
          <w:shd w:val="clear" w:color="auto" w:fill="FFFFFF"/>
        </w:rPr>
        <w:t>Social Research Methods.</w:t>
      </w:r>
      <w:r w:rsidRPr="00A84419">
        <w:rPr>
          <w:rFonts w:ascii="Times New Roman" w:hAnsi="Times New Roman"/>
          <w:color w:val="000000"/>
          <w:shd w:val="clear" w:color="auto" w:fill="FFFFFF"/>
        </w:rPr>
        <w:t xml:space="preserve"> 5th </w:t>
      </w:r>
      <w:proofErr w:type="spellStart"/>
      <w:r w:rsidRPr="00A84419">
        <w:rPr>
          <w:rFonts w:ascii="Times New Roman" w:hAnsi="Times New Roman"/>
          <w:color w:val="000000"/>
          <w:shd w:val="clear" w:color="auto" w:fill="FFFFFF"/>
        </w:rPr>
        <w:t>edn</w:t>
      </w:r>
      <w:proofErr w:type="spellEnd"/>
      <w:r w:rsidRPr="00A84419">
        <w:rPr>
          <w:rFonts w:ascii="Times New Roman" w:hAnsi="Times New Roman"/>
          <w:color w:val="000000"/>
          <w:shd w:val="clear" w:color="auto" w:fill="FFFFFF"/>
        </w:rPr>
        <w:t>. Oxford: Oxford University Press.</w:t>
      </w:r>
    </w:p>
    <w:p w14:paraId="35CC3DA9" w14:textId="77777777" w:rsidR="00465652" w:rsidRDefault="00465652" w:rsidP="00B67041">
      <w:pPr>
        <w:rPr>
          <w:rFonts w:ascii="Times New Roman" w:hAnsi="Times New Roman"/>
          <w:color w:val="000000"/>
          <w:shd w:val="clear" w:color="auto" w:fill="FFFFFF"/>
        </w:rPr>
      </w:pPr>
    </w:p>
    <w:p w14:paraId="66F1DC1D" w14:textId="21E8496D" w:rsidR="0078587B" w:rsidRPr="0078587B" w:rsidRDefault="0078587B" w:rsidP="00B67041">
      <w:pPr>
        <w:rPr>
          <w:rFonts w:ascii="Times New Roman" w:hAnsi="Times New Roman"/>
          <w:color w:val="000000"/>
          <w:shd w:val="clear" w:color="auto" w:fill="FFFFFF"/>
        </w:rPr>
      </w:pPr>
      <w:r w:rsidRPr="0078587B">
        <w:rPr>
          <w:rFonts w:ascii="Times New Roman" w:hAnsi="Times New Roman"/>
          <w:color w:val="000000"/>
          <w:shd w:val="clear" w:color="auto" w:fill="FFFFFF"/>
        </w:rPr>
        <w:t xml:space="preserve">Bryant, A. </w:t>
      </w:r>
      <w:r>
        <w:rPr>
          <w:rFonts w:ascii="Times New Roman" w:hAnsi="Times New Roman"/>
          <w:color w:val="000000"/>
          <w:shd w:val="clear" w:color="auto" w:fill="FFFFFF"/>
        </w:rPr>
        <w:t>and</w:t>
      </w:r>
      <w:r w:rsidRPr="0078587B">
        <w:rPr>
          <w:rFonts w:ascii="Times New Roman" w:hAnsi="Times New Roman"/>
          <w:color w:val="000000"/>
          <w:shd w:val="clear" w:color="auto" w:fill="FFFFFF"/>
        </w:rPr>
        <w:t xml:space="preserve"> Charmaz, K. </w:t>
      </w:r>
      <w:r>
        <w:rPr>
          <w:rFonts w:ascii="Times New Roman" w:hAnsi="Times New Roman"/>
          <w:color w:val="000000"/>
          <w:shd w:val="clear" w:color="auto" w:fill="FFFFFF"/>
        </w:rPr>
        <w:t>(</w:t>
      </w:r>
      <w:r w:rsidRPr="0078587B">
        <w:rPr>
          <w:rFonts w:ascii="Times New Roman" w:hAnsi="Times New Roman"/>
          <w:color w:val="000000"/>
          <w:shd w:val="clear" w:color="auto" w:fill="FFFFFF"/>
        </w:rPr>
        <w:t>2007</w:t>
      </w:r>
      <w:r>
        <w:rPr>
          <w:rFonts w:ascii="Times New Roman" w:hAnsi="Times New Roman"/>
          <w:color w:val="000000"/>
          <w:shd w:val="clear" w:color="auto" w:fill="FFFFFF"/>
        </w:rPr>
        <w:t>)</w:t>
      </w:r>
      <w:r w:rsidRPr="0078587B">
        <w:rPr>
          <w:rFonts w:ascii="Times New Roman" w:hAnsi="Times New Roman"/>
          <w:color w:val="000000"/>
          <w:shd w:val="clear" w:color="auto" w:fill="FFFFFF"/>
        </w:rPr>
        <w:t> </w:t>
      </w:r>
      <w:r w:rsidRPr="002360A5">
        <w:rPr>
          <w:rFonts w:ascii="Times New Roman" w:hAnsi="Times New Roman"/>
          <w:i/>
          <w:iCs/>
          <w:color w:val="000000"/>
          <w:shd w:val="clear" w:color="auto" w:fill="FFFFFF"/>
        </w:rPr>
        <w:t>The SAGE handbook of grounded theory</w:t>
      </w:r>
      <w:r w:rsidRPr="0078587B">
        <w:rPr>
          <w:rFonts w:ascii="Times New Roman" w:hAnsi="Times New Roman"/>
          <w:color w:val="000000"/>
          <w:shd w:val="clear" w:color="auto" w:fill="FFFFFF"/>
        </w:rPr>
        <w:t>, London: SAGE.</w:t>
      </w:r>
    </w:p>
    <w:p w14:paraId="1EF7D3D1" w14:textId="772C1E57" w:rsidR="0078587B" w:rsidRDefault="0078587B" w:rsidP="00B67041">
      <w:pPr>
        <w:rPr>
          <w:rFonts w:ascii="Times New Roman" w:hAnsi="Times New Roman"/>
          <w:color w:val="000000"/>
          <w:shd w:val="clear" w:color="auto" w:fill="FFFFFF"/>
        </w:rPr>
      </w:pPr>
    </w:p>
    <w:p w14:paraId="7294EB3C" w14:textId="79D54017" w:rsidR="003B484D" w:rsidRPr="003B484D" w:rsidRDefault="003B484D" w:rsidP="00B67041">
      <w:pPr>
        <w:rPr>
          <w:rFonts w:ascii="Times New Roman" w:hAnsi="Times New Roman"/>
          <w:color w:val="000000"/>
          <w:shd w:val="clear" w:color="auto" w:fill="FFFFFF"/>
        </w:rPr>
      </w:pPr>
      <w:proofErr w:type="spellStart"/>
      <w:r w:rsidRPr="003B484D">
        <w:rPr>
          <w:rFonts w:ascii="Times New Roman" w:hAnsi="Times New Roman"/>
          <w:color w:val="000000"/>
          <w:shd w:val="clear" w:color="auto" w:fill="FFFFFF"/>
        </w:rPr>
        <w:t>Castelló</w:t>
      </w:r>
      <w:proofErr w:type="spellEnd"/>
      <w:r w:rsidRPr="003B484D">
        <w:rPr>
          <w:rFonts w:ascii="Times New Roman" w:hAnsi="Times New Roman"/>
          <w:color w:val="000000"/>
          <w:shd w:val="clear" w:color="auto" w:fill="FFFFFF"/>
        </w:rPr>
        <w:t xml:space="preserve">, I. </w:t>
      </w:r>
      <w:r>
        <w:rPr>
          <w:rFonts w:ascii="Times New Roman" w:hAnsi="Times New Roman"/>
          <w:color w:val="000000"/>
          <w:shd w:val="clear" w:color="auto" w:fill="FFFFFF"/>
        </w:rPr>
        <w:t>and</w:t>
      </w:r>
      <w:r w:rsidRPr="003B484D">
        <w:rPr>
          <w:rFonts w:ascii="Times New Roman" w:hAnsi="Times New Roman"/>
          <w:color w:val="000000"/>
          <w:shd w:val="clear" w:color="auto" w:fill="FFFFFF"/>
        </w:rPr>
        <w:t xml:space="preserve"> Lozano, J.M. </w:t>
      </w:r>
      <w:r>
        <w:rPr>
          <w:rFonts w:ascii="Times New Roman" w:hAnsi="Times New Roman"/>
          <w:color w:val="000000"/>
          <w:shd w:val="clear" w:color="auto" w:fill="FFFFFF"/>
        </w:rPr>
        <w:t>(</w:t>
      </w:r>
      <w:r w:rsidRPr="003B484D">
        <w:rPr>
          <w:rFonts w:ascii="Times New Roman" w:hAnsi="Times New Roman"/>
          <w:color w:val="000000"/>
          <w:shd w:val="clear" w:color="auto" w:fill="FFFFFF"/>
        </w:rPr>
        <w:t>2011</w:t>
      </w:r>
      <w:r>
        <w:rPr>
          <w:rFonts w:ascii="Times New Roman" w:hAnsi="Times New Roman"/>
          <w:color w:val="000000"/>
          <w:shd w:val="clear" w:color="auto" w:fill="FFFFFF"/>
        </w:rPr>
        <w:t>)</w:t>
      </w:r>
      <w:r w:rsidRPr="003B484D">
        <w:rPr>
          <w:rFonts w:ascii="Times New Roman" w:hAnsi="Times New Roman"/>
          <w:color w:val="000000"/>
          <w:shd w:val="clear" w:color="auto" w:fill="FFFFFF"/>
        </w:rPr>
        <w:t xml:space="preserve"> </w:t>
      </w:r>
      <w:r>
        <w:rPr>
          <w:rFonts w:ascii="Times New Roman" w:hAnsi="Times New Roman" w:cs="Times New Roman"/>
          <w:szCs w:val="21"/>
        </w:rPr>
        <w:t>'</w:t>
      </w:r>
      <w:r w:rsidRPr="003B484D">
        <w:rPr>
          <w:rFonts w:ascii="Times New Roman" w:hAnsi="Times New Roman"/>
          <w:color w:val="000000"/>
          <w:shd w:val="clear" w:color="auto" w:fill="FFFFFF"/>
        </w:rPr>
        <w:t>Searching for New Forms of Legitimacy Through Corporate Responsibility Rhetoric</w:t>
      </w:r>
      <w:r w:rsidR="00717F7D">
        <w:rPr>
          <w:rFonts w:ascii="Times New Roman" w:hAnsi="Times New Roman" w:cs="Times New Roman"/>
          <w:szCs w:val="21"/>
        </w:rPr>
        <w:t>,'</w:t>
      </w:r>
      <w:r w:rsidRPr="003B484D">
        <w:rPr>
          <w:rFonts w:ascii="Times New Roman" w:hAnsi="Times New Roman"/>
          <w:color w:val="000000"/>
          <w:shd w:val="clear" w:color="auto" w:fill="FFFFFF"/>
        </w:rPr>
        <w:t> </w:t>
      </w:r>
      <w:r w:rsidRPr="003B484D">
        <w:rPr>
          <w:rFonts w:ascii="Times New Roman" w:hAnsi="Times New Roman"/>
          <w:i/>
          <w:iCs/>
          <w:color w:val="000000"/>
          <w:shd w:val="clear" w:color="auto" w:fill="FFFFFF"/>
        </w:rPr>
        <w:t>Journal of Business Ethics, </w:t>
      </w:r>
      <w:r w:rsidRPr="003B484D">
        <w:rPr>
          <w:rFonts w:ascii="Times New Roman" w:hAnsi="Times New Roman"/>
          <w:color w:val="000000"/>
          <w:shd w:val="clear" w:color="auto" w:fill="FFFFFF"/>
        </w:rPr>
        <w:t>vol. 100, no. 1, pp. 11-29.</w:t>
      </w:r>
    </w:p>
    <w:p w14:paraId="1644ED6D" w14:textId="77777777" w:rsidR="003B484D" w:rsidRDefault="003B484D" w:rsidP="00B67041">
      <w:pPr>
        <w:rPr>
          <w:rFonts w:ascii="Times New Roman" w:hAnsi="Times New Roman"/>
          <w:color w:val="000000"/>
          <w:shd w:val="clear" w:color="auto" w:fill="FFFFFF"/>
        </w:rPr>
      </w:pPr>
    </w:p>
    <w:p w14:paraId="675640FC" w14:textId="5D1D59CD" w:rsidR="00C87F58" w:rsidRDefault="00C87F58" w:rsidP="00B67041">
      <w:pPr>
        <w:rPr>
          <w:rFonts w:ascii="Times New Roman" w:hAnsi="Times New Roman"/>
          <w:color w:val="000000"/>
          <w:shd w:val="clear" w:color="auto" w:fill="FFFFFF"/>
        </w:rPr>
      </w:pPr>
      <w:r>
        <w:rPr>
          <w:rFonts w:ascii="Times New Roman" w:hAnsi="Times New Roman" w:hint="eastAsia"/>
          <w:color w:val="000000"/>
          <w:shd w:val="clear" w:color="auto" w:fill="FFFFFF"/>
        </w:rPr>
        <w:t>C</w:t>
      </w:r>
      <w:r>
        <w:rPr>
          <w:rFonts w:ascii="Times New Roman" w:hAnsi="Times New Roman"/>
          <w:color w:val="000000"/>
          <w:shd w:val="clear" w:color="auto" w:fill="FFFFFF"/>
        </w:rPr>
        <w:t>harmaz</w:t>
      </w:r>
      <w:r>
        <w:rPr>
          <w:rFonts w:ascii="Times New Roman" w:hAnsi="Times New Roman" w:hint="eastAsia"/>
          <w:color w:val="000000"/>
          <w:shd w:val="clear" w:color="auto" w:fill="FFFFFF"/>
        </w:rPr>
        <w:t>,</w:t>
      </w:r>
      <w:r>
        <w:rPr>
          <w:rFonts w:ascii="Times New Roman" w:hAnsi="Times New Roman"/>
          <w:color w:val="000000"/>
          <w:shd w:val="clear" w:color="auto" w:fill="FFFFFF"/>
        </w:rPr>
        <w:t xml:space="preserve"> K. and Mitchell, R.G. (1996) The Myth of Silent Authorship: Self, Substance, and Style in Ethnographic Writing. Symbolic </w:t>
      </w:r>
      <w:r w:rsidR="00717F7D">
        <w:rPr>
          <w:rFonts w:ascii="Times New Roman" w:hAnsi="Times New Roman"/>
          <w:color w:val="000000"/>
          <w:shd w:val="clear" w:color="auto" w:fill="FFFFFF"/>
        </w:rPr>
        <w:t>i</w:t>
      </w:r>
      <w:r>
        <w:rPr>
          <w:rFonts w:ascii="Times New Roman" w:hAnsi="Times New Roman"/>
          <w:color w:val="000000"/>
          <w:shd w:val="clear" w:color="auto" w:fill="FFFFFF"/>
        </w:rPr>
        <w:t>nteraction, 19(4), pp.285-302. DOI:10.1525/si.1996.19.4.285</w:t>
      </w:r>
    </w:p>
    <w:p w14:paraId="65F6DF77" w14:textId="77777777" w:rsidR="00C87F58" w:rsidRDefault="00C87F58" w:rsidP="00B67041">
      <w:pPr>
        <w:rPr>
          <w:rFonts w:ascii="Times New Roman" w:hAnsi="Times New Roman"/>
          <w:color w:val="000000"/>
          <w:shd w:val="clear" w:color="auto" w:fill="FFFFFF"/>
        </w:rPr>
      </w:pPr>
    </w:p>
    <w:p w14:paraId="67352AAB" w14:textId="7E2FD43C" w:rsidR="00F1765A" w:rsidRPr="00F1765A" w:rsidRDefault="00F1765A" w:rsidP="00B67041">
      <w:pPr>
        <w:rPr>
          <w:rFonts w:ascii="Times New Roman" w:hAnsi="Times New Roman"/>
          <w:color w:val="000000"/>
          <w:shd w:val="clear" w:color="auto" w:fill="FFFFFF"/>
        </w:rPr>
      </w:pPr>
      <w:r w:rsidRPr="00F1765A">
        <w:rPr>
          <w:rFonts w:ascii="Times New Roman" w:hAnsi="Times New Roman"/>
          <w:color w:val="000000"/>
          <w:shd w:val="clear" w:color="auto" w:fill="FFFFFF"/>
        </w:rPr>
        <w:t xml:space="preserve">Chen, S. </w:t>
      </w:r>
      <w:r>
        <w:rPr>
          <w:rFonts w:ascii="Times New Roman" w:hAnsi="Times New Roman"/>
          <w:color w:val="000000"/>
          <w:shd w:val="clear" w:color="auto" w:fill="FFFFFF"/>
        </w:rPr>
        <w:t>and</w:t>
      </w:r>
      <w:r w:rsidRPr="00F1765A">
        <w:rPr>
          <w:rFonts w:ascii="Times New Roman" w:hAnsi="Times New Roman"/>
          <w:color w:val="000000"/>
          <w:shd w:val="clear" w:color="auto" w:fill="FFFFFF"/>
        </w:rPr>
        <w:t xml:space="preserve"> Bouvain, P. </w:t>
      </w:r>
      <w:r>
        <w:rPr>
          <w:rFonts w:ascii="Times New Roman" w:hAnsi="Times New Roman"/>
          <w:color w:val="000000"/>
          <w:shd w:val="clear" w:color="auto" w:fill="FFFFFF"/>
        </w:rPr>
        <w:t>(</w:t>
      </w:r>
      <w:r w:rsidRPr="00F1765A">
        <w:rPr>
          <w:rFonts w:ascii="Times New Roman" w:hAnsi="Times New Roman"/>
          <w:color w:val="000000"/>
          <w:shd w:val="clear" w:color="auto" w:fill="FFFFFF"/>
        </w:rPr>
        <w:t>2009</w:t>
      </w:r>
      <w:r>
        <w:rPr>
          <w:rFonts w:ascii="Times New Roman" w:hAnsi="Times New Roman"/>
          <w:color w:val="000000"/>
          <w:shd w:val="clear" w:color="auto" w:fill="FFFFFF"/>
        </w:rPr>
        <w:t>)</w:t>
      </w:r>
      <w:r w:rsidRPr="00F1765A">
        <w:rPr>
          <w:rFonts w:ascii="Times New Roman" w:hAnsi="Times New Roman"/>
          <w:color w:val="000000"/>
          <w:shd w:val="clear" w:color="auto" w:fill="FFFFFF"/>
        </w:rPr>
        <w:t xml:space="preserve"> </w:t>
      </w:r>
      <w:r>
        <w:rPr>
          <w:rFonts w:ascii="Times New Roman" w:hAnsi="Times New Roman" w:cs="Times New Roman"/>
          <w:szCs w:val="21"/>
        </w:rPr>
        <w:t>'</w:t>
      </w:r>
      <w:r w:rsidRPr="00F1765A">
        <w:rPr>
          <w:rFonts w:ascii="Times New Roman" w:hAnsi="Times New Roman"/>
          <w:color w:val="000000"/>
          <w:shd w:val="clear" w:color="auto" w:fill="FFFFFF"/>
        </w:rPr>
        <w:t>Is Corporate Responsibility Converging? A Comparison of Corporate Responsibility Reporting in the USA, UK, Australia, and Germany</w:t>
      </w:r>
      <w:r>
        <w:rPr>
          <w:rFonts w:ascii="Times New Roman" w:hAnsi="Times New Roman" w:cs="Times New Roman"/>
          <w:szCs w:val="21"/>
        </w:rPr>
        <w:t>'</w:t>
      </w:r>
      <w:r w:rsidRPr="00F1765A">
        <w:rPr>
          <w:rFonts w:ascii="Times New Roman" w:hAnsi="Times New Roman"/>
          <w:color w:val="000000"/>
          <w:shd w:val="clear" w:color="auto" w:fill="FFFFFF"/>
        </w:rPr>
        <w:t>, </w:t>
      </w:r>
      <w:r w:rsidRPr="00F1765A">
        <w:rPr>
          <w:rFonts w:ascii="Times New Roman" w:hAnsi="Times New Roman"/>
          <w:i/>
          <w:iCs/>
          <w:color w:val="000000"/>
          <w:shd w:val="clear" w:color="auto" w:fill="FFFFFF"/>
        </w:rPr>
        <w:t>Journal of Business Ethics</w:t>
      </w:r>
      <w:r w:rsidRPr="00F1765A">
        <w:rPr>
          <w:rFonts w:ascii="Times New Roman" w:hAnsi="Times New Roman"/>
          <w:color w:val="000000"/>
          <w:shd w:val="clear" w:color="auto" w:fill="FFFFFF"/>
        </w:rPr>
        <w:t>, vol. 87, pp. 299-317.</w:t>
      </w:r>
    </w:p>
    <w:p w14:paraId="00D558D8" w14:textId="55402AF2" w:rsidR="00F1765A" w:rsidRDefault="00F1765A" w:rsidP="00B67041">
      <w:pPr>
        <w:rPr>
          <w:rFonts w:ascii="Times New Roman" w:hAnsi="Times New Roman"/>
          <w:color w:val="000000"/>
          <w:shd w:val="clear" w:color="auto" w:fill="FFFFFF"/>
        </w:rPr>
      </w:pPr>
    </w:p>
    <w:p w14:paraId="19BC7124" w14:textId="24257CFE" w:rsidR="00E4416E" w:rsidRDefault="00E4416E" w:rsidP="00B67041">
      <w:pPr>
        <w:rPr>
          <w:rFonts w:ascii="Times New Roman" w:hAnsi="Times New Roman"/>
          <w:color w:val="000000"/>
          <w:shd w:val="clear" w:color="auto" w:fill="FFFFFF"/>
        </w:rPr>
      </w:pPr>
      <w:r w:rsidRPr="00E4416E">
        <w:rPr>
          <w:rFonts w:ascii="Times New Roman" w:hAnsi="Times New Roman"/>
          <w:color w:val="000000"/>
          <w:shd w:val="clear" w:color="auto" w:fill="FFFFFF"/>
        </w:rPr>
        <w:t xml:space="preserve">Cohen, </w:t>
      </w:r>
      <w:r>
        <w:rPr>
          <w:rFonts w:ascii="Times New Roman" w:hAnsi="Times New Roman"/>
          <w:color w:val="000000"/>
          <w:shd w:val="clear" w:color="auto" w:fill="FFFFFF"/>
        </w:rPr>
        <w:t xml:space="preserve">L., </w:t>
      </w:r>
      <w:r w:rsidRPr="00E4416E">
        <w:rPr>
          <w:rFonts w:ascii="Times New Roman" w:hAnsi="Times New Roman"/>
          <w:color w:val="000000"/>
          <w:shd w:val="clear" w:color="auto" w:fill="FFFFFF"/>
        </w:rPr>
        <w:t>Manion</w:t>
      </w:r>
      <w:r>
        <w:rPr>
          <w:rFonts w:ascii="Times New Roman" w:hAnsi="Times New Roman"/>
          <w:color w:val="000000"/>
          <w:shd w:val="clear" w:color="auto" w:fill="FFFFFF"/>
        </w:rPr>
        <w:t>, L.</w:t>
      </w:r>
      <w:r w:rsidRPr="00E4416E">
        <w:rPr>
          <w:rFonts w:ascii="Times New Roman" w:hAnsi="Times New Roman"/>
          <w:color w:val="000000"/>
          <w:shd w:val="clear" w:color="auto" w:fill="FFFFFF"/>
        </w:rPr>
        <w:t xml:space="preserve"> and Morrison, </w:t>
      </w:r>
      <w:r>
        <w:rPr>
          <w:rFonts w:ascii="Times New Roman" w:hAnsi="Times New Roman"/>
          <w:color w:val="000000"/>
          <w:shd w:val="clear" w:color="auto" w:fill="FFFFFF"/>
        </w:rPr>
        <w:t>K. (</w:t>
      </w:r>
      <w:r w:rsidRPr="00E4416E">
        <w:rPr>
          <w:rFonts w:ascii="Times New Roman" w:hAnsi="Times New Roman"/>
          <w:color w:val="000000"/>
          <w:shd w:val="clear" w:color="auto" w:fill="FFFFFF"/>
        </w:rPr>
        <w:t>2007</w:t>
      </w:r>
      <w:r>
        <w:rPr>
          <w:rFonts w:ascii="Times New Roman" w:hAnsi="Times New Roman"/>
          <w:color w:val="000000"/>
          <w:shd w:val="clear" w:color="auto" w:fill="FFFFFF"/>
        </w:rPr>
        <w:t xml:space="preserve">) </w:t>
      </w:r>
      <w:r w:rsidRPr="00411083">
        <w:rPr>
          <w:rFonts w:ascii="Times New Roman" w:hAnsi="Times New Roman"/>
          <w:i/>
          <w:iCs/>
          <w:color w:val="000000"/>
          <w:shd w:val="clear" w:color="auto" w:fill="FFFFFF"/>
        </w:rPr>
        <w:t>Research Methods in Education.</w:t>
      </w:r>
      <w:r w:rsidR="00DD669D">
        <w:rPr>
          <w:rFonts w:ascii="Times New Roman" w:hAnsi="Times New Roman"/>
          <w:color w:val="000000"/>
          <w:shd w:val="clear" w:color="auto" w:fill="FFFFFF"/>
        </w:rPr>
        <w:t xml:space="preserve"> 6</w:t>
      </w:r>
      <w:r w:rsidR="00DD669D" w:rsidRPr="00DD669D">
        <w:rPr>
          <w:rFonts w:ascii="Times New Roman" w:hAnsi="Times New Roman"/>
          <w:color w:val="000000"/>
          <w:shd w:val="clear" w:color="auto" w:fill="FFFFFF"/>
          <w:vertAlign w:val="superscript"/>
        </w:rPr>
        <w:t>th</w:t>
      </w:r>
      <w:r w:rsidR="00DD669D">
        <w:rPr>
          <w:rFonts w:ascii="Times New Roman" w:hAnsi="Times New Roman"/>
          <w:color w:val="000000"/>
          <w:shd w:val="clear" w:color="auto" w:fill="FFFFFF"/>
        </w:rPr>
        <w:t xml:space="preserve"> </w:t>
      </w:r>
      <w:proofErr w:type="spellStart"/>
      <w:r w:rsidR="00DD669D">
        <w:rPr>
          <w:rFonts w:ascii="Times New Roman" w:hAnsi="Times New Roman"/>
          <w:color w:val="000000"/>
          <w:shd w:val="clear" w:color="auto" w:fill="FFFFFF"/>
        </w:rPr>
        <w:t>edn</w:t>
      </w:r>
      <w:proofErr w:type="spellEnd"/>
      <w:r w:rsidR="00DD669D">
        <w:rPr>
          <w:rFonts w:ascii="Times New Roman" w:hAnsi="Times New Roman"/>
          <w:color w:val="000000"/>
          <w:shd w:val="clear" w:color="auto" w:fill="FFFFFF"/>
        </w:rPr>
        <w:t xml:space="preserve">. </w:t>
      </w:r>
      <w:r w:rsidR="00DD669D" w:rsidRPr="00AD47DE">
        <w:rPr>
          <w:rFonts w:ascii="Times New Roman" w:hAnsi="Times New Roman"/>
          <w:color w:val="000000"/>
          <w:shd w:val="clear" w:color="auto" w:fill="FFFFFF"/>
        </w:rPr>
        <w:t>London: Sage.</w:t>
      </w:r>
    </w:p>
    <w:p w14:paraId="4D38E268" w14:textId="77777777" w:rsidR="00DD669D" w:rsidRPr="00F47856" w:rsidRDefault="00DD669D" w:rsidP="00B67041">
      <w:pPr>
        <w:rPr>
          <w:rFonts w:ascii="Times New Roman" w:hAnsi="Times New Roman"/>
          <w:color w:val="000000"/>
          <w:shd w:val="clear" w:color="auto" w:fill="FFFFFF"/>
        </w:rPr>
      </w:pPr>
    </w:p>
    <w:p w14:paraId="4D156F69" w14:textId="7360A258" w:rsidR="00B67041" w:rsidRDefault="00B67041" w:rsidP="00B67041">
      <w:pPr>
        <w:rPr>
          <w:rFonts w:ascii="Times New Roman" w:hAnsi="Times New Roman"/>
          <w:color w:val="000000"/>
          <w:shd w:val="clear" w:color="auto" w:fill="FFFFFF"/>
        </w:rPr>
      </w:pPr>
      <w:r w:rsidRPr="00AD47DE">
        <w:rPr>
          <w:rFonts w:ascii="Times New Roman" w:hAnsi="Times New Roman"/>
          <w:color w:val="000000"/>
          <w:shd w:val="clear" w:color="auto" w:fill="FFFFFF"/>
        </w:rPr>
        <w:t>Creswell, J. W. and Creswell, J. D. (2018</w:t>
      </w:r>
      <w:bookmarkEnd w:id="16"/>
      <w:r w:rsidRPr="00AD47DE">
        <w:rPr>
          <w:rFonts w:ascii="Times New Roman" w:hAnsi="Times New Roman"/>
          <w:color w:val="000000"/>
          <w:shd w:val="clear" w:color="auto" w:fill="FFFFFF"/>
        </w:rPr>
        <w:t xml:space="preserve">) </w:t>
      </w:r>
      <w:r w:rsidRPr="00AD47DE">
        <w:rPr>
          <w:rFonts w:ascii="Times New Roman" w:hAnsi="Times New Roman"/>
          <w:i/>
          <w:iCs/>
          <w:color w:val="000000"/>
          <w:shd w:val="clear" w:color="auto" w:fill="FFFFFF"/>
        </w:rPr>
        <w:t>Research Design: Qualitative, Quantitative, and Mixed Methods Approaches.</w:t>
      </w:r>
      <w:r w:rsidRPr="00AD47DE">
        <w:rPr>
          <w:rFonts w:ascii="Times New Roman" w:hAnsi="Times New Roman"/>
          <w:color w:val="000000"/>
          <w:shd w:val="clear" w:color="auto" w:fill="FFFFFF"/>
        </w:rPr>
        <w:t xml:space="preserve"> 5</w:t>
      </w:r>
      <w:r w:rsidR="00DD669D" w:rsidRPr="00DD669D">
        <w:rPr>
          <w:rFonts w:ascii="Times New Roman" w:hAnsi="Times New Roman"/>
          <w:color w:val="000000"/>
          <w:shd w:val="clear" w:color="auto" w:fill="FFFFFF"/>
          <w:vertAlign w:val="superscript"/>
        </w:rPr>
        <w:t>th</w:t>
      </w:r>
      <w:r w:rsidR="00DD669D">
        <w:rPr>
          <w:rFonts w:ascii="Times New Roman" w:hAnsi="Times New Roman"/>
          <w:color w:val="000000"/>
          <w:shd w:val="clear" w:color="auto" w:fill="FFFFFF"/>
        </w:rPr>
        <w:t xml:space="preserve"> </w:t>
      </w:r>
      <w:proofErr w:type="spellStart"/>
      <w:r w:rsidRPr="00AD47DE">
        <w:rPr>
          <w:rFonts w:ascii="Times New Roman" w:hAnsi="Times New Roman"/>
          <w:color w:val="000000"/>
          <w:shd w:val="clear" w:color="auto" w:fill="FFFFFF"/>
        </w:rPr>
        <w:t>edn</w:t>
      </w:r>
      <w:proofErr w:type="spellEnd"/>
      <w:r w:rsidRPr="00AD47DE">
        <w:rPr>
          <w:rFonts w:ascii="Times New Roman" w:hAnsi="Times New Roman"/>
          <w:color w:val="000000"/>
          <w:shd w:val="clear" w:color="auto" w:fill="FFFFFF"/>
        </w:rPr>
        <w:t>. London: Sage.</w:t>
      </w:r>
    </w:p>
    <w:p w14:paraId="4A5FFA84" w14:textId="77777777" w:rsidR="00B67041" w:rsidRDefault="00B67041" w:rsidP="00B67041">
      <w:pPr>
        <w:rPr>
          <w:rFonts w:ascii="Times New Roman" w:hAnsi="Times New Roman"/>
          <w:color w:val="000000"/>
          <w:shd w:val="clear" w:color="auto" w:fill="FFFFFF"/>
        </w:rPr>
      </w:pPr>
    </w:p>
    <w:p w14:paraId="5F1A7EF4" w14:textId="6EA00309" w:rsidR="00B67041" w:rsidRDefault="00B67041" w:rsidP="00B67041">
      <w:pPr>
        <w:rPr>
          <w:rFonts w:ascii="Times New Roman" w:hAnsi="Times New Roman"/>
          <w:color w:val="000000"/>
          <w:shd w:val="clear" w:color="auto" w:fill="FFFFFF"/>
        </w:rPr>
      </w:pPr>
      <w:r w:rsidRPr="00AD47DE">
        <w:rPr>
          <w:rFonts w:ascii="Times New Roman" w:hAnsi="Times New Roman"/>
          <w:color w:val="000000"/>
          <w:shd w:val="clear" w:color="auto" w:fill="FFFFFF"/>
        </w:rPr>
        <w:t>Creswell, J. W. (201</w:t>
      </w:r>
      <w:r>
        <w:rPr>
          <w:rFonts w:ascii="Times New Roman" w:hAnsi="Times New Roman"/>
          <w:color w:val="000000"/>
          <w:shd w:val="clear" w:color="auto" w:fill="FFFFFF"/>
        </w:rPr>
        <w:t>3</w:t>
      </w:r>
      <w:r w:rsidRPr="00AD47DE">
        <w:rPr>
          <w:rFonts w:ascii="Times New Roman" w:hAnsi="Times New Roman"/>
          <w:color w:val="000000"/>
          <w:shd w:val="clear" w:color="auto" w:fill="FFFFFF"/>
        </w:rPr>
        <w:t xml:space="preserve">) </w:t>
      </w:r>
      <w:r w:rsidRPr="00AD47DE">
        <w:rPr>
          <w:rFonts w:ascii="Times New Roman" w:hAnsi="Times New Roman"/>
          <w:i/>
          <w:iCs/>
          <w:color w:val="000000"/>
          <w:shd w:val="clear" w:color="auto" w:fill="FFFFFF"/>
        </w:rPr>
        <w:t>Qualitative</w:t>
      </w:r>
      <w:r>
        <w:rPr>
          <w:rFonts w:ascii="Times New Roman" w:hAnsi="Times New Roman"/>
          <w:i/>
          <w:iCs/>
          <w:color w:val="000000"/>
          <w:shd w:val="clear" w:color="auto" w:fill="FFFFFF"/>
        </w:rPr>
        <w:t xml:space="preserve"> Inquiry</w:t>
      </w:r>
      <w:r w:rsidRPr="00AD47DE">
        <w:rPr>
          <w:rFonts w:ascii="Times New Roman" w:hAnsi="Times New Roman"/>
          <w:i/>
          <w:iCs/>
          <w:color w:val="000000"/>
          <w:shd w:val="clear" w:color="auto" w:fill="FFFFFF"/>
        </w:rPr>
        <w:t xml:space="preserve"> Research Design</w:t>
      </w:r>
      <w:r>
        <w:rPr>
          <w:rFonts w:ascii="Times New Roman" w:hAnsi="Times New Roman"/>
          <w:i/>
          <w:iCs/>
          <w:color w:val="000000"/>
          <w:shd w:val="clear" w:color="auto" w:fill="FFFFFF"/>
        </w:rPr>
        <w:t>: choosing among five approaches.</w:t>
      </w:r>
      <w:r w:rsidRPr="00AD47DE">
        <w:rPr>
          <w:rFonts w:ascii="Times New Roman" w:hAnsi="Times New Roman"/>
          <w:i/>
          <w:iCs/>
          <w:color w:val="000000"/>
          <w:shd w:val="clear" w:color="auto" w:fill="FFFFFF"/>
        </w:rPr>
        <w:t xml:space="preserve"> </w:t>
      </w:r>
      <w:r>
        <w:rPr>
          <w:rFonts w:ascii="Times New Roman" w:hAnsi="Times New Roman"/>
          <w:color w:val="000000"/>
          <w:shd w:val="clear" w:color="auto" w:fill="FFFFFF"/>
        </w:rPr>
        <w:t>3</w:t>
      </w:r>
      <w:r w:rsidR="006141B1" w:rsidRPr="006141B1">
        <w:rPr>
          <w:rFonts w:ascii="Times New Roman" w:hAnsi="Times New Roman"/>
          <w:color w:val="000000"/>
          <w:shd w:val="clear" w:color="auto" w:fill="FFFFFF"/>
          <w:vertAlign w:val="superscript"/>
        </w:rPr>
        <w:t>rd</w:t>
      </w:r>
      <w:r w:rsidR="006141B1">
        <w:rPr>
          <w:rFonts w:ascii="Times New Roman" w:hAnsi="Times New Roman"/>
          <w:color w:val="000000"/>
          <w:shd w:val="clear" w:color="auto" w:fill="FFFFFF"/>
        </w:rPr>
        <w:t xml:space="preserve"> </w:t>
      </w:r>
      <w:proofErr w:type="spellStart"/>
      <w:r w:rsidRPr="00AD47DE">
        <w:rPr>
          <w:rFonts w:ascii="Times New Roman" w:hAnsi="Times New Roman"/>
          <w:color w:val="000000"/>
          <w:shd w:val="clear" w:color="auto" w:fill="FFFFFF"/>
        </w:rPr>
        <w:t>edn</w:t>
      </w:r>
      <w:proofErr w:type="spellEnd"/>
      <w:r w:rsidRPr="00AD47DE">
        <w:rPr>
          <w:rFonts w:ascii="Times New Roman" w:hAnsi="Times New Roman"/>
          <w:color w:val="000000"/>
          <w:shd w:val="clear" w:color="auto" w:fill="FFFFFF"/>
        </w:rPr>
        <w:t>. London: Sage.</w:t>
      </w:r>
    </w:p>
    <w:p w14:paraId="16855127" w14:textId="77777777" w:rsidR="00B67041" w:rsidRDefault="00B67041" w:rsidP="00B67041">
      <w:pPr>
        <w:rPr>
          <w:rFonts w:ascii="Times New Roman" w:hAnsi="Times New Roman" w:cs="Times New Roman"/>
          <w:szCs w:val="21"/>
        </w:rPr>
      </w:pPr>
    </w:p>
    <w:p w14:paraId="1386F7F9" w14:textId="383B7AC5" w:rsidR="00B67041" w:rsidRDefault="00B67041" w:rsidP="00B67041">
      <w:pPr>
        <w:contextualSpacing/>
        <w:rPr>
          <w:rFonts w:ascii="Times New Roman" w:hAnsi="Times New Roman"/>
          <w:color w:val="000000"/>
          <w:shd w:val="clear" w:color="auto" w:fill="FFFFFF"/>
        </w:rPr>
      </w:pPr>
      <w:r w:rsidRPr="00775BCB">
        <w:rPr>
          <w:rFonts w:ascii="Times New Roman" w:hAnsi="Times New Roman"/>
          <w:color w:val="000000"/>
          <w:shd w:val="clear" w:color="auto" w:fill="FFFFFF"/>
        </w:rPr>
        <w:t xml:space="preserve">Cunliffe, A.L. (2004) </w:t>
      </w:r>
      <w:r w:rsidR="00F1765A">
        <w:rPr>
          <w:rFonts w:ascii="Times New Roman" w:hAnsi="Times New Roman" w:cs="Times New Roman"/>
          <w:szCs w:val="21"/>
        </w:rPr>
        <w:t>'</w:t>
      </w:r>
      <w:r w:rsidRPr="00775BCB">
        <w:rPr>
          <w:rFonts w:ascii="Times New Roman" w:hAnsi="Times New Roman"/>
          <w:color w:val="000000"/>
          <w:shd w:val="clear" w:color="auto" w:fill="FFFFFF"/>
        </w:rPr>
        <w:t xml:space="preserve">On </w:t>
      </w:r>
      <w:r>
        <w:rPr>
          <w:rFonts w:ascii="Times New Roman" w:hAnsi="Times New Roman"/>
          <w:color w:val="000000"/>
          <w:shd w:val="clear" w:color="auto" w:fill="FFFFFF"/>
        </w:rPr>
        <w:t>B</w:t>
      </w:r>
      <w:r w:rsidRPr="00775BCB">
        <w:rPr>
          <w:rFonts w:ascii="Times New Roman" w:hAnsi="Times New Roman"/>
          <w:color w:val="000000"/>
          <w:shd w:val="clear" w:color="auto" w:fill="FFFFFF"/>
        </w:rPr>
        <w:t xml:space="preserve">ecoming </w:t>
      </w:r>
      <w:r>
        <w:rPr>
          <w:rFonts w:ascii="Times New Roman" w:hAnsi="Times New Roman"/>
          <w:color w:val="000000"/>
          <w:shd w:val="clear" w:color="auto" w:fill="FFFFFF"/>
        </w:rPr>
        <w:t>A</w:t>
      </w:r>
      <w:r w:rsidRPr="00775BCB">
        <w:rPr>
          <w:rFonts w:ascii="Times New Roman" w:hAnsi="Times New Roman"/>
          <w:color w:val="000000"/>
          <w:shd w:val="clear" w:color="auto" w:fill="FFFFFF"/>
        </w:rPr>
        <w:t xml:space="preserve"> </w:t>
      </w:r>
      <w:r>
        <w:rPr>
          <w:rFonts w:ascii="Times New Roman" w:hAnsi="Times New Roman"/>
          <w:color w:val="000000"/>
          <w:shd w:val="clear" w:color="auto" w:fill="FFFFFF"/>
        </w:rPr>
        <w:t>C</w:t>
      </w:r>
      <w:r w:rsidRPr="00775BCB">
        <w:rPr>
          <w:rFonts w:ascii="Times New Roman" w:hAnsi="Times New Roman"/>
          <w:color w:val="000000"/>
          <w:shd w:val="clear" w:color="auto" w:fill="FFFFFF"/>
        </w:rPr>
        <w:t xml:space="preserve">ritically </w:t>
      </w:r>
      <w:r>
        <w:rPr>
          <w:rFonts w:ascii="Times New Roman" w:hAnsi="Times New Roman"/>
          <w:color w:val="000000"/>
          <w:shd w:val="clear" w:color="auto" w:fill="FFFFFF"/>
        </w:rPr>
        <w:t>R</w:t>
      </w:r>
      <w:r w:rsidRPr="00775BCB">
        <w:rPr>
          <w:rFonts w:ascii="Times New Roman" w:hAnsi="Times New Roman"/>
          <w:color w:val="000000"/>
          <w:shd w:val="clear" w:color="auto" w:fill="FFFFFF"/>
        </w:rPr>
        <w:t xml:space="preserve">eflexive </w:t>
      </w:r>
      <w:r>
        <w:rPr>
          <w:rFonts w:ascii="Times New Roman" w:hAnsi="Times New Roman"/>
          <w:color w:val="000000"/>
          <w:shd w:val="clear" w:color="auto" w:fill="FFFFFF"/>
        </w:rPr>
        <w:t>P</w:t>
      </w:r>
      <w:r w:rsidRPr="00775BCB">
        <w:rPr>
          <w:rFonts w:ascii="Times New Roman" w:hAnsi="Times New Roman"/>
          <w:color w:val="000000"/>
          <w:shd w:val="clear" w:color="auto" w:fill="FFFFFF"/>
        </w:rPr>
        <w:t>ractitioner</w:t>
      </w:r>
      <w:r w:rsidR="00717F7D">
        <w:rPr>
          <w:rFonts w:ascii="Times New Roman" w:hAnsi="Times New Roman" w:cs="Times New Roman"/>
          <w:szCs w:val="21"/>
        </w:rPr>
        <w:t>.'</w:t>
      </w:r>
      <w:r w:rsidRPr="00775BCB">
        <w:rPr>
          <w:rFonts w:ascii="Times New Roman" w:hAnsi="Times New Roman"/>
          <w:color w:val="000000"/>
          <w:shd w:val="clear" w:color="auto" w:fill="FFFFFF"/>
        </w:rPr>
        <w:t xml:space="preserve"> </w:t>
      </w:r>
      <w:r w:rsidRPr="00307767">
        <w:rPr>
          <w:rFonts w:ascii="Times New Roman" w:hAnsi="Times New Roman"/>
          <w:i/>
          <w:iCs/>
          <w:color w:val="000000"/>
          <w:shd w:val="clear" w:color="auto" w:fill="FFFFFF"/>
        </w:rPr>
        <w:t>Journal of Management Education,</w:t>
      </w:r>
      <w:r w:rsidRPr="00775BCB">
        <w:rPr>
          <w:rFonts w:ascii="Times New Roman" w:hAnsi="Times New Roman"/>
          <w:color w:val="000000"/>
          <w:shd w:val="clear" w:color="auto" w:fill="FFFFFF"/>
        </w:rPr>
        <w:t xml:space="preserve"> Vol. 28 No. 4, pp.407-426</w:t>
      </w:r>
      <w:r>
        <w:rPr>
          <w:rFonts w:ascii="Times New Roman" w:hAnsi="Times New Roman"/>
          <w:color w:val="000000"/>
          <w:shd w:val="clear" w:color="auto" w:fill="FFFFFF"/>
        </w:rPr>
        <w:t>.</w:t>
      </w:r>
      <w:r w:rsidRPr="00775BCB">
        <w:rPr>
          <w:rFonts w:ascii="Times New Roman" w:hAnsi="Times New Roman"/>
          <w:color w:val="000000"/>
          <w:shd w:val="clear" w:color="auto" w:fill="FFFFFF"/>
        </w:rPr>
        <w:t xml:space="preserve"> DOI: 10.1177/1052562904264440</w:t>
      </w:r>
    </w:p>
    <w:p w14:paraId="2C00DE69" w14:textId="2CF4FC2C" w:rsidR="00B67041" w:rsidRDefault="00B67041" w:rsidP="00B67041">
      <w:pPr>
        <w:rPr>
          <w:rFonts w:ascii="Times New Roman" w:hAnsi="Times New Roman" w:cs="Times New Roman"/>
          <w:szCs w:val="21"/>
        </w:rPr>
      </w:pPr>
    </w:p>
    <w:p w14:paraId="4D7AF31C" w14:textId="55A27F85" w:rsidR="002618EF" w:rsidRDefault="002618EF" w:rsidP="00B67041">
      <w:pPr>
        <w:rPr>
          <w:rFonts w:ascii="Times New Roman" w:hAnsi="Times New Roman"/>
          <w:color w:val="000000"/>
          <w:shd w:val="clear" w:color="auto" w:fill="FFFFFF"/>
        </w:rPr>
      </w:pPr>
      <w:r w:rsidRPr="002618EF">
        <w:rPr>
          <w:rFonts w:ascii="Times New Roman" w:hAnsi="Times New Roman"/>
          <w:color w:val="000000"/>
          <w:shd w:val="clear" w:color="auto" w:fill="FFFFFF"/>
        </w:rPr>
        <w:t xml:space="preserve">Dunham, L., Freeman, R.E. </w:t>
      </w:r>
      <w:r>
        <w:rPr>
          <w:rFonts w:ascii="Times New Roman" w:hAnsi="Times New Roman"/>
          <w:color w:val="000000"/>
          <w:shd w:val="clear" w:color="auto" w:fill="FFFFFF"/>
        </w:rPr>
        <w:t>and</w:t>
      </w:r>
      <w:r w:rsidRPr="002618EF">
        <w:rPr>
          <w:rFonts w:ascii="Times New Roman" w:hAnsi="Times New Roman"/>
          <w:color w:val="000000"/>
          <w:shd w:val="clear" w:color="auto" w:fill="FFFFFF"/>
        </w:rPr>
        <w:t xml:space="preserve"> Liedtka, J. </w:t>
      </w:r>
      <w:r>
        <w:rPr>
          <w:rFonts w:ascii="Times New Roman" w:hAnsi="Times New Roman"/>
          <w:color w:val="000000"/>
          <w:shd w:val="clear" w:color="auto" w:fill="FFFFFF"/>
        </w:rPr>
        <w:t>(</w:t>
      </w:r>
      <w:r w:rsidRPr="002618EF">
        <w:rPr>
          <w:rFonts w:ascii="Times New Roman" w:hAnsi="Times New Roman"/>
          <w:color w:val="000000"/>
          <w:shd w:val="clear" w:color="auto" w:fill="FFFFFF"/>
        </w:rPr>
        <w:t>2006</w:t>
      </w:r>
      <w:r>
        <w:rPr>
          <w:rFonts w:ascii="Times New Roman" w:hAnsi="Times New Roman"/>
          <w:color w:val="000000"/>
          <w:shd w:val="clear" w:color="auto" w:fill="FFFFFF"/>
        </w:rPr>
        <w:t>)</w:t>
      </w:r>
      <w:r w:rsidRPr="002618EF">
        <w:rPr>
          <w:rFonts w:ascii="Times New Roman" w:hAnsi="Times New Roman"/>
          <w:color w:val="000000"/>
          <w:shd w:val="clear" w:color="auto" w:fill="FFFFFF"/>
        </w:rPr>
        <w:t xml:space="preserve"> </w:t>
      </w:r>
      <w:r>
        <w:rPr>
          <w:rFonts w:ascii="Times New Roman" w:hAnsi="Times New Roman" w:cs="Times New Roman"/>
          <w:szCs w:val="21"/>
        </w:rPr>
        <w:t>'</w:t>
      </w:r>
      <w:r w:rsidRPr="002618EF">
        <w:rPr>
          <w:rFonts w:ascii="Times New Roman" w:hAnsi="Times New Roman"/>
          <w:color w:val="000000"/>
          <w:shd w:val="clear" w:color="auto" w:fill="FFFFFF"/>
        </w:rPr>
        <w:t>Enhancing Stakeholder Practice: A Particularized Exploration of Community</w:t>
      </w:r>
      <w:r w:rsidR="00717F7D">
        <w:rPr>
          <w:rFonts w:ascii="Times New Roman" w:hAnsi="Times New Roman" w:cs="Times New Roman"/>
          <w:szCs w:val="21"/>
        </w:rPr>
        <w:t>,'</w:t>
      </w:r>
      <w:r w:rsidRPr="002618EF">
        <w:rPr>
          <w:rFonts w:ascii="Times New Roman" w:hAnsi="Times New Roman"/>
          <w:color w:val="000000"/>
          <w:shd w:val="clear" w:color="auto" w:fill="FFFFFF"/>
        </w:rPr>
        <w:t> </w:t>
      </w:r>
      <w:r w:rsidRPr="002618EF">
        <w:rPr>
          <w:rFonts w:ascii="Times New Roman" w:hAnsi="Times New Roman"/>
          <w:i/>
          <w:iCs/>
          <w:color w:val="000000"/>
          <w:shd w:val="clear" w:color="auto" w:fill="FFFFFF"/>
        </w:rPr>
        <w:t xml:space="preserve">Business </w:t>
      </w:r>
      <w:r>
        <w:rPr>
          <w:rFonts w:ascii="Times New Roman" w:hAnsi="Times New Roman"/>
          <w:i/>
          <w:iCs/>
          <w:color w:val="000000"/>
          <w:shd w:val="clear" w:color="auto" w:fill="FFFFFF"/>
        </w:rPr>
        <w:t>E</w:t>
      </w:r>
      <w:r w:rsidRPr="002618EF">
        <w:rPr>
          <w:rFonts w:ascii="Times New Roman" w:hAnsi="Times New Roman"/>
          <w:i/>
          <w:iCs/>
          <w:color w:val="000000"/>
          <w:shd w:val="clear" w:color="auto" w:fill="FFFFFF"/>
        </w:rPr>
        <w:t xml:space="preserve">thics </w:t>
      </w:r>
      <w:r>
        <w:rPr>
          <w:rFonts w:ascii="Times New Roman" w:hAnsi="Times New Roman"/>
          <w:i/>
          <w:iCs/>
          <w:color w:val="000000"/>
          <w:shd w:val="clear" w:color="auto" w:fill="FFFFFF"/>
        </w:rPr>
        <w:t>Q</w:t>
      </w:r>
      <w:r w:rsidRPr="002618EF">
        <w:rPr>
          <w:rFonts w:ascii="Times New Roman" w:hAnsi="Times New Roman"/>
          <w:i/>
          <w:iCs/>
          <w:color w:val="000000"/>
          <w:shd w:val="clear" w:color="auto" w:fill="FFFFFF"/>
        </w:rPr>
        <w:t>uarterly</w:t>
      </w:r>
      <w:r w:rsidRPr="002618EF">
        <w:rPr>
          <w:rFonts w:ascii="Times New Roman" w:hAnsi="Times New Roman"/>
          <w:color w:val="000000"/>
          <w:shd w:val="clear" w:color="auto" w:fill="FFFFFF"/>
        </w:rPr>
        <w:t>, vol. 16, no. 1, pp. 23-42.</w:t>
      </w:r>
    </w:p>
    <w:p w14:paraId="2BA5B465" w14:textId="77777777" w:rsidR="002618EF" w:rsidRPr="002618EF" w:rsidRDefault="002618EF" w:rsidP="00B67041">
      <w:pPr>
        <w:rPr>
          <w:rFonts w:ascii="Times New Roman" w:hAnsi="Times New Roman"/>
          <w:color w:val="000000"/>
          <w:shd w:val="clear" w:color="auto" w:fill="FFFFFF"/>
        </w:rPr>
      </w:pPr>
    </w:p>
    <w:p w14:paraId="38612D00" w14:textId="44BED6BB" w:rsidR="00B67041" w:rsidRDefault="00B67041" w:rsidP="00B67041">
      <w:pPr>
        <w:rPr>
          <w:rFonts w:ascii="Times New Roman" w:hAnsi="Times New Roman" w:cs="Times New Roman"/>
          <w:szCs w:val="21"/>
        </w:rPr>
      </w:pPr>
      <w:r w:rsidRPr="006F254B">
        <w:rPr>
          <w:rFonts w:ascii="Times New Roman" w:hAnsi="Times New Roman" w:cs="Times New Roman"/>
          <w:szCs w:val="21"/>
        </w:rPr>
        <w:t xml:space="preserve">Day, S. </w:t>
      </w:r>
      <w:r>
        <w:rPr>
          <w:rFonts w:ascii="Times New Roman" w:hAnsi="Times New Roman" w:cs="Times New Roman"/>
          <w:szCs w:val="21"/>
        </w:rPr>
        <w:t>(</w:t>
      </w:r>
      <w:r w:rsidRPr="006F254B">
        <w:rPr>
          <w:rFonts w:ascii="Times New Roman" w:hAnsi="Times New Roman" w:cs="Times New Roman"/>
          <w:szCs w:val="21"/>
        </w:rPr>
        <w:t>2012</w:t>
      </w:r>
      <w:r>
        <w:rPr>
          <w:rFonts w:ascii="Times New Roman" w:hAnsi="Times New Roman" w:cs="Times New Roman"/>
          <w:szCs w:val="21"/>
        </w:rPr>
        <w:t>)</w:t>
      </w:r>
      <w:r w:rsidRPr="006F254B">
        <w:rPr>
          <w:rFonts w:ascii="Times New Roman" w:hAnsi="Times New Roman" w:cs="Times New Roman"/>
          <w:szCs w:val="21"/>
        </w:rPr>
        <w:t xml:space="preserve"> </w:t>
      </w:r>
      <w:r>
        <w:rPr>
          <w:rFonts w:ascii="Times New Roman" w:hAnsi="Times New Roman" w:cs="Times New Roman"/>
          <w:szCs w:val="21"/>
        </w:rPr>
        <w:t>'</w:t>
      </w:r>
      <w:r w:rsidRPr="006F254B">
        <w:rPr>
          <w:rFonts w:ascii="Times New Roman" w:hAnsi="Times New Roman" w:cs="Times New Roman"/>
          <w:szCs w:val="21"/>
        </w:rPr>
        <w:t>A Reflexive Lens: Exploring Dilemmas of Qualitative Methodology Through the Concept of Reflexivity</w:t>
      </w:r>
      <w:r w:rsidR="00717F7D">
        <w:rPr>
          <w:rFonts w:ascii="Times New Roman" w:hAnsi="Times New Roman" w:cs="Times New Roman"/>
          <w:szCs w:val="21"/>
        </w:rPr>
        <w:t>,'</w:t>
      </w:r>
      <w:r w:rsidRPr="006F254B">
        <w:rPr>
          <w:rFonts w:ascii="Times New Roman" w:hAnsi="Times New Roman" w:cs="Times New Roman"/>
          <w:szCs w:val="21"/>
        </w:rPr>
        <w:t> </w:t>
      </w:r>
      <w:r w:rsidRPr="006F254B">
        <w:rPr>
          <w:rFonts w:ascii="Times New Roman" w:hAnsi="Times New Roman" w:cs="Times New Roman"/>
          <w:i/>
          <w:iCs/>
          <w:szCs w:val="21"/>
        </w:rPr>
        <w:t>Qualitative Sociology Review,</w:t>
      </w:r>
      <w:r w:rsidRPr="006F254B">
        <w:rPr>
          <w:rFonts w:ascii="Times New Roman" w:hAnsi="Times New Roman" w:cs="Times New Roman"/>
          <w:szCs w:val="21"/>
        </w:rPr>
        <w:t> vol. 8, no. 1</w:t>
      </w:r>
      <w:r>
        <w:rPr>
          <w:rFonts w:ascii="Times New Roman" w:hAnsi="Times New Roman" w:cs="Times New Roman"/>
          <w:szCs w:val="21"/>
        </w:rPr>
        <w:t>,</w:t>
      </w:r>
      <w:r w:rsidR="00717F7D">
        <w:rPr>
          <w:rFonts w:ascii="Times New Roman" w:hAnsi="Times New Roman" w:cs="Times New Roman"/>
          <w:szCs w:val="21"/>
        </w:rPr>
        <w:t xml:space="preserve"> </w:t>
      </w:r>
      <w:r>
        <w:rPr>
          <w:rFonts w:ascii="Times New Roman" w:hAnsi="Times New Roman" w:cs="Times New Roman"/>
          <w:szCs w:val="21"/>
        </w:rPr>
        <w:t>pp.60-85.</w:t>
      </w:r>
    </w:p>
    <w:p w14:paraId="33210768" w14:textId="63C0A8C2" w:rsidR="00E1175D" w:rsidRDefault="00E1175D" w:rsidP="00B67041">
      <w:pPr>
        <w:rPr>
          <w:rFonts w:ascii="Times New Roman" w:hAnsi="Times New Roman" w:cs="Times New Roman"/>
          <w:szCs w:val="21"/>
        </w:rPr>
      </w:pPr>
    </w:p>
    <w:p w14:paraId="23200188" w14:textId="0F0BE7F9" w:rsidR="00054FDC" w:rsidRDefault="00054FDC" w:rsidP="00B67041">
      <w:pPr>
        <w:rPr>
          <w:rFonts w:ascii="Times New Roman" w:hAnsi="Times New Roman" w:cs="Times New Roman"/>
          <w:szCs w:val="21"/>
        </w:rPr>
      </w:pPr>
      <w:r w:rsidRPr="00054FDC">
        <w:rPr>
          <w:rFonts w:ascii="Times New Roman" w:hAnsi="Times New Roman" w:cs="Times New Roman"/>
          <w:szCs w:val="21"/>
        </w:rPr>
        <w:t xml:space="preserve">De Cock, C. </w:t>
      </w:r>
      <w:r>
        <w:rPr>
          <w:rFonts w:ascii="Times New Roman" w:hAnsi="Times New Roman" w:cs="Times New Roman"/>
          <w:szCs w:val="21"/>
        </w:rPr>
        <w:t>and</w:t>
      </w:r>
      <w:r w:rsidRPr="00054FDC">
        <w:rPr>
          <w:rFonts w:ascii="Times New Roman" w:hAnsi="Times New Roman" w:cs="Times New Roman"/>
          <w:szCs w:val="21"/>
        </w:rPr>
        <w:t xml:space="preserve"> Richards, T. </w:t>
      </w:r>
      <w:r>
        <w:rPr>
          <w:rFonts w:ascii="Times New Roman" w:hAnsi="Times New Roman" w:cs="Times New Roman"/>
          <w:szCs w:val="21"/>
        </w:rPr>
        <w:t>(</w:t>
      </w:r>
      <w:r w:rsidRPr="00054FDC">
        <w:rPr>
          <w:rFonts w:ascii="Times New Roman" w:hAnsi="Times New Roman" w:cs="Times New Roman"/>
          <w:szCs w:val="21"/>
        </w:rPr>
        <w:t>1996</w:t>
      </w:r>
      <w:r>
        <w:rPr>
          <w:rFonts w:ascii="Times New Roman" w:hAnsi="Times New Roman" w:cs="Times New Roman"/>
          <w:szCs w:val="21"/>
        </w:rPr>
        <w:t>)</w:t>
      </w:r>
      <w:r w:rsidRPr="00054FDC">
        <w:rPr>
          <w:rFonts w:ascii="Times New Roman" w:hAnsi="Times New Roman" w:cs="Times New Roman"/>
          <w:szCs w:val="21"/>
        </w:rPr>
        <w:t xml:space="preserve"> </w:t>
      </w:r>
      <w:r>
        <w:rPr>
          <w:rFonts w:ascii="Times New Roman" w:hAnsi="Times New Roman" w:cs="Times New Roman"/>
          <w:szCs w:val="21"/>
        </w:rPr>
        <w:t>'</w:t>
      </w:r>
      <w:r w:rsidRPr="00054FDC">
        <w:rPr>
          <w:rFonts w:ascii="Times New Roman" w:hAnsi="Times New Roman" w:cs="Times New Roman"/>
          <w:szCs w:val="21"/>
        </w:rPr>
        <w:t>THINKING ABOUT ORGANIZATIONAL CHANGE: TOWARDS TWO KINDS OF PROCESS INTERVENTION</w:t>
      </w:r>
      <w:r w:rsidR="00717F7D">
        <w:rPr>
          <w:rFonts w:ascii="Times New Roman" w:hAnsi="Times New Roman" w:cs="Times New Roman"/>
          <w:szCs w:val="21"/>
        </w:rPr>
        <w:t>,'</w:t>
      </w:r>
      <w:r w:rsidRPr="00054FDC">
        <w:rPr>
          <w:rFonts w:ascii="Times New Roman" w:hAnsi="Times New Roman" w:cs="Times New Roman"/>
          <w:szCs w:val="21"/>
        </w:rPr>
        <w:t> </w:t>
      </w:r>
      <w:r w:rsidRPr="00054FDC">
        <w:rPr>
          <w:rFonts w:ascii="Times New Roman" w:hAnsi="Times New Roman" w:cs="Times New Roman"/>
          <w:i/>
          <w:iCs/>
          <w:szCs w:val="21"/>
        </w:rPr>
        <w:t>International Journal of Organizational Analysis,</w:t>
      </w:r>
      <w:r w:rsidRPr="00054FDC">
        <w:rPr>
          <w:rFonts w:ascii="Times New Roman" w:hAnsi="Times New Roman" w:cs="Times New Roman"/>
          <w:szCs w:val="21"/>
        </w:rPr>
        <w:t> vol. 4, no. 3, pp. 233-251.</w:t>
      </w:r>
    </w:p>
    <w:p w14:paraId="3A2849AC" w14:textId="608FFF72" w:rsidR="008D0317" w:rsidRPr="008D0317" w:rsidRDefault="008D0317" w:rsidP="00B67041">
      <w:pPr>
        <w:rPr>
          <w:rFonts w:ascii="Times New Roman" w:hAnsi="Times New Roman" w:cs="Times New Roman"/>
          <w:szCs w:val="21"/>
        </w:rPr>
      </w:pPr>
      <w:r w:rsidRPr="008D0317">
        <w:rPr>
          <w:rFonts w:ascii="Times New Roman" w:hAnsi="Times New Roman" w:cs="Times New Roman"/>
          <w:szCs w:val="21"/>
        </w:rPr>
        <w:t xml:space="preserve">Du, S., Bhattacharya, C.B. </w:t>
      </w:r>
      <w:r w:rsidR="00023EE4">
        <w:rPr>
          <w:rFonts w:ascii="Times New Roman" w:hAnsi="Times New Roman" w:cs="Times New Roman"/>
          <w:szCs w:val="21"/>
        </w:rPr>
        <w:t>and</w:t>
      </w:r>
      <w:r w:rsidRPr="008D0317">
        <w:rPr>
          <w:rFonts w:ascii="Times New Roman" w:hAnsi="Times New Roman" w:cs="Times New Roman"/>
          <w:szCs w:val="21"/>
        </w:rPr>
        <w:t xml:space="preserve"> Sen, S. </w:t>
      </w:r>
      <w:r w:rsidR="00023EE4">
        <w:rPr>
          <w:rFonts w:ascii="Times New Roman" w:hAnsi="Times New Roman" w:cs="Times New Roman"/>
          <w:szCs w:val="21"/>
        </w:rPr>
        <w:t>(</w:t>
      </w:r>
      <w:r w:rsidRPr="008D0317">
        <w:rPr>
          <w:rFonts w:ascii="Times New Roman" w:hAnsi="Times New Roman" w:cs="Times New Roman"/>
          <w:szCs w:val="21"/>
        </w:rPr>
        <w:t>2010</w:t>
      </w:r>
      <w:r w:rsidR="00023EE4">
        <w:rPr>
          <w:rFonts w:ascii="Times New Roman" w:hAnsi="Times New Roman" w:cs="Times New Roman"/>
          <w:szCs w:val="21"/>
        </w:rPr>
        <w:t>)</w:t>
      </w:r>
      <w:r w:rsidRPr="008D0317">
        <w:rPr>
          <w:rFonts w:ascii="Times New Roman" w:hAnsi="Times New Roman" w:cs="Times New Roman"/>
          <w:szCs w:val="21"/>
        </w:rPr>
        <w:t xml:space="preserve"> </w:t>
      </w:r>
      <w:r w:rsidR="00023EE4">
        <w:rPr>
          <w:rFonts w:ascii="Times New Roman" w:hAnsi="Times New Roman" w:cs="Times New Roman"/>
          <w:szCs w:val="21"/>
        </w:rPr>
        <w:t>'</w:t>
      </w:r>
      <w:r w:rsidRPr="008D0317">
        <w:rPr>
          <w:rFonts w:ascii="Times New Roman" w:hAnsi="Times New Roman" w:cs="Times New Roman"/>
          <w:szCs w:val="21"/>
        </w:rPr>
        <w:t>Maximizing Business Returns to Corporate Social Responsibility (CSR): The Role of CSR Communication</w:t>
      </w:r>
      <w:r w:rsidR="00717F7D">
        <w:rPr>
          <w:rFonts w:ascii="Times New Roman" w:hAnsi="Times New Roman" w:cs="Times New Roman"/>
          <w:szCs w:val="21"/>
        </w:rPr>
        <w:t>,'</w:t>
      </w:r>
      <w:r w:rsidRPr="008D0317">
        <w:rPr>
          <w:rFonts w:ascii="Times New Roman" w:hAnsi="Times New Roman" w:cs="Times New Roman"/>
          <w:szCs w:val="21"/>
        </w:rPr>
        <w:t> </w:t>
      </w:r>
      <w:r w:rsidRPr="00023EE4">
        <w:rPr>
          <w:rFonts w:ascii="Times New Roman" w:hAnsi="Times New Roman" w:cs="Times New Roman"/>
          <w:i/>
          <w:iCs/>
          <w:szCs w:val="21"/>
        </w:rPr>
        <w:t xml:space="preserve">International </w:t>
      </w:r>
      <w:r w:rsidR="00717F7D">
        <w:rPr>
          <w:rFonts w:ascii="Times New Roman" w:hAnsi="Times New Roman" w:cs="Times New Roman"/>
          <w:i/>
          <w:iCs/>
          <w:szCs w:val="21"/>
        </w:rPr>
        <w:t>J</w:t>
      </w:r>
      <w:r w:rsidRPr="00023EE4">
        <w:rPr>
          <w:rFonts w:ascii="Times New Roman" w:hAnsi="Times New Roman" w:cs="Times New Roman"/>
          <w:i/>
          <w:iCs/>
          <w:szCs w:val="21"/>
        </w:rPr>
        <w:t>ournal of management reviews</w:t>
      </w:r>
      <w:r w:rsidRPr="008D0317">
        <w:rPr>
          <w:rFonts w:ascii="Times New Roman" w:hAnsi="Times New Roman" w:cs="Times New Roman"/>
          <w:szCs w:val="21"/>
        </w:rPr>
        <w:t>, vol. 12, no. 1, pp. 8-19.</w:t>
      </w:r>
    </w:p>
    <w:p w14:paraId="3A42592C" w14:textId="77777777" w:rsidR="008D0317" w:rsidRDefault="008D0317" w:rsidP="00B67041">
      <w:pPr>
        <w:rPr>
          <w:rFonts w:ascii="Times New Roman" w:hAnsi="Times New Roman" w:cs="Times New Roman"/>
          <w:szCs w:val="21"/>
        </w:rPr>
      </w:pPr>
    </w:p>
    <w:p w14:paraId="6F95A814" w14:textId="530A7F1D" w:rsidR="002618EF" w:rsidRDefault="002618EF" w:rsidP="00B67041">
      <w:pPr>
        <w:rPr>
          <w:rFonts w:ascii="Times New Roman" w:hAnsi="Times New Roman" w:cs="Times New Roman"/>
          <w:szCs w:val="21"/>
        </w:rPr>
      </w:pPr>
      <w:r w:rsidRPr="002618EF">
        <w:rPr>
          <w:rFonts w:ascii="Times New Roman" w:hAnsi="Times New Roman" w:cs="Times New Roman"/>
          <w:szCs w:val="21"/>
        </w:rPr>
        <w:t>E</w:t>
      </w:r>
      <w:r w:rsidR="00395C16">
        <w:rPr>
          <w:rFonts w:ascii="Times New Roman" w:hAnsi="Times New Roman" w:cs="Times New Roman"/>
          <w:szCs w:val="21"/>
        </w:rPr>
        <w:t>isenhardt</w:t>
      </w:r>
      <w:r w:rsidRPr="002618EF">
        <w:rPr>
          <w:rFonts w:ascii="Times New Roman" w:hAnsi="Times New Roman" w:cs="Times New Roman"/>
          <w:szCs w:val="21"/>
        </w:rPr>
        <w:t xml:space="preserve">, K.M. </w:t>
      </w:r>
      <w:r>
        <w:rPr>
          <w:rFonts w:ascii="Times New Roman" w:hAnsi="Times New Roman" w:cs="Times New Roman"/>
          <w:szCs w:val="21"/>
        </w:rPr>
        <w:t>and</w:t>
      </w:r>
      <w:r w:rsidRPr="002618EF">
        <w:rPr>
          <w:rFonts w:ascii="Times New Roman" w:hAnsi="Times New Roman" w:cs="Times New Roman"/>
          <w:szCs w:val="21"/>
        </w:rPr>
        <w:t xml:space="preserve"> G</w:t>
      </w:r>
      <w:r w:rsidR="00395C16">
        <w:rPr>
          <w:rFonts w:ascii="Times New Roman" w:hAnsi="Times New Roman" w:cs="Times New Roman"/>
          <w:szCs w:val="21"/>
        </w:rPr>
        <w:t>raebner</w:t>
      </w:r>
      <w:r w:rsidRPr="002618EF">
        <w:rPr>
          <w:rFonts w:ascii="Times New Roman" w:hAnsi="Times New Roman" w:cs="Times New Roman"/>
          <w:szCs w:val="21"/>
        </w:rPr>
        <w:t xml:space="preserve">, M.E. </w:t>
      </w:r>
      <w:r>
        <w:rPr>
          <w:rFonts w:ascii="Times New Roman" w:hAnsi="Times New Roman" w:cs="Times New Roman"/>
          <w:szCs w:val="21"/>
        </w:rPr>
        <w:t>(</w:t>
      </w:r>
      <w:r w:rsidRPr="002618EF">
        <w:rPr>
          <w:rFonts w:ascii="Times New Roman" w:hAnsi="Times New Roman" w:cs="Times New Roman"/>
          <w:szCs w:val="21"/>
        </w:rPr>
        <w:t>2007</w:t>
      </w:r>
      <w:r>
        <w:rPr>
          <w:rFonts w:ascii="Times New Roman" w:hAnsi="Times New Roman" w:cs="Times New Roman"/>
          <w:szCs w:val="21"/>
        </w:rPr>
        <w:t>)</w:t>
      </w:r>
      <w:r w:rsidRPr="002618EF">
        <w:rPr>
          <w:rFonts w:ascii="Times New Roman" w:hAnsi="Times New Roman" w:cs="Times New Roman"/>
          <w:szCs w:val="21"/>
        </w:rPr>
        <w:t xml:space="preserve"> </w:t>
      </w:r>
      <w:r>
        <w:rPr>
          <w:rFonts w:ascii="Times New Roman" w:hAnsi="Times New Roman" w:cs="Times New Roman"/>
          <w:szCs w:val="21"/>
        </w:rPr>
        <w:t>'</w:t>
      </w:r>
      <w:r w:rsidRPr="002618EF">
        <w:rPr>
          <w:rFonts w:ascii="Times New Roman" w:hAnsi="Times New Roman" w:cs="Times New Roman"/>
          <w:szCs w:val="21"/>
        </w:rPr>
        <w:t>THEORY BUILDING FROM CASES: OPPORTUNITIES AND CHALLENGES</w:t>
      </w:r>
      <w:r w:rsidR="00717F7D">
        <w:rPr>
          <w:rFonts w:ascii="Times New Roman" w:hAnsi="Times New Roman" w:cs="Times New Roman"/>
          <w:szCs w:val="21"/>
        </w:rPr>
        <w:t>,'</w:t>
      </w:r>
      <w:r w:rsidRPr="002618EF">
        <w:rPr>
          <w:rFonts w:ascii="Times New Roman" w:hAnsi="Times New Roman" w:cs="Times New Roman"/>
          <w:szCs w:val="21"/>
        </w:rPr>
        <w:t> </w:t>
      </w:r>
      <w:r w:rsidRPr="002618EF">
        <w:rPr>
          <w:rFonts w:ascii="Times New Roman" w:hAnsi="Times New Roman" w:cs="Times New Roman"/>
          <w:i/>
          <w:iCs/>
          <w:szCs w:val="21"/>
        </w:rPr>
        <w:t>Academy of Management Journal,</w:t>
      </w:r>
      <w:r w:rsidRPr="002618EF">
        <w:rPr>
          <w:rFonts w:ascii="Times New Roman" w:hAnsi="Times New Roman" w:cs="Times New Roman"/>
          <w:szCs w:val="21"/>
        </w:rPr>
        <w:t> vol. 50, no. 1, pp. 25-32.</w:t>
      </w:r>
    </w:p>
    <w:p w14:paraId="7D55606C" w14:textId="77777777" w:rsidR="00023EE4" w:rsidRPr="002618EF" w:rsidRDefault="00023EE4" w:rsidP="00B67041">
      <w:pPr>
        <w:rPr>
          <w:rFonts w:ascii="Times New Roman" w:hAnsi="Times New Roman" w:cs="Times New Roman"/>
          <w:szCs w:val="21"/>
        </w:rPr>
      </w:pPr>
    </w:p>
    <w:p w14:paraId="61375692" w14:textId="344258F8" w:rsidR="00D1413F" w:rsidRDefault="00D1413F" w:rsidP="00D31B69">
      <w:pPr>
        <w:widowControl/>
        <w:shd w:val="clear" w:color="auto" w:fill="FFFFFF"/>
        <w:spacing w:after="173"/>
        <w:jc w:val="left"/>
        <w:rPr>
          <w:rFonts w:ascii="Times New Roman" w:hAnsi="Times New Roman" w:cs="Times New Roman"/>
          <w:szCs w:val="21"/>
        </w:rPr>
      </w:pPr>
      <w:r w:rsidRPr="00D1413F">
        <w:rPr>
          <w:rFonts w:ascii="Times New Roman" w:hAnsi="Times New Roman" w:cs="Times New Roman"/>
          <w:szCs w:val="21"/>
        </w:rPr>
        <w:t>E</w:t>
      </w:r>
      <w:bookmarkStart w:id="18" w:name="OLE_LINK13"/>
      <w:r w:rsidRPr="00D1413F">
        <w:rPr>
          <w:rFonts w:ascii="Times New Roman" w:hAnsi="Times New Roman" w:cs="Times New Roman"/>
          <w:szCs w:val="21"/>
        </w:rPr>
        <w:t xml:space="preserve">ric, W.K.T. </w:t>
      </w:r>
      <w:r w:rsidR="00D31B69">
        <w:rPr>
          <w:rFonts w:ascii="Times New Roman" w:hAnsi="Times New Roman" w:cs="Times New Roman"/>
          <w:szCs w:val="21"/>
        </w:rPr>
        <w:t>(</w:t>
      </w:r>
      <w:r w:rsidRPr="00D1413F">
        <w:rPr>
          <w:rFonts w:ascii="Times New Roman" w:hAnsi="Times New Roman" w:cs="Times New Roman"/>
          <w:szCs w:val="21"/>
        </w:rPr>
        <w:t>1998</w:t>
      </w:r>
      <w:r w:rsidR="00D31B69">
        <w:rPr>
          <w:rFonts w:ascii="Times New Roman" w:hAnsi="Times New Roman" w:cs="Times New Roman"/>
          <w:szCs w:val="21"/>
        </w:rPr>
        <w:t>)</w:t>
      </w:r>
      <w:bookmarkEnd w:id="18"/>
      <w:r w:rsidRPr="00D1413F">
        <w:rPr>
          <w:rFonts w:ascii="Times New Roman" w:hAnsi="Times New Roman" w:cs="Times New Roman"/>
          <w:szCs w:val="21"/>
        </w:rPr>
        <w:t xml:space="preserve"> </w:t>
      </w:r>
      <w:r w:rsidR="00D31B69">
        <w:rPr>
          <w:rFonts w:ascii="Times New Roman" w:hAnsi="Times New Roman" w:cs="Times New Roman"/>
          <w:szCs w:val="21"/>
        </w:rPr>
        <w:t>'</w:t>
      </w:r>
      <w:r w:rsidRPr="00D1413F">
        <w:rPr>
          <w:rFonts w:ascii="Times New Roman" w:hAnsi="Times New Roman" w:cs="Times New Roman"/>
          <w:szCs w:val="21"/>
        </w:rPr>
        <w:t>A longitudinal study of corporate social reporting in Singapore</w:t>
      </w:r>
      <w:r w:rsidR="00023EE4">
        <w:rPr>
          <w:rFonts w:ascii="Times New Roman" w:hAnsi="Times New Roman" w:cs="Times New Roman"/>
          <w:szCs w:val="21"/>
        </w:rPr>
        <w:t>,</w:t>
      </w:r>
      <w:r w:rsidRPr="00D1413F">
        <w:rPr>
          <w:rFonts w:ascii="Times New Roman" w:hAnsi="Times New Roman" w:cs="Times New Roman"/>
          <w:szCs w:val="21"/>
        </w:rPr>
        <w:t xml:space="preserve"> </w:t>
      </w:r>
      <w:r w:rsidR="00023EE4">
        <w:rPr>
          <w:rFonts w:ascii="Times New Roman" w:hAnsi="Times New Roman" w:cs="Times New Roman"/>
          <w:szCs w:val="21"/>
        </w:rPr>
        <w:t>t</w:t>
      </w:r>
      <w:r w:rsidRPr="00D1413F">
        <w:rPr>
          <w:rFonts w:ascii="Times New Roman" w:hAnsi="Times New Roman" w:cs="Times New Roman"/>
          <w:szCs w:val="21"/>
        </w:rPr>
        <w:t>he case of the</w:t>
      </w:r>
      <w:r w:rsidR="00D31B69">
        <w:rPr>
          <w:rFonts w:ascii="Times New Roman" w:hAnsi="Times New Roman" w:cs="Times New Roman"/>
          <w:szCs w:val="21"/>
        </w:rPr>
        <w:t xml:space="preserve"> </w:t>
      </w:r>
      <w:r w:rsidRPr="00D1413F">
        <w:rPr>
          <w:rFonts w:ascii="Times New Roman" w:hAnsi="Times New Roman" w:cs="Times New Roman"/>
          <w:szCs w:val="21"/>
        </w:rPr>
        <w:t>banking, food and beverages and hotel industries</w:t>
      </w:r>
      <w:r w:rsidR="00717F7D">
        <w:rPr>
          <w:rFonts w:ascii="Times New Roman" w:hAnsi="Times New Roman" w:cs="Times New Roman"/>
          <w:szCs w:val="21"/>
        </w:rPr>
        <w:t>,'</w:t>
      </w:r>
      <w:r w:rsidRPr="00D1413F">
        <w:rPr>
          <w:rFonts w:ascii="Times New Roman" w:hAnsi="Times New Roman" w:cs="Times New Roman"/>
          <w:szCs w:val="21"/>
        </w:rPr>
        <w:t> </w:t>
      </w:r>
      <w:r w:rsidRPr="00D1413F">
        <w:rPr>
          <w:rFonts w:ascii="Times New Roman" w:hAnsi="Times New Roman" w:cs="Times New Roman"/>
          <w:i/>
          <w:iCs/>
          <w:szCs w:val="21"/>
        </w:rPr>
        <w:t xml:space="preserve">Accounting, auditing </w:t>
      </w:r>
      <w:r w:rsidR="00D31B69" w:rsidRPr="00D31B69">
        <w:rPr>
          <w:rFonts w:ascii="Times New Roman" w:hAnsi="Times New Roman" w:cs="Times New Roman"/>
          <w:i/>
          <w:iCs/>
          <w:szCs w:val="21"/>
        </w:rPr>
        <w:t>and</w:t>
      </w:r>
      <w:r w:rsidRPr="00D1413F">
        <w:rPr>
          <w:rFonts w:ascii="Times New Roman" w:hAnsi="Times New Roman" w:cs="Times New Roman"/>
          <w:i/>
          <w:iCs/>
          <w:szCs w:val="21"/>
        </w:rPr>
        <w:t xml:space="preserve"> accountability </w:t>
      </w:r>
      <w:r w:rsidR="00717F7D">
        <w:rPr>
          <w:rFonts w:ascii="Times New Roman" w:hAnsi="Times New Roman" w:cs="Times New Roman"/>
          <w:i/>
          <w:iCs/>
          <w:szCs w:val="21"/>
        </w:rPr>
        <w:t>J</w:t>
      </w:r>
      <w:r w:rsidRPr="00D1413F">
        <w:rPr>
          <w:rFonts w:ascii="Times New Roman" w:hAnsi="Times New Roman" w:cs="Times New Roman"/>
          <w:i/>
          <w:iCs/>
          <w:szCs w:val="21"/>
        </w:rPr>
        <w:t>ournal</w:t>
      </w:r>
      <w:r w:rsidRPr="00D1413F">
        <w:rPr>
          <w:rFonts w:ascii="Times New Roman" w:hAnsi="Times New Roman" w:cs="Times New Roman"/>
          <w:szCs w:val="21"/>
        </w:rPr>
        <w:t>, vol. 11, no. 5, pp. 624.</w:t>
      </w:r>
    </w:p>
    <w:p w14:paraId="55E2080A" w14:textId="0F8A234A" w:rsidR="00595088" w:rsidRDefault="00C05749" w:rsidP="00A27B38">
      <w:pPr>
        <w:pStyle w:val="af4"/>
        <w:shd w:val="clear" w:color="auto" w:fill="FFFFFF"/>
        <w:spacing w:before="0" w:beforeAutospacing="0" w:after="173" w:afterAutospacing="0"/>
        <w:rPr>
          <w:rFonts w:ascii="Times New Roman" w:eastAsiaTheme="minorEastAsia" w:hAnsi="Times New Roman" w:cs="Times New Roman"/>
          <w:kern w:val="2"/>
          <w:sz w:val="21"/>
          <w:szCs w:val="21"/>
        </w:rPr>
      </w:pPr>
      <w:r w:rsidRPr="00595088">
        <w:rPr>
          <w:rFonts w:ascii="Times New Roman" w:eastAsiaTheme="minorEastAsia" w:hAnsi="Times New Roman" w:cs="Times New Roman"/>
          <w:kern w:val="2"/>
          <w:sz w:val="21"/>
          <w:szCs w:val="21"/>
        </w:rPr>
        <w:t xml:space="preserve">Flick, U. </w:t>
      </w:r>
      <w:r w:rsidR="00595088">
        <w:rPr>
          <w:rFonts w:ascii="Times New Roman" w:eastAsiaTheme="minorEastAsia" w:hAnsi="Times New Roman" w:cs="Times New Roman"/>
          <w:kern w:val="2"/>
          <w:sz w:val="21"/>
          <w:szCs w:val="21"/>
        </w:rPr>
        <w:t>(</w:t>
      </w:r>
      <w:r w:rsidRPr="00595088">
        <w:rPr>
          <w:rFonts w:ascii="Times New Roman" w:eastAsiaTheme="minorEastAsia" w:hAnsi="Times New Roman" w:cs="Times New Roman"/>
          <w:kern w:val="2"/>
          <w:sz w:val="21"/>
          <w:szCs w:val="21"/>
        </w:rPr>
        <w:t>1998</w:t>
      </w:r>
      <w:r w:rsidR="00595088">
        <w:rPr>
          <w:rFonts w:ascii="Times New Roman" w:eastAsiaTheme="minorEastAsia" w:hAnsi="Times New Roman" w:cs="Times New Roman"/>
          <w:kern w:val="2"/>
          <w:sz w:val="21"/>
          <w:szCs w:val="21"/>
        </w:rPr>
        <w:t>)</w:t>
      </w:r>
      <w:r w:rsidRPr="00595088">
        <w:rPr>
          <w:rFonts w:ascii="Times New Roman" w:eastAsiaTheme="minorEastAsia" w:hAnsi="Times New Roman" w:cs="Times New Roman"/>
          <w:kern w:val="2"/>
          <w:sz w:val="21"/>
          <w:szCs w:val="21"/>
        </w:rPr>
        <w:t> </w:t>
      </w:r>
      <w:r w:rsidRPr="00595088">
        <w:rPr>
          <w:rFonts w:ascii="Times New Roman" w:eastAsiaTheme="minorEastAsia" w:hAnsi="Times New Roman" w:cs="Times New Roman"/>
          <w:i/>
          <w:iCs/>
          <w:kern w:val="2"/>
          <w:sz w:val="21"/>
          <w:szCs w:val="21"/>
        </w:rPr>
        <w:t>An introduction to qualitative research</w:t>
      </w:r>
      <w:r w:rsidRPr="00595088">
        <w:rPr>
          <w:rFonts w:ascii="Times New Roman" w:eastAsiaTheme="minorEastAsia" w:hAnsi="Times New Roman" w:cs="Times New Roman"/>
          <w:kern w:val="2"/>
          <w:sz w:val="21"/>
          <w:szCs w:val="21"/>
        </w:rPr>
        <w:t>, Thousand Oaks, Calif</w:t>
      </w:r>
      <w:r w:rsidR="00595088">
        <w:rPr>
          <w:rFonts w:ascii="Times New Roman" w:eastAsiaTheme="minorEastAsia" w:hAnsi="Times New Roman" w:cs="Times New Roman"/>
          <w:kern w:val="2"/>
          <w:sz w:val="21"/>
          <w:szCs w:val="21"/>
        </w:rPr>
        <w:t>,</w:t>
      </w:r>
      <w:r w:rsidR="00717F7D">
        <w:rPr>
          <w:rFonts w:ascii="Times New Roman" w:eastAsiaTheme="minorEastAsia" w:hAnsi="Times New Roman" w:cs="Times New Roman"/>
          <w:kern w:val="2"/>
          <w:sz w:val="21"/>
          <w:szCs w:val="21"/>
        </w:rPr>
        <w:t xml:space="preserve"> </w:t>
      </w:r>
      <w:r w:rsidRPr="00595088">
        <w:rPr>
          <w:rFonts w:ascii="Times New Roman" w:eastAsiaTheme="minorEastAsia" w:hAnsi="Times New Roman" w:cs="Times New Roman"/>
          <w:kern w:val="2"/>
          <w:sz w:val="21"/>
          <w:szCs w:val="21"/>
        </w:rPr>
        <w:t>London</w:t>
      </w:r>
      <w:r w:rsidR="00595088">
        <w:rPr>
          <w:rFonts w:ascii="Times New Roman" w:eastAsiaTheme="minorEastAsia" w:hAnsi="Times New Roman" w:cs="Times New Roman"/>
          <w:kern w:val="2"/>
          <w:sz w:val="21"/>
          <w:szCs w:val="21"/>
        </w:rPr>
        <w:t>:</w:t>
      </w:r>
      <w:r w:rsidR="00717F7D">
        <w:rPr>
          <w:rFonts w:ascii="Times New Roman" w:eastAsiaTheme="minorEastAsia" w:hAnsi="Times New Roman" w:cs="Times New Roman"/>
          <w:kern w:val="2"/>
          <w:sz w:val="21"/>
          <w:szCs w:val="21"/>
        </w:rPr>
        <w:t xml:space="preserve"> </w:t>
      </w:r>
      <w:r w:rsidR="00595088">
        <w:rPr>
          <w:rFonts w:ascii="Times New Roman" w:eastAsiaTheme="minorEastAsia" w:hAnsi="Times New Roman" w:cs="Times New Roman"/>
          <w:kern w:val="2"/>
          <w:sz w:val="21"/>
          <w:szCs w:val="21"/>
        </w:rPr>
        <w:t>Sage.</w:t>
      </w:r>
    </w:p>
    <w:p w14:paraId="7B3156B4" w14:textId="7C7B667C" w:rsidR="00F04D31" w:rsidRPr="00595088" w:rsidRDefault="00F04D31" w:rsidP="00A27B38">
      <w:pPr>
        <w:pStyle w:val="af4"/>
        <w:shd w:val="clear" w:color="auto" w:fill="FFFFFF"/>
        <w:spacing w:before="0" w:beforeAutospacing="0" w:after="173" w:afterAutospacing="0"/>
        <w:rPr>
          <w:rFonts w:ascii="Times New Roman" w:eastAsiaTheme="minorEastAsia" w:hAnsi="Times New Roman" w:cs="Times New Roman"/>
          <w:kern w:val="2"/>
          <w:sz w:val="21"/>
          <w:szCs w:val="21"/>
        </w:rPr>
      </w:pPr>
      <w:proofErr w:type="spellStart"/>
      <w:r w:rsidRPr="00F04D31">
        <w:rPr>
          <w:rFonts w:ascii="Times New Roman" w:eastAsiaTheme="minorEastAsia" w:hAnsi="Times New Roman" w:cs="Times New Roman"/>
          <w:kern w:val="2"/>
          <w:sz w:val="21"/>
          <w:szCs w:val="21"/>
        </w:rPr>
        <w:t>Fuoli</w:t>
      </w:r>
      <w:proofErr w:type="spellEnd"/>
      <w:r w:rsidRPr="00F04D31">
        <w:rPr>
          <w:rFonts w:ascii="Times New Roman" w:eastAsiaTheme="minorEastAsia" w:hAnsi="Times New Roman" w:cs="Times New Roman"/>
          <w:kern w:val="2"/>
          <w:sz w:val="21"/>
          <w:szCs w:val="21"/>
        </w:rPr>
        <w:t xml:space="preserve">, M. </w:t>
      </w:r>
      <w:r>
        <w:rPr>
          <w:rFonts w:ascii="Times New Roman" w:eastAsiaTheme="minorEastAsia" w:hAnsi="Times New Roman" w:cs="Times New Roman"/>
          <w:kern w:val="2"/>
          <w:sz w:val="21"/>
          <w:szCs w:val="21"/>
        </w:rPr>
        <w:t>(</w:t>
      </w:r>
      <w:r w:rsidRPr="00F04D31">
        <w:rPr>
          <w:rFonts w:ascii="Times New Roman" w:eastAsiaTheme="minorEastAsia" w:hAnsi="Times New Roman" w:cs="Times New Roman"/>
          <w:kern w:val="2"/>
          <w:sz w:val="21"/>
          <w:szCs w:val="21"/>
        </w:rPr>
        <w:t>2018</w:t>
      </w:r>
      <w:r>
        <w:rPr>
          <w:rFonts w:ascii="Times New Roman" w:eastAsiaTheme="minorEastAsia" w:hAnsi="Times New Roman" w:cs="Times New Roman"/>
          <w:kern w:val="2"/>
          <w:sz w:val="21"/>
          <w:szCs w:val="21"/>
        </w:rPr>
        <w:t>)</w:t>
      </w:r>
      <w:r w:rsidRPr="00F04D31">
        <w:rPr>
          <w:rFonts w:ascii="Times New Roman" w:eastAsiaTheme="minorEastAsia" w:hAnsi="Times New Roman" w:cs="Times New Roman"/>
          <w:kern w:val="2"/>
          <w:sz w:val="21"/>
          <w:szCs w:val="21"/>
        </w:rPr>
        <w:t xml:space="preserve"> </w:t>
      </w:r>
      <w:r>
        <w:rPr>
          <w:rFonts w:ascii="Times New Roman" w:hAnsi="Times New Roman" w:cs="Times New Roman"/>
          <w:szCs w:val="21"/>
        </w:rPr>
        <w:t>'</w:t>
      </w:r>
      <w:r w:rsidRPr="00F04D31">
        <w:rPr>
          <w:rFonts w:ascii="Times New Roman" w:eastAsiaTheme="minorEastAsia" w:hAnsi="Times New Roman" w:cs="Times New Roman"/>
          <w:kern w:val="2"/>
          <w:sz w:val="21"/>
          <w:szCs w:val="21"/>
        </w:rPr>
        <w:t>Building a Trustworthy Corporate Identity: A Corpus-Based Analysis of Stance in Annual and Corporate Social Responsibility Reports</w:t>
      </w:r>
      <w:r w:rsidR="00717F7D">
        <w:rPr>
          <w:rFonts w:ascii="Times New Roman" w:hAnsi="Times New Roman" w:cs="Times New Roman"/>
          <w:sz w:val="21"/>
          <w:szCs w:val="21"/>
        </w:rPr>
        <w:t>, '</w:t>
      </w:r>
      <w:r w:rsidRPr="00F04D31">
        <w:rPr>
          <w:rFonts w:ascii="Times New Roman" w:eastAsiaTheme="minorEastAsia" w:hAnsi="Times New Roman" w:cs="Times New Roman"/>
          <w:kern w:val="2"/>
          <w:sz w:val="21"/>
          <w:szCs w:val="21"/>
        </w:rPr>
        <w:t> </w:t>
      </w:r>
      <w:r w:rsidRPr="00F04D31">
        <w:rPr>
          <w:rFonts w:ascii="Times New Roman" w:eastAsiaTheme="minorEastAsia" w:hAnsi="Times New Roman" w:cs="Times New Roman"/>
          <w:i/>
          <w:iCs/>
          <w:kern w:val="2"/>
          <w:sz w:val="21"/>
          <w:szCs w:val="21"/>
        </w:rPr>
        <w:t xml:space="preserve">Applied </w:t>
      </w:r>
      <w:r w:rsidR="00717F7D">
        <w:rPr>
          <w:rFonts w:ascii="Times New Roman" w:eastAsiaTheme="minorEastAsia" w:hAnsi="Times New Roman" w:cs="Times New Roman"/>
          <w:i/>
          <w:iCs/>
          <w:kern w:val="2"/>
          <w:sz w:val="21"/>
          <w:szCs w:val="21"/>
        </w:rPr>
        <w:t>L</w:t>
      </w:r>
      <w:r w:rsidRPr="00F04D31">
        <w:rPr>
          <w:rFonts w:ascii="Times New Roman" w:eastAsiaTheme="minorEastAsia" w:hAnsi="Times New Roman" w:cs="Times New Roman"/>
          <w:i/>
          <w:iCs/>
          <w:kern w:val="2"/>
          <w:sz w:val="21"/>
          <w:szCs w:val="21"/>
        </w:rPr>
        <w:t>inguistics,</w:t>
      </w:r>
      <w:r w:rsidRPr="00F04D31">
        <w:rPr>
          <w:rFonts w:ascii="Times New Roman" w:eastAsiaTheme="minorEastAsia" w:hAnsi="Times New Roman" w:cs="Times New Roman"/>
          <w:kern w:val="2"/>
          <w:sz w:val="21"/>
          <w:szCs w:val="21"/>
        </w:rPr>
        <w:t> vol. 39, no. 6, pp. 846-885.</w:t>
      </w:r>
    </w:p>
    <w:p w14:paraId="5DDFCA55" w14:textId="188DCC9A" w:rsidR="00964700" w:rsidRDefault="003C6B5A" w:rsidP="00B67041">
      <w:pPr>
        <w:rPr>
          <w:rFonts w:ascii="Times New Roman" w:hAnsi="Times New Roman" w:cs="Times New Roman"/>
          <w:szCs w:val="21"/>
        </w:rPr>
      </w:pPr>
      <w:r w:rsidRPr="003C6B5A">
        <w:rPr>
          <w:rFonts w:ascii="Times New Roman" w:hAnsi="Times New Roman" w:cs="Times New Roman"/>
          <w:szCs w:val="21"/>
        </w:rPr>
        <w:t xml:space="preserve">Garriga, E. </w:t>
      </w:r>
      <w:r>
        <w:rPr>
          <w:rFonts w:ascii="Times New Roman" w:hAnsi="Times New Roman" w:cs="Times New Roman"/>
          <w:szCs w:val="21"/>
        </w:rPr>
        <w:t>and</w:t>
      </w:r>
      <w:r w:rsidRPr="003C6B5A">
        <w:rPr>
          <w:rFonts w:ascii="Times New Roman" w:hAnsi="Times New Roman" w:cs="Times New Roman"/>
          <w:szCs w:val="21"/>
        </w:rPr>
        <w:t xml:space="preserve"> Mele, D. </w:t>
      </w:r>
      <w:r>
        <w:rPr>
          <w:rFonts w:ascii="Times New Roman" w:hAnsi="Times New Roman" w:cs="Times New Roman"/>
          <w:szCs w:val="21"/>
        </w:rPr>
        <w:t>(</w:t>
      </w:r>
      <w:r w:rsidRPr="003C6B5A">
        <w:rPr>
          <w:rFonts w:ascii="Times New Roman" w:hAnsi="Times New Roman" w:cs="Times New Roman"/>
          <w:szCs w:val="21"/>
        </w:rPr>
        <w:t>2004</w:t>
      </w:r>
      <w:r>
        <w:rPr>
          <w:rFonts w:ascii="Times New Roman" w:hAnsi="Times New Roman" w:cs="Times New Roman"/>
          <w:szCs w:val="21"/>
        </w:rPr>
        <w:t>)</w:t>
      </w:r>
      <w:r w:rsidRPr="003C6B5A">
        <w:rPr>
          <w:rFonts w:ascii="Times New Roman" w:hAnsi="Times New Roman" w:cs="Times New Roman"/>
          <w:szCs w:val="21"/>
        </w:rPr>
        <w:t xml:space="preserve"> </w:t>
      </w:r>
      <w:r>
        <w:rPr>
          <w:rFonts w:ascii="Times New Roman" w:hAnsi="Times New Roman" w:cs="Times New Roman"/>
          <w:szCs w:val="21"/>
        </w:rPr>
        <w:t>'</w:t>
      </w:r>
      <w:r w:rsidRPr="003C6B5A">
        <w:rPr>
          <w:rFonts w:ascii="Times New Roman" w:hAnsi="Times New Roman" w:cs="Times New Roman"/>
          <w:szCs w:val="21"/>
        </w:rPr>
        <w:t>Corporate Social Responsibility Theories: Mapping the Territory</w:t>
      </w:r>
      <w:r w:rsidR="00717F7D">
        <w:rPr>
          <w:rFonts w:ascii="Times New Roman" w:hAnsi="Times New Roman" w:cs="Times New Roman"/>
          <w:szCs w:val="21"/>
        </w:rPr>
        <w:t>,'</w:t>
      </w:r>
      <w:r w:rsidRPr="003C6B5A">
        <w:rPr>
          <w:rFonts w:ascii="Times New Roman" w:hAnsi="Times New Roman" w:cs="Times New Roman"/>
          <w:szCs w:val="21"/>
        </w:rPr>
        <w:t> </w:t>
      </w:r>
      <w:r w:rsidRPr="003C6B5A">
        <w:rPr>
          <w:rFonts w:ascii="Times New Roman" w:hAnsi="Times New Roman" w:cs="Times New Roman"/>
          <w:i/>
          <w:iCs/>
          <w:szCs w:val="21"/>
        </w:rPr>
        <w:t>Journal of Business Ethics,</w:t>
      </w:r>
      <w:r w:rsidRPr="003C6B5A">
        <w:rPr>
          <w:rFonts w:ascii="Times New Roman" w:hAnsi="Times New Roman" w:cs="Times New Roman"/>
          <w:szCs w:val="21"/>
        </w:rPr>
        <w:t> vol. 53, no. 1, pp. 51-71.</w:t>
      </w:r>
    </w:p>
    <w:p w14:paraId="17DDFC08" w14:textId="77777777" w:rsidR="003C6B5A" w:rsidRPr="00964700" w:rsidRDefault="003C6B5A" w:rsidP="00B67041">
      <w:pPr>
        <w:rPr>
          <w:rFonts w:ascii="Times New Roman" w:hAnsi="Times New Roman" w:cs="Times New Roman"/>
          <w:szCs w:val="21"/>
        </w:rPr>
      </w:pPr>
    </w:p>
    <w:p w14:paraId="1BB52B73" w14:textId="71EAD427" w:rsidR="00DF509A" w:rsidRPr="00DF509A" w:rsidRDefault="00DF509A" w:rsidP="00B67041">
      <w:pPr>
        <w:rPr>
          <w:rFonts w:ascii="Times New Roman" w:hAnsi="Times New Roman" w:cs="Times New Roman"/>
          <w:szCs w:val="21"/>
        </w:rPr>
      </w:pPr>
      <w:bookmarkStart w:id="19" w:name="OLE_LINK5"/>
      <w:proofErr w:type="spellStart"/>
      <w:r w:rsidRPr="00DF509A">
        <w:rPr>
          <w:rFonts w:ascii="Times New Roman" w:hAnsi="Times New Roman" w:cs="Times New Roman"/>
          <w:szCs w:val="21"/>
        </w:rPr>
        <w:t>Gössling</w:t>
      </w:r>
      <w:proofErr w:type="spellEnd"/>
      <w:r w:rsidRPr="00DF509A">
        <w:rPr>
          <w:rFonts w:ascii="Times New Roman" w:hAnsi="Times New Roman" w:cs="Times New Roman"/>
          <w:szCs w:val="21"/>
        </w:rPr>
        <w:t xml:space="preserve">, T. </w:t>
      </w:r>
      <w:r>
        <w:rPr>
          <w:rFonts w:ascii="Times New Roman" w:hAnsi="Times New Roman" w:cs="Times New Roman"/>
          <w:szCs w:val="21"/>
        </w:rPr>
        <w:t>and</w:t>
      </w:r>
      <w:r w:rsidRPr="00DF509A">
        <w:rPr>
          <w:rFonts w:ascii="Times New Roman" w:hAnsi="Times New Roman" w:cs="Times New Roman"/>
          <w:szCs w:val="21"/>
        </w:rPr>
        <w:t xml:space="preserve"> Vocht, C. </w:t>
      </w:r>
      <w:r>
        <w:rPr>
          <w:rFonts w:ascii="Times New Roman" w:hAnsi="Times New Roman" w:cs="Times New Roman"/>
          <w:szCs w:val="21"/>
        </w:rPr>
        <w:t>(</w:t>
      </w:r>
      <w:r w:rsidRPr="00DF509A">
        <w:rPr>
          <w:rFonts w:ascii="Times New Roman" w:hAnsi="Times New Roman" w:cs="Times New Roman"/>
          <w:szCs w:val="21"/>
        </w:rPr>
        <w:t>2007</w:t>
      </w:r>
      <w:bookmarkEnd w:id="19"/>
      <w:r>
        <w:rPr>
          <w:rFonts w:ascii="Times New Roman" w:hAnsi="Times New Roman" w:cs="Times New Roman"/>
          <w:szCs w:val="21"/>
        </w:rPr>
        <w:t>)</w:t>
      </w:r>
      <w:r w:rsidRPr="00DF509A">
        <w:rPr>
          <w:rFonts w:ascii="Times New Roman" w:hAnsi="Times New Roman" w:cs="Times New Roman"/>
          <w:szCs w:val="21"/>
        </w:rPr>
        <w:t xml:space="preserve"> </w:t>
      </w:r>
      <w:r>
        <w:rPr>
          <w:rFonts w:ascii="Times New Roman" w:hAnsi="Times New Roman" w:cs="Times New Roman"/>
          <w:szCs w:val="21"/>
        </w:rPr>
        <w:t>'</w:t>
      </w:r>
      <w:r w:rsidRPr="00DF509A">
        <w:rPr>
          <w:rFonts w:ascii="Times New Roman" w:hAnsi="Times New Roman" w:cs="Times New Roman"/>
          <w:szCs w:val="21"/>
        </w:rPr>
        <w:t>Social Role Conceptions and CSR Policy Success</w:t>
      </w:r>
      <w:r w:rsidR="00717F7D">
        <w:rPr>
          <w:rFonts w:ascii="Times New Roman" w:hAnsi="Times New Roman" w:cs="Times New Roman"/>
          <w:szCs w:val="21"/>
        </w:rPr>
        <w:t>, '</w:t>
      </w:r>
      <w:r w:rsidRPr="00DF509A">
        <w:rPr>
          <w:rFonts w:ascii="Times New Roman" w:hAnsi="Times New Roman" w:cs="Times New Roman"/>
          <w:szCs w:val="21"/>
        </w:rPr>
        <w:t> </w:t>
      </w:r>
      <w:r w:rsidRPr="00DF509A">
        <w:rPr>
          <w:rFonts w:ascii="Times New Roman" w:hAnsi="Times New Roman" w:cs="Times New Roman"/>
          <w:i/>
          <w:iCs/>
          <w:szCs w:val="21"/>
        </w:rPr>
        <w:t>Journal of Business Ethics</w:t>
      </w:r>
      <w:r w:rsidRPr="00DF509A">
        <w:rPr>
          <w:rFonts w:ascii="Times New Roman" w:hAnsi="Times New Roman" w:cs="Times New Roman"/>
          <w:szCs w:val="21"/>
        </w:rPr>
        <w:t>, vol. 74, no. 4, pp. 363-372.</w:t>
      </w:r>
    </w:p>
    <w:p w14:paraId="1FFB7D6A" w14:textId="77777777" w:rsidR="00DF509A" w:rsidRPr="00DF509A" w:rsidRDefault="00DF509A" w:rsidP="00B67041">
      <w:pPr>
        <w:rPr>
          <w:rFonts w:ascii="Times New Roman" w:hAnsi="Times New Roman" w:cs="Times New Roman"/>
          <w:szCs w:val="21"/>
        </w:rPr>
      </w:pPr>
    </w:p>
    <w:p w14:paraId="03081E17" w14:textId="2FBF6EC6" w:rsidR="00B67041" w:rsidRDefault="00DB6593" w:rsidP="00B67041">
      <w:pPr>
        <w:rPr>
          <w:rFonts w:ascii="Times New Roman" w:hAnsi="Times New Roman" w:cs="Times New Roman"/>
          <w:szCs w:val="21"/>
        </w:rPr>
      </w:pPr>
      <w:proofErr w:type="spellStart"/>
      <w:r w:rsidRPr="00DB6593">
        <w:rPr>
          <w:rFonts w:ascii="Times New Roman" w:hAnsi="Times New Roman" w:cs="Times New Roman"/>
          <w:szCs w:val="21"/>
        </w:rPr>
        <w:t>Graafland</w:t>
      </w:r>
      <w:proofErr w:type="spellEnd"/>
      <w:r w:rsidRPr="00DB6593">
        <w:rPr>
          <w:rFonts w:ascii="Times New Roman" w:hAnsi="Times New Roman" w:cs="Times New Roman"/>
          <w:szCs w:val="21"/>
        </w:rPr>
        <w:t xml:space="preserve">, J. </w:t>
      </w:r>
      <w:r>
        <w:rPr>
          <w:rFonts w:ascii="Times New Roman" w:hAnsi="Times New Roman" w:cs="Times New Roman"/>
          <w:szCs w:val="21"/>
        </w:rPr>
        <w:t>and</w:t>
      </w:r>
      <w:r w:rsidRPr="00DB6593">
        <w:rPr>
          <w:rFonts w:ascii="Times New Roman" w:hAnsi="Times New Roman" w:cs="Times New Roman"/>
          <w:szCs w:val="21"/>
        </w:rPr>
        <w:t xml:space="preserve"> Smid, H. </w:t>
      </w:r>
      <w:r>
        <w:rPr>
          <w:rFonts w:ascii="Times New Roman" w:hAnsi="Times New Roman" w:cs="Times New Roman"/>
          <w:szCs w:val="21"/>
        </w:rPr>
        <w:t>(</w:t>
      </w:r>
      <w:r w:rsidRPr="00DB6593">
        <w:rPr>
          <w:rFonts w:ascii="Times New Roman" w:hAnsi="Times New Roman" w:cs="Times New Roman"/>
          <w:szCs w:val="21"/>
        </w:rPr>
        <w:t>2019</w:t>
      </w:r>
      <w:r>
        <w:rPr>
          <w:rFonts w:ascii="Times New Roman" w:hAnsi="Times New Roman" w:cs="Times New Roman"/>
          <w:szCs w:val="21"/>
        </w:rPr>
        <w:t>)</w:t>
      </w:r>
      <w:r w:rsidRPr="00DB6593">
        <w:rPr>
          <w:rFonts w:ascii="Times New Roman" w:hAnsi="Times New Roman" w:cs="Times New Roman"/>
          <w:szCs w:val="21"/>
        </w:rPr>
        <w:t xml:space="preserve"> </w:t>
      </w:r>
      <w:r w:rsidR="00390D94">
        <w:rPr>
          <w:rFonts w:ascii="Times New Roman" w:hAnsi="Times New Roman" w:cs="Times New Roman"/>
          <w:szCs w:val="21"/>
        </w:rPr>
        <w:t>'</w:t>
      </w:r>
      <w:r w:rsidRPr="00DB6593">
        <w:rPr>
          <w:rFonts w:ascii="Times New Roman" w:hAnsi="Times New Roman" w:cs="Times New Roman"/>
          <w:szCs w:val="21"/>
        </w:rPr>
        <w:t>Decoupling among CSR policies, programs, and impacts: An empirical study</w:t>
      </w:r>
      <w:r w:rsidR="00717F7D">
        <w:rPr>
          <w:rFonts w:ascii="Times New Roman" w:hAnsi="Times New Roman" w:cs="Times New Roman"/>
          <w:szCs w:val="21"/>
        </w:rPr>
        <w:t>,'</w:t>
      </w:r>
      <w:r w:rsidRPr="00DB6593">
        <w:rPr>
          <w:rFonts w:ascii="Times New Roman" w:hAnsi="Times New Roman" w:cs="Times New Roman"/>
          <w:szCs w:val="21"/>
        </w:rPr>
        <w:t> </w:t>
      </w:r>
      <w:r w:rsidRPr="00390D94">
        <w:rPr>
          <w:rFonts w:ascii="Times New Roman" w:hAnsi="Times New Roman" w:cs="Times New Roman"/>
          <w:i/>
          <w:iCs/>
          <w:szCs w:val="21"/>
        </w:rPr>
        <w:t xml:space="preserve">Business </w:t>
      </w:r>
      <w:r w:rsidR="00390D94" w:rsidRPr="00390D94">
        <w:rPr>
          <w:rFonts w:ascii="Times New Roman" w:hAnsi="Times New Roman" w:cs="Times New Roman"/>
          <w:i/>
          <w:iCs/>
          <w:szCs w:val="21"/>
        </w:rPr>
        <w:t>and</w:t>
      </w:r>
      <w:r w:rsidRPr="00390D94">
        <w:rPr>
          <w:rFonts w:ascii="Times New Roman" w:hAnsi="Times New Roman" w:cs="Times New Roman"/>
          <w:i/>
          <w:iCs/>
          <w:szCs w:val="21"/>
        </w:rPr>
        <w:t xml:space="preserve"> Society</w:t>
      </w:r>
      <w:r w:rsidRPr="00DB6593">
        <w:rPr>
          <w:rFonts w:ascii="Times New Roman" w:hAnsi="Times New Roman" w:cs="Times New Roman"/>
          <w:szCs w:val="21"/>
        </w:rPr>
        <w:t>, vol. 58, no. 2, pp. 231-267.</w:t>
      </w:r>
    </w:p>
    <w:p w14:paraId="113DDE7D" w14:textId="77777777" w:rsidR="00D31B69" w:rsidRPr="00DB6593" w:rsidRDefault="00D31B69" w:rsidP="00B67041">
      <w:pPr>
        <w:rPr>
          <w:rFonts w:ascii="Times New Roman" w:hAnsi="Times New Roman" w:cs="Times New Roman"/>
          <w:szCs w:val="21"/>
        </w:rPr>
      </w:pPr>
    </w:p>
    <w:p w14:paraId="5FBFDBE7" w14:textId="2C7F2A82" w:rsidR="00D1413F" w:rsidRPr="00D1413F" w:rsidRDefault="00D1413F" w:rsidP="00D31B69">
      <w:pPr>
        <w:widowControl/>
        <w:shd w:val="clear" w:color="auto" w:fill="FFFFFF"/>
        <w:spacing w:after="173"/>
        <w:jc w:val="left"/>
        <w:rPr>
          <w:rFonts w:ascii="Times New Roman" w:hAnsi="Times New Roman" w:cs="Times New Roman"/>
          <w:szCs w:val="21"/>
        </w:rPr>
      </w:pPr>
      <w:r w:rsidRPr="00D1413F">
        <w:rPr>
          <w:rFonts w:ascii="Times New Roman" w:hAnsi="Times New Roman" w:cs="Times New Roman"/>
          <w:szCs w:val="21"/>
        </w:rPr>
        <w:t xml:space="preserve">Gray, R., </w:t>
      </w:r>
      <w:proofErr w:type="spellStart"/>
      <w:r w:rsidRPr="00D1413F">
        <w:rPr>
          <w:rFonts w:ascii="Times New Roman" w:hAnsi="Times New Roman" w:cs="Times New Roman"/>
          <w:szCs w:val="21"/>
        </w:rPr>
        <w:t>Kouhy</w:t>
      </w:r>
      <w:proofErr w:type="spellEnd"/>
      <w:r w:rsidRPr="00D1413F">
        <w:rPr>
          <w:rFonts w:ascii="Times New Roman" w:hAnsi="Times New Roman" w:cs="Times New Roman"/>
          <w:szCs w:val="21"/>
        </w:rPr>
        <w:t xml:space="preserve">, R. </w:t>
      </w:r>
      <w:r w:rsidR="00D31B69">
        <w:rPr>
          <w:rFonts w:ascii="Times New Roman" w:hAnsi="Times New Roman" w:cs="Times New Roman"/>
          <w:szCs w:val="21"/>
        </w:rPr>
        <w:t>and</w:t>
      </w:r>
      <w:r w:rsidRPr="00D1413F">
        <w:rPr>
          <w:rFonts w:ascii="Times New Roman" w:hAnsi="Times New Roman" w:cs="Times New Roman"/>
          <w:szCs w:val="21"/>
        </w:rPr>
        <w:t xml:space="preserve"> Lavers, S. </w:t>
      </w:r>
      <w:r w:rsidR="00D31B69">
        <w:rPr>
          <w:rFonts w:ascii="Times New Roman" w:hAnsi="Times New Roman" w:cs="Times New Roman"/>
          <w:szCs w:val="21"/>
        </w:rPr>
        <w:t>(</w:t>
      </w:r>
      <w:r w:rsidRPr="00D1413F">
        <w:rPr>
          <w:rFonts w:ascii="Times New Roman" w:hAnsi="Times New Roman" w:cs="Times New Roman"/>
          <w:szCs w:val="21"/>
        </w:rPr>
        <w:t>1995</w:t>
      </w:r>
      <w:r w:rsidR="00D31B69">
        <w:rPr>
          <w:rFonts w:ascii="Times New Roman" w:hAnsi="Times New Roman" w:cs="Times New Roman"/>
          <w:szCs w:val="21"/>
        </w:rPr>
        <w:t>)</w:t>
      </w:r>
      <w:r w:rsidRPr="00D1413F">
        <w:rPr>
          <w:rFonts w:ascii="Times New Roman" w:hAnsi="Times New Roman" w:cs="Times New Roman"/>
          <w:szCs w:val="21"/>
        </w:rPr>
        <w:t xml:space="preserve"> </w:t>
      </w:r>
      <w:r w:rsidR="00D31B69">
        <w:rPr>
          <w:rFonts w:ascii="Times New Roman" w:hAnsi="Times New Roman" w:cs="Times New Roman"/>
          <w:szCs w:val="21"/>
        </w:rPr>
        <w:t>'</w:t>
      </w:r>
      <w:r w:rsidRPr="00D1413F">
        <w:rPr>
          <w:rFonts w:ascii="Times New Roman" w:hAnsi="Times New Roman" w:cs="Times New Roman"/>
          <w:szCs w:val="21"/>
        </w:rPr>
        <w:t>Corporate social and environmental reporting: A review of the</w:t>
      </w:r>
      <w:r w:rsidR="00D31B69">
        <w:rPr>
          <w:rFonts w:ascii="Times New Roman" w:hAnsi="Times New Roman" w:cs="Times New Roman"/>
          <w:szCs w:val="21"/>
        </w:rPr>
        <w:t xml:space="preserve"> </w:t>
      </w:r>
      <w:r w:rsidRPr="00D1413F">
        <w:rPr>
          <w:rFonts w:ascii="Times New Roman" w:hAnsi="Times New Roman" w:cs="Times New Roman"/>
          <w:szCs w:val="21"/>
        </w:rPr>
        <w:t>literature and a longitudinal study of UK disclosure</w:t>
      </w:r>
      <w:r w:rsidR="00717F7D">
        <w:rPr>
          <w:rFonts w:ascii="Times New Roman" w:hAnsi="Times New Roman" w:cs="Times New Roman"/>
          <w:szCs w:val="21"/>
        </w:rPr>
        <w:t>, '</w:t>
      </w:r>
      <w:r w:rsidRPr="00D1413F">
        <w:rPr>
          <w:rFonts w:ascii="Times New Roman" w:hAnsi="Times New Roman" w:cs="Times New Roman"/>
          <w:szCs w:val="21"/>
        </w:rPr>
        <w:t> </w:t>
      </w:r>
      <w:r w:rsidRPr="00D1413F">
        <w:rPr>
          <w:rFonts w:ascii="Times New Roman" w:hAnsi="Times New Roman" w:cs="Times New Roman"/>
          <w:i/>
          <w:iCs/>
          <w:szCs w:val="21"/>
        </w:rPr>
        <w:t xml:space="preserve">Accounting, auditing </w:t>
      </w:r>
      <w:r w:rsidR="00D31B69" w:rsidRPr="00D31B69">
        <w:rPr>
          <w:rFonts w:ascii="Times New Roman" w:hAnsi="Times New Roman" w:cs="Times New Roman"/>
          <w:i/>
          <w:iCs/>
          <w:szCs w:val="21"/>
        </w:rPr>
        <w:t>and</w:t>
      </w:r>
      <w:r w:rsidRPr="00D1413F">
        <w:rPr>
          <w:rFonts w:ascii="Times New Roman" w:hAnsi="Times New Roman" w:cs="Times New Roman"/>
          <w:i/>
          <w:iCs/>
          <w:szCs w:val="21"/>
        </w:rPr>
        <w:t xml:space="preserve"> accountability </w:t>
      </w:r>
      <w:r w:rsidR="00717F7D">
        <w:rPr>
          <w:rFonts w:ascii="Times New Roman" w:hAnsi="Times New Roman" w:cs="Times New Roman"/>
          <w:i/>
          <w:iCs/>
          <w:szCs w:val="21"/>
        </w:rPr>
        <w:t>J</w:t>
      </w:r>
      <w:r w:rsidRPr="00D1413F">
        <w:rPr>
          <w:rFonts w:ascii="Times New Roman" w:hAnsi="Times New Roman" w:cs="Times New Roman"/>
          <w:i/>
          <w:iCs/>
          <w:szCs w:val="21"/>
        </w:rPr>
        <w:t>ournal,</w:t>
      </w:r>
      <w:r w:rsidRPr="00D1413F">
        <w:rPr>
          <w:rFonts w:ascii="Times New Roman" w:hAnsi="Times New Roman" w:cs="Times New Roman"/>
          <w:szCs w:val="21"/>
        </w:rPr>
        <w:t> vol. 8, no. 2, pp. 47.</w:t>
      </w:r>
    </w:p>
    <w:p w14:paraId="229D3269" w14:textId="77777777" w:rsidR="003C6B5A" w:rsidRDefault="003C6B5A" w:rsidP="00B67041">
      <w:pPr>
        <w:rPr>
          <w:rFonts w:ascii="Times New Roman" w:hAnsi="Times New Roman"/>
          <w:color w:val="000000"/>
          <w:shd w:val="clear" w:color="auto" w:fill="FFFFFF"/>
        </w:rPr>
      </w:pPr>
    </w:p>
    <w:p w14:paraId="0091955D" w14:textId="77777777" w:rsidR="00E1175D" w:rsidRPr="00E1175D" w:rsidRDefault="00E1175D" w:rsidP="00E1175D">
      <w:pPr>
        <w:widowControl/>
        <w:jc w:val="left"/>
        <w:rPr>
          <w:rFonts w:ascii="Times New Roman" w:hAnsi="Times New Roman" w:cs="Times New Roman"/>
          <w:szCs w:val="21"/>
        </w:rPr>
      </w:pPr>
      <w:bookmarkStart w:id="20" w:name="OLE_LINK1"/>
      <w:r w:rsidRPr="00E1175D">
        <w:rPr>
          <w:rFonts w:ascii="Times New Roman" w:hAnsi="Times New Roman" w:cs="Times New Roman"/>
          <w:szCs w:val="21"/>
        </w:rPr>
        <w:t>European Parliament Directive 2014</w:t>
      </w:r>
      <w:bookmarkEnd w:id="20"/>
      <w:r w:rsidRPr="00E1175D">
        <w:rPr>
          <w:rFonts w:ascii="Times New Roman" w:hAnsi="Times New Roman" w:cs="Times New Roman"/>
          <w:szCs w:val="21"/>
        </w:rPr>
        <w:t xml:space="preserve">/95/EU of the European Parliament and of the Council-of 22 October </w:t>
      </w:r>
    </w:p>
    <w:p w14:paraId="6C1BBFFD" w14:textId="0E1E9CB5" w:rsidR="00E1175D" w:rsidRPr="00E1175D" w:rsidRDefault="00E1175D" w:rsidP="00E1175D">
      <w:pPr>
        <w:widowControl/>
        <w:jc w:val="left"/>
        <w:rPr>
          <w:rFonts w:ascii="Times New Roman" w:hAnsi="Times New Roman" w:cs="Times New Roman"/>
          <w:szCs w:val="21"/>
        </w:rPr>
      </w:pPr>
      <w:r w:rsidRPr="00E1175D">
        <w:rPr>
          <w:rFonts w:ascii="Times New Roman" w:hAnsi="Times New Roman" w:cs="Times New Roman"/>
          <w:szCs w:val="21"/>
        </w:rPr>
        <w:t xml:space="preserve">2014-amending Directive 2013/34/EU as regards disclosure of non-financial and diversity information by </w:t>
      </w:r>
    </w:p>
    <w:p w14:paraId="3167C88A" w14:textId="0885524F" w:rsidR="00E1175D" w:rsidRDefault="00E1175D" w:rsidP="00B67041">
      <w:pPr>
        <w:rPr>
          <w:rFonts w:ascii="Times New Roman" w:hAnsi="Times New Roman" w:cs="Times New Roman"/>
          <w:szCs w:val="21"/>
        </w:rPr>
      </w:pPr>
      <w:r w:rsidRPr="00E1175D">
        <w:rPr>
          <w:rFonts w:ascii="Times New Roman" w:hAnsi="Times New Roman" w:cs="Times New Roman"/>
          <w:szCs w:val="21"/>
        </w:rPr>
        <w:t>certain large undertakings and groups (201</w:t>
      </w:r>
      <w:r w:rsidR="00D96BFE">
        <w:rPr>
          <w:rFonts w:ascii="Times New Roman" w:hAnsi="Times New Roman" w:cs="Times New Roman"/>
          <w:szCs w:val="21"/>
        </w:rPr>
        <w:t>6</w:t>
      </w:r>
      <w:r w:rsidRPr="00E1175D">
        <w:rPr>
          <w:rFonts w:ascii="Times New Roman" w:hAnsi="Times New Roman" w:cs="Times New Roman"/>
          <w:szCs w:val="21"/>
        </w:rPr>
        <w:t xml:space="preserve">). </w:t>
      </w:r>
      <w:r w:rsidRPr="00E1175D">
        <w:rPr>
          <w:rFonts w:ascii="Times New Roman" w:hAnsi="Times New Roman" w:cs="Times New Roman"/>
          <w:i/>
          <w:iCs/>
          <w:szCs w:val="21"/>
        </w:rPr>
        <w:t>Official Journal of the European Union</w:t>
      </w:r>
      <w:r w:rsidRPr="00E1175D">
        <w:rPr>
          <w:rFonts w:ascii="Times New Roman" w:hAnsi="Times New Roman" w:cs="Times New Roman"/>
          <w:szCs w:val="21"/>
        </w:rPr>
        <w:t>. pp.1-9</w:t>
      </w:r>
      <w:r w:rsidRPr="00E1175D">
        <w:rPr>
          <w:rFonts w:ascii="Times New Roman" w:hAnsi="Times New Roman" w:cs="Times New Roman" w:hint="eastAsia"/>
          <w:szCs w:val="21"/>
        </w:rPr>
        <w:t>.</w:t>
      </w:r>
    </w:p>
    <w:p w14:paraId="16AC9A48" w14:textId="77777777" w:rsidR="00E1175D" w:rsidRPr="00E1175D" w:rsidRDefault="00E1175D" w:rsidP="00B67041">
      <w:pPr>
        <w:rPr>
          <w:rFonts w:ascii="Times New Roman" w:hAnsi="Times New Roman" w:cs="Times New Roman"/>
          <w:szCs w:val="21"/>
        </w:rPr>
      </w:pPr>
    </w:p>
    <w:p w14:paraId="6976F799" w14:textId="32BF9679" w:rsidR="00B67041" w:rsidRPr="00E1175D" w:rsidRDefault="00B67041" w:rsidP="00B67041">
      <w:pPr>
        <w:rPr>
          <w:rFonts w:ascii="Times New Roman" w:hAnsi="Times New Roman"/>
          <w:color w:val="000000"/>
          <w:shd w:val="clear" w:color="auto" w:fill="FFFFFF"/>
        </w:rPr>
      </w:pPr>
      <w:r w:rsidRPr="008E1178">
        <w:rPr>
          <w:rFonts w:ascii="Times New Roman" w:hAnsi="Times New Roman" w:cs="Times New Roman" w:hint="eastAsia"/>
          <w:szCs w:val="21"/>
        </w:rPr>
        <w:t>H</w:t>
      </w:r>
      <w:r w:rsidRPr="008E1178">
        <w:rPr>
          <w:rFonts w:ascii="Times New Roman" w:hAnsi="Times New Roman" w:cs="Times New Roman"/>
          <w:szCs w:val="21"/>
        </w:rPr>
        <w:t>aynes,</w:t>
      </w:r>
      <w:r w:rsidR="00717F7D">
        <w:rPr>
          <w:rFonts w:ascii="Times New Roman" w:hAnsi="Times New Roman" w:cs="Times New Roman"/>
          <w:szCs w:val="21"/>
        </w:rPr>
        <w:t xml:space="preserve"> </w:t>
      </w:r>
      <w:r w:rsidRPr="008E1178">
        <w:rPr>
          <w:rFonts w:ascii="Times New Roman" w:hAnsi="Times New Roman" w:cs="Times New Roman"/>
          <w:szCs w:val="21"/>
        </w:rPr>
        <w:t xml:space="preserve">K. (2012) </w:t>
      </w:r>
      <w:r>
        <w:rPr>
          <w:rFonts w:ascii="Times New Roman" w:hAnsi="Times New Roman" w:cs="Times New Roman"/>
          <w:szCs w:val="21"/>
        </w:rPr>
        <w:t>'</w:t>
      </w:r>
      <w:r w:rsidRPr="008E1178">
        <w:rPr>
          <w:rFonts w:ascii="Times New Roman" w:hAnsi="Times New Roman" w:cs="Times New Roman"/>
          <w:szCs w:val="21"/>
        </w:rPr>
        <w:t>Re</w:t>
      </w:r>
      <w:r w:rsidR="00717F7D">
        <w:rPr>
          <w:rFonts w:ascii="Times New Roman" w:hAnsi="Times New Roman" w:cs="Times New Roman"/>
          <w:szCs w:val="21"/>
        </w:rPr>
        <w:t>f</w:t>
      </w:r>
      <w:r w:rsidRPr="008E1178">
        <w:rPr>
          <w:rFonts w:ascii="Times New Roman" w:hAnsi="Times New Roman" w:cs="Times New Roman"/>
          <w:szCs w:val="21"/>
        </w:rPr>
        <w:t>lexivity in qualitative research</w:t>
      </w:r>
      <w:r w:rsidR="00717F7D">
        <w:rPr>
          <w:rFonts w:ascii="Times New Roman" w:hAnsi="Times New Roman" w:cs="Times New Roman"/>
          <w:szCs w:val="21"/>
        </w:rPr>
        <w:t>,'</w:t>
      </w:r>
      <w:r w:rsidRPr="008E1178">
        <w:rPr>
          <w:rFonts w:ascii="Times New Roman" w:hAnsi="Times New Roman" w:cs="Times New Roman"/>
          <w:szCs w:val="21"/>
        </w:rPr>
        <w:t xml:space="preserve"> in Symon, G. and Cassell, C.(ed.) </w:t>
      </w:r>
      <w:r w:rsidRPr="008E1178">
        <w:rPr>
          <w:rFonts w:ascii="Times New Roman" w:hAnsi="Times New Roman" w:cs="Times New Roman"/>
          <w:i/>
          <w:iCs/>
          <w:szCs w:val="21"/>
        </w:rPr>
        <w:t xml:space="preserve">Qualitative Organization Research: core methods and current challenges. </w:t>
      </w:r>
      <w:r w:rsidRPr="008E1178">
        <w:rPr>
          <w:rFonts w:ascii="Times New Roman" w:hAnsi="Times New Roman" w:cs="Times New Roman"/>
          <w:szCs w:val="21"/>
        </w:rPr>
        <w:t>Sage Publication Ltd.</w:t>
      </w:r>
    </w:p>
    <w:p w14:paraId="14059EF9" w14:textId="77777777" w:rsidR="00B67041" w:rsidRDefault="00B67041" w:rsidP="00B67041">
      <w:pPr>
        <w:rPr>
          <w:rFonts w:ascii="Times New Roman" w:hAnsi="Times New Roman" w:cs="Times New Roman"/>
          <w:szCs w:val="21"/>
        </w:rPr>
      </w:pPr>
    </w:p>
    <w:p w14:paraId="36B080A3" w14:textId="644D22B5" w:rsidR="00B67041" w:rsidRDefault="00B67041" w:rsidP="00B67041">
      <w:pPr>
        <w:rPr>
          <w:rFonts w:ascii="Times New Roman" w:hAnsi="Times New Roman" w:cs="Times New Roman"/>
          <w:szCs w:val="21"/>
        </w:rPr>
      </w:pPr>
      <w:r w:rsidRPr="002C0D52">
        <w:rPr>
          <w:rFonts w:ascii="Times New Roman" w:hAnsi="Times New Roman" w:cs="Times New Roman"/>
          <w:szCs w:val="21"/>
        </w:rPr>
        <w:t>Harding,</w:t>
      </w:r>
      <w:r w:rsidR="00717F7D">
        <w:rPr>
          <w:rFonts w:ascii="Times New Roman" w:hAnsi="Times New Roman" w:cs="Times New Roman"/>
          <w:szCs w:val="21"/>
        </w:rPr>
        <w:t xml:space="preserve"> </w:t>
      </w:r>
      <w:proofErr w:type="gramStart"/>
      <w:r w:rsidRPr="002C0D52">
        <w:rPr>
          <w:rFonts w:ascii="Times New Roman" w:hAnsi="Times New Roman" w:cs="Times New Roman" w:hint="eastAsia"/>
          <w:szCs w:val="21"/>
        </w:rPr>
        <w:t>S</w:t>
      </w:r>
      <w:r w:rsidRPr="002C0D52">
        <w:rPr>
          <w:rFonts w:ascii="Times New Roman" w:hAnsi="Times New Roman" w:cs="Times New Roman"/>
          <w:szCs w:val="21"/>
        </w:rPr>
        <w:t>.(</w:t>
      </w:r>
      <w:proofErr w:type="gramEnd"/>
      <w:r w:rsidRPr="002C0D52">
        <w:rPr>
          <w:rFonts w:ascii="Times New Roman" w:hAnsi="Times New Roman" w:cs="Times New Roman"/>
          <w:szCs w:val="21"/>
        </w:rPr>
        <w:t xml:space="preserve">1991) </w:t>
      </w:r>
      <w:r w:rsidRPr="002C0D52">
        <w:rPr>
          <w:rFonts w:ascii="Times New Roman" w:hAnsi="Times New Roman" w:cs="Times New Roman"/>
          <w:i/>
          <w:iCs/>
          <w:szCs w:val="21"/>
        </w:rPr>
        <w:t>Whose s</w:t>
      </w:r>
      <w:r w:rsidR="00717F7D">
        <w:rPr>
          <w:rFonts w:ascii="Times New Roman" w:hAnsi="Times New Roman" w:cs="Times New Roman"/>
          <w:i/>
          <w:iCs/>
          <w:szCs w:val="21"/>
        </w:rPr>
        <w:t>ci</w:t>
      </w:r>
      <w:r w:rsidRPr="002C0D52">
        <w:rPr>
          <w:rFonts w:ascii="Times New Roman" w:hAnsi="Times New Roman" w:cs="Times New Roman"/>
          <w:i/>
          <w:iCs/>
          <w:szCs w:val="21"/>
        </w:rPr>
        <w:t xml:space="preserve">ence? </w:t>
      </w:r>
      <w:r w:rsidR="00717F7D">
        <w:rPr>
          <w:rFonts w:ascii="Times New Roman" w:hAnsi="Times New Roman" w:cs="Times New Roman"/>
          <w:i/>
          <w:iCs/>
          <w:szCs w:val="21"/>
        </w:rPr>
        <w:t>W</w:t>
      </w:r>
      <w:r w:rsidRPr="002C0D52">
        <w:rPr>
          <w:rFonts w:ascii="Times New Roman" w:hAnsi="Times New Roman" w:cs="Times New Roman"/>
          <w:i/>
          <w:iCs/>
          <w:szCs w:val="21"/>
        </w:rPr>
        <w:t>hose knowledge? Thinking f</w:t>
      </w:r>
      <w:r w:rsidR="00717F7D">
        <w:rPr>
          <w:rFonts w:ascii="Times New Roman" w:hAnsi="Times New Roman" w:cs="Times New Roman"/>
          <w:i/>
          <w:iCs/>
          <w:szCs w:val="21"/>
        </w:rPr>
        <w:t>ro</w:t>
      </w:r>
      <w:r w:rsidRPr="002C0D52">
        <w:rPr>
          <w:rFonts w:ascii="Times New Roman" w:hAnsi="Times New Roman" w:cs="Times New Roman"/>
          <w:i/>
          <w:iCs/>
          <w:szCs w:val="21"/>
        </w:rPr>
        <w:t>m women</w:t>
      </w:r>
      <w:r>
        <w:rPr>
          <w:rFonts w:ascii="Times New Roman" w:hAnsi="Times New Roman" w:cs="Times New Roman"/>
          <w:i/>
          <w:iCs/>
          <w:szCs w:val="21"/>
        </w:rPr>
        <w:t>'</w:t>
      </w:r>
      <w:r w:rsidRPr="002C0D52">
        <w:rPr>
          <w:rFonts w:ascii="Times New Roman" w:hAnsi="Times New Roman" w:cs="Times New Roman"/>
          <w:i/>
          <w:iCs/>
          <w:szCs w:val="21"/>
        </w:rPr>
        <w:t>s lives.</w:t>
      </w:r>
      <w:r w:rsidRPr="002C0D52">
        <w:rPr>
          <w:rFonts w:ascii="Times New Roman" w:hAnsi="Times New Roman" w:cs="Times New Roman"/>
          <w:szCs w:val="21"/>
        </w:rPr>
        <w:t xml:space="preserve"> Ithaca: Cornell University Press</w:t>
      </w:r>
    </w:p>
    <w:p w14:paraId="2C43C050" w14:textId="5077B953" w:rsidR="00B67041" w:rsidRDefault="00B67041" w:rsidP="00B67041">
      <w:pPr>
        <w:rPr>
          <w:rFonts w:ascii="Times New Roman" w:hAnsi="Times New Roman"/>
          <w:color w:val="000000"/>
          <w:shd w:val="clear" w:color="auto" w:fill="FFFFFF"/>
        </w:rPr>
      </w:pPr>
    </w:p>
    <w:p w14:paraId="1C0D8D4E" w14:textId="7D1FA826" w:rsidR="00543757" w:rsidRPr="00543757" w:rsidRDefault="00543757" w:rsidP="00B67041">
      <w:pPr>
        <w:rPr>
          <w:rFonts w:ascii="Times New Roman" w:hAnsi="Times New Roman" w:cs="Times New Roman"/>
          <w:szCs w:val="21"/>
        </w:rPr>
      </w:pPr>
      <w:proofErr w:type="spellStart"/>
      <w:r w:rsidRPr="00543757">
        <w:rPr>
          <w:rFonts w:ascii="Times New Roman" w:hAnsi="Times New Roman" w:cs="Times New Roman"/>
          <w:szCs w:val="21"/>
        </w:rPr>
        <w:t>Harzing</w:t>
      </w:r>
      <w:proofErr w:type="spellEnd"/>
      <w:r>
        <w:rPr>
          <w:rFonts w:ascii="Times New Roman" w:hAnsi="Times New Roman" w:cs="Times New Roman"/>
          <w:szCs w:val="21"/>
        </w:rPr>
        <w:t>,</w:t>
      </w:r>
      <w:r w:rsidRPr="00543757">
        <w:rPr>
          <w:rFonts w:ascii="Times New Roman" w:hAnsi="Times New Roman" w:cs="Times New Roman"/>
          <w:szCs w:val="21"/>
        </w:rPr>
        <w:t xml:space="preserve"> A</w:t>
      </w:r>
      <w:r>
        <w:rPr>
          <w:rFonts w:ascii="Times New Roman" w:hAnsi="Times New Roman" w:cs="Times New Roman"/>
          <w:szCs w:val="21"/>
        </w:rPr>
        <w:t>.</w:t>
      </w:r>
      <w:r w:rsidRPr="00543757">
        <w:rPr>
          <w:rFonts w:ascii="Times New Roman" w:hAnsi="Times New Roman" w:cs="Times New Roman"/>
          <w:szCs w:val="21"/>
        </w:rPr>
        <w:t>W</w:t>
      </w:r>
      <w:r>
        <w:rPr>
          <w:rFonts w:ascii="Times New Roman" w:hAnsi="Times New Roman" w:cs="Times New Roman"/>
          <w:szCs w:val="21"/>
        </w:rPr>
        <w:t>.</w:t>
      </w:r>
      <w:r w:rsidRPr="00543757">
        <w:rPr>
          <w:rFonts w:ascii="Times New Roman" w:hAnsi="Times New Roman" w:cs="Times New Roman"/>
          <w:szCs w:val="21"/>
        </w:rPr>
        <w:t xml:space="preserve"> </w:t>
      </w:r>
      <w:r>
        <w:rPr>
          <w:rFonts w:ascii="Times New Roman" w:hAnsi="Times New Roman" w:cs="Times New Roman"/>
          <w:szCs w:val="21"/>
        </w:rPr>
        <w:t>and</w:t>
      </w:r>
      <w:r w:rsidRPr="00543757">
        <w:rPr>
          <w:rFonts w:ascii="Times New Roman" w:hAnsi="Times New Roman" w:cs="Times New Roman"/>
          <w:szCs w:val="21"/>
        </w:rPr>
        <w:t xml:space="preserve"> Feely, A.J. </w:t>
      </w:r>
      <w:r>
        <w:rPr>
          <w:rFonts w:ascii="Times New Roman" w:hAnsi="Times New Roman" w:cs="Times New Roman"/>
          <w:szCs w:val="21"/>
        </w:rPr>
        <w:t>(</w:t>
      </w:r>
      <w:r w:rsidRPr="00543757">
        <w:rPr>
          <w:rFonts w:ascii="Times New Roman" w:hAnsi="Times New Roman" w:cs="Times New Roman"/>
          <w:szCs w:val="21"/>
        </w:rPr>
        <w:t>2008</w:t>
      </w:r>
      <w:r>
        <w:rPr>
          <w:rFonts w:ascii="Times New Roman" w:hAnsi="Times New Roman" w:cs="Times New Roman"/>
          <w:szCs w:val="21"/>
        </w:rPr>
        <w:t>)</w:t>
      </w:r>
      <w:r w:rsidRPr="00543757">
        <w:rPr>
          <w:rFonts w:ascii="Times New Roman" w:hAnsi="Times New Roman" w:cs="Times New Roman"/>
          <w:szCs w:val="21"/>
        </w:rPr>
        <w:t xml:space="preserve"> </w:t>
      </w:r>
      <w:r>
        <w:rPr>
          <w:rFonts w:ascii="Times New Roman" w:hAnsi="Times New Roman" w:cs="Times New Roman"/>
          <w:szCs w:val="21"/>
        </w:rPr>
        <w:t>'</w:t>
      </w:r>
      <w:r w:rsidRPr="00543757">
        <w:rPr>
          <w:rFonts w:ascii="Times New Roman" w:hAnsi="Times New Roman" w:cs="Times New Roman"/>
          <w:szCs w:val="21"/>
        </w:rPr>
        <w:t>The language barrier and its implications for HQ-subsidiary relationships</w:t>
      </w:r>
      <w:r w:rsidR="00717F7D">
        <w:rPr>
          <w:rFonts w:ascii="Times New Roman" w:hAnsi="Times New Roman" w:cs="Times New Roman"/>
          <w:szCs w:val="21"/>
        </w:rPr>
        <w:t>, '</w:t>
      </w:r>
      <w:r w:rsidRPr="00543757">
        <w:rPr>
          <w:rFonts w:ascii="Times New Roman" w:hAnsi="Times New Roman" w:cs="Times New Roman"/>
          <w:szCs w:val="21"/>
        </w:rPr>
        <w:t> </w:t>
      </w:r>
      <w:r w:rsidRPr="00543757">
        <w:rPr>
          <w:rFonts w:ascii="Times New Roman" w:hAnsi="Times New Roman" w:cs="Times New Roman"/>
          <w:i/>
          <w:iCs/>
          <w:szCs w:val="21"/>
        </w:rPr>
        <w:t>Cross cultural management</w:t>
      </w:r>
      <w:r w:rsidRPr="00543757">
        <w:rPr>
          <w:rFonts w:ascii="Times New Roman" w:hAnsi="Times New Roman" w:cs="Times New Roman"/>
          <w:szCs w:val="21"/>
        </w:rPr>
        <w:t>, vol. 15, no. 1, pp. 49.</w:t>
      </w:r>
    </w:p>
    <w:p w14:paraId="76A36900" w14:textId="77777777" w:rsidR="00543757" w:rsidRPr="00543757" w:rsidRDefault="00543757" w:rsidP="00B67041">
      <w:pPr>
        <w:rPr>
          <w:rFonts w:ascii="Times New Roman" w:hAnsi="Times New Roman"/>
          <w:color w:val="000000"/>
          <w:shd w:val="clear" w:color="auto" w:fill="FFFFFF"/>
        </w:rPr>
      </w:pPr>
    </w:p>
    <w:p w14:paraId="19878584" w14:textId="2A6084E9" w:rsidR="00CC4F5F" w:rsidRPr="00CC4F5F" w:rsidRDefault="00CC4F5F" w:rsidP="00B67041">
      <w:pPr>
        <w:rPr>
          <w:rFonts w:ascii="Times New Roman" w:hAnsi="Times New Roman" w:cs="Times New Roman"/>
          <w:szCs w:val="21"/>
        </w:rPr>
      </w:pPr>
      <w:proofErr w:type="spellStart"/>
      <w:r w:rsidRPr="00CC4F5F">
        <w:rPr>
          <w:rFonts w:ascii="Times New Roman" w:hAnsi="Times New Roman" w:cs="Times New Roman"/>
          <w:szCs w:val="21"/>
        </w:rPr>
        <w:t>Harzing</w:t>
      </w:r>
      <w:proofErr w:type="spellEnd"/>
      <w:r w:rsidRPr="00CC4F5F">
        <w:rPr>
          <w:rFonts w:ascii="Times New Roman" w:hAnsi="Times New Roman" w:cs="Times New Roman"/>
          <w:szCs w:val="21"/>
        </w:rPr>
        <w:t xml:space="preserve">, A., Köster, K. </w:t>
      </w:r>
      <w:r>
        <w:rPr>
          <w:rFonts w:ascii="Times New Roman" w:hAnsi="Times New Roman" w:cs="Times New Roman"/>
          <w:szCs w:val="21"/>
        </w:rPr>
        <w:t>and</w:t>
      </w:r>
      <w:r w:rsidRPr="00CC4F5F">
        <w:rPr>
          <w:rFonts w:ascii="Times New Roman" w:hAnsi="Times New Roman" w:cs="Times New Roman"/>
          <w:szCs w:val="21"/>
        </w:rPr>
        <w:t xml:space="preserve"> Magner, U. </w:t>
      </w:r>
      <w:r>
        <w:rPr>
          <w:rFonts w:ascii="Times New Roman" w:hAnsi="Times New Roman" w:cs="Times New Roman"/>
          <w:szCs w:val="21"/>
        </w:rPr>
        <w:t>(</w:t>
      </w:r>
      <w:r w:rsidRPr="00CC4F5F">
        <w:rPr>
          <w:rFonts w:ascii="Times New Roman" w:hAnsi="Times New Roman" w:cs="Times New Roman"/>
          <w:szCs w:val="21"/>
        </w:rPr>
        <w:t>2011</w:t>
      </w:r>
      <w:r>
        <w:rPr>
          <w:rFonts w:ascii="Times New Roman" w:hAnsi="Times New Roman" w:cs="Times New Roman"/>
          <w:szCs w:val="21"/>
        </w:rPr>
        <w:t>)</w:t>
      </w:r>
      <w:r w:rsidRPr="00CC4F5F">
        <w:rPr>
          <w:rFonts w:ascii="Times New Roman" w:hAnsi="Times New Roman" w:cs="Times New Roman"/>
          <w:szCs w:val="21"/>
        </w:rPr>
        <w:t xml:space="preserve"> </w:t>
      </w:r>
      <w:r w:rsidR="002E0A93">
        <w:rPr>
          <w:rFonts w:ascii="Times New Roman" w:hAnsi="Times New Roman" w:cs="Times New Roman"/>
          <w:szCs w:val="21"/>
        </w:rPr>
        <w:t>'</w:t>
      </w:r>
      <w:r w:rsidRPr="00CC4F5F">
        <w:rPr>
          <w:rFonts w:ascii="Times New Roman" w:hAnsi="Times New Roman" w:cs="Times New Roman"/>
          <w:szCs w:val="21"/>
        </w:rPr>
        <w:t>Babel in business: The language barrier and its solutions in the HQ-subsidiary relationship</w:t>
      </w:r>
      <w:r w:rsidR="00717F7D">
        <w:rPr>
          <w:rFonts w:ascii="Times New Roman" w:hAnsi="Times New Roman" w:cs="Times New Roman"/>
          <w:szCs w:val="21"/>
        </w:rPr>
        <w:t>,'</w:t>
      </w:r>
      <w:r w:rsidRPr="00CC4F5F">
        <w:rPr>
          <w:rFonts w:ascii="Times New Roman" w:hAnsi="Times New Roman" w:cs="Times New Roman"/>
          <w:szCs w:val="21"/>
        </w:rPr>
        <w:t> </w:t>
      </w:r>
      <w:r w:rsidRPr="002E0A93">
        <w:rPr>
          <w:rFonts w:ascii="Times New Roman" w:hAnsi="Times New Roman" w:cs="Times New Roman"/>
          <w:i/>
          <w:iCs/>
          <w:szCs w:val="21"/>
        </w:rPr>
        <w:t>Journal of world business</w:t>
      </w:r>
      <w:r w:rsidR="002E0A93">
        <w:rPr>
          <w:rFonts w:ascii="Times New Roman" w:hAnsi="Times New Roman" w:cs="Times New Roman"/>
          <w:szCs w:val="21"/>
        </w:rPr>
        <w:t>,</w:t>
      </w:r>
      <w:r w:rsidRPr="00CC4F5F">
        <w:rPr>
          <w:rFonts w:ascii="Times New Roman" w:hAnsi="Times New Roman" w:cs="Times New Roman"/>
          <w:szCs w:val="21"/>
        </w:rPr>
        <w:t> vol. 46, no. 3, pp. 279-287.</w:t>
      </w:r>
    </w:p>
    <w:p w14:paraId="0C6A9C05" w14:textId="79668A34" w:rsidR="00CC4F5F" w:rsidRDefault="00CC4F5F" w:rsidP="00B67041">
      <w:pPr>
        <w:rPr>
          <w:rFonts w:ascii="Times New Roman" w:hAnsi="Times New Roman"/>
          <w:color w:val="000000"/>
          <w:shd w:val="clear" w:color="auto" w:fill="FFFFFF"/>
        </w:rPr>
      </w:pPr>
    </w:p>
    <w:p w14:paraId="6DD0E419" w14:textId="10DF577F" w:rsidR="00C932E7" w:rsidRPr="00C932E7" w:rsidRDefault="00C932E7" w:rsidP="00B67041">
      <w:pPr>
        <w:rPr>
          <w:rFonts w:ascii="Times New Roman" w:hAnsi="Times New Roman" w:cs="Times New Roman"/>
          <w:szCs w:val="21"/>
        </w:rPr>
      </w:pPr>
      <w:proofErr w:type="spellStart"/>
      <w:r w:rsidRPr="00C932E7">
        <w:rPr>
          <w:rFonts w:ascii="Times New Roman" w:hAnsi="Times New Roman" w:cs="Times New Roman"/>
          <w:szCs w:val="21"/>
        </w:rPr>
        <w:t>Harzing</w:t>
      </w:r>
      <w:proofErr w:type="spellEnd"/>
      <w:r w:rsidRPr="00C932E7">
        <w:rPr>
          <w:rFonts w:ascii="Times New Roman" w:hAnsi="Times New Roman" w:cs="Times New Roman"/>
          <w:szCs w:val="21"/>
        </w:rPr>
        <w:t xml:space="preserve">, A. </w:t>
      </w:r>
      <w:r>
        <w:rPr>
          <w:rFonts w:ascii="Times New Roman" w:hAnsi="Times New Roman" w:cs="Times New Roman"/>
          <w:szCs w:val="21"/>
        </w:rPr>
        <w:t>and</w:t>
      </w:r>
      <w:r w:rsidRPr="00C932E7">
        <w:rPr>
          <w:rFonts w:ascii="Times New Roman" w:hAnsi="Times New Roman" w:cs="Times New Roman"/>
          <w:szCs w:val="21"/>
        </w:rPr>
        <w:t xml:space="preserve"> Pudelko, M. </w:t>
      </w:r>
      <w:r>
        <w:rPr>
          <w:rFonts w:ascii="Times New Roman" w:hAnsi="Times New Roman" w:cs="Times New Roman"/>
          <w:szCs w:val="21"/>
        </w:rPr>
        <w:t>(</w:t>
      </w:r>
      <w:r w:rsidRPr="00C932E7">
        <w:rPr>
          <w:rFonts w:ascii="Times New Roman" w:hAnsi="Times New Roman" w:cs="Times New Roman"/>
          <w:szCs w:val="21"/>
        </w:rPr>
        <w:t>2013</w:t>
      </w:r>
      <w:r>
        <w:rPr>
          <w:rFonts w:ascii="Times New Roman" w:hAnsi="Times New Roman" w:cs="Times New Roman"/>
          <w:szCs w:val="21"/>
        </w:rPr>
        <w:t>)</w:t>
      </w:r>
      <w:r w:rsidRPr="00C932E7">
        <w:rPr>
          <w:rFonts w:ascii="Times New Roman" w:hAnsi="Times New Roman" w:cs="Times New Roman"/>
          <w:szCs w:val="21"/>
        </w:rPr>
        <w:t xml:space="preserve"> </w:t>
      </w:r>
      <w:r>
        <w:rPr>
          <w:rFonts w:ascii="Times New Roman" w:hAnsi="Times New Roman" w:cs="Times New Roman"/>
          <w:szCs w:val="21"/>
        </w:rPr>
        <w:t>'</w:t>
      </w:r>
      <w:r w:rsidRPr="00C932E7">
        <w:rPr>
          <w:rFonts w:ascii="Times New Roman" w:hAnsi="Times New Roman" w:cs="Times New Roman"/>
          <w:szCs w:val="21"/>
        </w:rPr>
        <w:t>Language competencies, policies and practices in multinational corporations: A comprehensive review and comparison of Anglophone, Asian, Continental European and Nordic MNCs</w:t>
      </w:r>
      <w:r w:rsidR="00717F7D">
        <w:rPr>
          <w:rFonts w:ascii="Times New Roman" w:hAnsi="Times New Roman" w:cs="Times New Roman"/>
          <w:szCs w:val="21"/>
        </w:rPr>
        <w:t>, '</w:t>
      </w:r>
      <w:r w:rsidRPr="00C932E7">
        <w:rPr>
          <w:rFonts w:ascii="Times New Roman" w:hAnsi="Times New Roman" w:cs="Times New Roman"/>
          <w:szCs w:val="21"/>
        </w:rPr>
        <w:t> </w:t>
      </w:r>
      <w:r w:rsidRPr="00C932E7">
        <w:rPr>
          <w:rFonts w:ascii="Times New Roman" w:hAnsi="Times New Roman" w:cs="Times New Roman"/>
          <w:i/>
          <w:iCs/>
          <w:szCs w:val="21"/>
        </w:rPr>
        <w:t>Journal of world business</w:t>
      </w:r>
      <w:r w:rsidRPr="00C932E7">
        <w:rPr>
          <w:rFonts w:ascii="Times New Roman" w:hAnsi="Times New Roman" w:cs="Times New Roman"/>
          <w:szCs w:val="21"/>
        </w:rPr>
        <w:t>, vol. 48, no. 1, pp. 87-97.</w:t>
      </w:r>
    </w:p>
    <w:p w14:paraId="17C07ACB" w14:textId="3A8A328C" w:rsidR="00C932E7" w:rsidRDefault="00C932E7" w:rsidP="00B67041">
      <w:pPr>
        <w:rPr>
          <w:rFonts w:ascii="Times New Roman" w:hAnsi="Times New Roman"/>
          <w:color w:val="000000"/>
          <w:shd w:val="clear" w:color="auto" w:fill="FFFFFF"/>
        </w:rPr>
      </w:pPr>
    </w:p>
    <w:p w14:paraId="62C20763" w14:textId="2978F986" w:rsidR="0024667B" w:rsidRPr="0024667B" w:rsidRDefault="0024667B" w:rsidP="00B67041">
      <w:pPr>
        <w:rPr>
          <w:rFonts w:ascii="Times New Roman" w:hAnsi="Times New Roman" w:cs="Times New Roman"/>
          <w:szCs w:val="21"/>
        </w:rPr>
      </w:pPr>
      <w:r w:rsidRPr="0024667B">
        <w:rPr>
          <w:rFonts w:ascii="Times New Roman" w:hAnsi="Times New Roman" w:cs="Times New Roman"/>
          <w:szCs w:val="21"/>
        </w:rPr>
        <w:t xml:space="preserve">Henry, E. </w:t>
      </w:r>
      <w:r>
        <w:rPr>
          <w:rFonts w:ascii="Times New Roman" w:hAnsi="Times New Roman" w:cs="Times New Roman"/>
          <w:szCs w:val="21"/>
        </w:rPr>
        <w:t>(</w:t>
      </w:r>
      <w:r w:rsidRPr="0024667B">
        <w:rPr>
          <w:rFonts w:ascii="Times New Roman" w:hAnsi="Times New Roman" w:cs="Times New Roman"/>
          <w:szCs w:val="21"/>
        </w:rPr>
        <w:t>2008</w:t>
      </w:r>
      <w:r>
        <w:rPr>
          <w:rFonts w:ascii="Times New Roman" w:hAnsi="Times New Roman" w:cs="Times New Roman"/>
          <w:szCs w:val="21"/>
        </w:rPr>
        <w:t>)</w:t>
      </w:r>
      <w:r w:rsidRPr="0024667B">
        <w:rPr>
          <w:rFonts w:ascii="Times New Roman" w:hAnsi="Times New Roman" w:cs="Times New Roman"/>
          <w:szCs w:val="21"/>
        </w:rPr>
        <w:t xml:space="preserve"> </w:t>
      </w:r>
      <w:r>
        <w:rPr>
          <w:rFonts w:ascii="Times New Roman" w:hAnsi="Times New Roman" w:cs="Times New Roman"/>
          <w:szCs w:val="21"/>
        </w:rPr>
        <w:t>'</w:t>
      </w:r>
      <w:r w:rsidRPr="0024667B">
        <w:rPr>
          <w:rFonts w:ascii="Times New Roman" w:hAnsi="Times New Roman" w:cs="Times New Roman"/>
          <w:szCs w:val="21"/>
        </w:rPr>
        <w:t xml:space="preserve">Are Investors Influenced </w:t>
      </w:r>
      <w:r>
        <w:rPr>
          <w:rFonts w:ascii="Times New Roman" w:hAnsi="Times New Roman" w:cs="Times New Roman"/>
          <w:szCs w:val="21"/>
        </w:rPr>
        <w:t>b</w:t>
      </w:r>
      <w:r w:rsidRPr="0024667B">
        <w:rPr>
          <w:rFonts w:ascii="Times New Roman" w:hAnsi="Times New Roman" w:cs="Times New Roman"/>
          <w:szCs w:val="21"/>
        </w:rPr>
        <w:t>y How Earnings Press Releases Are Written</w:t>
      </w:r>
      <w:r>
        <w:rPr>
          <w:rFonts w:ascii="Times New Roman" w:hAnsi="Times New Roman" w:cs="Times New Roman"/>
          <w:szCs w:val="21"/>
        </w:rPr>
        <w:t>'</w:t>
      </w:r>
      <w:r w:rsidRPr="0024667B">
        <w:rPr>
          <w:rFonts w:ascii="Times New Roman" w:hAnsi="Times New Roman" w:cs="Times New Roman"/>
          <w:szCs w:val="21"/>
        </w:rPr>
        <w:t>? </w:t>
      </w:r>
      <w:r w:rsidRPr="0024667B">
        <w:rPr>
          <w:rFonts w:ascii="Times New Roman" w:hAnsi="Times New Roman" w:cs="Times New Roman"/>
          <w:i/>
          <w:iCs/>
          <w:szCs w:val="21"/>
        </w:rPr>
        <w:t>The Journal of business communication</w:t>
      </w:r>
      <w:r w:rsidRPr="0024667B">
        <w:rPr>
          <w:rFonts w:ascii="Times New Roman" w:hAnsi="Times New Roman" w:cs="Times New Roman"/>
          <w:szCs w:val="21"/>
        </w:rPr>
        <w:t>, vol. 45, no. 4, pp. 363-407.</w:t>
      </w:r>
    </w:p>
    <w:p w14:paraId="7585001D" w14:textId="77777777" w:rsidR="0024667B" w:rsidRDefault="0024667B" w:rsidP="00B67041">
      <w:pPr>
        <w:rPr>
          <w:rFonts w:ascii="Times New Roman" w:hAnsi="Times New Roman"/>
          <w:color w:val="000000"/>
          <w:shd w:val="clear" w:color="auto" w:fill="FFFFFF"/>
        </w:rPr>
      </w:pPr>
    </w:p>
    <w:p w14:paraId="29BC6B0F" w14:textId="0B005C56" w:rsidR="00DE56D4" w:rsidRPr="00DE56D4" w:rsidRDefault="00DE56D4" w:rsidP="00DE56D4">
      <w:pPr>
        <w:rPr>
          <w:rFonts w:ascii="Times New Roman" w:hAnsi="Times New Roman" w:cs="Times New Roman"/>
          <w:szCs w:val="21"/>
        </w:rPr>
      </w:pPr>
      <w:proofErr w:type="spellStart"/>
      <w:r w:rsidRPr="00DE56D4">
        <w:rPr>
          <w:rFonts w:ascii="Times New Roman" w:hAnsi="Times New Roman" w:cs="Times New Roman"/>
          <w:szCs w:val="21"/>
        </w:rPr>
        <w:t>Holsti</w:t>
      </w:r>
      <w:proofErr w:type="spellEnd"/>
      <w:r w:rsidRPr="00DE56D4">
        <w:rPr>
          <w:rFonts w:ascii="Times New Roman" w:hAnsi="Times New Roman" w:cs="Times New Roman"/>
          <w:szCs w:val="21"/>
        </w:rPr>
        <w:t xml:space="preserve">, O.R. (1969) </w:t>
      </w:r>
      <w:r w:rsidRPr="00DE56D4">
        <w:rPr>
          <w:rFonts w:ascii="Times New Roman" w:hAnsi="Times New Roman" w:cs="Times New Roman"/>
          <w:i/>
          <w:iCs/>
          <w:szCs w:val="21"/>
        </w:rPr>
        <w:t>Content Analysis for the Social Sciences and Humanities</w:t>
      </w:r>
      <w:r>
        <w:rPr>
          <w:rFonts w:ascii="Times New Roman" w:hAnsi="Times New Roman" w:cs="Times New Roman"/>
          <w:szCs w:val="21"/>
        </w:rPr>
        <w:t>.</w:t>
      </w:r>
      <w:r w:rsidRPr="00DE56D4">
        <w:rPr>
          <w:rFonts w:ascii="Times New Roman" w:hAnsi="Times New Roman" w:cs="Times New Roman"/>
          <w:szCs w:val="21"/>
        </w:rPr>
        <w:t xml:space="preserve"> Reading, M</w:t>
      </w:r>
      <w:r>
        <w:rPr>
          <w:rFonts w:ascii="Times New Roman" w:hAnsi="Times New Roman" w:cs="Times New Roman"/>
          <w:szCs w:val="21"/>
        </w:rPr>
        <w:t>ass.</w:t>
      </w:r>
      <w:r w:rsidRPr="00DE56D4">
        <w:rPr>
          <w:rFonts w:ascii="Times New Roman" w:hAnsi="Times New Roman" w:cs="Times New Roman"/>
          <w:szCs w:val="21"/>
        </w:rPr>
        <w:t>, Addison-Wesley.</w:t>
      </w:r>
    </w:p>
    <w:p w14:paraId="0D950A65" w14:textId="77777777" w:rsidR="00DE56D4" w:rsidRPr="00C932E7" w:rsidRDefault="00DE56D4" w:rsidP="00B67041">
      <w:pPr>
        <w:rPr>
          <w:rFonts w:ascii="Times New Roman" w:hAnsi="Times New Roman"/>
          <w:color w:val="000000"/>
          <w:shd w:val="clear" w:color="auto" w:fill="FFFFFF"/>
        </w:rPr>
      </w:pPr>
    </w:p>
    <w:p w14:paraId="3E358166" w14:textId="207813E0" w:rsidR="00B67041" w:rsidRDefault="00B67041" w:rsidP="00B67041">
      <w:pPr>
        <w:rPr>
          <w:rFonts w:ascii="Times New Roman" w:hAnsi="Times New Roman" w:cs="Times New Roman"/>
          <w:szCs w:val="21"/>
        </w:rPr>
      </w:pPr>
      <w:r w:rsidRPr="00A0661C">
        <w:rPr>
          <w:rFonts w:ascii="Times New Roman" w:hAnsi="Times New Roman" w:cs="Times New Roman"/>
          <w:szCs w:val="21"/>
        </w:rPr>
        <w:t>Jacobson</w:t>
      </w:r>
      <w:r>
        <w:rPr>
          <w:rFonts w:ascii="Times New Roman" w:hAnsi="Times New Roman" w:cs="Times New Roman"/>
          <w:szCs w:val="21"/>
        </w:rPr>
        <w:t>,</w:t>
      </w:r>
      <w:r w:rsidR="00717F7D">
        <w:rPr>
          <w:rFonts w:ascii="Times New Roman" w:hAnsi="Times New Roman" w:cs="Times New Roman"/>
          <w:szCs w:val="21"/>
        </w:rPr>
        <w:t xml:space="preserve"> </w:t>
      </w:r>
      <w:r>
        <w:rPr>
          <w:rFonts w:ascii="Times New Roman" w:hAnsi="Times New Roman" w:cs="Times New Roman"/>
          <w:szCs w:val="21"/>
        </w:rPr>
        <w:t>D.</w:t>
      </w:r>
      <w:r w:rsidRPr="00A0661C">
        <w:rPr>
          <w:rFonts w:ascii="Times New Roman" w:hAnsi="Times New Roman" w:cs="Times New Roman"/>
          <w:szCs w:val="21"/>
        </w:rPr>
        <w:t xml:space="preserve"> and Mustafa</w:t>
      </w:r>
      <w:r>
        <w:rPr>
          <w:rFonts w:ascii="Times New Roman" w:hAnsi="Times New Roman" w:cs="Times New Roman"/>
          <w:szCs w:val="21"/>
        </w:rPr>
        <w:t>,</w:t>
      </w:r>
      <w:r w:rsidR="00717F7D">
        <w:rPr>
          <w:rFonts w:ascii="Times New Roman" w:hAnsi="Times New Roman" w:cs="Times New Roman"/>
          <w:szCs w:val="21"/>
        </w:rPr>
        <w:t xml:space="preserve"> </w:t>
      </w:r>
      <w:r>
        <w:rPr>
          <w:rFonts w:ascii="Times New Roman" w:hAnsi="Times New Roman" w:cs="Times New Roman"/>
          <w:szCs w:val="21"/>
        </w:rPr>
        <w:t>N. (2019)</w:t>
      </w:r>
      <w:r w:rsidRPr="00A0661C">
        <w:rPr>
          <w:rFonts w:ascii="Times New Roman" w:hAnsi="Times New Roman" w:cs="Times New Roman"/>
          <w:szCs w:val="21"/>
        </w:rPr>
        <w:t xml:space="preserve"> </w:t>
      </w:r>
      <w:r>
        <w:rPr>
          <w:rFonts w:ascii="Times New Roman" w:hAnsi="Times New Roman" w:cs="Times New Roman"/>
          <w:szCs w:val="21"/>
        </w:rPr>
        <w:t>'</w:t>
      </w:r>
      <w:r w:rsidRPr="00A0661C">
        <w:rPr>
          <w:rFonts w:ascii="Times New Roman" w:hAnsi="Times New Roman" w:cs="Times New Roman"/>
          <w:szCs w:val="21"/>
        </w:rPr>
        <w:t>Social</w:t>
      </w:r>
      <w:r>
        <w:rPr>
          <w:rFonts w:ascii="Times New Roman" w:hAnsi="Times New Roman" w:cs="Times New Roman"/>
          <w:szCs w:val="21"/>
        </w:rPr>
        <w:t xml:space="preserve"> </w:t>
      </w:r>
      <w:r w:rsidRPr="00A0661C">
        <w:rPr>
          <w:rFonts w:ascii="Times New Roman" w:hAnsi="Times New Roman" w:cs="Times New Roman"/>
          <w:szCs w:val="21"/>
        </w:rPr>
        <w:t>Identity</w:t>
      </w:r>
      <w:r>
        <w:rPr>
          <w:rFonts w:ascii="Times New Roman" w:hAnsi="Times New Roman" w:cs="Times New Roman"/>
          <w:szCs w:val="21"/>
        </w:rPr>
        <w:t xml:space="preserve"> </w:t>
      </w:r>
      <w:r w:rsidRPr="00A0661C">
        <w:rPr>
          <w:rFonts w:ascii="Times New Roman" w:hAnsi="Times New Roman" w:cs="Times New Roman"/>
          <w:szCs w:val="21"/>
        </w:rPr>
        <w:t>Map:</w:t>
      </w:r>
      <w:r>
        <w:rPr>
          <w:rFonts w:ascii="Times New Roman" w:hAnsi="Times New Roman" w:cs="Times New Roman"/>
          <w:szCs w:val="21"/>
        </w:rPr>
        <w:t xml:space="preserve"> </w:t>
      </w:r>
      <w:r w:rsidRPr="00A0661C">
        <w:rPr>
          <w:rFonts w:ascii="Times New Roman" w:hAnsi="Times New Roman" w:cs="Times New Roman"/>
          <w:szCs w:val="21"/>
        </w:rPr>
        <w:t>A</w:t>
      </w:r>
      <w:r>
        <w:rPr>
          <w:rFonts w:ascii="Times New Roman" w:hAnsi="Times New Roman" w:cs="Times New Roman"/>
          <w:szCs w:val="21"/>
        </w:rPr>
        <w:t xml:space="preserve"> </w:t>
      </w:r>
      <w:r w:rsidRPr="00A0661C">
        <w:rPr>
          <w:rFonts w:ascii="Times New Roman" w:hAnsi="Times New Roman" w:cs="Times New Roman"/>
          <w:szCs w:val="21"/>
        </w:rPr>
        <w:t>Reflexivity</w:t>
      </w:r>
      <w:r>
        <w:rPr>
          <w:rFonts w:ascii="Times New Roman" w:hAnsi="Times New Roman" w:cs="Times New Roman"/>
          <w:szCs w:val="21"/>
        </w:rPr>
        <w:t xml:space="preserve"> </w:t>
      </w:r>
      <w:r w:rsidRPr="00A0661C">
        <w:rPr>
          <w:rFonts w:ascii="Times New Roman" w:hAnsi="Times New Roman" w:cs="Times New Roman"/>
          <w:szCs w:val="21"/>
        </w:rPr>
        <w:t>Tool</w:t>
      </w:r>
      <w:r>
        <w:rPr>
          <w:rFonts w:ascii="Times New Roman" w:hAnsi="Times New Roman" w:cs="Times New Roman"/>
          <w:szCs w:val="21"/>
        </w:rPr>
        <w:t xml:space="preserve"> </w:t>
      </w:r>
      <w:r w:rsidRPr="00A0661C">
        <w:rPr>
          <w:rFonts w:ascii="Times New Roman" w:hAnsi="Times New Roman" w:cs="Times New Roman"/>
          <w:szCs w:val="21"/>
        </w:rPr>
        <w:t>for</w:t>
      </w:r>
      <w:r>
        <w:rPr>
          <w:rFonts w:ascii="Times New Roman" w:hAnsi="Times New Roman" w:cs="Times New Roman"/>
          <w:szCs w:val="21"/>
        </w:rPr>
        <w:t xml:space="preserve"> </w:t>
      </w:r>
      <w:r w:rsidRPr="00A0661C">
        <w:rPr>
          <w:rFonts w:ascii="Times New Roman" w:hAnsi="Times New Roman" w:cs="Times New Roman"/>
          <w:szCs w:val="21"/>
        </w:rPr>
        <w:t>Practicing</w:t>
      </w:r>
      <w:r>
        <w:rPr>
          <w:rFonts w:ascii="Times New Roman" w:hAnsi="Times New Roman" w:cs="Times New Roman"/>
          <w:szCs w:val="21"/>
        </w:rPr>
        <w:t xml:space="preserve"> </w:t>
      </w:r>
      <w:r w:rsidRPr="00A0661C">
        <w:rPr>
          <w:rFonts w:ascii="Times New Roman" w:hAnsi="Times New Roman" w:cs="Times New Roman"/>
          <w:szCs w:val="21"/>
        </w:rPr>
        <w:t>Explicit</w:t>
      </w:r>
      <w:r>
        <w:rPr>
          <w:rFonts w:ascii="Times New Roman" w:hAnsi="Times New Roman" w:cs="Times New Roman"/>
          <w:szCs w:val="21"/>
        </w:rPr>
        <w:t xml:space="preserve"> </w:t>
      </w:r>
      <w:r w:rsidRPr="00A0661C">
        <w:rPr>
          <w:rFonts w:ascii="Times New Roman" w:hAnsi="Times New Roman" w:cs="Times New Roman"/>
          <w:szCs w:val="21"/>
        </w:rPr>
        <w:t>Positionality</w:t>
      </w:r>
      <w:r>
        <w:rPr>
          <w:rFonts w:ascii="Times New Roman" w:hAnsi="Times New Roman" w:cs="Times New Roman"/>
          <w:szCs w:val="21"/>
        </w:rPr>
        <w:t xml:space="preserve"> </w:t>
      </w:r>
      <w:r w:rsidRPr="00A0661C">
        <w:rPr>
          <w:rFonts w:ascii="Times New Roman" w:hAnsi="Times New Roman" w:cs="Times New Roman"/>
          <w:szCs w:val="21"/>
        </w:rPr>
        <w:t>in</w:t>
      </w:r>
      <w:r>
        <w:rPr>
          <w:rFonts w:ascii="Times New Roman" w:hAnsi="Times New Roman" w:cs="Times New Roman"/>
          <w:szCs w:val="21"/>
        </w:rPr>
        <w:t xml:space="preserve"> </w:t>
      </w:r>
      <w:r w:rsidRPr="00A0661C">
        <w:rPr>
          <w:rFonts w:ascii="Times New Roman" w:hAnsi="Times New Roman" w:cs="Times New Roman"/>
          <w:szCs w:val="21"/>
        </w:rPr>
        <w:t>Critical</w:t>
      </w:r>
      <w:r>
        <w:rPr>
          <w:rFonts w:ascii="Times New Roman" w:hAnsi="Times New Roman" w:cs="Times New Roman"/>
          <w:szCs w:val="21"/>
        </w:rPr>
        <w:t xml:space="preserve"> </w:t>
      </w:r>
      <w:r w:rsidRPr="00A0661C">
        <w:rPr>
          <w:rFonts w:ascii="Times New Roman" w:hAnsi="Times New Roman" w:cs="Times New Roman"/>
          <w:szCs w:val="21"/>
        </w:rPr>
        <w:t>Qualitative</w:t>
      </w:r>
      <w:r>
        <w:rPr>
          <w:rFonts w:ascii="Times New Roman" w:hAnsi="Times New Roman" w:cs="Times New Roman"/>
          <w:szCs w:val="21"/>
        </w:rPr>
        <w:t xml:space="preserve"> </w:t>
      </w:r>
      <w:r w:rsidRPr="00A0661C">
        <w:rPr>
          <w:rFonts w:ascii="Times New Roman" w:hAnsi="Times New Roman" w:cs="Times New Roman"/>
          <w:szCs w:val="21"/>
        </w:rPr>
        <w:t>Research</w:t>
      </w:r>
      <w:r w:rsidR="00717F7D">
        <w:rPr>
          <w:rFonts w:ascii="Times New Roman" w:hAnsi="Times New Roman" w:cs="Times New Roman"/>
          <w:szCs w:val="21"/>
        </w:rPr>
        <w:t>.'</w:t>
      </w:r>
      <w:r w:rsidRPr="00A0661C">
        <w:t xml:space="preserve"> </w:t>
      </w:r>
      <w:r w:rsidRPr="00A0661C">
        <w:rPr>
          <w:rFonts w:ascii="Times New Roman" w:hAnsi="Times New Roman" w:cs="Times New Roman"/>
          <w:i/>
          <w:iCs/>
          <w:szCs w:val="21"/>
        </w:rPr>
        <w:t>International Journal of Qualitative Methods.</w:t>
      </w:r>
      <w:r w:rsidRPr="00A0661C">
        <w:t xml:space="preserve"> </w:t>
      </w:r>
      <w:r w:rsidRPr="00A0661C">
        <w:rPr>
          <w:rFonts w:ascii="Times New Roman" w:hAnsi="Times New Roman" w:cs="Times New Roman"/>
          <w:szCs w:val="21"/>
        </w:rPr>
        <w:t>Volume18:1–12</w:t>
      </w:r>
      <w:r>
        <w:rPr>
          <w:rFonts w:ascii="Times New Roman" w:hAnsi="Times New Roman" w:cs="Times New Roman"/>
          <w:szCs w:val="21"/>
        </w:rPr>
        <w:t>.</w:t>
      </w:r>
    </w:p>
    <w:p w14:paraId="25B1F2B5" w14:textId="093F1418" w:rsidR="00B67041" w:rsidRDefault="00B67041" w:rsidP="00B67041">
      <w:pPr>
        <w:rPr>
          <w:rFonts w:ascii="Times New Roman" w:hAnsi="Times New Roman"/>
          <w:color w:val="000000"/>
          <w:shd w:val="clear" w:color="auto" w:fill="FFFFFF"/>
        </w:rPr>
      </w:pPr>
    </w:p>
    <w:p w14:paraId="58C12B56" w14:textId="399F48A0" w:rsidR="004D41B3" w:rsidRPr="004D41B3" w:rsidRDefault="004D41B3" w:rsidP="004D41B3">
      <w:pPr>
        <w:spacing w:line="480" w:lineRule="auto"/>
        <w:rPr>
          <w:rFonts w:ascii="Times New Roman" w:hAnsi="Times New Roman" w:cs="Times New Roman"/>
          <w:szCs w:val="21"/>
        </w:rPr>
      </w:pPr>
      <w:proofErr w:type="spellStart"/>
      <w:r>
        <w:rPr>
          <w:rFonts w:ascii="Times New Roman" w:hAnsi="Times New Roman" w:hint="eastAsia"/>
          <w:color w:val="000000"/>
          <w:shd w:val="clear" w:color="auto" w:fill="FFFFFF"/>
        </w:rPr>
        <w:t>J</w:t>
      </w:r>
      <w:r>
        <w:rPr>
          <w:rFonts w:ascii="Times New Roman" w:hAnsi="Times New Roman"/>
          <w:color w:val="000000"/>
          <w:shd w:val="clear" w:color="auto" w:fill="FFFFFF"/>
        </w:rPr>
        <w:t>award</w:t>
      </w:r>
      <w:proofErr w:type="spellEnd"/>
      <w:r>
        <w:rPr>
          <w:rFonts w:ascii="Times New Roman" w:hAnsi="Times New Roman"/>
          <w:color w:val="000000"/>
          <w:shd w:val="clear" w:color="auto" w:fill="FFFFFF"/>
        </w:rPr>
        <w:t xml:space="preserve">, </w:t>
      </w:r>
      <w:proofErr w:type="gramStart"/>
      <w:r>
        <w:rPr>
          <w:rFonts w:ascii="Times New Roman" w:hAnsi="Times New Roman"/>
          <w:color w:val="000000"/>
          <w:shd w:val="clear" w:color="auto" w:fill="FFFFFF"/>
        </w:rPr>
        <w:t>C.(</w:t>
      </w:r>
      <w:proofErr w:type="gramEnd"/>
      <w:r>
        <w:rPr>
          <w:rFonts w:ascii="Times New Roman" w:hAnsi="Times New Roman"/>
          <w:color w:val="000000"/>
          <w:shd w:val="clear" w:color="auto" w:fill="FFFFFF"/>
        </w:rPr>
        <w:t xml:space="preserve">2006) </w:t>
      </w:r>
      <w:r w:rsidRPr="004D41B3">
        <w:rPr>
          <w:rFonts w:ascii="Times New Roman" w:hAnsi="Times New Roman" w:cs="Times New Roman"/>
          <w:i/>
          <w:iCs/>
          <w:szCs w:val="21"/>
        </w:rPr>
        <w:t>An Analysis of Responsible Internet Gambling Websites.</w:t>
      </w:r>
      <w:r>
        <w:rPr>
          <w:rFonts w:ascii="Times New Roman" w:hAnsi="Times New Roman" w:cs="Times New Roman"/>
          <w:szCs w:val="21"/>
        </w:rPr>
        <w:t xml:space="preserve"> Master Thesis. </w:t>
      </w:r>
      <w:r w:rsidR="00717F7D">
        <w:rPr>
          <w:rFonts w:ascii="Times New Roman" w:hAnsi="Times New Roman" w:cs="Times New Roman"/>
          <w:szCs w:val="21"/>
        </w:rPr>
        <w:t xml:space="preserve">The </w:t>
      </w:r>
      <w:r>
        <w:rPr>
          <w:rFonts w:ascii="Times New Roman" w:hAnsi="Times New Roman" w:cs="Times New Roman"/>
          <w:szCs w:val="21"/>
        </w:rPr>
        <w:t>University of Wales.</w:t>
      </w:r>
    </w:p>
    <w:p w14:paraId="53F28986" w14:textId="05A86B12" w:rsidR="004D41B3" w:rsidRPr="004D41B3" w:rsidRDefault="004D41B3" w:rsidP="00B67041">
      <w:pPr>
        <w:rPr>
          <w:rFonts w:ascii="Times New Roman" w:hAnsi="Times New Roman"/>
          <w:color w:val="000000"/>
          <w:shd w:val="clear" w:color="auto" w:fill="FFFFFF"/>
        </w:rPr>
      </w:pPr>
    </w:p>
    <w:p w14:paraId="36B8DCA0" w14:textId="7F6EDF5D" w:rsidR="00B67041"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Johnson,</w:t>
      </w:r>
      <w:r w:rsidR="00717F7D">
        <w:rPr>
          <w:rFonts w:ascii="Times New Roman" w:hAnsi="Times New Roman"/>
          <w:color w:val="000000"/>
          <w:shd w:val="clear" w:color="auto" w:fill="FFFFFF"/>
        </w:rPr>
        <w:t xml:space="preserve"> </w:t>
      </w:r>
      <w:r w:rsidRPr="004B7C2F">
        <w:rPr>
          <w:rFonts w:ascii="Times New Roman" w:hAnsi="Times New Roman"/>
          <w:color w:val="000000"/>
          <w:shd w:val="clear" w:color="auto" w:fill="FFFFFF"/>
        </w:rPr>
        <w:t xml:space="preserve">P. and </w:t>
      </w:r>
      <w:proofErr w:type="spellStart"/>
      <w:r w:rsidRPr="004B7C2F">
        <w:rPr>
          <w:rFonts w:ascii="Times New Roman" w:hAnsi="Times New Roman"/>
          <w:color w:val="000000"/>
          <w:shd w:val="clear" w:color="auto" w:fill="FFFFFF"/>
        </w:rPr>
        <w:t>Duberley</w:t>
      </w:r>
      <w:proofErr w:type="spellEnd"/>
      <w:r w:rsidRPr="004B7C2F">
        <w:rPr>
          <w:rFonts w:ascii="Times New Roman" w:hAnsi="Times New Roman"/>
          <w:color w:val="000000"/>
          <w:shd w:val="clear" w:color="auto" w:fill="FFFFFF"/>
        </w:rPr>
        <w:t>,</w:t>
      </w:r>
      <w:r w:rsidR="00717F7D">
        <w:rPr>
          <w:rFonts w:ascii="Times New Roman" w:hAnsi="Times New Roman"/>
          <w:color w:val="000000"/>
          <w:shd w:val="clear" w:color="auto" w:fill="FFFFFF"/>
        </w:rPr>
        <w:t xml:space="preserve"> </w:t>
      </w:r>
      <w:proofErr w:type="gramStart"/>
      <w:r w:rsidRPr="004B7C2F">
        <w:rPr>
          <w:rFonts w:ascii="Times New Roman" w:hAnsi="Times New Roman"/>
          <w:color w:val="000000"/>
          <w:shd w:val="clear" w:color="auto" w:fill="FFFFFF"/>
        </w:rPr>
        <w:t>J.(</w:t>
      </w:r>
      <w:proofErr w:type="gramEnd"/>
      <w:r w:rsidRPr="004B7C2F">
        <w:rPr>
          <w:rFonts w:ascii="Times New Roman" w:hAnsi="Times New Roman"/>
          <w:color w:val="000000"/>
          <w:shd w:val="clear" w:color="auto" w:fill="FFFFFF"/>
        </w:rPr>
        <w:t xml:space="preserve">2003) </w:t>
      </w:r>
      <w:r>
        <w:rPr>
          <w:rFonts w:ascii="Times New Roman" w:hAnsi="Times New Roman" w:cs="Times New Roman"/>
          <w:szCs w:val="21"/>
        </w:rPr>
        <w:t>'</w:t>
      </w:r>
      <w:r w:rsidRPr="004B7C2F">
        <w:rPr>
          <w:rFonts w:ascii="Times New Roman" w:hAnsi="Times New Roman"/>
          <w:color w:val="000000"/>
          <w:shd w:val="clear" w:color="auto" w:fill="FFFFFF"/>
        </w:rPr>
        <w:t>Reflexivity in Management Research</w:t>
      </w:r>
      <w:r w:rsidR="00717F7D">
        <w:rPr>
          <w:rFonts w:ascii="Times New Roman" w:hAnsi="Times New Roman" w:cs="Times New Roman"/>
          <w:szCs w:val="21"/>
        </w:rPr>
        <w:t>. '</w:t>
      </w:r>
      <w:r w:rsidRPr="004B7C2F">
        <w:rPr>
          <w:rFonts w:ascii="Times New Roman" w:hAnsi="Times New Roman"/>
          <w:color w:val="000000"/>
          <w:shd w:val="clear" w:color="auto" w:fill="FFFFFF"/>
        </w:rPr>
        <w:t xml:space="preserve"> </w:t>
      </w:r>
      <w:r w:rsidRPr="00AB41E7">
        <w:rPr>
          <w:rFonts w:ascii="Times New Roman" w:hAnsi="Times New Roman"/>
          <w:i/>
          <w:iCs/>
          <w:color w:val="000000"/>
          <w:shd w:val="clear" w:color="auto" w:fill="FFFFFF"/>
        </w:rPr>
        <w:t>Journal of Management Studies,</w:t>
      </w:r>
      <w:r>
        <w:rPr>
          <w:rFonts w:ascii="Times New Roman" w:hAnsi="Times New Roman"/>
          <w:color w:val="000000"/>
          <w:shd w:val="clear" w:color="auto" w:fill="FFFFFF"/>
        </w:rPr>
        <w:t xml:space="preserve"> </w:t>
      </w:r>
      <w:r w:rsidRPr="00AB41E7">
        <w:rPr>
          <w:rFonts w:ascii="Times New Roman" w:hAnsi="Times New Roman"/>
          <w:color w:val="000000"/>
          <w:shd w:val="clear" w:color="auto" w:fill="FFFFFF"/>
        </w:rPr>
        <w:t>40(5), pp.1279–1303.</w:t>
      </w:r>
    </w:p>
    <w:p w14:paraId="6CF4BBEA" w14:textId="3B548E61" w:rsidR="00B67041" w:rsidRDefault="00B67041" w:rsidP="00B67041">
      <w:pPr>
        <w:rPr>
          <w:rFonts w:ascii="Times New Roman" w:hAnsi="Times New Roman"/>
          <w:color w:val="000000"/>
          <w:shd w:val="clear" w:color="auto" w:fill="FFFFFF"/>
        </w:rPr>
      </w:pPr>
    </w:p>
    <w:p w14:paraId="35E6E200" w14:textId="3F61ABFF" w:rsidR="002360A5" w:rsidRPr="002360A5" w:rsidRDefault="002360A5" w:rsidP="00B67041">
      <w:pPr>
        <w:rPr>
          <w:rFonts w:ascii="Times New Roman" w:hAnsi="Times New Roman"/>
          <w:color w:val="000000"/>
          <w:shd w:val="clear" w:color="auto" w:fill="FFFFFF"/>
        </w:rPr>
      </w:pPr>
      <w:r w:rsidRPr="002360A5">
        <w:rPr>
          <w:rFonts w:ascii="Times New Roman" w:hAnsi="Times New Roman"/>
          <w:color w:val="000000"/>
          <w:shd w:val="clear" w:color="auto" w:fill="FFFFFF"/>
        </w:rPr>
        <w:t xml:space="preserve">Kaptein, M. </w:t>
      </w:r>
      <w:r>
        <w:rPr>
          <w:rFonts w:ascii="Times New Roman" w:hAnsi="Times New Roman"/>
          <w:color w:val="000000"/>
          <w:shd w:val="clear" w:color="auto" w:fill="FFFFFF"/>
        </w:rPr>
        <w:t>and</w:t>
      </w:r>
      <w:r w:rsidRPr="002360A5">
        <w:rPr>
          <w:rFonts w:ascii="Times New Roman" w:hAnsi="Times New Roman"/>
          <w:color w:val="000000"/>
          <w:shd w:val="clear" w:color="auto" w:fill="FFFFFF"/>
        </w:rPr>
        <w:t xml:space="preserve"> Van </w:t>
      </w:r>
      <w:proofErr w:type="spellStart"/>
      <w:r w:rsidRPr="002360A5">
        <w:rPr>
          <w:rFonts w:ascii="Times New Roman" w:hAnsi="Times New Roman"/>
          <w:color w:val="000000"/>
          <w:shd w:val="clear" w:color="auto" w:fill="FFFFFF"/>
        </w:rPr>
        <w:t>Tulder</w:t>
      </w:r>
      <w:proofErr w:type="spellEnd"/>
      <w:r w:rsidRPr="002360A5">
        <w:rPr>
          <w:rFonts w:ascii="Times New Roman" w:hAnsi="Times New Roman"/>
          <w:color w:val="000000"/>
          <w:shd w:val="clear" w:color="auto" w:fill="FFFFFF"/>
        </w:rPr>
        <w:t xml:space="preserve">, R. </w:t>
      </w:r>
      <w:r>
        <w:rPr>
          <w:rFonts w:ascii="Times New Roman" w:hAnsi="Times New Roman"/>
          <w:color w:val="000000"/>
          <w:shd w:val="clear" w:color="auto" w:fill="FFFFFF"/>
        </w:rPr>
        <w:t>(</w:t>
      </w:r>
      <w:r w:rsidRPr="002360A5">
        <w:rPr>
          <w:rFonts w:ascii="Times New Roman" w:hAnsi="Times New Roman"/>
          <w:color w:val="000000"/>
          <w:shd w:val="clear" w:color="auto" w:fill="FFFFFF"/>
        </w:rPr>
        <w:t>2003</w:t>
      </w:r>
      <w:r>
        <w:rPr>
          <w:rFonts w:ascii="Times New Roman" w:hAnsi="Times New Roman"/>
          <w:color w:val="000000"/>
          <w:shd w:val="clear" w:color="auto" w:fill="FFFFFF"/>
        </w:rPr>
        <w:t>)</w:t>
      </w:r>
      <w:r w:rsidRPr="002360A5">
        <w:rPr>
          <w:rFonts w:ascii="Times New Roman" w:hAnsi="Times New Roman"/>
          <w:color w:val="000000"/>
          <w:shd w:val="clear" w:color="auto" w:fill="FFFFFF"/>
        </w:rPr>
        <w:t xml:space="preserve"> </w:t>
      </w:r>
      <w:r>
        <w:rPr>
          <w:rFonts w:ascii="Times New Roman" w:hAnsi="Times New Roman" w:cs="Times New Roman"/>
          <w:szCs w:val="21"/>
        </w:rPr>
        <w:t>'</w:t>
      </w:r>
      <w:r w:rsidRPr="002360A5">
        <w:rPr>
          <w:rFonts w:ascii="Times New Roman" w:hAnsi="Times New Roman"/>
          <w:color w:val="000000"/>
          <w:shd w:val="clear" w:color="auto" w:fill="FFFFFF"/>
        </w:rPr>
        <w:t>Toward Effective Stakeholder Dialogue</w:t>
      </w:r>
      <w:r w:rsidR="00717F7D">
        <w:rPr>
          <w:rFonts w:ascii="Times New Roman" w:hAnsi="Times New Roman" w:cs="Times New Roman"/>
          <w:szCs w:val="21"/>
        </w:rPr>
        <w:t>.'</w:t>
      </w:r>
      <w:r w:rsidRPr="002360A5">
        <w:rPr>
          <w:rFonts w:ascii="Times New Roman" w:hAnsi="Times New Roman"/>
          <w:color w:val="000000"/>
          <w:shd w:val="clear" w:color="auto" w:fill="FFFFFF"/>
        </w:rPr>
        <w:t> </w:t>
      </w:r>
      <w:r w:rsidRPr="002360A5">
        <w:rPr>
          <w:rFonts w:ascii="Times New Roman" w:hAnsi="Times New Roman"/>
          <w:i/>
          <w:iCs/>
          <w:color w:val="000000"/>
          <w:shd w:val="clear" w:color="auto" w:fill="FFFFFF"/>
        </w:rPr>
        <w:t xml:space="preserve">Business and </w:t>
      </w:r>
      <w:r>
        <w:rPr>
          <w:rFonts w:ascii="Times New Roman" w:hAnsi="Times New Roman"/>
          <w:i/>
          <w:iCs/>
          <w:color w:val="000000"/>
          <w:shd w:val="clear" w:color="auto" w:fill="FFFFFF"/>
        </w:rPr>
        <w:t>S</w:t>
      </w:r>
      <w:r w:rsidRPr="002360A5">
        <w:rPr>
          <w:rFonts w:ascii="Times New Roman" w:hAnsi="Times New Roman"/>
          <w:i/>
          <w:iCs/>
          <w:color w:val="000000"/>
          <w:shd w:val="clear" w:color="auto" w:fill="FFFFFF"/>
        </w:rPr>
        <w:t xml:space="preserve">ociety </w:t>
      </w:r>
      <w:r>
        <w:rPr>
          <w:rFonts w:ascii="Times New Roman" w:hAnsi="Times New Roman"/>
          <w:i/>
          <w:iCs/>
          <w:color w:val="000000"/>
          <w:shd w:val="clear" w:color="auto" w:fill="FFFFFF"/>
        </w:rPr>
        <w:t>R</w:t>
      </w:r>
      <w:r w:rsidRPr="002360A5">
        <w:rPr>
          <w:rFonts w:ascii="Times New Roman" w:hAnsi="Times New Roman"/>
          <w:i/>
          <w:iCs/>
          <w:color w:val="000000"/>
          <w:shd w:val="clear" w:color="auto" w:fill="FFFFFF"/>
        </w:rPr>
        <w:t>eview</w:t>
      </w:r>
      <w:r w:rsidRPr="002360A5">
        <w:rPr>
          <w:rFonts w:ascii="Times New Roman" w:hAnsi="Times New Roman"/>
          <w:color w:val="000000"/>
          <w:shd w:val="clear" w:color="auto" w:fill="FFFFFF"/>
        </w:rPr>
        <w:t>, vol. 108, no. 2, pp. 203-224.</w:t>
      </w:r>
    </w:p>
    <w:p w14:paraId="07EC97B2" w14:textId="7B42D207" w:rsidR="002360A5" w:rsidRDefault="002360A5" w:rsidP="00B67041">
      <w:pPr>
        <w:rPr>
          <w:rFonts w:ascii="Times New Roman" w:hAnsi="Times New Roman"/>
          <w:color w:val="000000"/>
          <w:shd w:val="clear" w:color="auto" w:fill="FFFFFF"/>
        </w:rPr>
      </w:pPr>
    </w:p>
    <w:p w14:paraId="6CA2888A" w14:textId="7492DDFE" w:rsidR="00595088" w:rsidRPr="00595088" w:rsidRDefault="00595088" w:rsidP="00595088">
      <w:pPr>
        <w:shd w:val="clear" w:color="auto" w:fill="FFFFFF"/>
        <w:spacing w:before="240"/>
        <w:rPr>
          <w:rFonts w:ascii="Times New Roman" w:hAnsi="Times New Roman"/>
          <w:color w:val="000000"/>
          <w:shd w:val="clear" w:color="auto" w:fill="FFFFFF"/>
        </w:rPr>
      </w:pPr>
      <w:proofErr w:type="spellStart"/>
      <w:r w:rsidRPr="00595088">
        <w:rPr>
          <w:rFonts w:ascii="Times New Roman" w:hAnsi="Times New Roman"/>
          <w:color w:val="000000"/>
          <w:shd w:val="clear" w:color="auto" w:fill="FFFFFF"/>
        </w:rPr>
        <w:t>Krippendorff</w:t>
      </w:r>
      <w:proofErr w:type="spellEnd"/>
      <w:r w:rsidRPr="00595088">
        <w:rPr>
          <w:rFonts w:ascii="Times New Roman" w:hAnsi="Times New Roman"/>
          <w:color w:val="000000"/>
          <w:shd w:val="clear" w:color="auto" w:fill="FFFFFF"/>
        </w:rPr>
        <w:t xml:space="preserve">, K. (2004a) </w:t>
      </w:r>
      <w:r w:rsidRPr="00595088">
        <w:rPr>
          <w:rFonts w:ascii="Times New Roman" w:hAnsi="Times New Roman"/>
          <w:i/>
          <w:iCs/>
          <w:color w:val="000000"/>
          <w:shd w:val="clear" w:color="auto" w:fill="FFFFFF"/>
        </w:rPr>
        <w:t>Content analysis: An introduction to its methodology</w:t>
      </w:r>
      <w:r>
        <w:rPr>
          <w:rFonts w:ascii="Times New Roman" w:hAnsi="Times New Roman"/>
          <w:i/>
          <w:iCs/>
          <w:color w:val="000000"/>
          <w:shd w:val="clear" w:color="auto" w:fill="FFFFFF"/>
        </w:rPr>
        <w:t>.</w:t>
      </w:r>
      <w:r>
        <w:rPr>
          <w:rFonts w:ascii="Times New Roman" w:hAnsi="Times New Roman"/>
          <w:color w:val="000000"/>
          <w:shd w:val="clear" w:color="auto" w:fill="FFFFFF"/>
        </w:rPr>
        <w:t xml:space="preserve"> </w:t>
      </w:r>
      <w:r w:rsidRPr="00595088">
        <w:rPr>
          <w:rFonts w:ascii="Times New Roman" w:hAnsi="Times New Roman"/>
          <w:color w:val="000000"/>
          <w:shd w:val="clear" w:color="auto" w:fill="FFFFFF"/>
        </w:rPr>
        <w:t>2</w:t>
      </w:r>
      <w:r w:rsidRPr="00595088">
        <w:rPr>
          <w:rFonts w:ascii="Times New Roman" w:hAnsi="Times New Roman"/>
          <w:color w:val="000000"/>
          <w:shd w:val="clear" w:color="auto" w:fill="FFFFFF"/>
          <w:vertAlign w:val="superscript"/>
        </w:rPr>
        <w:t>nd</w:t>
      </w:r>
      <w:r>
        <w:rPr>
          <w:rFonts w:ascii="Times New Roman" w:hAnsi="Times New Roman" w:hint="eastAsia"/>
          <w:color w:val="000000"/>
          <w:shd w:val="clear" w:color="auto" w:fill="FFFFFF"/>
        </w:rPr>
        <w:t xml:space="preserve"> </w:t>
      </w:r>
      <w:proofErr w:type="spellStart"/>
      <w:r w:rsidRPr="00595088">
        <w:rPr>
          <w:rFonts w:ascii="Times New Roman" w:hAnsi="Times New Roman"/>
          <w:color w:val="000000"/>
          <w:shd w:val="clear" w:color="auto" w:fill="FFFFFF"/>
        </w:rPr>
        <w:t>ed</w:t>
      </w:r>
      <w:r>
        <w:rPr>
          <w:rFonts w:ascii="Times New Roman" w:hAnsi="Times New Roman"/>
          <w:color w:val="000000"/>
          <w:shd w:val="clear" w:color="auto" w:fill="FFFFFF"/>
        </w:rPr>
        <w:t>n</w:t>
      </w:r>
      <w:proofErr w:type="spellEnd"/>
      <w:r w:rsidRPr="00595088">
        <w:rPr>
          <w:rFonts w:ascii="Times New Roman" w:hAnsi="Times New Roman"/>
          <w:color w:val="000000"/>
          <w:shd w:val="clear" w:color="auto" w:fill="FFFFFF"/>
        </w:rPr>
        <w:t>. Thousand Oaks, CA: Sage.</w:t>
      </w:r>
    </w:p>
    <w:p w14:paraId="4D80625C" w14:textId="77777777" w:rsidR="00595088" w:rsidRDefault="00595088" w:rsidP="00B67041">
      <w:pPr>
        <w:rPr>
          <w:rFonts w:ascii="Times New Roman" w:hAnsi="Times New Roman"/>
          <w:color w:val="000000"/>
          <w:shd w:val="clear" w:color="auto" w:fill="FFFFFF"/>
        </w:rPr>
      </w:pPr>
    </w:p>
    <w:p w14:paraId="0F13FEDD" w14:textId="6933C71A" w:rsidR="00C05749" w:rsidRPr="00C05749" w:rsidRDefault="00C05749" w:rsidP="00C05749">
      <w:pPr>
        <w:pStyle w:val="af4"/>
        <w:shd w:val="clear" w:color="auto" w:fill="FFFFFF"/>
        <w:spacing w:before="0" w:beforeAutospacing="0" w:after="173" w:afterAutospacing="0"/>
        <w:rPr>
          <w:rFonts w:ascii="Times New Roman" w:eastAsiaTheme="minorEastAsia" w:hAnsi="Times New Roman" w:cstheme="minorBidi"/>
          <w:color w:val="000000"/>
          <w:kern w:val="2"/>
          <w:sz w:val="21"/>
          <w:szCs w:val="22"/>
          <w:shd w:val="clear" w:color="auto" w:fill="FFFFFF"/>
        </w:rPr>
      </w:pPr>
      <w:proofErr w:type="spellStart"/>
      <w:r w:rsidRPr="00C05749">
        <w:rPr>
          <w:rFonts w:ascii="Times New Roman" w:eastAsiaTheme="minorEastAsia" w:hAnsi="Times New Roman" w:cstheme="minorBidi"/>
          <w:color w:val="000000"/>
          <w:kern w:val="2"/>
          <w:sz w:val="21"/>
          <w:szCs w:val="22"/>
          <w:shd w:val="clear" w:color="auto" w:fill="FFFFFF"/>
        </w:rPr>
        <w:t>Kuckartz</w:t>
      </w:r>
      <w:proofErr w:type="spellEnd"/>
      <w:r w:rsidRPr="00C05749">
        <w:rPr>
          <w:rFonts w:ascii="Times New Roman" w:eastAsiaTheme="minorEastAsia" w:hAnsi="Times New Roman" w:cstheme="minorBidi"/>
          <w:color w:val="000000"/>
          <w:kern w:val="2"/>
          <w:sz w:val="21"/>
          <w:szCs w:val="22"/>
          <w:shd w:val="clear" w:color="auto" w:fill="FFFFFF"/>
        </w:rPr>
        <w:t xml:space="preserve">, U. </w:t>
      </w:r>
      <w:r>
        <w:rPr>
          <w:rFonts w:ascii="Times New Roman" w:eastAsiaTheme="minorEastAsia" w:hAnsi="Times New Roman" w:cstheme="minorBidi"/>
          <w:color w:val="000000"/>
          <w:kern w:val="2"/>
          <w:sz w:val="21"/>
          <w:szCs w:val="22"/>
          <w:shd w:val="clear" w:color="auto" w:fill="FFFFFF"/>
        </w:rPr>
        <w:t>(</w:t>
      </w:r>
      <w:r w:rsidRPr="00C05749">
        <w:rPr>
          <w:rFonts w:ascii="Times New Roman" w:eastAsiaTheme="minorEastAsia" w:hAnsi="Times New Roman" w:cstheme="minorBidi"/>
          <w:color w:val="000000"/>
          <w:kern w:val="2"/>
          <w:sz w:val="21"/>
          <w:szCs w:val="22"/>
          <w:shd w:val="clear" w:color="auto" w:fill="FFFFFF"/>
        </w:rPr>
        <w:t>2014</w:t>
      </w:r>
      <w:r>
        <w:rPr>
          <w:rFonts w:ascii="Times New Roman" w:eastAsiaTheme="minorEastAsia" w:hAnsi="Times New Roman" w:cstheme="minorBidi"/>
          <w:color w:val="000000"/>
          <w:kern w:val="2"/>
          <w:sz w:val="21"/>
          <w:szCs w:val="22"/>
          <w:shd w:val="clear" w:color="auto" w:fill="FFFFFF"/>
        </w:rPr>
        <w:t>)</w:t>
      </w:r>
      <w:r w:rsidRPr="00C05749">
        <w:rPr>
          <w:rFonts w:ascii="Times New Roman" w:eastAsiaTheme="minorEastAsia" w:hAnsi="Times New Roman" w:cstheme="minorBidi"/>
          <w:color w:val="000000"/>
          <w:kern w:val="2"/>
          <w:sz w:val="21"/>
          <w:szCs w:val="22"/>
          <w:shd w:val="clear" w:color="auto" w:fill="FFFFFF"/>
        </w:rPr>
        <w:t> </w:t>
      </w:r>
      <w:r w:rsidRPr="00C05749">
        <w:rPr>
          <w:rFonts w:ascii="Times New Roman" w:eastAsiaTheme="minorEastAsia" w:hAnsi="Times New Roman" w:cstheme="minorBidi"/>
          <w:i/>
          <w:iCs/>
          <w:color w:val="000000"/>
          <w:kern w:val="2"/>
          <w:sz w:val="21"/>
          <w:szCs w:val="22"/>
          <w:shd w:val="clear" w:color="auto" w:fill="FFFFFF"/>
        </w:rPr>
        <w:t>Qualitative text analysis: a guide to methods, practice and using software</w:t>
      </w:r>
      <w:r w:rsidR="00595088">
        <w:rPr>
          <w:rFonts w:ascii="Times New Roman" w:eastAsiaTheme="minorEastAsia" w:hAnsi="Times New Roman" w:cstheme="minorBidi"/>
          <w:color w:val="000000"/>
          <w:kern w:val="2"/>
          <w:sz w:val="21"/>
          <w:szCs w:val="22"/>
          <w:shd w:val="clear" w:color="auto" w:fill="FFFFFF"/>
        </w:rPr>
        <w:t>.</w:t>
      </w:r>
      <w:r w:rsidRPr="00C05749">
        <w:rPr>
          <w:rFonts w:ascii="Times New Roman" w:eastAsiaTheme="minorEastAsia" w:hAnsi="Times New Roman" w:cstheme="minorBidi"/>
          <w:color w:val="000000"/>
          <w:kern w:val="2"/>
          <w:sz w:val="21"/>
          <w:szCs w:val="22"/>
          <w:shd w:val="clear" w:color="auto" w:fill="FFFFFF"/>
        </w:rPr>
        <w:t> London:</w:t>
      </w:r>
      <w:r>
        <w:rPr>
          <w:rFonts w:ascii="Times New Roman" w:eastAsiaTheme="minorEastAsia" w:hAnsi="Times New Roman" w:cstheme="minorBidi"/>
          <w:color w:val="000000"/>
          <w:kern w:val="2"/>
          <w:sz w:val="21"/>
          <w:szCs w:val="22"/>
          <w:shd w:val="clear" w:color="auto" w:fill="FFFFFF"/>
        </w:rPr>
        <w:t xml:space="preserve"> </w:t>
      </w:r>
      <w:r w:rsidRPr="00C05749">
        <w:rPr>
          <w:rFonts w:ascii="Times New Roman" w:eastAsiaTheme="minorEastAsia" w:hAnsi="Times New Roman" w:cstheme="minorBidi"/>
          <w:color w:val="000000"/>
          <w:kern w:val="2"/>
          <w:sz w:val="21"/>
          <w:szCs w:val="22"/>
          <w:shd w:val="clear" w:color="auto" w:fill="FFFFFF"/>
        </w:rPr>
        <w:t>SAGE</w:t>
      </w:r>
      <w:r>
        <w:rPr>
          <w:rFonts w:ascii="Times New Roman" w:eastAsiaTheme="minorEastAsia" w:hAnsi="Times New Roman" w:cstheme="minorBidi"/>
          <w:color w:val="000000"/>
          <w:kern w:val="2"/>
          <w:sz w:val="21"/>
          <w:szCs w:val="22"/>
          <w:shd w:val="clear" w:color="auto" w:fill="FFFFFF"/>
        </w:rPr>
        <w:t>.</w:t>
      </w:r>
    </w:p>
    <w:p w14:paraId="692016B5" w14:textId="77777777" w:rsidR="00C05749" w:rsidRPr="00C05749" w:rsidRDefault="00C05749" w:rsidP="00B67041">
      <w:pPr>
        <w:rPr>
          <w:rFonts w:ascii="Times New Roman" w:hAnsi="Times New Roman"/>
          <w:color w:val="000000"/>
          <w:shd w:val="clear" w:color="auto" w:fill="FFFFFF"/>
        </w:rPr>
      </w:pPr>
    </w:p>
    <w:p w14:paraId="03D9FF64" w14:textId="77777777" w:rsidR="00B67041" w:rsidRPr="004B7C2F" w:rsidRDefault="00B67041" w:rsidP="00B67041">
      <w:pPr>
        <w:widowControl/>
        <w:jc w:val="left"/>
        <w:rPr>
          <w:rFonts w:ascii="Times New Roman" w:hAnsi="Times New Roman"/>
          <w:color w:val="000000"/>
          <w:shd w:val="clear" w:color="auto" w:fill="FFFFFF"/>
        </w:rPr>
      </w:pPr>
      <w:proofErr w:type="spellStart"/>
      <w:r w:rsidRPr="00DA5DB2">
        <w:rPr>
          <w:rFonts w:ascii="Times New Roman" w:hAnsi="Times New Roman"/>
          <w:color w:val="000000"/>
          <w:shd w:val="clear" w:color="auto" w:fill="FFFFFF"/>
        </w:rPr>
        <w:t>Leibing</w:t>
      </w:r>
      <w:proofErr w:type="spellEnd"/>
      <w:r w:rsidRPr="00DA5DB2">
        <w:rPr>
          <w:rFonts w:ascii="Times New Roman" w:hAnsi="Times New Roman"/>
          <w:color w:val="000000"/>
          <w:shd w:val="clear" w:color="auto" w:fill="FFFFFF"/>
        </w:rPr>
        <w:t xml:space="preserve">, A., </w:t>
      </w:r>
      <w:r w:rsidRPr="00DA5DB2">
        <w:rPr>
          <w:rFonts w:ascii="Times New Roman" w:hAnsi="Times New Roman" w:hint="eastAsia"/>
          <w:color w:val="000000"/>
          <w:shd w:val="clear" w:color="auto" w:fill="FFFFFF"/>
        </w:rPr>
        <w:t>and</w:t>
      </w:r>
      <w:r w:rsidRPr="00DA5DB2">
        <w:rPr>
          <w:rFonts w:ascii="Times New Roman" w:hAnsi="Times New Roman"/>
          <w:color w:val="000000"/>
          <w:shd w:val="clear" w:color="auto" w:fill="FFFFFF"/>
        </w:rPr>
        <w:t xml:space="preserve"> McLean, A. (2007). “Learn to value your shadow!” An introduction to the margins of fieldwork. In McLean, A. and </w:t>
      </w:r>
      <w:proofErr w:type="spellStart"/>
      <w:r w:rsidRPr="00DA5DB2">
        <w:rPr>
          <w:rFonts w:ascii="Times New Roman" w:hAnsi="Times New Roman"/>
          <w:color w:val="000000"/>
          <w:shd w:val="clear" w:color="auto" w:fill="FFFFFF"/>
        </w:rPr>
        <w:t>Leibing</w:t>
      </w:r>
      <w:proofErr w:type="spellEnd"/>
      <w:r w:rsidRPr="00DA5DB2">
        <w:rPr>
          <w:rFonts w:ascii="Times New Roman" w:hAnsi="Times New Roman"/>
          <w:color w:val="000000"/>
          <w:shd w:val="clear" w:color="auto" w:fill="FFFFFF"/>
        </w:rPr>
        <w:t xml:space="preserve">, A. (ed.)  </w:t>
      </w:r>
      <w:r w:rsidRPr="00DA5DB2">
        <w:rPr>
          <w:rFonts w:ascii="Times New Roman" w:hAnsi="Times New Roman"/>
          <w:i/>
          <w:iCs/>
          <w:color w:val="000000"/>
          <w:shd w:val="clear" w:color="auto" w:fill="FFFFFF"/>
        </w:rPr>
        <w:t>The shadow side of fieldwork: exploring the blurred borders between ethnography and life</w:t>
      </w:r>
      <w:r>
        <w:rPr>
          <w:rFonts w:ascii="Times New Roman" w:hAnsi="Times New Roman"/>
          <w:color w:val="000000"/>
          <w:shd w:val="clear" w:color="auto" w:fill="FFFFFF"/>
        </w:rPr>
        <w:t>.</w:t>
      </w:r>
      <w:r w:rsidRPr="00DA5DB2">
        <w:rPr>
          <w:rFonts w:ascii="Times New Roman" w:hAnsi="Times New Roman"/>
          <w:color w:val="000000"/>
          <w:shd w:val="clear" w:color="auto" w:fill="FFFFFF"/>
        </w:rPr>
        <w:t xml:space="preserve"> Oxford, England: Blackwell.</w:t>
      </w:r>
    </w:p>
    <w:p w14:paraId="5D274AB6" w14:textId="2908DD4B" w:rsidR="00B67041" w:rsidRDefault="00B67041" w:rsidP="00B67041">
      <w:pPr>
        <w:rPr>
          <w:rFonts w:ascii="Times New Roman" w:hAnsi="Times New Roman"/>
          <w:color w:val="000000"/>
          <w:shd w:val="clear" w:color="auto" w:fill="FFFFFF"/>
        </w:rPr>
      </w:pPr>
    </w:p>
    <w:p w14:paraId="294B20D8" w14:textId="77777777" w:rsidR="00B40FD0" w:rsidRPr="00964700" w:rsidRDefault="00B40FD0" w:rsidP="00B40FD0">
      <w:pPr>
        <w:rPr>
          <w:rFonts w:ascii="Times New Roman" w:hAnsi="Times New Roman" w:cs="Times New Roman"/>
          <w:szCs w:val="21"/>
        </w:rPr>
      </w:pPr>
      <w:r w:rsidRPr="00964700">
        <w:rPr>
          <w:rFonts w:ascii="Times New Roman" w:hAnsi="Times New Roman" w:cs="Times New Roman"/>
          <w:szCs w:val="21"/>
        </w:rPr>
        <w:t xml:space="preserve">Livesey, S.M. </w:t>
      </w:r>
      <w:r>
        <w:rPr>
          <w:rFonts w:ascii="Times New Roman" w:hAnsi="Times New Roman" w:cs="Times New Roman"/>
          <w:szCs w:val="21"/>
        </w:rPr>
        <w:t>and</w:t>
      </w:r>
      <w:r w:rsidRPr="00964700">
        <w:rPr>
          <w:rFonts w:ascii="Times New Roman" w:hAnsi="Times New Roman" w:cs="Times New Roman"/>
          <w:szCs w:val="21"/>
        </w:rPr>
        <w:t xml:space="preserve"> </w:t>
      </w:r>
      <w:proofErr w:type="spellStart"/>
      <w:r w:rsidRPr="00964700">
        <w:rPr>
          <w:rFonts w:ascii="Times New Roman" w:hAnsi="Times New Roman" w:cs="Times New Roman"/>
          <w:szCs w:val="21"/>
        </w:rPr>
        <w:t>Kearins</w:t>
      </w:r>
      <w:proofErr w:type="spellEnd"/>
      <w:r w:rsidRPr="00964700">
        <w:rPr>
          <w:rFonts w:ascii="Times New Roman" w:hAnsi="Times New Roman" w:cs="Times New Roman"/>
          <w:szCs w:val="21"/>
        </w:rPr>
        <w:t xml:space="preserve">, K. </w:t>
      </w:r>
      <w:r>
        <w:rPr>
          <w:rFonts w:ascii="Times New Roman" w:hAnsi="Times New Roman" w:cs="Times New Roman"/>
          <w:szCs w:val="21"/>
        </w:rPr>
        <w:t>(</w:t>
      </w:r>
      <w:r w:rsidRPr="00964700">
        <w:rPr>
          <w:rFonts w:ascii="Times New Roman" w:hAnsi="Times New Roman" w:cs="Times New Roman"/>
          <w:szCs w:val="21"/>
        </w:rPr>
        <w:t>2002</w:t>
      </w:r>
      <w:r>
        <w:rPr>
          <w:rFonts w:ascii="Times New Roman" w:hAnsi="Times New Roman" w:cs="Times New Roman"/>
          <w:szCs w:val="21"/>
        </w:rPr>
        <w:t>)</w:t>
      </w:r>
      <w:r w:rsidRPr="00964700">
        <w:rPr>
          <w:rFonts w:ascii="Times New Roman" w:hAnsi="Times New Roman" w:cs="Times New Roman"/>
          <w:szCs w:val="21"/>
        </w:rPr>
        <w:t xml:space="preserve"> </w:t>
      </w:r>
      <w:r>
        <w:rPr>
          <w:rFonts w:ascii="Times New Roman" w:hAnsi="Times New Roman" w:cs="Times New Roman"/>
          <w:szCs w:val="21"/>
        </w:rPr>
        <w:t>'</w:t>
      </w:r>
      <w:r w:rsidRPr="00964700">
        <w:rPr>
          <w:rFonts w:ascii="Times New Roman" w:hAnsi="Times New Roman" w:cs="Times New Roman"/>
          <w:szCs w:val="21"/>
        </w:rPr>
        <w:t>TRANSPARENT AND CARING CORPORATIONS? A Study of Sustainability Reports by The Body Shop and Royal Dutch/Shell</w:t>
      </w:r>
      <w:r w:rsidRPr="00D1413F">
        <w:rPr>
          <w:rFonts w:ascii="Times New Roman" w:hAnsi="Times New Roman" w:cs="Times New Roman"/>
          <w:szCs w:val="21"/>
        </w:rPr>
        <w:t xml:space="preserve"> </w:t>
      </w:r>
      <w:r>
        <w:rPr>
          <w:rFonts w:ascii="Times New Roman" w:hAnsi="Times New Roman" w:cs="Times New Roman"/>
          <w:szCs w:val="21"/>
        </w:rPr>
        <w:t>'</w:t>
      </w:r>
      <w:r w:rsidRPr="00964700">
        <w:rPr>
          <w:rFonts w:ascii="Times New Roman" w:hAnsi="Times New Roman" w:cs="Times New Roman"/>
          <w:szCs w:val="21"/>
        </w:rPr>
        <w:t>, </w:t>
      </w:r>
      <w:r w:rsidRPr="00964700">
        <w:rPr>
          <w:rFonts w:ascii="Times New Roman" w:hAnsi="Times New Roman" w:cs="Times New Roman"/>
          <w:i/>
          <w:iCs/>
          <w:szCs w:val="21"/>
        </w:rPr>
        <w:t>Organization and Environment,</w:t>
      </w:r>
      <w:r w:rsidRPr="00964700">
        <w:rPr>
          <w:rFonts w:ascii="Times New Roman" w:hAnsi="Times New Roman" w:cs="Times New Roman"/>
          <w:szCs w:val="21"/>
        </w:rPr>
        <w:t> vol. 15, no. 3, pp. 233-258.</w:t>
      </w:r>
    </w:p>
    <w:p w14:paraId="541E4BB4" w14:textId="77777777" w:rsidR="00B40FD0" w:rsidRPr="00B40FD0" w:rsidRDefault="00B40FD0" w:rsidP="00B67041">
      <w:pPr>
        <w:rPr>
          <w:rFonts w:ascii="Times New Roman" w:hAnsi="Times New Roman"/>
          <w:color w:val="000000"/>
          <w:shd w:val="clear" w:color="auto" w:fill="FFFFFF"/>
        </w:rPr>
      </w:pPr>
    </w:p>
    <w:p w14:paraId="476A087A" w14:textId="77777777" w:rsidR="00B67041" w:rsidRDefault="00B67041" w:rsidP="00B67041">
      <w:pPr>
        <w:rPr>
          <w:rFonts w:ascii="Times New Roman" w:hAnsi="Times New Roman"/>
          <w:color w:val="000000"/>
          <w:shd w:val="clear" w:color="auto" w:fill="FFFFFF"/>
        </w:rPr>
      </w:pPr>
      <w:r w:rsidRPr="00386931">
        <w:rPr>
          <w:rFonts w:ascii="Times New Roman" w:hAnsi="Times New Roman"/>
          <w:color w:val="000000"/>
          <w:shd w:val="clear" w:color="auto" w:fill="FFFFFF"/>
        </w:rPr>
        <w:lastRenderedPageBreak/>
        <w:t>Lofland</w:t>
      </w:r>
      <w:r>
        <w:rPr>
          <w:rFonts w:ascii="Times New Roman" w:hAnsi="Times New Roman"/>
          <w:color w:val="000000"/>
          <w:shd w:val="clear" w:color="auto" w:fill="FFFFFF"/>
        </w:rPr>
        <w:t>, J., (</w:t>
      </w:r>
      <w:r w:rsidRPr="00386931">
        <w:rPr>
          <w:rFonts w:ascii="Times New Roman" w:hAnsi="Times New Roman"/>
          <w:color w:val="000000"/>
          <w:shd w:val="clear" w:color="auto" w:fill="FFFFFF"/>
        </w:rPr>
        <w:t>197</w:t>
      </w:r>
      <w:r>
        <w:rPr>
          <w:rFonts w:ascii="Times New Roman" w:hAnsi="Times New Roman"/>
          <w:color w:val="000000"/>
          <w:shd w:val="clear" w:color="auto" w:fill="FFFFFF"/>
        </w:rPr>
        <w:t>6)</w:t>
      </w:r>
      <w:r w:rsidRPr="00386931">
        <w:rPr>
          <w:rFonts w:ascii="Times New Roman" w:hAnsi="Times New Roman"/>
          <w:color w:val="000000"/>
          <w:shd w:val="clear" w:color="auto" w:fill="FFFFFF"/>
        </w:rPr>
        <w:t xml:space="preserve">. </w:t>
      </w:r>
      <w:r w:rsidRPr="00386931">
        <w:rPr>
          <w:rFonts w:ascii="Times New Roman" w:hAnsi="Times New Roman"/>
          <w:i/>
          <w:iCs/>
          <w:color w:val="000000"/>
          <w:shd w:val="clear" w:color="auto" w:fill="FFFFFF"/>
        </w:rPr>
        <w:t>Doing Social Life: The Qualitative Study of Human Interaction in Natural Settings.</w:t>
      </w:r>
      <w:r w:rsidRPr="00386931">
        <w:rPr>
          <w:rFonts w:ascii="Times New Roman" w:hAnsi="Times New Roman"/>
          <w:color w:val="000000"/>
          <w:shd w:val="clear" w:color="auto" w:fill="FFFFFF"/>
        </w:rPr>
        <w:t xml:space="preserve"> New York: Wiley</w:t>
      </w:r>
      <w:r>
        <w:rPr>
          <w:rFonts w:ascii="Times New Roman" w:hAnsi="Times New Roman"/>
          <w:color w:val="000000"/>
          <w:shd w:val="clear" w:color="auto" w:fill="FFFFFF"/>
        </w:rPr>
        <w:t>.</w:t>
      </w:r>
    </w:p>
    <w:p w14:paraId="49D3FA6D" w14:textId="446F3C8E" w:rsidR="00B67041" w:rsidRDefault="00B67041" w:rsidP="00B67041">
      <w:pPr>
        <w:rPr>
          <w:rFonts w:ascii="Times New Roman" w:hAnsi="Times New Roman"/>
          <w:color w:val="000000"/>
          <w:shd w:val="clear" w:color="auto" w:fill="FFFFFF"/>
        </w:rPr>
      </w:pPr>
    </w:p>
    <w:p w14:paraId="7A72DC7D" w14:textId="04D4CEAD" w:rsidR="00E51242" w:rsidRPr="00B82F9B" w:rsidRDefault="00E51242" w:rsidP="00B67041">
      <w:pPr>
        <w:rPr>
          <w:rFonts w:ascii="Times New Roman" w:hAnsi="Times New Roman"/>
          <w:color w:val="000000"/>
          <w:shd w:val="clear" w:color="auto" w:fill="FFFFFF"/>
        </w:rPr>
      </w:pPr>
      <w:r w:rsidRPr="00B82F9B">
        <w:rPr>
          <w:rFonts w:ascii="Times New Roman" w:hAnsi="Times New Roman"/>
          <w:color w:val="000000"/>
          <w:shd w:val="clear" w:color="auto" w:fill="FFFFFF"/>
        </w:rPr>
        <w:t xml:space="preserve">Loughran, T. and </w:t>
      </w:r>
      <w:proofErr w:type="spellStart"/>
      <w:r w:rsidRPr="00B82F9B">
        <w:rPr>
          <w:rFonts w:ascii="Times New Roman" w:hAnsi="Times New Roman"/>
          <w:color w:val="000000"/>
          <w:shd w:val="clear" w:color="auto" w:fill="FFFFFF"/>
        </w:rPr>
        <w:t>Mcdonald</w:t>
      </w:r>
      <w:proofErr w:type="spellEnd"/>
      <w:r w:rsidRPr="00B82F9B">
        <w:rPr>
          <w:rFonts w:ascii="Times New Roman" w:hAnsi="Times New Roman"/>
          <w:color w:val="000000"/>
          <w:shd w:val="clear" w:color="auto" w:fill="FFFFFF"/>
        </w:rPr>
        <w:t xml:space="preserve">, B., </w:t>
      </w:r>
      <w:r w:rsidR="00B82F9B">
        <w:rPr>
          <w:rFonts w:ascii="Times New Roman" w:hAnsi="Times New Roman"/>
          <w:color w:val="000000"/>
          <w:shd w:val="clear" w:color="auto" w:fill="FFFFFF"/>
        </w:rPr>
        <w:t>(</w:t>
      </w:r>
      <w:r w:rsidRPr="00B82F9B">
        <w:rPr>
          <w:rFonts w:ascii="Times New Roman" w:hAnsi="Times New Roman"/>
          <w:color w:val="000000"/>
          <w:shd w:val="clear" w:color="auto" w:fill="FFFFFF"/>
        </w:rPr>
        <w:t>2014</w:t>
      </w:r>
      <w:r w:rsidR="00B82F9B">
        <w:rPr>
          <w:rFonts w:ascii="Times New Roman" w:hAnsi="Times New Roman"/>
          <w:color w:val="000000"/>
          <w:shd w:val="clear" w:color="auto" w:fill="FFFFFF"/>
        </w:rPr>
        <w:t>)</w:t>
      </w:r>
      <w:r w:rsidRPr="00B82F9B">
        <w:rPr>
          <w:rFonts w:ascii="Times New Roman" w:hAnsi="Times New Roman"/>
          <w:color w:val="000000"/>
          <w:shd w:val="clear" w:color="auto" w:fill="FFFFFF"/>
        </w:rPr>
        <w:t xml:space="preserve"> </w:t>
      </w:r>
      <w:r w:rsidR="00B82F9B">
        <w:rPr>
          <w:rFonts w:ascii="Times New Roman" w:hAnsi="Times New Roman" w:cs="Times New Roman"/>
          <w:szCs w:val="21"/>
        </w:rPr>
        <w:t>'</w:t>
      </w:r>
      <w:r w:rsidRPr="00B82F9B">
        <w:rPr>
          <w:rFonts w:ascii="Times New Roman" w:hAnsi="Times New Roman"/>
          <w:color w:val="000000"/>
          <w:shd w:val="clear" w:color="auto" w:fill="FFFFFF"/>
        </w:rPr>
        <w:t>Measuring Readability in Financial Disclosures</w:t>
      </w:r>
      <w:r w:rsidR="00717F7D">
        <w:rPr>
          <w:rFonts w:ascii="Times New Roman" w:hAnsi="Times New Roman" w:cs="Times New Roman"/>
          <w:szCs w:val="21"/>
        </w:rPr>
        <w:t>.'</w:t>
      </w:r>
      <w:r w:rsidRPr="00B82F9B">
        <w:rPr>
          <w:rFonts w:ascii="Times New Roman" w:hAnsi="Times New Roman"/>
          <w:color w:val="000000"/>
          <w:shd w:val="clear" w:color="auto" w:fill="FFFFFF"/>
        </w:rPr>
        <w:t> </w:t>
      </w:r>
      <w:r w:rsidRPr="00B82F9B">
        <w:rPr>
          <w:rFonts w:ascii="Times New Roman" w:hAnsi="Times New Roman"/>
          <w:i/>
          <w:iCs/>
          <w:color w:val="000000"/>
          <w:shd w:val="clear" w:color="auto" w:fill="FFFFFF"/>
        </w:rPr>
        <w:t>The Journal of Finance,</w:t>
      </w:r>
      <w:r w:rsidRPr="00B82F9B">
        <w:rPr>
          <w:rFonts w:ascii="Times New Roman" w:hAnsi="Times New Roman"/>
          <w:color w:val="000000"/>
          <w:shd w:val="clear" w:color="auto" w:fill="FFFFFF"/>
        </w:rPr>
        <w:t xml:space="preserve"> 69 (4), 1643–1671.</w:t>
      </w:r>
    </w:p>
    <w:p w14:paraId="75889027" w14:textId="77777777" w:rsidR="00E51242" w:rsidRDefault="00E51242" w:rsidP="00B67041">
      <w:pPr>
        <w:rPr>
          <w:rFonts w:ascii="Times New Roman" w:hAnsi="Times New Roman"/>
          <w:color w:val="000000"/>
          <w:shd w:val="clear" w:color="auto" w:fill="FFFFFF"/>
        </w:rPr>
      </w:pPr>
    </w:p>
    <w:p w14:paraId="019F7479" w14:textId="4F436659" w:rsidR="001040E2" w:rsidRPr="001040E2" w:rsidRDefault="001040E2" w:rsidP="00B67041">
      <w:pPr>
        <w:rPr>
          <w:rFonts w:ascii="Times New Roman" w:hAnsi="Times New Roman"/>
          <w:color w:val="000000"/>
          <w:shd w:val="clear" w:color="auto" w:fill="FFFFFF"/>
        </w:rPr>
      </w:pPr>
      <w:r w:rsidRPr="001040E2">
        <w:rPr>
          <w:rFonts w:ascii="Times New Roman" w:hAnsi="Times New Roman"/>
          <w:color w:val="000000"/>
          <w:shd w:val="clear" w:color="auto" w:fill="FFFFFF"/>
        </w:rPr>
        <w:t xml:space="preserve">Luo, Y. </w:t>
      </w:r>
      <w:r>
        <w:rPr>
          <w:rFonts w:ascii="Times New Roman" w:hAnsi="Times New Roman"/>
          <w:color w:val="000000"/>
          <w:shd w:val="clear" w:color="auto" w:fill="FFFFFF"/>
        </w:rPr>
        <w:t>and</w:t>
      </w:r>
      <w:r w:rsidRPr="001040E2">
        <w:rPr>
          <w:rFonts w:ascii="Times New Roman" w:hAnsi="Times New Roman"/>
          <w:color w:val="000000"/>
          <w:shd w:val="clear" w:color="auto" w:fill="FFFFFF"/>
        </w:rPr>
        <w:t xml:space="preserve"> </w:t>
      </w:r>
      <w:proofErr w:type="spellStart"/>
      <w:r w:rsidRPr="001040E2">
        <w:rPr>
          <w:rFonts w:ascii="Times New Roman" w:hAnsi="Times New Roman"/>
          <w:color w:val="000000"/>
          <w:shd w:val="clear" w:color="auto" w:fill="FFFFFF"/>
        </w:rPr>
        <w:t>Shenkar</w:t>
      </w:r>
      <w:proofErr w:type="spellEnd"/>
      <w:r w:rsidRPr="001040E2">
        <w:rPr>
          <w:rFonts w:ascii="Times New Roman" w:hAnsi="Times New Roman"/>
          <w:color w:val="000000"/>
          <w:shd w:val="clear" w:color="auto" w:fill="FFFFFF"/>
        </w:rPr>
        <w:t xml:space="preserve">, O. </w:t>
      </w:r>
      <w:r>
        <w:rPr>
          <w:rFonts w:ascii="Times New Roman" w:hAnsi="Times New Roman"/>
          <w:color w:val="000000"/>
          <w:shd w:val="clear" w:color="auto" w:fill="FFFFFF"/>
        </w:rPr>
        <w:t>(</w:t>
      </w:r>
      <w:r w:rsidRPr="001040E2">
        <w:rPr>
          <w:rFonts w:ascii="Times New Roman" w:hAnsi="Times New Roman"/>
          <w:color w:val="000000"/>
          <w:shd w:val="clear" w:color="auto" w:fill="FFFFFF"/>
        </w:rPr>
        <w:t>2006</w:t>
      </w:r>
      <w:r>
        <w:rPr>
          <w:rFonts w:ascii="Times New Roman" w:hAnsi="Times New Roman"/>
          <w:color w:val="000000"/>
          <w:shd w:val="clear" w:color="auto" w:fill="FFFFFF"/>
        </w:rPr>
        <w:t>)</w:t>
      </w:r>
      <w:r w:rsidRPr="001040E2">
        <w:rPr>
          <w:rFonts w:ascii="Times New Roman" w:hAnsi="Times New Roman"/>
          <w:color w:val="000000"/>
          <w:shd w:val="clear" w:color="auto" w:fill="FFFFFF"/>
        </w:rPr>
        <w:t xml:space="preserve"> </w:t>
      </w:r>
      <w:r>
        <w:rPr>
          <w:rFonts w:ascii="Times New Roman" w:hAnsi="Times New Roman" w:cs="Times New Roman"/>
          <w:szCs w:val="21"/>
        </w:rPr>
        <w:t>'</w:t>
      </w:r>
      <w:r w:rsidRPr="001040E2">
        <w:rPr>
          <w:rFonts w:ascii="Times New Roman" w:hAnsi="Times New Roman"/>
          <w:color w:val="000000"/>
          <w:shd w:val="clear" w:color="auto" w:fill="FFFFFF"/>
        </w:rPr>
        <w:t>The Multinational Corporation as a Multilingual Community: Language and Organization in a Global Context</w:t>
      </w:r>
      <w:r w:rsidR="00717F7D">
        <w:rPr>
          <w:rFonts w:ascii="Times New Roman" w:hAnsi="Times New Roman" w:cs="Times New Roman"/>
          <w:szCs w:val="21"/>
        </w:rPr>
        <w:t>, '</w:t>
      </w:r>
      <w:r w:rsidRPr="001040E2">
        <w:rPr>
          <w:rFonts w:ascii="Times New Roman" w:hAnsi="Times New Roman"/>
          <w:color w:val="000000"/>
          <w:shd w:val="clear" w:color="auto" w:fill="FFFFFF"/>
        </w:rPr>
        <w:t> </w:t>
      </w:r>
      <w:r w:rsidRPr="001040E2">
        <w:rPr>
          <w:rFonts w:ascii="Times New Roman" w:hAnsi="Times New Roman"/>
          <w:i/>
          <w:iCs/>
          <w:color w:val="000000"/>
          <w:shd w:val="clear" w:color="auto" w:fill="FFFFFF"/>
        </w:rPr>
        <w:t>Journal of International Business Studies,</w:t>
      </w:r>
      <w:r w:rsidRPr="001040E2">
        <w:rPr>
          <w:rFonts w:ascii="Times New Roman" w:hAnsi="Times New Roman"/>
          <w:color w:val="000000"/>
          <w:shd w:val="clear" w:color="auto" w:fill="FFFFFF"/>
        </w:rPr>
        <w:t> vol. 37, no. 3, pp. 321-339.</w:t>
      </w:r>
    </w:p>
    <w:p w14:paraId="6F064A66" w14:textId="30272275" w:rsidR="001040E2" w:rsidRDefault="001040E2" w:rsidP="00B67041">
      <w:pPr>
        <w:rPr>
          <w:rFonts w:ascii="Times New Roman" w:hAnsi="Times New Roman"/>
          <w:color w:val="000000"/>
          <w:shd w:val="clear" w:color="auto" w:fill="FFFFFF"/>
        </w:rPr>
      </w:pPr>
    </w:p>
    <w:p w14:paraId="184D6E44" w14:textId="1470EF05" w:rsidR="00552BDB" w:rsidRPr="00552BDB" w:rsidRDefault="00552BDB" w:rsidP="00552BDB">
      <w:pPr>
        <w:widowControl/>
        <w:jc w:val="left"/>
        <w:rPr>
          <w:rFonts w:ascii="Times New Roman" w:hAnsi="Times New Roman"/>
          <w:i/>
          <w:iCs/>
          <w:color w:val="000000"/>
          <w:shd w:val="clear" w:color="auto" w:fill="FFFFFF"/>
        </w:rPr>
      </w:pPr>
      <w:proofErr w:type="spellStart"/>
      <w:r w:rsidRPr="00552BDB">
        <w:rPr>
          <w:rFonts w:ascii="Times New Roman" w:hAnsi="Times New Roman"/>
          <w:color w:val="000000"/>
          <w:shd w:val="clear" w:color="auto" w:fill="FFFFFF"/>
        </w:rPr>
        <w:t>Mayring</w:t>
      </w:r>
      <w:proofErr w:type="spellEnd"/>
      <w:r w:rsidRPr="00552BDB">
        <w:rPr>
          <w:rFonts w:ascii="Times New Roman" w:hAnsi="Times New Roman"/>
          <w:color w:val="000000"/>
          <w:shd w:val="clear" w:color="auto" w:fill="FFFFFF"/>
        </w:rPr>
        <w:t>, P. (2004) Qualitative content analysis. In Flick, U.</w:t>
      </w:r>
      <w:r>
        <w:rPr>
          <w:rFonts w:ascii="Times New Roman" w:hAnsi="Times New Roman"/>
          <w:color w:val="000000"/>
          <w:shd w:val="clear" w:color="auto" w:fill="FFFFFF"/>
        </w:rPr>
        <w:t>,</w:t>
      </w:r>
      <w:r w:rsidRPr="00552BDB">
        <w:rPr>
          <w:rFonts w:ascii="Times New Roman" w:hAnsi="Times New Roman"/>
          <w:color w:val="000000"/>
          <w:shd w:val="clear" w:color="auto" w:fill="FFFFFF"/>
        </w:rPr>
        <w:t xml:space="preserve"> </w:t>
      </w:r>
      <w:proofErr w:type="spellStart"/>
      <w:r w:rsidRPr="00552BDB">
        <w:rPr>
          <w:rFonts w:ascii="Times New Roman" w:hAnsi="Times New Roman"/>
          <w:color w:val="000000"/>
          <w:shd w:val="clear" w:color="auto" w:fill="FFFFFF"/>
        </w:rPr>
        <w:t>Kardoff</w:t>
      </w:r>
      <w:proofErr w:type="spellEnd"/>
      <w:r>
        <w:rPr>
          <w:rFonts w:ascii="Times New Roman" w:hAnsi="Times New Roman"/>
          <w:color w:val="000000"/>
          <w:shd w:val="clear" w:color="auto" w:fill="FFFFFF"/>
        </w:rPr>
        <w:t>,</w:t>
      </w:r>
      <w:r w:rsidRPr="00552BDB">
        <w:rPr>
          <w:rFonts w:ascii="Times New Roman" w:hAnsi="Times New Roman"/>
          <w:color w:val="000000"/>
          <w:shd w:val="clear" w:color="auto" w:fill="FFFFFF"/>
        </w:rPr>
        <w:t xml:space="preserve"> E.</w:t>
      </w:r>
      <w:r>
        <w:rPr>
          <w:rFonts w:ascii="Times New Roman" w:hAnsi="Times New Roman"/>
          <w:color w:val="000000"/>
          <w:shd w:val="clear" w:color="auto" w:fill="FFFFFF"/>
        </w:rPr>
        <w:t>V.</w:t>
      </w:r>
      <w:r w:rsidRPr="00552BDB">
        <w:rPr>
          <w:rFonts w:ascii="Times New Roman" w:hAnsi="Times New Roman"/>
          <w:color w:val="000000"/>
          <w:shd w:val="clear" w:color="auto" w:fill="FFFFFF"/>
        </w:rPr>
        <w:t xml:space="preserve"> and Steinke</w:t>
      </w:r>
      <w:r>
        <w:rPr>
          <w:rFonts w:ascii="Times New Roman" w:hAnsi="Times New Roman"/>
          <w:color w:val="000000"/>
          <w:shd w:val="clear" w:color="auto" w:fill="FFFFFF"/>
        </w:rPr>
        <w:t>,</w:t>
      </w:r>
      <w:r w:rsidRPr="00552BDB">
        <w:rPr>
          <w:rFonts w:ascii="Times New Roman" w:hAnsi="Times New Roman"/>
          <w:color w:val="000000"/>
          <w:shd w:val="clear" w:color="auto" w:fill="FFFFFF"/>
        </w:rPr>
        <w:t xml:space="preserve"> I. (ed</w:t>
      </w:r>
      <w:r>
        <w:rPr>
          <w:rFonts w:ascii="Times New Roman" w:hAnsi="Times New Roman"/>
          <w:color w:val="000000"/>
          <w:shd w:val="clear" w:color="auto" w:fill="FFFFFF"/>
        </w:rPr>
        <w:t>.</w:t>
      </w:r>
      <w:r w:rsidRPr="00552BDB">
        <w:rPr>
          <w:rFonts w:ascii="Times New Roman" w:hAnsi="Times New Roman"/>
          <w:color w:val="000000"/>
          <w:shd w:val="clear" w:color="auto" w:fill="FFFFFF"/>
        </w:rPr>
        <w:t xml:space="preserve">) </w:t>
      </w:r>
      <w:r w:rsidRPr="00552BDB">
        <w:rPr>
          <w:rFonts w:ascii="Times New Roman" w:hAnsi="Times New Roman"/>
          <w:i/>
          <w:iCs/>
          <w:color w:val="000000"/>
          <w:shd w:val="clear" w:color="auto" w:fill="FFFFFF"/>
        </w:rPr>
        <w:t xml:space="preserve">A </w:t>
      </w:r>
    </w:p>
    <w:p w14:paraId="68619C92" w14:textId="194FF243" w:rsidR="00552BDB" w:rsidRDefault="00552BDB" w:rsidP="00552BDB">
      <w:pPr>
        <w:rPr>
          <w:rFonts w:ascii="Times New Roman" w:hAnsi="Times New Roman"/>
          <w:color w:val="000000"/>
          <w:shd w:val="clear" w:color="auto" w:fill="FFFFFF"/>
        </w:rPr>
      </w:pPr>
      <w:r w:rsidRPr="00552BDB">
        <w:rPr>
          <w:rFonts w:ascii="Times New Roman" w:hAnsi="Times New Roman"/>
          <w:i/>
          <w:iCs/>
          <w:color w:val="000000"/>
          <w:shd w:val="clear" w:color="auto" w:fill="FFFFFF"/>
        </w:rPr>
        <w:t>Companion to Qualitative Research.</w:t>
      </w:r>
      <w:r w:rsidRPr="00552BDB">
        <w:rPr>
          <w:rFonts w:ascii="Times New Roman" w:hAnsi="Times New Roman"/>
          <w:color w:val="000000"/>
          <w:shd w:val="clear" w:color="auto" w:fill="FFFFFF"/>
        </w:rPr>
        <w:t xml:space="preserve"> London: Sage</w:t>
      </w:r>
      <w:r>
        <w:rPr>
          <w:rFonts w:ascii="Times New Roman" w:hAnsi="Times New Roman"/>
          <w:color w:val="000000"/>
          <w:shd w:val="clear" w:color="auto" w:fill="FFFFFF"/>
        </w:rPr>
        <w:t>.</w:t>
      </w:r>
    </w:p>
    <w:p w14:paraId="2B0DB335" w14:textId="445F9647" w:rsidR="00B32F58" w:rsidRDefault="00B32F58" w:rsidP="00552BDB">
      <w:pPr>
        <w:rPr>
          <w:rFonts w:ascii="Times New Roman" w:hAnsi="Times New Roman"/>
          <w:color w:val="000000"/>
          <w:shd w:val="clear" w:color="auto" w:fill="FFFFFF"/>
        </w:rPr>
      </w:pPr>
    </w:p>
    <w:p w14:paraId="22150A18" w14:textId="5F30C7C0" w:rsidR="00667D45" w:rsidRPr="00465652" w:rsidRDefault="00465652" w:rsidP="00465652">
      <w:pPr>
        <w:widowControl/>
        <w:jc w:val="left"/>
        <w:rPr>
          <w:rFonts w:ascii="Times New Roman" w:hAnsi="Times New Roman"/>
          <w:color w:val="000000"/>
          <w:shd w:val="clear" w:color="auto" w:fill="FFFFFF"/>
        </w:rPr>
      </w:pPr>
      <w:r w:rsidRPr="00465652">
        <w:rPr>
          <w:rFonts w:ascii="Times New Roman" w:hAnsi="Times New Roman"/>
          <w:color w:val="000000"/>
          <w:shd w:val="clear" w:color="auto" w:fill="FFFFFF"/>
        </w:rPr>
        <w:t xml:space="preserve">Maxwell, J.A. </w:t>
      </w:r>
      <w:r>
        <w:rPr>
          <w:rFonts w:ascii="Times New Roman" w:hAnsi="Times New Roman"/>
          <w:color w:val="000000"/>
          <w:shd w:val="clear" w:color="auto" w:fill="FFFFFF"/>
        </w:rPr>
        <w:t>(</w:t>
      </w:r>
      <w:r w:rsidRPr="00465652">
        <w:rPr>
          <w:rFonts w:ascii="Times New Roman" w:hAnsi="Times New Roman"/>
          <w:color w:val="000000"/>
          <w:shd w:val="clear" w:color="auto" w:fill="FFFFFF"/>
        </w:rPr>
        <w:t>2005</w:t>
      </w:r>
      <w:r>
        <w:rPr>
          <w:rFonts w:ascii="Times New Roman" w:hAnsi="Times New Roman"/>
          <w:color w:val="000000"/>
          <w:shd w:val="clear" w:color="auto" w:fill="FFFFFF"/>
        </w:rPr>
        <w:t>)</w:t>
      </w:r>
      <w:r w:rsidRPr="00465652">
        <w:rPr>
          <w:rFonts w:ascii="Times New Roman" w:hAnsi="Times New Roman"/>
          <w:color w:val="000000"/>
          <w:shd w:val="clear" w:color="auto" w:fill="FFFFFF"/>
        </w:rPr>
        <w:t> </w:t>
      </w:r>
      <w:r w:rsidRPr="00DC37AE">
        <w:rPr>
          <w:rFonts w:ascii="Times New Roman" w:hAnsi="Times New Roman"/>
          <w:i/>
          <w:iCs/>
          <w:color w:val="000000"/>
          <w:shd w:val="clear" w:color="auto" w:fill="FFFFFF"/>
        </w:rPr>
        <w:t xml:space="preserve">Qualitative </w:t>
      </w:r>
      <w:r w:rsidR="00DC37AE">
        <w:rPr>
          <w:rFonts w:ascii="Times New Roman" w:hAnsi="Times New Roman"/>
          <w:i/>
          <w:iCs/>
          <w:color w:val="000000"/>
          <w:shd w:val="clear" w:color="auto" w:fill="FFFFFF"/>
        </w:rPr>
        <w:t>R</w:t>
      </w:r>
      <w:r w:rsidRPr="00DC37AE">
        <w:rPr>
          <w:rFonts w:ascii="Times New Roman" w:hAnsi="Times New Roman"/>
          <w:i/>
          <w:iCs/>
          <w:color w:val="000000"/>
          <w:shd w:val="clear" w:color="auto" w:fill="FFFFFF"/>
        </w:rPr>
        <w:t xml:space="preserve">esearch </w:t>
      </w:r>
      <w:r w:rsidR="00DC37AE">
        <w:rPr>
          <w:rFonts w:ascii="Times New Roman" w:hAnsi="Times New Roman"/>
          <w:i/>
          <w:iCs/>
          <w:color w:val="000000"/>
          <w:shd w:val="clear" w:color="auto" w:fill="FFFFFF"/>
        </w:rPr>
        <w:t>D</w:t>
      </w:r>
      <w:r w:rsidRPr="00DC37AE">
        <w:rPr>
          <w:rFonts w:ascii="Times New Roman" w:hAnsi="Times New Roman"/>
          <w:i/>
          <w:iCs/>
          <w:color w:val="000000"/>
          <w:shd w:val="clear" w:color="auto" w:fill="FFFFFF"/>
        </w:rPr>
        <w:t xml:space="preserve">esign: </w:t>
      </w:r>
      <w:r w:rsidR="00DC37AE">
        <w:rPr>
          <w:rFonts w:ascii="Times New Roman" w:hAnsi="Times New Roman"/>
          <w:i/>
          <w:iCs/>
          <w:color w:val="000000"/>
          <w:shd w:val="clear" w:color="auto" w:fill="FFFFFF"/>
        </w:rPr>
        <w:t>A</w:t>
      </w:r>
      <w:r w:rsidRPr="00DC37AE">
        <w:rPr>
          <w:rFonts w:ascii="Times New Roman" w:hAnsi="Times New Roman"/>
          <w:i/>
          <w:iCs/>
          <w:color w:val="000000"/>
          <w:shd w:val="clear" w:color="auto" w:fill="FFFFFF"/>
        </w:rPr>
        <w:t xml:space="preserve">n </w:t>
      </w:r>
      <w:r w:rsidR="00DC37AE">
        <w:rPr>
          <w:rFonts w:ascii="Times New Roman" w:hAnsi="Times New Roman"/>
          <w:i/>
          <w:iCs/>
          <w:color w:val="000000"/>
          <w:shd w:val="clear" w:color="auto" w:fill="FFFFFF"/>
        </w:rPr>
        <w:t>I</w:t>
      </w:r>
      <w:r w:rsidRPr="00DC37AE">
        <w:rPr>
          <w:rFonts w:ascii="Times New Roman" w:hAnsi="Times New Roman"/>
          <w:i/>
          <w:iCs/>
          <w:color w:val="000000"/>
          <w:shd w:val="clear" w:color="auto" w:fill="FFFFFF"/>
        </w:rPr>
        <w:t xml:space="preserve">nteractive </w:t>
      </w:r>
      <w:r w:rsidR="00DC37AE">
        <w:rPr>
          <w:rFonts w:ascii="Times New Roman" w:hAnsi="Times New Roman"/>
          <w:i/>
          <w:iCs/>
          <w:color w:val="000000"/>
          <w:shd w:val="clear" w:color="auto" w:fill="FFFFFF"/>
        </w:rPr>
        <w:t>A</w:t>
      </w:r>
      <w:r w:rsidRPr="00DC37AE">
        <w:rPr>
          <w:rFonts w:ascii="Times New Roman" w:hAnsi="Times New Roman"/>
          <w:i/>
          <w:iCs/>
          <w:color w:val="000000"/>
          <w:shd w:val="clear" w:color="auto" w:fill="FFFFFF"/>
        </w:rPr>
        <w:t>pproach</w:t>
      </w:r>
      <w:r w:rsidRPr="00465652">
        <w:rPr>
          <w:rFonts w:ascii="Times New Roman" w:hAnsi="Times New Roman"/>
          <w:color w:val="000000"/>
          <w:shd w:val="clear" w:color="auto" w:fill="FFFFFF"/>
        </w:rPr>
        <w:t>, 2</w:t>
      </w:r>
      <w:r w:rsidRPr="00465652">
        <w:rPr>
          <w:rFonts w:ascii="Times New Roman" w:hAnsi="Times New Roman"/>
          <w:color w:val="000000"/>
          <w:shd w:val="clear" w:color="auto" w:fill="FFFFFF"/>
          <w:vertAlign w:val="superscript"/>
        </w:rPr>
        <w:t>nd</w:t>
      </w:r>
      <w:r>
        <w:rPr>
          <w:rFonts w:ascii="Times New Roman" w:hAnsi="Times New Roman"/>
          <w:color w:val="000000"/>
          <w:shd w:val="clear" w:color="auto" w:fill="FFFFFF"/>
        </w:rPr>
        <w:t xml:space="preserve"> </w:t>
      </w:r>
      <w:proofErr w:type="spellStart"/>
      <w:r w:rsidRPr="00465652">
        <w:rPr>
          <w:rFonts w:ascii="Times New Roman" w:hAnsi="Times New Roman"/>
          <w:color w:val="000000"/>
          <w:shd w:val="clear" w:color="auto" w:fill="FFFFFF"/>
        </w:rPr>
        <w:t>edn</w:t>
      </w:r>
      <w:proofErr w:type="spellEnd"/>
      <w:r w:rsidR="00DC37AE">
        <w:rPr>
          <w:rFonts w:ascii="Times New Roman" w:hAnsi="Times New Roman"/>
          <w:color w:val="000000"/>
          <w:shd w:val="clear" w:color="auto" w:fill="FFFFFF"/>
        </w:rPr>
        <w:t>.</w:t>
      </w:r>
      <w:r w:rsidRPr="00465652">
        <w:rPr>
          <w:rFonts w:ascii="Times New Roman" w:hAnsi="Times New Roman"/>
          <w:color w:val="000000"/>
          <w:shd w:val="clear" w:color="auto" w:fill="FFFFFF"/>
        </w:rPr>
        <w:t xml:space="preserve"> Thousand Oaks, Calif; London: Sage</w:t>
      </w:r>
      <w:r w:rsidR="00DC37AE">
        <w:rPr>
          <w:rFonts w:ascii="Times New Roman" w:hAnsi="Times New Roman"/>
          <w:color w:val="000000"/>
          <w:shd w:val="clear" w:color="auto" w:fill="FFFFFF"/>
        </w:rPr>
        <w:t>.</w:t>
      </w:r>
    </w:p>
    <w:p w14:paraId="5A2226F2" w14:textId="77777777" w:rsidR="00465652" w:rsidRDefault="00465652" w:rsidP="00465652">
      <w:pPr>
        <w:widowControl/>
        <w:jc w:val="left"/>
        <w:rPr>
          <w:rFonts w:ascii="Times New Roman" w:hAnsi="Times New Roman"/>
          <w:color w:val="000000"/>
          <w:shd w:val="clear" w:color="auto" w:fill="FFFFFF"/>
        </w:rPr>
      </w:pPr>
    </w:p>
    <w:p w14:paraId="093CE1A2" w14:textId="3F3BE232" w:rsidR="006032B4" w:rsidRPr="006032B4" w:rsidRDefault="006032B4" w:rsidP="006032B4">
      <w:pPr>
        <w:widowControl/>
        <w:jc w:val="left"/>
        <w:rPr>
          <w:rFonts w:ascii="Times New Roman" w:hAnsi="Times New Roman"/>
          <w:color w:val="000000"/>
          <w:shd w:val="clear" w:color="auto" w:fill="FFFFFF"/>
        </w:rPr>
      </w:pPr>
      <w:r w:rsidRPr="006032B4">
        <w:rPr>
          <w:rFonts w:ascii="Times New Roman" w:hAnsi="Times New Roman"/>
          <w:color w:val="000000"/>
          <w:shd w:val="clear" w:color="auto" w:fill="FFFFFF"/>
        </w:rPr>
        <w:t>Merkl-Davies, D</w:t>
      </w:r>
      <w:r>
        <w:rPr>
          <w:rFonts w:ascii="Times New Roman" w:hAnsi="Times New Roman"/>
          <w:color w:val="000000"/>
          <w:shd w:val="clear" w:color="auto" w:fill="FFFFFF"/>
        </w:rPr>
        <w:t>.</w:t>
      </w:r>
      <w:r w:rsidRPr="006032B4">
        <w:rPr>
          <w:rFonts w:ascii="Times New Roman" w:hAnsi="Times New Roman"/>
          <w:color w:val="000000"/>
          <w:shd w:val="clear" w:color="auto" w:fill="FFFFFF"/>
        </w:rPr>
        <w:t xml:space="preserve"> M</w:t>
      </w:r>
      <w:r>
        <w:rPr>
          <w:rFonts w:ascii="Times New Roman" w:hAnsi="Times New Roman"/>
          <w:color w:val="000000"/>
          <w:shd w:val="clear" w:color="auto" w:fill="FFFFFF"/>
        </w:rPr>
        <w:t>. and</w:t>
      </w:r>
      <w:r w:rsidRPr="006032B4">
        <w:rPr>
          <w:rFonts w:ascii="Times New Roman" w:hAnsi="Times New Roman"/>
          <w:color w:val="000000"/>
          <w:shd w:val="clear" w:color="auto" w:fill="FFFFFF"/>
        </w:rPr>
        <w:t xml:space="preserve"> Niamh, M.B. </w:t>
      </w:r>
      <w:r>
        <w:rPr>
          <w:rFonts w:ascii="Times New Roman" w:hAnsi="Times New Roman"/>
          <w:color w:val="000000"/>
          <w:shd w:val="clear" w:color="auto" w:fill="FFFFFF"/>
        </w:rPr>
        <w:t>(</w:t>
      </w:r>
      <w:r w:rsidRPr="006032B4">
        <w:rPr>
          <w:rFonts w:ascii="Times New Roman" w:hAnsi="Times New Roman"/>
          <w:color w:val="000000"/>
          <w:shd w:val="clear" w:color="auto" w:fill="FFFFFF"/>
        </w:rPr>
        <w:t>2007</w:t>
      </w:r>
      <w:r>
        <w:rPr>
          <w:rFonts w:ascii="Times New Roman" w:hAnsi="Times New Roman"/>
          <w:color w:val="000000"/>
          <w:shd w:val="clear" w:color="auto" w:fill="FFFFFF"/>
        </w:rPr>
        <w:t>)</w:t>
      </w:r>
      <w:r w:rsidRPr="006032B4">
        <w:rPr>
          <w:rFonts w:ascii="Times New Roman" w:hAnsi="Times New Roman"/>
          <w:color w:val="000000"/>
          <w:shd w:val="clear" w:color="auto" w:fill="FFFFFF"/>
        </w:rPr>
        <w:t xml:space="preserve"> </w:t>
      </w:r>
      <w:r>
        <w:rPr>
          <w:rFonts w:ascii="Times New Roman" w:hAnsi="Times New Roman" w:cs="Times New Roman"/>
          <w:szCs w:val="21"/>
        </w:rPr>
        <w:t>'</w:t>
      </w:r>
      <w:r w:rsidRPr="006032B4">
        <w:rPr>
          <w:rFonts w:ascii="Times New Roman" w:hAnsi="Times New Roman"/>
          <w:color w:val="000000"/>
          <w:shd w:val="clear" w:color="auto" w:fill="FFFFFF"/>
        </w:rPr>
        <w:t>Discretionary Disclosure Strategies in Corporate Narratives: Incremental Information or Impression Management?</w:t>
      </w:r>
      <w:r w:rsidRPr="00EB5CE6">
        <w:rPr>
          <w:rFonts w:ascii="Times New Roman" w:hAnsi="Times New Roman" w:cs="Times New Roman"/>
          <w:szCs w:val="21"/>
        </w:rPr>
        <w:t xml:space="preserve"> </w:t>
      </w:r>
      <w:r>
        <w:rPr>
          <w:rFonts w:ascii="Times New Roman" w:hAnsi="Times New Roman" w:cs="Times New Roman"/>
          <w:szCs w:val="21"/>
        </w:rPr>
        <w:t>'</w:t>
      </w:r>
      <w:r w:rsidRPr="006032B4">
        <w:rPr>
          <w:rFonts w:ascii="Times New Roman" w:hAnsi="Times New Roman"/>
          <w:color w:val="000000"/>
          <w:shd w:val="clear" w:color="auto" w:fill="FFFFFF"/>
        </w:rPr>
        <w:t>, </w:t>
      </w:r>
      <w:r w:rsidRPr="006032B4">
        <w:rPr>
          <w:rFonts w:ascii="Times New Roman" w:hAnsi="Times New Roman"/>
          <w:i/>
          <w:iCs/>
          <w:color w:val="000000"/>
          <w:shd w:val="clear" w:color="auto" w:fill="FFFFFF"/>
        </w:rPr>
        <w:t>Journal of accounting literature,</w:t>
      </w:r>
      <w:r w:rsidRPr="006032B4">
        <w:rPr>
          <w:rFonts w:ascii="Times New Roman" w:hAnsi="Times New Roman"/>
          <w:color w:val="000000"/>
          <w:shd w:val="clear" w:color="auto" w:fill="FFFFFF"/>
        </w:rPr>
        <w:t> vol. 26, pp. 116.</w:t>
      </w:r>
    </w:p>
    <w:p w14:paraId="739E53D9" w14:textId="77777777" w:rsidR="006032B4" w:rsidRDefault="006032B4" w:rsidP="00552BDB">
      <w:pPr>
        <w:rPr>
          <w:rFonts w:ascii="Times New Roman" w:hAnsi="Times New Roman"/>
          <w:color w:val="000000"/>
          <w:shd w:val="clear" w:color="auto" w:fill="FFFFFF"/>
        </w:rPr>
      </w:pPr>
    </w:p>
    <w:p w14:paraId="74020367" w14:textId="6DF2FB09" w:rsidR="00EB5CE6" w:rsidRPr="00EB5CE6" w:rsidRDefault="00EB5CE6" w:rsidP="00B67041">
      <w:pPr>
        <w:rPr>
          <w:rFonts w:ascii="Times New Roman" w:hAnsi="Times New Roman" w:cs="Times New Roman"/>
          <w:szCs w:val="21"/>
        </w:rPr>
      </w:pPr>
      <w:bookmarkStart w:id="21" w:name="OLE_LINK11"/>
      <w:r w:rsidRPr="00EB5CE6">
        <w:rPr>
          <w:rFonts w:ascii="Times New Roman" w:hAnsi="Times New Roman" w:cs="Times New Roman"/>
          <w:szCs w:val="21"/>
        </w:rPr>
        <w:t xml:space="preserve">Mitra, R. </w:t>
      </w:r>
      <w:r>
        <w:rPr>
          <w:rFonts w:ascii="Times New Roman" w:hAnsi="Times New Roman" w:cs="Times New Roman"/>
          <w:szCs w:val="21"/>
        </w:rPr>
        <w:t>and</w:t>
      </w:r>
      <w:r w:rsidRPr="00EB5CE6">
        <w:rPr>
          <w:rFonts w:ascii="Times New Roman" w:hAnsi="Times New Roman" w:cs="Times New Roman"/>
          <w:szCs w:val="21"/>
        </w:rPr>
        <w:t xml:space="preserve"> </w:t>
      </w:r>
      <w:proofErr w:type="spellStart"/>
      <w:r w:rsidRPr="00EB5CE6">
        <w:rPr>
          <w:rFonts w:ascii="Times New Roman" w:hAnsi="Times New Roman" w:cs="Times New Roman"/>
          <w:szCs w:val="21"/>
        </w:rPr>
        <w:t>Buzzanell</w:t>
      </w:r>
      <w:proofErr w:type="spellEnd"/>
      <w:r w:rsidRPr="00EB5CE6">
        <w:rPr>
          <w:rFonts w:ascii="Times New Roman" w:hAnsi="Times New Roman" w:cs="Times New Roman"/>
          <w:szCs w:val="21"/>
        </w:rPr>
        <w:t xml:space="preserve">, P.M. </w:t>
      </w:r>
      <w:r>
        <w:rPr>
          <w:rFonts w:ascii="Times New Roman" w:hAnsi="Times New Roman" w:cs="Times New Roman"/>
          <w:szCs w:val="21"/>
        </w:rPr>
        <w:t>(</w:t>
      </w:r>
      <w:r w:rsidRPr="00EB5CE6">
        <w:rPr>
          <w:rFonts w:ascii="Times New Roman" w:hAnsi="Times New Roman" w:cs="Times New Roman"/>
          <w:szCs w:val="21"/>
        </w:rPr>
        <w:t>2015</w:t>
      </w:r>
      <w:r>
        <w:rPr>
          <w:rFonts w:ascii="Times New Roman" w:hAnsi="Times New Roman" w:cs="Times New Roman"/>
          <w:szCs w:val="21"/>
        </w:rPr>
        <w:t>)</w:t>
      </w:r>
      <w:bookmarkEnd w:id="21"/>
      <w:r w:rsidRPr="00EB5CE6">
        <w:rPr>
          <w:rFonts w:ascii="Times New Roman" w:hAnsi="Times New Roman" w:cs="Times New Roman"/>
          <w:szCs w:val="21"/>
        </w:rPr>
        <w:t xml:space="preserve"> </w:t>
      </w:r>
      <w:r>
        <w:rPr>
          <w:rFonts w:ascii="Times New Roman" w:hAnsi="Times New Roman" w:cs="Times New Roman"/>
          <w:szCs w:val="21"/>
        </w:rPr>
        <w:t>'</w:t>
      </w:r>
      <w:r w:rsidRPr="00EB5CE6">
        <w:rPr>
          <w:rFonts w:ascii="Times New Roman" w:hAnsi="Times New Roman" w:cs="Times New Roman"/>
          <w:szCs w:val="21"/>
        </w:rPr>
        <w:t>Introduction: Organizing/Communicating Sustainably</w:t>
      </w:r>
      <w:r w:rsidR="00717F7D">
        <w:rPr>
          <w:rFonts w:ascii="Times New Roman" w:hAnsi="Times New Roman" w:cs="Times New Roman"/>
          <w:szCs w:val="21"/>
        </w:rPr>
        <w:t>,'</w:t>
      </w:r>
      <w:r w:rsidRPr="00EB5CE6">
        <w:rPr>
          <w:rFonts w:ascii="Times New Roman" w:hAnsi="Times New Roman" w:cs="Times New Roman"/>
          <w:szCs w:val="21"/>
        </w:rPr>
        <w:t> </w:t>
      </w:r>
      <w:r w:rsidRPr="00EB5CE6">
        <w:rPr>
          <w:rFonts w:ascii="Times New Roman" w:hAnsi="Times New Roman" w:cs="Times New Roman"/>
          <w:i/>
          <w:iCs/>
          <w:szCs w:val="21"/>
        </w:rPr>
        <w:t>Management Communication Quarterly</w:t>
      </w:r>
      <w:r w:rsidRPr="00EB5CE6">
        <w:rPr>
          <w:rFonts w:ascii="Times New Roman" w:hAnsi="Times New Roman" w:cs="Times New Roman"/>
          <w:szCs w:val="21"/>
        </w:rPr>
        <w:t>, vol. 29, no. 1, pp. 130-134.</w:t>
      </w:r>
    </w:p>
    <w:p w14:paraId="5ACF439C" w14:textId="77777777" w:rsidR="00EB5CE6" w:rsidRPr="00EB5CE6" w:rsidRDefault="00EB5CE6" w:rsidP="00B67041">
      <w:pPr>
        <w:rPr>
          <w:rFonts w:ascii="Times New Roman" w:hAnsi="Times New Roman"/>
          <w:color w:val="000000"/>
          <w:shd w:val="clear" w:color="auto" w:fill="FFFFFF"/>
        </w:rPr>
      </w:pPr>
    </w:p>
    <w:p w14:paraId="643AF3B9" w14:textId="77777777" w:rsidR="00B67041" w:rsidRDefault="00B67041" w:rsidP="00B67041">
      <w:pPr>
        <w:rPr>
          <w:rFonts w:ascii="Times New Roman" w:hAnsi="Times New Roman" w:cs="Times New Roman"/>
          <w:szCs w:val="21"/>
        </w:rPr>
      </w:pPr>
      <w:r w:rsidRPr="00090484">
        <w:rPr>
          <w:rFonts w:ascii="Times New Roman" w:hAnsi="Times New Roman" w:cs="Times New Roman"/>
          <w:szCs w:val="21"/>
        </w:rPr>
        <w:t>McCorkel, J.A., Myers, K.</w:t>
      </w:r>
      <w:r>
        <w:rPr>
          <w:rFonts w:ascii="Times New Roman" w:hAnsi="Times New Roman" w:cs="Times New Roman"/>
          <w:szCs w:val="21"/>
        </w:rPr>
        <w:t>,</w:t>
      </w:r>
      <w:r w:rsidRPr="00090484">
        <w:rPr>
          <w:rFonts w:ascii="Times New Roman" w:hAnsi="Times New Roman" w:cs="Times New Roman"/>
          <w:szCs w:val="21"/>
        </w:rPr>
        <w:t xml:space="preserve"> (2003)</w:t>
      </w:r>
      <w:r>
        <w:rPr>
          <w:rFonts w:ascii="Times New Roman" w:hAnsi="Times New Roman" w:cs="Times New Roman"/>
          <w:szCs w:val="21"/>
        </w:rPr>
        <w:t xml:space="preserve"> '</w:t>
      </w:r>
      <w:r w:rsidRPr="00090484">
        <w:rPr>
          <w:rFonts w:ascii="Times New Roman" w:hAnsi="Times New Roman" w:cs="Times New Roman"/>
          <w:szCs w:val="21"/>
        </w:rPr>
        <w:t>What Difference Does Difference Make? Position and Privilege in the Field</w:t>
      </w:r>
      <w:r>
        <w:rPr>
          <w:rFonts w:ascii="Times New Roman" w:hAnsi="Times New Roman" w:cs="Times New Roman"/>
          <w:szCs w:val="21"/>
        </w:rPr>
        <w:t>'</w:t>
      </w:r>
      <w:r w:rsidRPr="00090484">
        <w:rPr>
          <w:rFonts w:ascii="Times New Roman" w:hAnsi="Times New Roman" w:cs="Times New Roman"/>
          <w:szCs w:val="21"/>
        </w:rPr>
        <w:t>. </w:t>
      </w:r>
      <w:r w:rsidRPr="00090484">
        <w:rPr>
          <w:rFonts w:ascii="Times New Roman" w:hAnsi="Times New Roman" w:cs="Times New Roman"/>
          <w:i/>
          <w:iCs/>
          <w:szCs w:val="21"/>
        </w:rPr>
        <w:t>Qualitative Sociology</w:t>
      </w:r>
      <w:r w:rsidRPr="00090484">
        <w:rPr>
          <w:rFonts w:ascii="Times New Roman" w:hAnsi="Times New Roman" w:cs="Times New Roman"/>
          <w:szCs w:val="21"/>
        </w:rPr>
        <w:t xml:space="preserve"> 26, 199–231. </w:t>
      </w:r>
      <w:hyperlink r:id="rId12" w:history="1">
        <w:r w:rsidRPr="00B77FAA">
          <w:rPr>
            <w:rStyle w:val="af1"/>
            <w:rFonts w:ascii="Times New Roman" w:hAnsi="Times New Roman" w:cs="Times New Roman"/>
            <w:szCs w:val="21"/>
          </w:rPr>
          <w:t>https://doi.org/10.1023/A:1022967012774</w:t>
        </w:r>
      </w:hyperlink>
    </w:p>
    <w:p w14:paraId="44A4EF07" w14:textId="77777777" w:rsidR="00B67041" w:rsidRDefault="00B67041" w:rsidP="00B67041">
      <w:pPr>
        <w:rPr>
          <w:rFonts w:ascii="Times New Roman" w:hAnsi="Times New Roman"/>
          <w:color w:val="000000"/>
          <w:shd w:val="clear" w:color="auto" w:fill="FFFFFF"/>
        </w:rPr>
      </w:pPr>
    </w:p>
    <w:p w14:paraId="78366DAE" w14:textId="5EA9A5B1" w:rsidR="00B67041" w:rsidRDefault="00B67041" w:rsidP="00B67041">
      <w:pPr>
        <w:rPr>
          <w:rFonts w:ascii="Times New Roman" w:hAnsi="Times New Roman"/>
          <w:color w:val="000000"/>
          <w:shd w:val="clear" w:color="auto" w:fill="FFFFFF"/>
        </w:rPr>
      </w:pPr>
      <w:bookmarkStart w:id="22" w:name="_Hlk71637919"/>
      <w:r w:rsidRPr="00765051">
        <w:rPr>
          <w:rFonts w:ascii="Times New Roman" w:hAnsi="Times New Roman"/>
          <w:color w:val="000000"/>
          <w:shd w:val="clear" w:color="auto" w:fill="FFFFFF"/>
        </w:rPr>
        <w:t>McCusker, K</w:t>
      </w:r>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w:t>
      </w:r>
      <w:r>
        <w:rPr>
          <w:rFonts w:ascii="Times New Roman" w:hAnsi="Times New Roman"/>
          <w:color w:val="000000"/>
          <w:shd w:val="clear" w:color="auto" w:fill="FFFFFF"/>
        </w:rPr>
        <w:t>and</w:t>
      </w:r>
      <w:r w:rsidRPr="00765051">
        <w:rPr>
          <w:rFonts w:ascii="Times New Roman" w:hAnsi="Times New Roman"/>
          <w:color w:val="000000"/>
          <w:shd w:val="clear" w:color="auto" w:fill="FFFFFF"/>
        </w:rPr>
        <w:t xml:space="preserve"> Gunaydin, S</w:t>
      </w:r>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765051">
        <w:rPr>
          <w:rFonts w:ascii="Times New Roman" w:hAnsi="Times New Roman"/>
          <w:color w:val="000000"/>
          <w:shd w:val="clear" w:color="auto" w:fill="FFFFFF"/>
        </w:rPr>
        <w:t>2015</w:t>
      </w:r>
      <w:bookmarkEnd w:id="22"/>
      <w:r>
        <w:rPr>
          <w:rFonts w:ascii="Times New Roman" w:hAnsi="Times New Roman"/>
          <w:color w:val="000000"/>
          <w:shd w:val="clear" w:color="auto" w:fill="FFFFFF"/>
        </w:rPr>
        <w:t>)</w:t>
      </w:r>
      <w:r w:rsidRPr="00765051">
        <w:rPr>
          <w:rFonts w:ascii="Times New Roman" w:hAnsi="Times New Roman"/>
          <w:color w:val="000000"/>
          <w:shd w:val="clear" w:color="auto" w:fill="FFFFFF"/>
        </w:rPr>
        <w:t xml:space="preserve"> Research using qualitative, quantitative or mixed methods and choice based on the research</w:t>
      </w:r>
      <w:r>
        <w:rPr>
          <w:rFonts w:ascii="Times New Roman" w:hAnsi="Times New Roman" w:cs="Times New Roman"/>
          <w:szCs w:val="21"/>
        </w:rPr>
        <w:t xml:space="preserve"> '</w:t>
      </w:r>
      <w:r w:rsidRPr="00765051">
        <w:rPr>
          <w:rFonts w:ascii="Times New Roman" w:hAnsi="Times New Roman"/>
          <w:color w:val="000000"/>
          <w:shd w:val="clear" w:color="auto" w:fill="FFFFFF"/>
        </w:rPr>
        <w:t xml:space="preserve">. </w:t>
      </w:r>
      <w:r w:rsidRPr="00765051">
        <w:rPr>
          <w:rFonts w:ascii="Times New Roman" w:hAnsi="Times New Roman"/>
          <w:i/>
          <w:iCs/>
          <w:color w:val="000000"/>
          <w:shd w:val="clear" w:color="auto" w:fill="FFFFFF"/>
        </w:rPr>
        <w:t>Perfusion,</w:t>
      </w:r>
      <w:r w:rsidRPr="00765051">
        <w:rPr>
          <w:rFonts w:ascii="Times New Roman" w:hAnsi="Times New Roman"/>
          <w:color w:val="000000"/>
          <w:shd w:val="clear" w:color="auto" w:fill="FFFFFF"/>
        </w:rPr>
        <w:t xml:space="preserve"> 30(7), pp.537–542.</w:t>
      </w:r>
    </w:p>
    <w:p w14:paraId="7C7EA8BD" w14:textId="2F54C3B2" w:rsidR="005617B1" w:rsidRDefault="005617B1" w:rsidP="00B67041">
      <w:pPr>
        <w:rPr>
          <w:rFonts w:ascii="Times New Roman" w:hAnsi="Times New Roman"/>
          <w:color w:val="000000"/>
          <w:shd w:val="clear" w:color="auto" w:fill="FFFFFF"/>
        </w:rPr>
      </w:pPr>
    </w:p>
    <w:p w14:paraId="7A71651D" w14:textId="21C9D050" w:rsidR="00AF0022" w:rsidRPr="00AF0022" w:rsidRDefault="00AF0022" w:rsidP="00AF0022">
      <w:pPr>
        <w:rPr>
          <w:rFonts w:ascii="Times New Roman" w:hAnsi="Times New Roman"/>
          <w:color w:val="000000"/>
          <w:shd w:val="clear" w:color="auto" w:fill="FFFFFF"/>
        </w:rPr>
      </w:pPr>
      <w:r w:rsidRPr="00357ACE">
        <w:rPr>
          <w:rFonts w:ascii="Times New Roman" w:hAnsi="Times New Roman"/>
          <w:color w:val="000000"/>
          <w:shd w:val="clear" w:color="auto" w:fill="FFFFFF"/>
        </w:rPr>
        <w:t xml:space="preserve">Nelson, C., Treichler, P. A., </w:t>
      </w:r>
      <w:r w:rsidRPr="00AF0022">
        <w:rPr>
          <w:rFonts w:ascii="Times New Roman" w:hAnsi="Times New Roman"/>
          <w:color w:val="000000"/>
          <w:shd w:val="clear" w:color="auto" w:fill="FFFFFF"/>
        </w:rPr>
        <w:t>and</w:t>
      </w:r>
      <w:r w:rsidRPr="00357ACE">
        <w:rPr>
          <w:rFonts w:ascii="Times New Roman" w:hAnsi="Times New Roman"/>
          <w:color w:val="000000"/>
          <w:shd w:val="clear" w:color="auto" w:fill="FFFFFF"/>
        </w:rPr>
        <w:t xml:space="preserve"> Grossberg, L. (1992) </w:t>
      </w:r>
      <w:r>
        <w:rPr>
          <w:rFonts w:ascii="Times New Roman" w:hAnsi="Times New Roman" w:cs="Times New Roman"/>
          <w:szCs w:val="21"/>
        </w:rPr>
        <w:t>'</w:t>
      </w:r>
      <w:r w:rsidRPr="00357ACE">
        <w:rPr>
          <w:rFonts w:ascii="Times New Roman" w:hAnsi="Times New Roman"/>
          <w:color w:val="000000"/>
          <w:shd w:val="clear" w:color="auto" w:fill="FFFFFF"/>
        </w:rPr>
        <w:t>Cultural studies: An introduction</w:t>
      </w:r>
      <w:r>
        <w:rPr>
          <w:rFonts w:ascii="Times New Roman" w:hAnsi="Times New Roman" w:cs="Times New Roman"/>
          <w:szCs w:val="21"/>
        </w:rPr>
        <w:t>'</w:t>
      </w:r>
      <w:r w:rsidRPr="00357ACE">
        <w:rPr>
          <w:rFonts w:ascii="Times New Roman" w:hAnsi="Times New Roman"/>
          <w:color w:val="000000"/>
          <w:shd w:val="clear" w:color="auto" w:fill="FFFFFF"/>
        </w:rPr>
        <w:t>. In Grossberg</w:t>
      </w:r>
      <w:r w:rsidRPr="00AF0022">
        <w:rPr>
          <w:rFonts w:ascii="Times New Roman" w:hAnsi="Times New Roman"/>
          <w:color w:val="000000"/>
          <w:shd w:val="clear" w:color="auto" w:fill="FFFFFF"/>
        </w:rPr>
        <w:t>,</w:t>
      </w:r>
      <w:r w:rsidRPr="00357ACE">
        <w:rPr>
          <w:rFonts w:ascii="Times New Roman" w:hAnsi="Times New Roman"/>
          <w:color w:val="000000"/>
          <w:shd w:val="clear" w:color="auto" w:fill="FFFFFF"/>
        </w:rPr>
        <w:t xml:space="preserve"> Nelson</w:t>
      </w:r>
      <w:r w:rsidRPr="00AF0022">
        <w:rPr>
          <w:rFonts w:ascii="Times New Roman" w:hAnsi="Times New Roman"/>
          <w:color w:val="000000"/>
          <w:shd w:val="clear" w:color="auto" w:fill="FFFFFF"/>
        </w:rPr>
        <w:t>, and</w:t>
      </w:r>
      <w:r w:rsidRPr="00357ACE">
        <w:rPr>
          <w:rFonts w:ascii="Times New Roman" w:hAnsi="Times New Roman"/>
          <w:color w:val="000000"/>
          <w:shd w:val="clear" w:color="auto" w:fill="FFFFFF"/>
        </w:rPr>
        <w:t xml:space="preserve"> Treichler</w:t>
      </w:r>
      <w:r w:rsidRPr="00AF0022">
        <w:rPr>
          <w:rFonts w:ascii="Times New Roman" w:hAnsi="Times New Roman"/>
          <w:color w:val="000000"/>
          <w:shd w:val="clear" w:color="auto" w:fill="FFFFFF"/>
        </w:rPr>
        <w:t xml:space="preserve">, </w:t>
      </w:r>
      <w:r w:rsidRPr="00357ACE">
        <w:rPr>
          <w:rFonts w:ascii="Times New Roman" w:hAnsi="Times New Roman"/>
          <w:color w:val="000000"/>
          <w:shd w:val="clear" w:color="auto" w:fill="FFFFFF"/>
        </w:rPr>
        <w:t>P. A. (</w:t>
      </w:r>
      <w:r w:rsidR="001F1A67">
        <w:rPr>
          <w:rFonts w:ascii="Times New Roman" w:hAnsi="Times New Roman"/>
          <w:color w:val="000000"/>
          <w:shd w:val="clear" w:color="auto" w:fill="FFFFFF"/>
        </w:rPr>
        <w:t>e</w:t>
      </w:r>
      <w:r w:rsidRPr="00357ACE">
        <w:rPr>
          <w:rFonts w:ascii="Times New Roman" w:hAnsi="Times New Roman"/>
          <w:color w:val="000000"/>
          <w:shd w:val="clear" w:color="auto" w:fill="FFFFFF"/>
        </w:rPr>
        <w:t>d.)</w:t>
      </w:r>
      <w:r w:rsidRPr="00AF0022">
        <w:rPr>
          <w:rFonts w:ascii="Times New Roman" w:hAnsi="Times New Roman"/>
          <w:color w:val="000000"/>
          <w:shd w:val="clear" w:color="auto" w:fill="FFFFFF"/>
        </w:rPr>
        <w:t xml:space="preserve"> </w:t>
      </w:r>
      <w:r w:rsidRPr="00357ACE">
        <w:rPr>
          <w:rFonts w:ascii="Times New Roman" w:hAnsi="Times New Roman"/>
          <w:i/>
          <w:iCs/>
          <w:color w:val="000000"/>
          <w:shd w:val="clear" w:color="auto" w:fill="FFFFFF"/>
        </w:rPr>
        <w:t>Cultural studies.</w:t>
      </w:r>
      <w:r w:rsidRPr="00357ACE">
        <w:rPr>
          <w:rFonts w:ascii="Times New Roman" w:hAnsi="Times New Roman"/>
          <w:color w:val="000000"/>
          <w:shd w:val="clear" w:color="auto" w:fill="FFFFFF"/>
        </w:rPr>
        <w:t xml:space="preserve"> New York: </w:t>
      </w:r>
      <w:r w:rsidRPr="00AF0022">
        <w:rPr>
          <w:rFonts w:ascii="Times New Roman" w:hAnsi="Times New Roman"/>
          <w:color w:val="000000"/>
          <w:shd w:val="clear" w:color="auto" w:fill="FFFFFF"/>
        </w:rPr>
        <w:t>Routledge.</w:t>
      </w:r>
    </w:p>
    <w:p w14:paraId="61E4442D" w14:textId="77777777" w:rsidR="00AF0022" w:rsidRPr="00AF0022" w:rsidRDefault="00AF0022" w:rsidP="00B67041">
      <w:pPr>
        <w:rPr>
          <w:rFonts w:ascii="Times New Roman" w:hAnsi="Times New Roman"/>
          <w:color w:val="000000"/>
          <w:shd w:val="clear" w:color="auto" w:fill="FFFFFF"/>
        </w:rPr>
      </w:pPr>
    </w:p>
    <w:p w14:paraId="3B5912FD" w14:textId="096B40B2" w:rsidR="00D1413F" w:rsidRDefault="00D1413F" w:rsidP="00B67041">
      <w:pPr>
        <w:rPr>
          <w:rFonts w:ascii="Times New Roman" w:hAnsi="Times New Roman"/>
          <w:color w:val="000000"/>
          <w:shd w:val="clear" w:color="auto" w:fill="FFFFFF"/>
        </w:rPr>
      </w:pPr>
      <w:r w:rsidRPr="00D1413F">
        <w:rPr>
          <w:rFonts w:ascii="Times New Roman" w:hAnsi="Times New Roman"/>
          <w:color w:val="000000"/>
          <w:shd w:val="clear" w:color="auto" w:fill="FFFFFF"/>
        </w:rPr>
        <w:t xml:space="preserve">Pollach, I., </w:t>
      </w:r>
      <w:r>
        <w:rPr>
          <w:rFonts w:ascii="Times New Roman" w:hAnsi="Times New Roman"/>
          <w:color w:val="000000"/>
          <w:shd w:val="clear" w:color="auto" w:fill="FFFFFF"/>
        </w:rPr>
        <w:t>(</w:t>
      </w:r>
      <w:r w:rsidRPr="00D1413F">
        <w:rPr>
          <w:rFonts w:ascii="Times New Roman" w:hAnsi="Times New Roman"/>
          <w:color w:val="000000"/>
          <w:shd w:val="clear" w:color="auto" w:fill="FFFFFF"/>
        </w:rPr>
        <w:t>2018</w:t>
      </w:r>
      <w:r>
        <w:rPr>
          <w:rFonts w:ascii="Times New Roman" w:hAnsi="Times New Roman"/>
          <w:color w:val="000000"/>
          <w:shd w:val="clear" w:color="auto" w:fill="FFFFFF"/>
        </w:rPr>
        <w:t>)</w:t>
      </w:r>
      <w:r w:rsidRPr="00D1413F">
        <w:rPr>
          <w:rFonts w:ascii="Times New Roman" w:hAnsi="Times New Roman"/>
          <w:color w:val="000000"/>
          <w:shd w:val="clear" w:color="auto" w:fill="FFFFFF"/>
        </w:rPr>
        <w:t xml:space="preserve"> </w:t>
      </w:r>
      <w:r>
        <w:rPr>
          <w:rFonts w:ascii="Times New Roman" w:hAnsi="Times New Roman" w:cs="Times New Roman"/>
          <w:szCs w:val="21"/>
        </w:rPr>
        <w:t>'</w:t>
      </w:r>
      <w:r w:rsidRPr="00D1413F">
        <w:rPr>
          <w:rFonts w:ascii="Times New Roman" w:hAnsi="Times New Roman"/>
          <w:color w:val="000000"/>
          <w:shd w:val="clear" w:color="auto" w:fill="FFFFFF"/>
        </w:rPr>
        <w:t>Issue Cycles in Corporate Sustainability Reporting: A Longitudinal Study</w:t>
      </w:r>
      <w:r w:rsidR="00717F7D">
        <w:rPr>
          <w:rFonts w:ascii="Times New Roman" w:hAnsi="Times New Roman" w:cs="Times New Roman"/>
          <w:szCs w:val="21"/>
        </w:rPr>
        <w:t>.'</w:t>
      </w:r>
      <w:r w:rsidRPr="00D1413F">
        <w:rPr>
          <w:rFonts w:ascii="Times New Roman" w:hAnsi="Times New Roman"/>
          <w:color w:val="000000"/>
          <w:shd w:val="clear" w:color="auto" w:fill="FFFFFF"/>
        </w:rPr>
        <w:t> </w:t>
      </w:r>
      <w:r w:rsidRPr="00D1413F">
        <w:rPr>
          <w:rFonts w:ascii="Times New Roman" w:hAnsi="Times New Roman"/>
          <w:i/>
          <w:iCs/>
          <w:color w:val="000000"/>
          <w:shd w:val="clear" w:color="auto" w:fill="FFFFFF"/>
        </w:rPr>
        <w:t>Environmental Communication,</w:t>
      </w:r>
      <w:r w:rsidRPr="00D1413F">
        <w:rPr>
          <w:rFonts w:ascii="Times New Roman" w:hAnsi="Times New Roman"/>
          <w:color w:val="000000"/>
          <w:shd w:val="clear" w:color="auto" w:fill="FFFFFF"/>
        </w:rPr>
        <w:t xml:space="preserve"> 12 (2), 247–260.</w:t>
      </w:r>
    </w:p>
    <w:p w14:paraId="365DAE19" w14:textId="6BC2DE3B" w:rsidR="00591FDF" w:rsidRDefault="00591FDF" w:rsidP="00B67041">
      <w:pPr>
        <w:rPr>
          <w:rFonts w:ascii="Times New Roman" w:hAnsi="Times New Roman"/>
          <w:color w:val="000000"/>
          <w:shd w:val="clear" w:color="auto" w:fill="FFFFFF"/>
        </w:rPr>
      </w:pPr>
    </w:p>
    <w:p w14:paraId="4B7A4CD2" w14:textId="77777777" w:rsidR="00591FDF" w:rsidRPr="00FD361C" w:rsidRDefault="00591FDF" w:rsidP="00591FDF">
      <w:pPr>
        <w:contextualSpacing/>
        <w:rPr>
          <w:rFonts w:ascii="Times New Roman" w:hAnsi="Times New Roman"/>
          <w:color w:val="000000"/>
          <w:shd w:val="clear" w:color="auto" w:fill="FFFFFF"/>
        </w:rPr>
      </w:pPr>
      <w:r w:rsidRPr="00FD361C">
        <w:rPr>
          <w:rFonts w:ascii="Times New Roman" w:hAnsi="Times New Roman"/>
          <w:color w:val="000000"/>
          <w:shd w:val="clear" w:color="auto" w:fill="FFFFFF"/>
        </w:rPr>
        <w:t xml:space="preserve">Ravitch, S. M., </w:t>
      </w:r>
      <w:r>
        <w:rPr>
          <w:rFonts w:ascii="Times New Roman" w:hAnsi="Times New Roman"/>
          <w:color w:val="000000"/>
          <w:shd w:val="clear" w:color="auto" w:fill="FFFFFF"/>
        </w:rPr>
        <w:t>and</w:t>
      </w:r>
      <w:r w:rsidRPr="00FD361C">
        <w:rPr>
          <w:rFonts w:ascii="Times New Roman" w:hAnsi="Times New Roman"/>
          <w:color w:val="000000"/>
          <w:shd w:val="clear" w:color="auto" w:fill="FFFFFF"/>
        </w:rPr>
        <w:t xml:space="preserve"> Riggan, M. (2017) </w:t>
      </w:r>
      <w:r w:rsidRPr="00FD361C">
        <w:rPr>
          <w:rFonts w:ascii="Times New Roman" w:hAnsi="Times New Roman"/>
          <w:i/>
          <w:iCs/>
          <w:color w:val="000000"/>
          <w:shd w:val="clear" w:color="auto" w:fill="FFFFFF"/>
        </w:rPr>
        <w:t>Reason &amp; rigor: How conceptual frameworks guide research</w:t>
      </w:r>
      <w:r>
        <w:rPr>
          <w:rFonts w:ascii="Times New Roman" w:hAnsi="Times New Roman"/>
          <w:i/>
          <w:iCs/>
          <w:color w:val="000000"/>
          <w:shd w:val="clear" w:color="auto" w:fill="FFFFFF"/>
        </w:rPr>
        <w:t>.</w:t>
      </w:r>
      <w:r w:rsidRPr="0028645A">
        <w:rPr>
          <w:rFonts w:ascii="Times New Roman" w:hAnsi="Times New Roman"/>
          <w:color w:val="000000"/>
          <w:shd w:val="clear" w:color="auto" w:fill="FFFFFF"/>
        </w:rPr>
        <w:t>2</w:t>
      </w:r>
      <w:r w:rsidRPr="0028645A">
        <w:rPr>
          <w:rFonts w:ascii="Times New Roman" w:hAnsi="Times New Roman"/>
          <w:color w:val="000000"/>
          <w:shd w:val="clear" w:color="auto" w:fill="FFFFFF"/>
          <w:vertAlign w:val="superscript"/>
        </w:rPr>
        <w:t>nd</w:t>
      </w:r>
      <w:r w:rsidRPr="0028645A">
        <w:rPr>
          <w:rFonts w:ascii="Times New Roman" w:hAnsi="Times New Roman"/>
          <w:color w:val="000000"/>
          <w:shd w:val="clear" w:color="auto" w:fill="FFFFFF"/>
        </w:rPr>
        <w:t xml:space="preserve"> </w:t>
      </w:r>
      <w:proofErr w:type="spellStart"/>
      <w:proofErr w:type="gramStart"/>
      <w:r w:rsidRPr="0028645A">
        <w:rPr>
          <w:rFonts w:ascii="Times New Roman" w:hAnsi="Times New Roman"/>
          <w:color w:val="000000"/>
          <w:shd w:val="clear" w:color="auto" w:fill="FFFFFF"/>
        </w:rPr>
        <w:t>edn.Sage</w:t>
      </w:r>
      <w:proofErr w:type="spellEnd"/>
      <w:proofErr w:type="gramEnd"/>
      <w:r w:rsidRPr="0028645A">
        <w:rPr>
          <w:rFonts w:ascii="Times New Roman" w:hAnsi="Times New Roman"/>
          <w:color w:val="000000"/>
          <w:shd w:val="clear" w:color="auto" w:fill="FFFFFF"/>
        </w:rPr>
        <w:t xml:space="preserve"> Publication.</w:t>
      </w:r>
      <w:r w:rsidRPr="00FD361C">
        <w:rPr>
          <w:rFonts w:ascii="Times New Roman" w:hAnsi="Times New Roman"/>
          <w:color w:val="000000"/>
          <w:shd w:val="clear" w:color="auto" w:fill="FFFFFF"/>
        </w:rPr>
        <w:t xml:space="preserve"> </w:t>
      </w:r>
    </w:p>
    <w:p w14:paraId="2DD47ADD" w14:textId="16CEDBB4" w:rsidR="00591FDF" w:rsidRDefault="00591FDF" w:rsidP="00B67041">
      <w:pPr>
        <w:rPr>
          <w:rFonts w:ascii="Times New Roman" w:hAnsi="Times New Roman"/>
          <w:color w:val="000000"/>
          <w:shd w:val="clear" w:color="auto" w:fill="FFFFFF"/>
        </w:rPr>
      </w:pPr>
    </w:p>
    <w:p w14:paraId="7130C1A6" w14:textId="77777777" w:rsidR="00B8167F" w:rsidRDefault="00903529" w:rsidP="00B67041">
      <w:pPr>
        <w:rPr>
          <w:rFonts w:ascii="Times New Roman" w:hAnsi="Times New Roman"/>
          <w:color w:val="000000"/>
          <w:shd w:val="clear" w:color="auto" w:fill="FFFFFF"/>
        </w:rPr>
      </w:pPr>
      <w:r w:rsidRPr="00903529">
        <w:rPr>
          <w:rFonts w:ascii="Times New Roman" w:hAnsi="Times New Roman"/>
          <w:color w:val="000000"/>
          <w:shd w:val="clear" w:color="auto" w:fill="FFFFFF"/>
        </w:rPr>
        <w:t xml:space="preserve">Sanden, G.R. </w:t>
      </w:r>
      <w:r>
        <w:rPr>
          <w:rFonts w:ascii="Times New Roman" w:hAnsi="Times New Roman"/>
          <w:color w:val="000000"/>
          <w:shd w:val="clear" w:color="auto" w:fill="FFFFFF"/>
        </w:rPr>
        <w:t>(</w:t>
      </w:r>
      <w:r w:rsidRPr="00903529">
        <w:rPr>
          <w:rFonts w:ascii="Times New Roman" w:hAnsi="Times New Roman"/>
          <w:color w:val="000000"/>
          <w:shd w:val="clear" w:color="auto" w:fill="FFFFFF"/>
        </w:rPr>
        <w:t>2016</w:t>
      </w:r>
      <w:r>
        <w:rPr>
          <w:rFonts w:ascii="Times New Roman" w:hAnsi="Times New Roman"/>
          <w:color w:val="000000"/>
          <w:shd w:val="clear" w:color="auto" w:fill="FFFFFF"/>
        </w:rPr>
        <w:t>)</w:t>
      </w:r>
      <w:r w:rsidRPr="00903529">
        <w:rPr>
          <w:rFonts w:ascii="Times New Roman" w:hAnsi="Times New Roman"/>
          <w:color w:val="000000"/>
          <w:shd w:val="clear" w:color="auto" w:fill="FFFFFF"/>
        </w:rPr>
        <w:t xml:space="preserve"> </w:t>
      </w:r>
      <w:r>
        <w:rPr>
          <w:rFonts w:ascii="Times New Roman" w:hAnsi="Times New Roman" w:cs="Times New Roman"/>
          <w:szCs w:val="21"/>
        </w:rPr>
        <w:t>'</w:t>
      </w:r>
      <w:r w:rsidRPr="00903529">
        <w:rPr>
          <w:rFonts w:ascii="Times New Roman" w:hAnsi="Times New Roman"/>
          <w:color w:val="000000"/>
          <w:shd w:val="clear" w:color="auto" w:fill="FFFFFF"/>
        </w:rPr>
        <w:t xml:space="preserve">Language Management × 3: A Theory, a Sub-Concept, and a Business Strategy </w:t>
      </w:r>
    </w:p>
    <w:p w14:paraId="18CF563E" w14:textId="23773DDD" w:rsidR="00903529" w:rsidRPr="00903529" w:rsidRDefault="00903529" w:rsidP="00B67041">
      <w:pPr>
        <w:rPr>
          <w:rFonts w:ascii="Times New Roman" w:hAnsi="Times New Roman"/>
          <w:color w:val="000000"/>
          <w:shd w:val="clear" w:color="auto" w:fill="FFFFFF"/>
        </w:rPr>
      </w:pPr>
      <w:r w:rsidRPr="00903529">
        <w:rPr>
          <w:rFonts w:ascii="Times New Roman" w:hAnsi="Times New Roman"/>
          <w:color w:val="000000"/>
          <w:shd w:val="clear" w:color="auto" w:fill="FFFFFF"/>
        </w:rPr>
        <w:t>Tool</w:t>
      </w:r>
      <w:r w:rsidRPr="00D1413F">
        <w:rPr>
          <w:rFonts w:ascii="Times New Roman" w:hAnsi="Times New Roman"/>
          <w:color w:val="000000"/>
          <w:shd w:val="clear" w:color="auto" w:fill="FFFFFF"/>
        </w:rPr>
        <w:t xml:space="preserve"> </w:t>
      </w:r>
      <w:r>
        <w:rPr>
          <w:rFonts w:ascii="Times New Roman" w:hAnsi="Times New Roman" w:cs="Times New Roman"/>
          <w:szCs w:val="21"/>
        </w:rPr>
        <w:t>'</w:t>
      </w:r>
      <w:r w:rsidRPr="00903529">
        <w:rPr>
          <w:rFonts w:ascii="Times New Roman" w:hAnsi="Times New Roman"/>
          <w:color w:val="000000"/>
          <w:shd w:val="clear" w:color="auto" w:fill="FFFFFF"/>
        </w:rPr>
        <w:t>, </w:t>
      </w:r>
      <w:r w:rsidRPr="00903529">
        <w:rPr>
          <w:rFonts w:ascii="Times New Roman" w:hAnsi="Times New Roman"/>
          <w:i/>
          <w:iCs/>
          <w:color w:val="000000"/>
          <w:shd w:val="clear" w:color="auto" w:fill="FFFFFF"/>
        </w:rPr>
        <w:t xml:space="preserve">Applied </w:t>
      </w:r>
      <w:r w:rsidR="00717F7D">
        <w:rPr>
          <w:rFonts w:ascii="Times New Roman" w:hAnsi="Times New Roman"/>
          <w:i/>
          <w:iCs/>
          <w:color w:val="000000"/>
          <w:shd w:val="clear" w:color="auto" w:fill="FFFFFF"/>
        </w:rPr>
        <w:t>L</w:t>
      </w:r>
      <w:r w:rsidRPr="00903529">
        <w:rPr>
          <w:rFonts w:ascii="Times New Roman" w:hAnsi="Times New Roman"/>
          <w:i/>
          <w:iCs/>
          <w:color w:val="000000"/>
          <w:shd w:val="clear" w:color="auto" w:fill="FFFFFF"/>
        </w:rPr>
        <w:t>inguistics</w:t>
      </w:r>
      <w:r w:rsidRPr="00903529">
        <w:rPr>
          <w:rFonts w:ascii="Times New Roman" w:hAnsi="Times New Roman"/>
          <w:color w:val="000000"/>
          <w:shd w:val="clear" w:color="auto" w:fill="FFFFFF"/>
        </w:rPr>
        <w:t>, vol. 37, no. 4, pp. 520-535.</w:t>
      </w:r>
    </w:p>
    <w:p w14:paraId="56C33B55" w14:textId="77777777" w:rsidR="00903529" w:rsidRPr="00591FDF" w:rsidRDefault="00903529" w:rsidP="00B67041">
      <w:pPr>
        <w:rPr>
          <w:rFonts w:ascii="Times New Roman" w:hAnsi="Times New Roman"/>
          <w:color w:val="000000"/>
          <w:shd w:val="clear" w:color="auto" w:fill="FFFFFF"/>
        </w:rPr>
      </w:pPr>
    </w:p>
    <w:p w14:paraId="5B1A969C" w14:textId="7BC56CF5" w:rsidR="00B67041"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Scherer, A.G., Rasche, A., Palazzo, G., and Spicer, A.</w:t>
      </w:r>
      <w:r>
        <w:rPr>
          <w:rFonts w:ascii="Times New Roman" w:hAnsi="Times New Roman"/>
          <w:color w:val="000000"/>
          <w:shd w:val="clear" w:color="auto" w:fill="FFFFFF"/>
        </w:rPr>
        <w:t xml:space="preserve"> (</w:t>
      </w:r>
      <w:r w:rsidRPr="004B7C2F">
        <w:rPr>
          <w:rFonts w:ascii="Times New Roman" w:hAnsi="Times New Roman"/>
          <w:color w:val="000000"/>
          <w:shd w:val="clear" w:color="auto" w:fill="FFFFFF"/>
        </w:rPr>
        <w:t>2016</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Managing for Political Corporate Social Responsibility: New Challenges and Directions for PCSR 2.0</w:t>
      </w:r>
      <w:r w:rsidRPr="00A0661C">
        <w:rPr>
          <w:rFonts w:ascii="Times New Roman" w:hAnsi="Times New Roman" w:cs="Times New Roman"/>
          <w:szCs w:val="21"/>
        </w:rPr>
        <w:t xml:space="preserve"> </w:t>
      </w:r>
      <w:r>
        <w:rPr>
          <w:rFonts w:ascii="Times New Roman" w:hAnsi="Times New Roman" w:cs="Times New Roman"/>
          <w:szCs w:val="21"/>
        </w:rPr>
        <w:t>'</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Management Studies,</w:t>
      </w:r>
      <w:r w:rsidRPr="004B7C2F">
        <w:rPr>
          <w:rFonts w:ascii="Times New Roman" w:hAnsi="Times New Roman"/>
          <w:color w:val="000000"/>
          <w:shd w:val="clear" w:color="auto" w:fill="FFFFFF"/>
        </w:rPr>
        <w:t xml:space="preserve"> 53 (3), 273–298.</w:t>
      </w:r>
    </w:p>
    <w:p w14:paraId="5FF1E20C" w14:textId="77777777" w:rsidR="00591FDF" w:rsidRDefault="00591FDF" w:rsidP="00B67041">
      <w:pPr>
        <w:rPr>
          <w:rFonts w:ascii="Times New Roman" w:hAnsi="Times New Roman"/>
          <w:color w:val="000000"/>
          <w:shd w:val="clear" w:color="auto" w:fill="FFFFFF"/>
        </w:rPr>
      </w:pPr>
    </w:p>
    <w:p w14:paraId="473C9FA6" w14:textId="30A72106" w:rsidR="00591FDF" w:rsidRPr="00775BCB" w:rsidRDefault="00591FDF" w:rsidP="00591FDF">
      <w:pPr>
        <w:contextualSpacing/>
        <w:rPr>
          <w:rFonts w:ascii="Times New Roman" w:hAnsi="Times New Roman"/>
          <w:color w:val="000000"/>
          <w:shd w:val="clear" w:color="auto" w:fill="FFFFFF"/>
        </w:rPr>
      </w:pPr>
      <w:bookmarkStart w:id="23" w:name="OLE_LINK7"/>
      <w:proofErr w:type="spellStart"/>
      <w:r w:rsidRPr="00C01085">
        <w:rPr>
          <w:rFonts w:ascii="Times New Roman" w:hAnsi="Times New Roman"/>
          <w:color w:val="000000"/>
          <w:shd w:val="clear" w:color="auto" w:fill="FFFFFF"/>
        </w:rPr>
        <w:t>Selmier</w:t>
      </w:r>
      <w:proofErr w:type="spellEnd"/>
      <w:r w:rsidRPr="00C01085">
        <w:rPr>
          <w:rFonts w:ascii="Times New Roman" w:hAnsi="Times New Roman"/>
          <w:color w:val="000000"/>
          <w:shd w:val="clear" w:color="auto" w:fill="FFFFFF"/>
        </w:rPr>
        <w:t>, W</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T</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Newenham-Kahindi</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A</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w:t>
      </w:r>
      <w:r>
        <w:rPr>
          <w:rFonts w:ascii="Times New Roman" w:hAnsi="Times New Roman"/>
          <w:color w:val="000000"/>
          <w:shd w:val="clear" w:color="auto" w:fill="FFFFFF"/>
        </w:rPr>
        <w:t>and</w:t>
      </w:r>
      <w:r w:rsidRPr="00C01085">
        <w:rPr>
          <w:rFonts w:ascii="Times New Roman" w:hAnsi="Times New Roman"/>
          <w:color w:val="000000"/>
          <w:shd w:val="clear" w:color="auto" w:fill="FFFFFF"/>
        </w:rPr>
        <w:t xml:space="preserve"> Oh,</w:t>
      </w:r>
      <w:bookmarkEnd w:id="23"/>
      <w:r w:rsidRPr="00C01085">
        <w:rPr>
          <w:rFonts w:ascii="Times New Roman" w:hAnsi="Times New Roman"/>
          <w:color w:val="000000"/>
          <w:shd w:val="clear" w:color="auto" w:fill="FFFFFF"/>
        </w:rPr>
        <w:t xml:space="preserve"> C</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H</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C01085">
        <w:rPr>
          <w:rFonts w:ascii="Times New Roman" w:hAnsi="Times New Roman"/>
          <w:color w:val="000000"/>
          <w:shd w:val="clear" w:color="auto" w:fill="FFFFFF"/>
        </w:rPr>
        <w:t>2015</w:t>
      </w:r>
      <w:r>
        <w:rPr>
          <w:rFonts w:ascii="Times New Roman" w:hAnsi="Times New Roman"/>
          <w:color w:val="000000"/>
          <w:shd w:val="clear" w:color="auto" w:fill="FFFFFF"/>
        </w:rPr>
        <w:t>)</w:t>
      </w:r>
      <w:r w:rsidRPr="00C01085">
        <w:rPr>
          <w:rFonts w:ascii="Times New Roman" w:hAnsi="Times New Roman"/>
          <w:color w:val="000000"/>
          <w:shd w:val="clear" w:color="auto" w:fill="FFFFFF"/>
        </w:rPr>
        <w:t xml:space="preserve"> </w:t>
      </w:r>
      <w:r>
        <w:rPr>
          <w:rFonts w:ascii="Times New Roman" w:hAnsi="Times New Roman" w:cs="Times New Roman"/>
          <w:szCs w:val="21"/>
        </w:rPr>
        <w:t>'</w:t>
      </w:r>
      <w:r w:rsidRPr="00C01085">
        <w:rPr>
          <w:rFonts w:ascii="Times New Roman" w:hAnsi="Times New Roman"/>
          <w:color w:val="000000"/>
          <w:shd w:val="clear" w:color="auto" w:fill="FFFFFF"/>
        </w:rPr>
        <w:t xml:space="preserve">Understanding the words of relationships: </w:t>
      </w:r>
      <w:r w:rsidRPr="00C01085">
        <w:rPr>
          <w:rFonts w:ascii="Times New Roman" w:hAnsi="Times New Roman"/>
          <w:color w:val="000000"/>
          <w:shd w:val="clear" w:color="auto" w:fill="FFFFFF"/>
        </w:rPr>
        <w:lastRenderedPageBreak/>
        <w:t>Language as an essential tool to manage CSR in communities of place</w:t>
      </w:r>
      <w:r w:rsidR="00717F7D">
        <w:rPr>
          <w:rFonts w:ascii="Times New Roman" w:hAnsi="Times New Roman" w:cs="Times New Roman"/>
          <w:szCs w:val="21"/>
        </w:rPr>
        <w:t>.'</w:t>
      </w:r>
      <w:r w:rsidRPr="00C01085">
        <w:rPr>
          <w:rFonts w:ascii="Times New Roman" w:hAnsi="Times New Roman"/>
          <w:color w:val="000000"/>
          <w:shd w:val="clear" w:color="auto" w:fill="FFFFFF"/>
        </w:rPr>
        <w:t xml:space="preserve"> </w:t>
      </w:r>
      <w:r w:rsidRPr="00C01085">
        <w:rPr>
          <w:rFonts w:ascii="Times New Roman" w:hAnsi="Times New Roman"/>
          <w:i/>
          <w:iCs/>
          <w:color w:val="000000"/>
          <w:shd w:val="clear" w:color="auto" w:fill="FFFFFF"/>
        </w:rPr>
        <w:t xml:space="preserve">Journal of international business studies, </w:t>
      </w:r>
      <w:r w:rsidRPr="00C01085">
        <w:rPr>
          <w:rFonts w:ascii="Times New Roman" w:hAnsi="Times New Roman"/>
          <w:color w:val="000000"/>
          <w:shd w:val="clear" w:color="auto" w:fill="FFFFFF"/>
        </w:rPr>
        <w:t>46(2), pp.153–179.</w:t>
      </w:r>
    </w:p>
    <w:p w14:paraId="2610B5D1" w14:textId="4B1FFA0F" w:rsidR="00B67041" w:rsidRDefault="00B67041" w:rsidP="00B67041">
      <w:pPr>
        <w:rPr>
          <w:rFonts w:ascii="Times New Roman" w:hAnsi="Times New Roman"/>
          <w:color w:val="000000"/>
          <w:shd w:val="clear" w:color="auto" w:fill="FFFFFF"/>
        </w:rPr>
      </w:pPr>
    </w:p>
    <w:p w14:paraId="14971537" w14:textId="359581EE" w:rsidR="00583B3C" w:rsidRDefault="00583B3C" w:rsidP="00B67041">
      <w:pPr>
        <w:rPr>
          <w:rFonts w:ascii="Times New Roman" w:hAnsi="Times New Roman"/>
          <w:color w:val="000000"/>
          <w:shd w:val="clear" w:color="auto" w:fill="FFFFFF"/>
        </w:rPr>
      </w:pPr>
      <w:r>
        <w:rPr>
          <w:rFonts w:ascii="Times New Roman" w:hAnsi="Times New Roman"/>
          <w:color w:val="000000"/>
          <w:shd w:val="clear" w:color="auto" w:fill="FFFFFF"/>
        </w:rPr>
        <w:t>Shell (2015). Shell Sustainability Report 2015.</w:t>
      </w:r>
      <w:r w:rsidRPr="00583B3C">
        <w:rPr>
          <w:rFonts w:ascii="Times New Roman" w:hAnsi="Times New Roman"/>
          <w:color w:val="000000"/>
          <w:shd w:val="clear" w:color="auto" w:fill="FFFFFF"/>
        </w:rPr>
        <w:t xml:space="preserve"> </w:t>
      </w:r>
      <w:r>
        <w:rPr>
          <w:rFonts w:ascii="Times New Roman" w:hAnsi="Times New Roman"/>
          <w:color w:val="000000"/>
          <w:shd w:val="clear" w:color="auto" w:fill="FFFFFF"/>
        </w:rPr>
        <w:t>Available at:</w:t>
      </w:r>
    </w:p>
    <w:p w14:paraId="24C8E718" w14:textId="7A64C098" w:rsidR="00583B3C" w:rsidRDefault="004B2E42" w:rsidP="00B67041">
      <w:pPr>
        <w:rPr>
          <w:rFonts w:ascii="Times New Roman" w:hAnsi="Times New Roman"/>
          <w:color w:val="000000"/>
          <w:shd w:val="clear" w:color="auto" w:fill="FFFFFF"/>
        </w:rPr>
      </w:pPr>
      <w:hyperlink r:id="rId13" w:history="1">
        <w:r w:rsidR="00583B3C" w:rsidRPr="00F44300">
          <w:rPr>
            <w:rStyle w:val="af1"/>
            <w:rFonts w:ascii="Times New Roman" w:hAnsi="Times New Roman"/>
            <w:shd w:val="clear" w:color="auto" w:fill="FFFFFF"/>
          </w:rPr>
          <w:t>https://www.shell.com/sustainability/sustainability-reporting-and-performance-data/sustainability-reports.html</w:t>
        </w:r>
      </w:hyperlink>
      <w:r w:rsidR="00583B3C" w:rsidRPr="00106932">
        <w:rPr>
          <w:rFonts w:ascii="Times New Roman" w:hAnsi="Times New Roman"/>
          <w:color w:val="000000"/>
          <w:shd w:val="clear" w:color="auto" w:fill="FFFFFF"/>
        </w:rPr>
        <w:t xml:space="preserve">(Accessed: </w:t>
      </w:r>
      <w:r w:rsidR="00583B3C">
        <w:rPr>
          <w:rFonts w:ascii="Times New Roman" w:hAnsi="Times New Roman"/>
          <w:color w:val="000000"/>
          <w:shd w:val="clear" w:color="auto" w:fill="FFFFFF"/>
        </w:rPr>
        <w:t>15</w:t>
      </w:r>
      <w:r w:rsidR="00583B3C" w:rsidRPr="00106932">
        <w:rPr>
          <w:rFonts w:ascii="Times New Roman" w:hAnsi="Times New Roman"/>
          <w:color w:val="000000"/>
          <w:shd w:val="clear" w:color="auto" w:fill="FFFFFF"/>
        </w:rPr>
        <w:t xml:space="preserve"> Ma</w:t>
      </w:r>
      <w:r w:rsidR="00583B3C">
        <w:rPr>
          <w:rFonts w:ascii="Times New Roman" w:hAnsi="Times New Roman"/>
          <w:color w:val="000000"/>
          <w:shd w:val="clear" w:color="auto" w:fill="FFFFFF"/>
        </w:rPr>
        <w:t>y</w:t>
      </w:r>
      <w:r w:rsidR="00583B3C" w:rsidRPr="00106932">
        <w:rPr>
          <w:rFonts w:ascii="Times New Roman" w:hAnsi="Times New Roman"/>
          <w:color w:val="000000"/>
          <w:shd w:val="clear" w:color="auto" w:fill="FFFFFF"/>
        </w:rPr>
        <w:t xml:space="preserve"> 20</w:t>
      </w:r>
      <w:r w:rsidR="00583B3C">
        <w:rPr>
          <w:rFonts w:ascii="Times New Roman" w:hAnsi="Times New Roman"/>
          <w:color w:val="000000"/>
          <w:shd w:val="clear" w:color="auto" w:fill="FFFFFF"/>
        </w:rPr>
        <w:t>21</w:t>
      </w:r>
      <w:r w:rsidR="00583B3C" w:rsidRPr="00106932">
        <w:rPr>
          <w:rFonts w:ascii="Times New Roman" w:hAnsi="Times New Roman"/>
          <w:color w:val="000000"/>
          <w:shd w:val="clear" w:color="auto" w:fill="FFFFFF"/>
        </w:rPr>
        <w:t>)</w:t>
      </w:r>
    </w:p>
    <w:p w14:paraId="0EE25289" w14:textId="77777777" w:rsidR="00583B3C" w:rsidRPr="00583B3C" w:rsidRDefault="00583B3C" w:rsidP="00B67041">
      <w:pPr>
        <w:rPr>
          <w:rFonts w:ascii="Times New Roman" w:hAnsi="Times New Roman"/>
          <w:color w:val="000000"/>
          <w:shd w:val="clear" w:color="auto" w:fill="FFFFFF"/>
        </w:rPr>
      </w:pPr>
    </w:p>
    <w:p w14:paraId="48043EAA" w14:textId="47A0BAF1" w:rsidR="00B67041" w:rsidRDefault="003B0EE3" w:rsidP="00B67041">
      <w:pPr>
        <w:rPr>
          <w:rFonts w:ascii="Times New Roman" w:hAnsi="Times New Roman"/>
          <w:color w:val="000000"/>
          <w:shd w:val="clear" w:color="auto" w:fill="FFFFFF"/>
        </w:rPr>
      </w:pPr>
      <w:r>
        <w:rPr>
          <w:rFonts w:ascii="Times New Roman" w:hAnsi="Times New Roman"/>
          <w:color w:val="000000"/>
          <w:shd w:val="clear" w:color="auto" w:fill="FFFFFF"/>
        </w:rPr>
        <w:t>Shell (</w:t>
      </w:r>
      <w:r w:rsidR="00106932">
        <w:rPr>
          <w:rFonts w:ascii="Times New Roman" w:hAnsi="Times New Roman"/>
          <w:color w:val="000000"/>
          <w:shd w:val="clear" w:color="auto" w:fill="FFFFFF"/>
        </w:rPr>
        <w:t>2020). Shell Annual Report 2020. Available at:</w:t>
      </w:r>
      <w:r w:rsidR="00106932" w:rsidRPr="00106932">
        <w:t xml:space="preserve"> </w:t>
      </w:r>
      <w:hyperlink r:id="rId14" w:history="1">
        <w:r w:rsidR="00583B3C" w:rsidRPr="00F44300">
          <w:rPr>
            <w:rStyle w:val="af1"/>
            <w:rFonts w:ascii="Times New Roman" w:hAnsi="Times New Roman"/>
            <w:shd w:val="clear" w:color="auto" w:fill="FFFFFF"/>
          </w:rPr>
          <w:t>https://reports.shell.com/annual-report/2020/strategic-report/our-people.php</w:t>
        </w:r>
      </w:hyperlink>
      <w:r w:rsidR="00106932" w:rsidRPr="00106932">
        <w:rPr>
          <w:rFonts w:ascii="Times New Roman" w:hAnsi="Times New Roman"/>
          <w:color w:val="000000"/>
          <w:shd w:val="clear" w:color="auto" w:fill="FFFFFF"/>
        </w:rPr>
        <w:t>(</w:t>
      </w:r>
      <w:bookmarkStart w:id="24" w:name="OLE_LINK19"/>
      <w:r w:rsidR="00106932" w:rsidRPr="00106932">
        <w:rPr>
          <w:rFonts w:ascii="Times New Roman" w:hAnsi="Times New Roman"/>
          <w:color w:val="000000"/>
          <w:shd w:val="clear" w:color="auto" w:fill="FFFFFF"/>
        </w:rPr>
        <w:t xml:space="preserve">Accessed: </w:t>
      </w:r>
      <w:r w:rsidR="00106932">
        <w:rPr>
          <w:rFonts w:ascii="Times New Roman" w:hAnsi="Times New Roman"/>
          <w:color w:val="000000"/>
          <w:shd w:val="clear" w:color="auto" w:fill="FFFFFF"/>
        </w:rPr>
        <w:t>14</w:t>
      </w:r>
      <w:r w:rsidR="00106932" w:rsidRPr="00106932">
        <w:rPr>
          <w:rFonts w:ascii="Times New Roman" w:hAnsi="Times New Roman"/>
          <w:color w:val="000000"/>
          <w:shd w:val="clear" w:color="auto" w:fill="FFFFFF"/>
        </w:rPr>
        <w:t xml:space="preserve"> Ma</w:t>
      </w:r>
      <w:r w:rsidR="00106932">
        <w:rPr>
          <w:rFonts w:ascii="Times New Roman" w:hAnsi="Times New Roman"/>
          <w:color w:val="000000"/>
          <w:shd w:val="clear" w:color="auto" w:fill="FFFFFF"/>
        </w:rPr>
        <w:t>y</w:t>
      </w:r>
      <w:r w:rsidR="00106932" w:rsidRPr="00106932">
        <w:rPr>
          <w:rFonts w:ascii="Times New Roman" w:hAnsi="Times New Roman"/>
          <w:color w:val="000000"/>
          <w:shd w:val="clear" w:color="auto" w:fill="FFFFFF"/>
        </w:rPr>
        <w:t xml:space="preserve"> 20</w:t>
      </w:r>
      <w:r w:rsidR="00106932">
        <w:rPr>
          <w:rFonts w:ascii="Times New Roman" w:hAnsi="Times New Roman"/>
          <w:color w:val="000000"/>
          <w:shd w:val="clear" w:color="auto" w:fill="FFFFFF"/>
        </w:rPr>
        <w:t>21</w:t>
      </w:r>
      <w:r w:rsidR="00106932" w:rsidRPr="00106932">
        <w:rPr>
          <w:rFonts w:ascii="Times New Roman" w:hAnsi="Times New Roman"/>
          <w:color w:val="000000"/>
          <w:shd w:val="clear" w:color="auto" w:fill="FFFFFF"/>
        </w:rPr>
        <w:t>).</w:t>
      </w:r>
      <w:bookmarkEnd w:id="24"/>
    </w:p>
    <w:p w14:paraId="73E233FC" w14:textId="2CAF96AF" w:rsidR="005E15F5" w:rsidRDefault="005E15F5" w:rsidP="00B67041">
      <w:pPr>
        <w:rPr>
          <w:rFonts w:ascii="Times New Roman" w:hAnsi="Times New Roman"/>
          <w:color w:val="000000"/>
          <w:shd w:val="clear" w:color="auto" w:fill="FFFFFF"/>
        </w:rPr>
      </w:pPr>
      <w:r>
        <w:rPr>
          <w:rFonts w:ascii="Times New Roman" w:hAnsi="Times New Roman" w:hint="eastAsia"/>
          <w:color w:val="000000"/>
          <w:shd w:val="clear" w:color="auto" w:fill="FFFFFF"/>
        </w:rPr>
        <w:t>S</w:t>
      </w:r>
      <w:r>
        <w:rPr>
          <w:rFonts w:ascii="Times New Roman" w:hAnsi="Times New Roman"/>
          <w:color w:val="000000"/>
          <w:shd w:val="clear" w:color="auto" w:fill="FFFFFF"/>
        </w:rPr>
        <w:t>killern, J.W.</w:t>
      </w:r>
      <w:r w:rsidR="000D4285">
        <w:rPr>
          <w:rFonts w:ascii="Times New Roman" w:hAnsi="Times New Roman"/>
          <w:color w:val="000000"/>
          <w:shd w:val="clear" w:color="auto" w:fill="FFFFFF"/>
        </w:rPr>
        <w:t xml:space="preserve"> </w:t>
      </w:r>
      <w:r>
        <w:rPr>
          <w:rFonts w:ascii="Times New Roman" w:hAnsi="Times New Roman"/>
          <w:color w:val="000000"/>
          <w:shd w:val="clear" w:color="auto" w:fill="FFFFFF"/>
        </w:rPr>
        <w:t xml:space="preserve">(2004) </w:t>
      </w:r>
      <w:r w:rsidR="000D4285">
        <w:rPr>
          <w:rFonts w:ascii="Times New Roman" w:hAnsi="Times New Roman" w:cs="Times New Roman"/>
          <w:szCs w:val="21"/>
        </w:rPr>
        <w:t>'</w:t>
      </w:r>
      <w:r w:rsidRPr="005E15F5">
        <w:rPr>
          <w:rFonts w:ascii="Times New Roman" w:hAnsi="Times New Roman"/>
          <w:color w:val="000000"/>
          <w:shd w:val="clear" w:color="auto" w:fill="FFFFFF"/>
        </w:rPr>
        <w:t xml:space="preserve">The </w:t>
      </w:r>
      <w:r>
        <w:rPr>
          <w:rFonts w:ascii="Times New Roman" w:hAnsi="Times New Roman"/>
          <w:color w:val="000000"/>
          <w:shd w:val="clear" w:color="auto" w:fill="FFFFFF"/>
        </w:rPr>
        <w:t>E</w:t>
      </w:r>
      <w:r w:rsidRPr="005E15F5">
        <w:rPr>
          <w:rFonts w:ascii="Times New Roman" w:hAnsi="Times New Roman"/>
          <w:color w:val="000000"/>
          <w:shd w:val="clear" w:color="auto" w:fill="FFFFFF"/>
        </w:rPr>
        <w:t xml:space="preserve">volution of Shell's </w:t>
      </w:r>
      <w:r>
        <w:rPr>
          <w:rFonts w:ascii="Times New Roman" w:hAnsi="Times New Roman"/>
          <w:color w:val="000000"/>
          <w:shd w:val="clear" w:color="auto" w:fill="FFFFFF"/>
        </w:rPr>
        <w:t>S</w:t>
      </w:r>
      <w:r w:rsidRPr="005E15F5">
        <w:rPr>
          <w:rFonts w:ascii="Times New Roman" w:hAnsi="Times New Roman"/>
          <w:color w:val="000000"/>
          <w:shd w:val="clear" w:color="auto" w:fill="FFFFFF"/>
        </w:rPr>
        <w:t>takeho</w:t>
      </w:r>
      <w:r>
        <w:rPr>
          <w:rFonts w:ascii="Times New Roman" w:hAnsi="Times New Roman"/>
          <w:color w:val="000000"/>
          <w:shd w:val="clear" w:color="auto" w:fill="FFFFFF"/>
        </w:rPr>
        <w:t>l</w:t>
      </w:r>
      <w:r w:rsidRPr="005E15F5">
        <w:rPr>
          <w:rFonts w:ascii="Times New Roman" w:hAnsi="Times New Roman"/>
          <w:color w:val="000000"/>
          <w:shd w:val="clear" w:color="auto" w:fill="FFFFFF"/>
        </w:rPr>
        <w:t xml:space="preserve">der </w:t>
      </w:r>
      <w:r>
        <w:rPr>
          <w:rFonts w:ascii="Times New Roman" w:hAnsi="Times New Roman"/>
          <w:color w:val="000000"/>
          <w:shd w:val="clear" w:color="auto" w:fill="FFFFFF"/>
        </w:rPr>
        <w:t>A</w:t>
      </w:r>
      <w:r w:rsidRPr="005E15F5">
        <w:rPr>
          <w:rFonts w:ascii="Times New Roman" w:hAnsi="Times New Roman"/>
          <w:color w:val="000000"/>
          <w:shd w:val="clear" w:color="auto" w:fill="FFFFFF"/>
        </w:rPr>
        <w:t xml:space="preserve">pproach: </w:t>
      </w:r>
      <w:r>
        <w:rPr>
          <w:rFonts w:ascii="Times New Roman" w:hAnsi="Times New Roman"/>
          <w:color w:val="000000"/>
          <w:shd w:val="clear" w:color="auto" w:fill="FFFFFF"/>
        </w:rPr>
        <w:t>A</w:t>
      </w:r>
      <w:r w:rsidRPr="005E15F5">
        <w:rPr>
          <w:rFonts w:ascii="Times New Roman" w:hAnsi="Times New Roman"/>
          <w:color w:val="000000"/>
          <w:shd w:val="clear" w:color="auto" w:fill="FFFFFF"/>
        </w:rPr>
        <w:t xml:space="preserve"> </w:t>
      </w:r>
      <w:r>
        <w:rPr>
          <w:rFonts w:ascii="Times New Roman" w:hAnsi="Times New Roman"/>
          <w:color w:val="000000"/>
          <w:shd w:val="clear" w:color="auto" w:fill="FFFFFF"/>
        </w:rPr>
        <w:t>C</w:t>
      </w:r>
      <w:r w:rsidRPr="005E15F5">
        <w:rPr>
          <w:rFonts w:ascii="Times New Roman" w:hAnsi="Times New Roman"/>
          <w:color w:val="000000"/>
          <w:shd w:val="clear" w:color="auto" w:fill="FFFFFF"/>
        </w:rPr>
        <w:t xml:space="preserve">ase </w:t>
      </w:r>
      <w:r>
        <w:rPr>
          <w:rFonts w:ascii="Times New Roman" w:hAnsi="Times New Roman"/>
          <w:color w:val="000000"/>
          <w:shd w:val="clear" w:color="auto" w:fill="FFFFFF"/>
        </w:rPr>
        <w:t>S</w:t>
      </w:r>
      <w:r w:rsidRPr="005E15F5">
        <w:rPr>
          <w:rFonts w:ascii="Times New Roman" w:hAnsi="Times New Roman"/>
          <w:color w:val="000000"/>
          <w:shd w:val="clear" w:color="auto" w:fill="FFFFFF"/>
        </w:rPr>
        <w:t>tudy</w:t>
      </w:r>
      <w:r w:rsidR="00717F7D">
        <w:rPr>
          <w:rFonts w:ascii="Times New Roman" w:hAnsi="Times New Roman" w:cs="Times New Roman"/>
          <w:szCs w:val="21"/>
        </w:rPr>
        <w:t>.'</w:t>
      </w:r>
      <w:r>
        <w:rPr>
          <w:rFonts w:ascii="Times New Roman" w:hAnsi="Times New Roman"/>
          <w:color w:val="000000"/>
          <w:shd w:val="clear" w:color="auto" w:fill="FFFFFF"/>
        </w:rPr>
        <w:t xml:space="preserve"> </w:t>
      </w:r>
      <w:r w:rsidRPr="000D4285">
        <w:rPr>
          <w:rFonts w:ascii="Times New Roman" w:hAnsi="Times New Roman"/>
          <w:i/>
          <w:iCs/>
          <w:color w:val="000000"/>
          <w:shd w:val="clear" w:color="auto" w:fill="FFFFFF"/>
        </w:rPr>
        <w:t>Business Ethics Quarterly,</w:t>
      </w:r>
      <w:r w:rsidRPr="005E15F5">
        <w:rPr>
          <w:rFonts w:ascii="Times New Roman" w:hAnsi="Times New Roman"/>
          <w:color w:val="000000"/>
          <w:shd w:val="clear" w:color="auto" w:fill="FFFFFF"/>
        </w:rPr>
        <w:t xml:space="preserve"> Vol. 14, No. 4, pp. 713-728</w:t>
      </w:r>
      <w:r w:rsidR="000D4285">
        <w:rPr>
          <w:rFonts w:ascii="Times New Roman" w:hAnsi="Times New Roman"/>
          <w:color w:val="000000"/>
          <w:shd w:val="clear" w:color="auto" w:fill="FFFFFF"/>
        </w:rPr>
        <w:t>.</w:t>
      </w:r>
    </w:p>
    <w:p w14:paraId="5F8E28DF" w14:textId="20FBC229" w:rsidR="00591FDF" w:rsidRDefault="00591FDF" w:rsidP="00B67041">
      <w:pPr>
        <w:rPr>
          <w:rFonts w:ascii="Times New Roman" w:hAnsi="Times New Roman"/>
          <w:color w:val="000000"/>
          <w:shd w:val="clear" w:color="auto" w:fill="FFFFFF"/>
        </w:rPr>
      </w:pPr>
    </w:p>
    <w:p w14:paraId="75546CF8" w14:textId="38EC027A" w:rsidR="001F1A67" w:rsidRDefault="001F1A67" w:rsidP="001F1A67">
      <w:pPr>
        <w:widowControl/>
        <w:jc w:val="left"/>
        <w:rPr>
          <w:rFonts w:ascii="Times New Roman" w:hAnsi="Times New Roman"/>
          <w:color w:val="000000"/>
          <w:shd w:val="clear" w:color="auto" w:fill="FFFFFF"/>
        </w:rPr>
      </w:pPr>
      <w:proofErr w:type="spellStart"/>
      <w:r w:rsidRPr="001F1A67">
        <w:rPr>
          <w:rFonts w:ascii="Times New Roman" w:hAnsi="Times New Roman"/>
          <w:color w:val="000000"/>
          <w:shd w:val="clear" w:color="auto" w:fill="FFFFFF"/>
        </w:rPr>
        <w:t>Spolsky</w:t>
      </w:r>
      <w:proofErr w:type="spellEnd"/>
      <w:r w:rsidRPr="001F1A67">
        <w:rPr>
          <w:rFonts w:ascii="Times New Roman" w:hAnsi="Times New Roman"/>
          <w:color w:val="000000"/>
          <w:shd w:val="clear" w:color="auto" w:fill="FFFFFF"/>
        </w:rPr>
        <w:t xml:space="preserve">, B. </w:t>
      </w:r>
      <w:r>
        <w:rPr>
          <w:rFonts w:ascii="Times New Roman" w:hAnsi="Times New Roman"/>
          <w:color w:val="000000"/>
          <w:shd w:val="clear" w:color="auto" w:fill="FFFFFF"/>
        </w:rPr>
        <w:t>(</w:t>
      </w:r>
      <w:r w:rsidRPr="001F1A67">
        <w:rPr>
          <w:rFonts w:ascii="Times New Roman" w:hAnsi="Times New Roman"/>
          <w:color w:val="000000"/>
          <w:shd w:val="clear" w:color="auto" w:fill="FFFFFF"/>
        </w:rPr>
        <w:t>2012</w:t>
      </w:r>
      <w:r>
        <w:rPr>
          <w:rFonts w:ascii="Times New Roman" w:hAnsi="Times New Roman"/>
          <w:color w:val="000000"/>
          <w:shd w:val="clear" w:color="auto" w:fill="FFFFFF"/>
        </w:rPr>
        <w:t>)</w:t>
      </w:r>
      <w:r w:rsidRPr="001F1A67">
        <w:rPr>
          <w:rFonts w:ascii="Times New Roman" w:hAnsi="Times New Roman"/>
          <w:color w:val="000000"/>
          <w:shd w:val="clear" w:color="auto" w:fill="FFFFFF"/>
        </w:rPr>
        <w:t xml:space="preserve"> What is language policy? in </w:t>
      </w:r>
      <w:proofErr w:type="spellStart"/>
      <w:r w:rsidRPr="001F1A67">
        <w:rPr>
          <w:rFonts w:ascii="Times New Roman" w:hAnsi="Times New Roman"/>
          <w:color w:val="000000"/>
          <w:shd w:val="clear" w:color="auto" w:fill="FFFFFF"/>
        </w:rPr>
        <w:t>Spolsky</w:t>
      </w:r>
      <w:proofErr w:type="spellEnd"/>
      <w:r>
        <w:rPr>
          <w:rFonts w:ascii="Times New Roman" w:hAnsi="Times New Roman"/>
          <w:color w:val="000000"/>
          <w:shd w:val="clear" w:color="auto" w:fill="FFFFFF"/>
        </w:rPr>
        <w:t>,</w:t>
      </w:r>
      <w:r w:rsidRPr="001F1A67">
        <w:rPr>
          <w:rFonts w:ascii="Times New Roman" w:hAnsi="Times New Roman"/>
          <w:color w:val="000000"/>
          <w:shd w:val="clear" w:color="auto" w:fill="FFFFFF"/>
        </w:rPr>
        <w:t xml:space="preserve"> B. (ed.)</w:t>
      </w:r>
      <w:r>
        <w:rPr>
          <w:rFonts w:ascii="Times New Roman" w:hAnsi="Times New Roman"/>
          <w:color w:val="000000"/>
          <w:shd w:val="clear" w:color="auto" w:fill="FFFFFF"/>
        </w:rPr>
        <w:t xml:space="preserve"> </w:t>
      </w:r>
      <w:r w:rsidRPr="001F1A67">
        <w:rPr>
          <w:rFonts w:ascii="Times New Roman" w:hAnsi="Times New Roman"/>
          <w:i/>
          <w:iCs/>
          <w:color w:val="000000"/>
          <w:shd w:val="clear" w:color="auto" w:fill="FFFFFF"/>
        </w:rPr>
        <w:t>The Cambridge Handbook of Language Policy.</w:t>
      </w:r>
      <w:r w:rsidRPr="001F1A67">
        <w:rPr>
          <w:rFonts w:ascii="Times New Roman" w:hAnsi="Times New Roman"/>
          <w:color w:val="000000"/>
          <w:shd w:val="clear" w:color="auto" w:fill="FFFFFF"/>
        </w:rPr>
        <w:t xml:space="preserve"> Cambridge University Press.</w:t>
      </w:r>
    </w:p>
    <w:p w14:paraId="5DDBD675" w14:textId="27582FB6" w:rsidR="001F1A67" w:rsidRDefault="001F1A67" w:rsidP="001F1A67">
      <w:pPr>
        <w:widowControl/>
        <w:jc w:val="left"/>
        <w:rPr>
          <w:rFonts w:ascii="Times New Roman" w:hAnsi="Times New Roman"/>
          <w:color w:val="000000"/>
          <w:shd w:val="clear" w:color="auto" w:fill="FFFFFF"/>
        </w:rPr>
      </w:pPr>
    </w:p>
    <w:p w14:paraId="798BBDFF" w14:textId="49EE3C57" w:rsidR="00A07C43" w:rsidRPr="00BE3C11" w:rsidRDefault="00A07C43" w:rsidP="00A07C43">
      <w:pPr>
        <w:widowControl/>
        <w:jc w:val="left"/>
        <w:rPr>
          <w:rFonts w:ascii="Times New Roman" w:hAnsi="Times New Roman"/>
          <w:szCs w:val="21"/>
        </w:rPr>
      </w:pPr>
      <w:r w:rsidRPr="00982256">
        <w:rPr>
          <w:rFonts w:ascii="Times New Roman" w:hAnsi="Times New Roman"/>
          <w:szCs w:val="21"/>
        </w:rPr>
        <w:t>Stuart</w:t>
      </w:r>
      <w:r>
        <w:rPr>
          <w:rFonts w:ascii="Times New Roman" w:hAnsi="Times New Roman"/>
          <w:szCs w:val="21"/>
        </w:rPr>
        <w:t>, U.R.</w:t>
      </w:r>
      <w:r w:rsidRPr="00982256">
        <w:rPr>
          <w:rFonts w:ascii="Times New Roman" w:hAnsi="Times New Roman"/>
          <w:szCs w:val="21"/>
        </w:rPr>
        <w:t xml:space="preserve"> and Subhash</w:t>
      </w:r>
      <w:r>
        <w:rPr>
          <w:rFonts w:ascii="Times New Roman" w:hAnsi="Times New Roman"/>
          <w:szCs w:val="21"/>
        </w:rPr>
        <w:t xml:space="preserve">, C.J. </w:t>
      </w:r>
      <w:r w:rsidRPr="00982256">
        <w:rPr>
          <w:rFonts w:ascii="Times New Roman" w:hAnsi="Times New Roman"/>
          <w:szCs w:val="21"/>
        </w:rPr>
        <w:t>(1968)</w:t>
      </w:r>
      <w:r>
        <w:rPr>
          <w:rFonts w:ascii="Times New Roman" w:hAnsi="Times New Roman"/>
          <w:szCs w:val="21"/>
        </w:rPr>
        <w:t xml:space="preserve"> </w:t>
      </w:r>
      <w:r>
        <w:rPr>
          <w:rFonts w:ascii="Times New Roman" w:hAnsi="Times New Roman"/>
          <w:color w:val="000000"/>
          <w:shd w:val="clear" w:color="auto" w:fill="FFFFFF"/>
        </w:rPr>
        <w:t>'</w:t>
      </w:r>
      <w:r w:rsidRPr="00BE3C11">
        <w:rPr>
          <w:rFonts w:ascii="Times New Roman" w:hAnsi="Times New Roman"/>
          <w:color w:val="000000"/>
          <w:shd w:val="clear" w:color="auto" w:fill="FFFFFF"/>
        </w:rPr>
        <w:t>Social Class and Life Cycle as Predictors of Shopping Behavior</w:t>
      </w:r>
      <w:r w:rsidR="00717F7D">
        <w:rPr>
          <w:rFonts w:ascii="Times New Roman" w:hAnsi="Times New Roman"/>
          <w:color w:val="000000"/>
          <w:shd w:val="clear" w:color="auto" w:fill="FFFFFF"/>
        </w:rPr>
        <w:t>. '</w:t>
      </w:r>
      <w:r w:rsidRPr="00BE3C11">
        <w:rPr>
          <w:rFonts w:ascii="Times-Italic" w:hAnsi="Times-Italic"/>
          <w:i/>
          <w:iCs/>
          <w:color w:val="000000"/>
          <w:sz w:val="18"/>
          <w:szCs w:val="18"/>
        </w:rPr>
        <w:t xml:space="preserve"> </w:t>
      </w:r>
      <w:r w:rsidRPr="00BE3C11">
        <w:rPr>
          <w:rFonts w:ascii="Times New Roman" w:hAnsi="Times New Roman"/>
          <w:i/>
          <w:iCs/>
          <w:szCs w:val="21"/>
        </w:rPr>
        <w:t>Journal of Marketing Research,</w:t>
      </w:r>
      <w:r w:rsidRPr="00BE3C11">
        <w:rPr>
          <w:rFonts w:ascii="Times New Roman" w:hAnsi="Times New Roman"/>
          <w:szCs w:val="21"/>
        </w:rPr>
        <w:t xml:space="preserve"> Vol.</w:t>
      </w:r>
      <w:r w:rsidR="00717F7D">
        <w:rPr>
          <w:rFonts w:ascii="Times New Roman" w:hAnsi="Times New Roman"/>
          <w:szCs w:val="21"/>
        </w:rPr>
        <w:t xml:space="preserve"> </w:t>
      </w:r>
      <w:r w:rsidRPr="00BE3C11">
        <w:rPr>
          <w:rFonts w:ascii="Times New Roman" w:hAnsi="Times New Roman"/>
          <w:szCs w:val="21"/>
        </w:rPr>
        <w:t>V,</w:t>
      </w:r>
      <w:r>
        <w:rPr>
          <w:rFonts w:ascii="Times New Roman" w:hAnsi="Times New Roman"/>
          <w:szCs w:val="21"/>
        </w:rPr>
        <w:t xml:space="preserve"> </w:t>
      </w:r>
      <w:r w:rsidRPr="00BE3C11">
        <w:rPr>
          <w:rFonts w:ascii="Times New Roman" w:hAnsi="Times New Roman"/>
          <w:szCs w:val="21"/>
        </w:rPr>
        <w:t>pp. 41-9</w:t>
      </w:r>
    </w:p>
    <w:p w14:paraId="7D2B19DA" w14:textId="77777777" w:rsidR="00A07C43" w:rsidRPr="001F1A67" w:rsidRDefault="00A07C43" w:rsidP="001F1A67">
      <w:pPr>
        <w:widowControl/>
        <w:jc w:val="left"/>
        <w:rPr>
          <w:rFonts w:ascii="Times New Roman" w:hAnsi="Times New Roman"/>
          <w:color w:val="000000"/>
          <w:shd w:val="clear" w:color="auto" w:fill="FFFFFF"/>
        </w:rPr>
      </w:pPr>
    </w:p>
    <w:p w14:paraId="3F32EED9" w14:textId="57CBD5E7" w:rsidR="00C87F58" w:rsidRPr="00C87F58" w:rsidRDefault="00C87F58" w:rsidP="00B67041">
      <w:pPr>
        <w:rPr>
          <w:rFonts w:ascii="Times New Roman" w:hAnsi="Times New Roman"/>
          <w:color w:val="000000"/>
          <w:shd w:val="clear" w:color="auto" w:fill="FFFFFF"/>
        </w:rPr>
      </w:pPr>
      <w:r w:rsidRPr="00C87F58">
        <w:rPr>
          <w:rFonts w:ascii="Times New Roman" w:hAnsi="Times New Roman"/>
          <w:color w:val="000000"/>
          <w:shd w:val="clear" w:color="auto" w:fill="FFFFFF"/>
        </w:rPr>
        <w:t>Strauss, A</w:t>
      </w:r>
      <w:r>
        <w:rPr>
          <w:rFonts w:ascii="Times New Roman" w:hAnsi="Times New Roman"/>
          <w:color w:val="000000"/>
          <w:shd w:val="clear" w:color="auto" w:fill="FFFFFF"/>
        </w:rPr>
        <w:t>.</w:t>
      </w:r>
      <w:r w:rsidRPr="00C87F58">
        <w:rPr>
          <w:rFonts w:ascii="Times New Roman" w:hAnsi="Times New Roman"/>
          <w:color w:val="000000"/>
          <w:shd w:val="clear" w:color="auto" w:fill="FFFFFF"/>
        </w:rPr>
        <w:t>L.</w:t>
      </w:r>
      <w:r>
        <w:rPr>
          <w:rFonts w:ascii="Times New Roman" w:hAnsi="Times New Roman"/>
          <w:color w:val="000000"/>
          <w:shd w:val="clear" w:color="auto" w:fill="FFFFFF"/>
        </w:rPr>
        <w:t xml:space="preserve"> and Corbin, J.M. (</w:t>
      </w:r>
      <w:r w:rsidRPr="00C87F58">
        <w:rPr>
          <w:rFonts w:ascii="Times New Roman" w:hAnsi="Times New Roman"/>
          <w:color w:val="000000"/>
          <w:shd w:val="clear" w:color="auto" w:fill="FFFFFF"/>
        </w:rPr>
        <w:t>1998</w:t>
      </w:r>
      <w:r>
        <w:rPr>
          <w:rFonts w:ascii="Times New Roman" w:hAnsi="Times New Roman"/>
          <w:color w:val="000000"/>
          <w:shd w:val="clear" w:color="auto" w:fill="FFFFFF"/>
        </w:rPr>
        <w:t>)</w:t>
      </w:r>
      <w:r w:rsidRPr="00C87F58">
        <w:rPr>
          <w:rFonts w:ascii="Times New Roman" w:hAnsi="Times New Roman"/>
          <w:color w:val="000000"/>
          <w:shd w:val="clear" w:color="auto" w:fill="FFFFFF"/>
        </w:rPr>
        <w:t> Basics of qualitative research: techniques and procedures for developing grounded theory, 2</w:t>
      </w:r>
      <w:r w:rsidR="001F1A67" w:rsidRPr="001F1A67">
        <w:rPr>
          <w:rFonts w:ascii="Times New Roman" w:hAnsi="Times New Roman"/>
          <w:color w:val="000000"/>
          <w:shd w:val="clear" w:color="auto" w:fill="FFFFFF"/>
          <w:vertAlign w:val="superscript"/>
        </w:rPr>
        <w:t>nd</w:t>
      </w:r>
      <w:r w:rsidRPr="00C87F58">
        <w:rPr>
          <w:rFonts w:ascii="Times New Roman" w:hAnsi="Times New Roman"/>
          <w:color w:val="000000"/>
          <w:shd w:val="clear" w:color="auto" w:fill="FFFFFF"/>
        </w:rPr>
        <w:t xml:space="preserve"> </w:t>
      </w:r>
      <w:proofErr w:type="spellStart"/>
      <w:r w:rsidRPr="00C87F58">
        <w:rPr>
          <w:rFonts w:ascii="Times New Roman" w:hAnsi="Times New Roman"/>
          <w:color w:val="000000"/>
          <w:shd w:val="clear" w:color="auto" w:fill="FFFFFF"/>
        </w:rPr>
        <w:t>edn</w:t>
      </w:r>
      <w:proofErr w:type="spellEnd"/>
      <w:r w:rsidRPr="00C87F58">
        <w:rPr>
          <w:rFonts w:ascii="Times New Roman" w:hAnsi="Times New Roman"/>
          <w:color w:val="000000"/>
          <w:shd w:val="clear" w:color="auto" w:fill="FFFFFF"/>
        </w:rPr>
        <w:t>, Thousand Oaks, CA; London: Sage</w:t>
      </w:r>
      <w:r>
        <w:rPr>
          <w:rFonts w:ascii="Times New Roman" w:hAnsi="Times New Roman"/>
          <w:color w:val="000000"/>
          <w:shd w:val="clear" w:color="auto" w:fill="FFFFFF"/>
        </w:rPr>
        <w:t>.</w:t>
      </w:r>
    </w:p>
    <w:p w14:paraId="1B332E77" w14:textId="77777777" w:rsidR="00C87F58" w:rsidRPr="006D4B49" w:rsidRDefault="00C87F58" w:rsidP="00B67041">
      <w:pPr>
        <w:rPr>
          <w:rFonts w:ascii="Times New Roman" w:hAnsi="Times New Roman"/>
          <w:color w:val="000000"/>
          <w:shd w:val="clear" w:color="auto" w:fill="FFFFFF"/>
        </w:rPr>
      </w:pPr>
    </w:p>
    <w:p w14:paraId="78006739" w14:textId="77777777" w:rsidR="000D19C8" w:rsidRDefault="00B67041" w:rsidP="000D19C8">
      <w:pPr>
        <w:widowControl/>
        <w:jc w:val="left"/>
        <w:rPr>
          <w:rFonts w:ascii="Times New Roman" w:hAnsi="Times New Roman"/>
          <w:color w:val="000000"/>
          <w:shd w:val="clear" w:color="auto" w:fill="FFFFFF"/>
        </w:rPr>
      </w:pPr>
      <w:r w:rsidRPr="00862C09">
        <w:rPr>
          <w:rFonts w:ascii="Times New Roman" w:hAnsi="Times New Roman"/>
          <w:color w:val="000000"/>
          <w:shd w:val="clear" w:color="auto" w:fill="FFFFFF"/>
        </w:rPr>
        <w:t xml:space="preserve">Tenzer, H., Pudelko, M. and </w:t>
      </w:r>
      <w:proofErr w:type="spellStart"/>
      <w:r w:rsidRPr="00862C09">
        <w:rPr>
          <w:rFonts w:ascii="Times New Roman" w:hAnsi="Times New Roman"/>
          <w:color w:val="000000"/>
          <w:shd w:val="clear" w:color="auto" w:fill="FFFFFF"/>
        </w:rPr>
        <w:t>Harzing</w:t>
      </w:r>
      <w:proofErr w:type="spellEnd"/>
      <w:r w:rsidRPr="00862C09">
        <w:rPr>
          <w:rFonts w:ascii="Times New Roman" w:hAnsi="Times New Roman"/>
          <w:color w:val="000000"/>
          <w:shd w:val="clear" w:color="auto" w:fill="FFFFFF"/>
        </w:rPr>
        <w:t xml:space="preserve">, A. (2014) The impact of language barriers on trust formation in multinational teams. </w:t>
      </w:r>
      <w:r w:rsidRPr="00862C09">
        <w:rPr>
          <w:rFonts w:ascii="Times New Roman" w:hAnsi="Times New Roman"/>
          <w:i/>
          <w:iCs/>
          <w:color w:val="000000"/>
          <w:shd w:val="clear" w:color="auto" w:fill="FFFFFF"/>
        </w:rPr>
        <w:t>Journal of Business Studies.</w:t>
      </w:r>
      <w:r w:rsidRPr="00862C09">
        <w:rPr>
          <w:rFonts w:ascii="Times New Roman" w:hAnsi="Times New Roman"/>
          <w:color w:val="000000"/>
          <w:shd w:val="clear" w:color="auto" w:fill="FFFFFF"/>
        </w:rPr>
        <w:t xml:space="preserve"> 45, pp.508-535. </w:t>
      </w:r>
    </w:p>
    <w:p w14:paraId="022E1992" w14:textId="77777777" w:rsidR="000D19C8" w:rsidRDefault="000D19C8" w:rsidP="000D19C8">
      <w:pPr>
        <w:widowControl/>
        <w:jc w:val="left"/>
        <w:rPr>
          <w:rFonts w:ascii="Times New Roman" w:hAnsi="Times New Roman"/>
          <w:color w:val="000000"/>
          <w:shd w:val="clear" w:color="auto" w:fill="FFFFFF"/>
        </w:rPr>
      </w:pPr>
    </w:p>
    <w:p w14:paraId="3D6ADF57" w14:textId="27DC158F" w:rsidR="000D19C8" w:rsidRPr="000D19C8" w:rsidRDefault="000D19C8" w:rsidP="000D19C8">
      <w:pPr>
        <w:widowControl/>
        <w:jc w:val="left"/>
        <w:rPr>
          <w:rFonts w:ascii="Times New Roman" w:hAnsi="Times New Roman"/>
          <w:color w:val="000000"/>
          <w:shd w:val="clear" w:color="auto" w:fill="FFFFFF"/>
        </w:rPr>
      </w:pPr>
      <w:r w:rsidRPr="000D19C8">
        <w:rPr>
          <w:rFonts w:ascii="Times New Roman" w:hAnsi="Times New Roman" w:hint="eastAsia"/>
          <w:color w:val="000000"/>
          <w:shd w:val="clear" w:color="auto" w:fill="FFFFFF"/>
        </w:rPr>
        <w:t>T</w:t>
      </w:r>
      <w:r w:rsidRPr="000D19C8">
        <w:rPr>
          <w:rFonts w:ascii="Times New Roman" w:hAnsi="Times New Roman"/>
          <w:color w:val="000000"/>
          <w:shd w:val="clear" w:color="auto" w:fill="FFFFFF"/>
        </w:rPr>
        <w:t>ietze, S. (200</w:t>
      </w:r>
      <w:r>
        <w:rPr>
          <w:rFonts w:ascii="Times New Roman" w:hAnsi="Times New Roman"/>
          <w:color w:val="000000"/>
          <w:shd w:val="clear" w:color="auto" w:fill="FFFFFF"/>
        </w:rPr>
        <w:t>8</w:t>
      </w:r>
      <w:r w:rsidRPr="000D19C8">
        <w:rPr>
          <w:rFonts w:ascii="Times New Roman" w:hAnsi="Times New Roman"/>
          <w:color w:val="000000"/>
          <w:shd w:val="clear" w:color="auto" w:fill="FFFFFF"/>
        </w:rPr>
        <w:t xml:space="preserve">) </w:t>
      </w:r>
      <w:r w:rsidRPr="000D19C8">
        <w:rPr>
          <w:rFonts w:ascii="Times New Roman" w:hAnsi="Times New Roman"/>
          <w:i/>
          <w:iCs/>
          <w:color w:val="000000"/>
          <w:shd w:val="clear" w:color="auto" w:fill="FFFFFF"/>
        </w:rPr>
        <w:t xml:space="preserve">International </w:t>
      </w:r>
      <w:r>
        <w:rPr>
          <w:rFonts w:ascii="Times New Roman" w:hAnsi="Times New Roman"/>
          <w:i/>
          <w:iCs/>
          <w:color w:val="000000"/>
          <w:shd w:val="clear" w:color="auto" w:fill="FFFFFF"/>
        </w:rPr>
        <w:t>M</w:t>
      </w:r>
      <w:r w:rsidRPr="000D19C8">
        <w:rPr>
          <w:rFonts w:ascii="Times New Roman" w:hAnsi="Times New Roman"/>
          <w:i/>
          <w:iCs/>
          <w:color w:val="000000"/>
          <w:shd w:val="clear" w:color="auto" w:fill="FFFFFF"/>
        </w:rPr>
        <w:t xml:space="preserve">anagement and </w:t>
      </w:r>
      <w:r>
        <w:rPr>
          <w:rFonts w:ascii="Times New Roman" w:hAnsi="Times New Roman"/>
          <w:i/>
          <w:iCs/>
          <w:color w:val="000000"/>
          <w:shd w:val="clear" w:color="auto" w:fill="FFFFFF"/>
        </w:rPr>
        <w:t>L</w:t>
      </w:r>
      <w:r w:rsidRPr="000D19C8">
        <w:rPr>
          <w:rFonts w:ascii="Times New Roman" w:hAnsi="Times New Roman"/>
          <w:i/>
          <w:iCs/>
          <w:color w:val="000000"/>
          <w:shd w:val="clear" w:color="auto" w:fill="FFFFFF"/>
        </w:rPr>
        <w:t>anguage.</w:t>
      </w:r>
      <w:r w:rsidRPr="000D19C8">
        <w:rPr>
          <w:rFonts w:ascii="Times New Roman" w:hAnsi="Times New Roman"/>
          <w:color w:val="000000"/>
          <w:shd w:val="clear" w:color="auto" w:fill="FFFFFF"/>
        </w:rPr>
        <w:t xml:space="preserve"> London: Routledge</w:t>
      </w:r>
    </w:p>
    <w:p w14:paraId="021A40B0" w14:textId="4806DBCE" w:rsidR="000D19C8" w:rsidRDefault="000D19C8" w:rsidP="00B67041">
      <w:pPr>
        <w:rPr>
          <w:rFonts w:ascii="Times New Roman" w:hAnsi="Times New Roman"/>
          <w:color w:val="000000"/>
          <w:shd w:val="clear" w:color="auto" w:fill="FFFFFF"/>
        </w:rPr>
      </w:pPr>
    </w:p>
    <w:p w14:paraId="058B48AE" w14:textId="7C00EC0F" w:rsidR="002375CE" w:rsidRPr="002375CE" w:rsidRDefault="002375CE" w:rsidP="002375CE">
      <w:pPr>
        <w:widowControl/>
        <w:jc w:val="left"/>
        <w:rPr>
          <w:rFonts w:ascii="Times New Roman" w:hAnsi="Times New Roman"/>
          <w:color w:val="000000"/>
          <w:shd w:val="clear" w:color="auto" w:fill="FFFFFF"/>
        </w:rPr>
      </w:pPr>
      <w:proofErr w:type="spellStart"/>
      <w:r w:rsidRPr="002375CE">
        <w:rPr>
          <w:rFonts w:ascii="Times New Roman" w:hAnsi="Times New Roman"/>
          <w:color w:val="000000"/>
          <w:shd w:val="clear" w:color="auto" w:fill="FFFFFF"/>
        </w:rPr>
        <w:t>Vaismoradi</w:t>
      </w:r>
      <w:proofErr w:type="spellEnd"/>
      <w:r w:rsidRPr="002375CE">
        <w:rPr>
          <w:rFonts w:ascii="Times New Roman" w:hAnsi="Times New Roman"/>
          <w:color w:val="000000"/>
          <w:shd w:val="clear" w:color="auto" w:fill="FFFFFF"/>
        </w:rPr>
        <w:t xml:space="preserve">, M., Turunen, H. </w:t>
      </w:r>
      <w:r>
        <w:rPr>
          <w:rFonts w:ascii="Times New Roman" w:hAnsi="Times New Roman"/>
          <w:color w:val="000000"/>
          <w:shd w:val="clear" w:color="auto" w:fill="FFFFFF"/>
        </w:rPr>
        <w:t>and</w:t>
      </w:r>
      <w:r w:rsidRPr="002375CE">
        <w:rPr>
          <w:rFonts w:ascii="Times New Roman" w:hAnsi="Times New Roman"/>
          <w:color w:val="000000"/>
          <w:shd w:val="clear" w:color="auto" w:fill="FFFFFF"/>
        </w:rPr>
        <w:t xml:space="preserve"> </w:t>
      </w:r>
      <w:proofErr w:type="spellStart"/>
      <w:r w:rsidRPr="002375CE">
        <w:rPr>
          <w:rFonts w:ascii="Times New Roman" w:hAnsi="Times New Roman"/>
          <w:color w:val="000000"/>
          <w:shd w:val="clear" w:color="auto" w:fill="FFFFFF"/>
        </w:rPr>
        <w:t>Bondas</w:t>
      </w:r>
      <w:proofErr w:type="spellEnd"/>
      <w:r w:rsidRPr="002375CE">
        <w:rPr>
          <w:rFonts w:ascii="Times New Roman" w:hAnsi="Times New Roman"/>
          <w:color w:val="000000"/>
          <w:shd w:val="clear" w:color="auto" w:fill="FFFFFF"/>
        </w:rPr>
        <w:t xml:space="preserve">, T. </w:t>
      </w:r>
      <w:r>
        <w:rPr>
          <w:rFonts w:ascii="Times New Roman" w:hAnsi="Times New Roman"/>
          <w:color w:val="000000"/>
          <w:shd w:val="clear" w:color="auto" w:fill="FFFFFF"/>
        </w:rPr>
        <w:t>(</w:t>
      </w:r>
      <w:r w:rsidRPr="002375CE">
        <w:rPr>
          <w:rFonts w:ascii="Times New Roman" w:hAnsi="Times New Roman"/>
          <w:color w:val="000000"/>
          <w:shd w:val="clear" w:color="auto" w:fill="FFFFFF"/>
        </w:rPr>
        <w:t>2013</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2375CE">
        <w:rPr>
          <w:rFonts w:ascii="Times New Roman" w:hAnsi="Times New Roman"/>
          <w:color w:val="000000"/>
          <w:shd w:val="clear" w:color="auto" w:fill="FFFFFF"/>
        </w:rPr>
        <w:t>Content analysis and thematic analysis: Implications for conducting a qualitative descriptive study</w:t>
      </w:r>
      <w:r w:rsidR="00717F7D">
        <w:rPr>
          <w:rFonts w:ascii="Times New Roman" w:hAnsi="Times New Roman"/>
          <w:color w:val="000000"/>
          <w:shd w:val="clear" w:color="auto" w:fill="FFFFFF"/>
        </w:rPr>
        <w:t>, '</w:t>
      </w:r>
      <w:r w:rsidRPr="002375CE">
        <w:rPr>
          <w:rFonts w:ascii="Times New Roman" w:hAnsi="Times New Roman"/>
          <w:color w:val="000000"/>
          <w:shd w:val="clear" w:color="auto" w:fill="FFFFFF"/>
        </w:rPr>
        <w:t> </w:t>
      </w:r>
      <w:r w:rsidRPr="002375CE">
        <w:rPr>
          <w:rFonts w:ascii="Times New Roman" w:hAnsi="Times New Roman"/>
          <w:i/>
          <w:iCs/>
          <w:color w:val="000000"/>
          <w:shd w:val="clear" w:color="auto" w:fill="FFFFFF"/>
        </w:rPr>
        <w:t xml:space="preserve">Nursing and </w:t>
      </w:r>
      <w:r>
        <w:rPr>
          <w:rFonts w:ascii="Times New Roman" w:hAnsi="Times New Roman"/>
          <w:i/>
          <w:iCs/>
          <w:color w:val="000000"/>
          <w:shd w:val="clear" w:color="auto" w:fill="FFFFFF"/>
        </w:rPr>
        <w:t>H</w:t>
      </w:r>
      <w:r w:rsidRPr="002375CE">
        <w:rPr>
          <w:rFonts w:ascii="Times New Roman" w:hAnsi="Times New Roman"/>
          <w:i/>
          <w:iCs/>
          <w:color w:val="000000"/>
          <w:shd w:val="clear" w:color="auto" w:fill="FFFFFF"/>
        </w:rPr>
        <w:t xml:space="preserve">ealth </w:t>
      </w:r>
      <w:r>
        <w:rPr>
          <w:rFonts w:ascii="Times New Roman" w:hAnsi="Times New Roman"/>
          <w:i/>
          <w:iCs/>
          <w:color w:val="000000"/>
          <w:shd w:val="clear" w:color="auto" w:fill="FFFFFF"/>
        </w:rPr>
        <w:t>S</w:t>
      </w:r>
      <w:r w:rsidRPr="002375CE">
        <w:rPr>
          <w:rFonts w:ascii="Times New Roman" w:hAnsi="Times New Roman"/>
          <w:i/>
          <w:iCs/>
          <w:color w:val="000000"/>
          <w:shd w:val="clear" w:color="auto" w:fill="FFFFFF"/>
        </w:rPr>
        <w:t>ciences,</w:t>
      </w:r>
      <w:r w:rsidRPr="002375CE">
        <w:rPr>
          <w:rFonts w:ascii="Times New Roman" w:hAnsi="Times New Roman"/>
          <w:color w:val="000000"/>
          <w:shd w:val="clear" w:color="auto" w:fill="FFFFFF"/>
        </w:rPr>
        <w:t> vol. 15, no. 3, pp. 398-405.</w:t>
      </w:r>
    </w:p>
    <w:p w14:paraId="18C7DBC3" w14:textId="77777777" w:rsidR="002375CE" w:rsidRPr="002375CE" w:rsidRDefault="002375CE" w:rsidP="00B67041">
      <w:pPr>
        <w:rPr>
          <w:rFonts w:ascii="Times New Roman" w:hAnsi="Times New Roman"/>
          <w:color w:val="000000"/>
          <w:shd w:val="clear" w:color="auto" w:fill="FFFFFF"/>
        </w:rPr>
      </w:pPr>
    </w:p>
    <w:p w14:paraId="6A83777A" w14:textId="77777777" w:rsidR="00B67041" w:rsidRPr="004B7C2F"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Vigneau, L., Humphreys, M., and Moon, J.</w:t>
      </w:r>
      <w:r>
        <w:rPr>
          <w:rFonts w:ascii="Times New Roman" w:hAnsi="Times New Roman"/>
          <w:color w:val="000000"/>
          <w:shd w:val="clear" w:color="auto" w:fill="FFFFFF"/>
        </w:rPr>
        <w:t xml:space="preserve"> (</w:t>
      </w:r>
      <w:r w:rsidRPr="004B7C2F">
        <w:rPr>
          <w:rFonts w:ascii="Times New Roman" w:hAnsi="Times New Roman"/>
          <w:color w:val="000000"/>
          <w:shd w:val="clear" w:color="auto" w:fill="FFFFFF"/>
        </w:rPr>
        <w:t>2015</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How Do Firms Comply with International Sustainability Standards? Processes and Consequences of Adopting the Global Reporting Initiative</w:t>
      </w:r>
      <w:r>
        <w:rPr>
          <w:rFonts w:ascii="Times New Roman" w:hAnsi="Times New Roman" w:cs="Times New Roman"/>
          <w:szCs w:val="21"/>
        </w:rPr>
        <w:t>'</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Business Ethics,</w:t>
      </w:r>
      <w:r w:rsidRPr="004B7C2F">
        <w:rPr>
          <w:rFonts w:ascii="Times New Roman" w:hAnsi="Times New Roman"/>
          <w:color w:val="000000"/>
          <w:shd w:val="clear" w:color="auto" w:fill="FFFFFF"/>
        </w:rPr>
        <w:t xml:space="preserve"> 131 (2), 469–486.</w:t>
      </w:r>
    </w:p>
    <w:p w14:paraId="508B6BEB" w14:textId="77777777" w:rsidR="00B67041" w:rsidRPr="004B7C2F" w:rsidRDefault="00B67041" w:rsidP="00B67041">
      <w:pPr>
        <w:rPr>
          <w:rFonts w:ascii="Times New Roman" w:hAnsi="Times New Roman"/>
          <w:color w:val="000000"/>
          <w:shd w:val="clear" w:color="auto" w:fill="FFFFFF"/>
        </w:rPr>
      </w:pPr>
    </w:p>
    <w:p w14:paraId="0FB80618" w14:textId="51892CCB" w:rsidR="00B67041" w:rsidRDefault="00B67041" w:rsidP="00B67041">
      <w:pPr>
        <w:rPr>
          <w:rFonts w:ascii="Times New Roman" w:hAnsi="Times New Roman"/>
          <w:color w:val="000000"/>
          <w:shd w:val="clear" w:color="auto" w:fill="FFFFFF"/>
        </w:rPr>
      </w:pPr>
      <w:r w:rsidRPr="004B7C2F">
        <w:rPr>
          <w:rFonts w:ascii="Times New Roman" w:hAnsi="Times New Roman"/>
          <w:color w:val="000000"/>
          <w:shd w:val="clear" w:color="auto" w:fill="FFFFFF"/>
        </w:rPr>
        <w:t xml:space="preserve">Wickert, C., Vaccaro, A. </w:t>
      </w:r>
      <w:r>
        <w:rPr>
          <w:rFonts w:ascii="Times New Roman" w:hAnsi="Times New Roman"/>
          <w:color w:val="000000"/>
          <w:shd w:val="clear" w:color="auto" w:fill="FFFFFF"/>
        </w:rPr>
        <w:t>and</w:t>
      </w:r>
      <w:r w:rsidRPr="004B7C2F">
        <w:rPr>
          <w:rFonts w:ascii="Times New Roman" w:hAnsi="Times New Roman"/>
          <w:color w:val="000000"/>
          <w:shd w:val="clear" w:color="auto" w:fill="FFFFFF"/>
        </w:rPr>
        <w:t xml:space="preserve"> Cornelissen, J. </w:t>
      </w:r>
      <w:r>
        <w:rPr>
          <w:rFonts w:ascii="Times New Roman" w:hAnsi="Times New Roman"/>
          <w:color w:val="000000"/>
          <w:shd w:val="clear" w:color="auto" w:fill="FFFFFF"/>
        </w:rPr>
        <w:t>(</w:t>
      </w:r>
      <w:r w:rsidRPr="004B7C2F">
        <w:rPr>
          <w:rFonts w:ascii="Times New Roman" w:hAnsi="Times New Roman"/>
          <w:color w:val="000000"/>
          <w:shd w:val="clear" w:color="auto" w:fill="FFFFFF"/>
        </w:rPr>
        <w:t>2017</w:t>
      </w:r>
      <w:r>
        <w:rPr>
          <w:rFonts w:ascii="Times New Roman" w:hAnsi="Times New Roman"/>
          <w:color w:val="000000"/>
          <w:shd w:val="clear" w:color="auto" w:fill="FFFFFF"/>
        </w:rPr>
        <w:t>)</w:t>
      </w:r>
      <w:r w:rsidRPr="004B7C2F">
        <w:rPr>
          <w:rFonts w:ascii="Times New Roman" w:hAnsi="Times New Roman"/>
          <w:color w:val="000000"/>
          <w:shd w:val="clear" w:color="auto" w:fill="FFFFFF"/>
        </w:rPr>
        <w:t xml:space="preserve"> </w:t>
      </w:r>
      <w:r>
        <w:rPr>
          <w:rFonts w:ascii="Times New Roman" w:hAnsi="Times New Roman" w:cs="Times New Roman"/>
          <w:szCs w:val="21"/>
        </w:rPr>
        <w:t>'</w:t>
      </w:r>
      <w:r w:rsidRPr="004B7C2F">
        <w:rPr>
          <w:rFonts w:ascii="Times New Roman" w:hAnsi="Times New Roman"/>
          <w:color w:val="000000"/>
          <w:shd w:val="clear" w:color="auto" w:fill="FFFFFF"/>
        </w:rPr>
        <w:t xml:space="preserve">"Buying" Corporate Social Responsibility: </w:t>
      </w:r>
      <w:proofErr w:type="spellStart"/>
      <w:r w:rsidRPr="004B7C2F">
        <w:rPr>
          <w:rFonts w:ascii="Times New Roman" w:hAnsi="Times New Roman"/>
          <w:color w:val="000000"/>
          <w:shd w:val="clear" w:color="auto" w:fill="FFFFFF"/>
        </w:rPr>
        <w:t>Organisational</w:t>
      </w:r>
      <w:proofErr w:type="spellEnd"/>
      <w:r w:rsidRPr="004B7C2F">
        <w:rPr>
          <w:rFonts w:ascii="Times New Roman" w:hAnsi="Times New Roman"/>
          <w:color w:val="000000"/>
          <w:shd w:val="clear" w:color="auto" w:fill="FFFFFF"/>
        </w:rPr>
        <w:t xml:space="preserve"> Identity Orientation as a Determinant of Practice Adoption</w:t>
      </w:r>
      <w:r w:rsidR="00717F7D">
        <w:rPr>
          <w:rFonts w:ascii="Times New Roman" w:hAnsi="Times New Roman" w:cs="Times New Roman"/>
          <w:szCs w:val="21"/>
        </w:rPr>
        <w:t>, '</w:t>
      </w:r>
      <w:r w:rsidRPr="004B7C2F">
        <w:rPr>
          <w:rFonts w:ascii="Times New Roman" w:hAnsi="Times New Roman"/>
          <w:color w:val="000000"/>
          <w:shd w:val="clear" w:color="auto" w:fill="FFFFFF"/>
        </w:rPr>
        <w:t> </w:t>
      </w:r>
      <w:r w:rsidRPr="004B7C2F">
        <w:rPr>
          <w:rFonts w:ascii="Times New Roman" w:hAnsi="Times New Roman"/>
          <w:i/>
          <w:iCs/>
          <w:color w:val="000000"/>
          <w:shd w:val="clear" w:color="auto" w:fill="FFFFFF"/>
        </w:rPr>
        <w:t>Journal of Business Ethics,</w:t>
      </w:r>
      <w:r w:rsidRPr="004B7C2F">
        <w:rPr>
          <w:rFonts w:ascii="Times New Roman" w:hAnsi="Times New Roman"/>
          <w:color w:val="000000"/>
          <w:shd w:val="clear" w:color="auto" w:fill="FFFFFF"/>
        </w:rPr>
        <w:t> vol. 142, no. 3, pp. 497-514.</w:t>
      </w:r>
    </w:p>
    <w:p w14:paraId="21CE7387" w14:textId="77777777" w:rsidR="00B67041" w:rsidRDefault="00B67041" w:rsidP="00B67041">
      <w:pPr>
        <w:rPr>
          <w:rFonts w:ascii="Times New Roman" w:hAnsi="Times New Roman"/>
          <w:color w:val="000000"/>
          <w:shd w:val="clear" w:color="auto" w:fill="FFFFFF"/>
        </w:rPr>
      </w:pPr>
    </w:p>
    <w:p w14:paraId="0832CD5A" w14:textId="77777777" w:rsidR="00B67041" w:rsidRDefault="00B67041" w:rsidP="00B67041">
      <w:pPr>
        <w:rPr>
          <w:rFonts w:ascii="Times New Roman" w:hAnsi="Times New Roman" w:cs="Times New Roman"/>
          <w:szCs w:val="21"/>
        </w:rPr>
      </w:pPr>
      <w:r>
        <w:rPr>
          <w:rFonts w:ascii="Times New Roman" w:hAnsi="Times New Roman" w:cs="Times New Roman" w:hint="eastAsia"/>
          <w:szCs w:val="21"/>
        </w:rPr>
        <w:t>W</w:t>
      </w:r>
      <w:r>
        <w:rPr>
          <w:rFonts w:ascii="Times New Roman" w:hAnsi="Times New Roman" w:cs="Times New Roman"/>
          <w:szCs w:val="21"/>
        </w:rPr>
        <w:t xml:space="preserve">illig, C. (2013) </w:t>
      </w:r>
      <w:r w:rsidRPr="002E41A9">
        <w:rPr>
          <w:rFonts w:ascii="Times New Roman" w:hAnsi="Times New Roman" w:cs="Times New Roman"/>
          <w:i/>
          <w:iCs/>
          <w:szCs w:val="21"/>
        </w:rPr>
        <w:t>Introducing Qualitative Research in Psychology.</w:t>
      </w:r>
      <w:r>
        <w:rPr>
          <w:rFonts w:ascii="Times New Roman" w:hAnsi="Times New Roman" w:cs="Times New Roman"/>
          <w:szCs w:val="21"/>
        </w:rPr>
        <w:t xml:space="preserve"> 3</w:t>
      </w:r>
      <w:r w:rsidRPr="002E41A9">
        <w:rPr>
          <w:rFonts w:ascii="Times New Roman" w:hAnsi="Times New Roman" w:cs="Times New Roman"/>
          <w:szCs w:val="21"/>
          <w:vertAlign w:val="superscript"/>
        </w:rPr>
        <w:t>rd</w:t>
      </w:r>
      <w:r>
        <w:rPr>
          <w:rFonts w:ascii="Times New Roman" w:hAnsi="Times New Roman" w:cs="Times New Roman"/>
          <w:szCs w:val="21"/>
        </w:rPr>
        <w:t xml:space="preserve"> </w:t>
      </w:r>
      <w:proofErr w:type="spellStart"/>
      <w:r>
        <w:rPr>
          <w:rFonts w:ascii="Times New Roman" w:hAnsi="Times New Roman" w:cs="Times New Roman"/>
          <w:szCs w:val="21"/>
        </w:rPr>
        <w:t>edn</w:t>
      </w:r>
      <w:proofErr w:type="spellEnd"/>
      <w:r>
        <w:rPr>
          <w:rFonts w:ascii="Times New Roman" w:hAnsi="Times New Roman" w:cs="Times New Roman"/>
          <w:szCs w:val="21"/>
        </w:rPr>
        <w:t>. Maidenhead: McGraw-Hill/Open University Press.</w:t>
      </w:r>
    </w:p>
    <w:p w14:paraId="1FFC97DD" w14:textId="77777777" w:rsidR="00B67041" w:rsidRDefault="00B67041" w:rsidP="00B67041">
      <w:pPr>
        <w:rPr>
          <w:rFonts w:ascii="Times New Roman" w:hAnsi="Times New Roman"/>
          <w:color w:val="000000"/>
          <w:shd w:val="clear" w:color="auto" w:fill="FFFFFF"/>
        </w:rPr>
      </w:pPr>
    </w:p>
    <w:p w14:paraId="1A19F9F7" w14:textId="5FAE8A9E" w:rsidR="00D92762" w:rsidRDefault="00D92762" w:rsidP="0087297C">
      <w:pPr>
        <w:jc w:val="center"/>
        <w:rPr>
          <w:rFonts w:ascii="Times New Roman" w:hAnsi="Times New Roman" w:cs="Times New Roman"/>
          <w:b/>
          <w:bCs/>
          <w:sz w:val="28"/>
          <w:szCs w:val="28"/>
        </w:rPr>
      </w:pPr>
    </w:p>
    <w:p w14:paraId="7915E9DC" w14:textId="58B998C7" w:rsidR="00B67041" w:rsidRDefault="00B67041" w:rsidP="00717F7D">
      <w:pPr>
        <w:rPr>
          <w:rFonts w:ascii="Times New Roman" w:hAnsi="Times New Roman" w:cs="Times New Roman"/>
          <w:b/>
          <w:bCs/>
          <w:sz w:val="28"/>
          <w:szCs w:val="28"/>
        </w:rPr>
      </w:pPr>
    </w:p>
    <w:p w14:paraId="5F1AAD8D" w14:textId="77777777" w:rsidR="00D92762" w:rsidRDefault="00D92762" w:rsidP="00DB0EA8">
      <w:pPr>
        <w:rPr>
          <w:rFonts w:ascii="Times New Roman" w:hAnsi="Times New Roman" w:cs="Times New Roman"/>
          <w:b/>
          <w:bCs/>
          <w:sz w:val="28"/>
          <w:szCs w:val="28"/>
        </w:rPr>
      </w:pPr>
    </w:p>
    <w:p w14:paraId="0545E8CA" w14:textId="339F2FC2" w:rsidR="00B67041" w:rsidRDefault="0087297C" w:rsidP="00E2444D">
      <w:pPr>
        <w:jc w:val="center"/>
        <w:rPr>
          <w:rFonts w:ascii="Times New Roman" w:hAnsi="Times New Roman" w:cs="Times New Roman"/>
          <w:b/>
          <w:bCs/>
          <w:sz w:val="28"/>
          <w:szCs w:val="28"/>
        </w:rPr>
      </w:pPr>
      <w:r w:rsidRPr="00C32315">
        <w:rPr>
          <w:rFonts w:ascii="Times New Roman" w:hAnsi="Times New Roman" w:cs="Times New Roman"/>
          <w:b/>
          <w:bCs/>
          <w:sz w:val="28"/>
          <w:szCs w:val="28"/>
        </w:rPr>
        <w:t>Appendix I</w:t>
      </w:r>
    </w:p>
    <w:p w14:paraId="7CF7EBC0" w14:textId="77777777" w:rsidR="00663275" w:rsidRDefault="00663275" w:rsidP="00E2444D">
      <w:pPr>
        <w:jc w:val="center"/>
        <w:rPr>
          <w:rFonts w:ascii="Times New Roman" w:hAnsi="Times New Roman" w:cs="Times New Roman"/>
          <w:b/>
          <w:bCs/>
          <w:sz w:val="28"/>
          <w:szCs w:val="28"/>
        </w:rPr>
      </w:pPr>
    </w:p>
    <w:tbl>
      <w:tblPr>
        <w:tblStyle w:val="21"/>
        <w:tblW w:w="0" w:type="auto"/>
        <w:tblLook w:val="04A0" w:firstRow="1" w:lastRow="0" w:firstColumn="1" w:lastColumn="0" w:noHBand="0" w:noVBand="1"/>
      </w:tblPr>
      <w:tblGrid>
        <w:gridCol w:w="9060"/>
      </w:tblGrid>
      <w:tr w:rsidR="00A3792C" w14:paraId="7BF15F2B" w14:textId="77777777" w:rsidTr="00A379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1099EBA2" w14:textId="4FBBF1EF" w:rsidR="00A3792C" w:rsidRPr="009B18A7" w:rsidRDefault="009B18A7" w:rsidP="009B18A7">
            <w:pPr>
              <w:rPr>
                <w:rFonts w:ascii="Times New Roman" w:hAnsi="Times New Roman" w:cs="Times New Roman"/>
                <w:b w:val="0"/>
                <w:bCs w:val="0"/>
                <w:szCs w:val="21"/>
              </w:rPr>
            </w:pPr>
            <w:r w:rsidRPr="009B18A7">
              <w:rPr>
                <w:rFonts w:ascii="Times New Roman" w:hAnsi="Times New Roman" w:cs="Times New Roman" w:hint="eastAsia"/>
                <w:b w:val="0"/>
                <w:bCs w:val="0"/>
                <w:szCs w:val="21"/>
              </w:rPr>
              <w:t>Y</w:t>
            </w:r>
            <w:r w:rsidRPr="009B18A7">
              <w:rPr>
                <w:rFonts w:ascii="Times New Roman" w:hAnsi="Times New Roman" w:cs="Times New Roman"/>
                <w:b w:val="0"/>
                <w:bCs w:val="0"/>
                <w:szCs w:val="21"/>
              </w:rPr>
              <w:t xml:space="preserve">ear            </w:t>
            </w:r>
            <w:r w:rsidR="00E2444D">
              <w:rPr>
                <w:rFonts w:ascii="Times New Roman" w:hAnsi="Times New Roman" w:cs="Times New Roman"/>
                <w:b w:val="0"/>
                <w:bCs w:val="0"/>
                <w:szCs w:val="21"/>
              </w:rPr>
              <w:t xml:space="preserve">             </w:t>
            </w:r>
            <w:r w:rsidRPr="009B18A7">
              <w:rPr>
                <w:rFonts w:ascii="Times New Roman" w:hAnsi="Times New Roman" w:cs="Times New Roman"/>
                <w:b w:val="0"/>
                <w:bCs w:val="0"/>
                <w:szCs w:val="21"/>
              </w:rPr>
              <w:t>Title</w:t>
            </w:r>
          </w:p>
        </w:tc>
      </w:tr>
      <w:tr w:rsidR="00A3792C" w14:paraId="3866F74D"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75DCF319" w14:textId="096AA5B5" w:rsidR="00A3792C" w:rsidRDefault="009B18A7" w:rsidP="009B18A7">
            <w:pPr>
              <w:rPr>
                <w:rFonts w:ascii="Times New Roman" w:hAnsi="Times New Roman" w:cs="Times New Roman"/>
                <w:b w:val="0"/>
                <w:bCs w:val="0"/>
                <w:sz w:val="28"/>
                <w:szCs w:val="28"/>
              </w:rPr>
            </w:pPr>
            <w:r w:rsidRPr="00436492">
              <w:rPr>
                <w:rFonts w:ascii="Times New Roman" w:hAnsi="Times New Roman" w:cs="Times New Roman" w:hint="eastAsia"/>
                <w:b w:val="0"/>
                <w:bCs w:val="0"/>
                <w:sz w:val="15"/>
                <w:szCs w:val="15"/>
              </w:rPr>
              <w:t>1</w:t>
            </w:r>
            <w:r w:rsidRPr="00436492">
              <w:rPr>
                <w:rFonts w:ascii="Times New Roman" w:hAnsi="Times New Roman" w:cs="Times New Roman"/>
                <w:b w:val="0"/>
                <w:bCs w:val="0"/>
                <w:sz w:val="15"/>
                <w:szCs w:val="15"/>
              </w:rPr>
              <w:t>998</w:t>
            </w:r>
            <w:r>
              <w:rPr>
                <w:rFonts w:ascii="Times New Roman" w:hAnsi="Times New Roman" w:cs="Times New Roman"/>
                <w:b w:val="0"/>
                <w:bCs w:val="0"/>
                <w:sz w:val="15"/>
                <w:szCs w:val="15"/>
              </w:rPr>
              <w:t xml:space="preserve">           Profits and Principle-Does there have to be a choice?</w:t>
            </w:r>
          </w:p>
        </w:tc>
      </w:tr>
      <w:tr w:rsidR="009B18A7" w14:paraId="24D386EE"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612A0A21" w14:textId="6889743E" w:rsidR="009B18A7" w:rsidRDefault="009B18A7" w:rsidP="009B18A7">
            <w:pPr>
              <w:rPr>
                <w:rFonts w:ascii="Times New Roman" w:hAnsi="Times New Roman" w:cs="Times New Roman"/>
                <w:b w:val="0"/>
                <w:bCs w:val="0"/>
                <w:sz w:val="28"/>
                <w:szCs w:val="28"/>
              </w:rPr>
            </w:pPr>
            <w:r w:rsidRPr="00436492">
              <w:rPr>
                <w:rFonts w:ascii="Times New Roman" w:hAnsi="Times New Roman" w:cs="Times New Roman" w:hint="eastAsia"/>
                <w:b w:val="0"/>
                <w:bCs w:val="0"/>
                <w:sz w:val="15"/>
                <w:szCs w:val="15"/>
              </w:rPr>
              <w:t>1</w:t>
            </w:r>
            <w:r w:rsidRPr="00436492">
              <w:rPr>
                <w:rFonts w:ascii="Times New Roman" w:hAnsi="Times New Roman" w:cs="Times New Roman"/>
                <w:b w:val="0"/>
                <w:bCs w:val="0"/>
                <w:sz w:val="15"/>
                <w:szCs w:val="15"/>
              </w:rPr>
              <w:t>999</w:t>
            </w:r>
            <w:r>
              <w:rPr>
                <w:rFonts w:ascii="Times New Roman" w:hAnsi="Times New Roman" w:cs="Times New Roman"/>
                <w:b w:val="0"/>
                <w:bCs w:val="0"/>
                <w:sz w:val="15"/>
                <w:szCs w:val="15"/>
              </w:rPr>
              <w:t xml:space="preserve">           People, Plant and Profits: an act of commitment</w:t>
            </w:r>
          </w:p>
        </w:tc>
      </w:tr>
      <w:tr w:rsidR="009B18A7" w14:paraId="3B3BDDB3"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61EC245D" w14:textId="657388A6" w:rsidR="009B18A7" w:rsidRPr="009B18A7" w:rsidRDefault="009B18A7" w:rsidP="009B18A7">
            <w:pPr>
              <w:rPr>
                <w:rFonts w:ascii="Times New Roman" w:hAnsi="Times New Roman" w:cs="Times New Roman"/>
                <w:sz w:val="15"/>
                <w:szCs w:val="15"/>
              </w:rPr>
            </w:pPr>
            <w:r w:rsidRPr="00436492">
              <w:rPr>
                <w:rFonts w:ascii="Times New Roman" w:hAnsi="Times New Roman" w:cs="Times New Roman" w:hint="eastAsia"/>
                <w:b w:val="0"/>
                <w:bCs w:val="0"/>
                <w:sz w:val="15"/>
                <w:szCs w:val="15"/>
              </w:rPr>
              <w:t>2</w:t>
            </w:r>
            <w:r w:rsidRPr="00436492">
              <w:rPr>
                <w:rFonts w:ascii="Times New Roman" w:hAnsi="Times New Roman" w:cs="Times New Roman"/>
                <w:b w:val="0"/>
                <w:bCs w:val="0"/>
                <w:sz w:val="15"/>
                <w:szCs w:val="15"/>
              </w:rPr>
              <w:t>000</w:t>
            </w:r>
            <w:r>
              <w:rPr>
                <w:rFonts w:ascii="Times New Roman" w:hAnsi="Times New Roman" w:cs="Times New Roman"/>
                <w:b w:val="0"/>
                <w:bCs w:val="0"/>
                <w:sz w:val="15"/>
                <w:szCs w:val="15"/>
              </w:rPr>
              <w:t xml:space="preserve">           How do we stand?</w:t>
            </w:r>
            <w:r>
              <w:rPr>
                <w:rFonts w:ascii="Times New Roman" w:hAnsi="Times New Roman" w:cs="Times New Roman" w:hint="eastAsia"/>
                <w:sz w:val="15"/>
                <w:szCs w:val="15"/>
              </w:rPr>
              <w:t xml:space="preserve"> </w:t>
            </w:r>
            <w:r>
              <w:rPr>
                <w:rFonts w:ascii="Times New Roman" w:hAnsi="Times New Roman" w:cs="Times New Roman"/>
                <w:b w:val="0"/>
                <w:bCs w:val="0"/>
                <w:sz w:val="15"/>
                <w:szCs w:val="15"/>
              </w:rPr>
              <w:t>People, Plant and Profits: The Shell Report</w:t>
            </w:r>
          </w:p>
        </w:tc>
      </w:tr>
      <w:tr w:rsidR="009B18A7" w14:paraId="731B1963"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02B4F4AC" w14:textId="1A258556" w:rsidR="009B18A7" w:rsidRPr="009B18A7" w:rsidRDefault="009B18A7" w:rsidP="009B18A7">
            <w:pPr>
              <w:rPr>
                <w:rFonts w:ascii="Times New Roman" w:hAnsi="Times New Roman" w:cs="Times New Roman"/>
                <w:b w:val="0"/>
                <w:bCs w:val="0"/>
                <w:sz w:val="28"/>
                <w:szCs w:val="28"/>
              </w:rPr>
            </w:pPr>
            <w:r w:rsidRPr="00436492">
              <w:rPr>
                <w:rFonts w:ascii="Times New Roman" w:hAnsi="Times New Roman" w:cs="Times New Roman" w:hint="eastAsia"/>
                <w:b w:val="0"/>
                <w:bCs w:val="0"/>
                <w:sz w:val="15"/>
                <w:szCs w:val="15"/>
              </w:rPr>
              <w:t>2</w:t>
            </w:r>
            <w:r w:rsidRPr="00436492">
              <w:rPr>
                <w:rFonts w:ascii="Times New Roman" w:hAnsi="Times New Roman" w:cs="Times New Roman"/>
                <w:b w:val="0"/>
                <w:bCs w:val="0"/>
                <w:sz w:val="15"/>
                <w:szCs w:val="15"/>
              </w:rPr>
              <w:t>001</w:t>
            </w:r>
            <w:r>
              <w:rPr>
                <w:rFonts w:ascii="Times New Roman" w:hAnsi="Times New Roman" w:cs="Times New Roman"/>
                <w:b w:val="0"/>
                <w:bCs w:val="0"/>
                <w:sz w:val="15"/>
                <w:szCs w:val="15"/>
              </w:rPr>
              <w:t xml:space="preserve">           People, Plant and Profits: The Shell Report 2001</w:t>
            </w:r>
          </w:p>
        </w:tc>
      </w:tr>
      <w:tr w:rsidR="009B18A7" w14:paraId="1D008CB2"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71A9DFED" w14:textId="09014321" w:rsidR="009B18A7" w:rsidRDefault="009B18A7" w:rsidP="009B18A7">
            <w:pPr>
              <w:rPr>
                <w:rFonts w:ascii="Times New Roman" w:hAnsi="Times New Roman" w:cs="Times New Roman"/>
                <w:b w:val="0"/>
                <w:bCs w:val="0"/>
                <w:sz w:val="28"/>
                <w:szCs w:val="28"/>
              </w:rPr>
            </w:pPr>
            <w:r w:rsidRPr="00436492">
              <w:rPr>
                <w:rFonts w:ascii="Times New Roman" w:hAnsi="Times New Roman" w:cs="Times New Roman" w:hint="eastAsia"/>
                <w:b w:val="0"/>
                <w:bCs w:val="0"/>
                <w:sz w:val="15"/>
                <w:szCs w:val="15"/>
              </w:rPr>
              <w:t>2</w:t>
            </w:r>
            <w:r w:rsidRPr="00436492">
              <w:rPr>
                <w:rFonts w:ascii="Times New Roman" w:hAnsi="Times New Roman" w:cs="Times New Roman"/>
                <w:b w:val="0"/>
                <w:bCs w:val="0"/>
                <w:sz w:val="15"/>
                <w:szCs w:val="15"/>
              </w:rPr>
              <w:t>002</w:t>
            </w:r>
            <w:r>
              <w:rPr>
                <w:rFonts w:ascii="Times New Roman" w:hAnsi="Times New Roman" w:cs="Times New Roman"/>
                <w:b w:val="0"/>
                <w:bCs w:val="0"/>
                <w:sz w:val="15"/>
                <w:szCs w:val="15"/>
              </w:rPr>
              <w:t xml:space="preserve">           Meeting the energy challenge: The Shell Report 2002</w:t>
            </w:r>
          </w:p>
        </w:tc>
      </w:tr>
      <w:tr w:rsidR="009B18A7" w14:paraId="76664954"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39225D69" w14:textId="299FCFB6" w:rsidR="009B18A7" w:rsidRPr="009B18A7" w:rsidRDefault="009B18A7" w:rsidP="009B18A7">
            <w:pPr>
              <w:rPr>
                <w:rFonts w:ascii="Times New Roman" w:hAnsi="Times New Roman" w:cs="Times New Roman"/>
                <w:sz w:val="15"/>
                <w:szCs w:val="15"/>
              </w:rPr>
            </w:pPr>
            <w:r w:rsidRPr="00436492">
              <w:rPr>
                <w:rFonts w:ascii="Times New Roman" w:hAnsi="Times New Roman" w:cs="Times New Roman" w:hint="eastAsia"/>
                <w:b w:val="0"/>
                <w:bCs w:val="0"/>
                <w:sz w:val="15"/>
                <w:szCs w:val="15"/>
              </w:rPr>
              <w:t>2</w:t>
            </w:r>
            <w:r w:rsidRPr="00436492">
              <w:rPr>
                <w:rFonts w:ascii="Times New Roman" w:hAnsi="Times New Roman" w:cs="Times New Roman"/>
                <w:b w:val="0"/>
                <w:bCs w:val="0"/>
                <w:sz w:val="15"/>
                <w:szCs w:val="15"/>
              </w:rPr>
              <w:t>003</w:t>
            </w:r>
            <w:r>
              <w:rPr>
                <w:rFonts w:ascii="Times New Roman" w:hAnsi="Times New Roman" w:cs="Times New Roman"/>
                <w:b w:val="0"/>
                <w:bCs w:val="0"/>
                <w:sz w:val="15"/>
                <w:szCs w:val="15"/>
              </w:rPr>
              <w:t xml:space="preserve">           The Shell Report 2003: Meeting the energy challenge</w:t>
            </w:r>
            <w:r w:rsidRPr="00A3792C">
              <w:rPr>
                <w:rFonts w:ascii="Times New Roman" w:hAnsi="Times New Roman" w:cs="Times New Roman"/>
                <w:b w:val="0"/>
                <w:bCs w:val="0"/>
                <w:sz w:val="15"/>
                <w:szCs w:val="15"/>
              </w:rPr>
              <w:t>– our progress in</w:t>
            </w:r>
            <w:r>
              <w:rPr>
                <w:rFonts w:ascii="Times New Roman" w:hAnsi="Times New Roman" w:cs="Times New Roman"/>
                <w:b w:val="0"/>
                <w:bCs w:val="0"/>
                <w:sz w:val="15"/>
                <w:szCs w:val="15"/>
              </w:rPr>
              <w:t xml:space="preserve"> </w:t>
            </w:r>
            <w:r w:rsidRPr="00A3792C">
              <w:rPr>
                <w:rFonts w:ascii="Times New Roman" w:hAnsi="Times New Roman" w:cs="Times New Roman"/>
                <w:b w:val="0"/>
                <w:bCs w:val="0"/>
                <w:sz w:val="15"/>
                <w:szCs w:val="15"/>
              </w:rPr>
              <w:t>contributing to</w:t>
            </w:r>
            <w:r>
              <w:rPr>
                <w:rFonts w:ascii="Times New Roman" w:hAnsi="Times New Roman" w:cs="Times New Roman"/>
                <w:b w:val="0"/>
                <w:bCs w:val="0"/>
                <w:sz w:val="15"/>
                <w:szCs w:val="15"/>
              </w:rPr>
              <w:t xml:space="preserve"> </w:t>
            </w:r>
            <w:r w:rsidRPr="00A3792C">
              <w:rPr>
                <w:rFonts w:ascii="Times New Roman" w:hAnsi="Times New Roman" w:cs="Times New Roman"/>
                <w:b w:val="0"/>
                <w:bCs w:val="0"/>
                <w:sz w:val="15"/>
                <w:szCs w:val="15"/>
              </w:rPr>
              <w:t>sustainable development</w:t>
            </w:r>
          </w:p>
        </w:tc>
      </w:tr>
      <w:tr w:rsidR="009B18A7" w14:paraId="2CDBA268"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4D180098" w14:textId="6EE90DB3" w:rsidR="009B18A7" w:rsidRPr="009B18A7" w:rsidRDefault="009B18A7" w:rsidP="009B18A7">
            <w:pPr>
              <w:rPr>
                <w:rFonts w:ascii="Times New Roman" w:hAnsi="Times New Roman" w:cs="Times New Roman"/>
                <w:b w:val="0"/>
                <w:bCs w:val="0"/>
                <w:sz w:val="15"/>
                <w:szCs w:val="15"/>
              </w:rPr>
            </w:pPr>
            <w:r w:rsidRPr="009B18A7">
              <w:rPr>
                <w:rFonts w:ascii="Times New Roman" w:hAnsi="Times New Roman" w:cs="Times New Roman" w:hint="eastAsia"/>
                <w:b w:val="0"/>
                <w:bCs w:val="0"/>
                <w:sz w:val="15"/>
                <w:szCs w:val="15"/>
              </w:rPr>
              <w:t>2</w:t>
            </w:r>
            <w:r w:rsidRPr="009B18A7">
              <w:rPr>
                <w:rFonts w:ascii="Times New Roman" w:hAnsi="Times New Roman" w:cs="Times New Roman"/>
                <w:b w:val="0"/>
                <w:bCs w:val="0"/>
                <w:sz w:val="15"/>
                <w:szCs w:val="15"/>
              </w:rPr>
              <w:t>004</w:t>
            </w:r>
            <w:r>
              <w:rPr>
                <w:rFonts w:ascii="Times New Roman" w:hAnsi="Times New Roman" w:cs="Times New Roman"/>
                <w:b w:val="0"/>
                <w:bCs w:val="0"/>
                <w:sz w:val="15"/>
                <w:szCs w:val="15"/>
              </w:rPr>
              <w:t xml:space="preserve">           The Shell Report 2004: </w:t>
            </w:r>
            <w:r w:rsidRPr="009B18A7">
              <w:rPr>
                <w:rFonts w:ascii="Times New Roman" w:hAnsi="Times New Roman" w:cs="Times New Roman"/>
                <w:b w:val="0"/>
                <w:bCs w:val="0"/>
                <w:sz w:val="15"/>
                <w:szCs w:val="15"/>
              </w:rPr>
              <w:t>Meeting the energy challenge – our progress in contributing to sustainable development</w:t>
            </w:r>
          </w:p>
        </w:tc>
      </w:tr>
      <w:tr w:rsidR="009B18A7" w14:paraId="570521DA"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3531EAB0" w14:textId="14B31F77"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005           The Shell Sustainability Report 2005: Meeting the energy challenge</w:t>
            </w:r>
          </w:p>
        </w:tc>
      </w:tr>
      <w:tr w:rsidR="009B18A7" w14:paraId="43DB7868"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776048F3" w14:textId="6FEF87DB"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006           The Shell Sustainability Report 2006: Meeting the energy challenge</w:t>
            </w:r>
          </w:p>
        </w:tc>
      </w:tr>
      <w:tr w:rsidR="009B18A7" w14:paraId="25D19355"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016F4C5F" w14:textId="2841F869"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007           The Shell Sustainability Report 2007: Responsible energy</w:t>
            </w:r>
          </w:p>
        </w:tc>
      </w:tr>
      <w:tr w:rsidR="009B18A7" w14:paraId="4B198FAC"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556CD44E" w14:textId="6EBA9054"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 xml:space="preserve">008           </w:t>
            </w:r>
            <w:r w:rsidR="002550B5">
              <w:rPr>
                <w:rFonts w:ascii="Times New Roman" w:hAnsi="Times New Roman" w:cs="Times New Roman"/>
                <w:b w:val="0"/>
                <w:bCs w:val="0"/>
                <w:sz w:val="15"/>
                <w:szCs w:val="15"/>
              </w:rPr>
              <w:t>ROYAL</w:t>
            </w:r>
            <w:r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Pr="009B18A7">
              <w:rPr>
                <w:rFonts w:ascii="Times New Roman" w:hAnsi="Times New Roman" w:cs="Times New Roman"/>
                <w:b w:val="0"/>
                <w:bCs w:val="0"/>
                <w:sz w:val="15"/>
                <w:szCs w:val="15"/>
              </w:rPr>
              <w:t xml:space="preserve"> plc SUSTAINABILITY REPORT 2008</w:t>
            </w:r>
            <w:r>
              <w:rPr>
                <w:rFonts w:ascii="Times New Roman" w:hAnsi="Times New Roman" w:cs="Times New Roman"/>
                <w:b w:val="0"/>
                <w:bCs w:val="0"/>
                <w:sz w:val="15"/>
                <w:szCs w:val="15"/>
              </w:rPr>
              <w:t>: Responsible energy</w:t>
            </w:r>
            <w:r w:rsidR="002550B5">
              <w:rPr>
                <w:rFonts w:ascii="Times New Roman" w:hAnsi="Times New Roman" w:cs="Times New Roman"/>
                <w:b w:val="0"/>
                <w:bCs w:val="0"/>
                <w:sz w:val="15"/>
                <w:szCs w:val="15"/>
              </w:rPr>
              <w:t>, Sustainability Report</w:t>
            </w:r>
          </w:p>
        </w:tc>
      </w:tr>
      <w:tr w:rsidR="009B18A7" w14:paraId="51CD6E89"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3CEFAD05" w14:textId="1B7D4B51"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009</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200</w:t>
            </w:r>
            <w:r w:rsidR="002550B5">
              <w:rPr>
                <w:rFonts w:ascii="Times New Roman" w:hAnsi="Times New Roman" w:cs="Times New Roman"/>
                <w:b w:val="0"/>
                <w:bCs w:val="0"/>
                <w:sz w:val="15"/>
                <w:szCs w:val="15"/>
              </w:rPr>
              <w:t>9</w:t>
            </w:r>
          </w:p>
        </w:tc>
      </w:tr>
      <w:tr w:rsidR="009B18A7" w14:paraId="1BD67DBB"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6000DACB" w14:textId="2E129635" w:rsidR="009B18A7" w:rsidRPr="009B18A7" w:rsidRDefault="009B18A7" w:rsidP="002550B5">
            <w:pPr>
              <w:tabs>
                <w:tab w:val="left" w:pos="1635"/>
              </w:tabs>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010</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10</w:t>
            </w:r>
          </w:p>
        </w:tc>
      </w:tr>
      <w:tr w:rsidR="009B18A7" w14:paraId="15DE7229"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00FA1AB0" w14:textId="7F66D9F6"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011</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11</w:t>
            </w:r>
          </w:p>
        </w:tc>
      </w:tr>
      <w:tr w:rsidR="009B18A7" w14:paraId="3C3B5EB5"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31704CB4" w14:textId="0D6EFBD9" w:rsidR="009B18A7" w:rsidRP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012</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12</w:t>
            </w:r>
          </w:p>
        </w:tc>
      </w:tr>
      <w:tr w:rsidR="009B18A7" w14:paraId="2F3ACEAB"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371EAF60" w14:textId="5A36BB59"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013</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13</w:t>
            </w:r>
          </w:p>
        </w:tc>
      </w:tr>
      <w:tr w:rsidR="009B18A7" w14:paraId="4E42DF69"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5B0AF416" w14:textId="2863A5B8"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014</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14</w:t>
            </w:r>
          </w:p>
        </w:tc>
      </w:tr>
      <w:tr w:rsidR="009B18A7" w14:paraId="1792CF3C"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6569669F" w14:textId="66903E81"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015</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15</w:t>
            </w:r>
          </w:p>
        </w:tc>
      </w:tr>
      <w:tr w:rsidR="009B18A7" w14:paraId="26A34ACF"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0280EA25" w14:textId="1006945C"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016</w:t>
            </w:r>
            <w:r w:rsidR="002550B5">
              <w:rPr>
                <w:rFonts w:ascii="Times New Roman" w:hAnsi="Times New Roman" w:cs="Times New Roman"/>
                <w:b w:val="0"/>
                <w:bCs w:val="0"/>
                <w:sz w:val="15"/>
                <w:szCs w:val="15"/>
              </w:rPr>
              <w:t xml:space="preserve">           ROYAL</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DUTCH</w:t>
            </w:r>
            <w:r w:rsidR="002550B5" w:rsidRPr="009B18A7">
              <w:rPr>
                <w:rFonts w:ascii="Times New Roman" w:hAnsi="Times New Roman" w:cs="Times New Roman"/>
                <w:b w:val="0"/>
                <w:bCs w:val="0"/>
                <w:sz w:val="15"/>
                <w:szCs w:val="15"/>
              </w:rPr>
              <w:t xml:space="preserve"> </w:t>
            </w:r>
            <w:r w:rsidR="002550B5">
              <w:rPr>
                <w:rFonts w:ascii="Times New Roman" w:hAnsi="Times New Roman" w:cs="Times New Roman"/>
                <w:b w:val="0"/>
                <w:bCs w:val="0"/>
                <w:sz w:val="15"/>
                <w:szCs w:val="15"/>
              </w:rPr>
              <w:t>SHELL</w:t>
            </w:r>
            <w:r w:rsidR="002550B5" w:rsidRPr="009B18A7">
              <w:rPr>
                <w:rFonts w:ascii="Times New Roman" w:hAnsi="Times New Roman" w:cs="Times New Roman"/>
                <w:b w:val="0"/>
                <w:bCs w:val="0"/>
                <w:sz w:val="15"/>
                <w:szCs w:val="15"/>
              </w:rPr>
              <w:t xml:space="preserve"> plc SUSTAINABILITY REPORT 20</w:t>
            </w:r>
            <w:r w:rsidR="002550B5">
              <w:rPr>
                <w:rFonts w:ascii="Times New Roman" w:hAnsi="Times New Roman" w:cs="Times New Roman"/>
                <w:b w:val="0"/>
                <w:bCs w:val="0"/>
                <w:sz w:val="15"/>
                <w:szCs w:val="15"/>
              </w:rPr>
              <w:t>16</w:t>
            </w:r>
          </w:p>
        </w:tc>
      </w:tr>
      <w:tr w:rsidR="009B18A7" w14:paraId="26B5F040"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4C1A442B" w14:textId="31792B5C"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017</w:t>
            </w:r>
            <w:r w:rsidR="002550B5">
              <w:rPr>
                <w:rFonts w:ascii="Times New Roman" w:hAnsi="Times New Roman" w:cs="Times New Roman"/>
                <w:b w:val="0"/>
                <w:bCs w:val="0"/>
                <w:sz w:val="15"/>
                <w:szCs w:val="15"/>
              </w:rPr>
              <w:t xml:space="preserve">           </w:t>
            </w:r>
            <w:r w:rsidR="002E732A" w:rsidRPr="009B18A7">
              <w:rPr>
                <w:rFonts w:ascii="Times New Roman" w:hAnsi="Times New Roman" w:cs="Times New Roman"/>
                <w:b w:val="0"/>
                <w:bCs w:val="0"/>
                <w:sz w:val="15"/>
                <w:szCs w:val="15"/>
              </w:rPr>
              <w:t>S</w:t>
            </w:r>
            <w:r w:rsidR="002E732A">
              <w:rPr>
                <w:rFonts w:ascii="Times New Roman" w:hAnsi="Times New Roman" w:cs="Times New Roman"/>
                <w:b w:val="0"/>
                <w:bCs w:val="0"/>
                <w:sz w:val="15"/>
                <w:szCs w:val="15"/>
              </w:rPr>
              <w:t>ustainability</w:t>
            </w:r>
            <w:r w:rsidR="002E732A" w:rsidRPr="009B18A7">
              <w:rPr>
                <w:rFonts w:ascii="Times New Roman" w:hAnsi="Times New Roman" w:cs="Times New Roman"/>
                <w:b w:val="0"/>
                <w:bCs w:val="0"/>
                <w:sz w:val="15"/>
                <w:szCs w:val="15"/>
              </w:rPr>
              <w:t xml:space="preserve"> R</w:t>
            </w:r>
            <w:r w:rsidR="002E732A">
              <w:rPr>
                <w:rFonts w:ascii="Times New Roman" w:hAnsi="Times New Roman" w:cs="Times New Roman"/>
                <w:b w:val="0"/>
                <w:bCs w:val="0"/>
                <w:sz w:val="15"/>
                <w:szCs w:val="15"/>
              </w:rPr>
              <w:t>eport</w:t>
            </w:r>
            <w:r w:rsidR="002E732A" w:rsidRPr="009B18A7">
              <w:rPr>
                <w:rFonts w:ascii="Times New Roman" w:hAnsi="Times New Roman" w:cs="Times New Roman"/>
                <w:b w:val="0"/>
                <w:bCs w:val="0"/>
                <w:sz w:val="15"/>
                <w:szCs w:val="15"/>
              </w:rPr>
              <w:t xml:space="preserve"> 20</w:t>
            </w:r>
            <w:r w:rsidR="002E732A">
              <w:rPr>
                <w:rFonts w:ascii="Times New Roman" w:hAnsi="Times New Roman" w:cs="Times New Roman"/>
                <w:b w:val="0"/>
                <w:bCs w:val="0"/>
                <w:sz w:val="15"/>
                <w:szCs w:val="15"/>
              </w:rPr>
              <w:t>17 (website layout)</w:t>
            </w:r>
          </w:p>
        </w:tc>
      </w:tr>
      <w:tr w:rsidR="009B18A7" w14:paraId="400DCFBE"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0D8846B9" w14:textId="09335693"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018</w:t>
            </w:r>
            <w:r w:rsidR="002E732A">
              <w:rPr>
                <w:rFonts w:ascii="Times New Roman" w:hAnsi="Times New Roman" w:cs="Times New Roman"/>
                <w:b w:val="0"/>
                <w:bCs w:val="0"/>
                <w:sz w:val="15"/>
                <w:szCs w:val="15"/>
              </w:rPr>
              <w:t xml:space="preserve">           </w:t>
            </w:r>
            <w:r w:rsidR="002E732A" w:rsidRPr="009B18A7">
              <w:rPr>
                <w:rFonts w:ascii="Times New Roman" w:hAnsi="Times New Roman" w:cs="Times New Roman"/>
                <w:b w:val="0"/>
                <w:bCs w:val="0"/>
                <w:sz w:val="15"/>
                <w:szCs w:val="15"/>
              </w:rPr>
              <w:t>S</w:t>
            </w:r>
            <w:r w:rsidR="002E732A">
              <w:rPr>
                <w:rFonts w:ascii="Times New Roman" w:hAnsi="Times New Roman" w:cs="Times New Roman"/>
                <w:b w:val="0"/>
                <w:bCs w:val="0"/>
                <w:sz w:val="15"/>
                <w:szCs w:val="15"/>
              </w:rPr>
              <w:t>ustainability</w:t>
            </w:r>
            <w:r w:rsidR="002E732A" w:rsidRPr="009B18A7">
              <w:rPr>
                <w:rFonts w:ascii="Times New Roman" w:hAnsi="Times New Roman" w:cs="Times New Roman"/>
                <w:b w:val="0"/>
                <w:bCs w:val="0"/>
                <w:sz w:val="15"/>
                <w:szCs w:val="15"/>
              </w:rPr>
              <w:t xml:space="preserve"> R</w:t>
            </w:r>
            <w:r w:rsidR="002E732A">
              <w:rPr>
                <w:rFonts w:ascii="Times New Roman" w:hAnsi="Times New Roman" w:cs="Times New Roman"/>
                <w:b w:val="0"/>
                <w:bCs w:val="0"/>
                <w:sz w:val="15"/>
                <w:szCs w:val="15"/>
              </w:rPr>
              <w:t>eport</w:t>
            </w:r>
            <w:r w:rsidR="002E732A" w:rsidRPr="009B18A7">
              <w:rPr>
                <w:rFonts w:ascii="Times New Roman" w:hAnsi="Times New Roman" w:cs="Times New Roman"/>
                <w:b w:val="0"/>
                <w:bCs w:val="0"/>
                <w:sz w:val="15"/>
                <w:szCs w:val="15"/>
              </w:rPr>
              <w:t xml:space="preserve"> 20</w:t>
            </w:r>
            <w:r w:rsidR="002E732A">
              <w:rPr>
                <w:rFonts w:ascii="Times New Roman" w:hAnsi="Times New Roman" w:cs="Times New Roman"/>
                <w:b w:val="0"/>
                <w:bCs w:val="0"/>
                <w:sz w:val="15"/>
                <w:szCs w:val="15"/>
              </w:rPr>
              <w:t>18 (website layout)</w:t>
            </w:r>
          </w:p>
        </w:tc>
      </w:tr>
      <w:tr w:rsidR="009B18A7" w14:paraId="7A027B7C" w14:textId="77777777" w:rsidTr="00A3792C">
        <w:tc>
          <w:tcPr>
            <w:cnfStyle w:val="001000000000" w:firstRow="0" w:lastRow="0" w:firstColumn="1" w:lastColumn="0" w:oddVBand="0" w:evenVBand="0" w:oddHBand="0" w:evenHBand="0" w:firstRowFirstColumn="0" w:firstRowLastColumn="0" w:lastRowFirstColumn="0" w:lastRowLastColumn="0"/>
            <w:tcW w:w="9060" w:type="dxa"/>
          </w:tcPr>
          <w:p w14:paraId="0A910F3E" w14:textId="6F490472"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019</w:t>
            </w:r>
            <w:r w:rsidR="002E732A">
              <w:rPr>
                <w:rFonts w:ascii="Times New Roman" w:hAnsi="Times New Roman" w:cs="Times New Roman"/>
                <w:b w:val="0"/>
                <w:bCs w:val="0"/>
                <w:sz w:val="15"/>
                <w:szCs w:val="15"/>
              </w:rPr>
              <w:t xml:space="preserve">           </w:t>
            </w:r>
            <w:r w:rsidR="002E732A" w:rsidRPr="009B18A7">
              <w:rPr>
                <w:rFonts w:ascii="Times New Roman" w:hAnsi="Times New Roman" w:cs="Times New Roman"/>
                <w:b w:val="0"/>
                <w:bCs w:val="0"/>
                <w:sz w:val="15"/>
                <w:szCs w:val="15"/>
              </w:rPr>
              <w:t>S</w:t>
            </w:r>
            <w:r w:rsidR="002E732A">
              <w:rPr>
                <w:rFonts w:ascii="Times New Roman" w:hAnsi="Times New Roman" w:cs="Times New Roman"/>
                <w:b w:val="0"/>
                <w:bCs w:val="0"/>
                <w:sz w:val="15"/>
                <w:szCs w:val="15"/>
              </w:rPr>
              <w:t>ustainability</w:t>
            </w:r>
            <w:r w:rsidR="002E732A" w:rsidRPr="009B18A7">
              <w:rPr>
                <w:rFonts w:ascii="Times New Roman" w:hAnsi="Times New Roman" w:cs="Times New Roman"/>
                <w:b w:val="0"/>
                <w:bCs w:val="0"/>
                <w:sz w:val="15"/>
                <w:szCs w:val="15"/>
              </w:rPr>
              <w:t xml:space="preserve"> R</w:t>
            </w:r>
            <w:r w:rsidR="002E732A">
              <w:rPr>
                <w:rFonts w:ascii="Times New Roman" w:hAnsi="Times New Roman" w:cs="Times New Roman"/>
                <w:b w:val="0"/>
                <w:bCs w:val="0"/>
                <w:sz w:val="15"/>
                <w:szCs w:val="15"/>
              </w:rPr>
              <w:t>eport</w:t>
            </w:r>
            <w:r w:rsidR="002E732A" w:rsidRPr="009B18A7">
              <w:rPr>
                <w:rFonts w:ascii="Times New Roman" w:hAnsi="Times New Roman" w:cs="Times New Roman"/>
                <w:b w:val="0"/>
                <w:bCs w:val="0"/>
                <w:sz w:val="15"/>
                <w:szCs w:val="15"/>
              </w:rPr>
              <w:t xml:space="preserve"> 20</w:t>
            </w:r>
            <w:r w:rsidR="002E732A">
              <w:rPr>
                <w:rFonts w:ascii="Times New Roman" w:hAnsi="Times New Roman" w:cs="Times New Roman"/>
                <w:b w:val="0"/>
                <w:bCs w:val="0"/>
                <w:sz w:val="15"/>
                <w:szCs w:val="15"/>
              </w:rPr>
              <w:t>19 (website layout)</w:t>
            </w:r>
          </w:p>
        </w:tc>
      </w:tr>
      <w:tr w:rsidR="009B18A7" w14:paraId="11430CBB" w14:textId="77777777" w:rsidTr="00A379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tcPr>
          <w:p w14:paraId="0CAE2EB8" w14:textId="69C60649" w:rsidR="009B18A7" w:rsidRDefault="009B18A7" w:rsidP="009B18A7">
            <w:pPr>
              <w:rPr>
                <w:rFonts w:ascii="Times New Roman" w:hAnsi="Times New Roman" w:cs="Times New Roman"/>
                <w:b w:val="0"/>
                <w:bCs w:val="0"/>
                <w:sz w:val="15"/>
                <w:szCs w:val="15"/>
              </w:rPr>
            </w:pPr>
            <w:r>
              <w:rPr>
                <w:rFonts w:ascii="Times New Roman" w:hAnsi="Times New Roman" w:cs="Times New Roman" w:hint="eastAsia"/>
                <w:b w:val="0"/>
                <w:bCs w:val="0"/>
                <w:sz w:val="15"/>
                <w:szCs w:val="15"/>
              </w:rPr>
              <w:t>2</w:t>
            </w:r>
            <w:r>
              <w:rPr>
                <w:rFonts w:ascii="Times New Roman" w:hAnsi="Times New Roman" w:cs="Times New Roman"/>
                <w:b w:val="0"/>
                <w:bCs w:val="0"/>
                <w:sz w:val="15"/>
                <w:szCs w:val="15"/>
              </w:rPr>
              <w:t>020</w:t>
            </w:r>
            <w:r w:rsidR="002E732A">
              <w:rPr>
                <w:rFonts w:ascii="Times New Roman" w:hAnsi="Times New Roman" w:cs="Times New Roman"/>
                <w:b w:val="0"/>
                <w:bCs w:val="0"/>
                <w:sz w:val="15"/>
                <w:szCs w:val="15"/>
              </w:rPr>
              <w:t xml:space="preserve">           </w:t>
            </w:r>
            <w:r w:rsidR="002E732A" w:rsidRPr="009B18A7">
              <w:rPr>
                <w:rFonts w:ascii="Times New Roman" w:hAnsi="Times New Roman" w:cs="Times New Roman"/>
                <w:b w:val="0"/>
                <w:bCs w:val="0"/>
                <w:sz w:val="15"/>
                <w:szCs w:val="15"/>
              </w:rPr>
              <w:t>S</w:t>
            </w:r>
            <w:r w:rsidR="002E732A">
              <w:rPr>
                <w:rFonts w:ascii="Times New Roman" w:hAnsi="Times New Roman" w:cs="Times New Roman"/>
                <w:b w:val="0"/>
                <w:bCs w:val="0"/>
                <w:sz w:val="15"/>
                <w:szCs w:val="15"/>
              </w:rPr>
              <w:t>ustainability</w:t>
            </w:r>
            <w:r w:rsidR="002E732A" w:rsidRPr="009B18A7">
              <w:rPr>
                <w:rFonts w:ascii="Times New Roman" w:hAnsi="Times New Roman" w:cs="Times New Roman"/>
                <w:b w:val="0"/>
                <w:bCs w:val="0"/>
                <w:sz w:val="15"/>
                <w:szCs w:val="15"/>
              </w:rPr>
              <w:t xml:space="preserve"> R</w:t>
            </w:r>
            <w:r w:rsidR="002E732A">
              <w:rPr>
                <w:rFonts w:ascii="Times New Roman" w:hAnsi="Times New Roman" w:cs="Times New Roman"/>
                <w:b w:val="0"/>
                <w:bCs w:val="0"/>
                <w:sz w:val="15"/>
                <w:szCs w:val="15"/>
              </w:rPr>
              <w:t>eport</w:t>
            </w:r>
            <w:r w:rsidR="002E732A" w:rsidRPr="009B18A7">
              <w:rPr>
                <w:rFonts w:ascii="Times New Roman" w:hAnsi="Times New Roman" w:cs="Times New Roman"/>
                <w:b w:val="0"/>
                <w:bCs w:val="0"/>
                <w:sz w:val="15"/>
                <w:szCs w:val="15"/>
              </w:rPr>
              <w:t xml:space="preserve"> 20</w:t>
            </w:r>
            <w:r w:rsidR="002E732A">
              <w:rPr>
                <w:rFonts w:ascii="Times New Roman" w:hAnsi="Times New Roman" w:cs="Times New Roman"/>
                <w:b w:val="0"/>
                <w:bCs w:val="0"/>
                <w:sz w:val="15"/>
                <w:szCs w:val="15"/>
              </w:rPr>
              <w:t>20 (website layout)</w:t>
            </w:r>
          </w:p>
        </w:tc>
      </w:tr>
    </w:tbl>
    <w:p w14:paraId="3C9871AF" w14:textId="1E040FEE" w:rsidR="00E36A49" w:rsidRPr="00C23CE4" w:rsidRDefault="00E36A49" w:rsidP="00953E6A">
      <w:pPr>
        <w:widowControl/>
        <w:jc w:val="left"/>
        <w:rPr>
          <w:rFonts w:ascii="宋体" w:eastAsia="宋体" w:hAnsi="宋体" w:cs="宋体"/>
          <w:kern w:val="0"/>
          <w:sz w:val="24"/>
          <w:szCs w:val="24"/>
        </w:rPr>
      </w:pPr>
    </w:p>
    <w:sectPr w:rsidR="00E36A49" w:rsidRPr="00C23CE4" w:rsidSect="00ED3645">
      <w:footerReference w:type="default" r:id="rId15"/>
      <w:endnotePr>
        <w:numFmt w:val="decimal"/>
      </w:endnotePr>
      <w:pgSz w:w="11906" w:h="16838"/>
      <w:pgMar w:top="1418" w:right="1418" w:bottom="1418" w:left="1418"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50E97" w14:textId="77777777" w:rsidR="004B2E42" w:rsidRDefault="004B2E42">
      <w:r>
        <w:separator/>
      </w:r>
    </w:p>
  </w:endnote>
  <w:endnote w:type="continuationSeparator" w:id="0">
    <w:p w14:paraId="2375917B" w14:textId="77777777" w:rsidR="004B2E42" w:rsidRDefault="004B2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LiberationSerif_2g_25">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dvPTimes">
    <w:altName w:val="Cambria"/>
    <w:panose1 w:val="00000000000000000000"/>
    <w:charset w:val="00"/>
    <w:family w:val="roman"/>
    <w:notTrueType/>
    <w:pitch w:val="default"/>
  </w:font>
  <w:font w:name="AdvOTf8f9f135">
    <w:altName w:val="Cambria"/>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Times-Italic">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880466"/>
      <w:docPartObj>
        <w:docPartGallery w:val="Page Numbers (Bottom of Page)"/>
        <w:docPartUnique/>
      </w:docPartObj>
    </w:sdtPr>
    <w:sdtEndPr/>
    <w:sdtContent>
      <w:p w14:paraId="7D652060" w14:textId="77777777" w:rsidR="001132C2" w:rsidRDefault="001132C2">
        <w:pPr>
          <w:pStyle w:val="af"/>
          <w:jc w:val="center"/>
        </w:pPr>
        <w:r>
          <w:fldChar w:fldCharType="begin"/>
        </w:r>
        <w:r>
          <w:instrText>PAGE   \* MERGEFORMAT</w:instrText>
        </w:r>
        <w:r>
          <w:fldChar w:fldCharType="separate"/>
        </w:r>
        <w:r>
          <w:rPr>
            <w:lang w:val="zh-CN"/>
          </w:rPr>
          <w:t>2</w:t>
        </w:r>
        <w:r>
          <w:fldChar w:fldCharType="end"/>
        </w:r>
      </w:p>
    </w:sdtContent>
  </w:sdt>
  <w:p w14:paraId="2B97FBBC" w14:textId="77777777" w:rsidR="001132C2" w:rsidRDefault="001132C2">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0AA91" w14:textId="77777777" w:rsidR="004B2E42" w:rsidRDefault="004B2E42" w:rsidP="00AD7172">
      <w:r>
        <w:separator/>
      </w:r>
    </w:p>
  </w:footnote>
  <w:footnote w:type="continuationSeparator" w:id="0">
    <w:p w14:paraId="38CF404A" w14:textId="77777777" w:rsidR="004B2E42" w:rsidRDefault="004B2E42" w:rsidP="00AD71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7A89"/>
    <w:multiLevelType w:val="multilevel"/>
    <w:tmpl w:val="53F43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67EC6"/>
    <w:multiLevelType w:val="hybridMultilevel"/>
    <w:tmpl w:val="4498ECCA"/>
    <w:lvl w:ilvl="0" w:tplc="4380E2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7631C39"/>
    <w:multiLevelType w:val="multilevel"/>
    <w:tmpl w:val="F168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8F67011"/>
    <w:multiLevelType w:val="hybridMultilevel"/>
    <w:tmpl w:val="8A44F4BE"/>
    <w:lvl w:ilvl="0" w:tplc="49B8AF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0F0E33A0"/>
    <w:multiLevelType w:val="multilevel"/>
    <w:tmpl w:val="5BC4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37FD7"/>
    <w:multiLevelType w:val="multilevel"/>
    <w:tmpl w:val="3C3664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19F4123"/>
    <w:multiLevelType w:val="multilevel"/>
    <w:tmpl w:val="252ED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12DE8"/>
    <w:multiLevelType w:val="hybridMultilevel"/>
    <w:tmpl w:val="D1621CE8"/>
    <w:lvl w:ilvl="0" w:tplc="42E4753E">
      <w:start w:val="1"/>
      <w:numFmt w:val="bullet"/>
      <w:lvlText w:val="•"/>
      <w:lvlJc w:val="left"/>
      <w:pPr>
        <w:tabs>
          <w:tab w:val="num" w:pos="720"/>
        </w:tabs>
        <w:ind w:left="720" w:hanging="360"/>
      </w:pPr>
      <w:rPr>
        <w:rFonts w:ascii="Arial" w:hAnsi="Arial" w:hint="default"/>
      </w:rPr>
    </w:lvl>
    <w:lvl w:ilvl="1" w:tplc="43E87EFE" w:tentative="1">
      <w:start w:val="1"/>
      <w:numFmt w:val="bullet"/>
      <w:lvlText w:val="•"/>
      <w:lvlJc w:val="left"/>
      <w:pPr>
        <w:tabs>
          <w:tab w:val="num" w:pos="1440"/>
        </w:tabs>
        <w:ind w:left="1440" w:hanging="360"/>
      </w:pPr>
      <w:rPr>
        <w:rFonts w:ascii="Arial" w:hAnsi="Arial" w:hint="default"/>
      </w:rPr>
    </w:lvl>
    <w:lvl w:ilvl="2" w:tplc="58843C32" w:tentative="1">
      <w:start w:val="1"/>
      <w:numFmt w:val="bullet"/>
      <w:lvlText w:val="•"/>
      <w:lvlJc w:val="left"/>
      <w:pPr>
        <w:tabs>
          <w:tab w:val="num" w:pos="2160"/>
        </w:tabs>
        <w:ind w:left="2160" w:hanging="360"/>
      </w:pPr>
      <w:rPr>
        <w:rFonts w:ascii="Arial" w:hAnsi="Arial" w:hint="default"/>
      </w:rPr>
    </w:lvl>
    <w:lvl w:ilvl="3" w:tplc="CBCCD7F8" w:tentative="1">
      <w:start w:val="1"/>
      <w:numFmt w:val="bullet"/>
      <w:lvlText w:val="•"/>
      <w:lvlJc w:val="left"/>
      <w:pPr>
        <w:tabs>
          <w:tab w:val="num" w:pos="2880"/>
        </w:tabs>
        <w:ind w:left="2880" w:hanging="360"/>
      </w:pPr>
      <w:rPr>
        <w:rFonts w:ascii="Arial" w:hAnsi="Arial" w:hint="default"/>
      </w:rPr>
    </w:lvl>
    <w:lvl w:ilvl="4" w:tplc="D160CDBE" w:tentative="1">
      <w:start w:val="1"/>
      <w:numFmt w:val="bullet"/>
      <w:lvlText w:val="•"/>
      <w:lvlJc w:val="left"/>
      <w:pPr>
        <w:tabs>
          <w:tab w:val="num" w:pos="3600"/>
        </w:tabs>
        <w:ind w:left="3600" w:hanging="360"/>
      </w:pPr>
      <w:rPr>
        <w:rFonts w:ascii="Arial" w:hAnsi="Arial" w:hint="default"/>
      </w:rPr>
    </w:lvl>
    <w:lvl w:ilvl="5" w:tplc="9E98D2EC" w:tentative="1">
      <w:start w:val="1"/>
      <w:numFmt w:val="bullet"/>
      <w:lvlText w:val="•"/>
      <w:lvlJc w:val="left"/>
      <w:pPr>
        <w:tabs>
          <w:tab w:val="num" w:pos="4320"/>
        </w:tabs>
        <w:ind w:left="4320" w:hanging="360"/>
      </w:pPr>
      <w:rPr>
        <w:rFonts w:ascii="Arial" w:hAnsi="Arial" w:hint="default"/>
      </w:rPr>
    </w:lvl>
    <w:lvl w:ilvl="6" w:tplc="3C865B08" w:tentative="1">
      <w:start w:val="1"/>
      <w:numFmt w:val="bullet"/>
      <w:lvlText w:val="•"/>
      <w:lvlJc w:val="left"/>
      <w:pPr>
        <w:tabs>
          <w:tab w:val="num" w:pos="5040"/>
        </w:tabs>
        <w:ind w:left="5040" w:hanging="360"/>
      </w:pPr>
      <w:rPr>
        <w:rFonts w:ascii="Arial" w:hAnsi="Arial" w:hint="default"/>
      </w:rPr>
    </w:lvl>
    <w:lvl w:ilvl="7" w:tplc="BC3A6F40" w:tentative="1">
      <w:start w:val="1"/>
      <w:numFmt w:val="bullet"/>
      <w:lvlText w:val="•"/>
      <w:lvlJc w:val="left"/>
      <w:pPr>
        <w:tabs>
          <w:tab w:val="num" w:pos="5760"/>
        </w:tabs>
        <w:ind w:left="5760" w:hanging="360"/>
      </w:pPr>
      <w:rPr>
        <w:rFonts w:ascii="Arial" w:hAnsi="Arial" w:hint="default"/>
      </w:rPr>
    </w:lvl>
    <w:lvl w:ilvl="8" w:tplc="465802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51A340D"/>
    <w:multiLevelType w:val="hybridMultilevel"/>
    <w:tmpl w:val="AD80A9B0"/>
    <w:lvl w:ilvl="0" w:tplc="F04402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3F81828"/>
    <w:multiLevelType w:val="multilevel"/>
    <w:tmpl w:val="F8DCC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3F30B3"/>
    <w:multiLevelType w:val="hybridMultilevel"/>
    <w:tmpl w:val="E0187766"/>
    <w:lvl w:ilvl="0" w:tplc="E28E0786">
      <w:start w:val="1"/>
      <w:numFmt w:val="bullet"/>
      <w:lvlText w:val="•"/>
      <w:lvlJc w:val="left"/>
      <w:pPr>
        <w:tabs>
          <w:tab w:val="num" w:pos="720"/>
        </w:tabs>
        <w:ind w:left="720" w:hanging="360"/>
      </w:pPr>
      <w:rPr>
        <w:rFonts w:ascii="Arial" w:hAnsi="Arial" w:hint="default"/>
      </w:rPr>
    </w:lvl>
    <w:lvl w:ilvl="1" w:tplc="0D6C2706" w:tentative="1">
      <w:start w:val="1"/>
      <w:numFmt w:val="bullet"/>
      <w:lvlText w:val="•"/>
      <w:lvlJc w:val="left"/>
      <w:pPr>
        <w:tabs>
          <w:tab w:val="num" w:pos="1440"/>
        </w:tabs>
        <w:ind w:left="1440" w:hanging="360"/>
      </w:pPr>
      <w:rPr>
        <w:rFonts w:ascii="Arial" w:hAnsi="Arial" w:hint="default"/>
      </w:rPr>
    </w:lvl>
    <w:lvl w:ilvl="2" w:tplc="6456A8FA" w:tentative="1">
      <w:start w:val="1"/>
      <w:numFmt w:val="bullet"/>
      <w:lvlText w:val="•"/>
      <w:lvlJc w:val="left"/>
      <w:pPr>
        <w:tabs>
          <w:tab w:val="num" w:pos="2160"/>
        </w:tabs>
        <w:ind w:left="2160" w:hanging="360"/>
      </w:pPr>
      <w:rPr>
        <w:rFonts w:ascii="Arial" w:hAnsi="Arial" w:hint="default"/>
      </w:rPr>
    </w:lvl>
    <w:lvl w:ilvl="3" w:tplc="2B6E680E" w:tentative="1">
      <w:start w:val="1"/>
      <w:numFmt w:val="bullet"/>
      <w:lvlText w:val="•"/>
      <w:lvlJc w:val="left"/>
      <w:pPr>
        <w:tabs>
          <w:tab w:val="num" w:pos="2880"/>
        </w:tabs>
        <w:ind w:left="2880" w:hanging="360"/>
      </w:pPr>
      <w:rPr>
        <w:rFonts w:ascii="Arial" w:hAnsi="Arial" w:hint="default"/>
      </w:rPr>
    </w:lvl>
    <w:lvl w:ilvl="4" w:tplc="3B72F942" w:tentative="1">
      <w:start w:val="1"/>
      <w:numFmt w:val="bullet"/>
      <w:lvlText w:val="•"/>
      <w:lvlJc w:val="left"/>
      <w:pPr>
        <w:tabs>
          <w:tab w:val="num" w:pos="3600"/>
        </w:tabs>
        <w:ind w:left="3600" w:hanging="360"/>
      </w:pPr>
      <w:rPr>
        <w:rFonts w:ascii="Arial" w:hAnsi="Arial" w:hint="default"/>
      </w:rPr>
    </w:lvl>
    <w:lvl w:ilvl="5" w:tplc="0A5E277A" w:tentative="1">
      <w:start w:val="1"/>
      <w:numFmt w:val="bullet"/>
      <w:lvlText w:val="•"/>
      <w:lvlJc w:val="left"/>
      <w:pPr>
        <w:tabs>
          <w:tab w:val="num" w:pos="4320"/>
        </w:tabs>
        <w:ind w:left="4320" w:hanging="360"/>
      </w:pPr>
      <w:rPr>
        <w:rFonts w:ascii="Arial" w:hAnsi="Arial" w:hint="default"/>
      </w:rPr>
    </w:lvl>
    <w:lvl w:ilvl="6" w:tplc="EDFA1E86" w:tentative="1">
      <w:start w:val="1"/>
      <w:numFmt w:val="bullet"/>
      <w:lvlText w:val="•"/>
      <w:lvlJc w:val="left"/>
      <w:pPr>
        <w:tabs>
          <w:tab w:val="num" w:pos="5040"/>
        </w:tabs>
        <w:ind w:left="5040" w:hanging="360"/>
      </w:pPr>
      <w:rPr>
        <w:rFonts w:ascii="Arial" w:hAnsi="Arial" w:hint="default"/>
      </w:rPr>
    </w:lvl>
    <w:lvl w:ilvl="7" w:tplc="618EF474" w:tentative="1">
      <w:start w:val="1"/>
      <w:numFmt w:val="bullet"/>
      <w:lvlText w:val="•"/>
      <w:lvlJc w:val="left"/>
      <w:pPr>
        <w:tabs>
          <w:tab w:val="num" w:pos="5760"/>
        </w:tabs>
        <w:ind w:left="5760" w:hanging="360"/>
      </w:pPr>
      <w:rPr>
        <w:rFonts w:ascii="Arial" w:hAnsi="Arial" w:hint="default"/>
      </w:rPr>
    </w:lvl>
    <w:lvl w:ilvl="8" w:tplc="9658536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19637C"/>
    <w:multiLevelType w:val="multilevel"/>
    <w:tmpl w:val="AAD89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B35A9E"/>
    <w:multiLevelType w:val="multilevel"/>
    <w:tmpl w:val="2D488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BB08E5"/>
    <w:multiLevelType w:val="multilevel"/>
    <w:tmpl w:val="C8921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160F22"/>
    <w:multiLevelType w:val="hybridMultilevel"/>
    <w:tmpl w:val="0A606472"/>
    <w:lvl w:ilvl="0" w:tplc="6882AA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BB947AE"/>
    <w:multiLevelType w:val="multilevel"/>
    <w:tmpl w:val="55F4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652BBC"/>
    <w:multiLevelType w:val="hybridMultilevel"/>
    <w:tmpl w:val="53647664"/>
    <w:lvl w:ilvl="0" w:tplc="31E0D1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06627FD"/>
    <w:multiLevelType w:val="multilevel"/>
    <w:tmpl w:val="A8B8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4B1D79"/>
    <w:multiLevelType w:val="hybridMultilevel"/>
    <w:tmpl w:val="C9A8C7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BB2805"/>
    <w:multiLevelType w:val="multilevel"/>
    <w:tmpl w:val="EA20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BB5737"/>
    <w:multiLevelType w:val="multilevel"/>
    <w:tmpl w:val="2FAE9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8A736B"/>
    <w:multiLevelType w:val="multilevel"/>
    <w:tmpl w:val="32A6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A459D8"/>
    <w:multiLevelType w:val="multilevel"/>
    <w:tmpl w:val="14321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EF493B"/>
    <w:multiLevelType w:val="multilevel"/>
    <w:tmpl w:val="1FFC7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DC2BEC"/>
    <w:multiLevelType w:val="multilevel"/>
    <w:tmpl w:val="7A6A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091482"/>
    <w:multiLevelType w:val="multilevel"/>
    <w:tmpl w:val="DB50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D24D1C"/>
    <w:multiLevelType w:val="multilevel"/>
    <w:tmpl w:val="C99E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1E546F"/>
    <w:multiLevelType w:val="multilevel"/>
    <w:tmpl w:val="EC22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3C36A0"/>
    <w:multiLevelType w:val="multilevel"/>
    <w:tmpl w:val="94EA6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C3FCC"/>
    <w:multiLevelType w:val="multilevel"/>
    <w:tmpl w:val="5C96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682DA0"/>
    <w:multiLevelType w:val="multilevel"/>
    <w:tmpl w:val="0C847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B11672"/>
    <w:multiLevelType w:val="multilevel"/>
    <w:tmpl w:val="9C005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DA6BE9"/>
    <w:multiLevelType w:val="multilevel"/>
    <w:tmpl w:val="20FA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F82D66"/>
    <w:multiLevelType w:val="hybridMultilevel"/>
    <w:tmpl w:val="B492D1C6"/>
    <w:lvl w:ilvl="0" w:tplc="1A22E5C2">
      <w:start w:val="1"/>
      <w:numFmt w:val="bullet"/>
      <w:lvlText w:val="•"/>
      <w:lvlJc w:val="left"/>
      <w:pPr>
        <w:tabs>
          <w:tab w:val="num" w:pos="720"/>
        </w:tabs>
        <w:ind w:left="720" w:hanging="360"/>
      </w:pPr>
      <w:rPr>
        <w:rFonts w:ascii="Arial" w:hAnsi="Arial" w:hint="default"/>
      </w:rPr>
    </w:lvl>
    <w:lvl w:ilvl="1" w:tplc="C8A4C4A6" w:tentative="1">
      <w:start w:val="1"/>
      <w:numFmt w:val="bullet"/>
      <w:lvlText w:val="•"/>
      <w:lvlJc w:val="left"/>
      <w:pPr>
        <w:tabs>
          <w:tab w:val="num" w:pos="1440"/>
        </w:tabs>
        <w:ind w:left="1440" w:hanging="360"/>
      </w:pPr>
      <w:rPr>
        <w:rFonts w:ascii="Arial" w:hAnsi="Arial" w:hint="default"/>
      </w:rPr>
    </w:lvl>
    <w:lvl w:ilvl="2" w:tplc="CAD4B59E" w:tentative="1">
      <w:start w:val="1"/>
      <w:numFmt w:val="bullet"/>
      <w:lvlText w:val="•"/>
      <w:lvlJc w:val="left"/>
      <w:pPr>
        <w:tabs>
          <w:tab w:val="num" w:pos="2160"/>
        </w:tabs>
        <w:ind w:left="2160" w:hanging="360"/>
      </w:pPr>
      <w:rPr>
        <w:rFonts w:ascii="Arial" w:hAnsi="Arial" w:hint="default"/>
      </w:rPr>
    </w:lvl>
    <w:lvl w:ilvl="3" w:tplc="E4A06B6E" w:tentative="1">
      <w:start w:val="1"/>
      <w:numFmt w:val="bullet"/>
      <w:lvlText w:val="•"/>
      <w:lvlJc w:val="left"/>
      <w:pPr>
        <w:tabs>
          <w:tab w:val="num" w:pos="2880"/>
        </w:tabs>
        <w:ind w:left="2880" w:hanging="360"/>
      </w:pPr>
      <w:rPr>
        <w:rFonts w:ascii="Arial" w:hAnsi="Arial" w:hint="default"/>
      </w:rPr>
    </w:lvl>
    <w:lvl w:ilvl="4" w:tplc="ECDC423E" w:tentative="1">
      <w:start w:val="1"/>
      <w:numFmt w:val="bullet"/>
      <w:lvlText w:val="•"/>
      <w:lvlJc w:val="left"/>
      <w:pPr>
        <w:tabs>
          <w:tab w:val="num" w:pos="3600"/>
        </w:tabs>
        <w:ind w:left="3600" w:hanging="360"/>
      </w:pPr>
      <w:rPr>
        <w:rFonts w:ascii="Arial" w:hAnsi="Arial" w:hint="default"/>
      </w:rPr>
    </w:lvl>
    <w:lvl w:ilvl="5" w:tplc="AF0AC506" w:tentative="1">
      <w:start w:val="1"/>
      <w:numFmt w:val="bullet"/>
      <w:lvlText w:val="•"/>
      <w:lvlJc w:val="left"/>
      <w:pPr>
        <w:tabs>
          <w:tab w:val="num" w:pos="4320"/>
        </w:tabs>
        <w:ind w:left="4320" w:hanging="360"/>
      </w:pPr>
      <w:rPr>
        <w:rFonts w:ascii="Arial" w:hAnsi="Arial" w:hint="default"/>
      </w:rPr>
    </w:lvl>
    <w:lvl w:ilvl="6" w:tplc="02C4723C" w:tentative="1">
      <w:start w:val="1"/>
      <w:numFmt w:val="bullet"/>
      <w:lvlText w:val="•"/>
      <w:lvlJc w:val="left"/>
      <w:pPr>
        <w:tabs>
          <w:tab w:val="num" w:pos="5040"/>
        </w:tabs>
        <w:ind w:left="5040" w:hanging="360"/>
      </w:pPr>
      <w:rPr>
        <w:rFonts w:ascii="Arial" w:hAnsi="Arial" w:hint="default"/>
      </w:rPr>
    </w:lvl>
    <w:lvl w:ilvl="7" w:tplc="D660E076" w:tentative="1">
      <w:start w:val="1"/>
      <w:numFmt w:val="bullet"/>
      <w:lvlText w:val="•"/>
      <w:lvlJc w:val="left"/>
      <w:pPr>
        <w:tabs>
          <w:tab w:val="num" w:pos="5760"/>
        </w:tabs>
        <w:ind w:left="5760" w:hanging="360"/>
      </w:pPr>
      <w:rPr>
        <w:rFonts w:ascii="Arial" w:hAnsi="Arial" w:hint="default"/>
      </w:rPr>
    </w:lvl>
    <w:lvl w:ilvl="8" w:tplc="D27A311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34"/>
  </w:num>
  <w:num w:numId="3">
    <w:abstractNumId w:val="32"/>
  </w:num>
  <w:num w:numId="4">
    <w:abstractNumId w:val="22"/>
  </w:num>
  <w:num w:numId="5">
    <w:abstractNumId w:val="24"/>
  </w:num>
  <w:num w:numId="6">
    <w:abstractNumId w:val="7"/>
  </w:num>
  <w:num w:numId="7">
    <w:abstractNumId w:val="19"/>
  </w:num>
  <w:num w:numId="8">
    <w:abstractNumId w:val="23"/>
  </w:num>
  <w:num w:numId="9">
    <w:abstractNumId w:val="21"/>
  </w:num>
  <w:num w:numId="10">
    <w:abstractNumId w:val="18"/>
  </w:num>
  <w:num w:numId="11">
    <w:abstractNumId w:val="0"/>
  </w:num>
  <w:num w:numId="12">
    <w:abstractNumId w:val="29"/>
  </w:num>
  <w:num w:numId="13">
    <w:abstractNumId w:val="14"/>
  </w:num>
  <w:num w:numId="14">
    <w:abstractNumId w:val="4"/>
  </w:num>
  <w:num w:numId="15">
    <w:abstractNumId w:val="10"/>
  </w:num>
  <w:num w:numId="16">
    <w:abstractNumId w:val="13"/>
  </w:num>
  <w:num w:numId="17">
    <w:abstractNumId w:val="16"/>
  </w:num>
  <w:num w:numId="18">
    <w:abstractNumId w:val="27"/>
  </w:num>
  <w:num w:numId="19">
    <w:abstractNumId w:val="5"/>
  </w:num>
  <w:num w:numId="20">
    <w:abstractNumId w:val="2"/>
  </w:num>
  <w:num w:numId="21">
    <w:abstractNumId w:val="33"/>
  </w:num>
  <w:num w:numId="22">
    <w:abstractNumId w:val="20"/>
  </w:num>
  <w:num w:numId="23">
    <w:abstractNumId w:val="30"/>
  </w:num>
  <w:num w:numId="24">
    <w:abstractNumId w:val="31"/>
  </w:num>
  <w:num w:numId="25">
    <w:abstractNumId w:val="9"/>
  </w:num>
  <w:num w:numId="26">
    <w:abstractNumId w:val="15"/>
  </w:num>
  <w:num w:numId="27">
    <w:abstractNumId w:val="1"/>
  </w:num>
  <w:num w:numId="28">
    <w:abstractNumId w:val="6"/>
  </w:num>
  <w:num w:numId="29">
    <w:abstractNumId w:val="8"/>
  </w:num>
  <w:num w:numId="30">
    <w:abstractNumId w:val="11"/>
  </w:num>
  <w:num w:numId="31">
    <w:abstractNumId w:val="25"/>
  </w:num>
  <w:num w:numId="32">
    <w:abstractNumId w:val="17"/>
  </w:num>
  <w:num w:numId="33">
    <w:abstractNumId w:val="28"/>
  </w:num>
  <w:num w:numId="34">
    <w:abstractNumId w:val="12"/>
  </w:num>
  <w:num w:numId="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3NbewMDc2MjUzNjFW0lEKTi0uzszPAymwMKkFAOKd3RstAAAA"/>
  </w:docVars>
  <w:rsids>
    <w:rsidRoot w:val="00E81CB7"/>
    <w:rsid w:val="00005A3D"/>
    <w:rsid w:val="0000676B"/>
    <w:rsid w:val="000074D5"/>
    <w:rsid w:val="00011043"/>
    <w:rsid w:val="00012553"/>
    <w:rsid w:val="00013F55"/>
    <w:rsid w:val="00017378"/>
    <w:rsid w:val="00017DDE"/>
    <w:rsid w:val="0002049D"/>
    <w:rsid w:val="00021D92"/>
    <w:rsid w:val="000227B9"/>
    <w:rsid w:val="00022EA3"/>
    <w:rsid w:val="000233BF"/>
    <w:rsid w:val="00023EE4"/>
    <w:rsid w:val="00024963"/>
    <w:rsid w:val="00025F05"/>
    <w:rsid w:val="000271C0"/>
    <w:rsid w:val="00030E06"/>
    <w:rsid w:val="000314DE"/>
    <w:rsid w:val="000314F1"/>
    <w:rsid w:val="000353B8"/>
    <w:rsid w:val="00040541"/>
    <w:rsid w:val="00040785"/>
    <w:rsid w:val="00040AD1"/>
    <w:rsid w:val="000410BF"/>
    <w:rsid w:val="0004183D"/>
    <w:rsid w:val="00041AEC"/>
    <w:rsid w:val="000425CE"/>
    <w:rsid w:val="00042CC8"/>
    <w:rsid w:val="0004377F"/>
    <w:rsid w:val="0004430C"/>
    <w:rsid w:val="00045404"/>
    <w:rsid w:val="00046F40"/>
    <w:rsid w:val="000474A3"/>
    <w:rsid w:val="00047C57"/>
    <w:rsid w:val="00047DDB"/>
    <w:rsid w:val="00050937"/>
    <w:rsid w:val="000518E8"/>
    <w:rsid w:val="00053665"/>
    <w:rsid w:val="00053EB5"/>
    <w:rsid w:val="0005418D"/>
    <w:rsid w:val="0005488E"/>
    <w:rsid w:val="00054FDC"/>
    <w:rsid w:val="0005682E"/>
    <w:rsid w:val="000573C0"/>
    <w:rsid w:val="000608BD"/>
    <w:rsid w:val="000627AB"/>
    <w:rsid w:val="00062807"/>
    <w:rsid w:val="000639C4"/>
    <w:rsid w:val="00064222"/>
    <w:rsid w:val="00066259"/>
    <w:rsid w:val="00066F0A"/>
    <w:rsid w:val="00067329"/>
    <w:rsid w:val="000677FB"/>
    <w:rsid w:val="00073B29"/>
    <w:rsid w:val="00076955"/>
    <w:rsid w:val="00077437"/>
    <w:rsid w:val="00081FDE"/>
    <w:rsid w:val="00082610"/>
    <w:rsid w:val="00083AA9"/>
    <w:rsid w:val="00084DAC"/>
    <w:rsid w:val="00085763"/>
    <w:rsid w:val="00085BF2"/>
    <w:rsid w:val="00086914"/>
    <w:rsid w:val="00087B3B"/>
    <w:rsid w:val="00090749"/>
    <w:rsid w:val="00091451"/>
    <w:rsid w:val="0009169C"/>
    <w:rsid w:val="0009171A"/>
    <w:rsid w:val="00091B5A"/>
    <w:rsid w:val="00091C9E"/>
    <w:rsid w:val="00092509"/>
    <w:rsid w:val="0009289E"/>
    <w:rsid w:val="00094187"/>
    <w:rsid w:val="00094ADD"/>
    <w:rsid w:val="000951BA"/>
    <w:rsid w:val="00096960"/>
    <w:rsid w:val="00097574"/>
    <w:rsid w:val="000A0585"/>
    <w:rsid w:val="000A118B"/>
    <w:rsid w:val="000A13B8"/>
    <w:rsid w:val="000A2091"/>
    <w:rsid w:val="000A34E3"/>
    <w:rsid w:val="000A3BF7"/>
    <w:rsid w:val="000A40B2"/>
    <w:rsid w:val="000A48DF"/>
    <w:rsid w:val="000A5A3C"/>
    <w:rsid w:val="000A630D"/>
    <w:rsid w:val="000B1434"/>
    <w:rsid w:val="000B3241"/>
    <w:rsid w:val="000B438B"/>
    <w:rsid w:val="000B6AD1"/>
    <w:rsid w:val="000B743A"/>
    <w:rsid w:val="000C0ECC"/>
    <w:rsid w:val="000C0F01"/>
    <w:rsid w:val="000C1150"/>
    <w:rsid w:val="000C30F2"/>
    <w:rsid w:val="000C314D"/>
    <w:rsid w:val="000C3834"/>
    <w:rsid w:val="000C3D95"/>
    <w:rsid w:val="000C48BB"/>
    <w:rsid w:val="000C54F8"/>
    <w:rsid w:val="000C63C3"/>
    <w:rsid w:val="000D1799"/>
    <w:rsid w:val="000D19C8"/>
    <w:rsid w:val="000D2ABE"/>
    <w:rsid w:val="000D310B"/>
    <w:rsid w:val="000D3123"/>
    <w:rsid w:val="000D33BD"/>
    <w:rsid w:val="000D4285"/>
    <w:rsid w:val="000D455D"/>
    <w:rsid w:val="000D595C"/>
    <w:rsid w:val="000D72E9"/>
    <w:rsid w:val="000E2E5B"/>
    <w:rsid w:val="000E323B"/>
    <w:rsid w:val="000E3C3E"/>
    <w:rsid w:val="000E7305"/>
    <w:rsid w:val="000E7FA0"/>
    <w:rsid w:val="000F0610"/>
    <w:rsid w:val="000F0668"/>
    <w:rsid w:val="000F137C"/>
    <w:rsid w:val="000F2226"/>
    <w:rsid w:val="000F22FE"/>
    <w:rsid w:val="000F2643"/>
    <w:rsid w:val="000F2CF7"/>
    <w:rsid w:val="000F388A"/>
    <w:rsid w:val="000F3FDD"/>
    <w:rsid w:val="000F45C1"/>
    <w:rsid w:val="000F502E"/>
    <w:rsid w:val="000F59A9"/>
    <w:rsid w:val="000F7B99"/>
    <w:rsid w:val="000F7C47"/>
    <w:rsid w:val="0010218F"/>
    <w:rsid w:val="00103310"/>
    <w:rsid w:val="001036BD"/>
    <w:rsid w:val="001040E2"/>
    <w:rsid w:val="001046AD"/>
    <w:rsid w:val="00105A47"/>
    <w:rsid w:val="001067A4"/>
    <w:rsid w:val="00106932"/>
    <w:rsid w:val="00110387"/>
    <w:rsid w:val="00110A5D"/>
    <w:rsid w:val="001132C2"/>
    <w:rsid w:val="00113D58"/>
    <w:rsid w:val="0011480A"/>
    <w:rsid w:val="00116D10"/>
    <w:rsid w:val="001202C9"/>
    <w:rsid w:val="00120914"/>
    <w:rsid w:val="00121DCF"/>
    <w:rsid w:val="001234DE"/>
    <w:rsid w:val="0012427A"/>
    <w:rsid w:val="00125FDD"/>
    <w:rsid w:val="001328CE"/>
    <w:rsid w:val="001335DD"/>
    <w:rsid w:val="00133909"/>
    <w:rsid w:val="001358B2"/>
    <w:rsid w:val="00135AF2"/>
    <w:rsid w:val="001363D9"/>
    <w:rsid w:val="00136F1A"/>
    <w:rsid w:val="0013701C"/>
    <w:rsid w:val="00137AB3"/>
    <w:rsid w:val="00137D07"/>
    <w:rsid w:val="00140096"/>
    <w:rsid w:val="00140570"/>
    <w:rsid w:val="00142123"/>
    <w:rsid w:val="00143BC8"/>
    <w:rsid w:val="0014606F"/>
    <w:rsid w:val="001470FD"/>
    <w:rsid w:val="00147354"/>
    <w:rsid w:val="00147558"/>
    <w:rsid w:val="0014783E"/>
    <w:rsid w:val="00147CDB"/>
    <w:rsid w:val="00150901"/>
    <w:rsid w:val="00150CE5"/>
    <w:rsid w:val="00151F4F"/>
    <w:rsid w:val="00153091"/>
    <w:rsid w:val="00153B74"/>
    <w:rsid w:val="001559CD"/>
    <w:rsid w:val="00155C2D"/>
    <w:rsid w:val="001607C3"/>
    <w:rsid w:val="00160DAC"/>
    <w:rsid w:val="00162D82"/>
    <w:rsid w:val="0016344E"/>
    <w:rsid w:val="0016593E"/>
    <w:rsid w:val="00165CE9"/>
    <w:rsid w:val="001674F4"/>
    <w:rsid w:val="001706A1"/>
    <w:rsid w:val="001712D8"/>
    <w:rsid w:val="00172745"/>
    <w:rsid w:val="001737A9"/>
    <w:rsid w:val="001743BE"/>
    <w:rsid w:val="0017494A"/>
    <w:rsid w:val="0017581F"/>
    <w:rsid w:val="0018174F"/>
    <w:rsid w:val="00182BDE"/>
    <w:rsid w:val="001837C2"/>
    <w:rsid w:val="00185FDB"/>
    <w:rsid w:val="001863F3"/>
    <w:rsid w:val="00186EFB"/>
    <w:rsid w:val="00190E59"/>
    <w:rsid w:val="00193018"/>
    <w:rsid w:val="0019349E"/>
    <w:rsid w:val="00193D12"/>
    <w:rsid w:val="0019475B"/>
    <w:rsid w:val="0019531E"/>
    <w:rsid w:val="00195F6D"/>
    <w:rsid w:val="001972D8"/>
    <w:rsid w:val="001A13A3"/>
    <w:rsid w:val="001A2825"/>
    <w:rsid w:val="001A357C"/>
    <w:rsid w:val="001A4DA6"/>
    <w:rsid w:val="001A4ED2"/>
    <w:rsid w:val="001A6BB2"/>
    <w:rsid w:val="001A7068"/>
    <w:rsid w:val="001B010B"/>
    <w:rsid w:val="001B0130"/>
    <w:rsid w:val="001B1926"/>
    <w:rsid w:val="001B20C9"/>
    <w:rsid w:val="001B26E5"/>
    <w:rsid w:val="001B3CAA"/>
    <w:rsid w:val="001B509C"/>
    <w:rsid w:val="001B7CEC"/>
    <w:rsid w:val="001C0D63"/>
    <w:rsid w:val="001C2402"/>
    <w:rsid w:val="001C2AFC"/>
    <w:rsid w:val="001C33B5"/>
    <w:rsid w:val="001C4ADE"/>
    <w:rsid w:val="001C4F82"/>
    <w:rsid w:val="001C51CF"/>
    <w:rsid w:val="001C584D"/>
    <w:rsid w:val="001C7E2F"/>
    <w:rsid w:val="001D0C19"/>
    <w:rsid w:val="001D246C"/>
    <w:rsid w:val="001D2602"/>
    <w:rsid w:val="001D3B5C"/>
    <w:rsid w:val="001D45D7"/>
    <w:rsid w:val="001D485B"/>
    <w:rsid w:val="001D5923"/>
    <w:rsid w:val="001D6327"/>
    <w:rsid w:val="001D6341"/>
    <w:rsid w:val="001D7128"/>
    <w:rsid w:val="001D7618"/>
    <w:rsid w:val="001E1EFB"/>
    <w:rsid w:val="001E20D8"/>
    <w:rsid w:val="001E2C40"/>
    <w:rsid w:val="001E3725"/>
    <w:rsid w:val="001E470A"/>
    <w:rsid w:val="001E4A79"/>
    <w:rsid w:val="001E4B13"/>
    <w:rsid w:val="001E7BEA"/>
    <w:rsid w:val="001E7E97"/>
    <w:rsid w:val="001F0211"/>
    <w:rsid w:val="001F1A67"/>
    <w:rsid w:val="001F2A72"/>
    <w:rsid w:val="001F7187"/>
    <w:rsid w:val="001F7C79"/>
    <w:rsid w:val="00202F84"/>
    <w:rsid w:val="00203BED"/>
    <w:rsid w:val="00204361"/>
    <w:rsid w:val="00204CDC"/>
    <w:rsid w:val="00207788"/>
    <w:rsid w:val="00210DBA"/>
    <w:rsid w:val="00211366"/>
    <w:rsid w:val="0021237E"/>
    <w:rsid w:val="00212976"/>
    <w:rsid w:val="00213C2A"/>
    <w:rsid w:val="00213E54"/>
    <w:rsid w:val="002160D0"/>
    <w:rsid w:val="00216401"/>
    <w:rsid w:val="00216455"/>
    <w:rsid w:val="00216741"/>
    <w:rsid w:val="00216EF8"/>
    <w:rsid w:val="00216FF5"/>
    <w:rsid w:val="00220562"/>
    <w:rsid w:val="00222166"/>
    <w:rsid w:val="002249B7"/>
    <w:rsid w:val="00226CC4"/>
    <w:rsid w:val="002303A2"/>
    <w:rsid w:val="00230B9D"/>
    <w:rsid w:val="00232419"/>
    <w:rsid w:val="00232DC2"/>
    <w:rsid w:val="00232DF2"/>
    <w:rsid w:val="0023441A"/>
    <w:rsid w:val="00234E3B"/>
    <w:rsid w:val="00235E7C"/>
    <w:rsid w:val="002360A5"/>
    <w:rsid w:val="00236DB5"/>
    <w:rsid w:val="002375CE"/>
    <w:rsid w:val="002407B1"/>
    <w:rsid w:val="0024169F"/>
    <w:rsid w:val="00242733"/>
    <w:rsid w:val="00243973"/>
    <w:rsid w:val="00243F9E"/>
    <w:rsid w:val="00244C42"/>
    <w:rsid w:val="0024667B"/>
    <w:rsid w:val="00246FB4"/>
    <w:rsid w:val="002470CA"/>
    <w:rsid w:val="00247F12"/>
    <w:rsid w:val="002550B5"/>
    <w:rsid w:val="002562A6"/>
    <w:rsid w:val="0026054C"/>
    <w:rsid w:val="002618E9"/>
    <w:rsid w:val="002618EF"/>
    <w:rsid w:val="00262060"/>
    <w:rsid w:val="002622CD"/>
    <w:rsid w:val="00266141"/>
    <w:rsid w:val="00270C42"/>
    <w:rsid w:val="00272194"/>
    <w:rsid w:val="002740E3"/>
    <w:rsid w:val="00276EE8"/>
    <w:rsid w:val="002816C4"/>
    <w:rsid w:val="00282047"/>
    <w:rsid w:val="002821DC"/>
    <w:rsid w:val="00283BD4"/>
    <w:rsid w:val="0028597B"/>
    <w:rsid w:val="0028645A"/>
    <w:rsid w:val="002911F1"/>
    <w:rsid w:val="0029121D"/>
    <w:rsid w:val="0029132C"/>
    <w:rsid w:val="00291F39"/>
    <w:rsid w:val="00292570"/>
    <w:rsid w:val="00292C2C"/>
    <w:rsid w:val="002932AE"/>
    <w:rsid w:val="002942A6"/>
    <w:rsid w:val="0029583F"/>
    <w:rsid w:val="00296CEF"/>
    <w:rsid w:val="002A0CDB"/>
    <w:rsid w:val="002A109B"/>
    <w:rsid w:val="002A222B"/>
    <w:rsid w:val="002A3703"/>
    <w:rsid w:val="002A41CD"/>
    <w:rsid w:val="002A426D"/>
    <w:rsid w:val="002A47F6"/>
    <w:rsid w:val="002A7633"/>
    <w:rsid w:val="002B3F78"/>
    <w:rsid w:val="002B433E"/>
    <w:rsid w:val="002B488C"/>
    <w:rsid w:val="002B55EE"/>
    <w:rsid w:val="002B6674"/>
    <w:rsid w:val="002C0F28"/>
    <w:rsid w:val="002C1DEC"/>
    <w:rsid w:val="002C246E"/>
    <w:rsid w:val="002C2830"/>
    <w:rsid w:val="002C6956"/>
    <w:rsid w:val="002C71B4"/>
    <w:rsid w:val="002C7254"/>
    <w:rsid w:val="002C7EB3"/>
    <w:rsid w:val="002D166B"/>
    <w:rsid w:val="002D1AEC"/>
    <w:rsid w:val="002D2656"/>
    <w:rsid w:val="002D289E"/>
    <w:rsid w:val="002D28FE"/>
    <w:rsid w:val="002D2AFA"/>
    <w:rsid w:val="002D2C0F"/>
    <w:rsid w:val="002D3182"/>
    <w:rsid w:val="002D3656"/>
    <w:rsid w:val="002D4389"/>
    <w:rsid w:val="002D48A7"/>
    <w:rsid w:val="002D6D81"/>
    <w:rsid w:val="002D77F6"/>
    <w:rsid w:val="002E02AD"/>
    <w:rsid w:val="002E087F"/>
    <w:rsid w:val="002E0A93"/>
    <w:rsid w:val="002E347B"/>
    <w:rsid w:val="002E371C"/>
    <w:rsid w:val="002E4D94"/>
    <w:rsid w:val="002E5730"/>
    <w:rsid w:val="002E732A"/>
    <w:rsid w:val="002F2022"/>
    <w:rsid w:val="002F207B"/>
    <w:rsid w:val="002F2C6E"/>
    <w:rsid w:val="002F31B5"/>
    <w:rsid w:val="002F33B6"/>
    <w:rsid w:val="002F34D6"/>
    <w:rsid w:val="002F5F6E"/>
    <w:rsid w:val="002F6E12"/>
    <w:rsid w:val="002F7026"/>
    <w:rsid w:val="00300657"/>
    <w:rsid w:val="003035C8"/>
    <w:rsid w:val="00304F3D"/>
    <w:rsid w:val="003050B1"/>
    <w:rsid w:val="00305EBB"/>
    <w:rsid w:val="00307767"/>
    <w:rsid w:val="00310735"/>
    <w:rsid w:val="00310C06"/>
    <w:rsid w:val="00311134"/>
    <w:rsid w:val="00311D87"/>
    <w:rsid w:val="00314FB3"/>
    <w:rsid w:val="0031580E"/>
    <w:rsid w:val="003206DC"/>
    <w:rsid w:val="00320D0C"/>
    <w:rsid w:val="003220D3"/>
    <w:rsid w:val="00323115"/>
    <w:rsid w:val="003232CD"/>
    <w:rsid w:val="00325423"/>
    <w:rsid w:val="00326455"/>
    <w:rsid w:val="003275B7"/>
    <w:rsid w:val="00327ABD"/>
    <w:rsid w:val="0033027C"/>
    <w:rsid w:val="00330870"/>
    <w:rsid w:val="00330A8D"/>
    <w:rsid w:val="00331D1F"/>
    <w:rsid w:val="00332FE5"/>
    <w:rsid w:val="00333DE5"/>
    <w:rsid w:val="00333E24"/>
    <w:rsid w:val="00334DA8"/>
    <w:rsid w:val="003354F3"/>
    <w:rsid w:val="00335D3B"/>
    <w:rsid w:val="003367A8"/>
    <w:rsid w:val="00337EF8"/>
    <w:rsid w:val="00342AE1"/>
    <w:rsid w:val="00342B61"/>
    <w:rsid w:val="00343322"/>
    <w:rsid w:val="00347541"/>
    <w:rsid w:val="00351478"/>
    <w:rsid w:val="00353729"/>
    <w:rsid w:val="00354890"/>
    <w:rsid w:val="00354AE9"/>
    <w:rsid w:val="00354E2C"/>
    <w:rsid w:val="00357ACE"/>
    <w:rsid w:val="00360C93"/>
    <w:rsid w:val="003610FF"/>
    <w:rsid w:val="00363784"/>
    <w:rsid w:val="00365C46"/>
    <w:rsid w:val="00366816"/>
    <w:rsid w:val="0036720A"/>
    <w:rsid w:val="0036794A"/>
    <w:rsid w:val="00367C0C"/>
    <w:rsid w:val="00370ABD"/>
    <w:rsid w:val="003713BB"/>
    <w:rsid w:val="00371827"/>
    <w:rsid w:val="003727D7"/>
    <w:rsid w:val="0037341F"/>
    <w:rsid w:val="00373A5C"/>
    <w:rsid w:val="0037462D"/>
    <w:rsid w:val="003746FC"/>
    <w:rsid w:val="003749BA"/>
    <w:rsid w:val="00374B3E"/>
    <w:rsid w:val="00375193"/>
    <w:rsid w:val="003752D5"/>
    <w:rsid w:val="003765C6"/>
    <w:rsid w:val="003766AE"/>
    <w:rsid w:val="00376906"/>
    <w:rsid w:val="0037730A"/>
    <w:rsid w:val="00381574"/>
    <w:rsid w:val="00382632"/>
    <w:rsid w:val="00382B3D"/>
    <w:rsid w:val="00382CC7"/>
    <w:rsid w:val="00383078"/>
    <w:rsid w:val="003837DB"/>
    <w:rsid w:val="00383A52"/>
    <w:rsid w:val="003854F6"/>
    <w:rsid w:val="00387640"/>
    <w:rsid w:val="003877DD"/>
    <w:rsid w:val="00390D94"/>
    <w:rsid w:val="0039138F"/>
    <w:rsid w:val="0039258C"/>
    <w:rsid w:val="00392F50"/>
    <w:rsid w:val="00393115"/>
    <w:rsid w:val="00394BF3"/>
    <w:rsid w:val="00395217"/>
    <w:rsid w:val="00395AD2"/>
    <w:rsid w:val="00395C16"/>
    <w:rsid w:val="00395EBF"/>
    <w:rsid w:val="0039650C"/>
    <w:rsid w:val="003A1517"/>
    <w:rsid w:val="003A1849"/>
    <w:rsid w:val="003A2223"/>
    <w:rsid w:val="003A225C"/>
    <w:rsid w:val="003A31EC"/>
    <w:rsid w:val="003A349E"/>
    <w:rsid w:val="003A34ED"/>
    <w:rsid w:val="003A413B"/>
    <w:rsid w:val="003A5E0D"/>
    <w:rsid w:val="003A6616"/>
    <w:rsid w:val="003A7356"/>
    <w:rsid w:val="003A7933"/>
    <w:rsid w:val="003B0EE3"/>
    <w:rsid w:val="003B28FE"/>
    <w:rsid w:val="003B3EFF"/>
    <w:rsid w:val="003B484D"/>
    <w:rsid w:val="003B702B"/>
    <w:rsid w:val="003B7D08"/>
    <w:rsid w:val="003C4E08"/>
    <w:rsid w:val="003C545E"/>
    <w:rsid w:val="003C58CA"/>
    <w:rsid w:val="003C5D56"/>
    <w:rsid w:val="003C5FBB"/>
    <w:rsid w:val="003C6B5A"/>
    <w:rsid w:val="003C760B"/>
    <w:rsid w:val="003C7A71"/>
    <w:rsid w:val="003D100A"/>
    <w:rsid w:val="003D372F"/>
    <w:rsid w:val="003D3CCE"/>
    <w:rsid w:val="003D3D2B"/>
    <w:rsid w:val="003D7BA6"/>
    <w:rsid w:val="003E0C34"/>
    <w:rsid w:val="003E10C2"/>
    <w:rsid w:val="003E1823"/>
    <w:rsid w:val="003E34A3"/>
    <w:rsid w:val="003E4A08"/>
    <w:rsid w:val="003E54BE"/>
    <w:rsid w:val="003E785F"/>
    <w:rsid w:val="003E78AD"/>
    <w:rsid w:val="003F04B1"/>
    <w:rsid w:val="003F0B2B"/>
    <w:rsid w:val="003F4741"/>
    <w:rsid w:val="003F53EA"/>
    <w:rsid w:val="003F7567"/>
    <w:rsid w:val="003F7C65"/>
    <w:rsid w:val="003F7E13"/>
    <w:rsid w:val="00400300"/>
    <w:rsid w:val="00403072"/>
    <w:rsid w:val="00403A0F"/>
    <w:rsid w:val="00403E4E"/>
    <w:rsid w:val="004047E3"/>
    <w:rsid w:val="004060FD"/>
    <w:rsid w:val="00407C26"/>
    <w:rsid w:val="00407FD4"/>
    <w:rsid w:val="00410BD0"/>
    <w:rsid w:val="00411083"/>
    <w:rsid w:val="004115DC"/>
    <w:rsid w:val="00415B55"/>
    <w:rsid w:val="00421125"/>
    <w:rsid w:val="00422000"/>
    <w:rsid w:val="004226AF"/>
    <w:rsid w:val="00425A60"/>
    <w:rsid w:val="00431479"/>
    <w:rsid w:val="004327ED"/>
    <w:rsid w:val="00432E8E"/>
    <w:rsid w:val="00433473"/>
    <w:rsid w:val="004340D8"/>
    <w:rsid w:val="004352B7"/>
    <w:rsid w:val="00435607"/>
    <w:rsid w:val="00436492"/>
    <w:rsid w:val="0043772B"/>
    <w:rsid w:val="004403D1"/>
    <w:rsid w:val="00440727"/>
    <w:rsid w:val="00440C21"/>
    <w:rsid w:val="004425C0"/>
    <w:rsid w:val="004434A0"/>
    <w:rsid w:val="0044457B"/>
    <w:rsid w:val="004517C9"/>
    <w:rsid w:val="00451BB1"/>
    <w:rsid w:val="0045292F"/>
    <w:rsid w:val="00454ABB"/>
    <w:rsid w:val="00457717"/>
    <w:rsid w:val="00457818"/>
    <w:rsid w:val="00457D3D"/>
    <w:rsid w:val="0046041E"/>
    <w:rsid w:val="00460E14"/>
    <w:rsid w:val="004638AE"/>
    <w:rsid w:val="00463BF7"/>
    <w:rsid w:val="00465652"/>
    <w:rsid w:val="004662AE"/>
    <w:rsid w:val="004669A2"/>
    <w:rsid w:val="00471FCD"/>
    <w:rsid w:val="00474265"/>
    <w:rsid w:val="00475663"/>
    <w:rsid w:val="00476360"/>
    <w:rsid w:val="00476653"/>
    <w:rsid w:val="004812EE"/>
    <w:rsid w:val="0048154E"/>
    <w:rsid w:val="00482DDC"/>
    <w:rsid w:val="00483302"/>
    <w:rsid w:val="00484AEC"/>
    <w:rsid w:val="00484D98"/>
    <w:rsid w:val="00484FE5"/>
    <w:rsid w:val="00485DF3"/>
    <w:rsid w:val="00485F70"/>
    <w:rsid w:val="0048658A"/>
    <w:rsid w:val="004917BC"/>
    <w:rsid w:val="00492753"/>
    <w:rsid w:val="004954EA"/>
    <w:rsid w:val="00495624"/>
    <w:rsid w:val="0049574A"/>
    <w:rsid w:val="0049595E"/>
    <w:rsid w:val="004974E8"/>
    <w:rsid w:val="00497592"/>
    <w:rsid w:val="0049771B"/>
    <w:rsid w:val="004A3EB5"/>
    <w:rsid w:val="004A4DC8"/>
    <w:rsid w:val="004A771C"/>
    <w:rsid w:val="004B02AF"/>
    <w:rsid w:val="004B042B"/>
    <w:rsid w:val="004B07AB"/>
    <w:rsid w:val="004B2E42"/>
    <w:rsid w:val="004B4227"/>
    <w:rsid w:val="004B4550"/>
    <w:rsid w:val="004B4E90"/>
    <w:rsid w:val="004B54E4"/>
    <w:rsid w:val="004B655A"/>
    <w:rsid w:val="004B7A11"/>
    <w:rsid w:val="004C0974"/>
    <w:rsid w:val="004C1894"/>
    <w:rsid w:val="004C3BAF"/>
    <w:rsid w:val="004C4B8B"/>
    <w:rsid w:val="004D22C0"/>
    <w:rsid w:val="004D23DE"/>
    <w:rsid w:val="004D2FC7"/>
    <w:rsid w:val="004D37E2"/>
    <w:rsid w:val="004D41B3"/>
    <w:rsid w:val="004D5448"/>
    <w:rsid w:val="004D5FE3"/>
    <w:rsid w:val="004D6801"/>
    <w:rsid w:val="004D740F"/>
    <w:rsid w:val="004E2F19"/>
    <w:rsid w:val="004E348D"/>
    <w:rsid w:val="004E5247"/>
    <w:rsid w:val="004E6356"/>
    <w:rsid w:val="004E6EAA"/>
    <w:rsid w:val="004E725D"/>
    <w:rsid w:val="004E7692"/>
    <w:rsid w:val="004E7DB5"/>
    <w:rsid w:val="004F074E"/>
    <w:rsid w:val="004F3360"/>
    <w:rsid w:val="004F49F0"/>
    <w:rsid w:val="004F4C53"/>
    <w:rsid w:val="004F4D85"/>
    <w:rsid w:val="004F4E96"/>
    <w:rsid w:val="004F63E4"/>
    <w:rsid w:val="004F730D"/>
    <w:rsid w:val="00501192"/>
    <w:rsid w:val="00501265"/>
    <w:rsid w:val="005016C6"/>
    <w:rsid w:val="00502EE6"/>
    <w:rsid w:val="00504D1D"/>
    <w:rsid w:val="00505417"/>
    <w:rsid w:val="0050600A"/>
    <w:rsid w:val="005061FD"/>
    <w:rsid w:val="005078FC"/>
    <w:rsid w:val="00511FBD"/>
    <w:rsid w:val="00512ECB"/>
    <w:rsid w:val="00513451"/>
    <w:rsid w:val="00513486"/>
    <w:rsid w:val="00514960"/>
    <w:rsid w:val="00515946"/>
    <w:rsid w:val="00516CC1"/>
    <w:rsid w:val="00517FEB"/>
    <w:rsid w:val="005215AE"/>
    <w:rsid w:val="0052275E"/>
    <w:rsid w:val="005260A6"/>
    <w:rsid w:val="00527DC5"/>
    <w:rsid w:val="00530022"/>
    <w:rsid w:val="00530E96"/>
    <w:rsid w:val="0053112F"/>
    <w:rsid w:val="00532354"/>
    <w:rsid w:val="00532B8E"/>
    <w:rsid w:val="00532FA7"/>
    <w:rsid w:val="00534DD7"/>
    <w:rsid w:val="00536C97"/>
    <w:rsid w:val="00541382"/>
    <w:rsid w:val="00542059"/>
    <w:rsid w:val="005430A9"/>
    <w:rsid w:val="00543757"/>
    <w:rsid w:val="0054377C"/>
    <w:rsid w:val="0054392C"/>
    <w:rsid w:val="00543C1D"/>
    <w:rsid w:val="0054507F"/>
    <w:rsid w:val="00545422"/>
    <w:rsid w:val="005461CA"/>
    <w:rsid w:val="0055103F"/>
    <w:rsid w:val="00552BDB"/>
    <w:rsid w:val="00553638"/>
    <w:rsid w:val="00554467"/>
    <w:rsid w:val="00557444"/>
    <w:rsid w:val="005617B1"/>
    <w:rsid w:val="00561BF3"/>
    <w:rsid w:val="0056267E"/>
    <w:rsid w:val="00562C91"/>
    <w:rsid w:val="00562F9D"/>
    <w:rsid w:val="005633BD"/>
    <w:rsid w:val="0056356F"/>
    <w:rsid w:val="00563979"/>
    <w:rsid w:val="00563A21"/>
    <w:rsid w:val="00563A6C"/>
    <w:rsid w:val="00567234"/>
    <w:rsid w:val="00567AC5"/>
    <w:rsid w:val="00567DBA"/>
    <w:rsid w:val="005707E4"/>
    <w:rsid w:val="005709C8"/>
    <w:rsid w:val="00570CBE"/>
    <w:rsid w:val="00571F7F"/>
    <w:rsid w:val="0057268E"/>
    <w:rsid w:val="00572D2F"/>
    <w:rsid w:val="00573FC2"/>
    <w:rsid w:val="00574C35"/>
    <w:rsid w:val="00576365"/>
    <w:rsid w:val="00576A58"/>
    <w:rsid w:val="00577BFB"/>
    <w:rsid w:val="005814A0"/>
    <w:rsid w:val="005814F3"/>
    <w:rsid w:val="00581732"/>
    <w:rsid w:val="00582249"/>
    <w:rsid w:val="0058378E"/>
    <w:rsid w:val="00583B3C"/>
    <w:rsid w:val="0058580A"/>
    <w:rsid w:val="00585A88"/>
    <w:rsid w:val="00586EF5"/>
    <w:rsid w:val="005903FB"/>
    <w:rsid w:val="00590A2E"/>
    <w:rsid w:val="005917D1"/>
    <w:rsid w:val="00591E77"/>
    <w:rsid w:val="00591FDF"/>
    <w:rsid w:val="00592775"/>
    <w:rsid w:val="00593FB8"/>
    <w:rsid w:val="00595088"/>
    <w:rsid w:val="00595135"/>
    <w:rsid w:val="005953BE"/>
    <w:rsid w:val="00595DD7"/>
    <w:rsid w:val="00596747"/>
    <w:rsid w:val="005A1DEB"/>
    <w:rsid w:val="005A1F42"/>
    <w:rsid w:val="005A2B80"/>
    <w:rsid w:val="005A49DC"/>
    <w:rsid w:val="005A658D"/>
    <w:rsid w:val="005B01AB"/>
    <w:rsid w:val="005B1519"/>
    <w:rsid w:val="005B4467"/>
    <w:rsid w:val="005B479B"/>
    <w:rsid w:val="005B56DA"/>
    <w:rsid w:val="005B5988"/>
    <w:rsid w:val="005B5DCE"/>
    <w:rsid w:val="005B6628"/>
    <w:rsid w:val="005B6AB7"/>
    <w:rsid w:val="005B6D32"/>
    <w:rsid w:val="005C05D0"/>
    <w:rsid w:val="005C1C93"/>
    <w:rsid w:val="005C20AE"/>
    <w:rsid w:val="005C21F7"/>
    <w:rsid w:val="005C36BD"/>
    <w:rsid w:val="005C4B49"/>
    <w:rsid w:val="005C4D74"/>
    <w:rsid w:val="005C693D"/>
    <w:rsid w:val="005C745F"/>
    <w:rsid w:val="005D3652"/>
    <w:rsid w:val="005D3BE4"/>
    <w:rsid w:val="005D3D74"/>
    <w:rsid w:val="005D4F35"/>
    <w:rsid w:val="005D58D2"/>
    <w:rsid w:val="005D74DE"/>
    <w:rsid w:val="005D7EC2"/>
    <w:rsid w:val="005E0DA8"/>
    <w:rsid w:val="005E15F5"/>
    <w:rsid w:val="005E3103"/>
    <w:rsid w:val="005E4639"/>
    <w:rsid w:val="005E46E8"/>
    <w:rsid w:val="005E4EEE"/>
    <w:rsid w:val="005E5417"/>
    <w:rsid w:val="005E568A"/>
    <w:rsid w:val="005E65F0"/>
    <w:rsid w:val="005E6C5A"/>
    <w:rsid w:val="005E6D6A"/>
    <w:rsid w:val="005E6E3E"/>
    <w:rsid w:val="005E7D32"/>
    <w:rsid w:val="005E7FEF"/>
    <w:rsid w:val="005F06DA"/>
    <w:rsid w:val="005F129F"/>
    <w:rsid w:val="005F3B91"/>
    <w:rsid w:val="005F5042"/>
    <w:rsid w:val="005F600F"/>
    <w:rsid w:val="005F69A0"/>
    <w:rsid w:val="005F7652"/>
    <w:rsid w:val="00600C25"/>
    <w:rsid w:val="00601C30"/>
    <w:rsid w:val="00602D73"/>
    <w:rsid w:val="006032B4"/>
    <w:rsid w:val="00603D31"/>
    <w:rsid w:val="00604B7F"/>
    <w:rsid w:val="0060572A"/>
    <w:rsid w:val="00605BF7"/>
    <w:rsid w:val="00605C91"/>
    <w:rsid w:val="0060681B"/>
    <w:rsid w:val="00606A21"/>
    <w:rsid w:val="00607696"/>
    <w:rsid w:val="00610B3E"/>
    <w:rsid w:val="006130E6"/>
    <w:rsid w:val="00613781"/>
    <w:rsid w:val="006140B1"/>
    <w:rsid w:val="006141B1"/>
    <w:rsid w:val="00615FEC"/>
    <w:rsid w:val="00616500"/>
    <w:rsid w:val="0062008E"/>
    <w:rsid w:val="00620AEE"/>
    <w:rsid w:val="00620DA1"/>
    <w:rsid w:val="00620DA9"/>
    <w:rsid w:val="00621B00"/>
    <w:rsid w:val="00623184"/>
    <w:rsid w:val="00624004"/>
    <w:rsid w:val="00625BB8"/>
    <w:rsid w:val="00626E6F"/>
    <w:rsid w:val="00627FD5"/>
    <w:rsid w:val="00631697"/>
    <w:rsid w:val="00631B51"/>
    <w:rsid w:val="00632697"/>
    <w:rsid w:val="00632715"/>
    <w:rsid w:val="00633455"/>
    <w:rsid w:val="00634BAC"/>
    <w:rsid w:val="00634BBC"/>
    <w:rsid w:val="0063628D"/>
    <w:rsid w:val="00637A1D"/>
    <w:rsid w:val="006400F4"/>
    <w:rsid w:val="00641803"/>
    <w:rsid w:val="00642578"/>
    <w:rsid w:val="00642697"/>
    <w:rsid w:val="00644F2E"/>
    <w:rsid w:val="006458AE"/>
    <w:rsid w:val="00652ECE"/>
    <w:rsid w:val="00653359"/>
    <w:rsid w:val="00654769"/>
    <w:rsid w:val="00655C64"/>
    <w:rsid w:val="006564A9"/>
    <w:rsid w:val="006567C1"/>
    <w:rsid w:val="00656980"/>
    <w:rsid w:val="00657028"/>
    <w:rsid w:val="00657D05"/>
    <w:rsid w:val="00661437"/>
    <w:rsid w:val="00663275"/>
    <w:rsid w:val="00663885"/>
    <w:rsid w:val="0066438E"/>
    <w:rsid w:val="0066446B"/>
    <w:rsid w:val="006659C6"/>
    <w:rsid w:val="0066605F"/>
    <w:rsid w:val="006661CF"/>
    <w:rsid w:val="00666A87"/>
    <w:rsid w:val="00666B8E"/>
    <w:rsid w:val="00666E23"/>
    <w:rsid w:val="006673B2"/>
    <w:rsid w:val="00667D45"/>
    <w:rsid w:val="0067080C"/>
    <w:rsid w:val="006713A1"/>
    <w:rsid w:val="00671748"/>
    <w:rsid w:val="0067186A"/>
    <w:rsid w:val="0067265B"/>
    <w:rsid w:val="00674994"/>
    <w:rsid w:val="00676620"/>
    <w:rsid w:val="00676C86"/>
    <w:rsid w:val="006771D8"/>
    <w:rsid w:val="006809A5"/>
    <w:rsid w:val="00685D10"/>
    <w:rsid w:val="006864F0"/>
    <w:rsid w:val="0068677B"/>
    <w:rsid w:val="006868C0"/>
    <w:rsid w:val="0068708C"/>
    <w:rsid w:val="00687391"/>
    <w:rsid w:val="006906C0"/>
    <w:rsid w:val="00690DFA"/>
    <w:rsid w:val="0069101D"/>
    <w:rsid w:val="006910CB"/>
    <w:rsid w:val="00691233"/>
    <w:rsid w:val="0069371D"/>
    <w:rsid w:val="00696770"/>
    <w:rsid w:val="006978BB"/>
    <w:rsid w:val="00697967"/>
    <w:rsid w:val="006A0A66"/>
    <w:rsid w:val="006A186E"/>
    <w:rsid w:val="006A2B18"/>
    <w:rsid w:val="006A35D2"/>
    <w:rsid w:val="006A47E2"/>
    <w:rsid w:val="006A64E0"/>
    <w:rsid w:val="006A7063"/>
    <w:rsid w:val="006A7CB2"/>
    <w:rsid w:val="006A7D00"/>
    <w:rsid w:val="006B0219"/>
    <w:rsid w:val="006B084F"/>
    <w:rsid w:val="006B14AC"/>
    <w:rsid w:val="006B2FE7"/>
    <w:rsid w:val="006B314B"/>
    <w:rsid w:val="006B40EF"/>
    <w:rsid w:val="006B42AC"/>
    <w:rsid w:val="006B5615"/>
    <w:rsid w:val="006B58C2"/>
    <w:rsid w:val="006B6C3B"/>
    <w:rsid w:val="006B6CE0"/>
    <w:rsid w:val="006B7AB3"/>
    <w:rsid w:val="006B7D18"/>
    <w:rsid w:val="006B7E4D"/>
    <w:rsid w:val="006C0A46"/>
    <w:rsid w:val="006C0BDC"/>
    <w:rsid w:val="006C229D"/>
    <w:rsid w:val="006C3220"/>
    <w:rsid w:val="006C425F"/>
    <w:rsid w:val="006C43BE"/>
    <w:rsid w:val="006C481D"/>
    <w:rsid w:val="006C5BA5"/>
    <w:rsid w:val="006C61CE"/>
    <w:rsid w:val="006C6434"/>
    <w:rsid w:val="006C67D0"/>
    <w:rsid w:val="006C74BB"/>
    <w:rsid w:val="006C77C1"/>
    <w:rsid w:val="006C7896"/>
    <w:rsid w:val="006C7958"/>
    <w:rsid w:val="006D2EE5"/>
    <w:rsid w:val="006D4B49"/>
    <w:rsid w:val="006D51F1"/>
    <w:rsid w:val="006E125F"/>
    <w:rsid w:val="006E1D06"/>
    <w:rsid w:val="006E1D62"/>
    <w:rsid w:val="006E4457"/>
    <w:rsid w:val="006E4864"/>
    <w:rsid w:val="006E529B"/>
    <w:rsid w:val="006E57E0"/>
    <w:rsid w:val="006E6F95"/>
    <w:rsid w:val="006E7547"/>
    <w:rsid w:val="006E7C23"/>
    <w:rsid w:val="006F068E"/>
    <w:rsid w:val="006F1C0D"/>
    <w:rsid w:val="006F1CB7"/>
    <w:rsid w:val="006F217E"/>
    <w:rsid w:val="006F242C"/>
    <w:rsid w:val="006F5419"/>
    <w:rsid w:val="006F5F7E"/>
    <w:rsid w:val="00700EB0"/>
    <w:rsid w:val="00704235"/>
    <w:rsid w:val="0070725E"/>
    <w:rsid w:val="00710BB3"/>
    <w:rsid w:val="00711500"/>
    <w:rsid w:val="007121D2"/>
    <w:rsid w:val="007136E9"/>
    <w:rsid w:val="00713A1F"/>
    <w:rsid w:val="00713A5A"/>
    <w:rsid w:val="00713D76"/>
    <w:rsid w:val="00713F4E"/>
    <w:rsid w:val="00714B67"/>
    <w:rsid w:val="00717C6A"/>
    <w:rsid w:val="00717F7D"/>
    <w:rsid w:val="00720659"/>
    <w:rsid w:val="007229EC"/>
    <w:rsid w:val="00722FCE"/>
    <w:rsid w:val="00723BA7"/>
    <w:rsid w:val="0072660E"/>
    <w:rsid w:val="0072770C"/>
    <w:rsid w:val="00727AFB"/>
    <w:rsid w:val="00730E8E"/>
    <w:rsid w:val="00732027"/>
    <w:rsid w:val="007335EB"/>
    <w:rsid w:val="0073367A"/>
    <w:rsid w:val="00736D59"/>
    <w:rsid w:val="0074190F"/>
    <w:rsid w:val="00741E79"/>
    <w:rsid w:val="00745686"/>
    <w:rsid w:val="00750A90"/>
    <w:rsid w:val="00750B39"/>
    <w:rsid w:val="007515B1"/>
    <w:rsid w:val="00751688"/>
    <w:rsid w:val="007527A1"/>
    <w:rsid w:val="00755C27"/>
    <w:rsid w:val="0075729B"/>
    <w:rsid w:val="007576A6"/>
    <w:rsid w:val="00757B51"/>
    <w:rsid w:val="00757DBC"/>
    <w:rsid w:val="007625F5"/>
    <w:rsid w:val="0076334D"/>
    <w:rsid w:val="00765B1D"/>
    <w:rsid w:val="00765C47"/>
    <w:rsid w:val="007672E5"/>
    <w:rsid w:val="007704D4"/>
    <w:rsid w:val="00772E92"/>
    <w:rsid w:val="0077386D"/>
    <w:rsid w:val="007739E6"/>
    <w:rsid w:val="00775BCB"/>
    <w:rsid w:val="00780601"/>
    <w:rsid w:val="00780CE5"/>
    <w:rsid w:val="00784B53"/>
    <w:rsid w:val="0078527C"/>
    <w:rsid w:val="0078587B"/>
    <w:rsid w:val="007870CA"/>
    <w:rsid w:val="00787EA5"/>
    <w:rsid w:val="007912F1"/>
    <w:rsid w:val="00791699"/>
    <w:rsid w:val="00792295"/>
    <w:rsid w:val="007929FA"/>
    <w:rsid w:val="00792BD3"/>
    <w:rsid w:val="00795D06"/>
    <w:rsid w:val="007978F9"/>
    <w:rsid w:val="007A05D0"/>
    <w:rsid w:val="007A0BFA"/>
    <w:rsid w:val="007A0F3E"/>
    <w:rsid w:val="007A213B"/>
    <w:rsid w:val="007A2CE7"/>
    <w:rsid w:val="007A42E8"/>
    <w:rsid w:val="007A5A9E"/>
    <w:rsid w:val="007A5E36"/>
    <w:rsid w:val="007A6473"/>
    <w:rsid w:val="007B006D"/>
    <w:rsid w:val="007B04B7"/>
    <w:rsid w:val="007B0D12"/>
    <w:rsid w:val="007B27B9"/>
    <w:rsid w:val="007B3D36"/>
    <w:rsid w:val="007B4F7D"/>
    <w:rsid w:val="007B504A"/>
    <w:rsid w:val="007B57ED"/>
    <w:rsid w:val="007C0B42"/>
    <w:rsid w:val="007C0D8C"/>
    <w:rsid w:val="007C1C5A"/>
    <w:rsid w:val="007C1EE1"/>
    <w:rsid w:val="007C3049"/>
    <w:rsid w:val="007C772E"/>
    <w:rsid w:val="007D2EFD"/>
    <w:rsid w:val="007D4476"/>
    <w:rsid w:val="007D52B5"/>
    <w:rsid w:val="007D5AA4"/>
    <w:rsid w:val="007D6089"/>
    <w:rsid w:val="007E0D28"/>
    <w:rsid w:val="007E1739"/>
    <w:rsid w:val="007E3B60"/>
    <w:rsid w:val="007E4B23"/>
    <w:rsid w:val="007E63ED"/>
    <w:rsid w:val="007E6FC0"/>
    <w:rsid w:val="007F0277"/>
    <w:rsid w:val="007F1F88"/>
    <w:rsid w:val="007F36DF"/>
    <w:rsid w:val="007F3713"/>
    <w:rsid w:val="007F3EC0"/>
    <w:rsid w:val="007F4A3E"/>
    <w:rsid w:val="007F4A7E"/>
    <w:rsid w:val="007F54BB"/>
    <w:rsid w:val="007F557C"/>
    <w:rsid w:val="007F5701"/>
    <w:rsid w:val="007F78AB"/>
    <w:rsid w:val="0080357F"/>
    <w:rsid w:val="00804058"/>
    <w:rsid w:val="00804B4A"/>
    <w:rsid w:val="0080675A"/>
    <w:rsid w:val="00806AD6"/>
    <w:rsid w:val="008113D0"/>
    <w:rsid w:val="00814242"/>
    <w:rsid w:val="008152F8"/>
    <w:rsid w:val="00815D04"/>
    <w:rsid w:val="008173A4"/>
    <w:rsid w:val="00820073"/>
    <w:rsid w:val="008204EA"/>
    <w:rsid w:val="008222D1"/>
    <w:rsid w:val="008225BA"/>
    <w:rsid w:val="00823D03"/>
    <w:rsid w:val="0082480A"/>
    <w:rsid w:val="0082604D"/>
    <w:rsid w:val="00830D28"/>
    <w:rsid w:val="008317E8"/>
    <w:rsid w:val="00831CB6"/>
    <w:rsid w:val="008332D5"/>
    <w:rsid w:val="00833F61"/>
    <w:rsid w:val="00834036"/>
    <w:rsid w:val="0083523B"/>
    <w:rsid w:val="0083545E"/>
    <w:rsid w:val="00836231"/>
    <w:rsid w:val="008379B1"/>
    <w:rsid w:val="00843505"/>
    <w:rsid w:val="00843B05"/>
    <w:rsid w:val="00850332"/>
    <w:rsid w:val="00851D28"/>
    <w:rsid w:val="008531A6"/>
    <w:rsid w:val="00856C1F"/>
    <w:rsid w:val="0085725F"/>
    <w:rsid w:val="00860375"/>
    <w:rsid w:val="008619BC"/>
    <w:rsid w:val="00861CD8"/>
    <w:rsid w:val="00863C83"/>
    <w:rsid w:val="00865108"/>
    <w:rsid w:val="0086701F"/>
    <w:rsid w:val="00870A2C"/>
    <w:rsid w:val="00870A4F"/>
    <w:rsid w:val="00870F9F"/>
    <w:rsid w:val="00871A20"/>
    <w:rsid w:val="00872647"/>
    <w:rsid w:val="0087297C"/>
    <w:rsid w:val="00874729"/>
    <w:rsid w:val="00875AB4"/>
    <w:rsid w:val="008777B2"/>
    <w:rsid w:val="00877882"/>
    <w:rsid w:val="00881F6C"/>
    <w:rsid w:val="00882171"/>
    <w:rsid w:val="0088228D"/>
    <w:rsid w:val="00882AFE"/>
    <w:rsid w:val="00884A4D"/>
    <w:rsid w:val="008863E8"/>
    <w:rsid w:val="00886663"/>
    <w:rsid w:val="00887318"/>
    <w:rsid w:val="0088775F"/>
    <w:rsid w:val="00887E94"/>
    <w:rsid w:val="00891161"/>
    <w:rsid w:val="00891911"/>
    <w:rsid w:val="00891BF0"/>
    <w:rsid w:val="00892B34"/>
    <w:rsid w:val="00893900"/>
    <w:rsid w:val="00894317"/>
    <w:rsid w:val="00894671"/>
    <w:rsid w:val="008963C6"/>
    <w:rsid w:val="00897D87"/>
    <w:rsid w:val="008A0533"/>
    <w:rsid w:val="008A0534"/>
    <w:rsid w:val="008A4FE0"/>
    <w:rsid w:val="008A6E23"/>
    <w:rsid w:val="008A7982"/>
    <w:rsid w:val="008B0D2B"/>
    <w:rsid w:val="008B46C2"/>
    <w:rsid w:val="008B4D2E"/>
    <w:rsid w:val="008B78BE"/>
    <w:rsid w:val="008C06B9"/>
    <w:rsid w:val="008C275D"/>
    <w:rsid w:val="008C2AEF"/>
    <w:rsid w:val="008C2D9C"/>
    <w:rsid w:val="008C4F2A"/>
    <w:rsid w:val="008D010C"/>
    <w:rsid w:val="008D0317"/>
    <w:rsid w:val="008D06F1"/>
    <w:rsid w:val="008D24B3"/>
    <w:rsid w:val="008D47ED"/>
    <w:rsid w:val="008D7706"/>
    <w:rsid w:val="008D78F3"/>
    <w:rsid w:val="008D7D98"/>
    <w:rsid w:val="008D7E67"/>
    <w:rsid w:val="008E184D"/>
    <w:rsid w:val="008E32DD"/>
    <w:rsid w:val="008E37B5"/>
    <w:rsid w:val="008E39A0"/>
    <w:rsid w:val="008E485E"/>
    <w:rsid w:val="008E6296"/>
    <w:rsid w:val="008E6C5E"/>
    <w:rsid w:val="008E7A8C"/>
    <w:rsid w:val="008E7DCA"/>
    <w:rsid w:val="008F1D39"/>
    <w:rsid w:val="008F2AB3"/>
    <w:rsid w:val="008F4292"/>
    <w:rsid w:val="008F7AE9"/>
    <w:rsid w:val="00901701"/>
    <w:rsid w:val="00901C42"/>
    <w:rsid w:val="00903529"/>
    <w:rsid w:val="0090496A"/>
    <w:rsid w:val="0090528B"/>
    <w:rsid w:val="00905D2E"/>
    <w:rsid w:val="00906310"/>
    <w:rsid w:val="009069B3"/>
    <w:rsid w:val="00907BB6"/>
    <w:rsid w:val="009105CB"/>
    <w:rsid w:val="00911045"/>
    <w:rsid w:val="00912015"/>
    <w:rsid w:val="009120E9"/>
    <w:rsid w:val="0091251D"/>
    <w:rsid w:val="009139DF"/>
    <w:rsid w:val="00913CB2"/>
    <w:rsid w:val="00914C38"/>
    <w:rsid w:val="00915627"/>
    <w:rsid w:val="00916221"/>
    <w:rsid w:val="00921465"/>
    <w:rsid w:val="009224F7"/>
    <w:rsid w:val="0092490D"/>
    <w:rsid w:val="0092564E"/>
    <w:rsid w:val="00925C72"/>
    <w:rsid w:val="00927688"/>
    <w:rsid w:val="00927F32"/>
    <w:rsid w:val="00931DAA"/>
    <w:rsid w:val="00932898"/>
    <w:rsid w:val="00933F55"/>
    <w:rsid w:val="009347E4"/>
    <w:rsid w:val="00935595"/>
    <w:rsid w:val="009362F5"/>
    <w:rsid w:val="00936853"/>
    <w:rsid w:val="0093797D"/>
    <w:rsid w:val="00945EFE"/>
    <w:rsid w:val="0094699D"/>
    <w:rsid w:val="00947C85"/>
    <w:rsid w:val="00950456"/>
    <w:rsid w:val="009523E6"/>
    <w:rsid w:val="00953E6A"/>
    <w:rsid w:val="00954696"/>
    <w:rsid w:val="0095479F"/>
    <w:rsid w:val="00955251"/>
    <w:rsid w:val="00956B87"/>
    <w:rsid w:val="00956D24"/>
    <w:rsid w:val="00957E99"/>
    <w:rsid w:val="009631E7"/>
    <w:rsid w:val="00964700"/>
    <w:rsid w:val="00964914"/>
    <w:rsid w:val="00964E6E"/>
    <w:rsid w:val="00965824"/>
    <w:rsid w:val="009710B1"/>
    <w:rsid w:val="00972C07"/>
    <w:rsid w:val="0097381E"/>
    <w:rsid w:val="009756FF"/>
    <w:rsid w:val="0097693E"/>
    <w:rsid w:val="00976C33"/>
    <w:rsid w:val="0097790F"/>
    <w:rsid w:val="0098010E"/>
    <w:rsid w:val="00981C5E"/>
    <w:rsid w:val="009835B0"/>
    <w:rsid w:val="0098378E"/>
    <w:rsid w:val="009846B4"/>
    <w:rsid w:val="0098538E"/>
    <w:rsid w:val="0098680A"/>
    <w:rsid w:val="00986BDB"/>
    <w:rsid w:val="00990E36"/>
    <w:rsid w:val="00991975"/>
    <w:rsid w:val="00995BEE"/>
    <w:rsid w:val="009976B3"/>
    <w:rsid w:val="00997D2F"/>
    <w:rsid w:val="00997E59"/>
    <w:rsid w:val="009A2939"/>
    <w:rsid w:val="009A2D7B"/>
    <w:rsid w:val="009A4279"/>
    <w:rsid w:val="009A537D"/>
    <w:rsid w:val="009A7350"/>
    <w:rsid w:val="009A7D8A"/>
    <w:rsid w:val="009B18A7"/>
    <w:rsid w:val="009B2815"/>
    <w:rsid w:val="009B585C"/>
    <w:rsid w:val="009B5F16"/>
    <w:rsid w:val="009B6524"/>
    <w:rsid w:val="009C0802"/>
    <w:rsid w:val="009C09EB"/>
    <w:rsid w:val="009C0AAB"/>
    <w:rsid w:val="009C0F5E"/>
    <w:rsid w:val="009C1D83"/>
    <w:rsid w:val="009C2DEF"/>
    <w:rsid w:val="009C55A9"/>
    <w:rsid w:val="009C6137"/>
    <w:rsid w:val="009C7EE1"/>
    <w:rsid w:val="009D1648"/>
    <w:rsid w:val="009D4CF2"/>
    <w:rsid w:val="009D50E6"/>
    <w:rsid w:val="009D5689"/>
    <w:rsid w:val="009D5AA5"/>
    <w:rsid w:val="009D5DE2"/>
    <w:rsid w:val="009D7117"/>
    <w:rsid w:val="009D79C8"/>
    <w:rsid w:val="009E0C77"/>
    <w:rsid w:val="009E19D8"/>
    <w:rsid w:val="009E1BC8"/>
    <w:rsid w:val="009E37B5"/>
    <w:rsid w:val="009E3E03"/>
    <w:rsid w:val="009E406F"/>
    <w:rsid w:val="009E54AD"/>
    <w:rsid w:val="009E5524"/>
    <w:rsid w:val="009E6B82"/>
    <w:rsid w:val="009E704D"/>
    <w:rsid w:val="009E78F2"/>
    <w:rsid w:val="009F06E9"/>
    <w:rsid w:val="009F1560"/>
    <w:rsid w:val="009F1EBA"/>
    <w:rsid w:val="009F38F1"/>
    <w:rsid w:val="009F59F6"/>
    <w:rsid w:val="00A002FA"/>
    <w:rsid w:val="00A0073E"/>
    <w:rsid w:val="00A00C19"/>
    <w:rsid w:val="00A01A73"/>
    <w:rsid w:val="00A03C89"/>
    <w:rsid w:val="00A03C9D"/>
    <w:rsid w:val="00A03DAD"/>
    <w:rsid w:val="00A04EED"/>
    <w:rsid w:val="00A058C1"/>
    <w:rsid w:val="00A07C43"/>
    <w:rsid w:val="00A07F1A"/>
    <w:rsid w:val="00A15032"/>
    <w:rsid w:val="00A1597D"/>
    <w:rsid w:val="00A15AB1"/>
    <w:rsid w:val="00A15AF3"/>
    <w:rsid w:val="00A15C35"/>
    <w:rsid w:val="00A161C8"/>
    <w:rsid w:val="00A17F28"/>
    <w:rsid w:val="00A17F4C"/>
    <w:rsid w:val="00A20A2F"/>
    <w:rsid w:val="00A21CA8"/>
    <w:rsid w:val="00A228FB"/>
    <w:rsid w:val="00A242CA"/>
    <w:rsid w:val="00A24341"/>
    <w:rsid w:val="00A25F75"/>
    <w:rsid w:val="00A2690C"/>
    <w:rsid w:val="00A269B6"/>
    <w:rsid w:val="00A26E81"/>
    <w:rsid w:val="00A27B38"/>
    <w:rsid w:val="00A30C84"/>
    <w:rsid w:val="00A310AD"/>
    <w:rsid w:val="00A3298B"/>
    <w:rsid w:val="00A32E6F"/>
    <w:rsid w:val="00A34FCB"/>
    <w:rsid w:val="00A35E42"/>
    <w:rsid w:val="00A36BB0"/>
    <w:rsid w:val="00A3792C"/>
    <w:rsid w:val="00A429A1"/>
    <w:rsid w:val="00A435EF"/>
    <w:rsid w:val="00A458A3"/>
    <w:rsid w:val="00A458C7"/>
    <w:rsid w:val="00A459FE"/>
    <w:rsid w:val="00A45F1F"/>
    <w:rsid w:val="00A45FE3"/>
    <w:rsid w:val="00A468B2"/>
    <w:rsid w:val="00A47082"/>
    <w:rsid w:val="00A470A1"/>
    <w:rsid w:val="00A501CA"/>
    <w:rsid w:val="00A5067F"/>
    <w:rsid w:val="00A507A9"/>
    <w:rsid w:val="00A51B94"/>
    <w:rsid w:val="00A532EC"/>
    <w:rsid w:val="00A55630"/>
    <w:rsid w:val="00A569A4"/>
    <w:rsid w:val="00A57AD7"/>
    <w:rsid w:val="00A619F5"/>
    <w:rsid w:val="00A63678"/>
    <w:rsid w:val="00A637C8"/>
    <w:rsid w:val="00A638EA"/>
    <w:rsid w:val="00A64F75"/>
    <w:rsid w:val="00A653E0"/>
    <w:rsid w:val="00A66BE7"/>
    <w:rsid w:val="00A66D43"/>
    <w:rsid w:val="00A712FC"/>
    <w:rsid w:val="00A71842"/>
    <w:rsid w:val="00A7322D"/>
    <w:rsid w:val="00A73A19"/>
    <w:rsid w:val="00A73E7B"/>
    <w:rsid w:val="00A75908"/>
    <w:rsid w:val="00A76AF7"/>
    <w:rsid w:val="00A77F15"/>
    <w:rsid w:val="00A80854"/>
    <w:rsid w:val="00A809CC"/>
    <w:rsid w:val="00A81E39"/>
    <w:rsid w:val="00A825C7"/>
    <w:rsid w:val="00A82C1D"/>
    <w:rsid w:val="00A840BA"/>
    <w:rsid w:val="00A84419"/>
    <w:rsid w:val="00A856C9"/>
    <w:rsid w:val="00A85B01"/>
    <w:rsid w:val="00A86699"/>
    <w:rsid w:val="00A86D17"/>
    <w:rsid w:val="00A871F1"/>
    <w:rsid w:val="00A87AE9"/>
    <w:rsid w:val="00A90407"/>
    <w:rsid w:val="00A90FE9"/>
    <w:rsid w:val="00A94FA6"/>
    <w:rsid w:val="00A95BDE"/>
    <w:rsid w:val="00A966DE"/>
    <w:rsid w:val="00A97D9E"/>
    <w:rsid w:val="00AA0205"/>
    <w:rsid w:val="00AA0909"/>
    <w:rsid w:val="00AA0F26"/>
    <w:rsid w:val="00AA0F63"/>
    <w:rsid w:val="00AA1238"/>
    <w:rsid w:val="00AA12EF"/>
    <w:rsid w:val="00AA3006"/>
    <w:rsid w:val="00AA5213"/>
    <w:rsid w:val="00AA6616"/>
    <w:rsid w:val="00AA69BA"/>
    <w:rsid w:val="00AA6C64"/>
    <w:rsid w:val="00AB14CD"/>
    <w:rsid w:val="00AB1CD4"/>
    <w:rsid w:val="00AB2433"/>
    <w:rsid w:val="00AB31BC"/>
    <w:rsid w:val="00AB6FA5"/>
    <w:rsid w:val="00AB7164"/>
    <w:rsid w:val="00AB76F1"/>
    <w:rsid w:val="00AB777D"/>
    <w:rsid w:val="00AB7ED0"/>
    <w:rsid w:val="00AC1EEC"/>
    <w:rsid w:val="00AC309A"/>
    <w:rsid w:val="00AC46E0"/>
    <w:rsid w:val="00AC518B"/>
    <w:rsid w:val="00AC7195"/>
    <w:rsid w:val="00AD0049"/>
    <w:rsid w:val="00AD2594"/>
    <w:rsid w:val="00AD2752"/>
    <w:rsid w:val="00AD29E0"/>
    <w:rsid w:val="00AD36FF"/>
    <w:rsid w:val="00AD47DE"/>
    <w:rsid w:val="00AD4B61"/>
    <w:rsid w:val="00AD4C59"/>
    <w:rsid w:val="00AD685B"/>
    <w:rsid w:val="00AD7172"/>
    <w:rsid w:val="00AE0BBA"/>
    <w:rsid w:val="00AE169E"/>
    <w:rsid w:val="00AE2B14"/>
    <w:rsid w:val="00AE374A"/>
    <w:rsid w:val="00AE4895"/>
    <w:rsid w:val="00AE642E"/>
    <w:rsid w:val="00AF0022"/>
    <w:rsid w:val="00AF0773"/>
    <w:rsid w:val="00AF2BBD"/>
    <w:rsid w:val="00AF4102"/>
    <w:rsid w:val="00AF5898"/>
    <w:rsid w:val="00AF5BA7"/>
    <w:rsid w:val="00AF6D8A"/>
    <w:rsid w:val="00AF6FC6"/>
    <w:rsid w:val="00AF7605"/>
    <w:rsid w:val="00B004C8"/>
    <w:rsid w:val="00B03173"/>
    <w:rsid w:val="00B055D5"/>
    <w:rsid w:val="00B06644"/>
    <w:rsid w:val="00B06A87"/>
    <w:rsid w:val="00B10E38"/>
    <w:rsid w:val="00B14290"/>
    <w:rsid w:val="00B14E38"/>
    <w:rsid w:val="00B163C5"/>
    <w:rsid w:val="00B1761E"/>
    <w:rsid w:val="00B17A9E"/>
    <w:rsid w:val="00B17CC1"/>
    <w:rsid w:val="00B20F57"/>
    <w:rsid w:val="00B22726"/>
    <w:rsid w:val="00B25ECE"/>
    <w:rsid w:val="00B279D3"/>
    <w:rsid w:val="00B30981"/>
    <w:rsid w:val="00B312CC"/>
    <w:rsid w:val="00B31581"/>
    <w:rsid w:val="00B31E6A"/>
    <w:rsid w:val="00B32F58"/>
    <w:rsid w:val="00B3477F"/>
    <w:rsid w:val="00B35B9C"/>
    <w:rsid w:val="00B40FD0"/>
    <w:rsid w:val="00B41950"/>
    <w:rsid w:val="00B41EA6"/>
    <w:rsid w:val="00B41FA6"/>
    <w:rsid w:val="00B44E95"/>
    <w:rsid w:val="00B44F8A"/>
    <w:rsid w:val="00B46474"/>
    <w:rsid w:val="00B47188"/>
    <w:rsid w:val="00B47545"/>
    <w:rsid w:val="00B47981"/>
    <w:rsid w:val="00B51135"/>
    <w:rsid w:val="00B51606"/>
    <w:rsid w:val="00B51EF5"/>
    <w:rsid w:val="00B52354"/>
    <w:rsid w:val="00B53342"/>
    <w:rsid w:val="00B53B1A"/>
    <w:rsid w:val="00B54DFE"/>
    <w:rsid w:val="00B55F78"/>
    <w:rsid w:val="00B6300F"/>
    <w:rsid w:val="00B63F82"/>
    <w:rsid w:val="00B64B6F"/>
    <w:rsid w:val="00B65BE1"/>
    <w:rsid w:val="00B67041"/>
    <w:rsid w:val="00B702E1"/>
    <w:rsid w:val="00B7093D"/>
    <w:rsid w:val="00B70CEE"/>
    <w:rsid w:val="00B7117E"/>
    <w:rsid w:val="00B71426"/>
    <w:rsid w:val="00B71563"/>
    <w:rsid w:val="00B731DC"/>
    <w:rsid w:val="00B7505D"/>
    <w:rsid w:val="00B7578D"/>
    <w:rsid w:val="00B76C00"/>
    <w:rsid w:val="00B776BC"/>
    <w:rsid w:val="00B77D65"/>
    <w:rsid w:val="00B8167F"/>
    <w:rsid w:val="00B82167"/>
    <w:rsid w:val="00B82F9B"/>
    <w:rsid w:val="00B854F1"/>
    <w:rsid w:val="00B856E3"/>
    <w:rsid w:val="00B858BA"/>
    <w:rsid w:val="00B85BE8"/>
    <w:rsid w:val="00B86A45"/>
    <w:rsid w:val="00B9117C"/>
    <w:rsid w:val="00B91826"/>
    <w:rsid w:val="00B93611"/>
    <w:rsid w:val="00B958F1"/>
    <w:rsid w:val="00B97003"/>
    <w:rsid w:val="00B977B2"/>
    <w:rsid w:val="00BA0257"/>
    <w:rsid w:val="00BA123F"/>
    <w:rsid w:val="00BA1D8C"/>
    <w:rsid w:val="00BA24B9"/>
    <w:rsid w:val="00BA3504"/>
    <w:rsid w:val="00BA45A5"/>
    <w:rsid w:val="00BA51FD"/>
    <w:rsid w:val="00BA69B0"/>
    <w:rsid w:val="00BA69FB"/>
    <w:rsid w:val="00BB0E5B"/>
    <w:rsid w:val="00BB2A7B"/>
    <w:rsid w:val="00BB59FB"/>
    <w:rsid w:val="00BB5AA0"/>
    <w:rsid w:val="00BC1344"/>
    <w:rsid w:val="00BC1F23"/>
    <w:rsid w:val="00BC2CA0"/>
    <w:rsid w:val="00BC605B"/>
    <w:rsid w:val="00BC6155"/>
    <w:rsid w:val="00BC6630"/>
    <w:rsid w:val="00BD0847"/>
    <w:rsid w:val="00BD0F2E"/>
    <w:rsid w:val="00BD120B"/>
    <w:rsid w:val="00BD2942"/>
    <w:rsid w:val="00BD3553"/>
    <w:rsid w:val="00BD3EBA"/>
    <w:rsid w:val="00BD3FB5"/>
    <w:rsid w:val="00BD51FA"/>
    <w:rsid w:val="00BD56A0"/>
    <w:rsid w:val="00BD63F1"/>
    <w:rsid w:val="00BD75A6"/>
    <w:rsid w:val="00BE0CB0"/>
    <w:rsid w:val="00BE1C0F"/>
    <w:rsid w:val="00BE241C"/>
    <w:rsid w:val="00BE2EC6"/>
    <w:rsid w:val="00BE3C11"/>
    <w:rsid w:val="00BE45A0"/>
    <w:rsid w:val="00BE65CF"/>
    <w:rsid w:val="00BE6A2A"/>
    <w:rsid w:val="00BE7078"/>
    <w:rsid w:val="00BF08CF"/>
    <w:rsid w:val="00BF1CFF"/>
    <w:rsid w:val="00BF4E17"/>
    <w:rsid w:val="00BF51C8"/>
    <w:rsid w:val="00C01085"/>
    <w:rsid w:val="00C03409"/>
    <w:rsid w:val="00C03918"/>
    <w:rsid w:val="00C05749"/>
    <w:rsid w:val="00C06FC8"/>
    <w:rsid w:val="00C07C76"/>
    <w:rsid w:val="00C10239"/>
    <w:rsid w:val="00C11C42"/>
    <w:rsid w:val="00C13202"/>
    <w:rsid w:val="00C13CEC"/>
    <w:rsid w:val="00C14085"/>
    <w:rsid w:val="00C16E40"/>
    <w:rsid w:val="00C17922"/>
    <w:rsid w:val="00C20BD6"/>
    <w:rsid w:val="00C21213"/>
    <w:rsid w:val="00C23CE4"/>
    <w:rsid w:val="00C24EC0"/>
    <w:rsid w:val="00C25853"/>
    <w:rsid w:val="00C26813"/>
    <w:rsid w:val="00C270AC"/>
    <w:rsid w:val="00C27F84"/>
    <w:rsid w:val="00C32315"/>
    <w:rsid w:val="00C3285E"/>
    <w:rsid w:val="00C34772"/>
    <w:rsid w:val="00C34B8E"/>
    <w:rsid w:val="00C36164"/>
    <w:rsid w:val="00C400AD"/>
    <w:rsid w:val="00C40587"/>
    <w:rsid w:val="00C42C41"/>
    <w:rsid w:val="00C42DBB"/>
    <w:rsid w:val="00C42DE0"/>
    <w:rsid w:val="00C44C9D"/>
    <w:rsid w:val="00C44DD1"/>
    <w:rsid w:val="00C4534D"/>
    <w:rsid w:val="00C4553B"/>
    <w:rsid w:val="00C47320"/>
    <w:rsid w:val="00C54189"/>
    <w:rsid w:val="00C5453B"/>
    <w:rsid w:val="00C55580"/>
    <w:rsid w:val="00C55A55"/>
    <w:rsid w:val="00C55B76"/>
    <w:rsid w:val="00C5643E"/>
    <w:rsid w:val="00C60D1D"/>
    <w:rsid w:val="00C632C5"/>
    <w:rsid w:val="00C63F63"/>
    <w:rsid w:val="00C643EC"/>
    <w:rsid w:val="00C66692"/>
    <w:rsid w:val="00C71759"/>
    <w:rsid w:val="00C72B89"/>
    <w:rsid w:val="00C7302E"/>
    <w:rsid w:val="00C74FAB"/>
    <w:rsid w:val="00C75F89"/>
    <w:rsid w:val="00C765F4"/>
    <w:rsid w:val="00C7674F"/>
    <w:rsid w:val="00C80505"/>
    <w:rsid w:val="00C80C6F"/>
    <w:rsid w:val="00C80DD6"/>
    <w:rsid w:val="00C81183"/>
    <w:rsid w:val="00C8240D"/>
    <w:rsid w:val="00C83B98"/>
    <w:rsid w:val="00C84663"/>
    <w:rsid w:val="00C849B4"/>
    <w:rsid w:val="00C84B6C"/>
    <w:rsid w:val="00C84E3D"/>
    <w:rsid w:val="00C86132"/>
    <w:rsid w:val="00C86A83"/>
    <w:rsid w:val="00C87F58"/>
    <w:rsid w:val="00C9015D"/>
    <w:rsid w:val="00C911F8"/>
    <w:rsid w:val="00C917AC"/>
    <w:rsid w:val="00C91B71"/>
    <w:rsid w:val="00C92CE4"/>
    <w:rsid w:val="00C932E7"/>
    <w:rsid w:val="00C96AF9"/>
    <w:rsid w:val="00C97A31"/>
    <w:rsid w:val="00CA33D5"/>
    <w:rsid w:val="00CA36C7"/>
    <w:rsid w:val="00CA3E9A"/>
    <w:rsid w:val="00CA5952"/>
    <w:rsid w:val="00CA6EBF"/>
    <w:rsid w:val="00CA6F52"/>
    <w:rsid w:val="00CA6FA3"/>
    <w:rsid w:val="00CA7E6B"/>
    <w:rsid w:val="00CB0F08"/>
    <w:rsid w:val="00CB29BA"/>
    <w:rsid w:val="00CB3E35"/>
    <w:rsid w:val="00CB52DE"/>
    <w:rsid w:val="00CB5511"/>
    <w:rsid w:val="00CB5B3A"/>
    <w:rsid w:val="00CB5B91"/>
    <w:rsid w:val="00CB5F4D"/>
    <w:rsid w:val="00CC140A"/>
    <w:rsid w:val="00CC19BC"/>
    <w:rsid w:val="00CC1AF7"/>
    <w:rsid w:val="00CC20C1"/>
    <w:rsid w:val="00CC4320"/>
    <w:rsid w:val="00CC4F5F"/>
    <w:rsid w:val="00CC5A4B"/>
    <w:rsid w:val="00CC64F8"/>
    <w:rsid w:val="00CC7D58"/>
    <w:rsid w:val="00CD046B"/>
    <w:rsid w:val="00CD0CC6"/>
    <w:rsid w:val="00CD0E05"/>
    <w:rsid w:val="00CD1318"/>
    <w:rsid w:val="00CD1BFE"/>
    <w:rsid w:val="00CD1D02"/>
    <w:rsid w:val="00CD1D7D"/>
    <w:rsid w:val="00CD1DD5"/>
    <w:rsid w:val="00CD3A2D"/>
    <w:rsid w:val="00CD40CB"/>
    <w:rsid w:val="00CD6625"/>
    <w:rsid w:val="00CD7336"/>
    <w:rsid w:val="00CE0080"/>
    <w:rsid w:val="00CE0A95"/>
    <w:rsid w:val="00CE1B43"/>
    <w:rsid w:val="00CE36F3"/>
    <w:rsid w:val="00CE3C0B"/>
    <w:rsid w:val="00CE53D5"/>
    <w:rsid w:val="00CE591B"/>
    <w:rsid w:val="00CF1083"/>
    <w:rsid w:val="00CF46FF"/>
    <w:rsid w:val="00CF561F"/>
    <w:rsid w:val="00CF5886"/>
    <w:rsid w:val="00CF621B"/>
    <w:rsid w:val="00CF79FE"/>
    <w:rsid w:val="00D00AE0"/>
    <w:rsid w:val="00D00DBC"/>
    <w:rsid w:val="00D01CD3"/>
    <w:rsid w:val="00D0289D"/>
    <w:rsid w:val="00D02DFA"/>
    <w:rsid w:val="00D04908"/>
    <w:rsid w:val="00D05A99"/>
    <w:rsid w:val="00D06309"/>
    <w:rsid w:val="00D10A0B"/>
    <w:rsid w:val="00D10F3A"/>
    <w:rsid w:val="00D1413F"/>
    <w:rsid w:val="00D148BD"/>
    <w:rsid w:val="00D14AE2"/>
    <w:rsid w:val="00D14E27"/>
    <w:rsid w:val="00D156A5"/>
    <w:rsid w:val="00D158B2"/>
    <w:rsid w:val="00D15A68"/>
    <w:rsid w:val="00D15BCB"/>
    <w:rsid w:val="00D15C41"/>
    <w:rsid w:val="00D16359"/>
    <w:rsid w:val="00D1657D"/>
    <w:rsid w:val="00D16659"/>
    <w:rsid w:val="00D17798"/>
    <w:rsid w:val="00D21B31"/>
    <w:rsid w:val="00D21E3F"/>
    <w:rsid w:val="00D22562"/>
    <w:rsid w:val="00D228BB"/>
    <w:rsid w:val="00D232D1"/>
    <w:rsid w:val="00D26D08"/>
    <w:rsid w:val="00D278E2"/>
    <w:rsid w:val="00D27F79"/>
    <w:rsid w:val="00D302B4"/>
    <w:rsid w:val="00D31B69"/>
    <w:rsid w:val="00D32691"/>
    <w:rsid w:val="00D3297A"/>
    <w:rsid w:val="00D336C3"/>
    <w:rsid w:val="00D35E44"/>
    <w:rsid w:val="00D364F6"/>
    <w:rsid w:val="00D37BD5"/>
    <w:rsid w:val="00D41FAF"/>
    <w:rsid w:val="00D42717"/>
    <w:rsid w:val="00D427E7"/>
    <w:rsid w:val="00D432EC"/>
    <w:rsid w:val="00D45FA5"/>
    <w:rsid w:val="00D5094B"/>
    <w:rsid w:val="00D514F6"/>
    <w:rsid w:val="00D53B1A"/>
    <w:rsid w:val="00D54AE8"/>
    <w:rsid w:val="00D60BB2"/>
    <w:rsid w:val="00D62407"/>
    <w:rsid w:val="00D62E35"/>
    <w:rsid w:val="00D63018"/>
    <w:rsid w:val="00D63352"/>
    <w:rsid w:val="00D64F81"/>
    <w:rsid w:val="00D66385"/>
    <w:rsid w:val="00D7194C"/>
    <w:rsid w:val="00D72C9D"/>
    <w:rsid w:val="00D73AA6"/>
    <w:rsid w:val="00D73F97"/>
    <w:rsid w:val="00D741E5"/>
    <w:rsid w:val="00D74B07"/>
    <w:rsid w:val="00D77059"/>
    <w:rsid w:val="00D77D68"/>
    <w:rsid w:val="00D80D7C"/>
    <w:rsid w:val="00D81A0E"/>
    <w:rsid w:val="00D82559"/>
    <w:rsid w:val="00D82AEE"/>
    <w:rsid w:val="00D86F17"/>
    <w:rsid w:val="00D8706D"/>
    <w:rsid w:val="00D87121"/>
    <w:rsid w:val="00D905E1"/>
    <w:rsid w:val="00D92762"/>
    <w:rsid w:val="00D9305E"/>
    <w:rsid w:val="00D95D5E"/>
    <w:rsid w:val="00D96BFE"/>
    <w:rsid w:val="00D97FE4"/>
    <w:rsid w:val="00DA00B6"/>
    <w:rsid w:val="00DA2257"/>
    <w:rsid w:val="00DA22A8"/>
    <w:rsid w:val="00DA24AF"/>
    <w:rsid w:val="00DA37A1"/>
    <w:rsid w:val="00DA4C89"/>
    <w:rsid w:val="00DA53E8"/>
    <w:rsid w:val="00DA74A6"/>
    <w:rsid w:val="00DA7682"/>
    <w:rsid w:val="00DB0071"/>
    <w:rsid w:val="00DB01A1"/>
    <w:rsid w:val="00DB02BF"/>
    <w:rsid w:val="00DB0EA8"/>
    <w:rsid w:val="00DB499A"/>
    <w:rsid w:val="00DB6593"/>
    <w:rsid w:val="00DB74E4"/>
    <w:rsid w:val="00DB792A"/>
    <w:rsid w:val="00DB7A1A"/>
    <w:rsid w:val="00DB7FF3"/>
    <w:rsid w:val="00DC1C02"/>
    <w:rsid w:val="00DC3169"/>
    <w:rsid w:val="00DC37AE"/>
    <w:rsid w:val="00DC4487"/>
    <w:rsid w:val="00DC5888"/>
    <w:rsid w:val="00DC5EF6"/>
    <w:rsid w:val="00DC6166"/>
    <w:rsid w:val="00DC64F7"/>
    <w:rsid w:val="00DC7636"/>
    <w:rsid w:val="00DC7BE5"/>
    <w:rsid w:val="00DC7C4F"/>
    <w:rsid w:val="00DD02CF"/>
    <w:rsid w:val="00DD13AF"/>
    <w:rsid w:val="00DD3F38"/>
    <w:rsid w:val="00DD4F02"/>
    <w:rsid w:val="00DD5926"/>
    <w:rsid w:val="00DD5E97"/>
    <w:rsid w:val="00DD6445"/>
    <w:rsid w:val="00DD669D"/>
    <w:rsid w:val="00DD66C2"/>
    <w:rsid w:val="00DD763D"/>
    <w:rsid w:val="00DD7701"/>
    <w:rsid w:val="00DE273E"/>
    <w:rsid w:val="00DE29E4"/>
    <w:rsid w:val="00DE2D49"/>
    <w:rsid w:val="00DE3252"/>
    <w:rsid w:val="00DE56D4"/>
    <w:rsid w:val="00DE6211"/>
    <w:rsid w:val="00DE7783"/>
    <w:rsid w:val="00DF01EE"/>
    <w:rsid w:val="00DF035C"/>
    <w:rsid w:val="00DF20F6"/>
    <w:rsid w:val="00DF336B"/>
    <w:rsid w:val="00DF3D50"/>
    <w:rsid w:val="00DF509A"/>
    <w:rsid w:val="00DF5586"/>
    <w:rsid w:val="00DF5E5A"/>
    <w:rsid w:val="00DF6601"/>
    <w:rsid w:val="00DF66E1"/>
    <w:rsid w:val="00E01033"/>
    <w:rsid w:val="00E03FFB"/>
    <w:rsid w:val="00E048D1"/>
    <w:rsid w:val="00E06000"/>
    <w:rsid w:val="00E06686"/>
    <w:rsid w:val="00E06FF3"/>
    <w:rsid w:val="00E07838"/>
    <w:rsid w:val="00E0785B"/>
    <w:rsid w:val="00E07A78"/>
    <w:rsid w:val="00E10505"/>
    <w:rsid w:val="00E1175D"/>
    <w:rsid w:val="00E11F20"/>
    <w:rsid w:val="00E12F13"/>
    <w:rsid w:val="00E132CC"/>
    <w:rsid w:val="00E144C7"/>
    <w:rsid w:val="00E15440"/>
    <w:rsid w:val="00E15480"/>
    <w:rsid w:val="00E169A5"/>
    <w:rsid w:val="00E16DC1"/>
    <w:rsid w:val="00E17292"/>
    <w:rsid w:val="00E22E61"/>
    <w:rsid w:val="00E23175"/>
    <w:rsid w:val="00E2444D"/>
    <w:rsid w:val="00E24B39"/>
    <w:rsid w:val="00E25F65"/>
    <w:rsid w:val="00E26EE7"/>
    <w:rsid w:val="00E26EF3"/>
    <w:rsid w:val="00E270E2"/>
    <w:rsid w:val="00E275C4"/>
    <w:rsid w:val="00E27D5A"/>
    <w:rsid w:val="00E30CB6"/>
    <w:rsid w:val="00E31C08"/>
    <w:rsid w:val="00E32A36"/>
    <w:rsid w:val="00E341DD"/>
    <w:rsid w:val="00E34EA2"/>
    <w:rsid w:val="00E35FA6"/>
    <w:rsid w:val="00E36A49"/>
    <w:rsid w:val="00E37603"/>
    <w:rsid w:val="00E40BBA"/>
    <w:rsid w:val="00E41C16"/>
    <w:rsid w:val="00E42C37"/>
    <w:rsid w:val="00E435CD"/>
    <w:rsid w:val="00E43615"/>
    <w:rsid w:val="00E4416E"/>
    <w:rsid w:val="00E44AB5"/>
    <w:rsid w:val="00E475DC"/>
    <w:rsid w:val="00E51242"/>
    <w:rsid w:val="00E51623"/>
    <w:rsid w:val="00E52ED6"/>
    <w:rsid w:val="00E52F19"/>
    <w:rsid w:val="00E54629"/>
    <w:rsid w:val="00E550DA"/>
    <w:rsid w:val="00E5710F"/>
    <w:rsid w:val="00E57FFA"/>
    <w:rsid w:val="00E61288"/>
    <w:rsid w:val="00E6133B"/>
    <w:rsid w:val="00E61342"/>
    <w:rsid w:val="00E62D3B"/>
    <w:rsid w:val="00E63377"/>
    <w:rsid w:val="00E63B97"/>
    <w:rsid w:val="00E6596E"/>
    <w:rsid w:val="00E66625"/>
    <w:rsid w:val="00E6789B"/>
    <w:rsid w:val="00E70238"/>
    <w:rsid w:val="00E704D7"/>
    <w:rsid w:val="00E761B3"/>
    <w:rsid w:val="00E8092C"/>
    <w:rsid w:val="00E8182F"/>
    <w:rsid w:val="00E81CB7"/>
    <w:rsid w:val="00E83B60"/>
    <w:rsid w:val="00E8482F"/>
    <w:rsid w:val="00E84A72"/>
    <w:rsid w:val="00E854E0"/>
    <w:rsid w:val="00E8685E"/>
    <w:rsid w:val="00E8766C"/>
    <w:rsid w:val="00E90BEA"/>
    <w:rsid w:val="00E93178"/>
    <w:rsid w:val="00E93876"/>
    <w:rsid w:val="00E94015"/>
    <w:rsid w:val="00E955E6"/>
    <w:rsid w:val="00EA0C19"/>
    <w:rsid w:val="00EA151C"/>
    <w:rsid w:val="00EA1678"/>
    <w:rsid w:val="00EA25A3"/>
    <w:rsid w:val="00EA4492"/>
    <w:rsid w:val="00EA529E"/>
    <w:rsid w:val="00EA6284"/>
    <w:rsid w:val="00EA6512"/>
    <w:rsid w:val="00EA65A8"/>
    <w:rsid w:val="00EA7950"/>
    <w:rsid w:val="00EA7E11"/>
    <w:rsid w:val="00EB0ABB"/>
    <w:rsid w:val="00EB0F75"/>
    <w:rsid w:val="00EB2B9D"/>
    <w:rsid w:val="00EB55F1"/>
    <w:rsid w:val="00EB5CE6"/>
    <w:rsid w:val="00EB60F1"/>
    <w:rsid w:val="00EB663A"/>
    <w:rsid w:val="00EB76A2"/>
    <w:rsid w:val="00EC4457"/>
    <w:rsid w:val="00ED07AB"/>
    <w:rsid w:val="00ED1E11"/>
    <w:rsid w:val="00ED3056"/>
    <w:rsid w:val="00ED3645"/>
    <w:rsid w:val="00ED5934"/>
    <w:rsid w:val="00ED5998"/>
    <w:rsid w:val="00ED6AEB"/>
    <w:rsid w:val="00ED6E97"/>
    <w:rsid w:val="00ED7219"/>
    <w:rsid w:val="00EE083E"/>
    <w:rsid w:val="00EE1C7E"/>
    <w:rsid w:val="00EE2CEA"/>
    <w:rsid w:val="00EE3122"/>
    <w:rsid w:val="00EE5F11"/>
    <w:rsid w:val="00EE6DE9"/>
    <w:rsid w:val="00EE6EEE"/>
    <w:rsid w:val="00EF3651"/>
    <w:rsid w:val="00EF3DA8"/>
    <w:rsid w:val="00EF3EE6"/>
    <w:rsid w:val="00EF56F4"/>
    <w:rsid w:val="00EF605B"/>
    <w:rsid w:val="00EF7D49"/>
    <w:rsid w:val="00EF7FBE"/>
    <w:rsid w:val="00F02AE0"/>
    <w:rsid w:val="00F0426C"/>
    <w:rsid w:val="00F0471E"/>
    <w:rsid w:val="00F04D31"/>
    <w:rsid w:val="00F04FB1"/>
    <w:rsid w:val="00F05F9B"/>
    <w:rsid w:val="00F06D98"/>
    <w:rsid w:val="00F11C81"/>
    <w:rsid w:val="00F12493"/>
    <w:rsid w:val="00F14A41"/>
    <w:rsid w:val="00F153E0"/>
    <w:rsid w:val="00F169C5"/>
    <w:rsid w:val="00F17013"/>
    <w:rsid w:val="00F17085"/>
    <w:rsid w:val="00F17226"/>
    <w:rsid w:val="00F1765A"/>
    <w:rsid w:val="00F2058F"/>
    <w:rsid w:val="00F214C9"/>
    <w:rsid w:val="00F22B4E"/>
    <w:rsid w:val="00F231EC"/>
    <w:rsid w:val="00F233CE"/>
    <w:rsid w:val="00F2353F"/>
    <w:rsid w:val="00F24357"/>
    <w:rsid w:val="00F27B5C"/>
    <w:rsid w:val="00F3062C"/>
    <w:rsid w:val="00F30F91"/>
    <w:rsid w:val="00F31D90"/>
    <w:rsid w:val="00F341B6"/>
    <w:rsid w:val="00F34DB9"/>
    <w:rsid w:val="00F355B2"/>
    <w:rsid w:val="00F40131"/>
    <w:rsid w:val="00F40576"/>
    <w:rsid w:val="00F4084B"/>
    <w:rsid w:val="00F4209B"/>
    <w:rsid w:val="00F42231"/>
    <w:rsid w:val="00F42F5A"/>
    <w:rsid w:val="00F44E19"/>
    <w:rsid w:val="00F4647B"/>
    <w:rsid w:val="00F511B9"/>
    <w:rsid w:val="00F5198B"/>
    <w:rsid w:val="00F53618"/>
    <w:rsid w:val="00F57912"/>
    <w:rsid w:val="00F619EC"/>
    <w:rsid w:val="00F627F7"/>
    <w:rsid w:val="00F63560"/>
    <w:rsid w:val="00F671DF"/>
    <w:rsid w:val="00F67961"/>
    <w:rsid w:val="00F71E22"/>
    <w:rsid w:val="00F71FB3"/>
    <w:rsid w:val="00F72ED7"/>
    <w:rsid w:val="00F74FD9"/>
    <w:rsid w:val="00F756C7"/>
    <w:rsid w:val="00F76640"/>
    <w:rsid w:val="00F770FB"/>
    <w:rsid w:val="00F7785E"/>
    <w:rsid w:val="00F8311C"/>
    <w:rsid w:val="00F84D76"/>
    <w:rsid w:val="00F87EBB"/>
    <w:rsid w:val="00F910BA"/>
    <w:rsid w:val="00F91955"/>
    <w:rsid w:val="00F9381E"/>
    <w:rsid w:val="00F957BD"/>
    <w:rsid w:val="00F95C5F"/>
    <w:rsid w:val="00F97023"/>
    <w:rsid w:val="00F971BB"/>
    <w:rsid w:val="00FA0094"/>
    <w:rsid w:val="00FA2116"/>
    <w:rsid w:val="00FA2977"/>
    <w:rsid w:val="00FA5495"/>
    <w:rsid w:val="00FA56DA"/>
    <w:rsid w:val="00FA6AEF"/>
    <w:rsid w:val="00FA6FF7"/>
    <w:rsid w:val="00FA7612"/>
    <w:rsid w:val="00FA7A16"/>
    <w:rsid w:val="00FB1E19"/>
    <w:rsid w:val="00FB3BB0"/>
    <w:rsid w:val="00FB4A8F"/>
    <w:rsid w:val="00FC1AC6"/>
    <w:rsid w:val="00FC2EDE"/>
    <w:rsid w:val="00FC32C6"/>
    <w:rsid w:val="00FC349E"/>
    <w:rsid w:val="00FC3739"/>
    <w:rsid w:val="00FC3A71"/>
    <w:rsid w:val="00FC51CA"/>
    <w:rsid w:val="00FC6E09"/>
    <w:rsid w:val="00FC74A4"/>
    <w:rsid w:val="00FD130A"/>
    <w:rsid w:val="00FD1D5E"/>
    <w:rsid w:val="00FD2030"/>
    <w:rsid w:val="00FD361C"/>
    <w:rsid w:val="00FD7430"/>
    <w:rsid w:val="00FE00D3"/>
    <w:rsid w:val="00FE2229"/>
    <w:rsid w:val="00FE25AC"/>
    <w:rsid w:val="00FE2F7E"/>
    <w:rsid w:val="00FE4FC7"/>
    <w:rsid w:val="00FE5074"/>
    <w:rsid w:val="00FE541D"/>
    <w:rsid w:val="00FE6C84"/>
    <w:rsid w:val="00FE726D"/>
    <w:rsid w:val="00FE77F5"/>
    <w:rsid w:val="00FE786F"/>
    <w:rsid w:val="00FF01E3"/>
    <w:rsid w:val="00FF0D88"/>
    <w:rsid w:val="00FF11FA"/>
    <w:rsid w:val="00FF15C8"/>
    <w:rsid w:val="00FF24C6"/>
    <w:rsid w:val="00FF2BCC"/>
    <w:rsid w:val="00FF6E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58BEDE"/>
  <w15:chartTrackingRefBased/>
  <w15:docId w15:val="{6BA4D3CD-834A-483A-80C8-B704D8B6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1CB7"/>
    <w:pPr>
      <w:widowControl w:val="0"/>
      <w:jc w:val="both"/>
    </w:pPr>
  </w:style>
  <w:style w:type="paragraph" w:styleId="1">
    <w:name w:val="heading 1"/>
    <w:basedOn w:val="a"/>
    <w:next w:val="a"/>
    <w:link w:val="10"/>
    <w:uiPriority w:val="9"/>
    <w:qFormat/>
    <w:rsid w:val="00927F32"/>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5430A9"/>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semiHidden/>
    <w:unhideWhenUsed/>
    <w:qFormat/>
    <w:rsid w:val="00856C1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E81CB7"/>
    <w:pPr>
      <w:widowControl/>
      <w:ind w:left="720"/>
      <w:contextualSpacing/>
      <w:jc w:val="left"/>
    </w:pPr>
    <w:rPr>
      <w:rFonts w:ascii="Times New Roman" w:hAnsi="Times New Roman" w:cs="Times New Roman"/>
      <w:kern w:val="0"/>
      <w:sz w:val="20"/>
      <w:szCs w:val="20"/>
      <w:lang w:val="en-GB" w:eastAsia="en-GB"/>
    </w:rPr>
  </w:style>
  <w:style w:type="character" w:customStyle="1" w:styleId="a4">
    <w:name w:val="列表段落 字符"/>
    <w:link w:val="a3"/>
    <w:uiPriority w:val="34"/>
    <w:locked/>
    <w:rsid w:val="00E81CB7"/>
    <w:rPr>
      <w:rFonts w:ascii="Times New Roman" w:hAnsi="Times New Roman" w:cs="Times New Roman"/>
      <w:kern w:val="0"/>
      <w:sz w:val="20"/>
      <w:szCs w:val="20"/>
      <w:lang w:val="en-GB" w:eastAsia="en-GB"/>
    </w:rPr>
  </w:style>
  <w:style w:type="character" w:styleId="a5">
    <w:name w:val="Strong"/>
    <w:basedOn w:val="a0"/>
    <w:uiPriority w:val="22"/>
    <w:qFormat/>
    <w:rsid w:val="00E81CB7"/>
    <w:rPr>
      <w:b/>
      <w:bCs/>
    </w:rPr>
  </w:style>
  <w:style w:type="character" w:styleId="a6">
    <w:name w:val="Emphasis"/>
    <w:basedOn w:val="a0"/>
    <w:uiPriority w:val="20"/>
    <w:qFormat/>
    <w:rsid w:val="00E81CB7"/>
    <w:rPr>
      <w:i/>
      <w:iCs/>
    </w:rPr>
  </w:style>
  <w:style w:type="paragraph" w:styleId="a7">
    <w:name w:val="endnote text"/>
    <w:basedOn w:val="a"/>
    <w:link w:val="a8"/>
    <w:uiPriority w:val="99"/>
    <w:unhideWhenUsed/>
    <w:rsid w:val="00AD7172"/>
    <w:pPr>
      <w:snapToGrid w:val="0"/>
      <w:jc w:val="left"/>
    </w:pPr>
  </w:style>
  <w:style w:type="character" w:customStyle="1" w:styleId="a8">
    <w:name w:val="尾注文本 字符"/>
    <w:basedOn w:val="a0"/>
    <w:link w:val="a7"/>
    <w:uiPriority w:val="99"/>
    <w:rsid w:val="00AD7172"/>
  </w:style>
  <w:style w:type="character" w:styleId="a9">
    <w:name w:val="endnote reference"/>
    <w:basedOn w:val="a0"/>
    <w:uiPriority w:val="99"/>
    <w:semiHidden/>
    <w:unhideWhenUsed/>
    <w:rsid w:val="00AD7172"/>
    <w:rPr>
      <w:vertAlign w:val="superscript"/>
    </w:rPr>
  </w:style>
  <w:style w:type="paragraph" w:styleId="aa">
    <w:name w:val="footnote text"/>
    <w:basedOn w:val="a"/>
    <w:link w:val="ab"/>
    <w:uiPriority w:val="99"/>
    <w:unhideWhenUsed/>
    <w:rsid w:val="00AD7172"/>
    <w:pPr>
      <w:snapToGrid w:val="0"/>
      <w:jc w:val="left"/>
    </w:pPr>
    <w:rPr>
      <w:sz w:val="18"/>
      <w:szCs w:val="18"/>
    </w:rPr>
  </w:style>
  <w:style w:type="character" w:customStyle="1" w:styleId="ab">
    <w:name w:val="脚注文本 字符"/>
    <w:basedOn w:val="a0"/>
    <w:link w:val="aa"/>
    <w:uiPriority w:val="99"/>
    <w:rsid w:val="00AD7172"/>
    <w:rPr>
      <w:sz w:val="18"/>
      <w:szCs w:val="18"/>
    </w:rPr>
  </w:style>
  <w:style w:type="character" w:styleId="ac">
    <w:name w:val="footnote reference"/>
    <w:basedOn w:val="a0"/>
    <w:uiPriority w:val="99"/>
    <w:semiHidden/>
    <w:unhideWhenUsed/>
    <w:rsid w:val="00AD7172"/>
    <w:rPr>
      <w:vertAlign w:val="superscript"/>
    </w:rPr>
  </w:style>
  <w:style w:type="paragraph" w:styleId="ad">
    <w:name w:val="header"/>
    <w:basedOn w:val="a"/>
    <w:link w:val="ae"/>
    <w:uiPriority w:val="99"/>
    <w:unhideWhenUsed/>
    <w:rsid w:val="001C4F82"/>
    <w:pPr>
      <w:pBdr>
        <w:bottom w:val="single" w:sz="6" w:space="1" w:color="auto"/>
      </w:pBdr>
      <w:tabs>
        <w:tab w:val="center" w:pos="4153"/>
        <w:tab w:val="right" w:pos="8306"/>
      </w:tabs>
      <w:snapToGrid w:val="0"/>
      <w:jc w:val="center"/>
    </w:pPr>
    <w:rPr>
      <w:sz w:val="18"/>
      <w:szCs w:val="18"/>
    </w:rPr>
  </w:style>
  <w:style w:type="character" w:customStyle="1" w:styleId="ae">
    <w:name w:val="页眉 字符"/>
    <w:basedOn w:val="a0"/>
    <w:link w:val="ad"/>
    <w:uiPriority w:val="99"/>
    <w:rsid w:val="001C4F82"/>
    <w:rPr>
      <w:sz w:val="18"/>
      <w:szCs w:val="18"/>
    </w:rPr>
  </w:style>
  <w:style w:type="paragraph" w:styleId="af">
    <w:name w:val="footer"/>
    <w:basedOn w:val="a"/>
    <w:link w:val="af0"/>
    <w:uiPriority w:val="99"/>
    <w:unhideWhenUsed/>
    <w:rsid w:val="001C4F82"/>
    <w:pPr>
      <w:tabs>
        <w:tab w:val="center" w:pos="4153"/>
        <w:tab w:val="right" w:pos="8306"/>
      </w:tabs>
      <w:snapToGrid w:val="0"/>
      <w:jc w:val="left"/>
    </w:pPr>
    <w:rPr>
      <w:sz w:val="18"/>
      <w:szCs w:val="18"/>
    </w:rPr>
  </w:style>
  <w:style w:type="character" w:customStyle="1" w:styleId="af0">
    <w:name w:val="页脚 字符"/>
    <w:basedOn w:val="a0"/>
    <w:link w:val="af"/>
    <w:uiPriority w:val="99"/>
    <w:rsid w:val="001C4F82"/>
    <w:rPr>
      <w:sz w:val="18"/>
      <w:szCs w:val="18"/>
    </w:rPr>
  </w:style>
  <w:style w:type="character" w:styleId="af1">
    <w:name w:val="Hyperlink"/>
    <w:basedOn w:val="a0"/>
    <w:uiPriority w:val="99"/>
    <w:unhideWhenUsed/>
    <w:rsid w:val="00581732"/>
    <w:rPr>
      <w:color w:val="0563C1" w:themeColor="hyperlink"/>
      <w:u w:val="single"/>
    </w:rPr>
  </w:style>
  <w:style w:type="character" w:customStyle="1" w:styleId="11">
    <w:name w:val="未处理的提及1"/>
    <w:basedOn w:val="a0"/>
    <w:uiPriority w:val="99"/>
    <w:semiHidden/>
    <w:unhideWhenUsed/>
    <w:rsid w:val="001837C2"/>
    <w:rPr>
      <w:color w:val="605E5C"/>
      <w:shd w:val="clear" w:color="auto" w:fill="E1DFDD"/>
    </w:rPr>
  </w:style>
  <w:style w:type="character" w:styleId="af2">
    <w:name w:val="FollowedHyperlink"/>
    <w:basedOn w:val="a0"/>
    <w:uiPriority w:val="99"/>
    <w:semiHidden/>
    <w:unhideWhenUsed/>
    <w:rsid w:val="008317E8"/>
    <w:rPr>
      <w:color w:val="954F72" w:themeColor="followedHyperlink"/>
      <w:u w:val="single"/>
    </w:rPr>
  </w:style>
  <w:style w:type="character" w:styleId="af3">
    <w:name w:val="Unresolved Mention"/>
    <w:basedOn w:val="a0"/>
    <w:uiPriority w:val="99"/>
    <w:rsid w:val="008D7706"/>
    <w:rPr>
      <w:color w:val="605E5C"/>
      <w:shd w:val="clear" w:color="auto" w:fill="E1DFDD"/>
    </w:rPr>
  </w:style>
  <w:style w:type="paragraph" w:styleId="af4">
    <w:name w:val="Normal (Web)"/>
    <w:basedOn w:val="a"/>
    <w:uiPriority w:val="99"/>
    <w:unhideWhenUsed/>
    <w:rsid w:val="003354F3"/>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5430A9"/>
    <w:rPr>
      <w:rFonts w:ascii="宋体" w:eastAsia="宋体" w:hAnsi="宋体" w:cs="宋体"/>
      <w:b/>
      <w:bCs/>
      <w:kern w:val="0"/>
      <w:sz w:val="36"/>
      <w:szCs w:val="36"/>
    </w:rPr>
  </w:style>
  <w:style w:type="character" w:customStyle="1" w:styleId="10">
    <w:name w:val="标题 1 字符"/>
    <w:basedOn w:val="a0"/>
    <w:link w:val="1"/>
    <w:uiPriority w:val="9"/>
    <w:rsid w:val="00927F32"/>
    <w:rPr>
      <w:b/>
      <w:bCs/>
      <w:kern w:val="44"/>
      <w:sz w:val="44"/>
      <w:szCs w:val="44"/>
    </w:rPr>
  </w:style>
  <w:style w:type="character" w:customStyle="1" w:styleId="src">
    <w:name w:val="src"/>
    <w:basedOn w:val="a0"/>
    <w:rsid w:val="00395217"/>
  </w:style>
  <w:style w:type="character" w:customStyle="1" w:styleId="apple-converted-space">
    <w:name w:val="apple-converted-space"/>
    <w:basedOn w:val="a0"/>
    <w:rsid w:val="00395217"/>
  </w:style>
  <w:style w:type="table" w:styleId="af5">
    <w:name w:val="Table Grid"/>
    <w:basedOn w:val="a1"/>
    <w:uiPriority w:val="39"/>
    <w:rsid w:val="00D427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ranssent">
    <w:name w:val="transsent"/>
    <w:basedOn w:val="a0"/>
    <w:rsid w:val="00EF56F4"/>
  </w:style>
  <w:style w:type="paragraph" w:customStyle="1" w:styleId="tgt">
    <w:name w:val="_tgt"/>
    <w:basedOn w:val="a"/>
    <w:rsid w:val="00EF56F4"/>
    <w:pPr>
      <w:widowControl/>
      <w:spacing w:before="100" w:beforeAutospacing="1" w:after="100" w:afterAutospacing="1"/>
      <w:jc w:val="left"/>
    </w:pPr>
    <w:rPr>
      <w:rFonts w:ascii="宋体" w:eastAsia="宋体" w:hAnsi="宋体" w:cs="宋体"/>
      <w:kern w:val="0"/>
      <w:sz w:val="24"/>
      <w:szCs w:val="24"/>
    </w:rPr>
  </w:style>
  <w:style w:type="paragraph" w:styleId="af6">
    <w:name w:val="Balloon Text"/>
    <w:basedOn w:val="a"/>
    <w:link w:val="af7"/>
    <w:uiPriority w:val="99"/>
    <w:semiHidden/>
    <w:unhideWhenUsed/>
    <w:rsid w:val="00E17292"/>
    <w:rPr>
      <w:sz w:val="18"/>
      <w:szCs w:val="18"/>
    </w:rPr>
  </w:style>
  <w:style w:type="character" w:customStyle="1" w:styleId="af7">
    <w:name w:val="批注框文本 字符"/>
    <w:basedOn w:val="a0"/>
    <w:link w:val="af6"/>
    <w:uiPriority w:val="99"/>
    <w:semiHidden/>
    <w:rsid w:val="00E17292"/>
    <w:rPr>
      <w:sz w:val="18"/>
      <w:szCs w:val="18"/>
    </w:rPr>
  </w:style>
  <w:style w:type="character" w:customStyle="1" w:styleId="30">
    <w:name w:val="标题 3 字符"/>
    <w:basedOn w:val="a0"/>
    <w:link w:val="3"/>
    <w:uiPriority w:val="9"/>
    <w:semiHidden/>
    <w:rsid w:val="00856C1F"/>
    <w:rPr>
      <w:b/>
      <w:bCs/>
      <w:sz w:val="32"/>
      <w:szCs w:val="32"/>
    </w:rPr>
  </w:style>
  <w:style w:type="character" w:styleId="HTML">
    <w:name w:val="HTML Cite"/>
    <w:basedOn w:val="a0"/>
    <w:uiPriority w:val="99"/>
    <w:semiHidden/>
    <w:unhideWhenUsed/>
    <w:rsid w:val="00A15AB1"/>
    <w:rPr>
      <w:i/>
      <w:iCs/>
    </w:rPr>
  </w:style>
  <w:style w:type="table" w:styleId="5">
    <w:name w:val="Plain Table 5"/>
    <w:basedOn w:val="a1"/>
    <w:uiPriority w:val="45"/>
    <w:rsid w:val="00436492"/>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4">
    <w:name w:val="Plain Table 4"/>
    <w:basedOn w:val="a1"/>
    <w:uiPriority w:val="44"/>
    <w:rsid w:val="0043649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1">
    <w:name w:val="Plain Table 3"/>
    <w:basedOn w:val="a1"/>
    <w:uiPriority w:val="43"/>
    <w:rsid w:val="0043649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21">
    <w:name w:val="Plain Table 2"/>
    <w:basedOn w:val="a1"/>
    <w:uiPriority w:val="42"/>
    <w:rsid w:val="0043649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af8">
    <w:name w:val="Grid Table Light"/>
    <w:basedOn w:val="a1"/>
    <w:uiPriority w:val="40"/>
    <w:rsid w:val="00A3792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2">
    <w:name w:val="Plain Table 1"/>
    <w:basedOn w:val="a1"/>
    <w:uiPriority w:val="41"/>
    <w:rsid w:val="00A3792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nova-e-listitem">
    <w:name w:val="nova-e-list__item"/>
    <w:basedOn w:val="a"/>
    <w:rsid w:val="00C87F58"/>
    <w:pPr>
      <w:widowControl/>
      <w:spacing w:before="100" w:beforeAutospacing="1" w:after="100" w:afterAutospacing="1"/>
      <w:jc w:val="left"/>
    </w:pPr>
    <w:rPr>
      <w:rFonts w:ascii="宋体" w:eastAsia="宋体" w:hAnsi="宋体" w:cs="宋体"/>
      <w:kern w:val="0"/>
      <w:sz w:val="24"/>
      <w:szCs w:val="24"/>
    </w:rPr>
  </w:style>
  <w:style w:type="character" w:customStyle="1" w:styleId="a-size-extra-large">
    <w:name w:val="a-size-extra-large"/>
    <w:basedOn w:val="a0"/>
    <w:rsid w:val="000D1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7523">
      <w:bodyDiv w:val="1"/>
      <w:marLeft w:val="0"/>
      <w:marRight w:val="0"/>
      <w:marTop w:val="0"/>
      <w:marBottom w:val="0"/>
      <w:divBdr>
        <w:top w:val="none" w:sz="0" w:space="0" w:color="auto"/>
        <w:left w:val="none" w:sz="0" w:space="0" w:color="auto"/>
        <w:bottom w:val="none" w:sz="0" w:space="0" w:color="auto"/>
        <w:right w:val="none" w:sz="0" w:space="0" w:color="auto"/>
      </w:divBdr>
      <w:divsChild>
        <w:div w:id="2125539784">
          <w:marLeft w:val="0"/>
          <w:marRight w:val="0"/>
          <w:marTop w:val="0"/>
          <w:marBottom w:val="0"/>
          <w:divBdr>
            <w:top w:val="none" w:sz="0" w:space="0" w:color="auto"/>
            <w:left w:val="none" w:sz="0" w:space="0" w:color="auto"/>
            <w:bottom w:val="none" w:sz="0" w:space="0" w:color="auto"/>
            <w:right w:val="none" w:sz="0" w:space="0" w:color="auto"/>
          </w:divBdr>
        </w:div>
      </w:divsChild>
    </w:div>
    <w:div w:id="17049062">
      <w:bodyDiv w:val="1"/>
      <w:marLeft w:val="0"/>
      <w:marRight w:val="0"/>
      <w:marTop w:val="0"/>
      <w:marBottom w:val="0"/>
      <w:divBdr>
        <w:top w:val="none" w:sz="0" w:space="0" w:color="auto"/>
        <w:left w:val="none" w:sz="0" w:space="0" w:color="auto"/>
        <w:bottom w:val="none" w:sz="0" w:space="0" w:color="auto"/>
        <w:right w:val="none" w:sz="0" w:space="0" w:color="auto"/>
      </w:divBdr>
      <w:divsChild>
        <w:div w:id="884952462">
          <w:marLeft w:val="0"/>
          <w:marRight w:val="0"/>
          <w:marTop w:val="0"/>
          <w:marBottom w:val="0"/>
          <w:divBdr>
            <w:top w:val="none" w:sz="0" w:space="0" w:color="auto"/>
            <w:left w:val="none" w:sz="0" w:space="0" w:color="auto"/>
            <w:bottom w:val="none" w:sz="0" w:space="0" w:color="auto"/>
            <w:right w:val="none" w:sz="0" w:space="0" w:color="auto"/>
          </w:divBdr>
        </w:div>
        <w:div w:id="1807383917">
          <w:marLeft w:val="0"/>
          <w:marRight w:val="0"/>
          <w:marTop w:val="0"/>
          <w:marBottom w:val="0"/>
          <w:divBdr>
            <w:top w:val="none" w:sz="0" w:space="0" w:color="auto"/>
            <w:left w:val="none" w:sz="0" w:space="0" w:color="auto"/>
            <w:bottom w:val="none" w:sz="0" w:space="0" w:color="auto"/>
            <w:right w:val="none" w:sz="0" w:space="0" w:color="auto"/>
          </w:divBdr>
        </w:div>
        <w:div w:id="1666323366">
          <w:marLeft w:val="0"/>
          <w:marRight w:val="0"/>
          <w:marTop w:val="0"/>
          <w:marBottom w:val="0"/>
          <w:divBdr>
            <w:top w:val="none" w:sz="0" w:space="0" w:color="auto"/>
            <w:left w:val="none" w:sz="0" w:space="0" w:color="auto"/>
            <w:bottom w:val="none" w:sz="0" w:space="0" w:color="auto"/>
            <w:right w:val="none" w:sz="0" w:space="0" w:color="auto"/>
          </w:divBdr>
        </w:div>
      </w:divsChild>
    </w:div>
    <w:div w:id="32579786">
      <w:bodyDiv w:val="1"/>
      <w:marLeft w:val="0"/>
      <w:marRight w:val="0"/>
      <w:marTop w:val="0"/>
      <w:marBottom w:val="0"/>
      <w:divBdr>
        <w:top w:val="none" w:sz="0" w:space="0" w:color="auto"/>
        <w:left w:val="none" w:sz="0" w:space="0" w:color="auto"/>
        <w:bottom w:val="none" w:sz="0" w:space="0" w:color="auto"/>
        <w:right w:val="none" w:sz="0" w:space="0" w:color="auto"/>
      </w:divBdr>
      <w:divsChild>
        <w:div w:id="277294712">
          <w:marLeft w:val="0"/>
          <w:marRight w:val="0"/>
          <w:marTop w:val="0"/>
          <w:marBottom w:val="0"/>
          <w:divBdr>
            <w:top w:val="none" w:sz="0" w:space="0" w:color="auto"/>
            <w:left w:val="none" w:sz="0" w:space="0" w:color="auto"/>
            <w:bottom w:val="none" w:sz="0" w:space="0" w:color="auto"/>
            <w:right w:val="none" w:sz="0" w:space="0" w:color="auto"/>
          </w:divBdr>
        </w:div>
        <w:div w:id="882599391">
          <w:marLeft w:val="0"/>
          <w:marRight w:val="0"/>
          <w:marTop w:val="0"/>
          <w:marBottom w:val="0"/>
          <w:divBdr>
            <w:top w:val="none" w:sz="0" w:space="0" w:color="auto"/>
            <w:left w:val="none" w:sz="0" w:space="0" w:color="auto"/>
            <w:bottom w:val="none" w:sz="0" w:space="0" w:color="auto"/>
            <w:right w:val="none" w:sz="0" w:space="0" w:color="auto"/>
          </w:divBdr>
        </w:div>
        <w:div w:id="930503941">
          <w:marLeft w:val="0"/>
          <w:marRight w:val="0"/>
          <w:marTop w:val="0"/>
          <w:marBottom w:val="0"/>
          <w:divBdr>
            <w:top w:val="none" w:sz="0" w:space="0" w:color="auto"/>
            <w:left w:val="none" w:sz="0" w:space="0" w:color="auto"/>
            <w:bottom w:val="none" w:sz="0" w:space="0" w:color="auto"/>
            <w:right w:val="none" w:sz="0" w:space="0" w:color="auto"/>
          </w:divBdr>
        </w:div>
        <w:div w:id="506484729">
          <w:marLeft w:val="0"/>
          <w:marRight w:val="0"/>
          <w:marTop w:val="0"/>
          <w:marBottom w:val="0"/>
          <w:divBdr>
            <w:top w:val="none" w:sz="0" w:space="0" w:color="auto"/>
            <w:left w:val="none" w:sz="0" w:space="0" w:color="auto"/>
            <w:bottom w:val="none" w:sz="0" w:space="0" w:color="auto"/>
            <w:right w:val="none" w:sz="0" w:space="0" w:color="auto"/>
          </w:divBdr>
        </w:div>
        <w:div w:id="526530449">
          <w:marLeft w:val="0"/>
          <w:marRight w:val="0"/>
          <w:marTop w:val="0"/>
          <w:marBottom w:val="0"/>
          <w:divBdr>
            <w:top w:val="none" w:sz="0" w:space="0" w:color="auto"/>
            <w:left w:val="none" w:sz="0" w:space="0" w:color="auto"/>
            <w:bottom w:val="none" w:sz="0" w:space="0" w:color="auto"/>
            <w:right w:val="none" w:sz="0" w:space="0" w:color="auto"/>
          </w:divBdr>
        </w:div>
        <w:div w:id="1009404324">
          <w:marLeft w:val="0"/>
          <w:marRight w:val="0"/>
          <w:marTop w:val="0"/>
          <w:marBottom w:val="0"/>
          <w:divBdr>
            <w:top w:val="none" w:sz="0" w:space="0" w:color="auto"/>
            <w:left w:val="none" w:sz="0" w:space="0" w:color="auto"/>
            <w:bottom w:val="none" w:sz="0" w:space="0" w:color="auto"/>
            <w:right w:val="none" w:sz="0" w:space="0" w:color="auto"/>
          </w:divBdr>
        </w:div>
      </w:divsChild>
    </w:div>
    <w:div w:id="37360387">
      <w:bodyDiv w:val="1"/>
      <w:marLeft w:val="0"/>
      <w:marRight w:val="0"/>
      <w:marTop w:val="0"/>
      <w:marBottom w:val="0"/>
      <w:divBdr>
        <w:top w:val="none" w:sz="0" w:space="0" w:color="auto"/>
        <w:left w:val="none" w:sz="0" w:space="0" w:color="auto"/>
        <w:bottom w:val="none" w:sz="0" w:space="0" w:color="auto"/>
        <w:right w:val="none" w:sz="0" w:space="0" w:color="auto"/>
      </w:divBdr>
      <w:divsChild>
        <w:div w:id="832142344">
          <w:marLeft w:val="0"/>
          <w:marRight w:val="0"/>
          <w:marTop w:val="0"/>
          <w:marBottom w:val="0"/>
          <w:divBdr>
            <w:top w:val="none" w:sz="0" w:space="0" w:color="auto"/>
            <w:left w:val="none" w:sz="0" w:space="0" w:color="auto"/>
            <w:bottom w:val="none" w:sz="0" w:space="0" w:color="auto"/>
            <w:right w:val="none" w:sz="0" w:space="0" w:color="auto"/>
          </w:divBdr>
        </w:div>
        <w:div w:id="2056654173">
          <w:marLeft w:val="0"/>
          <w:marRight w:val="0"/>
          <w:marTop w:val="0"/>
          <w:marBottom w:val="0"/>
          <w:divBdr>
            <w:top w:val="none" w:sz="0" w:space="0" w:color="auto"/>
            <w:left w:val="none" w:sz="0" w:space="0" w:color="auto"/>
            <w:bottom w:val="none" w:sz="0" w:space="0" w:color="auto"/>
            <w:right w:val="none" w:sz="0" w:space="0" w:color="auto"/>
          </w:divBdr>
        </w:div>
        <w:div w:id="605698330">
          <w:marLeft w:val="0"/>
          <w:marRight w:val="0"/>
          <w:marTop w:val="0"/>
          <w:marBottom w:val="0"/>
          <w:divBdr>
            <w:top w:val="none" w:sz="0" w:space="0" w:color="auto"/>
            <w:left w:val="none" w:sz="0" w:space="0" w:color="auto"/>
            <w:bottom w:val="none" w:sz="0" w:space="0" w:color="auto"/>
            <w:right w:val="none" w:sz="0" w:space="0" w:color="auto"/>
          </w:divBdr>
        </w:div>
        <w:div w:id="544828325">
          <w:marLeft w:val="0"/>
          <w:marRight w:val="0"/>
          <w:marTop w:val="0"/>
          <w:marBottom w:val="0"/>
          <w:divBdr>
            <w:top w:val="none" w:sz="0" w:space="0" w:color="auto"/>
            <w:left w:val="none" w:sz="0" w:space="0" w:color="auto"/>
            <w:bottom w:val="none" w:sz="0" w:space="0" w:color="auto"/>
            <w:right w:val="none" w:sz="0" w:space="0" w:color="auto"/>
          </w:divBdr>
        </w:div>
      </w:divsChild>
    </w:div>
    <w:div w:id="44065755">
      <w:bodyDiv w:val="1"/>
      <w:marLeft w:val="0"/>
      <w:marRight w:val="0"/>
      <w:marTop w:val="0"/>
      <w:marBottom w:val="0"/>
      <w:divBdr>
        <w:top w:val="none" w:sz="0" w:space="0" w:color="auto"/>
        <w:left w:val="none" w:sz="0" w:space="0" w:color="auto"/>
        <w:bottom w:val="none" w:sz="0" w:space="0" w:color="auto"/>
        <w:right w:val="none" w:sz="0" w:space="0" w:color="auto"/>
      </w:divBdr>
      <w:divsChild>
        <w:div w:id="1445229164">
          <w:marLeft w:val="0"/>
          <w:marRight w:val="0"/>
          <w:marTop w:val="0"/>
          <w:marBottom w:val="0"/>
          <w:divBdr>
            <w:top w:val="none" w:sz="0" w:space="0" w:color="auto"/>
            <w:left w:val="none" w:sz="0" w:space="0" w:color="auto"/>
            <w:bottom w:val="none" w:sz="0" w:space="0" w:color="auto"/>
            <w:right w:val="none" w:sz="0" w:space="0" w:color="auto"/>
          </w:divBdr>
        </w:div>
        <w:div w:id="1008216687">
          <w:marLeft w:val="0"/>
          <w:marRight w:val="0"/>
          <w:marTop w:val="0"/>
          <w:marBottom w:val="0"/>
          <w:divBdr>
            <w:top w:val="none" w:sz="0" w:space="0" w:color="auto"/>
            <w:left w:val="none" w:sz="0" w:space="0" w:color="auto"/>
            <w:bottom w:val="none" w:sz="0" w:space="0" w:color="auto"/>
            <w:right w:val="none" w:sz="0" w:space="0" w:color="auto"/>
          </w:divBdr>
        </w:div>
      </w:divsChild>
    </w:div>
    <w:div w:id="71314375">
      <w:bodyDiv w:val="1"/>
      <w:marLeft w:val="0"/>
      <w:marRight w:val="0"/>
      <w:marTop w:val="0"/>
      <w:marBottom w:val="0"/>
      <w:divBdr>
        <w:top w:val="none" w:sz="0" w:space="0" w:color="auto"/>
        <w:left w:val="none" w:sz="0" w:space="0" w:color="auto"/>
        <w:bottom w:val="none" w:sz="0" w:space="0" w:color="auto"/>
        <w:right w:val="none" w:sz="0" w:space="0" w:color="auto"/>
      </w:divBdr>
    </w:div>
    <w:div w:id="90661511">
      <w:bodyDiv w:val="1"/>
      <w:marLeft w:val="0"/>
      <w:marRight w:val="0"/>
      <w:marTop w:val="0"/>
      <w:marBottom w:val="0"/>
      <w:divBdr>
        <w:top w:val="none" w:sz="0" w:space="0" w:color="auto"/>
        <w:left w:val="none" w:sz="0" w:space="0" w:color="auto"/>
        <w:bottom w:val="none" w:sz="0" w:space="0" w:color="auto"/>
        <w:right w:val="none" w:sz="0" w:space="0" w:color="auto"/>
      </w:divBdr>
    </w:div>
    <w:div w:id="98919772">
      <w:bodyDiv w:val="1"/>
      <w:marLeft w:val="0"/>
      <w:marRight w:val="0"/>
      <w:marTop w:val="0"/>
      <w:marBottom w:val="0"/>
      <w:divBdr>
        <w:top w:val="none" w:sz="0" w:space="0" w:color="auto"/>
        <w:left w:val="none" w:sz="0" w:space="0" w:color="auto"/>
        <w:bottom w:val="none" w:sz="0" w:space="0" w:color="auto"/>
        <w:right w:val="none" w:sz="0" w:space="0" w:color="auto"/>
      </w:divBdr>
      <w:divsChild>
        <w:div w:id="2051612342">
          <w:marLeft w:val="0"/>
          <w:marRight w:val="0"/>
          <w:marTop w:val="0"/>
          <w:marBottom w:val="0"/>
          <w:divBdr>
            <w:top w:val="none" w:sz="0" w:space="0" w:color="auto"/>
            <w:left w:val="none" w:sz="0" w:space="0" w:color="auto"/>
            <w:bottom w:val="none" w:sz="0" w:space="0" w:color="auto"/>
            <w:right w:val="none" w:sz="0" w:space="0" w:color="auto"/>
          </w:divBdr>
        </w:div>
        <w:div w:id="1186478841">
          <w:marLeft w:val="0"/>
          <w:marRight w:val="0"/>
          <w:marTop w:val="0"/>
          <w:marBottom w:val="0"/>
          <w:divBdr>
            <w:top w:val="none" w:sz="0" w:space="0" w:color="auto"/>
            <w:left w:val="none" w:sz="0" w:space="0" w:color="auto"/>
            <w:bottom w:val="none" w:sz="0" w:space="0" w:color="auto"/>
            <w:right w:val="none" w:sz="0" w:space="0" w:color="auto"/>
          </w:divBdr>
        </w:div>
      </w:divsChild>
    </w:div>
    <w:div w:id="106851041">
      <w:bodyDiv w:val="1"/>
      <w:marLeft w:val="0"/>
      <w:marRight w:val="0"/>
      <w:marTop w:val="0"/>
      <w:marBottom w:val="0"/>
      <w:divBdr>
        <w:top w:val="none" w:sz="0" w:space="0" w:color="auto"/>
        <w:left w:val="none" w:sz="0" w:space="0" w:color="auto"/>
        <w:bottom w:val="none" w:sz="0" w:space="0" w:color="auto"/>
        <w:right w:val="none" w:sz="0" w:space="0" w:color="auto"/>
      </w:divBdr>
      <w:divsChild>
        <w:div w:id="1817139713">
          <w:marLeft w:val="0"/>
          <w:marRight w:val="0"/>
          <w:marTop w:val="0"/>
          <w:marBottom w:val="0"/>
          <w:divBdr>
            <w:top w:val="none" w:sz="0" w:space="0" w:color="auto"/>
            <w:left w:val="none" w:sz="0" w:space="0" w:color="auto"/>
            <w:bottom w:val="none" w:sz="0" w:space="0" w:color="auto"/>
            <w:right w:val="none" w:sz="0" w:space="0" w:color="auto"/>
          </w:divBdr>
        </w:div>
        <w:div w:id="1838569409">
          <w:marLeft w:val="0"/>
          <w:marRight w:val="0"/>
          <w:marTop w:val="0"/>
          <w:marBottom w:val="0"/>
          <w:divBdr>
            <w:top w:val="none" w:sz="0" w:space="0" w:color="auto"/>
            <w:left w:val="none" w:sz="0" w:space="0" w:color="auto"/>
            <w:bottom w:val="none" w:sz="0" w:space="0" w:color="auto"/>
            <w:right w:val="none" w:sz="0" w:space="0" w:color="auto"/>
          </w:divBdr>
        </w:div>
        <w:div w:id="858736851">
          <w:marLeft w:val="0"/>
          <w:marRight w:val="0"/>
          <w:marTop w:val="0"/>
          <w:marBottom w:val="0"/>
          <w:divBdr>
            <w:top w:val="none" w:sz="0" w:space="0" w:color="auto"/>
            <w:left w:val="none" w:sz="0" w:space="0" w:color="auto"/>
            <w:bottom w:val="none" w:sz="0" w:space="0" w:color="auto"/>
            <w:right w:val="none" w:sz="0" w:space="0" w:color="auto"/>
          </w:divBdr>
        </w:div>
        <w:div w:id="1771117410">
          <w:marLeft w:val="0"/>
          <w:marRight w:val="0"/>
          <w:marTop w:val="0"/>
          <w:marBottom w:val="0"/>
          <w:divBdr>
            <w:top w:val="none" w:sz="0" w:space="0" w:color="auto"/>
            <w:left w:val="none" w:sz="0" w:space="0" w:color="auto"/>
            <w:bottom w:val="none" w:sz="0" w:space="0" w:color="auto"/>
            <w:right w:val="none" w:sz="0" w:space="0" w:color="auto"/>
          </w:divBdr>
        </w:div>
      </w:divsChild>
    </w:div>
    <w:div w:id="144517298">
      <w:bodyDiv w:val="1"/>
      <w:marLeft w:val="0"/>
      <w:marRight w:val="0"/>
      <w:marTop w:val="0"/>
      <w:marBottom w:val="0"/>
      <w:divBdr>
        <w:top w:val="none" w:sz="0" w:space="0" w:color="auto"/>
        <w:left w:val="none" w:sz="0" w:space="0" w:color="auto"/>
        <w:bottom w:val="none" w:sz="0" w:space="0" w:color="auto"/>
        <w:right w:val="none" w:sz="0" w:space="0" w:color="auto"/>
      </w:divBdr>
    </w:div>
    <w:div w:id="179709957">
      <w:bodyDiv w:val="1"/>
      <w:marLeft w:val="0"/>
      <w:marRight w:val="0"/>
      <w:marTop w:val="0"/>
      <w:marBottom w:val="0"/>
      <w:divBdr>
        <w:top w:val="none" w:sz="0" w:space="0" w:color="auto"/>
        <w:left w:val="none" w:sz="0" w:space="0" w:color="auto"/>
        <w:bottom w:val="none" w:sz="0" w:space="0" w:color="auto"/>
        <w:right w:val="none" w:sz="0" w:space="0" w:color="auto"/>
      </w:divBdr>
      <w:divsChild>
        <w:div w:id="895697885">
          <w:marLeft w:val="0"/>
          <w:marRight w:val="0"/>
          <w:marTop w:val="0"/>
          <w:marBottom w:val="0"/>
          <w:divBdr>
            <w:top w:val="none" w:sz="0" w:space="0" w:color="auto"/>
            <w:left w:val="none" w:sz="0" w:space="0" w:color="auto"/>
            <w:bottom w:val="none" w:sz="0" w:space="0" w:color="auto"/>
            <w:right w:val="none" w:sz="0" w:space="0" w:color="auto"/>
          </w:divBdr>
        </w:div>
        <w:div w:id="204678211">
          <w:marLeft w:val="0"/>
          <w:marRight w:val="0"/>
          <w:marTop w:val="0"/>
          <w:marBottom w:val="0"/>
          <w:divBdr>
            <w:top w:val="none" w:sz="0" w:space="0" w:color="auto"/>
            <w:left w:val="none" w:sz="0" w:space="0" w:color="auto"/>
            <w:bottom w:val="none" w:sz="0" w:space="0" w:color="auto"/>
            <w:right w:val="none" w:sz="0" w:space="0" w:color="auto"/>
          </w:divBdr>
        </w:div>
      </w:divsChild>
    </w:div>
    <w:div w:id="187836477">
      <w:bodyDiv w:val="1"/>
      <w:marLeft w:val="0"/>
      <w:marRight w:val="0"/>
      <w:marTop w:val="0"/>
      <w:marBottom w:val="0"/>
      <w:divBdr>
        <w:top w:val="none" w:sz="0" w:space="0" w:color="auto"/>
        <w:left w:val="none" w:sz="0" w:space="0" w:color="auto"/>
        <w:bottom w:val="none" w:sz="0" w:space="0" w:color="auto"/>
        <w:right w:val="none" w:sz="0" w:space="0" w:color="auto"/>
      </w:divBdr>
      <w:divsChild>
        <w:div w:id="351033236">
          <w:marLeft w:val="0"/>
          <w:marRight w:val="0"/>
          <w:marTop w:val="0"/>
          <w:marBottom w:val="0"/>
          <w:divBdr>
            <w:top w:val="none" w:sz="0" w:space="0" w:color="auto"/>
            <w:left w:val="none" w:sz="0" w:space="0" w:color="auto"/>
            <w:bottom w:val="none" w:sz="0" w:space="0" w:color="auto"/>
            <w:right w:val="none" w:sz="0" w:space="0" w:color="auto"/>
          </w:divBdr>
        </w:div>
        <w:div w:id="1987785070">
          <w:marLeft w:val="0"/>
          <w:marRight w:val="0"/>
          <w:marTop w:val="0"/>
          <w:marBottom w:val="0"/>
          <w:divBdr>
            <w:top w:val="none" w:sz="0" w:space="0" w:color="auto"/>
            <w:left w:val="none" w:sz="0" w:space="0" w:color="auto"/>
            <w:bottom w:val="none" w:sz="0" w:space="0" w:color="auto"/>
            <w:right w:val="none" w:sz="0" w:space="0" w:color="auto"/>
          </w:divBdr>
        </w:div>
        <w:div w:id="1592012211">
          <w:marLeft w:val="0"/>
          <w:marRight w:val="0"/>
          <w:marTop w:val="0"/>
          <w:marBottom w:val="0"/>
          <w:divBdr>
            <w:top w:val="none" w:sz="0" w:space="0" w:color="auto"/>
            <w:left w:val="none" w:sz="0" w:space="0" w:color="auto"/>
            <w:bottom w:val="none" w:sz="0" w:space="0" w:color="auto"/>
            <w:right w:val="none" w:sz="0" w:space="0" w:color="auto"/>
          </w:divBdr>
        </w:div>
        <w:div w:id="826558134">
          <w:marLeft w:val="0"/>
          <w:marRight w:val="0"/>
          <w:marTop w:val="0"/>
          <w:marBottom w:val="0"/>
          <w:divBdr>
            <w:top w:val="none" w:sz="0" w:space="0" w:color="auto"/>
            <w:left w:val="none" w:sz="0" w:space="0" w:color="auto"/>
            <w:bottom w:val="none" w:sz="0" w:space="0" w:color="auto"/>
            <w:right w:val="none" w:sz="0" w:space="0" w:color="auto"/>
          </w:divBdr>
        </w:div>
        <w:div w:id="1491020985">
          <w:marLeft w:val="0"/>
          <w:marRight w:val="0"/>
          <w:marTop w:val="0"/>
          <w:marBottom w:val="0"/>
          <w:divBdr>
            <w:top w:val="none" w:sz="0" w:space="0" w:color="auto"/>
            <w:left w:val="none" w:sz="0" w:space="0" w:color="auto"/>
            <w:bottom w:val="none" w:sz="0" w:space="0" w:color="auto"/>
            <w:right w:val="none" w:sz="0" w:space="0" w:color="auto"/>
          </w:divBdr>
        </w:div>
      </w:divsChild>
    </w:div>
    <w:div w:id="210044951">
      <w:bodyDiv w:val="1"/>
      <w:marLeft w:val="0"/>
      <w:marRight w:val="0"/>
      <w:marTop w:val="0"/>
      <w:marBottom w:val="0"/>
      <w:divBdr>
        <w:top w:val="none" w:sz="0" w:space="0" w:color="auto"/>
        <w:left w:val="none" w:sz="0" w:space="0" w:color="auto"/>
        <w:bottom w:val="none" w:sz="0" w:space="0" w:color="auto"/>
        <w:right w:val="none" w:sz="0" w:space="0" w:color="auto"/>
      </w:divBdr>
      <w:divsChild>
        <w:div w:id="280187149">
          <w:marLeft w:val="360"/>
          <w:marRight w:val="0"/>
          <w:marTop w:val="200"/>
          <w:marBottom w:val="0"/>
          <w:divBdr>
            <w:top w:val="none" w:sz="0" w:space="0" w:color="auto"/>
            <w:left w:val="none" w:sz="0" w:space="0" w:color="auto"/>
            <w:bottom w:val="none" w:sz="0" w:space="0" w:color="auto"/>
            <w:right w:val="none" w:sz="0" w:space="0" w:color="auto"/>
          </w:divBdr>
        </w:div>
      </w:divsChild>
    </w:div>
    <w:div w:id="216746347">
      <w:bodyDiv w:val="1"/>
      <w:marLeft w:val="0"/>
      <w:marRight w:val="0"/>
      <w:marTop w:val="0"/>
      <w:marBottom w:val="0"/>
      <w:divBdr>
        <w:top w:val="none" w:sz="0" w:space="0" w:color="auto"/>
        <w:left w:val="none" w:sz="0" w:space="0" w:color="auto"/>
        <w:bottom w:val="none" w:sz="0" w:space="0" w:color="auto"/>
        <w:right w:val="none" w:sz="0" w:space="0" w:color="auto"/>
      </w:divBdr>
    </w:div>
    <w:div w:id="248999913">
      <w:bodyDiv w:val="1"/>
      <w:marLeft w:val="0"/>
      <w:marRight w:val="0"/>
      <w:marTop w:val="0"/>
      <w:marBottom w:val="0"/>
      <w:divBdr>
        <w:top w:val="none" w:sz="0" w:space="0" w:color="auto"/>
        <w:left w:val="none" w:sz="0" w:space="0" w:color="auto"/>
        <w:bottom w:val="none" w:sz="0" w:space="0" w:color="auto"/>
        <w:right w:val="none" w:sz="0" w:space="0" w:color="auto"/>
      </w:divBdr>
      <w:divsChild>
        <w:div w:id="1222671979">
          <w:marLeft w:val="0"/>
          <w:marRight w:val="0"/>
          <w:marTop w:val="0"/>
          <w:marBottom w:val="0"/>
          <w:divBdr>
            <w:top w:val="none" w:sz="0" w:space="0" w:color="auto"/>
            <w:left w:val="none" w:sz="0" w:space="0" w:color="auto"/>
            <w:bottom w:val="none" w:sz="0" w:space="0" w:color="auto"/>
            <w:right w:val="none" w:sz="0" w:space="0" w:color="auto"/>
          </w:divBdr>
        </w:div>
        <w:div w:id="1931623803">
          <w:marLeft w:val="0"/>
          <w:marRight w:val="0"/>
          <w:marTop w:val="0"/>
          <w:marBottom w:val="0"/>
          <w:divBdr>
            <w:top w:val="none" w:sz="0" w:space="0" w:color="auto"/>
            <w:left w:val="none" w:sz="0" w:space="0" w:color="auto"/>
            <w:bottom w:val="none" w:sz="0" w:space="0" w:color="auto"/>
            <w:right w:val="none" w:sz="0" w:space="0" w:color="auto"/>
          </w:divBdr>
        </w:div>
        <w:div w:id="1059399365">
          <w:marLeft w:val="0"/>
          <w:marRight w:val="0"/>
          <w:marTop w:val="0"/>
          <w:marBottom w:val="0"/>
          <w:divBdr>
            <w:top w:val="none" w:sz="0" w:space="0" w:color="auto"/>
            <w:left w:val="none" w:sz="0" w:space="0" w:color="auto"/>
            <w:bottom w:val="none" w:sz="0" w:space="0" w:color="auto"/>
            <w:right w:val="none" w:sz="0" w:space="0" w:color="auto"/>
          </w:divBdr>
        </w:div>
        <w:div w:id="1732578415">
          <w:marLeft w:val="0"/>
          <w:marRight w:val="0"/>
          <w:marTop w:val="0"/>
          <w:marBottom w:val="0"/>
          <w:divBdr>
            <w:top w:val="none" w:sz="0" w:space="0" w:color="auto"/>
            <w:left w:val="none" w:sz="0" w:space="0" w:color="auto"/>
            <w:bottom w:val="none" w:sz="0" w:space="0" w:color="auto"/>
            <w:right w:val="none" w:sz="0" w:space="0" w:color="auto"/>
          </w:divBdr>
        </w:div>
        <w:div w:id="317148772">
          <w:marLeft w:val="0"/>
          <w:marRight w:val="0"/>
          <w:marTop w:val="0"/>
          <w:marBottom w:val="0"/>
          <w:divBdr>
            <w:top w:val="none" w:sz="0" w:space="0" w:color="auto"/>
            <w:left w:val="none" w:sz="0" w:space="0" w:color="auto"/>
            <w:bottom w:val="none" w:sz="0" w:space="0" w:color="auto"/>
            <w:right w:val="none" w:sz="0" w:space="0" w:color="auto"/>
          </w:divBdr>
        </w:div>
        <w:div w:id="56444373">
          <w:marLeft w:val="0"/>
          <w:marRight w:val="0"/>
          <w:marTop w:val="0"/>
          <w:marBottom w:val="0"/>
          <w:divBdr>
            <w:top w:val="none" w:sz="0" w:space="0" w:color="auto"/>
            <w:left w:val="none" w:sz="0" w:space="0" w:color="auto"/>
            <w:bottom w:val="none" w:sz="0" w:space="0" w:color="auto"/>
            <w:right w:val="none" w:sz="0" w:space="0" w:color="auto"/>
          </w:divBdr>
        </w:div>
      </w:divsChild>
    </w:div>
    <w:div w:id="270475606">
      <w:bodyDiv w:val="1"/>
      <w:marLeft w:val="0"/>
      <w:marRight w:val="0"/>
      <w:marTop w:val="0"/>
      <w:marBottom w:val="0"/>
      <w:divBdr>
        <w:top w:val="none" w:sz="0" w:space="0" w:color="auto"/>
        <w:left w:val="none" w:sz="0" w:space="0" w:color="auto"/>
        <w:bottom w:val="none" w:sz="0" w:space="0" w:color="auto"/>
        <w:right w:val="none" w:sz="0" w:space="0" w:color="auto"/>
      </w:divBdr>
    </w:div>
    <w:div w:id="272246803">
      <w:bodyDiv w:val="1"/>
      <w:marLeft w:val="0"/>
      <w:marRight w:val="0"/>
      <w:marTop w:val="0"/>
      <w:marBottom w:val="0"/>
      <w:divBdr>
        <w:top w:val="none" w:sz="0" w:space="0" w:color="auto"/>
        <w:left w:val="none" w:sz="0" w:space="0" w:color="auto"/>
        <w:bottom w:val="none" w:sz="0" w:space="0" w:color="auto"/>
        <w:right w:val="none" w:sz="0" w:space="0" w:color="auto"/>
      </w:divBdr>
    </w:div>
    <w:div w:id="280651043">
      <w:bodyDiv w:val="1"/>
      <w:marLeft w:val="0"/>
      <w:marRight w:val="0"/>
      <w:marTop w:val="0"/>
      <w:marBottom w:val="0"/>
      <w:divBdr>
        <w:top w:val="none" w:sz="0" w:space="0" w:color="auto"/>
        <w:left w:val="none" w:sz="0" w:space="0" w:color="auto"/>
        <w:bottom w:val="none" w:sz="0" w:space="0" w:color="auto"/>
        <w:right w:val="none" w:sz="0" w:space="0" w:color="auto"/>
      </w:divBdr>
      <w:divsChild>
        <w:div w:id="190186627">
          <w:marLeft w:val="0"/>
          <w:marRight w:val="0"/>
          <w:marTop w:val="0"/>
          <w:marBottom w:val="0"/>
          <w:divBdr>
            <w:top w:val="none" w:sz="0" w:space="0" w:color="auto"/>
            <w:left w:val="none" w:sz="0" w:space="0" w:color="auto"/>
            <w:bottom w:val="none" w:sz="0" w:space="0" w:color="auto"/>
            <w:right w:val="none" w:sz="0" w:space="0" w:color="auto"/>
          </w:divBdr>
        </w:div>
      </w:divsChild>
    </w:div>
    <w:div w:id="293798096">
      <w:bodyDiv w:val="1"/>
      <w:marLeft w:val="0"/>
      <w:marRight w:val="0"/>
      <w:marTop w:val="0"/>
      <w:marBottom w:val="0"/>
      <w:divBdr>
        <w:top w:val="none" w:sz="0" w:space="0" w:color="auto"/>
        <w:left w:val="none" w:sz="0" w:space="0" w:color="auto"/>
        <w:bottom w:val="none" w:sz="0" w:space="0" w:color="auto"/>
        <w:right w:val="none" w:sz="0" w:space="0" w:color="auto"/>
      </w:divBdr>
      <w:divsChild>
        <w:div w:id="148256124">
          <w:marLeft w:val="0"/>
          <w:marRight w:val="0"/>
          <w:marTop w:val="0"/>
          <w:marBottom w:val="0"/>
          <w:divBdr>
            <w:top w:val="none" w:sz="0" w:space="0" w:color="auto"/>
            <w:left w:val="none" w:sz="0" w:space="0" w:color="auto"/>
            <w:bottom w:val="none" w:sz="0" w:space="0" w:color="auto"/>
            <w:right w:val="none" w:sz="0" w:space="0" w:color="auto"/>
          </w:divBdr>
        </w:div>
        <w:div w:id="1627346783">
          <w:marLeft w:val="0"/>
          <w:marRight w:val="0"/>
          <w:marTop w:val="0"/>
          <w:marBottom w:val="0"/>
          <w:divBdr>
            <w:top w:val="none" w:sz="0" w:space="0" w:color="auto"/>
            <w:left w:val="none" w:sz="0" w:space="0" w:color="auto"/>
            <w:bottom w:val="none" w:sz="0" w:space="0" w:color="auto"/>
            <w:right w:val="none" w:sz="0" w:space="0" w:color="auto"/>
          </w:divBdr>
        </w:div>
        <w:div w:id="157573754">
          <w:marLeft w:val="0"/>
          <w:marRight w:val="0"/>
          <w:marTop w:val="0"/>
          <w:marBottom w:val="0"/>
          <w:divBdr>
            <w:top w:val="none" w:sz="0" w:space="0" w:color="auto"/>
            <w:left w:val="none" w:sz="0" w:space="0" w:color="auto"/>
            <w:bottom w:val="none" w:sz="0" w:space="0" w:color="auto"/>
            <w:right w:val="none" w:sz="0" w:space="0" w:color="auto"/>
          </w:divBdr>
        </w:div>
        <w:div w:id="275675468">
          <w:marLeft w:val="0"/>
          <w:marRight w:val="0"/>
          <w:marTop w:val="0"/>
          <w:marBottom w:val="0"/>
          <w:divBdr>
            <w:top w:val="none" w:sz="0" w:space="0" w:color="auto"/>
            <w:left w:val="none" w:sz="0" w:space="0" w:color="auto"/>
            <w:bottom w:val="none" w:sz="0" w:space="0" w:color="auto"/>
            <w:right w:val="none" w:sz="0" w:space="0" w:color="auto"/>
          </w:divBdr>
        </w:div>
        <w:div w:id="2123184993">
          <w:marLeft w:val="0"/>
          <w:marRight w:val="0"/>
          <w:marTop w:val="0"/>
          <w:marBottom w:val="0"/>
          <w:divBdr>
            <w:top w:val="none" w:sz="0" w:space="0" w:color="auto"/>
            <w:left w:val="none" w:sz="0" w:space="0" w:color="auto"/>
            <w:bottom w:val="none" w:sz="0" w:space="0" w:color="auto"/>
            <w:right w:val="none" w:sz="0" w:space="0" w:color="auto"/>
          </w:divBdr>
        </w:div>
        <w:div w:id="544760952">
          <w:marLeft w:val="0"/>
          <w:marRight w:val="0"/>
          <w:marTop w:val="0"/>
          <w:marBottom w:val="0"/>
          <w:divBdr>
            <w:top w:val="none" w:sz="0" w:space="0" w:color="auto"/>
            <w:left w:val="none" w:sz="0" w:space="0" w:color="auto"/>
            <w:bottom w:val="none" w:sz="0" w:space="0" w:color="auto"/>
            <w:right w:val="none" w:sz="0" w:space="0" w:color="auto"/>
          </w:divBdr>
        </w:div>
        <w:div w:id="1816799222">
          <w:marLeft w:val="0"/>
          <w:marRight w:val="0"/>
          <w:marTop w:val="0"/>
          <w:marBottom w:val="0"/>
          <w:divBdr>
            <w:top w:val="none" w:sz="0" w:space="0" w:color="auto"/>
            <w:left w:val="none" w:sz="0" w:space="0" w:color="auto"/>
            <w:bottom w:val="none" w:sz="0" w:space="0" w:color="auto"/>
            <w:right w:val="none" w:sz="0" w:space="0" w:color="auto"/>
          </w:divBdr>
        </w:div>
        <w:div w:id="663750177">
          <w:marLeft w:val="0"/>
          <w:marRight w:val="0"/>
          <w:marTop w:val="0"/>
          <w:marBottom w:val="0"/>
          <w:divBdr>
            <w:top w:val="none" w:sz="0" w:space="0" w:color="auto"/>
            <w:left w:val="none" w:sz="0" w:space="0" w:color="auto"/>
            <w:bottom w:val="none" w:sz="0" w:space="0" w:color="auto"/>
            <w:right w:val="none" w:sz="0" w:space="0" w:color="auto"/>
          </w:divBdr>
        </w:div>
        <w:div w:id="902179685">
          <w:marLeft w:val="0"/>
          <w:marRight w:val="0"/>
          <w:marTop w:val="0"/>
          <w:marBottom w:val="0"/>
          <w:divBdr>
            <w:top w:val="none" w:sz="0" w:space="0" w:color="auto"/>
            <w:left w:val="none" w:sz="0" w:space="0" w:color="auto"/>
            <w:bottom w:val="none" w:sz="0" w:space="0" w:color="auto"/>
            <w:right w:val="none" w:sz="0" w:space="0" w:color="auto"/>
          </w:divBdr>
        </w:div>
        <w:div w:id="1498837180">
          <w:marLeft w:val="0"/>
          <w:marRight w:val="0"/>
          <w:marTop w:val="0"/>
          <w:marBottom w:val="0"/>
          <w:divBdr>
            <w:top w:val="none" w:sz="0" w:space="0" w:color="auto"/>
            <w:left w:val="none" w:sz="0" w:space="0" w:color="auto"/>
            <w:bottom w:val="none" w:sz="0" w:space="0" w:color="auto"/>
            <w:right w:val="none" w:sz="0" w:space="0" w:color="auto"/>
          </w:divBdr>
        </w:div>
        <w:div w:id="84039509">
          <w:marLeft w:val="0"/>
          <w:marRight w:val="0"/>
          <w:marTop w:val="0"/>
          <w:marBottom w:val="0"/>
          <w:divBdr>
            <w:top w:val="none" w:sz="0" w:space="0" w:color="auto"/>
            <w:left w:val="none" w:sz="0" w:space="0" w:color="auto"/>
            <w:bottom w:val="none" w:sz="0" w:space="0" w:color="auto"/>
            <w:right w:val="none" w:sz="0" w:space="0" w:color="auto"/>
          </w:divBdr>
        </w:div>
        <w:div w:id="2045791424">
          <w:marLeft w:val="0"/>
          <w:marRight w:val="0"/>
          <w:marTop w:val="0"/>
          <w:marBottom w:val="0"/>
          <w:divBdr>
            <w:top w:val="none" w:sz="0" w:space="0" w:color="auto"/>
            <w:left w:val="none" w:sz="0" w:space="0" w:color="auto"/>
            <w:bottom w:val="none" w:sz="0" w:space="0" w:color="auto"/>
            <w:right w:val="none" w:sz="0" w:space="0" w:color="auto"/>
          </w:divBdr>
        </w:div>
        <w:div w:id="2045403288">
          <w:marLeft w:val="0"/>
          <w:marRight w:val="0"/>
          <w:marTop w:val="0"/>
          <w:marBottom w:val="0"/>
          <w:divBdr>
            <w:top w:val="none" w:sz="0" w:space="0" w:color="auto"/>
            <w:left w:val="none" w:sz="0" w:space="0" w:color="auto"/>
            <w:bottom w:val="none" w:sz="0" w:space="0" w:color="auto"/>
            <w:right w:val="none" w:sz="0" w:space="0" w:color="auto"/>
          </w:divBdr>
        </w:div>
      </w:divsChild>
    </w:div>
    <w:div w:id="295648231">
      <w:bodyDiv w:val="1"/>
      <w:marLeft w:val="0"/>
      <w:marRight w:val="0"/>
      <w:marTop w:val="0"/>
      <w:marBottom w:val="0"/>
      <w:divBdr>
        <w:top w:val="none" w:sz="0" w:space="0" w:color="auto"/>
        <w:left w:val="none" w:sz="0" w:space="0" w:color="auto"/>
        <w:bottom w:val="none" w:sz="0" w:space="0" w:color="auto"/>
        <w:right w:val="none" w:sz="0" w:space="0" w:color="auto"/>
      </w:divBdr>
      <w:divsChild>
        <w:div w:id="1185513288">
          <w:marLeft w:val="0"/>
          <w:marRight w:val="0"/>
          <w:marTop w:val="0"/>
          <w:marBottom w:val="0"/>
          <w:divBdr>
            <w:top w:val="none" w:sz="0" w:space="0" w:color="auto"/>
            <w:left w:val="none" w:sz="0" w:space="0" w:color="auto"/>
            <w:bottom w:val="none" w:sz="0" w:space="0" w:color="auto"/>
            <w:right w:val="none" w:sz="0" w:space="0" w:color="auto"/>
          </w:divBdr>
        </w:div>
      </w:divsChild>
    </w:div>
    <w:div w:id="315188781">
      <w:bodyDiv w:val="1"/>
      <w:marLeft w:val="0"/>
      <w:marRight w:val="0"/>
      <w:marTop w:val="0"/>
      <w:marBottom w:val="0"/>
      <w:divBdr>
        <w:top w:val="none" w:sz="0" w:space="0" w:color="auto"/>
        <w:left w:val="none" w:sz="0" w:space="0" w:color="auto"/>
        <w:bottom w:val="none" w:sz="0" w:space="0" w:color="auto"/>
        <w:right w:val="none" w:sz="0" w:space="0" w:color="auto"/>
      </w:divBdr>
      <w:divsChild>
        <w:div w:id="1416977709">
          <w:marLeft w:val="0"/>
          <w:marRight w:val="0"/>
          <w:marTop w:val="0"/>
          <w:marBottom w:val="0"/>
          <w:divBdr>
            <w:top w:val="none" w:sz="0" w:space="0" w:color="auto"/>
            <w:left w:val="none" w:sz="0" w:space="0" w:color="auto"/>
            <w:bottom w:val="none" w:sz="0" w:space="0" w:color="auto"/>
            <w:right w:val="none" w:sz="0" w:space="0" w:color="auto"/>
          </w:divBdr>
        </w:div>
        <w:div w:id="761994919">
          <w:marLeft w:val="0"/>
          <w:marRight w:val="0"/>
          <w:marTop w:val="0"/>
          <w:marBottom w:val="0"/>
          <w:divBdr>
            <w:top w:val="none" w:sz="0" w:space="0" w:color="auto"/>
            <w:left w:val="none" w:sz="0" w:space="0" w:color="auto"/>
            <w:bottom w:val="none" w:sz="0" w:space="0" w:color="auto"/>
            <w:right w:val="none" w:sz="0" w:space="0" w:color="auto"/>
          </w:divBdr>
        </w:div>
        <w:div w:id="250163597">
          <w:marLeft w:val="0"/>
          <w:marRight w:val="0"/>
          <w:marTop w:val="0"/>
          <w:marBottom w:val="0"/>
          <w:divBdr>
            <w:top w:val="none" w:sz="0" w:space="0" w:color="auto"/>
            <w:left w:val="none" w:sz="0" w:space="0" w:color="auto"/>
            <w:bottom w:val="none" w:sz="0" w:space="0" w:color="auto"/>
            <w:right w:val="none" w:sz="0" w:space="0" w:color="auto"/>
          </w:divBdr>
        </w:div>
        <w:div w:id="121582618">
          <w:marLeft w:val="0"/>
          <w:marRight w:val="0"/>
          <w:marTop w:val="0"/>
          <w:marBottom w:val="0"/>
          <w:divBdr>
            <w:top w:val="none" w:sz="0" w:space="0" w:color="auto"/>
            <w:left w:val="none" w:sz="0" w:space="0" w:color="auto"/>
            <w:bottom w:val="none" w:sz="0" w:space="0" w:color="auto"/>
            <w:right w:val="none" w:sz="0" w:space="0" w:color="auto"/>
          </w:divBdr>
        </w:div>
        <w:div w:id="1504054419">
          <w:marLeft w:val="0"/>
          <w:marRight w:val="0"/>
          <w:marTop w:val="0"/>
          <w:marBottom w:val="0"/>
          <w:divBdr>
            <w:top w:val="none" w:sz="0" w:space="0" w:color="auto"/>
            <w:left w:val="none" w:sz="0" w:space="0" w:color="auto"/>
            <w:bottom w:val="none" w:sz="0" w:space="0" w:color="auto"/>
            <w:right w:val="none" w:sz="0" w:space="0" w:color="auto"/>
          </w:divBdr>
        </w:div>
        <w:div w:id="1714499893">
          <w:marLeft w:val="0"/>
          <w:marRight w:val="0"/>
          <w:marTop w:val="0"/>
          <w:marBottom w:val="0"/>
          <w:divBdr>
            <w:top w:val="none" w:sz="0" w:space="0" w:color="auto"/>
            <w:left w:val="none" w:sz="0" w:space="0" w:color="auto"/>
            <w:bottom w:val="none" w:sz="0" w:space="0" w:color="auto"/>
            <w:right w:val="none" w:sz="0" w:space="0" w:color="auto"/>
          </w:divBdr>
        </w:div>
        <w:div w:id="1317536375">
          <w:marLeft w:val="0"/>
          <w:marRight w:val="0"/>
          <w:marTop w:val="0"/>
          <w:marBottom w:val="0"/>
          <w:divBdr>
            <w:top w:val="none" w:sz="0" w:space="0" w:color="auto"/>
            <w:left w:val="none" w:sz="0" w:space="0" w:color="auto"/>
            <w:bottom w:val="none" w:sz="0" w:space="0" w:color="auto"/>
            <w:right w:val="none" w:sz="0" w:space="0" w:color="auto"/>
          </w:divBdr>
        </w:div>
      </w:divsChild>
    </w:div>
    <w:div w:id="321736802">
      <w:bodyDiv w:val="1"/>
      <w:marLeft w:val="0"/>
      <w:marRight w:val="0"/>
      <w:marTop w:val="0"/>
      <w:marBottom w:val="0"/>
      <w:divBdr>
        <w:top w:val="none" w:sz="0" w:space="0" w:color="auto"/>
        <w:left w:val="none" w:sz="0" w:space="0" w:color="auto"/>
        <w:bottom w:val="none" w:sz="0" w:space="0" w:color="auto"/>
        <w:right w:val="none" w:sz="0" w:space="0" w:color="auto"/>
      </w:divBdr>
    </w:div>
    <w:div w:id="322242684">
      <w:bodyDiv w:val="1"/>
      <w:marLeft w:val="0"/>
      <w:marRight w:val="0"/>
      <w:marTop w:val="0"/>
      <w:marBottom w:val="0"/>
      <w:divBdr>
        <w:top w:val="none" w:sz="0" w:space="0" w:color="auto"/>
        <w:left w:val="none" w:sz="0" w:space="0" w:color="auto"/>
        <w:bottom w:val="none" w:sz="0" w:space="0" w:color="auto"/>
        <w:right w:val="none" w:sz="0" w:space="0" w:color="auto"/>
      </w:divBdr>
      <w:divsChild>
        <w:div w:id="544101922">
          <w:marLeft w:val="0"/>
          <w:marRight w:val="0"/>
          <w:marTop w:val="0"/>
          <w:marBottom w:val="0"/>
          <w:divBdr>
            <w:top w:val="none" w:sz="0" w:space="0" w:color="auto"/>
            <w:left w:val="none" w:sz="0" w:space="0" w:color="auto"/>
            <w:bottom w:val="none" w:sz="0" w:space="0" w:color="auto"/>
            <w:right w:val="none" w:sz="0" w:space="0" w:color="auto"/>
          </w:divBdr>
        </w:div>
      </w:divsChild>
    </w:div>
    <w:div w:id="339821276">
      <w:bodyDiv w:val="1"/>
      <w:marLeft w:val="0"/>
      <w:marRight w:val="0"/>
      <w:marTop w:val="0"/>
      <w:marBottom w:val="0"/>
      <w:divBdr>
        <w:top w:val="none" w:sz="0" w:space="0" w:color="auto"/>
        <w:left w:val="none" w:sz="0" w:space="0" w:color="auto"/>
        <w:bottom w:val="none" w:sz="0" w:space="0" w:color="auto"/>
        <w:right w:val="none" w:sz="0" w:space="0" w:color="auto"/>
      </w:divBdr>
    </w:div>
    <w:div w:id="341788256">
      <w:bodyDiv w:val="1"/>
      <w:marLeft w:val="0"/>
      <w:marRight w:val="0"/>
      <w:marTop w:val="0"/>
      <w:marBottom w:val="0"/>
      <w:divBdr>
        <w:top w:val="none" w:sz="0" w:space="0" w:color="auto"/>
        <w:left w:val="none" w:sz="0" w:space="0" w:color="auto"/>
        <w:bottom w:val="none" w:sz="0" w:space="0" w:color="auto"/>
        <w:right w:val="none" w:sz="0" w:space="0" w:color="auto"/>
      </w:divBdr>
    </w:div>
    <w:div w:id="346716379">
      <w:bodyDiv w:val="1"/>
      <w:marLeft w:val="0"/>
      <w:marRight w:val="0"/>
      <w:marTop w:val="0"/>
      <w:marBottom w:val="0"/>
      <w:divBdr>
        <w:top w:val="none" w:sz="0" w:space="0" w:color="auto"/>
        <w:left w:val="none" w:sz="0" w:space="0" w:color="auto"/>
        <w:bottom w:val="none" w:sz="0" w:space="0" w:color="auto"/>
        <w:right w:val="none" w:sz="0" w:space="0" w:color="auto"/>
      </w:divBdr>
      <w:divsChild>
        <w:div w:id="86271894">
          <w:marLeft w:val="0"/>
          <w:marRight w:val="0"/>
          <w:marTop w:val="0"/>
          <w:marBottom w:val="0"/>
          <w:divBdr>
            <w:top w:val="none" w:sz="0" w:space="0" w:color="auto"/>
            <w:left w:val="none" w:sz="0" w:space="0" w:color="auto"/>
            <w:bottom w:val="none" w:sz="0" w:space="0" w:color="auto"/>
            <w:right w:val="none" w:sz="0" w:space="0" w:color="auto"/>
          </w:divBdr>
        </w:div>
      </w:divsChild>
    </w:div>
    <w:div w:id="380246714">
      <w:bodyDiv w:val="1"/>
      <w:marLeft w:val="0"/>
      <w:marRight w:val="0"/>
      <w:marTop w:val="0"/>
      <w:marBottom w:val="0"/>
      <w:divBdr>
        <w:top w:val="none" w:sz="0" w:space="0" w:color="auto"/>
        <w:left w:val="none" w:sz="0" w:space="0" w:color="auto"/>
        <w:bottom w:val="none" w:sz="0" w:space="0" w:color="auto"/>
        <w:right w:val="none" w:sz="0" w:space="0" w:color="auto"/>
      </w:divBdr>
      <w:divsChild>
        <w:div w:id="722756202">
          <w:marLeft w:val="0"/>
          <w:marRight w:val="0"/>
          <w:marTop w:val="0"/>
          <w:marBottom w:val="0"/>
          <w:divBdr>
            <w:top w:val="none" w:sz="0" w:space="0" w:color="auto"/>
            <w:left w:val="none" w:sz="0" w:space="0" w:color="auto"/>
            <w:bottom w:val="none" w:sz="0" w:space="0" w:color="auto"/>
            <w:right w:val="none" w:sz="0" w:space="0" w:color="auto"/>
          </w:divBdr>
        </w:div>
      </w:divsChild>
    </w:div>
    <w:div w:id="399014411">
      <w:bodyDiv w:val="1"/>
      <w:marLeft w:val="0"/>
      <w:marRight w:val="0"/>
      <w:marTop w:val="0"/>
      <w:marBottom w:val="0"/>
      <w:divBdr>
        <w:top w:val="none" w:sz="0" w:space="0" w:color="auto"/>
        <w:left w:val="none" w:sz="0" w:space="0" w:color="auto"/>
        <w:bottom w:val="none" w:sz="0" w:space="0" w:color="auto"/>
        <w:right w:val="none" w:sz="0" w:space="0" w:color="auto"/>
      </w:divBdr>
      <w:divsChild>
        <w:div w:id="702441090">
          <w:marLeft w:val="0"/>
          <w:marRight w:val="0"/>
          <w:marTop w:val="0"/>
          <w:marBottom w:val="0"/>
          <w:divBdr>
            <w:top w:val="none" w:sz="0" w:space="0" w:color="auto"/>
            <w:left w:val="none" w:sz="0" w:space="0" w:color="auto"/>
            <w:bottom w:val="none" w:sz="0" w:space="0" w:color="auto"/>
            <w:right w:val="none" w:sz="0" w:space="0" w:color="auto"/>
          </w:divBdr>
        </w:div>
      </w:divsChild>
    </w:div>
    <w:div w:id="414136329">
      <w:bodyDiv w:val="1"/>
      <w:marLeft w:val="0"/>
      <w:marRight w:val="0"/>
      <w:marTop w:val="0"/>
      <w:marBottom w:val="0"/>
      <w:divBdr>
        <w:top w:val="none" w:sz="0" w:space="0" w:color="auto"/>
        <w:left w:val="none" w:sz="0" w:space="0" w:color="auto"/>
        <w:bottom w:val="none" w:sz="0" w:space="0" w:color="auto"/>
        <w:right w:val="none" w:sz="0" w:space="0" w:color="auto"/>
      </w:divBdr>
      <w:divsChild>
        <w:div w:id="1012951527">
          <w:marLeft w:val="0"/>
          <w:marRight w:val="0"/>
          <w:marTop w:val="0"/>
          <w:marBottom w:val="0"/>
          <w:divBdr>
            <w:top w:val="none" w:sz="0" w:space="0" w:color="auto"/>
            <w:left w:val="none" w:sz="0" w:space="0" w:color="auto"/>
            <w:bottom w:val="none" w:sz="0" w:space="0" w:color="auto"/>
            <w:right w:val="none" w:sz="0" w:space="0" w:color="auto"/>
          </w:divBdr>
        </w:div>
      </w:divsChild>
    </w:div>
    <w:div w:id="425425060">
      <w:bodyDiv w:val="1"/>
      <w:marLeft w:val="0"/>
      <w:marRight w:val="0"/>
      <w:marTop w:val="0"/>
      <w:marBottom w:val="0"/>
      <w:divBdr>
        <w:top w:val="none" w:sz="0" w:space="0" w:color="auto"/>
        <w:left w:val="none" w:sz="0" w:space="0" w:color="auto"/>
        <w:bottom w:val="none" w:sz="0" w:space="0" w:color="auto"/>
        <w:right w:val="none" w:sz="0" w:space="0" w:color="auto"/>
      </w:divBdr>
    </w:div>
    <w:div w:id="437062970">
      <w:bodyDiv w:val="1"/>
      <w:marLeft w:val="0"/>
      <w:marRight w:val="0"/>
      <w:marTop w:val="0"/>
      <w:marBottom w:val="0"/>
      <w:divBdr>
        <w:top w:val="none" w:sz="0" w:space="0" w:color="auto"/>
        <w:left w:val="none" w:sz="0" w:space="0" w:color="auto"/>
        <w:bottom w:val="none" w:sz="0" w:space="0" w:color="auto"/>
        <w:right w:val="none" w:sz="0" w:space="0" w:color="auto"/>
      </w:divBdr>
      <w:divsChild>
        <w:div w:id="1212306849">
          <w:marLeft w:val="0"/>
          <w:marRight w:val="0"/>
          <w:marTop w:val="200"/>
          <w:marBottom w:val="0"/>
          <w:divBdr>
            <w:top w:val="none" w:sz="0" w:space="0" w:color="auto"/>
            <w:left w:val="none" w:sz="0" w:space="0" w:color="auto"/>
            <w:bottom w:val="none" w:sz="0" w:space="0" w:color="auto"/>
            <w:right w:val="none" w:sz="0" w:space="0" w:color="auto"/>
          </w:divBdr>
        </w:div>
      </w:divsChild>
    </w:div>
    <w:div w:id="496309778">
      <w:bodyDiv w:val="1"/>
      <w:marLeft w:val="0"/>
      <w:marRight w:val="0"/>
      <w:marTop w:val="0"/>
      <w:marBottom w:val="0"/>
      <w:divBdr>
        <w:top w:val="none" w:sz="0" w:space="0" w:color="auto"/>
        <w:left w:val="none" w:sz="0" w:space="0" w:color="auto"/>
        <w:bottom w:val="none" w:sz="0" w:space="0" w:color="auto"/>
        <w:right w:val="none" w:sz="0" w:space="0" w:color="auto"/>
      </w:divBdr>
    </w:div>
    <w:div w:id="514464864">
      <w:bodyDiv w:val="1"/>
      <w:marLeft w:val="0"/>
      <w:marRight w:val="0"/>
      <w:marTop w:val="0"/>
      <w:marBottom w:val="0"/>
      <w:divBdr>
        <w:top w:val="none" w:sz="0" w:space="0" w:color="auto"/>
        <w:left w:val="none" w:sz="0" w:space="0" w:color="auto"/>
        <w:bottom w:val="none" w:sz="0" w:space="0" w:color="auto"/>
        <w:right w:val="none" w:sz="0" w:space="0" w:color="auto"/>
      </w:divBdr>
    </w:div>
    <w:div w:id="550504364">
      <w:bodyDiv w:val="1"/>
      <w:marLeft w:val="0"/>
      <w:marRight w:val="0"/>
      <w:marTop w:val="0"/>
      <w:marBottom w:val="0"/>
      <w:divBdr>
        <w:top w:val="none" w:sz="0" w:space="0" w:color="auto"/>
        <w:left w:val="none" w:sz="0" w:space="0" w:color="auto"/>
        <w:bottom w:val="none" w:sz="0" w:space="0" w:color="auto"/>
        <w:right w:val="none" w:sz="0" w:space="0" w:color="auto"/>
      </w:divBdr>
      <w:divsChild>
        <w:div w:id="553741808">
          <w:marLeft w:val="0"/>
          <w:marRight w:val="0"/>
          <w:marTop w:val="0"/>
          <w:marBottom w:val="0"/>
          <w:divBdr>
            <w:top w:val="none" w:sz="0" w:space="0" w:color="auto"/>
            <w:left w:val="none" w:sz="0" w:space="0" w:color="auto"/>
            <w:bottom w:val="none" w:sz="0" w:space="0" w:color="auto"/>
            <w:right w:val="none" w:sz="0" w:space="0" w:color="auto"/>
          </w:divBdr>
        </w:div>
        <w:div w:id="829489727">
          <w:marLeft w:val="0"/>
          <w:marRight w:val="0"/>
          <w:marTop w:val="0"/>
          <w:marBottom w:val="0"/>
          <w:divBdr>
            <w:top w:val="none" w:sz="0" w:space="0" w:color="auto"/>
            <w:left w:val="none" w:sz="0" w:space="0" w:color="auto"/>
            <w:bottom w:val="none" w:sz="0" w:space="0" w:color="auto"/>
            <w:right w:val="none" w:sz="0" w:space="0" w:color="auto"/>
          </w:divBdr>
        </w:div>
      </w:divsChild>
    </w:div>
    <w:div w:id="574320321">
      <w:bodyDiv w:val="1"/>
      <w:marLeft w:val="0"/>
      <w:marRight w:val="0"/>
      <w:marTop w:val="0"/>
      <w:marBottom w:val="0"/>
      <w:divBdr>
        <w:top w:val="none" w:sz="0" w:space="0" w:color="auto"/>
        <w:left w:val="none" w:sz="0" w:space="0" w:color="auto"/>
        <w:bottom w:val="none" w:sz="0" w:space="0" w:color="auto"/>
        <w:right w:val="none" w:sz="0" w:space="0" w:color="auto"/>
      </w:divBdr>
      <w:divsChild>
        <w:div w:id="1185941889">
          <w:marLeft w:val="0"/>
          <w:marRight w:val="0"/>
          <w:marTop w:val="0"/>
          <w:marBottom w:val="0"/>
          <w:divBdr>
            <w:top w:val="none" w:sz="0" w:space="0" w:color="auto"/>
            <w:left w:val="none" w:sz="0" w:space="0" w:color="auto"/>
            <w:bottom w:val="none" w:sz="0" w:space="0" w:color="auto"/>
            <w:right w:val="none" w:sz="0" w:space="0" w:color="auto"/>
          </w:divBdr>
        </w:div>
      </w:divsChild>
    </w:div>
    <w:div w:id="599678077">
      <w:bodyDiv w:val="1"/>
      <w:marLeft w:val="0"/>
      <w:marRight w:val="0"/>
      <w:marTop w:val="0"/>
      <w:marBottom w:val="0"/>
      <w:divBdr>
        <w:top w:val="none" w:sz="0" w:space="0" w:color="auto"/>
        <w:left w:val="none" w:sz="0" w:space="0" w:color="auto"/>
        <w:bottom w:val="none" w:sz="0" w:space="0" w:color="auto"/>
        <w:right w:val="none" w:sz="0" w:space="0" w:color="auto"/>
      </w:divBdr>
      <w:divsChild>
        <w:div w:id="1408532433">
          <w:marLeft w:val="0"/>
          <w:marRight w:val="0"/>
          <w:marTop w:val="0"/>
          <w:marBottom w:val="0"/>
          <w:divBdr>
            <w:top w:val="none" w:sz="0" w:space="0" w:color="auto"/>
            <w:left w:val="none" w:sz="0" w:space="0" w:color="auto"/>
            <w:bottom w:val="none" w:sz="0" w:space="0" w:color="auto"/>
            <w:right w:val="none" w:sz="0" w:space="0" w:color="auto"/>
          </w:divBdr>
        </w:div>
      </w:divsChild>
    </w:div>
    <w:div w:id="635575057">
      <w:bodyDiv w:val="1"/>
      <w:marLeft w:val="0"/>
      <w:marRight w:val="0"/>
      <w:marTop w:val="0"/>
      <w:marBottom w:val="0"/>
      <w:divBdr>
        <w:top w:val="none" w:sz="0" w:space="0" w:color="auto"/>
        <w:left w:val="none" w:sz="0" w:space="0" w:color="auto"/>
        <w:bottom w:val="none" w:sz="0" w:space="0" w:color="auto"/>
        <w:right w:val="none" w:sz="0" w:space="0" w:color="auto"/>
      </w:divBdr>
      <w:divsChild>
        <w:div w:id="1223366363">
          <w:marLeft w:val="0"/>
          <w:marRight w:val="0"/>
          <w:marTop w:val="0"/>
          <w:marBottom w:val="0"/>
          <w:divBdr>
            <w:top w:val="none" w:sz="0" w:space="0" w:color="auto"/>
            <w:left w:val="none" w:sz="0" w:space="0" w:color="auto"/>
            <w:bottom w:val="none" w:sz="0" w:space="0" w:color="auto"/>
            <w:right w:val="none" w:sz="0" w:space="0" w:color="auto"/>
          </w:divBdr>
        </w:div>
        <w:div w:id="1469711959">
          <w:marLeft w:val="0"/>
          <w:marRight w:val="0"/>
          <w:marTop w:val="0"/>
          <w:marBottom w:val="0"/>
          <w:divBdr>
            <w:top w:val="none" w:sz="0" w:space="0" w:color="auto"/>
            <w:left w:val="none" w:sz="0" w:space="0" w:color="auto"/>
            <w:bottom w:val="none" w:sz="0" w:space="0" w:color="auto"/>
            <w:right w:val="none" w:sz="0" w:space="0" w:color="auto"/>
          </w:divBdr>
        </w:div>
        <w:div w:id="962733073">
          <w:marLeft w:val="0"/>
          <w:marRight w:val="0"/>
          <w:marTop w:val="0"/>
          <w:marBottom w:val="0"/>
          <w:divBdr>
            <w:top w:val="none" w:sz="0" w:space="0" w:color="auto"/>
            <w:left w:val="none" w:sz="0" w:space="0" w:color="auto"/>
            <w:bottom w:val="none" w:sz="0" w:space="0" w:color="auto"/>
            <w:right w:val="none" w:sz="0" w:space="0" w:color="auto"/>
          </w:divBdr>
        </w:div>
      </w:divsChild>
    </w:div>
    <w:div w:id="640769353">
      <w:bodyDiv w:val="1"/>
      <w:marLeft w:val="0"/>
      <w:marRight w:val="0"/>
      <w:marTop w:val="0"/>
      <w:marBottom w:val="0"/>
      <w:divBdr>
        <w:top w:val="none" w:sz="0" w:space="0" w:color="auto"/>
        <w:left w:val="none" w:sz="0" w:space="0" w:color="auto"/>
        <w:bottom w:val="none" w:sz="0" w:space="0" w:color="auto"/>
        <w:right w:val="none" w:sz="0" w:space="0" w:color="auto"/>
      </w:divBdr>
    </w:div>
    <w:div w:id="654574201">
      <w:bodyDiv w:val="1"/>
      <w:marLeft w:val="0"/>
      <w:marRight w:val="0"/>
      <w:marTop w:val="0"/>
      <w:marBottom w:val="0"/>
      <w:divBdr>
        <w:top w:val="none" w:sz="0" w:space="0" w:color="auto"/>
        <w:left w:val="none" w:sz="0" w:space="0" w:color="auto"/>
        <w:bottom w:val="none" w:sz="0" w:space="0" w:color="auto"/>
        <w:right w:val="none" w:sz="0" w:space="0" w:color="auto"/>
      </w:divBdr>
      <w:divsChild>
        <w:div w:id="1953589133">
          <w:marLeft w:val="0"/>
          <w:marRight w:val="0"/>
          <w:marTop w:val="0"/>
          <w:marBottom w:val="0"/>
          <w:divBdr>
            <w:top w:val="none" w:sz="0" w:space="0" w:color="auto"/>
            <w:left w:val="none" w:sz="0" w:space="0" w:color="auto"/>
            <w:bottom w:val="none" w:sz="0" w:space="0" w:color="auto"/>
            <w:right w:val="none" w:sz="0" w:space="0" w:color="auto"/>
          </w:divBdr>
        </w:div>
      </w:divsChild>
    </w:div>
    <w:div w:id="686374741">
      <w:bodyDiv w:val="1"/>
      <w:marLeft w:val="0"/>
      <w:marRight w:val="0"/>
      <w:marTop w:val="0"/>
      <w:marBottom w:val="0"/>
      <w:divBdr>
        <w:top w:val="none" w:sz="0" w:space="0" w:color="auto"/>
        <w:left w:val="none" w:sz="0" w:space="0" w:color="auto"/>
        <w:bottom w:val="none" w:sz="0" w:space="0" w:color="auto"/>
        <w:right w:val="none" w:sz="0" w:space="0" w:color="auto"/>
      </w:divBdr>
      <w:divsChild>
        <w:div w:id="371199142">
          <w:marLeft w:val="0"/>
          <w:marRight w:val="0"/>
          <w:marTop w:val="0"/>
          <w:marBottom w:val="0"/>
          <w:divBdr>
            <w:top w:val="none" w:sz="0" w:space="0" w:color="auto"/>
            <w:left w:val="none" w:sz="0" w:space="0" w:color="auto"/>
            <w:bottom w:val="none" w:sz="0" w:space="0" w:color="auto"/>
            <w:right w:val="none" w:sz="0" w:space="0" w:color="auto"/>
          </w:divBdr>
        </w:div>
        <w:div w:id="1717392838">
          <w:marLeft w:val="0"/>
          <w:marRight w:val="0"/>
          <w:marTop w:val="0"/>
          <w:marBottom w:val="0"/>
          <w:divBdr>
            <w:top w:val="none" w:sz="0" w:space="0" w:color="auto"/>
            <w:left w:val="none" w:sz="0" w:space="0" w:color="auto"/>
            <w:bottom w:val="none" w:sz="0" w:space="0" w:color="auto"/>
            <w:right w:val="none" w:sz="0" w:space="0" w:color="auto"/>
          </w:divBdr>
          <w:divsChild>
            <w:div w:id="126911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750817">
      <w:bodyDiv w:val="1"/>
      <w:marLeft w:val="0"/>
      <w:marRight w:val="0"/>
      <w:marTop w:val="0"/>
      <w:marBottom w:val="0"/>
      <w:divBdr>
        <w:top w:val="none" w:sz="0" w:space="0" w:color="auto"/>
        <w:left w:val="none" w:sz="0" w:space="0" w:color="auto"/>
        <w:bottom w:val="none" w:sz="0" w:space="0" w:color="auto"/>
        <w:right w:val="none" w:sz="0" w:space="0" w:color="auto"/>
      </w:divBdr>
    </w:div>
    <w:div w:id="770473971">
      <w:bodyDiv w:val="1"/>
      <w:marLeft w:val="0"/>
      <w:marRight w:val="0"/>
      <w:marTop w:val="0"/>
      <w:marBottom w:val="0"/>
      <w:divBdr>
        <w:top w:val="none" w:sz="0" w:space="0" w:color="auto"/>
        <w:left w:val="none" w:sz="0" w:space="0" w:color="auto"/>
        <w:bottom w:val="none" w:sz="0" w:space="0" w:color="auto"/>
        <w:right w:val="none" w:sz="0" w:space="0" w:color="auto"/>
      </w:divBdr>
    </w:div>
    <w:div w:id="810295317">
      <w:bodyDiv w:val="1"/>
      <w:marLeft w:val="0"/>
      <w:marRight w:val="0"/>
      <w:marTop w:val="0"/>
      <w:marBottom w:val="0"/>
      <w:divBdr>
        <w:top w:val="none" w:sz="0" w:space="0" w:color="auto"/>
        <w:left w:val="none" w:sz="0" w:space="0" w:color="auto"/>
        <w:bottom w:val="none" w:sz="0" w:space="0" w:color="auto"/>
        <w:right w:val="none" w:sz="0" w:space="0" w:color="auto"/>
      </w:divBdr>
    </w:div>
    <w:div w:id="883982018">
      <w:bodyDiv w:val="1"/>
      <w:marLeft w:val="0"/>
      <w:marRight w:val="0"/>
      <w:marTop w:val="0"/>
      <w:marBottom w:val="0"/>
      <w:divBdr>
        <w:top w:val="none" w:sz="0" w:space="0" w:color="auto"/>
        <w:left w:val="none" w:sz="0" w:space="0" w:color="auto"/>
        <w:bottom w:val="none" w:sz="0" w:space="0" w:color="auto"/>
        <w:right w:val="none" w:sz="0" w:space="0" w:color="auto"/>
      </w:divBdr>
    </w:div>
    <w:div w:id="923760168">
      <w:bodyDiv w:val="1"/>
      <w:marLeft w:val="0"/>
      <w:marRight w:val="0"/>
      <w:marTop w:val="0"/>
      <w:marBottom w:val="0"/>
      <w:divBdr>
        <w:top w:val="none" w:sz="0" w:space="0" w:color="auto"/>
        <w:left w:val="none" w:sz="0" w:space="0" w:color="auto"/>
        <w:bottom w:val="none" w:sz="0" w:space="0" w:color="auto"/>
        <w:right w:val="none" w:sz="0" w:space="0" w:color="auto"/>
      </w:divBdr>
      <w:divsChild>
        <w:div w:id="692921168">
          <w:marLeft w:val="0"/>
          <w:marRight w:val="0"/>
          <w:marTop w:val="0"/>
          <w:marBottom w:val="0"/>
          <w:divBdr>
            <w:top w:val="none" w:sz="0" w:space="0" w:color="auto"/>
            <w:left w:val="none" w:sz="0" w:space="0" w:color="auto"/>
            <w:bottom w:val="none" w:sz="0" w:space="0" w:color="auto"/>
            <w:right w:val="none" w:sz="0" w:space="0" w:color="auto"/>
          </w:divBdr>
        </w:div>
      </w:divsChild>
    </w:div>
    <w:div w:id="974918146">
      <w:bodyDiv w:val="1"/>
      <w:marLeft w:val="0"/>
      <w:marRight w:val="0"/>
      <w:marTop w:val="0"/>
      <w:marBottom w:val="0"/>
      <w:divBdr>
        <w:top w:val="none" w:sz="0" w:space="0" w:color="auto"/>
        <w:left w:val="none" w:sz="0" w:space="0" w:color="auto"/>
        <w:bottom w:val="none" w:sz="0" w:space="0" w:color="auto"/>
        <w:right w:val="none" w:sz="0" w:space="0" w:color="auto"/>
      </w:divBdr>
    </w:div>
    <w:div w:id="985741165">
      <w:bodyDiv w:val="1"/>
      <w:marLeft w:val="0"/>
      <w:marRight w:val="0"/>
      <w:marTop w:val="0"/>
      <w:marBottom w:val="0"/>
      <w:divBdr>
        <w:top w:val="none" w:sz="0" w:space="0" w:color="auto"/>
        <w:left w:val="none" w:sz="0" w:space="0" w:color="auto"/>
        <w:bottom w:val="none" w:sz="0" w:space="0" w:color="auto"/>
        <w:right w:val="none" w:sz="0" w:space="0" w:color="auto"/>
      </w:divBdr>
    </w:div>
    <w:div w:id="987245862">
      <w:bodyDiv w:val="1"/>
      <w:marLeft w:val="0"/>
      <w:marRight w:val="0"/>
      <w:marTop w:val="0"/>
      <w:marBottom w:val="0"/>
      <w:divBdr>
        <w:top w:val="none" w:sz="0" w:space="0" w:color="auto"/>
        <w:left w:val="none" w:sz="0" w:space="0" w:color="auto"/>
        <w:bottom w:val="none" w:sz="0" w:space="0" w:color="auto"/>
        <w:right w:val="none" w:sz="0" w:space="0" w:color="auto"/>
      </w:divBdr>
      <w:divsChild>
        <w:div w:id="1981880318">
          <w:marLeft w:val="360"/>
          <w:marRight w:val="0"/>
          <w:marTop w:val="200"/>
          <w:marBottom w:val="0"/>
          <w:divBdr>
            <w:top w:val="none" w:sz="0" w:space="0" w:color="auto"/>
            <w:left w:val="none" w:sz="0" w:space="0" w:color="auto"/>
            <w:bottom w:val="none" w:sz="0" w:space="0" w:color="auto"/>
            <w:right w:val="none" w:sz="0" w:space="0" w:color="auto"/>
          </w:divBdr>
        </w:div>
        <w:div w:id="2032225196">
          <w:marLeft w:val="360"/>
          <w:marRight w:val="0"/>
          <w:marTop w:val="200"/>
          <w:marBottom w:val="0"/>
          <w:divBdr>
            <w:top w:val="none" w:sz="0" w:space="0" w:color="auto"/>
            <w:left w:val="none" w:sz="0" w:space="0" w:color="auto"/>
            <w:bottom w:val="none" w:sz="0" w:space="0" w:color="auto"/>
            <w:right w:val="none" w:sz="0" w:space="0" w:color="auto"/>
          </w:divBdr>
        </w:div>
        <w:div w:id="2086605927">
          <w:marLeft w:val="360"/>
          <w:marRight w:val="0"/>
          <w:marTop w:val="200"/>
          <w:marBottom w:val="0"/>
          <w:divBdr>
            <w:top w:val="none" w:sz="0" w:space="0" w:color="auto"/>
            <w:left w:val="none" w:sz="0" w:space="0" w:color="auto"/>
            <w:bottom w:val="none" w:sz="0" w:space="0" w:color="auto"/>
            <w:right w:val="none" w:sz="0" w:space="0" w:color="auto"/>
          </w:divBdr>
        </w:div>
      </w:divsChild>
    </w:div>
    <w:div w:id="988167210">
      <w:bodyDiv w:val="1"/>
      <w:marLeft w:val="0"/>
      <w:marRight w:val="0"/>
      <w:marTop w:val="0"/>
      <w:marBottom w:val="0"/>
      <w:divBdr>
        <w:top w:val="none" w:sz="0" w:space="0" w:color="auto"/>
        <w:left w:val="none" w:sz="0" w:space="0" w:color="auto"/>
        <w:bottom w:val="none" w:sz="0" w:space="0" w:color="auto"/>
        <w:right w:val="none" w:sz="0" w:space="0" w:color="auto"/>
      </w:divBdr>
    </w:div>
    <w:div w:id="996688310">
      <w:bodyDiv w:val="1"/>
      <w:marLeft w:val="0"/>
      <w:marRight w:val="0"/>
      <w:marTop w:val="0"/>
      <w:marBottom w:val="0"/>
      <w:divBdr>
        <w:top w:val="none" w:sz="0" w:space="0" w:color="auto"/>
        <w:left w:val="none" w:sz="0" w:space="0" w:color="auto"/>
        <w:bottom w:val="none" w:sz="0" w:space="0" w:color="auto"/>
        <w:right w:val="none" w:sz="0" w:space="0" w:color="auto"/>
      </w:divBdr>
      <w:divsChild>
        <w:div w:id="559753090">
          <w:marLeft w:val="0"/>
          <w:marRight w:val="0"/>
          <w:marTop w:val="0"/>
          <w:marBottom w:val="0"/>
          <w:divBdr>
            <w:top w:val="none" w:sz="0" w:space="0" w:color="auto"/>
            <w:left w:val="none" w:sz="0" w:space="0" w:color="auto"/>
            <w:bottom w:val="none" w:sz="0" w:space="0" w:color="auto"/>
            <w:right w:val="none" w:sz="0" w:space="0" w:color="auto"/>
          </w:divBdr>
        </w:div>
        <w:div w:id="949511615">
          <w:marLeft w:val="0"/>
          <w:marRight w:val="0"/>
          <w:marTop w:val="0"/>
          <w:marBottom w:val="0"/>
          <w:divBdr>
            <w:top w:val="none" w:sz="0" w:space="0" w:color="auto"/>
            <w:left w:val="none" w:sz="0" w:space="0" w:color="auto"/>
            <w:bottom w:val="none" w:sz="0" w:space="0" w:color="auto"/>
            <w:right w:val="none" w:sz="0" w:space="0" w:color="auto"/>
          </w:divBdr>
        </w:div>
      </w:divsChild>
    </w:div>
    <w:div w:id="1012563608">
      <w:bodyDiv w:val="1"/>
      <w:marLeft w:val="0"/>
      <w:marRight w:val="0"/>
      <w:marTop w:val="0"/>
      <w:marBottom w:val="0"/>
      <w:divBdr>
        <w:top w:val="none" w:sz="0" w:space="0" w:color="auto"/>
        <w:left w:val="none" w:sz="0" w:space="0" w:color="auto"/>
        <w:bottom w:val="none" w:sz="0" w:space="0" w:color="auto"/>
        <w:right w:val="none" w:sz="0" w:space="0" w:color="auto"/>
      </w:divBdr>
      <w:divsChild>
        <w:div w:id="1410695142">
          <w:marLeft w:val="0"/>
          <w:marRight w:val="0"/>
          <w:marTop w:val="0"/>
          <w:marBottom w:val="150"/>
          <w:divBdr>
            <w:top w:val="none" w:sz="0" w:space="0" w:color="auto"/>
            <w:left w:val="none" w:sz="0" w:space="0" w:color="auto"/>
            <w:bottom w:val="none" w:sz="0" w:space="0" w:color="auto"/>
            <w:right w:val="none" w:sz="0" w:space="0" w:color="auto"/>
          </w:divBdr>
        </w:div>
        <w:div w:id="1417433032">
          <w:marLeft w:val="0"/>
          <w:marRight w:val="0"/>
          <w:marTop w:val="0"/>
          <w:marBottom w:val="225"/>
          <w:divBdr>
            <w:top w:val="none" w:sz="0" w:space="0" w:color="auto"/>
            <w:left w:val="none" w:sz="0" w:space="0" w:color="auto"/>
            <w:bottom w:val="none" w:sz="0" w:space="0" w:color="auto"/>
            <w:right w:val="none" w:sz="0" w:space="0" w:color="auto"/>
          </w:divBdr>
          <w:divsChild>
            <w:div w:id="1539513245">
              <w:marLeft w:val="0"/>
              <w:marRight w:val="0"/>
              <w:marTop w:val="0"/>
              <w:marBottom w:val="0"/>
              <w:divBdr>
                <w:top w:val="none" w:sz="0" w:space="0" w:color="auto"/>
                <w:left w:val="none" w:sz="0" w:space="0" w:color="auto"/>
                <w:bottom w:val="none" w:sz="0" w:space="0" w:color="auto"/>
                <w:right w:val="none" w:sz="0" w:space="0" w:color="auto"/>
              </w:divBdr>
              <w:divsChild>
                <w:div w:id="429005478">
                  <w:marLeft w:val="0"/>
                  <w:marRight w:val="0"/>
                  <w:marTop w:val="0"/>
                  <w:marBottom w:val="75"/>
                  <w:divBdr>
                    <w:top w:val="none" w:sz="0" w:space="0" w:color="auto"/>
                    <w:left w:val="none" w:sz="0" w:space="0" w:color="auto"/>
                    <w:bottom w:val="none" w:sz="0" w:space="0" w:color="auto"/>
                    <w:right w:val="none" w:sz="0" w:space="0" w:color="auto"/>
                  </w:divBdr>
                </w:div>
                <w:div w:id="3257842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027368993">
      <w:bodyDiv w:val="1"/>
      <w:marLeft w:val="0"/>
      <w:marRight w:val="0"/>
      <w:marTop w:val="0"/>
      <w:marBottom w:val="0"/>
      <w:divBdr>
        <w:top w:val="none" w:sz="0" w:space="0" w:color="auto"/>
        <w:left w:val="none" w:sz="0" w:space="0" w:color="auto"/>
        <w:bottom w:val="none" w:sz="0" w:space="0" w:color="auto"/>
        <w:right w:val="none" w:sz="0" w:space="0" w:color="auto"/>
      </w:divBdr>
      <w:divsChild>
        <w:div w:id="1931694152">
          <w:marLeft w:val="0"/>
          <w:marRight w:val="0"/>
          <w:marTop w:val="0"/>
          <w:marBottom w:val="0"/>
          <w:divBdr>
            <w:top w:val="none" w:sz="0" w:space="0" w:color="auto"/>
            <w:left w:val="none" w:sz="0" w:space="0" w:color="auto"/>
            <w:bottom w:val="none" w:sz="0" w:space="0" w:color="auto"/>
            <w:right w:val="none" w:sz="0" w:space="0" w:color="auto"/>
          </w:divBdr>
        </w:div>
      </w:divsChild>
    </w:div>
    <w:div w:id="1079520979">
      <w:bodyDiv w:val="1"/>
      <w:marLeft w:val="0"/>
      <w:marRight w:val="0"/>
      <w:marTop w:val="0"/>
      <w:marBottom w:val="0"/>
      <w:divBdr>
        <w:top w:val="none" w:sz="0" w:space="0" w:color="auto"/>
        <w:left w:val="none" w:sz="0" w:space="0" w:color="auto"/>
        <w:bottom w:val="none" w:sz="0" w:space="0" w:color="auto"/>
        <w:right w:val="none" w:sz="0" w:space="0" w:color="auto"/>
      </w:divBdr>
    </w:div>
    <w:div w:id="1085111078">
      <w:bodyDiv w:val="1"/>
      <w:marLeft w:val="0"/>
      <w:marRight w:val="0"/>
      <w:marTop w:val="0"/>
      <w:marBottom w:val="0"/>
      <w:divBdr>
        <w:top w:val="none" w:sz="0" w:space="0" w:color="auto"/>
        <w:left w:val="none" w:sz="0" w:space="0" w:color="auto"/>
        <w:bottom w:val="none" w:sz="0" w:space="0" w:color="auto"/>
        <w:right w:val="none" w:sz="0" w:space="0" w:color="auto"/>
      </w:divBdr>
    </w:div>
    <w:div w:id="1099638499">
      <w:bodyDiv w:val="1"/>
      <w:marLeft w:val="0"/>
      <w:marRight w:val="0"/>
      <w:marTop w:val="0"/>
      <w:marBottom w:val="0"/>
      <w:divBdr>
        <w:top w:val="none" w:sz="0" w:space="0" w:color="auto"/>
        <w:left w:val="none" w:sz="0" w:space="0" w:color="auto"/>
        <w:bottom w:val="none" w:sz="0" w:space="0" w:color="auto"/>
        <w:right w:val="none" w:sz="0" w:space="0" w:color="auto"/>
      </w:divBdr>
      <w:divsChild>
        <w:div w:id="216863244">
          <w:marLeft w:val="0"/>
          <w:marRight w:val="0"/>
          <w:marTop w:val="0"/>
          <w:marBottom w:val="0"/>
          <w:divBdr>
            <w:top w:val="none" w:sz="0" w:space="0" w:color="auto"/>
            <w:left w:val="none" w:sz="0" w:space="0" w:color="auto"/>
            <w:bottom w:val="none" w:sz="0" w:space="0" w:color="auto"/>
            <w:right w:val="none" w:sz="0" w:space="0" w:color="auto"/>
          </w:divBdr>
        </w:div>
      </w:divsChild>
    </w:div>
    <w:div w:id="1111316753">
      <w:bodyDiv w:val="1"/>
      <w:marLeft w:val="0"/>
      <w:marRight w:val="0"/>
      <w:marTop w:val="0"/>
      <w:marBottom w:val="0"/>
      <w:divBdr>
        <w:top w:val="none" w:sz="0" w:space="0" w:color="auto"/>
        <w:left w:val="none" w:sz="0" w:space="0" w:color="auto"/>
        <w:bottom w:val="none" w:sz="0" w:space="0" w:color="auto"/>
        <w:right w:val="none" w:sz="0" w:space="0" w:color="auto"/>
      </w:divBdr>
    </w:div>
    <w:div w:id="1113289002">
      <w:bodyDiv w:val="1"/>
      <w:marLeft w:val="0"/>
      <w:marRight w:val="0"/>
      <w:marTop w:val="0"/>
      <w:marBottom w:val="0"/>
      <w:divBdr>
        <w:top w:val="none" w:sz="0" w:space="0" w:color="auto"/>
        <w:left w:val="none" w:sz="0" w:space="0" w:color="auto"/>
        <w:bottom w:val="none" w:sz="0" w:space="0" w:color="auto"/>
        <w:right w:val="none" w:sz="0" w:space="0" w:color="auto"/>
      </w:divBdr>
      <w:divsChild>
        <w:div w:id="221793842">
          <w:marLeft w:val="0"/>
          <w:marRight w:val="0"/>
          <w:marTop w:val="0"/>
          <w:marBottom w:val="0"/>
          <w:divBdr>
            <w:top w:val="none" w:sz="0" w:space="0" w:color="auto"/>
            <w:left w:val="none" w:sz="0" w:space="0" w:color="auto"/>
            <w:bottom w:val="none" w:sz="0" w:space="0" w:color="auto"/>
            <w:right w:val="none" w:sz="0" w:space="0" w:color="auto"/>
          </w:divBdr>
        </w:div>
      </w:divsChild>
    </w:div>
    <w:div w:id="1150713215">
      <w:bodyDiv w:val="1"/>
      <w:marLeft w:val="0"/>
      <w:marRight w:val="0"/>
      <w:marTop w:val="0"/>
      <w:marBottom w:val="0"/>
      <w:divBdr>
        <w:top w:val="none" w:sz="0" w:space="0" w:color="auto"/>
        <w:left w:val="none" w:sz="0" w:space="0" w:color="auto"/>
        <w:bottom w:val="none" w:sz="0" w:space="0" w:color="auto"/>
        <w:right w:val="none" w:sz="0" w:space="0" w:color="auto"/>
      </w:divBdr>
    </w:div>
    <w:div w:id="1172255590">
      <w:bodyDiv w:val="1"/>
      <w:marLeft w:val="0"/>
      <w:marRight w:val="0"/>
      <w:marTop w:val="0"/>
      <w:marBottom w:val="0"/>
      <w:divBdr>
        <w:top w:val="none" w:sz="0" w:space="0" w:color="auto"/>
        <w:left w:val="none" w:sz="0" w:space="0" w:color="auto"/>
        <w:bottom w:val="none" w:sz="0" w:space="0" w:color="auto"/>
        <w:right w:val="none" w:sz="0" w:space="0" w:color="auto"/>
      </w:divBdr>
    </w:div>
    <w:div w:id="1232425736">
      <w:bodyDiv w:val="1"/>
      <w:marLeft w:val="0"/>
      <w:marRight w:val="0"/>
      <w:marTop w:val="0"/>
      <w:marBottom w:val="0"/>
      <w:divBdr>
        <w:top w:val="none" w:sz="0" w:space="0" w:color="auto"/>
        <w:left w:val="none" w:sz="0" w:space="0" w:color="auto"/>
        <w:bottom w:val="none" w:sz="0" w:space="0" w:color="auto"/>
        <w:right w:val="none" w:sz="0" w:space="0" w:color="auto"/>
      </w:divBdr>
    </w:div>
    <w:div w:id="1249388436">
      <w:bodyDiv w:val="1"/>
      <w:marLeft w:val="0"/>
      <w:marRight w:val="0"/>
      <w:marTop w:val="0"/>
      <w:marBottom w:val="0"/>
      <w:divBdr>
        <w:top w:val="none" w:sz="0" w:space="0" w:color="auto"/>
        <w:left w:val="none" w:sz="0" w:space="0" w:color="auto"/>
        <w:bottom w:val="none" w:sz="0" w:space="0" w:color="auto"/>
        <w:right w:val="none" w:sz="0" w:space="0" w:color="auto"/>
      </w:divBdr>
      <w:divsChild>
        <w:div w:id="1266156399">
          <w:marLeft w:val="0"/>
          <w:marRight w:val="0"/>
          <w:marTop w:val="0"/>
          <w:marBottom w:val="0"/>
          <w:divBdr>
            <w:top w:val="none" w:sz="0" w:space="0" w:color="auto"/>
            <w:left w:val="none" w:sz="0" w:space="0" w:color="auto"/>
            <w:bottom w:val="none" w:sz="0" w:space="0" w:color="auto"/>
            <w:right w:val="none" w:sz="0" w:space="0" w:color="auto"/>
          </w:divBdr>
        </w:div>
        <w:div w:id="1358697946">
          <w:marLeft w:val="0"/>
          <w:marRight w:val="0"/>
          <w:marTop w:val="0"/>
          <w:marBottom w:val="0"/>
          <w:divBdr>
            <w:top w:val="none" w:sz="0" w:space="0" w:color="auto"/>
            <w:left w:val="none" w:sz="0" w:space="0" w:color="auto"/>
            <w:bottom w:val="none" w:sz="0" w:space="0" w:color="auto"/>
            <w:right w:val="none" w:sz="0" w:space="0" w:color="auto"/>
          </w:divBdr>
        </w:div>
      </w:divsChild>
    </w:div>
    <w:div w:id="1266771702">
      <w:bodyDiv w:val="1"/>
      <w:marLeft w:val="0"/>
      <w:marRight w:val="0"/>
      <w:marTop w:val="0"/>
      <w:marBottom w:val="0"/>
      <w:divBdr>
        <w:top w:val="none" w:sz="0" w:space="0" w:color="auto"/>
        <w:left w:val="none" w:sz="0" w:space="0" w:color="auto"/>
        <w:bottom w:val="none" w:sz="0" w:space="0" w:color="auto"/>
        <w:right w:val="none" w:sz="0" w:space="0" w:color="auto"/>
      </w:divBdr>
    </w:div>
    <w:div w:id="1273709476">
      <w:bodyDiv w:val="1"/>
      <w:marLeft w:val="0"/>
      <w:marRight w:val="0"/>
      <w:marTop w:val="0"/>
      <w:marBottom w:val="0"/>
      <w:divBdr>
        <w:top w:val="none" w:sz="0" w:space="0" w:color="auto"/>
        <w:left w:val="none" w:sz="0" w:space="0" w:color="auto"/>
        <w:bottom w:val="none" w:sz="0" w:space="0" w:color="auto"/>
        <w:right w:val="none" w:sz="0" w:space="0" w:color="auto"/>
      </w:divBdr>
    </w:div>
    <w:div w:id="1298300764">
      <w:bodyDiv w:val="1"/>
      <w:marLeft w:val="0"/>
      <w:marRight w:val="0"/>
      <w:marTop w:val="0"/>
      <w:marBottom w:val="0"/>
      <w:divBdr>
        <w:top w:val="none" w:sz="0" w:space="0" w:color="auto"/>
        <w:left w:val="none" w:sz="0" w:space="0" w:color="auto"/>
        <w:bottom w:val="none" w:sz="0" w:space="0" w:color="auto"/>
        <w:right w:val="none" w:sz="0" w:space="0" w:color="auto"/>
      </w:divBdr>
      <w:divsChild>
        <w:div w:id="2047556561">
          <w:marLeft w:val="0"/>
          <w:marRight w:val="0"/>
          <w:marTop w:val="0"/>
          <w:marBottom w:val="0"/>
          <w:divBdr>
            <w:top w:val="none" w:sz="0" w:space="0" w:color="auto"/>
            <w:left w:val="none" w:sz="0" w:space="0" w:color="auto"/>
            <w:bottom w:val="none" w:sz="0" w:space="0" w:color="auto"/>
            <w:right w:val="none" w:sz="0" w:space="0" w:color="auto"/>
          </w:divBdr>
        </w:div>
      </w:divsChild>
    </w:div>
    <w:div w:id="1301422531">
      <w:bodyDiv w:val="1"/>
      <w:marLeft w:val="0"/>
      <w:marRight w:val="0"/>
      <w:marTop w:val="0"/>
      <w:marBottom w:val="0"/>
      <w:divBdr>
        <w:top w:val="none" w:sz="0" w:space="0" w:color="auto"/>
        <w:left w:val="none" w:sz="0" w:space="0" w:color="auto"/>
        <w:bottom w:val="none" w:sz="0" w:space="0" w:color="auto"/>
        <w:right w:val="none" w:sz="0" w:space="0" w:color="auto"/>
      </w:divBdr>
      <w:divsChild>
        <w:div w:id="1958247303">
          <w:marLeft w:val="0"/>
          <w:marRight w:val="0"/>
          <w:marTop w:val="0"/>
          <w:marBottom w:val="0"/>
          <w:divBdr>
            <w:top w:val="none" w:sz="0" w:space="0" w:color="auto"/>
            <w:left w:val="none" w:sz="0" w:space="0" w:color="auto"/>
            <w:bottom w:val="none" w:sz="0" w:space="0" w:color="auto"/>
            <w:right w:val="none" w:sz="0" w:space="0" w:color="auto"/>
          </w:divBdr>
        </w:div>
        <w:div w:id="339043442">
          <w:marLeft w:val="0"/>
          <w:marRight w:val="0"/>
          <w:marTop w:val="0"/>
          <w:marBottom w:val="0"/>
          <w:divBdr>
            <w:top w:val="none" w:sz="0" w:space="0" w:color="auto"/>
            <w:left w:val="none" w:sz="0" w:space="0" w:color="auto"/>
            <w:bottom w:val="none" w:sz="0" w:space="0" w:color="auto"/>
            <w:right w:val="none" w:sz="0" w:space="0" w:color="auto"/>
          </w:divBdr>
        </w:div>
      </w:divsChild>
    </w:div>
    <w:div w:id="1309818266">
      <w:bodyDiv w:val="1"/>
      <w:marLeft w:val="0"/>
      <w:marRight w:val="0"/>
      <w:marTop w:val="0"/>
      <w:marBottom w:val="0"/>
      <w:divBdr>
        <w:top w:val="none" w:sz="0" w:space="0" w:color="auto"/>
        <w:left w:val="none" w:sz="0" w:space="0" w:color="auto"/>
        <w:bottom w:val="none" w:sz="0" w:space="0" w:color="auto"/>
        <w:right w:val="none" w:sz="0" w:space="0" w:color="auto"/>
      </w:divBdr>
      <w:divsChild>
        <w:div w:id="1857690791">
          <w:marLeft w:val="0"/>
          <w:marRight w:val="0"/>
          <w:marTop w:val="0"/>
          <w:marBottom w:val="0"/>
          <w:divBdr>
            <w:top w:val="none" w:sz="0" w:space="0" w:color="auto"/>
            <w:left w:val="none" w:sz="0" w:space="0" w:color="auto"/>
            <w:bottom w:val="none" w:sz="0" w:space="0" w:color="auto"/>
            <w:right w:val="none" w:sz="0" w:space="0" w:color="auto"/>
          </w:divBdr>
        </w:div>
      </w:divsChild>
    </w:div>
    <w:div w:id="1325889070">
      <w:bodyDiv w:val="1"/>
      <w:marLeft w:val="0"/>
      <w:marRight w:val="0"/>
      <w:marTop w:val="0"/>
      <w:marBottom w:val="0"/>
      <w:divBdr>
        <w:top w:val="none" w:sz="0" w:space="0" w:color="auto"/>
        <w:left w:val="none" w:sz="0" w:space="0" w:color="auto"/>
        <w:bottom w:val="none" w:sz="0" w:space="0" w:color="auto"/>
        <w:right w:val="none" w:sz="0" w:space="0" w:color="auto"/>
      </w:divBdr>
      <w:divsChild>
        <w:div w:id="727799323">
          <w:marLeft w:val="0"/>
          <w:marRight w:val="0"/>
          <w:marTop w:val="0"/>
          <w:marBottom w:val="900"/>
          <w:divBdr>
            <w:top w:val="none" w:sz="0" w:space="0" w:color="auto"/>
            <w:left w:val="none" w:sz="0" w:space="0" w:color="auto"/>
            <w:bottom w:val="none" w:sz="0" w:space="0" w:color="auto"/>
            <w:right w:val="none" w:sz="0" w:space="0" w:color="auto"/>
          </w:divBdr>
        </w:div>
      </w:divsChild>
    </w:div>
    <w:div w:id="1333992153">
      <w:bodyDiv w:val="1"/>
      <w:marLeft w:val="0"/>
      <w:marRight w:val="0"/>
      <w:marTop w:val="0"/>
      <w:marBottom w:val="0"/>
      <w:divBdr>
        <w:top w:val="none" w:sz="0" w:space="0" w:color="auto"/>
        <w:left w:val="none" w:sz="0" w:space="0" w:color="auto"/>
        <w:bottom w:val="none" w:sz="0" w:space="0" w:color="auto"/>
        <w:right w:val="none" w:sz="0" w:space="0" w:color="auto"/>
      </w:divBdr>
      <w:divsChild>
        <w:div w:id="1356033104">
          <w:marLeft w:val="0"/>
          <w:marRight w:val="0"/>
          <w:marTop w:val="0"/>
          <w:marBottom w:val="0"/>
          <w:divBdr>
            <w:top w:val="none" w:sz="0" w:space="0" w:color="auto"/>
            <w:left w:val="none" w:sz="0" w:space="0" w:color="auto"/>
            <w:bottom w:val="none" w:sz="0" w:space="0" w:color="auto"/>
            <w:right w:val="none" w:sz="0" w:space="0" w:color="auto"/>
          </w:divBdr>
        </w:div>
      </w:divsChild>
    </w:div>
    <w:div w:id="1337071070">
      <w:bodyDiv w:val="1"/>
      <w:marLeft w:val="0"/>
      <w:marRight w:val="0"/>
      <w:marTop w:val="0"/>
      <w:marBottom w:val="0"/>
      <w:divBdr>
        <w:top w:val="none" w:sz="0" w:space="0" w:color="auto"/>
        <w:left w:val="none" w:sz="0" w:space="0" w:color="auto"/>
        <w:bottom w:val="none" w:sz="0" w:space="0" w:color="auto"/>
        <w:right w:val="none" w:sz="0" w:space="0" w:color="auto"/>
      </w:divBdr>
    </w:div>
    <w:div w:id="1369649713">
      <w:bodyDiv w:val="1"/>
      <w:marLeft w:val="0"/>
      <w:marRight w:val="0"/>
      <w:marTop w:val="0"/>
      <w:marBottom w:val="0"/>
      <w:divBdr>
        <w:top w:val="none" w:sz="0" w:space="0" w:color="auto"/>
        <w:left w:val="none" w:sz="0" w:space="0" w:color="auto"/>
        <w:bottom w:val="none" w:sz="0" w:space="0" w:color="auto"/>
        <w:right w:val="none" w:sz="0" w:space="0" w:color="auto"/>
      </w:divBdr>
      <w:divsChild>
        <w:div w:id="841896059">
          <w:marLeft w:val="0"/>
          <w:marRight w:val="0"/>
          <w:marTop w:val="0"/>
          <w:marBottom w:val="0"/>
          <w:divBdr>
            <w:top w:val="none" w:sz="0" w:space="0" w:color="auto"/>
            <w:left w:val="none" w:sz="0" w:space="0" w:color="auto"/>
            <w:bottom w:val="none" w:sz="0" w:space="0" w:color="auto"/>
            <w:right w:val="none" w:sz="0" w:space="0" w:color="auto"/>
          </w:divBdr>
        </w:div>
      </w:divsChild>
    </w:div>
    <w:div w:id="1379234720">
      <w:bodyDiv w:val="1"/>
      <w:marLeft w:val="0"/>
      <w:marRight w:val="0"/>
      <w:marTop w:val="0"/>
      <w:marBottom w:val="0"/>
      <w:divBdr>
        <w:top w:val="none" w:sz="0" w:space="0" w:color="auto"/>
        <w:left w:val="none" w:sz="0" w:space="0" w:color="auto"/>
        <w:bottom w:val="none" w:sz="0" w:space="0" w:color="auto"/>
        <w:right w:val="none" w:sz="0" w:space="0" w:color="auto"/>
      </w:divBdr>
    </w:div>
    <w:div w:id="1398434892">
      <w:bodyDiv w:val="1"/>
      <w:marLeft w:val="0"/>
      <w:marRight w:val="0"/>
      <w:marTop w:val="0"/>
      <w:marBottom w:val="0"/>
      <w:divBdr>
        <w:top w:val="none" w:sz="0" w:space="0" w:color="auto"/>
        <w:left w:val="none" w:sz="0" w:space="0" w:color="auto"/>
        <w:bottom w:val="none" w:sz="0" w:space="0" w:color="auto"/>
        <w:right w:val="none" w:sz="0" w:space="0" w:color="auto"/>
      </w:divBdr>
    </w:div>
    <w:div w:id="1429539244">
      <w:bodyDiv w:val="1"/>
      <w:marLeft w:val="0"/>
      <w:marRight w:val="0"/>
      <w:marTop w:val="0"/>
      <w:marBottom w:val="0"/>
      <w:divBdr>
        <w:top w:val="none" w:sz="0" w:space="0" w:color="auto"/>
        <w:left w:val="none" w:sz="0" w:space="0" w:color="auto"/>
        <w:bottom w:val="none" w:sz="0" w:space="0" w:color="auto"/>
        <w:right w:val="none" w:sz="0" w:space="0" w:color="auto"/>
      </w:divBdr>
    </w:div>
    <w:div w:id="1449155807">
      <w:bodyDiv w:val="1"/>
      <w:marLeft w:val="0"/>
      <w:marRight w:val="0"/>
      <w:marTop w:val="0"/>
      <w:marBottom w:val="0"/>
      <w:divBdr>
        <w:top w:val="none" w:sz="0" w:space="0" w:color="auto"/>
        <w:left w:val="none" w:sz="0" w:space="0" w:color="auto"/>
        <w:bottom w:val="none" w:sz="0" w:space="0" w:color="auto"/>
        <w:right w:val="none" w:sz="0" w:space="0" w:color="auto"/>
      </w:divBdr>
    </w:div>
    <w:div w:id="1476099326">
      <w:bodyDiv w:val="1"/>
      <w:marLeft w:val="0"/>
      <w:marRight w:val="0"/>
      <w:marTop w:val="0"/>
      <w:marBottom w:val="0"/>
      <w:divBdr>
        <w:top w:val="none" w:sz="0" w:space="0" w:color="auto"/>
        <w:left w:val="none" w:sz="0" w:space="0" w:color="auto"/>
        <w:bottom w:val="none" w:sz="0" w:space="0" w:color="auto"/>
        <w:right w:val="none" w:sz="0" w:space="0" w:color="auto"/>
      </w:divBdr>
      <w:divsChild>
        <w:div w:id="522209491">
          <w:marLeft w:val="0"/>
          <w:marRight w:val="0"/>
          <w:marTop w:val="0"/>
          <w:marBottom w:val="0"/>
          <w:divBdr>
            <w:top w:val="none" w:sz="0" w:space="0" w:color="auto"/>
            <w:left w:val="none" w:sz="0" w:space="0" w:color="auto"/>
            <w:bottom w:val="none" w:sz="0" w:space="0" w:color="auto"/>
            <w:right w:val="none" w:sz="0" w:space="0" w:color="auto"/>
          </w:divBdr>
        </w:div>
      </w:divsChild>
    </w:div>
    <w:div w:id="1484741146">
      <w:bodyDiv w:val="1"/>
      <w:marLeft w:val="0"/>
      <w:marRight w:val="0"/>
      <w:marTop w:val="0"/>
      <w:marBottom w:val="0"/>
      <w:divBdr>
        <w:top w:val="none" w:sz="0" w:space="0" w:color="auto"/>
        <w:left w:val="none" w:sz="0" w:space="0" w:color="auto"/>
        <w:bottom w:val="none" w:sz="0" w:space="0" w:color="auto"/>
        <w:right w:val="none" w:sz="0" w:space="0" w:color="auto"/>
      </w:divBdr>
      <w:divsChild>
        <w:div w:id="1047265537">
          <w:marLeft w:val="0"/>
          <w:marRight w:val="0"/>
          <w:marTop w:val="0"/>
          <w:marBottom w:val="0"/>
          <w:divBdr>
            <w:top w:val="none" w:sz="0" w:space="0" w:color="auto"/>
            <w:left w:val="none" w:sz="0" w:space="0" w:color="auto"/>
            <w:bottom w:val="none" w:sz="0" w:space="0" w:color="auto"/>
            <w:right w:val="none" w:sz="0" w:space="0" w:color="auto"/>
          </w:divBdr>
        </w:div>
      </w:divsChild>
    </w:div>
    <w:div w:id="1494687628">
      <w:bodyDiv w:val="1"/>
      <w:marLeft w:val="0"/>
      <w:marRight w:val="0"/>
      <w:marTop w:val="0"/>
      <w:marBottom w:val="0"/>
      <w:divBdr>
        <w:top w:val="none" w:sz="0" w:space="0" w:color="auto"/>
        <w:left w:val="none" w:sz="0" w:space="0" w:color="auto"/>
        <w:bottom w:val="none" w:sz="0" w:space="0" w:color="auto"/>
        <w:right w:val="none" w:sz="0" w:space="0" w:color="auto"/>
      </w:divBdr>
      <w:divsChild>
        <w:div w:id="43987013">
          <w:marLeft w:val="0"/>
          <w:marRight w:val="0"/>
          <w:marTop w:val="0"/>
          <w:marBottom w:val="0"/>
          <w:divBdr>
            <w:top w:val="none" w:sz="0" w:space="0" w:color="auto"/>
            <w:left w:val="none" w:sz="0" w:space="0" w:color="auto"/>
            <w:bottom w:val="none" w:sz="0" w:space="0" w:color="auto"/>
            <w:right w:val="none" w:sz="0" w:space="0" w:color="auto"/>
          </w:divBdr>
        </w:div>
      </w:divsChild>
    </w:div>
    <w:div w:id="1495104783">
      <w:bodyDiv w:val="1"/>
      <w:marLeft w:val="0"/>
      <w:marRight w:val="0"/>
      <w:marTop w:val="0"/>
      <w:marBottom w:val="0"/>
      <w:divBdr>
        <w:top w:val="none" w:sz="0" w:space="0" w:color="auto"/>
        <w:left w:val="none" w:sz="0" w:space="0" w:color="auto"/>
        <w:bottom w:val="none" w:sz="0" w:space="0" w:color="auto"/>
        <w:right w:val="none" w:sz="0" w:space="0" w:color="auto"/>
      </w:divBdr>
      <w:divsChild>
        <w:div w:id="93134021">
          <w:marLeft w:val="0"/>
          <w:marRight w:val="0"/>
          <w:marTop w:val="0"/>
          <w:marBottom w:val="0"/>
          <w:divBdr>
            <w:top w:val="none" w:sz="0" w:space="0" w:color="auto"/>
            <w:left w:val="none" w:sz="0" w:space="0" w:color="auto"/>
            <w:bottom w:val="none" w:sz="0" w:space="0" w:color="auto"/>
            <w:right w:val="none" w:sz="0" w:space="0" w:color="auto"/>
          </w:divBdr>
        </w:div>
      </w:divsChild>
    </w:div>
    <w:div w:id="1505437742">
      <w:bodyDiv w:val="1"/>
      <w:marLeft w:val="0"/>
      <w:marRight w:val="0"/>
      <w:marTop w:val="0"/>
      <w:marBottom w:val="0"/>
      <w:divBdr>
        <w:top w:val="none" w:sz="0" w:space="0" w:color="auto"/>
        <w:left w:val="none" w:sz="0" w:space="0" w:color="auto"/>
        <w:bottom w:val="none" w:sz="0" w:space="0" w:color="auto"/>
        <w:right w:val="none" w:sz="0" w:space="0" w:color="auto"/>
      </w:divBdr>
      <w:divsChild>
        <w:div w:id="818814298">
          <w:marLeft w:val="0"/>
          <w:marRight w:val="0"/>
          <w:marTop w:val="0"/>
          <w:marBottom w:val="0"/>
          <w:divBdr>
            <w:top w:val="none" w:sz="0" w:space="0" w:color="auto"/>
            <w:left w:val="none" w:sz="0" w:space="0" w:color="auto"/>
            <w:bottom w:val="none" w:sz="0" w:space="0" w:color="auto"/>
            <w:right w:val="none" w:sz="0" w:space="0" w:color="auto"/>
          </w:divBdr>
        </w:div>
        <w:div w:id="448549707">
          <w:marLeft w:val="0"/>
          <w:marRight w:val="0"/>
          <w:marTop w:val="0"/>
          <w:marBottom w:val="0"/>
          <w:divBdr>
            <w:top w:val="none" w:sz="0" w:space="0" w:color="auto"/>
            <w:left w:val="none" w:sz="0" w:space="0" w:color="auto"/>
            <w:bottom w:val="none" w:sz="0" w:space="0" w:color="auto"/>
            <w:right w:val="none" w:sz="0" w:space="0" w:color="auto"/>
          </w:divBdr>
        </w:div>
      </w:divsChild>
    </w:div>
    <w:div w:id="1528175851">
      <w:bodyDiv w:val="1"/>
      <w:marLeft w:val="0"/>
      <w:marRight w:val="0"/>
      <w:marTop w:val="0"/>
      <w:marBottom w:val="0"/>
      <w:divBdr>
        <w:top w:val="none" w:sz="0" w:space="0" w:color="auto"/>
        <w:left w:val="none" w:sz="0" w:space="0" w:color="auto"/>
        <w:bottom w:val="none" w:sz="0" w:space="0" w:color="auto"/>
        <w:right w:val="none" w:sz="0" w:space="0" w:color="auto"/>
      </w:divBdr>
    </w:div>
    <w:div w:id="1589726650">
      <w:bodyDiv w:val="1"/>
      <w:marLeft w:val="0"/>
      <w:marRight w:val="0"/>
      <w:marTop w:val="0"/>
      <w:marBottom w:val="0"/>
      <w:divBdr>
        <w:top w:val="none" w:sz="0" w:space="0" w:color="auto"/>
        <w:left w:val="none" w:sz="0" w:space="0" w:color="auto"/>
        <w:bottom w:val="none" w:sz="0" w:space="0" w:color="auto"/>
        <w:right w:val="none" w:sz="0" w:space="0" w:color="auto"/>
      </w:divBdr>
      <w:divsChild>
        <w:div w:id="492448230">
          <w:marLeft w:val="0"/>
          <w:marRight w:val="0"/>
          <w:marTop w:val="0"/>
          <w:marBottom w:val="0"/>
          <w:divBdr>
            <w:top w:val="none" w:sz="0" w:space="0" w:color="auto"/>
            <w:left w:val="none" w:sz="0" w:space="0" w:color="auto"/>
            <w:bottom w:val="none" w:sz="0" w:space="0" w:color="auto"/>
            <w:right w:val="none" w:sz="0" w:space="0" w:color="auto"/>
          </w:divBdr>
        </w:div>
      </w:divsChild>
    </w:div>
    <w:div w:id="1605307474">
      <w:bodyDiv w:val="1"/>
      <w:marLeft w:val="0"/>
      <w:marRight w:val="0"/>
      <w:marTop w:val="0"/>
      <w:marBottom w:val="0"/>
      <w:divBdr>
        <w:top w:val="none" w:sz="0" w:space="0" w:color="auto"/>
        <w:left w:val="none" w:sz="0" w:space="0" w:color="auto"/>
        <w:bottom w:val="none" w:sz="0" w:space="0" w:color="auto"/>
        <w:right w:val="none" w:sz="0" w:space="0" w:color="auto"/>
      </w:divBdr>
      <w:divsChild>
        <w:div w:id="178349991">
          <w:marLeft w:val="0"/>
          <w:marRight w:val="0"/>
          <w:marTop w:val="0"/>
          <w:marBottom w:val="0"/>
          <w:divBdr>
            <w:top w:val="none" w:sz="0" w:space="0" w:color="auto"/>
            <w:left w:val="none" w:sz="0" w:space="0" w:color="auto"/>
            <w:bottom w:val="none" w:sz="0" w:space="0" w:color="auto"/>
            <w:right w:val="none" w:sz="0" w:space="0" w:color="auto"/>
          </w:divBdr>
        </w:div>
        <w:div w:id="233396692">
          <w:marLeft w:val="0"/>
          <w:marRight w:val="0"/>
          <w:marTop w:val="0"/>
          <w:marBottom w:val="0"/>
          <w:divBdr>
            <w:top w:val="none" w:sz="0" w:space="0" w:color="auto"/>
            <w:left w:val="none" w:sz="0" w:space="0" w:color="auto"/>
            <w:bottom w:val="none" w:sz="0" w:space="0" w:color="auto"/>
            <w:right w:val="none" w:sz="0" w:space="0" w:color="auto"/>
          </w:divBdr>
        </w:div>
      </w:divsChild>
    </w:div>
    <w:div w:id="1624536912">
      <w:bodyDiv w:val="1"/>
      <w:marLeft w:val="0"/>
      <w:marRight w:val="0"/>
      <w:marTop w:val="0"/>
      <w:marBottom w:val="0"/>
      <w:divBdr>
        <w:top w:val="none" w:sz="0" w:space="0" w:color="auto"/>
        <w:left w:val="none" w:sz="0" w:space="0" w:color="auto"/>
        <w:bottom w:val="none" w:sz="0" w:space="0" w:color="auto"/>
        <w:right w:val="none" w:sz="0" w:space="0" w:color="auto"/>
      </w:divBdr>
    </w:div>
    <w:div w:id="1635139811">
      <w:bodyDiv w:val="1"/>
      <w:marLeft w:val="0"/>
      <w:marRight w:val="0"/>
      <w:marTop w:val="0"/>
      <w:marBottom w:val="0"/>
      <w:divBdr>
        <w:top w:val="none" w:sz="0" w:space="0" w:color="auto"/>
        <w:left w:val="none" w:sz="0" w:space="0" w:color="auto"/>
        <w:bottom w:val="none" w:sz="0" w:space="0" w:color="auto"/>
        <w:right w:val="none" w:sz="0" w:space="0" w:color="auto"/>
      </w:divBdr>
      <w:divsChild>
        <w:div w:id="306134834">
          <w:marLeft w:val="0"/>
          <w:marRight w:val="0"/>
          <w:marTop w:val="0"/>
          <w:marBottom w:val="0"/>
          <w:divBdr>
            <w:top w:val="none" w:sz="0" w:space="0" w:color="auto"/>
            <w:left w:val="none" w:sz="0" w:space="0" w:color="auto"/>
            <w:bottom w:val="none" w:sz="0" w:space="0" w:color="auto"/>
            <w:right w:val="none" w:sz="0" w:space="0" w:color="auto"/>
          </w:divBdr>
        </w:div>
        <w:div w:id="31226466">
          <w:marLeft w:val="0"/>
          <w:marRight w:val="0"/>
          <w:marTop w:val="0"/>
          <w:marBottom w:val="0"/>
          <w:divBdr>
            <w:top w:val="none" w:sz="0" w:space="0" w:color="auto"/>
            <w:left w:val="none" w:sz="0" w:space="0" w:color="auto"/>
            <w:bottom w:val="none" w:sz="0" w:space="0" w:color="auto"/>
            <w:right w:val="none" w:sz="0" w:space="0" w:color="auto"/>
          </w:divBdr>
        </w:div>
        <w:div w:id="533032933">
          <w:marLeft w:val="0"/>
          <w:marRight w:val="0"/>
          <w:marTop w:val="0"/>
          <w:marBottom w:val="0"/>
          <w:divBdr>
            <w:top w:val="none" w:sz="0" w:space="0" w:color="auto"/>
            <w:left w:val="none" w:sz="0" w:space="0" w:color="auto"/>
            <w:bottom w:val="none" w:sz="0" w:space="0" w:color="auto"/>
            <w:right w:val="none" w:sz="0" w:space="0" w:color="auto"/>
          </w:divBdr>
        </w:div>
      </w:divsChild>
    </w:div>
    <w:div w:id="1659725639">
      <w:bodyDiv w:val="1"/>
      <w:marLeft w:val="0"/>
      <w:marRight w:val="0"/>
      <w:marTop w:val="0"/>
      <w:marBottom w:val="0"/>
      <w:divBdr>
        <w:top w:val="none" w:sz="0" w:space="0" w:color="auto"/>
        <w:left w:val="none" w:sz="0" w:space="0" w:color="auto"/>
        <w:bottom w:val="none" w:sz="0" w:space="0" w:color="auto"/>
        <w:right w:val="none" w:sz="0" w:space="0" w:color="auto"/>
      </w:divBdr>
    </w:div>
    <w:div w:id="1691371092">
      <w:bodyDiv w:val="1"/>
      <w:marLeft w:val="0"/>
      <w:marRight w:val="0"/>
      <w:marTop w:val="0"/>
      <w:marBottom w:val="0"/>
      <w:divBdr>
        <w:top w:val="none" w:sz="0" w:space="0" w:color="auto"/>
        <w:left w:val="none" w:sz="0" w:space="0" w:color="auto"/>
        <w:bottom w:val="none" w:sz="0" w:space="0" w:color="auto"/>
        <w:right w:val="none" w:sz="0" w:space="0" w:color="auto"/>
      </w:divBdr>
    </w:div>
    <w:div w:id="1698656765">
      <w:bodyDiv w:val="1"/>
      <w:marLeft w:val="0"/>
      <w:marRight w:val="0"/>
      <w:marTop w:val="0"/>
      <w:marBottom w:val="0"/>
      <w:divBdr>
        <w:top w:val="none" w:sz="0" w:space="0" w:color="auto"/>
        <w:left w:val="none" w:sz="0" w:space="0" w:color="auto"/>
        <w:bottom w:val="none" w:sz="0" w:space="0" w:color="auto"/>
        <w:right w:val="none" w:sz="0" w:space="0" w:color="auto"/>
      </w:divBdr>
    </w:div>
    <w:div w:id="1708405975">
      <w:bodyDiv w:val="1"/>
      <w:marLeft w:val="0"/>
      <w:marRight w:val="0"/>
      <w:marTop w:val="0"/>
      <w:marBottom w:val="0"/>
      <w:divBdr>
        <w:top w:val="none" w:sz="0" w:space="0" w:color="auto"/>
        <w:left w:val="none" w:sz="0" w:space="0" w:color="auto"/>
        <w:bottom w:val="none" w:sz="0" w:space="0" w:color="auto"/>
        <w:right w:val="none" w:sz="0" w:space="0" w:color="auto"/>
      </w:divBdr>
      <w:divsChild>
        <w:div w:id="570189749">
          <w:marLeft w:val="0"/>
          <w:marRight w:val="0"/>
          <w:marTop w:val="0"/>
          <w:marBottom w:val="0"/>
          <w:divBdr>
            <w:top w:val="none" w:sz="0" w:space="0" w:color="auto"/>
            <w:left w:val="none" w:sz="0" w:space="0" w:color="auto"/>
            <w:bottom w:val="none" w:sz="0" w:space="0" w:color="auto"/>
            <w:right w:val="none" w:sz="0" w:space="0" w:color="auto"/>
          </w:divBdr>
        </w:div>
        <w:div w:id="721558430">
          <w:marLeft w:val="0"/>
          <w:marRight w:val="0"/>
          <w:marTop w:val="0"/>
          <w:marBottom w:val="0"/>
          <w:divBdr>
            <w:top w:val="none" w:sz="0" w:space="0" w:color="auto"/>
            <w:left w:val="none" w:sz="0" w:space="0" w:color="auto"/>
            <w:bottom w:val="none" w:sz="0" w:space="0" w:color="auto"/>
            <w:right w:val="none" w:sz="0" w:space="0" w:color="auto"/>
          </w:divBdr>
        </w:div>
      </w:divsChild>
    </w:div>
    <w:div w:id="1714037170">
      <w:bodyDiv w:val="1"/>
      <w:marLeft w:val="0"/>
      <w:marRight w:val="0"/>
      <w:marTop w:val="0"/>
      <w:marBottom w:val="0"/>
      <w:divBdr>
        <w:top w:val="none" w:sz="0" w:space="0" w:color="auto"/>
        <w:left w:val="none" w:sz="0" w:space="0" w:color="auto"/>
        <w:bottom w:val="none" w:sz="0" w:space="0" w:color="auto"/>
        <w:right w:val="none" w:sz="0" w:space="0" w:color="auto"/>
      </w:divBdr>
    </w:div>
    <w:div w:id="1717074298">
      <w:bodyDiv w:val="1"/>
      <w:marLeft w:val="0"/>
      <w:marRight w:val="0"/>
      <w:marTop w:val="0"/>
      <w:marBottom w:val="0"/>
      <w:divBdr>
        <w:top w:val="none" w:sz="0" w:space="0" w:color="auto"/>
        <w:left w:val="none" w:sz="0" w:space="0" w:color="auto"/>
        <w:bottom w:val="none" w:sz="0" w:space="0" w:color="auto"/>
        <w:right w:val="none" w:sz="0" w:space="0" w:color="auto"/>
      </w:divBdr>
    </w:div>
    <w:div w:id="1763379874">
      <w:bodyDiv w:val="1"/>
      <w:marLeft w:val="0"/>
      <w:marRight w:val="0"/>
      <w:marTop w:val="0"/>
      <w:marBottom w:val="0"/>
      <w:divBdr>
        <w:top w:val="none" w:sz="0" w:space="0" w:color="auto"/>
        <w:left w:val="none" w:sz="0" w:space="0" w:color="auto"/>
        <w:bottom w:val="none" w:sz="0" w:space="0" w:color="auto"/>
        <w:right w:val="none" w:sz="0" w:space="0" w:color="auto"/>
      </w:divBdr>
      <w:divsChild>
        <w:div w:id="1819614504">
          <w:marLeft w:val="0"/>
          <w:marRight w:val="0"/>
          <w:marTop w:val="0"/>
          <w:marBottom w:val="0"/>
          <w:divBdr>
            <w:top w:val="none" w:sz="0" w:space="0" w:color="auto"/>
            <w:left w:val="none" w:sz="0" w:space="0" w:color="auto"/>
            <w:bottom w:val="none" w:sz="0" w:space="0" w:color="auto"/>
            <w:right w:val="none" w:sz="0" w:space="0" w:color="auto"/>
          </w:divBdr>
        </w:div>
        <w:div w:id="283854672">
          <w:marLeft w:val="0"/>
          <w:marRight w:val="0"/>
          <w:marTop w:val="0"/>
          <w:marBottom w:val="0"/>
          <w:divBdr>
            <w:top w:val="none" w:sz="0" w:space="0" w:color="auto"/>
            <w:left w:val="none" w:sz="0" w:space="0" w:color="auto"/>
            <w:bottom w:val="none" w:sz="0" w:space="0" w:color="auto"/>
            <w:right w:val="none" w:sz="0" w:space="0" w:color="auto"/>
          </w:divBdr>
        </w:div>
        <w:div w:id="1600986623">
          <w:marLeft w:val="0"/>
          <w:marRight w:val="0"/>
          <w:marTop w:val="0"/>
          <w:marBottom w:val="0"/>
          <w:divBdr>
            <w:top w:val="none" w:sz="0" w:space="0" w:color="auto"/>
            <w:left w:val="none" w:sz="0" w:space="0" w:color="auto"/>
            <w:bottom w:val="none" w:sz="0" w:space="0" w:color="auto"/>
            <w:right w:val="none" w:sz="0" w:space="0" w:color="auto"/>
          </w:divBdr>
        </w:div>
      </w:divsChild>
    </w:div>
    <w:div w:id="1780374749">
      <w:bodyDiv w:val="1"/>
      <w:marLeft w:val="0"/>
      <w:marRight w:val="0"/>
      <w:marTop w:val="0"/>
      <w:marBottom w:val="0"/>
      <w:divBdr>
        <w:top w:val="none" w:sz="0" w:space="0" w:color="auto"/>
        <w:left w:val="none" w:sz="0" w:space="0" w:color="auto"/>
        <w:bottom w:val="none" w:sz="0" w:space="0" w:color="auto"/>
        <w:right w:val="none" w:sz="0" w:space="0" w:color="auto"/>
      </w:divBdr>
      <w:divsChild>
        <w:div w:id="126096548">
          <w:marLeft w:val="0"/>
          <w:marRight w:val="0"/>
          <w:marTop w:val="0"/>
          <w:marBottom w:val="0"/>
          <w:divBdr>
            <w:top w:val="none" w:sz="0" w:space="0" w:color="auto"/>
            <w:left w:val="none" w:sz="0" w:space="0" w:color="auto"/>
            <w:bottom w:val="none" w:sz="0" w:space="0" w:color="auto"/>
            <w:right w:val="none" w:sz="0" w:space="0" w:color="auto"/>
          </w:divBdr>
        </w:div>
      </w:divsChild>
    </w:div>
    <w:div w:id="1785494827">
      <w:bodyDiv w:val="1"/>
      <w:marLeft w:val="0"/>
      <w:marRight w:val="0"/>
      <w:marTop w:val="0"/>
      <w:marBottom w:val="0"/>
      <w:divBdr>
        <w:top w:val="none" w:sz="0" w:space="0" w:color="auto"/>
        <w:left w:val="none" w:sz="0" w:space="0" w:color="auto"/>
        <w:bottom w:val="none" w:sz="0" w:space="0" w:color="auto"/>
        <w:right w:val="none" w:sz="0" w:space="0" w:color="auto"/>
      </w:divBdr>
      <w:divsChild>
        <w:div w:id="1854490765">
          <w:marLeft w:val="0"/>
          <w:marRight w:val="0"/>
          <w:marTop w:val="0"/>
          <w:marBottom w:val="0"/>
          <w:divBdr>
            <w:top w:val="none" w:sz="0" w:space="0" w:color="auto"/>
            <w:left w:val="none" w:sz="0" w:space="0" w:color="auto"/>
            <w:bottom w:val="none" w:sz="0" w:space="0" w:color="auto"/>
            <w:right w:val="none" w:sz="0" w:space="0" w:color="auto"/>
          </w:divBdr>
        </w:div>
      </w:divsChild>
    </w:div>
    <w:div w:id="1806964668">
      <w:bodyDiv w:val="1"/>
      <w:marLeft w:val="0"/>
      <w:marRight w:val="0"/>
      <w:marTop w:val="0"/>
      <w:marBottom w:val="0"/>
      <w:divBdr>
        <w:top w:val="none" w:sz="0" w:space="0" w:color="auto"/>
        <w:left w:val="none" w:sz="0" w:space="0" w:color="auto"/>
        <w:bottom w:val="none" w:sz="0" w:space="0" w:color="auto"/>
        <w:right w:val="none" w:sz="0" w:space="0" w:color="auto"/>
      </w:divBdr>
      <w:divsChild>
        <w:div w:id="1574660399">
          <w:marLeft w:val="0"/>
          <w:marRight w:val="0"/>
          <w:marTop w:val="0"/>
          <w:marBottom w:val="0"/>
          <w:divBdr>
            <w:top w:val="none" w:sz="0" w:space="0" w:color="auto"/>
            <w:left w:val="none" w:sz="0" w:space="0" w:color="auto"/>
            <w:bottom w:val="none" w:sz="0" w:space="0" w:color="auto"/>
            <w:right w:val="none" w:sz="0" w:space="0" w:color="auto"/>
          </w:divBdr>
        </w:div>
        <w:div w:id="1771273774">
          <w:marLeft w:val="0"/>
          <w:marRight w:val="0"/>
          <w:marTop w:val="0"/>
          <w:marBottom w:val="0"/>
          <w:divBdr>
            <w:top w:val="none" w:sz="0" w:space="0" w:color="auto"/>
            <w:left w:val="none" w:sz="0" w:space="0" w:color="auto"/>
            <w:bottom w:val="none" w:sz="0" w:space="0" w:color="auto"/>
            <w:right w:val="none" w:sz="0" w:space="0" w:color="auto"/>
          </w:divBdr>
        </w:div>
        <w:div w:id="1261840451">
          <w:marLeft w:val="0"/>
          <w:marRight w:val="0"/>
          <w:marTop w:val="0"/>
          <w:marBottom w:val="0"/>
          <w:divBdr>
            <w:top w:val="none" w:sz="0" w:space="0" w:color="auto"/>
            <w:left w:val="none" w:sz="0" w:space="0" w:color="auto"/>
            <w:bottom w:val="none" w:sz="0" w:space="0" w:color="auto"/>
            <w:right w:val="none" w:sz="0" w:space="0" w:color="auto"/>
          </w:divBdr>
        </w:div>
        <w:div w:id="934091631">
          <w:marLeft w:val="0"/>
          <w:marRight w:val="0"/>
          <w:marTop w:val="0"/>
          <w:marBottom w:val="0"/>
          <w:divBdr>
            <w:top w:val="none" w:sz="0" w:space="0" w:color="auto"/>
            <w:left w:val="none" w:sz="0" w:space="0" w:color="auto"/>
            <w:bottom w:val="none" w:sz="0" w:space="0" w:color="auto"/>
            <w:right w:val="none" w:sz="0" w:space="0" w:color="auto"/>
          </w:divBdr>
        </w:div>
        <w:div w:id="2090149185">
          <w:marLeft w:val="0"/>
          <w:marRight w:val="0"/>
          <w:marTop w:val="0"/>
          <w:marBottom w:val="0"/>
          <w:divBdr>
            <w:top w:val="none" w:sz="0" w:space="0" w:color="auto"/>
            <w:left w:val="none" w:sz="0" w:space="0" w:color="auto"/>
            <w:bottom w:val="none" w:sz="0" w:space="0" w:color="auto"/>
            <w:right w:val="none" w:sz="0" w:space="0" w:color="auto"/>
          </w:divBdr>
        </w:div>
      </w:divsChild>
    </w:div>
    <w:div w:id="1816990576">
      <w:bodyDiv w:val="1"/>
      <w:marLeft w:val="0"/>
      <w:marRight w:val="0"/>
      <w:marTop w:val="0"/>
      <w:marBottom w:val="0"/>
      <w:divBdr>
        <w:top w:val="none" w:sz="0" w:space="0" w:color="auto"/>
        <w:left w:val="none" w:sz="0" w:space="0" w:color="auto"/>
        <w:bottom w:val="none" w:sz="0" w:space="0" w:color="auto"/>
        <w:right w:val="none" w:sz="0" w:space="0" w:color="auto"/>
      </w:divBdr>
    </w:div>
    <w:div w:id="1835608276">
      <w:bodyDiv w:val="1"/>
      <w:marLeft w:val="0"/>
      <w:marRight w:val="0"/>
      <w:marTop w:val="0"/>
      <w:marBottom w:val="0"/>
      <w:divBdr>
        <w:top w:val="none" w:sz="0" w:space="0" w:color="auto"/>
        <w:left w:val="none" w:sz="0" w:space="0" w:color="auto"/>
        <w:bottom w:val="none" w:sz="0" w:space="0" w:color="auto"/>
        <w:right w:val="none" w:sz="0" w:space="0" w:color="auto"/>
      </w:divBdr>
      <w:divsChild>
        <w:div w:id="1550461484">
          <w:marLeft w:val="0"/>
          <w:marRight w:val="0"/>
          <w:marTop w:val="0"/>
          <w:marBottom w:val="0"/>
          <w:divBdr>
            <w:top w:val="none" w:sz="0" w:space="0" w:color="auto"/>
            <w:left w:val="none" w:sz="0" w:space="0" w:color="auto"/>
            <w:bottom w:val="none" w:sz="0" w:space="0" w:color="auto"/>
            <w:right w:val="none" w:sz="0" w:space="0" w:color="auto"/>
          </w:divBdr>
        </w:div>
        <w:div w:id="1882545793">
          <w:marLeft w:val="0"/>
          <w:marRight w:val="0"/>
          <w:marTop w:val="0"/>
          <w:marBottom w:val="0"/>
          <w:divBdr>
            <w:top w:val="none" w:sz="0" w:space="0" w:color="auto"/>
            <w:left w:val="none" w:sz="0" w:space="0" w:color="auto"/>
            <w:bottom w:val="none" w:sz="0" w:space="0" w:color="auto"/>
            <w:right w:val="none" w:sz="0" w:space="0" w:color="auto"/>
          </w:divBdr>
        </w:div>
        <w:div w:id="225723832">
          <w:marLeft w:val="0"/>
          <w:marRight w:val="0"/>
          <w:marTop w:val="0"/>
          <w:marBottom w:val="0"/>
          <w:divBdr>
            <w:top w:val="none" w:sz="0" w:space="0" w:color="auto"/>
            <w:left w:val="none" w:sz="0" w:space="0" w:color="auto"/>
            <w:bottom w:val="none" w:sz="0" w:space="0" w:color="auto"/>
            <w:right w:val="none" w:sz="0" w:space="0" w:color="auto"/>
          </w:divBdr>
        </w:div>
        <w:div w:id="1325544684">
          <w:marLeft w:val="0"/>
          <w:marRight w:val="0"/>
          <w:marTop w:val="0"/>
          <w:marBottom w:val="0"/>
          <w:divBdr>
            <w:top w:val="none" w:sz="0" w:space="0" w:color="auto"/>
            <w:left w:val="none" w:sz="0" w:space="0" w:color="auto"/>
            <w:bottom w:val="none" w:sz="0" w:space="0" w:color="auto"/>
            <w:right w:val="none" w:sz="0" w:space="0" w:color="auto"/>
          </w:divBdr>
        </w:div>
        <w:div w:id="1206523722">
          <w:marLeft w:val="0"/>
          <w:marRight w:val="0"/>
          <w:marTop w:val="0"/>
          <w:marBottom w:val="0"/>
          <w:divBdr>
            <w:top w:val="none" w:sz="0" w:space="0" w:color="auto"/>
            <w:left w:val="none" w:sz="0" w:space="0" w:color="auto"/>
            <w:bottom w:val="none" w:sz="0" w:space="0" w:color="auto"/>
            <w:right w:val="none" w:sz="0" w:space="0" w:color="auto"/>
          </w:divBdr>
        </w:div>
      </w:divsChild>
    </w:div>
    <w:div w:id="1840776437">
      <w:bodyDiv w:val="1"/>
      <w:marLeft w:val="0"/>
      <w:marRight w:val="0"/>
      <w:marTop w:val="0"/>
      <w:marBottom w:val="0"/>
      <w:divBdr>
        <w:top w:val="none" w:sz="0" w:space="0" w:color="auto"/>
        <w:left w:val="none" w:sz="0" w:space="0" w:color="auto"/>
        <w:bottom w:val="none" w:sz="0" w:space="0" w:color="auto"/>
        <w:right w:val="none" w:sz="0" w:space="0" w:color="auto"/>
      </w:divBdr>
      <w:divsChild>
        <w:div w:id="1302350499">
          <w:marLeft w:val="0"/>
          <w:marRight w:val="0"/>
          <w:marTop w:val="0"/>
          <w:marBottom w:val="0"/>
          <w:divBdr>
            <w:top w:val="none" w:sz="0" w:space="0" w:color="auto"/>
            <w:left w:val="none" w:sz="0" w:space="0" w:color="auto"/>
            <w:bottom w:val="none" w:sz="0" w:space="0" w:color="auto"/>
            <w:right w:val="none" w:sz="0" w:space="0" w:color="auto"/>
          </w:divBdr>
        </w:div>
        <w:div w:id="1653829971">
          <w:marLeft w:val="0"/>
          <w:marRight w:val="0"/>
          <w:marTop w:val="0"/>
          <w:marBottom w:val="0"/>
          <w:divBdr>
            <w:top w:val="none" w:sz="0" w:space="0" w:color="auto"/>
            <w:left w:val="none" w:sz="0" w:space="0" w:color="auto"/>
            <w:bottom w:val="none" w:sz="0" w:space="0" w:color="auto"/>
            <w:right w:val="none" w:sz="0" w:space="0" w:color="auto"/>
          </w:divBdr>
        </w:div>
      </w:divsChild>
    </w:div>
    <w:div w:id="1852797601">
      <w:bodyDiv w:val="1"/>
      <w:marLeft w:val="0"/>
      <w:marRight w:val="0"/>
      <w:marTop w:val="0"/>
      <w:marBottom w:val="0"/>
      <w:divBdr>
        <w:top w:val="none" w:sz="0" w:space="0" w:color="auto"/>
        <w:left w:val="none" w:sz="0" w:space="0" w:color="auto"/>
        <w:bottom w:val="none" w:sz="0" w:space="0" w:color="auto"/>
        <w:right w:val="none" w:sz="0" w:space="0" w:color="auto"/>
      </w:divBdr>
    </w:div>
    <w:div w:id="1858539002">
      <w:bodyDiv w:val="1"/>
      <w:marLeft w:val="0"/>
      <w:marRight w:val="0"/>
      <w:marTop w:val="0"/>
      <w:marBottom w:val="0"/>
      <w:divBdr>
        <w:top w:val="none" w:sz="0" w:space="0" w:color="auto"/>
        <w:left w:val="none" w:sz="0" w:space="0" w:color="auto"/>
        <w:bottom w:val="none" w:sz="0" w:space="0" w:color="auto"/>
        <w:right w:val="none" w:sz="0" w:space="0" w:color="auto"/>
      </w:divBdr>
    </w:div>
    <w:div w:id="1878590274">
      <w:bodyDiv w:val="1"/>
      <w:marLeft w:val="0"/>
      <w:marRight w:val="0"/>
      <w:marTop w:val="0"/>
      <w:marBottom w:val="0"/>
      <w:divBdr>
        <w:top w:val="none" w:sz="0" w:space="0" w:color="auto"/>
        <w:left w:val="none" w:sz="0" w:space="0" w:color="auto"/>
        <w:bottom w:val="none" w:sz="0" w:space="0" w:color="auto"/>
        <w:right w:val="none" w:sz="0" w:space="0" w:color="auto"/>
      </w:divBdr>
    </w:div>
    <w:div w:id="1886720700">
      <w:bodyDiv w:val="1"/>
      <w:marLeft w:val="0"/>
      <w:marRight w:val="0"/>
      <w:marTop w:val="0"/>
      <w:marBottom w:val="0"/>
      <w:divBdr>
        <w:top w:val="none" w:sz="0" w:space="0" w:color="auto"/>
        <w:left w:val="none" w:sz="0" w:space="0" w:color="auto"/>
        <w:bottom w:val="none" w:sz="0" w:space="0" w:color="auto"/>
        <w:right w:val="none" w:sz="0" w:space="0" w:color="auto"/>
      </w:divBdr>
      <w:divsChild>
        <w:div w:id="1863322499">
          <w:marLeft w:val="0"/>
          <w:marRight w:val="0"/>
          <w:marTop w:val="0"/>
          <w:marBottom w:val="0"/>
          <w:divBdr>
            <w:top w:val="none" w:sz="0" w:space="0" w:color="auto"/>
            <w:left w:val="none" w:sz="0" w:space="0" w:color="auto"/>
            <w:bottom w:val="none" w:sz="0" w:space="0" w:color="auto"/>
            <w:right w:val="none" w:sz="0" w:space="0" w:color="auto"/>
          </w:divBdr>
        </w:div>
      </w:divsChild>
    </w:div>
    <w:div w:id="1888834918">
      <w:bodyDiv w:val="1"/>
      <w:marLeft w:val="0"/>
      <w:marRight w:val="0"/>
      <w:marTop w:val="0"/>
      <w:marBottom w:val="0"/>
      <w:divBdr>
        <w:top w:val="none" w:sz="0" w:space="0" w:color="auto"/>
        <w:left w:val="none" w:sz="0" w:space="0" w:color="auto"/>
        <w:bottom w:val="none" w:sz="0" w:space="0" w:color="auto"/>
        <w:right w:val="none" w:sz="0" w:space="0" w:color="auto"/>
      </w:divBdr>
      <w:divsChild>
        <w:div w:id="1267931401">
          <w:marLeft w:val="0"/>
          <w:marRight w:val="0"/>
          <w:marTop w:val="0"/>
          <w:marBottom w:val="0"/>
          <w:divBdr>
            <w:top w:val="none" w:sz="0" w:space="0" w:color="auto"/>
            <w:left w:val="none" w:sz="0" w:space="0" w:color="auto"/>
            <w:bottom w:val="none" w:sz="0" w:space="0" w:color="auto"/>
            <w:right w:val="none" w:sz="0" w:space="0" w:color="auto"/>
          </w:divBdr>
        </w:div>
      </w:divsChild>
    </w:div>
    <w:div w:id="1921715379">
      <w:bodyDiv w:val="1"/>
      <w:marLeft w:val="0"/>
      <w:marRight w:val="0"/>
      <w:marTop w:val="0"/>
      <w:marBottom w:val="0"/>
      <w:divBdr>
        <w:top w:val="none" w:sz="0" w:space="0" w:color="auto"/>
        <w:left w:val="none" w:sz="0" w:space="0" w:color="auto"/>
        <w:bottom w:val="none" w:sz="0" w:space="0" w:color="auto"/>
        <w:right w:val="none" w:sz="0" w:space="0" w:color="auto"/>
      </w:divBdr>
      <w:divsChild>
        <w:div w:id="1721243491">
          <w:marLeft w:val="0"/>
          <w:marRight w:val="0"/>
          <w:marTop w:val="0"/>
          <w:marBottom w:val="0"/>
          <w:divBdr>
            <w:top w:val="none" w:sz="0" w:space="0" w:color="auto"/>
            <w:left w:val="none" w:sz="0" w:space="0" w:color="auto"/>
            <w:bottom w:val="none" w:sz="0" w:space="0" w:color="auto"/>
            <w:right w:val="none" w:sz="0" w:space="0" w:color="auto"/>
          </w:divBdr>
        </w:div>
        <w:div w:id="933323558">
          <w:marLeft w:val="0"/>
          <w:marRight w:val="0"/>
          <w:marTop w:val="0"/>
          <w:marBottom w:val="0"/>
          <w:divBdr>
            <w:top w:val="none" w:sz="0" w:space="0" w:color="auto"/>
            <w:left w:val="none" w:sz="0" w:space="0" w:color="auto"/>
            <w:bottom w:val="none" w:sz="0" w:space="0" w:color="auto"/>
            <w:right w:val="none" w:sz="0" w:space="0" w:color="auto"/>
          </w:divBdr>
        </w:div>
        <w:div w:id="1106466157">
          <w:marLeft w:val="0"/>
          <w:marRight w:val="0"/>
          <w:marTop w:val="0"/>
          <w:marBottom w:val="0"/>
          <w:divBdr>
            <w:top w:val="none" w:sz="0" w:space="0" w:color="auto"/>
            <w:left w:val="none" w:sz="0" w:space="0" w:color="auto"/>
            <w:bottom w:val="none" w:sz="0" w:space="0" w:color="auto"/>
            <w:right w:val="none" w:sz="0" w:space="0" w:color="auto"/>
          </w:divBdr>
        </w:div>
        <w:div w:id="1192642765">
          <w:marLeft w:val="0"/>
          <w:marRight w:val="0"/>
          <w:marTop w:val="0"/>
          <w:marBottom w:val="0"/>
          <w:divBdr>
            <w:top w:val="none" w:sz="0" w:space="0" w:color="auto"/>
            <w:left w:val="none" w:sz="0" w:space="0" w:color="auto"/>
            <w:bottom w:val="none" w:sz="0" w:space="0" w:color="auto"/>
            <w:right w:val="none" w:sz="0" w:space="0" w:color="auto"/>
          </w:divBdr>
        </w:div>
      </w:divsChild>
    </w:div>
    <w:div w:id="1932471239">
      <w:bodyDiv w:val="1"/>
      <w:marLeft w:val="0"/>
      <w:marRight w:val="0"/>
      <w:marTop w:val="0"/>
      <w:marBottom w:val="0"/>
      <w:divBdr>
        <w:top w:val="none" w:sz="0" w:space="0" w:color="auto"/>
        <w:left w:val="none" w:sz="0" w:space="0" w:color="auto"/>
        <w:bottom w:val="none" w:sz="0" w:space="0" w:color="auto"/>
        <w:right w:val="none" w:sz="0" w:space="0" w:color="auto"/>
      </w:divBdr>
      <w:divsChild>
        <w:div w:id="2124958189">
          <w:marLeft w:val="0"/>
          <w:marRight w:val="0"/>
          <w:marTop w:val="0"/>
          <w:marBottom w:val="0"/>
          <w:divBdr>
            <w:top w:val="none" w:sz="0" w:space="0" w:color="auto"/>
            <w:left w:val="none" w:sz="0" w:space="0" w:color="auto"/>
            <w:bottom w:val="none" w:sz="0" w:space="0" w:color="auto"/>
            <w:right w:val="none" w:sz="0" w:space="0" w:color="auto"/>
          </w:divBdr>
        </w:div>
      </w:divsChild>
    </w:div>
    <w:div w:id="1936739738">
      <w:bodyDiv w:val="1"/>
      <w:marLeft w:val="0"/>
      <w:marRight w:val="0"/>
      <w:marTop w:val="0"/>
      <w:marBottom w:val="0"/>
      <w:divBdr>
        <w:top w:val="none" w:sz="0" w:space="0" w:color="auto"/>
        <w:left w:val="none" w:sz="0" w:space="0" w:color="auto"/>
        <w:bottom w:val="none" w:sz="0" w:space="0" w:color="auto"/>
        <w:right w:val="none" w:sz="0" w:space="0" w:color="auto"/>
      </w:divBdr>
      <w:divsChild>
        <w:div w:id="1548176133">
          <w:marLeft w:val="0"/>
          <w:marRight w:val="0"/>
          <w:marTop w:val="0"/>
          <w:marBottom w:val="0"/>
          <w:divBdr>
            <w:top w:val="none" w:sz="0" w:space="0" w:color="auto"/>
            <w:left w:val="none" w:sz="0" w:space="0" w:color="auto"/>
            <w:bottom w:val="none" w:sz="0" w:space="0" w:color="auto"/>
            <w:right w:val="none" w:sz="0" w:space="0" w:color="auto"/>
          </w:divBdr>
        </w:div>
        <w:div w:id="747311584">
          <w:marLeft w:val="0"/>
          <w:marRight w:val="0"/>
          <w:marTop w:val="0"/>
          <w:marBottom w:val="0"/>
          <w:divBdr>
            <w:top w:val="none" w:sz="0" w:space="0" w:color="auto"/>
            <w:left w:val="none" w:sz="0" w:space="0" w:color="auto"/>
            <w:bottom w:val="none" w:sz="0" w:space="0" w:color="auto"/>
            <w:right w:val="none" w:sz="0" w:space="0" w:color="auto"/>
          </w:divBdr>
        </w:div>
      </w:divsChild>
    </w:div>
    <w:div w:id="1937057183">
      <w:bodyDiv w:val="1"/>
      <w:marLeft w:val="0"/>
      <w:marRight w:val="0"/>
      <w:marTop w:val="0"/>
      <w:marBottom w:val="0"/>
      <w:divBdr>
        <w:top w:val="none" w:sz="0" w:space="0" w:color="auto"/>
        <w:left w:val="none" w:sz="0" w:space="0" w:color="auto"/>
        <w:bottom w:val="none" w:sz="0" w:space="0" w:color="auto"/>
        <w:right w:val="none" w:sz="0" w:space="0" w:color="auto"/>
      </w:divBdr>
      <w:divsChild>
        <w:div w:id="629938985">
          <w:marLeft w:val="0"/>
          <w:marRight w:val="0"/>
          <w:marTop w:val="0"/>
          <w:marBottom w:val="0"/>
          <w:divBdr>
            <w:top w:val="none" w:sz="0" w:space="0" w:color="auto"/>
            <w:left w:val="none" w:sz="0" w:space="0" w:color="auto"/>
            <w:bottom w:val="none" w:sz="0" w:space="0" w:color="auto"/>
            <w:right w:val="none" w:sz="0" w:space="0" w:color="auto"/>
          </w:divBdr>
        </w:div>
      </w:divsChild>
    </w:div>
    <w:div w:id="1965386588">
      <w:bodyDiv w:val="1"/>
      <w:marLeft w:val="0"/>
      <w:marRight w:val="0"/>
      <w:marTop w:val="0"/>
      <w:marBottom w:val="0"/>
      <w:divBdr>
        <w:top w:val="none" w:sz="0" w:space="0" w:color="auto"/>
        <w:left w:val="none" w:sz="0" w:space="0" w:color="auto"/>
        <w:bottom w:val="none" w:sz="0" w:space="0" w:color="auto"/>
        <w:right w:val="none" w:sz="0" w:space="0" w:color="auto"/>
      </w:divBdr>
    </w:div>
    <w:div w:id="1978951377">
      <w:bodyDiv w:val="1"/>
      <w:marLeft w:val="0"/>
      <w:marRight w:val="0"/>
      <w:marTop w:val="0"/>
      <w:marBottom w:val="0"/>
      <w:divBdr>
        <w:top w:val="none" w:sz="0" w:space="0" w:color="auto"/>
        <w:left w:val="none" w:sz="0" w:space="0" w:color="auto"/>
        <w:bottom w:val="none" w:sz="0" w:space="0" w:color="auto"/>
        <w:right w:val="none" w:sz="0" w:space="0" w:color="auto"/>
      </w:divBdr>
      <w:divsChild>
        <w:div w:id="802427976">
          <w:marLeft w:val="0"/>
          <w:marRight w:val="0"/>
          <w:marTop w:val="0"/>
          <w:marBottom w:val="0"/>
          <w:divBdr>
            <w:top w:val="none" w:sz="0" w:space="0" w:color="auto"/>
            <w:left w:val="none" w:sz="0" w:space="0" w:color="auto"/>
            <w:bottom w:val="none" w:sz="0" w:space="0" w:color="auto"/>
            <w:right w:val="none" w:sz="0" w:space="0" w:color="auto"/>
          </w:divBdr>
        </w:div>
        <w:div w:id="325475479">
          <w:marLeft w:val="0"/>
          <w:marRight w:val="0"/>
          <w:marTop w:val="0"/>
          <w:marBottom w:val="0"/>
          <w:divBdr>
            <w:top w:val="none" w:sz="0" w:space="0" w:color="auto"/>
            <w:left w:val="none" w:sz="0" w:space="0" w:color="auto"/>
            <w:bottom w:val="none" w:sz="0" w:space="0" w:color="auto"/>
            <w:right w:val="none" w:sz="0" w:space="0" w:color="auto"/>
          </w:divBdr>
        </w:div>
      </w:divsChild>
    </w:div>
    <w:div w:id="1990592428">
      <w:bodyDiv w:val="1"/>
      <w:marLeft w:val="0"/>
      <w:marRight w:val="0"/>
      <w:marTop w:val="0"/>
      <w:marBottom w:val="0"/>
      <w:divBdr>
        <w:top w:val="none" w:sz="0" w:space="0" w:color="auto"/>
        <w:left w:val="none" w:sz="0" w:space="0" w:color="auto"/>
        <w:bottom w:val="none" w:sz="0" w:space="0" w:color="auto"/>
        <w:right w:val="none" w:sz="0" w:space="0" w:color="auto"/>
      </w:divBdr>
      <w:divsChild>
        <w:div w:id="2125806200">
          <w:marLeft w:val="0"/>
          <w:marRight w:val="0"/>
          <w:marTop w:val="0"/>
          <w:marBottom w:val="0"/>
          <w:divBdr>
            <w:top w:val="none" w:sz="0" w:space="0" w:color="auto"/>
            <w:left w:val="none" w:sz="0" w:space="0" w:color="auto"/>
            <w:bottom w:val="none" w:sz="0" w:space="0" w:color="auto"/>
            <w:right w:val="none" w:sz="0" w:space="0" w:color="auto"/>
          </w:divBdr>
        </w:div>
      </w:divsChild>
    </w:div>
    <w:div w:id="2015912194">
      <w:bodyDiv w:val="1"/>
      <w:marLeft w:val="0"/>
      <w:marRight w:val="0"/>
      <w:marTop w:val="0"/>
      <w:marBottom w:val="0"/>
      <w:divBdr>
        <w:top w:val="none" w:sz="0" w:space="0" w:color="auto"/>
        <w:left w:val="none" w:sz="0" w:space="0" w:color="auto"/>
        <w:bottom w:val="none" w:sz="0" w:space="0" w:color="auto"/>
        <w:right w:val="none" w:sz="0" w:space="0" w:color="auto"/>
      </w:divBdr>
      <w:divsChild>
        <w:div w:id="17507017">
          <w:marLeft w:val="0"/>
          <w:marRight w:val="0"/>
          <w:marTop w:val="0"/>
          <w:marBottom w:val="0"/>
          <w:divBdr>
            <w:top w:val="none" w:sz="0" w:space="0" w:color="auto"/>
            <w:left w:val="none" w:sz="0" w:space="0" w:color="auto"/>
            <w:bottom w:val="none" w:sz="0" w:space="0" w:color="auto"/>
            <w:right w:val="none" w:sz="0" w:space="0" w:color="auto"/>
          </w:divBdr>
        </w:div>
      </w:divsChild>
    </w:div>
    <w:div w:id="2061127811">
      <w:bodyDiv w:val="1"/>
      <w:marLeft w:val="0"/>
      <w:marRight w:val="0"/>
      <w:marTop w:val="0"/>
      <w:marBottom w:val="0"/>
      <w:divBdr>
        <w:top w:val="none" w:sz="0" w:space="0" w:color="auto"/>
        <w:left w:val="none" w:sz="0" w:space="0" w:color="auto"/>
        <w:bottom w:val="none" w:sz="0" w:space="0" w:color="auto"/>
        <w:right w:val="none" w:sz="0" w:space="0" w:color="auto"/>
      </w:divBdr>
    </w:div>
    <w:div w:id="2123382356">
      <w:bodyDiv w:val="1"/>
      <w:marLeft w:val="0"/>
      <w:marRight w:val="0"/>
      <w:marTop w:val="0"/>
      <w:marBottom w:val="0"/>
      <w:divBdr>
        <w:top w:val="none" w:sz="0" w:space="0" w:color="auto"/>
        <w:left w:val="none" w:sz="0" w:space="0" w:color="auto"/>
        <w:bottom w:val="none" w:sz="0" w:space="0" w:color="auto"/>
        <w:right w:val="none" w:sz="0" w:space="0" w:color="auto"/>
      </w:divBdr>
      <w:divsChild>
        <w:div w:id="218134082">
          <w:marLeft w:val="0"/>
          <w:marRight w:val="0"/>
          <w:marTop w:val="0"/>
          <w:marBottom w:val="0"/>
          <w:divBdr>
            <w:top w:val="none" w:sz="0" w:space="0" w:color="auto"/>
            <w:left w:val="none" w:sz="0" w:space="0" w:color="auto"/>
            <w:bottom w:val="none" w:sz="0" w:space="0" w:color="auto"/>
            <w:right w:val="none" w:sz="0" w:space="0" w:color="auto"/>
          </w:divBdr>
        </w:div>
        <w:div w:id="2052609707">
          <w:marLeft w:val="0"/>
          <w:marRight w:val="0"/>
          <w:marTop w:val="0"/>
          <w:marBottom w:val="0"/>
          <w:divBdr>
            <w:top w:val="none" w:sz="0" w:space="0" w:color="auto"/>
            <w:left w:val="none" w:sz="0" w:space="0" w:color="auto"/>
            <w:bottom w:val="none" w:sz="0" w:space="0" w:color="auto"/>
            <w:right w:val="none" w:sz="0" w:space="0" w:color="auto"/>
          </w:divBdr>
        </w:div>
        <w:div w:id="1903786196">
          <w:marLeft w:val="0"/>
          <w:marRight w:val="0"/>
          <w:marTop w:val="0"/>
          <w:marBottom w:val="0"/>
          <w:divBdr>
            <w:top w:val="none" w:sz="0" w:space="0" w:color="auto"/>
            <w:left w:val="none" w:sz="0" w:space="0" w:color="auto"/>
            <w:bottom w:val="none" w:sz="0" w:space="0" w:color="auto"/>
            <w:right w:val="none" w:sz="0" w:space="0" w:color="auto"/>
          </w:divBdr>
        </w:div>
        <w:div w:id="152068219">
          <w:marLeft w:val="0"/>
          <w:marRight w:val="0"/>
          <w:marTop w:val="0"/>
          <w:marBottom w:val="0"/>
          <w:divBdr>
            <w:top w:val="none" w:sz="0" w:space="0" w:color="auto"/>
            <w:left w:val="none" w:sz="0" w:space="0" w:color="auto"/>
            <w:bottom w:val="none" w:sz="0" w:space="0" w:color="auto"/>
            <w:right w:val="none" w:sz="0" w:space="0" w:color="auto"/>
          </w:divBdr>
        </w:div>
        <w:div w:id="1844664198">
          <w:marLeft w:val="0"/>
          <w:marRight w:val="0"/>
          <w:marTop w:val="0"/>
          <w:marBottom w:val="0"/>
          <w:divBdr>
            <w:top w:val="none" w:sz="0" w:space="0" w:color="auto"/>
            <w:left w:val="none" w:sz="0" w:space="0" w:color="auto"/>
            <w:bottom w:val="none" w:sz="0" w:space="0" w:color="auto"/>
            <w:right w:val="none" w:sz="0" w:space="0" w:color="auto"/>
          </w:divBdr>
        </w:div>
        <w:div w:id="1456867659">
          <w:marLeft w:val="0"/>
          <w:marRight w:val="0"/>
          <w:marTop w:val="0"/>
          <w:marBottom w:val="0"/>
          <w:divBdr>
            <w:top w:val="none" w:sz="0" w:space="0" w:color="auto"/>
            <w:left w:val="none" w:sz="0" w:space="0" w:color="auto"/>
            <w:bottom w:val="none" w:sz="0" w:space="0" w:color="auto"/>
            <w:right w:val="none" w:sz="0" w:space="0" w:color="auto"/>
          </w:divBdr>
        </w:div>
        <w:div w:id="254170385">
          <w:marLeft w:val="0"/>
          <w:marRight w:val="0"/>
          <w:marTop w:val="0"/>
          <w:marBottom w:val="0"/>
          <w:divBdr>
            <w:top w:val="none" w:sz="0" w:space="0" w:color="auto"/>
            <w:left w:val="none" w:sz="0" w:space="0" w:color="auto"/>
            <w:bottom w:val="none" w:sz="0" w:space="0" w:color="auto"/>
            <w:right w:val="none" w:sz="0" w:space="0" w:color="auto"/>
          </w:divBdr>
        </w:div>
        <w:div w:id="275451735">
          <w:marLeft w:val="0"/>
          <w:marRight w:val="0"/>
          <w:marTop w:val="0"/>
          <w:marBottom w:val="0"/>
          <w:divBdr>
            <w:top w:val="none" w:sz="0" w:space="0" w:color="auto"/>
            <w:left w:val="none" w:sz="0" w:space="0" w:color="auto"/>
            <w:bottom w:val="none" w:sz="0" w:space="0" w:color="auto"/>
            <w:right w:val="none" w:sz="0" w:space="0" w:color="auto"/>
          </w:divBdr>
        </w:div>
        <w:div w:id="214856015">
          <w:marLeft w:val="0"/>
          <w:marRight w:val="0"/>
          <w:marTop w:val="0"/>
          <w:marBottom w:val="0"/>
          <w:divBdr>
            <w:top w:val="none" w:sz="0" w:space="0" w:color="auto"/>
            <w:left w:val="none" w:sz="0" w:space="0" w:color="auto"/>
            <w:bottom w:val="none" w:sz="0" w:space="0" w:color="auto"/>
            <w:right w:val="none" w:sz="0" w:space="0" w:color="auto"/>
          </w:divBdr>
        </w:div>
      </w:divsChild>
    </w:div>
    <w:div w:id="2132361932">
      <w:bodyDiv w:val="1"/>
      <w:marLeft w:val="0"/>
      <w:marRight w:val="0"/>
      <w:marTop w:val="0"/>
      <w:marBottom w:val="0"/>
      <w:divBdr>
        <w:top w:val="none" w:sz="0" w:space="0" w:color="auto"/>
        <w:left w:val="none" w:sz="0" w:space="0" w:color="auto"/>
        <w:bottom w:val="none" w:sz="0" w:space="0" w:color="auto"/>
        <w:right w:val="none" w:sz="0" w:space="0" w:color="auto"/>
      </w:divBdr>
    </w:div>
    <w:div w:id="213347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hell.com/sustainability/sustainability-reporting-and-performance-data/sustainability-report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23/A:102296701277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ell.com/sustainability/sustainability-reporting-and-performance-data/sustainability-reports.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rts.shell.com/annual-report/2020/strategic-report/our-people.php"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6392A-1328-4C55-8892-ADC5A535E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4951</TotalTime>
  <Pages>23</Pages>
  <Words>5728</Words>
  <Characters>32654</Characters>
  <Application>Microsoft Office Word</Application>
  <DocSecurity>0</DocSecurity>
  <Lines>272</Lines>
  <Paragraphs>76</Paragraphs>
  <ScaleCrop>false</ScaleCrop>
  <Company/>
  <LinksUpToDate>false</LinksUpToDate>
  <CharactersWithSpaces>38306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林玲</dc:creator>
  <cp:lastModifiedBy>林玲</cp:lastModifiedBy>
  <cp:revision>110</cp:revision>
  <cp:lastPrinted>2021-03-17T20:01:00Z</cp:lastPrinted>
  <dcterms:created xsi:type="dcterms:W3CDTF">2021-05-15T11:24:00Z</dcterms:created>
  <dcterms:modified xsi:type="dcterms:W3CDTF">2021-05-23T16:44:00Z</dcterms:modified>
</cp:coreProperties>
</file>