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B9E3A" w14:textId="77777777" w:rsidR="00141915" w:rsidRDefault="00141915" w:rsidP="00141915">
      <w:pPr>
        <w:ind w:left="360"/>
      </w:pPr>
      <w:r>
        <w:rPr>
          <w:b/>
          <w:bCs/>
        </w:rPr>
        <w:t>Answers</w:t>
      </w:r>
      <w:r>
        <w:rPr>
          <w:b/>
          <w:bCs/>
        </w:rPr>
        <w:br/>
      </w:r>
      <w:r>
        <w:rPr>
          <w:b/>
          <w:bCs/>
        </w:rPr>
        <w:br/>
      </w:r>
      <w:r>
        <w:t>1.</w:t>
      </w:r>
      <w:r>
        <w:br/>
      </w:r>
      <w:r>
        <w:rPr>
          <w:noProof/>
        </w:rPr>
        <w:drawing>
          <wp:inline distT="0" distB="0" distL="0" distR="0" wp14:anchorId="298B4D42" wp14:editId="601F9672">
            <wp:extent cx="4562475" cy="1847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62475" cy="1847850"/>
                    </a:xfrm>
                    <a:prstGeom prst="rect">
                      <a:avLst/>
                    </a:prstGeom>
                  </pic:spPr>
                </pic:pic>
              </a:graphicData>
            </a:graphic>
          </wp:inline>
        </w:drawing>
      </w:r>
    </w:p>
    <w:p w14:paraId="04C1DEB5" w14:textId="77777777" w:rsidR="00141915" w:rsidRDefault="00141915" w:rsidP="00141915">
      <w:pPr>
        <w:ind w:left="360"/>
      </w:pPr>
    </w:p>
    <w:p w14:paraId="1C896BBF" w14:textId="77777777" w:rsidR="00141915" w:rsidRDefault="00141915" w:rsidP="00141915">
      <w:pPr>
        <w:pStyle w:val="ListParagraph"/>
        <w:numPr>
          <w:ilvl w:val="0"/>
          <w:numId w:val="1"/>
        </w:numPr>
      </w:pPr>
      <w:r>
        <w:t>Large molecules like carbohydrates, fats and proteins are too large to be absorbed across the walls of the gut and into the blood. Enzymes break them down into smaller molecules such as amino acids and simple sugars which can be transported across.</w:t>
      </w:r>
      <w:r>
        <w:br/>
      </w:r>
    </w:p>
    <w:p w14:paraId="5EF73562" w14:textId="77777777" w:rsidR="00141915" w:rsidRDefault="00141915" w:rsidP="00141915">
      <w:pPr>
        <w:pStyle w:val="ListParagraph"/>
        <w:numPr>
          <w:ilvl w:val="0"/>
          <w:numId w:val="1"/>
        </w:numPr>
      </w:pPr>
      <w:r>
        <w:t>The small intestine and the pancreas</w:t>
      </w:r>
      <w:r>
        <w:br/>
      </w:r>
    </w:p>
    <w:p w14:paraId="4CC7D6E1" w14:textId="77777777" w:rsidR="00141915" w:rsidRDefault="00141915" w:rsidP="00141915">
      <w:pPr>
        <w:pStyle w:val="ListParagraph"/>
        <w:numPr>
          <w:ilvl w:val="0"/>
          <w:numId w:val="1"/>
        </w:numPr>
      </w:pPr>
      <w:r>
        <w:t>a) liver</w:t>
      </w:r>
      <w:r>
        <w:br/>
        <w:t>b) bile</w:t>
      </w:r>
      <w:r>
        <w:br/>
        <w:t xml:space="preserve">c) emulsifies fat </w:t>
      </w:r>
      <w:r>
        <w:rPr>
          <w:b/>
          <w:bCs/>
        </w:rPr>
        <w:t xml:space="preserve">OR </w:t>
      </w:r>
      <w:r>
        <w:t>neutralises stomach acid</w:t>
      </w:r>
    </w:p>
    <w:p w14:paraId="692D6CE6" w14:textId="77777777" w:rsidR="00141915" w:rsidRDefault="00141915"/>
    <w:sectPr w:rsidR="00141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821D3"/>
    <w:multiLevelType w:val="hybridMultilevel"/>
    <w:tmpl w:val="A3EAF1B6"/>
    <w:lvl w:ilvl="0" w:tplc="BCC0A05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915"/>
    <w:rsid w:val="00141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E697C"/>
  <w15:chartTrackingRefBased/>
  <w15:docId w15:val="{ABBAB0CC-D958-4E9B-9912-625F4FDD4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9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9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Words>
  <Characters>313</Characters>
  <Application>Microsoft Office Word</Application>
  <DocSecurity>0</DocSecurity>
  <Lines>2</Lines>
  <Paragraphs>1</Paragraphs>
  <ScaleCrop>false</ScaleCrop>
  <Company/>
  <LinksUpToDate>false</LinksUpToDate>
  <CharactersWithSpaces>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2020-09-16T11:41:00Z</dcterms:created>
  <dcterms:modified xsi:type="dcterms:W3CDTF">2020-09-16T11:41:00Z</dcterms:modified>
</cp:coreProperties>
</file>