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C4AEF" w14:textId="395747EF" w:rsidR="00830009" w:rsidRDefault="00830009" w:rsidP="00FA67C9">
      <w:pPr>
        <w:jc w:val="center"/>
        <w:rPr>
          <w:b/>
          <w:sz w:val="36"/>
        </w:rPr>
      </w:pPr>
      <w:r w:rsidRPr="00830009">
        <w:drawing>
          <wp:inline distT="0" distB="0" distL="0" distR="0" wp14:anchorId="646F7639" wp14:editId="23175B80">
            <wp:extent cx="4514850" cy="1714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514850" cy="1714500"/>
                    </a:xfrm>
                    <a:prstGeom prst="rect">
                      <a:avLst/>
                    </a:prstGeom>
                  </pic:spPr>
                </pic:pic>
              </a:graphicData>
            </a:graphic>
          </wp:inline>
        </w:drawing>
      </w:r>
    </w:p>
    <w:p w14:paraId="406D6AEA" w14:textId="09C926FE" w:rsidR="00830009" w:rsidRDefault="00FA67C9" w:rsidP="00830009">
      <w:pPr>
        <w:jc w:val="center"/>
        <w:rPr>
          <w:b/>
          <w:sz w:val="36"/>
        </w:rPr>
      </w:pPr>
      <w:r w:rsidRPr="00FA67C9">
        <w:rPr>
          <w:b/>
          <w:sz w:val="36"/>
        </w:rPr>
        <w:t>BMSW4001</w:t>
      </w:r>
      <w:r w:rsidRPr="00FA67C9">
        <w:rPr>
          <w:b/>
          <w:sz w:val="36"/>
        </w:rPr>
        <w:br/>
        <w:t>Academic and Employability Skills (ACE</w:t>
      </w:r>
    </w:p>
    <w:p w14:paraId="04E9A4B6" w14:textId="03797BB2" w:rsidR="00830009" w:rsidRDefault="00830009" w:rsidP="00830009">
      <w:pPr>
        <w:rPr>
          <w:b/>
          <w:sz w:val="28"/>
          <w:szCs w:val="28"/>
        </w:rPr>
      </w:pPr>
      <w:r>
        <w:rPr>
          <w:b/>
          <w:sz w:val="28"/>
          <w:szCs w:val="28"/>
        </w:rPr>
        <w:t xml:space="preserve">                      Lecturer: Sylvia Hoffman.</w:t>
      </w:r>
    </w:p>
    <w:p w14:paraId="668B0240" w14:textId="5DA9DE6C" w:rsidR="00830009" w:rsidRDefault="00830009" w:rsidP="00830009">
      <w:pPr>
        <w:rPr>
          <w:b/>
          <w:sz w:val="28"/>
          <w:szCs w:val="28"/>
        </w:rPr>
      </w:pPr>
      <w:r>
        <w:rPr>
          <w:b/>
          <w:sz w:val="28"/>
          <w:szCs w:val="28"/>
        </w:rPr>
        <w:t xml:space="preserve">                     Student name: Santiana Rutkowska</w:t>
      </w:r>
    </w:p>
    <w:p w14:paraId="58C6AFF9" w14:textId="17DD21D6" w:rsidR="00830009" w:rsidRPr="00830009" w:rsidRDefault="00830009" w:rsidP="00830009">
      <w:pPr>
        <w:rPr>
          <w:b/>
          <w:sz w:val="28"/>
          <w:szCs w:val="28"/>
        </w:rPr>
      </w:pPr>
      <w:r>
        <w:rPr>
          <w:b/>
          <w:sz w:val="28"/>
          <w:szCs w:val="28"/>
        </w:rPr>
        <w:t xml:space="preserve">                     Student ID: 1917604</w:t>
      </w:r>
    </w:p>
    <w:p w14:paraId="08B25C2B" w14:textId="77723CE0" w:rsidR="00830009" w:rsidRPr="00830009" w:rsidRDefault="00830009" w:rsidP="00830009">
      <w:pPr>
        <w:pStyle w:val="ListParagraph"/>
        <w:rPr>
          <w:b/>
          <w:sz w:val="36"/>
        </w:rPr>
      </w:pPr>
      <w:r>
        <w:rPr>
          <w:b/>
          <w:sz w:val="36"/>
        </w:rPr>
        <w:t xml:space="preserve">  </w:t>
      </w:r>
    </w:p>
    <w:p w14:paraId="6344E662" w14:textId="77777777" w:rsidR="00830009" w:rsidRDefault="00830009" w:rsidP="00FA67C9">
      <w:pPr>
        <w:jc w:val="center"/>
        <w:rPr>
          <w:b/>
          <w:sz w:val="36"/>
        </w:rPr>
      </w:pPr>
    </w:p>
    <w:p w14:paraId="6BE06DED" w14:textId="77777777" w:rsidR="00FA67C9" w:rsidRDefault="00FA67C9">
      <w:pPr>
        <w:spacing w:before="0" w:after="160" w:line="259" w:lineRule="auto"/>
        <w:jc w:val="left"/>
        <w:rPr>
          <w:b/>
          <w:sz w:val="36"/>
        </w:rPr>
      </w:pPr>
      <w:r>
        <w:rPr>
          <w:b/>
          <w:sz w:val="36"/>
        </w:rPr>
        <w:br w:type="page"/>
      </w:r>
    </w:p>
    <w:sdt>
      <w:sdtPr>
        <w:rPr>
          <w:rFonts w:ascii="Times New Roman" w:eastAsiaTheme="minorHAnsi" w:hAnsi="Times New Roman" w:cstheme="minorBidi"/>
          <w:color w:val="auto"/>
          <w:sz w:val="24"/>
          <w:szCs w:val="22"/>
        </w:rPr>
        <w:id w:val="-1697372234"/>
        <w:docPartObj>
          <w:docPartGallery w:val="Table of Contents"/>
          <w:docPartUnique/>
        </w:docPartObj>
      </w:sdtPr>
      <w:sdtEndPr>
        <w:rPr>
          <w:b/>
          <w:bCs/>
          <w:noProof/>
        </w:rPr>
      </w:sdtEndPr>
      <w:sdtContent>
        <w:p w14:paraId="3F97ED3A" w14:textId="50A86943" w:rsidR="00830009" w:rsidRPr="00830009" w:rsidRDefault="00770A8F" w:rsidP="00830009">
          <w:pPr>
            <w:pStyle w:val="TOCHeading"/>
          </w:pPr>
          <w:r>
            <w:t>Table of Content</w:t>
          </w:r>
        </w:p>
        <w:p w14:paraId="6532CDD3" w14:textId="77777777" w:rsidR="00770A8F" w:rsidRDefault="00770A8F">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69395817" w:history="1">
            <w:r w:rsidRPr="00E17C47">
              <w:rPr>
                <w:rStyle w:val="Hyperlink"/>
                <w:noProof/>
              </w:rPr>
              <w:t>Introduction</w:t>
            </w:r>
            <w:r>
              <w:rPr>
                <w:noProof/>
                <w:webHidden/>
              </w:rPr>
              <w:tab/>
            </w:r>
            <w:r>
              <w:rPr>
                <w:noProof/>
                <w:webHidden/>
              </w:rPr>
              <w:fldChar w:fldCharType="begin"/>
            </w:r>
            <w:r>
              <w:rPr>
                <w:noProof/>
                <w:webHidden/>
              </w:rPr>
              <w:instrText xml:space="preserve"> PAGEREF _Toc69395817 \h </w:instrText>
            </w:r>
            <w:r>
              <w:rPr>
                <w:noProof/>
                <w:webHidden/>
              </w:rPr>
            </w:r>
            <w:r>
              <w:rPr>
                <w:noProof/>
                <w:webHidden/>
              </w:rPr>
              <w:fldChar w:fldCharType="separate"/>
            </w:r>
            <w:r>
              <w:rPr>
                <w:noProof/>
                <w:webHidden/>
              </w:rPr>
              <w:t>3</w:t>
            </w:r>
            <w:r>
              <w:rPr>
                <w:noProof/>
                <w:webHidden/>
              </w:rPr>
              <w:fldChar w:fldCharType="end"/>
            </w:r>
          </w:hyperlink>
        </w:p>
        <w:p w14:paraId="690F0917" w14:textId="77777777" w:rsidR="00770A8F" w:rsidRDefault="006C6074">
          <w:pPr>
            <w:pStyle w:val="TOC2"/>
            <w:tabs>
              <w:tab w:val="right" w:leader="dot" w:pos="9350"/>
            </w:tabs>
            <w:rPr>
              <w:rFonts w:asciiTheme="minorHAnsi" w:eastAsiaTheme="minorEastAsia" w:hAnsiTheme="minorHAnsi"/>
              <w:noProof/>
              <w:sz w:val="22"/>
            </w:rPr>
          </w:pPr>
          <w:hyperlink w:anchor="_Toc69395818" w:history="1">
            <w:r w:rsidR="00770A8F" w:rsidRPr="00E17C47">
              <w:rPr>
                <w:rStyle w:val="Hyperlink"/>
                <w:noProof/>
              </w:rPr>
              <w:t>Reflection Model: Gibbs Reflective Cycle</w:t>
            </w:r>
            <w:r w:rsidR="00770A8F">
              <w:rPr>
                <w:noProof/>
                <w:webHidden/>
              </w:rPr>
              <w:tab/>
            </w:r>
            <w:r w:rsidR="00770A8F">
              <w:rPr>
                <w:noProof/>
                <w:webHidden/>
              </w:rPr>
              <w:fldChar w:fldCharType="begin"/>
            </w:r>
            <w:r w:rsidR="00770A8F">
              <w:rPr>
                <w:noProof/>
                <w:webHidden/>
              </w:rPr>
              <w:instrText xml:space="preserve"> PAGEREF _Toc69395818 \h </w:instrText>
            </w:r>
            <w:r w:rsidR="00770A8F">
              <w:rPr>
                <w:noProof/>
                <w:webHidden/>
              </w:rPr>
            </w:r>
            <w:r w:rsidR="00770A8F">
              <w:rPr>
                <w:noProof/>
                <w:webHidden/>
              </w:rPr>
              <w:fldChar w:fldCharType="separate"/>
            </w:r>
            <w:r w:rsidR="00770A8F">
              <w:rPr>
                <w:noProof/>
                <w:webHidden/>
              </w:rPr>
              <w:t>3</w:t>
            </w:r>
            <w:r w:rsidR="00770A8F">
              <w:rPr>
                <w:noProof/>
                <w:webHidden/>
              </w:rPr>
              <w:fldChar w:fldCharType="end"/>
            </w:r>
          </w:hyperlink>
        </w:p>
        <w:p w14:paraId="00DCB7B6" w14:textId="77777777" w:rsidR="00770A8F" w:rsidRDefault="006C6074">
          <w:pPr>
            <w:pStyle w:val="TOC2"/>
            <w:tabs>
              <w:tab w:val="right" w:leader="dot" w:pos="9350"/>
            </w:tabs>
            <w:rPr>
              <w:rFonts w:asciiTheme="minorHAnsi" w:eastAsiaTheme="minorEastAsia" w:hAnsiTheme="minorHAnsi"/>
              <w:noProof/>
              <w:sz w:val="22"/>
            </w:rPr>
          </w:pPr>
          <w:hyperlink w:anchor="_Toc69395819" w:history="1">
            <w:r w:rsidR="00770A8F" w:rsidRPr="00E17C47">
              <w:rPr>
                <w:rStyle w:val="Hyperlink"/>
                <w:noProof/>
              </w:rPr>
              <w:t>The skills I get from the Module and how useful they are:</w:t>
            </w:r>
            <w:r w:rsidR="00770A8F">
              <w:rPr>
                <w:noProof/>
                <w:webHidden/>
              </w:rPr>
              <w:tab/>
            </w:r>
            <w:r w:rsidR="00770A8F">
              <w:rPr>
                <w:noProof/>
                <w:webHidden/>
              </w:rPr>
              <w:fldChar w:fldCharType="begin"/>
            </w:r>
            <w:r w:rsidR="00770A8F">
              <w:rPr>
                <w:noProof/>
                <w:webHidden/>
              </w:rPr>
              <w:instrText xml:space="preserve"> PAGEREF _Toc69395819 \h </w:instrText>
            </w:r>
            <w:r w:rsidR="00770A8F">
              <w:rPr>
                <w:noProof/>
                <w:webHidden/>
              </w:rPr>
            </w:r>
            <w:r w:rsidR="00770A8F">
              <w:rPr>
                <w:noProof/>
                <w:webHidden/>
              </w:rPr>
              <w:fldChar w:fldCharType="separate"/>
            </w:r>
            <w:r w:rsidR="00770A8F">
              <w:rPr>
                <w:noProof/>
                <w:webHidden/>
              </w:rPr>
              <w:t>5</w:t>
            </w:r>
            <w:r w:rsidR="00770A8F">
              <w:rPr>
                <w:noProof/>
                <w:webHidden/>
              </w:rPr>
              <w:fldChar w:fldCharType="end"/>
            </w:r>
          </w:hyperlink>
        </w:p>
        <w:p w14:paraId="2E807A5D" w14:textId="77777777" w:rsidR="00770A8F" w:rsidRDefault="006C6074">
          <w:pPr>
            <w:pStyle w:val="TOC3"/>
            <w:tabs>
              <w:tab w:val="right" w:leader="dot" w:pos="9350"/>
            </w:tabs>
            <w:rPr>
              <w:rFonts w:asciiTheme="minorHAnsi" w:eastAsiaTheme="minorEastAsia" w:hAnsiTheme="minorHAnsi"/>
              <w:noProof/>
              <w:sz w:val="22"/>
            </w:rPr>
          </w:pPr>
          <w:hyperlink w:anchor="_Toc69395820" w:history="1">
            <w:r w:rsidR="00770A8F" w:rsidRPr="00E17C47">
              <w:rPr>
                <w:rStyle w:val="Hyperlink"/>
                <w:noProof/>
                <w:lang w:eastAsia="zh-CN"/>
              </w:rPr>
              <w:t>Academic Writing:</w:t>
            </w:r>
            <w:r w:rsidR="00770A8F">
              <w:rPr>
                <w:noProof/>
                <w:webHidden/>
              </w:rPr>
              <w:tab/>
            </w:r>
            <w:r w:rsidR="00770A8F">
              <w:rPr>
                <w:noProof/>
                <w:webHidden/>
              </w:rPr>
              <w:fldChar w:fldCharType="begin"/>
            </w:r>
            <w:r w:rsidR="00770A8F">
              <w:rPr>
                <w:noProof/>
                <w:webHidden/>
              </w:rPr>
              <w:instrText xml:space="preserve"> PAGEREF _Toc69395820 \h </w:instrText>
            </w:r>
            <w:r w:rsidR="00770A8F">
              <w:rPr>
                <w:noProof/>
                <w:webHidden/>
              </w:rPr>
            </w:r>
            <w:r w:rsidR="00770A8F">
              <w:rPr>
                <w:noProof/>
                <w:webHidden/>
              </w:rPr>
              <w:fldChar w:fldCharType="separate"/>
            </w:r>
            <w:r w:rsidR="00770A8F">
              <w:rPr>
                <w:noProof/>
                <w:webHidden/>
              </w:rPr>
              <w:t>6</w:t>
            </w:r>
            <w:r w:rsidR="00770A8F">
              <w:rPr>
                <w:noProof/>
                <w:webHidden/>
              </w:rPr>
              <w:fldChar w:fldCharType="end"/>
            </w:r>
          </w:hyperlink>
        </w:p>
        <w:p w14:paraId="11E312F0" w14:textId="77777777" w:rsidR="00770A8F" w:rsidRDefault="006C6074">
          <w:pPr>
            <w:pStyle w:val="TOC3"/>
            <w:tabs>
              <w:tab w:val="right" w:leader="dot" w:pos="9350"/>
            </w:tabs>
            <w:rPr>
              <w:rFonts w:asciiTheme="minorHAnsi" w:eastAsiaTheme="minorEastAsia" w:hAnsiTheme="minorHAnsi"/>
              <w:noProof/>
              <w:sz w:val="22"/>
            </w:rPr>
          </w:pPr>
          <w:hyperlink w:anchor="_Toc69395821" w:history="1">
            <w:r w:rsidR="00770A8F" w:rsidRPr="00E17C47">
              <w:rPr>
                <w:rStyle w:val="Hyperlink"/>
                <w:noProof/>
                <w:lang w:eastAsia="zh-CN"/>
              </w:rPr>
              <w:t>Online Learning Experience</w:t>
            </w:r>
            <w:r w:rsidR="00770A8F">
              <w:rPr>
                <w:noProof/>
                <w:webHidden/>
              </w:rPr>
              <w:tab/>
            </w:r>
            <w:r w:rsidR="00770A8F">
              <w:rPr>
                <w:noProof/>
                <w:webHidden/>
              </w:rPr>
              <w:fldChar w:fldCharType="begin"/>
            </w:r>
            <w:r w:rsidR="00770A8F">
              <w:rPr>
                <w:noProof/>
                <w:webHidden/>
              </w:rPr>
              <w:instrText xml:space="preserve"> PAGEREF _Toc69395821 \h </w:instrText>
            </w:r>
            <w:r w:rsidR="00770A8F">
              <w:rPr>
                <w:noProof/>
                <w:webHidden/>
              </w:rPr>
            </w:r>
            <w:r w:rsidR="00770A8F">
              <w:rPr>
                <w:noProof/>
                <w:webHidden/>
              </w:rPr>
              <w:fldChar w:fldCharType="separate"/>
            </w:r>
            <w:r w:rsidR="00770A8F">
              <w:rPr>
                <w:noProof/>
                <w:webHidden/>
              </w:rPr>
              <w:t>6</w:t>
            </w:r>
            <w:r w:rsidR="00770A8F">
              <w:rPr>
                <w:noProof/>
                <w:webHidden/>
              </w:rPr>
              <w:fldChar w:fldCharType="end"/>
            </w:r>
          </w:hyperlink>
        </w:p>
        <w:p w14:paraId="4F5A354D" w14:textId="77777777" w:rsidR="00770A8F" w:rsidRDefault="006C6074">
          <w:pPr>
            <w:pStyle w:val="TOC3"/>
            <w:tabs>
              <w:tab w:val="right" w:leader="dot" w:pos="9350"/>
            </w:tabs>
            <w:rPr>
              <w:rFonts w:asciiTheme="minorHAnsi" w:eastAsiaTheme="minorEastAsia" w:hAnsiTheme="minorHAnsi"/>
              <w:noProof/>
              <w:sz w:val="22"/>
            </w:rPr>
          </w:pPr>
          <w:hyperlink w:anchor="_Toc69395822" w:history="1">
            <w:r w:rsidR="00770A8F" w:rsidRPr="00E17C47">
              <w:rPr>
                <w:rStyle w:val="Hyperlink"/>
                <w:noProof/>
                <w:lang w:eastAsia="zh-CN"/>
              </w:rPr>
              <w:t>Time Management Skill:</w:t>
            </w:r>
            <w:r w:rsidR="00770A8F">
              <w:rPr>
                <w:noProof/>
                <w:webHidden/>
              </w:rPr>
              <w:tab/>
            </w:r>
            <w:r w:rsidR="00770A8F">
              <w:rPr>
                <w:noProof/>
                <w:webHidden/>
              </w:rPr>
              <w:fldChar w:fldCharType="begin"/>
            </w:r>
            <w:r w:rsidR="00770A8F">
              <w:rPr>
                <w:noProof/>
                <w:webHidden/>
              </w:rPr>
              <w:instrText xml:space="preserve"> PAGEREF _Toc69395822 \h </w:instrText>
            </w:r>
            <w:r w:rsidR="00770A8F">
              <w:rPr>
                <w:noProof/>
                <w:webHidden/>
              </w:rPr>
            </w:r>
            <w:r w:rsidR="00770A8F">
              <w:rPr>
                <w:noProof/>
                <w:webHidden/>
              </w:rPr>
              <w:fldChar w:fldCharType="separate"/>
            </w:r>
            <w:r w:rsidR="00770A8F">
              <w:rPr>
                <w:noProof/>
                <w:webHidden/>
              </w:rPr>
              <w:t>7</w:t>
            </w:r>
            <w:r w:rsidR="00770A8F">
              <w:rPr>
                <w:noProof/>
                <w:webHidden/>
              </w:rPr>
              <w:fldChar w:fldCharType="end"/>
            </w:r>
          </w:hyperlink>
        </w:p>
        <w:p w14:paraId="52BB9E54" w14:textId="77777777" w:rsidR="00770A8F" w:rsidRDefault="006C6074">
          <w:pPr>
            <w:pStyle w:val="TOC3"/>
            <w:tabs>
              <w:tab w:val="right" w:leader="dot" w:pos="9350"/>
            </w:tabs>
            <w:rPr>
              <w:rFonts w:asciiTheme="minorHAnsi" w:eastAsiaTheme="minorEastAsia" w:hAnsiTheme="minorHAnsi"/>
              <w:noProof/>
              <w:sz w:val="22"/>
            </w:rPr>
          </w:pPr>
          <w:hyperlink w:anchor="_Toc69395823" w:history="1">
            <w:r w:rsidR="00770A8F" w:rsidRPr="00E17C47">
              <w:rPr>
                <w:rStyle w:val="Hyperlink"/>
                <w:noProof/>
                <w:lang w:eastAsia="zh-CN"/>
              </w:rPr>
              <w:t>CV Writing:</w:t>
            </w:r>
            <w:r w:rsidR="00770A8F">
              <w:rPr>
                <w:noProof/>
                <w:webHidden/>
              </w:rPr>
              <w:tab/>
            </w:r>
            <w:r w:rsidR="00770A8F">
              <w:rPr>
                <w:noProof/>
                <w:webHidden/>
              </w:rPr>
              <w:fldChar w:fldCharType="begin"/>
            </w:r>
            <w:r w:rsidR="00770A8F">
              <w:rPr>
                <w:noProof/>
                <w:webHidden/>
              </w:rPr>
              <w:instrText xml:space="preserve"> PAGEREF _Toc69395823 \h </w:instrText>
            </w:r>
            <w:r w:rsidR="00770A8F">
              <w:rPr>
                <w:noProof/>
                <w:webHidden/>
              </w:rPr>
            </w:r>
            <w:r w:rsidR="00770A8F">
              <w:rPr>
                <w:noProof/>
                <w:webHidden/>
              </w:rPr>
              <w:fldChar w:fldCharType="separate"/>
            </w:r>
            <w:r w:rsidR="00770A8F">
              <w:rPr>
                <w:noProof/>
                <w:webHidden/>
              </w:rPr>
              <w:t>8</w:t>
            </w:r>
            <w:r w:rsidR="00770A8F">
              <w:rPr>
                <w:noProof/>
                <w:webHidden/>
              </w:rPr>
              <w:fldChar w:fldCharType="end"/>
            </w:r>
          </w:hyperlink>
        </w:p>
        <w:p w14:paraId="02B5EC76" w14:textId="77777777" w:rsidR="00770A8F" w:rsidRDefault="006C6074">
          <w:pPr>
            <w:pStyle w:val="TOC1"/>
            <w:tabs>
              <w:tab w:val="right" w:leader="dot" w:pos="9350"/>
            </w:tabs>
            <w:rPr>
              <w:rFonts w:asciiTheme="minorHAnsi" w:eastAsiaTheme="minorEastAsia" w:hAnsiTheme="minorHAnsi"/>
              <w:noProof/>
              <w:sz w:val="22"/>
            </w:rPr>
          </w:pPr>
          <w:hyperlink w:anchor="_Toc69395824" w:history="1">
            <w:r w:rsidR="00770A8F" w:rsidRPr="00E17C47">
              <w:rPr>
                <w:rStyle w:val="Hyperlink"/>
                <w:noProof/>
              </w:rPr>
              <w:t>Conclusion:</w:t>
            </w:r>
            <w:r w:rsidR="00770A8F">
              <w:rPr>
                <w:noProof/>
                <w:webHidden/>
              </w:rPr>
              <w:tab/>
            </w:r>
            <w:r w:rsidR="00770A8F">
              <w:rPr>
                <w:noProof/>
                <w:webHidden/>
              </w:rPr>
              <w:fldChar w:fldCharType="begin"/>
            </w:r>
            <w:r w:rsidR="00770A8F">
              <w:rPr>
                <w:noProof/>
                <w:webHidden/>
              </w:rPr>
              <w:instrText xml:space="preserve"> PAGEREF _Toc69395824 \h </w:instrText>
            </w:r>
            <w:r w:rsidR="00770A8F">
              <w:rPr>
                <w:noProof/>
                <w:webHidden/>
              </w:rPr>
            </w:r>
            <w:r w:rsidR="00770A8F">
              <w:rPr>
                <w:noProof/>
                <w:webHidden/>
              </w:rPr>
              <w:fldChar w:fldCharType="separate"/>
            </w:r>
            <w:r w:rsidR="00770A8F">
              <w:rPr>
                <w:noProof/>
                <w:webHidden/>
              </w:rPr>
              <w:t>9</w:t>
            </w:r>
            <w:r w:rsidR="00770A8F">
              <w:rPr>
                <w:noProof/>
                <w:webHidden/>
              </w:rPr>
              <w:fldChar w:fldCharType="end"/>
            </w:r>
          </w:hyperlink>
        </w:p>
        <w:p w14:paraId="183D2C95" w14:textId="77777777" w:rsidR="00770A8F" w:rsidRDefault="006C6074">
          <w:pPr>
            <w:pStyle w:val="TOC1"/>
            <w:tabs>
              <w:tab w:val="right" w:leader="dot" w:pos="9350"/>
            </w:tabs>
            <w:rPr>
              <w:rFonts w:asciiTheme="minorHAnsi" w:eastAsiaTheme="minorEastAsia" w:hAnsiTheme="minorHAnsi"/>
              <w:noProof/>
              <w:sz w:val="22"/>
            </w:rPr>
          </w:pPr>
          <w:hyperlink w:anchor="_Toc69395825" w:history="1">
            <w:r w:rsidR="00770A8F" w:rsidRPr="00E17C47">
              <w:rPr>
                <w:rStyle w:val="Hyperlink"/>
                <w:noProof/>
              </w:rPr>
              <w:t>References</w:t>
            </w:r>
            <w:r w:rsidR="00770A8F">
              <w:rPr>
                <w:noProof/>
                <w:webHidden/>
              </w:rPr>
              <w:tab/>
            </w:r>
            <w:r w:rsidR="00770A8F">
              <w:rPr>
                <w:noProof/>
                <w:webHidden/>
              </w:rPr>
              <w:fldChar w:fldCharType="begin"/>
            </w:r>
            <w:r w:rsidR="00770A8F">
              <w:rPr>
                <w:noProof/>
                <w:webHidden/>
              </w:rPr>
              <w:instrText xml:space="preserve"> PAGEREF _Toc69395825 \h </w:instrText>
            </w:r>
            <w:r w:rsidR="00770A8F">
              <w:rPr>
                <w:noProof/>
                <w:webHidden/>
              </w:rPr>
            </w:r>
            <w:r w:rsidR="00770A8F">
              <w:rPr>
                <w:noProof/>
                <w:webHidden/>
              </w:rPr>
              <w:fldChar w:fldCharType="separate"/>
            </w:r>
            <w:r w:rsidR="00770A8F">
              <w:rPr>
                <w:noProof/>
                <w:webHidden/>
              </w:rPr>
              <w:t>10</w:t>
            </w:r>
            <w:r w:rsidR="00770A8F">
              <w:rPr>
                <w:noProof/>
                <w:webHidden/>
              </w:rPr>
              <w:fldChar w:fldCharType="end"/>
            </w:r>
          </w:hyperlink>
        </w:p>
        <w:p w14:paraId="7DE40F11" w14:textId="77777777" w:rsidR="00770A8F" w:rsidRDefault="00770A8F">
          <w:r>
            <w:rPr>
              <w:b/>
              <w:bCs/>
              <w:noProof/>
            </w:rPr>
            <w:fldChar w:fldCharType="end"/>
          </w:r>
        </w:p>
      </w:sdtContent>
    </w:sdt>
    <w:p w14:paraId="31230633" w14:textId="77777777" w:rsidR="00770A8F" w:rsidRDefault="00770A8F">
      <w:pPr>
        <w:spacing w:before="0" w:after="160" w:line="259" w:lineRule="auto"/>
        <w:jc w:val="left"/>
        <w:rPr>
          <w:rFonts w:eastAsiaTheme="majorEastAsia" w:cstheme="majorBidi"/>
          <w:b/>
          <w:color w:val="2F5496" w:themeColor="accent5" w:themeShade="BF"/>
          <w:sz w:val="32"/>
          <w:szCs w:val="32"/>
        </w:rPr>
      </w:pPr>
      <w:r>
        <w:br w:type="page"/>
      </w:r>
    </w:p>
    <w:p w14:paraId="27B1924B" w14:textId="77777777" w:rsidR="00FA67C9" w:rsidRDefault="00FA67C9" w:rsidP="006E4B9A">
      <w:pPr>
        <w:pStyle w:val="Heading1"/>
      </w:pPr>
      <w:bookmarkStart w:id="0" w:name="_Toc69395817"/>
      <w:r>
        <w:lastRenderedPageBreak/>
        <w:t>Introduction</w:t>
      </w:r>
      <w:bookmarkEnd w:id="0"/>
      <w:r>
        <w:t xml:space="preserve"> </w:t>
      </w:r>
    </w:p>
    <w:p w14:paraId="624610D3" w14:textId="77777777" w:rsidR="006E4B9A" w:rsidRPr="00352A05" w:rsidRDefault="006E4B9A" w:rsidP="00FA67C9">
      <w:r w:rsidRPr="00352A05">
        <w:t xml:space="preserve">This report is focused on my learning from “Academic and Employability Skills” module. I have reflected on myself to identify what I have learnt from this module and how the knowledge and skills I develop from this module will help me to gain a successful career. I have applied Gibbs Reflective model to replicates my knolwdge and skill. I have also discussed some significant knowledge and skills including Time management, Academic Writing, </w:t>
      </w:r>
      <w:r w:rsidRPr="00352A05">
        <w:rPr>
          <w:lang w:val="en-GB"/>
        </w:rPr>
        <w:t>Paraphrasing, Referencing,</w:t>
      </w:r>
      <w:r w:rsidRPr="00352A05">
        <w:t xml:space="preserve"> </w:t>
      </w:r>
      <w:r w:rsidRPr="00352A05">
        <w:rPr>
          <w:lang w:val="en-GB"/>
        </w:rPr>
        <w:t xml:space="preserve">CV writing, presentations and Public speaking etc. </w:t>
      </w:r>
    </w:p>
    <w:p w14:paraId="350056BB" w14:textId="77777777" w:rsidR="00FA67C9" w:rsidRDefault="00FA67C9" w:rsidP="00BE2E66">
      <w:pPr>
        <w:pStyle w:val="Heading2"/>
      </w:pPr>
      <w:bookmarkStart w:id="1" w:name="_Toc69395818"/>
      <w:r>
        <w:t>Reflection Model: Gibbs Reflective Cycle</w:t>
      </w:r>
      <w:bookmarkEnd w:id="1"/>
      <w:r>
        <w:t xml:space="preserve"> </w:t>
      </w:r>
    </w:p>
    <w:p w14:paraId="690C02DF" w14:textId="77777777" w:rsidR="006E4B9A" w:rsidRPr="00352A05" w:rsidRDefault="006E4B9A" w:rsidP="006E4B9A">
      <w:r w:rsidRPr="00352A05">
        <w:t xml:space="preserve">Reflection means looking back the past experience and explores and analyse what and why happened. Reflection helps an individual to learn from their experience </w:t>
      </w:r>
      <w:r w:rsidR="00ED7931" w:rsidRPr="00352A05">
        <w:t>and develop new skills</w:t>
      </w:r>
      <w:sdt>
        <w:sdtPr>
          <w:id w:val="-1872452866"/>
          <w:citation/>
        </w:sdtPr>
        <w:sdtEndPr/>
        <w:sdtContent>
          <w:r w:rsidR="00ED7931" w:rsidRPr="00352A05">
            <w:fldChar w:fldCharType="begin"/>
          </w:r>
          <w:r w:rsidR="00ED7931" w:rsidRPr="00352A05">
            <w:instrText xml:space="preserve"> CITATION Bai11 \l 1033 </w:instrText>
          </w:r>
          <w:r w:rsidR="00ED7931" w:rsidRPr="00352A05">
            <w:fldChar w:fldCharType="separate"/>
          </w:r>
          <w:r w:rsidR="00ED7931" w:rsidRPr="00352A05">
            <w:rPr>
              <w:noProof/>
            </w:rPr>
            <w:t xml:space="preserve"> (Bailey, 2011)</w:t>
          </w:r>
          <w:r w:rsidR="00ED7931" w:rsidRPr="00352A05">
            <w:fldChar w:fldCharType="end"/>
          </w:r>
        </w:sdtContent>
      </w:sdt>
      <w:r w:rsidR="00ED7931" w:rsidRPr="00352A05">
        <w:t>. In</w:t>
      </w:r>
      <w:r w:rsidRPr="00352A05">
        <w:t xml:space="preserve"> this part, I have used one of the famous significant reflective model to reflect on my learning from the module. I have applied Gibbs Reflective Model.</w:t>
      </w:r>
    </w:p>
    <w:p w14:paraId="0CD71508" w14:textId="77777777" w:rsidR="006E4B9A" w:rsidRDefault="006E4B9A" w:rsidP="006E4B9A">
      <w:pPr>
        <w:jc w:val="center"/>
      </w:pPr>
      <w:r>
        <w:rPr>
          <w:noProof/>
        </w:rPr>
        <w:drawing>
          <wp:inline distT="0" distB="0" distL="0" distR="0" wp14:anchorId="69FB6FE7" wp14:editId="6E00D71E">
            <wp:extent cx="4286250" cy="3448050"/>
            <wp:effectExtent l="0" t="0" r="0" b="0"/>
            <wp:docPr id="1" name="Picture 1" descr="Reflective Jour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Journ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86250" cy="3448050"/>
                    </a:xfrm>
                    <a:prstGeom prst="rect">
                      <a:avLst/>
                    </a:prstGeom>
                    <a:noFill/>
                    <a:ln>
                      <a:noFill/>
                    </a:ln>
                  </pic:spPr>
                </pic:pic>
              </a:graphicData>
            </a:graphic>
          </wp:inline>
        </w:drawing>
      </w:r>
    </w:p>
    <w:p w14:paraId="324E9C96" w14:textId="77777777" w:rsidR="006E4B9A" w:rsidRDefault="006E4B9A" w:rsidP="006E4B9A">
      <w:pPr>
        <w:jc w:val="center"/>
      </w:pPr>
      <w:r>
        <w:t xml:space="preserve">Figure: </w:t>
      </w:r>
      <w:r w:rsidRPr="005E3600">
        <w:t>Gibbs reflective cycle</w:t>
      </w:r>
    </w:p>
    <w:p w14:paraId="0CDA07AD" w14:textId="77777777" w:rsidR="00ED7931" w:rsidRDefault="00ED7931" w:rsidP="006E4B9A">
      <w:pPr>
        <w:jc w:val="center"/>
      </w:pPr>
      <w:r>
        <w:lastRenderedPageBreak/>
        <w:t xml:space="preserve">Source: </w:t>
      </w:r>
      <w:sdt>
        <w:sdtPr>
          <w:id w:val="-1335300602"/>
          <w:citation/>
        </w:sdtPr>
        <w:sdtEndPr/>
        <w:sdtContent>
          <w:r>
            <w:fldChar w:fldCharType="begin"/>
          </w:r>
          <w:r>
            <w:instrText xml:space="preserve"> CITATION Tho03 \l 1033 </w:instrText>
          </w:r>
          <w:r>
            <w:fldChar w:fldCharType="separate"/>
          </w:r>
          <w:r>
            <w:rPr>
              <w:noProof/>
            </w:rPr>
            <w:t>(Thomas, 2003)</w:t>
          </w:r>
          <w:r>
            <w:fldChar w:fldCharType="end"/>
          </w:r>
        </w:sdtContent>
      </w:sdt>
    </w:p>
    <w:p w14:paraId="236541E1" w14:textId="77777777" w:rsidR="008E5E86" w:rsidRPr="00352A05" w:rsidRDefault="008E5E86" w:rsidP="008E5E86">
      <w:r w:rsidRPr="00BE2E66">
        <w:rPr>
          <w:rStyle w:val="Heading6Char"/>
        </w:rPr>
        <w:t>Description:</w:t>
      </w:r>
      <w:r>
        <w:t xml:space="preserve"> </w:t>
      </w:r>
      <w:r w:rsidRPr="00352A05">
        <w:t xml:space="preserve">I have attended the classes of “Academic and Employability Skills” module regularly. I give my full concentration in class. I have learned about new things that I didn’t new before. I learned the basic academic skills that I require to study smartly such as, Academic Writing, Paraphrasing, </w:t>
      </w:r>
      <w:r w:rsidR="00865077" w:rsidRPr="00352A05">
        <w:t>and Referencing</w:t>
      </w:r>
      <w:r w:rsidRPr="00352A05">
        <w:t>, Summarizing, Online class attending, Presentations and Public speaking</w:t>
      </w:r>
      <w:sdt>
        <w:sdtPr>
          <w:id w:val="-862282203"/>
          <w:citation/>
        </w:sdtPr>
        <w:sdtEndPr/>
        <w:sdtContent>
          <w:r w:rsidR="00ED7931" w:rsidRPr="00352A05">
            <w:fldChar w:fldCharType="begin"/>
          </w:r>
          <w:r w:rsidR="00ED7931" w:rsidRPr="00352A05">
            <w:instrText xml:space="preserve"> CITATION Hog06 \l 1033 </w:instrText>
          </w:r>
          <w:r w:rsidR="00ED7931" w:rsidRPr="00352A05">
            <w:fldChar w:fldCharType="separate"/>
          </w:r>
          <w:r w:rsidR="00ED7931" w:rsidRPr="00352A05">
            <w:rPr>
              <w:noProof/>
            </w:rPr>
            <w:t xml:space="preserve"> (Hogue, 2006)</w:t>
          </w:r>
          <w:r w:rsidR="00ED7931" w:rsidRPr="00352A05">
            <w:fldChar w:fldCharType="end"/>
          </w:r>
        </w:sdtContent>
      </w:sdt>
      <w:r w:rsidRPr="00352A05">
        <w:t xml:space="preserve">. I have also learned about how to reflect on myself to identify my strengths and weaknesses. I have also identify the employment skills that I required to enter in the professional field such as Time management skills, Team working skills, Communication skills </w:t>
      </w:r>
      <w:r w:rsidR="00865077" w:rsidRPr="00352A05">
        <w:t xml:space="preserve">etc. I have also gathered knolwdge about technological that can help me to </w:t>
      </w:r>
      <w:r w:rsidR="0014386C" w:rsidRPr="00352A05">
        <w:t>communicate with digital world</w:t>
      </w:r>
      <w:sdt>
        <w:sdtPr>
          <w:id w:val="1022903957"/>
          <w:citation/>
        </w:sdtPr>
        <w:sdtEndPr/>
        <w:sdtContent>
          <w:r w:rsidR="00ED7931" w:rsidRPr="00352A05">
            <w:fldChar w:fldCharType="begin"/>
          </w:r>
          <w:r w:rsidR="00ED7931" w:rsidRPr="00352A05">
            <w:instrText xml:space="preserve"> CITATION Rei03 \l 1033 </w:instrText>
          </w:r>
          <w:r w:rsidR="00ED7931" w:rsidRPr="00352A05">
            <w:fldChar w:fldCharType="separate"/>
          </w:r>
          <w:r w:rsidR="00ED7931" w:rsidRPr="00352A05">
            <w:rPr>
              <w:noProof/>
            </w:rPr>
            <w:t xml:space="preserve"> (Reimold, 2003)</w:t>
          </w:r>
          <w:r w:rsidR="00ED7931" w:rsidRPr="00352A05">
            <w:fldChar w:fldCharType="end"/>
          </w:r>
        </w:sdtContent>
      </w:sdt>
      <w:r w:rsidR="0014386C" w:rsidRPr="00352A05">
        <w:t>.</w:t>
      </w:r>
      <w:r w:rsidR="00865077" w:rsidRPr="00352A05">
        <w:t xml:space="preserve"> My teachers use different kinds of situations or different types of teaching methods to improve my academic abilities during all my module program courses, and this make me always curious to see what will happen after the event and what will be the outcome of the situation will be. </w:t>
      </w:r>
    </w:p>
    <w:p w14:paraId="7E9D19E5" w14:textId="77777777" w:rsidR="008E5E86" w:rsidRDefault="008E5E86" w:rsidP="008E5E86">
      <w:r w:rsidRPr="00BE2E66">
        <w:rPr>
          <w:rStyle w:val="Heading6Char"/>
        </w:rPr>
        <w:t>Feelings</w:t>
      </w:r>
      <w:r>
        <w:t xml:space="preserve">: </w:t>
      </w:r>
      <w:r w:rsidR="00865077" w:rsidRPr="00352A05">
        <w:t>In the beginning of the course I felt nervous. But after going through first class I have become more curious. I wanted to learn more. I never thought that I can be good in writing. Academic writing and referencing were my weaknesses. I had grammatical mistakes when I wrote something I also messed up the citation</w:t>
      </w:r>
      <w:sdt>
        <w:sdtPr>
          <w:id w:val="1415894338"/>
          <w:citation/>
        </w:sdtPr>
        <w:sdtEndPr/>
        <w:sdtContent>
          <w:r w:rsidR="00ED7931" w:rsidRPr="00352A05">
            <w:fldChar w:fldCharType="begin"/>
          </w:r>
          <w:r w:rsidR="00ED7931" w:rsidRPr="00352A05">
            <w:instrText xml:space="preserve"> CITATION Low04 \l 1033 </w:instrText>
          </w:r>
          <w:r w:rsidR="00ED7931" w:rsidRPr="00352A05">
            <w:fldChar w:fldCharType="separate"/>
          </w:r>
          <w:r w:rsidR="00ED7931" w:rsidRPr="00352A05">
            <w:rPr>
              <w:noProof/>
            </w:rPr>
            <w:t xml:space="preserve"> (Lowes, 2004)</w:t>
          </w:r>
          <w:r w:rsidR="00ED7931" w:rsidRPr="00352A05">
            <w:fldChar w:fldCharType="end"/>
          </w:r>
        </w:sdtContent>
      </w:sdt>
      <w:r w:rsidR="00865077" w:rsidRPr="00352A05">
        <w:t xml:space="preserve">. So when I learn about theses, I got curious and interested. Now I am good in writing and have no problem in referencing and citation.    </w:t>
      </w:r>
    </w:p>
    <w:p w14:paraId="6BF75921" w14:textId="77777777" w:rsidR="008E5E86" w:rsidRPr="00352A05" w:rsidRDefault="008E5E86" w:rsidP="008E5E86">
      <w:r w:rsidRPr="00BE2E66">
        <w:rPr>
          <w:rStyle w:val="Heading6Char"/>
        </w:rPr>
        <w:t>Evaluation:</w:t>
      </w:r>
      <w:r>
        <w:t xml:space="preserve"> </w:t>
      </w:r>
      <w:r w:rsidR="00865077" w:rsidRPr="00352A05">
        <w:t>The good thing of this module is that I can learn about both academic skills and employment ski</w:t>
      </w:r>
      <w:r w:rsidR="006D3B50" w:rsidRPr="00352A05">
        <w:t>lls. Before I never knew there are some separate skills for academic. I feel good that I have learned about Academic Writing, Paraphrasing, and Referencing, Summarizing, Online class attending, Presentations and Public speaking. I have also developed Employment skills including Time management skills, Team working skills, Communication skills</w:t>
      </w:r>
      <w:sdt>
        <w:sdtPr>
          <w:id w:val="1014193633"/>
          <w:citation/>
        </w:sdtPr>
        <w:sdtEndPr/>
        <w:sdtContent>
          <w:r w:rsidR="00ED7931" w:rsidRPr="00352A05">
            <w:fldChar w:fldCharType="begin"/>
          </w:r>
          <w:r w:rsidR="00ED7931" w:rsidRPr="00352A05">
            <w:instrText xml:space="preserve"> CITATION Tho03 \l 1033 </w:instrText>
          </w:r>
          <w:r w:rsidR="00ED7931" w:rsidRPr="00352A05">
            <w:fldChar w:fldCharType="separate"/>
          </w:r>
          <w:r w:rsidR="00ED7931" w:rsidRPr="00352A05">
            <w:rPr>
              <w:noProof/>
            </w:rPr>
            <w:t xml:space="preserve"> (Thomas, 2003)</w:t>
          </w:r>
          <w:r w:rsidR="00ED7931" w:rsidRPr="00352A05">
            <w:fldChar w:fldCharType="end"/>
          </w:r>
        </w:sdtContent>
      </w:sdt>
      <w:r w:rsidR="006D3B50" w:rsidRPr="00352A05">
        <w:t xml:space="preserve">. I have also taken online classes since currently Lock down is as an issue. I enjoyed doing class from home. But I feel bad when I couldn’t attend online classes because of Internet problem. But I have seen the videos after some time.     </w:t>
      </w:r>
      <w:r w:rsidR="00865077" w:rsidRPr="00352A05">
        <w:t xml:space="preserve"> </w:t>
      </w:r>
    </w:p>
    <w:p w14:paraId="0B233968" w14:textId="77777777" w:rsidR="008E5E86" w:rsidRPr="00352A05" w:rsidRDefault="008E5E86" w:rsidP="008E5E86">
      <w:r w:rsidRPr="00BE2E66">
        <w:rPr>
          <w:rStyle w:val="Heading6Char"/>
        </w:rPr>
        <w:lastRenderedPageBreak/>
        <w:t>Analysis:</w:t>
      </w:r>
      <w:r w:rsidR="006D3B50">
        <w:t xml:space="preserve"> </w:t>
      </w:r>
      <w:r w:rsidR="006D3B50" w:rsidRPr="00352A05">
        <w:t>The classes I have gone through have prepared me for my future academic and professional journey. Academic skills will help me to continue my study efficiently and Employment skills will increase my eligibility to work in a professional workplace</w:t>
      </w:r>
      <w:sdt>
        <w:sdtPr>
          <w:id w:val="-1073505971"/>
          <w:citation/>
        </w:sdtPr>
        <w:sdtEndPr/>
        <w:sdtContent>
          <w:r w:rsidR="00ED7931" w:rsidRPr="00352A05">
            <w:fldChar w:fldCharType="begin"/>
          </w:r>
          <w:r w:rsidR="00ED7931" w:rsidRPr="00352A05">
            <w:instrText xml:space="preserve"> CITATION Rei03 \l 1033 </w:instrText>
          </w:r>
          <w:r w:rsidR="00ED7931" w:rsidRPr="00352A05">
            <w:fldChar w:fldCharType="separate"/>
          </w:r>
          <w:r w:rsidR="00ED7931" w:rsidRPr="00352A05">
            <w:rPr>
              <w:noProof/>
            </w:rPr>
            <w:t xml:space="preserve"> (Reimold, 2003)</w:t>
          </w:r>
          <w:r w:rsidR="00ED7931" w:rsidRPr="00352A05">
            <w:fldChar w:fldCharType="end"/>
          </w:r>
        </w:sdtContent>
      </w:sdt>
      <w:r w:rsidR="006D3B50" w:rsidRPr="00352A05">
        <w:t xml:space="preserve">. </w:t>
      </w:r>
      <w:r w:rsidRPr="00352A05">
        <w:t xml:space="preserve"> </w:t>
      </w:r>
      <w:r w:rsidR="006D3B50" w:rsidRPr="00352A05">
        <w:t>My teacher of the module ha motivated me and help me by providing relevant guidance on the situation and advise me about how to deal with the negative consequences and this types of situation through my talents and employability skills. Throughout this module, I determine my role in different situation in order to deal with the different circumstances.</w:t>
      </w:r>
    </w:p>
    <w:p w14:paraId="615E0C58" w14:textId="77777777" w:rsidR="008E5E86" w:rsidRPr="00352A05" w:rsidRDefault="008E5E86" w:rsidP="008E5E86">
      <w:r w:rsidRPr="00BE2E66">
        <w:rPr>
          <w:rStyle w:val="Heading6Char"/>
        </w:rPr>
        <w:t>Conclusion</w:t>
      </w:r>
      <w:r w:rsidRPr="0014386C">
        <w:rPr>
          <w:rStyle w:val="Heading6Char"/>
          <w:color w:val="00B050"/>
        </w:rPr>
        <w:t>:</w:t>
      </w:r>
      <w:r w:rsidRPr="0014386C">
        <w:rPr>
          <w:color w:val="00B050"/>
        </w:rPr>
        <w:t xml:space="preserve"> </w:t>
      </w:r>
      <w:r w:rsidR="006D3B50" w:rsidRPr="0014386C">
        <w:rPr>
          <w:color w:val="00B050"/>
        </w:rPr>
        <w:t xml:space="preserve"> </w:t>
      </w:r>
      <w:r w:rsidR="006D3B50" w:rsidRPr="00352A05">
        <w:t xml:space="preserve">I could have learn more from this course module if I was good in IT sector. My technological knolwdge is not enough for my study and future plan. Even I am good in other subjects like Academic writing, referencing, reflection, presentations etc., I need to develop my It skills such as learning about Mobile device and how to use it for academic purpose, learning Microsoft suit etc. </w:t>
      </w:r>
      <w:sdt>
        <w:sdtPr>
          <w:id w:val="1411110002"/>
          <w:citation/>
        </w:sdtPr>
        <w:sdtEndPr/>
        <w:sdtContent>
          <w:r w:rsidR="00ED7931" w:rsidRPr="00352A05">
            <w:fldChar w:fldCharType="begin"/>
          </w:r>
          <w:r w:rsidR="00ED7931" w:rsidRPr="00352A05">
            <w:instrText xml:space="preserve"> CITATION Ber19 \l 1033 </w:instrText>
          </w:r>
          <w:r w:rsidR="00ED7931" w:rsidRPr="00352A05">
            <w:fldChar w:fldCharType="separate"/>
          </w:r>
          <w:r w:rsidR="00ED7931" w:rsidRPr="00352A05">
            <w:rPr>
              <w:noProof/>
            </w:rPr>
            <w:t>(Bernstrøm, 2019)</w:t>
          </w:r>
          <w:r w:rsidR="00ED7931" w:rsidRPr="00352A05">
            <w:fldChar w:fldCharType="end"/>
          </w:r>
        </w:sdtContent>
      </w:sdt>
      <w:r w:rsidR="006D3B50" w:rsidRPr="00352A05">
        <w:t xml:space="preserve">  </w:t>
      </w:r>
    </w:p>
    <w:p w14:paraId="700C6355" w14:textId="77777777" w:rsidR="008E5E86" w:rsidRPr="00352A05" w:rsidRDefault="008E5E86" w:rsidP="008E5E86">
      <w:r w:rsidRPr="00BE2E66">
        <w:rPr>
          <w:rStyle w:val="Heading6Char"/>
        </w:rPr>
        <w:t>Action Plan</w:t>
      </w:r>
      <w:r w:rsidRPr="00352A05">
        <w:t xml:space="preserve">:  </w:t>
      </w:r>
      <w:r w:rsidR="00BE2E66" w:rsidRPr="00352A05">
        <w:t>Next time I will be more careful about my own learning and acquiring skills. I am planning to take a training on Microsoft Suit so that I can be more efficient in using the computer literacy for my future improvement</w:t>
      </w:r>
      <w:sdt>
        <w:sdtPr>
          <w:id w:val="-1925246904"/>
          <w:citation/>
        </w:sdtPr>
        <w:sdtEndPr/>
        <w:sdtContent>
          <w:r w:rsidR="00ED7931" w:rsidRPr="00352A05">
            <w:fldChar w:fldCharType="begin"/>
          </w:r>
          <w:r w:rsidR="00ED7931" w:rsidRPr="00352A05">
            <w:instrText xml:space="preserve"> CITATION Rei03 \l 1033 </w:instrText>
          </w:r>
          <w:r w:rsidR="00ED7931" w:rsidRPr="00352A05">
            <w:fldChar w:fldCharType="separate"/>
          </w:r>
          <w:r w:rsidR="00ED7931" w:rsidRPr="00352A05">
            <w:rPr>
              <w:noProof/>
            </w:rPr>
            <w:t xml:space="preserve"> (Reimold, 2003)</w:t>
          </w:r>
          <w:r w:rsidR="00ED7931" w:rsidRPr="00352A05">
            <w:fldChar w:fldCharType="end"/>
          </w:r>
        </w:sdtContent>
      </w:sdt>
      <w:r w:rsidR="00BE2E66" w:rsidRPr="00352A05">
        <w:t xml:space="preserve">. I will watch different videos on online platform to learn about online class through mobile phone. In future I will be more efficient to learn new things and develop my academic and employment skills. </w:t>
      </w:r>
    </w:p>
    <w:p w14:paraId="264BAC24" w14:textId="77777777" w:rsidR="006E4B9A" w:rsidRDefault="00BE2E66" w:rsidP="00BE2E66">
      <w:pPr>
        <w:pStyle w:val="Heading2"/>
      </w:pPr>
      <w:bookmarkStart w:id="2" w:name="_Toc69395819"/>
      <w:r>
        <w:t>The skills I get from the Module and how useful they are:</w:t>
      </w:r>
      <w:bookmarkEnd w:id="2"/>
      <w:r>
        <w:t xml:space="preserve"> </w:t>
      </w:r>
    </w:p>
    <w:p w14:paraId="4017A916" w14:textId="77777777" w:rsidR="00BE2E66" w:rsidRPr="00352A05" w:rsidRDefault="00BE2E66" w:rsidP="00BE2E66">
      <w:r w:rsidRPr="00352A05">
        <w:t>From “Academic and Employability Skills” Module I have learned about new knowledge and gain new skills. The Skills I get from this Module includes Academic Writing, Paraphrasing, Summarizing, Time management, Reflection, Referencing, CV Writing, Cover letter Writing, Online learning experience, presentation and public peaking etc.</w:t>
      </w:r>
      <w:sdt>
        <w:sdtPr>
          <w:id w:val="1421760943"/>
          <w:citation/>
        </w:sdtPr>
        <w:sdtEndPr/>
        <w:sdtContent>
          <w:r w:rsidR="00ED7931" w:rsidRPr="00352A05">
            <w:fldChar w:fldCharType="begin"/>
          </w:r>
          <w:r w:rsidR="00ED7931" w:rsidRPr="00352A05">
            <w:instrText xml:space="preserve"> CITATION Bro04 \l 1033 </w:instrText>
          </w:r>
          <w:r w:rsidR="00ED7931" w:rsidRPr="00352A05">
            <w:fldChar w:fldCharType="separate"/>
          </w:r>
          <w:r w:rsidR="00ED7931" w:rsidRPr="00352A05">
            <w:rPr>
              <w:noProof/>
            </w:rPr>
            <w:t xml:space="preserve"> (Brown, 2004)</w:t>
          </w:r>
          <w:r w:rsidR="00ED7931" w:rsidRPr="00352A05">
            <w:fldChar w:fldCharType="end"/>
          </w:r>
        </w:sdtContent>
      </w:sdt>
      <w:r w:rsidR="00ED7931" w:rsidRPr="00352A05">
        <w:t>.</w:t>
      </w:r>
      <w:r w:rsidRPr="00352A05">
        <w:t xml:space="preserve"> </w:t>
      </w:r>
      <w:r w:rsidR="00112864" w:rsidRPr="00352A05">
        <w:t>Based on my experience during this course, I assume it is important for a person to have had these skills set in necessary to produce some tasks successfully. The here is a self-evaluation regarding my academic and employability skills:</w:t>
      </w:r>
    </w:p>
    <w:p w14:paraId="66BE79D2" w14:textId="77777777" w:rsidR="00230F67" w:rsidRPr="00352A05" w:rsidRDefault="00230F67" w:rsidP="00BE2E66">
      <w:bookmarkStart w:id="3" w:name="_Toc69395820"/>
      <w:r w:rsidRPr="00770A8F">
        <w:rPr>
          <w:rStyle w:val="Heading3Char"/>
        </w:rPr>
        <w:lastRenderedPageBreak/>
        <w:t>Academic Writing:</w:t>
      </w:r>
      <w:bookmarkEnd w:id="3"/>
      <w:r w:rsidRPr="0099126E">
        <w:rPr>
          <w:sz w:val="28"/>
        </w:rPr>
        <w:t xml:space="preserve"> </w:t>
      </w:r>
      <w:r w:rsidRPr="00352A05">
        <w:t>I have learned about Academic writing from this course module. As a student, I required to write essays and reports as part of our exams and coursework. For getting a good score I need to have a good command in writing academic reports. “Academic and Employability Skills” Module has assisted me in finding this aim. The course is already well demonstrating the writing timeline. Each stage is illustrated and practiced, culminating with selecting suitable references, reading, scribbling pictures</w:t>
      </w:r>
      <w:r w:rsidRPr="00230F67">
        <w:t>, and arranging, and completing with rewriting and proofreading (</w:t>
      </w:r>
      <w:proofErr w:type="spellStart"/>
      <w:r w:rsidRPr="00230F67">
        <w:t>Bernstrøm</w:t>
      </w:r>
      <w:proofErr w:type="spellEnd"/>
      <w:r w:rsidRPr="00230F67">
        <w:t>, 2019). The four key components of Academic Writing make it very easy for teachers and students to identify the encouragement they need. Each section is divided into shorter parts that provide instances, definitions, and experiments for use in the classroom and also for self-study. Cross-references help us identify gendered aspects, and the companion page seems to have a comprehensive answer sheet</w:t>
      </w:r>
      <w:sdt>
        <w:sdtPr>
          <w:id w:val="-1419702960"/>
          <w:citation/>
        </w:sdtPr>
        <w:sdtEndPr/>
        <w:sdtContent>
          <w:r w:rsidR="00ED7931">
            <w:fldChar w:fldCharType="begin"/>
          </w:r>
          <w:r w:rsidR="00ED7931">
            <w:instrText xml:space="preserve"> CITATION Bai11 \l 1033 </w:instrText>
          </w:r>
          <w:r w:rsidR="00ED7931">
            <w:fldChar w:fldCharType="separate"/>
          </w:r>
          <w:r w:rsidR="00ED7931">
            <w:rPr>
              <w:noProof/>
            </w:rPr>
            <w:t xml:space="preserve"> (Bailey, 2011)</w:t>
          </w:r>
          <w:r w:rsidR="00ED7931">
            <w:fldChar w:fldCharType="end"/>
          </w:r>
        </w:sdtContent>
      </w:sdt>
      <w:r w:rsidRPr="00230F67">
        <w:t>. Academic Writing is described by its simple and reasonable organization, which makes it suitable as a self-study and reference resource for participants who would exist separately. This acknowledges that most professional writing classes are necessarily time-constrained, or that certain students will have no other option (</w:t>
      </w:r>
      <w:proofErr w:type="spellStart"/>
      <w:r w:rsidRPr="00230F67">
        <w:t>Hesketh</w:t>
      </w:r>
      <w:proofErr w:type="spellEnd"/>
      <w:r w:rsidRPr="00230F67">
        <w:t xml:space="preserve">, 2004). It is sufficient for use on both well before as well as in courses. Academic Writing incorporates authentic texts and illustrations from a spectrum of perspectives. There is extensive cross-referencing to help both teachers and </w:t>
      </w:r>
      <w:r w:rsidRPr="00352A05">
        <w:t>students in identifying technical support. Both lessons may even be completed alone, in pairs, or just in groups. I have also learned about Note taking, doing research, summarizing the key information and writing them with good vocabulary and appropriate grammars. I have also learned to use different software to correct grammar. In future when I will enter into the workplace</w:t>
      </w:r>
      <w:r w:rsidR="0099126E" w:rsidRPr="00352A05">
        <w:t>, I can</w:t>
      </w:r>
      <w:r w:rsidRPr="00352A05">
        <w:t xml:space="preserve"> write the business reports accurately. </w:t>
      </w:r>
    </w:p>
    <w:p w14:paraId="34545C69" w14:textId="77777777" w:rsidR="00B12D02" w:rsidRPr="00352A05" w:rsidRDefault="00B12D02" w:rsidP="00B12D02">
      <w:bookmarkStart w:id="4" w:name="_Toc69395821"/>
      <w:r w:rsidRPr="00770A8F">
        <w:rPr>
          <w:rStyle w:val="Heading3Char"/>
        </w:rPr>
        <w:t xml:space="preserve">Online Learning </w:t>
      </w:r>
      <w:r w:rsidR="0099126E" w:rsidRPr="00770A8F">
        <w:rPr>
          <w:rStyle w:val="Heading3Char"/>
        </w:rPr>
        <w:t>Experience</w:t>
      </w:r>
      <w:bookmarkEnd w:id="4"/>
      <w:r w:rsidR="0099126E">
        <w:t xml:space="preserve">: </w:t>
      </w:r>
      <w:r w:rsidR="0099126E" w:rsidRPr="00352A05">
        <w:t xml:space="preserve">From This module I have learned about online learning and also experienced to attend online classes. </w:t>
      </w:r>
      <w:r w:rsidRPr="00352A05">
        <w:t>Online classes are generally used in universities today because they have easy accessibility to course materials, classroom presentations, and input to professors. The course materials and events are accessible from every computer, whether at the University or at my own house</w:t>
      </w:r>
      <w:sdt>
        <w:sdtPr>
          <w:id w:val="515889118"/>
          <w:citation/>
        </w:sdtPr>
        <w:sdtEndPr/>
        <w:sdtContent>
          <w:r w:rsidR="00ED7931" w:rsidRPr="00352A05">
            <w:fldChar w:fldCharType="begin"/>
          </w:r>
          <w:r w:rsidR="00ED7931" w:rsidRPr="00352A05">
            <w:instrText xml:space="preserve"> CITATION Bai11 \l 1033 </w:instrText>
          </w:r>
          <w:r w:rsidR="00ED7931" w:rsidRPr="00352A05">
            <w:fldChar w:fldCharType="separate"/>
          </w:r>
          <w:r w:rsidR="00ED7931" w:rsidRPr="00352A05">
            <w:rPr>
              <w:noProof/>
            </w:rPr>
            <w:t xml:space="preserve"> (Bailey, 2011)</w:t>
          </w:r>
          <w:r w:rsidR="00ED7931" w:rsidRPr="00352A05">
            <w:fldChar w:fldCharType="end"/>
          </w:r>
        </w:sdtContent>
      </w:sdt>
      <w:r w:rsidRPr="00352A05">
        <w:t>. I have learned how to do online classes using university portal from this module. I can entre in the portal through my Id and password. I have also learned that in university portal, the video of the classes are shared. So If I miss any class, I can watch and video and listed the class lectures I have attended some of my classes of Academic and Employment Skill</w:t>
      </w:r>
      <w:r w:rsidR="0014386C" w:rsidRPr="00352A05">
        <w:t>s</w:t>
      </w:r>
      <w:r w:rsidRPr="00352A05">
        <w:t xml:space="preserve"> Module online (Bailey, 2011). There </w:t>
      </w:r>
      <w:r>
        <w:t xml:space="preserve">are a few explanations why I help </w:t>
      </w:r>
      <w:r>
        <w:lastRenderedPageBreak/>
        <w:t>small education courses over traditional educational courses. First and foremost, I do part time jobs and work shifts, which restricts my chance to talk classes offered during class hours. Online classes also require me to function independently and at my own tempo. Finally, rather than an instructor meant to destroy their interest among the participants, these classes have quite a one-on-one teacher-student collaboration</w:t>
      </w:r>
      <w:r w:rsidRPr="00352A05">
        <w:t xml:space="preserve">. Now I can use Mobile phone or computer to do class from anywhere. In this Lockdown, because of Covid 19, we can’t attend the class physically. So I need to attend the classes through online university portal.  </w:t>
      </w:r>
    </w:p>
    <w:p w14:paraId="2369E9EF" w14:textId="77777777" w:rsidR="0099126E" w:rsidRPr="0099126E" w:rsidRDefault="00112864" w:rsidP="00BE2E66">
      <w:bookmarkStart w:id="5" w:name="_Toc69395822"/>
      <w:r w:rsidRPr="00770A8F">
        <w:rPr>
          <w:rStyle w:val="Heading3Char"/>
        </w:rPr>
        <w:t>Time Management</w:t>
      </w:r>
      <w:r w:rsidR="00230F67" w:rsidRPr="00770A8F">
        <w:rPr>
          <w:rStyle w:val="Heading3Char"/>
        </w:rPr>
        <w:t xml:space="preserve"> Skill:</w:t>
      </w:r>
      <w:bookmarkEnd w:id="5"/>
      <w:r w:rsidR="00230F67" w:rsidRPr="0099126E">
        <w:rPr>
          <w:sz w:val="28"/>
        </w:rPr>
        <w:t xml:space="preserve"> </w:t>
      </w:r>
      <w:r w:rsidR="0099126E" w:rsidRPr="00352A05">
        <w:t>From this module I have learned to distribute and manage the time properly. I have learned to organize my work and finish them within the schedule. I learned about different tools of time management such as To-Do list, Calendar, Dairy, Planner, Phone App, Notebook, Organizer, Bullet journal etc. Since I am struggling to keep my busy schedule, I use Phone App and To-do-list to manage my time properly</w:t>
      </w:r>
      <w:sdt>
        <w:sdtPr>
          <w:id w:val="1973937121"/>
          <w:citation/>
        </w:sdtPr>
        <w:sdtEndPr/>
        <w:sdtContent>
          <w:r w:rsidR="00ED7931" w:rsidRPr="00352A05">
            <w:fldChar w:fldCharType="begin"/>
          </w:r>
          <w:r w:rsidR="00ED7931" w:rsidRPr="00352A05">
            <w:instrText xml:space="preserve"> CITATION Ber19 \l 1033 </w:instrText>
          </w:r>
          <w:r w:rsidR="00ED7931" w:rsidRPr="00352A05">
            <w:fldChar w:fldCharType="separate"/>
          </w:r>
          <w:r w:rsidR="00ED7931" w:rsidRPr="00352A05">
            <w:rPr>
              <w:noProof/>
            </w:rPr>
            <w:t xml:space="preserve"> (Bernstrøm, 2019)</w:t>
          </w:r>
          <w:r w:rsidR="00ED7931" w:rsidRPr="00352A05">
            <w:fldChar w:fldCharType="end"/>
          </w:r>
        </w:sdtContent>
      </w:sdt>
      <w:r w:rsidR="0099126E" w:rsidRPr="00352A05">
        <w:t xml:space="preserve">. I have made a daily routine and follow them strictly just to improve my time management skill. Time development is important for all persons, even though it is particularly problematic for those who </w:t>
      </w:r>
      <w:r w:rsidR="0099126E" w:rsidRPr="00351284">
        <w:t>have stressful schedules or many careers. I have a variety of commitments, so time management is necessary for me</w:t>
      </w:r>
      <w:r w:rsidR="0099126E">
        <w:t xml:space="preserve"> </w:t>
      </w:r>
      <w:sdt>
        <w:sdtPr>
          <w:id w:val="1774583607"/>
          <w:citation/>
        </w:sdtPr>
        <w:sdtEndPr/>
        <w:sdtContent>
          <w:r w:rsidR="00ED7931">
            <w:fldChar w:fldCharType="begin"/>
          </w:r>
          <w:r w:rsidR="00ED7931">
            <w:rPr>
              <w:rFonts w:cs="Times New Roman"/>
              <w:szCs w:val="24"/>
            </w:rPr>
            <w:instrText xml:space="preserve"> CITATION Hog06 \l 1033 </w:instrText>
          </w:r>
          <w:r w:rsidR="00ED7931">
            <w:fldChar w:fldCharType="separate"/>
          </w:r>
          <w:r w:rsidR="00ED7931" w:rsidRPr="00ED7931">
            <w:rPr>
              <w:rFonts w:cs="Times New Roman"/>
              <w:noProof/>
              <w:szCs w:val="24"/>
            </w:rPr>
            <w:t>(Hogue, 2006)</w:t>
          </w:r>
          <w:r w:rsidR="00ED7931">
            <w:fldChar w:fldCharType="end"/>
          </w:r>
        </w:sdtContent>
      </w:sdt>
      <w:r w:rsidR="0099126E" w:rsidRPr="00351284">
        <w:t>I frequently wait for the last available opportunity to complete the mission, but most of the time I finish them on time.</w:t>
      </w:r>
      <w:r w:rsidR="0099126E">
        <w:t xml:space="preserve"> </w:t>
      </w:r>
      <w:r w:rsidR="0099126E" w:rsidRPr="00351284">
        <w:t xml:space="preserve">I have to communicate with various responsibilities every day. I have just not sat down to figure out how I can spend all my time, but I able to respond well this way. Structure will not join my day until the afternoons. Weekends are worse because my whole family is there, and I've never had of alone time. It would seem that I am not handling myself time well at this phase, what I’m </w:t>
      </w:r>
      <w:r w:rsidR="0099126E">
        <w:t>r</w:t>
      </w:r>
      <w:r w:rsidR="0099126E" w:rsidRPr="00351284">
        <w:t>eally doing is working correctly now</w:t>
      </w:r>
      <w:r w:rsidR="0099126E">
        <w:t xml:space="preserve"> </w:t>
      </w:r>
      <w:sdt>
        <w:sdtPr>
          <w:id w:val="-1930417415"/>
          <w:citation/>
        </w:sdtPr>
        <w:sdtEndPr/>
        <w:sdtContent>
          <w:r w:rsidR="00ED7931">
            <w:fldChar w:fldCharType="begin"/>
          </w:r>
          <w:r w:rsidR="00ED7931">
            <w:rPr>
              <w:rFonts w:cs="Times New Roman"/>
              <w:szCs w:val="24"/>
            </w:rPr>
            <w:instrText xml:space="preserve"> CITATION Tho03 \l 1033 </w:instrText>
          </w:r>
          <w:r w:rsidR="00ED7931">
            <w:fldChar w:fldCharType="separate"/>
          </w:r>
          <w:r w:rsidR="00ED7931" w:rsidRPr="00ED7931">
            <w:rPr>
              <w:rFonts w:cs="Times New Roman"/>
              <w:noProof/>
              <w:szCs w:val="24"/>
            </w:rPr>
            <w:t>(Thomas, 2003)</w:t>
          </w:r>
          <w:r w:rsidR="00ED7931">
            <w:fldChar w:fldCharType="end"/>
          </w:r>
        </w:sdtContent>
      </w:sdt>
      <w:r w:rsidR="0099126E" w:rsidRPr="00AB6945">
        <w:t>There are also several things I should do to strengthen my time management capabilities. That involve finding a new calendar and noting significant occasions and activities on the calendar with their significant periods. Assigning particular times to do all of my class work for the week because then my family could experience the weekends with me.</w:t>
      </w:r>
      <w:r w:rsidR="0099126E">
        <w:t xml:space="preserve"> I have attended the classes and</w:t>
      </w:r>
      <w:r w:rsidR="0099126E" w:rsidRPr="00355C54">
        <w:t xml:space="preserve"> completed according to </w:t>
      </w:r>
      <w:r w:rsidR="0099126E">
        <w:t xml:space="preserve">the </w:t>
      </w:r>
      <w:r w:rsidR="0099126E" w:rsidRPr="00355C54">
        <w:t xml:space="preserve">set time schedule, and I have been punctual and then on time for my </w:t>
      </w:r>
      <w:r w:rsidR="0099126E">
        <w:t xml:space="preserve">all my </w:t>
      </w:r>
      <w:r w:rsidR="0099126E" w:rsidRPr="00355C54">
        <w:t xml:space="preserve">lessons. I have </w:t>
      </w:r>
      <w:r w:rsidR="0099126E">
        <w:t>developed</w:t>
      </w:r>
      <w:r w:rsidR="0099126E" w:rsidRPr="00355C54">
        <w:t xml:space="preserve"> a sense of punctuality and regularity </w:t>
      </w:r>
      <w:r w:rsidR="0099126E">
        <w:t>because of my</w:t>
      </w:r>
      <w:r w:rsidR="0099126E" w:rsidRPr="00355C54">
        <w:t xml:space="preserve"> module's learning experiences</w:t>
      </w:r>
      <w:sdt>
        <w:sdtPr>
          <w:id w:val="-1134181046"/>
          <w:citation/>
        </w:sdtPr>
        <w:sdtEndPr/>
        <w:sdtContent>
          <w:r w:rsidR="00ED7931">
            <w:fldChar w:fldCharType="begin"/>
          </w:r>
          <w:r w:rsidR="00ED7931">
            <w:instrText xml:space="preserve"> CITATION Ber19 \l 1033 </w:instrText>
          </w:r>
          <w:r w:rsidR="00ED7931">
            <w:fldChar w:fldCharType="separate"/>
          </w:r>
          <w:r w:rsidR="00ED7931">
            <w:rPr>
              <w:noProof/>
            </w:rPr>
            <w:t xml:space="preserve"> (Bernstrøm, 2019)</w:t>
          </w:r>
          <w:r w:rsidR="00ED7931">
            <w:fldChar w:fldCharType="end"/>
          </w:r>
        </w:sdtContent>
      </w:sdt>
      <w:r w:rsidR="0099126E" w:rsidRPr="00355C54">
        <w:t>.</w:t>
      </w:r>
      <w:r w:rsidR="0099126E">
        <w:t xml:space="preserve"> </w:t>
      </w:r>
      <w:r w:rsidR="0099126E" w:rsidRPr="002052CC">
        <w:t xml:space="preserve">I measured my time management skills to be developed after fulfilling the module's different systems and realized that I am now capable of completing my academic or personal responsibilities without hesitation and can good understanding workload </w:t>
      </w:r>
      <w:r w:rsidR="0099126E" w:rsidRPr="002052CC">
        <w:lastRenderedPageBreak/>
        <w:t>more easily.</w:t>
      </w:r>
      <w:r w:rsidR="0099126E">
        <w:t xml:space="preserve"> </w:t>
      </w:r>
      <w:r w:rsidR="0099126E" w:rsidRPr="002052CC">
        <w:t>Depending on my module learnings, I would presume that the lessons I accumulated from my module classes have strengthened my capacity to complete my obligations and responsibilities on time, as well as enhanced my educational achievement due to minimum requirements of my classroom activities and assignments</w:t>
      </w:r>
      <w:sdt>
        <w:sdtPr>
          <w:id w:val="991748191"/>
          <w:citation/>
        </w:sdtPr>
        <w:sdtEndPr/>
        <w:sdtContent>
          <w:r w:rsidR="00ED7931">
            <w:fldChar w:fldCharType="begin"/>
          </w:r>
          <w:r w:rsidR="00ED7931">
            <w:instrText xml:space="preserve"> CITATION Bai11 \l 1033 </w:instrText>
          </w:r>
          <w:r w:rsidR="00ED7931">
            <w:fldChar w:fldCharType="separate"/>
          </w:r>
          <w:r w:rsidR="00ED7931">
            <w:rPr>
              <w:noProof/>
            </w:rPr>
            <w:t xml:space="preserve"> (Bailey, 2011)</w:t>
          </w:r>
          <w:r w:rsidR="00ED7931">
            <w:fldChar w:fldCharType="end"/>
          </w:r>
        </w:sdtContent>
      </w:sdt>
      <w:r w:rsidR="0099126E" w:rsidRPr="002052CC">
        <w:t>.</w:t>
      </w:r>
      <w:r w:rsidR="0099126E">
        <w:t xml:space="preserve"> </w:t>
      </w:r>
      <w:r w:rsidR="0099126E" w:rsidRPr="00780054">
        <w:t>The module's good time management will however allow me to conclude my exceptionally talented tasks on time though in an organized way.</w:t>
      </w:r>
    </w:p>
    <w:p w14:paraId="31403BBC" w14:textId="77777777" w:rsidR="00B12D02" w:rsidRPr="00352A05" w:rsidRDefault="00B12D02" w:rsidP="00BE2E66">
      <w:bookmarkStart w:id="6" w:name="_Toc69132985"/>
      <w:bookmarkStart w:id="7" w:name="_Toc69395823"/>
      <w:r w:rsidRPr="00770A8F">
        <w:rPr>
          <w:rStyle w:val="Heading3Char"/>
        </w:rPr>
        <w:t>CV Writing</w:t>
      </w:r>
      <w:bookmarkEnd w:id="6"/>
      <w:r w:rsidR="00770A8F" w:rsidRPr="00770A8F">
        <w:rPr>
          <w:rStyle w:val="Heading3Char"/>
        </w:rPr>
        <w:t>:</w:t>
      </w:r>
      <w:bookmarkEnd w:id="7"/>
      <w:r w:rsidR="00770A8F">
        <w:t xml:space="preserve"> </w:t>
      </w:r>
      <w:r w:rsidR="0099126E" w:rsidRPr="00352A05">
        <w:t xml:space="preserve">From This course module, another significant skill that I acquire is CV writing. </w:t>
      </w:r>
      <w:r w:rsidRPr="00352A05">
        <w:t>The curriculum vitae (CV) is a useful technique for representing an individual to a job applicant by recording schooling, education, study, service, and other achievements and responsibilities. Students come from either a multitude of cultures to medical school</w:t>
      </w:r>
      <w:sdt>
        <w:sdtPr>
          <w:id w:val="-1913226804"/>
          <w:citation/>
        </w:sdtPr>
        <w:sdtEndPr/>
        <w:sdtContent>
          <w:r w:rsidR="00ED7931" w:rsidRPr="00352A05">
            <w:fldChar w:fldCharType="begin"/>
          </w:r>
          <w:r w:rsidR="00ED7931" w:rsidRPr="00352A05">
            <w:instrText xml:space="preserve"> CITATION Bai11 \l 1033 </w:instrText>
          </w:r>
          <w:r w:rsidR="00ED7931" w:rsidRPr="00352A05">
            <w:fldChar w:fldCharType="separate"/>
          </w:r>
          <w:r w:rsidR="00ED7931" w:rsidRPr="00352A05">
            <w:rPr>
              <w:noProof/>
            </w:rPr>
            <w:t xml:space="preserve"> (Bailey, 2011)</w:t>
          </w:r>
          <w:r w:rsidR="00ED7931" w:rsidRPr="00352A05">
            <w:fldChar w:fldCharType="end"/>
          </w:r>
        </w:sdtContent>
      </w:sdt>
      <w:r w:rsidRPr="00352A05">
        <w:t>. Many participants have never written a CV while applying to teaching hospitals. There are several resources on how to construct appropriate CVs, and therefore less on the unique person of medical students and their employment/training process</w:t>
      </w:r>
      <w:r w:rsidR="00ED7931" w:rsidRPr="00352A05">
        <w:t xml:space="preserve">. </w:t>
      </w:r>
      <w:r w:rsidRPr="00352A05">
        <w:t xml:space="preserve">Writing their CVs should assist students in coordinating their observations and documenting their knowledge for the resident application including interviewing process. </w:t>
      </w:r>
      <w:r w:rsidR="0099126E" w:rsidRPr="00352A05">
        <w:t xml:space="preserve">I have career goal in my life, I want to work in multinational company of the UK. I was struggling to </w:t>
      </w:r>
      <w:r w:rsidR="0014386C" w:rsidRPr="00352A05">
        <w:t>make a good CV</w:t>
      </w:r>
      <w:sdt>
        <w:sdtPr>
          <w:id w:val="1889376077"/>
          <w:citation/>
        </w:sdtPr>
        <w:sdtEndPr/>
        <w:sdtContent>
          <w:r w:rsidR="00ED7931" w:rsidRPr="00352A05">
            <w:fldChar w:fldCharType="begin"/>
          </w:r>
          <w:r w:rsidR="00ED7931" w:rsidRPr="00352A05">
            <w:instrText xml:space="preserve"> CITATION Gil09 \l 1033 </w:instrText>
          </w:r>
          <w:r w:rsidR="00ED7931" w:rsidRPr="00352A05">
            <w:fldChar w:fldCharType="separate"/>
          </w:r>
          <w:r w:rsidR="00ED7931" w:rsidRPr="00352A05">
            <w:rPr>
              <w:noProof/>
            </w:rPr>
            <w:t xml:space="preserve"> (Gillett, 1009)</w:t>
          </w:r>
          <w:r w:rsidR="00ED7931" w:rsidRPr="00352A05">
            <w:fldChar w:fldCharType="end"/>
          </w:r>
        </w:sdtContent>
      </w:sdt>
      <w:r w:rsidR="0014386C" w:rsidRPr="00352A05">
        <w:t xml:space="preserve">. Now after doing this course I have learned what I have to do to make this CV. I have already use the knowledge and technique I get from this course. I have made a standard CV for myself. I have included my career objectives in the beginning of the CV. I have shared my experiences, educational background and skills consecutively. I have also added my curricular activities and </w:t>
      </w:r>
      <w:r w:rsidR="00ED7931" w:rsidRPr="00352A05">
        <w:t>at last</w:t>
      </w:r>
      <w:r w:rsidR="0014386C" w:rsidRPr="00352A05">
        <w:t xml:space="preserve"> I have included reference part. I believe this CV will help me to get in a multinational company of the UK. </w:t>
      </w:r>
    </w:p>
    <w:p w14:paraId="084060D6" w14:textId="77777777" w:rsidR="0014386C" w:rsidRDefault="0014386C">
      <w:pPr>
        <w:spacing w:before="0" w:after="160" w:line="259" w:lineRule="auto"/>
        <w:jc w:val="left"/>
        <w:rPr>
          <w:rFonts w:eastAsiaTheme="majorEastAsia" w:cstheme="majorBidi"/>
          <w:b/>
          <w:color w:val="2F5496" w:themeColor="accent5" w:themeShade="BF"/>
          <w:sz w:val="32"/>
          <w:szCs w:val="32"/>
        </w:rPr>
      </w:pPr>
      <w:r>
        <w:br w:type="page"/>
      </w:r>
    </w:p>
    <w:p w14:paraId="28CF9470" w14:textId="77777777" w:rsidR="0014386C" w:rsidRDefault="0014386C" w:rsidP="0014386C">
      <w:pPr>
        <w:pStyle w:val="Heading1"/>
      </w:pPr>
      <w:bookmarkStart w:id="8" w:name="_Toc69395824"/>
      <w:r>
        <w:lastRenderedPageBreak/>
        <w:t>Conclusion:</w:t>
      </w:r>
      <w:bookmarkEnd w:id="8"/>
      <w:r>
        <w:t xml:space="preserve"> </w:t>
      </w:r>
    </w:p>
    <w:p w14:paraId="3E7E43FC" w14:textId="77777777" w:rsidR="0014386C" w:rsidRDefault="0014386C" w:rsidP="00BE2E66">
      <w:r w:rsidRPr="0014386C">
        <w:t>Academic and employability skills are necessary to maintain in order for the individual to be competitive at work; these activities require someone to work at a higher level. Academic skills are also used in the events industry; for examples, practical skills in higher education such as organization, meeting deadlines, control systems, oral communication, problem solving, and writing skills can indeed be beneficial at work (Turner, 2004). Since the majority of opportunities for employment for today's students will demand some type of postsecondary education, there will be instances when students will not be keen to remember the requisite academic, educational, or employability skills in high school that will encourage them to be career-ready without adequate development and education.</w:t>
      </w:r>
    </w:p>
    <w:p w14:paraId="0D02F656" w14:textId="77777777" w:rsidR="0014386C" w:rsidRDefault="0014386C">
      <w:pPr>
        <w:spacing w:before="0" w:after="160" w:line="259" w:lineRule="auto"/>
        <w:jc w:val="left"/>
      </w:pPr>
      <w:r>
        <w:br w:type="page"/>
      </w:r>
    </w:p>
    <w:p w14:paraId="45B10846" w14:textId="77777777" w:rsidR="0014386C" w:rsidRDefault="0014386C" w:rsidP="00770A8F">
      <w:pPr>
        <w:pStyle w:val="Heading1"/>
      </w:pPr>
      <w:bookmarkStart w:id="9" w:name="_Toc69395825"/>
      <w:r>
        <w:lastRenderedPageBreak/>
        <w:t>References</w:t>
      </w:r>
      <w:bookmarkEnd w:id="9"/>
    </w:p>
    <w:p w14:paraId="339746C3" w14:textId="77777777" w:rsidR="0014386C" w:rsidRDefault="0014386C" w:rsidP="0014386C">
      <w:proofErr w:type="spellStart"/>
      <w:r>
        <w:t>Bernstrøm</w:t>
      </w:r>
      <w:proofErr w:type="spellEnd"/>
      <w:r>
        <w:t>, V. H., et al. (2019). Employability as an alternative to job security. Personnel Review, 48(1), 234–248.</w:t>
      </w:r>
    </w:p>
    <w:p w14:paraId="4D827ECE" w14:textId="77777777" w:rsidR="0014386C" w:rsidRDefault="0014386C" w:rsidP="0014386C">
      <w:r>
        <w:t>Bailey, S. (2011). Academic Writing: A Handbook for International Students. 3rd edition. London: Routledge.</w:t>
      </w:r>
    </w:p>
    <w:p w14:paraId="2247881E" w14:textId="77777777" w:rsidR="00ED7931" w:rsidRDefault="00ED7931" w:rsidP="0014386C">
      <w:r>
        <w:t xml:space="preserve">Brown, P., &amp; </w:t>
      </w:r>
      <w:proofErr w:type="spellStart"/>
      <w:r>
        <w:t>Hesketh</w:t>
      </w:r>
      <w:proofErr w:type="spellEnd"/>
      <w:r>
        <w:t>, A. (2004). The mismanagement of talent: Employability and jobs in the knowledge economy. New York: OUP.</w:t>
      </w:r>
    </w:p>
    <w:p w14:paraId="2D3DB43A" w14:textId="77777777" w:rsidR="0014386C" w:rsidRDefault="0014386C" w:rsidP="0014386C">
      <w:r>
        <w:t xml:space="preserve">Gillett, A., Hammond, A. &amp; M. </w:t>
      </w:r>
      <w:proofErr w:type="spellStart"/>
      <w:r>
        <w:t>Martala</w:t>
      </w:r>
      <w:proofErr w:type="spellEnd"/>
      <w:r>
        <w:t>. (2009). Successful Academic Writing. Harlow: Pearson Longman.</w:t>
      </w:r>
    </w:p>
    <w:p w14:paraId="3337D9EE" w14:textId="77777777" w:rsidR="0014386C" w:rsidRDefault="0014386C" w:rsidP="0014386C">
      <w:r>
        <w:t xml:space="preserve">Hogue, A. and </w:t>
      </w:r>
      <w:proofErr w:type="spellStart"/>
      <w:r>
        <w:t>Oshima</w:t>
      </w:r>
      <w:proofErr w:type="spellEnd"/>
      <w:r>
        <w:t>, A. (2006). Writing Academic English. 4th edition. New York: Pearson Longman.</w:t>
      </w:r>
    </w:p>
    <w:p w14:paraId="00B05688" w14:textId="77777777" w:rsidR="0014386C" w:rsidRDefault="0014386C" w:rsidP="0014386C">
      <w:r>
        <w:t>Lowes, R., Peters, H. and Turner, M. (2004). The International Student's Guide. London: Sage.</w:t>
      </w:r>
    </w:p>
    <w:p w14:paraId="07F4556F" w14:textId="77777777" w:rsidR="0014386C" w:rsidRDefault="0014386C" w:rsidP="0014386C">
      <w:r>
        <w:t>Ghoshal, S. (2005). Bad management theories are destroying good management practices. Academy of Management Learning &amp; Education, 4(1), 75–91.</w:t>
      </w:r>
    </w:p>
    <w:p w14:paraId="437E3561" w14:textId="77777777" w:rsidR="00ED7931" w:rsidRDefault="0014386C" w:rsidP="0014386C">
      <w:r w:rsidRPr="0014386C">
        <w:t>Thomas, C, J, 2003.Academic skills problems. 4th ed. Gilford press: New York.</w:t>
      </w:r>
    </w:p>
    <w:p w14:paraId="5BD2961A" w14:textId="77777777" w:rsidR="0014386C" w:rsidRDefault="0014386C" w:rsidP="0014386C">
      <w:proofErr w:type="spellStart"/>
      <w:r>
        <w:t>Reimold</w:t>
      </w:r>
      <w:proofErr w:type="spellEnd"/>
      <w:r>
        <w:t>,</w:t>
      </w:r>
      <w:r w:rsidR="00ED7931">
        <w:t xml:space="preserve"> C., </w:t>
      </w:r>
      <w:proofErr w:type="spellStart"/>
      <w:r w:rsidR="00ED7931">
        <w:t>Reimold</w:t>
      </w:r>
      <w:proofErr w:type="spellEnd"/>
      <w:r w:rsidR="00ED7931">
        <w:t xml:space="preserve">, P., </w:t>
      </w:r>
      <w:r>
        <w:t>2003. The short road to great presentations. Wiley: New York.</w:t>
      </w:r>
    </w:p>
    <w:p w14:paraId="38D54D18" w14:textId="77777777" w:rsidR="0014386C" w:rsidRPr="0014386C" w:rsidRDefault="0014386C" w:rsidP="0014386C">
      <w:r>
        <w:t xml:space="preserve">Academic and employability skills report. (2016, Sep 23). Retrieved from http://studymoose.com/academic-and-employability-skills-report-essay </w:t>
      </w:r>
    </w:p>
    <w:sectPr w:rsidR="0014386C" w:rsidRPr="0014386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2D5117"/>
    <w:multiLevelType w:val="hybridMultilevel"/>
    <w:tmpl w:val="5F9E8FB6"/>
    <w:lvl w:ilvl="0" w:tplc="08090001">
      <w:start w:val="1"/>
      <w:numFmt w:val="bullet"/>
      <w:lvlText w:val=""/>
      <w:lvlJc w:val="left"/>
      <w:pPr>
        <w:ind w:left="2250" w:hanging="360"/>
      </w:pPr>
      <w:rPr>
        <w:rFonts w:ascii="Symbol" w:hAnsi="Symbol" w:hint="default"/>
      </w:rPr>
    </w:lvl>
    <w:lvl w:ilvl="1" w:tplc="08090003" w:tentative="1">
      <w:start w:val="1"/>
      <w:numFmt w:val="bullet"/>
      <w:lvlText w:val="o"/>
      <w:lvlJc w:val="left"/>
      <w:pPr>
        <w:ind w:left="2970" w:hanging="360"/>
      </w:pPr>
      <w:rPr>
        <w:rFonts w:ascii="Courier New" w:hAnsi="Courier New" w:cs="Courier New" w:hint="default"/>
      </w:rPr>
    </w:lvl>
    <w:lvl w:ilvl="2" w:tplc="08090005" w:tentative="1">
      <w:start w:val="1"/>
      <w:numFmt w:val="bullet"/>
      <w:lvlText w:val=""/>
      <w:lvlJc w:val="left"/>
      <w:pPr>
        <w:ind w:left="3690" w:hanging="360"/>
      </w:pPr>
      <w:rPr>
        <w:rFonts w:ascii="Wingdings" w:hAnsi="Wingdings" w:hint="default"/>
      </w:rPr>
    </w:lvl>
    <w:lvl w:ilvl="3" w:tplc="08090001" w:tentative="1">
      <w:start w:val="1"/>
      <w:numFmt w:val="bullet"/>
      <w:lvlText w:val=""/>
      <w:lvlJc w:val="left"/>
      <w:pPr>
        <w:ind w:left="4410" w:hanging="360"/>
      </w:pPr>
      <w:rPr>
        <w:rFonts w:ascii="Symbol" w:hAnsi="Symbol" w:hint="default"/>
      </w:rPr>
    </w:lvl>
    <w:lvl w:ilvl="4" w:tplc="08090003" w:tentative="1">
      <w:start w:val="1"/>
      <w:numFmt w:val="bullet"/>
      <w:lvlText w:val="o"/>
      <w:lvlJc w:val="left"/>
      <w:pPr>
        <w:ind w:left="5130" w:hanging="360"/>
      </w:pPr>
      <w:rPr>
        <w:rFonts w:ascii="Courier New" w:hAnsi="Courier New" w:cs="Courier New" w:hint="default"/>
      </w:rPr>
    </w:lvl>
    <w:lvl w:ilvl="5" w:tplc="08090005" w:tentative="1">
      <w:start w:val="1"/>
      <w:numFmt w:val="bullet"/>
      <w:lvlText w:val=""/>
      <w:lvlJc w:val="left"/>
      <w:pPr>
        <w:ind w:left="5850" w:hanging="360"/>
      </w:pPr>
      <w:rPr>
        <w:rFonts w:ascii="Wingdings" w:hAnsi="Wingdings" w:hint="default"/>
      </w:rPr>
    </w:lvl>
    <w:lvl w:ilvl="6" w:tplc="08090001" w:tentative="1">
      <w:start w:val="1"/>
      <w:numFmt w:val="bullet"/>
      <w:lvlText w:val=""/>
      <w:lvlJc w:val="left"/>
      <w:pPr>
        <w:ind w:left="6570" w:hanging="360"/>
      </w:pPr>
      <w:rPr>
        <w:rFonts w:ascii="Symbol" w:hAnsi="Symbol" w:hint="default"/>
      </w:rPr>
    </w:lvl>
    <w:lvl w:ilvl="7" w:tplc="08090003" w:tentative="1">
      <w:start w:val="1"/>
      <w:numFmt w:val="bullet"/>
      <w:lvlText w:val="o"/>
      <w:lvlJc w:val="left"/>
      <w:pPr>
        <w:ind w:left="7290" w:hanging="360"/>
      </w:pPr>
      <w:rPr>
        <w:rFonts w:ascii="Courier New" w:hAnsi="Courier New" w:cs="Courier New" w:hint="default"/>
      </w:rPr>
    </w:lvl>
    <w:lvl w:ilvl="8" w:tplc="08090005" w:tentative="1">
      <w:start w:val="1"/>
      <w:numFmt w:val="bullet"/>
      <w:lvlText w:val=""/>
      <w:lvlJc w:val="left"/>
      <w:pPr>
        <w:ind w:left="8010" w:hanging="360"/>
      </w:pPr>
      <w:rPr>
        <w:rFonts w:ascii="Wingdings" w:hAnsi="Wingdings" w:hint="default"/>
      </w:rPr>
    </w:lvl>
  </w:abstractNum>
  <w:abstractNum w:abstractNumId="1" w15:restartNumberingAfterBreak="0">
    <w:nsid w:val="2C962FFF"/>
    <w:multiLevelType w:val="hybridMultilevel"/>
    <w:tmpl w:val="153C253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4AB30C27"/>
    <w:multiLevelType w:val="hybridMultilevel"/>
    <w:tmpl w:val="EC260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013BA8"/>
    <w:multiLevelType w:val="hybridMultilevel"/>
    <w:tmpl w:val="BC801784"/>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5E8C"/>
    <w:rsid w:val="000105B9"/>
    <w:rsid w:val="0001793E"/>
    <w:rsid w:val="000C5E8C"/>
    <w:rsid w:val="001102DC"/>
    <w:rsid w:val="00112864"/>
    <w:rsid w:val="0014386C"/>
    <w:rsid w:val="001C69D8"/>
    <w:rsid w:val="00230F67"/>
    <w:rsid w:val="00234AAC"/>
    <w:rsid w:val="002B5047"/>
    <w:rsid w:val="00352A05"/>
    <w:rsid w:val="00411C7D"/>
    <w:rsid w:val="00480365"/>
    <w:rsid w:val="00574BB6"/>
    <w:rsid w:val="006D3B50"/>
    <w:rsid w:val="006E4B9A"/>
    <w:rsid w:val="00770A8F"/>
    <w:rsid w:val="00796BF9"/>
    <w:rsid w:val="007C3721"/>
    <w:rsid w:val="00830009"/>
    <w:rsid w:val="00865077"/>
    <w:rsid w:val="008E5E86"/>
    <w:rsid w:val="00937F66"/>
    <w:rsid w:val="0099126E"/>
    <w:rsid w:val="00997D0A"/>
    <w:rsid w:val="00A51201"/>
    <w:rsid w:val="00B12D02"/>
    <w:rsid w:val="00B83025"/>
    <w:rsid w:val="00B84F04"/>
    <w:rsid w:val="00BE2E66"/>
    <w:rsid w:val="00CC1181"/>
    <w:rsid w:val="00D87C2E"/>
    <w:rsid w:val="00E05C41"/>
    <w:rsid w:val="00ED7931"/>
    <w:rsid w:val="00F15F27"/>
    <w:rsid w:val="00FA67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5393A"/>
  <w15:chartTrackingRefBased/>
  <w15:docId w15:val="{D0B127F5-BE96-42C9-BC30-F628288F7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2DC"/>
    <w:pPr>
      <w:spacing w:before="240" w:after="44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C3721"/>
    <w:pPr>
      <w:keepNext/>
      <w:keepLines/>
      <w:spacing w:after="0" w:line="276" w:lineRule="auto"/>
      <w:outlineLvl w:val="0"/>
    </w:pPr>
    <w:rPr>
      <w:rFonts w:eastAsiaTheme="majorEastAsia" w:cstheme="majorBidi"/>
      <w:b/>
      <w:color w:val="2F5496" w:themeColor="accent5" w:themeShade="BF"/>
      <w:sz w:val="32"/>
      <w:szCs w:val="32"/>
    </w:rPr>
  </w:style>
  <w:style w:type="paragraph" w:styleId="Heading2">
    <w:name w:val="heading 2"/>
    <w:basedOn w:val="Normal"/>
    <w:next w:val="Normal"/>
    <w:link w:val="Heading2Char"/>
    <w:uiPriority w:val="9"/>
    <w:unhideWhenUsed/>
    <w:qFormat/>
    <w:rsid w:val="00997D0A"/>
    <w:pPr>
      <w:keepNext/>
      <w:keepLines/>
      <w:spacing w:before="160" w:line="276" w:lineRule="auto"/>
      <w:outlineLvl w:val="1"/>
    </w:pPr>
    <w:rPr>
      <w:rFonts w:eastAsiaTheme="majorEastAsia" w:cstheme="majorBidi"/>
      <w:b/>
      <w:color w:val="538135" w:themeColor="accent6" w:themeShade="BF"/>
      <w:sz w:val="28"/>
      <w:szCs w:val="26"/>
    </w:rPr>
  </w:style>
  <w:style w:type="paragraph" w:styleId="Heading3">
    <w:name w:val="heading 3"/>
    <w:basedOn w:val="Normal"/>
    <w:next w:val="Normal"/>
    <w:link w:val="Heading3Char"/>
    <w:uiPriority w:val="9"/>
    <w:unhideWhenUsed/>
    <w:qFormat/>
    <w:rsid w:val="00B84F04"/>
    <w:pPr>
      <w:keepNext/>
      <w:keepLines/>
      <w:spacing w:before="40"/>
      <w:outlineLvl w:val="2"/>
    </w:pPr>
    <w:rPr>
      <w:rFonts w:eastAsiaTheme="majorEastAsia" w:cstheme="majorBidi"/>
      <w:b/>
      <w:color w:val="0070C0"/>
      <w:sz w:val="28"/>
    </w:rPr>
  </w:style>
  <w:style w:type="paragraph" w:styleId="Heading4">
    <w:name w:val="heading 4"/>
    <w:basedOn w:val="Normal"/>
    <w:next w:val="Normal"/>
    <w:link w:val="Heading4Char"/>
    <w:uiPriority w:val="9"/>
    <w:unhideWhenUsed/>
    <w:qFormat/>
    <w:rsid w:val="00997D0A"/>
    <w:pPr>
      <w:keepNext/>
      <w:keepLines/>
      <w:spacing w:before="40" w:after="0"/>
      <w:outlineLvl w:val="3"/>
    </w:pPr>
    <w:rPr>
      <w:rFonts w:eastAsiaTheme="majorEastAsia" w:cstheme="majorBidi"/>
      <w:b/>
      <w:i/>
      <w:iCs/>
      <w:color w:val="525252" w:themeColor="accent3" w:themeShade="80"/>
      <w:sz w:val="28"/>
    </w:rPr>
  </w:style>
  <w:style w:type="paragraph" w:styleId="Heading5">
    <w:name w:val="heading 5"/>
    <w:basedOn w:val="Normal"/>
    <w:next w:val="Normal"/>
    <w:link w:val="Heading5Char"/>
    <w:uiPriority w:val="9"/>
    <w:unhideWhenUsed/>
    <w:qFormat/>
    <w:rsid w:val="00E05C41"/>
    <w:pPr>
      <w:keepNext/>
      <w:keepLines/>
      <w:spacing w:before="40"/>
      <w:outlineLvl w:val="4"/>
    </w:pPr>
    <w:rPr>
      <w:rFonts w:eastAsiaTheme="majorEastAsia" w:cstheme="majorBidi"/>
      <w:b/>
      <w:color w:val="0070C0"/>
      <w:sz w:val="28"/>
    </w:rPr>
  </w:style>
  <w:style w:type="paragraph" w:styleId="Heading6">
    <w:name w:val="heading 6"/>
    <w:basedOn w:val="Normal"/>
    <w:next w:val="Normal"/>
    <w:link w:val="Heading6Char"/>
    <w:uiPriority w:val="9"/>
    <w:unhideWhenUsed/>
    <w:qFormat/>
    <w:rsid w:val="00E05C41"/>
    <w:pPr>
      <w:keepNext/>
      <w:keepLines/>
      <w:spacing w:before="40"/>
      <w:outlineLvl w:val="5"/>
    </w:pPr>
    <w:rPr>
      <w:rFonts w:asciiTheme="minorHAnsi" w:eastAsiaTheme="majorEastAsia" w:hAnsiTheme="minorHAnsi" w:cstheme="majorBidi"/>
      <w:b/>
      <w:color w:val="806000" w:themeColor="accent4" w:themeShade="8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3721"/>
    <w:rPr>
      <w:rFonts w:ascii="Times New Roman" w:eastAsiaTheme="majorEastAsia" w:hAnsi="Times New Roman" w:cstheme="majorBidi"/>
      <w:b/>
      <w:color w:val="2F5496" w:themeColor="accent5" w:themeShade="BF"/>
      <w:sz w:val="32"/>
      <w:szCs w:val="32"/>
    </w:rPr>
  </w:style>
  <w:style w:type="character" w:customStyle="1" w:styleId="Heading2Char">
    <w:name w:val="Heading 2 Char"/>
    <w:basedOn w:val="DefaultParagraphFont"/>
    <w:link w:val="Heading2"/>
    <w:uiPriority w:val="9"/>
    <w:rsid w:val="00997D0A"/>
    <w:rPr>
      <w:rFonts w:ascii="Times New Roman" w:eastAsiaTheme="majorEastAsia" w:hAnsi="Times New Roman" w:cstheme="majorBidi"/>
      <w:b/>
      <w:color w:val="538135" w:themeColor="accent6" w:themeShade="BF"/>
      <w:sz w:val="28"/>
      <w:szCs w:val="26"/>
    </w:rPr>
  </w:style>
  <w:style w:type="character" w:customStyle="1" w:styleId="Heading3Char">
    <w:name w:val="Heading 3 Char"/>
    <w:basedOn w:val="DefaultParagraphFont"/>
    <w:link w:val="Heading3"/>
    <w:uiPriority w:val="9"/>
    <w:rsid w:val="00B84F04"/>
    <w:rPr>
      <w:rFonts w:ascii="Times New Roman" w:eastAsiaTheme="majorEastAsia" w:hAnsi="Times New Roman" w:cstheme="majorBidi"/>
      <w:b/>
      <w:color w:val="0070C0"/>
      <w:sz w:val="28"/>
      <w:szCs w:val="24"/>
      <w:lang w:eastAsia="zh-CN"/>
    </w:rPr>
  </w:style>
  <w:style w:type="character" w:customStyle="1" w:styleId="Heading4Char">
    <w:name w:val="Heading 4 Char"/>
    <w:basedOn w:val="DefaultParagraphFont"/>
    <w:link w:val="Heading4"/>
    <w:uiPriority w:val="9"/>
    <w:rsid w:val="00997D0A"/>
    <w:rPr>
      <w:rFonts w:ascii="Times New Roman" w:eastAsiaTheme="majorEastAsia" w:hAnsi="Times New Roman" w:cstheme="majorBidi"/>
      <w:b/>
      <w:i/>
      <w:iCs/>
      <w:color w:val="525252" w:themeColor="accent3" w:themeShade="80"/>
      <w:sz w:val="28"/>
    </w:rPr>
  </w:style>
  <w:style w:type="character" w:customStyle="1" w:styleId="Heading5Char">
    <w:name w:val="Heading 5 Char"/>
    <w:basedOn w:val="DefaultParagraphFont"/>
    <w:link w:val="Heading5"/>
    <w:uiPriority w:val="9"/>
    <w:rsid w:val="00E05C41"/>
    <w:rPr>
      <w:rFonts w:ascii="Times New Roman" w:eastAsiaTheme="majorEastAsia" w:hAnsi="Times New Roman" w:cstheme="majorBidi"/>
      <w:b/>
      <w:color w:val="0070C0"/>
      <w:sz w:val="28"/>
    </w:rPr>
  </w:style>
  <w:style w:type="character" w:customStyle="1" w:styleId="Heading6Char">
    <w:name w:val="Heading 6 Char"/>
    <w:basedOn w:val="DefaultParagraphFont"/>
    <w:link w:val="Heading6"/>
    <w:uiPriority w:val="9"/>
    <w:rsid w:val="00E05C41"/>
    <w:rPr>
      <w:rFonts w:eastAsiaTheme="majorEastAsia" w:cstheme="majorBidi"/>
      <w:b/>
      <w:color w:val="806000" w:themeColor="accent4" w:themeShade="80"/>
      <w:sz w:val="28"/>
    </w:rPr>
  </w:style>
  <w:style w:type="paragraph" w:styleId="TOCHeading">
    <w:name w:val="TOC Heading"/>
    <w:basedOn w:val="Heading1"/>
    <w:next w:val="Normal"/>
    <w:uiPriority w:val="39"/>
    <w:unhideWhenUsed/>
    <w:qFormat/>
    <w:rsid w:val="00770A8F"/>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770A8F"/>
    <w:pPr>
      <w:spacing w:after="100"/>
    </w:pPr>
  </w:style>
  <w:style w:type="paragraph" w:styleId="TOC2">
    <w:name w:val="toc 2"/>
    <w:basedOn w:val="Normal"/>
    <w:next w:val="Normal"/>
    <w:autoRedefine/>
    <w:uiPriority w:val="39"/>
    <w:unhideWhenUsed/>
    <w:rsid w:val="00770A8F"/>
    <w:pPr>
      <w:spacing w:after="100"/>
      <w:ind w:left="240"/>
    </w:pPr>
  </w:style>
  <w:style w:type="paragraph" w:styleId="TOC3">
    <w:name w:val="toc 3"/>
    <w:basedOn w:val="Normal"/>
    <w:next w:val="Normal"/>
    <w:autoRedefine/>
    <w:uiPriority w:val="39"/>
    <w:unhideWhenUsed/>
    <w:rsid w:val="00770A8F"/>
    <w:pPr>
      <w:spacing w:after="100"/>
      <w:ind w:left="480"/>
    </w:pPr>
  </w:style>
  <w:style w:type="character" w:styleId="Hyperlink">
    <w:name w:val="Hyperlink"/>
    <w:basedOn w:val="DefaultParagraphFont"/>
    <w:uiPriority w:val="99"/>
    <w:unhideWhenUsed/>
    <w:rsid w:val="00770A8F"/>
    <w:rPr>
      <w:color w:val="0563C1" w:themeColor="hyperlink"/>
      <w:u w:val="single"/>
    </w:rPr>
  </w:style>
  <w:style w:type="paragraph" w:styleId="ListParagraph">
    <w:name w:val="List Paragraph"/>
    <w:basedOn w:val="Normal"/>
    <w:uiPriority w:val="34"/>
    <w:qFormat/>
    <w:rsid w:val="008300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98977">
      <w:bodyDiv w:val="1"/>
      <w:marLeft w:val="0"/>
      <w:marRight w:val="0"/>
      <w:marTop w:val="0"/>
      <w:marBottom w:val="0"/>
      <w:divBdr>
        <w:top w:val="none" w:sz="0" w:space="0" w:color="auto"/>
        <w:left w:val="none" w:sz="0" w:space="0" w:color="auto"/>
        <w:bottom w:val="none" w:sz="0" w:space="0" w:color="auto"/>
        <w:right w:val="none" w:sz="0" w:space="0" w:color="auto"/>
      </w:divBdr>
    </w:div>
    <w:div w:id="138419980">
      <w:bodyDiv w:val="1"/>
      <w:marLeft w:val="0"/>
      <w:marRight w:val="0"/>
      <w:marTop w:val="0"/>
      <w:marBottom w:val="0"/>
      <w:divBdr>
        <w:top w:val="none" w:sz="0" w:space="0" w:color="auto"/>
        <w:left w:val="none" w:sz="0" w:space="0" w:color="auto"/>
        <w:bottom w:val="none" w:sz="0" w:space="0" w:color="auto"/>
        <w:right w:val="none" w:sz="0" w:space="0" w:color="auto"/>
      </w:divBdr>
    </w:div>
    <w:div w:id="206990861">
      <w:bodyDiv w:val="1"/>
      <w:marLeft w:val="0"/>
      <w:marRight w:val="0"/>
      <w:marTop w:val="0"/>
      <w:marBottom w:val="0"/>
      <w:divBdr>
        <w:top w:val="none" w:sz="0" w:space="0" w:color="auto"/>
        <w:left w:val="none" w:sz="0" w:space="0" w:color="auto"/>
        <w:bottom w:val="none" w:sz="0" w:space="0" w:color="auto"/>
        <w:right w:val="none" w:sz="0" w:space="0" w:color="auto"/>
      </w:divBdr>
    </w:div>
    <w:div w:id="233130125">
      <w:bodyDiv w:val="1"/>
      <w:marLeft w:val="0"/>
      <w:marRight w:val="0"/>
      <w:marTop w:val="0"/>
      <w:marBottom w:val="0"/>
      <w:divBdr>
        <w:top w:val="none" w:sz="0" w:space="0" w:color="auto"/>
        <w:left w:val="none" w:sz="0" w:space="0" w:color="auto"/>
        <w:bottom w:val="none" w:sz="0" w:space="0" w:color="auto"/>
        <w:right w:val="none" w:sz="0" w:space="0" w:color="auto"/>
      </w:divBdr>
    </w:div>
    <w:div w:id="274798308">
      <w:bodyDiv w:val="1"/>
      <w:marLeft w:val="0"/>
      <w:marRight w:val="0"/>
      <w:marTop w:val="0"/>
      <w:marBottom w:val="0"/>
      <w:divBdr>
        <w:top w:val="none" w:sz="0" w:space="0" w:color="auto"/>
        <w:left w:val="none" w:sz="0" w:space="0" w:color="auto"/>
        <w:bottom w:val="none" w:sz="0" w:space="0" w:color="auto"/>
        <w:right w:val="none" w:sz="0" w:space="0" w:color="auto"/>
      </w:divBdr>
    </w:div>
    <w:div w:id="519004236">
      <w:bodyDiv w:val="1"/>
      <w:marLeft w:val="0"/>
      <w:marRight w:val="0"/>
      <w:marTop w:val="0"/>
      <w:marBottom w:val="0"/>
      <w:divBdr>
        <w:top w:val="none" w:sz="0" w:space="0" w:color="auto"/>
        <w:left w:val="none" w:sz="0" w:space="0" w:color="auto"/>
        <w:bottom w:val="none" w:sz="0" w:space="0" w:color="auto"/>
        <w:right w:val="none" w:sz="0" w:space="0" w:color="auto"/>
      </w:divBdr>
    </w:div>
    <w:div w:id="653069786">
      <w:bodyDiv w:val="1"/>
      <w:marLeft w:val="0"/>
      <w:marRight w:val="0"/>
      <w:marTop w:val="0"/>
      <w:marBottom w:val="0"/>
      <w:divBdr>
        <w:top w:val="none" w:sz="0" w:space="0" w:color="auto"/>
        <w:left w:val="none" w:sz="0" w:space="0" w:color="auto"/>
        <w:bottom w:val="none" w:sz="0" w:space="0" w:color="auto"/>
        <w:right w:val="none" w:sz="0" w:space="0" w:color="auto"/>
      </w:divBdr>
    </w:div>
    <w:div w:id="720977466">
      <w:bodyDiv w:val="1"/>
      <w:marLeft w:val="0"/>
      <w:marRight w:val="0"/>
      <w:marTop w:val="0"/>
      <w:marBottom w:val="0"/>
      <w:divBdr>
        <w:top w:val="none" w:sz="0" w:space="0" w:color="auto"/>
        <w:left w:val="none" w:sz="0" w:space="0" w:color="auto"/>
        <w:bottom w:val="none" w:sz="0" w:space="0" w:color="auto"/>
        <w:right w:val="none" w:sz="0" w:space="0" w:color="auto"/>
      </w:divBdr>
    </w:div>
    <w:div w:id="727532371">
      <w:bodyDiv w:val="1"/>
      <w:marLeft w:val="0"/>
      <w:marRight w:val="0"/>
      <w:marTop w:val="0"/>
      <w:marBottom w:val="0"/>
      <w:divBdr>
        <w:top w:val="none" w:sz="0" w:space="0" w:color="auto"/>
        <w:left w:val="none" w:sz="0" w:space="0" w:color="auto"/>
        <w:bottom w:val="none" w:sz="0" w:space="0" w:color="auto"/>
        <w:right w:val="none" w:sz="0" w:space="0" w:color="auto"/>
      </w:divBdr>
    </w:div>
    <w:div w:id="848179658">
      <w:bodyDiv w:val="1"/>
      <w:marLeft w:val="0"/>
      <w:marRight w:val="0"/>
      <w:marTop w:val="0"/>
      <w:marBottom w:val="0"/>
      <w:divBdr>
        <w:top w:val="none" w:sz="0" w:space="0" w:color="auto"/>
        <w:left w:val="none" w:sz="0" w:space="0" w:color="auto"/>
        <w:bottom w:val="none" w:sz="0" w:space="0" w:color="auto"/>
        <w:right w:val="none" w:sz="0" w:space="0" w:color="auto"/>
      </w:divBdr>
    </w:div>
    <w:div w:id="859703331">
      <w:bodyDiv w:val="1"/>
      <w:marLeft w:val="0"/>
      <w:marRight w:val="0"/>
      <w:marTop w:val="0"/>
      <w:marBottom w:val="0"/>
      <w:divBdr>
        <w:top w:val="none" w:sz="0" w:space="0" w:color="auto"/>
        <w:left w:val="none" w:sz="0" w:space="0" w:color="auto"/>
        <w:bottom w:val="none" w:sz="0" w:space="0" w:color="auto"/>
        <w:right w:val="none" w:sz="0" w:space="0" w:color="auto"/>
      </w:divBdr>
    </w:div>
    <w:div w:id="860699883">
      <w:bodyDiv w:val="1"/>
      <w:marLeft w:val="0"/>
      <w:marRight w:val="0"/>
      <w:marTop w:val="0"/>
      <w:marBottom w:val="0"/>
      <w:divBdr>
        <w:top w:val="none" w:sz="0" w:space="0" w:color="auto"/>
        <w:left w:val="none" w:sz="0" w:space="0" w:color="auto"/>
        <w:bottom w:val="none" w:sz="0" w:space="0" w:color="auto"/>
        <w:right w:val="none" w:sz="0" w:space="0" w:color="auto"/>
      </w:divBdr>
    </w:div>
    <w:div w:id="962229187">
      <w:bodyDiv w:val="1"/>
      <w:marLeft w:val="0"/>
      <w:marRight w:val="0"/>
      <w:marTop w:val="0"/>
      <w:marBottom w:val="0"/>
      <w:divBdr>
        <w:top w:val="none" w:sz="0" w:space="0" w:color="auto"/>
        <w:left w:val="none" w:sz="0" w:space="0" w:color="auto"/>
        <w:bottom w:val="none" w:sz="0" w:space="0" w:color="auto"/>
        <w:right w:val="none" w:sz="0" w:space="0" w:color="auto"/>
      </w:divBdr>
    </w:div>
    <w:div w:id="963460302">
      <w:bodyDiv w:val="1"/>
      <w:marLeft w:val="0"/>
      <w:marRight w:val="0"/>
      <w:marTop w:val="0"/>
      <w:marBottom w:val="0"/>
      <w:divBdr>
        <w:top w:val="none" w:sz="0" w:space="0" w:color="auto"/>
        <w:left w:val="none" w:sz="0" w:space="0" w:color="auto"/>
        <w:bottom w:val="none" w:sz="0" w:space="0" w:color="auto"/>
        <w:right w:val="none" w:sz="0" w:space="0" w:color="auto"/>
      </w:divBdr>
    </w:div>
    <w:div w:id="1239245049">
      <w:bodyDiv w:val="1"/>
      <w:marLeft w:val="0"/>
      <w:marRight w:val="0"/>
      <w:marTop w:val="0"/>
      <w:marBottom w:val="0"/>
      <w:divBdr>
        <w:top w:val="none" w:sz="0" w:space="0" w:color="auto"/>
        <w:left w:val="none" w:sz="0" w:space="0" w:color="auto"/>
        <w:bottom w:val="none" w:sz="0" w:space="0" w:color="auto"/>
        <w:right w:val="none" w:sz="0" w:space="0" w:color="auto"/>
      </w:divBdr>
    </w:div>
    <w:div w:id="1330717385">
      <w:bodyDiv w:val="1"/>
      <w:marLeft w:val="0"/>
      <w:marRight w:val="0"/>
      <w:marTop w:val="0"/>
      <w:marBottom w:val="0"/>
      <w:divBdr>
        <w:top w:val="none" w:sz="0" w:space="0" w:color="auto"/>
        <w:left w:val="none" w:sz="0" w:space="0" w:color="auto"/>
        <w:bottom w:val="none" w:sz="0" w:space="0" w:color="auto"/>
        <w:right w:val="none" w:sz="0" w:space="0" w:color="auto"/>
      </w:divBdr>
    </w:div>
    <w:div w:id="1591230076">
      <w:bodyDiv w:val="1"/>
      <w:marLeft w:val="0"/>
      <w:marRight w:val="0"/>
      <w:marTop w:val="0"/>
      <w:marBottom w:val="0"/>
      <w:divBdr>
        <w:top w:val="none" w:sz="0" w:space="0" w:color="auto"/>
        <w:left w:val="none" w:sz="0" w:space="0" w:color="auto"/>
        <w:bottom w:val="none" w:sz="0" w:space="0" w:color="auto"/>
        <w:right w:val="none" w:sz="0" w:space="0" w:color="auto"/>
      </w:divBdr>
    </w:div>
    <w:div w:id="1707290392">
      <w:bodyDiv w:val="1"/>
      <w:marLeft w:val="0"/>
      <w:marRight w:val="0"/>
      <w:marTop w:val="0"/>
      <w:marBottom w:val="0"/>
      <w:divBdr>
        <w:top w:val="none" w:sz="0" w:space="0" w:color="auto"/>
        <w:left w:val="none" w:sz="0" w:space="0" w:color="auto"/>
        <w:bottom w:val="none" w:sz="0" w:space="0" w:color="auto"/>
        <w:right w:val="none" w:sz="0" w:space="0" w:color="auto"/>
      </w:divBdr>
    </w:div>
    <w:div w:id="1722367206">
      <w:bodyDiv w:val="1"/>
      <w:marLeft w:val="0"/>
      <w:marRight w:val="0"/>
      <w:marTop w:val="0"/>
      <w:marBottom w:val="0"/>
      <w:divBdr>
        <w:top w:val="none" w:sz="0" w:space="0" w:color="auto"/>
        <w:left w:val="none" w:sz="0" w:space="0" w:color="auto"/>
        <w:bottom w:val="none" w:sz="0" w:space="0" w:color="auto"/>
        <w:right w:val="none" w:sz="0" w:space="0" w:color="auto"/>
      </w:divBdr>
    </w:div>
    <w:div w:id="1745183376">
      <w:bodyDiv w:val="1"/>
      <w:marLeft w:val="0"/>
      <w:marRight w:val="0"/>
      <w:marTop w:val="0"/>
      <w:marBottom w:val="0"/>
      <w:divBdr>
        <w:top w:val="none" w:sz="0" w:space="0" w:color="auto"/>
        <w:left w:val="none" w:sz="0" w:space="0" w:color="auto"/>
        <w:bottom w:val="none" w:sz="0" w:space="0" w:color="auto"/>
        <w:right w:val="none" w:sz="0" w:space="0" w:color="auto"/>
      </w:divBdr>
    </w:div>
    <w:div w:id="1760636645">
      <w:bodyDiv w:val="1"/>
      <w:marLeft w:val="0"/>
      <w:marRight w:val="0"/>
      <w:marTop w:val="0"/>
      <w:marBottom w:val="0"/>
      <w:divBdr>
        <w:top w:val="none" w:sz="0" w:space="0" w:color="auto"/>
        <w:left w:val="none" w:sz="0" w:space="0" w:color="auto"/>
        <w:bottom w:val="none" w:sz="0" w:space="0" w:color="auto"/>
        <w:right w:val="none" w:sz="0" w:space="0" w:color="auto"/>
      </w:divBdr>
    </w:div>
    <w:div w:id="1779989047">
      <w:bodyDiv w:val="1"/>
      <w:marLeft w:val="0"/>
      <w:marRight w:val="0"/>
      <w:marTop w:val="0"/>
      <w:marBottom w:val="0"/>
      <w:divBdr>
        <w:top w:val="none" w:sz="0" w:space="0" w:color="auto"/>
        <w:left w:val="none" w:sz="0" w:space="0" w:color="auto"/>
        <w:bottom w:val="none" w:sz="0" w:space="0" w:color="auto"/>
        <w:right w:val="none" w:sz="0" w:space="0" w:color="auto"/>
      </w:divBdr>
    </w:div>
    <w:div w:id="1795175494">
      <w:bodyDiv w:val="1"/>
      <w:marLeft w:val="0"/>
      <w:marRight w:val="0"/>
      <w:marTop w:val="0"/>
      <w:marBottom w:val="0"/>
      <w:divBdr>
        <w:top w:val="none" w:sz="0" w:space="0" w:color="auto"/>
        <w:left w:val="none" w:sz="0" w:space="0" w:color="auto"/>
        <w:bottom w:val="none" w:sz="0" w:space="0" w:color="auto"/>
        <w:right w:val="none" w:sz="0" w:space="0" w:color="auto"/>
      </w:divBdr>
    </w:div>
    <w:div w:id="1851673230">
      <w:bodyDiv w:val="1"/>
      <w:marLeft w:val="0"/>
      <w:marRight w:val="0"/>
      <w:marTop w:val="0"/>
      <w:marBottom w:val="0"/>
      <w:divBdr>
        <w:top w:val="none" w:sz="0" w:space="0" w:color="auto"/>
        <w:left w:val="none" w:sz="0" w:space="0" w:color="auto"/>
        <w:bottom w:val="none" w:sz="0" w:space="0" w:color="auto"/>
        <w:right w:val="none" w:sz="0" w:space="0" w:color="auto"/>
      </w:divBdr>
    </w:div>
    <w:div w:id="1953628361">
      <w:bodyDiv w:val="1"/>
      <w:marLeft w:val="0"/>
      <w:marRight w:val="0"/>
      <w:marTop w:val="0"/>
      <w:marBottom w:val="0"/>
      <w:divBdr>
        <w:top w:val="none" w:sz="0" w:space="0" w:color="auto"/>
        <w:left w:val="none" w:sz="0" w:space="0" w:color="auto"/>
        <w:bottom w:val="none" w:sz="0" w:space="0" w:color="auto"/>
        <w:right w:val="none" w:sz="0" w:space="0" w:color="auto"/>
      </w:divBdr>
    </w:div>
    <w:div w:id="2001151625">
      <w:bodyDiv w:val="1"/>
      <w:marLeft w:val="0"/>
      <w:marRight w:val="0"/>
      <w:marTop w:val="0"/>
      <w:marBottom w:val="0"/>
      <w:divBdr>
        <w:top w:val="none" w:sz="0" w:space="0" w:color="auto"/>
        <w:left w:val="none" w:sz="0" w:space="0" w:color="auto"/>
        <w:bottom w:val="none" w:sz="0" w:space="0" w:color="auto"/>
        <w:right w:val="none" w:sz="0" w:space="0" w:color="auto"/>
      </w:divBdr>
    </w:div>
    <w:div w:id="2013146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Ber19</b:Tag>
    <b:SourceType>Book</b:SourceType>
    <b:Guid>{34AF284D-2B13-4FE3-8854-BE292FF1CCAB}</b:Guid>
    <b:Author>
      <b:Author>
        <b:NameList>
          <b:Person>
            <b:Last>Bernstrøm</b:Last>
            <b:First>V.</b:First>
            <b:Middle>H., et al. (2019). Employability as an alternative to job security. Personnel Review, 48(1), 234–248.</b:Middle>
          </b:Person>
        </b:NameList>
      </b:Author>
    </b:Author>
    <b:Year>2019</b:Year>
    <b:RefOrder>6</b:RefOrder>
  </b:Source>
  <b:Source>
    <b:Tag>Bai11</b:Tag>
    <b:SourceType>Book</b:SourceType>
    <b:Guid>{30007903-B96B-4D8B-82BC-082E1676B79A}</b:Guid>
    <b:Author>
      <b:Author>
        <b:NameList>
          <b:Person>
            <b:Last>Bailey</b:Last>
            <b:First>S.</b:First>
            <b:Middle>(2011). Academic Writing: A Handbook for International Students. 3rd edition. London: Routledge.</b:Middle>
          </b:Person>
        </b:NameList>
      </b:Author>
    </b:Author>
    <b:Year>2011</b:Year>
    <b:RefOrder>1</b:RefOrder>
  </b:Source>
  <b:Source>
    <b:Tag>Gil09</b:Tag>
    <b:SourceType>Book</b:SourceType>
    <b:Guid>{58D5D24A-DC8C-443B-A389-6D60CF98435D}</b:Guid>
    <b:Author>
      <b:Author>
        <b:NameList>
          <b:Person>
            <b:Last>Gillett</b:Last>
            <b:First>A.,</b:First>
            <b:Middle>Hammond, A. &amp; M. Martala. (2009). Successful Academic Writing. Harlow: Pearson Longman.</b:Middle>
          </b:Person>
        </b:NameList>
      </b:Author>
    </b:Author>
    <b:Year>1009</b:Year>
    <b:RefOrder>8</b:RefOrder>
  </b:Source>
  <b:Source>
    <b:Tag>Hog06</b:Tag>
    <b:SourceType>Book</b:SourceType>
    <b:Guid>{AE2F2DC6-EC4A-4581-B343-7463F165FFE6}</b:Guid>
    <b:Author>
      <b:Author>
        <b:NameList>
          <b:Person>
            <b:Last>Hogue</b:Last>
            <b:First>A.</b:First>
            <b:Middle>and Oshima, A. (2006). Writing Academic English. 4th edition. New York: Pearson Longman.</b:Middle>
          </b:Person>
        </b:NameList>
      </b:Author>
    </b:Author>
    <b:Year>2006</b:Year>
    <b:RefOrder>3</b:RefOrder>
  </b:Source>
  <b:Source>
    <b:Tag>Low04</b:Tag>
    <b:SourceType>Book</b:SourceType>
    <b:Guid>{CCB93E61-724D-404E-A2AE-F327DC59C106}</b:Guid>
    <b:Author>
      <b:Author>
        <b:NameList>
          <b:Person>
            <b:Last>Lowes</b:Last>
            <b:First>R.,</b:First>
            <b:Middle>Peters, H. and Turner, M. (2004). The International Student's Guide. London: Sage.</b:Middle>
          </b:Person>
        </b:NameList>
      </b:Author>
    </b:Author>
    <b:Year>2004</b:Year>
    <b:RefOrder>5</b:RefOrder>
  </b:Source>
  <b:Source>
    <b:Tag>Bro04</b:Tag>
    <b:SourceType>Book</b:SourceType>
    <b:Guid>{8E8E9195-5053-40CF-B6DA-420929F98006}</b:Guid>
    <b:Author>
      <b:Author>
        <b:NameList>
          <b:Person>
            <b:Last>Brown</b:Last>
            <b:First>P.,</b:First>
            <b:Middle>&amp; Hesketh, A. (2004). The mismanagement of talent: Employability and jobs in the knowledge economy. New York: OUP.</b:Middle>
          </b:Person>
        </b:NameList>
      </b:Author>
    </b:Author>
    <b:Year>2004</b:Year>
    <b:RefOrder>7</b:RefOrder>
  </b:Source>
  <b:Source>
    <b:Tag>Tho03</b:Tag>
    <b:SourceType>Book</b:SourceType>
    <b:Guid>{DF63EC39-81AC-4512-BCBF-E8D7B1A2B2B7}</b:Guid>
    <b:Author>
      <b:Author>
        <b:NameList>
          <b:Person>
            <b:Last>Thomas</b:Last>
            <b:First>C,</b:First>
            <b:Middle>J, 2003.Academic skills problems. 4th ed. Gilford press: New York.</b:Middle>
          </b:Person>
        </b:NameList>
      </b:Author>
    </b:Author>
    <b:Year>2003</b:Year>
    <b:RefOrder>2</b:RefOrder>
  </b:Source>
  <b:Source>
    <b:Tag>Rei03</b:Tag>
    <b:SourceType>Book</b:SourceType>
    <b:Guid>{12BE8997-8EE5-4016-9B83-332589668F1A}</b:Guid>
    <b:Author>
      <b:Author>
        <b:NameList>
          <b:Person>
            <b:Last>Reimold</b:Last>
            <b:First>C.,</b:First>
            <b:Middle>Reimold, P., 2003. The short road to great presentations. Wiley: New York.</b:Middle>
          </b:Person>
        </b:NameList>
      </b:Author>
    </b:Author>
    <b:Year>2003</b:Year>
    <b:RefOrder>4</b:RefOrder>
  </b:Source>
</b:Sources>
</file>

<file path=customXml/itemProps1.xml><?xml version="1.0" encoding="utf-8"?>
<ds:datastoreItem xmlns:ds="http://schemas.openxmlformats.org/officeDocument/2006/customXml" ds:itemID="{D8EF3F19-5A99-42B0-A285-8F9215F86C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2456</Words>
  <Characters>14005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santiana rutkowska</cp:lastModifiedBy>
  <cp:revision>2</cp:revision>
  <dcterms:created xsi:type="dcterms:W3CDTF">2021-04-27T12:51:00Z</dcterms:created>
  <dcterms:modified xsi:type="dcterms:W3CDTF">2021-04-27T12:51:00Z</dcterms:modified>
</cp:coreProperties>
</file>