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75295" w14:textId="77777777" w:rsidR="005E2F5D" w:rsidRDefault="005E2F5D" w:rsidP="005E2F5D">
      <w:pPr>
        <w:jc w:val="center"/>
        <w:rPr>
          <w:sz w:val="56"/>
        </w:rPr>
      </w:pPr>
    </w:p>
    <w:p w14:paraId="5E37E83B" w14:textId="77777777" w:rsidR="005E2F5D" w:rsidRDefault="005E2F5D" w:rsidP="005E2F5D">
      <w:pPr>
        <w:jc w:val="center"/>
        <w:rPr>
          <w:sz w:val="56"/>
        </w:rPr>
      </w:pPr>
    </w:p>
    <w:p w14:paraId="21D511ED" w14:textId="77777777" w:rsidR="005E2F5D" w:rsidRDefault="005E2F5D" w:rsidP="005E2F5D">
      <w:pPr>
        <w:jc w:val="center"/>
        <w:rPr>
          <w:sz w:val="56"/>
        </w:rPr>
      </w:pPr>
    </w:p>
    <w:p w14:paraId="061D798F" w14:textId="4171566D" w:rsidR="00264E9F" w:rsidRPr="00F73EC6" w:rsidRDefault="00F73EC6" w:rsidP="005E2F5D">
      <w:pPr>
        <w:jc w:val="center"/>
        <w:rPr>
          <w:sz w:val="52"/>
          <w:szCs w:val="20"/>
        </w:rPr>
      </w:pPr>
      <w:r w:rsidRPr="00F73EC6">
        <w:rPr>
          <w:sz w:val="52"/>
          <w:szCs w:val="20"/>
        </w:rPr>
        <w:t xml:space="preserve">Fraud Prevention, Maximising </w:t>
      </w:r>
      <w:r w:rsidR="0005580E">
        <w:rPr>
          <w:sz w:val="52"/>
          <w:szCs w:val="20"/>
        </w:rPr>
        <w:t xml:space="preserve">the </w:t>
      </w:r>
      <w:r w:rsidRPr="00F73EC6">
        <w:rPr>
          <w:sz w:val="52"/>
          <w:szCs w:val="20"/>
        </w:rPr>
        <w:t xml:space="preserve">Effectiveness of Internal Fraud Prevention </w:t>
      </w:r>
      <w:r>
        <w:rPr>
          <w:sz w:val="52"/>
          <w:szCs w:val="20"/>
        </w:rPr>
        <w:t>T</w:t>
      </w:r>
      <w:r w:rsidRPr="00F73EC6">
        <w:rPr>
          <w:sz w:val="52"/>
          <w:szCs w:val="20"/>
        </w:rPr>
        <w:t>actics</w:t>
      </w:r>
    </w:p>
    <w:p w14:paraId="33CD08DD" w14:textId="77777777" w:rsidR="005E2F5D" w:rsidRPr="00F73EC6" w:rsidRDefault="005E2F5D" w:rsidP="005E2F5D">
      <w:pPr>
        <w:jc w:val="center"/>
        <w:rPr>
          <w:sz w:val="52"/>
          <w:szCs w:val="20"/>
        </w:rPr>
      </w:pPr>
      <w:r w:rsidRPr="00F73EC6">
        <w:rPr>
          <w:sz w:val="52"/>
          <w:szCs w:val="20"/>
        </w:rPr>
        <w:t>Research Proposal</w:t>
      </w:r>
    </w:p>
    <w:p w14:paraId="410420F4" w14:textId="586F62CB" w:rsidR="00740CD1" w:rsidRPr="00F73EC6" w:rsidRDefault="008F66EA" w:rsidP="00740CD1">
      <w:pPr>
        <w:jc w:val="center"/>
        <w:rPr>
          <w:sz w:val="44"/>
          <w:szCs w:val="20"/>
        </w:rPr>
      </w:pPr>
      <w:r w:rsidRPr="00F73EC6">
        <w:rPr>
          <w:sz w:val="44"/>
          <w:szCs w:val="20"/>
        </w:rPr>
        <w:t>Dylan Thomas 2014801</w:t>
      </w:r>
    </w:p>
    <w:p w14:paraId="17C444E7" w14:textId="14162DAB" w:rsidR="00740CD1" w:rsidRPr="00B8459B" w:rsidRDefault="00A1083D" w:rsidP="00740CD1">
      <w:pPr>
        <w:jc w:val="center"/>
        <w:rPr>
          <w:sz w:val="40"/>
          <w:szCs w:val="18"/>
        </w:rPr>
      </w:pPr>
      <w:r>
        <w:rPr>
          <w:sz w:val="40"/>
          <w:szCs w:val="18"/>
        </w:rPr>
        <w:t>Driver Vehicle Licensing Agency (</w:t>
      </w:r>
      <w:r w:rsidR="008F66EA">
        <w:rPr>
          <w:sz w:val="40"/>
          <w:szCs w:val="18"/>
        </w:rPr>
        <w:t>DVLA</w:t>
      </w:r>
      <w:r>
        <w:rPr>
          <w:sz w:val="40"/>
          <w:szCs w:val="18"/>
        </w:rPr>
        <w:t>)</w:t>
      </w:r>
    </w:p>
    <w:p w14:paraId="5F940A30" w14:textId="77777777" w:rsidR="00740CD1" w:rsidRPr="00B8459B" w:rsidRDefault="00740CD1" w:rsidP="00740CD1">
      <w:pPr>
        <w:jc w:val="center"/>
        <w:rPr>
          <w:sz w:val="40"/>
          <w:szCs w:val="18"/>
        </w:rPr>
      </w:pPr>
      <w:r w:rsidRPr="00B8459B">
        <w:rPr>
          <w:sz w:val="40"/>
          <w:szCs w:val="18"/>
        </w:rPr>
        <w:t>&lt;Preferred Supervisor&gt;</w:t>
      </w:r>
    </w:p>
    <w:p w14:paraId="7B3132E5" w14:textId="0CE5F6E0" w:rsidR="005E2F5D" w:rsidRPr="001373E6" w:rsidRDefault="005E2F5D" w:rsidP="005E2F5D">
      <w:pPr>
        <w:rPr>
          <w:sz w:val="48"/>
        </w:rPr>
      </w:pPr>
      <w:r>
        <w:rPr>
          <w:sz w:val="48"/>
        </w:rPr>
        <w:br w:type="page"/>
      </w:r>
    </w:p>
    <w:sdt>
      <w:sdtPr>
        <w:rPr>
          <w:rFonts w:asciiTheme="minorHAnsi" w:eastAsiaTheme="minorHAnsi" w:hAnsiTheme="minorHAnsi" w:cstheme="minorBidi"/>
          <w:color w:val="auto"/>
          <w:sz w:val="22"/>
          <w:szCs w:val="22"/>
          <w:lang w:val="en-GB"/>
        </w:rPr>
        <w:id w:val="697054875"/>
        <w:docPartObj>
          <w:docPartGallery w:val="Table of Contents"/>
          <w:docPartUnique/>
        </w:docPartObj>
      </w:sdtPr>
      <w:sdtEndPr>
        <w:rPr>
          <w:b/>
          <w:bCs/>
          <w:noProof/>
        </w:rPr>
      </w:sdtEndPr>
      <w:sdtContent>
        <w:p w14:paraId="5138BDBA" w14:textId="582D1CB1" w:rsidR="001373E6" w:rsidRDefault="001373E6">
          <w:pPr>
            <w:pStyle w:val="TOCHeading"/>
          </w:pPr>
          <w:r>
            <w:t>Contents</w:t>
          </w:r>
        </w:p>
        <w:p w14:paraId="6F50F34B" w14:textId="70916DEB" w:rsidR="00197E76" w:rsidRDefault="001373E6">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45015639" w:history="1">
            <w:r w:rsidR="00197E76" w:rsidRPr="001265B8">
              <w:rPr>
                <w:rStyle w:val="Hyperlink"/>
                <w:noProof/>
              </w:rPr>
              <w:t>Figures</w:t>
            </w:r>
            <w:r w:rsidR="00197E76">
              <w:rPr>
                <w:noProof/>
                <w:webHidden/>
              </w:rPr>
              <w:tab/>
            </w:r>
            <w:r w:rsidR="00197E76">
              <w:rPr>
                <w:noProof/>
                <w:webHidden/>
              </w:rPr>
              <w:fldChar w:fldCharType="begin"/>
            </w:r>
            <w:r w:rsidR="00197E76">
              <w:rPr>
                <w:noProof/>
                <w:webHidden/>
              </w:rPr>
              <w:instrText xml:space="preserve"> PAGEREF _Toc145015639 \h </w:instrText>
            </w:r>
            <w:r w:rsidR="00197E76">
              <w:rPr>
                <w:noProof/>
                <w:webHidden/>
              </w:rPr>
            </w:r>
            <w:r w:rsidR="00197E76">
              <w:rPr>
                <w:noProof/>
                <w:webHidden/>
              </w:rPr>
              <w:fldChar w:fldCharType="separate"/>
            </w:r>
            <w:r w:rsidR="00197E76">
              <w:rPr>
                <w:noProof/>
                <w:webHidden/>
              </w:rPr>
              <w:t>3</w:t>
            </w:r>
            <w:r w:rsidR="00197E76">
              <w:rPr>
                <w:noProof/>
                <w:webHidden/>
              </w:rPr>
              <w:fldChar w:fldCharType="end"/>
            </w:r>
          </w:hyperlink>
        </w:p>
        <w:p w14:paraId="0F926894" w14:textId="313FD18C" w:rsidR="00197E76" w:rsidRDefault="00197E76">
          <w:pPr>
            <w:pStyle w:val="TOC1"/>
            <w:tabs>
              <w:tab w:val="right" w:leader="dot" w:pos="9016"/>
            </w:tabs>
            <w:rPr>
              <w:rFonts w:eastAsiaTheme="minorEastAsia"/>
              <w:noProof/>
              <w:kern w:val="2"/>
              <w:lang w:eastAsia="en-GB"/>
              <w14:ligatures w14:val="standardContextual"/>
            </w:rPr>
          </w:pPr>
          <w:hyperlink w:anchor="_Toc145015640" w:history="1">
            <w:r w:rsidRPr="001265B8">
              <w:rPr>
                <w:rStyle w:val="Hyperlink"/>
                <w:noProof/>
              </w:rPr>
              <w:t>1. Introduction</w:t>
            </w:r>
            <w:r>
              <w:rPr>
                <w:noProof/>
                <w:webHidden/>
              </w:rPr>
              <w:tab/>
            </w:r>
            <w:r>
              <w:rPr>
                <w:noProof/>
                <w:webHidden/>
              </w:rPr>
              <w:fldChar w:fldCharType="begin"/>
            </w:r>
            <w:r>
              <w:rPr>
                <w:noProof/>
                <w:webHidden/>
              </w:rPr>
              <w:instrText xml:space="preserve"> PAGEREF _Toc145015640 \h </w:instrText>
            </w:r>
            <w:r>
              <w:rPr>
                <w:noProof/>
                <w:webHidden/>
              </w:rPr>
            </w:r>
            <w:r>
              <w:rPr>
                <w:noProof/>
                <w:webHidden/>
              </w:rPr>
              <w:fldChar w:fldCharType="separate"/>
            </w:r>
            <w:r>
              <w:rPr>
                <w:noProof/>
                <w:webHidden/>
              </w:rPr>
              <w:t>4</w:t>
            </w:r>
            <w:r>
              <w:rPr>
                <w:noProof/>
                <w:webHidden/>
              </w:rPr>
              <w:fldChar w:fldCharType="end"/>
            </w:r>
          </w:hyperlink>
        </w:p>
        <w:p w14:paraId="7EC2B1A1" w14:textId="64A5E7B1" w:rsidR="00197E76" w:rsidRDefault="00197E76">
          <w:pPr>
            <w:pStyle w:val="TOC1"/>
            <w:tabs>
              <w:tab w:val="right" w:leader="dot" w:pos="9016"/>
            </w:tabs>
            <w:rPr>
              <w:rFonts w:eastAsiaTheme="minorEastAsia"/>
              <w:noProof/>
              <w:kern w:val="2"/>
              <w:lang w:eastAsia="en-GB"/>
              <w14:ligatures w14:val="standardContextual"/>
            </w:rPr>
          </w:pPr>
          <w:hyperlink w:anchor="_Toc145015641" w:history="1">
            <w:r w:rsidRPr="001265B8">
              <w:rPr>
                <w:rStyle w:val="Hyperlink"/>
                <w:noProof/>
              </w:rPr>
              <w:t>2. Background to the Proposed Research</w:t>
            </w:r>
            <w:r>
              <w:rPr>
                <w:noProof/>
                <w:webHidden/>
              </w:rPr>
              <w:tab/>
            </w:r>
            <w:r>
              <w:rPr>
                <w:noProof/>
                <w:webHidden/>
              </w:rPr>
              <w:fldChar w:fldCharType="begin"/>
            </w:r>
            <w:r>
              <w:rPr>
                <w:noProof/>
                <w:webHidden/>
              </w:rPr>
              <w:instrText xml:space="preserve"> PAGEREF _Toc145015641 \h </w:instrText>
            </w:r>
            <w:r>
              <w:rPr>
                <w:noProof/>
                <w:webHidden/>
              </w:rPr>
            </w:r>
            <w:r>
              <w:rPr>
                <w:noProof/>
                <w:webHidden/>
              </w:rPr>
              <w:fldChar w:fldCharType="separate"/>
            </w:r>
            <w:r>
              <w:rPr>
                <w:noProof/>
                <w:webHidden/>
              </w:rPr>
              <w:t>5</w:t>
            </w:r>
            <w:r>
              <w:rPr>
                <w:noProof/>
                <w:webHidden/>
              </w:rPr>
              <w:fldChar w:fldCharType="end"/>
            </w:r>
          </w:hyperlink>
        </w:p>
        <w:p w14:paraId="0E2572B7" w14:textId="010A2A85" w:rsidR="00197E76" w:rsidRDefault="00197E76">
          <w:pPr>
            <w:pStyle w:val="TOC1"/>
            <w:tabs>
              <w:tab w:val="right" w:leader="dot" w:pos="9016"/>
            </w:tabs>
            <w:rPr>
              <w:rFonts w:eastAsiaTheme="minorEastAsia"/>
              <w:noProof/>
              <w:kern w:val="2"/>
              <w:lang w:eastAsia="en-GB"/>
              <w14:ligatures w14:val="standardContextual"/>
            </w:rPr>
          </w:pPr>
          <w:hyperlink w:anchor="_Toc145015642" w:history="1">
            <w:r w:rsidRPr="001265B8">
              <w:rPr>
                <w:rStyle w:val="Hyperlink"/>
                <w:noProof/>
              </w:rPr>
              <w:t>3. Aims &amp; Objectives</w:t>
            </w:r>
            <w:r>
              <w:rPr>
                <w:noProof/>
                <w:webHidden/>
              </w:rPr>
              <w:tab/>
            </w:r>
            <w:r>
              <w:rPr>
                <w:noProof/>
                <w:webHidden/>
              </w:rPr>
              <w:fldChar w:fldCharType="begin"/>
            </w:r>
            <w:r>
              <w:rPr>
                <w:noProof/>
                <w:webHidden/>
              </w:rPr>
              <w:instrText xml:space="preserve"> PAGEREF _Toc145015642 \h </w:instrText>
            </w:r>
            <w:r>
              <w:rPr>
                <w:noProof/>
                <w:webHidden/>
              </w:rPr>
            </w:r>
            <w:r>
              <w:rPr>
                <w:noProof/>
                <w:webHidden/>
              </w:rPr>
              <w:fldChar w:fldCharType="separate"/>
            </w:r>
            <w:r>
              <w:rPr>
                <w:noProof/>
                <w:webHidden/>
              </w:rPr>
              <w:t>7</w:t>
            </w:r>
            <w:r>
              <w:rPr>
                <w:noProof/>
                <w:webHidden/>
              </w:rPr>
              <w:fldChar w:fldCharType="end"/>
            </w:r>
          </w:hyperlink>
        </w:p>
        <w:p w14:paraId="4DAE8875" w14:textId="6228488A" w:rsidR="00197E76" w:rsidRDefault="00197E76">
          <w:pPr>
            <w:pStyle w:val="TOC1"/>
            <w:tabs>
              <w:tab w:val="right" w:leader="dot" w:pos="9016"/>
            </w:tabs>
            <w:rPr>
              <w:rFonts w:eastAsiaTheme="minorEastAsia"/>
              <w:noProof/>
              <w:kern w:val="2"/>
              <w:lang w:eastAsia="en-GB"/>
              <w14:ligatures w14:val="standardContextual"/>
            </w:rPr>
          </w:pPr>
          <w:hyperlink w:anchor="_Toc145015643" w:history="1">
            <w:r w:rsidRPr="001265B8">
              <w:rPr>
                <w:rStyle w:val="Hyperlink"/>
                <w:noProof/>
              </w:rPr>
              <w:t>4. Methodology</w:t>
            </w:r>
            <w:r>
              <w:rPr>
                <w:noProof/>
                <w:webHidden/>
              </w:rPr>
              <w:tab/>
            </w:r>
            <w:r>
              <w:rPr>
                <w:noProof/>
                <w:webHidden/>
              </w:rPr>
              <w:fldChar w:fldCharType="begin"/>
            </w:r>
            <w:r>
              <w:rPr>
                <w:noProof/>
                <w:webHidden/>
              </w:rPr>
              <w:instrText xml:space="preserve"> PAGEREF _Toc145015643 \h </w:instrText>
            </w:r>
            <w:r>
              <w:rPr>
                <w:noProof/>
                <w:webHidden/>
              </w:rPr>
            </w:r>
            <w:r>
              <w:rPr>
                <w:noProof/>
                <w:webHidden/>
              </w:rPr>
              <w:fldChar w:fldCharType="separate"/>
            </w:r>
            <w:r>
              <w:rPr>
                <w:noProof/>
                <w:webHidden/>
              </w:rPr>
              <w:t>8</w:t>
            </w:r>
            <w:r>
              <w:rPr>
                <w:noProof/>
                <w:webHidden/>
              </w:rPr>
              <w:fldChar w:fldCharType="end"/>
            </w:r>
          </w:hyperlink>
        </w:p>
        <w:p w14:paraId="3BB5D043" w14:textId="39933884" w:rsidR="00197E76" w:rsidRDefault="00197E76">
          <w:pPr>
            <w:pStyle w:val="TOC2"/>
            <w:tabs>
              <w:tab w:val="right" w:leader="dot" w:pos="9016"/>
            </w:tabs>
            <w:rPr>
              <w:rFonts w:eastAsiaTheme="minorEastAsia"/>
              <w:noProof/>
              <w:kern w:val="2"/>
              <w:lang w:eastAsia="en-GB"/>
              <w14:ligatures w14:val="standardContextual"/>
            </w:rPr>
          </w:pPr>
          <w:hyperlink w:anchor="_Toc145015644" w:history="1">
            <w:r w:rsidRPr="001265B8">
              <w:rPr>
                <w:rStyle w:val="Hyperlink"/>
                <w:noProof/>
              </w:rPr>
              <w:t>4.1 Research Methodology</w:t>
            </w:r>
            <w:r>
              <w:rPr>
                <w:noProof/>
                <w:webHidden/>
              </w:rPr>
              <w:tab/>
            </w:r>
            <w:r>
              <w:rPr>
                <w:noProof/>
                <w:webHidden/>
              </w:rPr>
              <w:fldChar w:fldCharType="begin"/>
            </w:r>
            <w:r>
              <w:rPr>
                <w:noProof/>
                <w:webHidden/>
              </w:rPr>
              <w:instrText xml:space="preserve"> PAGEREF _Toc145015644 \h </w:instrText>
            </w:r>
            <w:r>
              <w:rPr>
                <w:noProof/>
                <w:webHidden/>
              </w:rPr>
            </w:r>
            <w:r>
              <w:rPr>
                <w:noProof/>
                <w:webHidden/>
              </w:rPr>
              <w:fldChar w:fldCharType="separate"/>
            </w:r>
            <w:r>
              <w:rPr>
                <w:noProof/>
                <w:webHidden/>
              </w:rPr>
              <w:t>8</w:t>
            </w:r>
            <w:r>
              <w:rPr>
                <w:noProof/>
                <w:webHidden/>
              </w:rPr>
              <w:fldChar w:fldCharType="end"/>
            </w:r>
          </w:hyperlink>
        </w:p>
        <w:p w14:paraId="4903796C" w14:textId="293ADDBB" w:rsidR="00197E76" w:rsidRDefault="00197E76">
          <w:pPr>
            <w:pStyle w:val="TOC3"/>
            <w:tabs>
              <w:tab w:val="right" w:leader="dot" w:pos="9016"/>
            </w:tabs>
            <w:rPr>
              <w:rFonts w:eastAsiaTheme="minorEastAsia"/>
              <w:noProof/>
              <w:kern w:val="2"/>
              <w:lang w:eastAsia="en-GB"/>
              <w14:ligatures w14:val="standardContextual"/>
            </w:rPr>
          </w:pPr>
          <w:hyperlink w:anchor="_Toc145015645" w:history="1">
            <w:r w:rsidRPr="001265B8">
              <w:rPr>
                <w:rStyle w:val="Hyperlink"/>
                <w:noProof/>
              </w:rPr>
              <w:t>4.1.1 Philosophy</w:t>
            </w:r>
            <w:r>
              <w:rPr>
                <w:noProof/>
                <w:webHidden/>
              </w:rPr>
              <w:tab/>
            </w:r>
            <w:r>
              <w:rPr>
                <w:noProof/>
                <w:webHidden/>
              </w:rPr>
              <w:fldChar w:fldCharType="begin"/>
            </w:r>
            <w:r>
              <w:rPr>
                <w:noProof/>
                <w:webHidden/>
              </w:rPr>
              <w:instrText xml:space="preserve"> PAGEREF _Toc145015645 \h </w:instrText>
            </w:r>
            <w:r>
              <w:rPr>
                <w:noProof/>
                <w:webHidden/>
              </w:rPr>
            </w:r>
            <w:r>
              <w:rPr>
                <w:noProof/>
                <w:webHidden/>
              </w:rPr>
              <w:fldChar w:fldCharType="separate"/>
            </w:r>
            <w:r>
              <w:rPr>
                <w:noProof/>
                <w:webHidden/>
              </w:rPr>
              <w:t>8</w:t>
            </w:r>
            <w:r>
              <w:rPr>
                <w:noProof/>
                <w:webHidden/>
              </w:rPr>
              <w:fldChar w:fldCharType="end"/>
            </w:r>
          </w:hyperlink>
        </w:p>
        <w:p w14:paraId="25561155" w14:textId="138AA283" w:rsidR="00197E76" w:rsidRDefault="00197E76">
          <w:pPr>
            <w:pStyle w:val="TOC3"/>
            <w:tabs>
              <w:tab w:val="right" w:leader="dot" w:pos="9016"/>
            </w:tabs>
            <w:rPr>
              <w:rFonts w:eastAsiaTheme="minorEastAsia"/>
              <w:noProof/>
              <w:kern w:val="2"/>
              <w:lang w:eastAsia="en-GB"/>
              <w14:ligatures w14:val="standardContextual"/>
            </w:rPr>
          </w:pPr>
          <w:hyperlink w:anchor="_Toc145015646" w:history="1">
            <w:r w:rsidRPr="001265B8">
              <w:rPr>
                <w:rStyle w:val="Hyperlink"/>
                <w:noProof/>
              </w:rPr>
              <w:t>4.1.2 Approach</w:t>
            </w:r>
            <w:r>
              <w:rPr>
                <w:noProof/>
                <w:webHidden/>
              </w:rPr>
              <w:tab/>
            </w:r>
            <w:r>
              <w:rPr>
                <w:noProof/>
                <w:webHidden/>
              </w:rPr>
              <w:fldChar w:fldCharType="begin"/>
            </w:r>
            <w:r>
              <w:rPr>
                <w:noProof/>
                <w:webHidden/>
              </w:rPr>
              <w:instrText xml:space="preserve"> PAGEREF _Toc145015646 \h </w:instrText>
            </w:r>
            <w:r>
              <w:rPr>
                <w:noProof/>
                <w:webHidden/>
              </w:rPr>
            </w:r>
            <w:r>
              <w:rPr>
                <w:noProof/>
                <w:webHidden/>
              </w:rPr>
              <w:fldChar w:fldCharType="separate"/>
            </w:r>
            <w:r>
              <w:rPr>
                <w:noProof/>
                <w:webHidden/>
              </w:rPr>
              <w:t>8</w:t>
            </w:r>
            <w:r>
              <w:rPr>
                <w:noProof/>
                <w:webHidden/>
              </w:rPr>
              <w:fldChar w:fldCharType="end"/>
            </w:r>
          </w:hyperlink>
        </w:p>
        <w:p w14:paraId="71E3AF56" w14:textId="4F0A861B" w:rsidR="00197E76" w:rsidRDefault="00197E76">
          <w:pPr>
            <w:pStyle w:val="TOC3"/>
            <w:tabs>
              <w:tab w:val="right" w:leader="dot" w:pos="9016"/>
            </w:tabs>
            <w:rPr>
              <w:rFonts w:eastAsiaTheme="minorEastAsia"/>
              <w:noProof/>
              <w:kern w:val="2"/>
              <w:lang w:eastAsia="en-GB"/>
              <w14:ligatures w14:val="standardContextual"/>
            </w:rPr>
          </w:pPr>
          <w:hyperlink w:anchor="_Toc145015647" w:history="1">
            <w:r w:rsidRPr="001265B8">
              <w:rPr>
                <w:rStyle w:val="Hyperlink"/>
                <w:noProof/>
              </w:rPr>
              <w:t>4.1.3 Strategies</w:t>
            </w:r>
            <w:r>
              <w:rPr>
                <w:noProof/>
                <w:webHidden/>
              </w:rPr>
              <w:tab/>
            </w:r>
            <w:r>
              <w:rPr>
                <w:noProof/>
                <w:webHidden/>
              </w:rPr>
              <w:fldChar w:fldCharType="begin"/>
            </w:r>
            <w:r>
              <w:rPr>
                <w:noProof/>
                <w:webHidden/>
              </w:rPr>
              <w:instrText xml:space="preserve"> PAGEREF _Toc145015647 \h </w:instrText>
            </w:r>
            <w:r>
              <w:rPr>
                <w:noProof/>
                <w:webHidden/>
              </w:rPr>
            </w:r>
            <w:r>
              <w:rPr>
                <w:noProof/>
                <w:webHidden/>
              </w:rPr>
              <w:fldChar w:fldCharType="separate"/>
            </w:r>
            <w:r>
              <w:rPr>
                <w:noProof/>
                <w:webHidden/>
              </w:rPr>
              <w:t>9</w:t>
            </w:r>
            <w:r>
              <w:rPr>
                <w:noProof/>
                <w:webHidden/>
              </w:rPr>
              <w:fldChar w:fldCharType="end"/>
            </w:r>
          </w:hyperlink>
        </w:p>
        <w:p w14:paraId="46CA5EB1" w14:textId="6173E0FB" w:rsidR="00197E76" w:rsidRDefault="00197E76">
          <w:pPr>
            <w:pStyle w:val="TOC3"/>
            <w:tabs>
              <w:tab w:val="left" w:pos="1320"/>
              <w:tab w:val="right" w:leader="dot" w:pos="9016"/>
            </w:tabs>
            <w:rPr>
              <w:rFonts w:eastAsiaTheme="minorEastAsia"/>
              <w:noProof/>
              <w:kern w:val="2"/>
              <w:lang w:eastAsia="en-GB"/>
              <w14:ligatures w14:val="standardContextual"/>
            </w:rPr>
          </w:pPr>
          <w:hyperlink w:anchor="_Toc145015648" w:history="1">
            <w:r w:rsidRPr="001265B8">
              <w:rPr>
                <w:rStyle w:val="Hyperlink"/>
                <w:noProof/>
              </w:rPr>
              <w:t>4.1.4</w:t>
            </w:r>
            <w:r>
              <w:rPr>
                <w:rFonts w:eastAsiaTheme="minorEastAsia"/>
                <w:noProof/>
                <w:kern w:val="2"/>
                <w:lang w:eastAsia="en-GB"/>
                <w14:ligatures w14:val="standardContextual"/>
              </w:rPr>
              <w:t xml:space="preserve"> </w:t>
            </w:r>
            <w:r w:rsidRPr="001265B8">
              <w:rPr>
                <w:rStyle w:val="Hyperlink"/>
                <w:noProof/>
              </w:rPr>
              <w:t>Risks &amp; Limitations</w:t>
            </w:r>
            <w:r>
              <w:rPr>
                <w:noProof/>
                <w:webHidden/>
              </w:rPr>
              <w:tab/>
            </w:r>
            <w:r>
              <w:rPr>
                <w:noProof/>
                <w:webHidden/>
              </w:rPr>
              <w:fldChar w:fldCharType="begin"/>
            </w:r>
            <w:r>
              <w:rPr>
                <w:noProof/>
                <w:webHidden/>
              </w:rPr>
              <w:instrText xml:space="preserve"> PAGEREF _Toc145015648 \h </w:instrText>
            </w:r>
            <w:r>
              <w:rPr>
                <w:noProof/>
                <w:webHidden/>
              </w:rPr>
            </w:r>
            <w:r>
              <w:rPr>
                <w:noProof/>
                <w:webHidden/>
              </w:rPr>
              <w:fldChar w:fldCharType="separate"/>
            </w:r>
            <w:r>
              <w:rPr>
                <w:noProof/>
                <w:webHidden/>
              </w:rPr>
              <w:t>9</w:t>
            </w:r>
            <w:r>
              <w:rPr>
                <w:noProof/>
                <w:webHidden/>
              </w:rPr>
              <w:fldChar w:fldCharType="end"/>
            </w:r>
          </w:hyperlink>
        </w:p>
        <w:p w14:paraId="5C9F8E3B" w14:textId="21DAB5CB" w:rsidR="00197E76" w:rsidRDefault="00197E76">
          <w:pPr>
            <w:pStyle w:val="TOC3"/>
            <w:tabs>
              <w:tab w:val="right" w:leader="dot" w:pos="9016"/>
            </w:tabs>
            <w:rPr>
              <w:rFonts w:eastAsiaTheme="minorEastAsia"/>
              <w:noProof/>
              <w:kern w:val="2"/>
              <w:lang w:eastAsia="en-GB"/>
              <w14:ligatures w14:val="standardContextual"/>
            </w:rPr>
          </w:pPr>
          <w:hyperlink w:anchor="_Toc145015649" w:history="1">
            <w:r w:rsidRPr="001265B8">
              <w:rPr>
                <w:rStyle w:val="Hyperlink"/>
                <w:noProof/>
              </w:rPr>
              <w:t>4.1 5 Ethical Issues</w:t>
            </w:r>
            <w:r>
              <w:rPr>
                <w:noProof/>
                <w:webHidden/>
              </w:rPr>
              <w:tab/>
            </w:r>
            <w:r>
              <w:rPr>
                <w:noProof/>
                <w:webHidden/>
              </w:rPr>
              <w:fldChar w:fldCharType="begin"/>
            </w:r>
            <w:r>
              <w:rPr>
                <w:noProof/>
                <w:webHidden/>
              </w:rPr>
              <w:instrText xml:space="preserve"> PAGEREF _Toc145015649 \h </w:instrText>
            </w:r>
            <w:r>
              <w:rPr>
                <w:noProof/>
                <w:webHidden/>
              </w:rPr>
            </w:r>
            <w:r>
              <w:rPr>
                <w:noProof/>
                <w:webHidden/>
              </w:rPr>
              <w:fldChar w:fldCharType="separate"/>
            </w:r>
            <w:r>
              <w:rPr>
                <w:noProof/>
                <w:webHidden/>
              </w:rPr>
              <w:t>10</w:t>
            </w:r>
            <w:r>
              <w:rPr>
                <w:noProof/>
                <w:webHidden/>
              </w:rPr>
              <w:fldChar w:fldCharType="end"/>
            </w:r>
          </w:hyperlink>
        </w:p>
        <w:p w14:paraId="702056C8" w14:textId="04C2BC85" w:rsidR="00197E76" w:rsidRDefault="00197E76">
          <w:pPr>
            <w:pStyle w:val="TOC3"/>
            <w:tabs>
              <w:tab w:val="right" w:leader="dot" w:pos="9016"/>
            </w:tabs>
            <w:rPr>
              <w:rFonts w:eastAsiaTheme="minorEastAsia"/>
              <w:noProof/>
              <w:kern w:val="2"/>
              <w:lang w:eastAsia="en-GB"/>
              <w14:ligatures w14:val="standardContextual"/>
            </w:rPr>
          </w:pPr>
          <w:hyperlink w:anchor="_Toc145015650" w:history="1">
            <w:r w:rsidRPr="001265B8">
              <w:rPr>
                <w:rStyle w:val="Hyperlink"/>
                <w:noProof/>
              </w:rPr>
              <w:t>4.1.6 Validity, Reliability &amp; Generalisability</w:t>
            </w:r>
            <w:r>
              <w:rPr>
                <w:noProof/>
                <w:webHidden/>
              </w:rPr>
              <w:tab/>
            </w:r>
            <w:r>
              <w:rPr>
                <w:noProof/>
                <w:webHidden/>
              </w:rPr>
              <w:fldChar w:fldCharType="begin"/>
            </w:r>
            <w:r>
              <w:rPr>
                <w:noProof/>
                <w:webHidden/>
              </w:rPr>
              <w:instrText xml:space="preserve"> PAGEREF _Toc145015650 \h </w:instrText>
            </w:r>
            <w:r>
              <w:rPr>
                <w:noProof/>
                <w:webHidden/>
              </w:rPr>
            </w:r>
            <w:r>
              <w:rPr>
                <w:noProof/>
                <w:webHidden/>
              </w:rPr>
              <w:fldChar w:fldCharType="separate"/>
            </w:r>
            <w:r>
              <w:rPr>
                <w:noProof/>
                <w:webHidden/>
              </w:rPr>
              <w:t>11</w:t>
            </w:r>
            <w:r>
              <w:rPr>
                <w:noProof/>
                <w:webHidden/>
              </w:rPr>
              <w:fldChar w:fldCharType="end"/>
            </w:r>
          </w:hyperlink>
        </w:p>
        <w:p w14:paraId="23AE1F55" w14:textId="16475A7A" w:rsidR="00197E76" w:rsidRDefault="00197E76">
          <w:pPr>
            <w:pStyle w:val="TOC3"/>
            <w:tabs>
              <w:tab w:val="right" w:leader="dot" w:pos="9016"/>
            </w:tabs>
            <w:rPr>
              <w:rFonts w:eastAsiaTheme="minorEastAsia"/>
              <w:noProof/>
              <w:kern w:val="2"/>
              <w:lang w:eastAsia="en-GB"/>
              <w14:ligatures w14:val="standardContextual"/>
            </w:rPr>
          </w:pPr>
          <w:hyperlink w:anchor="_Toc145015651" w:history="1">
            <w:r w:rsidRPr="001265B8">
              <w:rPr>
                <w:rStyle w:val="Hyperlink"/>
                <w:noProof/>
              </w:rPr>
              <w:t>4.1.7 Data Evaluation Methods</w:t>
            </w:r>
            <w:r>
              <w:rPr>
                <w:noProof/>
                <w:webHidden/>
              </w:rPr>
              <w:tab/>
            </w:r>
            <w:r>
              <w:rPr>
                <w:noProof/>
                <w:webHidden/>
              </w:rPr>
              <w:fldChar w:fldCharType="begin"/>
            </w:r>
            <w:r>
              <w:rPr>
                <w:noProof/>
                <w:webHidden/>
              </w:rPr>
              <w:instrText xml:space="preserve"> PAGEREF _Toc145015651 \h </w:instrText>
            </w:r>
            <w:r>
              <w:rPr>
                <w:noProof/>
                <w:webHidden/>
              </w:rPr>
            </w:r>
            <w:r>
              <w:rPr>
                <w:noProof/>
                <w:webHidden/>
              </w:rPr>
              <w:fldChar w:fldCharType="separate"/>
            </w:r>
            <w:r>
              <w:rPr>
                <w:noProof/>
                <w:webHidden/>
              </w:rPr>
              <w:t>11</w:t>
            </w:r>
            <w:r>
              <w:rPr>
                <w:noProof/>
                <w:webHidden/>
              </w:rPr>
              <w:fldChar w:fldCharType="end"/>
            </w:r>
          </w:hyperlink>
        </w:p>
        <w:p w14:paraId="69F4D046" w14:textId="0C33341B" w:rsidR="00197E76" w:rsidRDefault="00197E76">
          <w:pPr>
            <w:pStyle w:val="TOC2"/>
            <w:tabs>
              <w:tab w:val="right" w:leader="dot" w:pos="9016"/>
            </w:tabs>
            <w:rPr>
              <w:rFonts w:eastAsiaTheme="minorEastAsia"/>
              <w:noProof/>
              <w:kern w:val="2"/>
              <w:lang w:eastAsia="en-GB"/>
              <w14:ligatures w14:val="standardContextual"/>
            </w:rPr>
          </w:pPr>
          <w:hyperlink w:anchor="_Toc145015652" w:history="1">
            <w:r w:rsidRPr="001265B8">
              <w:rPr>
                <w:rStyle w:val="Hyperlink"/>
                <w:noProof/>
              </w:rPr>
              <w:t>4.2 Development Methodology</w:t>
            </w:r>
            <w:r>
              <w:rPr>
                <w:noProof/>
                <w:webHidden/>
              </w:rPr>
              <w:tab/>
            </w:r>
            <w:r>
              <w:rPr>
                <w:noProof/>
                <w:webHidden/>
              </w:rPr>
              <w:fldChar w:fldCharType="begin"/>
            </w:r>
            <w:r>
              <w:rPr>
                <w:noProof/>
                <w:webHidden/>
              </w:rPr>
              <w:instrText xml:space="preserve"> PAGEREF _Toc145015652 \h </w:instrText>
            </w:r>
            <w:r>
              <w:rPr>
                <w:noProof/>
                <w:webHidden/>
              </w:rPr>
            </w:r>
            <w:r>
              <w:rPr>
                <w:noProof/>
                <w:webHidden/>
              </w:rPr>
              <w:fldChar w:fldCharType="separate"/>
            </w:r>
            <w:r>
              <w:rPr>
                <w:noProof/>
                <w:webHidden/>
              </w:rPr>
              <w:t>12</w:t>
            </w:r>
            <w:r>
              <w:rPr>
                <w:noProof/>
                <w:webHidden/>
              </w:rPr>
              <w:fldChar w:fldCharType="end"/>
            </w:r>
          </w:hyperlink>
        </w:p>
        <w:p w14:paraId="6FE709CF" w14:textId="022FE761" w:rsidR="00197E76" w:rsidRDefault="00197E76">
          <w:pPr>
            <w:pStyle w:val="TOC3"/>
            <w:tabs>
              <w:tab w:val="right" w:leader="dot" w:pos="9016"/>
            </w:tabs>
            <w:rPr>
              <w:rFonts w:eastAsiaTheme="minorEastAsia"/>
              <w:noProof/>
              <w:kern w:val="2"/>
              <w:lang w:eastAsia="en-GB"/>
              <w14:ligatures w14:val="standardContextual"/>
            </w:rPr>
          </w:pPr>
          <w:hyperlink w:anchor="_Toc145015653" w:history="1">
            <w:r w:rsidRPr="001265B8">
              <w:rPr>
                <w:rStyle w:val="Hyperlink"/>
                <w:noProof/>
              </w:rPr>
              <w:t>4.2.1 Software Development Methodology</w:t>
            </w:r>
            <w:r>
              <w:rPr>
                <w:noProof/>
                <w:webHidden/>
              </w:rPr>
              <w:tab/>
            </w:r>
            <w:r>
              <w:rPr>
                <w:noProof/>
                <w:webHidden/>
              </w:rPr>
              <w:fldChar w:fldCharType="begin"/>
            </w:r>
            <w:r>
              <w:rPr>
                <w:noProof/>
                <w:webHidden/>
              </w:rPr>
              <w:instrText xml:space="preserve"> PAGEREF _Toc145015653 \h </w:instrText>
            </w:r>
            <w:r>
              <w:rPr>
                <w:noProof/>
                <w:webHidden/>
              </w:rPr>
            </w:r>
            <w:r>
              <w:rPr>
                <w:noProof/>
                <w:webHidden/>
              </w:rPr>
              <w:fldChar w:fldCharType="separate"/>
            </w:r>
            <w:r>
              <w:rPr>
                <w:noProof/>
                <w:webHidden/>
              </w:rPr>
              <w:t>12</w:t>
            </w:r>
            <w:r>
              <w:rPr>
                <w:noProof/>
                <w:webHidden/>
              </w:rPr>
              <w:fldChar w:fldCharType="end"/>
            </w:r>
          </w:hyperlink>
        </w:p>
        <w:p w14:paraId="0D70381F" w14:textId="52A6DE71" w:rsidR="00197E76" w:rsidRDefault="00197E76">
          <w:pPr>
            <w:pStyle w:val="TOC1"/>
            <w:tabs>
              <w:tab w:val="right" w:leader="dot" w:pos="9016"/>
            </w:tabs>
            <w:rPr>
              <w:rFonts w:eastAsiaTheme="minorEastAsia"/>
              <w:noProof/>
              <w:kern w:val="2"/>
              <w:lang w:eastAsia="en-GB"/>
              <w14:ligatures w14:val="standardContextual"/>
            </w:rPr>
          </w:pPr>
          <w:hyperlink w:anchor="_Toc145015654" w:history="1">
            <w:r w:rsidRPr="001265B8">
              <w:rPr>
                <w:rStyle w:val="Hyperlink"/>
                <w:noProof/>
              </w:rPr>
              <w:t>5 Resources and Planning</w:t>
            </w:r>
            <w:r>
              <w:rPr>
                <w:noProof/>
                <w:webHidden/>
              </w:rPr>
              <w:tab/>
            </w:r>
            <w:r>
              <w:rPr>
                <w:noProof/>
                <w:webHidden/>
              </w:rPr>
              <w:fldChar w:fldCharType="begin"/>
            </w:r>
            <w:r>
              <w:rPr>
                <w:noProof/>
                <w:webHidden/>
              </w:rPr>
              <w:instrText xml:space="preserve"> PAGEREF _Toc145015654 \h </w:instrText>
            </w:r>
            <w:r>
              <w:rPr>
                <w:noProof/>
                <w:webHidden/>
              </w:rPr>
            </w:r>
            <w:r>
              <w:rPr>
                <w:noProof/>
                <w:webHidden/>
              </w:rPr>
              <w:fldChar w:fldCharType="separate"/>
            </w:r>
            <w:r>
              <w:rPr>
                <w:noProof/>
                <w:webHidden/>
              </w:rPr>
              <w:t>13</w:t>
            </w:r>
            <w:r>
              <w:rPr>
                <w:noProof/>
                <w:webHidden/>
              </w:rPr>
              <w:fldChar w:fldCharType="end"/>
            </w:r>
          </w:hyperlink>
        </w:p>
        <w:p w14:paraId="2525C2B9" w14:textId="6BA74596" w:rsidR="00197E76" w:rsidRDefault="00197E76">
          <w:pPr>
            <w:pStyle w:val="TOC2"/>
            <w:tabs>
              <w:tab w:val="right" w:leader="dot" w:pos="9016"/>
            </w:tabs>
            <w:rPr>
              <w:rFonts w:eastAsiaTheme="minorEastAsia"/>
              <w:noProof/>
              <w:kern w:val="2"/>
              <w:lang w:eastAsia="en-GB"/>
              <w14:ligatures w14:val="standardContextual"/>
            </w:rPr>
          </w:pPr>
          <w:hyperlink w:anchor="_Toc145015655" w:history="1">
            <w:r w:rsidRPr="001265B8">
              <w:rPr>
                <w:rStyle w:val="Hyperlink"/>
                <w:noProof/>
              </w:rPr>
              <w:t>5.1 Hardware Resources</w:t>
            </w:r>
            <w:r>
              <w:rPr>
                <w:noProof/>
                <w:webHidden/>
              </w:rPr>
              <w:tab/>
            </w:r>
            <w:r>
              <w:rPr>
                <w:noProof/>
                <w:webHidden/>
              </w:rPr>
              <w:fldChar w:fldCharType="begin"/>
            </w:r>
            <w:r>
              <w:rPr>
                <w:noProof/>
                <w:webHidden/>
              </w:rPr>
              <w:instrText xml:space="preserve"> PAGEREF _Toc145015655 \h </w:instrText>
            </w:r>
            <w:r>
              <w:rPr>
                <w:noProof/>
                <w:webHidden/>
              </w:rPr>
            </w:r>
            <w:r>
              <w:rPr>
                <w:noProof/>
                <w:webHidden/>
              </w:rPr>
              <w:fldChar w:fldCharType="separate"/>
            </w:r>
            <w:r>
              <w:rPr>
                <w:noProof/>
                <w:webHidden/>
              </w:rPr>
              <w:t>13</w:t>
            </w:r>
            <w:r>
              <w:rPr>
                <w:noProof/>
                <w:webHidden/>
              </w:rPr>
              <w:fldChar w:fldCharType="end"/>
            </w:r>
          </w:hyperlink>
        </w:p>
        <w:p w14:paraId="34ABF54B" w14:textId="27B8D306" w:rsidR="00197E76" w:rsidRDefault="00197E76">
          <w:pPr>
            <w:pStyle w:val="TOC2"/>
            <w:tabs>
              <w:tab w:val="right" w:leader="dot" w:pos="9016"/>
            </w:tabs>
            <w:rPr>
              <w:rFonts w:eastAsiaTheme="minorEastAsia"/>
              <w:noProof/>
              <w:kern w:val="2"/>
              <w:lang w:eastAsia="en-GB"/>
              <w14:ligatures w14:val="standardContextual"/>
            </w:rPr>
          </w:pPr>
          <w:hyperlink w:anchor="_Toc145015656" w:history="1">
            <w:r w:rsidRPr="001265B8">
              <w:rPr>
                <w:rStyle w:val="Hyperlink"/>
                <w:noProof/>
              </w:rPr>
              <w:t>5.2 Software Resources</w:t>
            </w:r>
            <w:r>
              <w:rPr>
                <w:noProof/>
                <w:webHidden/>
              </w:rPr>
              <w:tab/>
            </w:r>
            <w:r>
              <w:rPr>
                <w:noProof/>
                <w:webHidden/>
              </w:rPr>
              <w:fldChar w:fldCharType="begin"/>
            </w:r>
            <w:r>
              <w:rPr>
                <w:noProof/>
                <w:webHidden/>
              </w:rPr>
              <w:instrText xml:space="preserve"> PAGEREF _Toc145015656 \h </w:instrText>
            </w:r>
            <w:r>
              <w:rPr>
                <w:noProof/>
                <w:webHidden/>
              </w:rPr>
            </w:r>
            <w:r>
              <w:rPr>
                <w:noProof/>
                <w:webHidden/>
              </w:rPr>
              <w:fldChar w:fldCharType="separate"/>
            </w:r>
            <w:r>
              <w:rPr>
                <w:noProof/>
                <w:webHidden/>
              </w:rPr>
              <w:t>13</w:t>
            </w:r>
            <w:r>
              <w:rPr>
                <w:noProof/>
                <w:webHidden/>
              </w:rPr>
              <w:fldChar w:fldCharType="end"/>
            </w:r>
          </w:hyperlink>
        </w:p>
        <w:p w14:paraId="43EE2007" w14:textId="224EE6B2" w:rsidR="00197E76" w:rsidRDefault="00197E76">
          <w:pPr>
            <w:pStyle w:val="TOC2"/>
            <w:tabs>
              <w:tab w:val="right" w:leader="dot" w:pos="9016"/>
            </w:tabs>
            <w:rPr>
              <w:rFonts w:eastAsiaTheme="minorEastAsia"/>
              <w:noProof/>
              <w:kern w:val="2"/>
              <w:lang w:eastAsia="en-GB"/>
              <w14:ligatures w14:val="standardContextual"/>
            </w:rPr>
          </w:pPr>
          <w:hyperlink w:anchor="_Toc145015657" w:history="1">
            <w:r w:rsidRPr="001265B8">
              <w:rPr>
                <w:rStyle w:val="Hyperlink"/>
                <w:noProof/>
              </w:rPr>
              <w:t>5.3 Information Resources</w:t>
            </w:r>
            <w:r>
              <w:rPr>
                <w:noProof/>
                <w:webHidden/>
              </w:rPr>
              <w:tab/>
            </w:r>
            <w:r>
              <w:rPr>
                <w:noProof/>
                <w:webHidden/>
              </w:rPr>
              <w:fldChar w:fldCharType="begin"/>
            </w:r>
            <w:r>
              <w:rPr>
                <w:noProof/>
                <w:webHidden/>
              </w:rPr>
              <w:instrText xml:space="preserve"> PAGEREF _Toc145015657 \h </w:instrText>
            </w:r>
            <w:r>
              <w:rPr>
                <w:noProof/>
                <w:webHidden/>
              </w:rPr>
            </w:r>
            <w:r>
              <w:rPr>
                <w:noProof/>
                <w:webHidden/>
              </w:rPr>
              <w:fldChar w:fldCharType="separate"/>
            </w:r>
            <w:r>
              <w:rPr>
                <w:noProof/>
                <w:webHidden/>
              </w:rPr>
              <w:t>13</w:t>
            </w:r>
            <w:r>
              <w:rPr>
                <w:noProof/>
                <w:webHidden/>
              </w:rPr>
              <w:fldChar w:fldCharType="end"/>
            </w:r>
          </w:hyperlink>
        </w:p>
        <w:p w14:paraId="214F87F5" w14:textId="4A27FBA3" w:rsidR="00197E76" w:rsidRDefault="00197E76">
          <w:pPr>
            <w:pStyle w:val="TOC2"/>
            <w:tabs>
              <w:tab w:val="right" w:leader="dot" w:pos="9016"/>
            </w:tabs>
            <w:rPr>
              <w:rFonts w:eastAsiaTheme="minorEastAsia"/>
              <w:noProof/>
              <w:kern w:val="2"/>
              <w:lang w:eastAsia="en-GB"/>
              <w14:ligatures w14:val="standardContextual"/>
            </w:rPr>
          </w:pPr>
          <w:hyperlink w:anchor="_Toc145015658" w:history="1">
            <w:r w:rsidRPr="001265B8">
              <w:rPr>
                <w:rStyle w:val="Hyperlink"/>
                <w:noProof/>
              </w:rPr>
              <w:t>5.4 Human Resources</w:t>
            </w:r>
            <w:r>
              <w:rPr>
                <w:noProof/>
                <w:webHidden/>
              </w:rPr>
              <w:tab/>
            </w:r>
            <w:r>
              <w:rPr>
                <w:noProof/>
                <w:webHidden/>
              </w:rPr>
              <w:fldChar w:fldCharType="begin"/>
            </w:r>
            <w:r>
              <w:rPr>
                <w:noProof/>
                <w:webHidden/>
              </w:rPr>
              <w:instrText xml:space="preserve"> PAGEREF _Toc145015658 \h </w:instrText>
            </w:r>
            <w:r>
              <w:rPr>
                <w:noProof/>
                <w:webHidden/>
              </w:rPr>
            </w:r>
            <w:r>
              <w:rPr>
                <w:noProof/>
                <w:webHidden/>
              </w:rPr>
              <w:fldChar w:fldCharType="separate"/>
            </w:r>
            <w:r>
              <w:rPr>
                <w:noProof/>
                <w:webHidden/>
              </w:rPr>
              <w:t>14</w:t>
            </w:r>
            <w:r>
              <w:rPr>
                <w:noProof/>
                <w:webHidden/>
              </w:rPr>
              <w:fldChar w:fldCharType="end"/>
            </w:r>
          </w:hyperlink>
        </w:p>
        <w:p w14:paraId="031F8C90" w14:textId="5B7A8164" w:rsidR="00197E76" w:rsidRDefault="00197E76">
          <w:pPr>
            <w:pStyle w:val="TOC2"/>
            <w:tabs>
              <w:tab w:val="right" w:leader="dot" w:pos="9016"/>
            </w:tabs>
            <w:rPr>
              <w:rFonts w:eastAsiaTheme="minorEastAsia"/>
              <w:noProof/>
              <w:kern w:val="2"/>
              <w:lang w:eastAsia="en-GB"/>
              <w14:ligatures w14:val="standardContextual"/>
            </w:rPr>
          </w:pPr>
          <w:hyperlink w:anchor="_Toc145015659" w:history="1">
            <w:r w:rsidRPr="001265B8">
              <w:rPr>
                <w:rStyle w:val="Hyperlink"/>
                <w:noProof/>
              </w:rPr>
              <w:t>5.5 Project Plan</w:t>
            </w:r>
            <w:r>
              <w:rPr>
                <w:noProof/>
                <w:webHidden/>
              </w:rPr>
              <w:tab/>
            </w:r>
            <w:r>
              <w:rPr>
                <w:noProof/>
                <w:webHidden/>
              </w:rPr>
              <w:fldChar w:fldCharType="begin"/>
            </w:r>
            <w:r>
              <w:rPr>
                <w:noProof/>
                <w:webHidden/>
              </w:rPr>
              <w:instrText xml:space="preserve"> PAGEREF _Toc145015659 \h </w:instrText>
            </w:r>
            <w:r>
              <w:rPr>
                <w:noProof/>
                <w:webHidden/>
              </w:rPr>
            </w:r>
            <w:r>
              <w:rPr>
                <w:noProof/>
                <w:webHidden/>
              </w:rPr>
              <w:fldChar w:fldCharType="separate"/>
            </w:r>
            <w:r>
              <w:rPr>
                <w:noProof/>
                <w:webHidden/>
              </w:rPr>
              <w:t>14</w:t>
            </w:r>
            <w:r>
              <w:rPr>
                <w:noProof/>
                <w:webHidden/>
              </w:rPr>
              <w:fldChar w:fldCharType="end"/>
            </w:r>
          </w:hyperlink>
        </w:p>
        <w:p w14:paraId="6C601985" w14:textId="2D09E66D" w:rsidR="00197E76" w:rsidRDefault="00197E76">
          <w:pPr>
            <w:pStyle w:val="TOC1"/>
            <w:tabs>
              <w:tab w:val="right" w:leader="dot" w:pos="9016"/>
            </w:tabs>
            <w:rPr>
              <w:rFonts w:eastAsiaTheme="minorEastAsia"/>
              <w:noProof/>
              <w:kern w:val="2"/>
              <w:lang w:eastAsia="en-GB"/>
              <w14:ligatures w14:val="standardContextual"/>
            </w:rPr>
          </w:pPr>
          <w:hyperlink w:anchor="_Toc145015660" w:history="1">
            <w:r w:rsidRPr="001265B8">
              <w:rPr>
                <w:rStyle w:val="Hyperlink"/>
                <w:noProof/>
              </w:rPr>
              <w:t>6. Reference List</w:t>
            </w:r>
            <w:r>
              <w:rPr>
                <w:noProof/>
                <w:webHidden/>
              </w:rPr>
              <w:tab/>
            </w:r>
            <w:r>
              <w:rPr>
                <w:noProof/>
                <w:webHidden/>
              </w:rPr>
              <w:fldChar w:fldCharType="begin"/>
            </w:r>
            <w:r>
              <w:rPr>
                <w:noProof/>
                <w:webHidden/>
              </w:rPr>
              <w:instrText xml:space="preserve"> PAGEREF _Toc145015660 \h </w:instrText>
            </w:r>
            <w:r>
              <w:rPr>
                <w:noProof/>
                <w:webHidden/>
              </w:rPr>
            </w:r>
            <w:r>
              <w:rPr>
                <w:noProof/>
                <w:webHidden/>
              </w:rPr>
              <w:fldChar w:fldCharType="separate"/>
            </w:r>
            <w:r>
              <w:rPr>
                <w:noProof/>
                <w:webHidden/>
              </w:rPr>
              <w:t>15</w:t>
            </w:r>
            <w:r>
              <w:rPr>
                <w:noProof/>
                <w:webHidden/>
              </w:rPr>
              <w:fldChar w:fldCharType="end"/>
            </w:r>
          </w:hyperlink>
        </w:p>
        <w:p w14:paraId="08D36D5A" w14:textId="3DBFFFC6" w:rsidR="001373E6" w:rsidRDefault="001373E6">
          <w:r>
            <w:rPr>
              <w:b/>
              <w:bCs/>
              <w:noProof/>
            </w:rPr>
            <w:fldChar w:fldCharType="end"/>
          </w:r>
        </w:p>
      </w:sdtContent>
    </w:sdt>
    <w:p w14:paraId="53B2CD56" w14:textId="77777777" w:rsidR="008F66EA" w:rsidRPr="008F66EA" w:rsidRDefault="008F66EA" w:rsidP="005E2F5D">
      <w:pPr>
        <w:rPr>
          <w:color w:val="FF0000"/>
        </w:rPr>
      </w:pPr>
    </w:p>
    <w:p w14:paraId="297A75DA" w14:textId="77777777" w:rsidR="005E2F5D" w:rsidRDefault="005E2F5D">
      <w:r>
        <w:br w:type="page"/>
      </w:r>
    </w:p>
    <w:p w14:paraId="5A07ED02" w14:textId="77777777" w:rsidR="005E2F5D" w:rsidRDefault="005E2F5D" w:rsidP="005E2F5D">
      <w:pPr>
        <w:pStyle w:val="Heading1"/>
      </w:pPr>
      <w:bookmarkStart w:id="0" w:name="_Toc145015639"/>
      <w:r>
        <w:lastRenderedPageBreak/>
        <w:t>Figures</w:t>
      </w:r>
      <w:bookmarkEnd w:id="0"/>
    </w:p>
    <w:p w14:paraId="63874CD8" w14:textId="77777777" w:rsidR="0024558A" w:rsidRDefault="0024558A"/>
    <w:p w14:paraId="5318BDAC" w14:textId="2A56EB22" w:rsidR="005E2F5D" w:rsidRDefault="005E2F5D">
      <w:r>
        <w:br w:type="page"/>
      </w:r>
    </w:p>
    <w:p w14:paraId="7731469F" w14:textId="77777777" w:rsidR="005E2F5D" w:rsidRDefault="005E2F5D" w:rsidP="005E2F5D">
      <w:pPr>
        <w:pStyle w:val="Heading1"/>
      </w:pPr>
      <w:bookmarkStart w:id="1" w:name="_Toc145015640"/>
      <w:r>
        <w:lastRenderedPageBreak/>
        <w:t>1. Introduction</w:t>
      </w:r>
      <w:bookmarkEnd w:id="1"/>
    </w:p>
    <w:p w14:paraId="08F5841F" w14:textId="0687A405" w:rsidR="00E5226A" w:rsidRPr="00F334AD" w:rsidRDefault="00E70A7F" w:rsidP="005E2F5D">
      <w:r>
        <w:rPr>
          <w:i/>
          <w:iCs/>
          <w:color w:val="FF0000"/>
        </w:rPr>
        <w:br/>
      </w:r>
      <w:r w:rsidR="00E5226A" w:rsidRPr="00F334AD">
        <w:t xml:space="preserve">The purpose of this project is to work alongside my employer the Driver and Vehicles Licensing Agency (DVLA) </w:t>
      </w:r>
      <w:r w:rsidR="002E1844" w:rsidRPr="00F334AD">
        <w:t xml:space="preserve">to investigate areas of the business which could be susceptible to internal fraudulent </w:t>
      </w:r>
      <w:r w:rsidR="00F334AD" w:rsidRPr="00F334AD">
        <w:t>activity and</w:t>
      </w:r>
      <w:r w:rsidR="006448A0" w:rsidRPr="00F334AD">
        <w:t xml:space="preserve"> investigate a solution using AI and algorithm techniques </w:t>
      </w:r>
      <w:r w:rsidR="00C36E06" w:rsidRPr="00F334AD">
        <w:t>to prevent/mitigate the issue moving forward</w:t>
      </w:r>
      <w:r w:rsidR="00ED1FF4">
        <w:t xml:space="preserve"> along with other prevention tactics</w:t>
      </w:r>
      <w:r w:rsidR="00C36E06" w:rsidRPr="00F334AD">
        <w:t>.</w:t>
      </w:r>
      <w:r>
        <w:t xml:space="preserve"> The scope of the project</w:t>
      </w:r>
      <w:r w:rsidR="00ED1FF4">
        <w:t xml:space="preserve"> therefore</w:t>
      </w:r>
      <w:r>
        <w:t xml:space="preserve"> includes reviewing current internal fraud prevention tactics to ensure the agency is as efficient as possible in </w:t>
      </w:r>
      <w:r w:rsidR="005C1483">
        <w:t>its</w:t>
      </w:r>
      <w:r>
        <w:t xml:space="preserve"> approach.</w:t>
      </w:r>
      <w:r w:rsidR="002E1844" w:rsidRPr="00F334AD">
        <w:t xml:space="preserve"> </w:t>
      </w:r>
      <w:r w:rsidR="005727EE">
        <w:t>This has been identified as a potential issue due to increased numbers of staff being approached by individuals in person to process transactions on their behalf, sometimes coming across as an innocent party, others directly offering financial bribes.</w:t>
      </w:r>
    </w:p>
    <w:p w14:paraId="316D3B49" w14:textId="1F816ACA" w:rsidR="000911C8" w:rsidRPr="00F334AD" w:rsidRDefault="005727EE" w:rsidP="005E2F5D">
      <w:r>
        <w:t>Having worked</w:t>
      </w:r>
      <w:r w:rsidR="00BF527E" w:rsidRPr="00F334AD">
        <w:t xml:space="preserve"> in</w:t>
      </w:r>
      <w:r>
        <w:t xml:space="preserve"> the</w:t>
      </w:r>
      <w:r w:rsidR="00BF527E" w:rsidRPr="00F334AD">
        <w:t xml:space="preserve"> IT sector as a Business Analyst </w:t>
      </w:r>
      <w:r w:rsidR="00ED1FF4">
        <w:t xml:space="preserve">for 5+ years I’d </w:t>
      </w:r>
      <w:r w:rsidR="00592BE5" w:rsidRPr="00F334AD">
        <w:t>like to put the skills I’ve learned during my time at UWTSD and skills I’ve developed within the workplace to</w:t>
      </w:r>
      <w:r w:rsidR="00ED1FF4">
        <w:t>gether to</w:t>
      </w:r>
      <w:r w:rsidR="00592BE5" w:rsidRPr="00F334AD">
        <w:t xml:space="preserve"> provide a </w:t>
      </w:r>
      <w:r w:rsidR="00ED1FF4">
        <w:t xml:space="preserve">holistic </w:t>
      </w:r>
      <w:r w:rsidR="00592BE5" w:rsidRPr="00F334AD">
        <w:t>solution to the business that can prevent internal fraudulent behaviour</w:t>
      </w:r>
      <w:r w:rsidR="001475DA">
        <w:t>. This solution not only</w:t>
      </w:r>
      <w:r w:rsidR="00C36E06" w:rsidRPr="00F334AD">
        <w:t xml:space="preserve"> provide</w:t>
      </w:r>
      <w:r w:rsidR="001475DA">
        <w:t>s</w:t>
      </w:r>
      <w:r w:rsidR="00C36E06" w:rsidRPr="00F334AD">
        <w:t xml:space="preserve"> </w:t>
      </w:r>
      <w:r w:rsidR="00F334AD" w:rsidRPr="00F334AD">
        <w:t>value</w:t>
      </w:r>
      <w:r w:rsidR="001475DA">
        <w:t xml:space="preserve"> to the </w:t>
      </w:r>
      <w:r w:rsidR="00E70A7F">
        <w:t>business but</w:t>
      </w:r>
      <w:r w:rsidR="001475DA">
        <w:t xml:space="preserve"> will hopefully prevent a colleague from falling into the hands of organised crime and throw</w:t>
      </w:r>
      <w:r w:rsidR="00DF1C04">
        <w:t>ing away their future</w:t>
      </w:r>
      <w:r w:rsidR="00592BE5" w:rsidRPr="00F334AD">
        <w:t xml:space="preserve">. The behaviour </w:t>
      </w:r>
      <w:r>
        <w:t>is</w:t>
      </w:r>
      <w:r w:rsidR="00592BE5" w:rsidRPr="00F334AD">
        <w:t xml:space="preserve"> driven by organised crime, managing to infiltrate the </w:t>
      </w:r>
      <w:r w:rsidR="00B34CC3" w:rsidRPr="00F334AD">
        <w:t>business,</w:t>
      </w:r>
      <w:r w:rsidR="00592BE5" w:rsidRPr="00F334AD">
        <w:t xml:space="preserve"> and using their </w:t>
      </w:r>
      <w:r w:rsidR="00B34CC3" w:rsidRPr="00F334AD">
        <w:t xml:space="preserve">target to amend vehicle details </w:t>
      </w:r>
      <w:r w:rsidR="007F764E" w:rsidRPr="00F334AD">
        <w:t>to</w:t>
      </w:r>
      <w:r w:rsidR="00B34CC3" w:rsidRPr="00F334AD">
        <w:t xml:space="preserve"> avoid capture or identification when committing crimes.</w:t>
      </w:r>
    </w:p>
    <w:p w14:paraId="540C0368" w14:textId="42EA7756" w:rsidR="00861ECB" w:rsidRPr="00F334AD" w:rsidRDefault="00861ECB" w:rsidP="005E2F5D">
      <w:r w:rsidRPr="00F334AD">
        <w:t>I feel I’m the correct person to progress this project</w:t>
      </w:r>
      <w:r w:rsidR="005C1483">
        <w:t>, my business knowledge along with my business analysis experience and expertise picked up during my time with UWTSD</w:t>
      </w:r>
      <w:r w:rsidR="00DF2737" w:rsidRPr="00F334AD">
        <w:t xml:space="preserve"> can </w:t>
      </w:r>
      <w:r w:rsidR="005C1483">
        <w:t>improve</w:t>
      </w:r>
      <w:r w:rsidR="00DF2737" w:rsidRPr="00F334AD">
        <w:t xml:space="preserve"> </w:t>
      </w:r>
      <w:r w:rsidR="00E70A7F">
        <w:t>the internal fraud prevention tactics of the agency. I have 7+ years of service, having worked in various areas of the business I have valuable</w:t>
      </w:r>
      <w:r w:rsidR="00217941" w:rsidRPr="00F334AD">
        <w:t xml:space="preserve"> business knowledge </w:t>
      </w:r>
      <w:r w:rsidR="00E70A7F">
        <w:t>of processes</w:t>
      </w:r>
      <w:r w:rsidR="005C1483">
        <w:t>,</w:t>
      </w:r>
      <w:r w:rsidR="00E70A7F">
        <w:t xml:space="preserve"> </w:t>
      </w:r>
      <w:r w:rsidR="005C1483" w:rsidRPr="00F334AD">
        <w:t>systems,</w:t>
      </w:r>
      <w:r w:rsidR="00217941" w:rsidRPr="00F334AD">
        <w:t xml:space="preserve"> </w:t>
      </w:r>
      <w:r w:rsidR="005C1483">
        <w:t>and personnel</w:t>
      </w:r>
      <w:r w:rsidR="007F764E" w:rsidRPr="00F334AD">
        <w:t>.</w:t>
      </w:r>
      <w:r w:rsidR="00280193" w:rsidRPr="00F334AD">
        <w:t xml:space="preserve"> </w:t>
      </w:r>
    </w:p>
    <w:p w14:paraId="20AF8221" w14:textId="77777777" w:rsidR="005E2F5D" w:rsidRDefault="005E2F5D">
      <w:pPr>
        <w:rPr>
          <w:rFonts w:asciiTheme="majorHAnsi" w:eastAsiaTheme="majorEastAsia" w:hAnsiTheme="majorHAnsi" w:cstheme="majorBidi"/>
          <w:color w:val="2E74B5" w:themeColor="accent1" w:themeShade="BF"/>
          <w:sz w:val="32"/>
          <w:szCs w:val="32"/>
        </w:rPr>
      </w:pPr>
      <w:r>
        <w:br w:type="page"/>
      </w:r>
    </w:p>
    <w:p w14:paraId="081FFAAB" w14:textId="77777777" w:rsidR="005E2F5D" w:rsidRDefault="005E2F5D" w:rsidP="005E2F5D">
      <w:pPr>
        <w:pStyle w:val="Heading1"/>
      </w:pPr>
      <w:bookmarkStart w:id="2" w:name="_Toc145015641"/>
      <w:r>
        <w:lastRenderedPageBreak/>
        <w:t>2. Background to the Proposed Research</w:t>
      </w:r>
      <w:bookmarkEnd w:id="2"/>
    </w:p>
    <w:p w14:paraId="4DE01AF5" w14:textId="778B131E" w:rsidR="005E2F5D" w:rsidRPr="00D21F41" w:rsidRDefault="005E2F5D" w:rsidP="005E2F5D">
      <w:pPr>
        <w:rPr>
          <w:i/>
          <w:iCs/>
          <w:color w:val="FF0000"/>
        </w:rPr>
      </w:pPr>
    </w:p>
    <w:p w14:paraId="082BB897" w14:textId="7E19DAA3" w:rsidR="00EE1B1F" w:rsidRDefault="008F4479">
      <w:r>
        <w:t xml:space="preserve">According to </w:t>
      </w:r>
      <w:r w:rsidR="00EE1B1F">
        <w:t xml:space="preserve">the </w:t>
      </w:r>
      <w:r>
        <w:t>Fraud</w:t>
      </w:r>
      <w:r w:rsidR="00EE1B1F">
        <w:t xml:space="preserve"> Act of 2006, Fraud can be defined as “</w:t>
      </w:r>
      <w:r w:rsidR="00EE1B1F" w:rsidRPr="00EE1B1F">
        <w:rPr>
          <w:i/>
          <w:iCs/>
        </w:rPr>
        <w:t>to make gain for themselves and cause loss to another or to expose another to a risk of loss</w:t>
      </w:r>
      <w:r w:rsidR="00EE1B1F" w:rsidRPr="00EE1B1F">
        <w:t>.</w:t>
      </w:r>
      <w:r w:rsidR="00EE1B1F">
        <w:t>”</w:t>
      </w:r>
      <w:r>
        <w:t xml:space="preserve"> [</w:t>
      </w:r>
      <w:r w:rsidR="000A4864">
        <w:t>1</w:t>
      </w:r>
      <w:r>
        <w:t>]</w:t>
      </w:r>
    </w:p>
    <w:p w14:paraId="758BD542" w14:textId="78432A63" w:rsidR="00CE3492" w:rsidRDefault="00CE3492">
      <w:r>
        <w:t>The topic of my proposed re</w:t>
      </w:r>
      <w:r w:rsidR="0051572D">
        <w:t>search is Fraud Prevention. The</w:t>
      </w:r>
      <w:r w:rsidR="008F4479">
        <w:t xml:space="preserve"> subject of Fraud prevention is a broad one, it can affect a variety of sectors from Business, Government, </w:t>
      </w:r>
      <w:r w:rsidR="00447381">
        <w:t xml:space="preserve">Finance, </w:t>
      </w:r>
      <w:r w:rsidR="008F4479">
        <w:t>and various forms of Fraud like cyber, identity and financial. Fraudulent Activity can also be categorised as internal or external, as my employer wish</w:t>
      </w:r>
      <w:r w:rsidR="00447381">
        <w:t>es</w:t>
      </w:r>
      <w:r w:rsidR="008F4479">
        <w:t xml:space="preserve"> to investigate </w:t>
      </w:r>
      <w:r w:rsidR="0051572D">
        <w:t>Internal Fraud Prevention specifically</w:t>
      </w:r>
      <w:r w:rsidR="0083330E">
        <w:t xml:space="preserve">, </w:t>
      </w:r>
      <w:r w:rsidR="008F4479">
        <w:t>that will be the focus of the project.</w:t>
      </w:r>
    </w:p>
    <w:p w14:paraId="4771E47D" w14:textId="6C437481" w:rsidR="008F4479" w:rsidRDefault="008F4479">
      <w:r>
        <w:t xml:space="preserve">According to </w:t>
      </w:r>
      <w:r w:rsidR="00FD341A">
        <w:t xml:space="preserve">Association of Certified Fraud Examiners (ACFE), </w:t>
      </w:r>
      <w:r>
        <w:t xml:space="preserve">Internal Fraud </w:t>
      </w:r>
      <w:r w:rsidR="00FD341A">
        <w:t>is the “</w:t>
      </w:r>
      <w:r w:rsidR="00FD341A" w:rsidRPr="00FD341A">
        <w:rPr>
          <w:i/>
          <w:iCs/>
        </w:rPr>
        <w:t>use of one's occupation for personal enrichment through the deliberate misuse or misapplication of the employing organization's resources</w:t>
      </w:r>
      <w:r w:rsidR="00FD341A" w:rsidRPr="00FD341A">
        <w:t xml:space="preserve"> </w:t>
      </w:r>
      <w:r w:rsidR="00FD341A">
        <w:t>“</w:t>
      </w:r>
      <w:r>
        <w:t>[</w:t>
      </w:r>
      <w:r w:rsidR="000A4864">
        <w:t>2</w:t>
      </w:r>
      <w:r>
        <w:t>]</w:t>
      </w:r>
    </w:p>
    <w:p w14:paraId="3ACB2D7D" w14:textId="7804EA65" w:rsidR="008F4479" w:rsidRPr="0057282A" w:rsidRDefault="008F4479">
      <w:pPr>
        <w:rPr>
          <w:b/>
          <w:bCs/>
        </w:rPr>
      </w:pPr>
      <w:r w:rsidRPr="0057282A">
        <w:rPr>
          <w:b/>
          <w:bCs/>
        </w:rPr>
        <w:t>Theoretical Frameworks</w:t>
      </w:r>
    </w:p>
    <w:p w14:paraId="0A0936B9" w14:textId="72D962BC" w:rsidR="00EE1B1F" w:rsidRDefault="00977797">
      <w:r>
        <w:t xml:space="preserve">When it comes to </w:t>
      </w:r>
      <w:r w:rsidR="0017514F">
        <w:t xml:space="preserve">conditions required for fraud to occur, a model well known in the anti-fraud community is of the Fraud Triangle. The model looks at three specific factors, Motivation, Opportunity, and Rationalization, the presence of those three factors increases the probability of fraud being committed. The model was coined by Steve Albrecht, using the criminology research by </w:t>
      </w:r>
      <w:r w:rsidR="0017514F" w:rsidRPr="00787AB2">
        <w:rPr>
          <w:i/>
          <w:iCs/>
        </w:rPr>
        <w:t>Sutherland and Cressey</w:t>
      </w:r>
      <w:r w:rsidR="0017514F">
        <w:t xml:space="preserve"> [</w:t>
      </w:r>
      <w:r w:rsidR="000A4864">
        <w:t>3</w:t>
      </w:r>
      <w:r w:rsidR="0017514F">
        <w:t>]</w:t>
      </w:r>
    </w:p>
    <w:p w14:paraId="7264C640" w14:textId="69D6B076" w:rsidR="0017514F" w:rsidRDefault="0017514F">
      <w:r>
        <w:t>Figure – Fraud Triangle</w:t>
      </w:r>
    </w:p>
    <w:p w14:paraId="138FDCD6" w14:textId="5235E192" w:rsidR="008F4479" w:rsidRDefault="0017514F">
      <w:r>
        <w:rPr>
          <w:noProof/>
        </w:rPr>
        <w:drawing>
          <wp:inline distT="0" distB="0" distL="0" distR="0" wp14:anchorId="491502D3" wp14:editId="4CB24A02">
            <wp:extent cx="2099733" cy="2120273"/>
            <wp:effectExtent l="0" t="0" r="0" b="0"/>
            <wp:docPr id="498327870" name="Picture 1" descr="A blue triang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327870" name="Picture 1" descr="A blue triangle with black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06356" cy="2126961"/>
                    </a:xfrm>
                    <a:prstGeom prst="rect">
                      <a:avLst/>
                    </a:prstGeom>
                    <a:noFill/>
                    <a:ln>
                      <a:noFill/>
                    </a:ln>
                  </pic:spPr>
                </pic:pic>
              </a:graphicData>
            </a:graphic>
          </wp:inline>
        </w:drawing>
      </w:r>
    </w:p>
    <w:p w14:paraId="013DA276" w14:textId="2B28FF92" w:rsidR="00787AB2" w:rsidRDefault="0017514F">
      <w:r>
        <w:t xml:space="preserve">There is another model, based on the Fraud triangle, the Fraud Diamond </w:t>
      </w:r>
      <w:r w:rsidR="00787AB2">
        <w:t xml:space="preserve">created by </w:t>
      </w:r>
      <w:r w:rsidRPr="00787AB2">
        <w:rPr>
          <w:i/>
          <w:iCs/>
        </w:rPr>
        <w:t>Wolfe and Hermanson</w:t>
      </w:r>
      <w:r w:rsidR="00787AB2">
        <w:t xml:space="preserve"> [</w:t>
      </w:r>
      <w:r w:rsidR="000A4864">
        <w:t>4</w:t>
      </w:r>
      <w:r w:rsidR="00787AB2">
        <w:t xml:space="preserve">] </w:t>
      </w:r>
      <w:r>
        <w:t xml:space="preserve">adds a fourth factor to the triangle, which is competence. This builds </w:t>
      </w:r>
      <w:r w:rsidR="00787AB2">
        <w:t xml:space="preserve">upon the original model, with the additional view that competence is a factor in fraudulent activities. With the idea your average joe is </w:t>
      </w:r>
      <w:r w:rsidR="0057282A">
        <w:t>less likely</w:t>
      </w:r>
      <w:r w:rsidR="00787AB2">
        <w:t xml:space="preserve"> to commit fraud</w:t>
      </w:r>
      <w:r w:rsidR="0057282A">
        <w:t xml:space="preserve"> compared to an individual </w:t>
      </w:r>
      <w:r w:rsidR="00787AB2">
        <w:t>with the capability and expertise</w:t>
      </w:r>
      <w:r w:rsidR="0057282A">
        <w:t xml:space="preserve"> when the three factors of the fraud triangle are present</w:t>
      </w:r>
      <w:r w:rsidR="00787AB2">
        <w:t>.</w:t>
      </w:r>
      <w:r w:rsidR="0057282A">
        <w:t xml:space="preserve"> This is supported by T. </w:t>
      </w:r>
      <w:proofErr w:type="spellStart"/>
      <w:r w:rsidR="0057282A">
        <w:t>Ruankaew’s</w:t>
      </w:r>
      <w:proofErr w:type="spellEnd"/>
      <w:r w:rsidR="0057282A">
        <w:t xml:space="preserve"> review “</w:t>
      </w:r>
      <w:r w:rsidR="0057282A" w:rsidRPr="0057282A">
        <w:rPr>
          <w:i/>
          <w:iCs/>
        </w:rPr>
        <w:t>Beyond the Fraud Diamond</w:t>
      </w:r>
      <w:r w:rsidR="0057282A">
        <w:t>” [</w:t>
      </w:r>
      <w:r w:rsidR="000A4864">
        <w:t>5</w:t>
      </w:r>
      <w:r w:rsidR="0057282A">
        <w:t>] who arrives at a similar conclusion that capacity plays a key role in fraudulent behaviour.</w:t>
      </w:r>
      <w:r w:rsidR="00D04BD5">
        <w:t xml:space="preserve"> This underlines that prevention should address not only the motivation of fraudsters, but also the opportunities and their complexity.</w:t>
      </w:r>
    </w:p>
    <w:p w14:paraId="5DAF69AB" w14:textId="55DA4881" w:rsidR="00C6458B" w:rsidRPr="0057282A" w:rsidRDefault="008F4479">
      <w:pPr>
        <w:rPr>
          <w:b/>
          <w:bCs/>
        </w:rPr>
      </w:pPr>
      <w:r w:rsidRPr="0057282A">
        <w:rPr>
          <w:b/>
          <w:bCs/>
        </w:rPr>
        <w:t>Strategies for Fraud Prevention</w:t>
      </w:r>
    </w:p>
    <w:p w14:paraId="6544CF38" w14:textId="29DFFF4A" w:rsidR="007855F4" w:rsidRDefault="00C6458B">
      <w:r>
        <w:t xml:space="preserve">One </w:t>
      </w:r>
      <w:r w:rsidR="00614CAE">
        <w:t>strateg</w:t>
      </w:r>
      <w:r>
        <w:t>y</w:t>
      </w:r>
      <w:r w:rsidR="00614CAE">
        <w:t xml:space="preserve"> to counteract fraudulent behaviour should be well known as</w:t>
      </w:r>
      <w:r>
        <w:t xml:space="preserve"> this</w:t>
      </w:r>
      <w:r w:rsidR="00614CAE">
        <w:t xml:space="preserve"> tactic is Employee Training and awareness. Most companies will offer in-house mandatory fraud prevention training </w:t>
      </w:r>
      <w:r w:rsidR="00614CAE">
        <w:lastRenderedPageBreak/>
        <w:t>run by HR or Security team, along with raising awareness. The general purpose of this tactic is to minimise the risk of fraud, and ensure staff understand the procedures and behaviours expected in this situation.</w:t>
      </w:r>
      <w:r>
        <w:t xml:space="preserve"> </w:t>
      </w:r>
      <w:proofErr w:type="spellStart"/>
      <w:r w:rsidR="007855F4" w:rsidRPr="00BB498C">
        <w:rPr>
          <w:i/>
          <w:iCs/>
        </w:rPr>
        <w:t>M.Button</w:t>
      </w:r>
      <w:proofErr w:type="spellEnd"/>
      <w:r w:rsidR="007855F4">
        <w:t xml:space="preserve"> </w:t>
      </w:r>
      <w:r w:rsidR="00BB498C">
        <w:t>[</w:t>
      </w:r>
      <w:r w:rsidR="007871FD">
        <w:t>6</w:t>
      </w:r>
      <w:r w:rsidR="00BB498C">
        <w:t>] emphasises</w:t>
      </w:r>
      <w:r w:rsidR="007855F4">
        <w:t xml:space="preserve"> th</w:t>
      </w:r>
      <w:r w:rsidR="00BB498C">
        <w:t>e factor of building an anti-fraud culture within organisations along with other internal control strategies. Without having a strong strategy on employee awareness along with other internal strategies, the implementation of an expensive complex AI solution would be ineffective.</w:t>
      </w:r>
    </w:p>
    <w:p w14:paraId="65101995" w14:textId="29853335" w:rsidR="001D7C03" w:rsidRDefault="00C6458B" w:rsidP="001D7C03">
      <w:r>
        <w:t xml:space="preserve">Another strategy involves the use of </w:t>
      </w:r>
      <w:r w:rsidR="00614CAE">
        <w:t>Data</w:t>
      </w:r>
      <w:r>
        <w:t xml:space="preserve">, utilising analytics techniques to detect any suspicious transactions. Some advanced solutions deploy machine learning to comb through transactional data to highlight any suspicious looking transactions based on the business rules/input. </w:t>
      </w:r>
      <w:r w:rsidR="000579DC">
        <w:t xml:space="preserve"> This is supported by </w:t>
      </w:r>
      <w:r w:rsidR="001D7C03">
        <w:t xml:space="preserve">R.J. Bolton’s “Statistical Fraud Detection: A Review” </w:t>
      </w:r>
      <w:r w:rsidR="0024558A">
        <w:t>[]</w:t>
      </w:r>
      <w:r w:rsidR="001D7C03">
        <w:t xml:space="preserve"> </w:t>
      </w:r>
      <w:r w:rsidR="00A728FC">
        <w:t xml:space="preserve">which </w:t>
      </w:r>
      <w:r w:rsidR="001D7C03">
        <w:t>reviews</w:t>
      </w:r>
      <w:r w:rsidR="00A728FC">
        <w:t xml:space="preserve"> varying strategies but places a </w:t>
      </w:r>
      <w:r w:rsidR="00D04BD5">
        <w:t>focus</w:t>
      </w:r>
      <w:r w:rsidR="00A728FC">
        <w:t xml:space="preserve"> on </w:t>
      </w:r>
      <w:r w:rsidR="001D7C03">
        <w:t xml:space="preserve">the effectiveness of various statistical machine learning tools in a variety of sectors </w:t>
      </w:r>
      <w:r w:rsidR="001D7C03">
        <w:t xml:space="preserve">in the battle </w:t>
      </w:r>
      <w:r w:rsidR="001D7C03">
        <w:t>against fraud</w:t>
      </w:r>
      <w:r w:rsidR="001D7C03">
        <w:t xml:space="preserve">. </w:t>
      </w:r>
    </w:p>
    <w:p w14:paraId="4C74047E" w14:textId="7C000485" w:rsidR="00614CAE" w:rsidRDefault="00614CAE">
      <w:r>
        <w:t>Internal Controls</w:t>
      </w:r>
      <w:r w:rsidR="00E01EE8">
        <w:t xml:space="preserve"> are another strategy for fraud prevention, and detection. Controls aiming to decrease issues before the transaction are known as Preventative measures, while detective controls aim to highlight issues after transactions have occurred. Along with employee training, access control and physical control/security act as preventative measures. Detective controls primarily focus on reconciliation, whether that’s monies or transaction counts</w:t>
      </w:r>
      <w:r w:rsidR="00C81E63">
        <w:t xml:space="preserve"> and audits</w:t>
      </w:r>
      <w:r w:rsidR="00E01EE8">
        <w:t xml:space="preserve">. </w:t>
      </w:r>
      <w:r w:rsidR="00C81E63">
        <w:t xml:space="preserve">This is supported by Leonard W. Vona’s </w:t>
      </w:r>
      <w:r w:rsidR="00F047BF">
        <w:t>“</w:t>
      </w:r>
      <w:r w:rsidR="00C81E63" w:rsidRPr="00F047BF">
        <w:rPr>
          <w:i/>
          <w:iCs/>
        </w:rPr>
        <w:t>The Fraud Audit: Responding to the risk of fraud in core business</w:t>
      </w:r>
      <w:r w:rsidR="00F047BF" w:rsidRPr="00F047BF">
        <w:rPr>
          <w:i/>
          <w:iCs/>
        </w:rPr>
        <w:t xml:space="preserve"> Systems</w:t>
      </w:r>
      <w:r w:rsidR="00F047BF">
        <w:t>” [</w:t>
      </w:r>
      <w:r w:rsidR="007871FD">
        <w:t>8</w:t>
      </w:r>
      <w:r w:rsidR="00F047BF">
        <w:t xml:space="preserve">], specifically chapter 6 which covers the importance of developing a strategy for responding to fraud concealment opportunities. </w:t>
      </w:r>
    </w:p>
    <w:p w14:paraId="4E266049" w14:textId="5EA5D657" w:rsidR="00447381" w:rsidRPr="00846FD4" w:rsidRDefault="00447381">
      <w:pPr>
        <w:rPr>
          <w:b/>
          <w:bCs/>
        </w:rPr>
      </w:pPr>
      <w:r w:rsidRPr="00846FD4">
        <w:rPr>
          <w:b/>
          <w:bCs/>
        </w:rPr>
        <w:t>Challenges</w:t>
      </w:r>
    </w:p>
    <w:p w14:paraId="3C8825A2" w14:textId="5A0EAAD4" w:rsidR="00846FD4" w:rsidRDefault="00846FD4">
      <w:r w:rsidRPr="00846FD4">
        <w:t>Fraudsters are continually evolving their tactics, making fraud prevention an ongoing challenge</w:t>
      </w:r>
      <w:r>
        <w:t xml:space="preserve"> unlike a process which can be re-engineered and then forgotten about</w:t>
      </w:r>
      <w:r w:rsidRPr="00846FD4">
        <w:t xml:space="preserve">. The digital </w:t>
      </w:r>
      <w:r>
        <w:t>era</w:t>
      </w:r>
      <w:r w:rsidRPr="00846FD4">
        <w:t xml:space="preserve"> has brought new dimensions to fraud, with cybercrimes and identity theft becoming </w:t>
      </w:r>
      <w:r>
        <w:t xml:space="preserve">the norm. </w:t>
      </w:r>
      <w:r w:rsidRPr="00846FD4">
        <w:t>As a result, organizations must adapt their strategies to address the</w:t>
      </w:r>
      <w:r>
        <w:t xml:space="preserve"> moving target of emerging trends</w:t>
      </w:r>
      <w:r w:rsidRPr="00846FD4">
        <w:t>.</w:t>
      </w:r>
      <w:r w:rsidR="001D7C03">
        <w:t xml:space="preserve"> </w:t>
      </w:r>
      <w:r w:rsidR="009F4CDF">
        <w:t>Respected Investigative journalist B</w:t>
      </w:r>
      <w:r w:rsidR="00404615">
        <w:t>.</w:t>
      </w:r>
      <w:r w:rsidR="009F4CDF">
        <w:t xml:space="preserve"> Krebs highlights emerging trends in his blog “Krebs on Security” [</w:t>
      </w:r>
      <w:r w:rsidR="007871FD">
        <w:t>9</w:t>
      </w:r>
      <w:r w:rsidR="009F4CDF">
        <w:t>] provides an updated blog covering emerging cyber threats</w:t>
      </w:r>
      <w:r w:rsidR="001D7C03">
        <w:t xml:space="preserve"> to organisations. </w:t>
      </w:r>
    </w:p>
    <w:p w14:paraId="3F4814D9" w14:textId="4251F2EB" w:rsidR="00C81E63" w:rsidRDefault="00D3536B">
      <w:r>
        <w:t xml:space="preserve">F. W. </w:t>
      </w:r>
      <w:proofErr w:type="spellStart"/>
      <w:r>
        <w:t>Abegnale</w:t>
      </w:r>
      <w:proofErr w:type="spellEnd"/>
      <w:r>
        <w:t xml:space="preserve"> </w:t>
      </w:r>
      <w:r w:rsidR="0092536A">
        <w:t>[</w:t>
      </w:r>
      <w:r w:rsidR="007871FD">
        <w:t>10</w:t>
      </w:r>
      <w:r w:rsidR="0092536A">
        <w:t xml:space="preserve">] </w:t>
      </w:r>
      <w:r>
        <w:t>look</w:t>
      </w:r>
      <w:r w:rsidR="0092536A">
        <w:t xml:space="preserve">s </w:t>
      </w:r>
      <w:r>
        <w:t xml:space="preserve">at fraud from a </w:t>
      </w:r>
      <w:r w:rsidR="0092536A">
        <w:t>fraudster’s</w:t>
      </w:r>
      <w:r>
        <w:t xml:space="preserve"> perspective given his history</w:t>
      </w:r>
      <w:r w:rsidR="0092536A">
        <w:t xml:space="preserve"> as a former con artist. He provides insights into fraud prevention from the perspective of an individual who knows the ins and outs of fraud.</w:t>
      </w:r>
    </w:p>
    <w:p w14:paraId="54F91DF2" w14:textId="6D811690" w:rsidR="002F0204" w:rsidRPr="002F0204" w:rsidRDefault="002F0204">
      <w:pPr>
        <w:rPr>
          <w:b/>
          <w:bCs/>
        </w:rPr>
      </w:pPr>
      <w:r w:rsidRPr="002F0204">
        <w:rPr>
          <w:b/>
          <w:bCs/>
        </w:rPr>
        <w:t>Conclusion</w:t>
      </w:r>
    </w:p>
    <w:p w14:paraId="1954EBB8" w14:textId="3F5409CE" w:rsidR="00A728FC" w:rsidRDefault="00A728FC">
      <w:r>
        <w:t xml:space="preserve">To conclude, the literature I have looked at shows that the area of fraud prevention needs a holistic approach ensuring all strategies are efficient rather than solely relying on implementing an advanced data analytics solution. While looking at implementing these strategies a lot of emphasis needs to be on continuous improvement, making sure that the strategies are continually reviewed so that they are as up to date as possible to combat the emerging trends and threats of Fraudulent activity. For guidance with the subject, organisations can register for free membership with the </w:t>
      </w:r>
      <w:r w:rsidRPr="0024558A">
        <w:rPr>
          <w:i/>
          <w:iCs/>
        </w:rPr>
        <w:t>ACFE</w:t>
      </w:r>
      <w:r>
        <w:t xml:space="preserve"> [</w:t>
      </w:r>
      <w:r w:rsidR="007871FD">
        <w:t>11</w:t>
      </w:r>
      <w:r>
        <w:t xml:space="preserve">] to access a global network of anti-fraud professionals for further support. </w:t>
      </w:r>
    </w:p>
    <w:p w14:paraId="0784812F" w14:textId="77777777" w:rsidR="00D40183" w:rsidRDefault="00D40183"/>
    <w:p w14:paraId="1140BFB5" w14:textId="37E8D02D" w:rsidR="00A87239" w:rsidRDefault="00A87239">
      <w:r>
        <w:br w:type="page"/>
      </w:r>
    </w:p>
    <w:p w14:paraId="79872E07" w14:textId="77777777" w:rsidR="00EA6C73" w:rsidRPr="00EA6C73" w:rsidRDefault="00EA6C73"/>
    <w:p w14:paraId="55AC4A87" w14:textId="77777777" w:rsidR="005E2F5D" w:rsidRDefault="005E2F5D" w:rsidP="005E2F5D">
      <w:pPr>
        <w:pStyle w:val="Heading1"/>
      </w:pPr>
      <w:bookmarkStart w:id="3" w:name="_Toc145015642"/>
      <w:r>
        <w:t>3. Aims &amp; Objectives</w:t>
      </w:r>
      <w:bookmarkEnd w:id="3"/>
    </w:p>
    <w:p w14:paraId="3D200BB9" w14:textId="32A6DE71" w:rsidR="00BE6FF9" w:rsidRDefault="00AA1998" w:rsidP="00C25D98">
      <w:r>
        <w:rPr>
          <w:color w:val="FF0000"/>
        </w:rPr>
        <w:br/>
      </w:r>
      <w:r w:rsidR="009D794E">
        <w:t>The overarching aim of this project is to improve</w:t>
      </w:r>
      <w:r w:rsidR="005A307B">
        <w:t xml:space="preserve"> the identification, </w:t>
      </w:r>
      <w:r w:rsidR="007508FC">
        <w:t>mitigation,</w:t>
      </w:r>
      <w:r w:rsidR="005A307B">
        <w:t xml:space="preserve"> and prevention </w:t>
      </w:r>
      <w:r w:rsidR="00066DBF">
        <w:t>of internal</w:t>
      </w:r>
      <w:r w:rsidR="009D794E">
        <w:t xml:space="preserve"> fraud</w:t>
      </w:r>
      <w:r w:rsidR="005A307B">
        <w:t>ulent activity</w:t>
      </w:r>
      <w:r w:rsidR="00066DBF">
        <w:t>/behaviour</w:t>
      </w:r>
      <w:r w:rsidR="009D794E">
        <w:t xml:space="preserve"> within the agency to safeguard employees and to prevent potential infiltration by organised crime. </w:t>
      </w:r>
    </w:p>
    <w:p w14:paraId="565C3F27" w14:textId="75AF24CC" w:rsidR="00BE6FF9" w:rsidRDefault="00BE6FF9" w:rsidP="00C25D98">
      <w:r>
        <w:t>Objectives to meet the aims of the project include:</w:t>
      </w:r>
    </w:p>
    <w:p w14:paraId="0DDC1937" w14:textId="0517491C" w:rsidR="005E2F5D" w:rsidRDefault="00BE6FF9">
      <w:pPr>
        <w:rPr>
          <w:rFonts w:asciiTheme="majorHAnsi" w:eastAsiaTheme="majorEastAsia" w:hAnsiTheme="majorHAnsi" w:cstheme="majorBidi"/>
          <w:color w:val="2E74B5" w:themeColor="accent1" w:themeShade="BF"/>
          <w:sz w:val="32"/>
          <w:szCs w:val="32"/>
        </w:rPr>
      </w:pPr>
      <w:r>
        <w:t>-</w:t>
      </w:r>
      <w:r w:rsidRPr="00EE2812">
        <w:rPr>
          <w:b/>
          <w:bCs/>
        </w:rPr>
        <w:t xml:space="preserve">Review of current </w:t>
      </w:r>
      <w:r w:rsidR="00EE2812" w:rsidRPr="00EE2812">
        <w:rPr>
          <w:b/>
          <w:bCs/>
        </w:rPr>
        <w:t>Deterrence</w:t>
      </w:r>
      <w:r w:rsidRPr="00EE2812">
        <w:rPr>
          <w:b/>
          <w:bCs/>
        </w:rPr>
        <w:t xml:space="preserve"> controls</w:t>
      </w:r>
      <w:r>
        <w:t xml:space="preserve"> to identify potential improvements. This includes access control, authentication, encryption.</w:t>
      </w:r>
      <w:r w:rsidR="00EE2812">
        <w:t xml:space="preserve"> These controls being as robust as possible minimises the chance of an employee finding themselves in a situation to </w:t>
      </w:r>
      <w:r w:rsidR="0032218A">
        <w:t>risk fraudulent behaviour.</w:t>
      </w:r>
      <w:r>
        <w:br/>
        <w:t>-Explor</w:t>
      </w:r>
      <w:r w:rsidR="00E90082">
        <w:t>ation</w:t>
      </w:r>
      <w:r>
        <w:t xml:space="preserve"> and Implementation of </w:t>
      </w:r>
      <w:r w:rsidR="00EE2812" w:rsidRPr="00066DBF">
        <w:rPr>
          <w:b/>
          <w:bCs/>
        </w:rPr>
        <w:t>Detection solution</w:t>
      </w:r>
      <w:r w:rsidR="00E90082">
        <w:rPr>
          <w:b/>
          <w:bCs/>
        </w:rPr>
        <w:t>s</w:t>
      </w:r>
      <w:r>
        <w:t xml:space="preserve">, this </w:t>
      </w:r>
      <w:r w:rsidR="00EE2812">
        <w:t>could include</w:t>
      </w:r>
      <w:r>
        <w:t xml:space="preserve"> machine learning algorithms and monitoring systems to better identify suspicious activities.</w:t>
      </w:r>
      <w:r w:rsidR="00EE2812">
        <w:t xml:space="preserve"> The implementation of a detection solution will allow the agency to pinpoint instances of misconduct and investigate preventing the individual from going on to commit </w:t>
      </w:r>
      <w:r w:rsidR="00066DBF">
        <w:t>vast instances of fraudulent activities.</w:t>
      </w:r>
      <w:r w:rsidR="005A307B">
        <w:br/>
        <w:t>-</w:t>
      </w:r>
      <w:r w:rsidR="005A307B" w:rsidRPr="005A307B">
        <w:rPr>
          <w:b/>
          <w:bCs/>
        </w:rPr>
        <w:t>Improve Employee Training and Awareness</w:t>
      </w:r>
      <w:r w:rsidR="005A307B">
        <w:t>. Education of employees of the risks involved when engaging in fraudulent behaviour. Ensuring policies and procedures are well known to all employees, to improve recognition and response to potential fraud indicators.</w:t>
      </w:r>
      <w:r w:rsidR="00066DBF">
        <w:br/>
      </w:r>
      <w:r w:rsidR="005E2F5D">
        <w:br w:type="page"/>
      </w:r>
    </w:p>
    <w:p w14:paraId="4FC002EF" w14:textId="311983B5" w:rsidR="005E2F5D" w:rsidRDefault="005E2F5D" w:rsidP="005E2F5D">
      <w:pPr>
        <w:pStyle w:val="Heading1"/>
      </w:pPr>
      <w:bookmarkStart w:id="4" w:name="_Toc145015643"/>
      <w:r>
        <w:lastRenderedPageBreak/>
        <w:t xml:space="preserve">4. </w:t>
      </w:r>
      <w:r w:rsidR="00740CD1">
        <w:t>Methodology</w:t>
      </w:r>
      <w:bookmarkEnd w:id="4"/>
    </w:p>
    <w:p w14:paraId="143D6E42" w14:textId="77777777" w:rsidR="005E2F5D" w:rsidRPr="005E2F5D" w:rsidRDefault="005E2F5D" w:rsidP="005E2F5D"/>
    <w:p w14:paraId="7B1EBEED" w14:textId="0C5005B8" w:rsidR="00740CD1" w:rsidRPr="001373E6" w:rsidRDefault="00740CD1" w:rsidP="001373E6">
      <w:pPr>
        <w:pStyle w:val="Heading2"/>
      </w:pPr>
      <w:bookmarkStart w:id="5" w:name="_Toc145015644"/>
      <w:r>
        <w:t xml:space="preserve">4.1 Research </w:t>
      </w:r>
      <w:r w:rsidRPr="00083B66">
        <w:t>Methodology</w:t>
      </w:r>
      <w:bookmarkEnd w:id="5"/>
    </w:p>
    <w:p w14:paraId="4BD6BF08" w14:textId="6DB57BF3" w:rsidR="00740CD1" w:rsidRPr="006C4047" w:rsidRDefault="00740CD1" w:rsidP="006C4047">
      <w:pPr>
        <w:pStyle w:val="Heading3"/>
      </w:pPr>
      <w:bookmarkStart w:id="6" w:name="_Toc145015645"/>
      <w:r>
        <w:t>4.1.1 Philosophy</w:t>
      </w:r>
      <w:bookmarkEnd w:id="6"/>
    </w:p>
    <w:p w14:paraId="2BFE45F6" w14:textId="010C2E2D" w:rsidR="00BD084E" w:rsidRDefault="006C4047" w:rsidP="00740CD1">
      <w:r>
        <w:br/>
      </w:r>
      <w:r w:rsidR="00AF3BB0">
        <w:t xml:space="preserve">When it comes to Research </w:t>
      </w:r>
      <w:r w:rsidR="0021440B">
        <w:t>Philosophy,</w:t>
      </w:r>
      <w:r w:rsidR="00AF3BB0">
        <w:t xml:space="preserve"> I intend to </w:t>
      </w:r>
      <w:r w:rsidR="00D429AF">
        <w:t>follow</w:t>
      </w:r>
      <w:r w:rsidR="00AF3BB0">
        <w:t xml:space="preserve"> a </w:t>
      </w:r>
      <w:r w:rsidR="00577A70">
        <w:rPr>
          <w:b/>
          <w:bCs/>
        </w:rPr>
        <w:t>mixed</w:t>
      </w:r>
      <w:r w:rsidR="00F21F9E">
        <w:rPr>
          <w:b/>
          <w:bCs/>
        </w:rPr>
        <w:t xml:space="preserve"> methods</w:t>
      </w:r>
      <w:r w:rsidR="00D429AF">
        <w:rPr>
          <w:b/>
          <w:bCs/>
        </w:rPr>
        <w:t xml:space="preserve"> </w:t>
      </w:r>
      <w:r w:rsidR="00D429AF" w:rsidRPr="00D429AF">
        <w:t>philosophy</w:t>
      </w:r>
      <w:r w:rsidR="00AF3BB0">
        <w:t>, and the r</w:t>
      </w:r>
      <w:r w:rsidR="00577A70">
        <w:t>ationale</w:t>
      </w:r>
      <w:r w:rsidR="00AF3BB0">
        <w:t xml:space="preserve"> for</w:t>
      </w:r>
      <w:r w:rsidR="00577A70">
        <w:t xml:space="preserve"> selecting this</w:t>
      </w:r>
      <w:r w:rsidR="00AF3BB0">
        <w:t xml:space="preserve"> approach being combin</w:t>
      </w:r>
      <w:r w:rsidR="00577A70">
        <w:t>ing</w:t>
      </w:r>
      <w:r w:rsidR="00AF3BB0">
        <w:t xml:space="preserve"> </w:t>
      </w:r>
      <w:r>
        <w:t xml:space="preserve">the positives of </w:t>
      </w:r>
      <w:r w:rsidR="00AF3BB0">
        <w:t>both Interpretivism</w:t>
      </w:r>
      <w:r>
        <w:t xml:space="preserve"> and Positivism</w:t>
      </w:r>
      <w:r w:rsidR="00577A70">
        <w:t xml:space="preserve"> seems the optimal way forward for the project.</w:t>
      </w:r>
    </w:p>
    <w:p w14:paraId="06496839" w14:textId="0E1321A6" w:rsidR="00E6760A" w:rsidRDefault="00E6760A" w:rsidP="00740CD1">
      <w:r>
        <w:t xml:space="preserve">The Pragmatic approach is both flexible and balanced. The flexibility allows the researcher to combine the positives of the other methods and adapt it to the subject. </w:t>
      </w:r>
      <w:r w:rsidR="0021440B">
        <w:t>This project will utilise both quantitative and qualitative data methods as set out in the objectives, so this approach lends itself to triangulating findings by using both statistical and qualitative data.</w:t>
      </w:r>
      <w:r w:rsidR="0021440B">
        <w:br/>
      </w:r>
      <w:r>
        <w:t>The main reason for selecting this approach however is it should lead to practical solutions. The research should not only lead to a practical solution, but recommendations which can be documented and actioned within the project timescales</w:t>
      </w:r>
      <w:r w:rsidR="00BD731C">
        <w:t>.</w:t>
      </w:r>
    </w:p>
    <w:p w14:paraId="2E73AB96" w14:textId="153E1736" w:rsidR="00AA3065" w:rsidRDefault="00AA3065" w:rsidP="00740CD1">
      <w:r>
        <w:t xml:space="preserve">The </w:t>
      </w:r>
      <w:r w:rsidR="00831AE3">
        <w:t xml:space="preserve">main disadvantage of this approach is the intensive resource required. Due to the combination of quantitative and qualitative data gathering, it’s going to stretch not only my resource but valuable time in designing, </w:t>
      </w:r>
      <w:r w:rsidR="007E62CE">
        <w:t>gathering,</w:t>
      </w:r>
      <w:r w:rsidR="00831AE3">
        <w:t xml:space="preserve"> and analysing the data. This adds further complexity as </w:t>
      </w:r>
      <w:r w:rsidR="007E62CE">
        <w:t xml:space="preserve">there is expertise required when designing surveys, organising a focus group, planning, and executing Interviews, as there is expertise required to analyse the various statistical data. Analysing the data is another complexity, as there will be differing techniques to analyse the different types of data, as will integrating the data to arrive at conclusions. </w:t>
      </w:r>
    </w:p>
    <w:p w14:paraId="793D340E" w14:textId="09CA6D23" w:rsidR="00AF3BB0" w:rsidRDefault="007E62CE" w:rsidP="00740CD1">
      <w:r>
        <w:t xml:space="preserve">The pragmatic approach will be applied in the data gathering aspect of my project, as </w:t>
      </w:r>
      <w:r w:rsidR="00AC5882">
        <w:t xml:space="preserve">it will to the conclusion of the project by having recommendations as </w:t>
      </w:r>
      <w:r w:rsidR="00BD731C">
        <w:t>a minimum</w:t>
      </w:r>
      <w:r w:rsidR="00AC5882">
        <w:t xml:space="preserve"> expected output.</w:t>
      </w:r>
    </w:p>
    <w:p w14:paraId="0C0E5D45" w14:textId="77777777" w:rsidR="001373E6" w:rsidRPr="00BD084E" w:rsidRDefault="001373E6" w:rsidP="00740CD1"/>
    <w:p w14:paraId="086B6E2D" w14:textId="2B5A490D" w:rsidR="00740CD1" w:rsidRDefault="00740CD1" w:rsidP="00740CD1">
      <w:pPr>
        <w:pStyle w:val="Heading3"/>
      </w:pPr>
      <w:bookmarkStart w:id="7" w:name="_Toc145015646"/>
      <w:r>
        <w:t>4.1.2 Approach</w:t>
      </w:r>
      <w:bookmarkEnd w:id="7"/>
    </w:p>
    <w:p w14:paraId="18B27AEA" w14:textId="726FC24E" w:rsidR="0077125A" w:rsidRDefault="00BA36AB" w:rsidP="00740CD1">
      <w:r>
        <w:rPr>
          <w:i/>
          <w:iCs/>
          <w:color w:val="FF0000"/>
        </w:rPr>
        <w:br/>
      </w:r>
      <w:r w:rsidR="00937698">
        <w:t>Like the philosophy, the approach for the project will be a mixed approach of both Deductive and Inductive</w:t>
      </w:r>
      <w:r w:rsidR="001262B1">
        <w:t>, predominantly the Inductive approach.</w:t>
      </w:r>
    </w:p>
    <w:p w14:paraId="60508326" w14:textId="78FCBF94" w:rsidR="00937698" w:rsidRDefault="00937698" w:rsidP="00740CD1">
      <w:r>
        <w:t xml:space="preserve">The Deductive approach is appropriate as I have the specific research question around internal fraudulent behaviour within my </w:t>
      </w:r>
      <w:r w:rsidR="005727EE">
        <w:t>organisation and</w:t>
      </w:r>
      <w:r>
        <w:t xml:space="preserve"> given the field of Fraudulent Behaviour is well known it allows evaluation of existing theories to the agency’s situation. </w:t>
      </w:r>
      <w:r w:rsidR="005727EE">
        <w:t xml:space="preserve">Using this </w:t>
      </w:r>
      <w:r w:rsidR="001262B1">
        <w:t>approach,</w:t>
      </w:r>
      <w:r w:rsidR="005727EE">
        <w:t xml:space="preserve"> I intend to maximise my resources, in particular the gathering of the data, and progressing </w:t>
      </w:r>
      <w:r w:rsidR="001262B1">
        <w:t>deliverables to counteract the usual rigidity of the approach. By gathering Quantitative data alongside Qualitative data it allows for triangulation of results, which is something an inductive approach of just qualitative data would struggle to achieve.</w:t>
      </w:r>
    </w:p>
    <w:p w14:paraId="47B43910" w14:textId="422722D3" w:rsidR="00937698" w:rsidRDefault="00937698" w:rsidP="00740CD1">
      <w:r>
        <w:t xml:space="preserve">The inductive approach will be utilised within the research methods, I am looking to collect qualitative data using surveys, and this approach is flexible with questioning and methods which lends itself to my back up plans of using further methods like interviewing and focus groups. Inductive is open minded by nature, without using pre-conceived theories or hypotheses which is </w:t>
      </w:r>
      <w:r w:rsidR="005727EE">
        <w:t>like</w:t>
      </w:r>
      <w:r>
        <w:t xml:space="preserve"> my project, there</w:t>
      </w:r>
      <w:r w:rsidR="005727EE">
        <w:t xml:space="preserve"> are behaviours, policies, processes that need investigating rather than a specific hypothesis.</w:t>
      </w:r>
      <w:r w:rsidR="001262B1">
        <w:t xml:space="preserve"> To counteract the usual unstructured approach and time/resource intensive </w:t>
      </w:r>
      <w:r w:rsidR="001262B1">
        <w:lastRenderedPageBreak/>
        <w:t xml:space="preserve">aspects of the project, I’ll utilise Jira to create a workflow of deliverables to maintain some structure to the delivery. </w:t>
      </w:r>
      <w:r w:rsidR="00BA36AB">
        <w:t>I’ll also need to avoid data overloading, and keeping sample sizes sensible will be imperative, when looking at the data I’ll have to assess an appropriate cut off point.</w:t>
      </w:r>
    </w:p>
    <w:p w14:paraId="5647C680" w14:textId="77777777" w:rsidR="001373E6" w:rsidRDefault="001373E6" w:rsidP="00740CD1"/>
    <w:p w14:paraId="52699D22" w14:textId="48E3A662" w:rsidR="00740CD1" w:rsidRDefault="00740CD1" w:rsidP="00740CD1">
      <w:pPr>
        <w:pStyle w:val="Heading3"/>
      </w:pPr>
      <w:bookmarkStart w:id="8" w:name="_Toc145015647"/>
      <w:r>
        <w:t>4.1.3 Strategies</w:t>
      </w:r>
      <w:bookmarkEnd w:id="8"/>
    </w:p>
    <w:p w14:paraId="6E2EB7E1" w14:textId="7E4767D0" w:rsidR="00740CD1" w:rsidRDefault="00740CD1" w:rsidP="00740CD1">
      <w:pPr>
        <w:pStyle w:val="Heading4"/>
      </w:pPr>
      <w:r>
        <w:t>4.1.3.1 Literature Review</w:t>
      </w:r>
    </w:p>
    <w:p w14:paraId="267A15D5" w14:textId="1A96F152" w:rsidR="00BD084E" w:rsidRPr="00BD084E" w:rsidRDefault="005E62B6" w:rsidP="00BD084E">
      <w:r>
        <w:br/>
      </w:r>
      <w:r w:rsidR="004455F8">
        <w:t>Literature Review has been used as a research strategy because it helps add context to the research I’m looking to undertake, what knowledge is already there, what has been done historically and whether there are any gaps in previous research. Looking at previous research can build a picture of what resources are available to support or discredit any ideas I already have. A thorough literature review will also build the credibility of my project, as it shows I have delved deep into the subject.</w:t>
      </w:r>
    </w:p>
    <w:p w14:paraId="11512FCC" w14:textId="13639207" w:rsidR="00740CD1" w:rsidRDefault="00740CD1" w:rsidP="00740CD1">
      <w:pPr>
        <w:pStyle w:val="Heading4"/>
      </w:pPr>
      <w:r>
        <w:t xml:space="preserve">4.1.3.2 </w:t>
      </w:r>
      <w:r w:rsidR="006C4047">
        <w:t>Survey</w:t>
      </w:r>
    </w:p>
    <w:p w14:paraId="0C5802C5" w14:textId="2BB4A1F2" w:rsidR="00BD084E" w:rsidRPr="00BD084E" w:rsidRDefault="00BD084E" w:rsidP="00BD084E">
      <w:r>
        <w:br/>
      </w:r>
      <w:r w:rsidR="004455F8">
        <w:t xml:space="preserve">A survey is one of the more efficient data collection methods both on resource and time. It’s the best method to reach large numbers of participants efficiently. For this project </w:t>
      </w:r>
      <w:r w:rsidR="005E62B6">
        <w:t>it’s</w:t>
      </w:r>
      <w:r w:rsidR="004455F8">
        <w:t xml:space="preserve"> the only method which can gather both qualitative and quantitative data simultaneously. The survey will build a picture of </w:t>
      </w:r>
      <w:r w:rsidR="005E62B6">
        <w:t xml:space="preserve">the culture within my organisation using standardised questions that lend itself to creating comparative and quantitative outputs, some of which to be visualised using </w:t>
      </w:r>
      <w:proofErr w:type="spellStart"/>
      <w:r w:rsidR="005E62B6">
        <w:t>PowerBI</w:t>
      </w:r>
      <w:proofErr w:type="spellEnd"/>
      <w:r w:rsidR="005E62B6">
        <w:t>.</w:t>
      </w:r>
    </w:p>
    <w:p w14:paraId="72A35EBA" w14:textId="7D75110E" w:rsidR="00740CD1" w:rsidRDefault="00740CD1" w:rsidP="00740CD1">
      <w:pPr>
        <w:pStyle w:val="Heading4"/>
      </w:pPr>
      <w:r>
        <w:t>4.1.3.3</w:t>
      </w:r>
      <w:r w:rsidR="006C4047">
        <w:t xml:space="preserve"> Secondary Data</w:t>
      </w:r>
    </w:p>
    <w:p w14:paraId="3C06D315" w14:textId="7771E7CF" w:rsidR="005E62B6" w:rsidRPr="005E62B6" w:rsidRDefault="0039598F" w:rsidP="00BD084E">
      <w:r>
        <w:br/>
      </w:r>
      <w:r w:rsidRPr="0039598F">
        <w:t xml:space="preserve">Secondary data is an effective research strategy as it requires less resources </w:t>
      </w:r>
      <w:r>
        <w:t xml:space="preserve">to provide data </w:t>
      </w:r>
      <w:r w:rsidRPr="0039598F">
        <w:t xml:space="preserve">and provides access to a larger sample data size. By gathering secondary data, I can compare it to the internal data gathered within the agency to conduct comparative analysis and replicate existing studies and cross reference with primary data to validate my findings. </w:t>
      </w:r>
      <w:r>
        <w:t xml:space="preserve">Secondary data however does rely on that data being available and of quality. </w:t>
      </w:r>
      <w:r w:rsidR="00C80E4E">
        <w:br/>
      </w:r>
    </w:p>
    <w:p w14:paraId="0075F990" w14:textId="257F811C" w:rsidR="00740CD1" w:rsidRDefault="00740CD1" w:rsidP="00033A44">
      <w:pPr>
        <w:pStyle w:val="Heading3"/>
        <w:numPr>
          <w:ilvl w:val="2"/>
          <w:numId w:val="4"/>
        </w:numPr>
      </w:pPr>
      <w:bookmarkStart w:id="9" w:name="_Toc145015648"/>
      <w:r>
        <w:t>Risks &amp; Limitations</w:t>
      </w:r>
      <w:bookmarkEnd w:id="9"/>
    </w:p>
    <w:p w14:paraId="48F3C3AE" w14:textId="551DDF97" w:rsidR="00740CD1" w:rsidRDefault="00740CD1" w:rsidP="00740CD1">
      <w:pPr>
        <w:rPr>
          <w:i/>
          <w:iCs/>
          <w:color w:val="FF0000"/>
        </w:rPr>
      </w:pPr>
    </w:p>
    <w:p w14:paraId="1B340427" w14:textId="7ED88430" w:rsidR="005B6921" w:rsidRDefault="005B6921" w:rsidP="003E2C88">
      <w:r>
        <w:t xml:space="preserve">I have identified the following </w:t>
      </w:r>
      <w:r w:rsidR="0028615A">
        <w:t>limitations</w:t>
      </w:r>
      <w:r>
        <w:t xml:space="preserve"> involved with a project investigating internal fraudulent behaviour:</w:t>
      </w:r>
    </w:p>
    <w:p w14:paraId="190F8288" w14:textId="2AE97CC4" w:rsidR="005B6921" w:rsidRDefault="005B6921" w:rsidP="00033A44">
      <w:pPr>
        <w:pStyle w:val="ListParagraph"/>
        <w:numPr>
          <w:ilvl w:val="0"/>
          <w:numId w:val="3"/>
        </w:numPr>
      </w:pPr>
      <w:r w:rsidRPr="00033A44">
        <w:rPr>
          <w:b/>
          <w:bCs/>
        </w:rPr>
        <w:t>Cost</w:t>
      </w:r>
      <w:r w:rsidR="00AF702E">
        <w:t>. The Development and implementation of prevention measures can be a costly exercise. T</w:t>
      </w:r>
      <w:r w:rsidR="00577A70">
        <w:t>echnical solutions are expensive</w:t>
      </w:r>
      <w:r w:rsidR="00AF702E">
        <w:t>, and even activities to improve staff awareness and training comes at a cost</w:t>
      </w:r>
      <w:r w:rsidR="0028615A">
        <w:t xml:space="preserve">, </w:t>
      </w:r>
      <w:r w:rsidR="00577A70">
        <w:t>both</w:t>
      </w:r>
      <w:r w:rsidR="0028615A">
        <w:t xml:space="preserve"> time and human resource </w:t>
      </w:r>
      <w:r w:rsidR="00577A70">
        <w:t>to create,</w:t>
      </w:r>
      <w:r w:rsidR="0028615A">
        <w:t xml:space="preserve"> approv</w:t>
      </w:r>
      <w:r w:rsidR="00577A70">
        <w:t>e and distribute</w:t>
      </w:r>
      <w:r w:rsidR="00AF702E">
        <w:t>. To alleviate the limitation</w:t>
      </w:r>
      <w:r w:rsidR="0028615A">
        <w:t xml:space="preserve"> of costs, I will undertake a review of the current policies and procedures and provide recommendations.</w:t>
      </w:r>
    </w:p>
    <w:p w14:paraId="2610A944" w14:textId="7B392C29" w:rsidR="005B6921" w:rsidRDefault="005B6921" w:rsidP="005B6921">
      <w:pPr>
        <w:pStyle w:val="ListParagraph"/>
        <w:numPr>
          <w:ilvl w:val="0"/>
          <w:numId w:val="3"/>
        </w:numPr>
      </w:pPr>
      <w:r w:rsidRPr="00CA58E6">
        <w:rPr>
          <w:b/>
          <w:bCs/>
        </w:rPr>
        <w:t>Resources</w:t>
      </w:r>
      <w:r w:rsidR="00DF2B2F">
        <w:t xml:space="preserve">. It will just be myself working on this project, while keeping other areas like fraud prevention and cyber security informed. </w:t>
      </w:r>
      <w:r w:rsidR="00CA58E6">
        <w:t xml:space="preserve">Where possible, resources like current policies and procedures will be amended rather than </w:t>
      </w:r>
      <w:r w:rsidR="00577A70">
        <w:t>creating policies from scratch</w:t>
      </w:r>
      <w:r w:rsidR="00CA58E6">
        <w:t xml:space="preserve">. I will liaise with counter fraud, and </w:t>
      </w:r>
      <w:r w:rsidR="000E1335">
        <w:t>other key stakeholders</w:t>
      </w:r>
      <w:r w:rsidR="00CA58E6">
        <w:t xml:space="preserve"> relating to fraud prevention for </w:t>
      </w:r>
      <w:r w:rsidR="00577A70">
        <w:t xml:space="preserve">input </w:t>
      </w:r>
      <w:r w:rsidR="00CA58E6">
        <w:t xml:space="preserve">around </w:t>
      </w:r>
      <w:r w:rsidR="000E1335">
        <w:t>policies/procedures/</w:t>
      </w:r>
      <w:r w:rsidR="00CA58E6">
        <w:t>solutions. Th</w:t>
      </w:r>
      <w:r w:rsidR="00577A70">
        <w:t>es</w:t>
      </w:r>
      <w:r w:rsidR="00CA58E6">
        <w:t xml:space="preserve">e </w:t>
      </w:r>
      <w:r w:rsidR="00577A70">
        <w:t xml:space="preserve">stakeholders should provide </w:t>
      </w:r>
      <w:r w:rsidR="00CA58E6">
        <w:t>clarity on what solutions are possible given all constraints,</w:t>
      </w:r>
      <w:r w:rsidR="00577A70">
        <w:t xml:space="preserve"> minimising occasions of</w:t>
      </w:r>
      <w:r w:rsidR="00CA58E6">
        <w:t xml:space="preserve"> wasting resources </w:t>
      </w:r>
      <w:r w:rsidR="00577A70">
        <w:t>and time.</w:t>
      </w:r>
    </w:p>
    <w:p w14:paraId="30CCF1B1" w14:textId="5D7D7FAA" w:rsidR="005B6921" w:rsidRDefault="005B6921" w:rsidP="005B6921">
      <w:pPr>
        <w:pStyle w:val="ListParagraph"/>
        <w:numPr>
          <w:ilvl w:val="0"/>
          <w:numId w:val="3"/>
        </w:numPr>
      </w:pPr>
      <w:r w:rsidRPr="00CA58E6">
        <w:rPr>
          <w:b/>
          <w:bCs/>
        </w:rPr>
        <w:t>False Positive Alerts</w:t>
      </w:r>
      <w:r w:rsidR="00A14438">
        <w:rPr>
          <w:b/>
          <w:bCs/>
        </w:rPr>
        <w:t>/Complexity</w:t>
      </w:r>
      <w:r w:rsidR="00CA58E6">
        <w:t xml:space="preserve">. </w:t>
      </w:r>
      <w:r w:rsidR="00577A70">
        <w:t>A</w:t>
      </w:r>
      <w:r w:rsidR="00CA58E6">
        <w:t xml:space="preserve">n automated detection system could flag transactions as suspicious when they are indeed legitimate. This is a big risk to the project, given my limited </w:t>
      </w:r>
      <w:r w:rsidR="00CA58E6">
        <w:lastRenderedPageBreak/>
        <w:t xml:space="preserve">expertise in this area, so there will be reliance on assistance from counter fraud on directives for the development and deployment of a solution. </w:t>
      </w:r>
      <w:r w:rsidR="00577A70">
        <w:t>If</w:t>
      </w:r>
      <w:r w:rsidR="00CA58E6">
        <w:t xml:space="preserve"> software </w:t>
      </w:r>
      <w:r w:rsidR="00577A70">
        <w:t>solutions</w:t>
      </w:r>
      <w:r w:rsidR="00CA58E6">
        <w:t xml:space="preserve"> are proven too complex or too costly, I can provide recommendations to the agency based on both of those factors </w:t>
      </w:r>
      <w:r w:rsidR="00577A70">
        <w:t>to implement a solution in the future.</w:t>
      </w:r>
    </w:p>
    <w:p w14:paraId="0D8BD188" w14:textId="5093A09A" w:rsidR="005B6921" w:rsidRDefault="005B6921" w:rsidP="005B6921">
      <w:pPr>
        <w:pStyle w:val="ListParagraph"/>
        <w:numPr>
          <w:ilvl w:val="0"/>
          <w:numId w:val="3"/>
        </w:numPr>
      </w:pPr>
      <w:r w:rsidRPr="005B6921">
        <w:rPr>
          <w:b/>
          <w:bCs/>
        </w:rPr>
        <w:t>Employees, Collaboration and Resistance to Change</w:t>
      </w:r>
      <w:r>
        <w:t>. There is a culture within my organisation of being resistant to change,</w:t>
      </w:r>
      <w:r w:rsidR="00577A70">
        <w:t xml:space="preserve"> </w:t>
      </w:r>
      <w:r>
        <w:t>the implementation</w:t>
      </w:r>
      <w:r w:rsidR="00577A70">
        <w:t>/</w:t>
      </w:r>
      <w:r>
        <w:t xml:space="preserve">introduction of new policies and/or processes might </w:t>
      </w:r>
      <w:r w:rsidR="00577A70">
        <w:t>be accepted at board level</w:t>
      </w:r>
      <w:r>
        <w:t xml:space="preserve">, however employee compliance and acceptance of anything new </w:t>
      </w:r>
      <w:r w:rsidR="00577A70">
        <w:t xml:space="preserve">ways </w:t>
      </w:r>
      <w:r>
        <w:t xml:space="preserve">will take time. </w:t>
      </w:r>
      <w:r>
        <w:br/>
        <w:t xml:space="preserve">Employees do generally partake in surveys, given it will be for a colleague to </w:t>
      </w:r>
      <w:r w:rsidR="002A3E1E">
        <w:t>progress with their</w:t>
      </w:r>
      <w:r>
        <w:t xml:space="preserve"> degree it should be well </w:t>
      </w:r>
      <w:r w:rsidR="002A3E1E">
        <w:t>received,</w:t>
      </w:r>
      <w:r>
        <w:t xml:space="preserve"> and I expect a larger data </w:t>
      </w:r>
      <w:r w:rsidR="002A3E1E">
        <w:t>sample</w:t>
      </w:r>
      <w:r>
        <w:t xml:space="preserve"> than the minimum of 20 participants I’m </w:t>
      </w:r>
      <w:r w:rsidR="002A3E1E">
        <w:t>hoping for</w:t>
      </w:r>
      <w:r>
        <w:t xml:space="preserve">. If I do struggle to get responses, I will use my contact book within the organisation and persuade colleagues to partake and encourage their </w:t>
      </w:r>
      <w:r w:rsidR="00461979">
        <w:t xml:space="preserve">area </w:t>
      </w:r>
      <w:r>
        <w:t xml:space="preserve">to do so. </w:t>
      </w:r>
      <w:r w:rsidR="00461979">
        <w:t>A desperate measure will be sending a message</w:t>
      </w:r>
      <w:r>
        <w:t xml:space="preserve"> via the intranet asking DVLA colleagues to </w:t>
      </w:r>
      <w:r w:rsidR="00461979">
        <w:t xml:space="preserve">partake in the survey to </w:t>
      </w:r>
      <w:r>
        <w:t>assist my studies</w:t>
      </w:r>
      <w:r w:rsidR="00461979">
        <w:t>.</w:t>
      </w:r>
    </w:p>
    <w:p w14:paraId="27F26E0D" w14:textId="55C139D2" w:rsidR="002A3E1E" w:rsidRPr="00BD084E" w:rsidRDefault="00A14438" w:rsidP="002A3E1E">
      <w:pPr>
        <w:pStyle w:val="ListParagraph"/>
        <w:numPr>
          <w:ilvl w:val="0"/>
          <w:numId w:val="3"/>
        </w:numPr>
      </w:pPr>
      <w:r w:rsidRPr="00706F8A">
        <w:rPr>
          <w:b/>
          <w:bCs/>
        </w:rPr>
        <w:t>Data Quality</w:t>
      </w:r>
      <w:r>
        <w:t xml:space="preserve">. </w:t>
      </w:r>
      <w:r w:rsidR="00706F8A">
        <w:t>A project relating to fraud prevention relies on quality data to test the functionality, therefore I will liaise with the relevant development teams to obtain satisfactory dummy data for testing purposes. If I am unable to get the required data, I intend to search for Secondary data to help test functionality.</w:t>
      </w:r>
      <w:r w:rsidR="00706F8A">
        <w:br/>
        <w:t>Similarly for my research purposes, the data collection element specifically, I will put a lot of time and effort into designing my methods</w:t>
      </w:r>
      <w:r w:rsidR="00461979">
        <w:t>, for example t</w:t>
      </w:r>
      <w:r w:rsidR="00706F8A">
        <w:t>he questions for a survey</w:t>
      </w:r>
      <w:r w:rsidR="00461979">
        <w:t xml:space="preserve"> and</w:t>
      </w:r>
      <w:r w:rsidR="00706F8A">
        <w:t xml:space="preserve"> interview and an agenda for a focus group. Given that my findings will rely on both quantitative and qualitative data, I need to ensure the data collected is usable to provide legitimate findings.</w:t>
      </w:r>
    </w:p>
    <w:p w14:paraId="16956C7A" w14:textId="77777777" w:rsidR="003E2C88" w:rsidRPr="00F835A9" w:rsidRDefault="003E2C88" w:rsidP="00740CD1">
      <w:pPr>
        <w:rPr>
          <w:i/>
          <w:iCs/>
          <w:color w:val="FF0000"/>
        </w:rPr>
      </w:pPr>
    </w:p>
    <w:p w14:paraId="4AA6D728" w14:textId="39492241" w:rsidR="00740CD1" w:rsidRDefault="00740CD1" w:rsidP="00740CD1">
      <w:pPr>
        <w:pStyle w:val="Heading3"/>
      </w:pPr>
      <w:bookmarkStart w:id="10" w:name="_Toc145015649"/>
      <w:r>
        <w:t>4.1 5 Ethical Issues</w:t>
      </w:r>
      <w:bookmarkEnd w:id="10"/>
    </w:p>
    <w:p w14:paraId="7D9902E1" w14:textId="738CCA47" w:rsidR="00740CD1" w:rsidRDefault="00740CD1" w:rsidP="00740CD1">
      <w:pPr>
        <w:rPr>
          <w:i/>
          <w:iCs/>
          <w:color w:val="FF0000"/>
        </w:rPr>
      </w:pPr>
    </w:p>
    <w:p w14:paraId="0D95D023" w14:textId="402AD872" w:rsidR="00A6591D" w:rsidRDefault="00A6591D" w:rsidP="00740CD1">
      <w:r>
        <w:t>Having looked at the research</w:t>
      </w:r>
      <w:r w:rsidR="00007331">
        <w:t xml:space="preserve"> topic</w:t>
      </w:r>
      <w:r>
        <w:t xml:space="preserve">, I don’t believe a fraud prevention project would lead to any potential physical </w:t>
      </w:r>
      <w:r w:rsidR="009249B4">
        <w:t>harm</w:t>
      </w:r>
      <w:r>
        <w:t xml:space="preserve">. </w:t>
      </w:r>
      <w:r w:rsidR="009249B4">
        <w:t xml:space="preserve">There are ethical issues </w:t>
      </w:r>
      <w:r w:rsidR="00CE6091">
        <w:t xml:space="preserve">however </w:t>
      </w:r>
      <w:r w:rsidR="009249B4">
        <w:t xml:space="preserve">which could affect not only the researcher, but participants, my employer, and the university. </w:t>
      </w:r>
    </w:p>
    <w:p w14:paraId="74CBFDDD" w14:textId="5EA7E0F7" w:rsidR="009249B4" w:rsidRDefault="009249B4" w:rsidP="00740CD1">
      <w:r>
        <w:t xml:space="preserve">Risk to </w:t>
      </w:r>
      <w:r w:rsidRPr="0022551E">
        <w:rPr>
          <w:b/>
          <w:bCs/>
        </w:rPr>
        <w:t>Participants</w:t>
      </w:r>
      <w:r>
        <w:t xml:space="preserve">, include </w:t>
      </w:r>
      <w:r w:rsidRPr="007836E8">
        <w:rPr>
          <w:b/>
          <w:bCs/>
        </w:rPr>
        <w:t>conflict of interests</w:t>
      </w:r>
      <w:r>
        <w:t xml:space="preserve"> and possible </w:t>
      </w:r>
      <w:r w:rsidRPr="007836E8">
        <w:rPr>
          <w:b/>
          <w:bCs/>
        </w:rPr>
        <w:t>emotional distress</w:t>
      </w:r>
      <w:r>
        <w:t xml:space="preserve">. </w:t>
      </w:r>
      <w:r w:rsidR="007836E8" w:rsidRPr="007836E8">
        <w:t xml:space="preserve">To mitigate the risk to the participants I will remind them that the investigation is a hypothetical one, and their opinions are valuable as they will help shape the project, gaining their buy in and trust. </w:t>
      </w:r>
      <w:r w:rsidR="00C83AA2">
        <w:t>By e</w:t>
      </w:r>
      <w:r w:rsidR="0022551E">
        <w:t>xpressing their opinions on fraudulent behaviour it does cause a conflict of interest against the codes of secrecy that civil servants sign when joining the sector</w:t>
      </w:r>
      <w:r w:rsidR="00C83AA2">
        <w:t>.</w:t>
      </w:r>
      <w:r w:rsidR="007836E8" w:rsidRPr="007836E8">
        <w:br/>
      </w:r>
      <w:r w:rsidR="00C83AA2">
        <w:t>Avoiding gathering sensitive</w:t>
      </w:r>
      <w:r w:rsidR="007836E8" w:rsidRPr="007836E8">
        <w:t xml:space="preserve"> PII I’m hoping this will put their mind at ease, knowing their opinions expressed will be completely anonymous, and lead to more honest responses and more accurate outcomes.</w:t>
      </w:r>
      <w:r w:rsidR="007836E8" w:rsidRPr="007836E8">
        <w:br/>
        <w:t xml:space="preserve">A reminder at the beginning </w:t>
      </w:r>
      <w:r w:rsidR="007836E8">
        <w:t xml:space="preserve">of both the survey and interview if required </w:t>
      </w:r>
      <w:r w:rsidR="007836E8" w:rsidRPr="007836E8">
        <w:t>that opinions expressed won’t lead to investigations or loss of job, but if actual activity is disclosed then the participant will be informed prior that this will need to be progressed further.</w:t>
      </w:r>
      <w:r w:rsidR="0022551E">
        <w:t xml:space="preserve"> If any participant requires further support around the topics </w:t>
      </w:r>
      <w:r w:rsidR="00A72C9D">
        <w:t>delved into,</w:t>
      </w:r>
      <w:r w:rsidR="0022551E">
        <w:t xml:space="preserve"> I am in discussions with HR around what supporting mechanisms are best to offer the participants.</w:t>
      </w:r>
    </w:p>
    <w:p w14:paraId="01F5B1E4" w14:textId="1FEEAB8D" w:rsidR="009249B4" w:rsidRDefault="0022551E" w:rsidP="00740CD1">
      <w:r>
        <w:t xml:space="preserve">The risks to the </w:t>
      </w:r>
      <w:r w:rsidRPr="00A72C9D">
        <w:rPr>
          <w:b/>
          <w:bCs/>
        </w:rPr>
        <w:t>researcher</w:t>
      </w:r>
      <w:r>
        <w:t xml:space="preserve"> and my </w:t>
      </w:r>
      <w:r w:rsidRPr="00A72C9D">
        <w:rPr>
          <w:b/>
          <w:bCs/>
        </w:rPr>
        <w:t>employer</w:t>
      </w:r>
      <w:r>
        <w:t xml:space="preserve"> include </w:t>
      </w:r>
      <w:r w:rsidRPr="00A72C9D">
        <w:rPr>
          <w:b/>
          <w:bCs/>
        </w:rPr>
        <w:t>conflict of interests</w:t>
      </w:r>
      <w:r>
        <w:t xml:space="preserve"> and </w:t>
      </w:r>
      <w:r w:rsidRPr="00A72C9D">
        <w:rPr>
          <w:b/>
          <w:bCs/>
        </w:rPr>
        <w:t>negative publicity</w:t>
      </w:r>
      <w:r>
        <w:t xml:space="preserve">. </w:t>
      </w:r>
      <w:r w:rsidRPr="0022551E">
        <w:t xml:space="preserve">To mitigate the risk, I am investigating potential for fraudulent behaviour rather than ongoing and/or </w:t>
      </w:r>
      <w:r w:rsidRPr="0022551E">
        <w:lastRenderedPageBreak/>
        <w:t xml:space="preserve">closed cases. This will avoid any negative publicity to the organisation in my findings, focussing on improving current processes and policies which my organisation </w:t>
      </w:r>
      <w:proofErr w:type="gramStart"/>
      <w:r w:rsidRPr="0022551E">
        <w:t>are</w:t>
      </w:r>
      <w:proofErr w:type="gramEnd"/>
      <w:r w:rsidRPr="0022551E">
        <w:t xml:space="preserve"> content with.</w:t>
      </w:r>
    </w:p>
    <w:p w14:paraId="6905DE0A" w14:textId="2ADD0693" w:rsidR="00A72C9D" w:rsidRDefault="00A72C9D" w:rsidP="00740CD1">
      <w:r>
        <w:t xml:space="preserve">Having </w:t>
      </w:r>
      <w:r w:rsidRPr="00A72C9D">
        <w:t>already discussed the topic and my intentions with the fraud prevention team</w:t>
      </w:r>
      <w:r w:rsidR="00007331">
        <w:t xml:space="preserve">, </w:t>
      </w:r>
      <w:r w:rsidRPr="00A72C9D">
        <w:t>I will approach the topic as a hypothetical question, to look at improving already robust processes and guidelines. This should prevent any negative publicity moving forward, while I will also take care to remove any PII and sensitive data from my project.</w:t>
      </w:r>
    </w:p>
    <w:p w14:paraId="2A23EADA" w14:textId="77777777" w:rsidR="00A72C9D" w:rsidRDefault="00A72C9D" w:rsidP="00740CD1"/>
    <w:p w14:paraId="72105A69" w14:textId="22400C74" w:rsidR="00740CD1" w:rsidRDefault="00740CD1" w:rsidP="00740CD1">
      <w:pPr>
        <w:pStyle w:val="Heading3"/>
      </w:pPr>
      <w:bookmarkStart w:id="11" w:name="_Toc145015650"/>
      <w:r>
        <w:t>4.1.6 Validity, Reliability &amp; Generalisability</w:t>
      </w:r>
      <w:bookmarkEnd w:id="11"/>
    </w:p>
    <w:p w14:paraId="786964E7" w14:textId="111B609F" w:rsidR="00740CD1" w:rsidRDefault="00740CD1" w:rsidP="00740CD1">
      <w:pPr>
        <w:pStyle w:val="Heading4"/>
      </w:pPr>
      <w:r>
        <w:t>4.1.6.1 Validity</w:t>
      </w:r>
    </w:p>
    <w:p w14:paraId="24C205B3" w14:textId="04B74933" w:rsidR="009F6957" w:rsidRPr="009F6957" w:rsidRDefault="00197E76" w:rsidP="00740CD1">
      <w:r>
        <w:br/>
      </w:r>
      <w:r w:rsidR="009F6957">
        <w:t>I believe this approac</w:t>
      </w:r>
      <w:r w:rsidR="000C3C8C">
        <w:t>h is appropriate to the problem on Internal Fraud Prevention becaus</w:t>
      </w:r>
      <w:r w:rsidR="00D0195F">
        <w:t>e there are set frameworks for Fraud prevention along with strategies to prevent and detect fraudulent activity. Fraud Prevention isn’t a new emerging threat, it has been for many years, the tactics I will look to improve and experiment with have been tried and tested previously.</w:t>
      </w:r>
      <w:r>
        <w:t xml:space="preserve"> Given the motivation for fraud as defined in the triangle involve behaviours, I feel that gathering both Quantitative and Qualitative data is the best approach for a complete conclusion.</w:t>
      </w:r>
    </w:p>
    <w:p w14:paraId="01D5A77B" w14:textId="272827D1" w:rsidR="00740CD1" w:rsidRDefault="00740CD1" w:rsidP="00740CD1">
      <w:pPr>
        <w:pStyle w:val="Heading4"/>
      </w:pPr>
      <w:r>
        <w:t>4.1.6.2 Reliability</w:t>
      </w:r>
    </w:p>
    <w:p w14:paraId="7C86BB9F" w14:textId="7DB4308B" w:rsidR="00740CD1" w:rsidRDefault="00740CD1" w:rsidP="00740CD1">
      <w:pPr>
        <w:rPr>
          <w:i/>
          <w:iCs/>
          <w:color w:val="FF0000"/>
        </w:rPr>
      </w:pPr>
    </w:p>
    <w:p w14:paraId="4C9F8742" w14:textId="52AABA98" w:rsidR="003E2C88" w:rsidRPr="00BD084E" w:rsidRDefault="00D0195F" w:rsidP="003E2C88">
      <w:r>
        <w:t xml:space="preserve">I believe the results will be credible because there have been previous </w:t>
      </w:r>
      <w:r w:rsidR="00197E76">
        <w:t xml:space="preserve">studies conducted into the various aspects of fraud prevention and their effectiveness. Given the nature of the problem combines behaviours and transactions, I feel other researchers would adopt a similar approach of combining statistical transaction data along with organisation behavioural data. </w:t>
      </w:r>
    </w:p>
    <w:p w14:paraId="603E455D" w14:textId="77777777" w:rsidR="000C3C8C" w:rsidRPr="000C3C8C" w:rsidRDefault="000C3C8C" w:rsidP="00740CD1"/>
    <w:p w14:paraId="57D8CDD4" w14:textId="03B2FCD9" w:rsidR="00740CD1" w:rsidRDefault="00740CD1" w:rsidP="00740CD1">
      <w:pPr>
        <w:pStyle w:val="Heading4"/>
      </w:pPr>
      <w:r>
        <w:t>4.1.6.3 Generalisability</w:t>
      </w:r>
    </w:p>
    <w:p w14:paraId="335D33BB" w14:textId="708255BA" w:rsidR="00740CD1" w:rsidRDefault="00740CD1" w:rsidP="00740CD1">
      <w:pPr>
        <w:rPr>
          <w:i/>
          <w:iCs/>
          <w:color w:val="FF0000"/>
        </w:rPr>
      </w:pPr>
    </w:p>
    <w:p w14:paraId="43D2CB47" w14:textId="29EDCB7D" w:rsidR="003E2C88" w:rsidRPr="00BD084E" w:rsidRDefault="00D0195F" w:rsidP="003E2C88">
      <w:r>
        <w:t xml:space="preserve">Although the </w:t>
      </w:r>
      <w:r w:rsidR="00197E76">
        <w:t xml:space="preserve">topic of fraud prevention is condensed down into internal fraud prevention for my project, the results can be generalised. As seen in the literature review, fraud can affect differing departments within an organisation, and organisations from different sectors. Although the data will be specific to my organisation, the results around the strategies of fraud prevention and their effectiveness is likely to be a similar finding to other organisations. </w:t>
      </w:r>
    </w:p>
    <w:p w14:paraId="1B7A7477" w14:textId="77777777" w:rsidR="003E2C88" w:rsidRPr="00F835A9" w:rsidRDefault="003E2C88" w:rsidP="00740CD1">
      <w:pPr>
        <w:rPr>
          <w:i/>
          <w:iCs/>
          <w:color w:val="FF0000"/>
        </w:rPr>
      </w:pPr>
    </w:p>
    <w:p w14:paraId="19964E20" w14:textId="3E0E3788" w:rsidR="00740CD1" w:rsidRDefault="00740CD1" w:rsidP="00740CD1">
      <w:pPr>
        <w:pStyle w:val="Heading3"/>
      </w:pPr>
      <w:bookmarkStart w:id="12" w:name="_Toc145015651"/>
      <w:r>
        <w:t>4.1.7 Data Evaluation Methods</w:t>
      </w:r>
      <w:bookmarkEnd w:id="12"/>
    </w:p>
    <w:p w14:paraId="363FD627" w14:textId="2313FE90" w:rsidR="00740CD1" w:rsidRDefault="00740CD1" w:rsidP="00740CD1">
      <w:pPr>
        <w:pStyle w:val="Heading4"/>
      </w:pPr>
      <w:r>
        <w:t>4.1.7.1 Data Collection</w:t>
      </w:r>
    </w:p>
    <w:p w14:paraId="1988CD31" w14:textId="74E6D49C" w:rsidR="00C06635" w:rsidRDefault="005E62B6" w:rsidP="00740CD1">
      <w:r>
        <w:br/>
      </w:r>
      <w:r w:rsidR="00C06635">
        <w:t>The data I’m looking to collate is Quantitative and Qualitative data. Quantitative data relating to any numerical data collected and/or analysis of that data. Techniques intended for Quantitative data include:</w:t>
      </w:r>
    </w:p>
    <w:p w14:paraId="108271BA" w14:textId="230AF640" w:rsidR="00C06635" w:rsidRDefault="00C06635" w:rsidP="00C06635">
      <w:pPr>
        <w:pStyle w:val="ListParagraph"/>
        <w:numPr>
          <w:ilvl w:val="0"/>
          <w:numId w:val="2"/>
        </w:numPr>
      </w:pPr>
      <w:r>
        <w:t xml:space="preserve">Simulation modelling to test different prevention strategies for differing scenarios. </w:t>
      </w:r>
    </w:p>
    <w:p w14:paraId="115772D6" w14:textId="0E314CED" w:rsidR="00C06635" w:rsidRDefault="00C06635" w:rsidP="00C06635">
      <w:pPr>
        <w:pStyle w:val="ListParagraph"/>
        <w:numPr>
          <w:ilvl w:val="0"/>
          <w:numId w:val="2"/>
        </w:numPr>
      </w:pPr>
      <w:r>
        <w:t xml:space="preserve">Survey utilising closed questions to </w:t>
      </w:r>
      <w:r w:rsidR="005D2B9F">
        <w:t>identify</w:t>
      </w:r>
      <w:r>
        <w:t xml:space="preserve"> statistics. (2</w:t>
      </w:r>
      <w:r w:rsidR="006D0AF7">
        <w:t>0</w:t>
      </w:r>
      <w:r>
        <w:t>+ Respondents)</w:t>
      </w:r>
    </w:p>
    <w:p w14:paraId="7751B77F" w14:textId="079906C2" w:rsidR="00C06635" w:rsidRDefault="00C06635" w:rsidP="00C06635">
      <w:pPr>
        <w:pStyle w:val="ListParagraph"/>
        <w:numPr>
          <w:ilvl w:val="0"/>
          <w:numId w:val="2"/>
        </w:numPr>
      </w:pPr>
      <w:r>
        <w:t>Data analysis of transactional data to</w:t>
      </w:r>
      <w:r w:rsidR="005D2B9F">
        <w:t xml:space="preserve"> unearth</w:t>
      </w:r>
      <w:r>
        <w:t xml:space="preserve"> anomalies.</w:t>
      </w:r>
    </w:p>
    <w:p w14:paraId="411F8A26" w14:textId="77777777" w:rsidR="00C06635" w:rsidRDefault="00C06635" w:rsidP="00C06635">
      <w:pPr>
        <w:pStyle w:val="ListParagraph"/>
        <w:numPr>
          <w:ilvl w:val="0"/>
          <w:numId w:val="2"/>
        </w:numPr>
      </w:pPr>
      <w:r>
        <w:t>Secondary data to provide large scale data I don’t have the resource to produce.</w:t>
      </w:r>
    </w:p>
    <w:p w14:paraId="1767EFAC" w14:textId="0640AFA3" w:rsidR="00C06635" w:rsidRDefault="00C06635" w:rsidP="00740CD1">
      <w:r>
        <w:lastRenderedPageBreak/>
        <w:t>Qualitative Data relates to soft data that’s based on opinions and/or open to interpretation. Usually exploring ideas or subject opinions. Techniques intended for Qualitative data include:</w:t>
      </w:r>
    </w:p>
    <w:p w14:paraId="5BC979AD" w14:textId="1D6021BB" w:rsidR="00C06635" w:rsidRDefault="00C06635" w:rsidP="00C06635">
      <w:pPr>
        <w:pStyle w:val="ListParagraph"/>
        <w:numPr>
          <w:ilvl w:val="0"/>
          <w:numId w:val="2"/>
        </w:numPr>
      </w:pPr>
      <w:r>
        <w:t>Document analysis of internal documentation, policies/protocols specifically.</w:t>
      </w:r>
    </w:p>
    <w:p w14:paraId="20A503BA" w14:textId="2BE019B8" w:rsidR="00C06635" w:rsidRDefault="00C06635" w:rsidP="00C06635">
      <w:pPr>
        <w:pStyle w:val="ListParagraph"/>
        <w:numPr>
          <w:ilvl w:val="0"/>
          <w:numId w:val="2"/>
        </w:numPr>
      </w:pPr>
      <w:r>
        <w:t xml:space="preserve">Observations of areas most likely to suffer fraudulent activities. </w:t>
      </w:r>
    </w:p>
    <w:p w14:paraId="4BB1A1C5" w14:textId="77777777" w:rsidR="00C06635" w:rsidRDefault="00C06635" w:rsidP="00C06635">
      <w:pPr>
        <w:pStyle w:val="ListParagraph"/>
        <w:numPr>
          <w:ilvl w:val="0"/>
          <w:numId w:val="2"/>
        </w:numPr>
      </w:pPr>
      <w:r>
        <w:t xml:space="preserve">Focus group of different stakeholders providing differing views and experiences to build a picture of the organisation. </w:t>
      </w:r>
    </w:p>
    <w:p w14:paraId="07DE3F72" w14:textId="11219F13" w:rsidR="00C06635" w:rsidRDefault="00C06635" w:rsidP="00C06635">
      <w:pPr>
        <w:pStyle w:val="ListParagraph"/>
        <w:numPr>
          <w:ilvl w:val="0"/>
          <w:numId w:val="2"/>
        </w:numPr>
      </w:pPr>
      <w:r>
        <w:t xml:space="preserve">If further data is required, a </w:t>
      </w:r>
      <w:r w:rsidR="00CE6091">
        <w:t>backup</w:t>
      </w:r>
      <w:r>
        <w:t xml:space="preserve"> plan would involve Interviews if resource constraints don’t apply.</w:t>
      </w:r>
    </w:p>
    <w:p w14:paraId="54555125" w14:textId="09DAE4E1" w:rsidR="00C06635" w:rsidRPr="00A74481" w:rsidRDefault="006D0AF7" w:rsidP="00740CD1">
      <w:r>
        <w:t>As can be seen from the inclusion of Interviews and Focus Groups, these are further options at my disposal if I’m unable to gather sufficient data from the Questionnaires and the other methods planned. If I fail to gather sufficient Primary data, I’ll look at further Secondary data options like similar completed surveys, or if the test data I can produce isn’t sufficient I’ll look for readily available test data to test solutions.</w:t>
      </w:r>
      <w:r w:rsidR="00C06635">
        <w:br/>
      </w:r>
    </w:p>
    <w:p w14:paraId="1686DAC3" w14:textId="619CD3C9" w:rsidR="00740CD1" w:rsidRDefault="00740CD1" w:rsidP="00740CD1">
      <w:pPr>
        <w:pStyle w:val="Heading4"/>
      </w:pPr>
      <w:r>
        <w:t>4.1.7.2 Data Evaluation</w:t>
      </w:r>
    </w:p>
    <w:p w14:paraId="4E8317F2" w14:textId="0D9F5049" w:rsidR="00740CD1" w:rsidRDefault="00740CD1" w:rsidP="00740CD1">
      <w:pPr>
        <w:rPr>
          <w:i/>
          <w:iCs/>
          <w:color w:val="FF0000"/>
        </w:rPr>
      </w:pPr>
    </w:p>
    <w:p w14:paraId="521455DC" w14:textId="0A0A5235" w:rsidR="00CE6091" w:rsidRDefault="00CE6091" w:rsidP="00740CD1">
      <w:r w:rsidRPr="00240BF8">
        <w:t xml:space="preserve">Qualitative Data will be gathered as part of my strategies of Surveys and potentially Interviews and Focus groups. To identify patterns and trends in the data a thematic analysis can be undertaken. </w:t>
      </w:r>
      <w:r w:rsidR="0036407D">
        <w:t xml:space="preserve">According to </w:t>
      </w:r>
      <w:proofErr w:type="spellStart"/>
      <w:proofErr w:type="gramStart"/>
      <w:r w:rsidR="0036407D">
        <w:t>V.Clarke</w:t>
      </w:r>
      <w:proofErr w:type="spellEnd"/>
      <w:proofErr w:type="gramEnd"/>
      <w:r w:rsidR="0036407D">
        <w:t xml:space="preserve"> it is a “</w:t>
      </w:r>
      <w:r w:rsidR="0036407D" w:rsidRPr="0036407D">
        <w:rPr>
          <w:i/>
          <w:iCs/>
        </w:rPr>
        <w:t xml:space="preserve">method for identifying, </w:t>
      </w:r>
      <w:proofErr w:type="spellStart"/>
      <w:r w:rsidR="0036407D" w:rsidRPr="0036407D">
        <w:rPr>
          <w:i/>
          <w:iCs/>
        </w:rPr>
        <w:t>analyzing</w:t>
      </w:r>
      <w:proofErr w:type="spellEnd"/>
      <w:r w:rsidR="0036407D" w:rsidRPr="0036407D">
        <w:rPr>
          <w:i/>
          <w:iCs/>
        </w:rPr>
        <w:t>, and interpreting patterns of meaning within qualitative data.</w:t>
      </w:r>
      <w:r w:rsidR="0036407D">
        <w:t>” [</w:t>
      </w:r>
      <w:r w:rsidR="007871FD">
        <w:t>12</w:t>
      </w:r>
      <w:r w:rsidR="0036407D">
        <w:t>]</w:t>
      </w:r>
    </w:p>
    <w:p w14:paraId="7EE19A40" w14:textId="133A249B" w:rsidR="006D0AF7" w:rsidRPr="00240BF8" w:rsidRDefault="00CE6091" w:rsidP="00740CD1">
      <w:r w:rsidRPr="00240BF8">
        <w:t xml:space="preserve">The process of thematic analysis involves gathering the data, identifying themes within the </w:t>
      </w:r>
      <w:proofErr w:type="gramStart"/>
      <w:r w:rsidRPr="00240BF8">
        <w:t>dataset</w:t>
      </w:r>
      <w:proofErr w:type="gramEnd"/>
      <w:r w:rsidRPr="00240BF8">
        <w:t xml:space="preserve"> and allocating responses into </w:t>
      </w:r>
      <w:r w:rsidR="0036407D">
        <w:t xml:space="preserve">the </w:t>
      </w:r>
      <w:r w:rsidRPr="00240BF8">
        <w:t>overarching theme</w:t>
      </w:r>
      <w:r w:rsidR="0036407D">
        <w:t>s</w:t>
      </w:r>
      <w:r w:rsidRPr="00240BF8">
        <w:t>. This can then provide a numerical output of the themes which can then be analysed,</w:t>
      </w:r>
      <w:r w:rsidR="00240BF8">
        <w:t xml:space="preserve"> popular themes </w:t>
      </w:r>
      <w:r w:rsidR="0036407D">
        <w:t>identified,</w:t>
      </w:r>
      <w:r w:rsidR="00240BF8">
        <w:t xml:space="preserve"> and</w:t>
      </w:r>
      <w:r w:rsidRPr="00240BF8">
        <w:t xml:space="preserve"> visual output </w:t>
      </w:r>
      <w:r w:rsidR="0036407D" w:rsidRPr="00240BF8">
        <w:t>created,</w:t>
      </w:r>
      <w:r w:rsidRPr="00240BF8">
        <w:t xml:space="preserve"> if </w:t>
      </w:r>
      <w:r w:rsidR="00240BF8" w:rsidRPr="00240BF8">
        <w:t>necessary,</w:t>
      </w:r>
      <w:r w:rsidRPr="00240BF8">
        <w:t xml:space="preserve"> but the findings can be used to formulate recommendations and </w:t>
      </w:r>
      <w:r w:rsidR="00240BF8" w:rsidRPr="00240BF8">
        <w:t xml:space="preserve">provide steer on potential solutions. </w:t>
      </w:r>
    </w:p>
    <w:p w14:paraId="209D1458" w14:textId="6E469A9C" w:rsidR="00240BF8" w:rsidRPr="00240BF8" w:rsidRDefault="00240BF8" w:rsidP="00740CD1">
      <w:r w:rsidRPr="00240BF8">
        <w:t xml:space="preserve">Quantitative data will be gathered and generated for the </w:t>
      </w:r>
      <w:r w:rsidR="0036407D" w:rsidRPr="00240BF8">
        <w:t>project, and</w:t>
      </w:r>
      <w:r w:rsidRPr="00240BF8">
        <w:t xml:space="preserve"> this data can be statistically analysed. Following the collection and analysis of the data it can be presented visually and applied to the project question of the effectiveness of fraud prevention. Depending on the data, this can provide figures around averages, mean, median and mode, as can it be visualised using bar, line and scatter graphs using </w:t>
      </w:r>
      <w:proofErr w:type="spellStart"/>
      <w:r w:rsidRPr="00240BF8">
        <w:t>PowerBI</w:t>
      </w:r>
      <w:proofErr w:type="spellEnd"/>
      <w:r w:rsidRPr="00240BF8">
        <w:t>.</w:t>
      </w:r>
    </w:p>
    <w:p w14:paraId="4A41B2BB" w14:textId="77777777" w:rsidR="00240BF8" w:rsidRPr="0068559B" w:rsidRDefault="00240BF8" w:rsidP="00740CD1">
      <w:pPr>
        <w:rPr>
          <w:color w:val="FF0000"/>
        </w:rPr>
      </w:pPr>
    </w:p>
    <w:p w14:paraId="3FC230CB" w14:textId="16453444" w:rsidR="004F51CC" w:rsidRPr="006C4047" w:rsidRDefault="00740CD1" w:rsidP="006C4047">
      <w:pPr>
        <w:pStyle w:val="Heading2"/>
      </w:pPr>
      <w:bookmarkStart w:id="13" w:name="_Toc145015652"/>
      <w:r>
        <w:t>4.2 Development Methodology</w:t>
      </w:r>
      <w:bookmarkEnd w:id="13"/>
      <w:r w:rsidR="00F835A9">
        <w:rPr>
          <w:i/>
          <w:color w:val="FF0000"/>
        </w:rPr>
        <w:t xml:space="preserve"> </w:t>
      </w:r>
    </w:p>
    <w:p w14:paraId="51CB2376" w14:textId="2FBE6B26" w:rsidR="00740CD1" w:rsidRPr="006C4047" w:rsidRDefault="00F835A9" w:rsidP="006C4047">
      <w:pPr>
        <w:pStyle w:val="Heading3"/>
      </w:pPr>
      <w:bookmarkStart w:id="14" w:name="_Toc145015653"/>
      <w:r>
        <w:t>4</w:t>
      </w:r>
      <w:r w:rsidR="00740CD1">
        <w:t>.2.1 Software Development Methodology</w:t>
      </w:r>
      <w:bookmarkEnd w:id="14"/>
      <w:r w:rsidR="00740CD1">
        <w:t xml:space="preserve"> </w:t>
      </w:r>
    </w:p>
    <w:p w14:paraId="02172ADF" w14:textId="3148A63C" w:rsidR="00F16532" w:rsidRDefault="006C4047" w:rsidP="00740CD1">
      <w:r>
        <w:br/>
      </w:r>
      <w:r w:rsidR="00161EEF">
        <w:t>Having worked within a development team as a Business Analyst for the previous 4 years I intend to adopt an AGILE development methodology for this project</w:t>
      </w:r>
      <w:r w:rsidR="00161EEF" w:rsidRPr="00B429C0">
        <w:t>.</w:t>
      </w:r>
      <w:r w:rsidR="00B429C0">
        <w:t xml:space="preserve"> According to T.</w:t>
      </w:r>
      <w:r w:rsidR="00B429C0" w:rsidRPr="00B429C0">
        <w:t xml:space="preserve"> </w:t>
      </w:r>
      <w:proofErr w:type="spellStart"/>
      <w:r w:rsidR="00B429C0" w:rsidRPr="00B429C0">
        <w:t>Dingsøyr</w:t>
      </w:r>
      <w:proofErr w:type="spellEnd"/>
      <w:r w:rsidR="00B429C0" w:rsidRPr="00B429C0">
        <w:t xml:space="preserve"> “</w:t>
      </w:r>
      <w:r w:rsidR="00B429C0" w:rsidRPr="00B429C0">
        <w:rPr>
          <w:i/>
          <w:iCs/>
        </w:rPr>
        <w:t>At its core, agility entails ability to rapidly and flexibly create and respond to change in the business and technical domains</w:t>
      </w:r>
      <w:r w:rsidR="00B429C0" w:rsidRPr="00B429C0">
        <w:t>”. [</w:t>
      </w:r>
      <w:r w:rsidR="007871FD">
        <w:t>13</w:t>
      </w:r>
      <w:r w:rsidR="00B429C0" w:rsidRPr="00B429C0">
        <w:t>]</w:t>
      </w:r>
    </w:p>
    <w:p w14:paraId="70E23D29" w14:textId="7D5A894E" w:rsidR="009901F0" w:rsidRDefault="00B9269C" w:rsidP="00740CD1">
      <w:r>
        <w:t>I have</w:t>
      </w:r>
      <w:r w:rsidR="00161EEF">
        <w:t xml:space="preserve"> </w:t>
      </w:r>
      <w:r w:rsidR="009901F0">
        <w:t xml:space="preserve">previous experience of </w:t>
      </w:r>
      <w:r w:rsidR="00161EEF">
        <w:t xml:space="preserve">the Atlassian offerings, </w:t>
      </w:r>
      <w:r w:rsidR="006C4047">
        <w:t>using</w:t>
      </w:r>
      <w:r w:rsidR="00F16532">
        <w:t xml:space="preserve"> Confluence to document my </w:t>
      </w:r>
      <w:r w:rsidR="006C4047">
        <w:t>recommendations</w:t>
      </w:r>
      <w:r w:rsidR="00F16532">
        <w:t xml:space="preserve"> and store documentation relating to the project</w:t>
      </w:r>
      <w:r w:rsidR="006C4047">
        <w:t xml:space="preserve"> and </w:t>
      </w:r>
      <w:r w:rsidR="009901F0">
        <w:t>Jira to manage workflow</w:t>
      </w:r>
      <w:r w:rsidR="00C83AA2">
        <w:t xml:space="preserve"> which will only be viewable by the Researcher. </w:t>
      </w:r>
      <w:r w:rsidR="009901F0">
        <w:t xml:space="preserve">I intend to borrow some aspects of Feature Driven </w:t>
      </w:r>
      <w:r w:rsidR="009901F0">
        <w:lastRenderedPageBreak/>
        <w:t>Design by creating a feature to encompass each deliverable and splitting the feature into manageable chunks of work</w:t>
      </w:r>
      <w:r w:rsidR="00C83AA2">
        <w:t xml:space="preserve"> known as</w:t>
      </w:r>
      <w:r w:rsidR="009901F0">
        <w:t xml:space="preserve"> user stories. </w:t>
      </w:r>
    </w:p>
    <w:p w14:paraId="4E9228BC" w14:textId="16C73F3E" w:rsidR="00F835A9" w:rsidRPr="006C4047" w:rsidRDefault="009964F9">
      <w:r>
        <w:t xml:space="preserve">To ensure deliverables align with the plans, I’ll prioritise the features and stories against the project timeline I’ve created so that the highest priority work is taken in to </w:t>
      </w:r>
      <w:r w:rsidR="009901F0">
        <w:t>2-week</w:t>
      </w:r>
      <w:r>
        <w:t xml:space="preserve"> sprints</w:t>
      </w:r>
      <w:r w:rsidR="009901F0">
        <w:t xml:space="preserve">, which should prevent project phases from overrunning. </w:t>
      </w:r>
      <w:r w:rsidR="006C4047">
        <w:t>By working in 2 week sprints it allows me to fail fast and amend plans and/or ways of working before wasting too much time and resource.</w:t>
      </w:r>
    </w:p>
    <w:p w14:paraId="1EC76E04" w14:textId="6B6464D0" w:rsidR="004F51CC" w:rsidRDefault="004F51CC">
      <w:pPr>
        <w:rPr>
          <w:rFonts w:asciiTheme="majorHAnsi" w:eastAsiaTheme="majorEastAsia" w:hAnsiTheme="majorHAnsi" w:cstheme="majorBidi"/>
          <w:color w:val="2E74B5" w:themeColor="accent1" w:themeShade="BF"/>
          <w:sz w:val="26"/>
          <w:szCs w:val="26"/>
        </w:rPr>
      </w:pPr>
    </w:p>
    <w:p w14:paraId="390440B3" w14:textId="7BB81056" w:rsidR="00740CD1" w:rsidRPr="00047DE9" w:rsidRDefault="00F835A9" w:rsidP="00C10895">
      <w:pPr>
        <w:pStyle w:val="Heading1"/>
      </w:pPr>
      <w:bookmarkStart w:id="15" w:name="_Toc145015654"/>
      <w:r>
        <w:t>5</w:t>
      </w:r>
      <w:r w:rsidR="00740CD1">
        <w:t xml:space="preserve"> Resources</w:t>
      </w:r>
      <w:r>
        <w:t xml:space="preserve"> and Planning</w:t>
      </w:r>
      <w:bookmarkEnd w:id="15"/>
    </w:p>
    <w:p w14:paraId="00A235C2" w14:textId="77D76EDB" w:rsidR="00740CD1" w:rsidRPr="007545A9" w:rsidRDefault="00F835A9" w:rsidP="007545A9">
      <w:pPr>
        <w:pStyle w:val="Heading2"/>
      </w:pPr>
      <w:bookmarkStart w:id="16" w:name="_Toc145015655"/>
      <w:r>
        <w:t>5</w:t>
      </w:r>
      <w:r w:rsidR="00740CD1">
        <w:t>.1 Hardware Resources</w:t>
      </w:r>
      <w:bookmarkEnd w:id="16"/>
      <w:r w:rsidR="007545A9">
        <w:br/>
      </w:r>
    </w:p>
    <w:p w14:paraId="615B3429" w14:textId="309571CE" w:rsidR="00B847C0" w:rsidRDefault="001109BC" w:rsidP="00740CD1">
      <w:r>
        <w:t>Other than a networked Laptop, further Hardware resource required for this project include:</w:t>
      </w:r>
    </w:p>
    <w:p w14:paraId="0DE05C6A" w14:textId="67118AE0" w:rsidR="00517D66" w:rsidRPr="001109BC" w:rsidRDefault="001109BC" w:rsidP="00740CD1">
      <w:r>
        <w:t xml:space="preserve">- </w:t>
      </w:r>
      <w:r w:rsidR="00517D66" w:rsidRPr="00C737E3">
        <w:rPr>
          <w:b/>
          <w:bCs/>
        </w:rPr>
        <w:t>Storage</w:t>
      </w:r>
      <w:r w:rsidR="00517D66">
        <w:t>, for this I’ll utilise the SAN solution already in place at the agency.</w:t>
      </w:r>
      <w:r w:rsidR="00517D66">
        <w:br/>
        <w:t xml:space="preserve">- </w:t>
      </w:r>
      <w:r w:rsidR="00517D66" w:rsidRPr="00C737E3">
        <w:rPr>
          <w:b/>
          <w:bCs/>
        </w:rPr>
        <w:t>Network infrastructure</w:t>
      </w:r>
      <w:r w:rsidR="00517D66">
        <w:t>, a lot of this is set up, however I may require my own segment, and will liaise with the Networking team to set this up.</w:t>
      </w:r>
      <w:r w:rsidR="00C737E3">
        <w:br/>
        <w:t xml:space="preserve">- </w:t>
      </w:r>
      <w:r w:rsidR="00C737E3" w:rsidRPr="00C737E3">
        <w:rPr>
          <w:b/>
          <w:bCs/>
        </w:rPr>
        <w:t>Security Hardware</w:t>
      </w:r>
      <w:r w:rsidR="00C737E3">
        <w:t>, I will liaise with Cyber Security to ensure the solution doesn’t cause potential openings for cyber threats, and that it is covered by current security tactics.</w:t>
      </w:r>
      <w:r w:rsidR="00C737E3">
        <w:br/>
        <w:t xml:space="preserve">- </w:t>
      </w:r>
      <w:r w:rsidR="00C737E3" w:rsidRPr="00C737E3">
        <w:rPr>
          <w:b/>
          <w:bCs/>
        </w:rPr>
        <w:t>Scalable Hardware</w:t>
      </w:r>
      <w:r w:rsidR="00C737E3">
        <w:t>, when identifying a solution I must make sure it is able to scale with increased data volumes.</w:t>
      </w:r>
    </w:p>
    <w:p w14:paraId="7A857460" w14:textId="557B547A" w:rsidR="00740CD1" w:rsidRPr="007545A9" w:rsidRDefault="00F835A9" w:rsidP="007545A9">
      <w:pPr>
        <w:pStyle w:val="Heading2"/>
      </w:pPr>
      <w:bookmarkStart w:id="17" w:name="_Toc145015656"/>
      <w:r>
        <w:t>5.</w:t>
      </w:r>
      <w:r w:rsidR="00740CD1">
        <w:t>2 Software Resources</w:t>
      </w:r>
      <w:bookmarkEnd w:id="17"/>
    </w:p>
    <w:p w14:paraId="5CB2BF0C" w14:textId="7764B870" w:rsidR="004674A6" w:rsidRDefault="007545A9" w:rsidP="00740CD1">
      <w:r>
        <w:br/>
      </w:r>
      <w:r w:rsidR="00B847C0">
        <w:t>Additional Software required for the project include:</w:t>
      </w:r>
    </w:p>
    <w:p w14:paraId="14A77D6D" w14:textId="057C7C79" w:rsidR="00B847C0" w:rsidRPr="00B847C0" w:rsidRDefault="00B37CE2" w:rsidP="00740CD1">
      <w:r>
        <w:t xml:space="preserve">-Office Products (Word, Excel, </w:t>
      </w:r>
      <w:proofErr w:type="spellStart"/>
      <w:r>
        <w:t>Powerpoint</w:t>
      </w:r>
      <w:proofErr w:type="spellEnd"/>
      <w:r>
        <w:t>, Publisher)</w:t>
      </w:r>
      <w:r w:rsidR="007545A9">
        <w:br/>
        <w:t>-</w:t>
      </w:r>
      <w:r w:rsidR="007545A9" w:rsidRPr="007545A9">
        <w:rPr>
          <w:b/>
          <w:bCs/>
        </w:rPr>
        <w:t>Collaboration tooling</w:t>
      </w:r>
      <w:r w:rsidR="007545A9">
        <w:t>, Microsoft being the agency’s tool of choice so Teams and Outlook will be used for communication purposes along with meeting needs.</w:t>
      </w:r>
      <w:r>
        <w:br/>
      </w:r>
      <w:r w:rsidR="00661F25">
        <w:t>-</w:t>
      </w:r>
      <w:r w:rsidR="00661F25" w:rsidRPr="007545A9">
        <w:rPr>
          <w:b/>
          <w:bCs/>
        </w:rPr>
        <w:t>Survey Tooling</w:t>
      </w:r>
      <w:r w:rsidR="00661F25">
        <w:t xml:space="preserve"> (Survey Monkey)</w:t>
      </w:r>
      <w:r w:rsidR="00661F25">
        <w:br/>
        <w:t>-</w:t>
      </w:r>
      <w:r w:rsidR="00661F25" w:rsidRPr="007545A9">
        <w:rPr>
          <w:b/>
          <w:bCs/>
        </w:rPr>
        <w:t>Confluence/Jira</w:t>
      </w:r>
      <w:r w:rsidR="00C737E3">
        <w:t>, this Atlassian offering will be used to manage workflow and track progress (Jira) while Confluence will be used for documentation purposes of recommendations and findings.</w:t>
      </w:r>
      <w:r w:rsidR="004674A6">
        <w:br/>
      </w:r>
      <w:r w:rsidR="007545A9">
        <w:t>-</w:t>
      </w:r>
      <w:r w:rsidR="007545A9" w:rsidRPr="007545A9">
        <w:rPr>
          <w:b/>
          <w:bCs/>
        </w:rPr>
        <w:t>Analytics and Machine Learning Framework</w:t>
      </w:r>
      <w:r w:rsidR="007545A9">
        <w:t>, likely to use Python to build machine learning models</w:t>
      </w:r>
      <w:r w:rsidR="00C737E3">
        <w:br/>
        <w:t>-</w:t>
      </w:r>
      <w:r w:rsidR="00C737E3" w:rsidRPr="007545A9">
        <w:rPr>
          <w:b/>
          <w:bCs/>
        </w:rPr>
        <w:t>Database Management Systems</w:t>
      </w:r>
      <w:r w:rsidR="00C737E3">
        <w:t xml:space="preserve"> (DBMS), for this I will use MySQL as it’s the agency’s tool of choice.</w:t>
      </w:r>
      <w:r w:rsidR="007545A9">
        <w:br/>
        <w:t>-</w:t>
      </w:r>
      <w:r w:rsidR="007545A9" w:rsidRPr="007545A9">
        <w:rPr>
          <w:b/>
          <w:bCs/>
        </w:rPr>
        <w:t>Business Intelligence tooling</w:t>
      </w:r>
      <w:r w:rsidR="007545A9">
        <w:t xml:space="preserve">, </w:t>
      </w:r>
      <w:proofErr w:type="spellStart"/>
      <w:r w:rsidR="007545A9">
        <w:t>PowerBI</w:t>
      </w:r>
      <w:proofErr w:type="spellEnd"/>
      <w:r w:rsidR="007545A9">
        <w:t xml:space="preserve"> will be used to display any visualisations of data gathered as it’s the agency’s tool of choice.</w:t>
      </w:r>
      <w:r w:rsidR="007545A9">
        <w:br/>
      </w:r>
    </w:p>
    <w:p w14:paraId="4A9C7687" w14:textId="757ABE82" w:rsidR="00740CD1" w:rsidRPr="00C10895" w:rsidRDefault="00F835A9" w:rsidP="00C10895">
      <w:pPr>
        <w:pStyle w:val="Heading2"/>
      </w:pPr>
      <w:bookmarkStart w:id="18" w:name="_Toc145015657"/>
      <w:r>
        <w:t>5</w:t>
      </w:r>
      <w:r w:rsidR="00740CD1">
        <w:t>.3 Information Resources</w:t>
      </w:r>
      <w:bookmarkEnd w:id="18"/>
      <w:r w:rsidR="00C10895">
        <w:br/>
      </w:r>
    </w:p>
    <w:p w14:paraId="43F2D2C9" w14:textId="4A9DDA62" w:rsidR="00B10332" w:rsidRDefault="00B10332" w:rsidP="00740CD1">
      <w:r>
        <w:t xml:space="preserve">Additional </w:t>
      </w:r>
      <w:r w:rsidR="002C4944">
        <w:t>information resources that will be required to progress this project include:</w:t>
      </w:r>
    </w:p>
    <w:p w14:paraId="5067EEF2" w14:textId="45DA51AB" w:rsidR="002C4944" w:rsidRPr="00B10332" w:rsidRDefault="002C4944" w:rsidP="00740CD1">
      <w:r>
        <w:t xml:space="preserve">- </w:t>
      </w:r>
      <w:r w:rsidR="00B847C0">
        <w:t>Mock data taken from an online source to test algorithm</w:t>
      </w:r>
      <w:r w:rsidR="00AF205A">
        <w:br/>
        <w:t xml:space="preserve">- </w:t>
      </w:r>
      <w:r w:rsidR="00202864">
        <w:t xml:space="preserve">Organisational </w:t>
      </w:r>
      <w:r w:rsidR="00AF205A">
        <w:t>Chart</w:t>
      </w:r>
      <w:r w:rsidR="00AF205A">
        <w:br/>
        <w:t>- Further resources around the Internal Systems</w:t>
      </w:r>
      <w:r w:rsidR="007A4825">
        <w:br/>
        <w:t>- Example Test data to test solution prior to Internal Test data</w:t>
      </w:r>
      <w:r w:rsidR="00B847C0">
        <w:br/>
        <w:t>- Internal Dummy data to test algorithm</w:t>
      </w:r>
      <w:r w:rsidR="00301489">
        <w:br/>
      </w:r>
      <w:r w:rsidR="00301489">
        <w:lastRenderedPageBreak/>
        <w:t>- External Data if Internal Data Quality is insufficient.</w:t>
      </w:r>
      <w:r w:rsidR="005F43C4">
        <w:br/>
      </w:r>
    </w:p>
    <w:p w14:paraId="4D423CF4" w14:textId="25485E75" w:rsidR="00D21F41" w:rsidRDefault="00D21F41" w:rsidP="00D21F41">
      <w:pPr>
        <w:pStyle w:val="Heading2"/>
      </w:pPr>
      <w:bookmarkStart w:id="19" w:name="_Toc145015658"/>
      <w:r>
        <w:t>5.4 Human Resources</w:t>
      </w:r>
      <w:bookmarkEnd w:id="19"/>
    </w:p>
    <w:p w14:paraId="11EE2C31" w14:textId="499D4DCA" w:rsidR="00D96543" w:rsidRDefault="008A0AA7" w:rsidP="00D21F41">
      <w:r>
        <w:br/>
      </w:r>
      <w:r w:rsidR="00D96543">
        <w:t xml:space="preserve">Additional Human resources </w:t>
      </w:r>
      <w:r w:rsidR="0074550F">
        <w:t>required for this project include:</w:t>
      </w:r>
    </w:p>
    <w:p w14:paraId="7D276668" w14:textId="404AE2CF" w:rsidR="00BD5DD0" w:rsidRPr="00D96543" w:rsidRDefault="0074550F" w:rsidP="00D21F41">
      <w:r>
        <w:t xml:space="preserve">- </w:t>
      </w:r>
      <w:r w:rsidR="00BD5DD0">
        <w:t>My Line Manager</w:t>
      </w:r>
      <w:r w:rsidR="00C10895">
        <w:t>, he has a vast experience in Data and Analytics so his experience will be useful when weighing up options.</w:t>
      </w:r>
      <w:r w:rsidR="00BD5DD0">
        <w:br/>
        <w:t xml:space="preserve">- </w:t>
      </w:r>
      <w:r w:rsidR="00D80B56">
        <w:t>Minimum of</w:t>
      </w:r>
      <w:r w:rsidR="00BD5DD0">
        <w:t xml:space="preserve"> 20 </w:t>
      </w:r>
      <w:r w:rsidR="00D80B56">
        <w:t>respondents required</w:t>
      </w:r>
      <w:r w:rsidR="00BD5DD0">
        <w:t xml:space="preserve"> for a survey/questionnaire</w:t>
      </w:r>
      <w:r w:rsidR="00C10895">
        <w:t>.</w:t>
      </w:r>
      <w:r w:rsidR="00BD5DD0">
        <w:br/>
        <w:t xml:space="preserve">- </w:t>
      </w:r>
      <w:r w:rsidR="008A2D67">
        <w:t>Cyber Security contact to ensure any solutions are compliant</w:t>
      </w:r>
      <w:r w:rsidR="00C10895">
        <w:t xml:space="preserve"> with the agency’s standards on cyber safety.</w:t>
      </w:r>
      <w:r w:rsidR="006E49F2">
        <w:br/>
        <w:t xml:space="preserve">- Further Participants from varying areas of the business for a Focus Group </w:t>
      </w:r>
      <w:r w:rsidR="00D80B56">
        <w:t xml:space="preserve">and/or Interviews </w:t>
      </w:r>
      <w:r w:rsidR="006E49F2">
        <w:t>if required (</w:t>
      </w:r>
      <w:r w:rsidR="00C10895">
        <w:t>8+</w:t>
      </w:r>
      <w:r w:rsidR="006E49F2">
        <w:t xml:space="preserve"> participants)</w:t>
      </w:r>
      <w:r w:rsidR="00C10895">
        <w:t xml:space="preserve"> to capture further primary data.</w:t>
      </w:r>
      <w:r w:rsidR="006E49F2">
        <w:br/>
        <w:t>-</w:t>
      </w:r>
      <w:r w:rsidR="008A0AA7">
        <w:t xml:space="preserve"> </w:t>
      </w:r>
      <w:r w:rsidR="006E49F2">
        <w:t>Counter</w:t>
      </w:r>
      <w:r w:rsidR="008A0AA7">
        <w:t xml:space="preserve"> fraud contact for advice regarding </w:t>
      </w:r>
      <w:r w:rsidR="00C10895">
        <w:t xml:space="preserve">processes, policies </w:t>
      </w:r>
      <w:r w:rsidR="008A0AA7">
        <w:t>and business rules.</w:t>
      </w:r>
      <w:r w:rsidR="008A2D67">
        <w:br/>
      </w:r>
    </w:p>
    <w:p w14:paraId="003397FF" w14:textId="0D006CD6" w:rsidR="00D21F41" w:rsidRPr="00C10895" w:rsidRDefault="00D21F41" w:rsidP="00C10895">
      <w:pPr>
        <w:pStyle w:val="Heading2"/>
      </w:pPr>
      <w:bookmarkStart w:id="20" w:name="_Toc145015659"/>
      <w:r>
        <w:t>5.5 Project Plan</w:t>
      </w:r>
      <w:bookmarkEnd w:id="20"/>
      <w:r w:rsidR="00C10895">
        <w:br/>
      </w:r>
    </w:p>
    <w:p w14:paraId="70B49EA9" w14:textId="38EF6FC8" w:rsidR="00E4393C" w:rsidRDefault="00B23C8E" w:rsidP="00740CD1">
      <w:r>
        <w:t xml:space="preserve">Below is a Gantt chart I have created </w:t>
      </w:r>
      <w:r w:rsidR="000A1FAB">
        <w:t>to visualise</w:t>
      </w:r>
      <w:r w:rsidR="0050271C">
        <w:t xml:space="preserve"> the Project timeline. Some of the dates are TBC, including the milestone hand ins and </w:t>
      </w:r>
      <w:r w:rsidR="00C10895">
        <w:t>Vivas</w:t>
      </w:r>
      <w:r w:rsidR="0050271C">
        <w:t>, however th</w:t>
      </w:r>
      <w:r w:rsidR="000220BF">
        <w:t>is chart provides a rough estimate of timescales</w:t>
      </w:r>
      <w:r w:rsidR="000A1FAB">
        <w:t>.</w:t>
      </w:r>
      <w:r w:rsidR="000220BF">
        <w:t xml:space="preserve"> </w:t>
      </w:r>
      <w:r w:rsidR="000A1FAB">
        <w:t>D</w:t>
      </w:r>
      <w:r w:rsidR="000220BF">
        <w:t xml:space="preserve">iscipline will be needed to ensure phases don’t </w:t>
      </w:r>
      <w:r w:rsidR="007C7D53">
        <w:t>over</w:t>
      </w:r>
      <w:r w:rsidR="006A5224">
        <w:t>run</w:t>
      </w:r>
      <w:r w:rsidR="007C7D53">
        <w:t xml:space="preserve"> and e</w:t>
      </w:r>
      <w:r w:rsidR="006A5224">
        <w:t>ffect</w:t>
      </w:r>
      <w:r w:rsidR="007C7D53">
        <w:t xml:space="preserve"> the tim</w:t>
      </w:r>
      <w:r w:rsidR="00D80B56">
        <w:t>ing</w:t>
      </w:r>
      <w:r w:rsidR="007C7D53">
        <w:t xml:space="preserve"> and work required for following stages.</w:t>
      </w:r>
      <w:r w:rsidR="001C2317">
        <w:t xml:space="preserve"> An important stage will be the further preparation stage, although there are two other modules </w:t>
      </w:r>
      <w:r w:rsidR="006A5224">
        <w:t xml:space="preserve">to complete alongside </w:t>
      </w:r>
      <w:proofErr w:type="gramStart"/>
      <w:r w:rsidR="008B1F3D">
        <w:t>full time</w:t>
      </w:r>
      <w:proofErr w:type="gramEnd"/>
      <w:r w:rsidR="008B1F3D">
        <w:t xml:space="preserve"> </w:t>
      </w:r>
      <w:r w:rsidR="006A5224">
        <w:t>employment,</w:t>
      </w:r>
      <w:r w:rsidR="008B1F3D">
        <w:t xml:space="preserve"> I will look to complete some further preparatory actions to allow the project to hit the ground running from January onwards.</w:t>
      </w:r>
    </w:p>
    <w:p w14:paraId="66322846" w14:textId="416BAF70" w:rsidR="00E4393C" w:rsidRDefault="00B23C8E" w:rsidP="00740CD1">
      <w:pPr>
        <w:rPr>
          <w:noProof/>
        </w:rPr>
      </w:pPr>
      <w:r>
        <w:rPr>
          <w:noProof/>
        </w:rPr>
        <w:t>Figure – Project Timeline</w:t>
      </w:r>
    </w:p>
    <w:p w14:paraId="5C289E3D" w14:textId="23BEB4FE" w:rsidR="00E4393C" w:rsidRDefault="00E4393C" w:rsidP="00740CD1">
      <w:r>
        <w:rPr>
          <w:noProof/>
        </w:rPr>
        <w:drawing>
          <wp:inline distT="0" distB="0" distL="0" distR="0" wp14:anchorId="41751F31" wp14:editId="39CDB5A8">
            <wp:extent cx="5706057" cy="2531110"/>
            <wp:effectExtent l="0" t="0" r="9525"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733" t="30524" r="25105" b="11780"/>
                    <a:stretch/>
                  </pic:blipFill>
                  <pic:spPr bwMode="auto">
                    <a:xfrm>
                      <a:off x="0" y="0"/>
                      <a:ext cx="5719014" cy="2536857"/>
                    </a:xfrm>
                    <a:prstGeom prst="rect">
                      <a:avLst/>
                    </a:prstGeom>
                    <a:ln>
                      <a:noFill/>
                    </a:ln>
                    <a:extLst>
                      <a:ext uri="{53640926-AAD7-44D8-BBD7-CCE9431645EC}">
                        <a14:shadowObscured xmlns:a14="http://schemas.microsoft.com/office/drawing/2010/main"/>
                      </a:ext>
                    </a:extLst>
                  </pic:spPr>
                </pic:pic>
              </a:graphicData>
            </a:graphic>
          </wp:inline>
        </w:drawing>
      </w:r>
    </w:p>
    <w:p w14:paraId="0AEC9CC1" w14:textId="77777777" w:rsidR="00F835A9" w:rsidRDefault="00F835A9">
      <w:pPr>
        <w:rPr>
          <w:rFonts w:asciiTheme="majorHAnsi" w:eastAsiaTheme="majorEastAsia" w:hAnsiTheme="majorHAnsi" w:cstheme="majorBidi"/>
          <w:color w:val="2E74B5" w:themeColor="accent1" w:themeShade="BF"/>
          <w:sz w:val="32"/>
          <w:szCs w:val="32"/>
        </w:rPr>
      </w:pPr>
      <w:r>
        <w:br w:type="page"/>
      </w:r>
    </w:p>
    <w:p w14:paraId="55D9275F" w14:textId="12377633" w:rsidR="005E2F5D" w:rsidRDefault="00843F22" w:rsidP="005E2F5D">
      <w:pPr>
        <w:pStyle w:val="Heading1"/>
      </w:pPr>
      <w:bookmarkStart w:id="21" w:name="_Toc145015660"/>
      <w:r>
        <w:lastRenderedPageBreak/>
        <w:t>6</w:t>
      </w:r>
      <w:r w:rsidR="005E2F5D">
        <w:t>. Reference List</w:t>
      </w:r>
      <w:bookmarkEnd w:id="21"/>
    </w:p>
    <w:p w14:paraId="3ED5F113" w14:textId="77777777" w:rsidR="007871FD" w:rsidRDefault="007871FD" w:rsidP="000A4864">
      <w:pPr>
        <w:rPr>
          <w:i/>
          <w:iCs/>
          <w:color w:val="FF0000"/>
        </w:rPr>
      </w:pPr>
    </w:p>
    <w:p w14:paraId="04333B8E" w14:textId="62465273" w:rsidR="000A4864" w:rsidRDefault="000A4864" w:rsidP="000A4864">
      <w:r>
        <w:t xml:space="preserve">[1] </w:t>
      </w:r>
      <w:r w:rsidRPr="000A4864">
        <w:t>E. Participation, “Fraud Act 2006,” 2006. [Online]. Available: https://www.legislation.gov.uk/ukpga/2006/35. [Accessed: 0</w:t>
      </w:r>
      <w:r>
        <w:t>6</w:t>
      </w:r>
      <w:r w:rsidRPr="000A4864">
        <w:t>-Sep-2023]</w:t>
      </w:r>
    </w:p>
    <w:p w14:paraId="2D42DE7F" w14:textId="1E3EE2BA" w:rsidR="000A4864" w:rsidRDefault="000A4864" w:rsidP="000A4864">
      <w:r>
        <w:t xml:space="preserve">[2] </w:t>
      </w:r>
      <w:r w:rsidRPr="000A4864">
        <w:t>A. Abdallah, “Fraud Detection System: A survey - ScienceDirect,” 2012 [Online]. Available: https://www-sciencedirect-com.ezproxy.uwtsd.ac.uk/science/article/pii/S1084804516300571#bib17. [Accessed: 0</w:t>
      </w:r>
      <w:r>
        <w:t>6</w:t>
      </w:r>
      <w:r w:rsidRPr="000A4864">
        <w:t xml:space="preserve">-Sep-2023] </w:t>
      </w:r>
    </w:p>
    <w:p w14:paraId="481BC438" w14:textId="4ABD412D" w:rsidR="000A4864" w:rsidRDefault="000A4864" w:rsidP="000A4864">
      <w:r>
        <w:t xml:space="preserve">[3] </w:t>
      </w:r>
      <w:r w:rsidRPr="000A4864">
        <w:t>S. Albrecht, “The Fraud Triangle,” 2023. [Online]. Available: https://www.whistleblowers.org/fraud-triangle/. [Accessed: 0</w:t>
      </w:r>
      <w:r>
        <w:t>6</w:t>
      </w:r>
      <w:r w:rsidRPr="000A4864">
        <w:t>-Sep-2023]</w:t>
      </w:r>
    </w:p>
    <w:p w14:paraId="074FB52F" w14:textId="5EF4C001" w:rsidR="000A4864" w:rsidRDefault="000A4864" w:rsidP="000A4864">
      <w:r>
        <w:t xml:space="preserve">[4] </w:t>
      </w:r>
      <w:r w:rsidRPr="000A4864">
        <w:t>W. and Hermanson, “2.3 Fraud Diamond,” 2023 [Online]. Available: https://foodfraud.uclan.ac.uk/topic/2-3-fraud-diamond/#:~:text=Fraud%20Diamond%20(Wolfe%20and%20Hermanson,capability%20to%20exploit%20an%20opportunity. [Accessed: 07-Sep-2023]</w:t>
      </w:r>
    </w:p>
    <w:p w14:paraId="5E1B70A6" w14:textId="505E3A99" w:rsidR="000A4864" w:rsidRDefault="000A4864" w:rsidP="000A4864">
      <w:r>
        <w:t xml:space="preserve">[5] </w:t>
      </w:r>
      <w:r w:rsidR="0024558A" w:rsidRPr="0057282A">
        <w:t xml:space="preserve">R. </w:t>
      </w:r>
      <w:proofErr w:type="spellStart"/>
      <w:r w:rsidR="0024558A" w:rsidRPr="0057282A">
        <w:t>Thanasak</w:t>
      </w:r>
      <w:proofErr w:type="spellEnd"/>
      <w:r w:rsidR="0024558A" w:rsidRPr="0057282A">
        <w:t>, “Beyond the Fraud Diamond,” pp. 1–3, 2016 [Online]. Available: http://www.ijbmer.com/docs/volumes/vol7issue1/ijbmer2016070102.pdf. [Accessed: 06-Sep-2023]</w:t>
      </w:r>
    </w:p>
    <w:p w14:paraId="369EE22C" w14:textId="57B7DC9D" w:rsidR="001D7C03" w:rsidRDefault="007871FD" w:rsidP="000A4864">
      <w:r>
        <w:t xml:space="preserve">[6] M. Button </w:t>
      </w:r>
      <w:r w:rsidRPr="00EA6C73">
        <w:t xml:space="preserve">"Combating Corporate Fraud: A Practical Guide to Prevention, Detection, and Internal </w:t>
      </w:r>
      <w:proofErr w:type="gramStart"/>
      <w:r w:rsidRPr="00EA6C73">
        <w:t>Control"</w:t>
      </w:r>
      <w:proofErr w:type="gramEnd"/>
      <w:r w:rsidRPr="00EA6C73">
        <w:t xml:space="preserve"> </w:t>
      </w:r>
    </w:p>
    <w:p w14:paraId="76D56AAA" w14:textId="35D308A9" w:rsidR="001D7C03" w:rsidRDefault="001D7C03" w:rsidP="000A4864">
      <w:r>
        <w:t>[</w:t>
      </w:r>
      <w:r w:rsidR="007871FD">
        <w:t>7</w:t>
      </w:r>
      <w:r>
        <w:t xml:space="preserve">] </w:t>
      </w:r>
      <w:r w:rsidRPr="001D7C03">
        <w:t>B. Richard and H. David, “Statistical Fraud Detection: A Review,” 2002. [Online]. Available: https://www-jstor-org.ezproxy.uwtsd.ac.uk/stable/3182781. [Accessed: 07-Sep-2023]</w:t>
      </w:r>
    </w:p>
    <w:p w14:paraId="755A3064" w14:textId="07F0ED62" w:rsidR="0024558A" w:rsidRDefault="0024558A" w:rsidP="000A4864">
      <w:r w:rsidRPr="00F047BF">
        <w:t>[</w:t>
      </w:r>
      <w:r w:rsidR="007871FD">
        <w:t>8</w:t>
      </w:r>
      <w:r w:rsidRPr="00F047BF">
        <w:t xml:space="preserve">] </w:t>
      </w:r>
      <w:r>
        <w:t>L W Vona</w:t>
      </w:r>
      <w:r w:rsidRPr="00F047BF">
        <w:t>, "T</w:t>
      </w:r>
      <w:r>
        <w:t>he</w:t>
      </w:r>
      <w:r w:rsidRPr="00F047BF">
        <w:t xml:space="preserve"> F</w:t>
      </w:r>
      <w:r>
        <w:t>raud</w:t>
      </w:r>
      <w:r w:rsidRPr="00F047BF">
        <w:t xml:space="preserve"> A</w:t>
      </w:r>
      <w:r>
        <w:t>udit</w:t>
      </w:r>
      <w:r w:rsidRPr="00F047BF">
        <w:t>: R</w:t>
      </w:r>
      <w:r>
        <w:t>esponding to the risk of Fraud in Core Business Systems</w:t>
      </w:r>
      <w:r w:rsidRPr="00F047BF">
        <w:t xml:space="preserve">," Internal Auditing, vol. 27, (6), pp. 44-46, 2012. Available: </w:t>
      </w:r>
      <w:hyperlink r:id="rId10" w:history="1">
        <w:r w:rsidRPr="00F047BF">
          <w:t>https://www.proquest.com/trade-journals/fraud-audit-responding-risk-core-business-systems/docview/1266211548/se-2</w:t>
        </w:r>
      </w:hyperlink>
      <w:r w:rsidRPr="00F047BF">
        <w:t>.</w:t>
      </w:r>
    </w:p>
    <w:p w14:paraId="5E3DAEAC" w14:textId="5DD1F0C5" w:rsidR="002F0204" w:rsidRDefault="007855F4" w:rsidP="000A4864">
      <w:r>
        <w:t>[</w:t>
      </w:r>
      <w:r w:rsidR="007871FD">
        <w:t>9</w:t>
      </w:r>
      <w:r>
        <w:t xml:space="preserve">] </w:t>
      </w:r>
      <w:r w:rsidR="007871FD">
        <w:t>B</w:t>
      </w:r>
      <w:r w:rsidRPr="007855F4">
        <w:t xml:space="preserve">. </w:t>
      </w:r>
      <w:r w:rsidR="007871FD">
        <w:t>Krebs</w:t>
      </w:r>
      <w:r w:rsidRPr="007855F4">
        <w:t>, “Krebs on Security – In-depth security news and investigation,” 2023. [Online]. Available: https://krebsonsecurity.com/. [Accessed: 07-Sep-2023]</w:t>
      </w:r>
    </w:p>
    <w:p w14:paraId="7C3338FA" w14:textId="5CD12674" w:rsidR="0024558A" w:rsidRDefault="007855F4" w:rsidP="000A4864">
      <w:r>
        <w:t>[</w:t>
      </w:r>
      <w:r w:rsidR="007871FD">
        <w:t>10</w:t>
      </w:r>
      <w:r>
        <w:t>] F</w:t>
      </w:r>
      <w:r w:rsidR="005A21CC" w:rsidRPr="001D7C03">
        <w:t>.</w:t>
      </w:r>
      <w:r>
        <w:t xml:space="preserve"> W.</w:t>
      </w:r>
      <w:r w:rsidR="005A21CC" w:rsidRPr="001D7C03">
        <w:t xml:space="preserve"> </w:t>
      </w:r>
      <w:proofErr w:type="spellStart"/>
      <w:r w:rsidR="005A21CC">
        <w:t>Abergnale</w:t>
      </w:r>
      <w:proofErr w:type="spellEnd"/>
      <w:r w:rsidR="005A21CC" w:rsidRPr="001D7C03">
        <w:t>, “</w:t>
      </w:r>
      <w:r w:rsidRPr="007855F4">
        <w:t xml:space="preserve">The Art of the Steal: How </w:t>
      </w:r>
      <w:r w:rsidR="007871FD" w:rsidRPr="007855F4">
        <w:t>to</w:t>
      </w:r>
      <w:r w:rsidRPr="007855F4">
        <w:t xml:space="preserve"> Protect Yourself and Your Business from Fraud</w:t>
      </w:r>
      <w:r w:rsidR="005A21CC" w:rsidRPr="001D7C03">
        <w:t>,” 200</w:t>
      </w:r>
      <w:r>
        <w:t>1</w:t>
      </w:r>
      <w:r w:rsidR="005A21CC" w:rsidRPr="001D7C03">
        <w:t xml:space="preserve">. [Online]. Available: </w:t>
      </w:r>
      <w:r w:rsidRPr="007855F4">
        <w:t>https://www.proquest.com/docview/196819249?accountid=130472&amp;parentSessionId=PeUW8HaJJTc7x%2FjXqKL4k86A%2BxgUum5R3Yczyzqxh28%3D&amp;pq-origsite=primo</w:t>
      </w:r>
      <w:r>
        <w:t xml:space="preserve"> </w:t>
      </w:r>
      <w:r w:rsidR="005A21CC" w:rsidRPr="001D7C03">
        <w:t>. [Accessed: 07-Sep-2023]</w:t>
      </w:r>
    </w:p>
    <w:p w14:paraId="38337F02" w14:textId="484CDA9E" w:rsidR="0024558A" w:rsidRDefault="0024558A" w:rsidP="000A4864">
      <w:r>
        <w:t>[</w:t>
      </w:r>
      <w:r w:rsidR="007871FD">
        <w:t>11</w:t>
      </w:r>
      <w:r>
        <w:t xml:space="preserve">] </w:t>
      </w:r>
      <w:r w:rsidRPr="0024558A">
        <w:t>Anonymous, “Association of Certified Fraud Examiners,” 2023 [Online]. Available: https://www.acfe.com/?_ga=2.54578923.1943548444.1694084268-341042146.1694084268&amp;_gac=1.247186736.1694084467.EAIaIQobChMIu-zh1auYgQMVkZRoCR0GCA_zEAAYASAAEgLXZvD_BwE. [Accessed: 07-Sep-2023]</w:t>
      </w:r>
    </w:p>
    <w:p w14:paraId="42467CB6" w14:textId="5D631645" w:rsidR="000A4864" w:rsidRDefault="000A4864" w:rsidP="000A4864">
      <w:r>
        <w:t>[</w:t>
      </w:r>
      <w:r w:rsidR="007871FD">
        <w:t>12</w:t>
      </w:r>
      <w:r>
        <w:t xml:space="preserve">] </w:t>
      </w:r>
      <w:r w:rsidRPr="000A4864">
        <w:t xml:space="preserve">V. Clarke and V. Braun, “Thematic analysis,” vol. 12, no. 3, pp. 297–298, May 2017, </w:t>
      </w:r>
      <w:proofErr w:type="spellStart"/>
      <w:r w:rsidRPr="000A4864">
        <w:t>doi</w:t>
      </w:r>
      <w:proofErr w:type="spellEnd"/>
      <w:r w:rsidRPr="000A4864">
        <w:t>: 10.1080/17439760.2016.1262613. [Online]. Available: https://doi.org/10.1080/17439760.2016.1262613. [Accessed: 07-Sep-2023]</w:t>
      </w:r>
      <w:r w:rsidRPr="00240BF8">
        <w:t xml:space="preserve"> </w:t>
      </w:r>
    </w:p>
    <w:p w14:paraId="005FA275" w14:textId="45705A82" w:rsidR="000A4864" w:rsidRDefault="000A4864" w:rsidP="000A4864">
      <w:r>
        <w:t>[</w:t>
      </w:r>
      <w:r w:rsidR="007871FD">
        <w:t>13</w:t>
      </w:r>
      <w:r>
        <w:t xml:space="preserve">] </w:t>
      </w:r>
      <w:r w:rsidRPr="00AA0800">
        <w:t>D. Torgeir, “A decade of agile methodologies: Towards explaining agile software development - ScienceDirect,” 2012 [Online]. Available: https://www.sciencedirect.com/science/article/pii/S0164121212000532. [Accessed: 07-Sep-2023]</w:t>
      </w:r>
      <w:r>
        <w:t xml:space="preserve"> </w:t>
      </w:r>
    </w:p>
    <w:p w14:paraId="48CA483F" w14:textId="6FE8002C" w:rsidR="000A4864" w:rsidRPr="00740CD1" w:rsidRDefault="000A4864" w:rsidP="000A4864"/>
    <w:sectPr w:rsidR="000A4864" w:rsidRPr="00740CD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982053" w14:textId="77777777" w:rsidR="0039167A" w:rsidRDefault="0039167A" w:rsidP="00B8459B">
      <w:pPr>
        <w:spacing w:after="0" w:line="240" w:lineRule="auto"/>
      </w:pPr>
      <w:r>
        <w:separator/>
      </w:r>
    </w:p>
  </w:endnote>
  <w:endnote w:type="continuationSeparator" w:id="0">
    <w:p w14:paraId="1A6D0A75" w14:textId="77777777" w:rsidR="0039167A" w:rsidRDefault="0039167A" w:rsidP="00B845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20EA3D" w14:textId="77777777" w:rsidR="0039167A" w:rsidRDefault="0039167A" w:rsidP="00B8459B">
      <w:pPr>
        <w:spacing w:after="0" w:line="240" w:lineRule="auto"/>
      </w:pPr>
      <w:r>
        <w:separator/>
      </w:r>
    </w:p>
  </w:footnote>
  <w:footnote w:type="continuationSeparator" w:id="0">
    <w:p w14:paraId="06F15B65" w14:textId="77777777" w:rsidR="0039167A" w:rsidRDefault="0039167A" w:rsidP="00B845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04F0F"/>
    <w:multiLevelType w:val="multilevel"/>
    <w:tmpl w:val="8FD2F0FC"/>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15982B30"/>
    <w:multiLevelType w:val="hybridMultilevel"/>
    <w:tmpl w:val="B2781FE0"/>
    <w:lvl w:ilvl="0" w:tplc="98323A2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D82795"/>
    <w:multiLevelType w:val="hybridMultilevel"/>
    <w:tmpl w:val="77D48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CC2565"/>
    <w:multiLevelType w:val="hybridMultilevel"/>
    <w:tmpl w:val="5D5E4898"/>
    <w:lvl w:ilvl="0" w:tplc="8E4A380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3416068">
    <w:abstractNumId w:val="2"/>
  </w:num>
  <w:num w:numId="2" w16cid:durableId="1834296213">
    <w:abstractNumId w:val="1"/>
  </w:num>
  <w:num w:numId="3" w16cid:durableId="1537546953">
    <w:abstractNumId w:val="3"/>
  </w:num>
  <w:num w:numId="4" w16cid:durableId="11404180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F5D"/>
    <w:rsid w:val="00007331"/>
    <w:rsid w:val="000102D4"/>
    <w:rsid w:val="000220BF"/>
    <w:rsid w:val="0003030C"/>
    <w:rsid w:val="00033103"/>
    <w:rsid w:val="00033A44"/>
    <w:rsid w:val="00040237"/>
    <w:rsid w:val="00051F3C"/>
    <w:rsid w:val="0005580E"/>
    <w:rsid w:val="000579DC"/>
    <w:rsid w:val="00063102"/>
    <w:rsid w:val="00066DBF"/>
    <w:rsid w:val="00075C21"/>
    <w:rsid w:val="00087AE3"/>
    <w:rsid w:val="000911C8"/>
    <w:rsid w:val="000A1FAB"/>
    <w:rsid w:val="000A4864"/>
    <w:rsid w:val="000A5136"/>
    <w:rsid w:val="000C3C8C"/>
    <w:rsid w:val="000E1335"/>
    <w:rsid w:val="000F00C1"/>
    <w:rsid w:val="001109BC"/>
    <w:rsid w:val="001262B1"/>
    <w:rsid w:val="001373E6"/>
    <w:rsid w:val="001475DA"/>
    <w:rsid w:val="00161EEF"/>
    <w:rsid w:val="001724B6"/>
    <w:rsid w:val="0017514F"/>
    <w:rsid w:val="00197E76"/>
    <w:rsid w:val="001C2317"/>
    <w:rsid w:val="001D7C03"/>
    <w:rsid w:val="00202864"/>
    <w:rsid w:val="002104A0"/>
    <w:rsid w:val="0021440B"/>
    <w:rsid w:val="00217941"/>
    <w:rsid w:val="0022551E"/>
    <w:rsid w:val="00240BF8"/>
    <w:rsid w:val="0024558A"/>
    <w:rsid w:val="0025718C"/>
    <w:rsid w:val="002642C6"/>
    <w:rsid w:val="00264E9F"/>
    <w:rsid w:val="00280193"/>
    <w:rsid w:val="0028615A"/>
    <w:rsid w:val="002A3E1E"/>
    <w:rsid w:val="002C4944"/>
    <w:rsid w:val="002D7B2C"/>
    <w:rsid w:val="002E1844"/>
    <w:rsid w:val="002F0204"/>
    <w:rsid w:val="002F5916"/>
    <w:rsid w:val="002F6FF7"/>
    <w:rsid w:val="00301489"/>
    <w:rsid w:val="0032218A"/>
    <w:rsid w:val="00344D41"/>
    <w:rsid w:val="00356A96"/>
    <w:rsid w:val="0036407D"/>
    <w:rsid w:val="0037228D"/>
    <w:rsid w:val="0039167A"/>
    <w:rsid w:val="0039598F"/>
    <w:rsid w:val="003B40E0"/>
    <w:rsid w:val="003E2C88"/>
    <w:rsid w:val="003F4439"/>
    <w:rsid w:val="00404615"/>
    <w:rsid w:val="00436663"/>
    <w:rsid w:val="004455F8"/>
    <w:rsid w:val="00447381"/>
    <w:rsid w:val="00461979"/>
    <w:rsid w:val="004674A6"/>
    <w:rsid w:val="00494055"/>
    <w:rsid w:val="004B20F1"/>
    <w:rsid w:val="004C444F"/>
    <w:rsid w:val="004D4E65"/>
    <w:rsid w:val="004F51CC"/>
    <w:rsid w:val="0050271C"/>
    <w:rsid w:val="0051572D"/>
    <w:rsid w:val="00517D66"/>
    <w:rsid w:val="00530B21"/>
    <w:rsid w:val="005727EE"/>
    <w:rsid w:val="0057282A"/>
    <w:rsid w:val="00577A70"/>
    <w:rsid w:val="00592199"/>
    <w:rsid w:val="00592377"/>
    <w:rsid w:val="00592BE5"/>
    <w:rsid w:val="005A21CC"/>
    <w:rsid w:val="005A307B"/>
    <w:rsid w:val="005B6921"/>
    <w:rsid w:val="005C1483"/>
    <w:rsid w:val="005D2B9F"/>
    <w:rsid w:val="005D7DDD"/>
    <w:rsid w:val="005E2F5D"/>
    <w:rsid w:val="005E62B6"/>
    <w:rsid w:val="005F43C4"/>
    <w:rsid w:val="00614CAE"/>
    <w:rsid w:val="006448A0"/>
    <w:rsid w:val="00661F25"/>
    <w:rsid w:val="0066799C"/>
    <w:rsid w:val="0068559B"/>
    <w:rsid w:val="006A5224"/>
    <w:rsid w:val="006C4047"/>
    <w:rsid w:val="006D0AF7"/>
    <w:rsid w:val="006E0826"/>
    <w:rsid w:val="006E49F2"/>
    <w:rsid w:val="00706F8A"/>
    <w:rsid w:val="00740CD1"/>
    <w:rsid w:val="0074550F"/>
    <w:rsid w:val="007508FC"/>
    <w:rsid w:val="007545A9"/>
    <w:rsid w:val="0077125A"/>
    <w:rsid w:val="007836E8"/>
    <w:rsid w:val="007855F4"/>
    <w:rsid w:val="007871FD"/>
    <w:rsid w:val="00787AB2"/>
    <w:rsid w:val="007A4825"/>
    <w:rsid w:val="007B648D"/>
    <w:rsid w:val="007C121D"/>
    <w:rsid w:val="007C7D53"/>
    <w:rsid w:val="007E62CE"/>
    <w:rsid w:val="007F5055"/>
    <w:rsid w:val="007F764E"/>
    <w:rsid w:val="00807970"/>
    <w:rsid w:val="008249BF"/>
    <w:rsid w:val="00831AE3"/>
    <w:rsid w:val="0083330E"/>
    <w:rsid w:val="00843F22"/>
    <w:rsid w:val="00845E93"/>
    <w:rsid w:val="00846FD4"/>
    <w:rsid w:val="008566EF"/>
    <w:rsid w:val="00861ECB"/>
    <w:rsid w:val="00890DA7"/>
    <w:rsid w:val="00897A96"/>
    <w:rsid w:val="008A0AA7"/>
    <w:rsid w:val="008A2D67"/>
    <w:rsid w:val="008A62DE"/>
    <w:rsid w:val="008B1F3D"/>
    <w:rsid w:val="008C36AD"/>
    <w:rsid w:val="008E1776"/>
    <w:rsid w:val="008F4479"/>
    <w:rsid w:val="008F66EA"/>
    <w:rsid w:val="009249B4"/>
    <w:rsid w:val="0092536A"/>
    <w:rsid w:val="00937698"/>
    <w:rsid w:val="009705CC"/>
    <w:rsid w:val="00977797"/>
    <w:rsid w:val="009901F0"/>
    <w:rsid w:val="009964F9"/>
    <w:rsid w:val="009D593E"/>
    <w:rsid w:val="009D794E"/>
    <w:rsid w:val="009F4CDF"/>
    <w:rsid w:val="009F6957"/>
    <w:rsid w:val="00A1083D"/>
    <w:rsid w:val="00A14438"/>
    <w:rsid w:val="00A248E9"/>
    <w:rsid w:val="00A36D99"/>
    <w:rsid w:val="00A37A6B"/>
    <w:rsid w:val="00A47B9D"/>
    <w:rsid w:val="00A6591D"/>
    <w:rsid w:val="00A7203A"/>
    <w:rsid w:val="00A728FC"/>
    <w:rsid w:val="00A72C9D"/>
    <w:rsid w:val="00A74481"/>
    <w:rsid w:val="00A80AF0"/>
    <w:rsid w:val="00A87239"/>
    <w:rsid w:val="00AA0800"/>
    <w:rsid w:val="00AA1998"/>
    <w:rsid w:val="00AA3065"/>
    <w:rsid w:val="00AA569A"/>
    <w:rsid w:val="00AC05DF"/>
    <w:rsid w:val="00AC5882"/>
    <w:rsid w:val="00AF205A"/>
    <w:rsid w:val="00AF3BB0"/>
    <w:rsid w:val="00AF702E"/>
    <w:rsid w:val="00B063E6"/>
    <w:rsid w:val="00B10332"/>
    <w:rsid w:val="00B23C8E"/>
    <w:rsid w:val="00B34CC3"/>
    <w:rsid w:val="00B37CE2"/>
    <w:rsid w:val="00B429C0"/>
    <w:rsid w:val="00B51B05"/>
    <w:rsid w:val="00B532AE"/>
    <w:rsid w:val="00B63A96"/>
    <w:rsid w:val="00B8459B"/>
    <w:rsid w:val="00B847C0"/>
    <w:rsid w:val="00B9269C"/>
    <w:rsid w:val="00BA36AB"/>
    <w:rsid w:val="00BB498C"/>
    <w:rsid w:val="00BD084E"/>
    <w:rsid w:val="00BD5DD0"/>
    <w:rsid w:val="00BD731C"/>
    <w:rsid w:val="00BE14BE"/>
    <w:rsid w:val="00BE6FF9"/>
    <w:rsid w:val="00BF527E"/>
    <w:rsid w:val="00C06635"/>
    <w:rsid w:val="00C10895"/>
    <w:rsid w:val="00C25D98"/>
    <w:rsid w:val="00C36E06"/>
    <w:rsid w:val="00C6458B"/>
    <w:rsid w:val="00C737E3"/>
    <w:rsid w:val="00C80E4E"/>
    <w:rsid w:val="00C81E63"/>
    <w:rsid w:val="00C83AA2"/>
    <w:rsid w:val="00CA0CBE"/>
    <w:rsid w:val="00CA58E6"/>
    <w:rsid w:val="00CB1FE4"/>
    <w:rsid w:val="00CB49BF"/>
    <w:rsid w:val="00CC0590"/>
    <w:rsid w:val="00CD2FF0"/>
    <w:rsid w:val="00CD76D3"/>
    <w:rsid w:val="00CE3492"/>
    <w:rsid w:val="00CE6091"/>
    <w:rsid w:val="00D0195F"/>
    <w:rsid w:val="00D04BD5"/>
    <w:rsid w:val="00D21F41"/>
    <w:rsid w:val="00D3536B"/>
    <w:rsid w:val="00D40183"/>
    <w:rsid w:val="00D429AF"/>
    <w:rsid w:val="00D80B56"/>
    <w:rsid w:val="00D96543"/>
    <w:rsid w:val="00DD6FE3"/>
    <w:rsid w:val="00DE6F55"/>
    <w:rsid w:val="00DF1C04"/>
    <w:rsid w:val="00DF2737"/>
    <w:rsid w:val="00DF2B2F"/>
    <w:rsid w:val="00E01EE8"/>
    <w:rsid w:val="00E4393C"/>
    <w:rsid w:val="00E5226A"/>
    <w:rsid w:val="00E6760A"/>
    <w:rsid w:val="00E70A7F"/>
    <w:rsid w:val="00E728D6"/>
    <w:rsid w:val="00E90082"/>
    <w:rsid w:val="00EA6C73"/>
    <w:rsid w:val="00ED0BD9"/>
    <w:rsid w:val="00ED1FF4"/>
    <w:rsid w:val="00EE12C3"/>
    <w:rsid w:val="00EE1B1F"/>
    <w:rsid w:val="00EE2812"/>
    <w:rsid w:val="00EE3508"/>
    <w:rsid w:val="00EE7045"/>
    <w:rsid w:val="00EE709A"/>
    <w:rsid w:val="00F047BF"/>
    <w:rsid w:val="00F16532"/>
    <w:rsid w:val="00F21F9E"/>
    <w:rsid w:val="00F334AD"/>
    <w:rsid w:val="00F51F8F"/>
    <w:rsid w:val="00F73EC6"/>
    <w:rsid w:val="00F81AC4"/>
    <w:rsid w:val="00F835A9"/>
    <w:rsid w:val="00F9512D"/>
    <w:rsid w:val="00FB604B"/>
    <w:rsid w:val="00FC76AC"/>
    <w:rsid w:val="00FD341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DA5B7C"/>
  <w15:chartTrackingRefBased/>
  <w15:docId w15:val="{A613EA74-960F-4EBC-A0F6-C5DAB7D16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21CC"/>
  </w:style>
  <w:style w:type="paragraph" w:styleId="Heading1">
    <w:name w:val="heading 1"/>
    <w:basedOn w:val="Normal"/>
    <w:next w:val="Normal"/>
    <w:link w:val="Heading1Char"/>
    <w:uiPriority w:val="9"/>
    <w:qFormat/>
    <w:rsid w:val="005E2F5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E2F5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E2F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740CD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F5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E2F5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E2F5D"/>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B845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459B"/>
  </w:style>
  <w:style w:type="paragraph" w:styleId="Footer">
    <w:name w:val="footer"/>
    <w:basedOn w:val="Normal"/>
    <w:link w:val="FooterChar"/>
    <w:uiPriority w:val="99"/>
    <w:unhideWhenUsed/>
    <w:rsid w:val="00B845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459B"/>
  </w:style>
  <w:style w:type="character" w:customStyle="1" w:styleId="Heading4Char">
    <w:name w:val="Heading 4 Char"/>
    <w:basedOn w:val="DefaultParagraphFont"/>
    <w:link w:val="Heading4"/>
    <w:uiPriority w:val="9"/>
    <w:rsid w:val="00740CD1"/>
    <w:rPr>
      <w:rFonts w:asciiTheme="majorHAnsi" w:eastAsiaTheme="majorEastAsia" w:hAnsiTheme="majorHAnsi" w:cstheme="majorBidi"/>
      <w:i/>
      <w:iCs/>
      <w:color w:val="2E74B5" w:themeColor="accent1" w:themeShade="BF"/>
    </w:rPr>
  </w:style>
  <w:style w:type="paragraph" w:styleId="ListParagraph">
    <w:name w:val="List Paragraph"/>
    <w:basedOn w:val="Normal"/>
    <w:link w:val="ListParagraphChar"/>
    <w:uiPriority w:val="34"/>
    <w:qFormat/>
    <w:rsid w:val="00CB49BF"/>
    <w:pPr>
      <w:ind w:left="720"/>
      <w:contextualSpacing/>
    </w:pPr>
  </w:style>
  <w:style w:type="character" w:customStyle="1" w:styleId="ListParagraphChar">
    <w:name w:val="List Paragraph Char"/>
    <w:link w:val="ListParagraph"/>
    <w:uiPriority w:val="34"/>
    <w:locked/>
    <w:rsid w:val="00C06635"/>
  </w:style>
  <w:style w:type="character" w:styleId="Hyperlink">
    <w:name w:val="Hyperlink"/>
    <w:basedOn w:val="DefaultParagraphFont"/>
    <w:uiPriority w:val="99"/>
    <w:unhideWhenUsed/>
    <w:rsid w:val="00B429C0"/>
    <w:rPr>
      <w:color w:val="0563C1" w:themeColor="hyperlink"/>
      <w:u w:val="single"/>
    </w:rPr>
  </w:style>
  <w:style w:type="character" w:styleId="UnresolvedMention">
    <w:name w:val="Unresolved Mention"/>
    <w:basedOn w:val="DefaultParagraphFont"/>
    <w:uiPriority w:val="99"/>
    <w:semiHidden/>
    <w:unhideWhenUsed/>
    <w:rsid w:val="00B429C0"/>
    <w:rPr>
      <w:color w:val="605E5C"/>
      <w:shd w:val="clear" w:color="auto" w:fill="E1DFDD"/>
    </w:rPr>
  </w:style>
  <w:style w:type="paragraph" w:styleId="TOCHeading">
    <w:name w:val="TOC Heading"/>
    <w:basedOn w:val="Heading1"/>
    <w:next w:val="Normal"/>
    <w:uiPriority w:val="39"/>
    <w:unhideWhenUsed/>
    <w:qFormat/>
    <w:rsid w:val="001373E6"/>
    <w:pPr>
      <w:outlineLvl w:val="9"/>
    </w:pPr>
    <w:rPr>
      <w:lang w:val="en-US"/>
    </w:rPr>
  </w:style>
  <w:style w:type="paragraph" w:styleId="TOC1">
    <w:name w:val="toc 1"/>
    <w:basedOn w:val="Normal"/>
    <w:next w:val="Normal"/>
    <w:autoRedefine/>
    <w:uiPriority w:val="39"/>
    <w:unhideWhenUsed/>
    <w:rsid w:val="001373E6"/>
    <w:pPr>
      <w:spacing w:after="100"/>
    </w:pPr>
  </w:style>
  <w:style w:type="paragraph" w:styleId="TOC2">
    <w:name w:val="toc 2"/>
    <w:basedOn w:val="Normal"/>
    <w:next w:val="Normal"/>
    <w:autoRedefine/>
    <w:uiPriority w:val="39"/>
    <w:unhideWhenUsed/>
    <w:rsid w:val="001373E6"/>
    <w:pPr>
      <w:spacing w:after="100"/>
      <w:ind w:left="220"/>
    </w:pPr>
  </w:style>
  <w:style w:type="paragraph" w:styleId="TOC3">
    <w:name w:val="toc 3"/>
    <w:basedOn w:val="Normal"/>
    <w:next w:val="Normal"/>
    <w:autoRedefine/>
    <w:uiPriority w:val="39"/>
    <w:unhideWhenUsed/>
    <w:rsid w:val="001373E6"/>
    <w:pPr>
      <w:spacing w:after="100"/>
      <w:ind w:left="440"/>
    </w:pPr>
  </w:style>
  <w:style w:type="paragraph" w:styleId="NoSpacing">
    <w:name w:val="No Spacing"/>
    <w:uiPriority w:val="1"/>
    <w:qFormat/>
    <w:rsid w:val="000A4864"/>
    <w:pPr>
      <w:spacing w:after="0" w:line="240" w:lineRule="auto"/>
    </w:pPr>
  </w:style>
  <w:style w:type="character" w:styleId="Emphasis">
    <w:name w:val="Emphasis"/>
    <w:basedOn w:val="DefaultParagraphFont"/>
    <w:uiPriority w:val="20"/>
    <w:qFormat/>
    <w:rsid w:val="00D04BD5"/>
    <w:rPr>
      <w:i/>
      <w:iCs/>
    </w:rPr>
  </w:style>
  <w:style w:type="paragraph" w:styleId="NormalWeb">
    <w:name w:val="Normal (Web)"/>
    <w:basedOn w:val="Normal"/>
    <w:uiPriority w:val="99"/>
    <w:semiHidden/>
    <w:unhideWhenUsed/>
    <w:rsid w:val="00846FD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1146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proquest.com/trade-journals/fraud-audit-responding-risk-core-business-systems/docview/1266211548/se-2"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D29134-D94B-4DDF-99C4-5314BD494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7896</TotalTime>
  <Pages>15</Pages>
  <Words>4831</Words>
  <Characters>27538</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Dylan Thomas (2014801)</cp:lastModifiedBy>
  <cp:revision>113</cp:revision>
  <dcterms:created xsi:type="dcterms:W3CDTF">2023-07-30T15:03:00Z</dcterms:created>
  <dcterms:modified xsi:type="dcterms:W3CDTF">2023-09-07T20:47:00Z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ies>
</file>