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DA2" w:rsidRPr="00E97DA2" w:rsidRDefault="00E97DA2" w:rsidP="00E97DA2">
      <w:pPr>
        <w:numPr>
          <w:ilvl w:val="0"/>
          <w:numId w:val="1"/>
        </w:numPr>
        <w:shd w:val="clear" w:color="auto" w:fill="FFFFFF"/>
        <w:spacing w:after="0" w:line="300" w:lineRule="atLeast"/>
        <w:ind w:left="0"/>
        <w:rPr>
          <w:rFonts w:ascii="Verdana" w:eastAsia="Times New Roman" w:hAnsi="Verdana" w:cs="Helvetica"/>
          <w:color w:val="217A94"/>
          <w:sz w:val="21"/>
          <w:szCs w:val="21"/>
          <w:lang w:eastAsia="en-GB"/>
        </w:rPr>
      </w:pPr>
      <w:r>
        <w:rPr>
          <w:rFonts w:ascii="Verdana" w:eastAsia="Times New Roman" w:hAnsi="Verdana" w:cs="Helvetica"/>
          <w:noProof/>
          <w:color w:val="217A94"/>
          <w:sz w:val="21"/>
          <w:szCs w:val="21"/>
          <w:lang w:eastAsia="en-GB"/>
        </w:rPr>
        <w:drawing>
          <wp:inline distT="0" distB="0" distL="0" distR="0">
            <wp:extent cx="9525" cy="9525"/>
            <wp:effectExtent l="0" t="0" r="0" b="0"/>
            <wp:docPr id="1" name="Picture 1" descr="http://dysgu.ydds.ac.uk/theme/image.php/essential/core/1503308899/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ysgu.ydds.ac.uk/theme/image.php/essential/core/1503308899/spacer"/>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97DA2" w:rsidRPr="00E97DA2" w:rsidRDefault="00E97DA2" w:rsidP="00E97DA2">
      <w:pPr>
        <w:numPr>
          <w:ilvl w:val="1"/>
          <w:numId w:val="1"/>
        </w:numPr>
        <w:shd w:val="clear" w:color="auto" w:fill="FFFFFF"/>
        <w:spacing w:before="100" w:beforeAutospacing="1" w:after="100" w:afterAutospacing="1" w:line="300" w:lineRule="atLeast"/>
        <w:ind w:left="375"/>
        <w:rPr>
          <w:rFonts w:ascii="Verdana" w:eastAsia="Times New Roman" w:hAnsi="Verdana" w:cs="Helvetica"/>
          <w:color w:val="217A94"/>
          <w:sz w:val="21"/>
          <w:szCs w:val="21"/>
          <w:lang w:eastAsia="en-GB"/>
        </w:rPr>
      </w:pPr>
      <w:hyperlink r:id="rId6" w:tooltip="" w:history="1">
        <w:r w:rsidRPr="00E97DA2">
          <w:rPr>
            <w:rFonts w:ascii="Verdana" w:eastAsia="Times New Roman" w:hAnsi="Verdana" w:cs="Helvetica"/>
            <w:color w:val="0070A8"/>
            <w:sz w:val="21"/>
            <w:szCs w:val="21"/>
            <w:u w:val="single"/>
            <w:lang w:eastAsia="en-GB"/>
          </w:rPr>
          <w:t>Edit</w:t>
        </w:r>
      </w:hyperlink>
    </w:p>
    <w:p w:rsidR="00E97DA2" w:rsidRPr="00E97DA2" w:rsidRDefault="00E97DA2" w:rsidP="00E97DA2">
      <w:pPr>
        <w:numPr>
          <w:ilvl w:val="1"/>
          <w:numId w:val="1"/>
        </w:numPr>
        <w:shd w:val="clear" w:color="auto" w:fill="FFFFFF"/>
        <w:spacing w:before="100" w:beforeAutospacing="1" w:after="100" w:afterAutospacing="1" w:line="300" w:lineRule="atLeast"/>
        <w:ind w:left="375"/>
        <w:rPr>
          <w:rFonts w:ascii="Verdana" w:eastAsia="Times New Roman" w:hAnsi="Verdana" w:cs="Helvetica"/>
          <w:color w:val="217A94"/>
          <w:sz w:val="21"/>
          <w:szCs w:val="21"/>
          <w:lang w:eastAsia="en-GB"/>
        </w:rPr>
      </w:pPr>
      <w:hyperlink r:id="rId7" w:tooltip="Edit topic" w:history="1">
        <w:r w:rsidRPr="00E97DA2">
          <w:rPr>
            <w:rFonts w:ascii="FontAwesome" w:eastAsia="Times New Roman" w:hAnsi="FontAwesome" w:cs="Helvetica"/>
            <w:color w:val="023B59"/>
            <w:sz w:val="21"/>
            <w:szCs w:val="21"/>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href="http://dysgu.ydds.ac.uk/course/editsection.php?id=91958&amp;sr=0" title="&quot;Edit topic&quot;" style="width:24pt;height:24pt" o:button="t"/>
          </w:pict>
        </w:r>
        <w:r w:rsidRPr="00E97DA2">
          <w:rPr>
            <w:rFonts w:ascii="Verdana" w:eastAsia="Times New Roman" w:hAnsi="Verdana" w:cs="Helvetica"/>
            <w:color w:val="0070A8"/>
            <w:sz w:val="21"/>
            <w:szCs w:val="21"/>
            <w:u w:val="single"/>
            <w:lang w:eastAsia="en-GB"/>
          </w:rPr>
          <w:t>Edit topic</w:t>
        </w:r>
      </w:hyperlink>
    </w:p>
    <w:p w:rsidR="00E97DA2" w:rsidRPr="00E97DA2" w:rsidRDefault="00E97DA2" w:rsidP="00E97DA2">
      <w:pPr>
        <w:numPr>
          <w:ilvl w:val="1"/>
          <w:numId w:val="1"/>
        </w:numPr>
        <w:shd w:val="clear" w:color="auto" w:fill="FFFFFF"/>
        <w:spacing w:before="100" w:beforeAutospacing="1" w:after="100" w:afterAutospacing="1" w:line="300" w:lineRule="atLeast"/>
        <w:ind w:left="375"/>
        <w:rPr>
          <w:rFonts w:ascii="Verdana" w:eastAsia="Times New Roman" w:hAnsi="Verdana" w:cs="Helvetica"/>
          <w:color w:val="217A94"/>
          <w:sz w:val="21"/>
          <w:szCs w:val="21"/>
          <w:lang w:eastAsia="en-GB"/>
        </w:rPr>
      </w:pPr>
      <w:hyperlink r:id="rId8" w:tooltip="Highlight this topic as the current topic" w:history="1">
        <w:r w:rsidRPr="00E97DA2">
          <w:rPr>
            <w:rFonts w:ascii="FontAwesome" w:eastAsia="Times New Roman" w:hAnsi="FontAwesome" w:cs="Helvetica"/>
            <w:color w:val="023B59"/>
            <w:sz w:val="21"/>
            <w:szCs w:val="21"/>
            <w:lang w:eastAsia="en-GB"/>
          </w:rPr>
          <w:pict>
            <v:shape id="_x0000_i1026" type="#_x0000_t75" alt="" href="http://dysgu.ydds.ac.uk/course/view.php?id=4886&amp;sesskey=an5redDDno&amp;marker=1" title="&quot;Highlight this topic as the current topic&quot;" style="width:24pt;height:24pt" o:button="t"/>
          </w:pict>
        </w:r>
        <w:r w:rsidRPr="00E97DA2">
          <w:rPr>
            <w:rFonts w:ascii="Verdana" w:eastAsia="Times New Roman" w:hAnsi="Verdana" w:cs="Helvetica"/>
            <w:color w:val="0070A8"/>
            <w:sz w:val="21"/>
            <w:szCs w:val="21"/>
            <w:u w:val="single"/>
            <w:lang w:eastAsia="en-GB"/>
          </w:rPr>
          <w:t>Highlight</w:t>
        </w:r>
      </w:hyperlink>
    </w:p>
    <w:p w:rsidR="00E97DA2" w:rsidRPr="00E97DA2" w:rsidRDefault="00E97DA2" w:rsidP="00E97DA2">
      <w:pPr>
        <w:numPr>
          <w:ilvl w:val="1"/>
          <w:numId w:val="1"/>
        </w:numPr>
        <w:shd w:val="clear" w:color="auto" w:fill="FFFFFF"/>
        <w:spacing w:before="100" w:beforeAutospacing="1" w:after="100" w:afterAutospacing="1" w:line="300" w:lineRule="atLeast"/>
        <w:ind w:left="375"/>
        <w:rPr>
          <w:rFonts w:ascii="Verdana" w:eastAsia="Times New Roman" w:hAnsi="Verdana" w:cs="Helvetica"/>
          <w:color w:val="217A94"/>
          <w:sz w:val="21"/>
          <w:szCs w:val="21"/>
          <w:lang w:eastAsia="en-GB"/>
        </w:rPr>
      </w:pPr>
      <w:hyperlink r:id="rId9" w:tooltip="Hide topic" w:history="1">
        <w:r w:rsidRPr="00E97DA2">
          <w:rPr>
            <w:rFonts w:ascii="FontAwesome" w:eastAsia="Times New Roman" w:hAnsi="FontAwesome" w:cs="Helvetica"/>
            <w:color w:val="023B59"/>
            <w:sz w:val="21"/>
            <w:szCs w:val="21"/>
            <w:lang w:eastAsia="en-GB"/>
          </w:rPr>
          <w:pict>
            <v:shape id="_x0000_i1027" type="#_x0000_t75" alt="" href="http://dysgu.ydds.ac.uk/course/view.php?id=4886&amp;sesskey=an5redDDno&amp;hide=1" title="&quot;Hide topic&quot;" style="width:24pt;height:24pt" o:button="t"/>
          </w:pict>
        </w:r>
        <w:r w:rsidRPr="00E97DA2">
          <w:rPr>
            <w:rFonts w:ascii="Verdana" w:eastAsia="Times New Roman" w:hAnsi="Verdana" w:cs="Helvetica"/>
            <w:color w:val="0070A8"/>
            <w:sz w:val="21"/>
            <w:szCs w:val="21"/>
            <w:u w:val="single"/>
            <w:lang w:eastAsia="en-GB"/>
          </w:rPr>
          <w:t>Hide topic</w:t>
        </w:r>
      </w:hyperlink>
    </w:p>
    <w:p w:rsidR="00E97DA2" w:rsidRPr="00E97DA2" w:rsidRDefault="00E97DA2" w:rsidP="00E97DA2">
      <w:pPr>
        <w:numPr>
          <w:ilvl w:val="1"/>
          <w:numId w:val="1"/>
        </w:numPr>
        <w:shd w:val="clear" w:color="auto" w:fill="FFFFFF"/>
        <w:spacing w:before="100" w:beforeAutospacing="1" w:after="100" w:afterAutospacing="1" w:line="300" w:lineRule="atLeast"/>
        <w:ind w:left="375"/>
        <w:rPr>
          <w:rFonts w:ascii="Verdana" w:eastAsia="Times New Roman" w:hAnsi="Verdana" w:cs="Helvetica"/>
          <w:color w:val="217A94"/>
          <w:sz w:val="21"/>
          <w:szCs w:val="21"/>
          <w:lang w:eastAsia="en-GB"/>
        </w:rPr>
      </w:pPr>
      <w:hyperlink r:id="rId10" w:tooltip="Delete topic" w:history="1">
        <w:r w:rsidRPr="00E97DA2">
          <w:rPr>
            <w:rFonts w:ascii="FontAwesome" w:eastAsia="Times New Roman" w:hAnsi="FontAwesome" w:cs="Helvetica"/>
            <w:color w:val="023B59"/>
            <w:sz w:val="21"/>
            <w:szCs w:val="21"/>
            <w:lang w:eastAsia="en-GB"/>
          </w:rPr>
          <w:pict>
            <v:shape id="_x0000_i1028" type="#_x0000_t75" alt="" href="http://dysgu.ydds.ac.uk/course/editsection.php?id=91958&amp;sr=0&amp;delete=1" title="&quot;Delete topic&quot;" style="width:24pt;height:24pt" o:button="t"/>
          </w:pict>
        </w:r>
        <w:r w:rsidRPr="00E97DA2">
          <w:rPr>
            <w:rFonts w:ascii="Verdana" w:eastAsia="Times New Roman" w:hAnsi="Verdana" w:cs="Helvetica"/>
            <w:color w:val="0070A8"/>
            <w:sz w:val="21"/>
            <w:szCs w:val="21"/>
            <w:u w:val="single"/>
            <w:lang w:eastAsia="en-GB"/>
          </w:rPr>
          <w:t>Delete topic</w:t>
        </w:r>
      </w:hyperlink>
    </w:p>
    <w:p w:rsidR="00E97DA2" w:rsidRPr="00E97DA2" w:rsidRDefault="00E97DA2" w:rsidP="00E97DA2">
      <w:pPr>
        <w:shd w:val="clear" w:color="auto" w:fill="FFFFFF"/>
        <w:spacing w:before="150" w:after="150" w:line="600" w:lineRule="atLeast"/>
        <w:outlineLvl w:val="3"/>
        <w:rPr>
          <w:rFonts w:ascii="Verdana" w:eastAsia="Times New Roman" w:hAnsi="Verdana" w:cs="Helvetica"/>
          <w:b/>
          <w:bCs/>
          <w:color w:val="217A94"/>
          <w:sz w:val="36"/>
          <w:szCs w:val="36"/>
          <w:lang w:eastAsia="en-GB"/>
        </w:rPr>
      </w:pPr>
      <w:hyperlink r:id="rId11" w:tooltip="Edit topic name" w:history="1">
        <w:r w:rsidRPr="00E97DA2">
          <w:rPr>
            <w:rFonts w:ascii="inherit" w:eastAsia="Times New Roman" w:hAnsi="inherit" w:cs="Helvetica"/>
            <w:b/>
            <w:bCs/>
            <w:color w:val="0070A8"/>
            <w:sz w:val="36"/>
            <w:szCs w:val="36"/>
            <w:u w:val="single"/>
            <w:lang w:eastAsia="en-GB"/>
          </w:rPr>
          <w:t xml:space="preserve">John Keats </w:t>
        </w:r>
        <w:r w:rsidRPr="00E97DA2">
          <w:rPr>
            <w:rFonts w:ascii="FontAwesome" w:eastAsia="Times New Roman" w:hAnsi="FontAwesome" w:cs="Helvetica"/>
            <w:color w:val="023B59"/>
            <w:sz w:val="21"/>
            <w:szCs w:val="21"/>
            <w:lang w:eastAsia="en-GB"/>
          </w:rPr>
          <w:pict>
            <v:shape id="_x0000_i1029" type="#_x0000_t75" alt="Edit topic name" style="width:24pt;height:24pt"/>
          </w:pict>
        </w:r>
      </w:hyperlink>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b/>
          <w:bCs/>
          <w:color w:val="217A94"/>
          <w:sz w:val="21"/>
          <w:szCs w:val="21"/>
          <w:lang w:eastAsia="en-GB"/>
        </w:rPr>
        <w:t>The Last Journey of John</w:t>
      </w:r>
      <w:proofErr w:type="gramStart"/>
      <w:r w:rsidRPr="00E97DA2">
        <w:rPr>
          <w:rFonts w:ascii="Verdana" w:eastAsia="Times New Roman" w:hAnsi="Verdana" w:cs="Helvetica"/>
          <w:b/>
          <w:bCs/>
          <w:color w:val="217A94"/>
          <w:sz w:val="21"/>
          <w:szCs w:val="21"/>
          <w:lang w:eastAsia="en-GB"/>
        </w:rPr>
        <w:t>  Keats</w:t>
      </w:r>
      <w:proofErr w:type="gramEnd"/>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color w:val="217A94"/>
          <w:sz w:val="21"/>
          <w:szCs w:val="21"/>
          <w:lang w:eastAsia="en-GB"/>
        </w:rPr>
        <w:pict>
          <v:shape id="_x0000_i1030" type="#_x0000_t75" alt="photo of John Ketas" style="width:112.5pt;height:172.5pt"/>
        </w:pic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i/>
          <w:iCs/>
          <w:color w:val="217A94"/>
          <w:sz w:val="15"/>
          <w:lang w:eastAsia="en-GB"/>
        </w:rPr>
        <w:t>John Keats</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i/>
          <w:iCs/>
          <w:color w:val="217A94"/>
          <w:sz w:val="21"/>
          <w:szCs w:val="21"/>
          <w:lang w:eastAsia="en-GB"/>
        </w:rPr>
        <w:t>John Keats</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proofErr w:type="gramStart"/>
      <w:r w:rsidRPr="00E97DA2">
        <w:rPr>
          <w:rFonts w:ascii="Verdana" w:eastAsia="Times New Roman" w:hAnsi="Verdana" w:cs="Helvetica"/>
          <w:i/>
          <w:iCs/>
          <w:color w:val="217A94"/>
          <w:sz w:val="21"/>
          <w:szCs w:val="21"/>
          <w:lang w:eastAsia="en-GB"/>
        </w:rPr>
        <w:t>The Last Journey of John Keats.</w:t>
      </w:r>
      <w:proofErr w:type="gramEnd"/>
      <w:r w:rsidRPr="00E97DA2">
        <w:rPr>
          <w:rFonts w:ascii="Verdana" w:eastAsia="Times New Roman" w:hAnsi="Verdana" w:cs="Helvetica"/>
          <w:i/>
          <w:iCs/>
          <w:color w:val="217A94"/>
          <w:sz w:val="21"/>
          <w:szCs w:val="21"/>
          <w:lang w:eastAsia="en-GB"/>
        </w:rPr>
        <w:t xml:space="preserve"> </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i/>
          <w:iCs/>
          <w:color w:val="217A94"/>
          <w:sz w:val="21"/>
          <w:szCs w:val="21"/>
          <w:lang w:eastAsia="en-GB"/>
        </w:rPr>
        <w:t xml:space="preserve">Ode </w:t>
      </w:r>
      <w:proofErr w:type="gramStart"/>
      <w:r w:rsidRPr="00E97DA2">
        <w:rPr>
          <w:rFonts w:ascii="Verdana" w:eastAsia="Times New Roman" w:hAnsi="Verdana" w:cs="Helvetica"/>
          <w:i/>
          <w:iCs/>
          <w:color w:val="217A94"/>
          <w:sz w:val="21"/>
          <w:szCs w:val="21"/>
          <w:lang w:eastAsia="en-GB"/>
        </w:rPr>
        <w:t>To A</w:t>
      </w:r>
      <w:proofErr w:type="gramEnd"/>
      <w:r w:rsidRPr="00E97DA2">
        <w:rPr>
          <w:rFonts w:ascii="Verdana" w:eastAsia="Times New Roman" w:hAnsi="Verdana" w:cs="Helvetica"/>
          <w:i/>
          <w:iCs/>
          <w:color w:val="217A94"/>
          <w:sz w:val="21"/>
          <w:szCs w:val="21"/>
          <w:lang w:eastAsia="en-GB"/>
        </w:rPr>
        <w:t xml:space="preserve"> Nightingale </w:t>
      </w:r>
      <w:r w:rsidRPr="00E97DA2">
        <w:rPr>
          <w:rFonts w:ascii="Verdana" w:eastAsia="Times New Roman" w:hAnsi="Verdana" w:cs="Helvetica"/>
          <w:color w:val="217A94"/>
          <w:sz w:val="21"/>
          <w:szCs w:val="21"/>
          <w:lang w:eastAsia="en-GB"/>
        </w:rPr>
        <w:t>to my mind, is a poem about Creativity.</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color w:val="217A94"/>
          <w:sz w:val="21"/>
          <w:szCs w:val="21"/>
          <w:lang w:eastAsia="en-GB"/>
        </w:rPr>
        <w:t xml:space="preserve">The nightingale is a metaphor for that almost indefinable spirit that is creativity: </w:t>
      </w:r>
      <w:proofErr w:type="gramStart"/>
      <w:r w:rsidRPr="00E97DA2">
        <w:rPr>
          <w:rFonts w:ascii="Verdana" w:eastAsia="Times New Roman" w:hAnsi="Verdana" w:cs="Helvetica"/>
          <w:color w:val="217A94"/>
          <w:sz w:val="21"/>
          <w:szCs w:val="21"/>
          <w:lang w:eastAsia="en-GB"/>
        </w:rPr>
        <w:t>it’s  </w:t>
      </w:r>
      <w:r w:rsidRPr="00E97DA2">
        <w:rPr>
          <w:rFonts w:ascii="Verdana" w:eastAsia="Times New Roman" w:hAnsi="Verdana" w:cs="Helvetica"/>
          <w:i/>
          <w:iCs/>
          <w:color w:val="217A94"/>
          <w:sz w:val="21"/>
          <w:szCs w:val="21"/>
          <w:lang w:eastAsia="en-GB"/>
        </w:rPr>
        <w:t>the</w:t>
      </w:r>
      <w:proofErr w:type="gramEnd"/>
      <w:r w:rsidRPr="00E97DA2">
        <w:rPr>
          <w:rFonts w:ascii="Verdana" w:eastAsia="Times New Roman" w:hAnsi="Verdana" w:cs="Helvetica"/>
          <w:i/>
          <w:iCs/>
          <w:color w:val="217A94"/>
          <w:sz w:val="21"/>
          <w:szCs w:val="21"/>
          <w:lang w:eastAsia="en-GB"/>
        </w:rPr>
        <w:t xml:space="preserve"> force that through the green fuse drives the flower</w:t>
      </w:r>
      <w:r w:rsidRPr="00E97DA2">
        <w:rPr>
          <w:rFonts w:ascii="Verdana" w:eastAsia="Times New Roman" w:hAnsi="Verdana" w:cs="Helvetica"/>
          <w:color w:val="217A94"/>
          <w:sz w:val="21"/>
          <w:szCs w:val="21"/>
          <w:lang w:eastAsia="en-GB"/>
        </w:rPr>
        <w:t xml:space="preserve">. It’s immortal. The nightingale (as a species) represents the force of immortality that is creativity. Keats, in his poem, is longing to be a part of that and, in fact, becomes a part of it with his engagement with the language of death that is creative language. I don’t mean </w:t>
      </w:r>
      <w:r w:rsidRPr="00E97DA2">
        <w:rPr>
          <w:rFonts w:ascii="Verdana" w:eastAsia="Times New Roman" w:hAnsi="Verdana" w:cs="Helvetica"/>
          <w:i/>
          <w:iCs/>
          <w:color w:val="217A94"/>
          <w:sz w:val="21"/>
          <w:szCs w:val="21"/>
          <w:lang w:eastAsia="en-GB"/>
        </w:rPr>
        <w:t xml:space="preserve">nothingness </w:t>
      </w:r>
      <w:r w:rsidRPr="00E97DA2">
        <w:rPr>
          <w:rFonts w:ascii="Verdana" w:eastAsia="Times New Roman" w:hAnsi="Verdana" w:cs="Helvetica"/>
          <w:color w:val="217A94"/>
          <w:sz w:val="21"/>
          <w:szCs w:val="21"/>
          <w:lang w:eastAsia="en-GB"/>
        </w:rPr>
        <w:t xml:space="preserve">but that mysterious infinity that implies </w:t>
      </w:r>
      <w:r w:rsidRPr="00E97DA2">
        <w:rPr>
          <w:rFonts w:ascii="Verdana" w:eastAsia="Times New Roman" w:hAnsi="Verdana" w:cs="Helvetica"/>
          <w:i/>
          <w:iCs/>
          <w:color w:val="217A94"/>
          <w:sz w:val="21"/>
          <w:szCs w:val="21"/>
          <w:lang w:eastAsia="en-GB"/>
        </w:rPr>
        <w:t xml:space="preserve">being. </w:t>
      </w:r>
      <w:r w:rsidRPr="00E97DA2">
        <w:rPr>
          <w:rFonts w:ascii="Verdana" w:eastAsia="Times New Roman" w:hAnsi="Verdana" w:cs="Helvetica"/>
          <w:color w:val="217A94"/>
          <w:sz w:val="21"/>
          <w:szCs w:val="21"/>
          <w:lang w:eastAsia="en-GB"/>
        </w:rPr>
        <w:t xml:space="preserve">Keats’ quest was to find this language and in his miraculous year (1819) he got as close to it as anyone, perhaps because he was so close to death. The language of death and creativity is not a despairing language though it may be sorrowful; it’s something almost </w:t>
      </w:r>
      <w:proofErr w:type="spellStart"/>
      <w:r w:rsidRPr="00E97DA2">
        <w:rPr>
          <w:rFonts w:ascii="Verdana" w:eastAsia="Times New Roman" w:hAnsi="Verdana" w:cs="Helvetica"/>
          <w:color w:val="217A94"/>
          <w:sz w:val="21"/>
          <w:szCs w:val="21"/>
          <w:lang w:eastAsia="en-GB"/>
        </w:rPr>
        <w:t>noumenal</w:t>
      </w:r>
      <w:proofErr w:type="spellEnd"/>
      <w:r w:rsidRPr="00E97DA2">
        <w:rPr>
          <w:rFonts w:ascii="Verdana" w:eastAsia="Times New Roman" w:hAnsi="Verdana" w:cs="Helvetica"/>
          <w:color w:val="217A94"/>
          <w:sz w:val="21"/>
          <w:szCs w:val="21"/>
          <w:lang w:eastAsia="en-GB"/>
        </w:rPr>
        <w:t xml:space="preserve">: at the mysterious centre of things. It’s a sanctuary and in a quotidian sense he flirts with it with the “draught of vintage” and the “blissful </w:t>
      </w:r>
      <w:proofErr w:type="spellStart"/>
      <w:r w:rsidRPr="00E97DA2">
        <w:rPr>
          <w:rFonts w:ascii="Verdana" w:eastAsia="Times New Roman" w:hAnsi="Verdana" w:cs="Helvetica"/>
          <w:color w:val="217A94"/>
          <w:sz w:val="21"/>
          <w:szCs w:val="21"/>
          <w:lang w:eastAsia="en-GB"/>
        </w:rPr>
        <w:t>Hippocrene</w:t>
      </w:r>
      <w:proofErr w:type="spellEnd"/>
      <w:r w:rsidRPr="00E97DA2">
        <w:rPr>
          <w:rFonts w:ascii="Verdana" w:eastAsia="Times New Roman" w:hAnsi="Verdana" w:cs="Helvetica"/>
          <w:color w:val="217A94"/>
          <w:sz w:val="21"/>
          <w:szCs w:val="21"/>
          <w:lang w:eastAsia="en-GB"/>
        </w:rPr>
        <w:t xml:space="preserve">” and, for a while anyway, is able to escape life and with the nightingale and its immortal voice, “fade away into the forest dim”. </w:t>
      </w:r>
      <w:proofErr w:type="gramStart"/>
      <w:r w:rsidRPr="00E97DA2">
        <w:rPr>
          <w:rFonts w:ascii="Verdana" w:eastAsia="Times New Roman" w:hAnsi="Verdana" w:cs="Helvetica"/>
          <w:color w:val="217A94"/>
          <w:sz w:val="21"/>
          <w:szCs w:val="21"/>
          <w:lang w:eastAsia="en-GB"/>
        </w:rPr>
        <w:t>Away from the pain of dying.</w:t>
      </w:r>
      <w:proofErr w:type="gramEnd"/>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color w:val="217A94"/>
          <w:sz w:val="21"/>
          <w:szCs w:val="21"/>
          <w:lang w:eastAsia="en-GB"/>
        </w:rPr>
        <w:lastRenderedPageBreak/>
        <w:t>This lesson is based upon the documentary in which the Poet Laureate Andrew Motion retraces the last journey of the dying poet.</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i/>
          <w:iCs/>
          <w:color w:val="217A94"/>
          <w:sz w:val="21"/>
          <w:lang w:eastAsia="en-GB"/>
        </w:rPr>
        <w:t>After watching the video:</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color w:val="217A94"/>
          <w:sz w:val="21"/>
          <w:szCs w:val="21"/>
          <w:lang w:eastAsia="en-GB"/>
        </w:rPr>
        <w:t>Initially write some lines on what you’ve just seen.</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color w:val="217A94"/>
          <w:sz w:val="21"/>
          <w:szCs w:val="21"/>
          <w:lang w:eastAsia="en-GB"/>
        </w:rPr>
        <w:t>You may want to write your own homage to creativity and may like to consider my interpretation of the poem or your own. It's always important to appreciate a poem in your own way.</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color w:val="217A94"/>
          <w:sz w:val="21"/>
          <w:szCs w:val="21"/>
          <w:lang w:eastAsia="en-GB"/>
        </w:rPr>
        <w:t xml:space="preserve">What about </w:t>
      </w:r>
      <w:r w:rsidRPr="00E97DA2">
        <w:rPr>
          <w:rFonts w:ascii="Verdana" w:eastAsia="Times New Roman" w:hAnsi="Verdana" w:cs="Helvetica"/>
          <w:i/>
          <w:iCs/>
          <w:color w:val="217A94"/>
          <w:sz w:val="21"/>
          <w:szCs w:val="21"/>
          <w:lang w:eastAsia="en-GB"/>
        </w:rPr>
        <w:t xml:space="preserve">Ode to a Nightingale </w:t>
      </w:r>
      <w:r w:rsidRPr="00E97DA2">
        <w:rPr>
          <w:rFonts w:ascii="Verdana" w:eastAsia="Times New Roman" w:hAnsi="Verdana" w:cs="Helvetica"/>
          <w:color w:val="217A94"/>
          <w:sz w:val="21"/>
          <w:szCs w:val="21"/>
          <w:lang w:eastAsia="en-GB"/>
        </w:rPr>
        <w:t xml:space="preserve">as a kind of manifesto for Romanticism in its </w:t>
      </w:r>
      <w:proofErr w:type="spellStart"/>
      <w:r w:rsidRPr="00E97DA2">
        <w:rPr>
          <w:rFonts w:ascii="Verdana" w:eastAsia="Times New Roman" w:hAnsi="Verdana" w:cs="Helvetica"/>
          <w:color w:val="217A94"/>
          <w:sz w:val="21"/>
          <w:szCs w:val="21"/>
          <w:lang w:eastAsia="en-GB"/>
        </w:rPr>
        <w:t>eulogising</w:t>
      </w:r>
      <w:proofErr w:type="spellEnd"/>
      <w:r w:rsidRPr="00E97DA2">
        <w:rPr>
          <w:rFonts w:ascii="Verdana" w:eastAsia="Times New Roman" w:hAnsi="Verdana" w:cs="Helvetica"/>
          <w:color w:val="217A94"/>
          <w:sz w:val="21"/>
          <w:szCs w:val="21"/>
          <w:lang w:eastAsia="en-GB"/>
        </w:rPr>
        <w:t xml:space="preserve"> of escape from reality (by means of whatever “</w:t>
      </w:r>
      <w:proofErr w:type="spellStart"/>
      <w:r w:rsidRPr="00E97DA2">
        <w:rPr>
          <w:rFonts w:ascii="Verdana" w:eastAsia="Times New Roman" w:hAnsi="Verdana" w:cs="Helvetica"/>
          <w:color w:val="217A94"/>
          <w:sz w:val="21"/>
          <w:szCs w:val="21"/>
          <w:lang w:eastAsia="en-GB"/>
        </w:rPr>
        <w:t>Hippocrene</w:t>
      </w:r>
      <w:proofErr w:type="spellEnd"/>
      <w:r w:rsidRPr="00E97DA2">
        <w:rPr>
          <w:rFonts w:ascii="Verdana" w:eastAsia="Times New Roman" w:hAnsi="Verdana" w:cs="Helvetica"/>
          <w:color w:val="217A94"/>
          <w:sz w:val="21"/>
          <w:szCs w:val="21"/>
          <w:lang w:eastAsia="en-GB"/>
        </w:rPr>
        <w:t>”?)</w:t>
      </w:r>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proofErr w:type="gramStart"/>
      <w:r w:rsidRPr="00E97DA2">
        <w:rPr>
          <w:rFonts w:ascii="Verdana" w:eastAsia="Times New Roman" w:hAnsi="Verdana" w:cs="Helvetica"/>
          <w:color w:val="217A94"/>
          <w:sz w:val="21"/>
          <w:szCs w:val="21"/>
          <w:lang w:eastAsia="en-GB"/>
        </w:rPr>
        <w:t xml:space="preserve">The point Motion makes about the </w:t>
      </w:r>
      <w:r w:rsidRPr="00E97DA2">
        <w:rPr>
          <w:rFonts w:ascii="Verdana" w:eastAsia="Times New Roman" w:hAnsi="Verdana" w:cs="Helvetica"/>
          <w:i/>
          <w:iCs/>
          <w:color w:val="217A94"/>
          <w:sz w:val="21"/>
          <w:szCs w:val="21"/>
          <w:lang w:eastAsia="en-GB"/>
        </w:rPr>
        <w:t xml:space="preserve">nothingness </w:t>
      </w:r>
      <w:r w:rsidRPr="00E97DA2">
        <w:rPr>
          <w:rFonts w:ascii="Verdana" w:eastAsia="Times New Roman" w:hAnsi="Verdana" w:cs="Helvetica"/>
          <w:color w:val="217A94"/>
          <w:sz w:val="21"/>
          <w:szCs w:val="21"/>
          <w:lang w:eastAsia="en-GB"/>
        </w:rPr>
        <w:t xml:space="preserve">of the calm sea contrasting with Vesuvius and Keats’ own volcanic creativity; this person, Keats, full of </w:t>
      </w:r>
      <w:r w:rsidRPr="00E97DA2">
        <w:rPr>
          <w:rFonts w:ascii="Verdana" w:eastAsia="Times New Roman" w:hAnsi="Verdana" w:cs="Helvetica"/>
          <w:i/>
          <w:iCs/>
          <w:color w:val="217A94"/>
          <w:sz w:val="21"/>
          <w:szCs w:val="21"/>
          <w:lang w:eastAsia="en-GB"/>
        </w:rPr>
        <w:t xml:space="preserve">something </w:t>
      </w:r>
      <w:r w:rsidRPr="00E97DA2">
        <w:rPr>
          <w:rFonts w:ascii="Verdana" w:eastAsia="Times New Roman" w:hAnsi="Verdana" w:cs="Helvetica"/>
          <w:color w:val="217A94"/>
          <w:sz w:val="21"/>
          <w:szCs w:val="21"/>
          <w:lang w:eastAsia="en-GB"/>
        </w:rPr>
        <w:t xml:space="preserve">and the immortality and </w:t>
      </w:r>
      <w:proofErr w:type="spellStart"/>
      <w:r w:rsidRPr="00E97DA2">
        <w:rPr>
          <w:rFonts w:ascii="Verdana" w:eastAsia="Times New Roman" w:hAnsi="Verdana" w:cs="Helvetica"/>
          <w:i/>
          <w:iCs/>
          <w:color w:val="217A94"/>
          <w:sz w:val="21"/>
          <w:szCs w:val="21"/>
          <w:lang w:eastAsia="en-GB"/>
        </w:rPr>
        <w:t>somethingness</w:t>
      </w:r>
      <w:proofErr w:type="spellEnd"/>
      <w:r w:rsidRPr="00E97DA2">
        <w:rPr>
          <w:rFonts w:ascii="Verdana" w:eastAsia="Times New Roman" w:hAnsi="Verdana" w:cs="Helvetica"/>
          <w:i/>
          <w:iCs/>
          <w:color w:val="217A94"/>
          <w:sz w:val="21"/>
          <w:szCs w:val="21"/>
          <w:lang w:eastAsia="en-GB"/>
        </w:rPr>
        <w:t xml:space="preserve"> </w:t>
      </w:r>
      <w:r w:rsidRPr="00E97DA2">
        <w:rPr>
          <w:rFonts w:ascii="Verdana" w:eastAsia="Times New Roman" w:hAnsi="Verdana" w:cs="Helvetica"/>
          <w:color w:val="217A94"/>
          <w:sz w:val="21"/>
          <w:szCs w:val="21"/>
          <w:lang w:eastAsia="en-GB"/>
        </w:rPr>
        <w:t>of beauty.</w:t>
      </w:r>
      <w:proofErr w:type="gramEnd"/>
    </w:p>
    <w:p w:rsidR="00E97DA2" w:rsidRPr="00E97DA2" w:rsidRDefault="00E97DA2" w:rsidP="00E97DA2">
      <w:pPr>
        <w:shd w:val="clear" w:color="auto" w:fill="FFFFFF"/>
        <w:spacing w:after="150" w:line="300" w:lineRule="atLeast"/>
        <w:rPr>
          <w:rFonts w:ascii="Verdana" w:eastAsia="Times New Roman" w:hAnsi="Verdana" w:cs="Helvetica"/>
          <w:color w:val="217A94"/>
          <w:sz w:val="21"/>
          <w:szCs w:val="21"/>
          <w:lang w:eastAsia="en-GB"/>
        </w:rPr>
      </w:pPr>
      <w:r w:rsidRPr="00E97DA2">
        <w:rPr>
          <w:rFonts w:ascii="Verdana" w:eastAsia="Times New Roman" w:hAnsi="Verdana" w:cs="Helvetica"/>
          <w:color w:val="217A94"/>
          <w:sz w:val="21"/>
          <w:szCs w:val="21"/>
          <w:lang w:eastAsia="en-GB"/>
        </w:rPr>
        <w:t>Before you write or rewrite, do your own research: read some of Keats’ letters to Fanny and some of his poetry.</w:t>
      </w:r>
    </w:p>
    <w:p w:rsidR="00927930" w:rsidRDefault="00927930"/>
    <w:sectPr w:rsidR="00927930" w:rsidSect="0092793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FontAwesome">
    <w:altName w:val="Times New Roman"/>
    <w:charset w:val="00"/>
    <w:family w:val="auto"/>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BB4411"/>
    <w:multiLevelType w:val="multilevel"/>
    <w:tmpl w:val="A87AE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97DA2"/>
    <w:rsid w:val="00927930"/>
    <w:rsid w:val="00E97D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9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97DA2"/>
    <w:rPr>
      <w:i/>
      <w:iCs/>
    </w:rPr>
  </w:style>
  <w:style w:type="paragraph" w:styleId="BalloonText">
    <w:name w:val="Balloon Text"/>
    <w:basedOn w:val="Normal"/>
    <w:link w:val="BalloonTextChar"/>
    <w:uiPriority w:val="99"/>
    <w:semiHidden/>
    <w:unhideWhenUsed/>
    <w:rsid w:val="00E97D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D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2105005">
      <w:bodyDiv w:val="1"/>
      <w:marLeft w:val="0"/>
      <w:marRight w:val="0"/>
      <w:marTop w:val="0"/>
      <w:marBottom w:val="0"/>
      <w:divBdr>
        <w:top w:val="none" w:sz="0" w:space="0" w:color="auto"/>
        <w:left w:val="none" w:sz="0" w:space="0" w:color="auto"/>
        <w:bottom w:val="none" w:sz="0" w:space="0" w:color="auto"/>
        <w:right w:val="none" w:sz="0" w:space="0" w:color="auto"/>
      </w:divBdr>
      <w:divsChild>
        <w:div w:id="1086341602">
          <w:marLeft w:val="0"/>
          <w:marRight w:val="0"/>
          <w:marTop w:val="0"/>
          <w:marBottom w:val="0"/>
          <w:divBdr>
            <w:top w:val="none" w:sz="0" w:space="0" w:color="auto"/>
            <w:left w:val="none" w:sz="0" w:space="0" w:color="auto"/>
            <w:bottom w:val="none" w:sz="0" w:space="0" w:color="auto"/>
            <w:right w:val="none" w:sz="0" w:space="0" w:color="auto"/>
          </w:divBdr>
          <w:divsChild>
            <w:div w:id="1273393905">
              <w:marLeft w:val="0"/>
              <w:marRight w:val="0"/>
              <w:marTop w:val="150"/>
              <w:marBottom w:val="0"/>
              <w:divBdr>
                <w:top w:val="none" w:sz="0" w:space="0" w:color="auto"/>
                <w:left w:val="none" w:sz="0" w:space="0" w:color="auto"/>
                <w:bottom w:val="none" w:sz="0" w:space="0" w:color="auto"/>
                <w:right w:val="none" w:sz="0" w:space="0" w:color="auto"/>
              </w:divBdr>
              <w:divsChild>
                <w:div w:id="1262372881">
                  <w:marLeft w:val="0"/>
                  <w:marRight w:val="0"/>
                  <w:marTop w:val="0"/>
                  <w:marBottom w:val="0"/>
                  <w:divBdr>
                    <w:top w:val="none" w:sz="0" w:space="0" w:color="auto"/>
                    <w:left w:val="none" w:sz="0" w:space="0" w:color="auto"/>
                    <w:bottom w:val="none" w:sz="0" w:space="0" w:color="auto"/>
                    <w:right w:val="none" w:sz="0" w:space="0" w:color="auto"/>
                  </w:divBdr>
                  <w:divsChild>
                    <w:div w:id="80027425">
                      <w:marLeft w:val="0"/>
                      <w:marRight w:val="0"/>
                      <w:marTop w:val="0"/>
                      <w:marBottom w:val="0"/>
                      <w:divBdr>
                        <w:top w:val="none" w:sz="0" w:space="0" w:color="auto"/>
                        <w:left w:val="none" w:sz="0" w:space="0" w:color="auto"/>
                        <w:bottom w:val="none" w:sz="0" w:space="0" w:color="auto"/>
                        <w:right w:val="none" w:sz="0" w:space="0" w:color="auto"/>
                      </w:divBdr>
                      <w:divsChild>
                        <w:div w:id="83308611">
                          <w:marLeft w:val="0"/>
                          <w:marRight w:val="0"/>
                          <w:marTop w:val="0"/>
                          <w:marBottom w:val="0"/>
                          <w:divBdr>
                            <w:top w:val="none" w:sz="0" w:space="0" w:color="auto"/>
                            <w:left w:val="none" w:sz="0" w:space="0" w:color="auto"/>
                            <w:bottom w:val="none" w:sz="0" w:space="0" w:color="auto"/>
                            <w:right w:val="none" w:sz="0" w:space="0" w:color="auto"/>
                          </w:divBdr>
                          <w:divsChild>
                            <w:div w:id="1181971487">
                              <w:marLeft w:val="0"/>
                              <w:marRight w:val="0"/>
                              <w:marTop w:val="0"/>
                              <w:marBottom w:val="0"/>
                              <w:divBdr>
                                <w:top w:val="none" w:sz="0" w:space="0" w:color="auto"/>
                                <w:left w:val="none" w:sz="0" w:space="0" w:color="auto"/>
                                <w:bottom w:val="none" w:sz="0" w:space="0" w:color="auto"/>
                                <w:right w:val="none" w:sz="0" w:space="0" w:color="auto"/>
                              </w:divBdr>
                              <w:divsChild>
                                <w:div w:id="589581102">
                                  <w:marLeft w:val="0"/>
                                  <w:marRight w:val="0"/>
                                  <w:marTop w:val="0"/>
                                  <w:marBottom w:val="0"/>
                                  <w:divBdr>
                                    <w:top w:val="none" w:sz="0" w:space="0" w:color="auto"/>
                                    <w:left w:val="none" w:sz="0" w:space="0" w:color="auto"/>
                                    <w:bottom w:val="none" w:sz="0" w:space="0" w:color="auto"/>
                                    <w:right w:val="none" w:sz="0" w:space="0" w:color="auto"/>
                                  </w:divBdr>
                                  <w:divsChild>
                                    <w:div w:id="1293100680">
                                      <w:marLeft w:val="0"/>
                                      <w:marRight w:val="0"/>
                                      <w:marTop w:val="0"/>
                                      <w:marBottom w:val="0"/>
                                      <w:divBdr>
                                        <w:top w:val="none" w:sz="0" w:space="0" w:color="auto"/>
                                        <w:left w:val="none" w:sz="0" w:space="0" w:color="auto"/>
                                        <w:bottom w:val="none" w:sz="0" w:space="0" w:color="auto"/>
                                        <w:right w:val="none" w:sz="0" w:space="0" w:color="auto"/>
                                      </w:divBdr>
                                      <w:divsChild>
                                        <w:div w:id="106118887">
                                          <w:marLeft w:val="0"/>
                                          <w:marRight w:val="0"/>
                                          <w:marTop w:val="0"/>
                                          <w:marBottom w:val="0"/>
                                          <w:divBdr>
                                            <w:top w:val="none" w:sz="0" w:space="0" w:color="auto"/>
                                            <w:left w:val="none" w:sz="0" w:space="0" w:color="auto"/>
                                            <w:bottom w:val="none" w:sz="0" w:space="0" w:color="auto"/>
                                            <w:right w:val="none" w:sz="0" w:space="0" w:color="auto"/>
                                          </w:divBdr>
                                          <w:divsChild>
                                            <w:div w:id="6283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7553">
                                      <w:marLeft w:val="0"/>
                                      <w:marRight w:val="0"/>
                                      <w:marTop w:val="0"/>
                                      <w:marBottom w:val="0"/>
                                      <w:divBdr>
                                        <w:top w:val="none" w:sz="0" w:space="0" w:color="auto"/>
                                        <w:left w:val="none" w:sz="0" w:space="0" w:color="auto"/>
                                        <w:bottom w:val="none" w:sz="0" w:space="0" w:color="auto"/>
                                        <w:right w:val="none" w:sz="0" w:space="0" w:color="auto"/>
                                      </w:divBdr>
                                      <w:divsChild>
                                        <w:div w:id="1529874306">
                                          <w:marLeft w:val="0"/>
                                          <w:marRight w:val="0"/>
                                          <w:marTop w:val="0"/>
                                          <w:marBottom w:val="0"/>
                                          <w:divBdr>
                                            <w:top w:val="none" w:sz="0" w:space="0" w:color="auto"/>
                                            <w:left w:val="none" w:sz="0" w:space="0" w:color="auto"/>
                                            <w:bottom w:val="none" w:sz="0" w:space="0" w:color="auto"/>
                                            <w:right w:val="none" w:sz="0" w:space="0" w:color="auto"/>
                                          </w:divBdr>
                                          <w:divsChild>
                                            <w:div w:id="113864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ysgu.ydds.ac.uk/course/view.php?id=4886&amp;sesskey=an5redDDno&amp;marker=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ysgu.ydds.ac.uk/course/editsection.php?id=91958&amp;sr=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ysgu.ydds.ac.uk/course/view.php?id=4886&amp;notifyeditingon=1" TargetMode="External"/><Relationship Id="rId11" Type="http://schemas.openxmlformats.org/officeDocument/2006/relationships/hyperlink" Target="http://dysgu.ydds.ac.uk/course/view.php?id=4886&amp;notifyeditingon=1" TargetMode="External"/><Relationship Id="rId5" Type="http://schemas.openxmlformats.org/officeDocument/2006/relationships/image" Target="media/image1.gif"/><Relationship Id="rId10" Type="http://schemas.openxmlformats.org/officeDocument/2006/relationships/hyperlink" Target="http://dysgu.ydds.ac.uk/course/editsection.php?id=91958&amp;sr=0&amp;delete=1" TargetMode="External"/><Relationship Id="rId4" Type="http://schemas.openxmlformats.org/officeDocument/2006/relationships/webSettings" Target="webSettings.xml"/><Relationship Id="rId9" Type="http://schemas.openxmlformats.org/officeDocument/2006/relationships/hyperlink" Target="http://dysgu.ydds.ac.uk/course/view.php?id=4886&amp;sesskey=an5redDDno&amp;hid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2953</Characters>
  <Application>Microsoft Office Word</Application>
  <DocSecurity>0</DocSecurity>
  <Lines>24</Lines>
  <Paragraphs>6</Paragraphs>
  <ScaleCrop>false</ScaleCrop>
  <Company/>
  <LinksUpToDate>false</LinksUpToDate>
  <CharactersWithSpaces>3464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Dic Edwards</dc:creator>
  <cp:lastModifiedBy>Dic Edwards</cp:lastModifiedBy>
  <cp:revision>1</cp:revision>
  <dcterms:created xsi:type="dcterms:W3CDTF">2017-10-06T16:33:00Z</dcterms:created>
  <dcterms:modified xsi:type="dcterms:W3CDTF">2017-10-06T16:34:00Z</dcterms:modified>
</cp:coreProperties>
</file>