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1503702137"/>
        <w:docPartObj>
          <w:docPartGallery w:val="Cover Pages"/>
          <w:docPartUnique/>
        </w:docPartObj>
      </w:sdtPr>
      <w:sdtEndPr>
        <w:rPr>
          <w:sz w:val="20"/>
        </w:rPr>
      </w:sdtEndPr>
      <w:sdtContent>
        <w:p w14:paraId="30A7DDF2" w14:textId="0C81BCF0" w:rsidR="001E43EA" w:rsidRDefault="001E43EA">
          <w:pPr>
            <w:pStyle w:val="NoSpacing"/>
            <w:rPr>
              <w:sz w:val="2"/>
            </w:rPr>
          </w:pPr>
        </w:p>
        <w:p w14:paraId="32FA47F5" w14:textId="4AECEE4C" w:rsidR="001E43EA" w:rsidRDefault="001E43EA">
          <w:r>
            <w:rPr>
              <w:noProof/>
            </w:rPr>
            <mc:AlternateContent>
              <mc:Choice Requires="wps">
                <w:drawing>
                  <wp:anchor distT="0" distB="0" distL="114300" distR="114300" simplePos="0" relativeHeight="251661312" behindDoc="0" locked="0" layoutInCell="1" allowOverlap="1" wp14:anchorId="05EA0D1F" wp14:editId="5C3305E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CFBB408" w14:textId="77777777" w:rsidR="004604D5" w:rsidRDefault="004604D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Motion Simulation &amp; FEA</w:t>
                                    </w:r>
                                  </w:p>
                                </w:sdtContent>
                              </w:sdt>
                              <w:p w14:paraId="2F365493" w14:textId="77777777" w:rsidR="004604D5" w:rsidRDefault="00383A61">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604D5">
                                      <w:rPr>
                                        <w:color w:val="5B9BD5" w:themeColor="accent1"/>
                                        <w:sz w:val="36"/>
                                        <w:szCs w:val="36"/>
                                      </w:rPr>
                                      <w:t>Advanced Computational Methods (M6X00408)</w:t>
                                    </w:r>
                                  </w:sdtContent>
                                </w:sdt>
                                <w:r w:rsidR="004604D5">
                                  <w:rPr>
                                    <w:noProof/>
                                  </w:rPr>
                                  <w:t xml:space="preserve"> </w:t>
                                </w:r>
                              </w:p>
                              <w:p w14:paraId="525751AF" w14:textId="77777777" w:rsidR="004604D5" w:rsidRDefault="004604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5EA0D1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CFBB408" w14:textId="77777777" w:rsidR="004604D5" w:rsidRDefault="004604D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Motion Simulation &amp; FEA</w:t>
                              </w:r>
                            </w:p>
                          </w:sdtContent>
                        </w:sdt>
                        <w:p w14:paraId="2F365493" w14:textId="77777777" w:rsidR="004604D5" w:rsidRDefault="004604D5">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Advanced Computational Methods (M6X00408)</w:t>
                              </w:r>
                            </w:sdtContent>
                          </w:sdt>
                          <w:r>
                            <w:rPr>
                              <w:noProof/>
                            </w:rPr>
                            <w:t xml:space="preserve"> </w:t>
                          </w:r>
                        </w:p>
                        <w:p w14:paraId="525751AF" w14:textId="77777777" w:rsidR="004604D5" w:rsidRDefault="004604D5"/>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6D109AC7" wp14:editId="09802BA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9DB17" w14:textId="77777777" w:rsidR="004604D5" w:rsidRDefault="00383A61">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604D5">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646E0E4" w14:textId="77777777" w:rsidR="004604D5" w:rsidRDefault="004604D5">
                                    <w:pPr>
                                      <w:pStyle w:val="NoSpacing"/>
                                      <w:jc w:val="right"/>
                                      <w:rPr>
                                        <w:color w:val="5B9BD5" w:themeColor="accent1"/>
                                        <w:sz w:val="36"/>
                                        <w:szCs w:val="36"/>
                                      </w:rPr>
                                    </w:pPr>
                                    <w:r>
                                      <w:rPr>
                                        <w:color w:val="5B9BD5" w:themeColor="accent1"/>
                                        <w:sz w:val="36"/>
                                        <w:szCs w:val="36"/>
                                      </w:rPr>
                                      <w:t>BEng Motorcycle Engineering (4 Year Course)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109AC7"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3A9DB17" w14:textId="77777777" w:rsidR="004604D5" w:rsidRDefault="004604D5">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646E0E4" w14:textId="77777777" w:rsidR="004604D5" w:rsidRDefault="004604D5">
                              <w:pPr>
                                <w:pStyle w:val="NoSpacing"/>
                                <w:jc w:val="right"/>
                                <w:rPr>
                                  <w:color w:val="5B9BD5" w:themeColor="accent1"/>
                                  <w:sz w:val="36"/>
                                  <w:szCs w:val="36"/>
                                </w:rPr>
                              </w:pPr>
                              <w:r>
                                <w:rPr>
                                  <w:color w:val="5B9BD5" w:themeColor="accent1"/>
                                  <w:sz w:val="36"/>
                                  <w:szCs w:val="36"/>
                                </w:rPr>
                                <w:t>BEng Motorcycle Engineering (4 Year Course)</w:t>
                              </w:r>
                            </w:p>
                          </w:sdtContent>
                        </w:sdt>
                      </w:txbxContent>
                    </v:textbox>
                    <w10:wrap anchorx="page" anchory="margin"/>
                  </v:shape>
                </w:pict>
              </mc:Fallback>
            </mc:AlternateContent>
          </w:r>
        </w:p>
        <w:p w14:paraId="46A760F0" w14:textId="683A0D84" w:rsidR="001E43EA" w:rsidRDefault="00E9237A" w:rsidP="00DC47A2">
          <w:pPr>
            <w:spacing w:line="259" w:lineRule="auto"/>
          </w:pPr>
          <w:r>
            <w:rPr>
              <w:noProof/>
            </w:rPr>
            <w:drawing>
              <wp:anchor distT="0" distB="0" distL="114300" distR="114300" simplePos="0" relativeHeight="251688960" behindDoc="1" locked="0" layoutInCell="1" allowOverlap="1" wp14:anchorId="46888A87" wp14:editId="57C639CE">
                <wp:simplePos x="0" y="0"/>
                <wp:positionH relativeFrom="margin">
                  <wp:align>center</wp:align>
                </wp:positionH>
                <wp:positionV relativeFrom="paragraph">
                  <wp:posOffset>492125</wp:posOffset>
                </wp:positionV>
                <wp:extent cx="3238310" cy="7196243"/>
                <wp:effectExtent l="0" t="0" r="635" b="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1518" t="23341" r="32030" b="11661"/>
                        <a:stretch/>
                      </pic:blipFill>
                      <pic:spPr bwMode="auto">
                        <a:xfrm>
                          <a:off x="0" y="0"/>
                          <a:ext cx="3238310" cy="7196243"/>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43EA">
            <w:br w:type="page"/>
          </w:r>
        </w:p>
      </w:sdtContent>
    </w:sdt>
    <w:sdt>
      <w:sdtPr>
        <w:rPr>
          <w:rFonts w:ascii="Arial" w:eastAsiaTheme="minorHAnsi" w:hAnsi="Arial" w:cstheme="minorBidi"/>
          <w:color w:val="auto"/>
          <w:sz w:val="20"/>
          <w:szCs w:val="22"/>
          <w:lang w:val="en-GB"/>
        </w:rPr>
        <w:id w:val="-1570797061"/>
        <w:docPartObj>
          <w:docPartGallery w:val="Table of Contents"/>
          <w:docPartUnique/>
        </w:docPartObj>
      </w:sdtPr>
      <w:sdtEndPr>
        <w:rPr>
          <w:b/>
          <w:bCs/>
          <w:noProof/>
        </w:rPr>
      </w:sdtEndPr>
      <w:sdtContent>
        <w:p w14:paraId="1E3EB659" w14:textId="77777777" w:rsidR="001E43EA" w:rsidRDefault="001E43EA" w:rsidP="0037447E">
          <w:pPr>
            <w:pStyle w:val="TOCHeading"/>
            <w:jc w:val="both"/>
          </w:pPr>
          <w:r>
            <w:t>Table of Contents</w:t>
          </w:r>
        </w:p>
        <w:p w14:paraId="6D58EF2F" w14:textId="57A88BB2" w:rsidR="005F5F59" w:rsidRDefault="001E43EA">
          <w:pPr>
            <w:pStyle w:val="TOC1"/>
            <w:tabs>
              <w:tab w:val="left" w:pos="40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0601866" w:history="1">
            <w:r w:rsidR="005F5F59" w:rsidRPr="00E116C5">
              <w:rPr>
                <w:rStyle w:val="Hyperlink"/>
                <w:noProof/>
              </w:rPr>
              <w:t>1</w:t>
            </w:r>
            <w:r w:rsidR="005F5F59">
              <w:rPr>
                <w:rFonts w:asciiTheme="minorHAnsi" w:eastAsiaTheme="minorEastAsia" w:hAnsiTheme="minorHAnsi"/>
                <w:noProof/>
                <w:sz w:val="22"/>
                <w:lang w:eastAsia="en-GB"/>
              </w:rPr>
              <w:tab/>
            </w:r>
            <w:r w:rsidR="005F5F59" w:rsidRPr="00E116C5">
              <w:rPr>
                <w:rStyle w:val="Hyperlink"/>
                <w:noProof/>
              </w:rPr>
              <w:t>Introduction</w:t>
            </w:r>
            <w:r w:rsidR="005F5F59">
              <w:rPr>
                <w:noProof/>
                <w:webHidden/>
              </w:rPr>
              <w:tab/>
            </w:r>
            <w:r w:rsidR="005F5F59">
              <w:rPr>
                <w:noProof/>
                <w:webHidden/>
              </w:rPr>
              <w:fldChar w:fldCharType="begin"/>
            </w:r>
            <w:r w:rsidR="005F5F59">
              <w:rPr>
                <w:noProof/>
                <w:webHidden/>
              </w:rPr>
              <w:instrText xml:space="preserve"> PAGEREF _Toc30601866 \h </w:instrText>
            </w:r>
            <w:r w:rsidR="005F5F59">
              <w:rPr>
                <w:noProof/>
                <w:webHidden/>
              </w:rPr>
            </w:r>
            <w:r w:rsidR="005F5F59">
              <w:rPr>
                <w:noProof/>
                <w:webHidden/>
              </w:rPr>
              <w:fldChar w:fldCharType="separate"/>
            </w:r>
            <w:r w:rsidR="005F5F59">
              <w:rPr>
                <w:noProof/>
                <w:webHidden/>
              </w:rPr>
              <w:t>1—II</w:t>
            </w:r>
            <w:r w:rsidR="005F5F59">
              <w:rPr>
                <w:noProof/>
                <w:webHidden/>
              </w:rPr>
              <w:fldChar w:fldCharType="end"/>
            </w:r>
          </w:hyperlink>
        </w:p>
        <w:p w14:paraId="07DCC7F4" w14:textId="56DFF188"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67" w:history="1">
            <w:r w:rsidR="005F5F59" w:rsidRPr="00E116C5">
              <w:rPr>
                <w:rStyle w:val="Hyperlink"/>
                <w:noProof/>
              </w:rPr>
              <w:t>1</w:t>
            </w:r>
            <w:r w:rsidR="005F5F59">
              <w:rPr>
                <w:rFonts w:asciiTheme="minorHAnsi" w:eastAsiaTheme="minorEastAsia" w:hAnsiTheme="minorHAnsi"/>
                <w:noProof/>
                <w:sz w:val="22"/>
                <w:lang w:eastAsia="en-GB"/>
              </w:rPr>
              <w:tab/>
            </w:r>
            <w:r w:rsidR="005F5F59" w:rsidRPr="00E116C5">
              <w:rPr>
                <w:rStyle w:val="Hyperlink"/>
                <w:noProof/>
              </w:rPr>
              <w:t>Modelling</w:t>
            </w:r>
            <w:r w:rsidR="005F5F59">
              <w:rPr>
                <w:noProof/>
                <w:webHidden/>
              </w:rPr>
              <w:tab/>
            </w:r>
            <w:r w:rsidR="005F5F59">
              <w:rPr>
                <w:noProof/>
                <w:webHidden/>
              </w:rPr>
              <w:fldChar w:fldCharType="begin"/>
            </w:r>
            <w:r w:rsidR="005F5F59">
              <w:rPr>
                <w:noProof/>
                <w:webHidden/>
              </w:rPr>
              <w:instrText xml:space="preserve"> PAGEREF _Toc30601867 \h </w:instrText>
            </w:r>
            <w:r w:rsidR="005F5F59">
              <w:rPr>
                <w:noProof/>
                <w:webHidden/>
              </w:rPr>
            </w:r>
            <w:r w:rsidR="005F5F59">
              <w:rPr>
                <w:noProof/>
                <w:webHidden/>
              </w:rPr>
              <w:fldChar w:fldCharType="separate"/>
            </w:r>
            <w:r w:rsidR="005F5F59">
              <w:rPr>
                <w:noProof/>
                <w:webHidden/>
              </w:rPr>
              <w:t>1—III</w:t>
            </w:r>
            <w:r w:rsidR="005F5F59">
              <w:rPr>
                <w:noProof/>
                <w:webHidden/>
              </w:rPr>
              <w:fldChar w:fldCharType="end"/>
            </w:r>
          </w:hyperlink>
        </w:p>
        <w:p w14:paraId="3BEF8214" w14:textId="33986C6B"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68" w:history="1">
            <w:r w:rsidR="005F5F59" w:rsidRPr="00E116C5">
              <w:rPr>
                <w:rStyle w:val="Hyperlink"/>
                <w:noProof/>
              </w:rPr>
              <w:t>1.1</w:t>
            </w:r>
            <w:r w:rsidR="005F5F59">
              <w:rPr>
                <w:rFonts w:asciiTheme="minorHAnsi" w:eastAsiaTheme="minorEastAsia" w:hAnsiTheme="minorHAnsi"/>
                <w:noProof/>
                <w:sz w:val="22"/>
                <w:lang w:eastAsia="en-GB"/>
              </w:rPr>
              <w:tab/>
            </w:r>
            <w:r w:rsidR="005F5F59" w:rsidRPr="00E116C5">
              <w:rPr>
                <w:rStyle w:val="Hyperlink"/>
                <w:noProof/>
              </w:rPr>
              <w:t>Modelling of the Piston</w:t>
            </w:r>
            <w:r w:rsidR="005F5F59">
              <w:rPr>
                <w:noProof/>
                <w:webHidden/>
              </w:rPr>
              <w:tab/>
            </w:r>
            <w:r w:rsidR="005F5F59">
              <w:rPr>
                <w:noProof/>
                <w:webHidden/>
              </w:rPr>
              <w:fldChar w:fldCharType="begin"/>
            </w:r>
            <w:r w:rsidR="005F5F59">
              <w:rPr>
                <w:noProof/>
                <w:webHidden/>
              </w:rPr>
              <w:instrText xml:space="preserve"> PAGEREF _Toc30601868 \h </w:instrText>
            </w:r>
            <w:r w:rsidR="005F5F59">
              <w:rPr>
                <w:noProof/>
                <w:webHidden/>
              </w:rPr>
            </w:r>
            <w:r w:rsidR="005F5F59">
              <w:rPr>
                <w:noProof/>
                <w:webHidden/>
              </w:rPr>
              <w:fldChar w:fldCharType="separate"/>
            </w:r>
            <w:r w:rsidR="005F5F59">
              <w:rPr>
                <w:noProof/>
                <w:webHidden/>
              </w:rPr>
              <w:t>1—III</w:t>
            </w:r>
            <w:r w:rsidR="005F5F59">
              <w:rPr>
                <w:noProof/>
                <w:webHidden/>
              </w:rPr>
              <w:fldChar w:fldCharType="end"/>
            </w:r>
          </w:hyperlink>
        </w:p>
        <w:p w14:paraId="6E5E1A12" w14:textId="6F46AE71"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69" w:history="1">
            <w:r w:rsidR="005F5F59" w:rsidRPr="00E116C5">
              <w:rPr>
                <w:rStyle w:val="Hyperlink"/>
                <w:noProof/>
              </w:rPr>
              <w:t>1.1.1</w:t>
            </w:r>
            <w:r w:rsidR="005F5F59">
              <w:rPr>
                <w:rFonts w:asciiTheme="minorHAnsi" w:eastAsiaTheme="minorEastAsia" w:hAnsiTheme="minorHAnsi"/>
                <w:noProof/>
                <w:sz w:val="22"/>
                <w:lang w:eastAsia="en-GB"/>
              </w:rPr>
              <w:tab/>
            </w:r>
            <w:r w:rsidR="005F5F59" w:rsidRPr="00E116C5">
              <w:rPr>
                <w:rStyle w:val="Hyperlink"/>
                <w:noProof/>
              </w:rPr>
              <w:t>Scan to Point Cloud</w:t>
            </w:r>
            <w:r w:rsidR="005F5F59">
              <w:rPr>
                <w:noProof/>
                <w:webHidden/>
              </w:rPr>
              <w:tab/>
            </w:r>
            <w:r w:rsidR="005F5F59">
              <w:rPr>
                <w:noProof/>
                <w:webHidden/>
              </w:rPr>
              <w:fldChar w:fldCharType="begin"/>
            </w:r>
            <w:r w:rsidR="005F5F59">
              <w:rPr>
                <w:noProof/>
                <w:webHidden/>
              </w:rPr>
              <w:instrText xml:space="preserve"> PAGEREF _Toc30601869 \h </w:instrText>
            </w:r>
            <w:r w:rsidR="005F5F59">
              <w:rPr>
                <w:noProof/>
                <w:webHidden/>
              </w:rPr>
            </w:r>
            <w:r w:rsidR="005F5F59">
              <w:rPr>
                <w:noProof/>
                <w:webHidden/>
              </w:rPr>
              <w:fldChar w:fldCharType="separate"/>
            </w:r>
            <w:r w:rsidR="005F5F59">
              <w:rPr>
                <w:noProof/>
                <w:webHidden/>
              </w:rPr>
              <w:t>1—III</w:t>
            </w:r>
            <w:r w:rsidR="005F5F59">
              <w:rPr>
                <w:noProof/>
                <w:webHidden/>
              </w:rPr>
              <w:fldChar w:fldCharType="end"/>
            </w:r>
          </w:hyperlink>
        </w:p>
        <w:p w14:paraId="2B1B1874" w14:textId="26538B27"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0" w:history="1">
            <w:r w:rsidR="005F5F59" w:rsidRPr="00E116C5">
              <w:rPr>
                <w:rStyle w:val="Hyperlink"/>
                <w:noProof/>
              </w:rPr>
              <w:t>1.1.2</w:t>
            </w:r>
            <w:r w:rsidR="005F5F59">
              <w:rPr>
                <w:rFonts w:asciiTheme="minorHAnsi" w:eastAsiaTheme="minorEastAsia" w:hAnsiTheme="minorHAnsi"/>
                <w:noProof/>
                <w:sz w:val="22"/>
                <w:lang w:eastAsia="en-GB"/>
              </w:rPr>
              <w:tab/>
            </w:r>
            <w:r w:rsidR="005F5F59" w:rsidRPr="00E116C5">
              <w:rPr>
                <w:rStyle w:val="Hyperlink"/>
                <w:noProof/>
              </w:rPr>
              <w:t>Meshing &amp; ScanTo3D</w:t>
            </w:r>
            <w:r w:rsidR="005F5F59">
              <w:rPr>
                <w:noProof/>
                <w:webHidden/>
              </w:rPr>
              <w:tab/>
            </w:r>
            <w:r w:rsidR="005F5F59">
              <w:rPr>
                <w:noProof/>
                <w:webHidden/>
              </w:rPr>
              <w:fldChar w:fldCharType="begin"/>
            </w:r>
            <w:r w:rsidR="005F5F59">
              <w:rPr>
                <w:noProof/>
                <w:webHidden/>
              </w:rPr>
              <w:instrText xml:space="preserve"> PAGEREF _Toc30601870 \h </w:instrText>
            </w:r>
            <w:r w:rsidR="005F5F59">
              <w:rPr>
                <w:noProof/>
                <w:webHidden/>
              </w:rPr>
            </w:r>
            <w:r w:rsidR="005F5F59">
              <w:rPr>
                <w:noProof/>
                <w:webHidden/>
              </w:rPr>
              <w:fldChar w:fldCharType="separate"/>
            </w:r>
            <w:r w:rsidR="005F5F59">
              <w:rPr>
                <w:noProof/>
                <w:webHidden/>
              </w:rPr>
              <w:t>1—III</w:t>
            </w:r>
            <w:r w:rsidR="005F5F59">
              <w:rPr>
                <w:noProof/>
                <w:webHidden/>
              </w:rPr>
              <w:fldChar w:fldCharType="end"/>
            </w:r>
          </w:hyperlink>
        </w:p>
        <w:p w14:paraId="4985F3FB" w14:textId="3375EDE4"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1" w:history="1">
            <w:r w:rsidR="005F5F59" w:rsidRPr="00E116C5">
              <w:rPr>
                <w:rStyle w:val="Hyperlink"/>
                <w:noProof/>
              </w:rPr>
              <w:t>1.1.3</w:t>
            </w:r>
            <w:r w:rsidR="005F5F59">
              <w:rPr>
                <w:rFonts w:asciiTheme="minorHAnsi" w:eastAsiaTheme="minorEastAsia" w:hAnsiTheme="minorHAnsi"/>
                <w:noProof/>
                <w:sz w:val="22"/>
                <w:lang w:eastAsia="en-GB"/>
              </w:rPr>
              <w:tab/>
            </w:r>
            <w:r w:rsidR="005F5F59" w:rsidRPr="00E116C5">
              <w:rPr>
                <w:rStyle w:val="Hyperlink"/>
                <w:noProof/>
              </w:rPr>
              <w:t>Further from Surface Meshes</w:t>
            </w:r>
            <w:r w:rsidR="005F5F59">
              <w:rPr>
                <w:noProof/>
                <w:webHidden/>
              </w:rPr>
              <w:tab/>
            </w:r>
            <w:r w:rsidR="005F5F59">
              <w:rPr>
                <w:noProof/>
                <w:webHidden/>
              </w:rPr>
              <w:fldChar w:fldCharType="begin"/>
            </w:r>
            <w:r w:rsidR="005F5F59">
              <w:rPr>
                <w:noProof/>
                <w:webHidden/>
              </w:rPr>
              <w:instrText xml:space="preserve"> PAGEREF _Toc30601871 \h </w:instrText>
            </w:r>
            <w:r w:rsidR="005F5F59">
              <w:rPr>
                <w:noProof/>
                <w:webHidden/>
              </w:rPr>
            </w:r>
            <w:r w:rsidR="005F5F59">
              <w:rPr>
                <w:noProof/>
                <w:webHidden/>
              </w:rPr>
              <w:fldChar w:fldCharType="separate"/>
            </w:r>
            <w:r w:rsidR="005F5F59">
              <w:rPr>
                <w:noProof/>
                <w:webHidden/>
              </w:rPr>
              <w:t>1—III</w:t>
            </w:r>
            <w:r w:rsidR="005F5F59">
              <w:rPr>
                <w:noProof/>
                <w:webHidden/>
              </w:rPr>
              <w:fldChar w:fldCharType="end"/>
            </w:r>
          </w:hyperlink>
        </w:p>
        <w:p w14:paraId="32EDB5DB" w14:textId="46B65FC7"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2" w:history="1">
            <w:r w:rsidR="005F5F59" w:rsidRPr="00E116C5">
              <w:rPr>
                <w:rStyle w:val="Hyperlink"/>
                <w:noProof/>
              </w:rPr>
              <w:t>1.1.4</w:t>
            </w:r>
            <w:r w:rsidR="005F5F59">
              <w:rPr>
                <w:rFonts w:asciiTheme="minorHAnsi" w:eastAsiaTheme="minorEastAsia" w:hAnsiTheme="minorHAnsi"/>
                <w:noProof/>
                <w:sz w:val="22"/>
                <w:lang w:eastAsia="en-GB"/>
              </w:rPr>
              <w:tab/>
            </w:r>
            <w:r w:rsidR="005F5F59" w:rsidRPr="00E116C5">
              <w:rPr>
                <w:rStyle w:val="Hyperlink"/>
                <w:noProof/>
              </w:rPr>
              <w:t>Images of Piston Modelling Process</w:t>
            </w:r>
            <w:r w:rsidR="005F5F59">
              <w:rPr>
                <w:noProof/>
                <w:webHidden/>
              </w:rPr>
              <w:tab/>
            </w:r>
            <w:r w:rsidR="005F5F59">
              <w:rPr>
                <w:noProof/>
                <w:webHidden/>
              </w:rPr>
              <w:fldChar w:fldCharType="begin"/>
            </w:r>
            <w:r w:rsidR="005F5F59">
              <w:rPr>
                <w:noProof/>
                <w:webHidden/>
              </w:rPr>
              <w:instrText xml:space="preserve"> PAGEREF _Toc30601872 \h </w:instrText>
            </w:r>
            <w:r w:rsidR="005F5F59">
              <w:rPr>
                <w:noProof/>
                <w:webHidden/>
              </w:rPr>
            </w:r>
            <w:r w:rsidR="005F5F59">
              <w:rPr>
                <w:noProof/>
                <w:webHidden/>
              </w:rPr>
              <w:fldChar w:fldCharType="separate"/>
            </w:r>
            <w:r w:rsidR="005F5F59">
              <w:rPr>
                <w:noProof/>
                <w:webHidden/>
              </w:rPr>
              <w:t>1—IV</w:t>
            </w:r>
            <w:r w:rsidR="005F5F59">
              <w:rPr>
                <w:noProof/>
                <w:webHidden/>
              </w:rPr>
              <w:fldChar w:fldCharType="end"/>
            </w:r>
          </w:hyperlink>
        </w:p>
        <w:p w14:paraId="64666BF2" w14:textId="46A82E2C"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3" w:history="1">
            <w:r w:rsidR="005F5F59" w:rsidRPr="00E116C5">
              <w:rPr>
                <w:rStyle w:val="Hyperlink"/>
                <w:noProof/>
              </w:rPr>
              <w:t>1.1.5</w:t>
            </w:r>
            <w:r w:rsidR="005F5F59">
              <w:rPr>
                <w:rFonts w:asciiTheme="minorHAnsi" w:eastAsiaTheme="minorEastAsia" w:hAnsiTheme="minorHAnsi"/>
                <w:noProof/>
                <w:sz w:val="22"/>
                <w:lang w:eastAsia="en-GB"/>
              </w:rPr>
              <w:tab/>
            </w:r>
            <w:r w:rsidR="005F5F59" w:rsidRPr="00E116C5">
              <w:rPr>
                <w:rStyle w:val="Hyperlink"/>
                <w:noProof/>
              </w:rPr>
              <w:t>Rendering of Images</w:t>
            </w:r>
            <w:r w:rsidR="005F5F59">
              <w:rPr>
                <w:noProof/>
                <w:webHidden/>
              </w:rPr>
              <w:tab/>
            </w:r>
            <w:r w:rsidR="005F5F59">
              <w:rPr>
                <w:noProof/>
                <w:webHidden/>
              </w:rPr>
              <w:fldChar w:fldCharType="begin"/>
            </w:r>
            <w:r w:rsidR="005F5F59">
              <w:rPr>
                <w:noProof/>
                <w:webHidden/>
              </w:rPr>
              <w:instrText xml:space="preserve"> PAGEREF _Toc30601873 \h </w:instrText>
            </w:r>
            <w:r w:rsidR="005F5F59">
              <w:rPr>
                <w:noProof/>
                <w:webHidden/>
              </w:rPr>
            </w:r>
            <w:r w:rsidR="005F5F59">
              <w:rPr>
                <w:noProof/>
                <w:webHidden/>
              </w:rPr>
              <w:fldChar w:fldCharType="separate"/>
            </w:r>
            <w:r w:rsidR="005F5F59">
              <w:rPr>
                <w:noProof/>
                <w:webHidden/>
              </w:rPr>
              <w:t>1—IV</w:t>
            </w:r>
            <w:r w:rsidR="005F5F59">
              <w:rPr>
                <w:noProof/>
                <w:webHidden/>
              </w:rPr>
              <w:fldChar w:fldCharType="end"/>
            </w:r>
          </w:hyperlink>
        </w:p>
        <w:p w14:paraId="48481781" w14:textId="532FC729"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74" w:history="1">
            <w:r w:rsidR="005F5F59" w:rsidRPr="00E116C5">
              <w:rPr>
                <w:rStyle w:val="Hyperlink"/>
                <w:noProof/>
              </w:rPr>
              <w:t>1.2</w:t>
            </w:r>
            <w:r w:rsidR="005F5F59">
              <w:rPr>
                <w:rFonts w:asciiTheme="minorHAnsi" w:eastAsiaTheme="minorEastAsia" w:hAnsiTheme="minorHAnsi"/>
                <w:noProof/>
                <w:sz w:val="22"/>
                <w:lang w:eastAsia="en-GB"/>
              </w:rPr>
              <w:tab/>
            </w:r>
            <w:r w:rsidR="005F5F59" w:rsidRPr="00E116C5">
              <w:rPr>
                <w:rStyle w:val="Hyperlink"/>
                <w:noProof/>
              </w:rPr>
              <w:t>Modelling of the Connecting Rod</w:t>
            </w:r>
            <w:r w:rsidR="005F5F59">
              <w:rPr>
                <w:noProof/>
                <w:webHidden/>
              </w:rPr>
              <w:tab/>
            </w:r>
            <w:r w:rsidR="005F5F59">
              <w:rPr>
                <w:noProof/>
                <w:webHidden/>
              </w:rPr>
              <w:fldChar w:fldCharType="begin"/>
            </w:r>
            <w:r w:rsidR="005F5F59">
              <w:rPr>
                <w:noProof/>
                <w:webHidden/>
              </w:rPr>
              <w:instrText xml:space="preserve"> PAGEREF _Toc30601874 \h </w:instrText>
            </w:r>
            <w:r w:rsidR="005F5F59">
              <w:rPr>
                <w:noProof/>
                <w:webHidden/>
              </w:rPr>
            </w:r>
            <w:r w:rsidR="005F5F59">
              <w:rPr>
                <w:noProof/>
                <w:webHidden/>
              </w:rPr>
              <w:fldChar w:fldCharType="separate"/>
            </w:r>
            <w:r w:rsidR="005F5F59">
              <w:rPr>
                <w:noProof/>
                <w:webHidden/>
              </w:rPr>
              <w:t>1—VI</w:t>
            </w:r>
            <w:r w:rsidR="005F5F59">
              <w:rPr>
                <w:noProof/>
                <w:webHidden/>
              </w:rPr>
              <w:fldChar w:fldCharType="end"/>
            </w:r>
          </w:hyperlink>
        </w:p>
        <w:p w14:paraId="10BA7B9E" w14:textId="4BFEAC86"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5" w:history="1">
            <w:r w:rsidR="005F5F59" w:rsidRPr="00E116C5">
              <w:rPr>
                <w:rStyle w:val="Hyperlink"/>
                <w:noProof/>
              </w:rPr>
              <w:t>1.2.1</w:t>
            </w:r>
            <w:r w:rsidR="005F5F59">
              <w:rPr>
                <w:rFonts w:asciiTheme="minorHAnsi" w:eastAsiaTheme="minorEastAsia" w:hAnsiTheme="minorHAnsi"/>
                <w:noProof/>
                <w:sz w:val="22"/>
                <w:lang w:eastAsia="en-GB"/>
              </w:rPr>
              <w:tab/>
            </w:r>
            <w:r w:rsidR="005F5F59" w:rsidRPr="00E116C5">
              <w:rPr>
                <w:rStyle w:val="Hyperlink"/>
                <w:noProof/>
              </w:rPr>
              <w:t>Specialist modelling methods</w:t>
            </w:r>
            <w:r w:rsidR="005F5F59">
              <w:rPr>
                <w:noProof/>
                <w:webHidden/>
              </w:rPr>
              <w:tab/>
            </w:r>
            <w:r w:rsidR="005F5F59">
              <w:rPr>
                <w:noProof/>
                <w:webHidden/>
              </w:rPr>
              <w:fldChar w:fldCharType="begin"/>
            </w:r>
            <w:r w:rsidR="005F5F59">
              <w:rPr>
                <w:noProof/>
                <w:webHidden/>
              </w:rPr>
              <w:instrText xml:space="preserve"> PAGEREF _Toc30601875 \h </w:instrText>
            </w:r>
            <w:r w:rsidR="005F5F59">
              <w:rPr>
                <w:noProof/>
                <w:webHidden/>
              </w:rPr>
            </w:r>
            <w:r w:rsidR="005F5F59">
              <w:rPr>
                <w:noProof/>
                <w:webHidden/>
              </w:rPr>
              <w:fldChar w:fldCharType="separate"/>
            </w:r>
            <w:r w:rsidR="005F5F59">
              <w:rPr>
                <w:noProof/>
                <w:webHidden/>
              </w:rPr>
              <w:t>1—VI</w:t>
            </w:r>
            <w:r w:rsidR="005F5F59">
              <w:rPr>
                <w:noProof/>
                <w:webHidden/>
              </w:rPr>
              <w:fldChar w:fldCharType="end"/>
            </w:r>
          </w:hyperlink>
        </w:p>
        <w:p w14:paraId="5D252860" w14:textId="343DF4BB"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76" w:history="1">
            <w:r w:rsidR="005F5F59" w:rsidRPr="00E116C5">
              <w:rPr>
                <w:rStyle w:val="Hyperlink"/>
                <w:noProof/>
              </w:rPr>
              <w:t>1.2.2</w:t>
            </w:r>
            <w:r w:rsidR="005F5F59">
              <w:rPr>
                <w:rFonts w:asciiTheme="minorHAnsi" w:eastAsiaTheme="minorEastAsia" w:hAnsiTheme="minorHAnsi"/>
                <w:noProof/>
                <w:sz w:val="22"/>
                <w:lang w:eastAsia="en-GB"/>
              </w:rPr>
              <w:tab/>
            </w:r>
            <w:r w:rsidR="005F5F59" w:rsidRPr="00E116C5">
              <w:rPr>
                <w:rStyle w:val="Hyperlink"/>
                <w:noProof/>
              </w:rPr>
              <w:t>Use of Configurations</w:t>
            </w:r>
            <w:r w:rsidR="005F5F59">
              <w:rPr>
                <w:noProof/>
                <w:webHidden/>
              </w:rPr>
              <w:tab/>
            </w:r>
            <w:r w:rsidR="005F5F59">
              <w:rPr>
                <w:noProof/>
                <w:webHidden/>
              </w:rPr>
              <w:fldChar w:fldCharType="begin"/>
            </w:r>
            <w:r w:rsidR="005F5F59">
              <w:rPr>
                <w:noProof/>
                <w:webHidden/>
              </w:rPr>
              <w:instrText xml:space="preserve"> PAGEREF _Toc30601876 \h </w:instrText>
            </w:r>
            <w:r w:rsidR="005F5F59">
              <w:rPr>
                <w:noProof/>
                <w:webHidden/>
              </w:rPr>
            </w:r>
            <w:r w:rsidR="005F5F59">
              <w:rPr>
                <w:noProof/>
                <w:webHidden/>
              </w:rPr>
              <w:fldChar w:fldCharType="separate"/>
            </w:r>
            <w:r w:rsidR="005F5F59">
              <w:rPr>
                <w:noProof/>
                <w:webHidden/>
              </w:rPr>
              <w:t>1—VI</w:t>
            </w:r>
            <w:r w:rsidR="005F5F59">
              <w:rPr>
                <w:noProof/>
                <w:webHidden/>
              </w:rPr>
              <w:fldChar w:fldCharType="end"/>
            </w:r>
          </w:hyperlink>
        </w:p>
        <w:p w14:paraId="758ACBC1" w14:textId="6C244723"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77" w:history="1">
            <w:r w:rsidR="005F5F59" w:rsidRPr="00E116C5">
              <w:rPr>
                <w:rStyle w:val="Hyperlink"/>
                <w:noProof/>
              </w:rPr>
              <w:t>1.3</w:t>
            </w:r>
            <w:r w:rsidR="005F5F59">
              <w:rPr>
                <w:rFonts w:asciiTheme="minorHAnsi" w:eastAsiaTheme="minorEastAsia" w:hAnsiTheme="minorHAnsi"/>
                <w:noProof/>
                <w:sz w:val="22"/>
                <w:lang w:eastAsia="en-GB"/>
              </w:rPr>
              <w:tab/>
            </w:r>
            <w:r w:rsidR="005F5F59" w:rsidRPr="00E116C5">
              <w:rPr>
                <w:rStyle w:val="Hyperlink"/>
                <w:noProof/>
              </w:rPr>
              <w:t>Mass Comparison</w:t>
            </w:r>
            <w:r w:rsidR="005F5F59">
              <w:rPr>
                <w:noProof/>
                <w:webHidden/>
              </w:rPr>
              <w:tab/>
            </w:r>
            <w:r w:rsidR="005F5F59">
              <w:rPr>
                <w:noProof/>
                <w:webHidden/>
              </w:rPr>
              <w:fldChar w:fldCharType="begin"/>
            </w:r>
            <w:r w:rsidR="005F5F59">
              <w:rPr>
                <w:noProof/>
                <w:webHidden/>
              </w:rPr>
              <w:instrText xml:space="preserve"> PAGEREF _Toc30601877 \h </w:instrText>
            </w:r>
            <w:r w:rsidR="005F5F59">
              <w:rPr>
                <w:noProof/>
                <w:webHidden/>
              </w:rPr>
            </w:r>
            <w:r w:rsidR="005F5F59">
              <w:rPr>
                <w:noProof/>
                <w:webHidden/>
              </w:rPr>
              <w:fldChar w:fldCharType="separate"/>
            </w:r>
            <w:r w:rsidR="005F5F59">
              <w:rPr>
                <w:noProof/>
                <w:webHidden/>
              </w:rPr>
              <w:t>1—VI</w:t>
            </w:r>
            <w:r w:rsidR="005F5F59">
              <w:rPr>
                <w:noProof/>
                <w:webHidden/>
              </w:rPr>
              <w:fldChar w:fldCharType="end"/>
            </w:r>
          </w:hyperlink>
        </w:p>
        <w:p w14:paraId="68B7A5FE" w14:textId="21C84950"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78" w:history="1">
            <w:r w:rsidR="005F5F59" w:rsidRPr="00E116C5">
              <w:rPr>
                <w:rStyle w:val="Hyperlink"/>
                <w:noProof/>
              </w:rPr>
              <w:t>2</w:t>
            </w:r>
            <w:r w:rsidR="005F5F59">
              <w:rPr>
                <w:rFonts w:asciiTheme="minorHAnsi" w:eastAsiaTheme="minorEastAsia" w:hAnsiTheme="minorHAnsi"/>
                <w:noProof/>
                <w:sz w:val="22"/>
                <w:lang w:eastAsia="en-GB"/>
              </w:rPr>
              <w:tab/>
            </w:r>
            <w:r w:rsidR="005F5F59" w:rsidRPr="00E116C5">
              <w:rPr>
                <w:rStyle w:val="Hyperlink"/>
                <w:noProof/>
              </w:rPr>
              <w:t>Motion Study</w:t>
            </w:r>
            <w:r w:rsidR="005F5F59">
              <w:rPr>
                <w:noProof/>
                <w:webHidden/>
              </w:rPr>
              <w:tab/>
            </w:r>
            <w:r w:rsidR="005F5F59">
              <w:rPr>
                <w:noProof/>
                <w:webHidden/>
              </w:rPr>
              <w:fldChar w:fldCharType="begin"/>
            </w:r>
            <w:r w:rsidR="005F5F59">
              <w:rPr>
                <w:noProof/>
                <w:webHidden/>
              </w:rPr>
              <w:instrText xml:space="preserve"> PAGEREF _Toc30601878 \h </w:instrText>
            </w:r>
            <w:r w:rsidR="005F5F59">
              <w:rPr>
                <w:noProof/>
                <w:webHidden/>
              </w:rPr>
            </w:r>
            <w:r w:rsidR="005F5F59">
              <w:rPr>
                <w:noProof/>
                <w:webHidden/>
              </w:rPr>
              <w:fldChar w:fldCharType="separate"/>
            </w:r>
            <w:r w:rsidR="005F5F59">
              <w:rPr>
                <w:noProof/>
                <w:webHidden/>
              </w:rPr>
              <w:t>2—VII</w:t>
            </w:r>
            <w:r w:rsidR="005F5F59">
              <w:rPr>
                <w:noProof/>
                <w:webHidden/>
              </w:rPr>
              <w:fldChar w:fldCharType="end"/>
            </w:r>
          </w:hyperlink>
        </w:p>
        <w:p w14:paraId="6867FD47" w14:textId="4DCE2A68"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79" w:history="1">
            <w:r w:rsidR="005F5F59" w:rsidRPr="00E116C5">
              <w:rPr>
                <w:rStyle w:val="Hyperlink"/>
                <w:noProof/>
              </w:rPr>
              <w:t>2.1</w:t>
            </w:r>
            <w:r w:rsidR="005F5F59">
              <w:rPr>
                <w:rFonts w:asciiTheme="minorHAnsi" w:eastAsiaTheme="minorEastAsia" w:hAnsiTheme="minorHAnsi"/>
                <w:noProof/>
                <w:sz w:val="22"/>
                <w:lang w:eastAsia="en-GB"/>
              </w:rPr>
              <w:tab/>
            </w:r>
            <w:r w:rsidR="005F5F59" w:rsidRPr="00E116C5">
              <w:rPr>
                <w:rStyle w:val="Hyperlink"/>
                <w:noProof/>
              </w:rPr>
              <w:t>Explanation of Motion Study</w:t>
            </w:r>
            <w:r w:rsidR="005F5F59">
              <w:rPr>
                <w:noProof/>
                <w:webHidden/>
              </w:rPr>
              <w:tab/>
            </w:r>
            <w:r w:rsidR="005F5F59">
              <w:rPr>
                <w:noProof/>
                <w:webHidden/>
              </w:rPr>
              <w:fldChar w:fldCharType="begin"/>
            </w:r>
            <w:r w:rsidR="005F5F59">
              <w:rPr>
                <w:noProof/>
                <w:webHidden/>
              </w:rPr>
              <w:instrText xml:space="preserve"> PAGEREF _Toc30601879 \h </w:instrText>
            </w:r>
            <w:r w:rsidR="005F5F59">
              <w:rPr>
                <w:noProof/>
                <w:webHidden/>
              </w:rPr>
            </w:r>
            <w:r w:rsidR="005F5F59">
              <w:rPr>
                <w:noProof/>
                <w:webHidden/>
              </w:rPr>
              <w:fldChar w:fldCharType="separate"/>
            </w:r>
            <w:r w:rsidR="005F5F59">
              <w:rPr>
                <w:noProof/>
                <w:webHidden/>
              </w:rPr>
              <w:t>2—VII</w:t>
            </w:r>
            <w:r w:rsidR="005F5F59">
              <w:rPr>
                <w:noProof/>
                <w:webHidden/>
              </w:rPr>
              <w:fldChar w:fldCharType="end"/>
            </w:r>
          </w:hyperlink>
        </w:p>
        <w:p w14:paraId="786C7E3B" w14:textId="604E16E5"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80" w:history="1">
            <w:r w:rsidR="005F5F59" w:rsidRPr="00E116C5">
              <w:rPr>
                <w:rStyle w:val="Hyperlink"/>
                <w:noProof/>
              </w:rPr>
              <w:t>2.2</w:t>
            </w:r>
            <w:r w:rsidR="005F5F59">
              <w:rPr>
                <w:rFonts w:asciiTheme="minorHAnsi" w:eastAsiaTheme="minorEastAsia" w:hAnsiTheme="minorHAnsi"/>
                <w:noProof/>
                <w:sz w:val="22"/>
                <w:lang w:eastAsia="en-GB"/>
              </w:rPr>
              <w:tab/>
            </w:r>
            <w:r w:rsidR="005F5F59" w:rsidRPr="00E116C5">
              <w:rPr>
                <w:rStyle w:val="Hyperlink"/>
                <w:noProof/>
              </w:rPr>
              <w:t>Example of Motion Study</w:t>
            </w:r>
            <w:r w:rsidR="005F5F59">
              <w:rPr>
                <w:noProof/>
                <w:webHidden/>
              </w:rPr>
              <w:tab/>
            </w:r>
            <w:r w:rsidR="005F5F59">
              <w:rPr>
                <w:noProof/>
                <w:webHidden/>
              </w:rPr>
              <w:fldChar w:fldCharType="begin"/>
            </w:r>
            <w:r w:rsidR="005F5F59">
              <w:rPr>
                <w:noProof/>
                <w:webHidden/>
              </w:rPr>
              <w:instrText xml:space="preserve"> PAGEREF _Toc30601880 \h </w:instrText>
            </w:r>
            <w:r w:rsidR="005F5F59">
              <w:rPr>
                <w:noProof/>
                <w:webHidden/>
              </w:rPr>
            </w:r>
            <w:r w:rsidR="005F5F59">
              <w:rPr>
                <w:noProof/>
                <w:webHidden/>
              </w:rPr>
              <w:fldChar w:fldCharType="separate"/>
            </w:r>
            <w:r w:rsidR="005F5F59">
              <w:rPr>
                <w:noProof/>
                <w:webHidden/>
              </w:rPr>
              <w:t>2—VII</w:t>
            </w:r>
            <w:r w:rsidR="005F5F59">
              <w:rPr>
                <w:noProof/>
                <w:webHidden/>
              </w:rPr>
              <w:fldChar w:fldCharType="end"/>
            </w:r>
          </w:hyperlink>
        </w:p>
        <w:p w14:paraId="75339DC8" w14:textId="2EF312B1"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81" w:history="1">
            <w:r w:rsidR="005F5F59" w:rsidRPr="00E116C5">
              <w:rPr>
                <w:rStyle w:val="Hyperlink"/>
                <w:noProof/>
              </w:rPr>
              <w:t>3</w:t>
            </w:r>
            <w:r w:rsidR="005F5F59">
              <w:rPr>
                <w:rFonts w:asciiTheme="minorHAnsi" w:eastAsiaTheme="minorEastAsia" w:hAnsiTheme="minorHAnsi"/>
                <w:noProof/>
                <w:sz w:val="22"/>
                <w:lang w:eastAsia="en-GB"/>
              </w:rPr>
              <w:tab/>
            </w:r>
            <w:r w:rsidR="005F5F59" w:rsidRPr="00E116C5">
              <w:rPr>
                <w:rStyle w:val="Hyperlink"/>
                <w:noProof/>
              </w:rPr>
              <w:t>Motion Loads &amp; Finite Element Analysis</w:t>
            </w:r>
            <w:r w:rsidR="005F5F59">
              <w:rPr>
                <w:noProof/>
                <w:webHidden/>
              </w:rPr>
              <w:tab/>
            </w:r>
            <w:r w:rsidR="005F5F59">
              <w:rPr>
                <w:noProof/>
                <w:webHidden/>
              </w:rPr>
              <w:fldChar w:fldCharType="begin"/>
            </w:r>
            <w:r w:rsidR="005F5F59">
              <w:rPr>
                <w:noProof/>
                <w:webHidden/>
              </w:rPr>
              <w:instrText xml:space="preserve"> PAGEREF _Toc30601881 \h </w:instrText>
            </w:r>
            <w:r w:rsidR="005F5F59">
              <w:rPr>
                <w:noProof/>
                <w:webHidden/>
              </w:rPr>
            </w:r>
            <w:r w:rsidR="005F5F59">
              <w:rPr>
                <w:noProof/>
                <w:webHidden/>
              </w:rPr>
              <w:fldChar w:fldCharType="separate"/>
            </w:r>
            <w:r w:rsidR="005F5F59">
              <w:rPr>
                <w:noProof/>
                <w:webHidden/>
              </w:rPr>
              <w:t>3—VIII</w:t>
            </w:r>
            <w:r w:rsidR="005F5F59">
              <w:rPr>
                <w:noProof/>
                <w:webHidden/>
              </w:rPr>
              <w:fldChar w:fldCharType="end"/>
            </w:r>
          </w:hyperlink>
        </w:p>
        <w:p w14:paraId="583907B4" w14:textId="2C52F1D8"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82" w:history="1">
            <w:r w:rsidR="005F5F59" w:rsidRPr="00E116C5">
              <w:rPr>
                <w:rStyle w:val="Hyperlink"/>
                <w:noProof/>
              </w:rPr>
              <w:t>4</w:t>
            </w:r>
            <w:r w:rsidR="005F5F59">
              <w:rPr>
                <w:rFonts w:asciiTheme="minorHAnsi" w:eastAsiaTheme="minorEastAsia" w:hAnsiTheme="minorHAnsi"/>
                <w:noProof/>
                <w:sz w:val="22"/>
                <w:lang w:eastAsia="en-GB"/>
              </w:rPr>
              <w:tab/>
            </w:r>
            <w:r w:rsidR="005F5F59" w:rsidRPr="00E116C5">
              <w:rPr>
                <w:rStyle w:val="Hyperlink"/>
                <w:noProof/>
              </w:rPr>
              <w:t>Meshing for FEA</w:t>
            </w:r>
            <w:r w:rsidR="005F5F59">
              <w:rPr>
                <w:noProof/>
                <w:webHidden/>
              </w:rPr>
              <w:tab/>
            </w:r>
            <w:r w:rsidR="005F5F59">
              <w:rPr>
                <w:noProof/>
                <w:webHidden/>
              </w:rPr>
              <w:fldChar w:fldCharType="begin"/>
            </w:r>
            <w:r w:rsidR="005F5F59">
              <w:rPr>
                <w:noProof/>
                <w:webHidden/>
              </w:rPr>
              <w:instrText xml:space="preserve"> PAGEREF _Toc30601882 \h </w:instrText>
            </w:r>
            <w:r w:rsidR="005F5F59">
              <w:rPr>
                <w:noProof/>
                <w:webHidden/>
              </w:rPr>
            </w:r>
            <w:r w:rsidR="005F5F59">
              <w:rPr>
                <w:noProof/>
                <w:webHidden/>
              </w:rPr>
              <w:fldChar w:fldCharType="separate"/>
            </w:r>
            <w:r w:rsidR="005F5F59">
              <w:rPr>
                <w:noProof/>
                <w:webHidden/>
              </w:rPr>
              <w:t>4—VIII</w:t>
            </w:r>
            <w:r w:rsidR="005F5F59">
              <w:rPr>
                <w:noProof/>
                <w:webHidden/>
              </w:rPr>
              <w:fldChar w:fldCharType="end"/>
            </w:r>
          </w:hyperlink>
        </w:p>
        <w:p w14:paraId="1EE95C95" w14:textId="6AAAB64D"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83" w:history="1">
            <w:r w:rsidR="005F5F59" w:rsidRPr="00E116C5">
              <w:rPr>
                <w:rStyle w:val="Hyperlink"/>
                <w:noProof/>
              </w:rPr>
              <w:t>5</w:t>
            </w:r>
            <w:r w:rsidR="005F5F59">
              <w:rPr>
                <w:rFonts w:asciiTheme="minorHAnsi" w:eastAsiaTheme="minorEastAsia" w:hAnsiTheme="minorHAnsi"/>
                <w:noProof/>
                <w:sz w:val="22"/>
                <w:lang w:eastAsia="en-GB"/>
              </w:rPr>
              <w:tab/>
            </w:r>
            <w:r w:rsidR="005F5F59" w:rsidRPr="00E116C5">
              <w:rPr>
                <w:rStyle w:val="Hyperlink"/>
                <w:noProof/>
              </w:rPr>
              <w:t>Comparison &amp; Conclusion of Connecting Rod Designs</w:t>
            </w:r>
            <w:r w:rsidR="005F5F59">
              <w:rPr>
                <w:noProof/>
                <w:webHidden/>
              </w:rPr>
              <w:tab/>
            </w:r>
            <w:r w:rsidR="005F5F59">
              <w:rPr>
                <w:noProof/>
                <w:webHidden/>
              </w:rPr>
              <w:fldChar w:fldCharType="begin"/>
            </w:r>
            <w:r w:rsidR="005F5F59">
              <w:rPr>
                <w:noProof/>
                <w:webHidden/>
              </w:rPr>
              <w:instrText xml:space="preserve"> PAGEREF _Toc30601883 \h </w:instrText>
            </w:r>
            <w:r w:rsidR="005F5F59">
              <w:rPr>
                <w:noProof/>
                <w:webHidden/>
              </w:rPr>
            </w:r>
            <w:r w:rsidR="005F5F59">
              <w:rPr>
                <w:noProof/>
                <w:webHidden/>
              </w:rPr>
              <w:fldChar w:fldCharType="separate"/>
            </w:r>
            <w:r w:rsidR="005F5F59">
              <w:rPr>
                <w:noProof/>
                <w:webHidden/>
              </w:rPr>
              <w:t>5—IX</w:t>
            </w:r>
            <w:r w:rsidR="005F5F59">
              <w:rPr>
                <w:noProof/>
                <w:webHidden/>
              </w:rPr>
              <w:fldChar w:fldCharType="end"/>
            </w:r>
          </w:hyperlink>
        </w:p>
        <w:p w14:paraId="799191F3" w14:textId="00F484D8"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84" w:history="1">
            <w:r w:rsidR="005F5F59" w:rsidRPr="00E116C5">
              <w:rPr>
                <w:rStyle w:val="Hyperlink"/>
                <w:noProof/>
              </w:rPr>
              <w:t>5.1</w:t>
            </w:r>
            <w:r w:rsidR="005F5F59">
              <w:rPr>
                <w:rFonts w:asciiTheme="minorHAnsi" w:eastAsiaTheme="minorEastAsia" w:hAnsiTheme="minorHAnsi"/>
                <w:noProof/>
                <w:sz w:val="22"/>
                <w:lang w:eastAsia="en-GB"/>
              </w:rPr>
              <w:tab/>
            </w:r>
            <w:r w:rsidR="005F5F59" w:rsidRPr="00E116C5">
              <w:rPr>
                <w:rStyle w:val="Hyperlink"/>
                <w:noProof/>
              </w:rPr>
              <w:t>Stress and Displacement Comparison</w:t>
            </w:r>
            <w:r w:rsidR="005F5F59">
              <w:rPr>
                <w:noProof/>
                <w:webHidden/>
              </w:rPr>
              <w:tab/>
            </w:r>
            <w:r w:rsidR="005F5F59">
              <w:rPr>
                <w:noProof/>
                <w:webHidden/>
              </w:rPr>
              <w:fldChar w:fldCharType="begin"/>
            </w:r>
            <w:r w:rsidR="005F5F59">
              <w:rPr>
                <w:noProof/>
                <w:webHidden/>
              </w:rPr>
              <w:instrText xml:space="preserve"> PAGEREF _Toc30601884 \h </w:instrText>
            </w:r>
            <w:r w:rsidR="005F5F59">
              <w:rPr>
                <w:noProof/>
                <w:webHidden/>
              </w:rPr>
            </w:r>
            <w:r w:rsidR="005F5F59">
              <w:rPr>
                <w:noProof/>
                <w:webHidden/>
              </w:rPr>
              <w:fldChar w:fldCharType="separate"/>
            </w:r>
            <w:r w:rsidR="005F5F59">
              <w:rPr>
                <w:noProof/>
                <w:webHidden/>
              </w:rPr>
              <w:t>5—IX</w:t>
            </w:r>
            <w:r w:rsidR="005F5F59">
              <w:rPr>
                <w:noProof/>
                <w:webHidden/>
              </w:rPr>
              <w:fldChar w:fldCharType="end"/>
            </w:r>
          </w:hyperlink>
        </w:p>
        <w:p w14:paraId="6098FE9A" w14:textId="7ECE52A7" w:rsidR="005F5F59" w:rsidRDefault="00383A61">
          <w:pPr>
            <w:pStyle w:val="TOC2"/>
            <w:tabs>
              <w:tab w:val="left" w:pos="880"/>
              <w:tab w:val="right" w:leader="dot" w:pos="9016"/>
            </w:tabs>
            <w:rPr>
              <w:rFonts w:asciiTheme="minorHAnsi" w:eastAsiaTheme="minorEastAsia" w:hAnsiTheme="minorHAnsi"/>
              <w:noProof/>
              <w:sz w:val="22"/>
              <w:lang w:eastAsia="en-GB"/>
            </w:rPr>
          </w:pPr>
          <w:hyperlink w:anchor="_Toc30601885" w:history="1">
            <w:r w:rsidR="005F5F59" w:rsidRPr="00E116C5">
              <w:rPr>
                <w:rStyle w:val="Hyperlink"/>
                <w:noProof/>
              </w:rPr>
              <w:t>5.2</w:t>
            </w:r>
            <w:r w:rsidR="005F5F59">
              <w:rPr>
                <w:rFonts w:asciiTheme="minorHAnsi" w:eastAsiaTheme="minorEastAsia" w:hAnsiTheme="minorHAnsi"/>
                <w:noProof/>
                <w:sz w:val="22"/>
                <w:lang w:eastAsia="en-GB"/>
              </w:rPr>
              <w:tab/>
            </w:r>
            <w:r w:rsidR="005F5F59" w:rsidRPr="00E116C5">
              <w:rPr>
                <w:rStyle w:val="Hyperlink"/>
                <w:noProof/>
              </w:rPr>
              <w:t>Exploration of Theories of Lightening and Strengthening</w:t>
            </w:r>
            <w:r w:rsidR="005F5F59">
              <w:rPr>
                <w:noProof/>
                <w:webHidden/>
              </w:rPr>
              <w:tab/>
            </w:r>
            <w:r w:rsidR="005F5F59">
              <w:rPr>
                <w:noProof/>
                <w:webHidden/>
              </w:rPr>
              <w:fldChar w:fldCharType="begin"/>
            </w:r>
            <w:r w:rsidR="005F5F59">
              <w:rPr>
                <w:noProof/>
                <w:webHidden/>
              </w:rPr>
              <w:instrText xml:space="preserve"> PAGEREF _Toc30601885 \h </w:instrText>
            </w:r>
            <w:r w:rsidR="005F5F59">
              <w:rPr>
                <w:noProof/>
                <w:webHidden/>
              </w:rPr>
            </w:r>
            <w:r w:rsidR="005F5F59">
              <w:rPr>
                <w:noProof/>
                <w:webHidden/>
              </w:rPr>
              <w:fldChar w:fldCharType="separate"/>
            </w:r>
            <w:r w:rsidR="005F5F59">
              <w:rPr>
                <w:noProof/>
                <w:webHidden/>
              </w:rPr>
              <w:t>5—X</w:t>
            </w:r>
            <w:r w:rsidR="005F5F59">
              <w:rPr>
                <w:noProof/>
                <w:webHidden/>
              </w:rPr>
              <w:fldChar w:fldCharType="end"/>
            </w:r>
          </w:hyperlink>
        </w:p>
        <w:p w14:paraId="686C465D" w14:textId="24D227BD"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86" w:history="1">
            <w:r w:rsidR="005F5F59" w:rsidRPr="00E116C5">
              <w:rPr>
                <w:rStyle w:val="Hyperlink"/>
                <w:noProof/>
              </w:rPr>
              <w:t>5.2.1</w:t>
            </w:r>
            <w:r w:rsidR="005F5F59">
              <w:rPr>
                <w:rFonts w:asciiTheme="minorHAnsi" w:eastAsiaTheme="minorEastAsia" w:hAnsiTheme="minorHAnsi"/>
                <w:noProof/>
                <w:sz w:val="22"/>
                <w:lang w:eastAsia="en-GB"/>
              </w:rPr>
              <w:tab/>
            </w:r>
            <w:r w:rsidR="005F5F59" w:rsidRPr="00E116C5">
              <w:rPr>
                <w:rStyle w:val="Hyperlink"/>
                <w:noProof/>
              </w:rPr>
              <w:t>Mass Reduction</w:t>
            </w:r>
            <w:r w:rsidR="005F5F59">
              <w:rPr>
                <w:noProof/>
                <w:webHidden/>
              </w:rPr>
              <w:tab/>
            </w:r>
            <w:r w:rsidR="005F5F59">
              <w:rPr>
                <w:noProof/>
                <w:webHidden/>
              </w:rPr>
              <w:fldChar w:fldCharType="begin"/>
            </w:r>
            <w:r w:rsidR="005F5F59">
              <w:rPr>
                <w:noProof/>
                <w:webHidden/>
              </w:rPr>
              <w:instrText xml:space="preserve"> PAGEREF _Toc30601886 \h </w:instrText>
            </w:r>
            <w:r w:rsidR="005F5F59">
              <w:rPr>
                <w:noProof/>
                <w:webHidden/>
              </w:rPr>
            </w:r>
            <w:r w:rsidR="005F5F59">
              <w:rPr>
                <w:noProof/>
                <w:webHidden/>
              </w:rPr>
              <w:fldChar w:fldCharType="separate"/>
            </w:r>
            <w:r w:rsidR="005F5F59">
              <w:rPr>
                <w:noProof/>
                <w:webHidden/>
              </w:rPr>
              <w:t>5—X</w:t>
            </w:r>
            <w:r w:rsidR="005F5F59">
              <w:rPr>
                <w:noProof/>
                <w:webHidden/>
              </w:rPr>
              <w:fldChar w:fldCharType="end"/>
            </w:r>
          </w:hyperlink>
        </w:p>
        <w:p w14:paraId="1CD4579F" w14:textId="7EC4B31D" w:rsidR="005F5F59" w:rsidRDefault="00383A61">
          <w:pPr>
            <w:pStyle w:val="TOC3"/>
            <w:tabs>
              <w:tab w:val="left" w:pos="1100"/>
              <w:tab w:val="right" w:leader="dot" w:pos="9016"/>
            </w:tabs>
            <w:rPr>
              <w:rFonts w:asciiTheme="minorHAnsi" w:eastAsiaTheme="minorEastAsia" w:hAnsiTheme="minorHAnsi"/>
              <w:noProof/>
              <w:sz w:val="22"/>
              <w:lang w:eastAsia="en-GB"/>
            </w:rPr>
          </w:pPr>
          <w:hyperlink w:anchor="_Toc30601887" w:history="1">
            <w:r w:rsidR="005F5F59" w:rsidRPr="00E116C5">
              <w:rPr>
                <w:rStyle w:val="Hyperlink"/>
                <w:noProof/>
              </w:rPr>
              <w:t>5.2.2</w:t>
            </w:r>
            <w:r w:rsidR="005F5F59">
              <w:rPr>
                <w:rFonts w:asciiTheme="minorHAnsi" w:eastAsiaTheme="minorEastAsia" w:hAnsiTheme="minorHAnsi"/>
                <w:noProof/>
                <w:sz w:val="22"/>
                <w:lang w:eastAsia="en-GB"/>
              </w:rPr>
              <w:tab/>
            </w:r>
            <w:r w:rsidR="005F5F59" w:rsidRPr="00E116C5">
              <w:rPr>
                <w:rStyle w:val="Hyperlink"/>
                <w:noProof/>
              </w:rPr>
              <w:t>Strengthening</w:t>
            </w:r>
            <w:r w:rsidR="005F5F59">
              <w:rPr>
                <w:noProof/>
                <w:webHidden/>
              </w:rPr>
              <w:tab/>
            </w:r>
            <w:r w:rsidR="005F5F59">
              <w:rPr>
                <w:noProof/>
                <w:webHidden/>
              </w:rPr>
              <w:fldChar w:fldCharType="begin"/>
            </w:r>
            <w:r w:rsidR="005F5F59">
              <w:rPr>
                <w:noProof/>
                <w:webHidden/>
              </w:rPr>
              <w:instrText xml:space="preserve"> PAGEREF _Toc30601887 \h </w:instrText>
            </w:r>
            <w:r w:rsidR="005F5F59">
              <w:rPr>
                <w:noProof/>
                <w:webHidden/>
              </w:rPr>
            </w:r>
            <w:r w:rsidR="005F5F59">
              <w:rPr>
                <w:noProof/>
                <w:webHidden/>
              </w:rPr>
              <w:fldChar w:fldCharType="separate"/>
            </w:r>
            <w:r w:rsidR="005F5F59">
              <w:rPr>
                <w:noProof/>
                <w:webHidden/>
              </w:rPr>
              <w:t>5—X</w:t>
            </w:r>
            <w:r w:rsidR="005F5F59">
              <w:rPr>
                <w:noProof/>
                <w:webHidden/>
              </w:rPr>
              <w:fldChar w:fldCharType="end"/>
            </w:r>
          </w:hyperlink>
        </w:p>
        <w:p w14:paraId="19322F94" w14:textId="62542E62"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88" w:history="1">
            <w:r w:rsidR="005F5F59" w:rsidRPr="00E116C5">
              <w:rPr>
                <w:rStyle w:val="Hyperlink"/>
                <w:noProof/>
              </w:rPr>
              <w:t>6</w:t>
            </w:r>
            <w:r w:rsidR="005F5F59">
              <w:rPr>
                <w:rFonts w:asciiTheme="minorHAnsi" w:eastAsiaTheme="minorEastAsia" w:hAnsiTheme="minorHAnsi"/>
                <w:noProof/>
                <w:sz w:val="22"/>
                <w:lang w:eastAsia="en-GB"/>
              </w:rPr>
              <w:tab/>
            </w:r>
            <w:r w:rsidR="005F5F59" w:rsidRPr="00E116C5">
              <w:rPr>
                <w:rStyle w:val="Hyperlink"/>
                <w:noProof/>
              </w:rPr>
              <w:t>Validation against previous calculative work</w:t>
            </w:r>
            <w:r w:rsidR="005F5F59">
              <w:rPr>
                <w:noProof/>
                <w:webHidden/>
              </w:rPr>
              <w:tab/>
            </w:r>
            <w:r w:rsidR="005F5F59">
              <w:rPr>
                <w:noProof/>
                <w:webHidden/>
              </w:rPr>
              <w:fldChar w:fldCharType="begin"/>
            </w:r>
            <w:r w:rsidR="005F5F59">
              <w:rPr>
                <w:noProof/>
                <w:webHidden/>
              </w:rPr>
              <w:instrText xml:space="preserve"> PAGEREF _Toc30601888 \h </w:instrText>
            </w:r>
            <w:r w:rsidR="005F5F59">
              <w:rPr>
                <w:noProof/>
                <w:webHidden/>
              </w:rPr>
            </w:r>
            <w:r w:rsidR="005F5F59">
              <w:rPr>
                <w:noProof/>
                <w:webHidden/>
              </w:rPr>
              <w:fldChar w:fldCharType="separate"/>
            </w:r>
            <w:r w:rsidR="005F5F59">
              <w:rPr>
                <w:noProof/>
                <w:webHidden/>
              </w:rPr>
              <w:t>6—XII</w:t>
            </w:r>
            <w:r w:rsidR="005F5F59">
              <w:rPr>
                <w:noProof/>
                <w:webHidden/>
              </w:rPr>
              <w:fldChar w:fldCharType="end"/>
            </w:r>
          </w:hyperlink>
        </w:p>
        <w:p w14:paraId="3557F8D0" w14:textId="0A2848A9" w:rsidR="005F5F59" w:rsidRDefault="00383A61">
          <w:pPr>
            <w:pStyle w:val="TOC1"/>
            <w:tabs>
              <w:tab w:val="left" w:pos="400"/>
              <w:tab w:val="right" w:leader="dot" w:pos="9016"/>
            </w:tabs>
            <w:rPr>
              <w:rFonts w:asciiTheme="minorHAnsi" w:eastAsiaTheme="minorEastAsia" w:hAnsiTheme="minorHAnsi"/>
              <w:noProof/>
              <w:sz w:val="22"/>
              <w:lang w:eastAsia="en-GB"/>
            </w:rPr>
          </w:pPr>
          <w:hyperlink w:anchor="_Toc30601889" w:history="1">
            <w:r w:rsidR="005F5F59" w:rsidRPr="00E116C5">
              <w:rPr>
                <w:rStyle w:val="Hyperlink"/>
                <w:noProof/>
              </w:rPr>
              <w:t>7</w:t>
            </w:r>
            <w:r w:rsidR="005F5F59">
              <w:rPr>
                <w:rFonts w:asciiTheme="minorHAnsi" w:eastAsiaTheme="minorEastAsia" w:hAnsiTheme="minorHAnsi"/>
                <w:noProof/>
                <w:sz w:val="22"/>
                <w:lang w:eastAsia="en-GB"/>
              </w:rPr>
              <w:tab/>
            </w:r>
            <w:r w:rsidR="005F5F59" w:rsidRPr="00E116C5">
              <w:rPr>
                <w:rStyle w:val="Hyperlink"/>
                <w:noProof/>
              </w:rPr>
              <w:t>References and Figures</w:t>
            </w:r>
            <w:r w:rsidR="005F5F59">
              <w:rPr>
                <w:noProof/>
                <w:webHidden/>
              </w:rPr>
              <w:tab/>
            </w:r>
            <w:r w:rsidR="005F5F59">
              <w:rPr>
                <w:noProof/>
                <w:webHidden/>
              </w:rPr>
              <w:fldChar w:fldCharType="begin"/>
            </w:r>
            <w:r w:rsidR="005F5F59">
              <w:rPr>
                <w:noProof/>
                <w:webHidden/>
              </w:rPr>
              <w:instrText xml:space="preserve"> PAGEREF _Toc30601889 \h </w:instrText>
            </w:r>
            <w:r w:rsidR="005F5F59">
              <w:rPr>
                <w:noProof/>
                <w:webHidden/>
              </w:rPr>
            </w:r>
            <w:r w:rsidR="005F5F59">
              <w:rPr>
                <w:noProof/>
                <w:webHidden/>
              </w:rPr>
              <w:fldChar w:fldCharType="separate"/>
            </w:r>
            <w:r w:rsidR="005F5F59">
              <w:rPr>
                <w:noProof/>
                <w:webHidden/>
              </w:rPr>
              <w:t>7—XIII</w:t>
            </w:r>
            <w:r w:rsidR="005F5F59">
              <w:rPr>
                <w:noProof/>
                <w:webHidden/>
              </w:rPr>
              <w:fldChar w:fldCharType="end"/>
            </w:r>
          </w:hyperlink>
        </w:p>
        <w:p w14:paraId="4703DEE7" w14:textId="765671CE" w:rsidR="000659C6" w:rsidRDefault="001E43EA" w:rsidP="000659C6">
          <w:pPr>
            <w:jc w:val="both"/>
            <w:rPr>
              <w:b/>
              <w:bCs/>
              <w:noProof/>
            </w:rPr>
          </w:pPr>
          <w:r>
            <w:rPr>
              <w:b/>
              <w:bCs/>
              <w:noProof/>
            </w:rPr>
            <w:fldChar w:fldCharType="end"/>
          </w:r>
        </w:p>
      </w:sdtContent>
    </w:sdt>
    <w:p w14:paraId="4D7229E6" w14:textId="43B6408D" w:rsidR="000659C6" w:rsidRDefault="000659C6" w:rsidP="000659C6">
      <w:pPr>
        <w:jc w:val="both"/>
      </w:pPr>
    </w:p>
    <w:p w14:paraId="65E6032D" w14:textId="0CFE73FB" w:rsidR="00556DD1" w:rsidRDefault="00556DD1" w:rsidP="00556DD1">
      <w:pPr>
        <w:jc w:val="both"/>
      </w:pPr>
    </w:p>
    <w:p w14:paraId="18B42F31" w14:textId="77777777" w:rsidR="000659C6" w:rsidRPr="00556DD1" w:rsidRDefault="000659C6" w:rsidP="00556DD1">
      <w:pPr>
        <w:jc w:val="both"/>
      </w:pPr>
    </w:p>
    <w:p w14:paraId="10E89F98" w14:textId="61BB1704" w:rsidR="00B1606D" w:rsidRDefault="00B1606D" w:rsidP="0037447E">
      <w:pPr>
        <w:pStyle w:val="Heading1"/>
        <w:jc w:val="both"/>
        <w:rPr>
          <w:noProof/>
        </w:rPr>
      </w:pPr>
      <w:bookmarkStart w:id="0" w:name="_Toc30601866"/>
      <w:r>
        <w:rPr>
          <w:noProof/>
        </w:rPr>
        <w:lastRenderedPageBreak/>
        <w:t>Introduction</w:t>
      </w:r>
      <w:bookmarkEnd w:id="0"/>
    </w:p>
    <w:p w14:paraId="473F54FF" w14:textId="70A18D08" w:rsidR="00AA7317" w:rsidRDefault="00B1606D" w:rsidP="0037447E">
      <w:pPr>
        <w:jc w:val="both"/>
      </w:pPr>
      <w:r>
        <w:t>For the purposes of this report the assembly of components chosen was the reciprocating assembly found in the Ford</w:t>
      </w:r>
      <w:r w:rsidR="00954F44">
        <w:t xml:space="preserve"> Motor Company</w:t>
      </w:r>
      <w:r>
        <w:t xml:space="preserve"> 1</w:t>
      </w:r>
      <w:r w:rsidR="00954F44">
        <w:t>600cc</w:t>
      </w:r>
      <w:r>
        <w:t xml:space="preserve"> Gasoline Direct Injection “EcoBoost” platform commonly referred to as the “Sigma”. </w:t>
      </w:r>
    </w:p>
    <w:p w14:paraId="63AC9F1D" w14:textId="6980A830" w:rsidR="007A50BC" w:rsidRDefault="00B1606D" w:rsidP="0037447E">
      <w:pPr>
        <w:jc w:val="both"/>
      </w:pPr>
      <w:r>
        <w:t>The components modelled include the connecting rod</w:t>
      </w:r>
      <w:r w:rsidR="00AA7317">
        <w:t xml:space="preserve">, </w:t>
      </w:r>
      <w:r w:rsidR="00954F44">
        <w:t>connecting rod cap and bolts</w:t>
      </w:r>
      <w:r>
        <w:t xml:space="preserve">, the piston and </w:t>
      </w:r>
      <w:r w:rsidR="00954F44">
        <w:t xml:space="preserve">compression/oil control </w:t>
      </w:r>
      <w:r>
        <w:t>rings and the gudgeon/wrist pin and</w:t>
      </w:r>
      <w:r w:rsidR="00954F44">
        <w:t xml:space="preserve"> retaining</w:t>
      </w:r>
      <w:r>
        <w:t xml:space="preserve"> clips. </w:t>
      </w:r>
      <w:r w:rsidR="00AA7317">
        <w:t>To demonstrate a variety of skills in the Solidworks package, basic modelling, presentation image rendering, three-dimensional scanning, processing of scan data to mesh and surface data, quasi</w:t>
      </w:r>
      <w:r w:rsidR="00954F44">
        <w:t xml:space="preserve"> or semi</w:t>
      </w:r>
      <w:r w:rsidR="00AA7317">
        <w:t>-static iterative motion analysis and loading studies, finite element analysis and evaluation and design optimization have been explored.</w:t>
      </w:r>
      <w:sdt>
        <w:sdtPr>
          <w:id w:val="720181309"/>
          <w:citation/>
        </w:sdtPr>
        <w:sdtEndPr/>
        <w:sdtContent>
          <w:r w:rsidR="00731899">
            <w:fldChar w:fldCharType="begin"/>
          </w:r>
          <w:r w:rsidR="00731899">
            <w:instrText xml:space="preserve">CITATION Har20 \l 2057 </w:instrText>
          </w:r>
          <w:r w:rsidR="00731899">
            <w:fldChar w:fldCharType="separate"/>
          </w:r>
          <w:r w:rsidR="005F5F59">
            <w:rPr>
              <w:noProof/>
            </w:rPr>
            <w:t xml:space="preserve"> (Harrison, 2019-20)</w:t>
          </w:r>
          <w:r w:rsidR="00731899">
            <w:fldChar w:fldCharType="end"/>
          </w:r>
        </w:sdtContent>
      </w:sdt>
      <w:r w:rsidR="00AA7317">
        <w:t xml:space="preserve"> </w:t>
      </w:r>
    </w:p>
    <w:p w14:paraId="3241F3D9" w14:textId="6E843BA4" w:rsidR="009B4C99" w:rsidRDefault="004604D5" w:rsidP="00E769C4">
      <w:pPr>
        <w:keepNext/>
        <w:spacing w:after="0"/>
        <w:jc w:val="center"/>
      </w:pPr>
      <w:r>
        <w:rPr>
          <w:rFonts w:ascii="Calibri" w:eastAsia="Times New Roman" w:hAnsi="Calibri" w:cs="Times New Roman"/>
          <w:noProof/>
          <w:sz w:val="22"/>
          <w:lang w:eastAsia="en-GB"/>
        </w:rPr>
        <mc:AlternateContent>
          <mc:Choice Requires="wps">
            <w:drawing>
              <wp:anchor distT="0" distB="0" distL="114300" distR="114300" simplePos="0" relativeHeight="251681792" behindDoc="0" locked="0" layoutInCell="1" allowOverlap="1" wp14:anchorId="51E9387E" wp14:editId="211CDFAD">
                <wp:simplePos x="0" y="0"/>
                <wp:positionH relativeFrom="column">
                  <wp:posOffset>3219450</wp:posOffset>
                </wp:positionH>
                <wp:positionV relativeFrom="paragraph">
                  <wp:posOffset>4700270</wp:posOffset>
                </wp:positionV>
                <wp:extent cx="1085850" cy="428625"/>
                <wp:effectExtent l="0" t="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1085850" cy="4286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AC23D7" id="Straight Connector 28"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370.1pt" to="339pt,40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80768" behindDoc="0" locked="0" layoutInCell="1" allowOverlap="1" wp14:anchorId="2A26999A" wp14:editId="3968EC92">
                <wp:simplePos x="0" y="0"/>
                <wp:positionH relativeFrom="column">
                  <wp:posOffset>2533650</wp:posOffset>
                </wp:positionH>
                <wp:positionV relativeFrom="paragraph">
                  <wp:posOffset>4938395</wp:posOffset>
                </wp:positionV>
                <wp:extent cx="1771650" cy="190500"/>
                <wp:effectExtent l="0" t="0" r="19050" b="19050"/>
                <wp:wrapNone/>
                <wp:docPr id="27" name="Straight Connector 27"/>
                <wp:cNvGraphicFramePr/>
                <a:graphic xmlns:a="http://schemas.openxmlformats.org/drawingml/2006/main">
                  <a:graphicData uri="http://schemas.microsoft.com/office/word/2010/wordprocessingShape">
                    <wps:wsp>
                      <wps:cNvCnPr/>
                      <wps:spPr>
                        <a:xfrm flipH="1" flipV="1">
                          <a:off x="0" y="0"/>
                          <a:ext cx="1771650" cy="1905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7E87F" id="Straight Connector 27"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5pt,388.85pt" to="339pt,40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70528" behindDoc="0" locked="0" layoutInCell="1" allowOverlap="1" wp14:anchorId="64D86172" wp14:editId="2FCF1ABE">
                <wp:simplePos x="0" y="0"/>
                <wp:positionH relativeFrom="column">
                  <wp:posOffset>4286250</wp:posOffset>
                </wp:positionH>
                <wp:positionV relativeFrom="paragraph">
                  <wp:posOffset>4728845</wp:posOffset>
                </wp:positionV>
                <wp:extent cx="1457325" cy="5048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457325" cy="504825"/>
                        </a:xfrm>
                        <a:prstGeom prst="rect">
                          <a:avLst/>
                        </a:prstGeom>
                        <a:ln>
                          <a:solidFill>
                            <a:schemeClr val="accent1"/>
                          </a:solidFill>
                        </a:ln>
                      </wps:spPr>
                      <wps:style>
                        <a:lnRef idx="3">
                          <a:schemeClr val="lt1"/>
                        </a:lnRef>
                        <a:fillRef idx="1">
                          <a:schemeClr val="accent1"/>
                        </a:fillRef>
                        <a:effectRef idx="1">
                          <a:schemeClr val="accent1"/>
                        </a:effectRef>
                        <a:fontRef idx="minor">
                          <a:schemeClr val="lt1"/>
                        </a:fontRef>
                      </wps:style>
                      <wps:txbx>
                        <w:txbxContent>
                          <w:p w14:paraId="496BA269" w14:textId="1DDF6C10" w:rsidR="004604D5" w:rsidRDefault="004604D5" w:rsidP="00042DDA">
                            <w:pPr>
                              <w:spacing w:line="240" w:lineRule="auto"/>
                              <w:jc w:val="center"/>
                            </w:pPr>
                            <w:r>
                              <w:t>Connecting Rod Bolts</w:t>
                            </w:r>
                          </w:p>
                          <w:p w14:paraId="1F417343" w14:textId="665EBA41" w:rsidR="004604D5" w:rsidRPr="00042DDA" w:rsidRDefault="004604D5" w:rsidP="00042DDA">
                            <w:pPr>
                              <w:spacing w:line="240" w:lineRule="auto"/>
                              <w:jc w:val="center"/>
                              <w:rPr>
                                <w:i/>
                                <w:sz w:val="16"/>
                              </w:rPr>
                            </w:pPr>
                            <w:r w:rsidRPr="00042DDA">
                              <w:rPr>
                                <w:i/>
                                <w:sz w:val="16"/>
                              </w:rPr>
                              <w:t>M8x1.0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86172" id="Text Box 17" o:spid="_x0000_s1028" type="#_x0000_t202" style="position:absolute;left:0;text-align:left;margin-left:337.5pt;margin-top:372.35pt;width:114.75pt;height:39.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" fillcolor="#5b9bd5 [3204]" strokecolor="#5b9bd5 [3204]" strokeweight="1.5pt">
                <v:textbox>
                  <w:txbxContent>
                    <w:p w14:paraId="496BA269" w14:textId="1DDF6C10" w:rsidR="004604D5" w:rsidRDefault="004604D5" w:rsidP="00042DDA">
                      <w:pPr>
                        <w:spacing w:line="240" w:lineRule="auto"/>
                        <w:jc w:val="center"/>
                      </w:pPr>
                      <w:r>
                        <w:t>Connecting Rod Bolts</w:t>
                      </w:r>
                    </w:p>
                    <w:p w14:paraId="1F417343" w14:textId="665EBA41" w:rsidR="004604D5" w:rsidRPr="00042DDA" w:rsidRDefault="004604D5" w:rsidP="00042DDA">
                      <w:pPr>
                        <w:spacing w:line="240" w:lineRule="auto"/>
                        <w:jc w:val="center"/>
                        <w:rPr>
                          <w:i/>
                          <w:sz w:val="16"/>
                        </w:rPr>
                      </w:pPr>
                      <w:r w:rsidRPr="00042DDA">
                        <w:rPr>
                          <w:i/>
                          <w:sz w:val="16"/>
                        </w:rPr>
                        <w:t>M8x1.0</w:t>
                      </w:r>
                    </w:p>
                  </w:txbxContent>
                </v:textbox>
              </v:shap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73600" behindDoc="0" locked="0" layoutInCell="1" allowOverlap="1" wp14:anchorId="455E2984" wp14:editId="1AF8C604">
                <wp:simplePos x="0" y="0"/>
                <wp:positionH relativeFrom="column">
                  <wp:posOffset>1466850</wp:posOffset>
                </wp:positionH>
                <wp:positionV relativeFrom="paragraph">
                  <wp:posOffset>1461770</wp:posOffset>
                </wp:positionV>
                <wp:extent cx="838200" cy="228600"/>
                <wp:effectExtent l="0" t="0" r="19050" b="19050"/>
                <wp:wrapNone/>
                <wp:docPr id="20" name="Straight Connector 20"/>
                <wp:cNvGraphicFramePr/>
                <a:graphic xmlns:a="http://schemas.openxmlformats.org/drawingml/2006/main">
                  <a:graphicData uri="http://schemas.microsoft.com/office/word/2010/wordprocessingShape">
                    <wps:wsp>
                      <wps:cNvCnPr/>
                      <wps:spPr>
                        <a:xfrm flipV="1">
                          <a:off x="0" y="0"/>
                          <a:ext cx="838200" cy="2286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787F61" id="Straight Connector 20"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115.1pt" to="181.5pt,1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65408" behindDoc="0" locked="0" layoutInCell="1" allowOverlap="1" wp14:anchorId="615B5AA7" wp14:editId="59B4B2AA">
                <wp:simplePos x="0" y="0"/>
                <wp:positionH relativeFrom="column">
                  <wp:posOffset>-295275</wp:posOffset>
                </wp:positionH>
                <wp:positionV relativeFrom="paragraph">
                  <wp:posOffset>1537970</wp:posOffset>
                </wp:positionV>
                <wp:extent cx="1819275" cy="762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819275" cy="7620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4B14B7" w14:textId="7E5A6ECD" w:rsidR="004604D5" w:rsidRDefault="004604D5" w:rsidP="00042DDA">
                            <w:pPr>
                              <w:spacing w:line="240" w:lineRule="auto"/>
                              <w:jc w:val="center"/>
                            </w:pPr>
                            <w:r>
                              <w:t>Oil Control Ring</w:t>
                            </w:r>
                          </w:p>
                          <w:p w14:paraId="6E59BCFC" w14:textId="257B090D" w:rsidR="004604D5" w:rsidRPr="00042DDA" w:rsidRDefault="004604D5" w:rsidP="00042DDA">
                            <w:pPr>
                              <w:spacing w:line="240" w:lineRule="auto"/>
                              <w:jc w:val="center"/>
                              <w:rPr>
                                <w:i/>
                                <w:sz w:val="16"/>
                              </w:rPr>
                            </w:pPr>
                            <w:r w:rsidRPr="00042DDA">
                              <w:rPr>
                                <w:i/>
                                <w:sz w:val="16"/>
                              </w:rPr>
                              <w:t>x2 Surface Rings</w:t>
                            </w:r>
                          </w:p>
                          <w:p w14:paraId="7C16F7EF" w14:textId="23BEF08C" w:rsidR="004604D5" w:rsidRPr="00042DDA" w:rsidRDefault="004604D5" w:rsidP="00042DDA">
                            <w:pPr>
                              <w:spacing w:line="240" w:lineRule="auto"/>
                              <w:jc w:val="center"/>
                              <w:rPr>
                                <w:i/>
                                <w:sz w:val="16"/>
                              </w:rPr>
                            </w:pPr>
                            <w:r w:rsidRPr="00042DDA">
                              <w:rPr>
                                <w:i/>
                                <w:sz w:val="16"/>
                              </w:rPr>
                              <w:t>x1 Expander Spring 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B5AA7" id="Text Box 12" o:spid="_x0000_s1029" type="#_x0000_t202" style="position:absolute;left:0;text-align:left;margin-left:-23.25pt;margin-top:121.1pt;width:143.25pt;height:6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" fillcolor="#5b9bd5 [3204]" strokecolor="#5b9bd5 [3204]" strokeweight="1pt">
                <v:textbox>
                  <w:txbxContent>
                    <w:p w14:paraId="4C4B14B7" w14:textId="7E5A6ECD" w:rsidR="004604D5" w:rsidRDefault="004604D5" w:rsidP="00042DDA">
                      <w:pPr>
                        <w:spacing w:line="240" w:lineRule="auto"/>
                        <w:jc w:val="center"/>
                      </w:pPr>
                      <w:r>
                        <w:t>Oil Control Ring</w:t>
                      </w:r>
                    </w:p>
                    <w:p w14:paraId="6E59BCFC" w14:textId="257B090D" w:rsidR="004604D5" w:rsidRPr="00042DDA" w:rsidRDefault="004604D5" w:rsidP="00042DDA">
                      <w:pPr>
                        <w:spacing w:line="240" w:lineRule="auto"/>
                        <w:jc w:val="center"/>
                        <w:rPr>
                          <w:i/>
                          <w:sz w:val="16"/>
                        </w:rPr>
                      </w:pPr>
                      <w:r w:rsidRPr="00042DDA">
                        <w:rPr>
                          <w:i/>
                          <w:sz w:val="16"/>
                        </w:rPr>
                        <w:t>x2 Surface Rings</w:t>
                      </w:r>
                    </w:p>
                    <w:p w14:paraId="7C16F7EF" w14:textId="23BEF08C" w:rsidR="004604D5" w:rsidRPr="00042DDA" w:rsidRDefault="004604D5" w:rsidP="00042DDA">
                      <w:pPr>
                        <w:spacing w:line="240" w:lineRule="auto"/>
                        <w:jc w:val="center"/>
                        <w:rPr>
                          <w:i/>
                          <w:sz w:val="16"/>
                        </w:rPr>
                      </w:pPr>
                      <w:r w:rsidRPr="00042DDA">
                        <w:rPr>
                          <w:i/>
                          <w:sz w:val="16"/>
                        </w:rPr>
                        <w:t>x1 Expander Spring Ring</w:t>
                      </w:r>
                    </w:p>
                  </w:txbxContent>
                </v:textbox>
              </v:shap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75648" behindDoc="0" locked="0" layoutInCell="1" allowOverlap="1" wp14:anchorId="0065EA4A" wp14:editId="566858A0">
                <wp:simplePos x="0" y="0"/>
                <wp:positionH relativeFrom="column">
                  <wp:posOffset>1371600</wp:posOffset>
                </wp:positionH>
                <wp:positionV relativeFrom="paragraph">
                  <wp:posOffset>1699894</wp:posOffset>
                </wp:positionV>
                <wp:extent cx="1066800" cy="1133475"/>
                <wp:effectExtent l="0" t="0" r="19050" b="28575"/>
                <wp:wrapNone/>
                <wp:docPr id="22" name="Straight Connector 22"/>
                <wp:cNvGraphicFramePr/>
                <a:graphic xmlns:a="http://schemas.openxmlformats.org/drawingml/2006/main">
                  <a:graphicData uri="http://schemas.microsoft.com/office/word/2010/wordprocessingShape">
                    <wps:wsp>
                      <wps:cNvCnPr/>
                      <wps:spPr>
                        <a:xfrm flipV="1">
                          <a:off x="0" y="0"/>
                          <a:ext cx="1066800" cy="11334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ED5A6" id="Straight Connector 22"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133.85pt" to="192pt,2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76672" behindDoc="0" locked="0" layoutInCell="1" allowOverlap="1" wp14:anchorId="58EEA9C2" wp14:editId="0C62BE89">
                <wp:simplePos x="0" y="0"/>
                <wp:positionH relativeFrom="column">
                  <wp:posOffset>1333500</wp:posOffset>
                </wp:positionH>
                <wp:positionV relativeFrom="paragraph">
                  <wp:posOffset>1890394</wp:posOffset>
                </wp:positionV>
                <wp:extent cx="1752600" cy="981075"/>
                <wp:effectExtent l="0" t="0" r="19050" b="28575"/>
                <wp:wrapNone/>
                <wp:docPr id="23" name="Straight Connector 23"/>
                <wp:cNvGraphicFramePr/>
                <a:graphic xmlns:a="http://schemas.openxmlformats.org/drawingml/2006/main">
                  <a:graphicData uri="http://schemas.microsoft.com/office/word/2010/wordprocessingShape">
                    <wps:wsp>
                      <wps:cNvCnPr/>
                      <wps:spPr>
                        <a:xfrm flipV="1">
                          <a:off x="0" y="0"/>
                          <a:ext cx="1752600" cy="9810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168D30" id="Straight Connector 2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48.85pt" to="243pt,2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67456" behindDoc="0" locked="0" layoutInCell="1" allowOverlap="1" wp14:anchorId="043F7046" wp14:editId="4950952C">
                <wp:simplePos x="0" y="0"/>
                <wp:positionH relativeFrom="margin">
                  <wp:align>left</wp:align>
                </wp:positionH>
                <wp:positionV relativeFrom="paragraph">
                  <wp:posOffset>2775585</wp:posOffset>
                </wp:positionV>
                <wp:extent cx="1381125" cy="4572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381125" cy="4572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70DD02" w14:textId="4606454A" w:rsidR="004604D5" w:rsidRDefault="004604D5" w:rsidP="00042DDA">
                            <w:pPr>
                              <w:jc w:val="center"/>
                            </w:pPr>
                            <w:r>
                              <w:t>x2 Gudgeon/Wrist Pin Clips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F7046" id="Text Box 14" o:spid="_x0000_s1030" type="#_x0000_t202" style="position:absolute;left:0;text-align:left;margin-left:0;margin-top:218.55pt;width:108.75pt;height:3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" fillcolor="#5b9bd5 [3204]" strokecolor="#5b9bd5 [3204]" strokeweight="1pt">
                <v:textbox>
                  <w:txbxContent>
                    <w:p w14:paraId="3970DD02" w14:textId="4606454A" w:rsidR="004604D5" w:rsidRDefault="004604D5" w:rsidP="00042DDA">
                      <w:pPr>
                        <w:jc w:val="center"/>
                      </w:pPr>
                      <w:r>
                        <w:t>x2 Gudgeon/Wrist Pin Clips</w:t>
                      </w:r>
                    </w:p>
                  </w:txbxContent>
                </v:textbox>
                <w10:wrap anchorx="margin"/>
              </v:shap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78720" behindDoc="0" locked="0" layoutInCell="1" allowOverlap="1" wp14:anchorId="6D791BB2" wp14:editId="3F91CC3B">
                <wp:simplePos x="0" y="0"/>
                <wp:positionH relativeFrom="column">
                  <wp:posOffset>1314449</wp:posOffset>
                </wp:positionH>
                <wp:positionV relativeFrom="paragraph">
                  <wp:posOffset>4309745</wp:posOffset>
                </wp:positionV>
                <wp:extent cx="1038225" cy="457200"/>
                <wp:effectExtent l="0" t="0" r="28575" b="19050"/>
                <wp:wrapNone/>
                <wp:docPr id="25" name="Straight Connector 25"/>
                <wp:cNvGraphicFramePr/>
                <a:graphic xmlns:a="http://schemas.openxmlformats.org/drawingml/2006/main">
                  <a:graphicData uri="http://schemas.microsoft.com/office/word/2010/wordprocessingShape">
                    <wps:wsp>
                      <wps:cNvCnPr/>
                      <wps:spPr>
                        <a:xfrm flipV="1">
                          <a:off x="0" y="0"/>
                          <a:ext cx="1038225" cy="457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CC10DE" id="Straight Connector 2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339.35pt" to="185.25pt,3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" strokecolor="#5b9bd5 [3204]" strokeweight="1.5pt">
                <v:stroke joinstyle="miter"/>
              </v:line>
            </w:pict>
          </mc:Fallback>
        </mc:AlternateContent>
      </w:r>
      <w:r>
        <w:rPr>
          <w:rFonts w:ascii="Calibri" w:eastAsia="Times New Roman" w:hAnsi="Calibri" w:cs="Times New Roman"/>
          <w:noProof/>
          <w:sz w:val="22"/>
          <w:lang w:eastAsia="en-GB"/>
        </w:rPr>
        <mc:AlternateContent>
          <mc:Choice Requires="wps">
            <w:drawing>
              <wp:anchor distT="0" distB="0" distL="114300" distR="114300" simplePos="0" relativeHeight="251669504" behindDoc="0" locked="0" layoutInCell="1" allowOverlap="1" wp14:anchorId="77BEA754" wp14:editId="6E08ED34">
                <wp:simplePos x="0" y="0"/>
                <wp:positionH relativeFrom="column">
                  <wp:posOffset>104775</wp:posOffset>
                </wp:positionH>
                <wp:positionV relativeFrom="paragraph">
                  <wp:posOffset>4500245</wp:posOffset>
                </wp:positionV>
                <wp:extent cx="1228725" cy="4953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228725" cy="4953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786096" w14:textId="5DDBB7AD" w:rsidR="004604D5" w:rsidRDefault="004604D5" w:rsidP="00042DDA">
                            <w:pPr>
                              <w:jc w:val="center"/>
                            </w:pPr>
                            <w:r>
                              <w:t>Connecting Rod Cap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BEA754" id="Text Box 16" o:spid="_x0000_s1031" type="#_x0000_t202" style="position:absolute;left:0;text-align:left;margin-left:8.25pt;margin-top:354.35pt;width:96.75pt;height:3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" fillcolor="#5b9bd5 [3204]" strokecolor="#5b9bd5 [3204]" strokeweight="1pt">
                <v:textbox>
                  <w:txbxContent>
                    <w:p w14:paraId="1C786096" w14:textId="5DDBB7AD" w:rsidR="004604D5" w:rsidRDefault="004604D5" w:rsidP="00042DDA">
                      <w:pPr>
                        <w:jc w:val="center"/>
                      </w:pPr>
                      <w:r>
                        <w:t>Connecting Rod Cap</w:t>
                      </w:r>
                    </w:p>
                  </w:txbxContent>
                </v:textbox>
              </v:shap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62336" behindDoc="0" locked="0" layoutInCell="1" allowOverlap="1" wp14:anchorId="435849C8" wp14:editId="446DC371">
                <wp:simplePos x="0" y="0"/>
                <wp:positionH relativeFrom="column">
                  <wp:posOffset>4619625</wp:posOffset>
                </wp:positionH>
                <wp:positionV relativeFrom="paragraph">
                  <wp:posOffset>233046</wp:posOffset>
                </wp:positionV>
                <wp:extent cx="571500" cy="2476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571500" cy="24765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711D5B" w14:textId="593E47D8" w:rsidR="004604D5" w:rsidRPr="004F06AC" w:rsidRDefault="004604D5" w:rsidP="004F06AC">
                            <w:pPr>
                              <w:spacing w:line="240" w:lineRule="auto"/>
                              <w:jc w:val="center"/>
                              <w:rPr>
                                <w:i/>
                                <w:sz w:val="16"/>
                              </w:rPr>
                            </w:pPr>
                            <w:r>
                              <w:t>Piston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849C8" id="Text Box 6" o:spid="_x0000_s1032" type="#_x0000_t202" style="position:absolute;left:0;text-align:left;margin-left:363.75pt;margin-top:18.35pt;width: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" fillcolor="#5b9bd5 [3204]" strokecolor="#5b9bd5 [3204]" strokeweight="1pt">
                <v:textbox>
                  <w:txbxContent>
                    <w:p w14:paraId="40711D5B" w14:textId="593E47D8" w:rsidR="004604D5" w:rsidRPr="004F06AC" w:rsidRDefault="004604D5" w:rsidP="004F06AC">
                      <w:pPr>
                        <w:spacing w:line="240" w:lineRule="auto"/>
                        <w:jc w:val="center"/>
                        <w:rPr>
                          <w:i/>
                          <w:sz w:val="16"/>
                        </w:rPr>
                      </w:pPr>
                      <w:r>
                        <w:t>Piston</w:t>
                      </w:r>
                    </w:p>
                  </w:txbxContent>
                </v:textbox>
              </v:shap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79744" behindDoc="0" locked="0" layoutInCell="1" allowOverlap="1" wp14:anchorId="0A89305B" wp14:editId="5B21D2AC">
                <wp:simplePos x="0" y="0"/>
                <wp:positionH relativeFrom="column">
                  <wp:posOffset>3019424</wp:posOffset>
                </wp:positionH>
                <wp:positionV relativeFrom="paragraph">
                  <wp:posOffset>3290570</wp:posOffset>
                </wp:positionV>
                <wp:extent cx="1285875" cy="57150"/>
                <wp:effectExtent l="0" t="0" r="28575" b="19050"/>
                <wp:wrapNone/>
                <wp:docPr id="26" name="Straight Connector 26"/>
                <wp:cNvGraphicFramePr/>
                <a:graphic xmlns:a="http://schemas.openxmlformats.org/drawingml/2006/main">
                  <a:graphicData uri="http://schemas.microsoft.com/office/word/2010/wordprocessingShape">
                    <wps:wsp>
                      <wps:cNvCnPr/>
                      <wps:spPr>
                        <a:xfrm flipH="1" flipV="1">
                          <a:off x="0" y="0"/>
                          <a:ext cx="1285875" cy="571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71A01" id="Straight Connector 26"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259.1pt" to="339pt,2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" strokecolor="#5b9bd5 [3204]" strokeweight="1.5pt">
                <v:stroke joinstyle="miter"/>
              </v:lin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77696" behindDoc="0" locked="0" layoutInCell="1" allowOverlap="1" wp14:anchorId="6658C623" wp14:editId="38E3D7FE">
                <wp:simplePos x="0" y="0"/>
                <wp:positionH relativeFrom="column">
                  <wp:posOffset>3143249</wp:posOffset>
                </wp:positionH>
                <wp:positionV relativeFrom="paragraph">
                  <wp:posOffset>1709420</wp:posOffset>
                </wp:positionV>
                <wp:extent cx="1133475" cy="476250"/>
                <wp:effectExtent l="0" t="0" r="28575" b="19050"/>
                <wp:wrapNone/>
                <wp:docPr id="24" name="Straight Connector 24"/>
                <wp:cNvGraphicFramePr/>
                <a:graphic xmlns:a="http://schemas.openxmlformats.org/drawingml/2006/main">
                  <a:graphicData uri="http://schemas.microsoft.com/office/word/2010/wordprocessingShape">
                    <wps:wsp>
                      <wps:cNvCnPr/>
                      <wps:spPr>
                        <a:xfrm flipH="1" flipV="1">
                          <a:off x="0" y="0"/>
                          <a:ext cx="1133475" cy="4762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06937" id="Straight Connector 24"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134.6pt" to="336.75pt,1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" strokecolor="#5b9bd5 [3204]" strokeweight="1.5pt">
                <v:stroke joinstyle="miter"/>
              </v:lin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71552" behindDoc="0" locked="0" layoutInCell="1" allowOverlap="1" wp14:anchorId="3A5774D8" wp14:editId="5C54C76C">
                <wp:simplePos x="0" y="0"/>
                <wp:positionH relativeFrom="column">
                  <wp:posOffset>1333500</wp:posOffset>
                </wp:positionH>
                <wp:positionV relativeFrom="paragraph">
                  <wp:posOffset>633095</wp:posOffset>
                </wp:positionV>
                <wp:extent cx="962025" cy="638175"/>
                <wp:effectExtent l="0" t="0" r="28575" b="28575"/>
                <wp:wrapNone/>
                <wp:docPr id="18" name="Straight Connector 18"/>
                <wp:cNvGraphicFramePr/>
                <a:graphic xmlns:a="http://schemas.openxmlformats.org/drawingml/2006/main">
                  <a:graphicData uri="http://schemas.microsoft.com/office/word/2010/wordprocessingShape">
                    <wps:wsp>
                      <wps:cNvCnPr/>
                      <wps:spPr>
                        <a:xfrm>
                          <a:off x="0" y="0"/>
                          <a:ext cx="962025" cy="6381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4BA615" id="Straight Connector 1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49.85pt" to="180.75pt,1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" strokecolor="#5b9bd5 [3204]" strokeweight="1.5pt">
                <v:stroke joinstyle="miter"/>
              </v:lin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72576" behindDoc="0" locked="0" layoutInCell="1" allowOverlap="1" wp14:anchorId="67231FD4" wp14:editId="65350C97">
                <wp:simplePos x="0" y="0"/>
                <wp:positionH relativeFrom="column">
                  <wp:posOffset>3438525</wp:posOffset>
                </wp:positionH>
                <wp:positionV relativeFrom="paragraph">
                  <wp:posOffset>404495</wp:posOffset>
                </wp:positionV>
                <wp:extent cx="1219200" cy="561975"/>
                <wp:effectExtent l="0" t="0" r="19050" b="28575"/>
                <wp:wrapNone/>
                <wp:docPr id="19" name="Straight Connector 19"/>
                <wp:cNvGraphicFramePr/>
                <a:graphic xmlns:a="http://schemas.openxmlformats.org/drawingml/2006/main">
                  <a:graphicData uri="http://schemas.microsoft.com/office/word/2010/wordprocessingShape">
                    <wps:wsp>
                      <wps:cNvCnPr/>
                      <wps:spPr>
                        <a:xfrm flipH="1">
                          <a:off x="0" y="0"/>
                          <a:ext cx="1219200" cy="5619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E9453" id="Straight Connector 1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75pt,31.85pt" to="366.7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" strokecolor="#5b9bd5 [3204]" strokeweight="1.5pt">
                <v:stroke joinstyle="miter"/>
              </v:lin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74624" behindDoc="0" locked="0" layoutInCell="1" allowOverlap="1" wp14:anchorId="6B531736" wp14:editId="022E0B63">
                <wp:simplePos x="0" y="0"/>
                <wp:positionH relativeFrom="column">
                  <wp:posOffset>3438524</wp:posOffset>
                </wp:positionH>
                <wp:positionV relativeFrom="paragraph">
                  <wp:posOffset>1366520</wp:posOffset>
                </wp:positionV>
                <wp:extent cx="733425" cy="19050"/>
                <wp:effectExtent l="0" t="0" r="28575" b="19050"/>
                <wp:wrapNone/>
                <wp:docPr id="21" name="Straight Connector 21"/>
                <wp:cNvGraphicFramePr/>
                <a:graphic xmlns:a="http://schemas.openxmlformats.org/drawingml/2006/main">
                  <a:graphicData uri="http://schemas.microsoft.com/office/word/2010/wordprocessingShape">
                    <wps:wsp>
                      <wps:cNvCnPr/>
                      <wps:spPr>
                        <a:xfrm flipH="1" flipV="1">
                          <a:off x="0" y="0"/>
                          <a:ext cx="733425" cy="19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3B6B01E2" id="Straight Connector 21" o:spid="_x0000_s1026" style="position:absolute;flip:x 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0.75pt,107.6pt" to="328.5pt,10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" strokecolor="#5b9bd5 [3204]" strokeweight="1.5pt">
                <v:stroke joinstyle="miter"/>
              </v:lin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63360" behindDoc="0" locked="0" layoutInCell="1" allowOverlap="1" wp14:anchorId="3AA4AAB6" wp14:editId="709AF708">
                <wp:simplePos x="0" y="0"/>
                <wp:positionH relativeFrom="column">
                  <wp:posOffset>133350</wp:posOffset>
                </wp:positionH>
                <wp:positionV relativeFrom="paragraph">
                  <wp:posOffset>233045</wp:posOffset>
                </wp:positionV>
                <wp:extent cx="1247775" cy="4953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247775" cy="4953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8BFC7D" w14:textId="2D3F41F5" w:rsidR="004604D5" w:rsidRDefault="004604D5" w:rsidP="002E3D2B">
                            <w:pPr>
                              <w:jc w:val="center"/>
                            </w:pPr>
                            <w:r>
                              <w:t>Top Compression 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4AAB6" id="Text Box 10" o:spid="_x0000_s1033" type="#_x0000_t202" style="position:absolute;left:0;text-align:left;margin-left:10.5pt;margin-top:18.35pt;width:98.25pt;height: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" fillcolor="#5b9bd5 [3204]" strokecolor="#5b9bd5 [3204]" strokeweight="1pt">
                <v:textbox>
                  <w:txbxContent>
                    <w:p w14:paraId="238BFC7D" w14:textId="2D3F41F5" w:rsidR="004604D5" w:rsidRDefault="004604D5" w:rsidP="002E3D2B">
                      <w:pPr>
                        <w:jc w:val="center"/>
                      </w:pPr>
                      <w:r>
                        <w:t>Top Compression Ring</w:t>
                      </w:r>
                    </w:p>
                  </w:txbxContent>
                </v:textbox>
              </v:shap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64384" behindDoc="0" locked="0" layoutInCell="1" allowOverlap="1" wp14:anchorId="39A7CA7C" wp14:editId="54D6A5F7">
                <wp:simplePos x="0" y="0"/>
                <wp:positionH relativeFrom="margin">
                  <wp:posOffset>4159885</wp:posOffset>
                </wp:positionH>
                <wp:positionV relativeFrom="paragraph">
                  <wp:posOffset>1176020</wp:posOffset>
                </wp:positionV>
                <wp:extent cx="1533525" cy="2762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533525" cy="276225"/>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621124" w14:textId="393AE244" w:rsidR="004604D5" w:rsidRDefault="004604D5" w:rsidP="00042DDA">
                            <w:pPr>
                              <w:jc w:val="center"/>
                            </w:pPr>
                            <w:r>
                              <w:t>Centre “Scraper” 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A7CA7C" id="Text Box 11" o:spid="_x0000_s1034" type="#_x0000_t202" style="position:absolute;left:0;text-align:left;margin-left:327.55pt;margin-top:92.6pt;width:120.75pt;height:21.7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" fillcolor="#5b9bd5 [3204]" strokecolor="#5b9bd5 [3204]" strokeweight="1pt">
                <v:textbox>
                  <w:txbxContent>
                    <w:p w14:paraId="07621124" w14:textId="393AE244" w:rsidR="004604D5" w:rsidRDefault="004604D5" w:rsidP="00042DDA">
                      <w:pPr>
                        <w:jc w:val="center"/>
                      </w:pPr>
                      <w:r>
                        <w:t>Centre “Scraper” Ring</w:t>
                      </w:r>
                    </w:p>
                  </w:txbxContent>
                </v:textbox>
                <w10:wrap anchorx="margin"/>
              </v:shap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66432" behindDoc="0" locked="0" layoutInCell="1" allowOverlap="1" wp14:anchorId="64BFB1F9" wp14:editId="288FE482">
                <wp:simplePos x="0" y="0"/>
                <wp:positionH relativeFrom="column">
                  <wp:posOffset>4200525</wp:posOffset>
                </wp:positionH>
                <wp:positionV relativeFrom="paragraph">
                  <wp:posOffset>2023745</wp:posOffset>
                </wp:positionV>
                <wp:extent cx="1457325" cy="257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457325" cy="257175"/>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3344F3" w14:textId="4B4AA79E" w:rsidR="004604D5" w:rsidRDefault="004604D5" w:rsidP="00042DDA">
                            <w:pPr>
                              <w:jc w:val="center"/>
                            </w:pPr>
                            <w:r>
                              <w:t>Gudgeon/Wrist 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BFB1F9" id="Text Box 13" o:spid="_x0000_s1035" type="#_x0000_t202" style="position:absolute;left:0;text-align:left;margin-left:330.75pt;margin-top:159.35pt;width:114.75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" fillcolor="#5b9bd5 [3204]" strokecolor="#5b9bd5 [3204]" strokeweight="1pt">
                <v:textbox>
                  <w:txbxContent>
                    <w:p w14:paraId="7A3344F3" w14:textId="4B4AA79E" w:rsidR="004604D5" w:rsidRDefault="004604D5" w:rsidP="00042DDA">
                      <w:pPr>
                        <w:jc w:val="center"/>
                      </w:pPr>
                      <w:r>
                        <w:t>Gudgeon/Wrist Pin</w:t>
                      </w:r>
                    </w:p>
                  </w:txbxContent>
                </v:textbox>
              </v:shape>
            </w:pict>
          </mc:Fallback>
        </mc:AlternateContent>
      </w:r>
      <w:r w:rsidR="00042DDA">
        <w:rPr>
          <w:rFonts w:ascii="Calibri" w:eastAsia="Times New Roman" w:hAnsi="Calibri" w:cs="Times New Roman"/>
          <w:noProof/>
          <w:sz w:val="22"/>
          <w:lang w:eastAsia="en-GB"/>
        </w:rPr>
        <mc:AlternateContent>
          <mc:Choice Requires="wps">
            <w:drawing>
              <wp:anchor distT="0" distB="0" distL="114300" distR="114300" simplePos="0" relativeHeight="251668480" behindDoc="0" locked="0" layoutInCell="1" allowOverlap="1" wp14:anchorId="691FFF1A" wp14:editId="3F9F6AAA">
                <wp:simplePos x="0" y="0"/>
                <wp:positionH relativeFrom="margin">
                  <wp:posOffset>4245610</wp:posOffset>
                </wp:positionH>
                <wp:positionV relativeFrom="paragraph">
                  <wp:posOffset>3052445</wp:posOffset>
                </wp:positionV>
                <wp:extent cx="1476375" cy="4572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476375" cy="4572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EAFB6" w14:textId="42DCCB26" w:rsidR="004604D5" w:rsidRDefault="004604D5" w:rsidP="00042DDA">
                            <w:pPr>
                              <w:jc w:val="center"/>
                            </w:pPr>
                            <w:r>
                              <w:t>Connecting Rod Main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1FFF1A" id="Text Box 15" o:spid="_x0000_s1036" type="#_x0000_t202" style="position:absolute;left:0;text-align:left;margin-left:334.3pt;margin-top:240.35pt;width:116.25pt;height:36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" fillcolor="#5b9bd5 [3204]" strokecolor="#5b9bd5 [3204]" strokeweight="1pt">
                <v:textbox>
                  <w:txbxContent>
                    <w:p w14:paraId="03EEAFB6" w14:textId="42DCCB26" w:rsidR="004604D5" w:rsidRDefault="004604D5" w:rsidP="00042DDA">
                      <w:pPr>
                        <w:jc w:val="center"/>
                      </w:pPr>
                      <w:r>
                        <w:t>Connecting Rod Main Body</w:t>
                      </w:r>
                    </w:p>
                  </w:txbxContent>
                </v:textbox>
                <w10:wrap anchorx="margin"/>
              </v:shape>
            </w:pict>
          </mc:Fallback>
        </mc:AlternateContent>
      </w:r>
      <w:r w:rsidR="00556DD1" w:rsidRPr="00556DD1">
        <w:rPr>
          <w:rFonts w:ascii="Calibri" w:eastAsia="Times New Roman" w:hAnsi="Calibri" w:cs="Times New Roman"/>
          <w:noProof/>
          <w:sz w:val="22"/>
          <w:lang w:eastAsia="en-GB"/>
        </w:rPr>
        <w:drawing>
          <wp:inline distT="0" distB="0" distL="0" distR="0" wp14:anchorId="07BBF6E0" wp14:editId="50FA92EE">
            <wp:extent cx="2230523" cy="5806440"/>
            <wp:effectExtent l="76200" t="76200" r="132080" b="137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99" t="32686" r="68225" b="5698"/>
                    <a:stretch/>
                  </pic:blipFill>
                  <pic:spPr bwMode="auto">
                    <a:xfrm>
                      <a:off x="0" y="0"/>
                      <a:ext cx="2242786" cy="58383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0610BA0" w14:textId="1B2E3F35" w:rsidR="00AA7317" w:rsidRDefault="009B4C99" w:rsidP="00717C33">
      <w:pPr>
        <w:pStyle w:val="Caption"/>
        <w:jc w:val="center"/>
      </w:pPr>
      <w:bookmarkStart w:id="1" w:name="_Toc30519074"/>
      <w:bookmarkStart w:id="2" w:name="_Toc30601827"/>
      <w:r>
        <w:t xml:space="preserve">Figure </w:t>
      </w:r>
      <w:r w:rsidR="00383A61">
        <w:fldChar w:fldCharType="begin"/>
      </w:r>
      <w:r w:rsidR="00383A61">
        <w:instrText xml:space="preserve"> SEQ Figure \* ARABIC </w:instrText>
      </w:r>
      <w:r w:rsidR="00383A61">
        <w:fldChar w:fldCharType="separate"/>
      </w:r>
      <w:r w:rsidR="00876C0C">
        <w:rPr>
          <w:noProof/>
        </w:rPr>
        <w:t>1</w:t>
      </w:r>
      <w:r w:rsidR="00383A61">
        <w:rPr>
          <w:noProof/>
        </w:rPr>
        <w:fldChar w:fldCharType="end"/>
      </w:r>
      <w:r>
        <w:t xml:space="preserve">: </w:t>
      </w:r>
      <w:r w:rsidR="00717C33">
        <w:t>Rendered e</w:t>
      </w:r>
      <w:r>
        <w:t>xploded view of assembly components</w:t>
      </w:r>
      <w:bookmarkEnd w:id="1"/>
      <w:r w:rsidR="00042DDA">
        <w:t xml:space="preserve"> (seen in “Mass Reduction Configuration”)</w:t>
      </w:r>
      <w:bookmarkEnd w:id="2"/>
    </w:p>
    <w:p w14:paraId="096DEEDB" w14:textId="77777777" w:rsidR="001E43EA" w:rsidRDefault="00DC47A2" w:rsidP="0037447E">
      <w:pPr>
        <w:pStyle w:val="Heading1"/>
        <w:numPr>
          <w:ilvl w:val="0"/>
          <w:numId w:val="2"/>
        </w:numPr>
        <w:jc w:val="both"/>
      </w:pPr>
      <w:bookmarkStart w:id="3" w:name="_Toc30601867"/>
      <w:r>
        <w:lastRenderedPageBreak/>
        <w:t>Modelling</w:t>
      </w:r>
      <w:bookmarkEnd w:id="3"/>
      <w:r w:rsidR="001E43EA">
        <w:t xml:space="preserve"> </w:t>
      </w:r>
    </w:p>
    <w:p w14:paraId="5970F291" w14:textId="1A268133" w:rsidR="00B052BF" w:rsidRDefault="00246EDE" w:rsidP="0037447E">
      <w:pPr>
        <w:jc w:val="both"/>
      </w:pPr>
      <w:r>
        <w:t xml:space="preserve">During the </w:t>
      </w:r>
      <w:r w:rsidR="00CF64CC">
        <w:t>process of producing the parts for the simulation work undertaken for this report a number of “specialist” modelling processes were carried out. For the purposes of this report “simple”</w:t>
      </w:r>
      <w:r w:rsidR="00CF64CC">
        <w:rPr>
          <w:rStyle w:val="FootnoteReference"/>
        </w:rPr>
        <w:footnoteReference w:id="1"/>
      </w:r>
      <w:r w:rsidR="00CF64CC">
        <w:t xml:space="preserve"> modelling processes will be omitted as they have been covered in previous work by the author</w:t>
      </w:r>
      <w:r w:rsidR="00AE6C1E">
        <w:rPr>
          <w:rStyle w:val="FootnoteReference"/>
        </w:rPr>
        <w:footnoteReference w:id="2"/>
      </w:r>
      <w:r w:rsidR="00CF64CC">
        <w:t>.</w:t>
      </w:r>
    </w:p>
    <w:p w14:paraId="5D16888E" w14:textId="77777777" w:rsidR="00B052BF" w:rsidRDefault="00B052BF" w:rsidP="0037447E">
      <w:pPr>
        <w:pStyle w:val="Heading2"/>
        <w:jc w:val="both"/>
      </w:pPr>
      <w:bookmarkStart w:id="4" w:name="_Toc30601868"/>
      <w:r>
        <w:t>Modelling of the Piston</w:t>
      </w:r>
      <w:bookmarkEnd w:id="4"/>
    </w:p>
    <w:p w14:paraId="44818E4C" w14:textId="77777777" w:rsidR="00D969A8" w:rsidRDefault="00C739CC" w:rsidP="0037447E">
      <w:pPr>
        <w:jc w:val="both"/>
      </w:pPr>
      <w:r>
        <w:t>The primary “specialist” technique seen when modelling the Ford 1.6GDI “Sigma” piston was the use of ScanTo3D tools to process three-dimensional, visual scan data taken of a real</w:t>
      </w:r>
      <w:r w:rsidR="00367831">
        <w:t>-</w:t>
      </w:r>
      <w:r>
        <w:t>world piston.</w:t>
      </w:r>
    </w:p>
    <w:p w14:paraId="393CC3DD" w14:textId="77777777" w:rsidR="00D969A8" w:rsidRDefault="0038600E" w:rsidP="0037447E">
      <w:pPr>
        <w:pStyle w:val="Heading3"/>
        <w:jc w:val="both"/>
      </w:pPr>
      <w:bookmarkStart w:id="5" w:name="_Toc30601869"/>
      <w:r>
        <w:t>Scan to Point Cloud</w:t>
      </w:r>
      <w:bookmarkEnd w:id="5"/>
    </w:p>
    <w:p w14:paraId="17496FE9" w14:textId="116F1C9C" w:rsidR="00671673" w:rsidRDefault="00D969A8" w:rsidP="0037447E">
      <w:pPr>
        <w:jc w:val="both"/>
      </w:pPr>
      <w:r>
        <w:t>Prior to scanning the component must be prepared, ideally a component for a scan will have a uniform colouring throughout and any dirt debris will be removed to provide a “clean” image</w:t>
      </w:r>
      <w:r w:rsidR="00954F44">
        <w:t>.</w:t>
      </w:r>
      <w:r>
        <w:t xml:space="preserve"> </w:t>
      </w:r>
      <w:r w:rsidR="0038600E">
        <w:t>The scanning method for this process works by taking a number of images (using</w:t>
      </w:r>
      <w:r w:rsidR="000F0BAE">
        <w:t xml:space="preserve"> both</w:t>
      </w:r>
      <w:r w:rsidR="0038600E">
        <w:t xml:space="preserve"> traditional shutter photography and a “grid” of lasers, 18 separate groups in total) of the component whilst it is positioned on a turntable</w:t>
      </w:r>
      <w:r w:rsidR="00671673">
        <w:t>. The groups of images are then laced together into a three-dimensional data file.</w:t>
      </w:r>
    </w:p>
    <w:p w14:paraId="614417B4" w14:textId="55327743" w:rsidR="00033421" w:rsidRDefault="00671673" w:rsidP="0037447E">
      <w:pPr>
        <w:jc w:val="both"/>
      </w:pPr>
      <w:r>
        <w:t xml:space="preserve">Once the component has undergone a full rotation and all image </w:t>
      </w:r>
      <w:r w:rsidR="00D969A8">
        <w:t>groups</w:t>
      </w:r>
      <w:r>
        <w:t xml:space="preserve"> have been created the component is then repositioned and another rotation/collection of images is carried out. With multiple</w:t>
      </w:r>
      <w:r w:rsidR="00D969A8">
        <w:t xml:space="preserve"> runs in this manner a large amount of data can be obtained </w:t>
      </w:r>
      <w:r w:rsidR="00E36B49">
        <w:t xml:space="preserve">and processes into a point cloud. A point cloud is a large cloud of data points expressed in cartesian form </w:t>
      </w:r>
      <w:r w:rsidR="00033421">
        <w:t xml:space="preserve">that can be manipulated to form a “Mesh”. </w:t>
      </w:r>
    </w:p>
    <w:p w14:paraId="0C4E37D3" w14:textId="77777777" w:rsidR="00033421" w:rsidRDefault="00033421" w:rsidP="0037447E">
      <w:pPr>
        <w:pStyle w:val="Heading3"/>
        <w:jc w:val="both"/>
      </w:pPr>
      <w:bookmarkStart w:id="6" w:name="_Toc30601870"/>
      <w:r>
        <w:t>Meshing &amp; ScanTo3D</w:t>
      </w:r>
      <w:bookmarkEnd w:id="6"/>
    </w:p>
    <w:p w14:paraId="2FC04E8E" w14:textId="77777777" w:rsidR="00CB0D95" w:rsidRDefault="00033421" w:rsidP="0037447E">
      <w:pPr>
        <w:jc w:val="both"/>
      </w:pPr>
      <w:r>
        <w:t xml:space="preserve">Once the point cloud has been produced it can be imported to Solidworks as an .xyz filetype (called so due to the X, Y and Z axis in a Cartesian form graphical space) and manipulated into a mesh using Solidworks’ built-in Mesh Prep Wizard, </w:t>
      </w:r>
      <w:r w:rsidR="00FB5201">
        <w:t>this tool allows the automatic creation of joining lines between each data point in the cloud. This connection of the data points allows for the production of graphical surfaces</w:t>
      </w:r>
      <w:r w:rsidR="00FB5201">
        <w:rPr>
          <w:rStyle w:val="FootnoteReference"/>
        </w:rPr>
        <w:footnoteReference w:id="3"/>
      </w:r>
      <w:r w:rsidR="00FB5201">
        <w:t xml:space="preserve"> to be plotted between the points forming polygons</w:t>
      </w:r>
      <w:r w:rsidR="00C721AB">
        <w:t>.</w:t>
      </w:r>
    </w:p>
    <w:p w14:paraId="7F925A33" w14:textId="77777777" w:rsidR="00CB0D95" w:rsidRDefault="00CB0D95" w:rsidP="0037447E">
      <w:pPr>
        <w:pStyle w:val="Heading3"/>
        <w:jc w:val="both"/>
      </w:pPr>
      <w:bookmarkStart w:id="7" w:name="_Toc30601871"/>
      <w:r>
        <w:t>Further from Surface Meshes</w:t>
      </w:r>
      <w:bookmarkEnd w:id="7"/>
    </w:p>
    <w:p w14:paraId="2C9B54B5" w14:textId="77777777" w:rsidR="007D36B1" w:rsidRDefault="000F19E2" w:rsidP="0037447E">
      <w:pPr>
        <w:jc w:val="both"/>
      </w:pPr>
      <w:r>
        <w:t>Although it was not carried out in this instance</w:t>
      </w:r>
      <w:r w:rsidR="003C5E6D">
        <w:t xml:space="preserve">, </w:t>
      </w:r>
      <w:r w:rsidR="00EA3EB2">
        <w:t xml:space="preserve">this method of importing data from a real-world scan </w:t>
      </w:r>
      <w:r w:rsidR="00AB4189">
        <w:t>can be taken further forward using post processing software such a GOM Inspect or Geomagic to “clean up” the data cloud and surfaces and then develop the mesh/surface body into a “solid” body</w:t>
      </w:r>
      <w:r w:rsidR="007D36B1">
        <w:t xml:space="preserve"> that can be manipulated in the methods shown further on in this report. </w:t>
      </w:r>
      <w:r w:rsidR="00AB4189">
        <w:t xml:space="preserve">  </w:t>
      </w:r>
    </w:p>
    <w:p w14:paraId="5E0D7919" w14:textId="77777777" w:rsidR="007D36B1" w:rsidRPr="00954F44" w:rsidRDefault="007D36B1" w:rsidP="0037447E">
      <w:pPr>
        <w:jc w:val="both"/>
        <w:rPr>
          <w:i/>
          <w:sz w:val="16"/>
        </w:rPr>
      </w:pPr>
      <w:r w:rsidRPr="00954F44">
        <w:rPr>
          <w:i/>
          <w:sz w:val="16"/>
        </w:rPr>
        <w:t>For the purposes of the work shown here though the graphical surface will suffice as the scan data is only being used for a metrological validation to model the component in a more traditional manner.</w:t>
      </w:r>
    </w:p>
    <w:p w14:paraId="45EB89A6" w14:textId="77777777" w:rsidR="00B6390E" w:rsidRDefault="00B6390E" w:rsidP="0037447E">
      <w:pPr>
        <w:pStyle w:val="Heading3"/>
        <w:jc w:val="both"/>
      </w:pPr>
      <w:bookmarkStart w:id="8" w:name="_Toc30601872"/>
      <w:r>
        <w:lastRenderedPageBreak/>
        <w:t>Images of Piston Modelling Process</w:t>
      </w:r>
      <w:bookmarkEnd w:id="8"/>
    </w:p>
    <w:p w14:paraId="780C8FC6" w14:textId="77777777" w:rsidR="00B6390E" w:rsidRDefault="007D36B1" w:rsidP="003F48CF">
      <w:pPr>
        <w:keepNext/>
        <w:spacing w:after="0"/>
        <w:jc w:val="center"/>
      </w:pPr>
      <w:r>
        <w:rPr>
          <w:noProof/>
        </w:rPr>
        <w:drawing>
          <wp:inline distT="0" distB="0" distL="0" distR="0" wp14:anchorId="1B8CF0CE" wp14:editId="08FEC8FC">
            <wp:extent cx="5895914" cy="3113405"/>
            <wp:effectExtent l="76200" t="76200" r="12446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481" t="14105" r="51307" b="6655"/>
                    <a:stretch/>
                  </pic:blipFill>
                  <pic:spPr bwMode="auto">
                    <a:xfrm>
                      <a:off x="0" y="0"/>
                      <a:ext cx="5919095" cy="312564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4F4A368" w14:textId="48C0DAB7" w:rsidR="00B1606D" w:rsidRPr="00B1606D" w:rsidRDefault="00B6390E" w:rsidP="003F48CF">
      <w:pPr>
        <w:pStyle w:val="Caption"/>
        <w:jc w:val="center"/>
      </w:pPr>
      <w:bookmarkStart w:id="9" w:name="_Toc30519075"/>
      <w:bookmarkStart w:id="10" w:name="_Toc30601828"/>
      <w:r>
        <w:t xml:space="preserve">Figure </w:t>
      </w:r>
      <w:r w:rsidR="00383A61">
        <w:fldChar w:fldCharType="begin"/>
      </w:r>
      <w:r w:rsidR="00383A61">
        <w:instrText xml:space="preserve"> SEQ Figure \* ARABIC </w:instrText>
      </w:r>
      <w:r w:rsidR="00383A61">
        <w:fldChar w:fldCharType="separate"/>
      </w:r>
      <w:r w:rsidR="00876C0C">
        <w:rPr>
          <w:noProof/>
        </w:rPr>
        <w:t>2</w:t>
      </w:r>
      <w:r w:rsidR="00383A61">
        <w:rPr>
          <w:noProof/>
        </w:rPr>
        <w:fldChar w:fldCharType="end"/>
      </w:r>
      <w:r>
        <w:t>: Mesh produced from .</w:t>
      </w:r>
      <w:proofErr w:type="spellStart"/>
      <w:r>
        <w:t>xyz</w:t>
      </w:r>
      <w:proofErr w:type="spellEnd"/>
      <w:r>
        <w:t xml:space="preserve"> point cloud data</w:t>
      </w:r>
      <w:bookmarkEnd w:id="9"/>
      <w:bookmarkEnd w:id="10"/>
    </w:p>
    <w:p w14:paraId="082D85A8" w14:textId="77777777" w:rsidR="00B6390E" w:rsidRDefault="00B6390E" w:rsidP="003F48CF">
      <w:pPr>
        <w:keepNext/>
        <w:spacing w:after="0"/>
        <w:jc w:val="center"/>
      </w:pPr>
      <w:r w:rsidRPr="00B6390E">
        <w:rPr>
          <w:noProof/>
        </w:rPr>
        <w:drawing>
          <wp:inline distT="0" distB="0" distL="0" distR="0" wp14:anchorId="31711D3A" wp14:editId="5B7AFDF4">
            <wp:extent cx="5905500" cy="3023054"/>
            <wp:effectExtent l="76200" t="76200" r="133350" b="139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47" t="14179" r="51474" b="9611"/>
                    <a:stretch/>
                  </pic:blipFill>
                  <pic:spPr bwMode="auto">
                    <a:xfrm>
                      <a:off x="0" y="0"/>
                      <a:ext cx="5939894" cy="30406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56D2C56" w14:textId="590C04CC" w:rsidR="00B1606D" w:rsidRPr="00B1606D" w:rsidRDefault="00B6390E" w:rsidP="003F48CF">
      <w:pPr>
        <w:pStyle w:val="Caption"/>
        <w:jc w:val="center"/>
      </w:pPr>
      <w:bookmarkStart w:id="11" w:name="_Toc30519076"/>
      <w:bookmarkStart w:id="12" w:name="_Toc30601829"/>
      <w:r>
        <w:t xml:space="preserve">Figure </w:t>
      </w:r>
      <w:r w:rsidR="00383A61">
        <w:fldChar w:fldCharType="begin"/>
      </w:r>
      <w:r w:rsidR="00383A61">
        <w:instrText xml:space="preserve"> SEQ Figure \* ARABIC </w:instrText>
      </w:r>
      <w:r w:rsidR="00383A61">
        <w:fldChar w:fldCharType="separate"/>
      </w:r>
      <w:r w:rsidR="00876C0C">
        <w:rPr>
          <w:noProof/>
        </w:rPr>
        <w:t>3</w:t>
      </w:r>
      <w:r w:rsidR="00383A61">
        <w:rPr>
          <w:noProof/>
        </w:rPr>
        <w:fldChar w:fldCharType="end"/>
      </w:r>
      <w:r>
        <w:t>: Final modelled part utilising the scan data</w:t>
      </w:r>
      <w:bookmarkEnd w:id="11"/>
      <w:bookmarkEnd w:id="12"/>
    </w:p>
    <w:p w14:paraId="584AC2D2" w14:textId="77777777" w:rsidR="008051FD" w:rsidRPr="008051FD" w:rsidRDefault="008051FD" w:rsidP="0037447E">
      <w:pPr>
        <w:pStyle w:val="Heading3"/>
        <w:jc w:val="both"/>
      </w:pPr>
      <w:bookmarkStart w:id="13" w:name="_Toc30601873"/>
      <w:r>
        <w:t>Rendering of Images</w:t>
      </w:r>
      <w:bookmarkEnd w:id="13"/>
    </w:p>
    <w:p w14:paraId="4720DB7D" w14:textId="77777777" w:rsidR="008051FD" w:rsidRDefault="004129E9" w:rsidP="0037447E">
      <w:pPr>
        <w:jc w:val="both"/>
      </w:pPr>
      <w:r>
        <w:t xml:space="preserve">Once modelled </w:t>
      </w:r>
      <w:r w:rsidR="00B76609">
        <w:t xml:space="preserve">the </w:t>
      </w:r>
      <w:r w:rsidR="008051FD">
        <w:t xml:space="preserve">component was brought into Solidworks’ built-in image rendering software, </w:t>
      </w:r>
      <w:proofErr w:type="spellStart"/>
      <w:r w:rsidR="008051FD">
        <w:t>PhotoView</w:t>
      </w:r>
      <w:proofErr w:type="spellEnd"/>
      <w:r w:rsidR="008051FD">
        <w:t xml:space="preserve"> 360, to generate high quality images for presentation use. This software provides a “final-finish” to the part in a visual sense, images are produced to very high resolution utilising a variety of appearances and textures in the virtual workspace. Examples of this work can be seen overleaf.</w:t>
      </w:r>
    </w:p>
    <w:p w14:paraId="52912526" w14:textId="77777777" w:rsidR="004129E9" w:rsidRDefault="004129E9" w:rsidP="003F48CF">
      <w:pPr>
        <w:spacing w:after="0"/>
        <w:jc w:val="center"/>
      </w:pPr>
      <w:r w:rsidRPr="004129E9">
        <w:rPr>
          <w:noProof/>
        </w:rPr>
        <w:lastRenderedPageBreak/>
        <w:drawing>
          <wp:inline distT="0" distB="0" distL="0" distR="0" wp14:anchorId="186D6936" wp14:editId="386A01DA">
            <wp:extent cx="4800600" cy="3808476"/>
            <wp:effectExtent l="76200" t="76200" r="133350" b="135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129" t="19495" r="61943" b="10201"/>
                    <a:stretch/>
                  </pic:blipFill>
                  <pic:spPr bwMode="auto">
                    <a:xfrm>
                      <a:off x="0" y="0"/>
                      <a:ext cx="4812159" cy="38176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4AFB5F" w14:textId="7A0B0048" w:rsidR="004129E9" w:rsidRDefault="004129E9" w:rsidP="003F48CF">
      <w:pPr>
        <w:pStyle w:val="Caption"/>
        <w:jc w:val="center"/>
      </w:pPr>
      <w:bookmarkStart w:id="14" w:name="_Toc30519077"/>
      <w:bookmarkStart w:id="15" w:name="_Toc30601830"/>
      <w:r>
        <w:t xml:space="preserve">Figure </w:t>
      </w:r>
      <w:r w:rsidR="00383A61">
        <w:fldChar w:fldCharType="begin"/>
      </w:r>
      <w:r w:rsidR="00383A61">
        <w:instrText xml:space="preserve"> SEQ Figure \* ARABIC </w:instrText>
      </w:r>
      <w:r w:rsidR="00383A61">
        <w:fldChar w:fldCharType="separate"/>
      </w:r>
      <w:r w:rsidR="00876C0C">
        <w:rPr>
          <w:noProof/>
        </w:rPr>
        <w:t>4</w:t>
      </w:r>
      <w:r w:rsidR="00383A61">
        <w:rPr>
          <w:noProof/>
        </w:rPr>
        <w:fldChar w:fldCharType="end"/>
      </w:r>
      <w:r>
        <w:t>: Rendered image of 1.6GDI Sigma piston (Top View)</w:t>
      </w:r>
      <w:bookmarkEnd w:id="14"/>
      <w:bookmarkEnd w:id="15"/>
    </w:p>
    <w:p w14:paraId="489A39D0" w14:textId="77777777" w:rsidR="004129E9" w:rsidRDefault="004129E9" w:rsidP="003F48CF">
      <w:pPr>
        <w:keepNext/>
        <w:spacing w:after="0"/>
        <w:jc w:val="center"/>
      </w:pPr>
      <w:r w:rsidRPr="004129E9">
        <w:rPr>
          <w:noProof/>
        </w:rPr>
        <w:drawing>
          <wp:inline distT="0" distB="0" distL="0" distR="0" wp14:anchorId="55D5DBBD" wp14:editId="085BCFCF">
            <wp:extent cx="4791075" cy="3852283"/>
            <wp:effectExtent l="76200" t="76200" r="123825" b="129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295" t="17132" r="62109" b="12564"/>
                    <a:stretch/>
                  </pic:blipFill>
                  <pic:spPr bwMode="auto">
                    <a:xfrm>
                      <a:off x="0" y="0"/>
                      <a:ext cx="4807297" cy="3865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FA8B348" w14:textId="4C5C1503" w:rsidR="007A50BC" w:rsidRDefault="004129E9" w:rsidP="003F48CF">
      <w:pPr>
        <w:pStyle w:val="Caption"/>
        <w:jc w:val="center"/>
      </w:pPr>
      <w:bookmarkStart w:id="16" w:name="_Toc30519078"/>
      <w:bookmarkStart w:id="17" w:name="_Toc30601831"/>
      <w:r>
        <w:t xml:space="preserve">Figure </w:t>
      </w:r>
      <w:r w:rsidR="00383A61">
        <w:fldChar w:fldCharType="begin"/>
      </w:r>
      <w:r w:rsidR="00383A61">
        <w:instrText xml:space="preserve"> SEQ Figure \*</w:instrText>
      </w:r>
      <w:r w:rsidR="00383A61">
        <w:instrText xml:space="preserve"> ARABIC </w:instrText>
      </w:r>
      <w:r w:rsidR="00383A61">
        <w:fldChar w:fldCharType="separate"/>
      </w:r>
      <w:r w:rsidR="00876C0C">
        <w:rPr>
          <w:noProof/>
        </w:rPr>
        <w:t>5</w:t>
      </w:r>
      <w:r w:rsidR="00383A61">
        <w:rPr>
          <w:noProof/>
        </w:rPr>
        <w:fldChar w:fldCharType="end"/>
      </w:r>
      <w:r>
        <w:t>: Rendered image of 1.6GDI Sigma piston (Bottom View)</w:t>
      </w:r>
      <w:bookmarkEnd w:id="16"/>
      <w:bookmarkEnd w:id="17"/>
      <w:r w:rsidR="007A50BC" w:rsidRPr="007D36B1">
        <w:br w:type="page"/>
      </w:r>
    </w:p>
    <w:p w14:paraId="65F2BF60" w14:textId="77777777" w:rsidR="00C15B57" w:rsidRDefault="00C15B57" w:rsidP="0037447E">
      <w:pPr>
        <w:pStyle w:val="Heading2"/>
        <w:jc w:val="both"/>
      </w:pPr>
      <w:bookmarkStart w:id="18" w:name="_Toc30601874"/>
      <w:r>
        <w:lastRenderedPageBreak/>
        <w:t>Modelling of the Connecting Rod</w:t>
      </w:r>
      <w:bookmarkEnd w:id="18"/>
    </w:p>
    <w:p w14:paraId="2CA4A722" w14:textId="77777777" w:rsidR="00825536" w:rsidRDefault="00C15B57" w:rsidP="0037447E">
      <w:pPr>
        <w:jc w:val="both"/>
      </w:pPr>
      <w:r>
        <w:t xml:space="preserve">The modelling undertaken to produce the connecting rod components primarily utilised “simple” modelling techniques as discussed earlier, rather than the method used for the piston component though, the measurement for the connecting rod was undertaken using </w:t>
      </w:r>
      <w:r w:rsidR="00825536">
        <w:t>traditional hand measurement using a set of callipers</w:t>
      </w:r>
      <w:r>
        <w:t xml:space="preserve">. Any specialist </w:t>
      </w:r>
      <w:r w:rsidR="00825536">
        <w:t xml:space="preserve">modelling </w:t>
      </w:r>
      <w:r>
        <w:t xml:space="preserve">techniques have been discussed below. </w:t>
      </w:r>
    </w:p>
    <w:p w14:paraId="43AC9459" w14:textId="77777777" w:rsidR="00825536" w:rsidRDefault="00C15B57" w:rsidP="0037447E">
      <w:pPr>
        <w:jc w:val="both"/>
      </w:pPr>
      <w:r>
        <w:t>The reasoning behind the simple modelling method was to keep a simple mesh and feature tree to allow faster and less troublesome analysis and optimisation</w:t>
      </w:r>
      <w:r w:rsidR="00825536">
        <w:t xml:space="preserve"> further throughout the work. </w:t>
      </w:r>
    </w:p>
    <w:p w14:paraId="4EC401BC" w14:textId="77777777" w:rsidR="00E907B6" w:rsidRDefault="00825536" w:rsidP="0037447E">
      <w:pPr>
        <w:jc w:val="both"/>
      </w:pPr>
      <w:r>
        <w:t>As the connecting rod was the component under scrutiny</w:t>
      </w:r>
      <w:r w:rsidR="00174CB8">
        <w:t>,</w:t>
      </w:r>
      <w:r>
        <w:t xml:space="preserve"> several iterations were created based on</w:t>
      </w:r>
      <w:r w:rsidR="00C3373E">
        <w:t xml:space="preserve"> design considerations to analyse mass reduction </w:t>
      </w:r>
      <w:r w:rsidR="00E907B6">
        <w:t>and stress reduction.</w:t>
      </w:r>
      <w:r w:rsidR="00174CB8">
        <w:t xml:space="preserve"> These design iterations </w:t>
      </w:r>
      <w:r w:rsidR="001C22DF">
        <w:t>explore two main development processes; removal of material from low stress areas of the component and the addition of structural latticework to dissipate stress away from areas of stress seen in the initial FEA case study.</w:t>
      </w:r>
    </w:p>
    <w:p w14:paraId="5083563F" w14:textId="77777777" w:rsidR="001C22DF" w:rsidRDefault="001C22DF" w:rsidP="0037447E">
      <w:pPr>
        <w:pStyle w:val="Heading3"/>
        <w:jc w:val="both"/>
      </w:pPr>
      <w:bookmarkStart w:id="19" w:name="_Toc30601875"/>
      <w:r>
        <w:t>Specialist modelling methods</w:t>
      </w:r>
      <w:bookmarkEnd w:id="19"/>
    </w:p>
    <w:p w14:paraId="59909DA1" w14:textId="77777777" w:rsidR="001C22DF" w:rsidRDefault="001C22DF" w:rsidP="0037447E">
      <w:pPr>
        <w:jc w:val="both"/>
      </w:pPr>
      <w:r>
        <w:t xml:space="preserve">The primary specialist modelling method used for the connecting rod was a tool known as a “Split”, what this tool allows is the modelling of a complete, contiguous group of components as one single body and once the user is satisfied the body can be cut using a plane of sketch to produce a pair (or group) of “SplitParts” that are then considered to be separate </w:t>
      </w:r>
      <w:r w:rsidR="001C0F5E">
        <w:t xml:space="preserve">parts that can be </w:t>
      </w:r>
      <w:r w:rsidR="00A2262B">
        <w:t xml:space="preserve">manipulated individually. </w:t>
      </w:r>
    </w:p>
    <w:p w14:paraId="1BFC152A" w14:textId="77777777" w:rsidR="0040064E" w:rsidRDefault="00A2262B" w:rsidP="0037447E">
      <w:pPr>
        <w:jc w:val="both"/>
      </w:pPr>
      <w:r>
        <w:t>In the case of the connecting rod a “master” file was created incorporating the cap and the main rod body and the using a plane was split into two separate parts for modification and analysis.</w:t>
      </w:r>
    </w:p>
    <w:p w14:paraId="30C4A069" w14:textId="77777777" w:rsidR="0040064E" w:rsidRDefault="0040064E" w:rsidP="0037447E">
      <w:pPr>
        <w:pStyle w:val="Heading3"/>
        <w:jc w:val="both"/>
      </w:pPr>
      <w:bookmarkStart w:id="20" w:name="_Toc30601876"/>
      <w:r>
        <w:t>Use of Configurations</w:t>
      </w:r>
      <w:bookmarkEnd w:id="20"/>
      <w:r>
        <w:t xml:space="preserve"> </w:t>
      </w:r>
    </w:p>
    <w:p w14:paraId="024A9FCF" w14:textId="77777777" w:rsidR="0037447E" w:rsidRDefault="0040064E" w:rsidP="0037447E">
      <w:pPr>
        <w:jc w:val="both"/>
      </w:pPr>
      <w:r>
        <w:t xml:space="preserve">To simplify the modelling and simulation </w:t>
      </w:r>
      <w:r w:rsidR="0037447E">
        <w:t xml:space="preserve">aspect of the work undertaken the main body of the connecting rod was assigned multiple configurations within the part file. </w:t>
      </w:r>
    </w:p>
    <w:p w14:paraId="7C720C19" w14:textId="77D436E2" w:rsidR="00017552" w:rsidRDefault="0037447E" w:rsidP="00691DAE">
      <w:pPr>
        <w:jc w:val="both"/>
      </w:pPr>
      <w:r>
        <w:t>A configuration in the context of a Solidworks part file is an alterative set of features that can be used to provide differing part geometries in a singular part file, this means that if, in this instance, the user wanted to have multiple designs utilising similar architecture whilst having minor differences in an easy to change selection window it is possible. In this case three designs were explored; a default connecting rod modelled off the real-world component (Default Configuration), a design to study the removal of material to reduce the overall mass of the part (Mass Reduction Configuration) and a design to study applying supporting geometry based off an initial analysis of the default design (Strengthening Configuration).</w:t>
      </w:r>
    </w:p>
    <w:p w14:paraId="326C2332" w14:textId="43A3F3C8" w:rsidR="009950C7" w:rsidRDefault="009950C7" w:rsidP="00691DAE">
      <w:pPr>
        <w:pStyle w:val="Heading2"/>
      </w:pPr>
      <w:bookmarkStart w:id="21" w:name="_Toc30601877"/>
      <w:r>
        <w:t>Mass Comparison</w:t>
      </w:r>
      <w:bookmarkEnd w:id="21"/>
      <w:r>
        <w:t xml:space="preserve"> </w:t>
      </w:r>
    </w:p>
    <w:tbl>
      <w:tblPr>
        <w:tblStyle w:val="TableGrid"/>
        <w:tblW w:w="0" w:type="auto"/>
        <w:tblLook w:val="04A0" w:firstRow="1" w:lastRow="0" w:firstColumn="1" w:lastColumn="0" w:noHBand="0" w:noVBand="1"/>
      </w:tblPr>
      <w:tblGrid>
        <w:gridCol w:w="2263"/>
        <w:gridCol w:w="3402"/>
        <w:gridCol w:w="3351"/>
      </w:tblGrid>
      <w:tr w:rsidR="009950C7" w14:paraId="6AB63ACA" w14:textId="77777777" w:rsidTr="005A5B91">
        <w:tc>
          <w:tcPr>
            <w:tcW w:w="2263" w:type="dxa"/>
          </w:tcPr>
          <w:p w14:paraId="4D73FDDF" w14:textId="4CA5BFEC" w:rsidR="009950C7" w:rsidRPr="009950C7" w:rsidRDefault="009950C7" w:rsidP="009950C7">
            <w:pPr>
              <w:rPr>
                <w:b/>
              </w:rPr>
            </w:pPr>
            <w:r w:rsidRPr="009950C7">
              <w:rPr>
                <w:b/>
              </w:rPr>
              <w:t>Component</w:t>
            </w:r>
          </w:p>
        </w:tc>
        <w:tc>
          <w:tcPr>
            <w:tcW w:w="3402" w:type="dxa"/>
          </w:tcPr>
          <w:p w14:paraId="0225FDE3" w14:textId="0BD6D7EC" w:rsidR="009950C7" w:rsidRPr="009950C7" w:rsidRDefault="009950C7" w:rsidP="009950C7">
            <w:pPr>
              <w:rPr>
                <w:b/>
              </w:rPr>
            </w:pPr>
            <w:r w:rsidRPr="009950C7">
              <w:rPr>
                <w:b/>
              </w:rPr>
              <w:t>Mass from DSport</w:t>
            </w:r>
            <w:r w:rsidR="002E3D2B">
              <w:rPr>
                <w:b/>
              </w:rPr>
              <w:t xml:space="preserve"> </w:t>
            </w:r>
            <w:sdt>
              <w:sdtPr>
                <w:id w:val="1296641090"/>
                <w:citation/>
              </w:sdtPr>
              <w:sdtEndPr/>
              <w:sdtContent>
                <w:r w:rsidR="002E3D2B">
                  <w:fldChar w:fldCharType="begin"/>
                </w:r>
                <w:r w:rsidR="002E3D2B">
                  <w:instrText xml:space="preserve"> CITATION DSp20 \l 2057 </w:instrText>
                </w:r>
                <w:r w:rsidR="002E3D2B">
                  <w:fldChar w:fldCharType="separate"/>
                </w:r>
                <w:r w:rsidR="005F5F59">
                  <w:rPr>
                    <w:noProof/>
                  </w:rPr>
                  <w:t>(DSport, 2020)</w:t>
                </w:r>
                <w:r w:rsidR="002E3D2B">
                  <w:fldChar w:fldCharType="end"/>
                </w:r>
              </w:sdtContent>
            </w:sdt>
          </w:p>
        </w:tc>
        <w:tc>
          <w:tcPr>
            <w:tcW w:w="3351" w:type="dxa"/>
          </w:tcPr>
          <w:p w14:paraId="0689ACC8" w14:textId="300F5632" w:rsidR="009950C7" w:rsidRPr="009950C7" w:rsidRDefault="009950C7" w:rsidP="009950C7">
            <w:pPr>
              <w:rPr>
                <w:b/>
              </w:rPr>
            </w:pPr>
            <w:r w:rsidRPr="009950C7">
              <w:rPr>
                <w:b/>
              </w:rPr>
              <w:t>Mass in Solidworks</w:t>
            </w:r>
          </w:p>
        </w:tc>
      </w:tr>
      <w:tr w:rsidR="009950C7" w14:paraId="4CFDB213" w14:textId="77777777" w:rsidTr="005A5B91">
        <w:tc>
          <w:tcPr>
            <w:tcW w:w="2263" w:type="dxa"/>
          </w:tcPr>
          <w:p w14:paraId="0F1F8829" w14:textId="0E4EA6A6" w:rsidR="009950C7" w:rsidRDefault="009950C7" w:rsidP="009950C7">
            <w:r>
              <w:t>Piston Mass</w:t>
            </w:r>
          </w:p>
        </w:tc>
        <w:tc>
          <w:tcPr>
            <w:tcW w:w="3402" w:type="dxa"/>
          </w:tcPr>
          <w:p w14:paraId="6BFA48D0" w14:textId="6EEEAEB0" w:rsidR="009950C7" w:rsidRDefault="009950C7" w:rsidP="009950C7">
            <w:r>
              <w:t>approx. 250g</w:t>
            </w:r>
          </w:p>
        </w:tc>
        <w:tc>
          <w:tcPr>
            <w:tcW w:w="3351" w:type="dxa"/>
          </w:tcPr>
          <w:p w14:paraId="7BC844A0" w14:textId="2CF2AF9C" w:rsidR="009950C7" w:rsidRDefault="00717C33" w:rsidP="009950C7">
            <w:r>
              <w:t>287g</w:t>
            </w:r>
          </w:p>
        </w:tc>
      </w:tr>
      <w:tr w:rsidR="009950C7" w14:paraId="39BD5745" w14:textId="77777777" w:rsidTr="005A5B91">
        <w:tc>
          <w:tcPr>
            <w:tcW w:w="2263" w:type="dxa"/>
          </w:tcPr>
          <w:p w14:paraId="5FA2A659" w14:textId="1AF034EA" w:rsidR="009950C7" w:rsidRDefault="009950C7" w:rsidP="009950C7">
            <w:r>
              <w:t>Connecting Rod Mass</w:t>
            </w:r>
          </w:p>
        </w:tc>
        <w:tc>
          <w:tcPr>
            <w:tcW w:w="3402" w:type="dxa"/>
          </w:tcPr>
          <w:p w14:paraId="3BA557CC" w14:textId="3CAE6B06" w:rsidR="009950C7" w:rsidRDefault="009950C7" w:rsidP="009950C7">
            <w:r>
              <w:t>approx. 407g including Cap</w:t>
            </w:r>
            <w:r w:rsidR="005A5B91">
              <w:t xml:space="preserve"> &amp; Bolts</w:t>
            </w:r>
            <w:r>
              <w:t xml:space="preserve"> </w:t>
            </w:r>
          </w:p>
        </w:tc>
        <w:tc>
          <w:tcPr>
            <w:tcW w:w="3351" w:type="dxa"/>
          </w:tcPr>
          <w:p w14:paraId="5125FF3B" w14:textId="6D40C774" w:rsidR="009950C7" w:rsidRDefault="005A5B91" w:rsidP="009950C7">
            <w:r>
              <w:t>414g including Cap and Bolts</w:t>
            </w:r>
          </w:p>
        </w:tc>
      </w:tr>
      <w:tr w:rsidR="009950C7" w14:paraId="22551915" w14:textId="77777777" w:rsidTr="005A5B91">
        <w:tc>
          <w:tcPr>
            <w:tcW w:w="2263" w:type="dxa"/>
          </w:tcPr>
          <w:p w14:paraId="612933E8" w14:textId="7CCDCF9F" w:rsidR="009950C7" w:rsidRDefault="009950C7" w:rsidP="009950C7">
            <w:r>
              <w:t>Gudgeo</w:t>
            </w:r>
            <w:r w:rsidR="005A5B91">
              <w:t>n</w:t>
            </w:r>
            <w:r>
              <w:t xml:space="preserve"> Pin Mass</w:t>
            </w:r>
          </w:p>
        </w:tc>
        <w:tc>
          <w:tcPr>
            <w:tcW w:w="3402" w:type="dxa"/>
          </w:tcPr>
          <w:p w14:paraId="2FC9CDEE" w14:textId="062B5DBF" w:rsidR="009950C7" w:rsidRDefault="009950C7" w:rsidP="009950C7">
            <w:r>
              <w:t xml:space="preserve">approx. 79g </w:t>
            </w:r>
          </w:p>
        </w:tc>
        <w:tc>
          <w:tcPr>
            <w:tcW w:w="3351" w:type="dxa"/>
          </w:tcPr>
          <w:p w14:paraId="6BEDF175" w14:textId="5FD5A7FF" w:rsidR="009950C7" w:rsidRDefault="00717C33" w:rsidP="009950C7">
            <w:r>
              <w:t>55g</w:t>
            </w:r>
          </w:p>
        </w:tc>
      </w:tr>
      <w:tr w:rsidR="009950C7" w14:paraId="3ADF1F28" w14:textId="77777777" w:rsidTr="005A5B91">
        <w:tc>
          <w:tcPr>
            <w:tcW w:w="2263" w:type="dxa"/>
          </w:tcPr>
          <w:p w14:paraId="34B69AE9" w14:textId="22144B21" w:rsidR="009950C7" w:rsidRDefault="009950C7" w:rsidP="009950C7">
            <w:r>
              <w:t xml:space="preserve">Piston Ring Mass </w:t>
            </w:r>
          </w:p>
        </w:tc>
        <w:tc>
          <w:tcPr>
            <w:tcW w:w="3402" w:type="dxa"/>
          </w:tcPr>
          <w:p w14:paraId="5C619BCF" w14:textId="06EBF26D" w:rsidR="009950C7" w:rsidRDefault="009950C7" w:rsidP="009950C7">
            <w:r>
              <w:t>approx. 15.4g</w:t>
            </w:r>
          </w:p>
        </w:tc>
        <w:tc>
          <w:tcPr>
            <w:tcW w:w="3351" w:type="dxa"/>
          </w:tcPr>
          <w:p w14:paraId="27A332C3" w14:textId="7C413472" w:rsidR="009950C7" w:rsidRDefault="00717C33" w:rsidP="009950C7">
            <w:r>
              <w:t>15.4g exclusive of Oil Control Ring</w:t>
            </w:r>
          </w:p>
        </w:tc>
      </w:tr>
    </w:tbl>
    <w:p w14:paraId="3E47047F" w14:textId="77777777" w:rsidR="007A50BC" w:rsidRDefault="00DC47A2" w:rsidP="0037447E">
      <w:pPr>
        <w:pStyle w:val="Heading1"/>
        <w:jc w:val="both"/>
      </w:pPr>
      <w:bookmarkStart w:id="22" w:name="_Toc30601878"/>
      <w:r>
        <w:lastRenderedPageBreak/>
        <w:t>Motion Study</w:t>
      </w:r>
      <w:bookmarkEnd w:id="22"/>
    </w:p>
    <w:p w14:paraId="45845C92" w14:textId="77777777" w:rsidR="007205EE" w:rsidRPr="007205EE" w:rsidRDefault="007205EE" w:rsidP="0037447E">
      <w:pPr>
        <w:pStyle w:val="Heading2"/>
        <w:jc w:val="both"/>
      </w:pPr>
      <w:bookmarkStart w:id="23" w:name="_Toc30601879"/>
      <w:r>
        <w:t>Explanation of Motion Study</w:t>
      </w:r>
      <w:bookmarkEnd w:id="23"/>
    </w:p>
    <w:p w14:paraId="01E01E1E" w14:textId="6927A06D" w:rsidR="00C15B57" w:rsidRDefault="00780AF4" w:rsidP="0037447E">
      <w:pPr>
        <w:jc w:val="both"/>
      </w:pPr>
      <w:r>
        <w:t xml:space="preserve">The study chosen for the purposes of the work shown in this report is centred on the inertial loading seen during the operation of the system at 6000RPM engine speed and specifically the forces and stress seen in the main connecting rod body. </w:t>
      </w:r>
      <w:r w:rsidR="007D187B">
        <w:t xml:space="preserve">To </w:t>
      </w:r>
      <w:r w:rsidR="00933F71">
        <w:t>create a scenario that can be validated against mathematically “hand-calculated” data (previous work by the author concerning connecting rod behaviour in this platform) the only motion feature used was a rotary “Motor” to rotate the “crank” at 6000RPM constant speed. The lack of “Contact Forces” and “Gravity” features or compressive gas forces acting on the cylinder is to account for the fact that they were not applied in the calculations and therefore to validate they cannot be applied in the motion studies.</w:t>
      </w:r>
    </w:p>
    <w:p w14:paraId="0DF0068B" w14:textId="46BA7F01" w:rsidR="00C15B57" w:rsidRDefault="00780AF4" w:rsidP="0037447E">
      <w:pPr>
        <w:jc w:val="both"/>
      </w:pPr>
      <w:r>
        <w:t xml:space="preserve">This was achieved simply by applying a rotary motion to a simplified crank of the correct stroke </w:t>
      </w:r>
      <w:r w:rsidR="003072D3">
        <w:t>displacement</w:t>
      </w:r>
      <w:r>
        <w:t xml:space="preserve"> (a crankshaft stroke of 81.4mm, conversely a crank radius</w:t>
      </w:r>
      <w:r w:rsidR="003072D3">
        <w:t xml:space="preserve"> value</w:t>
      </w:r>
      <w:r>
        <w:t xml:space="preserve"> of 40.7mm) </w:t>
      </w:r>
      <w:r w:rsidR="00C15B57">
        <w:t xml:space="preserve">which, due to mating constraints, applied the correct motion path to the reciprocating assembly </w:t>
      </w:r>
      <w:r w:rsidR="003072D3">
        <w:t>being studied</w:t>
      </w:r>
      <w:r w:rsidR="00C15B57">
        <w:t>. Additionally, a basic “jig” was created to emulate the geometr</w:t>
      </w:r>
      <w:r w:rsidR="00C934F4">
        <w:t>ic conditions</w:t>
      </w:r>
      <w:r w:rsidR="00C15B57">
        <w:t xml:space="preserve"> of the cylinder bore (to constrain the piston motion in a semi-realistic manner).</w:t>
      </w:r>
      <w:r w:rsidR="003072D3">
        <w:t xml:space="preserve"> </w:t>
      </w:r>
    </w:p>
    <w:p w14:paraId="4C37CB54" w14:textId="77777777" w:rsidR="002F2EAF" w:rsidRDefault="001B2ED0" w:rsidP="0037447E">
      <w:pPr>
        <w:jc w:val="both"/>
      </w:pPr>
      <w:r>
        <w:t>For the purposes of this study the scenario was ran over a time period of 0.0</w:t>
      </w:r>
      <w:r w:rsidR="00395C1C">
        <w:t>2</w:t>
      </w:r>
      <w:r>
        <w:t xml:space="preserve"> seconds at a “frame rate” of 8000 frames per second</w:t>
      </w:r>
      <w:r w:rsidR="00395C1C">
        <w:t xml:space="preserve"> to provide 162 frames in total over the study period</w:t>
      </w:r>
      <w:r w:rsidR="007205EE">
        <w:t>, each of these “frames” provide</w:t>
      </w:r>
      <w:r w:rsidR="00395C1C">
        <w:t xml:space="preserve"> scenarios of loading</w:t>
      </w:r>
      <w:r w:rsidR="007205EE">
        <w:t>, forces and displacement seen at the particular timestep at which they are calculated.</w:t>
      </w:r>
      <w:r w:rsidR="00017552">
        <w:t xml:space="preserve"> These setting were replicated over each design configuration of the connecting rod to provide a “controlled experiment” to allow comparison between the different designs. </w:t>
      </w:r>
    </w:p>
    <w:p w14:paraId="589932C4" w14:textId="77777777" w:rsidR="0089239E" w:rsidRDefault="007205EE" w:rsidP="0037447E">
      <w:pPr>
        <w:pStyle w:val="Heading2"/>
        <w:jc w:val="both"/>
      </w:pPr>
      <w:bookmarkStart w:id="24" w:name="_Toc30601880"/>
      <w:r>
        <w:t>Example of Motion Study</w:t>
      </w:r>
      <w:bookmarkEnd w:id="24"/>
      <w:r>
        <w:t xml:space="preserve">  </w:t>
      </w:r>
    </w:p>
    <w:p w14:paraId="519C7CE9" w14:textId="77777777" w:rsidR="0089239E" w:rsidRDefault="0089239E" w:rsidP="0089239E">
      <w:pPr>
        <w:keepNext/>
        <w:jc w:val="center"/>
      </w:pPr>
      <w:r w:rsidRPr="0089239E">
        <w:rPr>
          <w:noProof/>
        </w:rPr>
        <w:drawing>
          <wp:inline distT="0" distB="0" distL="0" distR="0" wp14:anchorId="5489B4B9" wp14:editId="09AB7EF2">
            <wp:extent cx="2495550" cy="3075911"/>
            <wp:effectExtent l="76200" t="76200" r="133350" b="1250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144" t="31559" r="63705" b="8704"/>
                    <a:stretch/>
                  </pic:blipFill>
                  <pic:spPr bwMode="auto">
                    <a:xfrm>
                      <a:off x="0" y="0"/>
                      <a:ext cx="2511215" cy="30952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D3B0066" w14:textId="045C73D3" w:rsidR="007A50BC" w:rsidRDefault="0089239E" w:rsidP="00953553">
      <w:pPr>
        <w:pStyle w:val="Caption"/>
        <w:jc w:val="center"/>
      </w:pPr>
      <w:bookmarkStart w:id="25" w:name="_Toc30519079"/>
      <w:bookmarkStart w:id="26" w:name="_Toc30601832"/>
      <w:r>
        <w:t xml:space="preserve">Figure </w:t>
      </w:r>
      <w:r w:rsidR="00383A61">
        <w:fldChar w:fldCharType="begin"/>
      </w:r>
      <w:r w:rsidR="00383A61">
        <w:instrText xml:space="preserve"> SEQ Figure \* ARABIC </w:instrText>
      </w:r>
      <w:r w:rsidR="00383A61">
        <w:fldChar w:fldCharType="separate"/>
      </w:r>
      <w:r w:rsidR="00876C0C">
        <w:rPr>
          <w:noProof/>
        </w:rPr>
        <w:t>6</w:t>
      </w:r>
      <w:r w:rsidR="00383A61">
        <w:rPr>
          <w:noProof/>
        </w:rPr>
        <w:fldChar w:fldCharType="end"/>
      </w:r>
      <w:r>
        <w:t xml:space="preserve">: Modelled </w:t>
      </w:r>
      <w:r w:rsidR="00350652">
        <w:t>c</w:t>
      </w:r>
      <w:r>
        <w:t>omponents seen in</w:t>
      </w:r>
      <w:r w:rsidR="00350652">
        <w:t xml:space="preserve"> a</w:t>
      </w:r>
      <w:r>
        <w:t xml:space="preserve"> wireframe of hidden components</w:t>
      </w:r>
      <w:r w:rsidR="00350652">
        <w:t xml:space="preserve"> used</w:t>
      </w:r>
      <w:r>
        <w:t xml:space="preserve"> to provide realistic motion pathway</w:t>
      </w:r>
      <w:bookmarkEnd w:id="25"/>
      <w:bookmarkEnd w:id="26"/>
      <w:r w:rsidR="007A50BC">
        <w:br w:type="page"/>
      </w:r>
    </w:p>
    <w:p w14:paraId="4B8B0B37" w14:textId="77777777" w:rsidR="007A50BC" w:rsidRDefault="007A50BC" w:rsidP="0037447E">
      <w:pPr>
        <w:pStyle w:val="Heading1"/>
        <w:jc w:val="both"/>
      </w:pPr>
      <w:bookmarkStart w:id="27" w:name="_Toc30601881"/>
      <w:r>
        <w:lastRenderedPageBreak/>
        <w:t>M</w:t>
      </w:r>
      <w:r w:rsidR="00DC47A2">
        <w:t>otion Loads &amp; Finite Element Analysis</w:t>
      </w:r>
      <w:bookmarkEnd w:id="27"/>
    </w:p>
    <w:p w14:paraId="01EAA4DD" w14:textId="77777777" w:rsidR="00486961" w:rsidRDefault="00EE245C" w:rsidP="00C934F4">
      <w:pPr>
        <w:spacing w:after="0"/>
        <w:jc w:val="both"/>
      </w:pPr>
      <w:r>
        <w:t xml:space="preserve">Once </w:t>
      </w:r>
      <w:r w:rsidR="00017552">
        <w:t>each</w:t>
      </w:r>
      <w:r>
        <w:t xml:space="preserve"> motion study </w:t>
      </w:r>
      <w:r w:rsidR="00B54E52">
        <w:t xml:space="preserve">was completed the loading and forces that were seen during motion were exported from the assembly file to the part under scrutiny (in this case the connecting rod main body) using the “Import Motion Loads” tool. This tool generates pair of new studies in the individual part file, </w:t>
      </w:r>
      <w:r w:rsidR="00486961">
        <w:t>a design study, which allows for the study of forces and loads over a set of timesteps during a motion study</w:t>
      </w:r>
      <w:r w:rsidR="00486961">
        <w:rPr>
          <w:rStyle w:val="FootnoteReference"/>
        </w:rPr>
        <w:footnoteReference w:id="4"/>
      </w:r>
      <w:r w:rsidR="00486961">
        <w:t xml:space="preserve">, and a simulation study which allows for the detailed analysis of an individual scenario taken from the design study. </w:t>
      </w:r>
    </w:p>
    <w:p w14:paraId="59B0180B" w14:textId="77777777" w:rsidR="00486961" w:rsidRDefault="00486961" w:rsidP="00DC5C63">
      <w:pPr>
        <w:keepNext/>
        <w:spacing w:after="0"/>
        <w:jc w:val="both"/>
      </w:pPr>
      <w:r>
        <w:rPr>
          <w:noProof/>
        </w:rPr>
        <w:drawing>
          <wp:inline distT="0" distB="0" distL="0" distR="0" wp14:anchorId="2ACE67E2" wp14:editId="118104AD">
            <wp:extent cx="5731510" cy="971550"/>
            <wp:effectExtent l="76200" t="76200" r="135890"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6180" b="3686"/>
                    <a:stretch/>
                  </pic:blipFill>
                  <pic:spPr bwMode="auto">
                    <a:xfrm>
                      <a:off x="0" y="0"/>
                      <a:ext cx="5731510" cy="9715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936D8A5" w14:textId="6545B035" w:rsidR="00DC47A2" w:rsidRDefault="00486961" w:rsidP="00DC5C63">
      <w:pPr>
        <w:pStyle w:val="Caption"/>
        <w:jc w:val="both"/>
      </w:pPr>
      <w:bookmarkStart w:id="28" w:name="_Toc30519080"/>
      <w:bookmarkStart w:id="29" w:name="_Toc30601833"/>
      <w:r>
        <w:t xml:space="preserve">Figure </w:t>
      </w:r>
      <w:r w:rsidR="00383A61">
        <w:fldChar w:fldCharType="begin"/>
      </w:r>
      <w:r w:rsidR="00383A61">
        <w:instrText xml:space="preserve"> SEQ Figure \* ARABIC </w:instrText>
      </w:r>
      <w:r w:rsidR="00383A61">
        <w:fldChar w:fldCharType="separate"/>
      </w:r>
      <w:r w:rsidR="00876C0C">
        <w:rPr>
          <w:noProof/>
        </w:rPr>
        <w:t>7</w:t>
      </w:r>
      <w:r w:rsidR="00383A61">
        <w:rPr>
          <w:noProof/>
        </w:rPr>
        <w:fldChar w:fldCharType="end"/>
      </w:r>
      <w:r>
        <w:t>: Example of different studies seen in the part file post-Import Motion Loads (with Design Study open)</w:t>
      </w:r>
      <w:bookmarkEnd w:id="28"/>
      <w:bookmarkEnd w:id="29"/>
    </w:p>
    <w:p w14:paraId="5928EEC6" w14:textId="4AE6891C" w:rsidR="004604D5" w:rsidRPr="004604D5" w:rsidRDefault="004604D5" w:rsidP="00C934F4">
      <w:pPr>
        <w:spacing w:after="0"/>
      </w:pPr>
      <w:r>
        <w:t xml:space="preserve">When considering the </w:t>
      </w:r>
      <w:r w:rsidR="00C934F4">
        <w:t>loading on the different configurations, rather than the forces from the initial motion study of the default rod being taken and applied statically to each configuration case the acquisition of motion loads was re-evaluated each time to provide realistic loads due to the increase or decrease in mass and change in moment of inertia/centre of gravity/centre of mass see with a change in geometry. This was done to emulated a real-world test of the component on the same engine operation rig where the forces seen would differ slightly between designs</w:t>
      </w:r>
      <w:r w:rsidR="00F13259">
        <w:t xml:space="preserve"> and their masses</w:t>
      </w:r>
      <w:r w:rsidR="00C934F4">
        <w:t xml:space="preserve">.  </w:t>
      </w:r>
    </w:p>
    <w:p w14:paraId="48222FAC" w14:textId="294A7B83" w:rsidR="00DC47A2" w:rsidRDefault="00942C9B" w:rsidP="00DC5C63">
      <w:pPr>
        <w:pStyle w:val="Heading1"/>
        <w:jc w:val="both"/>
      </w:pPr>
      <w:bookmarkStart w:id="30" w:name="_Toc30601882"/>
      <w:r>
        <w:t>Meshing for FEA</w:t>
      </w:r>
      <w:bookmarkEnd w:id="30"/>
    </w:p>
    <w:p w14:paraId="5EC865E2" w14:textId="4370932E" w:rsidR="00DC5C63" w:rsidRDefault="00C26DED" w:rsidP="00DC5C63">
      <w:pPr>
        <w:jc w:val="both"/>
      </w:pPr>
      <w:r>
        <w:t xml:space="preserve">For the purposes of the FEA analysis a mesh must be generated to allow for calculation of deflection and displacement seen at each instance of the solid model. This mesh is applied in the same style as previously mentioned when considering the generation of surfaces from point cloud data, although, in this instance </w:t>
      </w:r>
      <w:r w:rsidR="00BC0E4B">
        <w:t>the mesh isn’t driven by linking a cloud of points. For FEA analysis the mesh is user defined and dictates the “resolution” of the results seen in the simulation. Ideally meshes will be as fine as possible while allowing for a reasonable run time, in the case of complex or large part where it would not be pertinent to have an extremely fine mesh a “Control” can be applied to increase the mesh resolution around a particular area of interest</w:t>
      </w:r>
      <w:r w:rsidR="00DC5C63">
        <w:t xml:space="preserve"> for instance an area suspected to have a stress concentration.</w:t>
      </w:r>
    </w:p>
    <w:p w14:paraId="09B55652" w14:textId="67E9A5C2" w:rsidR="00DC47A2" w:rsidRPr="00DC47A2" w:rsidRDefault="00DC5C63" w:rsidP="00DC5C63">
      <w:pPr>
        <w:jc w:val="both"/>
      </w:pPr>
      <w:r>
        <w:t xml:space="preserve">In the case of the work here two different mesh resolutions have been used; for the multiple case study scenarios a medium-coarse mesh has been used (dictated by the imported design study parameters) and for the individual “Top Dead Centre” cases for each design iteration a maximum element size of 1mm has been selected allowing approx. 1 million degrees of freedom within the element structure to provide a much more detailed “high resolution” image for in-depth analysis, to this end, due to the high quality nature of the mesh no mesh controls have been used in this particular set of studies.  </w:t>
      </w:r>
    </w:p>
    <w:p w14:paraId="0CBD40E3" w14:textId="76CCBEA2" w:rsidR="00DC47A2" w:rsidRDefault="00DC47A2" w:rsidP="0037447E">
      <w:pPr>
        <w:pStyle w:val="Heading1"/>
        <w:jc w:val="both"/>
      </w:pPr>
      <w:bookmarkStart w:id="31" w:name="_Toc30601883"/>
      <w:r>
        <w:lastRenderedPageBreak/>
        <w:t xml:space="preserve">Comparison &amp; Conclusion of </w:t>
      </w:r>
      <w:r w:rsidR="00FE5E70">
        <w:t xml:space="preserve">Connecting Rod </w:t>
      </w:r>
      <w:r>
        <w:t>Designs</w:t>
      </w:r>
      <w:bookmarkEnd w:id="31"/>
    </w:p>
    <w:p w14:paraId="27BA4E2E" w14:textId="5343AF53" w:rsidR="00E66EE3" w:rsidRPr="00E66EE3" w:rsidRDefault="00C26DED" w:rsidP="00E66EE3">
      <w:pPr>
        <w:pStyle w:val="Heading2"/>
      </w:pPr>
      <w:bookmarkStart w:id="32" w:name="_Toc30601884"/>
      <w:r>
        <w:t>Stress and Displacement Comparison</w:t>
      </w:r>
      <w:bookmarkEnd w:id="32"/>
    </w:p>
    <w:p w14:paraId="16FE0260" w14:textId="49F9A103" w:rsidR="00D8598E" w:rsidRDefault="00D8598E" w:rsidP="00D8598E">
      <w:pPr>
        <w:keepNext/>
        <w:jc w:val="both"/>
      </w:pPr>
      <w:r>
        <w:rPr>
          <w:noProof/>
        </w:rPr>
        <mc:AlternateContent>
          <mc:Choice Requires="wps">
            <w:drawing>
              <wp:anchor distT="45720" distB="45720" distL="114300" distR="114300" simplePos="0" relativeHeight="251683840" behindDoc="0" locked="0" layoutInCell="1" allowOverlap="1" wp14:anchorId="4A6E52BA" wp14:editId="7556AFC6">
                <wp:simplePos x="0" y="0"/>
                <wp:positionH relativeFrom="margin">
                  <wp:posOffset>2708275</wp:posOffset>
                </wp:positionH>
                <wp:positionV relativeFrom="paragraph">
                  <wp:posOffset>8255</wp:posOffset>
                </wp:positionV>
                <wp:extent cx="3303905" cy="2233930"/>
                <wp:effectExtent l="0" t="0" r="1079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2233930"/>
                        </a:xfrm>
                        <a:prstGeom prst="rect">
                          <a:avLst/>
                        </a:prstGeom>
                        <a:solidFill>
                          <a:srgbClr val="FFFFFF"/>
                        </a:solidFill>
                        <a:ln w="9525">
                          <a:solidFill>
                            <a:srgbClr val="000000"/>
                          </a:solidFill>
                          <a:miter lim="800000"/>
                          <a:headEnd/>
                          <a:tailEnd/>
                        </a:ln>
                      </wps:spPr>
                      <wps:txbx>
                        <w:txbxContent>
                          <w:p w14:paraId="2A45AB0B" w14:textId="117818A0" w:rsidR="004604D5" w:rsidRPr="00C26DED" w:rsidRDefault="004604D5">
                            <w:pPr>
                              <w:rPr>
                                <w:b/>
                                <w:sz w:val="16"/>
                              </w:rPr>
                            </w:pPr>
                            <w:r w:rsidRPr="00C26DED">
                              <w:rPr>
                                <w:b/>
                                <w:sz w:val="16"/>
                              </w:rPr>
                              <w:t>Values seen for Normal Stress and Displacement in the Y directional Plane in the Default Connecting Rod Configuration:</w:t>
                            </w:r>
                          </w:p>
                          <w:p w14:paraId="37411859" w14:textId="3C31EFE7" w:rsidR="004604D5" w:rsidRPr="00C26DED" w:rsidRDefault="004604D5">
                            <w:pPr>
                              <w:rPr>
                                <w:sz w:val="16"/>
                              </w:rPr>
                            </w:pPr>
                            <w:r w:rsidRPr="00C26DED">
                              <w:rPr>
                                <w:sz w:val="16"/>
                              </w:rPr>
                              <w:t>Max Stress: 156657664N/m</w:t>
                            </w:r>
                            <w:r w:rsidRPr="00C26DED">
                              <w:rPr>
                                <w:sz w:val="16"/>
                                <w:vertAlign w:val="superscript"/>
                              </w:rPr>
                              <w:t>2</w:t>
                            </w:r>
                          </w:p>
                          <w:p w14:paraId="62CD3BEB" w14:textId="043869F7" w:rsidR="004604D5" w:rsidRPr="00C26DED" w:rsidRDefault="004604D5">
                            <w:pPr>
                              <w:rPr>
                                <w:sz w:val="16"/>
                              </w:rPr>
                            </w:pPr>
                            <w:r w:rsidRPr="00C26DED">
                              <w:rPr>
                                <w:sz w:val="16"/>
                              </w:rPr>
                              <w:t>Min Stress: -68605744N/m</w:t>
                            </w:r>
                            <w:r w:rsidRPr="00C26DED">
                              <w:rPr>
                                <w:sz w:val="16"/>
                                <w:vertAlign w:val="superscript"/>
                              </w:rPr>
                              <w:t>2</w:t>
                            </w:r>
                          </w:p>
                          <w:p w14:paraId="41A162AD" w14:textId="2C9DB5F1" w:rsidR="004604D5" w:rsidRPr="00C26DED" w:rsidRDefault="004604D5">
                            <w:pPr>
                              <w:rPr>
                                <w:sz w:val="16"/>
                              </w:rPr>
                            </w:pPr>
                            <w:r w:rsidRPr="00C26DED">
                              <w:rPr>
                                <w:sz w:val="16"/>
                              </w:rPr>
                              <w:t>% of Stress above 1x10</w:t>
                            </w:r>
                            <w:r w:rsidRPr="00C26DED">
                              <w:rPr>
                                <w:sz w:val="16"/>
                                <w:vertAlign w:val="superscript"/>
                              </w:rPr>
                              <w:t xml:space="preserve">8 </w:t>
                            </w:r>
                            <w:r w:rsidRPr="00C26DED">
                              <w:rPr>
                                <w:sz w:val="16"/>
                              </w:rPr>
                              <w:t>N/m</w:t>
                            </w:r>
                            <w:r w:rsidRPr="00C26DED">
                              <w:rPr>
                                <w:sz w:val="16"/>
                                <w:vertAlign w:val="superscript"/>
                              </w:rPr>
                              <w:t>2</w:t>
                            </w:r>
                            <w:r w:rsidRPr="00C26DED">
                              <w:rPr>
                                <w:sz w:val="16"/>
                              </w:rPr>
                              <w:t>: 0.61% Geometry</w:t>
                            </w:r>
                            <w:r>
                              <w:rPr>
                                <w:sz w:val="16"/>
                              </w:rPr>
                              <w:t xml:space="preserve">, </w:t>
                            </w:r>
                            <w:r w:rsidRPr="00C26DED">
                              <w:rPr>
                                <w:sz w:val="16"/>
                              </w:rPr>
                              <w:t>0.59% Element</w:t>
                            </w:r>
                          </w:p>
                          <w:p w14:paraId="127C9A02" w14:textId="77777777" w:rsidR="004604D5" w:rsidRPr="00C26DED" w:rsidRDefault="004604D5">
                            <w:pPr>
                              <w:rPr>
                                <w:sz w:val="16"/>
                              </w:rPr>
                            </w:pPr>
                            <w:r w:rsidRPr="00C26DED">
                              <w:rPr>
                                <w:sz w:val="16"/>
                              </w:rPr>
                              <w:t>Max Displacement: 0.046mm</w:t>
                            </w:r>
                          </w:p>
                          <w:p w14:paraId="0345CD39" w14:textId="5061F7C6" w:rsidR="004604D5" w:rsidRPr="00C26DED" w:rsidRDefault="004604D5">
                            <w:pPr>
                              <w:rPr>
                                <w:sz w:val="16"/>
                              </w:rPr>
                            </w:pPr>
                            <w:r w:rsidRPr="00C26DED">
                              <w:rPr>
                                <w:sz w:val="16"/>
                              </w:rPr>
                              <w:t xml:space="preserve">Min Displacement: -0.027mm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E52BA" id="Text Box 2" o:spid="_x0000_s1037" type="#_x0000_t202" style="position:absolute;left:0;text-align:left;margin-left:213.25pt;margin-top:.65pt;width:260.15pt;height:175.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">
                <v:textbox>
                  <w:txbxContent>
                    <w:p w14:paraId="2A45AB0B" w14:textId="117818A0" w:rsidR="004604D5" w:rsidRPr="00C26DED" w:rsidRDefault="004604D5">
                      <w:pPr>
                        <w:rPr>
                          <w:b/>
                          <w:sz w:val="16"/>
                        </w:rPr>
                      </w:pPr>
                      <w:r w:rsidRPr="00C26DED">
                        <w:rPr>
                          <w:b/>
                          <w:sz w:val="16"/>
                        </w:rPr>
                        <w:t>Values seen for Normal Stress and Displacement in the Y directional Plane in the Default Connecting Rod Configuration:</w:t>
                      </w:r>
                    </w:p>
                    <w:p w14:paraId="37411859" w14:textId="3C31EFE7" w:rsidR="004604D5" w:rsidRPr="00C26DED" w:rsidRDefault="004604D5">
                      <w:pPr>
                        <w:rPr>
                          <w:sz w:val="16"/>
                        </w:rPr>
                      </w:pPr>
                      <w:r w:rsidRPr="00C26DED">
                        <w:rPr>
                          <w:sz w:val="16"/>
                        </w:rPr>
                        <w:t>Max Stress: 156657664N/m</w:t>
                      </w:r>
                      <w:r w:rsidRPr="00C26DED">
                        <w:rPr>
                          <w:sz w:val="16"/>
                          <w:vertAlign w:val="superscript"/>
                        </w:rPr>
                        <w:t>2</w:t>
                      </w:r>
                    </w:p>
                    <w:p w14:paraId="62CD3BEB" w14:textId="043869F7" w:rsidR="004604D5" w:rsidRPr="00C26DED" w:rsidRDefault="004604D5">
                      <w:pPr>
                        <w:rPr>
                          <w:sz w:val="16"/>
                        </w:rPr>
                      </w:pPr>
                      <w:r w:rsidRPr="00C26DED">
                        <w:rPr>
                          <w:sz w:val="16"/>
                        </w:rPr>
                        <w:t>Min Stress: -68605744N/m</w:t>
                      </w:r>
                      <w:r w:rsidRPr="00C26DED">
                        <w:rPr>
                          <w:sz w:val="16"/>
                          <w:vertAlign w:val="superscript"/>
                        </w:rPr>
                        <w:t>2</w:t>
                      </w:r>
                    </w:p>
                    <w:p w14:paraId="41A162AD" w14:textId="2C9DB5F1" w:rsidR="004604D5" w:rsidRPr="00C26DED" w:rsidRDefault="004604D5">
                      <w:pPr>
                        <w:rPr>
                          <w:sz w:val="16"/>
                        </w:rPr>
                      </w:pPr>
                      <w:r w:rsidRPr="00C26DED">
                        <w:rPr>
                          <w:sz w:val="16"/>
                        </w:rPr>
                        <w:t>% of Stress above 1x10</w:t>
                      </w:r>
                      <w:r w:rsidRPr="00C26DED">
                        <w:rPr>
                          <w:sz w:val="16"/>
                          <w:vertAlign w:val="superscript"/>
                        </w:rPr>
                        <w:t xml:space="preserve">8 </w:t>
                      </w:r>
                      <w:r w:rsidRPr="00C26DED">
                        <w:rPr>
                          <w:sz w:val="16"/>
                        </w:rPr>
                        <w:t>N/m</w:t>
                      </w:r>
                      <w:r w:rsidRPr="00C26DED">
                        <w:rPr>
                          <w:sz w:val="16"/>
                          <w:vertAlign w:val="superscript"/>
                        </w:rPr>
                        <w:t>2</w:t>
                      </w:r>
                      <w:r w:rsidRPr="00C26DED">
                        <w:rPr>
                          <w:sz w:val="16"/>
                        </w:rPr>
                        <w:t>: 0.61% Geometry</w:t>
                      </w:r>
                      <w:r>
                        <w:rPr>
                          <w:sz w:val="16"/>
                        </w:rPr>
                        <w:t xml:space="preserve">, </w:t>
                      </w:r>
                      <w:r w:rsidRPr="00C26DED">
                        <w:rPr>
                          <w:sz w:val="16"/>
                        </w:rPr>
                        <w:t>0.59% Element</w:t>
                      </w:r>
                    </w:p>
                    <w:p w14:paraId="127C9A02" w14:textId="77777777" w:rsidR="004604D5" w:rsidRPr="00C26DED" w:rsidRDefault="004604D5">
                      <w:pPr>
                        <w:rPr>
                          <w:sz w:val="16"/>
                        </w:rPr>
                      </w:pPr>
                      <w:r w:rsidRPr="00C26DED">
                        <w:rPr>
                          <w:sz w:val="16"/>
                        </w:rPr>
                        <w:t>Max Displacement: 0.046mm</w:t>
                      </w:r>
                    </w:p>
                    <w:p w14:paraId="0345CD39" w14:textId="5061F7C6" w:rsidR="004604D5" w:rsidRPr="00C26DED" w:rsidRDefault="004604D5">
                      <w:pPr>
                        <w:rPr>
                          <w:sz w:val="16"/>
                        </w:rPr>
                      </w:pPr>
                      <w:r w:rsidRPr="00C26DED">
                        <w:rPr>
                          <w:sz w:val="16"/>
                        </w:rPr>
                        <w:t xml:space="preserve">Min Displacement: -0.027mm  </w:t>
                      </w:r>
                    </w:p>
                  </w:txbxContent>
                </v:textbox>
                <w10:wrap type="square" anchorx="margin"/>
              </v:shape>
            </w:pict>
          </mc:Fallback>
        </mc:AlternateContent>
      </w:r>
      <w:r w:rsidR="002A708B" w:rsidRPr="00E86830">
        <w:rPr>
          <w:noProof/>
        </w:rPr>
        <w:drawing>
          <wp:inline distT="0" distB="0" distL="0" distR="0" wp14:anchorId="66104228" wp14:editId="0619DB84">
            <wp:extent cx="1199072" cy="2267958"/>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9535" t="17124" r="9689" b="14356"/>
                    <a:stretch/>
                  </pic:blipFill>
                  <pic:spPr bwMode="auto">
                    <a:xfrm>
                      <a:off x="0" y="0"/>
                      <a:ext cx="1204257" cy="2277765"/>
                    </a:xfrm>
                    <a:prstGeom prst="rect">
                      <a:avLst/>
                    </a:prstGeom>
                    <a:ln>
                      <a:noFill/>
                    </a:ln>
                    <a:extLst>
                      <a:ext uri="{53640926-AAD7-44D8-BBD7-CCE9431645EC}">
                        <a14:shadowObscured xmlns:a14="http://schemas.microsoft.com/office/drawing/2010/main"/>
                      </a:ext>
                    </a:extLst>
                  </pic:spPr>
                </pic:pic>
              </a:graphicData>
            </a:graphic>
          </wp:inline>
        </w:drawing>
      </w:r>
      <w:r w:rsidR="00FC35B3" w:rsidRPr="009C3C95">
        <w:rPr>
          <w:noProof/>
        </w:rPr>
        <w:drawing>
          <wp:inline distT="0" distB="0" distL="0" distR="0" wp14:anchorId="5EE91916" wp14:editId="7C5C2636">
            <wp:extent cx="1295762" cy="22675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8632" t="17125" r="9692" b="15437"/>
                    <a:stretch/>
                  </pic:blipFill>
                  <pic:spPr bwMode="auto">
                    <a:xfrm>
                      <a:off x="0" y="0"/>
                      <a:ext cx="1303618" cy="2281333"/>
                    </a:xfrm>
                    <a:prstGeom prst="rect">
                      <a:avLst/>
                    </a:prstGeom>
                    <a:ln>
                      <a:noFill/>
                    </a:ln>
                    <a:extLst>
                      <a:ext uri="{53640926-AAD7-44D8-BBD7-CCE9431645EC}">
                        <a14:shadowObscured xmlns:a14="http://schemas.microsoft.com/office/drawing/2010/main"/>
                      </a:ext>
                    </a:extLst>
                  </pic:spPr>
                </pic:pic>
              </a:graphicData>
            </a:graphic>
          </wp:inline>
        </w:drawing>
      </w:r>
    </w:p>
    <w:p w14:paraId="4BB7766E" w14:textId="03634D59" w:rsidR="00D8598E" w:rsidRDefault="00D8598E" w:rsidP="00D8598E">
      <w:pPr>
        <w:pStyle w:val="Caption"/>
        <w:jc w:val="both"/>
      </w:pPr>
      <w:bookmarkStart w:id="33" w:name="_Toc30601834"/>
      <w:r>
        <w:t xml:space="preserve">Figure </w:t>
      </w:r>
      <w:r w:rsidR="00383A61">
        <w:fldChar w:fldCharType="begin"/>
      </w:r>
      <w:r w:rsidR="00383A61">
        <w:instrText xml:space="preserve"> SEQ Figure \* ARABIC </w:instrText>
      </w:r>
      <w:r w:rsidR="00383A61">
        <w:fldChar w:fldCharType="separate"/>
      </w:r>
      <w:r w:rsidR="00876C0C">
        <w:rPr>
          <w:noProof/>
        </w:rPr>
        <w:t>8</w:t>
      </w:r>
      <w:r w:rsidR="00383A61">
        <w:rPr>
          <w:noProof/>
        </w:rPr>
        <w:fldChar w:fldCharType="end"/>
      </w:r>
      <w:r>
        <w:t>: Default - Normal Stress in Y Plane</w:t>
      </w:r>
      <w:bookmarkEnd w:id="33"/>
    </w:p>
    <w:p w14:paraId="619D85A9" w14:textId="08A2CB48" w:rsidR="00D8598E" w:rsidRDefault="00611858" w:rsidP="00D8598E">
      <w:pPr>
        <w:keepNext/>
        <w:jc w:val="both"/>
      </w:pPr>
      <w:r>
        <w:rPr>
          <w:noProof/>
        </w:rPr>
        <mc:AlternateContent>
          <mc:Choice Requires="wps">
            <w:drawing>
              <wp:anchor distT="45720" distB="45720" distL="114300" distR="114300" simplePos="0" relativeHeight="251685888" behindDoc="0" locked="0" layoutInCell="1" allowOverlap="1" wp14:anchorId="12FD4507" wp14:editId="29381453">
                <wp:simplePos x="0" y="0"/>
                <wp:positionH relativeFrom="margin">
                  <wp:posOffset>2604770</wp:posOffset>
                </wp:positionH>
                <wp:positionV relativeFrom="paragraph">
                  <wp:posOffset>8255</wp:posOffset>
                </wp:positionV>
                <wp:extent cx="3588385" cy="2078355"/>
                <wp:effectExtent l="0" t="0" r="12065" b="1714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385" cy="2078355"/>
                        </a:xfrm>
                        <a:prstGeom prst="rect">
                          <a:avLst/>
                        </a:prstGeom>
                        <a:solidFill>
                          <a:srgbClr val="FFFFFF"/>
                        </a:solidFill>
                        <a:ln w="9525">
                          <a:solidFill>
                            <a:srgbClr val="000000"/>
                          </a:solidFill>
                          <a:miter lim="800000"/>
                          <a:headEnd/>
                          <a:tailEnd/>
                        </a:ln>
                      </wps:spPr>
                      <wps:txbx>
                        <w:txbxContent>
                          <w:p w14:paraId="4783965F" w14:textId="5507D7C0" w:rsidR="004604D5" w:rsidRPr="00611858" w:rsidRDefault="004604D5" w:rsidP="00611858">
                            <w:pPr>
                              <w:rPr>
                                <w:b/>
                                <w:sz w:val="16"/>
                              </w:rPr>
                            </w:pPr>
                            <w:r w:rsidRPr="00611858">
                              <w:rPr>
                                <w:b/>
                                <w:sz w:val="16"/>
                              </w:rPr>
                              <w:t>Values seen for Normal Stress and Displacement in the Y directional Plane in the</w:t>
                            </w:r>
                            <w:r>
                              <w:rPr>
                                <w:b/>
                                <w:sz w:val="16"/>
                              </w:rPr>
                              <w:t xml:space="preserve"> Mass Reduction</w:t>
                            </w:r>
                            <w:r w:rsidRPr="00611858">
                              <w:rPr>
                                <w:b/>
                                <w:sz w:val="16"/>
                              </w:rPr>
                              <w:t xml:space="preserve"> Connecting Rod Configuration:</w:t>
                            </w:r>
                          </w:p>
                          <w:p w14:paraId="1E2CA3CA" w14:textId="01C99ECE" w:rsidR="004604D5" w:rsidRPr="00611858" w:rsidRDefault="004604D5" w:rsidP="00611858">
                            <w:pPr>
                              <w:rPr>
                                <w:sz w:val="16"/>
                              </w:rPr>
                            </w:pPr>
                            <w:r w:rsidRPr="00611858">
                              <w:rPr>
                                <w:sz w:val="16"/>
                              </w:rPr>
                              <w:t xml:space="preserve">Max Stress: </w:t>
                            </w:r>
                            <w:r>
                              <w:rPr>
                                <w:sz w:val="16"/>
                              </w:rPr>
                              <w:t>157063888</w:t>
                            </w:r>
                            <w:r w:rsidRPr="00611858">
                              <w:rPr>
                                <w:sz w:val="16"/>
                              </w:rPr>
                              <w:t>N/m</w:t>
                            </w:r>
                            <w:r w:rsidRPr="00611858">
                              <w:rPr>
                                <w:sz w:val="16"/>
                                <w:vertAlign w:val="superscript"/>
                              </w:rPr>
                              <w:t>2</w:t>
                            </w:r>
                          </w:p>
                          <w:p w14:paraId="319437BA" w14:textId="20ED4566" w:rsidR="004604D5" w:rsidRPr="00611858" w:rsidRDefault="004604D5" w:rsidP="00611858">
                            <w:pPr>
                              <w:rPr>
                                <w:sz w:val="16"/>
                              </w:rPr>
                            </w:pPr>
                            <w:r w:rsidRPr="00611858">
                              <w:rPr>
                                <w:sz w:val="16"/>
                              </w:rPr>
                              <w:t>Min Stress: -</w:t>
                            </w:r>
                            <w:r>
                              <w:rPr>
                                <w:sz w:val="16"/>
                              </w:rPr>
                              <w:t>68655464</w:t>
                            </w:r>
                            <w:r w:rsidRPr="00611858">
                              <w:rPr>
                                <w:sz w:val="16"/>
                              </w:rPr>
                              <w:t>N/m</w:t>
                            </w:r>
                            <w:r w:rsidRPr="00611858">
                              <w:rPr>
                                <w:sz w:val="16"/>
                                <w:vertAlign w:val="superscript"/>
                              </w:rPr>
                              <w:t>2</w:t>
                            </w:r>
                          </w:p>
                          <w:p w14:paraId="1E2AAF04" w14:textId="1DD71942" w:rsidR="004604D5" w:rsidRDefault="004604D5" w:rsidP="00611858">
                            <w:pPr>
                              <w:rPr>
                                <w:sz w:val="16"/>
                              </w:rPr>
                            </w:pPr>
                            <w:r>
                              <w:rPr>
                                <w:sz w:val="16"/>
                              </w:rPr>
                              <w:t xml:space="preserve">% </w:t>
                            </w:r>
                            <w:r w:rsidRPr="00611858">
                              <w:rPr>
                                <w:sz w:val="16"/>
                              </w:rPr>
                              <w:t>of Stress above 1x10</w:t>
                            </w:r>
                            <w:r w:rsidRPr="00611858">
                              <w:rPr>
                                <w:sz w:val="16"/>
                                <w:vertAlign w:val="superscript"/>
                              </w:rPr>
                              <w:t xml:space="preserve">8 </w:t>
                            </w:r>
                            <w:r w:rsidRPr="00611858">
                              <w:rPr>
                                <w:sz w:val="16"/>
                              </w:rPr>
                              <w:t>N/m</w:t>
                            </w:r>
                            <w:r w:rsidRPr="00611858">
                              <w:rPr>
                                <w:sz w:val="16"/>
                                <w:vertAlign w:val="superscript"/>
                              </w:rPr>
                              <w:t>2</w:t>
                            </w:r>
                            <w:r w:rsidRPr="00611858">
                              <w:rPr>
                                <w:sz w:val="16"/>
                              </w:rPr>
                              <w:t>:</w:t>
                            </w:r>
                            <w:r>
                              <w:rPr>
                                <w:sz w:val="16"/>
                              </w:rPr>
                              <w:t xml:space="preserve"> 1.79% Geometry, 1.97% Element</w:t>
                            </w:r>
                          </w:p>
                          <w:p w14:paraId="6688FB20" w14:textId="1B2523D5" w:rsidR="004604D5" w:rsidRDefault="004604D5" w:rsidP="00611858">
                            <w:pPr>
                              <w:rPr>
                                <w:sz w:val="16"/>
                              </w:rPr>
                            </w:pPr>
                            <w:r>
                              <w:rPr>
                                <w:sz w:val="16"/>
                              </w:rPr>
                              <w:t>Max Displacement: 0.050mm</w:t>
                            </w:r>
                          </w:p>
                          <w:p w14:paraId="3016F030" w14:textId="1515EADF" w:rsidR="004604D5" w:rsidRPr="00611858" w:rsidRDefault="004604D5" w:rsidP="00611858">
                            <w:pPr>
                              <w:rPr>
                                <w:sz w:val="16"/>
                              </w:rPr>
                            </w:pPr>
                            <w:r>
                              <w:rPr>
                                <w:sz w:val="16"/>
                              </w:rPr>
                              <w:t xml:space="preserve">Min Displacement: -0.029mm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D4507" id="_x0000_s1038" type="#_x0000_t202" style="position:absolute;left:0;text-align:left;margin-left:205.1pt;margin-top:.65pt;width:282.55pt;height:163.6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">
                <v:textbox>
                  <w:txbxContent>
                    <w:p w14:paraId="4783965F" w14:textId="5507D7C0" w:rsidR="004604D5" w:rsidRPr="00611858" w:rsidRDefault="004604D5" w:rsidP="00611858">
                      <w:pPr>
                        <w:rPr>
                          <w:b/>
                          <w:sz w:val="16"/>
                        </w:rPr>
                      </w:pPr>
                      <w:r w:rsidRPr="00611858">
                        <w:rPr>
                          <w:b/>
                          <w:sz w:val="16"/>
                        </w:rPr>
                        <w:t>Values seen for Normal Stress and Displacement in the Y directional Plane in the</w:t>
                      </w:r>
                      <w:r>
                        <w:rPr>
                          <w:b/>
                          <w:sz w:val="16"/>
                        </w:rPr>
                        <w:t xml:space="preserve"> Mass Reduction</w:t>
                      </w:r>
                      <w:r w:rsidRPr="00611858">
                        <w:rPr>
                          <w:b/>
                          <w:sz w:val="16"/>
                        </w:rPr>
                        <w:t xml:space="preserve"> Connecting Rod Configuration:</w:t>
                      </w:r>
                    </w:p>
                    <w:p w14:paraId="1E2CA3CA" w14:textId="01C99ECE" w:rsidR="004604D5" w:rsidRPr="00611858" w:rsidRDefault="004604D5" w:rsidP="00611858">
                      <w:pPr>
                        <w:rPr>
                          <w:sz w:val="16"/>
                        </w:rPr>
                      </w:pPr>
                      <w:r w:rsidRPr="00611858">
                        <w:rPr>
                          <w:sz w:val="16"/>
                        </w:rPr>
                        <w:t xml:space="preserve">Max Stress: </w:t>
                      </w:r>
                      <w:r>
                        <w:rPr>
                          <w:sz w:val="16"/>
                        </w:rPr>
                        <w:t>157063888</w:t>
                      </w:r>
                      <w:r w:rsidRPr="00611858">
                        <w:rPr>
                          <w:sz w:val="16"/>
                        </w:rPr>
                        <w:t>N/m</w:t>
                      </w:r>
                      <w:r w:rsidRPr="00611858">
                        <w:rPr>
                          <w:sz w:val="16"/>
                          <w:vertAlign w:val="superscript"/>
                        </w:rPr>
                        <w:t>2</w:t>
                      </w:r>
                    </w:p>
                    <w:p w14:paraId="319437BA" w14:textId="20ED4566" w:rsidR="004604D5" w:rsidRPr="00611858" w:rsidRDefault="004604D5" w:rsidP="00611858">
                      <w:pPr>
                        <w:rPr>
                          <w:sz w:val="16"/>
                        </w:rPr>
                      </w:pPr>
                      <w:r w:rsidRPr="00611858">
                        <w:rPr>
                          <w:sz w:val="16"/>
                        </w:rPr>
                        <w:t>Min Stress: -</w:t>
                      </w:r>
                      <w:r>
                        <w:rPr>
                          <w:sz w:val="16"/>
                        </w:rPr>
                        <w:t>68655464</w:t>
                      </w:r>
                      <w:r w:rsidRPr="00611858">
                        <w:rPr>
                          <w:sz w:val="16"/>
                        </w:rPr>
                        <w:t>N/m</w:t>
                      </w:r>
                      <w:r w:rsidRPr="00611858">
                        <w:rPr>
                          <w:sz w:val="16"/>
                          <w:vertAlign w:val="superscript"/>
                        </w:rPr>
                        <w:t>2</w:t>
                      </w:r>
                    </w:p>
                    <w:p w14:paraId="1E2AAF04" w14:textId="1DD71942" w:rsidR="004604D5" w:rsidRDefault="004604D5" w:rsidP="00611858">
                      <w:pPr>
                        <w:rPr>
                          <w:sz w:val="16"/>
                        </w:rPr>
                      </w:pPr>
                      <w:r>
                        <w:rPr>
                          <w:sz w:val="16"/>
                        </w:rPr>
                        <w:t xml:space="preserve">% </w:t>
                      </w:r>
                      <w:r w:rsidRPr="00611858">
                        <w:rPr>
                          <w:sz w:val="16"/>
                        </w:rPr>
                        <w:t>of Stress above 1x10</w:t>
                      </w:r>
                      <w:r w:rsidRPr="00611858">
                        <w:rPr>
                          <w:sz w:val="16"/>
                          <w:vertAlign w:val="superscript"/>
                        </w:rPr>
                        <w:t xml:space="preserve">8 </w:t>
                      </w:r>
                      <w:r w:rsidRPr="00611858">
                        <w:rPr>
                          <w:sz w:val="16"/>
                        </w:rPr>
                        <w:t>N/m</w:t>
                      </w:r>
                      <w:r w:rsidRPr="00611858">
                        <w:rPr>
                          <w:sz w:val="16"/>
                          <w:vertAlign w:val="superscript"/>
                        </w:rPr>
                        <w:t>2</w:t>
                      </w:r>
                      <w:r w:rsidRPr="00611858">
                        <w:rPr>
                          <w:sz w:val="16"/>
                        </w:rPr>
                        <w:t>:</w:t>
                      </w:r>
                      <w:r>
                        <w:rPr>
                          <w:sz w:val="16"/>
                        </w:rPr>
                        <w:t xml:space="preserve"> 1.79% Geometry, 1.97% Element</w:t>
                      </w:r>
                    </w:p>
                    <w:p w14:paraId="6688FB20" w14:textId="1B2523D5" w:rsidR="004604D5" w:rsidRDefault="004604D5" w:rsidP="00611858">
                      <w:pPr>
                        <w:rPr>
                          <w:sz w:val="16"/>
                        </w:rPr>
                      </w:pPr>
                      <w:r>
                        <w:rPr>
                          <w:sz w:val="16"/>
                        </w:rPr>
                        <w:t>Max Displacement: 0.050mm</w:t>
                      </w:r>
                    </w:p>
                    <w:p w14:paraId="3016F030" w14:textId="1515EADF" w:rsidR="004604D5" w:rsidRPr="00611858" w:rsidRDefault="004604D5" w:rsidP="00611858">
                      <w:pPr>
                        <w:rPr>
                          <w:sz w:val="16"/>
                        </w:rPr>
                      </w:pPr>
                      <w:r>
                        <w:rPr>
                          <w:sz w:val="16"/>
                        </w:rPr>
                        <w:t xml:space="preserve">Min Displacement: -0.029mm  </w:t>
                      </w:r>
                    </w:p>
                  </w:txbxContent>
                </v:textbox>
                <w10:wrap type="square" anchorx="margin"/>
              </v:shape>
            </w:pict>
          </mc:Fallback>
        </mc:AlternateContent>
      </w:r>
      <w:r w:rsidR="00D8598E">
        <w:t xml:space="preserve"> </w:t>
      </w:r>
      <w:r w:rsidR="002A708B" w:rsidRPr="00E86830">
        <w:rPr>
          <w:noProof/>
        </w:rPr>
        <w:drawing>
          <wp:inline distT="0" distB="0" distL="0" distR="0" wp14:anchorId="22C2C72C" wp14:editId="303DEB4B">
            <wp:extent cx="1173192" cy="2108394"/>
            <wp:effectExtent l="0" t="0" r="8255"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9234" t="17395" r="9537" b="14833"/>
                    <a:stretch/>
                  </pic:blipFill>
                  <pic:spPr bwMode="auto">
                    <a:xfrm>
                      <a:off x="0" y="0"/>
                      <a:ext cx="1177780" cy="2116640"/>
                    </a:xfrm>
                    <a:prstGeom prst="rect">
                      <a:avLst/>
                    </a:prstGeom>
                    <a:ln>
                      <a:noFill/>
                    </a:ln>
                    <a:extLst>
                      <a:ext uri="{53640926-AAD7-44D8-BBD7-CCE9431645EC}">
                        <a14:shadowObscured xmlns:a14="http://schemas.microsoft.com/office/drawing/2010/main"/>
                      </a:ext>
                    </a:extLst>
                  </pic:spPr>
                </pic:pic>
              </a:graphicData>
            </a:graphic>
          </wp:inline>
        </w:drawing>
      </w:r>
      <w:r w:rsidR="00FC35B3" w:rsidRPr="009C3C95">
        <w:rPr>
          <w:noProof/>
        </w:rPr>
        <w:drawing>
          <wp:inline distT="0" distB="0" distL="0" distR="0" wp14:anchorId="0343F815" wp14:editId="56D18918">
            <wp:extent cx="1233588" cy="2106331"/>
            <wp:effectExtent l="0" t="0" r="508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7428" t="16857" r="10435" b="15942"/>
                    <a:stretch/>
                  </pic:blipFill>
                  <pic:spPr bwMode="auto">
                    <a:xfrm>
                      <a:off x="0" y="0"/>
                      <a:ext cx="1243984" cy="2124081"/>
                    </a:xfrm>
                    <a:prstGeom prst="rect">
                      <a:avLst/>
                    </a:prstGeom>
                    <a:ln>
                      <a:noFill/>
                    </a:ln>
                    <a:extLst>
                      <a:ext uri="{53640926-AAD7-44D8-BBD7-CCE9431645EC}">
                        <a14:shadowObscured xmlns:a14="http://schemas.microsoft.com/office/drawing/2010/main"/>
                      </a:ext>
                    </a:extLst>
                  </pic:spPr>
                </pic:pic>
              </a:graphicData>
            </a:graphic>
          </wp:inline>
        </w:drawing>
      </w:r>
    </w:p>
    <w:p w14:paraId="407B1B8C" w14:textId="6AA1AA32" w:rsidR="00D8598E" w:rsidRDefault="00D8598E" w:rsidP="00D8598E">
      <w:pPr>
        <w:pStyle w:val="Caption"/>
        <w:jc w:val="both"/>
      </w:pPr>
      <w:bookmarkStart w:id="34" w:name="_Toc30601835"/>
      <w:r>
        <w:t xml:space="preserve">Figure </w:t>
      </w:r>
      <w:r w:rsidR="00383A61">
        <w:fldChar w:fldCharType="begin"/>
      </w:r>
      <w:r w:rsidR="00383A61">
        <w:instrText xml:space="preserve"> SEQ Figure \* ARABIC </w:instrText>
      </w:r>
      <w:r w:rsidR="00383A61">
        <w:fldChar w:fldCharType="separate"/>
      </w:r>
      <w:r w:rsidR="00876C0C">
        <w:rPr>
          <w:noProof/>
        </w:rPr>
        <w:t>9</w:t>
      </w:r>
      <w:r w:rsidR="00383A61">
        <w:rPr>
          <w:noProof/>
        </w:rPr>
        <w:fldChar w:fldCharType="end"/>
      </w:r>
      <w:r>
        <w:t>: Mass Reduction - Normal Stress in Y Plane</w:t>
      </w:r>
      <w:bookmarkEnd w:id="34"/>
    </w:p>
    <w:p w14:paraId="4F49187E" w14:textId="1D7FFBE0" w:rsidR="00D8598E" w:rsidRDefault="00E66EE3" w:rsidP="00D8598E">
      <w:pPr>
        <w:keepNext/>
        <w:jc w:val="both"/>
      </w:pPr>
      <w:r>
        <w:rPr>
          <w:noProof/>
        </w:rPr>
        <mc:AlternateContent>
          <mc:Choice Requires="wps">
            <w:drawing>
              <wp:anchor distT="45720" distB="45720" distL="114300" distR="114300" simplePos="0" relativeHeight="251687936" behindDoc="0" locked="0" layoutInCell="1" allowOverlap="1" wp14:anchorId="4AA08A92" wp14:editId="302ADF5A">
                <wp:simplePos x="0" y="0"/>
                <wp:positionH relativeFrom="margin">
                  <wp:posOffset>2596515</wp:posOffset>
                </wp:positionH>
                <wp:positionV relativeFrom="paragraph">
                  <wp:posOffset>5080</wp:posOffset>
                </wp:positionV>
                <wp:extent cx="3562350" cy="2150745"/>
                <wp:effectExtent l="0" t="0" r="19050" b="2095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2150745"/>
                        </a:xfrm>
                        <a:prstGeom prst="rect">
                          <a:avLst/>
                        </a:prstGeom>
                        <a:solidFill>
                          <a:srgbClr val="FFFFFF"/>
                        </a:solidFill>
                        <a:ln w="9525">
                          <a:solidFill>
                            <a:srgbClr val="000000"/>
                          </a:solidFill>
                          <a:miter lim="800000"/>
                          <a:headEnd/>
                          <a:tailEnd/>
                        </a:ln>
                      </wps:spPr>
                      <wps:txbx>
                        <w:txbxContent>
                          <w:p w14:paraId="04E033E6" w14:textId="7F0CBE2E" w:rsidR="004604D5" w:rsidRPr="00611858" w:rsidRDefault="004604D5" w:rsidP="00E66EE3">
                            <w:pPr>
                              <w:rPr>
                                <w:b/>
                                <w:sz w:val="16"/>
                              </w:rPr>
                            </w:pPr>
                            <w:r w:rsidRPr="00611858">
                              <w:rPr>
                                <w:b/>
                                <w:sz w:val="16"/>
                              </w:rPr>
                              <w:t xml:space="preserve">Values seen for Normal Stress and Displacement in the Y directional Plane in the </w:t>
                            </w:r>
                            <w:r>
                              <w:rPr>
                                <w:b/>
                                <w:sz w:val="16"/>
                              </w:rPr>
                              <w:t>Strengthening</w:t>
                            </w:r>
                            <w:r w:rsidRPr="00611858">
                              <w:rPr>
                                <w:b/>
                                <w:sz w:val="16"/>
                              </w:rPr>
                              <w:t xml:space="preserve"> Connecting Rod Configuration:</w:t>
                            </w:r>
                          </w:p>
                          <w:p w14:paraId="2833AB97" w14:textId="750227C6" w:rsidR="004604D5" w:rsidRPr="00611858" w:rsidRDefault="004604D5" w:rsidP="00E66EE3">
                            <w:pPr>
                              <w:rPr>
                                <w:sz w:val="16"/>
                              </w:rPr>
                            </w:pPr>
                            <w:r w:rsidRPr="00611858">
                              <w:rPr>
                                <w:sz w:val="16"/>
                              </w:rPr>
                              <w:t xml:space="preserve">Max Stress: </w:t>
                            </w:r>
                            <w:r>
                              <w:rPr>
                                <w:sz w:val="16"/>
                              </w:rPr>
                              <w:t>126771136</w:t>
                            </w:r>
                            <w:r w:rsidRPr="00611858">
                              <w:rPr>
                                <w:sz w:val="16"/>
                              </w:rPr>
                              <w:t>N/m</w:t>
                            </w:r>
                            <w:r w:rsidRPr="00611858">
                              <w:rPr>
                                <w:sz w:val="16"/>
                                <w:vertAlign w:val="superscript"/>
                              </w:rPr>
                              <w:t>2</w:t>
                            </w:r>
                          </w:p>
                          <w:p w14:paraId="614A79B3" w14:textId="4BFC06DA" w:rsidR="004604D5" w:rsidRPr="00611858" w:rsidRDefault="004604D5" w:rsidP="00E66EE3">
                            <w:pPr>
                              <w:rPr>
                                <w:sz w:val="16"/>
                              </w:rPr>
                            </w:pPr>
                            <w:r w:rsidRPr="00611858">
                              <w:rPr>
                                <w:sz w:val="16"/>
                              </w:rPr>
                              <w:t>Min Stress: -</w:t>
                            </w:r>
                            <w:r>
                              <w:rPr>
                                <w:sz w:val="16"/>
                              </w:rPr>
                              <w:t>46386220</w:t>
                            </w:r>
                            <w:r w:rsidRPr="00611858">
                              <w:rPr>
                                <w:sz w:val="16"/>
                              </w:rPr>
                              <w:t>N/m</w:t>
                            </w:r>
                            <w:r w:rsidRPr="00611858">
                              <w:rPr>
                                <w:sz w:val="16"/>
                                <w:vertAlign w:val="superscript"/>
                              </w:rPr>
                              <w:t>2</w:t>
                            </w:r>
                          </w:p>
                          <w:p w14:paraId="012BAA90" w14:textId="166AE4C5" w:rsidR="004604D5" w:rsidRDefault="004604D5" w:rsidP="00E66EE3">
                            <w:pPr>
                              <w:rPr>
                                <w:sz w:val="16"/>
                              </w:rPr>
                            </w:pPr>
                            <w:r>
                              <w:rPr>
                                <w:sz w:val="16"/>
                              </w:rPr>
                              <w:t xml:space="preserve">% </w:t>
                            </w:r>
                            <w:r w:rsidRPr="00611858">
                              <w:rPr>
                                <w:sz w:val="16"/>
                              </w:rPr>
                              <w:t>of Stress above 1x10</w:t>
                            </w:r>
                            <w:r w:rsidRPr="00611858">
                              <w:rPr>
                                <w:sz w:val="16"/>
                                <w:vertAlign w:val="superscript"/>
                              </w:rPr>
                              <w:t xml:space="preserve">8 </w:t>
                            </w:r>
                            <w:r w:rsidRPr="00611858">
                              <w:rPr>
                                <w:sz w:val="16"/>
                              </w:rPr>
                              <w:t>N/m</w:t>
                            </w:r>
                            <w:r w:rsidRPr="00611858">
                              <w:rPr>
                                <w:sz w:val="16"/>
                                <w:vertAlign w:val="superscript"/>
                              </w:rPr>
                              <w:t>2</w:t>
                            </w:r>
                            <w:r w:rsidRPr="00611858">
                              <w:rPr>
                                <w:sz w:val="16"/>
                              </w:rPr>
                              <w:t>:</w:t>
                            </w:r>
                            <w:r>
                              <w:rPr>
                                <w:sz w:val="16"/>
                              </w:rPr>
                              <w:t xml:space="preserve"> 0.30% Geometry, 0.29% Element</w:t>
                            </w:r>
                          </w:p>
                          <w:p w14:paraId="033B0453" w14:textId="4A0B4046" w:rsidR="004604D5" w:rsidRDefault="004604D5" w:rsidP="00E66EE3">
                            <w:pPr>
                              <w:rPr>
                                <w:sz w:val="16"/>
                              </w:rPr>
                            </w:pPr>
                            <w:r>
                              <w:rPr>
                                <w:sz w:val="16"/>
                              </w:rPr>
                              <w:t>Max Displacement: 0.031mm</w:t>
                            </w:r>
                          </w:p>
                          <w:p w14:paraId="0A218580" w14:textId="3AC6C6FE" w:rsidR="004604D5" w:rsidRPr="00611858" w:rsidRDefault="004604D5" w:rsidP="00E66EE3">
                            <w:pPr>
                              <w:rPr>
                                <w:sz w:val="16"/>
                              </w:rPr>
                            </w:pPr>
                            <w:r>
                              <w:rPr>
                                <w:sz w:val="16"/>
                              </w:rPr>
                              <w:t xml:space="preserve">Min Displacement: -0.027mm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08A92" id="_x0000_s1039" type="#_x0000_t202" style="position:absolute;left:0;text-align:left;margin-left:204.45pt;margin-top:.4pt;width:280.5pt;height:169.3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">
                <v:textbox>
                  <w:txbxContent>
                    <w:p w14:paraId="04E033E6" w14:textId="7F0CBE2E" w:rsidR="004604D5" w:rsidRPr="00611858" w:rsidRDefault="004604D5" w:rsidP="00E66EE3">
                      <w:pPr>
                        <w:rPr>
                          <w:b/>
                          <w:sz w:val="16"/>
                        </w:rPr>
                      </w:pPr>
                      <w:r w:rsidRPr="00611858">
                        <w:rPr>
                          <w:b/>
                          <w:sz w:val="16"/>
                        </w:rPr>
                        <w:t xml:space="preserve">Values seen for Normal Stress and Displacement in the Y directional Plane in the </w:t>
                      </w:r>
                      <w:r>
                        <w:rPr>
                          <w:b/>
                          <w:sz w:val="16"/>
                        </w:rPr>
                        <w:t>Strengthening</w:t>
                      </w:r>
                      <w:r w:rsidRPr="00611858">
                        <w:rPr>
                          <w:b/>
                          <w:sz w:val="16"/>
                        </w:rPr>
                        <w:t xml:space="preserve"> Connecting Rod Configuration:</w:t>
                      </w:r>
                    </w:p>
                    <w:p w14:paraId="2833AB97" w14:textId="750227C6" w:rsidR="004604D5" w:rsidRPr="00611858" w:rsidRDefault="004604D5" w:rsidP="00E66EE3">
                      <w:pPr>
                        <w:rPr>
                          <w:sz w:val="16"/>
                        </w:rPr>
                      </w:pPr>
                      <w:r w:rsidRPr="00611858">
                        <w:rPr>
                          <w:sz w:val="16"/>
                        </w:rPr>
                        <w:t xml:space="preserve">Max Stress: </w:t>
                      </w:r>
                      <w:r>
                        <w:rPr>
                          <w:sz w:val="16"/>
                        </w:rPr>
                        <w:t>126771136</w:t>
                      </w:r>
                      <w:r w:rsidRPr="00611858">
                        <w:rPr>
                          <w:sz w:val="16"/>
                        </w:rPr>
                        <w:t>N/m</w:t>
                      </w:r>
                      <w:r w:rsidRPr="00611858">
                        <w:rPr>
                          <w:sz w:val="16"/>
                          <w:vertAlign w:val="superscript"/>
                        </w:rPr>
                        <w:t>2</w:t>
                      </w:r>
                    </w:p>
                    <w:p w14:paraId="614A79B3" w14:textId="4BFC06DA" w:rsidR="004604D5" w:rsidRPr="00611858" w:rsidRDefault="004604D5" w:rsidP="00E66EE3">
                      <w:pPr>
                        <w:rPr>
                          <w:sz w:val="16"/>
                        </w:rPr>
                      </w:pPr>
                      <w:r w:rsidRPr="00611858">
                        <w:rPr>
                          <w:sz w:val="16"/>
                        </w:rPr>
                        <w:t>Min Stress: -</w:t>
                      </w:r>
                      <w:r>
                        <w:rPr>
                          <w:sz w:val="16"/>
                        </w:rPr>
                        <w:t>46386220</w:t>
                      </w:r>
                      <w:r w:rsidRPr="00611858">
                        <w:rPr>
                          <w:sz w:val="16"/>
                        </w:rPr>
                        <w:t>N/m</w:t>
                      </w:r>
                      <w:r w:rsidRPr="00611858">
                        <w:rPr>
                          <w:sz w:val="16"/>
                          <w:vertAlign w:val="superscript"/>
                        </w:rPr>
                        <w:t>2</w:t>
                      </w:r>
                    </w:p>
                    <w:p w14:paraId="012BAA90" w14:textId="166AE4C5" w:rsidR="004604D5" w:rsidRDefault="004604D5" w:rsidP="00E66EE3">
                      <w:pPr>
                        <w:rPr>
                          <w:sz w:val="16"/>
                        </w:rPr>
                      </w:pPr>
                      <w:r>
                        <w:rPr>
                          <w:sz w:val="16"/>
                        </w:rPr>
                        <w:t xml:space="preserve">% </w:t>
                      </w:r>
                      <w:r w:rsidRPr="00611858">
                        <w:rPr>
                          <w:sz w:val="16"/>
                        </w:rPr>
                        <w:t>of Stress above 1x10</w:t>
                      </w:r>
                      <w:r w:rsidRPr="00611858">
                        <w:rPr>
                          <w:sz w:val="16"/>
                          <w:vertAlign w:val="superscript"/>
                        </w:rPr>
                        <w:t xml:space="preserve">8 </w:t>
                      </w:r>
                      <w:r w:rsidRPr="00611858">
                        <w:rPr>
                          <w:sz w:val="16"/>
                        </w:rPr>
                        <w:t>N/m</w:t>
                      </w:r>
                      <w:r w:rsidRPr="00611858">
                        <w:rPr>
                          <w:sz w:val="16"/>
                          <w:vertAlign w:val="superscript"/>
                        </w:rPr>
                        <w:t>2</w:t>
                      </w:r>
                      <w:r w:rsidRPr="00611858">
                        <w:rPr>
                          <w:sz w:val="16"/>
                        </w:rPr>
                        <w:t>:</w:t>
                      </w:r>
                      <w:r>
                        <w:rPr>
                          <w:sz w:val="16"/>
                        </w:rPr>
                        <w:t xml:space="preserve"> 0.30% Geometry, 0.29% Element</w:t>
                      </w:r>
                    </w:p>
                    <w:p w14:paraId="033B0453" w14:textId="4A0B4046" w:rsidR="004604D5" w:rsidRDefault="004604D5" w:rsidP="00E66EE3">
                      <w:pPr>
                        <w:rPr>
                          <w:sz w:val="16"/>
                        </w:rPr>
                      </w:pPr>
                      <w:r>
                        <w:rPr>
                          <w:sz w:val="16"/>
                        </w:rPr>
                        <w:t>Max Displacement: 0.031mm</w:t>
                      </w:r>
                    </w:p>
                    <w:p w14:paraId="0A218580" w14:textId="3AC6C6FE" w:rsidR="004604D5" w:rsidRPr="00611858" w:rsidRDefault="004604D5" w:rsidP="00E66EE3">
                      <w:pPr>
                        <w:rPr>
                          <w:sz w:val="16"/>
                        </w:rPr>
                      </w:pPr>
                      <w:r>
                        <w:rPr>
                          <w:sz w:val="16"/>
                        </w:rPr>
                        <w:t xml:space="preserve">Min Displacement: -0.027mm  </w:t>
                      </w:r>
                    </w:p>
                  </w:txbxContent>
                </v:textbox>
                <w10:wrap type="square" anchorx="margin"/>
              </v:shape>
            </w:pict>
          </mc:Fallback>
        </mc:AlternateContent>
      </w:r>
      <w:r w:rsidR="00D8598E">
        <w:t xml:space="preserve"> </w:t>
      </w:r>
      <w:r w:rsidR="002A708B" w:rsidRPr="00E86830">
        <w:rPr>
          <w:noProof/>
        </w:rPr>
        <w:drawing>
          <wp:inline distT="0" distB="0" distL="0" distR="0" wp14:anchorId="60B14C4D" wp14:editId="4AF71BAC">
            <wp:extent cx="1188352" cy="2150752"/>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9234" t="16055" r="9386" b="15154"/>
                    <a:stretch/>
                  </pic:blipFill>
                  <pic:spPr bwMode="auto">
                    <a:xfrm>
                      <a:off x="0" y="0"/>
                      <a:ext cx="1200980" cy="2173607"/>
                    </a:xfrm>
                    <a:prstGeom prst="rect">
                      <a:avLst/>
                    </a:prstGeom>
                    <a:ln>
                      <a:noFill/>
                    </a:ln>
                    <a:extLst>
                      <a:ext uri="{53640926-AAD7-44D8-BBD7-CCE9431645EC}">
                        <a14:shadowObscured xmlns:a14="http://schemas.microsoft.com/office/drawing/2010/main"/>
                      </a:ext>
                    </a:extLst>
                  </pic:spPr>
                </pic:pic>
              </a:graphicData>
            </a:graphic>
          </wp:inline>
        </w:drawing>
      </w:r>
      <w:r w:rsidR="00FC35B3" w:rsidRPr="00FE5E70">
        <w:rPr>
          <w:noProof/>
        </w:rPr>
        <w:drawing>
          <wp:inline distT="0" distB="0" distL="0" distR="0" wp14:anchorId="4ECA1202" wp14:editId="548AAD69">
            <wp:extent cx="1242822" cy="21599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8180" t="16056" r="9985" b="16482"/>
                    <a:stretch/>
                  </pic:blipFill>
                  <pic:spPr bwMode="auto">
                    <a:xfrm>
                      <a:off x="0" y="0"/>
                      <a:ext cx="1256152" cy="2183106"/>
                    </a:xfrm>
                    <a:prstGeom prst="rect">
                      <a:avLst/>
                    </a:prstGeom>
                    <a:ln>
                      <a:noFill/>
                    </a:ln>
                    <a:extLst>
                      <a:ext uri="{53640926-AAD7-44D8-BBD7-CCE9431645EC}">
                        <a14:shadowObscured xmlns:a14="http://schemas.microsoft.com/office/drawing/2010/main"/>
                      </a:ext>
                    </a:extLst>
                  </pic:spPr>
                </pic:pic>
              </a:graphicData>
            </a:graphic>
          </wp:inline>
        </w:drawing>
      </w:r>
    </w:p>
    <w:p w14:paraId="35750A13" w14:textId="7E446201" w:rsidR="002A708B" w:rsidRDefault="00D8598E" w:rsidP="00D8598E">
      <w:pPr>
        <w:pStyle w:val="Caption"/>
        <w:jc w:val="both"/>
      </w:pPr>
      <w:bookmarkStart w:id="35" w:name="_Toc30601836"/>
      <w:r>
        <w:t xml:space="preserve">Figure </w:t>
      </w:r>
      <w:r w:rsidR="00383A61">
        <w:fldChar w:fldCharType="begin"/>
      </w:r>
      <w:r w:rsidR="00383A61">
        <w:instrText xml:space="preserve"> SEQ Figure \* ARABIC </w:instrText>
      </w:r>
      <w:r w:rsidR="00383A61">
        <w:fldChar w:fldCharType="separate"/>
      </w:r>
      <w:r w:rsidR="00876C0C">
        <w:rPr>
          <w:noProof/>
        </w:rPr>
        <w:t>10</w:t>
      </w:r>
      <w:r w:rsidR="00383A61">
        <w:rPr>
          <w:noProof/>
        </w:rPr>
        <w:fldChar w:fldCharType="end"/>
      </w:r>
      <w:r>
        <w:t>: Strengthening - Normal Stress in Y Plane</w:t>
      </w:r>
      <w:bookmarkEnd w:id="35"/>
    </w:p>
    <w:p w14:paraId="55ECD211" w14:textId="15BABF7F" w:rsidR="007A50BC" w:rsidRDefault="00DC5C63" w:rsidP="005D4B78">
      <w:pPr>
        <w:jc w:val="both"/>
      </w:pPr>
      <w:r>
        <w:t>* ”</w:t>
      </w:r>
      <w:r w:rsidRPr="00C26DED">
        <w:rPr>
          <w:sz w:val="16"/>
        </w:rPr>
        <w:t>Geometry</w:t>
      </w:r>
      <w:r w:rsidR="00C26DED" w:rsidRPr="00C26DED">
        <w:rPr>
          <w:sz w:val="16"/>
        </w:rPr>
        <w:t xml:space="preserve">” and “Element” describe the </w:t>
      </w:r>
      <w:r w:rsidR="00C26DED">
        <w:rPr>
          <w:sz w:val="16"/>
        </w:rPr>
        <w:t>method of calculation for the percentage seen during the Iso-Clip plots, Geometry being the solid model geometry itself and Element being the percentage of</w:t>
      </w:r>
      <w:r>
        <w:rPr>
          <w:sz w:val="16"/>
        </w:rPr>
        <w:t xml:space="preserve"> mesh</w:t>
      </w:r>
      <w:r w:rsidR="00C26DED">
        <w:rPr>
          <w:sz w:val="16"/>
        </w:rPr>
        <w:t xml:space="preserve"> elements in the</w:t>
      </w:r>
      <w:r>
        <w:rPr>
          <w:sz w:val="16"/>
        </w:rPr>
        <w:t xml:space="preserve"> calculation</w:t>
      </w:r>
      <w:r w:rsidR="00C26DED">
        <w:rPr>
          <w:sz w:val="16"/>
        </w:rPr>
        <w:t>.</w:t>
      </w:r>
    </w:p>
    <w:p w14:paraId="5FBD07C2" w14:textId="10C585C8" w:rsidR="005F1A3A" w:rsidRDefault="005F1A3A" w:rsidP="005F1A3A">
      <w:pPr>
        <w:pStyle w:val="Heading2"/>
      </w:pPr>
      <w:bookmarkStart w:id="36" w:name="_Toc30601885"/>
      <w:r>
        <w:lastRenderedPageBreak/>
        <w:t>Exploration of Theories of Lightening and Strengthening</w:t>
      </w:r>
      <w:bookmarkEnd w:id="36"/>
    </w:p>
    <w:p w14:paraId="761E3EDB" w14:textId="73F38187" w:rsidR="00947202" w:rsidRDefault="005D4B78" w:rsidP="0037447E">
      <w:pPr>
        <w:jc w:val="both"/>
      </w:pPr>
      <w:r>
        <w:t>As seen prior</w:t>
      </w:r>
      <w:r w:rsidR="00947202">
        <w:t>,</w:t>
      </w:r>
      <w:r>
        <w:t xml:space="preserve"> the </w:t>
      </w:r>
      <w:r w:rsidR="00947202">
        <w:t xml:space="preserve">work undertaken to modify the connecting rod showed conclusive results proving the theories of the author. </w:t>
      </w:r>
    </w:p>
    <w:p w14:paraId="532891CD" w14:textId="77777777" w:rsidR="00947202" w:rsidRDefault="00947202" w:rsidP="0037447E">
      <w:pPr>
        <w:jc w:val="both"/>
      </w:pPr>
      <w:r>
        <w:t xml:space="preserve">The theories that were explored were as such: </w:t>
      </w:r>
    </w:p>
    <w:p w14:paraId="189BE3D1" w14:textId="77777777" w:rsidR="00947202" w:rsidRDefault="00947202" w:rsidP="00947202">
      <w:pPr>
        <w:pStyle w:val="ListParagraph"/>
        <w:numPr>
          <w:ilvl w:val="0"/>
          <w:numId w:val="5"/>
        </w:numPr>
        <w:jc w:val="both"/>
      </w:pPr>
      <w:r>
        <w:t>The effect of removing material (to reduce overall reciprocating assembly mass) on the stress seen in the component.</w:t>
      </w:r>
    </w:p>
    <w:p w14:paraId="4913E555" w14:textId="04A9FE8F" w:rsidR="00444495" w:rsidRDefault="00947202" w:rsidP="00444495">
      <w:pPr>
        <w:pStyle w:val="ListParagraph"/>
        <w:numPr>
          <w:ilvl w:val="0"/>
          <w:numId w:val="5"/>
        </w:numPr>
        <w:jc w:val="both"/>
      </w:pPr>
      <w:r>
        <w:t>The effect of “assumptive strengthening”</w:t>
      </w:r>
      <w:r>
        <w:rPr>
          <w:rStyle w:val="FootnoteReference"/>
        </w:rPr>
        <w:footnoteReference w:id="5"/>
      </w:r>
      <w:r>
        <w:t xml:space="preserve"> </w:t>
      </w:r>
      <w:r w:rsidR="00444495">
        <w:t xml:space="preserve">on the stress and displacement seen in the component in the Y directional plane (inline/in-plane with tensile loading seen at TDC in engine operation). </w:t>
      </w:r>
      <w:r>
        <w:t xml:space="preserve"> </w:t>
      </w:r>
    </w:p>
    <w:p w14:paraId="08977092" w14:textId="41F08B14" w:rsidR="005F1A3A" w:rsidRDefault="005F1A3A" w:rsidP="005F1A3A">
      <w:pPr>
        <w:pStyle w:val="Heading3"/>
      </w:pPr>
      <w:bookmarkStart w:id="37" w:name="_Toc30601886"/>
      <w:r>
        <w:t>Mass Reduction</w:t>
      </w:r>
      <w:bookmarkEnd w:id="37"/>
    </w:p>
    <w:p w14:paraId="1EB4C04B" w14:textId="77777777" w:rsidR="00444495" w:rsidRDefault="00444495" w:rsidP="00444495">
      <w:pPr>
        <w:jc w:val="both"/>
      </w:pPr>
      <w:r>
        <w:t>When compared to the “Default” configuration the “Mass Reduction” configuration exhibited:</w:t>
      </w:r>
    </w:p>
    <w:p w14:paraId="584EAE5C" w14:textId="77777777" w:rsidR="005F1A3A" w:rsidRDefault="00444495" w:rsidP="00444495">
      <w:pPr>
        <w:pStyle w:val="ListParagraph"/>
        <w:numPr>
          <w:ilvl w:val="0"/>
          <w:numId w:val="6"/>
        </w:numPr>
        <w:jc w:val="both"/>
      </w:pPr>
      <w:r>
        <w:t>An increase in areas of stress above 100,000,000 N/m</w:t>
      </w:r>
      <w:r>
        <w:rPr>
          <w:vertAlign w:val="superscript"/>
        </w:rPr>
        <w:t>2</w:t>
      </w:r>
      <w:r>
        <w:t xml:space="preserve"> of normal stress in the Y plane of 34%</w:t>
      </w:r>
      <w:r w:rsidR="005F1A3A">
        <w:t xml:space="preserve"> when considering the geometry of the solid body.</w:t>
      </w:r>
    </w:p>
    <w:p w14:paraId="7516FA1E" w14:textId="251D10F3" w:rsidR="005F1A3A" w:rsidRDefault="005F1A3A" w:rsidP="00444495">
      <w:pPr>
        <w:pStyle w:val="ListParagraph"/>
        <w:numPr>
          <w:ilvl w:val="0"/>
          <w:numId w:val="6"/>
        </w:numPr>
        <w:jc w:val="both"/>
      </w:pPr>
      <w:r>
        <w:t xml:space="preserve">An increase of, </w:t>
      </w:r>
      <w:r w:rsidR="0079614B">
        <w:t>at maximum</w:t>
      </w:r>
      <w:r>
        <w:t>, 0.0</w:t>
      </w:r>
      <w:r w:rsidR="0079614B">
        <w:t>04</w:t>
      </w:r>
      <w:r>
        <w:t>mm of displacement.</w:t>
      </w:r>
      <w:r w:rsidR="00444495">
        <w:t xml:space="preserve"> </w:t>
      </w:r>
    </w:p>
    <w:p w14:paraId="738FEFE8" w14:textId="51DCD113" w:rsidR="005F1A3A" w:rsidRDefault="005F1A3A" w:rsidP="00444495">
      <w:pPr>
        <w:pStyle w:val="ListParagraph"/>
        <w:numPr>
          <w:ilvl w:val="0"/>
          <w:numId w:val="6"/>
        </w:numPr>
        <w:jc w:val="both"/>
      </w:pPr>
      <w:r>
        <w:t>And an increase in maximum stress of 406,224 N/m</w:t>
      </w:r>
      <w:r>
        <w:rPr>
          <w:vertAlign w:val="superscript"/>
        </w:rPr>
        <w:t>2</w:t>
      </w:r>
      <w:r>
        <w:t>.</w:t>
      </w:r>
      <w:r w:rsidR="00444495">
        <w:t xml:space="preserve"> </w:t>
      </w:r>
    </w:p>
    <w:p w14:paraId="6F116E44" w14:textId="7E66EBBC" w:rsidR="005F1A3A" w:rsidRDefault="005F1A3A" w:rsidP="005F1A3A">
      <w:pPr>
        <w:pStyle w:val="Heading3"/>
      </w:pPr>
      <w:bookmarkStart w:id="38" w:name="_Toc30601887"/>
      <w:r>
        <w:t>Strengthening</w:t>
      </w:r>
      <w:bookmarkEnd w:id="38"/>
    </w:p>
    <w:p w14:paraId="4D6E7EB0" w14:textId="10A06481" w:rsidR="005F1A3A" w:rsidRDefault="005F1A3A" w:rsidP="005F1A3A">
      <w:r>
        <w:t>When compared to the “Default” configuration the “Strengthening” configuration exhibited:</w:t>
      </w:r>
    </w:p>
    <w:p w14:paraId="743C66D3" w14:textId="218D747C" w:rsidR="005F1A3A" w:rsidRDefault="005F1A3A" w:rsidP="005F1A3A">
      <w:pPr>
        <w:pStyle w:val="ListParagraph"/>
        <w:numPr>
          <w:ilvl w:val="0"/>
          <w:numId w:val="7"/>
        </w:numPr>
      </w:pPr>
      <w:r>
        <w:t>A decrease in areas of stress above 100,000,000N/m</w:t>
      </w:r>
      <w:r>
        <w:rPr>
          <w:vertAlign w:val="superscript"/>
        </w:rPr>
        <w:t>2</w:t>
      </w:r>
      <w:r>
        <w:t xml:space="preserve"> of normal stress in the Y plane of 49%</w:t>
      </w:r>
      <w:r w:rsidR="00730F64">
        <w:t xml:space="preserve"> when </w:t>
      </w:r>
      <w:r w:rsidR="0079614B">
        <w:t>considering the geometry of the solid body.</w:t>
      </w:r>
    </w:p>
    <w:p w14:paraId="4ABA8DF1" w14:textId="042A20EE" w:rsidR="0079614B" w:rsidRDefault="0079614B" w:rsidP="005F1A3A">
      <w:pPr>
        <w:pStyle w:val="ListParagraph"/>
        <w:numPr>
          <w:ilvl w:val="0"/>
          <w:numId w:val="7"/>
        </w:numPr>
      </w:pPr>
      <w:r>
        <w:t>A decrease of, at maximum, 0.015mm of displacement.</w:t>
      </w:r>
    </w:p>
    <w:p w14:paraId="59545FD8" w14:textId="77777777" w:rsidR="0079614B" w:rsidRDefault="0079614B" w:rsidP="0079614B">
      <w:pPr>
        <w:pStyle w:val="ListParagraph"/>
        <w:numPr>
          <w:ilvl w:val="0"/>
          <w:numId w:val="7"/>
        </w:numPr>
      </w:pPr>
      <w:r>
        <w:t>And a decrease in maximum stress of 29,886,528N/m</w:t>
      </w:r>
      <w:r>
        <w:rPr>
          <w:vertAlign w:val="superscript"/>
        </w:rPr>
        <w:t>2</w:t>
      </w:r>
      <w:r>
        <w:t>.</w:t>
      </w:r>
    </w:p>
    <w:p w14:paraId="12A84A8C" w14:textId="77777777" w:rsidR="0079614B" w:rsidRDefault="0079614B" w:rsidP="0079614B">
      <w:r>
        <w:t>These values prove that by removing material, to improve lightness without accommodation for stress concentrations the displacement and stress seen through the component will increase drastically and that even with rudimentary assumptive “bracing” the component can see marked gains by both reducing stress seen over the component as w hole and at maximum while reducing the “stretch” seen at high load at TDC.</w:t>
      </w:r>
    </w:p>
    <w:p w14:paraId="7943C84A" w14:textId="2E5E7B12" w:rsidR="007A50BC" w:rsidRDefault="008D7563" w:rsidP="0079614B">
      <w:r>
        <w:t xml:space="preserve">Additionally, when viewing the attached Solidworks Part file “1.6GDI EcoBoost Conrod”, and its multiple analysis studies, a tab for Factor of Safety can be seen, this is a ratio of “safety” where the material of the solid body sees a user defined value limit above the ultimate yield stress of the material being utilised, in the case of the studies provided the FOS is quoted at 2 meaning that areas shown in red see stress greater than half the UTS of the material and therefore are not in the region considered “twice as safe” as the material being used for this part.  </w:t>
      </w:r>
      <w:r w:rsidR="0079614B">
        <w:t xml:space="preserve">  </w:t>
      </w:r>
      <w:r w:rsidR="007A50BC">
        <w:br w:type="page"/>
      </w:r>
    </w:p>
    <w:p w14:paraId="1281241F" w14:textId="257AD336" w:rsidR="008D7563" w:rsidRPr="008D7563" w:rsidRDefault="008D7563" w:rsidP="008D7563">
      <w:pPr>
        <w:pStyle w:val="Heading1"/>
        <w:jc w:val="both"/>
      </w:pPr>
      <w:bookmarkStart w:id="39" w:name="_Toc30601888"/>
      <w:r>
        <w:lastRenderedPageBreak/>
        <w:t>Validation against previous calculative work</w:t>
      </w:r>
      <w:bookmarkEnd w:id="39"/>
    </w:p>
    <w:p w14:paraId="02762002" w14:textId="50937B8D" w:rsidR="00876C0C" w:rsidRDefault="008D7563" w:rsidP="00876C0C">
      <w:pPr>
        <w:keepNext/>
        <w:spacing w:after="0"/>
        <w:jc w:val="both"/>
      </w:pPr>
      <w:r>
        <w:rPr>
          <w:noProof/>
        </w:rPr>
        <w:drawing>
          <wp:inline distT="0" distB="0" distL="0" distR="0" wp14:anchorId="41B59650" wp14:editId="501ACB30">
            <wp:extent cx="5582665" cy="2050869"/>
            <wp:effectExtent l="76200" t="76200" r="132715" b="1403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091" t="5268" r="6049" b="36696"/>
                    <a:stretch/>
                  </pic:blipFill>
                  <pic:spPr bwMode="auto">
                    <a:xfrm>
                      <a:off x="0" y="0"/>
                      <a:ext cx="5627143" cy="2067209"/>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D06B8BC" w14:textId="0F38999E" w:rsidR="007A50BC" w:rsidRDefault="00876C0C" w:rsidP="00876C0C">
      <w:pPr>
        <w:pStyle w:val="Caption"/>
        <w:jc w:val="center"/>
      </w:pPr>
      <w:bookmarkStart w:id="40" w:name="_Toc30601837"/>
      <w:r>
        <w:t xml:space="preserve">Figure </w:t>
      </w:r>
      <w:r w:rsidR="00383A61">
        <w:fldChar w:fldCharType="begin"/>
      </w:r>
      <w:r w:rsidR="00383A61">
        <w:instrText xml:space="preserve"> SEQ Figure \* ARABIC </w:instrText>
      </w:r>
      <w:r w:rsidR="00383A61">
        <w:fldChar w:fldCharType="separate"/>
      </w:r>
      <w:r>
        <w:rPr>
          <w:noProof/>
        </w:rPr>
        <w:t>11</w:t>
      </w:r>
      <w:r w:rsidR="00383A61">
        <w:rPr>
          <w:noProof/>
        </w:rPr>
        <w:fldChar w:fldCharType="end"/>
      </w:r>
      <w:r>
        <w:t>: Forces seen in the Y plane from Design Study Analysis on the "Default" configuration</w:t>
      </w:r>
      <w:bookmarkEnd w:id="40"/>
    </w:p>
    <w:p w14:paraId="04F18367" w14:textId="77777777" w:rsidR="00876C0C" w:rsidRDefault="00876C0C" w:rsidP="00876C0C">
      <w:pPr>
        <w:keepNext/>
        <w:jc w:val="both"/>
      </w:pPr>
      <w:r>
        <w:rPr>
          <w:noProof/>
        </w:rPr>
        <w:drawing>
          <wp:inline distT="0" distB="0" distL="0" distR="0" wp14:anchorId="6F43F1D7" wp14:editId="55F2EC9B">
            <wp:extent cx="5731510" cy="2533650"/>
            <wp:effectExtent l="0" t="0" r="2540" b="0"/>
            <wp:docPr id="50" name="Chart 50">
              <a:extLst xmlns:a="http://schemas.openxmlformats.org/drawingml/2006/main">
                <a:ext uri="{FF2B5EF4-FFF2-40B4-BE49-F238E27FC236}">
                  <a16:creationId xmlns:a16="http://schemas.microsoft.com/office/drawing/2014/main" id="{00000000-0008-0000-0D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2055AD" w14:textId="33B960E9" w:rsidR="00876C0C" w:rsidRDefault="00876C0C" w:rsidP="00876C0C">
      <w:pPr>
        <w:pStyle w:val="Caption"/>
        <w:jc w:val="center"/>
      </w:pPr>
      <w:bookmarkStart w:id="41" w:name="_Toc30601838"/>
      <w:r>
        <w:t xml:space="preserve">Figure </w:t>
      </w:r>
      <w:r w:rsidR="00383A61">
        <w:fldChar w:fldCharType="begin"/>
      </w:r>
      <w:r w:rsidR="00383A61">
        <w:instrText xml:space="preserve"> SEQ Figure \* ARABIC </w:instrText>
      </w:r>
      <w:r w:rsidR="00383A61">
        <w:fldChar w:fldCharType="separate"/>
      </w:r>
      <w:r>
        <w:rPr>
          <w:noProof/>
        </w:rPr>
        <w:t>12</w:t>
      </w:r>
      <w:r w:rsidR="00383A61">
        <w:rPr>
          <w:noProof/>
        </w:rPr>
        <w:fldChar w:fldCharType="end"/>
      </w:r>
      <w:r>
        <w:t>: Inertial Forces seen on real connecting rod from data provided by Ford in authors previous work on Inertial Loading</w:t>
      </w:r>
      <w:sdt>
        <w:sdtPr>
          <w:id w:val="-1975825465"/>
          <w:citation/>
        </w:sdtPr>
        <w:sdtEndPr/>
        <w:sdtContent>
          <w:r>
            <w:fldChar w:fldCharType="begin"/>
          </w:r>
          <w:r>
            <w:instrText xml:space="preserve"> CITATION Owe19 \l 2057 </w:instrText>
          </w:r>
          <w:r>
            <w:fldChar w:fldCharType="separate"/>
          </w:r>
          <w:r w:rsidR="005F5F59">
            <w:rPr>
              <w:noProof/>
            </w:rPr>
            <w:t xml:space="preserve"> (Lord, 2019)</w:t>
          </w:r>
          <w:r>
            <w:fldChar w:fldCharType="end"/>
          </w:r>
        </w:sdtContent>
      </w:sdt>
      <w:bookmarkEnd w:id="41"/>
    </w:p>
    <w:p w14:paraId="6D8870AA" w14:textId="739B36C0" w:rsidR="00731899" w:rsidRDefault="00876C0C" w:rsidP="000659C6">
      <w:r>
        <w:t>The comparison above, in rather affirmational manner, shows that when validated against</w:t>
      </w:r>
      <w:r w:rsidR="00731899">
        <w:t xml:space="preserve"> calculations</w:t>
      </w:r>
      <w:r>
        <w:t xml:space="preserve"> real-world</w:t>
      </w:r>
      <w:r w:rsidR="00731899">
        <w:t xml:space="preserve"> data</w:t>
      </w:r>
      <w:sdt>
        <w:sdtPr>
          <w:id w:val="2010561128"/>
          <w:citation/>
        </w:sdtPr>
        <w:sdtEndPr/>
        <w:sdtContent>
          <w:r w:rsidR="004604D5">
            <w:fldChar w:fldCharType="begin"/>
          </w:r>
          <w:r w:rsidR="004604D5">
            <w:instrText xml:space="preserve">CITATION For19 \l 2057 </w:instrText>
          </w:r>
          <w:r w:rsidR="004604D5">
            <w:fldChar w:fldCharType="separate"/>
          </w:r>
          <w:r w:rsidR="005F5F59">
            <w:rPr>
              <w:noProof/>
            </w:rPr>
            <w:t xml:space="preserve"> (McDonald, 2019)</w:t>
          </w:r>
          <w:r w:rsidR="004604D5">
            <w:fldChar w:fldCharType="end"/>
          </w:r>
        </w:sdtContent>
      </w:sdt>
      <w:r w:rsidR="00731899">
        <w:t>,</w:t>
      </w:r>
      <w:r>
        <w:t xml:space="preserve"> the</w:t>
      </w:r>
      <w:r w:rsidR="00731899">
        <w:t xml:space="preserve"> trend of the</w:t>
      </w:r>
      <w:r>
        <w:t xml:space="preserve"> forces seen</w:t>
      </w:r>
      <w:r w:rsidR="00731899">
        <w:t xml:space="preserve"> in the connecting rod</w:t>
      </w:r>
      <w:r w:rsidR="0046108E">
        <w:t xml:space="preserve"> through the Y plane of motion inline with the piston motion plane</w:t>
      </w:r>
      <w:r w:rsidR="00731899">
        <w:t xml:space="preserve"> match with the loading seen from the motion study and analysis. The trends of the graphs are very accurately matched to one another </w:t>
      </w:r>
      <w:r w:rsidR="004604D5">
        <w:t xml:space="preserve">in trend </w:t>
      </w:r>
      <w:r w:rsidR="00731899">
        <w:t xml:space="preserve">despite being imprecise in terms of </w:t>
      </w:r>
      <w:r w:rsidR="004604D5">
        <w:t xml:space="preserve">magnitude and the </w:t>
      </w:r>
      <w:r w:rsidR="00731899">
        <w:t>peak values seen at the extremes of reciprocated motion. Admittedly, there are improvements to be made here as one can see the inertial force between the two graphs differs by approx. 750N at both the top and bottom of the loading cycle, this can be attributed to differing material properties, small geometry differences and considerations regarding method of calculation.</w:t>
      </w:r>
      <w:r w:rsidR="00C934F4">
        <w:t xml:space="preserve"> Additionally, the can be seen an anomalous case near the start of the graph trend from the design study data, this could be a calculation error or an anomalous loading case due to issues when the solver is calculating the scenario, as this case did not affect the trend or case selected for scrutiny it was ignored.</w:t>
      </w:r>
      <w:r w:rsidR="00731899">
        <w:t xml:space="preserve">  </w:t>
      </w:r>
      <w:r>
        <w:t xml:space="preserve">   </w:t>
      </w:r>
    </w:p>
    <w:bookmarkStart w:id="42" w:name="_Toc30601889" w:displacedByCustomXml="next"/>
    <w:sdt>
      <w:sdtPr>
        <w:rPr>
          <w:rFonts w:eastAsiaTheme="minorHAnsi" w:cstheme="minorBidi"/>
          <w:color w:val="auto"/>
          <w:sz w:val="20"/>
          <w:szCs w:val="22"/>
        </w:rPr>
        <w:id w:val="1338569483"/>
        <w:docPartObj>
          <w:docPartGallery w:val="Bibliographies"/>
          <w:docPartUnique/>
        </w:docPartObj>
      </w:sdtPr>
      <w:sdtEndPr/>
      <w:sdtContent>
        <w:p w14:paraId="2525842B" w14:textId="5FF06C1A" w:rsidR="000659C6" w:rsidRDefault="000659C6">
          <w:pPr>
            <w:pStyle w:val="Heading1"/>
          </w:pPr>
          <w:r>
            <w:t>References and Figures</w:t>
          </w:r>
          <w:bookmarkEnd w:id="42"/>
        </w:p>
        <w:sdt>
          <w:sdtPr>
            <w:id w:val="-573587230"/>
            <w:bibliography/>
          </w:sdtPr>
          <w:sdtEndPr/>
          <w:sdtContent>
            <w:p w14:paraId="7E28757C" w14:textId="77777777" w:rsidR="005F5F59" w:rsidRDefault="000659C6" w:rsidP="005F5F59">
              <w:pPr>
                <w:pStyle w:val="Bibliography"/>
                <w:ind w:left="720" w:hanging="720"/>
                <w:rPr>
                  <w:noProof/>
                  <w:sz w:val="24"/>
                  <w:szCs w:val="24"/>
                </w:rPr>
              </w:pPr>
              <w:r>
                <w:fldChar w:fldCharType="begin"/>
              </w:r>
              <w:r>
                <w:instrText xml:space="preserve"> BIBLIOGRAPHY </w:instrText>
              </w:r>
              <w:r>
                <w:fldChar w:fldCharType="separate"/>
              </w:r>
              <w:r w:rsidR="005F5F59">
                <w:rPr>
                  <w:noProof/>
                </w:rPr>
                <w:t xml:space="preserve">DSport. (2020, January 21). </w:t>
              </w:r>
              <w:r w:rsidR="005F5F59">
                <w:rPr>
                  <w:i/>
                  <w:iCs/>
                  <w:noProof/>
                </w:rPr>
                <w:t>Ford EcoBoost 1.6L Analysis| Turbocharged, DIrect Injection &amp; CCVTC</w:t>
              </w:r>
              <w:r w:rsidR="005F5F59">
                <w:rPr>
                  <w:noProof/>
                </w:rPr>
                <w:t>. Retrieved from DSPORT Performance + Tech Magazine: https://dsportmag.com/the-tech/ford-ecoboost-1-6l-analysis-turbocharged-direct-injection-ccvtc/</w:t>
              </w:r>
            </w:p>
            <w:p w14:paraId="71300EAE" w14:textId="77777777" w:rsidR="005F5F59" w:rsidRDefault="005F5F59" w:rsidP="005F5F59">
              <w:pPr>
                <w:pStyle w:val="Bibliography"/>
                <w:ind w:left="720" w:hanging="720"/>
                <w:rPr>
                  <w:noProof/>
                </w:rPr>
              </w:pPr>
              <w:r>
                <w:rPr>
                  <w:noProof/>
                </w:rPr>
                <w:t>Harrison, A. (2019-20). Lectures on Motion Analysis, FEA and Design Study within the Solidworks CAD platform. (O. Lord, Interviewer)</w:t>
              </w:r>
            </w:p>
            <w:p w14:paraId="5BB01422" w14:textId="77777777" w:rsidR="005F5F59" w:rsidRDefault="005F5F59" w:rsidP="005F5F59">
              <w:pPr>
                <w:pStyle w:val="Bibliography"/>
                <w:ind w:left="720" w:hanging="720"/>
                <w:rPr>
                  <w:noProof/>
                </w:rPr>
              </w:pPr>
              <w:r>
                <w:rPr>
                  <w:noProof/>
                </w:rPr>
                <w:t xml:space="preserve">Lord, O. L. (2019). </w:t>
              </w:r>
              <w:r>
                <w:rPr>
                  <w:i/>
                  <w:iCs/>
                  <w:noProof/>
                </w:rPr>
                <w:t>Con-Rod Accelerations, Forces &amp; Displacements, Advanced Engine Design (M6X00410).</w:t>
              </w:r>
              <w:r>
                <w:rPr>
                  <w:noProof/>
                </w:rPr>
                <w:t xml:space="preserve"> Swansea: University of Wales Trinity Saint David.</w:t>
              </w:r>
            </w:p>
            <w:p w14:paraId="0D013DFD" w14:textId="77777777" w:rsidR="005F5F59" w:rsidRDefault="005F5F59" w:rsidP="005F5F59">
              <w:pPr>
                <w:pStyle w:val="Bibliography"/>
                <w:ind w:left="720" w:hanging="720"/>
                <w:rPr>
                  <w:noProof/>
                </w:rPr>
              </w:pPr>
              <w:r>
                <w:rPr>
                  <w:noProof/>
                </w:rPr>
                <w:t xml:space="preserve">McDonald. (2019). Combustion Modelling Data. </w:t>
              </w:r>
              <w:r>
                <w:rPr>
                  <w:i/>
                  <w:iCs/>
                  <w:noProof/>
                </w:rPr>
                <w:t>Ford Motor Company Data provided for Combustion Analysis</w:t>
              </w:r>
              <w:r>
                <w:rPr>
                  <w:noProof/>
                </w:rPr>
                <w:t>. Swansea, United Kingdom: Provided by Malcom McDonald for assignment work on Advanced Engine Design.</w:t>
              </w:r>
            </w:p>
            <w:p w14:paraId="2B4C3100" w14:textId="78F56DEC" w:rsidR="000659C6" w:rsidRDefault="000659C6" w:rsidP="005F5F59">
              <w:r>
                <w:rPr>
                  <w:b/>
                  <w:bCs/>
                  <w:noProof/>
                </w:rPr>
                <w:fldChar w:fldCharType="end"/>
              </w:r>
            </w:p>
          </w:sdtContent>
        </w:sdt>
      </w:sdtContent>
    </w:sdt>
    <w:p w14:paraId="68875065" w14:textId="38831948" w:rsidR="005F5F59" w:rsidRDefault="000659C6">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30601827" w:history="1">
        <w:r w:rsidR="005F5F59" w:rsidRPr="00947A74">
          <w:rPr>
            <w:rStyle w:val="Hyperlink"/>
            <w:noProof/>
          </w:rPr>
          <w:t>Figure 1: Rendered exploded view of assembly components (seen in “Mass Reduction Configuration”)</w:t>
        </w:r>
        <w:r w:rsidR="005F5F59">
          <w:rPr>
            <w:noProof/>
            <w:webHidden/>
          </w:rPr>
          <w:tab/>
        </w:r>
        <w:r w:rsidR="005F5F59">
          <w:rPr>
            <w:noProof/>
            <w:webHidden/>
          </w:rPr>
          <w:fldChar w:fldCharType="begin"/>
        </w:r>
        <w:r w:rsidR="005F5F59">
          <w:rPr>
            <w:noProof/>
            <w:webHidden/>
          </w:rPr>
          <w:instrText xml:space="preserve"> PAGEREF _Toc30601827 \h </w:instrText>
        </w:r>
        <w:r w:rsidR="005F5F59">
          <w:rPr>
            <w:noProof/>
            <w:webHidden/>
          </w:rPr>
        </w:r>
        <w:r w:rsidR="005F5F59">
          <w:rPr>
            <w:noProof/>
            <w:webHidden/>
          </w:rPr>
          <w:fldChar w:fldCharType="separate"/>
        </w:r>
        <w:r w:rsidR="005F5F59">
          <w:rPr>
            <w:noProof/>
            <w:webHidden/>
          </w:rPr>
          <w:t>1—II</w:t>
        </w:r>
        <w:r w:rsidR="005F5F59">
          <w:rPr>
            <w:noProof/>
            <w:webHidden/>
          </w:rPr>
          <w:fldChar w:fldCharType="end"/>
        </w:r>
      </w:hyperlink>
    </w:p>
    <w:p w14:paraId="2A242675" w14:textId="51B7DF2F"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28" w:history="1">
        <w:r w:rsidR="005F5F59" w:rsidRPr="00947A74">
          <w:rPr>
            <w:rStyle w:val="Hyperlink"/>
            <w:noProof/>
          </w:rPr>
          <w:t>Figure 2: Mesh produced from .xyz point cloud data</w:t>
        </w:r>
        <w:r w:rsidR="005F5F59">
          <w:rPr>
            <w:noProof/>
            <w:webHidden/>
          </w:rPr>
          <w:tab/>
        </w:r>
        <w:r w:rsidR="005F5F59">
          <w:rPr>
            <w:noProof/>
            <w:webHidden/>
          </w:rPr>
          <w:fldChar w:fldCharType="begin"/>
        </w:r>
        <w:r w:rsidR="005F5F59">
          <w:rPr>
            <w:noProof/>
            <w:webHidden/>
          </w:rPr>
          <w:instrText xml:space="preserve"> PAGEREF _Toc30601828 \h </w:instrText>
        </w:r>
        <w:r w:rsidR="005F5F59">
          <w:rPr>
            <w:noProof/>
            <w:webHidden/>
          </w:rPr>
        </w:r>
        <w:r w:rsidR="005F5F59">
          <w:rPr>
            <w:noProof/>
            <w:webHidden/>
          </w:rPr>
          <w:fldChar w:fldCharType="separate"/>
        </w:r>
        <w:r w:rsidR="005F5F59">
          <w:rPr>
            <w:noProof/>
            <w:webHidden/>
          </w:rPr>
          <w:t>1—IV</w:t>
        </w:r>
        <w:r w:rsidR="005F5F59">
          <w:rPr>
            <w:noProof/>
            <w:webHidden/>
          </w:rPr>
          <w:fldChar w:fldCharType="end"/>
        </w:r>
      </w:hyperlink>
    </w:p>
    <w:p w14:paraId="47E42255" w14:textId="5B3CFDCA"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29" w:history="1">
        <w:r w:rsidR="005F5F59" w:rsidRPr="00947A74">
          <w:rPr>
            <w:rStyle w:val="Hyperlink"/>
            <w:noProof/>
          </w:rPr>
          <w:t>Figure 3: Final modelled part utilising the scan data</w:t>
        </w:r>
        <w:r w:rsidR="005F5F59">
          <w:rPr>
            <w:noProof/>
            <w:webHidden/>
          </w:rPr>
          <w:tab/>
        </w:r>
        <w:r w:rsidR="005F5F59">
          <w:rPr>
            <w:noProof/>
            <w:webHidden/>
          </w:rPr>
          <w:fldChar w:fldCharType="begin"/>
        </w:r>
        <w:r w:rsidR="005F5F59">
          <w:rPr>
            <w:noProof/>
            <w:webHidden/>
          </w:rPr>
          <w:instrText xml:space="preserve"> PAGEREF _Toc30601829 \h </w:instrText>
        </w:r>
        <w:r w:rsidR="005F5F59">
          <w:rPr>
            <w:noProof/>
            <w:webHidden/>
          </w:rPr>
        </w:r>
        <w:r w:rsidR="005F5F59">
          <w:rPr>
            <w:noProof/>
            <w:webHidden/>
          </w:rPr>
          <w:fldChar w:fldCharType="separate"/>
        </w:r>
        <w:r w:rsidR="005F5F59">
          <w:rPr>
            <w:noProof/>
            <w:webHidden/>
          </w:rPr>
          <w:t>1—IV</w:t>
        </w:r>
        <w:r w:rsidR="005F5F59">
          <w:rPr>
            <w:noProof/>
            <w:webHidden/>
          </w:rPr>
          <w:fldChar w:fldCharType="end"/>
        </w:r>
      </w:hyperlink>
    </w:p>
    <w:p w14:paraId="1605E9D4" w14:textId="1B292199"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0" w:history="1">
        <w:r w:rsidR="005F5F59" w:rsidRPr="00947A74">
          <w:rPr>
            <w:rStyle w:val="Hyperlink"/>
            <w:noProof/>
          </w:rPr>
          <w:t>Figure 4: Rendered image of 1.6GDI Sigma piston (Top View)</w:t>
        </w:r>
        <w:r w:rsidR="005F5F59">
          <w:rPr>
            <w:noProof/>
            <w:webHidden/>
          </w:rPr>
          <w:tab/>
        </w:r>
        <w:r w:rsidR="005F5F59">
          <w:rPr>
            <w:noProof/>
            <w:webHidden/>
          </w:rPr>
          <w:fldChar w:fldCharType="begin"/>
        </w:r>
        <w:r w:rsidR="005F5F59">
          <w:rPr>
            <w:noProof/>
            <w:webHidden/>
          </w:rPr>
          <w:instrText xml:space="preserve"> PAGEREF _Toc30601830 \h </w:instrText>
        </w:r>
        <w:r w:rsidR="005F5F59">
          <w:rPr>
            <w:noProof/>
            <w:webHidden/>
          </w:rPr>
        </w:r>
        <w:r w:rsidR="005F5F59">
          <w:rPr>
            <w:noProof/>
            <w:webHidden/>
          </w:rPr>
          <w:fldChar w:fldCharType="separate"/>
        </w:r>
        <w:r w:rsidR="005F5F59">
          <w:rPr>
            <w:noProof/>
            <w:webHidden/>
          </w:rPr>
          <w:t>1—V</w:t>
        </w:r>
        <w:r w:rsidR="005F5F59">
          <w:rPr>
            <w:noProof/>
            <w:webHidden/>
          </w:rPr>
          <w:fldChar w:fldCharType="end"/>
        </w:r>
      </w:hyperlink>
    </w:p>
    <w:p w14:paraId="7BE82069" w14:textId="342E2CDA"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1" w:history="1">
        <w:r w:rsidR="005F5F59" w:rsidRPr="00947A74">
          <w:rPr>
            <w:rStyle w:val="Hyperlink"/>
            <w:noProof/>
          </w:rPr>
          <w:t>Figure 5: Rendered image of 1.6GDI Sigma piston (Bottom View)</w:t>
        </w:r>
        <w:r w:rsidR="005F5F59">
          <w:rPr>
            <w:noProof/>
            <w:webHidden/>
          </w:rPr>
          <w:tab/>
        </w:r>
        <w:r w:rsidR="005F5F59">
          <w:rPr>
            <w:noProof/>
            <w:webHidden/>
          </w:rPr>
          <w:fldChar w:fldCharType="begin"/>
        </w:r>
        <w:r w:rsidR="005F5F59">
          <w:rPr>
            <w:noProof/>
            <w:webHidden/>
          </w:rPr>
          <w:instrText xml:space="preserve"> PAGEREF _Toc30601831 \h </w:instrText>
        </w:r>
        <w:r w:rsidR="005F5F59">
          <w:rPr>
            <w:noProof/>
            <w:webHidden/>
          </w:rPr>
        </w:r>
        <w:r w:rsidR="005F5F59">
          <w:rPr>
            <w:noProof/>
            <w:webHidden/>
          </w:rPr>
          <w:fldChar w:fldCharType="separate"/>
        </w:r>
        <w:r w:rsidR="005F5F59">
          <w:rPr>
            <w:noProof/>
            <w:webHidden/>
          </w:rPr>
          <w:t>1—V</w:t>
        </w:r>
        <w:r w:rsidR="005F5F59">
          <w:rPr>
            <w:noProof/>
            <w:webHidden/>
          </w:rPr>
          <w:fldChar w:fldCharType="end"/>
        </w:r>
      </w:hyperlink>
    </w:p>
    <w:p w14:paraId="13305768" w14:textId="63D919AC"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2" w:history="1">
        <w:r w:rsidR="005F5F59" w:rsidRPr="00947A74">
          <w:rPr>
            <w:rStyle w:val="Hyperlink"/>
            <w:noProof/>
          </w:rPr>
          <w:t>Figure 6: Modelled components seen in a wireframe of hidden components used to provide realistic motion pathway</w:t>
        </w:r>
        <w:r w:rsidR="005F5F59">
          <w:rPr>
            <w:noProof/>
            <w:webHidden/>
          </w:rPr>
          <w:tab/>
        </w:r>
        <w:r w:rsidR="005F5F59">
          <w:rPr>
            <w:noProof/>
            <w:webHidden/>
          </w:rPr>
          <w:fldChar w:fldCharType="begin"/>
        </w:r>
        <w:r w:rsidR="005F5F59">
          <w:rPr>
            <w:noProof/>
            <w:webHidden/>
          </w:rPr>
          <w:instrText xml:space="preserve"> PAGEREF _Toc30601832 \h </w:instrText>
        </w:r>
        <w:r w:rsidR="005F5F59">
          <w:rPr>
            <w:noProof/>
            <w:webHidden/>
          </w:rPr>
        </w:r>
        <w:r w:rsidR="005F5F59">
          <w:rPr>
            <w:noProof/>
            <w:webHidden/>
          </w:rPr>
          <w:fldChar w:fldCharType="separate"/>
        </w:r>
        <w:r w:rsidR="005F5F59">
          <w:rPr>
            <w:noProof/>
            <w:webHidden/>
          </w:rPr>
          <w:t>2—VII</w:t>
        </w:r>
        <w:r w:rsidR="005F5F59">
          <w:rPr>
            <w:noProof/>
            <w:webHidden/>
          </w:rPr>
          <w:fldChar w:fldCharType="end"/>
        </w:r>
      </w:hyperlink>
    </w:p>
    <w:p w14:paraId="4095DC9D" w14:textId="746FF9AD"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3" w:history="1">
        <w:r w:rsidR="005F5F59" w:rsidRPr="00947A74">
          <w:rPr>
            <w:rStyle w:val="Hyperlink"/>
            <w:noProof/>
          </w:rPr>
          <w:t>Figure 7: Example of different studies seen in the part file post-Import Motion Loads (with Design Study open)</w:t>
        </w:r>
        <w:r w:rsidR="005F5F59">
          <w:rPr>
            <w:noProof/>
            <w:webHidden/>
          </w:rPr>
          <w:tab/>
        </w:r>
        <w:r w:rsidR="005F5F59">
          <w:rPr>
            <w:noProof/>
            <w:webHidden/>
          </w:rPr>
          <w:fldChar w:fldCharType="begin"/>
        </w:r>
        <w:r w:rsidR="005F5F59">
          <w:rPr>
            <w:noProof/>
            <w:webHidden/>
          </w:rPr>
          <w:instrText xml:space="preserve"> PAGEREF _Toc30601833 \h </w:instrText>
        </w:r>
        <w:r w:rsidR="005F5F59">
          <w:rPr>
            <w:noProof/>
            <w:webHidden/>
          </w:rPr>
        </w:r>
        <w:r w:rsidR="005F5F59">
          <w:rPr>
            <w:noProof/>
            <w:webHidden/>
          </w:rPr>
          <w:fldChar w:fldCharType="separate"/>
        </w:r>
        <w:r w:rsidR="005F5F59">
          <w:rPr>
            <w:noProof/>
            <w:webHidden/>
          </w:rPr>
          <w:t>3—VIII</w:t>
        </w:r>
        <w:r w:rsidR="005F5F59">
          <w:rPr>
            <w:noProof/>
            <w:webHidden/>
          </w:rPr>
          <w:fldChar w:fldCharType="end"/>
        </w:r>
      </w:hyperlink>
    </w:p>
    <w:p w14:paraId="503D56D7" w14:textId="293EC9DA"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4" w:history="1">
        <w:r w:rsidR="005F5F59" w:rsidRPr="00947A74">
          <w:rPr>
            <w:rStyle w:val="Hyperlink"/>
            <w:noProof/>
          </w:rPr>
          <w:t>Figure 8: Default - Normal Stress in Y Plane</w:t>
        </w:r>
        <w:r w:rsidR="005F5F59">
          <w:rPr>
            <w:noProof/>
            <w:webHidden/>
          </w:rPr>
          <w:tab/>
        </w:r>
        <w:r w:rsidR="005F5F59">
          <w:rPr>
            <w:noProof/>
            <w:webHidden/>
          </w:rPr>
          <w:fldChar w:fldCharType="begin"/>
        </w:r>
        <w:r w:rsidR="005F5F59">
          <w:rPr>
            <w:noProof/>
            <w:webHidden/>
          </w:rPr>
          <w:instrText xml:space="preserve"> PAGEREF _Toc30601834 \h </w:instrText>
        </w:r>
        <w:r w:rsidR="005F5F59">
          <w:rPr>
            <w:noProof/>
            <w:webHidden/>
          </w:rPr>
        </w:r>
        <w:r w:rsidR="005F5F59">
          <w:rPr>
            <w:noProof/>
            <w:webHidden/>
          </w:rPr>
          <w:fldChar w:fldCharType="separate"/>
        </w:r>
        <w:r w:rsidR="005F5F59">
          <w:rPr>
            <w:noProof/>
            <w:webHidden/>
          </w:rPr>
          <w:t>5—IX</w:t>
        </w:r>
        <w:r w:rsidR="005F5F59">
          <w:rPr>
            <w:noProof/>
            <w:webHidden/>
          </w:rPr>
          <w:fldChar w:fldCharType="end"/>
        </w:r>
      </w:hyperlink>
    </w:p>
    <w:p w14:paraId="5C394DD8" w14:textId="0EC1F813"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5" w:history="1">
        <w:r w:rsidR="005F5F59" w:rsidRPr="00947A74">
          <w:rPr>
            <w:rStyle w:val="Hyperlink"/>
            <w:noProof/>
          </w:rPr>
          <w:t>Figure 9: Mass Reduction - Normal Stress in Y Plane</w:t>
        </w:r>
        <w:r w:rsidR="005F5F59">
          <w:rPr>
            <w:noProof/>
            <w:webHidden/>
          </w:rPr>
          <w:tab/>
        </w:r>
        <w:r w:rsidR="005F5F59">
          <w:rPr>
            <w:noProof/>
            <w:webHidden/>
          </w:rPr>
          <w:fldChar w:fldCharType="begin"/>
        </w:r>
        <w:r w:rsidR="005F5F59">
          <w:rPr>
            <w:noProof/>
            <w:webHidden/>
          </w:rPr>
          <w:instrText xml:space="preserve"> PAGEREF _Toc30601835 \h </w:instrText>
        </w:r>
        <w:r w:rsidR="005F5F59">
          <w:rPr>
            <w:noProof/>
            <w:webHidden/>
          </w:rPr>
        </w:r>
        <w:r w:rsidR="005F5F59">
          <w:rPr>
            <w:noProof/>
            <w:webHidden/>
          </w:rPr>
          <w:fldChar w:fldCharType="separate"/>
        </w:r>
        <w:r w:rsidR="005F5F59">
          <w:rPr>
            <w:noProof/>
            <w:webHidden/>
          </w:rPr>
          <w:t>5—IX</w:t>
        </w:r>
        <w:r w:rsidR="005F5F59">
          <w:rPr>
            <w:noProof/>
            <w:webHidden/>
          </w:rPr>
          <w:fldChar w:fldCharType="end"/>
        </w:r>
      </w:hyperlink>
    </w:p>
    <w:p w14:paraId="1D6C4C36" w14:textId="6B3F77F2"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6" w:history="1">
        <w:r w:rsidR="005F5F59" w:rsidRPr="00947A74">
          <w:rPr>
            <w:rStyle w:val="Hyperlink"/>
            <w:noProof/>
          </w:rPr>
          <w:t>Figure 10: Strengthening - Normal Stress in Y Plane</w:t>
        </w:r>
        <w:r w:rsidR="005F5F59">
          <w:rPr>
            <w:noProof/>
            <w:webHidden/>
          </w:rPr>
          <w:tab/>
        </w:r>
        <w:r w:rsidR="005F5F59">
          <w:rPr>
            <w:noProof/>
            <w:webHidden/>
          </w:rPr>
          <w:fldChar w:fldCharType="begin"/>
        </w:r>
        <w:r w:rsidR="005F5F59">
          <w:rPr>
            <w:noProof/>
            <w:webHidden/>
          </w:rPr>
          <w:instrText xml:space="preserve"> PAGEREF _Toc30601836 \h </w:instrText>
        </w:r>
        <w:r w:rsidR="005F5F59">
          <w:rPr>
            <w:noProof/>
            <w:webHidden/>
          </w:rPr>
        </w:r>
        <w:r w:rsidR="005F5F59">
          <w:rPr>
            <w:noProof/>
            <w:webHidden/>
          </w:rPr>
          <w:fldChar w:fldCharType="separate"/>
        </w:r>
        <w:r w:rsidR="005F5F59">
          <w:rPr>
            <w:noProof/>
            <w:webHidden/>
          </w:rPr>
          <w:t>5—X</w:t>
        </w:r>
        <w:r w:rsidR="005F5F59">
          <w:rPr>
            <w:noProof/>
            <w:webHidden/>
          </w:rPr>
          <w:fldChar w:fldCharType="end"/>
        </w:r>
      </w:hyperlink>
    </w:p>
    <w:p w14:paraId="5EB466F1" w14:textId="43B3A6AA"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7" w:history="1">
        <w:r w:rsidR="005F5F59" w:rsidRPr="00947A74">
          <w:rPr>
            <w:rStyle w:val="Hyperlink"/>
            <w:noProof/>
          </w:rPr>
          <w:t>Figure 11: Forces seen in the Y plane from Design Study Analysis on the "Default" configuration</w:t>
        </w:r>
        <w:r w:rsidR="005F5F59">
          <w:rPr>
            <w:noProof/>
            <w:webHidden/>
          </w:rPr>
          <w:tab/>
        </w:r>
        <w:r w:rsidR="005F5F59">
          <w:rPr>
            <w:noProof/>
            <w:webHidden/>
          </w:rPr>
          <w:fldChar w:fldCharType="begin"/>
        </w:r>
        <w:r w:rsidR="005F5F59">
          <w:rPr>
            <w:noProof/>
            <w:webHidden/>
          </w:rPr>
          <w:instrText xml:space="preserve"> PAGEREF _Toc30601837 \h </w:instrText>
        </w:r>
        <w:r w:rsidR="005F5F59">
          <w:rPr>
            <w:noProof/>
            <w:webHidden/>
          </w:rPr>
        </w:r>
        <w:r w:rsidR="005F5F59">
          <w:rPr>
            <w:noProof/>
            <w:webHidden/>
          </w:rPr>
          <w:fldChar w:fldCharType="separate"/>
        </w:r>
        <w:r w:rsidR="005F5F59">
          <w:rPr>
            <w:noProof/>
            <w:webHidden/>
          </w:rPr>
          <w:t>6—XII</w:t>
        </w:r>
        <w:r w:rsidR="005F5F59">
          <w:rPr>
            <w:noProof/>
            <w:webHidden/>
          </w:rPr>
          <w:fldChar w:fldCharType="end"/>
        </w:r>
      </w:hyperlink>
    </w:p>
    <w:p w14:paraId="49DE15A6" w14:textId="3E4838CB" w:rsidR="005F5F59" w:rsidRDefault="00383A61">
      <w:pPr>
        <w:pStyle w:val="TableofFigures"/>
        <w:tabs>
          <w:tab w:val="right" w:leader="dot" w:pos="9016"/>
        </w:tabs>
        <w:rPr>
          <w:rFonts w:asciiTheme="minorHAnsi" w:eastAsiaTheme="minorEastAsia" w:hAnsiTheme="minorHAnsi"/>
          <w:noProof/>
          <w:sz w:val="22"/>
          <w:lang w:eastAsia="en-GB"/>
        </w:rPr>
      </w:pPr>
      <w:hyperlink w:anchor="_Toc30601838" w:history="1">
        <w:r w:rsidR="005F5F59" w:rsidRPr="00947A74">
          <w:rPr>
            <w:rStyle w:val="Hyperlink"/>
            <w:noProof/>
          </w:rPr>
          <w:t>Figure 12: Inertial Forces seen on real connecting rod from data provided by Ford in authors previous work on Inertial Loading (Lord, 2019)</w:t>
        </w:r>
        <w:r w:rsidR="005F5F59">
          <w:rPr>
            <w:noProof/>
            <w:webHidden/>
          </w:rPr>
          <w:tab/>
        </w:r>
        <w:r w:rsidR="005F5F59">
          <w:rPr>
            <w:noProof/>
            <w:webHidden/>
          </w:rPr>
          <w:fldChar w:fldCharType="begin"/>
        </w:r>
        <w:r w:rsidR="005F5F59">
          <w:rPr>
            <w:noProof/>
            <w:webHidden/>
          </w:rPr>
          <w:instrText xml:space="preserve"> PAGEREF _Toc30601838 \h </w:instrText>
        </w:r>
        <w:r w:rsidR="005F5F59">
          <w:rPr>
            <w:noProof/>
            <w:webHidden/>
          </w:rPr>
        </w:r>
        <w:r w:rsidR="005F5F59">
          <w:rPr>
            <w:noProof/>
            <w:webHidden/>
          </w:rPr>
          <w:fldChar w:fldCharType="separate"/>
        </w:r>
        <w:r w:rsidR="005F5F59">
          <w:rPr>
            <w:noProof/>
            <w:webHidden/>
          </w:rPr>
          <w:t>6—XII</w:t>
        </w:r>
        <w:r w:rsidR="005F5F59">
          <w:rPr>
            <w:noProof/>
            <w:webHidden/>
          </w:rPr>
          <w:fldChar w:fldCharType="end"/>
        </w:r>
      </w:hyperlink>
    </w:p>
    <w:p w14:paraId="7BD3AF61" w14:textId="328847CA" w:rsidR="000659C6" w:rsidRDefault="000659C6" w:rsidP="000659C6">
      <w:r>
        <w:fldChar w:fldCharType="end"/>
      </w:r>
    </w:p>
    <w:p w14:paraId="3136EE45" w14:textId="1F78EEB1" w:rsidR="00035DE4" w:rsidRDefault="00035DE4" w:rsidP="000659C6">
      <w:r>
        <w:t>Work undertaken can be found at the following address:</w:t>
      </w:r>
    </w:p>
    <w:p w14:paraId="4E9A4997" w14:textId="756E6F4C" w:rsidR="00035DE4" w:rsidRPr="000659C6" w:rsidRDefault="00035DE4" w:rsidP="00E659F8">
      <w:pPr>
        <w:jc w:val="center"/>
      </w:pPr>
      <w:r w:rsidRPr="00035DE4">
        <w:t>https://uowtsd-my.sharepoint.com/:f:/g/personal/olord_150216_student_uwtsd_ac_uk/EkgPg1ObrXZIhnuv1co8ELkBnI2B6j2m6-QJk3igDGNGDQ?e=4XeM4e</w:t>
      </w:r>
      <w:bookmarkStart w:id="43" w:name="_GoBack"/>
      <w:bookmarkEnd w:id="43"/>
    </w:p>
    <w:sectPr w:rsidR="00035DE4" w:rsidRPr="000659C6" w:rsidSect="00E769C4">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NumType w:fmt="upperRoman" w:start="0"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F1693" w14:textId="77777777" w:rsidR="00383A61" w:rsidRDefault="00383A61" w:rsidP="007A50BC">
      <w:pPr>
        <w:spacing w:after="0" w:line="240" w:lineRule="auto"/>
      </w:pPr>
      <w:r>
        <w:separator/>
      </w:r>
    </w:p>
  </w:endnote>
  <w:endnote w:type="continuationSeparator" w:id="0">
    <w:p w14:paraId="5CF9EF8C" w14:textId="77777777" w:rsidR="00383A61" w:rsidRDefault="00383A61" w:rsidP="007A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9C539" w14:textId="77777777" w:rsidR="004604D5" w:rsidRDefault="00460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994790"/>
      <w:docPartObj>
        <w:docPartGallery w:val="Page Numbers (Bottom of Page)"/>
        <w:docPartUnique/>
      </w:docPartObj>
    </w:sdtPr>
    <w:sdtEndPr>
      <w:rPr>
        <w:color w:val="7F7F7F" w:themeColor="background1" w:themeShade="7F"/>
        <w:spacing w:val="60"/>
      </w:rPr>
    </w:sdtEndPr>
    <w:sdtContent>
      <w:p w14:paraId="5B077FA9" w14:textId="69BFEBFF" w:rsidR="004604D5" w:rsidRDefault="004604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5EB38D" w14:textId="78E7C00C" w:rsidR="004604D5" w:rsidRDefault="00460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454745"/>
      <w:docPartObj>
        <w:docPartGallery w:val="Page Numbers (Bottom of Page)"/>
        <w:docPartUnique/>
      </w:docPartObj>
    </w:sdtPr>
    <w:sdtEndPr>
      <w:rPr>
        <w:color w:val="7F7F7F" w:themeColor="background1" w:themeShade="7F"/>
        <w:spacing w:val="60"/>
      </w:rPr>
    </w:sdtEndPr>
    <w:sdtContent>
      <w:p w14:paraId="5C71B056" w14:textId="6FD92490" w:rsidR="004604D5" w:rsidRDefault="004604D5">
        <w:pPr>
          <w:pStyle w:val="Footer"/>
          <w:pBdr>
            <w:top w:val="single" w:sz="4" w:space="1" w:color="D9D9D9" w:themeColor="background1" w:themeShade="D9"/>
          </w:pBdr>
          <w:jc w:val="right"/>
        </w:pPr>
        <w:r>
          <w:t xml:space="preserve">Owen Lyndon Lord| </w:t>
        </w:r>
        <w:r>
          <w:rPr>
            <w:color w:val="7F7F7F" w:themeColor="background1" w:themeShade="7F"/>
            <w:spacing w:val="60"/>
          </w:rPr>
          <w:t>P150216</w:t>
        </w:r>
      </w:p>
    </w:sdtContent>
  </w:sdt>
  <w:p w14:paraId="1086C729" w14:textId="77777777" w:rsidR="004604D5" w:rsidRDefault="00460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53B88" w14:textId="77777777" w:rsidR="00383A61" w:rsidRDefault="00383A61" w:rsidP="007A50BC">
      <w:pPr>
        <w:spacing w:after="0" w:line="240" w:lineRule="auto"/>
      </w:pPr>
      <w:r>
        <w:separator/>
      </w:r>
    </w:p>
  </w:footnote>
  <w:footnote w:type="continuationSeparator" w:id="0">
    <w:p w14:paraId="097E9D15" w14:textId="77777777" w:rsidR="00383A61" w:rsidRDefault="00383A61" w:rsidP="007A50BC">
      <w:pPr>
        <w:spacing w:after="0" w:line="240" w:lineRule="auto"/>
      </w:pPr>
      <w:r>
        <w:continuationSeparator/>
      </w:r>
    </w:p>
  </w:footnote>
  <w:footnote w:id="1">
    <w:p w14:paraId="756E90E3" w14:textId="77777777" w:rsidR="004604D5" w:rsidRDefault="004604D5">
      <w:pPr>
        <w:pStyle w:val="FootnoteText"/>
      </w:pPr>
      <w:r>
        <w:rPr>
          <w:rStyle w:val="FootnoteReference"/>
        </w:rPr>
        <w:footnoteRef/>
      </w:r>
      <w:r>
        <w:t xml:space="preserve"> </w:t>
      </w:r>
      <w:r w:rsidRPr="00B052BF">
        <w:rPr>
          <w:sz w:val="16"/>
        </w:rPr>
        <w:t xml:space="preserve">“Simple” modelling techniques are considered to be anything found in the “Features” tree at start-up of the Solidworks program, e.g. Cut/Boss Extrudes, Sweeps, Lofts, Boundaries, Mirrors etc.  </w:t>
      </w:r>
    </w:p>
  </w:footnote>
  <w:footnote w:id="2">
    <w:p w14:paraId="5237371A" w14:textId="1AA8B4F2" w:rsidR="00AE6C1E" w:rsidRPr="00954F44" w:rsidRDefault="00AE6C1E">
      <w:pPr>
        <w:pStyle w:val="FootnoteText"/>
        <w:rPr>
          <w:sz w:val="16"/>
        </w:rPr>
      </w:pPr>
      <w:r>
        <w:rPr>
          <w:rStyle w:val="FootnoteReference"/>
        </w:rPr>
        <w:footnoteRef/>
      </w:r>
      <w:r>
        <w:t xml:space="preserve"> </w:t>
      </w:r>
      <w:r w:rsidR="00954F44">
        <w:rPr>
          <w:sz w:val="16"/>
        </w:rPr>
        <w:t>“Equations” have also been included by way of a list of Global Variables imported into several files (Gudgeon Pin, Conrod Master, Piston Scan etc.) but due to the small number of Equations/Variables the author decided against including an entire section in this report.</w:t>
      </w:r>
    </w:p>
  </w:footnote>
  <w:footnote w:id="3">
    <w:p w14:paraId="2DB942D6" w14:textId="77777777" w:rsidR="004604D5" w:rsidRDefault="004604D5">
      <w:pPr>
        <w:pStyle w:val="FootnoteText"/>
      </w:pPr>
      <w:r>
        <w:rPr>
          <w:rStyle w:val="FootnoteReference"/>
        </w:rPr>
        <w:footnoteRef/>
      </w:r>
      <w:r>
        <w:t xml:space="preserve"> </w:t>
      </w:r>
      <w:r w:rsidRPr="00C721AB">
        <w:rPr>
          <w:sz w:val="16"/>
        </w:rPr>
        <w:t>Hence the word “graphics” when talking about visuals on computational devices, 3D images are built up in the same way as this with data clouds, meshed graphical surfaces and “polygons”.</w:t>
      </w:r>
    </w:p>
  </w:footnote>
  <w:footnote w:id="4">
    <w:p w14:paraId="730667B6" w14:textId="6893CF0F" w:rsidR="004604D5" w:rsidRDefault="004604D5">
      <w:pPr>
        <w:pStyle w:val="FootnoteText"/>
      </w:pPr>
      <w:r>
        <w:rPr>
          <w:rStyle w:val="FootnoteReference"/>
        </w:rPr>
        <w:footnoteRef/>
      </w:r>
      <w:r>
        <w:t xml:space="preserve"> </w:t>
      </w:r>
      <w:r w:rsidRPr="00486961">
        <w:rPr>
          <w:sz w:val="16"/>
        </w:rPr>
        <w:t xml:space="preserve">Additionally, design studies can explore variations of designs within set dimension parameters.  </w:t>
      </w:r>
    </w:p>
  </w:footnote>
  <w:footnote w:id="5">
    <w:p w14:paraId="4B19BEE5" w14:textId="671C5F79" w:rsidR="004604D5" w:rsidRDefault="004604D5">
      <w:pPr>
        <w:pStyle w:val="FootnoteText"/>
      </w:pPr>
      <w:r>
        <w:rPr>
          <w:rStyle w:val="FootnoteReference"/>
        </w:rPr>
        <w:footnoteRef/>
      </w:r>
      <w:r>
        <w:t xml:space="preserve"> </w:t>
      </w:r>
      <w:r w:rsidRPr="00444495">
        <w:rPr>
          <w:sz w:val="16"/>
        </w:rPr>
        <w:t>“Assumptive Strengthening” implying that the author used educated approximations of stress concentrations and areas of high displacement and applying features accordingly to reduce these values/effect of these issues.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6E0DC" w14:textId="77777777" w:rsidR="004604D5" w:rsidRDefault="00460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5DEDE" w14:textId="69CD861D" w:rsidR="004604D5" w:rsidRDefault="004604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9F0A1" w14:textId="77777777" w:rsidR="004604D5" w:rsidRDefault="004604D5">
    <w:pPr>
      <w:pStyle w:val="Header"/>
    </w:pPr>
    <w:r w:rsidRPr="007C2365">
      <w:rPr>
        <w:noProof/>
        <w:lang w:val="en-US"/>
      </w:rPr>
      <w:drawing>
        <wp:anchor distT="0" distB="0" distL="114300" distR="114300" simplePos="0" relativeHeight="251658240" behindDoc="1" locked="0" layoutInCell="1" allowOverlap="1" wp14:anchorId="00130B94" wp14:editId="75AFD440">
          <wp:simplePos x="0" y="0"/>
          <wp:positionH relativeFrom="column">
            <wp:posOffset>4521200</wp:posOffset>
          </wp:positionH>
          <wp:positionV relativeFrom="paragraph">
            <wp:posOffset>-341630</wp:posOffset>
          </wp:positionV>
          <wp:extent cx="1793875" cy="706341"/>
          <wp:effectExtent l="0" t="0" r="0" b="0"/>
          <wp:wrapNone/>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696" cy="715327"/>
                  </a:xfrm>
                  <a:prstGeom prst="rect">
                    <a:avLst/>
                  </a:prstGeom>
                  <a:noFill/>
                  <a:ln>
                    <a:noFill/>
                  </a:ln>
                </pic:spPr>
              </pic:pic>
            </a:graphicData>
          </a:graphic>
          <wp14:sizeRelH relativeFrom="page">
            <wp14:pctWidth>0</wp14:pctWidth>
          </wp14:sizeRelH>
          <wp14:sizeRelV relativeFrom="page">
            <wp14:pctHeight>0</wp14:pctHeight>
          </wp14:sizeRelV>
        </wp:anchor>
      </w:drawing>
    </w:r>
    <w:r>
      <w:t>January 2020</w:t>
    </w:r>
    <w:r>
      <w:ptab w:relativeTo="margin" w:alignment="center" w:leader="none"/>
    </w:r>
    <w:r>
      <w:t>Andrew Harrison</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292E"/>
    <w:multiLevelType w:val="hybridMultilevel"/>
    <w:tmpl w:val="F32C88FA"/>
    <w:lvl w:ilvl="0" w:tplc="D9F649F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D747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B097ADF"/>
    <w:multiLevelType w:val="hybridMultilevel"/>
    <w:tmpl w:val="0FD00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C410FD0"/>
    <w:multiLevelType w:val="hybridMultilevel"/>
    <w:tmpl w:val="81EA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246BE"/>
    <w:multiLevelType w:val="hybridMultilevel"/>
    <w:tmpl w:val="732CD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3B1490"/>
    <w:multiLevelType w:val="hybridMultilevel"/>
    <w:tmpl w:val="2C481A92"/>
    <w:lvl w:ilvl="0" w:tplc="D08E59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BC"/>
    <w:rsid w:val="00017552"/>
    <w:rsid w:val="00033421"/>
    <w:rsid w:val="00035DE4"/>
    <w:rsid w:val="00042DDA"/>
    <w:rsid w:val="000659C6"/>
    <w:rsid w:val="000F0BAE"/>
    <w:rsid w:val="000F19E2"/>
    <w:rsid w:val="001162B7"/>
    <w:rsid w:val="00141820"/>
    <w:rsid w:val="00174CB8"/>
    <w:rsid w:val="001B2ED0"/>
    <w:rsid w:val="001C0F5E"/>
    <w:rsid w:val="001C22DF"/>
    <w:rsid w:val="001E0FAC"/>
    <w:rsid w:val="001E43EA"/>
    <w:rsid w:val="0020019D"/>
    <w:rsid w:val="00232069"/>
    <w:rsid w:val="00246EDE"/>
    <w:rsid w:val="00254FEC"/>
    <w:rsid w:val="00283410"/>
    <w:rsid w:val="002A708B"/>
    <w:rsid w:val="002E3D2B"/>
    <w:rsid w:val="002F2EAF"/>
    <w:rsid w:val="003072D3"/>
    <w:rsid w:val="00340A20"/>
    <w:rsid w:val="00350652"/>
    <w:rsid w:val="00367831"/>
    <w:rsid w:val="0037447E"/>
    <w:rsid w:val="00383A61"/>
    <w:rsid w:val="0038430F"/>
    <w:rsid w:val="0038600E"/>
    <w:rsid w:val="00395C1C"/>
    <w:rsid w:val="003C5E6D"/>
    <w:rsid w:val="003F48CF"/>
    <w:rsid w:val="0040064E"/>
    <w:rsid w:val="004129E9"/>
    <w:rsid w:val="00444495"/>
    <w:rsid w:val="004604D5"/>
    <w:rsid w:val="0046108E"/>
    <w:rsid w:val="00486961"/>
    <w:rsid w:val="004C7A3A"/>
    <w:rsid w:val="004D459F"/>
    <w:rsid w:val="004F06AC"/>
    <w:rsid w:val="00556DD1"/>
    <w:rsid w:val="0058534B"/>
    <w:rsid w:val="005A5B91"/>
    <w:rsid w:val="005D4B78"/>
    <w:rsid w:val="005F1A3A"/>
    <w:rsid w:val="005F5F59"/>
    <w:rsid w:val="00611858"/>
    <w:rsid w:val="00613EFE"/>
    <w:rsid w:val="00662A60"/>
    <w:rsid w:val="00671673"/>
    <w:rsid w:val="00691DAE"/>
    <w:rsid w:val="00717C33"/>
    <w:rsid w:val="007205EE"/>
    <w:rsid w:val="00730F64"/>
    <w:rsid w:val="00731899"/>
    <w:rsid w:val="00780AF4"/>
    <w:rsid w:val="0079614B"/>
    <w:rsid w:val="007A50BC"/>
    <w:rsid w:val="007C2365"/>
    <w:rsid w:val="007D187B"/>
    <w:rsid w:val="007D36B1"/>
    <w:rsid w:val="008051FD"/>
    <w:rsid w:val="00825536"/>
    <w:rsid w:val="00876C0C"/>
    <w:rsid w:val="0089239E"/>
    <w:rsid w:val="00897C05"/>
    <w:rsid w:val="008D7563"/>
    <w:rsid w:val="00933F71"/>
    <w:rsid w:val="00942C9B"/>
    <w:rsid w:val="00947202"/>
    <w:rsid w:val="00953553"/>
    <w:rsid w:val="00954F44"/>
    <w:rsid w:val="00960F03"/>
    <w:rsid w:val="00980072"/>
    <w:rsid w:val="009950C7"/>
    <w:rsid w:val="009B229F"/>
    <w:rsid w:val="009B4C99"/>
    <w:rsid w:val="009B7741"/>
    <w:rsid w:val="009C0991"/>
    <w:rsid w:val="009C3C95"/>
    <w:rsid w:val="009D75AE"/>
    <w:rsid w:val="009F5CE0"/>
    <w:rsid w:val="009F7AC5"/>
    <w:rsid w:val="00A02948"/>
    <w:rsid w:val="00A2262B"/>
    <w:rsid w:val="00A31825"/>
    <w:rsid w:val="00A3199C"/>
    <w:rsid w:val="00A6708E"/>
    <w:rsid w:val="00A671F4"/>
    <w:rsid w:val="00AA7317"/>
    <w:rsid w:val="00AB05EB"/>
    <w:rsid w:val="00AB4189"/>
    <w:rsid w:val="00AD1578"/>
    <w:rsid w:val="00AD7C09"/>
    <w:rsid w:val="00AE4A06"/>
    <w:rsid w:val="00AE6C1E"/>
    <w:rsid w:val="00AF0835"/>
    <w:rsid w:val="00B052BF"/>
    <w:rsid w:val="00B1606D"/>
    <w:rsid w:val="00B272C5"/>
    <w:rsid w:val="00B27BC5"/>
    <w:rsid w:val="00B54E52"/>
    <w:rsid w:val="00B6390E"/>
    <w:rsid w:val="00B76609"/>
    <w:rsid w:val="00B81DE9"/>
    <w:rsid w:val="00BC0E4B"/>
    <w:rsid w:val="00BC75E0"/>
    <w:rsid w:val="00C15B57"/>
    <w:rsid w:val="00C26DED"/>
    <w:rsid w:val="00C3373E"/>
    <w:rsid w:val="00C721AB"/>
    <w:rsid w:val="00C739CC"/>
    <w:rsid w:val="00C92EA1"/>
    <w:rsid w:val="00C934F4"/>
    <w:rsid w:val="00C96C14"/>
    <w:rsid w:val="00CB0D95"/>
    <w:rsid w:val="00CF64CC"/>
    <w:rsid w:val="00D06C34"/>
    <w:rsid w:val="00D303D1"/>
    <w:rsid w:val="00D8598E"/>
    <w:rsid w:val="00D957B0"/>
    <w:rsid w:val="00D969A8"/>
    <w:rsid w:val="00DA0EA8"/>
    <w:rsid w:val="00DC47A2"/>
    <w:rsid w:val="00DC5C63"/>
    <w:rsid w:val="00DE38E7"/>
    <w:rsid w:val="00E2530D"/>
    <w:rsid w:val="00E35EEB"/>
    <w:rsid w:val="00E36B49"/>
    <w:rsid w:val="00E56EBA"/>
    <w:rsid w:val="00E659F8"/>
    <w:rsid w:val="00E66EE3"/>
    <w:rsid w:val="00E769C4"/>
    <w:rsid w:val="00E86830"/>
    <w:rsid w:val="00E907B6"/>
    <w:rsid w:val="00E9237A"/>
    <w:rsid w:val="00EA3EB2"/>
    <w:rsid w:val="00EA4AB3"/>
    <w:rsid w:val="00EB0537"/>
    <w:rsid w:val="00ED57B6"/>
    <w:rsid w:val="00EE245C"/>
    <w:rsid w:val="00F07C48"/>
    <w:rsid w:val="00F13259"/>
    <w:rsid w:val="00F979F7"/>
    <w:rsid w:val="00FB5201"/>
    <w:rsid w:val="00FC35B3"/>
    <w:rsid w:val="00FE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E5091"/>
  <w15:chartTrackingRefBased/>
  <w15:docId w15:val="{9810AC41-1071-4CBF-822A-CD3FE3C4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0BC"/>
    <w:pPr>
      <w:spacing w:line="360" w:lineRule="auto"/>
    </w:pPr>
    <w:rPr>
      <w:rFonts w:ascii="Arial" w:hAnsi="Arial"/>
      <w:sz w:val="20"/>
    </w:rPr>
  </w:style>
  <w:style w:type="paragraph" w:styleId="Heading1">
    <w:name w:val="heading 1"/>
    <w:basedOn w:val="Normal"/>
    <w:next w:val="Normal"/>
    <w:link w:val="Heading1Char"/>
    <w:uiPriority w:val="9"/>
    <w:qFormat/>
    <w:rsid w:val="007A50BC"/>
    <w:pPr>
      <w:keepNext/>
      <w:keepLines/>
      <w:numPr>
        <w:numId w:val="1"/>
      </w:numPr>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7A50BC"/>
    <w:pPr>
      <w:keepNext/>
      <w:keepLines/>
      <w:numPr>
        <w:ilvl w:val="1"/>
        <w:numId w:val="1"/>
      </w:numPr>
      <w:spacing w:before="40" w:after="0"/>
      <w:outlineLvl w:val="1"/>
    </w:pPr>
    <w:rPr>
      <w:rFonts w:eastAsiaTheme="majorEastAsia" w:cstheme="majorBidi"/>
      <w:color w:val="2E74B5" w:themeColor="accent1" w:themeShade="BF"/>
      <w:sz w:val="24"/>
      <w:szCs w:val="26"/>
    </w:rPr>
  </w:style>
  <w:style w:type="paragraph" w:styleId="Heading3">
    <w:name w:val="heading 3"/>
    <w:basedOn w:val="Normal"/>
    <w:next w:val="Normal"/>
    <w:link w:val="Heading3Char"/>
    <w:uiPriority w:val="9"/>
    <w:unhideWhenUsed/>
    <w:qFormat/>
    <w:rsid w:val="007A50B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A50B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A50B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A50B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A50B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A5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5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BC"/>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7A50BC"/>
    <w:rPr>
      <w:rFonts w:ascii="Arial" w:eastAsiaTheme="majorEastAsia" w:hAnsi="Arial" w:cstheme="majorBidi"/>
      <w:color w:val="2E74B5" w:themeColor="accent1" w:themeShade="BF"/>
      <w:sz w:val="24"/>
      <w:szCs w:val="26"/>
    </w:rPr>
  </w:style>
  <w:style w:type="character" w:customStyle="1" w:styleId="Heading3Char">
    <w:name w:val="Heading 3 Char"/>
    <w:basedOn w:val="DefaultParagraphFont"/>
    <w:link w:val="Heading3"/>
    <w:uiPriority w:val="9"/>
    <w:rsid w:val="007A50B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A50BC"/>
    <w:rPr>
      <w:rFonts w:asciiTheme="majorHAnsi" w:eastAsiaTheme="majorEastAsia" w:hAnsiTheme="majorHAnsi" w:cstheme="majorBidi"/>
      <w:i/>
      <w:iCs/>
      <w:color w:val="2E74B5" w:themeColor="accent1" w:themeShade="BF"/>
      <w:sz w:val="20"/>
    </w:rPr>
  </w:style>
  <w:style w:type="character" w:customStyle="1" w:styleId="Heading5Char">
    <w:name w:val="Heading 5 Char"/>
    <w:basedOn w:val="DefaultParagraphFont"/>
    <w:link w:val="Heading5"/>
    <w:uiPriority w:val="9"/>
    <w:semiHidden/>
    <w:rsid w:val="007A50BC"/>
    <w:rPr>
      <w:rFonts w:asciiTheme="majorHAnsi" w:eastAsiaTheme="majorEastAsia" w:hAnsiTheme="majorHAnsi" w:cstheme="majorBidi"/>
      <w:color w:val="2E74B5" w:themeColor="accent1" w:themeShade="BF"/>
      <w:sz w:val="20"/>
    </w:rPr>
  </w:style>
  <w:style w:type="character" w:customStyle="1" w:styleId="Heading6Char">
    <w:name w:val="Heading 6 Char"/>
    <w:basedOn w:val="DefaultParagraphFont"/>
    <w:link w:val="Heading6"/>
    <w:uiPriority w:val="9"/>
    <w:semiHidden/>
    <w:rsid w:val="007A50BC"/>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7A50BC"/>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7A5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50B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A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BC"/>
    <w:rPr>
      <w:rFonts w:ascii="Arial" w:hAnsi="Arial"/>
      <w:sz w:val="20"/>
    </w:rPr>
  </w:style>
  <w:style w:type="paragraph" w:styleId="Footer">
    <w:name w:val="footer"/>
    <w:basedOn w:val="Normal"/>
    <w:link w:val="FooterChar"/>
    <w:uiPriority w:val="99"/>
    <w:unhideWhenUsed/>
    <w:rsid w:val="007A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BC"/>
    <w:rPr>
      <w:rFonts w:ascii="Arial" w:hAnsi="Arial"/>
      <w:sz w:val="20"/>
    </w:rPr>
  </w:style>
  <w:style w:type="paragraph" w:styleId="TOCHeading">
    <w:name w:val="TOC Heading"/>
    <w:basedOn w:val="Heading1"/>
    <w:next w:val="Normal"/>
    <w:uiPriority w:val="39"/>
    <w:unhideWhenUsed/>
    <w:qFormat/>
    <w:rsid w:val="001E43E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1E43EA"/>
    <w:pPr>
      <w:spacing w:after="100"/>
    </w:pPr>
  </w:style>
  <w:style w:type="paragraph" w:styleId="TOC2">
    <w:name w:val="toc 2"/>
    <w:basedOn w:val="Normal"/>
    <w:next w:val="Normal"/>
    <w:autoRedefine/>
    <w:uiPriority w:val="39"/>
    <w:unhideWhenUsed/>
    <w:rsid w:val="001E43EA"/>
    <w:pPr>
      <w:spacing w:after="100"/>
      <w:ind w:left="200"/>
    </w:pPr>
  </w:style>
  <w:style w:type="character" w:styleId="Hyperlink">
    <w:name w:val="Hyperlink"/>
    <w:basedOn w:val="DefaultParagraphFont"/>
    <w:uiPriority w:val="99"/>
    <w:unhideWhenUsed/>
    <w:rsid w:val="001E43EA"/>
    <w:rPr>
      <w:color w:val="0563C1" w:themeColor="hyperlink"/>
      <w:u w:val="single"/>
    </w:rPr>
  </w:style>
  <w:style w:type="table" w:styleId="TableGrid">
    <w:name w:val="Table Grid"/>
    <w:basedOn w:val="TableNormal"/>
    <w:uiPriority w:val="39"/>
    <w:rsid w:val="001E4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43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43EA"/>
    <w:pPr>
      <w:spacing w:after="0"/>
    </w:pPr>
  </w:style>
  <w:style w:type="paragraph" w:styleId="NoSpacing">
    <w:name w:val="No Spacing"/>
    <w:link w:val="NoSpacingChar"/>
    <w:uiPriority w:val="1"/>
    <w:qFormat/>
    <w:rsid w:val="001E43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3EA"/>
    <w:rPr>
      <w:rFonts w:eastAsiaTheme="minorEastAsia"/>
      <w:lang w:val="en-US"/>
    </w:rPr>
  </w:style>
  <w:style w:type="paragraph" w:styleId="FootnoteText">
    <w:name w:val="footnote text"/>
    <w:basedOn w:val="Normal"/>
    <w:link w:val="FootnoteTextChar"/>
    <w:uiPriority w:val="99"/>
    <w:semiHidden/>
    <w:unhideWhenUsed/>
    <w:rsid w:val="00CF64CC"/>
    <w:pPr>
      <w:spacing w:after="0" w:line="240" w:lineRule="auto"/>
    </w:pPr>
    <w:rPr>
      <w:szCs w:val="20"/>
    </w:rPr>
  </w:style>
  <w:style w:type="character" w:customStyle="1" w:styleId="FootnoteTextChar">
    <w:name w:val="Footnote Text Char"/>
    <w:basedOn w:val="DefaultParagraphFont"/>
    <w:link w:val="FootnoteText"/>
    <w:uiPriority w:val="99"/>
    <w:semiHidden/>
    <w:rsid w:val="00CF64CC"/>
    <w:rPr>
      <w:rFonts w:ascii="Arial" w:hAnsi="Arial"/>
      <w:sz w:val="20"/>
      <w:szCs w:val="20"/>
    </w:rPr>
  </w:style>
  <w:style w:type="character" w:styleId="FootnoteReference">
    <w:name w:val="footnote reference"/>
    <w:basedOn w:val="DefaultParagraphFont"/>
    <w:uiPriority w:val="99"/>
    <w:semiHidden/>
    <w:unhideWhenUsed/>
    <w:rsid w:val="00CF64CC"/>
    <w:rPr>
      <w:vertAlign w:val="superscript"/>
    </w:rPr>
  </w:style>
  <w:style w:type="paragraph" w:styleId="TOC3">
    <w:name w:val="toc 3"/>
    <w:basedOn w:val="Normal"/>
    <w:next w:val="Normal"/>
    <w:autoRedefine/>
    <w:uiPriority w:val="39"/>
    <w:unhideWhenUsed/>
    <w:rsid w:val="009F5CE0"/>
    <w:pPr>
      <w:spacing w:after="100"/>
      <w:ind w:left="400"/>
    </w:pPr>
  </w:style>
  <w:style w:type="paragraph" w:styleId="ListParagraph">
    <w:name w:val="List Paragraph"/>
    <w:basedOn w:val="Normal"/>
    <w:uiPriority w:val="34"/>
    <w:qFormat/>
    <w:rsid w:val="00C26DED"/>
    <w:pPr>
      <w:ind w:left="720"/>
      <w:contextualSpacing/>
    </w:pPr>
  </w:style>
  <w:style w:type="paragraph" w:styleId="Bibliography">
    <w:name w:val="Bibliography"/>
    <w:basedOn w:val="Normal"/>
    <w:next w:val="Normal"/>
    <w:uiPriority w:val="37"/>
    <w:unhideWhenUsed/>
    <w:rsid w:val="00065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7565">
      <w:bodyDiv w:val="1"/>
      <w:marLeft w:val="0"/>
      <w:marRight w:val="0"/>
      <w:marTop w:val="0"/>
      <w:marBottom w:val="0"/>
      <w:divBdr>
        <w:top w:val="none" w:sz="0" w:space="0" w:color="auto"/>
        <w:left w:val="none" w:sz="0" w:space="0" w:color="auto"/>
        <w:bottom w:val="none" w:sz="0" w:space="0" w:color="auto"/>
        <w:right w:val="none" w:sz="0" w:space="0" w:color="auto"/>
      </w:divBdr>
    </w:div>
    <w:div w:id="46614343">
      <w:bodyDiv w:val="1"/>
      <w:marLeft w:val="0"/>
      <w:marRight w:val="0"/>
      <w:marTop w:val="0"/>
      <w:marBottom w:val="0"/>
      <w:divBdr>
        <w:top w:val="none" w:sz="0" w:space="0" w:color="auto"/>
        <w:left w:val="none" w:sz="0" w:space="0" w:color="auto"/>
        <w:bottom w:val="none" w:sz="0" w:space="0" w:color="auto"/>
        <w:right w:val="none" w:sz="0" w:space="0" w:color="auto"/>
      </w:divBdr>
    </w:div>
    <w:div w:id="62916249">
      <w:bodyDiv w:val="1"/>
      <w:marLeft w:val="0"/>
      <w:marRight w:val="0"/>
      <w:marTop w:val="0"/>
      <w:marBottom w:val="0"/>
      <w:divBdr>
        <w:top w:val="none" w:sz="0" w:space="0" w:color="auto"/>
        <w:left w:val="none" w:sz="0" w:space="0" w:color="auto"/>
        <w:bottom w:val="none" w:sz="0" w:space="0" w:color="auto"/>
        <w:right w:val="none" w:sz="0" w:space="0" w:color="auto"/>
      </w:divBdr>
    </w:div>
    <w:div w:id="132716114">
      <w:bodyDiv w:val="1"/>
      <w:marLeft w:val="0"/>
      <w:marRight w:val="0"/>
      <w:marTop w:val="0"/>
      <w:marBottom w:val="0"/>
      <w:divBdr>
        <w:top w:val="none" w:sz="0" w:space="0" w:color="auto"/>
        <w:left w:val="none" w:sz="0" w:space="0" w:color="auto"/>
        <w:bottom w:val="none" w:sz="0" w:space="0" w:color="auto"/>
        <w:right w:val="none" w:sz="0" w:space="0" w:color="auto"/>
      </w:divBdr>
    </w:div>
    <w:div w:id="136921384">
      <w:bodyDiv w:val="1"/>
      <w:marLeft w:val="0"/>
      <w:marRight w:val="0"/>
      <w:marTop w:val="0"/>
      <w:marBottom w:val="0"/>
      <w:divBdr>
        <w:top w:val="none" w:sz="0" w:space="0" w:color="auto"/>
        <w:left w:val="none" w:sz="0" w:space="0" w:color="auto"/>
        <w:bottom w:val="none" w:sz="0" w:space="0" w:color="auto"/>
        <w:right w:val="none" w:sz="0" w:space="0" w:color="auto"/>
      </w:divBdr>
    </w:div>
    <w:div w:id="231090163">
      <w:bodyDiv w:val="1"/>
      <w:marLeft w:val="0"/>
      <w:marRight w:val="0"/>
      <w:marTop w:val="0"/>
      <w:marBottom w:val="0"/>
      <w:divBdr>
        <w:top w:val="none" w:sz="0" w:space="0" w:color="auto"/>
        <w:left w:val="none" w:sz="0" w:space="0" w:color="auto"/>
        <w:bottom w:val="none" w:sz="0" w:space="0" w:color="auto"/>
        <w:right w:val="none" w:sz="0" w:space="0" w:color="auto"/>
      </w:divBdr>
    </w:div>
    <w:div w:id="323555566">
      <w:bodyDiv w:val="1"/>
      <w:marLeft w:val="0"/>
      <w:marRight w:val="0"/>
      <w:marTop w:val="0"/>
      <w:marBottom w:val="0"/>
      <w:divBdr>
        <w:top w:val="none" w:sz="0" w:space="0" w:color="auto"/>
        <w:left w:val="none" w:sz="0" w:space="0" w:color="auto"/>
        <w:bottom w:val="none" w:sz="0" w:space="0" w:color="auto"/>
        <w:right w:val="none" w:sz="0" w:space="0" w:color="auto"/>
      </w:divBdr>
    </w:div>
    <w:div w:id="476341786">
      <w:bodyDiv w:val="1"/>
      <w:marLeft w:val="0"/>
      <w:marRight w:val="0"/>
      <w:marTop w:val="0"/>
      <w:marBottom w:val="0"/>
      <w:divBdr>
        <w:top w:val="none" w:sz="0" w:space="0" w:color="auto"/>
        <w:left w:val="none" w:sz="0" w:space="0" w:color="auto"/>
        <w:bottom w:val="none" w:sz="0" w:space="0" w:color="auto"/>
        <w:right w:val="none" w:sz="0" w:space="0" w:color="auto"/>
      </w:divBdr>
    </w:div>
    <w:div w:id="479493803">
      <w:bodyDiv w:val="1"/>
      <w:marLeft w:val="0"/>
      <w:marRight w:val="0"/>
      <w:marTop w:val="0"/>
      <w:marBottom w:val="0"/>
      <w:divBdr>
        <w:top w:val="none" w:sz="0" w:space="0" w:color="auto"/>
        <w:left w:val="none" w:sz="0" w:space="0" w:color="auto"/>
        <w:bottom w:val="none" w:sz="0" w:space="0" w:color="auto"/>
        <w:right w:val="none" w:sz="0" w:space="0" w:color="auto"/>
      </w:divBdr>
    </w:div>
    <w:div w:id="620766081">
      <w:bodyDiv w:val="1"/>
      <w:marLeft w:val="0"/>
      <w:marRight w:val="0"/>
      <w:marTop w:val="0"/>
      <w:marBottom w:val="0"/>
      <w:divBdr>
        <w:top w:val="none" w:sz="0" w:space="0" w:color="auto"/>
        <w:left w:val="none" w:sz="0" w:space="0" w:color="auto"/>
        <w:bottom w:val="none" w:sz="0" w:space="0" w:color="auto"/>
        <w:right w:val="none" w:sz="0" w:space="0" w:color="auto"/>
      </w:divBdr>
    </w:div>
    <w:div w:id="706373289">
      <w:bodyDiv w:val="1"/>
      <w:marLeft w:val="0"/>
      <w:marRight w:val="0"/>
      <w:marTop w:val="0"/>
      <w:marBottom w:val="0"/>
      <w:divBdr>
        <w:top w:val="none" w:sz="0" w:space="0" w:color="auto"/>
        <w:left w:val="none" w:sz="0" w:space="0" w:color="auto"/>
        <w:bottom w:val="none" w:sz="0" w:space="0" w:color="auto"/>
        <w:right w:val="none" w:sz="0" w:space="0" w:color="auto"/>
      </w:divBdr>
    </w:div>
    <w:div w:id="788817435">
      <w:bodyDiv w:val="1"/>
      <w:marLeft w:val="0"/>
      <w:marRight w:val="0"/>
      <w:marTop w:val="0"/>
      <w:marBottom w:val="0"/>
      <w:divBdr>
        <w:top w:val="none" w:sz="0" w:space="0" w:color="auto"/>
        <w:left w:val="none" w:sz="0" w:space="0" w:color="auto"/>
        <w:bottom w:val="none" w:sz="0" w:space="0" w:color="auto"/>
        <w:right w:val="none" w:sz="0" w:space="0" w:color="auto"/>
      </w:divBdr>
    </w:div>
    <w:div w:id="906037323">
      <w:bodyDiv w:val="1"/>
      <w:marLeft w:val="0"/>
      <w:marRight w:val="0"/>
      <w:marTop w:val="0"/>
      <w:marBottom w:val="0"/>
      <w:divBdr>
        <w:top w:val="none" w:sz="0" w:space="0" w:color="auto"/>
        <w:left w:val="none" w:sz="0" w:space="0" w:color="auto"/>
        <w:bottom w:val="none" w:sz="0" w:space="0" w:color="auto"/>
        <w:right w:val="none" w:sz="0" w:space="0" w:color="auto"/>
      </w:divBdr>
    </w:div>
    <w:div w:id="1104154615">
      <w:bodyDiv w:val="1"/>
      <w:marLeft w:val="0"/>
      <w:marRight w:val="0"/>
      <w:marTop w:val="0"/>
      <w:marBottom w:val="0"/>
      <w:divBdr>
        <w:top w:val="none" w:sz="0" w:space="0" w:color="auto"/>
        <w:left w:val="none" w:sz="0" w:space="0" w:color="auto"/>
        <w:bottom w:val="none" w:sz="0" w:space="0" w:color="auto"/>
        <w:right w:val="none" w:sz="0" w:space="0" w:color="auto"/>
      </w:divBdr>
    </w:div>
    <w:div w:id="1135442397">
      <w:bodyDiv w:val="1"/>
      <w:marLeft w:val="0"/>
      <w:marRight w:val="0"/>
      <w:marTop w:val="0"/>
      <w:marBottom w:val="0"/>
      <w:divBdr>
        <w:top w:val="none" w:sz="0" w:space="0" w:color="auto"/>
        <w:left w:val="none" w:sz="0" w:space="0" w:color="auto"/>
        <w:bottom w:val="none" w:sz="0" w:space="0" w:color="auto"/>
        <w:right w:val="none" w:sz="0" w:space="0" w:color="auto"/>
      </w:divBdr>
    </w:div>
    <w:div w:id="1232347106">
      <w:bodyDiv w:val="1"/>
      <w:marLeft w:val="0"/>
      <w:marRight w:val="0"/>
      <w:marTop w:val="0"/>
      <w:marBottom w:val="0"/>
      <w:divBdr>
        <w:top w:val="none" w:sz="0" w:space="0" w:color="auto"/>
        <w:left w:val="none" w:sz="0" w:space="0" w:color="auto"/>
        <w:bottom w:val="none" w:sz="0" w:space="0" w:color="auto"/>
        <w:right w:val="none" w:sz="0" w:space="0" w:color="auto"/>
      </w:divBdr>
    </w:div>
    <w:div w:id="1298222077">
      <w:bodyDiv w:val="1"/>
      <w:marLeft w:val="0"/>
      <w:marRight w:val="0"/>
      <w:marTop w:val="0"/>
      <w:marBottom w:val="0"/>
      <w:divBdr>
        <w:top w:val="none" w:sz="0" w:space="0" w:color="auto"/>
        <w:left w:val="none" w:sz="0" w:space="0" w:color="auto"/>
        <w:bottom w:val="none" w:sz="0" w:space="0" w:color="auto"/>
        <w:right w:val="none" w:sz="0" w:space="0" w:color="auto"/>
      </w:divBdr>
    </w:div>
    <w:div w:id="1355688276">
      <w:bodyDiv w:val="1"/>
      <w:marLeft w:val="0"/>
      <w:marRight w:val="0"/>
      <w:marTop w:val="0"/>
      <w:marBottom w:val="0"/>
      <w:divBdr>
        <w:top w:val="none" w:sz="0" w:space="0" w:color="auto"/>
        <w:left w:val="none" w:sz="0" w:space="0" w:color="auto"/>
        <w:bottom w:val="none" w:sz="0" w:space="0" w:color="auto"/>
        <w:right w:val="none" w:sz="0" w:space="0" w:color="auto"/>
      </w:divBdr>
    </w:div>
    <w:div w:id="1372341390">
      <w:bodyDiv w:val="1"/>
      <w:marLeft w:val="0"/>
      <w:marRight w:val="0"/>
      <w:marTop w:val="0"/>
      <w:marBottom w:val="0"/>
      <w:divBdr>
        <w:top w:val="none" w:sz="0" w:space="0" w:color="auto"/>
        <w:left w:val="none" w:sz="0" w:space="0" w:color="auto"/>
        <w:bottom w:val="none" w:sz="0" w:space="0" w:color="auto"/>
        <w:right w:val="none" w:sz="0" w:space="0" w:color="auto"/>
      </w:divBdr>
    </w:div>
    <w:div w:id="1513953834">
      <w:bodyDiv w:val="1"/>
      <w:marLeft w:val="0"/>
      <w:marRight w:val="0"/>
      <w:marTop w:val="0"/>
      <w:marBottom w:val="0"/>
      <w:divBdr>
        <w:top w:val="none" w:sz="0" w:space="0" w:color="auto"/>
        <w:left w:val="none" w:sz="0" w:space="0" w:color="auto"/>
        <w:bottom w:val="none" w:sz="0" w:space="0" w:color="auto"/>
        <w:right w:val="none" w:sz="0" w:space="0" w:color="auto"/>
      </w:divBdr>
    </w:div>
    <w:div w:id="1564676127">
      <w:bodyDiv w:val="1"/>
      <w:marLeft w:val="0"/>
      <w:marRight w:val="0"/>
      <w:marTop w:val="0"/>
      <w:marBottom w:val="0"/>
      <w:divBdr>
        <w:top w:val="none" w:sz="0" w:space="0" w:color="auto"/>
        <w:left w:val="none" w:sz="0" w:space="0" w:color="auto"/>
        <w:bottom w:val="none" w:sz="0" w:space="0" w:color="auto"/>
        <w:right w:val="none" w:sz="0" w:space="0" w:color="auto"/>
      </w:divBdr>
    </w:div>
    <w:div w:id="1638031475">
      <w:bodyDiv w:val="1"/>
      <w:marLeft w:val="0"/>
      <w:marRight w:val="0"/>
      <w:marTop w:val="0"/>
      <w:marBottom w:val="0"/>
      <w:divBdr>
        <w:top w:val="none" w:sz="0" w:space="0" w:color="auto"/>
        <w:left w:val="none" w:sz="0" w:space="0" w:color="auto"/>
        <w:bottom w:val="none" w:sz="0" w:space="0" w:color="auto"/>
        <w:right w:val="none" w:sz="0" w:space="0" w:color="auto"/>
      </w:divBdr>
    </w:div>
    <w:div w:id="1670712989">
      <w:bodyDiv w:val="1"/>
      <w:marLeft w:val="0"/>
      <w:marRight w:val="0"/>
      <w:marTop w:val="0"/>
      <w:marBottom w:val="0"/>
      <w:divBdr>
        <w:top w:val="none" w:sz="0" w:space="0" w:color="auto"/>
        <w:left w:val="none" w:sz="0" w:space="0" w:color="auto"/>
        <w:bottom w:val="none" w:sz="0" w:space="0" w:color="auto"/>
        <w:right w:val="none" w:sz="0" w:space="0" w:color="auto"/>
      </w:divBdr>
    </w:div>
    <w:div w:id="1671057764">
      <w:bodyDiv w:val="1"/>
      <w:marLeft w:val="0"/>
      <w:marRight w:val="0"/>
      <w:marTop w:val="0"/>
      <w:marBottom w:val="0"/>
      <w:divBdr>
        <w:top w:val="none" w:sz="0" w:space="0" w:color="auto"/>
        <w:left w:val="none" w:sz="0" w:space="0" w:color="auto"/>
        <w:bottom w:val="none" w:sz="0" w:space="0" w:color="auto"/>
        <w:right w:val="none" w:sz="0" w:space="0" w:color="auto"/>
      </w:divBdr>
    </w:div>
    <w:div w:id="1690448150">
      <w:bodyDiv w:val="1"/>
      <w:marLeft w:val="0"/>
      <w:marRight w:val="0"/>
      <w:marTop w:val="0"/>
      <w:marBottom w:val="0"/>
      <w:divBdr>
        <w:top w:val="none" w:sz="0" w:space="0" w:color="auto"/>
        <w:left w:val="none" w:sz="0" w:space="0" w:color="auto"/>
        <w:bottom w:val="none" w:sz="0" w:space="0" w:color="auto"/>
        <w:right w:val="none" w:sz="0" w:space="0" w:color="auto"/>
      </w:divBdr>
    </w:div>
    <w:div w:id="1941333759">
      <w:bodyDiv w:val="1"/>
      <w:marLeft w:val="0"/>
      <w:marRight w:val="0"/>
      <w:marTop w:val="0"/>
      <w:marBottom w:val="0"/>
      <w:divBdr>
        <w:top w:val="none" w:sz="0" w:space="0" w:color="auto"/>
        <w:left w:val="none" w:sz="0" w:space="0" w:color="auto"/>
        <w:bottom w:val="none" w:sz="0" w:space="0" w:color="auto"/>
        <w:right w:val="none" w:sz="0" w:space="0" w:color="auto"/>
      </w:divBdr>
    </w:div>
    <w:div w:id="1977562419">
      <w:bodyDiv w:val="1"/>
      <w:marLeft w:val="0"/>
      <w:marRight w:val="0"/>
      <w:marTop w:val="0"/>
      <w:marBottom w:val="0"/>
      <w:divBdr>
        <w:top w:val="none" w:sz="0" w:space="0" w:color="auto"/>
        <w:left w:val="none" w:sz="0" w:space="0" w:color="auto"/>
        <w:bottom w:val="none" w:sz="0" w:space="0" w:color="auto"/>
        <w:right w:val="none" w:sz="0" w:space="0" w:color="auto"/>
      </w:divBdr>
    </w:div>
    <w:div w:id="208760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900" baseline="0"/>
              <a:t>Inertial Forces seen at 6000RPM accounting for Rod Angle</a:t>
            </a:r>
            <a:endParaRPr lang="en-GB" sz="900"/>
          </a:p>
        </c:rich>
      </c:tx>
      <c:layout>
        <c:manualLayout>
          <c:xMode val="edge"/>
          <c:yMode val="edge"/>
          <c:x val="0.18799025038776868"/>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1899028353784616E-2"/>
          <c:y val="0.10099939887880366"/>
          <c:w val="0.8654246437675237"/>
          <c:h val="0.73780460136490367"/>
        </c:manualLayout>
      </c:layout>
      <c:scatterChart>
        <c:scatterStyle val="lineMarker"/>
        <c:varyColors val="0"/>
        <c:ser>
          <c:idx val="1"/>
          <c:order val="1"/>
          <c:tx>
            <c:v>6000RPM Accounting for Rod Angle</c:v>
          </c:tx>
          <c:spPr>
            <a:ln w="9525" cap="rnd">
              <a:solidFill>
                <a:schemeClr val="accent5"/>
              </a:solidFill>
              <a:round/>
            </a:ln>
            <a:effectLst>
              <a:outerShdw blurRad="40000" dist="23000" dir="5400000" rotWithShape="0">
                <a:srgbClr val="000000">
                  <a:alpha val="35000"/>
                </a:srgbClr>
              </a:outerShdw>
            </a:effectLst>
          </c:spPr>
          <c:marker>
            <c:symbol val="none"/>
          </c:marker>
          <c:xVal>
            <c:numRef>
              <c:f>'Calcs (Production 1.6 Sigma)'!$HI$3:$HI$722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'Calcs (Production 1.6 Sigma)'!$HR$3:$HR$722</c:f>
              <c:numCache>
                <c:formatCode>General</c:formatCode>
                <c:ptCount val="720"/>
                <c:pt idx="0">
                  <c:v>8337.297997568543</c:v>
                </c:pt>
                <c:pt idx="1">
                  <c:v>8335.2578969824317</c:v>
                </c:pt>
                <c:pt idx="2">
                  <c:v>8329.1388568931216</c:v>
                </c:pt>
                <c:pt idx="3">
                  <c:v>8318.9446620849558</c:v>
                </c:pt>
                <c:pt idx="4">
                  <c:v>8304.6816197870685</c:v>
                </c:pt>
                <c:pt idx="5">
                  <c:v>8286.358558547774</c:v>
                </c:pt>
                <c:pt idx="6">
                  <c:v>8263.9868266418671</c:v>
                </c:pt>
                <c:pt idx="7">
                  <c:v>8237.5802899940682</c:v>
                </c:pt>
                <c:pt idx="8">
                  <c:v>8207.1553295969024</c:v>
                </c:pt>
                <c:pt idx="9">
                  <c:v>8172.7308383967802</c:v>
                </c:pt>
                <c:pt idx="10">
                  <c:v>8134.328217617066</c:v>
                </c:pt>
                <c:pt idx="11">
                  <c:v>8091.9713724824878</c:v>
                </c:pt>
                <c:pt idx="12">
                  <c:v>8045.686707304315</c:v>
                </c:pt>
                <c:pt idx="13">
                  <c:v>7995.5031198813977</c:v>
                </c:pt>
                <c:pt idx="14">
                  <c:v>7941.4519951673528</c:v>
                </c:pt>
                <c:pt idx="15">
                  <c:v>7883.567198149949</c:v>
                </c:pt>
                <c:pt idx="16">
                  <c:v>7821.885065884142</c:v>
                </c:pt>
                <c:pt idx="17">
                  <c:v>7756.4443986160504</c:v>
                </c:pt>
                <c:pt idx="18">
                  <c:v>7687.2864499308962</c:v>
                </c:pt>
                <c:pt idx="19">
                  <c:v>7614.4549158538339</c:v>
                </c:pt>
                <c:pt idx="20">
                  <c:v>7537.9959228287653</c:v>
                </c:pt>
                <c:pt idx="21">
                  <c:v>7457.9580144962792</c:v>
                </c:pt>
                <c:pt idx="22">
                  <c:v>7374.3921371884744</c:v>
                </c:pt>
                <c:pt idx="23">
                  <c:v>7287.3516240547306</c:v>
                </c:pt>
                <c:pt idx="24">
                  <c:v>7196.8921777296064</c:v>
                </c:pt>
                <c:pt idx="25">
                  <c:v>7103.0718514508517</c:v>
                </c:pt>
                <c:pt idx="26">
                  <c:v>7005.9510285329679</c:v>
                </c:pt>
                <c:pt idx="27">
                  <c:v>6905.5924000993336</c:v>
                </c:pt>
                <c:pt idx="28">
                  <c:v>6802.0609409738317</c:v>
                </c:pt>
                <c:pt idx="29">
                  <c:v>6695.4238836312497</c:v>
                </c:pt>
                <c:pt idx="30">
                  <c:v>6585.7506901043589</c:v>
                </c:pt>
                <c:pt idx="31">
                  <c:v>6473.1130217447007</c:v>
                </c:pt>
                <c:pt idx="32">
                  <c:v>6357.5847067335744</c:v>
                </c:pt>
                <c:pt idx="33">
                  <c:v>6239.2417052398587</c:v>
                </c:pt>
                <c:pt idx="34">
                  <c:v>6118.1620721217059</c:v>
                </c:pt>
                <c:pt idx="35">
                  <c:v>5994.4259170702571</c:v>
                </c:pt>
                <c:pt idx="36">
                  <c:v>5868.1153620952537</c:v>
                </c:pt>
                <c:pt idx="37">
                  <c:v>5739.3144962544775</c:v>
                </c:pt>
                <c:pt idx="38">
                  <c:v>5608.1093275321291</c:v>
                </c:pt>
                <c:pt idx="39">
                  <c:v>5474.5877317745599</c:v>
                </c:pt>
                <c:pt idx="40">
                  <c:v>5338.8393985962311</c:v>
                </c:pt>
                <c:pt idx="41">
                  <c:v>5200.9557741735816</c:v>
                </c:pt>
                <c:pt idx="42">
                  <c:v>5061.030000850451</c:v>
                </c:pt>
                <c:pt idx="43">
                  <c:v>4919.156853484993</c:v>
                </c:pt>
                <c:pt idx="44">
                  <c:v>4775.4326724754073</c:v>
                </c:pt>
                <c:pt idx="45">
                  <c:v>4629.9552934099474</c:v>
                </c:pt>
                <c:pt idx="46">
                  <c:v>4482.8239732953589</c:v>
                </c:pt>
                <c:pt idx="47">
                  <c:v>4334.1393133278871</c:v>
                </c:pt>
                <c:pt idx="48">
                  <c:v>4184.0031781812213</c:v>
                </c:pt>
                <c:pt idx="49">
                  <c:v>4032.518611797248</c:v>
                </c:pt>
                <c:pt idx="50">
                  <c:v>3879.7897496773394</c:v>
                </c:pt>
                <c:pt idx="51">
                  <c:v>3725.9217276850509</c:v>
                </c:pt>
                <c:pt idx="52">
                  <c:v>3571.0205873843661</c:v>
                </c:pt>
                <c:pt idx="53">
                  <c:v>3415.1931779520783</c:v>
                </c:pt>
                <c:pt idx="54">
                  <c:v>3258.5470547178056</c:v>
                </c:pt>
                <c:pt idx="55">
                  <c:v>3101.1903744004744</c:v>
                </c:pt>
                <c:pt idx="56">
                  <c:v>2943.2317871264809</c:v>
                </c:pt>
                <c:pt idx="57">
                  <c:v>2784.7803253309457</c:v>
                </c:pt>
                <c:pt idx="58">
                  <c:v>2625.9452896606385</c:v>
                </c:pt>
                <c:pt idx="59">
                  <c:v>2466.8361320141412</c:v>
                </c:pt>
                <c:pt idx="60">
                  <c:v>2307.5623358725938</c:v>
                </c:pt>
                <c:pt idx="61">
                  <c:v>2148.2332940916117</c:v>
                </c:pt>
                <c:pt idx="62">
                  <c:v>1988.9581843427472</c:v>
                </c:pt>
                <c:pt idx="63">
                  <c:v>1829.8458424103371</c:v>
                </c:pt>
                <c:pt idx="64">
                  <c:v>1671.0046335666959</c:v>
                </c:pt>
                <c:pt idx="65">
                  <c:v>1512.5423222658392</c:v>
                </c:pt>
                <c:pt idx="66">
                  <c:v>1354.5659404120813</c:v>
                </c:pt>
                <c:pt idx="67">
                  <c:v>1197.1816544759888</c:v>
                </c:pt>
                <c:pt idx="68">
                  <c:v>1040.4946317450731</c:v>
                </c:pt>
                <c:pt idx="69">
                  <c:v>884.60890601120821</c:v>
                </c:pt>
                <c:pt idx="70">
                  <c:v>729.6272430097996</c:v>
                </c:pt>
                <c:pt idx="71">
                  <c:v>575.65100593808404</c:v>
                </c:pt>
                <c:pt idx="72">
                  <c:v>422.780021390912</c:v>
                </c:pt>
                <c:pt idx="73">
                  <c:v>271.11244606181856</c:v>
                </c:pt>
                <c:pt idx="74">
                  <c:v>120.74463456559063</c:v>
                </c:pt>
                <c:pt idx="75">
                  <c:v>-28.228991255170449</c:v>
                </c:pt>
                <c:pt idx="76">
                  <c:v>-175.71607117188603</c:v>
                </c:pt>
                <c:pt idx="77">
                  <c:v>-321.62643318971988</c:v>
                </c:pt>
                <c:pt idx="78">
                  <c:v>-465.87221757309015</c:v>
                </c:pt>
                <c:pt idx="79">
                  <c:v>-608.36799790573025</c:v>
                </c:pt>
                <c:pt idx="80">
                  <c:v>-749.03089881645701</c:v>
                </c:pt>
                <c:pt idx="81">
                  <c:v>-887.78071000629541</c:v>
                </c:pt>
                <c:pt idx="82">
                  <c:v>-1024.5399962192548</c:v>
                </c:pt>
                <c:pt idx="83">
                  <c:v>-1159.2342028072862</c:v>
                </c:pt>
                <c:pt idx="84">
                  <c:v>-1291.7917565506566</c:v>
                </c:pt>
                <c:pt idx="85">
                  <c:v>-1422.1441614071755</c:v>
                </c:pt>
                <c:pt idx="86">
                  <c:v>-1550.2260888781818</c:v>
                </c:pt>
                <c:pt idx="87">
                  <c:v>-1675.9754626950546</c:v>
                </c:pt>
                <c:pt idx="88">
                  <c:v>-1799.3335375480926</c:v>
                </c:pt>
                <c:pt idx="89">
                  <c:v>-1920.2449715989324</c:v>
                </c:pt>
                <c:pt idx="90">
                  <c:v>-2038.657892538698</c:v>
                </c:pt>
                <c:pt idx="91">
                  <c:v>-2154.5239569765663</c:v>
                </c:pt>
                <c:pt idx="92">
                  <c:v>-2267.7984029668792</c:v>
                </c:pt>
                <c:pt idx="93">
                  <c:v>-2378.4400955078941</c:v>
                </c:pt>
                <c:pt idx="94">
                  <c:v>-2486.4115648707807</c:v>
                </c:pt>
                <c:pt idx="95">
                  <c:v>-2591.6790376440799</c:v>
                </c:pt>
                <c:pt idx="96">
                  <c:v>-2694.2124604056971</c:v>
                </c:pt>
                <c:pt idx="97">
                  <c:v>-2793.9855159621211</c:v>
                </c:pt>
                <c:pt idx="98">
                  <c:v>-2890.9756321221635</c:v>
                </c:pt>
                <c:pt idx="99">
                  <c:v>-2985.1639830001955</c:v>
                </c:pt>
                <c:pt idx="100">
                  <c:v>-3076.5354828715467</c:v>
                </c:pt>
                <c:pt idx="101">
                  <c:v>-3165.0787726298108</c:v>
                </c:pt>
                <c:pt idx="102">
                  <c:v>-3250.7861989226917</c:v>
                </c:pt>
                <c:pt idx="103">
                  <c:v>-3333.6537860689832</c:v>
                </c:pt>
                <c:pt idx="104">
                  <c:v>-3413.6812008846291</c:v>
                </c:pt>
                <c:pt idx="105">
                  <c:v>-3490.8717105698679</c:v>
                </c:pt>
                <c:pt idx="106">
                  <c:v>-3565.2321338327765</c:v>
                </c:pt>
                <c:pt idx="107">
                  <c:v>-3636.772785446235</c:v>
                </c:pt>
                <c:pt idx="108">
                  <c:v>-3705.5074144558798</c:v>
                </c:pt>
                <c:pt idx="109">
                  <c:v>-3771.4531362755979</c:v>
                </c:pt>
                <c:pt idx="110">
                  <c:v>-3834.6303589245026</c:v>
                </c:pt>
                <c:pt idx="111">
                  <c:v>-3895.0627036751675</c:v>
                </c:pt>
                <c:pt idx="112">
                  <c:v>-3952.7769203969633</c:v>
                </c:pt>
                <c:pt idx="113">
                  <c:v>-4007.8027978906944</c:v>
                </c:pt>
                <c:pt idx="114">
                  <c:v>-4060.1730695212941</c:v>
                </c:pt>
                <c:pt idx="115">
                  <c:v>-4109.9233144641876</c:v>
                </c:pt>
                <c:pt idx="116">
                  <c:v>-4157.0918548879081</c:v>
                </c:pt>
                <c:pt idx="117">
                  <c:v>-4201.7196494008558</c:v>
                </c:pt>
                <c:pt idx="118">
                  <c:v>-4243.8501830936357</c:v>
                </c:pt>
                <c:pt idx="119">
                  <c:v>-4283.5293545102231</c:v>
                </c:pt>
                <c:pt idx="120">
                  <c:v>-4320.8053598814795</c:v>
                </c:pt>
                <c:pt idx="121">
                  <c:v>-4355.7285749531547</c:v>
                </c:pt>
                <c:pt idx="122">
                  <c:v>-4388.3514347377386</c:v>
                </c:pt>
                <c:pt idx="123">
                  <c:v>-4418.728311515164</c:v>
                </c:pt>
                <c:pt idx="124">
                  <c:v>-4446.9153914019198</c:v>
                </c:pt>
                <c:pt idx="125">
                  <c:v>-4472.9705498012336</c:v>
                </c:pt>
                <c:pt idx="126">
                  <c:v>-4496.9532260390997</c:v>
                </c:pt>
                <c:pt idx="127">
                  <c:v>-4518.9242974819908</c:v>
                </c:pt>
                <c:pt idx="128">
                  <c:v>-4538.9459534221414</c:v>
                </c:pt>
                <c:pt idx="129">
                  <c:v>-4557.0815690056907</c:v>
                </c:pt>
                <c:pt idx="130">
                  <c:v>-4573.3955794675221</c:v>
                </c:pt>
                <c:pt idx="131">
                  <c:v>-4587.9533549246571</c:v>
                </c:pt>
                <c:pt idx="132">
                  <c:v>-4600.8210759675576</c:v>
                </c:pt>
                <c:pt idx="133">
                  <c:v>-4612.0656102758048</c:v>
                </c:pt>
                <c:pt idx="134">
                  <c:v>-4621.7543904714539</c:v>
                </c:pt>
                <c:pt idx="135">
                  <c:v>-4629.9552934099493</c:v>
                </c:pt>
                <c:pt idx="136">
                  <c:v>-4636.7365210950129</c:v>
                </c:pt>
                <c:pt idx="137">
                  <c:v>-4642.166483390376</c:v>
                </c:pt>
                <c:pt idx="138">
                  <c:v>-4646.3136826877926</c:v>
                </c:pt>
                <c:pt idx="139">
                  <c:v>-4649.2466006774066</c:v>
                </c:pt>
                <c:pt idx="140">
                  <c:v>-4651.0335873534259</c:v>
                </c:pt>
                <c:pt idx="141">
                  <c:v>-4651.7427523752094</c:v>
                </c:pt>
                <c:pt idx="142">
                  <c:v>-4651.4418588912913</c:v>
                </c:pt>
                <c:pt idx="143">
                  <c:v>-4650.1982199217236</c:v>
                </c:pt>
                <c:pt idx="144">
                  <c:v>-4648.0785973823567</c:v>
                </c:pt>
                <c:pt idx="145">
                  <c:v>-4645.1491038233962</c:v>
                </c:pt>
                <c:pt idx="146">
                  <c:v>-4641.4751069437398</c:v>
                </c:pt>
                <c:pt idx="147">
                  <c:v>-4637.1211369323819</c:v>
                </c:pt>
                <c:pt idx="148">
                  <c:v>-4632.1507966783738</c:v>
                </c:pt>
                <c:pt idx="149">
                  <c:v>-4626.6266748817161</c:v>
                </c:pt>
                <c:pt idx="150">
                  <c:v>-4620.6102620889433</c:v>
                </c:pt>
                <c:pt idx="151">
                  <c:v>-4614.1618696691557</c:v>
                </c:pt>
                <c:pt idx="152">
                  <c:v>-4607.3405517388483</c:v>
                </c:pt>
                <c:pt idx="153">
                  <c:v>-4600.2040300370863</c:v>
                </c:pt>
                <c:pt idx="154">
                  <c:v>-4592.8086217463106</c:v>
                </c:pt>
                <c:pt idx="155">
                  <c:v>-4585.2091702484531</c:v>
                </c:pt>
                <c:pt idx="156">
                  <c:v>-4577.4589788009544</c:v>
                </c:pt>
                <c:pt idx="157">
                  <c:v>-4569.6097471127932</c:v>
                </c:pt>
                <c:pt idx="158">
                  <c:v>-4561.7115107966847</c:v>
                </c:pt>
                <c:pt idx="159">
                  <c:v>-4553.8125836701847</c:v>
                </c:pt>
                <c:pt idx="160">
                  <c:v>-4545.9595028755866</c:v>
                </c:pt>
                <c:pt idx="161">
                  <c:v>-4538.1969767860755</c:v>
                </c:pt>
                <c:pt idx="162">
                  <c:v>-4530.5678356637445</c:v>
                </c:pt>
                <c:pt idx="163">
                  <c:v>-4523.1129850335783</c:v>
                </c:pt>
                <c:pt idx="164">
                  <c:v>-4515.8713617366157</c:v>
                </c:pt>
                <c:pt idx="165">
                  <c:v>-4508.879892624801</c:v>
                </c:pt>
                <c:pt idx="166">
                  <c:v>-4502.1734558599737</c:v>
                </c:pt>
                <c:pt idx="167">
                  <c:v>-4495.7848447795623</c:v>
                </c:pt>
                <c:pt idx="168">
                  <c:v>-4489.7447342921205</c:v>
                </c:pt>
                <c:pt idx="169">
                  <c:v>-4484.0816497667402</c:v>
                </c:pt>
                <c:pt idx="170">
                  <c:v>-4478.8219383815276</c:v>
                </c:pt>
                <c:pt idx="171">
                  <c:v>-4473.9897428978056</c:v>
                </c:pt>
                <c:pt idx="172">
                  <c:v>-4469.6069778284409</c:v>
                </c:pt>
                <c:pt idx="173">
                  <c:v>-4465.6933079706487</c:v>
                </c:pt>
                <c:pt idx="174">
                  <c:v>-4462.2661292758066</c:v>
                </c:pt>
                <c:pt idx="175">
                  <c:v>-4459.3405520312126</c:v>
                </c:pt>
                <c:pt idx="176">
                  <c:v>-4456.9293863311996</c:v>
                </c:pt>
                <c:pt idx="177">
                  <c:v>-4455.0431298178337</c:v>
                </c:pt>
                <c:pt idx="178">
                  <c:v>-4453.6899576741371</c:v>
                </c:pt>
                <c:pt idx="179">
                  <c:v>-4452.8757148558007</c:v>
                </c:pt>
                <c:pt idx="180">
                  <c:v>-4452.6039105503442</c:v>
                </c:pt>
                <c:pt idx="181">
                  <c:v>-4452.8757148558007</c:v>
                </c:pt>
                <c:pt idx="182">
                  <c:v>-4453.6899576741371</c:v>
                </c:pt>
                <c:pt idx="183">
                  <c:v>-4455.0431298178337</c:v>
                </c:pt>
                <c:pt idx="184">
                  <c:v>-4456.9293863311996</c:v>
                </c:pt>
                <c:pt idx="185">
                  <c:v>-4459.3405520312126</c:v>
                </c:pt>
                <c:pt idx="186">
                  <c:v>-4462.2661292758066</c:v>
                </c:pt>
                <c:pt idx="187">
                  <c:v>-4465.6933079706469</c:v>
                </c:pt>
                <c:pt idx="188">
                  <c:v>-4469.6069778284409</c:v>
                </c:pt>
                <c:pt idx="189">
                  <c:v>-4473.9897428978056</c:v>
                </c:pt>
                <c:pt idx="190">
                  <c:v>-4478.8219383815276</c:v>
                </c:pt>
                <c:pt idx="191">
                  <c:v>-4484.0816497667411</c:v>
                </c:pt>
                <c:pt idx="192">
                  <c:v>-4489.7447342921214</c:v>
                </c:pt>
                <c:pt idx="193">
                  <c:v>-4495.7848447795623</c:v>
                </c:pt>
                <c:pt idx="194">
                  <c:v>-4502.1734558599746</c:v>
                </c:pt>
                <c:pt idx="195">
                  <c:v>-4508.879892624801</c:v>
                </c:pt>
                <c:pt idx="196">
                  <c:v>-4515.8713617366157</c:v>
                </c:pt>
                <c:pt idx="197">
                  <c:v>-4523.1129850335783</c:v>
                </c:pt>
                <c:pt idx="198">
                  <c:v>-4530.5678356637436</c:v>
                </c:pt>
                <c:pt idx="199">
                  <c:v>-4538.1969767860755</c:v>
                </c:pt>
                <c:pt idx="200">
                  <c:v>-4545.9595028755866</c:v>
                </c:pt>
                <c:pt idx="201">
                  <c:v>-4553.8125836701847</c:v>
                </c:pt>
                <c:pt idx="202">
                  <c:v>-4561.7115107966847</c:v>
                </c:pt>
                <c:pt idx="203">
                  <c:v>-4569.6097471127941</c:v>
                </c:pt>
                <c:pt idx="204">
                  <c:v>-4577.4589788009544</c:v>
                </c:pt>
                <c:pt idx="205">
                  <c:v>-4585.2091702484531</c:v>
                </c:pt>
                <c:pt idx="206">
                  <c:v>-4592.8086217463106</c:v>
                </c:pt>
                <c:pt idx="207">
                  <c:v>-4600.2040300370873</c:v>
                </c:pt>
                <c:pt idx="208">
                  <c:v>-4607.3405517388483</c:v>
                </c:pt>
                <c:pt idx="209">
                  <c:v>-4614.1618696691557</c:v>
                </c:pt>
                <c:pt idx="210">
                  <c:v>-4620.6102620889433</c:v>
                </c:pt>
                <c:pt idx="211">
                  <c:v>-4626.6266748817161</c:v>
                </c:pt>
                <c:pt idx="212">
                  <c:v>-4632.1507966783738</c:v>
                </c:pt>
                <c:pt idx="213">
                  <c:v>-4637.1211369323819</c:v>
                </c:pt>
                <c:pt idx="214">
                  <c:v>-4641.4751069437398</c:v>
                </c:pt>
                <c:pt idx="215">
                  <c:v>-4645.1491038233962</c:v>
                </c:pt>
                <c:pt idx="216">
                  <c:v>-4648.0785973823567</c:v>
                </c:pt>
                <c:pt idx="217">
                  <c:v>-4650.1982199217236</c:v>
                </c:pt>
                <c:pt idx="218">
                  <c:v>-4651.4418588912913</c:v>
                </c:pt>
                <c:pt idx="219">
                  <c:v>-4651.7427523752094</c:v>
                </c:pt>
                <c:pt idx="220">
                  <c:v>-4651.0335873534259</c:v>
                </c:pt>
                <c:pt idx="221">
                  <c:v>-4649.2466006774075</c:v>
                </c:pt>
                <c:pt idx="222">
                  <c:v>-4646.3136826877926</c:v>
                </c:pt>
                <c:pt idx="223">
                  <c:v>-4642.166483390376</c:v>
                </c:pt>
                <c:pt idx="224">
                  <c:v>-4636.7365210950129</c:v>
                </c:pt>
                <c:pt idx="225">
                  <c:v>-4629.9552934099493</c:v>
                </c:pt>
                <c:pt idx="226">
                  <c:v>-4621.7543904714539</c:v>
                </c:pt>
                <c:pt idx="227">
                  <c:v>-4612.0656102758048</c:v>
                </c:pt>
                <c:pt idx="228">
                  <c:v>-4600.8210759675576</c:v>
                </c:pt>
                <c:pt idx="229">
                  <c:v>-4587.953354924658</c:v>
                </c:pt>
                <c:pt idx="230">
                  <c:v>-4573.3955794675221</c:v>
                </c:pt>
                <c:pt idx="231">
                  <c:v>-4557.0815690056897</c:v>
                </c:pt>
                <c:pt idx="232">
                  <c:v>-4538.9459534221423</c:v>
                </c:pt>
                <c:pt idx="233">
                  <c:v>-4518.9242974819908</c:v>
                </c:pt>
                <c:pt idx="234">
                  <c:v>-4496.9532260390988</c:v>
                </c:pt>
                <c:pt idx="235">
                  <c:v>-4472.9705498012336</c:v>
                </c:pt>
                <c:pt idx="236">
                  <c:v>-4446.9153914019198</c:v>
                </c:pt>
                <c:pt idx="237">
                  <c:v>-4418.7283115151649</c:v>
                </c:pt>
                <c:pt idx="238">
                  <c:v>-4388.3514347377386</c:v>
                </c:pt>
                <c:pt idx="239">
                  <c:v>-4355.7285749531538</c:v>
                </c:pt>
                <c:pt idx="240">
                  <c:v>-4320.8053598814777</c:v>
                </c:pt>
                <c:pt idx="241">
                  <c:v>-4283.529354510224</c:v>
                </c:pt>
                <c:pt idx="242">
                  <c:v>-4243.8501830936357</c:v>
                </c:pt>
                <c:pt idx="243">
                  <c:v>-4201.7196494008558</c:v>
                </c:pt>
                <c:pt idx="244">
                  <c:v>-4157.0918548879072</c:v>
                </c:pt>
                <c:pt idx="245">
                  <c:v>-4109.9233144641885</c:v>
                </c:pt>
                <c:pt idx="246">
                  <c:v>-4060.1730695212941</c:v>
                </c:pt>
                <c:pt idx="247">
                  <c:v>-4007.8027978906939</c:v>
                </c:pt>
                <c:pt idx="248">
                  <c:v>-3952.7769203969629</c:v>
                </c:pt>
                <c:pt idx="249">
                  <c:v>-3895.0627036751662</c:v>
                </c:pt>
                <c:pt idx="250">
                  <c:v>-3834.6303589245026</c:v>
                </c:pt>
                <c:pt idx="251">
                  <c:v>-3771.4531362755979</c:v>
                </c:pt>
                <c:pt idx="252">
                  <c:v>-3705.5074144558789</c:v>
                </c:pt>
                <c:pt idx="253">
                  <c:v>-3636.7727854462337</c:v>
                </c:pt>
                <c:pt idx="254">
                  <c:v>-3565.2321338327765</c:v>
                </c:pt>
                <c:pt idx="255">
                  <c:v>-3490.8717105698693</c:v>
                </c:pt>
                <c:pt idx="256">
                  <c:v>-3413.6812008846291</c:v>
                </c:pt>
                <c:pt idx="257">
                  <c:v>-3333.6537860689823</c:v>
                </c:pt>
                <c:pt idx="258">
                  <c:v>-3250.786198922689</c:v>
                </c:pt>
                <c:pt idx="259">
                  <c:v>-3165.0787726298122</c:v>
                </c:pt>
                <c:pt idx="260">
                  <c:v>-3076.5354828715467</c:v>
                </c:pt>
                <c:pt idx="261">
                  <c:v>-2985.1639830001941</c:v>
                </c:pt>
                <c:pt idx="262">
                  <c:v>-2890.9756321221616</c:v>
                </c:pt>
                <c:pt idx="263">
                  <c:v>-2793.9855159621225</c:v>
                </c:pt>
                <c:pt idx="264">
                  <c:v>-2694.212460405698</c:v>
                </c:pt>
                <c:pt idx="265">
                  <c:v>-2591.6790376440804</c:v>
                </c:pt>
                <c:pt idx="266">
                  <c:v>-2486.4115648707789</c:v>
                </c:pt>
                <c:pt idx="267">
                  <c:v>-2378.4400955078909</c:v>
                </c:pt>
                <c:pt idx="268">
                  <c:v>-2267.7984029668796</c:v>
                </c:pt>
                <c:pt idx="269">
                  <c:v>-2154.5239569765663</c:v>
                </c:pt>
                <c:pt idx="270">
                  <c:v>-2038.6578925386966</c:v>
                </c:pt>
                <c:pt idx="271">
                  <c:v>-1920.2449715989292</c:v>
                </c:pt>
                <c:pt idx="272">
                  <c:v>-1799.3335375480938</c:v>
                </c:pt>
                <c:pt idx="273">
                  <c:v>-1675.9754626950546</c:v>
                </c:pt>
                <c:pt idx="274">
                  <c:v>-1550.2260888781818</c:v>
                </c:pt>
                <c:pt idx="275">
                  <c:v>-1422.1441614071741</c:v>
                </c:pt>
                <c:pt idx="276">
                  <c:v>-1291.7917565506536</c:v>
                </c:pt>
                <c:pt idx="277">
                  <c:v>-1159.2342028072878</c:v>
                </c:pt>
                <c:pt idx="278">
                  <c:v>-1024.5399962192548</c:v>
                </c:pt>
                <c:pt idx="279">
                  <c:v>-887.78071000629359</c:v>
                </c:pt>
                <c:pt idx="280">
                  <c:v>-749.03089881645349</c:v>
                </c:pt>
                <c:pt idx="281">
                  <c:v>-608.36799790573161</c:v>
                </c:pt>
                <c:pt idx="282">
                  <c:v>-465.87221757308998</c:v>
                </c:pt>
                <c:pt idx="283">
                  <c:v>-321.62643318971988</c:v>
                </c:pt>
                <c:pt idx="284">
                  <c:v>-175.71607117188378</c:v>
                </c:pt>
                <c:pt idx="285">
                  <c:v>-28.228991255166662</c:v>
                </c:pt>
                <c:pt idx="286">
                  <c:v>120.74463456558875</c:v>
                </c:pt>
                <c:pt idx="287">
                  <c:v>271.1124460618193</c:v>
                </c:pt>
                <c:pt idx="288">
                  <c:v>422.78002139091404</c:v>
                </c:pt>
                <c:pt idx="289">
                  <c:v>575.65100593808825</c:v>
                </c:pt>
                <c:pt idx="290">
                  <c:v>729.62724300979812</c:v>
                </c:pt>
                <c:pt idx="291">
                  <c:v>884.60890601120843</c:v>
                </c:pt>
                <c:pt idx="292">
                  <c:v>1040.4946317450733</c:v>
                </c:pt>
                <c:pt idx="293">
                  <c:v>1197.1816544759911</c:v>
                </c:pt>
                <c:pt idx="294">
                  <c:v>1354.5659404120852</c:v>
                </c:pt>
                <c:pt idx="295">
                  <c:v>1512.5423222658371</c:v>
                </c:pt>
                <c:pt idx="296">
                  <c:v>1671.0046335666964</c:v>
                </c:pt>
                <c:pt idx="297">
                  <c:v>1829.8458424103389</c:v>
                </c:pt>
                <c:pt idx="298">
                  <c:v>1988.9581843427518</c:v>
                </c:pt>
                <c:pt idx="299">
                  <c:v>2148.2332940916099</c:v>
                </c:pt>
                <c:pt idx="300">
                  <c:v>2307.5623358725938</c:v>
                </c:pt>
                <c:pt idx="301">
                  <c:v>2466.8361320141412</c:v>
                </c:pt>
                <c:pt idx="302">
                  <c:v>2625.9452896606408</c:v>
                </c:pt>
                <c:pt idx="303">
                  <c:v>2784.7803253309507</c:v>
                </c:pt>
                <c:pt idx="304">
                  <c:v>2943.2317871264786</c:v>
                </c:pt>
                <c:pt idx="305">
                  <c:v>3101.1903744004753</c:v>
                </c:pt>
                <c:pt idx="306">
                  <c:v>3258.5470547178084</c:v>
                </c:pt>
                <c:pt idx="307">
                  <c:v>3415.1931779520833</c:v>
                </c:pt>
                <c:pt idx="308">
                  <c:v>3571.0205873843634</c:v>
                </c:pt>
                <c:pt idx="309">
                  <c:v>3725.9217276850509</c:v>
                </c:pt>
                <c:pt idx="310">
                  <c:v>3879.7897496773408</c:v>
                </c:pt>
                <c:pt idx="311">
                  <c:v>4032.5186117972507</c:v>
                </c:pt>
                <c:pt idx="312">
                  <c:v>4184.0031781812258</c:v>
                </c:pt>
                <c:pt idx="313">
                  <c:v>4334.1393133278852</c:v>
                </c:pt>
                <c:pt idx="314">
                  <c:v>4482.8239732953598</c:v>
                </c:pt>
                <c:pt idx="315">
                  <c:v>4629.9552934099493</c:v>
                </c:pt>
                <c:pt idx="316">
                  <c:v>4775.432672475411</c:v>
                </c:pt>
                <c:pt idx="317">
                  <c:v>4919.1568534849903</c:v>
                </c:pt>
                <c:pt idx="318">
                  <c:v>5061.0300008504501</c:v>
                </c:pt>
                <c:pt idx="319">
                  <c:v>5200.9557741735834</c:v>
                </c:pt>
                <c:pt idx="320">
                  <c:v>5338.8393985962339</c:v>
                </c:pt>
                <c:pt idx="321">
                  <c:v>5474.5877317745644</c:v>
                </c:pt>
                <c:pt idx="322">
                  <c:v>5608.1093275321282</c:v>
                </c:pt>
                <c:pt idx="323">
                  <c:v>5739.3144962544775</c:v>
                </c:pt>
                <c:pt idx="324">
                  <c:v>5868.1153620952555</c:v>
                </c:pt>
                <c:pt idx="325">
                  <c:v>5994.4259170702599</c:v>
                </c:pt>
                <c:pt idx="326">
                  <c:v>6118.1620721217023</c:v>
                </c:pt>
                <c:pt idx="327">
                  <c:v>6239.2417052398587</c:v>
                </c:pt>
                <c:pt idx="328">
                  <c:v>6357.5847067335753</c:v>
                </c:pt>
                <c:pt idx="329">
                  <c:v>6473.1130217447035</c:v>
                </c:pt>
                <c:pt idx="330">
                  <c:v>6585.7506901043635</c:v>
                </c:pt>
                <c:pt idx="331">
                  <c:v>6695.4238836312488</c:v>
                </c:pt>
                <c:pt idx="332">
                  <c:v>6802.0609409738317</c:v>
                </c:pt>
                <c:pt idx="333">
                  <c:v>6905.5924000993355</c:v>
                </c:pt>
                <c:pt idx="334">
                  <c:v>7005.9510285329698</c:v>
                </c:pt>
                <c:pt idx="335">
                  <c:v>7103.0718514508508</c:v>
                </c:pt>
                <c:pt idx="336">
                  <c:v>7196.8921777296046</c:v>
                </c:pt>
                <c:pt idx="337">
                  <c:v>7287.3516240547306</c:v>
                </c:pt>
                <c:pt idx="338">
                  <c:v>7374.3921371884762</c:v>
                </c:pt>
                <c:pt idx="339">
                  <c:v>7457.9580144962811</c:v>
                </c:pt>
                <c:pt idx="340">
                  <c:v>7537.9959228287653</c:v>
                </c:pt>
                <c:pt idx="341">
                  <c:v>7614.4549158538339</c:v>
                </c:pt>
                <c:pt idx="342">
                  <c:v>7687.2864499308962</c:v>
                </c:pt>
                <c:pt idx="343">
                  <c:v>7756.4443986160522</c:v>
                </c:pt>
                <c:pt idx="344">
                  <c:v>7821.8850658841411</c:v>
                </c:pt>
                <c:pt idx="345">
                  <c:v>7883.567198149949</c:v>
                </c:pt>
                <c:pt idx="346">
                  <c:v>7941.4519951673547</c:v>
                </c:pt>
                <c:pt idx="347">
                  <c:v>7995.5031198813986</c:v>
                </c:pt>
                <c:pt idx="348">
                  <c:v>8045.6867073043168</c:v>
                </c:pt>
                <c:pt idx="349">
                  <c:v>8091.9713724824878</c:v>
                </c:pt>
                <c:pt idx="350">
                  <c:v>8134.328217617066</c:v>
                </c:pt>
                <c:pt idx="351">
                  <c:v>8172.7308383967802</c:v>
                </c:pt>
                <c:pt idx="352">
                  <c:v>8207.1553295969043</c:v>
                </c:pt>
                <c:pt idx="353">
                  <c:v>8237.5802899940682</c:v>
                </c:pt>
                <c:pt idx="354">
                  <c:v>8263.9868266418671</c:v>
                </c:pt>
                <c:pt idx="355">
                  <c:v>8286.358558547774</c:v>
                </c:pt>
                <c:pt idx="356">
                  <c:v>8304.6816197870685</c:v>
                </c:pt>
                <c:pt idx="357">
                  <c:v>8318.9446620849558</c:v>
                </c:pt>
                <c:pt idx="358">
                  <c:v>8329.1388568931197</c:v>
                </c:pt>
                <c:pt idx="359">
                  <c:v>8335.2578969824317</c:v>
                </c:pt>
                <c:pt idx="360">
                  <c:v>8337.297997568543</c:v>
                </c:pt>
                <c:pt idx="361">
                  <c:v>8335.2578969824317</c:v>
                </c:pt>
                <c:pt idx="362">
                  <c:v>8329.1388568931197</c:v>
                </c:pt>
                <c:pt idx="363">
                  <c:v>8318.9446620849558</c:v>
                </c:pt>
                <c:pt idx="364">
                  <c:v>8304.6816197870685</c:v>
                </c:pt>
                <c:pt idx="365">
                  <c:v>8286.358558547774</c:v>
                </c:pt>
                <c:pt idx="366">
                  <c:v>8263.9868266418671</c:v>
                </c:pt>
                <c:pt idx="367">
                  <c:v>8237.5802899940682</c:v>
                </c:pt>
                <c:pt idx="368">
                  <c:v>8207.1553295969043</c:v>
                </c:pt>
                <c:pt idx="369">
                  <c:v>8172.7308383967802</c:v>
                </c:pt>
                <c:pt idx="370">
                  <c:v>8134.328217617066</c:v>
                </c:pt>
                <c:pt idx="371">
                  <c:v>8091.9713724824878</c:v>
                </c:pt>
                <c:pt idx="372">
                  <c:v>8045.6867073043168</c:v>
                </c:pt>
                <c:pt idx="373">
                  <c:v>7995.5031198813986</c:v>
                </c:pt>
                <c:pt idx="374">
                  <c:v>7941.4519951673547</c:v>
                </c:pt>
                <c:pt idx="375">
                  <c:v>7883.567198149949</c:v>
                </c:pt>
                <c:pt idx="376">
                  <c:v>7821.8850658841411</c:v>
                </c:pt>
                <c:pt idx="377">
                  <c:v>7756.4443986160522</c:v>
                </c:pt>
                <c:pt idx="378">
                  <c:v>7687.2864499308962</c:v>
                </c:pt>
                <c:pt idx="379">
                  <c:v>7614.4549158538339</c:v>
                </c:pt>
                <c:pt idx="380">
                  <c:v>7537.9959228287653</c:v>
                </c:pt>
                <c:pt idx="381">
                  <c:v>7457.9580144962811</c:v>
                </c:pt>
                <c:pt idx="382">
                  <c:v>7374.3921371884762</c:v>
                </c:pt>
                <c:pt idx="383">
                  <c:v>7287.3516240547306</c:v>
                </c:pt>
                <c:pt idx="384">
                  <c:v>7196.8921777296046</c:v>
                </c:pt>
                <c:pt idx="385">
                  <c:v>7103.0718514508508</c:v>
                </c:pt>
                <c:pt idx="386">
                  <c:v>7005.9510285329698</c:v>
                </c:pt>
                <c:pt idx="387">
                  <c:v>6905.5924000993355</c:v>
                </c:pt>
                <c:pt idx="388">
                  <c:v>6802.0609409738317</c:v>
                </c:pt>
                <c:pt idx="389">
                  <c:v>6695.4238836312488</c:v>
                </c:pt>
                <c:pt idx="390">
                  <c:v>6585.7506901043635</c:v>
                </c:pt>
                <c:pt idx="391">
                  <c:v>6473.1130217447035</c:v>
                </c:pt>
                <c:pt idx="392">
                  <c:v>6357.5847067335753</c:v>
                </c:pt>
                <c:pt idx="393">
                  <c:v>6239.2417052398587</c:v>
                </c:pt>
                <c:pt idx="394">
                  <c:v>6118.1620721217023</c:v>
                </c:pt>
                <c:pt idx="395">
                  <c:v>5994.4259170702599</c:v>
                </c:pt>
                <c:pt idx="396">
                  <c:v>5868.1153620952555</c:v>
                </c:pt>
                <c:pt idx="397">
                  <c:v>5739.3144962544775</c:v>
                </c:pt>
                <c:pt idx="398">
                  <c:v>5608.1093275321282</c:v>
                </c:pt>
                <c:pt idx="399">
                  <c:v>5474.5877317745644</c:v>
                </c:pt>
                <c:pt idx="400">
                  <c:v>5338.8393985962339</c:v>
                </c:pt>
                <c:pt idx="401">
                  <c:v>5200.9557741735834</c:v>
                </c:pt>
                <c:pt idx="402">
                  <c:v>5061.0300008504501</c:v>
                </c:pt>
                <c:pt idx="403">
                  <c:v>4919.1568534849903</c:v>
                </c:pt>
                <c:pt idx="404">
                  <c:v>4775.432672475411</c:v>
                </c:pt>
                <c:pt idx="405">
                  <c:v>4629.9552934099493</c:v>
                </c:pt>
                <c:pt idx="406">
                  <c:v>4482.8239732953598</c:v>
                </c:pt>
                <c:pt idx="407">
                  <c:v>4334.1393133278852</c:v>
                </c:pt>
                <c:pt idx="408">
                  <c:v>4184.0031781812258</c:v>
                </c:pt>
                <c:pt idx="409">
                  <c:v>4032.5186117972507</c:v>
                </c:pt>
                <c:pt idx="410">
                  <c:v>3879.7897496773408</c:v>
                </c:pt>
                <c:pt idx="411">
                  <c:v>3725.9217276850509</c:v>
                </c:pt>
                <c:pt idx="412">
                  <c:v>3571.0205873843634</c:v>
                </c:pt>
                <c:pt idx="413">
                  <c:v>3415.1931779520833</c:v>
                </c:pt>
                <c:pt idx="414">
                  <c:v>3258.5470547178084</c:v>
                </c:pt>
                <c:pt idx="415">
                  <c:v>3101.1903744004753</c:v>
                </c:pt>
                <c:pt idx="416">
                  <c:v>2943.2317871264786</c:v>
                </c:pt>
                <c:pt idx="417">
                  <c:v>2784.7803253309507</c:v>
                </c:pt>
                <c:pt idx="418">
                  <c:v>2625.9452896606408</c:v>
                </c:pt>
                <c:pt idx="419">
                  <c:v>2466.8361320141412</c:v>
                </c:pt>
                <c:pt idx="420">
                  <c:v>2307.5623358725938</c:v>
                </c:pt>
                <c:pt idx="421">
                  <c:v>2148.2332940916099</c:v>
                </c:pt>
                <c:pt idx="422">
                  <c:v>1988.9581843427518</c:v>
                </c:pt>
                <c:pt idx="423">
                  <c:v>1829.8458424103389</c:v>
                </c:pt>
                <c:pt idx="424">
                  <c:v>1671.0046335666964</c:v>
                </c:pt>
                <c:pt idx="425">
                  <c:v>1512.5423222658371</c:v>
                </c:pt>
                <c:pt idx="426">
                  <c:v>1354.5659404120852</c:v>
                </c:pt>
                <c:pt idx="427">
                  <c:v>1197.1816544759911</c:v>
                </c:pt>
                <c:pt idx="428">
                  <c:v>1040.4946317450733</c:v>
                </c:pt>
                <c:pt idx="429">
                  <c:v>884.60890601120843</c:v>
                </c:pt>
                <c:pt idx="430">
                  <c:v>729.62724300979812</c:v>
                </c:pt>
                <c:pt idx="431">
                  <c:v>575.65100593808825</c:v>
                </c:pt>
                <c:pt idx="432">
                  <c:v>422.78002139091404</c:v>
                </c:pt>
                <c:pt idx="433">
                  <c:v>271.1124460618193</c:v>
                </c:pt>
                <c:pt idx="434">
                  <c:v>120.74463456558875</c:v>
                </c:pt>
                <c:pt idx="435">
                  <c:v>-28.228991255166662</c:v>
                </c:pt>
                <c:pt idx="436">
                  <c:v>-175.71607117188378</c:v>
                </c:pt>
                <c:pt idx="437">
                  <c:v>-321.62643318971988</c:v>
                </c:pt>
                <c:pt idx="438">
                  <c:v>-465.87221757308998</c:v>
                </c:pt>
                <c:pt idx="439">
                  <c:v>-608.36799790573161</c:v>
                </c:pt>
                <c:pt idx="440">
                  <c:v>-749.03089881645349</c:v>
                </c:pt>
                <c:pt idx="441">
                  <c:v>-887.78071000629359</c:v>
                </c:pt>
                <c:pt idx="442">
                  <c:v>-1024.5399962192548</c:v>
                </c:pt>
                <c:pt idx="443">
                  <c:v>-1159.2342028072878</c:v>
                </c:pt>
                <c:pt idx="444">
                  <c:v>-1291.7917565506536</c:v>
                </c:pt>
                <c:pt idx="445">
                  <c:v>-1422.1441614071739</c:v>
                </c:pt>
                <c:pt idx="446">
                  <c:v>-1550.2260888781818</c:v>
                </c:pt>
                <c:pt idx="447">
                  <c:v>-1675.9754626950546</c:v>
                </c:pt>
                <c:pt idx="448">
                  <c:v>-1799.3335375480938</c:v>
                </c:pt>
                <c:pt idx="449">
                  <c:v>-1920.2449715989292</c:v>
                </c:pt>
                <c:pt idx="450">
                  <c:v>-2038.6578925386966</c:v>
                </c:pt>
                <c:pt idx="451">
                  <c:v>-2154.5239569765663</c:v>
                </c:pt>
                <c:pt idx="452">
                  <c:v>-2267.7984029668796</c:v>
                </c:pt>
                <c:pt idx="453">
                  <c:v>-2378.4400955078909</c:v>
                </c:pt>
                <c:pt idx="454">
                  <c:v>-2486.4115648707789</c:v>
                </c:pt>
                <c:pt idx="455">
                  <c:v>-2591.6790376440799</c:v>
                </c:pt>
                <c:pt idx="456">
                  <c:v>-2694.212460405698</c:v>
                </c:pt>
                <c:pt idx="457">
                  <c:v>-2793.9855159621225</c:v>
                </c:pt>
                <c:pt idx="458">
                  <c:v>-2890.9756321221616</c:v>
                </c:pt>
                <c:pt idx="459">
                  <c:v>-2985.1639830001941</c:v>
                </c:pt>
                <c:pt idx="460">
                  <c:v>-3076.5354828715467</c:v>
                </c:pt>
                <c:pt idx="461">
                  <c:v>-3165.0787726298122</c:v>
                </c:pt>
                <c:pt idx="462">
                  <c:v>-3250.786198922689</c:v>
                </c:pt>
                <c:pt idx="463">
                  <c:v>-3333.6537860689823</c:v>
                </c:pt>
                <c:pt idx="464">
                  <c:v>-3413.6812008846291</c:v>
                </c:pt>
                <c:pt idx="465">
                  <c:v>-3490.8717105698693</c:v>
                </c:pt>
                <c:pt idx="466">
                  <c:v>-3565.2321338327765</c:v>
                </c:pt>
                <c:pt idx="467">
                  <c:v>-3636.7727854462337</c:v>
                </c:pt>
                <c:pt idx="468">
                  <c:v>-3705.5074144558789</c:v>
                </c:pt>
                <c:pt idx="469">
                  <c:v>-3771.4531362755979</c:v>
                </c:pt>
                <c:pt idx="470">
                  <c:v>-3834.6303589245026</c:v>
                </c:pt>
                <c:pt idx="471">
                  <c:v>-3895.0627036751662</c:v>
                </c:pt>
                <c:pt idx="472">
                  <c:v>-3952.7769203969629</c:v>
                </c:pt>
                <c:pt idx="473">
                  <c:v>-4007.8027978906939</c:v>
                </c:pt>
                <c:pt idx="474">
                  <c:v>-4060.1730695212941</c:v>
                </c:pt>
                <c:pt idx="475">
                  <c:v>-4109.9233144641885</c:v>
                </c:pt>
                <c:pt idx="476">
                  <c:v>-4157.0918548879072</c:v>
                </c:pt>
                <c:pt idx="477">
                  <c:v>-4201.7196494008558</c:v>
                </c:pt>
                <c:pt idx="478">
                  <c:v>-4243.8501830936357</c:v>
                </c:pt>
                <c:pt idx="479">
                  <c:v>-4283.529354510224</c:v>
                </c:pt>
                <c:pt idx="480">
                  <c:v>-4320.8053598814777</c:v>
                </c:pt>
                <c:pt idx="481">
                  <c:v>-4355.7285749531538</c:v>
                </c:pt>
                <c:pt idx="482">
                  <c:v>-4388.3514347377386</c:v>
                </c:pt>
                <c:pt idx="483">
                  <c:v>-4418.7283115151649</c:v>
                </c:pt>
                <c:pt idx="484">
                  <c:v>-4446.9153914019198</c:v>
                </c:pt>
                <c:pt idx="485">
                  <c:v>-4472.9705498012336</c:v>
                </c:pt>
                <c:pt idx="486">
                  <c:v>-4496.9532260390988</c:v>
                </c:pt>
                <c:pt idx="487">
                  <c:v>-4518.9242974819908</c:v>
                </c:pt>
                <c:pt idx="488">
                  <c:v>-4538.9459534221423</c:v>
                </c:pt>
                <c:pt idx="489">
                  <c:v>-4557.0815690056897</c:v>
                </c:pt>
                <c:pt idx="490">
                  <c:v>-4573.3955794675221</c:v>
                </c:pt>
                <c:pt idx="491">
                  <c:v>-4587.953354924658</c:v>
                </c:pt>
                <c:pt idx="492">
                  <c:v>-4600.8210759675576</c:v>
                </c:pt>
                <c:pt idx="493">
                  <c:v>-4612.0656102758048</c:v>
                </c:pt>
                <c:pt idx="494">
                  <c:v>-4621.7543904714539</c:v>
                </c:pt>
                <c:pt idx="495">
                  <c:v>-4629.9552934099493</c:v>
                </c:pt>
                <c:pt idx="496">
                  <c:v>-4636.7365210950129</c:v>
                </c:pt>
                <c:pt idx="497">
                  <c:v>-4642.166483390376</c:v>
                </c:pt>
                <c:pt idx="498">
                  <c:v>-4646.3136826877926</c:v>
                </c:pt>
                <c:pt idx="499">
                  <c:v>-4649.2466006774075</c:v>
                </c:pt>
                <c:pt idx="500">
                  <c:v>-4651.0335873534259</c:v>
                </c:pt>
                <c:pt idx="501">
                  <c:v>-4651.7427523752094</c:v>
                </c:pt>
                <c:pt idx="502">
                  <c:v>-4651.4418588912913</c:v>
                </c:pt>
                <c:pt idx="503">
                  <c:v>-4650.1982199217236</c:v>
                </c:pt>
                <c:pt idx="504">
                  <c:v>-4648.0785973823567</c:v>
                </c:pt>
                <c:pt idx="505">
                  <c:v>-4645.1491038233962</c:v>
                </c:pt>
                <c:pt idx="506">
                  <c:v>-4641.4751069437398</c:v>
                </c:pt>
                <c:pt idx="507">
                  <c:v>-4637.1211369323819</c:v>
                </c:pt>
                <c:pt idx="508">
                  <c:v>-4632.1507966783738</c:v>
                </c:pt>
                <c:pt idx="509">
                  <c:v>-4626.6266748817161</c:v>
                </c:pt>
                <c:pt idx="510">
                  <c:v>-4620.6102620889433</c:v>
                </c:pt>
                <c:pt idx="511">
                  <c:v>-4614.1618696691557</c:v>
                </c:pt>
                <c:pt idx="512">
                  <c:v>-4607.3405517388483</c:v>
                </c:pt>
                <c:pt idx="513">
                  <c:v>-4600.2040300370873</c:v>
                </c:pt>
                <c:pt idx="514">
                  <c:v>-4592.8086217463106</c:v>
                </c:pt>
                <c:pt idx="515">
                  <c:v>-4585.2091702484531</c:v>
                </c:pt>
                <c:pt idx="516">
                  <c:v>-4577.4589788009544</c:v>
                </c:pt>
                <c:pt idx="517">
                  <c:v>-4569.6097471127941</c:v>
                </c:pt>
                <c:pt idx="518">
                  <c:v>-4561.7115107966847</c:v>
                </c:pt>
                <c:pt idx="519">
                  <c:v>-4553.8125836701847</c:v>
                </c:pt>
                <c:pt idx="520">
                  <c:v>-4545.9595028755866</c:v>
                </c:pt>
                <c:pt idx="521">
                  <c:v>-4538.1969767860755</c:v>
                </c:pt>
                <c:pt idx="522">
                  <c:v>-4530.5678356637436</c:v>
                </c:pt>
                <c:pt idx="523">
                  <c:v>-4523.1129850335783</c:v>
                </c:pt>
                <c:pt idx="524">
                  <c:v>-4515.8713617366157</c:v>
                </c:pt>
                <c:pt idx="525">
                  <c:v>-4508.879892624801</c:v>
                </c:pt>
                <c:pt idx="526">
                  <c:v>-4502.1734558599746</c:v>
                </c:pt>
                <c:pt idx="527">
                  <c:v>-4495.7848447795623</c:v>
                </c:pt>
                <c:pt idx="528">
                  <c:v>-4489.7447342921214</c:v>
                </c:pt>
                <c:pt idx="529">
                  <c:v>-4484.0816497667411</c:v>
                </c:pt>
                <c:pt idx="530">
                  <c:v>-4478.8219383815276</c:v>
                </c:pt>
                <c:pt idx="531">
                  <c:v>-4473.9897428978056</c:v>
                </c:pt>
                <c:pt idx="532">
                  <c:v>-4469.6069778284409</c:v>
                </c:pt>
                <c:pt idx="533">
                  <c:v>-4465.6933079706469</c:v>
                </c:pt>
                <c:pt idx="534">
                  <c:v>-4462.2661292758066</c:v>
                </c:pt>
                <c:pt idx="535">
                  <c:v>-4459.3405520312126</c:v>
                </c:pt>
                <c:pt idx="536">
                  <c:v>-4456.9293863311996</c:v>
                </c:pt>
                <c:pt idx="537">
                  <c:v>-4455.0431298178337</c:v>
                </c:pt>
                <c:pt idx="538">
                  <c:v>-4453.6899576741371</c:v>
                </c:pt>
                <c:pt idx="539">
                  <c:v>-4452.8757148558007</c:v>
                </c:pt>
                <c:pt idx="540">
                  <c:v>-4452.6039105503442</c:v>
                </c:pt>
                <c:pt idx="541">
                  <c:v>-4452.8757148558007</c:v>
                </c:pt>
                <c:pt idx="542">
                  <c:v>-4453.6899576741371</c:v>
                </c:pt>
                <c:pt idx="543">
                  <c:v>-4455.0431298178337</c:v>
                </c:pt>
                <c:pt idx="544">
                  <c:v>-4456.9293863311996</c:v>
                </c:pt>
                <c:pt idx="545">
                  <c:v>-4459.3405520312126</c:v>
                </c:pt>
                <c:pt idx="546">
                  <c:v>-4462.2661292758066</c:v>
                </c:pt>
                <c:pt idx="547">
                  <c:v>-4465.6933079706487</c:v>
                </c:pt>
                <c:pt idx="548">
                  <c:v>-4469.6069778284409</c:v>
                </c:pt>
                <c:pt idx="549">
                  <c:v>-4473.9897428978056</c:v>
                </c:pt>
                <c:pt idx="550">
                  <c:v>-4478.8219383815276</c:v>
                </c:pt>
                <c:pt idx="551">
                  <c:v>-4484.0816497667402</c:v>
                </c:pt>
                <c:pt idx="552">
                  <c:v>-4489.7447342921205</c:v>
                </c:pt>
                <c:pt idx="553">
                  <c:v>-4495.7848447795623</c:v>
                </c:pt>
                <c:pt idx="554">
                  <c:v>-4502.1734558599737</c:v>
                </c:pt>
                <c:pt idx="555">
                  <c:v>-4508.879892624801</c:v>
                </c:pt>
                <c:pt idx="556">
                  <c:v>-4515.8713617366157</c:v>
                </c:pt>
                <c:pt idx="557">
                  <c:v>-4523.1129850335783</c:v>
                </c:pt>
                <c:pt idx="558">
                  <c:v>-4530.5678356637445</c:v>
                </c:pt>
                <c:pt idx="559">
                  <c:v>-4538.1969767860755</c:v>
                </c:pt>
                <c:pt idx="560">
                  <c:v>-4545.9595028755866</c:v>
                </c:pt>
                <c:pt idx="561">
                  <c:v>-4553.8125836701847</c:v>
                </c:pt>
                <c:pt idx="562">
                  <c:v>-4561.7115107966847</c:v>
                </c:pt>
                <c:pt idx="563">
                  <c:v>-4569.6097471127932</c:v>
                </c:pt>
                <c:pt idx="564">
                  <c:v>-4577.4589788009544</c:v>
                </c:pt>
                <c:pt idx="565">
                  <c:v>-4585.2091702484531</c:v>
                </c:pt>
                <c:pt idx="566">
                  <c:v>-4592.8086217463106</c:v>
                </c:pt>
                <c:pt idx="567">
                  <c:v>-4600.2040300370863</c:v>
                </c:pt>
                <c:pt idx="568">
                  <c:v>-4607.3405517388483</c:v>
                </c:pt>
                <c:pt idx="569">
                  <c:v>-4614.1618696691557</c:v>
                </c:pt>
                <c:pt idx="570">
                  <c:v>-4620.6102620889433</c:v>
                </c:pt>
                <c:pt idx="571">
                  <c:v>-4626.6266748817161</c:v>
                </c:pt>
                <c:pt idx="572">
                  <c:v>-4632.1507966783738</c:v>
                </c:pt>
                <c:pt idx="573">
                  <c:v>-4637.1211369323819</c:v>
                </c:pt>
                <c:pt idx="574">
                  <c:v>-4641.4751069437398</c:v>
                </c:pt>
                <c:pt idx="575">
                  <c:v>-4645.1491038233962</c:v>
                </c:pt>
                <c:pt idx="576">
                  <c:v>-4648.0785973823567</c:v>
                </c:pt>
                <c:pt idx="577">
                  <c:v>-4650.1982199217236</c:v>
                </c:pt>
                <c:pt idx="578">
                  <c:v>-4651.4418588912913</c:v>
                </c:pt>
                <c:pt idx="579">
                  <c:v>-4651.7427523752094</c:v>
                </c:pt>
                <c:pt idx="580">
                  <c:v>-4651.0335873534259</c:v>
                </c:pt>
                <c:pt idx="581">
                  <c:v>-4649.2466006774066</c:v>
                </c:pt>
                <c:pt idx="582">
                  <c:v>-4646.3136826877926</c:v>
                </c:pt>
                <c:pt idx="583">
                  <c:v>-4642.166483390376</c:v>
                </c:pt>
                <c:pt idx="584">
                  <c:v>-4636.7365210950129</c:v>
                </c:pt>
                <c:pt idx="585">
                  <c:v>-4629.9552934099493</c:v>
                </c:pt>
                <c:pt idx="586">
                  <c:v>-4621.7543904714539</c:v>
                </c:pt>
                <c:pt idx="587">
                  <c:v>-4612.0656102758048</c:v>
                </c:pt>
                <c:pt idx="588">
                  <c:v>-4600.8210759675576</c:v>
                </c:pt>
                <c:pt idx="589">
                  <c:v>-4587.9533549246571</c:v>
                </c:pt>
                <c:pt idx="590">
                  <c:v>-4573.3955794675221</c:v>
                </c:pt>
                <c:pt idx="591">
                  <c:v>-4557.0815690056907</c:v>
                </c:pt>
                <c:pt idx="592">
                  <c:v>-4538.9459534221414</c:v>
                </c:pt>
                <c:pt idx="593">
                  <c:v>-4518.9242974819908</c:v>
                </c:pt>
                <c:pt idx="594">
                  <c:v>-4496.9532260390997</c:v>
                </c:pt>
                <c:pt idx="595">
                  <c:v>-4472.9705498012336</c:v>
                </c:pt>
                <c:pt idx="596">
                  <c:v>-4446.9153914019198</c:v>
                </c:pt>
                <c:pt idx="597">
                  <c:v>-4418.728311515164</c:v>
                </c:pt>
                <c:pt idx="598">
                  <c:v>-4388.3514347377386</c:v>
                </c:pt>
                <c:pt idx="599">
                  <c:v>-4355.7285749531547</c:v>
                </c:pt>
                <c:pt idx="600">
                  <c:v>-4320.8053598814795</c:v>
                </c:pt>
                <c:pt idx="601">
                  <c:v>-4283.5293545102231</c:v>
                </c:pt>
                <c:pt idx="602">
                  <c:v>-4243.8501830936357</c:v>
                </c:pt>
                <c:pt idx="603">
                  <c:v>-4201.7196494008558</c:v>
                </c:pt>
                <c:pt idx="604">
                  <c:v>-4157.0918548879081</c:v>
                </c:pt>
                <c:pt idx="605">
                  <c:v>-4109.9233144641876</c:v>
                </c:pt>
                <c:pt idx="606">
                  <c:v>-4060.1730695212941</c:v>
                </c:pt>
                <c:pt idx="607">
                  <c:v>-4007.8027978906944</c:v>
                </c:pt>
                <c:pt idx="608">
                  <c:v>-3952.7769203969633</c:v>
                </c:pt>
                <c:pt idx="609">
                  <c:v>-3895.0627036751675</c:v>
                </c:pt>
                <c:pt idx="610">
                  <c:v>-3834.6303589245026</c:v>
                </c:pt>
                <c:pt idx="611">
                  <c:v>-3771.4531362755979</c:v>
                </c:pt>
                <c:pt idx="612">
                  <c:v>-3705.5074144558798</c:v>
                </c:pt>
                <c:pt idx="613">
                  <c:v>-3636.772785446235</c:v>
                </c:pt>
                <c:pt idx="614">
                  <c:v>-3565.2321338327765</c:v>
                </c:pt>
                <c:pt idx="615">
                  <c:v>-3490.8717105698679</c:v>
                </c:pt>
                <c:pt idx="616">
                  <c:v>-3413.6812008846291</c:v>
                </c:pt>
                <c:pt idx="617">
                  <c:v>-3333.6537860689832</c:v>
                </c:pt>
                <c:pt idx="618">
                  <c:v>-3250.7861989226917</c:v>
                </c:pt>
                <c:pt idx="619">
                  <c:v>-3165.0787726298108</c:v>
                </c:pt>
                <c:pt idx="620">
                  <c:v>-3076.5354828715467</c:v>
                </c:pt>
                <c:pt idx="621">
                  <c:v>-2985.1639830001955</c:v>
                </c:pt>
                <c:pt idx="622">
                  <c:v>-2890.9756321221635</c:v>
                </c:pt>
                <c:pt idx="623">
                  <c:v>-2793.9855159621211</c:v>
                </c:pt>
                <c:pt idx="624">
                  <c:v>-2694.2124604056971</c:v>
                </c:pt>
                <c:pt idx="625">
                  <c:v>-2591.6790376440804</c:v>
                </c:pt>
                <c:pt idx="626">
                  <c:v>-2486.4115648707807</c:v>
                </c:pt>
                <c:pt idx="627">
                  <c:v>-2378.4400955078941</c:v>
                </c:pt>
                <c:pt idx="628">
                  <c:v>-2267.7984029668792</c:v>
                </c:pt>
                <c:pt idx="629">
                  <c:v>-2154.5239569765663</c:v>
                </c:pt>
                <c:pt idx="630">
                  <c:v>-2038.657892538698</c:v>
                </c:pt>
                <c:pt idx="631">
                  <c:v>-1920.2449715989324</c:v>
                </c:pt>
                <c:pt idx="632">
                  <c:v>-1799.3335375480926</c:v>
                </c:pt>
                <c:pt idx="633">
                  <c:v>-1675.9754626950546</c:v>
                </c:pt>
                <c:pt idx="634">
                  <c:v>-1550.2260888781818</c:v>
                </c:pt>
                <c:pt idx="635">
                  <c:v>-1422.1441614071757</c:v>
                </c:pt>
                <c:pt idx="636">
                  <c:v>-1291.7917565506566</c:v>
                </c:pt>
                <c:pt idx="637">
                  <c:v>-1159.2342028072862</c:v>
                </c:pt>
                <c:pt idx="638">
                  <c:v>-1024.5399962192548</c:v>
                </c:pt>
                <c:pt idx="639">
                  <c:v>-887.78071000629541</c:v>
                </c:pt>
                <c:pt idx="640">
                  <c:v>-749.0308988164569</c:v>
                </c:pt>
                <c:pt idx="641">
                  <c:v>-608.36799790573025</c:v>
                </c:pt>
                <c:pt idx="642">
                  <c:v>-465.87221757309015</c:v>
                </c:pt>
                <c:pt idx="643">
                  <c:v>-321.62643318971988</c:v>
                </c:pt>
                <c:pt idx="644">
                  <c:v>-175.71607117188603</c:v>
                </c:pt>
                <c:pt idx="645">
                  <c:v>-28.228991255170449</c:v>
                </c:pt>
                <c:pt idx="646">
                  <c:v>120.74463456559063</c:v>
                </c:pt>
                <c:pt idx="647">
                  <c:v>271.11244606181856</c:v>
                </c:pt>
                <c:pt idx="648">
                  <c:v>422.780021390912</c:v>
                </c:pt>
                <c:pt idx="649">
                  <c:v>575.65100593808404</c:v>
                </c:pt>
                <c:pt idx="650">
                  <c:v>729.6272430097996</c:v>
                </c:pt>
                <c:pt idx="651">
                  <c:v>884.60890601120821</c:v>
                </c:pt>
                <c:pt idx="652">
                  <c:v>1040.4946317450731</c:v>
                </c:pt>
                <c:pt idx="653">
                  <c:v>1197.1816544759888</c:v>
                </c:pt>
                <c:pt idx="654">
                  <c:v>1354.5659404120813</c:v>
                </c:pt>
                <c:pt idx="655">
                  <c:v>1512.5423222658392</c:v>
                </c:pt>
                <c:pt idx="656">
                  <c:v>1671.0046335666959</c:v>
                </c:pt>
                <c:pt idx="657">
                  <c:v>1829.8458424103371</c:v>
                </c:pt>
                <c:pt idx="658">
                  <c:v>1988.9581843427472</c:v>
                </c:pt>
                <c:pt idx="659">
                  <c:v>2148.2332940916117</c:v>
                </c:pt>
                <c:pt idx="660">
                  <c:v>2307.5623358725938</c:v>
                </c:pt>
                <c:pt idx="661">
                  <c:v>2466.8361320141412</c:v>
                </c:pt>
                <c:pt idx="662">
                  <c:v>2625.9452896606385</c:v>
                </c:pt>
                <c:pt idx="663">
                  <c:v>2784.7803253309457</c:v>
                </c:pt>
                <c:pt idx="664">
                  <c:v>2943.2317871264809</c:v>
                </c:pt>
                <c:pt idx="665">
                  <c:v>3101.1903744004744</c:v>
                </c:pt>
                <c:pt idx="666">
                  <c:v>3258.5470547178056</c:v>
                </c:pt>
                <c:pt idx="667">
                  <c:v>3415.1931779520783</c:v>
                </c:pt>
                <c:pt idx="668">
                  <c:v>3571.0205873843661</c:v>
                </c:pt>
                <c:pt idx="669">
                  <c:v>3725.9217276850509</c:v>
                </c:pt>
                <c:pt idx="670">
                  <c:v>3879.7897496773394</c:v>
                </c:pt>
                <c:pt idx="671">
                  <c:v>4032.518611797248</c:v>
                </c:pt>
                <c:pt idx="672">
                  <c:v>4184.0031781812213</c:v>
                </c:pt>
                <c:pt idx="673">
                  <c:v>4334.1393133278871</c:v>
                </c:pt>
                <c:pt idx="674">
                  <c:v>4482.8239732953589</c:v>
                </c:pt>
                <c:pt idx="675">
                  <c:v>4629.9552934099474</c:v>
                </c:pt>
                <c:pt idx="676">
                  <c:v>4775.4326724754073</c:v>
                </c:pt>
                <c:pt idx="677">
                  <c:v>4919.156853484993</c:v>
                </c:pt>
                <c:pt idx="678">
                  <c:v>5061.030000850451</c:v>
                </c:pt>
                <c:pt idx="679">
                  <c:v>5200.9557741735816</c:v>
                </c:pt>
                <c:pt idx="680">
                  <c:v>5338.8393985962311</c:v>
                </c:pt>
                <c:pt idx="681">
                  <c:v>5474.5877317745599</c:v>
                </c:pt>
                <c:pt idx="682">
                  <c:v>5608.1093275321291</c:v>
                </c:pt>
                <c:pt idx="683">
                  <c:v>5739.3144962544775</c:v>
                </c:pt>
                <c:pt idx="684">
                  <c:v>5868.1153620952537</c:v>
                </c:pt>
                <c:pt idx="685">
                  <c:v>5994.4259170702571</c:v>
                </c:pt>
                <c:pt idx="686">
                  <c:v>6118.1620721217059</c:v>
                </c:pt>
                <c:pt idx="687">
                  <c:v>6239.2417052398587</c:v>
                </c:pt>
                <c:pt idx="688">
                  <c:v>6357.5847067335744</c:v>
                </c:pt>
                <c:pt idx="689">
                  <c:v>6473.1130217447007</c:v>
                </c:pt>
                <c:pt idx="690">
                  <c:v>6585.7506901043589</c:v>
                </c:pt>
                <c:pt idx="691">
                  <c:v>6695.4238836312497</c:v>
                </c:pt>
                <c:pt idx="692">
                  <c:v>6802.0609409738317</c:v>
                </c:pt>
                <c:pt idx="693">
                  <c:v>6905.5924000993336</c:v>
                </c:pt>
                <c:pt idx="694">
                  <c:v>7005.9510285329679</c:v>
                </c:pt>
                <c:pt idx="695">
                  <c:v>7103.0718514508517</c:v>
                </c:pt>
                <c:pt idx="696">
                  <c:v>7196.8921777296064</c:v>
                </c:pt>
                <c:pt idx="697">
                  <c:v>7287.3516240547306</c:v>
                </c:pt>
                <c:pt idx="698">
                  <c:v>7374.3921371884744</c:v>
                </c:pt>
                <c:pt idx="699">
                  <c:v>7457.9580144962792</c:v>
                </c:pt>
                <c:pt idx="700">
                  <c:v>7537.9959228287653</c:v>
                </c:pt>
                <c:pt idx="701">
                  <c:v>7614.4549158538339</c:v>
                </c:pt>
                <c:pt idx="702">
                  <c:v>7687.2864499308962</c:v>
                </c:pt>
                <c:pt idx="703">
                  <c:v>7756.4443986160504</c:v>
                </c:pt>
                <c:pt idx="704">
                  <c:v>7821.885065884142</c:v>
                </c:pt>
                <c:pt idx="705">
                  <c:v>7883.567198149949</c:v>
                </c:pt>
                <c:pt idx="706">
                  <c:v>7941.4519951673528</c:v>
                </c:pt>
                <c:pt idx="707">
                  <c:v>7995.5031198813977</c:v>
                </c:pt>
                <c:pt idx="708">
                  <c:v>8045.686707304315</c:v>
                </c:pt>
                <c:pt idx="709">
                  <c:v>8091.9713724824878</c:v>
                </c:pt>
                <c:pt idx="710">
                  <c:v>8134.328217617066</c:v>
                </c:pt>
                <c:pt idx="711">
                  <c:v>8172.7308383967802</c:v>
                </c:pt>
                <c:pt idx="712">
                  <c:v>8207.1553295969024</c:v>
                </c:pt>
                <c:pt idx="713">
                  <c:v>8237.5802899940682</c:v>
                </c:pt>
                <c:pt idx="714">
                  <c:v>8263.9868266418671</c:v>
                </c:pt>
                <c:pt idx="715">
                  <c:v>8286.358558547774</c:v>
                </c:pt>
                <c:pt idx="716">
                  <c:v>8304.6816197870685</c:v>
                </c:pt>
                <c:pt idx="717">
                  <c:v>8318.9446620849558</c:v>
                </c:pt>
                <c:pt idx="718">
                  <c:v>8329.1388568931216</c:v>
                </c:pt>
                <c:pt idx="719">
                  <c:v>8335.2578969824317</c:v>
                </c:pt>
              </c:numCache>
            </c:numRef>
          </c:yVal>
          <c:smooth val="0"/>
          <c:extLst>
            <c:ext xmlns:c16="http://schemas.microsoft.com/office/drawing/2014/chart" uri="{C3380CC4-5D6E-409C-BE32-E72D297353CC}">
              <c16:uniqueId val="{00000000-0531-4466-A3DA-F150FC56210C}"/>
            </c:ext>
          </c:extLst>
        </c:ser>
        <c:dLbls>
          <c:showLegendKey val="0"/>
          <c:showVal val="0"/>
          <c:showCatName val="0"/>
          <c:showSerName val="0"/>
          <c:showPercent val="0"/>
          <c:showBubbleSize val="0"/>
        </c:dLbls>
        <c:axId val="871173328"/>
        <c:axId val="871172016"/>
        <c:extLst>
          <c:ext xmlns:c15="http://schemas.microsoft.com/office/drawing/2012/chart" uri="{02D57815-91ED-43cb-92C2-25804820EDAC}">
            <c15:filteredScatterSeries>
              <c15:ser>
                <c:idx val="0"/>
                <c:order val="0"/>
                <c:tx>
                  <c:v>6000RPM Disregarding Rod Angle</c:v>
                </c:tx>
                <c:spPr>
                  <a:ln w="9525" cap="rnd">
                    <a:solidFill>
                      <a:schemeClr val="accent6"/>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'Calcs (Production 1.6 Sigma)'!$EK$3:$EK$722</c15:sqref>
                        </c15:formulaRef>
                      </c:ext>
                    </c:extLst>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extLst>
                      <c:ext uri="{02D57815-91ED-43cb-92C2-25804820EDAC}">
                        <c15:formulaRef>
                          <c15:sqref>'Calcs (Production 1.6 Sigma)'!$ET$3:$ET$722</c15:sqref>
                        </c15:formulaRef>
                      </c:ext>
                    </c:extLst>
                    <c:numCache>
                      <c:formatCode>General</c:formatCode>
                      <c:ptCount val="720"/>
                      <c:pt idx="0">
                        <c:v>8337.297997568543</c:v>
                      </c:pt>
                      <c:pt idx="1">
                        <c:v>8335.140790225154</c:v>
                      </c:pt>
                      <c:pt idx="2">
                        <c:v>8328.6709064571569</c:v>
                      </c:pt>
                      <c:pt idx="3">
                        <c:v>8317.8935592043326</c:v>
                      </c:pt>
                      <c:pt idx="4">
                        <c:v>8302.8174305461198</c:v>
                      </c:pt>
                      <c:pt idx="5">
                        <c:v>8283.4546624788709</c:v>
                      </c:pt>
                      <c:pt idx="6">
                        <c:v>8259.820844019172</c:v>
                      </c:pt>
                      <c:pt idx="7">
                        <c:v>8231.9349946483981</c:v>
                      </c:pt>
                      <c:pt idx="8">
                        <c:v>8199.8195441178432</c:v>
                      </c:pt>
                      <c:pt idx="9">
                        <c:v>8163.5003086382203</c:v>
                      </c:pt>
                      <c:pt idx="10">
                        <c:v>8123.0064634813825</c:v>
                      </c:pt>
                      <c:pt idx="11">
                        <c:v>8078.3705120264949</c:v>
                      </c:pt>
                      <c:pt idx="12">
                        <c:v>8029.6282512868784</c:v>
                      </c:pt>
                      <c:pt idx="13">
                        <c:v>7976.8187339580691</c:v>
                      </c:pt>
                      <c:pt idx="14">
                        <c:v>7919.9842270314966</c:v>
                      </c:pt>
                      <c:pt idx="15">
                        <c:v>7859.170167022412</c:v>
                      </c:pt>
                      <c:pt idx="16">
                        <c:v>7794.425111864507</c:v>
                      </c:pt>
                      <c:pt idx="17">
                        <c:v>7725.8006895276421</c:v>
                      </c:pt>
                      <c:pt idx="18">
                        <c:v>7653.3515434189403</c:v>
                      </c:pt>
                      <c:pt idx="19">
                        <c:v>7577.1352746311704</c:v>
                      </c:pt>
                      <c:pt idx="20">
                        <c:v>7497.2123811061865</c:v>
                      </c:pt>
                      <c:pt idx="21">
                        <c:v>7413.6461937846025</c:v>
                      </c:pt>
                      <c:pt idx="22">
                        <c:v>7326.5028098165931</c:v>
                      </c:pt>
                      <c:pt idx="23">
                        <c:v>7235.8510229119138</c:v>
                      </c:pt>
                      <c:pt idx="24">
                        <c:v>7141.7622509108023</c:v>
                      </c:pt>
                      <c:pt idx="25">
                        <c:v>7044.3104606604593</c:v>
                      </c:pt>
                      <c:pt idx="26">
                        <c:v>6943.5720902850471</c:v>
                      </c:pt>
                      <c:pt idx="27">
                        <c:v>6839.6259689401259</c:v>
                      </c:pt>
                      <c:pt idx="28">
                        <c:v>6732.5532341453581</c:v>
                      </c:pt>
                      <c:pt idx="29">
                        <c:v>6622.4372467921539</c:v>
                      </c:pt>
                      <c:pt idx="30">
                        <c:v>6509.3635039255578</c:v>
                      </c:pt>
                      <c:pt idx="31">
                        <c:v>6393.4195494023006</c:v>
                      </c:pt>
                      <c:pt idx="32">
                        <c:v>6274.6948825292884</c:v>
                      </c:pt>
                      <c:pt idx="33">
                        <c:v>6153.2808647892616</c:v>
                      </c:pt>
                      <c:pt idx="34">
                        <c:v>6029.2706247624037</c:v>
                      </c:pt>
                      <c:pt idx="35">
                        <c:v>5902.7589613548007</c:v>
                      </c:pt>
                      <c:pt idx="36">
                        <c:v>5773.8422454466199</c:v>
                      </c:pt>
                      <c:pt idx="37">
                        <c:v>5642.6183200745008</c:v>
                      </c:pt>
                      <c:pt idx="38">
                        <c:v>5509.1863992645403</c:v>
                      </c:pt>
                      <c:pt idx="39">
                        <c:v>5373.6469656335485</c:v>
                      </c:pt>
                      <c:pt idx="40">
                        <c:v>5236.1016668777465</c:v>
                      </c:pt>
                      <c:pt idx="41">
                        <c:v>5096.6532112691939</c:v>
                      </c:pt>
                      <c:pt idx="42">
                        <c:v>4955.4052622814779</c:v>
                      </c:pt>
                      <c:pt idx="43">
                        <c:v>4812.4623324669446</c:v>
                      </c:pt>
                      <c:pt idx="44">
                        <c:v>4667.9296767086416</c:v>
                      </c:pt>
                      <c:pt idx="45">
                        <c:v>4521.9131849708128</c:v>
                      </c:pt>
                      <c:pt idx="46">
                        <c:v>4374.519274672085</c:v>
                      </c:pt>
                      <c:pt idx="47">
                        <c:v>4225.854782806131</c:v>
                      </c:pt>
                      <c:pt idx="48">
                        <c:v>4076.0268579344738</c:v>
                      </c:pt>
                      <c:pt idx="49">
                        <c:v>3925.1428521763783</c:v>
                      </c:pt>
                      <c:pt idx="50">
                        <c:v>3773.3102133204179</c:v>
                      </c:pt>
                      <c:pt idx="51">
                        <c:v>3620.6363771823685</c:v>
                      </c:pt>
                      <c:pt idx="52">
                        <c:v>3467.2286603333346</c:v>
                      </c:pt>
                      <c:pt idx="53">
                        <c:v>3313.1941533216796</c:v>
                      </c:pt>
                      <c:pt idx="54">
                        <c:v>3158.6396145115723</c:v>
                      </c:pt>
                      <c:pt idx="55">
                        <c:v>3003.6713646599669</c:v>
                      </c:pt>
                      <c:pt idx="56">
                        <c:v>2848.3951823531129</c:v>
                      </c:pt>
                      <c:pt idx="57">
                        <c:v>2692.9162004222612</c:v>
                      </c:pt>
                      <c:pt idx="58">
                        <c:v>2537.3388034571522</c:v>
                      </c:pt>
                      <c:pt idx="59">
                        <c:v>2381.7665265342184</c:v>
                      </c:pt>
                      <c:pt idx="60">
                        <c:v>2226.3019552751734</c:v>
                      </c:pt>
                      <c:pt idx="61">
                        <c:v>2071.0466273496295</c:v>
                      </c:pt>
                      <c:pt idx="62">
                        <c:v>1916.1009355337326</c:v>
                      </c:pt>
                      <c:pt idx="63">
                        <c:v>1761.5640324348017</c:v>
                      </c:pt>
                      <c:pt idx="64">
                        <c:v>1607.5337369897002</c:v>
                      </c:pt>
                      <c:pt idx="65">
                        <c:v>1454.1064428427007</c:v>
                      </c:pt>
                      <c:pt idx="66">
                        <c:v>1301.3770287059408</c:v>
                      </c:pt>
                      <c:pt idx="67">
                        <c:v>1149.4387708033198</c:v>
                      </c:pt>
                      <c:pt idx="68">
                        <c:v>998.38325749583919</c:v>
                      </c:pt>
                      <c:pt idx="69">
                        <c:v>848.30030618394312</c:v>
                      </c:pt>
                      <c:pt idx="70">
                        <c:v>699.277882579314</c:v>
                      </c:pt>
                      <c:pt idx="71">
                        <c:v>551.40202243576948</c:v>
                      </c:pt>
                      <c:pt idx="72">
                        <c:v>404.75675582585325</c:v>
                      </c:pt>
                      <c:pt idx="73">
                        <c:v>259.42403404640527</c:v>
                      </c:pt>
                      <c:pt idx="74">
                        <c:v>115.48365923338859</c:v>
                      </c:pt>
                      <c:pt idx="75">
                        <c:v>-26.986783237362843</c:v>
                      </c:pt>
                      <c:pt idx="76">
                        <c:v>-167.9119894900509</c:v>
                      </c:pt>
                      <c:pt idx="77">
                        <c:v>-307.21899895979095</c:v>
                      </c:pt>
                      <c:pt idx="78">
                        <c:v>-444.83725320813016</c:v>
                      </c:pt>
                      <c:pt idx="79">
                        <c:v>-580.69865168080878</c:v>
                      </c:pt>
                      <c:pt idx="80">
                        <c:v>-714.73760434900919</c:v>
                      </c:pt>
                      <c:pt idx="81">
                        <c:v>-846.8910811791535</c:v>
                      </c:pt>
                      <c:pt idx="82">
                        <c:v>-977.09865838035478</c:v>
                      </c:pt>
                      <c:pt idx="83">
                        <c:v>-1105.3025613823488</c:v>
                      </c:pt>
                      <c:pt idx="84">
                        <c:v>-1231.4477045009817</c:v>
                      </c:pt>
                      <c:pt idx="85">
                        <c:v>-1355.4817272522075</c:v>
                      </c:pt>
                      <c:pt idx="86">
                        <c:v>-1477.3550272798386</c:v>
                      </c:pt>
                      <c:pt idx="87">
                        <c:v>-1597.0207898662036</c:v>
                      </c:pt>
                      <c:pt idx="88">
                        <c:v>-1714.4350139992773</c:v>
                      </c:pt>
                      <c:pt idx="89">
                        <c:v>-1829.5565349739175</c:v>
                      </c:pt>
                      <c:pt idx="90">
                        <c:v>-1942.3470435091006</c:v>
                      </c:pt>
                      <c:pt idx="91">
                        <c:v>-2052.7711013673938</c:v>
                      </c:pt>
                      <c:pt idx="92">
                        <c:v>-2160.7961534669844</c:v>
                      </c:pt>
                      <c:pt idx="93">
                        <c:v>-2266.3925364810616</c:v>
                      </c:pt>
                      <c:pt idx="94">
                        <c:v>-2369.5334839234733</c:v>
                      </c:pt>
                      <c:pt idx="95">
                        <c:v>-2470.1951277239982</c:v>
                      </c:pt>
                      <c:pt idx="96">
                        <c:v>-2568.3564963006738</c:v>
                      </c:pt>
                      <c:pt idx="97">
                        <c:v>-2663.9995091410401</c:v>
                      </c:pt>
                      <c:pt idx="98">
                        <c:v>-2757.1089679083202</c:v>
                      </c:pt>
                      <c:pt idx="99">
                        <c:v>-2847.6725440927594</c:v>
                      </c:pt>
                      <c:pt idx="100">
                        <c:v>-2935.6807632326463</c:v>
                      </c:pt>
                      <c:pt idx="101">
                        <c:v>-3021.1269857335283</c:v>
                      </c:pt>
                      <c:pt idx="102">
                        <c:v>-3104.0073843184177</c:v>
                      </c:pt>
                      <c:pt idx="103">
                        <c:v>-3184.320918145746</c:v>
                      </c:pt>
                      <c:pt idx="104">
                        <c:v>-3262.0693036359776</c:v>
                      </c:pt>
                      <c:pt idx="105">
                        <c:v>-3337.2569820515973</c:v>
                      </c:pt>
                      <c:pt idx="106">
                        <c:v>-3409.8910838792949</c:v>
                      </c:pt>
                      <c:pt idx="107">
                        <c:v>-3479.9813900668983</c:v>
                      </c:pt>
                      <c:pt idx="108">
                        <c:v>-3547.5402901714492</c:v>
                      </c:pt>
                      <c:pt idx="109">
                        <c:v>-3612.5827374785599</c:v>
                      </c:pt>
                      <c:pt idx="110">
                        <c:v>-3675.1262011567542</c:v>
                      </c:pt>
                      <c:pt idx="111">
                        <c:v>-3735.1906155141482</c:v>
                      </c:pt>
                      <c:pt idx="112">
                        <c:v>-3792.7983264282507</c:v>
                      </c:pt>
                      <c:pt idx="113">
                        <c:v>-3847.9740350230873</c:v>
                      </c:pt>
                      <c:pt idx="114">
                        <c:v>-3900.7447386711033</c:v>
                      </c:pt>
                      <c:pt idx="115">
                        <c:v>-3951.1396694005593</c:v>
                      </c:pt>
                      <c:pt idx="116">
                        <c:v>-3999.190229792187</c:v>
                      </c:pt>
                      <c:pt idx="117">
                        <c:v>-4044.9299264518741</c:v>
                      </c:pt>
                      <c:pt idx="118">
                        <c:v>-4088.3943011490846</c:v>
                      </c:pt>
                      <c:pt idx="119">
                        <c:v>-4129.6208597133918</c:v>
                      </c:pt>
                      <c:pt idx="120">
                        <c:v>-4168.6489987842733</c:v>
                      </c:pt>
                      <c:pt idx="121">
                        <c:v>-4205.5199305117631</c:v>
                      </c:pt>
                      <c:pt idx="122">
                        <c:v>-4240.2766053080704</c:v>
                      </c:pt>
                      <c:pt idx="123">
                        <c:v>-4272.9636327524577</c:v>
                      </c:pt>
                      <c:pt idx="124">
                        <c:v>-4303.6272007539337</c:v>
                      </c:pt>
                      <c:pt idx="125">
                        <c:v>-4332.3149930783102</c:v>
                      </c:pt>
                      <c:pt idx="126">
                        <c:v>-4359.0761053480692</c:v>
                      </c:pt>
                      <c:pt idx="127">
                        <c:v>-4383.9609596253113</c:v>
                      </c:pt>
                      <c:pt idx="128">
                        <c:v>-4407.0212176895948</c:v>
                      </c:pt>
                      <c:pt idx="129">
                        <c:v>-4428.3096931240743</c:v>
                      </c:pt>
                      <c:pt idx="130">
                        <c:v>-4447.8802623246293</c:v>
                      </c:pt>
                      <c:pt idx="131">
                        <c:v>-4465.7877745479327</c:v>
                      </c:pt>
                      <c:pt idx="132">
                        <c:v>-4482.0879611154305</c:v>
                      </c:pt>
                      <c:pt idx="133">
                        <c:v>-4496.8373438911731</c:v>
                      </c:pt>
                      <c:pt idx="134">
                        <c:v>-4510.0931431522022</c:v>
                      </c:pt>
                      <c:pt idx="135">
                        <c:v>-4521.9131849708147</c:v>
                      </c:pt>
                      <c:pt idx="136">
                        <c:v>-4532.355808228529</c:v>
                      </c:pt>
                      <c:pt idx="137">
                        <c:v>-4541.479771381898</c:v>
                      </c:pt>
                      <c:pt idx="138">
                        <c:v>-4549.3441591005248</c:v>
                      </c:pt>
                      <c:pt idx="139">
                        <c:v>-4556.0082888976422</c:v>
                      </c:pt>
                      <c:pt idx="140">
                        <c:v>-4561.5316178735393</c:v>
                      </c:pt>
                      <c:pt idx="141">
                        <c:v>-4565.9736496918467</c:v>
                      </c:pt>
                      <c:pt idx="142">
                        <c:v>-4569.393841908276</c:v>
                      </c:pt>
                      <c:pt idx="143">
                        <c:v>-4571.8515137708728</c:v>
                      </c:pt>
                      <c:pt idx="144">
                        <c:v>-4573.4057546101267</c:v>
                      </c:pt>
                      <c:pt idx="145">
                        <c:v>-4574.1153329364615</c:v>
                      </c:pt>
                      <c:pt idx="146">
                        <c:v>-4574.038606361577</c:v>
                      </c:pt>
                      <c:pt idx="147">
                        <c:v>-4573.2334324590684</c:v>
                      </c:pt>
                      <c:pt idx="148">
                        <c:v>-4571.7570806783733</c:v>
                      </c:pt>
                      <c:pt idx="149">
                        <c:v>-4569.6661454247596</c:v>
                      </c:pt>
                      <c:pt idx="150">
                        <c:v>-4567.0164604164611</c:v>
                      </c:pt>
                      <c:pt idx="151">
                        <c:v>-4563.8630144283879</c:v>
                      </c:pt>
                      <c:pt idx="152">
                        <c:v>-4560.25986853001</c:v>
                      </c:pt>
                      <c:pt idx="153">
                        <c:v>-4556.260074923056</c:v>
                      </c:pt>
                      <c:pt idx="154">
                        <c:v>-4551.9155974825626</c:v>
                      </c:pt>
                      <c:pt idx="155">
                        <c:v>-4547.2772341025975</c:v>
                      </c:pt>
                      <c:pt idx="156">
                        <c:v>-4542.3945409456428</c:v>
                      </c:pt>
                      <c:pt idx="157">
                        <c:v>-4537.3157586921498</c:v>
                      </c:pt>
                      <c:pt idx="158">
                        <c:v>-4532.0877408841852</c:v>
                      </c:pt>
                      <c:pt idx="159">
                        <c:v>-4526.755884454401</c:v>
                      </c:pt>
                      <c:pt idx="160">
                        <c:v>-4521.3640625287435</c:v>
                      </c:pt>
                      <c:pt idx="161">
                        <c:v>-4515.9545595883837</c:v>
                      </c:pt>
                      <c:pt idx="162">
                        <c:v>-4510.5680090733476</c:v>
                      </c:pt>
                      <c:pt idx="163">
                        <c:v>-4505.2433335071519</c:v>
                      </c:pt>
                      <c:pt idx="164">
                        <c:v>-4500.0176872185975</c:v>
                      </c:pt>
                      <c:pt idx="165">
                        <c:v>-4494.9264017334563</c:v>
                      </c:pt>
                      <c:pt idx="166">
                        <c:v>-4490.0029339054718</c:v>
                      </c:pt>
                      <c:pt idx="167">
                        <c:v>-4485.2788168525349</c:v>
                      </c:pt>
                      <c:pt idx="168">
                        <c:v>-4480.7836137603335</c:v>
                      </c:pt>
                      <c:pt idx="169">
                        <c:v>-4476.5448746121529</c:v>
                      </c:pt>
                      <c:pt idx="170">
                        <c:v>-4472.5880958997304</c:v>
                      </c:pt>
                      <c:pt idx="171">
                        <c:v>-4468.9366833663098</c:v>
                      </c:pt>
                      <c:pt idx="172">
                        <c:v>-4465.6119178291719</c:v>
                      </c:pt>
                      <c:pt idx="173">
                        <c:v>-4462.6329241250069</c:v>
                      </c:pt>
                      <c:pt idx="174">
                        <c:v>-4460.0166432175192</c:v>
                      </c:pt>
                      <c:pt idx="175">
                        <c:v>-4457.7778075026663</c:v>
                      </c:pt>
                      <c:pt idx="176">
                        <c:v>-4455.9289193428112</c:v>
                      </c:pt>
                      <c:pt idx="177">
                        <c:v>-4454.4802328570695</c:v>
                      </c:pt>
                      <c:pt idx="178">
                        <c:v>-4453.4397389908909</c:v>
                      </c:pt>
                      <c:pt idx="179">
                        <c:v>-4452.8131538838461</c:v>
                      </c:pt>
                      <c:pt idx="180">
                        <c:v>-4452.6039105503442</c:v>
                      </c:pt>
                      <c:pt idx="181">
                        <c:v>-4452.8131538838461</c:v>
                      </c:pt>
                      <c:pt idx="182">
                        <c:v>-4453.4397389908909</c:v>
                      </c:pt>
                      <c:pt idx="183">
                        <c:v>-4454.4802328570695</c:v>
                      </c:pt>
                      <c:pt idx="184">
                        <c:v>-4455.9289193428112</c:v>
                      </c:pt>
                      <c:pt idx="185">
                        <c:v>-4457.7778075026663</c:v>
                      </c:pt>
                      <c:pt idx="186">
                        <c:v>-4460.0166432175192</c:v>
                      </c:pt>
                      <c:pt idx="187">
                        <c:v>-4462.632924125005</c:v>
                      </c:pt>
                      <c:pt idx="188">
                        <c:v>-4465.6119178291719</c:v>
                      </c:pt>
                      <c:pt idx="189">
                        <c:v>-4468.9366833663098</c:v>
                      </c:pt>
                      <c:pt idx="190">
                        <c:v>-4472.5880958997304</c:v>
                      </c:pt>
                      <c:pt idx="191">
                        <c:v>-4476.5448746121538</c:v>
                      </c:pt>
                      <c:pt idx="192">
                        <c:v>-4480.7836137603344</c:v>
                      </c:pt>
                      <c:pt idx="193">
                        <c:v>-4485.2788168525349</c:v>
                      </c:pt>
                      <c:pt idx="194">
                        <c:v>-4490.0029339054727</c:v>
                      </c:pt>
                      <c:pt idx="195">
                        <c:v>-4494.9264017334563</c:v>
                      </c:pt>
                      <c:pt idx="196">
                        <c:v>-4500.0176872185975</c:v>
                      </c:pt>
                      <c:pt idx="197">
                        <c:v>-4505.2433335071519</c:v>
                      </c:pt>
                      <c:pt idx="198">
                        <c:v>-4510.5680090733467</c:v>
                      </c:pt>
                      <c:pt idx="199">
                        <c:v>-4515.9545595883837</c:v>
                      </c:pt>
                      <c:pt idx="200">
                        <c:v>-4521.3640625287435</c:v>
                      </c:pt>
                      <c:pt idx="201">
                        <c:v>-4526.755884454401</c:v>
                      </c:pt>
                      <c:pt idx="202">
                        <c:v>-4532.0877408841852</c:v>
                      </c:pt>
                      <c:pt idx="203">
                        <c:v>-4537.3157586921507</c:v>
                      </c:pt>
                      <c:pt idx="204">
                        <c:v>-4542.3945409456428</c:v>
                      </c:pt>
                      <c:pt idx="205">
                        <c:v>-4547.2772341025975</c:v>
                      </c:pt>
                      <c:pt idx="206">
                        <c:v>-4551.9155974825626</c:v>
                      </c:pt>
                      <c:pt idx="207">
                        <c:v>-4556.2600749230569</c:v>
                      </c:pt>
                      <c:pt idx="208">
                        <c:v>-4560.25986853001</c:v>
                      </c:pt>
                      <c:pt idx="209">
                        <c:v>-4563.8630144283879</c:v>
                      </c:pt>
                      <c:pt idx="210">
                        <c:v>-4567.0164604164611</c:v>
                      </c:pt>
                      <c:pt idx="211">
                        <c:v>-4569.6661454247596</c:v>
                      </c:pt>
                      <c:pt idx="212">
                        <c:v>-4571.7570806783733</c:v>
                      </c:pt>
                      <c:pt idx="213">
                        <c:v>-4573.2334324590684</c:v>
                      </c:pt>
                      <c:pt idx="214">
                        <c:v>-4574.038606361577</c:v>
                      </c:pt>
                      <c:pt idx="215">
                        <c:v>-4574.1153329364615</c:v>
                      </c:pt>
                      <c:pt idx="216">
                        <c:v>-4573.4057546101267</c:v>
                      </c:pt>
                      <c:pt idx="217">
                        <c:v>-4571.8515137708728</c:v>
                      </c:pt>
                      <c:pt idx="218">
                        <c:v>-4569.393841908276</c:v>
                      </c:pt>
                      <c:pt idx="219">
                        <c:v>-4565.9736496918467</c:v>
                      </c:pt>
                      <c:pt idx="220">
                        <c:v>-4561.5316178735393</c:v>
                      </c:pt>
                      <c:pt idx="221">
                        <c:v>-4556.0082888976422</c:v>
                      </c:pt>
                      <c:pt idx="222">
                        <c:v>-4549.3441591005248</c:v>
                      </c:pt>
                      <c:pt idx="223">
                        <c:v>-4541.479771381898</c:v>
                      </c:pt>
                      <c:pt idx="224">
                        <c:v>-4532.355808228529</c:v>
                      </c:pt>
                      <c:pt idx="225">
                        <c:v>-4521.9131849708147</c:v>
                      </c:pt>
                      <c:pt idx="226">
                        <c:v>-4510.0931431522022</c:v>
                      </c:pt>
                      <c:pt idx="227">
                        <c:v>-4496.8373438911731</c:v>
                      </c:pt>
                      <c:pt idx="228">
                        <c:v>-4482.0879611154305</c:v>
                      </c:pt>
                      <c:pt idx="229">
                        <c:v>-4465.7877745479336</c:v>
                      </c:pt>
                      <c:pt idx="230">
                        <c:v>-4447.8802623246293</c:v>
                      </c:pt>
                      <c:pt idx="231">
                        <c:v>-4428.3096931240734</c:v>
                      </c:pt>
                      <c:pt idx="232">
                        <c:v>-4407.0212176895957</c:v>
                      </c:pt>
                      <c:pt idx="233">
                        <c:v>-4383.9609596253113</c:v>
                      </c:pt>
                      <c:pt idx="234">
                        <c:v>-4359.0761053480683</c:v>
                      </c:pt>
                      <c:pt idx="235">
                        <c:v>-4332.3149930783102</c:v>
                      </c:pt>
                      <c:pt idx="236">
                        <c:v>-4303.6272007539337</c:v>
                      </c:pt>
                      <c:pt idx="237">
                        <c:v>-4272.9636327524586</c:v>
                      </c:pt>
                      <c:pt idx="238">
                        <c:v>-4240.2766053080704</c:v>
                      </c:pt>
                      <c:pt idx="239">
                        <c:v>-4205.5199305117621</c:v>
                      </c:pt>
                      <c:pt idx="240">
                        <c:v>-4168.6489987842715</c:v>
                      </c:pt>
                      <c:pt idx="241">
                        <c:v>-4129.6208597133927</c:v>
                      </c:pt>
                      <c:pt idx="242">
                        <c:v>-4088.3943011490846</c:v>
                      </c:pt>
                      <c:pt idx="243">
                        <c:v>-4044.9299264518736</c:v>
                      </c:pt>
                      <c:pt idx="244">
                        <c:v>-3999.1902297921861</c:v>
                      </c:pt>
                      <c:pt idx="245">
                        <c:v>-3951.1396694005603</c:v>
                      </c:pt>
                      <c:pt idx="246">
                        <c:v>-3900.7447386711033</c:v>
                      </c:pt>
                      <c:pt idx="247">
                        <c:v>-3847.9740350230868</c:v>
                      </c:pt>
                      <c:pt idx="248">
                        <c:v>-3792.7983264282502</c:v>
                      </c:pt>
                      <c:pt idx="249">
                        <c:v>-3735.1906155141469</c:v>
                      </c:pt>
                      <c:pt idx="250">
                        <c:v>-3675.1262011567542</c:v>
                      </c:pt>
                      <c:pt idx="251">
                        <c:v>-3612.5827374785599</c:v>
                      </c:pt>
                      <c:pt idx="252">
                        <c:v>-3547.5402901714483</c:v>
                      </c:pt>
                      <c:pt idx="253">
                        <c:v>-3479.9813900668969</c:v>
                      </c:pt>
                      <c:pt idx="254">
                        <c:v>-3409.8910838792949</c:v>
                      </c:pt>
                      <c:pt idx="255">
                        <c:v>-3337.2569820515987</c:v>
                      </c:pt>
                      <c:pt idx="256">
                        <c:v>-3262.0693036359776</c:v>
                      </c:pt>
                      <c:pt idx="257">
                        <c:v>-3184.3209181457451</c:v>
                      </c:pt>
                      <c:pt idx="258">
                        <c:v>-3104.007384318415</c:v>
                      </c:pt>
                      <c:pt idx="259">
                        <c:v>-3021.1269857335296</c:v>
                      </c:pt>
                      <c:pt idx="260">
                        <c:v>-2935.6807632326463</c:v>
                      </c:pt>
                      <c:pt idx="261">
                        <c:v>-2847.672544092758</c:v>
                      </c:pt>
                      <c:pt idx="262">
                        <c:v>-2757.1089679083184</c:v>
                      </c:pt>
                      <c:pt idx="263">
                        <c:v>-2663.9995091410415</c:v>
                      </c:pt>
                      <c:pt idx="264">
                        <c:v>-2568.3564963006747</c:v>
                      </c:pt>
                      <c:pt idx="265">
                        <c:v>-2470.1951277239982</c:v>
                      </c:pt>
                      <c:pt idx="266">
                        <c:v>-2369.5334839234715</c:v>
                      </c:pt>
                      <c:pt idx="267">
                        <c:v>-2266.3925364810584</c:v>
                      </c:pt>
                      <c:pt idx="268">
                        <c:v>-2160.7961534669848</c:v>
                      </c:pt>
                      <c:pt idx="269">
                        <c:v>-2052.7711013673938</c:v>
                      </c:pt>
                      <c:pt idx="270">
                        <c:v>-1942.3470435090992</c:v>
                      </c:pt>
                      <c:pt idx="271">
                        <c:v>-1829.5565349739143</c:v>
                      </c:pt>
                      <c:pt idx="272">
                        <c:v>-1714.4350139992785</c:v>
                      </c:pt>
                      <c:pt idx="273">
                        <c:v>-1597.0207898662036</c:v>
                      </c:pt>
                      <c:pt idx="274">
                        <c:v>-1477.3550272798386</c:v>
                      </c:pt>
                      <c:pt idx="275">
                        <c:v>-1355.4817272522059</c:v>
                      </c:pt>
                      <c:pt idx="276">
                        <c:v>-1231.4477045009787</c:v>
                      </c:pt>
                      <c:pt idx="277">
                        <c:v>-1105.3025613823502</c:v>
                      </c:pt>
                      <c:pt idx="278">
                        <c:v>-977.09865838035478</c:v>
                      </c:pt>
                      <c:pt idx="279">
                        <c:v>-846.89108117915168</c:v>
                      </c:pt>
                      <c:pt idx="280">
                        <c:v>-714.73760434900589</c:v>
                      </c:pt>
                      <c:pt idx="281">
                        <c:v>-580.69865168081003</c:v>
                      </c:pt>
                      <c:pt idx="282">
                        <c:v>-444.83725320812999</c:v>
                      </c:pt>
                      <c:pt idx="283">
                        <c:v>-307.21899895979095</c:v>
                      </c:pt>
                      <c:pt idx="284">
                        <c:v>-167.91198949004874</c:v>
                      </c:pt>
                      <c:pt idx="285">
                        <c:v>-26.986783237359223</c:v>
                      </c:pt>
                      <c:pt idx="286">
                        <c:v>115.48365923338679</c:v>
                      </c:pt>
                      <c:pt idx="287">
                        <c:v>259.42403404640601</c:v>
                      </c:pt>
                      <c:pt idx="288">
                        <c:v>404.75675582585524</c:v>
                      </c:pt>
                      <c:pt idx="289">
                        <c:v>551.40202243577346</c:v>
                      </c:pt>
                      <c:pt idx="290">
                        <c:v>699.27788257931252</c:v>
                      </c:pt>
                      <c:pt idx="291">
                        <c:v>848.30030618394335</c:v>
                      </c:pt>
                      <c:pt idx="292">
                        <c:v>998.38325749583942</c:v>
                      </c:pt>
                      <c:pt idx="293">
                        <c:v>1149.4387708033221</c:v>
                      </c:pt>
                      <c:pt idx="294">
                        <c:v>1301.3770287059447</c:v>
                      </c:pt>
                      <c:pt idx="295">
                        <c:v>1454.1064428426989</c:v>
                      </c:pt>
                      <c:pt idx="296">
                        <c:v>1607.5337369897006</c:v>
                      </c:pt>
                      <c:pt idx="297">
                        <c:v>1761.5640324348035</c:v>
                      </c:pt>
                      <c:pt idx="298">
                        <c:v>1916.1009355337369</c:v>
                      </c:pt>
                      <c:pt idx="299">
                        <c:v>2071.0466273496281</c:v>
                      </c:pt>
                      <c:pt idx="300">
                        <c:v>2226.3019552751734</c:v>
                      </c:pt>
                      <c:pt idx="301">
                        <c:v>2381.7665265342184</c:v>
                      </c:pt>
                      <c:pt idx="302">
                        <c:v>2537.3388034571544</c:v>
                      </c:pt>
                      <c:pt idx="303">
                        <c:v>2692.9162004222658</c:v>
                      </c:pt>
                      <c:pt idx="304">
                        <c:v>2848.3951823531106</c:v>
                      </c:pt>
                      <c:pt idx="305">
                        <c:v>3003.6713646599678</c:v>
                      </c:pt>
                      <c:pt idx="306">
                        <c:v>3158.639614511575</c:v>
                      </c:pt>
                      <c:pt idx="307">
                        <c:v>3313.1941533216841</c:v>
                      </c:pt>
                      <c:pt idx="308">
                        <c:v>3467.2286603333318</c:v>
                      </c:pt>
                      <c:pt idx="309">
                        <c:v>3620.6363771823685</c:v>
                      </c:pt>
                      <c:pt idx="310">
                        <c:v>3773.3102133204193</c:v>
                      </c:pt>
                      <c:pt idx="311">
                        <c:v>3925.142852176381</c:v>
                      </c:pt>
                      <c:pt idx="312">
                        <c:v>4076.0268579344788</c:v>
                      </c:pt>
                      <c:pt idx="313">
                        <c:v>4225.8547828061292</c:v>
                      </c:pt>
                      <c:pt idx="314">
                        <c:v>4374.5192746720859</c:v>
                      </c:pt>
                      <c:pt idx="315">
                        <c:v>4521.9131849708147</c:v>
                      </c:pt>
                      <c:pt idx="316">
                        <c:v>4667.9296767086462</c:v>
                      </c:pt>
                      <c:pt idx="317">
                        <c:v>4812.4623324669419</c:v>
                      </c:pt>
                      <c:pt idx="318">
                        <c:v>4955.405262281477</c:v>
                      </c:pt>
                      <c:pt idx="319">
                        <c:v>5096.6532112691957</c:v>
                      </c:pt>
                      <c:pt idx="320">
                        <c:v>5236.1016668777493</c:v>
                      </c:pt>
                      <c:pt idx="321">
                        <c:v>5373.646965633553</c:v>
                      </c:pt>
                      <c:pt idx="322">
                        <c:v>5509.1863992645394</c:v>
                      </c:pt>
                      <c:pt idx="323">
                        <c:v>5642.6183200745008</c:v>
                      </c:pt>
                      <c:pt idx="324">
                        <c:v>5773.8422454466217</c:v>
                      </c:pt>
                      <c:pt idx="325">
                        <c:v>5902.7589613548034</c:v>
                      </c:pt>
                      <c:pt idx="326">
                        <c:v>6029.2706247624001</c:v>
                      </c:pt>
                      <c:pt idx="327">
                        <c:v>6153.2808647892616</c:v>
                      </c:pt>
                      <c:pt idx="328">
                        <c:v>6274.6948825292893</c:v>
                      </c:pt>
                      <c:pt idx="329">
                        <c:v>6393.4195494023033</c:v>
                      </c:pt>
                      <c:pt idx="330">
                        <c:v>6509.3635039255623</c:v>
                      </c:pt>
                      <c:pt idx="331">
                        <c:v>6622.437246792153</c:v>
                      </c:pt>
                      <c:pt idx="332">
                        <c:v>6732.5532341453581</c:v>
                      </c:pt>
                      <c:pt idx="333">
                        <c:v>6839.6259689401277</c:v>
                      </c:pt>
                      <c:pt idx="334">
                        <c:v>6943.5720902850489</c:v>
                      </c:pt>
                      <c:pt idx="335">
                        <c:v>7044.3104606604584</c:v>
                      </c:pt>
                      <c:pt idx="336">
                        <c:v>7141.7622509108005</c:v>
                      </c:pt>
                      <c:pt idx="337">
                        <c:v>7235.8510229119147</c:v>
                      </c:pt>
                      <c:pt idx="338">
                        <c:v>7326.5028098165958</c:v>
                      </c:pt>
                      <c:pt idx="339">
                        <c:v>7413.6461937846052</c:v>
                      </c:pt>
                      <c:pt idx="340">
                        <c:v>7497.2123811061865</c:v>
                      </c:pt>
                      <c:pt idx="341">
                        <c:v>7577.1352746311704</c:v>
                      </c:pt>
                      <c:pt idx="342">
                        <c:v>7653.3515434189403</c:v>
                      </c:pt>
                      <c:pt idx="343">
                        <c:v>7725.800689527644</c:v>
                      </c:pt>
                      <c:pt idx="344">
                        <c:v>7794.4251118645061</c:v>
                      </c:pt>
                      <c:pt idx="345">
                        <c:v>7859.170167022412</c:v>
                      </c:pt>
                      <c:pt idx="346">
                        <c:v>7919.9842270314984</c:v>
                      </c:pt>
                      <c:pt idx="347">
                        <c:v>7976.81873395807</c:v>
                      </c:pt>
                      <c:pt idx="348">
                        <c:v>8029.6282512868802</c:v>
                      </c:pt>
                      <c:pt idx="349">
                        <c:v>8078.3705120264949</c:v>
                      </c:pt>
                      <c:pt idx="350">
                        <c:v>8123.0064634813825</c:v>
                      </c:pt>
                      <c:pt idx="351">
                        <c:v>8163.5003086382203</c:v>
                      </c:pt>
                      <c:pt idx="352">
                        <c:v>8199.819544117845</c:v>
                      </c:pt>
                      <c:pt idx="353">
                        <c:v>8231.9349946483981</c:v>
                      </c:pt>
                      <c:pt idx="354">
                        <c:v>8259.820844019172</c:v>
                      </c:pt>
                      <c:pt idx="355">
                        <c:v>8283.4546624788709</c:v>
                      </c:pt>
                      <c:pt idx="356">
                        <c:v>8302.8174305461198</c:v>
                      </c:pt>
                      <c:pt idx="357">
                        <c:v>8317.8935592043326</c:v>
                      </c:pt>
                      <c:pt idx="358">
                        <c:v>8328.6709064571551</c:v>
                      </c:pt>
                      <c:pt idx="359">
                        <c:v>8335.140790225154</c:v>
                      </c:pt>
                      <c:pt idx="360">
                        <c:v>8337.297997568543</c:v>
                      </c:pt>
                      <c:pt idx="361">
                        <c:v>8335.140790225154</c:v>
                      </c:pt>
                      <c:pt idx="362">
                        <c:v>8328.6709064571551</c:v>
                      </c:pt>
                      <c:pt idx="363">
                        <c:v>8317.8935592043326</c:v>
                      </c:pt>
                      <c:pt idx="364">
                        <c:v>8302.8174305461198</c:v>
                      </c:pt>
                      <c:pt idx="365">
                        <c:v>8283.4546624788709</c:v>
                      </c:pt>
                      <c:pt idx="366">
                        <c:v>8259.820844019172</c:v>
                      </c:pt>
                      <c:pt idx="367">
                        <c:v>8231.9349946483981</c:v>
                      </c:pt>
                      <c:pt idx="368">
                        <c:v>8199.819544117845</c:v>
                      </c:pt>
                      <c:pt idx="369">
                        <c:v>8163.5003086382203</c:v>
                      </c:pt>
                      <c:pt idx="370">
                        <c:v>8123.0064634813825</c:v>
                      </c:pt>
                      <c:pt idx="371">
                        <c:v>8078.3705120264949</c:v>
                      </c:pt>
                      <c:pt idx="372">
                        <c:v>8029.6282512868802</c:v>
                      </c:pt>
                      <c:pt idx="373">
                        <c:v>7976.81873395807</c:v>
                      </c:pt>
                      <c:pt idx="374">
                        <c:v>7919.9842270314984</c:v>
                      </c:pt>
                      <c:pt idx="375">
                        <c:v>7859.170167022412</c:v>
                      </c:pt>
                      <c:pt idx="376">
                        <c:v>7794.4251118645061</c:v>
                      </c:pt>
                      <c:pt idx="377">
                        <c:v>7725.800689527644</c:v>
                      </c:pt>
                      <c:pt idx="378">
                        <c:v>7653.3515434189403</c:v>
                      </c:pt>
                      <c:pt idx="379">
                        <c:v>7577.1352746311704</c:v>
                      </c:pt>
                      <c:pt idx="380">
                        <c:v>7497.2123811061865</c:v>
                      </c:pt>
                      <c:pt idx="381">
                        <c:v>7413.6461937846052</c:v>
                      </c:pt>
                      <c:pt idx="382">
                        <c:v>7326.5028098165958</c:v>
                      </c:pt>
                      <c:pt idx="383">
                        <c:v>7235.8510229119147</c:v>
                      </c:pt>
                      <c:pt idx="384">
                        <c:v>7141.7622509108005</c:v>
                      </c:pt>
                      <c:pt idx="385">
                        <c:v>7044.3104606604584</c:v>
                      </c:pt>
                      <c:pt idx="386">
                        <c:v>6943.5720902850489</c:v>
                      </c:pt>
                      <c:pt idx="387">
                        <c:v>6839.6259689401277</c:v>
                      </c:pt>
                      <c:pt idx="388">
                        <c:v>6732.5532341453581</c:v>
                      </c:pt>
                      <c:pt idx="389">
                        <c:v>6622.437246792153</c:v>
                      </c:pt>
                      <c:pt idx="390">
                        <c:v>6509.3635039255623</c:v>
                      </c:pt>
                      <c:pt idx="391">
                        <c:v>6393.4195494023033</c:v>
                      </c:pt>
                      <c:pt idx="392">
                        <c:v>6274.6948825292893</c:v>
                      </c:pt>
                      <c:pt idx="393">
                        <c:v>6153.2808647892616</c:v>
                      </c:pt>
                      <c:pt idx="394">
                        <c:v>6029.2706247624001</c:v>
                      </c:pt>
                      <c:pt idx="395">
                        <c:v>5902.7589613548034</c:v>
                      </c:pt>
                      <c:pt idx="396">
                        <c:v>5773.8422454466217</c:v>
                      </c:pt>
                      <c:pt idx="397">
                        <c:v>5642.6183200745008</c:v>
                      </c:pt>
                      <c:pt idx="398">
                        <c:v>5509.1863992645394</c:v>
                      </c:pt>
                      <c:pt idx="399">
                        <c:v>5373.646965633553</c:v>
                      </c:pt>
                      <c:pt idx="400">
                        <c:v>5236.1016668777493</c:v>
                      </c:pt>
                      <c:pt idx="401">
                        <c:v>5096.6532112691957</c:v>
                      </c:pt>
                      <c:pt idx="402">
                        <c:v>4955.405262281477</c:v>
                      </c:pt>
                      <c:pt idx="403">
                        <c:v>4812.4623324669419</c:v>
                      </c:pt>
                      <c:pt idx="404">
                        <c:v>4667.9296767086462</c:v>
                      </c:pt>
                      <c:pt idx="405">
                        <c:v>4521.9131849708147</c:v>
                      </c:pt>
                      <c:pt idx="406">
                        <c:v>4374.5192746720859</c:v>
                      </c:pt>
                      <c:pt idx="407">
                        <c:v>4225.8547828061292</c:v>
                      </c:pt>
                      <c:pt idx="408">
                        <c:v>4076.0268579344788</c:v>
                      </c:pt>
                      <c:pt idx="409">
                        <c:v>3925.142852176381</c:v>
                      </c:pt>
                      <c:pt idx="410">
                        <c:v>3773.3102133204193</c:v>
                      </c:pt>
                      <c:pt idx="411">
                        <c:v>3620.6363771823685</c:v>
                      </c:pt>
                      <c:pt idx="412">
                        <c:v>3467.2286603333318</c:v>
                      </c:pt>
                      <c:pt idx="413">
                        <c:v>3313.1941533216841</c:v>
                      </c:pt>
                      <c:pt idx="414">
                        <c:v>3158.639614511575</c:v>
                      </c:pt>
                      <c:pt idx="415">
                        <c:v>3003.6713646599678</c:v>
                      </c:pt>
                      <c:pt idx="416">
                        <c:v>2848.3951823531106</c:v>
                      </c:pt>
                      <c:pt idx="417">
                        <c:v>2692.9162004222658</c:v>
                      </c:pt>
                      <c:pt idx="418">
                        <c:v>2537.3388034571544</c:v>
                      </c:pt>
                      <c:pt idx="419">
                        <c:v>2381.7665265342184</c:v>
                      </c:pt>
                      <c:pt idx="420">
                        <c:v>2226.3019552751734</c:v>
                      </c:pt>
                      <c:pt idx="421">
                        <c:v>2071.0466273496281</c:v>
                      </c:pt>
                      <c:pt idx="422">
                        <c:v>1916.1009355337369</c:v>
                      </c:pt>
                      <c:pt idx="423">
                        <c:v>1761.5640324348035</c:v>
                      </c:pt>
                      <c:pt idx="424">
                        <c:v>1607.5337369897006</c:v>
                      </c:pt>
                      <c:pt idx="425">
                        <c:v>1454.1064428426989</c:v>
                      </c:pt>
                      <c:pt idx="426">
                        <c:v>1301.3770287059447</c:v>
                      </c:pt>
                      <c:pt idx="427">
                        <c:v>1149.4387708033221</c:v>
                      </c:pt>
                      <c:pt idx="428">
                        <c:v>998.38325749583942</c:v>
                      </c:pt>
                      <c:pt idx="429">
                        <c:v>848.30030618394335</c:v>
                      </c:pt>
                      <c:pt idx="430">
                        <c:v>699.27788257931252</c:v>
                      </c:pt>
                      <c:pt idx="431">
                        <c:v>551.40202243577346</c:v>
                      </c:pt>
                      <c:pt idx="432">
                        <c:v>404.75675582585524</c:v>
                      </c:pt>
                      <c:pt idx="433">
                        <c:v>259.42403404640601</c:v>
                      </c:pt>
                      <c:pt idx="434">
                        <c:v>115.48365923338679</c:v>
                      </c:pt>
                      <c:pt idx="435">
                        <c:v>-26.986783237359223</c:v>
                      </c:pt>
                      <c:pt idx="436">
                        <c:v>-167.91198949004874</c:v>
                      </c:pt>
                      <c:pt idx="437">
                        <c:v>-307.21899895979095</c:v>
                      </c:pt>
                      <c:pt idx="438">
                        <c:v>-444.83725320812999</c:v>
                      </c:pt>
                      <c:pt idx="439">
                        <c:v>-580.69865168081003</c:v>
                      </c:pt>
                      <c:pt idx="440">
                        <c:v>-714.73760434900589</c:v>
                      </c:pt>
                      <c:pt idx="441">
                        <c:v>-846.89108117915168</c:v>
                      </c:pt>
                      <c:pt idx="442">
                        <c:v>-977.09865838035478</c:v>
                      </c:pt>
                      <c:pt idx="443">
                        <c:v>-1105.3025613823502</c:v>
                      </c:pt>
                      <c:pt idx="444">
                        <c:v>-1231.4477045009787</c:v>
                      </c:pt>
                      <c:pt idx="445">
                        <c:v>-1355.4817272522059</c:v>
                      </c:pt>
                      <c:pt idx="446">
                        <c:v>-1477.3550272798386</c:v>
                      </c:pt>
                      <c:pt idx="447">
                        <c:v>-1597.0207898662036</c:v>
                      </c:pt>
                      <c:pt idx="448">
                        <c:v>-1714.4350139992785</c:v>
                      </c:pt>
                      <c:pt idx="449">
                        <c:v>-1829.5565349739143</c:v>
                      </c:pt>
                      <c:pt idx="450">
                        <c:v>-1942.3470435090992</c:v>
                      </c:pt>
                      <c:pt idx="451">
                        <c:v>-2052.7711013673938</c:v>
                      </c:pt>
                      <c:pt idx="452">
                        <c:v>-2160.7961534669848</c:v>
                      </c:pt>
                      <c:pt idx="453">
                        <c:v>-2266.3925364810584</c:v>
                      </c:pt>
                      <c:pt idx="454">
                        <c:v>-2369.5334839234715</c:v>
                      </c:pt>
                      <c:pt idx="455">
                        <c:v>-2470.1951277239982</c:v>
                      </c:pt>
                      <c:pt idx="456">
                        <c:v>-2568.3564963006747</c:v>
                      </c:pt>
                      <c:pt idx="457">
                        <c:v>-2663.9995091410415</c:v>
                      </c:pt>
                      <c:pt idx="458">
                        <c:v>-2757.1089679083184</c:v>
                      </c:pt>
                      <c:pt idx="459">
                        <c:v>-2847.672544092758</c:v>
                      </c:pt>
                      <c:pt idx="460">
                        <c:v>-2935.6807632326463</c:v>
                      </c:pt>
                      <c:pt idx="461">
                        <c:v>-3021.1269857335296</c:v>
                      </c:pt>
                      <c:pt idx="462">
                        <c:v>-3104.007384318415</c:v>
                      </c:pt>
                      <c:pt idx="463">
                        <c:v>-3184.3209181457451</c:v>
                      </c:pt>
                      <c:pt idx="464">
                        <c:v>-3262.0693036359776</c:v>
                      </c:pt>
                      <c:pt idx="465">
                        <c:v>-3337.2569820515987</c:v>
                      </c:pt>
                      <c:pt idx="466">
                        <c:v>-3409.8910838792949</c:v>
                      </c:pt>
                      <c:pt idx="467">
                        <c:v>-3479.9813900668969</c:v>
                      </c:pt>
                      <c:pt idx="468">
                        <c:v>-3547.5402901714483</c:v>
                      </c:pt>
                      <c:pt idx="469">
                        <c:v>-3612.5827374785599</c:v>
                      </c:pt>
                      <c:pt idx="470">
                        <c:v>-3675.1262011567542</c:v>
                      </c:pt>
                      <c:pt idx="471">
                        <c:v>-3735.1906155141469</c:v>
                      </c:pt>
                      <c:pt idx="472">
                        <c:v>-3792.7983264282502</c:v>
                      </c:pt>
                      <c:pt idx="473">
                        <c:v>-3847.9740350230868</c:v>
                      </c:pt>
                      <c:pt idx="474">
                        <c:v>-3900.7447386711033</c:v>
                      </c:pt>
                      <c:pt idx="475">
                        <c:v>-3951.1396694005603</c:v>
                      </c:pt>
                      <c:pt idx="476">
                        <c:v>-3999.1902297921861</c:v>
                      </c:pt>
                      <c:pt idx="477">
                        <c:v>-4044.9299264518736</c:v>
                      </c:pt>
                      <c:pt idx="478">
                        <c:v>-4088.3943011490846</c:v>
                      </c:pt>
                      <c:pt idx="479">
                        <c:v>-4129.6208597133927</c:v>
                      </c:pt>
                      <c:pt idx="480">
                        <c:v>-4168.6489987842715</c:v>
                      </c:pt>
                      <c:pt idx="481">
                        <c:v>-4205.5199305117621</c:v>
                      </c:pt>
                      <c:pt idx="482">
                        <c:v>-4240.2766053080704</c:v>
                      </c:pt>
                      <c:pt idx="483">
                        <c:v>-4272.9636327524586</c:v>
                      </c:pt>
                      <c:pt idx="484">
                        <c:v>-4303.6272007539337</c:v>
                      </c:pt>
                      <c:pt idx="485">
                        <c:v>-4332.3149930783102</c:v>
                      </c:pt>
                      <c:pt idx="486">
                        <c:v>-4359.0761053480683</c:v>
                      </c:pt>
                      <c:pt idx="487">
                        <c:v>-4383.9609596253113</c:v>
                      </c:pt>
                      <c:pt idx="488">
                        <c:v>-4407.0212176895957</c:v>
                      </c:pt>
                      <c:pt idx="489">
                        <c:v>-4428.3096931240734</c:v>
                      </c:pt>
                      <c:pt idx="490">
                        <c:v>-4447.8802623246293</c:v>
                      </c:pt>
                      <c:pt idx="491">
                        <c:v>-4465.7877745479336</c:v>
                      </c:pt>
                      <c:pt idx="492">
                        <c:v>-4482.0879611154305</c:v>
                      </c:pt>
                      <c:pt idx="493">
                        <c:v>-4496.8373438911731</c:v>
                      </c:pt>
                      <c:pt idx="494">
                        <c:v>-4510.0931431522022</c:v>
                      </c:pt>
                      <c:pt idx="495">
                        <c:v>-4521.9131849708147</c:v>
                      </c:pt>
                      <c:pt idx="496">
                        <c:v>-4532.355808228529</c:v>
                      </c:pt>
                      <c:pt idx="497">
                        <c:v>-4541.479771381898</c:v>
                      </c:pt>
                      <c:pt idx="498">
                        <c:v>-4549.3441591005248</c:v>
                      </c:pt>
                      <c:pt idx="499">
                        <c:v>-4556.0082888976422</c:v>
                      </c:pt>
                      <c:pt idx="500">
                        <c:v>-4561.5316178735393</c:v>
                      </c:pt>
                      <c:pt idx="501">
                        <c:v>-4565.9736496918467</c:v>
                      </c:pt>
                      <c:pt idx="502">
                        <c:v>-4569.393841908276</c:v>
                      </c:pt>
                      <c:pt idx="503">
                        <c:v>-4571.8515137708728</c:v>
                      </c:pt>
                      <c:pt idx="504">
                        <c:v>-4573.4057546101267</c:v>
                      </c:pt>
                      <c:pt idx="505">
                        <c:v>-4574.1153329364615</c:v>
                      </c:pt>
                      <c:pt idx="506">
                        <c:v>-4574.038606361577</c:v>
                      </c:pt>
                      <c:pt idx="507">
                        <c:v>-4573.2334324590684</c:v>
                      </c:pt>
                      <c:pt idx="508">
                        <c:v>-4571.7570806783733</c:v>
                      </c:pt>
                      <c:pt idx="509">
                        <c:v>-4569.6661454247596</c:v>
                      </c:pt>
                      <c:pt idx="510">
                        <c:v>-4567.0164604164611</c:v>
                      </c:pt>
                      <c:pt idx="511">
                        <c:v>-4563.8630144283879</c:v>
                      </c:pt>
                      <c:pt idx="512">
                        <c:v>-4560.25986853001</c:v>
                      </c:pt>
                      <c:pt idx="513">
                        <c:v>-4556.2600749230569</c:v>
                      </c:pt>
                      <c:pt idx="514">
                        <c:v>-4551.9155974825626</c:v>
                      </c:pt>
                      <c:pt idx="515">
                        <c:v>-4547.2772341025975</c:v>
                      </c:pt>
                      <c:pt idx="516">
                        <c:v>-4542.3945409456428</c:v>
                      </c:pt>
                      <c:pt idx="517">
                        <c:v>-4537.3157586921507</c:v>
                      </c:pt>
                      <c:pt idx="518">
                        <c:v>-4532.0877408841852</c:v>
                      </c:pt>
                      <c:pt idx="519">
                        <c:v>-4526.755884454401</c:v>
                      </c:pt>
                      <c:pt idx="520">
                        <c:v>-4521.3640625287435</c:v>
                      </c:pt>
                      <c:pt idx="521">
                        <c:v>-4515.9545595883837</c:v>
                      </c:pt>
                      <c:pt idx="522">
                        <c:v>-4510.5680090733467</c:v>
                      </c:pt>
                      <c:pt idx="523">
                        <c:v>-4505.2433335071519</c:v>
                      </c:pt>
                      <c:pt idx="524">
                        <c:v>-4500.0176872185975</c:v>
                      </c:pt>
                      <c:pt idx="525">
                        <c:v>-4494.9264017334563</c:v>
                      </c:pt>
                      <c:pt idx="526">
                        <c:v>-4490.0029339054727</c:v>
                      </c:pt>
                      <c:pt idx="527">
                        <c:v>-4485.2788168525349</c:v>
                      </c:pt>
                      <c:pt idx="528">
                        <c:v>-4480.7836137603344</c:v>
                      </c:pt>
                      <c:pt idx="529">
                        <c:v>-4476.5448746121538</c:v>
                      </c:pt>
                      <c:pt idx="530">
                        <c:v>-4472.5880958997304</c:v>
                      </c:pt>
                      <c:pt idx="531">
                        <c:v>-4468.9366833663098</c:v>
                      </c:pt>
                      <c:pt idx="532">
                        <c:v>-4465.6119178291719</c:v>
                      </c:pt>
                      <c:pt idx="533">
                        <c:v>-4462.632924125005</c:v>
                      </c:pt>
                      <c:pt idx="534">
                        <c:v>-4460.0166432175192</c:v>
                      </c:pt>
                      <c:pt idx="535">
                        <c:v>-4457.7778075026663</c:v>
                      </c:pt>
                      <c:pt idx="536">
                        <c:v>-4455.9289193428112</c:v>
                      </c:pt>
                      <c:pt idx="537">
                        <c:v>-4454.4802328570695</c:v>
                      </c:pt>
                      <c:pt idx="538">
                        <c:v>-4453.4397389908909</c:v>
                      </c:pt>
                      <c:pt idx="539">
                        <c:v>-4452.8131538838461</c:v>
                      </c:pt>
                      <c:pt idx="540">
                        <c:v>-4452.6039105503442</c:v>
                      </c:pt>
                      <c:pt idx="541">
                        <c:v>-4452.8131538838461</c:v>
                      </c:pt>
                      <c:pt idx="542">
                        <c:v>-4453.4397389908909</c:v>
                      </c:pt>
                      <c:pt idx="543">
                        <c:v>-4454.4802328570695</c:v>
                      </c:pt>
                      <c:pt idx="544">
                        <c:v>-4455.9289193428112</c:v>
                      </c:pt>
                      <c:pt idx="545">
                        <c:v>-4457.7778075026663</c:v>
                      </c:pt>
                      <c:pt idx="546">
                        <c:v>-4460.0166432175192</c:v>
                      </c:pt>
                      <c:pt idx="547">
                        <c:v>-4462.6329241250069</c:v>
                      </c:pt>
                      <c:pt idx="548">
                        <c:v>-4465.6119178291719</c:v>
                      </c:pt>
                      <c:pt idx="549">
                        <c:v>-4468.9366833663098</c:v>
                      </c:pt>
                      <c:pt idx="550">
                        <c:v>-4472.5880958997304</c:v>
                      </c:pt>
                      <c:pt idx="551">
                        <c:v>-4476.5448746121529</c:v>
                      </c:pt>
                      <c:pt idx="552">
                        <c:v>-4480.7836137603335</c:v>
                      </c:pt>
                      <c:pt idx="553">
                        <c:v>-4485.2788168525349</c:v>
                      </c:pt>
                      <c:pt idx="554">
                        <c:v>-4490.0029339054718</c:v>
                      </c:pt>
                      <c:pt idx="555">
                        <c:v>-4494.9264017334563</c:v>
                      </c:pt>
                      <c:pt idx="556">
                        <c:v>-4500.0176872185975</c:v>
                      </c:pt>
                      <c:pt idx="557">
                        <c:v>-4505.2433335071519</c:v>
                      </c:pt>
                      <c:pt idx="558">
                        <c:v>-4510.5680090733476</c:v>
                      </c:pt>
                      <c:pt idx="559">
                        <c:v>-4515.9545595883837</c:v>
                      </c:pt>
                      <c:pt idx="560">
                        <c:v>-4521.3640625287435</c:v>
                      </c:pt>
                      <c:pt idx="561">
                        <c:v>-4526.755884454401</c:v>
                      </c:pt>
                      <c:pt idx="562">
                        <c:v>-4532.0877408841852</c:v>
                      </c:pt>
                      <c:pt idx="563">
                        <c:v>-4537.3157586921498</c:v>
                      </c:pt>
                      <c:pt idx="564">
                        <c:v>-4542.3945409456428</c:v>
                      </c:pt>
                      <c:pt idx="565">
                        <c:v>-4547.2772341025975</c:v>
                      </c:pt>
                      <c:pt idx="566">
                        <c:v>-4551.9155974825626</c:v>
                      </c:pt>
                      <c:pt idx="567">
                        <c:v>-4556.260074923056</c:v>
                      </c:pt>
                      <c:pt idx="568">
                        <c:v>-4560.25986853001</c:v>
                      </c:pt>
                      <c:pt idx="569">
                        <c:v>-4563.8630144283879</c:v>
                      </c:pt>
                      <c:pt idx="570">
                        <c:v>-4567.0164604164611</c:v>
                      </c:pt>
                      <c:pt idx="571">
                        <c:v>-4569.6661454247596</c:v>
                      </c:pt>
                      <c:pt idx="572">
                        <c:v>-4571.7570806783733</c:v>
                      </c:pt>
                      <c:pt idx="573">
                        <c:v>-4573.2334324590684</c:v>
                      </c:pt>
                      <c:pt idx="574">
                        <c:v>-4574.038606361577</c:v>
                      </c:pt>
                      <c:pt idx="575">
                        <c:v>-4574.1153329364615</c:v>
                      </c:pt>
                      <c:pt idx="576">
                        <c:v>-4573.4057546101267</c:v>
                      </c:pt>
                      <c:pt idx="577">
                        <c:v>-4571.8515137708728</c:v>
                      </c:pt>
                      <c:pt idx="578">
                        <c:v>-4569.393841908276</c:v>
                      </c:pt>
                      <c:pt idx="579">
                        <c:v>-4565.9736496918467</c:v>
                      </c:pt>
                      <c:pt idx="580">
                        <c:v>-4561.5316178735393</c:v>
                      </c:pt>
                      <c:pt idx="581">
                        <c:v>-4556.0082888976422</c:v>
                      </c:pt>
                      <c:pt idx="582">
                        <c:v>-4549.3441591005248</c:v>
                      </c:pt>
                      <c:pt idx="583">
                        <c:v>-4541.479771381898</c:v>
                      </c:pt>
                      <c:pt idx="584">
                        <c:v>-4532.355808228529</c:v>
                      </c:pt>
                      <c:pt idx="585">
                        <c:v>-4521.9131849708147</c:v>
                      </c:pt>
                      <c:pt idx="586">
                        <c:v>-4510.0931431522022</c:v>
                      </c:pt>
                      <c:pt idx="587">
                        <c:v>-4496.8373438911731</c:v>
                      </c:pt>
                      <c:pt idx="588">
                        <c:v>-4482.0879611154305</c:v>
                      </c:pt>
                      <c:pt idx="589">
                        <c:v>-4465.7877745479327</c:v>
                      </c:pt>
                      <c:pt idx="590">
                        <c:v>-4447.8802623246293</c:v>
                      </c:pt>
                      <c:pt idx="591">
                        <c:v>-4428.3096931240743</c:v>
                      </c:pt>
                      <c:pt idx="592">
                        <c:v>-4407.0212176895948</c:v>
                      </c:pt>
                      <c:pt idx="593">
                        <c:v>-4383.9609596253113</c:v>
                      </c:pt>
                      <c:pt idx="594">
                        <c:v>-4359.0761053480692</c:v>
                      </c:pt>
                      <c:pt idx="595">
                        <c:v>-4332.3149930783102</c:v>
                      </c:pt>
                      <c:pt idx="596">
                        <c:v>-4303.6272007539337</c:v>
                      </c:pt>
                      <c:pt idx="597">
                        <c:v>-4272.9636327524577</c:v>
                      </c:pt>
                      <c:pt idx="598">
                        <c:v>-4240.2766053080704</c:v>
                      </c:pt>
                      <c:pt idx="599">
                        <c:v>-4205.5199305117631</c:v>
                      </c:pt>
                      <c:pt idx="600">
                        <c:v>-4168.6489987842733</c:v>
                      </c:pt>
                      <c:pt idx="601">
                        <c:v>-4129.6208597133918</c:v>
                      </c:pt>
                      <c:pt idx="602">
                        <c:v>-4088.3943011490846</c:v>
                      </c:pt>
                      <c:pt idx="603">
                        <c:v>-4044.9299264518741</c:v>
                      </c:pt>
                      <c:pt idx="604">
                        <c:v>-3999.190229792187</c:v>
                      </c:pt>
                      <c:pt idx="605">
                        <c:v>-3951.1396694005593</c:v>
                      </c:pt>
                      <c:pt idx="606">
                        <c:v>-3900.7447386711033</c:v>
                      </c:pt>
                      <c:pt idx="607">
                        <c:v>-3847.9740350230873</c:v>
                      </c:pt>
                      <c:pt idx="608">
                        <c:v>-3792.7983264282507</c:v>
                      </c:pt>
                      <c:pt idx="609">
                        <c:v>-3735.1906155141482</c:v>
                      </c:pt>
                      <c:pt idx="610">
                        <c:v>-3675.1262011567542</c:v>
                      </c:pt>
                      <c:pt idx="611">
                        <c:v>-3612.5827374785599</c:v>
                      </c:pt>
                      <c:pt idx="612">
                        <c:v>-3547.5402901714492</c:v>
                      </c:pt>
                      <c:pt idx="613">
                        <c:v>-3479.9813900668983</c:v>
                      </c:pt>
                      <c:pt idx="614">
                        <c:v>-3409.8910838792949</c:v>
                      </c:pt>
                      <c:pt idx="615">
                        <c:v>-3337.2569820515973</c:v>
                      </c:pt>
                      <c:pt idx="616">
                        <c:v>-3262.0693036359776</c:v>
                      </c:pt>
                      <c:pt idx="617">
                        <c:v>-3184.320918145746</c:v>
                      </c:pt>
                      <c:pt idx="618">
                        <c:v>-3104.0073843184177</c:v>
                      </c:pt>
                      <c:pt idx="619">
                        <c:v>-3021.1269857335283</c:v>
                      </c:pt>
                      <c:pt idx="620">
                        <c:v>-2935.6807632326463</c:v>
                      </c:pt>
                      <c:pt idx="621">
                        <c:v>-2847.6725440927594</c:v>
                      </c:pt>
                      <c:pt idx="622">
                        <c:v>-2757.1089679083202</c:v>
                      </c:pt>
                      <c:pt idx="623">
                        <c:v>-2663.9995091410401</c:v>
                      </c:pt>
                      <c:pt idx="624">
                        <c:v>-2568.3564963006738</c:v>
                      </c:pt>
                      <c:pt idx="625">
                        <c:v>-2470.1951277239982</c:v>
                      </c:pt>
                      <c:pt idx="626">
                        <c:v>-2369.5334839234733</c:v>
                      </c:pt>
                      <c:pt idx="627">
                        <c:v>-2266.3925364810616</c:v>
                      </c:pt>
                      <c:pt idx="628">
                        <c:v>-2160.7961534669844</c:v>
                      </c:pt>
                      <c:pt idx="629">
                        <c:v>-2052.7711013673938</c:v>
                      </c:pt>
                      <c:pt idx="630">
                        <c:v>-1942.3470435091006</c:v>
                      </c:pt>
                      <c:pt idx="631">
                        <c:v>-1829.5565349739175</c:v>
                      </c:pt>
                      <c:pt idx="632">
                        <c:v>-1714.4350139992773</c:v>
                      </c:pt>
                      <c:pt idx="633">
                        <c:v>-1597.0207898662036</c:v>
                      </c:pt>
                      <c:pt idx="634">
                        <c:v>-1477.3550272798386</c:v>
                      </c:pt>
                      <c:pt idx="635">
                        <c:v>-1355.4817272522075</c:v>
                      </c:pt>
                      <c:pt idx="636">
                        <c:v>-1231.4477045009817</c:v>
                      </c:pt>
                      <c:pt idx="637">
                        <c:v>-1105.3025613823488</c:v>
                      </c:pt>
                      <c:pt idx="638">
                        <c:v>-977.09865838035478</c:v>
                      </c:pt>
                      <c:pt idx="639">
                        <c:v>-846.8910811791535</c:v>
                      </c:pt>
                      <c:pt idx="640">
                        <c:v>-714.73760434900919</c:v>
                      </c:pt>
                      <c:pt idx="641">
                        <c:v>-580.69865168080878</c:v>
                      </c:pt>
                      <c:pt idx="642">
                        <c:v>-444.83725320813016</c:v>
                      </c:pt>
                      <c:pt idx="643">
                        <c:v>-307.21899895979095</c:v>
                      </c:pt>
                      <c:pt idx="644">
                        <c:v>-167.9119894900509</c:v>
                      </c:pt>
                      <c:pt idx="645">
                        <c:v>-26.986783237362843</c:v>
                      </c:pt>
                      <c:pt idx="646">
                        <c:v>115.48365923338859</c:v>
                      </c:pt>
                      <c:pt idx="647">
                        <c:v>259.42403404640527</c:v>
                      </c:pt>
                      <c:pt idx="648">
                        <c:v>404.75675582585325</c:v>
                      </c:pt>
                      <c:pt idx="649">
                        <c:v>551.40202243576948</c:v>
                      </c:pt>
                      <c:pt idx="650">
                        <c:v>699.277882579314</c:v>
                      </c:pt>
                      <c:pt idx="651">
                        <c:v>848.30030618394312</c:v>
                      </c:pt>
                      <c:pt idx="652">
                        <c:v>998.38325749583919</c:v>
                      </c:pt>
                      <c:pt idx="653">
                        <c:v>1149.4387708033198</c:v>
                      </c:pt>
                      <c:pt idx="654">
                        <c:v>1301.3770287059408</c:v>
                      </c:pt>
                      <c:pt idx="655">
                        <c:v>1454.1064428427007</c:v>
                      </c:pt>
                      <c:pt idx="656">
                        <c:v>1607.5337369897002</c:v>
                      </c:pt>
                      <c:pt idx="657">
                        <c:v>1761.5640324348017</c:v>
                      </c:pt>
                      <c:pt idx="658">
                        <c:v>1916.1009355337326</c:v>
                      </c:pt>
                      <c:pt idx="659">
                        <c:v>2071.0466273496295</c:v>
                      </c:pt>
                      <c:pt idx="660">
                        <c:v>2226.3019552751734</c:v>
                      </c:pt>
                      <c:pt idx="661">
                        <c:v>2381.7665265342184</c:v>
                      </c:pt>
                      <c:pt idx="662">
                        <c:v>2537.3388034571522</c:v>
                      </c:pt>
                      <c:pt idx="663">
                        <c:v>2692.9162004222612</c:v>
                      </c:pt>
                      <c:pt idx="664">
                        <c:v>2848.3951823531129</c:v>
                      </c:pt>
                      <c:pt idx="665">
                        <c:v>3003.6713646599669</c:v>
                      </c:pt>
                      <c:pt idx="666">
                        <c:v>3158.6396145115723</c:v>
                      </c:pt>
                      <c:pt idx="667">
                        <c:v>3313.1941533216796</c:v>
                      </c:pt>
                      <c:pt idx="668">
                        <c:v>3467.2286603333346</c:v>
                      </c:pt>
                      <c:pt idx="669">
                        <c:v>3620.6363771823685</c:v>
                      </c:pt>
                      <c:pt idx="670">
                        <c:v>3773.3102133204179</c:v>
                      </c:pt>
                      <c:pt idx="671">
                        <c:v>3925.1428521763783</c:v>
                      </c:pt>
                      <c:pt idx="672">
                        <c:v>4076.0268579344738</c:v>
                      </c:pt>
                      <c:pt idx="673">
                        <c:v>4225.854782806131</c:v>
                      </c:pt>
                      <c:pt idx="674">
                        <c:v>4374.519274672085</c:v>
                      </c:pt>
                      <c:pt idx="675">
                        <c:v>4521.9131849708128</c:v>
                      </c:pt>
                      <c:pt idx="676">
                        <c:v>4667.9296767086416</c:v>
                      </c:pt>
                      <c:pt idx="677">
                        <c:v>4812.4623324669446</c:v>
                      </c:pt>
                      <c:pt idx="678">
                        <c:v>4955.4052622814779</c:v>
                      </c:pt>
                      <c:pt idx="679">
                        <c:v>5096.6532112691939</c:v>
                      </c:pt>
                      <c:pt idx="680">
                        <c:v>5236.1016668777465</c:v>
                      </c:pt>
                      <c:pt idx="681">
                        <c:v>5373.6469656335485</c:v>
                      </c:pt>
                      <c:pt idx="682">
                        <c:v>5509.1863992645403</c:v>
                      </c:pt>
                      <c:pt idx="683">
                        <c:v>5642.6183200745008</c:v>
                      </c:pt>
                      <c:pt idx="684">
                        <c:v>5773.8422454466199</c:v>
                      </c:pt>
                      <c:pt idx="685">
                        <c:v>5902.7589613548007</c:v>
                      </c:pt>
                      <c:pt idx="686">
                        <c:v>6029.2706247624037</c:v>
                      </c:pt>
                      <c:pt idx="687">
                        <c:v>6153.2808647892616</c:v>
                      </c:pt>
                      <c:pt idx="688">
                        <c:v>6274.6948825292884</c:v>
                      </c:pt>
                      <c:pt idx="689">
                        <c:v>6393.4195494023006</c:v>
                      </c:pt>
                      <c:pt idx="690">
                        <c:v>6509.3635039255578</c:v>
                      </c:pt>
                      <c:pt idx="691">
                        <c:v>6622.4372467921539</c:v>
                      </c:pt>
                      <c:pt idx="692">
                        <c:v>6732.5532341453581</c:v>
                      </c:pt>
                      <c:pt idx="693">
                        <c:v>6839.6259689401259</c:v>
                      </c:pt>
                      <c:pt idx="694">
                        <c:v>6943.5720902850471</c:v>
                      </c:pt>
                      <c:pt idx="695">
                        <c:v>7044.3104606604593</c:v>
                      </c:pt>
                      <c:pt idx="696">
                        <c:v>7141.7622509108023</c:v>
                      </c:pt>
                      <c:pt idx="697">
                        <c:v>7235.8510229119138</c:v>
                      </c:pt>
                      <c:pt idx="698">
                        <c:v>7326.5028098165931</c:v>
                      </c:pt>
                      <c:pt idx="699">
                        <c:v>7413.6461937846025</c:v>
                      </c:pt>
                      <c:pt idx="700">
                        <c:v>7497.2123811061865</c:v>
                      </c:pt>
                      <c:pt idx="701">
                        <c:v>7577.1352746311704</c:v>
                      </c:pt>
                      <c:pt idx="702">
                        <c:v>7653.3515434189403</c:v>
                      </c:pt>
                      <c:pt idx="703">
                        <c:v>7725.8006895276421</c:v>
                      </c:pt>
                      <c:pt idx="704">
                        <c:v>7794.425111864507</c:v>
                      </c:pt>
                      <c:pt idx="705">
                        <c:v>7859.170167022412</c:v>
                      </c:pt>
                      <c:pt idx="706">
                        <c:v>7919.9842270314966</c:v>
                      </c:pt>
                      <c:pt idx="707">
                        <c:v>7976.8187339580691</c:v>
                      </c:pt>
                      <c:pt idx="708">
                        <c:v>8029.6282512868784</c:v>
                      </c:pt>
                      <c:pt idx="709">
                        <c:v>8078.3705120264949</c:v>
                      </c:pt>
                      <c:pt idx="710">
                        <c:v>8123.0064634813825</c:v>
                      </c:pt>
                      <c:pt idx="711">
                        <c:v>8163.5003086382203</c:v>
                      </c:pt>
                      <c:pt idx="712">
                        <c:v>8199.8195441178432</c:v>
                      </c:pt>
                      <c:pt idx="713">
                        <c:v>8231.9349946483981</c:v>
                      </c:pt>
                      <c:pt idx="714">
                        <c:v>8259.820844019172</c:v>
                      </c:pt>
                      <c:pt idx="715">
                        <c:v>8283.4546624788709</c:v>
                      </c:pt>
                      <c:pt idx="716">
                        <c:v>8302.8174305461198</c:v>
                      </c:pt>
                      <c:pt idx="717">
                        <c:v>8317.8935592043326</c:v>
                      </c:pt>
                      <c:pt idx="718">
                        <c:v>8328.6709064571569</c:v>
                      </c:pt>
                      <c:pt idx="719">
                        <c:v>8335.140790225154</c:v>
                      </c:pt>
                    </c:numCache>
                  </c:numRef>
                </c:yVal>
                <c:smooth val="0"/>
                <c:extLst>
                  <c:ext xmlns:c16="http://schemas.microsoft.com/office/drawing/2014/chart" uri="{C3380CC4-5D6E-409C-BE32-E72D297353CC}">
                    <c16:uniqueId val="{00000001-0531-4466-A3DA-F150FC56210C}"/>
                  </c:ext>
                </c:extLst>
              </c15:ser>
            </c15:filteredScatterSeries>
          </c:ext>
        </c:extLst>
      </c:scatterChart>
      <c:valAx>
        <c:axId val="87117332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Crank</a:t>
                </a:r>
                <a:r>
                  <a:rPr lang="en-GB" baseline="0"/>
                  <a:t> Angle (Degrees)</a:t>
                </a:r>
                <a:endParaRPr lang="en-GB"/>
              </a:p>
            </c:rich>
          </c:tx>
          <c:layout>
            <c:manualLayout>
              <c:xMode val="edge"/>
              <c:yMode val="edge"/>
              <c:x val="0.38381578327526256"/>
              <c:y val="0.851010498687664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71172016"/>
        <c:crosses val="autoZero"/>
        <c:crossBetween val="midCat"/>
      </c:valAx>
      <c:valAx>
        <c:axId val="87117201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Inertial</a:t>
                </a:r>
                <a:r>
                  <a:rPr lang="en-GB" baseline="0"/>
                  <a:t> Force(Newtons)</a:t>
                </a:r>
                <a:endParaRPr lang="en-GB"/>
              </a:p>
            </c:rich>
          </c:tx>
          <c:layout>
            <c:manualLayout>
              <c:xMode val="edge"/>
              <c:yMode val="edge"/>
              <c:x val="2.5399938236171621E-2"/>
              <c:y val="0.25568934871297355"/>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71173328"/>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DSp20</b:Tag>
    <b:SourceType>InternetSite</b:SourceType>
    <b:Guid>{5AA279DA-E58B-4665-AD20-E72DC0AC2ED5}</b:Guid>
    <b:Author>
      <b:Author>
        <b:NameList>
          <b:Person>
            <b:Last>DSport</b:Last>
          </b:Person>
        </b:NameList>
      </b:Author>
    </b:Author>
    <b:Title>Ford EcoBoost 1.6L Analysis| Turbocharged, DIrect Injection &amp; CCVTC</b:Title>
    <b:InternetSiteTitle>DSPORT Performance + Tech Magazine</b:InternetSiteTitle>
    <b:Year>2020</b:Year>
    <b:Month>January</b:Month>
    <b:Day>21</b:Day>
    <b:URL>https://dsportmag.com/the-tech/ford-ecoboost-1-6l-analysis-turbocharged-direct-injection-ccvtc/</b:URL>
    <b:RefOrder>2</b:RefOrder>
  </b:Source>
  <b:Source>
    <b:Tag>Owe19</b:Tag>
    <b:SourceType>Report</b:SourceType>
    <b:Guid>{1913B7EB-A503-4575-A62F-23EE15F0044D}</b:Guid>
    <b:Title>Con-Rod Accelerations, Forces &amp; Displacements, Advanced Engine Design (M6X00410)</b:Title>
    <b:Year>2019</b:Year>
    <b:City>Swansea</b:City>
    <b:Publisher>University of Wales Trinity Saint David</b:Publisher>
    <b:Author>
      <b:Author>
        <b:NameList>
          <b:Person>
            <b:Last>Lord</b:Last>
            <b:First>Owen</b:First>
            <b:Middle>Lyndon</b:Middle>
          </b:Person>
        </b:NameList>
      </b:Author>
    </b:Author>
    <b:RefOrder>3</b:RefOrder>
  </b:Source>
  <b:Source>
    <b:Tag>Har20</b:Tag>
    <b:SourceType>Interview</b:SourceType>
    <b:Guid>{BFBFFF38-7C66-41AC-8BFC-B1D33F7635DD}</b:Guid>
    <b:Title>Lectures on Motion Analysis, FEA and Design Study within the Solidworks CAD platform</b:Title>
    <b:Year>2019-20</b:Year>
    <b:Author>
      <b:Interviewee>
        <b:NameList>
          <b:Person>
            <b:Last>Harrison</b:Last>
            <b:First>A</b:First>
          </b:Person>
        </b:NameList>
      </b:Interviewee>
      <b:Interviewer>
        <b:NameList>
          <b:Person>
            <b:Last>Lord</b:Last>
            <b:First>O</b:First>
          </b:Person>
        </b:NameList>
      </b:Interviewer>
    </b:Author>
    <b:RefOrder>1</b:RefOrder>
  </b:Source>
  <b:Source>
    <b:Tag>For19</b:Tag>
    <b:SourceType>Misc</b:SourceType>
    <b:Guid>{7F7EA070-129B-46C3-905C-E50226D2210C}</b:Guid>
    <b:Title>Combustion Modelling Data</b:Title>
    <b:Year>2019</b:Year>
    <b:City>Swansea</b:City>
    <b:Publisher>Provided by Malcom McDonald for assignment work on Advanced Engine Design</b:Publisher>
    <b:Author>
      <b:Author>
        <b:NameList>
          <b:Person>
            <b:Last>McDonald</b:Last>
          </b:Person>
        </b:NameList>
      </b:Author>
    </b:Author>
    <b:CountryRegion>United Kingdom</b:CountryRegion>
    <b:PublicationTitle>Ford Motor Company Data provided for Combustion Analysis</b:PublicationTitle>
    <b:RefOrder>4</b:RefOrder>
  </b:Source>
</b:Sources>
</file>

<file path=customXml/itemProps1.xml><?xml version="1.0" encoding="utf-8"?>
<ds:datastoreItem xmlns:ds="http://schemas.openxmlformats.org/officeDocument/2006/customXml" ds:itemID="{0FA260F0-BE33-4B60-B99E-D444A282E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13</Pages>
  <Words>3168</Words>
  <Characters>18061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Motion Simulation &amp; FEA</vt:lpstr>
    </vt:vector>
  </TitlesOfParts>
  <Company>University of Wales Trinity Saint David, School of Engineering</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&amp; FEA</dc:title>
  <dc:subject>Advanced Computational Methods (M6X00408)</dc:subject>
  <dc:creator>Owen Lord (P150216)</dc:creator>
  <cp:keywords/>
  <dc:description/>
  <cp:lastModifiedBy>Owen Lord (P150216)</cp:lastModifiedBy>
  <cp:revision>25</cp:revision>
  <dcterms:created xsi:type="dcterms:W3CDTF">2020-01-21T02:16:00Z</dcterms:created>
  <dcterms:modified xsi:type="dcterms:W3CDTF">2020-01-27T03:02:00Z</dcterms:modified>
  <cp:category>BEng Motorcycle Engineering (4 Year Course)</cp:category>
</cp:coreProperties>
</file>