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2D2BD8" w14:textId="52F7B00B" w:rsidR="000A12B8" w:rsidRDefault="000A12B8"/>
    <w:p w14:paraId="03298724" w14:textId="5E60483F" w:rsidR="000A12B8" w:rsidRDefault="00A45351" w:rsidP="00C720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this essay the author shall be </w:t>
      </w:r>
      <w:r w:rsidR="00DA518A">
        <w:rPr>
          <w:rFonts w:ascii="Arial" w:hAnsi="Arial" w:cs="Arial"/>
          <w:sz w:val="24"/>
          <w:szCs w:val="24"/>
        </w:rPr>
        <w:t xml:space="preserve">critically evaluating both national and local policy </w:t>
      </w:r>
      <w:r w:rsidR="00DD557D">
        <w:rPr>
          <w:rFonts w:ascii="Arial" w:hAnsi="Arial" w:cs="Arial"/>
          <w:sz w:val="24"/>
          <w:szCs w:val="24"/>
        </w:rPr>
        <w:t>regarding</w:t>
      </w:r>
      <w:r w:rsidR="00DA518A">
        <w:rPr>
          <w:rFonts w:ascii="Arial" w:hAnsi="Arial" w:cs="Arial"/>
          <w:sz w:val="24"/>
          <w:szCs w:val="24"/>
        </w:rPr>
        <w:t xml:space="preserve"> supervision and support. The author shall be looking at</w:t>
      </w:r>
      <w:r w:rsidR="00DD557D">
        <w:rPr>
          <w:rFonts w:ascii="Arial" w:hAnsi="Arial" w:cs="Arial"/>
          <w:sz w:val="24"/>
          <w:szCs w:val="24"/>
        </w:rPr>
        <w:t xml:space="preserve">, in </w:t>
      </w:r>
      <w:r w:rsidR="00DA518A">
        <w:rPr>
          <w:rFonts w:ascii="Arial" w:hAnsi="Arial" w:cs="Arial"/>
          <w:sz w:val="24"/>
          <w:szCs w:val="24"/>
        </w:rPr>
        <w:t>bri</w:t>
      </w:r>
      <w:r w:rsidR="00162885">
        <w:rPr>
          <w:rFonts w:ascii="Arial" w:hAnsi="Arial" w:cs="Arial"/>
          <w:sz w:val="24"/>
          <w:szCs w:val="24"/>
        </w:rPr>
        <w:t>ef</w:t>
      </w:r>
      <w:r w:rsidR="00DD557D">
        <w:rPr>
          <w:rFonts w:ascii="Arial" w:hAnsi="Arial" w:cs="Arial"/>
          <w:sz w:val="24"/>
          <w:szCs w:val="24"/>
        </w:rPr>
        <w:t>, the</w:t>
      </w:r>
      <w:r w:rsidR="00162885">
        <w:rPr>
          <w:rFonts w:ascii="Arial" w:hAnsi="Arial" w:cs="Arial"/>
          <w:sz w:val="24"/>
          <w:szCs w:val="24"/>
        </w:rPr>
        <w:t xml:space="preserve"> different types </w:t>
      </w:r>
      <w:r w:rsidR="00DA518A">
        <w:rPr>
          <w:rFonts w:ascii="Arial" w:hAnsi="Arial" w:cs="Arial"/>
          <w:sz w:val="24"/>
          <w:szCs w:val="24"/>
        </w:rPr>
        <w:t xml:space="preserve">of supervision and where </w:t>
      </w:r>
      <w:r w:rsidR="00DD557D">
        <w:rPr>
          <w:rFonts w:ascii="Arial" w:hAnsi="Arial" w:cs="Arial"/>
          <w:sz w:val="24"/>
          <w:szCs w:val="24"/>
        </w:rPr>
        <w:t>these</w:t>
      </w:r>
      <w:r w:rsidR="00DA518A">
        <w:rPr>
          <w:rFonts w:ascii="Arial" w:hAnsi="Arial" w:cs="Arial"/>
          <w:sz w:val="24"/>
          <w:szCs w:val="24"/>
        </w:rPr>
        <w:t xml:space="preserve"> </w:t>
      </w:r>
      <w:r w:rsidR="00162885">
        <w:rPr>
          <w:rFonts w:ascii="Arial" w:hAnsi="Arial" w:cs="Arial"/>
          <w:sz w:val="24"/>
          <w:szCs w:val="24"/>
        </w:rPr>
        <w:t>fall into youth work practice</w:t>
      </w:r>
      <w:r w:rsidR="00DA518A">
        <w:rPr>
          <w:rFonts w:ascii="Arial" w:hAnsi="Arial" w:cs="Arial"/>
          <w:sz w:val="24"/>
          <w:szCs w:val="24"/>
        </w:rPr>
        <w:t xml:space="preserve">. </w:t>
      </w:r>
      <w:r w:rsidR="00450E6B">
        <w:rPr>
          <w:rFonts w:ascii="Arial" w:hAnsi="Arial" w:cs="Arial"/>
          <w:sz w:val="24"/>
          <w:szCs w:val="24"/>
        </w:rPr>
        <w:t>Furthermore,</w:t>
      </w:r>
      <w:r w:rsidR="00DA518A">
        <w:rPr>
          <w:rFonts w:ascii="Arial" w:hAnsi="Arial" w:cs="Arial"/>
          <w:sz w:val="24"/>
          <w:szCs w:val="24"/>
        </w:rPr>
        <w:t xml:space="preserve"> looking at how an organisation</w:t>
      </w:r>
      <w:r w:rsidR="00DD557D">
        <w:rPr>
          <w:rFonts w:ascii="Arial" w:hAnsi="Arial" w:cs="Arial"/>
          <w:sz w:val="24"/>
          <w:szCs w:val="24"/>
        </w:rPr>
        <w:t>,</w:t>
      </w:r>
      <w:r w:rsidR="00DA518A">
        <w:rPr>
          <w:rFonts w:ascii="Arial" w:hAnsi="Arial" w:cs="Arial"/>
          <w:sz w:val="24"/>
          <w:szCs w:val="24"/>
        </w:rPr>
        <w:t xml:space="preserve"> the author is familiar with</w:t>
      </w:r>
      <w:r w:rsidR="00DD557D">
        <w:rPr>
          <w:rFonts w:ascii="Arial" w:hAnsi="Arial" w:cs="Arial"/>
          <w:sz w:val="24"/>
          <w:szCs w:val="24"/>
        </w:rPr>
        <w:t>,</w:t>
      </w:r>
      <w:r w:rsidR="00DA518A">
        <w:rPr>
          <w:rFonts w:ascii="Arial" w:hAnsi="Arial" w:cs="Arial"/>
          <w:sz w:val="24"/>
          <w:szCs w:val="24"/>
        </w:rPr>
        <w:t xml:space="preserve"> uses policy to deliver effective supervision and support to its staff. </w:t>
      </w:r>
    </w:p>
    <w:p w14:paraId="1D9CBD36" w14:textId="3663EBE9" w:rsidR="00317AE2" w:rsidRDefault="00450E6B" w:rsidP="00C72050">
      <w:pPr>
        <w:spacing w:line="48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Supervision can be seen in three different areas</w:t>
      </w:r>
      <w:r w:rsidR="00DD557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which can mean different types of supervision. </w:t>
      </w:r>
      <w:r w:rsidR="00DD557D">
        <w:rPr>
          <w:rFonts w:ascii="Arial" w:hAnsi="Arial" w:cs="Arial"/>
          <w:sz w:val="24"/>
          <w:szCs w:val="24"/>
        </w:rPr>
        <w:t xml:space="preserve">These criteria </w:t>
      </w:r>
      <w:proofErr w:type="gramStart"/>
      <w:r w:rsidR="00DD557D">
        <w:rPr>
          <w:rFonts w:ascii="Arial" w:hAnsi="Arial" w:cs="Arial"/>
          <w:sz w:val="24"/>
          <w:szCs w:val="24"/>
        </w:rPr>
        <w:t>are:</w:t>
      </w:r>
      <w:proofErr w:type="gramEnd"/>
      <w:r w:rsidR="00DD557D">
        <w:rPr>
          <w:rFonts w:ascii="Arial" w:hAnsi="Arial" w:cs="Arial"/>
          <w:sz w:val="24"/>
          <w:szCs w:val="24"/>
        </w:rPr>
        <w:t xml:space="preserve"> m</w:t>
      </w:r>
      <w:r>
        <w:rPr>
          <w:rFonts w:ascii="Arial" w:hAnsi="Arial" w:cs="Arial"/>
          <w:sz w:val="24"/>
          <w:szCs w:val="24"/>
        </w:rPr>
        <w:t>anagerial supervision, clinical supervision and professional supervision</w:t>
      </w:r>
      <w:r w:rsidR="00DD557D">
        <w:rPr>
          <w:rFonts w:ascii="Arial" w:hAnsi="Arial" w:cs="Arial"/>
          <w:sz w:val="24"/>
          <w:szCs w:val="24"/>
        </w:rPr>
        <w:t xml:space="preserve">; the </w:t>
      </w:r>
      <w:r w:rsidR="000334A1" w:rsidRPr="00317AE2">
        <w:rPr>
          <w:rFonts w:ascii="Arial" w:hAnsi="Arial" w:cs="Arial"/>
          <w:noProof/>
          <w:sz w:val="24"/>
          <w:szCs w:val="24"/>
        </w:rPr>
        <w:t>Care Quality Commission Registration under the Health and Social Care Act 2008</w:t>
      </w:r>
      <w:r w:rsidR="00DD557D">
        <w:rPr>
          <w:rFonts w:ascii="Arial" w:hAnsi="Arial" w:cs="Arial"/>
          <w:noProof/>
          <w:sz w:val="24"/>
          <w:szCs w:val="24"/>
        </w:rPr>
        <w:t xml:space="preserve"> (</w:t>
      </w:r>
      <w:r w:rsidR="000334A1" w:rsidRPr="00317AE2">
        <w:rPr>
          <w:rFonts w:ascii="Arial" w:hAnsi="Arial" w:cs="Arial"/>
          <w:noProof/>
          <w:sz w:val="24"/>
          <w:szCs w:val="24"/>
        </w:rPr>
        <w:t>2013)</w:t>
      </w:r>
      <w:r w:rsidR="000334A1">
        <w:rPr>
          <w:rFonts w:ascii="Arial" w:hAnsi="Arial" w:cs="Arial"/>
          <w:noProof/>
          <w:sz w:val="24"/>
          <w:szCs w:val="24"/>
        </w:rPr>
        <w:t xml:space="preserve"> goes </w:t>
      </w:r>
      <w:r w:rsidR="00DD557D">
        <w:rPr>
          <w:rFonts w:ascii="Arial" w:hAnsi="Arial" w:cs="Arial"/>
          <w:noProof/>
          <w:sz w:val="24"/>
          <w:szCs w:val="24"/>
        </w:rPr>
        <w:t xml:space="preserve">on to </w:t>
      </w:r>
      <w:r w:rsidR="000334A1">
        <w:rPr>
          <w:rFonts w:ascii="Arial" w:hAnsi="Arial" w:cs="Arial"/>
          <w:noProof/>
          <w:sz w:val="24"/>
          <w:szCs w:val="24"/>
        </w:rPr>
        <w:t>further explain the differences in these three types of supervision. Managerial supervision is where a supervisor has authority over supervis</w:t>
      </w:r>
      <w:r w:rsidR="00DD557D">
        <w:rPr>
          <w:rFonts w:ascii="Arial" w:hAnsi="Arial" w:cs="Arial"/>
          <w:noProof/>
          <w:sz w:val="24"/>
          <w:szCs w:val="24"/>
        </w:rPr>
        <w:t>ors</w:t>
      </w:r>
      <w:r w:rsidR="000334A1">
        <w:rPr>
          <w:rFonts w:ascii="Arial" w:hAnsi="Arial" w:cs="Arial"/>
          <w:noProof/>
          <w:sz w:val="24"/>
          <w:szCs w:val="24"/>
        </w:rPr>
        <w:t xml:space="preserve"> and carr</w:t>
      </w:r>
      <w:r w:rsidR="00DD557D">
        <w:rPr>
          <w:rFonts w:ascii="Arial" w:hAnsi="Arial" w:cs="Arial"/>
          <w:noProof/>
          <w:sz w:val="24"/>
          <w:szCs w:val="24"/>
        </w:rPr>
        <w:t>ies</w:t>
      </w:r>
      <w:r w:rsidR="000334A1">
        <w:rPr>
          <w:rFonts w:ascii="Arial" w:hAnsi="Arial" w:cs="Arial"/>
          <w:noProof/>
          <w:sz w:val="24"/>
          <w:szCs w:val="24"/>
        </w:rPr>
        <w:t xml:space="preserve"> out management to other members of staff. </w:t>
      </w:r>
      <w:r w:rsidR="00CC0C8C">
        <w:rPr>
          <w:rFonts w:ascii="Arial" w:hAnsi="Arial" w:cs="Arial"/>
          <w:noProof/>
          <w:sz w:val="24"/>
          <w:szCs w:val="24"/>
        </w:rPr>
        <w:t>Clinical supervision is an opportunity for staff to reflect and review their practice</w:t>
      </w:r>
      <w:r w:rsidR="00DD557D">
        <w:rPr>
          <w:rFonts w:ascii="Arial" w:hAnsi="Arial" w:cs="Arial"/>
          <w:noProof/>
          <w:sz w:val="24"/>
          <w:szCs w:val="24"/>
        </w:rPr>
        <w:t>, in order to</w:t>
      </w:r>
      <w:r w:rsidR="00CC0C8C">
        <w:rPr>
          <w:rFonts w:ascii="Arial" w:hAnsi="Arial" w:cs="Arial"/>
          <w:noProof/>
          <w:sz w:val="24"/>
          <w:szCs w:val="24"/>
        </w:rPr>
        <w:t xml:space="preserve"> be able to discuss </w:t>
      </w:r>
      <w:r w:rsidR="00DD557D">
        <w:rPr>
          <w:rFonts w:ascii="Arial" w:hAnsi="Arial" w:cs="Arial"/>
          <w:noProof/>
          <w:sz w:val="24"/>
          <w:szCs w:val="24"/>
        </w:rPr>
        <w:t xml:space="preserve">their own </w:t>
      </w:r>
      <w:r w:rsidR="00CC0C8C">
        <w:rPr>
          <w:rFonts w:ascii="Arial" w:hAnsi="Arial" w:cs="Arial"/>
          <w:noProof/>
          <w:sz w:val="24"/>
          <w:szCs w:val="24"/>
        </w:rPr>
        <w:t xml:space="preserve">practice and develop personal development. </w:t>
      </w:r>
      <w:r w:rsidR="008E18F5">
        <w:rPr>
          <w:rFonts w:ascii="Arial" w:hAnsi="Arial" w:cs="Arial"/>
          <w:noProof/>
          <w:sz w:val="24"/>
          <w:szCs w:val="24"/>
        </w:rPr>
        <w:t>Professional supervision subsittuable to clinical supervision in the sense is can be simalair but it is often carried out by a member of the same profession or team member. Professional supervision concentrates more on the professional stan</w:t>
      </w:r>
      <w:r w:rsidR="0077430F">
        <w:rPr>
          <w:rFonts w:ascii="Arial" w:hAnsi="Arial" w:cs="Arial"/>
          <w:noProof/>
          <w:sz w:val="24"/>
          <w:szCs w:val="24"/>
        </w:rPr>
        <w:t>d</w:t>
      </w:r>
      <w:r w:rsidR="008E18F5">
        <w:rPr>
          <w:rFonts w:ascii="Arial" w:hAnsi="Arial" w:cs="Arial"/>
          <w:noProof/>
          <w:sz w:val="24"/>
          <w:szCs w:val="24"/>
        </w:rPr>
        <w:t>ards and the development of the supervi</w:t>
      </w:r>
      <w:r w:rsidR="0077430F">
        <w:rPr>
          <w:rFonts w:ascii="Arial" w:hAnsi="Arial" w:cs="Arial"/>
          <w:noProof/>
          <w:sz w:val="24"/>
          <w:szCs w:val="24"/>
        </w:rPr>
        <w:t>s</w:t>
      </w:r>
      <w:r w:rsidR="008E18F5">
        <w:rPr>
          <w:rFonts w:ascii="Arial" w:hAnsi="Arial" w:cs="Arial"/>
          <w:noProof/>
          <w:sz w:val="24"/>
          <w:szCs w:val="24"/>
        </w:rPr>
        <w:t>ee</w:t>
      </w:r>
      <w:r w:rsidR="0077430F">
        <w:rPr>
          <w:rFonts w:ascii="Arial" w:hAnsi="Arial" w:cs="Arial"/>
          <w:noProof/>
          <w:sz w:val="24"/>
          <w:szCs w:val="24"/>
        </w:rPr>
        <w:t>,</w:t>
      </w:r>
      <w:r w:rsidR="008E18F5">
        <w:rPr>
          <w:rFonts w:ascii="Arial" w:hAnsi="Arial" w:cs="Arial"/>
          <w:noProof/>
          <w:sz w:val="24"/>
          <w:szCs w:val="24"/>
        </w:rPr>
        <w:t xml:space="preserve"> rather than reflecting on personal</w:t>
      </w:r>
      <w:r w:rsidR="00757262">
        <w:rPr>
          <w:rFonts w:ascii="Arial" w:hAnsi="Arial" w:cs="Arial"/>
          <w:noProof/>
          <w:sz w:val="24"/>
          <w:szCs w:val="24"/>
        </w:rPr>
        <w:t xml:space="preserve"> indidival </w:t>
      </w:r>
      <w:r w:rsidR="008E18F5">
        <w:rPr>
          <w:rFonts w:ascii="Arial" w:hAnsi="Arial" w:cs="Arial"/>
          <w:noProof/>
          <w:sz w:val="24"/>
          <w:szCs w:val="24"/>
        </w:rPr>
        <w:t>practice</w:t>
      </w:r>
      <w:r w:rsidR="0077430F">
        <w:rPr>
          <w:rFonts w:ascii="Arial" w:hAnsi="Arial" w:cs="Arial"/>
          <w:noProof/>
          <w:sz w:val="24"/>
          <w:szCs w:val="24"/>
        </w:rPr>
        <w:t>s</w:t>
      </w:r>
      <w:r w:rsidR="008E18F5">
        <w:rPr>
          <w:rFonts w:ascii="Arial" w:hAnsi="Arial" w:cs="Arial"/>
          <w:noProof/>
          <w:sz w:val="24"/>
          <w:szCs w:val="24"/>
        </w:rPr>
        <w:t xml:space="preserve"> and how this could be implement</w:t>
      </w:r>
      <w:r w:rsidR="0077430F">
        <w:rPr>
          <w:rFonts w:ascii="Arial" w:hAnsi="Arial" w:cs="Arial"/>
          <w:noProof/>
          <w:sz w:val="24"/>
          <w:szCs w:val="24"/>
        </w:rPr>
        <w:t>ed</w:t>
      </w:r>
      <w:r w:rsidR="008E18F5">
        <w:rPr>
          <w:rFonts w:ascii="Arial" w:hAnsi="Arial" w:cs="Arial"/>
          <w:noProof/>
          <w:sz w:val="24"/>
          <w:szCs w:val="24"/>
        </w:rPr>
        <w:t xml:space="preserve"> </w:t>
      </w:r>
      <w:r w:rsidR="0077430F">
        <w:rPr>
          <w:rFonts w:ascii="Arial" w:hAnsi="Arial" w:cs="Arial"/>
          <w:noProof/>
          <w:sz w:val="24"/>
          <w:szCs w:val="24"/>
        </w:rPr>
        <w:t xml:space="preserve">within </w:t>
      </w:r>
      <w:r w:rsidR="008E18F5">
        <w:rPr>
          <w:rFonts w:ascii="Arial" w:hAnsi="Arial" w:cs="Arial"/>
          <w:noProof/>
          <w:sz w:val="24"/>
          <w:szCs w:val="24"/>
        </w:rPr>
        <w:t xml:space="preserve">practice. </w:t>
      </w:r>
      <w:r w:rsidR="0077430F">
        <w:rPr>
          <w:rFonts w:ascii="Arial" w:hAnsi="Arial" w:cs="Arial"/>
          <w:noProof/>
          <w:sz w:val="24"/>
          <w:szCs w:val="24"/>
        </w:rPr>
        <w:t xml:space="preserve">The </w:t>
      </w:r>
      <w:r w:rsidR="0077430F" w:rsidRPr="004B7D97">
        <w:rPr>
          <w:rFonts w:ascii="Arial" w:hAnsi="Arial" w:cs="Arial"/>
          <w:noProof/>
          <w:sz w:val="24"/>
          <w:szCs w:val="24"/>
        </w:rPr>
        <w:t>Care Quality Commission Registration under the Health and Social Care Act 2008</w:t>
      </w:r>
      <w:r w:rsidR="0077430F">
        <w:rPr>
          <w:rFonts w:ascii="Arial" w:hAnsi="Arial" w:cs="Arial"/>
          <w:noProof/>
          <w:sz w:val="24"/>
          <w:szCs w:val="24"/>
        </w:rPr>
        <w:t xml:space="preserve"> (</w:t>
      </w:r>
      <w:r w:rsidR="0077430F" w:rsidRPr="004B7D97">
        <w:rPr>
          <w:rFonts w:ascii="Arial" w:hAnsi="Arial" w:cs="Arial"/>
          <w:noProof/>
          <w:sz w:val="24"/>
          <w:szCs w:val="24"/>
        </w:rPr>
        <w:t>2013)</w:t>
      </w:r>
      <w:r w:rsidR="004B7D97">
        <w:rPr>
          <w:rFonts w:ascii="Arial" w:hAnsi="Arial" w:cs="Arial"/>
          <w:noProof/>
          <w:sz w:val="24"/>
          <w:szCs w:val="24"/>
        </w:rPr>
        <w:t xml:space="preserve"> state that clinical supervision</w:t>
      </w:r>
      <w:r w:rsidR="0077430F">
        <w:rPr>
          <w:rFonts w:ascii="Arial" w:hAnsi="Arial" w:cs="Arial"/>
          <w:noProof/>
          <w:sz w:val="24"/>
          <w:szCs w:val="24"/>
        </w:rPr>
        <w:t>,</w:t>
      </w:r>
      <w:r w:rsidR="004B7D97">
        <w:rPr>
          <w:rFonts w:ascii="Arial" w:hAnsi="Arial" w:cs="Arial"/>
          <w:noProof/>
          <w:sz w:val="24"/>
          <w:szCs w:val="24"/>
        </w:rPr>
        <w:t xml:space="preserve"> </w:t>
      </w:r>
      <w:r w:rsidR="004B7D97" w:rsidRPr="0077430F">
        <w:rPr>
          <w:rFonts w:ascii="Arial" w:hAnsi="Arial" w:cs="Arial"/>
          <w:i/>
          <w:noProof/>
          <w:sz w:val="24"/>
          <w:szCs w:val="24"/>
        </w:rPr>
        <w:t>cited in</w:t>
      </w:r>
      <w:r w:rsidR="004B7D97">
        <w:rPr>
          <w:rFonts w:ascii="Arial" w:hAnsi="Arial" w:cs="Arial"/>
          <w:noProof/>
          <w:sz w:val="24"/>
          <w:szCs w:val="24"/>
        </w:rPr>
        <w:t xml:space="preserve"> Skills for Care</w:t>
      </w:r>
      <w:r w:rsidR="0077430F">
        <w:rPr>
          <w:rFonts w:ascii="Arial" w:hAnsi="Arial" w:cs="Arial"/>
          <w:noProof/>
          <w:sz w:val="24"/>
          <w:szCs w:val="24"/>
        </w:rPr>
        <w:t xml:space="preserve"> </w:t>
      </w:r>
      <w:r w:rsidR="004B7D97">
        <w:rPr>
          <w:rFonts w:ascii="Arial" w:hAnsi="Arial" w:cs="Arial"/>
          <w:noProof/>
          <w:sz w:val="24"/>
          <w:szCs w:val="24"/>
        </w:rPr>
        <w:t>(2007)</w:t>
      </w:r>
      <w:r w:rsidR="0077430F">
        <w:rPr>
          <w:rFonts w:ascii="Arial" w:hAnsi="Arial" w:cs="Arial"/>
          <w:noProof/>
          <w:sz w:val="24"/>
          <w:szCs w:val="24"/>
        </w:rPr>
        <w:t>,</w:t>
      </w:r>
      <w:r w:rsidR="004B7D97">
        <w:rPr>
          <w:rFonts w:ascii="Arial" w:hAnsi="Arial" w:cs="Arial"/>
          <w:noProof/>
          <w:sz w:val="24"/>
          <w:szCs w:val="24"/>
        </w:rPr>
        <w:t xml:space="preserve"> </w:t>
      </w:r>
      <w:r w:rsidR="0077430F">
        <w:rPr>
          <w:rFonts w:ascii="Arial" w:hAnsi="Arial" w:cs="Arial"/>
          <w:noProof/>
          <w:sz w:val="24"/>
          <w:szCs w:val="24"/>
        </w:rPr>
        <w:t>i</w:t>
      </w:r>
      <w:r w:rsidR="004B7D97">
        <w:rPr>
          <w:rFonts w:ascii="Arial" w:hAnsi="Arial" w:cs="Arial"/>
          <w:noProof/>
          <w:sz w:val="24"/>
          <w:szCs w:val="24"/>
        </w:rPr>
        <w:t>s a process which supports develops and assures, skills and values of an individual team or group. In other occupation</w:t>
      </w:r>
      <w:r w:rsidR="0077430F">
        <w:rPr>
          <w:rFonts w:ascii="Arial" w:hAnsi="Arial" w:cs="Arial"/>
          <w:noProof/>
          <w:sz w:val="24"/>
          <w:szCs w:val="24"/>
        </w:rPr>
        <w:t>s</w:t>
      </w:r>
      <w:r w:rsidR="004B7D97">
        <w:rPr>
          <w:rFonts w:ascii="Arial" w:hAnsi="Arial" w:cs="Arial"/>
          <w:noProof/>
          <w:sz w:val="24"/>
          <w:szCs w:val="24"/>
        </w:rPr>
        <w:t xml:space="preserve"> and profession</w:t>
      </w:r>
      <w:r w:rsidR="0077430F">
        <w:rPr>
          <w:rFonts w:ascii="Arial" w:hAnsi="Arial" w:cs="Arial"/>
          <w:noProof/>
          <w:sz w:val="24"/>
          <w:szCs w:val="24"/>
        </w:rPr>
        <w:t>s</w:t>
      </w:r>
      <w:r w:rsidR="004B7D97">
        <w:rPr>
          <w:rFonts w:ascii="Arial" w:hAnsi="Arial" w:cs="Arial"/>
          <w:noProof/>
          <w:sz w:val="24"/>
          <w:szCs w:val="24"/>
        </w:rPr>
        <w:t xml:space="preserve"> there could be alternative titles used</w:t>
      </w:r>
      <w:r w:rsidR="0077430F">
        <w:rPr>
          <w:rFonts w:ascii="Arial" w:hAnsi="Arial" w:cs="Arial"/>
          <w:noProof/>
          <w:sz w:val="24"/>
          <w:szCs w:val="24"/>
        </w:rPr>
        <w:t>,</w:t>
      </w:r>
      <w:r w:rsidR="004B7D97">
        <w:rPr>
          <w:rFonts w:ascii="Arial" w:hAnsi="Arial" w:cs="Arial"/>
          <w:noProof/>
          <w:sz w:val="24"/>
          <w:szCs w:val="24"/>
        </w:rPr>
        <w:t xml:space="preserve"> such as</w:t>
      </w:r>
      <w:r w:rsidR="0077430F">
        <w:rPr>
          <w:rFonts w:ascii="Arial" w:hAnsi="Arial" w:cs="Arial"/>
          <w:noProof/>
          <w:sz w:val="24"/>
          <w:szCs w:val="24"/>
        </w:rPr>
        <w:t>:</w:t>
      </w:r>
      <w:r w:rsidR="004B7D97">
        <w:rPr>
          <w:rFonts w:ascii="Arial" w:hAnsi="Arial" w:cs="Arial"/>
          <w:noProof/>
          <w:sz w:val="24"/>
          <w:szCs w:val="24"/>
        </w:rPr>
        <w:t xml:space="preserve"> ‘peer supervision’, ‘developmental supervision’. ‘reflective supervision and just ‘supervision’. Clinical supervision is seen as separate from managerial supervision</w:t>
      </w:r>
      <w:r w:rsidR="0077430F">
        <w:rPr>
          <w:rFonts w:ascii="Arial" w:hAnsi="Arial" w:cs="Arial"/>
          <w:noProof/>
          <w:sz w:val="24"/>
          <w:szCs w:val="24"/>
        </w:rPr>
        <w:t>,</w:t>
      </w:r>
      <w:r w:rsidR="004B7D97">
        <w:rPr>
          <w:rFonts w:ascii="Arial" w:hAnsi="Arial" w:cs="Arial"/>
          <w:noProof/>
          <w:sz w:val="24"/>
          <w:szCs w:val="24"/>
        </w:rPr>
        <w:t xml:space="preserve"> as this is more of </w:t>
      </w:r>
      <w:r w:rsidR="0077430F">
        <w:rPr>
          <w:rFonts w:ascii="Arial" w:hAnsi="Arial" w:cs="Arial"/>
          <w:noProof/>
          <w:sz w:val="24"/>
          <w:szCs w:val="24"/>
        </w:rPr>
        <w:t xml:space="preserve">a process of </w:t>
      </w:r>
      <w:r w:rsidR="004B7D97">
        <w:rPr>
          <w:rFonts w:ascii="Arial" w:hAnsi="Arial" w:cs="Arial"/>
          <w:noProof/>
          <w:sz w:val="24"/>
          <w:szCs w:val="24"/>
        </w:rPr>
        <w:t xml:space="preserve">monitoring </w:t>
      </w:r>
      <w:r w:rsidR="0077430F">
        <w:rPr>
          <w:rFonts w:ascii="Arial" w:hAnsi="Arial" w:cs="Arial"/>
          <w:noProof/>
          <w:sz w:val="24"/>
          <w:szCs w:val="24"/>
        </w:rPr>
        <w:t xml:space="preserve">the </w:t>
      </w:r>
      <w:r w:rsidR="004B7D97">
        <w:rPr>
          <w:rFonts w:ascii="Arial" w:hAnsi="Arial" w:cs="Arial"/>
          <w:noProof/>
          <w:sz w:val="24"/>
          <w:szCs w:val="24"/>
        </w:rPr>
        <w:lastRenderedPageBreak/>
        <w:t xml:space="preserve">performance of staff. </w:t>
      </w:r>
      <w:r w:rsidR="0065354A">
        <w:rPr>
          <w:rFonts w:ascii="Arial" w:hAnsi="Arial" w:cs="Arial"/>
          <w:noProof/>
          <w:sz w:val="24"/>
          <w:szCs w:val="24"/>
        </w:rPr>
        <w:t>Professions who use more of a clinic</w:t>
      </w:r>
      <w:r w:rsidR="0077430F">
        <w:rPr>
          <w:rFonts w:ascii="Arial" w:hAnsi="Arial" w:cs="Arial"/>
          <w:noProof/>
          <w:sz w:val="24"/>
          <w:szCs w:val="24"/>
        </w:rPr>
        <w:t>al</w:t>
      </w:r>
      <w:r w:rsidR="0065354A">
        <w:rPr>
          <w:rFonts w:ascii="Arial" w:hAnsi="Arial" w:cs="Arial"/>
          <w:noProof/>
          <w:sz w:val="24"/>
          <w:szCs w:val="24"/>
        </w:rPr>
        <w:t xml:space="preserve"> supervision </w:t>
      </w:r>
      <w:r w:rsidR="0077430F">
        <w:rPr>
          <w:rFonts w:ascii="Arial" w:hAnsi="Arial" w:cs="Arial"/>
          <w:noProof/>
          <w:sz w:val="24"/>
          <w:szCs w:val="24"/>
        </w:rPr>
        <w:t xml:space="preserve">approach </w:t>
      </w:r>
      <w:r w:rsidR="0065354A">
        <w:rPr>
          <w:rFonts w:ascii="Arial" w:hAnsi="Arial" w:cs="Arial"/>
          <w:noProof/>
          <w:sz w:val="24"/>
          <w:szCs w:val="24"/>
        </w:rPr>
        <w:t>are of doctors, nurses, social workers and allied sector</w:t>
      </w:r>
      <w:r w:rsidR="0077430F">
        <w:rPr>
          <w:rFonts w:ascii="Arial" w:hAnsi="Arial" w:cs="Arial"/>
          <w:noProof/>
          <w:sz w:val="24"/>
          <w:szCs w:val="24"/>
        </w:rPr>
        <w:t>s</w:t>
      </w:r>
      <w:r w:rsidR="0065354A">
        <w:rPr>
          <w:rFonts w:ascii="Arial" w:hAnsi="Arial" w:cs="Arial"/>
          <w:noProof/>
          <w:sz w:val="24"/>
          <w:szCs w:val="24"/>
        </w:rPr>
        <w:t xml:space="preserve">. </w:t>
      </w:r>
    </w:p>
    <w:p w14:paraId="7F44181F" w14:textId="28213757" w:rsidR="000D1742" w:rsidRDefault="000D1742" w:rsidP="00C72050">
      <w:pPr>
        <w:spacing w:line="480" w:lineRule="auto"/>
        <w:jc w:val="both"/>
        <w:rPr>
          <w:rFonts w:ascii="Arial" w:hAnsi="Arial" w:cs="Arial"/>
          <w:noProof/>
          <w:sz w:val="24"/>
          <w:szCs w:val="24"/>
        </w:rPr>
      </w:pPr>
      <w:r w:rsidRPr="569E8125">
        <w:rPr>
          <w:rFonts w:ascii="Arial" w:hAnsi="Arial" w:cs="Arial"/>
          <w:noProof/>
          <w:sz w:val="24"/>
          <w:szCs w:val="24"/>
        </w:rPr>
        <w:t xml:space="preserve">Supervision has been a important element of youth work since the rise of professional youth work and community work </w:t>
      </w:r>
      <w:r w:rsidR="0077430F" w:rsidRPr="569E8125">
        <w:rPr>
          <w:rFonts w:ascii="Arial" w:hAnsi="Arial" w:cs="Arial"/>
          <w:noProof/>
          <w:sz w:val="24"/>
          <w:szCs w:val="24"/>
        </w:rPr>
        <w:t>within</w:t>
      </w:r>
      <w:r w:rsidRPr="569E8125">
        <w:rPr>
          <w:rFonts w:ascii="Arial" w:hAnsi="Arial" w:cs="Arial"/>
          <w:noProof/>
          <w:sz w:val="24"/>
          <w:szCs w:val="24"/>
        </w:rPr>
        <w:t xml:space="preserve"> the 1960’s. </w:t>
      </w:r>
      <w:r w:rsidR="00F5614A" w:rsidRPr="569E8125">
        <w:rPr>
          <w:rFonts w:ascii="Arial" w:hAnsi="Arial" w:cs="Arial"/>
          <w:noProof/>
          <w:sz w:val="24"/>
          <w:szCs w:val="24"/>
        </w:rPr>
        <w:t>T</w:t>
      </w:r>
      <w:r w:rsidRPr="569E8125">
        <w:rPr>
          <w:rFonts w:ascii="Arial" w:hAnsi="Arial" w:cs="Arial"/>
          <w:noProof/>
          <w:sz w:val="24"/>
          <w:szCs w:val="24"/>
        </w:rPr>
        <w:t>his is due to the acknowledgement of a conscious awake</w:t>
      </w:r>
      <w:r w:rsidR="0077430F" w:rsidRPr="569E8125">
        <w:rPr>
          <w:rFonts w:ascii="Arial" w:hAnsi="Arial" w:cs="Arial"/>
          <w:noProof/>
          <w:sz w:val="24"/>
          <w:szCs w:val="24"/>
        </w:rPr>
        <w:t>ning</w:t>
      </w:r>
      <w:r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77430F" w:rsidRPr="569E8125">
        <w:rPr>
          <w:rFonts w:ascii="Arial" w:hAnsi="Arial" w:cs="Arial"/>
          <w:noProof/>
          <w:sz w:val="24"/>
          <w:szCs w:val="24"/>
        </w:rPr>
        <w:t>of the</w:t>
      </w:r>
      <w:r w:rsidRPr="569E8125">
        <w:rPr>
          <w:rFonts w:ascii="Arial" w:hAnsi="Arial" w:cs="Arial"/>
          <w:noProof/>
          <w:sz w:val="24"/>
          <w:szCs w:val="24"/>
        </w:rPr>
        <w:t xml:space="preserve"> self</w:t>
      </w:r>
      <w:r w:rsidR="0077430F" w:rsidRPr="569E8125">
        <w:rPr>
          <w:rFonts w:ascii="Arial" w:hAnsi="Arial" w:cs="Arial"/>
          <w:noProof/>
          <w:sz w:val="24"/>
          <w:szCs w:val="24"/>
        </w:rPr>
        <w:t>,</w:t>
      </w:r>
      <w:r w:rsidRPr="569E8125">
        <w:rPr>
          <w:rFonts w:ascii="Arial" w:hAnsi="Arial" w:cs="Arial"/>
          <w:noProof/>
          <w:sz w:val="24"/>
          <w:szCs w:val="24"/>
        </w:rPr>
        <w:t xml:space="preserve"> with the relation to others </w:t>
      </w:r>
      <w:r w:rsidR="00063893" w:rsidRPr="569E8125">
        <w:rPr>
          <w:rFonts w:ascii="Arial" w:hAnsi="Arial" w:cs="Arial"/>
          <w:noProof/>
          <w:sz w:val="24"/>
          <w:szCs w:val="24"/>
        </w:rPr>
        <w:t>(Curran, Harrison and Mackinnon, 2013)</w:t>
      </w:r>
      <w:r w:rsidR="009A7B7C" w:rsidRPr="569E8125">
        <w:rPr>
          <w:rFonts w:ascii="Arial" w:hAnsi="Arial" w:cs="Arial"/>
          <w:noProof/>
          <w:sz w:val="24"/>
          <w:szCs w:val="24"/>
        </w:rPr>
        <w:t xml:space="preserve">. </w:t>
      </w:r>
      <w:r w:rsidR="001B13D3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063893" w:rsidRPr="569E8125">
        <w:rPr>
          <w:rFonts w:ascii="Arial" w:hAnsi="Arial" w:cs="Arial"/>
          <w:noProof/>
          <w:sz w:val="24"/>
          <w:szCs w:val="24"/>
        </w:rPr>
        <w:t>Curran, Harrison and Mackinnon (2013)</w:t>
      </w:r>
      <w:r w:rsidR="00063893" w:rsidRPr="569E8125">
        <w:rPr>
          <w:rFonts w:ascii="Arial" w:hAnsi="Arial" w:cs="Arial"/>
          <w:noProof/>
          <w:sz w:val="24"/>
          <w:szCs w:val="24"/>
          <w:highlight w:val="yellow"/>
        </w:rPr>
        <w:t xml:space="preserve"> </w:t>
      </w:r>
      <w:r w:rsidR="001B13D3" w:rsidRPr="569E8125">
        <w:rPr>
          <w:rFonts w:ascii="Arial" w:hAnsi="Arial" w:cs="Arial"/>
          <w:noProof/>
          <w:sz w:val="24"/>
          <w:szCs w:val="24"/>
        </w:rPr>
        <w:t>furthermore emphasise the learning from the relationship between supervisor and supervise as a mirror effect</w:t>
      </w:r>
      <w:r w:rsidR="00063893" w:rsidRPr="569E8125">
        <w:rPr>
          <w:rFonts w:ascii="Arial" w:hAnsi="Arial" w:cs="Arial"/>
          <w:noProof/>
          <w:sz w:val="24"/>
          <w:szCs w:val="24"/>
        </w:rPr>
        <w:t xml:space="preserve"> - t</w:t>
      </w:r>
      <w:r w:rsidR="001B13D3" w:rsidRPr="569E8125">
        <w:rPr>
          <w:rFonts w:ascii="Arial" w:hAnsi="Arial" w:cs="Arial"/>
          <w:noProof/>
          <w:sz w:val="24"/>
          <w:szCs w:val="24"/>
        </w:rPr>
        <w:t>his being the learning from both part</w:t>
      </w:r>
      <w:r w:rsidR="00063893" w:rsidRPr="569E8125">
        <w:rPr>
          <w:rFonts w:ascii="Arial" w:hAnsi="Arial" w:cs="Arial"/>
          <w:noProof/>
          <w:sz w:val="24"/>
          <w:szCs w:val="24"/>
        </w:rPr>
        <w:t>ies</w:t>
      </w:r>
      <w:r w:rsidR="001B13D3" w:rsidRPr="569E8125">
        <w:rPr>
          <w:rFonts w:ascii="Arial" w:hAnsi="Arial" w:cs="Arial"/>
          <w:noProof/>
          <w:sz w:val="24"/>
          <w:szCs w:val="24"/>
        </w:rPr>
        <w:t xml:space="preserve"> participating with one an</w:t>
      </w:r>
      <w:r w:rsidR="00063893" w:rsidRPr="569E8125">
        <w:rPr>
          <w:rFonts w:ascii="Arial" w:hAnsi="Arial" w:cs="Arial"/>
          <w:noProof/>
          <w:sz w:val="24"/>
          <w:szCs w:val="24"/>
        </w:rPr>
        <w:t>d o</w:t>
      </w:r>
      <w:r w:rsidR="001B13D3" w:rsidRPr="569E8125">
        <w:rPr>
          <w:rFonts w:ascii="Arial" w:hAnsi="Arial" w:cs="Arial"/>
          <w:noProof/>
          <w:sz w:val="24"/>
          <w:szCs w:val="24"/>
        </w:rPr>
        <w:t>ther</w:t>
      </w:r>
      <w:r w:rsidR="00063893" w:rsidRPr="569E8125">
        <w:rPr>
          <w:rFonts w:ascii="Arial" w:hAnsi="Arial" w:cs="Arial"/>
          <w:noProof/>
          <w:sz w:val="24"/>
          <w:szCs w:val="24"/>
        </w:rPr>
        <w:t xml:space="preserve">. From this situation a two-way </w:t>
      </w:r>
      <w:r w:rsidR="001B13D3" w:rsidRPr="569E8125">
        <w:rPr>
          <w:rFonts w:ascii="Arial" w:hAnsi="Arial" w:cs="Arial"/>
          <w:noProof/>
          <w:sz w:val="24"/>
          <w:szCs w:val="24"/>
        </w:rPr>
        <w:t xml:space="preserve">learning </w:t>
      </w:r>
      <w:r w:rsidR="00063893" w:rsidRPr="569E8125">
        <w:rPr>
          <w:rFonts w:ascii="Arial" w:hAnsi="Arial" w:cs="Arial"/>
          <w:noProof/>
          <w:sz w:val="24"/>
          <w:szCs w:val="24"/>
        </w:rPr>
        <w:t>process is instigated</w:t>
      </w:r>
      <w:r w:rsidR="001B13D3" w:rsidRPr="569E8125">
        <w:rPr>
          <w:rFonts w:ascii="Arial" w:hAnsi="Arial" w:cs="Arial"/>
          <w:noProof/>
          <w:sz w:val="24"/>
          <w:szCs w:val="24"/>
        </w:rPr>
        <w:t xml:space="preserve">. 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Alfre</w:t>
      </w:r>
      <w:r w:rsidR="00567D02" w:rsidRPr="569E8125">
        <w:rPr>
          <w:rFonts w:ascii="Arial" w:hAnsi="Arial" w:cs="Arial"/>
          <w:noProof/>
          <w:sz w:val="24"/>
          <w:szCs w:val="24"/>
        </w:rPr>
        <w:t>d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Kadushin</w:t>
      </w:r>
      <w:r w:rsidR="00063893" w:rsidRPr="569E8125">
        <w:rPr>
          <w:rFonts w:ascii="Arial" w:hAnsi="Arial" w:cs="Arial"/>
          <w:noProof/>
          <w:sz w:val="24"/>
          <w:szCs w:val="24"/>
        </w:rPr>
        <w:t>’s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D94731" w:rsidRPr="569E8125">
        <w:rPr>
          <w:rFonts w:ascii="Arial" w:hAnsi="Arial" w:cs="Arial"/>
          <w:noProof/>
          <w:sz w:val="24"/>
          <w:szCs w:val="24"/>
        </w:rPr>
        <w:t>‘Functions Model’</w:t>
      </w:r>
      <w:r w:rsidR="2BE0BAF7" w:rsidRPr="569E8125">
        <w:rPr>
          <w:rFonts w:ascii="Arial" w:hAnsi="Arial" w:cs="Arial"/>
          <w:noProof/>
          <w:sz w:val="24"/>
          <w:szCs w:val="24"/>
        </w:rPr>
        <w:t xml:space="preserve"> (1992)</w:t>
      </w:r>
      <w:r w:rsidR="00D94731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063893" w:rsidRPr="569E8125">
        <w:rPr>
          <w:rFonts w:ascii="Arial" w:hAnsi="Arial" w:cs="Arial"/>
          <w:noProof/>
          <w:sz w:val="24"/>
          <w:szCs w:val="24"/>
        </w:rPr>
        <w:t>(</w:t>
      </w:r>
      <w:r w:rsidR="019B0270" w:rsidRPr="569E8125">
        <w:rPr>
          <w:rFonts w:ascii="Arial" w:hAnsi="Arial" w:cs="Arial"/>
          <w:i/>
          <w:iCs/>
          <w:noProof/>
          <w:sz w:val="24"/>
          <w:szCs w:val="24"/>
        </w:rPr>
        <w:t>cited in</w:t>
      </w:r>
      <w:r w:rsidR="019B0270" w:rsidRPr="569E8125">
        <w:rPr>
          <w:rFonts w:ascii="Arial" w:hAnsi="Arial" w:cs="Arial"/>
          <w:noProof/>
          <w:sz w:val="24"/>
          <w:szCs w:val="24"/>
        </w:rPr>
        <w:t xml:space="preserve"> University of Sheffield, no date</w:t>
      </w:r>
      <w:r w:rsidR="00063893" w:rsidRPr="569E8125">
        <w:rPr>
          <w:rFonts w:ascii="Arial" w:hAnsi="Arial" w:cs="Arial"/>
          <w:noProof/>
          <w:sz w:val="24"/>
          <w:szCs w:val="24"/>
        </w:rPr>
        <w:t xml:space="preserve">) 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of supervision in social work </w:t>
      </w:r>
      <w:r w:rsidR="00D94731" w:rsidRPr="569E8125">
        <w:rPr>
          <w:rFonts w:ascii="Arial" w:hAnsi="Arial" w:cs="Arial"/>
          <w:noProof/>
          <w:sz w:val="24"/>
          <w:szCs w:val="24"/>
        </w:rPr>
        <w:t>takes influence from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earlier commentators</w:t>
      </w:r>
      <w:r w:rsidR="00063893" w:rsidRPr="569E8125">
        <w:rPr>
          <w:rFonts w:ascii="Arial" w:hAnsi="Arial" w:cs="Arial"/>
          <w:noProof/>
          <w:sz w:val="24"/>
          <w:szCs w:val="24"/>
        </w:rPr>
        <w:t>,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such as </w:t>
      </w:r>
      <w:r w:rsidR="00063893" w:rsidRPr="569E8125">
        <w:rPr>
          <w:rFonts w:ascii="Arial" w:hAnsi="Arial" w:cs="Arial"/>
          <w:noProof/>
          <w:sz w:val="24"/>
          <w:szCs w:val="24"/>
        </w:rPr>
        <w:t>J</w:t>
      </w:r>
      <w:r w:rsidR="000E5664" w:rsidRPr="569E8125">
        <w:rPr>
          <w:rFonts w:ascii="Arial" w:hAnsi="Arial" w:cs="Arial"/>
          <w:noProof/>
          <w:sz w:val="24"/>
          <w:szCs w:val="24"/>
        </w:rPr>
        <w:t>ohn Dawson (1926) who explain</w:t>
      </w:r>
      <w:r w:rsidR="00063893" w:rsidRPr="569E8125">
        <w:rPr>
          <w:rFonts w:ascii="Arial" w:hAnsi="Arial" w:cs="Arial"/>
          <w:noProof/>
          <w:sz w:val="24"/>
          <w:szCs w:val="24"/>
        </w:rPr>
        <w:t>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t</w:t>
      </w:r>
      <w:r w:rsidR="00063893" w:rsidRPr="569E8125">
        <w:rPr>
          <w:rFonts w:ascii="Arial" w:hAnsi="Arial" w:cs="Arial"/>
          <w:noProof/>
          <w:sz w:val="24"/>
          <w:szCs w:val="24"/>
        </w:rPr>
        <w:t>h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e </w:t>
      </w:r>
      <w:r w:rsidR="00063893" w:rsidRPr="569E8125">
        <w:rPr>
          <w:rFonts w:ascii="Arial" w:hAnsi="Arial" w:cs="Arial"/>
          <w:noProof/>
          <w:sz w:val="24"/>
          <w:szCs w:val="24"/>
        </w:rPr>
        <w:t>functions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of supervision in terms of:</w:t>
      </w:r>
      <w:r w:rsidR="00567D02" w:rsidRPr="569E8125">
        <w:rPr>
          <w:rFonts w:ascii="Arial" w:hAnsi="Arial" w:cs="Arial"/>
          <w:noProof/>
          <w:sz w:val="24"/>
          <w:szCs w:val="24"/>
        </w:rPr>
        <w:t xml:space="preserve"> ‘</w:t>
      </w:r>
      <w:r w:rsidR="000E5664" w:rsidRPr="569E8125">
        <w:rPr>
          <w:rFonts w:ascii="Arial" w:hAnsi="Arial" w:cs="Arial"/>
          <w:noProof/>
          <w:sz w:val="24"/>
          <w:szCs w:val="24"/>
        </w:rPr>
        <w:t>Administratative</w:t>
      </w:r>
      <w:r w:rsidR="00567D02" w:rsidRPr="569E8125">
        <w:rPr>
          <w:rFonts w:ascii="Arial" w:hAnsi="Arial" w:cs="Arial"/>
          <w:noProof/>
          <w:sz w:val="24"/>
          <w:szCs w:val="24"/>
        </w:rPr>
        <w:t>’, ‘</w:t>
      </w:r>
      <w:r w:rsidR="000E5664" w:rsidRPr="569E8125">
        <w:rPr>
          <w:rFonts w:ascii="Arial" w:hAnsi="Arial" w:cs="Arial"/>
          <w:noProof/>
          <w:sz w:val="24"/>
          <w:szCs w:val="24"/>
        </w:rPr>
        <w:t>Educational</w:t>
      </w:r>
      <w:r w:rsidR="00567D02" w:rsidRPr="569E8125">
        <w:rPr>
          <w:rFonts w:ascii="Arial" w:hAnsi="Arial" w:cs="Arial"/>
          <w:noProof/>
          <w:sz w:val="24"/>
          <w:szCs w:val="24"/>
        </w:rPr>
        <w:t xml:space="preserve">’ and’ </w:t>
      </w:r>
      <w:r w:rsidR="000E5664" w:rsidRPr="569E8125">
        <w:rPr>
          <w:rFonts w:ascii="Arial" w:hAnsi="Arial" w:cs="Arial"/>
          <w:noProof/>
          <w:sz w:val="24"/>
          <w:szCs w:val="24"/>
        </w:rPr>
        <w:t>Supportive</w:t>
      </w:r>
      <w:r w:rsidR="00567D02" w:rsidRPr="569E8125">
        <w:rPr>
          <w:rFonts w:ascii="Arial" w:hAnsi="Arial" w:cs="Arial"/>
          <w:noProof/>
          <w:sz w:val="24"/>
          <w:szCs w:val="24"/>
        </w:rPr>
        <w:t>’</w:t>
      </w:r>
      <w:r w:rsidR="00063893" w:rsidRPr="569E8125">
        <w:rPr>
          <w:rFonts w:ascii="Arial" w:hAnsi="Arial" w:cs="Arial"/>
          <w:noProof/>
          <w:sz w:val="24"/>
          <w:szCs w:val="24"/>
        </w:rPr>
        <w:t xml:space="preserve"> (Fig.1)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. The Administrative </w:t>
      </w:r>
      <w:r w:rsidR="00D94731" w:rsidRPr="569E8125">
        <w:rPr>
          <w:rFonts w:ascii="Arial" w:hAnsi="Arial" w:cs="Arial"/>
          <w:noProof/>
          <w:sz w:val="24"/>
          <w:szCs w:val="24"/>
        </w:rPr>
        <w:t>element can be seen as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the maintating of </w:t>
      </w:r>
      <w:r w:rsidR="00D94731" w:rsidRPr="569E8125">
        <w:rPr>
          <w:rFonts w:ascii="Arial" w:hAnsi="Arial" w:cs="Arial"/>
          <w:noProof/>
          <w:sz w:val="24"/>
          <w:szCs w:val="24"/>
        </w:rPr>
        <w:t xml:space="preserve">a </w:t>
      </w:r>
      <w:r w:rsidR="000E5664" w:rsidRPr="569E8125">
        <w:rPr>
          <w:rFonts w:ascii="Arial" w:hAnsi="Arial" w:cs="Arial"/>
          <w:noProof/>
          <w:sz w:val="24"/>
          <w:szCs w:val="24"/>
        </w:rPr>
        <w:t>high standard of work</w:t>
      </w:r>
      <w:r w:rsidR="00D94731" w:rsidRPr="569E8125">
        <w:rPr>
          <w:rFonts w:ascii="Arial" w:hAnsi="Arial" w:cs="Arial"/>
          <w:noProof/>
          <w:sz w:val="24"/>
          <w:szCs w:val="24"/>
        </w:rPr>
        <w:t>, whereas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the </w:t>
      </w:r>
      <w:r w:rsidR="00D94731" w:rsidRPr="569E8125">
        <w:rPr>
          <w:rFonts w:ascii="Arial" w:hAnsi="Arial" w:cs="Arial"/>
          <w:noProof/>
          <w:sz w:val="24"/>
          <w:szCs w:val="24"/>
        </w:rPr>
        <w:t>E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ducational </w:t>
      </w:r>
      <w:r w:rsidR="00D94731" w:rsidRPr="569E8125">
        <w:rPr>
          <w:rFonts w:ascii="Arial" w:hAnsi="Arial" w:cs="Arial"/>
          <w:noProof/>
          <w:sz w:val="24"/>
          <w:szCs w:val="24"/>
        </w:rPr>
        <w:t xml:space="preserve">element </w:t>
      </w:r>
      <w:r w:rsidR="000E5664" w:rsidRPr="569E8125">
        <w:rPr>
          <w:rFonts w:ascii="Arial" w:hAnsi="Arial" w:cs="Arial"/>
          <w:noProof/>
          <w:sz w:val="24"/>
          <w:szCs w:val="24"/>
        </w:rPr>
        <w:t>being the development of individuals</w:t>
      </w:r>
      <w:r w:rsidR="00D94731" w:rsidRPr="569E8125">
        <w:rPr>
          <w:rFonts w:ascii="Arial" w:hAnsi="Arial" w:cs="Arial"/>
          <w:noProof/>
          <w:sz w:val="24"/>
          <w:szCs w:val="24"/>
        </w:rPr>
        <w:t>’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D94731" w:rsidRPr="569E8125">
        <w:rPr>
          <w:rFonts w:ascii="Arial" w:hAnsi="Arial" w:cs="Arial"/>
          <w:noProof/>
          <w:sz w:val="24"/>
          <w:szCs w:val="24"/>
        </w:rPr>
        <w:t>within their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work</w:t>
      </w:r>
      <w:r w:rsidR="00D94731" w:rsidRPr="569E8125">
        <w:rPr>
          <w:rFonts w:ascii="Arial" w:hAnsi="Arial" w:cs="Arial"/>
          <w:noProof/>
          <w:sz w:val="24"/>
          <w:szCs w:val="24"/>
        </w:rPr>
        <w:t>ing environment; finally,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 the </w:t>
      </w:r>
      <w:r w:rsidR="00D94731" w:rsidRPr="569E8125">
        <w:rPr>
          <w:rFonts w:ascii="Arial" w:hAnsi="Arial" w:cs="Arial"/>
          <w:noProof/>
          <w:sz w:val="24"/>
          <w:szCs w:val="24"/>
        </w:rPr>
        <w:t>S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upportive </w:t>
      </w:r>
      <w:r w:rsidR="00D94731" w:rsidRPr="569E8125">
        <w:rPr>
          <w:rFonts w:ascii="Arial" w:hAnsi="Arial" w:cs="Arial"/>
          <w:noProof/>
          <w:sz w:val="24"/>
          <w:szCs w:val="24"/>
        </w:rPr>
        <w:t xml:space="preserve">element </w:t>
      </w:r>
      <w:r w:rsidR="000E5664" w:rsidRPr="569E8125">
        <w:rPr>
          <w:rFonts w:ascii="Arial" w:hAnsi="Arial" w:cs="Arial"/>
          <w:noProof/>
          <w:sz w:val="24"/>
          <w:szCs w:val="24"/>
        </w:rPr>
        <w:t xml:space="preserve">being the upkeep </w:t>
      </w:r>
      <w:r w:rsidR="00D94731" w:rsidRPr="569E8125">
        <w:rPr>
          <w:rFonts w:ascii="Arial" w:hAnsi="Arial" w:cs="Arial"/>
          <w:noProof/>
          <w:sz w:val="24"/>
          <w:szCs w:val="24"/>
        </w:rPr>
        <w:t xml:space="preserve">and monitoring </w:t>
      </w:r>
      <w:r w:rsidR="000E5664" w:rsidRPr="569E8125">
        <w:rPr>
          <w:rFonts w:ascii="Arial" w:hAnsi="Arial" w:cs="Arial"/>
          <w:noProof/>
          <w:sz w:val="24"/>
          <w:szCs w:val="24"/>
        </w:rPr>
        <w:t>of the working relationship</w:t>
      </w:r>
      <w:r w:rsidR="00CC7D28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567D02" w:rsidRPr="569E8125">
        <w:rPr>
          <w:rFonts w:ascii="Arial" w:hAnsi="Arial" w:cs="Arial"/>
          <w:noProof/>
          <w:sz w:val="24"/>
          <w:szCs w:val="24"/>
        </w:rPr>
        <w:t>(</w:t>
      </w:r>
      <w:r w:rsidR="00567D02" w:rsidRPr="569E8125">
        <w:rPr>
          <w:rFonts w:ascii="Arial" w:hAnsi="Arial" w:cs="Arial"/>
          <w:i/>
          <w:iCs/>
          <w:noProof/>
          <w:sz w:val="24"/>
          <w:szCs w:val="24"/>
        </w:rPr>
        <w:t>cited in</w:t>
      </w:r>
      <w:r w:rsidR="00567D02" w:rsidRPr="569E8125">
        <w:rPr>
          <w:rFonts w:ascii="Arial" w:hAnsi="Arial" w:cs="Arial"/>
          <w:noProof/>
          <w:sz w:val="24"/>
          <w:szCs w:val="24"/>
        </w:rPr>
        <w:t xml:space="preserve"> Smith, 2011)</w:t>
      </w:r>
      <w:r w:rsidR="00CC7D28" w:rsidRPr="569E8125">
        <w:rPr>
          <w:rFonts w:ascii="Arial" w:hAnsi="Arial" w:cs="Arial"/>
          <w:noProof/>
          <w:sz w:val="24"/>
          <w:szCs w:val="24"/>
        </w:rPr>
        <w:t xml:space="preserve">. </w:t>
      </w:r>
    </w:p>
    <w:p w14:paraId="6C9F8E18" w14:textId="77777777" w:rsidR="00690F2E" w:rsidRDefault="00690F2E" w:rsidP="00C72050">
      <w:pPr>
        <w:spacing w:line="48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71960512" w14:textId="2E12E463" w:rsidR="00567D02" w:rsidRDefault="007751A6" w:rsidP="00D94731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B526B08" wp14:editId="324B2102">
            <wp:extent cx="2388745" cy="1883664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12" t="18381" r="53096" b="17804"/>
                    <a:stretch/>
                  </pic:blipFill>
                  <pic:spPr bwMode="auto">
                    <a:xfrm>
                      <a:off x="0" y="0"/>
                      <a:ext cx="2389590" cy="1884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E31112" w14:textId="210987F1" w:rsidR="00D94731" w:rsidRPr="00D94731" w:rsidRDefault="007751A6" w:rsidP="00D94731">
      <w:pPr>
        <w:spacing w:after="0" w:line="240" w:lineRule="auto"/>
        <w:jc w:val="center"/>
        <w:rPr>
          <w:rFonts w:ascii="Arial" w:hAnsi="Arial" w:cs="Arial"/>
          <w:sz w:val="20"/>
          <w:szCs w:val="20"/>
        </w:rPr>
      </w:pPr>
      <w:r w:rsidRPr="00690F2E">
        <w:rPr>
          <w:rFonts w:ascii="Arial" w:hAnsi="Arial" w:cs="Arial"/>
          <w:i/>
          <w:sz w:val="20"/>
          <w:szCs w:val="20"/>
        </w:rPr>
        <w:t>Figure 1</w:t>
      </w:r>
      <w:r w:rsidRPr="00D94731">
        <w:rPr>
          <w:rFonts w:ascii="Arial" w:hAnsi="Arial" w:cs="Arial"/>
          <w:sz w:val="20"/>
          <w:szCs w:val="20"/>
        </w:rPr>
        <w:t xml:space="preserve">. </w:t>
      </w:r>
      <w:bookmarkStart w:id="0" w:name="_Hlk34830462"/>
      <w:r w:rsidR="00D94731">
        <w:rPr>
          <w:rFonts w:ascii="Arial" w:hAnsi="Arial" w:cs="Arial"/>
          <w:sz w:val="20"/>
          <w:szCs w:val="20"/>
        </w:rPr>
        <w:t>A triangle of s</w:t>
      </w:r>
      <w:r w:rsidRPr="00D94731">
        <w:rPr>
          <w:rFonts w:ascii="Arial" w:hAnsi="Arial" w:cs="Arial"/>
          <w:sz w:val="20"/>
          <w:szCs w:val="20"/>
        </w:rPr>
        <w:t xml:space="preserve">upervision functions </w:t>
      </w:r>
      <w:r w:rsidR="00D94731">
        <w:rPr>
          <w:rFonts w:ascii="Arial" w:hAnsi="Arial" w:cs="Arial"/>
          <w:sz w:val="20"/>
          <w:szCs w:val="20"/>
        </w:rPr>
        <w:t>(</w:t>
      </w:r>
      <w:r w:rsidRPr="00D94731">
        <w:rPr>
          <w:rFonts w:ascii="Arial" w:hAnsi="Arial" w:cs="Arial"/>
          <w:sz w:val="20"/>
          <w:szCs w:val="20"/>
        </w:rPr>
        <w:t>adapted from Turnbull</w:t>
      </w:r>
      <w:r w:rsidR="00D94731">
        <w:rPr>
          <w:rFonts w:ascii="Arial" w:hAnsi="Arial" w:cs="Arial"/>
          <w:sz w:val="20"/>
          <w:szCs w:val="20"/>
        </w:rPr>
        <w:t>,</w:t>
      </w:r>
      <w:r w:rsidRPr="00D94731">
        <w:rPr>
          <w:rFonts w:ascii="Arial" w:hAnsi="Arial" w:cs="Arial"/>
          <w:sz w:val="20"/>
          <w:szCs w:val="20"/>
        </w:rPr>
        <w:t xml:space="preserve"> 2005)</w:t>
      </w:r>
      <w:bookmarkEnd w:id="0"/>
      <w:r w:rsidR="00690F2E">
        <w:rPr>
          <w:rFonts w:ascii="Arial" w:hAnsi="Arial" w:cs="Arial"/>
          <w:sz w:val="20"/>
          <w:szCs w:val="20"/>
        </w:rPr>
        <w:t xml:space="preserve"> </w:t>
      </w:r>
      <w:r w:rsidR="00690F2E" w:rsidRPr="00690F2E">
        <w:rPr>
          <w:rFonts w:ascii="Arial" w:hAnsi="Arial" w:cs="Arial"/>
          <w:i/>
          <w:sz w:val="20"/>
          <w:szCs w:val="20"/>
        </w:rPr>
        <w:t>cited in</w:t>
      </w:r>
      <w:r w:rsidR="00690F2E">
        <w:rPr>
          <w:rFonts w:ascii="Arial" w:hAnsi="Arial" w:cs="Arial"/>
          <w:sz w:val="20"/>
          <w:szCs w:val="20"/>
        </w:rPr>
        <w:t xml:space="preserve"> Curran, Harrison and Mackinnon (2013)</w:t>
      </w:r>
      <w:r w:rsidR="00D94731">
        <w:rPr>
          <w:rFonts w:ascii="Arial" w:hAnsi="Arial" w:cs="Arial"/>
          <w:sz w:val="20"/>
          <w:szCs w:val="20"/>
        </w:rPr>
        <w:t>.</w:t>
      </w:r>
    </w:p>
    <w:p w14:paraId="44BE077C" w14:textId="77777777" w:rsidR="00D94731" w:rsidRDefault="00D94731" w:rsidP="005C3657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B715A5B" w14:textId="6911E98E" w:rsidR="000A12B8" w:rsidRDefault="00690F2E" w:rsidP="005C365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7751A6">
        <w:rPr>
          <w:rFonts w:ascii="Arial" w:hAnsi="Arial" w:cs="Arial"/>
          <w:sz w:val="24"/>
          <w:szCs w:val="24"/>
        </w:rPr>
        <w:t xml:space="preserve">he functions of supervision </w:t>
      </w:r>
      <w:r>
        <w:rPr>
          <w:rFonts w:ascii="Arial" w:hAnsi="Arial" w:cs="Arial"/>
          <w:sz w:val="24"/>
          <w:szCs w:val="24"/>
        </w:rPr>
        <w:t xml:space="preserve">(Fig.1) displays </w:t>
      </w:r>
      <w:r w:rsidR="007751A6">
        <w:rPr>
          <w:rFonts w:ascii="Arial" w:hAnsi="Arial" w:cs="Arial"/>
          <w:sz w:val="24"/>
          <w:szCs w:val="24"/>
        </w:rPr>
        <w:t>the importance of all elements of supervision</w:t>
      </w:r>
      <w:r>
        <w:rPr>
          <w:rFonts w:ascii="Arial" w:hAnsi="Arial" w:cs="Arial"/>
          <w:sz w:val="24"/>
          <w:szCs w:val="24"/>
        </w:rPr>
        <w:t>,</w:t>
      </w:r>
      <w:r w:rsidR="007751A6">
        <w:rPr>
          <w:rFonts w:ascii="Arial" w:hAnsi="Arial" w:cs="Arial"/>
          <w:sz w:val="24"/>
          <w:szCs w:val="24"/>
        </w:rPr>
        <w:t xml:space="preserve"> </w:t>
      </w:r>
      <w:r w:rsidR="007751A6" w:rsidRPr="00690F2E">
        <w:rPr>
          <w:rFonts w:ascii="Arial" w:hAnsi="Arial" w:cs="Arial"/>
          <w:sz w:val="24"/>
          <w:szCs w:val="24"/>
        </w:rPr>
        <w:t xml:space="preserve">with them all being linked to one </w:t>
      </w:r>
      <w:r w:rsidRPr="00690F2E">
        <w:rPr>
          <w:rFonts w:ascii="Arial" w:hAnsi="Arial" w:cs="Arial"/>
          <w:sz w:val="24"/>
          <w:szCs w:val="24"/>
        </w:rPr>
        <w:t xml:space="preserve">and </w:t>
      </w:r>
      <w:r w:rsidR="007751A6" w:rsidRPr="00690F2E">
        <w:rPr>
          <w:rFonts w:ascii="Arial" w:hAnsi="Arial" w:cs="Arial"/>
          <w:sz w:val="24"/>
          <w:szCs w:val="24"/>
        </w:rPr>
        <w:t xml:space="preserve">another </w:t>
      </w:r>
      <w:r w:rsidRPr="00690F2E">
        <w:rPr>
          <w:rFonts w:ascii="Arial" w:hAnsi="Arial" w:cs="Arial"/>
          <w:sz w:val="24"/>
          <w:szCs w:val="24"/>
        </w:rPr>
        <w:t>(</w:t>
      </w:r>
      <w:r w:rsidRPr="00690F2E">
        <w:rPr>
          <w:rFonts w:ascii="Arial" w:hAnsi="Arial" w:cs="Arial"/>
          <w:noProof/>
          <w:sz w:val="24"/>
          <w:szCs w:val="24"/>
        </w:rPr>
        <w:t>Curran, Harrison and Mackinnon, 2013).</w:t>
      </w:r>
    </w:p>
    <w:p w14:paraId="058B9D22" w14:textId="2E630AAD" w:rsidR="00642546" w:rsidRDefault="00AD3697" w:rsidP="005C365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Sapin</w:t>
      </w:r>
      <w:proofErr w:type="spellEnd"/>
      <w:r>
        <w:rPr>
          <w:rFonts w:ascii="Arial" w:hAnsi="Arial" w:cs="Arial"/>
          <w:sz w:val="24"/>
          <w:szCs w:val="24"/>
        </w:rPr>
        <w:t xml:space="preserve"> (2013) explains how supervision can be a tool of critical reflection</w:t>
      </w:r>
      <w:r w:rsidR="00DD71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that youth workers discuss in their on</w:t>
      </w:r>
      <w:r w:rsidR="00DD71A6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going work and professional development. Youth work can be </w:t>
      </w:r>
      <w:r w:rsidR="00DD71A6">
        <w:rPr>
          <w:rFonts w:ascii="Arial" w:hAnsi="Arial" w:cs="Arial"/>
          <w:sz w:val="24"/>
          <w:szCs w:val="24"/>
        </w:rPr>
        <w:t>akin to</w:t>
      </w:r>
      <w:r>
        <w:rPr>
          <w:rFonts w:ascii="Arial" w:hAnsi="Arial" w:cs="Arial"/>
          <w:sz w:val="24"/>
          <w:szCs w:val="24"/>
        </w:rPr>
        <w:t xml:space="preserve"> supervision</w:t>
      </w:r>
      <w:r w:rsidR="00DD71A6">
        <w:rPr>
          <w:rFonts w:ascii="Arial" w:hAnsi="Arial" w:cs="Arial"/>
          <w:sz w:val="24"/>
          <w:szCs w:val="24"/>
        </w:rPr>
        <w:t>, as</w:t>
      </w:r>
      <w:r>
        <w:rPr>
          <w:rFonts w:ascii="Arial" w:hAnsi="Arial" w:cs="Arial"/>
          <w:sz w:val="24"/>
          <w:szCs w:val="24"/>
        </w:rPr>
        <w:t xml:space="preserve"> a dialogue and problem</w:t>
      </w:r>
      <w:r w:rsidR="00DD71A6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solving </w:t>
      </w:r>
      <w:r w:rsidR="00DD71A6">
        <w:rPr>
          <w:rFonts w:ascii="Arial" w:hAnsi="Arial" w:cs="Arial"/>
          <w:sz w:val="24"/>
          <w:szCs w:val="24"/>
        </w:rPr>
        <w:t xml:space="preserve">skills </w:t>
      </w:r>
      <w:r>
        <w:rPr>
          <w:rFonts w:ascii="Arial" w:hAnsi="Arial" w:cs="Arial"/>
          <w:sz w:val="24"/>
          <w:szCs w:val="24"/>
        </w:rPr>
        <w:t xml:space="preserve">from both participating bodies work </w:t>
      </w:r>
      <w:r w:rsidR="00DD71A6">
        <w:rPr>
          <w:rFonts w:ascii="Arial" w:hAnsi="Arial" w:cs="Arial"/>
          <w:sz w:val="24"/>
          <w:szCs w:val="24"/>
        </w:rPr>
        <w:t>in unison</w:t>
      </w:r>
      <w:r>
        <w:rPr>
          <w:rFonts w:ascii="Arial" w:hAnsi="Arial" w:cs="Arial"/>
          <w:sz w:val="24"/>
          <w:szCs w:val="24"/>
        </w:rPr>
        <w:t xml:space="preserve"> and </w:t>
      </w:r>
      <w:r w:rsidR="00DD71A6">
        <w:rPr>
          <w:rFonts w:ascii="Arial" w:hAnsi="Arial" w:cs="Arial"/>
          <w:sz w:val="24"/>
          <w:szCs w:val="24"/>
        </w:rPr>
        <w:t xml:space="preserve">thus </w:t>
      </w:r>
      <w:r>
        <w:rPr>
          <w:rFonts w:ascii="Arial" w:hAnsi="Arial" w:cs="Arial"/>
          <w:sz w:val="24"/>
          <w:szCs w:val="24"/>
        </w:rPr>
        <w:t xml:space="preserve">learn from </w:t>
      </w:r>
      <w:r w:rsidR="00DD71A6">
        <w:rPr>
          <w:rFonts w:ascii="Arial" w:hAnsi="Arial" w:cs="Arial"/>
          <w:sz w:val="24"/>
          <w:szCs w:val="24"/>
        </w:rPr>
        <w:t>each</w:t>
      </w:r>
      <w:r>
        <w:rPr>
          <w:rFonts w:ascii="Arial" w:hAnsi="Arial" w:cs="Arial"/>
          <w:sz w:val="24"/>
          <w:szCs w:val="24"/>
        </w:rPr>
        <w:t xml:space="preserve"> another. Supervision is </w:t>
      </w:r>
      <w:r w:rsidR="000C3FD1">
        <w:rPr>
          <w:rFonts w:ascii="Arial" w:hAnsi="Arial" w:cs="Arial"/>
          <w:sz w:val="24"/>
          <w:szCs w:val="24"/>
        </w:rPr>
        <w:t>also concerned with</w:t>
      </w:r>
      <w:r>
        <w:rPr>
          <w:rFonts w:ascii="Arial" w:hAnsi="Arial" w:cs="Arial"/>
          <w:sz w:val="24"/>
          <w:szCs w:val="24"/>
        </w:rPr>
        <w:t xml:space="preserve"> building a good relationship between </w:t>
      </w:r>
      <w:r w:rsidR="000C3FD1">
        <w:rPr>
          <w:rFonts w:ascii="Arial" w:hAnsi="Arial" w:cs="Arial"/>
          <w:sz w:val="24"/>
          <w:szCs w:val="24"/>
        </w:rPr>
        <w:t>supervisor and supervisee</w:t>
      </w:r>
      <w:r>
        <w:rPr>
          <w:rFonts w:ascii="Arial" w:hAnsi="Arial" w:cs="Arial"/>
          <w:sz w:val="24"/>
          <w:szCs w:val="24"/>
        </w:rPr>
        <w:t>. Good supervision can help structure professional youth work practice and challenge topics</w:t>
      </w:r>
      <w:r w:rsidR="000C3FD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such as practical dilemmas and ethical practice</w:t>
      </w:r>
      <w:r w:rsidR="000C3FD1">
        <w:rPr>
          <w:rFonts w:ascii="Arial" w:hAnsi="Arial" w:cs="Arial"/>
          <w:sz w:val="24"/>
          <w:szCs w:val="24"/>
        </w:rPr>
        <w:t>s</w:t>
      </w:r>
      <w:r w:rsidR="00D9757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70524097"/>
          <w:citation/>
        </w:sdtPr>
        <w:sdtEndPr/>
        <w:sdtContent>
          <w:r w:rsidR="00263EEB">
            <w:rPr>
              <w:rFonts w:ascii="Arial" w:hAnsi="Arial" w:cs="Arial"/>
              <w:sz w:val="24"/>
              <w:szCs w:val="24"/>
            </w:rPr>
            <w:fldChar w:fldCharType="begin"/>
          </w:r>
          <w:r w:rsidR="00263EEB">
            <w:rPr>
              <w:rFonts w:ascii="Arial" w:hAnsi="Arial" w:cs="Arial"/>
              <w:sz w:val="24"/>
              <w:szCs w:val="24"/>
            </w:rPr>
            <w:instrText xml:space="preserve"> CITATION Sap13 \l 2057 </w:instrText>
          </w:r>
          <w:r w:rsidR="00263EEB">
            <w:rPr>
              <w:rFonts w:ascii="Arial" w:hAnsi="Arial" w:cs="Arial"/>
              <w:sz w:val="24"/>
              <w:szCs w:val="24"/>
            </w:rPr>
            <w:fldChar w:fldCharType="separate"/>
          </w:r>
          <w:r w:rsidR="00552FCF" w:rsidRPr="00552FCF">
            <w:rPr>
              <w:rFonts w:ascii="Arial" w:hAnsi="Arial" w:cs="Arial"/>
              <w:noProof/>
              <w:sz w:val="24"/>
              <w:szCs w:val="24"/>
            </w:rPr>
            <w:t>(Sapin, 2013)</w:t>
          </w:r>
          <w:r w:rsidR="00263E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9757E">
        <w:rPr>
          <w:rFonts w:ascii="Arial" w:hAnsi="Arial" w:cs="Arial"/>
          <w:sz w:val="24"/>
          <w:szCs w:val="24"/>
        </w:rPr>
        <w:t xml:space="preserve">. </w:t>
      </w:r>
      <w:r w:rsidR="00CB150F">
        <w:rPr>
          <w:rFonts w:ascii="Arial" w:hAnsi="Arial" w:cs="Arial"/>
          <w:sz w:val="24"/>
          <w:szCs w:val="24"/>
        </w:rPr>
        <w:t>Supervision</w:t>
      </w:r>
      <w:r w:rsidR="00C915A4">
        <w:rPr>
          <w:rFonts w:ascii="Arial" w:hAnsi="Arial" w:cs="Arial"/>
          <w:sz w:val="24"/>
          <w:szCs w:val="24"/>
        </w:rPr>
        <w:t>,</w:t>
      </w:r>
      <w:r w:rsidR="00CB150F">
        <w:rPr>
          <w:rFonts w:ascii="Arial" w:hAnsi="Arial" w:cs="Arial"/>
          <w:sz w:val="24"/>
          <w:szCs w:val="24"/>
        </w:rPr>
        <w:t xml:space="preserve"> in relation to youth work</w:t>
      </w:r>
      <w:r w:rsidR="00C915A4">
        <w:rPr>
          <w:rFonts w:ascii="Arial" w:hAnsi="Arial" w:cs="Arial"/>
          <w:sz w:val="24"/>
          <w:szCs w:val="24"/>
        </w:rPr>
        <w:t>,</w:t>
      </w:r>
      <w:r w:rsidR="00CB150F">
        <w:rPr>
          <w:rFonts w:ascii="Arial" w:hAnsi="Arial" w:cs="Arial"/>
          <w:sz w:val="24"/>
          <w:szCs w:val="24"/>
        </w:rPr>
        <w:t xml:space="preserve"> is </w:t>
      </w:r>
      <w:r w:rsidR="00C915A4">
        <w:rPr>
          <w:rFonts w:ascii="Arial" w:hAnsi="Arial" w:cs="Arial"/>
          <w:sz w:val="24"/>
          <w:szCs w:val="24"/>
        </w:rPr>
        <w:t xml:space="preserve">designed </w:t>
      </w:r>
      <w:r w:rsidR="00CB150F">
        <w:rPr>
          <w:rFonts w:ascii="Arial" w:hAnsi="Arial" w:cs="Arial"/>
          <w:sz w:val="24"/>
          <w:szCs w:val="24"/>
        </w:rPr>
        <w:t>to focus on the core values of youth work</w:t>
      </w:r>
      <w:r w:rsidR="00C915A4">
        <w:rPr>
          <w:rFonts w:ascii="Arial" w:hAnsi="Arial" w:cs="Arial"/>
          <w:sz w:val="24"/>
          <w:szCs w:val="24"/>
        </w:rPr>
        <w:t>,</w:t>
      </w:r>
      <w:r w:rsidR="00CB150F">
        <w:rPr>
          <w:rFonts w:ascii="Arial" w:hAnsi="Arial" w:cs="Arial"/>
          <w:sz w:val="24"/>
          <w:szCs w:val="24"/>
        </w:rPr>
        <w:t xml:space="preserve"> in order to maintain support and develop professional practice. Supervision arrangements can provide more focus on the development of this</w:t>
      </w:r>
      <w:r w:rsidR="00C915A4">
        <w:rPr>
          <w:rFonts w:ascii="Arial" w:hAnsi="Arial" w:cs="Arial"/>
          <w:sz w:val="24"/>
          <w:szCs w:val="24"/>
        </w:rPr>
        <w:t xml:space="preserve"> area</w:t>
      </w:r>
      <w:r w:rsidR="00CB150F">
        <w:rPr>
          <w:rFonts w:ascii="Arial" w:hAnsi="Arial" w:cs="Arial"/>
          <w:sz w:val="24"/>
          <w:szCs w:val="24"/>
        </w:rPr>
        <w:t xml:space="preserve">. </w:t>
      </w:r>
      <w:r w:rsidR="00C915A4">
        <w:rPr>
          <w:rFonts w:ascii="Arial" w:hAnsi="Arial" w:cs="Arial"/>
          <w:sz w:val="24"/>
          <w:szCs w:val="24"/>
        </w:rPr>
        <w:t>For a</w:t>
      </w:r>
      <w:r w:rsidR="00CB150F">
        <w:rPr>
          <w:rFonts w:ascii="Arial" w:hAnsi="Arial" w:cs="Arial"/>
          <w:sz w:val="24"/>
          <w:szCs w:val="24"/>
        </w:rPr>
        <w:t xml:space="preserve"> supervisor to offer the best for the</w:t>
      </w:r>
      <w:r w:rsidR="00C915A4">
        <w:rPr>
          <w:rFonts w:ascii="Arial" w:hAnsi="Arial" w:cs="Arial"/>
          <w:sz w:val="24"/>
          <w:szCs w:val="24"/>
        </w:rPr>
        <w:t>ir</w:t>
      </w:r>
      <w:r w:rsidR="00CB150F">
        <w:rPr>
          <w:rFonts w:ascii="Arial" w:hAnsi="Arial" w:cs="Arial"/>
          <w:sz w:val="24"/>
          <w:szCs w:val="24"/>
        </w:rPr>
        <w:t xml:space="preserve"> supervise</w:t>
      </w:r>
      <w:r w:rsidR="00C915A4">
        <w:rPr>
          <w:rFonts w:ascii="Arial" w:hAnsi="Arial" w:cs="Arial"/>
          <w:sz w:val="24"/>
          <w:szCs w:val="24"/>
        </w:rPr>
        <w:t>e, they</w:t>
      </w:r>
      <w:r w:rsidR="00CB150F">
        <w:rPr>
          <w:rFonts w:ascii="Arial" w:hAnsi="Arial" w:cs="Arial"/>
          <w:sz w:val="24"/>
          <w:szCs w:val="24"/>
        </w:rPr>
        <w:t xml:space="preserve"> should strive to </w:t>
      </w:r>
      <w:r w:rsidR="00C915A4">
        <w:rPr>
          <w:rFonts w:ascii="Arial" w:hAnsi="Arial" w:cs="Arial"/>
          <w:sz w:val="24"/>
          <w:szCs w:val="24"/>
        </w:rPr>
        <w:t xml:space="preserve">actively </w:t>
      </w:r>
      <w:r w:rsidR="00CB150F">
        <w:rPr>
          <w:rFonts w:ascii="Arial" w:hAnsi="Arial" w:cs="Arial"/>
          <w:sz w:val="24"/>
          <w:szCs w:val="24"/>
        </w:rPr>
        <w:t xml:space="preserve">listen and provide an appropriate balance between </w:t>
      </w:r>
      <w:r w:rsidR="00CB150F" w:rsidRPr="00A114C0">
        <w:rPr>
          <w:rFonts w:ascii="Arial" w:hAnsi="Arial" w:cs="Arial"/>
          <w:sz w:val="24"/>
          <w:szCs w:val="24"/>
        </w:rPr>
        <w:t>stimulation</w:t>
      </w:r>
      <w:r w:rsidR="00C915A4" w:rsidRPr="00A114C0">
        <w:rPr>
          <w:rFonts w:ascii="Arial" w:hAnsi="Arial" w:cs="Arial"/>
          <w:sz w:val="24"/>
          <w:szCs w:val="24"/>
        </w:rPr>
        <w:t>,</w:t>
      </w:r>
      <w:r w:rsidR="00CB150F" w:rsidRPr="00A114C0">
        <w:rPr>
          <w:rFonts w:ascii="Arial" w:hAnsi="Arial" w:cs="Arial"/>
          <w:sz w:val="24"/>
          <w:szCs w:val="24"/>
        </w:rPr>
        <w:t xml:space="preserve"> reflection, listening and giving feedback</w:t>
      </w:r>
      <w:r w:rsidR="008878D8" w:rsidRPr="00A114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38326985"/>
          <w:citation/>
        </w:sdtPr>
        <w:sdtEndPr/>
        <w:sdtContent>
          <w:r w:rsidR="008878D8" w:rsidRPr="00A114C0">
            <w:rPr>
              <w:rFonts w:ascii="Arial" w:hAnsi="Arial" w:cs="Arial"/>
              <w:sz w:val="24"/>
              <w:szCs w:val="24"/>
            </w:rPr>
            <w:fldChar w:fldCharType="begin"/>
          </w:r>
          <w:r w:rsidR="008878D8" w:rsidRPr="00A114C0">
            <w:rPr>
              <w:rFonts w:ascii="Arial" w:hAnsi="Arial" w:cs="Arial"/>
              <w:sz w:val="24"/>
              <w:szCs w:val="24"/>
            </w:rPr>
            <w:instrText xml:space="preserve"> CITATION Sap13 \l 2057 </w:instrText>
          </w:r>
          <w:r w:rsidR="008878D8" w:rsidRPr="00A114C0">
            <w:rPr>
              <w:rFonts w:ascii="Arial" w:hAnsi="Arial" w:cs="Arial"/>
              <w:sz w:val="24"/>
              <w:szCs w:val="24"/>
            </w:rPr>
            <w:fldChar w:fldCharType="separate"/>
          </w:r>
          <w:r w:rsidR="00552FCF" w:rsidRPr="00552FCF">
            <w:rPr>
              <w:rFonts w:ascii="Arial" w:hAnsi="Arial" w:cs="Arial"/>
              <w:noProof/>
              <w:sz w:val="24"/>
              <w:szCs w:val="24"/>
            </w:rPr>
            <w:t>(Sapin, 2013)</w:t>
          </w:r>
          <w:r w:rsidR="008878D8" w:rsidRPr="00A114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878D8" w:rsidRPr="00A114C0">
        <w:rPr>
          <w:rFonts w:ascii="Arial" w:hAnsi="Arial" w:cs="Arial"/>
          <w:sz w:val="24"/>
          <w:szCs w:val="24"/>
        </w:rPr>
        <w:t xml:space="preserve">. </w:t>
      </w:r>
      <w:r w:rsidR="00173D3A" w:rsidRPr="00A114C0">
        <w:rPr>
          <w:rFonts w:ascii="Arial" w:hAnsi="Arial" w:cs="Arial"/>
          <w:sz w:val="24"/>
          <w:szCs w:val="24"/>
        </w:rPr>
        <w:t xml:space="preserve">Within </w:t>
      </w:r>
      <w:r w:rsidR="00A114C0" w:rsidRPr="569E8125">
        <w:rPr>
          <w:rFonts w:ascii="Arial" w:hAnsi="Arial" w:cs="Arial"/>
          <w:i/>
          <w:iCs/>
          <w:sz w:val="24"/>
          <w:szCs w:val="24"/>
        </w:rPr>
        <w:t xml:space="preserve">LSI YW00 - </w:t>
      </w:r>
      <w:r w:rsidR="00173D3A" w:rsidRPr="569E8125">
        <w:rPr>
          <w:rFonts w:ascii="Arial" w:hAnsi="Arial" w:cs="Arial"/>
          <w:i/>
          <w:iCs/>
          <w:sz w:val="24"/>
          <w:szCs w:val="24"/>
        </w:rPr>
        <w:t xml:space="preserve">Youth Work </w:t>
      </w:r>
      <w:r w:rsidR="00C915A4" w:rsidRPr="569E8125">
        <w:rPr>
          <w:rFonts w:ascii="Arial" w:hAnsi="Arial" w:cs="Arial"/>
          <w:i/>
          <w:iCs/>
          <w:sz w:val="24"/>
          <w:szCs w:val="24"/>
        </w:rPr>
        <w:t>National Occupational Standards</w:t>
      </w:r>
      <w:r w:rsidR="00173D3A" w:rsidRPr="00A114C0">
        <w:rPr>
          <w:rFonts w:ascii="Arial" w:hAnsi="Arial" w:cs="Arial"/>
          <w:sz w:val="24"/>
          <w:szCs w:val="24"/>
        </w:rPr>
        <w:t xml:space="preserve">, </w:t>
      </w:r>
      <w:r w:rsidR="00A114C0" w:rsidRPr="00A114C0">
        <w:rPr>
          <w:rFonts w:ascii="Arial" w:hAnsi="Arial" w:cs="Arial"/>
          <w:sz w:val="24"/>
          <w:szCs w:val="24"/>
        </w:rPr>
        <w:t xml:space="preserve">section LSI YW31 ‘Provide youth work support to other workers’ </w:t>
      </w:r>
      <w:r w:rsidR="006A32F7" w:rsidRPr="00A114C0">
        <w:rPr>
          <w:rFonts w:ascii="Arial" w:hAnsi="Arial" w:cs="Arial"/>
          <w:sz w:val="24"/>
          <w:szCs w:val="24"/>
        </w:rPr>
        <w:t>state</w:t>
      </w:r>
      <w:r w:rsidR="00173D3A" w:rsidRPr="00A114C0">
        <w:rPr>
          <w:rFonts w:ascii="Arial" w:hAnsi="Arial" w:cs="Arial"/>
          <w:sz w:val="24"/>
          <w:szCs w:val="24"/>
        </w:rPr>
        <w:t>s</w:t>
      </w:r>
      <w:r w:rsidR="006A32F7">
        <w:rPr>
          <w:rFonts w:ascii="Arial" w:hAnsi="Arial" w:cs="Arial"/>
          <w:sz w:val="24"/>
          <w:szCs w:val="24"/>
        </w:rPr>
        <w:t xml:space="preserve"> how the standard of reflecting on your own youth work practice</w:t>
      </w:r>
      <w:r w:rsidR="00C915A4">
        <w:rPr>
          <w:rFonts w:ascii="Arial" w:hAnsi="Arial" w:cs="Arial"/>
          <w:sz w:val="24"/>
          <w:szCs w:val="24"/>
        </w:rPr>
        <w:t>,</w:t>
      </w:r>
      <w:r w:rsidR="006A32F7">
        <w:rPr>
          <w:rFonts w:ascii="Arial" w:hAnsi="Arial" w:cs="Arial"/>
          <w:sz w:val="24"/>
          <w:szCs w:val="24"/>
        </w:rPr>
        <w:t xml:space="preserve"> and identifying ways in which you can improve your practice</w:t>
      </w:r>
      <w:r w:rsidR="00C915A4">
        <w:rPr>
          <w:rFonts w:ascii="Arial" w:hAnsi="Arial" w:cs="Arial"/>
          <w:sz w:val="24"/>
          <w:szCs w:val="24"/>
        </w:rPr>
        <w:t>,</w:t>
      </w:r>
      <w:r w:rsidR="006A32F7">
        <w:rPr>
          <w:rFonts w:ascii="Arial" w:hAnsi="Arial" w:cs="Arial"/>
          <w:sz w:val="24"/>
          <w:szCs w:val="24"/>
        </w:rPr>
        <w:t xml:space="preserve"> is t</w:t>
      </w:r>
      <w:r w:rsidR="00C915A4">
        <w:rPr>
          <w:rFonts w:ascii="Arial" w:hAnsi="Arial" w:cs="Arial"/>
          <w:sz w:val="24"/>
          <w:szCs w:val="24"/>
        </w:rPr>
        <w:t>he</w:t>
      </w:r>
      <w:r w:rsidR="006A32F7">
        <w:rPr>
          <w:rFonts w:ascii="Arial" w:hAnsi="Arial" w:cs="Arial"/>
          <w:sz w:val="24"/>
          <w:szCs w:val="24"/>
        </w:rPr>
        <w:t xml:space="preserve"> standard </w:t>
      </w:r>
      <w:r w:rsidR="00C915A4">
        <w:rPr>
          <w:rFonts w:ascii="Arial" w:hAnsi="Arial" w:cs="Arial"/>
          <w:sz w:val="24"/>
          <w:szCs w:val="24"/>
        </w:rPr>
        <w:t>that</w:t>
      </w:r>
      <w:r w:rsidR="006A32F7">
        <w:rPr>
          <w:rFonts w:ascii="Arial" w:hAnsi="Arial" w:cs="Arial"/>
          <w:sz w:val="24"/>
          <w:szCs w:val="24"/>
        </w:rPr>
        <w:t xml:space="preserve"> all youth work practitioners</w:t>
      </w:r>
      <w:r w:rsidR="00C915A4">
        <w:rPr>
          <w:rFonts w:ascii="Arial" w:hAnsi="Arial" w:cs="Arial"/>
          <w:sz w:val="24"/>
          <w:szCs w:val="24"/>
        </w:rPr>
        <w:t xml:space="preserve"> should strive to achieve</w:t>
      </w:r>
      <w:r w:rsidR="00173D3A">
        <w:rPr>
          <w:rFonts w:ascii="Arial" w:hAnsi="Arial" w:cs="Arial"/>
          <w:sz w:val="24"/>
          <w:szCs w:val="24"/>
        </w:rPr>
        <w:t xml:space="preserve"> (NOS, 2012</w:t>
      </w:r>
      <w:r w:rsidR="00A114C0">
        <w:rPr>
          <w:rFonts w:ascii="Arial" w:hAnsi="Arial" w:cs="Arial"/>
          <w:sz w:val="24"/>
          <w:szCs w:val="24"/>
        </w:rPr>
        <w:t>).</w:t>
      </w:r>
      <w:r w:rsidR="006A32F7">
        <w:rPr>
          <w:rFonts w:ascii="Arial" w:hAnsi="Arial" w:cs="Arial"/>
          <w:sz w:val="24"/>
          <w:szCs w:val="24"/>
        </w:rPr>
        <w:t xml:space="preserve"> </w:t>
      </w:r>
      <w:r w:rsidR="00C915A4" w:rsidRPr="00690F2E">
        <w:rPr>
          <w:rFonts w:ascii="Arial" w:hAnsi="Arial" w:cs="Arial"/>
          <w:noProof/>
          <w:sz w:val="24"/>
          <w:szCs w:val="24"/>
        </w:rPr>
        <w:t>Curran, Harrison and Mackinnon</w:t>
      </w:r>
      <w:r w:rsidR="00C915A4">
        <w:rPr>
          <w:rFonts w:ascii="Arial" w:hAnsi="Arial" w:cs="Arial"/>
          <w:noProof/>
          <w:sz w:val="24"/>
          <w:szCs w:val="24"/>
        </w:rPr>
        <w:t xml:space="preserve"> (</w:t>
      </w:r>
      <w:r w:rsidR="00C915A4" w:rsidRPr="00690F2E">
        <w:rPr>
          <w:rFonts w:ascii="Arial" w:hAnsi="Arial" w:cs="Arial"/>
          <w:noProof/>
          <w:sz w:val="24"/>
          <w:szCs w:val="24"/>
        </w:rPr>
        <w:t>2013)</w:t>
      </w:r>
      <w:r w:rsidR="00156971">
        <w:rPr>
          <w:rFonts w:ascii="Arial" w:hAnsi="Arial" w:cs="Arial"/>
          <w:sz w:val="24"/>
          <w:szCs w:val="24"/>
        </w:rPr>
        <w:t xml:space="preserve"> illuminate how good supervision can help to </w:t>
      </w:r>
      <w:r w:rsidR="00C915A4">
        <w:rPr>
          <w:rFonts w:ascii="Arial" w:hAnsi="Arial" w:cs="Arial"/>
          <w:sz w:val="24"/>
          <w:szCs w:val="24"/>
        </w:rPr>
        <w:t>place</w:t>
      </w:r>
      <w:r w:rsidR="00156971">
        <w:rPr>
          <w:rFonts w:ascii="Arial" w:hAnsi="Arial" w:cs="Arial"/>
          <w:sz w:val="24"/>
          <w:szCs w:val="24"/>
        </w:rPr>
        <w:t xml:space="preserve"> a youth worker in a better position </w:t>
      </w:r>
      <w:r w:rsidR="006C0080">
        <w:rPr>
          <w:rFonts w:ascii="Arial" w:hAnsi="Arial" w:cs="Arial"/>
          <w:sz w:val="24"/>
          <w:szCs w:val="24"/>
        </w:rPr>
        <w:t>when</w:t>
      </w:r>
      <w:r w:rsidR="00156971">
        <w:rPr>
          <w:rFonts w:ascii="Arial" w:hAnsi="Arial" w:cs="Arial"/>
          <w:sz w:val="24"/>
          <w:szCs w:val="24"/>
        </w:rPr>
        <w:t xml:space="preserve"> support</w:t>
      </w:r>
      <w:r w:rsidR="006C0080">
        <w:rPr>
          <w:rFonts w:ascii="Arial" w:hAnsi="Arial" w:cs="Arial"/>
          <w:sz w:val="24"/>
          <w:szCs w:val="24"/>
        </w:rPr>
        <w:t>ing</w:t>
      </w:r>
      <w:r w:rsidR="00156971">
        <w:rPr>
          <w:rFonts w:ascii="Arial" w:hAnsi="Arial" w:cs="Arial"/>
          <w:sz w:val="24"/>
          <w:szCs w:val="24"/>
        </w:rPr>
        <w:t xml:space="preserve"> the development of the young people youth workers work with. </w:t>
      </w:r>
      <w:r w:rsidR="006C0080">
        <w:rPr>
          <w:rFonts w:ascii="Arial" w:hAnsi="Arial" w:cs="Arial"/>
          <w:sz w:val="24"/>
          <w:szCs w:val="24"/>
        </w:rPr>
        <w:t>Furthermore, p</w:t>
      </w:r>
      <w:r w:rsidR="00156971">
        <w:rPr>
          <w:rFonts w:ascii="Arial" w:hAnsi="Arial" w:cs="Arial"/>
          <w:sz w:val="24"/>
          <w:szCs w:val="24"/>
        </w:rPr>
        <w:t>ractitioners who are committed to developing their professional practice</w:t>
      </w:r>
      <w:r w:rsidR="006C0080">
        <w:rPr>
          <w:rFonts w:ascii="Arial" w:hAnsi="Arial" w:cs="Arial"/>
          <w:sz w:val="24"/>
          <w:szCs w:val="24"/>
        </w:rPr>
        <w:t>,</w:t>
      </w:r>
      <w:r w:rsidR="00156971">
        <w:rPr>
          <w:rFonts w:ascii="Arial" w:hAnsi="Arial" w:cs="Arial"/>
          <w:sz w:val="24"/>
          <w:szCs w:val="24"/>
        </w:rPr>
        <w:t xml:space="preserve"> have a responsibility to guarantee that they will engage in supported quality supervision</w:t>
      </w:r>
      <w:r w:rsidR="004900FA">
        <w:rPr>
          <w:rFonts w:ascii="Arial" w:hAnsi="Arial" w:cs="Arial"/>
          <w:sz w:val="24"/>
          <w:szCs w:val="24"/>
        </w:rPr>
        <w:t xml:space="preserve"> to ensure this. </w:t>
      </w:r>
    </w:p>
    <w:p w14:paraId="6E8EDEEA" w14:textId="13AEA0FB" w:rsidR="00EF55BA" w:rsidRDefault="009F385C" w:rsidP="004A2EB6">
      <w:pPr>
        <w:spacing w:line="480" w:lineRule="auto"/>
        <w:jc w:val="both"/>
      </w:pPr>
      <w:r w:rsidRPr="569E8125">
        <w:rPr>
          <w:rFonts w:ascii="Arial" w:hAnsi="Arial" w:cs="Arial"/>
          <w:i/>
          <w:iCs/>
          <w:sz w:val="24"/>
          <w:szCs w:val="24"/>
        </w:rPr>
        <w:lastRenderedPageBreak/>
        <w:t>The NYA</w:t>
      </w:r>
      <w:r w:rsidRPr="569E8125">
        <w:rPr>
          <w:rFonts w:ascii="Arial" w:hAnsi="Arial" w:cs="Arial"/>
          <w:sz w:val="24"/>
          <w:szCs w:val="24"/>
        </w:rPr>
        <w:t xml:space="preserve"> </w:t>
      </w:r>
      <w:r w:rsidRPr="569E8125">
        <w:rPr>
          <w:rFonts w:ascii="Arial" w:hAnsi="Arial" w:cs="Arial"/>
          <w:i/>
          <w:iCs/>
          <w:sz w:val="24"/>
          <w:szCs w:val="24"/>
        </w:rPr>
        <w:t>Guide to Youth Work in England</w:t>
      </w:r>
      <w:r w:rsidRPr="569E8125">
        <w:rPr>
          <w:rFonts w:ascii="Arial" w:hAnsi="Arial" w:cs="Arial"/>
          <w:sz w:val="24"/>
          <w:szCs w:val="24"/>
        </w:rPr>
        <w:t xml:space="preserve"> </w:t>
      </w:r>
      <w:r w:rsidR="00173D3A" w:rsidRPr="569E8125">
        <w:rPr>
          <w:rFonts w:ascii="Arial" w:hAnsi="Arial" w:cs="Arial"/>
          <w:sz w:val="24"/>
          <w:szCs w:val="24"/>
        </w:rPr>
        <w:t>presents</w:t>
      </w:r>
      <w:r w:rsidR="00BD1005" w:rsidRPr="569E8125">
        <w:rPr>
          <w:rFonts w:ascii="Arial" w:hAnsi="Arial" w:cs="Arial"/>
          <w:sz w:val="24"/>
          <w:szCs w:val="24"/>
        </w:rPr>
        <w:t xml:space="preserve"> how youth work should be carried out </w:t>
      </w:r>
      <w:r w:rsidR="00173D3A" w:rsidRPr="569E8125">
        <w:rPr>
          <w:rFonts w:ascii="Arial" w:hAnsi="Arial" w:cs="Arial"/>
          <w:sz w:val="24"/>
          <w:szCs w:val="24"/>
        </w:rPr>
        <w:t xml:space="preserve">and </w:t>
      </w:r>
      <w:r w:rsidR="00BD1005" w:rsidRPr="569E8125">
        <w:rPr>
          <w:rFonts w:ascii="Arial" w:hAnsi="Arial" w:cs="Arial"/>
          <w:sz w:val="24"/>
          <w:szCs w:val="24"/>
        </w:rPr>
        <w:t>states that supervision should be properly implemented</w:t>
      </w:r>
      <w:r w:rsidR="00173D3A" w:rsidRPr="569E8125">
        <w:rPr>
          <w:rFonts w:ascii="Arial" w:hAnsi="Arial" w:cs="Arial"/>
          <w:sz w:val="24"/>
          <w:szCs w:val="24"/>
        </w:rPr>
        <w:t>, where</w:t>
      </w:r>
      <w:r w:rsidR="00BD1005" w:rsidRPr="569E8125">
        <w:rPr>
          <w:rFonts w:ascii="Arial" w:hAnsi="Arial" w:cs="Arial"/>
          <w:sz w:val="24"/>
          <w:szCs w:val="24"/>
        </w:rPr>
        <w:t xml:space="preserve"> adults provide clear rules and appropriate expectations</w:t>
      </w:r>
      <w:r w:rsidR="00173D3A" w:rsidRPr="569E8125">
        <w:rPr>
          <w:rFonts w:ascii="Arial" w:hAnsi="Arial" w:cs="Arial"/>
          <w:sz w:val="24"/>
          <w:szCs w:val="24"/>
        </w:rPr>
        <w:t xml:space="preserve"> (National Youth Agency, no date)</w:t>
      </w:r>
      <w:r w:rsidR="00BD1005" w:rsidRPr="569E8125">
        <w:rPr>
          <w:rFonts w:ascii="Arial" w:hAnsi="Arial" w:cs="Arial"/>
          <w:sz w:val="24"/>
          <w:szCs w:val="24"/>
        </w:rPr>
        <w:t>.</w:t>
      </w:r>
    </w:p>
    <w:p w14:paraId="2A2098CB" w14:textId="28745350" w:rsidR="00FA3236" w:rsidRDefault="00357C32" w:rsidP="00357C3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569E8125">
        <w:rPr>
          <w:rFonts w:ascii="Arial" w:hAnsi="Arial" w:cs="Arial"/>
          <w:i/>
          <w:iCs/>
          <w:sz w:val="24"/>
          <w:szCs w:val="24"/>
        </w:rPr>
        <w:t>Council for Wales of Voluntary Youth Services</w:t>
      </w:r>
      <w:r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</w:rPr>
        <w:t xml:space="preserve"> </w:t>
      </w:r>
      <w:r w:rsidRPr="00357C32">
        <w:rPr>
          <w:rFonts w:ascii="Arial" w:hAnsi="Arial" w:cs="Arial"/>
          <w:sz w:val="24"/>
          <w:szCs w:val="24"/>
        </w:rPr>
        <w:t>‘Method and Resource H</w:t>
      </w:r>
      <w:r w:rsidR="00AB590F" w:rsidRPr="00357C32">
        <w:rPr>
          <w:rFonts w:ascii="Arial" w:hAnsi="Arial" w:cs="Arial"/>
          <w:sz w:val="24"/>
          <w:szCs w:val="24"/>
        </w:rPr>
        <w:t>andbook</w:t>
      </w:r>
      <w:r w:rsidRPr="00357C32">
        <w:rPr>
          <w:rFonts w:ascii="Arial" w:hAnsi="Arial" w:cs="Arial"/>
          <w:sz w:val="24"/>
          <w:szCs w:val="24"/>
        </w:rPr>
        <w:t xml:space="preserve"> for Practitioners’ </w:t>
      </w:r>
      <w:r>
        <w:rPr>
          <w:rFonts w:ascii="Arial" w:hAnsi="Arial" w:cs="Arial"/>
          <w:sz w:val="24"/>
          <w:szCs w:val="24"/>
        </w:rPr>
        <w:t xml:space="preserve">(2012) </w:t>
      </w:r>
      <w:r w:rsidR="00AB590F" w:rsidRPr="00357C32">
        <w:rPr>
          <w:rFonts w:ascii="Arial" w:hAnsi="Arial" w:cs="Arial"/>
          <w:sz w:val="24"/>
          <w:szCs w:val="24"/>
        </w:rPr>
        <w:t>clearly states that the importance of regular staff supervision should be implemented to part</w:t>
      </w:r>
      <w:r w:rsidR="00071CBE" w:rsidRPr="00357C32">
        <w:rPr>
          <w:rFonts w:ascii="Arial" w:hAnsi="Arial" w:cs="Arial"/>
          <w:sz w:val="24"/>
          <w:szCs w:val="24"/>
        </w:rPr>
        <w:t>-</w:t>
      </w:r>
      <w:r w:rsidR="00AB590F" w:rsidRPr="00357C32">
        <w:rPr>
          <w:rFonts w:ascii="Arial" w:hAnsi="Arial" w:cs="Arial"/>
          <w:sz w:val="24"/>
          <w:szCs w:val="24"/>
        </w:rPr>
        <w:t>time and full</w:t>
      </w:r>
      <w:r w:rsidR="00071CBE" w:rsidRPr="00357C32">
        <w:rPr>
          <w:rFonts w:ascii="Arial" w:hAnsi="Arial" w:cs="Arial"/>
          <w:sz w:val="24"/>
          <w:szCs w:val="24"/>
        </w:rPr>
        <w:t>-</w:t>
      </w:r>
      <w:r w:rsidR="00AB590F" w:rsidRPr="00357C32">
        <w:rPr>
          <w:rFonts w:ascii="Arial" w:hAnsi="Arial" w:cs="Arial"/>
          <w:sz w:val="24"/>
          <w:szCs w:val="24"/>
        </w:rPr>
        <w:t xml:space="preserve">time youth workers, this should be conducted in either </w:t>
      </w:r>
      <w:r w:rsidR="00552FCF">
        <w:rPr>
          <w:rFonts w:ascii="Arial" w:hAnsi="Arial" w:cs="Arial"/>
          <w:sz w:val="24"/>
          <w:szCs w:val="24"/>
        </w:rPr>
        <w:t xml:space="preserve">a </w:t>
      </w:r>
      <w:r w:rsidR="00AB590F" w:rsidRPr="00357C32">
        <w:rPr>
          <w:rFonts w:ascii="Arial" w:hAnsi="Arial" w:cs="Arial"/>
          <w:sz w:val="24"/>
          <w:szCs w:val="24"/>
        </w:rPr>
        <w:t>one</w:t>
      </w:r>
      <w:r w:rsidR="00071CBE" w:rsidRPr="00357C32">
        <w:rPr>
          <w:rFonts w:ascii="Arial" w:hAnsi="Arial" w:cs="Arial"/>
          <w:sz w:val="24"/>
          <w:szCs w:val="24"/>
        </w:rPr>
        <w:t>-</w:t>
      </w:r>
      <w:r w:rsidR="00AB590F" w:rsidRPr="00357C32">
        <w:rPr>
          <w:rFonts w:ascii="Arial" w:hAnsi="Arial" w:cs="Arial"/>
          <w:sz w:val="24"/>
          <w:szCs w:val="24"/>
        </w:rPr>
        <w:t>on</w:t>
      </w:r>
      <w:r w:rsidR="00071CBE" w:rsidRPr="00357C32">
        <w:rPr>
          <w:rFonts w:ascii="Arial" w:hAnsi="Arial" w:cs="Arial"/>
          <w:sz w:val="24"/>
          <w:szCs w:val="24"/>
        </w:rPr>
        <w:t>-</w:t>
      </w:r>
      <w:r w:rsidR="00AB590F" w:rsidRPr="00357C32">
        <w:rPr>
          <w:rFonts w:ascii="Arial" w:hAnsi="Arial" w:cs="Arial"/>
          <w:sz w:val="24"/>
          <w:szCs w:val="24"/>
        </w:rPr>
        <w:t>one basi</w:t>
      </w:r>
      <w:r w:rsidR="00552FCF">
        <w:rPr>
          <w:rFonts w:ascii="Arial" w:hAnsi="Arial" w:cs="Arial"/>
          <w:sz w:val="24"/>
          <w:szCs w:val="24"/>
        </w:rPr>
        <w:t>s,</w:t>
      </w:r>
      <w:r w:rsidR="00AB590F" w:rsidRPr="00357C32">
        <w:rPr>
          <w:rFonts w:ascii="Arial" w:hAnsi="Arial" w:cs="Arial"/>
          <w:sz w:val="24"/>
          <w:szCs w:val="24"/>
        </w:rPr>
        <w:t xml:space="preserve"> or </w:t>
      </w:r>
      <w:r w:rsidR="00552FCF">
        <w:rPr>
          <w:rFonts w:ascii="Arial" w:hAnsi="Arial" w:cs="Arial"/>
          <w:sz w:val="24"/>
          <w:szCs w:val="24"/>
        </w:rPr>
        <w:t>with</w:t>
      </w:r>
      <w:r w:rsidR="00AB590F" w:rsidRPr="00357C32">
        <w:rPr>
          <w:rFonts w:ascii="Arial" w:hAnsi="Arial" w:cs="Arial"/>
          <w:sz w:val="24"/>
          <w:szCs w:val="24"/>
        </w:rPr>
        <w:t>in a group</w:t>
      </w:r>
      <w:r>
        <w:rPr>
          <w:rFonts w:ascii="Arial" w:hAnsi="Arial" w:cs="Arial"/>
          <w:sz w:val="24"/>
          <w:szCs w:val="24"/>
        </w:rPr>
        <w:t xml:space="preserve"> </w:t>
      </w:r>
      <w:r w:rsidRPr="00EF55BA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CWVYS</w:t>
      </w:r>
      <w:r w:rsidRPr="00EF55BA">
        <w:rPr>
          <w:rFonts w:ascii="Arial" w:hAnsi="Arial" w:cs="Arial"/>
          <w:sz w:val="24"/>
          <w:szCs w:val="24"/>
        </w:rPr>
        <w:t>, 2012)</w:t>
      </w:r>
      <w:r w:rsidR="00AB590F" w:rsidRPr="00357C32">
        <w:rPr>
          <w:rFonts w:ascii="Arial" w:hAnsi="Arial" w:cs="Arial"/>
          <w:sz w:val="24"/>
          <w:szCs w:val="24"/>
        </w:rPr>
        <w:t xml:space="preserve">. </w:t>
      </w:r>
      <w:r w:rsidR="006F477A" w:rsidRPr="00357C32">
        <w:rPr>
          <w:rFonts w:ascii="Arial" w:hAnsi="Arial" w:cs="Arial"/>
          <w:sz w:val="24"/>
          <w:szCs w:val="24"/>
        </w:rPr>
        <w:t xml:space="preserve">Youth work staff should have </w:t>
      </w:r>
      <w:r w:rsidR="004A2EB6" w:rsidRPr="00357C3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good</w:t>
      </w:r>
      <w:r w:rsidR="006F477A" w:rsidRPr="00357C32">
        <w:rPr>
          <w:rFonts w:ascii="Arial" w:hAnsi="Arial" w:cs="Arial"/>
          <w:sz w:val="24"/>
          <w:szCs w:val="24"/>
        </w:rPr>
        <w:t xml:space="preserve"> understanding of supervision and be clear on their roles and responsibilities in their job role</w:t>
      </w:r>
      <w:r w:rsidR="00552FCF">
        <w:rPr>
          <w:rFonts w:ascii="Arial" w:hAnsi="Arial" w:cs="Arial"/>
          <w:sz w:val="24"/>
          <w:szCs w:val="24"/>
        </w:rPr>
        <w:t>,</w:t>
      </w:r>
      <w:r w:rsidR="006F477A" w:rsidRPr="00357C32">
        <w:rPr>
          <w:rFonts w:ascii="Arial" w:hAnsi="Arial" w:cs="Arial"/>
          <w:sz w:val="24"/>
          <w:szCs w:val="24"/>
        </w:rPr>
        <w:t xml:space="preserve"> </w:t>
      </w:r>
      <w:r w:rsidR="00552FCF">
        <w:rPr>
          <w:rFonts w:ascii="Arial" w:hAnsi="Arial" w:cs="Arial"/>
          <w:sz w:val="24"/>
          <w:szCs w:val="24"/>
        </w:rPr>
        <w:t>t</w:t>
      </w:r>
      <w:r w:rsidR="006F477A" w:rsidRPr="00357C32">
        <w:rPr>
          <w:rFonts w:ascii="Arial" w:hAnsi="Arial" w:cs="Arial"/>
          <w:sz w:val="24"/>
          <w:szCs w:val="24"/>
        </w:rPr>
        <w:t>h</w:t>
      </w:r>
      <w:r w:rsidR="00552FCF">
        <w:rPr>
          <w:rFonts w:ascii="Arial" w:hAnsi="Arial" w:cs="Arial"/>
          <w:sz w:val="24"/>
          <w:szCs w:val="24"/>
        </w:rPr>
        <w:t>u</w:t>
      </w:r>
      <w:r w:rsidR="006F477A" w:rsidRPr="00357C32">
        <w:rPr>
          <w:rFonts w:ascii="Arial" w:hAnsi="Arial" w:cs="Arial"/>
          <w:sz w:val="24"/>
          <w:szCs w:val="24"/>
        </w:rPr>
        <w:t>s giving the impression that it is youth worker</w:t>
      </w:r>
      <w:r w:rsidR="00552FCF">
        <w:rPr>
          <w:rFonts w:ascii="Arial" w:hAnsi="Arial" w:cs="Arial"/>
          <w:sz w:val="24"/>
          <w:szCs w:val="24"/>
        </w:rPr>
        <w:t>’</w:t>
      </w:r>
      <w:r w:rsidR="006F477A" w:rsidRPr="00357C32">
        <w:rPr>
          <w:rFonts w:ascii="Arial" w:hAnsi="Arial" w:cs="Arial"/>
          <w:sz w:val="24"/>
          <w:szCs w:val="24"/>
        </w:rPr>
        <w:t>s responsibility</w:t>
      </w:r>
      <w:r w:rsidR="00552FCF">
        <w:rPr>
          <w:rFonts w:ascii="Arial" w:hAnsi="Arial" w:cs="Arial"/>
          <w:sz w:val="24"/>
          <w:szCs w:val="24"/>
        </w:rPr>
        <w:t>,</w:t>
      </w:r>
      <w:r w:rsidR="006F477A" w:rsidRPr="00357C32">
        <w:rPr>
          <w:rFonts w:ascii="Arial" w:hAnsi="Arial" w:cs="Arial"/>
          <w:sz w:val="24"/>
          <w:szCs w:val="24"/>
        </w:rPr>
        <w:t xml:space="preserve"> as much as </w:t>
      </w:r>
      <w:r w:rsidR="00552FCF">
        <w:rPr>
          <w:rFonts w:ascii="Arial" w:hAnsi="Arial" w:cs="Arial"/>
          <w:sz w:val="24"/>
          <w:szCs w:val="24"/>
        </w:rPr>
        <w:t xml:space="preserve">the </w:t>
      </w:r>
      <w:r w:rsidR="006F477A" w:rsidRPr="00357C32">
        <w:rPr>
          <w:rFonts w:ascii="Arial" w:hAnsi="Arial" w:cs="Arial"/>
          <w:sz w:val="24"/>
          <w:szCs w:val="24"/>
        </w:rPr>
        <w:t>organisation</w:t>
      </w:r>
      <w:r w:rsidR="00552FCF">
        <w:rPr>
          <w:rFonts w:ascii="Arial" w:hAnsi="Arial" w:cs="Arial"/>
          <w:sz w:val="24"/>
          <w:szCs w:val="24"/>
        </w:rPr>
        <w:t>’</w:t>
      </w:r>
      <w:r w:rsidR="006F477A" w:rsidRPr="00357C32">
        <w:rPr>
          <w:rFonts w:ascii="Arial" w:hAnsi="Arial" w:cs="Arial"/>
          <w:sz w:val="24"/>
          <w:szCs w:val="24"/>
        </w:rPr>
        <w:t>s</w:t>
      </w:r>
      <w:r w:rsidR="00552FCF">
        <w:rPr>
          <w:rFonts w:ascii="Arial" w:hAnsi="Arial" w:cs="Arial"/>
          <w:sz w:val="24"/>
          <w:szCs w:val="24"/>
        </w:rPr>
        <w:t>,</w:t>
      </w:r>
      <w:r w:rsidR="006F477A" w:rsidRPr="00357C32">
        <w:rPr>
          <w:rFonts w:ascii="Arial" w:hAnsi="Arial" w:cs="Arial"/>
          <w:sz w:val="24"/>
          <w:szCs w:val="24"/>
        </w:rPr>
        <w:t xml:space="preserve"> to be receiving effective supervision and it being implemented</w:t>
      </w:r>
      <w:r w:rsidR="00552FCF">
        <w:rPr>
          <w:rFonts w:ascii="Arial" w:hAnsi="Arial" w:cs="Arial"/>
          <w:sz w:val="24"/>
          <w:szCs w:val="24"/>
        </w:rPr>
        <w:t xml:space="preserve"> (</w:t>
      </w:r>
      <w:r w:rsidR="00336E63">
        <w:rPr>
          <w:rFonts w:ascii="Arial" w:hAnsi="Arial" w:cs="Arial"/>
          <w:sz w:val="24"/>
          <w:szCs w:val="24"/>
        </w:rPr>
        <w:t>Welsh Government, 2014</w:t>
      </w:r>
      <w:r w:rsidR="00552FCF">
        <w:rPr>
          <w:rFonts w:ascii="Arial" w:hAnsi="Arial" w:cs="Arial"/>
          <w:sz w:val="24"/>
          <w:szCs w:val="24"/>
        </w:rPr>
        <w:t>)</w:t>
      </w:r>
      <w:r w:rsidR="006F477A" w:rsidRPr="00357C32">
        <w:rPr>
          <w:rFonts w:ascii="Arial" w:hAnsi="Arial" w:cs="Arial"/>
          <w:sz w:val="24"/>
          <w:szCs w:val="24"/>
        </w:rPr>
        <w:t xml:space="preserve">. </w:t>
      </w:r>
      <w:r w:rsidR="00006BEE">
        <w:rPr>
          <w:rFonts w:ascii="Arial" w:hAnsi="Arial" w:cs="Arial"/>
          <w:sz w:val="24"/>
          <w:szCs w:val="24"/>
        </w:rPr>
        <w:t>The National Y</w:t>
      </w:r>
      <w:r w:rsidR="003E0F91" w:rsidRPr="00357C32">
        <w:rPr>
          <w:rFonts w:ascii="Arial" w:hAnsi="Arial" w:cs="Arial"/>
          <w:sz w:val="24"/>
          <w:szCs w:val="24"/>
        </w:rPr>
        <w:t xml:space="preserve">outh </w:t>
      </w:r>
      <w:r w:rsidR="00006BEE">
        <w:rPr>
          <w:rFonts w:ascii="Arial" w:hAnsi="Arial" w:cs="Arial"/>
          <w:sz w:val="24"/>
          <w:szCs w:val="24"/>
        </w:rPr>
        <w:t>S</w:t>
      </w:r>
      <w:r w:rsidR="003E0F91" w:rsidRPr="00357C32">
        <w:rPr>
          <w:rFonts w:ascii="Arial" w:hAnsi="Arial" w:cs="Arial"/>
          <w:sz w:val="24"/>
          <w:szCs w:val="24"/>
        </w:rPr>
        <w:t>trategy (201</w:t>
      </w:r>
      <w:r w:rsidR="54C8D9FF" w:rsidRPr="00357C32">
        <w:rPr>
          <w:rFonts w:ascii="Arial" w:hAnsi="Arial" w:cs="Arial"/>
          <w:sz w:val="24"/>
          <w:szCs w:val="24"/>
        </w:rPr>
        <w:t>4-2018)</w:t>
      </w:r>
      <w:r w:rsidR="00006BEE">
        <w:rPr>
          <w:rFonts w:ascii="Arial" w:hAnsi="Arial" w:cs="Arial"/>
          <w:sz w:val="24"/>
          <w:szCs w:val="24"/>
        </w:rPr>
        <w:t>,</w:t>
      </w:r>
      <w:r w:rsidR="003E0F91" w:rsidRPr="00357C32">
        <w:rPr>
          <w:rFonts w:ascii="Arial" w:hAnsi="Arial" w:cs="Arial"/>
          <w:sz w:val="24"/>
          <w:szCs w:val="24"/>
        </w:rPr>
        <w:t xml:space="preserve"> but it does mention how to</w:t>
      </w:r>
      <w:r w:rsidR="00006BEE">
        <w:rPr>
          <w:rFonts w:ascii="Arial" w:hAnsi="Arial" w:cs="Arial"/>
          <w:sz w:val="24"/>
          <w:szCs w:val="24"/>
        </w:rPr>
        <w:t xml:space="preserve"> support the youth worker in their</w:t>
      </w:r>
      <w:r w:rsidR="003E0F91" w:rsidRPr="00357C32">
        <w:rPr>
          <w:rFonts w:ascii="Arial" w:hAnsi="Arial" w:cs="Arial"/>
          <w:sz w:val="24"/>
          <w:szCs w:val="24"/>
        </w:rPr>
        <w:t xml:space="preserve"> role </w:t>
      </w:r>
      <w:r w:rsidR="007B36EE">
        <w:rPr>
          <w:rFonts w:ascii="Arial" w:hAnsi="Arial" w:cs="Arial"/>
          <w:sz w:val="24"/>
          <w:szCs w:val="24"/>
        </w:rPr>
        <w:t xml:space="preserve">- </w:t>
      </w:r>
      <w:r w:rsidR="003E0F91" w:rsidRPr="00357C32">
        <w:rPr>
          <w:rFonts w:ascii="Arial" w:hAnsi="Arial" w:cs="Arial"/>
          <w:sz w:val="24"/>
          <w:szCs w:val="24"/>
        </w:rPr>
        <w:t>they should have a professional development learning package which w</w:t>
      </w:r>
      <w:r w:rsidR="00586DF5">
        <w:rPr>
          <w:rFonts w:ascii="Arial" w:hAnsi="Arial" w:cs="Arial"/>
          <w:sz w:val="24"/>
          <w:szCs w:val="24"/>
        </w:rPr>
        <w:t xml:space="preserve">ill be developed in March 2015. </w:t>
      </w:r>
      <w:r w:rsidR="000A7B07" w:rsidRPr="00357C32">
        <w:rPr>
          <w:rFonts w:ascii="Arial" w:hAnsi="Arial" w:cs="Arial"/>
          <w:sz w:val="24"/>
          <w:szCs w:val="24"/>
        </w:rPr>
        <w:t>Thus</w:t>
      </w:r>
      <w:r w:rsidR="00586DF5">
        <w:rPr>
          <w:rFonts w:ascii="Arial" w:hAnsi="Arial" w:cs="Arial"/>
          <w:sz w:val="24"/>
          <w:szCs w:val="24"/>
        </w:rPr>
        <w:t>,</w:t>
      </w:r>
      <w:r w:rsidR="000A7B07" w:rsidRPr="00357C32">
        <w:rPr>
          <w:rFonts w:ascii="Arial" w:hAnsi="Arial" w:cs="Arial"/>
          <w:sz w:val="24"/>
          <w:szCs w:val="24"/>
        </w:rPr>
        <w:t xml:space="preserve"> stating that </w:t>
      </w:r>
      <w:r w:rsidR="00586DF5">
        <w:rPr>
          <w:rFonts w:ascii="Arial" w:hAnsi="Arial" w:cs="Arial"/>
          <w:sz w:val="24"/>
          <w:szCs w:val="24"/>
        </w:rPr>
        <w:t xml:space="preserve">a </w:t>
      </w:r>
      <w:r w:rsidR="000A7B07" w:rsidRPr="00357C32">
        <w:rPr>
          <w:rFonts w:ascii="Arial" w:hAnsi="Arial" w:cs="Arial"/>
          <w:sz w:val="24"/>
          <w:szCs w:val="24"/>
        </w:rPr>
        <w:t>training package will support high quality training through E</w:t>
      </w:r>
      <w:r w:rsidR="446D911C" w:rsidRPr="00357C32">
        <w:rPr>
          <w:rFonts w:ascii="Arial" w:hAnsi="Arial" w:cs="Arial"/>
          <w:sz w:val="24"/>
          <w:szCs w:val="24"/>
        </w:rPr>
        <w:t>ducation Training Standards (ETS)</w:t>
      </w:r>
      <w:r w:rsidR="005A5BB9" w:rsidRPr="00357C32">
        <w:rPr>
          <w:rFonts w:ascii="Arial" w:hAnsi="Arial" w:cs="Arial"/>
          <w:sz w:val="24"/>
          <w:szCs w:val="24"/>
        </w:rPr>
        <w:t xml:space="preserve"> </w:t>
      </w:r>
      <w:r w:rsidR="00586DF5">
        <w:rPr>
          <w:rFonts w:ascii="Arial" w:hAnsi="Arial" w:cs="Arial"/>
          <w:noProof/>
          <w:sz w:val="24"/>
          <w:szCs w:val="24"/>
        </w:rPr>
        <w:t>(Welsh Government</w:t>
      </w:r>
      <w:r w:rsidR="00586DF5" w:rsidRPr="00552FCF">
        <w:rPr>
          <w:rFonts w:ascii="Arial" w:hAnsi="Arial" w:cs="Arial"/>
          <w:noProof/>
          <w:sz w:val="24"/>
          <w:szCs w:val="24"/>
        </w:rPr>
        <w:t>, 2014-2018)</w:t>
      </w:r>
      <w:r w:rsidR="003875CF" w:rsidRPr="00357C32">
        <w:rPr>
          <w:rFonts w:ascii="Arial" w:hAnsi="Arial" w:cs="Arial"/>
          <w:sz w:val="24"/>
          <w:szCs w:val="24"/>
        </w:rPr>
        <w:t xml:space="preserve">. </w:t>
      </w:r>
      <w:r w:rsidR="00586DF5">
        <w:rPr>
          <w:rFonts w:ascii="Arial" w:hAnsi="Arial" w:cs="Arial"/>
          <w:sz w:val="24"/>
          <w:szCs w:val="24"/>
        </w:rPr>
        <w:t>Conversely, ETS</w:t>
      </w:r>
      <w:r w:rsidR="0BDEF065">
        <w:rPr>
          <w:rFonts w:ascii="Arial" w:hAnsi="Arial" w:cs="Arial"/>
          <w:sz w:val="24"/>
          <w:szCs w:val="24"/>
        </w:rPr>
        <w:t xml:space="preserve"> (2012)</w:t>
      </w:r>
      <w:r w:rsidR="00586DF5">
        <w:rPr>
          <w:rFonts w:ascii="Arial" w:hAnsi="Arial" w:cs="Arial"/>
          <w:sz w:val="24"/>
          <w:szCs w:val="24"/>
        </w:rPr>
        <w:t xml:space="preserve"> mention,</w:t>
      </w:r>
      <w:r w:rsidR="00F855D4" w:rsidRPr="00357C32">
        <w:rPr>
          <w:rFonts w:ascii="Arial" w:hAnsi="Arial" w:cs="Arial"/>
          <w:sz w:val="24"/>
          <w:szCs w:val="24"/>
        </w:rPr>
        <w:t xml:space="preserve"> in the </w:t>
      </w:r>
      <w:r w:rsidR="00586DF5">
        <w:rPr>
          <w:rFonts w:ascii="Arial" w:hAnsi="Arial" w:cs="Arial"/>
          <w:sz w:val="24"/>
          <w:szCs w:val="24"/>
        </w:rPr>
        <w:t>‘</w:t>
      </w:r>
      <w:r w:rsidR="00F855D4" w:rsidRPr="00357C32">
        <w:rPr>
          <w:rFonts w:ascii="Arial" w:hAnsi="Arial" w:cs="Arial"/>
          <w:sz w:val="24"/>
          <w:szCs w:val="24"/>
        </w:rPr>
        <w:t>responsibility to occupation</w:t>
      </w:r>
      <w:r w:rsidR="00586DF5">
        <w:rPr>
          <w:rFonts w:ascii="Arial" w:hAnsi="Arial" w:cs="Arial"/>
          <w:sz w:val="24"/>
          <w:szCs w:val="24"/>
        </w:rPr>
        <w:t>’</w:t>
      </w:r>
      <w:r w:rsidR="00F855D4" w:rsidRPr="00357C32">
        <w:rPr>
          <w:rFonts w:ascii="Arial" w:hAnsi="Arial" w:cs="Arial"/>
          <w:sz w:val="24"/>
          <w:szCs w:val="24"/>
        </w:rPr>
        <w:t xml:space="preserve"> section</w:t>
      </w:r>
      <w:r w:rsidR="00586DF5">
        <w:rPr>
          <w:rFonts w:ascii="Arial" w:hAnsi="Arial" w:cs="Arial"/>
          <w:sz w:val="24"/>
          <w:szCs w:val="24"/>
        </w:rPr>
        <w:t>,</w:t>
      </w:r>
      <w:r w:rsidR="00F855D4" w:rsidRPr="00357C32">
        <w:rPr>
          <w:rFonts w:ascii="Arial" w:hAnsi="Arial" w:cs="Arial"/>
          <w:sz w:val="24"/>
          <w:szCs w:val="24"/>
        </w:rPr>
        <w:t xml:space="preserve"> that youth workers have a responsibility</w:t>
      </w:r>
      <w:r w:rsidR="00067BE4" w:rsidRPr="00357C32">
        <w:rPr>
          <w:rFonts w:ascii="Arial" w:hAnsi="Arial" w:cs="Arial"/>
          <w:sz w:val="24"/>
          <w:szCs w:val="24"/>
        </w:rPr>
        <w:t xml:space="preserve"> to</w:t>
      </w:r>
      <w:r w:rsidR="00F855D4" w:rsidRPr="00357C32">
        <w:rPr>
          <w:rFonts w:ascii="Arial" w:hAnsi="Arial" w:cs="Arial"/>
          <w:sz w:val="24"/>
          <w:szCs w:val="24"/>
        </w:rPr>
        <w:t xml:space="preserve"> engage in placement training supervision with either other students or colleagues</w:t>
      </w:r>
      <w:r w:rsidR="00586DF5">
        <w:rPr>
          <w:rFonts w:ascii="Arial" w:hAnsi="Arial" w:cs="Arial"/>
          <w:sz w:val="24"/>
          <w:szCs w:val="24"/>
        </w:rPr>
        <w:t xml:space="preserve">. Noting in policy that </w:t>
      </w:r>
      <w:r w:rsidR="00F855D4" w:rsidRPr="00357C32">
        <w:rPr>
          <w:rFonts w:ascii="Arial" w:hAnsi="Arial" w:cs="Arial"/>
          <w:sz w:val="24"/>
          <w:szCs w:val="24"/>
        </w:rPr>
        <w:t>youth workers hold a responsibility in engaging in supervision in a</w:t>
      </w:r>
      <w:r w:rsidR="00586DF5">
        <w:rPr>
          <w:rFonts w:ascii="Arial" w:hAnsi="Arial" w:cs="Arial"/>
          <w:sz w:val="24"/>
          <w:szCs w:val="24"/>
        </w:rPr>
        <w:t xml:space="preserve"> learning environment, but lacking</w:t>
      </w:r>
      <w:r w:rsidR="00F855D4" w:rsidRPr="00357C32">
        <w:rPr>
          <w:rFonts w:ascii="Arial" w:hAnsi="Arial" w:cs="Arial"/>
          <w:sz w:val="24"/>
          <w:szCs w:val="24"/>
        </w:rPr>
        <w:t xml:space="preserve"> substance in the sense of a work place environment</w:t>
      </w:r>
      <w:r w:rsidR="00AA671B" w:rsidRPr="00357C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36578641"/>
          <w:citation/>
        </w:sdtPr>
        <w:sdtEndPr/>
        <w:sdtContent>
          <w:r w:rsidR="00AA671B" w:rsidRPr="00357C32">
            <w:rPr>
              <w:rFonts w:ascii="Arial" w:hAnsi="Arial" w:cs="Arial"/>
              <w:sz w:val="24"/>
              <w:szCs w:val="24"/>
            </w:rPr>
            <w:fldChar w:fldCharType="begin"/>
          </w:r>
          <w:r w:rsidR="00AA671B" w:rsidRPr="00357C32">
            <w:rPr>
              <w:rFonts w:ascii="Arial" w:hAnsi="Arial" w:cs="Arial"/>
              <w:sz w:val="24"/>
              <w:szCs w:val="24"/>
            </w:rPr>
            <w:instrText xml:space="preserve"> CITATION ETS12 \l 2057 </w:instrText>
          </w:r>
          <w:r w:rsidR="00AA671B" w:rsidRPr="00357C32">
            <w:rPr>
              <w:rFonts w:ascii="Arial" w:hAnsi="Arial" w:cs="Arial"/>
              <w:sz w:val="24"/>
              <w:szCs w:val="24"/>
            </w:rPr>
            <w:fldChar w:fldCharType="separate"/>
          </w:r>
          <w:r w:rsidR="00552FCF" w:rsidRPr="00552FCF">
            <w:rPr>
              <w:rFonts w:ascii="Arial" w:hAnsi="Arial" w:cs="Arial"/>
              <w:noProof/>
              <w:sz w:val="24"/>
              <w:szCs w:val="24"/>
            </w:rPr>
            <w:t>(ETS, 2012)</w:t>
          </w:r>
          <w:r w:rsidR="00AA671B" w:rsidRPr="00357C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A671B" w:rsidRPr="00357C32">
        <w:rPr>
          <w:rFonts w:ascii="Arial" w:hAnsi="Arial" w:cs="Arial"/>
          <w:sz w:val="24"/>
          <w:szCs w:val="24"/>
        </w:rPr>
        <w:t>.</w:t>
      </w:r>
      <w:r w:rsidR="00586DF5">
        <w:rPr>
          <w:rFonts w:ascii="Arial" w:hAnsi="Arial" w:cs="Arial"/>
          <w:sz w:val="24"/>
          <w:szCs w:val="24"/>
        </w:rPr>
        <w:t xml:space="preserve"> </w:t>
      </w:r>
      <w:r w:rsidR="00586DF5" w:rsidRPr="569E8125">
        <w:rPr>
          <w:rFonts w:ascii="Arial" w:hAnsi="Arial" w:cs="Arial"/>
          <w:i/>
          <w:iCs/>
          <w:sz w:val="24"/>
          <w:szCs w:val="24"/>
        </w:rPr>
        <w:t>Youth W</w:t>
      </w:r>
      <w:r w:rsidR="00E604AA" w:rsidRPr="569E8125">
        <w:rPr>
          <w:rFonts w:ascii="Arial" w:hAnsi="Arial" w:cs="Arial"/>
          <w:i/>
          <w:iCs/>
          <w:sz w:val="24"/>
          <w:szCs w:val="24"/>
        </w:rPr>
        <w:t xml:space="preserve">ork in </w:t>
      </w:r>
      <w:r w:rsidR="00586DF5" w:rsidRPr="569E8125">
        <w:rPr>
          <w:rFonts w:ascii="Arial" w:hAnsi="Arial" w:cs="Arial"/>
          <w:i/>
          <w:iCs/>
          <w:sz w:val="24"/>
          <w:szCs w:val="24"/>
        </w:rPr>
        <w:t>Wales</w:t>
      </w:r>
      <w:r w:rsidR="0D5C301E" w:rsidRPr="569E8125">
        <w:rPr>
          <w:rFonts w:ascii="Arial" w:hAnsi="Arial" w:cs="Arial"/>
          <w:i/>
          <w:iCs/>
          <w:sz w:val="24"/>
          <w:szCs w:val="24"/>
        </w:rPr>
        <w:t>:</w:t>
      </w:r>
      <w:r w:rsidR="00586DF5" w:rsidRPr="569E8125">
        <w:rPr>
          <w:rFonts w:ascii="Arial" w:hAnsi="Arial" w:cs="Arial"/>
          <w:i/>
          <w:iCs/>
          <w:sz w:val="24"/>
          <w:szCs w:val="24"/>
        </w:rPr>
        <w:t xml:space="preserve"> </w:t>
      </w:r>
      <w:r w:rsidR="710FBFBB" w:rsidRPr="569E8125">
        <w:rPr>
          <w:rFonts w:ascii="Arial" w:hAnsi="Arial" w:cs="Arial"/>
          <w:i/>
          <w:iCs/>
          <w:sz w:val="24"/>
          <w:szCs w:val="24"/>
        </w:rPr>
        <w:t>P</w:t>
      </w:r>
      <w:r w:rsidR="00586DF5" w:rsidRPr="569E8125">
        <w:rPr>
          <w:rFonts w:ascii="Arial" w:hAnsi="Arial" w:cs="Arial"/>
          <w:i/>
          <w:iCs/>
          <w:sz w:val="24"/>
          <w:szCs w:val="24"/>
        </w:rPr>
        <w:t xml:space="preserve">rinciples and </w:t>
      </w:r>
      <w:r w:rsidR="5E342DA3" w:rsidRPr="569E8125">
        <w:rPr>
          <w:rFonts w:ascii="Arial" w:hAnsi="Arial" w:cs="Arial"/>
          <w:i/>
          <w:iCs/>
          <w:sz w:val="24"/>
          <w:szCs w:val="24"/>
        </w:rPr>
        <w:t>P</w:t>
      </w:r>
      <w:r w:rsidR="00586DF5" w:rsidRPr="569E8125">
        <w:rPr>
          <w:rFonts w:ascii="Arial" w:hAnsi="Arial" w:cs="Arial"/>
          <w:i/>
          <w:iCs/>
          <w:sz w:val="24"/>
          <w:szCs w:val="24"/>
        </w:rPr>
        <w:t>urposes</w:t>
      </w:r>
      <w:r w:rsidR="00586DF5">
        <w:rPr>
          <w:rFonts w:ascii="Arial" w:hAnsi="Arial" w:cs="Arial"/>
          <w:sz w:val="24"/>
          <w:szCs w:val="24"/>
        </w:rPr>
        <w:t xml:space="preserve"> </w:t>
      </w:r>
      <w:r w:rsidR="33D863FA">
        <w:rPr>
          <w:rFonts w:ascii="Arial" w:hAnsi="Arial" w:cs="Arial"/>
          <w:sz w:val="24"/>
          <w:szCs w:val="24"/>
        </w:rPr>
        <w:t xml:space="preserve">(CWVYS, 2018) </w:t>
      </w:r>
      <w:r w:rsidR="00586DF5">
        <w:rPr>
          <w:rFonts w:ascii="Arial" w:hAnsi="Arial" w:cs="Arial"/>
          <w:sz w:val="24"/>
          <w:szCs w:val="24"/>
        </w:rPr>
        <w:t>mention</w:t>
      </w:r>
      <w:r w:rsidR="00E604AA" w:rsidRPr="00357C32">
        <w:rPr>
          <w:rFonts w:ascii="Arial" w:hAnsi="Arial" w:cs="Arial"/>
          <w:sz w:val="24"/>
          <w:szCs w:val="24"/>
        </w:rPr>
        <w:t xml:space="preserve"> supervision in</w:t>
      </w:r>
      <w:r w:rsidR="00586DF5">
        <w:rPr>
          <w:rFonts w:ascii="Arial" w:hAnsi="Arial" w:cs="Arial"/>
          <w:sz w:val="24"/>
          <w:szCs w:val="24"/>
        </w:rPr>
        <w:t xml:space="preserve"> the form of how youth work in W</w:t>
      </w:r>
      <w:r w:rsidR="00E604AA" w:rsidRPr="00357C32">
        <w:rPr>
          <w:rFonts w:ascii="Arial" w:hAnsi="Arial" w:cs="Arial"/>
          <w:sz w:val="24"/>
          <w:szCs w:val="24"/>
        </w:rPr>
        <w:t xml:space="preserve">ales is supported through reflecting upon their professional development and being able </w:t>
      </w:r>
      <w:r w:rsidR="00586DF5">
        <w:rPr>
          <w:rFonts w:ascii="Arial" w:hAnsi="Arial" w:cs="Arial"/>
          <w:sz w:val="24"/>
          <w:szCs w:val="24"/>
        </w:rPr>
        <w:t xml:space="preserve">to share </w:t>
      </w:r>
      <w:r w:rsidR="00E604AA" w:rsidRPr="00357C32">
        <w:rPr>
          <w:rFonts w:ascii="Arial" w:hAnsi="Arial" w:cs="Arial"/>
          <w:sz w:val="24"/>
          <w:szCs w:val="24"/>
        </w:rPr>
        <w:t>best practice w</w:t>
      </w:r>
      <w:r w:rsidR="00586DF5">
        <w:rPr>
          <w:rFonts w:ascii="Arial" w:hAnsi="Arial" w:cs="Arial"/>
          <w:sz w:val="24"/>
          <w:szCs w:val="24"/>
        </w:rPr>
        <w:t>ith colleagues. Having</w:t>
      </w:r>
      <w:r w:rsidR="00E604AA" w:rsidRPr="00357C32">
        <w:rPr>
          <w:rFonts w:ascii="Arial" w:hAnsi="Arial" w:cs="Arial"/>
          <w:sz w:val="24"/>
          <w:szCs w:val="24"/>
        </w:rPr>
        <w:t xml:space="preserve"> </w:t>
      </w:r>
      <w:r w:rsidR="00586DF5">
        <w:rPr>
          <w:rFonts w:ascii="Arial" w:hAnsi="Arial" w:cs="Arial"/>
          <w:sz w:val="24"/>
          <w:szCs w:val="24"/>
        </w:rPr>
        <w:t xml:space="preserve">knowledge regarding supervision highlights </w:t>
      </w:r>
      <w:r w:rsidR="00E604AA" w:rsidRPr="00357C32">
        <w:rPr>
          <w:rFonts w:ascii="Arial" w:hAnsi="Arial" w:cs="Arial"/>
          <w:sz w:val="24"/>
          <w:szCs w:val="24"/>
        </w:rPr>
        <w:t>how</w:t>
      </w:r>
      <w:r w:rsidR="00586DF5">
        <w:rPr>
          <w:rFonts w:ascii="Arial" w:hAnsi="Arial" w:cs="Arial"/>
          <w:sz w:val="24"/>
          <w:szCs w:val="24"/>
        </w:rPr>
        <w:t xml:space="preserve"> youth workers should be receiving </w:t>
      </w:r>
      <w:r w:rsidR="00E604AA" w:rsidRPr="00357C32">
        <w:rPr>
          <w:rFonts w:ascii="Arial" w:hAnsi="Arial" w:cs="Arial"/>
          <w:sz w:val="24"/>
          <w:szCs w:val="24"/>
        </w:rPr>
        <w:t xml:space="preserve">supervision support to be able to deliver the best quality of youth work for </w:t>
      </w:r>
      <w:r w:rsidR="00E604AA" w:rsidRPr="00357C32">
        <w:rPr>
          <w:rFonts w:ascii="Arial" w:hAnsi="Arial" w:cs="Arial"/>
          <w:sz w:val="24"/>
          <w:szCs w:val="24"/>
        </w:rPr>
        <w:lastRenderedPageBreak/>
        <w:t>young people</w:t>
      </w:r>
      <w:r w:rsidR="00AA671B" w:rsidRPr="00357C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7058733"/>
          <w:citation/>
        </w:sdtPr>
        <w:sdtEndPr/>
        <w:sdtContent>
          <w:r w:rsidR="00E604AA" w:rsidRPr="00357C32">
            <w:rPr>
              <w:rFonts w:ascii="Arial" w:hAnsi="Arial" w:cs="Arial"/>
              <w:sz w:val="24"/>
              <w:szCs w:val="24"/>
            </w:rPr>
            <w:fldChar w:fldCharType="begin"/>
          </w:r>
          <w:r w:rsidR="00E604AA" w:rsidRPr="00357C32">
            <w:rPr>
              <w:rFonts w:ascii="Arial" w:hAnsi="Arial" w:cs="Arial"/>
              <w:sz w:val="24"/>
              <w:szCs w:val="24"/>
            </w:rPr>
            <w:instrText xml:space="preserve"> CITATION CWV181 \l 2057 </w:instrText>
          </w:r>
          <w:r w:rsidR="00E604AA" w:rsidRPr="00357C32">
            <w:rPr>
              <w:rFonts w:ascii="Arial" w:hAnsi="Arial" w:cs="Arial"/>
              <w:sz w:val="24"/>
              <w:szCs w:val="24"/>
            </w:rPr>
            <w:fldChar w:fldCharType="separate"/>
          </w:r>
          <w:r w:rsidR="00552FCF" w:rsidRPr="00552FCF">
            <w:rPr>
              <w:rFonts w:ascii="Arial" w:hAnsi="Arial" w:cs="Arial"/>
              <w:noProof/>
              <w:sz w:val="24"/>
              <w:szCs w:val="24"/>
            </w:rPr>
            <w:t>(CWVYS, 2018)</w:t>
          </w:r>
          <w:r w:rsidR="00E604AA" w:rsidRPr="00357C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604AA" w:rsidRPr="00357C32">
        <w:rPr>
          <w:rFonts w:ascii="Arial" w:hAnsi="Arial" w:cs="Arial"/>
          <w:sz w:val="24"/>
          <w:szCs w:val="24"/>
        </w:rPr>
        <w:t>.</w:t>
      </w:r>
      <w:r w:rsidR="5E3898EE" w:rsidRPr="00357C32">
        <w:rPr>
          <w:rFonts w:ascii="Arial" w:hAnsi="Arial" w:cs="Arial"/>
          <w:sz w:val="24"/>
          <w:szCs w:val="24"/>
        </w:rPr>
        <w:t xml:space="preserve"> </w:t>
      </w:r>
      <w:r w:rsidR="00527F99" w:rsidRPr="569E8125">
        <w:rPr>
          <w:rFonts w:ascii="Arial" w:hAnsi="Arial" w:cs="Arial"/>
          <w:i/>
          <w:iCs/>
          <w:sz w:val="24"/>
          <w:szCs w:val="24"/>
        </w:rPr>
        <w:t>The Youth Work Strategy for Wales</w:t>
      </w:r>
      <w:r w:rsidR="00527F99" w:rsidRPr="00357C32">
        <w:rPr>
          <w:rFonts w:ascii="Arial" w:hAnsi="Arial" w:cs="Arial"/>
          <w:sz w:val="24"/>
          <w:szCs w:val="24"/>
        </w:rPr>
        <w:t xml:space="preserve"> </w:t>
      </w:r>
      <w:r w:rsidR="00586DF5" w:rsidRPr="569E8125">
        <w:rPr>
          <w:rFonts w:ascii="Arial" w:hAnsi="Arial" w:cs="Arial"/>
          <w:sz w:val="24"/>
          <w:szCs w:val="24"/>
        </w:rPr>
        <w:t>(</w:t>
      </w:r>
      <w:r w:rsidR="3304F3F6" w:rsidRPr="569E8125">
        <w:rPr>
          <w:rFonts w:ascii="Arial" w:hAnsi="Arial" w:cs="Arial"/>
          <w:sz w:val="24"/>
          <w:szCs w:val="24"/>
        </w:rPr>
        <w:t>2019</w:t>
      </w:r>
      <w:r w:rsidR="00586DF5" w:rsidRPr="569E8125">
        <w:rPr>
          <w:rFonts w:ascii="Arial" w:hAnsi="Arial" w:cs="Arial"/>
          <w:sz w:val="24"/>
          <w:szCs w:val="24"/>
        </w:rPr>
        <w:t>)</w:t>
      </w:r>
      <w:r w:rsidR="00586DF5">
        <w:rPr>
          <w:rFonts w:ascii="Arial" w:hAnsi="Arial" w:cs="Arial"/>
          <w:sz w:val="24"/>
          <w:szCs w:val="24"/>
        </w:rPr>
        <w:t xml:space="preserve"> </w:t>
      </w:r>
      <w:r w:rsidR="00527F99" w:rsidRPr="00357C32">
        <w:rPr>
          <w:rFonts w:ascii="Arial" w:hAnsi="Arial" w:cs="Arial"/>
          <w:sz w:val="24"/>
          <w:szCs w:val="24"/>
        </w:rPr>
        <w:t xml:space="preserve">stresses the importance </w:t>
      </w:r>
      <w:r w:rsidR="003D5435">
        <w:rPr>
          <w:rFonts w:ascii="Arial" w:hAnsi="Arial" w:cs="Arial"/>
          <w:sz w:val="24"/>
          <w:szCs w:val="24"/>
        </w:rPr>
        <w:t>of youth workers and to support their</w:t>
      </w:r>
      <w:r w:rsidR="00527F99" w:rsidRPr="00357C32">
        <w:rPr>
          <w:rFonts w:ascii="Arial" w:hAnsi="Arial" w:cs="Arial"/>
          <w:sz w:val="24"/>
          <w:szCs w:val="24"/>
        </w:rPr>
        <w:t xml:space="preserve"> needs, </w:t>
      </w:r>
      <w:r w:rsidR="003D5435">
        <w:rPr>
          <w:rFonts w:ascii="Arial" w:hAnsi="Arial" w:cs="Arial"/>
          <w:sz w:val="24"/>
          <w:szCs w:val="24"/>
        </w:rPr>
        <w:t xml:space="preserve">plus the need for sharing </w:t>
      </w:r>
      <w:r w:rsidR="00527F99" w:rsidRPr="00357C32">
        <w:rPr>
          <w:rFonts w:ascii="Arial" w:hAnsi="Arial" w:cs="Arial"/>
          <w:sz w:val="24"/>
          <w:szCs w:val="24"/>
        </w:rPr>
        <w:t>bes</w:t>
      </w:r>
      <w:r w:rsidR="00FA3236">
        <w:rPr>
          <w:rFonts w:ascii="Arial" w:hAnsi="Arial" w:cs="Arial"/>
          <w:sz w:val="24"/>
          <w:szCs w:val="24"/>
        </w:rPr>
        <w:t>t practice</w:t>
      </w:r>
      <w:r w:rsidR="00527F99" w:rsidRPr="00357C32">
        <w:rPr>
          <w:rFonts w:ascii="Arial" w:hAnsi="Arial" w:cs="Arial"/>
          <w:sz w:val="24"/>
          <w:szCs w:val="24"/>
        </w:rPr>
        <w:t xml:space="preserve">. The impact that self-evaluation </w:t>
      </w:r>
      <w:r w:rsidR="00FA3236">
        <w:rPr>
          <w:rFonts w:ascii="Arial" w:hAnsi="Arial" w:cs="Arial"/>
          <w:sz w:val="24"/>
          <w:szCs w:val="24"/>
        </w:rPr>
        <w:t>has upon e</w:t>
      </w:r>
      <w:r w:rsidR="00527F99" w:rsidRPr="00357C32">
        <w:rPr>
          <w:rFonts w:ascii="Arial" w:hAnsi="Arial" w:cs="Arial"/>
          <w:sz w:val="24"/>
          <w:szCs w:val="24"/>
        </w:rPr>
        <w:t>nsur</w:t>
      </w:r>
      <w:r w:rsidR="00FA3236">
        <w:rPr>
          <w:rFonts w:ascii="Arial" w:hAnsi="Arial" w:cs="Arial"/>
          <w:sz w:val="24"/>
          <w:szCs w:val="24"/>
        </w:rPr>
        <w:t xml:space="preserve">ing young people are receiving </w:t>
      </w:r>
      <w:r w:rsidR="00527F99" w:rsidRPr="00357C32">
        <w:rPr>
          <w:rFonts w:ascii="Arial" w:hAnsi="Arial" w:cs="Arial"/>
          <w:sz w:val="24"/>
          <w:szCs w:val="24"/>
        </w:rPr>
        <w:t>the best quality of youth work and the positive impact</w:t>
      </w:r>
      <w:r w:rsidR="00FA3236">
        <w:rPr>
          <w:rFonts w:ascii="Arial" w:hAnsi="Arial" w:cs="Arial"/>
          <w:sz w:val="24"/>
          <w:szCs w:val="24"/>
        </w:rPr>
        <w:t xml:space="preserve"> this can have for young people, is paramount.</w:t>
      </w:r>
      <w:r w:rsidR="00527F99" w:rsidRPr="00357C32">
        <w:rPr>
          <w:rFonts w:ascii="Arial" w:hAnsi="Arial" w:cs="Arial"/>
          <w:sz w:val="24"/>
          <w:szCs w:val="24"/>
        </w:rPr>
        <w:t xml:space="preserve"> </w:t>
      </w:r>
      <w:r w:rsidR="00FA3236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FA3236">
        <w:rPr>
          <w:rFonts w:ascii="Arial" w:hAnsi="Arial" w:cs="Arial"/>
          <w:sz w:val="24"/>
          <w:szCs w:val="24"/>
        </w:rPr>
        <w:t>aforementioned strategy</w:t>
      </w:r>
      <w:proofErr w:type="gramEnd"/>
      <w:r w:rsidR="00FA3236">
        <w:rPr>
          <w:rFonts w:ascii="Arial" w:hAnsi="Arial" w:cs="Arial"/>
          <w:sz w:val="24"/>
          <w:szCs w:val="24"/>
        </w:rPr>
        <w:t xml:space="preserve"> also</w:t>
      </w:r>
      <w:r w:rsidR="004E750D" w:rsidRPr="00357C32">
        <w:rPr>
          <w:rFonts w:ascii="Arial" w:hAnsi="Arial" w:cs="Arial"/>
          <w:sz w:val="24"/>
          <w:szCs w:val="24"/>
        </w:rPr>
        <w:t xml:space="preserve"> states how voluntary youth</w:t>
      </w:r>
      <w:r w:rsidR="00FA3236">
        <w:rPr>
          <w:rFonts w:ascii="Arial" w:hAnsi="Arial" w:cs="Arial"/>
          <w:sz w:val="24"/>
          <w:szCs w:val="24"/>
        </w:rPr>
        <w:t xml:space="preserve"> organisations should be receiving</w:t>
      </w:r>
      <w:r w:rsidR="004E750D" w:rsidRPr="00357C32">
        <w:rPr>
          <w:rFonts w:ascii="Arial" w:hAnsi="Arial" w:cs="Arial"/>
          <w:sz w:val="24"/>
          <w:szCs w:val="24"/>
        </w:rPr>
        <w:t xml:space="preserve"> the correct support</w:t>
      </w:r>
      <w:r w:rsidR="00FA3236">
        <w:rPr>
          <w:rFonts w:ascii="Arial" w:hAnsi="Arial" w:cs="Arial"/>
          <w:sz w:val="24"/>
          <w:szCs w:val="24"/>
        </w:rPr>
        <w:t>,</w:t>
      </w:r>
      <w:r w:rsidR="004E750D" w:rsidRPr="00357C32">
        <w:rPr>
          <w:rFonts w:ascii="Arial" w:hAnsi="Arial" w:cs="Arial"/>
          <w:sz w:val="24"/>
          <w:szCs w:val="24"/>
        </w:rPr>
        <w:t xml:space="preserve"> to ensure the best practice for participating young people. </w:t>
      </w:r>
    </w:p>
    <w:p w14:paraId="28370ACC" w14:textId="30D10DA4" w:rsidR="000A12B8" w:rsidRPr="00357C32" w:rsidRDefault="00AD31D9" w:rsidP="00357C32">
      <w:pPr>
        <w:spacing w:line="480" w:lineRule="auto"/>
        <w:rPr>
          <w:rFonts w:ascii="Arial" w:hAnsi="Arial" w:cs="Arial"/>
          <w:sz w:val="24"/>
          <w:szCs w:val="24"/>
        </w:rPr>
      </w:pPr>
      <w:r w:rsidRPr="569E8125">
        <w:rPr>
          <w:rFonts w:ascii="Arial" w:hAnsi="Arial" w:cs="Arial"/>
          <w:sz w:val="24"/>
          <w:szCs w:val="24"/>
        </w:rPr>
        <w:t>Funding to the European Youth Information</w:t>
      </w:r>
      <w:r w:rsidR="00FA3236" w:rsidRPr="569E8125">
        <w:rPr>
          <w:rFonts w:ascii="Arial" w:hAnsi="Arial" w:cs="Arial"/>
          <w:sz w:val="24"/>
          <w:szCs w:val="24"/>
        </w:rPr>
        <w:t xml:space="preserve"> and Counselling Agency is </w:t>
      </w:r>
      <w:r w:rsidRPr="569E8125">
        <w:rPr>
          <w:rFonts w:ascii="Arial" w:hAnsi="Arial" w:cs="Arial"/>
          <w:sz w:val="24"/>
          <w:szCs w:val="24"/>
        </w:rPr>
        <w:t>the aim to</w:t>
      </w:r>
      <w:r w:rsidR="00FA3236" w:rsidRPr="569E8125">
        <w:rPr>
          <w:rFonts w:ascii="Arial" w:hAnsi="Arial" w:cs="Arial"/>
          <w:sz w:val="24"/>
          <w:szCs w:val="24"/>
        </w:rPr>
        <w:t xml:space="preserve"> fulfil organisations with training and support needs,</w:t>
      </w:r>
      <w:r w:rsidRPr="569E8125">
        <w:rPr>
          <w:rFonts w:ascii="Arial" w:hAnsi="Arial" w:cs="Arial"/>
          <w:sz w:val="24"/>
          <w:szCs w:val="24"/>
        </w:rPr>
        <w:t xml:space="preserve"> for those working or volunteering under the youth work umbrella </w:t>
      </w:r>
      <w:proofErr w:type="gramStart"/>
      <w:r w:rsidRPr="569E8125">
        <w:rPr>
          <w:rFonts w:ascii="Arial" w:hAnsi="Arial" w:cs="Arial"/>
          <w:sz w:val="24"/>
          <w:szCs w:val="24"/>
        </w:rPr>
        <w:t>frame work</w:t>
      </w:r>
      <w:proofErr w:type="gramEnd"/>
      <w:r w:rsidR="00527F99" w:rsidRPr="569E8125">
        <w:rPr>
          <w:rFonts w:ascii="Arial" w:hAnsi="Arial" w:cs="Arial"/>
          <w:sz w:val="24"/>
          <w:szCs w:val="24"/>
        </w:rPr>
        <w:t xml:space="preserve"> </w:t>
      </w:r>
      <w:r w:rsidR="00FA3236" w:rsidRPr="569E8125">
        <w:rPr>
          <w:rFonts w:ascii="Arial" w:hAnsi="Arial" w:cs="Arial"/>
          <w:noProof/>
          <w:sz w:val="24"/>
          <w:szCs w:val="24"/>
        </w:rPr>
        <w:t>(</w:t>
      </w:r>
      <w:r w:rsidR="05182B09" w:rsidRPr="569E8125">
        <w:rPr>
          <w:rFonts w:ascii="Arial" w:hAnsi="Arial" w:cs="Arial"/>
          <w:noProof/>
          <w:sz w:val="24"/>
          <w:szCs w:val="24"/>
        </w:rPr>
        <w:t xml:space="preserve">Welsh </w:t>
      </w:r>
      <w:r w:rsidR="00FA3236" w:rsidRPr="569E8125">
        <w:rPr>
          <w:rFonts w:ascii="Arial" w:hAnsi="Arial" w:cs="Arial"/>
          <w:noProof/>
          <w:sz w:val="24"/>
          <w:szCs w:val="24"/>
        </w:rPr>
        <w:t>Government, 2019)</w:t>
      </w:r>
      <w:r w:rsidR="0041758C" w:rsidRPr="569E8125">
        <w:rPr>
          <w:rFonts w:ascii="Arial" w:hAnsi="Arial" w:cs="Arial"/>
          <w:sz w:val="24"/>
          <w:szCs w:val="24"/>
        </w:rPr>
        <w:t>.</w:t>
      </w:r>
    </w:p>
    <w:p w14:paraId="5662D8A0" w14:textId="13F4816D" w:rsidR="00F35A4D" w:rsidRDefault="003F5A02" w:rsidP="004A2EB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569E8125">
        <w:rPr>
          <w:rFonts w:ascii="Arial" w:hAnsi="Arial" w:cs="Arial"/>
          <w:sz w:val="24"/>
          <w:szCs w:val="24"/>
        </w:rPr>
        <w:t>The ‘a</w:t>
      </w:r>
      <w:r w:rsidR="00F35A4D" w:rsidRPr="569E8125">
        <w:rPr>
          <w:rFonts w:ascii="Arial" w:hAnsi="Arial" w:cs="Arial"/>
          <w:sz w:val="24"/>
          <w:szCs w:val="24"/>
        </w:rPr>
        <w:t>nonymous organisation</w:t>
      </w:r>
      <w:r w:rsidRPr="569E8125">
        <w:rPr>
          <w:rFonts w:ascii="Arial" w:hAnsi="Arial" w:cs="Arial"/>
          <w:sz w:val="24"/>
          <w:szCs w:val="24"/>
        </w:rPr>
        <w:t>’</w:t>
      </w:r>
      <w:r w:rsidR="00F35A4D" w:rsidRPr="569E8125">
        <w:rPr>
          <w:rFonts w:ascii="Arial" w:hAnsi="Arial" w:cs="Arial"/>
          <w:sz w:val="24"/>
          <w:szCs w:val="24"/>
        </w:rPr>
        <w:t xml:space="preserve"> that the author is familiar with does not hold a supervision policy</w:t>
      </w:r>
      <w:r w:rsidR="008E64AA" w:rsidRPr="569E8125">
        <w:rPr>
          <w:rFonts w:ascii="Arial" w:hAnsi="Arial" w:cs="Arial"/>
          <w:sz w:val="24"/>
          <w:szCs w:val="24"/>
        </w:rPr>
        <w:t>. Although this is the case</w:t>
      </w:r>
      <w:r w:rsidRPr="569E8125">
        <w:rPr>
          <w:rFonts w:ascii="Arial" w:hAnsi="Arial" w:cs="Arial"/>
          <w:sz w:val="24"/>
          <w:szCs w:val="24"/>
        </w:rPr>
        <w:t>,</w:t>
      </w:r>
      <w:r w:rsidR="008E64AA" w:rsidRPr="569E8125">
        <w:rPr>
          <w:rFonts w:ascii="Arial" w:hAnsi="Arial" w:cs="Arial"/>
          <w:sz w:val="24"/>
          <w:szCs w:val="24"/>
        </w:rPr>
        <w:t xml:space="preserve"> the organisation does provide</w:t>
      </w:r>
      <w:r w:rsidRPr="569E8125">
        <w:rPr>
          <w:rFonts w:ascii="Arial" w:hAnsi="Arial" w:cs="Arial"/>
          <w:sz w:val="24"/>
          <w:szCs w:val="24"/>
        </w:rPr>
        <w:t xml:space="preserve"> supervision for its staff. This supervision is via</w:t>
      </w:r>
      <w:r w:rsidR="008E64AA" w:rsidRPr="569E8125">
        <w:rPr>
          <w:rFonts w:ascii="Arial" w:hAnsi="Arial" w:cs="Arial"/>
          <w:sz w:val="24"/>
          <w:szCs w:val="24"/>
        </w:rPr>
        <w:t xml:space="preserve"> the area manager and</w:t>
      </w:r>
      <w:r w:rsidRPr="569E8125">
        <w:rPr>
          <w:rFonts w:ascii="Arial" w:hAnsi="Arial" w:cs="Arial"/>
          <w:sz w:val="24"/>
          <w:szCs w:val="24"/>
        </w:rPr>
        <w:t xml:space="preserve"> occurs</w:t>
      </w:r>
      <w:r w:rsidR="008E64AA" w:rsidRPr="569E8125">
        <w:rPr>
          <w:rFonts w:ascii="Arial" w:hAnsi="Arial" w:cs="Arial"/>
          <w:sz w:val="24"/>
          <w:szCs w:val="24"/>
        </w:rPr>
        <w:t xml:space="preserve"> once </w:t>
      </w:r>
      <w:r w:rsidRPr="569E8125">
        <w:rPr>
          <w:rFonts w:ascii="Arial" w:hAnsi="Arial" w:cs="Arial"/>
          <w:sz w:val="24"/>
          <w:szCs w:val="24"/>
        </w:rPr>
        <w:t>every five/</w:t>
      </w:r>
      <w:r w:rsidR="005B7E44" w:rsidRPr="569E8125">
        <w:rPr>
          <w:rFonts w:ascii="Arial" w:hAnsi="Arial" w:cs="Arial"/>
          <w:sz w:val="24"/>
          <w:szCs w:val="24"/>
        </w:rPr>
        <w:t xml:space="preserve">six </w:t>
      </w:r>
      <w:r w:rsidR="008E64AA" w:rsidRPr="569E8125">
        <w:rPr>
          <w:rFonts w:ascii="Arial" w:hAnsi="Arial" w:cs="Arial"/>
          <w:sz w:val="24"/>
          <w:szCs w:val="24"/>
        </w:rPr>
        <w:t>month</w:t>
      </w:r>
      <w:r w:rsidR="005B7E44" w:rsidRPr="569E8125">
        <w:rPr>
          <w:rFonts w:ascii="Arial" w:hAnsi="Arial" w:cs="Arial"/>
          <w:sz w:val="24"/>
          <w:szCs w:val="24"/>
        </w:rPr>
        <w:t>s</w:t>
      </w:r>
      <w:r w:rsidR="008E64AA" w:rsidRPr="569E8125">
        <w:rPr>
          <w:rFonts w:ascii="Arial" w:hAnsi="Arial" w:cs="Arial"/>
          <w:sz w:val="24"/>
          <w:szCs w:val="24"/>
        </w:rPr>
        <w:t xml:space="preserve">. </w:t>
      </w:r>
      <w:r w:rsidRPr="569E8125">
        <w:rPr>
          <w:rFonts w:ascii="Arial" w:hAnsi="Arial" w:cs="Arial"/>
          <w:sz w:val="24"/>
          <w:szCs w:val="24"/>
        </w:rPr>
        <w:t>This form of supervision is more</w:t>
      </w:r>
      <w:r w:rsidR="007F28E7" w:rsidRPr="569E8125">
        <w:rPr>
          <w:rFonts w:ascii="Arial" w:hAnsi="Arial" w:cs="Arial"/>
          <w:sz w:val="24"/>
          <w:szCs w:val="24"/>
        </w:rPr>
        <w:t xml:space="preserve"> of a managerial/professional form of supervision. </w:t>
      </w:r>
      <w:r w:rsidR="005B7E44" w:rsidRPr="569E8125">
        <w:rPr>
          <w:rFonts w:ascii="Arial" w:hAnsi="Arial" w:cs="Arial"/>
          <w:sz w:val="24"/>
          <w:szCs w:val="24"/>
        </w:rPr>
        <w:t xml:space="preserve">The organisation </w:t>
      </w:r>
      <w:r w:rsidR="009044AE" w:rsidRPr="569E8125">
        <w:rPr>
          <w:rFonts w:ascii="Arial" w:hAnsi="Arial" w:cs="Arial"/>
          <w:sz w:val="24"/>
          <w:szCs w:val="24"/>
        </w:rPr>
        <w:t xml:space="preserve">has </w:t>
      </w:r>
      <w:r w:rsidRPr="569E8125">
        <w:rPr>
          <w:rFonts w:ascii="Arial" w:hAnsi="Arial" w:cs="Arial"/>
          <w:sz w:val="24"/>
          <w:szCs w:val="24"/>
        </w:rPr>
        <w:t xml:space="preserve">a </w:t>
      </w:r>
      <w:r w:rsidR="009044AE" w:rsidRPr="569E8125">
        <w:rPr>
          <w:rFonts w:ascii="Arial" w:hAnsi="Arial" w:cs="Arial"/>
          <w:sz w:val="24"/>
          <w:szCs w:val="24"/>
        </w:rPr>
        <w:t>format in which members of staff plan out their aims and achieve</w:t>
      </w:r>
      <w:r w:rsidR="00FF0C8F" w:rsidRPr="569E8125">
        <w:rPr>
          <w:rFonts w:ascii="Arial" w:hAnsi="Arial" w:cs="Arial"/>
          <w:sz w:val="24"/>
          <w:szCs w:val="24"/>
        </w:rPr>
        <w:t>ments</w:t>
      </w:r>
      <w:r w:rsidRPr="569E8125">
        <w:rPr>
          <w:rFonts w:ascii="Arial" w:hAnsi="Arial" w:cs="Arial"/>
          <w:sz w:val="24"/>
          <w:szCs w:val="24"/>
        </w:rPr>
        <w:t>,</w:t>
      </w:r>
      <w:r w:rsidR="009044AE" w:rsidRPr="569E8125">
        <w:rPr>
          <w:rFonts w:ascii="Arial" w:hAnsi="Arial" w:cs="Arial"/>
          <w:sz w:val="24"/>
          <w:szCs w:val="24"/>
        </w:rPr>
        <w:t xml:space="preserve"> they </w:t>
      </w:r>
      <w:proofErr w:type="gramStart"/>
      <w:r w:rsidR="006B5D98" w:rsidRPr="569E8125">
        <w:rPr>
          <w:rFonts w:ascii="Arial" w:hAnsi="Arial" w:cs="Arial"/>
          <w:sz w:val="24"/>
          <w:szCs w:val="24"/>
        </w:rPr>
        <w:t>have to</w:t>
      </w:r>
      <w:proofErr w:type="gramEnd"/>
      <w:r w:rsidR="006B5D98" w:rsidRPr="569E8125">
        <w:rPr>
          <w:rFonts w:ascii="Arial" w:hAnsi="Arial" w:cs="Arial"/>
          <w:sz w:val="24"/>
          <w:szCs w:val="24"/>
        </w:rPr>
        <w:t xml:space="preserve"> achieve </w:t>
      </w:r>
      <w:r w:rsidRPr="569E8125">
        <w:rPr>
          <w:rFonts w:ascii="Arial" w:hAnsi="Arial" w:cs="Arial"/>
          <w:sz w:val="24"/>
          <w:szCs w:val="24"/>
        </w:rPr>
        <w:t xml:space="preserve">these </w:t>
      </w:r>
      <w:r w:rsidR="006B5D98" w:rsidRPr="569E8125">
        <w:rPr>
          <w:rFonts w:ascii="Arial" w:hAnsi="Arial" w:cs="Arial"/>
          <w:sz w:val="24"/>
          <w:szCs w:val="24"/>
        </w:rPr>
        <w:t xml:space="preserve">within a </w:t>
      </w:r>
      <w:r w:rsidRPr="569E8125">
        <w:rPr>
          <w:rFonts w:ascii="Arial" w:hAnsi="Arial" w:cs="Arial"/>
          <w:sz w:val="24"/>
          <w:szCs w:val="24"/>
        </w:rPr>
        <w:t>set period. This mostly concerns</w:t>
      </w:r>
      <w:r w:rsidR="006B5D98" w:rsidRPr="569E8125">
        <w:rPr>
          <w:rFonts w:ascii="Arial" w:hAnsi="Arial" w:cs="Arial"/>
          <w:sz w:val="24"/>
          <w:szCs w:val="24"/>
        </w:rPr>
        <w:t xml:space="preserve"> staff traini</w:t>
      </w:r>
      <w:r w:rsidRPr="569E8125">
        <w:rPr>
          <w:rFonts w:ascii="Arial" w:hAnsi="Arial" w:cs="Arial"/>
          <w:sz w:val="24"/>
          <w:szCs w:val="24"/>
        </w:rPr>
        <w:t>ng and extracurricular activities,</w:t>
      </w:r>
      <w:r w:rsidR="006B5D98" w:rsidRPr="569E8125">
        <w:rPr>
          <w:rFonts w:ascii="Arial" w:hAnsi="Arial" w:cs="Arial"/>
          <w:sz w:val="24"/>
          <w:szCs w:val="24"/>
        </w:rPr>
        <w:t xml:space="preserve"> as well as job requirements. </w:t>
      </w:r>
      <w:r w:rsidR="00FF0C8F" w:rsidRPr="569E8125">
        <w:rPr>
          <w:rFonts w:ascii="Arial" w:hAnsi="Arial" w:cs="Arial"/>
          <w:sz w:val="24"/>
          <w:szCs w:val="24"/>
        </w:rPr>
        <w:t xml:space="preserve">This supervision is then focussed </w:t>
      </w:r>
      <w:r w:rsidR="006A33D5" w:rsidRPr="569E8125">
        <w:rPr>
          <w:rFonts w:ascii="Arial" w:hAnsi="Arial" w:cs="Arial"/>
          <w:sz w:val="24"/>
          <w:szCs w:val="24"/>
        </w:rPr>
        <w:t>on</w:t>
      </w:r>
      <w:r w:rsidR="00FF0C8F" w:rsidRPr="569E8125">
        <w:rPr>
          <w:rFonts w:ascii="Arial" w:hAnsi="Arial" w:cs="Arial"/>
          <w:sz w:val="24"/>
          <w:szCs w:val="24"/>
        </w:rPr>
        <w:t xml:space="preserve"> </w:t>
      </w:r>
      <w:r w:rsidR="006A33D5" w:rsidRPr="569E8125">
        <w:rPr>
          <w:rFonts w:ascii="Arial" w:hAnsi="Arial" w:cs="Arial"/>
          <w:sz w:val="24"/>
          <w:szCs w:val="24"/>
        </w:rPr>
        <w:t>whether</w:t>
      </w:r>
      <w:r w:rsidRPr="569E8125">
        <w:rPr>
          <w:rFonts w:ascii="Arial" w:hAnsi="Arial" w:cs="Arial"/>
          <w:sz w:val="24"/>
          <w:szCs w:val="24"/>
        </w:rPr>
        <w:t xml:space="preserve"> the member of staff concerned</w:t>
      </w:r>
      <w:r w:rsidR="00FF0C8F" w:rsidRPr="569E8125">
        <w:rPr>
          <w:rFonts w:ascii="Arial" w:hAnsi="Arial" w:cs="Arial"/>
          <w:sz w:val="24"/>
          <w:szCs w:val="24"/>
        </w:rPr>
        <w:t xml:space="preserve"> has delivered on their aims and achievements. </w:t>
      </w:r>
      <w:r w:rsidR="006A33D5" w:rsidRPr="569E8125">
        <w:rPr>
          <w:rFonts w:ascii="Arial" w:hAnsi="Arial" w:cs="Arial"/>
          <w:sz w:val="24"/>
          <w:szCs w:val="24"/>
        </w:rPr>
        <w:t>The member of staff in que</w:t>
      </w:r>
      <w:r w:rsidR="00F259CE" w:rsidRPr="569E8125">
        <w:rPr>
          <w:rFonts w:ascii="Arial" w:hAnsi="Arial" w:cs="Arial"/>
          <w:sz w:val="24"/>
          <w:szCs w:val="24"/>
        </w:rPr>
        <w:t xml:space="preserve">stion is then ranked in tiers regarding their ability. The organisation in question has this in-place to keep staff </w:t>
      </w:r>
      <w:r w:rsidR="006A33D5" w:rsidRPr="569E8125">
        <w:rPr>
          <w:rFonts w:ascii="Arial" w:hAnsi="Arial" w:cs="Arial"/>
          <w:sz w:val="24"/>
          <w:szCs w:val="24"/>
        </w:rPr>
        <w:t>focused and driven</w:t>
      </w:r>
      <w:r w:rsidR="00F259CE" w:rsidRPr="569E8125">
        <w:rPr>
          <w:rFonts w:ascii="Arial" w:hAnsi="Arial" w:cs="Arial"/>
          <w:sz w:val="24"/>
          <w:szCs w:val="24"/>
        </w:rPr>
        <w:t>,</w:t>
      </w:r>
      <w:r w:rsidR="00D129A4" w:rsidRPr="569E8125">
        <w:rPr>
          <w:rFonts w:ascii="Arial" w:hAnsi="Arial" w:cs="Arial"/>
          <w:sz w:val="24"/>
          <w:szCs w:val="24"/>
        </w:rPr>
        <w:t xml:space="preserve"> </w:t>
      </w:r>
      <w:r w:rsidR="0060375B" w:rsidRPr="569E8125">
        <w:rPr>
          <w:rFonts w:ascii="Arial" w:hAnsi="Arial" w:cs="Arial"/>
          <w:sz w:val="24"/>
          <w:szCs w:val="24"/>
        </w:rPr>
        <w:t>as well</w:t>
      </w:r>
      <w:r w:rsidR="00D129A4" w:rsidRPr="569E8125">
        <w:rPr>
          <w:rFonts w:ascii="Arial" w:hAnsi="Arial" w:cs="Arial"/>
          <w:sz w:val="24"/>
          <w:szCs w:val="24"/>
        </w:rPr>
        <w:t xml:space="preserve"> as to encourage personal development. </w:t>
      </w:r>
      <w:r w:rsidR="00F259CE" w:rsidRPr="569E8125">
        <w:rPr>
          <w:rFonts w:ascii="Arial" w:hAnsi="Arial" w:cs="Arial"/>
          <w:sz w:val="24"/>
          <w:szCs w:val="24"/>
        </w:rPr>
        <w:t>Thus, presenting a more managerial/</w:t>
      </w:r>
      <w:r w:rsidR="0060375B" w:rsidRPr="569E8125">
        <w:rPr>
          <w:rFonts w:ascii="Arial" w:hAnsi="Arial" w:cs="Arial"/>
          <w:sz w:val="24"/>
          <w:szCs w:val="24"/>
        </w:rPr>
        <w:t>professional form of supervision and less o</w:t>
      </w:r>
      <w:r w:rsidR="00F259CE" w:rsidRPr="569E8125">
        <w:rPr>
          <w:rFonts w:ascii="Arial" w:hAnsi="Arial" w:cs="Arial"/>
          <w:sz w:val="24"/>
          <w:szCs w:val="24"/>
        </w:rPr>
        <w:t>f a clinical one</w:t>
      </w:r>
      <w:r w:rsidR="0060375B" w:rsidRPr="569E8125">
        <w:rPr>
          <w:rFonts w:ascii="Arial" w:hAnsi="Arial" w:cs="Arial"/>
          <w:sz w:val="24"/>
          <w:szCs w:val="24"/>
        </w:rPr>
        <w:t xml:space="preserve">. This kind of supervision lacks the </w:t>
      </w:r>
      <w:r w:rsidR="00C45627" w:rsidRPr="569E8125">
        <w:rPr>
          <w:rFonts w:ascii="Arial" w:hAnsi="Arial" w:cs="Arial"/>
          <w:sz w:val="24"/>
          <w:szCs w:val="24"/>
        </w:rPr>
        <w:t>opportunity</w:t>
      </w:r>
      <w:r w:rsidR="0060375B" w:rsidRPr="569E8125">
        <w:rPr>
          <w:rFonts w:ascii="Arial" w:hAnsi="Arial" w:cs="Arial"/>
          <w:sz w:val="24"/>
          <w:szCs w:val="24"/>
        </w:rPr>
        <w:t xml:space="preserve"> for its members of staff to express feelings within their work and job role. </w:t>
      </w:r>
      <w:r w:rsidR="00C45627" w:rsidRPr="569E8125">
        <w:rPr>
          <w:rFonts w:ascii="Arial" w:hAnsi="Arial" w:cs="Arial"/>
          <w:sz w:val="24"/>
          <w:szCs w:val="24"/>
        </w:rPr>
        <w:t>The nearest to this kind of supervision</w:t>
      </w:r>
      <w:r w:rsidR="00F259CE" w:rsidRPr="569E8125">
        <w:rPr>
          <w:rFonts w:ascii="Arial" w:hAnsi="Arial" w:cs="Arial"/>
          <w:sz w:val="24"/>
          <w:szCs w:val="24"/>
        </w:rPr>
        <w:t>,</w:t>
      </w:r>
      <w:r w:rsidR="00C45627" w:rsidRPr="569E8125">
        <w:rPr>
          <w:rFonts w:ascii="Arial" w:hAnsi="Arial" w:cs="Arial"/>
          <w:sz w:val="24"/>
          <w:szCs w:val="24"/>
        </w:rPr>
        <w:t xml:space="preserve"> that the organisation does, is at th</w:t>
      </w:r>
      <w:r w:rsidR="00F259CE" w:rsidRPr="569E8125">
        <w:rPr>
          <w:rFonts w:ascii="Arial" w:hAnsi="Arial" w:cs="Arial"/>
          <w:sz w:val="24"/>
          <w:szCs w:val="24"/>
        </w:rPr>
        <w:t>e beginning of group staff meetings</w:t>
      </w:r>
      <w:r w:rsidR="00C45627" w:rsidRPr="569E8125">
        <w:rPr>
          <w:rFonts w:ascii="Arial" w:hAnsi="Arial" w:cs="Arial"/>
          <w:sz w:val="24"/>
          <w:szCs w:val="24"/>
        </w:rPr>
        <w:t xml:space="preserve"> </w:t>
      </w:r>
      <w:r w:rsidR="00F92B28" w:rsidRPr="569E8125">
        <w:rPr>
          <w:rFonts w:ascii="Arial" w:hAnsi="Arial" w:cs="Arial"/>
          <w:sz w:val="24"/>
          <w:szCs w:val="24"/>
        </w:rPr>
        <w:t xml:space="preserve">when </w:t>
      </w:r>
      <w:r w:rsidR="00C45627" w:rsidRPr="569E8125">
        <w:rPr>
          <w:rFonts w:ascii="Arial" w:hAnsi="Arial" w:cs="Arial"/>
          <w:sz w:val="24"/>
          <w:szCs w:val="24"/>
        </w:rPr>
        <w:t>individual</w:t>
      </w:r>
      <w:r w:rsidR="00F92B28" w:rsidRPr="569E8125">
        <w:rPr>
          <w:rFonts w:ascii="Arial" w:hAnsi="Arial" w:cs="Arial"/>
          <w:sz w:val="24"/>
          <w:szCs w:val="24"/>
        </w:rPr>
        <w:t>s are</w:t>
      </w:r>
      <w:r w:rsidR="00C45627" w:rsidRPr="569E8125">
        <w:rPr>
          <w:rFonts w:ascii="Arial" w:hAnsi="Arial" w:cs="Arial"/>
          <w:sz w:val="24"/>
          <w:szCs w:val="24"/>
        </w:rPr>
        <w:t xml:space="preserve"> </w:t>
      </w:r>
      <w:r w:rsidR="00F92B28" w:rsidRPr="569E8125">
        <w:rPr>
          <w:rFonts w:ascii="Arial" w:hAnsi="Arial" w:cs="Arial"/>
          <w:sz w:val="24"/>
          <w:szCs w:val="24"/>
        </w:rPr>
        <w:lastRenderedPageBreak/>
        <w:t>asked concerning their wellbeing</w:t>
      </w:r>
      <w:r w:rsidR="00C45627" w:rsidRPr="569E8125">
        <w:rPr>
          <w:rFonts w:ascii="Arial" w:hAnsi="Arial" w:cs="Arial"/>
          <w:sz w:val="24"/>
          <w:szCs w:val="24"/>
        </w:rPr>
        <w:t xml:space="preserve">. This can be intimidating, and members of staff may not answer truthfully. </w:t>
      </w:r>
      <w:r w:rsidR="006708D9" w:rsidRPr="569E8125">
        <w:rPr>
          <w:rFonts w:ascii="Arial" w:hAnsi="Arial" w:cs="Arial"/>
          <w:sz w:val="24"/>
          <w:szCs w:val="24"/>
        </w:rPr>
        <w:t>With this</w:t>
      </w:r>
      <w:r w:rsidR="00D97C5F" w:rsidRPr="569E8125">
        <w:rPr>
          <w:rFonts w:ascii="Arial" w:hAnsi="Arial" w:cs="Arial"/>
          <w:sz w:val="24"/>
          <w:szCs w:val="24"/>
        </w:rPr>
        <w:t>,</w:t>
      </w:r>
      <w:r w:rsidR="006708D9" w:rsidRPr="569E8125">
        <w:rPr>
          <w:rFonts w:ascii="Arial" w:hAnsi="Arial" w:cs="Arial"/>
          <w:sz w:val="24"/>
          <w:szCs w:val="24"/>
        </w:rPr>
        <w:t xml:space="preserve"> the supervision functions adapte</w:t>
      </w:r>
      <w:r w:rsidR="00D97C5F" w:rsidRPr="569E8125">
        <w:rPr>
          <w:rFonts w:ascii="Arial" w:hAnsi="Arial" w:cs="Arial"/>
          <w:sz w:val="24"/>
          <w:szCs w:val="24"/>
        </w:rPr>
        <w:t>d from (Turnbull, 2005) (Fig.1)</w:t>
      </w:r>
      <w:r w:rsidR="006708D9" w:rsidRPr="569E8125">
        <w:rPr>
          <w:rFonts w:ascii="Arial" w:hAnsi="Arial" w:cs="Arial"/>
          <w:sz w:val="24"/>
          <w:szCs w:val="24"/>
        </w:rPr>
        <w:t xml:space="preserve"> show that the supervision given by </w:t>
      </w:r>
      <w:r w:rsidR="00D97C5F" w:rsidRPr="569E8125">
        <w:rPr>
          <w:rFonts w:ascii="Arial" w:hAnsi="Arial" w:cs="Arial"/>
          <w:sz w:val="24"/>
          <w:szCs w:val="24"/>
        </w:rPr>
        <w:t>said ‘</w:t>
      </w:r>
      <w:r w:rsidR="006708D9" w:rsidRPr="569E8125">
        <w:rPr>
          <w:rFonts w:ascii="Arial" w:hAnsi="Arial" w:cs="Arial"/>
          <w:sz w:val="24"/>
          <w:szCs w:val="24"/>
        </w:rPr>
        <w:t>anonymous organisation</w:t>
      </w:r>
      <w:r w:rsidR="00D97C5F" w:rsidRPr="569E8125">
        <w:rPr>
          <w:rFonts w:ascii="Arial" w:hAnsi="Arial" w:cs="Arial"/>
          <w:sz w:val="24"/>
          <w:szCs w:val="24"/>
        </w:rPr>
        <w:t>’</w:t>
      </w:r>
      <w:r w:rsidR="006708D9" w:rsidRPr="569E8125">
        <w:rPr>
          <w:rFonts w:ascii="Arial" w:hAnsi="Arial" w:cs="Arial"/>
          <w:sz w:val="24"/>
          <w:szCs w:val="24"/>
        </w:rPr>
        <w:t xml:space="preserve"> does not follow through on the supportive element</w:t>
      </w:r>
      <w:r w:rsidR="00D97C5F" w:rsidRPr="569E8125">
        <w:rPr>
          <w:rFonts w:ascii="Arial" w:hAnsi="Arial" w:cs="Arial"/>
          <w:sz w:val="24"/>
          <w:szCs w:val="24"/>
        </w:rPr>
        <w:t>,</w:t>
      </w:r>
      <w:r w:rsidR="006708D9" w:rsidRPr="569E8125">
        <w:rPr>
          <w:rFonts w:ascii="Arial" w:hAnsi="Arial" w:cs="Arial"/>
          <w:sz w:val="24"/>
          <w:szCs w:val="24"/>
        </w:rPr>
        <w:t xml:space="preserve"> therefore not complying with </w:t>
      </w:r>
      <w:r w:rsidR="00D97C5F" w:rsidRPr="569E8125">
        <w:rPr>
          <w:rFonts w:ascii="Arial" w:hAnsi="Arial" w:cs="Arial"/>
          <w:sz w:val="24"/>
          <w:szCs w:val="24"/>
        </w:rPr>
        <w:t>(</w:t>
      </w:r>
      <w:r w:rsidR="006708D9" w:rsidRPr="569E8125">
        <w:rPr>
          <w:rFonts w:ascii="Arial" w:hAnsi="Arial" w:cs="Arial"/>
          <w:sz w:val="24"/>
          <w:szCs w:val="24"/>
        </w:rPr>
        <w:t>for example</w:t>
      </w:r>
      <w:r w:rsidR="00D97C5F" w:rsidRPr="569E8125">
        <w:rPr>
          <w:rFonts w:ascii="Arial" w:hAnsi="Arial" w:cs="Arial"/>
          <w:sz w:val="24"/>
          <w:szCs w:val="24"/>
        </w:rPr>
        <w:t>)</w:t>
      </w:r>
      <w:r w:rsidR="006708D9" w:rsidRPr="569E8125">
        <w:rPr>
          <w:rFonts w:ascii="Arial" w:hAnsi="Arial" w:cs="Arial"/>
          <w:sz w:val="24"/>
          <w:szCs w:val="24"/>
        </w:rPr>
        <w:t xml:space="preserve"> </w:t>
      </w:r>
      <w:r w:rsidR="00D97C5F" w:rsidRPr="569E8125">
        <w:rPr>
          <w:rFonts w:ascii="Arial" w:hAnsi="Arial" w:cs="Arial"/>
          <w:noProof/>
          <w:sz w:val="24"/>
          <w:szCs w:val="24"/>
        </w:rPr>
        <w:t>(</w:t>
      </w:r>
      <w:r w:rsidR="51DDA6D2" w:rsidRPr="569E8125">
        <w:rPr>
          <w:rFonts w:ascii="Arial" w:hAnsi="Arial" w:cs="Arial"/>
          <w:noProof/>
          <w:sz w:val="24"/>
          <w:szCs w:val="24"/>
        </w:rPr>
        <w:t>E</w:t>
      </w:r>
      <w:r w:rsidR="00D97C5F" w:rsidRPr="569E8125">
        <w:rPr>
          <w:rFonts w:ascii="Arial" w:hAnsi="Arial" w:cs="Arial"/>
          <w:noProof/>
          <w:sz w:val="24"/>
          <w:szCs w:val="24"/>
        </w:rPr>
        <w:t>xcellence, 2017)</w:t>
      </w:r>
      <w:r w:rsidR="00D97C5F" w:rsidRPr="569E8125">
        <w:rPr>
          <w:rFonts w:ascii="Arial" w:hAnsi="Arial" w:cs="Arial"/>
          <w:sz w:val="24"/>
          <w:szCs w:val="24"/>
        </w:rPr>
        <w:t xml:space="preserve"> in providing</w:t>
      </w:r>
      <w:r w:rsidR="006708D9" w:rsidRPr="569E8125">
        <w:rPr>
          <w:rFonts w:ascii="Arial" w:hAnsi="Arial" w:cs="Arial"/>
          <w:sz w:val="24"/>
          <w:szCs w:val="24"/>
        </w:rPr>
        <w:t xml:space="preserve"> emotional support to develop positive working relationships. </w:t>
      </w:r>
      <w:r w:rsidR="0011122D" w:rsidRPr="569E8125">
        <w:rPr>
          <w:rFonts w:ascii="Arial" w:hAnsi="Arial" w:cs="Arial"/>
          <w:noProof/>
          <w:sz w:val="24"/>
          <w:szCs w:val="24"/>
        </w:rPr>
        <w:t>Excellence</w:t>
      </w:r>
      <w:r w:rsidR="00D97C5F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11122D" w:rsidRPr="569E8125">
        <w:rPr>
          <w:rFonts w:ascii="Arial" w:hAnsi="Arial" w:cs="Arial"/>
          <w:noProof/>
          <w:sz w:val="24"/>
          <w:szCs w:val="24"/>
        </w:rPr>
        <w:t>(</w:t>
      </w:r>
      <w:r w:rsidR="00D97C5F" w:rsidRPr="569E8125">
        <w:rPr>
          <w:rFonts w:ascii="Arial" w:hAnsi="Arial" w:cs="Arial"/>
          <w:noProof/>
          <w:sz w:val="24"/>
          <w:szCs w:val="24"/>
        </w:rPr>
        <w:t>2017)</w:t>
      </w:r>
      <w:r w:rsidR="0011122D" w:rsidRPr="569E8125">
        <w:rPr>
          <w:rFonts w:ascii="Arial" w:hAnsi="Arial" w:cs="Arial"/>
          <w:sz w:val="24"/>
          <w:szCs w:val="24"/>
        </w:rPr>
        <w:t xml:space="preserve"> suggest</w:t>
      </w:r>
      <w:r w:rsidR="00226500" w:rsidRPr="569E8125">
        <w:rPr>
          <w:rFonts w:ascii="Arial" w:hAnsi="Arial" w:cs="Arial"/>
          <w:sz w:val="24"/>
          <w:szCs w:val="24"/>
        </w:rPr>
        <w:t xml:space="preserve"> even though from a social care perspective</w:t>
      </w:r>
      <w:r w:rsidR="0011122D" w:rsidRPr="569E8125">
        <w:rPr>
          <w:rFonts w:ascii="Arial" w:hAnsi="Arial" w:cs="Arial"/>
          <w:sz w:val="24"/>
          <w:szCs w:val="24"/>
        </w:rPr>
        <w:t>,</w:t>
      </w:r>
      <w:r w:rsidR="00226500" w:rsidRPr="569E8125">
        <w:rPr>
          <w:rFonts w:ascii="Arial" w:hAnsi="Arial" w:cs="Arial"/>
          <w:sz w:val="24"/>
          <w:szCs w:val="24"/>
        </w:rPr>
        <w:t xml:space="preserve"> supervision is important</w:t>
      </w:r>
      <w:r w:rsidR="0011122D" w:rsidRPr="569E8125">
        <w:rPr>
          <w:rFonts w:ascii="Arial" w:hAnsi="Arial" w:cs="Arial"/>
          <w:sz w:val="24"/>
          <w:szCs w:val="24"/>
        </w:rPr>
        <w:t>,</w:t>
      </w:r>
      <w:r w:rsidR="00226500" w:rsidRPr="569E8125">
        <w:rPr>
          <w:rFonts w:ascii="Arial" w:hAnsi="Arial" w:cs="Arial"/>
          <w:sz w:val="24"/>
          <w:szCs w:val="24"/>
        </w:rPr>
        <w:t xml:space="preserve"> as it ensures that </w:t>
      </w:r>
      <w:r w:rsidR="00BA69F3" w:rsidRPr="569E8125">
        <w:rPr>
          <w:rFonts w:ascii="Arial" w:hAnsi="Arial" w:cs="Arial"/>
          <w:sz w:val="24"/>
          <w:szCs w:val="24"/>
        </w:rPr>
        <w:t xml:space="preserve">if supervision is </w:t>
      </w:r>
      <w:r w:rsidR="7826379B" w:rsidRPr="569E8125">
        <w:rPr>
          <w:rFonts w:ascii="Arial" w:hAnsi="Arial" w:cs="Arial"/>
          <w:sz w:val="24"/>
          <w:szCs w:val="24"/>
        </w:rPr>
        <w:t xml:space="preserve">not </w:t>
      </w:r>
      <w:r w:rsidR="00BA69F3" w:rsidRPr="569E8125">
        <w:rPr>
          <w:rFonts w:ascii="Arial" w:hAnsi="Arial" w:cs="Arial"/>
          <w:sz w:val="24"/>
          <w:szCs w:val="24"/>
        </w:rPr>
        <w:t>effective it can have negative implication</w:t>
      </w:r>
      <w:r w:rsidR="18F7DC0B" w:rsidRPr="569E8125">
        <w:rPr>
          <w:rFonts w:ascii="Arial" w:hAnsi="Arial" w:cs="Arial"/>
          <w:sz w:val="24"/>
          <w:szCs w:val="24"/>
        </w:rPr>
        <w:t>s</w:t>
      </w:r>
      <w:r w:rsidR="00BA69F3" w:rsidRPr="569E8125">
        <w:rPr>
          <w:rFonts w:ascii="Arial" w:hAnsi="Arial" w:cs="Arial"/>
          <w:sz w:val="24"/>
          <w:szCs w:val="24"/>
        </w:rPr>
        <w:t xml:space="preserve"> </w:t>
      </w:r>
      <w:r w:rsidR="653D14C0" w:rsidRPr="569E8125">
        <w:rPr>
          <w:rFonts w:ascii="Arial" w:hAnsi="Arial" w:cs="Arial"/>
          <w:sz w:val="24"/>
          <w:szCs w:val="24"/>
        </w:rPr>
        <w:t>up</w:t>
      </w:r>
      <w:r w:rsidR="00BA69F3" w:rsidRPr="569E8125">
        <w:rPr>
          <w:rFonts w:ascii="Arial" w:hAnsi="Arial" w:cs="Arial"/>
          <w:sz w:val="24"/>
          <w:szCs w:val="24"/>
        </w:rPr>
        <w:t>on successfulness on delivering a good service to service users</w:t>
      </w:r>
      <w:r w:rsidR="0011122D" w:rsidRPr="569E8125">
        <w:rPr>
          <w:rFonts w:ascii="Arial" w:hAnsi="Arial" w:cs="Arial"/>
          <w:noProof/>
          <w:sz w:val="24"/>
          <w:szCs w:val="24"/>
        </w:rPr>
        <w:t>.</w:t>
      </w:r>
      <w:r w:rsidR="00A56109" w:rsidRPr="569E8125">
        <w:rPr>
          <w:rFonts w:ascii="Arial" w:hAnsi="Arial" w:cs="Arial"/>
          <w:noProof/>
          <w:sz w:val="24"/>
          <w:szCs w:val="24"/>
        </w:rPr>
        <w:t xml:space="preserve"> </w:t>
      </w:r>
      <w:r w:rsidR="0011122D" w:rsidRPr="569E8125">
        <w:rPr>
          <w:rFonts w:ascii="Arial" w:hAnsi="Arial" w:cs="Arial"/>
          <w:noProof/>
          <w:sz w:val="24"/>
          <w:szCs w:val="24"/>
        </w:rPr>
        <w:t>Care Council for Wales (2012)</w:t>
      </w:r>
      <w:r w:rsidR="00BA69F3" w:rsidRPr="569E8125">
        <w:rPr>
          <w:rFonts w:ascii="Arial" w:hAnsi="Arial" w:cs="Arial"/>
          <w:sz w:val="24"/>
          <w:szCs w:val="24"/>
        </w:rPr>
        <w:t xml:space="preserve"> </w:t>
      </w:r>
      <w:r w:rsidR="00032D50" w:rsidRPr="569E8125">
        <w:rPr>
          <w:rFonts w:ascii="Arial" w:hAnsi="Arial" w:cs="Arial"/>
          <w:sz w:val="24"/>
          <w:szCs w:val="24"/>
        </w:rPr>
        <w:t>also backs this point of view</w:t>
      </w:r>
      <w:r w:rsidR="00A56109" w:rsidRPr="569E8125">
        <w:rPr>
          <w:rFonts w:ascii="Arial" w:hAnsi="Arial" w:cs="Arial"/>
          <w:sz w:val="24"/>
          <w:szCs w:val="24"/>
        </w:rPr>
        <w:t xml:space="preserve">, by stating that </w:t>
      </w:r>
      <w:r w:rsidR="00CF43F6" w:rsidRPr="569E8125">
        <w:rPr>
          <w:rFonts w:ascii="Arial" w:hAnsi="Arial" w:cs="Arial"/>
          <w:sz w:val="24"/>
          <w:szCs w:val="24"/>
        </w:rPr>
        <w:t xml:space="preserve">supervision improves the quality of service provided for those accessing the service. </w:t>
      </w:r>
      <w:r w:rsidR="004C1A78" w:rsidRPr="569E8125">
        <w:rPr>
          <w:rFonts w:ascii="Arial" w:hAnsi="Arial" w:cs="Arial"/>
          <w:sz w:val="24"/>
          <w:szCs w:val="24"/>
        </w:rPr>
        <w:t>Taking these points into consideration</w:t>
      </w:r>
      <w:r w:rsidR="00A56109" w:rsidRPr="569E8125">
        <w:rPr>
          <w:rFonts w:ascii="Arial" w:hAnsi="Arial" w:cs="Arial"/>
          <w:sz w:val="24"/>
          <w:szCs w:val="24"/>
        </w:rPr>
        <w:t>,</w:t>
      </w:r>
      <w:r w:rsidR="004C1A78" w:rsidRPr="569E8125">
        <w:rPr>
          <w:rFonts w:ascii="Arial" w:hAnsi="Arial" w:cs="Arial"/>
          <w:sz w:val="24"/>
          <w:szCs w:val="24"/>
        </w:rPr>
        <w:t xml:space="preserve"> th</w:t>
      </w:r>
      <w:r w:rsidR="00A56109" w:rsidRPr="569E8125">
        <w:rPr>
          <w:rFonts w:ascii="Arial" w:hAnsi="Arial" w:cs="Arial"/>
          <w:sz w:val="24"/>
          <w:szCs w:val="24"/>
        </w:rPr>
        <w:t>e author would suggest the anonymous organis</w:t>
      </w:r>
      <w:r w:rsidR="004C1A78" w:rsidRPr="569E8125">
        <w:rPr>
          <w:rFonts w:ascii="Arial" w:hAnsi="Arial" w:cs="Arial"/>
          <w:sz w:val="24"/>
          <w:szCs w:val="24"/>
        </w:rPr>
        <w:t xml:space="preserve">ation put a supervision policy in place </w:t>
      </w:r>
      <w:r w:rsidR="0003351F" w:rsidRPr="569E8125">
        <w:rPr>
          <w:rFonts w:ascii="Arial" w:hAnsi="Arial" w:cs="Arial"/>
          <w:sz w:val="24"/>
          <w:szCs w:val="24"/>
        </w:rPr>
        <w:t>whereby</w:t>
      </w:r>
      <w:r w:rsidR="004C1A78" w:rsidRPr="569E8125">
        <w:rPr>
          <w:rFonts w:ascii="Arial" w:hAnsi="Arial" w:cs="Arial"/>
          <w:sz w:val="24"/>
          <w:szCs w:val="24"/>
        </w:rPr>
        <w:t xml:space="preserve"> members of staff are given not only a work developing </w:t>
      </w:r>
      <w:r w:rsidR="0003351F" w:rsidRPr="569E8125">
        <w:rPr>
          <w:rFonts w:ascii="Arial" w:hAnsi="Arial" w:cs="Arial"/>
          <w:sz w:val="24"/>
          <w:szCs w:val="24"/>
        </w:rPr>
        <w:t>supervision</w:t>
      </w:r>
      <w:r w:rsidR="00A56109" w:rsidRPr="569E8125">
        <w:rPr>
          <w:rFonts w:ascii="Arial" w:hAnsi="Arial" w:cs="Arial"/>
          <w:sz w:val="24"/>
          <w:szCs w:val="24"/>
        </w:rPr>
        <w:t>,</w:t>
      </w:r>
      <w:r w:rsidR="0003351F" w:rsidRPr="569E8125">
        <w:rPr>
          <w:rFonts w:ascii="Arial" w:hAnsi="Arial" w:cs="Arial"/>
          <w:sz w:val="24"/>
          <w:szCs w:val="24"/>
        </w:rPr>
        <w:t xml:space="preserve"> but also a more supportive f</w:t>
      </w:r>
      <w:r w:rsidR="00A56109" w:rsidRPr="569E8125">
        <w:rPr>
          <w:rFonts w:ascii="Arial" w:hAnsi="Arial" w:cs="Arial"/>
          <w:sz w:val="24"/>
          <w:szCs w:val="24"/>
        </w:rPr>
        <w:t>ormat of supervision. This considers</w:t>
      </w:r>
      <w:r w:rsidR="00F6789E" w:rsidRPr="569E8125">
        <w:rPr>
          <w:rFonts w:ascii="Arial" w:hAnsi="Arial" w:cs="Arial"/>
          <w:sz w:val="24"/>
          <w:szCs w:val="24"/>
        </w:rPr>
        <w:t xml:space="preserve"> all key areas of supervision</w:t>
      </w:r>
      <w:r w:rsidR="00A56109" w:rsidRPr="569E8125">
        <w:rPr>
          <w:rFonts w:ascii="Arial" w:hAnsi="Arial" w:cs="Arial"/>
          <w:sz w:val="24"/>
          <w:szCs w:val="24"/>
        </w:rPr>
        <w:t>:</w:t>
      </w:r>
      <w:r w:rsidR="00F6789E" w:rsidRPr="569E8125">
        <w:rPr>
          <w:rFonts w:ascii="Arial" w:hAnsi="Arial" w:cs="Arial"/>
          <w:sz w:val="24"/>
          <w:szCs w:val="24"/>
        </w:rPr>
        <w:t xml:space="preserve"> a</w:t>
      </w:r>
      <w:r w:rsidR="0003351F" w:rsidRPr="569E8125">
        <w:rPr>
          <w:rFonts w:ascii="Arial" w:hAnsi="Arial" w:cs="Arial"/>
          <w:sz w:val="24"/>
          <w:szCs w:val="24"/>
        </w:rPr>
        <w:t>dministrative, educational and supportive</w:t>
      </w:r>
      <w:r w:rsidR="00A56109" w:rsidRPr="569E8125">
        <w:rPr>
          <w:rFonts w:ascii="Arial" w:hAnsi="Arial" w:cs="Arial"/>
          <w:sz w:val="24"/>
          <w:szCs w:val="24"/>
        </w:rPr>
        <w:t xml:space="preserve">, and ensures </w:t>
      </w:r>
      <w:r w:rsidR="0003351F" w:rsidRPr="569E8125">
        <w:rPr>
          <w:rFonts w:ascii="Arial" w:hAnsi="Arial" w:cs="Arial"/>
          <w:sz w:val="24"/>
          <w:szCs w:val="24"/>
        </w:rPr>
        <w:t>the organisation d</w:t>
      </w:r>
      <w:r w:rsidR="00A56109" w:rsidRPr="569E8125">
        <w:rPr>
          <w:rFonts w:ascii="Arial" w:hAnsi="Arial" w:cs="Arial"/>
          <w:sz w:val="24"/>
          <w:szCs w:val="24"/>
        </w:rPr>
        <w:t>elivers a higher standard of</w:t>
      </w:r>
      <w:r w:rsidR="0003351F" w:rsidRPr="569E8125">
        <w:rPr>
          <w:rFonts w:ascii="Arial" w:hAnsi="Arial" w:cs="Arial"/>
          <w:sz w:val="24"/>
          <w:szCs w:val="24"/>
        </w:rPr>
        <w:t xml:space="preserve"> service to its service </w:t>
      </w:r>
      <w:r w:rsidR="00BA197F" w:rsidRPr="569E8125">
        <w:rPr>
          <w:rFonts w:ascii="Arial" w:hAnsi="Arial" w:cs="Arial"/>
          <w:sz w:val="24"/>
          <w:szCs w:val="24"/>
        </w:rPr>
        <w:t>users</w:t>
      </w:r>
      <w:r w:rsidR="00F6789E" w:rsidRPr="569E8125">
        <w:rPr>
          <w:rFonts w:ascii="Arial" w:hAnsi="Arial" w:cs="Arial"/>
          <w:noProof/>
          <w:sz w:val="24"/>
          <w:szCs w:val="24"/>
        </w:rPr>
        <w:t xml:space="preserve"> (Care Council for Wales, 2012)</w:t>
      </w:r>
      <w:r w:rsidR="00BA197F" w:rsidRPr="569E8125">
        <w:rPr>
          <w:rFonts w:ascii="Arial" w:hAnsi="Arial" w:cs="Arial"/>
          <w:sz w:val="24"/>
          <w:szCs w:val="24"/>
        </w:rPr>
        <w:t xml:space="preserve">. </w:t>
      </w:r>
    </w:p>
    <w:p w14:paraId="0D5DB5F4" w14:textId="5050DEED" w:rsidR="00202374" w:rsidRDefault="00872C76" w:rsidP="569E81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BD5219">
        <w:rPr>
          <w:rFonts w:ascii="Arial" w:hAnsi="Arial" w:cs="Arial"/>
          <w:sz w:val="24"/>
          <w:szCs w:val="24"/>
        </w:rPr>
        <w:t>both national and local supervision policy explains how the importance of effective supervi</w:t>
      </w:r>
      <w:r w:rsidR="00A56109">
        <w:rPr>
          <w:rFonts w:ascii="Arial" w:hAnsi="Arial" w:cs="Arial"/>
          <w:sz w:val="24"/>
          <w:szCs w:val="24"/>
        </w:rPr>
        <w:t>sion is not only for the staff/</w:t>
      </w:r>
      <w:r w:rsidR="00BD5219">
        <w:rPr>
          <w:rFonts w:ascii="Arial" w:hAnsi="Arial" w:cs="Arial"/>
          <w:sz w:val="24"/>
          <w:szCs w:val="24"/>
        </w:rPr>
        <w:t>volunteers who are giving a service to young people, but for the benefit of young peop</w:t>
      </w:r>
      <w:r w:rsidR="00A56109">
        <w:rPr>
          <w:rFonts w:ascii="Arial" w:hAnsi="Arial" w:cs="Arial"/>
          <w:sz w:val="24"/>
          <w:szCs w:val="24"/>
        </w:rPr>
        <w:t>le/</w:t>
      </w:r>
      <w:r w:rsidR="00BD5219">
        <w:rPr>
          <w:rFonts w:ascii="Arial" w:hAnsi="Arial" w:cs="Arial"/>
          <w:sz w:val="24"/>
          <w:szCs w:val="24"/>
        </w:rPr>
        <w:t xml:space="preserve">service participants </w:t>
      </w:r>
      <w:r w:rsidR="00A56109">
        <w:rPr>
          <w:rFonts w:ascii="Arial" w:hAnsi="Arial" w:cs="Arial"/>
          <w:noProof/>
          <w:sz w:val="24"/>
          <w:szCs w:val="24"/>
        </w:rPr>
        <w:t xml:space="preserve">(Care Council for Wales, 2012; </w:t>
      </w:r>
      <w:r w:rsidR="00A56109" w:rsidRPr="00552FCF">
        <w:rPr>
          <w:rFonts w:ascii="Arial" w:hAnsi="Arial" w:cs="Arial"/>
          <w:noProof/>
          <w:sz w:val="24"/>
          <w:szCs w:val="24"/>
        </w:rPr>
        <w:t>Care Quality Commission Registration under the Health</w:t>
      </w:r>
      <w:r w:rsidR="00A56109">
        <w:rPr>
          <w:rFonts w:ascii="Arial" w:hAnsi="Arial" w:cs="Arial"/>
          <w:noProof/>
          <w:sz w:val="24"/>
          <w:szCs w:val="24"/>
        </w:rPr>
        <w:t xml:space="preserve"> and Social Care Act 2008, 2013; </w:t>
      </w:r>
      <w:r w:rsidR="144E87EB">
        <w:rPr>
          <w:rFonts w:ascii="Arial" w:hAnsi="Arial" w:cs="Arial"/>
          <w:noProof/>
          <w:sz w:val="24"/>
          <w:szCs w:val="24"/>
        </w:rPr>
        <w:t>E</w:t>
      </w:r>
      <w:r w:rsidR="00A56109" w:rsidRPr="569E8125">
        <w:rPr>
          <w:rFonts w:ascii="Arial" w:hAnsi="Arial" w:cs="Arial"/>
          <w:noProof/>
          <w:sz w:val="24"/>
          <w:szCs w:val="24"/>
        </w:rPr>
        <w:t>xcellence</w:t>
      </w:r>
      <w:r w:rsidR="00A56109" w:rsidRPr="00552FCF">
        <w:rPr>
          <w:rFonts w:ascii="Arial" w:hAnsi="Arial" w:cs="Arial"/>
          <w:noProof/>
          <w:sz w:val="24"/>
          <w:szCs w:val="24"/>
        </w:rPr>
        <w:t>, 2017)</w:t>
      </w:r>
      <w:r w:rsidR="00BD5219">
        <w:rPr>
          <w:rFonts w:ascii="Arial" w:hAnsi="Arial" w:cs="Arial"/>
          <w:sz w:val="24"/>
          <w:szCs w:val="24"/>
        </w:rPr>
        <w:t>. The effective formation of administrative, educational and supportive supervision ensures that service provided is of better quality</w:t>
      </w:r>
      <w:r w:rsidR="0278B133">
        <w:rPr>
          <w:rFonts w:ascii="Arial" w:hAnsi="Arial" w:cs="Arial"/>
          <w:sz w:val="24"/>
          <w:szCs w:val="24"/>
        </w:rPr>
        <w:t xml:space="preserve"> (</w:t>
      </w:r>
      <w:r w:rsidR="0278B133" w:rsidRPr="569E8125">
        <w:rPr>
          <w:rFonts w:ascii="Arial" w:hAnsi="Arial" w:cs="Arial"/>
          <w:noProof/>
          <w:sz w:val="24"/>
          <w:szCs w:val="24"/>
        </w:rPr>
        <w:t>Curran, Harrison and Mackinnon, 2013).</w:t>
      </w:r>
      <w:r w:rsidR="00BD5219">
        <w:rPr>
          <w:rFonts w:ascii="Arial" w:hAnsi="Arial" w:cs="Arial"/>
          <w:sz w:val="24"/>
          <w:szCs w:val="24"/>
        </w:rPr>
        <w:t xml:space="preserve"> </w:t>
      </w:r>
      <w:r w:rsidR="004E7B0F">
        <w:rPr>
          <w:rFonts w:ascii="Arial" w:hAnsi="Arial" w:cs="Arial"/>
          <w:sz w:val="24"/>
          <w:szCs w:val="24"/>
        </w:rPr>
        <w:t>Although there is a lack of national and local policy for youth work, it is stated in the following</w:t>
      </w:r>
      <w:r w:rsidR="00A56109">
        <w:rPr>
          <w:rFonts w:ascii="Arial" w:hAnsi="Arial" w:cs="Arial"/>
          <w:sz w:val="24"/>
          <w:szCs w:val="24"/>
        </w:rPr>
        <w:t>:</w:t>
      </w:r>
      <w:r w:rsidR="004E7B0F">
        <w:rPr>
          <w:rFonts w:ascii="Arial" w:hAnsi="Arial" w:cs="Arial"/>
          <w:sz w:val="24"/>
          <w:szCs w:val="24"/>
        </w:rPr>
        <w:t xml:space="preserve"> </w:t>
      </w:r>
      <w:r w:rsidR="00A56109">
        <w:rPr>
          <w:rFonts w:ascii="Arial" w:hAnsi="Arial" w:cs="Arial"/>
          <w:noProof/>
          <w:sz w:val="24"/>
          <w:szCs w:val="24"/>
        </w:rPr>
        <w:t>CWVYS (2012</w:t>
      </w:r>
      <w:r w:rsidR="00D84997">
        <w:rPr>
          <w:rFonts w:ascii="Arial" w:hAnsi="Arial" w:cs="Arial"/>
          <w:noProof/>
          <w:sz w:val="24"/>
          <w:szCs w:val="24"/>
        </w:rPr>
        <w:t>, 2018</w:t>
      </w:r>
      <w:r w:rsidR="00A56109">
        <w:rPr>
          <w:rFonts w:ascii="Arial" w:hAnsi="Arial" w:cs="Arial"/>
          <w:noProof/>
          <w:sz w:val="24"/>
          <w:szCs w:val="24"/>
        </w:rPr>
        <w:t>);</w:t>
      </w:r>
      <w:r w:rsidR="00A56109">
        <w:rPr>
          <w:rFonts w:ascii="Arial" w:hAnsi="Arial" w:cs="Arial"/>
          <w:sz w:val="24"/>
          <w:szCs w:val="24"/>
        </w:rPr>
        <w:t xml:space="preserve"> </w:t>
      </w:r>
      <w:r w:rsidR="00A56109">
        <w:rPr>
          <w:rFonts w:ascii="Arial" w:hAnsi="Arial" w:cs="Arial"/>
          <w:noProof/>
          <w:sz w:val="24"/>
          <w:szCs w:val="24"/>
        </w:rPr>
        <w:t xml:space="preserve">ETS (2012); </w:t>
      </w:r>
      <w:r w:rsidR="46015DD0">
        <w:rPr>
          <w:rFonts w:ascii="Arial" w:hAnsi="Arial" w:cs="Arial"/>
          <w:noProof/>
          <w:sz w:val="24"/>
          <w:szCs w:val="24"/>
        </w:rPr>
        <w:t xml:space="preserve">Welsh </w:t>
      </w:r>
      <w:r w:rsidR="00A56109">
        <w:rPr>
          <w:rFonts w:ascii="Arial" w:hAnsi="Arial" w:cs="Arial"/>
          <w:noProof/>
          <w:sz w:val="24"/>
          <w:szCs w:val="24"/>
        </w:rPr>
        <w:t>Government (</w:t>
      </w:r>
      <w:r w:rsidR="00A56109" w:rsidRPr="00552FCF">
        <w:rPr>
          <w:rFonts w:ascii="Arial" w:hAnsi="Arial" w:cs="Arial"/>
          <w:noProof/>
          <w:sz w:val="24"/>
          <w:szCs w:val="24"/>
        </w:rPr>
        <w:t>2019)</w:t>
      </w:r>
      <w:r w:rsidR="3498DF50">
        <w:rPr>
          <w:rFonts w:ascii="Arial" w:hAnsi="Arial" w:cs="Arial"/>
          <w:noProof/>
          <w:sz w:val="24"/>
          <w:szCs w:val="24"/>
        </w:rPr>
        <w:t xml:space="preserve"> </w:t>
      </w:r>
      <w:r w:rsidR="004E7B0F">
        <w:rPr>
          <w:rFonts w:ascii="Arial" w:hAnsi="Arial" w:cs="Arial"/>
          <w:sz w:val="24"/>
          <w:szCs w:val="24"/>
        </w:rPr>
        <w:t>that youth work</w:t>
      </w:r>
      <w:r w:rsidR="00D84997">
        <w:rPr>
          <w:rFonts w:ascii="Arial" w:hAnsi="Arial" w:cs="Arial"/>
          <w:sz w:val="24"/>
          <w:szCs w:val="24"/>
        </w:rPr>
        <w:t>ers should be supported and utilise</w:t>
      </w:r>
      <w:r w:rsidR="004E7B0F">
        <w:rPr>
          <w:rFonts w:ascii="Arial" w:hAnsi="Arial" w:cs="Arial"/>
          <w:sz w:val="24"/>
          <w:szCs w:val="24"/>
        </w:rPr>
        <w:t xml:space="preserve"> </w:t>
      </w:r>
      <w:r w:rsidR="004E7B0F">
        <w:rPr>
          <w:rFonts w:ascii="Arial" w:hAnsi="Arial" w:cs="Arial"/>
          <w:sz w:val="24"/>
          <w:szCs w:val="24"/>
        </w:rPr>
        <w:lastRenderedPageBreak/>
        <w:t xml:space="preserve">reflective practice in being able to deliver a quality service to young people. </w:t>
      </w:r>
      <w:r w:rsidR="004E7B0F" w:rsidRPr="569E8125">
        <w:rPr>
          <w:rFonts w:ascii="Arial" w:hAnsi="Arial" w:cs="Arial"/>
          <w:sz w:val="24"/>
          <w:szCs w:val="24"/>
        </w:rPr>
        <w:t>Youth workers can also take from th</w:t>
      </w:r>
      <w:r w:rsidR="606DD8D4" w:rsidRPr="569E8125">
        <w:rPr>
          <w:rFonts w:ascii="Arial" w:hAnsi="Arial" w:cs="Arial"/>
          <w:sz w:val="24"/>
          <w:szCs w:val="24"/>
        </w:rPr>
        <w:t>ese</w:t>
      </w:r>
      <w:r w:rsidR="004E7B0F" w:rsidRPr="569E8125">
        <w:rPr>
          <w:rFonts w:ascii="Arial" w:hAnsi="Arial" w:cs="Arial"/>
          <w:sz w:val="24"/>
          <w:szCs w:val="24"/>
        </w:rPr>
        <w:t xml:space="preserve"> documents that it is their responsibility to ensure that they are getting access to such support</w:t>
      </w:r>
      <w:r w:rsidR="6297ED18" w:rsidRPr="569E8125">
        <w:rPr>
          <w:rFonts w:ascii="Arial" w:hAnsi="Arial" w:cs="Arial"/>
          <w:sz w:val="24"/>
          <w:szCs w:val="24"/>
        </w:rPr>
        <w:t>;</w:t>
      </w:r>
      <w:r w:rsidR="004E7B0F" w:rsidRPr="569E8125">
        <w:rPr>
          <w:rFonts w:ascii="Arial" w:hAnsi="Arial" w:cs="Arial"/>
          <w:sz w:val="24"/>
          <w:szCs w:val="24"/>
        </w:rPr>
        <w:t xml:space="preserve"> in forms of supervision such </w:t>
      </w:r>
      <w:r w:rsidR="3121287C" w:rsidRPr="569E8125">
        <w:rPr>
          <w:rFonts w:ascii="Arial" w:hAnsi="Arial" w:cs="Arial"/>
          <w:sz w:val="24"/>
          <w:szCs w:val="24"/>
        </w:rPr>
        <w:t>as</w:t>
      </w:r>
      <w:r w:rsidR="44196CFC" w:rsidRPr="569E8125">
        <w:rPr>
          <w:rFonts w:ascii="Arial" w:hAnsi="Arial" w:cs="Arial"/>
          <w:sz w:val="24"/>
          <w:szCs w:val="24"/>
        </w:rPr>
        <w:t>:</w:t>
      </w:r>
      <w:r w:rsidR="3121287C" w:rsidRPr="569E8125">
        <w:rPr>
          <w:rFonts w:ascii="Arial" w:hAnsi="Arial" w:cs="Arial"/>
          <w:sz w:val="24"/>
          <w:szCs w:val="24"/>
        </w:rPr>
        <w:t xml:space="preserve"> </w:t>
      </w:r>
      <w:r w:rsidR="4DA28FEA" w:rsidRPr="569E8125">
        <w:rPr>
          <w:rFonts w:ascii="Arial" w:hAnsi="Arial" w:cs="Arial"/>
          <w:sz w:val="24"/>
          <w:szCs w:val="24"/>
        </w:rPr>
        <w:t>reflective practice and education</w:t>
      </w:r>
      <w:r w:rsidR="00D84997">
        <w:rPr>
          <w:rFonts w:ascii="Arial" w:hAnsi="Arial" w:cs="Arial"/>
          <w:sz w:val="24"/>
          <w:szCs w:val="24"/>
        </w:rPr>
        <w:t>. This ensures</w:t>
      </w:r>
      <w:r w:rsidR="004E7B0F">
        <w:rPr>
          <w:rFonts w:ascii="Arial" w:hAnsi="Arial" w:cs="Arial"/>
          <w:sz w:val="24"/>
          <w:szCs w:val="24"/>
        </w:rPr>
        <w:t xml:space="preserve"> that youth workers </w:t>
      </w:r>
      <w:proofErr w:type="gramStart"/>
      <w:r w:rsidR="004E7B0F">
        <w:rPr>
          <w:rFonts w:ascii="Arial" w:hAnsi="Arial" w:cs="Arial"/>
          <w:sz w:val="24"/>
          <w:szCs w:val="24"/>
        </w:rPr>
        <w:t>are able to</w:t>
      </w:r>
      <w:proofErr w:type="gramEnd"/>
      <w:r w:rsidR="004E7B0F">
        <w:rPr>
          <w:rFonts w:ascii="Arial" w:hAnsi="Arial" w:cs="Arial"/>
          <w:sz w:val="24"/>
          <w:szCs w:val="24"/>
        </w:rPr>
        <w:t xml:space="preserve"> develop their work</w:t>
      </w:r>
      <w:r w:rsidR="00D84997">
        <w:rPr>
          <w:rFonts w:ascii="Arial" w:hAnsi="Arial" w:cs="Arial"/>
          <w:sz w:val="24"/>
          <w:szCs w:val="24"/>
        </w:rPr>
        <w:t>ing skills</w:t>
      </w:r>
      <w:r w:rsidR="004E7B0F">
        <w:rPr>
          <w:rFonts w:ascii="Arial" w:hAnsi="Arial" w:cs="Arial"/>
          <w:sz w:val="24"/>
          <w:szCs w:val="24"/>
        </w:rPr>
        <w:t xml:space="preserve"> and reflect upon their practice, putting young people at the </w:t>
      </w:r>
      <w:r w:rsidR="004E7B0F" w:rsidRPr="569E8125">
        <w:rPr>
          <w:rFonts w:ascii="Arial" w:hAnsi="Arial" w:cs="Arial"/>
          <w:sz w:val="24"/>
          <w:szCs w:val="24"/>
        </w:rPr>
        <w:t xml:space="preserve">front of </w:t>
      </w:r>
      <w:r w:rsidR="68795C7F" w:rsidRPr="569E8125">
        <w:rPr>
          <w:rFonts w:ascii="Arial" w:hAnsi="Arial" w:cs="Arial"/>
          <w:sz w:val="24"/>
          <w:szCs w:val="24"/>
        </w:rPr>
        <w:t xml:space="preserve">services </w:t>
      </w:r>
      <w:r w:rsidR="004E7B0F" w:rsidRPr="569E8125">
        <w:rPr>
          <w:rFonts w:ascii="Arial" w:hAnsi="Arial" w:cs="Arial"/>
          <w:sz w:val="24"/>
          <w:szCs w:val="24"/>
        </w:rPr>
        <w:t>p</w:t>
      </w:r>
      <w:r w:rsidR="4579EF43" w:rsidRPr="569E8125">
        <w:rPr>
          <w:rFonts w:ascii="Arial" w:hAnsi="Arial" w:cs="Arial"/>
          <w:sz w:val="24"/>
          <w:szCs w:val="24"/>
        </w:rPr>
        <w:t>rovided</w:t>
      </w:r>
      <w:r w:rsidR="004E7B0F">
        <w:rPr>
          <w:rFonts w:ascii="Arial" w:hAnsi="Arial" w:cs="Arial"/>
          <w:sz w:val="24"/>
          <w:szCs w:val="24"/>
        </w:rPr>
        <w:t xml:space="preserve">. </w:t>
      </w:r>
      <w:r w:rsidR="00636B34">
        <w:rPr>
          <w:rFonts w:ascii="Arial" w:hAnsi="Arial" w:cs="Arial"/>
          <w:sz w:val="24"/>
          <w:szCs w:val="24"/>
        </w:rPr>
        <w:t>More youth workers should be taking it upon themselves to ensure that youth work policy is enforced in their youth work practice</w:t>
      </w:r>
      <w:r w:rsidR="00D84997">
        <w:rPr>
          <w:rFonts w:ascii="Arial" w:hAnsi="Arial" w:cs="Arial"/>
          <w:sz w:val="24"/>
          <w:szCs w:val="24"/>
        </w:rPr>
        <w:t>,</w:t>
      </w:r>
      <w:r w:rsidR="00636B34">
        <w:rPr>
          <w:rFonts w:ascii="Arial" w:hAnsi="Arial" w:cs="Arial"/>
          <w:sz w:val="24"/>
          <w:szCs w:val="24"/>
        </w:rPr>
        <w:t xml:space="preserve"> as evidence shows the positive implication this has for young people accessing services</w:t>
      </w:r>
      <w:r w:rsidR="0FF9F522">
        <w:rPr>
          <w:rFonts w:ascii="Arial" w:hAnsi="Arial" w:cs="Arial"/>
          <w:sz w:val="24"/>
          <w:szCs w:val="24"/>
        </w:rPr>
        <w:t xml:space="preserve"> </w:t>
      </w:r>
      <w:r w:rsidR="0FF9F522" w:rsidRPr="569E8125">
        <w:rPr>
          <w:rFonts w:ascii="Arial" w:hAnsi="Arial" w:cs="Arial"/>
          <w:sz w:val="24"/>
          <w:szCs w:val="24"/>
        </w:rPr>
        <w:t>(</w:t>
      </w:r>
      <w:r w:rsidR="0FF9F522" w:rsidRPr="569E8125">
        <w:rPr>
          <w:rFonts w:ascii="Arial" w:hAnsi="Arial" w:cs="Arial"/>
          <w:noProof/>
          <w:sz w:val="24"/>
          <w:szCs w:val="24"/>
        </w:rPr>
        <w:t>Curran, Harrison and Mackinnon, 2013).</w:t>
      </w:r>
      <w:r w:rsidR="00636B34">
        <w:rPr>
          <w:rFonts w:ascii="Arial" w:hAnsi="Arial" w:cs="Arial"/>
          <w:sz w:val="24"/>
          <w:szCs w:val="24"/>
        </w:rPr>
        <w:t xml:space="preserve"> </w:t>
      </w:r>
    </w:p>
    <w:p w14:paraId="1773E980" w14:textId="0C58EA94" w:rsidR="569E8125" w:rsidRDefault="569E8125">
      <w:r>
        <w:br w:type="page"/>
      </w:r>
    </w:p>
    <w:p w14:paraId="7ABFFD37" w14:textId="5F35EAE9" w:rsidR="428BAAC3" w:rsidRDefault="428BAAC3" w:rsidP="569E8125">
      <w:r w:rsidRPr="569E8125">
        <w:rPr>
          <w:rFonts w:ascii="Calibri Light" w:eastAsia="Calibri Light" w:hAnsi="Calibri Light" w:cs="Calibri Light"/>
          <w:color w:val="2F5496" w:themeColor="accent1" w:themeShade="BF"/>
          <w:sz w:val="32"/>
          <w:szCs w:val="32"/>
          <w:lang w:val="en-US"/>
        </w:rPr>
        <w:lastRenderedPageBreak/>
        <w:t>References</w:t>
      </w:r>
    </w:p>
    <w:p w14:paraId="2F6269BB" w14:textId="3E10C082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Care Council for Wales, 2012.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Supervising and Appraising Well A Guide to Effective Supervision and Appraisal for those working in Social Care.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8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https://socialcare.wales/cms_assets/file-uploads/Supervising-and-appraising-well-social-care.pdf</w:t>
        </w:r>
        <w:r>
          <w:br/>
        </w:r>
      </w:hyperlink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[Accessed 10 March 2020]. </w:t>
      </w:r>
    </w:p>
    <w:p w14:paraId="54A7329F" w14:textId="6D5A679C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Care Quality Commission Registration under the Health and Social Care Act 2008, 2013.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Supporting information and guidance.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9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https://www.cqc.org.uk/sites/default/files/documents/20130625_800734_v1_00_supporting_information-effective_clinical_supervision_for_publication.pdf</w:t>
        </w:r>
        <w:r>
          <w:br/>
        </w:r>
      </w:hyperlink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[Accessed 8 March 2020].</w:t>
      </w:r>
    </w:p>
    <w:p w14:paraId="2532F7BA" w14:textId="4F22D722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CWVYS, 2012.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Youth information METHOD and RESOURCE HANDBOOK FOR YOUTH WORK PRACTITIONERS IN WALES, </w:t>
      </w:r>
      <w:proofErr w:type="spellStart"/>
      <w:r w:rsidRPr="569E8125">
        <w:rPr>
          <w:rFonts w:ascii="Arial" w:eastAsia="Arial" w:hAnsi="Arial" w:cs="Arial"/>
          <w:sz w:val="24"/>
          <w:szCs w:val="24"/>
          <w:lang w:val="en-US"/>
        </w:rPr>
        <w:t>s.l.</w:t>
      </w:r>
      <w:proofErr w:type="spellEnd"/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: </w:t>
      </w:r>
      <w:proofErr w:type="spellStart"/>
      <w:r w:rsidRPr="569E8125">
        <w:rPr>
          <w:rFonts w:ascii="Arial" w:eastAsia="Arial" w:hAnsi="Arial" w:cs="Arial"/>
          <w:sz w:val="24"/>
          <w:szCs w:val="24"/>
          <w:lang w:val="en-US"/>
        </w:rPr>
        <w:t>cwvys</w:t>
      </w:r>
      <w:proofErr w:type="spellEnd"/>
      <w:r w:rsidRPr="569E8125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7CCB4809" w14:textId="22F2E2DD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CWVYS, 2018.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Youth Work in Wales: Principles and Purposes.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0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http://www.cwvys.org.uk/wp-content/uploads/2018/11/YOUTH-WORK-IN-WALES-PRINCIPLES-AND-PURPOSES.pdf</w:t>
        </w:r>
        <w:r>
          <w:br/>
        </w:r>
      </w:hyperlink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[Accessed 3 5 2019].</w:t>
      </w:r>
    </w:p>
    <w:p w14:paraId="0B2E22EE" w14:textId="5394D2CE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ETS, 2012.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Code of Occupational Ethics for the Youth Service in Wales., </w:t>
      </w:r>
      <w:r w:rsidRPr="569E8125">
        <w:rPr>
          <w:rFonts w:ascii="Arial" w:eastAsia="Arial" w:hAnsi="Arial" w:cs="Arial"/>
          <w:sz w:val="24"/>
          <w:szCs w:val="24"/>
          <w:lang w:val="en-US"/>
        </w:rPr>
        <w:t>Cardiff: ETS Wales &amp; YMCA Wales Community College.</w:t>
      </w:r>
      <w:r w:rsidR="1C13253D" w:rsidRPr="569E8125">
        <w:rPr>
          <w:rFonts w:ascii="Arial" w:eastAsia="Arial" w:hAnsi="Arial" w:cs="Arial"/>
          <w:sz w:val="24"/>
          <w:szCs w:val="24"/>
          <w:lang w:val="en-US"/>
        </w:rPr>
        <w:t xml:space="preserve"> Available at: </w:t>
      </w:r>
      <w:hyperlink r:id="rId11">
        <w:r w:rsidR="1C13253D"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https://www.etswales.org.uk/code-of-ethics</w:t>
        </w:r>
      </w:hyperlink>
      <w:r w:rsidR="1C13253D" w:rsidRPr="569E8125">
        <w:rPr>
          <w:rFonts w:ascii="Arial" w:eastAsia="Arial" w:hAnsi="Arial" w:cs="Arial"/>
          <w:sz w:val="24"/>
          <w:szCs w:val="24"/>
          <w:lang w:val="en-US"/>
        </w:rPr>
        <w:t xml:space="preserve"> (Accessed: 27 February 2020).</w:t>
      </w:r>
    </w:p>
    <w:p w14:paraId="2A0FDAB0" w14:textId="553A18E6" w:rsidR="1326D8B5" w:rsidRDefault="1326D8B5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>E</w:t>
      </w:r>
      <w:r w:rsidR="428BAAC3" w:rsidRPr="569E8125">
        <w:rPr>
          <w:rFonts w:ascii="Arial" w:eastAsia="Arial" w:hAnsi="Arial" w:cs="Arial"/>
          <w:sz w:val="24"/>
          <w:szCs w:val="24"/>
          <w:lang w:val="en-US"/>
        </w:rPr>
        <w:t>xcellence</w:t>
      </w:r>
      <w:r w:rsidR="35F6A9C9" w:rsidRPr="569E8125">
        <w:rPr>
          <w:rFonts w:ascii="Arial" w:eastAsia="Arial" w:hAnsi="Arial" w:cs="Arial"/>
          <w:sz w:val="24"/>
          <w:szCs w:val="24"/>
          <w:lang w:val="en-US"/>
        </w:rPr>
        <w:t xml:space="preserve"> (</w:t>
      </w:r>
      <w:r w:rsidR="428BAAC3" w:rsidRPr="569E8125">
        <w:rPr>
          <w:rFonts w:ascii="Arial" w:eastAsia="Arial" w:hAnsi="Arial" w:cs="Arial"/>
          <w:sz w:val="24"/>
          <w:szCs w:val="24"/>
          <w:lang w:val="en-US"/>
        </w:rPr>
        <w:t>2017</w:t>
      </w:r>
      <w:r w:rsidR="2FEB840C" w:rsidRPr="569E8125">
        <w:rPr>
          <w:rFonts w:ascii="Arial" w:eastAsia="Arial" w:hAnsi="Arial" w:cs="Arial"/>
          <w:sz w:val="24"/>
          <w:szCs w:val="24"/>
          <w:lang w:val="en-US"/>
        </w:rPr>
        <w:t>)</w:t>
      </w:r>
      <w:r w:rsidR="428BAAC3" w:rsidRPr="569E8125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="428BAAC3"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Effective supervision in a variety of settings. </w:t>
      </w:r>
      <w:r w:rsidR="428BAAC3"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="428BAAC3"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2">
        <w:r w:rsidR="428BAAC3"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https://www.scie.org.uk/publications/guides/guide50/foundationsofeffectivesupervision/</w:t>
        </w:r>
      </w:hyperlink>
      <w:r w:rsidR="484F0869"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</w:t>
      </w:r>
      <w:r w:rsidR="428BAAC3"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>[Accessed 10 March 2020].</w:t>
      </w:r>
    </w:p>
    <w:p w14:paraId="32BD17D3" w14:textId="316BA1E5" w:rsidR="1BB0AD7C" w:rsidRDefault="1BB0AD7C" w:rsidP="569E8125">
      <w:pPr>
        <w:spacing w:line="257" w:lineRule="auto"/>
      </w:pP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 xml:space="preserve">National Occupational Standards (2012) </w:t>
      </w:r>
      <w:r w:rsidRPr="569E8125">
        <w:rPr>
          <w:rFonts w:ascii="Arial" w:eastAsia="Arial" w:hAnsi="Arial" w:cs="Arial"/>
          <w:i/>
          <w:iCs/>
          <w:color w:val="333333"/>
          <w:sz w:val="24"/>
          <w:szCs w:val="24"/>
          <w:lang w:val="en-US"/>
        </w:rPr>
        <w:t>Youth Work National Occupational Standards</w:t>
      </w: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>. Available at: http://www.nya.org.uk/wp-content/uploads/2014/06/National-Occupation-Standards-for-Youth-Work.pdf (Accessed: 03 March 2020).</w:t>
      </w:r>
    </w:p>
    <w:p w14:paraId="1FF01D13" w14:textId="556B7216" w:rsidR="312CDF6A" w:rsidRDefault="312CDF6A" w:rsidP="569E8125">
      <w:pPr>
        <w:spacing w:line="257" w:lineRule="auto"/>
        <w:rPr>
          <w:rFonts w:ascii="Arial" w:eastAsia="Arial" w:hAnsi="Arial" w:cs="Arial"/>
          <w:color w:val="333333"/>
          <w:sz w:val="24"/>
          <w:szCs w:val="24"/>
          <w:lang w:val="en-US"/>
        </w:rPr>
      </w:pP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 xml:space="preserve">National Youth Agency (no date) </w:t>
      </w:r>
      <w:r w:rsidR="3D4C242B"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>The NYA Guide to Youth Work in England</w:t>
      </w:r>
      <w:r w:rsidR="55F366C0"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. </w:t>
      </w: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>Available</w:t>
      </w:r>
      <w:r w:rsidR="2DEF3BD0"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 xml:space="preserve"> </w:t>
      </w: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>at:</w:t>
      </w:r>
      <w:r w:rsidR="562C4097"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 xml:space="preserve"> </w:t>
      </w:r>
      <w:r w:rsidRPr="569E8125">
        <w:rPr>
          <w:rFonts w:ascii="Arial" w:eastAsia="Arial" w:hAnsi="Arial" w:cs="Arial"/>
          <w:color w:val="333333"/>
          <w:sz w:val="24"/>
          <w:szCs w:val="24"/>
          <w:lang w:val="en-US"/>
        </w:rPr>
        <w:t>http://www.nya.org.uk/wpcontent/uploads/2014/06/The_NYA_Guide_to_Youth_Work_and_Youth_Services.pdf (Accessed: 03 March 2020).</w:t>
      </w:r>
    </w:p>
    <w:p w14:paraId="192B2111" w14:textId="0DD7E976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lang w:val="en-US"/>
        </w:rPr>
      </w:pPr>
      <w:proofErr w:type="spellStart"/>
      <w:r w:rsidRPr="569E8125">
        <w:rPr>
          <w:rFonts w:ascii="Arial" w:eastAsia="Arial" w:hAnsi="Arial" w:cs="Arial"/>
          <w:sz w:val="24"/>
          <w:szCs w:val="24"/>
          <w:lang w:val="en-US"/>
        </w:rPr>
        <w:t>Sapin</w:t>
      </w:r>
      <w:proofErr w:type="spellEnd"/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, K., 2013. using Supervision. In: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Essential Skills for Youth Work Practice.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>Manchester: SAGE Publications Ltd, pp. 220-238.</w:t>
      </w:r>
    </w:p>
    <w:p w14:paraId="4A295117" w14:textId="397B467C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Sheila Curran, R. H. a. D. M., 2013.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Working with Young People.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>Second ed. Milton Keynes: Sage Publications.</w:t>
      </w:r>
    </w:p>
    <w:p w14:paraId="277B2732" w14:textId="40DA70B8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Smith, M. K., 2011.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The functions of supervision.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3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https://infed.org/mobi/the-functions-of-supervision/</w:t>
        </w:r>
        <w:r>
          <w:br/>
        </w:r>
      </w:hyperlink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</w:t>
      </w:r>
      <w:r w:rsidRPr="569E8125">
        <w:rPr>
          <w:rFonts w:ascii="Arial" w:eastAsia="Arial" w:hAnsi="Arial" w:cs="Arial"/>
          <w:sz w:val="24"/>
          <w:szCs w:val="24"/>
          <w:lang w:val="en-US"/>
        </w:rPr>
        <w:t>[Accessed 7 March 2020].</w:t>
      </w:r>
    </w:p>
    <w:p w14:paraId="4A3B9D85" w14:textId="04DEBE0A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569E8125">
        <w:rPr>
          <w:rFonts w:ascii="Arial" w:eastAsia="Arial" w:hAnsi="Arial" w:cs="Arial"/>
          <w:color w:val="262626" w:themeColor="text1" w:themeTint="D9"/>
          <w:sz w:val="24"/>
          <w:szCs w:val="24"/>
        </w:rPr>
        <w:lastRenderedPageBreak/>
        <w:t xml:space="preserve">University of Sheffield (no date) </w:t>
      </w:r>
      <w:r w:rsidRPr="569E8125">
        <w:rPr>
          <w:rFonts w:ascii="Arial" w:eastAsia="Arial" w:hAnsi="Arial" w:cs="Arial"/>
          <w:i/>
          <w:iCs/>
          <w:sz w:val="24"/>
          <w:szCs w:val="24"/>
        </w:rPr>
        <w:t>What is Supervision?</w:t>
      </w:r>
      <w:r w:rsidRPr="569E812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4">
        <w:r w:rsidRPr="569E8125">
          <w:rPr>
            <w:rStyle w:val="Hyperlink"/>
            <w:rFonts w:ascii="Arial" w:eastAsia="Arial" w:hAnsi="Arial" w:cs="Arial"/>
            <w:sz w:val="24"/>
            <w:szCs w:val="24"/>
          </w:rPr>
          <w:t>https://www.sheffield.ac.uk/polopoly_fs/1.839576!/file/Models_of_supervision_ISW_2019.pdf</w:t>
        </w:r>
      </w:hyperlink>
      <w:r w:rsidRPr="569E8125">
        <w:rPr>
          <w:rFonts w:ascii="Arial" w:eastAsia="Arial" w:hAnsi="Arial" w:cs="Arial"/>
          <w:sz w:val="24"/>
          <w:szCs w:val="24"/>
        </w:rPr>
        <w:t xml:space="preserve"> (Accessed: 20 February 2020). </w:t>
      </w:r>
    </w:p>
    <w:p w14:paraId="4A26F339" w14:textId="1D85ED14" w:rsidR="428BAAC3" w:rsidRDefault="428BAAC3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Welsh Government, 2014. </w:t>
      </w:r>
      <w:r w:rsidRPr="569E812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The National Youth Work Strategy for Wales 2014-2018. </w:t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[Online] </w:t>
      </w:r>
      <w:r>
        <w:br/>
      </w:r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5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https://dera.ioe.ac.uk/19353/1/140221-national-youth-work-strategy-en.pdf</w:t>
        </w:r>
        <w:r>
          <w:br/>
        </w:r>
      </w:hyperlink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[Accessed 9 March 2020].</w:t>
      </w:r>
    </w:p>
    <w:p w14:paraId="3CCEAFEE" w14:textId="600ECBF7" w:rsidR="7729D524" w:rsidRDefault="7729D524" w:rsidP="569E8125">
      <w:pPr>
        <w:spacing w:line="257" w:lineRule="auto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569E812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Welsh Government (2019) The Youth Work Strategy for Wales. Available at: </w:t>
      </w:r>
      <w:hyperlink r:id="rId16">
        <w:r w:rsidRPr="569E812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https://gov.wales/sites/default/files/publications/2019-06/youth-work-strategy-for-wales.pdf</w:t>
        </w:r>
      </w:hyperlink>
      <w:r w:rsidRPr="569E8125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2FCF03A4" w:rsidRPr="569E8125">
        <w:rPr>
          <w:rFonts w:ascii="Arial" w:eastAsia="Arial" w:hAnsi="Arial" w:cs="Arial"/>
          <w:sz w:val="24"/>
          <w:szCs w:val="24"/>
          <w:lang w:val="en-US"/>
        </w:rPr>
        <w:t>(Accessed: 9 March 2020).</w:t>
      </w:r>
    </w:p>
    <w:p w14:paraId="7EC6C902" w14:textId="429BD129" w:rsidR="569E8125" w:rsidRDefault="569E8125" w:rsidP="569E8125">
      <w:pPr>
        <w:spacing w:line="48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3B3680A" w14:textId="77777777" w:rsidR="00202374" w:rsidRDefault="002023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1BBFB57" w14:textId="0DEE79AB" w:rsidR="002767E9" w:rsidRDefault="002767E9" w:rsidP="569E8125">
      <w:pPr>
        <w:spacing w:line="480" w:lineRule="auto"/>
        <w:jc w:val="both"/>
        <w:rPr>
          <w:rFonts w:ascii="Arial" w:hAnsi="Arial" w:cs="Arial"/>
          <w:color w:val="C00000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66405281"/>
        <w:docPartObj>
          <w:docPartGallery w:val="Bibliographies"/>
          <w:docPartUnique/>
        </w:docPartObj>
      </w:sdtPr>
      <w:sdtEndPr/>
      <w:sdtContent>
        <w:p w14:paraId="03C2A859" w14:textId="2E4E4C33" w:rsidR="00C56565" w:rsidRDefault="00C56565" w:rsidP="00C56565">
          <w:pPr>
            <w:pStyle w:val="Heading1"/>
          </w:pPr>
        </w:p>
        <w:p w14:paraId="5DC10E5C" w14:textId="30E040B6" w:rsidR="002767E9" w:rsidRDefault="00904AE9" w:rsidP="00C56565">
          <w:pPr>
            <w:tabs>
              <w:tab w:val="right" w:pos="9026"/>
            </w:tabs>
          </w:pPr>
        </w:p>
      </w:sdtContent>
    </w:sdt>
    <w:p w14:paraId="6222681C" w14:textId="26162638" w:rsidR="569E8125" w:rsidRDefault="569E8125" w:rsidP="569E8125">
      <w:pPr>
        <w:jc w:val="both"/>
        <w:rPr>
          <w:rFonts w:ascii="Arial" w:eastAsia="Arial" w:hAnsi="Arial" w:cs="Arial"/>
          <w:color w:val="262626" w:themeColor="text1" w:themeTint="D9"/>
          <w:sz w:val="24"/>
          <w:szCs w:val="24"/>
        </w:rPr>
      </w:pPr>
    </w:p>
    <w:p w14:paraId="7C157D26" w14:textId="1376B34F" w:rsidR="569E8125" w:rsidRDefault="569E8125" w:rsidP="569E8125">
      <w:pPr>
        <w:jc w:val="both"/>
        <w:rPr>
          <w:rFonts w:ascii="Arial" w:eastAsia="Arial" w:hAnsi="Arial" w:cs="Arial"/>
          <w:color w:val="262626" w:themeColor="text1" w:themeTint="D9"/>
          <w:sz w:val="24"/>
          <w:szCs w:val="24"/>
        </w:rPr>
      </w:pPr>
    </w:p>
    <w:p w14:paraId="5B7FBEAF" w14:textId="3A4301D7" w:rsidR="569E8125" w:rsidRDefault="569E8125" w:rsidP="569E8125">
      <w:pPr>
        <w:spacing w:line="257" w:lineRule="auto"/>
        <w:rPr>
          <w:rFonts w:ascii="Calibri" w:eastAsia="Calibri" w:hAnsi="Calibri" w:cs="Calibri"/>
        </w:rPr>
      </w:pPr>
    </w:p>
    <w:p w14:paraId="16EF7CBB" w14:textId="5647E7CB" w:rsidR="569E8125" w:rsidRDefault="569E8125" w:rsidP="569E8125">
      <w:pPr>
        <w:rPr>
          <w:rFonts w:ascii="Arial" w:eastAsia="Arial" w:hAnsi="Arial" w:cs="Arial"/>
          <w:color w:val="262626" w:themeColor="text1" w:themeTint="D9"/>
          <w:sz w:val="24"/>
          <w:szCs w:val="24"/>
        </w:rPr>
      </w:pPr>
    </w:p>
    <w:p w14:paraId="29D11F07" w14:textId="0788D70D" w:rsidR="569E8125" w:rsidRDefault="569E8125" w:rsidP="569E8125">
      <w:pPr>
        <w:rPr>
          <w:rFonts w:ascii="Arial" w:eastAsia="Arial" w:hAnsi="Arial" w:cs="Arial"/>
          <w:color w:val="262626" w:themeColor="text1" w:themeTint="D9"/>
          <w:sz w:val="24"/>
          <w:szCs w:val="24"/>
        </w:rPr>
      </w:pPr>
    </w:p>
    <w:p w14:paraId="7B3DF415" w14:textId="53C1E77D" w:rsidR="569E8125" w:rsidRDefault="569E8125" w:rsidP="569E81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569E8125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7FB3E8" w14:textId="77777777" w:rsidR="00904AE9" w:rsidRDefault="00904AE9" w:rsidP="001F0506">
      <w:pPr>
        <w:spacing w:after="0" w:line="240" w:lineRule="auto"/>
      </w:pPr>
      <w:r>
        <w:separator/>
      </w:r>
    </w:p>
  </w:endnote>
  <w:endnote w:type="continuationSeparator" w:id="0">
    <w:p w14:paraId="28AA258D" w14:textId="77777777" w:rsidR="00904AE9" w:rsidRDefault="00904AE9" w:rsidP="001F05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8B2CD3" w14:textId="77777777" w:rsidR="00904AE9" w:rsidRDefault="00904AE9" w:rsidP="001F0506">
      <w:pPr>
        <w:spacing w:after="0" w:line="240" w:lineRule="auto"/>
      </w:pPr>
      <w:r>
        <w:separator/>
      </w:r>
    </w:p>
  </w:footnote>
  <w:footnote w:type="continuationSeparator" w:id="0">
    <w:p w14:paraId="77BFFDAB" w14:textId="77777777" w:rsidR="00904AE9" w:rsidRDefault="00904AE9" w:rsidP="001F05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63CB71" w14:textId="7855FA15" w:rsidR="001F0506" w:rsidRDefault="001F0506">
    <w:pPr>
      <w:pStyle w:val="Header"/>
    </w:pPr>
    <w:r>
      <w:t>Harriet Whiting                                                                                                                                        1703776</w:t>
    </w:r>
  </w:p>
  <w:p w14:paraId="7C51DB34" w14:textId="77777777" w:rsidR="001F0506" w:rsidRDefault="001F05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M3szA1MzA1MDQ2MLVQ0lEKTi0uzszPAykwrwUAliMoMywAAAA="/>
  </w:docVars>
  <w:rsids>
    <w:rsidRoot w:val="0082130D"/>
    <w:rsid w:val="00006BEE"/>
    <w:rsid w:val="00032D50"/>
    <w:rsid w:val="000334A1"/>
    <w:rsid w:val="0003351F"/>
    <w:rsid w:val="00063893"/>
    <w:rsid w:val="00067BE4"/>
    <w:rsid w:val="00071CBE"/>
    <w:rsid w:val="000A12B8"/>
    <w:rsid w:val="000A7B07"/>
    <w:rsid w:val="000C3FD1"/>
    <w:rsid w:val="000D062C"/>
    <w:rsid w:val="000D1742"/>
    <w:rsid w:val="000E4486"/>
    <w:rsid w:val="000E5664"/>
    <w:rsid w:val="0011122D"/>
    <w:rsid w:val="00156971"/>
    <w:rsid w:val="00162885"/>
    <w:rsid w:val="00173D3A"/>
    <w:rsid w:val="00174AE5"/>
    <w:rsid w:val="001B13D3"/>
    <w:rsid w:val="001F0506"/>
    <w:rsid w:val="00202374"/>
    <w:rsid w:val="00226500"/>
    <w:rsid w:val="00263EEB"/>
    <w:rsid w:val="002767E9"/>
    <w:rsid w:val="00317AE2"/>
    <w:rsid w:val="00336E63"/>
    <w:rsid w:val="00357C32"/>
    <w:rsid w:val="003875CF"/>
    <w:rsid w:val="003D5435"/>
    <w:rsid w:val="003E0F91"/>
    <w:rsid w:val="003F5A02"/>
    <w:rsid w:val="0041758C"/>
    <w:rsid w:val="00442340"/>
    <w:rsid w:val="00450E6B"/>
    <w:rsid w:val="004900FA"/>
    <w:rsid w:val="004A299A"/>
    <w:rsid w:val="004A2EB6"/>
    <w:rsid w:val="004B7D97"/>
    <w:rsid w:val="004C1A78"/>
    <w:rsid w:val="004E750D"/>
    <w:rsid w:val="004E7B0F"/>
    <w:rsid w:val="00527F99"/>
    <w:rsid w:val="00552FCF"/>
    <w:rsid w:val="00567D02"/>
    <w:rsid w:val="00586DF5"/>
    <w:rsid w:val="005A5BB9"/>
    <w:rsid w:val="005B3B26"/>
    <w:rsid w:val="005B7E44"/>
    <w:rsid w:val="005B7F3D"/>
    <w:rsid w:val="005C3657"/>
    <w:rsid w:val="0060375B"/>
    <w:rsid w:val="00636B34"/>
    <w:rsid w:val="00642546"/>
    <w:rsid w:val="0065354A"/>
    <w:rsid w:val="006708D9"/>
    <w:rsid w:val="00690F2E"/>
    <w:rsid w:val="006A32F7"/>
    <w:rsid w:val="006A33D5"/>
    <w:rsid w:val="006B5D98"/>
    <w:rsid w:val="006C0080"/>
    <w:rsid w:val="006F477A"/>
    <w:rsid w:val="007253D6"/>
    <w:rsid w:val="00757262"/>
    <w:rsid w:val="0077430F"/>
    <w:rsid w:val="007751A6"/>
    <w:rsid w:val="007B36EE"/>
    <w:rsid w:val="007F28E7"/>
    <w:rsid w:val="0082130D"/>
    <w:rsid w:val="00872C76"/>
    <w:rsid w:val="008878D8"/>
    <w:rsid w:val="008E18F5"/>
    <w:rsid w:val="008E64AA"/>
    <w:rsid w:val="009044AE"/>
    <w:rsid w:val="00904AE9"/>
    <w:rsid w:val="0094239E"/>
    <w:rsid w:val="00974F51"/>
    <w:rsid w:val="009A7B7C"/>
    <w:rsid w:val="009E799F"/>
    <w:rsid w:val="009F385C"/>
    <w:rsid w:val="00A114C0"/>
    <w:rsid w:val="00A45351"/>
    <w:rsid w:val="00A56109"/>
    <w:rsid w:val="00AA671B"/>
    <w:rsid w:val="00AB590F"/>
    <w:rsid w:val="00AD31D9"/>
    <w:rsid w:val="00AD3697"/>
    <w:rsid w:val="00AF4CD7"/>
    <w:rsid w:val="00BA197F"/>
    <w:rsid w:val="00BA69F3"/>
    <w:rsid w:val="00BD1005"/>
    <w:rsid w:val="00BD5219"/>
    <w:rsid w:val="00C45627"/>
    <w:rsid w:val="00C56565"/>
    <w:rsid w:val="00C72050"/>
    <w:rsid w:val="00C915A4"/>
    <w:rsid w:val="00CA3B0F"/>
    <w:rsid w:val="00CB150F"/>
    <w:rsid w:val="00CB44F8"/>
    <w:rsid w:val="00CC0C8C"/>
    <w:rsid w:val="00CC7D28"/>
    <w:rsid w:val="00CF43F6"/>
    <w:rsid w:val="00D129A4"/>
    <w:rsid w:val="00D159FD"/>
    <w:rsid w:val="00D84997"/>
    <w:rsid w:val="00D94731"/>
    <w:rsid w:val="00D9757E"/>
    <w:rsid w:val="00D97C5F"/>
    <w:rsid w:val="00DA518A"/>
    <w:rsid w:val="00DC65A9"/>
    <w:rsid w:val="00DD557D"/>
    <w:rsid w:val="00DD71A6"/>
    <w:rsid w:val="00E36563"/>
    <w:rsid w:val="00E604AA"/>
    <w:rsid w:val="00E61AEC"/>
    <w:rsid w:val="00E9244F"/>
    <w:rsid w:val="00EF55BA"/>
    <w:rsid w:val="00F259CE"/>
    <w:rsid w:val="00F35A4D"/>
    <w:rsid w:val="00F5614A"/>
    <w:rsid w:val="00F6789E"/>
    <w:rsid w:val="00F855D4"/>
    <w:rsid w:val="00F92B28"/>
    <w:rsid w:val="00FA3236"/>
    <w:rsid w:val="00FF0C8F"/>
    <w:rsid w:val="019B0270"/>
    <w:rsid w:val="0278B133"/>
    <w:rsid w:val="05182B09"/>
    <w:rsid w:val="0618D3CF"/>
    <w:rsid w:val="08C10012"/>
    <w:rsid w:val="0952BF69"/>
    <w:rsid w:val="0BDEF065"/>
    <w:rsid w:val="0BF7387B"/>
    <w:rsid w:val="0D5C301E"/>
    <w:rsid w:val="0EC27DB7"/>
    <w:rsid w:val="0FF03246"/>
    <w:rsid w:val="0FF9F522"/>
    <w:rsid w:val="1270338A"/>
    <w:rsid w:val="1326D8B5"/>
    <w:rsid w:val="139BE119"/>
    <w:rsid w:val="144E87EB"/>
    <w:rsid w:val="158D7B9C"/>
    <w:rsid w:val="16F7431F"/>
    <w:rsid w:val="18F7DC0B"/>
    <w:rsid w:val="19A12C82"/>
    <w:rsid w:val="19B1732C"/>
    <w:rsid w:val="1ADCCF71"/>
    <w:rsid w:val="1BB0AD7C"/>
    <w:rsid w:val="1C13253D"/>
    <w:rsid w:val="1E8BB066"/>
    <w:rsid w:val="1FA36F39"/>
    <w:rsid w:val="22382996"/>
    <w:rsid w:val="2BE0BAF7"/>
    <w:rsid w:val="2CD4D9E4"/>
    <w:rsid w:val="2DD03452"/>
    <w:rsid w:val="2DEF3BD0"/>
    <w:rsid w:val="2E147A90"/>
    <w:rsid w:val="2FCF03A4"/>
    <w:rsid w:val="2FEB840C"/>
    <w:rsid w:val="3121287C"/>
    <w:rsid w:val="312CDF6A"/>
    <w:rsid w:val="318D1D5D"/>
    <w:rsid w:val="3304F3F6"/>
    <w:rsid w:val="33D863FA"/>
    <w:rsid w:val="346A8DA9"/>
    <w:rsid w:val="3498DF50"/>
    <w:rsid w:val="356D01CB"/>
    <w:rsid w:val="35BA3D25"/>
    <w:rsid w:val="35F6A9C9"/>
    <w:rsid w:val="36141039"/>
    <w:rsid w:val="387CDA1F"/>
    <w:rsid w:val="3A3395BC"/>
    <w:rsid w:val="3B4520BE"/>
    <w:rsid w:val="3D4C242B"/>
    <w:rsid w:val="3E6F9C74"/>
    <w:rsid w:val="3F61A423"/>
    <w:rsid w:val="420CB221"/>
    <w:rsid w:val="4239FA02"/>
    <w:rsid w:val="428BAAC3"/>
    <w:rsid w:val="438D07A8"/>
    <w:rsid w:val="44196CFC"/>
    <w:rsid w:val="446D911C"/>
    <w:rsid w:val="44CAFF9E"/>
    <w:rsid w:val="4579EF43"/>
    <w:rsid w:val="458BC89C"/>
    <w:rsid w:val="46015DD0"/>
    <w:rsid w:val="47CDABC7"/>
    <w:rsid w:val="484F0869"/>
    <w:rsid w:val="48A736D5"/>
    <w:rsid w:val="499C0A08"/>
    <w:rsid w:val="4A40917A"/>
    <w:rsid w:val="4B778691"/>
    <w:rsid w:val="4CEEE414"/>
    <w:rsid w:val="4DA28FEA"/>
    <w:rsid w:val="4DF88450"/>
    <w:rsid w:val="4E1BFD4B"/>
    <w:rsid w:val="4F0F3E3E"/>
    <w:rsid w:val="504EE57C"/>
    <w:rsid w:val="513D9CCA"/>
    <w:rsid w:val="51DDA6D2"/>
    <w:rsid w:val="52EEF574"/>
    <w:rsid w:val="53FBC2B3"/>
    <w:rsid w:val="54C8D9FF"/>
    <w:rsid w:val="551A565D"/>
    <w:rsid w:val="555A8734"/>
    <w:rsid w:val="55F366C0"/>
    <w:rsid w:val="562C4097"/>
    <w:rsid w:val="569E8125"/>
    <w:rsid w:val="578786D2"/>
    <w:rsid w:val="5C861AC1"/>
    <w:rsid w:val="5E04430B"/>
    <w:rsid w:val="5E342DA3"/>
    <w:rsid w:val="5E3898EE"/>
    <w:rsid w:val="5EE0760D"/>
    <w:rsid w:val="5F905FE9"/>
    <w:rsid w:val="606DD8D4"/>
    <w:rsid w:val="608EA700"/>
    <w:rsid w:val="6218F5EC"/>
    <w:rsid w:val="6297ED18"/>
    <w:rsid w:val="62FC4FCC"/>
    <w:rsid w:val="64441443"/>
    <w:rsid w:val="64CF1842"/>
    <w:rsid w:val="653D14C0"/>
    <w:rsid w:val="68795C7F"/>
    <w:rsid w:val="68895EA4"/>
    <w:rsid w:val="6B1621A1"/>
    <w:rsid w:val="6FFDA3AC"/>
    <w:rsid w:val="710FBFBB"/>
    <w:rsid w:val="71B6B5B3"/>
    <w:rsid w:val="75040522"/>
    <w:rsid w:val="76CDA35A"/>
    <w:rsid w:val="7729D524"/>
    <w:rsid w:val="7826379B"/>
    <w:rsid w:val="78863AEB"/>
    <w:rsid w:val="79D39AF9"/>
    <w:rsid w:val="7C110D86"/>
    <w:rsid w:val="7C62BAA6"/>
    <w:rsid w:val="7CEEC7DC"/>
    <w:rsid w:val="7E307D94"/>
    <w:rsid w:val="7FDB7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C1B1F"/>
  <w15:chartTrackingRefBased/>
  <w15:docId w15:val="{C1AA4632-5E61-4495-A348-E34730CE6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67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57C3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213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36563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A12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5A4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767E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767E9"/>
  </w:style>
  <w:style w:type="paragraph" w:styleId="Header">
    <w:name w:val="header"/>
    <w:basedOn w:val="Normal"/>
    <w:link w:val="HeaderChar"/>
    <w:uiPriority w:val="99"/>
    <w:unhideWhenUsed/>
    <w:rsid w:val="001F0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0506"/>
  </w:style>
  <w:style w:type="paragraph" w:styleId="Footer">
    <w:name w:val="footer"/>
    <w:basedOn w:val="Normal"/>
    <w:link w:val="FooterChar"/>
    <w:uiPriority w:val="99"/>
    <w:unhideWhenUsed/>
    <w:rsid w:val="001F0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0506"/>
  </w:style>
  <w:style w:type="character" w:styleId="CommentReference">
    <w:name w:val="annotation reference"/>
    <w:basedOn w:val="DefaultParagraphFont"/>
    <w:uiPriority w:val="99"/>
    <w:semiHidden/>
    <w:unhideWhenUsed/>
    <w:rsid w:val="00D9473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9473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9473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9473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9473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947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4731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357C3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8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0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6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3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1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5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1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7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6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2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9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2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44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8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7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2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0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3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3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9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3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7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0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8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8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4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0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7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4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8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0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4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5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70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8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27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7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4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0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3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6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7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8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cialcare.wales/cms_assets/file-uploads/Supervising-and-appraising-well-social-care.pdf" TargetMode="External"/><Relationship Id="rId13" Type="http://schemas.openxmlformats.org/officeDocument/2006/relationships/hyperlink" Target="https://infed.org/mobi/the-functions-of-supervision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scie.org.uk/publications/guides/guide50/foundationsofeffectivesupervision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9-06/youth-work-strategy-for-wales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tswales.org.uk/code-of-ethic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era.ioe.ac.uk/19353/1/140221-national-youth-work-strategy-en.pdf" TargetMode="External"/><Relationship Id="rId10" Type="http://schemas.openxmlformats.org/officeDocument/2006/relationships/hyperlink" Target="http://www.cwvys.org.uk/wp-content/uploads/2018/11/YOUTH-WORK-IN-WALES-PRINCIPLES-AND-PURPOSES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sites/default/files/documents/20130625_800734_v1_00_supporting_information-effective_clinical_supervision_for_publication.pdf" TargetMode="External"/><Relationship Id="rId14" Type="http://schemas.openxmlformats.org/officeDocument/2006/relationships/hyperlink" Target="https://www.sheffield.ac.uk/polopoly_fs/1.839576!/file/Models_of_supervision_ISW_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Car13</b:Tag>
    <b:SourceType>InternetSite</b:SourceType>
    <b:Guid>{74D51A8D-58C1-41BB-9677-33B68EEC417E}</b:Guid>
    <b:Author>
      <b:Author>
        <b:Corporate>Care Quality Commission Registration under the Health and Social Care Act 2008</b:Corporate>
      </b:Author>
    </b:Author>
    <b:Title>Supporting information and guidance:</b:Title>
    <b:Year>2013</b:Year>
    <b:YearAccessed>2020</b:YearAccessed>
    <b:MonthAccessed>March</b:MonthAccessed>
    <b:DayAccessed>8</b:DayAccessed>
    <b:URL>https://www.cqc.org.uk/sites/default/files/documents/20130625_800734_v1_00_supporting_information-effective_clinical_supervision_for_publication.pdf</b:URL>
    <b:RefOrder>8</b:RefOrder>
  </b:Source>
  <b:Source>
    <b:Tag>She13</b:Tag>
    <b:SourceType>Book</b:SourceType>
    <b:Guid>{CE4C8280-4330-429A-8D19-43B28D77E0B3}</b:Guid>
    <b:Title>Working with Young People</b:Title>
    <b:Year>2013</b:Year>
    <b:YearAccessed>2020</b:YearAccessed>
    <b:MonthAccessed>March</b:MonthAccessed>
    <b:DayAccessed>8</b:DayAccessed>
    <b:Author>
      <b:Author>
        <b:NameList>
          <b:Person>
            <b:Last>Sheila Curran</b:Last>
            <b:First>Roger</b:First>
            <b:Middle>Harrison and Donald Mackinnon</b:Middle>
          </b:Person>
        </b:NameList>
      </b:Author>
    </b:Author>
    <b:City>Milton Keynes</b:City>
    <b:Publisher>Sage Publications </b:Publisher>
    <b:Edition>Second</b:Edition>
    <b:Pages>106 </b:Pages>
    <b:RefOrder>9</b:RefOrder>
  </b:Source>
  <b:Source>
    <b:Tag>Smi11</b:Tag>
    <b:SourceType>InternetSite</b:SourceType>
    <b:Guid>{DD3F0740-83A1-4715-8895-62B21C2A8A70}</b:Guid>
    <b:Author>
      <b:Author>
        <b:NameList>
          <b:Person>
            <b:Last>Smith</b:Last>
            <b:First>Mark</b:First>
            <b:Middle>K.</b:Middle>
          </b:Person>
        </b:NameList>
      </b:Author>
    </b:Author>
    <b:Title>The functions of supervision</b:Title>
    <b:Year>2011</b:Year>
    <b:YearAccessed>2020</b:YearAccessed>
    <b:MonthAccessed>March</b:MonthAccessed>
    <b:DayAccessed>7</b:DayAccessed>
    <b:URL>https://infed.org/mobi/the-functions-of-supervision/</b:URL>
    <b:RefOrder>11</b:RefOrder>
  </b:Source>
  <b:Source>
    <b:Tag>Sap13</b:Tag>
    <b:SourceType>BookSection</b:SourceType>
    <b:Guid>{5738BCAA-1748-4388-824A-9ADB297881FB}</b:Guid>
    <b:Title>using Supervision </b:Title>
    <b:Year>2013</b:Year>
    <b:Author>
      <b:Author>
        <b:NameList>
          <b:Person>
            <b:Last>Sapin</b:Last>
            <b:First>K</b:First>
          </b:Person>
        </b:NameList>
      </b:Author>
    </b:Author>
    <b:BookTitle>Essential Skills for Youth Work Practice</b:BookTitle>
    <b:Pages>220-238</b:Pages>
    <b:City>Manchester </b:City>
    <b:Publisher>SAGE Publications Ltd</b:Publisher>
    <b:RefOrder>1</b:RefOrder>
  </b:Source>
  <b:Source>
    <b:Tag>cwv12</b:Tag>
    <b:SourceType>Report</b:SourceType>
    <b:Guid>{5D9B9AE4-E168-4ACE-91BF-C0DB1D19D468}</b:Guid>
    <b:Title>Youth information METHOD and RESOURCE HANDBOOK FOR YOUTH WORK PRACTITIONERS IN WALES</b:Title>
    <b:Year>2012</b:Year>
    <b:Publisher>cwvys</b:Publisher>
    <b:Author>
      <b:Author>
        <b:Corporate>cwvys</b:Corporate>
      </b:Author>
    </b:Author>
    <b:YearAccessed>2020</b:YearAccessed>
    <b:MonthAccessed>march </b:MonthAccessed>
    <b:DayAccessed>7</b:DayAccessed>
    <b:URL>https://www.cwvys.org.uk/wp-content/uploads/2014/06/HB-Information_Handbook.pdf</b:URL>
    <b:RefOrder>10</b:RefOrder>
  </b:Source>
  <b:Source>
    <b:Tag>Wel181</b:Tag>
    <b:SourceType>InternetSite</b:SourceType>
    <b:Guid>{353FB15C-3654-4372-98BA-B0EB2EF0F673}</b:Guid>
    <b:Author>
      <b:Author>
        <b:Corporate>Welsh Government </b:Corporate>
      </b:Author>
    </b:Author>
    <b:Title>The National Youth Work Strategy for Wales 2014-2018</b:Title>
    <b:Year>2014-2018</b:Year>
    <b:YearAccessed>2020</b:YearAccessed>
    <b:MonthAccessed>March </b:MonthAccessed>
    <b:DayAccessed>9</b:DayAccessed>
    <b:URL>https://dera.ioe.ac.uk/19353/1/140221-national-youth-work-strategy-en.pdf</b:URL>
    <b:RefOrder>2</b:RefOrder>
  </b:Source>
  <b:Source>
    <b:Tag>ETS12</b:Tag>
    <b:SourceType>Report</b:SourceType>
    <b:Guid>{E5E8568E-EF28-4413-A531-4032D434C5DF}</b:Guid>
    <b:Author>
      <b:Author>
        <b:NameList>
          <b:Person>
            <b:Last>ETS</b:Last>
          </b:Person>
        </b:NameList>
      </b:Author>
    </b:Author>
    <b:Title>Code of Occupational Ethics for the Youth Service in Wales.</b:Title>
    <b:Year>2012</b:Year>
    <b:YearAccessed>2019</b:YearAccessed>
    <b:MonthAccessed>5</b:MonthAccessed>
    <b:Publisher>ETS Wales &amp; YMCA Wales Community College</b:Publisher>
    <b:City>Cardiff</b:City>
    <b:RefOrder>3</b:RefOrder>
  </b:Source>
  <b:Source>
    <b:Tag>CWV181</b:Tag>
    <b:SourceType>InternetSite</b:SourceType>
    <b:Guid>{3B5B6A85-C35B-4933-BE25-2EF22C35374F}</b:Guid>
    <b:Author>
      <b:Author>
        <b:Corporate>CWVYS</b:Corporate>
      </b:Author>
    </b:Author>
    <b:Title>Youth Work in Wales: Principles and Purposes</b:Title>
    <b:Year>2018</b:Year>
    <b:YearAccessed>2019</b:YearAccessed>
    <b:MonthAccessed>5</b:MonthAccessed>
    <b:DayAccessed>3</b:DayAccessed>
    <b:URL>http://www.cwvys.org.uk/wp-content/uploads/2018/11/YOUTH-WORK-IN-WALES-PRINCIPLES-AND-PURPOSES.pdf</b:URL>
    <b:RefOrder>4</b:RefOrder>
  </b:Source>
  <b:Source>
    <b:Tag>Wel19</b:Tag>
    <b:SourceType>InternetSite</b:SourceType>
    <b:Guid>{E573C644-2E06-492B-AF5D-4D4B79FB6979}</b:Guid>
    <b:Author>
      <b:Author>
        <b:NameList>
          <b:Person>
            <b:Last>Government</b:Last>
            <b:First>Welsh</b:First>
          </b:Person>
        </b:NameList>
      </b:Author>
    </b:Author>
    <b:Title>Youth Work Strategy  </b:Title>
    <b:InternetSiteTitle>Youth Work strategy for Wales </b:InternetSiteTitle>
    <b:Year>2019</b:Year>
    <b:Month>November </b:Month>
    <b:Day>27</b:Day>
    <b:URL>https://gov.wales/sites/default/files/publications/2019-06/youth-work-strategy-for-wales.pdf</b:URL>
    <b:RefOrder>5</b:RefOrder>
  </b:Source>
  <b:Source>
    <b:Tag>soc17</b:Tag>
    <b:SourceType>InternetSite</b:SourceType>
    <b:Guid>{07847979-9F97-41D1-85A6-17BEBEC72C74}</b:Guid>
    <b:Author>
      <b:Author>
        <b:NameList>
          <b:Person>
            <b:Last>excellence</b:Last>
            <b:First>social</b:First>
            <b:Middle>care institute for</b:Middle>
          </b:Person>
        </b:NameList>
      </b:Author>
    </b:Author>
    <b:Title>Effective supervision in a variety of settings </b:Title>
    <b:Year>2017</b:Year>
    <b:YearAccessed>2020</b:YearAccessed>
    <b:MonthAccessed>March </b:MonthAccessed>
    <b:DayAccessed>10</b:DayAccessed>
    <b:URL>https://www.scie.org.uk/publications/guides/guide50/foundationsofeffectivesupervision/</b:URL>
    <b:RefOrder>6</b:RefOrder>
  </b:Source>
  <b:Source>
    <b:Tag>Car12</b:Tag>
    <b:SourceType>InternetSite</b:SourceType>
    <b:Guid>{12F11B38-02C5-4B92-B4BA-4A7610937EA9}</b:Guid>
    <b:Author>
      <b:Author>
        <b:Corporate>Care Council for wales </b:Corporate>
      </b:Author>
    </b:Author>
    <b:Title>Supervising and Appraising Well A Guide to Effective Supervision and Appraisal for those working in Social Care</b:Title>
    <b:Year>2012</b:Year>
    <b:YearAccessed>2020</b:YearAccessed>
    <b:MonthAccessed>March </b:MonthAccessed>
    <b:DayAccessed>10</b:DayAccessed>
    <b:URL>https://socialcare.wales/cms_assets/file-uploads/Supervising-and-appraising-well-social-care.pdf</b:URL>
    <b:RefOrder>7</b:RefOrder>
  </b:Source>
</b:Sources>
</file>

<file path=customXml/itemProps1.xml><?xml version="1.0" encoding="utf-8"?>
<ds:datastoreItem xmlns:ds="http://schemas.openxmlformats.org/officeDocument/2006/customXml" ds:itemID="{F178C427-DCCD-4561-9D32-0F805E12F7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2401</Words>
  <Characters>13692</Characters>
  <Application>Microsoft Office Word</Application>
  <DocSecurity>0</DocSecurity>
  <Lines>114</Lines>
  <Paragraphs>32</Paragraphs>
  <ScaleCrop>false</ScaleCrop>
  <Company/>
  <LinksUpToDate>false</LinksUpToDate>
  <CharactersWithSpaces>16061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Whiting</dc:creator>
  <cp:keywords/>
  <dc:description/>
  <cp:lastModifiedBy>harriet Whiting</cp:lastModifiedBy>
  <cp:revision>2</cp:revision>
  <dcterms:created xsi:type="dcterms:W3CDTF">2020-03-27T15:39:00Z</dcterms:created>
  <dcterms:modified xsi:type="dcterms:W3CDTF">2020-03-27T15:39:00Z</dcterms:modified>
</cp:coreProperties>
</file>