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59F09A0" w:rsidP="4BE7A293" w:rsidRDefault="459F09A0" w14:paraId="75605ADC" w14:textId="2052A2EC">
      <w:pPr>
        <w:pStyle w:val="Normal"/>
        <w:bidi w:val="0"/>
        <w:spacing w:before="0" w:beforeAutospacing="off" w:after="160" w:afterAutospacing="off" w:line="360" w:lineRule="auto"/>
        <w:ind w:left="0" w:right="0"/>
        <w:jc w:val="left"/>
        <w:rPr>
          <w:rFonts w:ascii="Arial" w:hAnsi="Arial" w:eastAsia="Arial" w:cs="Arial"/>
          <w:b w:val="1"/>
          <w:bCs w:val="1"/>
          <w:sz w:val="36"/>
          <w:szCs w:val="36"/>
        </w:rPr>
      </w:pPr>
      <w:r w:rsidR="459F09A0">
        <w:drawing>
          <wp:inline wp14:editId="1D79DBDD" wp14:anchorId="315C2D43">
            <wp:extent cx="5943600" cy="2990850"/>
            <wp:effectExtent l="0" t="0" r="0" b="0"/>
            <wp:docPr id="68464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464427" name=""/>
                    <pic:cNvPicPr/>
                  </pic:nvPicPr>
                  <pic:blipFill>
                    <a:blip xmlns:r="http://schemas.openxmlformats.org/officeDocument/2006/relationships" r:embed="rId2102836110">
                      <a:extLst>
                        <a:ext xmlns:a="http://schemas.openxmlformats.org/drawingml/2006/main" uri="{28A0092B-C50C-407E-A947-70E740481C1C}">
                          <a14:useLocalDpi xmlns:a14="http://schemas.microsoft.com/office/drawing/2010/main" val="0"/>
                        </a:ext>
                      </a:extLst>
                    </a:blip>
                    <a:stretch>
                      <a:fillRect/>
                    </a:stretch>
                  </pic:blipFill>
                  <pic:spPr>
                    <a:xfrm>
                      <a:off x="0" y="0"/>
                      <a:ext cx="5943600" cy="2990850"/>
                    </a:xfrm>
                    <a:prstGeom prst="rect">
                      <a:avLst/>
                    </a:prstGeom>
                  </pic:spPr>
                </pic:pic>
              </a:graphicData>
            </a:graphic>
          </wp:inline>
        </w:drawing>
      </w:r>
      <w:r w:rsidRPr="4BE7A293" w:rsidR="2FA56654">
        <w:rPr>
          <w:rFonts w:ascii="Arial" w:hAnsi="Arial" w:eastAsia="Arial" w:cs="Arial"/>
          <w:b w:val="1"/>
          <w:bCs w:val="1"/>
          <w:sz w:val="36"/>
          <w:szCs w:val="36"/>
        </w:rPr>
        <w:t>Student Name: Daniela Paveliuc</w:t>
      </w:r>
    </w:p>
    <w:p w:rsidR="2B5382DD" w:rsidP="4BE7A293" w:rsidRDefault="2B5382DD" w14:paraId="2046B8AC" w14:textId="3A5FEEC3">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36"/>
          <w:szCs w:val="36"/>
        </w:rPr>
      </w:pPr>
      <w:r w:rsidRPr="4BE7A293" w:rsidR="2B5382DD">
        <w:rPr>
          <w:rFonts w:ascii="Arial" w:hAnsi="Arial" w:eastAsia="Arial" w:cs="Arial"/>
          <w:b w:val="1"/>
          <w:bCs w:val="1"/>
          <w:sz w:val="36"/>
          <w:szCs w:val="36"/>
        </w:rPr>
        <w:t>Student ID: 2330355</w:t>
      </w:r>
    </w:p>
    <w:p w:rsidR="13C3C37C" w:rsidP="4BE7A293" w:rsidRDefault="13C3C37C" w14:paraId="3D76EC7A" w14:textId="47D279E6">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36"/>
          <w:szCs w:val="36"/>
        </w:rPr>
      </w:pPr>
      <w:r w:rsidRPr="4BE7A293" w:rsidR="13C3C37C">
        <w:rPr>
          <w:rFonts w:ascii="Arial" w:hAnsi="Arial" w:eastAsia="Arial" w:cs="Arial"/>
          <w:b w:val="1"/>
          <w:bCs w:val="1"/>
          <w:sz w:val="36"/>
          <w:szCs w:val="36"/>
        </w:rPr>
        <w:t>Programme</w:t>
      </w:r>
      <w:r w:rsidRPr="4BE7A293" w:rsidR="13C3C37C">
        <w:rPr>
          <w:rFonts w:ascii="Arial" w:hAnsi="Arial" w:eastAsia="Arial" w:cs="Arial"/>
          <w:b w:val="1"/>
          <w:bCs w:val="1"/>
          <w:sz w:val="36"/>
          <w:szCs w:val="36"/>
        </w:rPr>
        <w:t>:</w:t>
      </w:r>
      <w:r w:rsidRPr="4BE7A293" w:rsidR="5DF8868A">
        <w:rPr>
          <w:rFonts w:ascii="Arial" w:hAnsi="Arial" w:eastAsia="Arial" w:cs="Arial"/>
          <w:b w:val="1"/>
          <w:bCs w:val="1"/>
          <w:sz w:val="36"/>
          <w:szCs w:val="36"/>
        </w:rPr>
        <w:t xml:space="preserve"> BA (Hons) Leadership and Management Skills for the Workplace</w:t>
      </w:r>
    </w:p>
    <w:p w:rsidR="55A9711D" w:rsidP="4BE7A293" w:rsidRDefault="55A9711D" w14:paraId="1470C5B4" w14:textId="4272D71D">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36"/>
          <w:szCs w:val="36"/>
        </w:rPr>
      </w:pPr>
      <w:r w:rsidRPr="4BE7A293" w:rsidR="55A9711D">
        <w:rPr>
          <w:rFonts w:ascii="Arial" w:hAnsi="Arial" w:eastAsia="Arial" w:cs="Arial"/>
          <w:b w:val="1"/>
          <w:bCs w:val="1"/>
          <w:sz w:val="36"/>
          <w:szCs w:val="36"/>
        </w:rPr>
        <w:t>Module: Managing Business Information</w:t>
      </w:r>
    </w:p>
    <w:p w:rsidR="55A9711D" w:rsidP="4BE7A293" w:rsidRDefault="55A9711D" w14:paraId="11AC0023" w14:textId="4B5BA161">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36"/>
          <w:szCs w:val="36"/>
        </w:rPr>
      </w:pPr>
      <w:r w:rsidRPr="4BE7A293" w:rsidR="55A9711D">
        <w:rPr>
          <w:rFonts w:ascii="Arial" w:hAnsi="Arial" w:eastAsia="Arial" w:cs="Arial"/>
          <w:b w:val="1"/>
          <w:bCs w:val="1"/>
          <w:sz w:val="36"/>
          <w:szCs w:val="36"/>
        </w:rPr>
        <w:t>Module Code: LCLM 5004</w:t>
      </w:r>
    </w:p>
    <w:p w:rsidR="55A9711D" w:rsidP="4BE7A293" w:rsidRDefault="55A9711D" w14:paraId="41743DC6" w14:textId="7AA3E145">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36"/>
          <w:szCs w:val="36"/>
          <w:lang w:val="en-US"/>
        </w:rPr>
      </w:pPr>
      <w:r w:rsidRPr="4BE7A293" w:rsidR="55A9711D">
        <w:rPr>
          <w:rFonts w:ascii="Arial" w:hAnsi="Arial" w:eastAsia="Arial" w:cs="Arial"/>
          <w:b w:val="1"/>
          <w:bCs w:val="1"/>
          <w:sz w:val="36"/>
          <w:szCs w:val="36"/>
        </w:rPr>
        <w:t xml:space="preserve">Lecturer: </w:t>
      </w:r>
      <w:r w:rsidRPr="4BE7A293" w:rsidR="0C750778">
        <w:rPr>
          <w:rFonts w:ascii="Arial" w:hAnsi="Arial" w:eastAsia="Arial" w:cs="Arial"/>
          <w:b w:val="1"/>
          <w:bCs w:val="1"/>
          <w:i w:val="0"/>
          <w:iCs w:val="0"/>
          <w:caps w:val="0"/>
          <w:smallCaps w:val="0"/>
          <w:noProof w:val="0"/>
          <w:sz w:val="36"/>
          <w:szCs w:val="36"/>
          <w:lang w:val="en-US"/>
        </w:rPr>
        <w:t xml:space="preserve">Dr Chinomso </w:t>
      </w:r>
      <w:r w:rsidRPr="4BE7A293" w:rsidR="0C750778">
        <w:rPr>
          <w:rFonts w:ascii="Arial" w:hAnsi="Arial" w:eastAsia="Arial" w:cs="Arial"/>
          <w:b w:val="1"/>
          <w:bCs w:val="1"/>
          <w:i w:val="0"/>
          <w:iCs w:val="0"/>
          <w:caps w:val="0"/>
          <w:smallCaps w:val="0"/>
          <w:noProof w:val="0"/>
          <w:sz w:val="36"/>
          <w:szCs w:val="36"/>
          <w:lang w:val="en-US"/>
        </w:rPr>
        <w:t>Nwagboso</w:t>
      </w:r>
    </w:p>
    <w:p w:rsidR="308B968F" w:rsidP="4BE7A293" w:rsidRDefault="308B968F" w14:paraId="577C260E" w14:textId="7125F15A">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noProof w:val="0"/>
          <w:sz w:val="36"/>
          <w:szCs w:val="36"/>
          <w:lang w:val="en-US"/>
        </w:rPr>
      </w:pPr>
      <w:r w:rsidRPr="4BE7A293" w:rsidR="7497CCD3">
        <w:rPr>
          <w:rFonts w:ascii="Arial" w:hAnsi="Arial" w:eastAsia="Arial" w:cs="Arial"/>
          <w:b w:val="1"/>
          <w:bCs w:val="1"/>
          <w:i w:val="0"/>
          <w:iCs w:val="0"/>
          <w:caps w:val="0"/>
          <w:smallCaps w:val="0"/>
          <w:noProof w:val="0"/>
          <w:sz w:val="36"/>
          <w:szCs w:val="36"/>
          <w:lang w:val="en-US"/>
        </w:rPr>
        <w:t>Assignment</w:t>
      </w:r>
      <w:r w:rsidRPr="4BE7A293" w:rsidR="7497CCD3">
        <w:rPr>
          <w:rFonts w:ascii="Arial" w:hAnsi="Arial" w:eastAsia="Arial" w:cs="Arial"/>
          <w:b w:val="1"/>
          <w:bCs w:val="1"/>
          <w:i w:val="0"/>
          <w:iCs w:val="0"/>
          <w:caps w:val="0"/>
          <w:smallCaps w:val="0"/>
          <w:noProof w:val="0"/>
          <w:sz w:val="36"/>
          <w:szCs w:val="36"/>
          <w:lang w:val="en-US"/>
        </w:rPr>
        <w:t xml:space="preserve"> Title: Individual report</w:t>
      </w:r>
      <w:r w:rsidRPr="4BE7A293" w:rsidR="7497CCD3">
        <w:rPr>
          <w:rFonts w:ascii="Arial" w:hAnsi="Arial" w:eastAsia="Arial" w:cs="Arial"/>
          <w:b w:val="1"/>
          <w:bCs w:val="1"/>
          <w:noProof w:val="0"/>
          <w:color w:val="000000" w:themeColor="text1" w:themeTint="FF" w:themeShade="FF"/>
          <w:sz w:val="36"/>
          <w:szCs w:val="36"/>
          <w:lang w:val="en-US"/>
        </w:rPr>
        <w:t xml:space="preserve">- Information Systems Improvements </w:t>
      </w:r>
      <w:r w:rsidRPr="4BE7A293" w:rsidR="7D9E480D">
        <w:rPr>
          <w:rFonts w:ascii="Arial" w:hAnsi="Arial" w:eastAsia="Arial" w:cs="Arial"/>
          <w:b w:val="1"/>
          <w:bCs w:val="1"/>
          <w:noProof w:val="0"/>
          <w:color w:val="000000" w:themeColor="text1" w:themeTint="FF" w:themeShade="FF"/>
          <w:sz w:val="36"/>
          <w:szCs w:val="36"/>
          <w:lang w:val="en-US"/>
        </w:rPr>
        <w:t>for</w:t>
      </w:r>
      <w:r w:rsidRPr="4BE7A293" w:rsidR="7497CCD3">
        <w:rPr>
          <w:rFonts w:ascii="Arial" w:hAnsi="Arial" w:eastAsia="Arial" w:cs="Arial"/>
          <w:b w:val="1"/>
          <w:bCs w:val="1"/>
          <w:noProof w:val="0"/>
          <w:color w:val="000000" w:themeColor="text1" w:themeTint="FF" w:themeShade="FF"/>
          <w:sz w:val="36"/>
          <w:szCs w:val="36"/>
          <w:lang w:val="en-US"/>
        </w:rPr>
        <w:t xml:space="preserve"> </w:t>
      </w:r>
      <w:r w:rsidRPr="4BE7A293" w:rsidR="05260192">
        <w:rPr>
          <w:rFonts w:ascii="Arial" w:hAnsi="Arial" w:eastAsia="Arial" w:cs="Arial"/>
          <w:b w:val="1"/>
          <w:bCs w:val="1"/>
          <w:i w:val="0"/>
          <w:iCs w:val="0"/>
          <w:noProof w:val="0"/>
          <w:sz w:val="36"/>
          <w:szCs w:val="36"/>
          <w:lang w:val="en-US"/>
        </w:rPr>
        <w:t>AKPerog</w:t>
      </w:r>
      <w:r w:rsidRPr="4BE7A293" w:rsidR="05260192">
        <w:rPr>
          <w:rFonts w:ascii="Arial" w:hAnsi="Arial" w:eastAsia="Arial" w:cs="Arial"/>
          <w:b w:val="1"/>
          <w:bCs w:val="1"/>
          <w:i w:val="0"/>
          <w:iCs w:val="0"/>
          <w:noProof w:val="0"/>
          <w:sz w:val="36"/>
          <w:szCs w:val="36"/>
          <w:lang w:val="en-US"/>
        </w:rPr>
        <w:t xml:space="preserve"> Ltd.</w:t>
      </w:r>
    </w:p>
    <w:p w:rsidR="308B968F" w:rsidP="4BE7A293" w:rsidRDefault="308B968F" w14:paraId="74734702" w14:textId="53FE27D6">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noProof w:val="0"/>
          <w:sz w:val="36"/>
          <w:szCs w:val="36"/>
          <w:lang w:val="en-US"/>
        </w:rPr>
      </w:pPr>
    </w:p>
    <w:p w:rsidR="308B968F" w:rsidP="4BE7A293" w:rsidRDefault="308B968F" w14:paraId="66618865" w14:textId="78BCF5A5">
      <w:pPr>
        <w:pStyle w:val="Normal"/>
        <w:bidi w:val="0"/>
        <w:spacing w:line="360" w:lineRule="auto"/>
      </w:pPr>
    </w:p>
    <w:p w:rsidR="308B968F" w:rsidP="4BE7A293" w:rsidRDefault="308B968F" w14:paraId="64B86940" w14:textId="667F7DB0">
      <w:pPr>
        <w:pStyle w:val="Title"/>
        <w:bidi w:val="0"/>
        <w:spacing w:line="360" w:lineRule="auto"/>
        <w:jc w:val="center"/>
        <w:rPr>
          <w:rStyle w:val="TitleChar"/>
          <w:rFonts w:ascii="Aptos" w:hAnsi="Aptos" w:eastAsia="Aptos" w:cs="Aptos" w:asciiTheme="minorAscii" w:hAnsiTheme="minorAscii" w:eastAsiaTheme="minorAscii" w:cstheme="minorAscii"/>
          <w:b w:val="1"/>
          <w:bCs w:val="1"/>
          <w:noProof w:val="0"/>
          <w:sz w:val="40"/>
          <w:szCs w:val="40"/>
          <w:lang w:val="en-US"/>
        </w:rPr>
      </w:pPr>
      <w:r w:rsidRPr="4BE7A293" w:rsidR="7D71F666">
        <w:rPr>
          <w:rStyle w:val="TitleChar"/>
          <w:rFonts w:ascii="Aptos" w:hAnsi="Aptos" w:eastAsia="Aptos" w:cs="Aptos" w:asciiTheme="minorAscii" w:hAnsiTheme="minorAscii" w:eastAsiaTheme="minorAscii" w:cstheme="minorAscii"/>
          <w:b w:val="1"/>
          <w:bCs w:val="1"/>
          <w:noProof w:val="0"/>
          <w:sz w:val="40"/>
          <w:szCs w:val="40"/>
          <w:lang w:val="en-US"/>
        </w:rPr>
        <w:t>Table of Contents</w:t>
      </w:r>
    </w:p>
    <w:p w:rsidR="308B968F" w:rsidP="4BE7A293" w:rsidRDefault="308B968F" w14:paraId="1E49AD92" w14:textId="4DA0D63F">
      <w:pPr>
        <w:pStyle w:val="ListParagraph"/>
        <w:numPr>
          <w:ilvl w:val="0"/>
          <w:numId w:val="6"/>
        </w:numPr>
        <w:bidi w:val="0"/>
        <w:spacing w:line="360" w:lineRule="auto"/>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7D71F666">
        <w:rPr>
          <w:rStyle w:val="TitleChar"/>
          <w:rFonts w:ascii="Aptos" w:hAnsi="Aptos" w:eastAsia="Aptos" w:cs="Aptos" w:asciiTheme="minorAscii" w:hAnsiTheme="minorAscii" w:eastAsiaTheme="minorAscii" w:cstheme="minorAscii"/>
          <w:b w:val="1"/>
          <w:bCs w:val="1"/>
          <w:noProof w:val="0"/>
          <w:sz w:val="36"/>
          <w:szCs w:val="36"/>
          <w:lang w:val="en-US"/>
        </w:rPr>
        <w:t>Introduction..............</w:t>
      </w:r>
      <w:r w:rsidRPr="4BE7A293" w:rsidR="46D0D0DB">
        <w:rPr>
          <w:rStyle w:val="TitleChar"/>
          <w:rFonts w:ascii="Aptos" w:hAnsi="Aptos" w:eastAsia="Aptos" w:cs="Aptos" w:asciiTheme="minorAscii" w:hAnsiTheme="minorAscii" w:eastAsiaTheme="minorAscii" w:cstheme="minorAscii"/>
          <w:b w:val="1"/>
          <w:bCs w:val="1"/>
          <w:noProof w:val="0"/>
          <w:sz w:val="36"/>
          <w:szCs w:val="36"/>
          <w:lang w:val="en-US"/>
        </w:rPr>
        <w:t>.....</w:t>
      </w:r>
      <w:r w:rsidRPr="4BE7A293" w:rsidR="7D71F666">
        <w:rPr>
          <w:rStyle w:val="TitleChar"/>
          <w:rFonts w:ascii="Aptos" w:hAnsi="Aptos" w:eastAsia="Aptos" w:cs="Aptos" w:asciiTheme="minorAscii" w:hAnsiTheme="minorAscii" w:eastAsiaTheme="minorAscii" w:cstheme="minorAscii"/>
          <w:b w:val="1"/>
          <w:bCs w:val="1"/>
          <w:noProof w:val="0"/>
          <w:sz w:val="36"/>
          <w:szCs w:val="36"/>
          <w:lang w:val="en-US"/>
        </w:rPr>
        <w:t>..............................3</w:t>
      </w:r>
    </w:p>
    <w:p w:rsidR="308B968F" w:rsidP="4BE7A293" w:rsidRDefault="308B968F" w14:paraId="5D48DA05" w14:textId="4415BF39">
      <w:pPr>
        <w:pStyle w:val="ListParagraph"/>
        <w:numPr>
          <w:ilvl w:val="0"/>
          <w:numId w:val="6"/>
        </w:numPr>
        <w:bidi w:val="0"/>
        <w:spacing w:line="360" w:lineRule="auto"/>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7D71F666">
        <w:rPr>
          <w:rStyle w:val="TitleChar"/>
          <w:rFonts w:ascii="Aptos" w:hAnsi="Aptos" w:eastAsia="Aptos" w:cs="Aptos" w:asciiTheme="minorAscii" w:hAnsiTheme="minorAscii" w:eastAsiaTheme="minorAscii" w:cstheme="minorAscii"/>
          <w:b w:val="1"/>
          <w:bCs w:val="1"/>
          <w:noProof w:val="0"/>
          <w:sz w:val="36"/>
          <w:szCs w:val="36"/>
          <w:lang w:val="en-US"/>
        </w:rPr>
        <w:t>Evaluation of Existing Systems........</w:t>
      </w:r>
      <w:r w:rsidRPr="4BE7A293" w:rsidR="2DD0C787">
        <w:rPr>
          <w:rStyle w:val="TitleChar"/>
          <w:rFonts w:ascii="Aptos" w:hAnsi="Aptos" w:eastAsia="Aptos" w:cs="Aptos" w:asciiTheme="minorAscii" w:hAnsiTheme="minorAscii" w:eastAsiaTheme="minorAscii" w:cstheme="minorAscii"/>
          <w:b w:val="1"/>
          <w:bCs w:val="1"/>
          <w:noProof w:val="0"/>
          <w:sz w:val="36"/>
          <w:szCs w:val="36"/>
          <w:lang w:val="en-US"/>
        </w:rPr>
        <w:t>.....</w:t>
      </w:r>
      <w:r w:rsidRPr="4BE7A293" w:rsidR="7D71F666">
        <w:rPr>
          <w:rStyle w:val="TitleChar"/>
          <w:rFonts w:ascii="Aptos" w:hAnsi="Aptos" w:eastAsia="Aptos" w:cs="Aptos" w:asciiTheme="minorAscii" w:hAnsiTheme="minorAscii" w:eastAsiaTheme="minorAscii" w:cstheme="minorAscii"/>
          <w:b w:val="1"/>
          <w:bCs w:val="1"/>
          <w:noProof w:val="0"/>
          <w:sz w:val="36"/>
          <w:szCs w:val="36"/>
          <w:lang w:val="en-US"/>
        </w:rPr>
        <w:t>.........5</w:t>
      </w:r>
    </w:p>
    <w:p w:rsidR="308B968F" w:rsidP="4BE7A293" w:rsidRDefault="308B968F" w14:paraId="0322359F" w14:textId="5788E438">
      <w:pPr>
        <w:pStyle w:val="ListParagraph"/>
        <w:numPr>
          <w:ilvl w:val="0"/>
          <w:numId w:val="6"/>
        </w:numPr>
        <w:bidi w:val="0"/>
        <w:spacing w:line="360" w:lineRule="auto"/>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0AA73506">
        <w:rPr>
          <w:rStyle w:val="TitleChar"/>
          <w:rFonts w:ascii="Aptos" w:hAnsi="Aptos" w:eastAsia="Aptos" w:cs="Aptos" w:asciiTheme="minorAscii" w:hAnsiTheme="minorAscii" w:eastAsiaTheme="minorAscii" w:cstheme="minorAscii"/>
          <w:b w:val="1"/>
          <w:bCs w:val="1"/>
          <w:noProof w:val="0"/>
          <w:sz w:val="36"/>
          <w:szCs w:val="36"/>
          <w:lang w:val="en-US"/>
        </w:rPr>
        <w:t>Recommended Solution..............</w:t>
      </w:r>
      <w:r w:rsidRPr="4BE7A293" w:rsidR="62A420E4">
        <w:rPr>
          <w:rStyle w:val="TitleChar"/>
          <w:rFonts w:ascii="Aptos" w:hAnsi="Aptos" w:eastAsia="Aptos" w:cs="Aptos" w:asciiTheme="minorAscii" w:hAnsiTheme="minorAscii" w:eastAsiaTheme="minorAscii" w:cstheme="minorAscii"/>
          <w:b w:val="1"/>
          <w:bCs w:val="1"/>
          <w:noProof w:val="0"/>
          <w:sz w:val="36"/>
          <w:szCs w:val="36"/>
          <w:lang w:val="en-US"/>
        </w:rPr>
        <w:t>.....</w:t>
      </w:r>
      <w:r w:rsidRPr="4BE7A293" w:rsidR="0AA73506">
        <w:rPr>
          <w:rStyle w:val="TitleChar"/>
          <w:rFonts w:ascii="Aptos" w:hAnsi="Aptos" w:eastAsia="Aptos" w:cs="Aptos" w:asciiTheme="minorAscii" w:hAnsiTheme="minorAscii" w:eastAsiaTheme="minorAscii" w:cstheme="minorAscii"/>
          <w:b w:val="1"/>
          <w:bCs w:val="1"/>
          <w:noProof w:val="0"/>
          <w:sz w:val="36"/>
          <w:szCs w:val="36"/>
          <w:lang w:val="en-US"/>
        </w:rPr>
        <w:t>............6</w:t>
      </w:r>
    </w:p>
    <w:p w:rsidR="308B968F" w:rsidP="4BE7A293" w:rsidRDefault="308B968F" w14:paraId="1BC89BD2" w14:textId="7B48CBD8">
      <w:pPr>
        <w:pStyle w:val="ListParagraph"/>
        <w:numPr>
          <w:ilvl w:val="0"/>
          <w:numId w:val="6"/>
        </w:numPr>
        <w:bidi w:val="0"/>
        <w:spacing w:line="360" w:lineRule="auto"/>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0AA73506">
        <w:rPr>
          <w:rStyle w:val="TitleChar"/>
          <w:rFonts w:ascii="Aptos" w:hAnsi="Aptos" w:eastAsia="Aptos" w:cs="Aptos" w:asciiTheme="minorAscii" w:hAnsiTheme="minorAscii" w:eastAsiaTheme="minorAscii" w:cstheme="minorAscii"/>
          <w:b w:val="1"/>
          <w:bCs w:val="1"/>
          <w:noProof w:val="0"/>
          <w:sz w:val="36"/>
          <w:szCs w:val="36"/>
          <w:lang w:val="en-US"/>
        </w:rPr>
        <w:t>Implementation Plan..................</w:t>
      </w:r>
      <w:r w:rsidRPr="4BE7A293" w:rsidR="7A7E1237">
        <w:rPr>
          <w:rStyle w:val="TitleChar"/>
          <w:rFonts w:ascii="Aptos" w:hAnsi="Aptos" w:eastAsia="Aptos" w:cs="Aptos" w:asciiTheme="minorAscii" w:hAnsiTheme="minorAscii" w:eastAsiaTheme="minorAscii" w:cstheme="minorAscii"/>
          <w:b w:val="1"/>
          <w:bCs w:val="1"/>
          <w:noProof w:val="0"/>
          <w:sz w:val="36"/>
          <w:szCs w:val="36"/>
          <w:lang w:val="en-US"/>
        </w:rPr>
        <w:t>.....</w:t>
      </w:r>
      <w:r w:rsidRPr="4BE7A293" w:rsidR="0AA73506">
        <w:rPr>
          <w:rStyle w:val="TitleChar"/>
          <w:rFonts w:ascii="Aptos" w:hAnsi="Aptos" w:eastAsia="Aptos" w:cs="Aptos" w:asciiTheme="minorAscii" w:hAnsiTheme="minorAscii" w:eastAsiaTheme="minorAscii" w:cstheme="minorAscii"/>
          <w:b w:val="1"/>
          <w:bCs w:val="1"/>
          <w:noProof w:val="0"/>
          <w:sz w:val="36"/>
          <w:szCs w:val="36"/>
          <w:lang w:val="en-US"/>
        </w:rPr>
        <w:t>.............8</w:t>
      </w:r>
    </w:p>
    <w:p w:rsidR="308B968F" w:rsidP="4BE7A293" w:rsidRDefault="308B968F" w14:paraId="21EC5B17" w14:textId="1C5274C3">
      <w:pPr>
        <w:pStyle w:val="ListParagraph"/>
        <w:bidi w:val="0"/>
        <w:spacing w:line="360" w:lineRule="auto"/>
        <w:ind w:left="720"/>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0AA73506">
        <w:rPr>
          <w:rStyle w:val="TitleChar"/>
          <w:rFonts w:ascii="Aptos" w:hAnsi="Aptos" w:eastAsia="Aptos" w:cs="Aptos" w:asciiTheme="minorAscii" w:hAnsiTheme="minorAscii" w:eastAsiaTheme="minorAscii" w:cstheme="minorAscii"/>
          <w:b w:val="1"/>
          <w:bCs w:val="1"/>
          <w:noProof w:val="0"/>
          <w:sz w:val="36"/>
          <w:szCs w:val="36"/>
          <w:lang w:val="en-US"/>
        </w:rPr>
        <w:t>4.1 Implementation Steps........................8</w:t>
      </w:r>
    </w:p>
    <w:p w:rsidR="308B968F" w:rsidP="4BE7A293" w:rsidRDefault="308B968F" w14:paraId="698772A5" w14:textId="3F733DC7">
      <w:pPr>
        <w:pStyle w:val="ListParagraph"/>
        <w:bidi w:val="0"/>
        <w:spacing w:line="360" w:lineRule="auto"/>
        <w:ind w:left="720"/>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5387ED0A">
        <w:rPr>
          <w:rStyle w:val="TitleChar"/>
          <w:rFonts w:ascii="Aptos" w:hAnsi="Aptos" w:eastAsia="Aptos" w:cs="Aptos" w:asciiTheme="minorAscii" w:hAnsiTheme="minorAscii" w:eastAsiaTheme="minorAscii" w:cstheme="minorAscii"/>
          <w:b w:val="1"/>
          <w:bCs w:val="1"/>
          <w:noProof w:val="0"/>
          <w:sz w:val="36"/>
          <w:szCs w:val="36"/>
          <w:lang w:val="en-US"/>
        </w:rPr>
        <w:t>4.2 Case Studies......................................9</w:t>
      </w:r>
    </w:p>
    <w:p w:rsidR="308B968F" w:rsidP="4BE7A293" w:rsidRDefault="308B968F" w14:paraId="2897E9C2" w14:textId="5C1A0546">
      <w:pPr>
        <w:pStyle w:val="Normal"/>
        <w:bidi w:val="0"/>
        <w:spacing w:line="360" w:lineRule="auto"/>
        <w:ind w:left="0"/>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5387ED0A">
        <w:rPr>
          <w:rStyle w:val="TitleChar"/>
          <w:rFonts w:ascii="Aptos" w:hAnsi="Aptos" w:eastAsia="Aptos" w:cs="Aptos" w:asciiTheme="minorAscii" w:hAnsiTheme="minorAscii" w:eastAsiaTheme="minorAscii" w:cstheme="minorAscii"/>
          <w:b w:val="1"/>
          <w:bCs w:val="1"/>
          <w:noProof w:val="0"/>
          <w:sz w:val="36"/>
          <w:szCs w:val="36"/>
          <w:lang w:val="en-US"/>
        </w:rPr>
        <w:t xml:space="preserve">     5. Conclusion...........................</w:t>
      </w:r>
      <w:r w:rsidRPr="4BE7A293" w:rsidR="784257B8">
        <w:rPr>
          <w:rStyle w:val="TitleChar"/>
          <w:rFonts w:ascii="Aptos" w:hAnsi="Aptos" w:eastAsia="Aptos" w:cs="Aptos" w:asciiTheme="minorAscii" w:hAnsiTheme="minorAscii" w:eastAsiaTheme="minorAscii" w:cstheme="minorAscii"/>
          <w:b w:val="1"/>
          <w:bCs w:val="1"/>
          <w:noProof w:val="0"/>
          <w:sz w:val="36"/>
          <w:szCs w:val="36"/>
          <w:lang w:val="en-US"/>
        </w:rPr>
        <w:t>.....</w:t>
      </w:r>
      <w:r w:rsidRPr="4BE7A293" w:rsidR="5387ED0A">
        <w:rPr>
          <w:rStyle w:val="TitleChar"/>
          <w:rFonts w:ascii="Aptos" w:hAnsi="Aptos" w:eastAsia="Aptos" w:cs="Aptos" w:asciiTheme="minorAscii" w:hAnsiTheme="minorAscii" w:eastAsiaTheme="minorAscii" w:cstheme="minorAscii"/>
          <w:b w:val="1"/>
          <w:bCs w:val="1"/>
          <w:noProof w:val="0"/>
          <w:sz w:val="36"/>
          <w:szCs w:val="36"/>
          <w:lang w:val="en-US"/>
        </w:rPr>
        <w:t>.................11</w:t>
      </w:r>
    </w:p>
    <w:p w:rsidR="308B968F" w:rsidP="4BE7A293" w:rsidRDefault="308B968F" w14:paraId="542D9437" w14:textId="7D446D27">
      <w:pPr>
        <w:pStyle w:val="Normal"/>
        <w:bidi w:val="0"/>
        <w:spacing w:line="360" w:lineRule="auto"/>
        <w:ind w:left="0"/>
        <w:jc w:val="right"/>
        <w:rPr>
          <w:rStyle w:val="TitleChar"/>
          <w:rFonts w:ascii="Aptos" w:hAnsi="Aptos" w:eastAsia="Aptos" w:cs="Aptos" w:asciiTheme="minorAscii" w:hAnsiTheme="minorAscii" w:eastAsiaTheme="minorAscii" w:cstheme="minorAscii"/>
          <w:b w:val="1"/>
          <w:bCs w:val="1"/>
          <w:noProof w:val="0"/>
          <w:sz w:val="36"/>
          <w:szCs w:val="36"/>
          <w:lang w:val="en-US"/>
        </w:rPr>
      </w:pPr>
      <w:r w:rsidRPr="4BE7A293" w:rsidR="5387ED0A">
        <w:rPr>
          <w:rStyle w:val="TitleChar"/>
          <w:rFonts w:ascii="Aptos" w:hAnsi="Aptos" w:eastAsia="Aptos" w:cs="Aptos" w:asciiTheme="minorAscii" w:hAnsiTheme="minorAscii" w:eastAsiaTheme="minorAscii" w:cstheme="minorAscii"/>
          <w:b w:val="1"/>
          <w:bCs w:val="1"/>
          <w:noProof w:val="0"/>
          <w:sz w:val="36"/>
          <w:szCs w:val="36"/>
          <w:lang w:val="en-US"/>
        </w:rPr>
        <w:t xml:space="preserve">     6. References..........................</w:t>
      </w:r>
      <w:r w:rsidRPr="4BE7A293" w:rsidR="5F28745C">
        <w:rPr>
          <w:rStyle w:val="TitleChar"/>
          <w:rFonts w:ascii="Aptos" w:hAnsi="Aptos" w:eastAsia="Aptos" w:cs="Aptos" w:asciiTheme="minorAscii" w:hAnsiTheme="minorAscii" w:eastAsiaTheme="minorAscii" w:cstheme="minorAscii"/>
          <w:b w:val="1"/>
          <w:bCs w:val="1"/>
          <w:noProof w:val="0"/>
          <w:sz w:val="36"/>
          <w:szCs w:val="36"/>
          <w:lang w:val="en-US"/>
        </w:rPr>
        <w:t>.....</w:t>
      </w:r>
      <w:r w:rsidRPr="4BE7A293" w:rsidR="5387ED0A">
        <w:rPr>
          <w:rStyle w:val="TitleChar"/>
          <w:rFonts w:ascii="Aptos" w:hAnsi="Aptos" w:eastAsia="Aptos" w:cs="Aptos" w:asciiTheme="minorAscii" w:hAnsiTheme="minorAscii" w:eastAsiaTheme="minorAscii" w:cstheme="minorAscii"/>
          <w:b w:val="1"/>
          <w:bCs w:val="1"/>
          <w:noProof w:val="0"/>
          <w:sz w:val="36"/>
          <w:szCs w:val="36"/>
          <w:lang w:val="en-US"/>
        </w:rPr>
        <w:t>..................12</w:t>
      </w:r>
    </w:p>
    <w:p w:rsidR="308B968F" w:rsidP="4BE7A293" w:rsidRDefault="308B968F" w14:paraId="52662724" w14:textId="6DB034A2">
      <w:pPr>
        <w:bidi w:val="0"/>
        <w:spacing w:line="360" w:lineRule="auto"/>
      </w:pPr>
      <w:r>
        <w:br w:type="page"/>
      </w:r>
    </w:p>
    <w:p w:rsidR="308B968F" w:rsidP="4BE7A293" w:rsidRDefault="308B968F" w14:paraId="044C2834" w14:textId="16D2D5A2">
      <w:pPr>
        <w:pStyle w:val="Title"/>
        <w:bidi w:val="0"/>
        <w:spacing w:line="360" w:lineRule="auto"/>
        <w:rPr>
          <w:rFonts w:ascii="Aptos" w:hAnsi="Aptos" w:eastAsia="Aptos" w:cs="Aptos" w:asciiTheme="minorAscii" w:hAnsiTheme="minorAscii" w:eastAsiaTheme="minorAscii" w:cstheme="minorAscii"/>
          <w:b w:val="1"/>
          <w:bCs w:val="1"/>
          <w:noProof w:val="0"/>
          <w:sz w:val="36"/>
          <w:szCs w:val="36"/>
          <w:lang w:val="en-US"/>
        </w:rPr>
      </w:pPr>
      <w:r w:rsidRPr="4BE7A293" w:rsidR="308B968F">
        <w:rPr>
          <w:rStyle w:val="TitleChar"/>
          <w:rFonts w:ascii="Aptos" w:hAnsi="Aptos" w:eastAsia="Aptos" w:cs="Aptos" w:asciiTheme="minorAscii" w:hAnsiTheme="minorAscii" w:eastAsiaTheme="minorAscii" w:cstheme="minorAscii"/>
          <w:b w:val="1"/>
          <w:bCs w:val="1"/>
          <w:noProof w:val="0"/>
          <w:sz w:val="36"/>
          <w:szCs w:val="36"/>
          <w:lang w:val="en-US"/>
        </w:rPr>
        <w:t xml:space="preserve">Information Systems Improvements for </w:t>
      </w:r>
      <w:r w:rsidRPr="4BE7A293" w:rsidR="308B968F">
        <w:rPr>
          <w:rStyle w:val="TitleChar"/>
          <w:rFonts w:ascii="Aptos" w:hAnsi="Aptos" w:eastAsia="Aptos" w:cs="Aptos" w:asciiTheme="minorAscii" w:hAnsiTheme="minorAscii" w:eastAsiaTheme="minorAscii" w:cstheme="minorAscii"/>
          <w:b w:val="1"/>
          <w:bCs w:val="1"/>
          <w:noProof w:val="0"/>
          <w:sz w:val="36"/>
          <w:szCs w:val="36"/>
          <w:lang w:val="en-US"/>
        </w:rPr>
        <w:t>AKPerog</w:t>
      </w:r>
      <w:r w:rsidRPr="4BE7A293" w:rsidR="308B968F">
        <w:rPr>
          <w:rStyle w:val="TitleChar"/>
          <w:rFonts w:ascii="Aptos" w:hAnsi="Aptos" w:eastAsia="Aptos" w:cs="Aptos" w:asciiTheme="minorAscii" w:hAnsiTheme="minorAscii" w:eastAsiaTheme="minorAscii" w:cstheme="minorAscii"/>
          <w:b w:val="1"/>
          <w:bCs w:val="1"/>
          <w:noProof w:val="0"/>
          <w:sz w:val="36"/>
          <w:szCs w:val="36"/>
          <w:lang w:val="en-US"/>
        </w:rPr>
        <w:t xml:space="preserve"> Ltd. </w:t>
      </w:r>
    </w:p>
    <w:p w:rsidR="7E3028FD" w:rsidP="4BE7A293" w:rsidRDefault="7E3028FD" w14:paraId="7C1B76A8" w14:textId="69C2575E">
      <w:pPr>
        <w:pStyle w:val="Heading1"/>
        <w:rPr>
          <w:rFonts w:ascii="Aptos Display" w:hAnsi="Aptos Display" w:eastAsia="Aptos Display" w:cs="Aptos Display" w:asciiTheme="majorAscii" w:hAnsiTheme="majorAscii" w:eastAsiaTheme="majorAscii" w:cstheme="majorAscii"/>
          <w:b w:val="1"/>
          <w:bCs w:val="1"/>
          <w:noProof w:val="0"/>
          <w:color w:val="auto"/>
          <w:sz w:val="36"/>
          <w:szCs w:val="36"/>
          <w:lang w:val="en-US"/>
        </w:rPr>
      </w:pP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1. Introduction</w:t>
      </w:r>
    </w:p>
    <w:p w:rsidR="7E3028FD" w:rsidP="3944050E" w:rsidRDefault="7E3028FD" w14:paraId="35EB772E" w14:textId="2226C1C4">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Ltd. is a well-established consumer electronics retailer </w:t>
      </w:r>
      <w:r w:rsidRPr="4BE7A293" w:rsidR="7E3028FD">
        <w:rPr>
          <w:rFonts w:ascii="Arial" w:hAnsi="Arial" w:eastAsia="Arial" w:cs="Arial"/>
          <w:noProof w:val="0"/>
          <w:sz w:val="22"/>
          <w:szCs w:val="22"/>
          <w:lang w:val="en-US"/>
        </w:rPr>
        <w:t>operating</w:t>
      </w:r>
      <w:r w:rsidRPr="4BE7A293" w:rsidR="7E3028FD">
        <w:rPr>
          <w:rFonts w:ascii="Arial" w:hAnsi="Arial" w:eastAsia="Arial" w:cs="Arial"/>
          <w:noProof w:val="0"/>
          <w:sz w:val="22"/>
          <w:szCs w:val="22"/>
          <w:lang w:val="en-US"/>
        </w:rPr>
        <w:t xml:space="preserve"> thirty physical stores across the UK and supporting a rapidly expanding e-commerce platform. Over the last year, the company has experienced a sharp increase in sales, which has encouraged management to plan for further growth and investment. Although this rising demand signals a strong market position, the </w:t>
      </w:r>
      <w:r w:rsidRPr="4BE7A293" w:rsidR="7E3028FD">
        <w:rPr>
          <w:rFonts w:ascii="Arial" w:hAnsi="Arial" w:eastAsia="Arial" w:cs="Arial"/>
          <w:noProof w:val="0"/>
          <w:sz w:val="22"/>
          <w:szCs w:val="22"/>
          <w:lang w:val="en-US"/>
        </w:rPr>
        <w:t>organisation</w:t>
      </w:r>
      <w:r w:rsidRPr="4BE7A293" w:rsidR="7E3028FD">
        <w:rPr>
          <w:rFonts w:ascii="Arial" w:hAnsi="Arial" w:eastAsia="Arial" w:cs="Arial"/>
          <w:noProof w:val="0"/>
          <w:sz w:val="22"/>
          <w:szCs w:val="22"/>
          <w:lang w:val="en-US"/>
        </w:rPr>
        <w:t xml:space="preserve"> is struggling internally due to outdated and inefficient information systems. As highlighted in the scenario, these weaknesses have begun to affect stock management, customer satisfaction, regulatory compliance, and overall operational performance. According to Laudon and Laudon (2022), information systems </w:t>
      </w:r>
      <w:r w:rsidRPr="4BE7A293" w:rsidR="3A97EB20">
        <w:rPr>
          <w:rFonts w:ascii="Arial" w:hAnsi="Arial" w:eastAsia="Arial" w:cs="Arial"/>
          <w:noProof w:val="0"/>
          <w:sz w:val="22"/>
          <w:szCs w:val="22"/>
          <w:lang w:val="en-US"/>
        </w:rPr>
        <w:t>have become</w:t>
      </w:r>
      <w:r w:rsidRPr="4BE7A293" w:rsidR="7E3028FD">
        <w:rPr>
          <w:rFonts w:ascii="Arial" w:hAnsi="Arial" w:eastAsia="Arial" w:cs="Arial"/>
          <w:noProof w:val="0"/>
          <w:sz w:val="22"/>
          <w:szCs w:val="22"/>
          <w:lang w:val="en-US"/>
        </w:rPr>
        <w:t xml:space="preserve"> increasingly important as businesses grow because larger operations require higher accuracy, stronger integration, and faster data flows. </w:t>
      </w:r>
      <w:r w:rsidRPr="4BE7A293" w:rsidR="7E3028FD">
        <w:rPr>
          <w:rFonts w:ascii="Arial" w:hAnsi="Arial" w:eastAsia="Arial" w:cs="Arial"/>
          <w:noProof w:val="0"/>
          <w:sz w:val="22"/>
          <w:szCs w:val="22"/>
          <w:lang w:val="en-US"/>
        </w:rPr>
        <w:t>AKPerog</w:t>
      </w:r>
      <w:r w:rsidRPr="4BE7A293" w:rsidR="7647FFC7">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 is now reaching a stage where its existing systems can no longer support its expansion ambitions.</w:t>
      </w:r>
    </w:p>
    <w:p w:rsidR="7E3028FD" w:rsidP="3944050E" w:rsidRDefault="7E3028FD" w14:paraId="11B85B7E" w14:textId="070FF3F2">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One major issue </w:t>
      </w:r>
      <w:r w:rsidRPr="4BE7A293" w:rsidR="7E3028FD">
        <w:rPr>
          <w:rFonts w:ascii="Arial" w:hAnsi="Arial" w:eastAsia="Arial" w:cs="Arial"/>
          <w:noProof w:val="0"/>
          <w:sz w:val="22"/>
          <w:szCs w:val="22"/>
          <w:lang w:val="en-US"/>
        </w:rPr>
        <w:t>identified</w:t>
      </w:r>
      <w:r w:rsidRPr="4BE7A293" w:rsidR="7E3028FD">
        <w:rPr>
          <w:rFonts w:ascii="Arial" w:hAnsi="Arial" w:eastAsia="Arial" w:cs="Arial"/>
          <w:noProof w:val="0"/>
          <w:sz w:val="22"/>
          <w:szCs w:val="22"/>
          <w:lang w:val="en-US"/>
        </w:rPr>
        <w:t xml:space="preserve"> is the manual inventory management system used across stores. Because staff record inventory levels by hand, mistakes occur </w:t>
      </w:r>
      <w:r w:rsidRPr="4BE7A293" w:rsidR="7E3028FD">
        <w:rPr>
          <w:rFonts w:ascii="Arial" w:hAnsi="Arial" w:eastAsia="Arial" w:cs="Arial"/>
          <w:noProof w:val="0"/>
          <w:sz w:val="22"/>
          <w:szCs w:val="22"/>
          <w:lang w:val="en-US"/>
        </w:rPr>
        <w:t>frequently</w:t>
      </w:r>
      <w:r w:rsidRPr="4BE7A293" w:rsidR="7E3028FD">
        <w:rPr>
          <w:rFonts w:ascii="Arial" w:hAnsi="Arial" w:eastAsia="Arial" w:cs="Arial"/>
          <w:noProof w:val="0"/>
          <w:sz w:val="22"/>
          <w:szCs w:val="22"/>
          <w:lang w:val="en-US"/>
        </w:rPr>
        <w:t xml:space="preserve">, and these errors lead to significant discrepancies between what is shown on the website and what is physically available in stores. Such inconsistencies result in customers ordering products that are </w:t>
      </w:r>
      <w:r w:rsidRPr="4BE7A293" w:rsidR="3B3BBC1B">
        <w:rPr>
          <w:rFonts w:ascii="Arial" w:hAnsi="Arial" w:eastAsia="Arial" w:cs="Arial"/>
          <w:noProof w:val="0"/>
          <w:sz w:val="22"/>
          <w:szCs w:val="22"/>
          <w:lang w:val="en-US"/>
        </w:rPr>
        <w:t>out</w:t>
      </w:r>
      <w:r w:rsidRPr="4BE7A293" w:rsidR="7E3028FD">
        <w:rPr>
          <w:rFonts w:ascii="Arial" w:hAnsi="Arial" w:eastAsia="Arial" w:cs="Arial"/>
          <w:noProof w:val="0"/>
          <w:sz w:val="22"/>
          <w:szCs w:val="22"/>
          <w:lang w:val="en-US"/>
        </w:rPr>
        <w:t xml:space="preserve"> of stock, which damages trust, increases refund rates, and harms the company’s reputation. Manual systems are widely </w:t>
      </w:r>
      <w:r w:rsidRPr="4BE7A293" w:rsidR="7E3028FD">
        <w:rPr>
          <w:rFonts w:ascii="Arial" w:hAnsi="Arial" w:eastAsia="Arial" w:cs="Arial"/>
          <w:noProof w:val="0"/>
          <w:sz w:val="22"/>
          <w:szCs w:val="22"/>
          <w:lang w:val="en-US"/>
        </w:rPr>
        <w:t>recognised</w:t>
      </w:r>
      <w:r w:rsidRPr="4BE7A293" w:rsidR="7E3028FD">
        <w:rPr>
          <w:rFonts w:ascii="Arial" w:hAnsi="Arial" w:eastAsia="Arial" w:cs="Arial"/>
          <w:noProof w:val="0"/>
          <w:sz w:val="22"/>
          <w:szCs w:val="22"/>
          <w:lang w:val="en-US"/>
        </w:rPr>
        <w:t xml:space="preserve"> as prone to human error and unsuitable for retailers who manage thousands of fast-moving items (Stair and Reynolds, 2020). For a business competing in the electronics market, real-time and </w:t>
      </w:r>
      <w:r w:rsidRPr="4BE7A293" w:rsidR="7E3028FD">
        <w:rPr>
          <w:rFonts w:ascii="Arial" w:hAnsi="Arial" w:eastAsia="Arial" w:cs="Arial"/>
          <w:noProof w:val="0"/>
          <w:sz w:val="22"/>
          <w:szCs w:val="22"/>
          <w:lang w:val="en-US"/>
        </w:rPr>
        <w:t>accurate</w:t>
      </w:r>
      <w:r w:rsidRPr="4BE7A293" w:rsidR="7E3028FD">
        <w:rPr>
          <w:rFonts w:ascii="Arial" w:hAnsi="Arial" w:eastAsia="Arial" w:cs="Arial"/>
          <w:noProof w:val="0"/>
          <w:sz w:val="22"/>
          <w:szCs w:val="22"/>
          <w:lang w:val="en-US"/>
        </w:rPr>
        <w:t xml:space="preserve"> inventory data are essential.</w:t>
      </w:r>
    </w:p>
    <w:p w:rsidR="7E3028FD" w:rsidP="3944050E" w:rsidRDefault="7E3028FD" w14:paraId="1BC4D562" w14:textId="1E00ED9D">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Customer relationship management is also a problem area because customer information is stored across multiple disconnected systems, including spreadsheets and small in-store databases. This makes it </w:t>
      </w:r>
      <w:r w:rsidRPr="4BE7A293" w:rsidR="7E3028FD">
        <w:rPr>
          <w:rFonts w:ascii="Arial" w:hAnsi="Arial" w:eastAsia="Arial" w:cs="Arial"/>
          <w:noProof w:val="0"/>
          <w:sz w:val="22"/>
          <w:szCs w:val="22"/>
          <w:lang w:val="en-US"/>
        </w:rPr>
        <w:t>nearly impossible</w:t>
      </w:r>
      <w:r w:rsidRPr="4BE7A293" w:rsidR="7E3028FD">
        <w:rPr>
          <w:rFonts w:ascii="Arial" w:hAnsi="Arial" w:eastAsia="Arial" w:cs="Arial"/>
          <w:noProof w:val="0"/>
          <w:sz w:val="22"/>
          <w:szCs w:val="22"/>
          <w:lang w:val="en-US"/>
        </w:rPr>
        <w:t xml:space="preserve"> to develop a single, </w:t>
      </w:r>
      <w:r w:rsidRPr="4BE7A293" w:rsidR="7E3028FD">
        <w:rPr>
          <w:rFonts w:ascii="Arial" w:hAnsi="Arial" w:eastAsia="Arial" w:cs="Arial"/>
          <w:noProof w:val="0"/>
          <w:sz w:val="22"/>
          <w:szCs w:val="22"/>
          <w:lang w:val="en-US"/>
        </w:rPr>
        <w:t>accurate</w:t>
      </w:r>
      <w:r w:rsidRPr="4BE7A293" w:rsidR="7E3028FD">
        <w:rPr>
          <w:rFonts w:ascii="Arial" w:hAnsi="Arial" w:eastAsia="Arial" w:cs="Arial"/>
          <w:noProof w:val="0"/>
          <w:sz w:val="22"/>
          <w:szCs w:val="22"/>
          <w:lang w:val="en-US"/>
        </w:rPr>
        <w:t xml:space="preserve"> view of the customer. As Buttle and </w:t>
      </w:r>
      <w:r w:rsidRPr="4BE7A293" w:rsidR="7E3028FD">
        <w:rPr>
          <w:rFonts w:ascii="Arial" w:hAnsi="Arial" w:eastAsia="Arial" w:cs="Arial"/>
          <w:noProof w:val="0"/>
          <w:sz w:val="22"/>
          <w:szCs w:val="22"/>
          <w:lang w:val="en-US"/>
        </w:rPr>
        <w:t>Maklan</w:t>
      </w:r>
      <w:r w:rsidRPr="4BE7A293" w:rsidR="7E3028FD">
        <w:rPr>
          <w:rFonts w:ascii="Arial" w:hAnsi="Arial" w:eastAsia="Arial" w:cs="Arial"/>
          <w:noProof w:val="0"/>
          <w:sz w:val="22"/>
          <w:szCs w:val="22"/>
          <w:lang w:val="en-US"/>
        </w:rPr>
        <w:t xml:space="preserve"> (2019) argue, fragmented customer data prevents effective relationship management, as companies cannot understand </w:t>
      </w:r>
      <w:r w:rsidRPr="4BE7A293" w:rsidR="7E3028FD">
        <w:rPr>
          <w:rFonts w:ascii="Arial" w:hAnsi="Arial" w:eastAsia="Arial" w:cs="Arial"/>
          <w:noProof w:val="0"/>
          <w:sz w:val="22"/>
          <w:szCs w:val="22"/>
          <w:lang w:val="en-US"/>
        </w:rPr>
        <w:t>purchasing</w:t>
      </w:r>
      <w:r w:rsidRPr="4BE7A293" w:rsidR="7E3028FD">
        <w:rPr>
          <w:rFonts w:ascii="Arial" w:hAnsi="Arial" w:eastAsia="Arial" w:cs="Arial"/>
          <w:noProof w:val="0"/>
          <w:sz w:val="22"/>
          <w:szCs w:val="22"/>
          <w:lang w:val="en-US"/>
        </w:rPr>
        <w:t xml:space="preserve"> patterns, personal preferences, or long-term </w:t>
      </w:r>
      <w:r w:rsidRPr="4BE7A293" w:rsidR="02AE55E3">
        <w:rPr>
          <w:rFonts w:ascii="Arial" w:hAnsi="Arial" w:eastAsia="Arial" w:cs="Arial"/>
          <w:noProof w:val="0"/>
          <w:sz w:val="22"/>
          <w:szCs w:val="22"/>
          <w:lang w:val="en-US"/>
        </w:rPr>
        <w:t>behaviors</w:t>
      </w:r>
      <w:r w:rsidRPr="4BE7A293" w:rsidR="7E3028FD">
        <w:rPr>
          <w:rFonts w:ascii="Arial" w:hAnsi="Arial" w:eastAsia="Arial" w:cs="Arial"/>
          <w:noProof w:val="0"/>
          <w:sz w:val="22"/>
          <w:szCs w:val="22"/>
          <w:lang w:val="en-US"/>
        </w:rPr>
        <w:t xml:space="preserve">. Without this insight, </w:t>
      </w:r>
      <w:r w:rsidRPr="4BE7A293" w:rsidR="7E3028FD">
        <w:rPr>
          <w:rFonts w:ascii="Arial" w:hAnsi="Arial" w:eastAsia="Arial" w:cs="Arial"/>
          <w:noProof w:val="0"/>
          <w:sz w:val="22"/>
          <w:szCs w:val="22"/>
          <w:lang w:val="en-US"/>
        </w:rPr>
        <w:t>AKPerog</w:t>
      </w:r>
      <w:r w:rsidRPr="4BE7A293" w:rsidR="1DA87091">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 cannot deliver </w:t>
      </w:r>
      <w:r w:rsidRPr="4BE7A293" w:rsidR="7E3028FD">
        <w:rPr>
          <w:rFonts w:ascii="Arial" w:hAnsi="Arial" w:eastAsia="Arial" w:cs="Arial"/>
          <w:noProof w:val="0"/>
          <w:sz w:val="22"/>
          <w:szCs w:val="22"/>
          <w:lang w:val="en-US"/>
        </w:rPr>
        <w:t>personalised</w:t>
      </w:r>
      <w:r w:rsidRPr="4BE7A293" w:rsidR="7E3028FD">
        <w:rPr>
          <w:rFonts w:ascii="Arial" w:hAnsi="Arial" w:eastAsia="Arial" w:cs="Arial"/>
          <w:noProof w:val="0"/>
          <w:sz w:val="22"/>
          <w:szCs w:val="22"/>
          <w:lang w:val="en-US"/>
        </w:rPr>
        <w:t xml:space="preserve"> marketing, </w:t>
      </w:r>
      <w:r w:rsidRPr="4BE7A293" w:rsidR="7E3028FD">
        <w:rPr>
          <w:rFonts w:ascii="Arial" w:hAnsi="Arial" w:eastAsia="Arial" w:cs="Arial"/>
          <w:noProof w:val="0"/>
          <w:sz w:val="22"/>
          <w:szCs w:val="22"/>
          <w:lang w:val="en-US"/>
        </w:rPr>
        <w:t>loyalty</w:t>
      </w:r>
      <w:r w:rsidRPr="4BE7A293" w:rsidR="7E3028FD">
        <w:rPr>
          <w:rFonts w:ascii="Arial" w:hAnsi="Arial" w:eastAsia="Arial" w:cs="Arial"/>
          <w:noProof w:val="0"/>
          <w:sz w:val="22"/>
          <w:szCs w:val="22"/>
          <w:lang w:val="en-US"/>
        </w:rPr>
        <w:t xml:space="preserve"> communications, or fast problem resolution. Customer service staff struggle to access complete records, leading to slower response times, while the marketing team cannot design targeted campaigns because they lack access to reliable data.</w:t>
      </w:r>
    </w:p>
    <w:p w:rsidR="7E3028FD" w:rsidP="3944050E" w:rsidRDefault="7E3028FD" w14:paraId="421C54CA" w14:textId="3C60A3E9">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A further weakness concerns sales reporting and decision-making. Management teams rely on spreadsheets that are manually compiled, often </w:t>
      </w:r>
      <w:r w:rsidRPr="4BE7A293" w:rsidR="7E3028FD">
        <w:rPr>
          <w:rFonts w:ascii="Arial" w:hAnsi="Arial" w:eastAsia="Arial" w:cs="Arial"/>
          <w:noProof w:val="0"/>
          <w:sz w:val="22"/>
          <w:szCs w:val="22"/>
          <w:lang w:val="en-US"/>
        </w:rPr>
        <w:t>containing</w:t>
      </w:r>
      <w:r w:rsidRPr="4BE7A293" w:rsidR="7E3028FD">
        <w:rPr>
          <w:rFonts w:ascii="Arial" w:hAnsi="Arial" w:eastAsia="Arial" w:cs="Arial"/>
          <w:noProof w:val="0"/>
          <w:sz w:val="22"/>
          <w:szCs w:val="22"/>
          <w:lang w:val="en-US"/>
        </w:rPr>
        <w:t xml:space="preserve"> inaccuracies and outdated figures. Monk and Wagner (2013) note that manual reporting slows down decision-making and increases the likelihood of errors. In a fast-moving industry where new electronics are released </w:t>
      </w:r>
      <w:r w:rsidRPr="4BE7A293" w:rsidR="7E3028FD">
        <w:rPr>
          <w:rFonts w:ascii="Arial" w:hAnsi="Arial" w:eastAsia="Arial" w:cs="Arial"/>
          <w:noProof w:val="0"/>
          <w:sz w:val="22"/>
          <w:szCs w:val="22"/>
          <w:lang w:val="en-US"/>
        </w:rPr>
        <w:t>frequently</w:t>
      </w:r>
      <w:r w:rsidRPr="4BE7A293" w:rsidR="7E3028FD">
        <w:rPr>
          <w:rFonts w:ascii="Arial" w:hAnsi="Arial" w:eastAsia="Arial" w:cs="Arial"/>
          <w:noProof w:val="0"/>
          <w:sz w:val="22"/>
          <w:szCs w:val="22"/>
          <w:lang w:val="en-US"/>
        </w:rPr>
        <w:t xml:space="preserve">, relying on slow reporting methods limits a company’s ability to react to market changes. Without </w:t>
      </w:r>
      <w:r w:rsidRPr="4BE7A293" w:rsidR="7E3028FD">
        <w:rPr>
          <w:rFonts w:ascii="Arial" w:hAnsi="Arial" w:eastAsia="Arial" w:cs="Arial"/>
          <w:noProof w:val="0"/>
          <w:sz w:val="22"/>
          <w:szCs w:val="22"/>
          <w:lang w:val="en-US"/>
        </w:rPr>
        <w:t>timely</w:t>
      </w:r>
      <w:r w:rsidRPr="4BE7A293" w:rsidR="7E3028FD">
        <w:rPr>
          <w:rFonts w:ascii="Arial" w:hAnsi="Arial" w:eastAsia="Arial" w:cs="Arial"/>
          <w:noProof w:val="0"/>
          <w:sz w:val="22"/>
          <w:szCs w:val="22"/>
          <w:lang w:val="en-US"/>
        </w:rPr>
        <w:t xml:space="preserve"> insights, the business risks overstocking unpopular products, under-ordering popular items, and missing opportunities to increase revenue.</w:t>
      </w:r>
    </w:p>
    <w:p w:rsidR="7E3028FD" w:rsidP="3944050E" w:rsidRDefault="7E3028FD" w14:paraId="46F4282C" w14:textId="3AFC206D">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Another concern is data protection. The Information Commissioner’s Office (ICO, 2023) </w:t>
      </w:r>
      <w:r w:rsidRPr="4BE7A293" w:rsidR="7E3028FD">
        <w:rPr>
          <w:rFonts w:ascii="Arial" w:hAnsi="Arial" w:eastAsia="Arial" w:cs="Arial"/>
          <w:noProof w:val="0"/>
          <w:sz w:val="22"/>
          <w:szCs w:val="22"/>
          <w:lang w:val="en-US"/>
        </w:rPr>
        <w:t>emphasises</w:t>
      </w:r>
      <w:r w:rsidRPr="4BE7A293" w:rsidR="7E3028FD">
        <w:rPr>
          <w:rFonts w:ascii="Arial" w:hAnsi="Arial" w:eastAsia="Arial" w:cs="Arial"/>
          <w:noProof w:val="0"/>
          <w:sz w:val="22"/>
          <w:szCs w:val="22"/>
          <w:lang w:val="en-US"/>
        </w:rPr>
        <w:t xml:space="preserve"> that companies must store personal data securely, with proper access controls and clear data-handling procedures. </w:t>
      </w:r>
      <w:r w:rsidRPr="4BE7A293" w:rsidR="7E3028FD">
        <w:rPr>
          <w:rFonts w:ascii="Arial" w:hAnsi="Arial" w:eastAsia="Arial" w:cs="Arial"/>
          <w:noProof w:val="0"/>
          <w:sz w:val="22"/>
          <w:szCs w:val="22"/>
          <w:lang w:val="en-US"/>
        </w:rPr>
        <w:t>AKPerog</w:t>
      </w:r>
      <w:r w:rsidRPr="4BE7A293" w:rsidR="12D568DA">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’s current approach, where data is stored in </w:t>
      </w:r>
      <w:r w:rsidRPr="4BE7A293" w:rsidR="7E3028FD">
        <w:rPr>
          <w:rFonts w:ascii="Arial" w:hAnsi="Arial" w:eastAsia="Arial" w:cs="Arial"/>
          <w:noProof w:val="0"/>
          <w:sz w:val="22"/>
          <w:szCs w:val="22"/>
          <w:lang w:val="en-US"/>
        </w:rPr>
        <w:t>different places</w:t>
      </w:r>
      <w:r w:rsidRPr="4BE7A293" w:rsidR="7E3028FD">
        <w:rPr>
          <w:rFonts w:ascii="Arial" w:hAnsi="Arial" w:eastAsia="Arial" w:cs="Arial"/>
          <w:noProof w:val="0"/>
          <w:sz w:val="22"/>
          <w:szCs w:val="22"/>
          <w:lang w:val="en-US"/>
        </w:rPr>
        <w:t xml:space="preserve"> with minimal oversight, increases the risk of data breaches and non-compliance with GDPR. A breach could lead to heavy fines, legal consequences, and reputational damage.</w:t>
      </w:r>
    </w:p>
    <w:p w:rsidR="7E3028FD" w:rsidP="3944050E" w:rsidRDefault="7E3028FD" w14:paraId="7BC1C730" w14:textId="2BDEE0A8">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Finally, the lack of integration between different departments makes internal processes slow and inefficient. Sales, finance, and inventory teams all use separate systems that do not communicate with each other. As a result, employees waste time manually transferring information between systems, increasing </w:t>
      </w:r>
      <w:r w:rsidRPr="4BE7A293" w:rsidR="7E3028FD">
        <w:rPr>
          <w:rFonts w:ascii="Arial" w:hAnsi="Arial" w:eastAsia="Arial" w:cs="Arial"/>
          <w:noProof w:val="0"/>
          <w:sz w:val="22"/>
          <w:szCs w:val="22"/>
          <w:lang w:val="en-US"/>
        </w:rPr>
        <w:t>errors</w:t>
      </w:r>
      <w:r w:rsidRPr="4BE7A293" w:rsidR="7E3028FD">
        <w:rPr>
          <w:rFonts w:ascii="Arial" w:hAnsi="Arial" w:eastAsia="Arial" w:cs="Arial"/>
          <w:noProof w:val="0"/>
          <w:sz w:val="22"/>
          <w:szCs w:val="22"/>
          <w:lang w:val="en-US"/>
        </w:rPr>
        <w:t xml:space="preserve"> and contributing to operational bottlenecks. Turban, </w:t>
      </w:r>
      <w:r w:rsidRPr="4BE7A293" w:rsidR="7E3028FD">
        <w:rPr>
          <w:rFonts w:ascii="Arial" w:hAnsi="Arial" w:eastAsia="Arial" w:cs="Arial"/>
          <w:noProof w:val="0"/>
          <w:sz w:val="22"/>
          <w:szCs w:val="22"/>
          <w:lang w:val="en-US"/>
        </w:rPr>
        <w:t>Pollard</w:t>
      </w:r>
      <w:r w:rsidRPr="4BE7A293" w:rsidR="7E3028FD">
        <w:rPr>
          <w:rFonts w:ascii="Arial" w:hAnsi="Arial" w:eastAsia="Arial" w:cs="Arial"/>
          <w:noProof w:val="0"/>
          <w:sz w:val="22"/>
          <w:szCs w:val="22"/>
          <w:lang w:val="en-US"/>
        </w:rPr>
        <w:t xml:space="preserve"> and Wood (2021) explain that integrated systems allow businesses to share data in real time, improve workflow efficiency, and reduce duplication.</w:t>
      </w:r>
    </w:p>
    <w:p w:rsidR="3944050E" w:rsidP="409CF39E" w:rsidRDefault="3944050E" w14:paraId="3A37462A" w14:textId="6A3CD12C">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Because of these issues,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w:t>
      </w:r>
      <w:r w:rsidRPr="4BE7A293" w:rsidR="7FA863FF">
        <w:rPr>
          <w:rFonts w:ascii="Arial" w:hAnsi="Arial" w:eastAsia="Arial" w:cs="Arial"/>
          <w:noProof w:val="0"/>
          <w:sz w:val="22"/>
          <w:szCs w:val="22"/>
          <w:lang w:val="en-US"/>
        </w:rPr>
        <w:t xml:space="preserve">Ltd. </w:t>
      </w:r>
      <w:r w:rsidRPr="4BE7A293" w:rsidR="7E3028FD">
        <w:rPr>
          <w:rFonts w:ascii="Arial" w:hAnsi="Arial" w:eastAsia="Arial" w:cs="Arial"/>
          <w:noProof w:val="0"/>
          <w:sz w:val="22"/>
          <w:szCs w:val="22"/>
          <w:lang w:val="en-US"/>
        </w:rPr>
        <w:t>requires</w:t>
      </w:r>
      <w:r w:rsidRPr="4BE7A293" w:rsidR="7E3028FD">
        <w:rPr>
          <w:rFonts w:ascii="Arial" w:hAnsi="Arial" w:eastAsia="Arial" w:cs="Arial"/>
          <w:noProof w:val="0"/>
          <w:sz w:val="22"/>
          <w:szCs w:val="22"/>
          <w:lang w:val="en-US"/>
        </w:rPr>
        <w:t xml:space="preserve"> a modern, integrated information system capable of supporting its growth. This report evaluates the current weaknesses, recommends a suitable solution, and outlines a structured implementation plan supported by credible academic evidence</w:t>
      </w:r>
      <w:r w:rsidRPr="4BE7A293" w:rsidR="01371500">
        <w:rPr>
          <w:rFonts w:ascii="Arial" w:hAnsi="Arial" w:eastAsia="Arial" w:cs="Arial"/>
          <w:noProof w:val="0"/>
          <w:sz w:val="22"/>
          <w:szCs w:val="22"/>
          <w:lang w:val="en-US"/>
        </w:rPr>
        <w:t xml:space="preserve"> and real-world business examples.</w:t>
      </w:r>
    </w:p>
    <w:p w:rsidR="7E3028FD" w:rsidP="4BE7A293" w:rsidRDefault="7E3028FD" w14:paraId="2E190A97" w14:textId="74BDB274">
      <w:pPr>
        <w:pStyle w:val="Heading1"/>
        <w:rPr>
          <w:rFonts w:ascii="Aptos Display" w:hAnsi="Aptos Display" w:eastAsia="Aptos Display" w:cs="Aptos Display" w:asciiTheme="majorAscii" w:hAnsiTheme="majorAscii" w:eastAsiaTheme="majorAscii" w:cstheme="majorAscii"/>
          <w:b w:val="1"/>
          <w:bCs w:val="1"/>
          <w:noProof w:val="0"/>
          <w:color w:val="auto"/>
          <w:sz w:val="36"/>
          <w:szCs w:val="36"/>
          <w:lang w:val="en-US"/>
        </w:rPr>
      </w:pP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2. Evaluation of Existing Systems</w:t>
      </w:r>
    </w:p>
    <w:p w:rsidR="7E3028FD" w:rsidP="3944050E" w:rsidRDefault="7E3028FD" w14:paraId="4ABCB046" w14:textId="6AFB5C7C">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A close evaluation of the company’s current information systems shows several significant weaknesses that affect performance. The most obvious problem is the manual inventory system. Because stock updates depend on staff input, data is often inaccurate, delayed, or inconsistent. This leads to poor customer experiences, higher refund volumes, and missed sales opportunities. Studies show that manual inventory tracking is unreliable and inefficient for businesses that sell large volumes of products (Laudon and Laudon, 2022). The electronics retail sector requires constant monitoring of product availability, making automated systems essential.</w:t>
      </w:r>
    </w:p>
    <w:p w:rsidR="7E3028FD" w:rsidP="3944050E" w:rsidRDefault="7E3028FD" w14:paraId="39562E11" w14:textId="595F0084">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Another weakness relates to customer data. Customer information is stored across small independent systems, which prevents </w:t>
      </w:r>
      <w:r w:rsidRPr="4BE7A293" w:rsidR="7E3028FD">
        <w:rPr>
          <w:rFonts w:ascii="Arial" w:hAnsi="Arial" w:eastAsia="Arial" w:cs="Arial"/>
          <w:noProof w:val="0"/>
          <w:sz w:val="22"/>
          <w:szCs w:val="22"/>
          <w:lang w:val="en-US"/>
        </w:rPr>
        <w:t>AKPerog</w:t>
      </w:r>
      <w:r w:rsidRPr="4BE7A293" w:rsidR="3887FFF9">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 from accessing a complete and consistent customer profile. Without a </w:t>
      </w:r>
      <w:r w:rsidRPr="4BE7A293" w:rsidR="7E3028FD">
        <w:rPr>
          <w:rFonts w:ascii="Arial" w:hAnsi="Arial" w:eastAsia="Arial" w:cs="Arial"/>
          <w:noProof w:val="0"/>
          <w:sz w:val="22"/>
          <w:szCs w:val="22"/>
          <w:lang w:val="en-US"/>
        </w:rPr>
        <w:t>centralised</w:t>
      </w:r>
      <w:r w:rsidRPr="4BE7A293" w:rsidR="7E3028FD">
        <w:rPr>
          <w:rFonts w:ascii="Arial" w:hAnsi="Arial" w:eastAsia="Arial" w:cs="Arial"/>
          <w:noProof w:val="0"/>
          <w:sz w:val="22"/>
          <w:szCs w:val="22"/>
          <w:lang w:val="en-US"/>
        </w:rPr>
        <w:t xml:space="preserve"> database, staff struggle to </w:t>
      </w:r>
      <w:r w:rsidRPr="4BE7A293" w:rsidR="7E3028FD">
        <w:rPr>
          <w:rFonts w:ascii="Arial" w:hAnsi="Arial" w:eastAsia="Arial" w:cs="Arial"/>
          <w:noProof w:val="0"/>
          <w:sz w:val="22"/>
          <w:szCs w:val="22"/>
          <w:lang w:val="en-US"/>
        </w:rPr>
        <w:t>locate</w:t>
      </w:r>
      <w:r w:rsidRPr="4BE7A293" w:rsidR="7E3028FD">
        <w:rPr>
          <w:rFonts w:ascii="Arial" w:hAnsi="Arial" w:eastAsia="Arial" w:cs="Arial"/>
          <w:noProof w:val="0"/>
          <w:sz w:val="22"/>
          <w:szCs w:val="22"/>
          <w:lang w:val="en-US"/>
        </w:rPr>
        <w:t xml:space="preserve"> </w:t>
      </w:r>
      <w:r w:rsidRPr="4BE7A293" w:rsidR="7E3028FD">
        <w:rPr>
          <w:rFonts w:ascii="Arial" w:hAnsi="Arial" w:eastAsia="Arial" w:cs="Arial"/>
          <w:noProof w:val="0"/>
          <w:sz w:val="22"/>
          <w:szCs w:val="22"/>
          <w:lang w:val="en-US"/>
        </w:rPr>
        <w:t>accurate</w:t>
      </w:r>
      <w:r w:rsidRPr="4BE7A293" w:rsidR="7E3028FD">
        <w:rPr>
          <w:rFonts w:ascii="Arial" w:hAnsi="Arial" w:eastAsia="Arial" w:cs="Arial"/>
          <w:noProof w:val="0"/>
          <w:sz w:val="22"/>
          <w:szCs w:val="22"/>
          <w:lang w:val="en-US"/>
        </w:rPr>
        <w:t xml:space="preserve"> records. Buttle and </w:t>
      </w:r>
      <w:r w:rsidRPr="4BE7A293" w:rsidR="7E3028FD">
        <w:rPr>
          <w:rFonts w:ascii="Arial" w:hAnsi="Arial" w:eastAsia="Arial" w:cs="Arial"/>
          <w:noProof w:val="0"/>
          <w:sz w:val="22"/>
          <w:szCs w:val="22"/>
          <w:lang w:val="en-US"/>
        </w:rPr>
        <w:t>Maklan</w:t>
      </w:r>
      <w:r w:rsidRPr="4BE7A293" w:rsidR="7E3028FD">
        <w:rPr>
          <w:rFonts w:ascii="Arial" w:hAnsi="Arial" w:eastAsia="Arial" w:cs="Arial"/>
          <w:noProof w:val="0"/>
          <w:sz w:val="22"/>
          <w:szCs w:val="22"/>
          <w:lang w:val="en-US"/>
        </w:rPr>
        <w:t xml:space="preserve"> (2019) </w:t>
      </w:r>
      <w:r w:rsidRPr="4BE7A293" w:rsidR="7E3028FD">
        <w:rPr>
          <w:rFonts w:ascii="Arial" w:hAnsi="Arial" w:eastAsia="Arial" w:cs="Arial"/>
          <w:noProof w:val="0"/>
          <w:sz w:val="22"/>
          <w:szCs w:val="22"/>
          <w:lang w:val="en-US"/>
        </w:rPr>
        <w:t>emphasise</w:t>
      </w:r>
      <w:r w:rsidRPr="4BE7A293" w:rsidR="7E3028FD">
        <w:rPr>
          <w:rFonts w:ascii="Arial" w:hAnsi="Arial" w:eastAsia="Arial" w:cs="Arial"/>
          <w:noProof w:val="0"/>
          <w:sz w:val="22"/>
          <w:szCs w:val="22"/>
          <w:lang w:val="en-US"/>
        </w:rPr>
        <w:t xml:space="preserve"> that CRM success depends on integrated and up-to-date customer information, which allows staff to provide better support and marketers to design effective campaigns. The current system limits </w:t>
      </w:r>
      <w:r w:rsidRPr="4BE7A293" w:rsidR="7E3028FD">
        <w:rPr>
          <w:rFonts w:ascii="Arial" w:hAnsi="Arial" w:eastAsia="Arial" w:cs="Arial"/>
          <w:noProof w:val="0"/>
          <w:sz w:val="22"/>
          <w:szCs w:val="22"/>
          <w:lang w:val="en-US"/>
        </w:rPr>
        <w:t>personalisation</w:t>
      </w:r>
      <w:r w:rsidRPr="4BE7A293" w:rsidR="7E3028FD">
        <w:rPr>
          <w:rFonts w:ascii="Arial" w:hAnsi="Arial" w:eastAsia="Arial" w:cs="Arial"/>
          <w:noProof w:val="0"/>
          <w:sz w:val="22"/>
          <w:szCs w:val="22"/>
          <w:lang w:val="en-US"/>
        </w:rPr>
        <w:t>, slows down complaints handling, and restricts targeted communication.</w:t>
      </w:r>
    </w:p>
    <w:p w:rsidR="7E3028FD" w:rsidP="3944050E" w:rsidRDefault="7E3028FD" w14:paraId="62946F40" w14:textId="1F3A8684">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Reporting and decision-making also suffer due to outdated systems. Managers rely heavily on spreadsheets that must be compiled by hand. Manual spreadsheets are time-consuming and often include mistakes because they depend on human accuracy. Stair and Reynolds (2020) argue that manual data processing reduces </w:t>
      </w:r>
      <w:r w:rsidRPr="4BE7A293" w:rsidR="7E3028FD">
        <w:rPr>
          <w:rFonts w:ascii="Arial" w:hAnsi="Arial" w:eastAsia="Arial" w:cs="Arial"/>
          <w:noProof w:val="0"/>
          <w:sz w:val="22"/>
          <w:szCs w:val="22"/>
          <w:lang w:val="en-US"/>
        </w:rPr>
        <w:t>organisational</w:t>
      </w:r>
      <w:r w:rsidRPr="4BE7A293" w:rsidR="7E3028FD">
        <w:rPr>
          <w:rFonts w:ascii="Arial" w:hAnsi="Arial" w:eastAsia="Arial" w:cs="Arial"/>
          <w:noProof w:val="0"/>
          <w:sz w:val="22"/>
          <w:szCs w:val="22"/>
          <w:lang w:val="en-US"/>
        </w:rPr>
        <w:t xml:space="preserve"> agility because it prevents businesses from accessing real-time insights.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w:t>
      </w:r>
      <w:r w:rsidRPr="4BE7A293" w:rsidR="4E25E420">
        <w:rPr>
          <w:rFonts w:ascii="Arial" w:hAnsi="Arial" w:eastAsia="Arial" w:cs="Arial"/>
          <w:noProof w:val="0"/>
          <w:sz w:val="22"/>
          <w:szCs w:val="22"/>
          <w:lang w:val="en-US"/>
        </w:rPr>
        <w:t xml:space="preserve">Ltd. </w:t>
      </w:r>
      <w:r w:rsidRPr="4BE7A293" w:rsidR="7E3028FD">
        <w:rPr>
          <w:rFonts w:ascii="Arial" w:hAnsi="Arial" w:eastAsia="Arial" w:cs="Arial"/>
          <w:noProof w:val="0"/>
          <w:sz w:val="22"/>
          <w:szCs w:val="22"/>
          <w:lang w:val="en-US"/>
        </w:rPr>
        <w:t>requires modern reporting capabilities to forecast trends more accurately, manage stock levels, and plan strategic decisions.</w:t>
      </w:r>
    </w:p>
    <w:p w:rsidR="7E3028FD" w:rsidP="3944050E" w:rsidRDefault="7E3028FD" w14:paraId="601D346E" w14:textId="39155943">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Data protection weaknesses add further risk. Because customer information is stored in separate systems, the </w:t>
      </w:r>
      <w:r w:rsidRPr="4BE7A293" w:rsidR="7E3028FD">
        <w:rPr>
          <w:rFonts w:ascii="Arial" w:hAnsi="Arial" w:eastAsia="Arial" w:cs="Arial"/>
          <w:noProof w:val="0"/>
          <w:sz w:val="22"/>
          <w:szCs w:val="22"/>
          <w:lang w:val="en-US"/>
        </w:rPr>
        <w:t>organisation</w:t>
      </w:r>
      <w:r w:rsidRPr="4BE7A293" w:rsidR="7E3028FD">
        <w:rPr>
          <w:rFonts w:ascii="Arial" w:hAnsi="Arial" w:eastAsia="Arial" w:cs="Arial"/>
          <w:noProof w:val="0"/>
          <w:sz w:val="22"/>
          <w:szCs w:val="22"/>
          <w:lang w:val="en-US"/>
        </w:rPr>
        <w:t xml:space="preserve"> lacks strong access controls and consistent protection measures. The Information Commissioner’s Office (ICO, 2023) explains that companies must implement secure storage, encryption, and controlled access to </w:t>
      </w:r>
      <w:r w:rsidRPr="4BE7A293" w:rsidR="7E3028FD">
        <w:rPr>
          <w:rFonts w:ascii="Arial" w:hAnsi="Arial" w:eastAsia="Arial" w:cs="Arial"/>
          <w:noProof w:val="0"/>
          <w:sz w:val="22"/>
          <w:szCs w:val="22"/>
          <w:lang w:val="en-US"/>
        </w:rPr>
        <w:t>comply with</w:t>
      </w:r>
      <w:r w:rsidRPr="4BE7A293" w:rsidR="7E3028FD">
        <w:rPr>
          <w:rFonts w:ascii="Arial" w:hAnsi="Arial" w:eastAsia="Arial" w:cs="Arial"/>
          <w:noProof w:val="0"/>
          <w:sz w:val="22"/>
          <w:szCs w:val="22"/>
          <w:lang w:val="en-US"/>
        </w:rPr>
        <w:t xml:space="preserve"> GDPR. </w:t>
      </w:r>
      <w:r w:rsidRPr="4BE7A293" w:rsidR="7E3028FD">
        <w:rPr>
          <w:rFonts w:ascii="Arial" w:hAnsi="Arial" w:eastAsia="Arial" w:cs="Arial"/>
          <w:noProof w:val="0"/>
          <w:sz w:val="22"/>
          <w:szCs w:val="22"/>
          <w:lang w:val="en-US"/>
        </w:rPr>
        <w:t>AKPerog</w:t>
      </w:r>
      <w:r w:rsidRPr="4BE7A293" w:rsidR="0DFEDAC2">
        <w:rPr>
          <w:rFonts w:ascii="Arial" w:hAnsi="Arial" w:eastAsia="Arial" w:cs="Arial"/>
          <w:noProof w:val="0"/>
          <w:sz w:val="22"/>
          <w:szCs w:val="22"/>
          <w:lang w:val="en-US"/>
        </w:rPr>
        <w:t xml:space="preserve"> </w:t>
      </w:r>
      <w:r w:rsidRPr="4BE7A293" w:rsidR="6F22AA9A">
        <w:rPr>
          <w:rFonts w:ascii="Arial" w:hAnsi="Arial" w:eastAsia="Arial" w:cs="Arial"/>
          <w:noProof w:val="0"/>
          <w:sz w:val="22"/>
          <w:szCs w:val="22"/>
          <w:lang w:val="en-US"/>
        </w:rPr>
        <w:t>Ltd.'s</w:t>
      </w:r>
      <w:r w:rsidRPr="4BE7A293" w:rsidR="7E3028FD">
        <w:rPr>
          <w:rFonts w:ascii="Arial" w:hAnsi="Arial" w:eastAsia="Arial" w:cs="Arial"/>
          <w:noProof w:val="0"/>
          <w:sz w:val="22"/>
          <w:szCs w:val="22"/>
          <w:lang w:val="en-US"/>
        </w:rPr>
        <w:t xml:space="preserve"> current system does not meet these requirements, increasing the possibility of data breaches and non-compliance fines.</w:t>
      </w:r>
    </w:p>
    <w:p w:rsidR="7E3028FD" w:rsidP="3944050E" w:rsidRDefault="7E3028FD" w14:paraId="2626385A" w14:textId="61E3A3C3">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Another issue is the lack of integration between departments. Internal communication is slow because staff must manually transfer information between systems. According to Turban, Pollard and Wood (2021), integrated information systems reduce duplication of work, improve accuracy, and create smoother workflows. Without integration, </w:t>
      </w:r>
      <w:r w:rsidRPr="4BE7A293" w:rsidR="7E3028FD">
        <w:rPr>
          <w:rFonts w:ascii="Arial" w:hAnsi="Arial" w:eastAsia="Arial" w:cs="Arial"/>
          <w:noProof w:val="0"/>
          <w:sz w:val="22"/>
          <w:szCs w:val="22"/>
          <w:lang w:val="en-US"/>
        </w:rPr>
        <w:t>AKPerog</w:t>
      </w:r>
      <w:r w:rsidRPr="4BE7A293" w:rsidR="07A3EA02">
        <w:rPr>
          <w:rFonts w:ascii="Arial" w:hAnsi="Arial" w:eastAsia="Arial" w:cs="Arial"/>
          <w:noProof w:val="0"/>
          <w:sz w:val="22"/>
          <w:szCs w:val="22"/>
          <w:lang w:val="en-US"/>
        </w:rPr>
        <w:t xml:space="preserve"> Ltd. </w:t>
      </w:r>
      <w:r w:rsidRPr="4BE7A293" w:rsidR="7E3028FD">
        <w:rPr>
          <w:rFonts w:ascii="Arial" w:hAnsi="Arial" w:eastAsia="Arial" w:cs="Arial"/>
          <w:noProof w:val="0"/>
          <w:sz w:val="22"/>
          <w:szCs w:val="22"/>
          <w:lang w:val="en-US"/>
        </w:rPr>
        <w:t>will continue to experience inefficiencies that limit productivity.</w:t>
      </w:r>
    </w:p>
    <w:p w:rsidR="7E3028FD" w:rsidP="3944050E" w:rsidRDefault="7E3028FD" w14:paraId="11D3F252" w14:textId="6BFBB417">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Overall, the evaluation clearly shows that </w:t>
      </w:r>
      <w:r w:rsidRPr="4BE7A293" w:rsidR="7E3028FD">
        <w:rPr>
          <w:rFonts w:ascii="Arial" w:hAnsi="Arial" w:eastAsia="Arial" w:cs="Arial"/>
          <w:noProof w:val="0"/>
          <w:sz w:val="22"/>
          <w:szCs w:val="22"/>
          <w:lang w:val="en-US"/>
        </w:rPr>
        <w:t>AKPerog</w:t>
      </w:r>
      <w:r w:rsidRPr="4BE7A293" w:rsidR="5C1E3EDF">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’s existing systems are outdated, disconnected, insecure, and inefficient. These issues now threaten business performance and competitiveness. The company must adopt a modern integrated information system to address these problems and support future expansion.</w:t>
      </w:r>
    </w:p>
    <w:p w:rsidR="3944050E" w:rsidP="4BE7A293" w:rsidRDefault="3944050E" w14:paraId="2A155E5D" w14:textId="6608C750">
      <w:pPr>
        <w:bidi w:val="0"/>
        <w:spacing w:line="360" w:lineRule="auto"/>
        <w:rPr>
          <w:rFonts w:ascii="Arial" w:hAnsi="Arial" w:eastAsia="Arial" w:cs="Arial"/>
          <w:sz w:val="22"/>
          <w:szCs w:val="22"/>
        </w:rPr>
      </w:pPr>
    </w:p>
    <w:p w:rsidR="7E3028FD" w:rsidP="4BE7A293" w:rsidRDefault="7E3028FD" w14:paraId="117DDB2D" w14:textId="6831E25C">
      <w:pPr>
        <w:pStyle w:val="Heading1"/>
        <w:rPr>
          <w:rFonts w:ascii="Aptos Display" w:hAnsi="Aptos Display" w:eastAsia="Aptos Display" w:cs="Aptos Display" w:asciiTheme="majorAscii" w:hAnsiTheme="majorAscii" w:eastAsiaTheme="majorAscii" w:cstheme="majorAscii"/>
          <w:b w:val="1"/>
          <w:bCs w:val="1"/>
          <w:noProof w:val="0"/>
          <w:color w:val="auto"/>
          <w:sz w:val="36"/>
          <w:szCs w:val="36"/>
          <w:lang w:val="en-US"/>
        </w:rPr>
      </w:pP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3. Recommended Solution</w:t>
      </w:r>
    </w:p>
    <w:p w:rsidR="7E3028FD" w:rsidP="3944050E" w:rsidRDefault="7E3028FD" w14:paraId="3AD5B94D" w14:textId="47408054">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Based on the weaknesses </w:t>
      </w:r>
      <w:r w:rsidRPr="4BE7A293" w:rsidR="7E3028FD">
        <w:rPr>
          <w:rFonts w:ascii="Arial" w:hAnsi="Arial" w:eastAsia="Arial" w:cs="Arial"/>
          <w:noProof w:val="0"/>
          <w:sz w:val="22"/>
          <w:szCs w:val="22"/>
          <w:lang w:val="en-US"/>
        </w:rPr>
        <w:t>identified</w:t>
      </w:r>
      <w:r w:rsidRPr="4BE7A293" w:rsidR="7E3028FD">
        <w:rPr>
          <w:rFonts w:ascii="Arial" w:hAnsi="Arial" w:eastAsia="Arial" w:cs="Arial"/>
          <w:noProof w:val="0"/>
          <w:sz w:val="22"/>
          <w:szCs w:val="22"/>
          <w:lang w:val="en-US"/>
        </w:rPr>
        <w:t xml:space="preserve">, the most suitable solution for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Ltd. is to implement a </w:t>
      </w:r>
      <w:r w:rsidRPr="4BE7A293" w:rsidR="7E3028FD">
        <w:rPr>
          <w:rFonts w:ascii="Arial" w:hAnsi="Arial" w:eastAsia="Arial" w:cs="Arial"/>
          <w:b w:val="1"/>
          <w:bCs w:val="1"/>
          <w:noProof w:val="0"/>
          <w:sz w:val="22"/>
          <w:szCs w:val="22"/>
          <w:lang w:val="en-US"/>
        </w:rPr>
        <w:t>cloud-based Enterprise Resource Planning (ERP) system with an integrated Customer Relationship Management (CRM) module</w:t>
      </w:r>
      <w:r w:rsidRPr="4BE7A293" w:rsidR="7E3028FD">
        <w:rPr>
          <w:rFonts w:ascii="Arial" w:hAnsi="Arial" w:eastAsia="Arial" w:cs="Arial"/>
          <w:noProof w:val="0"/>
          <w:sz w:val="22"/>
          <w:szCs w:val="22"/>
          <w:lang w:val="en-US"/>
        </w:rPr>
        <w:t xml:space="preserve">. This type of system replaces manual processes, </w:t>
      </w:r>
      <w:r w:rsidRPr="4BE7A293" w:rsidR="7E3028FD">
        <w:rPr>
          <w:rFonts w:ascii="Arial" w:hAnsi="Arial" w:eastAsia="Arial" w:cs="Arial"/>
          <w:noProof w:val="0"/>
          <w:sz w:val="22"/>
          <w:szCs w:val="22"/>
          <w:lang w:val="en-US"/>
        </w:rPr>
        <w:t>centralises</w:t>
      </w:r>
      <w:r w:rsidRPr="4BE7A293" w:rsidR="7E3028FD">
        <w:rPr>
          <w:rFonts w:ascii="Arial" w:hAnsi="Arial" w:eastAsia="Arial" w:cs="Arial"/>
          <w:noProof w:val="0"/>
          <w:sz w:val="22"/>
          <w:szCs w:val="22"/>
          <w:lang w:val="en-US"/>
        </w:rPr>
        <w:t xml:space="preserve"> information, and automates key business functions.</w:t>
      </w:r>
    </w:p>
    <w:p w:rsidR="7E3028FD" w:rsidP="3944050E" w:rsidRDefault="7E3028FD" w14:paraId="5E314B1A" w14:textId="61613BEE">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An ERP system links core business </w:t>
      </w:r>
      <w:r w:rsidRPr="4BE7A293" w:rsidR="47B1A97B">
        <w:rPr>
          <w:rFonts w:ascii="Arial" w:hAnsi="Arial" w:eastAsia="Arial" w:cs="Arial"/>
          <w:noProof w:val="0"/>
          <w:sz w:val="22"/>
          <w:szCs w:val="22"/>
          <w:lang w:val="en-US"/>
        </w:rPr>
        <w:t>areas including</w:t>
      </w:r>
      <w:r w:rsidRPr="4BE7A293" w:rsidR="7E3028FD">
        <w:rPr>
          <w:rFonts w:ascii="Arial" w:hAnsi="Arial" w:eastAsia="Arial" w:cs="Arial"/>
          <w:noProof w:val="0"/>
          <w:sz w:val="22"/>
          <w:szCs w:val="22"/>
          <w:lang w:val="en-US"/>
        </w:rPr>
        <w:t xml:space="preserve"> inventory, finance, sales, supply chain, and customer </w:t>
      </w:r>
      <w:r w:rsidRPr="4BE7A293" w:rsidR="03E79BC0">
        <w:rPr>
          <w:rFonts w:ascii="Arial" w:hAnsi="Arial" w:eastAsia="Arial" w:cs="Arial"/>
          <w:noProof w:val="0"/>
          <w:sz w:val="22"/>
          <w:szCs w:val="22"/>
          <w:lang w:val="en-US"/>
        </w:rPr>
        <w:t>service to</w:t>
      </w:r>
      <w:r w:rsidRPr="4BE7A293" w:rsidR="7E3028FD">
        <w:rPr>
          <w:rFonts w:ascii="Arial" w:hAnsi="Arial" w:eastAsia="Arial" w:cs="Arial"/>
          <w:noProof w:val="0"/>
          <w:sz w:val="22"/>
          <w:szCs w:val="22"/>
          <w:lang w:val="en-US"/>
        </w:rPr>
        <w:t xml:space="preserve"> one central platform. Monk and Wagner (2013) state that ERP systems reduce duplication of effort and improve data accuracy by creating </w:t>
      </w:r>
      <w:r w:rsidRPr="4BE7A293" w:rsidR="7E3028FD">
        <w:rPr>
          <w:rFonts w:ascii="Arial" w:hAnsi="Arial" w:eastAsia="Arial" w:cs="Arial"/>
          <w:noProof w:val="0"/>
          <w:sz w:val="22"/>
          <w:szCs w:val="22"/>
          <w:lang w:val="en-US"/>
        </w:rPr>
        <w:t>a single source</w:t>
      </w:r>
      <w:r w:rsidRPr="4BE7A293" w:rsidR="7E3028FD">
        <w:rPr>
          <w:rFonts w:ascii="Arial" w:hAnsi="Arial" w:eastAsia="Arial" w:cs="Arial"/>
          <w:noProof w:val="0"/>
          <w:sz w:val="22"/>
          <w:szCs w:val="22"/>
          <w:lang w:val="en-US"/>
        </w:rPr>
        <w:t xml:space="preserve"> of truth. For </w:t>
      </w:r>
      <w:r w:rsidRPr="4BE7A293" w:rsidR="7E3028FD">
        <w:rPr>
          <w:rFonts w:ascii="Arial" w:hAnsi="Arial" w:eastAsia="Arial" w:cs="Arial"/>
          <w:noProof w:val="0"/>
          <w:sz w:val="22"/>
          <w:szCs w:val="22"/>
          <w:lang w:val="en-US"/>
        </w:rPr>
        <w:t>AKPerog</w:t>
      </w:r>
      <w:r w:rsidRPr="4BE7A293" w:rsidR="43F2E28D">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 this means that inventory updates will occur automatically across all stores and online platforms, </w:t>
      </w:r>
      <w:r w:rsidRPr="4BE7A293" w:rsidR="7E3028FD">
        <w:rPr>
          <w:rFonts w:ascii="Arial" w:hAnsi="Arial" w:eastAsia="Arial" w:cs="Arial"/>
          <w:noProof w:val="0"/>
          <w:sz w:val="22"/>
          <w:szCs w:val="22"/>
          <w:lang w:val="en-US"/>
        </w:rPr>
        <w:t>eliminating</w:t>
      </w:r>
      <w:r w:rsidRPr="4BE7A293" w:rsidR="7E3028FD">
        <w:rPr>
          <w:rFonts w:ascii="Arial" w:hAnsi="Arial" w:eastAsia="Arial" w:cs="Arial"/>
          <w:noProof w:val="0"/>
          <w:sz w:val="22"/>
          <w:szCs w:val="22"/>
          <w:lang w:val="en-US"/>
        </w:rPr>
        <w:t xml:space="preserve"> the stock discrepancies that currently frustrate customers.</w:t>
      </w:r>
    </w:p>
    <w:p w:rsidR="7E3028FD" w:rsidP="3944050E" w:rsidRDefault="7E3028FD" w14:paraId="25D9BE06" w14:textId="5A87FB08">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CRM module helps </w:t>
      </w:r>
      <w:r w:rsidRPr="4BE7A293" w:rsidR="7E3028FD">
        <w:rPr>
          <w:rFonts w:ascii="Arial" w:hAnsi="Arial" w:eastAsia="Arial" w:cs="Arial"/>
          <w:noProof w:val="0"/>
          <w:sz w:val="22"/>
          <w:szCs w:val="22"/>
          <w:lang w:val="en-US"/>
        </w:rPr>
        <w:t>organisations</w:t>
      </w:r>
      <w:r w:rsidRPr="4BE7A293" w:rsidR="7E3028FD">
        <w:rPr>
          <w:rFonts w:ascii="Arial" w:hAnsi="Arial" w:eastAsia="Arial" w:cs="Arial"/>
          <w:noProof w:val="0"/>
          <w:sz w:val="22"/>
          <w:szCs w:val="22"/>
          <w:lang w:val="en-US"/>
        </w:rPr>
        <w:t xml:space="preserve"> manage customer interactions, store information securely, and design </w:t>
      </w:r>
      <w:r w:rsidRPr="4BE7A293" w:rsidR="7E3028FD">
        <w:rPr>
          <w:rFonts w:ascii="Arial" w:hAnsi="Arial" w:eastAsia="Arial" w:cs="Arial"/>
          <w:noProof w:val="0"/>
          <w:sz w:val="22"/>
          <w:szCs w:val="22"/>
          <w:lang w:val="en-US"/>
        </w:rPr>
        <w:t>personalised</w:t>
      </w:r>
      <w:r w:rsidRPr="4BE7A293" w:rsidR="7E3028FD">
        <w:rPr>
          <w:rFonts w:ascii="Arial" w:hAnsi="Arial" w:eastAsia="Arial" w:cs="Arial"/>
          <w:noProof w:val="0"/>
          <w:sz w:val="22"/>
          <w:szCs w:val="22"/>
          <w:lang w:val="en-US"/>
        </w:rPr>
        <w:t xml:space="preserve"> marketing. Chaffey (2022) explains that CRM systems support customer engagement and improve long-term loyalty by giving businesses access to complete customer profiles. For </w:t>
      </w:r>
      <w:r w:rsidRPr="4BE7A293" w:rsidR="7E3028FD">
        <w:rPr>
          <w:rFonts w:ascii="Arial" w:hAnsi="Arial" w:eastAsia="Arial" w:cs="Arial"/>
          <w:noProof w:val="0"/>
          <w:sz w:val="22"/>
          <w:szCs w:val="22"/>
          <w:lang w:val="en-US"/>
        </w:rPr>
        <w:t>AKPerog</w:t>
      </w:r>
      <w:r w:rsidRPr="4BE7A293" w:rsidR="7E0C0BCB">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this would improve both marketing effectiveness and customer service speed.</w:t>
      </w:r>
    </w:p>
    <w:p w:rsidR="7E3028FD" w:rsidP="3944050E" w:rsidRDefault="7E3028FD" w14:paraId="397B56F2" w14:textId="7115F731">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The ERP-CRM system will also significantly improve reporting capabilities. Rather than depending on manual spreadsheets, managers will access real-time dashboards that show sales trends, stock levels, and financial data instantly. Laudon and Laudon (2022) argue that decision-support tools improve forecasting accuracy and strategic planning, making them essential for competitive industries.</w:t>
      </w:r>
    </w:p>
    <w:p w:rsidR="7E3028FD" w:rsidP="3944050E" w:rsidRDefault="7E3028FD" w14:paraId="51463199" w14:textId="040DC8BB">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Security features will also improve. Cloud-based ERP systems include encryption, secure login processes, and role-based access controls. These features help </w:t>
      </w:r>
      <w:r w:rsidRPr="4BE7A293" w:rsidR="7E3028FD">
        <w:rPr>
          <w:rFonts w:ascii="Arial" w:hAnsi="Arial" w:eastAsia="Arial" w:cs="Arial"/>
          <w:noProof w:val="0"/>
          <w:sz w:val="22"/>
          <w:szCs w:val="22"/>
          <w:lang w:val="en-US"/>
        </w:rPr>
        <w:t>organisations</w:t>
      </w:r>
      <w:r w:rsidRPr="4BE7A293" w:rsidR="7E3028FD">
        <w:rPr>
          <w:rFonts w:ascii="Arial" w:hAnsi="Arial" w:eastAsia="Arial" w:cs="Arial"/>
          <w:noProof w:val="0"/>
          <w:sz w:val="22"/>
          <w:szCs w:val="22"/>
          <w:lang w:val="en-US"/>
        </w:rPr>
        <w:t xml:space="preserve"> </w:t>
      </w:r>
      <w:r w:rsidRPr="4BE7A293" w:rsidR="7E3028FD">
        <w:rPr>
          <w:rFonts w:ascii="Arial" w:hAnsi="Arial" w:eastAsia="Arial" w:cs="Arial"/>
          <w:noProof w:val="0"/>
          <w:sz w:val="22"/>
          <w:szCs w:val="22"/>
          <w:lang w:val="en-US"/>
        </w:rPr>
        <w:t>comply with</w:t>
      </w:r>
      <w:r w:rsidRPr="4BE7A293" w:rsidR="7E3028FD">
        <w:rPr>
          <w:rFonts w:ascii="Arial" w:hAnsi="Arial" w:eastAsia="Arial" w:cs="Arial"/>
          <w:noProof w:val="0"/>
          <w:sz w:val="22"/>
          <w:szCs w:val="22"/>
          <w:lang w:val="en-US"/>
        </w:rPr>
        <w:t xml:space="preserve"> GDPR requirements and reduce the risk of cyberattacks (ICO, 2023). Because </w:t>
      </w:r>
      <w:r w:rsidRPr="4BE7A293" w:rsidR="7E3028FD">
        <w:rPr>
          <w:rFonts w:ascii="Arial" w:hAnsi="Arial" w:eastAsia="Arial" w:cs="Arial"/>
          <w:noProof w:val="0"/>
          <w:sz w:val="22"/>
          <w:szCs w:val="22"/>
          <w:lang w:val="en-US"/>
        </w:rPr>
        <w:t>AKPerog</w:t>
      </w:r>
      <w:r w:rsidRPr="4BE7A293" w:rsidR="7C0DC3FC">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 works with large volumes of customer data, increased security will provide important legal and reputational protection.</w:t>
      </w:r>
    </w:p>
    <w:p w:rsidR="7E3028FD" w:rsidP="3944050E" w:rsidRDefault="7E3028FD" w14:paraId="737ACE8E" w14:textId="62B6654C">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Finally, cloud-based ERP systems are more scalable and cost-effective. Deloitte (2023) highlights that cloud platforms reduce hardware costs and allow businesses to expand their system usage as they grow.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w:t>
      </w:r>
      <w:r w:rsidRPr="4BE7A293" w:rsidR="2DB00BAF">
        <w:rPr>
          <w:rFonts w:ascii="Arial" w:hAnsi="Arial" w:eastAsia="Arial" w:cs="Arial"/>
          <w:noProof w:val="0"/>
          <w:sz w:val="22"/>
          <w:szCs w:val="22"/>
          <w:lang w:val="en-US"/>
        </w:rPr>
        <w:t xml:space="preserve">Ltd. </w:t>
      </w:r>
      <w:r w:rsidRPr="4BE7A293" w:rsidR="7E3028FD">
        <w:rPr>
          <w:rFonts w:ascii="Arial" w:hAnsi="Arial" w:eastAsia="Arial" w:cs="Arial"/>
          <w:noProof w:val="0"/>
          <w:sz w:val="22"/>
          <w:szCs w:val="22"/>
          <w:lang w:val="en-US"/>
        </w:rPr>
        <w:t>can</w:t>
      </w:r>
      <w:r w:rsidRPr="4BE7A293" w:rsidR="7E3028FD">
        <w:rPr>
          <w:rFonts w:ascii="Arial" w:hAnsi="Arial" w:eastAsia="Arial" w:cs="Arial"/>
          <w:noProof w:val="0"/>
          <w:sz w:val="22"/>
          <w:szCs w:val="22"/>
          <w:lang w:val="en-US"/>
        </w:rPr>
        <w:t xml:space="preserve"> start with the most essential modules and add more features later without major investment.</w:t>
      </w:r>
    </w:p>
    <w:p w:rsidR="7E3028FD" w:rsidP="3944050E" w:rsidRDefault="7E3028FD" w14:paraId="2FE78166" w14:textId="509A186E">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For these reasons, a cloud-based ERP-CRM system is the most </w:t>
      </w:r>
      <w:r w:rsidRPr="4BE7A293" w:rsidR="7E3028FD">
        <w:rPr>
          <w:rFonts w:ascii="Arial" w:hAnsi="Arial" w:eastAsia="Arial" w:cs="Arial"/>
          <w:noProof w:val="0"/>
          <w:sz w:val="22"/>
          <w:szCs w:val="22"/>
          <w:lang w:val="en-US"/>
        </w:rPr>
        <w:t>appropriate</w:t>
      </w:r>
      <w:r w:rsidRPr="4BE7A293" w:rsidR="7E3028FD">
        <w:rPr>
          <w:rFonts w:ascii="Arial" w:hAnsi="Arial" w:eastAsia="Arial" w:cs="Arial"/>
          <w:noProof w:val="0"/>
          <w:sz w:val="22"/>
          <w:szCs w:val="22"/>
          <w:lang w:val="en-US"/>
        </w:rPr>
        <w:t xml:space="preserve"> and future-proof solution for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Ltd.</w:t>
      </w:r>
    </w:p>
    <w:p w:rsidR="3944050E" w:rsidP="4BE7A293" w:rsidRDefault="3944050E" w14:paraId="5EA6AB9A" w14:textId="6656A7D1">
      <w:pPr>
        <w:bidi w:val="0"/>
        <w:spacing w:line="360" w:lineRule="auto"/>
        <w:rPr>
          <w:rFonts w:ascii="Arial" w:hAnsi="Arial" w:eastAsia="Arial" w:cs="Arial"/>
          <w:sz w:val="22"/>
          <w:szCs w:val="22"/>
        </w:rPr>
      </w:pPr>
    </w:p>
    <w:p w:rsidR="7E3028FD" w:rsidP="4BE7A293" w:rsidRDefault="7E3028FD" w14:paraId="3F0C76AD" w14:textId="2EF18F75">
      <w:pPr>
        <w:pStyle w:val="Heading1"/>
        <w:rPr>
          <w:rFonts w:ascii="Aptos Display" w:hAnsi="Aptos Display" w:eastAsia="Aptos Display" w:cs="Aptos Display" w:asciiTheme="majorAscii" w:hAnsiTheme="majorAscii" w:eastAsiaTheme="majorAscii" w:cstheme="majorAscii"/>
          <w:b w:val="1"/>
          <w:bCs w:val="1"/>
          <w:noProof w:val="0"/>
          <w:color w:val="auto"/>
          <w:sz w:val="36"/>
          <w:szCs w:val="36"/>
          <w:lang w:val="en-US"/>
        </w:rPr>
      </w:pP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4. I</w:t>
      </w: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mplementation Plan</w:t>
      </w:r>
    </w:p>
    <w:p w:rsidR="7E3028FD" w:rsidP="4BE7A293" w:rsidRDefault="7E3028FD" w14:paraId="43215967" w14:textId="383D517D">
      <w:pPr>
        <w:pStyle w:val="Heading2"/>
        <w:rPr>
          <w:rFonts w:ascii="Aptos Display" w:hAnsi="Aptos Display" w:eastAsia="Aptos Display" w:cs="Aptos Display" w:asciiTheme="majorAscii" w:hAnsiTheme="majorAscii" w:eastAsiaTheme="majorAscii" w:cstheme="majorAscii"/>
          <w:b w:val="1"/>
          <w:bCs w:val="1"/>
          <w:noProof w:val="0"/>
          <w:color w:val="auto"/>
          <w:sz w:val="32"/>
          <w:szCs w:val="32"/>
          <w:lang w:val="en-US"/>
        </w:rPr>
      </w:pPr>
      <w:r w:rsidRPr="4BE7A293" w:rsidR="357FD7DE">
        <w:rPr>
          <w:rFonts w:ascii="Aptos Display" w:hAnsi="Aptos Display" w:eastAsia="Aptos Display" w:cs="Aptos Display" w:asciiTheme="majorAscii" w:hAnsiTheme="majorAscii" w:eastAsiaTheme="majorAscii" w:cstheme="majorAscii"/>
          <w:b w:val="1"/>
          <w:bCs w:val="1"/>
          <w:noProof w:val="0"/>
          <w:sz w:val="32"/>
          <w:szCs w:val="32"/>
          <w:lang w:val="en-US"/>
        </w:rPr>
        <w:t>4.1 Implementation steps</w:t>
      </w:r>
    </w:p>
    <w:p w:rsidR="7E3028FD" w:rsidP="4BE7A293" w:rsidRDefault="7E3028FD" w14:paraId="2085D4FD" w14:textId="7197AB29">
      <w:pPr>
        <w:pStyle w:val="Normal"/>
        <w:bidi w:val="0"/>
        <w:spacing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To ensure a successful transition, </w:t>
      </w:r>
      <w:r w:rsidRPr="4BE7A293" w:rsidR="7E3028FD">
        <w:rPr>
          <w:rFonts w:ascii="Arial" w:hAnsi="Arial" w:eastAsia="Arial" w:cs="Arial"/>
          <w:noProof w:val="0"/>
          <w:sz w:val="22"/>
          <w:szCs w:val="22"/>
          <w:lang w:val="en-US"/>
        </w:rPr>
        <w:t>AKPerog</w:t>
      </w:r>
      <w:r w:rsidRPr="4BE7A293" w:rsidR="552FF68C">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 xml:space="preserve"> must follow a structured implementation plan made up of nine stages. Each stage reduces risk and prepares the </w:t>
      </w:r>
      <w:r w:rsidRPr="4BE7A293" w:rsidR="7E3028FD">
        <w:rPr>
          <w:rFonts w:ascii="Arial" w:hAnsi="Arial" w:eastAsia="Arial" w:cs="Arial"/>
          <w:noProof w:val="0"/>
          <w:sz w:val="22"/>
          <w:szCs w:val="22"/>
          <w:lang w:val="en-US"/>
        </w:rPr>
        <w:t>organisation</w:t>
      </w:r>
      <w:r w:rsidRPr="4BE7A293" w:rsidR="7E3028FD">
        <w:rPr>
          <w:rFonts w:ascii="Arial" w:hAnsi="Arial" w:eastAsia="Arial" w:cs="Arial"/>
          <w:noProof w:val="0"/>
          <w:sz w:val="22"/>
          <w:szCs w:val="22"/>
          <w:lang w:val="en-US"/>
        </w:rPr>
        <w:t xml:space="preserve"> for the next step.</w:t>
      </w:r>
    </w:p>
    <w:p w:rsidR="7E3028FD" w:rsidP="3944050E" w:rsidRDefault="7E3028FD" w14:paraId="6B5B9F74" w14:textId="5578A5EB">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process begins with a </w:t>
      </w:r>
      <w:r w:rsidRPr="4BE7A293" w:rsidR="7E3028FD">
        <w:rPr>
          <w:rFonts w:ascii="Arial" w:hAnsi="Arial" w:eastAsia="Arial" w:cs="Arial"/>
          <w:b w:val="1"/>
          <w:bCs w:val="1"/>
          <w:noProof w:val="0"/>
          <w:sz w:val="22"/>
          <w:szCs w:val="22"/>
          <w:lang w:val="en-US"/>
        </w:rPr>
        <w:t>needs assessment</w:t>
      </w:r>
      <w:r w:rsidRPr="4BE7A293" w:rsidR="7E3028FD">
        <w:rPr>
          <w:rFonts w:ascii="Arial" w:hAnsi="Arial" w:eastAsia="Arial" w:cs="Arial"/>
          <w:noProof w:val="0"/>
          <w:sz w:val="22"/>
          <w:szCs w:val="22"/>
          <w:lang w:val="en-US"/>
        </w:rPr>
        <w:t xml:space="preserve">, where managers </w:t>
      </w:r>
      <w:r w:rsidRPr="4BE7A293" w:rsidR="7E3028FD">
        <w:rPr>
          <w:rFonts w:ascii="Arial" w:hAnsi="Arial" w:eastAsia="Arial" w:cs="Arial"/>
          <w:noProof w:val="0"/>
          <w:sz w:val="22"/>
          <w:szCs w:val="22"/>
          <w:lang w:val="en-US"/>
        </w:rPr>
        <w:t>identify</w:t>
      </w:r>
      <w:r w:rsidRPr="4BE7A293" w:rsidR="7E3028FD">
        <w:rPr>
          <w:rFonts w:ascii="Arial" w:hAnsi="Arial" w:eastAsia="Arial" w:cs="Arial"/>
          <w:noProof w:val="0"/>
          <w:sz w:val="22"/>
          <w:szCs w:val="22"/>
          <w:lang w:val="en-US"/>
        </w:rPr>
        <w:t xml:space="preserve"> and </w:t>
      </w:r>
      <w:r w:rsidRPr="4BE7A293" w:rsidR="7E3028FD">
        <w:rPr>
          <w:rFonts w:ascii="Arial" w:hAnsi="Arial" w:eastAsia="Arial" w:cs="Arial"/>
          <w:noProof w:val="0"/>
          <w:sz w:val="22"/>
          <w:szCs w:val="22"/>
          <w:lang w:val="en-US"/>
        </w:rPr>
        <w:t>prioritise</w:t>
      </w:r>
      <w:r w:rsidRPr="4BE7A293" w:rsidR="7E3028FD">
        <w:rPr>
          <w:rFonts w:ascii="Arial" w:hAnsi="Arial" w:eastAsia="Arial" w:cs="Arial"/>
          <w:noProof w:val="0"/>
          <w:sz w:val="22"/>
          <w:szCs w:val="22"/>
          <w:lang w:val="en-US"/>
        </w:rPr>
        <w:t xml:space="preserve"> the modules needed. Since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w:t>
      </w:r>
      <w:r w:rsidRPr="4BE7A293" w:rsidR="2E2C2AD7">
        <w:rPr>
          <w:rFonts w:ascii="Arial" w:hAnsi="Arial" w:eastAsia="Arial" w:cs="Arial"/>
          <w:noProof w:val="0"/>
          <w:sz w:val="22"/>
          <w:szCs w:val="22"/>
          <w:lang w:val="en-US"/>
        </w:rPr>
        <w:t xml:space="preserve">Ltd. </w:t>
      </w:r>
      <w:r w:rsidRPr="4BE7A293" w:rsidR="7E3028FD">
        <w:rPr>
          <w:rFonts w:ascii="Arial" w:hAnsi="Arial" w:eastAsia="Arial" w:cs="Arial"/>
          <w:noProof w:val="0"/>
          <w:sz w:val="22"/>
          <w:szCs w:val="22"/>
          <w:lang w:val="en-US"/>
        </w:rPr>
        <w:t xml:space="preserve">struggles </w:t>
      </w:r>
      <w:r w:rsidRPr="4BE7A293" w:rsidR="7E3028FD">
        <w:rPr>
          <w:rFonts w:ascii="Arial" w:hAnsi="Arial" w:eastAsia="Arial" w:cs="Arial"/>
          <w:noProof w:val="0"/>
          <w:sz w:val="22"/>
          <w:szCs w:val="22"/>
          <w:lang w:val="en-US"/>
        </w:rPr>
        <w:t>mainly with</w:t>
      </w:r>
      <w:r w:rsidRPr="4BE7A293" w:rsidR="7E3028FD">
        <w:rPr>
          <w:rFonts w:ascii="Arial" w:hAnsi="Arial" w:eastAsia="Arial" w:cs="Arial"/>
          <w:noProof w:val="0"/>
          <w:sz w:val="22"/>
          <w:szCs w:val="22"/>
          <w:lang w:val="en-US"/>
        </w:rPr>
        <w:t xml:space="preserve"> inventory, CRM, and reporting, these modules should be implemented first. This stage </w:t>
      </w:r>
      <w:r w:rsidRPr="4BE7A293" w:rsidR="26BDA5BF">
        <w:rPr>
          <w:rFonts w:ascii="Arial" w:hAnsi="Arial" w:eastAsia="Arial" w:cs="Arial"/>
          <w:noProof w:val="0"/>
          <w:sz w:val="22"/>
          <w:szCs w:val="22"/>
          <w:lang w:val="en-US"/>
        </w:rPr>
        <w:t>ensures that</w:t>
      </w:r>
      <w:r w:rsidRPr="4BE7A293" w:rsidR="7E3028FD">
        <w:rPr>
          <w:rFonts w:ascii="Arial" w:hAnsi="Arial" w:eastAsia="Arial" w:cs="Arial"/>
          <w:noProof w:val="0"/>
          <w:sz w:val="22"/>
          <w:szCs w:val="22"/>
          <w:lang w:val="en-US"/>
        </w:rPr>
        <w:t xml:space="preserve"> the system matches </w:t>
      </w:r>
      <w:r w:rsidRPr="4BE7A293" w:rsidR="7E3028FD">
        <w:rPr>
          <w:rFonts w:ascii="Arial" w:hAnsi="Arial" w:eastAsia="Arial" w:cs="Arial"/>
          <w:noProof w:val="0"/>
          <w:sz w:val="22"/>
          <w:szCs w:val="22"/>
          <w:lang w:val="en-US"/>
        </w:rPr>
        <w:t>real business</w:t>
      </w:r>
      <w:r w:rsidRPr="4BE7A293" w:rsidR="7E3028FD">
        <w:rPr>
          <w:rFonts w:ascii="Arial" w:hAnsi="Arial" w:eastAsia="Arial" w:cs="Arial"/>
          <w:noProof w:val="0"/>
          <w:sz w:val="22"/>
          <w:szCs w:val="22"/>
          <w:lang w:val="en-US"/>
        </w:rPr>
        <w:t xml:space="preserve"> needs.</w:t>
      </w:r>
    </w:p>
    <w:p w:rsidR="7E3028FD" w:rsidP="3944050E" w:rsidRDefault="7E3028FD" w14:paraId="2016CC25" w14:textId="70D2A4D8">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second stage is </w:t>
      </w:r>
      <w:r w:rsidRPr="4BE7A293" w:rsidR="7E3028FD">
        <w:rPr>
          <w:rFonts w:ascii="Arial" w:hAnsi="Arial" w:eastAsia="Arial" w:cs="Arial"/>
          <w:b w:val="1"/>
          <w:bCs w:val="1"/>
          <w:noProof w:val="0"/>
          <w:sz w:val="22"/>
          <w:szCs w:val="22"/>
          <w:lang w:val="en-US"/>
        </w:rPr>
        <w:t>vendor selection</w:t>
      </w:r>
      <w:r w:rsidRPr="4BE7A293" w:rsidR="7E3028FD">
        <w:rPr>
          <w:rFonts w:ascii="Arial" w:hAnsi="Arial" w:eastAsia="Arial" w:cs="Arial"/>
          <w:noProof w:val="0"/>
          <w:sz w:val="22"/>
          <w:szCs w:val="22"/>
          <w:lang w:val="en-US"/>
        </w:rPr>
        <w:t xml:space="preserve">.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w:t>
      </w:r>
      <w:r w:rsidRPr="4BE7A293" w:rsidR="68381DB1">
        <w:rPr>
          <w:rFonts w:ascii="Arial" w:hAnsi="Arial" w:eastAsia="Arial" w:cs="Arial"/>
          <w:noProof w:val="0"/>
          <w:sz w:val="22"/>
          <w:szCs w:val="22"/>
          <w:lang w:val="en-US"/>
        </w:rPr>
        <w:t xml:space="preserve">Ltd. </w:t>
      </w:r>
      <w:r w:rsidRPr="4BE7A293" w:rsidR="7E3028FD">
        <w:rPr>
          <w:rFonts w:ascii="Arial" w:hAnsi="Arial" w:eastAsia="Arial" w:cs="Arial"/>
          <w:noProof w:val="0"/>
          <w:sz w:val="22"/>
          <w:szCs w:val="22"/>
          <w:lang w:val="en-US"/>
        </w:rPr>
        <w:t xml:space="preserve">must compare different ERP-CRM providers by examining costs, features, security levels, vendor reputation, and long-term scalability. Choosing a reliable vendor is essential because the system will support the </w:t>
      </w:r>
      <w:r w:rsidRPr="4BE7A293" w:rsidR="7E3028FD">
        <w:rPr>
          <w:rFonts w:ascii="Arial" w:hAnsi="Arial" w:eastAsia="Arial" w:cs="Arial"/>
          <w:noProof w:val="0"/>
          <w:sz w:val="22"/>
          <w:szCs w:val="22"/>
          <w:lang w:val="en-US"/>
        </w:rPr>
        <w:t>organisation</w:t>
      </w:r>
      <w:r w:rsidRPr="4BE7A293" w:rsidR="7E3028FD">
        <w:rPr>
          <w:rFonts w:ascii="Arial" w:hAnsi="Arial" w:eastAsia="Arial" w:cs="Arial"/>
          <w:noProof w:val="0"/>
          <w:sz w:val="22"/>
          <w:szCs w:val="22"/>
          <w:lang w:val="en-US"/>
        </w:rPr>
        <w:t xml:space="preserve"> for many years.</w:t>
      </w:r>
    </w:p>
    <w:p w:rsidR="7E3028FD" w:rsidP="3944050E" w:rsidRDefault="7E3028FD" w14:paraId="112557A3" w14:textId="3F123426">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third stage is </w:t>
      </w:r>
      <w:r w:rsidRPr="4BE7A293" w:rsidR="7E3028FD">
        <w:rPr>
          <w:rFonts w:ascii="Arial" w:hAnsi="Arial" w:eastAsia="Arial" w:cs="Arial"/>
          <w:b w:val="1"/>
          <w:bCs w:val="1"/>
          <w:noProof w:val="0"/>
          <w:sz w:val="22"/>
          <w:szCs w:val="22"/>
          <w:lang w:val="en-US"/>
        </w:rPr>
        <w:t>system configuration</w:t>
      </w:r>
      <w:r w:rsidRPr="4BE7A293" w:rsidR="7E3028FD">
        <w:rPr>
          <w:rFonts w:ascii="Arial" w:hAnsi="Arial" w:eastAsia="Arial" w:cs="Arial"/>
          <w:noProof w:val="0"/>
          <w:sz w:val="22"/>
          <w:szCs w:val="22"/>
          <w:lang w:val="en-US"/>
        </w:rPr>
        <w:t xml:space="preserve">. This involves adjusting the system to match the </w:t>
      </w:r>
      <w:r w:rsidRPr="4BE7A293" w:rsidR="7E3028FD">
        <w:rPr>
          <w:rFonts w:ascii="Arial" w:hAnsi="Arial" w:eastAsia="Arial" w:cs="Arial"/>
          <w:noProof w:val="0"/>
          <w:sz w:val="22"/>
          <w:szCs w:val="22"/>
          <w:lang w:val="en-US"/>
        </w:rPr>
        <w:t>organisation’s</w:t>
      </w:r>
      <w:r w:rsidRPr="4BE7A293" w:rsidR="7E3028FD">
        <w:rPr>
          <w:rFonts w:ascii="Arial" w:hAnsi="Arial" w:eastAsia="Arial" w:cs="Arial"/>
          <w:noProof w:val="0"/>
          <w:sz w:val="22"/>
          <w:szCs w:val="22"/>
          <w:lang w:val="en-US"/>
        </w:rPr>
        <w:t xml:space="preserve"> structure, product categories, store procedures, and financial reporting needs. This stage must be done carefully to ensure the system is user-friendly and fits </w:t>
      </w:r>
      <w:r w:rsidRPr="4BE7A293" w:rsidR="7E3028FD">
        <w:rPr>
          <w:rFonts w:ascii="Arial" w:hAnsi="Arial" w:eastAsia="Arial" w:cs="Arial"/>
          <w:noProof w:val="0"/>
          <w:sz w:val="22"/>
          <w:szCs w:val="22"/>
          <w:lang w:val="en-US"/>
        </w:rPr>
        <w:t>AKPerog</w:t>
      </w:r>
      <w:r w:rsidRPr="4BE7A293" w:rsidR="4F5AAF06">
        <w:rPr>
          <w:rFonts w:ascii="Arial" w:hAnsi="Arial" w:eastAsia="Arial" w:cs="Arial"/>
          <w:noProof w:val="0"/>
          <w:sz w:val="22"/>
          <w:szCs w:val="22"/>
          <w:lang w:val="en-US"/>
        </w:rPr>
        <w:t xml:space="preserve"> Ltd.</w:t>
      </w:r>
      <w:r w:rsidRPr="4BE7A293" w:rsidR="7E3028FD">
        <w:rPr>
          <w:rFonts w:ascii="Arial" w:hAnsi="Arial" w:eastAsia="Arial" w:cs="Arial"/>
          <w:noProof w:val="0"/>
          <w:sz w:val="22"/>
          <w:szCs w:val="22"/>
          <w:lang w:val="en-US"/>
        </w:rPr>
        <w:t>’s workflow.</w:t>
      </w:r>
    </w:p>
    <w:p w:rsidR="7E3028FD" w:rsidP="3944050E" w:rsidRDefault="7E3028FD" w14:paraId="1ACC82E3" w14:textId="3B67BED2">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fourth stage is </w:t>
      </w:r>
      <w:r w:rsidRPr="4BE7A293" w:rsidR="7E3028FD">
        <w:rPr>
          <w:rFonts w:ascii="Arial" w:hAnsi="Arial" w:eastAsia="Arial" w:cs="Arial"/>
          <w:b w:val="1"/>
          <w:bCs w:val="1"/>
          <w:noProof w:val="0"/>
          <w:sz w:val="22"/>
          <w:szCs w:val="22"/>
          <w:lang w:val="en-US"/>
        </w:rPr>
        <w:t>data migration</w:t>
      </w:r>
      <w:r w:rsidRPr="4BE7A293" w:rsidR="7E3028FD">
        <w:rPr>
          <w:rFonts w:ascii="Arial" w:hAnsi="Arial" w:eastAsia="Arial" w:cs="Arial"/>
          <w:noProof w:val="0"/>
          <w:sz w:val="22"/>
          <w:szCs w:val="22"/>
          <w:lang w:val="en-US"/>
        </w:rPr>
        <w:t>, where the company collects, cleans, and transfers customer, stock, and sales data into the new system. Data must be reviewed for accuracy because any errors may affect long-term system performance.</w:t>
      </w:r>
    </w:p>
    <w:p w:rsidR="7E3028FD" w:rsidP="3944050E" w:rsidRDefault="7E3028FD" w14:paraId="6654BE41" w14:textId="4A83EF4B">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fifth stage is </w:t>
      </w:r>
      <w:r w:rsidRPr="4BE7A293" w:rsidR="7E3028FD">
        <w:rPr>
          <w:rFonts w:ascii="Arial" w:hAnsi="Arial" w:eastAsia="Arial" w:cs="Arial"/>
          <w:b w:val="1"/>
          <w:bCs w:val="1"/>
          <w:noProof w:val="0"/>
          <w:sz w:val="22"/>
          <w:szCs w:val="22"/>
          <w:lang w:val="en-US"/>
        </w:rPr>
        <w:t>staff training</w:t>
      </w:r>
      <w:r w:rsidRPr="4BE7A293" w:rsidR="7E3028FD">
        <w:rPr>
          <w:rFonts w:ascii="Arial" w:hAnsi="Arial" w:eastAsia="Arial" w:cs="Arial"/>
          <w:noProof w:val="0"/>
          <w:sz w:val="22"/>
          <w:szCs w:val="22"/>
          <w:lang w:val="en-US"/>
        </w:rPr>
        <w:t>. Employees must receive training on how to use the new system through workshops, manuals, and ongoing support. Staff confidence is essential because even the best system is ineffective if employees do not use it correctly.</w:t>
      </w:r>
    </w:p>
    <w:p w:rsidR="7E3028FD" w:rsidP="3944050E" w:rsidRDefault="7E3028FD" w14:paraId="5DACCFEC" w14:textId="5E03F7B9">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sixth stage is </w:t>
      </w:r>
      <w:r w:rsidRPr="4BE7A293" w:rsidR="7E3028FD">
        <w:rPr>
          <w:rFonts w:ascii="Arial" w:hAnsi="Arial" w:eastAsia="Arial" w:cs="Arial"/>
          <w:b w:val="1"/>
          <w:bCs w:val="1"/>
          <w:noProof w:val="0"/>
          <w:sz w:val="22"/>
          <w:szCs w:val="22"/>
          <w:lang w:val="en-US"/>
        </w:rPr>
        <w:t>system integration</w:t>
      </w:r>
      <w:r w:rsidRPr="4BE7A293" w:rsidR="7E3028FD">
        <w:rPr>
          <w:rFonts w:ascii="Arial" w:hAnsi="Arial" w:eastAsia="Arial" w:cs="Arial"/>
          <w:noProof w:val="0"/>
          <w:sz w:val="22"/>
          <w:szCs w:val="22"/>
          <w:lang w:val="en-US"/>
        </w:rPr>
        <w:t>, ensuring that the new ERP-CRM system can communicate with the e-commerce platform, payment systems, barcode scanners, and other digital tools.</w:t>
      </w:r>
    </w:p>
    <w:p w:rsidR="7E3028FD" w:rsidP="3944050E" w:rsidRDefault="7E3028FD" w14:paraId="00729F92" w14:textId="0F929A63">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seventh stage is </w:t>
      </w:r>
      <w:r w:rsidRPr="4BE7A293" w:rsidR="7E3028FD">
        <w:rPr>
          <w:rFonts w:ascii="Arial" w:hAnsi="Arial" w:eastAsia="Arial" w:cs="Arial"/>
          <w:b w:val="1"/>
          <w:bCs w:val="1"/>
          <w:noProof w:val="0"/>
          <w:sz w:val="22"/>
          <w:szCs w:val="22"/>
          <w:lang w:val="en-US"/>
        </w:rPr>
        <w:t>pilot testing</w:t>
      </w:r>
      <w:r w:rsidRPr="4BE7A293" w:rsidR="7E3028FD">
        <w:rPr>
          <w:rFonts w:ascii="Arial" w:hAnsi="Arial" w:eastAsia="Arial" w:cs="Arial"/>
          <w:noProof w:val="0"/>
          <w:sz w:val="22"/>
          <w:szCs w:val="22"/>
          <w:lang w:val="en-US"/>
        </w:rPr>
        <w:t xml:space="preserve">, where the system is tested in a few selected stores to </w:t>
      </w:r>
      <w:r w:rsidRPr="4BE7A293" w:rsidR="7E3028FD">
        <w:rPr>
          <w:rFonts w:ascii="Arial" w:hAnsi="Arial" w:eastAsia="Arial" w:cs="Arial"/>
          <w:noProof w:val="0"/>
          <w:sz w:val="22"/>
          <w:szCs w:val="22"/>
          <w:lang w:val="en-US"/>
        </w:rPr>
        <w:t>identify</w:t>
      </w:r>
      <w:r w:rsidRPr="4BE7A293" w:rsidR="7E3028FD">
        <w:rPr>
          <w:rFonts w:ascii="Arial" w:hAnsi="Arial" w:eastAsia="Arial" w:cs="Arial"/>
          <w:noProof w:val="0"/>
          <w:sz w:val="22"/>
          <w:szCs w:val="22"/>
          <w:lang w:val="en-US"/>
        </w:rPr>
        <w:t xml:space="preserve"> any issues before the full rollout.</w:t>
      </w:r>
    </w:p>
    <w:p w:rsidR="7E3028FD" w:rsidP="3944050E" w:rsidRDefault="7E3028FD" w14:paraId="446956B5" w14:textId="307CC694">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eighth stage is </w:t>
      </w:r>
      <w:r w:rsidRPr="4BE7A293" w:rsidR="7E3028FD">
        <w:rPr>
          <w:rFonts w:ascii="Arial" w:hAnsi="Arial" w:eastAsia="Arial" w:cs="Arial"/>
          <w:b w:val="1"/>
          <w:bCs w:val="1"/>
          <w:noProof w:val="0"/>
          <w:sz w:val="22"/>
          <w:szCs w:val="22"/>
          <w:lang w:val="en-US"/>
        </w:rPr>
        <w:t>full rollout</w:t>
      </w:r>
      <w:r w:rsidRPr="4BE7A293" w:rsidR="7E3028FD">
        <w:rPr>
          <w:rFonts w:ascii="Arial" w:hAnsi="Arial" w:eastAsia="Arial" w:cs="Arial"/>
          <w:noProof w:val="0"/>
          <w:sz w:val="22"/>
          <w:szCs w:val="22"/>
          <w:lang w:val="en-US"/>
        </w:rPr>
        <w:t>, where the system is launched across all thirty stores. Technical support should be available throughout this stage.</w:t>
      </w:r>
    </w:p>
    <w:p w:rsidR="7E3028FD" w:rsidP="3944050E" w:rsidRDefault="7E3028FD" w14:paraId="770C51BC" w14:textId="26446703">
      <w:pPr>
        <w:bidi w:val="0"/>
        <w:spacing w:before="240" w:beforeAutospacing="off" w:after="240" w:afterAutospacing="off" w:line="360" w:lineRule="auto"/>
        <w:rPr>
          <w:rFonts w:ascii="Arial" w:hAnsi="Arial" w:eastAsia="Arial" w:cs="Arial"/>
          <w:noProof w:val="0"/>
          <w:sz w:val="22"/>
          <w:szCs w:val="22"/>
          <w:lang w:val="en-US"/>
        </w:rPr>
      </w:pPr>
      <w:r w:rsidRPr="4BE7A293" w:rsidR="7E3028FD">
        <w:rPr>
          <w:rFonts w:ascii="Arial" w:hAnsi="Arial" w:eastAsia="Arial" w:cs="Arial"/>
          <w:noProof w:val="0"/>
          <w:sz w:val="22"/>
          <w:szCs w:val="22"/>
          <w:lang w:val="en-US"/>
        </w:rPr>
        <w:t xml:space="preserve">The final stage is the </w:t>
      </w:r>
      <w:r w:rsidRPr="4BE7A293" w:rsidR="7E3028FD">
        <w:rPr>
          <w:rFonts w:ascii="Arial" w:hAnsi="Arial" w:eastAsia="Arial" w:cs="Arial"/>
          <w:b w:val="1"/>
          <w:bCs w:val="1"/>
          <w:noProof w:val="0"/>
          <w:sz w:val="22"/>
          <w:szCs w:val="22"/>
          <w:lang w:val="en-US"/>
        </w:rPr>
        <w:t>post-implementation review</w:t>
      </w:r>
      <w:r w:rsidRPr="4BE7A293" w:rsidR="7E3028FD">
        <w:rPr>
          <w:rFonts w:ascii="Arial" w:hAnsi="Arial" w:eastAsia="Arial" w:cs="Arial"/>
          <w:noProof w:val="0"/>
          <w:sz w:val="22"/>
          <w:szCs w:val="22"/>
          <w:lang w:val="en-US"/>
        </w:rPr>
        <w:t xml:space="preserve"> to evaluate performance and </w:t>
      </w:r>
      <w:r w:rsidRPr="4BE7A293" w:rsidR="7E3028FD">
        <w:rPr>
          <w:rFonts w:ascii="Arial" w:hAnsi="Arial" w:eastAsia="Arial" w:cs="Arial"/>
          <w:noProof w:val="0"/>
          <w:sz w:val="22"/>
          <w:szCs w:val="22"/>
          <w:lang w:val="en-US"/>
        </w:rPr>
        <w:t>identify</w:t>
      </w:r>
      <w:r w:rsidRPr="4BE7A293" w:rsidR="7E3028FD">
        <w:rPr>
          <w:rFonts w:ascii="Arial" w:hAnsi="Arial" w:eastAsia="Arial" w:cs="Arial"/>
          <w:noProof w:val="0"/>
          <w:sz w:val="22"/>
          <w:szCs w:val="22"/>
          <w:lang w:val="en-US"/>
        </w:rPr>
        <w:t xml:space="preserve"> future improvements.</w:t>
      </w:r>
    </w:p>
    <w:p w:rsidR="3944050E" w:rsidP="4BE7A293" w:rsidRDefault="3944050E" w14:paraId="6FB3F87D" w14:textId="17C644AA">
      <w:pPr>
        <w:pStyle w:val="Heading2"/>
        <w:rPr>
          <w:rFonts w:ascii="Aptos Display" w:hAnsi="Aptos Display" w:eastAsia="Aptos Display" w:cs="Aptos Display" w:asciiTheme="majorAscii" w:hAnsiTheme="majorAscii" w:eastAsiaTheme="majorAscii" w:cstheme="majorAscii"/>
          <w:b w:val="1"/>
          <w:bCs w:val="1"/>
          <w:sz w:val="32"/>
          <w:szCs w:val="32"/>
        </w:rPr>
      </w:pPr>
      <w:r w:rsidRPr="4BE7A293" w:rsidR="333BFDF4">
        <w:rPr>
          <w:rFonts w:ascii="Aptos Display" w:hAnsi="Aptos Display" w:eastAsia="Aptos Display" w:cs="Aptos Display" w:asciiTheme="majorAscii" w:hAnsiTheme="majorAscii" w:eastAsiaTheme="majorAscii" w:cstheme="majorAscii"/>
          <w:b w:val="1"/>
          <w:bCs w:val="1"/>
          <w:sz w:val="32"/>
          <w:szCs w:val="32"/>
        </w:rPr>
        <w:t>4.2 Case Studies</w:t>
      </w:r>
    </w:p>
    <w:p w:rsidR="3944050E" w:rsidP="409CF39E" w:rsidRDefault="3944050E" w14:paraId="1E729BAF" w14:textId="74AECE1B">
      <w:pPr>
        <w:bidi w:val="0"/>
        <w:spacing w:line="360" w:lineRule="auto"/>
        <w:rPr>
          <w:rFonts w:ascii="Arial" w:hAnsi="Arial" w:eastAsia="Arial" w:cs="Arial"/>
          <w:noProof w:val="0"/>
          <w:sz w:val="22"/>
          <w:szCs w:val="22"/>
          <w:lang w:val="en-US"/>
        </w:rPr>
      </w:pPr>
      <w:r w:rsidRPr="4BE7A293" w:rsidR="5202DF14">
        <w:rPr>
          <w:rFonts w:ascii="Arial" w:hAnsi="Arial" w:eastAsia="Arial" w:cs="Arial"/>
          <w:noProof w:val="0"/>
          <w:sz w:val="22"/>
          <w:szCs w:val="22"/>
          <w:lang w:val="en-US"/>
        </w:rPr>
        <w:t xml:space="preserve">To make the implementation plan stronger, </w:t>
      </w:r>
      <w:r w:rsidRPr="4BE7A293" w:rsidR="5202DF14">
        <w:rPr>
          <w:rFonts w:ascii="Arial" w:hAnsi="Arial" w:eastAsia="Arial" w:cs="Arial"/>
          <w:noProof w:val="0"/>
          <w:sz w:val="22"/>
          <w:szCs w:val="22"/>
          <w:lang w:val="en-US"/>
        </w:rPr>
        <w:t>AKPerog</w:t>
      </w:r>
      <w:r w:rsidRPr="4BE7A293" w:rsidR="6C97BF7D">
        <w:rPr>
          <w:rFonts w:ascii="Arial" w:hAnsi="Arial" w:eastAsia="Arial" w:cs="Arial"/>
          <w:noProof w:val="0"/>
          <w:sz w:val="22"/>
          <w:szCs w:val="22"/>
          <w:lang w:val="en-US"/>
        </w:rPr>
        <w:t xml:space="preserve"> Ltd.</w:t>
      </w:r>
      <w:r w:rsidRPr="4BE7A293" w:rsidR="5202DF14">
        <w:rPr>
          <w:rFonts w:ascii="Arial" w:hAnsi="Arial" w:eastAsia="Arial" w:cs="Arial"/>
          <w:noProof w:val="0"/>
          <w:sz w:val="22"/>
          <w:szCs w:val="22"/>
          <w:lang w:val="en-US"/>
        </w:rPr>
        <w:t xml:space="preserve"> can look at how other companies carried out similar ERP</w:t>
      </w:r>
      <w:r w:rsidRPr="4BE7A293" w:rsidR="5E85C64B">
        <w:rPr>
          <w:rFonts w:ascii="Arial" w:hAnsi="Arial" w:eastAsia="Arial" w:cs="Arial"/>
          <w:noProof w:val="0"/>
          <w:sz w:val="22"/>
          <w:szCs w:val="22"/>
          <w:lang w:val="en-US"/>
        </w:rPr>
        <w:t>-</w:t>
      </w:r>
      <w:r w:rsidRPr="4BE7A293" w:rsidR="5202DF14">
        <w:rPr>
          <w:rFonts w:ascii="Arial" w:hAnsi="Arial" w:eastAsia="Arial" w:cs="Arial"/>
          <w:noProof w:val="0"/>
          <w:sz w:val="22"/>
          <w:szCs w:val="22"/>
          <w:lang w:val="en-US"/>
        </w:rPr>
        <w:t>CRM projects. These examples show what works well and what should be avoided.</w:t>
      </w:r>
    </w:p>
    <w:p w:rsidR="3944050E" w:rsidP="409CF39E" w:rsidRDefault="3944050E" w14:paraId="6489080E" w14:textId="34A49EE9">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Needs Assessment </w:t>
      </w:r>
      <w:r w:rsidRPr="4BE7A293" w:rsidR="7B79F070">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Nike</w:t>
      </w:r>
      <w:r>
        <w:br/>
      </w:r>
      <w:r w:rsidRPr="4BE7A293" w:rsidR="5202DF14">
        <w:rPr>
          <w:rFonts w:ascii="Arial" w:hAnsi="Arial" w:eastAsia="Arial" w:cs="Arial"/>
          <w:noProof w:val="0"/>
          <w:sz w:val="22"/>
          <w:szCs w:val="22"/>
          <w:lang w:val="en-US"/>
        </w:rPr>
        <w:t xml:space="preserve"> </w:t>
      </w:r>
      <w:r w:rsidRPr="4BE7A293" w:rsidR="5202DF14">
        <w:rPr>
          <w:rFonts w:ascii="Arial" w:hAnsi="Arial" w:eastAsia="Arial" w:cs="Arial"/>
          <w:noProof w:val="0"/>
          <w:sz w:val="22"/>
          <w:szCs w:val="22"/>
          <w:lang w:val="en-US"/>
        </w:rPr>
        <w:t>Nike</w:t>
      </w:r>
      <w:r w:rsidRPr="4BE7A293" w:rsidR="5202DF14">
        <w:rPr>
          <w:rFonts w:ascii="Arial" w:hAnsi="Arial" w:eastAsia="Arial" w:cs="Arial"/>
          <w:noProof w:val="0"/>
          <w:sz w:val="22"/>
          <w:szCs w:val="22"/>
          <w:lang w:val="en-US"/>
        </w:rPr>
        <w:t xml:space="preserve"> rushed into an ERP project in 2001 without properly checking whether the system matched their supply chain needs. Because of this, the company experienced major forecasting mistakes that cost over $100 million (Koch, 2004). This shows why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w:t>
      </w:r>
      <w:r w:rsidRPr="4BE7A293" w:rsidR="2621015E">
        <w:rPr>
          <w:rFonts w:ascii="Arial" w:hAnsi="Arial" w:eastAsia="Arial" w:cs="Arial"/>
          <w:noProof w:val="0"/>
          <w:sz w:val="22"/>
          <w:szCs w:val="22"/>
          <w:lang w:val="en-US"/>
        </w:rPr>
        <w:t xml:space="preserve">Ltd. </w:t>
      </w:r>
      <w:r w:rsidRPr="4BE7A293" w:rsidR="5202DF14">
        <w:rPr>
          <w:rFonts w:ascii="Arial" w:hAnsi="Arial" w:eastAsia="Arial" w:cs="Arial"/>
          <w:noProof w:val="0"/>
          <w:sz w:val="22"/>
          <w:szCs w:val="22"/>
          <w:lang w:val="en-US"/>
        </w:rPr>
        <w:t xml:space="preserve">must take its time </w:t>
      </w:r>
      <w:r w:rsidRPr="4BE7A293" w:rsidR="52F97092">
        <w:rPr>
          <w:rFonts w:ascii="Arial" w:hAnsi="Arial" w:eastAsia="Arial" w:cs="Arial"/>
          <w:noProof w:val="0"/>
          <w:sz w:val="22"/>
          <w:szCs w:val="22"/>
          <w:lang w:val="en-US"/>
        </w:rPr>
        <w:t>to understand</w:t>
      </w:r>
      <w:r w:rsidRPr="4BE7A293" w:rsidR="5202DF14">
        <w:rPr>
          <w:rFonts w:ascii="Arial" w:hAnsi="Arial" w:eastAsia="Arial" w:cs="Arial"/>
          <w:noProof w:val="0"/>
          <w:sz w:val="22"/>
          <w:szCs w:val="22"/>
          <w:lang w:val="en-US"/>
        </w:rPr>
        <w:t xml:space="preserve"> how its stock, sales, and customer processes work before choosing any system.</w:t>
      </w:r>
    </w:p>
    <w:p w:rsidR="3944050E" w:rsidP="409CF39E" w:rsidRDefault="3944050E" w14:paraId="071085AE" w14:textId="672E463F">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Vendor Selection </w:t>
      </w:r>
      <w:r w:rsidRPr="4BE7A293" w:rsidR="18DE39B5">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Whitbread (Premier Inn)</w:t>
      </w:r>
      <w:r>
        <w:br/>
      </w:r>
      <w:r w:rsidRPr="4BE7A293" w:rsidR="5202DF14">
        <w:rPr>
          <w:rFonts w:ascii="Arial" w:hAnsi="Arial" w:eastAsia="Arial" w:cs="Arial"/>
          <w:noProof w:val="0"/>
          <w:sz w:val="22"/>
          <w:szCs w:val="22"/>
          <w:lang w:val="en-US"/>
        </w:rPr>
        <w:t xml:space="preserve"> Whitbread selected Microsoft Dynamics 365 mainly because it worked smoothly with their existing software and was easy for staff to use (Microsoft, 2018). This example shows </w:t>
      </w:r>
      <w:r w:rsidRPr="4BE7A293" w:rsidR="5202DF14">
        <w:rPr>
          <w:rFonts w:ascii="Arial" w:hAnsi="Arial" w:eastAsia="Arial" w:cs="Arial"/>
          <w:noProof w:val="0"/>
          <w:sz w:val="22"/>
          <w:szCs w:val="22"/>
          <w:lang w:val="en-US"/>
        </w:rPr>
        <w:t>AKPerog</w:t>
      </w:r>
      <w:r w:rsidRPr="4BE7A293" w:rsidR="587B648F">
        <w:rPr>
          <w:rFonts w:ascii="Arial" w:hAnsi="Arial" w:eastAsia="Arial" w:cs="Arial"/>
          <w:noProof w:val="0"/>
          <w:sz w:val="22"/>
          <w:szCs w:val="22"/>
          <w:lang w:val="en-US"/>
        </w:rPr>
        <w:t xml:space="preserve"> Ltd.</w:t>
      </w:r>
      <w:r w:rsidRPr="4BE7A293" w:rsidR="5202DF14">
        <w:rPr>
          <w:rFonts w:ascii="Arial" w:hAnsi="Arial" w:eastAsia="Arial" w:cs="Arial"/>
          <w:noProof w:val="0"/>
          <w:sz w:val="22"/>
          <w:szCs w:val="22"/>
          <w:lang w:val="en-US"/>
        </w:rPr>
        <w:t xml:space="preserve"> that user-friendliness, integration, and long-term support are just as important as price when choosing a vendor.</w:t>
      </w:r>
    </w:p>
    <w:p w:rsidR="3944050E" w:rsidP="409CF39E" w:rsidRDefault="3944050E" w14:paraId="7B0A613D" w14:textId="7A83FD43">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System Configuration </w:t>
      </w:r>
      <w:r w:rsidRPr="4BE7A293" w:rsidR="4783FF0A">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Decathlon</w:t>
      </w:r>
      <w:r>
        <w:br/>
      </w:r>
      <w:r w:rsidRPr="4BE7A293" w:rsidR="5202DF14">
        <w:rPr>
          <w:rFonts w:ascii="Arial" w:hAnsi="Arial" w:eastAsia="Arial" w:cs="Arial"/>
          <w:noProof w:val="0"/>
          <w:sz w:val="22"/>
          <w:szCs w:val="22"/>
          <w:lang w:val="en-US"/>
        </w:rPr>
        <w:t xml:space="preserve"> </w:t>
      </w:r>
      <w:r w:rsidRPr="4BE7A293" w:rsidR="5202DF14">
        <w:rPr>
          <w:rFonts w:ascii="Arial" w:hAnsi="Arial" w:eastAsia="Arial" w:cs="Arial"/>
          <w:noProof w:val="0"/>
          <w:sz w:val="22"/>
          <w:szCs w:val="22"/>
          <w:lang w:val="en-US"/>
        </w:rPr>
        <w:t>Decathlon</w:t>
      </w:r>
      <w:r w:rsidRPr="4BE7A293" w:rsidR="5202DF14">
        <w:rPr>
          <w:rFonts w:ascii="Arial" w:hAnsi="Arial" w:eastAsia="Arial" w:cs="Arial"/>
          <w:noProof w:val="0"/>
          <w:sz w:val="22"/>
          <w:szCs w:val="22"/>
          <w:lang w:val="en-US"/>
        </w:rPr>
        <w:t xml:space="preserve"> successfully implemented SAP S/4HANA by keeping </w:t>
      </w:r>
      <w:r w:rsidRPr="4BE7A293" w:rsidR="5202DF14">
        <w:rPr>
          <w:rFonts w:ascii="Arial" w:hAnsi="Arial" w:eastAsia="Arial" w:cs="Arial"/>
          <w:noProof w:val="0"/>
          <w:sz w:val="22"/>
          <w:szCs w:val="22"/>
          <w:lang w:val="en-US"/>
        </w:rPr>
        <w:t>customisation</w:t>
      </w:r>
      <w:r w:rsidRPr="4BE7A293" w:rsidR="5202DF14">
        <w:rPr>
          <w:rFonts w:ascii="Arial" w:hAnsi="Arial" w:eastAsia="Arial" w:cs="Arial"/>
          <w:noProof w:val="0"/>
          <w:sz w:val="22"/>
          <w:szCs w:val="22"/>
          <w:lang w:val="en-US"/>
        </w:rPr>
        <w:t xml:space="preserve"> to a minimum. They focused only on essential </w:t>
      </w:r>
      <w:r w:rsidRPr="4BE7A293" w:rsidR="2AD76B5E">
        <w:rPr>
          <w:rFonts w:ascii="Arial" w:hAnsi="Arial" w:eastAsia="Arial" w:cs="Arial"/>
          <w:noProof w:val="0"/>
          <w:sz w:val="22"/>
          <w:szCs w:val="22"/>
          <w:lang w:val="en-US"/>
        </w:rPr>
        <w:t>adjustments,</w:t>
      </w:r>
      <w:r w:rsidRPr="4BE7A293" w:rsidR="5202DF14">
        <w:rPr>
          <w:rFonts w:ascii="Arial" w:hAnsi="Arial" w:eastAsia="Arial" w:cs="Arial"/>
          <w:noProof w:val="0"/>
          <w:sz w:val="22"/>
          <w:szCs w:val="22"/>
          <w:lang w:val="en-US"/>
        </w:rPr>
        <w:t xml:space="preserve"> so the system remained easy to </w:t>
      </w:r>
      <w:r w:rsidRPr="4BE7A293" w:rsidR="5202DF14">
        <w:rPr>
          <w:rFonts w:ascii="Arial" w:hAnsi="Arial" w:eastAsia="Arial" w:cs="Arial"/>
          <w:noProof w:val="0"/>
          <w:sz w:val="22"/>
          <w:szCs w:val="22"/>
          <w:lang w:val="en-US"/>
        </w:rPr>
        <w:t>maintain</w:t>
      </w:r>
      <w:r w:rsidRPr="4BE7A293" w:rsidR="5202DF14">
        <w:rPr>
          <w:rFonts w:ascii="Arial" w:hAnsi="Arial" w:eastAsia="Arial" w:cs="Arial"/>
          <w:noProof w:val="0"/>
          <w:sz w:val="22"/>
          <w:szCs w:val="22"/>
          <w:lang w:val="en-US"/>
        </w:rPr>
        <w:t xml:space="preserve"> and scale (SAP, 2020).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w:t>
      </w:r>
      <w:r w:rsidRPr="4BE7A293" w:rsidR="2CFB3D6E">
        <w:rPr>
          <w:rFonts w:ascii="Arial" w:hAnsi="Arial" w:eastAsia="Arial" w:cs="Arial"/>
          <w:noProof w:val="0"/>
          <w:sz w:val="22"/>
          <w:szCs w:val="22"/>
          <w:lang w:val="en-US"/>
        </w:rPr>
        <w:t>Ltd. should</w:t>
      </w:r>
      <w:r w:rsidRPr="4BE7A293" w:rsidR="5202DF14">
        <w:rPr>
          <w:rFonts w:ascii="Arial" w:hAnsi="Arial" w:eastAsia="Arial" w:cs="Arial"/>
          <w:noProof w:val="0"/>
          <w:sz w:val="22"/>
          <w:szCs w:val="22"/>
          <w:lang w:val="en-US"/>
        </w:rPr>
        <w:t xml:space="preserve"> follow the same idea and avoid changing too many default features.</w:t>
      </w:r>
    </w:p>
    <w:p w:rsidR="3944050E" w:rsidP="409CF39E" w:rsidRDefault="3944050E" w14:paraId="2B7D5AF7" w14:textId="3D2E5AA2">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Data Migration </w:t>
      </w:r>
      <w:r w:rsidRPr="4BE7A293" w:rsidR="102BD741">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Sainsbury’s</w:t>
      </w:r>
      <w:r>
        <w:br/>
      </w:r>
      <w:r w:rsidRPr="4BE7A293" w:rsidR="5202DF14">
        <w:rPr>
          <w:rFonts w:ascii="Arial" w:hAnsi="Arial" w:eastAsia="Arial" w:cs="Arial"/>
          <w:noProof w:val="0"/>
          <w:sz w:val="22"/>
          <w:szCs w:val="22"/>
          <w:lang w:val="en-US"/>
        </w:rPr>
        <w:t xml:space="preserve"> In 2004, Sainsbury’s suffered a major supply-chain breakdown because incorrect and poorly prepared data was transferred into their new system (Simpson, 2005). This highlights how important it is for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w:t>
      </w:r>
      <w:r w:rsidRPr="4BE7A293" w:rsidR="2D5ED476">
        <w:rPr>
          <w:rFonts w:ascii="Arial" w:hAnsi="Arial" w:eastAsia="Arial" w:cs="Arial"/>
          <w:noProof w:val="0"/>
          <w:sz w:val="22"/>
          <w:szCs w:val="22"/>
          <w:lang w:val="en-US"/>
        </w:rPr>
        <w:t xml:space="preserve">Ltd. </w:t>
      </w:r>
      <w:r w:rsidRPr="4BE7A293" w:rsidR="5202DF14">
        <w:rPr>
          <w:rFonts w:ascii="Arial" w:hAnsi="Arial" w:eastAsia="Arial" w:cs="Arial"/>
          <w:noProof w:val="0"/>
          <w:sz w:val="22"/>
          <w:szCs w:val="22"/>
          <w:lang w:val="en-US"/>
        </w:rPr>
        <w:t>to clean all customer and product data carefully before moving it into the new ERP</w:t>
      </w:r>
      <w:r w:rsidRPr="4BE7A293" w:rsidR="3675BE62">
        <w:rPr>
          <w:rFonts w:ascii="Arial" w:hAnsi="Arial" w:eastAsia="Arial" w:cs="Arial"/>
          <w:noProof w:val="0"/>
          <w:sz w:val="22"/>
          <w:szCs w:val="22"/>
          <w:lang w:val="en-US"/>
        </w:rPr>
        <w:t>-</w:t>
      </w:r>
      <w:r w:rsidRPr="4BE7A293" w:rsidR="155940CF">
        <w:rPr>
          <w:rFonts w:ascii="Arial" w:hAnsi="Arial" w:eastAsia="Arial" w:cs="Arial"/>
          <w:noProof w:val="0"/>
          <w:sz w:val="22"/>
          <w:szCs w:val="22"/>
          <w:lang w:val="en-US"/>
        </w:rPr>
        <w:t xml:space="preserve"> </w:t>
      </w:r>
      <w:r w:rsidRPr="4BE7A293" w:rsidR="5202DF14">
        <w:rPr>
          <w:rFonts w:ascii="Arial" w:hAnsi="Arial" w:eastAsia="Arial" w:cs="Arial"/>
          <w:noProof w:val="0"/>
          <w:sz w:val="22"/>
          <w:szCs w:val="22"/>
          <w:lang w:val="en-US"/>
        </w:rPr>
        <w:t>CRM.</w:t>
      </w:r>
    </w:p>
    <w:p w:rsidR="3944050E" w:rsidP="409CF39E" w:rsidRDefault="3944050E" w14:paraId="4701D49C" w14:textId="3966717A">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Staff Training </w:t>
      </w:r>
      <w:r w:rsidRPr="4BE7A293" w:rsidR="71C4482C">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John Lewis</w:t>
      </w:r>
      <w:r>
        <w:br/>
      </w:r>
      <w:r w:rsidRPr="4BE7A293" w:rsidR="5202DF14">
        <w:rPr>
          <w:rFonts w:ascii="Arial" w:hAnsi="Arial" w:eastAsia="Arial" w:cs="Arial"/>
          <w:noProof w:val="0"/>
          <w:sz w:val="22"/>
          <w:szCs w:val="22"/>
          <w:lang w:val="en-US"/>
        </w:rPr>
        <w:t xml:space="preserve"> John Lewis introduced “Digital Champions” in each store when upgrading their CRM. These trained staff members supported their colleagues and helped everyone adapt faster (John Lewis Partnership, 2019).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w:t>
      </w:r>
      <w:r w:rsidRPr="4BE7A293" w:rsidR="44EBF61E">
        <w:rPr>
          <w:rFonts w:ascii="Arial" w:hAnsi="Arial" w:eastAsia="Arial" w:cs="Arial"/>
          <w:noProof w:val="0"/>
          <w:sz w:val="22"/>
          <w:szCs w:val="22"/>
          <w:lang w:val="en-US"/>
        </w:rPr>
        <w:t xml:space="preserve">Ltd. </w:t>
      </w:r>
      <w:r w:rsidRPr="4BE7A293" w:rsidR="5202DF14">
        <w:rPr>
          <w:rFonts w:ascii="Arial" w:hAnsi="Arial" w:eastAsia="Arial" w:cs="Arial"/>
          <w:noProof w:val="0"/>
          <w:sz w:val="22"/>
          <w:szCs w:val="22"/>
          <w:lang w:val="en-US"/>
        </w:rPr>
        <w:t>could use the same system by selecting a few employees in each store to help others during the rollout.</w:t>
      </w:r>
    </w:p>
    <w:p w:rsidR="3944050E" w:rsidP="409CF39E" w:rsidRDefault="3944050E" w14:paraId="4E5BE310" w14:textId="1E6F5BE6">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System Integration </w:t>
      </w:r>
      <w:r w:rsidRPr="4BE7A293" w:rsidR="422CAFA0">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Tesco</w:t>
      </w:r>
      <w:r>
        <w:br/>
      </w:r>
      <w:r w:rsidRPr="4BE7A293" w:rsidR="5202DF14">
        <w:rPr>
          <w:rFonts w:ascii="Arial" w:hAnsi="Arial" w:eastAsia="Arial" w:cs="Arial"/>
          <w:noProof w:val="0"/>
          <w:sz w:val="22"/>
          <w:szCs w:val="22"/>
          <w:lang w:val="en-US"/>
        </w:rPr>
        <w:t xml:space="preserve"> </w:t>
      </w:r>
      <w:r w:rsidRPr="4BE7A293" w:rsidR="5202DF14">
        <w:rPr>
          <w:rFonts w:ascii="Arial" w:hAnsi="Arial" w:eastAsia="Arial" w:cs="Arial"/>
          <w:noProof w:val="0"/>
          <w:sz w:val="22"/>
          <w:szCs w:val="22"/>
          <w:lang w:val="en-US"/>
        </w:rPr>
        <w:t>Tesco</w:t>
      </w:r>
      <w:r w:rsidRPr="4BE7A293" w:rsidR="5202DF14">
        <w:rPr>
          <w:rFonts w:ascii="Arial" w:hAnsi="Arial" w:eastAsia="Arial" w:cs="Arial"/>
          <w:noProof w:val="0"/>
          <w:sz w:val="22"/>
          <w:szCs w:val="22"/>
          <w:lang w:val="en-US"/>
        </w:rPr>
        <w:t xml:space="preserve"> faced issues when integrating new software with their warehouse operations. To avoid full disruption, they ran both old and new systems at the same time until everything was stable (Wood, 2014).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w:t>
      </w:r>
      <w:r w:rsidRPr="4BE7A293" w:rsidR="6116BC1F">
        <w:rPr>
          <w:rFonts w:ascii="Arial" w:hAnsi="Arial" w:eastAsia="Arial" w:cs="Arial"/>
          <w:noProof w:val="0"/>
          <w:sz w:val="22"/>
          <w:szCs w:val="22"/>
          <w:lang w:val="en-US"/>
        </w:rPr>
        <w:t xml:space="preserve">Ltd. </w:t>
      </w:r>
      <w:r w:rsidRPr="4BE7A293" w:rsidR="5202DF14">
        <w:rPr>
          <w:rFonts w:ascii="Arial" w:hAnsi="Arial" w:eastAsia="Arial" w:cs="Arial"/>
          <w:noProof w:val="0"/>
          <w:sz w:val="22"/>
          <w:szCs w:val="22"/>
          <w:lang w:val="en-US"/>
        </w:rPr>
        <w:t>can reduce risks by using this “parallel running” method too.</w:t>
      </w:r>
    </w:p>
    <w:p w:rsidR="3944050E" w:rsidP="409CF39E" w:rsidRDefault="3944050E" w14:paraId="62735C57" w14:textId="0F4CE016">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Pilot Testing </w:t>
      </w:r>
      <w:r w:rsidRPr="4BE7A293" w:rsidR="06A0DB05">
        <w:rPr>
          <w:rFonts w:ascii="Arial" w:hAnsi="Arial" w:eastAsia="Arial" w:cs="Arial"/>
          <w:b w:val="1"/>
          <w:bCs w:val="1"/>
          <w:noProof w:val="0"/>
          <w:sz w:val="22"/>
          <w:szCs w:val="22"/>
          <w:lang w:val="en-US"/>
        </w:rPr>
        <w:t xml:space="preserve">- </w:t>
      </w:r>
      <w:r w:rsidRPr="4BE7A293" w:rsidR="5202DF14">
        <w:rPr>
          <w:rFonts w:ascii="Arial" w:hAnsi="Arial" w:eastAsia="Arial" w:cs="Arial"/>
          <w:b w:val="1"/>
          <w:bCs w:val="1"/>
          <w:noProof w:val="0"/>
          <w:sz w:val="22"/>
          <w:szCs w:val="22"/>
          <w:lang w:val="en-US"/>
        </w:rPr>
        <w:t>Zara</w:t>
      </w:r>
      <w:r>
        <w:br/>
      </w:r>
      <w:r w:rsidRPr="4BE7A293" w:rsidR="5202DF14">
        <w:rPr>
          <w:rFonts w:ascii="Arial" w:hAnsi="Arial" w:eastAsia="Arial" w:cs="Arial"/>
          <w:noProof w:val="0"/>
          <w:sz w:val="22"/>
          <w:szCs w:val="22"/>
          <w:lang w:val="en-US"/>
        </w:rPr>
        <w:t xml:space="preserve"> </w:t>
      </w:r>
      <w:r w:rsidRPr="4BE7A293" w:rsidR="5202DF14">
        <w:rPr>
          <w:rFonts w:ascii="Arial" w:hAnsi="Arial" w:eastAsia="Arial" w:cs="Arial"/>
          <w:noProof w:val="0"/>
          <w:sz w:val="22"/>
          <w:szCs w:val="22"/>
          <w:lang w:val="en-US"/>
        </w:rPr>
        <w:t>Zara</w:t>
      </w:r>
      <w:r w:rsidRPr="4BE7A293" w:rsidR="5202DF14">
        <w:rPr>
          <w:rFonts w:ascii="Arial" w:hAnsi="Arial" w:eastAsia="Arial" w:cs="Arial"/>
          <w:noProof w:val="0"/>
          <w:sz w:val="22"/>
          <w:szCs w:val="22"/>
          <w:lang w:val="en-US"/>
        </w:rPr>
        <w:t xml:space="preserve"> usually tests new digital tools in a few stores before rolling them out across the whole company (Ferdows, 2020). This small-scale trial helps </w:t>
      </w:r>
      <w:r w:rsidRPr="4BE7A293" w:rsidR="5202DF14">
        <w:rPr>
          <w:rFonts w:ascii="Arial" w:hAnsi="Arial" w:eastAsia="Arial" w:cs="Arial"/>
          <w:noProof w:val="0"/>
          <w:sz w:val="22"/>
          <w:szCs w:val="22"/>
          <w:lang w:val="en-US"/>
        </w:rPr>
        <w:t>identify</w:t>
      </w:r>
      <w:r w:rsidRPr="4BE7A293" w:rsidR="5202DF14">
        <w:rPr>
          <w:rFonts w:ascii="Arial" w:hAnsi="Arial" w:eastAsia="Arial" w:cs="Arial"/>
          <w:noProof w:val="0"/>
          <w:sz w:val="22"/>
          <w:szCs w:val="22"/>
          <w:lang w:val="en-US"/>
        </w:rPr>
        <w:t xml:space="preserve"> problems early.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w:t>
      </w:r>
      <w:r w:rsidRPr="4BE7A293" w:rsidR="0FB56D53">
        <w:rPr>
          <w:rFonts w:ascii="Arial" w:hAnsi="Arial" w:eastAsia="Arial" w:cs="Arial"/>
          <w:noProof w:val="0"/>
          <w:sz w:val="22"/>
          <w:szCs w:val="22"/>
          <w:lang w:val="en-US"/>
        </w:rPr>
        <w:t xml:space="preserve">Ltd. </w:t>
      </w:r>
      <w:r w:rsidRPr="4BE7A293" w:rsidR="5202DF14">
        <w:rPr>
          <w:rFonts w:ascii="Arial" w:hAnsi="Arial" w:eastAsia="Arial" w:cs="Arial"/>
          <w:noProof w:val="0"/>
          <w:sz w:val="22"/>
          <w:szCs w:val="22"/>
          <w:lang w:val="en-US"/>
        </w:rPr>
        <w:t>should test the ERP</w:t>
      </w:r>
      <w:r w:rsidRPr="4BE7A293" w:rsidR="02E7B067">
        <w:rPr>
          <w:rFonts w:ascii="Arial" w:hAnsi="Arial" w:eastAsia="Arial" w:cs="Arial"/>
          <w:noProof w:val="0"/>
          <w:sz w:val="22"/>
          <w:szCs w:val="22"/>
          <w:lang w:val="en-US"/>
        </w:rPr>
        <w:t xml:space="preserve"> - </w:t>
      </w:r>
      <w:r w:rsidRPr="4BE7A293" w:rsidR="5202DF14">
        <w:rPr>
          <w:rFonts w:ascii="Arial" w:hAnsi="Arial" w:eastAsia="Arial" w:cs="Arial"/>
          <w:noProof w:val="0"/>
          <w:sz w:val="22"/>
          <w:szCs w:val="22"/>
          <w:lang w:val="en-US"/>
        </w:rPr>
        <w:t>CRM in 2</w:t>
      </w:r>
      <w:r w:rsidRPr="4BE7A293" w:rsidR="020139DC">
        <w:rPr>
          <w:rFonts w:ascii="Arial" w:hAnsi="Arial" w:eastAsia="Arial" w:cs="Arial"/>
          <w:noProof w:val="0"/>
          <w:sz w:val="22"/>
          <w:szCs w:val="22"/>
          <w:lang w:val="en-US"/>
        </w:rPr>
        <w:t>-</w:t>
      </w:r>
      <w:r w:rsidRPr="4BE7A293" w:rsidR="5202DF14">
        <w:rPr>
          <w:rFonts w:ascii="Arial" w:hAnsi="Arial" w:eastAsia="Arial" w:cs="Arial"/>
          <w:noProof w:val="0"/>
          <w:sz w:val="22"/>
          <w:szCs w:val="22"/>
          <w:lang w:val="en-US"/>
        </w:rPr>
        <w:t>3 medium-sized stores for the same reason.</w:t>
      </w:r>
    </w:p>
    <w:p w:rsidR="3944050E" w:rsidP="409CF39E" w:rsidRDefault="3944050E" w14:paraId="02214E43" w14:textId="418A5ACD">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Rollout </w:t>
      </w:r>
      <w:r w:rsidRPr="4BE7A293" w:rsidR="5A2EEE56">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IKEA</w:t>
      </w:r>
      <w:r>
        <w:br/>
      </w:r>
      <w:r w:rsidRPr="4BE7A293" w:rsidR="5202DF14">
        <w:rPr>
          <w:rFonts w:ascii="Arial" w:hAnsi="Arial" w:eastAsia="Arial" w:cs="Arial"/>
          <w:noProof w:val="0"/>
          <w:sz w:val="22"/>
          <w:szCs w:val="22"/>
          <w:lang w:val="en-US"/>
        </w:rPr>
        <w:t xml:space="preserve"> </w:t>
      </w:r>
      <w:r w:rsidRPr="4BE7A293" w:rsidR="5202DF14">
        <w:rPr>
          <w:rFonts w:ascii="Arial" w:hAnsi="Arial" w:eastAsia="Arial" w:cs="Arial"/>
          <w:noProof w:val="0"/>
          <w:sz w:val="22"/>
          <w:szCs w:val="22"/>
          <w:lang w:val="en-US"/>
        </w:rPr>
        <w:t>IKEA</w:t>
      </w:r>
      <w:r w:rsidRPr="4BE7A293" w:rsidR="5202DF14">
        <w:rPr>
          <w:rFonts w:ascii="Arial" w:hAnsi="Arial" w:eastAsia="Arial" w:cs="Arial"/>
          <w:noProof w:val="0"/>
          <w:sz w:val="22"/>
          <w:szCs w:val="22"/>
          <w:lang w:val="en-US"/>
        </w:rPr>
        <w:t xml:space="preserve"> prefers rolling out new systems gradually, starting with bigger stores and expanding slowly (Inter IKEA Group, 2021). This helps manage support and reduces mistakes. </w:t>
      </w:r>
      <w:r w:rsidRPr="4BE7A293" w:rsidR="5202DF14">
        <w:rPr>
          <w:rFonts w:ascii="Arial" w:hAnsi="Arial" w:eastAsia="Arial" w:cs="Arial"/>
          <w:noProof w:val="0"/>
          <w:sz w:val="22"/>
          <w:szCs w:val="22"/>
          <w:lang w:val="en-US"/>
        </w:rPr>
        <w:t>AKPerog</w:t>
      </w:r>
      <w:r w:rsidRPr="4BE7A293" w:rsidR="501C82A8">
        <w:rPr>
          <w:rFonts w:ascii="Arial" w:hAnsi="Arial" w:eastAsia="Arial" w:cs="Arial"/>
          <w:noProof w:val="0"/>
          <w:sz w:val="22"/>
          <w:szCs w:val="22"/>
          <w:lang w:val="en-US"/>
        </w:rPr>
        <w:t xml:space="preserve"> Ltd.</w:t>
      </w:r>
      <w:r w:rsidRPr="4BE7A293" w:rsidR="5202DF14">
        <w:rPr>
          <w:rFonts w:ascii="Arial" w:hAnsi="Arial" w:eastAsia="Arial" w:cs="Arial"/>
          <w:noProof w:val="0"/>
          <w:sz w:val="22"/>
          <w:szCs w:val="22"/>
          <w:lang w:val="en-US"/>
        </w:rPr>
        <w:t xml:space="preserve"> can follow a similar step-by-step approach for its rollout.</w:t>
      </w:r>
    </w:p>
    <w:p w:rsidR="3944050E" w:rsidP="409CF39E" w:rsidRDefault="3944050E" w14:paraId="397A37FD" w14:textId="7E2CAF59">
      <w:pPr>
        <w:bidi w:val="0"/>
        <w:spacing w:line="360" w:lineRule="auto"/>
        <w:rPr>
          <w:rFonts w:ascii="Arial" w:hAnsi="Arial" w:eastAsia="Arial" w:cs="Arial"/>
          <w:noProof w:val="0"/>
          <w:sz w:val="22"/>
          <w:szCs w:val="22"/>
          <w:lang w:val="en-US"/>
        </w:rPr>
      </w:pPr>
      <w:r w:rsidRPr="4BE7A293" w:rsidR="5202DF14">
        <w:rPr>
          <w:rFonts w:ascii="Arial" w:hAnsi="Arial" w:eastAsia="Arial" w:cs="Arial"/>
          <w:b w:val="1"/>
          <w:bCs w:val="1"/>
          <w:noProof w:val="0"/>
          <w:sz w:val="22"/>
          <w:szCs w:val="22"/>
          <w:lang w:val="en-US"/>
        </w:rPr>
        <w:t xml:space="preserve">Post-Implementation Review </w:t>
      </w:r>
      <w:r w:rsidRPr="4BE7A293" w:rsidR="54988EA6">
        <w:rPr>
          <w:rFonts w:ascii="Arial" w:hAnsi="Arial" w:eastAsia="Arial" w:cs="Arial"/>
          <w:b w:val="1"/>
          <w:bCs w:val="1"/>
          <w:noProof w:val="0"/>
          <w:sz w:val="22"/>
          <w:szCs w:val="22"/>
          <w:lang w:val="en-US"/>
        </w:rPr>
        <w:t>-</w:t>
      </w:r>
      <w:r w:rsidRPr="4BE7A293" w:rsidR="5202DF14">
        <w:rPr>
          <w:rFonts w:ascii="Arial" w:hAnsi="Arial" w:eastAsia="Arial" w:cs="Arial"/>
          <w:b w:val="1"/>
          <w:bCs w:val="1"/>
          <w:noProof w:val="0"/>
          <w:sz w:val="22"/>
          <w:szCs w:val="22"/>
          <w:lang w:val="en-US"/>
        </w:rPr>
        <w:t xml:space="preserve"> British Airways</w:t>
      </w:r>
      <w:r>
        <w:br/>
      </w:r>
      <w:r w:rsidRPr="4BE7A293" w:rsidR="5202DF14">
        <w:rPr>
          <w:rFonts w:ascii="Arial" w:hAnsi="Arial" w:eastAsia="Arial" w:cs="Arial"/>
          <w:noProof w:val="0"/>
          <w:sz w:val="22"/>
          <w:szCs w:val="22"/>
          <w:lang w:val="en-US"/>
        </w:rPr>
        <w:t xml:space="preserve"> British Airways regularly reviews its IT changes after each upgrade to check performance, user experience, and any issues that need fixing (British Airways, 2020).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should run a similar review about three months after implementation.</w:t>
      </w:r>
    </w:p>
    <w:p w:rsidR="3944050E" w:rsidP="409CF39E" w:rsidRDefault="3944050E" w14:paraId="5DBA209F" w14:textId="087A5441">
      <w:pPr>
        <w:bidi w:val="0"/>
        <w:spacing w:line="360" w:lineRule="auto"/>
        <w:rPr>
          <w:rFonts w:ascii="Arial" w:hAnsi="Arial" w:eastAsia="Arial" w:cs="Arial"/>
          <w:noProof w:val="0"/>
          <w:sz w:val="22"/>
          <w:szCs w:val="22"/>
          <w:lang w:val="en-US"/>
        </w:rPr>
      </w:pPr>
      <w:r w:rsidRPr="4BE7A293" w:rsidR="5202DF14">
        <w:rPr>
          <w:rFonts w:ascii="Arial" w:hAnsi="Arial" w:eastAsia="Arial" w:cs="Arial"/>
          <w:noProof w:val="0"/>
          <w:sz w:val="22"/>
          <w:szCs w:val="22"/>
          <w:lang w:val="en-US"/>
        </w:rPr>
        <w:t xml:space="preserve">Overall, using these real-world case studies gives </w:t>
      </w:r>
      <w:r w:rsidRPr="4BE7A293" w:rsidR="5202DF14">
        <w:rPr>
          <w:rFonts w:ascii="Arial" w:hAnsi="Arial" w:eastAsia="Arial" w:cs="Arial"/>
          <w:noProof w:val="0"/>
          <w:sz w:val="22"/>
          <w:szCs w:val="22"/>
          <w:lang w:val="en-US"/>
        </w:rPr>
        <w:t>AKPerog</w:t>
      </w:r>
      <w:r w:rsidRPr="4BE7A293" w:rsidR="5202DF14">
        <w:rPr>
          <w:rFonts w:ascii="Arial" w:hAnsi="Arial" w:eastAsia="Arial" w:cs="Arial"/>
          <w:noProof w:val="0"/>
          <w:sz w:val="22"/>
          <w:szCs w:val="22"/>
          <w:lang w:val="en-US"/>
        </w:rPr>
        <w:t xml:space="preserve"> a clearer understanding of what to expect during implementation and helps reduce risks throughout the ERP</w:t>
      </w:r>
      <w:r w:rsidRPr="4BE7A293" w:rsidR="0AE5AE8F">
        <w:rPr>
          <w:rFonts w:ascii="Arial" w:hAnsi="Arial" w:eastAsia="Arial" w:cs="Arial"/>
          <w:noProof w:val="0"/>
          <w:sz w:val="22"/>
          <w:szCs w:val="22"/>
          <w:lang w:val="en-US"/>
        </w:rPr>
        <w:t>-</w:t>
      </w:r>
      <w:r w:rsidRPr="4BE7A293" w:rsidR="5202DF14">
        <w:rPr>
          <w:rFonts w:ascii="Arial" w:hAnsi="Arial" w:eastAsia="Arial" w:cs="Arial"/>
          <w:noProof w:val="0"/>
          <w:sz w:val="22"/>
          <w:szCs w:val="22"/>
          <w:lang w:val="en-US"/>
        </w:rPr>
        <w:t>CRM project.</w:t>
      </w:r>
    </w:p>
    <w:p w:rsidR="7E3028FD" w:rsidP="4BE7A293" w:rsidRDefault="7E3028FD" w14:paraId="191B4B89" w14:textId="70594873">
      <w:pPr>
        <w:pStyle w:val="Heading1"/>
        <w:rPr>
          <w:rFonts w:ascii="Aptos Display" w:hAnsi="Aptos Display" w:eastAsia="Aptos Display" w:cs="Aptos Display" w:asciiTheme="majorAscii" w:hAnsiTheme="majorAscii" w:eastAsiaTheme="majorAscii" w:cstheme="majorAscii"/>
          <w:b w:val="1"/>
          <w:bCs w:val="1"/>
          <w:noProof w:val="0"/>
          <w:color w:val="auto"/>
          <w:sz w:val="36"/>
          <w:szCs w:val="36"/>
          <w:lang w:val="en-US"/>
        </w:rPr>
      </w:pP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5. Conclusion</w:t>
      </w:r>
    </w:p>
    <w:p w:rsidR="7E3028FD" w:rsidP="3944050E" w:rsidRDefault="7E3028FD" w14:paraId="37E5C5D6" w14:textId="50C88D12">
      <w:pPr>
        <w:pStyle w:val="Normal"/>
        <w:bidi w:val="0"/>
        <w:spacing w:line="360" w:lineRule="auto"/>
        <w:rPr>
          <w:rFonts w:ascii="Arial" w:hAnsi="Arial" w:eastAsia="Arial" w:cs="Arial"/>
          <w:noProof w:val="0"/>
          <w:color w:val="auto"/>
          <w:sz w:val="22"/>
          <w:szCs w:val="22"/>
          <w:lang w:val="en-US"/>
        </w:rPr>
      </w:pPr>
      <w:r w:rsidRPr="4BE7A293" w:rsidR="7E3028FD">
        <w:rPr>
          <w:rFonts w:ascii="Arial" w:hAnsi="Arial" w:eastAsia="Arial" w:cs="Arial"/>
          <w:noProof w:val="0"/>
          <w:sz w:val="22"/>
          <w:szCs w:val="22"/>
          <w:lang w:val="en-US"/>
        </w:rPr>
        <w:t xml:space="preserve">In conclusion,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Ltd. is experiencing major operational challenges due to its outdated and disconnected information systems. Manual stock updates, fragmented customer data, slow reporting, poor GDPR compliance, and a lack of system integration all limit the </w:t>
      </w:r>
      <w:r w:rsidRPr="4BE7A293" w:rsidR="7E3028FD">
        <w:rPr>
          <w:rFonts w:ascii="Arial" w:hAnsi="Arial" w:eastAsia="Arial" w:cs="Arial"/>
          <w:noProof w:val="0"/>
          <w:sz w:val="22"/>
          <w:szCs w:val="22"/>
          <w:lang w:val="en-US"/>
        </w:rPr>
        <w:t>organisation’s</w:t>
      </w:r>
      <w:r w:rsidRPr="4BE7A293" w:rsidR="7E3028FD">
        <w:rPr>
          <w:rFonts w:ascii="Arial" w:hAnsi="Arial" w:eastAsia="Arial" w:cs="Arial"/>
          <w:noProof w:val="0"/>
          <w:sz w:val="22"/>
          <w:szCs w:val="22"/>
          <w:lang w:val="en-US"/>
        </w:rPr>
        <w:t xml:space="preserve"> efficiency and customer satisfaction. After evaluating these issues, this report recommends the adoption of a cloud-based ERP system with an integrated CRM module. This modern solution will </w:t>
      </w:r>
      <w:r w:rsidRPr="4BE7A293" w:rsidR="7E3028FD">
        <w:rPr>
          <w:rFonts w:ascii="Arial" w:hAnsi="Arial" w:eastAsia="Arial" w:cs="Arial"/>
          <w:noProof w:val="0"/>
          <w:sz w:val="22"/>
          <w:szCs w:val="22"/>
          <w:lang w:val="en-US"/>
        </w:rPr>
        <w:t>centralise</w:t>
      </w:r>
      <w:r w:rsidRPr="4BE7A293" w:rsidR="7E3028FD">
        <w:rPr>
          <w:rFonts w:ascii="Arial" w:hAnsi="Arial" w:eastAsia="Arial" w:cs="Arial"/>
          <w:noProof w:val="0"/>
          <w:sz w:val="22"/>
          <w:szCs w:val="22"/>
          <w:lang w:val="en-US"/>
        </w:rPr>
        <w:t xml:space="preserve"> data, support real-time reporting, enhance customer service, improve decision-making, and increase security. The structured implementation plan provides a clear roadmap for a smooth transition. If followed effectively, the new ERP-CRM system will enable </w:t>
      </w:r>
      <w:r w:rsidRPr="4BE7A293" w:rsidR="7E3028FD">
        <w:rPr>
          <w:rFonts w:ascii="Arial" w:hAnsi="Arial" w:eastAsia="Arial" w:cs="Arial"/>
          <w:noProof w:val="0"/>
          <w:sz w:val="22"/>
          <w:szCs w:val="22"/>
          <w:lang w:val="en-US"/>
        </w:rPr>
        <w:t>AKPerog</w:t>
      </w:r>
      <w:r w:rsidRPr="4BE7A293" w:rsidR="7E3028FD">
        <w:rPr>
          <w:rFonts w:ascii="Arial" w:hAnsi="Arial" w:eastAsia="Arial" w:cs="Arial"/>
          <w:noProof w:val="0"/>
          <w:sz w:val="22"/>
          <w:szCs w:val="22"/>
          <w:lang w:val="en-US"/>
        </w:rPr>
        <w:t xml:space="preserve"> </w:t>
      </w:r>
      <w:r w:rsidRPr="4BE7A293" w:rsidR="373F5BC3">
        <w:rPr>
          <w:rFonts w:ascii="Arial" w:hAnsi="Arial" w:eastAsia="Arial" w:cs="Arial"/>
          <w:noProof w:val="0"/>
          <w:sz w:val="22"/>
          <w:szCs w:val="22"/>
          <w:lang w:val="en-US"/>
        </w:rPr>
        <w:t xml:space="preserve">Ltd. </w:t>
      </w:r>
      <w:r w:rsidRPr="4BE7A293" w:rsidR="7E3028FD">
        <w:rPr>
          <w:rFonts w:ascii="Arial" w:hAnsi="Arial" w:eastAsia="Arial" w:cs="Arial"/>
          <w:noProof w:val="0"/>
          <w:sz w:val="22"/>
          <w:szCs w:val="22"/>
          <w:lang w:val="en-US"/>
        </w:rPr>
        <w:t>to improve efficiency, strengthen customer loyalty, and prepare for sustainable long-term growth.</w:t>
      </w:r>
    </w:p>
    <w:p w:rsidR="3944050E" w:rsidP="4BE7A293" w:rsidRDefault="3944050E" w14:paraId="45D858F5" w14:textId="05CAC08F">
      <w:pPr>
        <w:pStyle w:val="Heading2"/>
        <w:bidi w:val="0"/>
        <w:spacing w:line="360" w:lineRule="auto"/>
        <w:rPr>
          <w:rFonts w:ascii="Arial" w:hAnsi="Arial" w:eastAsia="Arial" w:cs="Arial"/>
          <w:b w:val="1"/>
          <w:bCs w:val="1"/>
          <w:noProof w:val="0"/>
          <w:color w:val="auto"/>
          <w:sz w:val="22"/>
          <w:szCs w:val="22"/>
          <w:lang w:val="en-US"/>
        </w:rPr>
      </w:pPr>
    </w:p>
    <w:p w:rsidR="3944050E" w:rsidP="4BE7A293" w:rsidRDefault="3944050E" w14:paraId="4E0CF21C" w14:textId="0335D319">
      <w:pPr>
        <w:bidi w:val="0"/>
        <w:spacing w:line="360" w:lineRule="auto"/>
        <w:rPr>
          <w:rFonts w:ascii="Arial" w:hAnsi="Arial" w:eastAsia="Arial" w:cs="Arial"/>
          <w:sz w:val="22"/>
          <w:szCs w:val="22"/>
        </w:rPr>
      </w:pPr>
      <w:r w:rsidRPr="4BE7A293">
        <w:rPr>
          <w:rFonts w:ascii="Arial" w:hAnsi="Arial" w:eastAsia="Arial" w:cs="Arial"/>
          <w:sz w:val="22"/>
          <w:szCs w:val="22"/>
        </w:rPr>
        <w:br w:type="page"/>
      </w:r>
    </w:p>
    <w:p w:rsidR="27C7B964" w:rsidP="4BE7A293" w:rsidRDefault="27C7B964" w14:paraId="657F9CB8" w14:textId="076B7892">
      <w:pPr>
        <w:pStyle w:val="Heading1"/>
        <w:rPr>
          <w:rFonts w:ascii="Aptos Display" w:hAnsi="Aptos Display" w:eastAsia="Aptos Display" w:cs="Aptos Display" w:asciiTheme="majorAscii" w:hAnsiTheme="majorAscii" w:eastAsiaTheme="majorAscii" w:cstheme="majorAscii"/>
          <w:b w:val="1"/>
          <w:bCs w:val="1"/>
          <w:noProof w:val="0"/>
          <w:color w:val="auto"/>
          <w:sz w:val="36"/>
          <w:szCs w:val="36"/>
          <w:lang w:val="en-US"/>
        </w:rPr>
      </w:pPr>
      <w:r w:rsidRPr="4BE7A293" w:rsidR="27C7B964">
        <w:rPr>
          <w:rFonts w:ascii="Aptos Display" w:hAnsi="Aptos Display" w:eastAsia="Aptos Display" w:cs="Aptos Display" w:asciiTheme="majorAscii" w:hAnsiTheme="majorAscii" w:eastAsiaTheme="majorAscii" w:cstheme="majorAscii"/>
          <w:b w:val="1"/>
          <w:bCs w:val="1"/>
          <w:noProof w:val="0"/>
          <w:sz w:val="36"/>
          <w:szCs w:val="36"/>
          <w:lang w:val="en-US"/>
        </w:rPr>
        <w:t xml:space="preserve">6. </w:t>
      </w:r>
      <w:r w:rsidRPr="4BE7A293" w:rsidR="7E3028FD">
        <w:rPr>
          <w:rFonts w:ascii="Aptos Display" w:hAnsi="Aptos Display" w:eastAsia="Aptos Display" w:cs="Aptos Display" w:asciiTheme="majorAscii" w:hAnsiTheme="majorAscii" w:eastAsiaTheme="majorAscii" w:cstheme="majorAscii"/>
          <w:b w:val="1"/>
          <w:bCs w:val="1"/>
          <w:noProof w:val="0"/>
          <w:sz w:val="36"/>
          <w:szCs w:val="36"/>
          <w:lang w:val="en-US"/>
        </w:rPr>
        <w:t>References</w:t>
      </w:r>
    </w:p>
    <w:p w:rsidR="2B3F4849" w:rsidP="4BE7A293" w:rsidRDefault="2B3F4849" w14:paraId="49E5C50E" w14:textId="763F9370">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British Airways (2020) </w:t>
      </w:r>
      <w:r w:rsidRPr="4BE7A293" w:rsidR="2B3F4849">
        <w:rPr>
          <w:rFonts w:ascii="Arial" w:hAnsi="Arial" w:eastAsia="Arial" w:cs="Arial"/>
          <w:i w:val="1"/>
          <w:iCs w:val="1"/>
          <w:noProof w:val="0"/>
          <w:sz w:val="22"/>
          <w:szCs w:val="22"/>
          <w:lang w:val="en-US"/>
        </w:rPr>
        <w:t xml:space="preserve">IT System Review and </w:t>
      </w:r>
      <w:r w:rsidRPr="4BE7A293" w:rsidR="2B3F4849">
        <w:rPr>
          <w:rFonts w:ascii="Arial" w:hAnsi="Arial" w:eastAsia="Arial" w:cs="Arial"/>
          <w:i w:val="1"/>
          <w:iCs w:val="1"/>
          <w:noProof w:val="0"/>
          <w:sz w:val="22"/>
          <w:szCs w:val="22"/>
          <w:lang w:val="en-US"/>
        </w:rPr>
        <w:t>Modernisation</w:t>
      </w:r>
      <w:r w:rsidRPr="4BE7A293" w:rsidR="2B3F4849">
        <w:rPr>
          <w:rFonts w:ascii="Arial" w:hAnsi="Arial" w:eastAsia="Arial" w:cs="Arial"/>
          <w:i w:val="1"/>
          <w:iCs w:val="1"/>
          <w:noProof w:val="0"/>
          <w:sz w:val="22"/>
          <w:szCs w:val="22"/>
          <w:lang w:val="en-US"/>
        </w:rPr>
        <w:t xml:space="preserve"> Report</w:t>
      </w:r>
      <w:r w:rsidRPr="4BE7A293" w:rsidR="2B3F4849">
        <w:rPr>
          <w:rFonts w:ascii="Arial" w:hAnsi="Arial" w:eastAsia="Arial" w:cs="Arial"/>
          <w:noProof w:val="0"/>
          <w:sz w:val="22"/>
          <w:szCs w:val="22"/>
          <w:lang w:val="en-US"/>
        </w:rPr>
        <w:t xml:space="preserve">. Available at: </w:t>
      </w:r>
      <w:hyperlink r:id="Rbd66da8c240d46f3">
        <w:r w:rsidRPr="4BE7A293" w:rsidR="2B3F4849">
          <w:rPr>
            <w:rStyle w:val="Hyperlink"/>
            <w:rFonts w:ascii="Arial" w:hAnsi="Arial" w:eastAsia="Arial" w:cs="Arial"/>
            <w:noProof w:val="0"/>
            <w:sz w:val="22"/>
            <w:szCs w:val="22"/>
            <w:lang w:val="en-US"/>
          </w:rPr>
          <w:t>https://www.ba.com</w:t>
        </w:r>
      </w:hyperlink>
      <w:r w:rsidRPr="4BE7A293" w:rsidR="2B3F4849">
        <w:rPr>
          <w:rFonts w:ascii="Arial" w:hAnsi="Arial" w:eastAsia="Arial" w:cs="Arial"/>
          <w:noProof w:val="0"/>
          <w:sz w:val="22"/>
          <w:szCs w:val="22"/>
          <w:lang w:val="en-US"/>
        </w:rPr>
        <w:t xml:space="preserve"> (Accessed: 1</w:t>
      </w:r>
      <w:r w:rsidRPr="4BE7A293" w:rsidR="03124698">
        <w:rPr>
          <w:rFonts w:ascii="Arial" w:hAnsi="Arial" w:eastAsia="Arial" w:cs="Arial"/>
          <w:noProof w:val="0"/>
          <w:sz w:val="22"/>
          <w:szCs w:val="22"/>
          <w:lang w:val="en-US"/>
        </w:rPr>
        <w:t>8</w:t>
      </w:r>
      <w:r w:rsidRPr="4BE7A293" w:rsidR="2B3F4849">
        <w:rPr>
          <w:rFonts w:ascii="Arial" w:hAnsi="Arial" w:eastAsia="Arial" w:cs="Arial"/>
          <w:noProof w:val="0"/>
          <w:sz w:val="22"/>
          <w:szCs w:val="22"/>
          <w:lang w:val="en-US"/>
        </w:rPr>
        <w:t xml:space="preserve"> November 2025).</w:t>
      </w:r>
    </w:p>
    <w:p w:rsidR="2B3F4849" w:rsidP="4BE7A293" w:rsidRDefault="2B3F4849" w14:paraId="3847C874" w14:textId="4AA1606C">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Buttle, F. and Maklan, S. (2019)</w:t>
      </w:r>
      <w:r w:rsidRPr="4BE7A293" w:rsidR="2B3F4849">
        <w:rPr>
          <w:rFonts w:ascii="Arial" w:hAnsi="Arial" w:eastAsia="Arial" w:cs="Arial"/>
          <w:noProof w:val="0"/>
          <w:sz w:val="22"/>
          <w:szCs w:val="22"/>
          <w:lang w:val="en-US"/>
        </w:rPr>
        <w:t xml:space="preserve"> </w:t>
      </w:r>
      <w:r w:rsidRPr="4BE7A293" w:rsidR="2B3F4849">
        <w:rPr>
          <w:rFonts w:ascii="Arial" w:hAnsi="Arial" w:eastAsia="Arial" w:cs="Arial"/>
          <w:i w:val="1"/>
          <w:iCs w:val="1"/>
          <w:noProof w:val="0"/>
          <w:sz w:val="22"/>
          <w:szCs w:val="22"/>
          <w:lang w:val="en-US"/>
        </w:rPr>
        <w:t>Customer</w:t>
      </w:r>
      <w:r w:rsidRPr="4BE7A293" w:rsidR="2B3F4849">
        <w:rPr>
          <w:rFonts w:ascii="Arial" w:hAnsi="Arial" w:eastAsia="Arial" w:cs="Arial"/>
          <w:i w:val="1"/>
          <w:iCs w:val="1"/>
          <w:noProof w:val="0"/>
          <w:sz w:val="22"/>
          <w:szCs w:val="22"/>
          <w:lang w:val="en-US"/>
        </w:rPr>
        <w:t xml:space="preserve"> Relationship Management: Concepts and Technologies</w:t>
      </w:r>
      <w:r w:rsidRPr="4BE7A293" w:rsidR="2B3F4849">
        <w:rPr>
          <w:rFonts w:ascii="Arial" w:hAnsi="Arial" w:eastAsia="Arial" w:cs="Arial"/>
          <w:noProof w:val="0"/>
          <w:sz w:val="22"/>
          <w:szCs w:val="22"/>
          <w:lang w:val="en-US"/>
        </w:rPr>
        <w:t>. 3rd edn. London: Routledge.</w:t>
      </w:r>
    </w:p>
    <w:p w:rsidR="2B3F4849" w:rsidP="4BE7A293" w:rsidRDefault="2B3F4849" w14:paraId="51A12A56" w14:textId="7E79AF7C">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Chaffey, D. (2022) </w:t>
      </w:r>
      <w:r w:rsidRPr="4BE7A293" w:rsidR="2B3F4849">
        <w:rPr>
          <w:rFonts w:ascii="Arial" w:hAnsi="Arial" w:eastAsia="Arial" w:cs="Arial"/>
          <w:i w:val="1"/>
          <w:iCs w:val="1"/>
          <w:noProof w:val="0"/>
          <w:sz w:val="22"/>
          <w:szCs w:val="22"/>
          <w:lang w:val="en-US"/>
        </w:rPr>
        <w:t>Digital Marketing: Strategy, Implementation and Practice</w:t>
      </w:r>
      <w:r w:rsidRPr="4BE7A293" w:rsidR="2B3F4849">
        <w:rPr>
          <w:rFonts w:ascii="Arial" w:hAnsi="Arial" w:eastAsia="Arial" w:cs="Arial"/>
          <w:noProof w:val="0"/>
          <w:sz w:val="22"/>
          <w:szCs w:val="22"/>
          <w:lang w:val="en-US"/>
        </w:rPr>
        <w:t>. 8th edn. Harlow: Pearson Education.</w:t>
      </w:r>
    </w:p>
    <w:p w:rsidR="2B3F4849" w:rsidP="4BE7A293" w:rsidRDefault="2B3F4849" w14:paraId="1B443A94" w14:textId="3FEDC608">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Deloitte (2023) </w:t>
      </w:r>
      <w:r w:rsidRPr="4BE7A293" w:rsidR="2B3F4849">
        <w:rPr>
          <w:rFonts w:ascii="Arial" w:hAnsi="Arial" w:eastAsia="Arial" w:cs="Arial"/>
          <w:i w:val="1"/>
          <w:iCs w:val="1"/>
          <w:noProof w:val="0"/>
          <w:sz w:val="22"/>
          <w:szCs w:val="22"/>
          <w:lang w:val="en-US"/>
        </w:rPr>
        <w:t>Cloud ERP: The Future of Scalable Business Systems</w:t>
      </w:r>
      <w:r w:rsidRPr="4BE7A293" w:rsidR="2B3F4849">
        <w:rPr>
          <w:rFonts w:ascii="Arial" w:hAnsi="Arial" w:eastAsia="Arial" w:cs="Arial"/>
          <w:noProof w:val="0"/>
          <w:sz w:val="22"/>
          <w:szCs w:val="22"/>
          <w:lang w:val="en-US"/>
        </w:rPr>
        <w:t xml:space="preserve">. Deloitte Insights. Available at: </w:t>
      </w:r>
      <w:hyperlink r:id="R866e16efc95147ba">
        <w:r w:rsidRPr="4BE7A293" w:rsidR="2B3F4849">
          <w:rPr>
            <w:rStyle w:val="Hyperlink"/>
            <w:rFonts w:ascii="Arial" w:hAnsi="Arial" w:eastAsia="Arial" w:cs="Arial"/>
            <w:noProof w:val="0"/>
            <w:sz w:val="22"/>
            <w:szCs w:val="22"/>
            <w:lang w:val="en-US"/>
          </w:rPr>
          <w:t>https://www2.deloitte.com</w:t>
        </w:r>
      </w:hyperlink>
      <w:r w:rsidRPr="4BE7A293" w:rsidR="2B3F4849">
        <w:rPr>
          <w:rFonts w:ascii="Arial" w:hAnsi="Arial" w:eastAsia="Arial" w:cs="Arial"/>
          <w:noProof w:val="0"/>
          <w:sz w:val="22"/>
          <w:szCs w:val="22"/>
          <w:lang w:val="en-US"/>
        </w:rPr>
        <w:t xml:space="preserve"> (Accessed: 1</w:t>
      </w:r>
      <w:r w:rsidRPr="4BE7A293" w:rsidR="4200F0FA">
        <w:rPr>
          <w:rFonts w:ascii="Arial" w:hAnsi="Arial" w:eastAsia="Arial" w:cs="Arial"/>
          <w:noProof w:val="0"/>
          <w:sz w:val="22"/>
          <w:szCs w:val="22"/>
          <w:lang w:val="en-US"/>
        </w:rPr>
        <w:t>8 November</w:t>
      </w:r>
      <w:r w:rsidRPr="4BE7A293" w:rsidR="2B3F4849">
        <w:rPr>
          <w:rFonts w:ascii="Arial" w:hAnsi="Arial" w:eastAsia="Arial" w:cs="Arial"/>
          <w:noProof w:val="0"/>
          <w:sz w:val="22"/>
          <w:szCs w:val="22"/>
          <w:lang w:val="en-US"/>
        </w:rPr>
        <w:t xml:space="preserve"> 2025).</w:t>
      </w:r>
    </w:p>
    <w:p w:rsidR="2B3F4849" w:rsidP="4BE7A293" w:rsidRDefault="2B3F4849" w14:paraId="418E1A7C" w14:textId="50348EA0">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Ferdows, K. (2020) ‘Keeping Up with Zara: How a Fashion Retailer Leads Digital Innovation’, </w:t>
      </w:r>
      <w:r w:rsidRPr="4BE7A293" w:rsidR="2B3F4849">
        <w:rPr>
          <w:rFonts w:ascii="Arial" w:hAnsi="Arial" w:eastAsia="Arial" w:cs="Arial"/>
          <w:i w:val="1"/>
          <w:iCs w:val="1"/>
          <w:noProof w:val="0"/>
          <w:sz w:val="22"/>
          <w:szCs w:val="22"/>
          <w:lang w:val="en-US"/>
        </w:rPr>
        <w:t>Harvard Business Review</w:t>
      </w:r>
      <w:r w:rsidRPr="4BE7A293" w:rsidR="2B3F4849">
        <w:rPr>
          <w:rFonts w:ascii="Arial" w:hAnsi="Arial" w:eastAsia="Arial" w:cs="Arial"/>
          <w:noProof w:val="0"/>
          <w:sz w:val="22"/>
          <w:szCs w:val="22"/>
          <w:lang w:val="en-US"/>
        </w:rPr>
        <w:t>, 98(3), pp. 56–67.</w:t>
      </w:r>
    </w:p>
    <w:p w:rsidR="2B3F4849" w:rsidP="4BE7A293" w:rsidRDefault="2B3F4849" w14:paraId="2760B2CC" w14:textId="07CE29CD">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ICO – Information Commissioner’s Office (2023) </w:t>
      </w:r>
      <w:r w:rsidRPr="4BE7A293" w:rsidR="2B3F4849">
        <w:rPr>
          <w:rFonts w:ascii="Arial" w:hAnsi="Arial" w:eastAsia="Arial" w:cs="Arial"/>
          <w:i w:val="1"/>
          <w:iCs w:val="1"/>
          <w:noProof w:val="0"/>
          <w:sz w:val="22"/>
          <w:szCs w:val="22"/>
          <w:lang w:val="en-US"/>
        </w:rPr>
        <w:t>Guide to the General Data Protection Regulation (GDPR).</w:t>
      </w:r>
      <w:r w:rsidRPr="4BE7A293" w:rsidR="2B3F4849">
        <w:rPr>
          <w:rFonts w:ascii="Arial" w:hAnsi="Arial" w:eastAsia="Arial" w:cs="Arial"/>
          <w:noProof w:val="0"/>
          <w:sz w:val="22"/>
          <w:szCs w:val="22"/>
          <w:lang w:val="en-US"/>
        </w:rPr>
        <w:t xml:space="preserve"> Available at: </w:t>
      </w:r>
      <w:hyperlink r:id="R2cccf68a8ee44ca4">
        <w:r w:rsidRPr="4BE7A293" w:rsidR="2B3F4849">
          <w:rPr>
            <w:rStyle w:val="Hyperlink"/>
            <w:rFonts w:ascii="Arial" w:hAnsi="Arial" w:eastAsia="Arial" w:cs="Arial"/>
            <w:noProof w:val="0"/>
            <w:sz w:val="22"/>
            <w:szCs w:val="22"/>
            <w:lang w:val="en-US"/>
          </w:rPr>
          <w:t>https://ico.org.uk</w:t>
        </w:r>
      </w:hyperlink>
      <w:r w:rsidRPr="4BE7A293" w:rsidR="2B3F4849">
        <w:rPr>
          <w:rFonts w:ascii="Arial" w:hAnsi="Arial" w:eastAsia="Arial" w:cs="Arial"/>
          <w:noProof w:val="0"/>
          <w:sz w:val="22"/>
          <w:szCs w:val="22"/>
          <w:lang w:val="en-US"/>
        </w:rPr>
        <w:t xml:space="preserve"> (Accessed: 1</w:t>
      </w:r>
      <w:r w:rsidRPr="4BE7A293" w:rsidR="6BEB9178">
        <w:rPr>
          <w:rFonts w:ascii="Arial" w:hAnsi="Arial" w:eastAsia="Arial" w:cs="Arial"/>
          <w:noProof w:val="0"/>
          <w:sz w:val="22"/>
          <w:szCs w:val="22"/>
          <w:lang w:val="en-US"/>
        </w:rPr>
        <w:t>8 November</w:t>
      </w:r>
      <w:r w:rsidRPr="4BE7A293" w:rsidR="2B3F4849">
        <w:rPr>
          <w:rFonts w:ascii="Arial" w:hAnsi="Arial" w:eastAsia="Arial" w:cs="Arial"/>
          <w:noProof w:val="0"/>
          <w:sz w:val="22"/>
          <w:szCs w:val="22"/>
          <w:lang w:val="en-US"/>
        </w:rPr>
        <w:t xml:space="preserve"> 2025).</w:t>
      </w:r>
    </w:p>
    <w:p w:rsidR="2B3F4849" w:rsidP="4BE7A293" w:rsidRDefault="2B3F4849" w14:paraId="5CB1D2AB" w14:textId="7F9ACEDA">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Inter IKEA Group (2021) </w:t>
      </w:r>
      <w:r w:rsidRPr="4BE7A293" w:rsidR="2B3F4849">
        <w:rPr>
          <w:rFonts w:ascii="Arial" w:hAnsi="Arial" w:eastAsia="Arial" w:cs="Arial"/>
          <w:i w:val="1"/>
          <w:iCs w:val="1"/>
          <w:noProof w:val="0"/>
          <w:sz w:val="22"/>
          <w:szCs w:val="22"/>
          <w:lang w:val="en-US"/>
        </w:rPr>
        <w:t>Digital Operations and Retail Transformation Report</w:t>
      </w:r>
      <w:r w:rsidRPr="4BE7A293" w:rsidR="2B3F4849">
        <w:rPr>
          <w:rFonts w:ascii="Arial" w:hAnsi="Arial" w:eastAsia="Arial" w:cs="Arial"/>
          <w:noProof w:val="0"/>
          <w:sz w:val="22"/>
          <w:szCs w:val="22"/>
          <w:lang w:val="en-US"/>
        </w:rPr>
        <w:t xml:space="preserve">. Available at: </w:t>
      </w:r>
      <w:hyperlink r:id="Re195c97b078249f0">
        <w:r w:rsidRPr="4BE7A293" w:rsidR="2B3F4849">
          <w:rPr>
            <w:rStyle w:val="Hyperlink"/>
            <w:rFonts w:ascii="Arial" w:hAnsi="Arial" w:eastAsia="Arial" w:cs="Arial"/>
            <w:noProof w:val="0"/>
            <w:sz w:val="22"/>
            <w:szCs w:val="22"/>
            <w:lang w:val="en-US"/>
          </w:rPr>
          <w:t>https://about.ikea.com</w:t>
        </w:r>
      </w:hyperlink>
      <w:r w:rsidRPr="4BE7A293" w:rsidR="2B3F4849">
        <w:rPr>
          <w:rFonts w:ascii="Arial" w:hAnsi="Arial" w:eastAsia="Arial" w:cs="Arial"/>
          <w:noProof w:val="0"/>
          <w:sz w:val="22"/>
          <w:szCs w:val="22"/>
          <w:lang w:val="en-US"/>
        </w:rPr>
        <w:t xml:space="preserve"> (Accessed: </w:t>
      </w:r>
      <w:r w:rsidRPr="4BE7A293" w:rsidR="259AD526">
        <w:rPr>
          <w:rFonts w:ascii="Arial" w:hAnsi="Arial" w:eastAsia="Arial" w:cs="Arial"/>
          <w:noProof w:val="0"/>
          <w:sz w:val="22"/>
          <w:szCs w:val="22"/>
          <w:lang w:val="en-US"/>
        </w:rPr>
        <w:t xml:space="preserve">20 </w:t>
      </w:r>
      <w:r w:rsidRPr="4BE7A293" w:rsidR="259AD526">
        <w:rPr>
          <w:rFonts w:ascii="Arial" w:hAnsi="Arial" w:eastAsia="Arial" w:cs="Arial"/>
          <w:noProof w:val="0"/>
          <w:sz w:val="22"/>
          <w:szCs w:val="22"/>
          <w:lang w:val="en-US"/>
        </w:rPr>
        <w:t>November</w:t>
      </w:r>
      <w:r w:rsidRPr="4BE7A293" w:rsidR="2B3F4849">
        <w:rPr>
          <w:rFonts w:ascii="Arial" w:hAnsi="Arial" w:eastAsia="Arial" w:cs="Arial"/>
          <w:noProof w:val="0"/>
          <w:sz w:val="22"/>
          <w:szCs w:val="22"/>
          <w:lang w:val="en-US"/>
        </w:rPr>
        <w:t xml:space="preserve"> 2025).</w:t>
      </w:r>
    </w:p>
    <w:p w:rsidR="2B3F4849" w:rsidP="4BE7A293" w:rsidRDefault="2B3F4849" w14:paraId="4832D9AA" w14:textId="005FFDF0">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John Lewis Partnership (2019) </w:t>
      </w:r>
      <w:r w:rsidRPr="4BE7A293" w:rsidR="2B3F4849">
        <w:rPr>
          <w:rFonts w:ascii="Arial" w:hAnsi="Arial" w:eastAsia="Arial" w:cs="Arial"/>
          <w:i w:val="1"/>
          <w:iCs w:val="1"/>
          <w:noProof w:val="0"/>
          <w:sz w:val="22"/>
          <w:szCs w:val="22"/>
          <w:lang w:val="en-US"/>
        </w:rPr>
        <w:t>Digital Strategy and Customer Experience Report</w:t>
      </w:r>
      <w:r w:rsidRPr="4BE7A293" w:rsidR="2B3F4849">
        <w:rPr>
          <w:rFonts w:ascii="Arial" w:hAnsi="Arial" w:eastAsia="Arial" w:cs="Arial"/>
          <w:noProof w:val="0"/>
          <w:sz w:val="22"/>
          <w:szCs w:val="22"/>
          <w:lang w:val="en-US"/>
        </w:rPr>
        <w:t xml:space="preserve">. Available at: </w:t>
      </w:r>
      <w:hyperlink r:id="Rdd86df8ad8134439">
        <w:r w:rsidRPr="4BE7A293" w:rsidR="2B3F4849">
          <w:rPr>
            <w:rStyle w:val="Hyperlink"/>
            <w:rFonts w:ascii="Arial" w:hAnsi="Arial" w:eastAsia="Arial" w:cs="Arial"/>
            <w:noProof w:val="0"/>
            <w:sz w:val="22"/>
            <w:szCs w:val="22"/>
            <w:lang w:val="en-US"/>
          </w:rPr>
          <w:t>https://www.johnlewispartnership.co.uk</w:t>
        </w:r>
      </w:hyperlink>
      <w:r w:rsidRPr="4BE7A293" w:rsidR="2B3F4849">
        <w:rPr>
          <w:rFonts w:ascii="Arial" w:hAnsi="Arial" w:eastAsia="Arial" w:cs="Arial"/>
          <w:noProof w:val="0"/>
          <w:sz w:val="22"/>
          <w:szCs w:val="22"/>
          <w:lang w:val="en-US"/>
        </w:rPr>
        <w:t xml:space="preserve"> (Accessed: </w:t>
      </w:r>
      <w:r w:rsidRPr="4BE7A293" w:rsidR="5491AE9D">
        <w:rPr>
          <w:rFonts w:ascii="Arial" w:hAnsi="Arial" w:eastAsia="Arial" w:cs="Arial"/>
          <w:noProof w:val="0"/>
          <w:sz w:val="22"/>
          <w:szCs w:val="22"/>
          <w:lang w:val="en-US"/>
        </w:rPr>
        <w:t xml:space="preserve">18 November </w:t>
      </w:r>
      <w:r w:rsidRPr="4BE7A293" w:rsidR="2B3F4849">
        <w:rPr>
          <w:rFonts w:ascii="Arial" w:hAnsi="Arial" w:eastAsia="Arial" w:cs="Arial"/>
          <w:noProof w:val="0"/>
          <w:sz w:val="22"/>
          <w:szCs w:val="22"/>
          <w:lang w:val="en-US"/>
        </w:rPr>
        <w:t>2025).</w:t>
      </w:r>
    </w:p>
    <w:p w:rsidR="2B3F4849" w:rsidP="4BE7A293" w:rsidRDefault="2B3F4849" w14:paraId="48A84920" w14:textId="694BD25E">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Koch, C. (2004) ‘Nike Rebounds: How (and Why) Nike Recovered from its Supply Chain </w:t>
      </w:r>
      <w:bookmarkStart w:name="_Int_OU1LGRex" w:id="1361270806"/>
      <w:r w:rsidRPr="4BE7A293" w:rsidR="2B3F4849">
        <w:rPr>
          <w:rFonts w:ascii="Arial" w:hAnsi="Arial" w:eastAsia="Arial" w:cs="Arial"/>
          <w:noProof w:val="0"/>
          <w:sz w:val="22"/>
          <w:szCs w:val="22"/>
          <w:lang w:val="en-US"/>
        </w:rPr>
        <w:t>Disaster’</w:t>
      </w:r>
      <w:r w:rsidRPr="4BE7A293" w:rsidR="16A1CE83">
        <w:rPr>
          <w:rFonts w:ascii="Arial" w:hAnsi="Arial" w:eastAsia="Arial" w:cs="Arial"/>
          <w:noProof w:val="0"/>
          <w:sz w:val="22"/>
          <w:szCs w:val="22"/>
          <w:lang w:val="en-US"/>
        </w:rPr>
        <w:t xml:space="preserve">, </w:t>
      </w:r>
      <w:bookmarkEnd w:id="1361270806"/>
      <w:r w:rsidRPr="4BE7A293" w:rsidR="2B3F4849">
        <w:rPr>
          <w:rFonts w:ascii="Arial" w:hAnsi="Arial" w:eastAsia="Arial" w:cs="Arial"/>
          <w:i w:val="1"/>
          <w:iCs w:val="1"/>
          <w:noProof w:val="0"/>
          <w:sz w:val="22"/>
          <w:szCs w:val="22"/>
          <w:lang w:val="en-US"/>
        </w:rPr>
        <w:t>CIO Magazine</w:t>
      </w:r>
      <w:r w:rsidRPr="4BE7A293" w:rsidR="2B3F4849">
        <w:rPr>
          <w:rFonts w:ascii="Arial" w:hAnsi="Arial" w:eastAsia="Arial" w:cs="Arial"/>
          <w:noProof w:val="0"/>
          <w:sz w:val="22"/>
          <w:szCs w:val="22"/>
          <w:lang w:val="en-US"/>
        </w:rPr>
        <w:t xml:space="preserve">. Available at: </w:t>
      </w:r>
      <w:hyperlink r:id="R645e9921e15d4b2d">
        <w:r w:rsidRPr="4BE7A293" w:rsidR="2B3F4849">
          <w:rPr>
            <w:rStyle w:val="Hyperlink"/>
            <w:rFonts w:ascii="Arial" w:hAnsi="Arial" w:eastAsia="Arial" w:cs="Arial"/>
            <w:noProof w:val="0"/>
            <w:sz w:val="22"/>
            <w:szCs w:val="22"/>
            <w:lang w:val="en-US"/>
          </w:rPr>
          <w:t>https://www.cio.com</w:t>
        </w:r>
      </w:hyperlink>
      <w:r w:rsidRPr="4BE7A293" w:rsidR="2B3F4849">
        <w:rPr>
          <w:rFonts w:ascii="Arial" w:hAnsi="Arial" w:eastAsia="Arial" w:cs="Arial"/>
          <w:noProof w:val="0"/>
          <w:sz w:val="22"/>
          <w:szCs w:val="22"/>
          <w:lang w:val="en-US"/>
        </w:rPr>
        <w:t xml:space="preserve"> (Accessed: </w:t>
      </w:r>
      <w:r w:rsidRPr="4BE7A293" w:rsidR="2AFB9788">
        <w:rPr>
          <w:rFonts w:ascii="Arial" w:hAnsi="Arial" w:eastAsia="Arial" w:cs="Arial"/>
          <w:noProof w:val="0"/>
          <w:sz w:val="22"/>
          <w:szCs w:val="22"/>
          <w:lang w:val="en-US"/>
        </w:rPr>
        <w:t>2</w:t>
      </w:r>
      <w:r w:rsidRPr="4BE7A293" w:rsidR="2B3F4849">
        <w:rPr>
          <w:rFonts w:ascii="Arial" w:hAnsi="Arial" w:eastAsia="Arial" w:cs="Arial"/>
          <w:noProof w:val="0"/>
          <w:sz w:val="22"/>
          <w:szCs w:val="22"/>
          <w:lang w:val="en-US"/>
        </w:rPr>
        <w:t xml:space="preserve">0 </w:t>
      </w:r>
      <w:r w:rsidRPr="4BE7A293" w:rsidR="26F4659E">
        <w:rPr>
          <w:rFonts w:ascii="Arial" w:hAnsi="Arial" w:eastAsia="Arial" w:cs="Arial"/>
          <w:noProof w:val="0"/>
          <w:sz w:val="22"/>
          <w:szCs w:val="22"/>
          <w:lang w:val="en-US"/>
        </w:rPr>
        <w:t>November</w:t>
      </w:r>
      <w:r w:rsidRPr="4BE7A293" w:rsidR="2B3F4849">
        <w:rPr>
          <w:rFonts w:ascii="Arial" w:hAnsi="Arial" w:eastAsia="Arial" w:cs="Arial"/>
          <w:noProof w:val="0"/>
          <w:sz w:val="22"/>
          <w:szCs w:val="22"/>
          <w:lang w:val="en-US"/>
        </w:rPr>
        <w:t xml:space="preserve"> 2025).</w:t>
      </w:r>
    </w:p>
    <w:p w:rsidR="2B3F4849" w:rsidP="4BE7A293" w:rsidRDefault="2B3F4849" w14:paraId="7BFABA52" w14:textId="765CEABD">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Laudon, K.C. and Laudon, J.P. (2022)</w:t>
      </w:r>
      <w:bookmarkStart w:name="_Int_hzJSLgzf" w:id="1673675669"/>
      <w:r w:rsidRPr="4BE7A293" w:rsidR="2B3F4849">
        <w:rPr>
          <w:rFonts w:ascii="Arial" w:hAnsi="Arial" w:eastAsia="Arial" w:cs="Arial"/>
          <w:noProof w:val="0"/>
          <w:sz w:val="22"/>
          <w:szCs w:val="22"/>
          <w:lang w:val="en-US"/>
        </w:rPr>
        <w:t xml:space="preserve"> </w:t>
      </w:r>
      <w:r w:rsidRPr="4BE7A293" w:rsidR="2B3F4849">
        <w:rPr>
          <w:rFonts w:ascii="Arial" w:hAnsi="Arial" w:eastAsia="Arial" w:cs="Arial"/>
          <w:i w:val="1"/>
          <w:iCs w:val="1"/>
          <w:noProof w:val="0"/>
          <w:sz w:val="22"/>
          <w:szCs w:val="22"/>
          <w:lang w:val="en-US"/>
        </w:rPr>
        <w:t>Management</w:t>
      </w:r>
      <w:bookmarkEnd w:id="1673675669"/>
      <w:r w:rsidRPr="4BE7A293" w:rsidR="2B3F4849">
        <w:rPr>
          <w:rFonts w:ascii="Arial" w:hAnsi="Arial" w:eastAsia="Arial" w:cs="Arial"/>
          <w:i w:val="1"/>
          <w:iCs w:val="1"/>
          <w:noProof w:val="0"/>
          <w:sz w:val="22"/>
          <w:szCs w:val="22"/>
          <w:lang w:val="en-US"/>
        </w:rPr>
        <w:t xml:space="preserve"> Information Systems: Managing the Digital Firm</w:t>
      </w:r>
      <w:r w:rsidRPr="4BE7A293" w:rsidR="2B3F4849">
        <w:rPr>
          <w:rFonts w:ascii="Arial" w:hAnsi="Arial" w:eastAsia="Arial" w:cs="Arial"/>
          <w:noProof w:val="0"/>
          <w:sz w:val="22"/>
          <w:szCs w:val="22"/>
          <w:lang w:val="en-US"/>
        </w:rPr>
        <w:t>. 17th edn. Harlow: Pearson.</w:t>
      </w:r>
    </w:p>
    <w:p w:rsidR="2B3F4849" w:rsidP="4BE7A293" w:rsidRDefault="2B3F4849" w14:paraId="5FEECC99" w14:textId="33172081">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Microsoft (2018) </w:t>
      </w:r>
      <w:r w:rsidRPr="4BE7A293" w:rsidR="2B3F4849">
        <w:rPr>
          <w:rFonts w:ascii="Arial" w:hAnsi="Arial" w:eastAsia="Arial" w:cs="Arial"/>
          <w:i w:val="1"/>
          <w:iCs w:val="1"/>
          <w:noProof w:val="0"/>
          <w:sz w:val="22"/>
          <w:szCs w:val="22"/>
          <w:lang w:val="en-US"/>
        </w:rPr>
        <w:t>Whitbread Transforms Operations with Microsoft Dynamics 365</w:t>
      </w:r>
      <w:r w:rsidRPr="4BE7A293" w:rsidR="2B3F4849">
        <w:rPr>
          <w:rFonts w:ascii="Arial" w:hAnsi="Arial" w:eastAsia="Arial" w:cs="Arial"/>
          <w:noProof w:val="0"/>
          <w:sz w:val="22"/>
          <w:szCs w:val="22"/>
          <w:lang w:val="en-US"/>
        </w:rPr>
        <w:t xml:space="preserve">. Available at: </w:t>
      </w:r>
      <w:hyperlink r:id="R77212e7f67a746c9">
        <w:r w:rsidRPr="4BE7A293" w:rsidR="2B3F4849">
          <w:rPr>
            <w:rStyle w:val="Hyperlink"/>
            <w:rFonts w:ascii="Arial" w:hAnsi="Arial" w:eastAsia="Arial" w:cs="Arial"/>
            <w:noProof w:val="0"/>
            <w:sz w:val="22"/>
            <w:szCs w:val="22"/>
            <w:lang w:val="en-US"/>
          </w:rPr>
          <w:t>https://customers.microsoft.com</w:t>
        </w:r>
      </w:hyperlink>
      <w:r w:rsidRPr="4BE7A293" w:rsidR="2B3F4849">
        <w:rPr>
          <w:rFonts w:ascii="Arial" w:hAnsi="Arial" w:eastAsia="Arial" w:cs="Arial"/>
          <w:noProof w:val="0"/>
          <w:sz w:val="22"/>
          <w:szCs w:val="22"/>
          <w:lang w:val="en-US"/>
        </w:rPr>
        <w:t xml:space="preserve"> (Accessed: </w:t>
      </w:r>
      <w:r w:rsidRPr="4BE7A293" w:rsidR="06302B3D">
        <w:rPr>
          <w:rFonts w:ascii="Arial" w:hAnsi="Arial" w:eastAsia="Arial" w:cs="Arial"/>
          <w:noProof w:val="0"/>
          <w:sz w:val="22"/>
          <w:szCs w:val="22"/>
          <w:lang w:val="en-US"/>
        </w:rPr>
        <w:t>2</w:t>
      </w:r>
      <w:r w:rsidRPr="4BE7A293" w:rsidR="2B3F4849">
        <w:rPr>
          <w:rFonts w:ascii="Arial" w:hAnsi="Arial" w:eastAsia="Arial" w:cs="Arial"/>
          <w:noProof w:val="0"/>
          <w:sz w:val="22"/>
          <w:szCs w:val="22"/>
          <w:lang w:val="en-US"/>
        </w:rPr>
        <w:t xml:space="preserve">0 </w:t>
      </w:r>
      <w:r w:rsidRPr="4BE7A293" w:rsidR="2EEF042C">
        <w:rPr>
          <w:rFonts w:ascii="Arial" w:hAnsi="Arial" w:eastAsia="Arial" w:cs="Arial"/>
          <w:noProof w:val="0"/>
          <w:sz w:val="22"/>
          <w:szCs w:val="22"/>
          <w:lang w:val="en-US"/>
        </w:rPr>
        <w:t>November</w:t>
      </w:r>
      <w:r w:rsidRPr="4BE7A293" w:rsidR="2B3F4849">
        <w:rPr>
          <w:rFonts w:ascii="Arial" w:hAnsi="Arial" w:eastAsia="Arial" w:cs="Arial"/>
          <w:noProof w:val="0"/>
          <w:sz w:val="22"/>
          <w:szCs w:val="22"/>
          <w:lang w:val="en-US"/>
        </w:rPr>
        <w:t xml:space="preserve"> 2025).</w:t>
      </w:r>
    </w:p>
    <w:p w:rsidR="2B3F4849" w:rsidP="4BE7A293" w:rsidRDefault="2B3F4849" w14:paraId="0A32F3DB" w14:textId="7767A92F">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Monk, E. and Wagner, B. (2013) </w:t>
      </w:r>
      <w:r w:rsidRPr="4BE7A293" w:rsidR="2B3F4849">
        <w:rPr>
          <w:rFonts w:ascii="Arial" w:hAnsi="Arial" w:eastAsia="Arial" w:cs="Arial"/>
          <w:i w:val="1"/>
          <w:iCs w:val="1"/>
          <w:noProof w:val="0"/>
          <w:sz w:val="22"/>
          <w:szCs w:val="22"/>
          <w:lang w:val="en-US"/>
        </w:rPr>
        <w:t>Concepts in Enterprise Resource Planning</w:t>
      </w:r>
      <w:r w:rsidRPr="4BE7A293" w:rsidR="2B3F4849">
        <w:rPr>
          <w:rFonts w:ascii="Arial" w:hAnsi="Arial" w:eastAsia="Arial" w:cs="Arial"/>
          <w:noProof w:val="0"/>
          <w:sz w:val="22"/>
          <w:szCs w:val="22"/>
          <w:lang w:val="en-US"/>
        </w:rPr>
        <w:t>. 4th edn. Boston, MA: Cengage Learning.</w:t>
      </w:r>
    </w:p>
    <w:p w:rsidR="2B3F4849" w:rsidP="4BE7A293" w:rsidRDefault="2B3F4849" w14:paraId="5D33F7AD" w14:textId="12D9488A">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SAP (2020) </w:t>
      </w:r>
      <w:r w:rsidRPr="4BE7A293" w:rsidR="2B3F4849">
        <w:rPr>
          <w:rFonts w:ascii="Arial" w:hAnsi="Arial" w:eastAsia="Arial" w:cs="Arial"/>
          <w:i w:val="1"/>
          <w:iCs w:val="1"/>
          <w:noProof w:val="0"/>
          <w:sz w:val="22"/>
          <w:szCs w:val="22"/>
          <w:lang w:val="en-US"/>
        </w:rPr>
        <w:t>Decathlon Chooses SAP S/4HANA to Streamline International Expansion</w:t>
      </w:r>
      <w:r w:rsidRPr="4BE7A293" w:rsidR="2B3F4849">
        <w:rPr>
          <w:rFonts w:ascii="Arial" w:hAnsi="Arial" w:eastAsia="Arial" w:cs="Arial"/>
          <w:noProof w:val="0"/>
          <w:sz w:val="22"/>
          <w:szCs w:val="22"/>
          <w:lang w:val="en-US"/>
        </w:rPr>
        <w:t xml:space="preserve">. Available at: </w:t>
      </w:r>
      <w:hyperlink r:id="Rd83b816da35d480f">
        <w:r w:rsidRPr="4BE7A293" w:rsidR="2B3F4849">
          <w:rPr>
            <w:rStyle w:val="Hyperlink"/>
            <w:rFonts w:ascii="Arial" w:hAnsi="Arial" w:eastAsia="Arial" w:cs="Arial"/>
            <w:noProof w:val="0"/>
            <w:sz w:val="22"/>
            <w:szCs w:val="22"/>
            <w:lang w:val="en-US"/>
          </w:rPr>
          <w:t>https://news.sap.com</w:t>
        </w:r>
      </w:hyperlink>
      <w:r w:rsidRPr="4BE7A293" w:rsidR="2B3F4849">
        <w:rPr>
          <w:rFonts w:ascii="Arial" w:hAnsi="Arial" w:eastAsia="Arial" w:cs="Arial"/>
          <w:noProof w:val="0"/>
          <w:sz w:val="22"/>
          <w:szCs w:val="22"/>
          <w:lang w:val="en-US"/>
        </w:rPr>
        <w:t xml:space="preserve"> (Accessed: 1</w:t>
      </w:r>
      <w:r w:rsidRPr="4BE7A293" w:rsidR="280DC8CF">
        <w:rPr>
          <w:rFonts w:ascii="Arial" w:hAnsi="Arial" w:eastAsia="Arial" w:cs="Arial"/>
          <w:noProof w:val="0"/>
          <w:sz w:val="22"/>
          <w:szCs w:val="22"/>
          <w:lang w:val="en-US"/>
        </w:rPr>
        <w:t>8 November</w:t>
      </w:r>
      <w:r w:rsidRPr="4BE7A293" w:rsidR="2B3F4849">
        <w:rPr>
          <w:rFonts w:ascii="Arial" w:hAnsi="Arial" w:eastAsia="Arial" w:cs="Arial"/>
          <w:noProof w:val="0"/>
          <w:sz w:val="22"/>
          <w:szCs w:val="22"/>
          <w:lang w:val="en-US"/>
        </w:rPr>
        <w:t xml:space="preserve"> 2025).</w:t>
      </w:r>
    </w:p>
    <w:p w:rsidR="2B3F4849" w:rsidP="4BE7A293" w:rsidRDefault="2B3F4849" w14:paraId="05A12E15" w14:textId="3BE71FA2">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Simpson, D. (2005) ‘Sainsbury’s £</w:t>
      </w:r>
      <w:r w:rsidRPr="4BE7A293" w:rsidR="2B3F4849">
        <w:rPr>
          <w:rFonts w:ascii="Arial" w:hAnsi="Arial" w:eastAsia="Arial" w:cs="Arial"/>
          <w:noProof w:val="0"/>
          <w:sz w:val="22"/>
          <w:szCs w:val="22"/>
          <w:lang w:val="en-US"/>
        </w:rPr>
        <w:t>290m</w:t>
      </w:r>
      <w:r w:rsidRPr="4BE7A293" w:rsidR="2B3F4849">
        <w:rPr>
          <w:rFonts w:ascii="Arial" w:hAnsi="Arial" w:eastAsia="Arial" w:cs="Arial"/>
          <w:noProof w:val="0"/>
          <w:sz w:val="22"/>
          <w:szCs w:val="22"/>
          <w:lang w:val="en-US"/>
        </w:rPr>
        <w:t xml:space="preserve"> Supply Chain Failure’, </w:t>
      </w:r>
      <w:r w:rsidRPr="4BE7A293" w:rsidR="2B3F4849">
        <w:rPr>
          <w:rFonts w:ascii="Arial" w:hAnsi="Arial" w:eastAsia="Arial" w:cs="Arial"/>
          <w:i w:val="1"/>
          <w:iCs w:val="1"/>
          <w:noProof w:val="0"/>
          <w:sz w:val="22"/>
          <w:szCs w:val="22"/>
          <w:lang w:val="en-US"/>
        </w:rPr>
        <w:t>The Guardian</w:t>
      </w:r>
      <w:r w:rsidRPr="4BE7A293" w:rsidR="2B3F4849">
        <w:rPr>
          <w:rFonts w:ascii="Arial" w:hAnsi="Arial" w:eastAsia="Arial" w:cs="Arial"/>
          <w:noProof w:val="0"/>
          <w:sz w:val="22"/>
          <w:szCs w:val="22"/>
          <w:lang w:val="en-US"/>
        </w:rPr>
        <w:t xml:space="preserve">, 19 October. Available at: </w:t>
      </w:r>
      <w:hyperlink r:id="Rfd846e66625a463c">
        <w:r w:rsidRPr="4BE7A293" w:rsidR="2B3F4849">
          <w:rPr>
            <w:rStyle w:val="Hyperlink"/>
            <w:rFonts w:ascii="Arial" w:hAnsi="Arial" w:eastAsia="Arial" w:cs="Arial"/>
            <w:noProof w:val="0"/>
            <w:sz w:val="22"/>
            <w:szCs w:val="22"/>
            <w:lang w:val="en-US"/>
          </w:rPr>
          <w:t>https://www.theguardian.com</w:t>
        </w:r>
      </w:hyperlink>
      <w:r w:rsidRPr="4BE7A293" w:rsidR="2B3F4849">
        <w:rPr>
          <w:rFonts w:ascii="Arial" w:hAnsi="Arial" w:eastAsia="Arial" w:cs="Arial"/>
          <w:noProof w:val="0"/>
          <w:sz w:val="22"/>
          <w:szCs w:val="22"/>
          <w:lang w:val="en-US"/>
        </w:rPr>
        <w:t xml:space="preserve"> (Accessed: 1</w:t>
      </w:r>
      <w:r w:rsidRPr="4BE7A293" w:rsidR="6DF8F03D">
        <w:rPr>
          <w:rFonts w:ascii="Arial" w:hAnsi="Arial" w:eastAsia="Arial" w:cs="Arial"/>
          <w:noProof w:val="0"/>
          <w:sz w:val="22"/>
          <w:szCs w:val="22"/>
          <w:lang w:val="en-US"/>
        </w:rPr>
        <w:t>8 November</w:t>
      </w:r>
      <w:r w:rsidRPr="4BE7A293" w:rsidR="2B3F4849">
        <w:rPr>
          <w:rFonts w:ascii="Arial" w:hAnsi="Arial" w:eastAsia="Arial" w:cs="Arial"/>
          <w:noProof w:val="0"/>
          <w:sz w:val="22"/>
          <w:szCs w:val="22"/>
          <w:lang w:val="en-US"/>
        </w:rPr>
        <w:t xml:space="preserve"> 2025).</w:t>
      </w:r>
    </w:p>
    <w:p w:rsidR="2B3F4849" w:rsidP="4BE7A293" w:rsidRDefault="2B3F4849" w14:paraId="12DE15DE" w14:textId="16018CFF">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Stair, R. and Reynolds, G. (2020) </w:t>
      </w:r>
      <w:r w:rsidRPr="4BE7A293" w:rsidR="2B3F4849">
        <w:rPr>
          <w:rFonts w:ascii="Arial" w:hAnsi="Arial" w:eastAsia="Arial" w:cs="Arial"/>
          <w:i w:val="1"/>
          <w:iCs w:val="1"/>
          <w:noProof w:val="0"/>
          <w:sz w:val="22"/>
          <w:szCs w:val="22"/>
          <w:lang w:val="en-US"/>
        </w:rPr>
        <w:t>Principles of Information Systems</w:t>
      </w:r>
      <w:r w:rsidRPr="4BE7A293" w:rsidR="2B3F4849">
        <w:rPr>
          <w:rFonts w:ascii="Arial" w:hAnsi="Arial" w:eastAsia="Arial" w:cs="Arial"/>
          <w:noProof w:val="0"/>
          <w:sz w:val="22"/>
          <w:szCs w:val="22"/>
          <w:lang w:val="en-US"/>
        </w:rPr>
        <w:t>. 13th edn. Boston, MA: Cengage Learning.</w:t>
      </w:r>
    </w:p>
    <w:p w:rsidR="2B3F4849" w:rsidP="4BE7A293" w:rsidRDefault="2B3F4849" w14:paraId="74BC04B1" w14:textId="143C6164">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Turban, E., Pollard, C. and Wood, G. (2021) </w:t>
      </w:r>
      <w:r w:rsidRPr="4BE7A293" w:rsidR="2B3F4849">
        <w:rPr>
          <w:rFonts w:ascii="Arial" w:hAnsi="Arial" w:eastAsia="Arial" w:cs="Arial"/>
          <w:i w:val="1"/>
          <w:iCs w:val="1"/>
          <w:noProof w:val="0"/>
          <w:sz w:val="22"/>
          <w:szCs w:val="22"/>
          <w:lang w:val="en-US"/>
        </w:rPr>
        <w:t>Information Technology for Management: Driving Digital Transformation</w:t>
      </w:r>
      <w:r w:rsidRPr="4BE7A293" w:rsidR="2B3F4849">
        <w:rPr>
          <w:rFonts w:ascii="Arial" w:hAnsi="Arial" w:eastAsia="Arial" w:cs="Arial"/>
          <w:noProof w:val="0"/>
          <w:sz w:val="22"/>
          <w:szCs w:val="22"/>
          <w:lang w:val="en-US"/>
        </w:rPr>
        <w:t>. 12th edn. Hoboken, NJ: John Wiley &amp; Sons.</w:t>
      </w:r>
    </w:p>
    <w:p w:rsidR="2B3F4849" w:rsidP="4BE7A293" w:rsidRDefault="2B3F4849" w14:paraId="3A4B2E08" w14:textId="2CF02D92">
      <w:pPr>
        <w:bidi w:val="0"/>
        <w:spacing w:before="240" w:beforeAutospacing="off" w:after="240" w:afterAutospacing="off" w:line="360" w:lineRule="auto"/>
        <w:rPr>
          <w:rFonts w:ascii="Arial" w:hAnsi="Arial" w:eastAsia="Arial" w:cs="Arial"/>
          <w:noProof w:val="0"/>
          <w:sz w:val="22"/>
          <w:szCs w:val="22"/>
          <w:lang w:val="en-US"/>
        </w:rPr>
      </w:pPr>
      <w:r w:rsidRPr="4BE7A293" w:rsidR="2B3F4849">
        <w:rPr>
          <w:rFonts w:ascii="Arial" w:hAnsi="Arial" w:eastAsia="Arial" w:cs="Arial"/>
          <w:noProof w:val="0"/>
          <w:sz w:val="22"/>
          <w:szCs w:val="22"/>
          <w:lang w:val="en-US"/>
        </w:rPr>
        <w:t xml:space="preserve">Wood, Z. (2014) ‘Tesco’s IT Challenges Behind the Scenes’, </w:t>
      </w:r>
      <w:r w:rsidRPr="4BE7A293" w:rsidR="2B3F4849">
        <w:rPr>
          <w:rFonts w:ascii="Arial" w:hAnsi="Arial" w:eastAsia="Arial" w:cs="Arial"/>
          <w:i w:val="1"/>
          <w:iCs w:val="1"/>
          <w:noProof w:val="0"/>
          <w:sz w:val="22"/>
          <w:szCs w:val="22"/>
          <w:lang w:val="en-US"/>
        </w:rPr>
        <w:t>The Guardian</w:t>
      </w:r>
      <w:r w:rsidRPr="4BE7A293" w:rsidR="2B3F4849">
        <w:rPr>
          <w:rFonts w:ascii="Arial" w:hAnsi="Arial" w:eastAsia="Arial" w:cs="Arial"/>
          <w:noProof w:val="0"/>
          <w:sz w:val="22"/>
          <w:szCs w:val="22"/>
          <w:lang w:val="en-US"/>
        </w:rPr>
        <w:t xml:space="preserve">, 23 September. Available at: </w:t>
      </w:r>
      <w:hyperlink r:id="Rcb9faf186e024787">
        <w:r w:rsidRPr="4BE7A293" w:rsidR="2B3F4849">
          <w:rPr>
            <w:rStyle w:val="Hyperlink"/>
            <w:rFonts w:ascii="Arial" w:hAnsi="Arial" w:eastAsia="Arial" w:cs="Arial"/>
            <w:noProof w:val="0"/>
            <w:sz w:val="22"/>
            <w:szCs w:val="22"/>
            <w:lang w:val="en-US"/>
          </w:rPr>
          <w:t>https://www.theguardian.com</w:t>
        </w:r>
      </w:hyperlink>
      <w:r w:rsidRPr="4BE7A293" w:rsidR="2B3F4849">
        <w:rPr>
          <w:rFonts w:ascii="Arial" w:hAnsi="Arial" w:eastAsia="Arial" w:cs="Arial"/>
          <w:noProof w:val="0"/>
          <w:sz w:val="22"/>
          <w:szCs w:val="22"/>
          <w:lang w:val="en-US"/>
        </w:rPr>
        <w:t xml:space="preserve"> (Accessed: </w:t>
      </w:r>
      <w:r w:rsidRPr="4BE7A293" w:rsidR="0E453D09">
        <w:rPr>
          <w:rFonts w:ascii="Arial" w:hAnsi="Arial" w:eastAsia="Arial" w:cs="Arial"/>
          <w:noProof w:val="0"/>
          <w:sz w:val="22"/>
          <w:szCs w:val="22"/>
          <w:lang w:val="en-US"/>
        </w:rPr>
        <w:t>20 November</w:t>
      </w:r>
      <w:r w:rsidRPr="4BE7A293" w:rsidR="2B3F4849">
        <w:rPr>
          <w:rFonts w:ascii="Arial" w:hAnsi="Arial" w:eastAsia="Arial" w:cs="Arial"/>
          <w:noProof w:val="0"/>
          <w:sz w:val="22"/>
          <w:szCs w:val="22"/>
          <w:lang w:val="en-US"/>
        </w:rPr>
        <w:t xml:space="preserve"> 2025).</w:t>
      </w:r>
    </w:p>
    <w:p w:rsidR="48E27B06" w:rsidP="48E27B06" w:rsidRDefault="48E27B06" w14:paraId="394BEB94" w14:textId="5323305A">
      <w:pPr>
        <w:bidi w:val="0"/>
        <w:spacing w:before="240" w:beforeAutospacing="off" w:after="240" w:afterAutospacing="off" w:line="360" w:lineRule="auto"/>
        <w:rPr>
          <w:rFonts w:ascii="Arial" w:hAnsi="Arial" w:eastAsia="Arial" w:cs="Arial"/>
          <w:noProof w:val="0"/>
          <w:sz w:val="22"/>
          <w:szCs w:val="22"/>
          <w:lang w:val="en-US"/>
        </w:rPr>
      </w:pPr>
    </w:p>
    <w:p w:rsidR="3944050E" w:rsidP="4BE7A293" w:rsidRDefault="3944050E" w14:paraId="342BA99D" w14:textId="6E0A96C0">
      <w:pPr>
        <w:bidi w:val="0"/>
        <w:spacing w:before="240" w:beforeAutospacing="off" w:after="240" w:afterAutospacing="off" w:line="360" w:lineRule="auto"/>
        <w:rPr>
          <w:rFonts w:ascii="Arial" w:hAnsi="Arial" w:eastAsia="Arial" w:cs="Arial"/>
          <w:noProof w:val="0"/>
          <w:sz w:val="22"/>
          <w:szCs w:val="22"/>
          <w:lang w:val="en-US"/>
        </w:rPr>
      </w:pPr>
    </w:p>
    <w:p w:rsidR="3944050E" w:rsidP="4BE7A293" w:rsidRDefault="3944050E" w14:paraId="4FBE81F1" w14:textId="3302BB21">
      <w:pPr>
        <w:pStyle w:val="Normal"/>
        <w:bidi w:val="0"/>
        <w:spacing w:line="360" w:lineRule="auto"/>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966bc70290764e76"/>
      <w:footerReference w:type="default" r:id="Rd3b8d7cf93a34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44050E" w:rsidTr="4BE7A293" w14:paraId="0A8D1F18">
      <w:trPr>
        <w:trHeight w:val="300"/>
      </w:trPr>
      <w:tc>
        <w:tcPr>
          <w:tcW w:w="3120" w:type="dxa"/>
          <w:tcMar/>
        </w:tcPr>
        <w:p w:rsidR="3944050E" w:rsidP="3944050E" w:rsidRDefault="3944050E" w14:paraId="6AFAC3C3" w14:textId="112313E3">
          <w:pPr>
            <w:pStyle w:val="Header"/>
            <w:bidi w:val="0"/>
            <w:ind w:left="-115"/>
            <w:jc w:val="left"/>
          </w:pPr>
        </w:p>
      </w:tc>
      <w:tc>
        <w:tcPr>
          <w:tcW w:w="3120" w:type="dxa"/>
          <w:tcMar/>
        </w:tcPr>
        <w:p w:rsidR="3944050E" w:rsidP="3944050E" w:rsidRDefault="3944050E" w14:paraId="738AF9CD" w14:textId="14932DCD">
          <w:pPr>
            <w:pStyle w:val="Header"/>
            <w:bidi w:val="0"/>
            <w:jc w:val="center"/>
          </w:pPr>
          <w:r>
            <w:fldChar w:fldCharType="begin"/>
          </w:r>
          <w:r>
            <w:instrText xml:space="preserve">PAGE</w:instrText>
          </w:r>
          <w:r>
            <w:fldChar w:fldCharType="separate"/>
          </w:r>
          <w:r>
            <w:fldChar w:fldCharType="end"/>
          </w:r>
        </w:p>
      </w:tc>
      <w:tc>
        <w:tcPr>
          <w:tcW w:w="3120" w:type="dxa"/>
          <w:tcMar/>
        </w:tcPr>
        <w:p w:rsidR="3944050E" w:rsidP="3944050E" w:rsidRDefault="3944050E" w14:paraId="2EA00161" w14:textId="3779004A">
          <w:pPr>
            <w:pStyle w:val="Header"/>
            <w:bidi w:val="0"/>
            <w:ind w:right="-115"/>
            <w:jc w:val="right"/>
          </w:pPr>
        </w:p>
      </w:tc>
    </w:tr>
  </w:tbl>
  <w:p w:rsidR="3944050E" w:rsidP="3944050E" w:rsidRDefault="3944050E" w14:paraId="57BB566F" w14:textId="7201B2E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44050E" w:rsidTr="3944050E" w14:paraId="67B2EC43">
      <w:trPr>
        <w:trHeight w:val="300"/>
      </w:trPr>
      <w:tc>
        <w:tcPr>
          <w:tcW w:w="3120" w:type="dxa"/>
          <w:tcMar/>
        </w:tcPr>
        <w:p w:rsidR="3944050E" w:rsidP="3944050E" w:rsidRDefault="3944050E" w14:paraId="67CAF0E6" w14:textId="24D1844A">
          <w:pPr>
            <w:pStyle w:val="Header"/>
            <w:bidi w:val="0"/>
            <w:ind w:left="-115"/>
            <w:jc w:val="left"/>
          </w:pPr>
        </w:p>
      </w:tc>
      <w:tc>
        <w:tcPr>
          <w:tcW w:w="3120" w:type="dxa"/>
          <w:tcMar/>
        </w:tcPr>
        <w:p w:rsidR="3944050E" w:rsidP="3944050E" w:rsidRDefault="3944050E" w14:paraId="6C0818CD" w14:textId="31F6A0E7">
          <w:pPr>
            <w:pStyle w:val="Header"/>
            <w:bidi w:val="0"/>
            <w:jc w:val="center"/>
          </w:pPr>
        </w:p>
      </w:tc>
      <w:tc>
        <w:tcPr>
          <w:tcW w:w="3120" w:type="dxa"/>
          <w:tcMar/>
        </w:tcPr>
        <w:p w:rsidR="3944050E" w:rsidP="3944050E" w:rsidRDefault="3944050E" w14:paraId="6406EC58" w14:textId="04DA8833">
          <w:pPr>
            <w:pStyle w:val="Header"/>
            <w:bidi w:val="0"/>
            <w:ind w:right="-115"/>
            <w:jc w:val="right"/>
          </w:pPr>
        </w:p>
      </w:tc>
    </w:tr>
  </w:tbl>
  <w:p w:rsidR="3944050E" w:rsidP="3944050E" w:rsidRDefault="3944050E" w14:paraId="3F7FC0CF" w14:textId="072C3CC9">
    <w:pPr>
      <w:pStyle w:val="Header"/>
      <w:bidi w:val="0"/>
    </w:pPr>
  </w:p>
</w:hdr>
</file>

<file path=word/intelligence2.xml><?xml version="1.0" encoding="utf-8"?>
<int2:intelligence xmlns:int2="http://schemas.microsoft.com/office/intelligence/2020/intelligence">
  <int2:observations>
    <int2:textHash int2:hashCode="rmy14H3sVCbuv7" int2:id="Qkst4IFG">
      <int2:state int2:type="spell" int2:value="Rejected"/>
    </int2:textHash>
    <int2:textHash int2:hashCode="dmm4zSxOrJRAHZ" int2:id="RDrahCP1">
      <int2:state int2:type="spell" int2:value="Rejected"/>
    </int2:textHash>
    <int2:textHash int2:hashCode="ni8UUdXdlt6RIo" int2:id="Dn49obEr">
      <int2:state int2:type="spell" int2:value="Rejected"/>
    </int2:textHash>
    <int2:textHash int2:hashCode="Y7rxyEYEGk+h8X" int2:id="2JvjstWk">
      <int2:state int2:type="spell" int2:value="Rejected"/>
    </int2:textHash>
    <int2:textHash int2:hashCode="u0N3E2e4uZEUoW" int2:id="ADsD6CNw">
      <int2:state int2:type="spell" int2:value="Rejected"/>
    </int2:textHash>
    <int2:textHash int2:hashCode="JgtY6hJIkityHB" int2:id="tTtVJGiO">
      <int2:state int2:type="spell" int2:value="Rejected"/>
    </int2:textHash>
    <int2:textHash int2:hashCode="aG+z44WpgrTp0l" int2:id="WQgLD25B">
      <int2:state int2:type="spell" int2:value="Rejected"/>
    </int2:textHash>
    <int2:textHash int2:hashCode="NT12h6See3qwhk" int2:id="f19fYaRl">
      <int2:state int2:type="spell" int2:value="Rejected"/>
    </int2:textHash>
    <int2:textHash int2:hashCode="hN6B5b8f/AaH/i" int2:id="4SwCpt96">
      <int2:state int2:type="spell" int2:value="Rejected"/>
    </int2:textHash>
    <int2:textHash int2:hashCode="gOigg3B4VG+1IR" int2:id="tAm5x8yO">
      <int2:state int2:type="spell" int2:value="Rejected"/>
    </int2:textHash>
    <int2:textHash int2:hashCode="kByidkXaRxGvMx" int2:id="cCT9dy86">
      <int2:state int2:type="spell" int2:value="Rejected"/>
    </int2:textHash>
    <int2:textHash int2:hashCode="o7PiDqqLcOIjsD" int2:id="8o0mUkmD">
      <int2:state int2:type="spell" int2:value="Rejected"/>
    </int2:textHash>
    <int2:textHash int2:hashCode="m/C6mGJeQTWOW1" int2:id="P8cfR0gW">
      <int2:state int2:type="spell" int2:value="Rejected"/>
    </int2:textHash>
    <int2:textHash int2:hashCode="kv4UVae7TQCfC0" int2:id="0wYW0cWc">
      <int2:state int2:type="spell" int2:value="Rejected"/>
    </int2:textHash>
    <int2:textHash int2:hashCode="OiruTVC2kgzi5a" int2:id="bLHUnMxd">
      <int2:state int2:type="spell" int2:value="Rejected"/>
    </int2:textHash>
    <int2:textHash int2:hashCode="7OmYag+MLKaTRs" int2:id="CrNoQEaC">
      <int2:state int2:type="spell" int2:value="Rejected"/>
    </int2:textHash>
    <int2:textHash int2:hashCode="doycEd9dSooA39" int2:id="zKGzrQCz">
      <int2:state int2:type="spell" int2:value="Rejected"/>
    </int2:textHash>
    <int2:textHash int2:hashCode="X5jjQ2Y8cRp8eO" int2:id="wfqQpNHB">
      <int2:state int2:type="spell" int2:value="Rejected"/>
    </int2:textHash>
    <int2:textHash int2:hashCode="tdommgwcj6droQ" int2:id="KswcYkp9">
      <int2:state int2:type="spell" int2:value="Rejected"/>
    </int2:textHash>
    <int2:textHash int2:hashCode="PzJ8VS+DFDxlzf" int2:id="PPzSheTo">
      <int2:state int2:type="spell" int2:value="Rejected"/>
    </int2:textHash>
    <int2:bookmark int2:bookmarkName="_Int_hzJSLgzf" int2:invalidationBookmarkName="" int2:hashCode="9fZmdnpWMamQ7w" int2:id="asRDWYDu">
      <int2:state int2:type="gram" int2:value="Rejected"/>
    </int2:bookmark>
    <int2:bookmark int2:bookmarkName="_Int_OU1LGRex" int2:invalidationBookmarkName="" int2:hashCode="22AnlvLrr7SV4H" int2:id="sHSfBRo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1808c1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86c335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a401952"/>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3">
    <w:nsid w:val="5d87ce9f"/>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6e2da1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c1e59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A4BB43"/>
    <w:rsid w:val="01017214"/>
    <w:rsid w:val="0114937A"/>
    <w:rsid w:val="01371500"/>
    <w:rsid w:val="0139FE55"/>
    <w:rsid w:val="020139DC"/>
    <w:rsid w:val="027E175A"/>
    <w:rsid w:val="029B46F5"/>
    <w:rsid w:val="02AE55E3"/>
    <w:rsid w:val="02B97E90"/>
    <w:rsid w:val="02C2590F"/>
    <w:rsid w:val="02E7B067"/>
    <w:rsid w:val="03124698"/>
    <w:rsid w:val="0367DEAB"/>
    <w:rsid w:val="03730CFD"/>
    <w:rsid w:val="0394BE0E"/>
    <w:rsid w:val="03E79BC0"/>
    <w:rsid w:val="03F9A18A"/>
    <w:rsid w:val="04E66681"/>
    <w:rsid w:val="05260192"/>
    <w:rsid w:val="06302B3D"/>
    <w:rsid w:val="067CAB8A"/>
    <w:rsid w:val="06A0DB05"/>
    <w:rsid w:val="06D540D7"/>
    <w:rsid w:val="07A3EA02"/>
    <w:rsid w:val="07BF59D3"/>
    <w:rsid w:val="07CE03D0"/>
    <w:rsid w:val="07EB8E6D"/>
    <w:rsid w:val="09BEEDD6"/>
    <w:rsid w:val="09BF58B2"/>
    <w:rsid w:val="09CC8DAB"/>
    <w:rsid w:val="0A5EC72A"/>
    <w:rsid w:val="0AA73506"/>
    <w:rsid w:val="0AE5AE8F"/>
    <w:rsid w:val="0B6927D1"/>
    <w:rsid w:val="0B6927D1"/>
    <w:rsid w:val="0BB409E6"/>
    <w:rsid w:val="0C1793A3"/>
    <w:rsid w:val="0C429AE5"/>
    <w:rsid w:val="0C6D7D95"/>
    <w:rsid w:val="0C750778"/>
    <w:rsid w:val="0C7DABC6"/>
    <w:rsid w:val="0C7DABC6"/>
    <w:rsid w:val="0C9510C2"/>
    <w:rsid w:val="0D31E3F4"/>
    <w:rsid w:val="0D581333"/>
    <w:rsid w:val="0DFEDAC2"/>
    <w:rsid w:val="0E453D09"/>
    <w:rsid w:val="0F0DCCA8"/>
    <w:rsid w:val="0F9222CA"/>
    <w:rsid w:val="0FB56D53"/>
    <w:rsid w:val="0FF46CD4"/>
    <w:rsid w:val="102BD741"/>
    <w:rsid w:val="10A41308"/>
    <w:rsid w:val="10DC6C10"/>
    <w:rsid w:val="119BD5FE"/>
    <w:rsid w:val="11B02028"/>
    <w:rsid w:val="1208A3B6"/>
    <w:rsid w:val="126EDAD3"/>
    <w:rsid w:val="127FAB0F"/>
    <w:rsid w:val="128EA649"/>
    <w:rsid w:val="12D568DA"/>
    <w:rsid w:val="12E48E7B"/>
    <w:rsid w:val="12E675B5"/>
    <w:rsid w:val="135F2C5F"/>
    <w:rsid w:val="13C3C37C"/>
    <w:rsid w:val="1438A4D7"/>
    <w:rsid w:val="14419385"/>
    <w:rsid w:val="146844FA"/>
    <w:rsid w:val="149D4243"/>
    <w:rsid w:val="14C9629C"/>
    <w:rsid w:val="155940CF"/>
    <w:rsid w:val="156C83CF"/>
    <w:rsid w:val="15CF71D4"/>
    <w:rsid w:val="15EE4641"/>
    <w:rsid w:val="16050B91"/>
    <w:rsid w:val="16A1CE83"/>
    <w:rsid w:val="16E86FF0"/>
    <w:rsid w:val="1771DC30"/>
    <w:rsid w:val="177E63C5"/>
    <w:rsid w:val="183B2477"/>
    <w:rsid w:val="1859A464"/>
    <w:rsid w:val="187074E9"/>
    <w:rsid w:val="18C71ADD"/>
    <w:rsid w:val="18DE39B5"/>
    <w:rsid w:val="1A4CADBD"/>
    <w:rsid w:val="1AAA6B34"/>
    <w:rsid w:val="1B1A0DBE"/>
    <w:rsid w:val="1B59DC3C"/>
    <w:rsid w:val="1BAC6082"/>
    <w:rsid w:val="1BB3EF9D"/>
    <w:rsid w:val="1BF49492"/>
    <w:rsid w:val="1C185DAC"/>
    <w:rsid w:val="1C614818"/>
    <w:rsid w:val="1CC3CD5D"/>
    <w:rsid w:val="1D070C7A"/>
    <w:rsid w:val="1D070C7A"/>
    <w:rsid w:val="1D2C2653"/>
    <w:rsid w:val="1DA87091"/>
    <w:rsid w:val="1E2F13BD"/>
    <w:rsid w:val="1E538D36"/>
    <w:rsid w:val="1F3EB742"/>
    <w:rsid w:val="208F026A"/>
    <w:rsid w:val="20C86216"/>
    <w:rsid w:val="20CFD60E"/>
    <w:rsid w:val="20EE2892"/>
    <w:rsid w:val="20FF4641"/>
    <w:rsid w:val="20FF4641"/>
    <w:rsid w:val="212F0C12"/>
    <w:rsid w:val="21BE085D"/>
    <w:rsid w:val="22258884"/>
    <w:rsid w:val="22258884"/>
    <w:rsid w:val="226A7551"/>
    <w:rsid w:val="228A59E9"/>
    <w:rsid w:val="22F2B0B8"/>
    <w:rsid w:val="233489A0"/>
    <w:rsid w:val="23B3A073"/>
    <w:rsid w:val="23EAA22B"/>
    <w:rsid w:val="23EAA22B"/>
    <w:rsid w:val="23EF3623"/>
    <w:rsid w:val="259AD526"/>
    <w:rsid w:val="25FEE551"/>
    <w:rsid w:val="2621015E"/>
    <w:rsid w:val="262D8DCC"/>
    <w:rsid w:val="268D0884"/>
    <w:rsid w:val="26BDA5BF"/>
    <w:rsid w:val="26F4659E"/>
    <w:rsid w:val="26F984AE"/>
    <w:rsid w:val="26F984AE"/>
    <w:rsid w:val="26FC1196"/>
    <w:rsid w:val="274318CE"/>
    <w:rsid w:val="278B4052"/>
    <w:rsid w:val="27C7B964"/>
    <w:rsid w:val="27CCEDB1"/>
    <w:rsid w:val="27D543ED"/>
    <w:rsid w:val="28040436"/>
    <w:rsid w:val="280D21FA"/>
    <w:rsid w:val="280DC8CF"/>
    <w:rsid w:val="28522984"/>
    <w:rsid w:val="28522984"/>
    <w:rsid w:val="2893AC89"/>
    <w:rsid w:val="28A8AC94"/>
    <w:rsid w:val="28A8AC94"/>
    <w:rsid w:val="2AD76B5E"/>
    <w:rsid w:val="2AEB1075"/>
    <w:rsid w:val="2AFB9788"/>
    <w:rsid w:val="2B1B8B64"/>
    <w:rsid w:val="2B3F4849"/>
    <w:rsid w:val="2B5382DD"/>
    <w:rsid w:val="2BA140DE"/>
    <w:rsid w:val="2BF231E1"/>
    <w:rsid w:val="2C0955B1"/>
    <w:rsid w:val="2C0E5CC3"/>
    <w:rsid w:val="2C3E6CF9"/>
    <w:rsid w:val="2C50D3E9"/>
    <w:rsid w:val="2C694FAB"/>
    <w:rsid w:val="2C9AB4A7"/>
    <w:rsid w:val="2C9AB4A7"/>
    <w:rsid w:val="2CA5FF24"/>
    <w:rsid w:val="2CF33E00"/>
    <w:rsid w:val="2CFB3D6E"/>
    <w:rsid w:val="2D4378A5"/>
    <w:rsid w:val="2D454E2E"/>
    <w:rsid w:val="2D5ED476"/>
    <w:rsid w:val="2D691992"/>
    <w:rsid w:val="2D72905E"/>
    <w:rsid w:val="2DB00BAF"/>
    <w:rsid w:val="2DBE50B1"/>
    <w:rsid w:val="2DD0C787"/>
    <w:rsid w:val="2E019F5B"/>
    <w:rsid w:val="2E2C2AD7"/>
    <w:rsid w:val="2EAD5226"/>
    <w:rsid w:val="2EEF042C"/>
    <w:rsid w:val="2FA56654"/>
    <w:rsid w:val="2FFDAA33"/>
    <w:rsid w:val="3086091C"/>
    <w:rsid w:val="308B968F"/>
    <w:rsid w:val="315013CF"/>
    <w:rsid w:val="315014F9"/>
    <w:rsid w:val="333BFDF4"/>
    <w:rsid w:val="3370EFEA"/>
    <w:rsid w:val="3381214B"/>
    <w:rsid w:val="33A3E549"/>
    <w:rsid w:val="3417FAA6"/>
    <w:rsid w:val="350831E0"/>
    <w:rsid w:val="355D660E"/>
    <w:rsid w:val="357FD7DE"/>
    <w:rsid w:val="3675BE62"/>
    <w:rsid w:val="373F5BC3"/>
    <w:rsid w:val="37C169B2"/>
    <w:rsid w:val="3887FFF9"/>
    <w:rsid w:val="38DDCEAE"/>
    <w:rsid w:val="3944050E"/>
    <w:rsid w:val="39440BC9"/>
    <w:rsid w:val="399711DF"/>
    <w:rsid w:val="39E4BA34"/>
    <w:rsid w:val="3A62F112"/>
    <w:rsid w:val="3A78B943"/>
    <w:rsid w:val="3A92E2FE"/>
    <w:rsid w:val="3A97EB20"/>
    <w:rsid w:val="3AF42A20"/>
    <w:rsid w:val="3B3BBC1B"/>
    <w:rsid w:val="3B79D91F"/>
    <w:rsid w:val="3B8506F9"/>
    <w:rsid w:val="3BA8FC35"/>
    <w:rsid w:val="3C4D1F34"/>
    <w:rsid w:val="3CBB9B28"/>
    <w:rsid w:val="3D1E71C7"/>
    <w:rsid w:val="3D479AB1"/>
    <w:rsid w:val="3DA4BB43"/>
    <w:rsid w:val="3DD536EF"/>
    <w:rsid w:val="3E25FC9A"/>
    <w:rsid w:val="3E264026"/>
    <w:rsid w:val="3E348A44"/>
    <w:rsid w:val="3E617E14"/>
    <w:rsid w:val="3F037510"/>
    <w:rsid w:val="3F5FC584"/>
    <w:rsid w:val="3FEB748C"/>
    <w:rsid w:val="3FEB748C"/>
    <w:rsid w:val="404B1B66"/>
    <w:rsid w:val="40569315"/>
    <w:rsid w:val="4068BE21"/>
    <w:rsid w:val="4092A156"/>
    <w:rsid w:val="40957460"/>
    <w:rsid w:val="409CF39E"/>
    <w:rsid w:val="40B9726A"/>
    <w:rsid w:val="4200F0FA"/>
    <w:rsid w:val="422CAFA0"/>
    <w:rsid w:val="42A0A3C6"/>
    <w:rsid w:val="42A6D920"/>
    <w:rsid w:val="4302C994"/>
    <w:rsid w:val="430499D4"/>
    <w:rsid w:val="43F2E28D"/>
    <w:rsid w:val="441D42C2"/>
    <w:rsid w:val="441D42C2"/>
    <w:rsid w:val="44EBF61E"/>
    <w:rsid w:val="456BC67F"/>
    <w:rsid w:val="459F09A0"/>
    <w:rsid w:val="46D0D0DB"/>
    <w:rsid w:val="4783FF0A"/>
    <w:rsid w:val="47B1A97B"/>
    <w:rsid w:val="48CB549F"/>
    <w:rsid w:val="48E27B06"/>
    <w:rsid w:val="49476EF0"/>
    <w:rsid w:val="4992CAAC"/>
    <w:rsid w:val="49C71504"/>
    <w:rsid w:val="49DD8767"/>
    <w:rsid w:val="4A6E3CF3"/>
    <w:rsid w:val="4B2F4035"/>
    <w:rsid w:val="4BE7A293"/>
    <w:rsid w:val="4C1D2327"/>
    <w:rsid w:val="4C1D2327"/>
    <w:rsid w:val="4C479C3B"/>
    <w:rsid w:val="4CACD421"/>
    <w:rsid w:val="4CD7C169"/>
    <w:rsid w:val="4D8230EF"/>
    <w:rsid w:val="4D8230EF"/>
    <w:rsid w:val="4E25E420"/>
    <w:rsid w:val="4E3AF8E6"/>
    <w:rsid w:val="4EC79186"/>
    <w:rsid w:val="4F1A9790"/>
    <w:rsid w:val="4F311E33"/>
    <w:rsid w:val="4F5AAF06"/>
    <w:rsid w:val="501C82A8"/>
    <w:rsid w:val="50296CEB"/>
    <w:rsid w:val="50FF1E78"/>
    <w:rsid w:val="518ECFE4"/>
    <w:rsid w:val="51E4468A"/>
    <w:rsid w:val="5202DF14"/>
    <w:rsid w:val="52047245"/>
    <w:rsid w:val="523E6AA9"/>
    <w:rsid w:val="5272F501"/>
    <w:rsid w:val="5296C7C2"/>
    <w:rsid w:val="52F97092"/>
    <w:rsid w:val="5302A56C"/>
    <w:rsid w:val="5368870B"/>
    <w:rsid w:val="5373290C"/>
    <w:rsid w:val="5387ED0A"/>
    <w:rsid w:val="53CED9A9"/>
    <w:rsid w:val="53ED1BCF"/>
    <w:rsid w:val="5479EA53"/>
    <w:rsid w:val="5491AE9D"/>
    <w:rsid w:val="54988EA6"/>
    <w:rsid w:val="54C6EAAF"/>
    <w:rsid w:val="54D83F6D"/>
    <w:rsid w:val="552FF68C"/>
    <w:rsid w:val="557F5B3D"/>
    <w:rsid w:val="55A9711D"/>
    <w:rsid w:val="55F24530"/>
    <w:rsid w:val="56391911"/>
    <w:rsid w:val="57564A86"/>
    <w:rsid w:val="5872E363"/>
    <w:rsid w:val="587B648F"/>
    <w:rsid w:val="58BD2FB6"/>
    <w:rsid w:val="58F2A858"/>
    <w:rsid w:val="596A7446"/>
    <w:rsid w:val="5A2EEE56"/>
    <w:rsid w:val="5B8C3C61"/>
    <w:rsid w:val="5B92A878"/>
    <w:rsid w:val="5BCA411F"/>
    <w:rsid w:val="5BCDED93"/>
    <w:rsid w:val="5BCDED93"/>
    <w:rsid w:val="5C1E3EDF"/>
    <w:rsid w:val="5D1DF79F"/>
    <w:rsid w:val="5D1DF79F"/>
    <w:rsid w:val="5D3D77CC"/>
    <w:rsid w:val="5D6D0571"/>
    <w:rsid w:val="5D6D0571"/>
    <w:rsid w:val="5D6D98C2"/>
    <w:rsid w:val="5DF8868A"/>
    <w:rsid w:val="5E85C64B"/>
    <w:rsid w:val="5F28745C"/>
    <w:rsid w:val="5F3F98F3"/>
    <w:rsid w:val="5FB351A8"/>
    <w:rsid w:val="60477502"/>
    <w:rsid w:val="60477502"/>
    <w:rsid w:val="6096B125"/>
    <w:rsid w:val="60F8044B"/>
    <w:rsid w:val="6116BC1F"/>
    <w:rsid w:val="61252E34"/>
    <w:rsid w:val="614BDBF9"/>
    <w:rsid w:val="627EFF72"/>
    <w:rsid w:val="6292F99E"/>
    <w:rsid w:val="62A420E4"/>
    <w:rsid w:val="62D6BF56"/>
    <w:rsid w:val="641CD467"/>
    <w:rsid w:val="643BA46D"/>
    <w:rsid w:val="64629CEE"/>
    <w:rsid w:val="64CE6BC0"/>
    <w:rsid w:val="650589FB"/>
    <w:rsid w:val="66750E45"/>
    <w:rsid w:val="6722E808"/>
    <w:rsid w:val="6793EAB4"/>
    <w:rsid w:val="67B10D20"/>
    <w:rsid w:val="67F633EF"/>
    <w:rsid w:val="682BE9BF"/>
    <w:rsid w:val="68381DB1"/>
    <w:rsid w:val="68535D3C"/>
    <w:rsid w:val="68762929"/>
    <w:rsid w:val="68B53125"/>
    <w:rsid w:val="68B53125"/>
    <w:rsid w:val="6919E440"/>
    <w:rsid w:val="69AC63C7"/>
    <w:rsid w:val="69B0C40F"/>
    <w:rsid w:val="69CDEC1E"/>
    <w:rsid w:val="69CDEC1E"/>
    <w:rsid w:val="6A315BDB"/>
    <w:rsid w:val="6A4D6D55"/>
    <w:rsid w:val="6BEB9178"/>
    <w:rsid w:val="6C66C440"/>
    <w:rsid w:val="6C97BF7D"/>
    <w:rsid w:val="6DF8F03D"/>
    <w:rsid w:val="6E22DDE5"/>
    <w:rsid w:val="6EB28C47"/>
    <w:rsid w:val="6EE2A5EE"/>
    <w:rsid w:val="6F046E84"/>
    <w:rsid w:val="6F22AA9A"/>
    <w:rsid w:val="6F493B32"/>
    <w:rsid w:val="6F684ECA"/>
    <w:rsid w:val="6FEAF415"/>
    <w:rsid w:val="700F5AD7"/>
    <w:rsid w:val="70C759CE"/>
    <w:rsid w:val="70C759CE"/>
    <w:rsid w:val="70FB0325"/>
    <w:rsid w:val="7128B4DD"/>
    <w:rsid w:val="71B5E88B"/>
    <w:rsid w:val="71C4482C"/>
    <w:rsid w:val="7271FCD9"/>
    <w:rsid w:val="7374EE44"/>
    <w:rsid w:val="73761FDC"/>
    <w:rsid w:val="73924DB8"/>
    <w:rsid w:val="73957657"/>
    <w:rsid w:val="73B2A75E"/>
    <w:rsid w:val="73C85946"/>
    <w:rsid w:val="7497CCD3"/>
    <w:rsid w:val="74D6BBC6"/>
    <w:rsid w:val="74E1E76A"/>
    <w:rsid w:val="751E7AEC"/>
    <w:rsid w:val="75590470"/>
    <w:rsid w:val="75590470"/>
    <w:rsid w:val="75BE9A71"/>
    <w:rsid w:val="7647FFC7"/>
    <w:rsid w:val="764CEEAF"/>
    <w:rsid w:val="765F941F"/>
    <w:rsid w:val="769C9E75"/>
    <w:rsid w:val="7781A710"/>
    <w:rsid w:val="77DDF955"/>
    <w:rsid w:val="77E48B2D"/>
    <w:rsid w:val="784257B8"/>
    <w:rsid w:val="78E36DB3"/>
    <w:rsid w:val="79017DA9"/>
    <w:rsid w:val="792426A7"/>
    <w:rsid w:val="7970BD8E"/>
    <w:rsid w:val="79AA70DE"/>
    <w:rsid w:val="79E3CC65"/>
    <w:rsid w:val="79E3CC65"/>
    <w:rsid w:val="7A2D7885"/>
    <w:rsid w:val="7A63E28F"/>
    <w:rsid w:val="7A7E1237"/>
    <w:rsid w:val="7A85D5B6"/>
    <w:rsid w:val="7ADE8B32"/>
    <w:rsid w:val="7AF229E3"/>
    <w:rsid w:val="7B79F070"/>
    <w:rsid w:val="7BF2320C"/>
    <w:rsid w:val="7C0DC3FC"/>
    <w:rsid w:val="7C18FE00"/>
    <w:rsid w:val="7C1C7464"/>
    <w:rsid w:val="7CB962D7"/>
    <w:rsid w:val="7D365934"/>
    <w:rsid w:val="7D71F666"/>
    <w:rsid w:val="7D9E480D"/>
    <w:rsid w:val="7DC34206"/>
    <w:rsid w:val="7DD7DD1F"/>
    <w:rsid w:val="7E0C0BCB"/>
    <w:rsid w:val="7E3028FD"/>
    <w:rsid w:val="7E7C6B51"/>
    <w:rsid w:val="7E8A108B"/>
    <w:rsid w:val="7E8F7DDD"/>
    <w:rsid w:val="7ED04D62"/>
    <w:rsid w:val="7ED04D62"/>
    <w:rsid w:val="7FA86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BB43"/>
  <w15:chartTrackingRefBased/>
  <w15:docId w15:val="{0728908F-7C8B-4D4D-BE64-B58B3AECBF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944050E"/>
    <w:rPr>
      <w:color w:val="467886"/>
      <w:u w:val="single"/>
    </w:rPr>
  </w:style>
  <w:style w:type="paragraph" w:styleId="Header">
    <w:uiPriority w:val="99"/>
    <w:name w:val="header"/>
    <w:basedOn w:val="Normal"/>
    <w:unhideWhenUsed/>
    <w:rsid w:val="3944050E"/>
    <w:pPr>
      <w:tabs>
        <w:tab w:val="center" w:leader="none" w:pos="4680"/>
        <w:tab w:val="right" w:leader="none" w:pos="9360"/>
      </w:tabs>
      <w:spacing w:after="0" w:line="240" w:lineRule="auto"/>
    </w:pPr>
  </w:style>
  <w:style w:type="paragraph" w:styleId="Footer">
    <w:uiPriority w:val="99"/>
    <w:name w:val="footer"/>
    <w:basedOn w:val="Normal"/>
    <w:unhideWhenUsed/>
    <w:rsid w:val="3944050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F0DCCA8"/>
    <w:pPr>
      <w:spacing/>
      <w:ind w:left="720"/>
      <w:contextualSpacing/>
    </w:pPr>
  </w:style>
  <w:style w:type="paragraph" w:styleId="TOC1">
    <w:uiPriority w:val="39"/>
    <w:name w:val="toc 1"/>
    <w:basedOn w:val="Normal"/>
    <w:next w:val="Normal"/>
    <w:unhideWhenUsed/>
    <w:rsid w:val="4BE7A293"/>
    <w:pPr>
      <w:spacing w:after="100"/>
    </w:pPr>
  </w:style>
  <w:style w:type="paragraph" w:styleId="TOC2">
    <w:uiPriority w:val="39"/>
    <w:name w:val="toc 2"/>
    <w:basedOn w:val="Normal"/>
    <w:next w:val="Normal"/>
    <w:unhideWhenUsed/>
    <w:rsid w:val="4BE7A2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Id2102836110" /><Relationship Type="http://schemas.microsoft.com/office/2020/10/relationships/intelligence" Target="intelligence2.xml" Id="R046faff626624f15" /><Relationship Type="http://schemas.openxmlformats.org/officeDocument/2006/relationships/header" Target="header.xml" Id="R966bc70290764e76" /><Relationship Type="http://schemas.openxmlformats.org/officeDocument/2006/relationships/footer" Target="footer.xml" Id="Rd3b8d7cf93a34049" /><Relationship Type="http://schemas.openxmlformats.org/officeDocument/2006/relationships/numbering" Target="numbering.xml" Id="Rd98d6e9d585c4bfa" /><Relationship Type="http://schemas.openxmlformats.org/officeDocument/2006/relationships/hyperlink" Target="https://www.ba.com/" TargetMode="External" Id="Rbd66da8c240d46f3" /><Relationship Type="http://schemas.openxmlformats.org/officeDocument/2006/relationships/hyperlink" Target="https://www2.deloitte.com/" TargetMode="External" Id="R866e16efc95147ba" /><Relationship Type="http://schemas.openxmlformats.org/officeDocument/2006/relationships/hyperlink" Target="https://ico.org.uk/" TargetMode="External" Id="R2cccf68a8ee44ca4" /><Relationship Type="http://schemas.openxmlformats.org/officeDocument/2006/relationships/hyperlink" Target="https://about.ikea.com" TargetMode="External" Id="Re195c97b078249f0" /><Relationship Type="http://schemas.openxmlformats.org/officeDocument/2006/relationships/hyperlink" Target="https://www.johnlewispartnership.co.uk/" TargetMode="External" Id="Rdd86df8ad8134439" /><Relationship Type="http://schemas.openxmlformats.org/officeDocument/2006/relationships/hyperlink" Target="https://www.cio.com/" TargetMode="External" Id="R645e9921e15d4b2d" /><Relationship Type="http://schemas.openxmlformats.org/officeDocument/2006/relationships/hyperlink" Target="https://customers.microsoft.com" TargetMode="External" Id="R77212e7f67a746c9" /><Relationship Type="http://schemas.openxmlformats.org/officeDocument/2006/relationships/hyperlink" Target="https://news.sap.com/" TargetMode="External" Id="Rd83b816da35d480f" /><Relationship Type="http://schemas.openxmlformats.org/officeDocument/2006/relationships/hyperlink" Target="https://www.theguardian.com/" TargetMode="External" Id="Rfd846e66625a463c" /><Relationship Type="http://schemas.openxmlformats.org/officeDocument/2006/relationships/hyperlink" Target="https://www.theguardian.com/" TargetMode="External" Id="Rcb9faf186e0247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2025-11-09T09:49:01.1436026Z</dcterms:created>
  <dcterms:modified xsi:type="dcterms:W3CDTF">2025-11-20T12:16:35.2411272Z</dcterms:modified>
  <dc:creator>Daniela Paveliuc (2330355)</dc:creator>
  <lastModifiedBy>Daniela Paveliuc (2330355)</lastModifiedBy>
</coreProperties>
</file>