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46CD6" w14:textId="77777777" w:rsidR="006F6EBD" w:rsidRDefault="006F6EBD" w:rsidP="006F6EBD">
      <w:pPr>
        <w:pStyle w:val="NoSpacing"/>
        <w:jc w:val="center"/>
        <w:rPr>
          <w:b/>
        </w:rPr>
      </w:pPr>
    </w:p>
    <w:p w14:paraId="1502F182" w14:textId="77777777" w:rsidR="006F6EBD" w:rsidRDefault="006F6EBD" w:rsidP="006F6EBD">
      <w:pPr>
        <w:pStyle w:val="NoSpacing"/>
        <w:jc w:val="center"/>
        <w:rPr>
          <w:b/>
        </w:rPr>
      </w:pPr>
    </w:p>
    <w:p w14:paraId="36DD4615" w14:textId="77777777" w:rsidR="006F6EBD" w:rsidRDefault="006F6EBD" w:rsidP="006F6EBD">
      <w:pPr>
        <w:pStyle w:val="NoSpacing"/>
        <w:jc w:val="center"/>
        <w:rPr>
          <w:b/>
        </w:rPr>
      </w:pPr>
    </w:p>
    <w:p w14:paraId="790BC38E" w14:textId="77777777" w:rsidR="006F6EBD" w:rsidRDefault="006F6EBD" w:rsidP="006F6EBD">
      <w:pPr>
        <w:pStyle w:val="NoSpacing"/>
        <w:jc w:val="center"/>
        <w:rPr>
          <w:b/>
        </w:rPr>
      </w:pPr>
    </w:p>
    <w:p w14:paraId="43E0372E" w14:textId="77777777" w:rsidR="006F6EBD" w:rsidRDefault="006F6EBD" w:rsidP="006F6EBD">
      <w:pPr>
        <w:pStyle w:val="NoSpacing"/>
        <w:jc w:val="center"/>
        <w:rPr>
          <w:b/>
        </w:rPr>
      </w:pPr>
    </w:p>
    <w:p w14:paraId="3D7878C4" w14:textId="77777777" w:rsidR="006F6EBD" w:rsidRDefault="006F6EBD" w:rsidP="006F6EBD">
      <w:pPr>
        <w:pStyle w:val="NoSpacing"/>
        <w:jc w:val="center"/>
        <w:rPr>
          <w:b/>
        </w:rPr>
      </w:pPr>
    </w:p>
    <w:p w14:paraId="76B3AB13" w14:textId="77777777" w:rsidR="006F6EBD" w:rsidRDefault="006F6EBD" w:rsidP="006F6EBD">
      <w:pPr>
        <w:pStyle w:val="NoSpacing"/>
        <w:jc w:val="center"/>
        <w:rPr>
          <w:b/>
        </w:rPr>
      </w:pPr>
    </w:p>
    <w:p w14:paraId="36BADC98" w14:textId="77777777" w:rsidR="006F6EBD" w:rsidRDefault="006F6EBD" w:rsidP="006F6EBD">
      <w:pPr>
        <w:pStyle w:val="NoSpacing"/>
        <w:jc w:val="center"/>
        <w:rPr>
          <w:b/>
        </w:rPr>
      </w:pPr>
    </w:p>
    <w:p w14:paraId="5170F0F9" w14:textId="77777777" w:rsidR="006F6EBD" w:rsidRDefault="006F6EBD" w:rsidP="006F6EBD">
      <w:pPr>
        <w:pStyle w:val="NoSpacing"/>
        <w:jc w:val="center"/>
        <w:rPr>
          <w:b/>
        </w:rPr>
      </w:pPr>
    </w:p>
    <w:p w14:paraId="55551A25" w14:textId="77777777" w:rsidR="006F6EBD" w:rsidRDefault="006F6EBD" w:rsidP="006F6EBD">
      <w:pPr>
        <w:pStyle w:val="NoSpacing"/>
        <w:jc w:val="center"/>
        <w:rPr>
          <w:b/>
        </w:rPr>
      </w:pPr>
    </w:p>
    <w:p w14:paraId="68A795B8" w14:textId="77777777" w:rsidR="006F6EBD" w:rsidRDefault="006F6EBD" w:rsidP="006F6EBD">
      <w:pPr>
        <w:pStyle w:val="NoSpacing"/>
        <w:jc w:val="center"/>
        <w:rPr>
          <w:b/>
        </w:rPr>
      </w:pPr>
    </w:p>
    <w:p w14:paraId="0B41E3EB" w14:textId="77777777" w:rsidR="006F6EBD" w:rsidRDefault="006F6EBD" w:rsidP="006F6EBD">
      <w:pPr>
        <w:pStyle w:val="NoSpacing"/>
        <w:jc w:val="center"/>
        <w:rPr>
          <w:b/>
        </w:rPr>
      </w:pPr>
    </w:p>
    <w:p w14:paraId="71671915" w14:textId="77777777" w:rsidR="006F6EBD" w:rsidRDefault="006F6EBD" w:rsidP="006F6EBD">
      <w:pPr>
        <w:pStyle w:val="NoSpacing"/>
        <w:jc w:val="center"/>
        <w:rPr>
          <w:b/>
        </w:rPr>
      </w:pPr>
    </w:p>
    <w:p w14:paraId="24E14444" w14:textId="77777777" w:rsidR="006F6EBD" w:rsidRDefault="006F6EBD" w:rsidP="006F6EBD">
      <w:pPr>
        <w:pStyle w:val="NoSpacing"/>
        <w:jc w:val="center"/>
        <w:rPr>
          <w:b/>
        </w:rPr>
      </w:pPr>
    </w:p>
    <w:p w14:paraId="592684AF" w14:textId="77777777" w:rsidR="006F6EBD" w:rsidRDefault="006F6EBD" w:rsidP="006F6EBD">
      <w:pPr>
        <w:pStyle w:val="NoSpacing"/>
        <w:jc w:val="center"/>
        <w:rPr>
          <w:b/>
        </w:rPr>
      </w:pPr>
    </w:p>
    <w:p w14:paraId="2F708394" w14:textId="77777777" w:rsidR="006F6EBD" w:rsidRDefault="006F6EBD" w:rsidP="006F6EBD">
      <w:pPr>
        <w:pStyle w:val="NoSpacing"/>
        <w:jc w:val="center"/>
        <w:rPr>
          <w:b/>
        </w:rPr>
      </w:pPr>
    </w:p>
    <w:p w14:paraId="309044B1" w14:textId="58F56E74" w:rsidR="006F6EBD" w:rsidRDefault="006F6EBD" w:rsidP="006F6EBD">
      <w:pPr>
        <w:pStyle w:val="NoSpacing"/>
        <w:jc w:val="center"/>
        <w:rPr>
          <w:b/>
        </w:rPr>
      </w:pPr>
      <w:r>
        <w:rPr>
          <w:b/>
        </w:rPr>
        <w:t xml:space="preserve">A CRITICAL ANALYSIS OF </w:t>
      </w:r>
      <w:r w:rsidR="005B0AE4">
        <w:rPr>
          <w:b/>
        </w:rPr>
        <w:t>THE LOGISTIC OFFICERS CONTRACT COURSE</w:t>
      </w:r>
    </w:p>
    <w:p w14:paraId="29A7FE43" w14:textId="77777777" w:rsidR="006F6EBD" w:rsidRPr="00FA74AB" w:rsidRDefault="006F6EBD" w:rsidP="006F6EBD">
      <w:pPr>
        <w:pStyle w:val="NoSpacing"/>
        <w:jc w:val="center"/>
        <w:rPr>
          <w:b/>
        </w:rPr>
      </w:pPr>
    </w:p>
    <w:p w14:paraId="2CD22084" w14:textId="77777777" w:rsidR="006F6EBD" w:rsidRDefault="006F6EBD" w:rsidP="006F6EBD">
      <w:pPr>
        <w:pStyle w:val="NoSpacing"/>
        <w:jc w:val="center"/>
        <w:rPr>
          <w:b/>
        </w:rPr>
      </w:pPr>
    </w:p>
    <w:p w14:paraId="14362912" w14:textId="77777777" w:rsidR="006F6EBD" w:rsidRDefault="006F6EBD" w:rsidP="006F6EBD">
      <w:pPr>
        <w:pStyle w:val="NoSpacing"/>
        <w:jc w:val="center"/>
        <w:rPr>
          <w:b/>
        </w:rPr>
      </w:pPr>
      <w:r>
        <w:rPr>
          <w:b/>
        </w:rPr>
        <w:t>BY</w:t>
      </w:r>
    </w:p>
    <w:p w14:paraId="7CD24518" w14:textId="77777777" w:rsidR="006F6EBD" w:rsidRDefault="006F6EBD" w:rsidP="006F6EBD">
      <w:pPr>
        <w:pStyle w:val="NoSpacing"/>
        <w:jc w:val="center"/>
        <w:rPr>
          <w:b/>
        </w:rPr>
      </w:pPr>
    </w:p>
    <w:p w14:paraId="29B19458" w14:textId="77777777" w:rsidR="006F6EBD" w:rsidRDefault="006F6EBD" w:rsidP="006F6EBD">
      <w:pPr>
        <w:pStyle w:val="NoSpacing"/>
        <w:jc w:val="center"/>
        <w:rPr>
          <w:b/>
        </w:rPr>
      </w:pPr>
    </w:p>
    <w:p w14:paraId="1C94B9BB" w14:textId="77777777" w:rsidR="006F6EBD" w:rsidRDefault="006F6EBD" w:rsidP="006F6EBD">
      <w:pPr>
        <w:pStyle w:val="NoSpacing"/>
        <w:jc w:val="center"/>
        <w:rPr>
          <w:b/>
        </w:rPr>
      </w:pPr>
      <w:r>
        <w:rPr>
          <w:b/>
        </w:rPr>
        <w:t>CAPTAIN JAK CROCKETT RLC</w:t>
      </w:r>
    </w:p>
    <w:p w14:paraId="10A5F289" w14:textId="77777777" w:rsidR="006F6EBD" w:rsidRDefault="006F6EBD" w:rsidP="006F6EBD">
      <w:pPr>
        <w:pStyle w:val="NoSpacing"/>
        <w:jc w:val="center"/>
        <w:rPr>
          <w:b/>
        </w:rPr>
      </w:pPr>
    </w:p>
    <w:p w14:paraId="49561CB4" w14:textId="32F26723" w:rsidR="006F6EBD" w:rsidRPr="00FA74AB" w:rsidRDefault="006F6EBD" w:rsidP="006F6EBD">
      <w:pPr>
        <w:pStyle w:val="NoSpacing"/>
        <w:jc w:val="center"/>
        <w:rPr>
          <w:b/>
        </w:rPr>
      </w:pPr>
      <w:r>
        <w:rPr>
          <w:b/>
        </w:rPr>
        <w:t>22</w:t>
      </w:r>
      <w:r>
        <w:rPr>
          <w:b/>
          <w:vertAlign w:val="superscript"/>
        </w:rPr>
        <w:t>nd</w:t>
      </w:r>
      <w:r>
        <w:rPr>
          <w:b/>
        </w:rPr>
        <w:t xml:space="preserve"> JULY 2019</w:t>
      </w:r>
    </w:p>
    <w:p w14:paraId="0798024E" w14:textId="77777777" w:rsidR="006F6EBD" w:rsidRDefault="006F6EBD" w:rsidP="006F6EBD">
      <w:pPr>
        <w:pStyle w:val="NoSpacing"/>
      </w:pPr>
    </w:p>
    <w:p w14:paraId="6D9D26CD" w14:textId="77777777" w:rsidR="006F6EBD" w:rsidRDefault="006F6EBD" w:rsidP="006F6EBD">
      <w:pPr>
        <w:pStyle w:val="NoSpacing"/>
      </w:pPr>
    </w:p>
    <w:p w14:paraId="40E676B7" w14:textId="77777777" w:rsidR="006F6EBD" w:rsidRDefault="006F6EBD" w:rsidP="006F6EBD">
      <w:pPr>
        <w:pStyle w:val="NoSpacing"/>
      </w:pPr>
    </w:p>
    <w:p w14:paraId="64652837" w14:textId="77777777" w:rsidR="006F6EBD" w:rsidRDefault="006F6EBD" w:rsidP="006F6EBD">
      <w:pPr>
        <w:pStyle w:val="NoSpacing"/>
      </w:pPr>
    </w:p>
    <w:p w14:paraId="17C4A8BD" w14:textId="77777777" w:rsidR="006F6EBD" w:rsidRDefault="006F6EBD" w:rsidP="006F6EBD">
      <w:pPr>
        <w:pStyle w:val="NoSpacing"/>
      </w:pPr>
    </w:p>
    <w:p w14:paraId="6E8A1D92" w14:textId="77777777" w:rsidR="006F6EBD" w:rsidRDefault="006F6EBD" w:rsidP="006F6EBD">
      <w:pPr>
        <w:pStyle w:val="NoSpacing"/>
      </w:pPr>
    </w:p>
    <w:p w14:paraId="439D4BBF" w14:textId="77777777" w:rsidR="006F6EBD" w:rsidRDefault="006F6EBD" w:rsidP="006F6EBD">
      <w:pPr>
        <w:pStyle w:val="NoSpacing"/>
      </w:pPr>
    </w:p>
    <w:p w14:paraId="046FB2D6" w14:textId="77777777" w:rsidR="006F6EBD" w:rsidRDefault="006F6EBD" w:rsidP="006F6EBD">
      <w:pPr>
        <w:pStyle w:val="NoSpacing"/>
      </w:pPr>
    </w:p>
    <w:p w14:paraId="4C2C640E" w14:textId="77777777" w:rsidR="006F6EBD" w:rsidRDefault="006F6EBD" w:rsidP="006F6EBD">
      <w:pPr>
        <w:pStyle w:val="NoSpacing"/>
      </w:pPr>
    </w:p>
    <w:p w14:paraId="5E073C49" w14:textId="77777777" w:rsidR="006F6EBD" w:rsidRDefault="006F6EBD" w:rsidP="006F6EBD">
      <w:pPr>
        <w:pStyle w:val="NoSpacing"/>
      </w:pPr>
    </w:p>
    <w:p w14:paraId="56A09622" w14:textId="77777777" w:rsidR="006F6EBD" w:rsidRDefault="006F6EBD" w:rsidP="006F6EBD">
      <w:pPr>
        <w:pStyle w:val="NoSpacing"/>
      </w:pPr>
    </w:p>
    <w:p w14:paraId="69AC797B" w14:textId="77777777" w:rsidR="006F6EBD" w:rsidRDefault="006F6EBD" w:rsidP="006F6EBD">
      <w:pPr>
        <w:pStyle w:val="NoSpacing"/>
      </w:pPr>
    </w:p>
    <w:p w14:paraId="18BD4970" w14:textId="77777777" w:rsidR="006F6EBD" w:rsidRDefault="006F6EBD" w:rsidP="006F6EBD">
      <w:pPr>
        <w:pStyle w:val="NoSpacing"/>
      </w:pPr>
    </w:p>
    <w:p w14:paraId="30B71ACA" w14:textId="77777777" w:rsidR="006F6EBD" w:rsidRDefault="006F6EBD" w:rsidP="006F6EBD">
      <w:pPr>
        <w:pStyle w:val="NoSpacing"/>
      </w:pPr>
    </w:p>
    <w:p w14:paraId="7B8B8DB2" w14:textId="77777777" w:rsidR="006F6EBD" w:rsidRDefault="006F6EBD" w:rsidP="006F6EBD">
      <w:pPr>
        <w:pStyle w:val="NoSpacing"/>
      </w:pPr>
    </w:p>
    <w:p w14:paraId="33C7EF75" w14:textId="77777777" w:rsidR="006F6EBD" w:rsidRDefault="006F6EBD" w:rsidP="006F6EBD">
      <w:pPr>
        <w:pStyle w:val="NoSpacing"/>
      </w:pPr>
    </w:p>
    <w:p w14:paraId="183A36D8" w14:textId="77777777" w:rsidR="006F6EBD" w:rsidRDefault="006F6EBD" w:rsidP="006F6EBD">
      <w:pPr>
        <w:pStyle w:val="NoSpacing"/>
      </w:pPr>
    </w:p>
    <w:p w14:paraId="0C56C00F" w14:textId="77777777" w:rsidR="006F6EBD" w:rsidRDefault="006F6EBD" w:rsidP="006F6EBD">
      <w:pPr>
        <w:pStyle w:val="NoSpacing"/>
      </w:pPr>
    </w:p>
    <w:p w14:paraId="7712ACC7" w14:textId="77777777" w:rsidR="006F6EBD" w:rsidRDefault="006F6EBD" w:rsidP="006F6EBD">
      <w:pPr>
        <w:pStyle w:val="NoSpacing"/>
      </w:pPr>
    </w:p>
    <w:p w14:paraId="227B4A60" w14:textId="77777777" w:rsidR="006F6EBD" w:rsidRDefault="006F6EBD" w:rsidP="006F6EBD">
      <w:pPr>
        <w:pStyle w:val="NoSpacing"/>
      </w:pPr>
    </w:p>
    <w:p w14:paraId="6EE116EB" w14:textId="77777777" w:rsidR="006F6EBD" w:rsidRDefault="006F6EBD" w:rsidP="006F6EBD">
      <w:pPr>
        <w:pStyle w:val="NoSpacing"/>
      </w:pPr>
    </w:p>
    <w:p w14:paraId="4C39319A" w14:textId="77777777" w:rsidR="006F6EBD" w:rsidRDefault="006F6EBD" w:rsidP="006F6EBD">
      <w:pPr>
        <w:pStyle w:val="NoSpacing"/>
      </w:pPr>
    </w:p>
    <w:p w14:paraId="4930C114" w14:textId="77777777" w:rsidR="006F6EBD" w:rsidRDefault="006F6EBD" w:rsidP="006F6EBD">
      <w:pPr>
        <w:pStyle w:val="NoSpacing"/>
      </w:pPr>
    </w:p>
    <w:p w14:paraId="6E6BF7D3" w14:textId="77777777" w:rsidR="006F6EBD" w:rsidRDefault="006F6EBD" w:rsidP="006F6EBD">
      <w:pPr>
        <w:pStyle w:val="NoSpacing"/>
      </w:pPr>
    </w:p>
    <w:p w14:paraId="4B5A0173" w14:textId="77777777" w:rsidR="006F6EBD" w:rsidRDefault="006F6EBD" w:rsidP="006F6EBD">
      <w:pPr>
        <w:pStyle w:val="NoSpacing"/>
      </w:pPr>
    </w:p>
    <w:p w14:paraId="125453C4" w14:textId="77777777" w:rsidR="005B0AE4" w:rsidRDefault="005B0AE4" w:rsidP="006F6EBD">
      <w:pPr>
        <w:pStyle w:val="NoSpacing"/>
        <w:jc w:val="center"/>
        <w:rPr>
          <w:b/>
        </w:rPr>
      </w:pPr>
    </w:p>
    <w:p w14:paraId="05E0F30E" w14:textId="5A9B4935" w:rsidR="006F6EBD" w:rsidRPr="00FA74AB" w:rsidRDefault="006F6EBD" w:rsidP="006F6EBD">
      <w:pPr>
        <w:pStyle w:val="NoSpacing"/>
        <w:jc w:val="center"/>
        <w:rPr>
          <w:b/>
        </w:rPr>
      </w:pPr>
      <w:r w:rsidRPr="00FA74AB">
        <w:rPr>
          <w:b/>
        </w:rPr>
        <w:lastRenderedPageBreak/>
        <w:t>Contents</w:t>
      </w:r>
    </w:p>
    <w:p w14:paraId="21D91BCE" w14:textId="77777777" w:rsidR="006F6EBD" w:rsidRDefault="006F6EBD" w:rsidP="006F6EBD">
      <w:pPr>
        <w:pStyle w:val="NoSpacing"/>
        <w:spacing w:line="360" w:lineRule="auto"/>
      </w:pPr>
    </w:p>
    <w:p w14:paraId="210C7EC3" w14:textId="3D8A6F60" w:rsidR="006F6EBD" w:rsidRDefault="006F6EBD" w:rsidP="006F6EBD">
      <w:pPr>
        <w:pStyle w:val="NoSpacing"/>
        <w:numPr>
          <w:ilvl w:val="0"/>
          <w:numId w:val="15"/>
        </w:numPr>
        <w:spacing w:line="360" w:lineRule="auto"/>
      </w:pPr>
      <w:r>
        <w:t xml:space="preserve">    Introduction……………………………………………………………………………………………………………………………</w:t>
      </w:r>
      <w:r w:rsidR="000157EF">
        <w:t>3</w:t>
      </w:r>
    </w:p>
    <w:p w14:paraId="7767B8E8" w14:textId="54B33B7F" w:rsidR="006F6EBD" w:rsidRDefault="006F6EBD" w:rsidP="006F6EBD">
      <w:pPr>
        <w:pStyle w:val="NoSpacing"/>
        <w:spacing w:line="360" w:lineRule="auto"/>
      </w:pPr>
      <w:r>
        <w:t>1.1      Limitations……………………………………………………………………………………………………………………………..</w:t>
      </w:r>
      <w:r w:rsidR="000157EF">
        <w:t>4</w:t>
      </w:r>
    </w:p>
    <w:p w14:paraId="03325615" w14:textId="02CE4CE7" w:rsidR="006F6EBD" w:rsidRDefault="006F6EBD" w:rsidP="006F6EBD">
      <w:pPr>
        <w:pStyle w:val="NoSpacing"/>
        <w:spacing w:line="360" w:lineRule="auto"/>
      </w:pPr>
      <w:r>
        <w:t xml:space="preserve">2.       </w:t>
      </w:r>
      <w:r w:rsidR="005B0AE4">
        <w:t>Define Stage....………………………………………………………</w:t>
      </w:r>
      <w:r>
        <w:t>………………………………………………………………</w:t>
      </w:r>
      <w:r w:rsidR="000157EF">
        <w:t>..4</w:t>
      </w:r>
    </w:p>
    <w:p w14:paraId="3D1D262A" w14:textId="59552DD3" w:rsidR="006F6EBD" w:rsidRDefault="006F6EBD" w:rsidP="006F6EBD">
      <w:pPr>
        <w:pStyle w:val="NoSpacing"/>
        <w:spacing w:line="360" w:lineRule="auto"/>
      </w:pPr>
      <w:r>
        <w:t xml:space="preserve">3.       </w:t>
      </w:r>
      <w:r w:rsidR="005B0AE4">
        <w:t>Measure Stage………………………………………………</w:t>
      </w:r>
      <w:r>
        <w:t>………………………………………………………………………</w:t>
      </w:r>
      <w:r w:rsidR="000157EF">
        <w:t>…8</w:t>
      </w:r>
    </w:p>
    <w:p w14:paraId="224DFE7E" w14:textId="7A33F3CB" w:rsidR="006F6EBD" w:rsidRDefault="006F6EBD" w:rsidP="006F6EBD">
      <w:pPr>
        <w:pStyle w:val="NoSpacing"/>
        <w:spacing w:line="360" w:lineRule="auto"/>
      </w:pPr>
      <w:r>
        <w:t xml:space="preserve">4.       </w:t>
      </w:r>
      <w:r w:rsidR="005B0AE4">
        <w:t>Analyse Stage…………………………………………………………..</w:t>
      </w:r>
      <w:r>
        <w:t>……………………………………………………………</w:t>
      </w:r>
      <w:r w:rsidR="000157EF">
        <w:t>…9</w:t>
      </w:r>
    </w:p>
    <w:p w14:paraId="2528DB1A" w14:textId="0554CE1A" w:rsidR="006F6EBD" w:rsidRDefault="006F6EBD" w:rsidP="006F6EBD">
      <w:pPr>
        <w:pStyle w:val="NoSpacing"/>
        <w:spacing w:line="360" w:lineRule="auto"/>
      </w:pPr>
      <w:r>
        <w:t xml:space="preserve">5.       </w:t>
      </w:r>
      <w:r w:rsidR="005B0AE4">
        <w:t>Improve Stage</w:t>
      </w:r>
      <w:r>
        <w:t>………………………………………………………………………………………………………………………..1</w:t>
      </w:r>
      <w:r w:rsidR="000157EF">
        <w:t>3</w:t>
      </w:r>
    </w:p>
    <w:p w14:paraId="42304E8C" w14:textId="630BD592" w:rsidR="005B0AE4" w:rsidRDefault="005B0AE4" w:rsidP="006F6EBD">
      <w:pPr>
        <w:pStyle w:val="NoSpacing"/>
        <w:spacing w:line="360" w:lineRule="auto"/>
      </w:pPr>
      <w:r>
        <w:t>6.       Conclusion………………………………………………………………………………………………………………………………</w:t>
      </w:r>
      <w:r w:rsidR="000157EF">
        <w:t>14</w:t>
      </w:r>
    </w:p>
    <w:p w14:paraId="06BFA6B6" w14:textId="0C579CDE" w:rsidR="005B0AE4" w:rsidRDefault="005B0AE4" w:rsidP="006F6EBD">
      <w:pPr>
        <w:pStyle w:val="NoSpacing"/>
        <w:spacing w:line="360" w:lineRule="auto"/>
      </w:pPr>
      <w:r>
        <w:t>7.       References………………………………………………………………………………………………………………………………</w:t>
      </w:r>
      <w:r w:rsidR="000157EF">
        <w:t>15</w:t>
      </w:r>
      <w:bookmarkStart w:id="0" w:name="_GoBack"/>
      <w:bookmarkEnd w:id="0"/>
    </w:p>
    <w:p w14:paraId="2B6A382F" w14:textId="77777777" w:rsidR="006F6EBD" w:rsidRDefault="006F6EBD" w:rsidP="006F6EBD">
      <w:pPr>
        <w:pStyle w:val="NoSpacing"/>
      </w:pPr>
    </w:p>
    <w:p w14:paraId="24FA1E58" w14:textId="77777777" w:rsidR="006F6EBD" w:rsidRDefault="006F6EBD" w:rsidP="006F6EBD">
      <w:pPr>
        <w:pStyle w:val="NoSpacing"/>
      </w:pPr>
    </w:p>
    <w:p w14:paraId="2A6AE372" w14:textId="77777777" w:rsidR="006F6EBD" w:rsidRDefault="006F6EBD" w:rsidP="006F6EBD"/>
    <w:p w14:paraId="61A45F35" w14:textId="77777777" w:rsidR="006F6EBD" w:rsidRDefault="006F6EBD" w:rsidP="006F6EBD"/>
    <w:p w14:paraId="79E56970" w14:textId="77777777" w:rsidR="006F6EBD" w:rsidRDefault="006F6EBD" w:rsidP="006F6EBD"/>
    <w:p w14:paraId="710AF12F" w14:textId="77777777" w:rsidR="006F6EBD" w:rsidRDefault="006F6EBD" w:rsidP="006F6EBD"/>
    <w:p w14:paraId="4BD38FE2" w14:textId="77777777" w:rsidR="006F6EBD" w:rsidRDefault="006F6EBD" w:rsidP="006F6EBD"/>
    <w:p w14:paraId="0E43BC07" w14:textId="77777777" w:rsidR="006F6EBD" w:rsidRDefault="006F6EBD" w:rsidP="006F6EBD"/>
    <w:p w14:paraId="579113BC" w14:textId="77777777" w:rsidR="006F6EBD" w:rsidRDefault="006F6EBD" w:rsidP="006F6EBD"/>
    <w:p w14:paraId="73AF002A" w14:textId="77777777" w:rsidR="006F6EBD" w:rsidRDefault="006F6EBD" w:rsidP="006F6EBD"/>
    <w:p w14:paraId="1BA6488A" w14:textId="77777777" w:rsidR="006F6EBD" w:rsidRDefault="006F6EBD" w:rsidP="006F6EBD"/>
    <w:p w14:paraId="5539A495" w14:textId="77777777" w:rsidR="006F6EBD" w:rsidRDefault="006F6EBD" w:rsidP="006F6EBD"/>
    <w:p w14:paraId="1F6BC8CA" w14:textId="77777777" w:rsidR="006F6EBD" w:rsidRDefault="006F6EBD" w:rsidP="006F6EBD"/>
    <w:p w14:paraId="0502AD00" w14:textId="77777777" w:rsidR="006F6EBD" w:rsidRDefault="006F6EBD" w:rsidP="006F6EBD"/>
    <w:p w14:paraId="52B394A4" w14:textId="77777777" w:rsidR="006F6EBD" w:rsidRDefault="006F6EBD" w:rsidP="006F6EBD"/>
    <w:p w14:paraId="4E5A47E5" w14:textId="77777777" w:rsidR="006F6EBD" w:rsidRDefault="006F6EBD" w:rsidP="006F6EBD"/>
    <w:p w14:paraId="788500BE" w14:textId="77777777" w:rsidR="006F6EBD" w:rsidRDefault="006F6EBD" w:rsidP="006F6EBD"/>
    <w:p w14:paraId="217A7016" w14:textId="77777777" w:rsidR="006F6EBD" w:rsidRDefault="006F6EBD" w:rsidP="006F6EBD"/>
    <w:p w14:paraId="712AC798" w14:textId="77777777" w:rsidR="006F6EBD" w:rsidRDefault="006F6EBD" w:rsidP="006F6EBD">
      <w:pPr>
        <w:pStyle w:val="NoSpacing"/>
        <w:rPr>
          <w:b/>
        </w:rPr>
        <w:sectPr w:rsidR="006F6EBD">
          <w:footerReference w:type="default" r:id="rId8"/>
          <w:pgSz w:w="11906" w:h="16838"/>
          <w:pgMar w:top="1440" w:right="1440" w:bottom="1440" w:left="1440" w:header="708" w:footer="708" w:gutter="0"/>
          <w:cols w:space="708"/>
          <w:docGrid w:linePitch="360"/>
        </w:sectPr>
      </w:pPr>
    </w:p>
    <w:p w14:paraId="1137F6A0" w14:textId="77777777" w:rsidR="006F6EBD" w:rsidRDefault="006F6EBD" w:rsidP="00CF6F87">
      <w:pPr>
        <w:pStyle w:val="NoSpacing"/>
        <w:numPr>
          <w:ilvl w:val="0"/>
          <w:numId w:val="2"/>
        </w:numPr>
        <w:spacing w:line="360" w:lineRule="auto"/>
        <w:rPr>
          <w:b/>
        </w:rPr>
      </w:pPr>
      <w:r w:rsidRPr="00AA5CC0">
        <w:rPr>
          <w:b/>
        </w:rPr>
        <w:lastRenderedPageBreak/>
        <w:t>Introduction</w:t>
      </w:r>
    </w:p>
    <w:p w14:paraId="49A56E73" w14:textId="0020EB23" w:rsidR="00CB77F7" w:rsidRDefault="00CB77F7" w:rsidP="00CF6F87">
      <w:pPr>
        <w:pStyle w:val="NoSpacing"/>
        <w:spacing w:line="360" w:lineRule="auto"/>
        <w:rPr>
          <w:b/>
        </w:rPr>
      </w:pPr>
    </w:p>
    <w:p w14:paraId="588BFD29" w14:textId="2309E241" w:rsidR="007920CA" w:rsidRPr="00046FF0" w:rsidRDefault="007920CA" w:rsidP="00CF6F87">
      <w:pPr>
        <w:pStyle w:val="NoSpacing"/>
        <w:spacing w:line="360" w:lineRule="auto"/>
        <w:rPr>
          <w:bCs/>
        </w:rPr>
      </w:pPr>
      <w:r>
        <w:rPr>
          <w:bCs/>
        </w:rPr>
        <w:t>The British Army has suffered from a lack</w:t>
      </w:r>
      <w:r w:rsidR="003D54E4">
        <w:rPr>
          <w:bCs/>
        </w:rPr>
        <w:t xml:space="preserve"> of</w:t>
      </w:r>
      <w:r>
        <w:rPr>
          <w:bCs/>
        </w:rPr>
        <w:t xml:space="preserve"> </w:t>
      </w:r>
      <w:r w:rsidR="003D54E4">
        <w:rPr>
          <w:bCs/>
        </w:rPr>
        <w:t>suitably qualified and experienced personnel</w:t>
      </w:r>
      <w:r>
        <w:rPr>
          <w:bCs/>
        </w:rPr>
        <w:t xml:space="preserve"> with regards to contract management.</w:t>
      </w:r>
      <w:r w:rsidR="003D54E4">
        <w:rPr>
          <w:bCs/>
        </w:rPr>
        <w:t xml:space="preserve"> </w:t>
      </w:r>
      <w:r w:rsidR="00CD77B1">
        <w:rPr>
          <w:bCs/>
        </w:rPr>
        <w:t>Even now, with t</w:t>
      </w:r>
      <w:r w:rsidR="00345FD1">
        <w:rPr>
          <w:bCs/>
        </w:rPr>
        <w:t xml:space="preserve">he well documented errors that have arisen from poorly written and managed contracts, there is still no plan to address the systemic failings that cause an unnecessary loss of public money, personnel morale and most importantly capability. </w:t>
      </w:r>
    </w:p>
    <w:p w14:paraId="38A4B6F4" w14:textId="7D039EDF" w:rsidR="007920CA" w:rsidRDefault="007920CA" w:rsidP="00CF6F87">
      <w:pPr>
        <w:pStyle w:val="NoSpacing"/>
        <w:spacing w:line="360" w:lineRule="auto"/>
        <w:rPr>
          <w:b/>
        </w:rPr>
      </w:pPr>
    </w:p>
    <w:p w14:paraId="4059F954" w14:textId="373272B5" w:rsidR="00345FD1" w:rsidRDefault="00345FD1" w:rsidP="00CF6F87">
      <w:pPr>
        <w:pStyle w:val="NoSpacing"/>
        <w:spacing w:line="360" w:lineRule="auto"/>
        <w:rPr>
          <w:bCs/>
        </w:rPr>
      </w:pPr>
      <w:r w:rsidRPr="00345FD1">
        <w:rPr>
          <w:bCs/>
        </w:rPr>
        <w:t>The</w:t>
      </w:r>
      <w:r w:rsidR="00FF15C6">
        <w:rPr>
          <w:bCs/>
        </w:rPr>
        <w:t xml:space="preserve"> British Army does not contract in isolation. It is organised</w:t>
      </w:r>
      <w:r w:rsidR="00046FF0">
        <w:rPr>
          <w:bCs/>
        </w:rPr>
        <w:t xml:space="preserve"> and conducted</w:t>
      </w:r>
      <w:r w:rsidR="00FF15C6">
        <w:rPr>
          <w:bCs/>
        </w:rPr>
        <w:t xml:space="preserve"> through different MOD entities such as the Defence Infrastructure Organisation</w:t>
      </w:r>
      <w:r w:rsidR="000F281A">
        <w:rPr>
          <w:bCs/>
        </w:rPr>
        <w:t xml:space="preserve"> and Defence Equipment and Support. DIO</w:t>
      </w:r>
      <w:r w:rsidR="000F281A" w:rsidRPr="000F281A">
        <w:rPr>
          <w:rFonts w:cstheme="minorHAnsi"/>
          <w:bCs/>
        </w:rPr>
        <w:t xml:space="preserve"> </w:t>
      </w:r>
      <w:r w:rsidR="000F281A" w:rsidRPr="000F281A">
        <w:rPr>
          <w:rFonts w:cstheme="minorHAnsi"/>
          <w:bCs/>
          <w:color w:val="0B0C0C"/>
          <w:shd w:val="clear" w:color="auto" w:fill="FFFFFF"/>
        </w:rPr>
        <w:t xml:space="preserve">plays a vital role in supporting </w:t>
      </w:r>
      <w:r w:rsidR="000F281A">
        <w:rPr>
          <w:rFonts w:cstheme="minorHAnsi"/>
          <w:bCs/>
          <w:color w:val="0B0C0C"/>
          <w:shd w:val="clear" w:color="auto" w:fill="FFFFFF"/>
        </w:rPr>
        <w:t>the</w:t>
      </w:r>
      <w:r w:rsidR="000F281A" w:rsidRPr="000F281A">
        <w:rPr>
          <w:rFonts w:cstheme="minorHAnsi"/>
          <w:bCs/>
          <w:color w:val="0B0C0C"/>
          <w:shd w:val="clear" w:color="auto" w:fill="FFFFFF"/>
        </w:rPr>
        <w:t xml:space="preserve"> armed forces by building, maintaining and servicing the infrastructure needed to support defence</w:t>
      </w:r>
      <w:r w:rsidR="000F281A">
        <w:rPr>
          <w:rFonts w:cstheme="minorHAnsi"/>
          <w:bCs/>
          <w:color w:val="0B0C0C"/>
          <w:shd w:val="clear" w:color="auto" w:fill="FFFFFF"/>
        </w:rPr>
        <w:t xml:space="preserve">. </w:t>
      </w:r>
      <w:r w:rsidR="00FF15C6">
        <w:rPr>
          <w:bCs/>
        </w:rPr>
        <w:t>DE</w:t>
      </w:r>
      <w:r w:rsidR="00046FF0">
        <w:rPr>
          <w:bCs/>
        </w:rPr>
        <w:t xml:space="preserve"> &amp;</w:t>
      </w:r>
      <w:r w:rsidR="003D7918">
        <w:rPr>
          <w:bCs/>
        </w:rPr>
        <w:t xml:space="preserve"> S</w:t>
      </w:r>
      <w:r w:rsidR="000F281A">
        <w:rPr>
          <w:bCs/>
        </w:rPr>
        <w:t xml:space="preserve"> is</w:t>
      </w:r>
      <w:r w:rsidR="000F281A" w:rsidRPr="000F281A">
        <w:rPr>
          <w:bCs/>
        </w:rPr>
        <w:t xml:space="preserve"> a bespoke trading entity, and arm’s length body of the Ministry of Defence</w:t>
      </w:r>
      <w:r w:rsidR="00046FF0">
        <w:rPr>
          <w:bCs/>
        </w:rPr>
        <w:t xml:space="preserve"> that</w:t>
      </w:r>
      <w:r w:rsidR="000F281A" w:rsidRPr="000F281A">
        <w:rPr>
          <w:bCs/>
        </w:rPr>
        <w:t xml:space="preserve"> manage</w:t>
      </w:r>
      <w:r w:rsidR="00046FF0">
        <w:rPr>
          <w:bCs/>
        </w:rPr>
        <w:t>s</w:t>
      </w:r>
      <w:r w:rsidR="000F281A" w:rsidRPr="000F281A">
        <w:rPr>
          <w:bCs/>
        </w:rPr>
        <w:t xml:space="preserve"> a vast range of complex projects to buy and support all the equipment and services that the Royal Navy, British Army and Royal Air Force need to operate effectively. </w:t>
      </w:r>
      <w:r w:rsidR="000F281A">
        <w:rPr>
          <w:bCs/>
        </w:rPr>
        <w:t xml:space="preserve">This arms breadth approach means that the commercial aspect of warfighting is kept separate, encouraging legality, assurance and allowing the military branches to focus on their own capabilities. </w:t>
      </w:r>
      <w:r w:rsidR="00046FF0">
        <w:rPr>
          <w:bCs/>
        </w:rPr>
        <w:t xml:space="preserve">However, as there is very little contract management knowledge or experience within the individual units of the armed forces, there is a distinct gap between the owner of the requirement and the commercial body that contracts out the requirement. Combine this with typical lengthy timelines, the changing nature of defence and a lack of communication, the effect it has at all levels can be extremely frustrating to all involved. </w:t>
      </w:r>
    </w:p>
    <w:p w14:paraId="25675B5A" w14:textId="09285E1F" w:rsidR="006316E6" w:rsidRDefault="006316E6" w:rsidP="00CF6F87">
      <w:pPr>
        <w:pStyle w:val="NoSpacing"/>
        <w:spacing w:line="360" w:lineRule="auto"/>
        <w:rPr>
          <w:bCs/>
        </w:rPr>
      </w:pPr>
    </w:p>
    <w:p w14:paraId="6CAF773E" w14:textId="6CFF4DCF" w:rsidR="006316E6" w:rsidRPr="000F281A" w:rsidRDefault="006316E6" w:rsidP="00CF6F87">
      <w:pPr>
        <w:pStyle w:val="NoSpacing"/>
        <w:spacing w:line="360" w:lineRule="auto"/>
        <w:rPr>
          <w:rFonts w:ascii="Arial" w:hAnsi="Arial" w:cs="Arial"/>
          <w:bCs/>
        </w:rPr>
      </w:pPr>
      <w:r>
        <w:rPr>
          <w:bCs/>
        </w:rPr>
        <w:t xml:space="preserve">Secondly there is another aspect to contracting, which is the operational or deployed arena. The Army has positions and roles that facilitate the use of contracts to engage with outside sources in order to fulfil a service or provide a product. Most commonly this equates to sourcing catering, fuel, infrastructure, vehicles and other equipment. Usually split as Hard and Soft Facilities Management with the Royal Engineers specialising in the infrastructure or Hard FM and the RLC specialising in services and material or Soft FM. </w:t>
      </w:r>
    </w:p>
    <w:p w14:paraId="5D2F57C5" w14:textId="7C470498" w:rsidR="0020616E" w:rsidRDefault="0020616E" w:rsidP="00CF6F87">
      <w:pPr>
        <w:pStyle w:val="NoSpacing"/>
        <w:spacing w:line="360" w:lineRule="auto"/>
        <w:rPr>
          <w:b/>
        </w:rPr>
      </w:pPr>
    </w:p>
    <w:p w14:paraId="4B8827DD" w14:textId="655AE37F" w:rsidR="0020616E" w:rsidRPr="0020616E" w:rsidRDefault="0020616E" w:rsidP="00CF6F87">
      <w:pPr>
        <w:pStyle w:val="NoSpacing"/>
        <w:spacing w:line="360" w:lineRule="auto"/>
        <w:rPr>
          <w:bCs/>
        </w:rPr>
      </w:pPr>
      <w:r w:rsidRPr="0020616E">
        <w:rPr>
          <w:bCs/>
        </w:rPr>
        <w:t xml:space="preserve">The </w:t>
      </w:r>
      <w:r w:rsidR="00F63F87">
        <w:rPr>
          <w:bCs/>
        </w:rPr>
        <w:t>Defence College of Logistics, Policing and Administration, specifically Field Log 2,</w:t>
      </w:r>
      <w:r>
        <w:rPr>
          <w:bCs/>
        </w:rPr>
        <w:t xml:space="preserve"> has formulated a</w:t>
      </w:r>
      <w:r w:rsidR="00883694">
        <w:rPr>
          <w:bCs/>
        </w:rPr>
        <w:t xml:space="preserve"> pilot</w:t>
      </w:r>
      <w:r>
        <w:rPr>
          <w:bCs/>
        </w:rPr>
        <w:t xml:space="preserve"> course for its</w:t>
      </w:r>
      <w:r w:rsidR="00F63F87">
        <w:rPr>
          <w:bCs/>
        </w:rPr>
        <w:t xml:space="preserve"> Royal Logistic Corps,</w:t>
      </w:r>
      <w:r>
        <w:rPr>
          <w:bCs/>
        </w:rPr>
        <w:t xml:space="preserve"> Direct Entry Officers, that seeks to provide the sufficient training and experience to fulfil </w:t>
      </w:r>
      <w:r w:rsidR="006316E6">
        <w:rPr>
          <w:bCs/>
        </w:rPr>
        <w:t xml:space="preserve">these </w:t>
      </w:r>
      <w:r>
        <w:rPr>
          <w:bCs/>
        </w:rPr>
        <w:t xml:space="preserve">relevant contracts related roles throughout the British Army. This essay is the culmination of said course and it looks to address what seem to be significant failings </w:t>
      </w:r>
      <w:r w:rsidR="00883694">
        <w:rPr>
          <w:bCs/>
        </w:rPr>
        <w:t>within the course itself and the wider approach to contracts within the British Army</w:t>
      </w:r>
      <w:r w:rsidR="00370589">
        <w:rPr>
          <w:bCs/>
        </w:rPr>
        <w:t xml:space="preserve"> using the DMAIC methodology</w:t>
      </w:r>
      <w:r w:rsidR="00883694">
        <w:rPr>
          <w:bCs/>
        </w:rPr>
        <w:t>.</w:t>
      </w:r>
      <w:r w:rsidR="000E4C6A">
        <w:rPr>
          <w:bCs/>
        </w:rPr>
        <w:t xml:space="preserve"> </w:t>
      </w:r>
      <w:r w:rsidR="000E4C6A" w:rsidRPr="000E4C6A">
        <w:rPr>
          <w:bCs/>
        </w:rPr>
        <w:t xml:space="preserve">DMAIC refers to a data-driven quality strategy for improving processes, and is </w:t>
      </w:r>
      <w:r w:rsidR="000E4C6A" w:rsidRPr="000E4C6A">
        <w:rPr>
          <w:bCs/>
        </w:rPr>
        <w:lastRenderedPageBreak/>
        <w:t xml:space="preserve">an integral part of the Six Sigma Quality Initiative. </w:t>
      </w:r>
      <w:r w:rsidR="000E4C6A">
        <w:rPr>
          <w:bCs/>
        </w:rPr>
        <w:t>It</w:t>
      </w:r>
      <w:r w:rsidR="000E4C6A" w:rsidRPr="000E4C6A">
        <w:rPr>
          <w:bCs/>
        </w:rPr>
        <w:t xml:space="preserve"> is an acronym for five interconnected phases: Define, Measure, Analyze, Improve, and Control</w:t>
      </w:r>
      <w:r w:rsidR="000E4C6A">
        <w:rPr>
          <w:bCs/>
        </w:rPr>
        <w:t xml:space="preserve"> (Terry, 2019)</w:t>
      </w:r>
      <w:r w:rsidR="000E4C6A" w:rsidRPr="000E4C6A">
        <w:rPr>
          <w:bCs/>
        </w:rPr>
        <w:t>.</w:t>
      </w:r>
      <w:r w:rsidR="00353035">
        <w:rPr>
          <w:bCs/>
        </w:rPr>
        <w:t xml:space="preserve"> </w:t>
      </w:r>
    </w:p>
    <w:p w14:paraId="01015CB4" w14:textId="77777777" w:rsidR="006F6EBD" w:rsidRDefault="006F6EBD" w:rsidP="00CF6F87">
      <w:pPr>
        <w:pStyle w:val="NoSpacing"/>
        <w:spacing w:line="360" w:lineRule="auto"/>
      </w:pPr>
    </w:p>
    <w:p w14:paraId="3C2A1061" w14:textId="3343BA46" w:rsidR="006F6EBD" w:rsidRPr="007920CA" w:rsidRDefault="006F6EBD" w:rsidP="00CF6F87">
      <w:pPr>
        <w:pStyle w:val="NoSpacing"/>
        <w:numPr>
          <w:ilvl w:val="1"/>
          <w:numId w:val="14"/>
        </w:numPr>
        <w:spacing w:line="360" w:lineRule="auto"/>
        <w:rPr>
          <w:b/>
        </w:rPr>
      </w:pPr>
      <w:r w:rsidRPr="007920CA">
        <w:rPr>
          <w:b/>
          <w:bCs/>
        </w:rPr>
        <w:t>Limitations</w:t>
      </w:r>
    </w:p>
    <w:p w14:paraId="526FB1BC" w14:textId="7F4B327B" w:rsidR="006F6EBD" w:rsidRDefault="003068BB" w:rsidP="00CF6F87">
      <w:pPr>
        <w:pStyle w:val="NoSpacing"/>
        <w:spacing w:line="360" w:lineRule="auto"/>
      </w:pPr>
      <w:r>
        <w:t xml:space="preserve">As there are only 7 personnel that have attended the pilot course, there is not a wealth of data to be analysed and the not all the nuances and processes can be detailed within the myriad services, MOD and DIO or DE&amp;S. </w:t>
      </w:r>
      <w:r w:rsidR="006316E6">
        <w:t>This means further study should be conducted specifically towards the interaction of Armed Services and Civil Servants within DIO and DE</w:t>
      </w:r>
      <w:r w:rsidR="00532817">
        <w:t>&amp;S.</w:t>
      </w:r>
    </w:p>
    <w:p w14:paraId="416DB0E0" w14:textId="77777777" w:rsidR="003068BB" w:rsidRPr="003C0C9F" w:rsidRDefault="003068BB" w:rsidP="00CF6F87">
      <w:pPr>
        <w:pStyle w:val="NoSpacing"/>
        <w:spacing w:line="360" w:lineRule="auto"/>
      </w:pPr>
    </w:p>
    <w:p w14:paraId="6E937DE7" w14:textId="12EBA40D" w:rsidR="007920CA" w:rsidRPr="007920CA" w:rsidRDefault="007920CA" w:rsidP="00CF6F87">
      <w:pPr>
        <w:pStyle w:val="NoSpacing"/>
        <w:numPr>
          <w:ilvl w:val="0"/>
          <w:numId w:val="2"/>
        </w:numPr>
        <w:spacing w:line="360" w:lineRule="auto"/>
        <w:rPr>
          <w:b/>
        </w:rPr>
      </w:pPr>
      <w:r w:rsidRPr="007920CA">
        <w:rPr>
          <w:b/>
        </w:rPr>
        <w:t>Define</w:t>
      </w:r>
    </w:p>
    <w:p w14:paraId="40E7FF73" w14:textId="77777777" w:rsidR="006F6EBD" w:rsidRDefault="006F6EBD" w:rsidP="00CF6F87">
      <w:pPr>
        <w:pStyle w:val="NoSpacing"/>
        <w:spacing w:line="360" w:lineRule="auto"/>
        <w:rPr>
          <w:b/>
        </w:rPr>
      </w:pPr>
    </w:p>
    <w:p w14:paraId="1F3FBD6A" w14:textId="09BD6AB1" w:rsidR="006F6EBD" w:rsidRPr="00532817" w:rsidRDefault="00532817" w:rsidP="00CF6F87">
      <w:pPr>
        <w:pStyle w:val="NoSpacing"/>
        <w:spacing w:line="360" w:lineRule="auto"/>
        <w:rPr>
          <w:bCs/>
        </w:rPr>
      </w:pPr>
      <w:r w:rsidRPr="00532817">
        <w:rPr>
          <w:bCs/>
        </w:rPr>
        <w:t xml:space="preserve">There are </w:t>
      </w:r>
      <w:r w:rsidR="00232FBE">
        <w:rPr>
          <w:bCs/>
        </w:rPr>
        <w:t>4</w:t>
      </w:r>
      <w:r>
        <w:rPr>
          <w:bCs/>
        </w:rPr>
        <w:t xml:space="preserve"> overarching problems that have been identified on the course:</w:t>
      </w:r>
    </w:p>
    <w:p w14:paraId="53D67269" w14:textId="0C176B7D" w:rsidR="007920CA" w:rsidRDefault="007920CA" w:rsidP="00CF6F87">
      <w:pPr>
        <w:pStyle w:val="NoSpacing"/>
        <w:spacing w:line="360" w:lineRule="auto"/>
        <w:rPr>
          <w:b/>
        </w:rPr>
      </w:pPr>
    </w:p>
    <w:p w14:paraId="1F23296F" w14:textId="255793CB" w:rsidR="00713507" w:rsidRPr="00532817" w:rsidRDefault="00010B17" w:rsidP="00CF6F87">
      <w:pPr>
        <w:pStyle w:val="NoSpacing"/>
        <w:numPr>
          <w:ilvl w:val="0"/>
          <w:numId w:val="17"/>
        </w:numPr>
        <w:spacing w:line="360" w:lineRule="auto"/>
        <w:rPr>
          <w:bCs/>
        </w:rPr>
      </w:pPr>
      <w:r w:rsidRPr="00532817">
        <w:rPr>
          <w:b/>
        </w:rPr>
        <w:t>Course Content</w:t>
      </w:r>
      <w:r w:rsidR="00532817">
        <w:rPr>
          <w:bCs/>
        </w:rPr>
        <w:t xml:space="preserve"> </w:t>
      </w:r>
      <w:r w:rsidR="00353035">
        <w:rPr>
          <w:bCs/>
        </w:rPr>
        <w:t>–</w:t>
      </w:r>
      <w:r w:rsidR="00532817">
        <w:rPr>
          <w:bCs/>
        </w:rPr>
        <w:t xml:space="preserve"> </w:t>
      </w:r>
      <w:r w:rsidR="00370589" w:rsidRPr="00532817">
        <w:rPr>
          <w:bCs/>
        </w:rPr>
        <w:t>The pilot course is largely based upon an older</w:t>
      </w:r>
      <w:r w:rsidR="00947173">
        <w:rPr>
          <w:bCs/>
        </w:rPr>
        <w:t>, redundant</w:t>
      </w:r>
      <w:r w:rsidR="00370589" w:rsidRPr="00532817">
        <w:rPr>
          <w:bCs/>
        </w:rPr>
        <w:t xml:space="preserve"> course with several other, </w:t>
      </w:r>
      <w:r w:rsidR="00532817">
        <w:rPr>
          <w:bCs/>
        </w:rPr>
        <w:t>separately</w:t>
      </w:r>
      <w:r w:rsidR="00370589" w:rsidRPr="00532817">
        <w:rPr>
          <w:bCs/>
        </w:rPr>
        <w:t xml:space="preserve"> r</w:t>
      </w:r>
      <w:r w:rsidR="00532817">
        <w:rPr>
          <w:bCs/>
        </w:rPr>
        <w:t>an</w:t>
      </w:r>
      <w:r w:rsidR="00370589" w:rsidRPr="00532817">
        <w:rPr>
          <w:bCs/>
        </w:rPr>
        <w:t xml:space="preserve"> courses bolted on. The main element consists of a Post Graduate Certificate in Logistics ran by the University of Wales Trinity St. David</w:t>
      </w:r>
      <w:r w:rsidR="00713507" w:rsidRPr="00532817">
        <w:rPr>
          <w:bCs/>
        </w:rPr>
        <w:t>. The other bolted on courses consist of:</w:t>
      </w:r>
    </w:p>
    <w:p w14:paraId="4EF574C6" w14:textId="77777777" w:rsidR="00713507" w:rsidRDefault="00713507" w:rsidP="00CF6F87">
      <w:pPr>
        <w:pStyle w:val="NoSpacing"/>
        <w:spacing w:line="360" w:lineRule="auto"/>
        <w:rPr>
          <w:bCs/>
        </w:rPr>
      </w:pPr>
    </w:p>
    <w:p w14:paraId="79835839" w14:textId="7F0AAE07" w:rsidR="003068BB" w:rsidRDefault="00713507" w:rsidP="00CF6F87">
      <w:pPr>
        <w:pStyle w:val="NoSpacing"/>
        <w:numPr>
          <w:ilvl w:val="0"/>
          <w:numId w:val="16"/>
        </w:numPr>
        <w:spacing w:line="360" w:lineRule="auto"/>
        <w:rPr>
          <w:bCs/>
        </w:rPr>
      </w:pPr>
      <w:r>
        <w:rPr>
          <w:bCs/>
        </w:rPr>
        <w:t>The Defence Logistics Contracts Management Course.</w:t>
      </w:r>
    </w:p>
    <w:p w14:paraId="57C33495" w14:textId="2D047827" w:rsidR="00713507" w:rsidRDefault="00713507" w:rsidP="00CF6F87">
      <w:pPr>
        <w:pStyle w:val="NoSpacing"/>
        <w:numPr>
          <w:ilvl w:val="0"/>
          <w:numId w:val="16"/>
        </w:numPr>
        <w:spacing w:line="360" w:lineRule="auto"/>
        <w:rPr>
          <w:bCs/>
        </w:rPr>
      </w:pPr>
      <w:r>
        <w:rPr>
          <w:bCs/>
        </w:rPr>
        <w:t>The Local Resource Supply Course.</w:t>
      </w:r>
    </w:p>
    <w:p w14:paraId="1F823089" w14:textId="63B3647D" w:rsidR="00947173" w:rsidRDefault="00947173" w:rsidP="00CF6F87">
      <w:pPr>
        <w:pStyle w:val="NoSpacing"/>
        <w:numPr>
          <w:ilvl w:val="0"/>
          <w:numId w:val="16"/>
        </w:numPr>
        <w:spacing w:line="360" w:lineRule="auto"/>
        <w:rPr>
          <w:bCs/>
        </w:rPr>
      </w:pPr>
      <w:r>
        <w:rPr>
          <w:bCs/>
        </w:rPr>
        <w:t>The Food Safety Level 2 Course.</w:t>
      </w:r>
    </w:p>
    <w:p w14:paraId="62998FB6" w14:textId="7CD40A81" w:rsidR="00713507" w:rsidRDefault="00713507" w:rsidP="00CF6F87">
      <w:pPr>
        <w:pStyle w:val="NoSpacing"/>
        <w:numPr>
          <w:ilvl w:val="0"/>
          <w:numId w:val="16"/>
        </w:numPr>
        <w:spacing w:line="360" w:lineRule="auto"/>
        <w:rPr>
          <w:bCs/>
        </w:rPr>
      </w:pPr>
      <w:r>
        <w:rPr>
          <w:bCs/>
        </w:rPr>
        <w:t>A week long visit to a Regional Infrastructure Cell.</w:t>
      </w:r>
    </w:p>
    <w:p w14:paraId="6DA3ECA6" w14:textId="44BA8AD3" w:rsidR="00532817" w:rsidRDefault="00532817" w:rsidP="00CF6F87">
      <w:pPr>
        <w:pStyle w:val="NoSpacing"/>
        <w:spacing w:line="360" w:lineRule="auto"/>
        <w:rPr>
          <w:bCs/>
        </w:rPr>
      </w:pPr>
    </w:p>
    <w:p w14:paraId="436C977F" w14:textId="388DF612" w:rsidR="00532817" w:rsidRDefault="00F63F87" w:rsidP="00CF6F87">
      <w:pPr>
        <w:pStyle w:val="NoSpacing"/>
        <w:spacing w:line="360" w:lineRule="auto"/>
        <w:ind w:left="720"/>
        <w:rPr>
          <w:bCs/>
        </w:rPr>
      </w:pPr>
      <w:r>
        <w:rPr>
          <w:bCs/>
        </w:rPr>
        <w:t>There seems to have been little</w:t>
      </w:r>
      <w:r w:rsidR="00947173">
        <w:rPr>
          <w:bCs/>
        </w:rPr>
        <w:t xml:space="preserve"> deviation from the previous legacy course and no</w:t>
      </w:r>
      <w:r>
        <w:rPr>
          <w:bCs/>
        </w:rPr>
        <w:t xml:space="preserve"> communication between the owners of the different</w:t>
      </w:r>
      <w:r w:rsidR="00947173">
        <w:rPr>
          <w:bCs/>
        </w:rPr>
        <w:t xml:space="preserve"> bolt on</w:t>
      </w:r>
      <w:r>
        <w:rPr>
          <w:bCs/>
        </w:rPr>
        <w:t xml:space="preserve"> courses as every course has reiterated the same information </w:t>
      </w:r>
      <w:r w:rsidR="00947173">
        <w:rPr>
          <w:bCs/>
        </w:rPr>
        <w:t>with hardly any value added for the purpose of the LOCC students</w:t>
      </w:r>
      <w:r>
        <w:rPr>
          <w:bCs/>
        </w:rPr>
        <w:t>. This lack of communication extends to the University led course which is a PG Cert in Logistics not contracts hence the content is focused on logistic topics such</w:t>
      </w:r>
      <w:r w:rsidR="00947173">
        <w:rPr>
          <w:bCs/>
        </w:rPr>
        <w:t xml:space="preserve"> as</w:t>
      </w:r>
      <w:r>
        <w:rPr>
          <w:bCs/>
        </w:rPr>
        <w:t xml:space="preserve"> logistic operations and strategy, financial management and supply chain management</w:t>
      </w:r>
      <w:r w:rsidR="00947173">
        <w:rPr>
          <w:bCs/>
        </w:rPr>
        <w:t xml:space="preserve"> with contract law being the only module relevant to contracts and contract management</w:t>
      </w:r>
      <w:r>
        <w:rPr>
          <w:bCs/>
        </w:rPr>
        <w:t>.</w:t>
      </w:r>
      <w:r w:rsidR="00947173">
        <w:rPr>
          <w:bCs/>
        </w:rPr>
        <w:t xml:space="preserve"> </w:t>
      </w:r>
    </w:p>
    <w:p w14:paraId="1DDF7668" w14:textId="20CE36FF" w:rsidR="00010B17" w:rsidRDefault="00010B17" w:rsidP="00CF6F87">
      <w:pPr>
        <w:pStyle w:val="NoSpacing"/>
        <w:spacing w:line="360" w:lineRule="auto"/>
        <w:rPr>
          <w:bCs/>
        </w:rPr>
      </w:pPr>
    </w:p>
    <w:p w14:paraId="7E83CF1F" w14:textId="7ADD83D2" w:rsidR="00010B17" w:rsidRPr="0030078E" w:rsidRDefault="00010B17" w:rsidP="00CF6F87">
      <w:pPr>
        <w:pStyle w:val="NoSpacing"/>
        <w:numPr>
          <w:ilvl w:val="0"/>
          <w:numId w:val="17"/>
        </w:numPr>
        <w:spacing w:line="360" w:lineRule="auto"/>
        <w:rPr>
          <w:bCs/>
        </w:rPr>
      </w:pPr>
      <w:r w:rsidRPr="0030078E">
        <w:rPr>
          <w:b/>
        </w:rPr>
        <w:t>Purpose of the course</w:t>
      </w:r>
      <w:r w:rsidR="00532817" w:rsidRPr="0030078E">
        <w:rPr>
          <w:b/>
        </w:rPr>
        <w:t xml:space="preserve"> </w:t>
      </w:r>
      <w:r w:rsidR="00947173" w:rsidRPr="0030078E">
        <w:rPr>
          <w:bCs/>
        </w:rPr>
        <w:t>-</w:t>
      </w:r>
      <w:r w:rsidR="00532817" w:rsidRPr="0030078E">
        <w:rPr>
          <w:bCs/>
        </w:rPr>
        <w:t xml:space="preserve"> </w:t>
      </w:r>
      <w:r w:rsidR="00947173" w:rsidRPr="0030078E">
        <w:rPr>
          <w:bCs/>
        </w:rPr>
        <w:t xml:space="preserve">As mentioned previously, courses are capability generated therefore the capability should form the core tenet of any course. </w:t>
      </w:r>
      <w:r w:rsidR="0030078E" w:rsidRPr="0030078E">
        <w:rPr>
          <w:bCs/>
        </w:rPr>
        <w:t xml:space="preserve">With no communication before the course started, the reasons for doing the course were ones of expectations from previous </w:t>
      </w:r>
      <w:r w:rsidR="0030078E" w:rsidRPr="0030078E">
        <w:rPr>
          <w:bCs/>
        </w:rPr>
        <w:lastRenderedPageBreak/>
        <w:t>students of the older legacy course. No training objectives have been presented and so it is difficult to understand what the purpose of any of the modules are.</w:t>
      </w:r>
    </w:p>
    <w:p w14:paraId="7F3FAABF" w14:textId="77777777" w:rsidR="00010B17" w:rsidRDefault="00010B17" w:rsidP="00CF6F87">
      <w:pPr>
        <w:pStyle w:val="NoSpacing"/>
        <w:spacing w:line="360" w:lineRule="auto"/>
        <w:rPr>
          <w:bCs/>
        </w:rPr>
      </w:pPr>
    </w:p>
    <w:p w14:paraId="3D554A7D" w14:textId="47815071" w:rsidR="003068BB" w:rsidRDefault="00010B17" w:rsidP="00CF6F87">
      <w:pPr>
        <w:pStyle w:val="NoSpacing"/>
        <w:numPr>
          <w:ilvl w:val="0"/>
          <w:numId w:val="18"/>
        </w:numPr>
        <w:spacing w:line="360" w:lineRule="auto"/>
        <w:rPr>
          <w:bCs/>
        </w:rPr>
      </w:pPr>
      <w:r w:rsidRPr="00532817">
        <w:rPr>
          <w:b/>
        </w:rPr>
        <w:t>Contracts roles post course</w:t>
      </w:r>
      <w:r w:rsidR="00532817">
        <w:rPr>
          <w:bCs/>
        </w:rPr>
        <w:t xml:space="preserve"> </w:t>
      </w:r>
      <w:r w:rsidR="00353035">
        <w:rPr>
          <w:bCs/>
        </w:rPr>
        <w:t>–</w:t>
      </w:r>
      <w:r w:rsidR="00532817">
        <w:rPr>
          <w:bCs/>
        </w:rPr>
        <w:t xml:space="preserve"> </w:t>
      </w:r>
      <w:r w:rsidRPr="00010B17">
        <w:rPr>
          <w:bCs/>
        </w:rPr>
        <w:t>As mentioned previously there are two categories for the contract’s roles within the British Army. The first is deployed, which encompasses any role supporting deployed units or Soldiers</w:t>
      </w:r>
      <w:r>
        <w:rPr>
          <w:bCs/>
        </w:rPr>
        <w:t>, essentially providing material or services from locally sourced businesses. The second is home based, encompassing any role that provides contracts services acquiring material or services to units based in the UK not associated with deployed operations.</w:t>
      </w:r>
      <w:r w:rsidR="0030078E">
        <w:rPr>
          <w:bCs/>
        </w:rPr>
        <w:t xml:space="preserve"> An expectation with any long course in the RLC is that once acquired it would lead to an assignment relating to that specialism. This is not the case with the LOCC. There appears to be no appetite for contracts trained Officers in the deployed space as you do not need to be contracts trained in order to fulfil the role</w:t>
      </w:r>
      <w:r w:rsidR="006B15BA">
        <w:rPr>
          <w:bCs/>
        </w:rPr>
        <w:t xml:space="preserve"> despite the technical and legal implications of dealing with public money</w:t>
      </w:r>
      <w:r w:rsidR="0030078E">
        <w:rPr>
          <w:bCs/>
        </w:rPr>
        <w:t>.</w:t>
      </w:r>
      <w:r w:rsidR="00046C81">
        <w:rPr>
          <w:bCs/>
        </w:rPr>
        <w:t xml:space="preserve"> Therefore</w:t>
      </w:r>
      <w:r w:rsidR="002317A4">
        <w:rPr>
          <w:bCs/>
        </w:rPr>
        <w:t>,</w:t>
      </w:r>
      <w:r w:rsidR="00046C81">
        <w:rPr>
          <w:bCs/>
        </w:rPr>
        <w:t xml:space="preserve"> roles that initially attracted students were filled by others who had not completed this course and the roles that are being offered are not contracts related.</w:t>
      </w:r>
    </w:p>
    <w:p w14:paraId="5B6DAEE6" w14:textId="19DB8EBD" w:rsidR="00232FBE" w:rsidRDefault="00232FBE" w:rsidP="00CF6F87">
      <w:pPr>
        <w:pStyle w:val="NoSpacing"/>
        <w:spacing w:line="360" w:lineRule="auto"/>
        <w:rPr>
          <w:bCs/>
        </w:rPr>
      </w:pPr>
    </w:p>
    <w:p w14:paraId="16FFB2B1" w14:textId="27B435D1" w:rsidR="00232FBE" w:rsidRPr="00010B17" w:rsidRDefault="00232FBE" w:rsidP="00CF6F87">
      <w:pPr>
        <w:pStyle w:val="NoSpacing"/>
        <w:numPr>
          <w:ilvl w:val="0"/>
          <w:numId w:val="18"/>
        </w:numPr>
        <w:spacing w:line="360" w:lineRule="auto"/>
        <w:rPr>
          <w:bCs/>
        </w:rPr>
      </w:pPr>
      <w:r w:rsidRPr="00232FBE">
        <w:rPr>
          <w:b/>
        </w:rPr>
        <w:t>Communication</w:t>
      </w:r>
      <w:r>
        <w:rPr>
          <w:bCs/>
        </w:rPr>
        <w:t xml:space="preserve"> – Information delivered before and during the course has been intermittent and </w:t>
      </w:r>
      <w:r w:rsidR="002317A4">
        <w:rPr>
          <w:bCs/>
        </w:rPr>
        <w:t>sometimes</w:t>
      </w:r>
      <w:r>
        <w:rPr>
          <w:bCs/>
        </w:rPr>
        <w:t xml:space="preserve"> </w:t>
      </w:r>
      <w:r w:rsidR="002317A4">
        <w:rPr>
          <w:bCs/>
        </w:rPr>
        <w:t>completely</w:t>
      </w:r>
      <w:r>
        <w:rPr>
          <w:bCs/>
        </w:rPr>
        <w:t xml:space="preserve"> wrong</w:t>
      </w:r>
      <w:r w:rsidR="002317A4">
        <w:rPr>
          <w:bCs/>
        </w:rPr>
        <w:t>,</w:t>
      </w:r>
      <w:r>
        <w:rPr>
          <w:bCs/>
        </w:rPr>
        <w:t xml:space="preserve"> if given at all.</w:t>
      </w:r>
      <w:r w:rsidR="002317A4">
        <w:rPr>
          <w:bCs/>
        </w:rPr>
        <w:t xml:space="preserve"> Misinformation regarding the above contracts role post course, a lack of joining instructions which are supposed to give the student all required information in order to join the course and bolt on courses that didn’t even know the LOCC was supposed to be on their course presents a picture of confusion and ineptitude.</w:t>
      </w:r>
    </w:p>
    <w:p w14:paraId="65973865" w14:textId="77777777" w:rsidR="00010B17" w:rsidRDefault="00010B17" w:rsidP="00CF6F87">
      <w:pPr>
        <w:pStyle w:val="NoSpacing"/>
        <w:spacing w:line="360" w:lineRule="auto"/>
        <w:rPr>
          <w:b/>
        </w:rPr>
      </w:pPr>
    </w:p>
    <w:p w14:paraId="02E47E14" w14:textId="41ED7BF5" w:rsidR="007920CA" w:rsidRDefault="00353035" w:rsidP="00CF6F87">
      <w:pPr>
        <w:pStyle w:val="NoSpacing"/>
        <w:spacing w:line="360" w:lineRule="auto"/>
        <w:rPr>
          <w:b/>
        </w:rPr>
      </w:pPr>
      <w:r>
        <w:rPr>
          <w:b/>
        </w:rPr>
        <w:t>The C</w:t>
      </w:r>
      <w:r w:rsidR="007920CA">
        <w:rPr>
          <w:b/>
        </w:rPr>
        <w:t>ustome</w:t>
      </w:r>
      <w:r w:rsidR="000E4C6A">
        <w:rPr>
          <w:b/>
        </w:rPr>
        <w:t>r</w:t>
      </w:r>
    </w:p>
    <w:p w14:paraId="0528A47B" w14:textId="15EA7644" w:rsidR="00713507" w:rsidRDefault="00713507" w:rsidP="00CF6F87">
      <w:pPr>
        <w:pStyle w:val="NoSpacing"/>
        <w:spacing w:line="360" w:lineRule="auto"/>
        <w:rPr>
          <w:b/>
        </w:rPr>
      </w:pPr>
    </w:p>
    <w:p w14:paraId="5EC7D940" w14:textId="0F5A4EBB" w:rsidR="00713507" w:rsidRPr="00713507" w:rsidRDefault="00713507" w:rsidP="00CF6F87">
      <w:pPr>
        <w:pStyle w:val="NoSpacing"/>
        <w:spacing w:line="360" w:lineRule="auto"/>
        <w:rPr>
          <w:bCs/>
        </w:rPr>
      </w:pPr>
      <w:r w:rsidRPr="00713507">
        <w:rPr>
          <w:bCs/>
        </w:rPr>
        <w:t>The customer is twofold. The immediate customers are the students or DE Officers who are accepted onto the LOCC and the</w:t>
      </w:r>
      <w:r w:rsidR="00294AF5">
        <w:rPr>
          <w:bCs/>
        </w:rPr>
        <w:t xml:space="preserve"> secondary customer is the</w:t>
      </w:r>
      <w:r w:rsidRPr="00713507">
        <w:rPr>
          <w:bCs/>
        </w:rPr>
        <w:t xml:space="preserve"> British Army/MOD who need the capability. </w:t>
      </w:r>
      <w:r w:rsidR="000E4C6A">
        <w:rPr>
          <w:bCs/>
        </w:rPr>
        <w:t>Due to the nature of the British Army it is difficult to obtain data or feedback from sources higher up at the decision-making level so this will focus on the customers from the LOCC.</w:t>
      </w:r>
    </w:p>
    <w:p w14:paraId="0514E1D9" w14:textId="77777777" w:rsidR="006B15BA" w:rsidRDefault="006B15BA" w:rsidP="00CF6F87">
      <w:pPr>
        <w:pStyle w:val="NoSpacing"/>
        <w:spacing w:line="360" w:lineRule="auto"/>
        <w:rPr>
          <w:b/>
        </w:rPr>
      </w:pPr>
    </w:p>
    <w:p w14:paraId="034CFF2F" w14:textId="77777777" w:rsidR="00CF6F87" w:rsidRDefault="00CF6F87" w:rsidP="00CF6F87">
      <w:pPr>
        <w:pStyle w:val="NoSpacing"/>
        <w:spacing w:line="360" w:lineRule="auto"/>
        <w:rPr>
          <w:b/>
        </w:rPr>
      </w:pPr>
    </w:p>
    <w:p w14:paraId="126C968D" w14:textId="77777777" w:rsidR="00CF6F87" w:rsidRDefault="00CF6F87" w:rsidP="00CF6F87">
      <w:pPr>
        <w:pStyle w:val="NoSpacing"/>
        <w:spacing w:line="360" w:lineRule="auto"/>
        <w:rPr>
          <w:b/>
        </w:rPr>
      </w:pPr>
    </w:p>
    <w:p w14:paraId="0AFA2B66" w14:textId="77777777" w:rsidR="00CF6F87" w:rsidRDefault="00CF6F87" w:rsidP="00CF6F87">
      <w:pPr>
        <w:pStyle w:val="NoSpacing"/>
        <w:spacing w:line="360" w:lineRule="auto"/>
        <w:rPr>
          <w:b/>
        </w:rPr>
      </w:pPr>
    </w:p>
    <w:p w14:paraId="7EF01852" w14:textId="77777777" w:rsidR="00CF6F87" w:rsidRDefault="00CF6F87" w:rsidP="00CF6F87">
      <w:pPr>
        <w:pStyle w:val="NoSpacing"/>
        <w:spacing w:line="360" w:lineRule="auto"/>
        <w:rPr>
          <w:b/>
        </w:rPr>
      </w:pPr>
    </w:p>
    <w:p w14:paraId="446C9C73" w14:textId="3A5F8EA5" w:rsidR="006B15BA" w:rsidRDefault="006B15BA" w:rsidP="00CF6F87">
      <w:pPr>
        <w:pStyle w:val="NoSpacing"/>
        <w:spacing w:line="360" w:lineRule="auto"/>
        <w:rPr>
          <w:b/>
        </w:rPr>
      </w:pPr>
      <w:r>
        <w:rPr>
          <w:b/>
        </w:rPr>
        <w:lastRenderedPageBreak/>
        <w:t xml:space="preserve">Quality </w:t>
      </w:r>
      <w:r w:rsidR="00353035">
        <w:rPr>
          <w:b/>
        </w:rPr>
        <w:t>C</w:t>
      </w:r>
      <w:r>
        <w:rPr>
          <w:b/>
        </w:rPr>
        <w:t>haracteristics</w:t>
      </w:r>
    </w:p>
    <w:p w14:paraId="70707A17" w14:textId="77777777" w:rsidR="000E4C6A" w:rsidRDefault="000E4C6A" w:rsidP="00CF6F87">
      <w:pPr>
        <w:pStyle w:val="NoSpacing"/>
        <w:spacing w:line="360" w:lineRule="auto"/>
        <w:rPr>
          <w:bCs/>
        </w:rPr>
      </w:pPr>
    </w:p>
    <w:p w14:paraId="510A9874" w14:textId="6732D7DF" w:rsidR="007E09F1" w:rsidRDefault="007E09F1" w:rsidP="00CF6F87">
      <w:pPr>
        <w:pStyle w:val="NoSpacing"/>
        <w:spacing w:line="360" w:lineRule="auto"/>
        <w:rPr>
          <w:bCs/>
        </w:rPr>
      </w:pPr>
      <w:r>
        <w:rPr>
          <w:bCs/>
        </w:rPr>
        <w:t>Qualities are usually broken down into 3 categories:</w:t>
      </w:r>
    </w:p>
    <w:p w14:paraId="4CAFFEE8" w14:textId="16D2F79B" w:rsidR="007E09F1" w:rsidRDefault="007E09F1" w:rsidP="00CF6F87">
      <w:pPr>
        <w:pStyle w:val="NoSpacing"/>
        <w:spacing w:line="360" w:lineRule="auto"/>
        <w:rPr>
          <w:bCs/>
        </w:rPr>
      </w:pPr>
    </w:p>
    <w:p w14:paraId="3671A94F" w14:textId="0D37BF53" w:rsidR="007E09F1" w:rsidRDefault="007E09F1" w:rsidP="00CF6F87">
      <w:pPr>
        <w:pStyle w:val="NoSpacing"/>
        <w:numPr>
          <w:ilvl w:val="0"/>
          <w:numId w:val="18"/>
        </w:numPr>
        <w:spacing w:line="360" w:lineRule="auto"/>
        <w:rPr>
          <w:bCs/>
        </w:rPr>
      </w:pPr>
      <w:r>
        <w:rPr>
          <w:bCs/>
        </w:rPr>
        <w:t>Product</w:t>
      </w:r>
    </w:p>
    <w:p w14:paraId="2EB38CA0" w14:textId="308DF760" w:rsidR="007E09F1" w:rsidRDefault="007E09F1" w:rsidP="00CF6F87">
      <w:pPr>
        <w:pStyle w:val="NoSpacing"/>
        <w:numPr>
          <w:ilvl w:val="0"/>
          <w:numId w:val="18"/>
        </w:numPr>
        <w:spacing w:line="360" w:lineRule="auto"/>
        <w:rPr>
          <w:bCs/>
        </w:rPr>
      </w:pPr>
      <w:r>
        <w:rPr>
          <w:bCs/>
        </w:rPr>
        <w:t>Service</w:t>
      </w:r>
    </w:p>
    <w:p w14:paraId="5157F936" w14:textId="3A60EC5B" w:rsidR="007E09F1" w:rsidRDefault="007E09F1" w:rsidP="00CF6F87">
      <w:pPr>
        <w:pStyle w:val="NoSpacing"/>
        <w:numPr>
          <w:ilvl w:val="0"/>
          <w:numId w:val="18"/>
        </w:numPr>
        <w:spacing w:line="360" w:lineRule="auto"/>
        <w:rPr>
          <w:bCs/>
        </w:rPr>
      </w:pPr>
      <w:r>
        <w:rPr>
          <w:bCs/>
        </w:rPr>
        <w:t xml:space="preserve">Cost </w:t>
      </w:r>
    </w:p>
    <w:p w14:paraId="33583A9F" w14:textId="5ACDBE40" w:rsidR="007E09F1" w:rsidRDefault="007E09F1" w:rsidP="00CF6F87">
      <w:pPr>
        <w:pStyle w:val="NoSpacing"/>
        <w:spacing w:line="360" w:lineRule="auto"/>
        <w:rPr>
          <w:bCs/>
        </w:rPr>
      </w:pPr>
    </w:p>
    <w:p w14:paraId="22088AF2" w14:textId="2FCDED94" w:rsidR="007E09F1" w:rsidRDefault="007E09F1" w:rsidP="00CF6F87">
      <w:pPr>
        <w:pStyle w:val="NoSpacing"/>
        <w:spacing w:line="360" w:lineRule="auto"/>
        <w:rPr>
          <w:bCs/>
        </w:rPr>
      </w:pPr>
      <w:r>
        <w:rPr>
          <w:bCs/>
        </w:rPr>
        <w:t>For the purpose of this report and the inability to access the costings, service qualities will be measured and analysed however, it is assumed that if the service is not appropriate then the cost is either too low to warrant the level of service required or is too costly. Service qualities that are considered critical</w:t>
      </w:r>
      <w:r w:rsidR="00232FBE">
        <w:rPr>
          <w:bCs/>
        </w:rPr>
        <w:t xml:space="preserve"> by the customer</w:t>
      </w:r>
      <w:r>
        <w:rPr>
          <w:bCs/>
        </w:rPr>
        <w:t xml:space="preserve"> are:</w:t>
      </w:r>
    </w:p>
    <w:p w14:paraId="7900D162" w14:textId="77777777" w:rsidR="007E09F1" w:rsidRDefault="007E09F1" w:rsidP="00CF6F87">
      <w:pPr>
        <w:pStyle w:val="NoSpacing"/>
        <w:spacing w:line="360" w:lineRule="auto"/>
        <w:rPr>
          <w:bCs/>
        </w:rPr>
      </w:pPr>
    </w:p>
    <w:p w14:paraId="15BABB07" w14:textId="1E876EBD" w:rsidR="006B15BA" w:rsidRPr="00FF15C6" w:rsidRDefault="00353035" w:rsidP="00CF6F87">
      <w:pPr>
        <w:pStyle w:val="NoSpacing"/>
        <w:numPr>
          <w:ilvl w:val="0"/>
          <w:numId w:val="19"/>
        </w:numPr>
        <w:spacing w:line="360" w:lineRule="auto"/>
        <w:rPr>
          <w:bCs/>
        </w:rPr>
      </w:pPr>
      <w:r>
        <w:rPr>
          <w:bCs/>
        </w:rPr>
        <w:t xml:space="preserve">Topic </w:t>
      </w:r>
      <w:r w:rsidR="007E09F1">
        <w:rPr>
          <w:bCs/>
        </w:rPr>
        <w:t>R</w:t>
      </w:r>
      <w:r>
        <w:rPr>
          <w:bCs/>
        </w:rPr>
        <w:t>elevance</w:t>
      </w:r>
    </w:p>
    <w:p w14:paraId="37A5A774" w14:textId="6078C622" w:rsidR="006B15BA" w:rsidRDefault="006B15BA" w:rsidP="00CF6F87">
      <w:pPr>
        <w:pStyle w:val="NoSpacing"/>
        <w:numPr>
          <w:ilvl w:val="0"/>
          <w:numId w:val="19"/>
        </w:numPr>
        <w:spacing w:line="360" w:lineRule="auto"/>
        <w:rPr>
          <w:bCs/>
        </w:rPr>
      </w:pPr>
      <w:r w:rsidRPr="00FF15C6">
        <w:rPr>
          <w:bCs/>
        </w:rPr>
        <w:t xml:space="preserve">Instructor </w:t>
      </w:r>
      <w:r>
        <w:rPr>
          <w:bCs/>
        </w:rPr>
        <w:t>Q</w:t>
      </w:r>
      <w:r w:rsidRPr="00FF15C6">
        <w:rPr>
          <w:bCs/>
        </w:rPr>
        <w:t>uality</w:t>
      </w:r>
    </w:p>
    <w:p w14:paraId="1455FEEA" w14:textId="62B54A78" w:rsidR="007E09F1" w:rsidRDefault="007E09F1" w:rsidP="00CF6F87">
      <w:pPr>
        <w:pStyle w:val="NoSpacing"/>
        <w:numPr>
          <w:ilvl w:val="0"/>
          <w:numId w:val="19"/>
        </w:numPr>
        <w:spacing w:line="360" w:lineRule="auto"/>
        <w:rPr>
          <w:bCs/>
        </w:rPr>
      </w:pPr>
      <w:r>
        <w:rPr>
          <w:bCs/>
        </w:rPr>
        <w:t>Reliability</w:t>
      </w:r>
    </w:p>
    <w:p w14:paraId="5FF6BC4D" w14:textId="4DE83E35" w:rsidR="007E09F1" w:rsidRDefault="007E09F1" w:rsidP="00CF6F87">
      <w:pPr>
        <w:pStyle w:val="NoSpacing"/>
        <w:numPr>
          <w:ilvl w:val="0"/>
          <w:numId w:val="19"/>
        </w:numPr>
        <w:spacing w:line="360" w:lineRule="auto"/>
        <w:rPr>
          <w:bCs/>
        </w:rPr>
      </w:pPr>
      <w:r>
        <w:rPr>
          <w:bCs/>
        </w:rPr>
        <w:t xml:space="preserve">Communication </w:t>
      </w:r>
      <w:r w:rsidR="0044069F">
        <w:rPr>
          <w:bCs/>
        </w:rPr>
        <w:t>and Interaction</w:t>
      </w:r>
    </w:p>
    <w:p w14:paraId="615B142E" w14:textId="521D4FD3" w:rsidR="0044069F" w:rsidRDefault="0044069F" w:rsidP="00CF6F87">
      <w:pPr>
        <w:pStyle w:val="NoSpacing"/>
        <w:numPr>
          <w:ilvl w:val="0"/>
          <w:numId w:val="19"/>
        </w:numPr>
        <w:spacing w:line="360" w:lineRule="auto"/>
        <w:rPr>
          <w:bCs/>
        </w:rPr>
      </w:pPr>
      <w:r>
        <w:rPr>
          <w:bCs/>
        </w:rPr>
        <w:t>Qualification Standard</w:t>
      </w:r>
    </w:p>
    <w:p w14:paraId="498C2AF7" w14:textId="4BB5E7FE" w:rsidR="0044069F" w:rsidRDefault="0044069F" w:rsidP="00CF6F87">
      <w:pPr>
        <w:pStyle w:val="NoSpacing"/>
        <w:numPr>
          <w:ilvl w:val="0"/>
          <w:numId w:val="19"/>
        </w:numPr>
        <w:spacing w:line="360" w:lineRule="auto"/>
        <w:rPr>
          <w:bCs/>
        </w:rPr>
      </w:pPr>
      <w:r>
        <w:rPr>
          <w:bCs/>
        </w:rPr>
        <w:t>Non-lesson instruction (Replies to questions outside of the designated lessons)</w:t>
      </w:r>
    </w:p>
    <w:p w14:paraId="70D720D4" w14:textId="77777777" w:rsidR="007E09F1" w:rsidRDefault="007E09F1" w:rsidP="00CF6F87">
      <w:pPr>
        <w:pStyle w:val="NoSpacing"/>
        <w:spacing w:line="360" w:lineRule="auto"/>
        <w:rPr>
          <w:bCs/>
        </w:rPr>
      </w:pPr>
    </w:p>
    <w:p w14:paraId="353C6753" w14:textId="125A8A4C" w:rsidR="007920CA" w:rsidRDefault="007920CA" w:rsidP="00CF6F87">
      <w:pPr>
        <w:pStyle w:val="NoSpacing"/>
        <w:spacing w:line="360" w:lineRule="auto"/>
        <w:rPr>
          <w:b/>
        </w:rPr>
      </w:pPr>
      <w:r>
        <w:rPr>
          <w:b/>
        </w:rPr>
        <w:t xml:space="preserve">Process </w:t>
      </w:r>
      <w:r w:rsidR="0044069F">
        <w:rPr>
          <w:b/>
        </w:rPr>
        <w:t>M</w:t>
      </w:r>
      <w:r>
        <w:rPr>
          <w:b/>
        </w:rPr>
        <w:t>apping</w:t>
      </w:r>
    </w:p>
    <w:p w14:paraId="36783A82" w14:textId="3D697035" w:rsidR="00746F3C" w:rsidRDefault="00746F3C" w:rsidP="00CF6F87">
      <w:pPr>
        <w:pStyle w:val="NoSpacing"/>
        <w:spacing w:line="360" w:lineRule="auto"/>
        <w:rPr>
          <w:b/>
        </w:rPr>
      </w:pPr>
    </w:p>
    <w:p w14:paraId="448AD1F0" w14:textId="669C7973" w:rsidR="00046C81" w:rsidRPr="00C85268" w:rsidRDefault="00C85268" w:rsidP="00CF6F87">
      <w:pPr>
        <w:pStyle w:val="NoSpacing"/>
        <w:spacing w:line="360" w:lineRule="auto"/>
        <w:rPr>
          <w:bCs/>
        </w:rPr>
      </w:pPr>
      <w:r w:rsidRPr="00C85268">
        <w:rPr>
          <w:bCs/>
        </w:rPr>
        <w:t>The process map below</w:t>
      </w:r>
      <w:r>
        <w:rPr>
          <w:bCs/>
        </w:rPr>
        <w:t xml:space="preserve"> shows a linear diagram of both the course from inception to completion and the process for students attending the course. Noting the highlighted critical to quality nodes, these are the points w</w:t>
      </w:r>
      <w:r w:rsidR="00046C81">
        <w:rPr>
          <w:bCs/>
        </w:rPr>
        <w:t>h</w:t>
      </w:r>
      <w:r>
        <w:rPr>
          <w:bCs/>
        </w:rPr>
        <w:t>ere</w:t>
      </w:r>
      <w:r w:rsidR="00046C81">
        <w:rPr>
          <w:bCs/>
        </w:rPr>
        <w:t>,</w:t>
      </w:r>
      <w:r>
        <w:rPr>
          <w:bCs/>
        </w:rPr>
        <w:t xml:space="preserve"> if not done correctly</w:t>
      </w:r>
      <w:r w:rsidR="00046C81">
        <w:rPr>
          <w:bCs/>
        </w:rPr>
        <w:t>,</w:t>
      </w:r>
      <w:r>
        <w:rPr>
          <w:bCs/>
        </w:rPr>
        <w:t xml:space="preserve"> or the variance is to large then the ultimate satisfaction of the customers will be affected.</w:t>
      </w:r>
      <w:r w:rsidR="00046C81">
        <w:rPr>
          <w:bCs/>
        </w:rPr>
        <w:t xml:space="preserve"> These will inform the variables that will measured during the Measure phase of the DMAIC process.</w:t>
      </w:r>
    </w:p>
    <w:p w14:paraId="48643215" w14:textId="076AA0FB" w:rsidR="006F6EBD" w:rsidRDefault="006F6EBD" w:rsidP="00CF6F87">
      <w:pPr>
        <w:pStyle w:val="NoSpacing"/>
        <w:spacing w:line="360" w:lineRule="auto"/>
      </w:pPr>
    </w:p>
    <w:p w14:paraId="7DF734CD" w14:textId="20AE6220" w:rsidR="00713507" w:rsidRDefault="00652C78" w:rsidP="00CF6F87">
      <w:pPr>
        <w:pStyle w:val="NoSpacing"/>
        <w:spacing w:line="360" w:lineRule="auto"/>
      </w:pPr>
      <w:r>
        <w:rPr>
          <w:noProof/>
        </w:rPr>
        <w:lastRenderedPageBreak/>
        <mc:AlternateContent>
          <mc:Choice Requires="wps">
            <w:drawing>
              <wp:anchor distT="0" distB="0" distL="114300" distR="114300" simplePos="0" relativeHeight="251661312" behindDoc="0" locked="0" layoutInCell="1" allowOverlap="1" wp14:anchorId="5398F79C" wp14:editId="6BBB16D5">
                <wp:simplePos x="0" y="0"/>
                <wp:positionH relativeFrom="column">
                  <wp:posOffset>4389120</wp:posOffset>
                </wp:positionH>
                <wp:positionV relativeFrom="paragraph">
                  <wp:posOffset>10160</wp:posOffset>
                </wp:positionV>
                <wp:extent cx="1280160" cy="441960"/>
                <wp:effectExtent l="19050" t="19050" r="15240" b="15240"/>
                <wp:wrapNone/>
                <wp:docPr id="3" name="Rectangle 3"/>
                <wp:cNvGraphicFramePr/>
                <a:graphic xmlns:a="http://schemas.openxmlformats.org/drawingml/2006/main">
                  <a:graphicData uri="http://schemas.microsoft.com/office/word/2010/wordprocessingShape">
                    <wps:wsp>
                      <wps:cNvSpPr/>
                      <wps:spPr>
                        <a:xfrm>
                          <a:off x="0" y="0"/>
                          <a:ext cx="1280160" cy="44196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E931C" id="Rectangle 3" o:spid="_x0000_s1026" style="position:absolute;margin-left:345.6pt;margin-top:.8pt;width:100.8pt;height:3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" filled="f" strokecolor="red" strokeweight="2.25pt"/>
            </w:pict>
          </mc:Fallback>
        </mc:AlternateContent>
      </w:r>
      <w:r w:rsidR="00046C81">
        <w:rPr>
          <w:noProof/>
        </w:rPr>
        <mc:AlternateContent>
          <mc:Choice Requires="wps">
            <w:drawing>
              <wp:anchor distT="0" distB="0" distL="114300" distR="114300" simplePos="0" relativeHeight="251667456" behindDoc="0" locked="0" layoutInCell="1" allowOverlap="1" wp14:anchorId="11D66026" wp14:editId="1E761E00">
                <wp:simplePos x="0" y="0"/>
                <wp:positionH relativeFrom="column">
                  <wp:posOffset>2236470</wp:posOffset>
                </wp:positionH>
                <wp:positionV relativeFrom="paragraph">
                  <wp:posOffset>3194050</wp:posOffset>
                </wp:positionV>
                <wp:extent cx="883920" cy="297180"/>
                <wp:effectExtent l="19050" t="19050" r="11430" b="26670"/>
                <wp:wrapNone/>
                <wp:docPr id="6" name="Rectangle 6"/>
                <wp:cNvGraphicFramePr/>
                <a:graphic xmlns:a="http://schemas.openxmlformats.org/drawingml/2006/main">
                  <a:graphicData uri="http://schemas.microsoft.com/office/word/2010/wordprocessingShape">
                    <wps:wsp>
                      <wps:cNvSpPr/>
                      <wps:spPr>
                        <a:xfrm>
                          <a:off x="0" y="0"/>
                          <a:ext cx="883920" cy="29718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1677E8C" id="Rectangle 6" o:spid="_x0000_s1026" style="position:absolute;margin-left:176.1pt;margin-top:251.5pt;width:69.6pt;height:23.4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" filled="f" strokecolor="red" strokeweight="2.25pt"/>
            </w:pict>
          </mc:Fallback>
        </mc:AlternateContent>
      </w:r>
      <w:r w:rsidR="00C85268">
        <w:rPr>
          <w:noProof/>
        </w:rPr>
        <mc:AlternateContent>
          <mc:Choice Requires="wps">
            <w:drawing>
              <wp:anchor distT="0" distB="0" distL="114300" distR="114300" simplePos="0" relativeHeight="251665408" behindDoc="0" locked="0" layoutInCell="1" allowOverlap="1" wp14:anchorId="13499FBD" wp14:editId="4BAD7884">
                <wp:simplePos x="0" y="0"/>
                <wp:positionH relativeFrom="column">
                  <wp:posOffset>1855470</wp:posOffset>
                </wp:positionH>
                <wp:positionV relativeFrom="paragraph">
                  <wp:posOffset>793750</wp:posOffset>
                </wp:positionV>
                <wp:extent cx="1604010" cy="621030"/>
                <wp:effectExtent l="19050" t="19050" r="15240" b="26670"/>
                <wp:wrapNone/>
                <wp:docPr id="5" name="Rectangle 5"/>
                <wp:cNvGraphicFramePr/>
                <a:graphic xmlns:a="http://schemas.openxmlformats.org/drawingml/2006/main">
                  <a:graphicData uri="http://schemas.microsoft.com/office/word/2010/wordprocessingShape">
                    <wps:wsp>
                      <wps:cNvSpPr/>
                      <wps:spPr>
                        <a:xfrm>
                          <a:off x="0" y="0"/>
                          <a:ext cx="1604010" cy="62103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38BD97" id="Rectangle 5" o:spid="_x0000_s1026" style="position:absolute;margin-left:146.1pt;margin-top:62.5pt;width:126.3pt;height:48.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" filled="f" strokecolor="red" strokeweight="2.25pt"/>
            </w:pict>
          </mc:Fallback>
        </mc:AlternateContent>
      </w:r>
      <w:r w:rsidR="00C85268">
        <w:rPr>
          <w:noProof/>
        </w:rPr>
        <mc:AlternateContent>
          <mc:Choice Requires="wps">
            <w:drawing>
              <wp:anchor distT="0" distB="0" distL="114300" distR="114300" simplePos="0" relativeHeight="251663360" behindDoc="0" locked="0" layoutInCell="1" allowOverlap="1" wp14:anchorId="71BCCD63" wp14:editId="45031756">
                <wp:simplePos x="0" y="0"/>
                <wp:positionH relativeFrom="column">
                  <wp:posOffset>4392930</wp:posOffset>
                </wp:positionH>
                <wp:positionV relativeFrom="paragraph">
                  <wp:posOffset>2416810</wp:posOffset>
                </wp:positionV>
                <wp:extent cx="1280160" cy="339090"/>
                <wp:effectExtent l="19050" t="19050" r="15240" b="22860"/>
                <wp:wrapNone/>
                <wp:docPr id="4" name="Rectangle 4"/>
                <wp:cNvGraphicFramePr/>
                <a:graphic xmlns:a="http://schemas.openxmlformats.org/drawingml/2006/main">
                  <a:graphicData uri="http://schemas.microsoft.com/office/word/2010/wordprocessingShape">
                    <wps:wsp>
                      <wps:cNvSpPr/>
                      <wps:spPr>
                        <a:xfrm>
                          <a:off x="0" y="0"/>
                          <a:ext cx="1280160" cy="33909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3609A" id="Rectangle 4" o:spid="_x0000_s1026" style="position:absolute;margin-left:345.9pt;margin-top:190.3pt;width:100.8pt;height:26.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" filled="f" strokecolor="red" strokeweight="2.25pt"/>
            </w:pict>
          </mc:Fallback>
        </mc:AlternateContent>
      </w:r>
      <w:r w:rsidR="00C85268">
        <w:rPr>
          <w:noProof/>
        </w:rPr>
        <mc:AlternateContent>
          <mc:Choice Requires="wps">
            <w:drawing>
              <wp:anchor distT="0" distB="0" distL="114300" distR="114300" simplePos="0" relativeHeight="251659264" behindDoc="0" locked="0" layoutInCell="1" allowOverlap="1" wp14:anchorId="506F49F8" wp14:editId="012BE43B">
                <wp:simplePos x="0" y="0"/>
                <wp:positionH relativeFrom="column">
                  <wp:posOffset>2202180</wp:posOffset>
                </wp:positionH>
                <wp:positionV relativeFrom="paragraph">
                  <wp:posOffset>2588260</wp:posOffset>
                </wp:positionV>
                <wp:extent cx="922020" cy="297180"/>
                <wp:effectExtent l="19050" t="19050" r="11430" b="26670"/>
                <wp:wrapNone/>
                <wp:docPr id="2" name="Rectangle 2"/>
                <wp:cNvGraphicFramePr/>
                <a:graphic xmlns:a="http://schemas.openxmlformats.org/drawingml/2006/main">
                  <a:graphicData uri="http://schemas.microsoft.com/office/word/2010/wordprocessingShape">
                    <wps:wsp>
                      <wps:cNvSpPr/>
                      <wps:spPr>
                        <a:xfrm>
                          <a:off x="0" y="0"/>
                          <a:ext cx="922020" cy="29718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8F042F" id="Rectangle 2" o:spid="_x0000_s1026" style="position:absolute;margin-left:173.4pt;margin-top:203.8pt;width:72.6pt;height:23.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" filled="f" strokecolor="red" strokeweight="2.25pt"/>
            </w:pict>
          </mc:Fallback>
        </mc:AlternateContent>
      </w:r>
      <w:r w:rsidR="00BA104E">
        <w:rPr>
          <w:noProof/>
        </w:rPr>
        <w:drawing>
          <wp:inline distT="0" distB="0" distL="0" distR="0" wp14:anchorId="308D1130" wp14:editId="22330597">
            <wp:extent cx="5709976" cy="50292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9976" cy="5029200"/>
                    </a:xfrm>
                    <a:prstGeom prst="rect">
                      <a:avLst/>
                    </a:prstGeom>
                    <a:noFill/>
                  </pic:spPr>
                </pic:pic>
              </a:graphicData>
            </a:graphic>
          </wp:inline>
        </w:drawing>
      </w:r>
    </w:p>
    <w:p w14:paraId="0276FF8A" w14:textId="312EFD7A" w:rsidR="00BA104E" w:rsidRDefault="00BA104E" w:rsidP="00CF6F87">
      <w:pPr>
        <w:pStyle w:val="NoSpacing"/>
        <w:spacing w:line="360" w:lineRule="auto"/>
      </w:pPr>
    </w:p>
    <w:p w14:paraId="4C206163" w14:textId="77777777" w:rsidR="00046C81" w:rsidRDefault="00046C81" w:rsidP="00CF6F87">
      <w:pPr>
        <w:pStyle w:val="NoSpacing"/>
        <w:spacing w:line="360" w:lineRule="auto"/>
        <w:rPr>
          <w:b/>
          <w:bCs/>
        </w:rPr>
      </w:pPr>
    </w:p>
    <w:p w14:paraId="72BF02B1" w14:textId="1BEC1CFA" w:rsidR="00C85268" w:rsidRPr="00C85268" w:rsidRDefault="00C85268" w:rsidP="00CF6F87">
      <w:pPr>
        <w:pStyle w:val="NoSpacing"/>
        <w:spacing w:line="360" w:lineRule="auto"/>
        <w:rPr>
          <w:b/>
          <w:bCs/>
        </w:rPr>
      </w:pPr>
      <w:r w:rsidRPr="00C85268">
        <w:rPr>
          <w:b/>
          <w:bCs/>
        </w:rPr>
        <w:t>Scope</w:t>
      </w:r>
    </w:p>
    <w:p w14:paraId="0DC81C83" w14:textId="56D8321E" w:rsidR="00C85268" w:rsidRDefault="00C85268" w:rsidP="00CF6F87">
      <w:pPr>
        <w:pStyle w:val="NoSpacing"/>
        <w:spacing w:line="360" w:lineRule="auto"/>
      </w:pPr>
    </w:p>
    <w:p w14:paraId="3F079638" w14:textId="7731D556" w:rsidR="00046C81" w:rsidRDefault="00046C81" w:rsidP="00CF6F87">
      <w:pPr>
        <w:pStyle w:val="NoSpacing"/>
        <w:spacing w:line="360" w:lineRule="auto"/>
      </w:pPr>
      <w:r>
        <w:t>In order to creat</w:t>
      </w:r>
      <w:r w:rsidR="00461C1D">
        <w:t>e</w:t>
      </w:r>
      <w:r>
        <w:t xml:space="preserve"> a relevant and comprehensive course that satisfies its students </w:t>
      </w:r>
      <w:r w:rsidR="00461C1D">
        <w:t>the following variables should be examined:</w:t>
      </w:r>
    </w:p>
    <w:p w14:paraId="4DD22F8A" w14:textId="13769F2C" w:rsidR="00461C1D" w:rsidRDefault="00461C1D" w:rsidP="00CF6F87">
      <w:pPr>
        <w:pStyle w:val="NoSpacing"/>
        <w:spacing w:line="360" w:lineRule="auto"/>
      </w:pPr>
    </w:p>
    <w:p w14:paraId="48C50CE3" w14:textId="67F630BE" w:rsidR="00461C1D" w:rsidRDefault="00461C1D" w:rsidP="00CF6F87">
      <w:pPr>
        <w:pStyle w:val="NoSpacing"/>
        <w:numPr>
          <w:ilvl w:val="0"/>
          <w:numId w:val="20"/>
        </w:numPr>
        <w:spacing w:line="360" w:lineRule="auto"/>
      </w:pPr>
      <w:r>
        <w:t>Student knowledge of the course before application – Joining instructions received, Job roles received by prospective students.</w:t>
      </w:r>
    </w:p>
    <w:p w14:paraId="5CB920BA" w14:textId="75CB03CA" w:rsidR="00461C1D" w:rsidRDefault="00461C1D" w:rsidP="00CF6F87">
      <w:pPr>
        <w:pStyle w:val="NoSpacing"/>
        <w:numPr>
          <w:ilvl w:val="0"/>
          <w:numId w:val="20"/>
        </w:numPr>
        <w:spacing w:line="360" w:lineRule="auto"/>
      </w:pPr>
      <w:r>
        <w:t xml:space="preserve">Job roles available from the qualification – Job roles </w:t>
      </w:r>
      <w:r w:rsidR="007200A2">
        <w:t>available after the course</w:t>
      </w:r>
      <w:r>
        <w:t>.</w:t>
      </w:r>
    </w:p>
    <w:p w14:paraId="1905F3A7" w14:textId="46B87C86" w:rsidR="00461C1D" w:rsidRDefault="00461C1D" w:rsidP="00CF6F87">
      <w:pPr>
        <w:pStyle w:val="NoSpacing"/>
        <w:numPr>
          <w:ilvl w:val="0"/>
          <w:numId w:val="20"/>
        </w:numPr>
        <w:spacing w:line="360" w:lineRule="auto"/>
      </w:pPr>
      <w:r>
        <w:t>Training objectives – Training objectives seen by students.</w:t>
      </w:r>
    </w:p>
    <w:p w14:paraId="2EECBCCF" w14:textId="1E927382" w:rsidR="00461C1D" w:rsidRDefault="00461C1D" w:rsidP="00CF6F87">
      <w:pPr>
        <w:pStyle w:val="NoSpacing"/>
        <w:numPr>
          <w:ilvl w:val="0"/>
          <w:numId w:val="20"/>
        </w:numPr>
        <w:spacing w:line="360" w:lineRule="auto"/>
      </w:pPr>
      <w:r>
        <w:t xml:space="preserve">Proofing of the course – Has the course been </w:t>
      </w:r>
      <w:r w:rsidR="007200A2">
        <w:t>continuously evaluated</w:t>
      </w:r>
      <w:r>
        <w:t>.</w:t>
      </w:r>
    </w:p>
    <w:p w14:paraId="6E4E2D46" w14:textId="683B1C47" w:rsidR="00461C1D" w:rsidRDefault="00461C1D" w:rsidP="00CF6F87">
      <w:pPr>
        <w:pStyle w:val="NoSpacing"/>
        <w:numPr>
          <w:ilvl w:val="0"/>
          <w:numId w:val="20"/>
        </w:numPr>
        <w:spacing w:line="360" w:lineRule="auto"/>
      </w:pPr>
      <w:r>
        <w:t xml:space="preserve">Instructor quality – </w:t>
      </w:r>
      <w:r w:rsidR="00232FBE">
        <w:t>Are the instructors of a sufficient quality to teach students.</w:t>
      </w:r>
    </w:p>
    <w:p w14:paraId="5997AA73" w14:textId="0CA33AA6" w:rsidR="00461C1D" w:rsidRDefault="00461C1D" w:rsidP="00CF6F87">
      <w:pPr>
        <w:pStyle w:val="NoSpacing"/>
        <w:numPr>
          <w:ilvl w:val="0"/>
          <w:numId w:val="20"/>
        </w:numPr>
        <w:spacing w:line="360" w:lineRule="auto"/>
      </w:pPr>
      <w:r>
        <w:t xml:space="preserve">Topic relevance – Are the topics being delivered </w:t>
      </w:r>
      <w:r w:rsidR="00232FBE">
        <w:t>relevant to contracts.</w:t>
      </w:r>
    </w:p>
    <w:p w14:paraId="3772411D" w14:textId="4508B66F" w:rsidR="00C85268" w:rsidRDefault="00C85268" w:rsidP="00CF6F87">
      <w:pPr>
        <w:pStyle w:val="NoSpacing"/>
        <w:spacing w:line="360" w:lineRule="auto"/>
      </w:pPr>
    </w:p>
    <w:p w14:paraId="2583697D" w14:textId="5D9BDC7B" w:rsidR="007920CA" w:rsidRPr="007920CA" w:rsidRDefault="007920CA" w:rsidP="00CF6F87">
      <w:pPr>
        <w:pStyle w:val="NoSpacing"/>
        <w:numPr>
          <w:ilvl w:val="0"/>
          <w:numId w:val="2"/>
        </w:numPr>
        <w:spacing w:line="360" w:lineRule="auto"/>
        <w:rPr>
          <w:b/>
          <w:bCs/>
        </w:rPr>
      </w:pPr>
      <w:r w:rsidRPr="007920CA">
        <w:rPr>
          <w:b/>
          <w:bCs/>
        </w:rPr>
        <w:t>Measure</w:t>
      </w:r>
    </w:p>
    <w:p w14:paraId="15828DBF" w14:textId="0A2014FF" w:rsidR="007920CA" w:rsidRDefault="007920CA" w:rsidP="00CF6F87">
      <w:pPr>
        <w:pStyle w:val="NoSpacing"/>
        <w:spacing w:line="360" w:lineRule="auto"/>
        <w:rPr>
          <w:b/>
          <w:bCs/>
        </w:rPr>
      </w:pPr>
    </w:p>
    <w:p w14:paraId="0BD22008" w14:textId="390B4E61" w:rsidR="00232FBE" w:rsidRPr="00232FBE" w:rsidRDefault="00232FBE" w:rsidP="00CF6F87">
      <w:pPr>
        <w:pStyle w:val="NoSpacing"/>
        <w:spacing w:line="360" w:lineRule="auto"/>
      </w:pPr>
      <w:r w:rsidRPr="00232FBE">
        <w:t xml:space="preserve">The measuring of a service can often be difficult (Cronin and Taylor, 1992), with </w:t>
      </w:r>
      <w:r>
        <w:t>differing opinions and attitudes what is a positive level of service for one is negative for another with a whole range in between and beyond. However,</w:t>
      </w:r>
      <w:r w:rsidR="00652C78">
        <w:t xml:space="preserve"> using lean principles that align with DMAIC and Six sigma</w:t>
      </w:r>
      <w:r>
        <w:t xml:space="preserve"> for the purposes of this report, the </w:t>
      </w:r>
      <w:r w:rsidR="00652C78">
        <w:t>customer is the decider of value and therefore measurement must derived from their experiences of the service.</w:t>
      </w:r>
    </w:p>
    <w:p w14:paraId="46D36733" w14:textId="77777777" w:rsidR="00232FBE" w:rsidRPr="0020616E" w:rsidRDefault="00232FBE" w:rsidP="00CF6F87">
      <w:pPr>
        <w:pStyle w:val="NoSpacing"/>
        <w:spacing w:line="360" w:lineRule="auto"/>
        <w:rPr>
          <w:b/>
          <w:bCs/>
        </w:rPr>
      </w:pPr>
    </w:p>
    <w:p w14:paraId="3CE25C33" w14:textId="52F7EB7D" w:rsidR="007920CA" w:rsidRPr="0020616E" w:rsidRDefault="007920CA" w:rsidP="00CF6F87">
      <w:pPr>
        <w:pStyle w:val="NoSpacing"/>
        <w:spacing w:line="360" w:lineRule="auto"/>
        <w:rPr>
          <w:b/>
          <w:bCs/>
        </w:rPr>
      </w:pPr>
      <w:r w:rsidRPr="0020616E">
        <w:rPr>
          <w:b/>
          <w:bCs/>
        </w:rPr>
        <w:t>Data collection</w:t>
      </w:r>
    </w:p>
    <w:p w14:paraId="6C18E0E1" w14:textId="01CABEA0" w:rsidR="006F6EBD" w:rsidRDefault="006F6EBD" w:rsidP="00CF6F87">
      <w:pPr>
        <w:pStyle w:val="NoSpacing"/>
        <w:spacing w:line="360" w:lineRule="auto"/>
        <w:rPr>
          <w:b/>
          <w:bCs/>
        </w:rPr>
      </w:pPr>
    </w:p>
    <w:p w14:paraId="59FFBC5E" w14:textId="4ADECC5A" w:rsidR="00652C78" w:rsidRPr="00652C78" w:rsidRDefault="00652C78" w:rsidP="00CF6F87">
      <w:pPr>
        <w:pStyle w:val="NoSpacing"/>
        <w:spacing w:line="360" w:lineRule="auto"/>
      </w:pPr>
      <w:r w:rsidRPr="00652C78">
        <w:t xml:space="preserve">The collection of data </w:t>
      </w:r>
      <w:r w:rsidR="00A06F1E">
        <w:t>is</w:t>
      </w:r>
      <w:r w:rsidRPr="00652C78">
        <w:t xml:space="preserve"> in the form of a questionnaire that offers yes or no answers and variable answers to determine quality</w:t>
      </w:r>
      <w:r w:rsidR="00900900">
        <w:t xml:space="preserve"> based upon the criteria set above</w:t>
      </w:r>
      <w:r w:rsidRPr="00652C78">
        <w:t>.</w:t>
      </w:r>
      <w:r>
        <w:t xml:space="preserve"> </w:t>
      </w:r>
      <w:r w:rsidR="00A06F1E">
        <w:t>These have been completed by the students on the LOCC.</w:t>
      </w:r>
      <w:r w:rsidR="00147EC3">
        <w:t xml:space="preserve"> Below is the survey as seen by the students of which any comments will be held in confidentiality</w:t>
      </w:r>
      <w:r w:rsidR="00171B5B">
        <w:t>.</w:t>
      </w:r>
    </w:p>
    <w:p w14:paraId="2F45BF00" w14:textId="77777777" w:rsidR="00652C78" w:rsidRPr="0020616E" w:rsidRDefault="00652C78" w:rsidP="00CF6F87">
      <w:pPr>
        <w:pStyle w:val="NoSpacing"/>
        <w:spacing w:line="360" w:lineRule="auto"/>
        <w:rPr>
          <w:b/>
          <w:bCs/>
        </w:rPr>
      </w:pPr>
    </w:p>
    <w:p w14:paraId="6A58C552" w14:textId="75AD3E79" w:rsidR="006F6EBD" w:rsidRDefault="00147EC3" w:rsidP="00CF6F87">
      <w:pPr>
        <w:pStyle w:val="NoSpacing"/>
        <w:spacing w:line="360" w:lineRule="auto"/>
        <w:rPr>
          <w:b/>
          <w:bCs/>
        </w:rPr>
      </w:pPr>
      <w:r w:rsidRPr="00147EC3">
        <w:drawing>
          <wp:inline distT="0" distB="0" distL="0" distR="0" wp14:anchorId="66B828D4" wp14:editId="69AB8F81">
            <wp:extent cx="5638800" cy="24917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8508" r="1617" b="14202"/>
                    <a:stretch/>
                  </pic:blipFill>
                  <pic:spPr bwMode="auto">
                    <a:xfrm>
                      <a:off x="0" y="0"/>
                      <a:ext cx="5638800" cy="2491740"/>
                    </a:xfrm>
                    <a:prstGeom prst="rect">
                      <a:avLst/>
                    </a:prstGeom>
                    <a:ln>
                      <a:noFill/>
                    </a:ln>
                    <a:extLst>
                      <a:ext uri="{53640926-AAD7-44D8-BBD7-CCE9431645EC}">
                        <a14:shadowObscured xmlns:a14="http://schemas.microsoft.com/office/drawing/2010/main"/>
                      </a:ext>
                    </a:extLst>
                  </pic:spPr>
                </pic:pic>
              </a:graphicData>
            </a:graphic>
          </wp:inline>
        </w:drawing>
      </w:r>
    </w:p>
    <w:p w14:paraId="6A96C82F" w14:textId="4C056D9C" w:rsidR="006F6EBD" w:rsidRPr="0020616E" w:rsidRDefault="00147EC3" w:rsidP="00CF6F87">
      <w:pPr>
        <w:pStyle w:val="NoSpacing"/>
        <w:spacing w:line="360" w:lineRule="auto"/>
        <w:rPr>
          <w:b/>
          <w:bCs/>
        </w:rPr>
      </w:pPr>
      <w:r w:rsidRPr="00147EC3">
        <w:lastRenderedPageBreak/>
        <w:drawing>
          <wp:inline distT="0" distB="0" distL="0" distR="0" wp14:anchorId="12D1AA41" wp14:editId="4D7A9FB9">
            <wp:extent cx="5638800" cy="20345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8746" r="1617" b="28146"/>
                    <a:stretch/>
                  </pic:blipFill>
                  <pic:spPr bwMode="auto">
                    <a:xfrm>
                      <a:off x="0" y="0"/>
                      <a:ext cx="5638800" cy="2034540"/>
                    </a:xfrm>
                    <a:prstGeom prst="rect">
                      <a:avLst/>
                    </a:prstGeom>
                    <a:ln>
                      <a:noFill/>
                    </a:ln>
                    <a:extLst>
                      <a:ext uri="{53640926-AAD7-44D8-BBD7-CCE9431645EC}">
                        <a14:shadowObscured xmlns:a14="http://schemas.microsoft.com/office/drawing/2010/main"/>
                      </a:ext>
                    </a:extLst>
                  </pic:spPr>
                </pic:pic>
              </a:graphicData>
            </a:graphic>
          </wp:inline>
        </w:drawing>
      </w:r>
      <w:r w:rsidRPr="00147EC3">
        <w:drawing>
          <wp:inline distT="0" distB="0" distL="0" distR="0" wp14:anchorId="5CEB056E" wp14:editId="339C5EC3">
            <wp:extent cx="5638800" cy="16230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3236" r="1617" b="36892"/>
                    <a:stretch/>
                  </pic:blipFill>
                  <pic:spPr bwMode="auto">
                    <a:xfrm>
                      <a:off x="0" y="0"/>
                      <a:ext cx="5638800" cy="1623060"/>
                    </a:xfrm>
                    <a:prstGeom prst="rect">
                      <a:avLst/>
                    </a:prstGeom>
                    <a:ln>
                      <a:noFill/>
                    </a:ln>
                    <a:extLst>
                      <a:ext uri="{53640926-AAD7-44D8-BBD7-CCE9431645EC}">
                        <a14:shadowObscured xmlns:a14="http://schemas.microsoft.com/office/drawing/2010/main"/>
                      </a:ext>
                    </a:extLst>
                  </pic:spPr>
                </pic:pic>
              </a:graphicData>
            </a:graphic>
          </wp:inline>
        </w:drawing>
      </w:r>
    </w:p>
    <w:p w14:paraId="5D4AB2A1" w14:textId="15B3BD48" w:rsidR="00147EC3" w:rsidRDefault="00147EC3" w:rsidP="00CF6F87">
      <w:pPr>
        <w:pStyle w:val="NoSpacing"/>
        <w:spacing w:line="360" w:lineRule="auto"/>
        <w:ind w:left="360"/>
        <w:rPr>
          <w:b/>
          <w:bCs/>
        </w:rPr>
      </w:pPr>
    </w:p>
    <w:p w14:paraId="469164C3" w14:textId="77777777" w:rsidR="00147EC3" w:rsidRDefault="00147EC3" w:rsidP="00CF6F87">
      <w:pPr>
        <w:pStyle w:val="NoSpacing"/>
        <w:spacing w:line="360" w:lineRule="auto"/>
        <w:ind w:left="360"/>
        <w:rPr>
          <w:b/>
          <w:bCs/>
        </w:rPr>
      </w:pPr>
    </w:p>
    <w:p w14:paraId="358A9468" w14:textId="074AD7EF" w:rsidR="006F6EBD" w:rsidRPr="0020616E" w:rsidRDefault="007920CA" w:rsidP="00CF6F87">
      <w:pPr>
        <w:pStyle w:val="NoSpacing"/>
        <w:numPr>
          <w:ilvl w:val="0"/>
          <w:numId w:val="2"/>
        </w:numPr>
        <w:spacing w:line="360" w:lineRule="auto"/>
        <w:rPr>
          <w:b/>
          <w:bCs/>
        </w:rPr>
      </w:pPr>
      <w:r w:rsidRPr="0020616E">
        <w:rPr>
          <w:b/>
          <w:bCs/>
        </w:rPr>
        <w:t>Analyse</w:t>
      </w:r>
    </w:p>
    <w:p w14:paraId="67154A2F" w14:textId="31B48263" w:rsidR="007920CA" w:rsidRDefault="007920CA" w:rsidP="00CF6F87">
      <w:pPr>
        <w:pStyle w:val="NoSpacing"/>
        <w:spacing w:line="360" w:lineRule="auto"/>
        <w:rPr>
          <w:b/>
          <w:bCs/>
        </w:rPr>
      </w:pPr>
    </w:p>
    <w:p w14:paraId="74FAF0D8" w14:textId="3B9E8612" w:rsidR="00171B5B" w:rsidRPr="00171B5B" w:rsidRDefault="00171B5B" w:rsidP="00CF6F87">
      <w:pPr>
        <w:pStyle w:val="NoSpacing"/>
        <w:spacing w:line="360" w:lineRule="auto"/>
      </w:pPr>
      <w:r w:rsidRPr="00171B5B">
        <w:t xml:space="preserve">The results from 7 replies are </w:t>
      </w:r>
      <w:r w:rsidR="006B383C">
        <w:t>presented in a graphical analysis format and are as follows</w:t>
      </w:r>
      <w:r w:rsidRPr="00171B5B">
        <w:t>:</w:t>
      </w:r>
    </w:p>
    <w:p w14:paraId="5443377C" w14:textId="77777777" w:rsidR="00171B5B" w:rsidRPr="0020616E" w:rsidRDefault="00171B5B" w:rsidP="00CF6F87">
      <w:pPr>
        <w:pStyle w:val="NoSpacing"/>
        <w:spacing w:line="360" w:lineRule="auto"/>
        <w:rPr>
          <w:b/>
          <w:bCs/>
        </w:rPr>
      </w:pPr>
    </w:p>
    <w:p w14:paraId="7EF5DE0B" w14:textId="5566FB32" w:rsidR="00171B5B" w:rsidRDefault="006B383C" w:rsidP="00CF6F87">
      <w:pPr>
        <w:pStyle w:val="NoSpacing"/>
        <w:spacing w:line="360" w:lineRule="auto"/>
        <w:rPr>
          <w:b/>
          <w:bCs/>
        </w:rPr>
      </w:pPr>
      <w:r>
        <w:rPr>
          <w:b/>
          <w:bCs/>
          <w:noProof/>
        </w:rPr>
        <w:drawing>
          <wp:inline distT="0" distB="0" distL="0" distR="0" wp14:anchorId="4CE54F64" wp14:editId="1013C574">
            <wp:extent cx="5731510" cy="2643961"/>
            <wp:effectExtent l="0" t="0" r="2540" b="4445"/>
            <wp:docPr id="14" name="Picture 14" descr="C:\Users\jak\AppData\Local\Microsoft\Windows\INetCache\Content.MSO\CAC6020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k\AppData\Local\Microsoft\Windows\INetCache\Content.MSO\CAC6020F.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43961"/>
                    </a:xfrm>
                    <a:prstGeom prst="rect">
                      <a:avLst/>
                    </a:prstGeom>
                    <a:noFill/>
                    <a:ln>
                      <a:noFill/>
                    </a:ln>
                  </pic:spPr>
                </pic:pic>
              </a:graphicData>
            </a:graphic>
          </wp:inline>
        </w:drawing>
      </w:r>
    </w:p>
    <w:p w14:paraId="6ABF7F95" w14:textId="4F8E6FD6" w:rsidR="006B383C" w:rsidRDefault="006B383C" w:rsidP="00CF6F87">
      <w:pPr>
        <w:pStyle w:val="NoSpacing"/>
        <w:spacing w:line="360" w:lineRule="auto"/>
        <w:rPr>
          <w:b/>
          <w:bCs/>
        </w:rPr>
      </w:pPr>
    </w:p>
    <w:p w14:paraId="09324794" w14:textId="5EEE0EA7" w:rsidR="006B383C" w:rsidRPr="006B383C" w:rsidRDefault="006B383C" w:rsidP="00CF6F87">
      <w:pPr>
        <w:pStyle w:val="NoSpacing"/>
        <w:spacing w:line="360" w:lineRule="auto"/>
      </w:pPr>
      <w:r w:rsidRPr="006B383C">
        <w:t xml:space="preserve">Out of </w:t>
      </w:r>
      <w:r>
        <w:t xml:space="preserve">7 students, none received joining instructions. A fundamental part of any course as it holds all the administration information required to successfully enrol onto any courses, provide </w:t>
      </w:r>
      <w:r>
        <w:lastRenderedPageBreak/>
        <w:t xml:space="preserve">accommodation, arrange points of contact and any other useful information pertinent to the course. Reasons for the lack of joining instructions could be </w:t>
      </w:r>
      <w:r w:rsidR="00744ABE">
        <w:t>of the turnover of staff within the course owner’s department leading to the course being forgot about or other commitments taking priority. However, in terms of customer satisfaction, the joining instructions are one of the first pieces of formal correspondence between course and student. Without the relevant information or forewarning, unexpected waits or inconveniences become greater (Davis, 1994)</w:t>
      </w:r>
      <w:r w:rsidR="0011305B">
        <w:t>.</w:t>
      </w:r>
    </w:p>
    <w:p w14:paraId="2B2C574A" w14:textId="585A96CB" w:rsidR="006B383C" w:rsidRDefault="006B383C" w:rsidP="00CF6F87">
      <w:pPr>
        <w:pStyle w:val="NoSpacing"/>
        <w:spacing w:line="360" w:lineRule="auto"/>
        <w:rPr>
          <w:b/>
          <w:bCs/>
        </w:rPr>
      </w:pPr>
      <w:r>
        <w:rPr>
          <w:b/>
          <w:bCs/>
          <w:noProof/>
        </w:rPr>
        <w:drawing>
          <wp:inline distT="0" distB="0" distL="0" distR="0" wp14:anchorId="069BD735" wp14:editId="50D119FE">
            <wp:extent cx="5731510" cy="2643961"/>
            <wp:effectExtent l="0" t="0" r="2540" b="4445"/>
            <wp:docPr id="15" name="Picture 15" descr="C:\Users\jak\AppData\Local\Microsoft\Windows\INetCache\Content.MSO\6AF3601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k\AppData\Local\Microsoft\Windows\INetCache\Content.MSO\6AF36011.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43961"/>
                    </a:xfrm>
                    <a:prstGeom prst="rect">
                      <a:avLst/>
                    </a:prstGeom>
                    <a:noFill/>
                    <a:ln>
                      <a:noFill/>
                    </a:ln>
                  </pic:spPr>
                </pic:pic>
              </a:graphicData>
            </a:graphic>
          </wp:inline>
        </w:drawing>
      </w:r>
    </w:p>
    <w:p w14:paraId="2657C995" w14:textId="10DD18D2" w:rsidR="0011305B" w:rsidRDefault="0011305B" w:rsidP="00CF6F87">
      <w:pPr>
        <w:pStyle w:val="NoSpacing"/>
        <w:spacing w:line="360" w:lineRule="auto"/>
        <w:rPr>
          <w:b/>
          <w:bCs/>
        </w:rPr>
      </w:pPr>
    </w:p>
    <w:p w14:paraId="0D0DF2E7" w14:textId="11DEF201" w:rsidR="0011305B" w:rsidRPr="0011305B" w:rsidRDefault="0011305B" w:rsidP="00CF6F87">
      <w:pPr>
        <w:pStyle w:val="NoSpacing"/>
        <w:spacing w:line="360" w:lineRule="auto"/>
      </w:pPr>
      <w:r w:rsidRPr="0011305B">
        <w:t xml:space="preserve">Out </w:t>
      </w:r>
      <w:r>
        <w:t>o</w:t>
      </w:r>
      <w:r w:rsidRPr="0011305B">
        <w:t xml:space="preserve">f 7 </w:t>
      </w:r>
      <w:r>
        <w:t>students all replied with responses indicating they received a list of available job roles. As the jobs list is created by a separate department to the course owner, it indicates a lack of communication between the two. Further investigation into the relationship between the course and the potential fulfilment of roles post course would be beneficial as it raises the question of whether performance has any say on who gains employment in a role.</w:t>
      </w:r>
    </w:p>
    <w:p w14:paraId="3C31E255" w14:textId="77777777" w:rsidR="0011305B" w:rsidRDefault="006B383C" w:rsidP="00CF6F87">
      <w:pPr>
        <w:pStyle w:val="NoSpacing"/>
        <w:spacing w:line="360" w:lineRule="auto"/>
        <w:rPr>
          <w:noProof/>
        </w:rPr>
      </w:pPr>
      <w:r w:rsidRPr="0011305B">
        <w:rPr>
          <w:noProof/>
        </w:rPr>
        <w:drawing>
          <wp:inline distT="0" distB="0" distL="0" distR="0" wp14:anchorId="1EF541AB" wp14:editId="2B1DCE8F">
            <wp:extent cx="5731510" cy="2643961"/>
            <wp:effectExtent l="0" t="0" r="2540" b="4445"/>
            <wp:docPr id="13" name="Picture 13" descr="C:\Users\jak\AppData\Local\Microsoft\Windows\INetCache\Content.MSO\8CF943F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k\AppData\Local\Microsoft\Windows\INetCache\Content.MSO\8CF943F8.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43961"/>
                    </a:xfrm>
                    <a:prstGeom prst="rect">
                      <a:avLst/>
                    </a:prstGeom>
                    <a:noFill/>
                    <a:ln>
                      <a:noFill/>
                    </a:ln>
                  </pic:spPr>
                </pic:pic>
              </a:graphicData>
            </a:graphic>
          </wp:inline>
        </w:drawing>
      </w:r>
    </w:p>
    <w:p w14:paraId="74211B7F" w14:textId="77777777" w:rsidR="0011305B" w:rsidRDefault="0011305B" w:rsidP="00CF6F87">
      <w:pPr>
        <w:pStyle w:val="NoSpacing"/>
        <w:spacing w:line="360" w:lineRule="auto"/>
        <w:rPr>
          <w:noProof/>
        </w:rPr>
      </w:pPr>
    </w:p>
    <w:p w14:paraId="68DA293F" w14:textId="146D3B31" w:rsidR="0011305B" w:rsidRDefault="0011305B" w:rsidP="00CF6F87">
      <w:pPr>
        <w:pStyle w:val="NoSpacing"/>
        <w:spacing w:line="360" w:lineRule="auto"/>
        <w:rPr>
          <w:noProof/>
        </w:rPr>
      </w:pPr>
      <w:r>
        <w:rPr>
          <w:noProof/>
        </w:rPr>
        <w:lastRenderedPageBreak/>
        <w:t>Out of 7 students 6 miantain that the job roles available were not avialable upon starting the course meaning the roles that formed the motivation to attend the course suddenly became unavailable. Obvisouly, this will affect customer satisfaction in a negative way and would be seen as unfair. Interestingly, one student maintains that the jobs were available upon attending. Further investigation is required to discern whether this is an error or the ne student genuinley had the roles still open to him or her. If the latter is the case then further investigation into why this was the case should be investigated.</w:t>
      </w:r>
      <w:r w:rsidR="006B383C" w:rsidRPr="0011305B">
        <w:rPr>
          <w:noProof/>
        </w:rPr>
        <w:drawing>
          <wp:inline distT="0" distB="0" distL="0" distR="0" wp14:anchorId="539A0116" wp14:editId="1459B0D1">
            <wp:extent cx="5731510" cy="2865755"/>
            <wp:effectExtent l="0" t="0" r="2540" b="0"/>
            <wp:docPr id="17" name="Picture 17" descr="C:\Users\jak\AppData\Local\Microsoft\Windows\INetCache\Content.MSO\865C438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k\AppData\Local\Microsoft\Windows\INetCache\Content.MSO\865C4383.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D849075" w14:textId="6507B8E2" w:rsidR="0011305B" w:rsidRDefault="0011305B" w:rsidP="00CF6F87">
      <w:pPr>
        <w:pStyle w:val="NoSpacing"/>
        <w:spacing w:line="360" w:lineRule="auto"/>
        <w:rPr>
          <w:noProof/>
        </w:rPr>
      </w:pPr>
    </w:p>
    <w:p w14:paraId="744CA91D" w14:textId="43D23F15" w:rsidR="0011305B" w:rsidRDefault="00257C00" w:rsidP="00CF6F87">
      <w:pPr>
        <w:pStyle w:val="NoSpacing"/>
        <w:spacing w:line="360" w:lineRule="auto"/>
        <w:rPr>
          <w:noProof/>
        </w:rPr>
      </w:pPr>
      <w:r>
        <w:rPr>
          <w:noProof/>
        </w:rPr>
        <w:t xml:space="preserve">Out of 7 student 6 maintain that the course has not been evaluated whilst one student has either seen or knows the course owners to have carried out an evaluation. In retrospect, this question is open to interpretation and may be the reason for the deviance in response. It all also does not take into account evaulation that may have been done outside the knowledge of the students attending the course. However, it does indicate that the students have not been included in the evaluation of the course, if any has been made, or been made aware that it is happening demonstrating a lack of communication. </w:t>
      </w:r>
    </w:p>
    <w:p w14:paraId="1DD90950" w14:textId="73CAF0C7" w:rsidR="0011305B" w:rsidRDefault="006B383C" w:rsidP="00CF6F87">
      <w:pPr>
        <w:pStyle w:val="NoSpacing"/>
        <w:spacing w:line="360" w:lineRule="auto"/>
        <w:rPr>
          <w:noProof/>
        </w:rPr>
      </w:pPr>
      <w:r w:rsidRPr="0011305B">
        <w:rPr>
          <w:noProof/>
        </w:rPr>
        <w:lastRenderedPageBreak/>
        <w:drawing>
          <wp:inline distT="0" distB="0" distL="0" distR="0" wp14:anchorId="51A9DBE5" wp14:editId="335C7D37">
            <wp:extent cx="5731510" cy="2865755"/>
            <wp:effectExtent l="0" t="0" r="2540" b="0"/>
            <wp:docPr id="8" name="Picture 8" descr="C:\Users\jak\AppData\Local\Microsoft\Windows\INetCache\Content.MSO\B3032BF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k\AppData\Local\Microsoft\Windows\INetCache\Content.MSO\B3032BF6.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B83EE90" w14:textId="1F63F649" w:rsidR="00257C00" w:rsidRDefault="00257C00" w:rsidP="00CF6F87">
      <w:pPr>
        <w:pStyle w:val="NoSpacing"/>
        <w:spacing w:line="360" w:lineRule="auto"/>
        <w:rPr>
          <w:noProof/>
        </w:rPr>
      </w:pPr>
    </w:p>
    <w:p w14:paraId="4B9C3828" w14:textId="28D8A940" w:rsidR="0011305B" w:rsidRDefault="00257C00" w:rsidP="00CF6F87">
      <w:pPr>
        <w:pStyle w:val="NoSpacing"/>
        <w:spacing w:line="360" w:lineRule="auto"/>
        <w:rPr>
          <w:noProof/>
        </w:rPr>
      </w:pPr>
      <w:r>
        <w:rPr>
          <w:noProof/>
        </w:rPr>
        <w:t>Out of 7 students 7 miantain that the level of instruction has not been sufficient to fulfil a contra</w:t>
      </w:r>
      <w:r w:rsidR="003F4C1C">
        <w:rPr>
          <w:noProof/>
        </w:rPr>
        <w:t>c</w:t>
      </w:r>
      <w:r>
        <w:rPr>
          <w:noProof/>
        </w:rPr>
        <w:t xml:space="preserve">ts related role. </w:t>
      </w:r>
      <w:r w:rsidR="008D418F">
        <w:rPr>
          <w:noProof/>
        </w:rPr>
        <w:t>Whilst an opinion based question leaves gaps for the objectivity of the course and its process it does offer an insight into the satisfaction of the customer or student. This indicates that the course content and calibre of instructors is in question. Further questioning regarding specific instructors and course content should be undertaken in order to draw out specifics that can be corrected however, linking in with the evaliation of the course and the lack of training objectives it would be fair to say that it is not the fault of the instructors rather the course itself is lacking suitable direction and guidance.</w:t>
      </w:r>
    </w:p>
    <w:p w14:paraId="2B9BC618" w14:textId="23609761" w:rsidR="007920CA" w:rsidRPr="0011305B" w:rsidRDefault="006B383C" w:rsidP="00CF6F87">
      <w:pPr>
        <w:pStyle w:val="NoSpacing"/>
        <w:spacing w:line="360" w:lineRule="auto"/>
        <w:rPr>
          <w:noProof/>
        </w:rPr>
      </w:pPr>
      <w:r w:rsidRPr="0011305B">
        <w:rPr>
          <w:noProof/>
        </w:rPr>
        <w:drawing>
          <wp:inline distT="0" distB="0" distL="0" distR="0" wp14:anchorId="4E66BD20" wp14:editId="684D10D6">
            <wp:extent cx="5731510" cy="2643961"/>
            <wp:effectExtent l="0" t="0" r="2540" b="4445"/>
            <wp:docPr id="16" name="Picture 16" descr="C:\Users\jak\AppData\Local\Microsoft\Windows\INetCache\Content.MSO\DC92569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k\AppData\Local\Microsoft\Windows\INetCache\Content.MSO\DC92569C.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43961"/>
                    </a:xfrm>
                    <a:prstGeom prst="rect">
                      <a:avLst/>
                    </a:prstGeom>
                    <a:noFill/>
                    <a:ln>
                      <a:noFill/>
                    </a:ln>
                  </pic:spPr>
                </pic:pic>
              </a:graphicData>
            </a:graphic>
          </wp:inline>
        </w:drawing>
      </w:r>
    </w:p>
    <w:p w14:paraId="6E3B9718" w14:textId="35BE3E4B" w:rsidR="006B383C" w:rsidRPr="0011305B" w:rsidRDefault="008D418F" w:rsidP="00CF6F87">
      <w:pPr>
        <w:pStyle w:val="NoSpacing"/>
        <w:spacing w:line="360" w:lineRule="auto"/>
      </w:pPr>
      <w:r>
        <w:t xml:space="preserve">Out of 7 students 7 maintain that they are not aware of any training objectives for the course. A fundamental part of any military course, the training objectives are the core criteria that must be met in order to for the student to be capable of fulfilling a certain role. They also inform the student </w:t>
      </w:r>
      <w:r>
        <w:lastRenderedPageBreak/>
        <w:t xml:space="preserve">of what is to be expected throughout the course and should fall directly out the job specification for a military contract’s role. </w:t>
      </w:r>
    </w:p>
    <w:p w14:paraId="48E1D309" w14:textId="4DD3B2EB" w:rsidR="006B383C" w:rsidRPr="0011305B" w:rsidRDefault="00257C00" w:rsidP="00CF6F87">
      <w:pPr>
        <w:pStyle w:val="NoSpacing"/>
        <w:spacing w:line="360" w:lineRule="auto"/>
      </w:pPr>
      <w:r>
        <w:rPr>
          <w:noProof/>
        </w:rPr>
        <w:drawing>
          <wp:inline distT="0" distB="0" distL="0" distR="0" wp14:anchorId="4D83D13D" wp14:editId="5184CA4D">
            <wp:extent cx="5731510" cy="2865755"/>
            <wp:effectExtent l="0" t="0" r="2540" b="0"/>
            <wp:docPr id="12" name="Picture 12" descr="C:\Users\jak\AppData\Local\Microsoft\Windows\INetCache\Content.MSO\85083A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ak\AppData\Local\Microsoft\Windows\INetCache\Content.MSO\85083ADD.tmp"/>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99C38F2" w14:textId="5E688C13" w:rsidR="006B383C" w:rsidRDefault="006B383C" w:rsidP="00CF6F87">
      <w:pPr>
        <w:pStyle w:val="NoSpacing"/>
        <w:spacing w:line="360" w:lineRule="auto"/>
        <w:rPr>
          <w:b/>
          <w:bCs/>
        </w:rPr>
      </w:pPr>
    </w:p>
    <w:p w14:paraId="6BD2A405" w14:textId="7CA1EFCF" w:rsidR="008D418F" w:rsidRDefault="008D418F" w:rsidP="00CF6F87">
      <w:pPr>
        <w:pStyle w:val="NoSpacing"/>
        <w:spacing w:line="360" w:lineRule="auto"/>
      </w:pPr>
      <w:r w:rsidRPr="008D418F">
        <w:t xml:space="preserve">Out of </w:t>
      </w:r>
      <w:r w:rsidR="00B26F75">
        <w:t xml:space="preserve">7 students 4 strongly disagree and 3 disagree. An extremely negative view on the relevance of the topics that have been taught on the course the cause is most likely to be a combination of the above conditions talked about in the other questions. A fundamental breakdown in communication can be the only reason that incorrect topics are being covered. Once again, the training objectives should decide the course content however, this is clearly not he case. Further investigation into what topics have been irrelevant should be conducted and revised in order to prevent potential future courses from being blighted with the same inconveniences. </w:t>
      </w:r>
    </w:p>
    <w:p w14:paraId="6B79CEBC" w14:textId="3AFCE9EC" w:rsidR="00B26F75" w:rsidRDefault="00B26F75" w:rsidP="00CF6F87">
      <w:pPr>
        <w:pStyle w:val="NoSpacing"/>
        <w:spacing w:line="360" w:lineRule="auto"/>
      </w:pPr>
    </w:p>
    <w:p w14:paraId="13A6E4AB" w14:textId="341AF74D" w:rsidR="00B26F75" w:rsidRDefault="00B26F75" w:rsidP="00CF6F87">
      <w:pPr>
        <w:pStyle w:val="NoSpacing"/>
        <w:spacing w:line="360" w:lineRule="auto"/>
      </w:pPr>
      <w:r>
        <w:t xml:space="preserve">In summary, the analysis has uncovered poor administration, communication and planning in what seems to be systemic across the entire course generation process. </w:t>
      </w:r>
      <w:r w:rsidR="00425CD8">
        <w:t>Root causes are identified as:</w:t>
      </w:r>
    </w:p>
    <w:p w14:paraId="7503CF61" w14:textId="2E379FE5" w:rsidR="00425CD8" w:rsidRDefault="00425CD8" w:rsidP="00CF6F87">
      <w:pPr>
        <w:pStyle w:val="NoSpacing"/>
        <w:spacing w:line="360" w:lineRule="auto"/>
      </w:pPr>
    </w:p>
    <w:p w14:paraId="26FDDE26" w14:textId="61D09267" w:rsidR="00425CD8" w:rsidRDefault="00425CD8" w:rsidP="00CF6F87">
      <w:pPr>
        <w:pStyle w:val="NoSpacing"/>
        <w:numPr>
          <w:ilvl w:val="0"/>
          <w:numId w:val="21"/>
        </w:numPr>
        <w:spacing w:line="360" w:lineRule="auto"/>
      </w:pPr>
      <w:r>
        <w:t>A lack of training objectives.</w:t>
      </w:r>
    </w:p>
    <w:p w14:paraId="198D6983" w14:textId="07C8DAB4" w:rsidR="00425CD8" w:rsidRDefault="00425CD8" w:rsidP="00CF6F87">
      <w:pPr>
        <w:pStyle w:val="NoSpacing"/>
        <w:numPr>
          <w:ilvl w:val="0"/>
          <w:numId w:val="21"/>
        </w:numPr>
        <w:spacing w:line="360" w:lineRule="auto"/>
      </w:pPr>
      <w:r>
        <w:t>A lack of communication to students before and during the course.</w:t>
      </w:r>
    </w:p>
    <w:p w14:paraId="3F7ACDA2" w14:textId="46F2934C" w:rsidR="00425CD8" w:rsidRDefault="00425CD8" w:rsidP="00CF6F87">
      <w:pPr>
        <w:pStyle w:val="NoSpacing"/>
        <w:numPr>
          <w:ilvl w:val="0"/>
          <w:numId w:val="21"/>
        </w:numPr>
        <w:spacing w:line="360" w:lineRule="auto"/>
      </w:pPr>
      <w:r>
        <w:t>No course validation or proofing.</w:t>
      </w:r>
    </w:p>
    <w:p w14:paraId="6309B78E" w14:textId="712553AF" w:rsidR="00425CD8" w:rsidRPr="008D418F" w:rsidRDefault="00425CD8" w:rsidP="00CF6F87">
      <w:pPr>
        <w:pStyle w:val="NoSpacing"/>
        <w:numPr>
          <w:ilvl w:val="0"/>
          <w:numId w:val="21"/>
        </w:numPr>
        <w:spacing w:line="360" w:lineRule="auto"/>
      </w:pPr>
      <w:r>
        <w:t>A lack of roles available post course.</w:t>
      </w:r>
    </w:p>
    <w:p w14:paraId="7D685F26" w14:textId="77777777" w:rsidR="008D418F" w:rsidRPr="008D418F" w:rsidRDefault="008D418F" w:rsidP="00CF6F87">
      <w:pPr>
        <w:pStyle w:val="NoSpacing"/>
        <w:spacing w:line="360" w:lineRule="auto"/>
      </w:pPr>
    </w:p>
    <w:p w14:paraId="55B5AB76" w14:textId="597B2C5D" w:rsidR="007920CA" w:rsidRPr="0020616E" w:rsidRDefault="007920CA" w:rsidP="00CF6F87">
      <w:pPr>
        <w:pStyle w:val="NoSpacing"/>
        <w:numPr>
          <w:ilvl w:val="0"/>
          <w:numId w:val="2"/>
        </w:numPr>
        <w:spacing w:line="360" w:lineRule="auto"/>
        <w:rPr>
          <w:b/>
          <w:bCs/>
        </w:rPr>
      </w:pPr>
      <w:r w:rsidRPr="0020616E">
        <w:rPr>
          <w:b/>
          <w:bCs/>
        </w:rPr>
        <w:t>Improve</w:t>
      </w:r>
    </w:p>
    <w:p w14:paraId="4C3A94A5" w14:textId="400864AC" w:rsidR="007920CA" w:rsidRPr="00165E60" w:rsidRDefault="007920CA" w:rsidP="00CF6F87">
      <w:pPr>
        <w:pStyle w:val="NoSpacing"/>
        <w:spacing w:line="360" w:lineRule="auto"/>
      </w:pPr>
    </w:p>
    <w:p w14:paraId="1D0AFD51" w14:textId="6E0ABE73" w:rsidR="00425CD8" w:rsidRDefault="00165E60" w:rsidP="00CF6F87">
      <w:pPr>
        <w:pStyle w:val="NoSpacing"/>
        <w:spacing w:line="360" w:lineRule="auto"/>
      </w:pPr>
      <w:r w:rsidRPr="00165E60">
        <w:t>All steps to improve the process and the course must look to improve customer satisfaction as the main driver.</w:t>
      </w:r>
      <w:r>
        <w:t xml:space="preserve"> Clearly a lot of the improvements are simply common sense however, as is the case </w:t>
      </w:r>
      <w:r>
        <w:lastRenderedPageBreak/>
        <w:t>with large organisations, beaurocracy can interfere with common sense and uniquely with the British Army, decision makers often change role every two years with often conflicting assignments. This all contributes to confusion and a lack of focus on less important projects. The following improvements are recommended for future courses:</w:t>
      </w:r>
    </w:p>
    <w:p w14:paraId="2D3941AE" w14:textId="08998C74" w:rsidR="00165E60" w:rsidRDefault="00165E60" w:rsidP="00CF6F87">
      <w:pPr>
        <w:pStyle w:val="NoSpacing"/>
        <w:spacing w:line="360" w:lineRule="auto"/>
      </w:pPr>
    </w:p>
    <w:p w14:paraId="2D017083" w14:textId="3D245ED0" w:rsidR="00906599" w:rsidRDefault="00165E60" w:rsidP="00CF6F87">
      <w:pPr>
        <w:pStyle w:val="NoSpacing"/>
        <w:numPr>
          <w:ilvl w:val="0"/>
          <w:numId w:val="22"/>
        </w:numPr>
        <w:spacing w:line="360" w:lineRule="auto"/>
      </w:pPr>
      <w:r>
        <w:t>Whilst this iteration of the course was supposed to be the pilot course</w:t>
      </w:r>
      <w:r w:rsidR="00906599">
        <w:t xml:space="preserve"> it has not conformed to the definition that is a trail implementation of a proposed improvement, conducted on a small scale under close observation. Another pilot should be ran taking on board all of the improvements this report details. Close observation is a must by the course designers in order to see first hand where frictions lie and improvements can be made. This would tackle the validation and proofing of the course.</w:t>
      </w:r>
      <w:r w:rsidR="00813625">
        <w:t xml:space="preserve"> The DMADV process could be used as a tool to generate new courses.</w:t>
      </w:r>
    </w:p>
    <w:p w14:paraId="1C27ABBB" w14:textId="3D9CA705" w:rsidR="00906599" w:rsidRDefault="00813625" w:rsidP="00CF6F87">
      <w:pPr>
        <w:pStyle w:val="NoSpacing"/>
        <w:numPr>
          <w:ilvl w:val="0"/>
          <w:numId w:val="22"/>
        </w:numPr>
        <w:spacing w:line="360" w:lineRule="auto"/>
      </w:pPr>
      <w:r>
        <w:t>A consultation between the department that decides job roles and the course owners. This should provide the information needed for students to decide whether the course is suitable for them. This information should be included on the initial calling notice for the course in order to inform the potential students as early as possible in the process. An added benefit would be the timing of the course could be better suited to coincide with postings.</w:t>
      </w:r>
    </w:p>
    <w:p w14:paraId="3DC0403C" w14:textId="5546BEB5" w:rsidR="00813625" w:rsidRDefault="00813625" w:rsidP="00CF6F87">
      <w:pPr>
        <w:pStyle w:val="NoSpacing"/>
        <w:numPr>
          <w:ilvl w:val="0"/>
          <w:numId w:val="22"/>
        </w:numPr>
        <w:spacing w:line="360" w:lineRule="auto"/>
      </w:pPr>
      <w:r>
        <w:t xml:space="preserve">Communication must start with Joining Instructions that provide in depth information as to what to expect from the course. This will better prepare students for the academic work ahead. This serves as a crucial point of reference and the initial communication between the course owners and the students themselves. </w:t>
      </w:r>
      <w:r w:rsidR="00C6357C">
        <w:t>During the course timetabled regular meetings between course staff and the students should be held in order for feedback to be acquired when it is current. This can then contribute to a course record used in the feedback process and inval at the end of the course.</w:t>
      </w:r>
    </w:p>
    <w:p w14:paraId="160F1447" w14:textId="42C920AF" w:rsidR="00C6357C" w:rsidRPr="00165E60" w:rsidRDefault="00C6357C" w:rsidP="00CF6F87">
      <w:pPr>
        <w:pStyle w:val="NoSpacing"/>
        <w:numPr>
          <w:ilvl w:val="0"/>
          <w:numId w:val="22"/>
        </w:numPr>
        <w:spacing w:line="360" w:lineRule="auto"/>
      </w:pPr>
      <w:r>
        <w:t>Training objectives must formulated in conjunction with the relevant roles that the course is designed to fill. Only then can specific training and academic content be compiled in a sensible and logical way that should prevent repetitive learning and frustration. These must be reviewed periodically in order to keep the course current and fit for purpose.</w:t>
      </w:r>
    </w:p>
    <w:p w14:paraId="10C1A88E" w14:textId="706C0515" w:rsidR="007920CA" w:rsidRPr="0020616E" w:rsidRDefault="007920CA" w:rsidP="00CF6F87">
      <w:pPr>
        <w:pStyle w:val="NoSpacing"/>
        <w:spacing w:line="360" w:lineRule="auto"/>
        <w:rPr>
          <w:b/>
          <w:bCs/>
        </w:rPr>
      </w:pPr>
    </w:p>
    <w:p w14:paraId="7B0BEAFD" w14:textId="467139B9" w:rsidR="007920CA" w:rsidRPr="0020616E" w:rsidRDefault="007920CA" w:rsidP="00CF6F87">
      <w:pPr>
        <w:pStyle w:val="NoSpacing"/>
        <w:numPr>
          <w:ilvl w:val="0"/>
          <w:numId w:val="2"/>
        </w:numPr>
        <w:spacing w:line="360" w:lineRule="auto"/>
        <w:rPr>
          <w:b/>
          <w:bCs/>
        </w:rPr>
      </w:pPr>
      <w:r w:rsidRPr="0020616E">
        <w:rPr>
          <w:b/>
          <w:bCs/>
        </w:rPr>
        <w:t>Conclusion</w:t>
      </w:r>
    </w:p>
    <w:p w14:paraId="2F7B7C5B" w14:textId="072292D6" w:rsidR="006F6EBD" w:rsidRDefault="006F6EBD" w:rsidP="00CF6F87">
      <w:pPr>
        <w:pStyle w:val="NoSpacing"/>
        <w:spacing w:line="360" w:lineRule="auto"/>
        <w:rPr>
          <w:bCs/>
        </w:rPr>
      </w:pPr>
    </w:p>
    <w:p w14:paraId="5467DCDB" w14:textId="0FFC9E6D" w:rsidR="00C6357C" w:rsidRDefault="00C6357C" w:rsidP="00CF6F87">
      <w:pPr>
        <w:pStyle w:val="NoSpacing"/>
        <w:spacing w:line="360" w:lineRule="auto"/>
        <w:rPr>
          <w:b/>
        </w:rPr>
      </w:pPr>
      <w:r>
        <w:rPr>
          <w:bCs/>
        </w:rPr>
        <w:t xml:space="preserve">In summary, this report has tried to quantify the student satisfaction with the LOCC that has recently been put forward as an answer to provide suitable qualifications for contracts related roles within the British Army.  It has explained the current picture of contracts in the British Army and j=hopefully </w:t>
      </w:r>
      <w:r>
        <w:rPr>
          <w:bCs/>
        </w:rPr>
        <w:lastRenderedPageBreak/>
        <w:t xml:space="preserve">justified why the course needs to happen. However, as highlighted, the course has been fraught with complications and </w:t>
      </w:r>
      <w:r w:rsidR="007D45A7">
        <w:rPr>
          <w:bCs/>
        </w:rPr>
        <w:t>deep-rooted</w:t>
      </w:r>
      <w:r>
        <w:rPr>
          <w:bCs/>
        </w:rPr>
        <w:t xml:space="preserve"> problems that were always going to affect the course negatively. </w:t>
      </w:r>
      <w:r w:rsidR="007D45A7">
        <w:rPr>
          <w:bCs/>
        </w:rPr>
        <w:t xml:space="preserve">With the very simple questionnaire that has identified simple but essential failures by the course, it has proved that student satisfaction is extremely low and the course needs to be revaluated from the top down. The improvements recommended are common sensical but essential to improving the course and making it suitable as a long course for RLC Officers. </w:t>
      </w:r>
    </w:p>
    <w:p w14:paraId="2F5E7066" w14:textId="77777777" w:rsidR="006F6EBD" w:rsidRDefault="006F6EBD" w:rsidP="006F6EBD">
      <w:pPr>
        <w:pStyle w:val="NoSpacing"/>
        <w:jc w:val="center"/>
        <w:rPr>
          <w:b/>
        </w:rPr>
      </w:pPr>
    </w:p>
    <w:p w14:paraId="550ABB84" w14:textId="77777777" w:rsidR="006F6EBD" w:rsidRDefault="006F6EBD" w:rsidP="006F6EBD">
      <w:pPr>
        <w:pStyle w:val="NoSpacing"/>
        <w:jc w:val="center"/>
        <w:rPr>
          <w:b/>
        </w:rPr>
      </w:pPr>
    </w:p>
    <w:p w14:paraId="17C89537" w14:textId="77777777" w:rsidR="006F6EBD" w:rsidRDefault="006F6EBD" w:rsidP="006F6EBD">
      <w:pPr>
        <w:pStyle w:val="NoSpacing"/>
        <w:jc w:val="center"/>
        <w:rPr>
          <w:b/>
        </w:rPr>
      </w:pPr>
    </w:p>
    <w:p w14:paraId="051125CB" w14:textId="77777777" w:rsidR="006F6EBD" w:rsidRDefault="006F6EBD" w:rsidP="006F6EBD">
      <w:pPr>
        <w:pStyle w:val="NoSpacing"/>
        <w:jc w:val="center"/>
        <w:rPr>
          <w:b/>
        </w:rPr>
      </w:pPr>
    </w:p>
    <w:p w14:paraId="7DE382CE" w14:textId="77777777" w:rsidR="006F6EBD" w:rsidRDefault="006F6EBD" w:rsidP="006F6EBD">
      <w:pPr>
        <w:pStyle w:val="NoSpacing"/>
        <w:jc w:val="center"/>
        <w:rPr>
          <w:b/>
        </w:rPr>
      </w:pPr>
    </w:p>
    <w:p w14:paraId="1C1E2388" w14:textId="77777777" w:rsidR="006F6EBD" w:rsidRDefault="006F6EBD" w:rsidP="006F6EBD">
      <w:pPr>
        <w:pStyle w:val="NoSpacing"/>
        <w:jc w:val="center"/>
        <w:rPr>
          <w:b/>
        </w:rPr>
      </w:pPr>
    </w:p>
    <w:p w14:paraId="4B45D446" w14:textId="77777777" w:rsidR="006F6EBD" w:rsidRDefault="006F6EBD" w:rsidP="006F6EBD">
      <w:pPr>
        <w:pStyle w:val="NoSpacing"/>
        <w:jc w:val="center"/>
        <w:rPr>
          <w:b/>
        </w:rPr>
      </w:pPr>
    </w:p>
    <w:p w14:paraId="50ED604A" w14:textId="77777777" w:rsidR="006F6EBD" w:rsidRDefault="006F6EBD" w:rsidP="006F6EBD">
      <w:pPr>
        <w:pStyle w:val="NoSpacing"/>
        <w:jc w:val="center"/>
        <w:rPr>
          <w:b/>
        </w:rPr>
      </w:pPr>
    </w:p>
    <w:p w14:paraId="3D93CF13" w14:textId="77777777" w:rsidR="006F6EBD" w:rsidRDefault="006F6EBD" w:rsidP="006F6EBD">
      <w:pPr>
        <w:pStyle w:val="NoSpacing"/>
        <w:jc w:val="center"/>
        <w:rPr>
          <w:b/>
        </w:rPr>
      </w:pPr>
    </w:p>
    <w:p w14:paraId="6A7BDDB9" w14:textId="77777777" w:rsidR="006F6EBD" w:rsidRDefault="006F6EBD" w:rsidP="006F6EBD">
      <w:pPr>
        <w:pStyle w:val="NoSpacing"/>
        <w:jc w:val="center"/>
        <w:rPr>
          <w:b/>
        </w:rPr>
      </w:pPr>
    </w:p>
    <w:p w14:paraId="2CF5E989" w14:textId="77777777" w:rsidR="006F6EBD" w:rsidRDefault="006F6EBD" w:rsidP="006F6EBD">
      <w:pPr>
        <w:pStyle w:val="NoSpacing"/>
        <w:jc w:val="center"/>
        <w:rPr>
          <w:b/>
        </w:rPr>
      </w:pPr>
    </w:p>
    <w:p w14:paraId="710CF2C0" w14:textId="77777777" w:rsidR="006F6EBD" w:rsidRDefault="006F6EBD" w:rsidP="006F6EBD">
      <w:pPr>
        <w:pStyle w:val="NoSpacing"/>
        <w:jc w:val="center"/>
        <w:rPr>
          <w:b/>
        </w:rPr>
      </w:pPr>
    </w:p>
    <w:p w14:paraId="18C9A29E" w14:textId="77777777" w:rsidR="006F6EBD" w:rsidRDefault="006F6EBD" w:rsidP="006F6EBD">
      <w:pPr>
        <w:pStyle w:val="NoSpacing"/>
        <w:jc w:val="center"/>
        <w:rPr>
          <w:b/>
        </w:rPr>
      </w:pPr>
    </w:p>
    <w:p w14:paraId="0A704C69" w14:textId="77777777" w:rsidR="006F6EBD" w:rsidRDefault="006F6EBD" w:rsidP="006F6EBD">
      <w:pPr>
        <w:pStyle w:val="NoSpacing"/>
        <w:jc w:val="center"/>
        <w:rPr>
          <w:b/>
        </w:rPr>
      </w:pPr>
    </w:p>
    <w:p w14:paraId="113016CA" w14:textId="77777777" w:rsidR="006F6EBD" w:rsidRDefault="006F6EBD" w:rsidP="006F6EBD">
      <w:pPr>
        <w:pStyle w:val="NoSpacing"/>
        <w:jc w:val="center"/>
        <w:rPr>
          <w:b/>
        </w:rPr>
      </w:pPr>
    </w:p>
    <w:p w14:paraId="7CE6F129" w14:textId="77777777" w:rsidR="006F6EBD" w:rsidRDefault="006F6EBD" w:rsidP="006F6EBD">
      <w:pPr>
        <w:pStyle w:val="NoSpacing"/>
        <w:jc w:val="center"/>
        <w:rPr>
          <w:b/>
        </w:rPr>
      </w:pPr>
    </w:p>
    <w:p w14:paraId="42BEB16C" w14:textId="77777777" w:rsidR="006F6EBD" w:rsidRDefault="006F6EBD" w:rsidP="006F6EBD">
      <w:pPr>
        <w:pStyle w:val="NoSpacing"/>
        <w:jc w:val="center"/>
        <w:rPr>
          <w:b/>
        </w:rPr>
      </w:pPr>
    </w:p>
    <w:p w14:paraId="28A95C12" w14:textId="77777777" w:rsidR="006F6EBD" w:rsidRDefault="006F6EBD" w:rsidP="006F6EBD">
      <w:pPr>
        <w:pStyle w:val="NoSpacing"/>
        <w:jc w:val="center"/>
        <w:rPr>
          <w:b/>
        </w:rPr>
      </w:pPr>
    </w:p>
    <w:p w14:paraId="043DDE3B" w14:textId="77777777" w:rsidR="006F6EBD" w:rsidRDefault="006F6EBD" w:rsidP="006F6EBD">
      <w:pPr>
        <w:pStyle w:val="NoSpacing"/>
        <w:jc w:val="center"/>
        <w:rPr>
          <w:b/>
        </w:rPr>
      </w:pPr>
    </w:p>
    <w:p w14:paraId="5483400B" w14:textId="77777777" w:rsidR="006F6EBD" w:rsidRDefault="006F6EBD" w:rsidP="006F6EBD">
      <w:pPr>
        <w:pStyle w:val="NoSpacing"/>
        <w:jc w:val="center"/>
        <w:rPr>
          <w:b/>
        </w:rPr>
      </w:pPr>
    </w:p>
    <w:p w14:paraId="4A3CD231" w14:textId="77777777" w:rsidR="006F6EBD" w:rsidRDefault="006F6EBD" w:rsidP="006F6EBD">
      <w:pPr>
        <w:pStyle w:val="NoSpacing"/>
        <w:jc w:val="center"/>
        <w:rPr>
          <w:b/>
        </w:rPr>
      </w:pPr>
    </w:p>
    <w:p w14:paraId="1A5886BB" w14:textId="77777777" w:rsidR="006F6EBD" w:rsidRDefault="006F6EBD" w:rsidP="006F6EBD">
      <w:pPr>
        <w:pStyle w:val="NoSpacing"/>
        <w:jc w:val="center"/>
        <w:rPr>
          <w:b/>
        </w:rPr>
      </w:pPr>
    </w:p>
    <w:p w14:paraId="5135811C" w14:textId="77777777" w:rsidR="006F6EBD" w:rsidRDefault="006F6EBD" w:rsidP="006F6EBD">
      <w:pPr>
        <w:pStyle w:val="NoSpacing"/>
        <w:jc w:val="center"/>
        <w:rPr>
          <w:b/>
        </w:rPr>
      </w:pPr>
    </w:p>
    <w:p w14:paraId="0CA6EC76" w14:textId="77777777" w:rsidR="006F6EBD" w:rsidRDefault="006F6EBD" w:rsidP="006F6EBD">
      <w:pPr>
        <w:pStyle w:val="NoSpacing"/>
        <w:jc w:val="center"/>
        <w:rPr>
          <w:b/>
        </w:rPr>
      </w:pPr>
    </w:p>
    <w:p w14:paraId="7ACA23CF" w14:textId="77777777" w:rsidR="006F6EBD" w:rsidRDefault="006F6EBD" w:rsidP="006F6EBD">
      <w:pPr>
        <w:pStyle w:val="NoSpacing"/>
        <w:jc w:val="center"/>
        <w:rPr>
          <w:b/>
        </w:rPr>
      </w:pPr>
    </w:p>
    <w:p w14:paraId="37CCBE33" w14:textId="77777777" w:rsidR="006F6EBD" w:rsidRDefault="006F6EBD" w:rsidP="006F6EBD">
      <w:pPr>
        <w:pStyle w:val="NoSpacing"/>
        <w:jc w:val="center"/>
        <w:rPr>
          <w:b/>
        </w:rPr>
      </w:pPr>
    </w:p>
    <w:p w14:paraId="44A98A10" w14:textId="77777777" w:rsidR="006F6EBD" w:rsidRDefault="006F6EBD" w:rsidP="006F6EBD">
      <w:pPr>
        <w:pStyle w:val="NoSpacing"/>
        <w:jc w:val="center"/>
        <w:rPr>
          <w:b/>
        </w:rPr>
      </w:pPr>
    </w:p>
    <w:p w14:paraId="372251FE" w14:textId="77777777" w:rsidR="006F6EBD" w:rsidRDefault="006F6EBD" w:rsidP="006F6EBD">
      <w:pPr>
        <w:pStyle w:val="NoSpacing"/>
        <w:jc w:val="center"/>
        <w:rPr>
          <w:b/>
        </w:rPr>
      </w:pPr>
    </w:p>
    <w:p w14:paraId="3AB0505F" w14:textId="77777777" w:rsidR="006F6EBD" w:rsidRDefault="006F6EBD" w:rsidP="006F6EBD">
      <w:pPr>
        <w:pStyle w:val="NoSpacing"/>
        <w:jc w:val="center"/>
        <w:rPr>
          <w:b/>
        </w:rPr>
      </w:pPr>
    </w:p>
    <w:p w14:paraId="055FA276" w14:textId="77777777" w:rsidR="00CF6F87" w:rsidRDefault="00CF6F87" w:rsidP="006F6EBD">
      <w:pPr>
        <w:pStyle w:val="NoSpacing"/>
        <w:jc w:val="center"/>
        <w:rPr>
          <w:b/>
        </w:rPr>
      </w:pPr>
    </w:p>
    <w:p w14:paraId="261847E5" w14:textId="77777777" w:rsidR="00CF6F87" w:rsidRDefault="00CF6F87" w:rsidP="006F6EBD">
      <w:pPr>
        <w:pStyle w:val="NoSpacing"/>
        <w:jc w:val="center"/>
        <w:rPr>
          <w:b/>
        </w:rPr>
      </w:pPr>
    </w:p>
    <w:p w14:paraId="48DF9028" w14:textId="77777777" w:rsidR="00CF6F87" w:rsidRDefault="00CF6F87" w:rsidP="006F6EBD">
      <w:pPr>
        <w:pStyle w:val="NoSpacing"/>
        <w:jc w:val="center"/>
        <w:rPr>
          <w:b/>
        </w:rPr>
      </w:pPr>
    </w:p>
    <w:p w14:paraId="73656477" w14:textId="77777777" w:rsidR="00CF6F87" w:rsidRDefault="00CF6F87" w:rsidP="006F6EBD">
      <w:pPr>
        <w:pStyle w:val="NoSpacing"/>
        <w:jc w:val="center"/>
        <w:rPr>
          <w:b/>
        </w:rPr>
      </w:pPr>
    </w:p>
    <w:p w14:paraId="162E2963" w14:textId="77777777" w:rsidR="00CF6F87" w:rsidRDefault="00CF6F87" w:rsidP="006F6EBD">
      <w:pPr>
        <w:pStyle w:val="NoSpacing"/>
        <w:jc w:val="center"/>
        <w:rPr>
          <w:b/>
        </w:rPr>
      </w:pPr>
    </w:p>
    <w:p w14:paraId="2261BAEB" w14:textId="77777777" w:rsidR="00CF6F87" w:rsidRDefault="00CF6F87" w:rsidP="006F6EBD">
      <w:pPr>
        <w:pStyle w:val="NoSpacing"/>
        <w:jc w:val="center"/>
        <w:rPr>
          <w:b/>
        </w:rPr>
      </w:pPr>
    </w:p>
    <w:p w14:paraId="08800768" w14:textId="77777777" w:rsidR="00CF6F87" w:rsidRDefault="00CF6F87" w:rsidP="006F6EBD">
      <w:pPr>
        <w:pStyle w:val="NoSpacing"/>
        <w:jc w:val="center"/>
        <w:rPr>
          <w:b/>
        </w:rPr>
      </w:pPr>
    </w:p>
    <w:p w14:paraId="114B6081" w14:textId="77777777" w:rsidR="00CF6F87" w:rsidRDefault="00CF6F87" w:rsidP="006F6EBD">
      <w:pPr>
        <w:pStyle w:val="NoSpacing"/>
        <w:jc w:val="center"/>
        <w:rPr>
          <w:b/>
        </w:rPr>
      </w:pPr>
    </w:p>
    <w:p w14:paraId="14E65625" w14:textId="77777777" w:rsidR="00CF6F87" w:rsidRDefault="00CF6F87" w:rsidP="006F6EBD">
      <w:pPr>
        <w:pStyle w:val="NoSpacing"/>
        <w:jc w:val="center"/>
        <w:rPr>
          <w:b/>
        </w:rPr>
      </w:pPr>
    </w:p>
    <w:p w14:paraId="49391411" w14:textId="77777777" w:rsidR="00CF6F87" w:rsidRDefault="00CF6F87" w:rsidP="006F6EBD">
      <w:pPr>
        <w:pStyle w:val="NoSpacing"/>
        <w:jc w:val="center"/>
        <w:rPr>
          <w:b/>
        </w:rPr>
      </w:pPr>
    </w:p>
    <w:p w14:paraId="440B27E5" w14:textId="77777777" w:rsidR="00CF6F87" w:rsidRDefault="00CF6F87" w:rsidP="006F6EBD">
      <w:pPr>
        <w:pStyle w:val="NoSpacing"/>
        <w:jc w:val="center"/>
        <w:rPr>
          <w:b/>
        </w:rPr>
      </w:pPr>
    </w:p>
    <w:p w14:paraId="3E69D3B5" w14:textId="77777777" w:rsidR="00CF6F87" w:rsidRDefault="00CF6F87" w:rsidP="006F6EBD">
      <w:pPr>
        <w:pStyle w:val="NoSpacing"/>
        <w:jc w:val="center"/>
        <w:rPr>
          <w:b/>
        </w:rPr>
      </w:pPr>
    </w:p>
    <w:p w14:paraId="746610F1" w14:textId="77777777" w:rsidR="00CF6F87" w:rsidRDefault="00CF6F87" w:rsidP="006F6EBD">
      <w:pPr>
        <w:pStyle w:val="NoSpacing"/>
        <w:jc w:val="center"/>
        <w:rPr>
          <w:b/>
        </w:rPr>
      </w:pPr>
    </w:p>
    <w:p w14:paraId="190810D9" w14:textId="7CEB92A7" w:rsidR="006F6EBD" w:rsidRDefault="006F6EBD" w:rsidP="006F6EBD">
      <w:pPr>
        <w:pStyle w:val="NoSpacing"/>
        <w:jc w:val="center"/>
        <w:rPr>
          <w:b/>
        </w:rPr>
      </w:pPr>
      <w:r>
        <w:rPr>
          <w:b/>
        </w:rPr>
        <w:lastRenderedPageBreak/>
        <w:t>References</w:t>
      </w:r>
    </w:p>
    <w:p w14:paraId="657B217B" w14:textId="77777777" w:rsidR="006F6EBD" w:rsidRDefault="006F6EBD" w:rsidP="006F6EBD">
      <w:pPr>
        <w:pStyle w:val="NoSpacing"/>
        <w:jc w:val="center"/>
        <w:rPr>
          <w:b/>
        </w:rPr>
      </w:pPr>
    </w:p>
    <w:p w14:paraId="3E871D86" w14:textId="1E0DA22D" w:rsidR="00CF6F87" w:rsidRDefault="00CF6F87">
      <w:r>
        <w:t xml:space="preserve">Ministry of Defence </w:t>
      </w:r>
      <w:r>
        <w:t xml:space="preserve">(2019) </w:t>
      </w:r>
      <w:r w:rsidRPr="00CF6F87">
        <w:rPr>
          <w:i/>
          <w:iCs/>
        </w:rPr>
        <w:t>Defence, Equipment and Support.</w:t>
      </w:r>
      <w:r>
        <w:t xml:space="preserve"> Available at: </w:t>
      </w:r>
      <w:hyperlink r:id="rId20" w:history="1">
        <w:r w:rsidRPr="00CF6F87">
          <w:rPr>
            <w:color w:val="0000FF"/>
            <w:u w:val="single"/>
          </w:rPr>
          <w:t>https://www.gov.uk/government/organisations/defence-equipment-and-support</w:t>
        </w:r>
      </w:hyperlink>
      <w:r>
        <w:t xml:space="preserve"> (Accessed: 10</w:t>
      </w:r>
      <w:r w:rsidRPr="00CF6F87">
        <w:rPr>
          <w:vertAlign w:val="superscript"/>
        </w:rPr>
        <w:t>th</w:t>
      </w:r>
      <w:r>
        <w:t xml:space="preserve"> July 2019)</w:t>
      </w:r>
    </w:p>
    <w:p w14:paraId="51BC7F96" w14:textId="2C0D9F5A" w:rsidR="00CF6F87" w:rsidRDefault="00CF6F87">
      <w:r>
        <w:t xml:space="preserve">Ministry of Defence (2019) </w:t>
      </w:r>
      <w:r w:rsidRPr="00CF6F87">
        <w:rPr>
          <w:i/>
          <w:iCs/>
        </w:rPr>
        <w:t>Defence Infrastructure Organisation.</w:t>
      </w:r>
      <w:r>
        <w:t xml:space="preserve"> Available at: </w:t>
      </w:r>
      <w:hyperlink r:id="rId21" w:history="1">
        <w:r w:rsidRPr="00CF6F87">
          <w:rPr>
            <w:color w:val="0000FF"/>
            <w:u w:val="single"/>
          </w:rPr>
          <w:t>https://www.gov.uk/government/organisations/defence-infrastructure-organisation</w:t>
        </w:r>
      </w:hyperlink>
      <w:r>
        <w:t xml:space="preserve"> (Accessed on</w:t>
      </w:r>
      <w:r w:rsidR="005A361D">
        <w:t>: 10</w:t>
      </w:r>
      <w:r w:rsidR="005A361D" w:rsidRPr="005A361D">
        <w:rPr>
          <w:vertAlign w:val="superscript"/>
        </w:rPr>
        <w:t>th</w:t>
      </w:r>
      <w:r w:rsidR="005A361D">
        <w:t xml:space="preserve"> July 2019)</w:t>
      </w:r>
    </w:p>
    <w:p w14:paraId="21A6FB91" w14:textId="76A86926" w:rsidR="005A361D" w:rsidRDefault="005A361D">
      <w:r>
        <w:t xml:space="preserve">ISIXSIGMA (2019) </w:t>
      </w:r>
      <w:r w:rsidRPr="005A361D">
        <w:rPr>
          <w:i/>
          <w:iCs/>
        </w:rPr>
        <w:t>What is DMAIC</w:t>
      </w:r>
      <w:r>
        <w:t xml:space="preserve">. Available at: </w:t>
      </w:r>
      <w:hyperlink r:id="rId22" w:history="1">
        <w:r w:rsidRPr="005A361D">
          <w:rPr>
            <w:color w:val="0000FF"/>
            <w:u w:val="single"/>
          </w:rPr>
          <w:t>https://www.isixsigma.com/new-to-six-sigma/dmaic/what-dmaic/</w:t>
        </w:r>
      </w:hyperlink>
      <w:r>
        <w:t xml:space="preserve"> (Accessed on 7</w:t>
      </w:r>
      <w:r w:rsidRPr="005A361D">
        <w:rPr>
          <w:vertAlign w:val="superscript"/>
        </w:rPr>
        <w:t>th</w:t>
      </w:r>
      <w:r>
        <w:t xml:space="preserve"> July 2019)</w:t>
      </w:r>
    </w:p>
    <w:p w14:paraId="35D6BF08" w14:textId="47FDBA67" w:rsidR="005A361D" w:rsidRDefault="005A361D">
      <w:r>
        <w:t xml:space="preserve">American Society for Quality (2019) The DMAIC Process. </w:t>
      </w:r>
      <w:hyperlink r:id="rId23" w:history="1">
        <w:r w:rsidRPr="005A361D">
          <w:rPr>
            <w:color w:val="0000FF"/>
            <w:u w:val="single"/>
          </w:rPr>
          <w:t>https://asq.org/quality-resources/dmaic</w:t>
        </w:r>
      </w:hyperlink>
      <w:r>
        <w:t xml:space="preserve"> (Accessed on: 11</w:t>
      </w:r>
      <w:r w:rsidRPr="005A361D">
        <w:rPr>
          <w:vertAlign w:val="superscript"/>
        </w:rPr>
        <w:t>th</w:t>
      </w:r>
      <w:r>
        <w:t xml:space="preserve"> July 2019)</w:t>
      </w:r>
    </w:p>
    <w:p w14:paraId="27256DCB" w14:textId="155F0ED6" w:rsidR="005A361D" w:rsidRDefault="005A361D">
      <w:r w:rsidRPr="005A361D">
        <w:t xml:space="preserve">Cronin, J. J. and Taylor, S. A. (1992) </w:t>
      </w:r>
      <w:r w:rsidRPr="005A361D">
        <w:rPr>
          <w:i/>
          <w:iCs/>
        </w:rPr>
        <w:t>Measuring Service Quality: A Reexamination and Extension</w:t>
      </w:r>
      <w:r w:rsidRPr="005A361D">
        <w:t>, Journal of Marketing, 56(3), pp. 55–68.</w:t>
      </w:r>
    </w:p>
    <w:p w14:paraId="7AC8DE5D" w14:textId="26A1D83B" w:rsidR="005A361D" w:rsidRPr="005A361D" w:rsidRDefault="005A361D">
      <w:r>
        <w:t xml:space="preserve">Davis. M and Heineke. J. (1994)  </w:t>
      </w:r>
      <w:r w:rsidRPr="005A361D">
        <w:rPr>
          <w:i/>
          <w:iCs/>
        </w:rPr>
        <w:t>Understanding the Roles of the Customer and the Operation for Better Queue Management</w:t>
      </w:r>
      <w:r>
        <w:rPr>
          <w:i/>
          <w:iCs/>
        </w:rPr>
        <w:t xml:space="preserve">. </w:t>
      </w:r>
      <w:r w:rsidRPr="00703774">
        <w:t>Internationl J</w:t>
      </w:r>
      <w:r>
        <w:t xml:space="preserve">ournal </w:t>
      </w:r>
      <w:r w:rsidR="00703774">
        <w:t xml:space="preserve">of Operations and Production Management. </w:t>
      </w:r>
      <w:r w:rsidR="00703774" w:rsidRPr="00703774">
        <w:t>14(5)</w:t>
      </w:r>
      <w:r w:rsidR="00703774">
        <w:t xml:space="preserve"> pp </w:t>
      </w:r>
      <w:r w:rsidR="00703774" w:rsidRPr="00703774">
        <w:t>21-34</w:t>
      </w:r>
      <w:r w:rsidR="00703774">
        <w:t>.</w:t>
      </w:r>
    </w:p>
    <w:sectPr w:rsidR="005A361D" w:rsidRPr="005A361D" w:rsidSect="008313C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8FDB1E" w14:textId="77777777" w:rsidR="00EA0C28" w:rsidRDefault="00EA0C28">
      <w:pPr>
        <w:spacing w:after="0" w:line="240" w:lineRule="auto"/>
      </w:pPr>
      <w:r>
        <w:separator/>
      </w:r>
    </w:p>
  </w:endnote>
  <w:endnote w:type="continuationSeparator" w:id="0">
    <w:p w14:paraId="2ECF4A5D" w14:textId="77777777" w:rsidR="00EA0C28" w:rsidRDefault="00EA0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EB08B" w14:textId="77777777" w:rsidR="00E42194" w:rsidRDefault="00EA0C28">
    <w:pPr>
      <w:pStyle w:val="Footer"/>
      <w:jc w:val="center"/>
    </w:pPr>
  </w:p>
  <w:p w14:paraId="5C477F9D" w14:textId="77777777" w:rsidR="00BA2340" w:rsidRDefault="00EA0C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0818256"/>
      <w:docPartObj>
        <w:docPartGallery w:val="Page Numbers (Bottom of Page)"/>
        <w:docPartUnique/>
      </w:docPartObj>
    </w:sdtPr>
    <w:sdtEndPr>
      <w:rPr>
        <w:noProof/>
      </w:rPr>
    </w:sdtEndPr>
    <w:sdtContent>
      <w:p w14:paraId="5D59C539" w14:textId="77777777" w:rsidR="00E42194" w:rsidRDefault="006F6E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F01025" w14:textId="77777777" w:rsidR="00E42194" w:rsidRDefault="00EA0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357DE" w14:textId="77777777" w:rsidR="00EA0C28" w:rsidRDefault="00EA0C28">
      <w:pPr>
        <w:spacing w:after="0" w:line="240" w:lineRule="auto"/>
      </w:pPr>
      <w:r>
        <w:separator/>
      </w:r>
    </w:p>
  </w:footnote>
  <w:footnote w:type="continuationSeparator" w:id="0">
    <w:p w14:paraId="6DCB5B6D" w14:textId="77777777" w:rsidR="00EA0C28" w:rsidRDefault="00EA0C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E21D5"/>
    <w:multiLevelType w:val="hybridMultilevel"/>
    <w:tmpl w:val="1F7C51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570556"/>
    <w:multiLevelType w:val="multilevel"/>
    <w:tmpl w:val="57B893D8"/>
    <w:lvl w:ilvl="0">
      <w:start w:val="1"/>
      <w:numFmt w:val="decimal"/>
      <w:lvlText w:val="%1."/>
      <w:lvlJc w:val="left"/>
      <w:pPr>
        <w:ind w:left="360" w:hanging="360"/>
      </w:pPr>
      <w:rPr>
        <w:rFonts w:hint="default"/>
      </w:rPr>
    </w:lvl>
    <w:lvl w:ilvl="1">
      <w:start w:val="2"/>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2795E06"/>
    <w:multiLevelType w:val="hybridMultilevel"/>
    <w:tmpl w:val="F9A4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319B4"/>
    <w:multiLevelType w:val="hybridMultilevel"/>
    <w:tmpl w:val="6616FA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34093C"/>
    <w:multiLevelType w:val="hybridMultilevel"/>
    <w:tmpl w:val="6340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01E81"/>
    <w:multiLevelType w:val="hybridMultilevel"/>
    <w:tmpl w:val="ED72BE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C6C6EC5"/>
    <w:multiLevelType w:val="hybridMultilevel"/>
    <w:tmpl w:val="637AD1A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F6D1748"/>
    <w:multiLevelType w:val="hybridMultilevel"/>
    <w:tmpl w:val="BDA4C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C1639"/>
    <w:multiLevelType w:val="multilevel"/>
    <w:tmpl w:val="110E86AA"/>
    <w:lvl w:ilvl="0">
      <w:start w:val="1"/>
      <w:numFmt w:val="decimal"/>
      <w:lvlText w:val="%1"/>
      <w:lvlJc w:val="left"/>
      <w:pPr>
        <w:ind w:left="720" w:hanging="720"/>
      </w:pPr>
      <w:rPr>
        <w:rFonts w:hint="default"/>
        <w:b w:val="0"/>
      </w:rPr>
    </w:lvl>
    <w:lvl w:ilvl="1">
      <w:start w:val="1"/>
      <w:numFmt w:val="decimal"/>
      <w:lvlText w:val="%1.%2"/>
      <w:lvlJc w:val="left"/>
      <w:pPr>
        <w:ind w:left="720" w:hanging="72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440" w:hanging="1440"/>
      </w:pPr>
      <w:rPr>
        <w:rFonts w:hint="default"/>
        <w:b w:val="0"/>
      </w:rPr>
    </w:lvl>
  </w:abstractNum>
  <w:abstractNum w:abstractNumId="9" w15:restartNumberingAfterBreak="0">
    <w:nsid w:val="398D09F0"/>
    <w:multiLevelType w:val="hybridMultilevel"/>
    <w:tmpl w:val="7DE066D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99F4A81"/>
    <w:multiLevelType w:val="hybridMultilevel"/>
    <w:tmpl w:val="31F4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886A02"/>
    <w:multiLevelType w:val="hybridMultilevel"/>
    <w:tmpl w:val="4F18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3927"/>
    <w:multiLevelType w:val="hybridMultilevel"/>
    <w:tmpl w:val="241A8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0787B75"/>
    <w:multiLevelType w:val="hybridMultilevel"/>
    <w:tmpl w:val="2910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8B007D"/>
    <w:multiLevelType w:val="hybridMultilevel"/>
    <w:tmpl w:val="C6A2C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B05395"/>
    <w:multiLevelType w:val="hybridMultilevel"/>
    <w:tmpl w:val="7DF0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3E0E83"/>
    <w:multiLevelType w:val="hybridMultilevel"/>
    <w:tmpl w:val="D4ECE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DD529E"/>
    <w:multiLevelType w:val="hybridMultilevel"/>
    <w:tmpl w:val="382C51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A8E24B4"/>
    <w:multiLevelType w:val="hybridMultilevel"/>
    <w:tmpl w:val="C12664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43F5997"/>
    <w:multiLevelType w:val="hybridMultilevel"/>
    <w:tmpl w:val="A0FC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FD3EF7"/>
    <w:multiLevelType w:val="hybridMultilevel"/>
    <w:tmpl w:val="7F14C7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ACC4347"/>
    <w:multiLevelType w:val="hybridMultilevel"/>
    <w:tmpl w:val="80E6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11"/>
  </w:num>
  <w:num w:numId="4">
    <w:abstractNumId w:val="0"/>
  </w:num>
  <w:num w:numId="5">
    <w:abstractNumId w:val="3"/>
  </w:num>
  <w:num w:numId="6">
    <w:abstractNumId w:val="17"/>
  </w:num>
  <w:num w:numId="7">
    <w:abstractNumId w:val="20"/>
  </w:num>
  <w:num w:numId="8">
    <w:abstractNumId w:val="12"/>
  </w:num>
  <w:num w:numId="9">
    <w:abstractNumId w:val="18"/>
  </w:num>
  <w:num w:numId="10">
    <w:abstractNumId w:val="5"/>
  </w:num>
  <w:num w:numId="11">
    <w:abstractNumId w:val="2"/>
  </w:num>
  <w:num w:numId="12">
    <w:abstractNumId w:val="4"/>
  </w:num>
  <w:num w:numId="13">
    <w:abstractNumId w:val="15"/>
  </w:num>
  <w:num w:numId="14">
    <w:abstractNumId w:val="8"/>
  </w:num>
  <w:num w:numId="15">
    <w:abstractNumId w:val="6"/>
  </w:num>
  <w:num w:numId="16">
    <w:abstractNumId w:val="9"/>
  </w:num>
  <w:num w:numId="17">
    <w:abstractNumId w:val="10"/>
  </w:num>
  <w:num w:numId="18">
    <w:abstractNumId w:val="16"/>
  </w:num>
  <w:num w:numId="19">
    <w:abstractNumId w:val="7"/>
  </w:num>
  <w:num w:numId="20">
    <w:abstractNumId w:val="14"/>
  </w:num>
  <w:num w:numId="21">
    <w:abstractNumId w:val="19"/>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EBD"/>
    <w:rsid w:val="00001813"/>
    <w:rsid w:val="00010B17"/>
    <w:rsid w:val="000157EF"/>
    <w:rsid w:val="00031225"/>
    <w:rsid w:val="00046C81"/>
    <w:rsid w:val="00046FF0"/>
    <w:rsid w:val="000E4C6A"/>
    <w:rsid w:val="000F281A"/>
    <w:rsid w:val="0011305B"/>
    <w:rsid w:val="00147EC3"/>
    <w:rsid w:val="00165E60"/>
    <w:rsid w:val="00171B5B"/>
    <w:rsid w:val="00196ABE"/>
    <w:rsid w:val="0020616E"/>
    <w:rsid w:val="002317A4"/>
    <w:rsid w:val="00232FBE"/>
    <w:rsid w:val="00257C00"/>
    <w:rsid w:val="00294AF5"/>
    <w:rsid w:val="0030078E"/>
    <w:rsid w:val="003068BB"/>
    <w:rsid w:val="00345FD1"/>
    <w:rsid w:val="00353035"/>
    <w:rsid w:val="00370589"/>
    <w:rsid w:val="003D54E4"/>
    <w:rsid w:val="003D7918"/>
    <w:rsid w:val="003F4C1C"/>
    <w:rsid w:val="00425CD8"/>
    <w:rsid w:val="0044069F"/>
    <w:rsid w:val="00441F0B"/>
    <w:rsid w:val="00461C1D"/>
    <w:rsid w:val="00532817"/>
    <w:rsid w:val="005A361D"/>
    <w:rsid w:val="005B0AE4"/>
    <w:rsid w:val="005D4C2F"/>
    <w:rsid w:val="005F3E68"/>
    <w:rsid w:val="006316E6"/>
    <w:rsid w:val="00652C78"/>
    <w:rsid w:val="006B15BA"/>
    <w:rsid w:val="006B383C"/>
    <w:rsid w:val="006F6EBD"/>
    <w:rsid w:val="00703774"/>
    <w:rsid w:val="00713507"/>
    <w:rsid w:val="007200A2"/>
    <w:rsid w:val="00744ABE"/>
    <w:rsid w:val="00746F3C"/>
    <w:rsid w:val="007920CA"/>
    <w:rsid w:val="007D45A7"/>
    <w:rsid w:val="007E09F1"/>
    <w:rsid w:val="007E5820"/>
    <w:rsid w:val="00813625"/>
    <w:rsid w:val="00883694"/>
    <w:rsid w:val="008D418F"/>
    <w:rsid w:val="00900900"/>
    <w:rsid w:val="00906599"/>
    <w:rsid w:val="00947173"/>
    <w:rsid w:val="00A06F1E"/>
    <w:rsid w:val="00B26F75"/>
    <w:rsid w:val="00BA104E"/>
    <w:rsid w:val="00C6357C"/>
    <w:rsid w:val="00C85268"/>
    <w:rsid w:val="00CB77F7"/>
    <w:rsid w:val="00CC0590"/>
    <w:rsid w:val="00CD77B1"/>
    <w:rsid w:val="00CF6F87"/>
    <w:rsid w:val="00EA0C28"/>
    <w:rsid w:val="00F63F87"/>
    <w:rsid w:val="00FF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33FBC"/>
  <w15:chartTrackingRefBased/>
  <w15:docId w15:val="{ABAA6AAC-7C6C-417F-B84E-CDA5FFE2A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E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F6EBD"/>
    <w:pPr>
      <w:spacing w:after="0" w:line="240" w:lineRule="auto"/>
    </w:pPr>
  </w:style>
  <w:style w:type="paragraph" w:styleId="Footer">
    <w:name w:val="footer"/>
    <w:basedOn w:val="Normal"/>
    <w:link w:val="FooterChar"/>
    <w:uiPriority w:val="99"/>
    <w:unhideWhenUsed/>
    <w:rsid w:val="006F6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EBD"/>
  </w:style>
  <w:style w:type="table" w:styleId="TableGrid">
    <w:name w:val="Table Grid"/>
    <w:basedOn w:val="TableNormal"/>
    <w:uiPriority w:val="39"/>
    <w:rsid w:val="006F6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6EBD"/>
    <w:rPr>
      <w:color w:val="0563C1" w:themeColor="hyperlink"/>
      <w:u w:val="single"/>
    </w:rPr>
  </w:style>
  <w:style w:type="paragraph" w:styleId="Header">
    <w:name w:val="header"/>
    <w:basedOn w:val="Normal"/>
    <w:link w:val="HeaderChar"/>
    <w:uiPriority w:val="99"/>
    <w:unhideWhenUsed/>
    <w:rsid w:val="006B3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government/organisations/defence-infrastructure-organisa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gov.uk/government/organisations/defence-equipment-and-sup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asq.org/quality-resources/dmaic"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sixsigma.com/new-to-six-sigma/dmaic/what-dma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84854C1-0F88-4C32-B27B-4E576BE91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10978</TotalTime>
  <Pages>16</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crockett</dc:creator>
  <cp:keywords/>
  <dc:description/>
  <cp:lastModifiedBy>jak crockett</cp:lastModifiedBy>
  <cp:revision>11</cp:revision>
  <dcterms:created xsi:type="dcterms:W3CDTF">2019-07-09T09:28:00Z</dcterms:created>
  <dcterms:modified xsi:type="dcterms:W3CDTF">2019-07-17T17:47:00Z</dcterms:modified>
</cp:coreProperties>
</file>