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310E2" w:rsidRDefault="00430981">
      <w:pPr>
        <w:rPr>
          <w:rFonts w:ascii="Arial" w:hAnsi="Arial" w:cs="Arial"/>
          <w:sz w:val="24"/>
          <w:szCs w:val="24"/>
        </w:rPr>
      </w:pPr>
      <w:r>
        <w:rPr>
          <w:rFonts w:ascii="Arial" w:hAnsi="Arial" w:cs="Arial"/>
          <w:sz w:val="24"/>
          <w:szCs w:val="24"/>
        </w:rPr>
        <w:t>Module: SJIE6003</w:t>
      </w:r>
    </w:p>
    <w:p w:rsidR="00430981" w:rsidRDefault="00FA577E">
      <w:pPr>
        <w:rPr>
          <w:rFonts w:ascii="Arial" w:hAnsi="Arial" w:cs="Arial"/>
          <w:sz w:val="24"/>
          <w:szCs w:val="24"/>
        </w:rPr>
      </w:pPr>
      <w:r>
        <w:rPr>
          <w:rFonts w:ascii="Arial" w:hAnsi="Arial" w:cs="Arial"/>
          <w:sz w:val="24"/>
          <w:szCs w:val="24"/>
        </w:rPr>
        <w:t>Student No.:</w:t>
      </w:r>
      <w:r w:rsidR="00430981">
        <w:rPr>
          <w:rFonts w:ascii="Arial" w:hAnsi="Arial" w:cs="Arial"/>
          <w:sz w:val="24"/>
          <w:szCs w:val="24"/>
        </w:rPr>
        <w:t>1502368</w:t>
      </w:r>
    </w:p>
    <w:p w:rsidR="00430981" w:rsidRDefault="00430981">
      <w:pPr>
        <w:rPr>
          <w:rFonts w:ascii="Arial" w:hAnsi="Arial" w:cs="Arial"/>
          <w:sz w:val="24"/>
          <w:szCs w:val="24"/>
        </w:rPr>
      </w:pPr>
    </w:p>
    <w:p w:rsidR="00430981" w:rsidRDefault="00430981" w:rsidP="00DD56A7">
      <w:pPr>
        <w:spacing w:line="360" w:lineRule="auto"/>
        <w:jc w:val="both"/>
        <w:rPr>
          <w:rFonts w:ascii="Arial" w:hAnsi="Arial" w:cs="Arial"/>
          <w:sz w:val="24"/>
          <w:szCs w:val="24"/>
        </w:rPr>
      </w:pPr>
      <w:r>
        <w:rPr>
          <w:rFonts w:ascii="Arial" w:hAnsi="Arial" w:cs="Arial"/>
          <w:sz w:val="24"/>
          <w:szCs w:val="24"/>
        </w:rPr>
        <w:t xml:space="preserve">This essay will critically analyse how the Family and community engagement Welsh </w:t>
      </w:r>
      <w:r w:rsidR="003C6CEE">
        <w:rPr>
          <w:rFonts w:ascii="Arial" w:hAnsi="Arial" w:cs="Arial"/>
          <w:sz w:val="24"/>
          <w:szCs w:val="24"/>
        </w:rPr>
        <w:t xml:space="preserve">Government </w:t>
      </w:r>
      <w:r>
        <w:rPr>
          <w:rFonts w:ascii="Arial" w:hAnsi="Arial" w:cs="Arial"/>
          <w:sz w:val="24"/>
          <w:szCs w:val="24"/>
        </w:rPr>
        <w:t xml:space="preserve">toolkit has helped to develop and evolve educational inclusion. It will </w:t>
      </w:r>
      <w:r w:rsidR="00971F7D">
        <w:rPr>
          <w:rFonts w:ascii="Arial" w:hAnsi="Arial" w:cs="Arial"/>
          <w:sz w:val="24"/>
          <w:szCs w:val="24"/>
        </w:rPr>
        <w:t xml:space="preserve">define parental engagement as stated by Huw Lewis and discuss the </w:t>
      </w:r>
      <w:r w:rsidR="00D07AE4">
        <w:rPr>
          <w:rFonts w:ascii="Arial" w:hAnsi="Arial" w:cs="Arial"/>
          <w:sz w:val="24"/>
          <w:szCs w:val="24"/>
        </w:rPr>
        <w:t>wide range and diverse needs of</w:t>
      </w:r>
      <w:r w:rsidR="00971F7D">
        <w:rPr>
          <w:rFonts w:ascii="Arial" w:hAnsi="Arial" w:cs="Arial"/>
          <w:sz w:val="24"/>
          <w:szCs w:val="24"/>
        </w:rPr>
        <w:t xml:space="preserve"> parents whilst looking at research</w:t>
      </w:r>
      <w:r w:rsidR="003C6CEE">
        <w:rPr>
          <w:rFonts w:ascii="Arial" w:hAnsi="Arial" w:cs="Arial"/>
          <w:sz w:val="24"/>
          <w:szCs w:val="24"/>
        </w:rPr>
        <w:t xml:space="preserve"> from </w:t>
      </w:r>
      <w:r w:rsidR="00202BDF">
        <w:rPr>
          <w:rFonts w:ascii="Arial" w:hAnsi="Arial" w:cs="Arial"/>
          <w:sz w:val="24"/>
          <w:szCs w:val="24"/>
        </w:rPr>
        <w:t xml:space="preserve">the </w:t>
      </w:r>
      <w:r w:rsidR="003C6CEE">
        <w:rPr>
          <w:rFonts w:ascii="Arial" w:hAnsi="Arial" w:cs="Arial"/>
          <w:sz w:val="24"/>
          <w:szCs w:val="24"/>
        </w:rPr>
        <w:t>Centre of</w:t>
      </w:r>
      <w:r w:rsidR="00971F7D">
        <w:rPr>
          <w:rFonts w:ascii="Arial" w:hAnsi="Arial" w:cs="Arial"/>
          <w:sz w:val="24"/>
          <w:szCs w:val="24"/>
        </w:rPr>
        <w:t xml:space="preserve"> policy on ageing. This essay will critically analyse background evidence on the positive effects of parental involvement on child attainment as stated by ESTYN and the Joseph Rowntree Foundation. It will critically analyse worldwide policy</w:t>
      </w:r>
      <w:r w:rsidR="00317314">
        <w:rPr>
          <w:rFonts w:ascii="Arial" w:hAnsi="Arial" w:cs="Arial"/>
          <w:sz w:val="24"/>
          <w:szCs w:val="24"/>
        </w:rPr>
        <w:t xml:space="preserve"> and the Salamanca statement whilst focusing on</w:t>
      </w:r>
      <w:r w:rsidR="00971F7D">
        <w:rPr>
          <w:rFonts w:ascii="Arial" w:hAnsi="Arial" w:cs="Arial"/>
          <w:sz w:val="24"/>
          <w:szCs w:val="24"/>
        </w:rPr>
        <w:t xml:space="preserve"> Australia and Norway</w:t>
      </w:r>
      <w:r w:rsidR="003C6CEE">
        <w:rPr>
          <w:rFonts w:ascii="Arial" w:hAnsi="Arial" w:cs="Arial"/>
          <w:sz w:val="24"/>
          <w:szCs w:val="24"/>
        </w:rPr>
        <w:t xml:space="preserve"> and the</w:t>
      </w:r>
      <w:r w:rsidR="00317314">
        <w:rPr>
          <w:rFonts w:ascii="Arial" w:hAnsi="Arial" w:cs="Arial"/>
          <w:sz w:val="24"/>
          <w:szCs w:val="24"/>
        </w:rPr>
        <w:t xml:space="preserve"> steps </w:t>
      </w:r>
      <w:r w:rsidR="003C6CEE">
        <w:rPr>
          <w:rFonts w:ascii="Arial" w:hAnsi="Arial" w:cs="Arial"/>
          <w:sz w:val="24"/>
          <w:szCs w:val="24"/>
        </w:rPr>
        <w:t>they take in</w:t>
      </w:r>
      <w:r w:rsidR="00317314">
        <w:rPr>
          <w:rFonts w:ascii="Arial" w:hAnsi="Arial" w:cs="Arial"/>
          <w:sz w:val="24"/>
          <w:szCs w:val="24"/>
        </w:rPr>
        <w:t xml:space="preserve"> achieving inclusive education </w:t>
      </w:r>
      <w:r w:rsidR="003C6CEE">
        <w:rPr>
          <w:rFonts w:ascii="Arial" w:hAnsi="Arial" w:cs="Arial"/>
          <w:sz w:val="24"/>
          <w:szCs w:val="24"/>
        </w:rPr>
        <w:t>and</w:t>
      </w:r>
      <w:r w:rsidR="00317314">
        <w:rPr>
          <w:rFonts w:ascii="Arial" w:hAnsi="Arial" w:cs="Arial"/>
          <w:sz w:val="24"/>
          <w:szCs w:val="24"/>
        </w:rPr>
        <w:t xml:space="preserve"> parental involvement.</w:t>
      </w:r>
      <w:r w:rsidR="00971F7D">
        <w:rPr>
          <w:rFonts w:ascii="Arial" w:hAnsi="Arial" w:cs="Arial"/>
          <w:sz w:val="24"/>
          <w:szCs w:val="24"/>
        </w:rPr>
        <w:t xml:space="preserve"> </w:t>
      </w:r>
      <w:r w:rsidR="00194CBD">
        <w:rPr>
          <w:rFonts w:ascii="Arial" w:hAnsi="Arial" w:cs="Arial"/>
          <w:sz w:val="24"/>
          <w:szCs w:val="24"/>
        </w:rPr>
        <w:t xml:space="preserve">Looking at </w:t>
      </w:r>
      <w:r w:rsidR="00971F7D">
        <w:rPr>
          <w:rFonts w:ascii="Arial" w:hAnsi="Arial" w:cs="Arial"/>
          <w:sz w:val="24"/>
          <w:szCs w:val="24"/>
        </w:rPr>
        <w:t>theories from Vygotsky</w:t>
      </w:r>
      <w:r w:rsidR="003C6CEE">
        <w:rPr>
          <w:rFonts w:ascii="Arial" w:hAnsi="Arial" w:cs="Arial"/>
          <w:sz w:val="24"/>
          <w:szCs w:val="24"/>
        </w:rPr>
        <w:t>,</w:t>
      </w:r>
      <w:r w:rsidR="00971F7D">
        <w:rPr>
          <w:rFonts w:ascii="Arial" w:hAnsi="Arial" w:cs="Arial"/>
          <w:sz w:val="24"/>
          <w:szCs w:val="24"/>
        </w:rPr>
        <w:t xml:space="preserve"> </w:t>
      </w:r>
      <w:r w:rsidR="00317314">
        <w:rPr>
          <w:rFonts w:ascii="Arial" w:hAnsi="Arial" w:cs="Arial"/>
          <w:sz w:val="24"/>
          <w:szCs w:val="24"/>
        </w:rPr>
        <w:t xml:space="preserve">Piaget </w:t>
      </w:r>
      <w:r w:rsidR="00971F7D">
        <w:rPr>
          <w:rFonts w:ascii="Arial" w:hAnsi="Arial" w:cs="Arial"/>
          <w:sz w:val="24"/>
          <w:szCs w:val="24"/>
        </w:rPr>
        <w:t>and Bronfenbrenne</w:t>
      </w:r>
      <w:r w:rsidR="00194CBD">
        <w:rPr>
          <w:rFonts w:ascii="Arial" w:hAnsi="Arial" w:cs="Arial"/>
          <w:sz w:val="24"/>
          <w:szCs w:val="24"/>
        </w:rPr>
        <w:t xml:space="preserve">r, it will critically analyse </w:t>
      </w:r>
      <w:r w:rsidR="00317314">
        <w:rPr>
          <w:rFonts w:ascii="Arial" w:hAnsi="Arial" w:cs="Arial"/>
          <w:sz w:val="24"/>
          <w:szCs w:val="24"/>
        </w:rPr>
        <w:t>and</w:t>
      </w:r>
      <w:r>
        <w:rPr>
          <w:rFonts w:ascii="Arial" w:hAnsi="Arial" w:cs="Arial"/>
          <w:sz w:val="24"/>
          <w:szCs w:val="24"/>
        </w:rPr>
        <w:t xml:space="preserve"> reflect how current policies and initiatives have impacted on inclusion. </w:t>
      </w:r>
      <w:r w:rsidR="00EF2D54">
        <w:rPr>
          <w:rFonts w:ascii="Arial" w:hAnsi="Arial" w:cs="Arial"/>
          <w:sz w:val="24"/>
          <w:szCs w:val="24"/>
        </w:rPr>
        <w:t xml:space="preserve">Finally looking at the Family and community engagement toolkit developed by the Welsh Government in 2014, it will critically analyse how this can be used to include and encourage families from a range of diverse backgrounds </w:t>
      </w:r>
      <w:r w:rsidR="003C6CEE">
        <w:rPr>
          <w:rFonts w:ascii="Arial" w:hAnsi="Arial" w:cs="Arial"/>
          <w:sz w:val="24"/>
          <w:szCs w:val="24"/>
        </w:rPr>
        <w:t>and help</w:t>
      </w:r>
      <w:r w:rsidR="00EF2D54">
        <w:rPr>
          <w:rFonts w:ascii="Arial" w:hAnsi="Arial" w:cs="Arial"/>
          <w:sz w:val="24"/>
          <w:szCs w:val="24"/>
        </w:rPr>
        <w:t xml:space="preserve"> them to achieve positive parental engagement with their child’s education. </w:t>
      </w:r>
    </w:p>
    <w:p w:rsidR="006008AD" w:rsidRDefault="00686B89" w:rsidP="00DD56A7">
      <w:pPr>
        <w:spacing w:line="360" w:lineRule="auto"/>
        <w:jc w:val="both"/>
        <w:rPr>
          <w:rFonts w:ascii="Arial" w:hAnsi="Arial" w:cs="Arial"/>
          <w:sz w:val="24"/>
          <w:szCs w:val="24"/>
        </w:rPr>
      </w:pPr>
      <w:r w:rsidRPr="006008AD">
        <w:rPr>
          <w:rFonts w:ascii="Arial" w:hAnsi="Arial" w:cs="Arial"/>
          <w:i/>
          <w:sz w:val="24"/>
          <w:szCs w:val="24"/>
        </w:rPr>
        <w:t xml:space="preserve">“Parental engagement in children’s learning makes a difference – it is the most </w:t>
      </w:r>
      <w:r w:rsidR="006008AD" w:rsidRPr="006008AD">
        <w:rPr>
          <w:rFonts w:ascii="Arial" w:hAnsi="Arial" w:cs="Arial"/>
          <w:i/>
          <w:sz w:val="24"/>
          <w:szCs w:val="24"/>
        </w:rPr>
        <w:t>powerful school improvement lever we have”</w:t>
      </w:r>
      <w:r w:rsidR="006008AD">
        <w:rPr>
          <w:rFonts w:ascii="Arial" w:hAnsi="Arial" w:cs="Arial"/>
          <w:sz w:val="24"/>
          <w:szCs w:val="24"/>
        </w:rPr>
        <w:t xml:space="preserve">, (Harris and Goodall, 2007, p.70). </w:t>
      </w:r>
      <w:r w:rsidR="00337E93">
        <w:rPr>
          <w:rFonts w:ascii="Arial" w:hAnsi="Arial" w:cs="Arial"/>
          <w:sz w:val="24"/>
          <w:szCs w:val="24"/>
        </w:rPr>
        <w:t>Huw Lewis, Minister for education and skills has some strong views on the involvement o</w:t>
      </w:r>
      <w:r w:rsidR="00004049">
        <w:rPr>
          <w:rFonts w:ascii="Arial" w:hAnsi="Arial" w:cs="Arial"/>
          <w:sz w:val="24"/>
          <w:szCs w:val="24"/>
        </w:rPr>
        <w:t>f parents within education</w:t>
      </w:r>
      <w:r w:rsidR="00337E93">
        <w:rPr>
          <w:rFonts w:ascii="Arial" w:hAnsi="Arial" w:cs="Arial"/>
          <w:sz w:val="24"/>
          <w:szCs w:val="24"/>
        </w:rPr>
        <w:t>. He believes “</w:t>
      </w:r>
      <w:r w:rsidR="00337E93" w:rsidRPr="00337E93">
        <w:rPr>
          <w:rFonts w:ascii="Arial" w:hAnsi="Arial" w:cs="Arial"/>
          <w:i/>
          <w:sz w:val="24"/>
          <w:szCs w:val="24"/>
        </w:rPr>
        <w:t>families exert a powerful influence on how children get on at school”</w:t>
      </w:r>
      <w:r w:rsidR="00337E93">
        <w:rPr>
          <w:rFonts w:ascii="Arial" w:hAnsi="Arial" w:cs="Arial"/>
          <w:i/>
          <w:sz w:val="24"/>
          <w:szCs w:val="24"/>
        </w:rPr>
        <w:t>,</w:t>
      </w:r>
      <w:r w:rsidR="00337E93">
        <w:rPr>
          <w:rFonts w:ascii="Arial" w:hAnsi="Arial" w:cs="Arial"/>
          <w:sz w:val="24"/>
          <w:szCs w:val="24"/>
        </w:rPr>
        <w:t xml:space="preserve"> (Lewis, </w:t>
      </w:r>
      <w:r w:rsidR="001A57F8">
        <w:rPr>
          <w:rFonts w:ascii="Arial" w:hAnsi="Arial" w:cs="Arial"/>
          <w:sz w:val="24"/>
          <w:szCs w:val="24"/>
        </w:rPr>
        <w:t xml:space="preserve">2014, p.4). In order to raise standards in education and improve outcomes for all learners, both parents and carers must engage with schools and their child’s education. </w:t>
      </w:r>
    </w:p>
    <w:p w:rsidR="00DD56A7" w:rsidRDefault="00DD56A7" w:rsidP="00DD56A7">
      <w:pPr>
        <w:spacing w:line="360" w:lineRule="auto"/>
        <w:jc w:val="both"/>
        <w:rPr>
          <w:rFonts w:ascii="Arial" w:hAnsi="Arial" w:cs="Arial"/>
          <w:sz w:val="24"/>
          <w:szCs w:val="24"/>
        </w:rPr>
      </w:pPr>
      <w:r>
        <w:rPr>
          <w:rFonts w:ascii="Arial" w:hAnsi="Arial" w:cs="Arial"/>
          <w:sz w:val="24"/>
          <w:szCs w:val="24"/>
        </w:rPr>
        <w:t xml:space="preserve">The range of parents in a school can vary considerably meaning the range of engagement will vary, what suits one family may not suit another. Therefore initiatives for involving parents in school and engaging them in their child’s work tend to be unsuccessful. A child’s environment outside of school has a significant influence on how they achieve in school. </w:t>
      </w:r>
      <w:r w:rsidR="002F14EA">
        <w:rPr>
          <w:rFonts w:ascii="Arial" w:hAnsi="Arial" w:cs="Arial"/>
          <w:sz w:val="24"/>
          <w:szCs w:val="24"/>
        </w:rPr>
        <w:t xml:space="preserve">Vygotsky emphasises the importance of the relationships between people with their physical and social environment. Children are surrounded by family members as soon as they are born, therefore being </w:t>
      </w:r>
      <w:r w:rsidR="002F14EA">
        <w:rPr>
          <w:rFonts w:ascii="Arial" w:hAnsi="Arial" w:cs="Arial"/>
          <w:sz w:val="24"/>
          <w:szCs w:val="24"/>
        </w:rPr>
        <w:lastRenderedPageBreak/>
        <w:t xml:space="preserve">impacted </w:t>
      </w:r>
      <w:r w:rsidR="00194CBD">
        <w:rPr>
          <w:rFonts w:ascii="Arial" w:hAnsi="Arial" w:cs="Arial"/>
          <w:sz w:val="24"/>
          <w:szCs w:val="24"/>
        </w:rPr>
        <w:t xml:space="preserve">on </w:t>
      </w:r>
      <w:r w:rsidR="002F14EA">
        <w:rPr>
          <w:rFonts w:ascii="Arial" w:hAnsi="Arial" w:cs="Arial"/>
          <w:sz w:val="24"/>
          <w:szCs w:val="24"/>
        </w:rPr>
        <w:t>by the culture in which they live. Vygotsky addressed the zone of proximal development (ZDP) arguing that children have levels of problem solving already embedded, although Vygotsky introduced a new level to suggest children can achieve beyond their capabilities when introduced to an adul</w:t>
      </w:r>
      <w:r w:rsidR="009E5F05">
        <w:rPr>
          <w:rFonts w:ascii="Arial" w:hAnsi="Arial" w:cs="Arial"/>
          <w:sz w:val="24"/>
          <w:szCs w:val="24"/>
        </w:rPr>
        <w:t xml:space="preserve">t or more able peer. </w:t>
      </w:r>
      <w:proofErr w:type="gramStart"/>
      <w:r w:rsidR="009E5F05">
        <w:rPr>
          <w:rFonts w:ascii="Arial" w:hAnsi="Arial" w:cs="Arial"/>
          <w:sz w:val="24"/>
          <w:szCs w:val="24"/>
        </w:rPr>
        <w:t xml:space="preserve">(Vygotsky, </w:t>
      </w:r>
      <w:r w:rsidR="002F14EA">
        <w:rPr>
          <w:rFonts w:ascii="Arial" w:hAnsi="Arial" w:cs="Arial"/>
          <w:sz w:val="24"/>
          <w:szCs w:val="24"/>
        </w:rPr>
        <w:t>1978).</w:t>
      </w:r>
      <w:proofErr w:type="gramEnd"/>
      <w:r w:rsidR="002F14EA">
        <w:rPr>
          <w:rFonts w:ascii="Arial" w:hAnsi="Arial" w:cs="Arial"/>
          <w:sz w:val="24"/>
          <w:szCs w:val="24"/>
        </w:rPr>
        <w:t xml:space="preserve"> His theory supports the idea of a child’s home life giving great influence to a child’s development. </w:t>
      </w:r>
      <w:proofErr w:type="gramStart"/>
      <w:r w:rsidR="002F14EA">
        <w:rPr>
          <w:rFonts w:ascii="Arial" w:hAnsi="Arial" w:cs="Arial"/>
          <w:sz w:val="24"/>
          <w:szCs w:val="24"/>
        </w:rPr>
        <w:t>(Prior and Gerard, 2007).</w:t>
      </w:r>
      <w:proofErr w:type="gramEnd"/>
      <w:r w:rsidR="002F14EA">
        <w:rPr>
          <w:rFonts w:ascii="Arial" w:hAnsi="Arial" w:cs="Arial"/>
          <w:sz w:val="24"/>
          <w:szCs w:val="24"/>
        </w:rPr>
        <w:t xml:space="preserve"> </w:t>
      </w:r>
      <w:r>
        <w:rPr>
          <w:rFonts w:ascii="Arial" w:hAnsi="Arial" w:cs="Arial"/>
          <w:sz w:val="24"/>
          <w:szCs w:val="24"/>
        </w:rPr>
        <w:t xml:space="preserve">Schools </w:t>
      </w:r>
      <w:r w:rsidR="002F14EA">
        <w:rPr>
          <w:rFonts w:ascii="Arial" w:hAnsi="Arial" w:cs="Arial"/>
          <w:sz w:val="24"/>
          <w:szCs w:val="24"/>
        </w:rPr>
        <w:t>must</w:t>
      </w:r>
      <w:r>
        <w:rPr>
          <w:rFonts w:ascii="Arial" w:hAnsi="Arial" w:cs="Arial"/>
          <w:sz w:val="24"/>
          <w:szCs w:val="24"/>
        </w:rPr>
        <w:t xml:space="preserve"> ensure they have new and innovative ideas in place to engage with families and their communities. Parental involvement will play a huge part in helping these children to engage and achieve at school. </w:t>
      </w:r>
      <w:proofErr w:type="gramStart"/>
      <w:r>
        <w:rPr>
          <w:rFonts w:ascii="Arial" w:hAnsi="Arial" w:cs="Arial"/>
          <w:sz w:val="24"/>
          <w:szCs w:val="24"/>
        </w:rPr>
        <w:t>(Welsh Government, 2014).</w:t>
      </w:r>
      <w:proofErr w:type="gramEnd"/>
    </w:p>
    <w:p w:rsidR="00EB6EA4" w:rsidRDefault="002F14EA" w:rsidP="00DD56A7">
      <w:pPr>
        <w:spacing w:line="360" w:lineRule="auto"/>
        <w:jc w:val="both"/>
        <w:rPr>
          <w:rFonts w:ascii="Arial" w:hAnsi="Arial" w:cs="Arial"/>
          <w:sz w:val="24"/>
          <w:szCs w:val="24"/>
        </w:rPr>
      </w:pPr>
      <w:r>
        <w:rPr>
          <w:rFonts w:ascii="Arial" w:hAnsi="Arial" w:cs="Arial"/>
          <w:sz w:val="24"/>
          <w:szCs w:val="24"/>
        </w:rPr>
        <w:t>However i</w:t>
      </w:r>
      <w:r w:rsidR="00EB6EA4">
        <w:rPr>
          <w:rFonts w:ascii="Arial" w:hAnsi="Arial" w:cs="Arial"/>
          <w:sz w:val="24"/>
          <w:szCs w:val="24"/>
        </w:rPr>
        <w:t>t can be very daunting for parents to take the first step in engaging with their child’s school. Parents do not realise they can have such a valuable input, even in the smallest ways. However if parents themselves have had a negative experience of school then thi</w:t>
      </w:r>
      <w:r w:rsidR="00004049">
        <w:rPr>
          <w:rFonts w:ascii="Arial" w:hAnsi="Arial" w:cs="Arial"/>
          <w:sz w:val="24"/>
          <w:szCs w:val="24"/>
        </w:rPr>
        <w:t>s may cause barriers meaning</w:t>
      </w:r>
      <w:r w:rsidR="00EB6EA4">
        <w:rPr>
          <w:rFonts w:ascii="Arial" w:hAnsi="Arial" w:cs="Arial"/>
          <w:sz w:val="24"/>
          <w:szCs w:val="24"/>
        </w:rPr>
        <w:t xml:space="preserve"> parents are reluctant to engage in </w:t>
      </w:r>
      <w:r w:rsidR="00547532">
        <w:rPr>
          <w:rFonts w:ascii="Arial" w:hAnsi="Arial" w:cs="Arial"/>
          <w:sz w:val="24"/>
          <w:szCs w:val="24"/>
        </w:rPr>
        <w:t>the school, (Welsh Government, 2014).</w:t>
      </w:r>
      <w:r w:rsidR="00DD56A7">
        <w:rPr>
          <w:rFonts w:ascii="Arial" w:hAnsi="Arial" w:cs="Arial"/>
          <w:sz w:val="24"/>
          <w:szCs w:val="24"/>
        </w:rPr>
        <w:t xml:space="preserve"> </w:t>
      </w:r>
      <w:r w:rsidR="00194CBD">
        <w:rPr>
          <w:rFonts w:ascii="Arial" w:hAnsi="Arial" w:cs="Arial"/>
          <w:sz w:val="24"/>
          <w:szCs w:val="24"/>
        </w:rPr>
        <w:t>Living</w:t>
      </w:r>
      <w:r w:rsidR="00EB6EA4">
        <w:rPr>
          <w:rFonts w:ascii="Arial" w:hAnsi="Arial" w:cs="Arial"/>
          <w:sz w:val="24"/>
          <w:szCs w:val="24"/>
        </w:rPr>
        <w:t xml:space="preserve"> in a hectic society that is 24/7 fitting work around school and home life can be very challenging. The composition of families is ever changing and a lot more young people do not live in their maternal homes. Many looked after children (LAC) do not have the positive support maternal families can bring. For many children this can bring a great deal of stress before even entering the school grounds </w:t>
      </w:r>
      <w:r w:rsidR="00960C56">
        <w:rPr>
          <w:rFonts w:ascii="Arial" w:hAnsi="Arial" w:cs="Arial"/>
          <w:sz w:val="24"/>
          <w:szCs w:val="24"/>
        </w:rPr>
        <w:t>however</w:t>
      </w:r>
      <w:r w:rsidR="00EB6EA4">
        <w:rPr>
          <w:rFonts w:ascii="Arial" w:hAnsi="Arial" w:cs="Arial"/>
          <w:sz w:val="24"/>
          <w:szCs w:val="24"/>
        </w:rPr>
        <w:t xml:space="preserve"> this in itself can b</w:t>
      </w:r>
      <w:r w:rsidR="00FC1966">
        <w:rPr>
          <w:rFonts w:ascii="Arial" w:hAnsi="Arial" w:cs="Arial"/>
          <w:sz w:val="24"/>
          <w:szCs w:val="24"/>
        </w:rPr>
        <w:t>e an achievement for the child, (CPA, 2014).</w:t>
      </w:r>
    </w:p>
    <w:p w:rsidR="00063DCE" w:rsidRDefault="00063DCE" w:rsidP="00DD56A7">
      <w:pPr>
        <w:spacing w:line="360" w:lineRule="auto"/>
        <w:jc w:val="both"/>
        <w:rPr>
          <w:rFonts w:ascii="Arial" w:hAnsi="Arial" w:cs="Arial"/>
          <w:sz w:val="24"/>
          <w:szCs w:val="24"/>
        </w:rPr>
      </w:pPr>
      <w:r>
        <w:rPr>
          <w:rFonts w:ascii="Arial" w:hAnsi="Arial" w:cs="Arial"/>
          <w:sz w:val="24"/>
          <w:szCs w:val="24"/>
        </w:rPr>
        <w:t>Evidence suggests parents who spend time reading with their child in the first year of school perform better than those who only get read to once or twice a month, (OECD, 2011). Socio-economic status also plays a role in the am</w:t>
      </w:r>
      <w:r w:rsidR="00004049">
        <w:rPr>
          <w:rFonts w:ascii="Arial" w:hAnsi="Arial" w:cs="Arial"/>
          <w:sz w:val="24"/>
          <w:szCs w:val="24"/>
        </w:rPr>
        <w:t>ount parents engage. Parents that</w:t>
      </w:r>
      <w:r>
        <w:rPr>
          <w:rFonts w:ascii="Arial" w:hAnsi="Arial" w:cs="Arial"/>
          <w:sz w:val="24"/>
          <w:szCs w:val="24"/>
        </w:rPr>
        <w:t xml:space="preserve"> are more educated will read more frequently with their children, ESTYN reports parents from disadvantaged backgrounds are less likely to engage in their child’s education, (ESTYN,</w:t>
      </w:r>
      <w:r w:rsidR="001A0215">
        <w:rPr>
          <w:rFonts w:ascii="Arial" w:hAnsi="Arial" w:cs="Arial"/>
          <w:sz w:val="24"/>
          <w:szCs w:val="24"/>
        </w:rPr>
        <w:t xml:space="preserve"> 2013</w:t>
      </w:r>
      <w:r>
        <w:rPr>
          <w:rFonts w:ascii="Arial" w:hAnsi="Arial" w:cs="Arial"/>
          <w:sz w:val="24"/>
          <w:szCs w:val="24"/>
        </w:rPr>
        <w:t>). These parents often have a negative perception of school. The Joseph Rowntree foundation</w:t>
      </w:r>
      <w:r w:rsidR="00D828AE">
        <w:rPr>
          <w:rFonts w:ascii="Arial" w:hAnsi="Arial" w:cs="Arial"/>
          <w:sz w:val="24"/>
          <w:szCs w:val="24"/>
        </w:rPr>
        <w:t>, reports on “</w:t>
      </w:r>
      <w:r w:rsidR="00D828AE" w:rsidRPr="00D828AE">
        <w:rPr>
          <w:rFonts w:ascii="Arial" w:hAnsi="Arial" w:cs="Arial"/>
          <w:i/>
          <w:sz w:val="24"/>
          <w:szCs w:val="24"/>
        </w:rPr>
        <w:t>English language skills influence parent’s ability to help their children flourish in school</w:t>
      </w:r>
      <w:r w:rsidR="00D828AE">
        <w:rPr>
          <w:rFonts w:ascii="Arial" w:hAnsi="Arial" w:cs="Arial"/>
          <w:sz w:val="24"/>
          <w:szCs w:val="24"/>
        </w:rPr>
        <w:t>”, (Fitzgerald, 1991</w:t>
      </w:r>
      <w:r w:rsidR="004A399C">
        <w:rPr>
          <w:rFonts w:ascii="Arial" w:hAnsi="Arial" w:cs="Arial"/>
          <w:sz w:val="24"/>
          <w:szCs w:val="24"/>
        </w:rPr>
        <w:t>, P.191</w:t>
      </w:r>
      <w:r w:rsidR="00D828AE">
        <w:rPr>
          <w:rFonts w:ascii="Arial" w:hAnsi="Arial" w:cs="Arial"/>
          <w:sz w:val="24"/>
          <w:szCs w:val="24"/>
        </w:rPr>
        <w:t>).</w:t>
      </w:r>
    </w:p>
    <w:p w:rsidR="00EB6EA4" w:rsidRDefault="00EB6EA4" w:rsidP="00DD56A7">
      <w:pPr>
        <w:spacing w:line="360" w:lineRule="auto"/>
        <w:jc w:val="both"/>
        <w:rPr>
          <w:rFonts w:ascii="Arial" w:hAnsi="Arial" w:cs="Arial"/>
          <w:sz w:val="24"/>
          <w:szCs w:val="24"/>
        </w:rPr>
      </w:pPr>
      <w:r>
        <w:rPr>
          <w:rFonts w:ascii="Arial" w:hAnsi="Arial" w:cs="Arial"/>
          <w:sz w:val="24"/>
          <w:szCs w:val="24"/>
        </w:rPr>
        <w:t xml:space="preserve">There may also be groups of parents less socially and economically advantaged, as well as immigrants, minority ethnic groups and families with English as an additional language (EAL). These </w:t>
      </w:r>
      <w:r w:rsidR="00063DCE">
        <w:rPr>
          <w:rFonts w:ascii="Arial" w:hAnsi="Arial" w:cs="Arial"/>
          <w:sz w:val="24"/>
          <w:szCs w:val="24"/>
        </w:rPr>
        <w:t>too</w:t>
      </w:r>
      <w:r>
        <w:rPr>
          <w:rFonts w:ascii="Arial" w:hAnsi="Arial" w:cs="Arial"/>
          <w:sz w:val="24"/>
          <w:szCs w:val="24"/>
        </w:rPr>
        <w:t xml:space="preserve"> may have difficulty engaging in school.</w:t>
      </w:r>
      <w:r w:rsidR="002A016A">
        <w:rPr>
          <w:rFonts w:ascii="Arial" w:hAnsi="Arial" w:cs="Arial"/>
          <w:sz w:val="24"/>
          <w:szCs w:val="24"/>
        </w:rPr>
        <w:t xml:space="preserve"> Focus should be </w:t>
      </w:r>
      <w:r w:rsidR="002A016A">
        <w:rPr>
          <w:rFonts w:ascii="Arial" w:hAnsi="Arial" w:cs="Arial"/>
          <w:sz w:val="24"/>
          <w:szCs w:val="24"/>
        </w:rPr>
        <w:lastRenderedPageBreak/>
        <w:t>given on getting to know and understand the cultural val</w:t>
      </w:r>
      <w:r w:rsidR="00D93CDD">
        <w:rPr>
          <w:rFonts w:ascii="Arial" w:hAnsi="Arial" w:cs="Arial"/>
          <w:sz w:val="24"/>
          <w:szCs w:val="24"/>
        </w:rPr>
        <w:t xml:space="preserve">ues of these families, not just </w:t>
      </w:r>
      <w:r w:rsidR="002A016A">
        <w:rPr>
          <w:rFonts w:ascii="Arial" w:hAnsi="Arial" w:cs="Arial"/>
          <w:sz w:val="24"/>
          <w:szCs w:val="24"/>
        </w:rPr>
        <w:t>the schoo</w:t>
      </w:r>
      <w:r w:rsidR="004170D0">
        <w:rPr>
          <w:rFonts w:ascii="Arial" w:hAnsi="Arial" w:cs="Arial"/>
          <w:sz w:val="24"/>
          <w:szCs w:val="24"/>
        </w:rPr>
        <w:t>ls</w:t>
      </w:r>
      <w:r w:rsidR="002A016A">
        <w:rPr>
          <w:rFonts w:ascii="Arial" w:hAnsi="Arial" w:cs="Arial"/>
          <w:sz w:val="24"/>
          <w:szCs w:val="24"/>
        </w:rPr>
        <w:t>, (Welsh Government, 2014). Not having enough information on these families could prove detrimental to the child and their attainments. Potential barriers will need to be carefully thought of and understood whilst also ensuring to keep a main focus on the individual.</w:t>
      </w:r>
    </w:p>
    <w:p w:rsidR="003F51C8" w:rsidRDefault="00DF10DB" w:rsidP="00DD56A7">
      <w:pPr>
        <w:spacing w:line="360" w:lineRule="auto"/>
        <w:jc w:val="both"/>
        <w:rPr>
          <w:rFonts w:ascii="Arial" w:hAnsi="Arial" w:cs="Arial"/>
          <w:sz w:val="24"/>
          <w:szCs w:val="24"/>
        </w:rPr>
      </w:pPr>
      <w:r>
        <w:rPr>
          <w:rFonts w:ascii="Arial" w:hAnsi="Arial" w:cs="Arial"/>
          <w:sz w:val="24"/>
          <w:szCs w:val="24"/>
        </w:rPr>
        <w:t>The department of education and early childhood development Australia, recognises e</w:t>
      </w:r>
      <w:r w:rsidR="003F51C8">
        <w:rPr>
          <w:rFonts w:ascii="Arial" w:hAnsi="Arial" w:cs="Arial"/>
          <w:sz w:val="24"/>
          <w:szCs w:val="24"/>
        </w:rPr>
        <w:t xml:space="preserve">ngaging parents in education is worldwide </w:t>
      </w:r>
      <w:r>
        <w:rPr>
          <w:rFonts w:ascii="Arial" w:hAnsi="Arial" w:cs="Arial"/>
          <w:sz w:val="24"/>
          <w:szCs w:val="24"/>
        </w:rPr>
        <w:t>and has</w:t>
      </w:r>
      <w:r w:rsidR="003F51C8">
        <w:rPr>
          <w:rFonts w:ascii="Arial" w:hAnsi="Arial" w:cs="Arial"/>
          <w:sz w:val="24"/>
          <w:szCs w:val="24"/>
        </w:rPr>
        <w:t xml:space="preserve"> tremendous positive effects on a child’s education. </w:t>
      </w:r>
      <w:proofErr w:type="gramStart"/>
      <w:r w:rsidR="003F51C8">
        <w:rPr>
          <w:rFonts w:ascii="Arial" w:hAnsi="Arial" w:cs="Arial"/>
          <w:sz w:val="24"/>
          <w:szCs w:val="24"/>
        </w:rPr>
        <w:t>(DEECD,</w:t>
      </w:r>
      <w:r w:rsidR="00194CBD">
        <w:rPr>
          <w:rFonts w:ascii="Arial" w:hAnsi="Arial" w:cs="Arial"/>
          <w:sz w:val="24"/>
          <w:szCs w:val="24"/>
        </w:rPr>
        <w:t xml:space="preserve"> </w:t>
      </w:r>
      <w:r w:rsidR="003F51C8">
        <w:rPr>
          <w:rFonts w:ascii="Arial" w:hAnsi="Arial" w:cs="Arial"/>
          <w:sz w:val="24"/>
          <w:szCs w:val="24"/>
        </w:rPr>
        <w:t>2008).</w:t>
      </w:r>
      <w:proofErr w:type="gramEnd"/>
      <w:r w:rsidR="003F51C8">
        <w:rPr>
          <w:rFonts w:ascii="Arial" w:hAnsi="Arial" w:cs="Arial"/>
          <w:sz w:val="24"/>
          <w:szCs w:val="24"/>
        </w:rPr>
        <w:t xml:space="preserve"> Particularly those from the most deprived localities. As a society we need to break the connections between parental background and subsequent educational attainment, so that young people can reach to their full potential irrespective of their environment. </w:t>
      </w:r>
      <w:proofErr w:type="gramStart"/>
      <w:r w:rsidR="003F51C8">
        <w:rPr>
          <w:rFonts w:ascii="Arial" w:hAnsi="Arial" w:cs="Arial"/>
          <w:sz w:val="24"/>
          <w:szCs w:val="24"/>
        </w:rPr>
        <w:t>(Harris and Goodall, 2007).</w:t>
      </w:r>
      <w:proofErr w:type="gramEnd"/>
      <w:r w:rsidR="003F51C8">
        <w:rPr>
          <w:rFonts w:ascii="Arial" w:hAnsi="Arial" w:cs="Arial"/>
          <w:sz w:val="24"/>
          <w:szCs w:val="24"/>
        </w:rPr>
        <w:t xml:space="preserve"> </w:t>
      </w:r>
      <w:r w:rsidR="00EB045E">
        <w:rPr>
          <w:rFonts w:ascii="Arial" w:hAnsi="Arial" w:cs="Arial"/>
          <w:sz w:val="24"/>
          <w:szCs w:val="24"/>
        </w:rPr>
        <w:t xml:space="preserve">Norway also work closely with the government and parents sharing positive stories of success to achieve inclusive education because they feel this sets good examples, they also share stories that are unsuccessful as this </w:t>
      </w:r>
      <w:r w:rsidR="00D93CDD">
        <w:rPr>
          <w:rFonts w:ascii="Arial" w:hAnsi="Arial" w:cs="Arial"/>
          <w:sz w:val="24"/>
          <w:szCs w:val="24"/>
        </w:rPr>
        <w:t>too</w:t>
      </w:r>
      <w:r w:rsidR="00EB045E">
        <w:rPr>
          <w:rFonts w:ascii="Arial" w:hAnsi="Arial" w:cs="Arial"/>
          <w:sz w:val="24"/>
          <w:szCs w:val="24"/>
        </w:rPr>
        <w:t xml:space="preserve"> help</w:t>
      </w:r>
      <w:r w:rsidR="00D93CDD">
        <w:rPr>
          <w:rFonts w:ascii="Arial" w:hAnsi="Arial" w:cs="Arial"/>
          <w:sz w:val="24"/>
          <w:szCs w:val="24"/>
        </w:rPr>
        <w:t>s</w:t>
      </w:r>
      <w:r w:rsidR="00EB045E">
        <w:rPr>
          <w:rFonts w:ascii="Arial" w:hAnsi="Arial" w:cs="Arial"/>
          <w:sz w:val="24"/>
          <w:szCs w:val="24"/>
        </w:rPr>
        <w:t xml:space="preserve"> in achieving a better system </w:t>
      </w:r>
      <w:r w:rsidR="00D93CDD">
        <w:rPr>
          <w:rFonts w:ascii="Arial" w:hAnsi="Arial" w:cs="Arial"/>
          <w:sz w:val="24"/>
          <w:szCs w:val="24"/>
        </w:rPr>
        <w:t>f</w:t>
      </w:r>
      <w:r w:rsidR="006A5F1A">
        <w:rPr>
          <w:rFonts w:ascii="Arial" w:hAnsi="Arial" w:cs="Arial"/>
          <w:sz w:val="24"/>
          <w:szCs w:val="24"/>
        </w:rPr>
        <w:t>or all, (Inclusion Europe, 2009).</w:t>
      </w:r>
    </w:p>
    <w:p w:rsidR="006008AD" w:rsidRDefault="000B2446" w:rsidP="00DD56A7">
      <w:pPr>
        <w:spacing w:line="360" w:lineRule="auto"/>
        <w:jc w:val="both"/>
        <w:rPr>
          <w:rFonts w:ascii="Arial" w:hAnsi="Arial" w:cs="Arial"/>
          <w:sz w:val="24"/>
          <w:szCs w:val="24"/>
        </w:rPr>
      </w:pPr>
      <w:r>
        <w:rPr>
          <w:rFonts w:ascii="Arial" w:hAnsi="Arial" w:cs="Arial"/>
          <w:sz w:val="24"/>
          <w:szCs w:val="24"/>
        </w:rPr>
        <w:t>A child’s development is not only dependant on factors within the child but also by family members and the environmen</w:t>
      </w:r>
      <w:r w:rsidR="006A5F1A">
        <w:rPr>
          <w:rFonts w:ascii="Arial" w:hAnsi="Arial" w:cs="Arial"/>
          <w:sz w:val="24"/>
          <w:szCs w:val="24"/>
        </w:rPr>
        <w:t xml:space="preserve">t around them. (Bronfenbrenner, </w:t>
      </w:r>
      <w:r>
        <w:rPr>
          <w:rFonts w:ascii="Arial" w:hAnsi="Arial" w:cs="Arial"/>
          <w:sz w:val="24"/>
          <w:szCs w:val="24"/>
        </w:rPr>
        <w:t xml:space="preserve">1979). Bronfenbrenner discusses how the environment and a child’s immediate surroundings have a huge impact on how they grow and develop. He focuses his approach on a child’s interactions with other people, objects and symbols and across a range of contexts. </w:t>
      </w:r>
      <w:proofErr w:type="gramStart"/>
      <w:r>
        <w:rPr>
          <w:rFonts w:ascii="Arial" w:hAnsi="Arial" w:cs="Arial"/>
          <w:sz w:val="24"/>
          <w:szCs w:val="24"/>
        </w:rPr>
        <w:t>(Prior and Gerard, 2007).</w:t>
      </w:r>
      <w:proofErr w:type="gramEnd"/>
      <w:r>
        <w:rPr>
          <w:rFonts w:ascii="Arial" w:hAnsi="Arial" w:cs="Arial"/>
          <w:sz w:val="24"/>
          <w:szCs w:val="24"/>
        </w:rPr>
        <w:t xml:space="preserve"> From Bronfenbrenner’s theory it can be seen a child’s experience of school is not only influenced by the school and teacher but also by the broader picture of parents, family and the community.</w:t>
      </w:r>
    </w:p>
    <w:p w:rsidR="002A35A7" w:rsidRDefault="00916730" w:rsidP="002A35A7">
      <w:pPr>
        <w:spacing w:line="360" w:lineRule="auto"/>
        <w:jc w:val="both"/>
        <w:rPr>
          <w:rFonts w:ascii="Arial" w:hAnsi="Arial" w:cs="Arial"/>
          <w:sz w:val="24"/>
          <w:szCs w:val="24"/>
        </w:rPr>
      </w:pPr>
      <w:r>
        <w:rPr>
          <w:rFonts w:ascii="Arial" w:hAnsi="Arial" w:cs="Arial"/>
          <w:sz w:val="24"/>
          <w:szCs w:val="24"/>
        </w:rPr>
        <w:t>Right f</w:t>
      </w:r>
      <w:r w:rsidR="002F14EA">
        <w:rPr>
          <w:rFonts w:ascii="Arial" w:hAnsi="Arial" w:cs="Arial"/>
          <w:sz w:val="24"/>
          <w:szCs w:val="24"/>
        </w:rPr>
        <w:t>rom early on</w:t>
      </w:r>
      <w:r>
        <w:rPr>
          <w:rFonts w:ascii="Arial" w:hAnsi="Arial" w:cs="Arial"/>
          <w:sz w:val="24"/>
          <w:szCs w:val="24"/>
        </w:rPr>
        <w:t xml:space="preserve"> theorists </w:t>
      </w:r>
      <w:r w:rsidR="002A35A7">
        <w:rPr>
          <w:rFonts w:ascii="Arial" w:hAnsi="Arial" w:cs="Arial"/>
          <w:sz w:val="24"/>
          <w:szCs w:val="24"/>
        </w:rPr>
        <w:t>were on the right track and were developing</w:t>
      </w:r>
      <w:r>
        <w:rPr>
          <w:rFonts w:ascii="Arial" w:hAnsi="Arial" w:cs="Arial"/>
          <w:sz w:val="24"/>
          <w:szCs w:val="24"/>
        </w:rPr>
        <w:t xml:space="preserve"> theories behind parental involvement.</w:t>
      </w:r>
      <w:r w:rsidR="002A35A7">
        <w:rPr>
          <w:rFonts w:ascii="Arial" w:hAnsi="Arial" w:cs="Arial"/>
          <w:sz w:val="24"/>
          <w:szCs w:val="24"/>
        </w:rPr>
        <w:t xml:space="preserve"> Theorist Jean Piaget put emphasis on a constructive role of experience from both family members and peers. He believed children learn best when given the opportunities to interact with their environment and in particular with their parents as these play a vital role within the child’s environment. </w:t>
      </w:r>
      <w:proofErr w:type="gramStart"/>
      <w:r w:rsidR="002A35A7">
        <w:rPr>
          <w:rFonts w:ascii="Arial" w:hAnsi="Arial" w:cs="Arial"/>
          <w:sz w:val="24"/>
          <w:szCs w:val="24"/>
        </w:rPr>
        <w:t>(</w:t>
      </w:r>
      <w:proofErr w:type="spellStart"/>
      <w:r w:rsidR="002A35A7">
        <w:rPr>
          <w:rFonts w:ascii="Arial" w:hAnsi="Arial" w:cs="Arial"/>
          <w:sz w:val="24"/>
          <w:szCs w:val="24"/>
        </w:rPr>
        <w:t>Athey</w:t>
      </w:r>
      <w:proofErr w:type="spellEnd"/>
      <w:r w:rsidR="002A35A7">
        <w:rPr>
          <w:rFonts w:ascii="Arial" w:hAnsi="Arial" w:cs="Arial"/>
          <w:sz w:val="24"/>
          <w:szCs w:val="24"/>
        </w:rPr>
        <w:t>, 2007).</w:t>
      </w:r>
      <w:proofErr w:type="gramEnd"/>
      <w:r w:rsidR="002A35A7">
        <w:rPr>
          <w:rFonts w:ascii="Arial" w:hAnsi="Arial" w:cs="Arial"/>
          <w:sz w:val="24"/>
          <w:szCs w:val="24"/>
        </w:rPr>
        <w:t xml:space="preserve"> When children are given such opportunities they are able to interact, particularly with parents as they help to form a vital part of the child’s environment. (Bailey, </w:t>
      </w:r>
      <w:proofErr w:type="spellStart"/>
      <w:r w:rsidR="002A35A7">
        <w:rPr>
          <w:rFonts w:ascii="Arial" w:hAnsi="Arial" w:cs="Arial"/>
          <w:sz w:val="24"/>
          <w:szCs w:val="24"/>
        </w:rPr>
        <w:t>Silvern</w:t>
      </w:r>
      <w:proofErr w:type="spellEnd"/>
      <w:r w:rsidR="002A35A7">
        <w:rPr>
          <w:rFonts w:ascii="Arial" w:hAnsi="Arial" w:cs="Arial"/>
          <w:sz w:val="24"/>
          <w:szCs w:val="24"/>
        </w:rPr>
        <w:t xml:space="preserve">, et. all, 2004). Therefore this supports Piaget’s theory that parental involvement is a crucial factor in a child’s development and achievement. </w:t>
      </w:r>
    </w:p>
    <w:p w:rsidR="00564910" w:rsidRDefault="000C21AE" w:rsidP="00DD56A7">
      <w:pPr>
        <w:spacing w:line="360" w:lineRule="auto"/>
        <w:jc w:val="both"/>
        <w:rPr>
          <w:rFonts w:ascii="Arial" w:hAnsi="Arial" w:cs="Arial"/>
          <w:sz w:val="24"/>
          <w:szCs w:val="24"/>
        </w:rPr>
      </w:pPr>
      <w:r>
        <w:rPr>
          <w:rFonts w:ascii="Arial" w:hAnsi="Arial" w:cs="Arial"/>
          <w:sz w:val="24"/>
          <w:szCs w:val="24"/>
        </w:rPr>
        <w:lastRenderedPageBreak/>
        <w:t xml:space="preserve">However theory does not always lead to practice and over the years </w:t>
      </w:r>
      <w:r w:rsidR="00E846D7">
        <w:rPr>
          <w:rFonts w:ascii="Arial" w:hAnsi="Arial" w:cs="Arial"/>
          <w:sz w:val="24"/>
          <w:szCs w:val="24"/>
        </w:rPr>
        <w:t>not much progress has been made. The United Nations Educational scientific and cultural organisation in 1994 published the Salamanca statement, this noted the need for parental involvement and how it can have a positive effect on a child’s attainment</w:t>
      </w:r>
      <w:r w:rsidR="004E1D15">
        <w:rPr>
          <w:rFonts w:ascii="Arial" w:hAnsi="Arial" w:cs="Arial"/>
          <w:sz w:val="24"/>
          <w:szCs w:val="24"/>
        </w:rPr>
        <w:t>s in education, (UNESCO, 1994). It was felt the international community needed to endorse an approach to inclusive schools through practical and strategic changes, (CSIE, 2018).</w:t>
      </w:r>
    </w:p>
    <w:p w:rsidR="00E846D7" w:rsidRDefault="00E846D7" w:rsidP="00DD56A7">
      <w:pPr>
        <w:spacing w:line="360" w:lineRule="auto"/>
        <w:jc w:val="both"/>
        <w:rPr>
          <w:rFonts w:ascii="Arial" w:hAnsi="Arial" w:cs="Arial"/>
          <w:sz w:val="24"/>
          <w:szCs w:val="24"/>
        </w:rPr>
      </w:pPr>
      <w:r>
        <w:rPr>
          <w:rFonts w:ascii="Arial" w:hAnsi="Arial" w:cs="Arial"/>
          <w:sz w:val="24"/>
          <w:szCs w:val="24"/>
        </w:rPr>
        <w:t>In 2014 Huw Lewis, minister of education and skills in Wales produced a document called rewriting the future: raising ambition and attainment in Wales</w:t>
      </w:r>
      <w:r w:rsidR="00F11120">
        <w:rPr>
          <w:rFonts w:ascii="Arial" w:hAnsi="Arial" w:cs="Arial"/>
          <w:sz w:val="24"/>
          <w:szCs w:val="24"/>
        </w:rPr>
        <w:t xml:space="preserve">. Lewis decided it was time for change and children of Wales should no longer be disadvantaged due to inequality and poverty. Educational attainment is a vital part of achieving in life but evidence suggests these factors can play a part in not allowing this to happen. </w:t>
      </w:r>
      <w:proofErr w:type="gramStart"/>
      <w:r w:rsidR="00F11120">
        <w:rPr>
          <w:rFonts w:ascii="Arial" w:hAnsi="Arial" w:cs="Arial"/>
          <w:sz w:val="24"/>
          <w:szCs w:val="24"/>
        </w:rPr>
        <w:t>(Lewis, 2014).</w:t>
      </w:r>
      <w:proofErr w:type="gramEnd"/>
      <w:r w:rsidR="00121C19">
        <w:rPr>
          <w:rFonts w:ascii="Arial" w:hAnsi="Arial" w:cs="Arial"/>
          <w:sz w:val="24"/>
          <w:szCs w:val="24"/>
        </w:rPr>
        <w:t xml:space="preserve"> The document set out 12 key objectives, one of which was to “</w:t>
      </w:r>
      <w:r w:rsidR="00121C19">
        <w:rPr>
          <w:rFonts w:ascii="Arial" w:hAnsi="Arial" w:cs="Arial"/>
          <w:i/>
          <w:sz w:val="24"/>
          <w:szCs w:val="24"/>
        </w:rPr>
        <w:t xml:space="preserve">engage families effectively in children’s learning and school life”. </w:t>
      </w:r>
      <w:r w:rsidR="00121C19">
        <w:rPr>
          <w:rFonts w:ascii="Arial" w:hAnsi="Arial" w:cs="Arial"/>
          <w:sz w:val="24"/>
          <w:szCs w:val="24"/>
        </w:rPr>
        <w:t>(Welsh Government, 2014, P.6)</w:t>
      </w:r>
      <w:r w:rsidR="00E52A20">
        <w:rPr>
          <w:rFonts w:ascii="Arial" w:hAnsi="Arial" w:cs="Arial"/>
          <w:sz w:val="24"/>
          <w:szCs w:val="24"/>
        </w:rPr>
        <w:t xml:space="preserve"> </w:t>
      </w:r>
    </w:p>
    <w:p w:rsidR="00E52A20" w:rsidRDefault="00E52A20" w:rsidP="00DD56A7">
      <w:pPr>
        <w:spacing w:line="360" w:lineRule="auto"/>
        <w:jc w:val="both"/>
        <w:rPr>
          <w:rFonts w:ascii="Arial" w:hAnsi="Arial" w:cs="Arial"/>
          <w:sz w:val="24"/>
          <w:szCs w:val="24"/>
        </w:rPr>
      </w:pPr>
      <w:r>
        <w:rPr>
          <w:rFonts w:ascii="Arial" w:hAnsi="Arial" w:cs="Arial"/>
          <w:sz w:val="24"/>
          <w:szCs w:val="24"/>
        </w:rPr>
        <w:t xml:space="preserve">From this the Welsh government produced a toolkit called </w:t>
      </w:r>
      <w:proofErr w:type="spellStart"/>
      <w:proofErr w:type="gramStart"/>
      <w:r>
        <w:rPr>
          <w:rFonts w:ascii="Arial" w:hAnsi="Arial" w:cs="Arial"/>
          <w:sz w:val="24"/>
          <w:szCs w:val="24"/>
        </w:rPr>
        <w:t>FaCE</w:t>
      </w:r>
      <w:proofErr w:type="spellEnd"/>
      <w:proofErr w:type="gramEnd"/>
      <w:r>
        <w:rPr>
          <w:rFonts w:ascii="Arial" w:hAnsi="Arial" w:cs="Arial"/>
          <w:sz w:val="24"/>
          <w:szCs w:val="24"/>
        </w:rPr>
        <w:t xml:space="preserve"> the challenge together: Family and community engagement for schools in Wales. The main purpose of this toolkit was to help schools to deliver and plan effective family engagement and to make </w:t>
      </w:r>
      <w:r w:rsidR="004C5F20">
        <w:rPr>
          <w:rFonts w:ascii="Arial" w:hAnsi="Arial" w:cs="Arial"/>
          <w:sz w:val="24"/>
          <w:szCs w:val="24"/>
        </w:rPr>
        <w:t xml:space="preserve">it </w:t>
      </w:r>
      <w:r>
        <w:rPr>
          <w:rFonts w:ascii="Arial" w:hAnsi="Arial" w:cs="Arial"/>
          <w:sz w:val="24"/>
          <w:szCs w:val="24"/>
        </w:rPr>
        <w:t xml:space="preserve">a whole school approach. First there needs to be engagement with the school as a whole and from this, ideas can </w:t>
      </w:r>
      <w:r w:rsidRPr="001433FE">
        <w:rPr>
          <w:rFonts w:ascii="Arial" w:hAnsi="Arial" w:cs="Arial"/>
          <w:sz w:val="24"/>
          <w:szCs w:val="24"/>
        </w:rPr>
        <w:t>be fed</w:t>
      </w:r>
      <w:r w:rsidR="001433FE">
        <w:rPr>
          <w:rFonts w:ascii="Arial" w:hAnsi="Arial" w:cs="Arial"/>
          <w:color w:val="FF0000"/>
          <w:sz w:val="24"/>
          <w:szCs w:val="24"/>
        </w:rPr>
        <w:t xml:space="preserve"> </w:t>
      </w:r>
      <w:r w:rsidR="001433FE" w:rsidRPr="001433FE">
        <w:rPr>
          <w:rFonts w:ascii="Arial" w:hAnsi="Arial" w:cs="Arial"/>
          <w:sz w:val="24"/>
          <w:szCs w:val="24"/>
        </w:rPr>
        <w:t>on how best to</w:t>
      </w:r>
      <w:r w:rsidRPr="001433FE">
        <w:rPr>
          <w:rFonts w:ascii="Arial" w:hAnsi="Arial" w:cs="Arial"/>
          <w:sz w:val="24"/>
          <w:szCs w:val="24"/>
        </w:rPr>
        <w:t xml:space="preserve"> engage</w:t>
      </w:r>
      <w:r w:rsidR="001433FE" w:rsidRPr="001433FE">
        <w:rPr>
          <w:rFonts w:ascii="Arial" w:hAnsi="Arial" w:cs="Arial"/>
          <w:sz w:val="24"/>
          <w:szCs w:val="24"/>
        </w:rPr>
        <w:t xml:space="preserve"> in</w:t>
      </w:r>
      <w:r w:rsidR="004C5F20">
        <w:rPr>
          <w:rFonts w:ascii="Arial" w:hAnsi="Arial" w:cs="Arial"/>
          <w:sz w:val="24"/>
          <w:szCs w:val="24"/>
        </w:rPr>
        <w:t xml:space="preserve"> the</w:t>
      </w:r>
      <w:r w:rsidRPr="001433FE">
        <w:rPr>
          <w:rFonts w:ascii="Arial" w:hAnsi="Arial" w:cs="Arial"/>
          <w:sz w:val="24"/>
          <w:szCs w:val="24"/>
        </w:rPr>
        <w:t xml:space="preserve"> child’s learning.</w:t>
      </w:r>
      <w:r w:rsidR="00D62654" w:rsidRPr="001433FE">
        <w:rPr>
          <w:rFonts w:ascii="Arial" w:hAnsi="Arial" w:cs="Arial"/>
          <w:sz w:val="24"/>
          <w:szCs w:val="24"/>
        </w:rPr>
        <w:t xml:space="preserve"> The toolkit gives ideas and possible resources</w:t>
      </w:r>
      <w:r w:rsidR="00D62654">
        <w:rPr>
          <w:rFonts w:ascii="Arial" w:hAnsi="Arial" w:cs="Arial"/>
          <w:sz w:val="24"/>
          <w:szCs w:val="24"/>
        </w:rPr>
        <w:t xml:space="preserve"> to use to help engage with families, starting with small steps </w:t>
      </w:r>
      <w:r w:rsidR="00960C56">
        <w:rPr>
          <w:rFonts w:ascii="Arial" w:hAnsi="Arial" w:cs="Arial"/>
          <w:sz w:val="24"/>
          <w:szCs w:val="24"/>
        </w:rPr>
        <w:t>like making</w:t>
      </w:r>
      <w:r w:rsidR="00D62654">
        <w:rPr>
          <w:rFonts w:ascii="Arial" w:hAnsi="Arial" w:cs="Arial"/>
          <w:sz w:val="24"/>
          <w:szCs w:val="24"/>
        </w:rPr>
        <w:t xml:space="preserve"> the school more inviting and welcoming. </w:t>
      </w:r>
      <w:proofErr w:type="gramStart"/>
      <w:r w:rsidR="00D62654">
        <w:rPr>
          <w:rFonts w:ascii="Arial" w:hAnsi="Arial" w:cs="Arial"/>
          <w:sz w:val="24"/>
          <w:szCs w:val="24"/>
        </w:rPr>
        <w:t>(Welsh Government, 2014).</w:t>
      </w:r>
      <w:proofErr w:type="gramEnd"/>
      <w:r w:rsidR="00D62654">
        <w:rPr>
          <w:rFonts w:ascii="Arial" w:hAnsi="Arial" w:cs="Arial"/>
          <w:sz w:val="24"/>
          <w:szCs w:val="24"/>
        </w:rPr>
        <w:t xml:space="preserve"> </w:t>
      </w:r>
    </w:p>
    <w:p w:rsidR="004170D0" w:rsidRDefault="00D62654" w:rsidP="00DD56A7">
      <w:pPr>
        <w:spacing w:line="360" w:lineRule="auto"/>
        <w:jc w:val="both"/>
        <w:rPr>
          <w:rFonts w:ascii="Arial" w:hAnsi="Arial" w:cs="Arial"/>
          <w:sz w:val="24"/>
          <w:szCs w:val="24"/>
        </w:rPr>
      </w:pPr>
      <w:r>
        <w:rPr>
          <w:rFonts w:ascii="Arial" w:hAnsi="Arial" w:cs="Arial"/>
          <w:sz w:val="24"/>
          <w:szCs w:val="24"/>
        </w:rPr>
        <w:t xml:space="preserve">However this can prove difficult when </w:t>
      </w:r>
      <w:r w:rsidR="00AE5811">
        <w:rPr>
          <w:rFonts w:ascii="Arial" w:hAnsi="Arial" w:cs="Arial"/>
          <w:sz w:val="24"/>
          <w:szCs w:val="24"/>
        </w:rPr>
        <w:t>over the years</w:t>
      </w:r>
      <w:r>
        <w:rPr>
          <w:rFonts w:ascii="Arial" w:hAnsi="Arial" w:cs="Arial"/>
          <w:sz w:val="24"/>
          <w:szCs w:val="24"/>
        </w:rPr>
        <w:t xml:space="preserve"> families had no connect</w:t>
      </w:r>
      <w:r w:rsidR="00AE5811">
        <w:rPr>
          <w:rFonts w:ascii="Arial" w:hAnsi="Arial" w:cs="Arial"/>
          <w:sz w:val="24"/>
          <w:szCs w:val="24"/>
        </w:rPr>
        <w:t xml:space="preserve">ions with their child’s school, </w:t>
      </w:r>
      <w:r w:rsidR="004C5F20">
        <w:rPr>
          <w:rFonts w:ascii="Arial" w:hAnsi="Arial" w:cs="Arial"/>
          <w:sz w:val="24"/>
          <w:szCs w:val="24"/>
        </w:rPr>
        <w:t xml:space="preserve"> to </w:t>
      </w:r>
      <w:r w:rsidR="00AE5811">
        <w:rPr>
          <w:rFonts w:ascii="Arial" w:hAnsi="Arial" w:cs="Arial"/>
          <w:sz w:val="24"/>
          <w:szCs w:val="24"/>
        </w:rPr>
        <w:t>later</w:t>
      </w:r>
      <w:r w:rsidR="004C5F20">
        <w:rPr>
          <w:rFonts w:ascii="Arial" w:hAnsi="Arial" w:cs="Arial"/>
          <w:sz w:val="24"/>
          <w:szCs w:val="24"/>
        </w:rPr>
        <w:t xml:space="preserve"> introducing</w:t>
      </w:r>
      <w:r>
        <w:rPr>
          <w:rFonts w:ascii="Arial" w:hAnsi="Arial" w:cs="Arial"/>
          <w:sz w:val="24"/>
          <w:szCs w:val="24"/>
        </w:rPr>
        <w:t xml:space="preserve"> an ‘open door policy’ which proved to be inappropriate due to anyone accessing schools for reasons other than dropping off and collecting their child. Now </w:t>
      </w:r>
      <w:r w:rsidR="00AE5811">
        <w:rPr>
          <w:rFonts w:ascii="Arial" w:hAnsi="Arial" w:cs="Arial"/>
          <w:sz w:val="24"/>
          <w:szCs w:val="24"/>
        </w:rPr>
        <w:t>in</w:t>
      </w:r>
      <w:r>
        <w:rPr>
          <w:rFonts w:ascii="Arial" w:hAnsi="Arial" w:cs="Arial"/>
          <w:sz w:val="24"/>
          <w:szCs w:val="24"/>
        </w:rPr>
        <w:t xml:space="preserve"> place schools allow parents in however there is little engagement with families other than the transition times at the beginning and end of school and even then </w:t>
      </w:r>
      <w:r w:rsidR="00AE5811">
        <w:rPr>
          <w:rFonts w:ascii="Arial" w:hAnsi="Arial" w:cs="Arial"/>
          <w:sz w:val="24"/>
          <w:szCs w:val="24"/>
        </w:rPr>
        <w:t>parents</w:t>
      </w:r>
      <w:r>
        <w:rPr>
          <w:rFonts w:ascii="Arial" w:hAnsi="Arial" w:cs="Arial"/>
          <w:sz w:val="24"/>
          <w:szCs w:val="24"/>
        </w:rPr>
        <w:t xml:space="preserve"> may not come into contact wi</w:t>
      </w:r>
      <w:r w:rsidR="00D741FE">
        <w:rPr>
          <w:rFonts w:ascii="Arial" w:hAnsi="Arial" w:cs="Arial"/>
          <w:sz w:val="24"/>
          <w:szCs w:val="24"/>
        </w:rPr>
        <w:t>th a member of teaching staff. As first impressions mean everything not making a few minutes available to parents at the beginning and end</w:t>
      </w:r>
      <w:r w:rsidR="0007726B">
        <w:rPr>
          <w:rFonts w:ascii="Arial" w:hAnsi="Arial" w:cs="Arial"/>
          <w:sz w:val="24"/>
          <w:szCs w:val="24"/>
        </w:rPr>
        <w:t xml:space="preserve"> of each day will not send out positive </w:t>
      </w:r>
      <w:r w:rsidR="00D741FE">
        <w:rPr>
          <w:rFonts w:ascii="Arial" w:hAnsi="Arial" w:cs="Arial"/>
          <w:sz w:val="24"/>
          <w:szCs w:val="24"/>
        </w:rPr>
        <w:t>message</w:t>
      </w:r>
      <w:r w:rsidR="0007726B">
        <w:rPr>
          <w:rFonts w:ascii="Arial" w:hAnsi="Arial" w:cs="Arial"/>
          <w:sz w:val="24"/>
          <w:szCs w:val="24"/>
        </w:rPr>
        <w:t>s</w:t>
      </w:r>
      <w:r w:rsidR="00D741FE">
        <w:rPr>
          <w:rFonts w:ascii="Arial" w:hAnsi="Arial" w:cs="Arial"/>
          <w:sz w:val="24"/>
          <w:szCs w:val="24"/>
        </w:rPr>
        <w:t xml:space="preserve"> to parents.</w:t>
      </w:r>
      <w:r w:rsidR="00257D16">
        <w:rPr>
          <w:rFonts w:ascii="Arial" w:hAnsi="Arial" w:cs="Arial"/>
          <w:sz w:val="24"/>
          <w:szCs w:val="24"/>
        </w:rPr>
        <w:t xml:space="preserve"> </w:t>
      </w:r>
      <w:proofErr w:type="gramStart"/>
      <w:r w:rsidR="00257D16">
        <w:rPr>
          <w:rFonts w:ascii="Arial" w:hAnsi="Arial" w:cs="Arial"/>
          <w:sz w:val="24"/>
          <w:szCs w:val="24"/>
        </w:rPr>
        <w:t>(Welsh Government, 2014).</w:t>
      </w:r>
      <w:proofErr w:type="gramEnd"/>
    </w:p>
    <w:p w:rsidR="004170D0" w:rsidRDefault="004C5F20" w:rsidP="00DD56A7">
      <w:pPr>
        <w:spacing w:line="360" w:lineRule="auto"/>
        <w:jc w:val="both"/>
        <w:rPr>
          <w:rFonts w:ascii="Arial" w:hAnsi="Arial" w:cs="Arial"/>
          <w:sz w:val="24"/>
          <w:szCs w:val="24"/>
        </w:rPr>
      </w:pPr>
      <w:r>
        <w:rPr>
          <w:rFonts w:ascii="Arial" w:hAnsi="Arial" w:cs="Arial"/>
          <w:sz w:val="24"/>
          <w:szCs w:val="24"/>
        </w:rPr>
        <w:lastRenderedPageBreak/>
        <w:t>However t</w:t>
      </w:r>
      <w:r w:rsidR="00D62654">
        <w:rPr>
          <w:rFonts w:ascii="Arial" w:hAnsi="Arial" w:cs="Arial"/>
          <w:sz w:val="24"/>
          <w:szCs w:val="24"/>
        </w:rPr>
        <w:t xml:space="preserve">eachers have huge workloads and </w:t>
      </w:r>
      <w:r w:rsidR="004170D0">
        <w:rPr>
          <w:rFonts w:ascii="Arial" w:hAnsi="Arial" w:cs="Arial"/>
          <w:sz w:val="24"/>
          <w:szCs w:val="24"/>
        </w:rPr>
        <w:t xml:space="preserve">a lot of pressures to contend with, exams and inspections can be a very daunting process. Engaging with parents during these stressful times may not be a top priority. The desire to work in partnership with both parents and the school can be outweighed by the day to day challenges of everyday life. </w:t>
      </w:r>
      <w:proofErr w:type="gramStart"/>
      <w:r w:rsidR="004170D0">
        <w:rPr>
          <w:rFonts w:ascii="Arial" w:hAnsi="Arial" w:cs="Arial"/>
          <w:sz w:val="24"/>
          <w:szCs w:val="24"/>
        </w:rPr>
        <w:t>(Harris and Goodall, 2007).</w:t>
      </w:r>
      <w:proofErr w:type="gramEnd"/>
      <w:r w:rsidR="004170D0">
        <w:rPr>
          <w:rFonts w:ascii="Arial" w:hAnsi="Arial" w:cs="Arial"/>
          <w:sz w:val="24"/>
          <w:szCs w:val="24"/>
        </w:rPr>
        <w:t xml:space="preserve"> Not </w:t>
      </w:r>
      <w:r w:rsidR="00D62654">
        <w:rPr>
          <w:rFonts w:ascii="Arial" w:hAnsi="Arial" w:cs="Arial"/>
          <w:sz w:val="24"/>
          <w:szCs w:val="24"/>
        </w:rPr>
        <w:t xml:space="preserve">all </w:t>
      </w:r>
      <w:r w:rsidR="004170D0">
        <w:rPr>
          <w:rFonts w:ascii="Arial" w:hAnsi="Arial" w:cs="Arial"/>
          <w:sz w:val="24"/>
          <w:szCs w:val="24"/>
        </w:rPr>
        <w:t xml:space="preserve">teachers </w:t>
      </w:r>
      <w:r w:rsidR="00D62654">
        <w:rPr>
          <w:rFonts w:ascii="Arial" w:hAnsi="Arial" w:cs="Arial"/>
          <w:sz w:val="24"/>
          <w:szCs w:val="24"/>
        </w:rPr>
        <w:t>will</w:t>
      </w:r>
      <w:r w:rsidR="00360C00">
        <w:rPr>
          <w:rFonts w:ascii="Arial" w:hAnsi="Arial" w:cs="Arial"/>
          <w:sz w:val="24"/>
          <w:szCs w:val="24"/>
        </w:rPr>
        <w:t xml:space="preserve"> go out of their way to find</w:t>
      </w:r>
      <w:r w:rsidR="00D62654">
        <w:rPr>
          <w:rFonts w:ascii="Arial" w:hAnsi="Arial" w:cs="Arial"/>
          <w:sz w:val="24"/>
          <w:szCs w:val="24"/>
        </w:rPr>
        <w:t xml:space="preserve"> t</w:t>
      </w:r>
      <w:r w:rsidR="004170D0">
        <w:rPr>
          <w:rFonts w:ascii="Arial" w:hAnsi="Arial" w:cs="Arial"/>
          <w:sz w:val="24"/>
          <w:szCs w:val="24"/>
        </w:rPr>
        <w:t>ime to engage with families; however this lack of motivation</w:t>
      </w:r>
      <w:r w:rsidR="00D62654">
        <w:rPr>
          <w:rFonts w:ascii="Arial" w:hAnsi="Arial" w:cs="Arial"/>
          <w:sz w:val="24"/>
          <w:szCs w:val="24"/>
        </w:rPr>
        <w:t xml:space="preserve"> can have a negative effect on schools themselves.</w:t>
      </w:r>
      <w:r w:rsidR="00F24F39">
        <w:rPr>
          <w:rFonts w:ascii="Arial" w:hAnsi="Arial" w:cs="Arial"/>
          <w:sz w:val="24"/>
          <w:szCs w:val="24"/>
        </w:rPr>
        <w:t xml:space="preserve"> Parents </w:t>
      </w:r>
      <w:r w:rsidR="00453EE9">
        <w:rPr>
          <w:rFonts w:ascii="Arial" w:hAnsi="Arial" w:cs="Arial"/>
          <w:sz w:val="24"/>
          <w:szCs w:val="24"/>
        </w:rPr>
        <w:t>should</w:t>
      </w:r>
      <w:r w:rsidR="00F24F39">
        <w:rPr>
          <w:rFonts w:ascii="Arial" w:hAnsi="Arial" w:cs="Arial"/>
          <w:sz w:val="24"/>
          <w:szCs w:val="24"/>
        </w:rPr>
        <w:t xml:space="preserve"> feel welcome</w:t>
      </w:r>
      <w:r w:rsidR="00453EE9">
        <w:rPr>
          <w:rFonts w:ascii="Arial" w:hAnsi="Arial" w:cs="Arial"/>
          <w:sz w:val="24"/>
          <w:szCs w:val="24"/>
        </w:rPr>
        <w:t>d</w:t>
      </w:r>
      <w:r w:rsidR="00F24F39">
        <w:rPr>
          <w:rFonts w:ascii="Arial" w:hAnsi="Arial" w:cs="Arial"/>
          <w:sz w:val="24"/>
          <w:szCs w:val="24"/>
        </w:rPr>
        <w:t xml:space="preserve"> and feel </w:t>
      </w:r>
      <w:r w:rsidR="00453EE9">
        <w:rPr>
          <w:rFonts w:ascii="Arial" w:hAnsi="Arial" w:cs="Arial"/>
          <w:sz w:val="24"/>
          <w:szCs w:val="24"/>
        </w:rPr>
        <w:t xml:space="preserve">able to approach </w:t>
      </w:r>
      <w:r w:rsidR="00F24F39">
        <w:rPr>
          <w:rFonts w:ascii="Arial" w:hAnsi="Arial" w:cs="Arial"/>
          <w:sz w:val="24"/>
          <w:szCs w:val="24"/>
        </w:rPr>
        <w:t>the</w:t>
      </w:r>
      <w:r w:rsidR="00453EE9">
        <w:rPr>
          <w:rFonts w:ascii="Arial" w:hAnsi="Arial" w:cs="Arial"/>
          <w:sz w:val="24"/>
          <w:szCs w:val="24"/>
        </w:rPr>
        <w:t xml:space="preserve"> teaching staff</w:t>
      </w:r>
      <w:r w:rsidR="00F24F39">
        <w:rPr>
          <w:rFonts w:ascii="Arial" w:hAnsi="Arial" w:cs="Arial"/>
          <w:sz w:val="24"/>
          <w:szCs w:val="24"/>
        </w:rPr>
        <w:t>.</w:t>
      </w:r>
    </w:p>
    <w:p w:rsidR="000146D6" w:rsidRDefault="00F24F39" w:rsidP="00DD56A7">
      <w:pPr>
        <w:spacing w:line="360" w:lineRule="auto"/>
        <w:jc w:val="both"/>
        <w:rPr>
          <w:rFonts w:ascii="Arial" w:hAnsi="Arial" w:cs="Arial"/>
          <w:sz w:val="24"/>
          <w:szCs w:val="24"/>
        </w:rPr>
      </w:pPr>
      <w:r>
        <w:rPr>
          <w:rFonts w:ascii="Arial" w:hAnsi="Arial" w:cs="Arial"/>
          <w:sz w:val="24"/>
          <w:szCs w:val="24"/>
        </w:rPr>
        <w:t xml:space="preserve">People in society today </w:t>
      </w:r>
      <w:r w:rsidR="004170D0">
        <w:rPr>
          <w:rFonts w:ascii="Arial" w:hAnsi="Arial" w:cs="Arial"/>
          <w:sz w:val="24"/>
          <w:szCs w:val="24"/>
        </w:rPr>
        <w:t>can be</w:t>
      </w:r>
      <w:r>
        <w:rPr>
          <w:rFonts w:ascii="Arial" w:hAnsi="Arial" w:cs="Arial"/>
          <w:sz w:val="24"/>
          <w:szCs w:val="24"/>
        </w:rPr>
        <w:t xml:space="preserve"> very judgemental and through their unconsci</w:t>
      </w:r>
      <w:r w:rsidR="00360C00">
        <w:rPr>
          <w:rFonts w:ascii="Arial" w:hAnsi="Arial" w:cs="Arial"/>
          <w:sz w:val="24"/>
          <w:szCs w:val="24"/>
        </w:rPr>
        <w:t>ous bias pass judgment</w:t>
      </w:r>
      <w:r>
        <w:rPr>
          <w:rFonts w:ascii="Arial" w:hAnsi="Arial" w:cs="Arial"/>
          <w:sz w:val="24"/>
          <w:szCs w:val="24"/>
        </w:rPr>
        <w:t xml:space="preserve"> without even realising it. </w:t>
      </w:r>
      <w:r w:rsidR="000146D6">
        <w:rPr>
          <w:rFonts w:ascii="Arial" w:hAnsi="Arial" w:cs="Arial"/>
          <w:sz w:val="24"/>
          <w:szCs w:val="24"/>
        </w:rPr>
        <w:t>Stereotypes have been in development for many years and</w:t>
      </w:r>
      <w:r w:rsidR="00781774">
        <w:rPr>
          <w:rFonts w:ascii="Arial" w:hAnsi="Arial" w:cs="Arial"/>
          <w:sz w:val="24"/>
          <w:szCs w:val="24"/>
        </w:rPr>
        <w:t xml:space="preserve"> social cognition research</w:t>
      </w:r>
      <w:r w:rsidR="000146D6">
        <w:rPr>
          <w:rFonts w:ascii="Arial" w:hAnsi="Arial" w:cs="Arial"/>
          <w:sz w:val="24"/>
          <w:szCs w:val="24"/>
        </w:rPr>
        <w:t xml:space="preserve"> </w:t>
      </w:r>
      <w:r w:rsidR="00781774">
        <w:rPr>
          <w:rFonts w:ascii="Arial" w:hAnsi="Arial" w:cs="Arial"/>
          <w:sz w:val="24"/>
          <w:szCs w:val="24"/>
        </w:rPr>
        <w:t>suggests it is h</w:t>
      </w:r>
      <w:r w:rsidR="009E5F05">
        <w:rPr>
          <w:rFonts w:ascii="Arial" w:hAnsi="Arial" w:cs="Arial"/>
          <w:sz w:val="24"/>
          <w:szCs w:val="24"/>
        </w:rPr>
        <w:t xml:space="preserve">ow we make sense of each other, </w:t>
      </w:r>
      <w:r w:rsidR="00781774">
        <w:rPr>
          <w:rFonts w:ascii="Arial" w:hAnsi="Arial" w:cs="Arial"/>
          <w:sz w:val="24"/>
          <w:szCs w:val="24"/>
        </w:rPr>
        <w:t>(</w:t>
      </w:r>
      <w:r w:rsidR="009E5F05">
        <w:rPr>
          <w:rFonts w:ascii="Arial" w:hAnsi="Arial" w:cs="Arial"/>
          <w:sz w:val="24"/>
          <w:szCs w:val="24"/>
        </w:rPr>
        <w:t>Rivers, Et. all. 2017</w:t>
      </w:r>
      <w:r w:rsidR="00781774">
        <w:rPr>
          <w:rFonts w:ascii="Arial" w:hAnsi="Arial" w:cs="Arial"/>
          <w:sz w:val="24"/>
          <w:szCs w:val="24"/>
        </w:rPr>
        <w:t>)</w:t>
      </w:r>
      <w:r w:rsidR="009E5F05">
        <w:rPr>
          <w:rFonts w:ascii="Arial" w:hAnsi="Arial" w:cs="Arial"/>
          <w:sz w:val="24"/>
          <w:szCs w:val="24"/>
        </w:rPr>
        <w:t>.</w:t>
      </w:r>
      <w:r w:rsidR="00781774">
        <w:rPr>
          <w:rFonts w:ascii="Arial" w:hAnsi="Arial" w:cs="Arial"/>
          <w:sz w:val="24"/>
          <w:szCs w:val="24"/>
        </w:rPr>
        <w:t xml:space="preserve"> In the early 1900’s when European immigration</w:t>
      </w:r>
      <w:r w:rsidR="00360C00">
        <w:rPr>
          <w:rFonts w:ascii="Arial" w:hAnsi="Arial" w:cs="Arial"/>
          <w:sz w:val="24"/>
          <w:szCs w:val="24"/>
        </w:rPr>
        <w:t xml:space="preserve"> began,</w:t>
      </w:r>
      <w:r w:rsidR="00781774">
        <w:rPr>
          <w:rFonts w:ascii="Arial" w:hAnsi="Arial" w:cs="Arial"/>
          <w:sz w:val="24"/>
          <w:szCs w:val="24"/>
        </w:rPr>
        <w:t xml:space="preserve"> social psychologists started to study stereotypes, and in the 1950’s Gordon Allport immersed stereotype research believing it all stems from culture such as media images</w:t>
      </w:r>
      <w:r w:rsidR="000538FB">
        <w:rPr>
          <w:rFonts w:ascii="Arial" w:hAnsi="Arial" w:cs="Arial"/>
          <w:sz w:val="24"/>
          <w:szCs w:val="24"/>
        </w:rPr>
        <w:t>, (Allport, 1979</w:t>
      </w:r>
      <w:r w:rsidR="00781774">
        <w:rPr>
          <w:rFonts w:ascii="Arial" w:hAnsi="Arial" w:cs="Arial"/>
          <w:sz w:val="24"/>
          <w:szCs w:val="24"/>
        </w:rPr>
        <w:t>)</w:t>
      </w:r>
      <w:r w:rsidR="000538FB">
        <w:rPr>
          <w:rFonts w:ascii="Arial" w:hAnsi="Arial" w:cs="Arial"/>
          <w:sz w:val="24"/>
          <w:szCs w:val="24"/>
        </w:rPr>
        <w:t>.</w:t>
      </w:r>
      <w:r w:rsidR="00781774">
        <w:rPr>
          <w:rFonts w:ascii="Arial" w:hAnsi="Arial" w:cs="Arial"/>
          <w:sz w:val="24"/>
          <w:szCs w:val="24"/>
        </w:rPr>
        <w:t xml:space="preserve"> In the 1980’s Patricia Devine was the first </w:t>
      </w:r>
      <w:r w:rsidR="000538FB">
        <w:rPr>
          <w:rFonts w:ascii="Arial" w:hAnsi="Arial" w:cs="Arial"/>
          <w:sz w:val="24"/>
          <w:szCs w:val="24"/>
        </w:rPr>
        <w:t>to demonstrate even well intentioned white people have racial tendencies from automatic association and will place racial labels on racial stereotypes, (Devine, 1989). Devine’s research demonstrates “</w:t>
      </w:r>
      <w:r w:rsidR="000538FB" w:rsidRPr="000538FB">
        <w:rPr>
          <w:rFonts w:ascii="Arial" w:hAnsi="Arial" w:cs="Arial"/>
          <w:i/>
          <w:sz w:val="24"/>
          <w:szCs w:val="24"/>
        </w:rPr>
        <w:t>people exhibit and implicit or unintentional racial bias</w:t>
      </w:r>
      <w:r w:rsidR="000538FB">
        <w:rPr>
          <w:rFonts w:ascii="Arial" w:hAnsi="Arial" w:cs="Arial"/>
          <w:sz w:val="24"/>
          <w:szCs w:val="24"/>
        </w:rPr>
        <w:t>”, (Devine, 1989, P.5).</w:t>
      </w:r>
    </w:p>
    <w:p w:rsidR="000146D6" w:rsidRPr="000146D6" w:rsidRDefault="000146D6" w:rsidP="000146D6">
      <w:pPr>
        <w:spacing w:line="360" w:lineRule="auto"/>
        <w:jc w:val="both"/>
        <w:rPr>
          <w:rFonts w:ascii="Arial" w:hAnsi="Arial" w:cs="Arial"/>
          <w:sz w:val="24"/>
          <w:szCs w:val="24"/>
        </w:rPr>
      </w:pPr>
      <w:r w:rsidRPr="000146D6">
        <w:rPr>
          <w:rFonts w:ascii="Arial" w:hAnsi="Arial" w:cs="Arial"/>
          <w:sz w:val="24"/>
          <w:szCs w:val="24"/>
        </w:rPr>
        <w:t>Stereotyping is deeply rooted in our veins making it harder to change perception, our unconscious bias is always categorising without us even knowing. Judith Butler a feminist believes gender is culturally formed, she states “</w:t>
      </w:r>
      <w:r w:rsidRPr="000146D6">
        <w:rPr>
          <w:rFonts w:ascii="Arial" w:hAnsi="Arial" w:cs="Arial"/>
          <w:i/>
          <w:sz w:val="24"/>
          <w:szCs w:val="24"/>
        </w:rPr>
        <w:t>you are not born a boy or girl it is what comes from a collection of behaviours unto which we are socialised</w:t>
      </w:r>
      <w:r w:rsidRPr="000146D6">
        <w:rPr>
          <w:rFonts w:ascii="Arial" w:hAnsi="Arial" w:cs="Arial"/>
          <w:sz w:val="24"/>
          <w:szCs w:val="24"/>
        </w:rPr>
        <w:t xml:space="preserve">”. Biology does not determine gender differences, culture does. </w:t>
      </w:r>
      <w:proofErr w:type="gramStart"/>
      <w:r w:rsidRPr="000146D6">
        <w:rPr>
          <w:rFonts w:ascii="Arial" w:hAnsi="Arial" w:cs="Arial"/>
          <w:sz w:val="24"/>
          <w:szCs w:val="24"/>
        </w:rPr>
        <w:t>(Butler, 2006).</w:t>
      </w:r>
      <w:proofErr w:type="gramEnd"/>
    </w:p>
    <w:p w:rsidR="00D62654" w:rsidRDefault="00F24F39" w:rsidP="00DD56A7">
      <w:pPr>
        <w:spacing w:line="360" w:lineRule="auto"/>
        <w:jc w:val="both"/>
        <w:rPr>
          <w:rFonts w:ascii="Arial" w:hAnsi="Arial" w:cs="Arial"/>
          <w:sz w:val="24"/>
          <w:szCs w:val="24"/>
        </w:rPr>
      </w:pPr>
      <w:r>
        <w:rPr>
          <w:rFonts w:ascii="Arial" w:hAnsi="Arial" w:cs="Arial"/>
          <w:sz w:val="24"/>
          <w:szCs w:val="24"/>
        </w:rPr>
        <w:t>The way a teach</w:t>
      </w:r>
      <w:r w:rsidR="00A97707">
        <w:rPr>
          <w:rFonts w:ascii="Arial" w:hAnsi="Arial" w:cs="Arial"/>
          <w:sz w:val="24"/>
          <w:szCs w:val="24"/>
        </w:rPr>
        <w:t>er</w:t>
      </w:r>
      <w:r>
        <w:rPr>
          <w:rFonts w:ascii="Arial" w:hAnsi="Arial" w:cs="Arial"/>
          <w:sz w:val="24"/>
          <w:szCs w:val="24"/>
        </w:rPr>
        <w:t xml:space="preserve"> dresses, the age of a teacher</w:t>
      </w:r>
      <w:r w:rsidR="00B5520D">
        <w:rPr>
          <w:rFonts w:ascii="Arial" w:hAnsi="Arial" w:cs="Arial"/>
          <w:sz w:val="24"/>
          <w:szCs w:val="24"/>
        </w:rPr>
        <w:t>, their characteristics could all be</w:t>
      </w:r>
      <w:r w:rsidR="004170D0">
        <w:rPr>
          <w:rFonts w:ascii="Arial" w:hAnsi="Arial" w:cs="Arial"/>
          <w:sz w:val="24"/>
          <w:szCs w:val="24"/>
        </w:rPr>
        <w:t xml:space="preserve"> judgements </w:t>
      </w:r>
      <w:r w:rsidR="00B5520D">
        <w:rPr>
          <w:rFonts w:ascii="Arial" w:hAnsi="Arial" w:cs="Arial"/>
          <w:sz w:val="24"/>
          <w:szCs w:val="24"/>
        </w:rPr>
        <w:t>parents make</w:t>
      </w:r>
      <w:r w:rsidR="00360C00">
        <w:rPr>
          <w:rFonts w:ascii="Arial" w:hAnsi="Arial" w:cs="Arial"/>
          <w:sz w:val="24"/>
          <w:szCs w:val="24"/>
        </w:rPr>
        <w:t>,</w:t>
      </w:r>
      <w:r w:rsidR="00B5520D">
        <w:rPr>
          <w:rFonts w:ascii="Arial" w:hAnsi="Arial" w:cs="Arial"/>
          <w:sz w:val="24"/>
          <w:szCs w:val="24"/>
        </w:rPr>
        <w:t xml:space="preserve"> in turn</w:t>
      </w:r>
      <w:r w:rsidR="004170D0">
        <w:rPr>
          <w:rFonts w:ascii="Arial" w:hAnsi="Arial" w:cs="Arial"/>
          <w:sz w:val="24"/>
          <w:szCs w:val="24"/>
        </w:rPr>
        <w:t xml:space="preserve"> </w:t>
      </w:r>
      <w:r w:rsidR="00360C00">
        <w:rPr>
          <w:rFonts w:ascii="Arial" w:hAnsi="Arial" w:cs="Arial"/>
          <w:sz w:val="24"/>
          <w:szCs w:val="24"/>
        </w:rPr>
        <w:t>making the parents</w:t>
      </w:r>
      <w:r w:rsidR="00B5520D">
        <w:rPr>
          <w:rFonts w:ascii="Arial" w:hAnsi="Arial" w:cs="Arial"/>
          <w:sz w:val="24"/>
          <w:szCs w:val="24"/>
        </w:rPr>
        <w:t xml:space="preserve"> feel unable</w:t>
      </w:r>
      <w:r w:rsidR="004170D0">
        <w:rPr>
          <w:rFonts w:ascii="Arial" w:hAnsi="Arial" w:cs="Arial"/>
          <w:sz w:val="24"/>
          <w:szCs w:val="24"/>
        </w:rPr>
        <w:t xml:space="preserve"> </w:t>
      </w:r>
      <w:r>
        <w:rPr>
          <w:rFonts w:ascii="Arial" w:hAnsi="Arial" w:cs="Arial"/>
          <w:sz w:val="24"/>
          <w:szCs w:val="24"/>
        </w:rPr>
        <w:t>to approach teachers.</w:t>
      </w:r>
      <w:r w:rsidR="00E67C61">
        <w:rPr>
          <w:rFonts w:ascii="Arial" w:hAnsi="Arial" w:cs="Arial"/>
          <w:sz w:val="24"/>
          <w:szCs w:val="24"/>
        </w:rPr>
        <w:t xml:space="preserve"> </w:t>
      </w:r>
      <w:r w:rsidR="00CD3B06">
        <w:rPr>
          <w:rFonts w:ascii="Arial" w:hAnsi="Arial" w:cs="Arial"/>
          <w:sz w:val="24"/>
          <w:szCs w:val="24"/>
        </w:rPr>
        <w:t xml:space="preserve">This can be seen through socio-economic status as parents from deprived backgrounds are less likely to engage with the teachers, (ESTYN, 2013). </w:t>
      </w:r>
      <w:r>
        <w:rPr>
          <w:rFonts w:ascii="Arial" w:hAnsi="Arial" w:cs="Arial"/>
          <w:sz w:val="24"/>
          <w:szCs w:val="24"/>
        </w:rPr>
        <w:t xml:space="preserve"> </w:t>
      </w:r>
      <w:r w:rsidR="009A0E01">
        <w:rPr>
          <w:rFonts w:ascii="Arial" w:hAnsi="Arial" w:cs="Arial"/>
          <w:sz w:val="24"/>
          <w:szCs w:val="24"/>
        </w:rPr>
        <w:t xml:space="preserve">First days at school are the perfect opportunity to make a lasting impression with new </w:t>
      </w:r>
      <w:proofErr w:type="gramStart"/>
      <w:r w:rsidR="009A0E01">
        <w:rPr>
          <w:rFonts w:ascii="Arial" w:hAnsi="Arial" w:cs="Arial"/>
          <w:sz w:val="24"/>
          <w:szCs w:val="24"/>
        </w:rPr>
        <w:t>parents</w:t>
      </w:r>
      <w:proofErr w:type="gramEnd"/>
      <w:r w:rsidR="009A0E01">
        <w:rPr>
          <w:rFonts w:ascii="Arial" w:hAnsi="Arial" w:cs="Arial"/>
          <w:sz w:val="24"/>
          <w:szCs w:val="24"/>
        </w:rPr>
        <w:t xml:space="preserve"> </w:t>
      </w:r>
      <w:r w:rsidR="004C5F20">
        <w:rPr>
          <w:rFonts w:ascii="Arial" w:hAnsi="Arial" w:cs="Arial"/>
          <w:sz w:val="24"/>
          <w:szCs w:val="24"/>
        </w:rPr>
        <w:t>teachers must ensure</w:t>
      </w:r>
      <w:r w:rsidR="009A0E01">
        <w:rPr>
          <w:rFonts w:ascii="Arial" w:hAnsi="Arial" w:cs="Arial"/>
          <w:sz w:val="24"/>
          <w:szCs w:val="24"/>
        </w:rPr>
        <w:t xml:space="preserve"> they introduce themselves to both the child and their parents. The toolkit suggests ways to engage with these new families and suggests holding meet the parent/meet the family days. It also suggests clubs to engage parents and </w:t>
      </w:r>
      <w:r w:rsidR="009A0E01">
        <w:rPr>
          <w:rFonts w:ascii="Arial" w:hAnsi="Arial" w:cs="Arial"/>
          <w:sz w:val="24"/>
          <w:szCs w:val="24"/>
        </w:rPr>
        <w:lastRenderedPageBreak/>
        <w:t>their children, something they would be able to attend together</w:t>
      </w:r>
      <w:r w:rsidR="00B31CAB">
        <w:rPr>
          <w:rFonts w:ascii="Arial" w:hAnsi="Arial" w:cs="Arial"/>
          <w:sz w:val="24"/>
          <w:szCs w:val="24"/>
        </w:rPr>
        <w:t xml:space="preserve">, (Welsh Government, 2014). Schools may wish to ask parents if they have any skills and are willing to share them with the school, for example a keen gardener or baker. </w:t>
      </w:r>
    </w:p>
    <w:p w:rsidR="00B31CAB" w:rsidRDefault="00B31CAB" w:rsidP="00DD56A7">
      <w:pPr>
        <w:spacing w:line="360" w:lineRule="auto"/>
        <w:jc w:val="both"/>
        <w:rPr>
          <w:rFonts w:ascii="Arial" w:hAnsi="Arial" w:cs="Arial"/>
          <w:sz w:val="24"/>
          <w:szCs w:val="24"/>
        </w:rPr>
      </w:pPr>
      <w:r>
        <w:rPr>
          <w:rFonts w:ascii="Arial" w:hAnsi="Arial" w:cs="Arial"/>
          <w:sz w:val="24"/>
          <w:szCs w:val="24"/>
        </w:rPr>
        <w:t xml:space="preserve">A survey carried out in Chicago in 1999 found, high performing schools had greater engagement with families and their community and a general better understanding of the needs of their individual pupils and families compared with low performing schools having little appreciation for the community and their families, (Payne and </w:t>
      </w:r>
      <w:proofErr w:type="spellStart"/>
      <w:r>
        <w:rPr>
          <w:rFonts w:ascii="Arial" w:hAnsi="Arial" w:cs="Arial"/>
          <w:sz w:val="24"/>
          <w:szCs w:val="24"/>
        </w:rPr>
        <w:t>Kaba</w:t>
      </w:r>
      <w:proofErr w:type="spellEnd"/>
      <w:r>
        <w:rPr>
          <w:rFonts w:ascii="Arial" w:hAnsi="Arial" w:cs="Arial"/>
          <w:sz w:val="24"/>
          <w:szCs w:val="24"/>
        </w:rPr>
        <w:t>, 1999).</w:t>
      </w:r>
      <w:r w:rsidR="00FC1966">
        <w:rPr>
          <w:rFonts w:ascii="Arial" w:hAnsi="Arial" w:cs="Arial"/>
          <w:sz w:val="24"/>
          <w:szCs w:val="24"/>
        </w:rPr>
        <w:t xml:space="preserve"> This research was carried out on staff at 210 schools and identified characteristics between high and low rated schools. It found teachers had a strong sense of ‘Inner city’ parents did not care causing tensions between parents and teachers. This is an example of </w:t>
      </w:r>
      <w:r w:rsidR="003E49F7">
        <w:rPr>
          <w:rFonts w:ascii="Arial" w:hAnsi="Arial" w:cs="Arial"/>
          <w:sz w:val="24"/>
          <w:szCs w:val="24"/>
        </w:rPr>
        <w:t xml:space="preserve">Devine’s work (1989) of unintentional racial bias, making judgement on parents due to their backgrounds. However, </w:t>
      </w:r>
      <w:proofErr w:type="spellStart"/>
      <w:r w:rsidR="003E49F7">
        <w:rPr>
          <w:rFonts w:ascii="Arial" w:hAnsi="Arial" w:cs="Arial"/>
          <w:sz w:val="24"/>
          <w:szCs w:val="24"/>
        </w:rPr>
        <w:t>Nordell</w:t>
      </w:r>
      <w:proofErr w:type="spellEnd"/>
      <w:r w:rsidR="003E49F7">
        <w:rPr>
          <w:rFonts w:ascii="Arial" w:hAnsi="Arial" w:cs="Arial"/>
          <w:sz w:val="24"/>
          <w:szCs w:val="24"/>
        </w:rPr>
        <w:t>, (2017) believes “</w:t>
      </w:r>
      <w:r w:rsidR="003E49F7">
        <w:rPr>
          <w:rFonts w:ascii="Arial" w:hAnsi="Arial" w:cs="Arial"/>
          <w:i/>
          <w:sz w:val="24"/>
          <w:szCs w:val="24"/>
        </w:rPr>
        <w:t>Prejudice is a habit that can be broken”.</w:t>
      </w:r>
      <w:r w:rsidR="003E49F7">
        <w:rPr>
          <w:rFonts w:ascii="Arial" w:hAnsi="Arial" w:cs="Arial"/>
          <w:sz w:val="24"/>
          <w:szCs w:val="24"/>
        </w:rPr>
        <w:t xml:space="preserve"> </w:t>
      </w:r>
      <w:proofErr w:type="gramStart"/>
      <w:r w:rsidR="003E49F7">
        <w:rPr>
          <w:rFonts w:ascii="Arial" w:hAnsi="Arial" w:cs="Arial"/>
          <w:sz w:val="24"/>
          <w:szCs w:val="24"/>
        </w:rPr>
        <w:t>(</w:t>
      </w:r>
      <w:proofErr w:type="spellStart"/>
      <w:r w:rsidR="003E49F7">
        <w:rPr>
          <w:rFonts w:ascii="Arial" w:hAnsi="Arial" w:cs="Arial"/>
          <w:sz w:val="24"/>
          <w:szCs w:val="24"/>
        </w:rPr>
        <w:t>Nordell</w:t>
      </w:r>
      <w:proofErr w:type="spellEnd"/>
      <w:r w:rsidR="003E49F7">
        <w:rPr>
          <w:rFonts w:ascii="Arial" w:hAnsi="Arial" w:cs="Arial"/>
          <w:sz w:val="24"/>
          <w:szCs w:val="24"/>
        </w:rPr>
        <w:t>, 2017, P.5).</w:t>
      </w:r>
      <w:proofErr w:type="gramEnd"/>
      <w:r w:rsidR="003E49F7">
        <w:rPr>
          <w:rFonts w:ascii="Arial" w:hAnsi="Arial" w:cs="Arial"/>
          <w:sz w:val="24"/>
          <w:szCs w:val="24"/>
        </w:rPr>
        <w:t xml:space="preserve"> </w:t>
      </w:r>
      <w:r w:rsidR="00C9187A">
        <w:rPr>
          <w:rFonts w:ascii="Arial" w:hAnsi="Arial" w:cs="Arial"/>
          <w:sz w:val="24"/>
          <w:szCs w:val="24"/>
        </w:rPr>
        <w:t xml:space="preserve">Other evidence gathered from this survey found an initial increase in parent, teacher tension and found teachers that were willing to try new methods were generally the young primary teachers that had just </w:t>
      </w:r>
      <w:r w:rsidR="00360C00">
        <w:rPr>
          <w:rFonts w:ascii="Arial" w:hAnsi="Arial" w:cs="Arial"/>
          <w:sz w:val="24"/>
          <w:szCs w:val="24"/>
        </w:rPr>
        <w:t>graduated</w:t>
      </w:r>
      <w:r w:rsidR="00C9187A">
        <w:rPr>
          <w:rFonts w:ascii="Arial" w:hAnsi="Arial" w:cs="Arial"/>
          <w:sz w:val="24"/>
          <w:szCs w:val="24"/>
        </w:rPr>
        <w:t xml:space="preserve"> (Payne and </w:t>
      </w:r>
      <w:proofErr w:type="spellStart"/>
      <w:r w:rsidR="00C9187A">
        <w:rPr>
          <w:rFonts w:ascii="Arial" w:hAnsi="Arial" w:cs="Arial"/>
          <w:sz w:val="24"/>
          <w:szCs w:val="24"/>
        </w:rPr>
        <w:t>Kaba</w:t>
      </w:r>
      <w:proofErr w:type="spellEnd"/>
      <w:r w:rsidR="00C9187A">
        <w:rPr>
          <w:rFonts w:ascii="Arial" w:hAnsi="Arial" w:cs="Arial"/>
          <w:sz w:val="24"/>
          <w:szCs w:val="24"/>
        </w:rPr>
        <w:t>, 1999).</w:t>
      </w:r>
      <w:r w:rsidR="003E6461">
        <w:rPr>
          <w:rFonts w:ascii="Arial" w:hAnsi="Arial" w:cs="Arial"/>
          <w:sz w:val="24"/>
          <w:szCs w:val="24"/>
        </w:rPr>
        <w:t xml:space="preserve"> This can be linked with the findings from ESTYN, (2013) and OECD, (2011). Showing unconscious bias opinions and how parents are less likely to engage if they have had a negative experience of school.</w:t>
      </w:r>
    </w:p>
    <w:p w:rsidR="00F24F39" w:rsidRDefault="00A50CB1" w:rsidP="00DD56A7">
      <w:pPr>
        <w:spacing w:line="360" w:lineRule="auto"/>
        <w:jc w:val="both"/>
        <w:rPr>
          <w:rFonts w:ascii="Arial" w:hAnsi="Arial" w:cs="Arial"/>
          <w:sz w:val="24"/>
          <w:szCs w:val="24"/>
        </w:rPr>
      </w:pPr>
      <w:r>
        <w:rPr>
          <w:rFonts w:ascii="Arial" w:hAnsi="Arial" w:cs="Arial"/>
          <w:sz w:val="24"/>
          <w:szCs w:val="24"/>
        </w:rPr>
        <w:t xml:space="preserve">The toolkit also emphasises the importance of family engagement around key transition points, for example when a child starts school or progresses between year groups. </w:t>
      </w:r>
      <w:r w:rsidR="006A5CF5" w:rsidRPr="006A5CF5">
        <w:rPr>
          <w:rFonts w:ascii="Arial" w:hAnsi="Arial" w:cs="Arial"/>
          <w:i/>
          <w:sz w:val="24"/>
          <w:szCs w:val="24"/>
        </w:rPr>
        <w:t>“Family-based support is one of the most significant contributors to children’s continued success in the education system, particularly during per</w:t>
      </w:r>
      <w:r w:rsidR="006A5CF5">
        <w:rPr>
          <w:rFonts w:ascii="Arial" w:hAnsi="Arial" w:cs="Arial"/>
          <w:i/>
          <w:sz w:val="24"/>
          <w:szCs w:val="24"/>
        </w:rPr>
        <w:t xml:space="preserve">iods of educational transition”, </w:t>
      </w:r>
      <w:r w:rsidR="006A5CF5">
        <w:rPr>
          <w:rFonts w:ascii="Arial" w:hAnsi="Arial" w:cs="Arial"/>
          <w:sz w:val="24"/>
          <w:szCs w:val="24"/>
        </w:rPr>
        <w:t xml:space="preserve">(Harris and Goodall, 2009, P.5). </w:t>
      </w:r>
      <w:r w:rsidR="0059083B">
        <w:rPr>
          <w:rFonts w:ascii="Arial" w:hAnsi="Arial" w:cs="Arial"/>
          <w:sz w:val="24"/>
          <w:szCs w:val="24"/>
        </w:rPr>
        <w:t>Professor Donaldson also believes transition points are highly important stating “</w:t>
      </w:r>
      <w:r w:rsidR="0059083B" w:rsidRPr="0059083B">
        <w:rPr>
          <w:rFonts w:ascii="Arial" w:hAnsi="Arial" w:cs="Arial"/>
          <w:i/>
          <w:sz w:val="24"/>
          <w:szCs w:val="24"/>
        </w:rPr>
        <w:t>there needs to be more face to face discussions between teachers and with individuals</w:t>
      </w:r>
      <w:r w:rsidR="0059083B">
        <w:rPr>
          <w:rFonts w:ascii="Arial" w:hAnsi="Arial" w:cs="Arial"/>
          <w:sz w:val="24"/>
          <w:szCs w:val="24"/>
        </w:rPr>
        <w:t xml:space="preserve">” (Donaldson, 2015, P.82). </w:t>
      </w:r>
      <w:r>
        <w:rPr>
          <w:rFonts w:ascii="Arial" w:hAnsi="Arial" w:cs="Arial"/>
          <w:sz w:val="24"/>
          <w:szCs w:val="24"/>
        </w:rPr>
        <w:t xml:space="preserve">Using these opportunities to engage with families will be vital in establishing key links to the families and gives opportunities to explore their background. </w:t>
      </w:r>
      <w:r w:rsidR="00470AFB">
        <w:rPr>
          <w:rFonts w:ascii="Arial" w:hAnsi="Arial" w:cs="Arial"/>
          <w:sz w:val="24"/>
          <w:szCs w:val="24"/>
        </w:rPr>
        <w:t>This could in turn highlight potential risk factors or indicate where additional support may be required.</w:t>
      </w:r>
    </w:p>
    <w:p w:rsidR="00340490" w:rsidRDefault="00340490" w:rsidP="00DD56A7">
      <w:pPr>
        <w:spacing w:line="360" w:lineRule="auto"/>
        <w:jc w:val="both"/>
        <w:rPr>
          <w:rFonts w:ascii="Arial" w:hAnsi="Arial" w:cs="Arial"/>
          <w:sz w:val="24"/>
          <w:szCs w:val="24"/>
        </w:rPr>
      </w:pPr>
      <w:r>
        <w:rPr>
          <w:rFonts w:ascii="Arial" w:hAnsi="Arial" w:cs="Arial"/>
          <w:sz w:val="24"/>
          <w:szCs w:val="24"/>
        </w:rPr>
        <w:t xml:space="preserve">Theme three of the toolkit and the aims it sets out are all achievable outcomes, and they are designed to have very little financial implications, meaning they </w:t>
      </w:r>
      <w:r w:rsidR="00B12425">
        <w:rPr>
          <w:rFonts w:ascii="Arial" w:hAnsi="Arial" w:cs="Arial"/>
          <w:sz w:val="24"/>
          <w:szCs w:val="24"/>
        </w:rPr>
        <w:t>should be</w:t>
      </w:r>
      <w:r>
        <w:rPr>
          <w:rFonts w:ascii="Arial" w:hAnsi="Arial" w:cs="Arial"/>
          <w:sz w:val="24"/>
          <w:szCs w:val="24"/>
        </w:rPr>
        <w:t xml:space="preserve"> easier to implement. Where there may be the need </w:t>
      </w:r>
      <w:r w:rsidR="004C5F20">
        <w:rPr>
          <w:rFonts w:ascii="Arial" w:hAnsi="Arial" w:cs="Arial"/>
          <w:sz w:val="24"/>
          <w:szCs w:val="24"/>
        </w:rPr>
        <w:t>for</w:t>
      </w:r>
      <w:r w:rsidR="00B12425">
        <w:rPr>
          <w:rFonts w:ascii="Arial" w:hAnsi="Arial" w:cs="Arial"/>
          <w:sz w:val="24"/>
          <w:szCs w:val="24"/>
        </w:rPr>
        <w:t xml:space="preserve"> money to be</w:t>
      </w:r>
      <w:r>
        <w:rPr>
          <w:rFonts w:ascii="Arial" w:hAnsi="Arial" w:cs="Arial"/>
          <w:sz w:val="24"/>
          <w:szCs w:val="24"/>
        </w:rPr>
        <w:t xml:space="preserve"> spent it is </w:t>
      </w:r>
      <w:r>
        <w:rPr>
          <w:rFonts w:ascii="Arial" w:hAnsi="Arial" w:cs="Arial"/>
          <w:sz w:val="24"/>
          <w:szCs w:val="24"/>
        </w:rPr>
        <w:lastRenderedPageBreak/>
        <w:t xml:space="preserve">suggested that money from the pupil deprivation grant (PDG) could be used. This is money given to schools to help the most deprived and in need children to give them the same opportunities to achieve academically in line with their peers. </w:t>
      </w:r>
    </w:p>
    <w:p w:rsidR="0090230D" w:rsidRDefault="00E67C61" w:rsidP="00DD56A7">
      <w:pPr>
        <w:spacing w:line="360" w:lineRule="auto"/>
        <w:jc w:val="both"/>
        <w:rPr>
          <w:rFonts w:ascii="Arial" w:hAnsi="Arial" w:cs="Arial"/>
          <w:sz w:val="24"/>
          <w:szCs w:val="24"/>
        </w:rPr>
      </w:pPr>
      <w:r>
        <w:rPr>
          <w:rFonts w:ascii="Arial" w:hAnsi="Arial" w:cs="Arial"/>
          <w:sz w:val="24"/>
          <w:szCs w:val="24"/>
        </w:rPr>
        <w:t>Parents usually</w:t>
      </w:r>
      <w:r w:rsidR="00802731">
        <w:rPr>
          <w:rFonts w:ascii="Arial" w:hAnsi="Arial" w:cs="Arial"/>
          <w:sz w:val="24"/>
          <w:szCs w:val="24"/>
        </w:rPr>
        <w:t xml:space="preserve"> want</w:t>
      </w:r>
      <w:r w:rsidR="00D51F53">
        <w:rPr>
          <w:rFonts w:ascii="Arial" w:hAnsi="Arial" w:cs="Arial"/>
          <w:sz w:val="24"/>
          <w:szCs w:val="24"/>
        </w:rPr>
        <w:t xml:space="preserve"> the best for their children and are usually willi</w:t>
      </w:r>
      <w:r w:rsidR="00F50BC0">
        <w:rPr>
          <w:rFonts w:ascii="Arial" w:hAnsi="Arial" w:cs="Arial"/>
          <w:sz w:val="24"/>
          <w:szCs w:val="24"/>
        </w:rPr>
        <w:t xml:space="preserve">ng to help in any way they can, a recent study carried out in England highlighted 72% of parents wanted more involvement with their child’s school, (Williams et. all, 2002). </w:t>
      </w:r>
      <w:r w:rsidR="00D51F53">
        <w:rPr>
          <w:rFonts w:ascii="Arial" w:hAnsi="Arial" w:cs="Arial"/>
          <w:sz w:val="24"/>
          <w:szCs w:val="24"/>
        </w:rPr>
        <w:t xml:space="preserve">Schools need to be aiming </w:t>
      </w:r>
      <w:r w:rsidR="00F50BC0">
        <w:rPr>
          <w:rFonts w:ascii="Arial" w:hAnsi="Arial" w:cs="Arial"/>
          <w:sz w:val="24"/>
          <w:szCs w:val="24"/>
        </w:rPr>
        <w:t>f</w:t>
      </w:r>
      <w:r w:rsidR="00D51F53">
        <w:rPr>
          <w:rFonts w:ascii="Arial" w:hAnsi="Arial" w:cs="Arial"/>
          <w:sz w:val="24"/>
          <w:szCs w:val="24"/>
        </w:rPr>
        <w:t>or equity not equality, ensuring all children are given the same opportunities. An education adaptable for each individual not an educati</w:t>
      </w:r>
      <w:r w:rsidR="00D43F69">
        <w:rPr>
          <w:rFonts w:ascii="Arial" w:hAnsi="Arial" w:cs="Arial"/>
          <w:sz w:val="24"/>
          <w:szCs w:val="24"/>
        </w:rPr>
        <w:t>on meant for all. Parents</w:t>
      </w:r>
      <w:r w:rsidR="00D51F53">
        <w:rPr>
          <w:rFonts w:ascii="Arial" w:hAnsi="Arial" w:cs="Arial"/>
          <w:sz w:val="24"/>
          <w:szCs w:val="24"/>
        </w:rPr>
        <w:t xml:space="preserve"> will always present as a barrier in some cases but if using the toolkit developed by the Welsh Government there really should be no reason why positive parenta</w:t>
      </w:r>
      <w:r w:rsidR="0090230D">
        <w:rPr>
          <w:rFonts w:ascii="Arial" w:hAnsi="Arial" w:cs="Arial"/>
          <w:sz w:val="24"/>
          <w:szCs w:val="24"/>
        </w:rPr>
        <w:t>l engagement cannot be achieved. S</w:t>
      </w:r>
      <w:r w:rsidR="00D51F53">
        <w:rPr>
          <w:rFonts w:ascii="Arial" w:hAnsi="Arial" w:cs="Arial"/>
          <w:sz w:val="24"/>
          <w:szCs w:val="24"/>
        </w:rPr>
        <w:t xml:space="preserve">ome parents </w:t>
      </w:r>
      <w:r w:rsidR="0090230D">
        <w:rPr>
          <w:rFonts w:ascii="Arial" w:hAnsi="Arial" w:cs="Arial"/>
          <w:sz w:val="24"/>
          <w:szCs w:val="24"/>
        </w:rPr>
        <w:t>may</w:t>
      </w:r>
      <w:r w:rsidR="00D51F53">
        <w:rPr>
          <w:rFonts w:ascii="Arial" w:hAnsi="Arial" w:cs="Arial"/>
          <w:sz w:val="24"/>
          <w:szCs w:val="24"/>
        </w:rPr>
        <w:t xml:space="preserve"> need a little bit more encouragement than others but getting th</w:t>
      </w:r>
      <w:r w:rsidR="00B25FD3">
        <w:rPr>
          <w:rFonts w:ascii="Arial" w:hAnsi="Arial" w:cs="Arial"/>
          <w:sz w:val="24"/>
          <w:szCs w:val="24"/>
        </w:rPr>
        <w:t>ese parents on board will have</w:t>
      </w:r>
      <w:r w:rsidR="00D51F53">
        <w:rPr>
          <w:rFonts w:ascii="Arial" w:hAnsi="Arial" w:cs="Arial"/>
          <w:sz w:val="24"/>
          <w:szCs w:val="24"/>
        </w:rPr>
        <w:t xml:space="preserve"> significant effect</w:t>
      </w:r>
      <w:r w:rsidR="00D43F69">
        <w:rPr>
          <w:rFonts w:ascii="Arial" w:hAnsi="Arial" w:cs="Arial"/>
          <w:sz w:val="24"/>
          <w:szCs w:val="24"/>
        </w:rPr>
        <w:t>s</w:t>
      </w:r>
      <w:r w:rsidR="00D51F53">
        <w:rPr>
          <w:rFonts w:ascii="Arial" w:hAnsi="Arial" w:cs="Arial"/>
          <w:sz w:val="24"/>
          <w:szCs w:val="24"/>
        </w:rPr>
        <w:t xml:space="preserve"> on </w:t>
      </w:r>
      <w:r w:rsidR="00D43F69">
        <w:rPr>
          <w:rFonts w:ascii="Arial" w:hAnsi="Arial" w:cs="Arial"/>
          <w:sz w:val="24"/>
          <w:szCs w:val="24"/>
        </w:rPr>
        <w:t>the individual</w:t>
      </w:r>
      <w:r w:rsidR="00D51F53">
        <w:rPr>
          <w:rFonts w:ascii="Arial" w:hAnsi="Arial" w:cs="Arial"/>
          <w:sz w:val="24"/>
          <w:szCs w:val="24"/>
        </w:rPr>
        <w:t xml:space="preserve">. </w:t>
      </w:r>
      <w:r w:rsidR="0090230D">
        <w:rPr>
          <w:rFonts w:ascii="Arial" w:hAnsi="Arial" w:cs="Arial"/>
          <w:sz w:val="24"/>
          <w:szCs w:val="24"/>
        </w:rPr>
        <w:t>“</w:t>
      </w:r>
      <w:r w:rsidR="0090230D" w:rsidRPr="0090230D">
        <w:rPr>
          <w:rFonts w:ascii="Arial" w:hAnsi="Arial" w:cs="Arial"/>
          <w:i/>
          <w:sz w:val="24"/>
          <w:szCs w:val="24"/>
        </w:rPr>
        <w:t>Parental involvement in a child’s schooling between the ages of 7 to 16 is a more powerful force than family background</w:t>
      </w:r>
      <w:r w:rsidR="0090230D">
        <w:rPr>
          <w:rFonts w:ascii="Arial" w:hAnsi="Arial" w:cs="Arial"/>
          <w:sz w:val="24"/>
          <w:szCs w:val="24"/>
        </w:rPr>
        <w:t xml:space="preserve">”. </w:t>
      </w:r>
      <w:proofErr w:type="gramStart"/>
      <w:r w:rsidR="0090230D">
        <w:rPr>
          <w:rFonts w:ascii="Arial" w:hAnsi="Arial" w:cs="Arial"/>
          <w:sz w:val="24"/>
          <w:szCs w:val="24"/>
        </w:rPr>
        <w:t>(Feinstein and Symons, 1999, P.51).</w:t>
      </w:r>
      <w:proofErr w:type="gramEnd"/>
    </w:p>
    <w:p w:rsidR="00995C73" w:rsidRDefault="00995C73" w:rsidP="00DD56A7">
      <w:pPr>
        <w:spacing w:line="360" w:lineRule="auto"/>
        <w:jc w:val="both"/>
        <w:rPr>
          <w:rFonts w:ascii="Arial" w:hAnsi="Arial" w:cs="Arial"/>
          <w:sz w:val="24"/>
          <w:szCs w:val="24"/>
        </w:rPr>
      </w:pPr>
      <w:r>
        <w:rPr>
          <w:rFonts w:ascii="Arial" w:hAnsi="Arial" w:cs="Arial"/>
          <w:sz w:val="24"/>
          <w:szCs w:val="24"/>
        </w:rPr>
        <w:t>However, like with a lot of initiatives they are not statutory, this means not all schools will take on board the recommendations laid out by the Welsh Government.</w:t>
      </w:r>
      <w:r w:rsidR="00F56F81">
        <w:rPr>
          <w:rFonts w:ascii="Arial" w:hAnsi="Arial" w:cs="Arial"/>
          <w:sz w:val="24"/>
          <w:szCs w:val="24"/>
        </w:rPr>
        <w:t xml:space="preserve"> Some schools may feel they do not have enough time, money or resources. Some schools may find it easier to claim they have no clue about the resources</w:t>
      </w:r>
      <w:r w:rsidR="00BF7B97">
        <w:rPr>
          <w:rFonts w:ascii="Arial" w:hAnsi="Arial" w:cs="Arial"/>
          <w:sz w:val="24"/>
          <w:szCs w:val="24"/>
        </w:rPr>
        <w:t xml:space="preserve"> than to actually try and implement them. </w:t>
      </w:r>
      <w:r w:rsidR="00BA6688">
        <w:rPr>
          <w:rFonts w:ascii="Arial" w:hAnsi="Arial" w:cs="Arial"/>
          <w:sz w:val="24"/>
          <w:szCs w:val="24"/>
        </w:rPr>
        <w:t>If all the research suggests par</w:t>
      </w:r>
      <w:r w:rsidR="004C5F20">
        <w:rPr>
          <w:rFonts w:ascii="Arial" w:hAnsi="Arial" w:cs="Arial"/>
          <w:sz w:val="24"/>
          <w:szCs w:val="24"/>
        </w:rPr>
        <w:t>ental involvement will have</w:t>
      </w:r>
      <w:r w:rsidR="00BA6688">
        <w:rPr>
          <w:rFonts w:ascii="Arial" w:hAnsi="Arial" w:cs="Arial"/>
          <w:sz w:val="24"/>
          <w:szCs w:val="24"/>
        </w:rPr>
        <w:t xml:space="preserve"> positive outcomes for learners then this sort of toolkit should be reviewed to ensure schools are implementing it. </w:t>
      </w:r>
    </w:p>
    <w:p w:rsidR="00D51F53" w:rsidRDefault="00D51F53" w:rsidP="00DD56A7">
      <w:pPr>
        <w:spacing w:line="360" w:lineRule="auto"/>
        <w:jc w:val="both"/>
        <w:rPr>
          <w:rFonts w:ascii="Arial" w:hAnsi="Arial" w:cs="Arial"/>
          <w:sz w:val="24"/>
          <w:szCs w:val="24"/>
        </w:rPr>
      </w:pPr>
    </w:p>
    <w:p w:rsidR="00340490" w:rsidRPr="00121C19" w:rsidRDefault="00340490" w:rsidP="000B2446">
      <w:pPr>
        <w:spacing w:line="360" w:lineRule="auto"/>
        <w:rPr>
          <w:rFonts w:ascii="Arial" w:hAnsi="Arial" w:cs="Arial"/>
          <w:sz w:val="24"/>
          <w:szCs w:val="24"/>
        </w:rPr>
      </w:pPr>
    </w:p>
    <w:p w:rsidR="0086078F" w:rsidRDefault="0086078F" w:rsidP="003913F1">
      <w:pPr>
        <w:rPr>
          <w:rFonts w:ascii="Arial" w:hAnsi="Arial" w:cs="Arial"/>
          <w:sz w:val="24"/>
          <w:szCs w:val="24"/>
          <w:u w:val="single"/>
        </w:rPr>
      </w:pPr>
    </w:p>
    <w:p w:rsidR="0090230D" w:rsidRDefault="0090230D" w:rsidP="001A57F8">
      <w:pPr>
        <w:jc w:val="center"/>
        <w:rPr>
          <w:rFonts w:ascii="Arial" w:hAnsi="Arial" w:cs="Arial"/>
          <w:sz w:val="24"/>
          <w:szCs w:val="24"/>
          <w:u w:val="single"/>
        </w:rPr>
      </w:pPr>
    </w:p>
    <w:p w:rsidR="0090230D" w:rsidRDefault="0090230D" w:rsidP="001A57F8">
      <w:pPr>
        <w:jc w:val="center"/>
        <w:rPr>
          <w:rFonts w:ascii="Arial" w:hAnsi="Arial" w:cs="Arial"/>
          <w:sz w:val="24"/>
          <w:szCs w:val="24"/>
          <w:u w:val="single"/>
        </w:rPr>
      </w:pPr>
    </w:p>
    <w:p w:rsidR="0090230D" w:rsidRDefault="0090230D" w:rsidP="001A57F8">
      <w:pPr>
        <w:jc w:val="center"/>
        <w:rPr>
          <w:rFonts w:ascii="Arial" w:hAnsi="Arial" w:cs="Arial"/>
          <w:sz w:val="24"/>
          <w:szCs w:val="24"/>
          <w:u w:val="single"/>
        </w:rPr>
      </w:pPr>
    </w:p>
    <w:p w:rsidR="00D97F62" w:rsidRDefault="00D97F62" w:rsidP="00300706">
      <w:pPr>
        <w:rPr>
          <w:rFonts w:ascii="Arial" w:hAnsi="Arial" w:cs="Arial"/>
          <w:sz w:val="24"/>
          <w:szCs w:val="24"/>
          <w:u w:val="single"/>
        </w:rPr>
      </w:pPr>
    </w:p>
    <w:p w:rsidR="00C74B56" w:rsidRDefault="00C74B56" w:rsidP="00300706">
      <w:pPr>
        <w:rPr>
          <w:rFonts w:ascii="Arial" w:hAnsi="Arial" w:cs="Arial"/>
          <w:sz w:val="24"/>
          <w:szCs w:val="24"/>
          <w:u w:val="single"/>
        </w:rPr>
      </w:pPr>
    </w:p>
    <w:p w:rsidR="001A57F8" w:rsidRDefault="001A57F8" w:rsidP="001A57F8">
      <w:pPr>
        <w:jc w:val="center"/>
        <w:rPr>
          <w:rFonts w:ascii="Arial" w:hAnsi="Arial" w:cs="Arial"/>
          <w:sz w:val="24"/>
          <w:szCs w:val="24"/>
          <w:u w:val="single"/>
        </w:rPr>
      </w:pPr>
      <w:r>
        <w:rPr>
          <w:rFonts w:ascii="Arial" w:hAnsi="Arial" w:cs="Arial"/>
          <w:sz w:val="24"/>
          <w:szCs w:val="24"/>
          <w:u w:val="single"/>
        </w:rPr>
        <w:lastRenderedPageBreak/>
        <w:t>Reference</w:t>
      </w:r>
    </w:p>
    <w:p w:rsidR="001A57F8" w:rsidRDefault="001A57F8" w:rsidP="001A57F8">
      <w:pPr>
        <w:spacing w:after="0"/>
        <w:rPr>
          <w:rFonts w:ascii="Arial" w:hAnsi="Arial" w:cs="Arial"/>
          <w:sz w:val="24"/>
          <w:szCs w:val="24"/>
          <w:u w:val="single"/>
        </w:rPr>
      </w:pPr>
    </w:p>
    <w:p w:rsidR="000538FB" w:rsidRPr="000538FB" w:rsidRDefault="000538FB" w:rsidP="001A57F8">
      <w:pPr>
        <w:spacing w:after="0"/>
        <w:rPr>
          <w:rFonts w:ascii="Arial" w:hAnsi="Arial" w:cs="Arial"/>
          <w:sz w:val="24"/>
          <w:szCs w:val="24"/>
        </w:rPr>
      </w:pPr>
      <w:r>
        <w:rPr>
          <w:rFonts w:ascii="Arial" w:hAnsi="Arial" w:cs="Arial"/>
          <w:sz w:val="24"/>
          <w:szCs w:val="24"/>
        </w:rPr>
        <w:t xml:space="preserve">Allport, G.W. (1979). </w:t>
      </w:r>
      <w:proofErr w:type="gramStart"/>
      <w:r>
        <w:rPr>
          <w:rFonts w:ascii="Arial" w:hAnsi="Arial" w:cs="Arial"/>
          <w:i/>
          <w:sz w:val="24"/>
          <w:szCs w:val="24"/>
        </w:rPr>
        <w:t>The Nature of prejudice.</w:t>
      </w:r>
      <w:proofErr w:type="gramEnd"/>
      <w:r>
        <w:rPr>
          <w:rFonts w:ascii="Arial" w:hAnsi="Arial" w:cs="Arial"/>
          <w:i/>
          <w:sz w:val="24"/>
          <w:szCs w:val="24"/>
        </w:rPr>
        <w:t xml:space="preserve"> </w:t>
      </w:r>
      <w:r>
        <w:rPr>
          <w:rFonts w:ascii="Arial" w:hAnsi="Arial" w:cs="Arial"/>
          <w:sz w:val="24"/>
          <w:szCs w:val="24"/>
        </w:rPr>
        <w:t xml:space="preserve">Reading, MA: Addison Wesley </w:t>
      </w:r>
      <w:proofErr w:type="gramStart"/>
      <w:r>
        <w:rPr>
          <w:rFonts w:ascii="Arial" w:hAnsi="Arial" w:cs="Arial"/>
          <w:sz w:val="24"/>
          <w:szCs w:val="24"/>
        </w:rPr>
        <w:t>Publishing</w:t>
      </w:r>
      <w:proofErr w:type="gramEnd"/>
      <w:r>
        <w:rPr>
          <w:rFonts w:ascii="Arial" w:hAnsi="Arial" w:cs="Arial"/>
          <w:sz w:val="24"/>
          <w:szCs w:val="24"/>
        </w:rPr>
        <w:t xml:space="preserve"> group.</w:t>
      </w:r>
    </w:p>
    <w:p w:rsidR="001A57F8" w:rsidRDefault="001A57F8" w:rsidP="001A57F8">
      <w:pPr>
        <w:spacing w:after="0"/>
        <w:rPr>
          <w:rFonts w:ascii="Arial" w:hAnsi="Arial" w:cs="Arial"/>
          <w:sz w:val="24"/>
          <w:szCs w:val="24"/>
        </w:rPr>
      </w:pPr>
      <w:proofErr w:type="spellStart"/>
      <w:r>
        <w:rPr>
          <w:rFonts w:ascii="Arial" w:hAnsi="Arial" w:cs="Arial"/>
          <w:sz w:val="24"/>
          <w:szCs w:val="24"/>
        </w:rPr>
        <w:t>Athey</w:t>
      </w:r>
      <w:proofErr w:type="spellEnd"/>
      <w:r>
        <w:rPr>
          <w:rFonts w:ascii="Arial" w:hAnsi="Arial" w:cs="Arial"/>
          <w:sz w:val="24"/>
          <w:szCs w:val="24"/>
        </w:rPr>
        <w:t xml:space="preserve">, C. (2007). </w:t>
      </w:r>
      <w:r w:rsidR="00665C60">
        <w:rPr>
          <w:rFonts w:ascii="Arial" w:hAnsi="Arial" w:cs="Arial"/>
          <w:i/>
          <w:sz w:val="24"/>
          <w:szCs w:val="24"/>
        </w:rPr>
        <w:t xml:space="preserve">Extending thought in young children: </w:t>
      </w:r>
      <w:r w:rsidR="00665C60">
        <w:rPr>
          <w:rFonts w:ascii="Arial" w:hAnsi="Arial" w:cs="Arial"/>
          <w:sz w:val="24"/>
          <w:szCs w:val="24"/>
        </w:rPr>
        <w:t>A parent teacher partnership. 2</w:t>
      </w:r>
      <w:r w:rsidR="00665C60" w:rsidRPr="00665C60">
        <w:rPr>
          <w:rFonts w:ascii="Arial" w:hAnsi="Arial" w:cs="Arial"/>
          <w:sz w:val="24"/>
          <w:szCs w:val="24"/>
          <w:vertAlign w:val="superscript"/>
        </w:rPr>
        <w:t>nd</w:t>
      </w:r>
      <w:r w:rsidR="00665C60">
        <w:rPr>
          <w:rFonts w:ascii="Arial" w:hAnsi="Arial" w:cs="Arial"/>
          <w:sz w:val="24"/>
          <w:szCs w:val="24"/>
        </w:rPr>
        <w:t xml:space="preserve"> ed. Thousand </w:t>
      </w:r>
      <w:proofErr w:type="spellStart"/>
      <w:r w:rsidR="00665C60">
        <w:rPr>
          <w:rFonts w:ascii="Arial" w:hAnsi="Arial" w:cs="Arial"/>
          <w:sz w:val="24"/>
          <w:szCs w:val="24"/>
        </w:rPr>
        <w:t>oaks</w:t>
      </w:r>
      <w:proofErr w:type="spellEnd"/>
      <w:r w:rsidR="00665C60">
        <w:rPr>
          <w:rFonts w:ascii="Arial" w:hAnsi="Arial" w:cs="Arial"/>
          <w:sz w:val="24"/>
          <w:szCs w:val="24"/>
        </w:rPr>
        <w:t>, CA: Paul Chapman publishing.</w:t>
      </w:r>
    </w:p>
    <w:p w:rsidR="0086078F" w:rsidRDefault="00D963B3" w:rsidP="001A57F8">
      <w:pPr>
        <w:spacing w:after="0"/>
        <w:rPr>
          <w:rFonts w:ascii="Arial" w:hAnsi="Arial" w:cs="Arial"/>
          <w:sz w:val="24"/>
          <w:szCs w:val="24"/>
        </w:rPr>
      </w:pPr>
      <w:r>
        <w:rPr>
          <w:rFonts w:ascii="Arial" w:hAnsi="Arial" w:cs="Arial"/>
          <w:sz w:val="24"/>
          <w:szCs w:val="24"/>
        </w:rPr>
        <w:t xml:space="preserve">Bailey, L., </w:t>
      </w:r>
      <w:proofErr w:type="spellStart"/>
      <w:r>
        <w:rPr>
          <w:rFonts w:ascii="Arial" w:hAnsi="Arial" w:cs="Arial"/>
          <w:sz w:val="24"/>
          <w:szCs w:val="24"/>
        </w:rPr>
        <w:t>Silvern</w:t>
      </w:r>
      <w:proofErr w:type="spellEnd"/>
      <w:r>
        <w:rPr>
          <w:rFonts w:ascii="Arial" w:hAnsi="Arial" w:cs="Arial"/>
          <w:sz w:val="24"/>
          <w:szCs w:val="24"/>
        </w:rPr>
        <w:t xml:space="preserve">, S. </w:t>
      </w:r>
      <w:proofErr w:type="gramStart"/>
      <w:r>
        <w:rPr>
          <w:rFonts w:ascii="Arial" w:hAnsi="Arial" w:cs="Arial"/>
          <w:sz w:val="24"/>
          <w:szCs w:val="24"/>
        </w:rPr>
        <w:t>Et</w:t>
      </w:r>
      <w:proofErr w:type="gramEnd"/>
      <w:r>
        <w:rPr>
          <w:rFonts w:ascii="Arial" w:hAnsi="Arial" w:cs="Arial"/>
          <w:sz w:val="24"/>
          <w:szCs w:val="24"/>
        </w:rPr>
        <w:t xml:space="preserve">. </w:t>
      </w:r>
      <w:proofErr w:type="gramStart"/>
      <w:r>
        <w:rPr>
          <w:rFonts w:ascii="Arial" w:hAnsi="Arial" w:cs="Arial"/>
          <w:sz w:val="24"/>
          <w:szCs w:val="24"/>
        </w:rPr>
        <w:t>all</w:t>
      </w:r>
      <w:proofErr w:type="gramEnd"/>
      <w:r>
        <w:rPr>
          <w:rFonts w:ascii="Arial" w:hAnsi="Arial" w:cs="Arial"/>
          <w:sz w:val="24"/>
          <w:szCs w:val="24"/>
        </w:rPr>
        <w:t xml:space="preserve">. (2004). </w:t>
      </w:r>
      <w:proofErr w:type="gramStart"/>
      <w:r>
        <w:rPr>
          <w:rFonts w:ascii="Arial" w:hAnsi="Arial" w:cs="Arial"/>
          <w:i/>
          <w:sz w:val="24"/>
          <w:szCs w:val="24"/>
        </w:rPr>
        <w:t>The</w:t>
      </w:r>
      <w:proofErr w:type="gramEnd"/>
      <w:r>
        <w:rPr>
          <w:rFonts w:ascii="Arial" w:hAnsi="Arial" w:cs="Arial"/>
          <w:i/>
          <w:sz w:val="24"/>
          <w:szCs w:val="24"/>
        </w:rPr>
        <w:t xml:space="preserve"> effects of interactive reading homework and parent involvement on Children’s inference responses. </w:t>
      </w:r>
      <w:proofErr w:type="gramStart"/>
      <w:r>
        <w:rPr>
          <w:rFonts w:ascii="Arial" w:hAnsi="Arial" w:cs="Arial"/>
          <w:sz w:val="24"/>
          <w:szCs w:val="24"/>
        </w:rPr>
        <w:t>Early childhood educational journal.</w:t>
      </w:r>
      <w:proofErr w:type="gramEnd"/>
      <w:r>
        <w:rPr>
          <w:rFonts w:ascii="Arial" w:hAnsi="Arial" w:cs="Arial"/>
          <w:sz w:val="24"/>
          <w:szCs w:val="24"/>
        </w:rPr>
        <w:t xml:space="preserve"> 32, 173-178.</w:t>
      </w:r>
    </w:p>
    <w:p w:rsidR="00FC1966" w:rsidRDefault="00FC1966" w:rsidP="001A57F8">
      <w:pPr>
        <w:spacing w:after="0"/>
        <w:rPr>
          <w:rFonts w:ascii="Arial" w:hAnsi="Arial" w:cs="Arial"/>
          <w:sz w:val="24"/>
          <w:szCs w:val="24"/>
        </w:rPr>
      </w:pPr>
      <w:r>
        <w:rPr>
          <w:rFonts w:ascii="Arial" w:hAnsi="Arial" w:cs="Arial"/>
          <w:sz w:val="24"/>
          <w:szCs w:val="24"/>
        </w:rPr>
        <w:t xml:space="preserve">Centre for Policy on Ageing. </w:t>
      </w:r>
      <w:proofErr w:type="gramStart"/>
      <w:r>
        <w:rPr>
          <w:rFonts w:ascii="Arial" w:hAnsi="Arial" w:cs="Arial"/>
          <w:sz w:val="24"/>
          <w:szCs w:val="24"/>
        </w:rPr>
        <w:t xml:space="preserve">(2014). </w:t>
      </w:r>
      <w:r>
        <w:rPr>
          <w:rFonts w:ascii="Arial" w:hAnsi="Arial" w:cs="Arial"/>
          <w:i/>
          <w:sz w:val="24"/>
          <w:szCs w:val="24"/>
        </w:rPr>
        <w:t>Changing family structures and their impact on the care o older people.</w:t>
      </w:r>
      <w:proofErr w:type="gramEnd"/>
      <w:r>
        <w:rPr>
          <w:rFonts w:ascii="Arial" w:hAnsi="Arial" w:cs="Arial"/>
          <w:sz w:val="24"/>
          <w:szCs w:val="24"/>
        </w:rPr>
        <w:t xml:space="preserve"> </w:t>
      </w:r>
      <w:hyperlink r:id="rId6" w:history="1">
        <w:r w:rsidRPr="0073262E">
          <w:rPr>
            <w:rStyle w:val="Hyperlink"/>
            <w:rFonts w:ascii="Arial" w:hAnsi="Arial" w:cs="Arial"/>
            <w:sz w:val="24"/>
            <w:szCs w:val="24"/>
          </w:rPr>
          <w:t>www.cpa.org.uk/information/</w:t>
        </w:r>
      </w:hyperlink>
      <w:r>
        <w:rPr>
          <w:rFonts w:ascii="Arial" w:hAnsi="Arial" w:cs="Arial"/>
          <w:sz w:val="24"/>
          <w:szCs w:val="24"/>
        </w:rPr>
        <w:t xml:space="preserve"> [Accessed: 18</w:t>
      </w:r>
      <w:r w:rsidRPr="00FC1966">
        <w:rPr>
          <w:rFonts w:ascii="Arial" w:hAnsi="Arial" w:cs="Arial"/>
          <w:sz w:val="24"/>
          <w:szCs w:val="24"/>
          <w:vertAlign w:val="superscript"/>
        </w:rPr>
        <w:t>th</w:t>
      </w:r>
      <w:r>
        <w:rPr>
          <w:rFonts w:ascii="Arial" w:hAnsi="Arial" w:cs="Arial"/>
          <w:sz w:val="24"/>
          <w:szCs w:val="24"/>
        </w:rPr>
        <w:t xml:space="preserve"> February 2019].</w:t>
      </w:r>
    </w:p>
    <w:p w:rsidR="004E1D15" w:rsidRPr="004E1D15" w:rsidRDefault="004E1D15" w:rsidP="001A57F8">
      <w:pPr>
        <w:spacing w:after="0"/>
        <w:rPr>
          <w:rFonts w:ascii="Arial" w:hAnsi="Arial" w:cs="Arial"/>
          <w:sz w:val="24"/>
          <w:szCs w:val="24"/>
        </w:rPr>
      </w:pPr>
      <w:proofErr w:type="gramStart"/>
      <w:r>
        <w:rPr>
          <w:rFonts w:ascii="Arial" w:hAnsi="Arial" w:cs="Arial"/>
          <w:sz w:val="24"/>
          <w:szCs w:val="24"/>
        </w:rPr>
        <w:t>CSIE.</w:t>
      </w:r>
      <w:proofErr w:type="gramEnd"/>
      <w:r>
        <w:rPr>
          <w:rFonts w:ascii="Arial" w:hAnsi="Arial" w:cs="Arial"/>
          <w:sz w:val="24"/>
          <w:szCs w:val="24"/>
        </w:rPr>
        <w:t xml:space="preserve"> </w:t>
      </w:r>
      <w:proofErr w:type="gramStart"/>
      <w:r>
        <w:rPr>
          <w:rFonts w:ascii="Arial" w:hAnsi="Arial" w:cs="Arial"/>
          <w:sz w:val="24"/>
          <w:szCs w:val="24"/>
        </w:rPr>
        <w:t xml:space="preserve">(2018). </w:t>
      </w:r>
      <w:r>
        <w:rPr>
          <w:rFonts w:ascii="Arial" w:hAnsi="Arial" w:cs="Arial"/>
          <w:i/>
          <w:sz w:val="24"/>
          <w:szCs w:val="24"/>
        </w:rPr>
        <w:t>The UNESCO Salamanca statement.</w:t>
      </w:r>
      <w:proofErr w:type="gramEnd"/>
      <w:r>
        <w:rPr>
          <w:rFonts w:ascii="Arial" w:hAnsi="Arial" w:cs="Arial"/>
          <w:sz w:val="24"/>
          <w:szCs w:val="24"/>
        </w:rPr>
        <w:t xml:space="preserve"> </w:t>
      </w:r>
      <w:hyperlink r:id="rId7" w:history="1">
        <w:r w:rsidRPr="004E1D15">
          <w:rPr>
            <w:rStyle w:val="Hyperlink"/>
            <w:rFonts w:ascii="Arial" w:hAnsi="Arial" w:cs="Arial"/>
            <w:sz w:val="24"/>
            <w:szCs w:val="24"/>
          </w:rPr>
          <w:t>www.csie.org.uk</w:t>
        </w:r>
      </w:hyperlink>
      <w:r w:rsidRPr="004E1D15">
        <w:rPr>
          <w:rFonts w:ascii="Arial" w:hAnsi="Arial" w:cs="Arial"/>
          <w:i/>
          <w:sz w:val="24"/>
          <w:szCs w:val="24"/>
        </w:rPr>
        <w:t xml:space="preserve"> </w:t>
      </w:r>
      <w:r>
        <w:rPr>
          <w:rFonts w:ascii="Arial" w:hAnsi="Arial" w:cs="Arial"/>
          <w:sz w:val="24"/>
          <w:szCs w:val="24"/>
        </w:rPr>
        <w:t>[Accessed: 18</w:t>
      </w:r>
      <w:r w:rsidRPr="004E1D15">
        <w:rPr>
          <w:rFonts w:ascii="Arial" w:hAnsi="Arial" w:cs="Arial"/>
          <w:sz w:val="24"/>
          <w:szCs w:val="24"/>
          <w:vertAlign w:val="superscript"/>
        </w:rPr>
        <w:t>th</w:t>
      </w:r>
      <w:r>
        <w:rPr>
          <w:rFonts w:ascii="Arial" w:hAnsi="Arial" w:cs="Arial"/>
          <w:sz w:val="24"/>
          <w:szCs w:val="24"/>
        </w:rPr>
        <w:t xml:space="preserve"> February 2019].</w:t>
      </w:r>
    </w:p>
    <w:p w:rsidR="005127E5" w:rsidRDefault="0086078F" w:rsidP="001A57F8">
      <w:pPr>
        <w:spacing w:after="0"/>
        <w:rPr>
          <w:rFonts w:ascii="Arial" w:hAnsi="Arial" w:cs="Arial"/>
          <w:sz w:val="24"/>
          <w:szCs w:val="24"/>
        </w:rPr>
      </w:pPr>
      <w:proofErr w:type="gramStart"/>
      <w:r>
        <w:rPr>
          <w:rFonts w:ascii="Arial" w:hAnsi="Arial" w:cs="Arial"/>
          <w:sz w:val="24"/>
          <w:szCs w:val="24"/>
        </w:rPr>
        <w:t>DEECD, (2008).</w:t>
      </w:r>
      <w:proofErr w:type="gramEnd"/>
      <w:r>
        <w:rPr>
          <w:rFonts w:ascii="Arial" w:hAnsi="Arial" w:cs="Arial"/>
          <w:sz w:val="24"/>
          <w:szCs w:val="24"/>
        </w:rPr>
        <w:t xml:space="preserve"> </w:t>
      </w:r>
      <w:proofErr w:type="gramStart"/>
      <w:r>
        <w:rPr>
          <w:rFonts w:ascii="Arial" w:hAnsi="Arial" w:cs="Arial"/>
          <w:i/>
          <w:sz w:val="24"/>
          <w:szCs w:val="24"/>
        </w:rPr>
        <w:t>Early Childhood intervention reform project.</w:t>
      </w:r>
      <w:proofErr w:type="gramEnd"/>
      <w:r>
        <w:rPr>
          <w:rFonts w:ascii="Arial" w:hAnsi="Arial" w:cs="Arial"/>
          <w:i/>
          <w:sz w:val="24"/>
          <w:szCs w:val="24"/>
        </w:rPr>
        <w:t xml:space="preserve"> </w:t>
      </w:r>
      <w:proofErr w:type="gramStart"/>
      <w:r>
        <w:rPr>
          <w:rFonts w:ascii="Arial" w:hAnsi="Arial" w:cs="Arial"/>
          <w:sz w:val="24"/>
          <w:szCs w:val="24"/>
        </w:rPr>
        <w:t>Every child every opportunity.</w:t>
      </w:r>
      <w:proofErr w:type="gramEnd"/>
      <w:r>
        <w:rPr>
          <w:rFonts w:ascii="Arial" w:hAnsi="Arial" w:cs="Arial"/>
          <w:sz w:val="24"/>
          <w:szCs w:val="24"/>
        </w:rPr>
        <w:t xml:space="preserve"> </w:t>
      </w:r>
      <w:proofErr w:type="gramStart"/>
      <w:r>
        <w:rPr>
          <w:rFonts w:ascii="Arial" w:hAnsi="Arial" w:cs="Arial"/>
          <w:sz w:val="24"/>
          <w:szCs w:val="24"/>
        </w:rPr>
        <w:t>Department of education and early childhood development.</w:t>
      </w:r>
      <w:proofErr w:type="gramEnd"/>
      <w:r>
        <w:rPr>
          <w:rFonts w:ascii="Arial" w:hAnsi="Arial" w:cs="Arial"/>
          <w:sz w:val="24"/>
          <w:szCs w:val="24"/>
        </w:rPr>
        <w:t xml:space="preserve"> </w:t>
      </w:r>
      <w:proofErr w:type="gramStart"/>
      <w:r>
        <w:rPr>
          <w:rFonts w:ascii="Arial" w:hAnsi="Arial" w:cs="Arial"/>
          <w:sz w:val="24"/>
          <w:szCs w:val="24"/>
        </w:rPr>
        <w:t>University of Melbourne.</w:t>
      </w:r>
      <w:proofErr w:type="gramEnd"/>
      <w:r>
        <w:rPr>
          <w:rFonts w:ascii="Arial" w:hAnsi="Arial" w:cs="Arial"/>
          <w:sz w:val="24"/>
          <w:szCs w:val="24"/>
        </w:rPr>
        <w:t xml:space="preserve"> </w:t>
      </w:r>
      <w:hyperlink r:id="rId8" w:history="1">
        <w:r w:rsidRPr="00641219">
          <w:rPr>
            <w:rStyle w:val="Hyperlink"/>
            <w:rFonts w:ascii="Arial" w:hAnsi="Arial" w:cs="Arial"/>
            <w:sz w:val="24"/>
            <w:szCs w:val="24"/>
          </w:rPr>
          <w:t>https://www.education.vic.gov.au/Documents/childhood/providers/needs/ecislitreviewsept2009.pdf</w:t>
        </w:r>
      </w:hyperlink>
      <w:r>
        <w:rPr>
          <w:rFonts w:ascii="Arial" w:hAnsi="Arial" w:cs="Arial"/>
          <w:sz w:val="24"/>
          <w:szCs w:val="24"/>
        </w:rPr>
        <w:t xml:space="preserve"> [Accessed: 6th February 2019]. </w:t>
      </w:r>
    </w:p>
    <w:p w:rsidR="00F7394F" w:rsidRPr="00F7394F" w:rsidRDefault="00F7394F" w:rsidP="001A57F8">
      <w:pPr>
        <w:spacing w:after="0"/>
        <w:rPr>
          <w:rFonts w:ascii="Arial" w:hAnsi="Arial" w:cs="Arial"/>
          <w:i/>
          <w:sz w:val="24"/>
          <w:szCs w:val="24"/>
        </w:rPr>
      </w:pPr>
      <w:r>
        <w:rPr>
          <w:rFonts w:ascii="Arial" w:hAnsi="Arial" w:cs="Arial"/>
          <w:sz w:val="24"/>
          <w:szCs w:val="24"/>
        </w:rPr>
        <w:t xml:space="preserve">Devine, P.G. (1989). </w:t>
      </w:r>
      <w:r>
        <w:rPr>
          <w:rFonts w:ascii="Arial" w:hAnsi="Arial" w:cs="Arial"/>
          <w:i/>
          <w:sz w:val="24"/>
          <w:szCs w:val="24"/>
        </w:rPr>
        <w:t xml:space="preserve">Stereotypes and prejudice: Their automatic and controlled components. </w:t>
      </w:r>
      <w:proofErr w:type="gramStart"/>
      <w:r>
        <w:rPr>
          <w:rFonts w:ascii="Arial" w:hAnsi="Arial" w:cs="Arial"/>
          <w:sz w:val="24"/>
          <w:szCs w:val="24"/>
        </w:rPr>
        <w:t>Journal of personality and social psychology.</w:t>
      </w:r>
      <w:proofErr w:type="gramEnd"/>
      <w:r>
        <w:rPr>
          <w:rFonts w:ascii="Arial" w:hAnsi="Arial" w:cs="Arial"/>
          <w:sz w:val="24"/>
          <w:szCs w:val="24"/>
        </w:rPr>
        <w:t xml:space="preserve"> </w:t>
      </w:r>
      <w:proofErr w:type="gramStart"/>
      <w:r>
        <w:rPr>
          <w:rFonts w:ascii="Arial" w:hAnsi="Arial" w:cs="Arial"/>
          <w:sz w:val="24"/>
          <w:szCs w:val="24"/>
        </w:rPr>
        <w:t>56, P.5.</w:t>
      </w:r>
      <w:proofErr w:type="gramEnd"/>
      <w:r>
        <w:rPr>
          <w:rFonts w:ascii="Arial" w:hAnsi="Arial" w:cs="Arial"/>
          <w:i/>
          <w:sz w:val="24"/>
          <w:szCs w:val="24"/>
        </w:rPr>
        <w:t xml:space="preserve"> </w:t>
      </w:r>
    </w:p>
    <w:p w:rsidR="004A399C" w:rsidRDefault="005127E5" w:rsidP="001A57F8">
      <w:pPr>
        <w:spacing w:after="0"/>
        <w:rPr>
          <w:rFonts w:ascii="Arial" w:hAnsi="Arial" w:cs="Arial"/>
          <w:sz w:val="24"/>
          <w:szCs w:val="24"/>
        </w:rPr>
      </w:pPr>
      <w:proofErr w:type="gramStart"/>
      <w:r>
        <w:rPr>
          <w:rFonts w:ascii="Arial" w:hAnsi="Arial" w:cs="Arial"/>
          <w:sz w:val="24"/>
          <w:szCs w:val="24"/>
        </w:rPr>
        <w:t>DFEs.</w:t>
      </w:r>
      <w:proofErr w:type="gramEnd"/>
      <w:r>
        <w:rPr>
          <w:rFonts w:ascii="Arial" w:hAnsi="Arial" w:cs="Arial"/>
          <w:sz w:val="24"/>
          <w:szCs w:val="24"/>
        </w:rPr>
        <w:t xml:space="preserve"> (1999). </w:t>
      </w:r>
      <w:proofErr w:type="gramStart"/>
      <w:r>
        <w:rPr>
          <w:rFonts w:ascii="Arial" w:hAnsi="Arial" w:cs="Arial"/>
          <w:i/>
          <w:sz w:val="24"/>
          <w:szCs w:val="24"/>
        </w:rPr>
        <w:t>An</w:t>
      </w:r>
      <w:proofErr w:type="gramEnd"/>
      <w:r>
        <w:rPr>
          <w:rFonts w:ascii="Arial" w:hAnsi="Arial" w:cs="Arial"/>
          <w:i/>
          <w:sz w:val="24"/>
          <w:szCs w:val="24"/>
        </w:rPr>
        <w:t xml:space="preserve"> Introduction to the EPPE Project.</w:t>
      </w:r>
      <w:r>
        <w:rPr>
          <w:rFonts w:ascii="Arial" w:hAnsi="Arial" w:cs="Arial"/>
          <w:sz w:val="24"/>
          <w:szCs w:val="24"/>
        </w:rPr>
        <w:t xml:space="preserve"> </w:t>
      </w:r>
      <w:hyperlink r:id="rId9" w:history="1">
        <w:r w:rsidRPr="005550A3">
          <w:rPr>
            <w:rStyle w:val="Hyperlink"/>
            <w:rFonts w:ascii="Arial" w:hAnsi="Arial" w:cs="Arial"/>
            <w:sz w:val="24"/>
            <w:szCs w:val="24"/>
          </w:rPr>
          <w:t>https://dera.ioe.ac.uk/18189/3/EPPE_TechnicalPaper_01_1999.pdf</w:t>
        </w:r>
      </w:hyperlink>
      <w:r>
        <w:rPr>
          <w:rFonts w:ascii="Arial" w:hAnsi="Arial" w:cs="Arial"/>
          <w:sz w:val="24"/>
          <w:szCs w:val="24"/>
        </w:rPr>
        <w:t xml:space="preserve"> [Accessed: 9th February 2019]. </w:t>
      </w:r>
    </w:p>
    <w:p w:rsidR="0059083B" w:rsidRDefault="001A0215" w:rsidP="001A57F8">
      <w:pPr>
        <w:spacing w:after="0"/>
        <w:rPr>
          <w:rFonts w:ascii="Arial" w:hAnsi="Arial" w:cs="Arial"/>
          <w:color w:val="111111"/>
          <w:sz w:val="24"/>
          <w:szCs w:val="24"/>
        </w:rPr>
      </w:pPr>
      <w:proofErr w:type="gramStart"/>
      <w:r>
        <w:rPr>
          <w:rFonts w:ascii="Arial" w:hAnsi="Arial" w:cs="Arial"/>
          <w:sz w:val="24"/>
          <w:szCs w:val="24"/>
        </w:rPr>
        <w:t>Estyn.</w:t>
      </w:r>
      <w:proofErr w:type="gramEnd"/>
      <w:r>
        <w:rPr>
          <w:rFonts w:ascii="Arial" w:hAnsi="Arial" w:cs="Arial"/>
          <w:sz w:val="24"/>
          <w:szCs w:val="24"/>
        </w:rPr>
        <w:t xml:space="preserve"> </w:t>
      </w:r>
      <w:proofErr w:type="gramStart"/>
      <w:r>
        <w:rPr>
          <w:rFonts w:ascii="Arial" w:hAnsi="Arial" w:cs="Arial"/>
          <w:sz w:val="24"/>
          <w:szCs w:val="24"/>
        </w:rPr>
        <w:t xml:space="preserve">(2013). </w:t>
      </w:r>
      <w:r w:rsidRPr="001A0215">
        <w:rPr>
          <w:rFonts w:ascii="Arial" w:hAnsi="Arial" w:cs="Arial"/>
          <w:i/>
          <w:color w:val="111111"/>
          <w:sz w:val="24"/>
          <w:szCs w:val="24"/>
        </w:rPr>
        <w:t>Working together to tackle the impact of poverty on educational achievement</w:t>
      </w:r>
      <w:r>
        <w:rPr>
          <w:rFonts w:ascii="Arial" w:hAnsi="Arial" w:cs="Arial"/>
          <w:i/>
          <w:color w:val="111111"/>
          <w:sz w:val="24"/>
          <w:szCs w:val="24"/>
        </w:rPr>
        <w:t>.</w:t>
      </w:r>
      <w:proofErr w:type="gramEnd"/>
      <w:r>
        <w:rPr>
          <w:rFonts w:ascii="Arial" w:hAnsi="Arial" w:cs="Arial"/>
          <w:color w:val="111111"/>
          <w:sz w:val="24"/>
          <w:szCs w:val="24"/>
        </w:rPr>
        <w:t xml:space="preserve"> </w:t>
      </w:r>
      <w:hyperlink r:id="rId10" w:history="1">
        <w:r w:rsidRPr="00086906">
          <w:rPr>
            <w:rStyle w:val="Hyperlink"/>
            <w:rFonts w:ascii="Arial" w:hAnsi="Arial" w:cs="Arial"/>
            <w:sz w:val="24"/>
            <w:szCs w:val="24"/>
          </w:rPr>
          <w:t>https://www.estyn.gov.wales/sites/default/files/documents/Working%20together%20to%20tackle%20the%20impact%20of%20poverty%20on%20educational%20achievement%20-%20December%202013.pdf</w:t>
        </w:r>
      </w:hyperlink>
      <w:r>
        <w:rPr>
          <w:rFonts w:ascii="Arial" w:hAnsi="Arial" w:cs="Arial"/>
          <w:color w:val="111111"/>
          <w:sz w:val="24"/>
          <w:szCs w:val="24"/>
        </w:rPr>
        <w:t xml:space="preserve"> [Accessed: 10</w:t>
      </w:r>
      <w:r w:rsidRPr="001A0215">
        <w:rPr>
          <w:rFonts w:ascii="Arial" w:hAnsi="Arial" w:cs="Arial"/>
          <w:color w:val="111111"/>
          <w:sz w:val="24"/>
          <w:szCs w:val="24"/>
          <w:vertAlign w:val="superscript"/>
        </w:rPr>
        <w:t>th</w:t>
      </w:r>
      <w:r>
        <w:rPr>
          <w:rFonts w:ascii="Arial" w:hAnsi="Arial" w:cs="Arial"/>
          <w:color w:val="111111"/>
          <w:sz w:val="24"/>
          <w:szCs w:val="24"/>
        </w:rPr>
        <w:t xml:space="preserve"> February 2019].</w:t>
      </w:r>
    </w:p>
    <w:p w:rsidR="001A0215" w:rsidRDefault="0059083B" w:rsidP="001A57F8">
      <w:pPr>
        <w:spacing w:after="0"/>
        <w:rPr>
          <w:rFonts w:ascii="Arial" w:hAnsi="Arial" w:cs="Arial"/>
          <w:color w:val="111111"/>
          <w:sz w:val="24"/>
          <w:szCs w:val="24"/>
        </w:rPr>
      </w:pPr>
      <w:r>
        <w:rPr>
          <w:rFonts w:ascii="Arial" w:hAnsi="Arial" w:cs="Arial"/>
          <w:color w:val="111111"/>
          <w:sz w:val="24"/>
          <w:szCs w:val="24"/>
        </w:rPr>
        <w:t xml:space="preserve">Donaldson, G. (2015). </w:t>
      </w:r>
      <w:proofErr w:type="gramStart"/>
      <w:r>
        <w:rPr>
          <w:rFonts w:ascii="Arial" w:hAnsi="Arial" w:cs="Arial"/>
          <w:i/>
          <w:color w:val="111111"/>
          <w:sz w:val="24"/>
          <w:szCs w:val="24"/>
        </w:rPr>
        <w:t>Successful futures.</w:t>
      </w:r>
      <w:proofErr w:type="gramEnd"/>
      <w:r>
        <w:rPr>
          <w:rFonts w:ascii="Arial" w:hAnsi="Arial" w:cs="Arial"/>
          <w:color w:val="111111"/>
          <w:sz w:val="24"/>
          <w:szCs w:val="24"/>
        </w:rPr>
        <w:t xml:space="preserve"> </w:t>
      </w:r>
      <w:proofErr w:type="gramStart"/>
      <w:r>
        <w:rPr>
          <w:rFonts w:ascii="Arial" w:hAnsi="Arial" w:cs="Arial"/>
          <w:color w:val="111111"/>
          <w:sz w:val="24"/>
          <w:szCs w:val="24"/>
        </w:rPr>
        <w:t>OGL.</w:t>
      </w:r>
      <w:proofErr w:type="gramEnd"/>
      <w:r>
        <w:rPr>
          <w:rFonts w:ascii="Arial" w:hAnsi="Arial" w:cs="Arial"/>
          <w:color w:val="111111"/>
          <w:sz w:val="24"/>
          <w:szCs w:val="24"/>
        </w:rPr>
        <w:t xml:space="preserve"> </w:t>
      </w:r>
      <w:proofErr w:type="gramStart"/>
      <w:r>
        <w:rPr>
          <w:rFonts w:ascii="Arial" w:hAnsi="Arial" w:cs="Arial"/>
          <w:color w:val="111111"/>
          <w:sz w:val="24"/>
          <w:szCs w:val="24"/>
        </w:rPr>
        <w:t>P.82</w:t>
      </w:r>
      <w:r w:rsidR="001A0215">
        <w:rPr>
          <w:rFonts w:ascii="Arial" w:hAnsi="Arial" w:cs="Arial"/>
          <w:color w:val="111111"/>
          <w:sz w:val="24"/>
          <w:szCs w:val="24"/>
        </w:rPr>
        <w:t xml:space="preserve"> </w:t>
      </w:r>
      <w:r>
        <w:rPr>
          <w:rFonts w:ascii="Arial" w:hAnsi="Arial" w:cs="Arial"/>
          <w:color w:val="111111"/>
          <w:sz w:val="24"/>
          <w:szCs w:val="24"/>
        </w:rPr>
        <w:t>.</w:t>
      </w:r>
      <w:proofErr w:type="gramEnd"/>
    </w:p>
    <w:p w:rsidR="0090230D" w:rsidRPr="0090230D" w:rsidRDefault="0090230D" w:rsidP="001A57F8">
      <w:pPr>
        <w:spacing w:after="0"/>
        <w:rPr>
          <w:rFonts w:ascii="Arial" w:hAnsi="Arial" w:cs="Arial"/>
          <w:sz w:val="24"/>
          <w:szCs w:val="24"/>
        </w:rPr>
      </w:pPr>
      <w:proofErr w:type="gramStart"/>
      <w:r>
        <w:rPr>
          <w:rFonts w:ascii="Arial" w:hAnsi="Arial" w:cs="Arial"/>
          <w:color w:val="111111"/>
          <w:sz w:val="24"/>
          <w:szCs w:val="24"/>
        </w:rPr>
        <w:t>Feinstein, L. &amp; Symons, J. (1999).</w:t>
      </w:r>
      <w:proofErr w:type="gramEnd"/>
      <w:r>
        <w:rPr>
          <w:rFonts w:ascii="Arial" w:hAnsi="Arial" w:cs="Arial"/>
          <w:color w:val="111111"/>
          <w:sz w:val="24"/>
          <w:szCs w:val="24"/>
        </w:rPr>
        <w:t xml:space="preserve"> </w:t>
      </w:r>
      <w:proofErr w:type="gramStart"/>
      <w:r>
        <w:rPr>
          <w:rFonts w:ascii="Arial" w:hAnsi="Arial" w:cs="Arial"/>
          <w:i/>
          <w:color w:val="111111"/>
          <w:sz w:val="24"/>
          <w:szCs w:val="24"/>
        </w:rPr>
        <w:t>Attainment in secondary school.</w:t>
      </w:r>
      <w:proofErr w:type="gramEnd"/>
      <w:r>
        <w:rPr>
          <w:rFonts w:ascii="Arial" w:hAnsi="Arial" w:cs="Arial"/>
          <w:color w:val="111111"/>
          <w:sz w:val="24"/>
          <w:szCs w:val="24"/>
        </w:rPr>
        <w:t xml:space="preserve"> Oxford: Economic papers, P.51.</w:t>
      </w:r>
    </w:p>
    <w:p w:rsidR="00D963B3" w:rsidRPr="004A399C" w:rsidRDefault="004A399C" w:rsidP="001A57F8">
      <w:pPr>
        <w:spacing w:after="0"/>
        <w:rPr>
          <w:rFonts w:ascii="Arial" w:hAnsi="Arial" w:cs="Arial"/>
          <w:sz w:val="24"/>
          <w:szCs w:val="24"/>
        </w:rPr>
      </w:pPr>
      <w:proofErr w:type="gramStart"/>
      <w:r w:rsidRPr="004A399C">
        <w:rPr>
          <w:rFonts w:ascii="Arial" w:hAnsi="Arial" w:cs="Arial"/>
          <w:sz w:val="24"/>
          <w:szCs w:val="24"/>
        </w:rPr>
        <w:t>Fitzgerald, J., Spiegel, D. L., &amp; Cunningham, J. W. (1991).</w:t>
      </w:r>
      <w:proofErr w:type="gramEnd"/>
      <w:r w:rsidRPr="004A399C">
        <w:rPr>
          <w:rFonts w:ascii="Arial" w:hAnsi="Arial" w:cs="Arial"/>
          <w:sz w:val="24"/>
          <w:szCs w:val="24"/>
        </w:rPr>
        <w:t xml:space="preserve"> </w:t>
      </w:r>
      <w:proofErr w:type="gramStart"/>
      <w:r w:rsidRPr="004A399C">
        <w:rPr>
          <w:rFonts w:ascii="Arial" w:hAnsi="Arial" w:cs="Arial"/>
          <w:i/>
          <w:sz w:val="24"/>
          <w:szCs w:val="24"/>
        </w:rPr>
        <w:t>The relationship between parental literacy levels and perceptions of emergent literacy</w:t>
      </w:r>
      <w:r w:rsidRPr="004A399C">
        <w:rPr>
          <w:rFonts w:ascii="Arial" w:hAnsi="Arial" w:cs="Arial"/>
          <w:sz w:val="24"/>
          <w:szCs w:val="24"/>
        </w:rPr>
        <w:t>.</w:t>
      </w:r>
      <w:proofErr w:type="gramEnd"/>
      <w:r w:rsidRPr="004A399C">
        <w:rPr>
          <w:rFonts w:ascii="Arial" w:hAnsi="Arial" w:cs="Arial"/>
          <w:sz w:val="24"/>
          <w:szCs w:val="24"/>
        </w:rPr>
        <w:t xml:space="preserve"> </w:t>
      </w:r>
      <w:proofErr w:type="gramStart"/>
      <w:r w:rsidRPr="004A399C">
        <w:rPr>
          <w:rFonts w:ascii="Arial" w:hAnsi="Arial" w:cs="Arial"/>
          <w:sz w:val="24"/>
          <w:szCs w:val="24"/>
        </w:rPr>
        <w:t>Journal o</w:t>
      </w:r>
      <w:r>
        <w:rPr>
          <w:rFonts w:ascii="Arial" w:hAnsi="Arial" w:cs="Arial"/>
          <w:sz w:val="24"/>
          <w:szCs w:val="24"/>
        </w:rPr>
        <w:t>f Reading Behaviour, 23, 191</w:t>
      </w:r>
      <w:r w:rsidRPr="004A399C">
        <w:rPr>
          <w:rFonts w:ascii="Arial" w:hAnsi="Arial" w:cs="Arial"/>
          <w:sz w:val="24"/>
          <w:szCs w:val="24"/>
        </w:rPr>
        <w:t>.</w:t>
      </w:r>
      <w:proofErr w:type="gramEnd"/>
      <w:r w:rsidR="00D963B3" w:rsidRPr="004A399C">
        <w:rPr>
          <w:rFonts w:ascii="Arial" w:hAnsi="Arial" w:cs="Arial"/>
          <w:sz w:val="24"/>
          <w:szCs w:val="24"/>
        </w:rPr>
        <w:t xml:space="preserve"> </w:t>
      </w:r>
    </w:p>
    <w:p w:rsidR="00D63DF3" w:rsidRDefault="00337E93" w:rsidP="00D63DF3">
      <w:pPr>
        <w:spacing w:after="0"/>
        <w:rPr>
          <w:rFonts w:ascii="Arial" w:hAnsi="Arial" w:cs="Arial"/>
          <w:sz w:val="24"/>
          <w:szCs w:val="24"/>
        </w:rPr>
      </w:pPr>
      <w:r>
        <w:rPr>
          <w:rFonts w:ascii="Arial" w:hAnsi="Arial" w:cs="Arial"/>
          <w:sz w:val="24"/>
          <w:szCs w:val="24"/>
        </w:rPr>
        <w:t xml:space="preserve">Harris, A., Goodall, J. (2007). </w:t>
      </w:r>
      <w:r>
        <w:rPr>
          <w:rFonts w:ascii="Arial" w:hAnsi="Arial" w:cs="Arial"/>
          <w:i/>
          <w:sz w:val="24"/>
          <w:szCs w:val="24"/>
        </w:rPr>
        <w:t xml:space="preserve">Do Parents know they matter? </w:t>
      </w:r>
      <w:proofErr w:type="gramStart"/>
      <w:r>
        <w:rPr>
          <w:rFonts w:ascii="Arial" w:hAnsi="Arial" w:cs="Arial"/>
          <w:sz w:val="24"/>
          <w:szCs w:val="24"/>
        </w:rPr>
        <w:t>Raising achievement through parental engagement.</w:t>
      </w:r>
      <w:proofErr w:type="gramEnd"/>
      <w:r>
        <w:rPr>
          <w:rFonts w:ascii="Arial" w:hAnsi="Arial" w:cs="Arial"/>
          <w:sz w:val="24"/>
          <w:szCs w:val="24"/>
        </w:rPr>
        <w:t xml:space="preserve"> Continuum: London.</w:t>
      </w:r>
      <w:r w:rsidR="001A0215">
        <w:rPr>
          <w:rFonts w:ascii="Arial" w:hAnsi="Arial" w:cs="Arial"/>
          <w:sz w:val="24"/>
          <w:szCs w:val="24"/>
        </w:rPr>
        <w:t xml:space="preserve"> P.70</w:t>
      </w:r>
    </w:p>
    <w:p w:rsidR="003E49F7" w:rsidRDefault="006A5CF5" w:rsidP="00D63DF3">
      <w:pPr>
        <w:spacing w:after="0"/>
        <w:rPr>
          <w:rFonts w:ascii="Arial" w:hAnsi="Arial" w:cs="Arial"/>
          <w:sz w:val="24"/>
          <w:szCs w:val="24"/>
        </w:rPr>
      </w:pPr>
      <w:r>
        <w:rPr>
          <w:rFonts w:ascii="Arial" w:hAnsi="Arial" w:cs="Arial"/>
          <w:sz w:val="24"/>
          <w:szCs w:val="24"/>
        </w:rPr>
        <w:t xml:space="preserve">Harris, A., Goodall, J. (2009). </w:t>
      </w:r>
      <w:proofErr w:type="gramStart"/>
      <w:r w:rsidRPr="006A5CF5">
        <w:rPr>
          <w:rFonts w:ascii="Arial" w:hAnsi="Arial" w:cs="Arial"/>
          <w:i/>
          <w:sz w:val="24"/>
          <w:szCs w:val="24"/>
        </w:rPr>
        <w:t>Helping Families Support Children’s Success at School</w:t>
      </w:r>
      <w:r>
        <w:rPr>
          <w:rFonts w:ascii="Arial" w:hAnsi="Arial" w:cs="Arial"/>
          <w:i/>
          <w:sz w:val="24"/>
          <w:szCs w:val="24"/>
        </w:rPr>
        <w:t>.</w:t>
      </w:r>
      <w:proofErr w:type="gramEnd"/>
      <w:r>
        <w:rPr>
          <w:rFonts w:ascii="Arial" w:hAnsi="Arial" w:cs="Arial"/>
          <w:i/>
          <w:sz w:val="24"/>
          <w:szCs w:val="24"/>
        </w:rPr>
        <w:t xml:space="preserve"> </w:t>
      </w:r>
      <w:r>
        <w:rPr>
          <w:rFonts w:ascii="Arial" w:hAnsi="Arial" w:cs="Arial"/>
          <w:sz w:val="24"/>
          <w:szCs w:val="24"/>
        </w:rPr>
        <w:t xml:space="preserve">Save the Children. </w:t>
      </w:r>
      <w:proofErr w:type="gramStart"/>
      <w:r>
        <w:rPr>
          <w:rFonts w:ascii="Arial" w:hAnsi="Arial" w:cs="Arial"/>
          <w:sz w:val="24"/>
          <w:szCs w:val="24"/>
        </w:rPr>
        <w:t>P.5.</w:t>
      </w:r>
      <w:proofErr w:type="gramEnd"/>
    </w:p>
    <w:p w:rsidR="006A5F1A" w:rsidRPr="006A5F1A" w:rsidRDefault="006A5F1A" w:rsidP="00D63DF3">
      <w:pPr>
        <w:spacing w:after="0"/>
        <w:rPr>
          <w:rFonts w:ascii="Arial" w:hAnsi="Arial" w:cs="Arial"/>
          <w:sz w:val="24"/>
          <w:szCs w:val="24"/>
        </w:rPr>
      </w:pPr>
      <w:proofErr w:type="gramStart"/>
      <w:r>
        <w:rPr>
          <w:rFonts w:ascii="Arial" w:hAnsi="Arial" w:cs="Arial"/>
          <w:sz w:val="24"/>
          <w:szCs w:val="24"/>
        </w:rPr>
        <w:t>Inclusion Europe.</w:t>
      </w:r>
      <w:proofErr w:type="gramEnd"/>
      <w:r>
        <w:rPr>
          <w:rFonts w:ascii="Arial" w:hAnsi="Arial" w:cs="Arial"/>
          <w:sz w:val="24"/>
          <w:szCs w:val="24"/>
        </w:rPr>
        <w:t xml:space="preserve"> </w:t>
      </w:r>
      <w:proofErr w:type="gramStart"/>
      <w:r>
        <w:rPr>
          <w:rFonts w:ascii="Arial" w:hAnsi="Arial" w:cs="Arial"/>
          <w:sz w:val="24"/>
          <w:szCs w:val="24"/>
        </w:rPr>
        <w:t xml:space="preserve">(2009). </w:t>
      </w:r>
      <w:r>
        <w:rPr>
          <w:rFonts w:ascii="Arial" w:hAnsi="Arial" w:cs="Arial"/>
          <w:i/>
          <w:sz w:val="24"/>
          <w:szCs w:val="24"/>
        </w:rPr>
        <w:t>Inclusive education global meeting Salamanca 2009.</w:t>
      </w:r>
      <w:proofErr w:type="gramEnd"/>
      <w:r>
        <w:rPr>
          <w:rFonts w:ascii="Arial" w:hAnsi="Arial" w:cs="Arial"/>
          <w:sz w:val="24"/>
          <w:szCs w:val="24"/>
        </w:rPr>
        <w:t xml:space="preserve"> </w:t>
      </w:r>
      <w:proofErr w:type="gramStart"/>
      <w:r>
        <w:rPr>
          <w:rFonts w:ascii="Arial" w:hAnsi="Arial" w:cs="Arial"/>
          <w:sz w:val="24"/>
          <w:szCs w:val="24"/>
        </w:rPr>
        <w:t>[Video].</w:t>
      </w:r>
      <w:proofErr w:type="gramEnd"/>
      <w:r>
        <w:rPr>
          <w:rFonts w:ascii="Arial" w:hAnsi="Arial" w:cs="Arial"/>
          <w:sz w:val="24"/>
          <w:szCs w:val="24"/>
        </w:rPr>
        <w:t xml:space="preserve"> Available at </w:t>
      </w:r>
      <w:hyperlink r:id="rId11" w:history="1">
        <w:r w:rsidRPr="0073262E">
          <w:rPr>
            <w:rStyle w:val="Hyperlink"/>
            <w:rFonts w:ascii="Arial" w:hAnsi="Arial" w:cs="Arial"/>
            <w:sz w:val="24"/>
            <w:szCs w:val="24"/>
          </w:rPr>
          <w:t>https://www.youtube.com/watch?v=sierpB2ydrE</w:t>
        </w:r>
      </w:hyperlink>
      <w:r>
        <w:rPr>
          <w:rFonts w:ascii="Arial" w:hAnsi="Arial" w:cs="Arial"/>
          <w:sz w:val="24"/>
          <w:szCs w:val="24"/>
        </w:rPr>
        <w:t xml:space="preserve"> [Accessed: 18</w:t>
      </w:r>
      <w:r w:rsidRPr="006A5F1A">
        <w:rPr>
          <w:rFonts w:ascii="Arial" w:hAnsi="Arial" w:cs="Arial"/>
          <w:sz w:val="24"/>
          <w:szCs w:val="24"/>
          <w:vertAlign w:val="superscript"/>
        </w:rPr>
        <w:t>th</w:t>
      </w:r>
      <w:r>
        <w:rPr>
          <w:rFonts w:ascii="Arial" w:hAnsi="Arial" w:cs="Arial"/>
          <w:sz w:val="24"/>
          <w:szCs w:val="24"/>
        </w:rPr>
        <w:t xml:space="preserve"> February 2019].</w:t>
      </w:r>
    </w:p>
    <w:p w:rsidR="004F4AD5" w:rsidRDefault="004F4AD5" w:rsidP="00D63DF3">
      <w:pPr>
        <w:spacing w:after="0"/>
        <w:rPr>
          <w:rFonts w:ascii="Arial" w:hAnsi="Arial" w:cs="Arial"/>
          <w:sz w:val="24"/>
          <w:szCs w:val="24"/>
        </w:rPr>
      </w:pPr>
      <w:r>
        <w:rPr>
          <w:rFonts w:ascii="Arial" w:hAnsi="Arial" w:cs="Arial"/>
          <w:sz w:val="24"/>
          <w:szCs w:val="24"/>
        </w:rPr>
        <w:lastRenderedPageBreak/>
        <w:t xml:space="preserve">Lewis, H. (2014). </w:t>
      </w:r>
      <w:proofErr w:type="spellStart"/>
      <w:r>
        <w:rPr>
          <w:rFonts w:ascii="Arial" w:hAnsi="Arial" w:cs="Arial"/>
          <w:i/>
          <w:sz w:val="24"/>
          <w:szCs w:val="24"/>
        </w:rPr>
        <w:t>FaCE</w:t>
      </w:r>
      <w:proofErr w:type="spellEnd"/>
      <w:r>
        <w:rPr>
          <w:rFonts w:ascii="Arial" w:hAnsi="Arial" w:cs="Arial"/>
          <w:i/>
          <w:sz w:val="24"/>
          <w:szCs w:val="24"/>
        </w:rPr>
        <w:t xml:space="preserve"> the challenge together: Family and community engagement toolkit for schools in Wales. </w:t>
      </w:r>
      <w:proofErr w:type="gramStart"/>
      <w:r>
        <w:rPr>
          <w:rFonts w:ascii="Arial" w:hAnsi="Arial" w:cs="Arial"/>
          <w:sz w:val="24"/>
          <w:szCs w:val="24"/>
        </w:rPr>
        <w:t>Welsh Government.</w:t>
      </w:r>
      <w:proofErr w:type="gramEnd"/>
      <w:r>
        <w:rPr>
          <w:rFonts w:ascii="Arial" w:hAnsi="Arial" w:cs="Arial"/>
          <w:sz w:val="24"/>
          <w:szCs w:val="24"/>
        </w:rPr>
        <w:t xml:space="preserve"> Cardiff.</w:t>
      </w:r>
      <w:r w:rsidR="001A0215">
        <w:rPr>
          <w:rFonts w:ascii="Arial" w:hAnsi="Arial" w:cs="Arial"/>
          <w:sz w:val="24"/>
          <w:szCs w:val="24"/>
        </w:rPr>
        <w:t xml:space="preserve"> </w:t>
      </w:r>
      <w:proofErr w:type="gramStart"/>
      <w:r w:rsidR="001A0215">
        <w:rPr>
          <w:rFonts w:ascii="Arial" w:hAnsi="Arial" w:cs="Arial"/>
          <w:sz w:val="24"/>
          <w:szCs w:val="24"/>
        </w:rPr>
        <w:t>P.4.</w:t>
      </w:r>
      <w:proofErr w:type="gramEnd"/>
    </w:p>
    <w:p w:rsidR="003E49F7" w:rsidRDefault="00F11120" w:rsidP="00D63DF3">
      <w:pPr>
        <w:spacing w:after="0"/>
        <w:rPr>
          <w:rFonts w:ascii="Arial" w:hAnsi="Arial" w:cs="Arial"/>
          <w:sz w:val="24"/>
          <w:szCs w:val="24"/>
        </w:rPr>
      </w:pPr>
      <w:r>
        <w:rPr>
          <w:rFonts w:ascii="Arial" w:hAnsi="Arial" w:cs="Arial"/>
          <w:sz w:val="24"/>
          <w:szCs w:val="24"/>
        </w:rPr>
        <w:t xml:space="preserve">Lewis, H. (2014). </w:t>
      </w:r>
      <w:proofErr w:type="gramStart"/>
      <w:r>
        <w:rPr>
          <w:rFonts w:ascii="Arial" w:hAnsi="Arial" w:cs="Arial"/>
          <w:i/>
          <w:sz w:val="24"/>
          <w:szCs w:val="24"/>
        </w:rPr>
        <w:t>Rewriting the future: raising ambition and attainment in Wales.</w:t>
      </w:r>
      <w:proofErr w:type="gramEnd"/>
      <w:r>
        <w:rPr>
          <w:rFonts w:ascii="Arial" w:hAnsi="Arial" w:cs="Arial"/>
          <w:sz w:val="24"/>
          <w:szCs w:val="24"/>
        </w:rPr>
        <w:t xml:space="preserve"> Welsh Government, Cardiff.</w:t>
      </w:r>
    </w:p>
    <w:p w:rsidR="00F11120" w:rsidRPr="00F11120" w:rsidRDefault="003E49F7" w:rsidP="00D63DF3">
      <w:pPr>
        <w:spacing w:after="0"/>
        <w:rPr>
          <w:rFonts w:ascii="Arial" w:hAnsi="Arial" w:cs="Arial"/>
          <w:sz w:val="24"/>
          <w:szCs w:val="24"/>
        </w:rPr>
      </w:pPr>
      <w:proofErr w:type="spellStart"/>
      <w:r>
        <w:rPr>
          <w:rFonts w:ascii="Arial" w:hAnsi="Arial" w:cs="Arial"/>
          <w:sz w:val="24"/>
          <w:szCs w:val="24"/>
        </w:rPr>
        <w:t>Nordell</w:t>
      </w:r>
      <w:proofErr w:type="spellEnd"/>
      <w:r>
        <w:rPr>
          <w:rFonts w:ascii="Arial" w:hAnsi="Arial" w:cs="Arial"/>
          <w:sz w:val="24"/>
          <w:szCs w:val="24"/>
        </w:rPr>
        <w:t xml:space="preserve">, J. (2017). </w:t>
      </w:r>
      <w:r>
        <w:rPr>
          <w:rFonts w:ascii="Arial" w:hAnsi="Arial" w:cs="Arial"/>
          <w:i/>
          <w:sz w:val="24"/>
          <w:szCs w:val="24"/>
        </w:rPr>
        <w:t xml:space="preserve">Is this how discrimination ends? </w:t>
      </w:r>
      <w:hyperlink r:id="rId12" w:history="1">
        <w:r w:rsidRPr="0073262E">
          <w:rPr>
            <w:rStyle w:val="Hyperlink"/>
            <w:rFonts w:ascii="Arial" w:hAnsi="Arial" w:cs="Arial"/>
            <w:sz w:val="24"/>
            <w:szCs w:val="24"/>
          </w:rPr>
          <w:t>Https://www.theallantic.com/science/archive/2017/05/unconcious-bias-training/525405/</w:t>
        </w:r>
      </w:hyperlink>
      <w:r>
        <w:rPr>
          <w:rFonts w:ascii="Arial" w:hAnsi="Arial" w:cs="Arial"/>
          <w:sz w:val="24"/>
          <w:szCs w:val="24"/>
        </w:rPr>
        <w:t xml:space="preserve"> [Accessed: 18</w:t>
      </w:r>
      <w:r w:rsidRPr="003E49F7">
        <w:rPr>
          <w:rFonts w:ascii="Arial" w:hAnsi="Arial" w:cs="Arial"/>
          <w:sz w:val="24"/>
          <w:szCs w:val="24"/>
          <w:vertAlign w:val="superscript"/>
        </w:rPr>
        <w:t>th</w:t>
      </w:r>
      <w:r>
        <w:rPr>
          <w:rFonts w:ascii="Arial" w:hAnsi="Arial" w:cs="Arial"/>
          <w:sz w:val="24"/>
          <w:szCs w:val="24"/>
        </w:rPr>
        <w:t xml:space="preserve"> February 2019].</w:t>
      </w:r>
      <w:r w:rsidR="00F11120">
        <w:rPr>
          <w:rFonts w:ascii="Arial" w:hAnsi="Arial" w:cs="Arial"/>
          <w:sz w:val="24"/>
          <w:szCs w:val="24"/>
        </w:rPr>
        <w:t xml:space="preserve"> </w:t>
      </w:r>
    </w:p>
    <w:p w:rsidR="00E846D7" w:rsidRDefault="00E846D7" w:rsidP="00D63DF3">
      <w:pPr>
        <w:spacing w:after="0"/>
        <w:rPr>
          <w:rFonts w:ascii="Arial" w:hAnsi="Arial" w:cs="Arial"/>
          <w:sz w:val="24"/>
          <w:szCs w:val="24"/>
        </w:rPr>
      </w:pPr>
      <w:proofErr w:type="gramStart"/>
      <w:r>
        <w:rPr>
          <w:rFonts w:ascii="Arial" w:hAnsi="Arial" w:cs="Arial"/>
          <w:sz w:val="24"/>
          <w:szCs w:val="24"/>
        </w:rPr>
        <w:t>OECD, (2011).</w:t>
      </w:r>
      <w:proofErr w:type="gramEnd"/>
      <w:r>
        <w:rPr>
          <w:rFonts w:ascii="Arial" w:hAnsi="Arial" w:cs="Arial"/>
          <w:sz w:val="24"/>
          <w:szCs w:val="24"/>
        </w:rPr>
        <w:t xml:space="preserve"> </w:t>
      </w:r>
      <w:r w:rsidRPr="00E846D7">
        <w:rPr>
          <w:rFonts w:ascii="Arial" w:hAnsi="Arial" w:cs="Arial"/>
          <w:i/>
          <w:sz w:val="24"/>
          <w:szCs w:val="24"/>
        </w:rPr>
        <w:t>What can parents do to help their children succeed in school?</w:t>
      </w:r>
      <w:r>
        <w:rPr>
          <w:rFonts w:ascii="Arial" w:hAnsi="Arial" w:cs="Arial"/>
          <w:sz w:val="24"/>
          <w:szCs w:val="24"/>
        </w:rPr>
        <w:t xml:space="preserve"> </w:t>
      </w:r>
      <w:proofErr w:type="gramStart"/>
      <w:r>
        <w:rPr>
          <w:rFonts w:ascii="Arial" w:hAnsi="Arial" w:cs="Arial"/>
          <w:sz w:val="24"/>
          <w:szCs w:val="24"/>
        </w:rPr>
        <w:t>PISA in Focus.</w:t>
      </w:r>
      <w:proofErr w:type="gramEnd"/>
      <w:r>
        <w:rPr>
          <w:rFonts w:ascii="Arial" w:hAnsi="Arial" w:cs="Arial"/>
          <w:sz w:val="24"/>
          <w:szCs w:val="24"/>
        </w:rPr>
        <w:t xml:space="preserve"> </w:t>
      </w:r>
      <w:hyperlink r:id="rId13" w:history="1">
        <w:r w:rsidRPr="00086906">
          <w:rPr>
            <w:rStyle w:val="Hyperlink"/>
            <w:rFonts w:ascii="Arial" w:hAnsi="Arial" w:cs="Arial"/>
            <w:sz w:val="24"/>
            <w:szCs w:val="24"/>
          </w:rPr>
          <w:t>https://www.oecd.org/pisa/49012097.pdf</w:t>
        </w:r>
      </w:hyperlink>
      <w:r>
        <w:rPr>
          <w:rFonts w:ascii="Arial" w:hAnsi="Arial" w:cs="Arial"/>
          <w:sz w:val="24"/>
          <w:szCs w:val="24"/>
        </w:rPr>
        <w:t xml:space="preserve"> [Accessed: 10th February 2019].</w:t>
      </w:r>
    </w:p>
    <w:p w:rsidR="002C0C14" w:rsidRPr="00E846D7" w:rsidRDefault="002C0C14" w:rsidP="00D63DF3">
      <w:pPr>
        <w:spacing w:after="0"/>
        <w:rPr>
          <w:rFonts w:ascii="Arial" w:hAnsi="Arial" w:cs="Arial"/>
          <w:sz w:val="24"/>
          <w:szCs w:val="24"/>
        </w:rPr>
      </w:pPr>
      <w:r w:rsidRPr="002C0C14">
        <w:rPr>
          <w:rFonts w:ascii="Arial" w:hAnsi="Arial" w:cs="Arial"/>
          <w:sz w:val="24"/>
          <w:szCs w:val="24"/>
        </w:rPr>
        <w:t>Pay</w:t>
      </w:r>
      <w:r>
        <w:rPr>
          <w:rFonts w:ascii="Arial" w:hAnsi="Arial" w:cs="Arial"/>
          <w:sz w:val="24"/>
          <w:szCs w:val="24"/>
        </w:rPr>
        <w:t xml:space="preserve">ne, C. M. and </w:t>
      </w:r>
      <w:proofErr w:type="spellStart"/>
      <w:r>
        <w:rPr>
          <w:rFonts w:ascii="Arial" w:hAnsi="Arial" w:cs="Arial"/>
          <w:sz w:val="24"/>
          <w:szCs w:val="24"/>
        </w:rPr>
        <w:t>Kaba</w:t>
      </w:r>
      <w:proofErr w:type="spellEnd"/>
      <w:r>
        <w:rPr>
          <w:rFonts w:ascii="Arial" w:hAnsi="Arial" w:cs="Arial"/>
          <w:sz w:val="24"/>
          <w:szCs w:val="24"/>
        </w:rPr>
        <w:t xml:space="preserve">, M. (1999) </w:t>
      </w:r>
      <w:r w:rsidRPr="002C0C14">
        <w:rPr>
          <w:rFonts w:ascii="Arial" w:hAnsi="Arial" w:cs="Arial"/>
          <w:i/>
          <w:sz w:val="24"/>
          <w:szCs w:val="24"/>
        </w:rPr>
        <w:t>So much reform, so little change: Building-level obstacles to urban school reform</w:t>
      </w:r>
      <w:r w:rsidRPr="002C0C14">
        <w:rPr>
          <w:rFonts w:ascii="Arial" w:hAnsi="Arial" w:cs="Arial"/>
          <w:sz w:val="24"/>
          <w:szCs w:val="24"/>
        </w:rPr>
        <w:t>.</w:t>
      </w:r>
      <w:r>
        <w:rPr>
          <w:rFonts w:ascii="Arial" w:hAnsi="Arial" w:cs="Arial"/>
          <w:sz w:val="24"/>
          <w:szCs w:val="24"/>
        </w:rPr>
        <w:t xml:space="preserve"> Cambridge: Harvard Education Press.</w:t>
      </w:r>
    </w:p>
    <w:p w:rsidR="00D63DF3" w:rsidRDefault="00D63DF3" w:rsidP="00D63DF3">
      <w:pPr>
        <w:spacing w:after="0"/>
        <w:rPr>
          <w:rFonts w:ascii="Arial" w:hAnsi="Arial" w:cs="Arial"/>
          <w:sz w:val="24"/>
          <w:szCs w:val="24"/>
        </w:rPr>
      </w:pPr>
      <w:proofErr w:type="gramStart"/>
      <w:r>
        <w:rPr>
          <w:rFonts w:ascii="Arial" w:hAnsi="Arial" w:cs="Arial"/>
          <w:sz w:val="24"/>
          <w:szCs w:val="24"/>
        </w:rPr>
        <w:t>Prior, J., Gerard, M, R. (2007).</w:t>
      </w:r>
      <w:proofErr w:type="gramEnd"/>
      <w:r>
        <w:rPr>
          <w:rFonts w:ascii="Arial" w:hAnsi="Arial" w:cs="Arial"/>
          <w:sz w:val="24"/>
          <w:szCs w:val="24"/>
        </w:rPr>
        <w:t xml:space="preserve"> </w:t>
      </w:r>
      <w:proofErr w:type="gramStart"/>
      <w:r>
        <w:rPr>
          <w:rFonts w:ascii="Arial" w:hAnsi="Arial" w:cs="Arial"/>
          <w:i/>
          <w:sz w:val="24"/>
          <w:szCs w:val="24"/>
        </w:rPr>
        <w:t>Family involvement in early childhood education.</w:t>
      </w:r>
      <w:proofErr w:type="gramEnd"/>
      <w:r>
        <w:rPr>
          <w:rFonts w:ascii="Arial" w:hAnsi="Arial" w:cs="Arial"/>
          <w:i/>
          <w:sz w:val="24"/>
          <w:szCs w:val="24"/>
        </w:rPr>
        <w:t xml:space="preserve"> </w:t>
      </w:r>
      <w:r>
        <w:rPr>
          <w:rFonts w:ascii="Arial" w:hAnsi="Arial" w:cs="Arial"/>
          <w:sz w:val="24"/>
          <w:szCs w:val="24"/>
        </w:rPr>
        <w:t>Research in to practice. New York: Thomson.</w:t>
      </w:r>
    </w:p>
    <w:p w:rsidR="009E5F05" w:rsidRDefault="009E5F05" w:rsidP="00D63DF3">
      <w:pPr>
        <w:spacing w:after="0"/>
        <w:rPr>
          <w:rFonts w:ascii="Arial" w:hAnsi="Arial" w:cs="Arial"/>
          <w:sz w:val="24"/>
          <w:szCs w:val="24"/>
        </w:rPr>
      </w:pPr>
      <w:r>
        <w:rPr>
          <w:rFonts w:ascii="Arial" w:hAnsi="Arial" w:cs="Arial"/>
          <w:sz w:val="24"/>
          <w:szCs w:val="24"/>
        </w:rPr>
        <w:t xml:space="preserve">Rivers, A. </w:t>
      </w:r>
      <w:proofErr w:type="gramStart"/>
      <w:r>
        <w:rPr>
          <w:rFonts w:ascii="Arial" w:hAnsi="Arial" w:cs="Arial"/>
          <w:sz w:val="24"/>
          <w:szCs w:val="24"/>
        </w:rPr>
        <w:t>Et</w:t>
      </w:r>
      <w:proofErr w:type="gramEnd"/>
      <w:r>
        <w:rPr>
          <w:rFonts w:ascii="Arial" w:hAnsi="Arial" w:cs="Arial"/>
          <w:sz w:val="24"/>
          <w:szCs w:val="24"/>
        </w:rPr>
        <w:t xml:space="preserve">. </w:t>
      </w:r>
      <w:proofErr w:type="gramStart"/>
      <w:r>
        <w:rPr>
          <w:rFonts w:ascii="Arial" w:hAnsi="Arial" w:cs="Arial"/>
          <w:sz w:val="24"/>
          <w:szCs w:val="24"/>
        </w:rPr>
        <w:t>all</w:t>
      </w:r>
      <w:proofErr w:type="gramEnd"/>
      <w:r>
        <w:rPr>
          <w:rFonts w:ascii="Arial" w:hAnsi="Arial" w:cs="Arial"/>
          <w:sz w:val="24"/>
          <w:szCs w:val="24"/>
        </w:rPr>
        <w:t xml:space="preserve">. </w:t>
      </w:r>
      <w:r w:rsidRPr="009E5F05">
        <w:rPr>
          <w:rFonts w:ascii="Arial" w:hAnsi="Arial" w:cs="Arial"/>
          <w:sz w:val="24"/>
          <w:szCs w:val="24"/>
        </w:rPr>
        <w:t xml:space="preserve">(2017). Implicit Bias Reflects the Personal and the Social. </w:t>
      </w:r>
      <w:proofErr w:type="gramStart"/>
      <w:r w:rsidRPr="009E5F05">
        <w:rPr>
          <w:rFonts w:ascii="Arial" w:hAnsi="Arial" w:cs="Arial"/>
          <w:sz w:val="24"/>
          <w:szCs w:val="24"/>
        </w:rPr>
        <w:t>Psychological Inquiry.</w:t>
      </w:r>
      <w:proofErr w:type="gramEnd"/>
      <w:r w:rsidRPr="009E5F05">
        <w:rPr>
          <w:rFonts w:ascii="Arial" w:hAnsi="Arial" w:cs="Arial"/>
          <w:sz w:val="24"/>
          <w:szCs w:val="24"/>
        </w:rPr>
        <w:t xml:space="preserve"> 28. 301-305</w:t>
      </w:r>
      <w:r>
        <w:rPr>
          <w:rFonts w:ascii="Arial" w:hAnsi="Arial" w:cs="Arial"/>
          <w:sz w:val="24"/>
          <w:szCs w:val="24"/>
        </w:rPr>
        <w:t>.</w:t>
      </w:r>
    </w:p>
    <w:p w:rsidR="00E846D7" w:rsidRPr="00E846D7" w:rsidRDefault="00E846D7" w:rsidP="00D63DF3">
      <w:pPr>
        <w:spacing w:after="0"/>
        <w:rPr>
          <w:rFonts w:ascii="Arial" w:hAnsi="Arial" w:cs="Arial"/>
          <w:sz w:val="24"/>
          <w:szCs w:val="24"/>
        </w:rPr>
      </w:pPr>
      <w:proofErr w:type="gramStart"/>
      <w:r>
        <w:rPr>
          <w:rFonts w:ascii="Arial" w:hAnsi="Arial" w:cs="Arial"/>
          <w:sz w:val="24"/>
          <w:szCs w:val="24"/>
        </w:rPr>
        <w:t>UNESCO.</w:t>
      </w:r>
      <w:proofErr w:type="gramEnd"/>
      <w:r>
        <w:rPr>
          <w:rFonts w:ascii="Arial" w:hAnsi="Arial" w:cs="Arial"/>
          <w:sz w:val="24"/>
          <w:szCs w:val="24"/>
        </w:rPr>
        <w:t xml:space="preserve"> </w:t>
      </w:r>
      <w:proofErr w:type="gramStart"/>
      <w:r>
        <w:rPr>
          <w:rFonts w:ascii="Arial" w:hAnsi="Arial" w:cs="Arial"/>
          <w:sz w:val="24"/>
          <w:szCs w:val="24"/>
        </w:rPr>
        <w:t xml:space="preserve">(1994). </w:t>
      </w:r>
      <w:r>
        <w:rPr>
          <w:rFonts w:ascii="Arial" w:hAnsi="Arial" w:cs="Arial"/>
          <w:i/>
          <w:sz w:val="24"/>
          <w:szCs w:val="24"/>
        </w:rPr>
        <w:t>The Salamanca statement and framework for action.</w:t>
      </w:r>
      <w:proofErr w:type="gramEnd"/>
      <w:r>
        <w:rPr>
          <w:rFonts w:ascii="Arial" w:hAnsi="Arial" w:cs="Arial"/>
          <w:i/>
          <w:sz w:val="24"/>
          <w:szCs w:val="24"/>
        </w:rPr>
        <w:t xml:space="preserve"> </w:t>
      </w:r>
      <w:hyperlink r:id="rId14" w:history="1">
        <w:r w:rsidRPr="00086906">
          <w:rPr>
            <w:rStyle w:val="Hyperlink"/>
            <w:rFonts w:ascii="Arial" w:hAnsi="Arial" w:cs="Arial"/>
            <w:sz w:val="24"/>
            <w:szCs w:val="24"/>
          </w:rPr>
          <w:t>http://www.unesco.org/education/pdf/SALAMA_E.PDF</w:t>
        </w:r>
      </w:hyperlink>
      <w:r>
        <w:rPr>
          <w:rFonts w:ascii="Arial" w:hAnsi="Arial" w:cs="Arial"/>
          <w:sz w:val="24"/>
          <w:szCs w:val="24"/>
        </w:rPr>
        <w:t xml:space="preserve"> [Accessed: 10th February 2019].</w:t>
      </w:r>
    </w:p>
    <w:p w:rsidR="00D63DF3" w:rsidRDefault="00D63DF3" w:rsidP="00D63DF3">
      <w:pPr>
        <w:spacing w:after="0"/>
        <w:rPr>
          <w:rFonts w:ascii="Arial" w:hAnsi="Arial" w:cs="Arial"/>
          <w:sz w:val="24"/>
          <w:szCs w:val="24"/>
        </w:rPr>
      </w:pPr>
      <w:r>
        <w:rPr>
          <w:rFonts w:ascii="Arial" w:hAnsi="Arial" w:cs="Arial"/>
          <w:sz w:val="24"/>
          <w:szCs w:val="24"/>
        </w:rPr>
        <w:t xml:space="preserve">Vygotsky, L. (1978). </w:t>
      </w:r>
      <w:proofErr w:type="gramStart"/>
      <w:r>
        <w:rPr>
          <w:rFonts w:ascii="Arial" w:hAnsi="Arial" w:cs="Arial"/>
          <w:i/>
          <w:sz w:val="24"/>
          <w:szCs w:val="24"/>
        </w:rPr>
        <w:t>Mind in society.</w:t>
      </w:r>
      <w:proofErr w:type="gramEnd"/>
      <w:r>
        <w:rPr>
          <w:rFonts w:ascii="Arial" w:hAnsi="Arial" w:cs="Arial"/>
          <w:sz w:val="24"/>
          <w:szCs w:val="24"/>
        </w:rPr>
        <w:t xml:space="preserve"> </w:t>
      </w:r>
      <w:r w:rsidR="000B2446">
        <w:rPr>
          <w:rFonts w:ascii="Arial" w:hAnsi="Arial" w:cs="Arial"/>
          <w:sz w:val="24"/>
          <w:szCs w:val="24"/>
        </w:rPr>
        <w:t>Cambridge, MA: Harvard university press.</w:t>
      </w:r>
    </w:p>
    <w:p w:rsidR="00121C19" w:rsidRPr="00D63DF3" w:rsidRDefault="00121C19" w:rsidP="00D63DF3">
      <w:pPr>
        <w:spacing w:after="0"/>
        <w:rPr>
          <w:rFonts w:ascii="Arial" w:hAnsi="Arial" w:cs="Arial"/>
          <w:sz w:val="24"/>
          <w:szCs w:val="24"/>
        </w:rPr>
      </w:pPr>
      <w:proofErr w:type="gramStart"/>
      <w:r>
        <w:rPr>
          <w:rFonts w:ascii="Arial" w:hAnsi="Arial" w:cs="Arial"/>
          <w:sz w:val="24"/>
          <w:szCs w:val="24"/>
        </w:rPr>
        <w:t>Welsh Government.</w:t>
      </w:r>
      <w:proofErr w:type="gramEnd"/>
      <w:r>
        <w:rPr>
          <w:rFonts w:ascii="Arial" w:hAnsi="Arial" w:cs="Arial"/>
          <w:sz w:val="24"/>
          <w:szCs w:val="24"/>
        </w:rPr>
        <w:t xml:space="preserve"> (2014). </w:t>
      </w:r>
      <w:proofErr w:type="gramStart"/>
      <w:r>
        <w:rPr>
          <w:rFonts w:ascii="Arial" w:hAnsi="Arial" w:cs="Arial"/>
          <w:i/>
          <w:sz w:val="24"/>
          <w:szCs w:val="24"/>
        </w:rPr>
        <w:t>Rewriting</w:t>
      </w:r>
      <w:proofErr w:type="gramEnd"/>
      <w:r>
        <w:rPr>
          <w:rFonts w:ascii="Arial" w:hAnsi="Arial" w:cs="Arial"/>
          <w:i/>
          <w:sz w:val="24"/>
          <w:szCs w:val="24"/>
        </w:rPr>
        <w:t xml:space="preserve"> the future: raising ambition and attainment in Wales.</w:t>
      </w:r>
      <w:r>
        <w:rPr>
          <w:rFonts w:ascii="Arial" w:hAnsi="Arial" w:cs="Arial"/>
          <w:sz w:val="24"/>
          <w:szCs w:val="24"/>
        </w:rPr>
        <w:t xml:space="preserve"> Welsh Government, Cardiff. </w:t>
      </w:r>
      <w:proofErr w:type="gramStart"/>
      <w:r>
        <w:rPr>
          <w:rFonts w:ascii="Arial" w:hAnsi="Arial" w:cs="Arial"/>
          <w:sz w:val="24"/>
          <w:szCs w:val="24"/>
        </w:rPr>
        <w:t>P.6.</w:t>
      </w:r>
      <w:proofErr w:type="gramEnd"/>
    </w:p>
    <w:p w:rsidR="006008AD" w:rsidRDefault="00257D16" w:rsidP="00D63DF3">
      <w:pPr>
        <w:spacing w:after="0"/>
        <w:rPr>
          <w:rFonts w:ascii="Arial" w:hAnsi="Arial" w:cs="Arial"/>
          <w:sz w:val="24"/>
          <w:szCs w:val="24"/>
        </w:rPr>
      </w:pPr>
      <w:proofErr w:type="gramStart"/>
      <w:r>
        <w:rPr>
          <w:rFonts w:ascii="Arial" w:hAnsi="Arial" w:cs="Arial"/>
          <w:sz w:val="24"/>
          <w:szCs w:val="24"/>
        </w:rPr>
        <w:t>Welsh Government (2014).</w:t>
      </w:r>
      <w:proofErr w:type="gramEnd"/>
      <w:r>
        <w:rPr>
          <w:rFonts w:ascii="Arial" w:hAnsi="Arial" w:cs="Arial"/>
          <w:sz w:val="24"/>
          <w:szCs w:val="24"/>
        </w:rPr>
        <w:t xml:space="preserve"> </w:t>
      </w:r>
      <w:proofErr w:type="spellStart"/>
      <w:r>
        <w:rPr>
          <w:rFonts w:ascii="Arial" w:hAnsi="Arial" w:cs="Arial"/>
          <w:i/>
          <w:sz w:val="24"/>
          <w:szCs w:val="24"/>
        </w:rPr>
        <w:t>FaCE</w:t>
      </w:r>
      <w:proofErr w:type="spellEnd"/>
      <w:r>
        <w:rPr>
          <w:rFonts w:ascii="Arial" w:hAnsi="Arial" w:cs="Arial"/>
          <w:i/>
          <w:sz w:val="24"/>
          <w:szCs w:val="24"/>
        </w:rPr>
        <w:t xml:space="preserve"> the challenge together: Family and community engagement toolkit for schools in Wales. </w:t>
      </w:r>
      <w:proofErr w:type="gramStart"/>
      <w:r>
        <w:rPr>
          <w:rFonts w:ascii="Arial" w:hAnsi="Arial" w:cs="Arial"/>
          <w:sz w:val="24"/>
          <w:szCs w:val="24"/>
        </w:rPr>
        <w:t>Welsh Government.</w:t>
      </w:r>
      <w:proofErr w:type="gramEnd"/>
      <w:r>
        <w:rPr>
          <w:rFonts w:ascii="Arial" w:hAnsi="Arial" w:cs="Arial"/>
          <w:sz w:val="24"/>
          <w:szCs w:val="24"/>
        </w:rPr>
        <w:t xml:space="preserve"> Cardiff.</w:t>
      </w:r>
      <w:r w:rsidR="00337E93">
        <w:rPr>
          <w:rFonts w:ascii="Arial" w:hAnsi="Arial" w:cs="Arial"/>
          <w:sz w:val="24"/>
          <w:szCs w:val="24"/>
        </w:rPr>
        <w:t xml:space="preserve"> </w:t>
      </w:r>
    </w:p>
    <w:p w:rsidR="00F50BC0" w:rsidRPr="00F50BC0" w:rsidRDefault="00F50BC0" w:rsidP="00D63DF3">
      <w:pPr>
        <w:spacing w:after="0"/>
        <w:rPr>
          <w:rFonts w:ascii="Arial" w:hAnsi="Arial" w:cs="Arial"/>
          <w:sz w:val="24"/>
          <w:szCs w:val="24"/>
        </w:rPr>
      </w:pPr>
      <w:proofErr w:type="gramStart"/>
      <w:r>
        <w:rPr>
          <w:rFonts w:ascii="Arial" w:hAnsi="Arial" w:cs="Arial"/>
          <w:sz w:val="24"/>
          <w:szCs w:val="24"/>
        </w:rPr>
        <w:t xml:space="preserve">Williams, B., Williams, J. &amp; </w:t>
      </w:r>
      <w:proofErr w:type="spellStart"/>
      <w:r>
        <w:rPr>
          <w:rFonts w:ascii="Arial" w:hAnsi="Arial" w:cs="Arial"/>
          <w:sz w:val="24"/>
          <w:szCs w:val="24"/>
        </w:rPr>
        <w:t>Ullman</w:t>
      </w:r>
      <w:proofErr w:type="spellEnd"/>
      <w:r>
        <w:rPr>
          <w:rFonts w:ascii="Arial" w:hAnsi="Arial" w:cs="Arial"/>
          <w:sz w:val="24"/>
          <w:szCs w:val="24"/>
        </w:rPr>
        <w:t>, A. (2002).</w:t>
      </w:r>
      <w:proofErr w:type="gramEnd"/>
      <w:r>
        <w:rPr>
          <w:rFonts w:ascii="Arial" w:hAnsi="Arial" w:cs="Arial"/>
          <w:sz w:val="24"/>
          <w:szCs w:val="24"/>
        </w:rPr>
        <w:t xml:space="preserve"> </w:t>
      </w:r>
      <w:r>
        <w:rPr>
          <w:rFonts w:ascii="Arial" w:hAnsi="Arial" w:cs="Arial"/>
          <w:i/>
          <w:sz w:val="24"/>
          <w:szCs w:val="24"/>
        </w:rPr>
        <w:t>Parental Involvement in Education:</w:t>
      </w:r>
      <w:r>
        <w:rPr>
          <w:rFonts w:ascii="Arial" w:hAnsi="Arial" w:cs="Arial"/>
          <w:sz w:val="24"/>
          <w:szCs w:val="24"/>
        </w:rPr>
        <w:t xml:space="preserve"> </w:t>
      </w:r>
      <w:proofErr w:type="spellStart"/>
      <w:r>
        <w:rPr>
          <w:rFonts w:ascii="Arial" w:hAnsi="Arial" w:cs="Arial"/>
          <w:sz w:val="24"/>
          <w:szCs w:val="24"/>
        </w:rPr>
        <w:t>DfES</w:t>
      </w:r>
      <w:proofErr w:type="spellEnd"/>
      <w:r>
        <w:rPr>
          <w:rFonts w:ascii="Arial" w:hAnsi="Arial" w:cs="Arial"/>
          <w:sz w:val="24"/>
          <w:szCs w:val="24"/>
        </w:rPr>
        <w:t xml:space="preserve"> research report 332.</w:t>
      </w:r>
    </w:p>
    <w:p w:rsidR="00430981" w:rsidRPr="00430981" w:rsidRDefault="00430981">
      <w:pPr>
        <w:rPr>
          <w:rFonts w:ascii="Arial" w:hAnsi="Arial" w:cs="Arial"/>
          <w:sz w:val="24"/>
          <w:szCs w:val="24"/>
        </w:rPr>
      </w:pPr>
      <w:r>
        <w:rPr>
          <w:rFonts w:ascii="Arial" w:hAnsi="Arial" w:cs="Arial"/>
          <w:sz w:val="24"/>
          <w:szCs w:val="24"/>
        </w:rPr>
        <w:t xml:space="preserve"> </w:t>
      </w:r>
    </w:p>
    <w:sectPr w:rsidR="00430981" w:rsidRPr="00430981" w:rsidSect="006310E2">
      <w:footerReference w:type="default" r:id="rId15"/>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4772A" w:rsidRDefault="0004772A" w:rsidP="00337E93">
      <w:pPr>
        <w:spacing w:after="0" w:line="240" w:lineRule="auto"/>
      </w:pPr>
      <w:r>
        <w:separator/>
      </w:r>
    </w:p>
  </w:endnote>
  <w:endnote w:type="continuationSeparator" w:id="0">
    <w:p w:rsidR="0004772A" w:rsidRDefault="0004772A" w:rsidP="00337E9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42918235"/>
      <w:docPartObj>
        <w:docPartGallery w:val="Page Numbers (Bottom of Page)"/>
        <w:docPartUnique/>
      </w:docPartObj>
    </w:sdtPr>
    <w:sdtContent>
      <w:p w:rsidR="00995C73" w:rsidRDefault="00DE7F74">
        <w:pPr>
          <w:pStyle w:val="Footer"/>
          <w:jc w:val="right"/>
        </w:pPr>
        <w:r w:rsidRPr="00337E93">
          <w:rPr>
            <w:rFonts w:ascii="Arial" w:hAnsi="Arial"/>
          </w:rPr>
          <w:fldChar w:fldCharType="begin"/>
        </w:r>
        <w:r w:rsidR="00995C73" w:rsidRPr="00337E93">
          <w:rPr>
            <w:rFonts w:ascii="Arial" w:hAnsi="Arial"/>
          </w:rPr>
          <w:instrText xml:space="preserve"> PAGE   \* MERGEFORMAT </w:instrText>
        </w:r>
        <w:r w:rsidRPr="00337E93">
          <w:rPr>
            <w:rFonts w:ascii="Arial" w:hAnsi="Arial"/>
          </w:rPr>
          <w:fldChar w:fldCharType="separate"/>
        </w:r>
        <w:r w:rsidR="004C5F20">
          <w:rPr>
            <w:rFonts w:ascii="Arial" w:hAnsi="Arial"/>
            <w:noProof/>
          </w:rPr>
          <w:t>7</w:t>
        </w:r>
        <w:r w:rsidRPr="00337E93">
          <w:rPr>
            <w:rFonts w:ascii="Arial" w:hAnsi="Arial"/>
          </w:rPr>
          <w:fldChar w:fldCharType="end"/>
        </w:r>
      </w:p>
    </w:sdtContent>
  </w:sdt>
  <w:p w:rsidR="00995C73" w:rsidRDefault="00995C7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4772A" w:rsidRDefault="0004772A" w:rsidP="00337E93">
      <w:pPr>
        <w:spacing w:after="0" w:line="240" w:lineRule="auto"/>
      </w:pPr>
      <w:r>
        <w:separator/>
      </w:r>
    </w:p>
  </w:footnote>
  <w:footnote w:type="continuationSeparator" w:id="0">
    <w:p w:rsidR="0004772A" w:rsidRDefault="0004772A" w:rsidP="00337E93">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footnotePr>
    <w:footnote w:id="-1"/>
    <w:footnote w:id="0"/>
  </w:footnotePr>
  <w:endnotePr>
    <w:endnote w:id="-1"/>
    <w:endnote w:id="0"/>
  </w:endnotePr>
  <w:compat/>
  <w:rsids>
    <w:rsidRoot w:val="00430981"/>
    <w:rsid w:val="00004049"/>
    <w:rsid w:val="000146D6"/>
    <w:rsid w:val="0004772A"/>
    <w:rsid w:val="000502A7"/>
    <w:rsid w:val="000538FB"/>
    <w:rsid w:val="00063DCE"/>
    <w:rsid w:val="00074987"/>
    <w:rsid w:val="0007718E"/>
    <w:rsid w:val="0007726B"/>
    <w:rsid w:val="000B2446"/>
    <w:rsid w:val="000C21AE"/>
    <w:rsid w:val="00121C19"/>
    <w:rsid w:val="0014039E"/>
    <w:rsid w:val="00140744"/>
    <w:rsid w:val="001433FE"/>
    <w:rsid w:val="00147F3E"/>
    <w:rsid w:val="00151060"/>
    <w:rsid w:val="00171168"/>
    <w:rsid w:val="00194CBD"/>
    <w:rsid w:val="001A0215"/>
    <w:rsid w:val="001A57F8"/>
    <w:rsid w:val="00202BDF"/>
    <w:rsid w:val="00257D16"/>
    <w:rsid w:val="00273DB7"/>
    <w:rsid w:val="0027767B"/>
    <w:rsid w:val="002A016A"/>
    <w:rsid w:val="002A35A7"/>
    <w:rsid w:val="002B1875"/>
    <w:rsid w:val="002C0C14"/>
    <w:rsid w:val="002D59F2"/>
    <w:rsid w:val="002F14EA"/>
    <w:rsid w:val="00300706"/>
    <w:rsid w:val="00317314"/>
    <w:rsid w:val="003252F7"/>
    <w:rsid w:val="00337E93"/>
    <w:rsid w:val="00340490"/>
    <w:rsid w:val="00344D80"/>
    <w:rsid w:val="00360C00"/>
    <w:rsid w:val="003913F1"/>
    <w:rsid w:val="003974E5"/>
    <w:rsid w:val="003A56E5"/>
    <w:rsid w:val="003B5C02"/>
    <w:rsid w:val="003C6CEE"/>
    <w:rsid w:val="003E49F7"/>
    <w:rsid w:val="003E6461"/>
    <w:rsid w:val="003F51C8"/>
    <w:rsid w:val="004170D0"/>
    <w:rsid w:val="00430981"/>
    <w:rsid w:val="00453EE9"/>
    <w:rsid w:val="00460B78"/>
    <w:rsid w:val="00470AFB"/>
    <w:rsid w:val="004A399C"/>
    <w:rsid w:val="004C5F20"/>
    <w:rsid w:val="004E1D15"/>
    <w:rsid w:val="004F4AD5"/>
    <w:rsid w:val="005127E5"/>
    <w:rsid w:val="00547532"/>
    <w:rsid w:val="005540D3"/>
    <w:rsid w:val="00564910"/>
    <w:rsid w:val="0059083B"/>
    <w:rsid w:val="005D430A"/>
    <w:rsid w:val="006008AD"/>
    <w:rsid w:val="00603E99"/>
    <w:rsid w:val="006310E2"/>
    <w:rsid w:val="006365EA"/>
    <w:rsid w:val="00665C60"/>
    <w:rsid w:val="00686B89"/>
    <w:rsid w:val="006A5CF5"/>
    <w:rsid w:val="006A5F1A"/>
    <w:rsid w:val="007663C0"/>
    <w:rsid w:val="00781774"/>
    <w:rsid w:val="00787039"/>
    <w:rsid w:val="007E1B5D"/>
    <w:rsid w:val="00802731"/>
    <w:rsid w:val="0086078F"/>
    <w:rsid w:val="008B646D"/>
    <w:rsid w:val="0090230D"/>
    <w:rsid w:val="00905EE9"/>
    <w:rsid w:val="00916730"/>
    <w:rsid w:val="00944BDB"/>
    <w:rsid w:val="00960C56"/>
    <w:rsid w:val="00971F7D"/>
    <w:rsid w:val="00995C73"/>
    <w:rsid w:val="009A0E01"/>
    <w:rsid w:val="009A3CC6"/>
    <w:rsid w:val="009B37E3"/>
    <w:rsid w:val="009B5524"/>
    <w:rsid w:val="009E5F05"/>
    <w:rsid w:val="009F155C"/>
    <w:rsid w:val="009F1975"/>
    <w:rsid w:val="00A31BA8"/>
    <w:rsid w:val="00A50CB1"/>
    <w:rsid w:val="00A97707"/>
    <w:rsid w:val="00AD6F66"/>
    <w:rsid w:val="00AE4E2B"/>
    <w:rsid w:val="00AE5811"/>
    <w:rsid w:val="00B056FE"/>
    <w:rsid w:val="00B12425"/>
    <w:rsid w:val="00B25FD3"/>
    <w:rsid w:val="00B31CAB"/>
    <w:rsid w:val="00B5520D"/>
    <w:rsid w:val="00B80795"/>
    <w:rsid w:val="00B82638"/>
    <w:rsid w:val="00BA6688"/>
    <w:rsid w:val="00BE7867"/>
    <w:rsid w:val="00BF7B97"/>
    <w:rsid w:val="00C40249"/>
    <w:rsid w:val="00C74B56"/>
    <w:rsid w:val="00C9187A"/>
    <w:rsid w:val="00CA785D"/>
    <w:rsid w:val="00CD3B06"/>
    <w:rsid w:val="00D07AE4"/>
    <w:rsid w:val="00D17A62"/>
    <w:rsid w:val="00D43F69"/>
    <w:rsid w:val="00D51F53"/>
    <w:rsid w:val="00D62654"/>
    <w:rsid w:val="00D63DF3"/>
    <w:rsid w:val="00D741FE"/>
    <w:rsid w:val="00D828AE"/>
    <w:rsid w:val="00D93CDD"/>
    <w:rsid w:val="00D963B3"/>
    <w:rsid w:val="00D97F62"/>
    <w:rsid w:val="00DC050C"/>
    <w:rsid w:val="00DD3444"/>
    <w:rsid w:val="00DD56A7"/>
    <w:rsid w:val="00DE7F74"/>
    <w:rsid w:val="00DF10DB"/>
    <w:rsid w:val="00E3136A"/>
    <w:rsid w:val="00E4339B"/>
    <w:rsid w:val="00E52A20"/>
    <w:rsid w:val="00E67C61"/>
    <w:rsid w:val="00E7757B"/>
    <w:rsid w:val="00E846D7"/>
    <w:rsid w:val="00EB045E"/>
    <w:rsid w:val="00EB6EA4"/>
    <w:rsid w:val="00EC34DD"/>
    <w:rsid w:val="00EF2D54"/>
    <w:rsid w:val="00F11120"/>
    <w:rsid w:val="00F24F39"/>
    <w:rsid w:val="00F50BC0"/>
    <w:rsid w:val="00F56F81"/>
    <w:rsid w:val="00F7394F"/>
    <w:rsid w:val="00FA577E"/>
    <w:rsid w:val="00FC1966"/>
    <w:rsid w:val="00FD1079"/>
    <w:rsid w:val="00FD4C1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9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310E2"/>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337E93"/>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337E93"/>
  </w:style>
  <w:style w:type="paragraph" w:styleId="Footer">
    <w:name w:val="footer"/>
    <w:basedOn w:val="Normal"/>
    <w:link w:val="FooterChar"/>
    <w:uiPriority w:val="99"/>
    <w:unhideWhenUsed/>
    <w:rsid w:val="00337E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7E93"/>
  </w:style>
  <w:style w:type="character" w:customStyle="1" w:styleId="ff2">
    <w:name w:val="ff2"/>
    <w:basedOn w:val="DefaultParagraphFont"/>
    <w:rsid w:val="001A57F8"/>
  </w:style>
  <w:style w:type="character" w:customStyle="1" w:styleId="ff1">
    <w:name w:val="ff1"/>
    <w:basedOn w:val="DefaultParagraphFont"/>
    <w:rsid w:val="001A57F8"/>
  </w:style>
  <w:style w:type="character" w:styleId="Hyperlink">
    <w:name w:val="Hyperlink"/>
    <w:basedOn w:val="DefaultParagraphFont"/>
    <w:uiPriority w:val="99"/>
    <w:unhideWhenUsed/>
    <w:rsid w:val="0086078F"/>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210768803">
      <w:bodyDiv w:val="1"/>
      <w:marLeft w:val="0"/>
      <w:marRight w:val="0"/>
      <w:marTop w:val="0"/>
      <w:marBottom w:val="0"/>
      <w:divBdr>
        <w:top w:val="none" w:sz="0" w:space="0" w:color="auto"/>
        <w:left w:val="none" w:sz="0" w:space="0" w:color="auto"/>
        <w:bottom w:val="none" w:sz="0" w:space="0" w:color="auto"/>
        <w:right w:val="none" w:sz="0" w:space="0" w:color="auto"/>
      </w:divBdr>
    </w:div>
    <w:div w:id="2785373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education.vic.gov.au/Documents/childhood/providers/needs/ecislitreviewsept2009.pdf" TargetMode="External"/><Relationship Id="rId13" Type="http://schemas.openxmlformats.org/officeDocument/2006/relationships/hyperlink" Target="https://www.oecd.org/pisa/49012097.pdf" TargetMode="External"/><Relationship Id="rId3" Type="http://schemas.openxmlformats.org/officeDocument/2006/relationships/webSettings" Target="webSettings.xml"/><Relationship Id="rId7" Type="http://schemas.openxmlformats.org/officeDocument/2006/relationships/hyperlink" Target="http://www.csie.org.uk" TargetMode="External"/><Relationship Id="rId12" Type="http://schemas.openxmlformats.org/officeDocument/2006/relationships/hyperlink" Target="Https://www.theallantic.com/science/archive/2017/05/unconcious-bias-training/525405/"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www.cpa.org.uk/information/" TargetMode="External"/><Relationship Id="rId11" Type="http://schemas.openxmlformats.org/officeDocument/2006/relationships/hyperlink" Target="https://www.youtube.com/watch?v=sierpB2ydrE"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www.estyn.gov.wales/sites/default/files/documents/Working%20together%20to%20tackle%20the%20impact%20of%20poverty%20on%20educational%20achievement%20-%20December%202013.pdf" TargetMode="External"/><Relationship Id="rId4" Type="http://schemas.openxmlformats.org/officeDocument/2006/relationships/footnotes" Target="footnotes.xml"/><Relationship Id="rId9" Type="http://schemas.openxmlformats.org/officeDocument/2006/relationships/hyperlink" Target="https://dera.ioe.ac.uk/18189/3/EPPE_TechnicalPaper_01_1999.pdf" TargetMode="External"/><Relationship Id="rId14" Type="http://schemas.openxmlformats.org/officeDocument/2006/relationships/hyperlink" Target="http://www.unesco.org/education/pdf/SALAMA_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3243</TotalTime>
  <Pages>9</Pages>
  <Words>3165</Words>
  <Characters>18045</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21168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Laura</dc:creator>
  <cp:lastModifiedBy>Laura</cp:lastModifiedBy>
  <cp:revision>83</cp:revision>
  <dcterms:created xsi:type="dcterms:W3CDTF">2019-02-06T11:43:00Z</dcterms:created>
  <dcterms:modified xsi:type="dcterms:W3CDTF">2019-03-04T12:01:00Z</dcterms:modified>
</cp:coreProperties>
</file>