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7E340" w14:textId="77777777" w:rsidR="009F0FAD" w:rsidRDefault="009F0FAD" w:rsidP="00E03370">
      <w:pPr>
        <w:jc w:val="both"/>
      </w:pPr>
      <w:r>
        <w:t>1.1</w:t>
      </w:r>
    </w:p>
    <w:p w14:paraId="626BCC78" w14:textId="333FE24F" w:rsidR="00B25294" w:rsidRDefault="009F0FAD" w:rsidP="00E03370">
      <w:pPr>
        <w:jc w:val="both"/>
      </w:pPr>
      <w:r>
        <w:t>Each organization is affected by its outside environment. Even though we cannot control external factors, we must plan and prepare to react to them properly. PESTLE analysis is commonly used to learn the MACRO level of the organization. It consists of 6 general factors, such as Political, Economic, Socio-Cultural, Technological, Legal and Environmental</w:t>
      </w:r>
      <w:bookmarkStart w:id="0" w:name="_Hlk119524059"/>
      <w:r w:rsidR="005A76B8">
        <w:t xml:space="preserve"> </w:t>
      </w:r>
      <w:r w:rsidR="00B25294">
        <w:t>(Waite et al.</w:t>
      </w:r>
      <w:r w:rsidR="00D466FB">
        <w:t>,</w:t>
      </w:r>
      <w:r w:rsidR="00B25294">
        <w:t xml:space="preserve"> 2021)</w:t>
      </w:r>
      <w:bookmarkEnd w:id="0"/>
      <w:r w:rsidR="005A76B8">
        <w:t>.</w:t>
      </w:r>
      <w:r w:rsidR="00B25294">
        <w:tab/>
      </w:r>
    </w:p>
    <w:p w14:paraId="68A47850" w14:textId="77777777" w:rsidR="009F0FAD" w:rsidRDefault="009F0FAD" w:rsidP="00E03370">
      <w:pPr>
        <w:jc w:val="both"/>
      </w:pPr>
      <w:proofErr w:type="spellStart"/>
      <w:r>
        <w:t>Dunbia</w:t>
      </w:r>
      <w:proofErr w:type="spellEnd"/>
      <w:r>
        <w:t>, operating in the food industry, is influenced by all of them.</w:t>
      </w:r>
    </w:p>
    <w:p w14:paraId="08A87653" w14:textId="77777777" w:rsidR="009F0FAD" w:rsidRPr="004704AA" w:rsidRDefault="009F0FAD" w:rsidP="00E03370">
      <w:pPr>
        <w:jc w:val="both"/>
        <w:rPr>
          <w:b/>
          <w:bCs/>
        </w:rPr>
      </w:pPr>
      <w:r w:rsidRPr="004704AA">
        <w:rPr>
          <w:b/>
          <w:bCs/>
        </w:rPr>
        <w:t xml:space="preserve">Political </w:t>
      </w:r>
    </w:p>
    <w:p w14:paraId="62881E6B" w14:textId="46E1FFF4" w:rsidR="009F0FAD" w:rsidRDefault="009F0FAD" w:rsidP="00E03370">
      <w:pPr>
        <w:jc w:val="both"/>
      </w:pPr>
      <w:r>
        <w:t>Due to Brexit regulations and the low pound rate The UK is no longer a competitive country for EEA workforce. This, combined with Covid 19, resulted in recruitment difficulties and enormous staff shortages that we are still experiencing and will be dealing with in future. Before Brexit, 63% of employees who worked for the British Meat Processors Association, were not UK citizens. Moreover, a slow supply chain and bigger export costs are still very serious post-Brexit issues that we need to address</w:t>
      </w:r>
      <w:r w:rsidR="00377BA1">
        <w:t>.</w:t>
      </w:r>
    </w:p>
    <w:p w14:paraId="1B03E230" w14:textId="77777777" w:rsidR="009F0FAD" w:rsidRPr="004704AA" w:rsidRDefault="009F0FAD" w:rsidP="00E03370">
      <w:pPr>
        <w:jc w:val="both"/>
        <w:rPr>
          <w:b/>
          <w:bCs/>
        </w:rPr>
      </w:pPr>
      <w:r w:rsidRPr="004704AA">
        <w:rPr>
          <w:b/>
          <w:bCs/>
        </w:rPr>
        <w:t xml:space="preserve">Economic </w:t>
      </w:r>
    </w:p>
    <w:p w14:paraId="7F0913D1" w14:textId="238834B9" w:rsidR="009F0FAD" w:rsidRDefault="009F0FAD" w:rsidP="00E03370">
      <w:pPr>
        <w:jc w:val="both"/>
      </w:pPr>
      <w:r>
        <w:t xml:space="preserve">Due to inflation and the low pound rate, our organization must pay more for raw materials, ingredients, </w:t>
      </w:r>
      <w:r w:rsidR="00A33780">
        <w:t>packaging,</w:t>
      </w:r>
      <w:r>
        <w:t xml:space="preserve"> and transport. This, in turn, leads to our products being more expensive for the final customers. </w:t>
      </w:r>
    </w:p>
    <w:p w14:paraId="1A4A249A" w14:textId="77777777" w:rsidR="009F0FAD" w:rsidRDefault="009F0FAD" w:rsidP="00E03370">
      <w:pPr>
        <w:jc w:val="both"/>
      </w:pPr>
      <w:r>
        <w:t>We are under threat of power outage over the winter and higher energy bills will deteriorate our budget this year.</w:t>
      </w:r>
    </w:p>
    <w:p w14:paraId="296ADC2C" w14:textId="77777777" w:rsidR="009F0FAD" w:rsidRPr="006729C5" w:rsidRDefault="009F0FAD" w:rsidP="00E03370">
      <w:pPr>
        <w:jc w:val="both"/>
        <w:rPr>
          <w:b/>
          <w:bCs/>
        </w:rPr>
      </w:pPr>
      <w:r w:rsidRPr="006729C5">
        <w:rPr>
          <w:b/>
          <w:bCs/>
        </w:rPr>
        <w:t>Social</w:t>
      </w:r>
    </w:p>
    <w:p w14:paraId="038D4E9E" w14:textId="77777777" w:rsidR="009F0FAD" w:rsidRDefault="009F0FAD" w:rsidP="00E03370">
      <w:pPr>
        <w:jc w:val="both"/>
      </w:pPr>
      <w:r>
        <w:t>The meat industry is influenced by increasingly popular socio-cultural trends of vegan diets and animal cruelty-free activists. Worldwide campaigns impact our customers’ awareness and their decision on reducing meat intake in a diet.</w:t>
      </w:r>
    </w:p>
    <w:p w14:paraId="5F0DB393" w14:textId="77777777" w:rsidR="009F0FAD" w:rsidRDefault="009F0FAD" w:rsidP="00E03370">
      <w:pPr>
        <w:jc w:val="both"/>
      </w:pPr>
      <w:r>
        <w:t>An ageing population and career attitudes cause additional problems in our recruitment process. Most of our skilled staff is over 50 and we find it difficult to train young people.</w:t>
      </w:r>
    </w:p>
    <w:p w14:paraId="2BAF06BD" w14:textId="77777777" w:rsidR="009F0FAD" w:rsidRPr="00C61839" w:rsidRDefault="009F0FAD" w:rsidP="00E03370">
      <w:pPr>
        <w:jc w:val="both"/>
        <w:rPr>
          <w:b/>
          <w:bCs/>
        </w:rPr>
      </w:pPr>
      <w:r w:rsidRPr="00C61839">
        <w:rPr>
          <w:b/>
          <w:bCs/>
        </w:rPr>
        <w:t>Technological</w:t>
      </w:r>
    </w:p>
    <w:p w14:paraId="74A24F8F" w14:textId="77777777" w:rsidR="009F0FAD" w:rsidRDefault="009F0FAD" w:rsidP="00E03370">
      <w:pPr>
        <w:jc w:val="both"/>
      </w:pPr>
      <w:r>
        <w:t>New technologies help us make our process faster and more effective as well as cover gaps of staff shortages.</w:t>
      </w:r>
    </w:p>
    <w:p w14:paraId="11D3050E" w14:textId="77777777" w:rsidR="009F0FAD" w:rsidRDefault="009F0FAD" w:rsidP="00E03370">
      <w:pPr>
        <w:jc w:val="both"/>
        <w:rPr>
          <w:b/>
          <w:bCs/>
        </w:rPr>
      </w:pPr>
      <w:r w:rsidRPr="00D962A7">
        <w:rPr>
          <w:b/>
          <w:bCs/>
        </w:rPr>
        <w:t>Legal</w:t>
      </w:r>
    </w:p>
    <w:p w14:paraId="6775B756" w14:textId="77777777" w:rsidR="009F0FAD" w:rsidRPr="00D962A7" w:rsidRDefault="009F0FAD" w:rsidP="00E03370">
      <w:pPr>
        <w:jc w:val="both"/>
      </w:pPr>
      <w:r>
        <w:t>The need of implementing and updating health and safety policies in line with government law.</w:t>
      </w:r>
    </w:p>
    <w:p w14:paraId="2A07427F" w14:textId="05B5F9AA" w:rsidR="009F0FAD" w:rsidRDefault="009F0FAD" w:rsidP="00E03370">
      <w:pPr>
        <w:jc w:val="both"/>
      </w:pPr>
      <w:r>
        <w:t xml:space="preserve"> Government law regarding the employment of international employees and right-to-work checks</w:t>
      </w:r>
      <w:r w:rsidR="00E03370">
        <w:t>.</w:t>
      </w:r>
    </w:p>
    <w:p w14:paraId="738EDD52" w14:textId="77777777" w:rsidR="009F0FAD" w:rsidRPr="00A95246" w:rsidRDefault="009F0FAD" w:rsidP="00E03370">
      <w:pPr>
        <w:jc w:val="both"/>
        <w:rPr>
          <w:b/>
          <w:bCs/>
        </w:rPr>
      </w:pPr>
      <w:r w:rsidRPr="00A95246">
        <w:rPr>
          <w:b/>
          <w:bCs/>
        </w:rPr>
        <w:t>Environmental</w:t>
      </w:r>
    </w:p>
    <w:p w14:paraId="4ACD952A" w14:textId="1C98AA69" w:rsidR="009F0FAD" w:rsidRDefault="009F0FAD" w:rsidP="00E03370">
      <w:pPr>
        <w:jc w:val="both"/>
      </w:pPr>
      <w:r>
        <w:t xml:space="preserve">Feed sourcing, manure processing and climate change – </w:t>
      </w:r>
      <w:proofErr w:type="spellStart"/>
      <w:r w:rsidR="00A33780">
        <w:t>Dunbia</w:t>
      </w:r>
      <w:proofErr w:type="spellEnd"/>
      <w:r w:rsidR="00A33780">
        <w:t xml:space="preserve"> needs to continue</w:t>
      </w:r>
      <w:r>
        <w:t xml:space="preserve"> </w:t>
      </w:r>
      <w:r w:rsidR="00A33780">
        <w:t>participating</w:t>
      </w:r>
      <w:r>
        <w:t xml:space="preserve"> in various initiatives to improve agricultural production in a sustainable way</w:t>
      </w:r>
      <w:r w:rsidR="00E03370">
        <w:t>.</w:t>
      </w:r>
      <w:r w:rsidR="00B25294">
        <w:tab/>
      </w:r>
      <w:r w:rsidR="00B25294">
        <w:tab/>
      </w:r>
      <w:r w:rsidR="00B25294">
        <w:tab/>
      </w:r>
    </w:p>
    <w:p w14:paraId="5BAC9871" w14:textId="77777777" w:rsidR="00870D8C" w:rsidRDefault="009F0FAD" w:rsidP="00870D8C">
      <w:pPr>
        <w:jc w:val="both"/>
      </w:pPr>
      <w:r>
        <w:t>Weather conditions impact our supply chain (farmers) – the fewer cattle we have available the more expensive they are</w:t>
      </w:r>
      <w:r w:rsidR="00870D8C">
        <w:t xml:space="preserve">. </w:t>
      </w:r>
      <w:r w:rsidR="00870D8C">
        <w:tab/>
      </w:r>
    </w:p>
    <w:p w14:paraId="5606A071" w14:textId="318E28BA" w:rsidR="009F0FAD" w:rsidRDefault="00870D8C" w:rsidP="00D466FB">
      <w:pPr>
        <w:ind w:left="2160"/>
        <w:jc w:val="both"/>
      </w:pPr>
      <w:r>
        <w:t xml:space="preserve">(Choudhury, 2021; </w:t>
      </w:r>
      <w:r w:rsidR="00D466FB">
        <w:t>Compassion in World Farming</w:t>
      </w:r>
      <w:r>
        <w:t xml:space="preserve">, no date; </w:t>
      </w:r>
      <w:proofErr w:type="spellStart"/>
      <w:r>
        <w:t>D’Silva</w:t>
      </w:r>
      <w:proofErr w:type="spellEnd"/>
      <w:r>
        <w:t>, 2022)</w:t>
      </w:r>
      <w:r w:rsidR="009F0FAD">
        <w:t>.</w:t>
      </w:r>
      <w:r w:rsidR="00B25294">
        <w:t xml:space="preserve">  </w:t>
      </w:r>
    </w:p>
    <w:p w14:paraId="5745E7D7" w14:textId="77777777" w:rsidR="009F0FAD" w:rsidRDefault="009F0FAD" w:rsidP="00E03370">
      <w:pPr>
        <w:jc w:val="both"/>
      </w:pPr>
      <w:r>
        <w:lastRenderedPageBreak/>
        <w:t>1.2</w:t>
      </w:r>
    </w:p>
    <w:p w14:paraId="2FDC0650" w14:textId="77777777" w:rsidR="009F0FAD" w:rsidRDefault="009F0FAD" w:rsidP="00E03370">
      <w:pPr>
        <w:jc w:val="both"/>
      </w:pPr>
      <w:proofErr w:type="spellStart"/>
      <w:r>
        <w:t>Dunbia</w:t>
      </w:r>
      <w:proofErr w:type="spellEnd"/>
      <w:r>
        <w:t xml:space="preserve"> is one of Europe’s leading meat processing companies. Its mission and values are communicated on the website and displayed on the boards. The goals and objectives are described on an X matrix document and shared with the management. The long-term goals are divided into 6 different areas and presented in order of importance.</w:t>
      </w:r>
    </w:p>
    <w:p w14:paraId="26EAF16C" w14:textId="77777777" w:rsidR="009F0FAD" w:rsidRDefault="009F0FAD" w:rsidP="00E03370">
      <w:pPr>
        <w:pStyle w:val="ListParagraph"/>
        <w:numPr>
          <w:ilvl w:val="0"/>
          <w:numId w:val="2"/>
        </w:numPr>
        <w:jc w:val="both"/>
      </w:pPr>
      <w:r>
        <w:t>Safety</w:t>
      </w:r>
    </w:p>
    <w:p w14:paraId="1E3C8538" w14:textId="77777777" w:rsidR="009F0FAD" w:rsidRDefault="009F0FAD" w:rsidP="00E03370">
      <w:pPr>
        <w:pStyle w:val="ListParagraph"/>
        <w:numPr>
          <w:ilvl w:val="0"/>
          <w:numId w:val="1"/>
        </w:numPr>
        <w:jc w:val="both"/>
      </w:pPr>
      <w:r>
        <w:t>To create a culture of safety and well-being allowing us to achieve zero accidents</w:t>
      </w:r>
    </w:p>
    <w:p w14:paraId="12CF65AD" w14:textId="77777777" w:rsidR="009F0FAD" w:rsidRDefault="009F0FAD" w:rsidP="00E03370">
      <w:pPr>
        <w:pStyle w:val="ListParagraph"/>
        <w:numPr>
          <w:ilvl w:val="0"/>
          <w:numId w:val="2"/>
        </w:numPr>
        <w:jc w:val="both"/>
      </w:pPr>
      <w:r>
        <w:t>Quality</w:t>
      </w:r>
    </w:p>
    <w:p w14:paraId="397C5765" w14:textId="77777777" w:rsidR="009F0FAD" w:rsidRDefault="009F0FAD" w:rsidP="00E03370">
      <w:pPr>
        <w:pStyle w:val="ListParagraph"/>
        <w:numPr>
          <w:ilvl w:val="0"/>
          <w:numId w:val="1"/>
        </w:numPr>
        <w:jc w:val="both"/>
      </w:pPr>
      <w:r>
        <w:t>To provide consistent quality meat products for our customers in our supply chain</w:t>
      </w:r>
    </w:p>
    <w:p w14:paraId="72318459" w14:textId="77777777" w:rsidR="009F0FAD" w:rsidRDefault="009F0FAD" w:rsidP="00E03370">
      <w:pPr>
        <w:pStyle w:val="ListParagraph"/>
        <w:numPr>
          <w:ilvl w:val="0"/>
          <w:numId w:val="2"/>
        </w:numPr>
        <w:jc w:val="both"/>
      </w:pPr>
      <w:r>
        <w:t>Cost</w:t>
      </w:r>
    </w:p>
    <w:p w14:paraId="70AF2F2F" w14:textId="77777777" w:rsidR="009F0FAD" w:rsidRDefault="009F0FAD" w:rsidP="00E03370">
      <w:pPr>
        <w:pStyle w:val="ListParagraph"/>
        <w:numPr>
          <w:ilvl w:val="0"/>
          <w:numId w:val="1"/>
        </w:numPr>
        <w:jc w:val="both"/>
      </w:pPr>
      <w:r>
        <w:t>To achieve improvement in key metrics thus delivering continuous improvement to the bottom line, achieving annual results</w:t>
      </w:r>
    </w:p>
    <w:p w14:paraId="0BB20ACC" w14:textId="77777777" w:rsidR="009F0FAD" w:rsidRDefault="009F0FAD" w:rsidP="00E03370">
      <w:pPr>
        <w:pStyle w:val="ListParagraph"/>
        <w:numPr>
          <w:ilvl w:val="0"/>
          <w:numId w:val="1"/>
        </w:numPr>
        <w:jc w:val="both"/>
      </w:pPr>
      <w:r>
        <w:t>To develop and encourage an Innovation culture to have an accurate assessment of each project that we do</w:t>
      </w:r>
    </w:p>
    <w:p w14:paraId="4854FD2A" w14:textId="77777777" w:rsidR="009F0FAD" w:rsidRDefault="009F0FAD" w:rsidP="00E03370">
      <w:pPr>
        <w:pStyle w:val="ListParagraph"/>
        <w:numPr>
          <w:ilvl w:val="0"/>
          <w:numId w:val="2"/>
        </w:numPr>
        <w:jc w:val="both"/>
      </w:pPr>
      <w:r>
        <w:t>Delivery</w:t>
      </w:r>
    </w:p>
    <w:p w14:paraId="7F8111EA" w14:textId="77777777" w:rsidR="009F0FAD" w:rsidRDefault="009F0FAD" w:rsidP="00E03370">
      <w:pPr>
        <w:pStyle w:val="ListParagraph"/>
        <w:numPr>
          <w:ilvl w:val="0"/>
          <w:numId w:val="1"/>
        </w:numPr>
        <w:jc w:val="both"/>
      </w:pPr>
      <w:r>
        <w:t>To maximise production output capability from the existing plant and equipment</w:t>
      </w:r>
    </w:p>
    <w:p w14:paraId="15994029" w14:textId="77777777" w:rsidR="009F0FAD" w:rsidRDefault="009F0FAD" w:rsidP="00E03370">
      <w:pPr>
        <w:pStyle w:val="ListParagraph"/>
        <w:numPr>
          <w:ilvl w:val="0"/>
          <w:numId w:val="1"/>
        </w:numPr>
        <w:jc w:val="both"/>
      </w:pPr>
      <w:r>
        <w:t>To be recognised as industry best-in-class for Animal Welfare standards in livestock sourcing, facilities, staff, training, behaviour, and culture</w:t>
      </w:r>
    </w:p>
    <w:p w14:paraId="333F2C01" w14:textId="77777777" w:rsidR="009F0FAD" w:rsidRDefault="009F0FAD" w:rsidP="00E03370">
      <w:pPr>
        <w:pStyle w:val="ListParagraph"/>
        <w:numPr>
          <w:ilvl w:val="0"/>
          <w:numId w:val="2"/>
        </w:numPr>
        <w:jc w:val="both"/>
      </w:pPr>
      <w:r>
        <w:t>People</w:t>
      </w:r>
    </w:p>
    <w:p w14:paraId="1987E44E" w14:textId="77777777" w:rsidR="009F0FAD" w:rsidRDefault="009F0FAD" w:rsidP="00E03370">
      <w:pPr>
        <w:pStyle w:val="ListParagraph"/>
        <w:numPr>
          <w:ilvl w:val="0"/>
          <w:numId w:val="1"/>
        </w:numPr>
        <w:jc w:val="both"/>
      </w:pPr>
      <w:r>
        <w:t>To challenge and support our people to realise their full potential as part of a high-performance team in a safe environment</w:t>
      </w:r>
    </w:p>
    <w:p w14:paraId="0D4E31D2" w14:textId="77777777" w:rsidR="009F0FAD" w:rsidRDefault="009F0FAD" w:rsidP="00E03370">
      <w:pPr>
        <w:pStyle w:val="ListParagraph"/>
        <w:numPr>
          <w:ilvl w:val="0"/>
          <w:numId w:val="2"/>
        </w:numPr>
        <w:jc w:val="both"/>
      </w:pPr>
      <w:r>
        <w:t>Environment</w:t>
      </w:r>
    </w:p>
    <w:p w14:paraId="0BDA0295" w14:textId="0F040F95" w:rsidR="009F0FAD" w:rsidRDefault="009F0FAD" w:rsidP="00E03370">
      <w:pPr>
        <w:pStyle w:val="ListParagraph"/>
        <w:numPr>
          <w:ilvl w:val="0"/>
          <w:numId w:val="1"/>
        </w:numPr>
        <w:jc w:val="both"/>
      </w:pPr>
      <w:r>
        <w:t>To become Europe’s most sustainable meat company</w:t>
      </w:r>
    </w:p>
    <w:p w14:paraId="29D674E9" w14:textId="05623EB8" w:rsidR="00870D8C" w:rsidRDefault="00870D8C" w:rsidP="00870D8C">
      <w:pPr>
        <w:ind w:left="7200"/>
        <w:jc w:val="both"/>
      </w:pPr>
      <w:r>
        <w:t>(</w:t>
      </w:r>
      <w:proofErr w:type="spellStart"/>
      <w:r>
        <w:t>Holdship</w:t>
      </w:r>
      <w:proofErr w:type="spellEnd"/>
      <w:r>
        <w:t>, 2022)</w:t>
      </w:r>
    </w:p>
    <w:p w14:paraId="45A1D7EF" w14:textId="74FC4A4C" w:rsidR="009F0FAD" w:rsidRDefault="009F0FAD" w:rsidP="00E03370">
      <w:pPr>
        <w:jc w:val="both"/>
      </w:pPr>
      <w:r>
        <w:t>Setting up goals and objectives and planning how to achieve them is very important for our company as it will help us progress in the right direction. However, it is worth remembering that our objectives must be fully understood by the employees and challenging and motivating for them. Moreover, we must provide all the necessary resources to achieve the objectives and consider a contingency plan</w:t>
      </w:r>
      <w:r w:rsidR="00D466FB">
        <w:t xml:space="preserve"> (Waite et al., 2021)</w:t>
      </w:r>
      <w:r>
        <w:t xml:space="preserve">. </w:t>
      </w:r>
    </w:p>
    <w:p w14:paraId="6CE5C270" w14:textId="77777777" w:rsidR="009F0FAD" w:rsidRDefault="009F0FAD" w:rsidP="00E03370">
      <w:pPr>
        <w:jc w:val="both"/>
      </w:pPr>
      <w:r>
        <w:t>1.3</w:t>
      </w:r>
    </w:p>
    <w:p w14:paraId="456141FE" w14:textId="77777777" w:rsidR="009F0FAD" w:rsidRDefault="009F0FAD" w:rsidP="00E03370">
      <w:pPr>
        <w:jc w:val="both"/>
      </w:pPr>
      <w:r>
        <w:t>Our products:</w:t>
      </w:r>
    </w:p>
    <w:p w14:paraId="3F2D7821" w14:textId="77777777" w:rsidR="009F0FAD" w:rsidRDefault="009F0FAD" w:rsidP="00E03370">
      <w:pPr>
        <w:tabs>
          <w:tab w:val="left" w:pos="6020"/>
        </w:tabs>
        <w:jc w:val="both"/>
      </w:pPr>
      <w:r>
        <w:t>Beef and lamb</w:t>
      </w:r>
      <w:r>
        <w:tab/>
      </w:r>
    </w:p>
    <w:p w14:paraId="4E664F12" w14:textId="50D88E7B" w:rsidR="009F0FAD" w:rsidRDefault="009F0FAD" w:rsidP="00E03370">
      <w:pPr>
        <w:jc w:val="both"/>
      </w:pPr>
      <w:r>
        <w:t>Further Processed (high-quality meat products which are designed for easy use for custome</w:t>
      </w:r>
      <w:r w:rsidR="001B2762">
        <w:t>rs)</w:t>
      </w:r>
    </w:p>
    <w:p w14:paraId="45F45183" w14:textId="037269F5" w:rsidR="009F0FAD" w:rsidRDefault="009F0FAD" w:rsidP="00E03370">
      <w:pPr>
        <w:jc w:val="both"/>
      </w:pPr>
      <w:r>
        <w:t>Burgers (chilled or frozen</w:t>
      </w:r>
      <w:r w:rsidR="001B2762">
        <w:t xml:space="preserve">, in </w:t>
      </w:r>
      <w:r>
        <w:t>styles and formats tailored to customer requirements)</w:t>
      </w:r>
    </w:p>
    <w:p w14:paraId="48E7DE9D" w14:textId="77777777" w:rsidR="009F0FAD" w:rsidRDefault="009F0FAD" w:rsidP="00E03370">
      <w:pPr>
        <w:jc w:val="both"/>
      </w:pPr>
      <w:r>
        <w:t>Slow Cook (restaurant quality meals in a convenient format)</w:t>
      </w:r>
    </w:p>
    <w:p w14:paraId="02540694" w14:textId="77777777" w:rsidR="009F0FAD" w:rsidRDefault="009F0FAD" w:rsidP="00E03370">
      <w:pPr>
        <w:jc w:val="both"/>
      </w:pPr>
      <w:r>
        <w:t>Hides and Skins</w:t>
      </w:r>
    </w:p>
    <w:p w14:paraId="6C8D1190" w14:textId="77777777" w:rsidR="009F0FAD" w:rsidRDefault="009F0FAD" w:rsidP="00E03370">
      <w:pPr>
        <w:jc w:val="both"/>
      </w:pPr>
      <w:r>
        <w:t>Offal and Fifth Quarters (e.g., Heart, Tongue, Kidney, Lung, Liver, Aorta)</w:t>
      </w:r>
    </w:p>
    <w:p w14:paraId="7AE7AB2F" w14:textId="2772BF08" w:rsidR="009F0FAD" w:rsidRDefault="009F0FAD" w:rsidP="00E03370">
      <w:pPr>
        <w:jc w:val="both"/>
      </w:pPr>
      <w:r>
        <w:t>Our customers include both supermarkets (Tesco, Asda, Lidl, Morrisons, Sainsbury’s) and restaurants (JD Witherspoon, Whitbread, Wagamama) in the UK.</w:t>
      </w:r>
    </w:p>
    <w:p w14:paraId="781750A6" w14:textId="62C0B2C6" w:rsidR="00F61F4E" w:rsidRDefault="00F61F4E" w:rsidP="00E03370">
      <w:pPr>
        <w:jc w:val="both"/>
      </w:pPr>
      <w:r>
        <w:tab/>
      </w:r>
      <w:r>
        <w:tab/>
      </w:r>
      <w:r>
        <w:tab/>
      </w:r>
      <w:r>
        <w:tab/>
      </w:r>
      <w:r>
        <w:tab/>
      </w:r>
      <w:r>
        <w:tab/>
      </w:r>
      <w:r>
        <w:tab/>
      </w:r>
      <w:r>
        <w:tab/>
      </w:r>
      <w:r>
        <w:tab/>
      </w:r>
      <w:r>
        <w:tab/>
        <w:t>(</w:t>
      </w:r>
      <w:proofErr w:type="spellStart"/>
      <w:r>
        <w:t>Dunbia</w:t>
      </w:r>
      <w:proofErr w:type="spellEnd"/>
      <w:r>
        <w:t>, no date)</w:t>
      </w:r>
    </w:p>
    <w:p w14:paraId="249F342B" w14:textId="77777777" w:rsidR="009F0FAD" w:rsidRDefault="009F0FAD" w:rsidP="00E03370">
      <w:pPr>
        <w:jc w:val="both"/>
      </w:pPr>
      <w:r>
        <w:lastRenderedPageBreak/>
        <w:t>1.4</w:t>
      </w:r>
    </w:p>
    <w:p w14:paraId="0AA12679" w14:textId="7F4D7F04" w:rsidR="009F0FAD" w:rsidRDefault="009F0FAD" w:rsidP="00E03370">
      <w:pPr>
        <w:jc w:val="both"/>
      </w:pPr>
      <w:r>
        <w:t xml:space="preserve">Technology is transforming all areas of our life making our daily tasks easier and faster. We also need to benefit from it in our workplace to be more efficient and cost-effective. In our HR office, we use the Core system for payroll and time management, </w:t>
      </w:r>
      <w:r w:rsidR="001B2762">
        <w:t xml:space="preserve">LMS (Learning Management System) for internal training, and </w:t>
      </w:r>
      <w:r>
        <w:t>MS Teams for better communication, training, and remote working</w:t>
      </w:r>
      <w:r w:rsidR="001B2762">
        <w:t>.</w:t>
      </w:r>
      <w:r>
        <w:t xml:space="preserve"> However, we still waste a lot of time working on Excel spreadsheets and double-handling tasks, we also produce tremendous quantities of paper. Below are some of the most important types of HR technological developments and trends that we should consider using in future.</w:t>
      </w:r>
    </w:p>
    <w:p w14:paraId="634DA30E" w14:textId="77777777" w:rsidR="009F0FAD" w:rsidRDefault="009F0FAD" w:rsidP="00E03370">
      <w:pPr>
        <w:jc w:val="both"/>
      </w:pPr>
      <w:r w:rsidRPr="008109EA">
        <w:rPr>
          <w:b/>
          <w:bCs/>
        </w:rPr>
        <w:t xml:space="preserve">Applicant </w:t>
      </w:r>
      <w:r>
        <w:rPr>
          <w:b/>
          <w:bCs/>
        </w:rPr>
        <w:t>T</w:t>
      </w:r>
      <w:r w:rsidRPr="008109EA">
        <w:rPr>
          <w:b/>
          <w:bCs/>
        </w:rPr>
        <w:t xml:space="preserve">racking </w:t>
      </w:r>
      <w:r>
        <w:rPr>
          <w:b/>
          <w:bCs/>
        </w:rPr>
        <w:t>S</w:t>
      </w:r>
      <w:r w:rsidRPr="008109EA">
        <w:rPr>
          <w:b/>
          <w:bCs/>
        </w:rPr>
        <w:t>ystem</w:t>
      </w:r>
      <w:r>
        <w:rPr>
          <w:b/>
          <w:bCs/>
        </w:rPr>
        <w:t xml:space="preserve"> </w:t>
      </w:r>
      <w:r>
        <w:t>– advanced recruitment software that helps to improve accuracy in an internal and external application process, job postings or interview scheduling.</w:t>
      </w:r>
    </w:p>
    <w:p w14:paraId="34754BA5" w14:textId="77777777" w:rsidR="009F0FAD" w:rsidRDefault="009F0FAD" w:rsidP="00E03370">
      <w:pPr>
        <w:jc w:val="both"/>
      </w:pPr>
      <w:r>
        <w:rPr>
          <w:b/>
          <w:bCs/>
        </w:rPr>
        <w:t xml:space="preserve">Performance Analytics – </w:t>
      </w:r>
      <w:r w:rsidRPr="00F75893">
        <w:t xml:space="preserve">assist with monitoring </w:t>
      </w:r>
      <w:r>
        <w:t>employees’ performance and compliance thus helping to make decisions about the workforce and identify opportunities for coaching.</w:t>
      </w:r>
    </w:p>
    <w:p w14:paraId="12E3C093" w14:textId="2A29BFBC" w:rsidR="009F0FAD" w:rsidRDefault="009F0FAD" w:rsidP="00E03370">
      <w:pPr>
        <w:jc w:val="both"/>
      </w:pPr>
      <w:r w:rsidRPr="00DD059C">
        <w:rPr>
          <w:b/>
          <w:bCs/>
        </w:rPr>
        <w:t xml:space="preserve">Employee Self-Service Tools </w:t>
      </w:r>
      <w:r>
        <w:rPr>
          <w:b/>
          <w:bCs/>
        </w:rPr>
        <w:t>–</w:t>
      </w:r>
      <w:r w:rsidRPr="00DD059C">
        <w:rPr>
          <w:b/>
          <w:bCs/>
        </w:rPr>
        <w:t xml:space="preserve"> </w:t>
      </w:r>
      <w:r w:rsidRPr="00DD059C">
        <w:t xml:space="preserve">allow employees </w:t>
      </w:r>
      <w:r>
        <w:t>to perform various HR-related tasks like updating personal information or viewing payslips online</w:t>
      </w:r>
      <w:r w:rsidR="00DB47CD">
        <w:t>, which reduces</w:t>
      </w:r>
      <w:r>
        <w:t xml:space="preserve"> completing and printing paperwork.</w:t>
      </w:r>
    </w:p>
    <w:p w14:paraId="465F93C1" w14:textId="77777777" w:rsidR="009F0FAD" w:rsidRDefault="009F0FAD" w:rsidP="00E03370">
      <w:pPr>
        <w:jc w:val="both"/>
      </w:pPr>
      <w:r w:rsidRPr="00ED6BE9">
        <w:rPr>
          <w:b/>
          <w:bCs/>
        </w:rPr>
        <w:t>Harassment Reporting Tools</w:t>
      </w:r>
      <w:r>
        <w:rPr>
          <w:b/>
          <w:bCs/>
        </w:rPr>
        <w:t xml:space="preserve"> – </w:t>
      </w:r>
      <w:r w:rsidRPr="00ED6BE9">
        <w:t xml:space="preserve">e.g., </w:t>
      </w:r>
      <w:r>
        <w:t>h</w:t>
      </w:r>
      <w:r w:rsidRPr="00ED6BE9">
        <w:t>otlines, messenger chats</w:t>
      </w:r>
      <w:r>
        <w:t>, anonymous reporting tools.</w:t>
      </w:r>
    </w:p>
    <w:p w14:paraId="5BB43079" w14:textId="4740820E" w:rsidR="009F0FAD" w:rsidRDefault="009F0FAD" w:rsidP="00E03370">
      <w:pPr>
        <w:jc w:val="both"/>
      </w:pPr>
      <w:r w:rsidRPr="00706594">
        <w:rPr>
          <w:b/>
          <w:bCs/>
        </w:rPr>
        <w:t xml:space="preserve">Travel and </w:t>
      </w:r>
      <w:r>
        <w:rPr>
          <w:b/>
          <w:bCs/>
        </w:rPr>
        <w:t>Expense</w:t>
      </w:r>
      <w:r w:rsidRPr="00706594">
        <w:rPr>
          <w:b/>
          <w:bCs/>
        </w:rPr>
        <w:t xml:space="preserve"> Management </w:t>
      </w:r>
      <w:r>
        <w:rPr>
          <w:b/>
          <w:bCs/>
        </w:rPr>
        <w:t>–</w:t>
      </w:r>
      <w:r w:rsidRPr="00706594">
        <w:rPr>
          <w:b/>
          <w:bCs/>
        </w:rPr>
        <w:t xml:space="preserve"> </w:t>
      </w:r>
      <w:r>
        <w:t>to verify and track the actual cost of travel and expenses.</w:t>
      </w:r>
      <w:r w:rsidRPr="004F3148">
        <w:t xml:space="preserve"> </w:t>
      </w:r>
    </w:p>
    <w:p w14:paraId="10CA29C8" w14:textId="2D861C35" w:rsidR="00AA46F7" w:rsidRDefault="00AA46F7" w:rsidP="00AA46F7">
      <w:pPr>
        <w:ind w:left="5760"/>
        <w:jc w:val="both"/>
      </w:pPr>
      <w:r>
        <w:t>(</w:t>
      </w:r>
      <w:proofErr w:type="spellStart"/>
      <w:r>
        <w:t>Muzyka</w:t>
      </w:r>
      <w:proofErr w:type="spellEnd"/>
      <w:r>
        <w:t>, 2022; Garcia, 2021)</w:t>
      </w:r>
    </w:p>
    <w:p w14:paraId="2AB4783C" w14:textId="621C89AD" w:rsidR="009F0FAD" w:rsidRDefault="001B2762" w:rsidP="00E03370">
      <w:pPr>
        <w:jc w:val="both"/>
      </w:pPr>
      <w:r>
        <w:t>2.1</w:t>
      </w:r>
    </w:p>
    <w:p w14:paraId="2C8AB83F" w14:textId="1FD42AF1" w:rsidR="009F0FAD" w:rsidRPr="00C554EF" w:rsidRDefault="009F0FAD" w:rsidP="00E03370">
      <w:pPr>
        <w:jc w:val="both"/>
      </w:pPr>
      <w:r>
        <w:t>Organizational culture is a significant concept for People practice and can be a key factor leading to business success. Organizational culture is created by “shared characteristics of people within the same organization” (</w:t>
      </w:r>
      <w:r w:rsidR="00F61F4E">
        <w:t>Young,</w:t>
      </w:r>
      <w:r>
        <w:t xml:space="preserve"> 202</w:t>
      </w:r>
      <w:r w:rsidR="002E1D55">
        <w:t>2</w:t>
      </w:r>
      <w:r>
        <w:t>). It consists of values, traditions, and beliefs that influence how people in a particular organization behave.</w:t>
      </w:r>
      <w:r w:rsidR="003652CC">
        <w:t xml:space="preserve"> </w:t>
      </w:r>
      <w:r>
        <w:t>It can be shortly defined as the personality of the company</w:t>
      </w:r>
      <w:r w:rsidR="002A6836">
        <w:t xml:space="preserve"> (Heinz, 2022).</w:t>
      </w:r>
    </w:p>
    <w:p w14:paraId="60CB0BA5" w14:textId="47EFF0F3" w:rsidR="009F0FAD" w:rsidRDefault="00C554EF" w:rsidP="00E03370">
      <w:pPr>
        <w:jc w:val="both"/>
      </w:pPr>
      <w:r>
        <w:t>Quinn and Cameron (1999) i</w:t>
      </w:r>
      <w:r w:rsidR="009F0FAD">
        <w:t>ndicated 4 types of organisational culture:</w:t>
      </w:r>
    </w:p>
    <w:p w14:paraId="688AB313" w14:textId="27417E36" w:rsidR="009F0FAD" w:rsidRDefault="009F0FAD" w:rsidP="00E03370">
      <w:pPr>
        <w:jc w:val="both"/>
      </w:pPr>
      <w:r>
        <w:t xml:space="preserve">CLAN – it is a people-focused culture with an emphasis on mentorship and teamwork. Its top priority is communication and employee engagement. Companies characterised by clan culture are action-oriented, flexible, and adaptable to changes. Thanks to this, they have opportunities for market growth as well as creating a happy environment for both employees and customers. </w:t>
      </w:r>
    </w:p>
    <w:p w14:paraId="2C04BC97" w14:textId="775A68AD" w:rsidR="009F0FAD" w:rsidRDefault="009F0FAD" w:rsidP="00E03370">
      <w:pPr>
        <w:jc w:val="both"/>
      </w:pPr>
      <w:r>
        <w:t xml:space="preserve">ADHORACY – this culture is focused on innovation and risk-taking. These are the companies that are eager for change and development. They </w:t>
      </w:r>
      <w:r w:rsidR="003652CC">
        <w:t>must</w:t>
      </w:r>
      <w:r>
        <w:t xml:space="preserve"> take risks </w:t>
      </w:r>
      <w:r w:rsidR="003652CC">
        <w:t>to</w:t>
      </w:r>
      <w:r>
        <w:t xml:space="preserve"> be successful thus they encourage their employees to be creative and individualistic. There is plenty of opportunities for development so everyone stays motivated and ready to share new ideas.</w:t>
      </w:r>
    </w:p>
    <w:p w14:paraId="4CC3BAC8" w14:textId="77777777" w:rsidR="009F0FAD" w:rsidRDefault="009F0FAD" w:rsidP="00E03370">
      <w:pPr>
        <w:jc w:val="both"/>
      </w:pPr>
      <w:r>
        <w:t>MARKET – culture focused mainly on competition and growth. It is characteristic of companies that are oriented on profit, results, reaching targets and external success. Internal satisfaction is not so important here. These are usually large and successful organizations with an environment that can easily lead their employees to be burnout and fed up.</w:t>
      </w:r>
    </w:p>
    <w:p w14:paraId="0BE160E7" w14:textId="7CD606BB" w:rsidR="009F0FAD" w:rsidRDefault="009F0FAD" w:rsidP="00E03370">
      <w:pPr>
        <w:jc w:val="both"/>
      </w:pPr>
      <w:r>
        <w:t>HIERARCHY – focused on structure and stability. In these companies, there is a clear division between employees and leadership. Their priority is internal organization and traditional structure. They are slow to adapt to changes and do not encourage employees’ creativity.</w:t>
      </w:r>
    </w:p>
    <w:p w14:paraId="39CD20BB" w14:textId="19A99282" w:rsidR="00C554EF" w:rsidRDefault="00C554EF" w:rsidP="00E03370">
      <w:pPr>
        <w:jc w:val="both"/>
      </w:pPr>
      <w:r>
        <w:lastRenderedPageBreak/>
        <w:tab/>
      </w:r>
      <w:r>
        <w:tab/>
      </w:r>
      <w:r>
        <w:tab/>
      </w:r>
      <w:r>
        <w:tab/>
      </w:r>
      <w:r>
        <w:tab/>
      </w:r>
      <w:r>
        <w:tab/>
      </w:r>
      <w:r>
        <w:tab/>
      </w:r>
      <w:r>
        <w:tab/>
      </w:r>
      <w:r>
        <w:tab/>
      </w:r>
    </w:p>
    <w:p w14:paraId="604F3404" w14:textId="77777777" w:rsidR="009F0FAD" w:rsidRDefault="009F0FAD" w:rsidP="00E03370">
      <w:pPr>
        <w:jc w:val="both"/>
      </w:pPr>
      <w:r>
        <w:t xml:space="preserve">Gordon and </w:t>
      </w:r>
      <w:proofErr w:type="spellStart"/>
      <w:r>
        <w:t>DiTomaso</w:t>
      </w:r>
      <w:proofErr w:type="spellEnd"/>
      <w:r>
        <w:t xml:space="preserve"> (1992) defined two organizational cultures – a </w:t>
      </w:r>
      <w:r w:rsidRPr="00377BA1">
        <w:rPr>
          <w:b/>
          <w:bCs/>
        </w:rPr>
        <w:t>strong</w:t>
      </w:r>
      <w:r>
        <w:t xml:space="preserve"> one, in which employees’ behaviour is guided by shared </w:t>
      </w:r>
      <w:proofErr w:type="gramStart"/>
      <w:r>
        <w:t>values;</w:t>
      </w:r>
      <w:proofErr w:type="gramEnd"/>
      <w:r>
        <w:t xml:space="preserve"> and a </w:t>
      </w:r>
      <w:r w:rsidRPr="00377BA1">
        <w:rPr>
          <w:b/>
          <w:bCs/>
        </w:rPr>
        <w:t>weak</w:t>
      </w:r>
      <w:r>
        <w:t xml:space="preserve"> one – with little agreement about values and behaviours.</w:t>
      </w:r>
    </w:p>
    <w:p w14:paraId="598B5CD6" w14:textId="77777777" w:rsidR="009F0FAD" w:rsidRDefault="009F0FAD" w:rsidP="00E03370">
      <w:pPr>
        <w:jc w:val="both"/>
      </w:pPr>
      <w:r>
        <w:t xml:space="preserve">According to Charles Hendy, (Handy 1993) all organizational cultures are comprised of a mixture of 4 different sub-cultures: Club, Task, Role, and Existential. In </w:t>
      </w:r>
      <w:r w:rsidRPr="00377BA1">
        <w:rPr>
          <w:b/>
          <w:bCs/>
        </w:rPr>
        <w:t>club</w:t>
      </w:r>
      <w:r>
        <w:t xml:space="preserve"> culture, power belongs to one person or a small elite. </w:t>
      </w:r>
      <w:r w:rsidRPr="00377BA1">
        <w:t>Task</w:t>
      </w:r>
      <w:r>
        <w:t xml:space="preserve"> culture relies on teamwork in resolving problems. </w:t>
      </w:r>
      <w:r w:rsidRPr="00377BA1">
        <w:rPr>
          <w:b/>
          <w:bCs/>
        </w:rPr>
        <w:t>Role</w:t>
      </w:r>
      <w:r>
        <w:t xml:space="preserve"> culture is characterised by a hierarchical structure where employees follow procedures and job descriptions. Existential culture depends on employees’ individual needs.</w:t>
      </w:r>
    </w:p>
    <w:p w14:paraId="52756059" w14:textId="2AB6E291" w:rsidR="009F0FAD" w:rsidRDefault="009F0FAD" w:rsidP="00E03370">
      <w:pPr>
        <w:jc w:val="both"/>
      </w:pPr>
      <w:r>
        <w:t xml:space="preserve">Taking all the above types into account, </w:t>
      </w:r>
      <w:proofErr w:type="spellStart"/>
      <w:r>
        <w:t>Dunbia’s</w:t>
      </w:r>
      <w:proofErr w:type="spellEnd"/>
      <w:r>
        <w:t xml:space="preserve"> culture can be characterised as a mixture of Hierarchy, Market and Role culture which is perceived by employees as a Negative culture.</w:t>
      </w:r>
    </w:p>
    <w:p w14:paraId="451E9B55" w14:textId="182FE6AC" w:rsidR="00F9142C" w:rsidRPr="00F61F4E" w:rsidRDefault="00F9142C" w:rsidP="00E03370">
      <w:pPr>
        <w:jc w:val="both"/>
        <w:rPr>
          <w:b/>
          <w:bCs/>
        </w:rPr>
      </w:pPr>
      <w:r w:rsidRPr="00F61F4E">
        <w:rPr>
          <w:b/>
          <w:bCs/>
        </w:rPr>
        <w:t>What can be done to change it</w:t>
      </w:r>
      <w:r w:rsidR="006E0DF0" w:rsidRPr="00F61F4E">
        <w:rPr>
          <w:b/>
          <w:bCs/>
        </w:rPr>
        <w:t xml:space="preserve"> into a Positive culture</w:t>
      </w:r>
      <w:r w:rsidRPr="00F61F4E">
        <w:rPr>
          <w:b/>
          <w:bCs/>
        </w:rPr>
        <w:t>?</w:t>
      </w:r>
    </w:p>
    <w:p w14:paraId="7BFE11AB" w14:textId="375598F8" w:rsidR="009F0FAD" w:rsidRDefault="009F0FAD" w:rsidP="00E03370">
      <w:pPr>
        <w:jc w:val="both"/>
      </w:pPr>
      <w:r>
        <w:t xml:space="preserve">People practice professionals play a key role in creating a positive workplace culture in which the company’s objectives and employees’ motivations are going in one direction. It can be achieved through open communication, </w:t>
      </w:r>
      <w:r w:rsidR="00996CBE">
        <w:t xml:space="preserve">respect, </w:t>
      </w:r>
      <w:r>
        <w:t>trust, and staff involvement in planning the work</w:t>
      </w:r>
      <w:r w:rsidR="00996CBE">
        <w:t>, as well as a</w:t>
      </w:r>
      <w:r>
        <w:t xml:space="preserve"> fair system of reward, </w:t>
      </w:r>
      <w:r w:rsidR="00996CBE">
        <w:t xml:space="preserve">and </w:t>
      </w:r>
      <w:r>
        <w:t>opportunities for development</w:t>
      </w:r>
      <w:r w:rsidR="00996CBE">
        <w:t>.</w:t>
      </w:r>
      <w:r>
        <w:t xml:space="preserve"> A positive culture in an organization is also reflected in teamwork and a sense of integrity where teams and individuals can rely on each other. </w:t>
      </w:r>
    </w:p>
    <w:p w14:paraId="5CF8B711" w14:textId="5D09E84F" w:rsidR="009F0FAD" w:rsidRDefault="009F0FAD" w:rsidP="00E03370">
      <w:pPr>
        <w:jc w:val="both"/>
      </w:pPr>
      <w:r>
        <w:t xml:space="preserve">Inclusivity is another feature of positive culture and people professionals should do their best to create a diverse environment for their employees. </w:t>
      </w:r>
      <w:r w:rsidR="007D7D8C" w:rsidRPr="007D7D8C">
        <w:t>They should focus on employees’ uniqueness, visions, skills, and attitudes to achieve this</w:t>
      </w:r>
      <w:r>
        <w:t xml:space="preserve">. Each employee should feel that they are supported and that their opinions and contribution are very important to the company. As a result, their confidence and motivation will be boosted. People professionals ought to see diversity as a positive that can contribute to the company’s success </w:t>
      </w:r>
      <w:r w:rsidR="005A76B8">
        <w:t>(Waite et al. 2021).</w:t>
      </w:r>
    </w:p>
    <w:p w14:paraId="108E86CD" w14:textId="77777777" w:rsidR="001B2762" w:rsidRDefault="009F0FAD" w:rsidP="00E03370">
      <w:pPr>
        <w:jc w:val="both"/>
      </w:pPr>
      <w:r>
        <w:t xml:space="preserve">To foster a positive organizational culture, </w:t>
      </w:r>
      <w:r w:rsidRPr="00AE3748">
        <w:t>practitioners should promote fair policies, role-model effective values and behaviours, uphold ethical practice, and</w:t>
      </w:r>
      <w:r>
        <w:t xml:space="preserve"> enable employee voice and value feedback. It is important that also team leaders and managers advocate those positive values and behaviours.</w:t>
      </w:r>
    </w:p>
    <w:p w14:paraId="2FDEDDC8" w14:textId="2B93DE50" w:rsidR="009F0FAD" w:rsidRDefault="00F9142C" w:rsidP="00E03370">
      <w:pPr>
        <w:jc w:val="both"/>
      </w:pPr>
      <w:r>
        <w:t>W</w:t>
      </w:r>
      <w:r w:rsidR="009F0FAD">
        <w:t>orkplace culture affects all aspects of a business from punctuality and absence management to contract terms, employee benefits or management styles. Talent retention and low employee turnover are visible signs of great organizational culture which is a key to business success</w:t>
      </w:r>
      <w:r w:rsidR="005A76B8">
        <w:t xml:space="preserve"> (Wong, 2020; </w:t>
      </w:r>
      <w:r w:rsidR="002A6836">
        <w:t>Waite et al. 2021</w:t>
      </w:r>
      <w:r w:rsidR="00244516">
        <w:t>).</w:t>
      </w:r>
    </w:p>
    <w:p w14:paraId="13EF1847" w14:textId="349C551D" w:rsidR="009F0FAD" w:rsidRDefault="00996CBE" w:rsidP="00E03370">
      <w:pPr>
        <w:tabs>
          <w:tab w:val="left" w:pos="1800"/>
        </w:tabs>
        <w:jc w:val="both"/>
      </w:pPr>
      <w:r>
        <w:t>2.2</w:t>
      </w:r>
      <w:r w:rsidR="009F0FAD">
        <w:tab/>
      </w:r>
    </w:p>
    <w:p w14:paraId="7CCB1D49" w14:textId="5DDB2690" w:rsidR="009F0FAD" w:rsidRDefault="009F0FAD" w:rsidP="00E03370">
      <w:pPr>
        <w:tabs>
          <w:tab w:val="left" w:pos="1800"/>
        </w:tabs>
        <w:jc w:val="both"/>
      </w:pPr>
      <w:r>
        <w:t>A system is a collection of parts that correlate with each other to achieve a goal. If any part of the system is removed, the nature of the system will be changed.</w:t>
      </w:r>
      <w:r w:rsidRPr="00945306">
        <w:t xml:space="preserve"> </w:t>
      </w:r>
    </w:p>
    <w:p w14:paraId="172F845D" w14:textId="7CA7E41A" w:rsidR="009F0FAD" w:rsidRDefault="009F0FAD" w:rsidP="00E03370">
      <w:pPr>
        <w:tabs>
          <w:tab w:val="left" w:pos="1800"/>
        </w:tabs>
        <w:jc w:val="both"/>
      </w:pPr>
      <w:r>
        <w:t xml:space="preserve">A holistic approach to analysing business considers how different elements of an organization influence each other and interact to deliver its products and services. </w:t>
      </w:r>
    </w:p>
    <w:p w14:paraId="14F5AD98" w14:textId="39BF012E" w:rsidR="009F0FAD" w:rsidRDefault="009F0FAD" w:rsidP="00E03370">
      <w:pPr>
        <w:tabs>
          <w:tab w:val="left" w:pos="1800"/>
          <w:tab w:val="center" w:pos="4513"/>
        </w:tabs>
        <w:jc w:val="both"/>
      </w:pPr>
      <w:r>
        <w:t>The McKinsey model describes 7 aspects of an organization, including Structure, Systems, Style, Staff, Skills, Strategy, and Shared values. These elements can lead to business success only through correlation. For example, Structure influences Systems that are used in different areas of the company. These lead to management Styles, as well as dictate the types of Staff and Skills that are required. All the elements reflect company Values and cooperate to follow Strategy</w:t>
      </w:r>
      <w:r w:rsidR="00B50066">
        <w:t xml:space="preserve"> (McKinsey, 2008)</w:t>
      </w:r>
      <w:r>
        <w:t>.</w:t>
      </w:r>
    </w:p>
    <w:p w14:paraId="30115079" w14:textId="287F05D7" w:rsidR="009F0FAD" w:rsidRDefault="009F0FAD" w:rsidP="00E03370">
      <w:pPr>
        <w:tabs>
          <w:tab w:val="left" w:pos="1800"/>
          <w:tab w:val="center" w:pos="4513"/>
        </w:tabs>
        <w:jc w:val="both"/>
      </w:pPr>
      <w:r>
        <w:lastRenderedPageBreak/>
        <w:t>When an organization is viewed as a whole system, HR ought to be involved in each element of that system. They need to be role models to employees and uphold the company shared values. Inexpedient behaviours, whether of staff or management, should be dealt with, in justice and consistent way. Methods and approaches implemented by HR will have an impact on the whole organization, its culture, the people being recruited, whether the company goals are shared by all employees, or what opportunities the organization provides for training and development. People practitioners can help in boosting employees’ enthusiasm for work, thus making the organization more competitive</w:t>
      </w:r>
      <w:r w:rsidR="00505A02">
        <w:t xml:space="preserve"> </w:t>
      </w:r>
      <w:r w:rsidR="00EB49C6">
        <w:t>(</w:t>
      </w:r>
      <w:proofErr w:type="spellStart"/>
      <w:r w:rsidR="00EB49C6">
        <w:t>Egbo</w:t>
      </w:r>
      <w:proofErr w:type="spellEnd"/>
      <w:r w:rsidR="00EB49C6">
        <w:t xml:space="preserve">, 2016; </w:t>
      </w:r>
      <w:r w:rsidR="001C4245">
        <w:t>Waite at all, 2021</w:t>
      </w:r>
      <w:r w:rsidR="00EB49C6">
        <w:t>)</w:t>
      </w:r>
      <w:r>
        <w:t>.</w:t>
      </w:r>
    </w:p>
    <w:p w14:paraId="23490AE6" w14:textId="77777777" w:rsidR="009F0FAD" w:rsidRDefault="009F0FAD" w:rsidP="00E03370">
      <w:pPr>
        <w:tabs>
          <w:tab w:val="left" w:pos="1800"/>
          <w:tab w:val="center" w:pos="4513"/>
        </w:tabs>
        <w:jc w:val="both"/>
      </w:pPr>
    </w:p>
    <w:p w14:paraId="4433E455" w14:textId="43C13655" w:rsidR="009F0FAD" w:rsidRDefault="009F0FAD" w:rsidP="00E03370">
      <w:pPr>
        <w:tabs>
          <w:tab w:val="left" w:pos="1800"/>
          <w:tab w:val="center" w:pos="4513"/>
        </w:tabs>
        <w:jc w:val="both"/>
      </w:pPr>
      <w:r>
        <w:t xml:space="preserve">3.1 </w:t>
      </w:r>
    </w:p>
    <w:p w14:paraId="39621427" w14:textId="185A28F6" w:rsidR="009F0FAD" w:rsidRDefault="009F0FAD" w:rsidP="00E03370">
      <w:pPr>
        <w:tabs>
          <w:tab w:val="left" w:pos="1800"/>
          <w:tab w:val="center" w:pos="4513"/>
        </w:tabs>
        <w:jc w:val="both"/>
      </w:pPr>
      <w:r>
        <w:t>Change is not an option; it is constant, inevitable and happens in every business.  An organization constantly exchanges information with the environment and is influenced by environmental factors. What triggers an organisational change can depend on the nature of the organization, its localization, and its customers</w:t>
      </w:r>
      <w:r w:rsidR="006D2575">
        <w:t xml:space="preserve"> (Bhasin, H. 2019)</w:t>
      </w:r>
      <w:r>
        <w:t>.</w:t>
      </w:r>
      <w:r w:rsidR="004753F0">
        <w:t xml:space="preserve"> </w:t>
      </w:r>
      <w:r>
        <w:t>Being aware of organizational change triggers is as important as knowing how to implement the change. Kindler (1979) mentions two types of changes:</w:t>
      </w:r>
    </w:p>
    <w:p w14:paraId="02ABEBD2" w14:textId="77777777" w:rsidR="009F0FAD" w:rsidRDefault="009F0FAD" w:rsidP="00E03370">
      <w:pPr>
        <w:pStyle w:val="ListParagraph"/>
        <w:numPr>
          <w:ilvl w:val="0"/>
          <w:numId w:val="3"/>
        </w:numPr>
        <w:tabs>
          <w:tab w:val="left" w:pos="1800"/>
          <w:tab w:val="center" w:pos="4513"/>
        </w:tabs>
        <w:jc w:val="both"/>
      </w:pPr>
      <w:r>
        <w:t>Incremental – small steps aiming for continuous improvement. It is based on previous changes and fits with the current paradigm</w:t>
      </w:r>
    </w:p>
    <w:p w14:paraId="18828DFD" w14:textId="77777777" w:rsidR="009F0FAD" w:rsidRDefault="009F0FAD" w:rsidP="00E03370">
      <w:pPr>
        <w:pStyle w:val="ListParagraph"/>
        <w:numPr>
          <w:ilvl w:val="0"/>
          <w:numId w:val="3"/>
        </w:numPr>
        <w:tabs>
          <w:tab w:val="left" w:pos="1800"/>
          <w:tab w:val="center" w:pos="4513"/>
        </w:tabs>
        <w:jc w:val="both"/>
      </w:pPr>
      <w:r>
        <w:t>Transformational – a significant shift and break with the past</w:t>
      </w:r>
    </w:p>
    <w:p w14:paraId="638DED50" w14:textId="538612B2" w:rsidR="009F0FAD" w:rsidRDefault="00A1062F" w:rsidP="00E03370">
      <w:pPr>
        <w:tabs>
          <w:tab w:val="left" w:pos="1800"/>
          <w:tab w:val="center" w:pos="4513"/>
        </w:tabs>
        <w:jc w:val="both"/>
      </w:pPr>
      <w:r>
        <w:t>According to our Site Director</w:t>
      </w:r>
      <w:r w:rsidR="009F0FAD">
        <w:t>, we should consider implementing a lot of incremental changes and improvements, including:</w:t>
      </w:r>
    </w:p>
    <w:p w14:paraId="56D61511" w14:textId="49B715C3" w:rsidR="009F0FAD" w:rsidRDefault="00A1062F" w:rsidP="00E03370">
      <w:pPr>
        <w:pStyle w:val="ListParagraph"/>
        <w:numPr>
          <w:ilvl w:val="0"/>
          <w:numId w:val="4"/>
        </w:numPr>
        <w:tabs>
          <w:tab w:val="left" w:pos="1800"/>
          <w:tab w:val="center" w:pos="4513"/>
        </w:tabs>
        <w:jc w:val="both"/>
      </w:pPr>
      <w:r>
        <w:t>Contact</w:t>
      </w:r>
      <w:r w:rsidR="009F0FAD">
        <w:t xml:space="preserve"> high schools to recruit skilled people straight after graduation</w:t>
      </w:r>
    </w:p>
    <w:p w14:paraId="6DF30271" w14:textId="77777777" w:rsidR="009F0FAD" w:rsidRDefault="009F0FAD" w:rsidP="00E03370">
      <w:pPr>
        <w:pStyle w:val="ListParagraph"/>
        <w:numPr>
          <w:ilvl w:val="0"/>
          <w:numId w:val="4"/>
        </w:numPr>
        <w:tabs>
          <w:tab w:val="left" w:pos="1800"/>
          <w:tab w:val="center" w:pos="4513"/>
        </w:tabs>
        <w:jc w:val="both"/>
      </w:pPr>
      <w:r>
        <w:t>Increase the cooperation with recruitment agencies to find seasonal workers</w:t>
      </w:r>
    </w:p>
    <w:p w14:paraId="1EB19E04" w14:textId="77777777" w:rsidR="009F0FAD" w:rsidRDefault="009F0FAD" w:rsidP="00E03370">
      <w:pPr>
        <w:pStyle w:val="ListParagraph"/>
        <w:numPr>
          <w:ilvl w:val="0"/>
          <w:numId w:val="4"/>
        </w:numPr>
        <w:tabs>
          <w:tab w:val="left" w:pos="1800"/>
          <w:tab w:val="center" w:pos="4513"/>
        </w:tabs>
        <w:jc w:val="both"/>
      </w:pPr>
      <w:r>
        <w:t>Improve the onboarding process for new starters; start using tablets on Induction with pieces of training translated into different languages</w:t>
      </w:r>
    </w:p>
    <w:p w14:paraId="1F07C7C3" w14:textId="77777777" w:rsidR="009F0FAD" w:rsidRDefault="009F0FAD" w:rsidP="00E03370">
      <w:pPr>
        <w:pStyle w:val="ListParagraph"/>
        <w:numPr>
          <w:ilvl w:val="0"/>
          <w:numId w:val="4"/>
        </w:numPr>
        <w:tabs>
          <w:tab w:val="left" w:pos="1800"/>
          <w:tab w:val="center" w:pos="4513"/>
        </w:tabs>
        <w:jc w:val="both"/>
      </w:pPr>
      <w:r>
        <w:t>Training programs for team leaders and above with an impact on communication skills as the most frequent leaving reason of our employees is poor communication and disrespect</w:t>
      </w:r>
    </w:p>
    <w:p w14:paraId="0887422F" w14:textId="77777777" w:rsidR="009F0FAD" w:rsidRDefault="009F0FAD" w:rsidP="00E03370">
      <w:pPr>
        <w:pStyle w:val="ListParagraph"/>
        <w:numPr>
          <w:ilvl w:val="0"/>
          <w:numId w:val="4"/>
        </w:numPr>
        <w:tabs>
          <w:tab w:val="left" w:pos="1800"/>
          <w:tab w:val="center" w:pos="4513"/>
        </w:tabs>
        <w:jc w:val="both"/>
      </w:pPr>
      <w:r>
        <w:t>Be more people-oriented</w:t>
      </w:r>
    </w:p>
    <w:p w14:paraId="4802BD58" w14:textId="77777777" w:rsidR="009F0FAD" w:rsidRDefault="009F0FAD" w:rsidP="00E03370">
      <w:pPr>
        <w:pStyle w:val="ListParagraph"/>
        <w:numPr>
          <w:ilvl w:val="0"/>
          <w:numId w:val="4"/>
        </w:numPr>
        <w:tabs>
          <w:tab w:val="left" w:pos="1800"/>
          <w:tab w:val="center" w:pos="4513"/>
        </w:tabs>
        <w:jc w:val="both"/>
      </w:pPr>
      <w:r>
        <w:t>Diversify the list of our products (vegan)</w:t>
      </w:r>
    </w:p>
    <w:p w14:paraId="2C26C29F" w14:textId="2980301A" w:rsidR="009F0FAD" w:rsidRDefault="009F0FAD" w:rsidP="00E03370">
      <w:pPr>
        <w:pStyle w:val="ListParagraph"/>
        <w:numPr>
          <w:ilvl w:val="0"/>
          <w:numId w:val="4"/>
        </w:numPr>
        <w:tabs>
          <w:tab w:val="left" w:pos="1800"/>
          <w:tab w:val="center" w:pos="4513"/>
        </w:tabs>
        <w:jc w:val="both"/>
      </w:pPr>
      <w:r>
        <w:t>Invest in our own solar panels</w:t>
      </w:r>
    </w:p>
    <w:p w14:paraId="35C2130A" w14:textId="67C09994" w:rsidR="00F61F4E" w:rsidRDefault="00F61F4E" w:rsidP="00F61F4E">
      <w:pPr>
        <w:pStyle w:val="ListParagraph"/>
        <w:tabs>
          <w:tab w:val="left" w:pos="1800"/>
          <w:tab w:val="center" w:pos="4513"/>
          <w:tab w:val="left" w:pos="5010"/>
        </w:tabs>
        <w:jc w:val="both"/>
      </w:pPr>
      <w:r>
        <w:tab/>
      </w:r>
      <w:r>
        <w:tab/>
      </w:r>
      <w:r>
        <w:tab/>
      </w:r>
      <w:r>
        <w:tab/>
      </w:r>
      <w:r>
        <w:tab/>
      </w:r>
      <w:r>
        <w:tab/>
      </w:r>
      <w:r>
        <w:tab/>
        <w:t>(</w:t>
      </w:r>
      <w:proofErr w:type="spellStart"/>
      <w:r>
        <w:t>D’Silva</w:t>
      </w:r>
      <w:proofErr w:type="spellEnd"/>
      <w:r>
        <w:t>, 2022)</w:t>
      </w:r>
    </w:p>
    <w:p w14:paraId="66050595" w14:textId="7E3B9E13" w:rsidR="009F0FAD" w:rsidRDefault="009F0FAD" w:rsidP="00E03370">
      <w:pPr>
        <w:tabs>
          <w:tab w:val="left" w:pos="1800"/>
          <w:tab w:val="center" w:pos="4513"/>
        </w:tabs>
        <w:jc w:val="both"/>
      </w:pPr>
      <w:r>
        <w:t>To manage change effectively, we need to thoroughly plan it in advance, and consider its implications and whom it will affect. Then we will be able to foresee the potential resistance that can be encountered and how to deal with it. Successful change cannot be achieved without open communication and trust with both staff and stakeholders. Senior and middle management need to understand the new vision and its objectives as they will be communicating them to the rest of the organization. Moreover, negotiations and social interactions can help to implement the change smoothly</w:t>
      </w:r>
      <w:r w:rsidR="00F23126">
        <w:t xml:space="preserve"> (D’Souza, 2020; </w:t>
      </w:r>
      <w:proofErr w:type="spellStart"/>
      <w:r w:rsidR="00CF0BF7">
        <w:t>Freshworks</w:t>
      </w:r>
      <w:proofErr w:type="spellEnd"/>
      <w:r w:rsidR="00CF0BF7">
        <w:t>,</w:t>
      </w:r>
      <w:r w:rsidR="00363DB0">
        <w:t xml:space="preserve"> </w:t>
      </w:r>
      <w:r w:rsidR="00CF0BF7">
        <w:t>no date</w:t>
      </w:r>
      <w:r w:rsidR="00363DB0">
        <w:t xml:space="preserve">; </w:t>
      </w:r>
      <w:proofErr w:type="spellStart"/>
      <w:r w:rsidR="00363DB0">
        <w:t>Adenle</w:t>
      </w:r>
      <w:proofErr w:type="spellEnd"/>
      <w:r w:rsidR="00363DB0">
        <w:t>, 2014</w:t>
      </w:r>
      <w:r w:rsidR="00CF0BF7">
        <w:t>)</w:t>
      </w:r>
      <w:r>
        <w:t>.</w:t>
      </w:r>
    </w:p>
    <w:p w14:paraId="69B40B54" w14:textId="77777777" w:rsidR="009F0FAD" w:rsidRDefault="009F0FAD" w:rsidP="00E03370">
      <w:pPr>
        <w:tabs>
          <w:tab w:val="left" w:pos="1800"/>
          <w:tab w:val="center" w:pos="4513"/>
        </w:tabs>
        <w:jc w:val="both"/>
      </w:pPr>
      <w:r>
        <w:t>3.2</w:t>
      </w:r>
    </w:p>
    <w:p w14:paraId="3B238C6D" w14:textId="252FB06D" w:rsidR="009F0FAD" w:rsidRDefault="009F0FAD" w:rsidP="004753F0">
      <w:pPr>
        <w:tabs>
          <w:tab w:val="left" w:pos="1800"/>
          <w:tab w:val="center" w:pos="4513"/>
        </w:tabs>
        <w:jc w:val="both"/>
      </w:pPr>
      <w:r>
        <w:t xml:space="preserve">People practitioners play a significant role in leading and supporting change by being initiators and facilitators. They need to show innovation and passion to engage staff in change and ensure that the need for change is understood and accepted. The lack of awareness of why the change is important is often the main reason for resistance. That is why the key role that People practitioners undertake is being a </w:t>
      </w:r>
      <w:r w:rsidRPr="007D7D8C">
        <w:rPr>
          <w:b/>
          <w:bCs/>
        </w:rPr>
        <w:t>Communicator</w:t>
      </w:r>
      <w:r>
        <w:t xml:space="preserve">. They need to answer all the questions team members may have about the </w:t>
      </w:r>
      <w:r>
        <w:lastRenderedPageBreak/>
        <w:t xml:space="preserve">personal impacts of a change. The </w:t>
      </w:r>
      <w:r w:rsidRPr="007D7D8C">
        <w:rPr>
          <w:b/>
          <w:bCs/>
        </w:rPr>
        <w:t>liaison</w:t>
      </w:r>
      <w:r>
        <w:t xml:space="preserve"> person is another important role that involves giving feedback on how effectively the change is being adopted and whether it is delivering desirable benefits. People practitioners should believe in change themselves to be able to </w:t>
      </w:r>
      <w:r w:rsidRPr="007D7D8C">
        <w:rPr>
          <w:b/>
          <w:bCs/>
        </w:rPr>
        <w:t>“advocate”</w:t>
      </w:r>
      <w:r>
        <w:t xml:space="preserve"> it to others. Since they are very influential it is easy for them to convince the rest of the staff that the change is important.  They also need to take the role of </w:t>
      </w:r>
      <w:r w:rsidRPr="007D7D8C">
        <w:rPr>
          <w:b/>
          <w:bCs/>
        </w:rPr>
        <w:t xml:space="preserve">Coaches </w:t>
      </w:r>
      <w:r>
        <w:t xml:space="preserve">and ensure the team members have opportunities to gain the knowledge and skills necessary to adapt to the change. The more we prime the employees for the change the less resistance we encounter. However, since resistance is a natural human reaction, HR needs to be prepared in advance to deal with it and act as </w:t>
      </w:r>
      <w:r w:rsidRPr="007D7D8C">
        <w:rPr>
          <w:b/>
          <w:bCs/>
        </w:rPr>
        <w:t>Resistance Managers</w:t>
      </w:r>
      <w:r w:rsidR="00D61A17">
        <w:t xml:space="preserve"> (Horlick, </w:t>
      </w:r>
      <w:r w:rsidR="002B4440">
        <w:t>A)</w:t>
      </w:r>
      <w:r>
        <w:t>.</w:t>
      </w:r>
    </w:p>
    <w:p w14:paraId="5DCF158D" w14:textId="6009FF59" w:rsidR="009F0FAD" w:rsidRDefault="009F0FAD" w:rsidP="00E91D44">
      <w:pPr>
        <w:tabs>
          <w:tab w:val="left" w:pos="1800"/>
          <w:tab w:val="center" w:pos="4513"/>
        </w:tabs>
        <w:jc w:val="both"/>
      </w:pPr>
      <w:r>
        <w:t>3.3</w:t>
      </w:r>
    </w:p>
    <w:p w14:paraId="6C7AA7E6" w14:textId="7B902699" w:rsidR="009F0FAD" w:rsidRDefault="009F0FAD" w:rsidP="00E91D44">
      <w:pPr>
        <w:tabs>
          <w:tab w:val="left" w:pos="1800"/>
          <w:tab w:val="center" w:pos="4513"/>
        </w:tabs>
        <w:jc w:val="both"/>
      </w:pPr>
      <w:r>
        <w:t xml:space="preserve">Every change </w:t>
      </w:r>
      <w:proofErr w:type="gramStart"/>
      <w:r w:rsidR="009023D6">
        <w:t>impacts</w:t>
      </w:r>
      <w:proofErr w:type="gramEnd"/>
      <w:r>
        <w:t xml:space="preserve"> people in different ways. It can depend on many factors, such as individual preferences of the person, their upbringing, traits of character or how flexible they are in general. According to the popular theory called the Change Curve, there are characteristic responses to the change which happen in the following order:</w:t>
      </w:r>
    </w:p>
    <w:p w14:paraId="38880F0D" w14:textId="77777777" w:rsidR="009F0FAD" w:rsidRDefault="009F0FAD" w:rsidP="00E03370">
      <w:pPr>
        <w:pStyle w:val="ListParagraph"/>
        <w:numPr>
          <w:ilvl w:val="0"/>
          <w:numId w:val="3"/>
        </w:numPr>
        <w:tabs>
          <w:tab w:val="left" w:pos="1800"/>
          <w:tab w:val="center" w:pos="4513"/>
        </w:tabs>
        <w:jc w:val="both"/>
      </w:pPr>
      <w:r>
        <w:t>Shock and denial</w:t>
      </w:r>
    </w:p>
    <w:p w14:paraId="56B64029" w14:textId="77777777" w:rsidR="009F0FAD" w:rsidRDefault="009F0FAD" w:rsidP="00E03370">
      <w:pPr>
        <w:pStyle w:val="ListParagraph"/>
        <w:numPr>
          <w:ilvl w:val="0"/>
          <w:numId w:val="3"/>
        </w:numPr>
        <w:tabs>
          <w:tab w:val="left" w:pos="1800"/>
          <w:tab w:val="center" w:pos="4513"/>
        </w:tabs>
        <w:jc w:val="both"/>
      </w:pPr>
      <w:r>
        <w:t>Anger</w:t>
      </w:r>
    </w:p>
    <w:p w14:paraId="28C847F4" w14:textId="77777777" w:rsidR="009F0FAD" w:rsidRDefault="009F0FAD" w:rsidP="00E03370">
      <w:pPr>
        <w:pStyle w:val="ListParagraph"/>
        <w:numPr>
          <w:ilvl w:val="0"/>
          <w:numId w:val="3"/>
        </w:numPr>
        <w:tabs>
          <w:tab w:val="left" w:pos="1800"/>
          <w:tab w:val="center" w:pos="4513"/>
        </w:tabs>
        <w:jc w:val="both"/>
      </w:pPr>
      <w:r>
        <w:t>Bargaining</w:t>
      </w:r>
    </w:p>
    <w:p w14:paraId="267D1410" w14:textId="77777777" w:rsidR="009F0FAD" w:rsidRDefault="009F0FAD" w:rsidP="00E03370">
      <w:pPr>
        <w:pStyle w:val="ListParagraph"/>
        <w:numPr>
          <w:ilvl w:val="0"/>
          <w:numId w:val="3"/>
        </w:numPr>
        <w:tabs>
          <w:tab w:val="left" w:pos="1800"/>
          <w:tab w:val="center" w:pos="4513"/>
        </w:tabs>
        <w:jc w:val="both"/>
      </w:pPr>
      <w:r>
        <w:t>Depression</w:t>
      </w:r>
    </w:p>
    <w:p w14:paraId="27777B09" w14:textId="77777777" w:rsidR="009F0FAD" w:rsidRDefault="009F0FAD" w:rsidP="00E03370">
      <w:pPr>
        <w:pStyle w:val="ListParagraph"/>
        <w:numPr>
          <w:ilvl w:val="0"/>
          <w:numId w:val="3"/>
        </w:numPr>
        <w:tabs>
          <w:tab w:val="left" w:pos="1800"/>
          <w:tab w:val="center" w:pos="4513"/>
        </w:tabs>
        <w:jc w:val="both"/>
      </w:pPr>
      <w:r>
        <w:t>Acceptance</w:t>
      </w:r>
    </w:p>
    <w:p w14:paraId="2DB7DE37" w14:textId="331A7E6E" w:rsidR="009F0FAD" w:rsidRDefault="009F0FAD" w:rsidP="00E03370">
      <w:pPr>
        <w:tabs>
          <w:tab w:val="left" w:pos="1800"/>
          <w:tab w:val="center" w:pos="4513"/>
        </w:tabs>
        <w:ind w:left="360"/>
        <w:jc w:val="both"/>
      </w:pPr>
      <w:r>
        <w:t xml:space="preserve">As we can see the above are rather negative feelings which is why it is significant the company can foresee the possible reactions of the employees and try to minimise the resistance in advance. While implementing the change, it is useful to consider what types of personalities we deal with and what behaviours we can expect from them.  For instance, a person with a “sensing” approach to gathering information will need facts, details, and evidence to be convinced of a new plan, while a person with an “intuitive” preference will look at possibilities and future visions. It is also very important for people practitioners to understand the negative implications of the change, such as redundancy, downgrade, financial loss, change of shift pattern or the need to learn extra skills. All of them may influence employees’ families and personal life. That is why communication and support are vital in any change process. We need to remember that people </w:t>
      </w:r>
      <w:r w:rsidR="00E91D44">
        <w:t>fear</w:t>
      </w:r>
      <w:r>
        <w:t xml:space="preserve"> the unknown and the more we keep them informed the better they will cope during times of change</w:t>
      </w:r>
      <w:r w:rsidR="00C412F7">
        <w:t xml:space="preserve"> (Waite at al., 2021)</w:t>
      </w:r>
      <w:r>
        <w:t>.</w:t>
      </w:r>
    </w:p>
    <w:p w14:paraId="01D4A493" w14:textId="77777777" w:rsidR="009F0FAD" w:rsidRDefault="009F0FAD" w:rsidP="00E03370">
      <w:pPr>
        <w:tabs>
          <w:tab w:val="left" w:pos="1800"/>
          <w:tab w:val="center" w:pos="4513"/>
        </w:tabs>
        <w:ind w:left="720"/>
        <w:jc w:val="both"/>
      </w:pPr>
    </w:p>
    <w:p w14:paraId="55BA3E8B" w14:textId="77777777" w:rsidR="009F0FAD" w:rsidRPr="00945306" w:rsidRDefault="009F0FAD" w:rsidP="00E03370">
      <w:pPr>
        <w:tabs>
          <w:tab w:val="left" w:pos="1800"/>
          <w:tab w:val="center" w:pos="4513"/>
        </w:tabs>
        <w:ind w:left="720"/>
        <w:jc w:val="both"/>
      </w:pPr>
    </w:p>
    <w:p w14:paraId="64FE3B9B" w14:textId="77777777" w:rsidR="009F0FAD" w:rsidRDefault="009F0FAD" w:rsidP="00E03370">
      <w:pPr>
        <w:jc w:val="both"/>
      </w:pPr>
    </w:p>
    <w:p w14:paraId="08418360" w14:textId="77777777" w:rsidR="009F0FAD" w:rsidRDefault="009F0FAD" w:rsidP="00E03370">
      <w:pPr>
        <w:jc w:val="both"/>
      </w:pPr>
    </w:p>
    <w:p w14:paraId="5459BA16" w14:textId="77777777" w:rsidR="009F0FAD" w:rsidRPr="00706594" w:rsidRDefault="009F0FAD" w:rsidP="00E03370">
      <w:pPr>
        <w:jc w:val="both"/>
      </w:pPr>
    </w:p>
    <w:p w14:paraId="1144D163" w14:textId="77777777" w:rsidR="009F0FAD" w:rsidRPr="00706594" w:rsidRDefault="009F0FAD" w:rsidP="00E03370">
      <w:pPr>
        <w:jc w:val="both"/>
      </w:pPr>
    </w:p>
    <w:p w14:paraId="51E48F50" w14:textId="029633AC" w:rsidR="006F74A7" w:rsidRDefault="006F74A7" w:rsidP="00E03370">
      <w:pPr>
        <w:jc w:val="both"/>
      </w:pPr>
    </w:p>
    <w:p w14:paraId="5748F9EA" w14:textId="25A87B33" w:rsidR="008B39F6" w:rsidRDefault="008B39F6" w:rsidP="00E03370">
      <w:pPr>
        <w:jc w:val="both"/>
      </w:pPr>
    </w:p>
    <w:p w14:paraId="341B1718" w14:textId="0E51B309" w:rsidR="008B39F6" w:rsidRDefault="008B39F6" w:rsidP="00E03370">
      <w:pPr>
        <w:jc w:val="both"/>
      </w:pPr>
    </w:p>
    <w:p w14:paraId="4742AF75" w14:textId="77777777" w:rsidR="008B39F6" w:rsidRDefault="008B39F6" w:rsidP="00C83DE8">
      <w:pPr>
        <w:jc w:val="both"/>
      </w:pPr>
      <w:r>
        <w:lastRenderedPageBreak/>
        <w:t>REFERENCES</w:t>
      </w:r>
    </w:p>
    <w:p w14:paraId="6451F03F" w14:textId="77777777" w:rsidR="008B39F6" w:rsidRDefault="008B39F6" w:rsidP="00C83DE8">
      <w:pPr>
        <w:jc w:val="both"/>
      </w:pPr>
    </w:p>
    <w:p w14:paraId="367A8B70" w14:textId="77777777" w:rsidR="008B39F6" w:rsidRDefault="008B39F6" w:rsidP="00C83DE8">
      <w:pPr>
        <w:jc w:val="both"/>
      </w:pPr>
      <w:proofErr w:type="spellStart"/>
      <w:r w:rsidRPr="000A2C10">
        <w:t>Adenle</w:t>
      </w:r>
      <w:proofErr w:type="spellEnd"/>
      <w:r w:rsidRPr="000A2C10">
        <w:t xml:space="preserve">, C. (2014) ‘Perfect Change Management in Organizations.’ [LinkedIn] 14 August. Available at: </w:t>
      </w:r>
      <w:hyperlink r:id="rId5" w:anchor=":~:text=Perfect%20Change%20Management%20in%20Organisations%20%E2%80%93%20LinkedIn%20Article,executing%2C%20managing%20change%20and%20the%20effects%20of%20change." w:history="1">
        <w:r w:rsidRPr="000A2C10">
          <w:rPr>
            <w:u w:val="single"/>
          </w:rPr>
          <w:t>Perfect Change Management in Organisations - LinkedIn Article (catherinescareercorner.com)</w:t>
        </w:r>
      </w:hyperlink>
      <w:r w:rsidRPr="000A2C10">
        <w:t xml:space="preserve"> (Accessed: 21 October).</w:t>
      </w:r>
    </w:p>
    <w:p w14:paraId="16440668" w14:textId="77777777" w:rsidR="008B39F6" w:rsidRDefault="008B39F6" w:rsidP="00C83DE8">
      <w:pPr>
        <w:jc w:val="both"/>
      </w:pPr>
      <w:r w:rsidRPr="000A2C10">
        <w:t xml:space="preserve">Bhasin, H. (2019) </w:t>
      </w:r>
      <w:r w:rsidRPr="000A2C10">
        <w:rPr>
          <w:i/>
          <w:iCs/>
        </w:rPr>
        <w:t xml:space="preserve">What Causes Change in an Organization. 10 Factors explored. </w:t>
      </w:r>
      <w:r w:rsidRPr="000A2C10">
        <w:t xml:space="preserve">Available at: </w:t>
      </w:r>
      <w:hyperlink r:id="rId6" w:history="1">
        <w:r w:rsidRPr="000A2C10">
          <w:rPr>
            <w:u w:val="single"/>
          </w:rPr>
          <w:t>What Causes Change in an Organization? 10 Factors Explored (marketing91.com)</w:t>
        </w:r>
      </w:hyperlink>
      <w:r w:rsidRPr="000A2C10">
        <w:t xml:space="preserve"> (Accessed:21 October 2022).</w:t>
      </w:r>
    </w:p>
    <w:p w14:paraId="4AB67888" w14:textId="77777777" w:rsidR="008B39F6" w:rsidRPr="000A2C10" w:rsidRDefault="008B39F6" w:rsidP="00C83DE8">
      <w:pPr>
        <w:jc w:val="both"/>
        <w:rPr>
          <w:rFonts w:cstheme="minorHAnsi"/>
          <w:shd w:val="clear" w:color="auto" w:fill="FFFFFF"/>
        </w:rPr>
      </w:pPr>
      <w:r w:rsidRPr="000A2C10">
        <w:rPr>
          <w:rFonts w:cstheme="minorHAnsi"/>
          <w:shd w:val="clear" w:color="auto" w:fill="FFFFFF"/>
        </w:rPr>
        <w:t>Cameron, K. S. and Quinn, R. E. (1999). Diagnosing and changing organizational culture. New York: Addison-Wesley Publishing.</w:t>
      </w:r>
    </w:p>
    <w:p w14:paraId="553ACE73" w14:textId="77777777" w:rsidR="008B39F6" w:rsidRPr="000A2C10" w:rsidRDefault="008B39F6" w:rsidP="00C83DE8">
      <w:pPr>
        <w:jc w:val="both"/>
      </w:pPr>
      <w:r w:rsidRPr="000A2C10">
        <w:t xml:space="preserve">Compassion in World Farming (no date) </w:t>
      </w:r>
      <w:r w:rsidRPr="000A2C10">
        <w:rPr>
          <w:i/>
          <w:iCs/>
        </w:rPr>
        <w:t>Sustainable Food.</w:t>
      </w:r>
      <w:r w:rsidRPr="000A2C10">
        <w:t xml:space="preserve"> Available at: </w:t>
      </w:r>
      <w:hyperlink r:id="rId7" w:history="1">
        <w:r w:rsidRPr="000A2C10">
          <w:rPr>
            <w:u w:val="single"/>
          </w:rPr>
          <w:t>Sustainable food | Compassion in World Farming (ciwf.org.uk)</w:t>
        </w:r>
      </w:hyperlink>
      <w:r w:rsidRPr="000A2C10">
        <w:t xml:space="preserve"> (Accessed: 5 November 2022).</w:t>
      </w:r>
    </w:p>
    <w:p w14:paraId="4C0EF1D6" w14:textId="77777777" w:rsidR="008B39F6" w:rsidRPr="000A2C10" w:rsidRDefault="008B39F6" w:rsidP="00C83DE8">
      <w:pPr>
        <w:jc w:val="both"/>
      </w:pPr>
      <w:r w:rsidRPr="000A2C10">
        <w:t xml:space="preserve">Choudhury, R. (2021) </w:t>
      </w:r>
      <w:r w:rsidRPr="000A2C10">
        <w:rPr>
          <w:i/>
          <w:iCs/>
        </w:rPr>
        <w:t xml:space="preserve">Brexit Impacts in The Food Industry. </w:t>
      </w:r>
      <w:r w:rsidRPr="000A2C10">
        <w:t>Available at:</w:t>
      </w:r>
      <w:r w:rsidRPr="000A2C10">
        <w:rPr>
          <w:i/>
          <w:iCs/>
        </w:rPr>
        <w:t xml:space="preserve"> </w:t>
      </w:r>
      <w:hyperlink r:id="rId8" w:history="1">
        <w:r w:rsidRPr="000A2C10">
          <w:rPr>
            <w:u w:val="single"/>
          </w:rPr>
          <w:t xml:space="preserve">Brexit impacts in the food industry - </w:t>
        </w:r>
        <w:proofErr w:type="gramStart"/>
        <w:r w:rsidRPr="000A2C10">
          <w:rPr>
            <w:u w:val="single"/>
          </w:rPr>
          <w:t>North East</w:t>
        </w:r>
        <w:proofErr w:type="gramEnd"/>
        <w:r w:rsidRPr="000A2C10">
          <w:rPr>
            <w:u w:val="single"/>
          </w:rPr>
          <w:t xml:space="preserve"> </w:t>
        </w:r>
        <w:proofErr w:type="spellStart"/>
        <w:r w:rsidRPr="000A2C10">
          <w:rPr>
            <w:u w:val="single"/>
          </w:rPr>
          <w:t>Bylines</w:t>
        </w:r>
        <w:proofErr w:type="spellEnd"/>
      </w:hyperlink>
      <w:r w:rsidRPr="000A2C10">
        <w:t xml:space="preserve"> (Accessed: 5 November 2022).</w:t>
      </w:r>
    </w:p>
    <w:p w14:paraId="74607355" w14:textId="77777777" w:rsidR="008B39F6" w:rsidRPr="000A2C10" w:rsidRDefault="008B39F6" w:rsidP="00C83DE8">
      <w:pPr>
        <w:jc w:val="both"/>
      </w:pPr>
      <w:proofErr w:type="spellStart"/>
      <w:r w:rsidRPr="000A2C10">
        <w:t>D’Silva</w:t>
      </w:r>
      <w:proofErr w:type="spellEnd"/>
      <w:r w:rsidRPr="000A2C10">
        <w:t xml:space="preserve">, C. (2022) Conversation with Carlos </w:t>
      </w:r>
      <w:proofErr w:type="spellStart"/>
      <w:r w:rsidRPr="000A2C10">
        <w:t>D’Silva</w:t>
      </w:r>
      <w:proofErr w:type="spellEnd"/>
      <w:r w:rsidRPr="000A2C10">
        <w:t>, 11 November.</w:t>
      </w:r>
    </w:p>
    <w:p w14:paraId="333586DB" w14:textId="77777777" w:rsidR="008B39F6" w:rsidRPr="000A2C10" w:rsidRDefault="008B39F6" w:rsidP="00C83DE8">
      <w:pPr>
        <w:jc w:val="both"/>
      </w:pPr>
      <w:r w:rsidRPr="000A2C10">
        <w:t xml:space="preserve">D’Souza, D. (2020) </w:t>
      </w:r>
      <w:r w:rsidRPr="000A2C10">
        <w:rPr>
          <w:i/>
          <w:iCs/>
        </w:rPr>
        <w:t xml:space="preserve">Change Management, CIPD. </w:t>
      </w:r>
      <w:r w:rsidRPr="000A2C10">
        <w:t xml:space="preserve">Available at: </w:t>
      </w:r>
      <w:hyperlink r:id="rId9" w:history="1">
        <w:r w:rsidRPr="000A2C10">
          <w:rPr>
            <w:u w:val="single"/>
          </w:rPr>
          <w:t>Change management | Factsheet | CIPD</w:t>
        </w:r>
      </w:hyperlink>
      <w:r w:rsidRPr="000A2C10">
        <w:t xml:space="preserve"> (Accessed: 21 October 2022).</w:t>
      </w:r>
    </w:p>
    <w:p w14:paraId="27834684" w14:textId="77777777" w:rsidR="008B39F6" w:rsidRPr="000A2C10" w:rsidRDefault="008B39F6" w:rsidP="00C83DE8">
      <w:pPr>
        <w:jc w:val="both"/>
        <w:rPr>
          <w:sz w:val="24"/>
          <w:szCs w:val="24"/>
        </w:rPr>
      </w:pPr>
      <w:proofErr w:type="spellStart"/>
      <w:r w:rsidRPr="000A2C10">
        <w:rPr>
          <w:sz w:val="24"/>
          <w:szCs w:val="24"/>
        </w:rPr>
        <w:t>Dunbia</w:t>
      </w:r>
      <w:proofErr w:type="spellEnd"/>
      <w:r w:rsidRPr="000A2C10">
        <w:rPr>
          <w:sz w:val="24"/>
          <w:szCs w:val="24"/>
        </w:rPr>
        <w:t xml:space="preserve"> (no date) </w:t>
      </w:r>
      <w:r w:rsidRPr="000A2C10">
        <w:rPr>
          <w:i/>
          <w:iCs/>
          <w:sz w:val="24"/>
          <w:szCs w:val="24"/>
        </w:rPr>
        <w:t xml:space="preserve">Our Products. </w:t>
      </w:r>
      <w:r w:rsidRPr="000A2C10">
        <w:rPr>
          <w:sz w:val="24"/>
          <w:szCs w:val="24"/>
        </w:rPr>
        <w:t xml:space="preserve">Available at: </w:t>
      </w:r>
      <w:hyperlink r:id="rId10" w:history="1">
        <w:r w:rsidRPr="000A2C10">
          <w:rPr>
            <w:u w:val="single"/>
          </w:rPr>
          <w:t xml:space="preserve">Products - </w:t>
        </w:r>
        <w:proofErr w:type="spellStart"/>
        <w:r w:rsidRPr="000A2C10">
          <w:rPr>
            <w:u w:val="single"/>
          </w:rPr>
          <w:t>Dunbia</w:t>
        </w:r>
        <w:proofErr w:type="spellEnd"/>
      </w:hyperlink>
      <w:r w:rsidRPr="000A2C10">
        <w:t xml:space="preserve"> (Accessed 5 November).</w:t>
      </w:r>
    </w:p>
    <w:p w14:paraId="72351050" w14:textId="77777777" w:rsidR="008B39F6" w:rsidRDefault="008B39F6" w:rsidP="00C83DE8">
      <w:pPr>
        <w:jc w:val="both"/>
      </w:pPr>
      <w:proofErr w:type="spellStart"/>
      <w:r w:rsidRPr="000A2C10">
        <w:t>Egbo</w:t>
      </w:r>
      <w:proofErr w:type="spellEnd"/>
      <w:r w:rsidRPr="000A2C10">
        <w:t xml:space="preserve">, E. (2016) ‘The Organization as a System – an Overview.’ [LinkedIn] 12 July. Available at: </w:t>
      </w:r>
      <w:hyperlink r:id="rId11" w:history="1">
        <w:r w:rsidRPr="000A2C10">
          <w:rPr>
            <w:u w:val="single"/>
          </w:rPr>
          <w:t>(4) THE ORGANIZATION AS A SYSTEM - AN OVERVIEW | LinkedIn</w:t>
        </w:r>
      </w:hyperlink>
      <w:r w:rsidRPr="000A2C10">
        <w:t xml:space="preserve"> (Accessed: 20 October 2022).</w:t>
      </w:r>
    </w:p>
    <w:p w14:paraId="78BFCF82" w14:textId="77777777" w:rsidR="008B39F6" w:rsidRDefault="008B39F6" w:rsidP="00C83DE8">
      <w:pPr>
        <w:jc w:val="both"/>
      </w:pPr>
      <w:proofErr w:type="spellStart"/>
      <w:r w:rsidRPr="000A2C10">
        <w:t>Freshworks</w:t>
      </w:r>
      <w:proofErr w:type="spellEnd"/>
      <w:r w:rsidRPr="000A2C10">
        <w:t xml:space="preserve"> (no date) </w:t>
      </w:r>
      <w:r w:rsidRPr="000A2C10">
        <w:rPr>
          <w:i/>
          <w:iCs/>
        </w:rPr>
        <w:t>Organizational Change Management.</w:t>
      </w:r>
      <w:r w:rsidRPr="000A2C10">
        <w:t xml:space="preserve"> Available at: </w:t>
      </w:r>
      <w:hyperlink r:id="rId12" w:history="1">
        <w:r w:rsidRPr="000A2C10">
          <w:rPr>
            <w:u w:val="single"/>
          </w:rPr>
          <w:t xml:space="preserve">What is Organizational Change Management (OCM)? - </w:t>
        </w:r>
        <w:proofErr w:type="spellStart"/>
        <w:r w:rsidRPr="000A2C10">
          <w:rPr>
            <w:u w:val="single"/>
          </w:rPr>
          <w:t>Freshservice</w:t>
        </w:r>
        <w:proofErr w:type="spellEnd"/>
        <w:r w:rsidRPr="000A2C10">
          <w:rPr>
            <w:u w:val="single"/>
          </w:rPr>
          <w:t xml:space="preserve"> | </w:t>
        </w:r>
        <w:proofErr w:type="spellStart"/>
        <w:r w:rsidRPr="000A2C10">
          <w:rPr>
            <w:u w:val="single"/>
          </w:rPr>
          <w:t>Freshworks</w:t>
        </w:r>
        <w:proofErr w:type="spellEnd"/>
      </w:hyperlink>
      <w:r w:rsidRPr="000A2C10">
        <w:t xml:space="preserve"> (Accessed: 21 October 2022).</w:t>
      </w:r>
    </w:p>
    <w:p w14:paraId="7188B791" w14:textId="77777777" w:rsidR="008B39F6" w:rsidRPr="000A2C10" w:rsidRDefault="008B39F6" w:rsidP="00C83DE8">
      <w:pPr>
        <w:jc w:val="both"/>
      </w:pPr>
      <w:r w:rsidRPr="000A2C10">
        <w:t xml:space="preserve">Garcia, D. (2021) </w:t>
      </w:r>
      <w:r w:rsidRPr="000A2C10">
        <w:rPr>
          <w:i/>
          <w:iCs/>
        </w:rPr>
        <w:t>10 Most Important Types of HR Technology in 2021</w:t>
      </w:r>
      <w:r w:rsidRPr="000A2C10">
        <w:t xml:space="preserve">. Available at: </w:t>
      </w:r>
      <w:hyperlink r:id="rId13" w:history="1">
        <w:r w:rsidRPr="000A2C10">
          <w:rPr>
            <w:rStyle w:val="Hyperlink"/>
            <w:color w:val="auto"/>
          </w:rPr>
          <w:t>10 Most Important Types of HR Technology in 2021 (scoutlogicscreening.com)</w:t>
        </w:r>
      </w:hyperlink>
      <w:r w:rsidRPr="000A2C10">
        <w:t xml:space="preserve"> (Accessed: 16 November 2022).</w:t>
      </w:r>
    </w:p>
    <w:p w14:paraId="24F733EF" w14:textId="77777777" w:rsidR="008B39F6" w:rsidRPr="007022BF" w:rsidRDefault="008B39F6" w:rsidP="00C83DE8">
      <w:pPr>
        <w:jc w:val="both"/>
        <w:rPr>
          <w:rFonts w:cstheme="minorHAnsi"/>
          <w:shd w:val="clear" w:color="auto" w:fill="FFFFFF"/>
        </w:rPr>
      </w:pPr>
      <w:r w:rsidRPr="000A2C10">
        <w:rPr>
          <w:rFonts w:cstheme="minorHAnsi"/>
          <w:shd w:val="clear" w:color="auto" w:fill="FFFFFF"/>
        </w:rPr>
        <w:t xml:space="preserve">Gordon, G. and </w:t>
      </w:r>
      <w:proofErr w:type="spellStart"/>
      <w:r w:rsidRPr="000A2C10">
        <w:rPr>
          <w:rFonts w:cstheme="minorHAnsi"/>
          <w:shd w:val="clear" w:color="auto" w:fill="FFFFFF"/>
        </w:rPr>
        <w:t>DiTomaso</w:t>
      </w:r>
      <w:proofErr w:type="spellEnd"/>
      <w:r w:rsidRPr="000A2C10">
        <w:rPr>
          <w:rFonts w:cstheme="minorHAnsi"/>
          <w:shd w:val="clear" w:color="auto" w:fill="FFFFFF"/>
        </w:rPr>
        <w:t xml:space="preserve">, N. (1992) Predicting Corporate Performance from organizational culture, </w:t>
      </w:r>
      <w:r w:rsidRPr="000A2C10">
        <w:rPr>
          <w:rFonts w:cstheme="minorHAnsi"/>
          <w:i/>
          <w:iCs/>
          <w:shd w:val="clear" w:color="auto" w:fill="FFFFFF"/>
        </w:rPr>
        <w:t>Journal of Management Studies</w:t>
      </w:r>
      <w:r w:rsidRPr="000A2C10">
        <w:rPr>
          <w:rFonts w:cstheme="minorHAnsi"/>
          <w:shd w:val="clear" w:color="auto" w:fill="FFFFFF"/>
        </w:rPr>
        <w:t>, 29 (6).</w:t>
      </w:r>
    </w:p>
    <w:p w14:paraId="3A900DD9" w14:textId="77777777" w:rsidR="008B39F6" w:rsidRPr="000A2C10" w:rsidRDefault="008B39F6" w:rsidP="00C83DE8">
      <w:pPr>
        <w:jc w:val="both"/>
      </w:pPr>
      <w:r w:rsidRPr="000A2C10">
        <w:rPr>
          <w:rFonts w:cstheme="minorHAnsi"/>
          <w:shd w:val="clear" w:color="auto" w:fill="FFFFFF"/>
        </w:rPr>
        <w:t xml:space="preserve">Heinz, K. (2022) </w:t>
      </w:r>
      <w:r w:rsidRPr="000A2C10">
        <w:rPr>
          <w:rFonts w:cstheme="minorHAnsi"/>
          <w:i/>
          <w:iCs/>
          <w:shd w:val="clear" w:color="auto" w:fill="FFFFFF"/>
        </w:rPr>
        <w:t xml:space="preserve">The 4 types of Organizational Culture. </w:t>
      </w:r>
      <w:r w:rsidRPr="000A2C10">
        <w:rPr>
          <w:rFonts w:cstheme="minorHAnsi"/>
          <w:shd w:val="clear" w:color="auto" w:fill="FFFFFF"/>
        </w:rPr>
        <w:t xml:space="preserve">Available at: </w:t>
      </w:r>
      <w:hyperlink r:id="rId14" w:history="1">
        <w:r w:rsidRPr="000A2C10">
          <w:rPr>
            <w:rStyle w:val="Hyperlink"/>
            <w:color w:val="auto"/>
          </w:rPr>
          <w:t xml:space="preserve">The 4 Types </w:t>
        </w:r>
        <w:proofErr w:type="gramStart"/>
        <w:r w:rsidRPr="000A2C10">
          <w:rPr>
            <w:rStyle w:val="Hyperlink"/>
            <w:color w:val="auto"/>
          </w:rPr>
          <w:t>Of</w:t>
        </w:r>
        <w:proofErr w:type="gramEnd"/>
        <w:r w:rsidRPr="000A2C10">
          <w:rPr>
            <w:rStyle w:val="Hyperlink"/>
            <w:color w:val="auto"/>
          </w:rPr>
          <w:t xml:space="preserve"> Organizational Culture to Know in 2022 | Built In</w:t>
        </w:r>
      </w:hyperlink>
      <w:r w:rsidRPr="000A2C10">
        <w:t xml:space="preserve"> (Accessed:20 October 2022).</w:t>
      </w:r>
    </w:p>
    <w:p w14:paraId="4370163F" w14:textId="77777777" w:rsidR="008B39F6" w:rsidRDefault="008B39F6" w:rsidP="00C83DE8">
      <w:pPr>
        <w:jc w:val="both"/>
        <w:rPr>
          <w:rFonts w:cstheme="minorHAnsi"/>
          <w:shd w:val="clear" w:color="auto" w:fill="FFFFFF"/>
        </w:rPr>
      </w:pPr>
      <w:r w:rsidRPr="000A2C10">
        <w:rPr>
          <w:rFonts w:cstheme="minorHAnsi"/>
          <w:shd w:val="clear" w:color="auto" w:fill="FFFFFF"/>
        </w:rPr>
        <w:t>Hendy, C. (1993) Understanding Organizations. 4</w:t>
      </w:r>
      <w:r w:rsidRPr="000A2C10">
        <w:rPr>
          <w:rFonts w:cstheme="minorHAnsi"/>
          <w:shd w:val="clear" w:color="auto" w:fill="FFFFFF"/>
          <w:vertAlign w:val="superscript"/>
        </w:rPr>
        <w:t>th</w:t>
      </w:r>
      <w:r w:rsidRPr="000A2C10">
        <w:rPr>
          <w:rFonts w:cstheme="minorHAnsi"/>
          <w:shd w:val="clear" w:color="auto" w:fill="FFFFFF"/>
        </w:rPr>
        <w:t xml:space="preserve"> </w:t>
      </w:r>
      <w:proofErr w:type="spellStart"/>
      <w:r w:rsidRPr="000A2C10">
        <w:rPr>
          <w:rFonts w:cstheme="minorHAnsi"/>
          <w:shd w:val="clear" w:color="auto" w:fill="FFFFFF"/>
        </w:rPr>
        <w:t>edn</w:t>
      </w:r>
      <w:proofErr w:type="spellEnd"/>
      <w:r w:rsidRPr="000A2C10">
        <w:rPr>
          <w:rFonts w:cstheme="minorHAnsi"/>
          <w:shd w:val="clear" w:color="auto" w:fill="FFFFFF"/>
        </w:rPr>
        <w:t>. London: Penguin.</w:t>
      </w:r>
    </w:p>
    <w:p w14:paraId="3E12559D" w14:textId="77777777" w:rsidR="008B39F6" w:rsidRPr="000A2C10" w:rsidRDefault="008B39F6" w:rsidP="00C83DE8">
      <w:pPr>
        <w:jc w:val="both"/>
        <w:rPr>
          <w:i/>
          <w:iCs/>
          <w:sz w:val="24"/>
          <w:szCs w:val="24"/>
        </w:rPr>
      </w:pPr>
      <w:proofErr w:type="spellStart"/>
      <w:r w:rsidRPr="000A2C10">
        <w:t>Holdship</w:t>
      </w:r>
      <w:proofErr w:type="spellEnd"/>
      <w:r w:rsidRPr="000A2C10">
        <w:t xml:space="preserve">, P. (2022) Conversation with Paul </w:t>
      </w:r>
      <w:proofErr w:type="spellStart"/>
      <w:r w:rsidRPr="000A2C10">
        <w:t>Holdship</w:t>
      </w:r>
      <w:proofErr w:type="spellEnd"/>
      <w:r w:rsidRPr="000A2C10">
        <w:t>, 2 November</w:t>
      </w:r>
      <w:r w:rsidRPr="000A2C10">
        <w:rPr>
          <w:i/>
          <w:iCs/>
          <w:sz w:val="24"/>
          <w:szCs w:val="24"/>
        </w:rPr>
        <w:t>.</w:t>
      </w:r>
    </w:p>
    <w:p w14:paraId="606B42FF" w14:textId="77777777" w:rsidR="008B39F6" w:rsidRPr="000A2C10" w:rsidRDefault="008B39F6" w:rsidP="00C83DE8">
      <w:pPr>
        <w:jc w:val="both"/>
      </w:pPr>
      <w:r w:rsidRPr="000A2C10">
        <w:t xml:space="preserve">Horlick, A. (no date) </w:t>
      </w:r>
      <w:r w:rsidRPr="000A2C10">
        <w:rPr>
          <w:i/>
          <w:iCs/>
        </w:rPr>
        <w:t xml:space="preserve">5 Key Roles of People Managers in Leading Change. </w:t>
      </w:r>
      <w:r w:rsidRPr="000A2C10">
        <w:t xml:space="preserve">Available at: </w:t>
      </w:r>
      <w:hyperlink r:id="rId15" w:history="1">
        <w:r w:rsidRPr="000A2C10">
          <w:rPr>
            <w:u w:val="single"/>
          </w:rPr>
          <w:t>5 Key Roles of People Managers in Leading Change (prosci.com)</w:t>
        </w:r>
      </w:hyperlink>
      <w:r w:rsidRPr="000A2C10">
        <w:t xml:space="preserve"> (Accessed: 28 October).</w:t>
      </w:r>
    </w:p>
    <w:p w14:paraId="0DF61E1C" w14:textId="77777777" w:rsidR="008B39F6" w:rsidRPr="000A2C10" w:rsidRDefault="008B39F6" w:rsidP="00C83DE8">
      <w:pPr>
        <w:jc w:val="both"/>
      </w:pPr>
      <w:r w:rsidRPr="000A2C10">
        <w:t xml:space="preserve">Young, J. (2022) </w:t>
      </w:r>
      <w:r w:rsidRPr="000A2C10">
        <w:rPr>
          <w:i/>
          <w:iCs/>
        </w:rPr>
        <w:t>Organizational climate and culture, CIPD.</w:t>
      </w:r>
      <w:r w:rsidRPr="000A2C10">
        <w:t xml:space="preserve"> London: Charted Institute of Personnel and Development.</w:t>
      </w:r>
    </w:p>
    <w:p w14:paraId="35EDDA1C" w14:textId="77777777" w:rsidR="008B39F6" w:rsidRPr="000A2C10" w:rsidRDefault="008B39F6" w:rsidP="00C83DE8">
      <w:pPr>
        <w:jc w:val="both"/>
      </w:pPr>
      <w:r w:rsidRPr="000A2C10">
        <w:t xml:space="preserve">Kindler, H.S. (1979) Two Planning Strategies: Incremental Change and Transformational Change, </w:t>
      </w:r>
      <w:r w:rsidRPr="000A2C10">
        <w:rPr>
          <w:i/>
          <w:iCs/>
        </w:rPr>
        <w:t>Group &amp; Organization Studies,</w:t>
      </w:r>
      <w:r w:rsidRPr="000A2C10">
        <w:t xml:space="preserve"> 4(4), pp. 476-484.</w:t>
      </w:r>
    </w:p>
    <w:p w14:paraId="00D53805" w14:textId="77777777" w:rsidR="008B39F6" w:rsidRPr="000A2C10" w:rsidRDefault="008B39F6" w:rsidP="00C83DE8">
      <w:pPr>
        <w:jc w:val="both"/>
        <w:rPr>
          <w:rFonts w:cstheme="minorHAnsi"/>
          <w:i/>
          <w:iCs/>
          <w:shd w:val="clear" w:color="auto" w:fill="FFFFFF"/>
        </w:rPr>
      </w:pPr>
      <w:proofErr w:type="spellStart"/>
      <w:r w:rsidRPr="000A2C10">
        <w:lastRenderedPageBreak/>
        <w:t>Mckinsey</w:t>
      </w:r>
      <w:proofErr w:type="spellEnd"/>
      <w:r w:rsidRPr="000A2C10">
        <w:t xml:space="preserve"> (2008) ‘Enduring Ideas: The 7-S Framework, </w:t>
      </w:r>
      <w:r w:rsidRPr="000A2C10">
        <w:rPr>
          <w:i/>
          <w:iCs/>
        </w:rPr>
        <w:t xml:space="preserve">McKinsey Quarterly, </w:t>
      </w:r>
      <w:r w:rsidRPr="000A2C10">
        <w:t xml:space="preserve">1 March. Available at: </w:t>
      </w:r>
      <w:hyperlink r:id="rId16" w:history="1">
        <w:r w:rsidRPr="000A2C10">
          <w:rPr>
            <w:u w:val="single"/>
          </w:rPr>
          <w:t>Enduring Ideas: The 7-S Framework | McKinsey</w:t>
        </w:r>
      </w:hyperlink>
      <w:r w:rsidRPr="000A2C10">
        <w:t xml:space="preserve"> (Accessed: 20 October 2022).</w:t>
      </w:r>
    </w:p>
    <w:p w14:paraId="0ED2D51C" w14:textId="77777777" w:rsidR="008B39F6" w:rsidRPr="000A2C10" w:rsidRDefault="008B39F6" w:rsidP="00C83DE8">
      <w:pPr>
        <w:jc w:val="both"/>
      </w:pPr>
      <w:proofErr w:type="spellStart"/>
      <w:r w:rsidRPr="000A2C10">
        <w:t>Muzyka</w:t>
      </w:r>
      <w:proofErr w:type="spellEnd"/>
      <w:r w:rsidRPr="000A2C10">
        <w:t xml:space="preserve">, B. (2022) </w:t>
      </w:r>
      <w:r w:rsidRPr="000A2C10">
        <w:rPr>
          <w:i/>
          <w:iCs/>
        </w:rPr>
        <w:t>Top 15 Human Resource Technology (HR Tech) Trends in 2022.</w:t>
      </w:r>
      <w:r w:rsidRPr="000A2C10">
        <w:t xml:space="preserve"> Available at: </w:t>
      </w:r>
      <w:hyperlink r:id="rId17" w:history="1">
        <w:r w:rsidRPr="000A2C10">
          <w:rPr>
            <w:rStyle w:val="Hyperlink"/>
            <w:color w:val="auto"/>
          </w:rPr>
          <w:t>Top 15 Human Resource Technology (HR Tech) Trends in 2022 (techmagic.co)</w:t>
        </w:r>
      </w:hyperlink>
      <w:r w:rsidRPr="000A2C10">
        <w:t xml:space="preserve"> (Accessed: 16 November 2022).</w:t>
      </w:r>
    </w:p>
    <w:p w14:paraId="49465CFA" w14:textId="77777777" w:rsidR="008B39F6" w:rsidRPr="000A2C10" w:rsidRDefault="008B39F6" w:rsidP="00C83DE8">
      <w:pPr>
        <w:jc w:val="both"/>
      </w:pPr>
      <w:r w:rsidRPr="000A2C10">
        <w:t xml:space="preserve">Waite, K., </w:t>
      </w:r>
      <w:proofErr w:type="spellStart"/>
      <w:r w:rsidRPr="000A2C10">
        <w:t>Beevers</w:t>
      </w:r>
      <w:proofErr w:type="spellEnd"/>
      <w:r w:rsidRPr="000A2C10">
        <w:t>, K., Small N., Tomlinson, K. and Hussain, Sh. (2021). People Practice</w:t>
      </w:r>
      <w:r>
        <w:t>. A</w:t>
      </w:r>
      <w:r w:rsidRPr="000A2C10">
        <w:t xml:space="preserve"> </w:t>
      </w:r>
      <w:r w:rsidRPr="007022BF">
        <w:t xml:space="preserve">Complete Guide. </w:t>
      </w:r>
      <w:r w:rsidRPr="000A2C10">
        <w:t>London: Kogan Page.</w:t>
      </w:r>
    </w:p>
    <w:p w14:paraId="2B69C4F1" w14:textId="77777777" w:rsidR="008B39F6" w:rsidRPr="000A2C10" w:rsidRDefault="008B39F6" w:rsidP="00C83DE8">
      <w:pPr>
        <w:jc w:val="both"/>
      </w:pPr>
      <w:r w:rsidRPr="000A2C10">
        <w:rPr>
          <w:rFonts w:cstheme="minorHAnsi"/>
          <w:shd w:val="clear" w:color="auto" w:fill="FFFFFF"/>
        </w:rPr>
        <w:t xml:space="preserve">Wong, K. (2020) </w:t>
      </w:r>
      <w:r w:rsidRPr="000A2C10">
        <w:rPr>
          <w:rFonts w:cstheme="minorHAnsi"/>
          <w:i/>
          <w:iCs/>
          <w:shd w:val="clear" w:color="auto" w:fill="FFFFFF"/>
        </w:rPr>
        <w:t>Organizational Culture: Definition, importance, and development.</w:t>
      </w:r>
      <w:r w:rsidRPr="000A2C10">
        <w:rPr>
          <w:rFonts w:cstheme="minorHAnsi"/>
          <w:shd w:val="clear" w:color="auto" w:fill="FFFFFF"/>
        </w:rPr>
        <w:t xml:space="preserve"> Available at: </w:t>
      </w:r>
      <w:hyperlink r:id="rId18" w:history="1">
        <w:r w:rsidRPr="000A2C10">
          <w:rPr>
            <w:rStyle w:val="Hyperlink"/>
            <w:color w:val="auto"/>
          </w:rPr>
          <w:t>Organizational culture: Definition, importance, and development (achievers.com)</w:t>
        </w:r>
      </w:hyperlink>
      <w:r w:rsidRPr="000A2C10">
        <w:t xml:space="preserve"> (Accessed: 20 October 2022).</w:t>
      </w:r>
    </w:p>
    <w:p w14:paraId="13B512BE" w14:textId="77777777" w:rsidR="008B39F6" w:rsidRDefault="008B39F6" w:rsidP="00C83DE8">
      <w:pPr>
        <w:jc w:val="both"/>
      </w:pPr>
    </w:p>
    <w:p w14:paraId="6F4E2666" w14:textId="77777777" w:rsidR="008B39F6" w:rsidRDefault="008B39F6" w:rsidP="00C83DE8">
      <w:pPr>
        <w:jc w:val="both"/>
      </w:pPr>
    </w:p>
    <w:sectPr w:rsidR="008B3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E1E4D"/>
    <w:multiLevelType w:val="hybridMultilevel"/>
    <w:tmpl w:val="CA304A6A"/>
    <w:lvl w:ilvl="0" w:tplc="BB5EAF2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7792E"/>
    <w:multiLevelType w:val="hybridMultilevel"/>
    <w:tmpl w:val="1D546E28"/>
    <w:lvl w:ilvl="0" w:tplc="737034A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9D82CB4"/>
    <w:multiLevelType w:val="hybridMultilevel"/>
    <w:tmpl w:val="F676A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1F6502"/>
    <w:multiLevelType w:val="hybridMultilevel"/>
    <w:tmpl w:val="B0F2E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837686">
    <w:abstractNumId w:val="1"/>
  </w:num>
  <w:num w:numId="2" w16cid:durableId="1096290499">
    <w:abstractNumId w:val="2"/>
  </w:num>
  <w:num w:numId="3" w16cid:durableId="1224171826">
    <w:abstractNumId w:val="0"/>
  </w:num>
  <w:num w:numId="4" w16cid:durableId="2091805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E39"/>
    <w:rsid w:val="001B2762"/>
    <w:rsid w:val="001C4245"/>
    <w:rsid w:val="00244516"/>
    <w:rsid w:val="00256591"/>
    <w:rsid w:val="002A6836"/>
    <w:rsid w:val="002B4440"/>
    <w:rsid w:val="002E1D55"/>
    <w:rsid w:val="00363DB0"/>
    <w:rsid w:val="003652CC"/>
    <w:rsid w:val="00377BA1"/>
    <w:rsid w:val="004753F0"/>
    <w:rsid w:val="00505A02"/>
    <w:rsid w:val="00551D8F"/>
    <w:rsid w:val="005A5E39"/>
    <w:rsid w:val="005A76B8"/>
    <w:rsid w:val="006D2575"/>
    <w:rsid w:val="006E0DF0"/>
    <w:rsid w:val="006F74A7"/>
    <w:rsid w:val="007D7D8C"/>
    <w:rsid w:val="00870D8C"/>
    <w:rsid w:val="008B39F6"/>
    <w:rsid w:val="009023D6"/>
    <w:rsid w:val="00996CBE"/>
    <w:rsid w:val="009F0FAD"/>
    <w:rsid w:val="00A1062F"/>
    <w:rsid w:val="00A33780"/>
    <w:rsid w:val="00AA46F7"/>
    <w:rsid w:val="00B1294C"/>
    <w:rsid w:val="00B25294"/>
    <w:rsid w:val="00B50066"/>
    <w:rsid w:val="00C412F7"/>
    <w:rsid w:val="00C554EF"/>
    <w:rsid w:val="00C83DE8"/>
    <w:rsid w:val="00CB75F5"/>
    <w:rsid w:val="00CF0BF7"/>
    <w:rsid w:val="00D466FB"/>
    <w:rsid w:val="00D61A17"/>
    <w:rsid w:val="00DB47CD"/>
    <w:rsid w:val="00E03370"/>
    <w:rsid w:val="00E91D44"/>
    <w:rsid w:val="00EB49C6"/>
    <w:rsid w:val="00EB5F0D"/>
    <w:rsid w:val="00F23126"/>
    <w:rsid w:val="00F61F4E"/>
    <w:rsid w:val="00F91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17BD"/>
  <w15:chartTrackingRefBased/>
  <w15:docId w15:val="{B39A1276-A588-46F9-9247-1ED41A59D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F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F0FAD"/>
    <w:rPr>
      <w:color w:val="0000FF"/>
      <w:u w:val="single"/>
    </w:rPr>
  </w:style>
  <w:style w:type="paragraph" w:styleId="ListParagraph">
    <w:name w:val="List Paragraph"/>
    <w:basedOn w:val="Normal"/>
    <w:uiPriority w:val="34"/>
    <w:qFormat/>
    <w:rsid w:val="009F0F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rtheastbylines.co.uk/brexit-impacts-in-the-food-industry/" TargetMode="External"/><Relationship Id="rId13" Type="http://schemas.openxmlformats.org/officeDocument/2006/relationships/hyperlink" Target="https://www.scoutlogicscreening.com/blog/important-types-of-hr-technology" TargetMode="External"/><Relationship Id="rId18" Type="http://schemas.openxmlformats.org/officeDocument/2006/relationships/hyperlink" Target="https://www.achievers.com/blog/organizational-culture-definition/" TargetMode="External"/><Relationship Id="rId3" Type="http://schemas.openxmlformats.org/officeDocument/2006/relationships/settings" Target="settings.xml"/><Relationship Id="rId7" Type="http://schemas.openxmlformats.org/officeDocument/2006/relationships/hyperlink" Target="https://www.ciwf.org.uk/your-food/sustainable-food/" TargetMode="External"/><Relationship Id="rId12" Type="http://schemas.openxmlformats.org/officeDocument/2006/relationships/hyperlink" Target="https://freshservice.com/change-management-software/organizational-change-management?freshservice.com&amp;utm_source=Google-AdWords&amp;utm_medium=Search-DSA%2BRLSA-UK&amp;utm_campaign=Search-DSA%2BRLSA-UK&amp;utm_term=&amp;device=c&amp;matchtype=&amp;network=g&amp;gclid=Cj0KCQjw166aBhDEARIsAMEyZh7avk0el6afeUakpBvDGRNGqQ_QhjVmcGiXej3fHpJl9aUpB0npMuoaArLrEALw_wcB&amp;gclid=Cj0KCQjw166aBhDEARIsAMEyZh7avk0el6afeUakpBvDGRNGqQ_QhjVmcGiXej3fHpJl9aUpB0npMuoaArLrEALw_wcB" TargetMode="External"/><Relationship Id="rId17" Type="http://schemas.openxmlformats.org/officeDocument/2006/relationships/hyperlink" Target="read://https_www.techmagic.co/?url=https%3A%2F%2Fwww.techmagic.co%2Fblog%2Ftop-10-human-resource-technology-trends%2F" TargetMode="External"/><Relationship Id="rId2" Type="http://schemas.openxmlformats.org/officeDocument/2006/relationships/styles" Target="styles.xml"/><Relationship Id="rId16" Type="http://schemas.openxmlformats.org/officeDocument/2006/relationships/hyperlink" Target="https://www.mckinsey.com/capabilities/strategy-and-corporate-finance/our-insights/enduring-ideas-the-7-s-framewor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arketing91.com/change-in-an-organization/" TargetMode="External"/><Relationship Id="rId11" Type="http://schemas.openxmlformats.org/officeDocument/2006/relationships/hyperlink" Target="https://www.linkedin.com/pulse/overview-organization-system-ekene-egbo/" TargetMode="External"/><Relationship Id="rId5" Type="http://schemas.openxmlformats.org/officeDocument/2006/relationships/hyperlink" Target="https://catherinescareercorner.com/2014/08/14/change-management-organisations-linkedin-article/" TargetMode="External"/><Relationship Id="rId15" Type="http://schemas.openxmlformats.org/officeDocument/2006/relationships/hyperlink" Target="https://www.prosci.com/blog/5-key-roles-for-people-managers-in-leading-change" TargetMode="External"/><Relationship Id="rId10" Type="http://schemas.openxmlformats.org/officeDocument/2006/relationships/hyperlink" Target="https://dunbia.com/produc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asia/knowledge/factsheets/change-management" TargetMode="External"/><Relationship Id="rId14" Type="http://schemas.openxmlformats.org/officeDocument/2006/relationships/hyperlink" Target="https://builtin.com/company-culture/types-of-organiz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8</Pages>
  <Words>10893</Words>
  <Characters>10894</Characters>
  <Application>Microsoft Office Word</Application>
  <DocSecurity>0</DocSecurity>
  <Lines>10894</Lines>
  <Paragraphs>10893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pszymczyk87@gmail.com</dc:creator>
  <cp:keywords/>
  <dc:description/>
  <cp:lastModifiedBy>pszymczyk87@gmail.com</cp:lastModifiedBy>
  <cp:revision>18</cp:revision>
  <dcterms:created xsi:type="dcterms:W3CDTF">2022-11-13T21:05:00Z</dcterms:created>
  <dcterms:modified xsi:type="dcterms:W3CDTF">2022-12-02T21:39:00Z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9c017f8020098e09be83c941f1064dc9bc47401d43705ac0dee3cecf9f491b86</vt:lpwstr>
  </property>
</Properties>
</file>