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7AD" w:rsidRDefault="00052319" w:rsidP="004257D9">
      <w:pPr>
        <w:spacing w:line="360" w:lineRule="auto"/>
        <w:rPr>
          <w:rFonts w:ascii="Times New Roman" w:hAnsi="Times New Roman" w:cs="Times New Roman"/>
          <w:b/>
          <w:bCs/>
          <w:color w:val="2E74B5" w:themeColor="accent1" w:themeShade="BF"/>
          <w:sz w:val="24"/>
          <w:szCs w:val="24"/>
        </w:rPr>
      </w:pPr>
      <w:r w:rsidRPr="00052319">
        <w:rPr>
          <w:rFonts w:ascii="Times New Roman" w:hAnsi="Times New Roman" w:cs="Times New Roman"/>
          <w:b/>
          <w:bCs/>
          <w:color w:val="2E74B5" w:themeColor="accent1" w:themeShade="BF"/>
          <w:sz w:val="24"/>
          <w:szCs w:val="24"/>
        </w:rPr>
        <w:drawing>
          <wp:inline distT="0" distB="0" distL="0" distR="0" wp14:anchorId="3E40FFD6" wp14:editId="5EA38331">
            <wp:extent cx="1911927" cy="626562"/>
            <wp:effectExtent l="0" t="0" r="0" b="2540"/>
            <wp:docPr id="1" name="Picture 1" descr="C:\Users\Fruity Fresh\AppData\Local\Microsoft\Windows\INetCache\Content.MSO\43347C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uity Fresh\AppData\Local\Microsoft\Windows\INetCache\Content.MSO\43347C8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9718" cy="632392"/>
                    </a:xfrm>
                    <a:prstGeom prst="rect">
                      <a:avLst/>
                    </a:prstGeom>
                    <a:noFill/>
                    <a:ln>
                      <a:noFill/>
                    </a:ln>
                  </pic:spPr>
                </pic:pic>
              </a:graphicData>
            </a:graphic>
          </wp:inline>
        </w:drawing>
      </w: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Pr="00052319" w:rsidRDefault="00052319" w:rsidP="004257D9">
      <w:pPr>
        <w:spacing w:line="360" w:lineRule="auto"/>
        <w:jc w:val="center"/>
        <w:rPr>
          <w:rFonts w:ascii="Times New Roman" w:hAnsi="Times New Roman" w:cs="Times New Roman"/>
          <w:b/>
          <w:bCs/>
          <w:color w:val="2E74B5" w:themeColor="accent1" w:themeShade="BF"/>
          <w:sz w:val="72"/>
          <w:szCs w:val="72"/>
        </w:rPr>
      </w:pPr>
      <w:r w:rsidRPr="00052319">
        <w:rPr>
          <w:rFonts w:ascii="Times New Roman" w:hAnsi="Times New Roman" w:cs="Times New Roman"/>
          <w:b/>
          <w:bCs/>
          <w:color w:val="2E74B5" w:themeColor="accent1" w:themeShade="BF"/>
          <w:sz w:val="72"/>
          <w:szCs w:val="72"/>
        </w:rPr>
        <w:t>Marketing Management</w:t>
      </w:r>
    </w:p>
    <w:p w:rsidR="00052319" w:rsidRPr="00052319" w:rsidRDefault="00052319" w:rsidP="004257D9">
      <w:pPr>
        <w:spacing w:line="360" w:lineRule="auto"/>
        <w:jc w:val="center"/>
        <w:rPr>
          <w:rFonts w:ascii="Times New Roman" w:hAnsi="Times New Roman" w:cs="Times New Roman"/>
          <w:b/>
          <w:bCs/>
          <w:color w:val="2E74B5" w:themeColor="accent1" w:themeShade="BF"/>
          <w:sz w:val="24"/>
          <w:szCs w:val="24"/>
        </w:rPr>
      </w:pPr>
      <w:r w:rsidRPr="00052319">
        <w:rPr>
          <w:rFonts w:ascii="Times New Roman" w:hAnsi="Times New Roman" w:cs="Times New Roman"/>
          <w:b/>
          <w:bCs/>
          <w:color w:val="2E74B5" w:themeColor="accent1" w:themeShade="BF"/>
          <w:sz w:val="24"/>
          <w:szCs w:val="24"/>
        </w:rPr>
        <w:t>MODULE CODE</w:t>
      </w:r>
      <w:r>
        <w:rPr>
          <w:rFonts w:ascii="Times New Roman" w:hAnsi="Times New Roman" w:cs="Times New Roman"/>
          <w:b/>
          <w:bCs/>
          <w:color w:val="2E74B5" w:themeColor="accent1" w:themeShade="BF"/>
          <w:sz w:val="24"/>
          <w:szCs w:val="24"/>
        </w:rPr>
        <w:t>:</w:t>
      </w:r>
      <w:r w:rsidRPr="00052319">
        <w:t xml:space="preserve"> </w:t>
      </w:r>
      <w:r w:rsidRPr="00052319">
        <w:rPr>
          <w:rFonts w:ascii="Times New Roman" w:hAnsi="Times New Roman" w:cs="Times New Roman"/>
          <w:b/>
          <w:bCs/>
          <w:color w:val="2E74B5" w:themeColor="accent1" w:themeShade="BF"/>
          <w:sz w:val="24"/>
          <w:szCs w:val="24"/>
        </w:rPr>
        <w:t>LCMB7001</w:t>
      </w: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jc w:val="center"/>
        <w:rPr>
          <w:rFonts w:ascii="Times New Roman" w:hAnsi="Times New Roman" w:cs="Times New Roman"/>
          <w:b/>
          <w:bCs/>
          <w:color w:val="2E74B5" w:themeColor="accent1" w:themeShade="BF"/>
          <w:sz w:val="28"/>
          <w:szCs w:val="28"/>
        </w:rPr>
      </w:pPr>
      <w:r w:rsidRPr="00052319">
        <w:rPr>
          <w:rFonts w:ascii="Times New Roman" w:hAnsi="Times New Roman" w:cs="Times New Roman"/>
          <w:b/>
          <w:bCs/>
          <w:color w:val="2E74B5" w:themeColor="accent1" w:themeShade="BF"/>
          <w:sz w:val="28"/>
          <w:szCs w:val="28"/>
        </w:rPr>
        <w:t xml:space="preserve">Title: Creating Innovative Marketing Strategies for Enhancing Customer Journey and Brand Awareness: A Case Study of </w:t>
      </w:r>
      <w:r>
        <w:rPr>
          <w:rFonts w:ascii="Times New Roman" w:hAnsi="Times New Roman" w:cs="Times New Roman"/>
          <w:b/>
          <w:bCs/>
          <w:color w:val="2E74B5" w:themeColor="accent1" w:themeShade="BF"/>
          <w:sz w:val="28"/>
          <w:szCs w:val="28"/>
        </w:rPr>
        <w:t>PRIMARK</w:t>
      </w:r>
    </w:p>
    <w:p w:rsidR="00052319" w:rsidRPr="00052319" w:rsidRDefault="00052319" w:rsidP="004257D9">
      <w:pPr>
        <w:spacing w:line="360" w:lineRule="auto"/>
        <w:jc w:val="center"/>
        <w:rPr>
          <w:rFonts w:ascii="Times New Roman" w:hAnsi="Times New Roman" w:cs="Times New Roman"/>
          <w:b/>
          <w:bCs/>
          <w:color w:val="2E74B5" w:themeColor="accent1" w:themeShade="BF"/>
          <w:sz w:val="28"/>
          <w:szCs w:val="28"/>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r w:rsidRPr="00052319">
        <w:rPr>
          <w:rFonts w:ascii="Times New Roman" w:hAnsi="Times New Roman" w:cs="Times New Roman"/>
          <w:b/>
          <w:bCs/>
          <w:color w:val="2E74B5" w:themeColor="accent1" w:themeShade="BF"/>
          <w:sz w:val="24"/>
          <w:szCs w:val="24"/>
        </w:rPr>
        <w:t xml:space="preserve">NAME: IRFANA NOUJEEB </w:t>
      </w: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r w:rsidRPr="00052319">
        <w:rPr>
          <w:rFonts w:ascii="Times New Roman" w:hAnsi="Times New Roman" w:cs="Times New Roman"/>
          <w:b/>
          <w:bCs/>
          <w:color w:val="2E74B5" w:themeColor="accent1" w:themeShade="BF"/>
          <w:sz w:val="24"/>
          <w:szCs w:val="24"/>
        </w:rPr>
        <w:t>STUDENT ID: 2237317</w:t>
      </w: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r w:rsidRPr="00052319">
        <w:rPr>
          <w:rFonts w:ascii="Times New Roman" w:hAnsi="Times New Roman" w:cs="Times New Roman"/>
          <w:b/>
          <w:bCs/>
          <w:color w:val="2E74B5" w:themeColor="accent1" w:themeShade="BF"/>
          <w:sz w:val="24"/>
          <w:szCs w:val="24"/>
        </w:rPr>
        <w:t>PROGRAMME: MBA- Master of Business Administration</w:t>
      </w:r>
    </w:p>
    <w:p w:rsidR="00052319" w:rsidRPr="00052319" w:rsidRDefault="00052319" w:rsidP="004257D9">
      <w:pPr>
        <w:spacing w:line="360" w:lineRule="auto"/>
        <w:rPr>
          <w:rFonts w:ascii="Times New Roman" w:hAnsi="Times New Roman" w:cs="Times New Roman"/>
          <w:b/>
          <w:bCs/>
          <w:color w:val="2E74B5" w:themeColor="accent1" w:themeShade="BF"/>
          <w:sz w:val="24"/>
          <w:szCs w:val="24"/>
        </w:rPr>
      </w:pPr>
      <w:r>
        <w:rPr>
          <w:rFonts w:ascii="Times New Roman" w:hAnsi="Times New Roman" w:cs="Times New Roman"/>
          <w:b/>
          <w:bCs/>
          <w:color w:val="2E74B5" w:themeColor="accent1" w:themeShade="BF"/>
          <w:sz w:val="24"/>
          <w:szCs w:val="24"/>
        </w:rPr>
        <w:t>SUBMITTED: 30</w:t>
      </w:r>
      <w:r w:rsidRPr="00052319">
        <w:rPr>
          <w:rFonts w:ascii="Times New Roman" w:hAnsi="Times New Roman" w:cs="Times New Roman"/>
          <w:b/>
          <w:bCs/>
          <w:color w:val="2E74B5" w:themeColor="accent1" w:themeShade="BF"/>
          <w:sz w:val="24"/>
          <w:szCs w:val="24"/>
        </w:rPr>
        <w:t>/08/2023</w:t>
      </w:r>
    </w:p>
    <w:p w:rsidR="00052319" w:rsidRDefault="00052319" w:rsidP="004257D9">
      <w:pPr>
        <w:spacing w:line="360" w:lineRule="auto"/>
        <w:rPr>
          <w:rFonts w:ascii="Times New Roman" w:hAnsi="Times New Roman" w:cs="Times New Roman"/>
          <w:b/>
          <w:bCs/>
          <w:color w:val="2E74B5" w:themeColor="accent1" w:themeShade="BF"/>
          <w:sz w:val="24"/>
          <w:szCs w:val="24"/>
        </w:rPr>
      </w:pPr>
    </w:p>
    <w:p w:rsidR="007237AD" w:rsidRDefault="007237AD" w:rsidP="004257D9">
      <w:pPr>
        <w:spacing w:line="360" w:lineRule="auto"/>
        <w:rPr>
          <w:rFonts w:ascii="Times New Roman" w:hAnsi="Times New Roman" w:cs="Times New Roman"/>
          <w:b/>
          <w:bCs/>
          <w:color w:val="2E74B5" w:themeColor="accent1" w:themeShade="BF"/>
          <w:sz w:val="28"/>
          <w:szCs w:val="28"/>
        </w:rPr>
      </w:pPr>
      <w:r w:rsidRPr="00052319">
        <w:rPr>
          <w:rFonts w:ascii="Times New Roman" w:hAnsi="Times New Roman" w:cs="Times New Roman"/>
          <w:b/>
          <w:bCs/>
          <w:color w:val="2E74B5" w:themeColor="accent1" w:themeShade="BF"/>
          <w:sz w:val="28"/>
          <w:szCs w:val="28"/>
        </w:rPr>
        <w:lastRenderedPageBreak/>
        <w:t>Table of Contents</w:t>
      </w:r>
    </w:p>
    <w:p w:rsidR="00052319" w:rsidRPr="00052319" w:rsidRDefault="00052319" w:rsidP="004257D9">
      <w:pPr>
        <w:spacing w:line="360" w:lineRule="auto"/>
        <w:rPr>
          <w:rFonts w:ascii="Times New Roman" w:hAnsi="Times New Roman" w:cs="Times New Roman"/>
          <w:b/>
          <w:bCs/>
          <w:color w:val="2E74B5" w:themeColor="accent1" w:themeShade="BF"/>
          <w:sz w:val="28"/>
          <w:szCs w:val="28"/>
        </w:rPr>
      </w:pP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Introduction</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Background and Context</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Purpose of the Report</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Structure of the Report</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About Primark and its Market Position</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Overview of Primark</w:t>
      </w:r>
    </w:p>
    <w:p w:rsidR="007237AD" w:rsidRPr="00052319" w:rsidRDefault="007237AD" w:rsidP="004257D9">
      <w:pPr>
        <w:numPr>
          <w:ilvl w:val="1"/>
          <w:numId w:val="11"/>
        </w:numPr>
        <w:tabs>
          <w:tab w:val="clear" w:pos="1440"/>
        </w:tabs>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Primark's Market Position</w:t>
      </w:r>
    </w:p>
    <w:p w:rsidR="007237AD" w:rsidRPr="007237AD" w:rsidRDefault="007237AD" w:rsidP="004257D9">
      <w:pPr>
        <w:numPr>
          <w:ilvl w:val="1"/>
          <w:numId w:val="11"/>
        </w:numPr>
        <w:spacing w:line="360" w:lineRule="auto"/>
        <w:ind w:hanging="720"/>
        <w:rPr>
          <w:rFonts w:ascii="Times New Roman" w:hAnsi="Times New Roman" w:cs="Times New Roman"/>
          <w:b/>
          <w:bCs/>
          <w:color w:val="2E74B5" w:themeColor="accent1" w:themeShade="BF"/>
          <w:sz w:val="24"/>
          <w:szCs w:val="24"/>
        </w:rPr>
      </w:pPr>
      <w:r w:rsidRPr="00052319">
        <w:rPr>
          <w:rFonts w:ascii="Times New Roman" w:hAnsi="Times New Roman" w:cs="Times New Roman"/>
          <w:b/>
          <w:bCs/>
          <w:sz w:val="24"/>
          <w:szCs w:val="24"/>
        </w:rPr>
        <w:t>Challenges Faced by Primark</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Understanding the Customer Journey and the End-to-End Experience</w:t>
      </w:r>
    </w:p>
    <w:p w:rsidR="007237AD" w:rsidRPr="00052319" w:rsidRDefault="00052319" w:rsidP="004257D9">
      <w:pPr>
        <w:numPr>
          <w:ilvl w:val="1"/>
          <w:numId w:val="11"/>
        </w:numPr>
        <w:tabs>
          <w:tab w:val="clear" w:pos="1440"/>
          <w:tab w:val="num" w:pos="1134"/>
        </w:tabs>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 xml:space="preserve">     </w:t>
      </w:r>
      <w:r w:rsidR="007237AD" w:rsidRPr="00052319">
        <w:rPr>
          <w:rFonts w:ascii="Times New Roman" w:hAnsi="Times New Roman" w:cs="Times New Roman"/>
          <w:b/>
          <w:bCs/>
          <w:sz w:val="24"/>
          <w:szCs w:val="24"/>
        </w:rPr>
        <w:t>Concept of the Customer Journey</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Significance of the Customer Journey</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Holistic Approach to the Customer Journey</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SWOT Analysis for Primark</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Strengths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Weaknesses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Opportunities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Threats</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Innovative Marketing Strategies for Enhancing Primark's Brand Awareness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Leveraging Digital Marketing and Social Media</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Influencer Partnerships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Experiential Marketing and In-Store Events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Utilizing Relevant Theories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lastRenderedPageBreak/>
        <w:t>Practical Implementation of Strategies</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Enhancing Customer Journey Management</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Stages of the Customer Journey</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Awareness Stage</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Consideration Stage</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Purchase Stage</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Post-Purchase Engagement Stage</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Role of Online and Offline Integration</w:t>
      </w:r>
    </w:p>
    <w:p w:rsidR="004257D9" w:rsidRPr="004257D9" w:rsidRDefault="004257D9" w:rsidP="004257D9">
      <w:pPr>
        <w:pStyle w:val="ListParagraph"/>
        <w:numPr>
          <w:ilvl w:val="0"/>
          <w:numId w:val="11"/>
        </w:numPr>
        <w:spacing w:line="360" w:lineRule="auto"/>
        <w:rPr>
          <w:rFonts w:ascii="Times New Roman" w:hAnsi="Times New Roman" w:cs="Times New Roman"/>
          <w:b/>
          <w:bCs/>
          <w:sz w:val="24"/>
          <w:szCs w:val="24"/>
        </w:rPr>
      </w:pPr>
      <w:r w:rsidRPr="004257D9">
        <w:rPr>
          <w:rFonts w:ascii="Times New Roman" w:hAnsi="Times New Roman" w:cs="Times New Roman"/>
          <w:b/>
          <w:bCs/>
          <w:color w:val="2E74B5" w:themeColor="accent1" w:themeShade="BF"/>
          <w:sz w:val="24"/>
          <w:szCs w:val="24"/>
        </w:rPr>
        <w:t xml:space="preserve">Integrated Multi-Channel Communication Strategy at Primark </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Role of Digital and Physical Channels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Multichannel Marketing and Omnichannel Strategy</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Importance of Consistency in Brand Messaging</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Measurement and Evaluation</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Key Performance Indicators (KPIs)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Utilizing Data-Driven Insights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A/B Testing and Experimentation</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Leveraging Artificial Intelligence and Machine Learning</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Measuring Return on Investment (ROI)</w:t>
      </w:r>
    </w:p>
    <w:p w:rsidR="007237AD" w:rsidRPr="004257D9" w:rsidRDefault="007237AD"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Conclusion</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Summary of Key Findings</w:t>
      </w:r>
    </w:p>
    <w:p w:rsidR="007237AD" w:rsidRPr="00052319" w:rsidRDefault="007237AD" w:rsidP="004257D9">
      <w:pPr>
        <w:numPr>
          <w:ilvl w:val="1"/>
          <w:numId w:val="11"/>
        </w:numPr>
        <w:spacing w:line="360" w:lineRule="auto"/>
        <w:ind w:hanging="720"/>
        <w:rPr>
          <w:rFonts w:ascii="Times New Roman" w:hAnsi="Times New Roman" w:cs="Times New Roman"/>
          <w:b/>
          <w:bCs/>
          <w:sz w:val="24"/>
          <w:szCs w:val="24"/>
        </w:rPr>
      </w:pPr>
      <w:r w:rsidRPr="00052319">
        <w:rPr>
          <w:rFonts w:ascii="Times New Roman" w:hAnsi="Times New Roman" w:cs="Times New Roman"/>
          <w:b/>
          <w:bCs/>
          <w:sz w:val="24"/>
          <w:szCs w:val="24"/>
        </w:rPr>
        <w:t>The Importance of Innovation and Adaptability</w:t>
      </w:r>
    </w:p>
    <w:p w:rsidR="007237AD" w:rsidRPr="007237AD" w:rsidRDefault="007237AD" w:rsidP="004257D9">
      <w:pPr>
        <w:numPr>
          <w:ilvl w:val="1"/>
          <w:numId w:val="11"/>
        </w:numPr>
        <w:spacing w:line="360" w:lineRule="auto"/>
        <w:ind w:hanging="720"/>
        <w:rPr>
          <w:rFonts w:ascii="Times New Roman" w:hAnsi="Times New Roman" w:cs="Times New Roman"/>
          <w:b/>
          <w:bCs/>
          <w:color w:val="2E74B5" w:themeColor="accent1" w:themeShade="BF"/>
          <w:sz w:val="24"/>
          <w:szCs w:val="24"/>
        </w:rPr>
      </w:pPr>
      <w:r w:rsidRPr="00052319">
        <w:rPr>
          <w:rFonts w:ascii="Times New Roman" w:hAnsi="Times New Roman" w:cs="Times New Roman"/>
          <w:b/>
          <w:bCs/>
          <w:sz w:val="24"/>
          <w:szCs w:val="24"/>
        </w:rPr>
        <w:t>Primark's Path to Sustainable Competitive Advantage</w:t>
      </w:r>
    </w:p>
    <w:p w:rsidR="007237AD" w:rsidRPr="004257D9" w:rsidRDefault="004257D9" w:rsidP="004257D9">
      <w:pPr>
        <w:pStyle w:val="ListParagraph"/>
        <w:numPr>
          <w:ilvl w:val="0"/>
          <w:numId w:val="11"/>
        </w:numPr>
        <w:spacing w:line="360" w:lineRule="auto"/>
        <w:rPr>
          <w:rFonts w:ascii="Times New Roman" w:hAnsi="Times New Roman" w:cs="Times New Roman"/>
          <w:b/>
          <w:bCs/>
          <w:color w:val="2E74B5" w:themeColor="accent1" w:themeShade="BF"/>
          <w:sz w:val="24"/>
          <w:szCs w:val="24"/>
        </w:rPr>
      </w:pPr>
      <w:r>
        <w:rPr>
          <w:rFonts w:ascii="Times New Roman" w:hAnsi="Times New Roman" w:cs="Times New Roman"/>
          <w:b/>
          <w:bCs/>
          <w:color w:val="2E74B5" w:themeColor="accent1" w:themeShade="BF"/>
          <w:sz w:val="24"/>
          <w:szCs w:val="24"/>
        </w:rPr>
        <w:t xml:space="preserve"> </w:t>
      </w:r>
      <w:r w:rsidR="007237AD" w:rsidRPr="004257D9">
        <w:rPr>
          <w:rFonts w:ascii="Times New Roman" w:hAnsi="Times New Roman" w:cs="Times New Roman"/>
          <w:b/>
          <w:bCs/>
          <w:color w:val="2E74B5" w:themeColor="accent1" w:themeShade="BF"/>
          <w:sz w:val="24"/>
          <w:szCs w:val="24"/>
        </w:rPr>
        <w:t>References</w:t>
      </w:r>
    </w:p>
    <w:p w:rsidR="007237AD" w:rsidRPr="00B030B3" w:rsidRDefault="007237AD" w:rsidP="004257D9">
      <w:pPr>
        <w:spacing w:line="360" w:lineRule="auto"/>
        <w:rPr>
          <w:rFonts w:ascii="Times New Roman" w:hAnsi="Times New Roman" w:cs="Times New Roman"/>
          <w:b/>
          <w:bCs/>
          <w:color w:val="2E74B5" w:themeColor="accent1" w:themeShade="BF"/>
          <w:sz w:val="24"/>
          <w:szCs w:val="24"/>
        </w:rPr>
      </w:pPr>
    </w:p>
    <w:p w:rsidR="00734C3E" w:rsidRPr="004257D9" w:rsidRDefault="00734C3E" w:rsidP="004257D9">
      <w:pPr>
        <w:pStyle w:val="ListParagraph"/>
        <w:numPr>
          <w:ilvl w:val="0"/>
          <w:numId w:val="12"/>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lastRenderedPageBreak/>
        <w:t>Introduction</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In today's dynamic and competitive business landscape, organizations face a multitude of challenges </w:t>
      </w:r>
      <w:r w:rsidR="00B030B3" w:rsidRPr="000F7687">
        <w:rPr>
          <w:rFonts w:ascii="Times New Roman" w:hAnsi="Times New Roman" w:cs="Times New Roman"/>
          <w:sz w:val="24"/>
          <w:szCs w:val="24"/>
        </w:rPr>
        <w:t>reducing</w:t>
      </w:r>
      <w:r w:rsidRPr="000F7687">
        <w:rPr>
          <w:rFonts w:ascii="Times New Roman" w:hAnsi="Times New Roman" w:cs="Times New Roman"/>
          <w:sz w:val="24"/>
          <w:szCs w:val="24"/>
        </w:rPr>
        <w:t xml:space="preserve"> from globalisation, digitalisation, changing customer expectations, and increasing brand competition. As no organization is immune to these challenges, the implementation of </w:t>
      </w:r>
      <w:r w:rsidR="00B030B3" w:rsidRPr="000F7687">
        <w:rPr>
          <w:rFonts w:ascii="Times New Roman" w:hAnsi="Times New Roman" w:cs="Times New Roman"/>
          <w:sz w:val="24"/>
          <w:szCs w:val="24"/>
        </w:rPr>
        <w:t>current</w:t>
      </w:r>
      <w:r w:rsidRPr="000F7687">
        <w:rPr>
          <w:rFonts w:ascii="Times New Roman" w:hAnsi="Times New Roman" w:cs="Times New Roman"/>
          <w:sz w:val="24"/>
          <w:szCs w:val="24"/>
        </w:rPr>
        <w:t xml:space="preserve"> marketing </w:t>
      </w:r>
      <w:r w:rsidR="00B030B3" w:rsidRPr="000F7687">
        <w:rPr>
          <w:rFonts w:ascii="Times New Roman" w:hAnsi="Times New Roman" w:cs="Times New Roman"/>
          <w:sz w:val="24"/>
          <w:szCs w:val="24"/>
        </w:rPr>
        <w:t>plans</w:t>
      </w:r>
      <w:r w:rsidRPr="000F7687">
        <w:rPr>
          <w:rFonts w:ascii="Times New Roman" w:hAnsi="Times New Roman" w:cs="Times New Roman"/>
          <w:sz w:val="24"/>
          <w:szCs w:val="24"/>
        </w:rPr>
        <w:t xml:space="preserve"> becomes </w:t>
      </w:r>
      <w:r w:rsidR="00B030B3" w:rsidRPr="000F7687">
        <w:rPr>
          <w:rFonts w:ascii="Times New Roman" w:hAnsi="Times New Roman" w:cs="Times New Roman"/>
          <w:sz w:val="24"/>
          <w:szCs w:val="24"/>
        </w:rPr>
        <w:t>vital</w:t>
      </w:r>
      <w:r w:rsidRPr="000F7687">
        <w:rPr>
          <w:rFonts w:ascii="Times New Roman" w:hAnsi="Times New Roman" w:cs="Times New Roman"/>
          <w:sz w:val="24"/>
          <w:szCs w:val="24"/>
        </w:rPr>
        <w:t xml:space="preserve"> for achieving sustainable competitive advantage. This report critically appraises how Primark, a </w:t>
      </w:r>
      <w:r w:rsidR="00B030B3" w:rsidRPr="000F7687">
        <w:rPr>
          <w:rFonts w:ascii="Times New Roman" w:hAnsi="Times New Roman" w:cs="Times New Roman"/>
          <w:sz w:val="24"/>
          <w:szCs w:val="24"/>
        </w:rPr>
        <w:t>protruding</w:t>
      </w:r>
      <w:r w:rsidRPr="000F7687">
        <w:rPr>
          <w:rFonts w:ascii="Times New Roman" w:hAnsi="Times New Roman" w:cs="Times New Roman"/>
          <w:sz w:val="24"/>
          <w:szCs w:val="24"/>
        </w:rPr>
        <w:t xml:space="preserve"> player in the retail industry, can innovate its marketing strategies to </w:t>
      </w:r>
      <w:r w:rsidR="00B030B3" w:rsidRPr="000F7687">
        <w:rPr>
          <w:rFonts w:ascii="Times New Roman" w:hAnsi="Times New Roman" w:cs="Times New Roman"/>
          <w:sz w:val="24"/>
          <w:szCs w:val="24"/>
        </w:rPr>
        <w:t>improve</w:t>
      </w:r>
      <w:r w:rsidRPr="000F7687">
        <w:rPr>
          <w:rFonts w:ascii="Times New Roman" w:hAnsi="Times New Roman" w:cs="Times New Roman"/>
          <w:sz w:val="24"/>
          <w:szCs w:val="24"/>
        </w:rPr>
        <w:t xml:space="preserve"> brand awareness, effectively manage the customer journey, and meet the expectations of current and future stakeholders.</w:t>
      </w:r>
    </w:p>
    <w:p w:rsidR="00734C3E" w:rsidRPr="004257D9" w:rsidRDefault="00734C3E" w:rsidP="004257D9">
      <w:pPr>
        <w:pStyle w:val="ListParagraph"/>
        <w:numPr>
          <w:ilvl w:val="0"/>
          <w:numId w:val="12"/>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About Primark and its Market Position</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Primark is a well-established fast-fashion retailer known for its </w:t>
      </w:r>
      <w:r w:rsidR="00B030B3" w:rsidRPr="000F7687">
        <w:rPr>
          <w:rFonts w:ascii="Times New Roman" w:hAnsi="Times New Roman" w:cs="Times New Roman"/>
          <w:sz w:val="24"/>
          <w:szCs w:val="24"/>
        </w:rPr>
        <w:t>fashionable</w:t>
      </w:r>
      <w:r w:rsidRPr="000F7687">
        <w:rPr>
          <w:rFonts w:ascii="Times New Roman" w:hAnsi="Times New Roman" w:cs="Times New Roman"/>
          <w:sz w:val="24"/>
          <w:szCs w:val="24"/>
        </w:rPr>
        <w:t xml:space="preserve"> and affordable clothing and accessories. With a strong </w:t>
      </w:r>
      <w:r w:rsidR="00B030B3" w:rsidRPr="000F7687">
        <w:rPr>
          <w:rFonts w:ascii="Times New Roman" w:hAnsi="Times New Roman" w:cs="Times New Roman"/>
          <w:sz w:val="24"/>
          <w:szCs w:val="24"/>
        </w:rPr>
        <w:t>existence</w:t>
      </w:r>
      <w:r w:rsidRPr="000F7687">
        <w:rPr>
          <w:rFonts w:ascii="Times New Roman" w:hAnsi="Times New Roman" w:cs="Times New Roman"/>
          <w:sz w:val="24"/>
          <w:szCs w:val="24"/>
        </w:rPr>
        <w:t xml:space="preserve"> across various global markets, Primark has gained a reputation for offering a wide range of products that resonate with its target demographic, often comprising fashion-conscious consumers seeking value-for-money choices. Despite its popularity, Primark faces the </w:t>
      </w:r>
      <w:r w:rsidR="008F6C54" w:rsidRPr="000F7687">
        <w:rPr>
          <w:rFonts w:ascii="Times New Roman" w:hAnsi="Times New Roman" w:cs="Times New Roman"/>
          <w:sz w:val="24"/>
          <w:szCs w:val="24"/>
        </w:rPr>
        <w:t>continuing</w:t>
      </w:r>
      <w:r w:rsidRPr="000F7687">
        <w:rPr>
          <w:rFonts w:ascii="Times New Roman" w:hAnsi="Times New Roman" w:cs="Times New Roman"/>
          <w:sz w:val="24"/>
          <w:szCs w:val="24"/>
        </w:rPr>
        <w:t xml:space="preserve"> challenges of fierce market competition, changing consumer preferences, and the need to adapt to the digital era.</w:t>
      </w:r>
    </w:p>
    <w:p w:rsidR="00734C3E" w:rsidRPr="004257D9" w:rsidRDefault="00734C3E" w:rsidP="004257D9">
      <w:pPr>
        <w:pStyle w:val="ListParagraph"/>
        <w:numPr>
          <w:ilvl w:val="0"/>
          <w:numId w:val="12"/>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t>Understanding the Customer Journey and the End-to-End Experience</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The customer journey refers to the series of interactions a customer has with a brand </w:t>
      </w:r>
      <w:r w:rsidR="00B030B3" w:rsidRPr="000F7687">
        <w:rPr>
          <w:rFonts w:ascii="Times New Roman" w:hAnsi="Times New Roman" w:cs="Times New Roman"/>
          <w:sz w:val="24"/>
          <w:szCs w:val="24"/>
        </w:rPr>
        <w:t>during</w:t>
      </w:r>
      <w:r w:rsidRPr="000F7687">
        <w:rPr>
          <w:rFonts w:ascii="Times New Roman" w:hAnsi="Times New Roman" w:cs="Times New Roman"/>
          <w:sz w:val="24"/>
          <w:szCs w:val="24"/>
        </w:rPr>
        <w:t xml:space="preserve"> their purchasing process and beyond. It </w:t>
      </w:r>
      <w:r w:rsidR="008F6C54" w:rsidRPr="000F7687">
        <w:rPr>
          <w:rFonts w:ascii="Times New Roman" w:hAnsi="Times New Roman" w:cs="Times New Roman"/>
          <w:sz w:val="24"/>
          <w:szCs w:val="24"/>
        </w:rPr>
        <w:t>involves</w:t>
      </w:r>
      <w:r w:rsidRPr="000F7687">
        <w:rPr>
          <w:rFonts w:ascii="Times New Roman" w:hAnsi="Times New Roman" w:cs="Times New Roman"/>
          <w:sz w:val="24"/>
          <w:szCs w:val="24"/>
        </w:rPr>
        <w:t xml:space="preserve"> various touchpoints, from initial awareness to post-purchase support. In line w</w:t>
      </w:r>
      <w:r w:rsidR="008F6C54">
        <w:rPr>
          <w:rFonts w:ascii="Times New Roman" w:hAnsi="Times New Roman" w:cs="Times New Roman"/>
          <w:sz w:val="24"/>
          <w:szCs w:val="24"/>
        </w:rPr>
        <w:t xml:space="preserve">ith Neher et al's observation, </w:t>
      </w:r>
      <w:r w:rsidR="008F6C54" w:rsidRPr="000F7687">
        <w:rPr>
          <w:rFonts w:ascii="Times New Roman" w:hAnsi="Times New Roman" w:cs="Times New Roman"/>
          <w:sz w:val="24"/>
          <w:szCs w:val="24"/>
        </w:rPr>
        <w:t>commanding</w:t>
      </w:r>
      <w:r w:rsidRPr="000F7687">
        <w:rPr>
          <w:rFonts w:ascii="Times New Roman" w:hAnsi="Times New Roman" w:cs="Times New Roman"/>
          <w:sz w:val="24"/>
          <w:szCs w:val="24"/>
        </w:rPr>
        <w:t xml:space="preserve"> for organizations like Primark to focus not only on individual touchpoints but also on the holistic end-to-end experience. This approach ensures that customers encounter consistent and seamless interactions at every stage, fostering brand loyalty and positive word-of-mouth.</w:t>
      </w:r>
    </w:p>
    <w:p w:rsidR="00734C3E" w:rsidRPr="004257D9" w:rsidRDefault="00734C3E" w:rsidP="004257D9">
      <w:pPr>
        <w:pStyle w:val="ListParagraph"/>
        <w:numPr>
          <w:ilvl w:val="0"/>
          <w:numId w:val="13"/>
        </w:num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Significance of the Customer Journey</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The customer journey holds </w:t>
      </w:r>
      <w:r w:rsidR="008F6C54" w:rsidRPr="000F7687">
        <w:rPr>
          <w:rFonts w:ascii="Times New Roman" w:hAnsi="Times New Roman" w:cs="Times New Roman"/>
          <w:sz w:val="24"/>
          <w:szCs w:val="24"/>
        </w:rPr>
        <w:t>deep</w:t>
      </w:r>
      <w:r w:rsidRPr="000F7687">
        <w:rPr>
          <w:rFonts w:ascii="Times New Roman" w:hAnsi="Times New Roman" w:cs="Times New Roman"/>
          <w:sz w:val="24"/>
          <w:szCs w:val="24"/>
        </w:rPr>
        <w:t xml:space="preserve"> significance in shaping customer perceptions, influencing purchase decisions, and nurturing long-term relationships. In the context of Primark, a comprehensive understanding of the customer journey allows the company to identify pain points, optimize processes, and strategically engage customers at </w:t>
      </w:r>
      <w:r w:rsidR="008F6C54" w:rsidRPr="000F7687">
        <w:rPr>
          <w:rFonts w:ascii="Times New Roman" w:hAnsi="Times New Roman" w:cs="Times New Roman"/>
          <w:sz w:val="24"/>
          <w:szCs w:val="24"/>
        </w:rPr>
        <w:t>important</w:t>
      </w:r>
      <w:r w:rsidRPr="000F7687">
        <w:rPr>
          <w:rFonts w:ascii="Times New Roman" w:hAnsi="Times New Roman" w:cs="Times New Roman"/>
          <w:sz w:val="24"/>
          <w:szCs w:val="24"/>
        </w:rPr>
        <w:t xml:space="preserve"> </w:t>
      </w:r>
      <w:r w:rsidR="008F6C54" w:rsidRPr="000F7687">
        <w:rPr>
          <w:rFonts w:ascii="Times New Roman" w:hAnsi="Times New Roman" w:cs="Times New Roman"/>
          <w:sz w:val="24"/>
          <w:szCs w:val="24"/>
        </w:rPr>
        <w:t>occasions</w:t>
      </w:r>
      <w:r w:rsidRPr="000F7687">
        <w:rPr>
          <w:rFonts w:ascii="Times New Roman" w:hAnsi="Times New Roman" w:cs="Times New Roman"/>
          <w:sz w:val="24"/>
          <w:szCs w:val="24"/>
        </w:rPr>
        <w:t>. By addressing the entire journey, Primark can exceed customer expectations, enhance satisfaction, and differentiate itself in a crowded market.</w:t>
      </w:r>
    </w:p>
    <w:p w:rsidR="00734C3E" w:rsidRPr="004257D9" w:rsidRDefault="00734C3E" w:rsidP="004257D9">
      <w:pPr>
        <w:pStyle w:val="ListParagraph"/>
        <w:numPr>
          <w:ilvl w:val="0"/>
          <w:numId w:val="13"/>
        </w:num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lastRenderedPageBreak/>
        <w:t>Purpose and Structure of the Report</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The purpose of this report is to critically </w:t>
      </w:r>
      <w:r w:rsidR="008F6C54" w:rsidRPr="000F7687">
        <w:rPr>
          <w:rFonts w:ascii="Times New Roman" w:hAnsi="Times New Roman" w:cs="Times New Roman"/>
          <w:sz w:val="24"/>
          <w:szCs w:val="24"/>
        </w:rPr>
        <w:t>analyse</w:t>
      </w:r>
      <w:r w:rsidRPr="000F7687">
        <w:rPr>
          <w:rFonts w:ascii="Times New Roman" w:hAnsi="Times New Roman" w:cs="Times New Roman"/>
          <w:sz w:val="24"/>
          <w:szCs w:val="24"/>
        </w:rPr>
        <w:t xml:space="preserve"> and provide recommendations for Primark's marketing strategies, focusing on raising brand awareness and managing the customer journey across diverse comm</w:t>
      </w:r>
      <w:r w:rsidR="008F6C54">
        <w:rPr>
          <w:rFonts w:ascii="Times New Roman" w:hAnsi="Times New Roman" w:cs="Times New Roman"/>
          <w:sz w:val="24"/>
          <w:szCs w:val="24"/>
        </w:rPr>
        <w:t xml:space="preserve">unication channels. The report </w:t>
      </w:r>
      <w:r w:rsidRPr="000F7687">
        <w:rPr>
          <w:rFonts w:ascii="Times New Roman" w:hAnsi="Times New Roman" w:cs="Times New Roman"/>
          <w:sz w:val="24"/>
          <w:szCs w:val="24"/>
        </w:rPr>
        <w:t>structured as follows:</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Current Marketing Landscape</w:t>
      </w:r>
      <w:r w:rsidRPr="000F7687">
        <w:rPr>
          <w:rFonts w:ascii="Times New Roman" w:hAnsi="Times New Roman" w:cs="Times New Roman"/>
          <w:sz w:val="24"/>
          <w:szCs w:val="24"/>
        </w:rPr>
        <w:t>: This section examines Primark's current marketing initiatives, highlighting strengths and areas for improvement.</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Innovative Brand Awareness Strategies</w:t>
      </w:r>
      <w:r w:rsidRPr="000F7687">
        <w:rPr>
          <w:rFonts w:ascii="Times New Roman" w:hAnsi="Times New Roman" w:cs="Times New Roman"/>
          <w:sz w:val="24"/>
          <w:szCs w:val="24"/>
        </w:rPr>
        <w:t>: Explores creative strategies to increase Primark's brand awareness, encompassing digital and offline channels.</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Enhancing Customer Journey Management</w:t>
      </w:r>
      <w:r w:rsidRPr="000F7687">
        <w:rPr>
          <w:rFonts w:ascii="Times New Roman" w:hAnsi="Times New Roman" w:cs="Times New Roman"/>
          <w:sz w:val="24"/>
          <w:szCs w:val="24"/>
        </w:rPr>
        <w:t>: Discusses ways to enhance Primark's end-to-end customer journey, covering pre-purchase, purchase, and post-purchase stages.</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Integration of Communication Channels</w:t>
      </w:r>
      <w:r w:rsidRPr="000F7687">
        <w:rPr>
          <w:rFonts w:ascii="Times New Roman" w:hAnsi="Times New Roman" w:cs="Times New Roman"/>
          <w:sz w:val="24"/>
          <w:szCs w:val="24"/>
        </w:rPr>
        <w:t>: Examines the importance of a consistent brand message across various communication channels and how Primark can achieve this integration.</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Measurement and Evaluation</w:t>
      </w:r>
      <w:r w:rsidRPr="000F7687">
        <w:rPr>
          <w:rFonts w:ascii="Times New Roman" w:hAnsi="Times New Roman" w:cs="Times New Roman"/>
          <w:sz w:val="24"/>
          <w:szCs w:val="24"/>
        </w:rPr>
        <w:t>: Presents methods to measure the effectiveness of the proposed strategies, emphasizing the importance of data-driven insights.</w:t>
      </w:r>
    </w:p>
    <w:p w:rsidR="00734C3E" w:rsidRPr="000F7687" w:rsidRDefault="00734C3E" w:rsidP="004257D9">
      <w:pPr>
        <w:numPr>
          <w:ilvl w:val="0"/>
          <w:numId w:val="1"/>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Conclusion</w:t>
      </w:r>
      <w:r w:rsidRPr="000F7687">
        <w:rPr>
          <w:rFonts w:ascii="Times New Roman" w:hAnsi="Times New Roman" w:cs="Times New Roman"/>
          <w:sz w:val="24"/>
          <w:szCs w:val="24"/>
        </w:rPr>
        <w:t>: Summarizes key findings and recommendations, reinforcing the significance of adopting innovative marketing strategies in today's competitive environment.</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By critically evaluating Primark's current approach and proposing innovative strategies that align with the principles of </w:t>
      </w:r>
      <w:r w:rsidR="008F6C54" w:rsidRPr="000F7687">
        <w:rPr>
          <w:rFonts w:ascii="Times New Roman" w:hAnsi="Times New Roman" w:cs="Times New Roman"/>
          <w:sz w:val="24"/>
          <w:szCs w:val="24"/>
        </w:rPr>
        <w:t>dealing</w:t>
      </w:r>
      <w:r w:rsidRPr="000F7687">
        <w:rPr>
          <w:rFonts w:ascii="Times New Roman" w:hAnsi="Times New Roman" w:cs="Times New Roman"/>
          <w:sz w:val="24"/>
          <w:szCs w:val="24"/>
        </w:rPr>
        <w:t xml:space="preserve"> the customer journey, this report aims to provide actionable insights that can assist Primark in navigating the challenges of the modern retail landscape. Through these efforts, Primark can continue to deliver value to its stakeholders, ensuring sustainable growth and success in the ever-evolving marketplace.</w:t>
      </w:r>
    </w:p>
    <w:p w:rsidR="00A76443" w:rsidRDefault="00A76443" w:rsidP="004257D9">
      <w:pPr>
        <w:spacing w:line="360" w:lineRule="auto"/>
        <w:rPr>
          <w:rFonts w:ascii="Times New Roman" w:hAnsi="Times New Roman" w:cs="Times New Roman"/>
          <w:sz w:val="24"/>
          <w:szCs w:val="24"/>
        </w:rPr>
      </w:pPr>
    </w:p>
    <w:p w:rsidR="007237AD" w:rsidRPr="000F7687" w:rsidRDefault="007237AD" w:rsidP="004257D9">
      <w:pPr>
        <w:spacing w:line="360" w:lineRule="auto"/>
        <w:rPr>
          <w:rFonts w:ascii="Times New Roman" w:hAnsi="Times New Roman" w:cs="Times New Roman"/>
          <w:sz w:val="24"/>
          <w:szCs w:val="24"/>
        </w:rPr>
      </w:pPr>
    </w:p>
    <w:p w:rsidR="00734C3E" w:rsidRDefault="00734C3E" w:rsidP="004257D9">
      <w:pPr>
        <w:spacing w:line="360" w:lineRule="auto"/>
        <w:rPr>
          <w:rFonts w:ascii="Times New Roman" w:hAnsi="Times New Roman" w:cs="Times New Roman"/>
          <w:sz w:val="24"/>
          <w:szCs w:val="24"/>
        </w:rPr>
      </w:pPr>
    </w:p>
    <w:p w:rsidR="004257D9" w:rsidRPr="000F7687" w:rsidRDefault="004257D9" w:rsidP="004257D9">
      <w:pPr>
        <w:spacing w:line="360" w:lineRule="auto"/>
        <w:rPr>
          <w:rFonts w:ascii="Times New Roman" w:hAnsi="Times New Roman" w:cs="Times New Roman"/>
          <w:sz w:val="24"/>
          <w:szCs w:val="24"/>
        </w:rPr>
      </w:pPr>
    </w:p>
    <w:p w:rsidR="00734C3E" w:rsidRPr="004257D9" w:rsidRDefault="00734C3E" w:rsidP="004257D9">
      <w:pPr>
        <w:pStyle w:val="ListParagraph"/>
        <w:numPr>
          <w:ilvl w:val="0"/>
          <w:numId w:val="12"/>
        </w:numPr>
        <w:spacing w:line="360" w:lineRule="auto"/>
        <w:rPr>
          <w:rFonts w:ascii="Times New Roman" w:hAnsi="Times New Roman" w:cs="Times New Roman"/>
          <w:b/>
          <w:bCs/>
          <w:color w:val="2E74B5" w:themeColor="accent1" w:themeShade="BF"/>
          <w:sz w:val="24"/>
          <w:szCs w:val="24"/>
        </w:rPr>
      </w:pPr>
      <w:r w:rsidRPr="004257D9">
        <w:rPr>
          <w:rFonts w:ascii="Times New Roman" w:hAnsi="Times New Roman" w:cs="Times New Roman"/>
          <w:b/>
          <w:bCs/>
          <w:color w:val="2E74B5" w:themeColor="accent1" w:themeShade="BF"/>
          <w:sz w:val="24"/>
          <w:szCs w:val="24"/>
        </w:rPr>
        <w:lastRenderedPageBreak/>
        <w:t>SWOT Analysis for Primark:</w:t>
      </w:r>
    </w:p>
    <w:p w:rsidR="007237AD" w:rsidRPr="00B030B3" w:rsidRDefault="007237AD" w:rsidP="004257D9">
      <w:pPr>
        <w:spacing w:line="360" w:lineRule="auto"/>
        <w:rPr>
          <w:rFonts w:ascii="Times New Roman" w:hAnsi="Times New Roman" w:cs="Times New Roman"/>
          <w:b/>
          <w:bCs/>
          <w:color w:val="2E74B5" w:themeColor="accent1" w:themeShade="BF"/>
          <w:sz w:val="24"/>
          <w:szCs w:val="24"/>
        </w:rPr>
      </w:pPr>
    </w:p>
    <w:tbl>
      <w:tblPr>
        <w:tblStyle w:val="TableGrid"/>
        <w:tblW w:w="0" w:type="auto"/>
        <w:tblLook w:val="04A0" w:firstRow="1" w:lastRow="0" w:firstColumn="1" w:lastColumn="0" w:noHBand="0" w:noVBand="1"/>
      </w:tblPr>
      <w:tblGrid>
        <w:gridCol w:w="9016"/>
      </w:tblGrid>
      <w:tr w:rsidR="007C1017" w:rsidRPr="000F7687" w:rsidTr="008F6C54">
        <w:tc>
          <w:tcPr>
            <w:tcW w:w="9016" w:type="dxa"/>
            <w:shd w:val="clear" w:color="auto" w:fill="2E74B5" w:themeFill="accent1" w:themeFillShade="BF"/>
          </w:tcPr>
          <w:tbl>
            <w:tblPr>
              <w:tblW w:w="15206"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267"/>
              <w:gridCol w:w="141"/>
              <w:gridCol w:w="10798"/>
            </w:tblGrid>
            <w:tr w:rsidR="007C1017" w:rsidRPr="000F7687" w:rsidTr="007C1017">
              <w:trPr>
                <w:tblHeader/>
                <w:tblCellSpacing w:w="15" w:type="dxa"/>
              </w:trPr>
              <w:tc>
                <w:tcPr>
                  <w:tcW w:w="4222" w:type="dxa"/>
                  <w:tcBorders>
                    <w:top w:val="single" w:sz="6"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r w:rsidRPr="000F7687">
                    <w:rPr>
                      <w:rFonts w:ascii="Times New Roman" w:hAnsi="Times New Roman" w:cs="Times New Roman"/>
                      <w:b/>
                      <w:bCs/>
                      <w:color w:val="2E74B5" w:themeColor="accent1" w:themeShade="BF"/>
                      <w:sz w:val="24"/>
                      <w:szCs w:val="24"/>
                    </w:rPr>
                    <w:t>Strengths</w:t>
                  </w:r>
                </w:p>
              </w:tc>
              <w:tc>
                <w:tcPr>
                  <w:tcW w:w="111" w:type="dxa"/>
                  <w:tcBorders>
                    <w:top w:val="single" w:sz="6"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p>
              </w:tc>
              <w:tc>
                <w:tcPr>
                  <w:tcW w:w="10753" w:type="dxa"/>
                  <w:tcBorders>
                    <w:top w:val="single" w:sz="6"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r w:rsidRPr="000F7687">
                    <w:rPr>
                      <w:rFonts w:ascii="Times New Roman" w:hAnsi="Times New Roman" w:cs="Times New Roman"/>
                      <w:b/>
                      <w:bCs/>
                      <w:color w:val="2E74B5" w:themeColor="accent1" w:themeShade="BF"/>
                      <w:sz w:val="24"/>
                      <w:szCs w:val="24"/>
                    </w:rPr>
                    <w:t>Weaknesses</w:t>
                  </w:r>
                </w:p>
              </w:tc>
            </w:tr>
            <w:tr w:rsidR="007C1017" w:rsidRPr="000F7687" w:rsidTr="007C1017">
              <w:trPr>
                <w:tblCellSpacing w:w="15" w:type="dxa"/>
              </w:trPr>
              <w:tc>
                <w:tcPr>
                  <w:tcW w:w="4222"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1. Cost Leadership</w:t>
                  </w:r>
                </w:p>
              </w:tc>
              <w:tc>
                <w:tcPr>
                  <w:tcW w:w="111"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10753"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1. Limited Online Presence</w:t>
                  </w:r>
                </w:p>
              </w:tc>
            </w:tr>
            <w:tr w:rsidR="007C1017" w:rsidRPr="000F7687" w:rsidTr="007C1017">
              <w:trPr>
                <w:tblCellSpacing w:w="15" w:type="dxa"/>
              </w:trPr>
              <w:tc>
                <w:tcPr>
                  <w:tcW w:w="4222"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2. Extensive Store Network</w:t>
                  </w:r>
                </w:p>
              </w:tc>
              <w:tc>
                <w:tcPr>
                  <w:tcW w:w="111"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10753"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2. Dependence on Physical Stores</w:t>
                  </w:r>
                </w:p>
              </w:tc>
            </w:tr>
            <w:tr w:rsidR="007C1017" w:rsidRPr="000F7687" w:rsidTr="007C1017">
              <w:trPr>
                <w:tblCellSpacing w:w="15" w:type="dxa"/>
              </w:trPr>
              <w:tc>
                <w:tcPr>
                  <w:tcW w:w="4222"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3. Fast Fashion Model</w:t>
                  </w:r>
                </w:p>
              </w:tc>
              <w:tc>
                <w:tcPr>
                  <w:tcW w:w="111"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10753"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p>
              </w:tc>
            </w:tr>
          </w:tbl>
          <w:p w:rsidR="007C1017" w:rsidRPr="000F7687" w:rsidRDefault="007C1017" w:rsidP="004257D9">
            <w:pPr>
              <w:spacing w:line="360" w:lineRule="auto"/>
              <w:rPr>
                <w:rFonts w:ascii="Times New Roman" w:hAnsi="Times New Roman" w:cs="Times New Roman"/>
                <w:b/>
                <w:bCs/>
                <w:vanish/>
                <w:sz w:val="24"/>
                <w:szCs w:val="24"/>
              </w:rPr>
            </w:pPr>
          </w:p>
        </w:tc>
      </w:tr>
      <w:tr w:rsidR="007C1017" w:rsidRPr="000F7687" w:rsidTr="008F6C54">
        <w:tc>
          <w:tcPr>
            <w:tcW w:w="9016" w:type="dxa"/>
            <w:shd w:val="clear" w:color="auto" w:fill="2E74B5" w:themeFill="accent1" w:themeFillShade="BF"/>
          </w:tcPr>
          <w:tbl>
            <w:tblPr>
              <w:tblW w:w="9389"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233"/>
              <w:gridCol w:w="139"/>
              <w:gridCol w:w="5017"/>
            </w:tblGrid>
            <w:tr w:rsidR="007C1017" w:rsidRPr="000F7687" w:rsidTr="007C1017">
              <w:trPr>
                <w:trHeight w:val="387"/>
                <w:tblHeader/>
                <w:tblCellSpacing w:w="15" w:type="dxa"/>
              </w:trPr>
              <w:tc>
                <w:tcPr>
                  <w:tcW w:w="4188" w:type="dxa"/>
                  <w:tcBorders>
                    <w:top w:val="single" w:sz="6"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r w:rsidRPr="000F7687">
                    <w:rPr>
                      <w:rFonts w:ascii="Times New Roman" w:hAnsi="Times New Roman" w:cs="Times New Roman"/>
                      <w:b/>
                      <w:bCs/>
                      <w:color w:val="2E74B5" w:themeColor="accent1" w:themeShade="BF"/>
                      <w:sz w:val="24"/>
                      <w:szCs w:val="24"/>
                    </w:rPr>
                    <w:t>Opportunities</w:t>
                  </w:r>
                </w:p>
              </w:tc>
              <w:tc>
                <w:tcPr>
                  <w:tcW w:w="109" w:type="dxa"/>
                  <w:tcBorders>
                    <w:top w:val="single" w:sz="6"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p>
              </w:tc>
              <w:tc>
                <w:tcPr>
                  <w:tcW w:w="4972" w:type="dxa"/>
                  <w:tcBorders>
                    <w:top w:val="single" w:sz="6"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color w:val="2E74B5" w:themeColor="accent1" w:themeShade="BF"/>
                      <w:sz w:val="24"/>
                      <w:szCs w:val="24"/>
                    </w:rPr>
                  </w:pPr>
                  <w:r w:rsidRPr="000F7687">
                    <w:rPr>
                      <w:rFonts w:ascii="Times New Roman" w:hAnsi="Times New Roman" w:cs="Times New Roman"/>
                      <w:b/>
                      <w:bCs/>
                      <w:color w:val="2E74B5" w:themeColor="accent1" w:themeShade="BF"/>
                      <w:sz w:val="24"/>
                      <w:szCs w:val="24"/>
                    </w:rPr>
                    <w:t>Threats</w:t>
                  </w:r>
                </w:p>
              </w:tc>
            </w:tr>
            <w:tr w:rsidR="007C1017" w:rsidRPr="000F7687" w:rsidTr="007C1017">
              <w:trPr>
                <w:trHeight w:val="401"/>
                <w:tblCellSpacing w:w="15" w:type="dxa"/>
              </w:trPr>
              <w:tc>
                <w:tcPr>
                  <w:tcW w:w="418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1. E-commerce Growth</w:t>
                  </w:r>
                </w:p>
              </w:tc>
              <w:tc>
                <w:tcPr>
                  <w:tcW w:w="109"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4972"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1. Intense Competition</w:t>
                  </w:r>
                </w:p>
              </w:tc>
            </w:tr>
            <w:tr w:rsidR="007C1017" w:rsidRPr="000F7687" w:rsidTr="007C1017">
              <w:trPr>
                <w:trHeight w:val="387"/>
                <w:tblCellSpacing w:w="15" w:type="dxa"/>
              </w:trPr>
              <w:tc>
                <w:tcPr>
                  <w:tcW w:w="418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2. Sustainability and Ethical Fashion</w:t>
                  </w:r>
                </w:p>
              </w:tc>
              <w:tc>
                <w:tcPr>
                  <w:tcW w:w="109"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4972"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2. Changing Consumer Behaviour</w:t>
                  </w:r>
                </w:p>
              </w:tc>
            </w:tr>
            <w:tr w:rsidR="007C1017" w:rsidRPr="000F7687" w:rsidTr="007C1017">
              <w:trPr>
                <w:trHeight w:val="401"/>
                <w:tblCellSpacing w:w="15" w:type="dxa"/>
              </w:trPr>
              <w:tc>
                <w:tcPr>
                  <w:tcW w:w="418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p>
              </w:tc>
              <w:tc>
                <w:tcPr>
                  <w:tcW w:w="109" w:type="dxa"/>
                  <w:tcBorders>
                    <w:top w:val="single" w:sz="2" w:space="0" w:color="D9D9E3"/>
                    <w:left w:val="single" w:sz="6" w:space="0" w:color="D9D9E3"/>
                    <w:bottom w:val="single" w:sz="6" w:space="0" w:color="D9D9E3"/>
                    <w:right w:val="single" w:sz="6" w:space="0" w:color="D9D9E3"/>
                  </w:tcBorders>
                  <w:shd w:val="clear" w:color="auto" w:fill="2E74B5" w:themeFill="accent1" w:themeFillShade="BF"/>
                </w:tcPr>
                <w:p w:rsidR="007C1017" w:rsidRPr="000F7687" w:rsidRDefault="007C1017" w:rsidP="004257D9">
                  <w:pPr>
                    <w:spacing w:line="360" w:lineRule="auto"/>
                    <w:rPr>
                      <w:rFonts w:ascii="Times New Roman" w:hAnsi="Times New Roman" w:cs="Times New Roman"/>
                      <w:b/>
                      <w:bCs/>
                      <w:sz w:val="24"/>
                      <w:szCs w:val="24"/>
                    </w:rPr>
                  </w:pPr>
                </w:p>
              </w:tc>
              <w:tc>
                <w:tcPr>
                  <w:tcW w:w="4972"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rsidR="007C1017" w:rsidRPr="000F7687" w:rsidRDefault="007C1017" w:rsidP="004257D9">
                  <w:pPr>
                    <w:spacing w:line="360" w:lineRule="auto"/>
                    <w:rPr>
                      <w:rFonts w:ascii="Times New Roman" w:hAnsi="Times New Roman" w:cs="Times New Roman"/>
                      <w:b/>
                      <w:bCs/>
                      <w:sz w:val="24"/>
                      <w:szCs w:val="24"/>
                    </w:rPr>
                  </w:pPr>
                  <w:r w:rsidRPr="000F7687">
                    <w:rPr>
                      <w:rFonts w:ascii="Times New Roman" w:hAnsi="Times New Roman" w:cs="Times New Roman"/>
                      <w:b/>
                      <w:bCs/>
                      <w:sz w:val="24"/>
                      <w:szCs w:val="24"/>
                    </w:rPr>
                    <w:t>3. Digital Disruption</w:t>
                  </w:r>
                </w:p>
              </w:tc>
            </w:tr>
          </w:tbl>
          <w:p w:rsidR="007C1017" w:rsidRPr="000F7687" w:rsidRDefault="007C1017" w:rsidP="004257D9">
            <w:pPr>
              <w:spacing w:line="360" w:lineRule="auto"/>
              <w:rPr>
                <w:rFonts w:ascii="Times New Roman" w:hAnsi="Times New Roman" w:cs="Times New Roman"/>
                <w:sz w:val="24"/>
                <w:szCs w:val="24"/>
              </w:rPr>
            </w:pPr>
          </w:p>
        </w:tc>
      </w:tr>
    </w:tbl>
    <w:p w:rsidR="00A76443" w:rsidRPr="000F7687" w:rsidRDefault="00A76443" w:rsidP="004257D9">
      <w:pPr>
        <w:spacing w:line="360" w:lineRule="auto"/>
        <w:rPr>
          <w:rFonts w:ascii="Times New Roman" w:hAnsi="Times New Roman" w:cs="Times New Roman"/>
          <w:b/>
          <w:bCs/>
          <w:sz w:val="24"/>
          <w:szCs w:val="24"/>
        </w:rPr>
      </w:pPr>
    </w:p>
    <w:p w:rsidR="007C1017" w:rsidRPr="000F7687" w:rsidRDefault="007C1017" w:rsidP="004257D9">
      <w:pPr>
        <w:spacing w:line="360" w:lineRule="auto"/>
        <w:jc w:val="center"/>
        <w:rPr>
          <w:rFonts w:ascii="Times New Roman" w:hAnsi="Times New Roman" w:cs="Times New Roman"/>
          <w:bCs/>
          <w:sz w:val="24"/>
          <w:szCs w:val="24"/>
        </w:rPr>
      </w:pPr>
      <w:r w:rsidRPr="000F7687">
        <w:rPr>
          <w:rFonts w:ascii="Times New Roman" w:hAnsi="Times New Roman" w:cs="Times New Roman"/>
          <w:bCs/>
          <w:sz w:val="24"/>
          <w:szCs w:val="24"/>
        </w:rPr>
        <w:t>Source: (self-developed)</w:t>
      </w:r>
    </w:p>
    <w:p w:rsidR="007237AD" w:rsidRPr="000F7687" w:rsidRDefault="007237AD" w:rsidP="004257D9">
      <w:pPr>
        <w:spacing w:line="360" w:lineRule="auto"/>
        <w:rPr>
          <w:rFonts w:ascii="Times New Roman" w:hAnsi="Times New Roman" w:cs="Times New Roman"/>
          <w:sz w:val="24"/>
          <w:szCs w:val="24"/>
        </w:rPr>
      </w:pPr>
    </w:p>
    <w:p w:rsidR="00734C3E" w:rsidRPr="004257D9" w:rsidRDefault="00734C3E" w:rsidP="004257D9">
      <w:p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Strengths:</w:t>
      </w:r>
    </w:p>
    <w:p w:rsidR="00734C3E" w:rsidRPr="000F7687" w:rsidRDefault="00734C3E" w:rsidP="004257D9">
      <w:pPr>
        <w:numPr>
          <w:ilvl w:val="0"/>
          <w:numId w:val="2"/>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Cost Leadership:</w:t>
      </w:r>
      <w:r w:rsidRPr="000F7687">
        <w:rPr>
          <w:rFonts w:ascii="Times New Roman" w:hAnsi="Times New Roman" w:cs="Times New Roman"/>
          <w:sz w:val="24"/>
          <w:szCs w:val="24"/>
        </w:rPr>
        <w:t xml:space="preserve"> </w:t>
      </w:r>
      <w:r w:rsidR="008F6C54">
        <w:rPr>
          <w:rFonts w:ascii="Times New Roman" w:hAnsi="Times New Roman" w:cs="Times New Roman"/>
          <w:sz w:val="24"/>
          <w:szCs w:val="24"/>
        </w:rPr>
        <w:t xml:space="preserve">Primark </w:t>
      </w:r>
      <w:r w:rsidRPr="000F7687">
        <w:rPr>
          <w:rFonts w:ascii="Times New Roman" w:hAnsi="Times New Roman" w:cs="Times New Roman"/>
          <w:sz w:val="24"/>
          <w:szCs w:val="24"/>
        </w:rPr>
        <w:t>known for offering trendy fashion at affordable prices, which has helped it build a strong customer base.</w:t>
      </w:r>
    </w:p>
    <w:p w:rsidR="00734C3E" w:rsidRPr="000F7687" w:rsidRDefault="00734C3E" w:rsidP="004257D9">
      <w:pPr>
        <w:numPr>
          <w:ilvl w:val="0"/>
          <w:numId w:val="2"/>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Extensive Store Network:</w:t>
      </w:r>
      <w:r w:rsidRPr="000F7687">
        <w:rPr>
          <w:rFonts w:ascii="Times New Roman" w:hAnsi="Times New Roman" w:cs="Times New Roman"/>
          <w:sz w:val="24"/>
          <w:szCs w:val="24"/>
        </w:rPr>
        <w:t xml:space="preserve"> The </w:t>
      </w:r>
      <w:r w:rsidR="00EF067F" w:rsidRPr="000F7687">
        <w:rPr>
          <w:rFonts w:ascii="Times New Roman" w:hAnsi="Times New Roman" w:cs="Times New Roman"/>
          <w:sz w:val="24"/>
          <w:szCs w:val="24"/>
        </w:rPr>
        <w:t>Company</w:t>
      </w:r>
      <w:r w:rsidRPr="000F7687">
        <w:rPr>
          <w:rFonts w:ascii="Times New Roman" w:hAnsi="Times New Roman" w:cs="Times New Roman"/>
          <w:sz w:val="24"/>
          <w:szCs w:val="24"/>
        </w:rPr>
        <w:t xml:space="preserve"> has a wide network of stores across multiple countries, enabling it to reach a broad audience.</w:t>
      </w:r>
    </w:p>
    <w:p w:rsidR="00734C3E" w:rsidRPr="000F7687" w:rsidRDefault="00734C3E" w:rsidP="004257D9">
      <w:pPr>
        <w:numPr>
          <w:ilvl w:val="0"/>
          <w:numId w:val="2"/>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Fast Fashion Model:</w:t>
      </w:r>
      <w:r w:rsidRPr="000F7687">
        <w:rPr>
          <w:rFonts w:ascii="Times New Roman" w:hAnsi="Times New Roman" w:cs="Times New Roman"/>
          <w:sz w:val="24"/>
          <w:szCs w:val="24"/>
        </w:rPr>
        <w:t xml:space="preserve"> Primark's fast fashion approach allows it to </w:t>
      </w:r>
      <w:r w:rsidR="008F6C54" w:rsidRPr="000F7687">
        <w:rPr>
          <w:rFonts w:ascii="Times New Roman" w:hAnsi="Times New Roman" w:cs="Times New Roman"/>
          <w:sz w:val="24"/>
          <w:szCs w:val="24"/>
        </w:rPr>
        <w:t>rapidly</w:t>
      </w:r>
      <w:r w:rsidRPr="000F7687">
        <w:rPr>
          <w:rFonts w:ascii="Times New Roman" w:hAnsi="Times New Roman" w:cs="Times New Roman"/>
          <w:sz w:val="24"/>
          <w:szCs w:val="24"/>
        </w:rPr>
        <w:t xml:space="preserve"> respond to fashion trends and bring new products to market.</w:t>
      </w:r>
    </w:p>
    <w:p w:rsidR="00734C3E" w:rsidRPr="004257D9" w:rsidRDefault="00734C3E" w:rsidP="004257D9">
      <w:p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Weaknesses:</w:t>
      </w:r>
    </w:p>
    <w:p w:rsidR="00734C3E" w:rsidRPr="000F7687" w:rsidRDefault="00734C3E" w:rsidP="004257D9">
      <w:pPr>
        <w:numPr>
          <w:ilvl w:val="0"/>
          <w:numId w:val="3"/>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Limited Online Presence:</w:t>
      </w:r>
      <w:r w:rsidRPr="000F7687">
        <w:rPr>
          <w:rFonts w:ascii="Times New Roman" w:hAnsi="Times New Roman" w:cs="Times New Roman"/>
          <w:sz w:val="24"/>
          <w:szCs w:val="24"/>
        </w:rPr>
        <w:t xml:space="preserve"> Primark's online presence is relatively limited compared to competitors, potentially limiting its reach and sales in the digital era.</w:t>
      </w:r>
    </w:p>
    <w:p w:rsidR="00734C3E" w:rsidRPr="000F7687" w:rsidRDefault="00734C3E" w:rsidP="004257D9">
      <w:pPr>
        <w:numPr>
          <w:ilvl w:val="0"/>
          <w:numId w:val="3"/>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lastRenderedPageBreak/>
        <w:t>Dependence on Physical Stores:</w:t>
      </w:r>
      <w:r w:rsidRPr="000F7687">
        <w:rPr>
          <w:rFonts w:ascii="Times New Roman" w:hAnsi="Times New Roman" w:cs="Times New Roman"/>
          <w:sz w:val="24"/>
          <w:szCs w:val="24"/>
        </w:rPr>
        <w:t xml:space="preserve"> Heavy reliance on brick-and-mortar stores exposes Primark to risks associated with changing </w:t>
      </w:r>
      <w:r w:rsidR="008F6C54" w:rsidRPr="000F7687">
        <w:rPr>
          <w:rFonts w:ascii="Times New Roman" w:hAnsi="Times New Roman" w:cs="Times New Roman"/>
          <w:sz w:val="24"/>
          <w:szCs w:val="24"/>
        </w:rPr>
        <w:t>consumer-shopping</w:t>
      </w:r>
      <w:r w:rsidRPr="000F7687">
        <w:rPr>
          <w:rFonts w:ascii="Times New Roman" w:hAnsi="Times New Roman" w:cs="Times New Roman"/>
          <w:sz w:val="24"/>
          <w:szCs w:val="24"/>
        </w:rPr>
        <w:t xml:space="preserve"> habits.</w:t>
      </w:r>
    </w:p>
    <w:p w:rsidR="00734C3E" w:rsidRPr="004257D9" w:rsidRDefault="00734C3E" w:rsidP="004257D9">
      <w:p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Opportunities:</w:t>
      </w:r>
    </w:p>
    <w:p w:rsidR="00734C3E" w:rsidRPr="000F7687" w:rsidRDefault="00734C3E" w:rsidP="004257D9">
      <w:pPr>
        <w:numPr>
          <w:ilvl w:val="0"/>
          <w:numId w:val="4"/>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E-commerce Growth:</w:t>
      </w:r>
      <w:r w:rsidRPr="000F7687">
        <w:rPr>
          <w:rFonts w:ascii="Times New Roman" w:hAnsi="Times New Roman" w:cs="Times New Roman"/>
          <w:sz w:val="24"/>
          <w:szCs w:val="24"/>
        </w:rPr>
        <w:t xml:space="preserve"> The growing trend of online shopping presents an opportunity for Primark to expand its online operations and reach a wider audience.</w:t>
      </w:r>
    </w:p>
    <w:p w:rsidR="00734C3E" w:rsidRPr="000F7687" w:rsidRDefault="00734C3E" w:rsidP="004257D9">
      <w:pPr>
        <w:numPr>
          <w:ilvl w:val="0"/>
          <w:numId w:val="4"/>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Sustainability and Ethical Fashion:</w:t>
      </w:r>
      <w:r w:rsidRPr="000F7687">
        <w:rPr>
          <w:rFonts w:ascii="Times New Roman" w:hAnsi="Times New Roman" w:cs="Times New Roman"/>
          <w:sz w:val="24"/>
          <w:szCs w:val="24"/>
        </w:rPr>
        <w:t xml:space="preserve"> As consumer preferences shift towards sustainable and ethical products, Primark can capitalize on this by enhancing its sustainability initiatives.</w:t>
      </w:r>
    </w:p>
    <w:p w:rsidR="00734C3E" w:rsidRPr="004257D9" w:rsidRDefault="00734C3E" w:rsidP="004257D9">
      <w:p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Threats:</w:t>
      </w:r>
    </w:p>
    <w:p w:rsidR="00734C3E" w:rsidRPr="000F7687" w:rsidRDefault="00734C3E" w:rsidP="004257D9">
      <w:pPr>
        <w:numPr>
          <w:ilvl w:val="0"/>
          <w:numId w:val="5"/>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Intense Competition:</w:t>
      </w:r>
      <w:r w:rsidRPr="000F7687">
        <w:rPr>
          <w:rFonts w:ascii="Times New Roman" w:hAnsi="Times New Roman" w:cs="Times New Roman"/>
          <w:sz w:val="24"/>
          <w:szCs w:val="24"/>
        </w:rPr>
        <w:t xml:space="preserve"> The fashion industry is highly competitive, with numerous competitors </w:t>
      </w:r>
      <w:r w:rsidR="008F6C54" w:rsidRPr="000F7687">
        <w:rPr>
          <w:rFonts w:ascii="Times New Roman" w:hAnsi="Times New Roman" w:cs="Times New Roman"/>
          <w:sz w:val="24"/>
          <w:szCs w:val="24"/>
        </w:rPr>
        <w:t>fighting</w:t>
      </w:r>
      <w:r w:rsidRPr="000F7687">
        <w:rPr>
          <w:rFonts w:ascii="Times New Roman" w:hAnsi="Times New Roman" w:cs="Times New Roman"/>
          <w:sz w:val="24"/>
          <w:szCs w:val="24"/>
        </w:rPr>
        <w:t xml:space="preserve"> for customer attention and loyalty.</w:t>
      </w:r>
    </w:p>
    <w:p w:rsidR="00734C3E" w:rsidRPr="000F7687" w:rsidRDefault="00734C3E" w:rsidP="004257D9">
      <w:pPr>
        <w:numPr>
          <w:ilvl w:val="0"/>
          <w:numId w:val="5"/>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 xml:space="preserve">Changing Consumer </w:t>
      </w:r>
      <w:r w:rsidR="008F6C54" w:rsidRPr="000F7687">
        <w:rPr>
          <w:rFonts w:ascii="Times New Roman" w:hAnsi="Times New Roman" w:cs="Times New Roman"/>
          <w:b/>
          <w:bCs/>
          <w:sz w:val="24"/>
          <w:szCs w:val="24"/>
        </w:rPr>
        <w:t>Behaviour</w:t>
      </w:r>
      <w:r w:rsidRPr="000F7687">
        <w:rPr>
          <w:rFonts w:ascii="Times New Roman" w:hAnsi="Times New Roman" w:cs="Times New Roman"/>
          <w:b/>
          <w:bCs/>
          <w:sz w:val="24"/>
          <w:szCs w:val="24"/>
        </w:rPr>
        <w:t>:</w:t>
      </w:r>
      <w:r w:rsidRPr="000F7687">
        <w:rPr>
          <w:rFonts w:ascii="Times New Roman" w:hAnsi="Times New Roman" w:cs="Times New Roman"/>
          <w:sz w:val="24"/>
          <w:szCs w:val="24"/>
        </w:rPr>
        <w:t xml:space="preserve"> Consumer preferences are evolving, with an increasing demand for convenience and sustainable options.</w:t>
      </w:r>
    </w:p>
    <w:p w:rsidR="00734C3E" w:rsidRDefault="00734C3E" w:rsidP="004257D9">
      <w:pPr>
        <w:numPr>
          <w:ilvl w:val="0"/>
          <w:numId w:val="5"/>
        </w:numPr>
        <w:spacing w:line="360" w:lineRule="auto"/>
        <w:rPr>
          <w:rFonts w:ascii="Times New Roman" w:hAnsi="Times New Roman" w:cs="Times New Roman"/>
          <w:sz w:val="24"/>
          <w:szCs w:val="24"/>
        </w:rPr>
      </w:pPr>
      <w:r w:rsidRPr="000F7687">
        <w:rPr>
          <w:rFonts w:ascii="Times New Roman" w:hAnsi="Times New Roman" w:cs="Times New Roman"/>
          <w:b/>
          <w:bCs/>
          <w:sz w:val="24"/>
          <w:szCs w:val="24"/>
        </w:rPr>
        <w:t>Digital Disruption:</w:t>
      </w:r>
      <w:r w:rsidRPr="000F7687">
        <w:rPr>
          <w:rFonts w:ascii="Times New Roman" w:hAnsi="Times New Roman" w:cs="Times New Roman"/>
          <w:sz w:val="24"/>
          <w:szCs w:val="24"/>
        </w:rPr>
        <w:t xml:space="preserve"> The rise of e-commerce and digital channels poses a threat to traditional retail models.</w:t>
      </w:r>
    </w:p>
    <w:p w:rsidR="007237AD" w:rsidRPr="004257D9" w:rsidRDefault="007237AD" w:rsidP="004257D9">
      <w:pPr>
        <w:spacing w:line="360" w:lineRule="auto"/>
        <w:ind w:left="720"/>
        <w:rPr>
          <w:rFonts w:ascii="Times New Roman" w:hAnsi="Times New Roman" w:cs="Times New Roman"/>
          <w:sz w:val="24"/>
          <w:szCs w:val="24"/>
        </w:rPr>
      </w:pPr>
    </w:p>
    <w:p w:rsidR="00734C3E" w:rsidRPr="004257D9" w:rsidRDefault="00734C3E" w:rsidP="004257D9">
      <w:pPr>
        <w:spacing w:line="360" w:lineRule="auto"/>
        <w:rPr>
          <w:rFonts w:ascii="Times New Roman" w:hAnsi="Times New Roman" w:cs="Times New Roman"/>
          <w:b/>
          <w:bCs/>
          <w:sz w:val="24"/>
          <w:szCs w:val="24"/>
        </w:rPr>
      </w:pPr>
      <w:r w:rsidRPr="004257D9">
        <w:rPr>
          <w:rFonts w:ascii="Times New Roman" w:hAnsi="Times New Roman" w:cs="Times New Roman"/>
          <w:b/>
          <w:bCs/>
          <w:sz w:val="24"/>
          <w:szCs w:val="24"/>
        </w:rPr>
        <w:t>Discussion of Challenges and Strategies:</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Primark faces a </w:t>
      </w:r>
      <w:r w:rsidR="008F6C54" w:rsidRPr="000F7687">
        <w:rPr>
          <w:rFonts w:ascii="Times New Roman" w:hAnsi="Times New Roman" w:cs="Times New Roman"/>
          <w:sz w:val="24"/>
          <w:szCs w:val="24"/>
        </w:rPr>
        <w:t>mass</w:t>
      </w:r>
      <w:r w:rsidRPr="000F7687">
        <w:rPr>
          <w:rFonts w:ascii="Times New Roman" w:hAnsi="Times New Roman" w:cs="Times New Roman"/>
          <w:sz w:val="24"/>
          <w:szCs w:val="24"/>
        </w:rPr>
        <w:t xml:space="preserve"> of challenges in the competitive marketplace. The forces of globalization have led to increased competition from both local and international players. Digitalization has transformed consumer </w:t>
      </w:r>
      <w:r w:rsidR="008F6C54" w:rsidRPr="000F7687">
        <w:rPr>
          <w:rFonts w:ascii="Times New Roman" w:hAnsi="Times New Roman" w:cs="Times New Roman"/>
          <w:sz w:val="24"/>
          <w:szCs w:val="24"/>
        </w:rPr>
        <w:t>behaviour</w:t>
      </w:r>
      <w:r w:rsidRPr="000F7687">
        <w:rPr>
          <w:rFonts w:ascii="Times New Roman" w:hAnsi="Times New Roman" w:cs="Times New Roman"/>
          <w:sz w:val="24"/>
          <w:szCs w:val="24"/>
        </w:rPr>
        <w:t>, and the growing importance of online shopping means that Primark needs to address its limited online presence to stay relevant. Moreover, rising customer expectations for sustainable and ethical products require Primark to align its practices with these demands.</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To overcome these challenges, Primark should </w:t>
      </w:r>
      <w:r w:rsidR="008F6C54" w:rsidRPr="000F7687">
        <w:rPr>
          <w:rFonts w:ascii="Times New Roman" w:hAnsi="Times New Roman" w:cs="Times New Roman"/>
          <w:sz w:val="24"/>
          <w:szCs w:val="24"/>
        </w:rPr>
        <w:t>plan</w:t>
      </w:r>
      <w:r w:rsidRPr="000F7687">
        <w:rPr>
          <w:rFonts w:ascii="Times New Roman" w:hAnsi="Times New Roman" w:cs="Times New Roman"/>
          <w:sz w:val="24"/>
          <w:szCs w:val="24"/>
        </w:rPr>
        <w:t xml:space="preserve"> innovative marketing strategies that focus on both online and offline channels. By enhancing its digital presence through a user-friendly website, mobile app, and even e-commerce, Primark can reach customers who prefer online shopping. Additionally, Primark should invest in sustainable practices and communicate these efforts to build a brand that resonates with environmentally conscious consumers.</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lastRenderedPageBreak/>
        <w:t xml:space="preserve">In managing the customer journey, Primark can </w:t>
      </w:r>
      <w:r w:rsidR="008F6C54" w:rsidRPr="000F7687">
        <w:rPr>
          <w:rFonts w:ascii="Times New Roman" w:hAnsi="Times New Roman" w:cs="Times New Roman"/>
          <w:sz w:val="24"/>
          <w:szCs w:val="24"/>
        </w:rPr>
        <w:t>influence</w:t>
      </w:r>
      <w:r w:rsidRPr="000F7687">
        <w:rPr>
          <w:rFonts w:ascii="Times New Roman" w:hAnsi="Times New Roman" w:cs="Times New Roman"/>
          <w:sz w:val="24"/>
          <w:szCs w:val="24"/>
        </w:rPr>
        <w:t xml:space="preserve"> technology to provide a seamless shopping experience across all touchpoints. This includes optimizing its website for easy navigation, offering personalized product recommendations, and integrating online and offline inventory systems for inventory accuracy.</w:t>
      </w:r>
    </w:p>
    <w:p w:rsidR="00734C3E" w:rsidRPr="000F7687"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The concept mentioned in your assignment, "the customer’s end-to-end journey," emphasizes the importance of a holistic approach. Primark should not only focus on individual touchpoints but also consider the entire customer journey, from awareness to post-purchase support. This involves consistent messaging, a cohesive brand experience, and efficient customer service.</w:t>
      </w:r>
    </w:p>
    <w:p w:rsidR="00734C3E" w:rsidRDefault="00734C3E"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Primark's challenges are representative of those faced by many companies in today's dynamic business environment. Effective marketing strategies that incorporate both digital and traditional approaches, coupled with a well-managed customer journey, are key to addressing these challenges and ensuring the company's sustainable competitive advantage.</w:t>
      </w:r>
    </w:p>
    <w:p w:rsidR="007237AD" w:rsidRPr="000F7687" w:rsidRDefault="007237AD" w:rsidP="004257D9">
      <w:pPr>
        <w:spacing w:line="360" w:lineRule="auto"/>
        <w:rPr>
          <w:rFonts w:ascii="Times New Roman" w:hAnsi="Times New Roman" w:cs="Times New Roman"/>
          <w:sz w:val="24"/>
          <w:szCs w:val="24"/>
        </w:rPr>
      </w:pPr>
    </w:p>
    <w:p w:rsidR="00A76443" w:rsidRPr="004257D9" w:rsidRDefault="004257D9" w:rsidP="004257D9">
      <w:pPr>
        <w:spacing w:line="360" w:lineRule="auto"/>
        <w:rPr>
          <w:rFonts w:ascii="Times New Roman" w:hAnsi="Times New Roman" w:cs="Times New Roman"/>
          <w:b/>
          <w:color w:val="2E74B5" w:themeColor="accent1" w:themeShade="BF"/>
          <w:sz w:val="24"/>
          <w:szCs w:val="24"/>
        </w:rPr>
      </w:pPr>
      <w:r>
        <w:rPr>
          <w:rFonts w:ascii="Times New Roman" w:hAnsi="Times New Roman" w:cs="Times New Roman"/>
          <w:b/>
          <w:color w:val="2E74B5" w:themeColor="accent1" w:themeShade="BF"/>
          <w:sz w:val="24"/>
          <w:szCs w:val="24"/>
        </w:rPr>
        <w:t xml:space="preserve">5. </w:t>
      </w:r>
      <w:r w:rsidRPr="004257D9">
        <w:rPr>
          <w:rFonts w:ascii="Times New Roman" w:hAnsi="Times New Roman" w:cs="Times New Roman"/>
          <w:b/>
          <w:color w:val="2E74B5" w:themeColor="accent1" w:themeShade="BF"/>
          <w:sz w:val="24"/>
          <w:szCs w:val="24"/>
        </w:rPr>
        <w:t>Innovative</w:t>
      </w:r>
      <w:r w:rsidR="00A76443" w:rsidRPr="004257D9">
        <w:rPr>
          <w:rFonts w:ascii="Times New Roman" w:hAnsi="Times New Roman" w:cs="Times New Roman"/>
          <w:b/>
          <w:color w:val="2E74B5" w:themeColor="accent1" w:themeShade="BF"/>
          <w:sz w:val="24"/>
          <w:szCs w:val="24"/>
        </w:rPr>
        <w:t xml:space="preserve"> Marketing Strategies for Enhancing Primark's Brand Awareness</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In today’s highly competitive and dynamic business landscape, effective marketing strategies are crucial for organizations to stand out and foster brand awareness. Primark, a well-established fast-fashion retailer, operates in a crowded marketplace and faces numerous challenges such as global competition, digitalization, rising customer expectations, and the need to manage its reputation. To address these challenges and create a strong brand presence, Primark can employ innovative marketing strategies that resonate with its target audience. This section will critically appraise several strategies that Primark can adopt to enhance brand awareness while considering the end-to-end customer journey.</w:t>
      </w:r>
    </w:p>
    <w:p w:rsidR="00A76443" w:rsidRPr="004257D9" w:rsidRDefault="00A76443" w:rsidP="004257D9">
      <w:pPr>
        <w:numPr>
          <w:ilvl w:val="0"/>
          <w:numId w:val="6"/>
        </w:numPr>
        <w:spacing w:line="360" w:lineRule="auto"/>
        <w:rPr>
          <w:rFonts w:ascii="Times New Roman" w:hAnsi="Times New Roman" w:cs="Times New Roman"/>
          <w:color w:val="000000" w:themeColor="text1"/>
          <w:sz w:val="24"/>
          <w:szCs w:val="24"/>
        </w:rPr>
      </w:pPr>
      <w:r w:rsidRPr="004257D9">
        <w:rPr>
          <w:rFonts w:ascii="Times New Roman" w:hAnsi="Times New Roman" w:cs="Times New Roman"/>
          <w:b/>
          <w:bCs/>
          <w:color w:val="000000" w:themeColor="text1"/>
          <w:sz w:val="24"/>
          <w:szCs w:val="24"/>
        </w:rPr>
        <w:t>Leveraging Digital Marketing and Social Media</w:t>
      </w:r>
      <w:r w:rsidRPr="00B030B3">
        <w:rPr>
          <w:rFonts w:ascii="Times New Roman" w:hAnsi="Times New Roman" w:cs="Times New Roman"/>
          <w:b/>
          <w:bCs/>
          <w:color w:val="2E74B5" w:themeColor="accent1" w:themeShade="BF"/>
          <w:sz w:val="24"/>
          <w:szCs w:val="24"/>
        </w:rPr>
        <w:t>:</w:t>
      </w:r>
      <w:r w:rsidRPr="000F7687">
        <w:rPr>
          <w:rFonts w:ascii="Times New Roman" w:hAnsi="Times New Roman" w:cs="Times New Roman"/>
          <w:sz w:val="24"/>
          <w:szCs w:val="24"/>
        </w:rPr>
        <w:t xml:space="preserve"> In the era of digitalization, digital marketing and social media platforms offer a powerful means for Primark to connect with its customers. By utilizing platforms such as Instagram, Facebook, Twitter, and TikTok, Primark can engage its audience through visually appealing content, stories, and interactive campaigns. The company can employ user-generated content to encourage customers to share their Primark experiences, creating a sense of community and authenticity. Leveraging targeted online advertisements and search </w:t>
      </w:r>
      <w:r w:rsidRPr="000F7687">
        <w:rPr>
          <w:rFonts w:ascii="Times New Roman" w:hAnsi="Times New Roman" w:cs="Times New Roman"/>
          <w:sz w:val="24"/>
          <w:szCs w:val="24"/>
        </w:rPr>
        <w:lastRenderedPageBreak/>
        <w:t xml:space="preserve">engine optimization (SEO) strategies can further increase Primark's online visibility </w:t>
      </w:r>
      <w:r w:rsidRPr="004257D9">
        <w:rPr>
          <w:rFonts w:ascii="Times New Roman" w:hAnsi="Times New Roman" w:cs="Times New Roman"/>
          <w:color w:val="000000" w:themeColor="text1"/>
          <w:sz w:val="24"/>
          <w:szCs w:val="24"/>
        </w:rPr>
        <w:t>and brand recognition.</w:t>
      </w:r>
    </w:p>
    <w:p w:rsidR="00A76443" w:rsidRPr="004257D9" w:rsidRDefault="00A76443" w:rsidP="004257D9">
      <w:pPr>
        <w:numPr>
          <w:ilvl w:val="0"/>
          <w:numId w:val="6"/>
        </w:numPr>
        <w:spacing w:line="360" w:lineRule="auto"/>
        <w:rPr>
          <w:rFonts w:ascii="Times New Roman" w:hAnsi="Times New Roman" w:cs="Times New Roman"/>
          <w:color w:val="000000" w:themeColor="text1"/>
          <w:sz w:val="24"/>
          <w:szCs w:val="24"/>
        </w:rPr>
      </w:pPr>
      <w:r w:rsidRPr="004257D9">
        <w:rPr>
          <w:rFonts w:ascii="Times New Roman" w:hAnsi="Times New Roman" w:cs="Times New Roman"/>
          <w:b/>
          <w:bCs/>
          <w:color w:val="000000" w:themeColor="text1"/>
          <w:sz w:val="24"/>
          <w:szCs w:val="24"/>
        </w:rPr>
        <w:t>Influencer Partnerships:</w:t>
      </w:r>
      <w:r w:rsidRPr="004257D9">
        <w:rPr>
          <w:rFonts w:ascii="Times New Roman" w:hAnsi="Times New Roman" w:cs="Times New Roman"/>
          <w:color w:val="000000" w:themeColor="text1"/>
          <w:sz w:val="24"/>
          <w:szCs w:val="24"/>
        </w:rPr>
        <w:t xml:space="preserve"> </w:t>
      </w:r>
      <w:r w:rsidRPr="000F7687">
        <w:rPr>
          <w:rFonts w:ascii="Times New Roman" w:hAnsi="Times New Roman" w:cs="Times New Roman"/>
          <w:sz w:val="24"/>
          <w:szCs w:val="24"/>
        </w:rPr>
        <w:t xml:space="preserve">Collaborating with influencers who align with Primark's brand values can significantly enhance its reach and credibility. Influencers can </w:t>
      </w:r>
      <w:r w:rsidR="008F6C54" w:rsidRPr="000F7687">
        <w:rPr>
          <w:rFonts w:ascii="Times New Roman" w:hAnsi="Times New Roman" w:cs="Times New Roman"/>
          <w:sz w:val="24"/>
          <w:szCs w:val="24"/>
        </w:rPr>
        <w:t>highlight</w:t>
      </w:r>
      <w:r w:rsidRPr="000F7687">
        <w:rPr>
          <w:rFonts w:ascii="Times New Roman" w:hAnsi="Times New Roman" w:cs="Times New Roman"/>
          <w:sz w:val="24"/>
          <w:szCs w:val="24"/>
        </w:rPr>
        <w:t xml:space="preserve"> Primark's products in creative and relatable ways, reaching wider audiences and resonating with potential customers. Influencer partnerships humanize the brand and make it more relatable, especially to younger demographics. By incorporating influencers into its marketing mix, Primark can tap into their follower base and gain </w:t>
      </w:r>
      <w:r w:rsidRPr="004257D9">
        <w:rPr>
          <w:rFonts w:ascii="Times New Roman" w:hAnsi="Times New Roman" w:cs="Times New Roman"/>
          <w:color w:val="000000" w:themeColor="text1"/>
          <w:sz w:val="24"/>
          <w:szCs w:val="24"/>
        </w:rPr>
        <w:t>exposure to new customer segments.</w:t>
      </w:r>
    </w:p>
    <w:p w:rsidR="00A76443" w:rsidRPr="004257D9" w:rsidRDefault="00A76443" w:rsidP="004257D9">
      <w:pPr>
        <w:numPr>
          <w:ilvl w:val="0"/>
          <w:numId w:val="6"/>
        </w:numPr>
        <w:spacing w:line="360" w:lineRule="auto"/>
        <w:rPr>
          <w:rFonts w:ascii="Times New Roman" w:hAnsi="Times New Roman" w:cs="Times New Roman"/>
          <w:color w:val="000000" w:themeColor="text1"/>
          <w:sz w:val="24"/>
          <w:szCs w:val="24"/>
        </w:rPr>
      </w:pPr>
      <w:r w:rsidRPr="004257D9">
        <w:rPr>
          <w:rFonts w:ascii="Times New Roman" w:hAnsi="Times New Roman" w:cs="Times New Roman"/>
          <w:b/>
          <w:bCs/>
          <w:color w:val="000000" w:themeColor="text1"/>
          <w:sz w:val="24"/>
          <w:szCs w:val="24"/>
        </w:rPr>
        <w:t>Experiential Marketing and In-Store Events:</w:t>
      </w:r>
      <w:r w:rsidRPr="004257D9">
        <w:rPr>
          <w:rFonts w:ascii="Times New Roman" w:hAnsi="Times New Roman" w:cs="Times New Roman"/>
          <w:color w:val="000000" w:themeColor="text1"/>
          <w:sz w:val="24"/>
          <w:szCs w:val="24"/>
        </w:rPr>
        <w:t xml:space="preserve"> Primark can create memorable in-store experiences that go beyond the traditional retail environment. Hosting events, workshops, and exclusive product launches can draw in customers and offer them unique experiences. These events provide opportunities for customers to interact with the brand on a personal level, fostering emotional connections and brand loyalty. Incorporating interactive elements, such as virtual reality (VR) or augmented reality (AR) experiences can further differentiate Primark's marketing efforts.</w:t>
      </w:r>
    </w:p>
    <w:p w:rsidR="00A76443" w:rsidRPr="000F7687" w:rsidRDefault="00A76443" w:rsidP="004257D9">
      <w:pPr>
        <w:numPr>
          <w:ilvl w:val="0"/>
          <w:numId w:val="6"/>
        </w:numPr>
        <w:spacing w:line="360" w:lineRule="auto"/>
        <w:rPr>
          <w:rFonts w:ascii="Times New Roman" w:hAnsi="Times New Roman" w:cs="Times New Roman"/>
          <w:sz w:val="24"/>
          <w:szCs w:val="24"/>
        </w:rPr>
      </w:pPr>
      <w:r w:rsidRPr="004257D9">
        <w:rPr>
          <w:rFonts w:ascii="Times New Roman" w:hAnsi="Times New Roman" w:cs="Times New Roman"/>
          <w:b/>
          <w:bCs/>
          <w:color w:val="000000" w:themeColor="text1"/>
          <w:sz w:val="24"/>
          <w:szCs w:val="24"/>
        </w:rPr>
        <w:t>Utilizing Relevant Theories</w:t>
      </w:r>
      <w:r w:rsidRPr="00B030B3">
        <w:rPr>
          <w:rFonts w:ascii="Times New Roman" w:hAnsi="Times New Roman" w:cs="Times New Roman"/>
          <w:b/>
          <w:bCs/>
          <w:color w:val="2E74B5" w:themeColor="accent1" w:themeShade="BF"/>
          <w:sz w:val="24"/>
          <w:szCs w:val="24"/>
        </w:rPr>
        <w:t>:</w:t>
      </w:r>
      <w:r w:rsidRPr="000F7687">
        <w:rPr>
          <w:rFonts w:ascii="Times New Roman" w:hAnsi="Times New Roman" w:cs="Times New Roman"/>
          <w:sz w:val="24"/>
          <w:szCs w:val="24"/>
        </w:rPr>
        <w:t xml:space="preserve"> To guide these strategies, Primark can draw upon established marketing theories. The AIDA model (Attention, Interest, Desire, and Action) can inform the creation of compelling and engaging marketing campaigns that lead customers through the buying process. By capturing attention, arousing interest, creating desire, and prompting action, Primark can drive brand engagement and conversion. Additionally, concepts from brand equity theory can help Primark develop strategies that enhance the perceived value of its brand in the minds of consumers, leading to increased brand loyalty and preference.</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In practical terms, Primark could implement these strategies as follows:</w:t>
      </w:r>
    </w:p>
    <w:p w:rsidR="00A76443" w:rsidRPr="000F7687" w:rsidRDefault="00A76443" w:rsidP="004257D9">
      <w:pPr>
        <w:numPr>
          <w:ilvl w:val="0"/>
          <w:numId w:val="7"/>
        </w:numPr>
        <w:spacing w:line="360" w:lineRule="auto"/>
        <w:rPr>
          <w:rFonts w:ascii="Times New Roman" w:hAnsi="Times New Roman" w:cs="Times New Roman"/>
          <w:sz w:val="24"/>
          <w:szCs w:val="24"/>
        </w:rPr>
      </w:pPr>
      <w:r w:rsidRPr="000F7687">
        <w:rPr>
          <w:rFonts w:ascii="Times New Roman" w:hAnsi="Times New Roman" w:cs="Times New Roman"/>
          <w:sz w:val="24"/>
          <w:szCs w:val="24"/>
        </w:rPr>
        <w:t>Launch interactive social media campaigns where customers share their Primark outfits and tag the brand for a chance to feature.</w:t>
      </w:r>
    </w:p>
    <w:p w:rsidR="00A76443" w:rsidRPr="000F7687" w:rsidRDefault="00A76443" w:rsidP="004257D9">
      <w:pPr>
        <w:numPr>
          <w:ilvl w:val="0"/>
          <w:numId w:val="7"/>
        </w:numPr>
        <w:spacing w:line="360" w:lineRule="auto"/>
        <w:rPr>
          <w:rFonts w:ascii="Times New Roman" w:hAnsi="Times New Roman" w:cs="Times New Roman"/>
          <w:sz w:val="24"/>
          <w:szCs w:val="24"/>
        </w:rPr>
      </w:pPr>
      <w:r w:rsidRPr="000F7687">
        <w:rPr>
          <w:rFonts w:ascii="Times New Roman" w:hAnsi="Times New Roman" w:cs="Times New Roman"/>
          <w:sz w:val="24"/>
          <w:szCs w:val="24"/>
        </w:rPr>
        <w:t>Collaborate with fashion influencers to create a series of engaging and informative videos displaying Primark's latest collections.</w:t>
      </w:r>
    </w:p>
    <w:p w:rsidR="00A76443" w:rsidRPr="000F7687" w:rsidRDefault="00A76443" w:rsidP="004257D9">
      <w:pPr>
        <w:numPr>
          <w:ilvl w:val="0"/>
          <w:numId w:val="7"/>
        </w:numPr>
        <w:spacing w:line="360" w:lineRule="auto"/>
        <w:rPr>
          <w:rFonts w:ascii="Times New Roman" w:hAnsi="Times New Roman" w:cs="Times New Roman"/>
          <w:sz w:val="24"/>
          <w:szCs w:val="24"/>
        </w:rPr>
      </w:pPr>
      <w:r w:rsidRPr="000F7687">
        <w:rPr>
          <w:rFonts w:ascii="Times New Roman" w:hAnsi="Times New Roman" w:cs="Times New Roman"/>
          <w:sz w:val="24"/>
          <w:szCs w:val="24"/>
        </w:rPr>
        <w:t>Host pop-up stores or fashion shows in key locations, inviting local influencers and media to create buzz around the event.</w:t>
      </w:r>
    </w:p>
    <w:p w:rsidR="00A76443" w:rsidRPr="000F7687" w:rsidRDefault="00A76443" w:rsidP="004257D9">
      <w:pPr>
        <w:numPr>
          <w:ilvl w:val="0"/>
          <w:numId w:val="7"/>
        </w:numPr>
        <w:spacing w:line="360" w:lineRule="auto"/>
        <w:rPr>
          <w:rFonts w:ascii="Times New Roman" w:hAnsi="Times New Roman" w:cs="Times New Roman"/>
          <w:sz w:val="24"/>
          <w:szCs w:val="24"/>
        </w:rPr>
      </w:pPr>
      <w:r w:rsidRPr="000F7687">
        <w:rPr>
          <w:rFonts w:ascii="Times New Roman" w:hAnsi="Times New Roman" w:cs="Times New Roman"/>
          <w:sz w:val="24"/>
          <w:szCs w:val="24"/>
        </w:rPr>
        <w:lastRenderedPageBreak/>
        <w:t>Implement a loyalty program that rewards customers for sharing their in-store experiences and making repeat purchases.</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By adopting these innovative marketing strategies, Primark can effectively raise brand awareness, engage its audience, and manage the customer journey across multiple communication channels. These strategies not only address the challenges posed by the competitive market but also position Primark as a brand that understands and meets the evolving needs and expectations of its customers</w:t>
      </w:r>
    </w:p>
    <w:p w:rsidR="004257D9" w:rsidRDefault="004257D9" w:rsidP="004257D9">
      <w:pPr>
        <w:spacing w:line="360" w:lineRule="auto"/>
        <w:rPr>
          <w:rFonts w:ascii="Times New Roman" w:hAnsi="Times New Roman" w:cs="Times New Roman"/>
          <w:sz w:val="24"/>
          <w:szCs w:val="24"/>
        </w:rPr>
      </w:pPr>
    </w:p>
    <w:p w:rsidR="00A76443" w:rsidRPr="004257D9" w:rsidRDefault="004257D9" w:rsidP="004257D9">
      <w:pPr>
        <w:spacing w:line="360" w:lineRule="auto"/>
        <w:rPr>
          <w:rFonts w:ascii="Times New Roman" w:hAnsi="Times New Roman" w:cs="Times New Roman"/>
          <w:sz w:val="24"/>
          <w:szCs w:val="24"/>
        </w:rPr>
      </w:pPr>
      <w:r>
        <w:rPr>
          <w:rFonts w:ascii="Times New Roman" w:hAnsi="Times New Roman" w:cs="Times New Roman"/>
          <w:b/>
          <w:bCs/>
          <w:color w:val="2E74B5" w:themeColor="accent1" w:themeShade="BF"/>
          <w:sz w:val="24"/>
          <w:szCs w:val="24"/>
        </w:rPr>
        <w:t>6.</w:t>
      </w:r>
      <w:r w:rsidRPr="004257D9">
        <w:rPr>
          <w:rFonts w:ascii="Times New Roman" w:hAnsi="Times New Roman" w:cs="Times New Roman"/>
          <w:b/>
          <w:bCs/>
          <w:color w:val="2E74B5" w:themeColor="accent1" w:themeShade="BF"/>
          <w:sz w:val="24"/>
          <w:szCs w:val="24"/>
        </w:rPr>
        <w:t xml:space="preserve"> Enhancing Customer Journey Management</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The customer journey refers to the series of interactions and experiences that a customer goes through when interacting with a brand, from the initial awareness stage through to post-purchase engagement. Understanding and effectively managing the customer journey is crucial for Primark to create positive experiences and build lasting relationships with customers. The customer journey typically consists of several stages: awareness, consideration, purchase, and post-purchase.</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In the awareness stage, potential customers become familiar with Primark and its offerings. To optimize this stage, Primark can utilize a multi-channel approach, leveraging both digital and physical touchpoints. Consistency and coherence are essential during this phase, ensuring that the brand message and values aligned across platforms. For instance, Primark could create engaging social media campaigns that highlight its unique value proposition, affordable fashion, and sustainability initiatives. This approach helps raise brand awareness among its target audience.</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During the consideration stage, potential customers are evaluating Primark against competitors. Here, Primark can enhance the customer journey by providing detailed product information, user-generated content, and social proof. Primark's website could offer comprehensive product descriptions, high-quality images, and customer reviews to aid in the decision-making process. Implementing an omnichannel strategy would also allow customers to seamlessly transition from online research to in-store purchases.</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The purchase stage is a critical moment of conversion. To optimize this stage, Primark should focus on streamlining the purchase process across all channels. This includes providing easy-to-navigate online shopping interfaces, secure payment options, and a seamless checkout </w:t>
      </w:r>
      <w:r w:rsidRPr="000F7687">
        <w:rPr>
          <w:rFonts w:ascii="Times New Roman" w:hAnsi="Times New Roman" w:cs="Times New Roman"/>
          <w:sz w:val="24"/>
          <w:szCs w:val="24"/>
        </w:rPr>
        <w:lastRenderedPageBreak/>
        <w:t>process. In physical stores, well-trained staff and efficient checkout processes contribute to a positive purchasing experience.</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Post-purchase engagement is vital for fostering customer loyalty and advocacy. Primark can achieve this by implementing effective post-purchase communication and support. Automated follow-up emails with order confirmations and personalized recommendations can keep customers engaged. Moreover, Primark could encourage customers to share their purchases on social media, creating a cycle of social proof that attracts new customers.</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Consistency and coherence across all touchpoints are crucial throughout the customer journey. This requires Primark to ensure that its messaging, branding, and values are aligned whether customers are interacting online, in-store, or through other channels.</w:t>
      </w:r>
    </w:p>
    <w:p w:rsidR="00A76443"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Tools like customer journey mapping and touchpoint analysis can aid Primark in understanding each stage of the customer journey. By mapping out the customer's path, Primark can identify pain points, opportunities for improvement, and areas where customer expectations not be met. This insight allows Primark to refine its strategies and ensure a seamless experience.</w:t>
      </w:r>
    </w:p>
    <w:p w:rsidR="007237AD" w:rsidRPr="000F7687" w:rsidRDefault="007237AD" w:rsidP="004257D9">
      <w:pPr>
        <w:spacing w:line="360" w:lineRule="auto"/>
        <w:rPr>
          <w:rFonts w:ascii="Times New Roman" w:hAnsi="Times New Roman" w:cs="Times New Roman"/>
          <w:sz w:val="24"/>
          <w:szCs w:val="24"/>
        </w:rPr>
      </w:pPr>
    </w:p>
    <w:p w:rsidR="00D679FF" w:rsidRPr="00D679FF" w:rsidRDefault="004257D9" w:rsidP="004257D9">
      <w:pPr>
        <w:spacing w:line="360" w:lineRule="auto"/>
        <w:rPr>
          <w:rFonts w:ascii="Times New Roman" w:hAnsi="Times New Roman" w:cs="Times New Roman"/>
          <w:b/>
          <w:bCs/>
          <w:color w:val="2E74B5" w:themeColor="accent1" w:themeShade="BF"/>
          <w:sz w:val="24"/>
          <w:szCs w:val="24"/>
        </w:rPr>
      </w:pPr>
      <w:r>
        <w:rPr>
          <w:rFonts w:ascii="Times New Roman" w:hAnsi="Times New Roman" w:cs="Times New Roman"/>
          <w:b/>
          <w:bCs/>
          <w:color w:val="2E74B5" w:themeColor="accent1" w:themeShade="BF"/>
          <w:sz w:val="24"/>
          <w:szCs w:val="24"/>
        </w:rPr>
        <w:t>7.</w:t>
      </w:r>
      <w:r w:rsidRPr="00D679FF">
        <w:rPr>
          <w:rFonts w:ascii="Times New Roman" w:hAnsi="Times New Roman" w:cs="Times New Roman"/>
          <w:b/>
          <w:bCs/>
          <w:color w:val="2E74B5" w:themeColor="accent1" w:themeShade="BF"/>
          <w:sz w:val="24"/>
          <w:szCs w:val="24"/>
        </w:rPr>
        <w:t xml:space="preserve"> Integrated</w:t>
      </w:r>
      <w:r w:rsidR="00D679FF" w:rsidRPr="00D679FF">
        <w:rPr>
          <w:rFonts w:ascii="Times New Roman" w:hAnsi="Times New Roman" w:cs="Times New Roman"/>
          <w:b/>
          <w:bCs/>
          <w:color w:val="2E74B5" w:themeColor="accent1" w:themeShade="BF"/>
          <w:sz w:val="24"/>
          <w:szCs w:val="24"/>
        </w:rPr>
        <w:t xml:space="preserve"> Multi-Channel Communication Strategy at Primark: </w:t>
      </w:r>
    </w:p>
    <w:p w:rsidR="00D679FF" w:rsidRPr="00D679FF" w:rsidRDefault="00D679FF" w:rsidP="004257D9">
      <w:p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Cs/>
          <w:color w:val="000000" w:themeColor="text1"/>
          <w:sz w:val="24"/>
          <w:szCs w:val="24"/>
        </w:rPr>
        <w:t xml:space="preserve">Primark, a strong in the realm of fast fashion, navigating the ever-evolving currents of globalization, digitalization, and heightened customer expectations. Amidst this whirlwind of change, Primark's triumph lies in its adeptness at weaving an integrated multi-channel communication strategy—a strategy that epitomizes Neher et al.'s concept of a holistic, end-to-end customer journey. This analysis delves into the layers that comprise this strategy, shedding light on how Primark can orchestrate this symphony by seamlessly integrating theoretical frameworks. The landscape is one where online and offline channels coalesce, broadening Primark's reach and enriching the customer experience. The website, mobile app, and social media platforms form the crux of Primark's digital presence, while its physical stores and service points create tangible connections with customers. Each of these channels represents a unique touchpoint that presents engagement opportunities. The website and mobile app serve as digital storefronts, facilitating product exploration, seamless ordering, and personalized recommendations. These digital avenues also provide insights into customer behaviors, enabling Primark to refine its offerings. Theoretical frameworks such as </w:t>
      </w:r>
      <w:r w:rsidRPr="00D679FF">
        <w:rPr>
          <w:rFonts w:ascii="Times New Roman" w:hAnsi="Times New Roman" w:cs="Times New Roman"/>
          <w:bCs/>
          <w:color w:val="000000" w:themeColor="text1"/>
          <w:sz w:val="24"/>
          <w:szCs w:val="24"/>
        </w:rPr>
        <w:lastRenderedPageBreak/>
        <w:t>multichannel marketing and omnichannel strategy offer guiding lights for Primark's approach. Multichannel marketing involves leveraging diverse interaction platforms, while the omnichannel strategy is designed to craft a coherent and consistent experience across all touchpoints. Primark adeptly wields both these frameworks to ensure the synchronization of brand messaging and customer experience, thereby nurturing loyalty and affinity. The role of mobile apps is pivotal in this context. Primark's mobile app can serve as a digital counterpart to its physical stores, enabling streamlined product exploration, real-time notifications for new arrivals and ongoing sales, and even facilitating seamless mobile payments. This fusion of shopping and technology empowers customers with unprecedented convenience and engagement. The official website, too, must serve as an intuitive gateway, rich with comprehensive product information to assist customers in making informed choices. Social media is not just a platform; it's a powerful conduit for engagement. Primark's engagement through platforms such as Instagram, Facebook, and Twitter involves showcasing fashion trends, user-generated content, and fostering direct interactions with customers. This interconnected web of engagement capitalizes on the potency of social influence. Brick-and-mortar stores stand resolute as physical touchpoints for customers. Elements like store layout, ambiance, and design play a pivotal role in shaping the overall brand experience. Interactions with store staff further elevate customer satisfaction. The infusion of technology, such as interactive displays or self-checkout options, bridges the divide between the online and offline realms. Customer service reigns supreme in this integrated strategy. Providing unwavering support across all communication channels is essential, ensuring that customer queries and concerns addressed. Additionally, customer feedback serves as a valuable resource, guiding Primark in refining its offerings and enhancing its service quality. The bedrock of Primark's approach is its commitment to not only meet but also exceed stakeholder expectations. In an era where information travels at the speed of thought and consumer sentiment shapes brand perception, Primark's dedication to managing a cohesive customer journey across myriad communication channels stands as a testament to its commitment to lasting success.</w:t>
      </w:r>
    </w:p>
    <w:p w:rsidR="00D679FF" w:rsidRPr="00A4492C" w:rsidRDefault="00A4492C" w:rsidP="00A4492C">
      <w:pPr>
        <w:spacing w:line="360" w:lineRule="auto"/>
        <w:rPr>
          <w:rFonts w:ascii="Times New Roman" w:hAnsi="Times New Roman" w:cs="Times New Roman"/>
          <w:b/>
          <w:bCs/>
          <w:color w:val="2E74B5" w:themeColor="accent1" w:themeShade="BF"/>
          <w:sz w:val="24"/>
          <w:szCs w:val="24"/>
        </w:rPr>
      </w:pPr>
      <w:r>
        <w:rPr>
          <w:rFonts w:ascii="Times New Roman" w:hAnsi="Times New Roman" w:cs="Times New Roman"/>
          <w:b/>
          <w:bCs/>
          <w:color w:val="2E74B5" w:themeColor="accent1" w:themeShade="BF"/>
          <w:sz w:val="24"/>
          <w:szCs w:val="24"/>
        </w:rPr>
        <w:t>8.</w:t>
      </w:r>
      <w:r w:rsidRPr="00A4492C">
        <w:rPr>
          <w:rFonts w:ascii="Times New Roman" w:hAnsi="Times New Roman" w:cs="Times New Roman"/>
          <w:b/>
          <w:bCs/>
          <w:color w:val="2E74B5" w:themeColor="accent1" w:themeShade="BF"/>
          <w:sz w:val="24"/>
          <w:szCs w:val="24"/>
        </w:rPr>
        <w:t xml:space="preserve"> Measuring</w:t>
      </w:r>
      <w:r w:rsidR="00D679FF" w:rsidRPr="00A4492C">
        <w:rPr>
          <w:rFonts w:ascii="Times New Roman" w:hAnsi="Times New Roman" w:cs="Times New Roman"/>
          <w:b/>
          <w:bCs/>
          <w:color w:val="2E74B5" w:themeColor="accent1" w:themeShade="BF"/>
          <w:sz w:val="24"/>
          <w:szCs w:val="24"/>
        </w:rPr>
        <w:t xml:space="preserve"> and Evaluating Success: </w:t>
      </w:r>
    </w:p>
    <w:p w:rsidR="00D679FF" w:rsidRPr="00D679FF" w:rsidRDefault="00D679FF" w:rsidP="004257D9">
      <w:p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Cs/>
          <w:color w:val="000000" w:themeColor="text1"/>
          <w:sz w:val="24"/>
          <w:szCs w:val="24"/>
        </w:rPr>
        <w:t xml:space="preserve">The Data-Driven Imperative: In the labyrinthine world of modern marketing, where myriad strategies intertwine, the ability to measure and evaluate success becomes the North Star guiding enterprises toward informed decisions. For Primark, a prominent player in the retail cosmos, understanding the efficacy of its innovative marketing strategies is paramount. In </w:t>
      </w:r>
      <w:r w:rsidRPr="00D679FF">
        <w:rPr>
          <w:rFonts w:ascii="Times New Roman" w:hAnsi="Times New Roman" w:cs="Times New Roman"/>
          <w:bCs/>
          <w:color w:val="000000" w:themeColor="text1"/>
          <w:sz w:val="24"/>
          <w:szCs w:val="24"/>
        </w:rPr>
        <w:lastRenderedPageBreak/>
        <w:t>this section, the focus upon methodologies to gauge success, with a special emphasis on harnessing data-driven insights. Key Performance Indicators (KPIs) paint a panoramic picture of success. These metrics encapsulate the outcomes of diverse marketing endeavours. For Primark, the following KPIs stand as guideposts:</w:t>
      </w:r>
    </w:p>
    <w:p w:rsidR="00D679FF" w:rsidRPr="00D679FF" w:rsidRDefault="00D679FF" w:rsidP="004257D9">
      <w:pPr>
        <w:numPr>
          <w:ilvl w:val="0"/>
          <w:numId w:val="9"/>
        </w:num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
          <w:bCs/>
          <w:color w:val="000000" w:themeColor="text1"/>
          <w:sz w:val="24"/>
          <w:szCs w:val="24"/>
        </w:rPr>
        <w:t>Brand Awareness</w:t>
      </w:r>
      <w:r w:rsidRPr="00D679FF">
        <w:rPr>
          <w:rFonts w:ascii="Times New Roman" w:hAnsi="Times New Roman" w:cs="Times New Roman"/>
          <w:bCs/>
          <w:color w:val="000000" w:themeColor="text1"/>
          <w:sz w:val="24"/>
          <w:szCs w:val="24"/>
        </w:rPr>
        <w:t>: Track website traffic, social media engagement, and brand mentions to gauge the reach and resonance of marketing campaigns.</w:t>
      </w:r>
    </w:p>
    <w:p w:rsidR="00D679FF" w:rsidRPr="00D679FF" w:rsidRDefault="00D679FF" w:rsidP="004257D9">
      <w:pPr>
        <w:numPr>
          <w:ilvl w:val="0"/>
          <w:numId w:val="9"/>
        </w:num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
          <w:bCs/>
          <w:color w:val="000000" w:themeColor="text1"/>
          <w:sz w:val="24"/>
          <w:szCs w:val="24"/>
        </w:rPr>
        <w:t>Customer Engagement</w:t>
      </w:r>
      <w:r w:rsidRPr="00D679FF">
        <w:rPr>
          <w:rFonts w:ascii="Times New Roman" w:hAnsi="Times New Roman" w:cs="Times New Roman"/>
          <w:bCs/>
          <w:color w:val="000000" w:themeColor="text1"/>
          <w:sz w:val="24"/>
          <w:szCs w:val="24"/>
        </w:rPr>
        <w:t>: Measure metrics such as time spent on the website, click-through rates, and social media interactions to assess the level of customer engagement.</w:t>
      </w:r>
    </w:p>
    <w:p w:rsidR="00D679FF" w:rsidRPr="00D679FF" w:rsidRDefault="00D679FF" w:rsidP="004257D9">
      <w:pPr>
        <w:numPr>
          <w:ilvl w:val="0"/>
          <w:numId w:val="9"/>
        </w:num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
          <w:bCs/>
          <w:color w:val="000000" w:themeColor="text1"/>
          <w:sz w:val="24"/>
          <w:szCs w:val="24"/>
        </w:rPr>
        <w:t>Conversion Rate</w:t>
      </w:r>
      <w:r w:rsidRPr="00D679FF">
        <w:rPr>
          <w:rFonts w:ascii="Times New Roman" w:hAnsi="Times New Roman" w:cs="Times New Roman"/>
          <w:bCs/>
          <w:color w:val="000000" w:themeColor="text1"/>
          <w:sz w:val="24"/>
          <w:szCs w:val="24"/>
        </w:rPr>
        <w:t>: Analyse the percentage of website visitors who make a purchase, indicating the effectiveness of the customer journey and purchase process.</w:t>
      </w:r>
    </w:p>
    <w:p w:rsidR="00D679FF" w:rsidRPr="00D679FF" w:rsidRDefault="00D679FF" w:rsidP="004257D9">
      <w:pPr>
        <w:numPr>
          <w:ilvl w:val="0"/>
          <w:numId w:val="9"/>
        </w:numPr>
        <w:spacing w:line="360" w:lineRule="auto"/>
        <w:rPr>
          <w:rFonts w:ascii="Times New Roman" w:hAnsi="Times New Roman" w:cs="Times New Roman"/>
          <w:bCs/>
          <w:color w:val="000000" w:themeColor="text1"/>
          <w:sz w:val="24"/>
          <w:szCs w:val="24"/>
        </w:rPr>
      </w:pPr>
      <w:r w:rsidRPr="00D679FF">
        <w:rPr>
          <w:rFonts w:ascii="Times New Roman" w:hAnsi="Times New Roman" w:cs="Times New Roman"/>
          <w:b/>
          <w:bCs/>
          <w:color w:val="000000" w:themeColor="text1"/>
          <w:sz w:val="24"/>
          <w:szCs w:val="24"/>
        </w:rPr>
        <w:t>Customer Loyalty and Advocacy</w:t>
      </w:r>
      <w:r w:rsidRPr="00D679FF">
        <w:rPr>
          <w:rFonts w:ascii="Times New Roman" w:hAnsi="Times New Roman" w:cs="Times New Roman"/>
          <w:bCs/>
          <w:color w:val="000000" w:themeColor="text1"/>
          <w:sz w:val="24"/>
          <w:szCs w:val="24"/>
        </w:rPr>
        <w:t>: Monitor metrics such as repeat purchase rates, customer reviews, and referrals to evaluate the loyalty and advocacy generated by Primark's strategies.</w:t>
      </w:r>
    </w:p>
    <w:p w:rsidR="007237AD" w:rsidRDefault="00D679FF" w:rsidP="004257D9">
      <w:pPr>
        <w:numPr>
          <w:ilvl w:val="0"/>
          <w:numId w:val="9"/>
        </w:numPr>
        <w:spacing w:line="360" w:lineRule="auto"/>
        <w:rPr>
          <w:rFonts w:ascii="Times New Roman" w:hAnsi="Times New Roman" w:cs="Times New Roman"/>
          <w:bCs/>
          <w:color w:val="000000" w:themeColor="text1"/>
          <w:sz w:val="24"/>
          <w:szCs w:val="24"/>
        </w:rPr>
      </w:pPr>
      <w:r w:rsidRPr="007237AD">
        <w:rPr>
          <w:rFonts w:ascii="Times New Roman" w:hAnsi="Times New Roman" w:cs="Times New Roman"/>
          <w:b/>
          <w:bCs/>
          <w:color w:val="000000" w:themeColor="text1"/>
          <w:sz w:val="24"/>
          <w:szCs w:val="24"/>
        </w:rPr>
        <w:t>Online and Offline Integration</w:t>
      </w:r>
      <w:r w:rsidRPr="00D679FF">
        <w:rPr>
          <w:rFonts w:ascii="Times New Roman" w:hAnsi="Times New Roman" w:cs="Times New Roman"/>
          <w:bCs/>
          <w:color w:val="000000" w:themeColor="text1"/>
          <w:sz w:val="24"/>
          <w:szCs w:val="24"/>
        </w:rPr>
        <w:t xml:space="preserve">: Assess data on cross-channel interactions, such as online research leading to in-store purchases, to understand the success of integrating communication channels. Data serves as the cornerstone of evaluation, offering insights that illuminate the path ahead. Web analytics tools unravel customer </w:t>
      </w:r>
      <w:r w:rsidR="007237AD" w:rsidRPr="00D679FF">
        <w:rPr>
          <w:rFonts w:ascii="Times New Roman" w:hAnsi="Times New Roman" w:cs="Times New Roman"/>
          <w:bCs/>
          <w:color w:val="000000" w:themeColor="text1"/>
          <w:sz w:val="24"/>
          <w:szCs w:val="24"/>
        </w:rPr>
        <w:t>behaviours</w:t>
      </w:r>
      <w:r w:rsidRPr="00D679FF">
        <w:rPr>
          <w:rFonts w:ascii="Times New Roman" w:hAnsi="Times New Roman" w:cs="Times New Roman"/>
          <w:bCs/>
          <w:color w:val="000000" w:themeColor="text1"/>
          <w:sz w:val="24"/>
          <w:szCs w:val="24"/>
        </w:rPr>
        <w:t xml:space="preserve"> on the website, unveiling preferences, drop-off points, and purchasing patterns. Social media insights provide a glimpse into audience demographics, preferences, and engagement trends. Customer feedback, gathered through surveys or reviews, offers qualitative insights into customer sentiment and satisfaction levels. These insights are invaluable in refining strategies and addressing pain points. </w:t>
      </w:r>
    </w:p>
    <w:p w:rsidR="00D679FF" w:rsidRDefault="00D679FF" w:rsidP="004257D9">
      <w:pPr>
        <w:spacing w:line="360" w:lineRule="auto"/>
        <w:ind w:left="360"/>
        <w:rPr>
          <w:rFonts w:ascii="Times New Roman" w:hAnsi="Times New Roman" w:cs="Times New Roman"/>
          <w:bCs/>
          <w:color w:val="000000" w:themeColor="text1"/>
          <w:sz w:val="24"/>
          <w:szCs w:val="24"/>
        </w:rPr>
      </w:pPr>
      <w:r w:rsidRPr="00D679FF">
        <w:rPr>
          <w:rFonts w:ascii="Times New Roman" w:hAnsi="Times New Roman" w:cs="Times New Roman"/>
          <w:bCs/>
          <w:color w:val="000000" w:themeColor="text1"/>
          <w:sz w:val="24"/>
          <w:szCs w:val="24"/>
        </w:rPr>
        <w:t xml:space="preserve">A/B testing stands as a potent instrument in the marketer's toolbox. By comparing two versions of a webpage, email, or advertisement, A/B testing unveils which variant performs better. This data-driven approach guides refinements that maximize impact. Primark's foray into e-commerce can be a treasure trove of data. </w:t>
      </w:r>
      <w:r w:rsidR="007237AD" w:rsidRPr="00D679FF">
        <w:rPr>
          <w:rFonts w:ascii="Times New Roman" w:hAnsi="Times New Roman" w:cs="Times New Roman"/>
          <w:bCs/>
          <w:color w:val="000000" w:themeColor="text1"/>
          <w:sz w:val="24"/>
          <w:szCs w:val="24"/>
        </w:rPr>
        <w:t>Analysing</w:t>
      </w:r>
      <w:r w:rsidRPr="00D679FF">
        <w:rPr>
          <w:rFonts w:ascii="Times New Roman" w:hAnsi="Times New Roman" w:cs="Times New Roman"/>
          <w:bCs/>
          <w:color w:val="000000" w:themeColor="text1"/>
          <w:sz w:val="24"/>
          <w:szCs w:val="24"/>
        </w:rPr>
        <w:t xml:space="preserve"> user </w:t>
      </w:r>
      <w:r w:rsidR="007237AD" w:rsidRPr="00D679FF">
        <w:rPr>
          <w:rFonts w:ascii="Times New Roman" w:hAnsi="Times New Roman" w:cs="Times New Roman"/>
          <w:bCs/>
          <w:color w:val="000000" w:themeColor="text1"/>
          <w:sz w:val="24"/>
          <w:szCs w:val="24"/>
        </w:rPr>
        <w:t>behaviour</w:t>
      </w:r>
      <w:r w:rsidRPr="00D679FF">
        <w:rPr>
          <w:rFonts w:ascii="Times New Roman" w:hAnsi="Times New Roman" w:cs="Times New Roman"/>
          <w:bCs/>
          <w:color w:val="000000" w:themeColor="text1"/>
          <w:sz w:val="24"/>
          <w:szCs w:val="24"/>
        </w:rPr>
        <w:t xml:space="preserve"> on the website, from product views to cart abandonment rates, offers a clear understanding of the customer journey. </w:t>
      </w:r>
      <w:r w:rsidR="007237AD" w:rsidRPr="00D679FF">
        <w:rPr>
          <w:rFonts w:ascii="Times New Roman" w:hAnsi="Times New Roman" w:cs="Times New Roman"/>
          <w:bCs/>
          <w:color w:val="000000" w:themeColor="text1"/>
          <w:sz w:val="24"/>
          <w:szCs w:val="24"/>
        </w:rPr>
        <w:t>Heat maps</w:t>
      </w:r>
      <w:r w:rsidRPr="00D679FF">
        <w:rPr>
          <w:rFonts w:ascii="Times New Roman" w:hAnsi="Times New Roman" w:cs="Times New Roman"/>
          <w:bCs/>
          <w:color w:val="000000" w:themeColor="text1"/>
          <w:sz w:val="24"/>
          <w:szCs w:val="24"/>
        </w:rPr>
        <w:t xml:space="preserve">, session recordings, and user flow analysis reveal intricate details of how users interact with the website. Artificial Intelligence and Machine Learning, with their prowess in pattern recognition and </w:t>
      </w:r>
      <w:r w:rsidRPr="00D679FF">
        <w:rPr>
          <w:rFonts w:ascii="Times New Roman" w:hAnsi="Times New Roman" w:cs="Times New Roman"/>
          <w:bCs/>
          <w:color w:val="000000" w:themeColor="text1"/>
          <w:sz w:val="24"/>
          <w:szCs w:val="24"/>
        </w:rPr>
        <w:lastRenderedPageBreak/>
        <w:t xml:space="preserve">predictive analysis, hold immense potential. These technologies can </w:t>
      </w:r>
      <w:r w:rsidR="007237AD" w:rsidRPr="00D679FF">
        <w:rPr>
          <w:rFonts w:ascii="Times New Roman" w:hAnsi="Times New Roman" w:cs="Times New Roman"/>
          <w:bCs/>
          <w:color w:val="000000" w:themeColor="text1"/>
          <w:sz w:val="24"/>
          <w:szCs w:val="24"/>
        </w:rPr>
        <w:t>analyse</w:t>
      </w:r>
      <w:r w:rsidRPr="00D679FF">
        <w:rPr>
          <w:rFonts w:ascii="Times New Roman" w:hAnsi="Times New Roman" w:cs="Times New Roman"/>
          <w:bCs/>
          <w:color w:val="000000" w:themeColor="text1"/>
          <w:sz w:val="24"/>
          <w:szCs w:val="24"/>
        </w:rPr>
        <w:t xml:space="preserve"> vast datasets to derive actionable insights, facilitating data-driven decision-making. The data-driven imperative reaches its crescendo in the realm of measuring return on investment (ROI). By quantifying the financial impact of marketing efforts, Primark can discern the strategies that offer the highest value for its investments. In summation, the journey toward success in the dynamic realm of marketing is paved with data. As Primark embraces data-driven insights, it equips itself to refine strategies, fortify customer engagement, and continuously elevate brand resonance.</w:t>
      </w:r>
    </w:p>
    <w:p w:rsidR="007237AD" w:rsidRPr="00D679FF" w:rsidRDefault="007237AD" w:rsidP="004257D9">
      <w:pPr>
        <w:spacing w:line="360" w:lineRule="auto"/>
        <w:ind w:left="360"/>
        <w:rPr>
          <w:rFonts w:ascii="Times New Roman" w:hAnsi="Times New Roman" w:cs="Times New Roman"/>
          <w:bCs/>
          <w:color w:val="000000" w:themeColor="text1"/>
          <w:sz w:val="24"/>
          <w:szCs w:val="24"/>
        </w:rPr>
      </w:pPr>
    </w:p>
    <w:p w:rsidR="00A76443" w:rsidRPr="007237AD" w:rsidRDefault="00A4492C" w:rsidP="004257D9">
      <w:pPr>
        <w:spacing w:line="360" w:lineRule="auto"/>
        <w:rPr>
          <w:rFonts w:ascii="Times New Roman" w:hAnsi="Times New Roman" w:cs="Times New Roman"/>
          <w:b/>
          <w:bCs/>
          <w:color w:val="2E74B5" w:themeColor="accent1" w:themeShade="BF"/>
          <w:sz w:val="28"/>
          <w:szCs w:val="28"/>
        </w:rPr>
      </w:pPr>
      <w:r>
        <w:rPr>
          <w:rFonts w:ascii="Times New Roman" w:hAnsi="Times New Roman" w:cs="Times New Roman"/>
          <w:b/>
          <w:bCs/>
          <w:color w:val="2E74B5" w:themeColor="accent1" w:themeShade="BF"/>
          <w:sz w:val="28"/>
          <w:szCs w:val="28"/>
        </w:rPr>
        <w:t xml:space="preserve">9. </w:t>
      </w:r>
      <w:r w:rsidR="00A76443" w:rsidRPr="007237AD">
        <w:rPr>
          <w:rFonts w:ascii="Times New Roman" w:hAnsi="Times New Roman" w:cs="Times New Roman"/>
          <w:b/>
          <w:bCs/>
          <w:color w:val="2E74B5" w:themeColor="accent1" w:themeShade="BF"/>
          <w:sz w:val="28"/>
          <w:szCs w:val="28"/>
        </w:rPr>
        <w:t>Conclusion</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In conclusion, the analysis of Primark's approach to innovative marketing strategies and effective customer journey management highlights the critical role these aspects play in the company's success in a highly competitive and evolving marketplace. The examination of Primark's efforts to raise brand awareness and enhance stakeholder satisfaction demonstrates the interconnectedness of various communication channels and touchpoints throughout the customer journey.</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Primark's commitment to understanding the end-to-end customer journey rather than just individual touchpoints aligns with the perspective that Neher et al. (2016) highlighted in their statement. By acknowledging the significance of the entire customer experience, Primark can better address evolving customer expectations and demands. This holistic approach ensures that the organization can anticipate, meet, and even exceed customer needs at each stage of their interaction with the brand.</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The case of Primark underscores the ongoing nature of innovative marketing strategies. As the business environment continues to change due to globalization, digitalization, and other challenges, Primark must remain agile and adaptive. This means continuously evaluating the effectiveness of its strategies, embracing emerging technologies, and staying attuned to shifting consumer preferences. A static approach to marketing would render Primark less capable of keeping up with the dynamic landscape and could lead to diminished competitiveness.</w:t>
      </w:r>
    </w:p>
    <w:p w:rsidR="00A76443" w:rsidRPr="000F7687"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In today's interconnected world, where information travels quickly and customer opinions can shape a brand's reputation, Primark's dedication to managing the customer journey across </w:t>
      </w:r>
      <w:r w:rsidRPr="000F7687">
        <w:rPr>
          <w:rFonts w:ascii="Times New Roman" w:hAnsi="Times New Roman" w:cs="Times New Roman"/>
          <w:sz w:val="24"/>
          <w:szCs w:val="24"/>
        </w:rPr>
        <w:lastRenderedPageBreak/>
        <w:t>various communication channels is pivotal. Effective management ensures consistency in messaging, quality of service, and overall customer satisfaction. Through the integration of digital and physical touchpoints, Primark can foster a seamless and positive experience for its diverse customer base.</w:t>
      </w:r>
    </w:p>
    <w:p w:rsidR="00A76443" w:rsidRDefault="00A76443" w:rsidP="004257D9">
      <w:pPr>
        <w:spacing w:line="360" w:lineRule="auto"/>
        <w:rPr>
          <w:rFonts w:ascii="Times New Roman" w:hAnsi="Times New Roman" w:cs="Times New Roman"/>
          <w:sz w:val="24"/>
          <w:szCs w:val="24"/>
        </w:rPr>
      </w:pPr>
      <w:r w:rsidRPr="000F7687">
        <w:rPr>
          <w:rFonts w:ascii="Times New Roman" w:hAnsi="Times New Roman" w:cs="Times New Roman"/>
          <w:sz w:val="24"/>
          <w:szCs w:val="24"/>
        </w:rPr>
        <w:t>Ultimately, the success of Primark's marketing strategies and customer journey management lies in their ability to foster a strong brand identity while being responsive to the ever-changing marketplace. By focusing on the complete customer journey and implementing innovative strategies that resonate with customers' evolving needs, Primark can continue to differentiate itself and thrive in a competitive landscape. This study underscores the essential nature of these practices for Primark and similar organizations seeking sustainable competitive advantage in the modern business environment.</w:t>
      </w:r>
    </w:p>
    <w:p w:rsidR="007237AD" w:rsidRDefault="007237AD" w:rsidP="004257D9">
      <w:pPr>
        <w:spacing w:line="360" w:lineRule="auto"/>
        <w:rPr>
          <w:rFonts w:ascii="Times New Roman" w:hAnsi="Times New Roman" w:cs="Times New Roman"/>
          <w:sz w:val="24"/>
          <w:szCs w:val="24"/>
        </w:rPr>
      </w:pPr>
    </w:p>
    <w:p w:rsidR="007237AD" w:rsidRDefault="007237AD" w:rsidP="004257D9">
      <w:pPr>
        <w:spacing w:line="360" w:lineRule="auto"/>
        <w:rPr>
          <w:rFonts w:ascii="Times New Roman" w:hAnsi="Times New Roman" w:cs="Times New Roman"/>
          <w:sz w:val="24"/>
          <w:szCs w:val="24"/>
        </w:rPr>
      </w:pPr>
    </w:p>
    <w:p w:rsidR="007237AD" w:rsidRDefault="007237AD" w:rsidP="004257D9">
      <w:pPr>
        <w:spacing w:line="360" w:lineRule="auto"/>
        <w:rPr>
          <w:rFonts w:ascii="Times New Roman" w:hAnsi="Times New Roman" w:cs="Times New Roman"/>
          <w:sz w:val="24"/>
          <w:szCs w:val="24"/>
        </w:rPr>
      </w:pPr>
    </w:p>
    <w:p w:rsidR="007237AD" w:rsidRDefault="007237AD" w:rsidP="004257D9">
      <w:pPr>
        <w:spacing w:line="360" w:lineRule="auto"/>
        <w:rPr>
          <w:rFonts w:ascii="Times New Roman" w:hAnsi="Times New Roman" w:cs="Times New Roman"/>
          <w:sz w:val="24"/>
          <w:szCs w:val="24"/>
        </w:rPr>
      </w:pPr>
    </w:p>
    <w:p w:rsidR="007237AD" w:rsidRDefault="007237AD"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Default="004257D9" w:rsidP="004257D9">
      <w:pPr>
        <w:spacing w:line="360" w:lineRule="auto"/>
        <w:rPr>
          <w:rFonts w:ascii="Times New Roman" w:hAnsi="Times New Roman" w:cs="Times New Roman"/>
          <w:sz w:val="24"/>
          <w:szCs w:val="24"/>
        </w:rPr>
      </w:pPr>
    </w:p>
    <w:p w:rsidR="004257D9" w:rsidRPr="000F7687" w:rsidRDefault="004257D9" w:rsidP="004257D9">
      <w:pPr>
        <w:spacing w:line="360" w:lineRule="auto"/>
        <w:rPr>
          <w:rFonts w:ascii="Times New Roman" w:hAnsi="Times New Roman" w:cs="Times New Roman"/>
          <w:sz w:val="24"/>
          <w:szCs w:val="24"/>
        </w:rPr>
      </w:pPr>
    </w:p>
    <w:p w:rsidR="00A4492C" w:rsidRDefault="00A4492C" w:rsidP="00A4492C">
      <w:pPr>
        <w:pStyle w:val="ListParagraph"/>
        <w:spacing w:line="360" w:lineRule="auto"/>
        <w:rPr>
          <w:rFonts w:ascii="Times New Roman" w:hAnsi="Times New Roman" w:cs="Times New Roman"/>
          <w:b/>
          <w:bCs/>
          <w:color w:val="2E74B5" w:themeColor="accent1" w:themeShade="BF"/>
          <w:sz w:val="28"/>
          <w:szCs w:val="28"/>
        </w:rPr>
      </w:pPr>
    </w:p>
    <w:p w:rsidR="00A4492C" w:rsidRDefault="00A4492C" w:rsidP="00A4492C">
      <w:pPr>
        <w:pStyle w:val="ListParagraph"/>
        <w:spacing w:line="360" w:lineRule="auto"/>
        <w:rPr>
          <w:rFonts w:ascii="Times New Roman" w:hAnsi="Times New Roman" w:cs="Times New Roman"/>
          <w:b/>
          <w:bCs/>
          <w:color w:val="2E74B5" w:themeColor="accent1" w:themeShade="BF"/>
          <w:sz w:val="28"/>
          <w:szCs w:val="28"/>
        </w:rPr>
      </w:pPr>
    </w:p>
    <w:p w:rsidR="00A4492C" w:rsidRDefault="00A4492C" w:rsidP="00A4492C">
      <w:pPr>
        <w:pStyle w:val="ListParagraph"/>
        <w:spacing w:line="360" w:lineRule="auto"/>
        <w:rPr>
          <w:rFonts w:ascii="Times New Roman" w:hAnsi="Times New Roman" w:cs="Times New Roman"/>
          <w:b/>
          <w:bCs/>
          <w:color w:val="2E74B5" w:themeColor="accent1" w:themeShade="BF"/>
          <w:sz w:val="28"/>
          <w:szCs w:val="28"/>
        </w:rPr>
      </w:pPr>
    </w:p>
    <w:p w:rsidR="00A4492C" w:rsidRDefault="00A4492C" w:rsidP="00A4492C">
      <w:pPr>
        <w:pStyle w:val="ListParagraph"/>
        <w:spacing w:line="360" w:lineRule="auto"/>
        <w:rPr>
          <w:rFonts w:ascii="Times New Roman" w:hAnsi="Times New Roman" w:cs="Times New Roman"/>
          <w:b/>
          <w:bCs/>
          <w:color w:val="2E74B5" w:themeColor="accent1" w:themeShade="BF"/>
          <w:sz w:val="28"/>
          <w:szCs w:val="28"/>
        </w:rPr>
      </w:pPr>
    </w:p>
    <w:p w:rsidR="007237AD" w:rsidRPr="00A4492C" w:rsidRDefault="00A4492C" w:rsidP="00A4492C">
      <w:pPr>
        <w:pStyle w:val="ListParagraph"/>
        <w:spacing w:line="360" w:lineRule="auto"/>
        <w:rPr>
          <w:rFonts w:ascii="Times New Roman" w:hAnsi="Times New Roman" w:cs="Times New Roman"/>
          <w:b/>
          <w:bCs/>
          <w:color w:val="2E74B5" w:themeColor="accent1" w:themeShade="BF"/>
          <w:sz w:val="28"/>
          <w:szCs w:val="28"/>
        </w:rPr>
      </w:pPr>
      <w:r>
        <w:rPr>
          <w:rFonts w:ascii="Times New Roman" w:hAnsi="Times New Roman" w:cs="Times New Roman"/>
          <w:b/>
          <w:bCs/>
          <w:color w:val="2E74B5" w:themeColor="accent1" w:themeShade="BF"/>
          <w:sz w:val="28"/>
          <w:szCs w:val="28"/>
        </w:rPr>
        <w:lastRenderedPageBreak/>
        <w:t xml:space="preserve">10. </w:t>
      </w:r>
      <w:r w:rsidR="007237AD" w:rsidRPr="00A4492C">
        <w:rPr>
          <w:rFonts w:ascii="Times New Roman" w:hAnsi="Times New Roman" w:cs="Times New Roman"/>
          <w:b/>
          <w:bCs/>
          <w:color w:val="2E74B5" w:themeColor="accent1" w:themeShade="BF"/>
          <w:sz w:val="28"/>
          <w:szCs w:val="28"/>
        </w:rPr>
        <w:t>References</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Kotler, P. and Keller, K.L., 2016. </w:t>
      </w:r>
      <w:r w:rsidRPr="000F7687">
        <w:rPr>
          <w:rFonts w:ascii="Times New Roman" w:hAnsi="Times New Roman" w:cs="Times New Roman"/>
          <w:i/>
          <w:iCs/>
          <w:sz w:val="24"/>
          <w:szCs w:val="24"/>
        </w:rPr>
        <w:t>Marketing Management</w:t>
      </w:r>
      <w:r w:rsidRPr="000F7687">
        <w:rPr>
          <w:rFonts w:ascii="Times New Roman" w:hAnsi="Times New Roman" w:cs="Times New Roman"/>
          <w:sz w:val="24"/>
          <w:szCs w:val="24"/>
        </w:rPr>
        <w:t xml:space="preserve"> (15th ed.). Pearson.</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Tungate, M., 2017. </w:t>
      </w:r>
      <w:r w:rsidRPr="000F7687">
        <w:rPr>
          <w:rFonts w:ascii="Times New Roman" w:hAnsi="Times New Roman" w:cs="Times New Roman"/>
          <w:i/>
          <w:iCs/>
          <w:sz w:val="24"/>
          <w:szCs w:val="24"/>
        </w:rPr>
        <w:t>Fashion Brands: Branding Style from Armani to Zara</w:t>
      </w:r>
      <w:r w:rsidRPr="000F7687">
        <w:rPr>
          <w:rFonts w:ascii="Times New Roman" w:hAnsi="Times New Roman" w:cs="Times New Roman"/>
          <w:sz w:val="24"/>
          <w:szCs w:val="24"/>
        </w:rPr>
        <w:t xml:space="preserve"> (3rd ed.). Kogan Page.</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Keller, K.L., 2013. Strategic Brand Management: Building, Measuring, and Managing Brand Equity (4th ed.). Pearson.</w:t>
      </w:r>
    </w:p>
    <w:p w:rsidR="007237AD" w:rsidRPr="007237AD"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Brassington, F., and Pettitt, S., 2017. Principles of Marketing (8th ed.). Pearson.</w:t>
      </w:r>
    </w:p>
    <w:p w:rsidR="007237AD" w:rsidRPr="007237AD" w:rsidRDefault="007237AD" w:rsidP="004257D9">
      <w:pPr>
        <w:numPr>
          <w:ilvl w:val="1"/>
          <w:numId w:val="8"/>
        </w:numPr>
        <w:spacing w:line="360" w:lineRule="auto"/>
        <w:rPr>
          <w:rFonts w:ascii="Times New Roman" w:hAnsi="Times New Roman" w:cs="Times New Roman"/>
          <w:sz w:val="24"/>
          <w:szCs w:val="24"/>
        </w:rPr>
      </w:pPr>
      <w:r w:rsidRPr="007237AD">
        <w:rPr>
          <w:rFonts w:ascii="Times New Roman" w:hAnsi="Times New Roman" w:cs="Times New Roman"/>
          <w:sz w:val="24"/>
          <w:szCs w:val="24"/>
        </w:rPr>
        <w:t>Armstrong, G., &amp; Kotler, P. (2019). Marketing: An Introduction (14th ed.). Pearson.</w:t>
      </w:r>
    </w:p>
    <w:p w:rsidR="007237AD" w:rsidRPr="007237AD" w:rsidRDefault="007237AD" w:rsidP="004257D9">
      <w:pPr>
        <w:numPr>
          <w:ilvl w:val="1"/>
          <w:numId w:val="8"/>
        </w:numPr>
        <w:spacing w:line="360" w:lineRule="auto"/>
        <w:rPr>
          <w:rFonts w:ascii="Times New Roman" w:hAnsi="Times New Roman" w:cs="Times New Roman"/>
          <w:sz w:val="24"/>
          <w:szCs w:val="24"/>
        </w:rPr>
      </w:pPr>
      <w:r w:rsidRPr="007237AD">
        <w:rPr>
          <w:rFonts w:ascii="Times New Roman" w:hAnsi="Times New Roman" w:cs="Times New Roman"/>
          <w:sz w:val="24"/>
          <w:szCs w:val="24"/>
        </w:rPr>
        <w:t>Brassington, F., &amp; Pettitt, S. (2017). Essentials of Marketing (4th ed.). Pearson.</w:t>
      </w:r>
    </w:p>
    <w:p w:rsidR="007237AD" w:rsidRPr="007237AD" w:rsidRDefault="007237AD" w:rsidP="004257D9">
      <w:pPr>
        <w:numPr>
          <w:ilvl w:val="1"/>
          <w:numId w:val="8"/>
        </w:numPr>
        <w:spacing w:line="360" w:lineRule="auto"/>
        <w:rPr>
          <w:rFonts w:ascii="Times New Roman" w:hAnsi="Times New Roman" w:cs="Times New Roman"/>
          <w:sz w:val="24"/>
          <w:szCs w:val="24"/>
        </w:rPr>
      </w:pPr>
      <w:r w:rsidRPr="007237AD">
        <w:rPr>
          <w:rFonts w:ascii="Times New Roman" w:hAnsi="Times New Roman" w:cs="Times New Roman"/>
          <w:sz w:val="24"/>
          <w:szCs w:val="24"/>
        </w:rPr>
        <w:t>Jobber, D., &amp; Ellis-Chadwick, F. (2016). Principles and Practice of Marketing (8th ed.). McGraw-Hill Education.</w:t>
      </w:r>
    </w:p>
    <w:p w:rsidR="00A76443" w:rsidRPr="000F7687" w:rsidRDefault="00A76443" w:rsidP="004257D9">
      <w:pPr>
        <w:spacing w:line="360" w:lineRule="auto"/>
        <w:rPr>
          <w:rFonts w:ascii="Times New Roman" w:hAnsi="Times New Roman" w:cs="Times New Roman"/>
          <w:sz w:val="24"/>
          <w:szCs w:val="24"/>
        </w:rPr>
      </w:pP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Neher, K., Oberg, A., and Ovchinnikova, E., 2016. Rethinking Customer Journeys: Empowering Employees to Deliver Value. </w:t>
      </w:r>
      <w:r w:rsidRPr="000F7687">
        <w:rPr>
          <w:rFonts w:ascii="Times New Roman" w:hAnsi="Times New Roman" w:cs="Times New Roman"/>
          <w:i/>
          <w:iCs/>
          <w:sz w:val="24"/>
          <w:szCs w:val="24"/>
        </w:rPr>
        <w:t>MIT Sloan Management Review</w:t>
      </w:r>
      <w:r w:rsidRPr="000F7687">
        <w:rPr>
          <w:rFonts w:ascii="Times New Roman" w:hAnsi="Times New Roman" w:cs="Times New Roman"/>
          <w:sz w:val="24"/>
          <w:szCs w:val="24"/>
        </w:rPr>
        <w:t>, 57(1), pp.53-62.</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Verhoef, P.C., Kannan, P.K., and Inman, J.J., 2015. From Multi-Channel Retailing to Omni-Channel Retailing: Introduction to the Special Issue on Multi-Channel Retailing. </w:t>
      </w:r>
      <w:r w:rsidRPr="000F7687">
        <w:rPr>
          <w:rFonts w:ascii="Times New Roman" w:hAnsi="Times New Roman" w:cs="Times New Roman"/>
          <w:i/>
          <w:iCs/>
          <w:sz w:val="24"/>
          <w:szCs w:val="24"/>
        </w:rPr>
        <w:t>Journal of Retailing</w:t>
      </w:r>
      <w:r w:rsidRPr="000F7687">
        <w:rPr>
          <w:rFonts w:ascii="Times New Roman" w:hAnsi="Times New Roman" w:cs="Times New Roman"/>
          <w:sz w:val="24"/>
          <w:szCs w:val="24"/>
        </w:rPr>
        <w:t>, 91(2), pp.174-181.</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Keller, K.L., 2013. Strategic Brand Management: Building, Measuring, and Managing Brand Equity (4th ed.). Pearson.</w:t>
      </w:r>
    </w:p>
    <w:p w:rsidR="00A76443"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Brassington, F., and Pettitt, S., 2017. Principles of Marketing (8th ed.). Pearson.</w:t>
      </w:r>
    </w:p>
    <w:p w:rsidR="007237AD" w:rsidRPr="007237AD" w:rsidRDefault="007237AD" w:rsidP="004257D9">
      <w:pPr>
        <w:numPr>
          <w:ilvl w:val="1"/>
          <w:numId w:val="8"/>
        </w:numPr>
        <w:spacing w:line="360" w:lineRule="auto"/>
        <w:rPr>
          <w:rFonts w:ascii="Times New Roman" w:hAnsi="Times New Roman" w:cs="Times New Roman"/>
          <w:sz w:val="24"/>
          <w:szCs w:val="24"/>
        </w:rPr>
      </w:pPr>
      <w:r w:rsidRPr="007237AD">
        <w:rPr>
          <w:rFonts w:ascii="Times New Roman" w:hAnsi="Times New Roman" w:cs="Times New Roman"/>
          <w:sz w:val="24"/>
          <w:szCs w:val="24"/>
        </w:rPr>
        <w:t>Doherty, A. M., &amp; Alexander, N. (2017). Exploring the Integration of Sustainability and Marketing: Current Status and Future Research Implications. Journal of Business Ethics, 140(3), 703-725.</w:t>
      </w:r>
    </w:p>
    <w:p w:rsidR="007237AD" w:rsidRPr="007237AD" w:rsidRDefault="007237AD" w:rsidP="004257D9">
      <w:pPr>
        <w:numPr>
          <w:ilvl w:val="1"/>
          <w:numId w:val="8"/>
        </w:numPr>
        <w:spacing w:line="360" w:lineRule="auto"/>
        <w:rPr>
          <w:rFonts w:ascii="Times New Roman" w:hAnsi="Times New Roman" w:cs="Times New Roman"/>
          <w:sz w:val="24"/>
          <w:szCs w:val="24"/>
        </w:rPr>
      </w:pPr>
      <w:r w:rsidRPr="007237AD">
        <w:rPr>
          <w:rFonts w:ascii="Times New Roman" w:hAnsi="Times New Roman" w:cs="Times New Roman"/>
          <w:sz w:val="24"/>
          <w:szCs w:val="24"/>
        </w:rPr>
        <w:lastRenderedPageBreak/>
        <w:t>Verhoef, P. C., Neslin, S. A., &amp; Vroomen, B. (2007). Multichannel customer management: Understanding the research-shopper phenomenon. International Journal of Research in Marketing, 24(2), 129-148.</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Primark, 2022. </w:t>
      </w:r>
      <w:r w:rsidRPr="000F7687">
        <w:rPr>
          <w:rFonts w:ascii="Times New Roman" w:hAnsi="Times New Roman" w:cs="Times New Roman"/>
          <w:i/>
          <w:iCs/>
          <w:sz w:val="24"/>
          <w:szCs w:val="24"/>
        </w:rPr>
        <w:t>Primark Announces New Digital Initiatives to Enhance Customer Experience</w:t>
      </w:r>
      <w:r w:rsidRPr="000F7687">
        <w:rPr>
          <w:rFonts w:ascii="Times New Roman" w:hAnsi="Times New Roman" w:cs="Times New Roman"/>
          <w:sz w:val="24"/>
          <w:szCs w:val="24"/>
        </w:rPr>
        <w:t>. [Press Release].</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Mehta, S., 2021. </w:t>
      </w:r>
      <w:r w:rsidRPr="000F7687">
        <w:rPr>
          <w:rFonts w:ascii="Times New Roman" w:hAnsi="Times New Roman" w:cs="Times New Roman"/>
          <w:i/>
          <w:iCs/>
          <w:sz w:val="24"/>
          <w:szCs w:val="24"/>
        </w:rPr>
        <w:t>How Primark's Digital Transformation Is Reshaping Retail</w:t>
      </w:r>
      <w:r w:rsidRPr="000F7687">
        <w:rPr>
          <w:rFonts w:ascii="Times New Roman" w:hAnsi="Times New Roman" w:cs="Times New Roman"/>
          <w:sz w:val="24"/>
          <w:szCs w:val="24"/>
        </w:rPr>
        <w:t>. Forbes.</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Keller, K.L., 2013. Strategic Brand Management: Building, Measuring, and Managing Brand Equity (4th ed.). Pearson.</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Brassington, F., and Pettitt, S., 2017. Principles of Marketing (8th ed.). Pearson.</w:t>
      </w:r>
    </w:p>
    <w:p w:rsidR="00A76443" w:rsidRPr="007237AD" w:rsidRDefault="00A76443" w:rsidP="004257D9">
      <w:pPr>
        <w:spacing w:line="360" w:lineRule="auto"/>
        <w:rPr>
          <w:rFonts w:ascii="Times New Roman" w:hAnsi="Times New Roman" w:cs="Times New Roman"/>
          <w:color w:val="2E74B5" w:themeColor="accent1" w:themeShade="BF"/>
          <w:sz w:val="24"/>
          <w:szCs w:val="24"/>
        </w:rPr>
      </w:pP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Primark, 2021. </w:t>
      </w:r>
      <w:r w:rsidRPr="000F7687">
        <w:rPr>
          <w:rFonts w:ascii="Times New Roman" w:hAnsi="Times New Roman" w:cs="Times New Roman"/>
          <w:i/>
          <w:iCs/>
          <w:sz w:val="24"/>
          <w:szCs w:val="24"/>
        </w:rPr>
        <w:t>Annual Report and Accounts 2021</w:t>
      </w:r>
      <w:r w:rsidRPr="000F7687">
        <w:rPr>
          <w:rFonts w:ascii="Times New Roman" w:hAnsi="Times New Roman" w:cs="Times New Roman"/>
          <w:sz w:val="24"/>
          <w:szCs w:val="24"/>
        </w:rPr>
        <w:t>. Primark.</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Primark. (n.d.). </w:t>
      </w:r>
      <w:r w:rsidRPr="000F7687">
        <w:rPr>
          <w:rFonts w:ascii="Times New Roman" w:hAnsi="Times New Roman" w:cs="Times New Roman"/>
          <w:i/>
          <w:iCs/>
          <w:sz w:val="24"/>
          <w:szCs w:val="24"/>
        </w:rPr>
        <w:t>About Us</w:t>
      </w:r>
      <w:r w:rsidRPr="000F7687">
        <w:rPr>
          <w:rFonts w:ascii="Times New Roman" w:hAnsi="Times New Roman" w:cs="Times New Roman"/>
          <w:sz w:val="24"/>
          <w:szCs w:val="24"/>
        </w:rPr>
        <w:t>. [Company Website].</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Primark, 2020. Sustainable Retail: Annual Report and Accounts 2020. Primark.</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Primark. (n.d.). Corporate Responsibility. [Company Website].</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Statista, 2022. </w:t>
      </w:r>
      <w:r w:rsidRPr="000F7687">
        <w:rPr>
          <w:rFonts w:ascii="Times New Roman" w:hAnsi="Times New Roman" w:cs="Times New Roman"/>
          <w:i/>
          <w:iCs/>
          <w:sz w:val="24"/>
          <w:szCs w:val="24"/>
        </w:rPr>
        <w:t>Number of Primark Stores Worldwide from 2006 to 2021</w:t>
      </w:r>
      <w:r w:rsidRPr="000F7687">
        <w:rPr>
          <w:rFonts w:ascii="Times New Roman" w:hAnsi="Times New Roman" w:cs="Times New Roman"/>
          <w:sz w:val="24"/>
          <w:szCs w:val="24"/>
        </w:rPr>
        <w:t>. Statista.</w:t>
      </w:r>
    </w:p>
    <w:p w:rsidR="00A76443" w:rsidRPr="000F7687" w:rsidRDefault="00A76443" w:rsidP="004257D9">
      <w:pPr>
        <w:numPr>
          <w:ilvl w:val="1"/>
          <w:numId w:val="8"/>
        </w:numPr>
        <w:spacing w:line="360" w:lineRule="auto"/>
        <w:rPr>
          <w:rFonts w:ascii="Times New Roman" w:hAnsi="Times New Roman" w:cs="Times New Roman"/>
          <w:sz w:val="24"/>
          <w:szCs w:val="24"/>
        </w:rPr>
      </w:pPr>
      <w:r w:rsidRPr="000F7687">
        <w:rPr>
          <w:rFonts w:ascii="Times New Roman" w:hAnsi="Times New Roman" w:cs="Times New Roman"/>
          <w:sz w:val="24"/>
          <w:szCs w:val="24"/>
        </w:rPr>
        <w:t xml:space="preserve">Euromonitor International, 2021. </w:t>
      </w:r>
      <w:r w:rsidRPr="000F7687">
        <w:rPr>
          <w:rFonts w:ascii="Times New Roman" w:hAnsi="Times New Roman" w:cs="Times New Roman"/>
          <w:i/>
          <w:iCs/>
          <w:sz w:val="24"/>
          <w:szCs w:val="24"/>
        </w:rPr>
        <w:t>Primark Group in Retailing (World)</w:t>
      </w:r>
      <w:r w:rsidRPr="000F7687">
        <w:rPr>
          <w:rFonts w:ascii="Times New Roman" w:hAnsi="Times New Roman" w:cs="Times New Roman"/>
          <w:sz w:val="24"/>
          <w:szCs w:val="24"/>
        </w:rPr>
        <w:t>. Euromonitor Passport.</w:t>
      </w:r>
    </w:p>
    <w:p w:rsidR="007237AD" w:rsidRP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t>Porter, M. E. (2011). Creating shared value. Harvard Business Review, 89(1/2), 62-77.</w:t>
      </w:r>
    </w:p>
    <w:p w:rsidR="007237AD" w:rsidRP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t>PR Newswire. (2022). Primark Launches Sustainable Fashion Initiative: Primark Cares. [Press Release].</w:t>
      </w:r>
    </w:p>
    <w:p w:rsidR="007237AD" w:rsidRP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t>Primark. (2022). Our Approach to Sustainability. [Company Website].</w:t>
      </w:r>
    </w:p>
    <w:p w:rsidR="007237AD" w:rsidRP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t>Primark. (2021). Annual Report and Accounts 2021. [Company Website].</w:t>
      </w:r>
    </w:p>
    <w:p w:rsidR="007237AD" w:rsidRP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lastRenderedPageBreak/>
        <w:t>Statista. (2023). Leading Fashion Retailers Worldwide in 2023, Based on Retail Sales. [Statistical Report].</w:t>
      </w:r>
    </w:p>
    <w:p w:rsidR="007237AD" w:rsidRDefault="007237AD" w:rsidP="004257D9">
      <w:pPr>
        <w:numPr>
          <w:ilvl w:val="1"/>
          <w:numId w:val="10"/>
        </w:numPr>
        <w:spacing w:line="360" w:lineRule="auto"/>
        <w:rPr>
          <w:rFonts w:ascii="Times New Roman" w:hAnsi="Times New Roman" w:cs="Times New Roman"/>
          <w:sz w:val="24"/>
          <w:szCs w:val="24"/>
        </w:rPr>
      </w:pPr>
      <w:r w:rsidRPr="007237AD">
        <w:rPr>
          <w:rFonts w:ascii="Times New Roman" w:hAnsi="Times New Roman" w:cs="Times New Roman"/>
          <w:sz w:val="24"/>
          <w:szCs w:val="24"/>
        </w:rPr>
        <w:t>Euromonitor International. (2022). Apparel and Footwear Specialist Retailers in the United Kingdom. [Market Research Report].</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Neher, T., Müller, J., &amp; Özsomer, A. (2016). Maximizing satisfaction by addressing the end-to-end customer journey. Business Horizons, 59(2), 207-217.</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Green, M. C., &amp; Brock, T. C. (2000). The role of transportation in the persuasiveness of public narratives. Journal of Personality and Social Psychology, 79(5), 701-721.</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Rust, R. T., &amp; Huang, M. H. (2014). Multi-channel integration in the retail environment. Journal of Retailing, 90(4), 613-625.</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Hovland, C. I., Janis, I. L., &amp; Kelley, H. H. (1953). Communication and persuasion: Psychological studies of opinion change. Yale University Press.</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Leeflang, P. S., Verhoef, P. C., Dahlström, P., &amp; Freundt, T. (2014). Challenges and solutions for marketing in a digital era. European Management Journal, 32(1), 1-12.</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Freeman, R. E. (1984). Strategic management: A stakeholder approach. Boston: Pitman.</w:t>
      </w:r>
    </w:p>
    <w:p w:rsidR="00A4492C" w:rsidRPr="00A4492C" w:rsidRDefault="00A4492C" w:rsidP="00A4492C">
      <w:pPr>
        <w:numPr>
          <w:ilvl w:val="1"/>
          <w:numId w:val="10"/>
        </w:numPr>
        <w:spacing w:line="360" w:lineRule="auto"/>
        <w:rPr>
          <w:rFonts w:ascii="Times New Roman" w:hAnsi="Times New Roman" w:cs="Times New Roman"/>
          <w:sz w:val="24"/>
          <w:szCs w:val="24"/>
        </w:rPr>
      </w:pPr>
      <w:r w:rsidRPr="00A4492C">
        <w:rPr>
          <w:rFonts w:ascii="Times New Roman" w:hAnsi="Times New Roman" w:cs="Times New Roman"/>
          <w:sz w:val="24"/>
          <w:szCs w:val="24"/>
        </w:rPr>
        <w:t>Carroll, A. B. (1991). The pyramid of corporate social responsibility: Toward the moral management of organizational stakeholders. Business Horizons, 34(4), 39-48.</w:t>
      </w:r>
    </w:p>
    <w:p w:rsidR="00A4492C" w:rsidRPr="007237AD" w:rsidRDefault="00A4492C" w:rsidP="00A4492C">
      <w:pPr>
        <w:spacing w:line="360" w:lineRule="auto"/>
        <w:ind w:left="1440"/>
        <w:rPr>
          <w:rFonts w:ascii="Times New Roman" w:hAnsi="Times New Roman" w:cs="Times New Roman"/>
          <w:sz w:val="24"/>
          <w:szCs w:val="24"/>
        </w:rPr>
      </w:pPr>
      <w:bookmarkStart w:id="0" w:name="_GoBack"/>
      <w:bookmarkEnd w:id="0"/>
    </w:p>
    <w:p w:rsidR="00053285" w:rsidRPr="000F7687" w:rsidRDefault="00053285" w:rsidP="004257D9">
      <w:pPr>
        <w:spacing w:line="360" w:lineRule="auto"/>
        <w:rPr>
          <w:rFonts w:ascii="Times New Roman" w:hAnsi="Times New Roman" w:cs="Times New Roman"/>
          <w:sz w:val="24"/>
          <w:szCs w:val="24"/>
        </w:rPr>
      </w:pPr>
    </w:p>
    <w:sectPr w:rsidR="00053285" w:rsidRPr="000F7687" w:rsidSect="00B030B3">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59C" w:rsidRDefault="0065259C" w:rsidP="007237AD">
      <w:pPr>
        <w:spacing w:after="0" w:line="240" w:lineRule="auto"/>
      </w:pPr>
      <w:r>
        <w:separator/>
      </w:r>
    </w:p>
  </w:endnote>
  <w:endnote w:type="continuationSeparator" w:id="0">
    <w:p w:rsidR="0065259C" w:rsidRDefault="0065259C" w:rsidP="0072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7AD" w:rsidRDefault="007237AD">
    <w:pPr>
      <w:pStyle w:val="Footer"/>
      <w:jc w:val="center"/>
    </w:pPr>
  </w:p>
  <w:p w:rsidR="007237AD" w:rsidRDefault="007237AD">
    <w:pPr>
      <w:pStyle w:val="Footer"/>
      <w:jc w:val="center"/>
    </w:pPr>
    <w:sdt>
      <w:sdtPr>
        <w:id w:val="1462614584"/>
        <w:docPartObj>
          <w:docPartGallery w:val="Page Numbers (Bottom of Page)"/>
          <w:docPartUnique/>
        </w:docPartObj>
      </w:sdtPr>
      <w:sdtContent>
        <w:sdt>
          <w:sdtPr>
            <w:id w:val="1728636285"/>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sidR="00A4492C">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4492C">
              <w:rPr>
                <w:b/>
                <w:bCs/>
                <w:noProof/>
              </w:rPr>
              <w:t>18</w:t>
            </w:r>
            <w:r>
              <w:rPr>
                <w:b/>
                <w:bCs/>
                <w:sz w:val="24"/>
                <w:szCs w:val="24"/>
              </w:rPr>
              <w:fldChar w:fldCharType="end"/>
            </w:r>
          </w:sdtContent>
        </w:sdt>
      </w:sdtContent>
    </w:sdt>
  </w:p>
  <w:p w:rsidR="007237AD" w:rsidRDefault="00723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59C" w:rsidRDefault="0065259C" w:rsidP="007237AD">
      <w:pPr>
        <w:spacing w:after="0" w:line="240" w:lineRule="auto"/>
      </w:pPr>
      <w:r>
        <w:separator/>
      </w:r>
    </w:p>
  </w:footnote>
  <w:footnote w:type="continuationSeparator" w:id="0">
    <w:p w:rsidR="0065259C" w:rsidRDefault="0065259C" w:rsidP="007237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ED1"/>
    <w:multiLevelType w:val="multilevel"/>
    <w:tmpl w:val="FB941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023F4"/>
    <w:multiLevelType w:val="hybridMultilevel"/>
    <w:tmpl w:val="DC843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D46FE"/>
    <w:multiLevelType w:val="multilevel"/>
    <w:tmpl w:val="4D24DBF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color w:val="5B9BD5" w:themeColor="accent1"/>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551D5C"/>
    <w:multiLevelType w:val="multilevel"/>
    <w:tmpl w:val="FE387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9C1024"/>
    <w:multiLevelType w:val="multilevel"/>
    <w:tmpl w:val="593A9E8A"/>
    <w:lvl w:ilvl="0">
      <w:start w:val="1"/>
      <w:numFmt w:val="decimal"/>
      <w:lvlText w:val="%1."/>
      <w:lvlJc w:val="left"/>
      <w:pPr>
        <w:tabs>
          <w:tab w:val="num" w:pos="720"/>
        </w:tabs>
        <w:ind w:left="720" w:hanging="360"/>
      </w:pPr>
      <w:rPr>
        <w:rFonts w:ascii="Times New Roman" w:eastAsiaTheme="minorHAnsi" w:hAnsi="Times New Roman" w:cs="Times New Roman"/>
        <w:color w:val="2E74B5" w:themeColor="accent1" w:themeShade="BF"/>
      </w:rPr>
    </w:lvl>
    <w:lvl w:ilvl="1">
      <w:start w:val="1"/>
      <w:numFmt w:val="bullet"/>
      <w:lvlText w:val=""/>
      <w:lvlJc w:val="left"/>
      <w:pPr>
        <w:tabs>
          <w:tab w:val="num" w:pos="1440"/>
        </w:tabs>
        <w:ind w:left="1440" w:hanging="360"/>
      </w:pPr>
      <w:rPr>
        <w:rFonts w:ascii="Symbol" w:hAnsi="Symbol" w:hint="default"/>
        <w:sz w:val="20"/>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5A7FC3"/>
    <w:multiLevelType w:val="multilevel"/>
    <w:tmpl w:val="75A60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FE7CA8"/>
    <w:multiLevelType w:val="multilevel"/>
    <w:tmpl w:val="12A0D0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1645F0"/>
    <w:multiLevelType w:val="multilevel"/>
    <w:tmpl w:val="14BCE43C"/>
    <w:lvl w:ilvl="0">
      <w:start w:val="1"/>
      <w:numFmt w:val="decimal"/>
      <w:lvlText w:val="%1."/>
      <w:lvlJc w:val="left"/>
      <w:pPr>
        <w:tabs>
          <w:tab w:val="num" w:pos="720"/>
        </w:tabs>
        <w:ind w:left="720" w:hanging="360"/>
      </w:pPr>
      <w:rPr>
        <w:b/>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468EA"/>
    <w:multiLevelType w:val="hybridMultilevel"/>
    <w:tmpl w:val="5D1EB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B4822"/>
    <w:multiLevelType w:val="multilevel"/>
    <w:tmpl w:val="1234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F670D2"/>
    <w:multiLevelType w:val="multilevel"/>
    <w:tmpl w:val="E15AD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184FA2"/>
    <w:multiLevelType w:val="multilevel"/>
    <w:tmpl w:val="E15AD1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C7F050E"/>
    <w:multiLevelType w:val="multilevel"/>
    <w:tmpl w:val="586A5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B31EBC"/>
    <w:multiLevelType w:val="multilevel"/>
    <w:tmpl w:val="84D688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0"/>
  </w:num>
  <w:num w:numId="3">
    <w:abstractNumId w:val="0"/>
  </w:num>
  <w:num w:numId="4">
    <w:abstractNumId w:val="12"/>
  </w:num>
  <w:num w:numId="5">
    <w:abstractNumId w:val="9"/>
  </w:num>
  <w:num w:numId="6">
    <w:abstractNumId w:val="7"/>
  </w:num>
  <w:num w:numId="7">
    <w:abstractNumId w:val="2"/>
  </w:num>
  <w:num w:numId="8">
    <w:abstractNumId w:val="13"/>
  </w:num>
  <w:num w:numId="9">
    <w:abstractNumId w:val="3"/>
  </w:num>
  <w:num w:numId="10">
    <w:abstractNumId w:val="6"/>
  </w:num>
  <w:num w:numId="11">
    <w:abstractNumId w:val="4"/>
  </w:num>
  <w:num w:numId="12">
    <w:abstractNumId w:val="1"/>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C3E"/>
    <w:rsid w:val="00052319"/>
    <w:rsid w:val="00053285"/>
    <w:rsid w:val="000F7687"/>
    <w:rsid w:val="004257D9"/>
    <w:rsid w:val="0065259C"/>
    <w:rsid w:val="007237AD"/>
    <w:rsid w:val="00734C3E"/>
    <w:rsid w:val="007C1017"/>
    <w:rsid w:val="008F6C54"/>
    <w:rsid w:val="00A4492C"/>
    <w:rsid w:val="00A76443"/>
    <w:rsid w:val="00B030B3"/>
    <w:rsid w:val="00D679FF"/>
    <w:rsid w:val="00EF0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F187"/>
  <w15:chartTrackingRefBased/>
  <w15:docId w15:val="{48C4D485-A41F-419D-804A-ED64F292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49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1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3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7AD"/>
  </w:style>
  <w:style w:type="paragraph" w:styleId="Footer">
    <w:name w:val="footer"/>
    <w:basedOn w:val="Normal"/>
    <w:link w:val="FooterChar"/>
    <w:uiPriority w:val="99"/>
    <w:unhideWhenUsed/>
    <w:rsid w:val="00723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7AD"/>
  </w:style>
  <w:style w:type="paragraph" w:styleId="ListParagraph">
    <w:name w:val="List Paragraph"/>
    <w:basedOn w:val="Normal"/>
    <w:uiPriority w:val="34"/>
    <w:qFormat/>
    <w:rsid w:val="004257D9"/>
    <w:pPr>
      <w:ind w:left="720"/>
      <w:contextualSpacing/>
    </w:pPr>
  </w:style>
  <w:style w:type="character" w:customStyle="1" w:styleId="Heading1Char">
    <w:name w:val="Heading 1 Char"/>
    <w:basedOn w:val="DefaultParagraphFont"/>
    <w:link w:val="Heading1"/>
    <w:uiPriority w:val="9"/>
    <w:rsid w:val="00A4492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4492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45397">
      <w:bodyDiv w:val="1"/>
      <w:marLeft w:val="0"/>
      <w:marRight w:val="0"/>
      <w:marTop w:val="0"/>
      <w:marBottom w:val="0"/>
      <w:divBdr>
        <w:top w:val="none" w:sz="0" w:space="0" w:color="auto"/>
        <w:left w:val="none" w:sz="0" w:space="0" w:color="auto"/>
        <w:bottom w:val="none" w:sz="0" w:space="0" w:color="auto"/>
        <w:right w:val="none" w:sz="0" w:space="0" w:color="auto"/>
      </w:divBdr>
    </w:div>
    <w:div w:id="625353207">
      <w:bodyDiv w:val="1"/>
      <w:marLeft w:val="0"/>
      <w:marRight w:val="0"/>
      <w:marTop w:val="0"/>
      <w:marBottom w:val="0"/>
      <w:divBdr>
        <w:top w:val="none" w:sz="0" w:space="0" w:color="auto"/>
        <w:left w:val="none" w:sz="0" w:space="0" w:color="auto"/>
        <w:bottom w:val="none" w:sz="0" w:space="0" w:color="auto"/>
        <w:right w:val="none" w:sz="0" w:space="0" w:color="auto"/>
      </w:divBdr>
    </w:div>
    <w:div w:id="1296108475">
      <w:bodyDiv w:val="1"/>
      <w:marLeft w:val="0"/>
      <w:marRight w:val="0"/>
      <w:marTop w:val="0"/>
      <w:marBottom w:val="0"/>
      <w:divBdr>
        <w:top w:val="none" w:sz="0" w:space="0" w:color="auto"/>
        <w:left w:val="none" w:sz="0" w:space="0" w:color="auto"/>
        <w:bottom w:val="none" w:sz="0" w:space="0" w:color="auto"/>
        <w:right w:val="none" w:sz="0" w:space="0" w:color="auto"/>
      </w:divBdr>
    </w:div>
    <w:div w:id="1468814096">
      <w:bodyDiv w:val="1"/>
      <w:marLeft w:val="0"/>
      <w:marRight w:val="0"/>
      <w:marTop w:val="0"/>
      <w:marBottom w:val="0"/>
      <w:divBdr>
        <w:top w:val="none" w:sz="0" w:space="0" w:color="auto"/>
        <w:left w:val="none" w:sz="0" w:space="0" w:color="auto"/>
        <w:bottom w:val="none" w:sz="0" w:space="0" w:color="auto"/>
        <w:right w:val="none" w:sz="0" w:space="0" w:color="auto"/>
      </w:divBdr>
    </w:div>
    <w:div w:id="1503400365">
      <w:bodyDiv w:val="1"/>
      <w:marLeft w:val="0"/>
      <w:marRight w:val="0"/>
      <w:marTop w:val="0"/>
      <w:marBottom w:val="0"/>
      <w:divBdr>
        <w:top w:val="none" w:sz="0" w:space="0" w:color="auto"/>
        <w:left w:val="none" w:sz="0" w:space="0" w:color="auto"/>
        <w:bottom w:val="none" w:sz="0" w:space="0" w:color="auto"/>
        <w:right w:val="none" w:sz="0" w:space="0" w:color="auto"/>
      </w:divBdr>
    </w:div>
    <w:div w:id="1560749715">
      <w:bodyDiv w:val="1"/>
      <w:marLeft w:val="0"/>
      <w:marRight w:val="0"/>
      <w:marTop w:val="0"/>
      <w:marBottom w:val="0"/>
      <w:divBdr>
        <w:top w:val="none" w:sz="0" w:space="0" w:color="auto"/>
        <w:left w:val="none" w:sz="0" w:space="0" w:color="auto"/>
        <w:bottom w:val="none" w:sz="0" w:space="0" w:color="auto"/>
        <w:right w:val="none" w:sz="0" w:space="0" w:color="auto"/>
      </w:divBdr>
    </w:div>
    <w:div w:id="198411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D2115-3FA1-4CBA-BA59-4D02E01C9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18</Pages>
  <Words>4583</Words>
  <Characters>26127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IRFANA NOUJEEB</dc:creator>
  <cp:keywords/>
  <dc:description/>
  <cp:lastModifiedBy>Accounts</cp:lastModifiedBy>
  <cp:revision>1</cp:revision>
  <dcterms:created xsi:type="dcterms:W3CDTF">2023-08-30T03:42:00Z</dcterms:created>
  <dcterms:modified xsi:type="dcterms:W3CDTF">2023-08-30T06:40:00Z</dcterms:modified>
</cp:coreProperties>
</file>