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r>
        <w:rPr>
          <w:rtl w:val="0"/>
        </w:rPr>
        <w:t>Name: Benjamin Bainbridge</w:t>
      </w:r>
    </w:p>
    <w:p>
      <w:pPr>
        <w:pStyle w:val="Body A"/>
      </w:pPr>
    </w:p>
    <w:p>
      <w:pPr>
        <w:pStyle w:val="Body A"/>
      </w:pPr>
      <w:r>
        <w:rPr>
          <w:rtl w:val="0"/>
        </w:rPr>
        <w:t>Student Number: 1802024</w:t>
      </w:r>
    </w:p>
    <w:p>
      <w:pPr>
        <w:pStyle w:val="Body A"/>
      </w:pPr>
    </w:p>
    <w:p>
      <w:pPr>
        <w:pStyle w:val="Body A"/>
      </w:pPr>
      <w:r>
        <w:rPr>
          <w:rtl w:val="0"/>
        </w:rPr>
        <w:t xml:space="preserve">Course title:Photojournalism and documentary photography </w:t>
      </w:r>
    </w:p>
    <w:p>
      <w:pPr>
        <w:pStyle w:val="Body A"/>
      </w:pPr>
    </w:p>
    <w:p>
      <w:pPr>
        <w:pStyle w:val="Body A"/>
      </w:pPr>
      <w:r>
        <w:rPr>
          <w:rtl w:val="0"/>
        </w:rPr>
        <w:t>Word count: 1509</w:t>
      </w:r>
    </w:p>
    <w:p>
      <w:pPr>
        <w:pStyle w:val="Body A"/>
      </w:pPr>
    </w:p>
    <w:p>
      <w:pPr>
        <w:pStyle w:val="Body A"/>
      </w:pPr>
      <w:r>
        <w:rPr>
          <w:rtl w:val="0"/>
        </w:rPr>
        <w:t>Lecturer: Ryan L. Moule</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rPr>
          <w:rtl w:val="0"/>
        </w:rPr>
        <w:t xml:space="preserve">The Visual Interpretation of Existentialism and the Absurd </w:t>
      </w:r>
    </w:p>
    <w:p>
      <w:pPr>
        <w:pStyle w:val="Body A"/>
      </w:pPr>
    </w:p>
    <w:p>
      <w:pPr>
        <w:pStyle w:val="Body A"/>
      </w:pPr>
      <w:r>
        <w:rPr>
          <w:rtl w:val="0"/>
        </w:rPr>
        <w:t>In this exhibition I have curated different works of art that will all come together to show the existential philosophy that we are small and have only the purposes that we give ourselves. Using imagery that depicts us as small or insignificant it is my hope that I will be able to get the viewers to question their place in the universe and find more meaning in their lives and also relief. I think this is an important topic because a lot of people view existentialism as a nihilistic view but it is actually closer to being that of the sublime and there is comfort in it.</w:t>
      </w:r>
    </w:p>
    <w:p>
      <w:pPr>
        <w:pStyle w:val="Body A"/>
      </w:pPr>
    </w:p>
    <w:p>
      <w:pPr>
        <w:pStyle w:val="Default"/>
        <w:ind w:left="720" w:firstLine="0"/>
        <w:rPr>
          <w:rFonts w:ascii="Arial" w:cs="Arial" w:hAnsi="Arial" w:eastAsia="Arial"/>
        </w:rPr>
      </w:pPr>
      <w:r>
        <w:rPr>
          <w:rFonts w:ascii="Arial" w:hAnsi="Arial" w:hint="default"/>
          <w:i w:val="1"/>
          <w:iCs w:val="1"/>
          <w:rtl w:val="0"/>
          <w:lang w:val="en-US"/>
        </w:rPr>
        <w:t>“</w:t>
      </w:r>
      <w:r>
        <w:rPr>
          <w:rFonts w:ascii="Arial" w:hAnsi="Arial"/>
          <w:i w:val="1"/>
          <w:iCs w:val="1"/>
          <w:rtl w:val="0"/>
          <w:lang w:val="en-US"/>
        </w:rPr>
        <w:t>The struggle itself towards the heights is enough to fill a man's heart. One must imagine Sisyphus happy.</w:t>
      </w:r>
      <w:r>
        <w:rPr>
          <w:rFonts w:ascii="Arial" w:hAnsi="Arial" w:hint="default"/>
          <w:i w:val="1"/>
          <w:iCs w:val="1"/>
          <w:rtl w:val="0"/>
          <w:lang w:val="en-US"/>
        </w:rPr>
        <w:t xml:space="preserve">” </w:t>
      </w:r>
      <w:r>
        <w:rPr>
          <w:rFonts w:ascii="Arial" w:hAnsi="Arial"/>
          <w:rtl w:val="0"/>
          <w:lang w:val="en-US"/>
        </w:rPr>
        <w:t>(Albert Camus,1942)</w:t>
      </w:r>
    </w:p>
    <w:p>
      <w:pPr>
        <w:pStyle w:val="Default"/>
        <w:ind w:left="720" w:firstLine="0"/>
        <w:rPr>
          <w:rFonts w:ascii="Arial" w:cs="Arial" w:hAnsi="Arial" w:eastAsia="Arial"/>
        </w:rPr>
      </w:pPr>
    </w:p>
    <w:p>
      <w:pPr>
        <w:pStyle w:val="Default"/>
        <w:rPr>
          <w:rFonts w:ascii="Arial" w:cs="Arial" w:hAnsi="Arial" w:eastAsia="Arial"/>
        </w:rPr>
      </w:pPr>
      <w:r>
        <w:rPr>
          <w:rFonts w:ascii="Arial" w:hAnsi="Arial"/>
          <w:rtl w:val="0"/>
          <w:lang w:val="en-US"/>
        </w:rPr>
        <w:t xml:space="preserve">The first image in my exhibition is called </w:t>
      </w:r>
      <w:r>
        <w:rPr>
          <w:rFonts w:ascii="Arial" w:hAnsi="Arial" w:hint="default"/>
          <w:rtl w:val="0"/>
          <w:lang w:val="en-US"/>
        </w:rPr>
        <w:t>“</w:t>
      </w:r>
      <w:r>
        <w:rPr>
          <w:rFonts w:ascii="Arial" w:hAnsi="Arial"/>
          <w:rtl w:val="0"/>
          <w:lang w:val="en-US"/>
        </w:rPr>
        <w:t>pale blue dot</w:t>
      </w:r>
      <w:r>
        <w:rPr>
          <w:rFonts w:ascii="Arial" w:hAnsi="Arial" w:hint="default"/>
          <w:rtl w:val="0"/>
          <w:lang w:val="en-US"/>
        </w:rPr>
        <w:t xml:space="preserve">” </w:t>
      </w:r>
      <w:r>
        <w:rPr>
          <w:rFonts w:ascii="Arial" w:hAnsi="Arial"/>
          <w:rtl w:val="0"/>
          <w:lang w:val="en-US"/>
        </w:rPr>
        <w:t>which depicts the earth from a couple billion miles away showing the earth as nothing more than a single pixel. I think this image best shows how small we are in the huge vacuum that is our universe and that we are nothing more than a spec in a void. The reason I chose this image first was because of the scale of it being border line hysterical and also because when this image was captured it was the first time we have ever seen anything like this. This photo is the one that brings light onto how impossibly vast everything is around us and in fact the absurdity of everything we do on something this small. As interesting as this is I actually chose it because I wanted people to think about the everyday while seeing the planet from this distance bringing attention to what we consider ordinary.</w:t>
      </w:r>
      <w:r>
        <w:rPr>
          <w:rFonts w:ascii="Arial" w:cs="Arial" w:hAnsi="Arial" w:eastAsia="Arial"/>
        </w:rPr>
        <w:drawing>
          <wp:anchor distT="152400" distB="152400" distL="152400" distR="152400" simplePos="0" relativeHeight="251659264" behindDoc="0" locked="0" layoutInCell="1" allowOverlap="1">
            <wp:simplePos x="0" y="0"/>
            <wp:positionH relativeFrom="page">
              <wp:posOffset>713740</wp:posOffset>
            </wp:positionH>
            <wp:positionV relativeFrom="line">
              <wp:posOffset>252431</wp:posOffset>
            </wp:positionV>
            <wp:extent cx="5184674" cy="3240422"/>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5184674" cy="3240422"/>
                    </a:xfrm>
                    <a:prstGeom prst="rect">
                      <a:avLst/>
                    </a:prstGeom>
                    <a:ln w="12700" cap="flat">
                      <a:noFill/>
                      <a:miter lim="400000"/>
                    </a:ln>
                    <a:effectLst/>
                  </pic:spPr>
                </pic:pic>
              </a:graphicData>
            </a:graphic>
          </wp:anchor>
        </w:drawing>
      </w: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Carl Sagan, (1990), </w:t>
      </w:r>
      <w:r>
        <w:rPr>
          <w:rFonts w:ascii="Arial" w:hAnsi="Arial"/>
          <w:i w:val="1"/>
          <w:iCs w:val="1"/>
          <w:u w:val="none"/>
          <w:shd w:val="clear" w:color="auto" w:fill="fefefe"/>
          <w:rtl w:val="0"/>
          <w:lang w:val="fr-FR"/>
        </w:rPr>
        <w:t>Pale blue dot</w:t>
      </w:r>
    </w:p>
    <w:p>
      <w:pPr>
        <w:pStyle w:val="Default"/>
        <w:rPr>
          <w:rFonts w:ascii="Arial" w:cs="Arial" w:hAnsi="Arial" w:eastAsia="Arial"/>
          <w:sz w:val="24"/>
          <w:szCs w:val="24"/>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The next image shows a man standing high up looking over the mountains contemplating something that we as the viewer can only theories. I find this image a great metaphor as it shows we can only observe rather than truly interact with something of this scale but it also shows that we can conquer things ourselves as shown with the mans stance. The confidence in the way he stands is almost like he sees something that we the audience can not.This image reminds me of a quote </w:t>
      </w:r>
      <w:r>
        <w:rPr>
          <w:rFonts w:ascii="Arial" w:hAnsi="Arial" w:hint="default"/>
          <w:u w:val="none"/>
          <w:shd w:val="clear" w:color="auto" w:fill="fefefe"/>
          <w:rtl w:val="0"/>
          <w:lang w:val="en-US"/>
        </w:rPr>
        <w:t>“</w:t>
      </w:r>
      <w:r>
        <w:rPr>
          <w:rFonts w:ascii="Arial" w:hAnsi="Arial"/>
          <w:u w:val="none"/>
          <w:shd w:val="clear" w:color="auto" w:fill="fefefe"/>
          <w:rtl w:val="0"/>
          <w:lang w:val="en-US"/>
        </w:rPr>
        <w:t>If I have seen further than others, it is by standing upon the shoulders of giants.</w:t>
      </w:r>
      <w:r>
        <w:rPr>
          <w:rFonts w:ascii="Arial" w:hAnsi="Arial" w:hint="default"/>
          <w:u w:val="none"/>
          <w:shd w:val="clear" w:color="auto" w:fill="fefefe"/>
          <w:rtl w:val="0"/>
          <w:lang w:val="en-US"/>
        </w:rPr>
        <w:t xml:space="preserve">” </w:t>
      </w:r>
      <w:r>
        <w:rPr>
          <w:rFonts w:ascii="Arial" w:hAnsi="Arial"/>
          <w:u w:val="none"/>
          <w:shd w:val="clear" w:color="auto" w:fill="fefefe"/>
          <w:rtl w:val="0"/>
          <w:lang w:val="en-US"/>
        </w:rPr>
        <w:t xml:space="preserve">(Isaac Newton,1675) I think this relates well because it is almost expressing that knowing we are small has a level of relief and we can further our selves once we identify with that, one can not help but imagine the mountains as giants. Being a fundamental part of existentialism that </w:t>
      </w:r>
      <w:r>
        <w:rPr>
          <w:rFonts w:ascii="Arial" w:hAnsi="Arial" w:hint="default"/>
          <w:u w:val="none"/>
          <w:shd w:val="clear" w:color="auto" w:fill="fefefe"/>
          <w:rtl w:val="0"/>
          <w:lang w:val="en-US"/>
        </w:rPr>
        <w:t>“</w:t>
      </w:r>
      <w:r>
        <w:rPr>
          <w:rFonts w:ascii="Arial" w:hAnsi="Arial"/>
          <w:u w:val="none"/>
          <w:shd w:val="clear" w:color="auto" w:fill="fefefe"/>
          <w:rtl w:val="0"/>
          <w:lang w:val="en-US"/>
        </w:rPr>
        <w:t xml:space="preserve">existence </w:t>
      </w:r>
      <w:r>
        <w:rPr>
          <w:rFonts w:ascii="Arial" w:hAnsi="Arial"/>
          <w:u w:val="none"/>
          <w:shd w:val="clear" w:color="auto" w:fill="fefefe"/>
          <w:rtl w:val="0"/>
          <w:lang w:val="pt-PT"/>
        </w:rPr>
        <w:t>precedes essence</w:t>
      </w:r>
      <w:r>
        <w:rPr>
          <w:rFonts w:ascii="Arial" w:hAnsi="Arial" w:hint="default"/>
          <w:u w:val="none"/>
          <w:shd w:val="clear" w:color="auto" w:fill="fefefe"/>
          <w:rtl w:val="0"/>
          <w:lang w:val="en-US"/>
        </w:rPr>
        <w:t>”</w:t>
      </w:r>
      <w:r>
        <w:rPr>
          <w:rFonts w:ascii="Arial" w:hAnsi="Arial"/>
          <w:u w:val="none"/>
          <w:shd w:val="clear" w:color="auto" w:fill="fefefe"/>
          <w:rtl w:val="0"/>
          <w:lang w:val="en-US"/>
        </w:rPr>
        <w:t xml:space="preserve">(Sartre,1945) meaning that we do not start with a set purpose but we instead get our purpose by existing. Much like the character in the painting all he is simply doing is existing giving deeper meaning to his pose and position. This is meant to reflect the relief that comes with simply knowing this, that as an individual you are not set to anything nor defined by anything and therefore are truly free. </w:t>
      </w:r>
    </w:p>
    <w:p>
      <w:pPr>
        <w:pStyle w:val="Default"/>
        <w:rPr>
          <w:rFonts w:ascii="Arial" w:cs="Arial" w:hAnsi="Arial" w:eastAsia="Arial"/>
          <w:u w:val="none"/>
          <w:shd w:val="clear" w:color="auto" w:fill="fefefe"/>
        </w:rPr>
      </w:pPr>
    </w:p>
    <w:p>
      <w:pPr>
        <w:pStyle w:val="Default"/>
        <w:rPr>
          <w:rFonts w:ascii="Arial" w:cs="Arial" w:hAnsi="Arial" w:eastAsia="Arial"/>
          <w:u w:val="none"/>
        </w:rPr>
      </w:pPr>
      <w:r>
        <w:rPr>
          <w:rFonts w:ascii="Arial" w:hAnsi="Arial"/>
          <w:rtl w:val="0"/>
          <w:lang w:val="de-DE"/>
        </w:rPr>
        <w:t>Caspar David Friedrich</w:t>
      </w:r>
      <w:r>
        <w:rPr>
          <w:rFonts w:ascii="Arial" w:hAnsi="Arial"/>
          <w:rtl w:val="0"/>
          <w:lang w:val="en-US"/>
        </w:rPr>
        <w:t xml:space="preserve">,(1818), </w:t>
      </w:r>
      <w:r>
        <w:rPr>
          <w:rFonts w:ascii="Arial" w:hAnsi="Arial"/>
          <w:i w:val="1"/>
          <w:iCs w:val="1"/>
          <w:rtl w:val="0"/>
          <w:lang w:val="en-US"/>
        </w:rPr>
        <w:t>Wonderer above the Sea of Fog</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I want to have a strong centre piece that might not make sense first time around but would later on and I think going back to Sisyphus is a great way to do that. The last two images have been about how we have no inherent purpose given to us while the tale of Sisyphus is about how identifying this and the absurdity of it all can lead to freedom. Albert Camus better explains these ideas as the fact that Sisyphus knows how ridiculous and pointless it is to do the same thing over and over but even then he chooses to keep going and that it can even bring him joy. I think this is a great metaphor for the way the world works today as a lot of the things we do are absurd in the sense that they don</w:t>
      </w:r>
      <w:r>
        <w:rPr>
          <w:rFonts w:ascii="Arial" w:hAnsi="Arial" w:hint="default"/>
          <w:u w:val="none"/>
          <w:shd w:val="clear" w:color="auto" w:fill="fefefe"/>
          <w:rtl w:val="0"/>
          <w:lang w:val="en-US"/>
        </w:rPr>
        <w:t>’</w:t>
      </w:r>
      <w:r>
        <w:rPr>
          <w:rFonts w:ascii="Arial" w:hAnsi="Arial"/>
          <w:u w:val="none"/>
          <w:shd w:val="clear" w:color="auto" w:fill="fefefe"/>
          <w:rtl w:val="0"/>
          <w:lang w:val="en-US"/>
        </w:rPr>
        <w:t xml:space="preserve">t </w:t>
      </w:r>
      <w:r>
        <w:drawing>
          <wp:anchor distT="152400" distB="152400" distL="152400" distR="152400" simplePos="0" relativeHeight="251660288" behindDoc="0" locked="0" layoutInCell="1" allowOverlap="1">
            <wp:simplePos x="0" y="0"/>
            <wp:positionH relativeFrom="page">
              <wp:posOffset>2524759</wp:posOffset>
            </wp:positionH>
            <wp:positionV relativeFrom="page">
              <wp:posOffset>1314576</wp:posOffset>
            </wp:positionV>
            <wp:extent cx="2213785" cy="2847883"/>
            <wp:effectExtent l="0" t="0" r="0" b="0"/>
            <wp:wrapTopAndBottom distT="152400" distB="15240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5">
                      <a:extLst/>
                    </a:blip>
                    <a:stretch>
                      <a:fillRect/>
                    </a:stretch>
                  </pic:blipFill>
                  <pic:spPr>
                    <a:xfrm>
                      <a:off x="0" y="0"/>
                      <a:ext cx="2213785" cy="2847883"/>
                    </a:xfrm>
                    <a:prstGeom prst="rect">
                      <a:avLst/>
                    </a:prstGeom>
                    <a:ln w="12700" cap="flat">
                      <a:noFill/>
                      <a:miter lim="400000"/>
                    </a:ln>
                    <a:effectLst/>
                  </pic:spPr>
                </pic:pic>
              </a:graphicData>
            </a:graphic>
          </wp:anchor>
        </w:drawing>
      </w:r>
      <w:r>
        <w:rPr>
          <w:rFonts w:ascii="Arial" w:hAnsi="Arial"/>
          <w:u w:val="none"/>
          <w:shd w:val="clear" w:color="auto" w:fill="fefefe"/>
          <w:rtl w:val="0"/>
          <w:lang w:val="en-US"/>
        </w:rPr>
        <w:t>matter such as money and education and you could even argue that they prevent them us from being free. That being said simply identifying such things and choosing to do it anyway proves we are free similar to that of Sisyphus. I think this piece works because it finds that right balance in the existential view that we both can and can not have a purpose.</w:t>
      </w:r>
      <w:r>
        <w:rPr>
          <w:rFonts w:ascii="Arial" w:cs="Arial" w:hAnsi="Arial" w:eastAsia="Arial"/>
          <w:u w:val="none"/>
          <w:shd w:val="clear" w:color="auto" w:fill="fefefe"/>
        </w:rPr>
        <w:drawing>
          <wp:anchor distT="152400" distB="152400" distL="152400" distR="152400" simplePos="0" relativeHeight="251661312" behindDoc="0" locked="0" layoutInCell="1" allowOverlap="1">
            <wp:simplePos x="0" y="0"/>
            <wp:positionH relativeFrom="page">
              <wp:posOffset>1540949</wp:posOffset>
            </wp:positionH>
            <wp:positionV relativeFrom="line">
              <wp:posOffset>188175</wp:posOffset>
            </wp:positionV>
            <wp:extent cx="4465778" cy="2984835"/>
            <wp:effectExtent l="0" t="0" r="0" b="0"/>
            <wp:wrapTopAndBottom distT="152400" distB="152400"/>
            <wp:docPr id="1073741827"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7" name="pasted-image.tiff" descr="pasted-image.tiff"/>
                    <pic:cNvPicPr>
                      <a:picLocks noChangeAspect="1"/>
                    </pic:cNvPicPr>
                  </pic:nvPicPr>
                  <pic:blipFill>
                    <a:blip r:embed="rId6">
                      <a:extLst/>
                    </a:blip>
                    <a:srcRect l="0" t="0" r="0" b="4276"/>
                    <a:stretch>
                      <a:fillRect/>
                    </a:stretch>
                  </pic:blipFill>
                  <pic:spPr>
                    <a:xfrm>
                      <a:off x="0" y="0"/>
                      <a:ext cx="4465778" cy="2984835"/>
                    </a:xfrm>
                    <a:prstGeom prst="rect">
                      <a:avLst/>
                    </a:prstGeom>
                    <a:ln w="12700" cap="flat">
                      <a:noFill/>
                      <a:miter lim="400000"/>
                    </a:ln>
                    <a:effectLst/>
                  </pic:spPr>
                </pic:pic>
              </a:graphicData>
            </a:graphic>
          </wp:anchor>
        </w:drawing>
      </w:r>
      <w:r>
        <w:rPr>
          <w:rFonts w:ascii="Arial" w:hAnsi="Arial"/>
          <w:u w:val="none"/>
          <w:shd w:val="clear" w:color="auto" w:fill="fefefe"/>
          <w:rtl w:val="0"/>
          <w:lang w:val="en-US"/>
        </w:rPr>
        <w:t xml:space="preserve"> </w:t>
      </w:r>
    </w:p>
    <w:p>
      <w:pPr>
        <w:pStyle w:val="Default"/>
        <w:rPr>
          <w:rFonts w:ascii="Arial" w:cs="Arial" w:hAnsi="Arial" w:eastAsia="Arial"/>
          <w:u w:val="none"/>
          <w:shd w:val="clear" w:color="auto" w:fill="fefefe"/>
        </w:rPr>
      </w:pPr>
      <w:r>
        <w:rPr>
          <w:rFonts w:ascii="Arial" w:hAnsi="Arial"/>
          <w:u w:val="none"/>
          <w:shd w:val="clear" w:color="auto" w:fill="fefefe"/>
          <w:rtl w:val="0"/>
          <w:lang w:val="en-US"/>
        </w:rPr>
        <w:t>The Treachery of images is a painting made by Ren</w:t>
      </w:r>
      <w:r>
        <w:rPr>
          <w:rFonts w:ascii="Arial" w:hAnsi="Arial" w:hint="default"/>
          <w:u w:val="none"/>
          <w:shd w:val="clear" w:color="auto" w:fill="fefefe"/>
          <w:rtl w:val="0"/>
          <w:lang w:val="fr-FR"/>
        </w:rPr>
        <w:t xml:space="preserve">é </w:t>
      </w:r>
      <w:r>
        <w:rPr>
          <w:rFonts w:ascii="Arial" w:hAnsi="Arial"/>
          <w:u w:val="none"/>
          <w:shd w:val="clear" w:color="auto" w:fill="fefefe"/>
          <w:rtl w:val="0"/>
          <w:lang w:val="de-DE"/>
        </w:rPr>
        <w:t>Magritte</w:t>
      </w:r>
      <w:r>
        <w:rPr>
          <w:rFonts w:ascii="Arial" w:hAnsi="Arial"/>
          <w:u w:val="none"/>
          <w:shd w:val="clear" w:color="auto" w:fill="fefefe"/>
          <w:rtl w:val="0"/>
          <w:lang w:val="en-US"/>
        </w:rPr>
        <w:t xml:space="preserve"> which depicts a pipe with the text below it stating </w:t>
      </w:r>
      <w:r>
        <w:rPr>
          <w:rFonts w:ascii="Arial" w:hAnsi="Arial" w:hint="default"/>
          <w:u w:val="none"/>
          <w:shd w:val="clear" w:color="auto" w:fill="fefefe"/>
          <w:rtl w:val="0"/>
          <w:lang w:val="en-US"/>
        </w:rPr>
        <w:t>“</w:t>
      </w:r>
      <w:r>
        <w:rPr>
          <w:rFonts w:ascii="Arial" w:hAnsi="Arial"/>
          <w:u w:val="none"/>
          <w:shd w:val="clear" w:color="auto" w:fill="fefefe"/>
          <w:rtl w:val="0"/>
          <w:lang w:val="en-US"/>
        </w:rPr>
        <w:t>this is not a pipe</w:t>
      </w:r>
      <w:r>
        <w:rPr>
          <w:rFonts w:ascii="Arial" w:hAnsi="Arial" w:hint="default"/>
          <w:u w:val="none"/>
          <w:shd w:val="clear" w:color="auto" w:fill="fefefe"/>
          <w:rtl w:val="0"/>
          <w:lang w:val="en-US"/>
        </w:rPr>
        <w:t>”</w:t>
      </w:r>
      <w:r>
        <w:rPr>
          <w:rFonts w:ascii="Arial" w:hAnsi="Arial"/>
          <w:u w:val="none"/>
          <w:shd w:val="clear" w:color="auto" w:fill="fefefe"/>
          <w:rtl w:val="0"/>
          <w:lang w:val="en-US"/>
        </w:rPr>
        <w:t>. The original intention for this piece is to break down the meaning of what something is and what we perceive it to be. Much like the painting states it is not a pipe but instead it is paint on a canvas thats been framed, it is this idea I wanted to break down even further that even a pipe is just shaped wood which we smoke died leaves out of. The element of existentialism I</w:t>
      </w:r>
      <w:r>
        <w:rPr>
          <w:rFonts w:ascii="Arial" w:hAnsi="Arial" w:hint="default"/>
          <w:u w:val="none"/>
          <w:shd w:val="clear" w:color="auto" w:fill="fefefe"/>
          <w:rtl w:val="0"/>
          <w:lang w:val="en-US"/>
        </w:rPr>
        <w:t>’</w:t>
      </w:r>
      <w:r>
        <w:rPr>
          <w:rFonts w:ascii="Arial" w:hAnsi="Arial"/>
          <w:u w:val="none"/>
          <w:shd w:val="clear" w:color="auto" w:fill="fefefe"/>
          <w:rtl w:val="0"/>
          <w:lang w:val="en-US"/>
        </w:rPr>
        <w:t xml:space="preserve">m trying to get out with this piece is that we have tried to make a sense of something that seemingly has none. Its this absurd way we find to make the most irrational things become rational and the questions it brings with it. These are themes of Jean Pauls Sartre </w:t>
      </w:r>
      <w:r>
        <w:rPr>
          <w:rFonts w:ascii="Arial" w:hAnsi="Arial" w:hint="default"/>
          <w:u w:val="none"/>
          <w:shd w:val="clear" w:color="auto" w:fill="fefefe"/>
          <w:rtl w:val="0"/>
          <w:lang w:val="en-US"/>
        </w:rPr>
        <w:t>“</w:t>
      </w:r>
      <w:r>
        <w:rPr>
          <w:rFonts w:ascii="Arial" w:hAnsi="Arial"/>
          <w:u w:val="none"/>
          <w:shd w:val="clear" w:color="auto" w:fill="fefefe"/>
          <w:rtl w:val="0"/>
          <w:lang w:val="en-US"/>
        </w:rPr>
        <w:t>The absurdity of the world</w:t>
      </w:r>
      <w:r>
        <w:rPr>
          <w:rFonts w:ascii="Arial" w:hAnsi="Arial" w:hint="default"/>
          <w:u w:val="none"/>
          <w:shd w:val="clear" w:color="auto" w:fill="fefefe"/>
          <w:rtl w:val="0"/>
          <w:lang w:val="en-US"/>
        </w:rPr>
        <w:t xml:space="preserve">” </w:t>
      </w:r>
      <w:r>
        <w:rPr>
          <w:rFonts w:ascii="Arial" w:hAnsi="Arial"/>
          <w:u w:val="none"/>
          <w:shd w:val="clear" w:color="auto" w:fill="fefefe"/>
          <w:rtl w:val="0"/>
          <w:lang w:val="en-US"/>
        </w:rPr>
        <w:t>and when combined with the statue of Sisyphus you get this much stronger representation of all the pieces individually and how they show existentialism beliefs as a whole.</w:t>
      </w:r>
    </w:p>
    <w:p>
      <w:pPr>
        <w:pStyle w:val="Default"/>
        <w:rPr>
          <w:rFonts w:ascii="Arial" w:cs="Arial" w:hAnsi="Arial" w:eastAsia="Arial"/>
          <w:u w:val="none"/>
          <w:shd w:val="clear" w:color="auto" w:fill="fefefe"/>
        </w:rPr>
      </w:pPr>
      <w:r>
        <w:rPr>
          <w:rFonts w:ascii="Arial" w:cs="Arial" w:hAnsi="Arial" w:eastAsia="Arial"/>
          <w:u w:val="none"/>
          <w:shd w:val="clear" w:color="auto" w:fill="fefefe"/>
        </w:rPr>
        <w:drawing>
          <wp:anchor distT="152400" distB="152400" distL="152400" distR="152400" simplePos="0" relativeHeight="251662336" behindDoc="0" locked="0" layoutInCell="1" allowOverlap="1">
            <wp:simplePos x="0" y="0"/>
            <wp:positionH relativeFrom="page">
              <wp:posOffset>1868768</wp:posOffset>
            </wp:positionH>
            <wp:positionV relativeFrom="line">
              <wp:posOffset>247993</wp:posOffset>
            </wp:positionV>
            <wp:extent cx="3810000" cy="2667000"/>
            <wp:effectExtent l="0" t="0" r="0" b="0"/>
            <wp:wrapTopAndBottom distT="152400" distB="152400"/>
            <wp:docPr id="1073741828"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8" name="pasted-image.tiff" descr="pasted-image.tiff"/>
                    <pic:cNvPicPr>
                      <a:picLocks noChangeAspect="1"/>
                    </pic:cNvPicPr>
                  </pic:nvPicPr>
                  <pic:blipFill>
                    <a:blip r:embed="rId7">
                      <a:extLst/>
                    </a:blip>
                    <a:stretch>
                      <a:fillRect/>
                    </a:stretch>
                  </pic:blipFill>
                  <pic:spPr>
                    <a:xfrm>
                      <a:off x="0" y="0"/>
                      <a:ext cx="3810000" cy="2667000"/>
                    </a:xfrm>
                    <a:prstGeom prst="rect">
                      <a:avLst/>
                    </a:prstGeom>
                    <a:ln w="12700" cap="flat">
                      <a:noFill/>
                      <a:miter lim="400000"/>
                    </a:ln>
                    <a:effectLst/>
                  </pic:spPr>
                </pic:pic>
              </a:graphicData>
            </a:graphic>
          </wp:anchor>
        </w:drawing>
      </w:r>
    </w:p>
    <w:p>
      <w:pPr>
        <w:pStyle w:val="Default"/>
        <w:rPr>
          <w:rFonts w:ascii="Arial" w:cs="Arial" w:hAnsi="Arial" w:eastAsia="Arial"/>
          <w:u w:val="none"/>
          <w:shd w:val="clear" w:color="auto" w:fill="fefefe"/>
        </w:rPr>
      </w:pPr>
      <w:r>
        <w:rPr>
          <w:rFonts w:ascii="Arial" w:hAnsi="Arial"/>
          <w:u w:val="none"/>
          <w:shd w:val="clear" w:color="auto" w:fill="fefefe"/>
          <w:rtl w:val="0"/>
          <w:lang w:val="en-US"/>
        </w:rPr>
        <w:t>Ren</w:t>
      </w:r>
      <w:r>
        <w:rPr>
          <w:rFonts w:ascii="Arial" w:hAnsi="Arial" w:hint="default"/>
          <w:u w:val="none"/>
          <w:shd w:val="clear" w:color="auto" w:fill="fefefe"/>
          <w:rtl w:val="0"/>
          <w:lang w:val="fr-FR"/>
        </w:rPr>
        <w:t xml:space="preserve">é </w:t>
      </w:r>
      <w:r>
        <w:rPr>
          <w:rFonts w:ascii="Arial" w:hAnsi="Arial"/>
          <w:u w:val="none"/>
          <w:shd w:val="clear" w:color="auto" w:fill="fefefe"/>
          <w:rtl w:val="0"/>
          <w:lang w:val="de-DE"/>
        </w:rPr>
        <w:t>Magritte</w:t>
      </w:r>
      <w:r>
        <w:rPr>
          <w:rFonts w:ascii="Arial" w:hAnsi="Arial"/>
          <w:u w:val="none"/>
          <w:shd w:val="clear" w:color="auto" w:fill="fefefe"/>
          <w:rtl w:val="0"/>
          <w:lang w:val="en-US"/>
        </w:rPr>
        <w:t>,(1929),</w:t>
      </w:r>
      <w:r>
        <w:rPr>
          <w:rFonts w:ascii="Arial" w:hAnsi="Arial"/>
          <w:i w:val="1"/>
          <w:iCs w:val="1"/>
          <w:u w:val="none"/>
          <w:shd w:val="clear" w:color="auto" w:fill="fefefe"/>
          <w:rtl w:val="0"/>
          <w:lang w:val="en-US"/>
        </w:rPr>
        <w:t xml:space="preserve">The Treachery of Images </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I decide to base the exhibition in a single large room so that all the work would reflect onto the other, this will bring them closer as a collective opposed to Individual pieces. This will also avoid promoting one piece of work more than another, although that being said, your attention will more than likely be attracted to the statue of sisyphus first as it is in the centre of the room. The reasoning for this is that I want the viewers to be thinking about this position of this work in-between looking at the other imagery and trying to pick up on this particular concept that it brings. </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Moving around the room clockwise, which I assume people will do naturally when they see the exit on the right, means they should head towards the first image while also noticing the </w:t>
      </w:r>
      <w:r>
        <w:rPr>
          <w:rFonts w:ascii="Arial" w:hAnsi="Arial" w:hint="default"/>
          <w:u w:val="none"/>
          <w:shd w:val="clear" w:color="auto" w:fill="fefefe"/>
          <w:rtl w:val="0"/>
          <w:lang w:val="en-US"/>
        </w:rPr>
        <w:t>“</w:t>
      </w:r>
      <w:r>
        <w:rPr>
          <w:rFonts w:ascii="Arial" w:hAnsi="Arial"/>
          <w:u w:val="none"/>
          <w:shd w:val="clear" w:color="auto" w:fill="fefefe"/>
          <w:rtl w:val="0"/>
          <w:lang w:val="en-US"/>
        </w:rPr>
        <w:t>pale blue dot</w:t>
      </w:r>
      <w:r>
        <w:rPr>
          <w:rFonts w:ascii="Arial" w:hAnsi="Arial" w:hint="default"/>
          <w:u w:val="none"/>
          <w:shd w:val="clear" w:color="auto" w:fill="fefefe"/>
          <w:rtl w:val="0"/>
          <w:lang w:val="en-US"/>
        </w:rPr>
        <w:t xml:space="preserve">” </w:t>
      </w:r>
      <w:r>
        <w:rPr>
          <w:rFonts w:ascii="Arial" w:hAnsi="Arial"/>
          <w:u w:val="none"/>
          <w:shd w:val="clear" w:color="auto" w:fill="fefefe"/>
          <w:rtl w:val="0"/>
          <w:lang w:val="en-US"/>
        </w:rPr>
        <w:t>although it is my hope that in this brief moment they don</w:t>
      </w:r>
      <w:r>
        <w:rPr>
          <w:rFonts w:ascii="Arial" w:hAnsi="Arial" w:hint="default"/>
          <w:u w:val="none"/>
          <w:shd w:val="clear" w:color="auto" w:fill="fefefe"/>
          <w:rtl w:val="0"/>
          <w:lang w:val="en-US"/>
        </w:rPr>
        <w:t>’</w:t>
      </w:r>
      <w:r>
        <w:rPr>
          <w:rFonts w:ascii="Arial" w:hAnsi="Arial"/>
          <w:u w:val="none"/>
          <w:shd w:val="clear" w:color="auto" w:fill="fefefe"/>
          <w:rtl w:val="0"/>
          <w:lang w:val="en-US"/>
        </w:rPr>
        <w:t xml:space="preserve">t notice the planet. The first image they should see is </w:t>
      </w:r>
      <w:r>
        <w:rPr>
          <w:rFonts w:ascii="Arial" w:hAnsi="Arial" w:hint="default"/>
          <w:u w:val="none"/>
          <w:shd w:val="clear" w:color="auto" w:fill="fefefe"/>
          <w:rtl w:val="0"/>
          <w:lang w:val="en-US"/>
        </w:rPr>
        <w:t>“</w:t>
      </w:r>
      <w:r>
        <w:rPr>
          <w:rFonts w:ascii="Arial" w:hAnsi="Arial"/>
          <w:u w:val="none"/>
          <w:shd w:val="clear" w:color="auto" w:fill="fefefe"/>
          <w:rtl w:val="0"/>
          <w:lang w:val="en-US"/>
        </w:rPr>
        <w:t>Wanderer Above a Sea of Fog</w:t>
      </w:r>
      <w:r>
        <w:rPr>
          <w:rFonts w:ascii="Arial" w:hAnsi="Arial" w:hint="default"/>
          <w:u w:val="none"/>
          <w:shd w:val="clear" w:color="auto" w:fill="fefefe"/>
          <w:rtl w:val="0"/>
          <w:lang w:val="en-US"/>
        </w:rPr>
        <w:t xml:space="preserve">” </w:t>
      </w:r>
      <w:r>
        <w:rPr>
          <w:rFonts w:ascii="Arial" w:hAnsi="Arial"/>
          <w:u w:val="none"/>
          <w:shd w:val="clear" w:color="auto" w:fill="fefefe"/>
          <w:rtl w:val="0"/>
          <w:lang w:val="en-US"/>
        </w:rPr>
        <w:t xml:space="preserve">which I wanted to be first because it depicts a good visual story of freedom which is contrasted well to the statue which depicts a form of imprisonment. The second image they would come to is the </w:t>
      </w:r>
      <w:r>
        <w:rPr>
          <w:rFonts w:ascii="Arial" w:hAnsi="Arial" w:hint="default"/>
          <w:u w:val="none"/>
          <w:shd w:val="clear" w:color="auto" w:fill="fefefe"/>
          <w:rtl w:val="0"/>
          <w:lang w:val="en-US"/>
        </w:rPr>
        <w:t>“</w:t>
      </w:r>
      <w:r>
        <w:rPr>
          <w:rFonts w:ascii="Arial" w:hAnsi="Arial"/>
          <w:u w:val="none"/>
          <w:shd w:val="clear" w:color="auto" w:fill="fefefe"/>
          <w:rtl w:val="0"/>
          <w:lang w:val="en-US"/>
        </w:rPr>
        <w:t>pale blue dot</w:t>
      </w:r>
      <w:r>
        <w:rPr>
          <w:rFonts w:ascii="Arial" w:hAnsi="Arial" w:hint="default"/>
          <w:u w:val="none"/>
          <w:shd w:val="clear" w:color="auto" w:fill="fefefe"/>
          <w:rtl w:val="0"/>
          <w:lang w:val="en-US"/>
        </w:rPr>
        <w:t xml:space="preserve">” </w:t>
      </w:r>
      <w:r>
        <w:rPr>
          <w:rFonts w:ascii="Arial" w:hAnsi="Arial"/>
          <w:u w:val="none"/>
          <w:shd w:val="clear" w:color="auto" w:fill="fefefe"/>
          <w:rtl w:val="0"/>
          <w:lang w:val="en-US"/>
        </w:rPr>
        <w:t>only this time they should be able to notice the earth making the size comparison even more abundant due to the late realisation. The reason I wanted this to follow on from the last is because you see this fantasy scene which comes across strong but then you have this very large and very real print of something that we can put ourselves into like the wanderer above the mountains, only on a much grander scale.</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The final image is to be more closely linked to the statue due to their connection to the absurd particularly with how the pipe breaks down what we see and what it actually is, meanwhile the statue is more of an act of the absurd. The pipe is the piece of the puzzle that brings everything closer to what we know while also showing the ridiculous nature of how everything in our world works, combining that with the previous pieces you get this sense of how little it all is as well. This is where the statue matters most because it can also mean the difference of this exhibition being about nihilism or existentialism. I find the repetitive nature of pushing back the boulder up only for it fall to be a great metaphor for how our world works, we work to earn money only to then spend it to then need more. That being said </w:t>
      </w:r>
      <w:r>
        <w:rPr>
          <w:rFonts w:ascii="Arial" w:hAnsi="Arial" w:hint="default"/>
          <w:u w:val="none"/>
          <w:shd w:val="clear" w:color="auto" w:fill="fefefe"/>
          <w:rtl w:val="0"/>
          <w:lang w:val="en-US"/>
        </w:rPr>
        <w:t>“</w:t>
      </w:r>
      <w:r>
        <w:rPr>
          <w:rFonts w:ascii="Arial" w:hAnsi="Arial"/>
          <w:u w:val="none"/>
          <w:shd w:val="clear" w:color="auto" w:fill="fefefe"/>
          <w:rtl w:val="0"/>
          <w:lang w:val="en-US"/>
        </w:rPr>
        <w:t>one must imagine Sisyphus happy</w:t>
      </w:r>
      <w:r>
        <w:rPr>
          <w:rFonts w:ascii="Arial" w:hAnsi="Arial" w:hint="default"/>
          <w:u w:val="none"/>
          <w:shd w:val="clear" w:color="auto" w:fill="fefefe"/>
          <w:rtl w:val="0"/>
          <w:lang w:val="en-US"/>
        </w:rPr>
        <w:t xml:space="preserve">” </w:t>
      </w:r>
      <w:r>
        <w:rPr>
          <w:rFonts w:ascii="Arial" w:hAnsi="Arial"/>
          <w:u w:val="none"/>
          <w:shd w:val="clear" w:color="auto" w:fill="fefefe"/>
          <w:rtl w:val="0"/>
          <w:lang w:val="en-US"/>
        </w:rPr>
        <w:t>and what I mean by that is we find purpose in what we do by simply acknowledging the irrationality of the world and choosing to except it much like him.</w:t>
      </w:r>
      <w:r>
        <w:rPr>
          <w:rFonts w:ascii="Arial" w:cs="Arial" w:hAnsi="Arial" w:eastAsia="Arial"/>
          <w:u w:val="none"/>
          <w:shd w:val="clear" w:color="auto" w:fill="fefefe"/>
        </w:rPr>
        <w:drawing>
          <wp:anchor distT="152400" distB="152400" distL="152400" distR="152400" simplePos="0" relativeHeight="251663360" behindDoc="0" locked="0" layoutInCell="1" allowOverlap="1">
            <wp:simplePos x="0" y="0"/>
            <wp:positionH relativeFrom="page">
              <wp:posOffset>916940</wp:posOffset>
            </wp:positionH>
            <wp:positionV relativeFrom="line">
              <wp:posOffset>230367</wp:posOffset>
            </wp:positionV>
            <wp:extent cx="3136526" cy="2174015"/>
            <wp:effectExtent l="0" t="0" r="0" b="0"/>
            <wp:wrapThrough wrapText="bothSides" distL="152400" distR="152400">
              <wp:wrapPolygon edited="1">
                <wp:start x="0" y="0"/>
                <wp:lineTo x="21600" y="0"/>
                <wp:lineTo x="21600" y="21600"/>
                <wp:lineTo x="0" y="21600"/>
                <wp:lineTo x="0" y="0"/>
              </wp:wrapPolygon>
            </wp:wrapThrough>
            <wp:docPr id="1073741829" name="officeArt object" descr="Screen Shot 2019-05-06 at 12.06.12.png"/>
            <wp:cNvGraphicFramePr/>
            <a:graphic xmlns:a="http://schemas.openxmlformats.org/drawingml/2006/main">
              <a:graphicData uri="http://schemas.openxmlformats.org/drawingml/2006/picture">
                <pic:pic xmlns:pic="http://schemas.openxmlformats.org/drawingml/2006/picture">
                  <pic:nvPicPr>
                    <pic:cNvPr id="1073741829" name="Screen Shot 2019-05-06 at 12.06.12.png" descr="Screen Shot 2019-05-06 at 12.06.12.png"/>
                    <pic:cNvPicPr>
                      <a:picLocks noChangeAspect="1"/>
                    </pic:cNvPicPr>
                  </pic:nvPicPr>
                  <pic:blipFill>
                    <a:blip r:embed="rId8">
                      <a:extLst/>
                    </a:blip>
                    <a:stretch>
                      <a:fillRect/>
                    </a:stretch>
                  </pic:blipFill>
                  <pic:spPr>
                    <a:xfrm>
                      <a:off x="0" y="0"/>
                      <a:ext cx="3136526" cy="2174015"/>
                    </a:xfrm>
                    <a:prstGeom prst="rect">
                      <a:avLst/>
                    </a:prstGeom>
                    <a:ln w="12700" cap="flat">
                      <a:noFill/>
                      <a:miter lim="400000"/>
                    </a:ln>
                    <a:effectLst/>
                  </pic:spPr>
                </pic:pic>
              </a:graphicData>
            </a:graphic>
          </wp:anchor>
        </w:drawing>
      </w:r>
      <w:r>
        <w:rPr>
          <w:rFonts w:ascii="Arial" w:hAnsi="Arial"/>
          <w:u w:val="none"/>
          <w:shd w:val="clear" w:color="auto" w:fill="fefefe"/>
          <w:rtl w:val="0"/>
          <w:lang w:val="en-US"/>
        </w:rPr>
        <w:t xml:space="preserve"> </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The combination of this work bringing attention to the rationality of the world I believe will leave people with more awareness of how strange everything really is and maybe even some relief, but most importantly that nothing is truly out of reach and that we are truly free.</w:t>
      </w:r>
    </w:p>
    <w:p>
      <w:pPr>
        <w:pStyle w:val="Default"/>
        <w:rPr>
          <w:rFonts w:ascii="Arial" w:cs="Arial" w:hAnsi="Arial" w:eastAsia="Arial"/>
          <w:u w:val="none"/>
          <w:shd w:val="clear" w:color="auto" w:fill="fefefe"/>
        </w:rPr>
      </w:pPr>
    </w:p>
    <w:p>
      <w:pPr>
        <w:pStyle w:val="Default"/>
        <w:rPr>
          <w:rFonts w:ascii="Arial" w:cs="Arial" w:hAnsi="Arial" w:eastAsia="Arial"/>
          <w:color w:val="212121"/>
          <w:u w:val="none" w:color="212121"/>
        </w:rPr>
      </w:pPr>
      <w:r>
        <w:rPr>
          <w:rFonts w:ascii="Arial" w:hAnsi="Arial" w:hint="default"/>
          <w:color w:val="212121"/>
          <w:u w:color="212121"/>
          <w:rtl w:val="0"/>
          <w:lang w:val="en-US"/>
        </w:rPr>
        <w:t>“</w:t>
      </w:r>
      <w:r>
        <w:rPr>
          <w:rFonts w:ascii="Arial" w:hAnsi="Arial"/>
          <w:color w:val="212121"/>
          <w:u w:color="212121"/>
          <w:rtl w:val="0"/>
          <w:lang w:val="en-US"/>
        </w:rPr>
        <w:t>The nitrogen in our DNA, the calcium in our teeth, the iron in our blood, the carbon in our apple pies were made in the interiors of collapsing stars. We are made of star stuff</w:t>
      </w:r>
      <w:r>
        <w:rPr>
          <w:rFonts w:ascii="Arial" w:hAnsi="Arial" w:hint="default"/>
          <w:color w:val="212121"/>
          <w:u w:color="212121"/>
          <w:rtl w:val="0"/>
          <w:lang w:val="en-US"/>
        </w:rPr>
        <w:t xml:space="preserve">” </w:t>
      </w:r>
      <w:r>
        <w:rPr>
          <w:rFonts w:ascii="Arial" w:hAnsi="Arial"/>
          <w:color w:val="212121"/>
          <w:u w:color="212121"/>
          <w:rtl w:val="0"/>
          <w:lang w:val="en-US"/>
        </w:rPr>
        <w:t>(Carl Sagan,cosmos)</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Bibliography </w:t>
      </w:r>
    </w:p>
    <w:p>
      <w:pPr>
        <w:pStyle w:val="Default"/>
        <w:rPr>
          <w:rFonts w:ascii="Arial" w:cs="Arial" w:hAnsi="Arial" w:eastAsia="Arial"/>
          <w:u w:val="none"/>
          <w:shd w:val="clear" w:color="auto" w:fill="fefefe"/>
        </w:rPr>
      </w:pPr>
    </w:p>
    <w:p>
      <w:pPr>
        <w:pStyle w:val="Default"/>
        <w:rPr>
          <w:rFonts w:ascii="Helvetica" w:cs="Helvetica" w:hAnsi="Helvetica" w:eastAsia="Helvetica"/>
          <w:i w:val="1"/>
          <w:iCs w:val="1"/>
          <w:u w:val="none"/>
          <w:shd w:val="clear" w:color="auto" w:fill="ffffff"/>
        </w:rPr>
      </w:pPr>
      <w:r>
        <w:rPr>
          <w:rFonts w:ascii="Helvetica" w:hAnsi="Helvetica"/>
          <w:shd w:val="clear" w:color="auto" w:fill="ffffff"/>
          <w:rtl w:val="0"/>
          <w:lang w:val="en-US"/>
        </w:rPr>
        <w:t xml:space="preserve">Ask Me a Philosophy Question. (2010). </w:t>
      </w:r>
      <w:r>
        <w:rPr>
          <w:rFonts w:ascii="Helvetica" w:hAnsi="Helvetica"/>
          <w:i w:val="1"/>
          <w:iCs w:val="1"/>
          <w:shd w:val="clear" w:color="auto" w:fill="ffffff"/>
          <w:rtl w:val="0"/>
          <w:lang w:val="en-US"/>
        </w:rPr>
        <w:t xml:space="preserve">What does Sartre mean by </w:t>
      </w:r>
      <w:r>
        <w:rPr>
          <w:rFonts w:ascii="Helvetica" w:hAnsi="Helvetica" w:hint="default"/>
          <w:i w:val="1"/>
          <w:iCs w:val="1"/>
          <w:shd w:val="clear" w:color="auto" w:fill="ffffff"/>
          <w:rtl w:val="0"/>
          <w:lang w:val="en-US"/>
        </w:rPr>
        <w:t>“</w:t>
      </w:r>
      <w:r>
        <w:rPr>
          <w:rFonts w:ascii="Helvetica" w:hAnsi="Helvetica"/>
          <w:i w:val="1"/>
          <w:iCs w:val="1"/>
          <w:shd w:val="clear" w:color="auto" w:fill="ffffff"/>
          <w:rtl w:val="0"/>
          <w:lang w:val="pt-PT"/>
        </w:rPr>
        <w:t>Existence precedes essence?</w:t>
      </w:r>
      <w:r>
        <w:rPr>
          <w:rFonts w:ascii="Helvetica" w:hAnsi="Helvetica" w:hint="default"/>
          <w:i w:val="1"/>
          <w:iCs w:val="1"/>
          <w:shd w:val="clear" w:color="auto" w:fill="ffffff"/>
          <w:rtl w:val="0"/>
          <w:lang w:val="en-US"/>
        </w:rPr>
        <w:t xml:space="preserve">” </w:t>
      </w:r>
      <w:r>
        <w:rPr>
          <w:rFonts w:ascii="Helvetica" w:hAnsi="Helvetica"/>
          <w:i w:val="1"/>
          <w:iCs w:val="1"/>
          <w:shd w:val="clear" w:color="auto" w:fill="ffffff"/>
          <w:rtl w:val="0"/>
          <w:lang w:val="en-US"/>
        </w:rPr>
        <w:t>What is essence and existence? What makes him conclude this? What further effect does this have on meaning, value, and freedom?</w:t>
      </w:r>
      <w:r>
        <w:rPr>
          <w:rFonts w:ascii="Helvetica" w:hAnsi="Helvetica"/>
          <w:shd w:val="clear" w:color="auto" w:fill="ffffff"/>
          <w:rtl w:val="0"/>
          <w:lang w:val="en-US"/>
        </w:rPr>
        <w:t>. [online] Available at: http://yes.kitoba.com/2010/10/existence-precedes-essence/ [Accessed 5 Apr. 2019].</w:t>
      </w:r>
    </w:p>
    <w:p>
      <w:pPr>
        <w:pStyle w:val="Default"/>
        <w:rPr>
          <w:rFonts w:ascii="Helvetica" w:cs="Helvetica" w:hAnsi="Helvetica" w:eastAsia="Helvetica"/>
          <w:color w:val="666666"/>
          <w:sz w:val="26"/>
          <w:szCs w:val="26"/>
          <w:u w:val="none" w:color="666666"/>
          <w:shd w:val="clear" w:color="auto" w:fill="ffffff"/>
        </w:rPr>
      </w:pPr>
    </w:p>
    <w:p>
      <w:pPr>
        <w:pStyle w:val="Default"/>
        <w:rPr>
          <w:rFonts w:ascii="Helvetica" w:cs="Helvetica" w:hAnsi="Helvetica" w:eastAsia="Helvetica"/>
          <w:color w:val="666666"/>
          <w:sz w:val="26"/>
          <w:szCs w:val="26"/>
          <w:u w:val="none" w:color="666666"/>
          <w:shd w:val="clear" w:color="auto" w:fill="ffffff"/>
        </w:rPr>
      </w:pPr>
      <w:r>
        <w:rPr>
          <w:rFonts w:ascii="Helvetica" w:hAnsi="Helvetica"/>
          <w:color w:val="000000"/>
          <w:u w:color="000000"/>
          <w:shd w:val="clear" w:color="auto" w:fill="ffffff"/>
          <w:rtl w:val="0"/>
          <w:lang w:val="it-IT"/>
        </w:rPr>
        <w:t xml:space="preserve">Bbc.co.uk. (2019). </w:t>
      </w:r>
      <w:r>
        <w:rPr>
          <w:rFonts w:ascii="Helvetica" w:hAnsi="Helvetica"/>
          <w:i w:val="1"/>
          <w:iCs w:val="1"/>
          <w:color w:val="000000"/>
          <w:u w:color="000000"/>
          <w:shd w:val="clear" w:color="auto" w:fill="ffffff"/>
          <w:rtl w:val="0"/>
          <w:lang w:val="en-US"/>
        </w:rPr>
        <w:t>BBC World Service | Learning English | Moving Words</w:t>
      </w:r>
      <w:r>
        <w:rPr>
          <w:rFonts w:ascii="Helvetica" w:hAnsi="Helvetica"/>
          <w:color w:val="000000"/>
          <w:u w:color="000000"/>
          <w:shd w:val="clear" w:color="auto" w:fill="ffffff"/>
          <w:rtl w:val="0"/>
          <w:lang w:val="en-US"/>
        </w:rPr>
        <w:t>.</w:t>
      </w:r>
      <w:r>
        <w:rPr>
          <w:rFonts w:ascii="Helvetica" w:hAnsi="Helvetica"/>
          <w:color w:val="666666"/>
          <w:sz w:val="26"/>
          <w:szCs w:val="26"/>
          <w:u w:color="666666"/>
          <w:shd w:val="clear" w:color="auto" w:fill="ffffff"/>
          <w:rtl w:val="0"/>
          <w:lang w:val="en-US"/>
        </w:rPr>
        <w:t xml:space="preserve"> </w:t>
      </w:r>
      <w:r>
        <w:rPr>
          <w:rFonts w:ascii="Helvetica" w:hAnsi="Helvetica"/>
          <w:color w:val="000000"/>
          <w:u w:color="000000"/>
          <w:shd w:val="clear" w:color="auto" w:fill="ffffff"/>
          <w:rtl w:val="0"/>
          <w:lang w:val="en-US"/>
        </w:rPr>
        <w:t>Available at:</w:t>
      </w:r>
      <w:r>
        <w:rPr>
          <w:rFonts w:ascii="Helvetica" w:hAnsi="Helvetica"/>
          <w:color w:val="666666"/>
          <w:sz w:val="26"/>
          <w:szCs w:val="26"/>
          <w:u w:color="666666"/>
          <w:shd w:val="clear" w:color="auto" w:fill="ffffff"/>
          <w:rtl w:val="0"/>
          <w:lang w:val="en-US"/>
        </w:rPr>
        <w:t xml:space="preserve"> </w:t>
      </w:r>
      <w:r>
        <w:rPr>
          <w:rFonts w:ascii="Helvetica" w:hAnsi="Helvetica"/>
          <w:color w:val="000000"/>
          <w:u w:color="000000"/>
          <w:shd w:val="clear" w:color="auto" w:fill="ffffff"/>
          <w:rtl w:val="0"/>
          <w:lang w:val="en-US"/>
        </w:rPr>
        <w:t>http://www.bbc.co.uk/worldservice/learningenglish/movingwords/shortlist/newton.shtml [Accessed 8 Apr. 2019</w:t>
      </w:r>
      <w:r>
        <w:rPr>
          <w:rFonts w:ascii="Helvetica" w:hAnsi="Helvetica"/>
          <w:color w:val="666666"/>
          <w:sz w:val="26"/>
          <w:szCs w:val="26"/>
          <w:u w:color="666666"/>
          <w:shd w:val="clear" w:color="auto" w:fill="ffffff"/>
          <w:rtl w:val="0"/>
          <w:lang w:val="en-US"/>
        </w:rPr>
        <w:t>]</w:t>
      </w:r>
    </w:p>
    <w:p>
      <w:pPr>
        <w:pStyle w:val="Default"/>
        <w:rPr>
          <w:rFonts w:ascii="Arial" w:cs="Arial" w:hAnsi="Arial" w:eastAsia="Arial"/>
          <w:u w:val="none"/>
          <w:shd w:val="clear" w:color="auto" w:fill="fefefe"/>
        </w:rPr>
      </w:pPr>
    </w:p>
    <w:p>
      <w:pPr>
        <w:pStyle w:val="Default"/>
        <w:rPr>
          <w:rFonts w:ascii="Arial" w:cs="Arial" w:hAnsi="Arial" w:eastAsia="Arial"/>
          <w:u w:val="none"/>
          <w:shd w:val="clear" w:color="auto" w:fill="fefefe"/>
        </w:rPr>
      </w:pPr>
      <w:r>
        <w:rPr>
          <w:rFonts w:ascii="Arial" w:hAnsi="Arial"/>
          <w:u w:val="none"/>
          <w:shd w:val="clear" w:color="auto" w:fill="fefefe"/>
          <w:rtl w:val="0"/>
          <w:lang w:val="en-US"/>
        </w:rPr>
        <w:t xml:space="preserve">Carl, S. (1990), Pale blue dot [ONLINE]. Available at: </w:t>
      </w:r>
      <w:r>
        <w:rPr>
          <w:rFonts w:ascii="Arial" w:hAnsi="Arial"/>
          <w:u w:val="single"/>
          <w:shd w:val="clear" w:color="auto" w:fill="fefefe"/>
          <w:rtl w:val="0"/>
          <w:lang w:val="en-US"/>
        </w:rPr>
        <w:t>http://www.planetary.org/explore/space-topics/earth/pale-blue-dot.html</w:t>
      </w:r>
      <w:r>
        <w:rPr>
          <w:rFonts w:ascii="Arial" w:hAnsi="Arial"/>
          <w:u w:val="none"/>
          <w:shd w:val="clear" w:color="auto" w:fill="fefefe"/>
          <w:rtl w:val="0"/>
          <w:lang w:val="en-US"/>
        </w:rPr>
        <w:t xml:space="preserve"> [Accessed 9 April 2019].</w:t>
      </w:r>
    </w:p>
    <w:p>
      <w:pPr>
        <w:pStyle w:val="Default"/>
        <w:rPr>
          <w:rFonts w:ascii="Arial" w:cs="Arial" w:hAnsi="Arial" w:eastAsia="Arial"/>
          <w:u w:val="none"/>
          <w:shd w:val="clear" w:color="auto" w:fill="fefefe"/>
        </w:rPr>
      </w:pPr>
    </w:p>
    <w:p>
      <w:pPr>
        <w:pStyle w:val="Default"/>
        <w:rPr>
          <w:rFonts w:ascii="Helvetica" w:cs="Helvetica" w:hAnsi="Helvetica" w:eastAsia="Helvetica"/>
          <w:u w:val="none"/>
          <w:shd w:val="clear" w:color="auto" w:fill="ffffff"/>
        </w:rPr>
      </w:pPr>
      <w:r>
        <w:rPr>
          <w:rFonts w:ascii="Helvetica" w:hAnsi="Helvetica"/>
          <w:shd w:val="clear" w:color="auto" w:fill="ffffff"/>
          <w:rtl w:val="0"/>
          <w:lang w:val="en-US"/>
        </w:rPr>
        <w:t xml:space="preserve">Camus, A. (1955). </w:t>
      </w:r>
      <w:r>
        <w:rPr>
          <w:rFonts w:ascii="Helvetica" w:hAnsi="Helvetica"/>
          <w:i w:val="1"/>
          <w:iCs w:val="1"/>
          <w:shd w:val="clear" w:color="auto" w:fill="ffffff"/>
          <w:rtl w:val="0"/>
          <w:lang w:val="en-US"/>
        </w:rPr>
        <w:t>MYTH OF SISYPHUS</w:t>
      </w:r>
      <w:r>
        <w:rPr>
          <w:rFonts w:ascii="Helvetica" w:hAnsi="Helvetica"/>
          <w:shd w:val="clear" w:color="auto" w:fill="ffffff"/>
          <w:rtl w:val="0"/>
          <w:lang w:val="en-US"/>
        </w:rPr>
        <w:t>. London: Hamish Hamilton.</w:t>
      </w:r>
    </w:p>
    <w:p>
      <w:pPr>
        <w:pStyle w:val="Default"/>
        <w:rPr>
          <w:rFonts w:ascii="Arial" w:cs="Arial" w:hAnsi="Arial" w:eastAsia="Arial"/>
          <w:u w:val="none"/>
          <w:shd w:val="clear" w:color="auto" w:fill="fefefe"/>
        </w:rPr>
      </w:pPr>
    </w:p>
    <w:p>
      <w:pPr>
        <w:pStyle w:val="Default"/>
        <w:rPr>
          <w:rFonts w:ascii="Helvetica" w:cs="Helvetica" w:hAnsi="Helvetica" w:eastAsia="Helvetica"/>
          <w:shd w:val="clear" w:color="auto" w:fill="ffffff"/>
        </w:rPr>
      </w:pPr>
      <w:r>
        <w:rPr>
          <w:rFonts w:ascii="Helvetica" w:hAnsi="Helvetica"/>
          <w:shd w:val="clear" w:color="auto" w:fill="ffffff"/>
          <w:rtl w:val="0"/>
          <w:lang w:val="de-DE"/>
        </w:rPr>
        <w:t>Friedric</w:t>
      </w:r>
      <w:r>
        <w:rPr>
          <w:rFonts w:ascii="Helvetica" w:hAnsi="Helvetica"/>
          <w:shd w:val="clear" w:color="auto" w:fill="ffffff"/>
          <w:rtl w:val="0"/>
          <w:lang w:val="en-US"/>
        </w:rPr>
        <w:t xml:space="preserve">h, C. (1818). </w:t>
      </w:r>
      <w:r>
        <w:rPr>
          <w:rFonts w:ascii="Helvetica" w:hAnsi="Helvetica"/>
          <w:i w:val="1"/>
          <w:iCs w:val="1"/>
          <w:shd w:val="clear" w:color="auto" w:fill="ffffff"/>
          <w:rtl w:val="0"/>
          <w:lang w:val="en-US"/>
        </w:rPr>
        <w:t>Wanderer above a sea of fog</w:t>
      </w:r>
      <w:r>
        <w:rPr>
          <w:rFonts w:ascii="Helvetica" w:hAnsi="Helvetica"/>
          <w:shd w:val="clear" w:color="auto" w:fill="ffffff"/>
          <w:rtl w:val="0"/>
          <w:lang w:val="de-DE"/>
        </w:rPr>
        <w:t>. [oil] Hamburg: Kunsthalle.</w:t>
      </w:r>
    </w:p>
    <w:p>
      <w:pPr>
        <w:pStyle w:val="Default"/>
        <w:rPr>
          <w:rFonts w:ascii="Helvetica" w:cs="Helvetica" w:hAnsi="Helvetica" w:eastAsia="Helvetica"/>
          <w:shd w:val="clear" w:color="auto" w:fill="ffffff"/>
        </w:rPr>
      </w:pPr>
    </w:p>
    <w:p>
      <w:pPr>
        <w:pStyle w:val="Default"/>
        <w:rPr>
          <w:rFonts w:ascii="Helvetica" w:cs="Helvetica" w:hAnsi="Helvetica" w:eastAsia="Helvetica"/>
          <w:shd w:val="clear" w:color="auto" w:fill="ffffff"/>
        </w:rPr>
      </w:pPr>
      <w:r>
        <w:rPr>
          <w:rFonts w:ascii="Helvetica" w:hAnsi="Helvetica"/>
          <w:shd w:val="clear" w:color="auto" w:fill="ffffff"/>
          <w:rtl w:val="0"/>
          <w:lang w:val="en-US"/>
        </w:rPr>
        <w:t>Ren</w:t>
      </w:r>
      <w:r>
        <w:rPr>
          <w:rFonts w:ascii="Helvetica" w:hAnsi="Helvetica" w:hint="default"/>
          <w:shd w:val="clear" w:color="auto" w:fill="ffffff"/>
          <w:rtl w:val="0"/>
          <w:lang w:val="fr-FR"/>
        </w:rPr>
        <w:t xml:space="preserve">é </w:t>
      </w:r>
      <w:r>
        <w:rPr>
          <w:rFonts w:ascii="Helvetica" w:hAnsi="Helvetica"/>
          <w:shd w:val="clear" w:color="auto" w:fill="ffffff"/>
          <w:rtl w:val="0"/>
          <w:lang w:val="it-IT"/>
        </w:rPr>
        <w:t xml:space="preserve">Magritte, R. (1929). </w:t>
      </w:r>
      <w:r>
        <w:rPr>
          <w:rFonts w:ascii="Helvetica" w:hAnsi="Helvetica"/>
          <w:i w:val="1"/>
          <w:iCs w:val="1"/>
          <w:shd w:val="clear" w:color="auto" w:fill="ffffff"/>
          <w:rtl w:val="0"/>
          <w:lang w:val="en-US"/>
        </w:rPr>
        <w:t>The Treachery of Images</w:t>
      </w:r>
      <w:r>
        <w:rPr>
          <w:rFonts w:ascii="Helvetica" w:hAnsi="Helvetica"/>
          <w:shd w:val="clear" w:color="auto" w:fill="ffffff"/>
          <w:rtl w:val="0"/>
          <w:lang w:val="en-US"/>
        </w:rPr>
        <w:t>. [oil] Los Angeles: Los Angeles County Museum of Art.</w:t>
      </w:r>
    </w:p>
    <w:p>
      <w:pPr>
        <w:pStyle w:val="Default"/>
        <w:rPr>
          <w:rFonts w:ascii="Helvetica" w:cs="Helvetica" w:hAnsi="Helvetica" w:eastAsia="Helvetica"/>
          <w:shd w:val="clear" w:color="auto" w:fill="ffffff"/>
        </w:rPr>
      </w:pPr>
    </w:p>
    <w:p>
      <w:pPr>
        <w:pStyle w:val="Default"/>
      </w:pPr>
      <w:r>
        <w:rPr>
          <w:rFonts w:ascii="Helvetica" w:hAnsi="Helvetica"/>
          <w:shd w:val="clear" w:color="auto" w:fill="ffffff"/>
          <w:rtl w:val="0"/>
          <w:lang w:val="it-IT"/>
        </w:rPr>
        <w:t xml:space="preserve">Quoteinvestigator.com. (2019). </w:t>
      </w:r>
      <w:r>
        <w:rPr>
          <w:rFonts w:ascii="Helvetica" w:hAnsi="Helvetica"/>
          <w:i w:val="1"/>
          <w:iCs w:val="1"/>
          <w:shd w:val="clear" w:color="auto" w:fill="ffffff"/>
          <w:rtl w:val="0"/>
          <w:lang w:val="en-US"/>
        </w:rPr>
        <w:t xml:space="preserve">We Are Made of Star-Stuff </w:t>
      </w:r>
      <w:r>
        <w:rPr>
          <w:rFonts w:ascii="Helvetica" w:hAnsi="Helvetica" w:hint="default"/>
          <w:i w:val="1"/>
          <w:iCs w:val="1"/>
          <w:shd w:val="clear" w:color="auto" w:fill="ffffff"/>
          <w:rtl w:val="0"/>
          <w:lang w:val="en-US"/>
        </w:rPr>
        <w:t xml:space="preserve">– </w:t>
      </w:r>
      <w:r>
        <w:rPr>
          <w:rFonts w:ascii="Helvetica" w:hAnsi="Helvetica"/>
          <w:i w:val="1"/>
          <w:iCs w:val="1"/>
          <w:shd w:val="clear" w:color="auto" w:fill="ffffff"/>
          <w:rtl w:val="0"/>
          <w:lang w:val="it-IT"/>
        </w:rPr>
        <w:t>Quote Investigator</w:t>
      </w:r>
      <w:r>
        <w:rPr>
          <w:rFonts w:ascii="Helvetica" w:hAnsi="Helvetica"/>
          <w:shd w:val="clear" w:color="auto" w:fill="ffffff"/>
          <w:rtl w:val="0"/>
          <w:lang w:val="en-US"/>
        </w:rPr>
        <w:t>. [online] Available at: https://quoteinvestigator.com/2013/06/22/starstuff/ [Accessed 10</w:t>
      </w:r>
      <w:r>
        <w:rPr>
          <w:rFonts w:ascii="Helvetica" w:hAnsi="Helvetica"/>
          <w:shd w:val="clear" w:color="auto" w:fill="ffffff"/>
          <w:rtl w:val="0"/>
          <w:lang w:val="pt-PT"/>
        </w:rPr>
        <w:t xml:space="preserve"> Apr. 2019].</w:t>
      </w:r>
    </w:p>
    <w:sectPr>
      <w:headerReference w:type="default" r:id="rId9"/>
      <w:footerReference w:type="default" r:id="rId10"/>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4.tif"/><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