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A32B52" w14:textId="4A24AC46" w:rsidR="00F34693" w:rsidRDefault="0083084C">
      <w:r>
        <w:t xml:space="preserve">Parkinson, S., Forsyth, K. &amp; Kielhofner, G. (2005) </w:t>
      </w:r>
      <w:r>
        <w:rPr>
          <w:rStyle w:val="Emphasis"/>
        </w:rPr>
        <w:t>Model of Human Occupation Screening Tool (MOHOST)</w:t>
      </w:r>
      <w:r>
        <w:t xml:space="preserve">. [Database record]. </w:t>
      </w:r>
      <w:r>
        <w:rPr>
          <w:rStyle w:val="Emphasis"/>
        </w:rPr>
        <w:t>PsycTESTS</w:t>
      </w:r>
      <w:r>
        <w:t>. doi:10.1037/t52666</w:t>
      </w:r>
      <w:r>
        <w:noBreakHyphen/>
        <w:t xml:space="preserve">000 </w:t>
      </w:r>
      <w:r w:rsidRPr="00A93FEE">
        <w:t>[psycnet.apa.org]</w:t>
      </w:r>
    </w:p>
    <w:sectPr w:rsidR="00F346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84C"/>
    <w:rsid w:val="000C7290"/>
    <w:rsid w:val="005818AE"/>
    <w:rsid w:val="0083084C"/>
    <w:rsid w:val="00A93FEE"/>
    <w:rsid w:val="00CF66EA"/>
    <w:rsid w:val="00F34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34DFB"/>
  <w15:chartTrackingRefBased/>
  <w15:docId w15:val="{358A49CA-51B6-4193-8FF2-155890777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08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08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08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08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08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08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08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08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08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08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08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08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08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08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08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08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08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08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08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08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08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08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08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08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08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08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08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08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084C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83084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83084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818A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1</Pages>
  <Words>25</Words>
  <Characters>148</Characters>
  <Application>Microsoft Office Word</Application>
  <DocSecurity>0</DocSecurity>
  <Lines>5</Lines>
  <Paragraphs>1</Paragraphs>
  <ScaleCrop>false</ScaleCrop>
  <Company>SBU</Company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Alozie (Swansea Bay UHB - Adult Mental Health OT)</dc:creator>
  <cp:keywords/>
  <dc:description/>
  <cp:lastModifiedBy>Samantha Alozie (Swansea Bay UHB - Adult Mental Health OT)</cp:lastModifiedBy>
  <cp:revision>3</cp:revision>
  <dcterms:created xsi:type="dcterms:W3CDTF">2025-11-13T11:05:00Z</dcterms:created>
  <dcterms:modified xsi:type="dcterms:W3CDTF">2025-11-13T12:59:00Z</dcterms:modified>
</cp:coreProperties>
</file>