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CA5DF" w14:textId="4086016C" w:rsidR="001143AE" w:rsidRDefault="001143AE" w:rsidP="00635DA9">
      <w:pPr>
        <w:jc w:val="center"/>
        <w:rPr>
          <w:rFonts w:ascii="Arial" w:hAnsi="Arial" w:cs="Arial"/>
          <w:b/>
          <w:bCs/>
          <w:sz w:val="28"/>
          <w:szCs w:val="28"/>
        </w:rPr>
      </w:pPr>
      <w:r>
        <w:rPr>
          <w:rFonts w:ascii="Arial" w:hAnsi="Arial" w:cs="Arial"/>
          <w:b/>
          <w:bCs/>
          <w:sz w:val="28"/>
          <w:szCs w:val="28"/>
        </w:rPr>
        <w:t>Gender differences in anxiety</w:t>
      </w:r>
    </w:p>
    <w:p w14:paraId="15E7F0C9" w14:textId="77777777" w:rsidR="001143AE" w:rsidRDefault="001143AE" w:rsidP="001143AE">
      <w:pPr>
        <w:rPr>
          <w:rFonts w:ascii="Arial" w:hAnsi="Arial" w:cs="Arial"/>
          <w:b/>
          <w:bCs/>
          <w:sz w:val="28"/>
          <w:szCs w:val="28"/>
        </w:rPr>
      </w:pPr>
    </w:p>
    <w:p w14:paraId="144C7C0D" w14:textId="6136FF2B" w:rsidR="0058093E" w:rsidRPr="00D96718" w:rsidRDefault="0058093E" w:rsidP="00D96718">
      <w:pPr>
        <w:spacing w:line="360" w:lineRule="auto"/>
        <w:jc w:val="center"/>
        <w:rPr>
          <w:rFonts w:ascii="Arial" w:hAnsi="Arial" w:cs="Arial"/>
          <w:b/>
          <w:bCs/>
          <w:sz w:val="24"/>
          <w:szCs w:val="24"/>
        </w:rPr>
      </w:pPr>
      <w:r w:rsidRPr="00D96718">
        <w:rPr>
          <w:rFonts w:ascii="Arial" w:hAnsi="Arial" w:cs="Arial"/>
          <w:b/>
          <w:bCs/>
          <w:sz w:val="24"/>
          <w:szCs w:val="24"/>
        </w:rPr>
        <w:t>Abstract</w:t>
      </w:r>
    </w:p>
    <w:p w14:paraId="0ACBDBDD" w14:textId="4DAF330E" w:rsidR="0058093E" w:rsidRPr="00D96718" w:rsidRDefault="0058093E" w:rsidP="00D96718">
      <w:pPr>
        <w:spacing w:line="360" w:lineRule="auto"/>
        <w:rPr>
          <w:rFonts w:ascii="Arial" w:hAnsi="Arial" w:cs="Arial"/>
          <w:sz w:val="24"/>
          <w:szCs w:val="24"/>
        </w:rPr>
      </w:pPr>
      <w:bookmarkStart w:id="0" w:name="_Hlk29965780"/>
      <w:r w:rsidRPr="00D96718">
        <w:rPr>
          <w:rFonts w:ascii="Arial" w:hAnsi="Arial" w:cs="Arial"/>
          <w:sz w:val="24"/>
          <w:szCs w:val="24"/>
        </w:rPr>
        <w:t>Females have been reported to be diagnosed more often with anxiety than males. This study aimed to explore the gender differences in anxiety</w:t>
      </w:r>
      <w:r w:rsidR="00FD4F58" w:rsidRPr="00D96718">
        <w:rPr>
          <w:rFonts w:ascii="Arial" w:hAnsi="Arial" w:cs="Arial"/>
          <w:sz w:val="24"/>
          <w:szCs w:val="24"/>
        </w:rPr>
        <w:t xml:space="preserve"> in undergraduate students. Forty participants took part in the study, they have completed the Beck Anxiety Inventory (BAI; Beck, </w:t>
      </w:r>
      <w:proofErr w:type="spellStart"/>
      <w:r w:rsidR="00FD4F58" w:rsidRPr="00D96718">
        <w:rPr>
          <w:rFonts w:ascii="Arial" w:hAnsi="Arial" w:cs="Arial"/>
          <w:sz w:val="24"/>
          <w:szCs w:val="24"/>
        </w:rPr>
        <w:t>Epstain</w:t>
      </w:r>
      <w:proofErr w:type="spellEnd"/>
      <w:r w:rsidR="00FD4F58" w:rsidRPr="00D96718">
        <w:rPr>
          <w:rFonts w:ascii="Arial" w:hAnsi="Arial" w:cs="Arial"/>
          <w:sz w:val="24"/>
          <w:szCs w:val="24"/>
        </w:rPr>
        <w:t>, Brown, &amp; Greer, 1988). The result</w:t>
      </w:r>
      <w:r w:rsidR="00A4508D">
        <w:rPr>
          <w:rFonts w:ascii="Arial" w:hAnsi="Arial" w:cs="Arial"/>
          <w:sz w:val="24"/>
          <w:szCs w:val="24"/>
        </w:rPr>
        <w:t>s</w:t>
      </w:r>
      <w:r w:rsidR="00FD4F58" w:rsidRPr="00D96718">
        <w:rPr>
          <w:rFonts w:ascii="Arial" w:hAnsi="Arial" w:cs="Arial"/>
          <w:sz w:val="24"/>
          <w:szCs w:val="24"/>
        </w:rPr>
        <w:t xml:space="preserve"> w</w:t>
      </w:r>
      <w:r w:rsidR="00A4508D">
        <w:rPr>
          <w:rFonts w:ascii="Arial" w:hAnsi="Arial" w:cs="Arial"/>
          <w:sz w:val="24"/>
          <w:szCs w:val="24"/>
        </w:rPr>
        <w:t>ere</w:t>
      </w:r>
      <w:r w:rsidR="00FD4F58" w:rsidRPr="00D96718">
        <w:rPr>
          <w:rFonts w:ascii="Arial" w:hAnsi="Arial" w:cs="Arial"/>
          <w:sz w:val="24"/>
          <w:szCs w:val="24"/>
        </w:rPr>
        <w:t xml:space="preserve"> analysed using correlation method between male and female anxiety score. The finding of this study indicate</w:t>
      </w:r>
      <w:r w:rsidR="00213BF6" w:rsidRPr="00D96718">
        <w:rPr>
          <w:rFonts w:ascii="Arial" w:hAnsi="Arial" w:cs="Arial"/>
          <w:sz w:val="24"/>
          <w:szCs w:val="24"/>
        </w:rPr>
        <w:t>d</w:t>
      </w:r>
      <w:r w:rsidR="00FD4F58" w:rsidRPr="00D96718">
        <w:rPr>
          <w:rFonts w:ascii="Arial" w:hAnsi="Arial" w:cs="Arial"/>
          <w:sz w:val="24"/>
          <w:szCs w:val="24"/>
        </w:rPr>
        <w:t xml:space="preserve"> that there </w:t>
      </w:r>
      <w:r w:rsidR="00A4508D" w:rsidRPr="00D96718">
        <w:rPr>
          <w:rFonts w:ascii="Arial" w:hAnsi="Arial" w:cs="Arial"/>
          <w:sz w:val="24"/>
          <w:szCs w:val="24"/>
        </w:rPr>
        <w:t>w</w:t>
      </w:r>
      <w:r w:rsidR="00A4508D">
        <w:rPr>
          <w:rFonts w:ascii="Arial" w:hAnsi="Arial" w:cs="Arial"/>
          <w:sz w:val="24"/>
          <w:szCs w:val="24"/>
        </w:rPr>
        <w:t>ere</w:t>
      </w:r>
      <w:r w:rsidR="00FD4F58" w:rsidRPr="00D96718">
        <w:rPr>
          <w:rFonts w:ascii="Arial" w:hAnsi="Arial" w:cs="Arial"/>
          <w:sz w:val="24"/>
          <w:szCs w:val="24"/>
        </w:rPr>
        <w:t xml:space="preserve"> no major differences between the genders</w:t>
      </w:r>
      <w:r w:rsidR="00213BF6" w:rsidRPr="00D96718">
        <w:rPr>
          <w:rFonts w:ascii="Arial" w:hAnsi="Arial" w:cs="Arial"/>
          <w:sz w:val="24"/>
          <w:szCs w:val="24"/>
        </w:rPr>
        <w:t xml:space="preserve"> (M=25.20, SD= 5.5). The m</w:t>
      </w:r>
      <w:r w:rsidR="00A4508D">
        <w:rPr>
          <w:rFonts w:ascii="Arial" w:hAnsi="Arial" w:cs="Arial"/>
          <w:sz w:val="24"/>
          <w:szCs w:val="24"/>
        </w:rPr>
        <w:t>ost significant</w:t>
      </w:r>
      <w:r w:rsidR="00213BF6" w:rsidRPr="00D96718">
        <w:rPr>
          <w:rFonts w:ascii="Arial" w:hAnsi="Arial" w:cs="Arial"/>
          <w:sz w:val="24"/>
          <w:szCs w:val="24"/>
        </w:rPr>
        <w:t xml:space="preserve"> difference that </w:t>
      </w:r>
      <w:r w:rsidR="00A4508D">
        <w:rPr>
          <w:rFonts w:ascii="Arial" w:hAnsi="Arial" w:cs="Arial"/>
          <w:sz w:val="24"/>
          <w:szCs w:val="24"/>
        </w:rPr>
        <w:t>has been</w:t>
      </w:r>
      <w:r w:rsidR="00213BF6" w:rsidRPr="00D96718">
        <w:rPr>
          <w:rFonts w:ascii="Arial" w:hAnsi="Arial" w:cs="Arial"/>
          <w:sz w:val="24"/>
          <w:szCs w:val="24"/>
        </w:rPr>
        <w:t xml:space="preserve"> demonstrated in the study appeared in the scores of each levels of anxiety between the genders. More males reported the lower levels </w:t>
      </w:r>
      <w:r w:rsidR="001143AE" w:rsidRPr="00D96718">
        <w:rPr>
          <w:rFonts w:ascii="Arial" w:hAnsi="Arial" w:cs="Arial"/>
          <w:sz w:val="24"/>
          <w:szCs w:val="24"/>
        </w:rPr>
        <w:t xml:space="preserve">of </w:t>
      </w:r>
      <w:r w:rsidR="00213BF6" w:rsidRPr="00D96718">
        <w:rPr>
          <w:rFonts w:ascii="Arial" w:hAnsi="Arial" w:cs="Arial"/>
          <w:sz w:val="24"/>
          <w:szCs w:val="24"/>
        </w:rPr>
        <w:t>anxiety than females. Females score</w:t>
      </w:r>
      <w:r w:rsidR="001143AE" w:rsidRPr="00D96718">
        <w:rPr>
          <w:rFonts w:ascii="Arial" w:hAnsi="Arial" w:cs="Arial"/>
          <w:sz w:val="24"/>
          <w:szCs w:val="24"/>
        </w:rPr>
        <w:t>s</w:t>
      </w:r>
      <w:r w:rsidR="00213BF6" w:rsidRPr="00D96718">
        <w:rPr>
          <w:rFonts w:ascii="Arial" w:hAnsi="Arial" w:cs="Arial"/>
          <w:sz w:val="24"/>
          <w:szCs w:val="24"/>
        </w:rPr>
        <w:t xml:space="preserve"> have been </w:t>
      </w:r>
      <w:r w:rsidR="001143AE" w:rsidRPr="00D96718">
        <w:rPr>
          <w:rFonts w:ascii="Arial" w:hAnsi="Arial" w:cs="Arial"/>
          <w:sz w:val="24"/>
          <w:szCs w:val="24"/>
        </w:rPr>
        <w:t xml:space="preserve">spread evenly throughout the different levels of anxiety. Limitation of this is study is the inability to match the gender to the ethnic background which may have affect on the score. </w:t>
      </w:r>
    </w:p>
    <w:bookmarkEnd w:id="0"/>
    <w:p w14:paraId="26709793" w14:textId="77777777" w:rsidR="0058093E" w:rsidRPr="00D96718" w:rsidRDefault="0058093E" w:rsidP="00D96718">
      <w:pPr>
        <w:spacing w:line="360" w:lineRule="auto"/>
        <w:jc w:val="center"/>
        <w:rPr>
          <w:rFonts w:ascii="Arial" w:hAnsi="Arial" w:cs="Arial"/>
          <w:b/>
          <w:bCs/>
          <w:sz w:val="24"/>
          <w:szCs w:val="24"/>
        </w:rPr>
      </w:pPr>
    </w:p>
    <w:p w14:paraId="148BA931" w14:textId="49BE5931" w:rsidR="00635DA9" w:rsidRPr="00D96718" w:rsidRDefault="00635DA9" w:rsidP="00D96718">
      <w:pPr>
        <w:spacing w:line="360" w:lineRule="auto"/>
        <w:jc w:val="center"/>
        <w:rPr>
          <w:rFonts w:ascii="Arial" w:hAnsi="Arial" w:cs="Arial"/>
          <w:b/>
          <w:bCs/>
          <w:sz w:val="24"/>
          <w:szCs w:val="24"/>
        </w:rPr>
      </w:pPr>
      <w:r w:rsidRPr="00D96718">
        <w:rPr>
          <w:rFonts w:ascii="Arial" w:hAnsi="Arial" w:cs="Arial"/>
          <w:b/>
          <w:bCs/>
          <w:sz w:val="24"/>
          <w:szCs w:val="24"/>
        </w:rPr>
        <w:t>Background</w:t>
      </w:r>
    </w:p>
    <w:p w14:paraId="3422C0C2" w14:textId="77777777" w:rsidR="00DB0544" w:rsidRDefault="00A4508D" w:rsidP="00DB0544">
      <w:pPr>
        <w:spacing w:line="360" w:lineRule="auto"/>
        <w:ind w:firstLine="720"/>
        <w:rPr>
          <w:rFonts w:ascii="Arial" w:hAnsi="Arial" w:cs="Arial"/>
          <w:sz w:val="24"/>
          <w:szCs w:val="24"/>
        </w:rPr>
      </w:pPr>
      <w:r w:rsidRPr="00D96718">
        <w:rPr>
          <w:rFonts w:ascii="Arial" w:hAnsi="Arial" w:cs="Arial"/>
          <w:sz w:val="24"/>
          <w:szCs w:val="24"/>
        </w:rPr>
        <w:t>There are many psychiatric disorders that affects one gender more than other.</w:t>
      </w:r>
      <w:r>
        <w:rPr>
          <w:rFonts w:ascii="Arial" w:hAnsi="Arial" w:cs="Arial"/>
          <w:sz w:val="24"/>
          <w:szCs w:val="24"/>
        </w:rPr>
        <w:t xml:space="preserve"> </w:t>
      </w:r>
      <w:r w:rsidR="002B1F6F" w:rsidRPr="00D96718">
        <w:rPr>
          <w:rFonts w:ascii="Arial" w:hAnsi="Arial" w:cs="Arial"/>
          <w:sz w:val="24"/>
          <w:szCs w:val="24"/>
        </w:rPr>
        <w:t xml:space="preserve">Throughout our life we are taught how to behave and react to different life situations. Social expectation may very between </w:t>
      </w:r>
      <w:r w:rsidR="00244068" w:rsidRPr="00D96718">
        <w:rPr>
          <w:rFonts w:ascii="Arial" w:hAnsi="Arial" w:cs="Arial"/>
          <w:sz w:val="24"/>
          <w:szCs w:val="24"/>
        </w:rPr>
        <w:t>the</w:t>
      </w:r>
      <w:r w:rsidR="002B1F6F" w:rsidRPr="00D96718">
        <w:rPr>
          <w:rFonts w:ascii="Arial" w:hAnsi="Arial" w:cs="Arial"/>
          <w:sz w:val="24"/>
          <w:szCs w:val="24"/>
        </w:rPr>
        <w:t xml:space="preserve"> </w:t>
      </w:r>
      <w:r w:rsidR="00244068" w:rsidRPr="00D96718">
        <w:rPr>
          <w:rFonts w:ascii="Arial" w:hAnsi="Arial" w:cs="Arial"/>
          <w:sz w:val="24"/>
          <w:szCs w:val="24"/>
        </w:rPr>
        <w:t xml:space="preserve">genders and </w:t>
      </w:r>
      <w:r w:rsidR="009E56ED" w:rsidRPr="00D96718">
        <w:rPr>
          <w:rFonts w:ascii="Arial" w:hAnsi="Arial" w:cs="Arial"/>
          <w:sz w:val="24"/>
          <w:szCs w:val="24"/>
        </w:rPr>
        <w:t xml:space="preserve">can </w:t>
      </w:r>
      <w:r w:rsidR="00244068" w:rsidRPr="00D96718">
        <w:rPr>
          <w:rFonts w:ascii="Arial" w:hAnsi="Arial" w:cs="Arial"/>
          <w:sz w:val="24"/>
          <w:szCs w:val="24"/>
        </w:rPr>
        <w:t xml:space="preserve">influence us later </w:t>
      </w:r>
      <w:r w:rsidR="009E56ED" w:rsidRPr="00D96718">
        <w:rPr>
          <w:rFonts w:ascii="Arial" w:hAnsi="Arial" w:cs="Arial"/>
          <w:sz w:val="24"/>
          <w:szCs w:val="24"/>
        </w:rPr>
        <w:t xml:space="preserve">in </w:t>
      </w:r>
      <w:r w:rsidR="00244068" w:rsidRPr="00D96718">
        <w:rPr>
          <w:rFonts w:ascii="Arial" w:hAnsi="Arial" w:cs="Arial"/>
          <w:sz w:val="24"/>
          <w:szCs w:val="24"/>
        </w:rPr>
        <w:t>life</w:t>
      </w:r>
      <w:r w:rsidR="002B1F6F" w:rsidRPr="00D96718">
        <w:rPr>
          <w:rFonts w:ascii="Arial" w:hAnsi="Arial" w:cs="Arial"/>
          <w:sz w:val="24"/>
          <w:szCs w:val="24"/>
        </w:rPr>
        <w:t xml:space="preserve">. </w:t>
      </w:r>
      <w:r w:rsidR="00244068" w:rsidRPr="00D96718">
        <w:rPr>
          <w:rFonts w:ascii="Arial" w:hAnsi="Arial" w:cs="Arial"/>
          <w:sz w:val="24"/>
          <w:szCs w:val="24"/>
        </w:rPr>
        <w:t xml:space="preserve">For example, girls are expected to be more fearful then the boys, therefore fearful behaviour may be less tolerated in boys then in girls (McLean &amp; Hope, 2010). </w:t>
      </w:r>
      <w:r w:rsidR="009E56ED" w:rsidRPr="00D96718">
        <w:rPr>
          <w:rFonts w:ascii="Arial" w:hAnsi="Arial" w:cs="Arial"/>
          <w:sz w:val="24"/>
          <w:szCs w:val="24"/>
        </w:rPr>
        <w:t xml:space="preserve">It could also be a reason why women are more likely to develop phobias. </w:t>
      </w:r>
      <w:r w:rsidR="007D16CE" w:rsidRPr="00D96718">
        <w:rPr>
          <w:rFonts w:ascii="Arial" w:hAnsi="Arial" w:cs="Arial"/>
          <w:sz w:val="24"/>
          <w:szCs w:val="24"/>
        </w:rPr>
        <w:t>Statistically m</w:t>
      </w:r>
      <w:r w:rsidR="005A5CF9" w:rsidRPr="00D96718">
        <w:rPr>
          <w:rFonts w:ascii="Arial" w:hAnsi="Arial" w:cs="Arial"/>
          <w:sz w:val="24"/>
          <w:szCs w:val="24"/>
        </w:rPr>
        <w:t xml:space="preserve">ore </w:t>
      </w:r>
      <w:r w:rsidR="007D16CE" w:rsidRPr="00D96718">
        <w:rPr>
          <w:rFonts w:ascii="Arial" w:hAnsi="Arial" w:cs="Arial"/>
          <w:sz w:val="24"/>
          <w:szCs w:val="24"/>
        </w:rPr>
        <w:t xml:space="preserve">men </w:t>
      </w:r>
      <w:r w:rsidR="005A6274" w:rsidRPr="00D96718">
        <w:rPr>
          <w:rFonts w:ascii="Arial" w:hAnsi="Arial" w:cs="Arial"/>
          <w:sz w:val="24"/>
          <w:szCs w:val="24"/>
        </w:rPr>
        <w:t>are</w:t>
      </w:r>
      <w:r w:rsidR="007D16CE" w:rsidRPr="00D96718">
        <w:rPr>
          <w:rFonts w:ascii="Arial" w:hAnsi="Arial" w:cs="Arial"/>
          <w:sz w:val="24"/>
          <w:szCs w:val="24"/>
        </w:rPr>
        <w:t xml:space="preserve"> </w:t>
      </w:r>
      <w:r w:rsidR="005A5CF9" w:rsidRPr="00D96718">
        <w:rPr>
          <w:rFonts w:ascii="Arial" w:hAnsi="Arial" w:cs="Arial"/>
          <w:sz w:val="24"/>
          <w:szCs w:val="24"/>
        </w:rPr>
        <w:t>diagnosed with alcoholism and antisocial personality disorder, w</w:t>
      </w:r>
      <w:r w:rsidR="00535B79">
        <w:rPr>
          <w:rFonts w:ascii="Arial" w:hAnsi="Arial" w:cs="Arial"/>
          <w:sz w:val="24"/>
          <w:szCs w:val="24"/>
        </w:rPr>
        <w:t>h</w:t>
      </w:r>
      <w:r w:rsidR="005A5CF9" w:rsidRPr="00D96718">
        <w:rPr>
          <w:rFonts w:ascii="Arial" w:hAnsi="Arial" w:cs="Arial"/>
          <w:sz w:val="24"/>
          <w:szCs w:val="24"/>
        </w:rPr>
        <w:t xml:space="preserve">ere women are more prompt to develop eating and mood disorders (Seeman, 1995). </w:t>
      </w:r>
    </w:p>
    <w:p w14:paraId="0A644597" w14:textId="77777777" w:rsidR="00DB0544" w:rsidRDefault="005A5CF9" w:rsidP="00DB0544">
      <w:pPr>
        <w:spacing w:line="360" w:lineRule="auto"/>
        <w:ind w:firstLine="720"/>
        <w:rPr>
          <w:rFonts w:ascii="Arial" w:hAnsi="Arial" w:cs="Arial"/>
          <w:sz w:val="24"/>
          <w:szCs w:val="24"/>
        </w:rPr>
      </w:pPr>
      <w:r w:rsidRPr="00D96718">
        <w:rPr>
          <w:rFonts w:ascii="Arial" w:hAnsi="Arial" w:cs="Arial"/>
          <w:sz w:val="24"/>
          <w:szCs w:val="24"/>
        </w:rPr>
        <w:t xml:space="preserve">In relation to anxiety the previous study </w:t>
      </w:r>
      <w:r w:rsidR="007D16CE" w:rsidRPr="00D96718">
        <w:rPr>
          <w:rFonts w:ascii="Arial" w:hAnsi="Arial" w:cs="Arial"/>
          <w:sz w:val="24"/>
          <w:szCs w:val="24"/>
        </w:rPr>
        <w:t>suggests</w:t>
      </w:r>
      <w:r w:rsidRPr="00D96718">
        <w:rPr>
          <w:rFonts w:ascii="Arial" w:hAnsi="Arial" w:cs="Arial"/>
          <w:sz w:val="24"/>
          <w:szCs w:val="24"/>
        </w:rPr>
        <w:t xml:space="preserve"> that the anxiety and </w:t>
      </w:r>
      <w:r w:rsidR="007D16CE" w:rsidRPr="00D96718">
        <w:rPr>
          <w:rFonts w:ascii="Arial" w:hAnsi="Arial" w:cs="Arial"/>
          <w:sz w:val="24"/>
          <w:szCs w:val="24"/>
        </w:rPr>
        <w:t>depression</w:t>
      </w:r>
      <w:r w:rsidRPr="00D96718">
        <w:rPr>
          <w:rFonts w:ascii="Arial" w:hAnsi="Arial" w:cs="Arial"/>
          <w:sz w:val="24"/>
          <w:szCs w:val="24"/>
        </w:rPr>
        <w:t xml:space="preserve"> ration </w:t>
      </w:r>
      <w:r w:rsidR="007D16CE" w:rsidRPr="00D96718">
        <w:rPr>
          <w:rFonts w:ascii="Arial" w:hAnsi="Arial" w:cs="Arial"/>
          <w:sz w:val="24"/>
          <w:szCs w:val="24"/>
        </w:rPr>
        <w:t>between females and males is</w:t>
      </w:r>
      <w:r w:rsidRPr="00D96718">
        <w:rPr>
          <w:rFonts w:ascii="Arial" w:hAnsi="Arial" w:cs="Arial"/>
          <w:sz w:val="24"/>
          <w:szCs w:val="24"/>
        </w:rPr>
        <w:t xml:space="preserve"> 2:1</w:t>
      </w:r>
      <w:r w:rsidR="007D16CE" w:rsidRPr="00D96718">
        <w:rPr>
          <w:rFonts w:ascii="Arial" w:hAnsi="Arial" w:cs="Arial"/>
          <w:sz w:val="24"/>
          <w:szCs w:val="24"/>
        </w:rPr>
        <w:t>.</w:t>
      </w:r>
      <w:r w:rsidR="008E687B" w:rsidRPr="00D96718">
        <w:rPr>
          <w:rFonts w:ascii="Arial" w:hAnsi="Arial" w:cs="Arial"/>
          <w:sz w:val="24"/>
          <w:szCs w:val="24"/>
        </w:rPr>
        <w:t xml:space="preserve"> This could be </w:t>
      </w:r>
      <w:r w:rsidR="000E5D4D" w:rsidRPr="00D96718">
        <w:rPr>
          <w:rFonts w:ascii="Arial" w:hAnsi="Arial" w:cs="Arial"/>
          <w:sz w:val="24"/>
          <w:szCs w:val="24"/>
        </w:rPr>
        <w:t>because</w:t>
      </w:r>
      <w:r w:rsidR="008E687B" w:rsidRPr="00D96718">
        <w:rPr>
          <w:rFonts w:ascii="Arial" w:hAnsi="Arial" w:cs="Arial"/>
          <w:sz w:val="24"/>
          <w:szCs w:val="24"/>
        </w:rPr>
        <w:t xml:space="preserve"> f</w:t>
      </w:r>
      <w:r w:rsidR="007D16CE" w:rsidRPr="00D96718">
        <w:rPr>
          <w:rFonts w:ascii="Arial" w:hAnsi="Arial" w:cs="Arial"/>
          <w:sz w:val="24"/>
          <w:szCs w:val="24"/>
        </w:rPr>
        <w:t>emales are more likely to develop anxiety at earl</w:t>
      </w:r>
      <w:r w:rsidR="002B1F6F" w:rsidRPr="00D96718">
        <w:rPr>
          <w:rFonts w:ascii="Arial" w:hAnsi="Arial" w:cs="Arial"/>
          <w:sz w:val="24"/>
          <w:szCs w:val="24"/>
        </w:rPr>
        <w:t>ier stage in life</w:t>
      </w:r>
      <w:r w:rsidR="007D16CE" w:rsidRPr="00D96718">
        <w:rPr>
          <w:rFonts w:ascii="Arial" w:hAnsi="Arial" w:cs="Arial"/>
          <w:sz w:val="24"/>
          <w:szCs w:val="24"/>
        </w:rPr>
        <w:t xml:space="preserve"> than men</w:t>
      </w:r>
      <w:r w:rsidR="008E687B" w:rsidRPr="00D96718">
        <w:rPr>
          <w:rFonts w:ascii="Arial" w:hAnsi="Arial" w:cs="Arial"/>
          <w:sz w:val="24"/>
          <w:szCs w:val="24"/>
        </w:rPr>
        <w:t xml:space="preserve">. </w:t>
      </w:r>
      <w:r w:rsidR="000E5D4D" w:rsidRPr="00D96718">
        <w:rPr>
          <w:rFonts w:ascii="Arial" w:hAnsi="Arial" w:cs="Arial"/>
          <w:sz w:val="24"/>
          <w:szCs w:val="24"/>
        </w:rPr>
        <w:t xml:space="preserve">It has </w:t>
      </w:r>
      <w:r w:rsidR="009E56ED" w:rsidRPr="00D96718">
        <w:rPr>
          <w:rFonts w:ascii="Arial" w:hAnsi="Arial" w:cs="Arial"/>
          <w:sz w:val="24"/>
          <w:szCs w:val="24"/>
        </w:rPr>
        <w:t xml:space="preserve">also </w:t>
      </w:r>
      <w:r w:rsidR="000E5D4D" w:rsidRPr="00D96718">
        <w:rPr>
          <w:rFonts w:ascii="Arial" w:hAnsi="Arial" w:cs="Arial"/>
          <w:sz w:val="24"/>
          <w:szCs w:val="24"/>
        </w:rPr>
        <w:t>been reported that girls age six are twice more likely to develop anxiety then the boys</w:t>
      </w:r>
      <w:r w:rsidR="009E56ED" w:rsidRPr="00D96718">
        <w:rPr>
          <w:rFonts w:ascii="Arial" w:hAnsi="Arial" w:cs="Arial"/>
          <w:sz w:val="24"/>
          <w:szCs w:val="24"/>
        </w:rPr>
        <w:t xml:space="preserve"> the same age</w:t>
      </w:r>
      <w:r w:rsidR="000E5D4D" w:rsidRPr="00D96718">
        <w:rPr>
          <w:rFonts w:ascii="Arial" w:hAnsi="Arial" w:cs="Arial"/>
          <w:sz w:val="24"/>
          <w:szCs w:val="24"/>
        </w:rPr>
        <w:t xml:space="preserve">. As they move towards adolescence, </w:t>
      </w:r>
      <w:r w:rsidR="005939A9" w:rsidRPr="00D96718">
        <w:rPr>
          <w:rFonts w:ascii="Arial" w:hAnsi="Arial" w:cs="Arial"/>
          <w:sz w:val="24"/>
          <w:szCs w:val="24"/>
        </w:rPr>
        <w:t>girls</w:t>
      </w:r>
      <w:r w:rsidR="000E5D4D" w:rsidRPr="00D96718">
        <w:rPr>
          <w:rFonts w:ascii="Arial" w:hAnsi="Arial" w:cs="Arial"/>
          <w:sz w:val="24"/>
          <w:szCs w:val="24"/>
        </w:rPr>
        <w:t xml:space="preserve"> are six time more likely to develop generalized anxiety disorder (GAD) </w:t>
      </w:r>
      <w:r w:rsidR="005939A9" w:rsidRPr="00D96718">
        <w:rPr>
          <w:rFonts w:ascii="Arial" w:hAnsi="Arial" w:cs="Arial"/>
          <w:sz w:val="24"/>
          <w:szCs w:val="24"/>
        </w:rPr>
        <w:t xml:space="preserve">where the boys are diagnosed more </w:t>
      </w:r>
      <w:r w:rsidR="005939A9" w:rsidRPr="00D96718">
        <w:rPr>
          <w:rFonts w:ascii="Arial" w:hAnsi="Arial" w:cs="Arial"/>
          <w:sz w:val="24"/>
          <w:szCs w:val="24"/>
        </w:rPr>
        <w:lastRenderedPageBreak/>
        <w:t>often with</w:t>
      </w:r>
      <w:r w:rsidR="000E5D4D" w:rsidRPr="00D96718">
        <w:rPr>
          <w:rFonts w:ascii="Arial" w:hAnsi="Arial" w:cs="Arial"/>
          <w:sz w:val="24"/>
          <w:szCs w:val="24"/>
        </w:rPr>
        <w:t xml:space="preserve"> Obsessive Compulsory Disorder</w:t>
      </w:r>
      <w:r w:rsidR="005939A9" w:rsidRPr="00D96718">
        <w:rPr>
          <w:rFonts w:ascii="Arial" w:hAnsi="Arial" w:cs="Arial"/>
          <w:sz w:val="24"/>
          <w:szCs w:val="24"/>
        </w:rPr>
        <w:t>. However, once they have reached the adolescence OCD diagnosis reverse in gender</w:t>
      </w:r>
      <w:r w:rsidR="000E5D4D" w:rsidRPr="00D96718">
        <w:rPr>
          <w:rFonts w:ascii="Arial" w:hAnsi="Arial" w:cs="Arial"/>
          <w:sz w:val="24"/>
          <w:szCs w:val="24"/>
        </w:rPr>
        <w:t xml:space="preserve"> (McLean, Anderson, 2009). </w:t>
      </w:r>
      <w:r w:rsidR="00535B79">
        <w:rPr>
          <w:rFonts w:ascii="Arial" w:hAnsi="Arial" w:cs="Arial"/>
          <w:sz w:val="24"/>
          <w:szCs w:val="24"/>
        </w:rPr>
        <w:t>Furthermore, d</w:t>
      </w:r>
      <w:r w:rsidR="005939A9" w:rsidRPr="00D96718">
        <w:rPr>
          <w:rFonts w:ascii="Arial" w:hAnsi="Arial" w:cs="Arial"/>
          <w:sz w:val="24"/>
          <w:szCs w:val="24"/>
        </w:rPr>
        <w:t>ue to the</w:t>
      </w:r>
      <w:r w:rsidR="008E687B" w:rsidRPr="00D96718">
        <w:rPr>
          <w:rFonts w:ascii="Arial" w:hAnsi="Arial" w:cs="Arial"/>
          <w:sz w:val="24"/>
          <w:szCs w:val="24"/>
        </w:rPr>
        <w:t xml:space="preserve"> biological aspect </w:t>
      </w:r>
      <w:r w:rsidR="005A6274" w:rsidRPr="00D96718">
        <w:rPr>
          <w:rFonts w:ascii="Arial" w:hAnsi="Arial" w:cs="Arial"/>
          <w:sz w:val="24"/>
          <w:szCs w:val="24"/>
        </w:rPr>
        <w:t>and social status females</w:t>
      </w:r>
      <w:r w:rsidR="008E687B" w:rsidRPr="00D96718">
        <w:rPr>
          <w:rFonts w:ascii="Arial" w:hAnsi="Arial" w:cs="Arial"/>
          <w:sz w:val="24"/>
          <w:szCs w:val="24"/>
        </w:rPr>
        <w:t xml:space="preserve"> are more likely to </w:t>
      </w:r>
      <w:r w:rsidR="009E56ED" w:rsidRPr="00D96718">
        <w:rPr>
          <w:rFonts w:ascii="Arial" w:hAnsi="Arial" w:cs="Arial"/>
          <w:sz w:val="24"/>
          <w:szCs w:val="24"/>
        </w:rPr>
        <w:t>developed and be diagnosed with</w:t>
      </w:r>
      <w:r w:rsidR="008E687B" w:rsidRPr="00D96718">
        <w:rPr>
          <w:rFonts w:ascii="Arial" w:hAnsi="Arial" w:cs="Arial"/>
          <w:sz w:val="24"/>
          <w:szCs w:val="24"/>
        </w:rPr>
        <w:t xml:space="preserve"> anxiety disor</w:t>
      </w:r>
      <w:r w:rsidR="00F649BC" w:rsidRPr="00D96718">
        <w:rPr>
          <w:rFonts w:ascii="Arial" w:hAnsi="Arial" w:cs="Arial"/>
          <w:sz w:val="24"/>
          <w:szCs w:val="24"/>
        </w:rPr>
        <w:t>der</w:t>
      </w:r>
      <w:r w:rsidR="008E687B" w:rsidRPr="00D96718">
        <w:rPr>
          <w:rFonts w:ascii="Arial" w:hAnsi="Arial" w:cs="Arial"/>
          <w:sz w:val="24"/>
          <w:szCs w:val="24"/>
        </w:rPr>
        <w:t>. This</w:t>
      </w:r>
      <w:r w:rsidR="00301025" w:rsidRPr="00D96718">
        <w:rPr>
          <w:rFonts w:ascii="Arial" w:hAnsi="Arial" w:cs="Arial"/>
          <w:sz w:val="24"/>
          <w:szCs w:val="24"/>
        </w:rPr>
        <w:t xml:space="preserve"> </w:t>
      </w:r>
      <w:r w:rsidR="008E687B" w:rsidRPr="00D96718">
        <w:rPr>
          <w:rFonts w:ascii="Arial" w:hAnsi="Arial" w:cs="Arial"/>
          <w:sz w:val="24"/>
          <w:szCs w:val="24"/>
        </w:rPr>
        <w:t xml:space="preserve">could be one of the reasons why females are given more attentions when it comes to </w:t>
      </w:r>
      <w:r w:rsidR="005A6274" w:rsidRPr="00D96718">
        <w:rPr>
          <w:rFonts w:ascii="Arial" w:hAnsi="Arial" w:cs="Arial"/>
          <w:sz w:val="24"/>
          <w:szCs w:val="24"/>
        </w:rPr>
        <w:t>diagnosis and treatment of</w:t>
      </w:r>
      <w:r w:rsidR="008E687B" w:rsidRPr="00D96718">
        <w:rPr>
          <w:rFonts w:ascii="Arial" w:hAnsi="Arial" w:cs="Arial"/>
          <w:sz w:val="24"/>
          <w:szCs w:val="24"/>
        </w:rPr>
        <w:t xml:space="preserve"> </w:t>
      </w:r>
      <w:r w:rsidR="005A6274" w:rsidRPr="00D96718">
        <w:rPr>
          <w:rFonts w:ascii="Arial" w:hAnsi="Arial" w:cs="Arial"/>
          <w:sz w:val="24"/>
          <w:szCs w:val="24"/>
        </w:rPr>
        <w:t>anxiety</w:t>
      </w:r>
      <w:r w:rsidR="00535B79">
        <w:rPr>
          <w:rFonts w:ascii="Arial" w:hAnsi="Arial" w:cs="Arial"/>
          <w:sz w:val="24"/>
          <w:szCs w:val="24"/>
        </w:rPr>
        <w:t xml:space="preserve"> </w:t>
      </w:r>
      <w:r w:rsidR="007D16CE" w:rsidRPr="00D96718">
        <w:rPr>
          <w:rFonts w:ascii="Arial" w:hAnsi="Arial" w:cs="Arial"/>
          <w:sz w:val="24"/>
          <w:szCs w:val="24"/>
        </w:rPr>
        <w:t>(</w:t>
      </w:r>
      <w:proofErr w:type="spellStart"/>
      <w:r w:rsidR="007D16CE" w:rsidRPr="00D96718">
        <w:rPr>
          <w:rFonts w:ascii="Arial" w:hAnsi="Arial" w:cs="Arial"/>
          <w:sz w:val="24"/>
          <w:szCs w:val="24"/>
        </w:rPr>
        <w:t>Lewinsohn</w:t>
      </w:r>
      <w:proofErr w:type="spellEnd"/>
      <w:r w:rsidR="007D16CE" w:rsidRPr="00D96718">
        <w:rPr>
          <w:rFonts w:ascii="Arial" w:hAnsi="Arial" w:cs="Arial"/>
          <w:sz w:val="24"/>
          <w:szCs w:val="24"/>
        </w:rPr>
        <w:t xml:space="preserve">, </w:t>
      </w:r>
      <w:proofErr w:type="spellStart"/>
      <w:r w:rsidR="007D16CE" w:rsidRPr="00D96718">
        <w:rPr>
          <w:rFonts w:ascii="Arial" w:hAnsi="Arial" w:cs="Arial"/>
          <w:sz w:val="24"/>
          <w:szCs w:val="24"/>
        </w:rPr>
        <w:t>Lewinsohn</w:t>
      </w:r>
      <w:proofErr w:type="spellEnd"/>
      <w:r w:rsidR="007D16CE" w:rsidRPr="00D96718">
        <w:rPr>
          <w:rFonts w:ascii="Arial" w:hAnsi="Arial" w:cs="Arial"/>
          <w:sz w:val="24"/>
          <w:szCs w:val="24"/>
        </w:rPr>
        <w:t xml:space="preserve">, </w:t>
      </w:r>
      <w:proofErr w:type="spellStart"/>
      <w:r w:rsidR="007D16CE" w:rsidRPr="00D96718">
        <w:rPr>
          <w:rFonts w:ascii="Arial" w:hAnsi="Arial" w:cs="Arial"/>
          <w:sz w:val="24"/>
          <w:szCs w:val="24"/>
        </w:rPr>
        <w:t>Gotlib</w:t>
      </w:r>
      <w:proofErr w:type="spellEnd"/>
      <w:r w:rsidR="007D16CE" w:rsidRPr="00D96718">
        <w:rPr>
          <w:rFonts w:ascii="Arial" w:hAnsi="Arial" w:cs="Arial"/>
          <w:sz w:val="24"/>
          <w:szCs w:val="24"/>
        </w:rPr>
        <w:t xml:space="preserve">, Seeley, Allen, 1998). </w:t>
      </w:r>
      <w:r w:rsidR="00F649BC" w:rsidRPr="00D96718">
        <w:rPr>
          <w:rFonts w:ascii="Arial" w:hAnsi="Arial" w:cs="Arial"/>
          <w:sz w:val="24"/>
          <w:szCs w:val="24"/>
        </w:rPr>
        <w:t xml:space="preserve">This not necessarily mean that men do not suffer from that condition. </w:t>
      </w:r>
      <w:r w:rsidR="002B1F6F" w:rsidRPr="00D96718">
        <w:rPr>
          <w:rFonts w:ascii="Arial" w:hAnsi="Arial" w:cs="Arial"/>
          <w:sz w:val="24"/>
          <w:szCs w:val="24"/>
        </w:rPr>
        <w:t>It has been proven that m</w:t>
      </w:r>
      <w:r w:rsidR="00301025" w:rsidRPr="00D96718">
        <w:rPr>
          <w:rFonts w:ascii="Arial" w:hAnsi="Arial" w:cs="Arial"/>
          <w:sz w:val="24"/>
          <w:szCs w:val="24"/>
        </w:rPr>
        <w:t>en are less likely to seek medical help when it comes to anxiety</w:t>
      </w:r>
      <w:r w:rsidR="002B1F6F" w:rsidRPr="00D96718">
        <w:rPr>
          <w:rFonts w:ascii="Arial" w:hAnsi="Arial" w:cs="Arial"/>
          <w:sz w:val="24"/>
          <w:szCs w:val="24"/>
        </w:rPr>
        <w:t>. T</w:t>
      </w:r>
      <w:r w:rsidR="00301025" w:rsidRPr="00D96718">
        <w:rPr>
          <w:rFonts w:ascii="Arial" w:hAnsi="Arial" w:cs="Arial"/>
          <w:sz w:val="24"/>
          <w:szCs w:val="24"/>
        </w:rPr>
        <w:t>hey</w:t>
      </w:r>
      <w:r w:rsidR="002B1F6F" w:rsidRPr="00D96718">
        <w:rPr>
          <w:rFonts w:ascii="Arial" w:hAnsi="Arial" w:cs="Arial"/>
          <w:sz w:val="24"/>
          <w:szCs w:val="24"/>
        </w:rPr>
        <w:t xml:space="preserve"> will</w:t>
      </w:r>
      <w:r w:rsidR="00301025" w:rsidRPr="00D96718">
        <w:rPr>
          <w:rFonts w:ascii="Arial" w:hAnsi="Arial" w:cs="Arial"/>
          <w:sz w:val="24"/>
          <w:szCs w:val="24"/>
        </w:rPr>
        <w:t xml:space="preserve"> often hide the disorder and mask it with heavily drinking</w:t>
      </w:r>
      <w:r w:rsidR="00F649BC" w:rsidRPr="00D96718">
        <w:rPr>
          <w:rFonts w:ascii="Arial" w:hAnsi="Arial" w:cs="Arial"/>
          <w:sz w:val="24"/>
          <w:szCs w:val="24"/>
        </w:rPr>
        <w:t xml:space="preserve"> or other substance abuse</w:t>
      </w:r>
      <w:r w:rsidR="00301025" w:rsidRPr="00D96718">
        <w:rPr>
          <w:rFonts w:ascii="Arial" w:hAnsi="Arial" w:cs="Arial"/>
          <w:sz w:val="24"/>
          <w:szCs w:val="24"/>
        </w:rPr>
        <w:t xml:space="preserve">. This may result in </w:t>
      </w:r>
      <w:r w:rsidR="00D53125" w:rsidRPr="00D96718">
        <w:rPr>
          <w:rFonts w:ascii="Arial" w:hAnsi="Arial" w:cs="Arial"/>
          <w:sz w:val="24"/>
          <w:szCs w:val="24"/>
        </w:rPr>
        <w:t xml:space="preserve">them </w:t>
      </w:r>
      <w:r w:rsidR="00301025" w:rsidRPr="00D96718">
        <w:rPr>
          <w:rFonts w:ascii="Arial" w:hAnsi="Arial" w:cs="Arial"/>
          <w:sz w:val="24"/>
          <w:szCs w:val="24"/>
        </w:rPr>
        <w:t>becoming alcohol depended which may lead to depression or addiction</w:t>
      </w:r>
      <w:r w:rsidR="00635DA9" w:rsidRPr="00D96718">
        <w:rPr>
          <w:rFonts w:ascii="Arial" w:hAnsi="Arial" w:cs="Arial"/>
          <w:sz w:val="24"/>
          <w:szCs w:val="24"/>
        </w:rPr>
        <w:t xml:space="preserve"> (American Psychopathological Association, 2000). </w:t>
      </w:r>
    </w:p>
    <w:p w14:paraId="6287C33A" w14:textId="77777777" w:rsidR="00DB0544" w:rsidRDefault="005939A9" w:rsidP="00DB0544">
      <w:pPr>
        <w:spacing w:line="360" w:lineRule="auto"/>
        <w:ind w:firstLine="720"/>
        <w:rPr>
          <w:rFonts w:ascii="Arial" w:hAnsi="Arial" w:cs="Arial"/>
          <w:sz w:val="24"/>
          <w:szCs w:val="24"/>
        </w:rPr>
      </w:pPr>
      <w:r w:rsidRPr="00D96718">
        <w:rPr>
          <w:rFonts w:ascii="Arial" w:hAnsi="Arial" w:cs="Arial"/>
          <w:sz w:val="24"/>
          <w:szCs w:val="24"/>
        </w:rPr>
        <w:t xml:space="preserve"> </w:t>
      </w:r>
      <w:r w:rsidR="00F55200" w:rsidRPr="00D96718">
        <w:rPr>
          <w:rFonts w:ascii="Arial" w:hAnsi="Arial" w:cs="Arial"/>
          <w:sz w:val="24"/>
          <w:szCs w:val="24"/>
        </w:rPr>
        <w:t xml:space="preserve">One of the </w:t>
      </w:r>
      <w:r w:rsidR="00F649BC" w:rsidRPr="00D96718">
        <w:rPr>
          <w:rFonts w:ascii="Arial" w:hAnsi="Arial" w:cs="Arial"/>
          <w:sz w:val="24"/>
          <w:szCs w:val="24"/>
        </w:rPr>
        <w:t>studies</w:t>
      </w:r>
      <w:r w:rsidR="00D53125" w:rsidRPr="00D96718">
        <w:rPr>
          <w:rFonts w:ascii="Arial" w:hAnsi="Arial" w:cs="Arial"/>
          <w:sz w:val="24"/>
          <w:szCs w:val="24"/>
        </w:rPr>
        <w:t xml:space="preserve"> </w:t>
      </w:r>
      <w:r w:rsidR="00B00D3F" w:rsidRPr="00D96718">
        <w:rPr>
          <w:rFonts w:ascii="Arial" w:hAnsi="Arial" w:cs="Arial"/>
          <w:sz w:val="24"/>
          <w:szCs w:val="24"/>
        </w:rPr>
        <w:t xml:space="preserve">that </w:t>
      </w:r>
      <w:r w:rsidR="00F649BC" w:rsidRPr="00D96718">
        <w:rPr>
          <w:rFonts w:ascii="Arial" w:hAnsi="Arial" w:cs="Arial"/>
          <w:sz w:val="24"/>
          <w:szCs w:val="24"/>
        </w:rPr>
        <w:t>supports this claim was</w:t>
      </w:r>
      <w:r w:rsidR="00B00D3F" w:rsidRPr="00D96718">
        <w:rPr>
          <w:rFonts w:ascii="Arial" w:hAnsi="Arial" w:cs="Arial"/>
          <w:sz w:val="24"/>
          <w:szCs w:val="24"/>
        </w:rPr>
        <w:t xml:space="preserve"> </w:t>
      </w:r>
      <w:r w:rsidR="00D53125" w:rsidRPr="00D96718">
        <w:rPr>
          <w:rFonts w:ascii="Arial" w:hAnsi="Arial" w:cs="Arial"/>
          <w:sz w:val="24"/>
          <w:szCs w:val="24"/>
        </w:rPr>
        <w:t>commenced on college students</w:t>
      </w:r>
      <w:r w:rsidR="00F649BC" w:rsidRPr="00D96718">
        <w:rPr>
          <w:rFonts w:ascii="Arial" w:hAnsi="Arial" w:cs="Arial"/>
          <w:sz w:val="24"/>
          <w:szCs w:val="24"/>
        </w:rPr>
        <w:t>,</w:t>
      </w:r>
      <w:r w:rsidR="00F55200" w:rsidRPr="00D96718">
        <w:rPr>
          <w:rFonts w:ascii="Arial" w:hAnsi="Arial" w:cs="Arial"/>
          <w:sz w:val="24"/>
          <w:szCs w:val="24"/>
        </w:rPr>
        <w:t xml:space="preserve"> </w:t>
      </w:r>
      <w:r w:rsidR="00535B79">
        <w:rPr>
          <w:rFonts w:ascii="Arial" w:hAnsi="Arial" w:cs="Arial"/>
          <w:sz w:val="24"/>
          <w:szCs w:val="24"/>
        </w:rPr>
        <w:t>where</w:t>
      </w:r>
      <w:r w:rsidR="00F55200" w:rsidRPr="00D96718">
        <w:rPr>
          <w:rFonts w:ascii="Arial" w:hAnsi="Arial" w:cs="Arial"/>
          <w:sz w:val="24"/>
          <w:szCs w:val="24"/>
        </w:rPr>
        <w:t xml:space="preserve"> male students </w:t>
      </w:r>
      <w:r w:rsidR="00F649BC" w:rsidRPr="00D96718">
        <w:rPr>
          <w:rFonts w:ascii="Arial" w:hAnsi="Arial" w:cs="Arial"/>
          <w:sz w:val="24"/>
          <w:szCs w:val="24"/>
        </w:rPr>
        <w:t xml:space="preserve">showed that they </w:t>
      </w:r>
      <w:r w:rsidR="00F55200" w:rsidRPr="00D96718">
        <w:rPr>
          <w:rFonts w:ascii="Arial" w:hAnsi="Arial" w:cs="Arial"/>
          <w:sz w:val="24"/>
          <w:szCs w:val="24"/>
        </w:rPr>
        <w:t>are less likely to seek help when it comes to anxiety than the</w:t>
      </w:r>
      <w:r w:rsidR="00E75A75" w:rsidRPr="00D96718">
        <w:rPr>
          <w:rFonts w:ascii="Arial" w:hAnsi="Arial" w:cs="Arial"/>
          <w:sz w:val="24"/>
          <w:szCs w:val="24"/>
        </w:rPr>
        <w:t>ir</w:t>
      </w:r>
      <w:r w:rsidR="00F55200" w:rsidRPr="00D96718">
        <w:rPr>
          <w:rFonts w:ascii="Arial" w:hAnsi="Arial" w:cs="Arial"/>
          <w:sz w:val="24"/>
          <w:szCs w:val="24"/>
        </w:rPr>
        <w:t xml:space="preserve"> female colleagues. </w:t>
      </w:r>
      <w:r w:rsidR="00E75A75" w:rsidRPr="00D96718">
        <w:rPr>
          <w:rFonts w:ascii="Arial" w:hAnsi="Arial" w:cs="Arial"/>
          <w:sz w:val="24"/>
          <w:szCs w:val="24"/>
        </w:rPr>
        <w:t xml:space="preserve">In the </w:t>
      </w:r>
      <w:r w:rsidR="00F649BC" w:rsidRPr="00D96718">
        <w:rPr>
          <w:rFonts w:ascii="Arial" w:hAnsi="Arial" w:cs="Arial"/>
          <w:sz w:val="24"/>
          <w:szCs w:val="24"/>
        </w:rPr>
        <w:t>study</w:t>
      </w:r>
      <w:r w:rsidR="00E75A75" w:rsidRPr="00D96718">
        <w:rPr>
          <w:rFonts w:ascii="Arial" w:hAnsi="Arial" w:cs="Arial"/>
          <w:sz w:val="24"/>
          <w:szCs w:val="24"/>
        </w:rPr>
        <w:t xml:space="preserve"> </w:t>
      </w:r>
      <w:r w:rsidR="00F649BC" w:rsidRPr="00D96718">
        <w:rPr>
          <w:rFonts w:ascii="Arial" w:hAnsi="Arial" w:cs="Arial"/>
          <w:sz w:val="24"/>
          <w:szCs w:val="24"/>
        </w:rPr>
        <w:t>there is</w:t>
      </w:r>
      <w:r w:rsidR="00F55200" w:rsidRPr="00D96718">
        <w:rPr>
          <w:rFonts w:ascii="Arial" w:hAnsi="Arial" w:cs="Arial"/>
          <w:sz w:val="24"/>
          <w:szCs w:val="24"/>
        </w:rPr>
        <w:t xml:space="preserve"> also</w:t>
      </w:r>
      <w:r w:rsidR="00F649BC" w:rsidRPr="00D96718">
        <w:rPr>
          <w:rFonts w:ascii="Arial" w:hAnsi="Arial" w:cs="Arial"/>
          <w:sz w:val="24"/>
          <w:szCs w:val="24"/>
        </w:rPr>
        <w:t xml:space="preserve"> a</w:t>
      </w:r>
      <w:r w:rsidR="00F55200" w:rsidRPr="00D96718">
        <w:rPr>
          <w:rFonts w:ascii="Arial" w:hAnsi="Arial" w:cs="Arial"/>
          <w:sz w:val="24"/>
          <w:szCs w:val="24"/>
        </w:rPr>
        <w:t xml:space="preserve"> </w:t>
      </w:r>
      <w:r w:rsidR="00E75A75" w:rsidRPr="00D96718">
        <w:rPr>
          <w:rFonts w:ascii="Arial" w:hAnsi="Arial" w:cs="Arial"/>
          <w:sz w:val="24"/>
          <w:szCs w:val="24"/>
        </w:rPr>
        <w:t>referr</w:t>
      </w:r>
      <w:r w:rsidR="00F649BC" w:rsidRPr="00D96718">
        <w:rPr>
          <w:rFonts w:ascii="Arial" w:hAnsi="Arial" w:cs="Arial"/>
          <w:sz w:val="24"/>
          <w:szCs w:val="24"/>
        </w:rPr>
        <w:t>al</w:t>
      </w:r>
      <w:r w:rsidR="00F55200" w:rsidRPr="00D96718">
        <w:rPr>
          <w:rFonts w:ascii="Arial" w:hAnsi="Arial" w:cs="Arial"/>
          <w:sz w:val="24"/>
          <w:szCs w:val="24"/>
        </w:rPr>
        <w:t xml:space="preserve"> to stigma that </w:t>
      </w:r>
      <w:r w:rsidR="00E75A75" w:rsidRPr="00D96718">
        <w:rPr>
          <w:rFonts w:ascii="Arial" w:hAnsi="Arial" w:cs="Arial"/>
          <w:sz w:val="24"/>
          <w:szCs w:val="24"/>
        </w:rPr>
        <w:t>evolves</w:t>
      </w:r>
      <w:r w:rsidR="00F55200" w:rsidRPr="00D96718">
        <w:rPr>
          <w:rFonts w:ascii="Arial" w:hAnsi="Arial" w:cs="Arial"/>
          <w:sz w:val="24"/>
          <w:szCs w:val="24"/>
        </w:rPr>
        <w:t xml:space="preserve"> around gender expectation such as masculinity</w:t>
      </w:r>
      <w:r w:rsidR="00E75A75" w:rsidRPr="00D96718">
        <w:rPr>
          <w:rFonts w:ascii="Arial" w:hAnsi="Arial" w:cs="Arial"/>
          <w:sz w:val="24"/>
          <w:szCs w:val="24"/>
        </w:rPr>
        <w:t xml:space="preserve">. It is also </w:t>
      </w:r>
      <w:r w:rsidR="00535B79">
        <w:rPr>
          <w:rFonts w:ascii="Arial" w:hAnsi="Arial" w:cs="Arial"/>
          <w:sz w:val="24"/>
          <w:szCs w:val="24"/>
        </w:rPr>
        <w:t xml:space="preserve">been </w:t>
      </w:r>
      <w:r w:rsidR="00E75A75" w:rsidRPr="00D96718">
        <w:rPr>
          <w:rFonts w:ascii="Arial" w:hAnsi="Arial" w:cs="Arial"/>
          <w:sz w:val="24"/>
          <w:szCs w:val="24"/>
        </w:rPr>
        <w:t xml:space="preserve">noted that the self-compassion and help seeking is not something that the males focus on (Booth, McDermott, Cheng, </w:t>
      </w:r>
      <w:proofErr w:type="spellStart"/>
      <w:r w:rsidR="00E75A75" w:rsidRPr="00D96718">
        <w:rPr>
          <w:rFonts w:ascii="Arial" w:hAnsi="Arial" w:cs="Arial"/>
          <w:sz w:val="24"/>
          <w:szCs w:val="24"/>
        </w:rPr>
        <w:t>Borogda</w:t>
      </w:r>
      <w:proofErr w:type="spellEnd"/>
      <w:r w:rsidR="00E75A75" w:rsidRPr="00D96718">
        <w:rPr>
          <w:rFonts w:ascii="Arial" w:hAnsi="Arial" w:cs="Arial"/>
          <w:sz w:val="24"/>
          <w:szCs w:val="24"/>
        </w:rPr>
        <w:t xml:space="preserve">, 2019). </w:t>
      </w:r>
      <w:r w:rsidR="00D53125" w:rsidRPr="00D96718">
        <w:rPr>
          <w:rFonts w:ascii="Arial" w:hAnsi="Arial" w:cs="Arial"/>
          <w:sz w:val="24"/>
          <w:szCs w:val="24"/>
        </w:rPr>
        <w:t xml:space="preserve">Many </w:t>
      </w:r>
      <w:r w:rsidR="00B00D3F" w:rsidRPr="00D96718">
        <w:rPr>
          <w:rFonts w:ascii="Arial" w:hAnsi="Arial" w:cs="Arial"/>
          <w:sz w:val="24"/>
          <w:szCs w:val="24"/>
        </w:rPr>
        <w:t>researches</w:t>
      </w:r>
      <w:r w:rsidR="00D53125" w:rsidRPr="00D96718">
        <w:rPr>
          <w:rFonts w:ascii="Arial" w:hAnsi="Arial" w:cs="Arial"/>
          <w:sz w:val="24"/>
          <w:szCs w:val="24"/>
        </w:rPr>
        <w:t xml:space="preserve"> have showed that the traditional stereotypical male roles can lead to many health issues like alcoholism, </w:t>
      </w:r>
      <w:r w:rsidR="00B00D3F" w:rsidRPr="00D96718">
        <w:rPr>
          <w:rFonts w:ascii="Arial" w:hAnsi="Arial" w:cs="Arial"/>
          <w:sz w:val="24"/>
          <w:szCs w:val="24"/>
        </w:rPr>
        <w:t>depression</w:t>
      </w:r>
      <w:r w:rsidR="00535B79">
        <w:rPr>
          <w:rFonts w:ascii="Arial" w:hAnsi="Arial" w:cs="Arial"/>
          <w:sz w:val="24"/>
          <w:szCs w:val="24"/>
        </w:rPr>
        <w:t xml:space="preserve"> and</w:t>
      </w:r>
      <w:r w:rsidR="00B00D3F" w:rsidRPr="00D96718">
        <w:rPr>
          <w:rFonts w:ascii="Arial" w:hAnsi="Arial" w:cs="Arial"/>
          <w:sz w:val="24"/>
          <w:szCs w:val="24"/>
        </w:rPr>
        <w:t xml:space="preserve"> aggression it can also lower the help seeking rates (Eisler &amp; Skidmore, 1987). </w:t>
      </w:r>
    </w:p>
    <w:p w14:paraId="48F610D8" w14:textId="43CE75BE" w:rsidR="00635DA9" w:rsidRDefault="00B00D3F" w:rsidP="00DB0544">
      <w:pPr>
        <w:spacing w:line="360" w:lineRule="auto"/>
        <w:ind w:firstLine="720"/>
        <w:rPr>
          <w:rFonts w:ascii="Arial" w:hAnsi="Arial" w:cs="Arial"/>
          <w:color w:val="000000"/>
          <w:sz w:val="24"/>
          <w:szCs w:val="24"/>
          <w:shd w:val="clear" w:color="auto" w:fill="FFFFFF"/>
        </w:rPr>
      </w:pPr>
      <w:bookmarkStart w:id="1" w:name="_GoBack"/>
      <w:bookmarkEnd w:id="1"/>
      <w:r w:rsidRPr="00D96718">
        <w:rPr>
          <w:rFonts w:ascii="Arial" w:hAnsi="Arial" w:cs="Arial"/>
          <w:sz w:val="24"/>
          <w:szCs w:val="24"/>
        </w:rPr>
        <w:t>Masculine gender role stress (MGRS) refers to men tha</w:t>
      </w:r>
      <w:r w:rsidR="00C71D8C" w:rsidRPr="00D96718">
        <w:rPr>
          <w:rFonts w:ascii="Arial" w:hAnsi="Arial" w:cs="Arial"/>
          <w:sz w:val="24"/>
          <w:szCs w:val="24"/>
        </w:rPr>
        <w:t xml:space="preserve">t are </w:t>
      </w:r>
      <w:r w:rsidR="00F649BC" w:rsidRPr="00D96718">
        <w:rPr>
          <w:rFonts w:ascii="Arial" w:hAnsi="Arial" w:cs="Arial"/>
          <w:sz w:val="24"/>
          <w:szCs w:val="24"/>
        </w:rPr>
        <w:t xml:space="preserve">trying to </w:t>
      </w:r>
      <w:r w:rsidRPr="00D96718">
        <w:rPr>
          <w:rFonts w:ascii="Arial" w:hAnsi="Arial" w:cs="Arial"/>
          <w:sz w:val="24"/>
          <w:szCs w:val="24"/>
        </w:rPr>
        <w:t>meet</w:t>
      </w:r>
      <w:r w:rsidR="00F649BC" w:rsidRPr="00D96718">
        <w:rPr>
          <w:rFonts w:ascii="Arial" w:hAnsi="Arial" w:cs="Arial"/>
          <w:sz w:val="24"/>
          <w:szCs w:val="24"/>
        </w:rPr>
        <w:t xml:space="preserve"> society</w:t>
      </w:r>
      <w:r w:rsidR="00C71D8C" w:rsidRPr="00D96718">
        <w:rPr>
          <w:rFonts w:ascii="Arial" w:hAnsi="Arial" w:cs="Arial"/>
          <w:sz w:val="24"/>
          <w:szCs w:val="24"/>
        </w:rPr>
        <w:t xml:space="preserve"> expectations that are linked to stereotypical male values (Thompson &amp; </w:t>
      </w:r>
      <w:proofErr w:type="spellStart"/>
      <w:r w:rsidR="00C71D8C" w:rsidRPr="00D96718">
        <w:rPr>
          <w:rFonts w:ascii="Arial" w:hAnsi="Arial" w:cs="Arial"/>
          <w:sz w:val="24"/>
          <w:szCs w:val="24"/>
        </w:rPr>
        <w:t>Pleck</w:t>
      </w:r>
      <w:proofErr w:type="spellEnd"/>
      <w:r w:rsidR="00C71D8C" w:rsidRPr="00D96718">
        <w:rPr>
          <w:rFonts w:ascii="Arial" w:hAnsi="Arial" w:cs="Arial"/>
          <w:sz w:val="24"/>
          <w:szCs w:val="24"/>
        </w:rPr>
        <w:t>, 1995)</w:t>
      </w:r>
      <w:r w:rsidR="00C71D8C" w:rsidRPr="00D96718">
        <w:rPr>
          <w:rFonts w:ascii="Arial" w:hAnsi="Arial" w:cs="Arial"/>
          <w:color w:val="000000"/>
          <w:sz w:val="24"/>
          <w:szCs w:val="24"/>
          <w:shd w:val="clear" w:color="auto" w:fill="FFFFFF"/>
        </w:rPr>
        <w:t xml:space="preserve">. In more recent literature we can read that MGRS contributes to the distress of men who try to sustain the masculine role </w:t>
      </w:r>
      <w:r w:rsidR="00535B79">
        <w:rPr>
          <w:rFonts w:ascii="Arial" w:hAnsi="Arial" w:cs="Arial"/>
          <w:color w:val="000000"/>
          <w:sz w:val="24"/>
          <w:szCs w:val="24"/>
          <w:shd w:val="clear" w:color="auto" w:fill="FFFFFF"/>
        </w:rPr>
        <w:t xml:space="preserve">in society </w:t>
      </w:r>
      <w:r w:rsidR="00C71D8C" w:rsidRPr="00D96718">
        <w:rPr>
          <w:rFonts w:ascii="Arial" w:hAnsi="Arial" w:cs="Arial"/>
          <w:color w:val="000000"/>
          <w:sz w:val="24"/>
          <w:szCs w:val="24"/>
          <w:shd w:val="clear" w:color="auto" w:fill="FFFFFF"/>
        </w:rPr>
        <w:t>(</w:t>
      </w:r>
      <w:proofErr w:type="spellStart"/>
      <w:r w:rsidR="00C71D8C" w:rsidRPr="00D96718">
        <w:rPr>
          <w:rFonts w:ascii="Arial" w:hAnsi="Arial" w:cs="Arial"/>
          <w:color w:val="000000"/>
          <w:sz w:val="24"/>
          <w:szCs w:val="24"/>
          <w:shd w:val="clear" w:color="auto" w:fill="FFFFFF"/>
        </w:rPr>
        <w:t>Jakupcak</w:t>
      </w:r>
      <w:proofErr w:type="spellEnd"/>
      <w:r w:rsidR="00C71D8C" w:rsidRPr="00D96718">
        <w:rPr>
          <w:rFonts w:ascii="Arial" w:hAnsi="Arial" w:cs="Arial"/>
          <w:color w:val="000000"/>
          <w:sz w:val="24"/>
          <w:szCs w:val="24"/>
          <w:shd w:val="clear" w:color="auto" w:fill="FFFFFF"/>
        </w:rPr>
        <w:t xml:space="preserve">, </w:t>
      </w:r>
      <w:proofErr w:type="spellStart"/>
      <w:r w:rsidR="00C71D8C" w:rsidRPr="00D96718">
        <w:rPr>
          <w:rFonts w:ascii="Arial" w:hAnsi="Arial" w:cs="Arial"/>
          <w:color w:val="000000"/>
          <w:sz w:val="24"/>
          <w:szCs w:val="24"/>
          <w:shd w:val="clear" w:color="auto" w:fill="FFFFFF"/>
        </w:rPr>
        <w:t>Lisak</w:t>
      </w:r>
      <w:proofErr w:type="spellEnd"/>
      <w:r w:rsidR="00C71D8C" w:rsidRPr="00D96718">
        <w:rPr>
          <w:rFonts w:ascii="Arial" w:hAnsi="Arial" w:cs="Arial"/>
          <w:color w:val="000000"/>
          <w:sz w:val="24"/>
          <w:szCs w:val="24"/>
          <w:shd w:val="clear" w:color="auto" w:fill="FFFFFF"/>
        </w:rPr>
        <w:t xml:space="preserve">, &amp; Roemer, 2002). As </w:t>
      </w:r>
      <w:r w:rsidR="00535B79">
        <w:rPr>
          <w:rFonts w:ascii="Arial" w:hAnsi="Arial" w:cs="Arial"/>
          <w:color w:val="000000"/>
          <w:sz w:val="24"/>
          <w:szCs w:val="24"/>
          <w:shd w:val="clear" w:color="auto" w:fill="FFFFFF"/>
        </w:rPr>
        <w:t>mentioned previously females</w:t>
      </w:r>
      <w:r w:rsidR="00C71D8C" w:rsidRPr="00D96718">
        <w:rPr>
          <w:rFonts w:ascii="Arial" w:hAnsi="Arial" w:cs="Arial"/>
          <w:color w:val="000000"/>
          <w:sz w:val="24"/>
          <w:szCs w:val="24"/>
          <w:shd w:val="clear" w:color="auto" w:fill="FFFFFF"/>
        </w:rPr>
        <w:t xml:space="preserve"> have been reported to suffer more often from anxiety disorder</w:t>
      </w:r>
      <w:r w:rsidR="00535B79">
        <w:rPr>
          <w:rFonts w:ascii="Arial" w:hAnsi="Arial" w:cs="Arial"/>
          <w:color w:val="000000"/>
          <w:sz w:val="24"/>
          <w:szCs w:val="24"/>
          <w:shd w:val="clear" w:color="auto" w:fill="FFFFFF"/>
        </w:rPr>
        <w:t>.</w:t>
      </w:r>
      <w:r w:rsidR="00F649BC" w:rsidRPr="00D96718">
        <w:rPr>
          <w:rFonts w:ascii="Arial" w:hAnsi="Arial" w:cs="Arial"/>
          <w:color w:val="000000"/>
          <w:sz w:val="24"/>
          <w:szCs w:val="24"/>
          <w:shd w:val="clear" w:color="auto" w:fill="FFFFFF"/>
        </w:rPr>
        <w:t xml:space="preserve"> </w:t>
      </w:r>
      <w:r w:rsidR="00535B79">
        <w:rPr>
          <w:rFonts w:ascii="Arial" w:hAnsi="Arial" w:cs="Arial"/>
          <w:color w:val="000000"/>
          <w:sz w:val="24"/>
          <w:szCs w:val="24"/>
          <w:shd w:val="clear" w:color="auto" w:fill="FFFFFF"/>
        </w:rPr>
        <w:t>This however do not confirm</w:t>
      </w:r>
      <w:r w:rsidR="00C71D8C" w:rsidRPr="00D96718">
        <w:rPr>
          <w:rFonts w:ascii="Arial" w:hAnsi="Arial" w:cs="Arial"/>
          <w:color w:val="000000"/>
          <w:sz w:val="24"/>
          <w:szCs w:val="24"/>
          <w:shd w:val="clear" w:color="auto" w:fill="FFFFFF"/>
        </w:rPr>
        <w:t xml:space="preserve"> that men do not suffer from anxiety a</w:t>
      </w:r>
      <w:r w:rsidR="00F649BC" w:rsidRPr="00D96718">
        <w:rPr>
          <w:rFonts w:ascii="Arial" w:hAnsi="Arial" w:cs="Arial"/>
          <w:color w:val="000000"/>
          <w:sz w:val="24"/>
          <w:szCs w:val="24"/>
          <w:shd w:val="clear" w:color="auto" w:fill="FFFFFF"/>
        </w:rPr>
        <w:t>s often</w:t>
      </w:r>
      <w:r w:rsidR="00C71D8C" w:rsidRPr="00D96718">
        <w:rPr>
          <w:rFonts w:ascii="Arial" w:hAnsi="Arial" w:cs="Arial"/>
          <w:color w:val="000000"/>
          <w:sz w:val="24"/>
          <w:szCs w:val="24"/>
          <w:shd w:val="clear" w:color="auto" w:fill="FFFFFF"/>
        </w:rPr>
        <w:t>. The likelihood is that they deliberately avoid seeking help</w:t>
      </w:r>
      <w:r w:rsidR="00124EF3" w:rsidRPr="00D96718">
        <w:rPr>
          <w:rFonts w:ascii="Arial" w:hAnsi="Arial" w:cs="Arial"/>
          <w:color w:val="000000"/>
          <w:sz w:val="24"/>
          <w:szCs w:val="24"/>
          <w:shd w:val="clear" w:color="auto" w:fill="FFFFFF"/>
        </w:rPr>
        <w:t xml:space="preserve"> and prefer to deal with the issue themselves</w:t>
      </w:r>
      <w:r w:rsidR="00C71D8C" w:rsidRPr="00D96718">
        <w:rPr>
          <w:rFonts w:ascii="Arial" w:hAnsi="Arial" w:cs="Arial"/>
          <w:color w:val="000000"/>
          <w:sz w:val="24"/>
          <w:szCs w:val="24"/>
          <w:shd w:val="clear" w:color="auto" w:fill="FFFFFF"/>
        </w:rPr>
        <w:t>. What we expect</w:t>
      </w:r>
      <w:r w:rsidR="00124EF3" w:rsidRPr="00D96718">
        <w:rPr>
          <w:rFonts w:ascii="Arial" w:hAnsi="Arial" w:cs="Arial"/>
          <w:color w:val="000000"/>
          <w:sz w:val="24"/>
          <w:szCs w:val="24"/>
          <w:shd w:val="clear" w:color="auto" w:fill="FFFFFF"/>
        </w:rPr>
        <w:t xml:space="preserve"> </w:t>
      </w:r>
      <w:r w:rsidR="00C71D8C" w:rsidRPr="00D96718">
        <w:rPr>
          <w:rFonts w:ascii="Arial" w:hAnsi="Arial" w:cs="Arial"/>
          <w:color w:val="000000"/>
          <w:sz w:val="24"/>
          <w:szCs w:val="24"/>
          <w:shd w:val="clear" w:color="auto" w:fill="FFFFFF"/>
        </w:rPr>
        <w:t>to</w:t>
      </w:r>
      <w:r w:rsidR="00124EF3" w:rsidRPr="00D96718">
        <w:rPr>
          <w:rFonts w:ascii="Arial" w:hAnsi="Arial" w:cs="Arial"/>
          <w:color w:val="000000"/>
          <w:sz w:val="24"/>
          <w:szCs w:val="24"/>
          <w:shd w:val="clear" w:color="auto" w:fill="FFFFFF"/>
        </w:rPr>
        <w:t xml:space="preserve"> see</w:t>
      </w:r>
      <w:r w:rsidR="00F649BC" w:rsidRPr="00D96718">
        <w:rPr>
          <w:rFonts w:ascii="Arial" w:hAnsi="Arial" w:cs="Arial"/>
          <w:color w:val="000000"/>
          <w:sz w:val="24"/>
          <w:szCs w:val="24"/>
          <w:shd w:val="clear" w:color="auto" w:fill="FFFFFF"/>
        </w:rPr>
        <w:t xml:space="preserve"> in this study</w:t>
      </w:r>
      <w:r w:rsidR="00124EF3" w:rsidRPr="00D96718">
        <w:rPr>
          <w:rFonts w:ascii="Arial" w:hAnsi="Arial" w:cs="Arial"/>
          <w:color w:val="000000"/>
          <w:sz w:val="24"/>
          <w:szCs w:val="24"/>
          <w:shd w:val="clear" w:color="auto" w:fill="FFFFFF"/>
        </w:rPr>
        <w:t xml:space="preserve"> is a clear difference between anxiety levels in males and females. Furthermore, we want to specify the levels of anxiety between the participants to demonstrate the difference </w:t>
      </w:r>
      <w:r w:rsidR="00535B79">
        <w:rPr>
          <w:rFonts w:ascii="Arial" w:hAnsi="Arial" w:cs="Arial"/>
          <w:color w:val="000000"/>
          <w:sz w:val="24"/>
          <w:szCs w:val="24"/>
          <w:shd w:val="clear" w:color="auto" w:fill="FFFFFF"/>
        </w:rPr>
        <w:t xml:space="preserve">between different </w:t>
      </w:r>
      <w:r w:rsidR="00124EF3" w:rsidRPr="00D96718">
        <w:rPr>
          <w:rFonts w:ascii="Arial" w:hAnsi="Arial" w:cs="Arial"/>
          <w:color w:val="000000"/>
          <w:sz w:val="24"/>
          <w:szCs w:val="24"/>
          <w:shd w:val="clear" w:color="auto" w:fill="FFFFFF"/>
        </w:rPr>
        <w:t>levels of anxiet</w:t>
      </w:r>
      <w:r w:rsidR="00535B79">
        <w:rPr>
          <w:rFonts w:ascii="Arial" w:hAnsi="Arial" w:cs="Arial"/>
          <w:color w:val="000000"/>
          <w:sz w:val="24"/>
          <w:szCs w:val="24"/>
          <w:shd w:val="clear" w:color="auto" w:fill="FFFFFF"/>
        </w:rPr>
        <w:t>y</w:t>
      </w:r>
      <w:r w:rsidR="00124EF3" w:rsidRPr="00D96718">
        <w:rPr>
          <w:rFonts w:ascii="Arial" w:hAnsi="Arial" w:cs="Arial"/>
          <w:color w:val="000000"/>
          <w:sz w:val="24"/>
          <w:szCs w:val="24"/>
          <w:shd w:val="clear" w:color="auto" w:fill="FFFFFF"/>
        </w:rPr>
        <w:t xml:space="preserve">. </w:t>
      </w:r>
    </w:p>
    <w:p w14:paraId="0C00CA80" w14:textId="15654FF8" w:rsidR="00535B79" w:rsidRDefault="00535B79" w:rsidP="00D96718">
      <w:pPr>
        <w:spacing w:line="360" w:lineRule="auto"/>
        <w:rPr>
          <w:rFonts w:ascii="Arial" w:hAnsi="Arial" w:cs="Arial"/>
          <w:color w:val="000000"/>
          <w:sz w:val="24"/>
          <w:szCs w:val="24"/>
          <w:shd w:val="clear" w:color="auto" w:fill="FFFFFF"/>
        </w:rPr>
      </w:pPr>
    </w:p>
    <w:p w14:paraId="6AB98ACC" w14:textId="6B0EACAB" w:rsidR="00535B79" w:rsidRDefault="00535B79" w:rsidP="00D96718">
      <w:pPr>
        <w:spacing w:line="360" w:lineRule="auto"/>
        <w:rPr>
          <w:rFonts w:ascii="Arial" w:hAnsi="Arial" w:cs="Arial"/>
          <w:color w:val="000000"/>
          <w:sz w:val="24"/>
          <w:szCs w:val="24"/>
          <w:shd w:val="clear" w:color="auto" w:fill="FFFFFF"/>
        </w:rPr>
      </w:pPr>
    </w:p>
    <w:p w14:paraId="2D02FFED" w14:textId="77777777" w:rsidR="00535B79" w:rsidRPr="00D96718" w:rsidRDefault="00535B79" w:rsidP="00D96718">
      <w:pPr>
        <w:spacing w:line="360" w:lineRule="auto"/>
        <w:rPr>
          <w:rFonts w:ascii="Arial" w:hAnsi="Arial" w:cs="Arial"/>
          <w:sz w:val="24"/>
          <w:szCs w:val="24"/>
        </w:rPr>
      </w:pPr>
    </w:p>
    <w:p w14:paraId="15A19BD0" w14:textId="7FC4B364" w:rsidR="00635DA9" w:rsidRPr="00D96718" w:rsidRDefault="00635DA9" w:rsidP="00D96718">
      <w:pPr>
        <w:spacing w:line="360" w:lineRule="auto"/>
        <w:jc w:val="center"/>
        <w:rPr>
          <w:rFonts w:ascii="Arial" w:hAnsi="Arial" w:cs="Arial"/>
          <w:b/>
          <w:bCs/>
          <w:sz w:val="24"/>
          <w:szCs w:val="24"/>
        </w:rPr>
      </w:pPr>
      <w:r w:rsidRPr="00D96718">
        <w:rPr>
          <w:rFonts w:ascii="Arial" w:hAnsi="Arial" w:cs="Arial"/>
          <w:b/>
          <w:bCs/>
          <w:sz w:val="24"/>
          <w:szCs w:val="24"/>
        </w:rPr>
        <w:t>Methods</w:t>
      </w:r>
    </w:p>
    <w:p w14:paraId="66E8E41D" w14:textId="0F842792" w:rsidR="00B5378F" w:rsidRPr="00D96718" w:rsidRDefault="00B5378F" w:rsidP="00D96718">
      <w:pPr>
        <w:spacing w:line="360" w:lineRule="auto"/>
        <w:rPr>
          <w:rFonts w:ascii="Arial" w:hAnsi="Arial" w:cs="Arial"/>
          <w:b/>
          <w:bCs/>
          <w:sz w:val="24"/>
          <w:szCs w:val="24"/>
        </w:rPr>
      </w:pPr>
      <w:r w:rsidRPr="00D96718">
        <w:rPr>
          <w:rFonts w:ascii="Arial" w:hAnsi="Arial" w:cs="Arial"/>
          <w:b/>
          <w:bCs/>
          <w:sz w:val="24"/>
          <w:szCs w:val="24"/>
        </w:rPr>
        <w:t>Participants</w:t>
      </w:r>
    </w:p>
    <w:p w14:paraId="5C3958C2" w14:textId="37BDC758" w:rsidR="00B5378F" w:rsidRPr="00D96718" w:rsidRDefault="00B5378F" w:rsidP="00DB0544">
      <w:pPr>
        <w:spacing w:line="360" w:lineRule="auto"/>
        <w:ind w:firstLine="720"/>
        <w:rPr>
          <w:rFonts w:ascii="Arial" w:hAnsi="Arial" w:cs="Arial"/>
          <w:sz w:val="24"/>
          <w:szCs w:val="24"/>
        </w:rPr>
      </w:pPr>
      <w:r w:rsidRPr="00D96718">
        <w:rPr>
          <w:rFonts w:ascii="Arial" w:hAnsi="Arial" w:cs="Arial"/>
          <w:sz w:val="24"/>
          <w:szCs w:val="24"/>
        </w:rPr>
        <w:t>Forty</w:t>
      </w:r>
      <w:r w:rsidR="00B64185" w:rsidRPr="00D96718">
        <w:rPr>
          <w:rFonts w:ascii="Arial" w:hAnsi="Arial" w:cs="Arial"/>
          <w:sz w:val="24"/>
          <w:szCs w:val="24"/>
        </w:rPr>
        <w:t xml:space="preserve"> undergraduate students (</w:t>
      </w:r>
      <w:r w:rsidR="00F94B4D" w:rsidRPr="00D96718">
        <w:rPr>
          <w:rFonts w:ascii="Arial" w:hAnsi="Arial" w:cs="Arial"/>
          <w:sz w:val="24"/>
          <w:szCs w:val="24"/>
        </w:rPr>
        <w:t>20 male</w:t>
      </w:r>
      <w:r w:rsidR="00FD4F58" w:rsidRPr="00D96718">
        <w:rPr>
          <w:rFonts w:ascii="Arial" w:hAnsi="Arial" w:cs="Arial"/>
          <w:sz w:val="24"/>
          <w:szCs w:val="24"/>
        </w:rPr>
        <w:t>s</w:t>
      </w:r>
      <w:r w:rsidR="00B64185" w:rsidRPr="00D96718">
        <w:rPr>
          <w:rFonts w:ascii="Arial" w:hAnsi="Arial" w:cs="Arial"/>
          <w:sz w:val="24"/>
          <w:szCs w:val="24"/>
        </w:rPr>
        <w:t xml:space="preserve">, </w:t>
      </w:r>
      <w:r w:rsidR="00FD4F58" w:rsidRPr="00D96718">
        <w:rPr>
          <w:rFonts w:ascii="Arial" w:hAnsi="Arial" w:cs="Arial"/>
          <w:sz w:val="24"/>
          <w:szCs w:val="24"/>
        </w:rPr>
        <w:t>2</w:t>
      </w:r>
      <w:r w:rsidR="00F94B4D" w:rsidRPr="00D96718">
        <w:rPr>
          <w:rFonts w:ascii="Arial" w:hAnsi="Arial" w:cs="Arial"/>
          <w:sz w:val="24"/>
          <w:szCs w:val="24"/>
        </w:rPr>
        <w:t>0</w:t>
      </w:r>
      <w:r w:rsidR="00FD4F58" w:rsidRPr="00D96718">
        <w:rPr>
          <w:rFonts w:ascii="Arial" w:hAnsi="Arial" w:cs="Arial"/>
          <w:sz w:val="24"/>
          <w:szCs w:val="24"/>
        </w:rPr>
        <w:t xml:space="preserve"> females</w:t>
      </w:r>
      <w:r w:rsidR="00B64185" w:rsidRPr="00D96718">
        <w:rPr>
          <w:rFonts w:ascii="Arial" w:hAnsi="Arial" w:cs="Arial"/>
          <w:sz w:val="24"/>
          <w:szCs w:val="24"/>
        </w:rPr>
        <w:t xml:space="preserve">) </w:t>
      </w:r>
      <w:r w:rsidRPr="00D96718">
        <w:rPr>
          <w:rFonts w:ascii="Arial" w:hAnsi="Arial" w:cs="Arial"/>
          <w:sz w:val="24"/>
          <w:szCs w:val="24"/>
        </w:rPr>
        <w:t>in age range</w:t>
      </w:r>
      <w:r w:rsidR="00B64185" w:rsidRPr="00D96718">
        <w:rPr>
          <w:rFonts w:ascii="Arial" w:hAnsi="Arial" w:cs="Arial"/>
          <w:sz w:val="24"/>
          <w:szCs w:val="24"/>
        </w:rPr>
        <w:t xml:space="preserve"> 18-39 (</w:t>
      </w:r>
      <w:r w:rsidR="00FD4F58" w:rsidRPr="00D96718">
        <w:rPr>
          <w:rFonts w:ascii="Arial" w:hAnsi="Arial" w:cs="Arial"/>
          <w:sz w:val="24"/>
          <w:szCs w:val="24"/>
        </w:rPr>
        <w:t>M</w:t>
      </w:r>
      <w:r w:rsidR="00B64185" w:rsidRPr="00D96718">
        <w:rPr>
          <w:rFonts w:ascii="Arial" w:hAnsi="Arial" w:cs="Arial"/>
          <w:sz w:val="24"/>
          <w:szCs w:val="24"/>
        </w:rPr>
        <w:t>= 25.</w:t>
      </w:r>
      <w:r w:rsidRPr="00D96718">
        <w:rPr>
          <w:rFonts w:ascii="Arial" w:hAnsi="Arial" w:cs="Arial"/>
          <w:sz w:val="24"/>
          <w:szCs w:val="24"/>
        </w:rPr>
        <w:t>2</w:t>
      </w:r>
      <w:r w:rsidR="00B64185" w:rsidRPr="00D96718">
        <w:rPr>
          <w:rFonts w:ascii="Arial" w:hAnsi="Arial" w:cs="Arial"/>
          <w:sz w:val="24"/>
          <w:szCs w:val="24"/>
        </w:rPr>
        <w:t>0,</w:t>
      </w:r>
      <w:r w:rsidRPr="00D96718">
        <w:rPr>
          <w:rFonts w:ascii="Arial" w:hAnsi="Arial" w:cs="Arial"/>
          <w:sz w:val="24"/>
          <w:szCs w:val="24"/>
        </w:rPr>
        <w:t xml:space="preserve"> </w:t>
      </w:r>
      <w:r w:rsidR="00FD4F58" w:rsidRPr="00D96718">
        <w:rPr>
          <w:rFonts w:ascii="Arial" w:hAnsi="Arial" w:cs="Arial"/>
          <w:sz w:val="24"/>
          <w:szCs w:val="24"/>
        </w:rPr>
        <w:t>SD</w:t>
      </w:r>
      <w:r w:rsidRPr="00D96718">
        <w:rPr>
          <w:rFonts w:ascii="Arial" w:hAnsi="Arial" w:cs="Arial"/>
          <w:sz w:val="24"/>
          <w:szCs w:val="24"/>
        </w:rPr>
        <w:t>=</w:t>
      </w:r>
      <w:r w:rsidR="00FD4F58" w:rsidRPr="00D96718">
        <w:rPr>
          <w:rFonts w:ascii="Arial" w:hAnsi="Arial" w:cs="Arial"/>
          <w:sz w:val="24"/>
          <w:szCs w:val="24"/>
        </w:rPr>
        <w:t xml:space="preserve"> </w:t>
      </w:r>
      <w:r w:rsidRPr="00D96718">
        <w:rPr>
          <w:rFonts w:ascii="Arial" w:hAnsi="Arial" w:cs="Arial"/>
          <w:sz w:val="24"/>
          <w:szCs w:val="24"/>
        </w:rPr>
        <w:t>5.55</w:t>
      </w:r>
      <w:r w:rsidR="00B64185" w:rsidRPr="00D96718">
        <w:rPr>
          <w:rFonts w:ascii="Arial" w:hAnsi="Arial" w:cs="Arial"/>
          <w:sz w:val="24"/>
          <w:szCs w:val="24"/>
        </w:rPr>
        <w:t>) volunteered to take part in th</w:t>
      </w:r>
      <w:r w:rsidRPr="00D96718">
        <w:rPr>
          <w:rFonts w:ascii="Arial" w:hAnsi="Arial" w:cs="Arial"/>
          <w:sz w:val="24"/>
          <w:szCs w:val="24"/>
        </w:rPr>
        <w:t>e study</w:t>
      </w:r>
      <w:r w:rsidR="00B64185" w:rsidRPr="00D96718">
        <w:rPr>
          <w:rFonts w:ascii="Arial" w:hAnsi="Arial" w:cs="Arial"/>
          <w:sz w:val="24"/>
          <w:szCs w:val="24"/>
        </w:rPr>
        <w:t xml:space="preserve"> in return for course credit</w:t>
      </w:r>
      <w:r w:rsidR="009707FA" w:rsidRPr="00D96718">
        <w:rPr>
          <w:rFonts w:ascii="Arial" w:hAnsi="Arial" w:cs="Arial"/>
          <w:sz w:val="24"/>
          <w:szCs w:val="24"/>
        </w:rPr>
        <w:t xml:space="preserve">. </w:t>
      </w:r>
    </w:p>
    <w:p w14:paraId="72ABABCF" w14:textId="45C6CE16" w:rsidR="00B5378F" w:rsidRPr="00D96718" w:rsidRDefault="00B5378F" w:rsidP="00D96718">
      <w:pPr>
        <w:spacing w:line="360" w:lineRule="auto"/>
        <w:rPr>
          <w:rFonts w:ascii="Arial" w:hAnsi="Arial" w:cs="Arial"/>
          <w:b/>
          <w:bCs/>
          <w:sz w:val="24"/>
          <w:szCs w:val="24"/>
        </w:rPr>
      </w:pPr>
      <w:r w:rsidRPr="00D96718">
        <w:rPr>
          <w:rFonts w:ascii="Arial" w:hAnsi="Arial" w:cs="Arial"/>
          <w:b/>
          <w:bCs/>
          <w:sz w:val="24"/>
          <w:szCs w:val="24"/>
        </w:rPr>
        <w:t>Design</w:t>
      </w:r>
    </w:p>
    <w:p w14:paraId="1A67FCF2" w14:textId="26DCCD82" w:rsidR="00B5378F" w:rsidRPr="00D96718" w:rsidRDefault="00B5378F" w:rsidP="00DB0544">
      <w:pPr>
        <w:spacing w:line="360" w:lineRule="auto"/>
        <w:ind w:firstLine="720"/>
        <w:rPr>
          <w:rFonts w:ascii="Arial" w:hAnsi="Arial" w:cs="Arial"/>
          <w:sz w:val="24"/>
          <w:szCs w:val="24"/>
        </w:rPr>
      </w:pPr>
      <w:r w:rsidRPr="00D96718">
        <w:rPr>
          <w:rFonts w:ascii="Arial" w:hAnsi="Arial" w:cs="Arial"/>
          <w:sz w:val="24"/>
          <w:szCs w:val="24"/>
        </w:rPr>
        <w:t xml:space="preserve">Between-subject designed was used for the purpose of this study in order to asses the anxiety levels between male and female students. Measure of anxiety will be based on the total score on the Beck Anxiety Inventory (BAI; Beck, </w:t>
      </w:r>
      <w:proofErr w:type="spellStart"/>
      <w:r w:rsidRPr="00D96718">
        <w:rPr>
          <w:rFonts w:ascii="Arial" w:hAnsi="Arial" w:cs="Arial"/>
          <w:sz w:val="24"/>
          <w:szCs w:val="24"/>
        </w:rPr>
        <w:t>Epstain</w:t>
      </w:r>
      <w:proofErr w:type="spellEnd"/>
      <w:r w:rsidRPr="00D96718">
        <w:rPr>
          <w:rFonts w:ascii="Arial" w:hAnsi="Arial" w:cs="Arial"/>
          <w:sz w:val="24"/>
          <w:szCs w:val="24"/>
        </w:rPr>
        <w:t xml:space="preserve">, Brown, &amp; Greer, 1988). </w:t>
      </w:r>
    </w:p>
    <w:p w14:paraId="449F6C3E" w14:textId="68F8B515" w:rsidR="00B5378F" w:rsidRPr="00D96718" w:rsidRDefault="00B5378F" w:rsidP="00D96718">
      <w:pPr>
        <w:spacing w:line="360" w:lineRule="auto"/>
        <w:rPr>
          <w:rFonts w:ascii="Arial" w:hAnsi="Arial" w:cs="Arial"/>
          <w:b/>
          <w:bCs/>
          <w:sz w:val="24"/>
          <w:szCs w:val="24"/>
        </w:rPr>
      </w:pPr>
      <w:r w:rsidRPr="00D96718">
        <w:rPr>
          <w:rFonts w:ascii="Arial" w:hAnsi="Arial" w:cs="Arial"/>
          <w:b/>
          <w:bCs/>
          <w:sz w:val="24"/>
          <w:szCs w:val="24"/>
        </w:rPr>
        <w:t>Materials</w:t>
      </w:r>
    </w:p>
    <w:p w14:paraId="19098CE3" w14:textId="21EE576B" w:rsidR="0053036C" w:rsidRPr="00D96718" w:rsidRDefault="00344BEF" w:rsidP="00DB0544">
      <w:pPr>
        <w:spacing w:line="360" w:lineRule="auto"/>
        <w:ind w:firstLine="720"/>
        <w:rPr>
          <w:rFonts w:ascii="Arial" w:hAnsi="Arial" w:cs="Arial"/>
          <w:sz w:val="24"/>
          <w:szCs w:val="24"/>
        </w:rPr>
      </w:pPr>
      <w:r w:rsidRPr="00D96718">
        <w:rPr>
          <w:rFonts w:ascii="Arial" w:hAnsi="Arial" w:cs="Arial"/>
          <w:sz w:val="24"/>
          <w:szCs w:val="24"/>
        </w:rPr>
        <w:t xml:space="preserve">Beck Anxiety Inventory (BAI; Beck, </w:t>
      </w:r>
      <w:proofErr w:type="spellStart"/>
      <w:r w:rsidRPr="00D96718">
        <w:rPr>
          <w:rFonts w:ascii="Arial" w:hAnsi="Arial" w:cs="Arial"/>
          <w:sz w:val="24"/>
          <w:szCs w:val="24"/>
        </w:rPr>
        <w:t>Epstain</w:t>
      </w:r>
      <w:proofErr w:type="spellEnd"/>
      <w:r w:rsidRPr="00D96718">
        <w:rPr>
          <w:rFonts w:ascii="Arial" w:hAnsi="Arial" w:cs="Arial"/>
          <w:sz w:val="24"/>
          <w:szCs w:val="24"/>
        </w:rPr>
        <w:t>, Brown, &amp; Greer, 1988) was used to measure students self- reported levels of anxiety. This questioner consisted of twenty-one items and the participants were instructed to respond to these statements. The scale i</w:t>
      </w:r>
      <w:r w:rsidR="00462196" w:rsidRPr="00D96718">
        <w:rPr>
          <w:rFonts w:ascii="Arial" w:hAnsi="Arial" w:cs="Arial"/>
          <w:sz w:val="24"/>
          <w:szCs w:val="24"/>
        </w:rPr>
        <w:t>s based on</w:t>
      </w:r>
      <w:r w:rsidRPr="00D96718">
        <w:rPr>
          <w:rFonts w:ascii="Arial" w:hAnsi="Arial" w:cs="Arial"/>
          <w:sz w:val="24"/>
          <w:szCs w:val="24"/>
        </w:rPr>
        <w:t xml:space="preserve"> statement such as ‘indicate how much you have been bothered by symptom in the past month’</w:t>
      </w:r>
      <w:r w:rsidR="00462196" w:rsidRPr="00D96718">
        <w:rPr>
          <w:rFonts w:ascii="Arial" w:hAnsi="Arial" w:cs="Arial"/>
          <w:sz w:val="24"/>
          <w:szCs w:val="24"/>
        </w:rPr>
        <w:t xml:space="preserve"> one of the questions included in the questioner is ‘unable to relax’</w:t>
      </w:r>
      <w:r w:rsidRPr="00D96718">
        <w:rPr>
          <w:rFonts w:ascii="Arial" w:hAnsi="Arial" w:cs="Arial"/>
          <w:sz w:val="24"/>
          <w:szCs w:val="24"/>
        </w:rPr>
        <w:t xml:space="preserve">. Responses were </w:t>
      </w:r>
      <w:r w:rsidR="00462196" w:rsidRPr="00D96718">
        <w:rPr>
          <w:rFonts w:ascii="Arial" w:hAnsi="Arial" w:cs="Arial"/>
          <w:sz w:val="24"/>
          <w:szCs w:val="24"/>
        </w:rPr>
        <w:t>scored on a four-point Liker scale with participants having to choose which symptoms affects them the most</w:t>
      </w:r>
      <w:r w:rsidR="00F21A89" w:rsidRPr="00D96718">
        <w:rPr>
          <w:rFonts w:ascii="Arial" w:hAnsi="Arial" w:cs="Arial"/>
          <w:sz w:val="24"/>
          <w:szCs w:val="24"/>
        </w:rPr>
        <w:t xml:space="preserve"> in the past month</w:t>
      </w:r>
      <w:r w:rsidR="00462196" w:rsidRPr="00D96718">
        <w:rPr>
          <w:rFonts w:ascii="Arial" w:hAnsi="Arial" w:cs="Arial"/>
          <w:sz w:val="24"/>
          <w:szCs w:val="24"/>
        </w:rPr>
        <w:t xml:space="preserve"> (1= not at all to 4=</w:t>
      </w:r>
      <w:r w:rsidR="00FD4F58" w:rsidRPr="00D96718">
        <w:rPr>
          <w:rFonts w:ascii="Arial" w:hAnsi="Arial" w:cs="Arial"/>
          <w:sz w:val="24"/>
          <w:szCs w:val="24"/>
        </w:rPr>
        <w:t xml:space="preserve"> </w:t>
      </w:r>
      <w:r w:rsidR="00462196" w:rsidRPr="00D96718">
        <w:rPr>
          <w:rFonts w:ascii="Arial" w:hAnsi="Arial" w:cs="Arial"/>
          <w:sz w:val="24"/>
          <w:szCs w:val="24"/>
        </w:rPr>
        <w:t xml:space="preserve">severely- bothers me a lot). To calculate the total score, all scores were added and divided by number of questions (21). </w:t>
      </w:r>
      <w:r w:rsidR="00F21A89" w:rsidRPr="00D96718">
        <w:rPr>
          <w:rFonts w:ascii="Arial" w:hAnsi="Arial" w:cs="Arial"/>
          <w:sz w:val="24"/>
          <w:szCs w:val="24"/>
        </w:rPr>
        <w:t xml:space="preserve">Final scores obtained from the BAI questioner had the potential to range between zero and 63, with higher scores indicated more severe anxiety experienced in the past month. </w:t>
      </w:r>
      <w:r w:rsidR="006E33FB" w:rsidRPr="00D96718">
        <w:rPr>
          <w:rFonts w:ascii="Arial" w:hAnsi="Arial" w:cs="Arial"/>
          <w:sz w:val="24"/>
          <w:szCs w:val="24"/>
        </w:rPr>
        <w:t xml:space="preserve">Scoring key provides information about the cut-off points for different levels of anxiety (0-21= low anxiety, 22-35= moderate anxiety, 36+ = potentially concerning levels of anxiety. </w:t>
      </w:r>
      <w:r w:rsidR="0053036C" w:rsidRPr="00D96718">
        <w:rPr>
          <w:rFonts w:ascii="Arial" w:hAnsi="Arial" w:cs="Arial"/>
          <w:sz w:val="24"/>
          <w:szCs w:val="24"/>
        </w:rPr>
        <w:t>T</w:t>
      </w:r>
      <w:r w:rsidR="006E33FB" w:rsidRPr="00D96718">
        <w:rPr>
          <w:rFonts w:ascii="Arial" w:hAnsi="Arial" w:cs="Arial"/>
          <w:sz w:val="24"/>
          <w:szCs w:val="24"/>
        </w:rPr>
        <w:t xml:space="preserve">he participants have been </w:t>
      </w:r>
      <w:r w:rsidR="0053036C" w:rsidRPr="00D96718">
        <w:rPr>
          <w:rFonts w:ascii="Arial" w:hAnsi="Arial" w:cs="Arial"/>
          <w:sz w:val="24"/>
          <w:szCs w:val="24"/>
        </w:rPr>
        <w:t xml:space="preserve">also asked to complete </w:t>
      </w:r>
      <w:r w:rsidR="006E33FB" w:rsidRPr="00D96718">
        <w:rPr>
          <w:rFonts w:ascii="Arial" w:hAnsi="Arial" w:cs="Arial"/>
          <w:sz w:val="24"/>
          <w:szCs w:val="24"/>
        </w:rPr>
        <w:t xml:space="preserve">demographic information </w:t>
      </w:r>
      <w:r w:rsidR="0053036C" w:rsidRPr="00D96718">
        <w:rPr>
          <w:rFonts w:ascii="Arial" w:hAnsi="Arial" w:cs="Arial"/>
          <w:sz w:val="24"/>
          <w:szCs w:val="24"/>
        </w:rPr>
        <w:t>sheet</w:t>
      </w:r>
      <w:r w:rsidR="006E33FB" w:rsidRPr="00D96718">
        <w:rPr>
          <w:rFonts w:ascii="Arial" w:hAnsi="Arial" w:cs="Arial"/>
          <w:sz w:val="24"/>
          <w:szCs w:val="24"/>
        </w:rPr>
        <w:t xml:space="preserve">. </w:t>
      </w:r>
    </w:p>
    <w:p w14:paraId="2847E629" w14:textId="572E8F52" w:rsidR="00344BEF" w:rsidRPr="00D96718" w:rsidRDefault="00344BEF" w:rsidP="00D96718">
      <w:pPr>
        <w:spacing w:line="360" w:lineRule="auto"/>
        <w:rPr>
          <w:rFonts w:ascii="Arial" w:hAnsi="Arial" w:cs="Arial"/>
          <w:b/>
          <w:bCs/>
          <w:sz w:val="24"/>
          <w:szCs w:val="24"/>
        </w:rPr>
      </w:pPr>
      <w:r w:rsidRPr="00D96718">
        <w:rPr>
          <w:rFonts w:ascii="Arial" w:hAnsi="Arial" w:cs="Arial"/>
          <w:b/>
          <w:bCs/>
          <w:sz w:val="24"/>
          <w:szCs w:val="24"/>
        </w:rPr>
        <w:t>Procedure</w:t>
      </w:r>
    </w:p>
    <w:p w14:paraId="694F479E" w14:textId="5CF6CBC1" w:rsidR="003B5E91" w:rsidRPr="00D96718" w:rsidRDefault="0053036C" w:rsidP="00DB0544">
      <w:pPr>
        <w:spacing w:line="360" w:lineRule="auto"/>
        <w:ind w:firstLine="720"/>
        <w:rPr>
          <w:rFonts w:ascii="Arial" w:hAnsi="Arial" w:cs="Arial"/>
          <w:sz w:val="24"/>
          <w:szCs w:val="24"/>
        </w:rPr>
      </w:pPr>
      <w:r w:rsidRPr="00D96718">
        <w:rPr>
          <w:rFonts w:ascii="Arial" w:hAnsi="Arial" w:cs="Arial"/>
          <w:sz w:val="24"/>
          <w:szCs w:val="24"/>
        </w:rPr>
        <w:t xml:space="preserve">For this study participants were recruited via opportunity </w:t>
      </w:r>
      <w:r w:rsidR="00CA4C04" w:rsidRPr="00D96718">
        <w:rPr>
          <w:rFonts w:ascii="Arial" w:hAnsi="Arial" w:cs="Arial"/>
          <w:sz w:val="24"/>
          <w:szCs w:val="24"/>
        </w:rPr>
        <w:t>sampling</w:t>
      </w:r>
      <w:r w:rsidR="00CA4C04">
        <w:rPr>
          <w:rFonts w:ascii="Arial" w:hAnsi="Arial" w:cs="Arial"/>
          <w:sz w:val="24"/>
          <w:szCs w:val="24"/>
        </w:rPr>
        <w:t xml:space="preserve"> </w:t>
      </w:r>
      <w:r w:rsidR="00CA4C04" w:rsidRPr="00D96718">
        <w:rPr>
          <w:rFonts w:ascii="Arial" w:hAnsi="Arial" w:cs="Arial"/>
          <w:sz w:val="24"/>
          <w:szCs w:val="24"/>
        </w:rPr>
        <w:t>via</w:t>
      </w:r>
      <w:r w:rsidR="006E33FB" w:rsidRPr="00D96718">
        <w:rPr>
          <w:rFonts w:ascii="Arial" w:hAnsi="Arial" w:cs="Arial"/>
          <w:sz w:val="24"/>
          <w:szCs w:val="24"/>
        </w:rPr>
        <w:t xml:space="preserve"> the module Virtual Learning Environment</w:t>
      </w:r>
      <w:r w:rsidR="00CA4C04">
        <w:rPr>
          <w:rFonts w:ascii="Arial" w:hAnsi="Arial" w:cs="Arial"/>
          <w:sz w:val="24"/>
          <w:szCs w:val="24"/>
        </w:rPr>
        <w:t>. The module</w:t>
      </w:r>
      <w:r w:rsidRPr="00D96718">
        <w:rPr>
          <w:rFonts w:ascii="Arial" w:hAnsi="Arial" w:cs="Arial"/>
          <w:sz w:val="24"/>
          <w:szCs w:val="24"/>
        </w:rPr>
        <w:t xml:space="preserve"> included</w:t>
      </w:r>
      <w:r w:rsidR="005E65AE" w:rsidRPr="00D96718">
        <w:rPr>
          <w:rFonts w:ascii="Arial" w:hAnsi="Arial" w:cs="Arial"/>
          <w:sz w:val="24"/>
          <w:szCs w:val="24"/>
        </w:rPr>
        <w:t xml:space="preserve"> the main aim of the study and </w:t>
      </w:r>
      <w:r w:rsidR="003E7064" w:rsidRPr="00D96718">
        <w:rPr>
          <w:rFonts w:ascii="Arial" w:hAnsi="Arial" w:cs="Arial"/>
          <w:sz w:val="24"/>
          <w:szCs w:val="24"/>
        </w:rPr>
        <w:t xml:space="preserve">explained </w:t>
      </w:r>
      <w:r w:rsidR="005E65AE" w:rsidRPr="00D96718">
        <w:rPr>
          <w:rFonts w:ascii="Arial" w:hAnsi="Arial" w:cs="Arial"/>
          <w:sz w:val="24"/>
          <w:szCs w:val="24"/>
        </w:rPr>
        <w:t xml:space="preserve">how </w:t>
      </w:r>
      <w:r w:rsidR="009707FA" w:rsidRPr="00D96718">
        <w:rPr>
          <w:rFonts w:ascii="Arial" w:hAnsi="Arial" w:cs="Arial"/>
          <w:sz w:val="24"/>
          <w:szCs w:val="24"/>
        </w:rPr>
        <w:t>the participants</w:t>
      </w:r>
      <w:r w:rsidR="005E65AE" w:rsidRPr="00D96718">
        <w:rPr>
          <w:rFonts w:ascii="Arial" w:hAnsi="Arial" w:cs="Arial"/>
          <w:sz w:val="24"/>
          <w:szCs w:val="24"/>
        </w:rPr>
        <w:t xml:space="preserve"> could take part in the research</w:t>
      </w:r>
      <w:r w:rsidRPr="00D96718">
        <w:rPr>
          <w:rFonts w:ascii="Arial" w:hAnsi="Arial" w:cs="Arial"/>
          <w:sz w:val="24"/>
          <w:szCs w:val="24"/>
        </w:rPr>
        <w:t xml:space="preserve">. </w:t>
      </w:r>
      <w:r w:rsidR="009707FA" w:rsidRPr="00D96718">
        <w:rPr>
          <w:rFonts w:ascii="Arial" w:hAnsi="Arial" w:cs="Arial"/>
          <w:sz w:val="24"/>
          <w:szCs w:val="24"/>
        </w:rPr>
        <w:t xml:space="preserve">The </w:t>
      </w:r>
      <w:r w:rsidR="009707FA" w:rsidRPr="00D96718">
        <w:rPr>
          <w:rFonts w:ascii="Arial" w:hAnsi="Arial" w:cs="Arial"/>
          <w:sz w:val="24"/>
          <w:szCs w:val="24"/>
        </w:rPr>
        <w:lastRenderedPageBreak/>
        <w:t xml:space="preserve">participants were instructed to arrive in the laboratories and given the consent form which they have been asked to sign if they </w:t>
      </w:r>
      <w:r w:rsidRPr="00D96718">
        <w:rPr>
          <w:rFonts w:ascii="Arial" w:hAnsi="Arial" w:cs="Arial"/>
          <w:sz w:val="24"/>
          <w:szCs w:val="24"/>
        </w:rPr>
        <w:t>were</w:t>
      </w:r>
      <w:r w:rsidR="009707FA" w:rsidRPr="00D96718">
        <w:rPr>
          <w:rFonts w:ascii="Arial" w:hAnsi="Arial" w:cs="Arial"/>
          <w:sz w:val="24"/>
          <w:szCs w:val="24"/>
        </w:rPr>
        <w:t xml:space="preserve"> happy to proceed further. </w:t>
      </w:r>
      <w:r w:rsidRPr="00D96718">
        <w:rPr>
          <w:rFonts w:ascii="Arial" w:hAnsi="Arial" w:cs="Arial"/>
          <w:sz w:val="24"/>
          <w:szCs w:val="24"/>
        </w:rPr>
        <w:t>Following this t</w:t>
      </w:r>
      <w:r w:rsidR="009707FA" w:rsidRPr="00D96718">
        <w:rPr>
          <w:rFonts w:ascii="Arial" w:hAnsi="Arial" w:cs="Arial"/>
          <w:sz w:val="24"/>
          <w:szCs w:val="24"/>
        </w:rPr>
        <w:t xml:space="preserve">he participants </w:t>
      </w:r>
      <w:r w:rsidRPr="00D96718">
        <w:rPr>
          <w:rFonts w:ascii="Arial" w:hAnsi="Arial" w:cs="Arial"/>
          <w:sz w:val="24"/>
          <w:szCs w:val="24"/>
        </w:rPr>
        <w:t>completed the BAI questioner and then the</w:t>
      </w:r>
      <w:r w:rsidR="009707FA" w:rsidRPr="00D96718">
        <w:rPr>
          <w:rFonts w:ascii="Arial" w:hAnsi="Arial" w:cs="Arial"/>
          <w:sz w:val="24"/>
          <w:szCs w:val="24"/>
        </w:rPr>
        <w:t xml:space="preserve"> demographic information sheet.</w:t>
      </w:r>
      <w:r w:rsidR="00990AAD" w:rsidRPr="00D96718">
        <w:rPr>
          <w:rFonts w:ascii="Arial" w:hAnsi="Arial" w:cs="Arial"/>
          <w:sz w:val="24"/>
          <w:szCs w:val="24"/>
        </w:rPr>
        <w:t xml:space="preserve"> </w:t>
      </w:r>
      <w:r w:rsidRPr="00D96718">
        <w:rPr>
          <w:rFonts w:ascii="Arial" w:hAnsi="Arial" w:cs="Arial"/>
          <w:sz w:val="24"/>
          <w:szCs w:val="24"/>
        </w:rPr>
        <w:t>Once completed, all participants were provided with a debrief for which outlined the aims of the study, as well as</w:t>
      </w:r>
      <w:r w:rsidR="002C5EC0" w:rsidRPr="00D96718">
        <w:rPr>
          <w:rFonts w:ascii="Arial" w:hAnsi="Arial" w:cs="Arial"/>
          <w:sz w:val="24"/>
          <w:szCs w:val="24"/>
        </w:rPr>
        <w:t xml:space="preserve"> informing them of their right to withdraw. Finally, the participants were thanked for their participation in the research study.</w:t>
      </w:r>
    </w:p>
    <w:p w14:paraId="68B7D075" w14:textId="70E28C5D" w:rsidR="003B5E91" w:rsidRPr="00D96718" w:rsidRDefault="003B5E91" w:rsidP="00D96718">
      <w:pPr>
        <w:spacing w:line="360" w:lineRule="auto"/>
        <w:jc w:val="center"/>
        <w:rPr>
          <w:rFonts w:ascii="Arial" w:hAnsi="Arial" w:cs="Arial"/>
          <w:b/>
          <w:bCs/>
          <w:sz w:val="24"/>
          <w:szCs w:val="24"/>
        </w:rPr>
      </w:pPr>
      <w:r w:rsidRPr="00D96718">
        <w:rPr>
          <w:rFonts w:ascii="Arial" w:hAnsi="Arial" w:cs="Arial"/>
          <w:b/>
          <w:bCs/>
          <w:sz w:val="24"/>
          <w:szCs w:val="24"/>
        </w:rPr>
        <w:t>Study outcomes</w:t>
      </w:r>
    </w:p>
    <w:p w14:paraId="19BA4E2C" w14:textId="1BB49989" w:rsidR="007D6A8C" w:rsidRPr="00D96718" w:rsidRDefault="001A4A52" w:rsidP="00D96718">
      <w:pPr>
        <w:spacing w:line="360" w:lineRule="auto"/>
        <w:rPr>
          <w:rFonts w:ascii="Arial" w:hAnsi="Arial" w:cs="Arial"/>
          <w:sz w:val="24"/>
          <w:szCs w:val="24"/>
        </w:rPr>
      </w:pPr>
      <w:r w:rsidRPr="00D96718">
        <w:rPr>
          <w:rFonts w:ascii="Arial" w:hAnsi="Arial" w:cs="Arial"/>
          <w:sz w:val="24"/>
          <w:szCs w:val="24"/>
        </w:rPr>
        <w:t xml:space="preserve">A correlation was conducted to explore the differences in male and female anxiety levels. The results show no significant difference between </w:t>
      </w:r>
      <w:r w:rsidR="00407AA0" w:rsidRPr="00D96718">
        <w:rPr>
          <w:rFonts w:ascii="Arial" w:hAnsi="Arial" w:cs="Arial"/>
          <w:sz w:val="24"/>
          <w:szCs w:val="24"/>
        </w:rPr>
        <w:t xml:space="preserve">the </w:t>
      </w:r>
      <w:r w:rsidRPr="00D96718">
        <w:rPr>
          <w:rFonts w:ascii="Arial" w:hAnsi="Arial" w:cs="Arial"/>
          <w:sz w:val="24"/>
          <w:szCs w:val="24"/>
        </w:rPr>
        <w:t xml:space="preserve">genders. </w:t>
      </w:r>
      <w:r w:rsidR="000610AB" w:rsidRPr="00D96718">
        <w:rPr>
          <w:rFonts w:ascii="Arial" w:hAnsi="Arial" w:cs="Arial"/>
          <w:sz w:val="24"/>
          <w:szCs w:val="24"/>
        </w:rPr>
        <w:t xml:space="preserve">The mean for this study </w:t>
      </w:r>
      <w:r w:rsidR="001D4224" w:rsidRPr="00D96718">
        <w:rPr>
          <w:rFonts w:ascii="Arial" w:hAnsi="Arial" w:cs="Arial"/>
          <w:sz w:val="24"/>
          <w:szCs w:val="24"/>
        </w:rPr>
        <w:t>came to</w:t>
      </w:r>
      <w:r w:rsidR="000610AB" w:rsidRPr="00D96718">
        <w:rPr>
          <w:rFonts w:ascii="Arial" w:hAnsi="Arial" w:cs="Arial"/>
          <w:sz w:val="24"/>
          <w:szCs w:val="24"/>
        </w:rPr>
        <w:t xml:space="preserve"> 25.20 and the SD equals to 5.5. </w:t>
      </w:r>
      <w:r w:rsidR="001D4224" w:rsidRPr="00D96718">
        <w:rPr>
          <w:rFonts w:ascii="Arial" w:hAnsi="Arial" w:cs="Arial"/>
          <w:sz w:val="24"/>
          <w:szCs w:val="24"/>
        </w:rPr>
        <w:t xml:space="preserve">As per the previous literature </w:t>
      </w:r>
      <w:r w:rsidR="00B3504B" w:rsidRPr="00D96718">
        <w:rPr>
          <w:rFonts w:ascii="Arial" w:hAnsi="Arial" w:cs="Arial"/>
          <w:sz w:val="24"/>
          <w:szCs w:val="24"/>
        </w:rPr>
        <w:t xml:space="preserve">the study </w:t>
      </w:r>
      <w:r w:rsidR="002B6725" w:rsidRPr="00D96718">
        <w:rPr>
          <w:rFonts w:ascii="Arial" w:hAnsi="Arial" w:cs="Arial"/>
          <w:sz w:val="24"/>
          <w:szCs w:val="24"/>
        </w:rPr>
        <w:t xml:space="preserve">has confirmed that the </w:t>
      </w:r>
      <w:r w:rsidR="001D4224" w:rsidRPr="00D96718">
        <w:rPr>
          <w:rFonts w:ascii="Arial" w:hAnsi="Arial" w:cs="Arial"/>
          <w:sz w:val="24"/>
          <w:szCs w:val="24"/>
        </w:rPr>
        <w:t>o</w:t>
      </w:r>
      <w:r w:rsidR="000610AB" w:rsidRPr="00D96718">
        <w:rPr>
          <w:rFonts w:ascii="Arial" w:hAnsi="Arial" w:cs="Arial"/>
          <w:sz w:val="24"/>
          <w:szCs w:val="24"/>
        </w:rPr>
        <w:t xml:space="preserve">verall </w:t>
      </w:r>
      <w:r w:rsidR="001D4224" w:rsidRPr="00D96718">
        <w:rPr>
          <w:rFonts w:ascii="Arial" w:hAnsi="Arial" w:cs="Arial"/>
          <w:sz w:val="24"/>
          <w:szCs w:val="24"/>
        </w:rPr>
        <w:t>anxiety</w:t>
      </w:r>
      <w:r w:rsidR="000610AB" w:rsidRPr="00D96718">
        <w:rPr>
          <w:rFonts w:ascii="Arial" w:hAnsi="Arial" w:cs="Arial"/>
          <w:sz w:val="24"/>
          <w:szCs w:val="24"/>
        </w:rPr>
        <w:t xml:space="preserve"> levels </w:t>
      </w:r>
      <w:r w:rsidR="00B3504B" w:rsidRPr="00D96718">
        <w:rPr>
          <w:rFonts w:ascii="Arial" w:hAnsi="Arial" w:cs="Arial"/>
          <w:sz w:val="24"/>
          <w:szCs w:val="24"/>
        </w:rPr>
        <w:t xml:space="preserve">are higher in </w:t>
      </w:r>
      <w:r w:rsidR="001D4224" w:rsidRPr="00D96718">
        <w:rPr>
          <w:rFonts w:ascii="Arial" w:hAnsi="Arial" w:cs="Arial"/>
          <w:sz w:val="24"/>
          <w:szCs w:val="24"/>
        </w:rPr>
        <w:t xml:space="preserve">females than </w:t>
      </w:r>
      <w:r w:rsidR="00B3504B" w:rsidRPr="00D96718">
        <w:rPr>
          <w:rFonts w:ascii="Arial" w:hAnsi="Arial" w:cs="Arial"/>
          <w:sz w:val="24"/>
          <w:szCs w:val="24"/>
        </w:rPr>
        <w:t xml:space="preserve">in </w:t>
      </w:r>
      <w:r w:rsidR="001D4224" w:rsidRPr="00D96718">
        <w:rPr>
          <w:rFonts w:ascii="Arial" w:hAnsi="Arial" w:cs="Arial"/>
          <w:sz w:val="24"/>
          <w:szCs w:val="24"/>
        </w:rPr>
        <w:t>males</w:t>
      </w:r>
      <w:r w:rsidR="002B6725" w:rsidRPr="00D96718">
        <w:rPr>
          <w:rFonts w:ascii="Arial" w:hAnsi="Arial" w:cs="Arial"/>
          <w:sz w:val="24"/>
          <w:szCs w:val="24"/>
        </w:rPr>
        <w:t xml:space="preserve"> (M=22.25, F=28.25)</w:t>
      </w:r>
      <w:r w:rsidR="001D4224" w:rsidRPr="00D96718">
        <w:rPr>
          <w:rFonts w:ascii="Arial" w:hAnsi="Arial" w:cs="Arial"/>
          <w:sz w:val="24"/>
          <w:szCs w:val="24"/>
        </w:rPr>
        <w:t xml:space="preserve">. </w:t>
      </w:r>
      <w:r w:rsidR="007D6A8C" w:rsidRPr="00D96718">
        <w:rPr>
          <w:rFonts w:ascii="Arial" w:hAnsi="Arial" w:cs="Arial"/>
          <w:sz w:val="24"/>
          <w:szCs w:val="24"/>
        </w:rPr>
        <w:t>Table 1</w:t>
      </w:r>
      <w:r w:rsidR="001D4224" w:rsidRPr="00D96718">
        <w:rPr>
          <w:rFonts w:ascii="Arial" w:hAnsi="Arial" w:cs="Arial"/>
          <w:sz w:val="24"/>
          <w:szCs w:val="24"/>
        </w:rPr>
        <w:t xml:space="preserve"> </w:t>
      </w:r>
      <w:r w:rsidR="002B6725" w:rsidRPr="00D96718">
        <w:rPr>
          <w:rFonts w:ascii="Arial" w:hAnsi="Arial" w:cs="Arial"/>
          <w:sz w:val="24"/>
          <w:szCs w:val="24"/>
        </w:rPr>
        <w:t>demonstrat</w:t>
      </w:r>
      <w:r w:rsidR="007D6A8C" w:rsidRPr="00D96718">
        <w:rPr>
          <w:rFonts w:ascii="Arial" w:hAnsi="Arial" w:cs="Arial"/>
          <w:sz w:val="24"/>
          <w:szCs w:val="24"/>
        </w:rPr>
        <w:t>es</w:t>
      </w:r>
      <w:r w:rsidR="001D4224" w:rsidRPr="00D96718">
        <w:rPr>
          <w:rFonts w:ascii="Arial" w:hAnsi="Arial" w:cs="Arial"/>
          <w:sz w:val="24"/>
          <w:szCs w:val="24"/>
        </w:rPr>
        <w:t xml:space="preserve"> that 5 females and 3 males have scored 36 a</w:t>
      </w:r>
      <w:r w:rsidR="00407AA0" w:rsidRPr="00D96718">
        <w:rPr>
          <w:rFonts w:ascii="Arial" w:hAnsi="Arial" w:cs="Arial"/>
          <w:sz w:val="24"/>
          <w:szCs w:val="24"/>
        </w:rPr>
        <w:t>nd above</w:t>
      </w:r>
      <w:r w:rsidR="007D6A8C" w:rsidRPr="00D96718">
        <w:rPr>
          <w:rFonts w:ascii="Arial" w:hAnsi="Arial" w:cs="Arial"/>
          <w:sz w:val="24"/>
          <w:szCs w:val="24"/>
        </w:rPr>
        <w:t>,</w:t>
      </w:r>
      <w:r w:rsidR="00407AA0" w:rsidRPr="00D96718">
        <w:rPr>
          <w:rFonts w:ascii="Arial" w:hAnsi="Arial" w:cs="Arial"/>
          <w:sz w:val="24"/>
          <w:szCs w:val="24"/>
        </w:rPr>
        <w:t xml:space="preserve"> therefore they have high levels of</w:t>
      </w:r>
      <w:r w:rsidR="001D4224" w:rsidRPr="00D96718">
        <w:rPr>
          <w:rFonts w:ascii="Arial" w:hAnsi="Arial" w:cs="Arial"/>
          <w:sz w:val="24"/>
          <w:szCs w:val="24"/>
        </w:rPr>
        <w:t xml:space="preserve"> anxiety. </w:t>
      </w:r>
      <w:r w:rsidR="007D6A8C" w:rsidRPr="00D96718">
        <w:rPr>
          <w:rFonts w:ascii="Arial" w:hAnsi="Arial" w:cs="Arial"/>
          <w:sz w:val="24"/>
          <w:szCs w:val="24"/>
        </w:rPr>
        <w:t>The highest number of males have been scored below 21 (M=13), which means that they have low anxiety levels. In comparison</w:t>
      </w:r>
      <w:r w:rsidR="001D4224" w:rsidRPr="00D96718">
        <w:rPr>
          <w:rFonts w:ascii="Arial" w:hAnsi="Arial" w:cs="Arial"/>
          <w:sz w:val="24"/>
          <w:szCs w:val="24"/>
        </w:rPr>
        <w:t xml:space="preserve"> </w:t>
      </w:r>
      <w:r w:rsidR="007D6A8C" w:rsidRPr="00D96718">
        <w:rPr>
          <w:rFonts w:ascii="Arial" w:hAnsi="Arial" w:cs="Arial"/>
          <w:sz w:val="24"/>
          <w:szCs w:val="24"/>
        </w:rPr>
        <w:t xml:space="preserve">only </w:t>
      </w:r>
      <w:r w:rsidR="001D4224" w:rsidRPr="00D96718">
        <w:rPr>
          <w:rFonts w:ascii="Arial" w:hAnsi="Arial" w:cs="Arial"/>
          <w:sz w:val="24"/>
          <w:szCs w:val="24"/>
        </w:rPr>
        <w:t xml:space="preserve">7 females have scored below </w:t>
      </w:r>
      <w:r w:rsidR="007D6A8C" w:rsidRPr="00D96718">
        <w:rPr>
          <w:rFonts w:ascii="Arial" w:hAnsi="Arial" w:cs="Arial"/>
          <w:sz w:val="24"/>
          <w:szCs w:val="24"/>
        </w:rPr>
        <w:t xml:space="preserve">that figure. </w:t>
      </w:r>
      <w:r w:rsidR="001D4224" w:rsidRPr="00D96718">
        <w:rPr>
          <w:rFonts w:ascii="Arial" w:hAnsi="Arial" w:cs="Arial"/>
          <w:sz w:val="24"/>
          <w:szCs w:val="24"/>
        </w:rPr>
        <w:t xml:space="preserve"> </w:t>
      </w:r>
      <w:r w:rsidR="007D6A8C" w:rsidRPr="00D96718">
        <w:rPr>
          <w:rFonts w:ascii="Arial" w:hAnsi="Arial" w:cs="Arial"/>
          <w:sz w:val="24"/>
          <w:szCs w:val="24"/>
        </w:rPr>
        <w:t xml:space="preserve">The highest scores recorded for females is a score between 22- 35, which reflects a moderate anxiety. </w:t>
      </w:r>
    </w:p>
    <w:p w14:paraId="56BEA723" w14:textId="6B1EC2BA" w:rsidR="00613A43" w:rsidRPr="009E56ED" w:rsidRDefault="00613A43" w:rsidP="003B5E91">
      <w:pPr>
        <w:jc w:val="center"/>
        <w:rPr>
          <w:rFonts w:ascii="Arial" w:hAnsi="Arial" w:cs="Arial"/>
          <w:sz w:val="24"/>
          <w:szCs w:val="24"/>
        </w:rPr>
      </w:pPr>
    </w:p>
    <w:p w14:paraId="162151AF" w14:textId="0499A0E2" w:rsidR="00613A43" w:rsidRPr="009E56ED" w:rsidRDefault="009861CD" w:rsidP="00D96718">
      <w:pPr>
        <w:jc w:val="center"/>
        <w:rPr>
          <w:rFonts w:ascii="Arial" w:hAnsi="Arial" w:cs="Arial"/>
          <w:sz w:val="24"/>
          <w:szCs w:val="24"/>
        </w:rPr>
      </w:pPr>
      <w:r>
        <w:rPr>
          <w:rFonts w:ascii="Arial" w:hAnsi="Arial" w:cs="Arial"/>
          <w:noProof/>
          <w:sz w:val="24"/>
          <w:szCs w:val="24"/>
        </w:rPr>
        <w:lastRenderedPageBreak/>
        <w:drawing>
          <wp:inline distT="0" distB="0" distL="0" distR="0" wp14:anchorId="436BCBEC" wp14:editId="4FECF1D6">
            <wp:extent cx="5084445" cy="3381375"/>
            <wp:effectExtent l="0" t="0" r="190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84445" cy="3381375"/>
                    </a:xfrm>
                    <a:prstGeom prst="rect">
                      <a:avLst/>
                    </a:prstGeom>
                    <a:noFill/>
                  </pic:spPr>
                </pic:pic>
              </a:graphicData>
            </a:graphic>
          </wp:inline>
        </w:drawing>
      </w:r>
      <w:r>
        <w:rPr>
          <w:rFonts w:ascii="Arial" w:hAnsi="Arial" w:cs="Arial"/>
          <w:sz w:val="24"/>
          <w:szCs w:val="24"/>
        </w:rPr>
        <w:br w:type="textWrapping" w:clear="all"/>
      </w:r>
      <w:r w:rsidR="00D96718">
        <w:rPr>
          <w:rFonts w:ascii="Arial" w:hAnsi="Arial" w:cs="Arial"/>
          <w:sz w:val="24"/>
          <w:szCs w:val="24"/>
        </w:rPr>
        <w:t>Bar chart 1. Levels of anxiety in males and females.</w:t>
      </w:r>
    </w:p>
    <w:p w14:paraId="29860511" w14:textId="157D2B41" w:rsidR="00A92C98" w:rsidRDefault="00A92C98" w:rsidP="00E10970">
      <w:pPr>
        <w:rPr>
          <w:rFonts w:ascii="Arial" w:hAnsi="Arial" w:cs="Arial"/>
          <w:sz w:val="24"/>
          <w:szCs w:val="24"/>
        </w:rPr>
      </w:pPr>
      <w:bookmarkStart w:id="2" w:name="_Hlk29975223"/>
    </w:p>
    <w:p w14:paraId="7DF11A6D" w14:textId="77777777" w:rsidR="00A92C98" w:rsidRPr="009E56ED" w:rsidRDefault="00A92C98" w:rsidP="00E10970">
      <w:pPr>
        <w:rPr>
          <w:rFonts w:ascii="Arial" w:hAnsi="Arial" w:cs="Arial"/>
          <w:sz w:val="24"/>
          <w:szCs w:val="24"/>
        </w:rPr>
      </w:pPr>
      <w:bookmarkStart w:id="3" w:name="_Hlk29975284"/>
    </w:p>
    <w:tbl>
      <w:tblPr>
        <w:tblStyle w:val="GridTable5Dark-Accent3"/>
        <w:tblW w:w="0" w:type="auto"/>
        <w:tblLook w:val="04A0" w:firstRow="1" w:lastRow="0" w:firstColumn="1" w:lastColumn="0" w:noHBand="0" w:noVBand="1"/>
      </w:tblPr>
      <w:tblGrid>
        <w:gridCol w:w="3005"/>
        <w:gridCol w:w="3005"/>
        <w:gridCol w:w="3006"/>
      </w:tblGrid>
      <w:tr w:rsidR="00E10970" w:rsidRPr="009E56ED" w14:paraId="0860E503" w14:textId="77777777" w:rsidTr="00E109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908DAE2" w14:textId="2C56DA09" w:rsidR="00E10970" w:rsidRPr="009E56ED" w:rsidRDefault="00E10970" w:rsidP="003B5E91">
            <w:pPr>
              <w:jc w:val="center"/>
              <w:rPr>
                <w:rFonts w:ascii="Arial" w:hAnsi="Arial" w:cs="Arial"/>
                <w:sz w:val="24"/>
                <w:szCs w:val="24"/>
              </w:rPr>
            </w:pPr>
          </w:p>
        </w:tc>
        <w:tc>
          <w:tcPr>
            <w:tcW w:w="3005" w:type="dxa"/>
          </w:tcPr>
          <w:p w14:paraId="63C1F9AC" w14:textId="7AC9A1AF" w:rsidR="00E10970" w:rsidRPr="009E56ED" w:rsidRDefault="00E10970" w:rsidP="003B5E91">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E56ED">
              <w:rPr>
                <w:rFonts w:ascii="Arial" w:hAnsi="Arial" w:cs="Arial"/>
                <w:sz w:val="24"/>
                <w:szCs w:val="24"/>
              </w:rPr>
              <w:t>Male</w:t>
            </w:r>
          </w:p>
        </w:tc>
        <w:tc>
          <w:tcPr>
            <w:tcW w:w="3006" w:type="dxa"/>
          </w:tcPr>
          <w:p w14:paraId="23943924" w14:textId="3F7B60BC" w:rsidR="00E10970" w:rsidRPr="009E56ED" w:rsidRDefault="00E10970" w:rsidP="003B5E91">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E56ED">
              <w:rPr>
                <w:rFonts w:ascii="Arial" w:hAnsi="Arial" w:cs="Arial"/>
                <w:sz w:val="24"/>
                <w:szCs w:val="24"/>
              </w:rPr>
              <w:t>Female</w:t>
            </w:r>
          </w:p>
        </w:tc>
      </w:tr>
      <w:tr w:rsidR="00E10970" w:rsidRPr="009E56ED" w14:paraId="4D77941F" w14:textId="77777777" w:rsidTr="00E109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3E49C8" w14:textId="73A88D11" w:rsidR="00E10970" w:rsidRPr="009E56ED" w:rsidRDefault="001A4A52" w:rsidP="003B5E91">
            <w:pPr>
              <w:jc w:val="center"/>
              <w:rPr>
                <w:rFonts w:ascii="Arial" w:hAnsi="Arial" w:cs="Arial"/>
                <w:sz w:val="24"/>
                <w:szCs w:val="24"/>
              </w:rPr>
            </w:pPr>
            <w:r w:rsidRPr="009E56ED">
              <w:rPr>
                <w:rFonts w:ascii="Arial" w:hAnsi="Arial" w:cs="Arial"/>
                <w:sz w:val="24"/>
                <w:szCs w:val="24"/>
              </w:rPr>
              <w:t>High</w:t>
            </w:r>
          </w:p>
        </w:tc>
        <w:tc>
          <w:tcPr>
            <w:tcW w:w="3005" w:type="dxa"/>
          </w:tcPr>
          <w:p w14:paraId="58A13F24" w14:textId="14279DF9" w:rsidR="00E10970" w:rsidRPr="009E56ED" w:rsidRDefault="002B6725" w:rsidP="003B5E91">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E56ED">
              <w:rPr>
                <w:rFonts w:ascii="Arial" w:hAnsi="Arial" w:cs="Arial"/>
                <w:sz w:val="24"/>
                <w:szCs w:val="24"/>
              </w:rPr>
              <w:t>4</w:t>
            </w:r>
          </w:p>
        </w:tc>
        <w:tc>
          <w:tcPr>
            <w:tcW w:w="3006" w:type="dxa"/>
          </w:tcPr>
          <w:p w14:paraId="3D003ED7" w14:textId="64FCCA90" w:rsidR="00E10970" w:rsidRPr="009E56ED" w:rsidRDefault="002B6725" w:rsidP="003B5E91">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E56ED">
              <w:rPr>
                <w:rFonts w:ascii="Arial" w:hAnsi="Arial" w:cs="Arial"/>
                <w:sz w:val="24"/>
                <w:szCs w:val="24"/>
              </w:rPr>
              <w:t>5</w:t>
            </w:r>
          </w:p>
        </w:tc>
      </w:tr>
      <w:tr w:rsidR="001A4A52" w:rsidRPr="009E56ED" w14:paraId="7014E73C" w14:textId="77777777" w:rsidTr="00E10970">
        <w:tc>
          <w:tcPr>
            <w:cnfStyle w:val="001000000000" w:firstRow="0" w:lastRow="0" w:firstColumn="1" w:lastColumn="0" w:oddVBand="0" w:evenVBand="0" w:oddHBand="0" w:evenHBand="0" w:firstRowFirstColumn="0" w:firstRowLastColumn="0" w:lastRowFirstColumn="0" w:lastRowLastColumn="0"/>
            <w:tcW w:w="3005" w:type="dxa"/>
          </w:tcPr>
          <w:p w14:paraId="557569AC" w14:textId="5653E66F" w:rsidR="001A4A52" w:rsidRPr="009E56ED" w:rsidRDefault="001A4A52" w:rsidP="003B5E91">
            <w:pPr>
              <w:jc w:val="center"/>
              <w:rPr>
                <w:rFonts w:ascii="Arial" w:hAnsi="Arial" w:cs="Arial"/>
                <w:sz w:val="24"/>
                <w:szCs w:val="24"/>
              </w:rPr>
            </w:pPr>
            <w:r w:rsidRPr="009E56ED">
              <w:rPr>
                <w:rFonts w:ascii="Arial" w:hAnsi="Arial" w:cs="Arial"/>
                <w:sz w:val="24"/>
                <w:szCs w:val="24"/>
              </w:rPr>
              <w:t>Medium</w:t>
            </w:r>
          </w:p>
        </w:tc>
        <w:tc>
          <w:tcPr>
            <w:tcW w:w="3005" w:type="dxa"/>
          </w:tcPr>
          <w:p w14:paraId="1463D237" w14:textId="2A965FA2" w:rsidR="001A4A52" w:rsidRPr="009E56ED" w:rsidRDefault="001A4A52" w:rsidP="003B5E91">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E56ED">
              <w:rPr>
                <w:rFonts w:ascii="Arial" w:hAnsi="Arial" w:cs="Arial"/>
                <w:sz w:val="24"/>
                <w:szCs w:val="24"/>
              </w:rPr>
              <w:t>4</w:t>
            </w:r>
          </w:p>
        </w:tc>
        <w:tc>
          <w:tcPr>
            <w:tcW w:w="3006" w:type="dxa"/>
          </w:tcPr>
          <w:p w14:paraId="54843C94" w14:textId="6BBC1C4B" w:rsidR="001A4A52" w:rsidRPr="009E56ED" w:rsidRDefault="001A4A52" w:rsidP="003B5E91">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E56ED">
              <w:rPr>
                <w:rFonts w:ascii="Arial" w:hAnsi="Arial" w:cs="Arial"/>
                <w:sz w:val="24"/>
                <w:szCs w:val="24"/>
              </w:rPr>
              <w:t>8</w:t>
            </w:r>
          </w:p>
        </w:tc>
      </w:tr>
      <w:tr w:rsidR="00E10970" w:rsidRPr="009E56ED" w14:paraId="52549131" w14:textId="77777777" w:rsidTr="00E109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F7A572E" w14:textId="7B5D4045" w:rsidR="00E10970" w:rsidRPr="009E56ED" w:rsidRDefault="00E10970" w:rsidP="003B5E91">
            <w:pPr>
              <w:jc w:val="center"/>
              <w:rPr>
                <w:rFonts w:ascii="Arial" w:hAnsi="Arial" w:cs="Arial"/>
                <w:sz w:val="24"/>
                <w:szCs w:val="24"/>
              </w:rPr>
            </w:pPr>
            <w:r w:rsidRPr="009E56ED">
              <w:rPr>
                <w:rFonts w:ascii="Arial" w:hAnsi="Arial" w:cs="Arial"/>
                <w:sz w:val="24"/>
                <w:szCs w:val="24"/>
              </w:rPr>
              <w:t>Lowest</w:t>
            </w:r>
          </w:p>
        </w:tc>
        <w:tc>
          <w:tcPr>
            <w:tcW w:w="3005" w:type="dxa"/>
          </w:tcPr>
          <w:p w14:paraId="136F6B76" w14:textId="1217702A" w:rsidR="00E10970" w:rsidRPr="009E56ED" w:rsidRDefault="002B6725" w:rsidP="003B5E91">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E56ED">
              <w:rPr>
                <w:rFonts w:ascii="Arial" w:hAnsi="Arial" w:cs="Arial"/>
                <w:sz w:val="24"/>
                <w:szCs w:val="24"/>
              </w:rPr>
              <w:t>13</w:t>
            </w:r>
          </w:p>
        </w:tc>
        <w:tc>
          <w:tcPr>
            <w:tcW w:w="3006" w:type="dxa"/>
          </w:tcPr>
          <w:p w14:paraId="347A4923" w14:textId="40406991" w:rsidR="00E10970" w:rsidRPr="009E56ED" w:rsidRDefault="002B6725" w:rsidP="003B5E91">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E56ED">
              <w:rPr>
                <w:rFonts w:ascii="Arial" w:hAnsi="Arial" w:cs="Arial"/>
                <w:sz w:val="24"/>
                <w:szCs w:val="24"/>
              </w:rPr>
              <w:t>7</w:t>
            </w:r>
          </w:p>
        </w:tc>
      </w:tr>
    </w:tbl>
    <w:bookmarkEnd w:id="2"/>
    <w:p w14:paraId="14BDB63A" w14:textId="77777777" w:rsidR="00D96718" w:rsidRDefault="00D96718" w:rsidP="00D96718">
      <w:pPr>
        <w:rPr>
          <w:rFonts w:ascii="Arial" w:hAnsi="Arial" w:cs="Arial"/>
          <w:sz w:val="24"/>
          <w:szCs w:val="24"/>
        </w:rPr>
      </w:pPr>
      <w:r w:rsidRPr="009E56ED">
        <w:rPr>
          <w:rFonts w:ascii="Arial" w:hAnsi="Arial" w:cs="Arial"/>
          <w:sz w:val="24"/>
          <w:szCs w:val="24"/>
        </w:rPr>
        <w:t xml:space="preserve">Table 1. Number of male and females with the highest and lowest scores. </w:t>
      </w:r>
    </w:p>
    <w:p w14:paraId="5B56781E" w14:textId="37D1B4C5" w:rsidR="00B3504B" w:rsidRPr="009E56ED" w:rsidRDefault="00B3504B" w:rsidP="00124EF3">
      <w:pPr>
        <w:rPr>
          <w:rFonts w:ascii="Arial" w:hAnsi="Arial" w:cs="Arial"/>
          <w:sz w:val="24"/>
          <w:szCs w:val="24"/>
        </w:rPr>
      </w:pPr>
    </w:p>
    <w:bookmarkEnd w:id="3"/>
    <w:p w14:paraId="09CE9F3D" w14:textId="61991803" w:rsidR="003B5E91" w:rsidRPr="00D96718" w:rsidRDefault="00CA4C04" w:rsidP="001A4A52">
      <w:pPr>
        <w:rPr>
          <w:rFonts w:ascii="Arial" w:hAnsi="Arial" w:cs="Arial"/>
          <w:sz w:val="24"/>
          <w:szCs w:val="24"/>
        </w:rPr>
      </w:pPr>
      <w:r>
        <w:rPr>
          <w:rFonts w:ascii="Arial" w:hAnsi="Arial" w:cs="Arial"/>
          <w:sz w:val="24"/>
          <w:szCs w:val="24"/>
        </w:rPr>
        <w:t xml:space="preserve">The average age of the sample was 25.3 for males and 25.3. </w:t>
      </w:r>
      <w:r w:rsidR="002B6725" w:rsidRPr="00D96718">
        <w:rPr>
          <w:rFonts w:ascii="Arial" w:hAnsi="Arial" w:cs="Arial"/>
          <w:sz w:val="24"/>
          <w:szCs w:val="24"/>
        </w:rPr>
        <w:t>The</w:t>
      </w:r>
      <w:r>
        <w:rPr>
          <w:rFonts w:ascii="Arial" w:hAnsi="Arial" w:cs="Arial"/>
          <w:sz w:val="24"/>
          <w:szCs w:val="24"/>
        </w:rPr>
        <w:t xml:space="preserve"> participants that demonstrated the highest levels of anxiety average age was between 21.6 (males) and 25.3 (females). </w:t>
      </w:r>
      <w:r w:rsidR="000C1717" w:rsidRPr="00D96718">
        <w:rPr>
          <w:rFonts w:ascii="Arial" w:hAnsi="Arial" w:cs="Arial"/>
          <w:sz w:val="24"/>
          <w:szCs w:val="24"/>
        </w:rPr>
        <w:t>This show us that participants</w:t>
      </w:r>
      <w:r w:rsidR="00263C34" w:rsidRPr="00D96718">
        <w:rPr>
          <w:rFonts w:ascii="Arial" w:hAnsi="Arial" w:cs="Arial"/>
          <w:sz w:val="24"/>
          <w:szCs w:val="24"/>
        </w:rPr>
        <w:t xml:space="preserve"> of this study</w:t>
      </w:r>
      <w:r w:rsidR="000C1717" w:rsidRPr="00D96718">
        <w:rPr>
          <w:rFonts w:ascii="Arial" w:hAnsi="Arial" w:cs="Arial"/>
          <w:sz w:val="24"/>
          <w:szCs w:val="24"/>
        </w:rPr>
        <w:t xml:space="preserve"> were</w:t>
      </w:r>
      <w:r w:rsidR="00263C34" w:rsidRPr="00D96718">
        <w:rPr>
          <w:rFonts w:ascii="Arial" w:hAnsi="Arial" w:cs="Arial"/>
          <w:sz w:val="24"/>
          <w:szCs w:val="24"/>
        </w:rPr>
        <w:t xml:space="preserve"> </w:t>
      </w:r>
      <w:r w:rsidR="009E56ED" w:rsidRPr="00D96718">
        <w:rPr>
          <w:rFonts w:ascii="Arial" w:hAnsi="Arial" w:cs="Arial"/>
          <w:sz w:val="24"/>
          <w:szCs w:val="24"/>
        </w:rPr>
        <w:t>in</w:t>
      </w:r>
      <w:r w:rsidR="000C1717" w:rsidRPr="00D96718">
        <w:rPr>
          <w:rFonts w:ascii="Arial" w:hAnsi="Arial" w:cs="Arial"/>
          <w:sz w:val="24"/>
          <w:szCs w:val="24"/>
        </w:rPr>
        <w:t xml:space="preserve"> similar age</w:t>
      </w:r>
      <w:r w:rsidR="009E56ED" w:rsidRPr="00D96718">
        <w:rPr>
          <w:rFonts w:ascii="Arial" w:hAnsi="Arial" w:cs="Arial"/>
          <w:sz w:val="24"/>
          <w:szCs w:val="24"/>
        </w:rPr>
        <w:t xml:space="preserve"> group</w:t>
      </w:r>
      <w:r>
        <w:rPr>
          <w:rFonts w:ascii="Arial" w:hAnsi="Arial" w:cs="Arial"/>
          <w:sz w:val="24"/>
          <w:szCs w:val="24"/>
        </w:rPr>
        <w:t xml:space="preserve"> and the age has not have a major effect on the anxiety levels</w:t>
      </w:r>
      <w:r w:rsidR="00263C34" w:rsidRPr="00D96718">
        <w:rPr>
          <w:rFonts w:ascii="Arial" w:hAnsi="Arial" w:cs="Arial"/>
          <w:sz w:val="24"/>
          <w:szCs w:val="24"/>
        </w:rPr>
        <w:t xml:space="preserve">. </w:t>
      </w:r>
    </w:p>
    <w:p w14:paraId="58B69367" w14:textId="72E0751A" w:rsidR="00263C34" w:rsidRPr="00D96718" w:rsidRDefault="001A4A52" w:rsidP="001A4A52">
      <w:pPr>
        <w:jc w:val="center"/>
        <w:rPr>
          <w:rFonts w:ascii="Arial" w:hAnsi="Arial" w:cs="Arial"/>
          <w:b/>
          <w:bCs/>
          <w:sz w:val="24"/>
          <w:szCs w:val="24"/>
        </w:rPr>
      </w:pPr>
      <w:r w:rsidRPr="00D96718">
        <w:rPr>
          <w:rFonts w:ascii="Arial" w:hAnsi="Arial" w:cs="Arial"/>
          <w:b/>
          <w:bCs/>
          <w:sz w:val="24"/>
          <w:szCs w:val="24"/>
        </w:rPr>
        <w:t>Discussion</w:t>
      </w:r>
    </w:p>
    <w:p w14:paraId="4A43D569" w14:textId="2E87026B" w:rsidR="00263C34" w:rsidRPr="00D96718" w:rsidRDefault="00263C34" w:rsidP="001A4A52">
      <w:pPr>
        <w:rPr>
          <w:rFonts w:ascii="Arial" w:hAnsi="Arial" w:cs="Arial"/>
          <w:sz w:val="24"/>
          <w:szCs w:val="24"/>
        </w:rPr>
      </w:pPr>
      <w:r w:rsidRPr="00D96718">
        <w:rPr>
          <w:rFonts w:ascii="Arial" w:hAnsi="Arial" w:cs="Arial"/>
          <w:sz w:val="24"/>
          <w:szCs w:val="24"/>
        </w:rPr>
        <w:t xml:space="preserve">The original hypothesis for this study </w:t>
      </w:r>
      <w:r w:rsidR="00FA7C4A" w:rsidRPr="00D96718">
        <w:rPr>
          <w:rFonts w:ascii="Arial" w:hAnsi="Arial" w:cs="Arial"/>
          <w:sz w:val="24"/>
          <w:szCs w:val="24"/>
        </w:rPr>
        <w:t>was that the</w:t>
      </w:r>
      <w:r w:rsidRPr="00D96718">
        <w:rPr>
          <w:rFonts w:ascii="Arial" w:hAnsi="Arial" w:cs="Arial"/>
          <w:sz w:val="24"/>
          <w:szCs w:val="24"/>
        </w:rPr>
        <w:t xml:space="preserve"> </w:t>
      </w:r>
      <w:r w:rsidR="001A4A52" w:rsidRPr="00D96718">
        <w:rPr>
          <w:rFonts w:ascii="Arial" w:hAnsi="Arial" w:cs="Arial"/>
          <w:sz w:val="24"/>
          <w:szCs w:val="24"/>
        </w:rPr>
        <w:t>females</w:t>
      </w:r>
      <w:r w:rsidRPr="00D96718">
        <w:rPr>
          <w:rFonts w:ascii="Arial" w:hAnsi="Arial" w:cs="Arial"/>
          <w:sz w:val="24"/>
          <w:szCs w:val="24"/>
        </w:rPr>
        <w:t xml:space="preserve"> </w:t>
      </w:r>
      <w:r w:rsidR="00FA7C4A" w:rsidRPr="00D96718">
        <w:rPr>
          <w:rFonts w:ascii="Arial" w:hAnsi="Arial" w:cs="Arial"/>
          <w:sz w:val="24"/>
          <w:szCs w:val="24"/>
        </w:rPr>
        <w:t xml:space="preserve">will demonstrate a higher level of anxiety than males. This was reflected in the study, however there was no significant difference between </w:t>
      </w:r>
      <w:r w:rsidR="00887350" w:rsidRPr="00D96718">
        <w:rPr>
          <w:rFonts w:ascii="Arial" w:hAnsi="Arial" w:cs="Arial"/>
          <w:sz w:val="24"/>
          <w:szCs w:val="24"/>
        </w:rPr>
        <w:t>both genders</w:t>
      </w:r>
      <w:r w:rsidR="00FA7C4A" w:rsidRPr="00D96718">
        <w:rPr>
          <w:rFonts w:ascii="Arial" w:hAnsi="Arial" w:cs="Arial"/>
          <w:sz w:val="24"/>
          <w:szCs w:val="24"/>
        </w:rPr>
        <w:t xml:space="preserve">. </w:t>
      </w:r>
      <w:r w:rsidR="00124EF3" w:rsidRPr="00D96718">
        <w:rPr>
          <w:rFonts w:ascii="Arial" w:hAnsi="Arial" w:cs="Arial"/>
          <w:sz w:val="24"/>
          <w:szCs w:val="24"/>
        </w:rPr>
        <w:t xml:space="preserve">Both </w:t>
      </w:r>
      <w:r w:rsidR="00887350" w:rsidRPr="00D96718">
        <w:rPr>
          <w:rFonts w:ascii="Arial" w:hAnsi="Arial" w:cs="Arial"/>
          <w:sz w:val="24"/>
          <w:szCs w:val="24"/>
        </w:rPr>
        <w:t>males and females</w:t>
      </w:r>
      <w:r w:rsidR="00124EF3" w:rsidRPr="00D96718">
        <w:rPr>
          <w:rFonts w:ascii="Arial" w:hAnsi="Arial" w:cs="Arial"/>
          <w:sz w:val="24"/>
          <w:szCs w:val="24"/>
        </w:rPr>
        <w:t xml:space="preserve"> have </w:t>
      </w:r>
      <w:r w:rsidR="00FA7C4A" w:rsidRPr="00D96718">
        <w:rPr>
          <w:rFonts w:ascii="Arial" w:hAnsi="Arial" w:cs="Arial"/>
          <w:sz w:val="24"/>
          <w:szCs w:val="24"/>
        </w:rPr>
        <w:t>demonstrated</w:t>
      </w:r>
      <w:r w:rsidR="00124EF3" w:rsidRPr="00D96718">
        <w:rPr>
          <w:rFonts w:ascii="Arial" w:hAnsi="Arial" w:cs="Arial"/>
          <w:sz w:val="24"/>
          <w:szCs w:val="24"/>
        </w:rPr>
        <w:t xml:space="preserve"> similar </w:t>
      </w:r>
      <w:r w:rsidR="00FA7C4A" w:rsidRPr="00D96718">
        <w:rPr>
          <w:rFonts w:ascii="Arial" w:hAnsi="Arial" w:cs="Arial"/>
          <w:sz w:val="24"/>
          <w:szCs w:val="24"/>
        </w:rPr>
        <w:t xml:space="preserve">values of mean (M=22.25, F=28.25). </w:t>
      </w:r>
      <w:r w:rsidR="001A4A52" w:rsidRPr="00D96718">
        <w:rPr>
          <w:rFonts w:ascii="Arial" w:hAnsi="Arial" w:cs="Arial"/>
          <w:sz w:val="24"/>
          <w:szCs w:val="24"/>
        </w:rPr>
        <w:t xml:space="preserve">There </w:t>
      </w:r>
      <w:r w:rsidR="00887350" w:rsidRPr="00D96718">
        <w:rPr>
          <w:rFonts w:ascii="Arial" w:hAnsi="Arial" w:cs="Arial"/>
          <w:sz w:val="24"/>
          <w:szCs w:val="24"/>
        </w:rPr>
        <w:t>were</w:t>
      </w:r>
      <w:r w:rsidR="00FA7C4A" w:rsidRPr="00D96718">
        <w:rPr>
          <w:rFonts w:ascii="Arial" w:hAnsi="Arial" w:cs="Arial"/>
          <w:sz w:val="24"/>
          <w:szCs w:val="24"/>
        </w:rPr>
        <w:t xml:space="preserve"> </w:t>
      </w:r>
      <w:r w:rsidR="001A4A52" w:rsidRPr="00D96718">
        <w:rPr>
          <w:rFonts w:ascii="Arial" w:hAnsi="Arial" w:cs="Arial"/>
          <w:sz w:val="24"/>
          <w:szCs w:val="24"/>
        </w:rPr>
        <w:t>no major differences between the concerning anxiety levels in both genders</w:t>
      </w:r>
      <w:r w:rsidR="00FA7C4A" w:rsidRPr="00D96718">
        <w:rPr>
          <w:rFonts w:ascii="Arial" w:hAnsi="Arial" w:cs="Arial"/>
          <w:sz w:val="24"/>
          <w:szCs w:val="24"/>
        </w:rPr>
        <w:t xml:space="preserve"> (M=4, F=5)</w:t>
      </w:r>
      <w:r w:rsidR="001A4A52" w:rsidRPr="00D96718">
        <w:rPr>
          <w:rFonts w:ascii="Arial" w:hAnsi="Arial" w:cs="Arial"/>
          <w:sz w:val="24"/>
          <w:szCs w:val="24"/>
        </w:rPr>
        <w:t xml:space="preserve">. </w:t>
      </w:r>
      <w:r w:rsidR="00FA7C4A" w:rsidRPr="00D96718">
        <w:rPr>
          <w:rFonts w:ascii="Arial" w:hAnsi="Arial" w:cs="Arial"/>
          <w:sz w:val="24"/>
          <w:szCs w:val="24"/>
        </w:rPr>
        <w:t xml:space="preserve">Females </w:t>
      </w:r>
      <w:r w:rsidR="00124EF3" w:rsidRPr="00D96718">
        <w:rPr>
          <w:rFonts w:ascii="Arial" w:hAnsi="Arial" w:cs="Arial"/>
          <w:sz w:val="24"/>
          <w:szCs w:val="24"/>
        </w:rPr>
        <w:t xml:space="preserve">scores have been evenly spread out throughout the anxiety levels. </w:t>
      </w:r>
      <w:r w:rsidR="00FA7C4A" w:rsidRPr="00D96718">
        <w:rPr>
          <w:rFonts w:ascii="Arial" w:hAnsi="Arial" w:cs="Arial"/>
          <w:sz w:val="24"/>
          <w:szCs w:val="24"/>
        </w:rPr>
        <w:t>Males however demonstrated the highest figure on the lowest anxiety level</w:t>
      </w:r>
      <w:r w:rsidR="00887350" w:rsidRPr="00D96718">
        <w:rPr>
          <w:rFonts w:ascii="Arial" w:hAnsi="Arial" w:cs="Arial"/>
          <w:sz w:val="24"/>
          <w:szCs w:val="24"/>
        </w:rPr>
        <w:t xml:space="preserve"> score</w:t>
      </w:r>
      <w:r w:rsidR="00FA7C4A" w:rsidRPr="00D96718">
        <w:rPr>
          <w:rFonts w:ascii="Arial" w:hAnsi="Arial" w:cs="Arial"/>
          <w:sz w:val="24"/>
          <w:szCs w:val="24"/>
        </w:rPr>
        <w:t xml:space="preserve"> (M=13). This may have been caused by the stereotypical views of muscularity</w:t>
      </w:r>
      <w:r w:rsidR="00887350" w:rsidRPr="00D96718">
        <w:rPr>
          <w:rFonts w:ascii="Arial" w:hAnsi="Arial" w:cs="Arial"/>
          <w:sz w:val="24"/>
          <w:szCs w:val="24"/>
        </w:rPr>
        <w:t xml:space="preserve"> which we have referred to in the background. </w:t>
      </w:r>
      <w:r w:rsidR="00FA7C4A" w:rsidRPr="00D96718">
        <w:rPr>
          <w:rFonts w:ascii="Arial" w:hAnsi="Arial" w:cs="Arial"/>
          <w:sz w:val="24"/>
          <w:szCs w:val="24"/>
        </w:rPr>
        <w:t xml:space="preserve">This research did not </w:t>
      </w:r>
      <w:r w:rsidR="00887350" w:rsidRPr="00D96718">
        <w:rPr>
          <w:rFonts w:ascii="Arial" w:hAnsi="Arial" w:cs="Arial"/>
          <w:sz w:val="24"/>
          <w:szCs w:val="24"/>
        </w:rPr>
        <w:t>take</w:t>
      </w:r>
      <w:r w:rsidR="00FA7C4A" w:rsidRPr="00D96718">
        <w:rPr>
          <w:rFonts w:ascii="Arial" w:hAnsi="Arial" w:cs="Arial"/>
          <w:sz w:val="24"/>
          <w:szCs w:val="24"/>
        </w:rPr>
        <w:t xml:space="preserve"> under consideration the background of the participants</w:t>
      </w:r>
      <w:r w:rsidR="00887350" w:rsidRPr="00D96718">
        <w:rPr>
          <w:rFonts w:ascii="Arial" w:hAnsi="Arial" w:cs="Arial"/>
          <w:sz w:val="24"/>
          <w:szCs w:val="24"/>
        </w:rPr>
        <w:t>, which can be viewed as one of the weaknesses of this study.</w:t>
      </w:r>
      <w:r w:rsidR="00FA7C4A" w:rsidRPr="00D96718">
        <w:rPr>
          <w:rFonts w:ascii="Arial" w:hAnsi="Arial" w:cs="Arial"/>
          <w:sz w:val="24"/>
          <w:szCs w:val="24"/>
        </w:rPr>
        <w:t xml:space="preserve"> We are unable to </w:t>
      </w:r>
      <w:r w:rsidR="00887350" w:rsidRPr="00D96718">
        <w:rPr>
          <w:rFonts w:ascii="Arial" w:hAnsi="Arial" w:cs="Arial"/>
          <w:sz w:val="24"/>
          <w:szCs w:val="24"/>
        </w:rPr>
        <w:t>pinpoint</w:t>
      </w:r>
      <w:r w:rsidR="00FA7C4A" w:rsidRPr="00D96718">
        <w:rPr>
          <w:rFonts w:ascii="Arial" w:hAnsi="Arial" w:cs="Arial"/>
          <w:sz w:val="24"/>
          <w:szCs w:val="24"/>
        </w:rPr>
        <w:t xml:space="preserve"> which ethnic </w:t>
      </w:r>
      <w:r w:rsidR="00887350" w:rsidRPr="00D96718">
        <w:rPr>
          <w:rFonts w:ascii="Arial" w:hAnsi="Arial" w:cs="Arial"/>
          <w:sz w:val="24"/>
          <w:szCs w:val="24"/>
        </w:rPr>
        <w:t>group in each gender did</w:t>
      </w:r>
      <w:r w:rsidR="00FA7C4A" w:rsidRPr="00D96718">
        <w:rPr>
          <w:rFonts w:ascii="Arial" w:hAnsi="Arial" w:cs="Arial"/>
          <w:sz w:val="24"/>
          <w:szCs w:val="24"/>
        </w:rPr>
        <w:t xml:space="preserve"> </w:t>
      </w:r>
      <w:r w:rsidR="00FA7C4A" w:rsidRPr="00D96718">
        <w:rPr>
          <w:rFonts w:ascii="Arial" w:hAnsi="Arial" w:cs="Arial"/>
          <w:sz w:val="24"/>
          <w:szCs w:val="24"/>
        </w:rPr>
        <w:lastRenderedPageBreak/>
        <w:t>demonstrat</w:t>
      </w:r>
      <w:r w:rsidR="00887350" w:rsidRPr="00D96718">
        <w:rPr>
          <w:rFonts w:ascii="Arial" w:hAnsi="Arial" w:cs="Arial"/>
          <w:sz w:val="24"/>
          <w:szCs w:val="24"/>
        </w:rPr>
        <w:t xml:space="preserve">e </w:t>
      </w:r>
      <w:r w:rsidR="00FA7C4A" w:rsidRPr="00D96718">
        <w:rPr>
          <w:rFonts w:ascii="Arial" w:hAnsi="Arial" w:cs="Arial"/>
          <w:sz w:val="24"/>
          <w:szCs w:val="24"/>
        </w:rPr>
        <w:t xml:space="preserve">the highest or the lowest levels of anxiety. </w:t>
      </w:r>
      <w:r w:rsidR="009A3885" w:rsidRPr="00D96718">
        <w:rPr>
          <w:rFonts w:ascii="Arial" w:hAnsi="Arial" w:cs="Arial"/>
          <w:sz w:val="24"/>
          <w:szCs w:val="24"/>
        </w:rPr>
        <w:t>Further</w:t>
      </w:r>
      <w:r w:rsidR="00887350" w:rsidRPr="00D96718">
        <w:rPr>
          <w:rFonts w:ascii="Arial" w:hAnsi="Arial" w:cs="Arial"/>
          <w:sz w:val="24"/>
          <w:szCs w:val="24"/>
        </w:rPr>
        <w:t xml:space="preserve"> research </w:t>
      </w:r>
      <w:r w:rsidR="009A3885" w:rsidRPr="00D96718">
        <w:rPr>
          <w:rFonts w:ascii="Arial" w:hAnsi="Arial" w:cs="Arial"/>
          <w:sz w:val="24"/>
          <w:szCs w:val="24"/>
        </w:rPr>
        <w:t>especially in male is recommended</w:t>
      </w:r>
      <w:r w:rsidR="00887350" w:rsidRPr="00D96718">
        <w:rPr>
          <w:rFonts w:ascii="Arial" w:hAnsi="Arial" w:cs="Arial"/>
          <w:sz w:val="24"/>
          <w:szCs w:val="24"/>
        </w:rPr>
        <w:t>. The research however should include not only the gender but also the ethnic background of the participants. In relation to the measuring the male anxiety levels we would advise</w:t>
      </w:r>
      <w:r w:rsidR="009A3885" w:rsidRPr="00D96718">
        <w:rPr>
          <w:rFonts w:ascii="Arial" w:hAnsi="Arial" w:cs="Arial"/>
          <w:sz w:val="24"/>
          <w:szCs w:val="24"/>
        </w:rPr>
        <w:t xml:space="preserve"> to also </w:t>
      </w:r>
      <w:r w:rsidR="00887350" w:rsidRPr="00D96718">
        <w:rPr>
          <w:rFonts w:ascii="Arial" w:hAnsi="Arial" w:cs="Arial"/>
          <w:sz w:val="24"/>
          <w:szCs w:val="24"/>
        </w:rPr>
        <w:t xml:space="preserve">focus on </w:t>
      </w:r>
      <w:r w:rsidR="009A3885" w:rsidRPr="00D96718">
        <w:rPr>
          <w:rFonts w:ascii="Arial" w:hAnsi="Arial" w:cs="Arial"/>
          <w:sz w:val="24"/>
          <w:szCs w:val="24"/>
        </w:rPr>
        <w:t xml:space="preserve">how males portray </w:t>
      </w:r>
      <w:r w:rsidR="00887350" w:rsidRPr="00D96718">
        <w:rPr>
          <w:rFonts w:ascii="Arial" w:hAnsi="Arial" w:cs="Arial"/>
          <w:sz w:val="24"/>
          <w:szCs w:val="24"/>
        </w:rPr>
        <w:t>the male role in the society</w:t>
      </w:r>
      <w:r w:rsidR="009A3885" w:rsidRPr="00D96718">
        <w:rPr>
          <w:rFonts w:ascii="Arial" w:hAnsi="Arial" w:cs="Arial"/>
          <w:sz w:val="24"/>
          <w:szCs w:val="24"/>
        </w:rPr>
        <w:t>. T</w:t>
      </w:r>
      <w:r w:rsidR="00887350" w:rsidRPr="00D96718">
        <w:rPr>
          <w:rFonts w:ascii="Arial" w:hAnsi="Arial" w:cs="Arial"/>
          <w:sz w:val="24"/>
          <w:szCs w:val="24"/>
        </w:rPr>
        <w:t>his</w:t>
      </w:r>
      <w:r w:rsidR="009A3885" w:rsidRPr="00D96718">
        <w:rPr>
          <w:rFonts w:ascii="Arial" w:hAnsi="Arial" w:cs="Arial"/>
          <w:sz w:val="24"/>
          <w:szCs w:val="24"/>
        </w:rPr>
        <w:t xml:space="preserve"> could hopefully then show if the lower anxiety score in male is due to the masculine gender role stress (MGRS).</w:t>
      </w:r>
    </w:p>
    <w:p w14:paraId="40726930" w14:textId="6FF166D2" w:rsidR="003B5E91" w:rsidRPr="00D96718" w:rsidRDefault="003B5E91" w:rsidP="001A4A52">
      <w:pPr>
        <w:jc w:val="center"/>
        <w:rPr>
          <w:rFonts w:ascii="Arial" w:hAnsi="Arial" w:cs="Arial"/>
          <w:b/>
          <w:bCs/>
          <w:sz w:val="24"/>
          <w:szCs w:val="24"/>
        </w:rPr>
      </w:pPr>
      <w:r w:rsidRPr="00D96718">
        <w:rPr>
          <w:rFonts w:ascii="Arial" w:hAnsi="Arial" w:cs="Arial"/>
          <w:b/>
          <w:bCs/>
          <w:sz w:val="24"/>
          <w:szCs w:val="24"/>
        </w:rPr>
        <w:t>Reference list</w:t>
      </w:r>
    </w:p>
    <w:p w14:paraId="394D636F" w14:textId="7F3C0D05" w:rsidR="00905978" w:rsidRPr="00D96718" w:rsidRDefault="00905978" w:rsidP="00373E3E">
      <w:pPr>
        <w:rPr>
          <w:rFonts w:ascii="Arial" w:hAnsi="Arial" w:cs="Arial"/>
          <w:sz w:val="24"/>
          <w:szCs w:val="24"/>
        </w:rPr>
      </w:pPr>
      <w:r w:rsidRPr="00D96718">
        <w:rPr>
          <w:rFonts w:ascii="Arial" w:hAnsi="Arial" w:cs="Arial"/>
          <w:sz w:val="24"/>
          <w:szCs w:val="24"/>
        </w:rPr>
        <w:t xml:space="preserve">Booth, N. R., </w:t>
      </w:r>
      <w:proofErr w:type="spellStart"/>
      <w:r w:rsidRPr="00D96718">
        <w:rPr>
          <w:rFonts w:ascii="Arial" w:hAnsi="Arial" w:cs="Arial"/>
          <w:sz w:val="24"/>
          <w:szCs w:val="24"/>
        </w:rPr>
        <w:t>McDermontt</w:t>
      </w:r>
      <w:proofErr w:type="spellEnd"/>
      <w:r w:rsidRPr="00D96718">
        <w:rPr>
          <w:rFonts w:ascii="Arial" w:hAnsi="Arial" w:cs="Arial"/>
          <w:sz w:val="24"/>
          <w:szCs w:val="24"/>
        </w:rPr>
        <w:t xml:space="preserve">, R. D., Cheng, H.L., </w:t>
      </w:r>
      <w:proofErr w:type="spellStart"/>
      <w:r w:rsidRPr="00D96718">
        <w:rPr>
          <w:rFonts w:ascii="Arial" w:hAnsi="Arial" w:cs="Arial"/>
          <w:sz w:val="24"/>
          <w:szCs w:val="24"/>
        </w:rPr>
        <w:t>Borgogna</w:t>
      </w:r>
      <w:proofErr w:type="spellEnd"/>
      <w:r w:rsidRPr="00D96718">
        <w:rPr>
          <w:rFonts w:ascii="Arial" w:hAnsi="Arial" w:cs="Arial"/>
          <w:sz w:val="24"/>
          <w:szCs w:val="24"/>
        </w:rPr>
        <w:t xml:space="preserve">, N. C. (2019). Masculine gender role stress and self-stigma of seeking help: The moderating roles of self-compassion and self-coldness. </w:t>
      </w:r>
      <w:r w:rsidRPr="00D96718">
        <w:rPr>
          <w:rFonts w:ascii="Arial" w:hAnsi="Arial" w:cs="Arial"/>
          <w:i/>
          <w:iCs/>
          <w:sz w:val="24"/>
          <w:szCs w:val="24"/>
        </w:rPr>
        <w:t>Journal of Counselling Psychology</w:t>
      </w:r>
      <w:r w:rsidRPr="00D96718">
        <w:rPr>
          <w:rFonts w:ascii="Arial" w:hAnsi="Arial" w:cs="Arial"/>
          <w:sz w:val="24"/>
          <w:szCs w:val="24"/>
        </w:rPr>
        <w:t xml:space="preserve">, </w:t>
      </w:r>
      <w:r w:rsidRPr="00D96718">
        <w:rPr>
          <w:rFonts w:ascii="Arial" w:hAnsi="Arial" w:cs="Arial"/>
          <w:i/>
          <w:iCs/>
          <w:sz w:val="24"/>
          <w:szCs w:val="24"/>
        </w:rPr>
        <w:t>66</w:t>
      </w:r>
      <w:r w:rsidRPr="00D96718">
        <w:rPr>
          <w:rFonts w:ascii="Arial" w:hAnsi="Arial" w:cs="Arial"/>
          <w:sz w:val="24"/>
          <w:szCs w:val="24"/>
        </w:rPr>
        <w:t xml:space="preserve">(6), 755-762. </w:t>
      </w:r>
      <w:proofErr w:type="spellStart"/>
      <w:r w:rsidRPr="00D96718">
        <w:rPr>
          <w:rFonts w:ascii="Arial" w:hAnsi="Arial" w:cs="Arial"/>
          <w:sz w:val="24"/>
          <w:szCs w:val="24"/>
        </w:rPr>
        <w:t>doi</w:t>
      </w:r>
      <w:proofErr w:type="spellEnd"/>
      <w:r w:rsidRPr="00D96718">
        <w:rPr>
          <w:rFonts w:ascii="Arial" w:hAnsi="Arial" w:cs="Arial"/>
          <w:sz w:val="24"/>
          <w:szCs w:val="24"/>
        </w:rPr>
        <w:t xml:space="preserve">: 10.1037/cou0000350. </w:t>
      </w:r>
    </w:p>
    <w:p w14:paraId="3DCC8801" w14:textId="7D561B61" w:rsidR="00905978" w:rsidRPr="00D96718" w:rsidRDefault="00905978" w:rsidP="00373E3E">
      <w:pPr>
        <w:rPr>
          <w:rFonts w:ascii="Arial" w:hAnsi="Arial" w:cs="Arial"/>
          <w:sz w:val="24"/>
          <w:szCs w:val="24"/>
        </w:rPr>
      </w:pPr>
      <w:r w:rsidRPr="00D96718">
        <w:rPr>
          <w:rFonts w:ascii="Arial" w:hAnsi="Arial" w:cs="Arial"/>
          <w:sz w:val="24"/>
          <w:szCs w:val="24"/>
        </w:rPr>
        <w:t xml:space="preserve">Eisler, R. M., Skidmore, J. R. (1987). Masculine gender role stress: Scale development and component factors in the appraisal of stressful situations. </w:t>
      </w:r>
      <w:proofErr w:type="spellStart"/>
      <w:r w:rsidRPr="00D96718">
        <w:rPr>
          <w:rFonts w:ascii="Arial" w:hAnsi="Arial" w:cs="Arial"/>
          <w:i/>
          <w:iCs/>
          <w:sz w:val="24"/>
          <w:szCs w:val="24"/>
        </w:rPr>
        <w:t>Behavior</w:t>
      </w:r>
      <w:proofErr w:type="spellEnd"/>
      <w:r w:rsidRPr="00D96718">
        <w:rPr>
          <w:rFonts w:ascii="Arial" w:hAnsi="Arial" w:cs="Arial"/>
          <w:i/>
          <w:iCs/>
          <w:sz w:val="24"/>
          <w:szCs w:val="24"/>
        </w:rPr>
        <w:t xml:space="preserve"> Modification,</w:t>
      </w:r>
      <w:r w:rsidRPr="00D96718">
        <w:rPr>
          <w:rFonts w:ascii="Arial" w:hAnsi="Arial" w:cs="Arial"/>
          <w:sz w:val="24"/>
          <w:szCs w:val="24"/>
        </w:rPr>
        <w:t xml:space="preserve"> </w:t>
      </w:r>
      <w:r w:rsidRPr="00D96718">
        <w:rPr>
          <w:rFonts w:ascii="Arial" w:hAnsi="Arial" w:cs="Arial"/>
          <w:i/>
          <w:iCs/>
          <w:sz w:val="24"/>
          <w:szCs w:val="24"/>
        </w:rPr>
        <w:t>11</w:t>
      </w:r>
      <w:r w:rsidRPr="00D96718">
        <w:rPr>
          <w:rFonts w:ascii="Arial" w:hAnsi="Arial" w:cs="Arial"/>
          <w:sz w:val="24"/>
          <w:szCs w:val="24"/>
        </w:rPr>
        <w:t xml:space="preserve">(2), 123–136. </w:t>
      </w:r>
      <w:proofErr w:type="spellStart"/>
      <w:r w:rsidRPr="00D96718">
        <w:rPr>
          <w:rFonts w:ascii="Arial" w:hAnsi="Arial" w:cs="Arial"/>
          <w:sz w:val="24"/>
          <w:szCs w:val="24"/>
        </w:rPr>
        <w:t>doi</w:t>
      </w:r>
      <w:proofErr w:type="spellEnd"/>
      <w:r w:rsidRPr="00D96718">
        <w:rPr>
          <w:rFonts w:ascii="Arial" w:hAnsi="Arial" w:cs="Arial"/>
          <w:sz w:val="24"/>
          <w:szCs w:val="24"/>
        </w:rPr>
        <w:t>: org/10.1177/01454455870112001</w:t>
      </w:r>
    </w:p>
    <w:p w14:paraId="1D4E53CB" w14:textId="28800258" w:rsidR="00373E3E" w:rsidRPr="00D96718" w:rsidRDefault="00373E3E" w:rsidP="00373E3E">
      <w:pPr>
        <w:rPr>
          <w:rFonts w:ascii="Arial" w:hAnsi="Arial" w:cs="Arial"/>
          <w:sz w:val="24"/>
          <w:szCs w:val="24"/>
        </w:rPr>
      </w:pPr>
      <w:proofErr w:type="spellStart"/>
      <w:r w:rsidRPr="00D96718">
        <w:rPr>
          <w:rFonts w:ascii="Arial" w:hAnsi="Arial" w:cs="Arial"/>
          <w:sz w:val="24"/>
          <w:szCs w:val="24"/>
        </w:rPr>
        <w:t>Lewinsohn</w:t>
      </w:r>
      <w:proofErr w:type="spellEnd"/>
      <w:r w:rsidRPr="00D96718">
        <w:rPr>
          <w:rFonts w:ascii="Arial" w:hAnsi="Arial" w:cs="Arial"/>
          <w:sz w:val="24"/>
          <w:szCs w:val="24"/>
        </w:rPr>
        <w:t xml:space="preserve">, P. M., </w:t>
      </w:r>
      <w:proofErr w:type="spellStart"/>
      <w:r w:rsidRPr="00D96718">
        <w:rPr>
          <w:rFonts w:ascii="Arial" w:hAnsi="Arial" w:cs="Arial"/>
          <w:sz w:val="24"/>
          <w:szCs w:val="24"/>
        </w:rPr>
        <w:t>Gotlib</w:t>
      </w:r>
      <w:proofErr w:type="spellEnd"/>
      <w:r w:rsidRPr="00D96718">
        <w:rPr>
          <w:rFonts w:ascii="Arial" w:hAnsi="Arial" w:cs="Arial"/>
          <w:sz w:val="24"/>
          <w:szCs w:val="24"/>
        </w:rPr>
        <w:t xml:space="preserve">, I. H., </w:t>
      </w:r>
      <w:proofErr w:type="spellStart"/>
      <w:r w:rsidRPr="00D96718">
        <w:rPr>
          <w:rFonts w:ascii="Arial" w:hAnsi="Arial" w:cs="Arial"/>
          <w:sz w:val="24"/>
          <w:szCs w:val="24"/>
        </w:rPr>
        <w:t>Lewinsohn</w:t>
      </w:r>
      <w:proofErr w:type="spellEnd"/>
      <w:r w:rsidRPr="00D96718">
        <w:rPr>
          <w:rFonts w:ascii="Arial" w:hAnsi="Arial" w:cs="Arial"/>
          <w:sz w:val="24"/>
          <w:szCs w:val="24"/>
        </w:rPr>
        <w:t>, M.</w:t>
      </w:r>
      <w:r w:rsidR="00905978" w:rsidRPr="00D96718">
        <w:rPr>
          <w:rFonts w:ascii="Arial" w:hAnsi="Arial" w:cs="Arial"/>
          <w:sz w:val="24"/>
          <w:szCs w:val="24"/>
        </w:rPr>
        <w:t>,</w:t>
      </w:r>
      <w:r w:rsidRPr="00D96718">
        <w:rPr>
          <w:rFonts w:ascii="Arial" w:hAnsi="Arial" w:cs="Arial"/>
          <w:sz w:val="24"/>
          <w:szCs w:val="24"/>
        </w:rPr>
        <w:t xml:space="preserve"> Seeley, J</w:t>
      </w:r>
      <w:r w:rsidR="00905978" w:rsidRPr="00D96718">
        <w:rPr>
          <w:rFonts w:ascii="Arial" w:hAnsi="Arial" w:cs="Arial"/>
          <w:sz w:val="24"/>
          <w:szCs w:val="24"/>
        </w:rPr>
        <w:t>.R.,</w:t>
      </w:r>
      <w:r w:rsidRPr="00D96718">
        <w:rPr>
          <w:rFonts w:ascii="Arial" w:hAnsi="Arial" w:cs="Arial"/>
          <w:sz w:val="24"/>
          <w:szCs w:val="24"/>
        </w:rPr>
        <w:t xml:space="preserve"> Allen, N</w:t>
      </w:r>
      <w:r w:rsidR="00905978" w:rsidRPr="00D96718">
        <w:rPr>
          <w:rFonts w:ascii="Arial" w:hAnsi="Arial" w:cs="Arial"/>
          <w:sz w:val="24"/>
          <w:szCs w:val="24"/>
        </w:rPr>
        <w:t xml:space="preserve">.B. (1998). Gender differences in anxiety disorders and anxiety symptoms in adolescents. </w:t>
      </w:r>
      <w:r w:rsidR="00905978" w:rsidRPr="00D96718">
        <w:rPr>
          <w:rFonts w:ascii="Arial" w:hAnsi="Arial" w:cs="Arial"/>
          <w:i/>
          <w:iCs/>
          <w:sz w:val="24"/>
          <w:szCs w:val="24"/>
        </w:rPr>
        <w:t>Journal of Abnormal Psychology,107</w:t>
      </w:r>
      <w:r w:rsidR="00905978" w:rsidRPr="00D96718">
        <w:rPr>
          <w:rFonts w:ascii="Arial" w:hAnsi="Arial" w:cs="Arial"/>
          <w:sz w:val="24"/>
          <w:szCs w:val="24"/>
        </w:rPr>
        <w:t>(1),109-118.</w:t>
      </w:r>
    </w:p>
    <w:p w14:paraId="23876EBC" w14:textId="0EB83D03" w:rsidR="00905978" w:rsidRPr="00D96718" w:rsidRDefault="00905978" w:rsidP="00905978">
      <w:pPr>
        <w:rPr>
          <w:rFonts w:ascii="Arial" w:hAnsi="Arial" w:cs="Arial"/>
          <w:sz w:val="24"/>
          <w:szCs w:val="24"/>
        </w:rPr>
      </w:pPr>
      <w:r w:rsidRPr="00D96718">
        <w:rPr>
          <w:rFonts w:ascii="Arial" w:hAnsi="Arial" w:cs="Arial"/>
          <w:sz w:val="24"/>
          <w:szCs w:val="24"/>
        </w:rPr>
        <w:t xml:space="preserve">McLean, C.P., Hope, D.A. (2010). Subjective anxiety and </w:t>
      </w:r>
      <w:proofErr w:type="spellStart"/>
      <w:r w:rsidRPr="00D96718">
        <w:rPr>
          <w:rFonts w:ascii="Arial" w:hAnsi="Arial" w:cs="Arial"/>
          <w:sz w:val="24"/>
          <w:szCs w:val="24"/>
        </w:rPr>
        <w:t>behavioral</w:t>
      </w:r>
      <w:proofErr w:type="spellEnd"/>
      <w:r w:rsidRPr="00D96718">
        <w:rPr>
          <w:rFonts w:ascii="Arial" w:hAnsi="Arial" w:cs="Arial"/>
          <w:sz w:val="24"/>
          <w:szCs w:val="24"/>
        </w:rPr>
        <w:t xml:space="preserve"> avoidance: Gender, gender role, and perceived confirmability of self-report. </w:t>
      </w:r>
      <w:r w:rsidRPr="00D96718">
        <w:rPr>
          <w:rFonts w:ascii="Arial" w:hAnsi="Arial" w:cs="Arial"/>
          <w:i/>
          <w:iCs/>
          <w:sz w:val="24"/>
          <w:szCs w:val="24"/>
        </w:rPr>
        <w:t>Journal of Anxiety Disorders, 24</w:t>
      </w:r>
      <w:r w:rsidRPr="00D96718">
        <w:rPr>
          <w:rFonts w:ascii="Arial" w:hAnsi="Arial" w:cs="Arial"/>
          <w:sz w:val="24"/>
          <w:szCs w:val="24"/>
        </w:rPr>
        <w:t>, 494–502.</w:t>
      </w:r>
    </w:p>
    <w:p w14:paraId="019684A9" w14:textId="63EC3B63" w:rsidR="00905978" w:rsidRPr="00D96718" w:rsidRDefault="00905978" w:rsidP="00905978">
      <w:pPr>
        <w:rPr>
          <w:rFonts w:ascii="Arial" w:hAnsi="Arial" w:cs="Arial"/>
          <w:sz w:val="24"/>
          <w:szCs w:val="24"/>
        </w:rPr>
      </w:pPr>
      <w:r w:rsidRPr="00D96718">
        <w:rPr>
          <w:rFonts w:ascii="Arial" w:hAnsi="Arial" w:cs="Arial"/>
          <w:sz w:val="24"/>
          <w:szCs w:val="24"/>
        </w:rPr>
        <w:t xml:space="preserve">Seeman, M.V. (1995). </w:t>
      </w:r>
      <w:r w:rsidRPr="00D96718">
        <w:rPr>
          <w:rFonts w:ascii="Arial" w:hAnsi="Arial" w:cs="Arial"/>
          <w:i/>
          <w:iCs/>
          <w:sz w:val="24"/>
          <w:szCs w:val="24"/>
        </w:rPr>
        <w:t xml:space="preserve">Gender and Psychopathology </w:t>
      </w:r>
      <w:r w:rsidRPr="00D96718">
        <w:rPr>
          <w:rFonts w:ascii="Arial" w:hAnsi="Arial" w:cs="Arial"/>
          <w:sz w:val="24"/>
          <w:szCs w:val="24"/>
        </w:rPr>
        <w:t xml:space="preserve">(1st ed). Washington, D.C: American Psychiatric Association Publishing. </w:t>
      </w:r>
    </w:p>
    <w:p w14:paraId="3992122F" w14:textId="1DC8FDEC" w:rsidR="00905978" w:rsidRPr="00D96718" w:rsidRDefault="00905978" w:rsidP="00905978">
      <w:pPr>
        <w:rPr>
          <w:rFonts w:ascii="Arial" w:hAnsi="Arial" w:cs="Arial"/>
          <w:sz w:val="24"/>
          <w:szCs w:val="24"/>
        </w:rPr>
      </w:pPr>
      <w:r w:rsidRPr="00D96718">
        <w:rPr>
          <w:rFonts w:ascii="Arial" w:hAnsi="Arial" w:cs="Arial"/>
          <w:sz w:val="24"/>
          <w:szCs w:val="24"/>
        </w:rPr>
        <w:t xml:space="preserve">McLean, C.P., Anderson, E.R. (2009). Brave men and timid women? A review of the gender differences in fear and anxiety. </w:t>
      </w:r>
      <w:r w:rsidRPr="00D96718">
        <w:rPr>
          <w:rFonts w:ascii="Arial" w:hAnsi="Arial" w:cs="Arial"/>
          <w:i/>
          <w:iCs/>
          <w:sz w:val="24"/>
          <w:szCs w:val="24"/>
        </w:rPr>
        <w:t>Clinical Psychology Review,</w:t>
      </w:r>
      <w:r w:rsidRPr="00D96718">
        <w:rPr>
          <w:rFonts w:ascii="Arial" w:hAnsi="Arial" w:cs="Arial"/>
          <w:sz w:val="24"/>
          <w:szCs w:val="24"/>
        </w:rPr>
        <w:t xml:space="preserve"> </w:t>
      </w:r>
      <w:r w:rsidRPr="00D96718">
        <w:rPr>
          <w:rFonts w:ascii="Arial" w:hAnsi="Arial" w:cs="Arial"/>
          <w:i/>
          <w:iCs/>
          <w:sz w:val="24"/>
          <w:szCs w:val="24"/>
        </w:rPr>
        <w:t>29</w:t>
      </w:r>
      <w:r w:rsidRPr="00D96718">
        <w:rPr>
          <w:rFonts w:ascii="Arial" w:hAnsi="Arial" w:cs="Arial"/>
          <w:sz w:val="24"/>
          <w:szCs w:val="24"/>
        </w:rPr>
        <w:t>, 496–505.</w:t>
      </w:r>
    </w:p>
    <w:p w14:paraId="42C20B12" w14:textId="284E1E4B" w:rsidR="00905978" w:rsidRPr="00D96718" w:rsidRDefault="00905978" w:rsidP="00905978">
      <w:pPr>
        <w:rPr>
          <w:rFonts w:ascii="Arial" w:hAnsi="Arial" w:cs="Arial"/>
          <w:sz w:val="24"/>
          <w:szCs w:val="24"/>
        </w:rPr>
      </w:pPr>
      <w:r w:rsidRPr="00D96718">
        <w:rPr>
          <w:rFonts w:ascii="Arial" w:hAnsi="Arial" w:cs="Arial"/>
          <w:sz w:val="24"/>
          <w:szCs w:val="24"/>
        </w:rPr>
        <w:t xml:space="preserve">Thompson, E.H., </w:t>
      </w:r>
      <w:proofErr w:type="spellStart"/>
      <w:r w:rsidRPr="00D96718">
        <w:rPr>
          <w:rFonts w:ascii="Arial" w:hAnsi="Arial" w:cs="Arial"/>
          <w:sz w:val="24"/>
          <w:szCs w:val="24"/>
        </w:rPr>
        <w:t>Pleck</w:t>
      </w:r>
      <w:proofErr w:type="spellEnd"/>
      <w:r w:rsidRPr="00D96718">
        <w:rPr>
          <w:rFonts w:ascii="Arial" w:hAnsi="Arial" w:cs="Arial"/>
          <w:sz w:val="24"/>
          <w:szCs w:val="24"/>
        </w:rPr>
        <w:t>, J.H. (1995</w:t>
      </w:r>
      <w:r w:rsidRPr="00D96718">
        <w:rPr>
          <w:rFonts w:ascii="Arial" w:hAnsi="Arial" w:cs="Arial"/>
          <w:i/>
          <w:iCs/>
          <w:sz w:val="24"/>
          <w:szCs w:val="24"/>
        </w:rPr>
        <w:t>) Masculinity ideologies: A review of research instrumentation on men and masculinities.</w:t>
      </w:r>
      <w:r w:rsidRPr="00D96718">
        <w:rPr>
          <w:rFonts w:ascii="Arial" w:hAnsi="Arial" w:cs="Arial"/>
          <w:sz w:val="24"/>
          <w:szCs w:val="24"/>
        </w:rPr>
        <w:t xml:space="preserve"> In: Levant R, Pollack W, editors. A new psychology of men. New York, NY: Basic Books; 1995. pp. 129–163</w:t>
      </w:r>
    </w:p>
    <w:p w14:paraId="3E7FF96E" w14:textId="0C749BE4" w:rsidR="00905978" w:rsidRPr="00D96718" w:rsidRDefault="00905978" w:rsidP="00373E3E">
      <w:pPr>
        <w:rPr>
          <w:rFonts w:ascii="Arial" w:hAnsi="Arial" w:cs="Arial"/>
          <w:sz w:val="24"/>
          <w:szCs w:val="24"/>
        </w:rPr>
      </w:pPr>
      <w:proofErr w:type="spellStart"/>
      <w:r w:rsidRPr="00D96718">
        <w:rPr>
          <w:rFonts w:ascii="Arial" w:hAnsi="Arial" w:cs="Arial"/>
          <w:sz w:val="24"/>
          <w:szCs w:val="24"/>
        </w:rPr>
        <w:t>Jakupcak</w:t>
      </w:r>
      <w:proofErr w:type="spellEnd"/>
      <w:r w:rsidRPr="00D96718">
        <w:rPr>
          <w:rFonts w:ascii="Arial" w:hAnsi="Arial" w:cs="Arial"/>
          <w:sz w:val="24"/>
          <w:szCs w:val="24"/>
        </w:rPr>
        <w:t xml:space="preserve">, M., </w:t>
      </w:r>
      <w:proofErr w:type="spellStart"/>
      <w:r w:rsidRPr="00D96718">
        <w:rPr>
          <w:rFonts w:ascii="Arial" w:hAnsi="Arial" w:cs="Arial"/>
          <w:sz w:val="24"/>
          <w:szCs w:val="24"/>
        </w:rPr>
        <w:t>Lisak</w:t>
      </w:r>
      <w:proofErr w:type="spellEnd"/>
      <w:r w:rsidRPr="00D96718">
        <w:rPr>
          <w:rFonts w:ascii="Arial" w:hAnsi="Arial" w:cs="Arial"/>
          <w:sz w:val="24"/>
          <w:szCs w:val="24"/>
        </w:rPr>
        <w:t xml:space="preserve">, D., &amp; Roemer, L. (2002). The role of masculine ideology and masculine gender role stress in men's perpetration of relationship violence. </w:t>
      </w:r>
      <w:r w:rsidRPr="00D96718">
        <w:rPr>
          <w:rFonts w:ascii="Arial" w:hAnsi="Arial" w:cs="Arial"/>
          <w:i/>
          <w:iCs/>
          <w:sz w:val="24"/>
          <w:szCs w:val="24"/>
        </w:rPr>
        <w:t>Psychology of Men &amp; Masculinity, 3</w:t>
      </w:r>
      <w:r w:rsidRPr="00D96718">
        <w:rPr>
          <w:rFonts w:ascii="Arial" w:hAnsi="Arial" w:cs="Arial"/>
          <w:sz w:val="24"/>
          <w:szCs w:val="24"/>
        </w:rPr>
        <w:t xml:space="preserve">(2), 97–106. </w:t>
      </w:r>
      <w:proofErr w:type="spellStart"/>
      <w:r w:rsidRPr="00D96718">
        <w:rPr>
          <w:rFonts w:ascii="Arial" w:hAnsi="Arial" w:cs="Arial"/>
          <w:sz w:val="24"/>
          <w:szCs w:val="24"/>
        </w:rPr>
        <w:t>doi</w:t>
      </w:r>
      <w:proofErr w:type="spellEnd"/>
      <w:r w:rsidRPr="00D96718">
        <w:rPr>
          <w:rFonts w:ascii="Arial" w:hAnsi="Arial" w:cs="Arial"/>
          <w:sz w:val="24"/>
          <w:szCs w:val="24"/>
        </w:rPr>
        <w:t>: org/10.1037/1524-9220.3.2.97</w:t>
      </w:r>
    </w:p>
    <w:p w14:paraId="3C9D0913" w14:textId="31467A69" w:rsidR="00D23512" w:rsidRPr="00D96718" w:rsidRDefault="00D96718" w:rsidP="00B9010B">
      <w:pPr>
        <w:jc w:val="center"/>
        <w:rPr>
          <w:rFonts w:ascii="Arial" w:hAnsi="Arial" w:cs="Arial"/>
          <w:b/>
          <w:bCs/>
          <w:sz w:val="24"/>
          <w:szCs w:val="24"/>
        </w:rPr>
      </w:pPr>
      <w:r w:rsidRPr="00D96718">
        <w:rPr>
          <w:rFonts w:ascii="Arial" w:hAnsi="Arial" w:cs="Arial"/>
          <w:b/>
          <w:bCs/>
          <w:sz w:val="24"/>
          <w:szCs w:val="24"/>
        </w:rPr>
        <w:t>Append</w:t>
      </w:r>
      <w:r>
        <w:rPr>
          <w:rFonts w:ascii="Arial" w:hAnsi="Arial" w:cs="Arial"/>
          <w:b/>
          <w:bCs/>
          <w:sz w:val="24"/>
          <w:szCs w:val="24"/>
        </w:rPr>
        <w:t>ices</w:t>
      </w:r>
    </w:p>
    <w:p w14:paraId="00EAF1FE" w14:textId="3C3F6E2E" w:rsidR="009861CD" w:rsidRPr="00D96718" w:rsidRDefault="00D96718" w:rsidP="00A92C98">
      <w:pPr>
        <w:rPr>
          <w:rFonts w:ascii="Arial" w:hAnsi="Arial" w:cs="Arial"/>
          <w:sz w:val="24"/>
          <w:szCs w:val="24"/>
        </w:rPr>
      </w:pPr>
      <w:r w:rsidRPr="00D96718">
        <w:rPr>
          <w:rFonts w:ascii="Arial" w:hAnsi="Arial" w:cs="Arial"/>
          <w:sz w:val="24"/>
          <w:szCs w:val="24"/>
        </w:rPr>
        <w:t>Appendi</w:t>
      </w:r>
      <w:r>
        <w:rPr>
          <w:rFonts w:ascii="Arial" w:hAnsi="Arial" w:cs="Arial"/>
          <w:sz w:val="24"/>
          <w:szCs w:val="24"/>
        </w:rPr>
        <w:t>x</w:t>
      </w:r>
      <w:r w:rsidR="00A92C98" w:rsidRPr="00D96718">
        <w:rPr>
          <w:rFonts w:ascii="Arial" w:hAnsi="Arial" w:cs="Arial"/>
          <w:sz w:val="24"/>
          <w:szCs w:val="24"/>
        </w:rPr>
        <w:t xml:space="preserve"> 1. Results of the study.</w:t>
      </w:r>
    </w:p>
    <w:p w14:paraId="1B027749" w14:textId="50524E5A" w:rsidR="001143AE" w:rsidRDefault="004910A0" w:rsidP="001A4A52">
      <w:pPr>
        <w:jc w:val="center"/>
        <w:rPr>
          <w:rFonts w:ascii="Arial" w:hAnsi="Arial" w:cs="Arial"/>
          <w:sz w:val="24"/>
          <w:szCs w:val="24"/>
        </w:rPr>
      </w:pPr>
      <w:r>
        <w:rPr>
          <w:rFonts w:ascii="Arial" w:hAnsi="Arial" w:cs="Arial"/>
          <w:noProof/>
          <w:sz w:val="24"/>
          <w:szCs w:val="24"/>
        </w:rPr>
        <w:lastRenderedPageBreak/>
        <w:drawing>
          <wp:inline distT="0" distB="0" distL="0" distR="0" wp14:anchorId="538F171C" wp14:editId="798BDCE1">
            <wp:extent cx="6048375" cy="33147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35731" cy="3362574"/>
                    </a:xfrm>
                    <a:prstGeom prst="rect">
                      <a:avLst/>
                    </a:prstGeom>
                    <a:noFill/>
                  </pic:spPr>
                </pic:pic>
              </a:graphicData>
            </a:graphic>
          </wp:inline>
        </w:drawing>
      </w:r>
    </w:p>
    <w:sectPr w:rsidR="001143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CF9"/>
    <w:rsid w:val="000610AB"/>
    <w:rsid w:val="000A12A7"/>
    <w:rsid w:val="000C1717"/>
    <w:rsid w:val="000E5D4D"/>
    <w:rsid w:val="001143AE"/>
    <w:rsid w:val="00124EF3"/>
    <w:rsid w:val="00140379"/>
    <w:rsid w:val="001A4A52"/>
    <w:rsid w:val="001D4224"/>
    <w:rsid w:val="00213BF6"/>
    <w:rsid w:val="00244068"/>
    <w:rsid w:val="00263C34"/>
    <w:rsid w:val="0028695F"/>
    <w:rsid w:val="002B1F6F"/>
    <w:rsid w:val="002B6725"/>
    <w:rsid w:val="002C5EC0"/>
    <w:rsid w:val="00301025"/>
    <w:rsid w:val="00344BEF"/>
    <w:rsid w:val="00373E3E"/>
    <w:rsid w:val="003B16FE"/>
    <w:rsid w:val="003B5E91"/>
    <w:rsid w:val="003E7064"/>
    <w:rsid w:val="00407AA0"/>
    <w:rsid w:val="00462196"/>
    <w:rsid w:val="004910A0"/>
    <w:rsid w:val="00496E0E"/>
    <w:rsid w:val="004D2950"/>
    <w:rsid w:val="0053036C"/>
    <w:rsid w:val="00535B79"/>
    <w:rsid w:val="0058093E"/>
    <w:rsid w:val="005939A9"/>
    <w:rsid w:val="005A5CF9"/>
    <w:rsid w:val="005A6274"/>
    <w:rsid w:val="005E65AE"/>
    <w:rsid w:val="005E7BB6"/>
    <w:rsid w:val="00613A43"/>
    <w:rsid w:val="00635DA9"/>
    <w:rsid w:val="006D1A3D"/>
    <w:rsid w:val="006E33FB"/>
    <w:rsid w:val="007D16CE"/>
    <w:rsid w:val="007D6A8C"/>
    <w:rsid w:val="00883D7E"/>
    <w:rsid w:val="00887350"/>
    <w:rsid w:val="008E687B"/>
    <w:rsid w:val="00905978"/>
    <w:rsid w:val="009707FA"/>
    <w:rsid w:val="009861CD"/>
    <w:rsid w:val="00990AAD"/>
    <w:rsid w:val="009A3885"/>
    <w:rsid w:val="009E56ED"/>
    <w:rsid w:val="00A4508D"/>
    <w:rsid w:val="00A92C98"/>
    <w:rsid w:val="00B00D3F"/>
    <w:rsid w:val="00B3504B"/>
    <w:rsid w:val="00B5378F"/>
    <w:rsid w:val="00B64185"/>
    <w:rsid w:val="00B9010B"/>
    <w:rsid w:val="00C65434"/>
    <w:rsid w:val="00C71D8C"/>
    <w:rsid w:val="00CA4C04"/>
    <w:rsid w:val="00D01058"/>
    <w:rsid w:val="00D23512"/>
    <w:rsid w:val="00D53125"/>
    <w:rsid w:val="00D83E7D"/>
    <w:rsid w:val="00D96718"/>
    <w:rsid w:val="00DB0544"/>
    <w:rsid w:val="00E10970"/>
    <w:rsid w:val="00E35A7A"/>
    <w:rsid w:val="00E75A75"/>
    <w:rsid w:val="00F21A89"/>
    <w:rsid w:val="00F55200"/>
    <w:rsid w:val="00F649BC"/>
    <w:rsid w:val="00F94B4D"/>
    <w:rsid w:val="00FA7C4A"/>
    <w:rsid w:val="00FC3806"/>
    <w:rsid w:val="00FD4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5B8E9"/>
  <w15:chartTrackingRefBased/>
  <w15:docId w15:val="{49E1630A-DC2B-449B-B609-2DAEB4A9D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MediumList2-Accent1">
    <w:name w:val="Medium List 2 Accent 1"/>
    <w:basedOn w:val="TableNormal"/>
    <w:uiPriority w:val="66"/>
    <w:rsid w:val="00E10970"/>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E109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1097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E1097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1097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2">
    <w:name w:val="List Table 2"/>
    <w:basedOn w:val="TableNormal"/>
    <w:uiPriority w:val="47"/>
    <w:rsid w:val="00E1097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E1097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3">
    <w:name w:val="Grid Table 5 Dark Accent 3"/>
    <w:basedOn w:val="TableNormal"/>
    <w:uiPriority w:val="50"/>
    <w:rsid w:val="00E1097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Hyperlink">
    <w:name w:val="Hyperlink"/>
    <w:basedOn w:val="DefaultParagraphFont"/>
    <w:uiPriority w:val="99"/>
    <w:unhideWhenUsed/>
    <w:rsid w:val="00D53125"/>
    <w:rPr>
      <w:color w:val="0000FF"/>
      <w:u w:val="single"/>
    </w:rPr>
  </w:style>
  <w:style w:type="character" w:styleId="Strong">
    <w:name w:val="Strong"/>
    <w:basedOn w:val="DefaultParagraphFont"/>
    <w:uiPriority w:val="22"/>
    <w:qFormat/>
    <w:rsid w:val="00D53125"/>
    <w:rPr>
      <w:b/>
      <w:bCs/>
    </w:rPr>
  </w:style>
  <w:style w:type="character" w:styleId="Emphasis">
    <w:name w:val="Emphasis"/>
    <w:basedOn w:val="DefaultParagraphFont"/>
    <w:uiPriority w:val="20"/>
    <w:qFormat/>
    <w:rsid w:val="00D531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9176C-3895-4446-892C-7602F37D8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7</Pages>
  <Words>1667</Words>
  <Characters>9508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Labuda</dc:creator>
  <cp:keywords/>
  <dc:description/>
  <cp:lastModifiedBy>Ewa Labuda</cp:lastModifiedBy>
  <cp:revision>8</cp:revision>
  <dcterms:created xsi:type="dcterms:W3CDTF">2020-01-14T09:10:00Z</dcterms:created>
  <dcterms:modified xsi:type="dcterms:W3CDTF">2020-01-17T16:29:00Z</dcterms:modified>
</cp:coreProperties>
</file>