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D4C" w:rsidRDefault="00985D4C" w:rsidP="00985D4C">
      <w:pPr>
        <w:jc w:val="center"/>
        <w:rPr>
          <w:b/>
          <w:u w:val="single"/>
        </w:rPr>
      </w:pPr>
      <w:r w:rsidRPr="00B67219">
        <w:rPr>
          <w:b/>
          <w:noProof/>
          <w:sz w:val="72"/>
          <w:szCs w:val="72"/>
          <w:u w:val="single"/>
          <w:lang w:eastAsia="en-GB"/>
        </w:rPr>
        <w:drawing>
          <wp:inline distT="0" distB="0" distL="0" distR="0" wp14:anchorId="4F8ABDFA" wp14:editId="18A70CC5">
            <wp:extent cx="2857500" cy="1143000"/>
            <wp:effectExtent l="0" t="0" r="0" b="0"/>
            <wp:docPr id="1" name="Picture 1" descr="\\mvh-homeprof1\personal\standard\Danielle.Humphries\My Pictures\th62B66M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vh-homeprof1\personal\standard\Danielle.Humphries\My Pictures\th62B66M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rsidR="00985D4C" w:rsidRDefault="00985D4C" w:rsidP="00985D4C">
      <w:pPr>
        <w:jc w:val="center"/>
        <w:rPr>
          <w:b/>
          <w:u w:val="single"/>
        </w:rPr>
      </w:pPr>
    </w:p>
    <w:p w:rsidR="00985D4C" w:rsidRDefault="00985D4C" w:rsidP="00985D4C">
      <w:pPr>
        <w:jc w:val="center"/>
        <w:rPr>
          <w:b/>
          <w:sz w:val="72"/>
          <w:szCs w:val="72"/>
          <w:u w:val="single"/>
        </w:rPr>
      </w:pPr>
    </w:p>
    <w:p w:rsidR="00985D4C" w:rsidRDefault="00985D4C" w:rsidP="00985D4C">
      <w:pPr>
        <w:jc w:val="center"/>
        <w:rPr>
          <w:b/>
          <w:sz w:val="72"/>
          <w:szCs w:val="72"/>
          <w:u w:val="single"/>
        </w:rPr>
      </w:pPr>
      <w:r>
        <w:rPr>
          <w:b/>
          <w:sz w:val="72"/>
          <w:szCs w:val="72"/>
          <w:u w:val="single"/>
        </w:rPr>
        <w:t>Danielle Humphries</w:t>
      </w:r>
    </w:p>
    <w:p w:rsidR="00985D4C" w:rsidRDefault="00985D4C" w:rsidP="00985D4C">
      <w:pPr>
        <w:jc w:val="center"/>
        <w:rPr>
          <w:b/>
          <w:sz w:val="72"/>
          <w:szCs w:val="72"/>
          <w:u w:val="single"/>
        </w:rPr>
      </w:pPr>
      <w:r>
        <w:rPr>
          <w:b/>
          <w:sz w:val="72"/>
          <w:szCs w:val="72"/>
          <w:u w:val="single"/>
        </w:rPr>
        <w:t>1910878</w:t>
      </w:r>
    </w:p>
    <w:p w:rsidR="00985D4C" w:rsidRDefault="00985D4C" w:rsidP="00985D4C">
      <w:pPr>
        <w:jc w:val="center"/>
        <w:rPr>
          <w:b/>
          <w:sz w:val="72"/>
          <w:szCs w:val="72"/>
          <w:u w:val="single"/>
        </w:rPr>
      </w:pPr>
    </w:p>
    <w:p w:rsidR="00985D4C" w:rsidRDefault="00985D4C" w:rsidP="00985D4C">
      <w:pPr>
        <w:jc w:val="center"/>
        <w:rPr>
          <w:sz w:val="72"/>
          <w:szCs w:val="72"/>
        </w:rPr>
      </w:pPr>
      <w:r>
        <w:rPr>
          <w:sz w:val="72"/>
          <w:szCs w:val="72"/>
        </w:rPr>
        <w:t xml:space="preserve">Module </w:t>
      </w:r>
      <w:r w:rsidR="002E238E">
        <w:rPr>
          <w:sz w:val="72"/>
          <w:szCs w:val="72"/>
        </w:rPr>
        <w:t>ACBA4001</w:t>
      </w:r>
    </w:p>
    <w:p w:rsidR="00985D4C" w:rsidRDefault="00985D4C" w:rsidP="00985D4C">
      <w:pPr>
        <w:jc w:val="center"/>
        <w:rPr>
          <w:sz w:val="72"/>
          <w:szCs w:val="72"/>
        </w:rPr>
      </w:pPr>
    </w:p>
    <w:p w:rsidR="00985D4C" w:rsidRDefault="00985D4C" w:rsidP="00985D4C">
      <w:pPr>
        <w:jc w:val="center"/>
        <w:rPr>
          <w:sz w:val="72"/>
          <w:szCs w:val="72"/>
        </w:rPr>
      </w:pPr>
      <w:r>
        <w:rPr>
          <w:sz w:val="72"/>
          <w:szCs w:val="72"/>
        </w:rPr>
        <w:t>Fundamentals of Construction Technology</w:t>
      </w:r>
    </w:p>
    <w:p w:rsidR="000B455B" w:rsidRDefault="000B455B" w:rsidP="00B935DA">
      <w:pPr>
        <w:spacing w:line="360" w:lineRule="auto"/>
        <w:jc w:val="both"/>
      </w:pPr>
    </w:p>
    <w:p w:rsidR="005C7477" w:rsidRDefault="005C7477" w:rsidP="00B935DA">
      <w:pPr>
        <w:spacing w:line="360" w:lineRule="auto"/>
        <w:jc w:val="both"/>
      </w:pPr>
    </w:p>
    <w:p w:rsidR="005C7477" w:rsidRDefault="005C7477" w:rsidP="00B935DA">
      <w:pPr>
        <w:spacing w:line="360" w:lineRule="auto"/>
        <w:jc w:val="both"/>
      </w:pPr>
    </w:p>
    <w:p w:rsidR="005C7477" w:rsidRDefault="005C7477" w:rsidP="00F13362">
      <w:pPr>
        <w:tabs>
          <w:tab w:val="left" w:pos="1981"/>
        </w:tabs>
        <w:spacing w:line="360" w:lineRule="auto"/>
        <w:jc w:val="both"/>
        <w:rPr>
          <w:b/>
        </w:rPr>
      </w:pPr>
      <w:r w:rsidRPr="005C7477">
        <w:rPr>
          <w:b/>
        </w:rPr>
        <w:lastRenderedPageBreak/>
        <w:t>Contents Page</w:t>
      </w:r>
      <w:r w:rsidR="00F13362">
        <w:rPr>
          <w:b/>
        </w:rPr>
        <w:tab/>
      </w:r>
    </w:p>
    <w:p w:rsidR="00F13362" w:rsidRDefault="00F13362" w:rsidP="00F13362">
      <w:pPr>
        <w:tabs>
          <w:tab w:val="left" w:pos="1981"/>
        </w:tabs>
        <w:spacing w:line="360" w:lineRule="auto"/>
        <w:jc w:val="both"/>
      </w:pPr>
      <w:r>
        <w:t>Introduction……………………………………………………………………………………..Page 3</w:t>
      </w:r>
    </w:p>
    <w:p w:rsidR="00F13362" w:rsidRDefault="008B7F9E" w:rsidP="00F13362">
      <w:pPr>
        <w:tabs>
          <w:tab w:val="left" w:pos="1981"/>
        </w:tabs>
        <w:spacing w:line="360" w:lineRule="auto"/>
        <w:jc w:val="both"/>
      </w:pPr>
      <w:r>
        <w:t>Building plans…………………</w:t>
      </w:r>
      <w:r w:rsidR="006C1DCB">
        <w:t>…………………………………………………………….….Page 4</w:t>
      </w:r>
    </w:p>
    <w:p w:rsidR="00F13362" w:rsidRDefault="008B7F9E" w:rsidP="00F13362">
      <w:pPr>
        <w:tabs>
          <w:tab w:val="left" w:pos="1981"/>
        </w:tabs>
        <w:spacing w:line="360" w:lineRule="auto"/>
        <w:jc w:val="both"/>
      </w:pPr>
      <w:r>
        <w:t>Ground floor construction……………………………………………………………</w:t>
      </w:r>
      <w:r w:rsidR="00883299">
        <w:t>…</w:t>
      </w:r>
      <w:r w:rsidR="00DB2AEE">
        <w:t>.</w:t>
      </w:r>
      <w:r w:rsidR="00883299">
        <w:t>Page 5 &amp; 6</w:t>
      </w:r>
    </w:p>
    <w:p w:rsidR="008B7F9E" w:rsidRDefault="004503B1" w:rsidP="00F13362">
      <w:pPr>
        <w:tabs>
          <w:tab w:val="left" w:pos="1981"/>
        </w:tabs>
        <w:spacing w:line="360" w:lineRule="auto"/>
        <w:jc w:val="both"/>
      </w:pPr>
      <w:r>
        <w:t>The first floor construction………………………………………………………………Page 7</w:t>
      </w:r>
    </w:p>
    <w:p w:rsidR="00DB2AEE" w:rsidRDefault="00DB2AEE" w:rsidP="00F13362">
      <w:pPr>
        <w:tabs>
          <w:tab w:val="left" w:pos="1981"/>
        </w:tabs>
        <w:spacing w:line="360" w:lineRule="auto"/>
        <w:jc w:val="both"/>
      </w:pPr>
      <w:r>
        <w:t xml:space="preserve">Openings, lintels, sills and jambs……………………………………………………..Page 7 </w:t>
      </w:r>
    </w:p>
    <w:p w:rsidR="00DB2AEE" w:rsidRDefault="00DB2AEE" w:rsidP="00F13362">
      <w:pPr>
        <w:tabs>
          <w:tab w:val="left" w:pos="1981"/>
        </w:tabs>
        <w:spacing w:line="360" w:lineRule="auto"/>
        <w:jc w:val="both"/>
      </w:pPr>
      <w:r>
        <w:t>Eaves and roof co</w:t>
      </w:r>
      <w:r w:rsidR="00536123">
        <w:t>verings……………………………………………………………….</w:t>
      </w:r>
      <w:r>
        <w:t>.Page 7</w:t>
      </w:r>
    </w:p>
    <w:p w:rsidR="00DB2AEE" w:rsidRDefault="00DB2AEE" w:rsidP="00F13362">
      <w:pPr>
        <w:tabs>
          <w:tab w:val="left" w:pos="1981"/>
        </w:tabs>
        <w:spacing w:line="360" w:lineRule="auto"/>
        <w:jc w:val="both"/>
      </w:pPr>
      <w:r>
        <w:t>Main roof structure………………………………………………………………………….Page 8</w:t>
      </w:r>
    </w:p>
    <w:p w:rsidR="00DB2AEE" w:rsidRDefault="00536123" w:rsidP="00F13362">
      <w:pPr>
        <w:tabs>
          <w:tab w:val="left" w:pos="1981"/>
        </w:tabs>
        <w:spacing w:line="360" w:lineRule="auto"/>
        <w:jc w:val="both"/>
      </w:pPr>
      <w:r>
        <w:t>Reference</w:t>
      </w:r>
      <w:r w:rsidR="00DB2AEE">
        <w:t>……………………</w:t>
      </w:r>
      <w:r>
        <w:t>……………………………………………………………….…..Page 9 &amp; 10</w:t>
      </w:r>
    </w:p>
    <w:p w:rsidR="00536123" w:rsidRDefault="00536123" w:rsidP="00F13362">
      <w:pPr>
        <w:tabs>
          <w:tab w:val="left" w:pos="1981"/>
        </w:tabs>
        <w:spacing w:line="360" w:lineRule="auto"/>
        <w:jc w:val="both"/>
      </w:pPr>
      <w:r>
        <w:t>Bibliography……………………………………………………………………………….….…Page 10, 11 &amp; 12</w:t>
      </w:r>
    </w:p>
    <w:p w:rsidR="00DB2AEE" w:rsidRDefault="00DB2AEE" w:rsidP="00F13362">
      <w:pPr>
        <w:tabs>
          <w:tab w:val="left" w:pos="1981"/>
        </w:tabs>
        <w:spacing w:line="360" w:lineRule="auto"/>
        <w:jc w:val="both"/>
      </w:pPr>
      <w:r>
        <w:t>Appendices……………………………………………………………………………………….Page 11</w:t>
      </w: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pPr>
    </w:p>
    <w:p w:rsidR="00F13362" w:rsidRDefault="00F13362" w:rsidP="00F13362">
      <w:pPr>
        <w:tabs>
          <w:tab w:val="left" w:pos="1981"/>
        </w:tabs>
        <w:spacing w:line="360" w:lineRule="auto"/>
        <w:jc w:val="both"/>
        <w:rPr>
          <w:b/>
          <w:u w:val="single"/>
        </w:rPr>
      </w:pPr>
      <w:r w:rsidRPr="00F13362">
        <w:rPr>
          <w:b/>
          <w:u w:val="single"/>
        </w:rPr>
        <w:lastRenderedPageBreak/>
        <w:t xml:space="preserve">Introduction </w:t>
      </w:r>
    </w:p>
    <w:p w:rsidR="00952905" w:rsidRDefault="00FF6473" w:rsidP="00F13362">
      <w:pPr>
        <w:tabs>
          <w:tab w:val="left" w:pos="1981"/>
        </w:tabs>
        <w:spacing w:line="360" w:lineRule="auto"/>
        <w:jc w:val="both"/>
      </w:pPr>
      <w:r>
        <w:t xml:space="preserve">Planning consent has been granted for a single, two storeys detached domestic building with a loft room. </w:t>
      </w:r>
    </w:p>
    <w:p w:rsidR="00952905" w:rsidRPr="00952905" w:rsidRDefault="00952905" w:rsidP="00F13362">
      <w:pPr>
        <w:tabs>
          <w:tab w:val="left" w:pos="1981"/>
        </w:tabs>
        <w:spacing w:line="360" w:lineRule="auto"/>
        <w:jc w:val="both"/>
        <w:rPr>
          <w:b/>
        </w:rPr>
      </w:pPr>
      <w:r w:rsidRPr="00952905">
        <w:rPr>
          <w:b/>
        </w:rPr>
        <w:t>Details of the build:</w:t>
      </w:r>
    </w:p>
    <w:p w:rsidR="00F13362" w:rsidRDefault="00FF6473" w:rsidP="003C70A9">
      <w:pPr>
        <w:pStyle w:val="ListParagraph"/>
        <w:numPr>
          <w:ilvl w:val="0"/>
          <w:numId w:val="2"/>
        </w:numPr>
        <w:tabs>
          <w:tab w:val="left" w:pos="1981"/>
        </w:tabs>
        <w:spacing w:line="360" w:lineRule="auto"/>
        <w:jc w:val="both"/>
      </w:pPr>
      <w:r>
        <w:t xml:space="preserve">Build on level greenfield site that has 400mm of topsoil above a firm subsoil with low clay content that is above the water table. </w:t>
      </w:r>
    </w:p>
    <w:p w:rsidR="007B747F" w:rsidRPr="00F13362" w:rsidRDefault="007B747F" w:rsidP="003C70A9">
      <w:pPr>
        <w:pStyle w:val="ListParagraph"/>
        <w:numPr>
          <w:ilvl w:val="0"/>
          <w:numId w:val="2"/>
        </w:numPr>
        <w:tabs>
          <w:tab w:val="left" w:pos="1981"/>
        </w:tabs>
        <w:spacing w:line="360" w:lineRule="auto"/>
        <w:jc w:val="both"/>
      </w:pPr>
      <w:r>
        <w:t xml:space="preserve">The building is of standard cavity wall construction, block brick with partial fill cavity insulation and a smooth render externally, plinths, solider courses over all openings and porch pillars are to be natural sandstone. </w:t>
      </w:r>
    </w:p>
    <w:p w:rsidR="005C7477" w:rsidRDefault="003C70A9" w:rsidP="003C70A9">
      <w:pPr>
        <w:pStyle w:val="ListParagraph"/>
        <w:numPr>
          <w:ilvl w:val="0"/>
          <w:numId w:val="2"/>
        </w:numPr>
        <w:spacing w:line="360" w:lineRule="auto"/>
        <w:jc w:val="both"/>
      </w:pPr>
      <w:r>
        <w:t>There is a suspended timber ground floor and upper floors are to be traditional solid timber with tongue and groove softwood flooring.</w:t>
      </w:r>
    </w:p>
    <w:p w:rsidR="003C70A9" w:rsidRDefault="003C70A9" w:rsidP="003C70A9">
      <w:pPr>
        <w:pStyle w:val="ListParagraph"/>
        <w:numPr>
          <w:ilvl w:val="0"/>
          <w:numId w:val="2"/>
        </w:numPr>
        <w:spacing w:line="360" w:lineRule="auto"/>
        <w:jc w:val="both"/>
      </w:pPr>
      <w:r>
        <w:t>Windows and external doors are to be light oak wood effect uPVC with sealed Double-glazing units.</w:t>
      </w:r>
    </w:p>
    <w:p w:rsidR="003C70A9" w:rsidRDefault="003C70A9" w:rsidP="003C70A9">
      <w:pPr>
        <w:pStyle w:val="ListParagraph"/>
        <w:numPr>
          <w:ilvl w:val="0"/>
          <w:numId w:val="2"/>
        </w:numPr>
        <w:spacing w:line="360" w:lineRule="auto"/>
        <w:jc w:val="both"/>
      </w:pPr>
      <w:r>
        <w:t xml:space="preserve">Roof </w:t>
      </w:r>
      <w:r w:rsidR="0070756C">
        <w:t>structure to be</w:t>
      </w:r>
      <w:r>
        <w:t xml:space="preserve"> trussed rafters at a 40</w:t>
      </w:r>
      <w:r w:rsidRPr="003C70A9">
        <w:rPr>
          <w:vertAlign w:val="superscript"/>
        </w:rPr>
        <w:t>0</w:t>
      </w:r>
      <w:r w:rsidR="0020404E">
        <w:t xml:space="preserve"> pitch with a natural slate covering and closed eaves. </w:t>
      </w:r>
    </w:p>
    <w:p w:rsidR="0047796E" w:rsidRDefault="0047796E" w:rsidP="0047796E">
      <w:pPr>
        <w:spacing w:line="360" w:lineRule="auto"/>
        <w:jc w:val="both"/>
      </w:pPr>
      <w:r>
        <w:t xml:space="preserve">I will document the following construction details: </w:t>
      </w:r>
    </w:p>
    <w:p w:rsidR="0047796E" w:rsidRDefault="0047796E" w:rsidP="0047796E">
      <w:pPr>
        <w:pStyle w:val="ListParagraph"/>
        <w:numPr>
          <w:ilvl w:val="0"/>
          <w:numId w:val="5"/>
        </w:numPr>
        <w:spacing w:line="360" w:lineRule="auto"/>
        <w:jc w:val="both"/>
      </w:pPr>
      <w:r>
        <w:t>Ground floor. Construction detailing and junctions with external walls</w:t>
      </w:r>
    </w:p>
    <w:p w:rsidR="0047796E" w:rsidRDefault="0047796E" w:rsidP="0047796E">
      <w:pPr>
        <w:pStyle w:val="ListParagraph"/>
        <w:numPr>
          <w:ilvl w:val="0"/>
          <w:numId w:val="5"/>
        </w:numPr>
        <w:spacing w:line="360" w:lineRule="auto"/>
        <w:jc w:val="both"/>
      </w:pPr>
      <w:r>
        <w:t xml:space="preserve">First floor. Construction detailing junctions with external walls and restraints </w:t>
      </w:r>
    </w:p>
    <w:p w:rsidR="0047796E" w:rsidRDefault="0047796E" w:rsidP="0047796E">
      <w:pPr>
        <w:pStyle w:val="ListParagraph"/>
        <w:numPr>
          <w:ilvl w:val="0"/>
          <w:numId w:val="5"/>
        </w:numPr>
        <w:spacing w:line="360" w:lineRule="auto"/>
        <w:jc w:val="both"/>
      </w:pPr>
      <w:r>
        <w:t>Openings. Lintels, sills and jambs</w:t>
      </w:r>
    </w:p>
    <w:p w:rsidR="0047796E" w:rsidRDefault="0047796E" w:rsidP="0047796E">
      <w:pPr>
        <w:pStyle w:val="ListParagraph"/>
        <w:numPr>
          <w:ilvl w:val="0"/>
          <w:numId w:val="5"/>
        </w:numPr>
        <w:spacing w:line="360" w:lineRule="auto"/>
        <w:jc w:val="both"/>
      </w:pPr>
      <w:r>
        <w:t>Eaves and roof coverings. Indicating appropriate weathering, fixing and laps</w:t>
      </w:r>
    </w:p>
    <w:p w:rsidR="0047796E" w:rsidRDefault="0047796E" w:rsidP="0047796E">
      <w:pPr>
        <w:pStyle w:val="ListParagraph"/>
        <w:numPr>
          <w:ilvl w:val="0"/>
          <w:numId w:val="5"/>
        </w:numPr>
        <w:spacing w:line="360" w:lineRule="auto"/>
        <w:jc w:val="both"/>
      </w:pPr>
      <w:r>
        <w:t xml:space="preserve">Main roof structure. Construction detailing and fixing. </w:t>
      </w:r>
    </w:p>
    <w:p w:rsidR="00732AB9" w:rsidRDefault="00732AB9" w:rsidP="00732AB9">
      <w:pPr>
        <w:spacing w:line="360" w:lineRule="auto"/>
        <w:jc w:val="both"/>
      </w:pPr>
      <w:r>
        <w:t>Sketches will show the element’s</w:t>
      </w:r>
      <w:r w:rsidR="00EB2B0C">
        <w:t xml:space="preserve"> detailed above with step by step descriptions. </w:t>
      </w:r>
    </w:p>
    <w:p w:rsidR="008A4633" w:rsidRDefault="008A4633" w:rsidP="00732AB9">
      <w:pPr>
        <w:spacing w:line="360" w:lineRule="auto"/>
        <w:jc w:val="both"/>
      </w:pPr>
      <w:r>
        <w:t>Attached below are the proposed drawings of the dwelling.</w:t>
      </w:r>
    </w:p>
    <w:p w:rsidR="0070756C" w:rsidRDefault="008A4633" w:rsidP="00732AB9">
      <w:pPr>
        <w:spacing w:line="360" w:lineRule="auto"/>
        <w:jc w:val="both"/>
      </w:pPr>
      <w:r>
        <w:rPr>
          <w:noProof/>
          <w:lang w:eastAsia="en-GB"/>
        </w:rPr>
        <w:lastRenderedPageBreak/>
        <w:drawing>
          <wp:inline distT="0" distB="0" distL="0" distR="0" wp14:anchorId="2C09CB91" wp14:editId="59F5FA9E">
            <wp:extent cx="5731510" cy="4018858"/>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4018858"/>
                    </a:xfrm>
                    <a:prstGeom prst="rect">
                      <a:avLst/>
                    </a:prstGeom>
                  </pic:spPr>
                </pic:pic>
              </a:graphicData>
            </a:graphic>
          </wp:inline>
        </w:drawing>
      </w:r>
    </w:p>
    <w:p w:rsidR="009A3EBC" w:rsidRDefault="009A3EBC" w:rsidP="00732AB9">
      <w:pPr>
        <w:spacing w:line="360" w:lineRule="auto"/>
        <w:jc w:val="both"/>
      </w:pPr>
      <w:r>
        <w:rPr>
          <w:noProof/>
          <w:lang w:eastAsia="en-GB"/>
        </w:rPr>
        <w:drawing>
          <wp:inline distT="0" distB="0" distL="0" distR="0" wp14:anchorId="3A5BEF9E" wp14:editId="6329A8CF">
            <wp:extent cx="6246102" cy="451914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250505" cy="4522331"/>
                    </a:xfrm>
                    <a:prstGeom prst="rect">
                      <a:avLst/>
                    </a:prstGeom>
                  </pic:spPr>
                </pic:pic>
              </a:graphicData>
            </a:graphic>
          </wp:inline>
        </w:drawing>
      </w:r>
    </w:p>
    <w:p w:rsidR="0070756C" w:rsidRDefault="00A1590A" w:rsidP="00A1590A">
      <w:pPr>
        <w:pStyle w:val="ListParagraph"/>
        <w:numPr>
          <w:ilvl w:val="0"/>
          <w:numId w:val="6"/>
        </w:numPr>
        <w:spacing w:line="360" w:lineRule="auto"/>
        <w:jc w:val="both"/>
      </w:pPr>
      <w:r>
        <w:lastRenderedPageBreak/>
        <w:t xml:space="preserve">Ground floor construction </w:t>
      </w:r>
    </w:p>
    <w:p w:rsidR="009759FA" w:rsidRDefault="002734E8" w:rsidP="00732AB9">
      <w:pPr>
        <w:spacing w:line="360" w:lineRule="auto"/>
        <w:jc w:val="both"/>
      </w:pPr>
      <w:r>
        <w:t xml:space="preserve">1.1 </w:t>
      </w:r>
      <w:r w:rsidR="009742CB">
        <w:t>External walls will be constructed with a traditional stretcher bond layout. Stretcher bond is a common technique that is easy to construct, little waste and set in stretcher rows. The stretcher bond pattern consists of a row of stretchers with each stretcher centred above the stretcher below, all joints run vertically down the wall</w:t>
      </w:r>
      <w:r w:rsidR="009759FA">
        <w:t xml:space="preserve">. </w:t>
      </w:r>
      <w:r w:rsidR="005C4441">
        <w:t xml:space="preserve">This wall will be a load bearing wall supporting the upper external walls. </w:t>
      </w:r>
      <w:r w:rsidR="009759FA">
        <w:t xml:space="preserve">The </w:t>
      </w:r>
      <w:r w:rsidR="002D1B4A">
        <w:t>requirements</w:t>
      </w:r>
      <w:r w:rsidR="009759FA">
        <w:t xml:space="preserve"> for an external wall are:</w:t>
      </w:r>
    </w:p>
    <w:p w:rsidR="0070756C" w:rsidRDefault="009759FA" w:rsidP="009759FA">
      <w:pPr>
        <w:pStyle w:val="ListParagraph"/>
        <w:numPr>
          <w:ilvl w:val="0"/>
          <w:numId w:val="7"/>
        </w:numPr>
        <w:spacing w:line="360" w:lineRule="auto"/>
        <w:jc w:val="both"/>
      </w:pPr>
      <w:r>
        <w:t xml:space="preserve">Weather protection </w:t>
      </w:r>
    </w:p>
    <w:p w:rsidR="009759FA" w:rsidRDefault="009759FA" w:rsidP="009759FA">
      <w:pPr>
        <w:pStyle w:val="ListParagraph"/>
        <w:numPr>
          <w:ilvl w:val="0"/>
          <w:numId w:val="7"/>
        </w:numPr>
        <w:spacing w:line="360" w:lineRule="auto"/>
        <w:jc w:val="both"/>
      </w:pPr>
      <w:r>
        <w:t xml:space="preserve">Fire resistant </w:t>
      </w:r>
    </w:p>
    <w:p w:rsidR="009759FA" w:rsidRDefault="009759FA" w:rsidP="009759FA">
      <w:pPr>
        <w:pStyle w:val="ListParagraph"/>
        <w:numPr>
          <w:ilvl w:val="0"/>
          <w:numId w:val="7"/>
        </w:numPr>
        <w:spacing w:line="360" w:lineRule="auto"/>
        <w:jc w:val="both"/>
      </w:pPr>
      <w:r>
        <w:t>Durability</w:t>
      </w:r>
    </w:p>
    <w:p w:rsidR="009759FA" w:rsidRDefault="009759FA" w:rsidP="009759FA">
      <w:pPr>
        <w:pStyle w:val="ListParagraph"/>
        <w:numPr>
          <w:ilvl w:val="0"/>
          <w:numId w:val="7"/>
        </w:numPr>
        <w:spacing w:line="360" w:lineRule="auto"/>
        <w:jc w:val="both"/>
      </w:pPr>
      <w:r>
        <w:t>Noise insulation</w:t>
      </w:r>
    </w:p>
    <w:p w:rsidR="009759FA" w:rsidRDefault="009759FA" w:rsidP="009759FA">
      <w:pPr>
        <w:pStyle w:val="ListParagraph"/>
        <w:numPr>
          <w:ilvl w:val="0"/>
          <w:numId w:val="7"/>
        </w:numPr>
        <w:spacing w:line="360" w:lineRule="auto"/>
        <w:jc w:val="both"/>
      </w:pPr>
      <w:r>
        <w:t>Buildability</w:t>
      </w:r>
    </w:p>
    <w:p w:rsidR="009759FA" w:rsidRDefault="009759FA" w:rsidP="009759FA">
      <w:pPr>
        <w:pStyle w:val="ListParagraph"/>
        <w:numPr>
          <w:ilvl w:val="0"/>
          <w:numId w:val="7"/>
        </w:numPr>
        <w:spacing w:line="360" w:lineRule="auto"/>
        <w:jc w:val="both"/>
      </w:pPr>
      <w:r>
        <w:t xml:space="preserve">Thermal resistance </w:t>
      </w:r>
    </w:p>
    <w:p w:rsidR="009759FA" w:rsidRDefault="009759FA" w:rsidP="009759FA">
      <w:pPr>
        <w:pStyle w:val="ListParagraph"/>
        <w:numPr>
          <w:ilvl w:val="0"/>
          <w:numId w:val="7"/>
        </w:numPr>
        <w:spacing w:line="360" w:lineRule="auto"/>
        <w:jc w:val="both"/>
      </w:pPr>
      <w:r>
        <w:t xml:space="preserve">Strength &amp; stability </w:t>
      </w:r>
    </w:p>
    <w:p w:rsidR="00DE70D1" w:rsidRDefault="003A1631" w:rsidP="00DE70D1">
      <w:pPr>
        <w:spacing w:line="360" w:lineRule="auto"/>
        <w:jc w:val="both"/>
      </w:pPr>
      <w:r>
        <w:t xml:space="preserve">Building Regulations </w:t>
      </w:r>
      <w:r w:rsidR="0017423B">
        <w:t>A</w:t>
      </w:r>
      <w:r w:rsidR="00170D84">
        <w:t xml:space="preserve"> 2.1 (figure A)</w:t>
      </w:r>
    </w:p>
    <w:p w:rsidR="005C2643" w:rsidRDefault="002734E8" w:rsidP="002734E8">
      <w:r>
        <w:t xml:space="preserve">1.2 </w:t>
      </w:r>
      <w:r w:rsidR="007619E7">
        <w:t xml:space="preserve">Along side the external stretcher bond wall we have a standard block on block internal wall with </w:t>
      </w:r>
      <w:r w:rsidR="006D0293">
        <w:t>partial</w:t>
      </w:r>
      <w:r w:rsidR="007619E7">
        <w:t xml:space="preserve"> fill cavity insulation. </w:t>
      </w:r>
      <w:r w:rsidR="00D01549">
        <w:t xml:space="preserve">Thermal insulation </w:t>
      </w:r>
      <w:r w:rsidR="005C2643">
        <w:t>requirements</w:t>
      </w:r>
      <w:r w:rsidR="00D01549">
        <w:t xml:space="preserve"> are set under Part L of the building regulations to be compliant with an overall energy and carbon performance. Partial fill cavity requires 102.5mm fair</w:t>
      </w:r>
      <w:r w:rsidR="005C2643">
        <w:t>-</w:t>
      </w:r>
      <w:r w:rsidR="00D01549">
        <w:t>faced brickwork on the pouter leaf, 50mm clear cavity, 50mm foiled-faced polyurethane foam</w:t>
      </w:r>
      <w:r w:rsidR="005C2643">
        <w:t xml:space="preserve"> (λ = 0.023 W/m K), 100mm lightweight blocks (λ = 0.15 W/m K) and 12.5mm plasterboard on dabs (λ = 0.16 W/m K).</w:t>
      </w:r>
      <w:r w:rsidR="006F510E">
        <w:t xml:space="preserve"> </w:t>
      </w:r>
      <w:sdt>
        <w:sdtPr>
          <w:id w:val="714239879"/>
          <w:citation/>
        </w:sdtPr>
        <w:sdtEndPr/>
        <w:sdtContent>
          <w:r w:rsidR="006F510E">
            <w:fldChar w:fldCharType="begin"/>
          </w:r>
          <w:r w:rsidR="006F510E">
            <w:instrText xml:space="preserve"> CITATION Art07 \l 2057 </w:instrText>
          </w:r>
          <w:r w:rsidR="006F510E">
            <w:fldChar w:fldCharType="separate"/>
          </w:r>
          <w:r w:rsidR="006F510E" w:rsidRPr="006F510E">
            <w:rPr>
              <w:noProof/>
            </w:rPr>
            <w:t>(Lyons, 2007)</w:t>
          </w:r>
          <w:r w:rsidR="006F510E">
            <w:fldChar w:fldCharType="end"/>
          </w:r>
        </w:sdtContent>
      </w:sdt>
      <w:r w:rsidR="00CF26B3">
        <w:t>. Building Regulations Part L.</w:t>
      </w:r>
    </w:p>
    <w:p w:rsidR="007619E7" w:rsidRDefault="00D044C4" w:rsidP="002D1B4A">
      <w:pPr>
        <w:spacing w:line="360" w:lineRule="auto"/>
        <w:jc w:val="both"/>
      </w:pPr>
      <w:r>
        <w:t>Wall ties are an essential part of a cavity wall construction this helps to keep the structure save and stable.</w:t>
      </w:r>
      <w:r w:rsidR="00FA72E4">
        <w:t xml:space="preserve"> Building Regulations Part A.</w:t>
      </w:r>
      <w:r>
        <w:t xml:space="preserve"> </w:t>
      </w:r>
      <w:r w:rsidR="000179DC">
        <w:t>(figure B)</w:t>
      </w:r>
    </w:p>
    <w:p w:rsidR="001D3F64" w:rsidRDefault="002734E8" w:rsidP="002D1B4A">
      <w:pPr>
        <w:spacing w:line="360" w:lineRule="auto"/>
        <w:jc w:val="both"/>
      </w:pPr>
      <w:r>
        <w:t xml:space="preserve">1.3 </w:t>
      </w:r>
      <w:r w:rsidR="00B03015">
        <w:t xml:space="preserve">Weep holes </w:t>
      </w:r>
      <w:r w:rsidR="005C4441">
        <w:t>are installed</w:t>
      </w:r>
      <w:r w:rsidR="000E6BD0">
        <w:t xml:space="preserve"> to serve two purposes one</w:t>
      </w:r>
      <w:r w:rsidR="005C4441">
        <w:t xml:space="preserve"> </w:t>
      </w:r>
      <w:r w:rsidR="000E6BD0">
        <w:t>to reduce</w:t>
      </w:r>
      <w:r w:rsidR="009C469B">
        <w:t xml:space="preserve"> moisture and humidity within the cavity</w:t>
      </w:r>
      <w:r w:rsidR="000E6BD0">
        <w:t xml:space="preserve"> and the other to release any excess water that may build up in the cavity</w:t>
      </w:r>
      <w:r w:rsidR="00F26DF6">
        <w:t xml:space="preserve"> and act as ventilation to deduce the risk of mildew build up, damp and dry rot</w:t>
      </w:r>
      <w:r w:rsidR="000179DC">
        <w:t>.</w:t>
      </w:r>
      <w:r w:rsidR="000F0CA2">
        <w:t xml:space="preserve"> BS 5628</w:t>
      </w:r>
      <w:r w:rsidR="000179DC">
        <w:t xml:space="preserve"> (figure C)</w:t>
      </w:r>
    </w:p>
    <w:p w:rsidR="006E63D1" w:rsidRDefault="002734E8" w:rsidP="002D1B4A">
      <w:pPr>
        <w:spacing w:line="360" w:lineRule="auto"/>
        <w:jc w:val="both"/>
      </w:pPr>
      <w:r>
        <w:t xml:space="preserve">1.4 </w:t>
      </w:r>
      <w:r w:rsidR="0062430E">
        <w:t>Damp Proof Course will be laid above the foundations of the entire property</w:t>
      </w:r>
      <w:r w:rsidR="006E63D1">
        <w:t xml:space="preserve"> as a barrier to stop water rising from the ground through the foundations and into the property. Horizontal DPC is usually around 6inches above ground level.</w:t>
      </w:r>
      <w:r w:rsidR="00096663">
        <w:t xml:space="preserve"> </w:t>
      </w:r>
      <w:r w:rsidR="000073E1">
        <w:t>Approved buildi</w:t>
      </w:r>
      <w:r w:rsidR="00301E75">
        <w:t>ng regulations for damp proof course</w:t>
      </w:r>
      <w:r w:rsidR="000073E1">
        <w:t xml:space="preserve"> are set under C. </w:t>
      </w:r>
      <w:r w:rsidR="00E35D28">
        <w:t xml:space="preserve">Damp can damage a property internally causing black mould walls, deterioration of plaster and timber and could also create health </w:t>
      </w:r>
      <w:r w:rsidR="00F46EC8">
        <w:t>problem’s</w:t>
      </w:r>
      <w:r w:rsidR="00E35D28">
        <w:t xml:space="preserve"> to the occupant.</w:t>
      </w:r>
      <w:r w:rsidR="009E0873">
        <w:t xml:space="preserve"> Building Regulations Part C.</w:t>
      </w:r>
      <w:r w:rsidR="000179DC">
        <w:t xml:space="preserve"> (Figure D)</w:t>
      </w:r>
      <w:r w:rsidR="00096663">
        <w:t xml:space="preserve"> </w:t>
      </w:r>
    </w:p>
    <w:p w:rsidR="00B03015" w:rsidRDefault="00B92459" w:rsidP="002D1B4A">
      <w:pPr>
        <w:spacing w:line="360" w:lineRule="auto"/>
        <w:jc w:val="both"/>
      </w:pPr>
      <w:r>
        <w:lastRenderedPageBreak/>
        <w:t xml:space="preserve">1.5 Vapour Barrier will be installed between the insulation and the block work wall. The vapour barrier is designed to </w:t>
      </w:r>
      <w:r w:rsidR="008F5421">
        <w:t>absorb any vapour that maybe</w:t>
      </w:r>
      <w:r>
        <w:t xml:space="preserve"> produced from inside the property it also acts as a drain plane for any excess water the drain towards</w:t>
      </w:r>
      <w:r w:rsidR="000179DC">
        <w:t xml:space="preserve"> the weep holes. </w:t>
      </w:r>
      <w:r w:rsidR="001A76DB">
        <w:t xml:space="preserve">Building Regulations Part L. </w:t>
      </w:r>
      <w:r w:rsidR="000179DC">
        <w:t>(Figure E)</w:t>
      </w:r>
    </w:p>
    <w:p w:rsidR="0020788D" w:rsidRDefault="00995954" w:rsidP="00084B2D">
      <w:pPr>
        <w:spacing w:line="360" w:lineRule="auto"/>
        <w:jc w:val="both"/>
      </w:pPr>
      <w:r>
        <w:t>1.6 Suspended timber floor</w:t>
      </w:r>
      <w:r w:rsidR="005F2227">
        <w:t>ing is</w:t>
      </w:r>
      <w:r>
        <w:t xml:space="preserve"> to be fitted throughout the ground floor of the property. </w:t>
      </w:r>
      <w:r w:rsidR="008A1F4D">
        <w:t xml:space="preserve">The timber flooring is to be secured using </w:t>
      </w:r>
      <w:r w:rsidR="00AD7A73">
        <w:t>joist hange</w:t>
      </w:r>
      <w:r w:rsidR="008A1F4D">
        <w:t>r</w:t>
      </w:r>
      <w:r w:rsidR="00AD7A73">
        <w:t xml:space="preserve"> and will also have insulation fitted between the joist</w:t>
      </w:r>
      <w:r w:rsidR="000179DC">
        <w:t>s</w:t>
      </w:r>
      <w:r w:rsidR="00F35850">
        <w:t>.</w:t>
      </w:r>
      <w:r w:rsidR="000179DC">
        <w:t xml:space="preserve"> (Figure F &amp; G)</w:t>
      </w:r>
      <w:r w:rsidR="00F35850">
        <w:t xml:space="preserve"> </w:t>
      </w:r>
      <w:r w:rsidR="00AC0A58">
        <w:t>Suspended timber floors is a go</w:t>
      </w:r>
      <w:r w:rsidR="0082374C">
        <w:t>o</w:t>
      </w:r>
      <w:r w:rsidR="00AC0A58">
        <w:t xml:space="preserve">d solution for </w:t>
      </w:r>
      <w:r w:rsidR="00EB4884">
        <w:t>levelling</w:t>
      </w:r>
      <w:r w:rsidR="00AC0A58">
        <w:t xml:space="preserve"> floors, cheap and easy to install and adaptable.</w:t>
      </w:r>
      <w:r w:rsidR="00084B2D">
        <w:t xml:space="preserve"> </w:t>
      </w:r>
      <w:r w:rsidR="004853EC">
        <w:t>Building Regulations Part A, BS 8004:1986/BS EN 206-1/BS 8500-2</w:t>
      </w:r>
      <w:r w:rsidR="000D2947">
        <w:t xml:space="preserve"> (strip foundations)</w:t>
      </w:r>
      <w:r w:rsidR="00241188">
        <w:t xml:space="preserve">. </w:t>
      </w:r>
    </w:p>
    <w:p w:rsidR="00084B2D" w:rsidRDefault="00084B2D" w:rsidP="00084B2D">
      <w:pPr>
        <w:spacing w:line="360" w:lineRule="auto"/>
        <w:jc w:val="both"/>
      </w:pPr>
      <w:r>
        <w:t>Legislation for suspended timber flo</w:t>
      </w:r>
      <w:r w:rsidR="00E51179">
        <w:t>oring is as follows</w:t>
      </w:r>
      <w:r>
        <w:t xml:space="preserve">: </w:t>
      </w:r>
    </w:p>
    <w:p w:rsidR="00995954" w:rsidRDefault="00084B2D" w:rsidP="00084B2D">
      <w:pPr>
        <w:pStyle w:val="ListParagraph"/>
        <w:numPr>
          <w:ilvl w:val="0"/>
          <w:numId w:val="11"/>
        </w:numPr>
        <w:spacing w:line="360" w:lineRule="auto"/>
        <w:jc w:val="both"/>
      </w:pPr>
      <w:r>
        <w:t xml:space="preserve">Building </w:t>
      </w:r>
      <w:proofErr w:type="spellStart"/>
      <w:r>
        <w:t>regs</w:t>
      </w:r>
      <w:proofErr w:type="spellEnd"/>
      <w:r>
        <w:t xml:space="preserve"> A</w:t>
      </w:r>
      <w:r w:rsidR="00AC0A58">
        <w:t xml:space="preserve"> </w:t>
      </w:r>
    </w:p>
    <w:p w:rsidR="00084B2D" w:rsidRPr="00D82DF8" w:rsidRDefault="00084B2D" w:rsidP="00084B2D">
      <w:pPr>
        <w:pStyle w:val="ListParagraph"/>
        <w:numPr>
          <w:ilvl w:val="0"/>
          <w:numId w:val="11"/>
        </w:numPr>
        <w:spacing w:line="360" w:lineRule="auto"/>
        <w:jc w:val="both"/>
      </w:pPr>
      <w:r>
        <w:t>BS 8103-3:2009</w:t>
      </w:r>
      <w:r w:rsidR="00D82DF8">
        <w:t xml:space="preserve"> </w:t>
      </w:r>
      <w:r w:rsidR="00D82DF8" w:rsidRPr="00D82DF8">
        <w:rPr>
          <w:rFonts w:eastAsia="+mn-ea" w:cs="+mn-cs"/>
          <w:color w:val="000000"/>
          <w:kern w:val="24"/>
        </w:rPr>
        <w:t>Structural design of low-rise buildings. Code of practice for timber floors and roofs for housing</w:t>
      </w:r>
    </w:p>
    <w:p w:rsidR="00EC1E50" w:rsidRPr="00EC1E50" w:rsidRDefault="00084B2D" w:rsidP="00EC1E50">
      <w:pPr>
        <w:pStyle w:val="ListParagraph"/>
        <w:numPr>
          <w:ilvl w:val="0"/>
          <w:numId w:val="11"/>
        </w:numPr>
        <w:spacing w:line="360" w:lineRule="auto"/>
        <w:jc w:val="both"/>
      </w:pPr>
      <w:r>
        <w:t xml:space="preserve">BS EN 1995-1-1:2004+A2:2014:2019 </w:t>
      </w:r>
      <w:r w:rsidRPr="00084B2D">
        <w:rPr>
          <w:rFonts w:eastAsia="+mn-ea" w:cs="+mn-cs"/>
          <w:color w:val="000000"/>
          <w:kern w:val="24"/>
        </w:rPr>
        <w:t>UK National Annex to Eurocode 5. Design of Timber Structures</w:t>
      </w:r>
    </w:p>
    <w:p w:rsidR="00EC1E50" w:rsidRPr="00EC1E50" w:rsidRDefault="00B41E67" w:rsidP="00EC1E50">
      <w:pPr>
        <w:pStyle w:val="ListParagraph"/>
        <w:numPr>
          <w:ilvl w:val="0"/>
          <w:numId w:val="11"/>
        </w:numPr>
        <w:spacing w:line="360" w:lineRule="auto"/>
        <w:jc w:val="both"/>
      </w:pPr>
      <w:r>
        <w:rPr>
          <w:rFonts w:eastAsia="+mn-ea" w:cs="+mn-cs"/>
          <w:color w:val="000000"/>
          <w:kern w:val="24"/>
          <w:lang w:eastAsia="en-GB"/>
        </w:rPr>
        <w:t>Eurocode 5 S</w:t>
      </w:r>
      <w:r w:rsidR="00EC1E50" w:rsidRPr="00EC1E50">
        <w:rPr>
          <w:rFonts w:eastAsia="+mn-ea" w:cs="+mn-cs"/>
          <w:color w:val="000000"/>
          <w:kern w:val="24"/>
          <w:lang w:eastAsia="en-GB"/>
        </w:rPr>
        <w:t>pan tables for solid timber members in floors, ceilings and roofs for dwellings. 4th edition (2014) (Parts 1 to 7)</w:t>
      </w:r>
    </w:p>
    <w:p w:rsidR="00084B2D" w:rsidRPr="00150A29" w:rsidRDefault="00EC1E50" w:rsidP="008F5728">
      <w:pPr>
        <w:pStyle w:val="ListParagraph"/>
        <w:numPr>
          <w:ilvl w:val="0"/>
          <w:numId w:val="11"/>
        </w:numPr>
        <w:spacing w:line="360" w:lineRule="auto"/>
        <w:jc w:val="both"/>
      </w:pPr>
      <w:r w:rsidRPr="00EC1E50">
        <w:rPr>
          <w:rFonts w:eastAsia="+mn-ea" w:cs="+mn-cs"/>
          <w:color w:val="000000"/>
          <w:kern w:val="24"/>
          <w:lang w:eastAsia="en-GB"/>
        </w:rPr>
        <w:t>PD 6693-1:2019 Recommendations for the design of timber structures to Eurocode 5: Design of timber structures. General - common rules and rules for building</w:t>
      </w:r>
    </w:p>
    <w:p w:rsidR="00150A29" w:rsidRDefault="00A16F25" w:rsidP="00150A29">
      <w:pPr>
        <w:spacing w:line="360" w:lineRule="auto"/>
        <w:jc w:val="both"/>
      </w:pPr>
      <w:r>
        <w:t xml:space="preserve">1.7 </w:t>
      </w:r>
      <w:r w:rsidR="00150A29">
        <w:t>Sleeper walls are internal loadbearing walls, these are constructed with gaps in-between the bricks to act as ventilation as air is able to flow under the floor stopping the build up of condensation</w:t>
      </w:r>
      <w:r w:rsidR="00D3441A">
        <w:t xml:space="preserve">. There will be 3 main internal walls on the ground floor that will be fitted with sleeper walls. Internal wall adjoining into the kitchen / dinner, kitchen / dinner adjoining study and hallway and study hall way adjoining the lounge. </w:t>
      </w:r>
      <w:r w:rsidR="00EE415D">
        <w:t>Legislation as above.</w:t>
      </w:r>
      <w:r w:rsidR="000179DC">
        <w:t>(Figure H)</w:t>
      </w:r>
    </w:p>
    <w:p w:rsidR="00A16F25" w:rsidRDefault="00A16F25" w:rsidP="00150A29">
      <w:pPr>
        <w:spacing w:line="360" w:lineRule="auto"/>
        <w:jc w:val="both"/>
      </w:pPr>
      <w:r>
        <w:t xml:space="preserve">1.8 Struts to be installed between the joists to provide extra support </w:t>
      </w:r>
      <w:r w:rsidR="00972144">
        <w:t xml:space="preserve">as the joist can move, twist and creak, the strut should prevent this from happening. The struts are to be laid </w:t>
      </w:r>
      <w:r w:rsidR="009A354F">
        <w:t xml:space="preserve">staggered between the joists. </w:t>
      </w:r>
    </w:p>
    <w:p w:rsidR="006858F6" w:rsidRDefault="00A971F9" w:rsidP="002D1B4A">
      <w:pPr>
        <w:spacing w:line="360" w:lineRule="auto"/>
        <w:jc w:val="both"/>
      </w:pPr>
      <w:r>
        <w:t xml:space="preserve"> </w:t>
      </w:r>
      <w:r w:rsidR="00B85B8E">
        <w:t xml:space="preserve">    </w:t>
      </w:r>
    </w:p>
    <w:p w:rsidR="006858F6" w:rsidRDefault="006858F6" w:rsidP="002D1B4A">
      <w:pPr>
        <w:spacing w:line="360" w:lineRule="auto"/>
        <w:jc w:val="both"/>
      </w:pPr>
    </w:p>
    <w:p w:rsidR="006858F6" w:rsidRDefault="006858F6" w:rsidP="002D1B4A">
      <w:pPr>
        <w:spacing w:line="360" w:lineRule="auto"/>
        <w:jc w:val="both"/>
      </w:pPr>
    </w:p>
    <w:p w:rsidR="00B85B8E" w:rsidRDefault="006858F6" w:rsidP="002D1B4A">
      <w:pPr>
        <w:spacing w:line="360" w:lineRule="auto"/>
        <w:jc w:val="both"/>
      </w:pPr>
      <w:r>
        <w:lastRenderedPageBreak/>
        <w:t xml:space="preserve">     </w:t>
      </w:r>
      <w:r w:rsidR="00B85B8E">
        <w:t xml:space="preserve"> 2. First Floor Construction </w:t>
      </w:r>
    </w:p>
    <w:p w:rsidR="00A234B6" w:rsidRDefault="006C3621" w:rsidP="002D1B4A">
      <w:pPr>
        <w:spacing w:line="360" w:lineRule="auto"/>
        <w:jc w:val="both"/>
      </w:pPr>
      <w:r>
        <w:t xml:space="preserve">2.1 </w:t>
      </w:r>
      <w:r w:rsidR="003021D2">
        <w:t xml:space="preserve">Using the same style as the suspended timber flooring for the upper level in this dwelling. The suspended timber flooring will once again be constructed using timber joist attached to the block working using the joist hanger, struts installed staggered between joists and insulation installed between ceiling, joist and tongue and groove boards. </w:t>
      </w:r>
      <w:r w:rsidR="00BD1059">
        <w:t>(figure F, G &amp; I)</w:t>
      </w:r>
    </w:p>
    <w:p w:rsidR="003021D2" w:rsidRDefault="006C3621" w:rsidP="002D1B4A">
      <w:pPr>
        <w:spacing w:line="360" w:lineRule="auto"/>
        <w:jc w:val="both"/>
      </w:pPr>
      <w:r>
        <w:t>2.2</w:t>
      </w:r>
      <w:r w:rsidR="003021D2">
        <w:t xml:space="preserve"> </w:t>
      </w:r>
      <w:r w:rsidR="002B55AD">
        <w:t xml:space="preserve">Partition walls </w:t>
      </w:r>
      <w:r w:rsidR="00AE02C8">
        <w:t>will be constructed throughout the property. Partition walls are a quick and easy way to separate one room into two and are non load bearing walls. In the building of this property there will be numerous partition walls such as the on suit bathroom in the main bedroom, wall between bathroom and landing and between the bedroom 2 &amp; 3.</w:t>
      </w:r>
      <w:r w:rsidR="00947927">
        <w:t xml:space="preserve"> BS EN 336.</w:t>
      </w:r>
      <w:r w:rsidR="00AE02C8">
        <w:t xml:space="preserve"> </w:t>
      </w:r>
      <w:r w:rsidR="002377CF">
        <w:t xml:space="preserve">Once the partition wall structure is build it will need </w:t>
      </w:r>
      <w:proofErr w:type="spellStart"/>
      <w:r w:rsidR="00471B99">
        <w:t>rockwool</w:t>
      </w:r>
      <w:proofErr w:type="spellEnd"/>
      <w:r w:rsidR="00471B99">
        <w:t xml:space="preserve"> </w:t>
      </w:r>
      <w:r w:rsidR="002377CF">
        <w:t>acoustic insulation installed, then plasterboard can be fixed and the wall be finished with a coat of plaster.</w:t>
      </w:r>
      <w:r w:rsidR="005F3A34">
        <w:t xml:space="preserve"> Building Regulations Part E 1-E2.</w:t>
      </w:r>
      <w:r w:rsidR="002377CF">
        <w:t xml:space="preserve"> </w:t>
      </w:r>
      <w:r w:rsidR="00AE02C8">
        <w:t>(figure J)</w:t>
      </w:r>
    </w:p>
    <w:p w:rsidR="00794D34" w:rsidRDefault="00794D34" w:rsidP="002D1B4A">
      <w:pPr>
        <w:spacing w:line="360" w:lineRule="auto"/>
        <w:jc w:val="both"/>
      </w:pPr>
      <w:r>
        <w:t xml:space="preserve">      3. Openings, lintels, sills and jambs. </w:t>
      </w:r>
    </w:p>
    <w:p w:rsidR="00794D34" w:rsidRDefault="0087193C" w:rsidP="002D1B4A">
      <w:pPr>
        <w:spacing w:line="360" w:lineRule="auto"/>
        <w:jc w:val="both"/>
      </w:pPr>
      <w:r>
        <w:t>3</w:t>
      </w:r>
      <w:r w:rsidR="00794D34">
        <w:t xml:space="preserve">.1 </w:t>
      </w:r>
      <w:r w:rsidR="00684BDB">
        <w:t>The ty</w:t>
      </w:r>
      <w:r w:rsidR="00F65A17">
        <w:t xml:space="preserve">pe of lintel that will be metal, this lintel is designed to work alongside the cavity wall. </w:t>
      </w:r>
      <w:r w:rsidR="007A7D6C">
        <w:t>This style of lintel will have two weep holes just abo</w:t>
      </w:r>
      <w:r w:rsidR="00C04DB8">
        <w:t xml:space="preserve">ve the window in the brickwork this is so any excess water or moisture will train down the tray and into the weep hole. </w:t>
      </w:r>
      <w:r w:rsidR="00F65A17">
        <w:t>Building Regulations Part M. EN 845-2:2013 + A1:2016.</w:t>
      </w:r>
      <w:r w:rsidR="00B61B53">
        <w:t xml:space="preserve"> </w:t>
      </w:r>
      <w:r w:rsidR="00B61B53" w:rsidRPr="00B61B53">
        <w:rPr>
          <w:rFonts w:cs="Calibri"/>
          <w:color w:val="3F4144"/>
          <w:kern w:val="24"/>
          <w:lang w:val="en-US"/>
        </w:rPr>
        <w:t>BS EN 1996-2:2006</w:t>
      </w:r>
      <w:r w:rsidR="00F65A17">
        <w:t xml:space="preserve"> (figure K)</w:t>
      </w:r>
      <w:r w:rsidR="008E3C52">
        <w:t xml:space="preserve"> </w:t>
      </w:r>
    </w:p>
    <w:p w:rsidR="0023223B" w:rsidRDefault="0087193C" w:rsidP="002D1B4A">
      <w:pPr>
        <w:spacing w:line="360" w:lineRule="auto"/>
        <w:jc w:val="both"/>
      </w:pPr>
      <w:r>
        <w:t>3</w:t>
      </w:r>
      <w:r w:rsidR="00215E9E">
        <w:t xml:space="preserve">.2 </w:t>
      </w:r>
      <w:r w:rsidR="00FE431A">
        <w:t>Window s</w:t>
      </w:r>
      <w:r w:rsidR="007C349A">
        <w:t xml:space="preserve">ills will be constructed using </w:t>
      </w:r>
      <w:r w:rsidR="00925861">
        <w:t>stone external s</w:t>
      </w:r>
      <w:r w:rsidR="008D6340">
        <w:t xml:space="preserve">ill, flashing and insulation. A </w:t>
      </w:r>
      <w:r w:rsidR="00925861">
        <w:t xml:space="preserve">expansion joint will be </w:t>
      </w:r>
      <w:r w:rsidR="001A5A1B">
        <w:t xml:space="preserve">put in place under the sill these will be fitted with each window through the property. </w:t>
      </w:r>
      <w:r w:rsidR="00BD73D4">
        <w:t xml:space="preserve">Building Regulations Part L &amp; N. </w:t>
      </w:r>
      <w:r w:rsidR="0065550B">
        <w:t xml:space="preserve">BS 5642-1:1978+A1:2014. </w:t>
      </w:r>
      <w:r w:rsidR="001A5A1B">
        <w:t>(figure K)</w:t>
      </w:r>
    </w:p>
    <w:p w:rsidR="008765EE" w:rsidRDefault="0087193C" w:rsidP="002D1B4A">
      <w:pPr>
        <w:spacing w:line="360" w:lineRule="auto"/>
        <w:jc w:val="both"/>
      </w:pPr>
      <w:r>
        <w:t>3</w:t>
      </w:r>
      <w:r w:rsidR="008765EE">
        <w:t>.3 Jambs are the vertical upright component’s</w:t>
      </w:r>
      <w:r w:rsidR="003044F0">
        <w:t xml:space="preserve"> that for the frame of a window. </w:t>
      </w:r>
      <w:r w:rsidR="00BD73D4">
        <w:t>Building Regulations Part L &amp; N.</w:t>
      </w:r>
      <w:r w:rsidR="00743041">
        <w:t xml:space="preserve"> BS 8213-4:2016.</w:t>
      </w:r>
      <w:r w:rsidR="00BD73D4">
        <w:t xml:space="preserve"> </w:t>
      </w:r>
      <w:r w:rsidR="003044F0">
        <w:t>(figure L)</w:t>
      </w:r>
      <w:r w:rsidR="00996204">
        <w:t xml:space="preserve"> </w:t>
      </w:r>
    </w:p>
    <w:p w:rsidR="0087193C" w:rsidRDefault="0087193C" w:rsidP="002D1B4A">
      <w:pPr>
        <w:spacing w:line="360" w:lineRule="auto"/>
        <w:jc w:val="both"/>
      </w:pPr>
      <w:r>
        <w:t>3</w:t>
      </w:r>
      <w:r w:rsidR="0082658B">
        <w:t>.4 Door jamb is the frame to the s</w:t>
      </w:r>
      <w:r w:rsidR="00633B56">
        <w:t xml:space="preserve">ides of the door frame. </w:t>
      </w:r>
      <w:r w:rsidR="00A53231">
        <w:t>Building Regulations Part L &amp; N.</w:t>
      </w:r>
      <w:r w:rsidR="00743041">
        <w:t xml:space="preserve"> BS 8213-4:2016. </w:t>
      </w:r>
      <w:r w:rsidR="00B20EDD">
        <w:t>(figure L</w:t>
      </w:r>
      <w:r w:rsidR="00633B56">
        <w:t>)</w:t>
      </w:r>
    </w:p>
    <w:p w:rsidR="0087193C" w:rsidRDefault="0087193C" w:rsidP="002D1B4A">
      <w:pPr>
        <w:spacing w:line="360" w:lineRule="auto"/>
        <w:jc w:val="both"/>
      </w:pPr>
      <w:r>
        <w:t>3.5</w:t>
      </w:r>
      <w:r w:rsidR="00837BE2">
        <w:t xml:space="preserve"> Soldier course brickwork will be installed above each door and window. (figure M)</w:t>
      </w:r>
    </w:p>
    <w:p w:rsidR="00925AAB" w:rsidRDefault="00925AAB" w:rsidP="002D1B4A">
      <w:pPr>
        <w:spacing w:line="360" w:lineRule="auto"/>
        <w:jc w:val="both"/>
      </w:pPr>
      <w:r>
        <w:t xml:space="preserve">      4.  Eaves and roof covering</w:t>
      </w:r>
    </w:p>
    <w:p w:rsidR="00A2285A" w:rsidRDefault="00A2285A" w:rsidP="002D1B4A">
      <w:pPr>
        <w:spacing w:line="360" w:lineRule="auto"/>
        <w:jc w:val="both"/>
      </w:pPr>
      <w:r>
        <w:t xml:space="preserve">4.1 </w:t>
      </w:r>
      <w:r w:rsidR="00924119">
        <w:t>Closed eaves to</w:t>
      </w:r>
      <w:r w:rsidR="00EB7D67">
        <w:t xml:space="preserve"> be constructed at the property. Building Regulations Part E</w:t>
      </w:r>
      <w:r w:rsidR="00AB792B">
        <w:t xml:space="preserve"> BS 5250:2002 (ventilation) </w:t>
      </w:r>
      <w:r w:rsidR="00924119">
        <w:t xml:space="preserve">(figure N) </w:t>
      </w:r>
    </w:p>
    <w:p w:rsidR="00842CAD" w:rsidRDefault="00842CAD" w:rsidP="002D1B4A">
      <w:pPr>
        <w:spacing w:line="360" w:lineRule="auto"/>
        <w:jc w:val="both"/>
        <w:rPr>
          <w:rFonts w:eastAsia="+mn-ea" w:cs="+mn-cs"/>
          <w:color w:val="000000"/>
          <w:kern w:val="24"/>
        </w:rPr>
      </w:pPr>
      <w:r>
        <w:t xml:space="preserve">4.2 Roof covering will be natural slate tiles with </w:t>
      </w:r>
      <w:r w:rsidR="00BB7042">
        <w:t>a double lapped</w:t>
      </w:r>
      <w:r w:rsidR="00220428">
        <w:t>, fixed with double nails.</w:t>
      </w:r>
      <w:r w:rsidR="00CA505C">
        <w:t xml:space="preserve"> Building regulations Part C.</w:t>
      </w:r>
      <w:r w:rsidR="00E306AA">
        <w:t xml:space="preserve"> BS 5534</w:t>
      </w:r>
      <w:r w:rsidR="00BB7042">
        <w:t xml:space="preserve"> </w:t>
      </w:r>
      <w:r w:rsidRPr="00842CAD">
        <w:rPr>
          <w:rFonts w:eastAsia="+mn-ea" w:cs="+mn-cs"/>
          <w:color w:val="000000"/>
          <w:kern w:val="24"/>
        </w:rPr>
        <w:t>BS 5534:2014+A2:2018</w:t>
      </w:r>
      <w:r w:rsidR="002432B6">
        <w:rPr>
          <w:rFonts w:eastAsia="+mn-ea" w:cs="+mn-cs"/>
          <w:color w:val="000000"/>
          <w:kern w:val="24"/>
        </w:rPr>
        <w:t xml:space="preserve"> </w:t>
      </w:r>
      <w:r w:rsidR="008A056F">
        <w:rPr>
          <w:rFonts w:eastAsia="+mn-ea" w:cs="+mn-cs"/>
          <w:color w:val="000000"/>
          <w:kern w:val="24"/>
        </w:rPr>
        <w:t>BS 1202-3 or BS 1202-2</w:t>
      </w:r>
      <w:r w:rsidR="002432B6">
        <w:rPr>
          <w:rFonts w:eastAsia="+mn-ea" w:cs="+mn-cs"/>
          <w:color w:val="000000"/>
          <w:kern w:val="24"/>
        </w:rPr>
        <w:t>(figure O)</w:t>
      </w:r>
    </w:p>
    <w:p w:rsidR="005D6763" w:rsidRDefault="00346D64" w:rsidP="002D1B4A">
      <w:pPr>
        <w:spacing w:line="360" w:lineRule="auto"/>
        <w:jc w:val="both"/>
        <w:rPr>
          <w:rFonts w:eastAsia="+mn-ea" w:cs="+mn-cs"/>
          <w:color w:val="000000"/>
          <w:kern w:val="24"/>
        </w:rPr>
      </w:pPr>
      <w:r>
        <w:rPr>
          <w:rFonts w:eastAsia="+mn-ea" w:cs="+mn-cs"/>
          <w:color w:val="000000"/>
          <w:kern w:val="24"/>
        </w:rPr>
        <w:lastRenderedPageBreak/>
        <w:t xml:space="preserve">4.3 </w:t>
      </w:r>
      <w:r w:rsidR="00B02FB3">
        <w:rPr>
          <w:rFonts w:eastAsia="+mn-ea" w:cs="+mn-cs"/>
          <w:color w:val="000000"/>
          <w:kern w:val="24"/>
        </w:rPr>
        <w:t>Guttering valley will be i</w:t>
      </w:r>
      <w:r w:rsidR="006A44C1">
        <w:rPr>
          <w:rFonts w:eastAsia="+mn-ea" w:cs="+mn-cs"/>
          <w:color w:val="000000"/>
          <w:kern w:val="24"/>
        </w:rPr>
        <w:t>nstalled on the front elevation this will channel water down into the main guttering.</w:t>
      </w:r>
      <w:r w:rsidR="00B02FB3">
        <w:rPr>
          <w:rFonts w:eastAsia="+mn-ea" w:cs="+mn-cs"/>
          <w:color w:val="000000"/>
          <w:kern w:val="24"/>
        </w:rPr>
        <w:t xml:space="preserve"> </w:t>
      </w:r>
      <w:r w:rsidR="002432B6">
        <w:rPr>
          <w:rFonts w:eastAsia="+mn-ea" w:cs="+mn-cs"/>
          <w:color w:val="000000"/>
          <w:kern w:val="24"/>
        </w:rPr>
        <w:t>Buildi</w:t>
      </w:r>
      <w:r w:rsidR="005B5BD5">
        <w:rPr>
          <w:rFonts w:eastAsia="+mn-ea" w:cs="+mn-cs"/>
          <w:color w:val="000000"/>
          <w:kern w:val="24"/>
        </w:rPr>
        <w:t>ng Regulations Part H</w:t>
      </w:r>
      <w:r w:rsidR="004B7841">
        <w:rPr>
          <w:rFonts w:eastAsia="+mn-ea" w:cs="+mn-cs"/>
          <w:color w:val="000000"/>
          <w:kern w:val="24"/>
        </w:rPr>
        <w:t>. BS EN 12056</w:t>
      </w:r>
      <w:r w:rsidR="005B5BD5">
        <w:rPr>
          <w:rFonts w:eastAsia="+mn-ea" w:cs="+mn-cs"/>
          <w:color w:val="000000"/>
          <w:kern w:val="24"/>
        </w:rPr>
        <w:t xml:space="preserve"> (figure O).</w:t>
      </w:r>
    </w:p>
    <w:p w:rsidR="005D6763" w:rsidRDefault="005D6763" w:rsidP="002D1B4A">
      <w:pPr>
        <w:spacing w:line="360" w:lineRule="auto"/>
        <w:jc w:val="both"/>
        <w:rPr>
          <w:rFonts w:eastAsia="+mn-ea" w:cs="+mn-cs"/>
          <w:color w:val="000000"/>
          <w:kern w:val="24"/>
        </w:rPr>
      </w:pPr>
      <w:r>
        <w:rPr>
          <w:rFonts w:eastAsia="+mn-ea" w:cs="+mn-cs"/>
          <w:color w:val="000000"/>
          <w:kern w:val="24"/>
        </w:rPr>
        <w:t xml:space="preserve">      5. Main roof Structure</w:t>
      </w:r>
      <w:r w:rsidR="00346D64">
        <w:rPr>
          <w:rFonts w:eastAsia="+mn-ea" w:cs="+mn-cs"/>
          <w:color w:val="000000"/>
          <w:kern w:val="24"/>
        </w:rPr>
        <w:t xml:space="preserve"> </w:t>
      </w:r>
    </w:p>
    <w:p w:rsidR="005D6763" w:rsidRDefault="00BF3156" w:rsidP="005D6763">
      <w:pPr>
        <w:spacing w:line="360" w:lineRule="auto"/>
        <w:jc w:val="both"/>
        <w:rPr>
          <w:rFonts w:eastAsia="+mn-ea" w:cs="+mn-cs"/>
          <w:color w:val="000000"/>
          <w:kern w:val="24"/>
        </w:rPr>
      </w:pPr>
      <w:r>
        <w:rPr>
          <w:rFonts w:eastAsia="+mn-ea" w:cs="+mn-cs"/>
          <w:color w:val="000000"/>
          <w:kern w:val="24"/>
        </w:rPr>
        <w:t xml:space="preserve">5.1 Queens Post Truss will be the structure for the main roof </w:t>
      </w:r>
      <w:r w:rsidR="005D6763">
        <w:rPr>
          <w:rFonts w:eastAsia="+mn-ea" w:cs="+mn-cs"/>
          <w:color w:val="000000"/>
          <w:kern w:val="24"/>
        </w:rPr>
        <w:t>Structure Queens Post Truss will be constructed in the roof space. Queens Post Truss is a wooden frame with two principal rafters and two vertical Queen posts with a tie beam at the bottom.</w:t>
      </w:r>
      <w:r w:rsidR="008A3E49">
        <w:rPr>
          <w:rFonts w:eastAsia="+mn-ea" w:cs="+mn-cs"/>
          <w:color w:val="000000"/>
          <w:kern w:val="24"/>
        </w:rPr>
        <w:t xml:space="preserve"> Wall plates and nail plates will be used to secure the main roof structure together and to the walls of the property.</w:t>
      </w:r>
      <w:r w:rsidR="005D6763">
        <w:rPr>
          <w:rFonts w:eastAsia="+mn-ea" w:cs="+mn-cs"/>
          <w:color w:val="000000"/>
          <w:kern w:val="24"/>
        </w:rPr>
        <w:t xml:space="preserve"> The Queens Post Truss can be span over a greater distance. </w:t>
      </w:r>
      <w:r w:rsidR="00252C8A">
        <w:rPr>
          <w:rFonts w:eastAsia="+mn-ea" w:cs="+mn-cs"/>
          <w:color w:val="000000"/>
          <w:kern w:val="24"/>
        </w:rPr>
        <w:t>Building regulations</w:t>
      </w:r>
      <w:r w:rsidR="00252C8A" w:rsidRPr="00252C8A">
        <w:t xml:space="preserve"> </w:t>
      </w:r>
      <w:r w:rsidR="00252C8A">
        <w:rPr>
          <w:rFonts w:eastAsia="+mn-ea" w:cs="+mn-cs"/>
          <w:color w:val="000000"/>
          <w:kern w:val="24"/>
        </w:rPr>
        <w:t>BS EN 14250:2010 Timber Structure BS EN 1995-1-1:2004+A2:2014 Eurocode 5: Design of timber structure.</w:t>
      </w:r>
      <w:r w:rsidR="001E0C6B">
        <w:rPr>
          <w:rFonts w:eastAsia="+mn-ea" w:cs="+mn-cs"/>
          <w:color w:val="000000"/>
          <w:kern w:val="24"/>
        </w:rPr>
        <w:t>(figure P)</w:t>
      </w:r>
    </w:p>
    <w:p w:rsidR="00372380" w:rsidRPr="00372380" w:rsidRDefault="00372380"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2D1B4A">
      <w:pPr>
        <w:spacing w:line="360" w:lineRule="auto"/>
        <w:jc w:val="both"/>
      </w:pPr>
    </w:p>
    <w:p w:rsidR="008F5421" w:rsidRDefault="008F5421" w:rsidP="00732AB9">
      <w:pPr>
        <w:spacing w:line="360" w:lineRule="auto"/>
        <w:jc w:val="both"/>
        <w:rPr>
          <w:b/>
          <w:u w:val="single"/>
        </w:rPr>
      </w:pPr>
    </w:p>
    <w:p w:rsidR="008F5421" w:rsidRDefault="008F5421" w:rsidP="00732AB9">
      <w:pPr>
        <w:spacing w:line="360" w:lineRule="auto"/>
        <w:jc w:val="both"/>
        <w:rPr>
          <w:b/>
          <w:u w:val="single"/>
        </w:rPr>
      </w:pPr>
    </w:p>
    <w:p w:rsidR="008F5421" w:rsidRDefault="008F5421" w:rsidP="00732AB9">
      <w:pPr>
        <w:spacing w:line="360" w:lineRule="auto"/>
        <w:jc w:val="both"/>
        <w:rPr>
          <w:b/>
          <w:u w:val="single"/>
        </w:rPr>
      </w:pPr>
    </w:p>
    <w:p w:rsidR="008F5421" w:rsidRDefault="008F5421" w:rsidP="00732AB9">
      <w:pPr>
        <w:spacing w:line="360" w:lineRule="auto"/>
        <w:jc w:val="both"/>
        <w:rPr>
          <w:b/>
          <w:u w:val="single"/>
        </w:rPr>
      </w:pPr>
    </w:p>
    <w:p w:rsidR="00323080" w:rsidRDefault="00323080" w:rsidP="00732AB9">
      <w:pPr>
        <w:spacing w:line="360" w:lineRule="auto"/>
        <w:jc w:val="both"/>
        <w:rPr>
          <w:b/>
          <w:u w:val="single"/>
        </w:rPr>
      </w:pPr>
    </w:p>
    <w:p w:rsidR="00342209" w:rsidRDefault="0029450A" w:rsidP="00732AB9">
      <w:pPr>
        <w:spacing w:line="360" w:lineRule="auto"/>
        <w:jc w:val="both"/>
        <w:rPr>
          <w:b/>
          <w:u w:val="single"/>
        </w:rPr>
      </w:pPr>
      <w:r>
        <w:rPr>
          <w:b/>
          <w:u w:val="single"/>
        </w:rPr>
        <w:lastRenderedPageBreak/>
        <w:t xml:space="preserve">References  </w:t>
      </w:r>
    </w:p>
    <w:p w:rsidR="002B46EE" w:rsidRDefault="008F50FF" w:rsidP="00732AB9">
      <w:pPr>
        <w:spacing w:line="360" w:lineRule="auto"/>
        <w:jc w:val="both"/>
        <w:rPr>
          <w:rFonts w:ascii="Arial" w:hAnsi="Arial" w:cs="Arial"/>
          <w:color w:val="000000"/>
          <w:shd w:val="clear" w:color="auto" w:fill="FFFFFF"/>
        </w:rPr>
      </w:pPr>
      <w:r w:rsidRPr="0082658B">
        <w:rPr>
          <w:rFonts w:ascii="Arial" w:hAnsi="Arial" w:cs="Arial"/>
          <w:color w:val="000000"/>
          <w:shd w:val="clear" w:color="auto" w:fill="FFFFFF"/>
        </w:rPr>
        <w:t>BUILD. 2020. </w:t>
      </w:r>
      <w:r w:rsidRPr="0082658B">
        <w:rPr>
          <w:rFonts w:ascii="Arial" w:hAnsi="Arial" w:cs="Arial"/>
          <w:i/>
          <w:iCs/>
          <w:color w:val="000000"/>
          <w:shd w:val="clear" w:color="auto" w:fill="FFFFFF"/>
        </w:rPr>
        <w:t>Door Frame Types</w:t>
      </w:r>
      <w:r w:rsidRPr="0082658B">
        <w:rPr>
          <w:rFonts w:ascii="Arial" w:hAnsi="Arial" w:cs="Arial"/>
          <w:color w:val="000000"/>
          <w:shd w:val="clear" w:color="auto" w:fill="FFFFFF"/>
        </w:rPr>
        <w:t>. [online] Available at: &lt;https://build.com.au/door-frame-types&gt; [Accessed 23 April 2020].</w:t>
      </w:r>
    </w:p>
    <w:p w:rsidR="002B46EE" w:rsidRDefault="002B46EE" w:rsidP="00732AB9">
      <w:pPr>
        <w:spacing w:line="360" w:lineRule="auto"/>
        <w:jc w:val="both"/>
        <w:rPr>
          <w:rFonts w:ascii="Arial" w:hAnsi="Arial" w:cs="Arial"/>
          <w:color w:val="000000"/>
          <w:shd w:val="clear" w:color="auto" w:fill="FFFFFF"/>
        </w:rPr>
      </w:pPr>
    </w:p>
    <w:p w:rsidR="002B46EE" w:rsidRDefault="002B46EE" w:rsidP="002B46EE">
      <w:pPr>
        <w:rPr>
          <w:rFonts w:ascii="Arial" w:hAnsi="Arial" w:cs="Arial"/>
          <w:color w:val="000000"/>
          <w:shd w:val="clear" w:color="auto" w:fill="FFFFFF"/>
        </w:rPr>
      </w:pPr>
      <w:r w:rsidRPr="002B46EE">
        <w:rPr>
          <w:rFonts w:ascii="Arial" w:hAnsi="Arial" w:cs="Arial"/>
          <w:color w:val="000000"/>
          <w:shd w:val="clear" w:color="auto" w:fill="FFFFFF"/>
        </w:rPr>
        <w:t>Builderbill-diy-help.com. 2020. </w:t>
      </w:r>
      <w:r w:rsidRPr="002B46EE">
        <w:rPr>
          <w:rFonts w:ascii="Arial" w:hAnsi="Arial" w:cs="Arial"/>
          <w:i/>
          <w:iCs/>
          <w:color w:val="000000"/>
          <w:shd w:val="clear" w:color="auto" w:fill="FFFFFF"/>
        </w:rPr>
        <w:t>Soldier Course</w:t>
      </w:r>
      <w:r w:rsidRPr="002B46EE">
        <w:rPr>
          <w:rFonts w:ascii="Arial" w:hAnsi="Arial" w:cs="Arial"/>
          <w:color w:val="000000"/>
          <w:shd w:val="clear" w:color="auto" w:fill="FFFFFF"/>
        </w:rPr>
        <w:t>. [online] Available at: &lt;http://www.builderbill-diy-help.com/soldier-course.html&gt; [Accessed 23 April 2020].</w:t>
      </w:r>
    </w:p>
    <w:p w:rsidR="00CB717D" w:rsidRDefault="00CB717D" w:rsidP="002B46EE">
      <w:pPr>
        <w:rPr>
          <w:rFonts w:ascii="Arial" w:hAnsi="Arial" w:cs="Arial"/>
          <w:color w:val="000000"/>
          <w:shd w:val="clear" w:color="auto" w:fill="FFFFFF"/>
        </w:rPr>
      </w:pPr>
    </w:p>
    <w:p w:rsidR="00CB717D" w:rsidRPr="00CB717D" w:rsidRDefault="00CB717D" w:rsidP="002B46EE">
      <w:pPr>
        <w:rPr>
          <w:rFonts w:ascii="Arial" w:hAnsi="Arial" w:cs="Arial"/>
          <w:lang w:val="en-US" w:eastAsia="ja-JP"/>
        </w:rPr>
      </w:pPr>
      <w:r w:rsidRPr="00CB717D">
        <w:rPr>
          <w:rFonts w:ascii="Arial" w:hAnsi="Arial" w:cs="Arial"/>
          <w:color w:val="000000"/>
          <w:shd w:val="clear" w:color="auto" w:fill="FFFFFF"/>
        </w:rPr>
        <w:t>Builderbill-diy-help.com. 2020. </w:t>
      </w:r>
      <w:r w:rsidRPr="00CB717D">
        <w:rPr>
          <w:rFonts w:ascii="Arial" w:hAnsi="Arial" w:cs="Arial"/>
          <w:i/>
          <w:iCs/>
          <w:color w:val="000000"/>
          <w:shd w:val="clear" w:color="auto" w:fill="FFFFFF"/>
        </w:rPr>
        <w:t>Queen Post Truss</w:t>
      </w:r>
      <w:r w:rsidRPr="00CB717D">
        <w:rPr>
          <w:rFonts w:ascii="Arial" w:hAnsi="Arial" w:cs="Arial"/>
          <w:color w:val="000000"/>
          <w:shd w:val="clear" w:color="auto" w:fill="FFFFFF"/>
        </w:rPr>
        <w:t>. [online] Available at: &lt;http://www.builderbill-diy-help.com/queen-post-truss.html&gt; [Accessed 24 April 2020].</w:t>
      </w:r>
    </w:p>
    <w:p w:rsidR="00597EEA" w:rsidRPr="008F50FF" w:rsidRDefault="00597EEA" w:rsidP="00732AB9">
      <w:pPr>
        <w:spacing w:line="360" w:lineRule="auto"/>
        <w:jc w:val="both"/>
        <w:rPr>
          <w:rFonts w:ascii="Arial" w:hAnsi="Arial" w:cs="Arial"/>
          <w:color w:val="000000"/>
          <w:shd w:val="clear" w:color="auto" w:fill="FFFFFF"/>
        </w:rPr>
      </w:pPr>
    </w:p>
    <w:p w:rsidR="00DD5FA3" w:rsidRDefault="00DD5FA3" w:rsidP="00732AB9">
      <w:pPr>
        <w:spacing w:line="360" w:lineRule="auto"/>
        <w:jc w:val="both"/>
        <w:rPr>
          <w:rFonts w:ascii="Arial" w:hAnsi="Arial" w:cs="Arial"/>
          <w:color w:val="000000"/>
          <w:shd w:val="clear" w:color="auto" w:fill="FFFFFF"/>
        </w:rPr>
      </w:pPr>
      <w:r w:rsidRPr="00B47E0E">
        <w:rPr>
          <w:rFonts w:ascii="Arial" w:hAnsi="Arial" w:cs="Arial"/>
          <w:color w:val="000000"/>
          <w:shd w:val="clear" w:color="auto" w:fill="FFFFFF"/>
        </w:rPr>
        <w:t>Designingbuildings.co.uk. 2018. </w:t>
      </w:r>
      <w:r w:rsidRPr="00B47E0E">
        <w:rPr>
          <w:rFonts w:ascii="Arial" w:hAnsi="Arial" w:cs="Arial"/>
          <w:i/>
          <w:iCs/>
          <w:color w:val="000000"/>
          <w:shd w:val="clear" w:color="auto" w:fill="FFFFFF"/>
        </w:rPr>
        <w:t>Weep Hole</w:t>
      </w:r>
      <w:r w:rsidRPr="00B47E0E">
        <w:rPr>
          <w:rFonts w:ascii="Arial" w:hAnsi="Arial" w:cs="Arial"/>
          <w:color w:val="000000"/>
          <w:shd w:val="clear" w:color="auto" w:fill="FFFFFF"/>
        </w:rPr>
        <w:t>. [online] Available at: &lt;https://www.designingbuildings.co.uk/wiki/Weep_hole&gt; [Accessed 18 April 2020].</w:t>
      </w:r>
    </w:p>
    <w:p w:rsidR="00597EEA" w:rsidRDefault="00597EEA" w:rsidP="00732AB9">
      <w:pPr>
        <w:spacing w:line="360" w:lineRule="auto"/>
        <w:jc w:val="both"/>
        <w:rPr>
          <w:rFonts w:ascii="Arial" w:hAnsi="Arial" w:cs="Arial"/>
          <w:color w:val="000000"/>
          <w:shd w:val="clear" w:color="auto" w:fill="FFFFFF"/>
        </w:rPr>
      </w:pPr>
    </w:p>
    <w:p w:rsidR="00B47E0E" w:rsidRDefault="00B47E0E" w:rsidP="00732AB9">
      <w:pPr>
        <w:spacing w:line="360" w:lineRule="auto"/>
        <w:jc w:val="both"/>
        <w:rPr>
          <w:rFonts w:ascii="Arial" w:hAnsi="Arial" w:cs="Arial"/>
          <w:color w:val="000000"/>
          <w:shd w:val="clear" w:color="auto" w:fill="FFFFFF"/>
        </w:rPr>
      </w:pPr>
      <w:r w:rsidRPr="00B47E0E">
        <w:rPr>
          <w:rFonts w:ascii="Arial" w:hAnsi="Arial" w:cs="Arial"/>
          <w:color w:val="000000"/>
          <w:shd w:val="clear" w:color="auto" w:fill="FFFFFF"/>
        </w:rPr>
        <w:t>Edwards, M., 2020. </w:t>
      </w:r>
      <w:r w:rsidRPr="00B47E0E">
        <w:rPr>
          <w:rFonts w:ascii="Arial" w:hAnsi="Arial" w:cs="Arial"/>
          <w:i/>
          <w:iCs/>
          <w:color w:val="000000"/>
          <w:shd w:val="clear" w:color="auto" w:fill="FFFFFF"/>
        </w:rPr>
        <w:t>DIY Damp Proof Injection | How To Install A Damp Proof Course | DIY Doctor</w:t>
      </w:r>
      <w:r w:rsidRPr="00B47E0E">
        <w:rPr>
          <w:rFonts w:ascii="Arial" w:hAnsi="Arial" w:cs="Arial"/>
          <w:color w:val="000000"/>
          <w:shd w:val="clear" w:color="auto" w:fill="FFFFFF"/>
        </w:rPr>
        <w:t>. [online] DIY Doctor. Available at: &lt;https://www.diydoctor.org.uk/projects/dpc.htm&gt; [Accessed 18 April 2020].</w:t>
      </w:r>
    </w:p>
    <w:p w:rsidR="00597EEA" w:rsidRDefault="00597EEA" w:rsidP="00732AB9">
      <w:pPr>
        <w:spacing w:line="360" w:lineRule="auto"/>
        <w:jc w:val="both"/>
        <w:rPr>
          <w:rFonts w:ascii="Arial" w:hAnsi="Arial" w:cs="Arial"/>
          <w:color w:val="000000"/>
          <w:shd w:val="clear" w:color="auto" w:fill="FFFFFF"/>
        </w:rPr>
      </w:pPr>
    </w:p>
    <w:p w:rsidR="00AE464C" w:rsidRPr="00AE464C" w:rsidRDefault="00AE464C" w:rsidP="00732AB9">
      <w:pPr>
        <w:spacing w:line="360" w:lineRule="auto"/>
        <w:jc w:val="both"/>
      </w:pPr>
      <w:r w:rsidRPr="00AE464C">
        <w:rPr>
          <w:rFonts w:ascii="Arial" w:hAnsi="Arial" w:cs="Arial"/>
          <w:color w:val="000000"/>
          <w:shd w:val="clear" w:color="auto" w:fill="FFFFFF"/>
        </w:rPr>
        <w:t>Edwards, M., 2020. </w:t>
      </w:r>
      <w:r w:rsidRPr="00AE464C">
        <w:rPr>
          <w:rFonts w:ascii="Arial" w:hAnsi="Arial" w:cs="Arial"/>
          <w:i/>
          <w:iCs/>
          <w:color w:val="000000"/>
          <w:shd w:val="clear" w:color="auto" w:fill="FFFFFF"/>
        </w:rPr>
        <w:t>How To Build A Suspended Timber Floor</w:t>
      </w:r>
      <w:r w:rsidRPr="00AE464C">
        <w:rPr>
          <w:rFonts w:ascii="Arial" w:hAnsi="Arial" w:cs="Arial"/>
          <w:color w:val="000000"/>
          <w:shd w:val="clear" w:color="auto" w:fill="FFFFFF"/>
        </w:rPr>
        <w:t>. [online] Diydoctor.org.uk. Available at: &lt;https://www.diydoctor.org.uk/projects/hollowfloor.htm&gt; [Accessed 20 April 2020].</w:t>
      </w:r>
    </w:p>
    <w:p w:rsidR="00CE3BBF" w:rsidRDefault="00342209" w:rsidP="00920F94">
      <w:pPr>
        <w:pStyle w:val="Heading1"/>
        <w:rPr>
          <w:rFonts w:ascii="Arial" w:hAnsi="Arial" w:cs="Arial"/>
          <w:b w:val="0"/>
          <w:color w:val="000000"/>
          <w:sz w:val="22"/>
          <w:szCs w:val="22"/>
          <w:shd w:val="clear" w:color="auto" w:fill="FFFFFF"/>
        </w:rPr>
      </w:pPr>
      <w:r w:rsidRPr="00B47E0E">
        <w:rPr>
          <w:rFonts w:ascii="Arial" w:hAnsi="Arial" w:cs="Arial"/>
          <w:b w:val="0"/>
          <w:color w:val="000000"/>
          <w:sz w:val="22"/>
          <w:szCs w:val="22"/>
          <w:shd w:val="clear" w:color="auto" w:fill="FFFFFF"/>
        </w:rPr>
        <w:t>Forterra.co.uk. 2020. </w:t>
      </w:r>
      <w:r w:rsidRPr="00B47E0E">
        <w:rPr>
          <w:rFonts w:ascii="Arial" w:hAnsi="Arial" w:cs="Arial"/>
          <w:b w:val="0"/>
          <w:i/>
          <w:iCs/>
          <w:color w:val="000000"/>
          <w:sz w:val="22"/>
          <w:szCs w:val="22"/>
          <w:shd w:val="clear" w:color="auto" w:fill="FFFFFF"/>
        </w:rPr>
        <w:t xml:space="preserve">Brick Bond Patterns - </w:t>
      </w:r>
      <w:proofErr w:type="spellStart"/>
      <w:r w:rsidRPr="00B47E0E">
        <w:rPr>
          <w:rFonts w:ascii="Arial" w:hAnsi="Arial" w:cs="Arial"/>
          <w:b w:val="0"/>
          <w:i/>
          <w:iCs/>
          <w:color w:val="000000"/>
          <w:sz w:val="22"/>
          <w:szCs w:val="22"/>
          <w:shd w:val="clear" w:color="auto" w:fill="FFFFFF"/>
        </w:rPr>
        <w:t>Forterra</w:t>
      </w:r>
      <w:proofErr w:type="spellEnd"/>
      <w:r w:rsidRPr="00B47E0E">
        <w:rPr>
          <w:rFonts w:ascii="Arial" w:hAnsi="Arial" w:cs="Arial"/>
          <w:b w:val="0"/>
          <w:color w:val="000000"/>
          <w:sz w:val="22"/>
          <w:szCs w:val="22"/>
          <w:shd w:val="clear" w:color="auto" w:fill="FFFFFF"/>
        </w:rPr>
        <w:t>. [online] Available at: &lt;https://www.forterra.co.uk/resources/design-advice/brickwork-details/brick-bond-patt</w:t>
      </w:r>
      <w:r w:rsidR="00920F94" w:rsidRPr="00B47E0E">
        <w:rPr>
          <w:rFonts w:ascii="Arial" w:hAnsi="Arial" w:cs="Arial"/>
          <w:b w:val="0"/>
          <w:color w:val="000000"/>
          <w:sz w:val="22"/>
          <w:szCs w:val="22"/>
          <w:shd w:val="clear" w:color="auto" w:fill="FFFFFF"/>
        </w:rPr>
        <w:t>erns&gt; [Accessed 16 April 2020].</w:t>
      </w:r>
    </w:p>
    <w:p w:rsidR="00597EEA" w:rsidRPr="00597EEA" w:rsidRDefault="00597EEA" w:rsidP="00597EEA">
      <w:pPr>
        <w:rPr>
          <w:lang w:val="en-US" w:eastAsia="ja-JP"/>
        </w:rPr>
      </w:pPr>
    </w:p>
    <w:p w:rsidR="00920F94" w:rsidRDefault="00E264B0" w:rsidP="00920F94">
      <w:pPr>
        <w:pStyle w:val="Heading1"/>
        <w:rPr>
          <w:b w:val="0"/>
          <w:sz w:val="22"/>
          <w:szCs w:val="22"/>
        </w:rPr>
      </w:pPr>
      <w:r w:rsidRPr="00B47E0E">
        <w:rPr>
          <w:rFonts w:ascii="Arial" w:hAnsi="Arial" w:cs="Arial"/>
          <w:b w:val="0"/>
          <w:color w:val="000000"/>
          <w:sz w:val="22"/>
          <w:szCs w:val="22"/>
          <w:shd w:val="clear" w:color="auto" w:fill="FFFFFF"/>
        </w:rPr>
        <w:t>Lyons, A., 2007. </w:t>
      </w:r>
      <w:r w:rsidRPr="00B47E0E">
        <w:rPr>
          <w:rFonts w:ascii="Arial" w:hAnsi="Arial" w:cs="Arial"/>
          <w:b w:val="0"/>
          <w:i/>
          <w:iCs/>
          <w:color w:val="000000"/>
          <w:sz w:val="22"/>
          <w:szCs w:val="22"/>
          <w:shd w:val="clear" w:color="auto" w:fill="FFFFFF"/>
        </w:rPr>
        <w:t>Materials For Architects &amp; Builders</w:t>
      </w:r>
      <w:r w:rsidRPr="00B47E0E">
        <w:rPr>
          <w:rFonts w:ascii="Arial" w:hAnsi="Arial" w:cs="Arial"/>
          <w:b w:val="0"/>
          <w:color w:val="000000"/>
          <w:sz w:val="22"/>
          <w:szCs w:val="22"/>
          <w:shd w:val="clear" w:color="auto" w:fill="FFFFFF"/>
        </w:rPr>
        <w:t>. 3rd ed. Butterworth Heinemann, p.35.</w:t>
      </w:r>
      <w:r w:rsidR="00920F94" w:rsidRPr="00B47E0E">
        <w:rPr>
          <w:b w:val="0"/>
          <w:sz w:val="22"/>
          <w:szCs w:val="22"/>
        </w:rPr>
        <w:t xml:space="preserve"> </w:t>
      </w:r>
    </w:p>
    <w:p w:rsidR="00D63C84" w:rsidRDefault="00D63C84" w:rsidP="00D63C84">
      <w:pPr>
        <w:rPr>
          <w:lang w:val="en-US" w:eastAsia="ja-JP"/>
        </w:rPr>
      </w:pPr>
    </w:p>
    <w:p w:rsidR="00D63C84" w:rsidRDefault="00D63C84" w:rsidP="00D63C84">
      <w:pPr>
        <w:rPr>
          <w:rFonts w:ascii="Arial" w:hAnsi="Arial" w:cs="Arial"/>
          <w:color w:val="000000"/>
          <w:shd w:val="clear" w:color="auto" w:fill="FFFFFF"/>
        </w:rPr>
      </w:pPr>
      <w:proofErr w:type="spellStart"/>
      <w:r w:rsidRPr="00D63C84">
        <w:rPr>
          <w:rFonts w:ascii="Arial" w:hAnsi="Arial" w:cs="Arial"/>
          <w:color w:val="000000"/>
          <w:shd w:val="clear" w:color="auto" w:fill="FFFFFF"/>
        </w:rPr>
        <w:t>Lstiburek</w:t>
      </w:r>
      <w:proofErr w:type="spellEnd"/>
      <w:r w:rsidRPr="00D63C84">
        <w:rPr>
          <w:rFonts w:ascii="Arial" w:hAnsi="Arial" w:cs="Arial"/>
          <w:color w:val="000000"/>
          <w:shd w:val="clear" w:color="auto" w:fill="FFFFFF"/>
        </w:rPr>
        <w:t>, J., 2018. </w:t>
      </w:r>
      <w:r w:rsidRPr="00D63C84">
        <w:rPr>
          <w:rFonts w:ascii="Arial" w:hAnsi="Arial" w:cs="Arial"/>
          <w:i/>
          <w:iCs/>
          <w:color w:val="000000"/>
          <w:shd w:val="clear" w:color="auto" w:fill="FFFFFF"/>
        </w:rPr>
        <w:t xml:space="preserve">BSD-106: Understanding </w:t>
      </w:r>
      <w:proofErr w:type="spellStart"/>
      <w:r w:rsidRPr="00D63C84">
        <w:rPr>
          <w:rFonts w:ascii="Arial" w:hAnsi="Arial" w:cs="Arial"/>
          <w:i/>
          <w:iCs/>
          <w:color w:val="000000"/>
          <w:shd w:val="clear" w:color="auto" w:fill="FFFFFF"/>
        </w:rPr>
        <w:t>Vapor</w:t>
      </w:r>
      <w:proofErr w:type="spellEnd"/>
      <w:r w:rsidRPr="00D63C84">
        <w:rPr>
          <w:rFonts w:ascii="Arial" w:hAnsi="Arial" w:cs="Arial"/>
          <w:i/>
          <w:iCs/>
          <w:color w:val="000000"/>
          <w:shd w:val="clear" w:color="auto" w:fill="FFFFFF"/>
        </w:rPr>
        <w:t xml:space="preserve"> Barriers</w:t>
      </w:r>
      <w:r w:rsidRPr="00D63C84">
        <w:rPr>
          <w:rFonts w:ascii="Arial" w:hAnsi="Arial" w:cs="Arial"/>
          <w:color w:val="000000"/>
          <w:shd w:val="clear" w:color="auto" w:fill="FFFFFF"/>
        </w:rPr>
        <w:t>. [online] Building Science Corporation. Available at: &lt;https://www.buildingscience.com/documents/digests/bsd-106-understanding-vapor-barriers&gt; [Accessed 19 April 2020].</w:t>
      </w:r>
    </w:p>
    <w:p w:rsidR="00CB717D" w:rsidRDefault="00CB717D" w:rsidP="00D63C84">
      <w:pPr>
        <w:rPr>
          <w:rFonts w:ascii="Arial" w:hAnsi="Arial" w:cs="Arial"/>
          <w:color w:val="000000"/>
          <w:shd w:val="clear" w:color="auto" w:fill="FFFFFF"/>
        </w:rPr>
      </w:pPr>
    </w:p>
    <w:p w:rsidR="00CB717D" w:rsidRPr="00CB717D" w:rsidRDefault="00CB717D" w:rsidP="00D63C84">
      <w:pPr>
        <w:rPr>
          <w:rFonts w:ascii="Arial" w:hAnsi="Arial" w:cs="Arial"/>
          <w:color w:val="000000"/>
          <w:shd w:val="clear" w:color="auto" w:fill="FFFFFF"/>
        </w:rPr>
      </w:pPr>
      <w:r w:rsidRPr="00CB717D">
        <w:rPr>
          <w:rFonts w:ascii="Arial" w:hAnsi="Arial" w:cs="Arial"/>
          <w:color w:val="000000"/>
          <w:shd w:val="clear" w:color="auto" w:fill="FFFFFF"/>
        </w:rPr>
        <w:lastRenderedPageBreak/>
        <w:t>Nhbccampaigns.co.uk. 2020. </w:t>
      </w:r>
      <w:r w:rsidRPr="00CB717D">
        <w:rPr>
          <w:rFonts w:ascii="Arial" w:hAnsi="Arial" w:cs="Arial"/>
          <w:i/>
          <w:iCs/>
          <w:color w:val="000000"/>
          <w:shd w:val="clear" w:color="auto" w:fill="FFFFFF"/>
        </w:rPr>
        <w:t>NHBC Standards 2011</w:t>
      </w:r>
      <w:r w:rsidRPr="00CB717D">
        <w:rPr>
          <w:rFonts w:ascii="Arial" w:hAnsi="Arial" w:cs="Arial"/>
          <w:color w:val="000000"/>
          <w:shd w:val="clear" w:color="auto" w:fill="FFFFFF"/>
        </w:rPr>
        <w:t>. [online] Available at: &lt;http://nhbccampaigns.co.uk/landingpages/techzone/previous_versions/2011/Part7/section2/sitework.htm&gt; [Accessed 24 April 2020].</w:t>
      </w:r>
    </w:p>
    <w:p w:rsidR="00597EEA" w:rsidRDefault="00597EEA" w:rsidP="00D63C84">
      <w:pPr>
        <w:rPr>
          <w:rFonts w:ascii="Arial" w:hAnsi="Arial" w:cs="Arial"/>
          <w:color w:val="000000"/>
          <w:shd w:val="clear" w:color="auto" w:fill="FFFFFF"/>
        </w:rPr>
      </w:pPr>
    </w:p>
    <w:p w:rsidR="00BB608D" w:rsidRDefault="00BB608D" w:rsidP="00D63C84">
      <w:pPr>
        <w:rPr>
          <w:rFonts w:ascii="Arial" w:hAnsi="Arial" w:cs="Arial"/>
          <w:color w:val="000000"/>
          <w:shd w:val="clear" w:color="auto" w:fill="FFFFFF"/>
        </w:rPr>
      </w:pPr>
      <w:r w:rsidRPr="00BB608D">
        <w:rPr>
          <w:rFonts w:ascii="Arial" w:hAnsi="Arial" w:cs="Arial"/>
          <w:color w:val="000000"/>
          <w:shd w:val="clear" w:color="auto" w:fill="FFFFFF"/>
        </w:rPr>
        <w:t>Nzdl.org. 2020. </w:t>
      </w:r>
      <w:r w:rsidRPr="00BB608D">
        <w:rPr>
          <w:rFonts w:ascii="Arial" w:hAnsi="Arial" w:cs="Arial"/>
          <w:i/>
          <w:iCs/>
          <w:color w:val="000000"/>
          <w:shd w:val="clear" w:color="auto" w:fill="FFFFFF"/>
        </w:rPr>
        <w:t>Self - Help Construction Of 1-Story Buildings: Directions For Construction: Construction Of Walls, Windows, And Doors: Block And Brick Walls: Framing Windows And Doors</w:t>
      </w:r>
      <w:r w:rsidRPr="00BB608D">
        <w:rPr>
          <w:rFonts w:ascii="Arial" w:hAnsi="Arial" w:cs="Arial"/>
          <w:color w:val="000000"/>
          <w:shd w:val="clear" w:color="auto" w:fill="FFFFFF"/>
        </w:rPr>
        <w:t>. [online] Available at: &lt;http://www.nzdl.org/gsdlmod?e=d-00000-00---off-0hdl--00-0----0-10-0---0---0direct-10---4-------0-1l--11-en-50---20-about---00-0-1-00-0--4----0-0-11-10-0utfZz-8-10&amp;a=d&amp;cl=CL1.16&amp;d=HASH0120e3be1fcef504939676c2.5.5.1.3&gt; [Accessed 23 April 2020].</w:t>
      </w:r>
    </w:p>
    <w:p w:rsidR="00CF2CEC" w:rsidRDefault="00CF2CEC" w:rsidP="00D63C84">
      <w:pPr>
        <w:rPr>
          <w:rFonts w:ascii="Arial" w:hAnsi="Arial" w:cs="Arial"/>
          <w:color w:val="000000"/>
          <w:shd w:val="clear" w:color="auto" w:fill="FFFFFF"/>
        </w:rPr>
      </w:pPr>
    </w:p>
    <w:p w:rsidR="00CF2CEC" w:rsidRDefault="00CF2CEC" w:rsidP="00D63C84">
      <w:pPr>
        <w:rPr>
          <w:rFonts w:ascii="Arial" w:hAnsi="Arial" w:cs="Arial"/>
          <w:color w:val="000000"/>
          <w:shd w:val="clear" w:color="auto" w:fill="FFFFFF"/>
        </w:rPr>
      </w:pPr>
      <w:r w:rsidRPr="00CF2CEC">
        <w:rPr>
          <w:rFonts w:ascii="Arial" w:hAnsi="Arial" w:cs="Arial"/>
          <w:color w:val="000000"/>
          <w:shd w:val="clear" w:color="auto" w:fill="FFFFFF"/>
        </w:rPr>
        <w:t>Standardsdevelopment.bsigroup.com. 2020. </w:t>
      </w:r>
      <w:r w:rsidRPr="00CF2CEC">
        <w:rPr>
          <w:rFonts w:ascii="Arial" w:hAnsi="Arial" w:cs="Arial"/>
          <w:i/>
          <w:iCs/>
          <w:color w:val="000000"/>
          <w:shd w:val="clear" w:color="auto" w:fill="FFFFFF"/>
        </w:rPr>
        <w:t>British Standards Institution - Search</w:t>
      </w:r>
      <w:r w:rsidRPr="00CF2CEC">
        <w:rPr>
          <w:rFonts w:ascii="Arial" w:hAnsi="Arial" w:cs="Arial"/>
          <w:color w:val="000000"/>
          <w:shd w:val="clear" w:color="auto" w:fill="FFFFFF"/>
        </w:rPr>
        <w:t>. [online] Available at: &lt;https://standardsdevelopment.bsigroup.com/search/Standards?Term=Ceilings.%20Floors.%20Stairs&amp;Source=category#5&gt; [Accessed 27 April 2020].</w:t>
      </w:r>
    </w:p>
    <w:p w:rsidR="00203D19" w:rsidRDefault="00203D19" w:rsidP="00D63C84">
      <w:pPr>
        <w:rPr>
          <w:rFonts w:ascii="Arial" w:hAnsi="Arial" w:cs="Arial"/>
          <w:color w:val="000000"/>
          <w:shd w:val="clear" w:color="auto" w:fill="FFFFFF"/>
        </w:rPr>
      </w:pPr>
    </w:p>
    <w:p w:rsidR="00203D19" w:rsidRPr="00203D19" w:rsidRDefault="00203D19" w:rsidP="00D63C84">
      <w:pPr>
        <w:rPr>
          <w:rFonts w:ascii="Arial" w:hAnsi="Arial" w:cs="Arial"/>
          <w:color w:val="000000"/>
          <w:shd w:val="clear" w:color="auto" w:fill="FFFFFF"/>
        </w:rPr>
      </w:pPr>
      <w:r w:rsidRPr="00203D19">
        <w:rPr>
          <w:rFonts w:ascii="Arial" w:hAnsi="Arial" w:cs="Arial"/>
          <w:color w:val="000000"/>
          <w:shd w:val="clear" w:color="auto" w:fill="FFFFFF"/>
        </w:rPr>
        <w:t xml:space="preserve">British Standards Institution. 2020. [online] Available at: &lt;https://standardsdevelopment.bsigroup.com/search?Term=new+dwelling&gt; [Accessed 27 </w:t>
      </w:r>
      <w:r w:rsidR="00C20532">
        <w:rPr>
          <w:rFonts w:ascii="Arial" w:hAnsi="Arial" w:cs="Arial"/>
          <w:color w:val="000000"/>
          <w:shd w:val="clear" w:color="auto" w:fill="FFFFFF"/>
        </w:rPr>
        <w:t>62</w:t>
      </w:r>
      <w:r w:rsidRPr="00203D19">
        <w:rPr>
          <w:rFonts w:ascii="Arial" w:hAnsi="Arial" w:cs="Arial"/>
          <w:color w:val="000000"/>
          <w:shd w:val="clear" w:color="auto" w:fill="FFFFFF"/>
        </w:rPr>
        <w:t>April 2020].</w:t>
      </w:r>
    </w:p>
    <w:p w:rsidR="001D436E" w:rsidRDefault="001D436E" w:rsidP="00D63C84">
      <w:pPr>
        <w:rPr>
          <w:rFonts w:ascii="Arial" w:hAnsi="Arial" w:cs="Arial"/>
          <w:color w:val="000000"/>
          <w:shd w:val="clear" w:color="auto" w:fill="FFFFFF"/>
        </w:rPr>
      </w:pPr>
    </w:p>
    <w:p w:rsidR="001D436E" w:rsidRPr="00623CA4" w:rsidRDefault="001D436E" w:rsidP="00D63C84">
      <w:pPr>
        <w:rPr>
          <w:rFonts w:cs="Arial"/>
          <w:b/>
          <w:color w:val="000000"/>
          <w:u w:val="single"/>
          <w:shd w:val="clear" w:color="auto" w:fill="FFFFFF"/>
        </w:rPr>
      </w:pPr>
      <w:r w:rsidRPr="00623CA4">
        <w:rPr>
          <w:rFonts w:cs="Arial"/>
          <w:b/>
          <w:color w:val="000000"/>
          <w:u w:val="single"/>
          <w:shd w:val="clear" w:color="auto" w:fill="FFFFFF"/>
        </w:rPr>
        <w:t xml:space="preserve">Bibliography </w:t>
      </w:r>
    </w:p>
    <w:p w:rsidR="002A24CD" w:rsidRDefault="002A24CD" w:rsidP="002A24CD">
      <w:pPr>
        <w:spacing w:line="360" w:lineRule="auto"/>
        <w:jc w:val="both"/>
        <w:rPr>
          <w:rFonts w:ascii="Arial" w:hAnsi="Arial" w:cs="Arial"/>
          <w:color w:val="000000"/>
          <w:shd w:val="clear" w:color="auto" w:fill="FFFFFF"/>
        </w:rPr>
      </w:pPr>
      <w:r w:rsidRPr="0082658B">
        <w:rPr>
          <w:rFonts w:ascii="Arial" w:hAnsi="Arial" w:cs="Arial"/>
          <w:color w:val="000000"/>
          <w:shd w:val="clear" w:color="auto" w:fill="FFFFFF"/>
        </w:rPr>
        <w:t>BUILD. 2020. </w:t>
      </w:r>
      <w:r w:rsidRPr="0082658B">
        <w:rPr>
          <w:rFonts w:ascii="Arial" w:hAnsi="Arial" w:cs="Arial"/>
          <w:i/>
          <w:iCs/>
          <w:color w:val="000000"/>
          <w:shd w:val="clear" w:color="auto" w:fill="FFFFFF"/>
        </w:rPr>
        <w:t>Door Frame Types</w:t>
      </w:r>
      <w:r w:rsidRPr="0082658B">
        <w:rPr>
          <w:rFonts w:ascii="Arial" w:hAnsi="Arial" w:cs="Arial"/>
          <w:color w:val="000000"/>
          <w:shd w:val="clear" w:color="auto" w:fill="FFFFFF"/>
        </w:rPr>
        <w:t>. [online] Available at: &lt;https://build.com.au/door-frame-types&gt; [Accessed 23 April 2020].</w:t>
      </w:r>
    </w:p>
    <w:p w:rsidR="002A24CD" w:rsidRDefault="002A24CD" w:rsidP="002A24CD">
      <w:pPr>
        <w:spacing w:line="360" w:lineRule="auto"/>
        <w:jc w:val="both"/>
        <w:rPr>
          <w:rFonts w:ascii="Arial" w:hAnsi="Arial" w:cs="Arial"/>
          <w:color w:val="000000"/>
          <w:shd w:val="clear" w:color="auto" w:fill="FFFFFF"/>
        </w:rPr>
      </w:pPr>
    </w:p>
    <w:p w:rsidR="002A24CD" w:rsidRDefault="002A24CD" w:rsidP="002A24CD">
      <w:pPr>
        <w:rPr>
          <w:rFonts w:ascii="Arial" w:hAnsi="Arial" w:cs="Arial"/>
          <w:color w:val="000000"/>
          <w:shd w:val="clear" w:color="auto" w:fill="FFFFFF"/>
        </w:rPr>
      </w:pPr>
      <w:r w:rsidRPr="002B46EE">
        <w:rPr>
          <w:rFonts w:ascii="Arial" w:hAnsi="Arial" w:cs="Arial"/>
          <w:color w:val="000000"/>
          <w:shd w:val="clear" w:color="auto" w:fill="FFFFFF"/>
        </w:rPr>
        <w:t>Builderbill-diy-help.com. 2020. </w:t>
      </w:r>
      <w:r w:rsidRPr="002B46EE">
        <w:rPr>
          <w:rFonts w:ascii="Arial" w:hAnsi="Arial" w:cs="Arial"/>
          <w:i/>
          <w:iCs/>
          <w:color w:val="000000"/>
          <w:shd w:val="clear" w:color="auto" w:fill="FFFFFF"/>
        </w:rPr>
        <w:t>Soldier Course</w:t>
      </w:r>
      <w:r w:rsidRPr="002B46EE">
        <w:rPr>
          <w:rFonts w:ascii="Arial" w:hAnsi="Arial" w:cs="Arial"/>
          <w:color w:val="000000"/>
          <w:shd w:val="clear" w:color="auto" w:fill="FFFFFF"/>
        </w:rPr>
        <w:t>. [online] Available at: &lt;http://www.builderbill-diy-help.com/soldier-course.html&gt; [Accessed 23 April 2020].</w:t>
      </w:r>
    </w:p>
    <w:p w:rsidR="002A24CD" w:rsidRDefault="002A24CD" w:rsidP="002A24CD">
      <w:pPr>
        <w:rPr>
          <w:rFonts w:ascii="Arial" w:hAnsi="Arial" w:cs="Arial"/>
          <w:color w:val="000000"/>
          <w:shd w:val="clear" w:color="auto" w:fill="FFFFFF"/>
        </w:rPr>
      </w:pPr>
    </w:p>
    <w:p w:rsidR="002A24CD" w:rsidRPr="00CB717D" w:rsidRDefault="002A24CD" w:rsidP="002A24CD">
      <w:pPr>
        <w:rPr>
          <w:rFonts w:ascii="Arial" w:hAnsi="Arial" w:cs="Arial"/>
          <w:lang w:val="en-US" w:eastAsia="ja-JP"/>
        </w:rPr>
      </w:pPr>
      <w:r w:rsidRPr="00CB717D">
        <w:rPr>
          <w:rFonts w:ascii="Arial" w:hAnsi="Arial" w:cs="Arial"/>
          <w:color w:val="000000"/>
          <w:shd w:val="clear" w:color="auto" w:fill="FFFFFF"/>
        </w:rPr>
        <w:t>Builderbill-diy-help.com. 2020. </w:t>
      </w:r>
      <w:r w:rsidRPr="00CB717D">
        <w:rPr>
          <w:rFonts w:ascii="Arial" w:hAnsi="Arial" w:cs="Arial"/>
          <w:i/>
          <w:iCs/>
          <w:color w:val="000000"/>
          <w:shd w:val="clear" w:color="auto" w:fill="FFFFFF"/>
        </w:rPr>
        <w:t>Queen Post Truss</w:t>
      </w:r>
      <w:r w:rsidRPr="00CB717D">
        <w:rPr>
          <w:rFonts w:ascii="Arial" w:hAnsi="Arial" w:cs="Arial"/>
          <w:color w:val="000000"/>
          <w:shd w:val="clear" w:color="auto" w:fill="FFFFFF"/>
        </w:rPr>
        <w:t>. [online] Available at: &lt;http://www.builderbill-diy-help.com/queen-post-truss.html&gt; [Accessed 24 April 2020].</w:t>
      </w:r>
    </w:p>
    <w:p w:rsidR="002A24CD" w:rsidRPr="008F50FF" w:rsidRDefault="002A24CD" w:rsidP="002A24CD">
      <w:pPr>
        <w:spacing w:line="360" w:lineRule="auto"/>
        <w:jc w:val="both"/>
        <w:rPr>
          <w:rFonts w:ascii="Arial" w:hAnsi="Arial" w:cs="Arial"/>
          <w:color w:val="000000"/>
          <w:shd w:val="clear" w:color="auto" w:fill="FFFFFF"/>
        </w:rPr>
      </w:pPr>
    </w:p>
    <w:p w:rsidR="002A24CD" w:rsidRDefault="002A24CD" w:rsidP="002A24CD">
      <w:pPr>
        <w:spacing w:line="360" w:lineRule="auto"/>
        <w:jc w:val="both"/>
        <w:rPr>
          <w:rFonts w:ascii="Arial" w:hAnsi="Arial" w:cs="Arial"/>
          <w:color w:val="000000"/>
          <w:shd w:val="clear" w:color="auto" w:fill="FFFFFF"/>
        </w:rPr>
      </w:pPr>
      <w:r w:rsidRPr="00B47E0E">
        <w:rPr>
          <w:rFonts w:ascii="Arial" w:hAnsi="Arial" w:cs="Arial"/>
          <w:color w:val="000000"/>
          <w:shd w:val="clear" w:color="auto" w:fill="FFFFFF"/>
        </w:rPr>
        <w:t>Designingbuildings.co.uk. 2018. </w:t>
      </w:r>
      <w:r w:rsidRPr="00B47E0E">
        <w:rPr>
          <w:rFonts w:ascii="Arial" w:hAnsi="Arial" w:cs="Arial"/>
          <w:i/>
          <w:iCs/>
          <w:color w:val="000000"/>
          <w:shd w:val="clear" w:color="auto" w:fill="FFFFFF"/>
        </w:rPr>
        <w:t>Weep Hole</w:t>
      </w:r>
      <w:r w:rsidRPr="00B47E0E">
        <w:rPr>
          <w:rFonts w:ascii="Arial" w:hAnsi="Arial" w:cs="Arial"/>
          <w:color w:val="000000"/>
          <w:shd w:val="clear" w:color="auto" w:fill="FFFFFF"/>
        </w:rPr>
        <w:t>. [online] Available at: &lt;https://www.designingbuildings.co.uk/wiki/Weep_hole&gt; [Accessed 18 April 2020].</w:t>
      </w:r>
    </w:p>
    <w:p w:rsidR="002A24CD" w:rsidRDefault="002A24CD" w:rsidP="002A24CD">
      <w:pPr>
        <w:spacing w:line="360" w:lineRule="auto"/>
        <w:jc w:val="both"/>
        <w:rPr>
          <w:rFonts w:ascii="Arial" w:hAnsi="Arial" w:cs="Arial"/>
          <w:color w:val="000000"/>
          <w:shd w:val="clear" w:color="auto" w:fill="FFFFFF"/>
        </w:rPr>
      </w:pPr>
    </w:p>
    <w:p w:rsidR="002A24CD" w:rsidRDefault="002A24CD" w:rsidP="002A24CD">
      <w:pPr>
        <w:spacing w:line="360" w:lineRule="auto"/>
        <w:jc w:val="both"/>
        <w:rPr>
          <w:rFonts w:ascii="Arial" w:hAnsi="Arial" w:cs="Arial"/>
          <w:color w:val="000000"/>
          <w:shd w:val="clear" w:color="auto" w:fill="FFFFFF"/>
        </w:rPr>
      </w:pPr>
      <w:r w:rsidRPr="00B47E0E">
        <w:rPr>
          <w:rFonts w:ascii="Arial" w:hAnsi="Arial" w:cs="Arial"/>
          <w:color w:val="000000"/>
          <w:shd w:val="clear" w:color="auto" w:fill="FFFFFF"/>
        </w:rPr>
        <w:lastRenderedPageBreak/>
        <w:t>Edwards, M., 2020. </w:t>
      </w:r>
      <w:r w:rsidRPr="00B47E0E">
        <w:rPr>
          <w:rFonts w:ascii="Arial" w:hAnsi="Arial" w:cs="Arial"/>
          <w:i/>
          <w:iCs/>
          <w:color w:val="000000"/>
          <w:shd w:val="clear" w:color="auto" w:fill="FFFFFF"/>
        </w:rPr>
        <w:t>DIY Damp Proof Injection | How To Install A Damp Proof Course | DIY Doctor</w:t>
      </w:r>
      <w:r w:rsidRPr="00B47E0E">
        <w:rPr>
          <w:rFonts w:ascii="Arial" w:hAnsi="Arial" w:cs="Arial"/>
          <w:color w:val="000000"/>
          <w:shd w:val="clear" w:color="auto" w:fill="FFFFFF"/>
        </w:rPr>
        <w:t>. [online] DIY Doctor. Available at: &lt;https://www.diydoctor.org.uk/projects/dpc.htm&gt; [Accessed 18 April 2020].</w:t>
      </w:r>
    </w:p>
    <w:p w:rsidR="002A24CD" w:rsidRDefault="002A24CD" w:rsidP="002A24CD">
      <w:pPr>
        <w:spacing w:line="360" w:lineRule="auto"/>
        <w:jc w:val="both"/>
        <w:rPr>
          <w:rFonts w:ascii="Arial" w:hAnsi="Arial" w:cs="Arial"/>
          <w:color w:val="000000"/>
          <w:shd w:val="clear" w:color="auto" w:fill="FFFFFF"/>
        </w:rPr>
      </w:pPr>
      <w:r w:rsidRPr="00AE464C">
        <w:rPr>
          <w:rFonts w:ascii="Arial" w:hAnsi="Arial" w:cs="Arial"/>
          <w:color w:val="000000"/>
          <w:shd w:val="clear" w:color="auto" w:fill="FFFFFF"/>
        </w:rPr>
        <w:t>Edwards, M., 2020. </w:t>
      </w:r>
      <w:r w:rsidRPr="00AE464C">
        <w:rPr>
          <w:rFonts w:ascii="Arial" w:hAnsi="Arial" w:cs="Arial"/>
          <w:i/>
          <w:iCs/>
          <w:color w:val="000000"/>
          <w:shd w:val="clear" w:color="auto" w:fill="FFFFFF"/>
        </w:rPr>
        <w:t>How To Build A Suspended Timber Floor</w:t>
      </w:r>
      <w:r w:rsidRPr="00AE464C">
        <w:rPr>
          <w:rFonts w:ascii="Arial" w:hAnsi="Arial" w:cs="Arial"/>
          <w:color w:val="000000"/>
          <w:shd w:val="clear" w:color="auto" w:fill="FFFFFF"/>
        </w:rPr>
        <w:t>. [online] Diydoctor.org.uk. Available at: &lt;https://www.diydoctor.org.uk/projects/hollowfloor.htm&gt; [Accessed 20 April 2020].</w:t>
      </w:r>
    </w:p>
    <w:p w:rsidR="00C20532" w:rsidRDefault="00C20532" w:rsidP="002A24CD">
      <w:pPr>
        <w:spacing w:line="360" w:lineRule="auto"/>
        <w:jc w:val="both"/>
        <w:rPr>
          <w:rFonts w:ascii="Arial" w:hAnsi="Arial" w:cs="Arial"/>
          <w:color w:val="000000"/>
          <w:shd w:val="clear" w:color="auto" w:fill="FFFFFF"/>
        </w:rPr>
      </w:pPr>
      <w:proofErr w:type="spellStart"/>
      <w:r w:rsidRPr="00C20532">
        <w:rPr>
          <w:rFonts w:ascii="Arial" w:hAnsi="Arial" w:cs="Arial"/>
          <w:color w:val="000000"/>
          <w:shd w:val="clear" w:color="auto" w:fill="FFFFFF"/>
        </w:rPr>
        <w:t>Ferriz-Papi</w:t>
      </w:r>
      <w:proofErr w:type="spellEnd"/>
      <w:r w:rsidRPr="00C20532">
        <w:rPr>
          <w:rFonts w:ascii="Arial" w:hAnsi="Arial" w:cs="Arial"/>
          <w:color w:val="000000"/>
          <w:shd w:val="clear" w:color="auto" w:fill="FFFFFF"/>
        </w:rPr>
        <w:t>, J., 2020. </w:t>
      </w:r>
      <w:r w:rsidRPr="00C20532">
        <w:rPr>
          <w:rFonts w:ascii="Arial" w:hAnsi="Arial" w:cs="Arial"/>
          <w:i/>
          <w:iCs/>
          <w:color w:val="000000"/>
          <w:shd w:val="clear" w:color="auto" w:fill="FFFFFF"/>
        </w:rPr>
        <w:t>External Walls</w:t>
      </w:r>
      <w:r w:rsidRPr="00C20532">
        <w:rPr>
          <w:rFonts w:ascii="Arial" w:hAnsi="Arial" w:cs="Arial"/>
          <w:color w:val="000000"/>
          <w:shd w:val="clear" w:color="auto" w:fill="FFFFFF"/>
        </w:rPr>
        <w:t>.</w:t>
      </w:r>
    </w:p>
    <w:p w:rsidR="001F4C48" w:rsidRDefault="001F4C48" w:rsidP="002A24CD">
      <w:pPr>
        <w:spacing w:line="360" w:lineRule="auto"/>
        <w:jc w:val="both"/>
        <w:rPr>
          <w:rFonts w:ascii="Arial" w:hAnsi="Arial" w:cs="Arial"/>
          <w:color w:val="000000"/>
          <w:shd w:val="clear" w:color="auto" w:fill="FFFFFF"/>
        </w:rPr>
      </w:pPr>
      <w:proofErr w:type="spellStart"/>
      <w:r w:rsidRPr="001F4C48">
        <w:rPr>
          <w:rFonts w:ascii="Arial" w:hAnsi="Arial" w:cs="Arial"/>
          <w:color w:val="000000"/>
          <w:shd w:val="clear" w:color="auto" w:fill="FFFFFF"/>
        </w:rPr>
        <w:t>Ferriz-Papi</w:t>
      </w:r>
      <w:proofErr w:type="spellEnd"/>
      <w:r w:rsidRPr="001F4C48">
        <w:rPr>
          <w:rFonts w:ascii="Arial" w:hAnsi="Arial" w:cs="Arial"/>
          <w:color w:val="000000"/>
          <w:shd w:val="clear" w:color="auto" w:fill="FFFFFF"/>
        </w:rPr>
        <w:t>, J., 2020. </w:t>
      </w:r>
      <w:r w:rsidRPr="001F4C48">
        <w:rPr>
          <w:rFonts w:ascii="Arial" w:hAnsi="Arial" w:cs="Arial"/>
          <w:i/>
          <w:iCs/>
          <w:color w:val="000000"/>
          <w:shd w:val="clear" w:color="auto" w:fill="FFFFFF"/>
        </w:rPr>
        <w:t>Openings</w:t>
      </w:r>
      <w:r w:rsidRPr="001F4C48">
        <w:rPr>
          <w:rFonts w:ascii="Arial" w:hAnsi="Arial" w:cs="Arial"/>
          <w:color w:val="000000"/>
          <w:shd w:val="clear" w:color="auto" w:fill="FFFFFF"/>
        </w:rPr>
        <w:t>.</w:t>
      </w:r>
    </w:p>
    <w:p w:rsidR="001529C1" w:rsidRDefault="001529C1" w:rsidP="002A24CD">
      <w:pPr>
        <w:spacing w:line="360" w:lineRule="auto"/>
        <w:jc w:val="both"/>
        <w:rPr>
          <w:rFonts w:ascii="Arial" w:hAnsi="Arial" w:cs="Arial"/>
          <w:color w:val="000000"/>
          <w:shd w:val="clear" w:color="auto" w:fill="FFFFFF"/>
        </w:rPr>
      </w:pPr>
      <w:proofErr w:type="spellStart"/>
      <w:r w:rsidRPr="001529C1">
        <w:rPr>
          <w:rFonts w:ascii="Arial" w:hAnsi="Arial" w:cs="Arial"/>
          <w:color w:val="000000"/>
          <w:shd w:val="clear" w:color="auto" w:fill="FFFFFF"/>
        </w:rPr>
        <w:t>Ferriz-Papi</w:t>
      </w:r>
      <w:proofErr w:type="spellEnd"/>
      <w:r w:rsidRPr="001529C1">
        <w:rPr>
          <w:rFonts w:ascii="Arial" w:hAnsi="Arial" w:cs="Arial"/>
          <w:color w:val="000000"/>
          <w:shd w:val="clear" w:color="auto" w:fill="FFFFFF"/>
        </w:rPr>
        <w:t>, J., 2020. </w:t>
      </w:r>
      <w:r w:rsidRPr="001529C1">
        <w:rPr>
          <w:rFonts w:ascii="Arial" w:hAnsi="Arial" w:cs="Arial"/>
          <w:i/>
          <w:iCs/>
          <w:color w:val="000000"/>
          <w:shd w:val="clear" w:color="auto" w:fill="FFFFFF"/>
        </w:rPr>
        <w:t>Suspended Timber Floors</w:t>
      </w:r>
      <w:r w:rsidRPr="001529C1">
        <w:rPr>
          <w:rFonts w:ascii="Arial" w:hAnsi="Arial" w:cs="Arial"/>
          <w:color w:val="000000"/>
          <w:shd w:val="clear" w:color="auto" w:fill="FFFFFF"/>
        </w:rPr>
        <w:t>.</w:t>
      </w:r>
    </w:p>
    <w:p w:rsidR="00D0568A" w:rsidRPr="00475428" w:rsidRDefault="00D0568A" w:rsidP="002A24CD">
      <w:pPr>
        <w:spacing w:line="360" w:lineRule="auto"/>
        <w:jc w:val="both"/>
      </w:pPr>
      <w:proofErr w:type="spellStart"/>
      <w:r w:rsidRPr="00475428">
        <w:rPr>
          <w:rFonts w:ascii="Arial" w:hAnsi="Arial" w:cs="Arial"/>
          <w:color w:val="000000"/>
          <w:shd w:val="clear" w:color="auto" w:fill="FFFFFF"/>
        </w:rPr>
        <w:t>Ferriz-Papi</w:t>
      </w:r>
      <w:proofErr w:type="spellEnd"/>
      <w:r w:rsidRPr="00475428">
        <w:rPr>
          <w:rFonts w:ascii="Arial" w:hAnsi="Arial" w:cs="Arial"/>
          <w:color w:val="000000"/>
          <w:shd w:val="clear" w:color="auto" w:fill="FFFFFF"/>
        </w:rPr>
        <w:t>, J., 2020. </w:t>
      </w:r>
      <w:r w:rsidRPr="00475428">
        <w:rPr>
          <w:rFonts w:ascii="Arial" w:hAnsi="Arial" w:cs="Arial"/>
          <w:i/>
          <w:iCs/>
          <w:color w:val="000000"/>
          <w:shd w:val="clear" w:color="auto" w:fill="FFFFFF"/>
        </w:rPr>
        <w:t>Pitched Roofs</w:t>
      </w:r>
      <w:r w:rsidRPr="00475428">
        <w:rPr>
          <w:rFonts w:ascii="Arial" w:hAnsi="Arial" w:cs="Arial"/>
          <w:color w:val="000000"/>
          <w:shd w:val="clear" w:color="auto" w:fill="FFFFFF"/>
        </w:rPr>
        <w:t>.</w:t>
      </w:r>
    </w:p>
    <w:p w:rsidR="002A24CD" w:rsidRDefault="002A24CD" w:rsidP="002A24CD">
      <w:pPr>
        <w:pStyle w:val="Heading1"/>
        <w:rPr>
          <w:rFonts w:ascii="Arial" w:hAnsi="Arial" w:cs="Arial"/>
          <w:b w:val="0"/>
          <w:color w:val="000000"/>
          <w:sz w:val="22"/>
          <w:szCs w:val="22"/>
          <w:shd w:val="clear" w:color="auto" w:fill="FFFFFF"/>
        </w:rPr>
      </w:pPr>
      <w:r w:rsidRPr="00B47E0E">
        <w:rPr>
          <w:rFonts w:ascii="Arial" w:hAnsi="Arial" w:cs="Arial"/>
          <w:b w:val="0"/>
          <w:color w:val="000000"/>
          <w:sz w:val="22"/>
          <w:szCs w:val="22"/>
          <w:shd w:val="clear" w:color="auto" w:fill="FFFFFF"/>
        </w:rPr>
        <w:t>Forterra.co.uk. 2020. </w:t>
      </w:r>
      <w:r w:rsidRPr="00B47E0E">
        <w:rPr>
          <w:rFonts w:ascii="Arial" w:hAnsi="Arial" w:cs="Arial"/>
          <w:b w:val="0"/>
          <w:i/>
          <w:iCs/>
          <w:color w:val="000000"/>
          <w:sz w:val="22"/>
          <w:szCs w:val="22"/>
          <w:shd w:val="clear" w:color="auto" w:fill="FFFFFF"/>
        </w:rPr>
        <w:t xml:space="preserve">Brick Bond Patterns - </w:t>
      </w:r>
      <w:proofErr w:type="spellStart"/>
      <w:r w:rsidRPr="00B47E0E">
        <w:rPr>
          <w:rFonts w:ascii="Arial" w:hAnsi="Arial" w:cs="Arial"/>
          <w:b w:val="0"/>
          <w:i/>
          <w:iCs/>
          <w:color w:val="000000"/>
          <w:sz w:val="22"/>
          <w:szCs w:val="22"/>
          <w:shd w:val="clear" w:color="auto" w:fill="FFFFFF"/>
        </w:rPr>
        <w:t>Forterra</w:t>
      </w:r>
      <w:proofErr w:type="spellEnd"/>
      <w:r w:rsidRPr="00B47E0E">
        <w:rPr>
          <w:rFonts w:ascii="Arial" w:hAnsi="Arial" w:cs="Arial"/>
          <w:b w:val="0"/>
          <w:color w:val="000000"/>
          <w:sz w:val="22"/>
          <w:szCs w:val="22"/>
          <w:shd w:val="clear" w:color="auto" w:fill="FFFFFF"/>
        </w:rPr>
        <w:t>. [online] Available at: &lt;https://www.forterra.co.uk/resources/design-advice/brickwork-details/brick-bond-patterns&gt; [Accessed 16 April 2020].</w:t>
      </w:r>
    </w:p>
    <w:p w:rsidR="002A24CD" w:rsidRPr="00597EEA" w:rsidRDefault="002A24CD" w:rsidP="002A24CD">
      <w:pPr>
        <w:rPr>
          <w:lang w:val="en-US" w:eastAsia="ja-JP"/>
        </w:rPr>
      </w:pPr>
    </w:p>
    <w:p w:rsidR="002A24CD" w:rsidRDefault="002A24CD" w:rsidP="002A24CD">
      <w:pPr>
        <w:pStyle w:val="Heading1"/>
        <w:rPr>
          <w:b w:val="0"/>
          <w:sz w:val="22"/>
          <w:szCs w:val="22"/>
        </w:rPr>
      </w:pPr>
      <w:r w:rsidRPr="00B47E0E">
        <w:rPr>
          <w:rFonts w:ascii="Arial" w:hAnsi="Arial" w:cs="Arial"/>
          <w:b w:val="0"/>
          <w:color w:val="000000"/>
          <w:sz w:val="22"/>
          <w:szCs w:val="22"/>
          <w:shd w:val="clear" w:color="auto" w:fill="FFFFFF"/>
        </w:rPr>
        <w:t>Lyons, A., 2007. </w:t>
      </w:r>
      <w:r w:rsidRPr="00B47E0E">
        <w:rPr>
          <w:rFonts w:ascii="Arial" w:hAnsi="Arial" w:cs="Arial"/>
          <w:b w:val="0"/>
          <w:i/>
          <w:iCs/>
          <w:color w:val="000000"/>
          <w:sz w:val="22"/>
          <w:szCs w:val="22"/>
          <w:shd w:val="clear" w:color="auto" w:fill="FFFFFF"/>
        </w:rPr>
        <w:t>Materials For Architects &amp; Builders</w:t>
      </w:r>
      <w:r w:rsidRPr="00B47E0E">
        <w:rPr>
          <w:rFonts w:ascii="Arial" w:hAnsi="Arial" w:cs="Arial"/>
          <w:b w:val="0"/>
          <w:color w:val="000000"/>
          <w:sz w:val="22"/>
          <w:szCs w:val="22"/>
          <w:shd w:val="clear" w:color="auto" w:fill="FFFFFF"/>
        </w:rPr>
        <w:t>. 3rd ed. Butterworth Heinemann, p.35.</w:t>
      </w:r>
      <w:r w:rsidRPr="00B47E0E">
        <w:rPr>
          <w:b w:val="0"/>
          <w:sz w:val="22"/>
          <w:szCs w:val="22"/>
        </w:rPr>
        <w:t xml:space="preserve"> </w:t>
      </w:r>
    </w:p>
    <w:p w:rsidR="002A24CD" w:rsidRDefault="002A24CD" w:rsidP="002A24CD">
      <w:pPr>
        <w:rPr>
          <w:lang w:val="en-US" w:eastAsia="ja-JP"/>
        </w:rPr>
      </w:pPr>
    </w:p>
    <w:p w:rsidR="002A24CD" w:rsidRDefault="002A24CD" w:rsidP="002A24CD">
      <w:pPr>
        <w:rPr>
          <w:rFonts w:ascii="Arial" w:hAnsi="Arial" w:cs="Arial"/>
          <w:color w:val="000000"/>
          <w:shd w:val="clear" w:color="auto" w:fill="FFFFFF"/>
        </w:rPr>
      </w:pPr>
      <w:proofErr w:type="spellStart"/>
      <w:r w:rsidRPr="00D63C84">
        <w:rPr>
          <w:rFonts w:ascii="Arial" w:hAnsi="Arial" w:cs="Arial"/>
          <w:color w:val="000000"/>
          <w:shd w:val="clear" w:color="auto" w:fill="FFFFFF"/>
        </w:rPr>
        <w:t>Lstiburek</w:t>
      </w:r>
      <w:proofErr w:type="spellEnd"/>
      <w:r w:rsidRPr="00D63C84">
        <w:rPr>
          <w:rFonts w:ascii="Arial" w:hAnsi="Arial" w:cs="Arial"/>
          <w:color w:val="000000"/>
          <w:shd w:val="clear" w:color="auto" w:fill="FFFFFF"/>
        </w:rPr>
        <w:t>, J., 2018. </w:t>
      </w:r>
      <w:r w:rsidRPr="00D63C84">
        <w:rPr>
          <w:rFonts w:ascii="Arial" w:hAnsi="Arial" w:cs="Arial"/>
          <w:i/>
          <w:iCs/>
          <w:color w:val="000000"/>
          <w:shd w:val="clear" w:color="auto" w:fill="FFFFFF"/>
        </w:rPr>
        <w:t xml:space="preserve">BSD-106: Understanding </w:t>
      </w:r>
      <w:proofErr w:type="spellStart"/>
      <w:r w:rsidRPr="00D63C84">
        <w:rPr>
          <w:rFonts w:ascii="Arial" w:hAnsi="Arial" w:cs="Arial"/>
          <w:i/>
          <w:iCs/>
          <w:color w:val="000000"/>
          <w:shd w:val="clear" w:color="auto" w:fill="FFFFFF"/>
        </w:rPr>
        <w:t>Vapor</w:t>
      </w:r>
      <w:proofErr w:type="spellEnd"/>
      <w:r w:rsidRPr="00D63C84">
        <w:rPr>
          <w:rFonts w:ascii="Arial" w:hAnsi="Arial" w:cs="Arial"/>
          <w:i/>
          <w:iCs/>
          <w:color w:val="000000"/>
          <w:shd w:val="clear" w:color="auto" w:fill="FFFFFF"/>
        </w:rPr>
        <w:t xml:space="preserve"> Barriers</w:t>
      </w:r>
      <w:r w:rsidRPr="00D63C84">
        <w:rPr>
          <w:rFonts w:ascii="Arial" w:hAnsi="Arial" w:cs="Arial"/>
          <w:color w:val="000000"/>
          <w:shd w:val="clear" w:color="auto" w:fill="FFFFFF"/>
        </w:rPr>
        <w:t>. [online] Building Science Corporation. Available at: &lt;https://www.buildingscience.com/documents/digests/bsd-106-understanding-vapor-barriers&gt; [Accessed 19 April 2020].</w:t>
      </w:r>
    </w:p>
    <w:p w:rsidR="002A24CD" w:rsidRDefault="002A24CD" w:rsidP="002A24CD">
      <w:pPr>
        <w:rPr>
          <w:rFonts w:ascii="Arial" w:hAnsi="Arial" w:cs="Arial"/>
          <w:color w:val="000000"/>
          <w:shd w:val="clear" w:color="auto" w:fill="FFFFFF"/>
        </w:rPr>
      </w:pPr>
    </w:p>
    <w:p w:rsidR="002A24CD" w:rsidRPr="00CB717D" w:rsidRDefault="002A24CD" w:rsidP="002A24CD">
      <w:pPr>
        <w:rPr>
          <w:rFonts w:ascii="Arial" w:hAnsi="Arial" w:cs="Arial"/>
          <w:color w:val="000000"/>
          <w:shd w:val="clear" w:color="auto" w:fill="FFFFFF"/>
        </w:rPr>
      </w:pPr>
      <w:r w:rsidRPr="00CB717D">
        <w:rPr>
          <w:rFonts w:ascii="Arial" w:hAnsi="Arial" w:cs="Arial"/>
          <w:color w:val="000000"/>
          <w:shd w:val="clear" w:color="auto" w:fill="FFFFFF"/>
        </w:rPr>
        <w:t>Nhbccampaigns.co.uk. 2020. </w:t>
      </w:r>
      <w:r w:rsidRPr="00CB717D">
        <w:rPr>
          <w:rFonts w:ascii="Arial" w:hAnsi="Arial" w:cs="Arial"/>
          <w:i/>
          <w:iCs/>
          <w:color w:val="000000"/>
          <w:shd w:val="clear" w:color="auto" w:fill="FFFFFF"/>
        </w:rPr>
        <w:t>NHBC Standards 2011</w:t>
      </w:r>
      <w:r w:rsidRPr="00CB717D">
        <w:rPr>
          <w:rFonts w:ascii="Arial" w:hAnsi="Arial" w:cs="Arial"/>
          <w:color w:val="000000"/>
          <w:shd w:val="clear" w:color="auto" w:fill="FFFFFF"/>
        </w:rPr>
        <w:t>. [online] Available at: &lt;http://nhbccampaigns.co.uk/landingpages/techzone/previous_versions/2011/Part7/section2/sitework.htm&gt; [Accessed 24 April 2020].</w:t>
      </w:r>
    </w:p>
    <w:p w:rsidR="002A24CD" w:rsidRDefault="002A24CD" w:rsidP="002A24CD">
      <w:pPr>
        <w:rPr>
          <w:rFonts w:ascii="Arial" w:hAnsi="Arial" w:cs="Arial"/>
          <w:color w:val="000000"/>
          <w:shd w:val="clear" w:color="auto" w:fill="FFFFFF"/>
        </w:rPr>
      </w:pPr>
    </w:p>
    <w:p w:rsidR="002A24CD" w:rsidRDefault="002A24CD" w:rsidP="002A24CD">
      <w:pPr>
        <w:rPr>
          <w:rFonts w:ascii="Arial" w:hAnsi="Arial" w:cs="Arial"/>
          <w:color w:val="000000"/>
          <w:shd w:val="clear" w:color="auto" w:fill="FFFFFF"/>
        </w:rPr>
      </w:pPr>
      <w:r w:rsidRPr="00BB608D">
        <w:rPr>
          <w:rFonts w:ascii="Arial" w:hAnsi="Arial" w:cs="Arial"/>
          <w:color w:val="000000"/>
          <w:shd w:val="clear" w:color="auto" w:fill="FFFFFF"/>
        </w:rPr>
        <w:t>Nzdl.org. 2020. </w:t>
      </w:r>
      <w:r w:rsidRPr="00BB608D">
        <w:rPr>
          <w:rFonts w:ascii="Arial" w:hAnsi="Arial" w:cs="Arial"/>
          <w:i/>
          <w:iCs/>
          <w:color w:val="000000"/>
          <w:shd w:val="clear" w:color="auto" w:fill="FFFFFF"/>
        </w:rPr>
        <w:t>Self - Help Construction Of 1-Story Buildings: Directions For Construction: Construction Of Walls, Windows, And Doors: Block And Brick Walls: Framing Windows And Doors</w:t>
      </w:r>
      <w:r w:rsidRPr="00BB608D">
        <w:rPr>
          <w:rFonts w:ascii="Arial" w:hAnsi="Arial" w:cs="Arial"/>
          <w:color w:val="000000"/>
          <w:shd w:val="clear" w:color="auto" w:fill="FFFFFF"/>
        </w:rPr>
        <w:t>. [online] Available at: &lt;http://www.nzdl.org/gsdlmod?e=d-00000-00---off-0hdl--00-0----0-10-0---0---0direct-10---4-------0-1l--11-en-50---20-about---00-0-1-00-0--4----0-0-11-10-0utfZz-8-10&amp;a=d&amp;cl=CL1.16&amp;d=HASH0120e3be1fcef504939676c2.5.5.1.3&gt; [Accessed 23 April 2020].</w:t>
      </w:r>
    </w:p>
    <w:p w:rsidR="002A24CD" w:rsidRDefault="002A24CD" w:rsidP="002A24CD">
      <w:pPr>
        <w:rPr>
          <w:rFonts w:ascii="Arial" w:hAnsi="Arial" w:cs="Arial"/>
          <w:color w:val="000000"/>
          <w:shd w:val="clear" w:color="auto" w:fill="FFFFFF"/>
        </w:rPr>
      </w:pPr>
    </w:p>
    <w:p w:rsidR="002A24CD" w:rsidRDefault="002A24CD" w:rsidP="002A24CD">
      <w:pPr>
        <w:rPr>
          <w:rFonts w:ascii="Arial" w:hAnsi="Arial" w:cs="Arial"/>
          <w:color w:val="000000"/>
          <w:shd w:val="clear" w:color="auto" w:fill="FFFFFF"/>
        </w:rPr>
      </w:pPr>
      <w:r w:rsidRPr="00CF2CEC">
        <w:rPr>
          <w:rFonts w:ascii="Arial" w:hAnsi="Arial" w:cs="Arial"/>
          <w:color w:val="000000"/>
          <w:shd w:val="clear" w:color="auto" w:fill="FFFFFF"/>
        </w:rPr>
        <w:t>Standardsdevelopment.bsigroup.com. 2020. </w:t>
      </w:r>
      <w:r w:rsidRPr="00CF2CEC">
        <w:rPr>
          <w:rFonts w:ascii="Arial" w:hAnsi="Arial" w:cs="Arial"/>
          <w:i/>
          <w:iCs/>
          <w:color w:val="000000"/>
          <w:shd w:val="clear" w:color="auto" w:fill="FFFFFF"/>
        </w:rPr>
        <w:t>British Standards Institution - Search</w:t>
      </w:r>
      <w:r w:rsidRPr="00CF2CEC">
        <w:rPr>
          <w:rFonts w:ascii="Arial" w:hAnsi="Arial" w:cs="Arial"/>
          <w:color w:val="000000"/>
          <w:shd w:val="clear" w:color="auto" w:fill="FFFFFF"/>
        </w:rPr>
        <w:t xml:space="preserve">. [online] Available at: </w:t>
      </w:r>
      <w:r w:rsidRPr="00CF2CEC">
        <w:rPr>
          <w:rFonts w:ascii="Arial" w:hAnsi="Arial" w:cs="Arial"/>
          <w:color w:val="000000"/>
          <w:shd w:val="clear" w:color="auto" w:fill="FFFFFF"/>
        </w:rPr>
        <w:lastRenderedPageBreak/>
        <w:t>&lt;https://standardsdevelopment.bsigroup.com/search/Standards?Term=Ceilings.%20Floors.%20Stairs&amp;Source=category#5&gt; [Accessed 27 April 2020].</w:t>
      </w:r>
    </w:p>
    <w:p w:rsidR="00BD443C" w:rsidRDefault="00BD443C" w:rsidP="002A24CD">
      <w:pPr>
        <w:rPr>
          <w:rFonts w:ascii="Arial" w:hAnsi="Arial" w:cs="Arial"/>
          <w:color w:val="000000"/>
          <w:shd w:val="clear" w:color="auto" w:fill="FFFFFF"/>
        </w:rPr>
      </w:pPr>
    </w:p>
    <w:p w:rsidR="002A24CD" w:rsidRPr="00203D19" w:rsidRDefault="002A24CD" w:rsidP="002A24CD">
      <w:pPr>
        <w:rPr>
          <w:rFonts w:ascii="Arial" w:hAnsi="Arial" w:cs="Arial"/>
          <w:color w:val="000000"/>
          <w:shd w:val="clear" w:color="auto" w:fill="FFFFFF"/>
        </w:rPr>
      </w:pPr>
      <w:r w:rsidRPr="00203D19">
        <w:rPr>
          <w:rFonts w:ascii="Arial" w:hAnsi="Arial" w:cs="Arial"/>
          <w:color w:val="000000"/>
          <w:shd w:val="clear" w:color="auto" w:fill="FFFFFF"/>
        </w:rPr>
        <w:t>British Standards Institution. 2020. [online] Available at: &lt;https://standardsdevelopment.bsigroup.com/search?Term=new+dwelling&gt; [Accessed 27 April 2020].</w:t>
      </w:r>
    </w:p>
    <w:p w:rsidR="002B46EE" w:rsidRDefault="002B46EE" w:rsidP="00D63C84">
      <w:pPr>
        <w:rPr>
          <w:rFonts w:ascii="Arial" w:hAnsi="Arial" w:cs="Arial"/>
          <w:color w:val="000000"/>
          <w:shd w:val="clear" w:color="auto" w:fill="FFFFFF"/>
        </w:rPr>
      </w:pPr>
    </w:p>
    <w:sdt>
      <w:sdtPr>
        <w:rPr>
          <w:rFonts w:asciiTheme="minorHAnsi" w:eastAsiaTheme="minorHAnsi" w:hAnsiTheme="minorHAnsi" w:cstheme="minorBidi"/>
          <w:b w:val="0"/>
          <w:bCs w:val="0"/>
          <w:color w:val="auto"/>
          <w:sz w:val="22"/>
          <w:szCs w:val="22"/>
          <w:lang w:val="en-GB" w:eastAsia="en-US"/>
        </w:rPr>
        <w:id w:val="38095414"/>
        <w:docPartObj>
          <w:docPartGallery w:val="Bibliographies"/>
          <w:docPartUnique/>
        </w:docPartObj>
      </w:sdtPr>
      <w:sdtEndPr/>
      <w:sdtContent>
        <w:p w:rsidR="00920F94" w:rsidRPr="00920F94" w:rsidRDefault="00B47E0E" w:rsidP="00B47E0E">
          <w:pPr>
            <w:pStyle w:val="Heading1"/>
            <w:tabs>
              <w:tab w:val="left" w:pos="7532"/>
            </w:tabs>
            <w:rPr>
              <w:rFonts w:ascii="Arial" w:hAnsi="Arial" w:cs="Arial"/>
              <w:color w:val="000000"/>
              <w:sz w:val="20"/>
              <w:szCs w:val="20"/>
              <w:shd w:val="clear" w:color="auto" w:fill="FFFFFF"/>
            </w:rPr>
          </w:pPr>
          <w:r>
            <w:rPr>
              <w:rFonts w:asciiTheme="minorHAnsi" w:eastAsiaTheme="minorHAnsi" w:hAnsiTheme="minorHAnsi" w:cstheme="minorBidi"/>
              <w:b w:val="0"/>
              <w:bCs w:val="0"/>
              <w:color w:val="auto"/>
              <w:sz w:val="22"/>
              <w:szCs w:val="22"/>
              <w:lang w:val="en-GB" w:eastAsia="en-US"/>
            </w:rPr>
            <w:tab/>
          </w:r>
        </w:p>
        <w:p w:rsidR="000A7082" w:rsidRDefault="00323080" w:rsidP="00920F94">
          <w:pPr>
            <w:pStyle w:val="Bibliography"/>
          </w:pPr>
        </w:p>
      </w:sdtContent>
    </w:sdt>
    <w:sdt>
      <w:sdtPr>
        <w:rPr>
          <w:rFonts w:asciiTheme="minorHAnsi" w:eastAsiaTheme="minorHAnsi" w:hAnsiTheme="minorHAnsi" w:cstheme="minorBidi"/>
          <w:b w:val="0"/>
          <w:bCs w:val="0"/>
          <w:color w:val="auto"/>
          <w:sz w:val="22"/>
          <w:szCs w:val="22"/>
          <w:lang w:val="en-GB" w:eastAsia="en-US"/>
        </w:rPr>
        <w:id w:val="-1606720421"/>
        <w:docPartObj>
          <w:docPartGallery w:val="Bibliographies"/>
          <w:docPartUnique/>
        </w:docPartObj>
      </w:sdtPr>
      <w:sdtEndPr/>
      <w:sdtContent>
        <w:p w:rsidR="00920F94" w:rsidRDefault="00920F94" w:rsidP="00920F94">
          <w:pPr>
            <w:pStyle w:val="Heading1"/>
          </w:pPr>
        </w:p>
        <w:sdt>
          <w:sdtPr>
            <w:id w:val="-1452161168"/>
            <w:bibliography/>
          </w:sdtPr>
          <w:sdtEndPr/>
          <w:sdtContent>
            <w:p w:rsidR="00920F94" w:rsidRDefault="00920F94" w:rsidP="00920F94">
              <w:pPr>
                <w:pStyle w:val="Bibliography"/>
              </w:pPr>
            </w:p>
            <w:p w:rsidR="000A7082" w:rsidRDefault="00323080" w:rsidP="00920F94"/>
          </w:sdtContent>
        </w:sdt>
      </w:sdtContent>
    </w:sdt>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D30A34" w:rsidRDefault="00D30A34" w:rsidP="00732AB9">
      <w:pPr>
        <w:spacing w:line="360" w:lineRule="auto"/>
        <w:jc w:val="both"/>
        <w:rPr>
          <w:b/>
          <w:u w:val="single"/>
        </w:rPr>
      </w:pPr>
    </w:p>
    <w:p w:rsidR="00153FA4" w:rsidRDefault="00153FA4" w:rsidP="00732AB9">
      <w:pPr>
        <w:spacing w:line="360" w:lineRule="auto"/>
        <w:jc w:val="both"/>
        <w:rPr>
          <w:b/>
          <w:u w:val="single"/>
        </w:rPr>
      </w:pPr>
    </w:p>
    <w:p w:rsidR="00153FA4" w:rsidRDefault="00153FA4" w:rsidP="00732AB9">
      <w:pPr>
        <w:spacing w:line="360" w:lineRule="auto"/>
        <w:jc w:val="both"/>
        <w:rPr>
          <w:b/>
          <w:u w:val="single"/>
        </w:rPr>
      </w:pPr>
    </w:p>
    <w:p w:rsidR="00153FA4" w:rsidRDefault="00153FA4" w:rsidP="00732AB9">
      <w:pPr>
        <w:spacing w:line="360" w:lineRule="auto"/>
        <w:jc w:val="both"/>
        <w:rPr>
          <w:b/>
          <w:u w:val="single"/>
        </w:rPr>
      </w:pPr>
    </w:p>
    <w:p w:rsidR="002C1DE3" w:rsidRDefault="002C1DE3" w:rsidP="00732AB9">
      <w:pPr>
        <w:spacing w:line="360" w:lineRule="auto"/>
        <w:jc w:val="both"/>
        <w:rPr>
          <w:b/>
          <w:u w:val="single"/>
        </w:rPr>
      </w:pPr>
    </w:p>
    <w:p w:rsidR="002C1DE3" w:rsidRDefault="002C1DE3" w:rsidP="00732AB9">
      <w:pPr>
        <w:spacing w:line="360" w:lineRule="auto"/>
        <w:jc w:val="both"/>
        <w:rPr>
          <w:b/>
          <w:u w:val="single"/>
        </w:rPr>
      </w:pPr>
      <w:bookmarkStart w:id="0" w:name="_GoBack"/>
      <w:bookmarkEnd w:id="0"/>
    </w:p>
    <w:p w:rsidR="000A7082" w:rsidRDefault="009353BD" w:rsidP="00732AB9">
      <w:pPr>
        <w:spacing w:line="360" w:lineRule="auto"/>
        <w:jc w:val="both"/>
        <w:rPr>
          <w:b/>
          <w:u w:val="single"/>
        </w:rPr>
      </w:pPr>
      <w:r>
        <w:rPr>
          <w:b/>
          <w:u w:val="single"/>
        </w:rPr>
        <w:lastRenderedPageBreak/>
        <w:t xml:space="preserve">Appendix </w:t>
      </w:r>
    </w:p>
    <w:p w:rsidR="00461D01" w:rsidRPr="00170D84" w:rsidRDefault="00170D84" w:rsidP="00170D84">
      <w:pPr>
        <w:spacing w:line="360" w:lineRule="auto"/>
        <w:jc w:val="both"/>
      </w:pPr>
      <w:r>
        <w:t>Figure A: Stretcher bond wall for then external of the property</w:t>
      </w:r>
    </w:p>
    <w:p w:rsidR="006E6A05" w:rsidRDefault="00461D01" w:rsidP="004D668E">
      <w:pPr>
        <w:spacing w:line="360" w:lineRule="auto"/>
        <w:jc w:val="both"/>
      </w:pPr>
      <w:r>
        <w:rPr>
          <w:noProof/>
          <w:lang w:eastAsia="en-GB"/>
        </w:rPr>
        <w:drawing>
          <wp:inline distT="0" distB="0" distL="0" distR="0">
            <wp:extent cx="2460624" cy="3314700"/>
            <wp:effectExtent l="0" t="0" r="0" b="0"/>
            <wp:docPr id="4" name="Picture 4" descr="C:\Users\danielle.humphries\AppData\Local\Microsoft\Windows\Temporary Internet Files\Content.Outlook\G2Y9PV06\20200416_105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G2Y9PV06\20200416_10575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8058" cy="3324714"/>
                    </a:xfrm>
                    <a:prstGeom prst="rect">
                      <a:avLst/>
                    </a:prstGeom>
                    <a:noFill/>
                    <a:ln>
                      <a:noFill/>
                    </a:ln>
                  </pic:spPr>
                </pic:pic>
              </a:graphicData>
            </a:graphic>
          </wp:inline>
        </w:drawing>
      </w:r>
    </w:p>
    <w:p w:rsidR="004D668E" w:rsidRPr="004D668E" w:rsidRDefault="00170D84" w:rsidP="00170D84">
      <w:pPr>
        <w:spacing w:line="360" w:lineRule="auto"/>
        <w:jc w:val="both"/>
      </w:pPr>
      <w:r>
        <w:t xml:space="preserve">Figure B: Partial fill cavity wall, with wall ties and insulation. </w:t>
      </w:r>
    </w:p>
    <w:p w:rsidR="0070756C" w:rsidRDefault="007619E7" w:rsidP="00732AB9">
      <w:pPr>
        <w:spacing w:line="360" w:lineRule="auto"/>
        <w:jc w:val="both"/>
      </w:pPr>
      <w:r>
        <w:rPr>
          <w:noProof/>
          <w:lang w:eastAsia="en-GB"/>
        </w:rPr>
        <w:drawing>
          <wp:inline distT="0" distB="0" distL="0" distR="0">
            <wp:extent cx="2461846" cy="3685735"/>
            <wp:effectExtent l="0" t="0" r="0" b="0"/>
            <wp:docPr id="5" name="Picture 5" descr="C:\Users\danielle.humphries\AppData\Local\Microsoft\Windows\Temporary Internet Files\Content.Outlook\G2Y9PV06\20200416_111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le.humphries\AppData\Local\Microsoft\Windows\Temporary Internet Files\Content.Outlook\G2Y9PV06\20200416_11185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1385" cy="3685045"/>
                    </a:xfrm>
                    <a:prstGeom prst="rect">
                      <a:avLst/>
                    </a:prstGeom>
                    <a:noFill/>
                    <a:ln>
                      <a:noFill/>
                    </a:ln>
                  </pic:spPr>
                </pic:pic>
              </a:graphicData>
            </a:graphic>
          </wp:inline>
        </w:drawing>
      </w:r>
    </w:p>
    <w:p w:rsidR="00170D84" w:rsidRDefault="00170D84" w:rsidP="00170D84">
      <w:pPr>
        <w:spacing w:line="360" w:lineRule="auto"/>
        <w:jc w:val="both"/>
      </w:pPr>
    </w:p>
    <w:p w:rsidR="0070756C" w:rsidRDefault="00170D84" w:rsidP="00170D84">
      <w:pPr>
        <w:spacing w:line="360" w:lineRule="auto"/>
        <w:jc w:val="both"/>
      </w:pPr>
      <w:r>
        <w:lastRenderedPageBreak/>
        <w:t>Figure C: Weep hole in the stretcher bond wall and shown from inside the cavity</w:t>
      </w:r>
    </w:p>
    <w:p w:rsidR="0070756C" w:rsidRDefault="00564258" w:rsidP="00732AB9">
      <w:pPr>
        <w:spacing w:line="360" w:lineRule="auto"/>
        <w:jc w:val="both"/>
      </w:pPr>
      <w:r>
        <w:rPr>
          <w:noProof/>
          <w:lang w:eastAsia="en-GB"/>
        </w:rPr>
        <w:drawing>
          <wp:inline distT="0" distB="0" distL="0" distR="0">
            <wp:extent cx="2438400" cy="3505200"/>
            <wp:effectExtent l="0" t="0" r="0" b="0"/>
            <wp:docPr id="6" name="Picture 6" descr="C:\Users\danielle.humphries\AppData\Local\Microsoft\Windows\Temporary Internet Files\Content.Outlook\G2Y9PV06\20200416_150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le.humphries\AppData\Local\Microsoft\Windows\Temporary Internet Files\Content.Outlook\G2Y9PV06\20200416_15073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9067" cy="3506159"/>
                    </a:xfrm>
                    <a:prstGeom prst="rect">
                      <a:avLst/>
                    </a:prstGeom>
                    <a:noFill/>
                    <a:ln>
                      <a:noFill/>
                    </a:ln>
                  </pic:spPr>
                </pic:pic>
              </a:graphicData>
            </a:graphic>
          </wp:inline>
        </w:drawing>
      </w:r>
    </w:p>
    <w:p w:rsidR="004D668E" w:rsidRDefault="00170D84" w:rsidP="00170D84">
      <w:pPr>
        <w:spacing w:line="360" w:lineRule="auto"/>
        <w:jc w:val="both"/>
      </w:pPr>
      <w:r>
        <w:t xml:space="preserve">Figure D: Damp proof course detailing from the direction of the cavity. </w:t>
      </w:r>
    </w:p>
    <w:p w:rsidR="004D668E" w:rsidRDefault="004D668E" w:rsidP="004D668E">
      <w:pPr>
        <w:spacing w:line="360" w:lineRule="auto"/>
        <w:jc w:val="both"/>
      </w:pPr>
      <w:r>
        <w:t xml:space="preserve"> </w:t>
      </w:r>
      <w:r>
        <w:rPr>
          <w:noProof/>
          <w:lang w:eastAsia="en-GB"/>
        </w:rPr>
        <w:drawing>
          <wp:inline distT="0" distB="0" distL="0" distR="0" wp14:anchorId="3B10C6D2" wp14:editId="0DA84620">
            <wp:extent cx="2361565" cy="3467686"/>
            <wp:effectExtent l="0" t="0" r="635" b="0"/>
            <wp:docPr id="7" name="Picture 7" descr="C:\Users\danielle.humphries\AppData\Local\Microsoft\Windows\Temporary Internet Files\Content.Outlook\G3Q5OV9Q\20200418_143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G3Q5OV9Q\20200418_14323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6528" cy="3474973"/>
                    </a:xfrm>
                    <a:prstGeom prst="rect">
                      <a:avLst/>
                    </a:prstGeom>
                    <a:noFill/>
                    <a:ln>
                      <a:noFill/>
                    </a:ln>
                  </pic:spPr>
                </pic:pic>
              </a:graphicData>
            </a:graphic>
          </wp:inline>
        </w:drawing>
      </w:r>
    </w:p>
    <w:p w:rsidR="00213D89" w:rsidRDefault="00213D89" w:rsidP="004D668E">
      <w:pPr>
        <w:spacing w:line="360" w:lineRule="auto"/>
        <w:jc w:val="both"/>
      </w:pPr>
    </w:p>
    <w:p w:rsidR="00723D91" w:rsidRDefault="00723D91" w:rsidP="00170D84">
      <w:pPr>
        <w:spacing w:line="360" w:lineRule="auto"/>
        <w:jc w:val="both"/>
      </w:pPr>
    </w:p>
    <w:p w:rsidR="00170D84" w:rsidRDefault="00170D84" w:rsidP="00170D84">
      <w:pPr>
        <w:spacing w:line="360" w:lineRule="auto"/>
        <w:jc w:val="both"/>
      </w:pPr>
      <w:r>
        <w:lastRenderedPageBreak/>
        <w:t xml:space="preserve">Figure E: Vapour control barrier detailing </w:t>
      </w:r>
    </w:p>
    <w:p w:rsidR="00213D89" w:rsidRDefault="00213D89" w:rsidP="00723D91">
      <w:pPr>
        <w:spacing w:line="360" w:lineRule="auto"/>
        <w:jc w:val="both"/>
      </w:pPr>
      <w:r>
        <w:rPr>
          <w:noProof/>
          <w:lang w:eastAsia="en-GB"/>
        </w:rPr>
        <w:drawing>
          <wp:inline distT="0" distB="0" distL="0" distR="0" wp14:anchorId="7503DF21" wp14:editId="3093F6D7">
            <wp:extent cx="3432702" cy="2560266"/>
            <wp:effectExtent l="0" t="1905" r="0" b="0"/>
            <wp:docPr id="8" name="Picture 8" descr="C:\Users\danielle.humphries\AppData\Local\Microsoft\Windows\Temporary Internet Files\Content.Outlook\3AAQX846\20200419_121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3AAQX846\20200419_12162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434783" cy="2561818"/>
                    </a:xfrm>
                    <a:prstGeom prst="rect">
                      <a:avLst/>
                    </a:prstGeom>
                    <a:noFill/>
                    <a:ln>
                      <a:noFill/>
                    </a:ln>
                  </pic:spPr>
                </pic:pic>
              </a:graphicData>
            </a:graphic>
          </wp:inline>
        </w:drawing>
      </w:r>
    </w:p>
    <w:p w:rsidR="00B466D5" w:rsidRDefault="00D24F34" w:rsidP="00B466D5">
      <w:pPr>
        <w:spacing w:line="360" w:lineRule="auto"/>
        <w:jc w:val="both"/>
      </w:pPr>
      <w:r>
        <w:t xml:space="preserve">Figure F: Joist hanger alone them detailed using the timber frame. </w:t>
      </w:r>
    </w:p>
    <w:p w:rsidR="00ED18F4" w:rsidRDefault="00ED18F4" w:rsidP="00B466D5">
      <w:pPr>
        <w:spacing w:line="360" w:lineRule="auto"/>
        <w:jc w:val="both"/>
      </w:pPr>
      <w:r>
        <w:rPr>
          <w:noProof/>
          <w:lang w:eastAsia="en-GB"/>
        </w:rPr>
        <w:drawing>
          <wp:inline distT="0" distB="0" distL="0" distR="0">
            <wp:extent cx="3518485" cy="2638864"/>
            <wp:effectExtent l="1587" t="0" r="7938" b="7937"/>
            <wp:docPr id="9" name="Picture 9" descr="C:\Users\danielle.humphries\AppData\Local\Microsoft\Windows\Temporary Internet Files\Content.Outlook\8B66XCTG\20200420_153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8B66XCTG\20200420_15392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519265" cy="2639449"/>
                    </a:xfrm>
                    <a:prstGeom prst="rect">
                      <a:avLst/>
                    </a:prstGeom>
                    <a:noFill/>
                    <a:ln>
                      <a:noFill/>
                    </a:ln>
                  </pic:spPr>
                </pic:pic>
              </a:graphicData>
            </a:graphic>
          </wp:inline>
        </w:drawing>
      </w:r>
    </w:p>
    <w:p w:rsidR="00ED18F4" w:rsidRDefault="00ED18F4" w:rsidP="00B466D5">
      <w:pPr>
        <w:spacing w:line="360" w:lineRule="auto"/>
        <w:jc w:val="both"/>
      </w:pPr>
    </w:p>
    <w:p w:rsidR="00ED18F4" w:rsidRDefault="00ED18F4" w:rsidP="00B466D5">
      <w:pPr>
        <w:spacing w:line="360" w:lineRule="auto"/>
        <w:jc w:val="both"/>
      </w:pPr>
    </w:p>
    <w:p w:rsidR="00ED18F4" w:rsidRDefault="00D24F34" w:rsidP="00B466D5">
      <w:pPr>
        <w:spacing w:line="360" w:lineRule="auto"/>
        <w:jc w:val="both"/>
      </w:pPr>
      <w:r>
        <w:lastRenderedPageBreak/>
        <w:t xml:space="preserve">Figure G: Suspended timber floor (ground floor) detailing distance between ground floor and timber floor. Also detailing insulation. </w:t>
      </w:r>
    </w:p>
    <w:p w:rsidR="00623FA5" w:rsidRDefault="00623FA5" w:rsidP="00B466D5">
      <w:pPr>
        <w:spacing w:line="360" w:lineRule="auto"/>
        <w:jc w:val="both"/>
      </w:pPr>
      <w:r>
        <w:rPr>
          <w:noProof/>
          <w:lang w:eastAsia="en-GB"/>
        </w:rPr>
        <w:drawing>
          <wp:inline distT="0" distB="0" distL="0" distR="0">
            <wp:extent cx="2982350" cy="2475913"/>
            <wp:effectExtent l="5397" t="0" r="0" b="0"/>
            <wp:docPr id="10" name="Picture 10" descr="C:\Users\danielle.humphries\AppData\Local\Microsoft\Windows\Temporary Internet Files\Content.Outlook\8B66XCTG\20200420_14505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le.humphries\AppData\Local\Microsoft\Windows\Temporary Internet Files\Content.Outlook\8B66XCTG\20200420_145050 (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984575" cy="2477760"/>
                    </a:xfrm>
                    <a:prstGeom prst="rect">
                      <a:avLst/>
                    </a:prstGeom>
                    <a:noFill/>
                    <a:ln>
                      <a:noFill/>
                    </a:ln>
                  </pic:spPr>
                </pic:pic>
              </a:graphicData>
            </a:graphic>
          </wp:inline>
        </w:drawing>
      </w:r>
    </w:p>
    <w:p w:rsidR="005D32E1" w:rsidRDefault="00D24F34" w:rsidP="00B466D5">
      <w:pPr>
        <w:spacing w:line="360" w:lineRule="auto"/>
        <w:jc w:val="both"/>
      </w:pPr>
      <w:r>
        <w:t>Fi</w:t>
      </w:r>
      <w:r w:rsidR="009D080D">
        <w:t>gure H: Sleeper walls</w:t>
      </w:r>
    </w:p>
    <w:p w:rsidR="005D32E1" w:rsidRDefault="005D32E1" w:rsidP="00B466D5">
      <w:pPr>
        <w:spacing w:line="360" w:lineRule="auto"/>
        <w:jc w:val="both"/>
      </w:pPr>
      <w:r>
        <w:rPr>
          <w:noProof/>
          <w:lang w:eastAsia="en-GB"/>
        </w:rPr>
        <w:drawing>
          <wp:inline distT="0" distB="0" distL="0" distR="0">
            <wp:extent cx="3713870" cy="2497016"/>
            <wp:effectExtent l="0" t="1270" r="0" b="0"/>
            <wp:docPr id="11" name="Picture 11" descr="C:\Users\danielle.humphries\AppData\Local\Microsoft\Windows\Temporary Internet Files\Content.Outlook\8B66XCTG\20200420_172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le.humphries\AppData\Local\Microsoft\Windows\Temporary Internet Files\Content.Outlook\8B66XCTG\20200420_17262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716257" cy="2498621"/>
                    </a:xfrm>
                    <a:prstGeom prst="rect">
                      <a:avLst/>
                    </a:prstGeom>
                    <a:noFill/>
                    <a:ln>
                      <a:noFill/>
                    </a:ln>
                  </pic:spPr>
                </pic:pic>
              </a:graphicData>
            </a:graphic>
          </wp:inline>
        </w:drawing>
      </w:r>
    </w:p>
    <w:p w:rsidR="00E819C1" w:rsidRDefault="00E819C1" w:rsidP="00B466D5">
      <w:pPr>
        <w:spacing w:line="360" w:lineRule="auto"/>
        <w:jc w:val="both"/>
      </w:pPr>
    </w:p>
    <w:p w:rsidR="00E819C1" w:rsidRDefault="00E819C1" w:rsidP="00B466D5">
      <w:pPr>
        <w:spacing w:line="360" w:lineRule="auto"/>
        <w:jc w:val="both"/>
      </w:pPr>
    </w:p>
    <w:p w:rsidR="00E819C1" w:rsidRDefault="00E819C1" w:rsidP="00B466D5">
      <w:pPr>
        <w:spacing w:line="360" w:lineRule="auto"/>
        <w:jc w:val="both"/>
      </w:pPr>
      <w:r>
        <w:lastRenderedPageBreak/>
        <w:t xml:space="preserve">Figure I: Strutting within the span of the suspended timber flooring. </w:t>
      </w:r>
    </w:p>
    <w:p w:rsidR="00E819C1" w:rsidRDefault="00E819C1" w:rsidP="00B466D5">
      <w:pPr>
        <w:spacing w:line="360" w:lineRule="auto"/>
        <w:jc w:val="both"/>
      </w:pPr>
      <w:r>
        <w:rPr>
          <w:noProof/>
          <w:lang w:eastAsia="en-GB"/>
        </w:rPr>
        <w:drawing>
          <wp:inline distT="0" distB="0" distL="0" distR="0">
            <wp:extent cx="3718805" cy="2391508"/>
            <wp:effectExtent l="0" t="3175" r="0" b="0"/>
            <wp:docPr id="12" name="Picture 12" descr="C:\Users\danielle.humphries\AppData\Local\Microsoft\Windows\Temporary Internet Files\Content.Outlook\MVX6HJDW\20200421_132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MVX6HJDW\20200421_13250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38414" cy="2404118"/>
                    </a:xfrm>
                    <a:prstGeom prst="rect">
                      <a:avLst/>
                    </a:prstGeom>
                    <a:noFill/>
                    <a:ln>
                      <a:noFill/>
                    </a:ln>
                  </pic:spPr>
                </pic:pic>
              </a:graphicData>
            </a:graphic>
          </wp:inline>
        </w:drawing>
      </w:r>
    </w:p>
    <w:p w:rsidR="00A362CC" w:rsidRDefault="00A362CC" w:rsidP="00B466D5">
      <w:pPr>
        <w:spacing w:line="360" w:lineRule="auto"/>
        <w:jc w:val="both"/>
      </w:pPr>
      <w:r>
        <w:t xml:space="preserve">Figure J: Partition walls (timber frame) with insulation installed between the struts and plasterboard </w:t>
      </w:r>
    </w:p>
    <w:p w:rsidR="00A362CC" w:rsidRDefault="00A362CC" w:rsidP="00B466D5">
      <w:pPr>
        <w:spacing w:line="360" w:lineRule="auto"/>
        <w:jc w:val="both"/>
      </w:pPr>
      <w:r>
        <w:rPr>
          <w:noProof/>
          <w:lang w:eastAsia="en-GB"/>
        </w:rPr>
        <w:drawing>
          <wp:inline distT="0" distB="0" distL="0" distR="0">
            <wp:extent cx="3876246" cy="2383285"/>
            <wp:effectExtent l="3492" t="0" r="0" b="0"/>
            <wp:docPr id="13" name="Picture 13" descr="C:\Users\danielle.humphries\AppData\Local\Microsoft\Windows\Temporary Internet Files\Content.Outlook\MVX6HJDW\20200421_155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le.humphries\AppData\Local\Microsoft\Windows\Temporary Internet Files\Content.Outlook\MVX6HJDW\20200421_1559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876092" cy="2383190"/>
                    </a:xfrm>
                    <a:prstGeom prst="rect">
                      <a:avLst/>
                    </a:prstGeom>
                    <a:noFill/>
                    <a:ln>
                      <a:noFill/>
                    </a:ln>
                  </pic:spPr>
                </pic:pic>
              </a:graphicData>
            </a:graphic>
          </wp:inline>
        </w:drawing>
      </w:r>
    </w:p>
    <w:p w:rsidR="0002302B" w:rsidRDefault="00485230" w:rsidP="00B466D5">
      <w:pPr>
        <w:spacing w:line="360" w:lineRule="auto"/>
        <w:jc w:val="both"/>
      </w:pPr>
      <w:r>
        <w:lastRenderedPageBreak/>
        <w:t>Figure K: Steel Lintel to be installed above all op</w:t>
      </w:r>
      <w:r w:rsidR="003C35AF">
        <w:t xml:space="preserve">enings throughout the property. External sills for each window in the property. </w:t>
      </w:r>
    </w:p>
    <w:p w:rsidR="0002302B" w:rsidRDefault="003C35AF" w:rsidP="00B466D5">
      <w:pPr>
        <w:spacing w:line="360" w:lineRule="auto"/>
        <w:jc w:val="both"/>
      </w:pPr>
      <w:r>
        <w:rPr>
          <w:noProof/>
          <w:lang w:eastAsia="en-GB"/>
        </w:rPr>
        <w:drawing>
          <wp:inline distT="0" distB="0" distL="0" distR="0">
            <wp:extent cx="3137095" cy="2348043"/>
            <wp:effectExtent l="0" t="5398" r="953" b="952"/>
            <wp:docPr id="15" name="Picture 15" descr="C:\Users\danielle.humphries\AppData\Local\Microsoft\Windows\Temporary Internet Files\Content.Outlook\FPEMDFQ7\20200422_150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FPEMDFQ7\20200422_150636.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896" t="2841" r="-896" b="2226"/>
                    <a:stretch/>
                  </pic:blipFill>
                  <pic:spPr bwMode="auto">
                    <a:xfrm rot="5400000">
                      <a:off x="0" y="0"/>
                      <a:ext cx="3144043" cy="2353243"/>
                    </a:xfrm>
                    <a:prstGeom prst="rect">
                      <a:avLst/>
                    </a:prstGeom>
                    <a:noFill/>
                    <a:ln>
                      <a:noFill/>
                    </a:ln>
                    <a:extLst>
                      <a:ext uri="{53640926-AAD7-44D8-BBD7-CCE9431645EC}">
                        <a14:shadowObscured xmlns:a14="http://schemas.microsoft.com/office/drawing/2010/main"/>
                      </a:ext>
                    </a:extLst>
                  </pic:spPr>
                </pic:pic>
              </a:graphicData>
            </a:graphic>
          </wp:inline>
        </w:drawing>
      </w:r>
    </w:p>
    <w:p w:rsidR="00B20EDD" w:rsidRDefault="00B20EDD" w:rsidP="00B466D5">
      <w:pPr>
        <w:spacing w:line="360" w:lineRule="auto"/>
        <w:jc w:val="both"/>
      </w:pPr>
      <w:r>
        <w:t xml:space="preserve">Figure L: Window and door jambs. </w:t>
      </w:r>
    </w:p>
    <w:p w:rsidR="009A4FF0" w:rsidRDefault="00B20EDD" w:rsidP="00B466D5">
      <w:pPr>
        <w:spacing w:line="360" w:lineRule="auto"/>
        <w:jc w:val="both"/>
      </w:pPr>
      <w:r>
        <w:rPr>
          <w:noProof/>
          <w:lang w:eastAsia="en-GB"/>
        </w:rPr>
        <w:drawing>
          <wp:inline distT="0" distB="0" distL="0" distR="0">
            <wp:extent cx="2342271" cy="3474720"/>
            <wp:effectExtent l="0" t="0" r="1270" b="0"/>
            <wp:docPr id="14" name="Picture 14" descr="C:\Users\danielle.humphries\AppData\Local\Microsoft\Windows\Temporary Internet Files\Content.Outlook\FRTBWLGR\20200423_123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FRTBWLGR\20200423_12312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43058" cy="3475888"/>
                    </a:xfrm>
                    <a:prstGeom prst="rect">
                      <a:avLst/>
                    </a:prstGeom>
                    <a:noFill/>
                    <a:ln>
                      <a:noFill/>
                    </a:ln>
                  </pic:spPr>
                </pic:pic>
              </a:graphicData>
            </a:graphic>
          </wp:inline>
        </w:drawing>
      </w:r>
    </w:p>
    <w:p w:rsidR="009A4FF0" w:rsidRDefault="009A4FF0" w:rsidP="00B466D5">
      <w:pPr>
        <w:spacing w:line="360" w:lineRule="auto"/>
        <w:jc w:val="both"/>
      </w:pPr>
    </w:p>
    <w:p w:rsidR="00153FA4" w:rsidRDefault="00153FA4" w:rsidP="00B466D5">
      <w:pPr>
        <w:spacing w:line="360" w:lineRule="auto"/>
        <w:jc w:val="both"/>
      </w:pPr>
    </w:p>
    <w:p w:rsidR="00A2285A" w:rsidRDefault="00A2285A" w:rsidP="00B466D5">
      <w:pPr>
        <w:spacing w:line="360" w:lineRule="auto"/>
        <w:jc w:val="both"/>
      </w:pPr>
      <w:r>
        <w:lastRenderedPageBreak/>
        <w:t xml:space="preserve">Figure M: Soldier Course. </w:t>
      </w:r>
    </w:p>
    <w:p w:rsidR="00DB51D7" w:rsidRDefault="00DB51D7" w:rsidP="00B466D5">
      <w:pPr>
        <w:spacing w:line="360" w:lineRule="auto"/>
        <w:jc w:val="both"/>
      </w:pPr>
      <w:r>
        <w:rPr>
          <w:noProof/>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3453130" cy="2271395"/>
            <wp:effectExtent l="317" t="0" r="0" b="0"/>
            <wp:wrapSquare wrapText="bothSides"/>
            <wp:docPr id="16" name="Picture 16" descr="C:\Users\danielle.humphries\AppData\Local\Microsoft\Windows\Temporary Internet Files\Content.Outlook\FRTBWLGR\20200423_125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le.humphries\AppData\Local\Microsoft\Windows\Temporary Internet Files\Content.Outlook\FRTBWLGR\20200423_125314.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801" t="4046"/>
                    <a:stretch/>
                  </pic:blipFill>
                  <pic:spPr bwMode="auto">
                    <a:xfrm rot="5400000">
                      <a:off x="0" y="0"/>
                      <a:ext cx="3455590" cy="22731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textWrapping" w:clear="all"/>
      </w:r>
    </w:p>
    <w:p w:rsidR="002F4255" w:rsidRDefault="002F4255" w:rsidP="00B466D5">
      <w:pPr>
        <w:spacing w:line="360" w:lineRule="auto"/>
        <w:jc w:val="both"/>
      </w:pPr>
    </w:p>
    <w:p w:rsidR="002F4255" w:rsidRDefault="002F4255" w:rsidP="00B466D5">
      <w:pPr>
        <w:spacing w:line="360" w:lineRule="auto"/>
        <w:jc w:val="both"/>
      </w:pPr>
      <w:r>
        <w:t xml:space="preserve">Figure N: Closed eaves </w:t>
      </w:r>
    </w:p>
    <w:p w:rsidR="002F4255" w:rsidRDefault="002F4255" w:rsidP="00B466D5">
      <w:pPr>
        <w:spacing w:line="360" w:lineRule="auto"/>
        <w:jc w:val="both"/>
      </w:pPr>
      <w:r>
        <w:rPr>
          <w:noProof/>
          <w:lang w:eastAsia="en-GB"/>
        </w:rPr>
        <w:drawing>
          <wp:inline distT="0" distB="0" distL="0" distR="0">
            <wp:extent cx="3535679" cy="2378612"/>
            <wp:effectExtent l="6985" t="0" r="0" b="0"/>
            <wp:docPr id="17" name="Picture 17" descr="C:\Users\danielle.humphries\AppData\Local\Microsoft\Windows\Temporary Internet Files\Content.Outlook\FRTBWLGR\20200423_131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le.humphries\AppData\Local\Microsoft\Windows\Temporary Internet Files\Content.Outlook\FRTBWLGR\20200423_13174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541543" cy="2382557"/>
                    </a:xfrm>
                    <a:prstGeom prst="rect">
                      <a:avLst/>
                    </a:prstGeom>
                    <a:noFill/>
                    <a:ln>
                      <a:noFill/>
                    </a:ln>
                  </pic:spPr>
                </pic:pic>
              </a:graphicData>
            </a:graphic>
          </wp:inline>
        </w:drawing>
      </w:r>
    </w:p>
    <w:p w:rsidR="002F4255" w:rsidRDefault="002F4255" w:rsidP="00B466D5">
      <w:pPr>
        <w:spacing w:line="360" w:lineRule="auto"/>
        <w:jc w:val="both"/>
      </w:pPr>
      <w:r>
        <w:lastRenderedPageBreak/>
        <w:t xml:space="preserve">Figure O: Natural Slate Tiles </w:t>
      </w:r>
      <w:r w:rsidR="00D2093A">
        <w:t xml:space="preserve">&amp; Valley gully </w:t>
      </w:r>
    </w:p>
    <w:p w:rsidR="002F4255" w:rsidRDefault="00D20724" w:rsidP="00B466D5">
      <w:pPr>
        <w:spacing w:line="360" w:lineRule="auto"/>
        <w:jc w:val="both"/>
      </w:pPr>
      <w:r>
        <w:rPr>
          <w:noProof/>
          <w:lang w:eastAsia="en-GB"/>
        </w:rPr>
        <w:drawing>
          <wp:inline distT="0" distB="0" distL="0" distR="0">
            <wp:extent cx="3298874" cy="2397663"/>
            <wp:effectExtent l="0" t="6350" r="0" b="0"/>
            <wp:docPr id="20" name="Picture 20" descr="C:\Users\danielle.humphries\AppData\Local\Microsoft\Windows\Temporary Internet Files\Content.Outlook\T90CT0JK\20200424_124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le.humphries\AppData\Local\Microsoft\Windows\Temporary Internet Files\Content.Outlook\T90CT0JK\20200424_12413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303513" cy="2401035"/>
                    </a:xfrm>
                    <a:prstGeom prst="rect">
                      <a:avLst/>
                    </a:prstGeom>
                    <a:noFill/>
                    <a:ln>
                      <a:noFill/>
                    </a:ln>
                  </pic:spPr>
                </pic:pic>
              </a:graphicData>
            </a:graphic>
          </wp:inline>
        </w:drawing>
      </w:r>
    </w:p>
    <w:p w:rsidR="00640C4F" w:rsidRDefault="00640C4F" w:rsidP="00B466D5">
      <w:pPr>
        <w:spacing w:line="360" w:lineRule="auto"/>
        <w:jc w:val="both"/>
      </w:pPr>
      <w:r>
        <w:t>Figure P: Queens Post Truss with walls plates for main structure of the roof</w:t>
      </w:r>
    </w:p>
    <w:p w:rsidR="00BC5696" w:rsidRDefault="00BC5696" w:rsidP="00B466D5">
      <w:pPr>
        <w:spacing w:line="360" w:lineRule="auto"/>
        <w:jc w:val="both"/>
      </w:pPr>
      <w:r>
        <w:rPr>
          <w:noProof/>
          <w:lang w:eastAsia="en-GB"/>
        </w:rPr>
        <w:drawing>
          <wp:inline distT="0" distB="0" distL="0" distR="0">
            <wp:extent cx="3366868" cy="2371577"/>
            <wp:effectExtent l="2540" t="0" r="7620" b="7620"/>
            <wp:docPr id="19" name="Picture 19" descr="C:\Users\danielle.humphries\AppData\Local\Microsoft\Windows\Temporary Internet Files\Content.Outlook\T90CT0JK\20200424_133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humphries\AppData\Local\Microsoft\Windows\Temporary Internet Files\Content.Outlook\T90CT0JK\20200424_13315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369177" cy="2373204"/>
                    </a:xfrm>
                    <a:prstGeom prst="rect">
                      <a:avLst/>
                    </a:prstGeom>
                    <a:noFill/>
                    <a:ln>
                      <a:noFill/>
                    </a:ln>
                  </pic:spPr>
                </pic:pic>
              </a:graphicData>
            </a:graphic>
          </wp:inline>
        </w:drawing>
      </w:r>
    </w:p>
    <w:p w:rsidR="002F4255" w:rsidRDefault="002F4255" w:rsidP="00B466D5">
      <w:pPr>
        <w:spacing w:line="360" w:lineRule="auto"/>
        <w:jc w:val="both"/>
      </w:pPr>
    </w:p>
    <w:sectPr w:rsidR="002F4255">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659" w:rsidRDefault="00606659" w:rsidP="00606659">
      <w:pPr>
        <w:spacing w:after="0" w:line="240" w:lineRule="auto"/>
      </w:pPr>
      <w:r>
        <w:separator/>
      </w:r>
    </w:p>
  </w:endnote>
  <w:endnote w:type="continuationSeparator" w:id="0">
    <w:p w:rsidR="00606659" w:rsidRDefault="00606659" w:rsidP="00606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5925336"/>
      <w:docPartObj>
        <w:docPartGallery w:val="Page Numbers (Bottom of Page)"/>
        <w:docPartUnique/>
      </w:docPartObj>
    </w:sdtPr>
    <w:sdtEndPr>
      <w:rPr>
        <w:noProof/>
      </w:rPr>
    </w:sdtEndPr>
    <w:sdtContent>
      <w:p w:rsidR="00606659" w:rsidRDefault="00606659">
        <w:pPr>
          <w:pStyle w:val="Footer"/>
          <w:jc w:val="right"/>
        </w:pPr>
        <w:r>
          <w:fldChar w:fldCharType="begin"/>
        </w:r>
        <w:r>
          <w:instrText xml:space="preserve"> PAGE   \* MERGEFORMAT </w:instrText>
        </w:r>
        <w:r>
          <w:fldChar w:fldCharType="separate"/>
        </w:r>
        <w:r w:rsidR="00323080">
          <w:rPr>
            <w:noProof/>
          </w:rPr>
          <w:t>13</w:t>
        </w:r>
        <w:r>
          <w:rPr>
            <w:noProof/>
          </w:rPr>
          <w:fldChar w:fldCharType="end"/>
        </w:r>
      </w:p>
    </w:sdtContent>
  </w:sdt>
  <w:p w:rsidR="00606659" w:rsidRDefault="006066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659" w:rsidRDefault="00606659" w:rsidP="00606659">
      <w:pPr>
        <w:spacing w:after="0" w:line="240" w:lineRule="auto"/>
      </w:pPr>
      <w:r>
        <w:separator/>
      </w:r>
    </w:p>
  </w:footnote>
  <w:footnote w:type="continuationSeparator" w:id="0">
    <w:p w:rsidR="00606659" w:rsidRDefault="00606659" w:rsidP="006066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659" w:rsidRDefault="005748F8">
    <w:pPr>
      <w:pStyle w:val="Header"/>
    </w:pPr>
    <w:r>
      <w:t>Fundamentals of Construction Technology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22D33"/>
    <w:multiLevelType w:val="hybridMultilevel"/>
    <w:tmpl w:val="8806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CB5AD0"/>
    <w:multiLevelType w:val="hybridMultilevel"/>
    <w:tmpl w:val="CD54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CB77D6"/>
    <w:multiLevelType w:val="hybridMultilevel"/>
    <w:tmpl w:val="C358A7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881754"/>
    <w:multiLevelType w:val="hybridMultilevel"/>
    <w:tmpl w:val="465A48D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nsid w:val="15FB7462"/>
    <w:multiLevelType w:val="hybridMultilevel"/>
    <w:tmpl w:val="510CB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BF1D78"/>
    <w:multiLevelType w:val="multilevel"/>
    <w:tmpl w:val="21CCE01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B862D24"/>
    <w:multiLevelType w:val="hybridMultilevel"/>
    <w:tmpl w:val="DAC8C2A2"/>
    <w:lvl w:ilvl="0" w:tplc="3DCAD46E">
      <w:start w:val="1"/>
      <w:numFmt w:val="bullet"/>
      <w:lvlText w:val="•"/>
      <w:lvlJc w:val="left"/>
      <w:pPr>
        <w:tabs>
          <w:tab w:val="num" w:pos="720"/>
        </w:tabs>
        <w:ind w:left="720" w:hanging="360"/>
      </w:pPr>
      <w:rPr>
        <w:rFonts w:ascii="Arial" w:hAnsi="Arial" w:hint="default"/>
      </w:rPr>
    </w:lvl>
    <w:lvl w:ilvl="1" w:tplc="FDC4D9B6" w:tentative="1">
      <w:start w:val="1"/>
      <w:numFmt w:val="bullet"/>
      <w:lvlText w:val="•"/>
      <w:lvlJc w:val="left"/>
      <w:pPr>
        <w:tabs>
          <w:tab w:val="num" w:pos="1440"/>
        </w:tabs>
        <w:ind w:left="1440" w:hanging="360"/>
      </w:pPr>
      <w:rPr>
        <w:rFonts w:ascii="Arial" w:hAnsi="Arial" w:hint="default"/>
      </w:rPr>
    </w:lvl>
    <w:lvl w:ilvl="2" w:tplc="A7420AAC" w:tentative="1">
      <w:start w:val="1"/>
      <w:numFmt w:val="bullet"/>
      <w:lvlText w:val="•"/>
      <w:lvlJc w:val="left"/>
      <w:pPr>
        <w:tabs>
          <w:tab w:val="num" w:pos="2160"/>
        </w:tabs>
        <w:ind w:left="2160" w:hanging="360"/>
      </w:pPr>
      <w:rPr>
        <w:rFonts w:ascii="Arial" w:hAnsi="Arial" w:hint="default"/>
      </w:rPr>
    </w:lvl>
    <w:lvl w:ilvl="3" w:tplc="AAF295A8" w:tentative="1">
      <w:start w:val="1"/>
      <w:numFmt w:val="bullet"/>
      <w:lvlText w:val="•"/>
      <w:lvlJc w:val="left"/>
      <w:pPr>
        <w:tabs>
          <w:tab w:val="num" w:pos="2880"/>
        </w:tabs>
        <w:ind w:left="2880" w:hanging="360"/>
      </w:pPr>
      <w:rPr>
        <w:rFonts w:ascii="Arial" w:hAnsi="Arial" w:hint="default"/>
      </w:rPr>
    </w:lvl>
    <w:lvl w:ilvl="4" w:tplc="B994EC80" w:tentative="1">
      <w:start w:val="1"/>
      <w:numFmt w:val="bullet"/>
      <w:lvlText w:val="•"/>
      <w:lvlJc w:val="left"/>
      <w:pPr>
        <w:tabs>
          <w:tab w:val="num" w:pos="3600"/>
        </w:tabs>
        <w:ind w:left="3600" w:hanging="360"/>
      </w:pPr>
      <w:rPr>
        <w:rFonts w:ascii="Arial" w:hAnsi="Arial" w:hint="default"/>
      </w:rPr>
    </w:lvl>
    <w:lvl w:ilvl="5" w:tplc="993CF866" w:tentative="1">
      <w:start w:val="1"/>
      <w:numFmt w:val="bullet"/>
      <w:lvlText w:val="•"/>
      <w:lvlJc w:val="left"/>
      <w:pPr>
        <w:tabs>
          <w:tab w:val="num" w:pos="4320"/>
        </w:tabs>
        <w:ind w:left="4320" w:hanging="360"/>
      </w:pPr>
      <w:rPr>
        <w:rFonts w:ascii="Arial" w:hAnsi="Arial" w:hint="default"/>
      </w:rPr>
    </w:lvl>
    <w:lvl w:ilvl="6" w:tplc="10084014" w:tentative="1">
      <w:start w:val="1"/>
      <w:numFmt w:val="bullet"/>
      <w:lvlText w:val="•"/>
      <w:lvlJc w:val="left"/>
      <w:pPr>
        <w:tabs>
          <w:tab w:val="num" w:pos="5040"/>
        </w:tabs>
        <w:ind w:left="5040" w:hanging="360"/>
      </w:pPr>
      <w:rPr>
        <w:rFonts w:ascii="Arial" w:hAnsi="Arial" w:hint="default"/>
      </w:rPr>
    </w:lvl>
    <w:lvl w:ilvl="7" w:tplc="AD4E255E" w:tentative="1">
      <w:start w:val="1"/>
      <w:numFmt w:val="bullet"/>
      <w:lvlText w:val="•"/>
      <w:lvlJc w:val="left"/>
      <w:pPr>
        <w:tabs>
          <w:tab w:val="num" w:pos="5760"/>
        </w:tabs>
        <w:ind w:left="5760" w:hanging="360"/>
      </w:pPr>
      <w:rPr>
        <w:rFonts w:ascii="Arial" w:hAnsi="Arial" w:hint="default"/>
      </w:rPr>
    </w:lvl>
    <w:lvl w:ilvl="8" w:tplc="FC063942" w:tentative="1">
      <w:start w:val="1"/>
      <w:numFmt w:val="bullet"/>
      <w:lvlText w:val="•"/>
      <w:lvlJc w:val="left"/>
      <w:pPr>
        <w:tabs>
          <w:tab w:val="num" w:pos="6480"/>
        </w:tabs>
        <w:ind w:left="6480" w:hanging="360"/>
      </w:pPr>
      <w:rPr>
        <w:rFonts w:ascii="Arial" w:hAnsi="Arial" w:hint="default"/>
      </w:rPr>
    </w:lvl>
  </w:abstractNum>
  <w:abstractNum w:abstractNumId="7">
    <w:nsid w:val="21416E81"/>
    <w:multiLevelType w:val="hybridMultilevel"/>
    <w:tmpl w:val="2270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7A0021"/>
    <w:multiLevelType w:val="multilevel"/>
    <w:tmpl w:val="1A9400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78005C9"/>
    <w:multiLevelType w:val="hybridMultilevel"/>
    <w:tmpl w:val="36908E06"/>
    <w:lvl w:ilvl="0" w:tplc="1CA07B3A">
      <w:start w:val="1"/>
      <w:numFmt w:val="bullet"/>
      <w:lvlText w:val="•"/>
      <w:lvlJc w:val="left"/>
      <w:pPr>
        <w:tabs>
          <w:tab w:val="num" w:pos="720"/>
        </w:tabs>
        <w:ind w:left="720" w:hanging="360"/>
      </w:pPr>
      <w:rPr>
        <w:rFonts w:ascii="Arial" w:hAnsi="Arial" w:hint="default"/>
      </w:rPr>
    </w:lvl>
    <w:lvl w:ilvl="1" w:tplc="DC88DC28" w:tentative="1">
      <w:start w:val="1"/>
      <w:numFmt w:val="bullet"/>
      <w:lvlText w:val="•"/>
      <w:lvlJc w:val="left"/>
      <w:pPr>
        <w:tabs>
          <w:tab w:val="num" w:pos="1440"/>
        </w:tabs>
        <w:ind w:left="1440" w:hanging="360"/>
      </w:pPr>
      <w:rPr>
        <w:rFonts w:ascii="Arial" w:hAnsi="Arial" w:hint="default"/>
      </w:rPr>
    </w:lvl>
    <w:lvl w:ilvl="2" w:tplc="84BA5F62" w:tentative="1">
      <w:start w:val="1"/>
      <w:numFmt w:val="bullet"/>
      <w:lvlText w:val="•"/>
      <w:lvlJc w:val="left"/>
      <w:pPr>
        <w:tabs>
          <w:tab w:val="num" w:pos="2160"/>
        </w:tabs>
        <w:ind w:left="2160" w:hanging="360"/>
      </w:pPr>
      <w:rPr>
        <w:rFonts w:ascii="Arial" w:hAnsi="Arial" w:hint="default"/>
      </w:rPr>
    </w:lvl>
    <w:lvl w:ilvl="3" w:tplc="B41C2DD8" w:tentative="1">
      <w:start w:val="1"/>
      <w:numFmt w:val="bullet"/>
      <w:lvlText w:val="•"/>
      <w:lvlJc w:val="left"/>
      <w:pPr>
        <w:tabs>
          <w:tab w:val="num" w:pos="2880"/>
        </w:tabs>
        <w:ind w:left="2880" w:hanging="360"/>
      </w:pPr>
      <w:rPr>
        <w:rFonts w:ascii="Arial" w:hAnsi="Arial" w:hint="default"/>
      </w:rPr>
    </w:lvl>
    <w:lvl w:ilvl="4" w:tplc="393898C0" w:tentative="1">
      <w:start w:val="1"/>
      <w:numFmt w:val="bullet"/>
      <w:lvlText w:val="•"/>
      <w:lvlJc w:val="left"/>
      <w:pPr>
        <w:tabs>
          <w:tab w:val="num" w:pos="3600"/>
        </w:tabs>
        <w:ind w:left="3600" w:hanging="360"/>
      </w:pPr>
      <w:rPr>
        <w:rFonts w:ascii="Arial" w:hAnsi="Arial" w:hint="default"/>
      </w:rPr>
    </w:lvl>
    <w:lvl w:ilvl="5" w:tplc="6F64D2DC" w:tentative="1">
      <w:start w:val="1"/>
      <w:numFmt w:val="bullet"/>
      <w:lvlText w:val="•"/>
      <w:lvlJc w:val="left"/>
      <w:pPr>
        <w:tabs>
          <w:tab w:val="num" w:pos="4320"/>
        </w:tabs>
        <w:ind w:left="4320" w:hanging="360"/>
      </w:pPr>
      <w:rPr>
        <w:rFonts w:ascii="Arial" w:hAnsi="Arial" w:hint="default"/>
      </w:rPr>
    </w:lvl>
    <w:lvl w:ilvl="6" w:tplc="E6282608" w:tentative="1">
      <w:start w:val="1"/>
      <w:numFmt w:val="bullet"/>
      <w:lvlText w:val="•"/>
      <w:lvlJc w:val="left"/>
      <w:pPr>
        <w:tabs>
          <w:tab w:val="num" w:pos="5040"/>
        </w:tabs>
        <w:ind w:left="5040" w:hanging="360"/>
      </w:pPr>
      <w:rPr>
        <w:rFonts w:ascii="Arial" w:hAnsi="Arial" w:hint="default"/>
      </w:rPr>
    </w:lvl>
    <w:lvl w:ilvl="7" w:tplc="8EE8E0BA" w:tentative="1">
      <w:start w:val="1"/>
      <w:numFmt w:val="bullet"/>
      <w:lvlText w:val="•"/>
      <w:lvlJc w:val="left"/>
      <w:pPr>
        <w:tabs>
          <w:tab w:val="num" w:pos="5760"/>
        </w:tabs>
        <w:ind w:left="5760" w:hanging="360"/>
      </w:pPr>
      <w:rPr>
        <w:rFonts w:ascii="Arial" w:hAnsi="Arial" w:hint="default"/>
      </w:rPr>
    </w:lvl>
    <w:lvl w:ilvl="8" w:tplc="DFB2564C" w:tentative="1">
      <w:start w:val="1"/>
      <w:numFmt w:val="bullet"/>
      <w:lvlText w:val="•"/>
      <w:lvlJc w:val="left"/>
      <w:pPr>
        <w:tabs>
          <w:tab w:val="num" w:pos="6480"/>
        </w:tabs>
        <w:ind w:left="6480" w:hanging="360"/>
      </w:pPr>
      <w:rPr>
        <w:rFonts w:ascii="Arial" w:hAnsi="Arial" w:hint="default"/>
      </w:rPr>
    </w:lvl>
  </w:abstractNum>
  <w:abstractNum w:abstractNumId="10">
    <w:nsid w:val="64E14527"/>
    <w:multiLevelType w:val="hybridMultilevel"/>
    <w:tmpl w:val="777C4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DF57475"/>
    <w:multiLevelType w:val="hybridMultilevel"/>
    <w:tmpl w:val="E0B89E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7F77413B"/>
    <w:multiLevelType w:val="hybridMultilevel"/>
    <w:tmpl w:val="5A8A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2"/>
  </w:num>
  <w:num w:numId="4">
    <w:abstractNumId w:val="11"/>
  </w:num>
  <w:num w:numId="5">
    <w:abstractNumId w:val="10"/>
  </w:num>
  <w:num w:numId="6">
    <w:abstractNumId w:val="5"/>
  </w:num>
  <w:num w:numId="7">
    <w:abstractNumId w:val="3"/>
  </w:num>
  <w:num w:numId="8">
    <w:abstractNumId w:val="2"/>
  </w:num>
  <w:num w:numId="9">
    <w:abstractNumId w:val="8"/>
  </w:num>
  <w:num w:numId="10">
    <w:abstractNumId w:val="0"/>
  </w:num>
  <w:num w:numId="11">
    <w:abstractNumId w:val="4"/>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88E"/>
    <w:rsid w:val="000073E1"/>
    <w:rsid w:val="000126BF"/>
    <w:rsid w:val="000179DC"/>
    <w:rsid w:val="00021122"/>
    <w:rsid w:val="0002146D"/>
    <w:rsid w:val="0002302B"/>
    <w:rsid w:val="00030808"/>
    <w:rsid w:val="00033E82"/>
    <w:rsid w:val="000471ED"/>
    <w:rsid w:val="00064235"/>
    <w:rsid w:val="00071DA1"/>
    <w:rsid w:val="00073C23"/>
    <w:rsid w:val="00076913"/>
    <w:rsid w:val="000803BA"/>
    <w:rsid w:val="00084462"/>
    <w:rsid w:val="00084B2D"/>
    <w:rsid w:val="00096663"/>
    <w:rsid w:val="000A2ACB"/>
    <w:rsid w:val="000A44FA"/>
    <w:rsid w:val="000A50FC"/>
    <w:rsid w:val="000A52C5"/>
    <w:rsid w:val="000A5FC1"/>
    <w:rsid w:val="000A7082"/>
    <w:rsid w:val="000B455B"/>
    <w:rsid w:val="000B4CD0"/>
    <w:rsid w:val="000C696A"/>
    <w:rsid w:val="000C784C"/>
    <w:rsid w:val="000D2947"/>
    <w:rsid w:val="000D3BA9"/>
    <w:rsid w:val="000D4CCE"/>
    <w:rsid w:val="000E2786"/>
    <w:rsid w:val="000E6BD0"/>
    <w:rsid w:val="000F0CA2"/>
    <w:rsid w:val="000F5892"/>
    <w:rsid w:val="001017C1"/>
    <w:rsid w:val="00115EEE"/>
    <w:rsid w:val="00117DD4"/>
    <w:rsid w:val="00140157"/>
    <w:rsid w:val="00150A29"/>
    <w:rsid w:val="001529C1"/>
    <w:rsid w:val="00153FA4"/>
    <w:rsid w:val="00165A69"/>
    <w:rsid w:val="00170D84"/>
    <w:rsid w:val="001728C2"/>
    <w:rsid w:val="00172A52"/>
    <w:rsid w:val="0017423B"/>
    <w:rsid w:val="0017510A"/>
    <w:rsid w:val="001837B7"/>
    <w:rsid w:val="00184B28"/>
    <w:rsid w:val="001874D4"/>
    <w:rsid w:val="001920A7"/>
    <w:rsid w:val="001A3A5B"/>
    <w:rsid w:val="001A3ED7"/>
    <w:rsid w:val="001A5A1B"/>
    <w:rsid w:val="001A76DB"/>
    <w:rsid w:val="001B003F"/>
    <w:rsid w:val="001D3F64"/>
    <w:rsid w:val="001D436E"/>
    <w:rsid w:val="001D78F7"/>
    <w:rsid w:val="001E0C6B"/>
    <w:rsid w:val="001E63B8"/>
    <w:rsid w:val="001F4C48"/>
    <w:rsid w:val="001F7007"/>
    <w:rsid w:val="00200A7B"/>
    <w:rsid w:val="002026DE"/>
    <w:rsid w:val="00203D19"/>
    <w:rsid w:val="00203F15"/>
    <w:rsid w:val="0020404E"/>
    <w:rsid w:val="0020788D"/>
    <w:rsid w:val="00210438"/>
    <w:rsid w:val="00212E66"/>
    <w:rsid w:val="00213D89"/>
    <w:rsid w:val="00215E9E"/>
    <w:rsid w:val="00220428"/>
    <w:rsid w:val="00226F4F"/>
    <w:rsid w:val="0023223B"/>
    <w:rsid w:val="002377CF"/>
    <w:rsid w:val="00241188"/>
    <w:rsid w:val="00242141"/>
    <w:rsid w:val="002432B6"/>
    <w:rsid w:val="0025049C"/>
    <w:rsid w:val="00252C8A"/>
    <w:rsid w:val="00260293"/>
    <w:rsid w:val="002734E8"/>
    <w:rsid w:val="002742A4"/>
    <w:rsid w:val="00283D73"/>
    <w:rsid w:val="0029450A"/>
    <w:rsid w:val="00297257"/>
    <w:rsid w:val="002A24CD"/>
    <w:rsid w:val="002A57BF"/>
    <w:rsid w:val="002B46EE"/>
    <w:rsid w:val="002B54DB"/>
    <w:rsid w:val="002B55AD"/>
    <w:rsid w:val="002C0274"/>
    <w:rsid w:val="002C1DE3"/>
    <w:rsid w:val="002D1B4A"/>
    <w:rsid w:val="002D4F22"/>
    <w:rsid w:val="002E0A05"/>
    <w:rsid w:val="002E238E"/>
    <w:rsid w:val="002E31AD"/>
    <w:rsid w:val="002E634B"/>
    <w:rsid w:val="002F1D6E"/>
    <w:rsid w:val="002F4255"/>
    <w:rsid w:val="00301E75"/>
    <w:rsid w:val="003021D2"/>
    <w:rsid w:val="003024ED"/>
    <w:rsid w:val="00304214"/>
    <w:rsid w:val="003044F0"/>
    <w:rsid w:val="00313886"/>
    <w:rsid w:val="003205FB"/>
    <w:rsid w:val="00323080"/>
    <w:rsid w:val="00323649"/>
    <w:rsid w:val="00333AAD"/>
    <w:rsid w:val="00334D0D"/>
    <w:rsid w:val="00334EC6"/>
    <w:rsid w:val="00335713"/>
    <w:rsid w:val="00335FD2"/>
    <w:rsid w:val="00337E1D"/>
    <w:rsid w:val="00340512"/>
    <w:rsid w:val="00342209"/>
    <w:rsid w:val="0034226B"/>
    <w:rsid w:val="00344092"/>
    <w:rsid w:val="00346D64"/>
    <w:rsid w:val="00357284"/>
    <w:rsid w:val="00366CA0"/>
    <w:rsid w:val="00367048"/>
    <w:rsid w:val="00370086"/>
    <w:rsid w:val="00372380"/>
    <w:rsid w:val="003831BB"/>
    <w:rsid w:val="003901B7"/>
    <w:rsid w:val="0039247F"/>
    <w:rsid w:val="00395FA4"/>
    <w:rsid w:val="003A1631"/>
    <w:rsid w:val="003A3C12"/>
    <w:rsid w:val="003A5F7D"/>
    <w:rsid w:val="003C0A21"/>
    <w:rsid w:val="003C35AF"/>
    <w:rsid w:val="003C70A9"/>
    <w:rsid w:val="003D4A41"/>
    <w:rsid w:val="003D7894"/>
    <w:rsid w:val="003E03C5"/>
    <w:rsid w:val="003E2E9A"/>
    <w:rsid w:val="00403418"/>
    <w:rsid w:val="00425656"/>
    <w:rsid w:val="00431561"/>
    <w:rsid w:val="00431A74"/>
    <w:rsid w:val="0043376D"/>
    <w:rsid w:val="0043488E"/>
    <w:rsid w:val="004369CE"/>
    <w:rsid w:val="00437AD4"/>
    <w:rsid w:val="0044639F"/>
    <w:rsid w:val="004503B1"/>
    <w:rsid w:val="00451782"/>
    <w:rsid w:val="00453921"/>
    <w:rsid w:val="0045748F"/>
    <w:rsid w:val="00461D01"/>
    <w:rsid w:val="00461D8A"/>
    <w:rsid w:val="004631CA"/>
    <w:rsid w:val="00471B99"/>
    <w:rsid w:val="00475428"/>
    <w:rsid w:val="00477419"/>
    <w:rsid w:val="0047796E"/>
    <w:rsid w:val="00482C46"/>
    <w:rsid w:val="0048399F"/>
    <w:rsid w:val="00485230"/>
    <w:rsid w:val="004853EC"/>
    <w:rsid w:val="00487356"/>
    <w:rsid w:val="00490F55"/>
    <w:rsid w:val="00491E2C"/>
    <w:rsid w:val="004B1D7B"/>
    <w:rsid w:val="004B33E3"/>
    <w:rsid w:val="004B766B"/>
    <w:rsid w:val="004B7841"/>
    <w:rsid w:val="004C7C60"/>
    <w:rsid w:val="004D0AC9"/>
    <w:rsid w:val="004D2CB0"/>
    <w:rsid w:val="004D5B56"/>
    <w:rsid w:val="004D668E"/>
    <w:rsid w:val="004F083F"/>
    <w:rsid w:val="004F1068"/>
    <w:rsid w:val="004F7D52"/>
    <w:rsid w:val="00507A18"/>
    <w:rsid w:val="005246AF"/>
    <w:rsid w:val="00531C1E"/>
    <w:rsid w:val="00536123"/>
    <w:rsid w:val="0053689B"/>
    <w:rsid w:val="00536C61"/>
    <w:rsid w:val="005442E3"/>
    <w:rsid w:val="005475B3"/>
    <w:rsid w:val="005510B3"/>
    <w:rsid w:val="00564258"/>
    <w:rsid w:val="005713E4"/>
    <w:rsid w:val="005748F8"/>
    <w:rsid w:val="005839F1"/>
    <w:rsid w:val="00597EEA"/>
    <w:rsid w:val="005B5BD5"/>
    <w:rsid w:val="005C0D7B"/>
    <w:rsid w:val="005C2643"/>
    <w:rsid w:val="005C4441"/>
    <w:rsid w:val="005C5417"/>
    <w:rsid w:val="005C7477"/>
    <w:rsid w:val="005D32E1"/>
    <w:rsid w:val="005D6763"/>
    <w:rsid w:val="005E57E1"/>
    <w:rsid w:val="005E6522"/>
    <w:rsid w:val="005E6D56"/>
    <w:rsid w:val="005F1EBA"/>
    <w:rsid w:val="005F2227"/>
    <w:rsid w:val="005F3A34"/>
    <w:rsid w:val="005F54C9"/>
    <w:rsid w:val="0060212A"/>
    <w:rsid w:val="00602F8D"/>
    <w:rsid w:val="00606659"/>
    <w:rsid w:val="00606E63"/>
    <w:rsid w:val="006100B6"/>
    <w:rsid w:val="00616903"/>
    <w:rsid w:val="00617C62"/>
    <w:rsid w:val="00623CA4"/>
    <w:rsid w:val="00623FA5"/>
    <w:rsid w:val="0062430E"/>
    <w:rsid w:val="006264CE"/>
    <w:rsid w:val="006278FC"/>
    <w:rsid w:val="00633B56"/>
    <w:rsid w:val="006376A8"/>
    <w:rsid w:val="006402E9"/>
    <w:rsid w:val="00640C4F"/>
    <w:rsid w:val="00644CD5"/>
    <w:rsid w:val="006518FB"/>
    <w:rsid w:val="0065550B"/>
    <w:rsid w:val="00684BDB"/>
    <w:rsid w:val="006858F6"/>
    <w:rsid w:val="00691EDE"/>
    <w:rsid w:val="006A0C9D"/>
    <w:rsid w:val="006A3047"/>
    <w:rsid w:val="006A44C1"/>
    <w:rsid w:val="006B56E1"/>
    <w:rsid w:val="006B6234"/>
    <w:rsid w:val="006C01A7"/>
    <w:rsid w:val="006C1DCB"/>
    <w:rsid w:val="006C3621"/>
    <w:rsid w:val="006C7660"/>
    <w:rsid w:val="006D0293"/>
    <w:rsid w:val="006D128E"/>
    <w:rsid w:val="006E1CFB"/>
    <w:rsid w:val="006E63D1"/>
    <w:rsid w:val="006E6A05"/>
    <w:rsid w:val="006F510E"/>
    <w:rsid w:val="0070756C"/>
    <w:rsid w:val="00717F7F"/>
    <w:rsid w:val="0072331F"/>
    <w:rsid w:val="00723D91"/>
    <w:rsid w:val="0072538E"/>
    <w:rsid w:val="00727186"/>
    <w:rsid w:val="007277FE"/>
    <w:rsid w:val="00730448"/>
    <w:rsid w:val="00732AB9"/>
    <w:rsid w:val="00742134"/>
    <w:rsid w:val="00743041"/>
    <w:rsid w:val="00744D41"/>
    <w:rsid w:val="007565CB"/>
    <w:rsid w:val="007619E7"/>
    <w:rsid w:val="0076238A"/>
    <w:rsid w:val="00763EBA"/>
    <w:rsid w:val="00771C94"/>
    <w:rsid w:val="007853A2"/>
    <w:rsid w:val="00786544"/>
    <w:rsid w:val="0079495A"/>
    <w:rsid w:val="00794D34"/>
    <w:rsid w:val="007A1824"/>
    <w:rsid w:val="007A37CA"/>
    <w:rsid w:val="007A7D6C"/>
    <w:rsid w:val="007B747F"/>
    <w:rsid w:val="007C349A"/>
    <w:rsid w:val="007C47A1"/>
    <w:rsid w:val="007C7DB4"/>
    <w:rsid w:val="007D4ADE"/>
    <w:rsid w:val="007E79AE"/>
    <w:rsid w:val="007F66EC"/>
    <w:rsid w:val="0080692B"/>
    <w:rsid w:val="008226CA"/>
    <w:rsid w:val="0082374C"/>
    <w:rsid w:val="0082658B"/>
    <w:rsid w:val="00835837"/>
    <w:rsid w:val="008375E1"/>
    <w:rsid w:val="00837BE2"/>
    <w:rsid w:val="00842CAD"/>
    <w:rsid w:val="00846CB5"/>
    <w:rsid w:val="00853870"/>
    <w:rsid w:val="00856A53"/>
    <w:rsid w:val="0087193C"/>
    <w:rsid w:val="008765EE"/>
    <w:rsid w:val="0088074A"/>
    <w:rsid w:val="00880839"/>
    <w:rsid w:val="008812FA"/>
    <w:rsid w:val="00882194"/>
    <w:rsid w:val="00883299"/>
    <w:rsid w:val="00892C1C"/>
    <w:rsid w:val="008A044D"/>
    <w:rsid w:val="008A056F"/>
    <w:rsid w:val="008A1F4D"/>
    <w:rsid w:val="008A3E49"/>
    <w:rsid w:val="008A4633"/>
    <w:rsid w:val="008A68D0"/>
    <w:rsid w:val="008B06EE"/>
    <w:rsid w:val="008B2353"/>
    <w:rsid w:val="008B7F9E"/>
    <w:rsid w:val="008C027B"/>
    <w:rsid w:val="008C1930"/>
    <w:rsid w:val="008C2C3C"/>
    <w:rsid w:val="008C6B13"/>
    <w:rsid w:val="008D0F81"/>
    <w:rsid w:val="008D6340"/>
    <w:rsid w:val="008D7105"/>
    <w:rsid w:val="008E3C52"/>
    <w:rsid w:val="008F50FF"/>
    <w:rsid w:val="008F5421"/>
    <w:rsid w:val="008F5728"/>
    <w:rsid w:val="009040DE"/>
    <w:rsid w:val="009046C9"/>
    <w:rsid w:val="00910AD4"/>
    <w:rsid w:val="00910FD9"/>
    <w:rsid w:val="009117FD"/>
    <w:rsid w:val="00911F82"/>
    <w:rsid w:val="00920F94"/>
    <w:rsid w:val="0092208E"/>
    <w:rsid w:val="009224CE"/>
    <w:rsid w:val="00922A2C"/>
    <w:rsid w:val="00923C0E"/>
    <w:rsid w:val="00923FB0"/>
    <w:rsid w:val="00924119"/>
    <w:rsid w:val="00925861"/>
    <w:rsid w:val="00925AAB"/>
    <w:rsid w:val="009353BD"/>
    <w:rsid w:val="009377CB"/>
    <w:rsid w:val="00947927"/>
    <w:rsid w:val="00950A7C"/>
    <w:rsid w:val="00952905"/>
    <w:rsid w:val="00960E73"/>
    <w:rsid w:val="0097169A"/>
    <w:rsid w:val="00972144"/>
    <w:rsid w:val="009742CB"/>
    <w:rsid w:val="009759FA"/>
    <w:rsid w:val="00985D4C"/>
    <w:rsid w:val="00995954"/>
    <w:rsid w:val="00996204"/>
    <w:rsid w:val="009A354F"/>
    <w:rsid w:val="009A3EBC"/>
    <w:rsid w:val="009A48FF"/>
    <w:rsid w:val="009A4FF0"/>
    <w:rsid w:val="009B0716"/>
    <w:rsid w:val="009B3760"/>
    <w:rsid w:val="009B3796"/>
    <w:rsid w:val="009C144C"/>
    <w:rsid w:val="009C28B0"/>
    <w:rsid w:val="009C2FB7"/>
    <w:rsid w:val="009C469B"/>
    <w:rsid w:val="009C4C31"/>
    <w:rsid w:val="009C6658"/>
    <w:rsid w:val="009D080D"/>
    <w:rsid w:val="009E0873"/>
    <w:rsid w:val="009E1127"/>
    <w:rsid w:val="009E4F51"/>
    <w:rsid w:val="009F78D0"/>
    <w:rsid w:val="00A00830"/>
    <w:rsid w:val="00A01B04"/>
    <w:rsid w:val="00A05BD9"/>
    <w:rsid w:val="00A1590A"/>
    <w:rsid w:val="00A16F25"/>
    <w:rsid w:val="00A2285A"/>
    <w:rsid w:val="00A234B6"/>
    <w:rsid w:val="00A30192"/>
    <w:rsid w:val="00A362CC"/>
    <w:rsid w:val="00A53231"/>
    <w:rsid w:val="00A542AD"/>
    <w:rsid w:val="00A74478"/>
    <w:rsid w:val="00A803FA"/>
    <w:rsid w:val="00A864BB"/>
    <w:rsid w:val="00A9471F"/>
    <w:rsid w:val="00A971F9"/>
    <w:rsid w:val="00AA7516"/>
    <w:rsid w:val="00AB2247"/>
    <w:rsid w:val="00AB5B0C"/>
    <w:rsid w:val="00AB64B9"/>
    <w:rsid w:val="00AB7645"/>
    <w:rsid w:val="00AB792B"/>
    <w:rsid w:val="00AC0A58"/>
    <w:rsid w:val="00AC12E1"/>
    <w:rsid w:val="00AC6F75"/>
    <w:rsid w:val="00AC70A7"/>
    <w:rsid w:val="00AD4018"/>
    <w:rsid w:val="00AD6272"/>
    <w:rsid w:val="00AD7A73"/>
    <w:rsid w:val="00AE02C8"/>
    <w:rsid w:val="00AE2268"/>
    <w:rsid w:val="00AE39C7"/>
    <w:rsid w:val="00AE464C"/>
    <w:rsid w:val="00AF37A2"/>
    <w:rsid w:val="00AF3AFD"/>
    <w:rsid w:val="00AF4D8D"/>
    <w:rsid w:val="00AF6AD3"/>
    <w:rsid w:val="00B02FB3"/>
    <w:rsid w:val="00B03015"/>
    <w:rsid w:val="00B13421"/>
    <w:rsid w:val="00B13D84"/>
    <w:rsid w:val="00B1757C"/>
    <w:rsid w:val="00B20EDD"/>
    <w:rsid w:val="00B31FE0"/>
    <w:rsid w:val="00B33D27"/>
    <w:rsid w:val="00B41E67"/>
    <w:rsid w:val="00B44A3E"/>
    <w:rsid w:val="00B452C4"/>
    <w:rsid w:val="00B45A5D"/>
    <w:rsid w:val="00B466D5"/>
    <w:rsid w:val="00B47E0E"/>
    <w:rsid w:val="00B47F8C"/>
    <w:rsid w:val="00B61B53"/>
    <w:rsid w:val="00B6379E"/>
    <w:rsid w:val="00B73EB3"/>
    <w:rsid w:val="00B852FB"/>
    <w:rsid w:val="00B857E8"/>
    <w:rsid w:val="00B85B8E"/>
    <w:rsid w:val="00B92459"/>
    <w:rsid w:val="00B935DA"/>
    <w:rsid w:val="00BB4891"/>
    <w:rsid w:val="00BB608D"/>
    <w:rsid w:val="00BB7042"/>
    <w:rsid w:val="00BB75E5"/>
    <w:rsid w:val="00BC13A2"/>
    <w:rsid w:val="00BC5696"/>
    <w:rsid w:val="00BD1059"/>
    <w:rsid w:val="00BD443C"/>
    <w:rsid w:val="00BD5334"/>
    <w:rsid w:val="00BD73D4"/>
    <w:rsid w:val="00BE2559"/>
    <w:rsid w:val="00BE29E2"/>
    <w:rsid w:val="00BF2C36"/>
    <w:rsid w:val="00BF3156"/>
    <w:rsid w:val="00BF634A"/>
    <w:rsid w:val="00C04DB8"/>
    <w:rsid w:val="00C06D95"/>
    <w:rsid w:val="00C07CDA"/>
    <w:rsid w:val="00C20532"/>
    <w:rsid w:val="00C21EDC"/>
    <w:rsid w:val="00C34557"/>
    <w:rsid w:val="00C42621"/>
    <w:rsid w:val="00C4459C"/>
    <w:rsid w:val="00C450A7"/>
    <w:rsid w:val="00C5242D"/>
    <w:rsid w:val="00C60DA4"/>
    <w:rsid w:val="00C71C84"/>
    <w:rsid w:val="00C76591"/>
    <w:rsid w:val="00C94D05"/>
    <w:rsid w:val="00CA4CF9"/>
    <w:rsid w:val="00CA505C"/>
    <w:rsid w:val="00CA6FDD"/>
    <w:rsid w:val="00CB717D"/>
    <w:rsid w:val="00CC7E7A"/>
    <w:rsid w:val="00CD0CA2"/>
    <w:rsid w:val="00CE3BBF"/>
    <w:rsid w:val="00CE71A3"/>
    <w:rsid w:val="00CE7EE0"/>
    <w:rsid w:val="00CF26B3"/>
    <w:rsid w:val="00CF2CEC"/>
    <w:rsid w:val="00CF3712"/>
    <w:rsid w:val="00D01549"/>
    <w:rsid w:val="00D044C4"/>
    <w:rsid w:val="00D0568A"/>
    <w:rsid w:val="00D0574F"/>
    <w:rsid w:val="00D07943"/>
    <w:rsid w:val="00D124FB"/>
    <w:rsid w:val="00D20724"/>
    <w:rsid w:val="00D2093A"/>
    <w:rsid w:val="00D24F34"/>
    <w:rsid w:val="00D30A34"/>
    <w:rsid w:val="00D32207"/>
    <w:rsid w:val="00D328A6"/>
    <w:rsid w:val="00D3441A"/>
    <w:rsid w:val="00D3684F"/>
    <w:rsid w:val="00D3691A"/>
    <w:rsid w:val="00D434D4"/>
    <w:rsid w:val="00D50B50"/>
    <w:rsid w:val="00D5450D"/>
    <w:rsid w:val="00D60AC6"/>
    <w:rsid w:val="00D61070"/>
    <w:rsid w:val="00D61AD1"/>
    <w:rsid w:val="00D63C84"/>
    <w:rsid w:val="00D82DF8"/>
    <w:rsid w:val="00D831BA"/>
    <w:rsid w:val="00D84674"/>
    <w:rsid w:val="00D876CA"/>
    <w:rsid w:val="00D910F3"/>
    <w:rsid w:val="00D96329"/>
    <w:rsid w:val="00DA3A6B"/>
    <w:rsid w:val="00DB1C70"/>
    <w:rsid w:val="00DB2AEE"/>
    <w:rsid w:val="00DB51D7"/>
    <w:rsid w:val="00DB5F67"/>
    <w:rsid w:val="00DB7DDB"/>
    <w:rsid w:val="00DD5FA3"/>
    <w:rsid w:val="00DE70D1"/>
    <w:rsid w:val="00DE78CC"/>
    <w:rsid w:val="00DF3FED"/>
    <w:rsid w:val="00E011DF"/>
    <w:rsid w:val="00E026E4"/>
    <w:rsid w:val="00E0687E"/>
    <w:rsid w:val="00E113FE"/>
    <w:rsid w:val="00E13E20"/>
    <w:rsid w:val="00E264B0"/>
    <w:rsid w:val="00E306AA"/>
    <w:rsid w:val="00E35D28"/>
    <w:rsid w:val="00E464B0"/>
    <w:rsid w:val="00E51179"/>
    <w:rsid w:val="00E54B5B"/>
    <w:rsid w:val="00E55B41"/>
    <w:rsid w:val="00E752A0"/>
    <w:rsid w:val="00E77527"/>
    <w:rsid w:val="00E819C1"/>
    <w:rsid w:val="00E83821"/>
    <w:rsid w:val="00E83C15"/>
    <w:rsid w:val="00E96B15"/>
    <w:rsid w:val="00EA6973"/>
    <w:rsid w:val="00EB2726"/>
    <w:rsid w:val="00EB2B0C"/>
    <w:rsid w:val="00EB4884"/>
    <w:rsid w:val="00EB6F66"/>
    <w:rsid w:val="00EB7D67"/>
    <w:rsid w:val="00EC1E50"/>
    <w:rsid w:val="00EC5119"/>
    <w:rsid w:val="00EC7A2B"/>
    <w:rsid w:val="00ED18F4"/>
    <w:rsid w:val="00EE415D"/>
    <w:rsid w:val="00EE7425"/>
    <w:rsid w:val="00EF3569"/>
    <w:rsid w:val="00F13362"/>
    <w:rsid w:val="00F26CA7"/>
    <w:rsid w:val="00F26DF6"/>
    <w:rsid w:val="00F32136"/>
    <w:rsid w:val="00F3511B"/>
    <w:rsid w:val="00F35850"/>
    <w:rsid w:val="00F413B6"/>
    <w:rsid w:val="00F4157E"/>
    <w:rsid w:val="00F41602"/>
    <w:rsid w:val="00F441DA"/>
    <w:rsid w:val="00F46EC8"/>
    <w:rsid w:val="00F65A17"/>
    <w:rsid w:val="00F71EFA"/>
    <w:rsid w:val="00F72ADE"/>
    <w:rsid w:val="00F90988"/>
    <w:rsid w:val="00F92494"/>
    <w:rsid w:val="00FA05F6"/>
    <w:rsid w:val="00FA4171"/>
    <w:rsid w:val="00FA4559"/>
    <w:rsid w:val="00FA72E4"/>
    <w:rsid w:val="00FB69A8"/>
    <w:rsid w:val="00FB6B8B"/>
    <w:rsid w:val="00FC5BF7"/>
    <w:rsid w:val="00FE431A"/>
    <w:rsid w:val="00FE45F0"/>
    <w:rsid w:val="00FE55FD"/>
    <w:rsid w:val="00FF4350"/>
    <w:rsid w:val="00FF6473"/>
    <w:rsid w:val="00FF7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D4C"/>
  </w:style>
  <w:style w:type="paragraph" w:styleId="Heading1">
    <w:name w:val="heading 1"/>
    <w:basedOn w:val="Normal"/>
    <w:next w:val="Normal"/>
    <w:link w:val="Heading1Char"/>
    <w:uiPriority w:val="9"/>
    <w:qFormat/>
    <w:rsid w:val="00920F9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5DA"/>
    <w:pPr>
      <w:ind w:left="720"/>
      <w:contextualSpacing/>
    </w:pPr>
  </w:style>
  <w:style w:type="paragraph" w:styleId="Header">
    <w:name w:val="header"/>
    <w:basedOn w:val="Normal"/>
    <w:link w:val="HeaderChar"/>
    <w:uiPriority w:val="99"/>
    <w:unhideWhenUsed/>
    <w:rsid w:val="00606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659"/>
  </w:style>
  <w:style w:type="paragraph" w:styleId="Footer">
    <w:name w:val="footer"/>
    <w:basedOn w:val="Normal"/>
    <w:link w:val="FooterChar"/>
    <w:uiPriority w:val="99"/>
    <w:unhideWhenUsed/>
    <w:rsid w:val="00606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659"/>
  </w:style>
  <w:style w:type="paragraph" w:styleId="BalloonText">
    <w:name w:val="Balloon Text"/>
    <w:basedOn w:val="Normal"/>
    <w:link w:val="BalloonTextChar"/>
    <w:uiPriority w:val="99"/>
    <w:semiHidden/>
    <w:unhideWhenUsed/>
    <w:rsid w:val="00985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D4C"/>
    <w:rPr>
      <w:rFonts w:ascii="Tahoma" w:hAnsi="Tahoma" w:cs="Tahoma"/>
      <w:sz w:val="16"/>
      <w:szCs w:val="16"/>
    </w:rPr>
  </w:style>
  <w:style w:type="character" w:customStyle="1" w:styleId="Heading1Char">
    <w:name w:val="Heading 1 Char"/>
    <w:basedOn w:val="DefaultParagraphFont"/>
    <w:link w:val="Heading1"/>
    <w:uiPriority w:val="9"/>
    <w:rsid w:val="00920F94"/>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20F94"/>
  </w:style>
  <w:style w:type="character" w:styleId="Hyperlink">
    <w:name w:val="Hyperlink"/>
    <w:basedOn w:val="DefaultParagraphFont"/>
    <w:uiPriority w:val="99"/>
    <w:semiHidden/>
    <w:unhideWhenUsed/>
    <w:rsid w:val="00252C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D4C"/>
  </w:style>
  <w:style w:type="paragraph" w:styleId="Heading1">
    <w:name w:val="heading 1"/>
    <w:basedOn w:val="Normal"/>
    <w:next w:val="Normal"/>
    <w:link w:val="Heading1Char"/>
    <w:uiPriority w:val="9"/>
    <w:qFormat/>
    <w:rsid w:val="00920F9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5DA"/>
    <w:pPr>
      <w:ind w:left="720"/>
      <w:contextualSpacing/>
    </w:pPr>
  </w:style>
  <w:style w:type="paragraph" w:styleId="Header">
    <w:name w:val="header"/>
    <w:basedOn w:val="Normal"/>
    <w:link w:val="HeaderChar"/>
    <w:uiPriority w:val="99"/>
    <w:unhideWhenUsed/>
    <w:rsid w:val="00606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659"/>
  </w:style>
  <w:style w:type="paragraph" w:styleId="Footer">
    <w:name w:val="footer"/>
    <w:basedOn w:val="Normal"/>
    <w:link w:val="FooterChar"/>
    <w:uiPriority w:val="99"/>
    <w:unhideWhenUsed/>
    <w:rsid w:val="00606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659"/>
  </w:style>
  <w:style w:type="paragraph" w:styleId="BalloonText">
    <w:name w:val="Balloon Text"/>
    <w:basedOn w:val="Normal"/>
    <w:link w:val="BalloonTextChar"/>
    <w:uiPriority w:val="99"/>
    <w:semiHidden/>
    <w:unhideWhenUsed/>
    <w:rsid w:val="00985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D4C"/>
    <w:rPr>
      <w:rFonts w:ascii="Tahoma" w:hAnsi="Tahoma" w:cs="Tahoma"/>
      <w:sz w:val="16"/>
      <w:szCs w:val="16"/>
    </w:rPr>
  </w:style>
  <w:style w:type="character" w:customStyle="1" w:styleId="Heading1Char">
    <w:name w:val="Heading 1 Char"/>
    <w:basedOn w:val="DefaultParagraphFont"/>
    <w:link w:val="Heading1"/>
    <w:uiPriority w:val="9"/>
    <w:rsid w:val="00920F94"/>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20F94"/>
  </w:style>
  <w:style w:type="character" w:styleId="Hyperlink">
    <w:name w:val="Hyperlink"/>
    <w:basedOn w:val="DefaultParagraphFont"/>
    <w:uiPriority w:val="99"/>
    <w:semiHidden/>
    <w:unhideWhenUsed/>
    <w:rsid w:val="00252C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303495">
      <w:bodyDiv w:val="1"/>
      <w:marLeft w:val="0"/>
      <w:marRight w:val="0"/>
      <w:marTop w:val="0"/>
      <w:marBottom w:val="0"/>
      <w:divBdr>
        <w:top w:val="none" w:sz="0" w:space="0" w:color="auto"/>
        <w:left w:val="none" w:sz="0" w:space="0" w:color="auto"/>
        <w:bottom w:val="none" w:sz="0" w:space="0" w:color="auto"/>
        <w:right w:val="none" w:sz="0" w:space="0" w:color="auto"/>
      </w:divBdr>
      <w:divsChild>
        <w:div w:id="1766730045">
          <w:marLeft w:val="547"/>
          <w:marRight w:val="0"/>
          <w:marTop w:val="0"/>
          <w:marBottom w:val="0"/>
          <w:divBdr>
            <w:top w:val="none" w:sz="0" w:space="0" w:color="auto"/>
            <w:left w:val="none" w:sz="0" w:space="0" w:color="auto"/>
            <w:bottom w:val="none" w:sz="0" w:space="0" w:color="auto"/>
            <w:right w:val="none" w:sz="0" w:space="0" w:color="auto"/>
          </w:divBdr>
        </w:div>
      </w:divsChild>
    </w:div>
    <w:div w:id="567694211">
      <w:bodyDiv w:val="1"/>
      <w:marLeft w:val="0"/>
      <w:marRight w:val="0"/>
      <w:marTop w:val="0"/>
      <w:marBottom w:val="0"/>
      <w:divBdr>
        <w:top w:val="none" w:sz="0" w:space="0" w:color="auto"/>
        <w:left w:val="none" w:sz="0" w:space="0" w:color="auto"/>
        <w:bottom w:val="none" w:sz="0" w:space="0" w:color="auto"/>
        <w:right w:val="none" w:sz="0" w:space="0" w:color="auto"/>
      </w:divBdr>
      <w:divsChild>
        <w:div w:id="29657252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Art07</b:Tag>
    <b:SourceType>BookSection</b:SourceType>
    <b:Guid>{9631F3F8-0E84-44E5-ADE8-B561825EEBB3}</b:Guid>
    <b:Title>Materials for Architects &amp; Builders</b:Title>
    <b:Year>2007</b:Year>
    <b:Author>
      <b:Author>
        <b:NameList>
          <b:Person>
            <b:Last>Lyons</b:Last>
            <b:First>Arthur</b:First>
          </b:Person>
        </b:NameList>
      </b:Author>
      <b:Editor>
        <b:NameList>
          <b:Person>
            <b:Last>Edition</b:Last>
            <b:First>Third</b:First>
          </b:Person>
        </b:NameList>
      </b:Editor>
    </b:Author>
    <b:BookTitle>Building Materials</b:BookTitle>
    <b:Pages>35</b:Pages>
    <b:City>Oxford</b:City>
    <b:RefOrder>1</b:RefOrder>
  </b:Source>
</b:Sources>
</file>

<file path=customXml/itemProps1.xml><?xml version="1.0" encoding="utf-8"?>
<ds:datastoreItem xmlns:ds="http://schemas.openxmlformats.org/officeDocument/2006/customXml" ds:itemID="{F2C3D9B1-75B7-421E-B1B4-26039A92C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2199</TotalTime>
  <Pages>20</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Humphries</dc:creator>
  <cp:lastModifiedBy>Danielle Humphries</cp:lastModifiedBy>
  <cp:revision>258</cp:revision>
  <dcterms:created xsi:type="dcterms:W3CDTF">2020-03-18T08:43:00Z</dcterms:created>
  <dcterms:modified xsi:type="dcterms:W3CDTF">2020-04-28T09:24:00Z</dcterms:modified>
</cp:coreProperties>
</file>