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B6976" w14:textId="692F14C5" w:rsidR="2404FC8F" w:rsidRDefault="2404FC8F" w:rsidP="75284990">
      <w:pPr>
        <w:jc w:val="center"/>
        <w:rPr>
          <w:b/>
          <w:bCs/>
        </w:rPr>
      </w:pPr>
      <w:r w:rsidRPr="75284990">
        <w:rPr>
          <w:b/>
          <w:bCs/>
        </w:rPr>
        <w:t>Task 3 Response Templat</w:t>
      </w:r>
      <w:r w:rsidR="5662806C" w:rsidRPr="75284990">
        <w:rPr>
          <w:b/>
          <w:bCs/>
        </w:rPr>
        <w:t>e</w:t>
      </w:r>
    </w:p>
    <w:p w14:paraId="16D97D72" w14:textId="021FB018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Name:</w:t>
      </w:r>
      <w:r w:rsidR="00B37610">
        <w:rPr>
          <w:b/>
          <w:bCs/>
        </w:rPr>
        <w:t xml:space="preserve"> Ali Al Ezawy</w:t>
      </w:r>
    </w:p>
    <w:p w14:paraId="744201DE" w14:textId="76187B79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Number:</w:t>
      </w:r>
      <w:r w:rsidR="00B37610">
        <w:rPr>
          <w:b/>
          <w:bCs/>
        </w:rPr>
        <w:t xml:space="preserve"> 2440506</w:t>
      </w:r>
    </w:p>
    <w:p w14:paraId="17D1D9CA" w14:textId="5BF2A769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Module Code and Title:</w:t>
      </w:r>
      <w:r>
        <w:tab/>
      </w:r>
      <w:r w:rsidRPr="75284990">
        <w:rPr>
          <w:b/>
          <w:bCs/>
        </w:rPr>
        <w:t>LCLM4001- Academic Skills</w:t>
      </w:r>
    </w:p>
    <w:p w14:paraId="00FE9682" w14:textId="6129B214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Task Title</w:t>
      </w:r>
      <w:proofErr w:type="gramStart"/>
      <w:r w:rsidRPr="75284990">
        <w:rPr>
          <w:b/>
          <w:bCs/>
        </w:rPr>
        <w:t xml:space="preserve">: </w:t>
      </w:r>
      <w:r>
        <w:tab/>
      </w:r>
      <w:r w:rsidR="0031237E" w:rsidRPr="0031237E">
        <w:rPr>
          <w:b/>
          <w:bCs/>
        </w:rPr>
        <w:t>Task</w:t>
      </w:r>
      <w:proofErr w:type="gramEnd"/>
      <w:r w:rsidR="0031237E" w:rsidRPr="0031237E">
        <w:rPr>
          <w:b/>
          <w:bCs/>
        </w:rPr>
        <w:t xml:space="preserve"> </w:t>
      </w:r>
      <w:r w:rsidRPr="75284990">
        <w:rPr>
          <w:b/>
          <w:bCs/>
        </w:rPr>
        <w:t>3 Reflective Report 1</w:t>
      </w:r>
      <w:r w:rsidR="0031237E">
        <w:rPr>
          <w:b/>
          <w:bCs/>
        </w:rPr>
        <w:t>0</w:t>
      </w:r>
      <w:r w:rsidRPr="75284990">
        <w:rPr>
          <w:b/>
          <w:bCs/>
        </w:rPr>
        <w:t>00 WORDS</w:t>
      </w:r>
    </w:p>
    <w:p w14:paraId="3B5F32A8" w14:textId="2B63F8B5" w:rsidR="28446C9E" w:rsidRDefault="28446C9E" w:rsidP="75284990">
      <w:pPr>
        <w:rPr>
          <w:b/>
          <w:bCs/>
        </w:rPr>
      </w:pPr>
      <w:r w:rsidRPr="75284990">
        <w:rPr>
          <w:b/>
          <w:bCs/>
        </w:rPr>
        <w:t>Lecturer Name</w:t>
      </w:r>
      <w:proofErr w:type="gramStart"/>
      <w:r w:rsidRPr="75284990">
        <w:rPr>
          <w:b/>
          <w:bCs/>
        </w:rPr>
        <w:t>:</w:t>
      </w:r>
      <w:r w:rsidR="00B37610">
        <w:rPr>
          <w:b/>
          <w:bCs/>
        </w:rPr>
        <w:t xml:space="preserve">  Akash</w:t>
      </w:r>
      <w:proofErr w:type="gramEnd"/>
      <w:r w:rsidR="00B37610">
        <w:rPr>
          <w:b/>
          <w:bCs/>
        </w:rPr>
        <w:t xml:space="preserve"> Puranik</w:t>
      </w:r>
    </w:p>
    <w:p w14:paraId="6E395DDC" w14:textId="5277BAE5" w:rsidR="75284990" w:rsidRDefault="75284990" w:rsidP="75284990">
      <w:pPr>
        <w:rPr>
          <w:b/>
          <w:bCs/>
        </w:rPr>
      </w:pPr>
    </w:p>
    <w:p w14:paraId="56D7496A" w14:textId="736F351B" w:rsidR="00535883" w:rsidRDefault="00535883" w:rsidP="00535883">
      <w:pPr>
        <w:rPr>
          <w:rFonts w:asciiTheme="minorBidi" w:hAnsiTheme="minorBidi"/>
          <w:b/>
          <w:bCs/>
          <w:spacing w:val="-1"/>
        </w:rPr>
      </w:pPr>
      <w:r w:rsidRPr="00A12EAC">
        <w:rPr>
          <w:rFonts w:asciiTheme="minorBidi" w:hAnsiTheme="minorBidi"/>
          <w:b/>
          <w:bCs/>
          <w:spacing w:val="-1"/>
        </w:rPr>
        <w:t>Introduction (100 words)</w:t>
      </w:r>
    </w:p>
    <w:p w14:paraId="4D7A19CE" w14:textId="21B4AB6F" w:rsidR="00B37610" w:rsidRPr="00535883" w:rsidRDefault="00B37610" w:rsidP="00535883">
      <w:pPr>
        <w:rPr>
          <w:b/>
          <w:bCs/>
        </w:rPr>
      </w:pPr>
      <w:r>
        <w:rPr>
          <w:rFonts w:asciiTheme="minorBidi" w:hAnsiTheme="minorBidi"/>
          <w:b/>
          <w:bCs/>
          <w:spacing w:val="-1"/>
        </w:rPr>
        <w:t>Engaging in reflective practice is essential for both academic growth and personal development throughout the LCLM4001 Academic Skills module, I’ve been exposed to a variety of strategies that helped me improve how I learn, think, and present my work. From academic writing techniques to research skills and time management, each aspect of the course has pushed me to develop more effective habits. In this report I will reflect on my learning experiences</w:t>
      </w:r>
      <w:r w:rsidR="006A6585">
        <w:rPr>
          <w:rFonts w:asciiTheme="minorBidi" w:hAnsiTheme="minorBidi"/>
          <w:b/>
          <w:bCs/>
          <w:spacing w:val="-1"/>
        </w:rPr>
        <w:t>, using Gibbs’ Reflective Cycle (1988) as a guide to structure my thoughts and examine what I have gained, what I struggled with, and how I plan to grow going forward</w:t>
      </w:r>
    </w:p>
    <w:p w14:paraId="509916E8" w14:textId="1548823E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left="1440"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1C10A6D6" w14:textId="45A50315" w:rsidR="00535883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Description of Experiences (200 words)</w:t>
      </w:r>
    </w:p>
    <w:p w14:paraId="1FF73973" w14:textId="7ADD2593" w:rsidR="006A6585" w:rsidRDefault="006A6585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>
        <w:rPr>
          <w:rFonts w:asciiTheme="minorBidi" w:hAnsiTheme="minorBidi" w:cstheme="minorBidi"/>
          <w:b/>
          <w:bCs/>
          <w:spacing w:val="-1"/>
          <w:sz w:val="24"/>
          <w:szCs w:val="24"/>
        </w:rPr>
        <w:t>When I first started the module, I found academic writing difficult. I was used to writing informally, and I didn’t fully understand how to reference correctly or structure an argument. My first major assignment reflected this. Even though I worked hard on it, the feedback pointed out that I needed to improve my structure, use better sources</w:t>
      </w:r>
      <w:r w:rsidR="00CC743C">
        <w:rPr>
          <w:rFonts w:asciiTheme="minorBidi" w:hAnsiTheme="minorBidi" w:cstheme="minorBidi"/>
          <w:b/>
          <w:bCs/>
          <w:spacing w:val="-1"/>
          <w:sz w:val="24"/>
          <w:szCs w:val="24"/>
        </w:rPr>
        <w:t>, and develop more critical analysis.</w:t>
      </w:r>
    </w:p>
    <w:p w14:paraId="60CE2398" w14:textId="77777777" w:rsidR="00A90588" w:rsidRDefault="00A90588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</w:p>
    <w:p w14:paraId="36DD7050" w14:textId="13BBB967" w:rsidR="00A90588" w:rsidRDefault="00A90588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 w:rsidRPr="00A90588">
        <w:rPr>
          <w:rFonts w:asciiTheme="minorBidi" w:hAnsiTheme="minorBidi" w:cstheme="minorBidi"/>
          <w:b/>
          <w:bCs/>
          <w:spacing w:val="-1"/>
          <w:sz w:val="24"/>
          <w:szCs w:val="24"/>
        </w:rPr>
        <w:t>Another new experience for me was taking part in group discussions. At first, I was unsure of myself and found it intimidating to share ideas. But over time, I started to feel more confident, especially after some of my contributions were praised during seminars. I also learned how to access academic sources using the university library and became more comfortable navigating databases.</w:t>
      </w:r>
      <w:r w:rsidRPr="00A90588">
        <w:rPr>
          <w:rFonts w:asciiTheme="minorBidi" w:hAnsiTheme="minorBidi" w:cstheme="minorBidi"/>
          <w:b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/>
          <w:bCs/>
          <w:spacing w:val="-1"/>
          <w:sz w:val="24"/>
          <w:szCs w:val="24"/>
        </w:rPr>
        <w:br/>
        <w:t xml:space="preserve">One of the most helpful parts of the module was the workshop on referencing and </w:t>
      </w:r>
      <w:r w:rsidRPr="00A90588">
        <w:rPr>
          <w:rFonts w:asciiTheme="minorBidi" w:hAnsiTheme="minorBidi" w:cstheme="minorBidi"/>
          <w:b/>
          <w:bCs/>
          <w:spacing w:val="-1"/>
          <w:sz w:val="24"/>
          <w:szCs w:val="24"/>
        </w:rPr>
        <w:lastRenderedPageBreak/>
        <w:t xml:space="preserve">plagiarism. Before this, I didn’t fully understand the importance of proper citation. I also started using digital tools to keep my notes and sources </w:t>
      </w:r>
      <w:r w:rsidRPr="00A90588">
        <w:rPr>
          <w:rFonts w:asciiTheme="minorBidi" w:hAnsiTheme="minorBidi" w:cstheme="minorBidi"/>
          <w:b/>
          <w:bCs/>
          <w:spacing w:val="-1"/>
          <w:sz w:val="24"/>
          <w:szCs w:val="24"/>
        </w:rPr>
        <w:t>organized</w:t>
      </w:r>
      <w:r w:rsidRPr="00A90588">
        <w:rPr>
          <w:rFonts w:asciiTheme="minorBidi" w:hAnsiTheme="minorBidi" w:cstheme="minorBidi"/>
          <w:b/>
          <w:bCs/>
          <w:spacing w:val="-1"/>
          <w:sz w:val="24"/>
          <w:szCs w:val="24"/>
        </w:rPr>
        <w:t>, which made the research process much easier. Overall, the module gave me plenty of opportunities to reflect on my progress and identify the areas I needed to improve.</w:t>
      </w:r>
    </w:p>
    <w:p w14:paraId="43F8CA5E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5A64D33" w14:textId="0C55497E" w:rsidR="00535883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Analysis and Personal Reflection (600 words)</w:t>
      </w:r>
    </w:p>
    <w:p w14:paraId="406F46B7" w14:textId="1AFF2CFE" w:rsidR="00A90588" w:rsidRPr="00A12EAC" w:rsidRDefault="00A90588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 xml:space="preserve">Looking back, I can see how much progress I’ve made during this module. At first, my academic writing lacked clarity and depth. I was often just describing information rather than 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analyzing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 xml:space="preserve"> it. Through feedback and continuous practice, I began to understand how to build a clear argument, engage with sources, and write more formally. Cottrell (2019) stresses the importance of clear structure and critical thinking in academic writing—two things I’ve worked hard to develop.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  <w:t xml:space="preserve">One of the biggest turning points was learning to think critically. I used to believe that just 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summarizing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 xml:space="preserve"> ideas was enough, but I now understand the need to question, compare, and evaluate information. Lectures and practical activities really helped shift my mindset. I started approaching texts more thoughtfully and began asking myself why an author had made certain claims and whether there was enough evidence to support them.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  <w:t xml:space="preserve">Gibbs’ Reflective Cycle (1988) has been a useful tool throughout this process. For example, after receiving disappointing feedback on my first assignment, I used the model to reflect on what went wrong. I 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realized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 xml:space="preserve"> I hadn’t given myself enough time to edit and revise, and I didn’t fully understand how to apply the Harvard referencing system. In response, I planned out my next assignment better and took the time to review my work carefully before submitting it.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  <w:t>Taking part in group tasks also helped me grow. Initially, I was hesitant to speak up, but as the module progressed, I felt more comfortable contributing. A key moment was when our group worked on a presentation about academic integrity. This helped me understand plagiarism in a practical way and taught me how to properly paraphrase and cite ideas. It also showed me the value of teamwork and listening to different perspectives.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lastRenderedPageBreak/>
        <w:br/>
        <w:t xml:space="preserve">Time management was another area where I saw real improvement. At the start, I would often rush assignments close to the deadline, which caused stress and affected quality. After reflecting on this pattern, I started planning my weeks in advance using a digital planner. This helped me break large tasks into smaller ones and manage my workload better. Covey (1989) highlights the importance of 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organizing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 xml:space="preserve"> tasks by priority, and this approach</w:t>
      </w:r>
      <w:r>
        <w:rPr>
          <w:rFonts w:asciiTheme="minorBidi" w:hAnsiTheme="minorBidi" w:cstheme="minorBidi"/>
          <w:bCs/>
          <w:spacing w:val="-1"/>
          <w:sz w:val="24"/>
          <w:szCs w:val="24"/>
        </w:rPr>
        <w:t xml:space="preserve"> 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has</w:t>
      </w:r>
      <w:r>
        <w:rPr>
          <w:rFonts w:asciiTheme="minorBidi" w:hAnsiTheme="minorBidi" w:cstheme="minorBidi"/>
          <w:bCs/>
          <w:spacing w:val="-1"/>
          <w:sz w:val="24"/>
          <w:szCs w:val="24"/>
        </w:rPr>
        <w:t xml:space="preserve"> 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helped me stay on track.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  <w:t>Feedback from tutors also played a big role in my development. While it was sometimes hard to hear where I went wrong, I’ve learned to see feedback as a tool for improvement rather than criticism. I used each set of comments to make changes, and as a result, my confidence and academic performance have both improved.</w:t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</w:r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br/>
        <w:t xml:space="preserve">Referencing using the Harvard system was something I initially struggled with. I often </w:t>
      </w:r>
      <w:proofErr w:type="gramStart"/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>mixed up</w:t>
      </w:r>
      <w:proofErr w:type="gramEnd"/>
      <w:r w:rsidRPr="00A90588">
        <w:rPr>
          <w:rFonts w:asciiTheme="minorBidi" w:hAnsiTheme="minorBidi" w:cstheme="minorBidi"/>
          <w:bCs/>
          <w:spacing w:val="-1"/>
          <w:sz w:val="24"/>
          <w:szCs w:val="24"/>
        </w:rPr>
        <w:t xml:space="preserve"> formats and was unsure about secondary citations. The referencing sessions, along with tools like Zotero, made a big difference. I now feel more confident in citing sources accurately and ethically.</w:t>
      </w:r>
    </w:p>
    <w:p w14:paraId="7A4C0FAA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301E252" w14:textId="3A785B21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Conclusion (100 words)</w:t>
      </w:r>
    </w:p>
    <w:p w14:paraId="75F8D0B5" w14:textId="77777777" w:rsidR="00A90588" w:rsidRPr="00A90588" w:rsidRDefault="00A90588" w:rsidP="00A90588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/>
          <w:bCs/>
          <w:spacing w:val="-1"/>
          <w:lang w:val="en-GB"/>
        </w:rPr>
      </w:pPr>
      <w:r w:rsidRPr="00A90588">
        <w:rPr>
          <w:rFonts w:asciiTheme="minorBidi" w:hAnsiTheme="minorBidi"/>
          <w:bCs/>
          <w:spacing w:val="-1"/>
          <w:lang w:val="en-GB"/>
        </w:rPr>
        <w:t xml:space="preserve">In conclusion, the Academic Skills module has helped me grow in several important ways. I’ve developed a stronger understanding of academic writing, research, and critical thinking, and I’ve improved how I manage my time and engage in group work. Using reflective models like </w:t>
      </w:r>
      <w:proofErr w:type="gramStart"/>
      <w:r w:rsidRPr="00A90588">
        <w:rPr>
          <w:rFonts w:asciiTheme="minorBidi" w:hAnsiTheme="minorBidi"/>
          <w:bCs/>
          <w:spacing w:val="-1"/>
          <w:lang w:val="en-GB"/>
        </w:rPr>
        <w:t>Gibbs’</w:t>
      </w:r>
      <w:proofErr w:type="gramEnd"/>
      <w:r w:rsidRPr="00A90588">
        <w:rPr>
          <w:rFonts w:asciiTheme="minorBidi" w:hAnsiTheme="minorBidi"/>
          <w:bCs/>
          <w:spacing w:val="-1"/>
          <w:lang w:val="en-GB"/>
        </w:rPr>
        <w:t xml:space="preserve"> has allowed me to look at my experiences more deeply and learn from them. Going forward, I plan to keep building on these skills and applying them throughout my degree. I now feel more prepared for the academic challenges ahead and more confident in my ability to tackle them successfully.</w:t>
      </w:r>
    </w:p>
    <w:p w14:paraId="670AF980" w14:textId="2015EF68" w:rsidR="00535883" w:rsidRPr="00A90588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  <w:lang w:val="en-GB"/>
        </w:rPr>
      </w:pPr>
    </w:p>
    <w:p w14:paraId="3B2C56AF" w14:textId="4533BD6F" w:rsidR="75284990" w:rsidRDefault="75284990" w:rsidP="75284990">
      <w:pPr>
        <w:spacing w:before="10" w:after="0"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EA41E26" w14:textId="657F92A0" w:rsidR="5662806C" w:rsidRDefault="5662806C" w:rsidP="00535883">
      <w:pPr>
        <w:spacing w:before="10" w:after="0" w:line="360" w:lineRule="auto"/>
        <w:rPr>
          <w:rFonts w:ascii="Arial" w:eastAsia="Arial" w:hAnsi="Arial" w:cs="Arial"/>
          <w:sz w:val="22"/>
          <w:szCs w:val="22"/>
        </w:rPr>
      </w:pPr>
      <w:r w:rsidRPr="75284990">
        <w:rPr>
          <w:rFonts w:ascii="Arial" w:eastAsia="Arial" w:hAnsi="Arial" w:cs="Arial"/>
          <w:sz w:val="22"/>
          <w:szCs w:val="22"/>
        </w:rPr>
        <w:t xml:space="preserve">Reference List </w:t>
      </w:r>
      <w:r w:rsidRPr="00535883">
        <w:rPr>
          <w:rFonts w:ascii="Arial" w:eastAsia="Arial" w:hAnsi="Arial" w:cs="Arial"/>
          <w:b/>
          <w:bCs/>
          <w:sz w:val="22"/>
          <w:szCs w:val="22"/>
        </w:rPr>
        <w:t>(Must be in Harvard Style)</w:t>
      </w:r>
      <w:r w:rsidR="7EE0347D" w:rsidRPr="75284990">
        <w:rPr>
          <w:rFonts w:ascii="Arial" w:eastAsia="Arial" w:hAnsi="Arial" w:cs="Arial"/>
          <w:sz w:val="22"/>
          <w:szCs w:val="22"/>
        </w:rPr>
        <w:t xml:space="preserve"> You can have this on a separate page.</w:t>
      </w:r>
    </w:p>
    <w:p w14:paraId="143AE43D" w14:textId="77777777" w:rsidR="00A90588" w:rsidRDefault="00CC743C" w:rsidP="00535883">
      <w:pPr>
        <w:spacing w:before="10" w:after="0"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Gibbs, G. (1988) Learning by doing: A guide to teaching and learning methods. Oxford: Oxford polytechnic.</w:t>
      </w:r>
    </w:p>
    <w:p w14:paraId="48886D5F" w14:textId="2BCA8AC8" w:rsidR="00A90588" w:rsidRDefault="00A90588" w:rsidP="00535883">
      <w:pPr>
        <w:spacing w:before="10" w:after="0" w:line="360" w:lineRule="auto"/>
        <w:rPr>
          <w:rFonts w:ascii="Arial" w:eastAsia="Arial" w:hAnsi="Arial" w:cs="Arial"/>
          <w:sz w:val="22"/>
          <w:szCs w:val="22"/>
        </w:rPr>
      </w:pPr>
      <w:r w:rsidRPr="00A90588">
        <w:rPr>
          <w:rFonts w:ascii="Arial" w:eastAsia="Arial" w:hAnsi="Arial" w:cs="Arial"/>
          <w:sz w:val="22"/>
          <w:szCs w:val="22"/>
        </w:rPr>
        <w:lastRenderedPageBreak/>
        <w:t xml:space="preserve">Cottrell, S. (2019) *The Study Skills Handbook*. 5th </w:t>
      </w:r>
      <w:proofErr w:type="spellStart"/>
      <w:proofErr w:type="gramStart"/>
      <w:r w:rsidRPr="00A90588">
        <w:rPr>
          <w:rFonts w:ascii="Arial" w:eastAsia="Arial" w:hAnsi="Arial" w:cs="Arial"/>
          <w:sz w:val="22"/>
          <w:szCs w:val="22"/>
        </w:rPr>
        <w:t>edn</w:t>
      </w:r>
      <w:proofErr w:type="spellEnd"/>
      <w:proofErr w:type="gramEnd"/>
      <w:r w:rsidRPr="00A90588">
        <w:rPr>
          <w:rFonts w:ascii="Arial" w:eastAsia="Arial" w:hAnsi="Arial" w:cs="Arial"/>
          <w:sz w:val="22"/>
          <w:szCs w:val="22"/>
        </w:rPr>
        <w:t>. London: Red Globe Press.</w:t>
      </w:r>
      <w:r w:rsidRPr="00A90588">
        <w:rPr>
          <w:rFonts w:ascii="Arial" w:eastAsia="Arial" w:hAnsi="Arial" w:cs="Arial"/>
          <w:sz w:val="22"/>
          <w:szCs w:val="22"/>
        </w:rPr>
        <w:br/>
        <w:t>Covey, S. R. (1989) *The 7 Habits of Highly Effective People*. New York: Free Press.</w:t>
      </w:r>
    </w:p>
    <w:sectPr w:rsidR="00A905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09941" w14:textId="77777777" w:rsidR="004E61C7" w:rsidRDefault="004E61C7" w:rsidP="0031237E">
      <w:pPr>
        <w:spacing w:after="0" w:line="240" w:lineRule="auto"/>
      </w:pPr>
      <w:r>
        <w:separator/>
      </w:r>
    </w:p>
  </w:endnote>
  <w:endnote w:type="continuationSeparator" w:id="0">
    <w:p w14:paraId="037989D4" w14:textId="77777777" w:rsidR="004E61C7" w:rsidRDefault="004E61C7" w:rsidP="0031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863A5" w14:textId="77777777" w:rsidR="004E61C7" w:rsidRDefault="004E61C7" w:rsidP="0031237E">
      <w:pPr>
        <w:spacing w:after="0" w:line="240" w:lineRule="auto"/>
      </w:pPr>
      <w:r>
        <w:separator/>
      </w:r>
    </w:p>
  </w:footnote>
  <w:footnote w:type="continuationSeparator" w:id="0">
    <w:p w14:paraId="14D352FC" w14:textId="77777777" w:rsidR="004E61C7" w:rsidRDefault="004E61C7" w:rsidP="00312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280804">
    <w:abstractNumId w:val="1"/>
  </w:num>
  <w:num w:numId="2" w16cid:durableId="18523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033349"/>
    <w:rsid w:val="0031237E"/>
    <w:rsid w:val="004E61C7"/>
    <w:rsid w:val="00535883"/>
    <w:rsid w:val="006A6585"/>
    <w:rsid w:val="007D114E"/>
    <w:rsid w:val="00A64A35"/>
    <w:rsid w:val="00A90588"/>
    <w:rsid w:val="00B37610"/>
    <w:rsid w:val="00CC743C"/>
    <w:rsid w:val="04A27324"/>
    <w:rsid w:val="15AAF198"/>
    <w:rsid w:val="1AB71449"/>
    <w:rsid w:val="1FC32069"/>
    <w:rsid w:val="2404FC8F"/>
    <w:rsid w:val="28446C9E"/>
    <w:rsid w:val="2D630CB5"/>
    <w:rsid w:val="2D907EFC"/>
    <w:rsid w:val="30CDF89D"/>
    <w:rsid w:val="317A4CDD"/>
    <w:rsid w:val="36F688F8"/>
    <w:rsid w:val="37C9DA51"/>
    <w:rsid w:val="37DC2CA2"/>
    <w:rsid w:val="3A678B5A"/>
    <w:rsid w:val="3FC42957"/>
    <w:rsid w:val="42D9847A"/>
    <w:rsid w:val="44F952F3"/>
    <w:rsid w:val="4636B8D1"/>
    <w:rsid w:val="46989793"/>
    <w:rsid w:val="47B3737A"/>
    <w:rsid w:val="4BDE9489"/>
    <w:rsid w:val="4DB2FA33"/>
    <w:rsid w:val="4E4051B7"/>
    <w:rsid w:val="50E2E7CF"/>
    <w:rsid w:val="540A3ED4"/>
    <w:rsid w:val="55F100D5"/>
    <w:rsid w:val="5662806C"/>
    <w:rsid w:val="598D44BA"/>
    <w:rsid w:val="59B5B648"/>
    <w:rsid w:val="59E9C1DE"/>
    <w:rsid w:val="601B605E"/>
    <w:rsid w:val="62939E52"/>
    <w:rsid w:val="63AB5DA6"/>
    <w:rsid w:val="696322CF"/>
    <w:rsid w:val="7149EB15"/>
    <w:rsid w:val="723CD488"/>
    <w:rsid w:val="74082E55"/>
    <w:rsid w:val="7444B745"/>
    <w:rsid w:val="75284990"/>
    <w:rsid w:val="769B1494"/>
    <w:rsid w:val="78F11AAF"/>
    <w:rsid w:val="7AC65890"/>
    <w:rsid w:val="7B8708AD"/>
    <w:rsid w:val="7C5CD3B7"/>
    <w:rsid w:val="7EE0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358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5358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37E"/>
  </w:style>
  <w:style w:type="paragraph" w:styleId="Footer">
    <w:name w:val="footer"/>
    <w:basedOn w:val="Normal"/>
    <w:link w:val="Foot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4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Ali Al Ezawy (2440506)</cp:lastModifiedBy>
  <cp:revision>4</cp:revision>
  <dcterms:created xsi:type="dcterms:W3CDTF">2024-11-04T08:54:00Z</dcterms:created>
  <dcterms:modified xsi:type="dcterms:W3CDTF">2025-07-20T14:50:00Z</dcterms:modified>
</cp:coreProperties>
</file>