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3476A" w14:textId="77777777" w:rsidR="0069124F" w:rsidRDefault="00A214F9" w:rsidP="00561675">
      <w:r>
        <w:rPr>
          <w:noProof/>
        </w:rPr>
        <w:drawing>
          <wp:inline distT="0" distB="0" distL="0" distR="0" wp14:anchorId="57F306A1" wp14:editId="2152373D">
            <wp:extent cx="5715000" cy="1895478"/>
            <wp:effectExtent l="0" t="0" r="0" b="9522"/>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15000" cy="1895478"/>
                    </a:xfrm>
                    <a:prstGeom prst="rect">
                      <a:avLst/>
                    </a:prstGeom>
                    <a:noFill/>
                    <a:ln>
                      <a:noFill/>
                      <a:prstDash/>
                    </a:ln>
                  </pic:spPr>
                </pic:pic>
              </a:graphicData>
            </a:graphic>
          </wp:inline>
        </w:drawing>
      </w:r>
    </w:p>
    <w:p w14:paraId="2E778540" w14:textId="77777777" w:rsidR="0069124F" w:rsidRDefault="0069124F" w:rsidP="00561675"/>
    <w:p w14:paraId="3A3FB6A0" w14:textId="77777777" w:rsidR="0069124F" w:rsidRDefault="0069124F" w:rsidP="00561675">
      <w:pPr>
        <w:rPr>
          <w:b/>
          <w:bCs/>
          <w:i/>
          <w:iCs/>
          <w:sz w:val="40"/>
          <w:szCs w:val="40"/>
        </w:rPr>
      </w:pPr>
    </w:p>
    <w:p w14:paraId="394DF1D1" w14:textId="77777777" w:rsidR="0069124F" w:rsidRDefault="00A214F9" w:rsidP="00561675">
      <w:pPr>
        <w:rPr>
          <w:b/>
          <w:bCs/>
          <w:i/>
          <w:iCs/>
          <w:sz w:val="40"/>
          <w:szCs w:val="40"/>
        </w:rPr>
      </w:pPr>
      <w:bookmarkStart w:id="0" w:name="_Hlk71023097"/>
      <w:r>
        <w:rPr>
          <w:b/>
          <w:bCs/>
          <w:i/>
          <w:iCs/>
          <w:sz w:val="40"/>
          <w:szCs w:val="40"/>
        </w:rPr>
        <w:t>Impact of Virtual Learning Environment (VLE) – Moodle on students’ learning experience at the University of Wales Trinity Saint David London Campus.</w:t>
      </w:r>
    </w:p>
    <w:p w14:paraId="7E42A2A8" w14:textId="77777777" w:rsidR="0069124F" w:rsidRDefault="0069124F" w:rsidP="00561675">
      <w:pPr>
        <w:rPr>
          <w:sz w:val="40"/>
          <w:szCs w:val="40"/>
        </w:rPr>
      </w:pPr>
    </w:p>
    <w:p w14:paraId="5D670F06" w14:textId="77777777" w:rsidR="0069124F" w:rsidRDefault="0069124F" w:rsidP="00561675">
      <w:pPr>
        <w:rPr>
          <w:sz w:val="40"/>
          <w:szCs w:val="40"/>
        </w:rPr>
      </w:pPr>
    </w:p>
    <w:p w14:paraId="55B84D18" w14:textId="107125DA" w:rsidR="0069124F" w:rsidRDefault="00A214F9" w:rsidP="00561675">
      <w:pPr>
        <w:rPr>
          <w:sz w:val="40"/>
          <w:szCs w:val="40"/>
        </w:rPr>
      </w:pPr>
      <w:r>
        <w:rPr>
          <w:sz w:val="40"/>
          <w:szCs w:val="40"/>
        </w:rPr>
        <w:t xml:space="preserve">Student name: </w:t>
      </w:r>
      <w:r w:rsidR="00CB2731">
        <w:rPr>
          <w:sz w:val="40"/>
          <w:szCs w:val="40"/>
        </w:rPr>
        <w:t>Alina Jubea</w:t>
      </w:r>
    </w:p>
    <w:p w14:paraId="1A726B7C" w14:textId="0101F8E7" w:rsidR="0069124F" w:rsidRDefault="00A214F9" w:rsidP="00561675">
      <w:pPr>
        <w:rPr>
          <w:sz w:val="40"/>
          <w:szCs w:val="40"/>
        </w:rPr>
      </w:pPr>
      <w:r>
        <w:rPr>
          <w:sz w:val="40"/>
          <w:szCs w:val="40"/>
        </w:rPr>
        <w:t xml:space="preserve">Student number: </w:t>
      </w:r>
      <w:r w:rsidR="006B0F65">
        <w:rPr>
          <w:sz w:val="40"/>
          <w:szCs w:val="40"/>
        </w:rPr>
        <w:t>2023149</w:t>
      </w:r>
    </w:p>
    <w:p w14:paraId="32923EC0" w14:textId="0B7A0815" w:rsidR="0069124F" w:rsidRDefault="00A214F9" w:rsidP="00561675">
      <w:pPr>
        <w:rPr>
          <w:sz w:val="40"/>
          <w:szCs w:val="40"/>
        </w:rPr>
      </w:pPr>
      <w:r>
        <w:rPr>
          <w:sz w:val="40"/>
          <w:szCs w:val="40"/>
        </w:rPr>
        <w:t xml:space="preserve">Module name: </w:t>
      </w:r>
      <w:bookmarkStart w:id="1" w:name="_Hlk71038207"/>
      <w:r>
        <w:rPr>
          <w:sz w:val="40"/>
          <w:szCs w:val="40"/>
        </w:rPr>
        <w:t>Digital Skills and Research Method</w:t>
      </w:r>
      <w:r w:rsidR="00D529C7">
        <w:rPr>
          <w:sz w:val="40"/>
          <w:szCs w:val="40"/>
        </w:rPr>
        <w:t>s</w:t>
      </w:r>
      <w:bookmarkEnd w:id="1"/>
    </w:p>
    <w:p w14:paraId="2F7E2943" w14:textId="77777777" w:rsidR="0069124F" w:rsidRDefault="00A214F9" w:rsidP="00561675">
      <w:pPr>
        <w:rPr>
          <w:sz w:val="40"/>
          <w:szCs w:val="40"/>
        </w:rPr>
      </w:pPr>
      <w:r>
        <w:rPr>
          <w:sz w:val="40"/>
          <w:szCs w:val="40"/>
        </w:rPr>
        <w:t>Module code: BMSW4003_LON</w:t>
      </w:r>
    </w:p>
    <w:p w14:paraId="381B4290" w14:textId="6312ED71" w:rsidR="0069124F" w:rsidRPr="000A2EF7" w:rsidRDefault="00A214F9" w:rsidP="00561675">
      <w:pPr>
        <w:rPr>
          <w:sz w:val="40"/>
          <w:szCs w:val="40"/>
        </w:rPr>
      </w:pPr>
      <w:r>
        <w:rPr>
          <w:sz w:val="40"/>
          <w:szCs w:val="40"/>
        </w:rPr>
        <w:t>Lecturer: Modak Koushik</w:t>
      </w:r>
      <w:bookmarkEnd w:id="0"/>
    </w:p>
    <w:p w14:paraId="20465B1D" w14:textId="46222CC5" w:rsidR="00C539B9" w:rsidRDefault="00C539B9" w:rsidP="00561675">
      <w:pPr>
        <w:rPr>
          <w:b/>
          <w:bCs/>
          <w:sz w:val="40"/>
          <w:szCs w:val="40"/>
        </w:rPr>
      </w:pPr>
    </w:p>
    <w:p w14:paraId="281C551D" w14:textId="67D1F399" w:rsidR="00C539B9" w:rsidRDefault="00C539B9" w:rsidP="00561675">
      <w:pPr>
        <w:rPr>
          <w:b/>
          <w:bCs/>
          <w:sz w:val="40"/>
          <w:szCs w:val="40"/>
        </w:rPr>
      </w:pPr>
    </w:p>
    <w:p w14:paraId="7C7B1B9B" w14:textId="1F59C724" w:rsidR="00C539B9" w:rsidRDefault="00C539B9" w:rsidP="00561675">
      <w:pPr>
        <w:rPr>
          <w:b/>
          <w:bCs/>
          <w:sz w:val="40"/>
          <w:szCs w:val="40"/>
        </w:rPr>
      </w:pPr>
    </w:p>
    <w:p w14:paraId="41E5FFA8" w14:textId="77777777" w:rsidR="00A96CA7" w:rsidRDefault="00A96CA7" w:rsidP="00561675">
      <w:pPr>
        <w:pStyle w:val="NoSpacing"/>
        <w:rPr>
          <w:rStyle w:val="Strong"/>
          <w:color w:val="000000" w:themeColor="text1"/>
        </w:rPr>
      </w:pPr>
      <w:bookmarkStart w:id="2" w:name="_Toc71061732"/>
      <w:bookmarkStart w:id="3" w:name="_Hlk71023746"/>
    </w:p>
    <w:p w14:paraId="6A726DE5" w14:textId="77777777" w:rsidR="00A96CA7" w:rsidRDefault="00A96CA7" w:rsidP="00561675">
      <w:pPr>
        <w:pStyle w:val="NoSpacing"/>
        <w:rPr>
          <w:rStyle w:val="Strong"/>
          <w:color w:val="000000" w:themeColor="text1"/>
        </w:rPr>
      </w:pPr>
    </w:p>
    <w:p w14:paraId="08D56D53" w14:textId="42EED93C" w:rsidR="0069124F" w:rsidRPr="006B0F65" w:rsidRDefault="00A214F9" w:rsidP="006B0F65">
      <w:pPr>
        <w:pStyle w:val="Heading2"/>
        <w:rPr>
          <w:rStyle w:val="Strong"/>
          <w:b w:val="0"/>
          <w:bCs w:val="0"/>
        </w:rPr>
      </w:pPr>
      <w:bookmarkStart w:id="4" w:name="_Toc71063572"/>
      <w:bookmarkStart w:id="5" w:name="_Toc71129557"/>
      <w:r w:rsidRPr="006B0F65">
        <w:rPr>
          <w:b/>
          <w:bCs/>
        </w:rPr>
        <w:lastRenderedPageBreak/>
        <w:t>Abstract</w:t>
      </w:r>
      <w:bookmarkEnd w:id="2"/>
      <w:bookmarkEnd w:id="4"/>
      <w:bookmarkEnd w:id="5"/>
      <w:r w:rsidRPr="006B0F65">
        <w:rPr>
          <w:b/>
          <w:bCs/>
        </w:rPr>
        <w:t xml:space="preserve"> </w:t>
      </w:r>
    </w:p>
    <w:p w14:paraId="6010B3FA" w14:textId="77777777" w:rsidR="00A96CA7" w:rsidRPr="00B67C1F" w:rsidRDefault="00A96CA7" w:rsidP="00A96CA7">
      <w:pPr>
        <w:pStyle w:val="NoSpacing"/>
        <w:ind w:left="720"/>
        <w:rPr>
          <w:rStyle w:val="Strong"/>
          <w:color w:val="000000" w:themeColor="text1"/>
        </w:rPr>
      </w:pPr>
    </w:p>
    <w:p w14:paraId="7ECFC8EA" w14:textId="0B410FDD" w:rsidR="0069124F" w:rsidRDefault="00A214F9" w:rsidP="00561675">
      <w:pPr>
        <w:spacing w:line="480" w:lineRule="auto"/>
        <w:rPr>
          <w:rFonts w:asciiTheme="minorHAnsi" w:hAnsiTheme="minorHAnsi" w:cstheme="minorHAnsi"/>
        </w:rPr>
      </w:pPr>
      <w:r w:rsidRPr="00595736">
        <w:rPr>
          <w:rFonts w:asciiTheme="minorHAnsi" w:hAnsiTheme="minorHAnsi" w:cstheme="minorHAnsi"/>
        </w:rPr>
        <w:t xml:space="preserve">This report </w:t>
      </w:r>
      <w:r w:rsidR="00ED761C" w:rsidRPr="00595736">
        <w:rPr>
          <w:rFonts w:asciiTheme="minorHAnsi" w:hAnsiTheme="minorHAnsi" w:cstheme="minorHAnsi"/>
        </w:rPr>
        <w:t xml:space="preserve">will </w:t>
      </w:r>
      <w:r w:rsidRPr="00595736">
        <w:rPr>
          <w:rFonts w:asciiTheme="minorHAnsi" w:hAnsiTheme="minorHAnsi" w:cstheme="minorHAnsi"/>
        </w:rPr>
        <w:t xml:space="preserve">focus on the Virtual Learning Environment of the student’s learning experience at the University of Wales Trinity Saint David London Campus. Both primary and secondary data </w:t>
      </w:r>
      <w:r w:rsidR="00E73859" w:rsidRPr="00595736">
        <w:rPr>
          <w:rFonts w:asciiTheme="minorHAnsi" w:hAnsiTheme="minorHAnsi" w:cstheme="minorHAnsi"/>
        </w:rPr>
        <w:t xml:space="preserve">have </w:t>
      </w:r>
      <w:r w:rsidRPr="00595736">
        <w:rPr>
          <w:rFonts w:asciiTheme="minorHAnsi" w:hAnsiTheme="minorHAnsi" w:cstheme="minorHAnsi"/>
        </w:rPr>
        <w:t>be</w:t>
      </w:r>
      <w:r w:rsidR="00E73859" w:rsidRPr="00595736">
        <w:rPr>
          <w:rFonts w:asciiTheme="minorHAnsi" w:hAnsiTheme="minorHAnsi" w:cstheme="minorHAnsi"/>
        </w:rPr>
        <w:t xml:space="preserve">en </w:t>
      </w:r>
      <w:r w:rsidRPr="00595736">
        <w:rPr>
          <w:rFonts w:asciiTheme="minorHAnsi" w:hAnsiTheme="minorHAnsi" w:cstheme="minorHAnsi"/>
        </w:rPr>
        <w:t xml:space="preserve">collected </w:t>
      </w:r>
      <w:r w:rsidR="00595736">
        <w:rPr>
          <w:rFonts w:asciiTheme="minorHAnsi" w:hAnsiTheme="minorHAnsi" w:cstheme="minorHAnsi"/>
        </w:rPr>
        <w:t xml:space="preserve">in the form of a questionnaire </w:t>
      </w:r>
      <w:r w:rsidRPr="00595736">
        <w:rPr>
          <w:rFonts w:asciiTheme="minorHAnsi" w:hAnsiTheme="minorHAnsi" w:cstheme="minorHAnsi"/>
        </w:rPr>
        <w:t xml:space="preserve">from the students at the University of Wales Trinity Saint David, London Campus. Data has been collected from </w:t>
      </w:r>
      <w:r w:rsidR="00ED761C" w:rsidRPr="00595736">
        <w:rPr>
          <w:rFonts w:asciiTheme="minorHAnsi" w:hAnsiTheme="minorHAnsi" w:cstheme="minorHAnsi"/>
        </w:rPr>
        <w:t>primary and secondary sources</w:t>
      </w:r>
      <w:r w:rsidR="00595736">
        <w:rPr>
          <w:rFonts w:asciiTheme="minorHAnsi" w:hAnsiTheme="minorHAnsi" w:cstheme="minorHAnsi"/>
        </w:rPr>
        <w:t xml:space="preserve"> and g</w:t>
      </w:r>
      <w:r w:rsidRPr="00595736">
        <w:rPr>
          <w:rFonts w:asciiTheme="minorHAnsi" w:hAnsiTheme="minorHAnsi" w:cstheme="minorHAnsi"/>
        </w:rPr>
        <w:t xml:space="preserve">raphs and charts </w:t>
      </w:r>
      <w:r w:rsidR="00ED761C" w:rsidRPr="00595736">
        <w:rPr>
          <w:rFonts w:asciiTheme="minorHAnsi" w:hAnsiTheme="minorHAnsi" w:cstheme="minorHAnsi"/>
        </w:rPr>
        <w:t xml:space="preserve">have been utilised to demonstrate the </w:t>
      </w:r>
      <w:r w:rsidRPr="00595736">
        <w:rPr>
          <w:rFonts w:asciiTheme="minorHAnsi" w:hAnsiTheme="minorHAnsi" w:cstheme="minorHAnsi"/>
        </w:rPr>
        <w:t>results of the questionnaire. All the graphs and charts</w:t>
      </w:r>
      <w:r w:rsidR="00C539B9">
        <w:rPr>
          <w:rFonts w:asciiTheme="minorHAnsi" w:hAnsiTheme="minorHAnsi" w:cstheme="minorHAnsi"/>
        </w:rPr>
        <w:t xml:space="preserve"> have been</w:t>
      </w:r>
      <w:r w:rsidRPr="00595736">
        <w:rPr>
          <w:rFonts w:asciiTheme="minorHAnsi" w:hAnsiTheme="minorHAnsi" w:cstheme="minorHAnsi"/>
        </w:rPr>
        <w:t xml:space="preserve"> analysed.  Based on the primary and secondary data collection </w:t>
      </w:r>
      <w:proofErr w:type="gramStart"/>
      <w:r w:rsidRPr="00595736">
        <w:rPr>
          <w:rFonts w:asciiTheme="minorHAnsi" w:hAnsiTheme="minorHAnsi" w:cstheme="minorHAnsi"/>
        </w:rPr>
        <w:t>the majority of</w:t>
      </w:r>
      <w:proofErr w:type="gramEnd"/>
      <w:r w:rsidRPr="00595736">
        <w:rPr>
          <w:rFonts w:asciiTheme="minorHAnsi" w:hAnsiTheme="minorHAnsi" w:cstheme="minorHAnsi"/>
        </w:rPr>
        <w:t xml:space="preserve"> students are satisfied with the Moodle Platform, however some of them required some improvements</w:t>
      </w:r>
      <w:r w:rsidR="00E73859" w:rsidRPr="00595736">
        <w:rPr>
          <w:rFonts w:asciiTheme="minorHAnsi" w:hAnsiTheme="minorHAnsi" w:cstheme="minorHAnsi"/>
        </w:rPr>
        <w:t>, particularly from the</w:t>
      </w:r>
      <w:r w:rsidRPr="00595736">
        <w:rPr>
          <w:rFonts w:asciiTheme="minorHAnsi" w:hAnsiTheme="minorHAnsi" w:cstheme="minorHAnsi"/>
        </w:rPr>
        <w:t xml:space="preserve"> older students wh</w:t>
      </w:r>
      <w:r w:rsidR="00E73859" w:rsidRPr="00595736">
        <w:rPr>
          <w:rFonts w:asciiTheme="minorHAnsi" w:hAnsiTheme="minorHAnsi" w:cstheme="minorHAnsi"/>
        </w:rPr>
        <w:t>o</w:t>
      </w:r>
      <w:r w:rsidRPr="00595736">
        <w:rPr>
          <w:rFonts w:asciiTheme="minorHAnsi" w:hAnsiTheme="minorHAnsi" w:cstheme="minorHAnsi"/>
        </w:rPr>
        <w:t xml:space="preserve"> are not so familiar with the online learning.</w:t>
      </w:r>
    </w:p>
    <w:p w14:paraId="5A0A4B21" w14:textId="57F11385" w:rsidR="006B0F65" w:rsidRDefault="006B0F65" w:rsidP="00561675">
      <w:pPr>
        <w:spacing w:line="480" w:lineRule="auto"/>
        <w:rPr>
          <w:rFonts w:asciiTheme="minorHAnsi" w:hAnsiTheme="minorHAnsi" w:cstheme="minorHAnsi"/>
        </w:rPr>
      </w:pPr>
    </w:p>
    <w:p w14:paraId="5686A9AF" w14:textId="07288CA6" w:rsidR="006B0F65" w:rsidRDefault="006B0F65" w:rsidP="00561675">
      <w:pPr>
        <w:spacing w:line="480" w:lineRule="auto"/>
        <w:rPr>
          <w:rFonts w:asciiTheme="minorHAnsi" w:hAnsiTheme="minorHAnsi" w:cstheme="minorHAnsi"/>
        </w:rPr>
      </w:pPr>
    </w:p>
    <w:p w14:paraId="39A86943" w14:textId="0CDB0895" w:rsidR="006B0F65" w:rsidRDefault="006B0F65" w:rsidP="00561675">
      <w:pPr>
        <w:spacing w:line="480" w:lineRule="auto"/>
        <w:rPr>
          <w:rFonts w:asciiTheme="minorHAnsi" w:hAnsiTheme="minorHAnsi" w:cstheme="minorHAnsi"/>
        </w:rPr>
      </w:pPr>
    </w:p>
    <w:p w14:paraId="49E4FC6B" w14:textId="70B468DD" w:rsidR="006B0F65" w:rsidRDefault="006B0F65" w:rsidP="00561675">
      <w:pPr>
        <w:spacing w:line="480" w:lineRule="auto"/>
        <w:rPr>
          <w:rFonts w:asciiTheme="minorHAnsi" w:hAnsiTheme="minorHAnsi" w:cstheme="minorHAnsi"/>
        </w:rPr>
      </w:pPr>
    </w:p>
    <w:p w14:paraId="5427D7E0" w14:textId="1791944E" w:rsidR="006B0F65" w:rsidRDefault="006B0F65" w:rsidP="00561675">
      <w:pPr>
        <w:spacing w:line="480" w:lineRule="auto"/>
        <w:rPr>
          <w:rFonts w:asciiTheme="minorHAnsi" w:hAnsiTheme="minorHAnsi" w:cstheme="minorHAnsi"/>
        </w:rPr>
      </w:pPr>
    </w:p>
    <w:p w14:paraId="46F32557" w14:textId="78EC4C80" w:rsidR="006B0F65" w:rsidRDefault="006B0F65" w:rsidP="00561675">
      <w:pPr>
        <w:spacing w:line="480" w:lineRule="auto"/>
        <w:rPr>
          <w:rFonts w:asciiTheme="minorHAnsi" w:hAnsiTheme="minorHAnsi" w:cstheme="minorHAnsi"/>
        </w:rPr>
      </w:pPr>
    </w:p>
    <w:p w14:paraId="1C3FB8CC" w14:textId="53A12BF8" w:rsidR="006B0F65" w:rsidRDefault="006B0F65" w:rsidP="00561675">
      <w:pPr>
        <w:spacing w:line="480" w:lineRule="auto"/>
        <w:rPr>
          <w:rFonts w:asciiTheme="minorHAnsi" w:hAnsiTheme="minorHAnsi" w:cstheme="minorHAnsi"/>
        </w:rPr>
      </w:pPr>
    </w:p>
    <w:p w14:paraId="6920BC55" w14:textId="27E5F0A8" w:rsidR="006B0F65" w:rsidRDefault="006B0F65" w:rsidP="00561675">
      <w:pPr>
        <w:spacing w:line="480" w:lineRule="auto"/>
        <w:rPr>
          <w:rFonts w:asciiTheme="minorHAnsi" w:hAnsiTheme="minorHAnsi" w:cstheme="minorHAnsi"/>
        </w:rPr>
      </w:pPr>
    </w:p>
    <w:p w14:paraId="3B4E2676" w14:textId="40265702" w:rsidR="006B0F65" w:rsidRDefault="006B0F65" w:rsidP="00561675">
      <w:pPr>
        <w:spacing w:line="480" w:lineRule="auto"/>
        <w:rPr>
          <w:rFonts w:asciiTheme="minorHAnsi" w:hAnsiTheme="minorHAnsi" w:cstheme="minorHAnsi"/>
        </w:rPr>
      </w:pPr>
    </w:p>
    <w:p w14:paraId="19E4AEE9" w14:textId="7516E98C" w:rsidR="006B0F65" w:rsidRDefault="006B0F65" w:rsidP="00561675">
      <w:pPr>
        <w:spacing w:line="480" w:lineRule="auto"/>
        <w:rPr>
          <w:rFonts w:asciiTheme="minorHAnsi" w:hAnsiTheme="minorHAnsi" w:cstheme="minorHAnsi"/>
        </w:rPr>
      </w:pPr>
    </w:p>
    <w:p w14:paraId="0B0A95F3" w14:textId="302748F2" w:rsidR="006B0F65" w:rsidRDefault="006B0F65" w:rsidP="00561675">
      <w:pPr>
        <w:spacing w:line="480" w:lineRule="auto"/>
        <w:rPr>
          <w:rFonts w:asciiTheme="minorHAnsi" w:hAnsiTheme="minorHAnsi" w:cstheme="minorHAnsi"/>
        </w:rPr>
      </w:pPr>
    </w:p>
    <w:p w14:paraId="6E263232" w14:textId="4A60908A" w:rsidR="006B0F65" w:rsidRDefault="006B0F65" w:rsidP="00561675">
      <w:pPr>
        <w:spacing w:line="480" w:lineRule="auto"/>
        <w:rPr>
          <w:rFonts w:asciiTheme="minorHAnsi" w:hAnsiTheme="minorHAnsi" w:cstheme="minorHAnsi"/>
        </w:rPr>
      </w:pPr>
    </w:p>
    <w:p w14:paraId="19FA9727" w14:textId="77777777" w:rsidR="006B0F65" w:rsidRDefault="006B0F65" w:rsidP="00561675">
      <w:pPr>
        <w:spacing w:line="480" w:lineRule="auto"/>
        <w:rPr>
          <w:rFonts w:asciiTheme="minorHAnsi" w:hAnsiTheme="minorHAnsi" w:cstheme="minorHAnsi"/>
        </w:rPr>
      </w:pPr>
    </w:p>
    <w:sdt>
      <w:sdtPr>
        <w:rPr>
          <w:rFonts w:ascii="Calibri" w:eastAsia="Calibri" w:hAnsi="Calibri" w:cs="Times New Roman"/>
          <w:color w:val="auto"/>
          <w:sz w:val="22"/>
          <w:szCs w:val="22"/>
          <w:lang w:val="en-GB"/>
        </w:rPr>
        <w:id w:val="-879853456"/>
        <w:docPartObj>
          <w:docPartGallery w:val="Table of Contents"/>
          <w:docPartUnique/>
        </w:docPartObj>
      </w:sdtPr>
      <w:sdtEndPr>
        <w:rPr>
          <w:b/>
          <w:bCs/>
          <w:noProof/>
        </w:rPr>
      </w:sdtEndPr>
      <w:sdtContent>
        <w:p w14:paraId="1C22B68C" w14:textId="580C2A84" w:rsidR="007B3128" w:rsidRDefault="007B3128">
          <w:pPr>
            <w:pStyle w:val="TOCHeading"/>
          </w:pPr>
          <w:r>
            <w:t>Table of Contents</w:t>
          </w:r>
        </w:p>
        <w:p w14:paraId="2D581B16" w14:textId="2630A941" w:rsidR="00CC1D52" w:rsidRDefault="007B3128">
          <w:pPr>
            <w:pStyle w:val="TOC2"/>
            <w:tabs>
              <w:tab w:val="right" w:leader="dot" w:pos="9016"/>
            </w:tabs>
            <w:rPr>
              <w:rFonts w:asciiTheme="minorHAnsi" w:eastAsiaTheme="minorEastAsia" w:hAnsiTheme="minorHAnsi" w:cstheme="minorBidi"/>
              <w:noProof/>
              <w:lang w:eastAsia="en-GB"/>
            </w:rPr>
          </w:pPr>
          <w:r w:rsidRPr="00082C57">
            <w:rPr>
              <w:b/>
              <w:bCs/>
            </w:rPr>
            <w:fldChar w:fldCharType="begin"/>
          </w:r>
          <w:r w:rsidRPr="00082C57">
            <w:rPr>
              <w:b/>
              <w:bCs/>
            </w:rPr>
            <w:instrText xml:space="preserve"> TOC \o "1-3" \h \z \u </w:instrText>
          </w:r>
          <w:r w:rsidRPr="00082C57">
            <w:rPr>
              <w:b/>
              <w:bCs/>
            </w:rPr>
            <w:fldChar w:fldCharType="separate"/>
          </w:r>
          <w:hyperlink w:anchor="_Toc71129557" w:history="1">
            <w:r w:rsidR="00CC1D52" w:rsidRPr="00621FAE">
              <w:rPr>
                <w:rStyle w:val="Hyperlink"/>
                <w:b/>
                <w:bCs/>
                <w:noProof/>
              </w:rPr>
              <w:t>Abstract</w:t>
            </w:r>
            <w:r w:rsidR="00CC1D52">
              <w:rPr>
                <w:noProof/>
                <w:webHidden/>
              </w:rPr>
              <w:tab/>
            </w:r>
            <w:r w:rsidR="00CC1D52">
              <w:rPr>
                <w:noProof/>
                <w:webHidden/>
              </w:rPr>
              <w:fldChar w:fldCharType="begin"/>
            </w:r>
            <w:r w:rsidR="00CC1D52">
              <w:rPr>
                <w:noProof/>
                <w:webHidden/>
              </w:rPr>
              <w:instrText xml:space="preserve"> PAGEREF _Toc71129557 \h </w:instrText>
            </w:r>
            <w:r w:rsidR="00CC1D52">
              <w:rPr>
                <w:noProof/>
                <w:webHidden/>
              </w:rPr>
            </w:r>
            <w:r w:rsidR="00CC1D52">
              <w:rPr>
                <w:noProof/>
                <w:webHidden/>
              </w:rPr>
              <w:fldChar w:fldCharType="separate"/>
            </w:r>
            <w:r w:rsidR="00CC1D52">
              <w:rPr>
                <w:noProof/>
                <w:webHidden/>
              </w:rPr>
              <w:t>2</w:t>
            </w:r>
            <w:r w:rsidR="00CC1D52">
              <w:rPr>
                <w:noProof/>
                <w:webHidden/>
              </w:rPr>
              <w:fldChar w:fldCharType="end"/>
            </w:r>
          </w:hyperlink>
        </w:p>
        <w:p w14:paraId="2813F50F" w14:textId="0A7F4C83" w:rsidR="00CC1D52" w:rsidRDefault="00CC1D52">
          <w:pPr>
            <w:pStyle w:val="TOC2"/>
            <w:tabs>
              <w:tab w:val="right" w:leader="dot" w:pos="9016"/>
            </w:tabs>
            <w:rPr>
              <w:rFonts w:asciiTheme="minorHAnsi" w:eastAsiaTheme="minorEastAsia" w:hAnsiTheme="minorHAnsi" w:cstheme="minorBidi"/>
              <w:noProof/>
              <w:lang w:eastAsia="en-GB"/>
            </w:rPr>
          </w:pPr>
          <w:hyperlink w:anchor="_Toc71129558" w:history="1">
            <w:r w:rsidRPr="00621FAE">
              <w:rPr>
                <w:rStyle w:val="Hyperlink"/>
                <w:rFonts w:cstheme="minorHAnsi"/>
                <w:b/>
                <w:bCs/>
                <w:noProof/>
              </w:rPr>
              <w:t>Introduction</w:t>
            </w:r>
            <w:r>
              <w:rPr>
                <w:noProof/>
                <w:webHidden/>
              </w:rPr>
              <w:tab/>
            </w:r>
            <w:r>
              <w:rPr>
                <w:noProof/>
                <w:webHidden/>
              </w:rPr>
              <w:fldChar w:fldCharType="begin"/>
            </w:r>
            <w:r>
              <w:rPr>
                <w:noProof/>
                <w:webHidden/>
              </w:rPr>
              <w:instrText xml:space="preserve"> PAGEREF _Toc71129558 \h </w:instrText>
            </w:r>
            <w:r>
              <w:rPr>
                <w:noProof/>
                <w:webHidden/>
              </w:rPr>
            </w:r>
            <w:r>
              <w:rPr>
                <w:noProof/>
                <w:webHidden/>
              </w:rPr>
              <w:fldChar w:fldCharType="separate"/>
            </w:r>
            <w:r>
              <w:rPr>
                <w:noProof/>
                <w:webHidden/>
              </w:rPr>
              <w:t>4</w:t>
            </w:r>
            <w:r>
              <w:rPr>
                <w:noProof/>
                <w:webHidden/>
              </w:rPr>
              <w:fldChar w:fldCharType="end"/>
            </w:r>
          </w:hyperlink>
        </w:p>
        <w:p w14:paraId="20AD00AA" w14:textId="35C70D01" w:rsidR="00CC1D52" w:rsidRDefault="00CC1D52">
          <w:pPr>
            <w:pStyle w:val="TOC2"/>
            <w:tabs>
              <w:tab w:val="right" w:leader="dot" w:pos="9016"/>
            </w:tabs>
            <w:rPr>
              <w:rFonts w:asciiTheme="minorHAnsi" w:eastAsiaTheme="minorEastAsia" w:hAnsiTheme="minorHAnsi" w:cstheme="minorBidi"/>
              <w:noProof/>
              <w:lang w:eastAsia="en-GB"/>
            </w:rPr>
          </w:pPr>
          <w:hyperlink w:anchor="_Toc71129559" w:history="1">
            <w:r w:rsidRPr="00621FAE">
              <w:rPr>
                <w:rStyle w:val="Hyperlink"/>
                <w:rFonts w:cstheme="minorHAnsi"/>
                <w:b/>
                <w:bCs/>
                <w:noProof/>
              </w:rPr>
              <w:t>Rationale</w:t>
            </w:r>
            <w:r>
              <w:rPr>
                <w:noProof/>
                <w:webHidden/>
              </w:rPr>
              <w:tab/>
            </w:r>
            <w:r>
              <w:rPr>
                <w:noProof/>
                <w:webHidden/>
              </w:rPr>
              <w:fldChar w:fldCharType="begin"/>
            </w:r>
            <w:r>
              <w:rPr>
                <w:noProof/>
                <w:webHidden/>
              </w:rPr>
              <w:instrText xml:space="preserve"> PAGEREF _Toc71129559 \h </w:instrText>
            </w:r>
            <w:r>
              <w:rPr>
                <w:noProof/>
                <w:webHidden/>
              </w:rPr>
            </w:r>
            <w:r>
              <w:rPr>
                <w:noProof/>
                <w:webHidden/>
              </w:rPr>
              <w:fldChar w:fldCharType="separate"/>
            </w:r>
            <w:r>
              <w:rPr>
                <w:noProof/>
                <w:webHidden/>
              </w:rPr>
              <w:t>4</w:t>
            </w:r>
            <w:r>
              <w:rPr>
                <w:noProof/>
                <w:webHidden/>
              </w:rPr>
              <w:fldChar w:fldCharType="end"/>
            </w:r>
          </w:hyperlink>
        </w:p>
        <w:p w14:paraId="27FF46C9" w14:textId="552D8F0D" w:rsidR="00CC1D52" w:rsidRDefault="00CC1D52">
          <w:pPr>
            <w:pStyle w:val="TOC2"/>
            <w:tabs>
              <w:tab w:val="right" w:leader="dot" w:pos="9016"/>
            </w:tabs>
            <w:rPr>
              <w:rFonts w:asciiTheme="minorHAnsi" w:eastAsiaTheme="minorEastAsia" w:hAnsiTheme="minorHAnsi" w:cstheme="minorBidi"/>
              <w:noProof/>
              <w:lang w:eastAsia="en-GB"/>
            </w:rPr>
          </w:pPr>
          <w:hyperlink w:anchor="_Toc71129560" w:history="1">
            <w:r w:rsidRPr="00621FAE">
              <w:rPr>
                <w:rStyle w:val="Hyperlink"/>
                <w:rFonts w:cstheme="minorHAnsi"/>
                <w:b/>
                <w:bCs/>
                <w:noProof/>
              </w:rPr>
              <w:t>Research objectives</w:t>
            </w:r>
            <w:r>
              <w:rPr>
                <w:noProof/>
                <w:webHidden/>
              </w:rPr>
              <w:tab/>
            </w:r>
            <w:r>
              <w:rPr>
                <w:noProof/>
                <w:webHidden/>
              </w:rPr>
              <w:fldChar w:fldCharType="begin"/>
            </w:r>
            <w:r>
              <w:rPr>
                <w:noProof/>
                <w:webHidden/>
              </w:rPr>
              <w:instrText xml:space="preserve"> PAGEREF _Toc71129560 \h </w:instrText>
            </w:r>
            <w:r>
              <w:rPr>
                <w:noProof/>
                <w:webHidden/>
              </w:rPr>
            </w:r>
            <w:r>
              <w:rPr>
                <w:noProof/>
                <w:webHidden/>
              </w:rPr>
              <w:fldChar w:fldCharType="separate"/>
            </w:r>
            <w:r>
              <w:rPr>
                <w:noProof/>
                <w:webHidden/>
              </w:rPr>
              <w:t>4</w:t>
            </w:r>
            <w:r>
              <w:rPr>
                <w:noProof/>
                <w:webHidden/>
              </w:rPr>
              <w:fldChar w:fldCharType="end"/>
            </w:r>
          </w:hyperlink>
        </w:p>
        <w:p w14:paraId="074B5C5F" w14:textId="12A9829C" w:rsidR="00CC1D52" w:rsidRDefault="00CC1D52">
          <w:pPr>
            <w:pStyle w:val="TOC2"/>
            <w:tabs>
              <w:tab w:val="right" w:leader="dot" w:pos="9016"/>
            </w:tabs>
            <w:rPr>
              <w:rFonts w:asciiTheme="minorHAnsi" w:eastAsiaTheme="minorEastAsia" w:hAnsiTheme="minorHAnsi" w:cstheme="minorBidi"/>
              <w:noProof/>
              <w:lang w:eastAsia="en-GB"/>
            </w:rPr>
          </w:pPr>
          <w:hyperlink w:anchor="_Toc71129561" w:history="1">
            <w:r w:rsidRPr="00621FAE">
              <w:rPr>
                <w:rStyle w:val="Hyperlink"/>
                <w:rFonts w:cstheme="minorHAnsi"/>
                <w:b/>
                <w:bCs/>
                <w:noProof/>
              </w:rPr>
              <w:t>Literature Review</w:t>
            </w:r>
            <w:r>
              <w:rPr>
                <w:noProof/>
                <w:webHidden/>
              </w:rPr>
              <w:tab/>
            </w:r>
            <w:r>
              <w:rPr>
                <w:noProof/>
                <w:webHidden/>
              </w:rPr>
              <w:fldChar w:fldCharType="begin"/>
            </w:r>
            <w:r>
              <w:rPr>
                <w:noProof/>
                <w:webHidden/>
              </w:rPr>
              <w:instrText xml:space="preserve"> PAGEREF _Toc71129561 \h </w:instrText>
            </w:r>
            <w:r>
              <w:rPr>
                <w:noProof/>
                <w:webHidden/>
              </w:rPr>
            </w:r>
            <w:r>
              <w:rPr>
                <w:noProof/>
                <w:webHidden/>
              </w:rPr>
              <w:fldChar w:fldCharType="separate"/>
            </w:r>
            <w:r>
              <w:rPr>
                <w:noProof/>
                <w:webHidden/>
              </w:rPr>
              <w:t>5</w:t>
            </w:r>
            <w:r>
              <w:rPr>
                <w:noProof/>
                <w:webHidden/>
              </w:rPr>
              <w:fldChar w:fldCharType="end"/>
            </w:r>
          </w:hyperlink>
        </w:p>
        <w:p w14:paraId="712369B2" w14:textId="5BA5D066" w:rsidR="00CC1D52" w:rsidRDefault="00CC1D52">
          <w:pPr>
            <w:pStyle w:val="TOC2"/>
            <w:tabs>
              <w:tab w:val="right" w:leader="dot" w:pos="9016"/>
            </w:tabs>
            <w:rPr>
              <w:rFonts w:asciiTheme="minorHAnsi" w:eastAsiaTheme="minorEastAsia" w:hAnsiTheme="minorHAnsi" w:cstheme="minorBidi"/>
              <w:noProof/>
              <w:lang w:eastAsia="en-GB"/>
            </w:rPr>
          </w:pPr>
          <w:hyperlink w:anchor="_Toc71129562" w:history="1">
            <w:r w:rsidRPr="00621FAE">
              <w:rPr>
                <w:rStyle w:val="Hyperlink"/>
                <w:rFonts w:cstheme="minorHAnsi"/>
                <w:b/>
                <w:bCs/>
                <w:noProof/>
              </w:rPr>
              <w:t>Research Methodology</w:t>
            </w:r>
            <w:r>
              <w:rPr>
                <w:noProof/>
                <w:webHidden/>
              </w:rPr>
              <w:tab/>
            </w:r>
            <w:r>
              <w:rPr>
                <w:noProof/>
                <w:webHidden/>
              </w:rPr>
              <w:fldChar w:fldCharType="begin"/>
            </w:r>
            <w:r>
              <w:rPr>
                <w:noProof/>
                <w:webHidden/>
              </w:rPr>
              <w:instrText xml:space="preserve"> PAGEREF _Toc71129562 \h </w:instrText>
            </w:r>
            <w:r>
              <w:rPr>
                <w:noProof/>
                <w:webHidden/>
              </w:rPr>
            </w:r>
            <w:r>
              <w:rPr>
                <w:noProof/>
                <w:webHidden/>
              </w:rPr>
              <w:fldChar w:fldCharType="separate"/>
            </w:r>
            <w:r>
              <w:rPr>
                <w:noProof/>
                <w:webHidden/>
              </w:rPr>
              <w:t>6</w:t>
            </w:r>
            <w:r>
              <w:rPr>
                <w:noProof/>
                <w:webHidden/>
              </w:rPr>
              <w:fldChar w:fldCharType="end"/>
            </w:r>
          </w:hyperlink>
        </w:p>
        <w:p w14:paraId="769AD2EA" w14:textId="37C2B91C" w:rsidR="00CC1D52" w:rsidRDefault="00CC1D52">
          <w:pPr>
            <w:pStyle w:val="TOC2"/>
            <w:tabs>
              <w:tab w:val="right" w:leader="dot" w:pos="9016"/>
            </w:tabs>
            <w:rPr>
              <w:rFonts w:asciiTheme="minorHAnsi" w:eastAsiaTheme="minorEastAsia" w:hAnsiTheme="minorHAnsi" w:cstheme="minorBidi"/>
              <w:noProof/>
              <w:lang w:eastAsia="en-GB"/>
            </w:rPr>
          </w:pPr>
          <w:hyperlink w:anchor="_Toc71129563" w:history="1">
            <w:r w:rsidRPr="00621FAE">
              <w:rPr>
                <w:rStyle w:val="Hyperlink"/>
                <w:rFonts w:cstheme="minorHAnsi"/>
                <w:b/>
                <w:bCs/>
                <w:noProof/>
              </w:rPr>
              <w:t>Data Collection Process</w:t>
            </w:r>
            <w:r>
              <w:rPr>
                <w:noProof/>
                <w:webHidden/>
              </w:rPr>
              <w:tab/>
            </w:r>
            <w:r>
              <w:rPr>
                <w:noProof/>
                <w:webHidden/>
              </w:rPr>
              <w:fldChar w:fldCharType="begin"/>
            </w:r>
            <w:r>
              <w:rPr>
                <w:noProof/>
                <w:webHidden/>
              </w:rPr>
              <w:instrText xml:space="preserve"> PAGEREF _Toc71129563 \h </w:instrText>
            </w:r>
            <w:r>
              <w:rPr>
                <w:noProof/>
                <w:webHidden/>
              </w:rPr>
            </w:r>
            <w:r>
              <w:rPr>
                <w:noProof/>
                <w:webHidden/>
              </w:rPr>
              <w:fldChar w:fldCharType="separate"/>
            </w:r>
            <w:r>
              <w:rPr>
                <w:noProof/>
                <w:webHidden/>
              </w:rPr>
              <w:t>7</w:t>
            </w:r>
            <w:r>
              <w:rPr>
                <w:noProof/>
                <w:webHidden/>
              </w:rPr>
              <w:fldChar w:fldCharType="end"/>
            </w:r>
          </w:hyperlink>
        </w:p>
        <w:p w14:paraId="2C9A4196" w14:textId="67191489" w:rsidR="00CC1D52" w:rsidRDefault="00CC1D52">
          <w:pPr>
            <w:pStyle w:val="TOC2"/>
            <w:tabs>
              <w:tab w:val="right" w:leader="dot" w:pos="9016"/>
            </w:tabs>
            <w:rPr>
              <w:rFonts w:asciiTheme="minorHAnsi" w:eastAsiaTheme="minorEastAsia" w:hAnsiTheme="minorHAnsi" w:cstheme="minorBidi"/>
              <w:noProof/>
              <w:lang w:eastAsia="en-GB"/>
            </w:rPr>
          </w:pPr>
          <w:hyperlink w:anchor="_Toc71129564" w:history="1">
            <w:r w:rsidRPr="00621FAE">
              <w:rPr>
                <w:rStyle w:val="Hyperlink"/>
                <w:rFonts w:cstheme="minorHAnsi"/>
                <w:b/>
                <w:bCs/>
                <w:noProof/>
              </w:rPr>
              <w:t>Findings, Analysis and Discussion</w:t>
            </w:r>
            <w:r>
              <w:rPr>
                <w:noProof/>
                <w:webHidden/>
              </w:rPr>
              <w:tab/>
            </w:r>
            <w:r>
              <w:rPr>
                <w:noProof/>
                <w:webHidden/>
              </w:rPr>
              <w:fldChar w:fldCharType="begin"/>
            </w:r>
            <w:r>
              <w:rPr>
                <w:noProof/>
                <w:webHidden/>
              </w:rPr>
              <w:instrText xml:space="preserve"> PAGEREF _Toc71129564 \h </w:instrText>
            </w:r>
            <w:r>
              <w:rPr>
                <w:noProof/>
                <w:webHidden/>
              </w:rPr>
            </w:r>
            <w:r>
              <w:rPr>
                <w:noProof/>
                <w:webHidden/>
              </w:rPr>
              <w:fldChar w:fldCharType="separate"/>
            </w:r>
            <w:r>
              <w:rPr>
                <w:noProof/>
                <w:webHidden/>
              </w:rPr>
              <w:t>7</w:t>
            </w:r>
            <w:r>
              <w:rPr>
                <w:noProof/>
                <w:webHidden/>
              </w:rPr>
              <w:fldChar w:fldCharType="end"/>
            </w:r>
          </w:hyperlink>
        </w:p>
        <w:p w14:paraId="34D2E498" w14:textId="075AA4C9" w:rsidR="00CC1D52" w:rsidRDefault="00CC1D52">
          <w:pPr>
            <w:pStyle w:val="TOC2"/>
            <w:tabs>
              <w:tab w:val="right" w:leader="dot" w:pos="9016"/>
            </w:tabs>
            <w:rPr>
              <w:rFonts w:asciiTheme="minorHAnsi" w:eastAsiaTheme="minorEastAsia" w:hAnsiTheme="minorHAnsi" w:cstheme="minorBidi"/>
              <w:noProof/>
              <w:lang w:eastAsia="en-GB"/>
            </w:rPr>
          </w:pPr>
          <w:hyperlink w:anchor="_Toc71129565" w:history="1">
            <w:r w:rsidRPr="00621FAE">
              <w:rPr>
                <w:rStyle w:val="Hyperlink"/>
                <w:rFonts w:cstheme="minorHAnsi"/>
                <w:b/>
                <w:bCs/>
                <w:noProof/>
              </w:rPr>
              <w:t>Conclusion</w:t>
            </w:r>
            <w:r>
              <w:rPr>
                <w:noProof/>
                <w:webHidden/>
              </w:rPr>
              <w:tab/>
            </w:r>
            <w:r>
              <w:rPr>
                <w:noProof/>
                <w:webHidden/>
              </w:rPr>
              <w:fldChar w:fldCharType="begin"/>
            </w:r>
            <w:r>
              <w:rPr>
                <w:noProof/>
                <w:webHidden/>
              </w:rPr>
              <w:instrText xml:space="preserve"> PAGEREF _Toc71129565 \h </w:instrText>
            </w:r>
            <w:r>
              <w:rPr>
                <w:noProof/>
                <w:webHidden/>
              </w:rPr>
            </w:r>
            <w:r>
              <w:rPr>
                <w:noProof/>
                <w:webHidden/>
              </w:rPr>
              <w:fldChar w:fldCharType="separate"/>
            </w:r>
            <w:r>
              <w:rPr>
                <w:noProof/>
                <w:webHidden/>
              </w:rPr>
              <w:t>12</w:t>
            </w:r>
            <w:r>
              <w:rPr>
                <w:noProof/>
                <w:webHidden/>
              </w:rPr>
              <w:fldChar w:fldCharType="end"/>
            </w:r>
          </w:hyperlink>
        </w:p>
        <w:p w14:paraId="1998718A" w14:textId="3BDF55B3" w:rsidR="00CC1D52" w:rsidRDefault="00CC1D52">
          <w:pPr>
            <w:pStyle w:val="TOC1"/>
            <w:tabs>
              <w:tab w:val="right" w:leader="dot" w:pos="9016"/>
            </w:tabs>
            <w:rPr>
              <w:rFonts w:asciiTheme="minorHAnsi" w:eastAsiaTheme="minorEastAsia" w:hAnsiTheme="minorHAnsi" w:cstheme="minorBidi"/>
              <w:noProof/>
              <w:lang w:eastAsia="en-GB"/>
            </w:rPr>
          </w:pPr>
          <w:hyperlink w:anchor="_Toc71129566" w:history="1">
            <w:r w:rsidRPr="00621FAE">
              <w:rPr>
                <w:rStyle w:val="Hyperlink"/>
                <w:rFonts w:cstheme="minorHAnsi"/>
                <w:b/>
                <w:bCs/>
                <w:noProof/>
              </w:rPr>
              <w:t>References</w:t>
            </w:r>
            <w:r>
              <w:rPr>
                <w:noProof/>
                <w:webHidden/>
              </w:rPr>
              <w:tab/>
            </w:r>
            <w:r>
              <w:rPr>
                <w:noProof/>
                <w:webHidden/>
              </w:rPr>
              <w:fldChar w:fldCharType="begin"/>
            </w:r>
            <w:r>
              <w:rPr>
                <w:noProof/>
                <w:webHidden/>
              </w:rPr>
              <w:instrText xml:space="preserve"> PAGEREF _Toc71129566 \h </w:instrText>
            </w:r>
            <w:r>
              <w:rPr>
                <w:noProof/>
                <w:webHidden/>
              </w:rPr>
            </w:r>
            <w:r>
              <w:rPr>
                <w:noProof/>
                <w:webHidden/>
              </w:rPr>
              <w:fldChar w:fldCharType="separate"/>
            </w:r>
            <w:r>
              <w:rPr>
                <w:noProof/>
                <w:webHidden/>
              </w:rPr>
              <w:t>12</w:t>
            </w:r>
            <w:r>
              <w:rPr>
                <w:noProof/>
                <w:webHidden/>
              </w:rPr>
              <w:fldChar w:fldCharType="end"/>
            </w:r>
          </w:hyperlink>
        </w:p>
        <w:p w14:paraId="08487834" w14:textId="19CFEBBC" w:rsidR="00CC1D52" w:rsidRDefault="00CC1D52">
          <w:pPr>
            <w:pStyle w:val="TOC2"/>
            <w:tabs>
              <w:tab w:val="right" w:leader="dot" w:pos="9016"/>
            </w:tabs>
            <w:rPr>
              <w:rFonts w:asciiTheme="minorHAnsi" w:eastAsiaTheme="minorEastAsia" w:hAnsiTheme="minorHAnsi" w:cstheme="minorBidi"/>
              <w:noProof/>
              <w:lang w:eastAsia="en-GB"/>
            </w:rPr>
          </w:pPr>
          <w:hyperlink w:anchor="_Toc71129567" w:history="1">
            <w:r w:rsidRPr="00621FAE">
              <w:rPr>
                <w:rStyle w:val="Hyperlink"/>
                <w:b/>
                <w:bCs/>
                <w:noProof/>
              </w:rPr>
              <w:t>Appendix:</w:t>
            </w:r>
            <w:r>
              <w:rPr>
                <w:noProof/>
                <w:webHidden/>
              </w:rPr>
              <w:tab/>
            </w:r>
            <w:r>
              <w:rPr>
                <w:noProof/>
                <w:webHidden/>
              </w:rPr>
              <w:fldChar w:fldCharType="begin"/>
            </w:r>
            <w:r>
              <w:rPr>
                <w:noProof/>
                <w:webHidden/>
              </w:rPr>
              <w:instrText xml:space="preserve"> PAGEREF _Toc71129567 \h </w:instrText>
            </w:r>
            <w:r>
              <w:rPr>
                <w:noProof/>
                <w:webHidden/>
              </w:rPr>
            </w:r>
            <w:r>
              <w:rPr>
                <w:noProof/>
                <w:webHidden/>
              </w:rPr>
              <w:fldChar w:fldCharType="separate"/>
            </w:r>
            <w:r>
              <w:rPr>
                <w:noProof/>
                <w:webHidden/>
              </w:rPr>
              <w:t>14</w:t>
            </w:r>
            <w:r>
              <w:rPr>
                <w:noProof/>
                <w:webHidden/>
              </w:rPr>
              <w:fldChar w:fldCharType="end"/>
            </w:r>
          </w:hyperlink>
        </w:p>
        <w:p w14:paraId="7AC1CFEE" w14:textId="5F3817CA" w:rsidR="007B3128" w:rsidRDefault="007B3128">
          <w:r w:rsidRPr="00082C57">
            <w:rPr>
              <w:b/>
              <w:bCs/>
              <w:noProof/>
            </w:rPr>
            <w:fldChar w:fldCharType="end"/>
          </w:r>
        </w:p>
      </w:sdtContent>
    </w:sdt>
    <w:p w14:paraId="0F764075" w14:textId="77777777" w:rsidR="006B0F65" w:rsidRDefault="006B0F65" w:rsidP="00561675">
      <w:pPr>
        <w:spacing w:line="480" w:lineRule="auto"/>
        <w:rPr>
          <w:rFonts w:asciiTheme="minorHAnsi" w:hAnsiTheme="minorHAnsi" w:cstheme="minorHAnsi"/>
        </w:rPr>
      </w:pPr>
    </w:p>
    <w:p w14:paraId="4A09E170" w14:textId="77777777" w:rsidR="006B0F65" w:rsidRPr="00595736" w:rsidRDefault="006B0F65" w:rsidP="006B0F65"/>
    <w:p w14:paraId="75FFE668" w14:textId="73C756D9" w:rsidR="00E73859" w:rsidRPr="00595736" w:rsidRDefault="00E73859" w:rsidP="00561675">
      <w:pPr>
        <w:spacing w:line="480" w:lineRule="auto"/>
        <w:rPr>
          <w:rFonts w:asciiTheme="minorHAnsi" w:hAnsiTheme="minorHAnsi" w:cstheme="minorHAnsi"/>
        </w:rPr>
      </w:pPr>
    </w:p>
    <w:p w14:paraId="415BB519" w14:textId="029636F5" w:rsidR="00E73859" w:rsidRPr="00B67C1F" w:rsidRDefault="00E73859" w:rsidP="00561675">
      <w:pPr>
        <w:spacing w:line="480" w:lineRule="auto"/>
        <w:rPr>
          <w:rStyle w:val="Strong"/>
          <w:color w:val="000000" w:themeColor="text1"/>
        </w:rPr>
      </w:pPr>
    </w:p>
    <w:p w14:paraId="0379DBE4" w14:textId="77777777" w:rsidR="00996DCB" w:rsidRDefault="00996DCB" w:rsidP="00561675">
      <w:pPr>
        <w:pStyle w:val="NoSpacing"/>
        <w:rPr>
          <w:rStyle w:val="Strong"/>
          <w:color w:val="000000" w:themeColor="text1"/>
        </w:rPr>
      </w:pPr>
      <w:bookmarkStart w:id="6" w:name="_Toc71061733"/>
      <w:bookmarkStart w:id="7" w:name="_Hlk71023819"/>
    </w:p>
    <w:p w14:paraId="04BFEE69" w14:textId="77777777" w:rsidR="00996DCB" w:rsidRDefault="00996DCB" w:rsidP="00561675">
      <w:pPr>
        <w:pStyle w:val="NoSpacing"/>
        <w:rPr>
          <w:rStyle w:val="Strong"/>
          <w:color w:val="000000" w:themeColor="text1"/>
        </w:rPr>
      </w:pPr>
    </w:p>
    <w:p w14:paraId="2CF04FB6" w14:textId="77777777" w:rsidR="00996DCB" w:rsidRDefault="00996DCB" w:rsidP="00561675">
      <w:pPr>
        <w:pStyle w:val="NoSpacing"/>
        <w:rPr>
          <w:rStyle w:val="Strong"/>
          <w:color w:val="000000" w:themeColor="text1"/>
        </w:rPr>
      </w:pPr>
    </w:p>
    <w:p w14:paraId="0DF03A41" w14:textId="77777777" w:rsidR="00996DCB" w:rsidRDefault="00996DCB" w:rsidP="00561675">
      <w:pPr>
        <w:pStyle w:val="NoSpacing"/>
        <w:rPr>
          <w:rStyle w:val="Strong"/>
          <w:color w:val="000000" w:themeColor="text1"/>
        </w:rPr>
      </w:pPr>
    </w:p>
    <w:p w14:paraId="589DE456" w14:textId="77777777" w:rsidR="00996DCB" w:rsidRDefault="00996DCB" w:rsidP="00561675">
      <w:pPr>
        <w:pStyle w:val="NoSpacing"/>
        <w:rPr>
          <w:rStyle w:val="Strong"/>
          <w:color w:val="000000" w:themeColor="text1"/>
        </w:rPr>
      </w:pPr>
    </w:p>
    <w:p w14:paraId="0AEB3474" w14:textId="77777777" w:rsidR="00996DCB" w:rsidRDefault="00996DCB" w:rsidP="00561675">
      <w:pPr>
        <w:pStyle w:val="NoSpacing"/>
        <w:rPr>
          <w:rStyle w:val="Strong"/>
          <w:color w:val="000000" w:themeColor="text1"/>
        </w:rPr>
      </w:pPr>
    </w:p>
    <w:p w14:paraId="71A46408" w14:textId="77777777" w:rsidR="00996DCB" w:rsidRDefault="00996DCB" w:rsidP="00561675">
      <w:pPr>
        <w:pStyle w:val="NoSpacing"/>
        <w:rPr>
          <w:rStyle w:val="Strong"/>
          <w:color w:val="000000" w:themeColor="text1"/>
        </w:rPr>
      </w:pPr>
    </w:p>
    <w:p w14:paraId="3CCF24A5" w14:textId="77777777" w:rsidR="00996DCB" w:rsidRDefault="00996DCB" w:rsidP="00561675">
      <w:pPr>
        <w:pStyle w:val="NoSpacing"/>
        <w:rPr>
          <w:rStyle w:val="Strong"/>
          <w:color w:val="000000" w:themeColor="text1"/>
        </w:rPr>
      </w:pPr>
    </w:p>
    <w:p w14:paraId="151986FA" w14:textId="77777777" w:rsidR="00996DCB" w:rsidRDefault="00996DCB" w:rsidP="00561675">
      <w:pPr>
        <w:pStyle w:val="NoSpacing"/>
        <w:rPr>
          <w:rStyle w:val="Strong"/>
          <w:color w:val="000000" w:themeColor="text1"/>
        </w:rPr>
      </w:pPr>
    </w:p>
    <w:p w14:paraId="51E768E2" w14:textId="77777777" w:rsidR="00996DCB" w:rsidRDefault="00996DCB" w:rsidP="00561675">
      <w:pPr>
        <w:pStyle w:val="NoSpacing"/>
        <w:rPr>
          <w:rStyle w:val="Strong"/>
          <w:color w:val="000000" w:themeColor="text1"/>
        </w:rPr>
      </w:pPr>
    </w:p>
    <w:p w14:paraId="54301E7E" w14:textId="152F4BA6" w:rsidR="00996DCB" w:rsidRDefault="00996DCB" w:rsidP="006B0F65">
      <w:pPr>
        <w:pStyle w:val="Heading1"/>
        <w:rPr>
          <w:rStyle w:val="Strong"/>
          <w:color w:val="000000" w:themeColor="text1"/>
        </w:rPr>
      </w:pPr>
    </w:p>
    <w:p w14:paraId="5275DA92" w14:textId="0E4F06E2" w:rsidR="007B3128" w:rsidRDefault="007B3128" w:rsidP="007B3128"/>
    <w:p w14:paraId="08C7B88A" w14:textId="30B62682" w:rsidR="007B3128" w:rsidRDefault="007B3128" w:rsidP="007B3128"/>
    <w:p w14:paraId="56F00DB6" w14:textId="2B50E925" w:rsidR="007B3128" w:rsidRDefault="007B3128" w:rsidP="007B3128"/>
    <w:p w14:paraId="5A0D0269" w14:textId="4781C9B7" w:rsidR="007B3128" w:rsidRDefault="007B3128" w:rsidP="007B3128"/>
    <w:p w14:paraId="347F4603" w14:textId="0B67EF61" w:rsidR="007B3128" w:rsidRDefault="007B3128" w:rsidP="007B3128"/>
    <w:p w14:paraId="2D571376" w14:textId="77777777" w:rsidR="007B3128" w:rsidRPr="007B3128" w:rsidRDefault="007B3128" w:rsidP="007B3128"/>
    <w:p w14:paraId="394A8A68" w14:textId="50DD486B" w:rsidR="00E73859" w:rsidRPr="005B2078" w:rsidRDefault="00E73859" w:rsidP="006B0F65">
      <w:pPr>
        <w:pStyle w:val="Heading2"/>
        <w:rPr>
          <w:rFonts w:asciiTheme="minorHAnsi" w:hAnsiTheme="minorHAnsi" w:cstheme="minorHAnsi"/>
          <w:b/>
          <w:bCs/>
          <w:sz w:val="22"/>
          <w:szCs w:val="22"/>
        </w:rPr>
      </w:pPr>
      <w:bookmarkStart w:id="8" w:name="_Toc71063573"/>
      <w:bookmarkStart w:id="9" w:name="_Toc71129558"/>
      <w:r w:rsidRPr="005B2078">
        <w:rPr>
          <w:rFonts w:asciiTheme="minorHAnsi" w:hAnsiTheme="minorHAnsi" w:cstheme="minorHAnsi"/>
          <w:b/>
          <w:bCs/>
          <w:sz w:val="22"/>
          <w:szCs w:val="22"/>
        </w:rPr>
        <w:lastRenderedPageBreak/>
        <w:t>Introduction</w:t>
      </w:r>
      <w:bookmarkEnd w:id="6"/>
      <w:bookmarkEnd w:id="8"/>
      <w:bookmarkEnd w:id="9"/>
      <w:r w:rsidRPr="005B2078">
        <w:rPr>
          <w:rFonts w:asciiTheme="minorHAnsi" w:hAnsiTheme="minorHAnsi" w:cstheme="minorHAnsi"/>
          <w:b/>
          <w:bCs/>
          <w:sz w:val="22"/>
          <w:szCs w:val="22"/>
        </w:rPr>
        <w:t xml:space="preserve"> </w:t>
      </w:r>
    </w:p>
    <w:p w14:paraId="7BAC8F25" w14:textId="02A7DDAD" w:rsidR="00E73859" w:rsidRPr="005B2078" w:rsidRDefault="00E73859" w:rsidP="00561675">
      <w:pPr>
        <w:spacing w:after="0" w:line="48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A virtual learning environment (VLE) is an online platform used for educational purposes. It encapsulates all the online environments that act as supplements to the course, whether they are online courses, reading resources and informational sites with stand-alone skill assessments, or other forms of virtual learning. (</w:t>
      </w:r>
      <w:proofErr w:type="spellStart"/>
      <w:r w:rsidRPr="005B2078">
        <w:rPr>
          <w:rFonts w:asciiTheme="minorHAnsi" w:eastAsia="Times New Roman" w:hAnsiTheme="minorHAnsi" w:cstheme="minorHAnsi"/>
          <w:color w:val="000000"/>
          <w:lang w:eastAsia="en-GB"/>
        </w:rPr>
        <w:t>eThink</w:t>
      </w:r>
      <w:proofErr w:type="spellEnd"/>
      <w:r w:rsidRPr="005B2078">
        <w:rPr>
          <w:rFonts w:asciiTheme="minorHAnsi" w:eastAsia="Times New Roman" w:hAnsiTheme="minorHAnsi" w:cstheme="minorHAnsi"/>
          <w:color w:val="000000"/>
          <w:lang w:eastAsia="en-GB"/>
        </w:rPr>
        <w:t xml:space="preserve">, 2020.) </w:t>
      </w:r>
    </w:p>
    <w:p w14:paraId="25FC76B4" w14:textId="0C93CCE9" w:rsidR="00E73859" w:rsidRPr="005B2078" w:rsidRDefault="00E73859" w:rsidP="00561675">
      <w:pPr>
        <w:spacing w:after="0" w:line="48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The idea of V</w:t>
      </w:r>
      <w:r w:rsidR="00595736" w:rsidRPr="005B2078">
        <w:rPr>
          <w:rFonts w:asciiTheme="minorHAnsi" w:eastAsia="Times New Roman" w:hAnsiTheme="minorHAnsi" w:cstheme="minorHAnsi"/>
          <w:color w:val="000000"/>
          <w:lang w:eastAsia="en-GB"/>
        </w:rPr>
        <w:t>irtual Learning Platform</w:t>
      </w:r>
      <w:r w:rsidRPr="005B2078">
        <w:rPr>
          <w:rFonts w:asciiTheme="minorHAnsi" w:eastAsia="Times New Roman" w:hAnsiTheme="minorHAnsi" w:cstheme="minorHAnsi"/>
          <w:color w:val="000000"/>
          <w:lang w:eastAsia="en-GB"/>
        </w:rPr>
        <w:t xml:space="preserve"> has been present but not hugely used, however, with the start of the</w:t>
      </w:r>
      <w:r w:rsidR="00595736" w:rsidRPr="005B2078">
        <w:rPr>
          <w:rFonts w:asciiTheme="minorHAnsi" w:eastAsia="Times New Roman" w:hAnsiTheme="minorHAnsi" w:cstheme="minorHAnsi"/>
          <w:color w:val="000000"/>
          <w:lang w:eastAsia="en-GB"/>
        </w:rPr>
        <w:t xml:space="preserve"> covid</w:t>
      </w:r>
      <w:r w:rsidRPr="005B2078">
        <w:rPr>
          <w:rFonts w:asciiTheme="minorHAnsi" w:eastAsia="Times New Roman" w:hAnsiTheme="minorHAnsi" w:cstheme="minorHAnsi"/>
          <w:color w:val="000000"/>
          <w:lang w:eastAsia="en-GB"/>
        </w:rPr>
        <w:t xml:space="preserve"> pandemic</w:t>
      </w:r>
      <w:r w:rsidR="00595736" w:rsidRPr="005B2078">
        <w:rPr>
          <w:rFonts w:asciiTheme="minorHAnsi" w:eastAsia="Times New Roman" w:hAnsiTheme="minorHAnsi" w:cstheme="minorHAnsi"/>
          <w:color w:val="000000"/>
          <w:lang w:eastAsia="en-GB"/>
        </w:rPr>
        <w:t>,</w:t>
      </w:r>
      <w:r w:rsidRPr="005B2078">
        <w:rPr>
          <w:rFonts w:asciiTheme="minorHAnsi" w:eastAsia="Times New Roman" w:hAnsiTheme="minorHAnsi" w:cstheme="minorHAnsi"/>
          <w:color w:val="000000"/>
          <w:lang w:eastAsia="en-GB"/>
        </w:rPr>
        <w:t xml:space="preserve"> this type of learning</w:t>
      </w:r>
      <w:r w:rsidR="00595736" w:rsidRPr="005B2078">
        <w:rPr>
          <w:rFonts w:asciiTheme="minorHAnsi" w:eastAsia="Times New Roman" w:hAnsiTheme="minorHAnsi" w:cstheme="minorHAnsi"/>
          <w:color w:val="000000"/>
          <w:lang w:eastAsia="en-GB"/>
        </w:rPr>
        <w:t xml:space="preserve"> has become </w:t>
      </w:r>
      <w:r w:rsidR="00CE0433" w:rsidRPr="005B2078">
        <w:rPr>
          <w:rFonts w:asciiTheme="minorHAnsi" w:eastAsia="Times New Roman" w:hAnsiTheme="minorHAnsi" w:cstheme="minorHAnsi"/>
          <w:color w:val="000000"/>
          <w:lang w:eastAsia="en-GB"/>
        </w:rPr>
        <w:t>increasingly popular</w:t>
      </w:r>
      <w:r w:rsidRPr="005B2078">
        <w:rPr>
          <w:rFonts w:asciiTheme="minorHAnsi" w:eastAsia="Times New Roman" w:hAnsiTheme="minorHAnsi" w:cstheme="minorHAnsi"/>
          <w:color w:val="000000"/>
          <w:lang w:eastAsia="en-GB"/>
        </w:rPr>
        <w:t xml:space="preserve"> and used in </w:t>
      </w:r>
      <w:proofErr w:type="gramStart"/>
      <w:r w:rsidRPr="005B2078">
        <w:rPr>
          <w:rFonts w:asciiTheme="minorHAnsi" w:eastAsia="Times New Roman" w:hAnsiTheme="minorHAnsi" w:cstheme="minorHAnsi"/>
          <w:color w:val="000000"/>
          <w:lang w:eastAsia="en-GB"/>
        </w:rPr>
        <w:t>the majority of</w:t>
      </w:r>
      <w:proofErr w:type="gramEnd"/>
      <w:r w:rsidRPr="005B2078">
        <w:rPr>
          <w:rFonts w:asciiTheme="minorHAnsi" w:eastAsia="Times New Roman" w:hAnsiTheme="minorHAnsi" w:cstheme="minorHAnsi"/>
          <w:color w:val="000000"/>
          <w:lang w:eastAsia="en-GB"/>
        </w:rPr>
        <w:t xml:space="preserve"> the high education </w:t>
      </w:r>
      <w:r w:rsidR="00595736" w:rsidRPr="005B2078">
        <w:rPr>
          <w:rFonts w:asciiTheme="minorHAnsi" w:eastAsia="Times New Roman" w:hAnsiTheme="minorHAnsi" w:cstheme="minorHAnsi"/>
          <w:color w:val="000000"/>
          <w:lang w:eastAsia="en-GB"/>
        </w:rPr>
        <w:t>i</w:t>
      </w:r>
      <w:r w:rsidRPr="005B2078">
        <w:rPr>
          <w:rFonts w:asciiTheme="minorHAnsi" w:eastAsia="Times New Roman" w:hAnsiTheme="minorHAnsi" w:cstheme="minorHAnsi"/>
          <w:color w:val="000000"/>
          <w:lang w:eastAsia="en-GB"/>
        </w:rPr>
        <w:t>nstitutions. There has been limited research into this type of learning, but it is becoming more common place. This report will focus on</w:t>
      </w:r>
      <w:r w:rsidR="00595736" w:rsidRPr="005B2078">
        <w:rPr>
          <w:rFonts w:asciiTheme="minorHAnsi" w:eastAsia="Times New Roman" w:hAnsiTheme="minorHAnsi" w:cstheme="minorHAnsi"/>
          <w:color w:val="000000"/>
          <w:lang w:eastAsia="en-GB"/>
        </w:rPr>
        <w:t xml:space="preserve"> the University of Wales Trinity Saint </w:t>
      </w:r>
      <w:proofErr w:type="gramStart"/>
      <w:r w:rsidR="00595736" w:rsidRPr="005B2078">
        <w:rPr>
          <w:rFonts w:asciiTheme="minorHAnsi" w:eastAsia="Times New Roman" w:hAnsiTheme="minorHAnsi" w:cstheme="minorHAnsi"/>
          <w:color w:val="000000"/>
          <w:lang w:eastAsia="en-GB"/>
        </w:rPr>
        <w:t>David ,</w:t>
      </w:r>
      <w:proofErr w:type="gramEnd"/>
      <w:r w:rsidR="00595736" w:rsidRPr="005B2078">
        <w:rPr>
          <w:rFonts w:asciiTheme="minorHAnsi" w:eastAsia="Times New Roman" w:hAnsiTheme="minorHAnsi" w:cstheme="minorHAnsi"/>
          <w:color w:val="000000"/>
          <w:lang w:eastAsia="en-GB"/>
        </w:rPr>
        <w:t xml:space="preserve"> London Campus virtual learning platform, Moodle</w:t>
      </w:r>
      <w:r w:rsidRPr="005B2078">
        <w:rPr>
          <w:rFonts w:asciiTheme="minorHAnsi" w:eastAsia="Times New Roman" w:hAnsiTheme="minorHAnsi" w:cstheme="minorHAnsi"/>
          <w:color w:val="000000"/>
          <w:lang w:eastAsia="en-GB"/>
        </w:rPr>
        <w:t xml:space="preserve"> and</w:t>
      </w:r>
      <w:r w:rsidR="00595736" w:rsidRPr="005B2078">
        <w:rPr>
          <w:rFonts w:asciiTheme="minorHAnsi" w:eastAsia="Times New Roman" w:hAnsiTheme="minorHAnsi" w:cstheme="minorHAnsi"/>
          <w:color w:val="000000"/>
          <w:lang w:eastAsia="en-GB"/>
        </w:rPr>
        <w:t xml:space="preserve"> ask the students </w:t>
      </w:r>
      <w:r w:rsidRPr="005B2078">
        <w:rPr>
          <w:rFonts w:asciiTheme="minorHAnsi" w:eastAsia="Times New Roman" w:hAnsiTheme="minorHAnsi" w:cstheme="minorHAnsi"/>
          <w:color w:val="000000"/>
          <w:lang w:eastAsia="en-GB"/>
        </w:rPr>
        <w:t xml:space="preserve"> compare recent research against the results found. </w:t>
      </w:r>
    </w:p>
    <w:p w14:paraId="61629F65" w14:textId="77777777" w:rsidR="00E73859" w:rsidRPr="005B2078" w:rsidRDefault="00E73859" w:rsidP="00561675">
      <w:pPr>
        <w:spacing w:after="0" w:line="480" w:lineRule="auto"/>
        <w:rPr>
          <w:rFonts w:asciiTheme="minorHAnsi" w:eastAsia="Times New Roman" w:hAnsiTheme="minorHAnsi" w:cstheme="minorHAnsi"/>
          <w:color w:val="000000"/>
          <w:lang w:eastAsia="en-GB"/>
        </w:rPr>
      </w:pPr>
    </w:p>
    <w:p w14:paraId="45179B47" w14:textId="77777777" w:rsidR="001D79E8" w:rsidRPr="005B2078" w:rsidRDefault="001D79E8" w:rsidP="00561675">
      <w:pPr>
        <w:spacing w:after="0" w:line="480" w:lineRule="auto"/>
        <w:rPr>
          <w:rFonts w:asciiTheme="minorHAnsi" w:eastAsia="Times New Roman" w:hAnsiTheme="minorHAnsi" w:cstheme="minorHAnsi"/>
          <w:b/>
          <w:bCs/>
          <w:color w:val="000000"/>
          <w:lang w:eastAsia="en-GB"/>
        </w:rPr>
      </w:pPr>
    </w:p>
    <w:p w14:paraId="4335BD60" w14:textId="77777777" w:rsidR="001D79E8" w:rsidRPr="005B2078" w:rsidRDefault="001D79E8" w:rsidP="006B0F65">
      <w:pPr>
        <w:pStyle w:val="Heading2"/>
        <w:rPr>
          <w:rFonts w:asciiTheme="minorHAnsi" w:eastAsia="Times New Roman" w:hAnsiTheme="minorHAnsi" w:cstheme="minorHAnsi"/>
          <w:sz w:val="22"/>
          <w:szCs w:val="22"/>
          <w:lang w:eastAsia="en-GB"/>
        </w:rPr>
      </w:pPr>
    </w:p>
    <w:p w14:paraId="1F89D4E3" w14:textId="35ACDA0C" w:rsidR="00E73859" w:rsidRPr="005B2078" w:rsidRDefault="00E73859" w:rsidP="006B0F65">
      <w:pPr>
        <w:pStyle w:val="Heading2"/>
        <w:rPr>
          <w:rStyle w:val="Strong"/>
          <w:rFonts w:asciiTheme="minorHAnsi" w:hAnsiTheme="minorHAnsi" w:cstheme="minorHAnsi"/>
          <w:sz w:val="22"/>
          <w:szCs w:val="22"/>
        </w:rPr>
      </w:pPr>
      <w:bookmarkStart w:id="10" w:name="_Toc71063574"/>
      <w:bookmarkStart w:id="11" w:name="_Toc71129559"/>
      <w:r w:rsidRPr="005B2078">
        <w:rPr>
          <w:rStyle w:val="Strong"/>
          <w:rFonts w:asciiTheme="minorHAnsi" w:hAnsiTheme="minorHAnsi" w:cstheme="minorHAnsi"/>
          <w:sz w:val="22"/>
          <w:szCs w:val="22"/>
        </w:rPr>
        <w:t>Rationale</w:t>
      </w:r>
      <w:bookmarkEnd w:id="10"/>
      <w:bookmarkEnd w:id="11"/>
    </w:p>
    <w:p w14:paraId="05B8D139" w14:textId="57870319" w:rsidR="00E73859" w:rsidRPr="005B2078" w:rsidRDefault="00E73859" w:rsidP="00561675">
      <w:pPr>
        <w:spacing w:after="0" w:line="48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As a result of the pandemic, students are in a position where they must use the online learning platforms to access the materials they need for their studies, to be presents in the virtual classrooms and to submit their assignments online. The reason for conducting this research is to identify the impact of the Virtual Learning Environment on the students of the UWTSD and the challenges they are facing using the Moodle platform.</w:t>
      </w:r>
    </w:p>
    <w:bookmarkEnd w:id="7"/>
    <w:p w14:paraId="1E3F397F" w14:textId="77777777" w:rsidR="00E73859" w:rsidRPr="005B2078" w:rsidRDefault="00E73859" w:rsidP="006B0F65">
      <w:pPr>
        <w:pStyle w:val="Heading2"/>
        <w:rPr>
          <w:rStyle w:val="Strong"/>
          <w:rFonts w:asciiTheme="minorHAnsi" w:hAnsiTheme="minorHAnsi" w:cstheme="minorHAnsi"/>
          <w:b w:val="0"/>
          <w:bCs w:val="0"/>
          <w:sz w:val="22"/>
          <w:szCs w:val="22"/>
        </w:rPr>
      </w:pPr>
    </w:p>
    <w:p w14:paraId="7A8D830B" w14:textId="718EC0B4" w:rsidR="00E73859" w:rsidRPr="005B2078" w:rsidRDefault="00E73859" w:rsidP="006B0F65">
      <w:pPr>
        <w:pStyle w:val="Heading2"/>
        <w:rPr>
          <w:rStyle w:val="Strong"/>
          <w:rFonts w:asciiTheme="minorHAnsi" w:hAnsiTheme="minorHAnsi" w:cstheme="minorHAnsi"/>
          <w:sz w:val="22"/>
          <w:szCs w:val="22"/>
        </w:rPr>
      </w:pPr>
      <w:bookmarkStart w:id="12" w:name="_Toc71063575"/>
      <w:bookmarkStart w:id="13" w:name="_Toc71129560"/>
      <w:r w:rsidRPr="005B2078">
        <w:rPr>
          <w:rStyle w:val="Strong"/>
          <w:rFonts w:asciiTheme="minorHAnsi" w:hAnsiTheme="minorHAnsi" w:cstheme="minorHAnsi"/>
          <w:sz w:val="22"/>
          <w:szCs w:val="22"/>
        </w:rPr>
        <w:t>Research objectives</w:t>
      </w:r>
      <w:bookmarkEnd w:id="12"/>
      <w:bookmarkEnd w:id="13"/>
    </w:p>
    <w:p w14:paraId="0C83A571" w14:textId="60DE4CF9" w:rsidR="00E73859" w:rsidRPr="005B2078" w:rsidRDefault="00E73859" w:rsidP="00561675">
      <w:pPr>
        <w:spacing w:after="0" w:line="48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 xml:space="preserve">The objective </w:t>
      </w:r>
      <w:r w:rsidR="00D739C6" w:rsidRPr="005B2078">
        <w:rPr>
          <w:rFonts w:asciiTheme="minorHAnsi" w:eastAsia="Times New Roman" w:hAnsiTheme="minorHAnsi" w:cstheme="minorHAnsi"/>
          <w:color w:val="000000"/>
          <w:lang w:eastAsia="en-GB"/>
        </w:rPr>
        <w:t xml:space="preserve">of this study is to determine what could be improved in terms of Moodle and its accessibility. It will provide a platform for the University to potentially make changes where there are gaps found. </w:t>
      </w:r>
    </w:p>
    <w:p w14:paraId="21E928E5" w14:textId="77777777" w:rsidR="00E73859" w:rsidRPr="005B2078" w:rsidRDefault="00E73859" w:rsidP="00561675">
      <w:pPr>
        <w:spacing w:after="0" w:line="480" w:lineRule="auto"/>
        <w:rPr>
          <w:rFonts w:asciiTheme="minorHAnsi" w:eastAsia="Times New Roman" w:hAnsiTheme="minorHAnsi" w:cstheme="minorHAnsi"/>
          <w:b/>
          <w:bCs/>
          <w:color w:val="000000"/>
          <w:lang w:eastAsia="en-GB"/>
        </w:rPr>
      </w:pPr>
    </w:p>
    <w:p w14:paraId="57C6FDB0" w14:textId="4B3BD0C9" w:rsidR="00E73859" w:rsidRPr="005B2078" w:rsidRDefault="00E73859" w:rsidP="00561675">
      <w:pPr>
        <w:spacing w:line="480" w:lineRule="auto"/>
        <w:rPr>
          <w:rFonts w:asciiTheme="minorHAnsi" w:hAnsiTheme="minorHAnsi" w:cstheme="minorHAnsi"/>
        </w:rPr>
      </w:pPr>
    </w:p>
    <w:p w14:paraId="21F057F8" w14:textId="77777777" w:rsidR="00BD3600" w:rsidRPr="005B2078" w:rsidRDefault="00BD3600" w:rsidP="006B0F65">
      <w:pPr>
        <w:pStyle w:val="Heading2"/>
        <w:rPr>
          <w:rStyle w:val="Strong"/>
          <w:rFonts w:asciiTheme="minorHAnsi" w:hAnsiTheme="minorHAnsi" w:cstheme="minorHAnsi"/>
          <w:sz w:val="22"/>
          <w:szCs w:val="22"/>
        </w:rPr>
      </w:pPr>
    </w:p>
    <w:p w14:paraId="50C5912D" w14:textId="5F643273" w:rsidR="00D739C6" w:rsidRPr="005B2078" w:rsidRDefault="00D739C6" w:rsidP="006B0F65">
      <w:pPr>
        <w:pStyle w:val="Heading2"/>
        <w:rPr>
          <w:rStyle w:val="Strong"/>
          <w:rFonts w:asciiTheme="minorHAnsi" w:hAnsiTheme="minorHAnsi" w:cstheme="minorHAnsi"/>
          <w:sz w:val="22"/>
          <w:szCs w:val="22"/>
        </w:rPr>
      </w:pPr>
      <w:bookmarkStart w:id="14" w:name="_Toc71063576"/>
      <w:bookmarkStart w:id="15" w:name="_Toc71129561"/>
      <w:r w:rsidRPr="005B2078">
        <w:rPr>
          <w:rStyle w:val="Strong"/>
          <w:rFonts w:asciiTheme="minorHAnsi" w:hAnsiTheme="minorHAnsi" w:cstheme="minorHAnsi"/>
          <w:sz w:val="22"/>
          <w:szCs w:val="22"/>
        </w:rPr>
        <w:t>Literature Review</w:t>
      </w:r>
      <w:bookmarkEnd w:id="14"/>
      <w:bookmarkEnd w:id="15"/>
    </w:p>
    <w:p w14:paraId="1A0379CD" w14:textId="416CF450" w:rsidR="00D739C6" w:rsidRPr="005B2078" w:rsidRDefault="001F4594" w:rsidP="00561675">
      <w:pPr>
        <w:spacing w:line="480" w:lineRule="auto"/>
        <w:rPr>
          <w:rFonts w:asciiTheme="minorHAnsi" w:hAnsiTheme="minorHAnsi" w:cstheme="minorHAnsi"/>
        </w:rPr>
      </w:pPr>
      <w:r w:rsidRPr="005B2078">
        <w:rPr>
          <w:rFonts w:asciiTheme="minorHAnsi" w:hAnsiTheme="minorHAnsi" w:cstheme="minorHAnsi"/>
        </w:rPr>
        <w:t>It has</w:t>
      </w:r>
      <w:r w:rsidR="00D739C6" w:rsidRPr="005B2078">
        <w:rPr>
          <w:rFonts w:asciiTheme="minorHAnsi" w:hAnsiTheme="minorHAnsi" w:cstheme="minorHAnsi"/>
        </w:rPr>
        <w:t xml:space="preserve"> been recognised that there are several advantages to a virtual learning environment. Not only do they offer a place where the activities of staff, students and teachers can be managed </w:t>
      </w:r>
      <w:r w:rsidR="00595736" w:rsidRPr="005B2078">
        <w:rPr>
          <w:rFonts w:asciiTheme="minorHAnsi" w:hAnsiTheme="minorHAnsi" w:cstheme="minorHAnsi"/>
        </w:rPr>
        <w:t>easily, t</w:t>
      </w:r>
      <w:r w:rsidR="00D739C6" w:rsidRPr="005B2078">
        <w:rPr>
          <w:rFonts w:asciiTheme="minorHAnsi" w:hAnsiTheme="minorHAnsi" w:cstheme="minorHAnsi"/>
        </w:rPr>
        <w:t>hey can also assist with class administration and organisation, lesson plan creation and the assessment and monitoring of students. They also aid discussion plus support students. (Firefly)</w:t>
      </w:r>
    </w:p>
    <w:p w14:paraId="31A2C809" w14:textId="12610134" w:rsidR="00D739C6" w:rsidRPr="005B2078" w:rsidRDefault="00D739C6" w:rsidP="00561675">
      <w:pPr>
        <w:spacing w:line="480" w:lineRule="auto"/>
        <w:rPr>
          <w:rFonts w:asciiTheme="minorHAnsi" w:hAnsiTheme="minorHAnsi" w:cstheme="minorHAnsi"/>
        </w:rPr>
      </w:pPr>
      <w:r w:rsidRPr="005B2078">
        <w:rPr>
          <w:rFonts w:asciiTheme="minorHAnsi" w:hAnsiTheme="minorHAnsi" w:cstheme="minorHAnsi"/>
        </w:rPr>
        <w:t>VLEs allow students to easily access homework and assignments as well as work at their own pace in and out of the classroom. As students, teachers and school leaders embrace virtual learning environments, the possibilities look endless.</w:t>
      </w:r>
      <w:r w:rsidR="005B2078">
        <w:rPr>
          <w:rFonts w:asciiTheme="minorHAnsi" w:hAnsiTheme="minorHAnsi" w:cstheme="minorHAnsi"/>
        </w:rPr>
        <w:t xml:space="preserve"> </w:t>
      </w:r>
      <w:r w:rsidRPr="005B2078">
        <w:rPr>
          <w:rFonts w:asciiTheme="minorHAnsi" w:hAnsiTheme="minorHAnsi" w:cstheme="minorHAnsi"/>
        </w:rPr>
        <w:t>(</w:t>
      </w:r>
      <w:r w:rsidR="001D79E8" w:rsidRPr="005B2078">
        <w:rPr>
          <w:rFonts w:asciiTheme="minorHAnsi" w:hAnsiTheme="minorHAnsi" w:cstheme="minorHAnsi"/>
        </w:rPr>
        <w:t>2021</w:t>
      </w:r>
      <w:r w:rsidRPr="005B2078">
        <w:rPr>
          <w:rFonts w:asciiTheme="minorHAnsi" w:hAnsiTheme="minorHAnsi" w:cstheme="minorHAnsi"/>
        </w:rPr>
        <w:t>)</w:t>
      </w:r>
    </w:p>
    <w:p w14:paraId="4CE0C5D4" w14:textId="77777777" w:rsidR="00D739C6" w:rsidRPr="005B2078" w:rsidRDefault="00D739C6" w:rsidP="00561675">
      <w:pPr>
        <w:spacing w:line="480" w:lineRule="auto"/>
        <w:rPr>
          <w:rFonts w:asciiTheme="minorHAnsi" w:hAnsiTheme="minorHAnsi" w:cstheme="minorHAnsi"/>
        </w:rPr>
      </w:pPr>
    </w:p>
    <w:p w14:paraId="43EAE6B6" w14:textId="66D7437C" w:rsidR="00D739C6" w:rsidRPr="005B2078" w:rsidRDefault="00D739C6" w:rsidP="00561675">
      <w:pPr>
        <w:spacing w:line="480" w:lineRule="auto"/>
        <w:rPr>
          <w:rFonts w:asciiTheme="minorHAnsi" w:hAnsiTheme="minorHAnsi" w:cstheme="minorHAnsi"/>
        </w:rPr>
      </w:pPr>
      <w:r w:rsidRPr="005B2078">
        <w:rPr>
          <w:rFonts w:asciiTheme="minorHAnsi" w:hAnsiTheme="minorHAnsi" w:cstheme="minorHAnsi"/>
        </w:rPr>
        <w:t xml:space="preserve">There has been various literature published </w:t>
      </w:r>
      <w:proofErr w:type="gramStart"/>
      <w:r w:rsidR="00971443" w:rsidRPr="005B2078">
        <w:rPr>
          <w:rFonts w:asciiTheme="minorHAnsi" w:hAnsiTheme="minorHAnsi" w:cstheme="minorHAnsi"/>
        </w:rPr>
        <w:t>in regard to</w:t>
      </w:r>
      <w:proofErr w:type="gramEnd"/>
      <w:r w:rsidRPr="005B2078">
        <w:rPr>
          <w:rFonts w:asciiTheme="minorHAnsi" w:hAnsiTheme="minorHAnsi" w:cstheme="minorHAnsi"/>
        </w:rPr>
        <w:t xml:space="preserve"> the </w:t>
      </w:r>
      <w:r w:rsidR="001D79E8" w:rsidRPr="005B2078">
        <w:rPr>
          <w:rFonts w:asciiTheme="minorHAnsi" w:hAnsiTheme="minorHAnsi" w:cstheme="minorHAnsi"/>
        </w:rPr>
        <w:t>Virtual</w:t>
      </w:r>
      <w:r w:rsidRPr="005B2078">
        <w:rPr>
          <w:rFonts w:asciiTheme="minorHAnsi" w:hAnsiTheme="minorHAnsi" w:cstheme="minorHAnsi"/>
        </w:rPr>
        <w:t xml:space="preserve"> Learning Environment. </w:t>
      </w:r>
      <w:r w:rsidR="00CE0433" w:rsidRPr="005B2078">
        <w:rPr>
          <w:rFonts w:asciiTheme="minorHAnsi" w:hAnsiTheme="minorHAnsi" w:cstheme="minorHAnsi"/>
        </w:rPr>
        <w:t>Scho</w:t>
      </w:r>
      <w:r w:rsidR="000A51D7" w:rsidRPr="005B2078">
        <w:rPr>
          <w:rFonts w:asciiTheme="minorHAnsi" w:hAnsiTheme="minorHAnsi" w:cstheme="minorHAnsi"/>
        </w:rPr>
        <w:t>ols</w:t>
      </w:r>
      <w:r w:rsidRPr="005B2078">
        <w:rPr>
          <w:rFonts w:asciiTheme="minorHAnsi" w:hAnsiTheme="minorHAnsi" w:cstheme="minorHAnsi"/>
        </w:rPr>
        <w:t xml:space="preserve"> have put opposing views together which outline the benefits </w:t>
      </w:r>
      <w:proofErr w:type="gramStart"/>
      <w:r w:rsidRPr="005B2078">
        <w:rPr>
          <w:rFonts w:asciiTheme="minorHAnsi" w:hAnsiTheme="minorHAnsi" w:cstheme="minorHAnsi"/>
        </w:rPr>
        <w:t>and also</w:t>
      </w:r>
      <w:proofErr w:type="gramEnd"/>
      <w:r w:rsidRPr="005B2078">
        <w:rPr>
          <w:rFonts w:asciiTheme="minorHAnsi" w:hAnsiTheme="minorHAnsi" w:cstheme="minorHAnsi"/>
        </w:rPr>
        <w:t xml:space="preserve"> the limitations of a virtual learning environment.  </w:t>
      </w:r>
      <w:r w:rsidR="00CB2731" w:rsidRPr="005B2078">
        <w:rPr>
          <w:rFonts w:asciiTheme="minorHAnsi" w:hAnsiTheme="minorHAnsi" w:cstheme="minorHAnsi"/>
        </w:rPr>
        <w:t xml:space="preserve">For </w:t>
      </w:r>
      <w:proofErr w:type="gramStart"/>
      <w:r w:rsidR="00CB2731" w:rsidRPr="005B2078">
        <w:rPr>
          <w:rFonts w:asciiTheme="minorHAnsi" w:hAnsiTheme="minorHAnsi" w:cstheme="minorHAnsi"/>
        </w:rPr>
        <w:t>example</w:t>
      </w:r>
      <w:proofErr w:type="gramEnd"/>
      <w:r w:rsidR="00CB2731" w:rsidRPr="005B2078">
        <w:rPr>
          <w:rFonts w:asciiTheme="minorHAnsi" w:hAnsiTheme="minorHAnsi" w:cstheme="minorHAnsi"/>
        </w:rPr>
        <w:t xml:space="preserve"> </w:t>
      </w:r>
      <w:r w:rsidRPr="005B2078">
        <w:rPr>
          <w:rFonts w:asciiTheme="minorHAnsi" w:hAnsiTheme="minorHAnsi" w:cstheme="minorHAnsi"/>
        </w:rPr>
        <w:t>Whitworth (2005) has commented that a lot of higher education institutions are lacking in agreement of what Virtual learning environments should look like and how helpful they are. He shares a similar view to Richardson (2001) who sees V</w:t>
      </w:r>
      <w:r w:rsidR="00CB2731" w:rsidRPr="005B2078">
        <w:rPr>
          <w:rFonts w:asciiTheme="minorHAnsi" w:hAnsiTheme="minorHAnsi" w:cstheme="minorHAnsi"/>
        </w:rPr>
        <w:t xml:space="preserve">irtual </w:t>
      </w:r>
      <w:r w:rsidRPr="005B2078">
        <w:rPr>
          <w:rFonts w:asciiTheme="minorHAnsi" w:hAnsiTheme="minorHAnsi" w:cstheme="minorHAnsi"/>
        </w:rPr>
        <w:t>L</w:t>
      </w:r>
      <w:r w:rsidR="00CB2731" w:rsidRPr="005B2078">
        <w:rPr>
          <w:rFonts w:asciiTheme="minorHAnsi" w:hAnsiTheme="minorHAnsi" w:cstheme="minorHAnsi"/>
        </w:rPr>
        <w:t>earning Environments</w:t>
      </w:r>
      <w:r w:rsidRPr="005B2078">
        <w:rPr>
          <w:rFonts w:asciiTheme="minorHAnsi" w:hAnsiTheme="minorHAnsi" w:cstheme="minorHAnsi"/>
        </w:rPr>
        <w:t xml:space="preserve"> </w:t>
      </w:r>
      <w:proofErr w:type="gramStart"/>
      <w:r w:rsidRPr="005B2078">
        <w:rPr>
          <w:rFonts w:asciiTheme="minorHAnsi" w:hAnsiTheme="minorHAnsi" w:cstheme="minorHAnsi"/>
        </w:rPr>
        <w:t>as a way to</w:t>
      </w:r>
      <w:proofErr w:type="gramEnd"/>
      <w:r w:rsidRPr="005B2078">
        <w:rPr>
          <w:rFonts w:asciiTheme="minorHAnsi" w:hAnsiTheme="minorHAnsi" w:cstheme="minorHAnsi"/>
        </w:rPr>
        <w:t xml:space="preserve"> combat issues that arise from the increased number of students coming to university and the higher workload to teachers and support staff it represents (Richardson, 2001). Another</w:t>
      </w:r>
      <w:r w:rsidR="00CB2731" w:rsidRPr="005B2078">
        <w:rPr>
          <w:rFonts w:asciiTheme="minorHAnsi" w:hAnsiTheme="minorHAnsi" w:cstheme="minorHAnsi"/>
        </w:rPr>
        <w:t>,</w:t>
      </w:r>
      <w:r w:rsidRPr="005B2078">
        <w:rPr>
          <w:rFonts w:asciiTheme="minorHAnsi" w:hAnsiTheme="minorHAnsi" w:cstheme="minorHAnsi"/>
        </w:rPr>
        <w:t xml:space="preserve"> more contrasting view surrounding </w:t>
      </w:r>
      <w:r w:rsidR="001F13FA" w:rsidRPr="005B2078">
        <w:rPr>
          <w:rFonts w:asciiTheme="minorHAnsi" w:hAnsiTheme="minorHAnsi" w:cstheme="minorHAnsi"/>
        </w:rPr>
        <w:t>Virtual</w:t>
      </w:r>
      <w:r w:rsidR="00CB2731" w:rsidRPr="005B2078">
        <w:rPr>
          <w:rFonts w:asciiTheme="minorHAnsi" w:hAnsiTheme="minorHAnsi" w:cstheme="minorHAnsi"/>
        </w:rPr>
        <w:t xml:space="preserve"> Learning Environments</w:t>
      </w:r>
      <w:r w:rsidRPr="005B2078">
        <w:rPr>
          <w:rFonts w:asciiTheme="minorHAnsi" w:hAnsiTheme="minorHAnsi" w:cstheme="minorHAnsi"/>
        </w:rPr>
        <w:t xml:space="preserve"> is that if they are too good and too comprehensive then this will deter students from </w:t>
      </w:r>
      <w:r w:rsidR="001F13FA" w:rsidRPr="005B2078">
        <w:rPr>
          <w:rFonts w:asciiTheme="minorHAnsi" w:hAnsiTheme="minorHAnsi" w:cstheme="minorHAnsi"/>
        </w:rPr>
        <w:t>going</w:t>
      </w:r>
      <w:r w:rsidRPr="005B2078">
        <w:rPr>
          <w:rFonts w:asciiTheme="minorHAnsi" w:hAnsiTheme="minorHAnsi" w:cstheme="minorHAnsi"/>
        </w:rPr>
        <w:t xml:space="preserve"> to lessons (</w:t>
      </w:r>
      <w:proofErr w:type="spellStart"/>
      <w:r w:rsidRPr="005B2078">
        <w:rPr>
          <w:rFonts w:asciiTheme="minorHAnsi" w:hAnsiTheme="minorHAnsi" w:cstheme="minorHAnsi"/>
        </w:rPr>
        <w:t>Bromage</w:t>
      </w:r>
      <w:proofErr w:type="spellEnd"/>
      <w:r w:rsidRPr="005B2078">
        <w:rPr>
          <w:rFonts w:asciiTheme="minorHAnsi" w:hAnsiTheme="minorHAnsi" w:cstheme="minorHAnsi"/>
        </w:rPr>
        <w:t>, 2003), preferring to stay at home and access everything online (Boyle et al., 2008).</w:t>
      </w:r>
    </w:p>
    <w:p w14:paraId="04391F28" w14:textId="14D9367C" w:rsidR="00D739C6" w:rsidRPr="005B2078" w:rsidRDefault="00D739C6" w:rsidP="00561675">
      <w:pPr>
        <w:spacing w:line="480" w:lineRule="auto"/>
        <w:rPr>
          <w:rFonts w:asciiTheme="minorHAnsi" w:hAnsiTheme="minorHAnsi" w:cstheme="minorHAnsi"/>
        </w:rPr>
      </w:pPr>
      <w:r w:rsidRPr="005B2078">
        <w:rPr>
          <w:rFonts w:asciiTheme="minorHAnsi" w:hAnsiTheme="minorHAnsi" w:cstheme="minorHAnsi"/>
        </w:rPr>
        <w:t>However regardless of how well structured a V</w:t>
      </w:r>
      <w:r w:rsidR="00CB2731" w:rsidRPr="005B2078">
        <w:rPr>
          <w:rFonts w:asciiTheme="minorHAnsi" w:hAnsiTheme="minorHAnsi" w:cstheme="minorHAnsi"/>
        </w:rPr>
        <w:t xml:space="preserve">irtual Learning Environment </w:t>
      </w:r>
      <w:r w:rsidRPr="005B2078">
        <w:rPr>
          <w:rFonts w:asciiTheme="minorHAnsi" w:hAnsiTheme="minorHAnsi" w:cstheme="minorHAnsi"/>
        </w:rPr>
        <w:t>is, there will always be a difference in how d</w:t>
      </w:r>
      <w:r w:rsidR="00CB2731" w:rsidRPr="005B2078">
        <w:rPr>
          <w:rFonts w:asciiTheme="minorHAnsi" w:hAnsiTheme="minorHAnsi" w:cstheme="minorHAnsi"/>
        </w:rPr>
        <w:t xml:space="preserve">ifferently </w:t>
      </w:r>
      <w:r w:rsidRPr="005B2078">
        <w:rPr>
          <w:rFonts w:asciiTheme="minorHAnsi" w:hAnsiTheme="minorHAnsi" w:cstheme="minorHAnsi"/>
        </w:rPr>
        <w:t xml:space="preserve">students </w:t>
      </w:r>
      <w:r w:rsidR="00CB2731" w:rsidRPr="005B2078">
        <w:rPr>
          <w:rFonts w:asciiTheme="minorHAnsi" w:hAnsiTheme="minorHAnsi" w:cstheme="minorHAnsi"/>
        </w:rPr>
        <w:t>will use</w:t>
      </w:r>
      <w:r w:rsidRPr="005B2078">
        <w:rPr>
          <w:rFonts w:asciiTheme="minorHAnsi" w:hAnsiTheme="minorHAnsi" w:cstheme="minorHAnsi"/>
        </w:rPr>
        <w:t xml:space="preserve"> the resource</w:t>
      </w:r>
      <w:r w:rsidR="00CB2731" w:rsidRPr="005B2078">
        <w:rPr>
          <w:rFonts w:asciiTheme="minorHAnsi" w:hAnsiTheme="minorHAnsi" w:cstheme="minorHAnsi"/>
        </w:rPr>
        <w:t>s given to them</w:t>
      </w:r>
      <w:r w:rsidRPr="005B2078">
        <w:rPr>
          <w:rFonts w:asciiTheme="minorHAnsi" w:hAnsiTheme="minorHAnsi" w:cstheme="minorHAnsi"/>
        </w:rPr>
        <w:t xml:space="preserve"> (</w:t>
      </w:r>
      <w:proofErr w:type="spellStart"/>
      <w:r w:rsidRPr="005B2078">
        <w:rPr>
          <w:rFonts w:asciiTheme="minorHAnsi" w:hAnsiTheme="minorHAnsi" w:cstheme="minorHAnsi"/>
        </w:rPr>
        <w:t>Demion</w:t>
      </w:r>
      <w:proofErr w:type="spellEnd"/>
      <w:r w:rsidRPr="005B2078">
        <w:rPr>
          <w:rFonts w:asciiTheme="minorHAnsi" w:hAnsiTheme="minorHAnsi" w:cstheme="minorHAnsi"/>
        </w:rPr>
        <w:t xml:space="preserve"> </w:t>
      </w:r>
      <w:r w:rsidR="00590652" w:rsidRPr="005B2078">
        <w:rPr>
          <w:rFonts w:asciiTheme="minorHAnsi" w:hAnsiTheme="minorHAnsi" w:cstheme="minorHAnsi"/>
        </w:rPr>
        <w:t>,</w:t>
      </w:r>
      <w:r w:rsidRPr="005B2078">
        <w:rPr>
          <w:rFonts w:asciiTheme="minorHAnsi" w:hAnsiTheme="minorHAnsi" w:cstheme="minorHAnsi"/>
        </w:rPr>
        <w:t>2014). In a study of 209 students at Coventry University, it was found that 57% of the students read learning materials, 52% downloaded learning materials but only 14% accessed external web pages (</w:t>
      </w:r>
      <w:proofErr w:type="spellStart"/>
      <w:r w:rsidRPr="005B2078">
        <w:rPr>
          <w:rFonts w:asciiTheme="minorHAnsi" w:hAnsiTheme="minorHAnsi" w:cstheme="minorHAnsi"/>
        </w:rPr>
        <w:t>Bromage</w:t>
      </w:r>
      <w:proofErr w:type="spellEnd"/>
      <w:r w:rsidRPr="005B2078">
        <w:rPr>
          <w:rFonts w:asciiTheme="minorHAnsi" w:hAnsiTheme="minorHAnsi" w:cstheme="minorHAnsi"/>
        </w:rPr>
        <w:t>, 2003).</w:t>
      </w:r>
    </w:p>
    <w:p w14:paraId="5767CF28" w14:textId="4801600A" w:rsidR="00D739C6" w:rsidRPr="005B2078" w:rsidRDefault="00D739C6" w:rsidP="00561675">
      <w:pPr>
        <w:spacing w:line="480" w:lineRule="auto"/>
        <w:rPr>
          <w:rFonts w:asciiTheme="minorHAnsi" w:hAnsiTheme="minorHAnsi" w:cstheme="minorHAnsi"/>
        </w:rPr>
      </w:pPr>
      <w:r w:rsidRPr="005B2078">
        <w:rPr>
          <w:rFonts w:asciiTheme="minorHAnsi" w:hAnsiTheme="minorHAnsi" w:cstheme="minorHAnsi"/>
        </w:rPr>
        <w:lastRenderedPageBreak/>
        <w:t xml:space="preserve">There has also been a small amount of research into why online learning is </w:t>
      </w:r>
      <w:r w:rsidR="00CB2731" w:rsidRPr="005B2078">
        <w:rPr>
          <w:rFonts w:asciiTheme="minorHAnsi" w:hAnsiTheme="minorHAnsi" w:cstheme="minorHAnsi"/>
        </w:rPr>
        <w:t>the more favoured option</w:t>
      </w:r>
      <w:r w:rsidRPr="005B2078">
        <w:rPr>
          <w:rFonts w:asciiTheme="minorHAnsi" w:hAnsiTheme="minorHAnsi" w:cstheme="minorHAnsi"/>
        </w:rPr>
        <w:t xml:space="preserve">. In 2011, Michael Van Beek, director of education policy at the </w:t>
      </w:r>
      <w:proofErr w:type="spellStart"/>
      <w:r w:rsidRPr="005B2078">
        <w:rPr>
          <w:rFonts w:asciiTheme="minorHAnsi" w:hAnsiTheme="minorHAnsi" w:cstheme="minorHAnsi"/>
        </w:rPr>
        <w:t>Mackinac</w:t>
      </w:r>
      <w:proofErr w:type="spellEnd"/>
      <w:r w:rsidRPr="005B2078">
        <w:rPr>
          <w:rFonts w:asciiTheme="minorHAnsi" w:hAnsiTheme="minorHAnsi" w:cstheme="minorHAnsi"/>
        </w:rPr>
        <w:t xml:space="preserve"> </w:t>
      </w:r>
      <w:proofErr w:type="spellStart"/>
      <w:r w:rsidRPr="005B2078">
        <w:rPr>
          <w:rFonts w:asciiTheme="minorHAnsi" w:hAnsiTheme="minorHAnsi" w:cstheme="minorHAnsi"/>
        </w:rPr>
        <w:t>Center</w:t>
      </w:r>
      <w:proofErr w:type="spellEnd"/>
      <w:r w:rsidRPr="005B2078">
        <w:rPr>
          <w:rFonts w:asciiTheme="minorHAnsi" w:hAnsiTheme="minorHAnsi" w:cstheme="minorHAnsi"/>
        </w:rPr>
        <w:t xml:space="preserve"> for Public Policy published a study titled “Virtual Learning in Michigan’s Schools”. One of the statements read:</w:t>
      </w:r>
    </w:p>
    <w:p w14:paraId="449258BB" w14:textId="3A723A0B" w:rsidR="00B500C8" w:rsidRPr="005B2078" w:rsidRDefault="00D739C6" w:rsidP="00561675">
      <w:pPr>
        <w:spacing w:line="480" w:lineRule="auto"/>
        <w:rPr>
          <w:rFonts w:asciiTheme="minorHAnsi" w:hAnsiTheme="minorHAnsi" w:cstheme="minorHAnsi"/>
        </w:rPr>
      </w:pPr>
      <w:r w:rsidRPr="005B2078">
        <w:rPr>
          <w:rFonts w:asciiTheme="minorHAnsi" w:hAnsiTheme="minorHAnsi" w:cstheme="minorHAnsi"/>
        </w:rPr>
        <w:t>“On average, students in online learning conditions performed better than those receiving face-to-face instruction… Virtual learning has a promising future. It has been shown already to match or exceed average student outcome expectations, and parents and students are signing up for virtual courses at an increasing rate.”</w:t>
      </w:r>
    </w:p>
    <w:p w14:paraId="4B298F10" w14:textId="77777777" w:rsidR="00894B83" w:rsidRPr="005B2078" w:rsidRDefault="00894B83" w:rsidP="006B0F65">
      <w:pPr>
        <w:pStyle w:val="Heading2"/>
        <w:rPr>
          <w:rFonts w:asciiTheme="minorHAnsi" w:hAnsiTheme="minorHAnsi" w:cstheme="minorHAnsi"/>
          <w:sz w:val="22"/>
          <w:szCs w:val="22"/>
        </w:rPr>
      </w:pPr>
    </w:p>
    <w:p w14:paraId="27B2C049" w14:textId="44E9A724" w:rsidR="0069124F" w:rsidRPr="005B2078" w:rsidRDefault="00A214F9" w:rsidP="006B0F65">
      <w:pPr>
        <w:pStyle w:val="Heading2"/>
        <w:rPr>
          <w:rStyle w:val="Strong"/>
          <w:rFonts w:asciiTheme="minorHAnsi" w:hAnsiTheme="minorHAnsi" w:cstheme="minorHAnsi"/>
          <w:sz w:val="22"/>
          <w:szCs w:val="22"/>
        </w:rPr>
      </w:pPr>
      <w:bookmarkStart w:id="16" w:name="_Toc71063577"/>
      <w:bookmarkStart w:id="17" w:name="_Hlk71023875"/>
      <w:bookmarkStart w:id="18" w:name="_Toc71129562"/>
      <w:bookmarkEnd w:id="3"/>
      <w:r w:rsidRPr="005B2078">
        <w:rPr>
          <w:rStyle w:val="Strong"/>
          <w:rFonts w:asciiTheme="minorHAnsi" w:hAnsiTheme="minorHAnsi" w:cstheme="minorHAnsi"/>
          <w:sz w:val="22"/>
          <w:szCs w:val="22"/>
        </w:rPr>
        <w:t>Research Methodology</w:t>
      </w:r>
      <w:bookmarkEnd w:id="16"/>
      <w:bookmarkEnd w:id="18"/>
      <w:r w:rsidRPr="005B2078">
        <w:rPr>
          <w:rStyle w:val="Strong"/>
          <w:rFonts w:asciiTheme="minorHAnsi" w:hAnsiTheme="minorHAnsi" w:cstheme="minorHAnsi"/>
          <w:sz w:val="22"/>
          <w:szCs w:val="22"/>
        </w:rPr>
        <w:t xml:space="preserve"> </w:t>
      </w:r>
    </w:p>
    <w:p w14:paraId="0A62CE1C" w14:textId="6C0BF582" w:rsidR="00971443" w:rsidRPr="005B2078" w:rsidRDefault="00971443" w:rsidP="00561675">
      <w:pPr>
        <w:spacing w:line="480" w:lineRule="auto"/>
        <w:rPr>
          <w:rFonts w:asciiTheme="minorHAnsi" w:hAnsiTheme="minorHAnsi" w:cstheme="minorHAnsi"/>
        </w:rPr>
      </w:pPr>
      <w:bookmarkStart w:id="19" w:name="_Hlk71024185"/>
      <w:r w:rsidRPr="005B2078">
        <w:rPr>
          <w:rFonts w:asciiTheme="minorHAnsi" w:hAnsiTheme="minorHAnsi" w:cstheme="minorHAnsi"/>
        </w:rPr>
        <w:t xml:space="preserve">Qualitative Research Method: “The two most common types of research are qualitive and </w:t>
      </w:r>
      <w:r w:rsidR="001F13FA" w:rsidRPr="005B2078">
        <w:rPr>
          <w:rFonts w:asciiTheme="minorHAnsi" w:hAnsiTheme="minorHAnsi" w:cstheme="minorHAnsi"/>
        </w:rPr>
        <w:t>quantitative</w:t>
      </w:r>
      <w:r w:rsidRPr="005B2078">
        <w:rPr>
          <w:rFonts w:asciiTheme="minorHAnsi" w:hAnsiTheme="minorHAnsi" w:cstheme="minorHAnsi"/>
        </w:rPr>
        <w:t xml:space="preserve">. </w:t>
      </w:r>
      <w:r w:rsidR="001F13FA" w:rsidRPr="005B2078">
        <w:rPr>
          <w:rFonts w:asciiTheme="minorHAnsi" w:hAnsiTheme="minorHAnsi" w:cstheme="minorHAnsi"/>
        </w:rPr>
        <w:t>Quantitative</w:t>
      </w:r>
      <w:r w:rsidRPr="005B2078">
        <w:rPr>
          <w:rFonts w:asciiTheme="minorHAnsi" w:hAnsiTheme="minorHAnsi" w:cstheme="minorHAnsi"/>
        </w:rPr>
        <w:t xml:space="preserve"> studies use hypothesis testing. Qualitive research relies on visual and verbal cues” (</w:t>
      </w:r>
      <w:proofErr w:type="spellStart"/>
      <w:r w:rsidRPr="005B2078">
        <w:rPr>
          <w:rFonts w:asciiTheme="minorHAnsi" w:hAnsiTheme="minorHAnsi" w:cstheme="minorHAnsi"/>
        </w:rPr>
        <w:t>Masue</w:t>
      </w:r>
      <w:proofErr w:type="spellEnd"/>
      <w:r w:rsidRPr="005B2078">
        <w:rPr>
          <w:rFonts w:asciiTheme="minorHAnsi" w:hAnsiTheme="minorHAnsi" w:cstheme="minorHAnsi"/>
        </w:rPr>
        <w:t xml:space="preserve">, </w:t>
      </w:r>
      <w:proofErr w:type="spellStart"/>
      <w:r w:rsidRPr="005B2078">
        <w:rPr>
          <w:rFonts w:asciiTheme="minorHAnsi" w:hAnsiTheme="minorHAnsi" w:cstheme="minorHAnsi"/>
        </w:rPr>
        <w:t>Swai</w:t>
      </w:r>
      <w:proofErr w:type="spellEnd"/>
      <w:r w:rsidRPr="005B2078">
        <w:rPr>
          <w:rFonts w:asciiTheme="minorHAnsi" w:hAnsiTheme="minorHAnsi" w:cstheme="minorHAnsi"/>
        </w:rPr>
        <w:t xml:space="preserve"> and </w:t>
      </w:r>
      <w:proofErr w:type="spellStart"/>
      <w:r w:rsidRPr="005B2078">
        <w:rPr>
          <w:rFonts w:asciiTheme="minorHAnsi" w:hAnsiTheme="minorHAnsi" w:cstheme="minorHAnsi"/>
        </w:rPr>
        <w:t>Anasel</w:t>
      </w:r>
      <w:proofErr w:type="spellEnd"/>
      <w:r w:rsidRPr="005B2078">
        <w:rPr>
          <w:rFonts w:asciiTheme="minorHAnsi" w:hAnsiTheme="minorHAnsi" w:cstheme="minorHAnsi"/>
        </w:rPr>
        <w:t>, 2013)</w:t>
      </w:r>
      <w:r w:rsidR="00590652" w:rsidRPr="005B2078">
        <w:rPr>
          <w:rFonts w:asciiTheme="minorHAnsi" w:hAnsiTheme="minorHAnsi" w:cstheme="minorHAnsi"/>
        </w:rPr>
        <w:t>.</w:t>
      </w:r>
      <w:r w:rsidRPr="005B2078">
        <w:rPr>
          <w:rFonts w:asciiTheme="minorHAnsi" w:hAnsiTheme="minorHAnsi" w:cstheme="minorHAnsi"/>
        </w:rPr>
        <w:t xml:space="preserve"> </w:t>
      </w:r>
    </w:p>
    <w:p w14:paraId="0B89AD9A" w14:textId="679B4878" w:rsidR="00971443" w:rsidRPr="005B2078" w:rsidRDefault="00971443" w:rsidP="00561675">
      <w:pPr>
        <w:spacing w:line="480" w:lineRule="auto"/>
        <w:rPr>
          <w:rFonts w:asciiTheme="minorHAnsi" w:hAnsiTheme="minorHAnsi" w:cstheme="minorHAnsi"/>
        </w:rPr>
      </w:pPr>
      <w:r w:rsidRPr="005B2078">
        <w:rPr>
          <w:rFonts w:asciiTheme="minorHAnsi" w:hAnsiTheme="minorHAnsi" w:cstheme="minorHAnsi"/>
        </w:rPr>
        <w:t>Quantitative Research Method “</w:t>
      </w:r>
      <w:r w:rsidR="00661A8C" w:rsidRPr="005B2078">
        <w:rPr>
          <w:rFonts w:asciiTheme="minorHAnsi" w:hAnsiTheme="minorHAnsi" w:cstheme="minorHAnsi"/>
        </w:rPr>
        <w:t>Quantitative</w:t>
      </w:r>
      <w:r w:rsidRPr="005B2078">
        <w:rPr>
          <w:rFonts w:asciiTheme="minorHAnsi" w:hAnsiTheme="minorHAnsi" w:cstheme="minorHAnsi"/>
        </w:rPr>
        <w:t xml:space="preserve"> studies consist mainly of data analysis through various sources: data driven observation, scientific research and close ended questions (Carroll and </w:t>
      </w:r>
      <w:proofErr w:type="spellStart"/>
      <w:r w:rsidRPr="005B2078">
        <w:rPr>
          <w:rFonts w:asciiTheme="minorHAnsi" w:hAnsiTheme="minorHAnsi" w:cstheme="minorHAnsi"/>
        </w:rPr>
        <w:t>Rothe</w:t>
      </w:r>
      <w:proofErr w:type="spellEnd"/>
      <w:r w:rsidR="00082C57" w:rsidRPr="005B2078">
        <w:rPr>
          <w:rFonts w:asciiTheme="minorHAnsi" w:hAnsiTheme="minorHAnsi" w:cstheme="minorHAnsi"/>
        </w:rPr>
        <w:t>,</w:t>
      </w:r>
      <w:r w:rsidRPr="005B2078">
        <w:rPr>
          <w:rFonts w:asciiTheme="minorHAnsi" w:hAnsiTheme="minorHAnsi" w:cstheme="minorHAnsi"/>
        </w:rPr>
        <w:t xml:space="preserve"> 2010)</w:t>
      </w:r>
      <w:r w:rsidR="00894B83" w:rsidRPr="005B2078">
        <w:rPr>
          <w:rFonts w:asciiTheme="minorHAnsi" w:hAnsiTheme="minorHAnsi" w:cstheme="minorHAnsi"/>
        </w:rPr>
        <w:t>.</w:t>
      </w:r>
    </w:p>
    <w:p w14:paraId="3BD5A93A" w14:textId="777257C1" w:rsidR="00971443" w:rsidRPr="005B2078" w:rsidRDefault="00971443" w:rsidP="00561675">
      <w:pPr>
        <w:spacing w:line="480" w:lineRule="auto"/>
        <w:rPr>
          <w:rFonts w:asciiTheme="minorHAnsi" w:hAnsiTheme="minorHAnsi" w:cstheme="minorHAnsi"/>
        </w:rPr>
      </w:pPr>
      <w:r w:rsidRPr="005B2078">
        <w:rPr>
          <w:rFonts w:asciiTheme="minorHAnsi" w:hAnsiTheme="minorHAnsi" w:cstheme="minorHAnsi"/>
        </w:rPr>
        <w:t xml:space="preserve">I will use both, qualitive and </w:t>
      </w:r>
      <w:r w:rsidR="00661A8C" w:rsidRPr="005B2078">
        <w:rPr>
          <w:rFonts w:asciiTheme="minorHAnsi" w:hAnsiTheme="minorHAnsi" w:cstheme="minorHAnsi"/>
        </w:rPr>
        <w:t>quantitative</w:t>
      </w:r>
      <w:r w:rsidRPr="005B2078">
        <w:rPr>
          <w:rFonts w:asciiTheme="minorHAnsi" w:hAnsiTheme="minorHAnsi" w:cstheme="minorHAnsi"/>
        </w:rPr>
        <w:t xml:space="preserve"> research methods as I will be conducting a survey. Studies show, “qualitive and </w:t>
      </w:r>
      <w:r w:rsidR="00661A8C" w:rsidRPr="005B2078">
        <w:rPr>
          <w:rFonts w:asciiTheme="minorHAnsi" w:hAnsiTheme="minorHAnsi" w:cstheme="minorHAnsi"/>
        </w:rPr>
        <w:t>quantitative</w:t>
      </w:r>
      <w:r w:rsidRPr="005B2078">
        <w:rPr>
          <w:rFonts w:asciiTheme="minorHAnsi" w:hAnsiTheme="minorHAnsi" w:cstheme="minorHAnsi"/>
        </w:rPr>
        <w:t xml:space="preserve"> research approaches can be complementary to each other. Both research methods are valid when used properly (Hoe &amp; </w:t>
      </w:r>
      <w:proofErr w:type="spellStart"/>
      <w:r w:rsidRPr="005B2078">
        <w:rPr>
          <w:rFonts w:asciiTheme="minorHAnsi" w:hAnsiTheme="minorHAnsi" w:cstheme="minorHAnsi"/>
        </w:rPr>
        <w:t>Hore</w:t>
      </w:r>
      <w:proofErr w:type="spellEnd"/>
      <w:r w:rsidRPr="005B2078">
        <w:rPr>
          <w:rFonts w:asciiTheme="minorHAnsi" w:hAnsiTheme="minorHAnsi" w:cstheme="minorHAnsi"/>
        </w:rPr>
        <w:t>)</w:t>
      </w:r>
      <w:r w:rsidR="00894B83" w:rsidRPr="005B2078">
        <w:rPr>
          <w:rFonts w:asciiTheme="minorHAnsi" w:hAnsiTheme="minorHAnsi" w:cstheme="minorHAnsi"/>
        </w:rPr>
        <w:t>.</w:t>
      </w:r>
    </w:p>
    <w:p w14:paraId="0EC9E1B7" w14:textId="4B8E6081" w:rsidR="00971443" w:rsidRPr="005B2078" w:rsidRDefault="00971443" w:rsidP="00561675">
      <w:pPr>
        <w:spacing w:line="480" w:lineRule="auto"/>
        <w:rPr>
          <w:rFonts w:asciiTheme="minorHAnsi" w:hAnsiTheme="minorHAnsi" w:cstheme="minorHAnsi"/>
        </w:rPr>
      </w:pPr>
      <w:r w:rsidRPr="005B2078">
        <w:rPr>
          <w:rFonts w:asciiTheme="minorHAnsi" w:hAnsiTheme="minorHAnsi" w:cstheme="minorHAnsi"/>
        </w:rPr>
        <w:t xml:space="preserve">Qualitive methods includes asking open ended questions to student at Trinity St David, who use Moodle. This research method allows the students to express their </w:t>
      </w:r>
      <w:r w:rsidR="001D79E8" w:rsidRPr="005B2078">
        <w:rPr>
          <w:rFonts w:asciiTheme="minorHAnsi" w:hAnsiTheme="minorHAnsi" w:cstheme="minorHAnsi"/>
        </w:rPr>
        <w:t>opinions</w:t>
      </w:r>
      <w:r w:rsidRPr="005B2078">
        <w:rPr>
          <w:rFonts w:asciiTheme="minorHAnsi" w:hAnsiTheme="minorHAnsi" w:cstheme="minorHAnsi"/>
        </w:rPr>
        <w:t xml:space="preserve"> in their own word.</w:t>
      </w:r>
    </w:p>
    <w:p w14:paraId="71E4D7C9" w14:textId="2642C072" w:rsidR="00971443" w:rsidRPr="005B2078" w:rsidRDefault="00971443" w:rsidP="00561675">
      <w:pPr>
        <w:spacing w:line="480" w:lineRule="auto"/>
        <w:rPr>
          <w:rFonts w:asciiTheme="minorHAnsi" w:hAnsiTheme="minorHAnsi" w:cstheme="minorHAnsi"/>
        </w:rPr>
      </w:pPr>
      <w:r w:rsidRPr="005B2078">
        <w:rPr>
          <w:rFonts w:asciiTheme="minorHAnsi" w:hAnsiTheme="minorHAnsi" w:cstheme="minorHAnsi"/>
        </w:rPr>
        <w:t xml:space="preserve">The </w:t>
      </w:r>
      <w:r w:rsidR="00661A8C" w:rsidRPr="005B2078">
        <w:rPr>
          <w:rFonts w:asciiTheme="minorHAnsi" w:hAnsiTheme="minorHAnsi" w:cstheme="minorHAnsi"/>
        </w:rPr>
        <w:t>quantitative</w:t>
      </w:r>
      <w:r w:rsidRPr="005B2078">
        <w:rPr>
          <w:rFonts w:asciiTheme="minorHAnsi" w:hAnsiTheme="minorHAnsi" w:cstheme="minorHAnsi"/>
        </w:rPr>
        <w:t xml:space="preserve"> methods included in the report include pie charts</w:t>
      </w:r>
      <w:r w:rsidR="00D35F16" w:rsidRPr="005B2078">
        <w:rPr>
          <w:rFonts w:asciiTheme="minorHAnsi" w:hAnsiTheme="minorHAnsi" w:cstheme="minorHAnsi"/>
        </w:rPr>
        <w:t xml:space="preserve"> and </w:t>
      </w:r>
      <w:r w:rsidRPr="005B2078">
        <w:rPr>
          <w:rFonts w:asciiTheme="minorHAnsi" w:hAnsiTheme="minorHAnsi" w:cstheme="minorHAnsi"/>
        </w:rPr>
        <w:t xml:space="preserve">graphs to better understand the </w:t>
      </w:r>
      <w:r w:rsidR="00D35F16" w:rsidRPr="005B2078">
        <w:rPr>
          <w:rFonts w:asciiTheme="minorHAnsi" w:hAnsiTheme="minorHAnsi" w:cstheme="minorHAnsi"/>
        </w:rPr>
        <w:t>statistical</w:t>
      </w:r>
      <w:r w:rsidRPr="005B2078">
        <w:rPr>
          <w:rFonts w:asciiTheme="minorHAnsi" w:hAnsiTheme="minorHAnsi" w:cstheme="minorHAnsi"/>
        </w:rPr>
        <w:t xml:space="preserve"> data of the population according to the qualitive research that I have collected throughout the survey.</w:t>
      </w:r>
    </w:p>
    <w:p w14:paraId="43520C68" w14:textId="77777777" w:rsidR="004B4A46" w:rsidRPr="005B2078" w:rsidRDefault="004B4A46" w:rsidP="006B0F65">
      <w:pPr>
        <w:pStyle w:val="Heading2"/>
        <w:rPr>
          <w:rStyle w:val="Strong"/>
          <w:rFonts w:asciiTheme="minorHAnsi" w:hAnsiTheme="minorHAnsi" w:cstheme="minorHAnsi"/>
          <w:sz w:val="22"/>
          <w:szCs w:val="22"/>
        </w:rPr>
      </w:pPr>
      <w:bookmarkStart w:id="20" w:name="_Toc71063578"/>
      <w:bookmarkStart w:id="21" w:name="_Toc71129563"/>
      <w:r w:rsidRPr="005B2078">
        <w:rPr>
          <w:rStyle w:val="Strong"/>
          <w:rFonts w:asciiTheme="minorHAnsi" w:hAnsiTheme="minorHAnsi" w:cstheme="minorHAnsi"/>
          <w:sz w:val="22"/>
          <w:szCs w:val="22"/>
        </w:rPr>
        <w:lastRenderedPageBreak/>
        <w:t>Data Collection Process</w:t>
      </w:r>
      <w:bookmarkEnd w:id="20"/>
      <w:bookmarkEnd w:id="21"/>
    </w:p>
    <w:p w14:paraId="29225166" w14:textId="4779A4BE" w:rsidR="004B4A46" w:rsidRPr="005B2078" w:rsidRDefault="004B4A46" w:rsidP="00561675">
      <w:pPr>
        <w:spacing w:line="480" w:lineRule="auto"/>
        <w:rPr>
          <w:rFonts w:asciiTheme="minorHAnsi" w:hAnsiTheme="minorHAnsi" w:cstheme="minorHAnsi"/>
        </w:rPr>
      </w:pPr>
      <w:r w:rsidRPr="005B2078">
        <w:rPr>
          <w:rFonts w:asciiTheme="minorHAnsi" w:hAnsiTheme="minorHAnsi" w:cstheme="minorHAnsi"/>
        </w:rPr>
        <w:t xml:space="preserve">This report has utilised a survey of 8 questions. The survey used a mixture of </w:t>
      </w:r>
      <w:proofErr w:type="gramStart"/>
      <w:r w:rsidRPr="005B2078">
        <w:rPr>
          <w:rFonts w:asciiTheme="minorHAnsi" w:hAnsiTheme="minorHAnsi" w:cstheme="minorHAnsi"/>
        </w:rPr>
        <w:t>10 point</w:t>
      </w:r>
      <w:proofErr w:type="gramEnd"/>
      <w:r w:rsidRPr="005B2078">
        <w:rPr>
          <w:rFonts w:asciiTheme="minorHAnsi" w:hAnsiTheme="minorHAnsi" w:cstheme="minorHAnsi"/>
        </w:rPr>
        <w:t xml:space="preserve"> scales, yes and no answers and open ended questions. The surveys were distributed to </w:t>
      </w:r>
      <w:r w:rsidR="003769E7" w:rsidRPr="005B2078">
        <w:rPr>
          <w:rFonts w:asciiTheme="minorHAnsi" w:hAnsiTheme="minorHAnsi" w:cstheme="minorHAnsi"/>
        </w:rPr>
        <w:t>15</w:t>
      </w:r>
      <w:r w:rsidRPr="005B2078">
        <w:rPr>
          <w:rFonts w:asciiTheme="minorHAnsi" w:hAnsiTheme="minorHAnsi" w:cstheme="minorHAnsi"/>
        </w:rPr>
        <w:t xml:space="preserve"> students, all on the same course to get a clear understanding of what the </w:t>
      </w:r>
      <w:proofErr w:type="gramStart"/>
      <w:r w:rsidRPr="005B2078">
        <w:rPr>
          <w:rFonts w:asciiTheme="minorHAnsi" w:hAnsiTheme="minorHAnsi" w:cstheme="minorHAnsi"/>
        </w:rPr>
        <w:t>students</w:t>
      </w:r>
      <w:proofErr w:type="gramEnd"/>
      <w:r w:rsidRPr="005B2078">
        <w:rPr>
          <w:rFonts w:asciiTheme="minorHAnsi" w:hAnsiTheme="minorHAnsi" w:cstheme="minorHAnsi"/>
        </w:rPr>
        <w:t xml:space="preserve"> opinions are in relation to using Moodle.</w:t>
      </w:r>
    </w:p>
    <w:p w14:paraId="26624BE3" w14:textId="1B3BBD92" w:rsidR="004B4A46" w:rsidRPr="005B2078" w:rsidRDefault="004B4A46" w:rsidP="00561675">
      <w:pPr>
        <w:spacing w:line="480" w:lineRule="auto"/>
        <w:rPr>
          <w:rFonts w:asciiTheme="minorHAnsi" w:hAnsiTheme="minorHAnsi" w:cstheme="minorHAnsi"/>
        </w:rPr>
      </w:pPr>
    </w:p>
    <w:p w14:paraId="5DE44229" w14:textId="77777777" w:rsidR="004B4A46" w:rsidRPr="005B2078" w:rsidRDefault="004B4A46" w:rsidP="00561675">
      <w:pPr>
        <w:pStyle w:val="NoSpacing"/>
        <w:rPr>
          <w:rFonts w:asciiTheme="minorHAnsi" w:hAnsiTheme="minorHAnsi" w:cstheme="minorHAnsi"/>
        </w:rPr>
      </w:pPr>
    </w:p>
    <w:p w14:paraId="52BDE353" w14:textId="30190FC1" w:rsidR="00971443" w:rsidRPr="005B2078" w:rsidRDefault="00826A10" w:rsidP="006B0F65">
      <w:pPr>
        <w:pStyle w:val="Heading2"/>
        <w:rPr>
          <w:rStyle w:val="Strong"/>
          <w:rFonts w:asciiTheme="minorHAnsi" w:hAnsiTheme="minorHAnsi" w:cstheme="minorHAnsi"/>
          <w:sz w:val="22"/>
          <w:szCs w:val="22"/>
        </w:rPr>
      </w:pPr>
      <w:bookmarkStart w:id="22" w:name="_Toc71063579"/>
      <w:bookmarkStart w:id="23" w:name="_Toc71129564"/>
      <w:bookmarkEnd w:id="19"/>
      <w:r w:rsidRPr="005B2078">
        <w:rPr>
          <w:rStyle w:val="Strong"/>
          <w:rFonts w:asciiTheme="minorHAnsi" w:hAnsiTheme="minorHAnsi" w:cstheme="minorHAnsi"/>
          <w:sz w:val="22"/>
          <w:szCs w:val="22"/>
        </w:rPr>
        <w:t>Findings, Analysis and Discussion</w:t>
      </w:r>
      <w:bookmarkEnd w:id="22"/>
      <w:bookmarkEnd w:id="23"/>
    </w:p>
    <w:p w14:paraId="4C7E1F40" w14:textId="77777777" w:rsidR="00894B83" w:rsidRPr="005B2078" w:rsidRDefault="00894B83" w:rsidP="00561675">
      <w:pPr>
        <w:pStyle w:val="NoSpacing"/>
        <w:rPr>
          <w:rStyle w:val="Strong"/>
          <w:rFonts w:asciiTheme="minorHAnsi" w:hAnsiTheme="minorHAnsi" w:cstheme="minorHAnsi"/>
        </w:rPr>
      </w:pPr>
    </w:p>
    <w:bookmarkEnd w:id="17"/>
    <w:p w14:paraId="14DE001F" w14:textId="77777777" w:rsidR="0068678E" w:rsidRPr="005B2078" w:rsidRDefault="00A214F9" w:rsidP="00561675">
      <w:pPr>
        <w:suppressAutoHyphens w:val="0"/>
        <w:rPr>
          <w:rFonts w:asciiTheme="minorHAnsi" w:hAnsiTheme="minorHAnsi" w:cstheme="minorHAnsi"/>
          <w:color w:val="000000"/>
        </w:rPr>
      </w:pPr>
      <w:r w:rsidRPr="005B2078">
        <w:rPr>
          <w:rFonts w:asciiTheme="minorHAnsi" w:hAnsiTheme="minorHAnsi" w:cstheme="minorHAnsi"/>
          <w:noProof/>
        </w:rPr>
        <w:drawing>
          <wp:inline distT="0" distB="0" distL="0" distR="0" wp14:anchorId="6A1DF673" wp14:editId="1A848B12">
            <wp:extent cx="3918011" cy="2245610"/>
            <wp:effectExtent l="0" t="0" r="6289" b="2290"/>
            <wp:docPr id="2" name="Picture 2" descr="Chart, pie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918011" cy="2245610"/>
                    </a:xfrm>
                    <a:prstGeom prst="rect">
                      <a:avLst/>
                    </a:prstGeom>
                    <a:noFill/>
                    <a:ln>
                      <a:noFill/>
                      <a:prstDash/>
                    </a:ln>
                  </pic:spPr>
                </pic:pic>
              </a:graphicData>
            </a:graphic>
          </wp:inline>
        </w:drawing>
      </w:r>
      <w:r w:rsidR="0068678E" w:rsidRPr="005B2078">
        <w:rPr>
          <w:rFonts w:asciiTheme="minorHAnsi" w:hAnsiTheme="minorHAnsi" w:cstheme="minorHAnsi"/>
          <w:color w:val="000000"/>
        </w:rPr>
        <w:t xml:space="preserve"> </w:t>
      </w:r>
    </w:p>
    <w:p w14:paraId="2F551F32" w14:textId="23B75D63" w:rsidR="0068678E" w:rsidRPr="005B2078" w:rsidRDefault="0068678E" w:rsidP="00561675">
      <w:pPr>
        <w:suppressAutoHyphens w:val="0"/>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1.Are you familiar with Virtual Learning Environment?</w:t>
      </w:r>
    </w:p>
    <w:tbl>
      <w:tblPr>
        <w:tblW w:w="3180" w:type="dxa"/>
        <w:tblLook w:val="04A0" w:firstRow="1" w:lastRow="0" w:firstColumn="1" w:lastColumn="0" w:noHBand="0" w:noVBand="1"/>
      </w:tblPr>
      <w:tblGrid>
        <w:gridCol w:w="1600"/>
        <w:gridCol w:w="1580"/>
      </w:tblGrid>
      <w:tr w:rsidR="00344441" w:rsidRPr="00344441" w14:paraId="42E73A1A" w14:textId="77777777" w:rsidTr="00344441">
        <w:trPr>
          <w:trHeight w:val="300"/>
        </w:trPr>
        <w:tc>
          <w:tcPr>
            <w:tcW w:w="1600" w:type="dxa"/>
            <w:tcBorders>
              <w:top w:val="single" w:sz="8" w:space="0" w:color="000000"/>
              <w:left w:val="single" w:sz="8" w:space="0" w:color="000000"/>
              <w:bottom w:val="single" w:sz="4" w:space="0" w:color="000000"/>
              <w:right w:val="single" w:sz="4" w:space="0" w:color="000000"/>
            </w:tcBorders>
            <w:shd w:val="clear" w:color="auto" w:fill="auto"/>
            <w:noWrap/>
            <w:vAlign w:val="center"/>
            <w:hideMark/>
          </w:tcPr>
          <w:p w14:paraId="262FB3BA" w14:textId="77777777" w:rsidR="00344441" w:rsidRPr="00344441" w:rsidRDefault="00344441" w:rsidP="00561675">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344441">
              <w:rPr>
                <w:rFonts w:asciiTheme="minorHAnsi" w:eastAsia="Times New Roman" w:hAnsiTheme="minorHAnsi" w:cstheme="minorHAnsi"/>
                <w:color w:val="000000"/>
                <w:lang w:eastAsia="en-GB"/>
              </w:rPr>
              <w:t xml:space="preserve">Yes </w:t>
            </w:r>
          </w:p>
        </w:tc>
        <w:tc>
          <w:tcPr>
            <w:tcW w:w="1580" w:type="dxa"/>
            <w:tcBorders>
              <w:top w:val="single" w:sz="8" w:space="0" w:color="000000"/>
              <w:left w:val="nil"/>
              <w:bottom w:val="single" w:sz="4" w:space="0" w:color="000000"/>
              <w:right w:val="single" w:sz="8" w:space="0" w:color="000000"/>
            </w:tcBorders>
            <w:shd w:val="clear" w:color="auto" w:fill="auto"/>
            <w:noWrap/>
            <w:vAlign w:val="center"/>
            <w:hideMark/>
          </w:tcPr>
          <w:p w14:paraId="0F0EB94B" w14:textId="77777777" w:rsidR="00344441" w:rsidRPr="00344441" w:rsidRDefault="00344441" w:rsidP="00561675">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344441">
              <w:rPr>
                <w:rFonts w:asciiTheme="minorHAnsi" w:eastAsia="Times New Roman" w:hAnsiTheme="minorHAnsi" w:cstheme="minorHAnsi"/>
                <w:color w:val="000000"/>
                <w:lang w:eastAsia="en-GB"/>
              </w:rPr>
              <w:t>No</w:t>
            </w:r>
          </w:p>
        </w:tc>
      </w:tr>
      <w:tr w:rsidR="00344441" w:rsidRPr="00344441" w14:paraId="7EB9B75D" w14:textId="77777777" w:rsidTr="00344441">
        <w:trPr>
          <w:trHeight w:val="315"/>
        </w:trPr>
        <w:tc>
          <w:tcPr>
            <w:tcW w:w="1600" w:type="dxa"/>
            <w:tcBorders>
              <w:top w:val="nil"/>
              <w:left w:val="single" w:sz="8" w:space="0" w:color="000000"/>
              <w:bottom w:val="single" w:sz="8" w:space="0" w:color="000000"/>
              <w:right w:val="single" w:sz="4" w:space="0" w:color="000000"/>
            </w:tcBorders>
            <w:shd w:val="clear" w:color="auto" w:fill="auto"/>
            <w:noWrap/>
            <w:vAlign w:val="center"/>
            <w:hideMark/>
          </w:tcPr>
          <w:p w14:paraId="3BACD8B4" w14:textId="77777777" w:rsidR="00344441" w:rsidRPr="00344441" w:rsidRDefault="00344441" w:rsidP="00561675">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344441">
              <w:rPr>
                <w:rFonts w:asciiTheme="minorHAnsi" w:eastAsia="Times New Roman" w:hAnsiTheme="minorHAnsi" w:cstheme="minorHAnsi"/>
                <w:color w:val="000000"/>
                <w:lang w:eastAsia="en-GB"/>
              </w:rPr>
              <w:t>13</w:t>
            </w:r>
          </w:p>
        </w:tc>
        <w:tc>
          <w:tcPr>
            <w:tcW w:w="1580" w:type="dxa"/>
            <w:tcBorders>
              <w:top w:val="nil"/>
              <w:left w:val="nil"/>
              <w:bottom w:val="single" w:sz="8" w:space="0" w:color="000000"/>
              <w:right w:val="single" w:sz="8" w:space="0" w:color="000000"/>
            </w:tcBorders>
            <w:shd w:val="clear" w:color="auto" w:fill="auto"/>
            <w:noWrap/>
            <w:vAlign w:val="center"/>
            <w:hideMark/>
          </w:tcPr>
          <w:p w14:paraId="71024263" w14:textId="77777777" w:rsidR="00344441" w:rsidRPr="00344441" w:rsidRDefault="00344441" w:rsidP="00561675">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344441">
              <w:rPr>
                <w:rFonts w:asciiTheme="minorHAnsi" w:eastAsia="Times New Roman" w:hAnsiTheme="minorHAnsi" w:cstheme="minorHAnsi"/>
                <w:color w:val="000000"/>
                <w:lang w:eastAsia="en-GB"/>
              </w:rPr>
              <w:t>2</w:t>
            </w:r>
          </w:p>
        </w:tc>
      </w:tr>
    </w:tbl>
    <w:p w14:paraId="4C865450" w14:textId="77777777" w:rsidR="0068678E" w:rsidRPr="005B2078" w:rsidRDefault="0068678E" w:rsidP="00561675">
      <w:pPr>
        <w:suppressAutoHyphens w:val="0"/>
        <w:rPr>
          <w:rFonts w:asciiTheme="minorHAnsi" w:eastAsia="Times New Roman" w:hAnsiTheme="minorHAnsi" w:cstheme="minorHAnsi"/>
          <w:color w:val="000000"/>
          <w:lang w:eastAsia="en-GB"/>
        </w:rPr>
      </w:pPr>
    </w:p>
    <w:p w14:paraId="5D2A24B9" w14:textId="4CCFC2F7" w:rsidR="0069124F" w:rsidRPr="005B2078" w:rsidRDefault="00971443" w:rsidP="00561675">
      <w:pPr>
        <w:spacing w:after="0" w:line="48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87% of students ticked yes to the question ‘A</w:t>
      </w:r>
      <w:r w:rsidR="00A214F9" w:rsidRPr="005B2078">
        <w:rPr>
          <w:rFonts w:asciiTheme="minorHAnsi" w:eastAsia="Times New Roman" w:hAnsiTheme="minorHAnsi" w:cstheme="minorHAnsi"/>
          <w:color w:val="000000"/>
          <w:lang w:eastAsia="en-GB"/>
        </w:rPr>
        <w:t>re</w:t>
      </w:r>
      <w:r w:rsidRPr="005B2078">
        <w:rPr>
          <w:rFonts w:asciiTheme="minorHAnsi" w:eastAsia="Times New Roman" w:hAnsiTheme="minorHAnsi" w:cstheme="minorHAnsi"/>
          <w:color w:val="000000"/>
          <w:lang w:eastAsia="en-GB"/>
        </w:rPr>
        <w:t xml:space="preserve"> you</w:t>
      </w:r>
      <w:r w:rsidR="00A214F9" w:rsidRPr="005B2078">
        <w:rPr>
          <w:rFonts w:asciiTheme="minorHAnsi" w:eastAsia="Times New Roman" w:hAnsiTheme="minorHAnsi" w:cstheme="minorHAnsi"/>
          <w:color w:val="000000"/>
          <w:lang w:eastAsia="en-GB"/>
        </w:rPr>
        <w:t xml:space="preserve"> familiar with the Virtual learning Environment</w:t>
      </w:r>
      <w:r w:rsidRPr="005B2078">
        <w:rPr>
          <w:rFonts w:asciiTheme="minorHAnsi" w:eastAsia="Times New Roman" w:hAnsiTheme="minorHAnsi" w:cstheme="minorHAnsi"/>
          <w:color w:val="000000"/>
          <w:lang w:eastAsia="en-GB"/>
        </w:rPr>
        <w:t>’</w:t>
      </w:r>
      <w:r w:rsidR="00A214F9" w:rsidRPr="005B2078">
        <w:rPr>
          <w:rFonts w:asciiTheme="minorHAnsi" w:eastAsia="Times New Roman" w:hAnsiTheme="minorHAnsi" w:cstheme="minorHAnsi"/>
          <w:color w:val="000000"/>
          <w:lang w:eastAsia="en-GB"/>
        </w:rPr>
        <w:t>, only 15% of the students answered that VLE is new for them. Therefore, the</w:t>
      </w:r>
      <w:r w:rsidRPr="005B2078">
        <w:rPr>
          <w:rFonts w:asciiTheme="minorHAnsi" w:eastAsia="Times New Roman" w:hAnsiTheme="minorHAnsi" w:cstheme="minorHAnsi"/>
          <w:color w:val="000000"/>
          <w:lang w:eastAsia="en-GB"/>
        </w:rPr>
        <w:t xml:space="preserve">se answers would imply that </w:t>
      </w:r>
      <w:proofErr w:type="gramStart"/>
      <w:r w:rsidRPr="005B2078">
        <w:rPr>
          <w:rFonts w:asciiTheme="minorHAnsi" w:eastAsia="Times New Roman" w:hAnsiTheme="minorHAnsi" w:cstheme="minorHAnsi"/>
          <w:color w:val="000000"/>
          <w:lang w:eastAsia="en-GB"/>
        </w:rPr>
        <w:t>the</w:t>
      </w:r>
      <w:r w:rsidR="00A214F9" w:rsidRPr="005B2078">
        <w:rPr>
          <w:rFonts w:asciiTheme="minorHAnsi" w:eastAsia="Times New Roman" w:hAnsiTheme="minorHAnsi" w:cstheme="minorHAnsi"/>
          <w:color w:val="000000"/>
          <w:lang w:eastAsia="en-GB"/>
        </w:rPr>
        <w:t xml:space="preserve"> majority of</w:t>
      </w:r>
      <w:proofErr w:type="gramEnd"/>
      <w:r w:rsidR="00A214F9" w:rsidRPr="005B2078">
        <w:rPr>
          <w:rFonts w:asciiTheme="minorHAnsi" w:eastAsia="Times New Roman" w:hAnsiTheme="minorHAnsi" w:cstheme="minorHAnsi"/>
          <w:color w:val="000000"/>
          <w:lang w:eastAsia="en-GB"/>
        </w:rPr>
        <w:t xml:space="preserve"> the students know how to use the Virtual learning platform</w:t>
      </w:r>
      <w:r w:rsidRPr="005B2078">
        <w:rPr>
          <w:rFonts w:asciiTheme="minorHAnsi" w:eastAsia="Times New Roman" w:hAnsiTheme="minorHAnsi" w:cstheme="minorHAnsi"/>
          <w:color w:val="000000"/>
          <w:lang w:eastAsia="en-GB"/>
        </w:rPr>
        <w:t xml:space="preserve">. The operative word here is ‘familiar’. Just because students are familiar with the virtual learning platform it </w:t>
      </w:r>
      <w:proofErr w:type="gramStart"/>
      <w:r w:rsidRPr="005B2078">
        <w:rPr>
          <w:rFonts w:asciiTheme="minorHAnsi" w:eastAsia="Times New Roman" w:hAnsiTheme="minorHAnsi" w:cstheme="minorHAnsi"/>
          <w:color w:val="000000"/>
          <w:lang w:eastAsia="en-GB"/>
        </w:rPr>
        <w:t>doesn’t</w:t>
      </w:r>
      <w:proofErr w:type="gramEnd"/>
      <w:r w:rsidRPr="005B2078">
        <w:rPr>
          <w:rFonts w:asciiTheme="minorHAnsi" w:eastAsia="Times New Roman" w:hAnsiTheme="minorHAnsi" w:cstheme="minorHAnsi"/>
          <w:color w:val="000000"/>
          <w:lang w:eastAsia="en-GB"/>
        </w:rPr>
        <w:t xml:space="preserve"> necessarily mean that they are comfortable or enjoy using it.</w:t>
      </w:r>
      <w:r w:rsidR="005124ED" w:rsidRPr="005B2078">
        <w:rPr>
          <w:rFonts w:asciiTheme="minorHAnsi" w:eastAsia="Times New Roman" w:hAnsiTheme="minorHAnsi" w:cstheme="minorHAnsi"/>
          <w:color w:val="000000"/>
          <w:lang w:eastAsia="en-GB"/>
        </w:rPr>
        <w:t xml:space="preserve"> </w:t>
      </w:r>
    </w:p>
    <w:p w14:paraId="4D2DF8EF" w14:textId="77B3D312" w:rsidR="00D35F16" w:rsidRPr="005B2078" w:rsidRDefault="00D35F16" w:rsidP="00561675">
      <w:pPr>
        <w:spacing w:after="0" w:line="480" w:lineRule="auto"/>
        <w:rPr>
          <w:rFonts w:asciiTheme="minorHAnsi" w:eastAsia="Times New Roman" w:hAnsiTheme="minorHAnsi" w:cstheme="minorHAnsi"/>
          <w:color w:val="000000"/>
          <w:lang w:eastAsia="en-GB"/>
        </w:rPr>
      </w:pPr>
    </w:p>
    <w:p w14:paraId="48B5491B" w14:textId="77777777" w:rsidR="00D35F16" w:rsidRPr="005B2078" w:rsidRDefault="00D35F16" w:rsidP="00561675">
      <w:pPr>
        <w:spacing w:after="0" w:line="240" w:lineRule="auto"/>
        <w:rPr>
          <w:rFonts w:asciiTheme="minorHAnsi" w:eastAsia="Times New Roman" w:hAnsiTheme="minorHAnsi" w:cstheme="minorHAnsi"/>
          <w:color w:val="000000"/>
          <w:lang w:eastAsia="en-GB"/>
        </w:rPr>
      </w:pPr>
    </w:p>
    <w:p w14:paraId="34CFB38F" w14:textId="77777777" w:rsidR="0069124F" w:rsidRPr="005B2078" w:rsidRDefault="0069124F" w:rsidP="00561675">
      <w:pPr>
        <w:spacing w:after="0" w:line="240" w:lineRule="auto"/>
        <w:rPr>
          <w:rFonts w:asciiTheme="minorHAnsi" w:eastAsia="Times New Roman" w:hAnsiTheme="minorHAnsi" w:cstheme="minorHAnsi"/>
          <w:color w:val="000000"/>
          <w:lang w:eastAsia="en-GB"/>
        </w:rPr>
      </w:pPr>
    </w:p>
    <w:p w14:paraId="1F285370" w14:textId="1F2ABDA6" w:rsidR="0069124F" w:rsidRPr="005B2078" w:rsidRDefault="00A214F9" w:rsidP="00561675">
      <w:pPr>
        <w:spacing w:after="0" w:line="240" w:lineRule="auto"/>
        <w:rPr>
          <w:rFonts w:asciiTheme="minorHAnsi" w:hAnsiTheme="minorHAnsi" w:cstheme="minorHAnsi"/>
        </w:rPr>
      </w:pPr>
      <w:r w:rsidRPr="005B2078">
        <w:rPr>
          <w:rFonts w:asciiTheme="minorHAnsi" w:hAnsiTheme="minorHAnsi" w:cstheme="minorHAnsi"/>
          <w:noProof/>
        </w:rPr>
        <w:lastRenderedPageBreak/>
        <w:drawing>
          <wp:inline distT="0" distB="0" distL="0" distR="0" wp14:anchorId="69D7FD97" wp14:editId="1E2871B5">
            <wp:extent cx="4937906" cy="2339638"/>
            <wp:effectExtent l="0" t="0" r="0" b="3512"/>
            <wp:docPr id="3" name="Picture 3"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937906" cy="2339638"/>
                    </a:xfrm>
                    <a:prstGeom prst="rect">
                      <a:avLst/>
                    </a:prstGeom>
                    <a:noFill/>
                    <a:ln>
                      <a:noFill/>
                      <a:prstDash/>
                    </a:ln>
                  </pic:spPr>
                </pic:pic>
              </a:graphicData>
            </a:graphic>
          </wp:inline>
        </w:drawing>
      </w:r>
    </w:p>
    <w:p w14:paraId="38CFCE8C" w14:textId="77777777" w:rsidR="00961718" w:rsidRPr="005B2078" w:rsidRDefault="00961718" w:rsidP="00961718">
      <w:pPr>
        <w:suppressAutoHyphens w:val="0"/>
        <w:autoSpaceDN/>
        <w:spacing w:after="0" w:line="240" w:lineRule="auto"/>
        <w:textAlignment w:val="auto"/>
        <w:rPr>
          <w:rFonts w:asciiTheme="minorHAnsi" w:eastAsia="Times New Roman" w:hAnsiTheme="minorHAnsi" w:cstheme="minorHAnsi"/>
          <w:color w:val="000000"/>
          <w:lang w:eastAsia="en-GB"/>
        </w:rPr>
      </w:pPr>
      <w:r w:rsidRPr="00961718">
        <w:rPr>
          <w:rFonts w:asciiTheme="minorHAnsi" w:eastAsia="Times New Roman" w:hAnsiTheme="minorHAnsi" w:cstheme="minorHAnsi"/>
          <w:color w:val="000000"/>
          <w:lang w:eastAsia="en-GB"/>
        </w:rPr>
        <w:t xml:space="preserve">2.How often do you use Moodle?  </w:t>
      </w:r>
    </w:p>
    <w:tbl>
      <w:tblPr>
        <w:tblW w:w="11600" w:type="dxa"/>
        <w:tblLook w:val="04A0" w:firstRow="1" w:lastRow="0" w:firstColumn="1" w:lastColumn="0" w:noHBand="0" w:noVBand="1"/>
      </w:tblPr>
      <w:tblGrid>
        <w:gridCol w:w="1600"/>
        <w:gridCol w:w="1580"/>
        <w:gridCol w:w="1720"/>
        <w:gridCol w:w="1680"/>
        <w:gridCol w:w="1780"/>
        <w:gridCol w:w="1900"/>
        <w:gridCol w:w="1340"/>
      </w:tblGrid>
      <w:tr w:rsidR="002C1211" w:rsidRPr="002C1211" w14:paraId="78E5D12F" w14:textId="77777777" w:rsidTr="002C1211">
        <w:trPr>
          <w:trHeight w:val="300"/>
        </w:trPr>
        <w:tc>
          <w:tcPr>
            <w:tcW w:w="1600" w:type="dxa"/>
            <w:tcBorders>
              <w:top w:val="single" w:sz="8" w:space="0" w:color="000000"/>
              <w:left w:val="single" w:sz="8" w:space="0" w:color="000000"/>
              <w:bottom w:val="single" w:sz="4" w:space="0" w:color="000000"/>
              <w:right w:val="single" w:sz="4" w:space="0" w:color="000000"/>
            </w:tcBorders>
            <w:shd w:val="clear" w:color="auto" w:fill="auto"/>
            <w:noWrap/>
            <w:vAlign w:val="center"/>
            <w:hideMark/>
          </w:tcPr>
          <w:p w14:paraId="49EC277A" w14:textId="77777777" w:rsidR="002C1211" w:rsidRPr="002C1211" w:rsidRDefault="002C1211" w:rsidP="002C1211">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C1211">
              <w:rPr>
                <w:rFonts w:asciiTheme="minorHAnsi" w:eastAsia="Times New Roman" w:hAnsiTheme="minorHAnsi" w:cstheme="minorHAnsi"/>
                <w:color w:val="000000"/>
                <w:lang w:eastAsia="en-GB"/>
              </w:rPr>
              <w:t>1-3 hours/week</w:t>
            </w:r>
          </w:p>
        </w:tc>
        <w:tc>
          <w:tcPr>
            <w:tcW w:w="1580" w:type="dxa"/>
            <w:tcBorders>
              <w:top w:val="single" w:sz="8" w:space="0" w:color="000000"/>
              <w:left w:val="nil"/>
              <w:bottom w:val="single" w:sz="4" w:space="0" w:color="000000"/>
              <w:right w:val="single" w:sz="4" w:space="0" w:color="000000"/>
            </w:tcBorders>
            <w:shd w:val="clear" w:color="auto" w:fill="auto"/>
            <w:noWrap/>
            <w:vAlign w:val="center"/>
            <w:hideMark/>
          </w:tcPr>
          <w:p w14:paraId="03B3455F" w14:textId="77777777" w:rsidR="002C1211" w:rsidRPr="002C1211" w:rsidRDefault="002C1211" w:rsidP="002C1211">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C1211">
              <w:rPr>
                <w:rFonts w:asciiTheme="minorHAnsi" w:eastAsia="Times New Roman" w:hAnsiTheme="minorHAnsi" w:cstheme="minorHAnsi"/>
                <w:color w:val="000000"/>
                <w:lang w:eastAsia="en-GB"/>
              </w:rPr>
              <w:t>3-5 hours/week</w:t>
            </w:r>
          </w:p>
        </w:tc>
        <w:tc>
          <w:tcPr>
            <w:tcW w:w="1720" w:type="dxa"/>
            <w:tcBorders>
              <w:top w:val="single" w:sz="8" w:space="0" w:color="000000"/>
              <w:left w:val="nil"/>
              <w:bottom w:val="single" w:sz="4" w:space="0" w:color="000000"/>
              <w:right w:val="single" w:sz="4" w:space="0" w:color="000000"/>
            </w:tcBorders>
            <w:shd w:val="clear" w:color="auto" w:fill="auto"/>
            <w:noWrap/>
            <w:vAlign w:val="bottom"/>
            <w:hideMark/>
          </w:tcPr>
          <w:p w14:paraId="0F78FD05" w14:textId="77777777" w:rsidR="002C1211" w:rsidRPr="002C1211" w:rsidRDefault="002C1211" w:rsidP="002C1211">
            <w:pPr>
              <w:suppressAutoHyphens w:val="0"/>
              <w:autoSpaceDN/>
              <w:spacing w:after="0" w:line="240" w:lineRule="auto"/>
              <w:textAlignment w:val="auto"/>
              <w:rPr>
                <w:rFonts w:asciiTheme="minorHAnsi" w:eastAsia="Times New Roman" w:hAnsiTheme="minorHAnsi" w:cstheme="minorHAnsi"/>
                <w:color w:val="000000"/>
                <w:lang w:eastAsia="en-GB"/>
              </w:rPr>
            </w:pPr>
            <w:r w:rsidRPr="002C1211">
              <w:rPr>
                <w:rFonts w:asciiTheme="minorHAnsi" w:eastAsia="Times New Roman" w:hAnsiTheme="minorHAnsi" w:cstheme="minorHAnsi"/>
                <w:color w:val="000000"/>
                <w:lang w:eastAsia="en-GB"/>
              </w:rPr>
              <w:t>5-8 hours/week</w:t>
            </w:r>
          </w:p>
        </w:tc>
        <w:tc>
          <w:tcPr>
            <w:tcW w:w="1680" w:type="dxa"/>
            <w:tcBorders>
              <w:top w:val="single" w:sz="8" w:space="0" w:color="000000"/>
              <w:left w:val="nil"/>
              <w:bottom w:val="single" w:sz="4" w:space="0" w:color="000000"/>
              <w:right w:val="single" w:sz="4" w:space="0" w:color="000000"/>
            </w:tcBorders>
            <w:shd w:val="clear" w:color="auto" w:fill="auto"/>
            <w:noWrap/>
            <w:vAlign w:val="bottom"/>
            <w:hideMark/>
          </w:tcPr>
          <w:p w14:paraId="2F8F6270" w14:textId="77777777" w:rsidR="002C1211" w:rsidRPr="002C1211" w:rsidRDefault="002C1211" w:rsidP="002C1211">
            <w:pPr>
              <w:suppressAutoHyphens w:val="0"/>
              <w:autoSpaceDN/>
              <w:spacing w:after="0" w:line="240" w:lineRule="auto"/>
              <w:textAlignment w:val="auto"/>
              <w:rPr>
                <w:rFonts w:asciiTheme="minorHAnsi" w:eastAsia="Times New Roman" w:hAnsiTheme="minorHAnsi" w:cstheme="minorHAnsi"/>
                <w:color w:val="000000"/>
                <w:lang w:eastAsia="en-GB"/>
              </w:rPr>
            </w:pPr>
            <w:r w:rsidRPr="002C1211">
              <w:rPr>
                <w:rFonts w:asciiTheme="minorHAnsi" w:eastAsia="Times New Roman" w:hAnsiTheme="minorHAnsi" w:cstheme="minorHAnsi"/>
                <w:color w:val="000000"/>
                <w:lang w:eastAsia="en-GB"/>
              </w:rPr>
              <w:t>8-15 hours/week</w:t>
            </w:r>
          </w:p>
        </w:tc>
        <w:tc>
          <w:tcPr>
            <w:tcW w:w="1780" w:type="dxa"/>
            <w:tcBorders>
              <w:top w:val="single" w:sz="8" w:space="0" w:color="000000"/>
              <w:left w:val="nil"/>
              <w:bottom w:val="single" w:sz="4" w:space="0" w:color="000000"/>
              <w:right w:val="single" w:sz="4" w:space="0" w:color="000000"/>
            </w:tcBorders>
            <w:shd w:val="clear" w:color="auto" w:fill="auto"/>
            <w:noWrap/>
            <w:vAlign w:val="bottom"/>
            <w:hideMark/>
          </w:tcPr>
          <w:p w14:paraId="2AC03051" w14:textId="77777777" w:rsidR="002C1211" w:rsidRPr="002C1211" w:rsidRDefault="002C1211" w:rsidP="002C1211">
            <w:pPr>
              <w:suppressAutoHyphens w:val="0"/>
              <w:autoSpaceDN/>
              <w:spacing w:after="0" w:line="240" w:lineRule="auto"/>
              <w:textAlignment w:val="auto"/>
              <w:rPr>
                <w:rFonts w:asciiTheme="minorHAnsi" w:eastAsia="Times New Roman" w:hAnsiTheme="minorHAnsi" w:cstheme="minorHAnsi"/>
                <w:color w:val="000000"/>
                <w:lang w:eastAsia="en-GB"/>
              </w:rPr>
            </w:pPr>
            <w:r w:rsidRPr="002C1211">
              <w:rPr>
                <w:rFonts w:asciiTheme="minorHAnsi" w:eastAsia="Times New Roman" w:hAnsiTheme="minorHAnsi" w:cstheme="minorHAnsi"/>
                <w:color w:val="000000"/>
                <w:lang w:eastAsia="en-GB"/>
              </w:rPr>
              <w:t>15-20 hours/week</w:t>
            </w:r>
          </w:p>
        </w:tc>
        <w:tc>
          <w:tcPr>
            <w:tcW w:w="1900" w:type="dxa"/>
            <w:tcBorders>
              <w:top w:val="single" w:sz="8" w:space="0" w:color="000000"/>
              <w:left w:val="nil"/>
              <w:bottom w:val="single" w:sz="4" w:space="0" w:color="000000"/>
              <w:right w:val="single" w:sz="8" w:space="0" w:color="000000"/>
            </w:tcBorders>
            <w:shd w:val="clear" w:color="auto" w:fill="auto"/>
            <w:noWrap/>
            <w:vAlign w:val="bottom"/>
            <w:hideMark/>
          </w:tcPr>
          <w:p w14:paraId="2A0A4DCC" w14:textId="77777777" w:rsidR="002C1211" w:rsidRPr="002C1211" w:rsidRDefault="002C1211" w:rsidP="002C1211">
            <w:pPr>
              <w:suppressAutoHyphens w:val="0"/>
              <w:autoSpaceDN/>
              <w:spacing w:after="0" w:line="240" w:lineRule="auto"/>
              <w:textAlignment w:val="auto"/>
              <w:rPr>
                <w:rFonts w:asciiTheme="minorHAnsi" w:eastAsia="Times New Roman" w:hAnsiTheme="minorHAnsi" w:cstheme="minorHAnsi"/>
                <w:color w:val="000000"/>
                <w:lang w:eastAsia="en-GB"/>
              </w:rPr>
            </w:pPr>
            <w:r w:rsidRPr="002C1211">
              <w:rPr>
                <w:rFonts w:asciiTheme="minorHAnsi" w:eastAsia="Times New Roman" w:hAnsiTheme="minorHAnsi" w:cstheme="minorHAnsi"/>
                <w:color w:val="000000"/>
                <w:lang w:eastAsia="en-GB"/>
              </w:rPr>
              <w:t>20+ hours/week</w:t>
            </w:r>
          </w:p>
        </w:tc>
        <w:tc>
          <w:tcPr>
            <w:tcW w:w="1340" w:type="dxa"/>
            <w:tcBorders>
              <w:top w:val="nil"/>
              <w:left w:val="nil"/>
              <w:bottom w:val="nil"/>
              <w:right w:val="nil"/>
            </w:tcBorders>
            <w:shd w:val="clear" w:color="auto" w:fill="auto"/>
            <w:noWrap/>
            <w:vAlign w:val="bottom"/>
            <w:hideMark/>
          </w:tcPr>
          <w:p w14:paraId="685751B1" w14:textId="77777777" w:rsidR="002C1211" w:rsidRPr="002C1211" w:rsidRDefault="002C1211" w:rsidP="002C1211">
            <w:pPr>
              <w:suppressAutoHyphens w:val="0"/>
              <w:autoSpaceDN/>
              <w:spacing w:after="0" w:line="240" w:lineRule="auto"/>
              <w:textAlignment w:val="auto"/>
              <w:rPr>
                <w:rFonts w:asciiTheme="minorHAnsi" w:eastAsia="Times New Roman" w:hAnsiTheme="minorHAnsi" w:cstheme="minorHAnsi"/>
                <w:color w:val="000000"/>
                <w:lang w:eastAsia="en-GB"/>
              </w:rPr>
            </w:pPr>
          </w:p>
        </w:tc>
      </w:tr>
      <w:tr w:rsidR="002C1211" w:rsidRPr="002C1211" w14:paraId="3A054FE3" w14:textId="77777777" w:rsidTr="002C1211">
        <w:trPr>
          <w:trHeight w:val="315"/>
        </w:trPr>
        <w:tc>
          <w:tcPr>
            <w:tcW w:w="1600" w:type="dxa"/>
            <w:tcBorders>
              <w:top w:val="nil"/>
              <w:left w:val="single" w:sz="8" w:space="0" w:color="000000"/>
              <w:bottom w:val="single" w:sz="8" w:space="0" w:color="000000"/>
              <w:right w:val="single" w:sz="4" w:space="0" w:color="000000"/>
            </w:tcBorders>
            <w:shd w:val="clear" w:color="auto" w:fill="auto"/>
            <w:noWrap/>
            <w:vAlign w:val="center"/>
            <w:hideMark/>
          </w:tcPr>
          <w:p w14:paraId="2396E8C5" w14:textId="77777777" w:rsidR="002C1211" w:rsidRPr="002C1211" w:rsidRDefault="002C1211" w:rsidP="002C1211">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C1211">
              <w:rPr>
                <w:rFonts w:asciiTheme="minorHAnsi" w:eastAsia="Times New Roman" w:hAnsiTheme="minorHAnsi" w:cstheme="minorHAnsi"/>
                <w:color w:val="000000"/>
                <w:lang w:eastAsia="en-GB"/>
              </w:rPr>
              <w:t>5</w:t>
            </w:r>
          </w:p>
        </w:tc>
        <w:tc>
          <w:tcPr>
            <w:tcW w:w="1580" w:type="dxa"/>
            <w:tcBorders>
              <w:top w:val="nil"/>
              <w:left w:val="nil"/>
              <w:bottom w:val="single" w:sz="8" w:space="0" w:color="000000"/>
              <w:right w:val="single" w:sz="4" w:space="0" w:color="000000"/>
            </w:tcBorders>
            <w:shd w:val="clear" w:color="auto" w:fill="auto"/>
            <w:noWrap/>
            <w:vAlign w:val="center"/>
            <w:hideMark/>
          </w:tcPr>
          <w:p w14:paraId="6F6C883C" w14:textId="77777777" w:rsidR="002C1211" w:rsidRPr="002C1211" w:rsidRDefault="002C1211" w:rsidP="002C1211">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C1211">
              <w:rPr>
                <w:rFonts w:asciiTheme="minorHAnsi" w:eastAsia="Times New Roman" w:hAnsiTheme="minorHAnsi" w:cstheme="minorHAnsi"/>
                <w:color w:val="000000"/>
                <w:lang w:eastAsia="en-GB"/>
              </w:rPr>
              <w:t>2</w:t>
            </w:r>
          </w:p>
        </w:tc>
        <w:tc>
          <w:tcPr>
            <w:tcW w:w="1720" w:type="dxa"/>
            <w:tcBorders>
              <w:top w:val="nil"/>
              <w:left w:val="nil"/>
              <w:bottom w:val="single" w:sz="8" w:space="0" w:color="000000"/>
              <w:right w:val="single" w:sz="4" w:space="0" w:color="000000"/>
            </w:tcBorders>
            <w:shd w:val="clear" w:color="auto" w:fill="auto"/>
            <w:noWrap/>
            <w:vAlign w:val="bottom"/>
            <w:hideMark/>
          </w:tcPr>
          <w:p w14:paraId="31B34841" w14:textId="77777777" w:rsidR="002C1211" w:rsidRPr="002C1211" w:rsidRDefault="002C1211" w:rsidP="002C1211">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C1211">
              <w:rPr>
                <w:rFonts w:asciiTheme="minorHAnsi" w:eastAsia="Times New Roman" w:hAnsiTheme="minorHAnsi" w:cstheme="minorHAnsi"/>
                <w:color w:val="000000"/>
                <w:lang w:eastAsia="en-GB"/>
              </w:rPr>
              <w:t>4</w:t>
            </w:r>
          </w:p>
        </w:tc>
        <w:tc>
          <w:tcPr>
            <w:tcW w:w="1680" w:type="dxa"/>
            <w:tcBorders>
              <w:top w:val="nil"/>
              <w:left w:val="nil"/>
              <w:bottom w:val="single" w:sz="8" w:space="0" w:color="000000"/>
              <w:right w:val="single" w:sz="4" w:space="0" w:color="000000"/>
            </w:tcBorders>
            <w:shd w:val="clear" w:color="auto" w:fill="auto"/>
            <w:noWrap/>
            <w:vAlign w:val="bottom"/>
            <w:hideMark/>
          </w:tcPr>
          <w:p w14:paraId="45E7B32A" w14:textId="77777777" w:rsidR="002C1211" w:rsidRPr="002C1211" w:rsidRDefault="002C1211" w:rsidP="002C1211">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C1211">
              <w:rPr>
                <w:rFonts w:asciiTheme="minorHAnsi" w:eastAsia="Times New Roman" w:hAnsiTheme="minorHAnsi" w:cstheme="minorHAnsi"/>
                <w:color w:val="000000"/>
                <w:lang w:eastAsia="en-GB"/>
              </w:rPr>
              <w:t>2</w:t>
            </w:r>
          </w:p>
        </w:tc>
        <w:tc>
          <w:tcPr>
            <w:tcW w:w="1780" w:type="dxa"/>
            <w:tcBorders>
              <w:top w:val="nil"/>
              <w:left w:val="nil"/>
              <w:bottom w:val="single" w:sz="8" w:space="0" w:color="000000"/>
              <w:right w:val="single" w:sz="4" w:space="0" w:color="000000"/>
            </w:tcBorders>
            <w:shd w:val="clear" w:color="auto" w:fill="auto"/>
            <w:noWrap/>
            <w:vAlign w:val="bottom"/>
            <w:hideMark/>
          </w:tcPr>
          <w:p w14:paraId="64D12C05" w14:textId="77777777" w:rsidR="002C1211" w:rsidRPr="002C1211" w:rsidRDefault="002C1211" w:rsidP="002C1211">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C1211">
              <w:rPr>
                <w:rFonts w:asciiTheme="minorHAnsi" w:eastAsia="Times New Roman" w:hAnsiTheme="minorHAnsi" w:cstheme="minorHAnsi"/>
                <w:color w:val="000000"/>
                <w:lang w:eastAsia="en-GB"/>
              </w:rPr>
              <w:t>2</w:t>
            </w:r>
          </w:p>
        </w:tc>
        <w:tc>
          <w:tcPr>
            <w:tcW w:w="1900" w:type="dxa"/>
            <w:tcBorders>
              <w:top w:val="nil"/>
              <w:left w:val="nil"/>
              <w:bottom w:val="single" w:sz="8" w:space="0" w:color="000000"/>
              <w:right w:val="single" w:sz="8" w:space="0" w:color="000000"/>
            </w:tcBorders>
            <w:shd w:val="clear" w:color="auto" w:fill="auto"/>
            <w:noWrap/>
            <w:vAlign w:val="bottom"/>
            <w:hideMark/>
          </w:tcPr>
          <w:p w14:paraId="4792ACE2" w14:textId="77777777" w:rsidR="002C1211" w:rsidRPr="002C1211" w:rsidRDefault="002C1211" w:rsidP="002C1211">
            <w:pPr>
              <w:suppressAutoHyphens w:val="0"/>
              <w:autoSpaceDN/>
              <w:spacing w:after="0" w:line="240" w:lineRule="auto"/>
              <w:jc w:val="right"/>
              <w:textAlignment w:val="auto"/>
              <w:rPr>
                <w:rFonts w:asciiTheme="minorHAnsi" w:eastAsia="Times New Roman" w:hAnsiTheme="minorHAnsi" w:cstheme="minorHAnsi"/>
                <w:color w:val="000000"/>
                <w:lang w:eastAsia="en-GB"/>
              </w:rPr>
            </w:pPr>
            <w:r w:rsidRPr="002C1211">
              <w:rPr>
                <w:rFonts w:asciiTheme="minorHAnsi" w:eastAsia="Times New Roman" w:hAnsiTheme="minorHAnsi" w:cstheme="minorHAnsi"/>
                <w:color w:val="000000"/>
                <w:lang w:eastAsia="en-GB"/>
              </w:rPr>
              <w:t>0</w:t>
            </w:r>
          </w:p>
        </w:tc>
        <w:tc>
          <w:tcPr>
            <w:tcW w:w="1340" w:type="dxa"/>
            <w:tcBorders>
              <w:top w:val="nil"/>
              <w:left w:val="nil"/>
              <w:bottom w:val="nil"/>
              <w:right w:val="nil"/>
            </w:tcBorders>
            <w:shd w:val="clear" w:color="auto" w:fill="auto"/>
            <w:noWrap/>
            <w:vAlign w:val="bottom"/>
            <w:hideMark/>
          </w:tcPr>
          <w:p w14:paraId="60FF379C" w14:textId="77777777" w:rsidR="002C1211" w:rsidRPr="002C1211" w:rsidRDefault="002C1211" w:rsidP="002C1211">
            <w:pPr>
              <w:suppressAutoHyphens w:val="0"/>
              <w:autoSpaceDN/>
              <w:spacing w:after="0" w:line="240" w:lineRule="auto"/>
              <w:jc w:val="right"/>
              <w:textAlignment w:val="auto"/>
              <w:rPr>
                <w:rFonts w:asciiTheme="minorHAnsi" w:eastAsia="Times New Roman" w:hAnsiTheme="minorHAnsi" w:cstheme="minorHAnsi"/>
                <w:color w:val="000000"/>
                <w:lang w:eastAsia="en-GB"/>
              </w:rPr>
            </w:pPr>
          </w:p>
        </w:tc>
      </w:tr>
    </w:tbl>
    <w:p w14:paraId="45BA54FB" w14:textId="77777777" w:rsidR="00961718" w:rsidRPr="005B2078" w:rsidRDefault="00961718" w:rsidP="00561675">
      <w:pPr>
        <w:spacing w:after="0" w:line="240" w:lineRule="auto"/>
        <w:rPr>
          <w:rFonts w:asciiTheme="minorHAnsi" w:hAnsiTheme="minorHAnsi" w:cstheme="minorHAnsi"/>
        </w:rPr>
      </w:pPr>
    </w:p>
    <w:p w14:paraId="6915A509" w14:textId="53E568BF" w:rsidR="0069124F" w:rsidRPr="005B2078" w:rsidRDefault="00971443" w:rsidP="00561675">
      <w:pPr>
        <w:spacing w:after="0" w:line="48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T</w:t>
      </w:r>
      <w:r w:rsidR="00A214F9" w:rsidRPr="005B2078">
        <w:rPr>
          <w:rFonts w:asciiTheme="minorHAnsi" w:eastAsia="Times New Roman" w:hAnsiTheme="minorHAnsi" w:cstheme="minorHAnsi"/>
          <w:color w:val="000000"/>
          <w:lang w:eastAsia="en-GB"/>
        </w:rPr>
        <w:t xml:space="preserve">he question </w:t>
      </w:r>
      <w:r w:rsidRPr="005B2078">
        <w:rPr>
          <w:rFonts w:asciiTheme="minorHAnsi" w:eastAsia="Times New Roman" w:hAnsiTheme="minorHAnsi" w:cstheme="minorHAnsi"/>
          <w:color w:val="000000"/>
          <w:lang w:eastAsia="en-GB"/>
        </w:rPr>
        <w:t xml:space="preserve">surrounding </w:t>
      </w:r>
      <w:r w:rsidR="00A214F9" w:rsidRPr="005B2078">
        <w:rPr>
          <w:rFonts w:asciiTheme="minorHAnsi" w:eastAsia="Times New Roman" w:hAnsiTheme="minorHAnsi" w:cstheme="minorHAnsi"/>
          <w:color w:val="000000"/>
          <w:lang w:eastAsia="en-GB"/>
        </w:rPr>
        <w:t xml:space="preserve">how often </w:t>
      </w:r>
      <w:proofErr w:type="gramStart"/>
      <w:r w:rsidR="00A214F9" w:rsidRPr="005B2078">
        <w:rPr>
          <w:rFonts w:asciiTheme="minorHAnsi" w:eastAsia="Times New Roman" w:hAnsiTheme="minorHAnsi" w:cstheme="minorHAnsi"/>
          <w:color w:val="000000"/>
          <w:lang w:eastAsia="en-GB"/>
        </w:rPr>
        <w:t xml:space="preserve">do </w:t>
      </w:r>
      <w:r w:rsidRPr="005B2078">
        <w:rPr>
          <w:rFonts w:asciiTheme="minorHAnsi" w:eastAsia="Times New Roman" w:hAnsiTheme="minorHAnsi" w:cstheme="minorHAnsi"/>
          <w:color w:val="000000"/>
          <w:lang w:eastAsia="en-GB"/>
        </w:rPr>
        <w:t>you</w:t>
      </w:r>
      <w:r w:rsidR="00A214F9" w:rsidRPr="005B2078">
        <w:rPr>
          <w:rFonts w:asciiTheme="minorHAnsi" w:eastAsia="Times New Roman" w:hAnsiTheme="minorHAnsi" w:cstheme="minorHAnsi"/>
          <w:color w:val="000000"/>
          <w:lang w:eastAsia="en-GB"/>
        </w:rPr>
        <w:t xml:space="preserve"> use</w:t>
      </w:r>
      <w:proofErr w:type="gramEnd"/>
      <w:r w:rsidR="00A214F9" w:rsidRPr="005B2078">
        <w:rPr>
          <w:rFonts w:asciiTheme="minorHAnsi" w:eastAsia="Times New Roman" w:hAnsiTheme="minorHAnsi" w:cstheme="minorHAnsi"/>
          <w:color w:val="000000"/>
          <w:lang w:eastAsia="en-GB"/>
        </w:rPr>
        <w:t xml:space="preserve"> Moodle, the </w:t>
      </w:r>
      <w:r w:rsidRPr="005B2078">
        <w:rPr>
          <w:rFonts w:asciiTheme="minorHAnsi" w:eastAsia="Times New Roman" w:hAnsiTheme="minorHAnsi" w:cstheme="minorHAnsi"/>
          <w:color w:val="000000"/>
          <w:lang w:eastAsia="en-GB"/>
        </w:rPr>
        <w:t xml:space="preserve">majority of </w:t>
      </w:r>
      <w:r w:rsidR="00A214F9" w:rsidRPr="005B2078">
        <w:rPr>
          <w:rFonts w:asciiTheme="minorHAnsi" w:eastAsia="Times New Roman" w:hAnsiTheme="minorHAnsi" w:cstheme="minorHAnsi"/>
          <w:color w:val="000000"/>
          <w:lang w:eastAsia="en-GB"/>
        </w:rPr>
        <w:t>students answered that they use Moodle 1-3 hours a week, next on the list was 5-8 hours a weeks, the same amount of students said they are using Moodle 3-5 hours a week and 8-15 hours a week, and none of the students is using Moodle more than 20 hours a week.</w:t>
      </w:r>
      <w:r w:rsidRPr="005B2078">
        <w:rPr>
          <w:rFonts w:asciiTheme="minorHAnsi" w:eastAsia="Times New Roman" w:hAnsiTheme="minorHAnsi" w:cstheme="minorHAnsi"/>
          <w:color w:val="000000"/>
          <w:lang w:eastAsia="en-GB"/>
        </w:rPr>
        <w:t xml:space="preserve"> These findings would suggest that students tend to use Moodle quite sparingly which could indicate they might only use it to upload essays or to access the course syllabus.  </w:t>
      </w:r>
    </w:p>
    <w:p w14:paraId="7E6930B1" w14:textId="77777777" w:rsidR="0069124F" w:rsidRPr="005B2078" w:rsidRDefault="0069124F" w:rsidP="00561675">
      <w:pPr>
        <w:spacing w:after="0" w:line="240" w:lineRule="auto"/>
        <w:rPr>
          <w:rFonts w:asciiTheme="minorHAnsi" w:eastAsia="Times New Roman" w:hAnsiTheme="minorHAnsi" w:cstheme="minorHAnsi"/>
          <w:color w:val="000000"/>
          <w:lang w:eastAsia="en-GB"/>
        </w:rPr>
      </w:pPr>
    </w:p>
    <w:p w14:paraId="247E021E" w14:textId="77777777" w:rsidR="0069124F" w:rsidRPr="005B2078" w:rsidRDefault="0069124F" w:rsidP="00561675">
      <w:pPr>
        <w:spacing w:after="0" w:line="240" w:lineRule="auto"/>
        <w:rPr>
          <w:rFonts w:asciiTheme="minorHAnsi" w:eastAsia="Times New Roman" w:hAnsiTheme="minorHAnsi" w:cstheme="minorHAnsi"/>
          <w:color w:val="000000"/>
          <w:lang w:eastAsia="en-GB"/>
        </w:rPr>
      </w:pPr>
    </w:p>
    <w:p w14:paraId="112410A5" w14:textId="6DC27C7A" w:rsidR="0069124F" w:rsidRPr="005B2078" w:rsidRDefault="00A214F9" w:rsidP="00561675">
      <w:pPr>
        <w:spacing w:after="0" w:line="240" w:lineRule="auto"/>
        <w:rPr>
          <w:rFonts w:asciiTheme="minorHAnsi" w:hAnsiTheme="minorHAnsi" w:cstheme="minorHAnsi"/>
        </w:rPr>
      </w:pPr>
      <w:r w:rsidRPr="005B2078">
        <w:rPr>
          <w:rFonts w:asciiTheme="minorHAnsi" w:hAnsiTheme="minorHAnsi" w:cstheme="minorHAnsi"/>
          <w:noProof/>
        </w:rPr>
        <w:drawing>
          <wp:inline distT="0" distB="0" distL="0" distR="0" wp14:anchorId="109EFD28" wp14:editId="60B308C5">
            <wp:extent cx="5213472" cy="2734962"/>
            <wp:effectExtent l="0" t="0" r="6350" b="8255"/>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224472" cy="2740733"/>
                    </a:xfrm>
                    <a:prstGeom prst="rect">
                      <a:avLst/>
                    </a:prstGeom>
                    <a:noFill/>
                    <a:ln>
                      <a:noFill/>
                      <a:prstDash/>
                    </a:ln>
                  </pic:spPr>
                </pic:pic>
              </a:graphicData>
            </a:graphic>
          </wp:inline>
        </w:drawing>
      </w:r>
    </w:p>
    <w:p w14:paraId="592E5532" w14:textId="4F6445D5" w:rsidR="00D35F16" w:rsidRPr="005B2078" w:rsidRDefault="00D35F16" w:rsidP="00561675">
      <w:pPr>
        <w:spacing w:after="0" w:line="240" w:lineRule="auto"/>
        <w:rPr>
          <w:rFonts w:asciiTheme="minorHAnsi" w:hAnsiTheme="minorHAnsi" w:cstheme="minorHAnsi"/>
        </w:rPr>
      </w:pPr>
    </w:p>
    <w:p w14:paraId="47B05065" w14:textId="6BCF38BD" w:rsidR="00F1180F" w:rsidRPr="005B2078" w:rsidRDefault="00F1180F" w:rsidP="00F1180F">
      <w:pPr>
        <w:suppressAutoHyphens w:val="0"/>
        <w:autoSpaceDN/>
        <w:spacing w:after="0" w:line="240" w:lineRule="auto"/>
        <w:textAlignment w:val="auto"/>
        <w:rPr>
          <w:rFonts w:asciiTheme="minorHAnsi" w:eastAsia="Times New Roman" w:hAnsiTheme="minorHAnsi" w:cstheme="minorHAnsi"/>
          <w:color w:val="000000"/>
          <w:lang w:eastAsia="en-GB"/>
        </w:rPr>
      </w:pPr>
      <w:r w:rsidRPr="00F1180F">
        <w:rPr>
          <w:rFonts w:asciiTheme="minorHAnsi" w:eastAsia="Times New Roman" w:hAnsiTheme="minorHAnsi" w:cstheme="minorHAnsi"/>
          <w:color w:val="000000"/>
          <w:lang w:eastAsia="en-GB"/>
        </w:rPr>
        <w:t xml:space="preserve">3.Do you find </w:t>
      </w:r>
      <w:r w:rsidRPr="005B2078">
        <w:rPr>
          <w:rFonts w:asciiTheme="minorHAnsi" w:eastAsia="Times New Roman" w:hAnsiTheme="minorHAnsi" w:cstheme="minorHAnsi"/>
          <w:color w:val="000000"/>
          <w:lang w:eastAsia="en-GB"/>
        </w:rPr>
        <w:t>difficulties</w:t>
      </w:r>
      <w:r w:rsidRPr="00F1180F">
        <w:rPr>
          <w:rFonts w:asciiTheme="minorHAnsi" w:eastAsia="Times New Roman" w:hAnsiTheme="minorHAnsi" w:cstheme="minorHAnsi"/>
          <w:color w:val="000000"/>
          <w:lang w:eastAsia="en-GB"/>
        </w:rPr>
        <w:t xml:space="preserve"> using Moodle?</w:t>
      </w:r>
    </w:p>
    <w:p w14:paraId="07C090CB" w14:textId="77777777" w:rsidR="00066CA6" w:rsidRPr="005B2078" w:rsidRDefault="00066CA6" w:rsidP="00F1180F">
      <w:pPr>
        <w:suppressAutoHyphens w:val="0"/>
        <w:autoSpaceDN/>
        <w:spacing w:after="0" w:line="240" w:lineRule="auto"/>
        <w:textAlignment w:val="auto"/>
        <w:rPr>
          <w:rFonts w:asciiTheme="minorHAnsi" w:eastAsia="Times New Roman" w:hAnsiTheme="minorHAnsi" w:cstheme="minorHAnsi"/>
          <w:color w:val="000000"/>
          <w:lang w:eastAsia="en-GB"/>
        </w:rPr>
      </w:pPr>
    </w:p>
    <w:tbl>
      <w:tblPr>
        <w:tblW w:w="8360" w:type="dxa"/>
        <w:tblLook w:val="04A0" w:firstRow="1" w:lastRow="0" w:firstColumn="1" w:lastColumn="0" w:noHBand="0" w:noVBand="1"/>
      </w:tblPr>
      <w:tblGrid>
        <w:gridCol w:w="1600"/>
        <w:gridCol w:w="1580"/>
        <w:gridCol w:w="1720"/>
        <w:gridCol w:w="1680"/>
        <w:gridCol w:w="1780"/>
      </w:tblGrid>
      <w:tr w:rsidR="00066CA6" w:rsidRPr="00066CA6" w14:paraId="256DC0A0" w14:textId="77777777" w:rsidTr="00066CA6">
        <w:trPr>
          <w:trHeight w:val="300"/>
        </w:trPr>
        <w:tc>
          <w:tcPr>
            <w:tcW w:w="1600" w:type="dxa"/>
            <w:tcBorders>
              <w:top w:val="single" w:sz="8" w:space="0" w:color="000000"/>
              <w:left w:val="single" w:sz="8" w:space="0" w:color="000000"/>
              <w:bottom w:val="single" w:sz="4" w:space="0" w:color="000000"/>
              <w:right w:val="single" w:sz="4" w:space="0" w:color="000000"/>
            </w:tcBorders>
            <w:shd w:val="clear" w:color="auto" w:fill="auto"/>
            <w:noWrap/>
            <w:vAlign w:val="bottom"/>
            <w:hideMark/>
          </w:tcPr>
          <w:p w14:paraId="39190C96" w14:textId="77777777" w:rsidR="00066CA6" w:rsidRPr="00066CA6" w:rsidRDefault="00066CA6" w:rsidP="00066CA6">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066CA6">
              <w:rPr>
                <w:rFonts w:asciiTheme="minorHAnsi" w:eastAsia="Times New Roman" w:hAnsiTheme="minorHAnsi" w:cstheme="minorHAnsi"/>
                <w:color w:val="000000"/>
                <w:lang w:eastAsia="en-GB"/>
              </w:rPr>
              <w:t>Never</w:t>
            </w:r>
          </w:p>
        </w:tc>
        <w:tc>
          <w:tcPr>
            <w:tcW w:w="1580" w:type="dxa"/>
            <w:tcBorders>
              <w:top w:val="single" w:sz="8" w:space="0" w:color="000000"/>
              <w:left w:val="nil"/>
              <w:bottom w:val="single" w:sz="4" w:space="0" w:color="000000"/>
              <w:right w:val="single" w:sz="4" w:space="0" w:color="000000"/>
            </w:tcBorders>
            <w:shd w:val="clear" w:color="auto" w:fill="auto"/>
            <w:noWrap/>
            <w:vAlign w:val="bottom"/>
            <w:hideMark/>
          </w:tcPr>
          <w:p w14:paraId="1104B7C1" w14:textId="77777777" w:rsidR="00066CA6" w:rsidRPr="00066CA6" w:rsidRDefault="00066CA6" w:rsidP="00066CA6">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066CA6">
              <w:rPr>
                <w:rFonts w:asciiTheme="minorHAnsi" w:eastAsia="Times New Roman" w:hAnsiTheme="minorHAnsi" w:cstheme="minorHAnsi"/>
                <w:color w:val="000000"/>
                <w:lang w:eastAsia="en-GB"/>
              </w:rPr>
              <w:t>Rarely</w:t>
            </w:r>
          </w:p>
        </w:tc>
        <w:tc>
          <w:tcPr>
            <w:tcW w:w="1720" w:type="dxa"/>
            <w:tcBorders>
              <w:top w:val="single" w:sz="8" w:space="0" w:color="000000"/>
              <w:left w:val="nil"/>
              <w:bottom w:val="single" w:sz="4" w:space="0" w:color="000000"/>
              <w:right w:val="single" w:sz="4" w:space="0" w:color="000000"/>
            </w:tcBorders>
            <w:shd w:val="clear" w:color="auto" w:fill="auto"/>
            <w:noWrap/>
            <w:vAlign w:val="bottom"/>
            <w:hideMark/>
          </w:tcPr>
          <w:p w14:paraId="7D0A11BE" w14:textId="77777777" w:rsidR="00066CA6" w:rsidRPr="00066CA6" w:rsidRDefault="00066CA6" w:rsidP="00066CA6">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066CA6">
              <w:rPr>
                <w:rFonts w:asciiTheme="minorHAnsi" w:eastAsia="Times New Roman" w:hAnsiTheme="minorHAnsi" w:cstheme="minorHAnsi"/>
                <w:color w:val="000000"/>
                <w:lang w:eastAsia="en-GB"/>
              </w:rPr>
              <w:t>Sometimes</w:t>
            </w:r>
          </w:p>
        </w:tc>
        <w:tc>
          <w:tcPr>
            <w:tcW w:w="1680" w:type="dxa"/>
            <w:tcBorders>
              <w:top w:val="single" w:sz="8" w:space="0" w:color="000000"/>
              <w:left w:val="nil"/>
              <w:bottom w:val="single" w:sz="4" w:space="0" w:color="000000"/>
              <w:right w:val="single" w:sz="4" w:space="0" w:color="000000"/>
            </w:tcBorders>
            <w:shd w:val="clear" w:color="auto" w:fill="auto"/>
            <w:noWrap/>
            <w:vAlign w:val="bottom"/>
            <w:hideMark/>
          </w:tcPr>
          <w:p w14:paraId="0657B3CB" w14:textId="77777777" w:rsidR="00066CA6" w:rsidRPr="00066CA6" w:rsidRDefault="00066CA6" w:rsidP="00066CA6">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066CA6">
              <w:rPr>
                <w:rFonts w:asciiTheme="minorHAnsi" w:eastAsia="Times New Roman" w:hAnsiTheme="minorHAnsi" w:cstheme="minorHAnsi"/>
                <w:color w:val="000000"/>
                <w:lang w:eastAsia="en-GB"/>
              </w:rPr>
              <w:t>Often</w:t>
            </w:r>
          </w:p>
        </w:tc>
        <w:tc>
          <w:tcPr>
            <w:tcW w:w="1780" w:type="dxa"/>
            <w:tcBorders>
              <w:top w:val="single" w:sz="8" w:space="0" w:color="000000"/>
              <w:left w:val="nil"/>
              <w:bottom w:val="single" w:sz="4" w:space="0" w:color="000000"/>
              <w:right w:val="single" w:sz="8" w:space="0" w:color="000000"/>
            </w:tcBorders>
            <w:shd w:val="clear" w:color="auto" w:fill="auto"/>
            <w:noWrap/>
            <w:vAlign w:val="bottom"/>
            <w:hideMark/>
          </w:tcPr>
          <w:p w14:paraId="6D991955" w14:textId="77777777" w:rsidR="00066CA6" w:rsidRPr="00066CA6" w:rsidRDefault="00066CA6" w:rsidP="00066CA6">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066CA6">
              <w:rPr>
                <w:rFonts w:asciiTheme="minorHAnsi" w:eastAsia="Times New Roman" w:hAnsiTheme="minorHAnsi" w:cstheme="minorHAnsi"/>
                <w:color w:val="000000"/>
                <w:lang w:eastAsia="en-GB"/>
              </w:rPr>
              <w:t>Very Often</w:t>
            </w:r>
          </w:p>
        </w:tc>
      </w:tr>
      <w:tr w:rsidR="00066CA6" w:rsidRPr="00066CA6" w14:paraId="00A8DE88" w14:textId="77777777" w:rsidTr="00066CA6">
        <w:trPr>
          <w:trHeight w:val="315"/>
        </w:trPr>
        <w:tc>
          <w:tcPr>
            <w:tcW w:w="1600" w:type="dxa"/>
            <w:tcBorders>
              <w:top w:val="nil"/>
              <w:left w:val="single" w:sz="8" w:space="0" w:color="000000"/>
              <w:bottom w:val="single" w:sz="8" w:space="0" w:color="000000"/>
              <w:right w:val="single" w:sz="4" w:space="0" w:color="000000"/>
            </w:tcBorders>
            <w:shd w:val="clear" w:color="auto" w:fill="auto"/>
            <w:noWrap/>
            <w:vAlign w:val="bottom"/>
            <w:hideMark/>
          </w:tcPr>
          <w:p w14:paraId="7E837F94" w14:textId="77777777" w:rsidR="00066CA6" w:rsidRPr="00066CA6" w:rsidRDefault="00066CA6" w:rsidP="00066CA6">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066CA6">
              <w:rPr>
                <w:rFonts w:asciiTheme="minorHAnsi" w:eastAsia="Times New Roman" w:hAnsiTheme="minorHAnsi" w:cstheme="minorHAnsi"/>
                <w:color w:val="000000"/>
                <w:lang w:eastAsia="en-GB"/>
              </w:rPr>
              <w:t>2</w:t>
            </w:r>
          </w:p>
        </w:tc>
        <w:tc>
          <w:tcPr>
            <w:tcW w:w="1580" w:type="dxa"/>
            <w:tcBorders>
              <w:top w:val="nil"/>
              <w:left w:val="nil"/>
              <w:bottom w:val="single" w:sz="8" w:space="0" w:color="000000"/>
              <w:right w:val="single" w:sz="4" w:space="0" w:color="000000"/>
            </w:tcBorders>
            <w:shd w:val="clear" w:color="auto" w:fill="auto"/>
            <w:noWrap/>
            <w:vAlign w:val="bottom"/>
            <w:hideMark/>
          </w:tcPr>
          <w:p w14:paraId="15C25F95" w14:textId="77777777" w:rsidR="00066CA6" w:rsidRPr="00066CA6" w:rsidRDefault="00066CA6" w:rsidP="00066CA6">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066CA6">
              <w:rPr>
                <w:rFonts w:asciiTheme="minorHAnsi" w:eastAsia="Times New Roman" w:hAnsiTheme="minorHAnsi" w:cstheme="minorHAnsi"/>
                <w:color w:val="000000"/>
                <w:lang w:eastAsia="en-GB"/>
              </w:rPr>
              <w:t>6</w:t>
            </w:r>
          </w:p>
        </w:tc>
        <w:tc>
          <w:tcPr>
            <w:tcW w:w="1720" w:type="dxa"/>
            <w:tcBorders>
              <w:top w:val="nil"/>
              <w:left w:val="nil"/>
              <w:bottom w:val="single" w:sz="8" w:space="0" w:color="000000"/>
              <w:right w:val="single" w:sz="4" w:space="0" w:color="000000"/>
            </w:tcBorders>
            <w:shd w:val="clear" w:color="auto" w:fill="auto"/>
            <w:noWrap/>
            <w:vAlign w:val="bottom"/>
            <w:hideMark/>
          </w:tcPr>
          <w:p w14:paraId="5CD992B2" w14:textId="77777777" w:rsidR="00066CA6" w:rsidRPr="00066CA6" w:rsidRDefault="00066CA6" w:rsidP="00066CA6">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066CA6">
              <w:rPr>
                <w:rFonts w:asciiTheme="minorHAnsi" w:eastAsia="Times New Roman" w:hAnsiTheme="minorHAnsi" w:cstheme="minorHAnsi"/>
                <w:color w:val="000000"/>
                <w:lang w:eastAsia="en-GB"/>
              </w:rPr>
              <w:t>4</w:t>
            </w:r>
          </w:p>
        </w:tc>
        <w:tc>
          <w:tcPr>
            <w:tcW w:w="1680" w:type="dxa"/>
            <w:tcBorders>
              <w:top w:val="nil"/>
              <w:left w:val="nil"/>
              <w:bottom w:val="single" w:sz="8" w:space="0" w:color="000000"/>
              <w:right w:val="single" w:sz="4" w:space="0" w:color="000000"/>
            </w:tcBorders>
            <w:shd w:val="clear" w:color="auto" w:fill="auto"/>
            <w:noWrap/>
            <w:vAlign w:val="bottom"/>
            <w:hideMark/>
          </w:tcPr>
          <w:p w14:paraId="21DDA004" w14:textId="77777777" w:rsidR="00066CA6" w:rsidRPr="00066CA6" w:rsidRDefault="00066CA6" w:rsidP="00066CA6">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066CA6">
              <w:rPr>
                <w:rFonts w:asciiTheme="minorHAnsi" w:eastAsia="Times New Roman" w:hAnsiTheme="minorHAnsi" w:cstheme="minorHAnsi"/>
                <w:color w:val="000000"/>
                <w:lang w:eastAsia="en-GB"/>
              </w:rPr>
              <w:t>3</w:t>
            </w:r>
          </w:p>
        </w:tc>
        <w:tc>
          <w:tcPr>
            <w:tcW w:w="1780" w:type="dxa"/>
            <w:tcBorders>
              <w:top w:val="nil"/>
              <w:left w:val="nil"/>
              <w:bottom w:val="single" w:sz="8" w:space="0" w:color="000000"/>
              <w:right w:val="single" w:sz="8" w:space="0" w:color="000000"/>
            </w:tcBorders>
            <w:shd w:val="clear" w:color="auto" w:fill="auto"/>
            <w:noWrap/>
            <w:vAlign w:val="bottom"/>
            <w:hideMark/>
          </w:tcPr>
          <w:p w14:paraId="4E507BC4" w14:textId="77777777" w:rsidR="00066CA6" w:rsidRPr="00066CA6" w:rsidRDefault="00066CA6" w:rsidP="00066CA6">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066CA6">
              <w:rPr>
                <w:rFonts w:asciiTheme="minorHAnsi" w:eastAsia="Times New Roman" w:hAnsiTheme="minorHAnsi" w:cstheme="minorHAnsi"/>
                <w:color w:val="000000"/>
                <w:lang w:eastAsia="en-GB"/>
              </w:rPr>
              <w:t>0</w:t>
            </w:r>
          </w:p>
        </w:tc>
      </w:tr>
    </w:tbl>
    <w:p w14:paraId="54D7D52B" w14:textId="77777777" w:rsidR="002C1211" w:rsidRPr="005B2078" w:rsidRDefault="002C1211" w:rsidP="00561675">
      <w:pPr>
        <w:spacing w:after="0" w:line="240" w:lineRule="auto"/>
        <w:rPr>
          <w:rFonts w:asciiTheme="minorHAnsi" w:hAnsiTheme="minorHAnsi" w:cstheme="minorHAnsi"/>
        </w:rPr>
      </w:pPr>
    </w:p>
    <w:p w14:paraId="1E0F911A" w14:textId="77777777" w:rsidR="00D35F16" w:rsidRPr="005B2078" w:rsidRDefault="00D35F16" w:rsidP="00561675">
      <w:pPr>
        <w:spacing w:after="0" w:line="240" w:lineRule="auto"/>
        <w:rPr>
          <w:rFonts w:asciiTheme="minorHAnsi" w:hAnsiTheme="minorHAnsi" w:cstheme="minorHAnsi"/>
        </w:rPr>
      </w:pPr>
    </w:p>
    <w:p w14:paraId="094C3755" w14:textId="342D0DD1" w:rsidR="0069124F" w:rsidRPr="005B2078" w:rsidRDefault="00971443" w:rsidP="00561675">
      <w:pPr>
        <w:spacing w:after="0" w:line="48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T</w:t>
      </w:r>
      <w:r w:rsidR="00A214F9" w:rsidRPr="005B2078">
        <w:rPr>
          <w:rFonts w:asciiTheme="minorHAnsi" w:eastAsia="Times New Roman" w:hAnsiTheme="minorHAnsi" w:cstheme="minorHAnsi"/>
          <w:color w:val="000000"/>
          <w:lang w:eastAsia="en-GB"/>
        </w:rPr>
        <w:t xml:space="preserve">he question </w:t>
      </w:r>
      <w:proofErr w:type="gramStart"/>
      <w:r w:rsidRPr="005B2078">
        <w:rPr>
          <w:rFonts w:asciiTheme="minorHAnsi" w:eastAsia="Times New Roman" w:hAnsiTheme="minorHAnsi" w:cstheme="minorHAnsi"/>
          <w:color w:val="000000"/>
          <w:lang w:eastAsia="en-GB"/>
        </w:rPr>
        <w:t>do</w:t>
      </w:r>
      <w:proofErr w:type="gramEnd"/>
      <w:r w:rsidRPr="005B2078">
        <w:rPr>
          <w:rFonts w:asciiTheme="minorHAnsi" w:eastAsia="Times New Roman" w:hAnsiTheme="minorHAnsi" w:cstheme="minorHAnsi"/>
          <w:color w:val="000000"/>
          <w:lang w:eastAsia="en-GB"/>
        </w:rPr>
        <w:t xml:space="preserve"> you find it difficult using Moodle</w:t>
      </w:r>
      <w:r w:rsidR="0042583A" w:rsidRPr="005B2078">
        <w:rPr>
          <w:rFonts w:asciiTheme="minorHAnsi" w:eastAsia="Times New Roman" w:hAnsiTheme="minorHAnsi" w:cstheme="minorHAnsi"/>
          <w:color w:val="000000"/>
          <w:lang w:eastAsia="en-GB"/>
        </w:rPr>
        <w:t xml:space="preserve">, </w:t>
      </w:r>
      <w:r w:rsidR="00A214F9" w:rsidRPr="005B2078">
        <w:rPr>
          <w:rFonts w:asciiTheme="minorHAnsi" w:eastAsia="Times New Roman" w:hAnsiTheme="minorHAnsi" w:cstheme="minorHAnsi"/>
          <w:color w:val="000000"/>
          <w:lang w:eastAsia="en-GB"/>
        </w:rPr>
        <w:t>6 students answered that they find difficulties rarely, 4 students answered that they find difficulties sometimes, 3 students answered that they find difficulties often and 2 students answered that they never faced any difficulties. Therefore, Moodle it is easy to use for most of the students.</w:t>
      </w:r>
      <w:r w:rsidR="0042583A" w:rsidRPr="005B2078">
        <w:rPr>
          <w:rFonts w:asciiTheme="minorHAnsi" w:eastAsia="Times New Roman" w:hAnsiTheme="minorHAnsi" w:cstheme="minorHAnsi"/>
          <w:color w:val="000000"/>
          <w:lang w:eastAsia="en-GB"/>
        </w:rPr>
        <w:t xml:space="preserve"> Bearing in mind the statistics from the previous slide, </w:t>
      </w:r>
      <w:proofErr w:type="gramStart"/>
      <w:r w:rsidR="003C2A39" w:rsidRPr="005B2078">
        <w:rPr>
          <w:rFonts w:asciiTheme="minorHAnsi" w:eastAsia="Times New Roman" w:hAnsiTheme="minorHAnsi" w:cstheme="minorHAnsi"/>
          <w:color w:val="000000"/>
          <w:lang w:eastAsia="en-GB"/>
        </w:rPr>
        <w:t>How</w:t>
      </w:r>
      <w:proofErr w:type="gramEnd"/>
      <w:r w:rsidR="0042583A" w:rsidRPr="005B2078">
        <w:rPr>
          <w:rFonts w:asciiTheme="minorHAnsi" w:eastAsia="Times New Roman" w:hAnsiTheme="minorHAnsi" w:cstheme="minorHAnsi"/>
          <w:color w:val="000000"/>
          <w:lang w:eastAsia="en-GB"/>
        </w:rPr>
        <w:t xml:space="preserve"> often do you use Moodle, the answers to this current slide could represent that the 6 students who don’t have any difficulties could be using the Moodle more often.</w:t>
      </w:r>
    </w:p>
    <w:p w14:paraId="3290CC6B" w14:textId="77FEF737" w:rsidR="00D35F16" w:rsidRPr="005B2078" w:rsidRDefault="00D35F16" w:rsidP="00561675">
      <w:pPr>
        <w:spacing w:after="0" w:line="480" w:lineRule="auto"/>
        <w:rPr>
          <w:rFonts w:asciiTheme="minorHAnsi" w:eastAsia="Times New Roman" w:hAnsiTheme="minorHAnsi" w:cstheme="minorHAnsi"/>
          <w:color w:val="000000"/>
          <w:lang w:eastAsia="en-GB"/>
        </w:rPr>
      </w:pPr>
    </w:p>
    <w:p w14:paraId="0B5EEABA" w14:textId="77777777" w:rsidR="00D35F16" w:rsidRPr="005B2078" w:rsidRDefault="00D35F16" w:rsidP="00561675">
      <w:pPr>
        <w:spacing w:after="0" w:line="480" w:lineRule="auto"/>
        <w:rPr>
          <w:rFonts w:asciiTheme="minorHAnsi" w:eastAsia="Times New Roman" w:hAnsiTheme="minorHAnsi" w:cstheme="minorHAnsi"/>
          <w:color w:val="000000"/>
          <w:lang w:eastAsia="en-GB"/>
        </w:rPr>
      </w:pPr>
    </w:p>
    <w:p w14:paraId="4BF37B9D" w14:textId="77777777" w:rsidR="0069124F" w:rsidRPr="005B2078" w:rsidRDefault="0069124F" w:rsidP="00561675">
      <w:pPr>
        <w:spacing w:after="0" w:line="240" w:lineRule="auto"/>
        <w:rPr>
          <w:rFonts w:asciiTheme="minorHAnsi" w:eastAsia="Times New Roman" w:hAnsiTheme="minorHAnsi" w:cstheme="minorHAnsi"/>
          <w:color w:val="000000"/>
          <w:lang w:eastAsia="en-GB"/>
        </w:rPr>
      </w:pPr>
    </w:p>
    <w:p w14:paraId="56DA17AA" w14:textId="70F79D86" w:rsidR="0069124F" w:rsidRPr="005B2078" w:rsidRDefault="00A214F9" w:rsidP="00561675">
      <w:pPr>
        <w:spacing w:after="0" w:line="240" w:lineRule="auto"/>
        <w:rPr>
          <w:rFonts w:asciiTheme="minorHAnsi" w:hAnsiTheme="minorHAnsi" w:cstheme="minorHAnsi"/>
        </w:rPr>
      </w:pPr>
      <w:r w:rsidRPr="005B2078">
        <w:rPr>
          <w:rFonts w:asciiTheme="minorHAnsi" w:hAnsiTheme="minorHAnsi" w:cstheme="minorHAnsi"/>
          <w:noProof/>
        </w:rPr>
        <w:drawing>
          <wp:inline distT="0" distB="0" distL="0" distR="0" wp14:anchorId="674ED3FE" wp14:editId="5627A305">
            <wp:extent cx="5318653" cy="2988597"/>
            <wp:effectExtent l="0" t="0" r="0" b="2253"/>
            <wp:docPr id="5" name="Picture 5"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318653" cy="2988597"/>
                    </a:xfrm>
                    <a:prstGeom prst="rect">
                      <a:avLst/>
                    </a:prstGeom>
                    <a:noFill/>
                    <a:ln>
                      <a:noFill/>
                      <a:prstDash/>
                    </a:ln>
                  </pic:spPr>
                </pic:pic>
              </a:graphicData>
            </a:graphic>
          </wp:inline>
        </w:drawing>
      </w:r>
    </w:p>
    <w:p w14:paraId="66632107" w14:textId="1DFA53F8" w:rsidR="00066CA6" w:rsidRPr="005B2078" w:rsidRDefault="00C01E74" w:rsidP="00561675">
      <w:pPr>
        <w:spacing w:after="0" w:line="240" w:lineRule="auto"/>
        <w:rPr>
          <w:rFonts w:asciiTheme="minorHAnsi" w:hAnsiTheme="minorHAnsi" w:cstheme="minorHAnsi"/>
        </w:rPr>
      </w:pPr>
      <w:r w:rsidRPr="005B2078">
        <w:rPr>
          <w:rFonts w:asciiTheme="minorHAnsi" w:hAnsiTheme="minorHAnsi" w:cstheme="minorHAnsi"/>
        </w:rPr>
        <w:t>4.How is it Impacted your studies?</w:t>
      </w:r>
    </w:p>
    <w:tbl>
      <w:tblPr>
        <w:tblW w:w="4900" w:type="dxa"/>
        <w:tblLook w:val="04A0" w:firstRow="1" w:lastRow="0" w:firstColumn="1" w:lastColumn="0" w:noHBand="0" w:noVBand="1"/>
      </w:tblPr>
      <w:tblGrid>
        <w:gridCol w:w="1600"/>
        <w:gridCol w:w="1580"/>
        <w:gridCol w:w="1720"/>
      </w:tblGrid>
      <w:tr w:rsidR="00502059" w:rsidRPr="00502059" w14:paraId="0FEE908A" w14:textId="77777777" w:rsidTr="00502059">
        <w:trPr>
          <w:trHeight w:val="300"/>
        </w:trPr>
        <w:tc>
          <w:tcPr>
            <w:tcW w:w="1600" w:type="dxa"/>
            <w:tcBorders>
              <w:top w:val="single" w:sz="8" w:space="0" w:color="000000"/>
              <w:left w:val="single" w:sz="8" w:space="0" w:color="000000"/>
              <w:bottom w:val="single" w:sz="4" w:space="0" w:color="000000"/>
              <w:right w:val="single" w:sz="4" w:space="0" w:color="000000"/>
            </w:tcBorders>
            <w:shd w:val="clear" w:color="auto" w:fill="auto"/>
            <w:noWrap/>
            <w:vAlign w:val="center"/>
            <w:hideMark/>
          </w:tcPr>
          <w:p w14:paraId="7812B628" w14:textId="77777777" w:rsidR="00502059" w:rsidRPr="00502059" w:rsidRDefault="00502059" w:rsidP="00502059">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502059">
              <w:rPr>
                <w:rFonts w:asciiTheme="minorHAnsi" w:eastAsia="Times New Roman" w:hAnsiTheme="minorHAnsi" w:cstheme="minorHAnsi"/>
                <w:color w:val="000000"/>
                <w:lang w:eastAsia="en-GB"/>
              </w:rPr>
              <w:t>Positive</w:t>
            </w:r>
          </w:p>
        </w:tc>
        <w:tc>
          <w:tcPr>
            <w:tcW w:w="1580" w:type="dxa"/>
            <w:tcBorders>
              <w:top w:val="single" w:sz="8" w:space="0" w:color="000000"/>
              <w:left w:val="nil"/>
              <w:bottom w:val="single" w:sz="4" w:space="0" w:color="000000"/>
              <w:right w:val="single" w:sz="4" w:space="0" w:color="000000"/>
            </w:tcBorders>
            <w:shd w:val="clear" w:color="auto" w:fill="auto"/>
            <w:noWrap/>
            <w:vAlign w:val="center"/>
            <w:hideMark/>
          </w:tcPr>
          <w:p w14:paraId="00E311A6" w14:textId="77777777" w:rsidR="00502059" w:rsidRPr="00502059" w:rsidRDefault="00502059" w:rsidP="00502059">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502059">
              <w:rPr>
                <w:rFonts w:asciiTheme="minorHAnsi" w:eastAsia="Times New Roman" w:hAnsiTheme="minorHAnsi" w:cstheme="minorHAnsi"/>
                <w:color w:val="000000"/>
                <w:lang w:eastAsia="en-GB"/>
              </w:rPr>
              <w:t>Negative</w:t>
            </w:r>
          </w:p>
        </w:tc>
        <w:tc>
          <w:tcPr>
            <w:tcW w:w="1720" w:type="dxa"/>
            <w:tcBorders>
              <w:top w:val="single" w:sz="8" w:space="0" w:color="000000"/>
              <w:left w:val="nil"/>
              <w:bottom w:val="single" w:sz="4" w:space="0" w:color="000000"/>
              <w:right w:val="single" w:sz="8" w:space="0" w:color="000000"/>
            </w:tcBorders>
            <w:shd w:val="clear" w:color="auto" w:fill="auto"/>
            <w:noWrap/>
            <w:vAlign w:val="bottom"/>
            <w:hideMark/>
          </w:tcPr>
          <w:p w14:paraId="2228BD30" w14:textId="77777777" w:rsidR="00502059" w:rsidRPr="00502059" w:rsidRDefault="00502059" w:rsidP="00502059">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502059">
              <w:rPr>
                <w:rFonts w:asciiTheme="minorHAnsi" w:eastAsia="Times New Roman" w:hAnsiTheme="minorHAnsi" w:cstheme="minorHAnsi"/>
                <w:color w:val="000000"/>
                <w:lang w:eastAsia="en-GB"/>
              </w:rPr>
              <w:t>Neutral</w:t>
            </w:r>
          </w:p>
        </w:tc>
      </w:tr>
      <w:tr w:rsidR="00502059" w:rsidRPr="00502059" w14:paraId="61AD69D7" w14:textId="77777777" w:rsidTr="00502059">
        <w:trPr>
          <w:trHeight w:val="315"/>
        </w:trPr>
        <w:tc>
          <w:tcPr>
            <w:tcW w:w="1600" w:type="dxa"/>
            <w:tcBorders>
              <w:top w:val="nil"/>
              <w:left w:val="single" w:sz="8" w:space="0" w:color="000000"/>
              <w:bottom w:val="single" w:sz="8" w:space="0" w:color="000000"/>
              <w:right w:val="single" w:sz="4" w:space="0" w:color="000000"/>
            </w:tcBorders>
            <w:shd w:val="clear" w:color="auto" w:fill="auto"/>
            <w:noWrap/>
            <w:vAlign w:val="center"/>
            <w:hideMark/>
          </w:tcPr>
          <w:p w14:paraId="4E2BC2A7" w14:textId="77777777" w:rsidR="00502059" w:rsidRPr="00502059" w:rsidRDefault="00502059" w:rsidP="00502059">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502059">
              <w:rPr>
                <w:rFonts w:asciiTheme="minorHAnsi" w:eastAsia="Times New Roman" w:hAnsiTheme="minorHAnsi" w:cstheme="minorHAnsi"/>
                <w:color w:val="000000"/>
                <w:lang w:eastAsia="en-GB"/>
              </w:rPr>
              <w:t>10</w:t>
            </w:r>
          </w:p>
        </w:tc>
        <w:tc>
          <w:tcPr>
            <w:tcW w:w="1580" w:type="dxa"/>
            <w:tcBorders>
              <w:top w:val="nil"/>
              <w:left w:val="nil"/>
              <w:bottom w:val="single" w:sz="8" w:space="0" w:color="000000"/>
              <w:right w:val="single" w:sz="4" w:space="0" w:color="000000"/>
            </w:tcBorders>
            <w:shd w:val="clear" w:color="auto" w:fill="auto"/>
            <w:noWrap/>
            <w:vAlign w:val="center"/>
            <w:hideMark/>
          </w:tcPr>
          <w:p w14:paraId="7FD771EB" w14:textId="77777777" w:rsidR="00502059" w:rsidRPr="00502059" w:rsidRDefault="00502059" w:rsidP="00502059">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502059">
              <w:rPr>
                <w:rFonts w:asciiTheme="minorHAnsi" w:eastAsia="Times New Roman" w:hAnsiTheme="minorHAnsi" w:cstheme="minorHAnsi"/>
                <w:color w:val="000000"/>
                <w:lang w:eastAsia="en-GB"/>
              </w:rPr>
              <w:t>0</w:t>
            </w:r>
          </w:p>
        </w:tc>
        <w:tc>
          <w:tcPr>
            <w:tcW w:w="1720" w:type="dxa"/>
            <w:tcBorders>
              <w:top w:val="nil"/>
              <w:left w:val="nil"/>
              <w:bottom w:val="single" w:sz="8" w:space="0" w:color="000000"/>
              <w:right w:val="single" w:sz="8" w:space="0" w:color="000000"/>
            </w:tcBorders>
            <w:shd w:val="clear" w:color="auto" w:fill="auto"/>
            <w:noWrap/>
            <w:vAlign w:val="bottom"/>
            <w:hideMark/>
          </w:tcPr>
          <w:p w14:paraId="073A4673" w14:textId="77777777" w:rsidR="00502059" w:rsidRPr="00502059" w:rsidRDefault="00502059" w:rsidP="00502059">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502059">
              <w:rPr>
                <w:rFonts w:asciiTheme="minorHAnsi" w:eastAsia="Times New Roman" w:hAnsiTheme="minorHAnsi" w:cstheme="minorHAnsi"/>
                <w:color w:val="000000"/>
                <w:lang w:eastAsia="en-GB"/>
              </w:rPr>
              <w:t>5</w:t>
            </w:r>
          </w:p>
        </w:tc>
      </w:tr>
    </w:tbl>
    <w:p w14:paraId="27741CA0" w14:textId="77777777" w:rsidR="00502059" w:rsidRPr="005B2078" w:rsidRDefault="00502059" w:rsidP="00561675">
      <w:pPr>
        <w:spacing w:after="0" w:line="240" w:lineRule="auto"/>
        <w:rPr>
          <w:rFonts w:asciiTheme="minorHAnsi" w:hAnsiTheme="minorHAnsi" w:cstheme="minorHAnsi"/>
        </w:rPr>
      </w:pPr>
    </w:p>
    <w:p w14:paraId="1A788546" w14:textId="77777777" w:rsidR="00C01E74" w:rsidRPr="005B2078" w:rsidRDefault="00C01E74" w:rsidP="00561675">
      <w:pPr>
        <w:spacing w:after="0" w:line="240" w:lineRule="auto"/>
        <w:rPr>
          <w:rFonts w:asciiTheme="minorHAnsi" w:hAnsiTheme="minorHAnsi" w:cstheme="minorHAnsi"/>
        </w:rPr>
      </w:pPr>
    </w:p>
    <w:p w14:paraId="07CAC89A" w14:textId="28A0016F" w:rsidR="0069124F" w:rsidRPr="005B2078" w:rsidRDefault="00A214F9" w:rsidP="00561675">
      <w:pPr>
        <w:spacing w:after="0" w:line="48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At the question how VLE impacted their studies, 10 students answered that VLE had a positive impact and only 5 students answered that VLE had a negative impact.</w:t>
      </w:r>
      <w:r w:rsidR="00E4727F" w:rsidRPr="005B2078">
        <w:rPr>
          <w:rFonts w:asciiTheme="minorHAnsi" w:eastAsia="Times New Roman" w:hAnsiTheme="minorHAnsi" w:cstheme="minorHAnsi"/>
          <w:color w:val="000000"/>
          <w:lang w:eastAsia="en-GB"/>
        </w:rPr>
        <w:t xml:space="preserve"> </w:t>
      </w:r>
      <w:r w:rsidR="0094702F" w:rsidRPr="005B2078">
        <w:rPr>
          <w:rFonts w:asciiTheme="minorHAnsi" w:eastAsia="Times New Roman" w:hAnsiTheme="minorHAnsi" w:cstheme="minorHAnsi"/>
          <w:color w:val="000000"/>
          <w:lang w:eastAsia="en-GB"/>
        </w:rPr>
        <w:t>Based on the fin</w:t>
      </w:r>
      <w:r w:rsidR="001B2338" w:rsidRPr="005B2078">
        <w:rPr>
          <w:rFonts w:asciiTheme="minorHAnsi" w:eastAsia="Times New Roman" w:hAnsiTheme="minorHAnsi" w:cstheme="minorHAnsi"/>
          <w:color w:val="000000"/>
          <w:lang w:eastAsia="en-GB"/>
        </w:rPr>
        <w:t xml:space="preserve">dings of the </w:t>
      </w:r>
      <w:r w:rsidR="001B2338" w:rsidRPr="005B2078">
        <w:rPr>
          <w:rFonts w:asciiTheme="minorHAnsi" w:eastAsia="Times New Roman" w:hAnsiTheme="minorHAnsi" w:cstheme="minorHAnsi"/>
          <w:color w:val="000000"/>
          <w:lang w:eastAsia="en-GB"/>
        </w:rPr>
        <w:lastRenderedPageBreak/>
        <w:t xml:space="preserve">study it is clear </w:t>
      </w:r>
      <w:proofErr w:type="gramStart"/>
      <w:r w:rsidR="001B2338" w:rsidRPr="005B2078">
        <w:rPr>
          <w:rFonts w:asciiTheme="minorHAnsi" w:eastAsia="Times New Roman" w:hAnsiTheme="minorHAnsi" w:cstheme="minorHAnsi"/>
          <w:color w:val="000000"/>
          <w:lang w:eastAsia="en-GB"/>
        </w:rPr>
        <w:t>too</w:t>
      </w:r>
      <w:proofErr w:type="gramEnd"/>
      <w:r w:rsidR="001B2338" w:rsidRPr="005B2078">
        <w:rPr>
          <w:rFonts w:asciiTheme="minorHAnsi" w:eastAsia="Times New Roman" w:hAnsiTheme="minorHAnsi" w:cstheme="minorHAnsi"/>
          <w:color w:val="000000"/>
          <w:lang w:eastAsia="en-GB"/>
        </w:rPr>
        <w:t xml:space="preserve"> see that the majority of the student population </w:t>
      </w:r>
      <w:r w:rsidR="007E4817" w:rsidRPr="005B2078">
        <w:rPr>
          <w:rFonts w:asciiTheme="minorHAnsi" w:eastAsia="Times New Roman" w:hAnsiTheme="minorHAnsi" w:cstheme="minorHAnsi"/>
          <w:color w:val="000000"/>
          <w:lang w:eastAsia="en-GB"/>
        </w:rPr>
        <w:t>has experienced a positive outcome.</w:t>
      </w:r>
    </w:p>
    <w:p w14:paraId="097E6862" w14:textId="77777777" w:rsidR="0069124F" w:rsidRPr="005B2078" w:rsidRDefault="0069124F" w:rsidP="00561675">
      <w:pPr>
        <w:spacing w:after="0" w:line="240" w:lineRule="auto"/>
        <w:rPr>
          <w:rFonts w:asciiTheme="minorHAnsi" w:eastAsia="Times New Roman" w:hAnsiTheme="minorHAnsi" w:cstheme="minorHAnsi"/>
          <w:color w:val="000000"/>
          <w:lang w:eastAsia="en-GB"/>
        </w:rPr>
      </w:pPr>
    </w:p>
    <w:p w14:paraId="51772010" w14:textId="77777777" w:rsidR="0069124F" w:rsidRPr="005B2078" w:rsidRDefault="0069124F" w:rsidP="00561675">
      <w:pPr>
        <w:spacing w:after="0" w:line="240" w:lineRule="auto"/>
        <w:rPr>
          <w:rFonts w:asciiTheme="minorHAnsi" w:eastAsia="Times New Roman" w:hAnsiTheme="minorHAnsi" w:cstheme="minorHAnsi"/>
          <w:color w:val="000000"/>
          <w:lang w:eastAsia="en-GB"/>
        </w:rPr>
      </w:pPr>
    </w:p>
    <w:p w14:paraId="6215E2F2" w14:textId="0F791909" w:rsidR="0069124F" w:rsidRPr="005B2078" w:rsidRDefault="00A214F9" w:rsidP="00561675">
      <w:pPr>
        <w:spacing w:after="0" w:line="240" w:lineRule="auto"/>
        <w:rPr>
          <w:rFonts w:asciiTheme="minorHAnsi" w:hAnsiTheme="minorHAnsi" w:cstheme="minorHAnsi"/>
        </w:rPr>
      </w:pPr>
      <w:r w:rsidRPr="005B2078">
        <w:rPr>
          <w:rFonts w:asciiTheme="minorHAnsi" w:hAnsiTheme="minorHAnsi" w:cstheme="minorHAnsi"/>
          <w:noProof/>
        </w:rPr>
        <w:drawing>
          <wp:inline distT="0" distB="0" distL="0" distR="0" wp14:anchorId="49A5D84C" wp14:editId="7A67C182">
            <wp:extent cx="5359517" cy="2827763"/>
            <wp:effectExtent l="0" t="0" r="0" b="0"/>
            <wp:docPr id="6" name="Picture 6" descr="Chart, pie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359517" cy="2827763"/>
                    </a:xfrm>
                    <a:prstGeom prst="rect">
                      <a:avLst/>
                    </a:prstGeom>
                    <a:noFill/>
                    <a:ln>
                      <a:noFill/>
                      <a:prstDash/>
                    </a:ln>
                  </pic:spPr>
                </pic:pic>
              </a:graphicData>
            </a:graphic>
          </wp:inline>
        </w:drawing>
      </w:r>
    </w:p>
    <w:p w14:paraId="2EE7F794" w14:textId="77777777" w:rsidR="00F62F9B" w:rsidRPr="005B2078" w:rsidRDefault="00F62F9B" w:rsidP="00F62F9B">
      <w:pPr>
        <w:suppressAutoHyphens w:val="0"/>
        <w:autoSpaceDN/>
        <w:spacing w:after="0" w:line="240" w:lineRule="auto"/>
        <w:textAlignment w:val="auto"/>
        <w:rPr>
          <w:rFonts w:asciiTheme="minorHAnsi" w:eastAsia="Times New Roman" w:hAnsiTheme="minorHAnsi" w:cstheme="minorHAnsi"/>
          <w:color w:val="000000"/>
          <w:lang w:eastAsia="en-GB"/>
        </w:rPr>
      </w:pPr>
      <w:r w:rsidRPr="00F62F9B">
        <w:rPr>
          <w:rFonts w:asciiTheme="minorHAnsi" w:eastAsia="Times New Roman" w:hAnsiTheme="minorHAnsi" w:cstheme="minorHAnsi"/>
          <w:color w:val="000000"/>
          <w:lang w:eastAsia="en-GB"/>
        </w:rPr>
        <w:t>5.What is your age group?</w:t>
      </w:r>
    </w:p>
    <w:tbl>
      <w:tblPr>
        <w:tblW w:w="8360" w:type="dxa"/>
        <w:tblLook w:val="04A0" w:firstRow="1" w:lastRow="0" w:firstColumn="1" w:lastColumn="0" w:noHBand="0" w:noVBand="1"/>
      </w:tblPr>
      <w:tblGrid>
        <w:gridCol w:w="1600"/>
        <w:gridCol w:w="1580"/>
        <w:gridCol w:w="1720"/>
        <w:gridCol w:w="1680"/>
        <w:gridCol w:w="1780"/>
      </w:tblGrid>
      <w:tr w:rsidR="00221583" w:rsidRPr="00221583" w14:paraId="723EE989" w14:textId="77777777" w:rsidTr="00221583">
        <w:trPr>
          <w:trHeight w:val="300"/>
        </w:trPr>
        <w:tc>
          <w:tcPr>
            <w:tcW w:w="1600" w:type="dxa"/>
            <w:tcBorders>
              <w:top w:val="single" w:sz="8" w:space="0" w:color="000000"/>
              <w:left w:val="single" w:sz="8" w:space="0" w:color="000000"/>
              <w:bottom w:val="single" w:sz="4" w:space="0" w:color="000000"/>
              <w:right w:val="single" w:sz="4" w:space="0" w:color="000000"/>
            </w:tcBorders>
            <w:shd w:val="clear" w:color="auto" w:fill="auto"/>
            <w:noWrap/>
            <w:vAlign w:val="center"/>
            <w:hideMark/>
          </w:tcPr>
          <w:p w14:paraId="6DD8463D" w14:textId="77777777" w:rsidR="00221583" w:rsidRPr="00221583" w:rsidRDefault="00221583" w:rsidP="00221583">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21583">
              <w:rPr>
                <w:rFonts w:asciiTheme="minorHAnsi" w:eastAsia="Times New Roman" w:hAnsiTheme="minorHAnsi" w:cstheme="minorHAnsi"/>
                <w:color w:val="000000"/>
                <w:lang w:eastAsia="en-GB"/>
              </w:rPr>
              <w:t>20-25</w:t>
            </w:r>
          </w:p>
        </w:tc>
        <w:tc>
          <w:tcPr>
            <w:tcW w:w="1580" w:type="dxa"/>
            <w:tcBorders>
              <w:top w:val="single" w:sz="8" w:space="0" w:color="000000"/>
              <w:left w:val="nil"/>
              <w:bottom w:val="single" w:sz="4" w:space="0" w:color="000000"/>
              <w:right w:val="single" w:sz="4" w:space="0" w:color="000000"/>
            </w:tcBorders>
            <w:shd w:val="clear" w:color="auto" w:fill="auto"/>
            <w:noWrap/>
            <w:vAlign w:val="center"/>
            <w:hideMark/>
          </w:tcPr>
          <w:p w14:paraId="1D0B95F6" w14:textId="77777777" w:rsidR="00221583" w:rsidRPr="00221583" w:rsidRDefault="00221583" w:rsidP="00221583">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21583">
              <w:rPr>
                <w:rFonts w:asciiTheme="minorHAnsi" w:eastAsia="Times New Roman" w:hAnsiTheme="minorHAnsi" w:cstheme="minorHAnsi"/>
                <w:color w:val="000000"/>
                <w:lang w:eastAsia="en-GB"/>
              </w:rPr>
              <w:t>25-30</w:t>
            </w:r>
          </w:p>
        </w:tc>
        <w:tc>
          <w:tcPr>
            <w:tcW w:w="1720" w:type="dxa"/>
            <w:tcBorders>
              <w:top w:val="single" w:sz="8" w:space="0" w:color="000000"/>
              <w:left w:val="nil"/>
              <w:bottom w:val="single" w:sz="4" w:space="0" w:color="000000"/>
              <w:right w:val="single" w:sz="4" w:space="0" w:color="000000"/>
            </w:tcBorders>
            <w:shd w:val="clear" w:color="auto" w:fill="auto"/>
            <w:noWrap/>
            <w:vAlign w:val="bottom"/>
            <w:hideMark/>
          </w:tcPr>
          <w:p w14:paraId="6084C553" w14:textId="77777777" w:rsidR="00221583" w:rsidRPr="00221583" w:rsidRDefault="00221583" w:rsidP="00221583">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21583">
              <w:rPr>
                <w:rFonts w:asciiTheme="minorHAnsi" w:eastAsia="Times New Roman" w:hAnsiTheme="minorHAnsi" w:cstheme="minorHAnsi"/>
                <w:color w:val="000000"/>
                <w:lang w:eastAsia="en-GB"/>
              </w:rPr>
              <w:t>30-35</w:t>
            </w:r>
          </w:p>
        </w:tc>
        <w:tc>
          <w:tcPr>
            <w:tcW w:w="1680" w:type="dxa"/>
            <w:tcBorders>
              <w:top w:val="single" w:sz="8" w:space="0" w:color="000000"/>
              <w:left w:val="nil"/>
              <w:bottom w:val="single" w:sz="4" w:space="0" w:color="000000"/>
              <w:right w:val="single" w:sz="4" w:space="0" w:color="000000"/>
            </w:tcBorders>
            <w:shd w:val="clear" w:color="auto" w:fill="auto"/>
            <w:noWrap/>
            <w:vAlign w:val="bottom"/>
            <w:hideMark/>
          </w:tcPr>
          <w:p w14:paraId="6092DB84" w14:textId="77777777" w:rsidR="00221583" w:rsidRPr="00221583" w:rsidRDefault="00221583" w:rsidP="00221583">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21583">
              <w:rPr>
                <w:rFonts w:asciiTheme="minorHAnsi" w:eastAsia="Times New Roman" w:hAnsiTheme="minorHAnsi" w:cstheme="minorHAnsi"/>
                <w:color w:val="000000"/>
                <w:lang w:eastAsia="en-GB"/>
              </w:rPr>
              <w:t>35-40</w:t>
            </w:r>
          </w:p>
        </w:tc>
        <w:tc>
          <w:tcPr>
            <w:tcW w:w="1780" w:type="dxa"/>
            <w:tcBorders>
              <w:top w:val="single" w:sz="8" w:space="0" w:color="000000"/>
              <w:left w:val="nil"/>
              <w:bottom w:val="single" w:sz="4" w:space="0" w:color="000000"/>
              <w:right w:val="single" w:sz="8" w:space="0" w:color="000000"/>
            </w:tcBorders>
            <w:shd w:val="clear" w:color="auto" w:fill="auto"/>
            <w:noWrap/>
            <w:vAlign w:val="bottom"/>
            <w:hideMark/>
          </w:tcPr>
          <w:p w14:paraId="7CFC3309" w14:textId="77777777" w:rsidR="00221583" w:rsidRPr="00221583" w:rsidRDefault="00221583" w:rsidP="00221583">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21583">
              <w:rPr>
                <w:rFonts w:asciiTheme="minorHAnsi" w:eastAsia="Times New Roman" w:hAnsiTheme="minorHAnsi" w:cstheme="minorHAnsi"/>
                <w:color w:val="000000"/>
                <w:lang w:eastAsia="en-GB"/>
              </w:rPr>
              <w:t>45+</w:t>
            </w:r>
          </w:p>
        </w:tc>
      </w:tr>
      <w:tr w:rsidR="00221583" w:rsidRPr="00221583" w14:paraId="1A3B8816" w14:textId="77777777" w:rsidTr="00221583">
        <w:trPr>
          <w:trHeight w:val="315"/>
        </w:trPr>
        <w:tc>
          <w:tcPr>
            <w:tcW w:w="1600" w:type="dxa"/>
            <w:tcBorders>
              <w:top w:val="nil"/>
              <w:left w:val="single" w:sz="8" w:space="0" w:color="000000"/>
              <w:bottom w:val="single" w:sz="8" w:space="0" w:color="000000"/>
              <w:right w:val="single" w:sz="4" w:space="0" w:color="000000"/>
            </w:tcBorders>
            <w:shd w:val="clear" w:color="auto" w:fill="auto"/>
            <w:noWrap/>
            <w:vAlign w:val="center"/>
            <w:hideMark/>
          </w:tcPr>
          <w:p w14:paraId="729223FA" w14:textId="77777777" w:rsidR="00221583" w:rsidRPr="00221583" w:rsidRDefault="00221583" w:rsidP="00221583">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21583">
              <w:rPr>
                <w:rFonts w:asciiTheme="minorHAnsi" w:eastAsia="Times New Roman" w:hAnsiTheme="minorHAnsi" w:cstheme="minorHAnsi"/>
                <w:color w:val="000000"/>
                <w:lang w:eastAsia="en-GB"/>
              </w:rPr>
              <w:t>5</w:t>
            </w:r>
          </w:p>
        </w:tc>
        <w:tc>
          <w:tcPr>
            <w:tcW w:w="1580" w:type="dxa"/>
            <w:tcBorders>
              <w:top w:val="nil"/>
              <w:left w:val="nil"/>
              <w:bottom w:val="single" w:sz="8" w:space="0" w:color="000000"/>
              <w:right w:val="single" w:sz="4" w:space="0" w:color="000000"/>
            </w:tcBorders>
            <w:shd w:val="clear" w:color="auto" w:fill="auto"/>
            <w:noWrap/>
            <w:vAlign w:val="center"/>
            <w:hideMark/>
          </w:tcPr>
          <w:p w14:paraId="6B7B2DB8" w14:textId="77777777" w:rsidR="00221583" w:rsidRPr="00221583" w:rsidRDefault="00221583" w:rsidP="00221583">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21583">
              <w:rPr>
                <w:rFonts w:asciiTheme="minorHAnsi" w:eastAsia="Times New Roman" w:hAnsiTheme="minorHAnsi" w:cstheme="minorHAnsi"/>
                <w:color w:val="000000"/>
                <w:lang w:eastAsia="en-GB"/>
              </w:rPr>
              <w:t>1</w:t>
            </w:r>
          </w:p>
        </w:tc>
        <w:tc>
          <w:tcPr>
            <w:tcW w:w="1720" w:type="dxa"/>
            <w:tcBorders>
              <w:top w:val="nil"/>
              <w:left w:val="nil"/>
              <w:bottom w:val="single" w:sz="8" w:space="0" w:color="000000"/>
              <w:right w:val="single" w:sz="4" w:space="0" w:color="000000"/>
            </w:tcBorders>
            <w:shd w:val="clear" w:color="auto" w:fill="auto"/>
            <w:noWrap/>
            <w:vAlign w:val="bottom"/>
            <w:hideMark/>
          </w:tcPr>
          <w:p w14:paraId="6F95EE71" w14:textId="77777777" w:rsidR="00221583" w:rsidRPr="00221583" w:rsidRDefault="00221583" w:rsidP="00221583">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21583">
              <w:rPr>
                <w:rFonts w:asciiTheme="minorHAnsi" w:eastAsia="Times New Roman" w:hAnsiTheme="minorHAnsi" w:cstheme="minorHAnsi"/>
                <w:color w:val="000000"/>
                <w:lang w:eastAsia="en-GB"/>
              </w:rPr>
              <w:t>4</w:t>
            </w:r>
          </w:p>
        </w:tc>
        <w:tc>
          <w:tcPr>
            <w:tcW w:w="1680" w:type="dxa"/>
            <w:tcBorders>
              <w:top w:val="nil"/>
              <w:left w:val="nil"/>
              <w:bottom w:val="single" w:sz="8" w:space="0" w:color="000000"/>
              <w:right w:val="single" w:sz="4" w:space="0" w:color="000000"/>
            </w:tcBorders>
            <w:shd w:val="clear" w:color="auto" w:fill="auto"/>
            <w:noWrap/>
            <w:vAlign w:val="bottom"/>
            <w:hideMark/>
          </w:tcPr>
          <w:p w14:paraId="65E955F7" w14:textId="77777777" w:rsidR="00221583" w:rsidRPr="00221583" w:rsidRDefault="00221583" w:rsidP="00221583">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21583">
              <w:rPr>
                <w:rFonts w:asciiTheme="minorHAnsi" w:eastAsia="Times New Roman" w:hAnsiTheme="minorHAnsi" w:cstheme="minorHAnsi"/>
                <w:color w:val="000000"/>
                <w:lang w:eastAsia="en-GB"/>
              </w:rPr>
              <w:t>3</w:t>
            </w:r>
          </w:p>
        </w:tc>
        <w:tc>
          <w:tcPr>
            <w:tcW w:w="1780" w:type="dxa"/>
            <w:tcBorders>
              <w:top w:val="nil"/>
              <w:left w:val="nil"/>
              <w:bottom w:val="single" w:sz="8" w:space="0" w:color="000000"/>
              <w:right w:val="single" w:sz="8" w:space="0" w:color="000000"/>
            </w:tcBorders>
            <w:shd w:val="clear" w:color="auto" w:fill="auto"/>
            <w:noWrap/>
            <w:vAlign w:val="bottom"/>
            <w:hideMark/>
          </w:tcPr>
          <w:p w14:paraId="4393DABE" w14:textId="77777777" w:rsidR="00221583" w:rsidRPr="00221583" w:rsidRDefault="00221583" w:rsidP="00221583">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221583">
              <w:rPr>
                <w:rFonts w:asciiTheme="minorHAnsi" w:eastAsia="Times New Roman" w:hAnsiTheme="minorHAnsi" w:cstheme="minorHAnsi"/>
                <w:color w:val="000000"/>
                <w:lang w:eastAsia="en-GB"/>
              </w:rPr>
              <w:t>2</w:t>
            </w:r>
          </w:p>
        </w:tc>
      </w:tr>
    </w:tbl>
    <w:p w14:paraId="33C22066" w14:textId="77777777" w:rsidR="00514B1E" w:rsidRPr="005B2078" w:rsidRDefault="00514B1E" w:rsidP="00561675">
      <w:pPr>
        <w:spacing w:after="0" w:line="240" w:lineRule="auto"/>
        <w:rPr>
          <w:rFonts w:asciiTheme="minorHAnsi" w:hAnsiTheme="minorHAnsi" w:cstheme="minorHAnsi"/>
        </w:rPr>
      </w:pPr>
    </w:p>
    <w:p w14:paraId="7CB055A5" w14:textId="08DCD393" w:rsidR="0069124F" w:rsidRPr="005B2078" w:rsidRDefault="0042583A" w:rsidP="00561675">
      <w:pPr>
        <w:spacing w:after="0" w:line="48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The</w:t>
      </w:r>
      <w:r w:rsidR="00A214F9" w:rsidRPr="005B2078">
        <w:rPr>
          <w:rFonts w:asciiTheme="minorHAnsi" w:eastAsia="Times New Roman" w:hAnsiTheme="minorHAnsi" w:cstheme="minorHAnsi"/>
          <w:color w:val="000000"/>
          <w:lang w:eastAsia="en-GB"/>
        </w:rPr>
        <w:t xml:space="preserve"> </w:t>
      </w:r>
      <w:r w:rsidRPr="005B2078">
        <w:rPr>
          <w:rFonts w:asciiTheme="minorHAnsi" w:eastAsia="Times New Roman" w:hAnsiTheme="minorHAnsi" w:cstheme="minorHAnsi"/>
          <w:color w:val="000000"/>
          <w:lang w:eastAsia="en-GB"/>
        </w:rPr>
        <w:t xml:space="preserve">answers to the </w:t>
      </w:r>
      <w:r w:rsidR="00A214F9" w:rsidRPr="005B2078">
        <w:rPr>
          <w:rFonts w:asciiTheme="minorHAnsi" w:eastAsia="Times New Roman" w:hAnsiTheme="minorHAnsi" w:cstheme="minorHAnsi"/>
          <w:color w:val="000000"/>
          <w:lang w:eastAsia="en-GB"/>
        </w:rPr>
        <w:t xml:space="preserve">question </w:t>
      </w:r>
      <w:r w:rsidRPr="005B2078">
        <w:rPr>
          <w:rFonts w:asciiTheme="minorHAnsi" w:eastAsia="Times New Roman" w:hAnsiTheme="minorHAnsi" w:cstheme="minorHAnsi"/>
          <w:color w:val="000000"/>
          <w:lang w:eastAsia="en-GB"/>
        </w:rPr>
        <w:t>surrounding age indicate that</w:t>
      </w:r>
      <w:r w:rsidR="00A214F9" w:rsidRPr="005B2078">
        <w:rPr>
          <w:rFonts w:asciiTheme="minorHAnsi" w:eastAsia="Times New Roman" w:hAnsiTheme="minorHAnsi" w:cstheme="minorHAnsi"/>
          <w:color w:val="000000"/>
          <w:lang w:eastAsia="en-GB"/>
        </w:rPr>
        <w:t xml:space="preserve"> the predominant age group is 30-35 years followed by the age group 20-25 years old, the next age group was 35-40 years old followed by the age group 45+ years old, and the last on the list was the age group 25-30 years old.</w:t>
      </w:r>
      <w:r w:rsidRPr="005B2078">
        <w:rPr>
          <w:rFonts w:asciiTheme="minorHAnsi" w:eastAsia="Times New Roman" w:hAnsiTheme="minorHAnsi" w:cstheme="minorHAnsi"/>
          <w:color w:val="000000"/>
          <w:lang w:eastAsia="en-GB"/>
        </w:rPr>
        <w:t xml:space="preserve"> It could be hypothesised that possibly the 45+ age bracket were maybe the same participants who found </w:t>
      </w:r>
      <w:r w:rsidR="00DD3821" w:rsidRPr="005B2078">
        <w:rPr>
          <w:rFonts w:asciiTheme="minorHAnsi" w:eastAsia="Times New Roman" w:hAnsiTheme="minorHAnsi" w:cstheme="minorHAnsi"/>
          <w:color w:val="000000"/>
          <w:lang w:eastAsia="en-GB"/>
        </w:rPr>
        <w:t>M</w:t>
      </w:r>
      <w:r w:rsidRPr="005B2078">
        <w:rPr>
          <w:rFonts w:asciiTheme="minorHAnsi" w:eastAsia="Times New Roman" w:hAnsiTheme="minorHAnsi" w:cstheme="minorHAnsi"/>
          <w:color w:val="000000"/>
          <w:lang w:eastAsia="en-GB"/>
        </w:rPr>
        <w:t>oodle hard to use</w:t>
      </w:r>
      <w:r w:rsidR="00CD0E98" w:rsidRPr="005B2078">
        <w:rPr>
          <w:rFonts w:asciiTheme="minorHAnsi" w:eastAsia="Times New Roman" w:hAnsiTheme="minorHAnsi" w:cstheme="minorHAnsi"/>
          <w:color w:val="000000"/>
          <w:lang w:eastAsia="en-GB"/>
        </w:rPr>
        <w:t xml:space="preserve"> and the younger</w:t>
      </w:r>
      <w:r w:rsidR="003F6F9D" w:rsidRPr="005B2078">
        <w:rPr>
          <w:rFonts w:asciiTheme="minorHAnsi" w:eastAsia="Times New Roman" w:hAnsiTheme="minorHAnsi" w:cstheme="minorHAnsi"/>
          <w:color w:val="000000"/>
          <w:lang w:eastAsia="en-GB"/>
        </w:rPr>
        <w:t xml:space="preserve"> age</w:t>
      </w:r>
      <w:r w:rsidR="00CD0E98" w:rsidRPr="005B2078">
        <w:rPr>
          <w:rFonts w:asciiTheme="minorHAnsi" w:eastAsia="Times New Roman" w:hAnsiTheme="minorHAnsi" w:cstheme="minorHAnsi"/>
          <w:color w:val="000000"/>
          <w:lang w:eastAsia="en-GB"/>
        </w:rPr>
        <w:t xml:space="preserve"> group found it </w:t>
      </w:r>
      <w:proofErr w:type="gramStart"/>
      <w:r w:rsidR="003F6F9D" w:rsidRPr="005B2078">
        <w:rPr>
          <w:rFonts w:asciiTheme="minorHAnsi" w:eastAsia="Times New Roman" w:hAnsiTheme="minorHAnsi" w:cstheme="minorHAnsi"/>
          <w:color w:val="000000"/>
          <w:lang w:eastAsia="en-GB"/>
        </w:rPr>
        <w:t>more accessible and easy</w:t>
      </w:r>
      <w:proofErr w:type="gramEnd"/>
      <w:r w:rsidR="003F6F9D" w:rsidRPr="005B2078">
        <w:rPr>
          <w:rFonts w:asciiTheme="minorHAnsi" w:eastAsia="Times New Roman" w:hAnsiTheme="minorHAnsi" w:cstheme="minorHAnsi"/>
          <w:color w:val="000000"/>
          <w:lang w:eastAsia="en-GB"/>
        </w:rPr>
        <w:t xml:space="preserve"> to use.</w:t>
      </w:r>
      <w:r w:rsidRPr="005B2078">
        <w:rPr>
          <w:rFonts w:asciiTheme="minorHAnsi" w:eastAsia="Times New Roman" w:hAnsiTheme="minorHAnsi" w:cstheme="minorHAnsi"/>
          <w:color w:val="000000"/>
          <w:lang w:eastAsia="en-GB"/>
        </w:rPr>
        <w:t xml:space="preserve"> </w:t>
      </w:r>
    </w:p>
    <w:p w14:paraId="13D2A530" w14:textId="77777777" w:rsidR="0069124F" w:rsidRPr="005B2078" w:rsidRDefault="0069124F" w:rsidP="00561675">
      <w:pPr>
        <w:spacing w:after="0" w:line="240" w:lineRule="auto"/>
        <w:rPr>
          <w:rFonts w:asciiTheme="minorHAnsi" w:eastAsia="Times New Roman" w:hAnsiTheme="minorHAnsi" w:cstheme="minorHAnsi"/>
          <w:color w:val="000000"/>
          <w:lang w:eastAsia="en-GB"/>
        </w:rPr>
      </w:pPr>
    </w:p>
    <w:tbl>
      <w:tblPr>
        <w:tblW w:w="9016" w:type="dxa"/>
        <w:tblInd w:w="-5" w:type="dxa"/>
        <w:tblCellMar>
          <w:left w:w="10" w:type="dxa"/>
          <w:right w:w="10" w:type="dxa"/>
        </w:tblCellMar>
        <w:tblLook w:val="04A0" w:firstRow="1" w:lastRow="0" w:firstColumn="1" w:lastColumn="0" w:noHBand="0" w:noVBand="1"/>
      </w:tblPr>
      <w:tblGrid>
        <w:gridCol w:w="2394"/>
        <w:gridCol w:w="599"/>
        <w:gridCol w:w="599"/>
        <w:gridCol w:w="599"/>
        <w:gridCol w:w="4825"/>
      </w:tblGrid>
      <w:tr w:rsidR="0069124F" w:rsidRPr="005B2078" w14:paraId="04EE168B" w14:textId="77777777">
        <w:trPr>
          <w:trHeight w:val="300"/>
        </w:trPr>
        <w:tc>
          <w:tcPr>
            <w:tcW w:w="23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317DADD" w14:textId="77777777" w:rsidR="0069124F" w:rsidRPr="005B2078" w:rsidRDefault="00A214F9" w:rsidP="00561675">
            <w:pPr>
              <w:spacing w:after="0" w:line="240" w:lineRule="auto"/>
              <w:rPr>
                <w:rFonts w:asciiTheme="minorHAnsi" w:hAnsiTheme="minorHAnsi" w:cstheme="minorHAnsi"/>
              </w:rPr>
            </w:pPr>
            <w:r w:rsidRPr="005B2078">
              <w:rPr>
                <w:rFonts w:asciiTheme="minorHAnsi" w:hAnsiTheme="minorHAnsi" w:cstheme="minorHAnsi"/>
              </w:rPr>
              <w:t>6.What are the negative impacts?</w:t>
            </w:r>
          </w:p>
        </w:tc>
        <w:tc>
          <w:tcPr>
            <w:tcW w:w="59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533FB26" w14:textId="77777777" w:rsidR="0069124F" w:rsidRPr="005B2078" w:rsidRDefault="0069124F" w:rsidP="00561675">
            <w:pPr>
              <w:spacing w:after="0" w:line="240" w:lineRule="auto"/>
              <w:rPr>
                <w:rFonts w:asciiTheme="minorHAnsi" w:hAnsiTheme="minorHAnsi" w:cstheme="minorHAnsi"/>
              </w:rPr>
            </w:pPr>
          </w:p>
        </w:tc>
        <w:tc>
          <w:tcPr>
            <w:tcW w:w="59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6369063" w14:textId="77777777" w:rsidR="0069124F" w:rsidRPr="005B2078" w:rsidRDefault="0069124F" w:rsidP="00561675">
            <w:pPr>
              <w:spacing w:after="0" w:line="240" w:lineRule="auto"/>
              <w:rPr>
                <w:rFonts w:asciiTheme="minorHAnsi" w:hAnsiTheme="minorHAnsi" w:cstheme="minorHAnsi"/>
              </w:rPr>
            </w:pPr>
          </w:p>
        </w:tc>
        <w:tc>
          <w:tcPr>
            <w:tcW w:w="59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64DE68D" w14:textId="77777777" w:rsidR="0069124F" w:rsidRPr="005B2078" w:rsidRDefault="0069124F" w:rsidP="00561675">
            <w:pPr>
              <w:spacing w:after="0" w:line="240" w:lineRule="auto"/>
              <w:rPr>
                <w:rFonts w:asciiTheme="minorHAnsi" w:hAnsiTheme="minorHAnsi" w:cstheme="minorHAnsi"/>
              </w:rPr>
            </w:pPr>
          </w:p>
        </w:tc>
        <w:tc>
          <w:tcPr>
            <w:tcW w:w="482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5929F18" w14:textId="77777777" w:rsidR="0069124F" w:rsidRPr="005B2078" w:rsidRDefault="00A214F9" w:rsidP="00561675">
            <w:pPr>
              <w:spacing w:after="0" w:line="240" w:lineRule="auto"/>
              <w:rPr>
                <w:rFonts w:asciiTheme="minorHAnsi" w:hAnsiTheme="minorHAnsi" w:cstheme="minorHAnsi"/>
              </w:rPr>
            </w:pPr>
            <w:r w:rsidRPr="005B2078">
              <w:rPr>
                <w:rFonts w:asciiTheme="minorHAnsi" w:hAnsiTheme="minorHAnsi" w:cstheme="minorHAnsi"/>
              </w:rPr>
              <w:t>Most of the students answered that they have problems with the Internet connection.</w:t>
            </w:r>
          </w:p>
        </w:tc>
      </w:tr>
    </w:tbl>
    <w:p w14:paraId="3CE3762A" w14:textId="77777777" w:rsidR="0069124F" w:rsidRPr="005B2078" w:rsidRDefault="0069124F" w:rsidP="00561675">
      <w:pPr>
        <w:spacing w:after="0" w:line="240" w:lineRule="auto"/>
        <w:rPr>
          <w:rFonts w:asciiTheme="minorHAnsi" w:eastAsia="Times New Roman" w:hAnsiTheme="minorHAnsi" w:cstheme="minorHAnsi"/>
          <w:color w:val="000000"/>
          <w:lang w:eastAsia="en-GB"/>
        </w:rPr>
      </w:pPr>
    </w:p>
    <w:p w14:paraId="7D38EE6A" w14:textId="6E4F5C8E" w:rsidR="0069124F" w:rsidRPr="005B2078" w:rsidRDefault="0042583A" w:rsidP="00561675">
      <w:pPr>
        <w:spacing w:after="0" w:line="48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 xml:space="preserve">This </w:t>
      </w:r>
      <w:proofErr w:type="gramStart"/>
      <w:r w:rsidRPr="005B2078">
        <w:rPr>
          <w:rFonts w:asciiTheme="minorHAnsi" w:eastAsia="Times New Roman" w:hAnsiTheme="minorHAnsi" w:cstheme="minorHAnsi"/>
          <w:color w:val="000000"/>
          <w:lang w:eastAsia="en-GB"/>
        </w:rPr>
        <w:t>open ended</w:t>
      </w:r>
      <w:proofErr w:type="gramEnd"/>
      <w:r w:rsidRPr="005B2078">
        <w:rPr>
          <w:rFonts w:asciiTheme="minorHAnsi" w:eastAsia="Times New Roman" w:hAnsiTheme="minorHAnsi" w:cstheme="minorHAnsi"/>
          <w:color w:val="000000"/>
          <w:lang w:eastAsia="en-GB"/>
        </w:rPr>
        <w:t xml:space="preserve"> </w:t>
      </w:r>
      <w:r w:rsidR="00A214F9" w:rsidRPr="005B2078">
        <w:rPr>
          <w:rFonts w:asciiTheme="minorHAnsi" w:eastAsia="Times New Roman" w:hAnsiTheme="minorHAnsi" w:cstheme="minorHAnsi"/>
          <w:color w:val="000000"/>
          <w:lang w:eastAsia="en-GB"/>
        </w:rPr>
        <w:t xml:space="preserve">question </w:t>
      </w:r>
      <w:r w:rsidRPr="005B2078">
        <w:rPr>
          <w:rFonts w:asciiTheme="minorHAnsi" w:eastAsia="Times New Roman" w:hAnsiTheme="minorHAnsi" w:cstheme="minorHAnsi"/>
          <w:color w:val="000000"/>
          <w:lang w:eastAsia="en-GB"/>
        </w:rPr>
        <w:t xml:space="preserve">surrounding the </w:t>
      </w:r>
      <w:r w:rsidR="00A214F9" w:rsidRPr="005B2078">
        <w:rPr>
          <w:rFonts w:asciiTheme="minorHAnsi" w:eastAsia="Times New Roman" w:hAnsiTheme="minorHAnsi" w:cstheme="minorHAnsi"/>
          <w:color w:val="000000"/>
          <w:lang w:eastAsia="en-GB"/>
        </w:rPr>
        <w:t>negative impacts of the VLE, most of the students answered that they have faced problems with the internet connection</w:t>
      </w:r>
      <w:r w:rsidRPr="005B2078">
        <w:rPr>
          <w:rFonts w:asciiTheme="minorHAnsi" w:eastAsia="Times New Roman" w:hAnsiTheme="minorHAnsi" w:cstheme="minorHAnsi"/>
          <w:color w:val="000000"/>
          <w:lang w:eastAsia="en-GB"/>
        </w:rPr>
        <w:t xml:space="preserve">. </w:t>
      </w:r>
      <w:r w:rsidR="00DD3821" w:rsidRPr="005B2078">
        <w:rPr>
          <w:rFonts w:asciiTheme="minorHAnsi" w:eastAsia="Times New Roman" w:hAnsiTheme="minorHAnsi" w:cstheme="minorHAnsi"/>
          <w:color w:val="000000"/>
          <w:lang w:eastAsia="en-GB"/>
        </w:rPr>
        <w:t>However,</w:t>
      </w:r>
      <w:r w:rsidR="00A214F9" w:rsidRPr="005B2078">
        <w:rPr>
          <w:rFonts w:asciiTheme="minorHAnsi" w:eastAsia="Times New Roman" w:hAnsiTheme="minorHAnsi" w:cstheme="minorHAnsi"/>
          <w:color w:val="000000"/>
          <w:lang w:eastAsia="en-GB"/>
        </w:rPr>
        <w:t xml:space="preserve"> a small number of students found difficulties to Log in into their student account to access Moodle and they faced some difficulties changing their passwords.</w:t>
      </w:r>
      <w:r w:rsidR="00784814" w:rsidRPr="005B2078">
        <w:rPr>
          <w:rFonts w:asciiTheme="minorHAnsi" w:eastAsia="Times New Roman" w:hAnsiTheme="minorHAnsi" w:cstheme="minorHAnsi"/>
          <w:color w:val="000000"/>
          <w:lang w:eastAsia="en-GB"/>
        </w:rPr>
        <w:t xml:space="preserve"> We can admit </w:t>
      </w:r>
      <w:r w:rsidR="00D30A09" w:rsidRPr="005B2078">
        <w:rPr>
          <w:rFonts w:asciiTheme="minorHAnsi" w:eastAsia="Times New Roman" w:hAnsiTheme="minorHAnsi" w:cstheme="minorHAnsi"/>
          <w:color w:val="000000"/>
          <w:lang w:eastAsia="en-GB"/>
        </w:rPr>
        <w:t xml:space="preserve">that the problem with the internet </w:t>
      </w:r>
      <w:r w:rsidR="00D30A09" w:rsidRPr="005B2078">
        <w:rPr>
          <w:rFonts w:asciiTheme="minorHAnsi" w:eastAsia="Times New Roman" w:hAnsiTheme="minorHAnsi" w:cstheme="minorHAnsi"/>
          <w:color w:val="000000"/>
          <w:lang w:eastAsia="en-GB"/>
        </w:rPr>
        <w:lastRenderedPageBreak/>
        <w:t xml:space="preserve">connection is not </w:t>
      </w:r>
      <w:r w:rsidR="0062732D" w:rsidRPr="005B2078">
        <w:rPr>
          <w:rFonts w:asciiTheme="minorHAnsi" w:eastAsia="Times New Roman" w:hAnsiTheme="minorHAnsi" w:cstheme="minorHAnsi"/>
          <w:color w:val="000000"/>
          <w:lang w:eastAsia="en-GB"/>
        </w:rPr>
        <w:t>related to t</w:t>
      </w:r>
      <w:r w:rsidR="00497B41" w:rsidRPr="005B2078">
        <w:rPr>
          <w:rFonts w:asciiTheme="minorHAnsi" w:eastAsia="Times New Roman" w:hAnsiTheme="minorHAnsi" w:cstheme="minorHAnsi"/>
          <w:color w:val="000000"/>
          <w:lang w:eastAsia="en-GB"/>
        </w:rPr>
        <w:t xml:space="preserve">he use of Moodle </w:t>
      </w:r>
      <w:proofErr w:type="gramStart"/>
      <w:r w:rsidR="00497B41" w:rsidRPr="005B2078">
        <w:rPr>
          <w:rFonts w:asciiTheme="minorHAnsi" w:eastAsia="Times New Roman" w:hAnsiTheme="minorHAnsi" w:cstheme="minorHAnsi"/>
          <w:color w:val="000000"/>
          <w:lang w:eastAsia="en-GB"/>
        </w:rPr>
        <w:t>platform ,</w:t>
      </w:r>
      <w:proofErr w:type="gramEnd"/>
      <w:r w:rsidR="00497B41" w:rsidRPr="005B2078">
        <w:rPr>
          <w:rFonts w:asciiTheme="minorHAnsi" w:eastAsia="Times New Roman" w:hAnsiTheme="minorHAnsi" w:cstheme="minorHAnsi"/>
          <w:color w:val="000000"/>
          <w:lang w:eastAsia="en-GB"/>
        </w:rPr>
        <w:t xml:space="preserve"> hence the students may have a bad internet connection </w:t>
      </w:r>
      <w:r w:rsidR="0040776C" w:rsidRPr="005B2078">
        <w:rPr>
          <w:rFonts w:asciiTheme="minorHAnsi" w:eastAsia="Times New Roman" w:hAnsiTheme="minorHAnsi" w:cstheme="minorHAnsi"/>
          <w:color w:val="000000"/>
          <w:lang w:eastAsia="en-GB"/>
        </w:rPr>
        <w:t>in their area or at the property they live.</w:t>
      </w:r>
    </w:p>
    <w:p w14:paraId="0C1F4B74" w14:textId="77777777" w:rsidR="0069124F" w:rsidRPr="005B2078" w:rsidRDefault="0069124F" w:rsidP="00561675">
      <w:pPr>
        <w:spacing w:after="0" w:line="480" w:lineRule="auto"/>
        <w:rPr>
          <w:rFonts w:asciiTheme="minorHAnsi" w:eastAsia="Times New Roman" w:hAnsiTheme="minorHAnsi" w:cstheme="minorHAnsi"/>
          <w:color w:val="000000"/>
          <w:lang w:eastAsia="en-GB"/>
        </w:rPr>
      </w:pPr>
    </w:p>
    <w:p w14:paraId="279E46D5" w14:textId="77777777" w:rsidR="0069124F" w:rsidRPr="005B2078" w:rsidRDefault="0069124F" w:rsidP="00561675">
      <w:pPr>
        <w:spacing w:after="0" w:line="480" w:lineRule="auto"/>
        <w:rPr>
          <w:rFonts w:asciiTheme="minorHAnsi" w:eastAsia="Times New Roman" w:hAnsiTheme="minorHAnsi" w:cstheme="minorHAnsi"/>
          <w:color w:val="000000"/>
          <w:lang w:eastAsia="en-GB"/>
        </w:rPr>
      </w:pPr>
    </w:p>
    <w:p w14:paraId="6A489019" w14:textId="77777777" w:rsidR="004E452C" w:rsidRPr="005B2078" w:rsidRDefault="00A214F9" w:rsidP="00561675">
      <w:pPr>
        <w:spacing w:after="0" w:line="480" w:lineRule="auto"/>
        <w:rPr>
          <w:rFonts w:asciiTheme="minorHAnsi" w:hAnsiTheme="minorHAnsi" w:cstheme="minorHAnsi"/>
        </w:rPr>
      </w:pPr>
      <w:r w:rsidRPr="005B2078">
        <w:rPr>
          <w:rFonts w:asciiTheme="minorHAnsi" w:eastAsia="Times New Roman" w:hAnsiTheme="minorHAnsi" w:cstheme="minorHAnsi"/>
          <w:color w:val="000000"/>
          <w:lang w:eastAsia="en-GB"/>
        </w:rPr>
        <w:t xml:space="preserve"> </w:t>
      </w:r>
      <w:r w:rsidRPr="005B2078">
        <w:rPr>
          <w:rFonts w:asciiTheme="minorHAnsi" w:hAnsiTheme="minorHAnsi" w:cstheme="minorHAnsi"/>
        </w:rPr>
        <w:t>7.What things can be improved on the Moodle platform?</w:t>
      </w:r>
      <w:r w:rsidRPr="005B2078">
        <w:rPr>
          <w:rFonts w:asciiTheme="minorHAnsi" w:hAnsiTheme="minorHAnsi" w:cstheme="minorHAnsi"/>
        </w:rPr>
        <w:tab/>
      </w:r>
      <w:r w:rsidRPr="005B2078">
        <w:rPr>
          <w:rFonts w:asciiTheme="minorHAnsi" w:hAnsiTheme="minorHAnsi" w:cstheme="minorHAnsi"/>
        </w:rPr>
        <w:tab/>
      </w:r>
      <w:r w:rsidRPr="005B2078">
        <w:rPr>
          <w:rFonts w:asciiTheme="minorHAnsi" w:hAnsiTheme="minorHAnsi" w:cstheme="minorHAnsi"/>
        </w:rPr>
        <w:tab/>
      </w:r>
      <w:r w:rsidRPr="005B2078">
        <w:rPr>
          <w:rFonts w:asciiTheme="minorHAnsi" w:hAnsiTheme="minorHAnsi" w:cstheme="minorHAnsi"/>
        </w:rPr>
        <w:tab/>
      </w:r>
      <w:r w:rsidRPr="005B2078">
        <w:rPr>
          <w:rFonts w:asciiTheme="minorHAnsi" w:hAnsiTheme="minorHAnsi" w:cstheme="minorHAnsi"/>
        </w:rPr>
        <w:tab/>
      </w:r>
    </w:p>
    <w:tbl>
      <w:tblPr>
        <w:tblW w:w="8360" w:type="dxa"/>
        <w:tblLook w:val="04A0" w:firstRow="1" w:lastRow="0" w:firstColumn="1" w:lastColumn="0" w:noHBand="0" w:noVBand="1"/>
      </w:tblPr>
      <w:tblGrid>
        <w:gridCol w:w="1672"/>
        <w:gridCol w:w="1672"/>
        <w:gridCol w:w="1672"/>
        <w:gridCol w:w="1672"/>
        <w:gridCol w:w="1672"/>
      </w:tblGrid>
      <w:tr w:rsidR="00400A2E" w:rsidRPr="00400A2E" w14:paraId="3011E324" w14:textId="77777777" w:rsidTr="00400A2E">
        <w:trPr>
          <w:trHeight w:val="300"/>
        </w:trPr>
        <w:tc>
          <w:tcPr>
            <w:tcW w:w="8360" w:type="dxa"/>
            <w:gridSpan w:val="5"/>
            <w:tcBorders>
              <w:top w:val="single" w:sz="8" w:space="0" w:color="000000"/>
              <w:left w:val="single" w:sz="8" w:space="0" w:color="000000"/>
              <w:bottom w:val="nil"/>
              <w:right w:val="single" w:sz="8" w:space="0" w:color="000000"/>
            </w:tcBorders>
            <w:shd w:val="clear" w:color="auto" w:fill="auto"/>
            <w:noWrap/>
            <w:vAlign w:val="center"/>
            <w:hideMark/>
          </w:tcPr>
          <w:p w14:paraId="09CD9D22" w14:textId="77777777" w:rsidR="00400A2E" w:rsidRPr="00400A2E" w:rsidRDefault="00400A2E" w:rsidP="00400A2E">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400A2E">
              <w:rPr>
                <w:rFonts w:asciiTheme="minorHAnsi" w:eastAsia="Times New Roman" w:hAnsiTheme="minorHAnsi" w:cstheme="minorHAnsi"/>
                <w:color w:val="000000"/>
                <w:lang w:eastAsia="en-GB"/>
              </w:rPr>
              <w:t>Most of the students answered that no improvements are needed.</w:t>
            </w:r>
          </w:p>
        </w:tc>
      </w:tr>
      <w:tr w:rsidR="00400A2E" w:rsidRPr="00400A2E" w14:paraId="1F62D858" w14:textId="77777777" w:rsidTr="00400A2E">
        <w:trPr>
          <w:trHeight w:val="315"/>
        </w:trPr>
        <w:tc>
          <w:tcPr>
            <w:tcW w:w="1672" w:type="dxa"/>
            <w:tcBorders>
              <w:top w:val="nil"/>
              <w:left w:val="single" w:sz="8" w:space="0" w:color="000000"/>
              <w:bottom w:val="single" w:sz="8" w:space="0" w:color="000000"/>
              <w:right w:val="nil"/>
            </w:tcBorders>
            <w:shd w:val="clear" w:color="auto" w:fill="auto"/>
            <w:noWrap/>
            <w:vAlign w:val="center"/>
            <w:hideMark/>
          </w:tcPr>
          <w:p w14:paraId="3943A1FD" w14:textId="77777777" w:rsidR="00400A2E" w:rsidRPr="00400A2E" w:rsidRDefault="00400A2E" w:rsidP="00400A2E">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400A2E">
              <w:rPr>
                <w:rFonts w:asciiTheme="minorHAnsi" w:eastAsia="Times New Roman" w:hAnsiTheme="minorHAnsi" w:cstheme="minorHAnsi"/>
                <w:color w:val="000000"/>
                <w:lang w:eastAsia="en-GB"/>
              </w:rPr>
              <w:t> </w:t>
            </w:r>
          </w:p>
        </w:tc>
        <w:tc>
          <w:tcPr>
            <w:tcW w:w="1672" w:type="dxa"/>
            <w:tcBorders>
              <w:top w:val="nil"/>
              <w:left w:val="nil"/>
              <w:bottom w:val="single" w:sz="8" w:space="0" w:color="000000"/>
              <w:right w:val="nil"/>
            </w:tcBorders>
            <w:shd w:val="clear" w:color="auto" w:fill="auto"/>
            <w:noWrap/>
            <w:vAlign w:val="center"/>
            <w:hideMark/>
          </w:tcPr>
          <w:p w14:paraId="72AA2C71" w14:textId="77777777" w:rsidR="00400A2E" w:rsidRPr="00400A2E" w:rsidRDefault="00400A2E" w:rsidP="00400A2E">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400A2E">
              <w:rPr>
                <w:rFonts w:asciiTheme="minorHAnsi" w:eastAsia="Times New Roman" w:hAnsiTheme="minorHAnsi" w:cstheme="minorHAnsi"/>
                <w:color w:val="000000"/>
                <w:lang w:eastAsia="en-GB"/>
              </w:rPr>
              <w:t> </w:t>
            </w:r>
          </w:p>
        </w:tc>
        <w:tc>
          <w:tcPr>
            <w:tcW w:w="1672" w:type="dxa"/>
            <w:tcBorders>
              <w:top w:val="nil"/>
              <w:left w:val="nil"/>
              <w:bottom w:val="single" w:sz="8" w:space="0" w:color="000000"/>
              <w:right w:val="nil"/>
            </w:tcBorders>
            <w:shd w:val="clear" w:color="auto" w:fill="auto"/>
            <w:noWrap/>
            <w:vAlign w:val="bottom"/>
            <w:hideMark/>
          </w:tcPr>
          <w:p w14:paraId="0577DA79" w14:textId="77777777" w:rsidR="00400A2E" w:rsidRPr="00400A2E" w:rsidRDefault="00400A2E" w:rsidP="00400A2E">
            <w:pPr>
              <w:suppressAutoHyphens w:val="0"/>
              <w:autoSpaceDN/>
              <w:spacing w:after="0" w:line="240" w:lineRule="auto"/>
              <w:textAlignment w:val="auto"/>
              <w:rPr>
                <w:rFonts w:asciiTheme="minorHAnsi" w:eastAsia="Times New Roman" w:hAnsiTheme="minorHAnsi" w:cstheme="minorHAnsi"/>
                <w:color w:val="000000"/>
                <w:lang w:eastAsia="en-GB"/>
              </w:rPr>
            </w:pPr>
            <w:r w:rsidRPr="00400A2E">
              <w:rPr>
                <w:rFonts w:asciiTheme="minorHAnsi" w:eastAsia="Times New Roman" w:hAnsiTheme="minorHAnsi" w:cstheme="minorHAnsi"/>
                <w:color w:val="000000"/>
                <w:lang w:eastAsia="en-GB"/>
              </w:rPr>
              <w:t> </w:t>
            </w:r>
          </w:p>
        </w:tc>
        <w:tc>
          <w:tcPr>
            <w:tcW w:w="1672" w:type="dxa"/>
            <w:tcBorders>
              <w:top w:val="nil"/>
              <w:left w:val="nil"/>
              <w:bottom w:val="single" w:sz="8" w:space="0" w:color="000000"/>
              <w:right w:val="nil"/>
            </w:tcBorders>
            <w:shd w:val="clear" w:color="auto" w:fill="auto"/>
            <w:noWrap/>
            <w:vAlign w:val="bottom"/>
            <w:hideMark/>
          </w:tcPr>
          <w:p w14:paraId="62050B54" w14:textId="77777777" w:rsidR="00400A2E" w:rsidRPr="00400A2E" w:rsidRDefault="00400A2E" w:rsidP="00400A2E">
            <w:pPr>
              <w:suppressAutoHyphens w:val="0"/>
              <w:autoSpaceDN/>
              <w:spacing w:after="0" w:line="240" w:lineRule="auto"/>
              <w:textAlignment w:val="auto"/>
              <w:rPr>
                <w:rFonts w:asciiTheme="minorHAnsi" w:eastAsia="Times New Roman" w:hAnsiTheme="minorHAnsi" w:cstheme="minorHAnsi"/>
                <w:color w:val="000000"/>
                <w:lang w:eastAsia="en-GB"/>
              </w:rPr>
            </w:pPr>
            <w:r w:rsidRPr="00400A2E">
              <w:rPr>
                <w:rFonts w:asciiTheme="minorHAnsi" w:eastAsia="Times New Roman" w:hAnsiTheme="minorHAnsi" w:cstheme="minorHAnsi"/>
                <w:color w:val="000000"/>
                <w:lang w:eastAsia="en-GB"/>
              </w:rPr>
              <w:t> </w:t>
            </w:r>
          </w:p>
        </w:tc>
        <w:tc>
          <w:tcPr>
            <w:tcW w:w="1672" w:type="dxa"/>
            <w:tcBorders>
              <w:top w:val="nil"/>
              <w:left w:val="nil"/>
              <w:bottom w:val="single" w:sz="8" w:space="0" w:color="000000"/>
              <w:right w:val="single" w:sz="8" w:space="0" w:color="000000"/>
            </w:tcBorders>
            <w:shd w:val="clear" w:color="auto" w:fill="auto"/>
            <w:noWrap/>
            <w:vAlign w:val="bottom"/>
            <w:hideMark/>
          </w:tcPr>
          <w:p w14:paraId="76907845" w14:textId="77777777" w:rsidR="00400A2E" w:rsidRPr="00400A2E" w:rsidRDefault="00400A2E" w:rsidP="00400A2E">
            <w:pPr>
              <w:suppressAutoHyphens w:val="0"/>
              <w:autoSpaceDN/>
              <w:spacing w:after="0" w:line="240" w:lineRule="auto"/>
              <w:textAlignment w:val="auto"/>
              <w:rPr>
                <w:rFonts w:asciiTheme="minorHAnsi" w:eastAsia="Times New Roman" w:hAnsiTheme="minorHAnsi" w:cstheme="minorHAnsi"/>
                <w:color w:val="000000"/>
                <w:lang w:eastAsia="en-GB"/>
              </w:rPr>
            </w:pPr>
            <w:r w:rsidRPr="00400A2E">
              <w:rPr>
                <w:rFonts w:asciiTheme="minorHAnsi" w:eastAsia="Times New Roman" w:hAnsiTheme="minorHAnsi" w:cstheme="minorHAnsi"/>
                <w:color w:val="000000"/>
                <w:lang w:eastAsia="en-GB"/>
              </w:rPr>
              <w:t> </w:t>
            </w:r>
          </w:p>
        </w:tc>
      </w:tr>
    </w:tbl>
    <w:p w14:paraId="4AE3870C" w14:textId="77777777" w:rsidR="0069124F" w:rsidRPr="005B2078" w:rsidRDefault="0069124F" w:rsidP="00561675">
      <w:pPr>
        <w:spacing w:after="0" w:line="480" w:lineRule="auto"/>
        <w:rPr>
          <w:rFonts w:asciiTheme="minorHAnsi" w:hAnsiTheme="minorHAnsi" w:cstheme="minorHAnsi"/>
        </w:rPr>
      </w:pPr>
    </w:p>
    <w:p w14:paraId="15C0AD74" w14:textId="759E9CEF" w:rsidR="0069124F" w:rsidRPr="005B2078" w:rsidRDefault="0042583A" w:rsidP="00561675">
      <w:pPr>
        <w:spacing w:after="0" w:line="480" w:lineRule="auto"/>
        <w:rPr>
          <w:rFonts w:asciiTheme="minorHAnsi" w:hAnsiTheme="minorHAnsi" w:cstheme="minorHAnsi"/>
        </w:rPr>
      </w:pPr>
      <w:r w:rsidRPr="005B2078">
        <w:rPr>
          <w:rFonts w:asciiTheme="minorHAnsi" w:hAnsiTheme="minorHAnsi" w:cstheme="minorHAnsi"/>
        </w:rPr>
        <w:t xml:space="preserve">This </w:t>
      </w:r>
      <w:r w:rsidR="00A214F9" w:rsidRPr="005B2078">
        <w:rPr>
          <w:rFonts w:asciiTheme="minorHAnsi" w:hAnsiTheme="minorHAnsi" w:cstheme="minorHAnsi"/>
        </w:rPr>
        <w:t xml:space="preserve">question about the improvements for the Moodle platform, </w:t>
      </w:r>
      <w:proofErr w:type="gramStart"/>
      <w:r w:rsidR="00A214F9" w:rsidRPr="005B2078">
        <w:rPr>
          <w:rFonts w:asciiTheme="minorHAnsi" w:hAnsiTheme="minorHAnsi" w:cstheme="minorHAnsi"/>
        </w:rPr>
        <w:t>the majority of</w:t>
      </w:r>
      <w:proofErr w:type="gramEnd"/>
      <w:r w:rsidR="00A214F9" w:rsidRPr="005B2078">
        <w:rPr>
          <w:rFonts w:asciiTheme="minorHAnsi" w:hAnsiTheme="minorHAnsi" w:cstheme="minorHAnsi"/>
        </w:rPr>
        <w:t xml:space="preserve"> students answered that thy do not think that the </w:t>
      </w:r>
      <w:r w:rsidRPr="005B2078">
        <w:rPr>
          <w:rFonts w:asciiTheme="minorHAnsi" w:hAnsiTheme="minorHAnsi" w:cstheme="minorHAnsi"/>
        </w:rPr>
        <w:t>platform</w:t>
      </w:r>
      <w:r w:rsidR="00A214F9" w:rsidRPr="005B2078">
        <w:rPr>
          <w:rFonts w:asciiTheme="minorHAnsi" w:hAnsiTheme="minorHAnsi" w:cstheme="minorHAnsi"/>
        </w:rPr>
        <w:t xml:space="preserve"> needs any improvements, and only one person has </w:t>
      </w:r>
      <w:r w:rsidRPr="005B2078">
        <w:rPr>
          <w:rFonts w:asciiTheme="minorHAnsi" w:hAnsiTheme="minorHAnsi" w:cstheme="minorHAnsi"/>
        </w:rPr>
        <w:t>suggested</w:t>
      </w:r>
      <w:r w:rsidR="00A214F9" w:rsidRPr="005B2078">
        <w:rPr>
          <w:rFonts w:asciiTheme="minorHAnsi" w:hAnsiTheme="minorHAnsi" w:cstheme="minorHAnsi"/>
        </w:rPr>
        <w:t xml:space="preserve"> that it will be very helpful if the lessons will be recorded and accessible for the students.</w:t>
      </w:r>
      <w:r w:rsidR="002B6488" w:rsidRPr="005B2078">
        <w:rPr>
          <w:rFonts w:asciiTheme="minorHAnsi" w:hAnsiTheme="minorHAnsi" w:cstheme="minorHAnsi"/>
        </w:rPr>
        <w:t xml:space="preserve"> </w:t>
      </w:r>
    </w:p>
    <w:p w14:paraId="1BCB09AB" w14:textId="77777777" w:rsidR="0069124F" w:rsidRPr="005B2078" w:rsidRDefault="0069124F" w:rsidP="00561675">
      <w:pPr>
        <w:spacing w:after="0" w:line="480" w:lineRule="auto"/>
        <w:rPr>
          <w:rFonts w:asciiTheme="minorHAnsi" w:hAnsiTheme="minorHAnsi" w:cstheme="minorHAnsi"/>
        </w:rPr>
      </w:pPr>
    </w:p>
    <w:p w14:paraId="573EA662" w14:textId="35F501E2" w:rsidR="0069124F" w:rsidRPr="005B2078" w:rsidRDefault="00A214F9" w:rsidP="00561675">
      <w:pPr>
        <w:spacing w:after="0" w:line="240" w:lineRule="auto"/>
        <w:rPr>
          <w:rFonts w:asciiTheme="minorHAnsi" w:hAnsiTheme="minorHAnsi" w:cstheme="minorHAnsi"/>
        </w:rPr>
      </w:pPr>
      <w:r w:rsidRPr="005B2078">
        <w:rPr>
          <w:rFonts w:asciiTheme="minorHAnsi" w:hAnsiTheme="minorHAnsi" w:cstheme="minorHAnsi"/>
          <w:noProof/>
        </w:rPr>
        <w:drawing>
          <wp:inline distT="0" distB="0" distL="0" distR="0" wp14:anchorId="797799A0" wp14:editId="7C4D83A3">
            <wp:extent cx="5856018" cy="3319912"/>
            <wp:effectExtent l="0" t="0" r="0" b="0"/>
            <wp:docPr id="7" name="Picture 7"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856018" cy="3319912"/>
                    </a:xfrm>
                    <a:prstGeom prst="rect">
                      <a:avLst/>
                    </a:prstGeom>
                    <a:noFill/>
                    <a:ln>
                      <a:noFill/>
                      <a:prstDash/>
                    </a:ln>
                  </pic:spPr>
                </pic:pic>
              </a:graphicData>
            </a:graphic>
          </wp:inline>
        </w:drawing>
      </w:r>
    </w:p>
    <w:tbl>
      <w:tblPr>
        <w:tblW w:w="5760" w:type="dxa"/>
        <w:tblLook w:val="04A0" w:firstRow="1" w:lastRow="0" w:firstColumn="1" w:lastColumn="0" w:noHBand="0" w:noVBand="1"/>
      </w:tblPr>
      <w:tblGrid>
        <w:gridCol w:w="8807"/>
        <w:gridCol w:w="219"/>
      </w:tblGrid>
      <w:tr w:rsidR="00592755" w:rsidRPr="00592755" w14:paraId="3CBA6E41" w14:textId="77777777" w:rsidTr="00592755">
        <w:trPr>
          <w:trHeight w:val="300"/>
        </w:trPr>
        <w:tc>
          <w:tcPr>
            <w:tcW w:w="5760" w:type="dxa"/>
            <w:gridSpan w:val="2"/>
            <w:tcBorders>
              <w:top w:val="nil"/>
              <w:left w:val="nil"/>
              <w:bottom w:val="nil"/>
              <w:right w:val="nil"/>
            </w:tcBorders>
            <w:shd w:val="clear" w:color="auto" w:fill="auto"/>
            <w:noWrap/>
            <w:vAlign w:val="bottom"/>
            <w:hideMark/>
          </w:tcPr>
          <w:p w14:paraId="1A76056A" w14:textId="77777777" w:rsidR="00592755" w:rsidRPr="00592755" w:rsidRDefault="00592755" w:rsidP="00592755">
            <w:pPr>
              <w:suppressAutoHyphens w:val="0"/>
              <w:autoSpaceDN/>
              <w:spacing w:after="0" w:line="240" w:lineRule="auto"/>
              <w:textAlignment w:val="auto"/>
              <w:rPr>
                <w:rFonts w:asciiTheme="minorHAnsi" w:eastAsia="Times New Roman" w:hAnsiTheme="minorHAnsi" w:cstheme="minorHAnsi"/>
                <w:color w:val="000000"/>
                <w:lang w:eastAsia="en-GB"/>
              </w:rPr>
            </w:pPr>
            <w:r w:rsidRPr="00592755">
              <w:rPr>
                <w:rFonts w:asciiTheme="minorHAnsi" w:eastAsia="Times New Roman" w:hAnsiTheme="minorHAnsi" w:cstheme="minorHAnsi"/>
                <w:color w:val="000000"/>
                <w:lang w:eastAsia="en-GB"/>
              </w:rPr>
              <w:t>8.On a scale from 1 to 10 how will you recommend them?</w:t>
            </w:r>
          </w:p>
        </w:tc>
      </w:tr>
      <w:tr w:rsidR="00592755" w:rsidRPr="00592755" w14:paraId="17E48231" w14:textId="77777777" w:rsidTr="00592755">
        <w:trPr>
          <w:trHeight w:val="315"/>
        </w:trPr>
        <w:tc>
          <w:tcPr>
            <w:tcW w:w="5715" w:type="dxa"/>
            <w:tcBorders>
              <w:top w:val="nil"/>
              <w:left w:val="nil"/>
              <w:bottom w:val="nil"/>
              <w:right w:val="nil"/>
            </w:tcBorders>
            <w:shd w:val="clear" w:color="auto" w:fill="auto"/>
            <w:noWrap/>
            <w:vAlign w:val="bottom"/>
            <w:hideMark/>
          </w:tcPr>
          <w:p w14:paraId="7AB331A7" w14:textId="77777777" w:rsidR="00592755" w:rsidRPr="005B2078" w:rsidRDefault="00592755" w:rsidP="00592755">
            <w:pPr>
              <w:suppressAutoHyphens w:val="0"/>
              <w:autoSpaceDN/>
              <w:spacing w:after="0" w:line="240" w:lineRule="auto"/>
              <w:textAlignment w:val="auto"/>
              <w:rPr>
                <w:rFonts w:asciiTheme="minorHAnsi" w:eastAsia="Times New Roman" w:hAnsiTheme="minorHAnsi" w:cstheme="minorHAnsi"/>
                <w:color w:val="000000"/>
                <w:lang w:eastAsia="en-GB"/>
              </w:rPr>
            </w:pPr>
            <w:r w:rsidRPr="00592755">
              <w:rPr>
                <w:rFonts w:asciiTheme="minorHAnsi" w:eastAsia="Times New Roman" w:hAnsiTheme="minorHAnsi" w:cstheme="minorHAnsi"/>
                <w:color w:val="000000"/>
                <w:lang w:eastAsia="en-GB"/>
              </w:rPr>
              <w:t xml:space="preserve">(1 is not recommend at all; 10 is </w:t>
            </w:r>
            <w:r w:rsidRPr="005B2078">
              <w:rPr>
                <w:rFonts w:asciiTheme="minorHAnsi" w:eastAsia="Times New Roman" w:hAnsiTheme="minorHAnsi" w:cstheme="minorHAnsi"/>
                <w:color w:val="000000"/>
                <w:lang w:eastAsia="en-GB"/>
              </w:rPr>
              <w:t>highly</w:t>
            </w:r>
            <w:r w:rsidRPr="00592755">
              <w:rPr>
                <w:rFonts w:asciiTheme="minorHAnsi" w:eastAsia="Times New Roman" w:hAnsiTheme="minorHAnsi" w:cstheme="minorHAnsi"/>
                <w:color w:val="000000"/>
                <w:lang w:eastAsia="en-GB"/>
              </w:rPr>
              <w:t xml:space="preserve"> recommend)</w:t>
            </w:r>
          </w:p>
          <w:tbl>
            <w:tblPr>
              <w:tblW w:w="15060" w:type="dxa"/>
              <w:tblLook w:val="04A0" w:firstRow="1" w:lastRow="0" w:firstColumn="1" w:lastColumn="0" w:noHBand="0" w:noVBand="1"/>
            </w:tblPr>
            <w:tblGrid>
              <w:gridCol w:w="904"/>
              <w:gridCol w:w="894"/>
              <w:gridCol w:w="963"/>
              <w:gridCol w:w="944"/>
              <w:gridCol w:w="993"/>
              <w:gridCol w:w="1053"/>
              <w:gridCol w:w="775"/>
              <w:gridCol w:w="665"/>
              <w:gridCol w:w="665"/>
              <w:gridCol w:w="715"/>
            </w:tblGrid>
            <w:tr w:rsidR="00E36682" w:rsidRPr="00E36682" w14:paraId="59D0D0D5" w14:textId="77777777" w:rsidTr="00E36682">
              <w:trPr>
                <w:trHeight w:val="300"/>
              </w:trPr>
              <w:tc>
                <w:tcPr>
                  <w:tcW w:w="1600" w:type="dxa"/>
                  <w:tcBorders>
                    <w:top w:val="single" w:sz="8" w:space="0" w:color="000000"/>
                    <w:left w:val="single" w:sz="8" w:space="0" w:color="000000"/>
                    <w:bottom w:val="single" w:sz="4" w:space="0" w:color="000000"/>
                    <w:right w:val="single" w:sz="4" w:space="0" w:color="000000"/>
                  </w:tcBorders>
                  <w:shd w:val="clear" w:color="auto" w:fill="auto"/>
                  <w:noWrap/>
                  <w:vAlign w:val="center"/>
                  <w:hideMark/>
                </w:tcPr>
                <w:p w14:paraId="427ACEED"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1</w:t>
                  </w:r>
                </w:p>
              </w:tc>
              <w:tc>
                <w:tcPr>
                  <w:tcW w:w="1580" w:type="dxa"/>
                  <w:tcBorders>
                    <w:top w:val="single" w:sz="8" w:space="0" w:color="000000"/>
                    <w:left w:val="nil"/>
                    <w:bottom w:val="single" w:sz="4" w:space="0" w:color="000000"/>
                    <w:right w:val="single" w:sz="4" w:space="0" w:color="000000"/>
                  </w:tcBorders>
                  <w:shd w:val="clear" w:color="auto" w:fill="auto"/>
                  <w:noWrap/>
                  <w:vAlign w:val="center"/>
                  <w:hideMark/>
                </w:tcPr>
                <w:p w14:paraId="7C613DD3"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2</w:t>
                  </w:r>
                </w:p>
              </w:tc>
              <w:tc>
                <w:tcPr>
                  <w:tcW w:w="1720" w:type="dxa"/>
                  <w:tcBorders>
                    <w:top w:val="single" w:sz="8" w:space="0" w:color="000000"/>
                    <w:left w:val="nil"/>
                    <w:bottom w:val="single" w:sz="4" w:space="0" w:color="000000"/>
                    <w:right w:val="single" w:sz="4" w:space="0" w:color="000000"/>
                  </w:tcBorders>
                  <w:shd w:val="clear" w:color="auto" w:fill="auto"/>
                  <w:noWrap/>
                  <w:vAlign w:val="bottom"/>
                  <w:hideMark/>
                </w:tcPr>
                <w:p w14:paraId="398DBECA"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3</w:t>
                  </w:r>
                </w:p>
              </w:tc>
              <w:tc>
                <w:tcPr>
                  <w:tcW w:w="1680" w:type="dxa"/>
                  <w:tcBorders>
                    <w:top w:val="single" w:sz="8" w:space="0" w:color="000000"/>
                    <w:left w:val="nil"/>
                    <w:bottom w:val="single" w:sz="4" w:space="0" w:color="000000"/>
                    <w:right w:val="single" w:sz="4" w:space="0" w:color="000000"/>
                  </w:tcBorders>
                  <w:shd w:val="clear" w:color="auto" w:fill="auto"/>
                  <w:noWrap/>
                  <w:vAlign w:val="bottom"/>
                  <w:hideMark/>
                </w:tcPr>
                <w:p w14:paraId="0DDD1E08"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4</w:t>
                  </w:r>
                </w:p>
              </w:tc>
              <w:tc>
                <w:tcPr>
                  <w:tcW w:w="1780" w:type="dxa"/>
                  <w:tcBorders>
                    <w:top w:val="single" w:sz="8" w:space="0" w:color="000000"/>
                    <w:left w:val="nil"/>
                    <w:bottom w:val="single" w:sz="4" w:space="0" w:color="000000"/>
                    <w:right w:val="single" w:sz="4" w:space="0" w:color="000000"/>
                  </w:tcBorders>
                  <w:shd w:val="clear" w:color="auto" w:fill="auto"/>
                  <w:noWrap/>
                  <w:vAlign w:val="bottom"/>
                  <w:hideMark/>
                </w:tcPr>
                <w:p w14:paraId="76D5D9CB"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5</w:t>
                  </w:r>
                </w:p>
              </w:tc>
              <w:tc>
                <w:tcPr>
                  <w:tcW w:w="1900" w:type="dxa"/>
                  <w:tcBorders>
                    <w:top w:val="single" w:sz="8" w:space="0" w:color="000000"/>
                    <w:left w:val="nil"/>
                    <w:bottom w:val="single" w:sz="4" w:space="0" w:color="000000"/>
                    <w:right w:val="single" w:sz="4" w:space="0" w:color="000000"/>
                  </w:tcBorders>
                  <w:shd w:val="clear" w:color="auto" w:fill="auto"/>
                  <w:noWrap/>
                  <w:vAlign w:val="bottom"/>
                  <w:hideMark/>
                </w:tcPr>
                <w:p w14:paraId="05112621"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6</w:t>
                  </w:r>
                </w:p>
              </w:tc>
              <w:tc>
                <w:tcPr>
                  <w:tcW w:w="1340" w:type="dxa"/>
                  <w:tcBorders>
                    <w:top w:val="single" w:sz="8" w:space="0" w:color="000000"/>
                    <w:left w:val="nil"/>
                    <w:bottom w:val="single" w:sz="4" w:space="0" w:color="000000"/>
                    <w:right w:val="single" w:sz="4" w:space="0" w:color="000000"/>
                  </w:tcBorders>
                  <w:shd w:val="clear" w:color="auto" w:fill="auto"/>
                  <w:noWrap/>
                  <w:vAlign w:val="bottom"/>
                  <w:hideMark/>
                </w:tcPr>
                <w:p w14:paraId="7DF06A52"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7</w:t>
                  </w:r>
                </w:p>
              </w:tc>
              <w:tc>
                <w:tcPr>
                  <w:tcW w:w="1120" w:type="dxa"/>
                  <w:tcBorders>
                    <w:top w:val="single" w:sz="8" w:space="0" w:color="000000"/>
                    <w:left w:val="nil"/>
                    <w:bottom w:val="single" w:sz="4" w:space="0" w:color="000000"/>
                    <w:right w:val="single" w:sz="4" w:space="0" w:color="000000"/>
                  </w:tcBorders>
                  <w:shd w:val="clear" w:color="auto" w:fill="auto"/>
                  <w:noWrap/>
                  <w:vAlign w:val="bottom"/>
                  <w:hideMark/>
                </w:tcPr>
                <w:p w14:paraId="0B2BBDAF"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8</w:t>
                  </w:r>
                </w:p>
              </w:tc>
              <w:tc>
                <w:tcPr>
                  <w:tcW w:w="1120" w:type="dxa"/>
                  <w:tcBorders>
                    <w:top w:val="single" w:sz="8" w:space="0" w:color="000000"/>
                    <w:left w:val="nil"/>
                    <w:bottom w:val="single" w:sz="4" w:space="0" w:color="000000"/>
                    <w:right w:val="single" w:sz="4" w:space="0" w:color="000000"/>
                  </w:tcBorders>
                  <w:shd w:val="clear" w:color="auto" w:fill="auto"/>
                  <w:noWrap/>
                  <w:vAlign w:val="bottom"/>
                  <w:hideMark/>
                </w:tcPr>
                <w:p w14:paraId="281899A6"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9</w:t>
                  </w:r>
                </w:p>
              </w:tc>
              <w:tc>
                <w:tcPr>
                  <w:tcW w:w="1220" w:type="dxa"/>
                  <w:tcBorders>
                    <w:top w:val="single" w:sz="8" w:space="0" w:color="000000"/>
                    <w:left w:val="nil"/>
                    <w:bottom w:val="single" w:sz="4" w:space="0" w:color="000000"/>
                    <w:right w:val="single" w:sz="8" w:space="0" w:color="000000"/>
                  </w:tcBorders>
                  <w:shd w:val="clear" w:color="auto" w:fill="auto"/>
                  <w:noWrap/>
                  <w:vAlign w:val="bottom"/>
                  <w:hideMark/>
                </w:tcPr>
                <w:p w14:paraId="52CB3C30"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10</w:t>
                  </w:r>
                </w:p>
              </w:tc>
            </w:tr>
            <w:tr w:rsidR="00E36682" w:rsidRPr="00E36682" w14:paraId="49513DE0" w14:textId="77777777" w:rsidTr="00E36682">
              <w:trPr>
                <w:trHeight w:val="315"/>
              </w:trPr>
              <w:tc>
                <w:tcPr>
                  <w:tcW w:w="1600" w:type="dxa"/>
                  <w:tcBorders>
                    <w:top w:val="nil"/>
                    <w:left w:val="single" w:sz="8" w:space="0" w:color="000000"/>
                    <w:bottom w:val="single" w:sz="8" w:space="0" w:color="000000"/>
                    <w:right w:val="single" w:sz="4" w:space="0" w:color="000000"/>
                  </w:tcBorders>
                  <w:shd w:val="clear" w:color="auto" w:fill="auto"/>
                  <w:noWrap/>
                  <w:vAlign w:val="center"/>
                  <w:hideMark/>
                </w:tcPr>
                <w:p w14:paraId="3AE85B96"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1</w:t>
                  </w:r>
                </w:p>
              </w:tc>
              <w:tc>
                <w:tcPr>
                  <w:tcW w:w="1580" w:type="dxa"/>
                  <w:tcBorders>
                    <w:top w:val="nil"/>
                    <w:left w:val="nil"/>
                    <w:bottom w:val="single" w:sz="8" w:space="0" w:color="000000"/>
                    <w:right w:val="single" w:sz="4" w:space="0" w:color="000000"/>
                  </w:tcBorders>
                  <w:shd w:val="clear" w:color="auto" w:fill="auto"/>
                  <w:noWrap/>
                  <w:vAlign w:val="center"/>
                  <w:hideMark/>
                </w:tcPr>
                <w:p w14:paraId="7F0E6C05"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0</w:t>
                  </w:r>
                </w:p>
              </w:tc>
              <w:tc>
                <w:tcPr>
                  <w:tcW w:w="1720" w:type="dxa"/>
                  <w:tcBorders>
                    <w:top w:val="nil"/>
                    <w:left w:val="nil"/>
                    <w:bottom w:val="single" w:sz="8" w:space="0" w:color="000000"/>
                    <w:right w:val="single" w:sz="4" w:space="0" w:color="000000"/>
                  </w:tcBorders>
                  <w:shd w:val="clear" w:color="auto" w:fill="auto"/>
                  <w:noWrap/>
                  <w:vAlign w:val="bottom"/>
                  <w:hideMark/>
                </w:tcPr>
                <w:p w14:paraId="6752F68C"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0</w:t>
                  </w:r>
                </w:p>
              </w:tc>
              <w:tc>
                <w:tcPr>
                  <w:tcW w:w="1680" w:type="dxa"/>
                  <w:tcBorders>
                    <w:top w:val="nil"/>
                    <w:left w:val="nil"/>
                    <w:bottom w:val="single" w:sz="8" w:space="0" w:color="000000"/>
                    <w:right w:val="single" w:sz="4" w:space="0" w:color="000000"/>
                  </w:tcBorders>
                  <w:shd w:val="clear" w:color="auto" w:fill="auto"/>
                  <w:noWrap/>
                  <w:vAlign w:val="bottom"/>
                  <w:hideMark/>
                </w:tcPr>
                <w:p w14:paraId="74C94713"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0</w:t>
                  </w:r>
                </w:p>
              </w:tc>
              <w:tc>
                <w:tcPr>
                  <w:tcW w:w="1780" w:type="dxa"/>
                  <w:tcBorders>
                    <w:top w:val="nil"/>
                    <w:left w:val="nil"/>
                    <w:bottom w:val="single" w:sz="8" w:space="0" w:color="000000"/>
                    <w:right w:val="single" w:sz="4" w:space="0" w:color="000000"/>
                  </w:tcBorders>
                  <w:shd w:val="clear" w:color="auto" w:fill="auto"/>
                  <w:noWrap/>
                  <w:vAlign w:val="bottom"/>
                  <w:hideMark/>
                </w:tcPr>
                <w:p w14:paraId="68B8AB85"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2</w:t>
                  </w:r>
                </w:p>
              </w:tc>
              <w:tc>
                <w:tcPr>
                  <w:tcW w:w="1900" w:type="dxa"/>
                  <w:tcBorders>
                    <w:top w:val="nil"/>
                    <w:left w:val="nil"/>
                    <w:bottom w:val="single" w:sz="8" w:space="0" w:color="000000"/>
                    <w:right w:val="single" w:sz="4" w:space="0" w:color="000000"/>
                  </w:tcBorders>
                  <w:shd w:val="clear" w:color="auto" w:fill="auto"/>
                  <w:noWrap/>
                  <w:vAlign w:val="bottom"/>
                  <w:hideMark/>
                </w:tcPr>
                <w:p w14:paraId="0F9904D5"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1</w:t>
                  </w:r>
                </w:p>
              </w:tc>
              <w:tc>
                <w:tcPr>
                  <w:tcW w:w="1340" w:type="dxa"/>
                  <w:tcBorders>
                    <w:top w:val="nil"/>
                    <w:left w:val="nil"/>
                    <w:bottom w:val="single" w:sz="8" w:space="0" w:color="000000"/>
                    <w:right w:val="single" w:sz="4" w:space="0" w:color="000000"/>
                  </w:tcBorders>
                  <w:shd w:val="clear" w:color="auto" w:fill="auto"/>
                  <w:noWrap/>
                  <w:vAlign w:val="bottom"/>
                  <w:hideMark/>
                </w:tcPr>
                <w:p w14:paraId="7C5B07FD"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2</w:t>
                  </w:r>
                </w:p>
              </w:tc>
              <w:tc>
                <w:tcPr>
                  <w:tcW w:w="1120" w:type="dxa"/>
                  <w:tcBorders>
                    <w:top w:val="nil"/>
                    <w:left w:val="nil"/>
                    <w:bottom w:val="single" w:sz="8" w:space="0" w:color="000000"/>
                    <w:right w:val="single" w:sz="4" w:space="0" w:color="000000"/>
                  </w:tcBorders>
                  <w:shd w:val="clear" w:color="auto" w:fill="auto"/>
                  <w:noWrap/>
                  <w:vAlign w:val="bottom"/>
                  <w:hideMark/>
                </w:tcPr>
                <w:p w14:paraId="4B4E5FFB"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3</w:t>
                  </w:r>
                </w:p>
              </w:tc>
              <w:tc>
                <w:tcPr>
                  <w:tcW w:w="1120" w:type="dxa"/>
                  <w:tcBorders>
                    <w:top w:val="nil"/>
                    <w:left w:val="nil"/>
                    <w:bottom w:val="single" w:sz="8" w:space="0" w:color="000000"/>
                    <w:right w:val="single" w:sz="4" w:space="0" w:color="000000"/>
                  </w:tcBorders>
                  <w:shd w:val="clear" w:color="auto" w:fill="auto"/>
                  <w:noWrap/>
                  <w:vAlign w:val="bottom"/>
                  <w:hideMark/>
                </w:tcPr>
                <w:p w14:paraId="18C50FC1"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5</w:t>
                  </w:r>
                </w:p>
              </w:tc>
              <w:tc>
                <w:tcPr>
                  <w:tcW w:w="1220" w:type="dxa"/>
                  <w:tcBorders>
                    <w:top w:val="nil"/>
                    <w:left w:val="nil"/>
                    <w:bottom w:val="single" w:sz="8" w:space="0" w:color="000000"/>
                    <w:right w:val="single" w:sz="8" w:space="0" w:color="000000"/>
                  </w:tcBorders>
                  <w:shd w:val="clear" w:color="auto" w:fill="auto"/>
                  <w:noWrap/>
                  <w:vAlign w:val="bottom"/>
                  <w:hideMark/>
                </w:tcPr>
                <w:p w14:paraId="5AFA2459" w14:textId="77777777" w:rsidR="00E36682" w:rsidRPr="00E36682" w:rsidRDefault="00E36682" w:rsidP="00E36682">
                  <w:pPr>
                    <w:suppressAutoHyphens w:val="0"/>
                    <w:autoSpaceDN/>
                    <w:spacing w:after="0" w:line="240" w:lineRule="auto"/>
                    <w:jc w:val="center"/>
                    <w:textAlignment w:val="auto"/>
                    <w:rPr>
                      <w:rFonts w:asciiTheme="minorHAnsi" w:eastAsia="Times New Roman" w:hAnsiTheme="minorHAnsi" w:cstheme="minorHAnsi"/>
                      <w:color w:val="000000"/>
                      <w:lang w:eastAsia="en-GB"/>
                    </w:rPr>
                  </w:pPr>
                  <w:r w:rsidRPr="00E36682">
                    <w:rPr>
                      <w:rFonts w:asciiTheme="minorHAnsi" w:eastAsia="Times New Roman" w:hAnsiTheme="minorHAnsi" w:cstheme="minorHAnsi"/>
                      <w:color w:val="000000"/>
                      <w:lang w:eastAsia="en-GB"/>
                    </w:rPr>
                    <w:t>1</w:t>
                  </w:r>
                </w:p>
              </w:tc>
            </w:tr>
          </w:tbl>
          <w:p w14:paraId="572476AC" w14:textId="45B2E2CA" w:rsidR="00E36682" w:rsidRPr="00592755" w:rsidRDefault="00E36682" w:rsidP="00592755">
            <w:pPr>
              <w:suppressAutoHyphens w:val="0"/>
              <w:autoSpaceDN/>
              <w:spacing w:after="0" w:line="240" w:lineRule="auto"/>
              <w:textAlignment w:val="auto"/>
              <w:rPr>
                <w:rFonts w:asciiTheme="minorHAnsi" w:eastAsia="Times New Roman" w:hAnsiTheme="minorHAnsi" w:cstheme="minorHAnsi"/>
                <w:color w:val="000000"/>
                <w:lang w:eastAsia="en-GB"/>
              </w:rPr>
            </w:pPr>
          </w:p>
        </w:tc>
        <w:tc>
          <w:tcPr>
            <w:tcW w:w="45" w:type="dxa"/>
            <w:tcBorders>
              <w:top w:val="nil"/>
              <w:left w:val="nil"/>
              <w:bottom w:val="nil"/>
              <w:right w:val="nil"/>
            </w:tcBorders>
            <w:shd w:val="clear" w:color="auto" w:fill="auto"/>
            <w:noWrap/>
            <w:vAlign w:val="bottom"/>
            <w:hideMark/>
          </w:tcPr>
          <w:p w14:paraId="2CE99421" w14:textId="77777777" w:rsidR="00592755" w:rsidRPr="00592755" w:rsidRDefault="00592755" w:rsidP="00592755">
            <w:pPr>
              <w:suppressAutoHyphens w:val="0"/>
              <w:autoSpaceDN/>
              <w:spacing w:after="0" w:line="240" w:lineRule="auto"/>
              <w:textAlignment w:val="auto"/>
              <w:rPr>
                <w:rFonts w:asciiTheme="minorHAnsi" w:eastAsia="Times New Roman" w:hAnsiTheme="minorHAnsi" w:cstheme="minorHAnsi"/>
                <w:color w:val="000000"/>
                <w:lang w:eastAsia="en-GB"/>
              </w:rPr>
            </w:pPr>
          </w:p>
        </w:tc>
      </w:tr>
    </w:tbl>
    <w:p w14:paraId="135609A1" w14:textId="77777777" w:rsidR="00400A2E" w:rsidRPr="005B2078" w:rsidRDefault="00400A2E" w:rsidP="00561675">
      <w:pPr>
        <w:spacing w:after="0" w:line="240" w:lineRule="auto"/>
        <w:rPr>
          <w:rFonts w:asciiTheme="minorHAnsi" w:hAnsiTheme="minorHAnsi" w:cstheme="minorHAnsi"/>
        </w:rPr>
      </w:pPr>
    </w:p>
    <w:p w14:paraId="1981DF76" w14:textId="77777777" w:rsidR="0069124F" w:rsidRPr="005B2078" w:rsidRDefault="0069124F" w:rsidP="00561675">
      <w:pPr>
        <w:spacing w:after="0" w:line="240" w:lineRule="auto"/>
        <w:rPr>
          <w:rFonts w:asciiTheme="minorHAnsi" w:eastAsia="Times New Roman" w:hAnsiTheme="minorHAnsi" w:cstheme="minorHAnsi"/>
          <w:color w:val="000000"/>
          <w:lang w:eastAsia="en-GB"/>
        </w:rPr>
      </w:pPr>
    </w:p>
    <w:p w14:paraId="26666DE3" w14:textId="2806ED3B" w:rsidR="0069124F" w:rsidRPr="005B2078" w:rsidRDefault="004B4A46" w:rsidP="00561675">
      <w:pPr>
        <w:spacing w:after="0" w:line="48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lastRenderedPageBreak/>
        <w:t xml:space="preserve">This question </w:t>
      </w:r>
      <w:r w:rsidR="00A214F9" w:rsidRPr="005B2078">
        <w:rPr>
          <w:rFonts w:asciiTheme="minorHAnsi" w:eastAsia="Times New Roman" w:hAnsiTheme="minorHAnsi" w:cstheme="minorHAnsi"/>
          <w:color w:val="000000"/>
          <w:lang w:eastAsia="en-GB"/>
        </w:rPr>
        <w:t xml:space="preserve">about how highly they will recommend Moodle platform, </w:t>
      </w:r>
      <w:proofErr w:type="gramStart"/>
      <w:r w:rsidR="00A214F9" w:rsidRPr="005B2078">
        <w:rPr>
          <w:rFonts w:asciiTheme="minorHAnsi" w:eastAsia="Times New Roman" w:hAnsiTheme="minorHAnsi" w:cstheme="minorHAnsi"/>
          <w:color w:val="000000"/>
          <w:lang w:eastAsia="en-GB"/>
        </w:rPr>
        <w:t>the majority of</w:t>
      </w:r>
      <w:proofErr w:type="gramEnd"/>
      <w:r w:rsidR="00A214F9" w:rsidRPr="005B2078">
        <w:rPr>
          <w:rFonts w:asciiTheme="minorHAnsi" w:eastAsia="Times New Roman" w:hAnsiTheme="minorHAnsi" w:cstheme="minorHAnsi"/>
          <w:color w:val="000000"/>
          <w:lang w:eastAsia="en-GB"/>
        </w:rPr>
        <w:t xml:space="preserve"> the students answered that they will highly recommend them and only a very few students answered that they will not recommend using Moodle at all.</w:t>
      </w:r>
      <w:r w:rsidR="00116136" w:rsidRPr="005B2078">
        <w:rPr>
          <w:rFonts w:asciiTheme="minorHAnsi" w:eastAsia="Times New Roman" w:hAnsiTheme="minorHAnsi" w:cstheme="minorHAnsi"/>
          <w:color w:val="000000"/>
          <w:lang w:eastAsia="en-GB"/>
        </w:rPr>
        <w:t xml:space="preserve"> </w:t>
      </w:r>
    </w:p>
    <w:p w14:paraId="2CC7AC3A" w14:textId="11EA5F20" w:rsidR="00116136" w:rsidRPr="005B2078" w:rsidRDefault="00C007AD" w:rsidP="00561675">
      <w:pPr>
        <w:spacing w:after="0" w:line="48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 xml:space="preserve">Moreover, </w:t>
      </w:r>
      <w:r w:rsidR="00B42694" w:rsidRPr="005B2078">
        <w:rPr>
          <w:rFonts w:asciiTheme="minorHAnsi" w:eastAsia="Times New Roman" w:hAnsiTheme="minorHAnsi" w:cstheme="minorHAnsi"/>
          <w:color w:val="000000"/>
          <w:lang w:eastAsia="en-GB"/>
        </w:rPr>
        <w:t xml:space="preserve">form the graph above we can see that </w:t>
      </w:r>
      <w:r w:rsidR="00CC7F3C" w:rsidRPr="005B2078">
        <w:rPr>
          <w:rFonts w:asciiTheme="minorHAnsi" w:eastAsia="Times New Roman" w:hAnsiTheme="minorHAnsi" w:cstheme="minorHAnsi"/>
          <w:color w:val="000000"/>
          <w:lang w:eastAsia="en-GB"/>
        </w:rPr>
        <w:t>the top numbers were chosen more often</w:t>
      </w:r>
      <w:r w:rsidR="00D55FE8" w:rsidRPr="005B2078">
        <w:rPr>
          <w:rFonts w:asciiTheme="minorHAnsi" w:eastAsia="Times New Roman" w:hAnsiTheme="minorHAnsi" w:cstheme="minorHAnsi"/>
          <w:color w:val="000000"/>
          <w:lang w:eastAsia="en-GB"/>
        </w:rPr>
        <w:t>,</w:t>
      </w:r>
      <w:r w:rsidR="00474E61" w:rsidRPr="005B2078">
        <w:rPr>
          <w:rFonts w:asciiTheme="minorHAnsi" w:eastAsia="Times New Roman" w:hAnsiTheme="minorHAnsi" w:cstheme="minorHAnsi"/>
          <w:color w:val="000000"/>
          <w:lang w:eastAsia="en-GB"/>
        </w:rPr>
        <w:t xml:space="preserve"> this </w:t>
      </w:r>
      <w:r w:rsidR="003B61AB" w:rsidRPr="005B2078">
        <w:rPr>
          <w:rFonts w:asciiTheme="minorHAnsi" w:eastAsia="Times New Roman" w:hAnsiTheme="minorHAnsi" w:cstheme="minorHAnsi"/>
          <w:color w:val="000000"/>
          <w:lang w:eastAsia="en-GB"/>
        </w:rPr>
        <w:t>means students will recommend using Moodle and to other people</w:t>
      </w:r>
      <w:r w:rsidR="00A5170E" w:rsidRPr="005B2078">
        <w:rPr>
          <w:rFonts w:asciiTheme="minorHAnsi" w:eastAsia="Times New Roman" w:hAnsiTheme="minorHAnsi" w:cstheme="minorHAnsi"/>
          <w:color w:val="000000"/>
          <w:lang w:eastAsia="en-GB"/>
        </w:rPr>
        <w:t xml:space="preserve"> and we can conclude that they enjoy using it.</w:t>
      </w:r>
    </w:p>
    <w:p w14:paraId="429263E6" w14:textId="77777777" w:rsidR="0069124F" w:rsidRPr="005B2078" w:rsidRDefault="0069124F" w:rsidP="00561675">
      <w:pPr>
        <w:spacing w:after="0" w:line="480" w:lineRule="auto"/>
        <w:rPr>
          <w:rFonts w:asciiTheme="minorHAnsi" w:eastAsia="Times New Roman" w:hAnsiTheme="minorHAnsi" w:cstheme="minorHAnsi"/>
          <w:color w:val="000000"/>
          <w:lang w:eastAsia="en-GB"/>
        </w:rPr>
      </w:pPr>
    </w:p>
    <w:p w14:paraId="050F3E82" w14:textId="77777777" w:rsidR="0069124F" w:rsidRPr="005B2078" w:rsidRDefault="0069124F" w:rsidP="00561675">
      <w:pPr>
        <w:spacing w:after="0" w:line="480" w:lineRule="auto"/>
        <w:rPr>
          <w:rFonts w:asciiTheme="minorHAnsi" w:eastAsia="Times New Roman" w:hAnsiTheme="minorHAnsi" w:cstheme="minorHAnsi"/>
          <w:color w:val="000000"/>
          <w:lang w:eastAsia="en-GB"/>
        </w:rPr>
      </w:pPr>
    </w:p>
    <w:p w14:paraId="7F607DCA" w14:textId="33C6B195" w:rsidR="0045272C" w:rsidRPr="005B2078" w:rsidRDefault="0045272C" w:rsidP="00217B4D">
      <w:pPr>
        <w:pStyle w:val="Heading2"/>
        <w:rPr>
          <w:rFonts w:asciiTheme="minorHAnsi" w:hAnsiTheme="minorHAnsi" w:cstheme="minorHAnsi"/>
          <w:b/>
          <w:bCs/>
          <w:sz w:val="22"/>
          <w:szCs w:val="22"/>
        </w:rPr>
      </w:pPr>
    </w:p>
    <w:p w14:paraId="36E915B9" w14:textId="582C6BFA" w:rsidR="0069124F" w:rsidRPr="005B2078" w:rsidRDefault="004B4A46" w:rsidP="00217B4D">
      <w:pPr>
        <w:pStyle w:val="Heading2"/>
        <w:rPr>
          <w:rStyle w:val="Strong"/>
          <w:rFonts w:asciiTheme="minorHAnsi" w:hAnsiTheme="minorHAnsi" w:cstheme="minorHAnsi"/>
          <w:sz w:val="22"/>
          <w:szCs w:val="22"/>
        </w:rPr>
      </w:pPr>
      <w:bookmarkStart w:id="24" w:name="_Toc71063580"/>
      <w:bookmarkStart w:id="25" w:name="_Toc71129565"/>
      <w:r w:rsidRPr="005B2078">
        <w:rPr>
          <w:rStyle w:val="Strong"/>
          <w:rFonts w:asciiTheme="minorHAnsi" w:hAnsiTheme="minorHAnsi" w:cstheme="minorHAnsi"/>
          <w:sz w:val="22"/>
          <w:szCs w:val="22"/>
        </w:rPr>
        <w:t>Conclusion</w:t>
      </w:r>
      <w:bookmarkEnd w:id="24"/>
      <w:bookmarkEnd w:id="25"/>
    </w:p>
    <w:p w14:paraId="05B77196" w14:textId="36417954" w:rsidR="00676E67" w:rsidRPr="005B2078" w:rsidRDefault="004B4A46" w:rsidP="00F16504">
      <w:pPr>
        <w:spacing w:line="480" w:lineRule="auto"/>
        <w:rPr>
          <w:rFonts w:asciiTheme="minorHAnsi" w:hAnsiTheme="minorHAnsi" w:cstheme="minorHAnsi"/>
          <w:b/>
          <w:bCs/>
        </w:rPr>
      </w:pPr>
      <w:r w:rsidRPr="005B2078">
        <w:rPr>
          <w:rFonts w:asciiTheme="minorHAnsi" w:hAnsiTheme="minorHAnsi" w:cstheme="minorHAnsi"/>
        </w:rPr>
        <w:t xml:space="preserve">The study has found that most students are generally happy with using and accessing Moodle. There are varying age brackets within the group which could potentially </w:t>
      </w:r>
      <w:r w:rsidR="00637444" w:rsidRPr="005B2078">
        <w:rPr>
          <w:rFonts w:asciiTheme="minorHAnsi" w:hAnsiTheme="minorHAnsi" w:cstheme="minorHAnsi"/>
        </w:rPr>
        <w:t>influence the users experience of the virtual learning environment.</w:t>
      </w:r>
      <w:r w:rsidRPr="005B2078">
        <w:rPr>
          <w:rFonts w:asciiTheme="minorHAnsi" w:hAnsiTheme="minorHAnsi" w:cstheme="minorHAnsi"/>
        </w:rPr>
        <w:t xml:space="preserve"> There were a few students who openly stated that they have problems signing in </w:t>
      </w:r>
      <w:proofErr w:type="gramStart"/>
      <w:r w:rsidR="00637444" w:rsidRPr="005B2078">
        <w:rPr>
          <w:rFonts w:asciiTheme="minorHAnsi" w:hAnsiTheme="minorHAnsi" w:cstheme="minorHAnsi"/>
        </w:rPr>
        <w:t>and also</w:t>
      </w:r>
      <w:proofErr w:type="gramEnd"/>
      <w:r w:rsidRPr="005B2078">
        <w:rPr>
          <w:rFonts w:asciiTheme="minorHAnsi" w:hAnsiTheme="minorHAnsi" w:cstheme="minorHAnsi"/>
        </w:rPr>
        <w:t xml:space="preserve"> with their passwords</w:t>
      </w:r>
      <w:r w:rsidR="00637444" w:rsidRPr="005B2078">
        <w:rPr>
          <w:rFonts w:asciiTheme="minorHAnsi" w:hAnsiTheme="minorHAnsi" w:cstheme="minorHAnsi"/>
        </w:rPr>
        <w:t>,</w:t>
      </w:r>
      <w:r w:rsidRPr="005B2078">
        <w:rPr>
          <w:rFonts w:asciiTheme="minorHAnsi" w:hAnsiTheme="minorHAnsi" w:cstheme="minorHAnsi"/>
        </w:rPr>
        <w:t xml:space="preserve"> but for the majority they seemed satisfied with the platform. It maybe, moving forward, if the University of Saint David could make Moodle more user friendly it would potentially enhance the user experience of the students.</w:t>
      </w:r>
      <w:r w:rsidR="00637444" w:rsidRPr="005B2078">
        <w:rPr>
          <w:rFonts w:asciiTheme="minorHAnsi" w:hAnsiTheme="minorHAnsi" w:cstheme="minorHAnsi"/>
        </w:rPr>
        <w:t xml:space="preserve"> Whilst we continue to live, work and study online whilst </w:t>
      </w:r>
      <w:proofErr w:type="gramStart"/>
      <w:r w:rsidR="00637444" w:rsidRPr="005B2078">
        <w:rPr>
          <w:rFonts w:asciiTheme="minorHAnsi" w:hAnsiTheme="minorHAnsi" w:cstheme="minorHAnsi"/>
        </w:rPr>
        <w:t>in the midst of</w:t>
      </w:r>
      <w:proofErr w:type="gramEnd"/>
      <w:r w:rsidR="00637444" w:rsidRPr="005B2078">
        <w:rPr>
          <w:rFonts w:asciiTheme="minorHAnsi" w:hAnsiTheme="minorHAnsi" w:cstheme="minorHAnsi"/>
        </w:rPr>
        <w:t xml:space="preserve"> COVID its more important than ever to ensure everyone has the best experience possible in the virtual learning environment. This study can conclude that we are where we need to </w:t>
      </w:r>
      <w:proofErr w:type="gramStart"/>
      <w:r w:rsidR="00637444" w:rsidRPr="005B2078">
        <w:rPr>
          <w:rFonts w:asciiTheme="minorHAnsi" w:hAnsiTheme="minorHAnsi" w:cstheme="minorHAnsi"/>
        </w:rPr>
        <w:t>be</w:t>
      </w:r>
      <w:proofErr w:type="gramEnd"/>
      <w:r w:rsidR="00637444" w:rsidRPr="005B2078">
        <w:rPr>
          <w:rFonts w:asciiTheme="minorHAnsi" w:hAnsiTheme="minorHAnsi" w:cstheme="minorHAnsi"/>
        </w:rPr>
        <w:t xml:space="preserve"> but some improvements could be made.</w:t>
      </w:r>
      <w:r w:rsidR="00595736" w:rsidRPr="005B2078">
        <w:rPr>
          <w:rFonts w:asciiTheme="minorHAnsi" w:hAnsiTheme="minorHAnsi" w:cstheme="minorHAnsi"/>
        </w:rPr>
        <w:t xml:space="preserve"> A virtual learning environment does not replace a classroom; it enhances it.</w:t>
      </w:r>
    </w:p>
    <w:p w14:paraId="59FAC095" w14:textId="5075EA61" w:rsidR="00676E67" w:rsidRPr="005B2078" w:rsidRDefault="00676E67" w:rsidP="00217B4D">
      <w:pPr>
        <w:pStyle w:val="Heading1"/>
        <w:rPr>
          <w:rStyle w:val="Strong"/>
          <w:rFonts w:asciiTheme="minorHAnsi" w:hAnsiTheme="minorHAnsi" w:cstheme="minorHAnsi"/>
          <w:sz w:val="22"/>
          <w:szCs w:val="22"/>
        </w:rPr>
      </w:pPr>
      <w:bookmarkStart w:id="26" w:name="_Toc71063581"/>
      <w:bookmarkStart w:id="27" w:name="_Toc71129566"/>
      <w:r w:rsidRPr="005B2078">
        <w:rPr>
          <w:rStyle w:val="Strong"/>
          <w:rFonts w:asciiTheme="minorHAnsi" w:hAnsiTheme="minorHAnsi" w:cstheme="minorHAnsi"/>
          <w:sz w:val="22"/>
          <w:szCs w:val="22"/>
        </w:rPr>
        <w:t>References</w:t>
      </w:r>
      <w:bookmarkEnd w:id="26"/>
      <w:bookmarkEnd w:id="27"/>
    </w:p>
    <w:p w14:paraId="20C452D5" w14:textId="77777777" w:rsidR="00302A75" w:rsidRPr="005B2078" w:rsidRDefault="00676E67" w:rsidP="00AF528B">
      <w:pPr>
        <w:pStyle w:val="NoSpacing"/>
        <w:rPr>
          <w:rFonts w:asciiTheme="minorHAnsi" w:hAnsiTheme="minorHAnsi" w:cstheme="minorHAnsi"/>
          <w:lang w:eastAsia="en-GB"/>
        </w:rPr>
      </w:pPr>
      <w:proofErr w:type="spellStart"/>
      <w:r w:rsidRPr="005B2078">
        <w:rPr>
          <w:rFonts w:asciiTheme="minorHAnsi" w:hAnsiTheme="minorHAnsi" w:cstheme="minorHAnsi"/>
          <w:lang w:eastAsia="en-GB"/>
        </w:rPr>
        <w:t>Bromage</w:t>
      </w:r>
      <w:proofErr w:type="spellEnd"/>
      <w:r w:rsidRPr="005B2078">
        <w:rPr>
          <w:rFonts w:asciiTheme="minorHAnsi" w:hAnsiTheme="minorHAnsi" w:cstheme="minorHAnsi"/>
          <w:lang w:eastAsia="en-GB"/>
        </w:rPr>
        <w:t xml:space="preserve"> A. (2004) </w:t>
      </w:r>
      <w:r w:rsidRPr="005B2078">
        <w:rPr>
          <w:rFonts w:asciiTheme="minorHAnsi" w:hAnsiTheme="minorHAnsi" w:cstheme="minorHAnsi"/>
          <w:i/>
          <w:iCs/>
          <w:lang w:eastAsia="en-GB"/>
        </w:rPr>
        <w:t>The relationship between students’ orientations to learning and their use of and feelings about a VLE</w:t>
      </w:r>
      <w:r w:rsidR="00302A75" w:rsidRPr="005B2078">
        <w:rPr>
          <w:rFonts w:asciiTheme="minorHAnsi" w:hAnsiTheme="minorHAnsi" w:cstheme="minorHAnsi"/>
          <w:i/>
          <w:iCs/>
          <w:lang w:eastAsia="en-GB"/>
        </w:rPr>
        <w:t xml:space="preserve">, </w:t>
      </w:r>
      <w:r w:rsidR="00437CF1" w:rsidRPr="005B2078">
        <w:rPr>
          <w:rFonts w:asciiTheme="minorHAnsi" w:hAnsiTheme="minorHAnsi" w:cstheme="minorHAnsi"/>
          <w:lang w:eastAsia="en-GB"/>
        </w:rPr>
        <w:t>Available at</w:t>
      </w:r>
      <w:r w:rsidR="00F975CE" w:rsidRPr="005B2078">
        <w:rPr>
          <w:rFonts w:asciiTheme="minorHAnsi" w:hAnsiTheme="minorHAnsi" w:cstheme="minorHAnsi"/>
          <w:lang w:eastAsia="en-GB"/>
        </w:rPr>
        <w:t xml:space="preserve">:  </w:t>
      </w:r>
      <w:hyperlink r:id="rId15" w:anchor="page=38" w:history="1">
        <w:r w:rsidR="00F975CE" w:rsidRPr="005B2078">
          <w:rPr>
            <w:rStyle w:val="Hyperlink"/>
            <w:rFonts w:asciiTheme="minorHAnsi" w:eastAsia="Times New Roman" w:hAnsiTheme="minorHAnsi" w:cstheme="minorHAnsi"/>
            <w:lang w:eastAsia="en-GB"/>
          </w:rPr>
          <w:t>https://citeseerx.ist.psu.edu/viewdoc/download?doi=10.1.1.75.4604&amp;rep=rep1&amp;type=pdf#page=38</w:t>
        </w:r>
      </w:hyperlink>
    </w:p>
    <w:p w14:paraId="4DA1AE78" w14:textId="712B2F59" w:rsidR="00F975CE" w:rsidRPr="005B2078" w:rsidRDefault="007226E6" w:rsidP="00AF528B">
      <w:pPr>
        <w:pStyle w:val="NoSpacing"/>
        <w:rPr>
          <w:rFonts w:asciiTheme="minorHAnsi" w:hAnsiTheme="minorHAnsi" w:cstheme="minorHAnsi"/>
          <w:lang w:eastAsia="en-GB"/>
        </w:rPr>
      </w:pPr>
      <w:r w:rsidRPr="005B2078">
        <w:rPr>
          <w:rFonts w:asciiTheme="minorHAnsi" w:hAnsiTheme="minorHAnsi" w:cstheme="minorHAnsi"/>
          <w:lang w:eastAsia="en-GB"/>
        </w:rPr>
        <w:t>(</w:t>
      </w:r>
      <w:r w:rsidR="00F975CE" w:rsidRPr="005B2078">
        <w:rPr>
          <w:rFonts w:asciiTheme="minorHAnsi" w:hAnsiTheme="minorHAnsi" w:cstheme="minorHAnsi"/>
          <w:lang w:eastAsia="en-GB"/>
        </w:rPr>
        <w:t>Ac</w:t>
      </w:r>
      <w:r w:rsidRPr="005B2078">
        <w:rPr>
          <w:rFonts w:asciiTheme="minorHAnsi" w:hAnsiTheme="minorHAnsi" w:cstheme="minorHAnsi"/>
          <w:lang w:eastAsia="en-GB"/>
        </w:rPr>
        <w:t>c</w:t>
      </w:r>
      <w:r w:rsidR="00F975CE" w:rsidRPr="005B2078">
        <w:rPr>
          <w:rFonts w:asciiTheme="minorHAnsi" w:hAnsiTheme="minorHAnsi" w:cstheme="minorHAnsi"/>
          <w:lang w:eastAsia="en-GB"/>
        </w:rPr>
        <w:t>essed</w:t>
      </w:r>
      <w:r w:rsidRPr="005B2078">
        <w:rPr>
          <w:rFonts w:asciiTheme="minorHAnsi" w:hAnsiTheme="minorHAnsi" w:cstheme="minorHAnsi"/>
          <w:lang w:eastAsia="en-GB"/>
        </w:rPr>
        <w:t xml:space="preserve"> 01/05/2021)</w:t>
      </w:r>
    </w:p>
    <w:p w14:paraId="54E65332" w14:textId="77777777" w:rsidR="005F3755" w:rsidRPr="005B2078" w:rsidRDefault="005F3755" w:rsidP="00561675">
      <w:pPr>
        <w:spacing w:after="0" w:line="240" w:lineRule="auto"/>
        <w:rPr>
          <w:rFonts w:asciiTheme="minorHAnsi" w:eastAsia="Times New Roman" w:hAnsiTheme="minorHAnsi" w:cstheme="minorHAnsi"/>
          <w:color w:val="333333"/>
          <w:lang w:eastAsia="en-GB"/>
        </w:rPr>
      </w:pPr>
    </w:p>
    <w:p w14:paraId="1BBE0B93" w14:textId="77777777" w:rsidR="005F3755" w:rsidRPr="005B2078" w:rsidRDefault="005F3755" w:rsidP="00561675">
      <w:pPr>
        <w:spacing w:after="0" w:line="240" w:lineRule="auto"/>
        <w:rPr>
          <w:rFonts w:asciiTheme="minorHAnsi" w:eastAsia="Times New Roman" w:hAnsiTheme="minorHAnsi" w:cstheme="minorHAnsi"/>
          <w:color w:val="333333"/>
          <w:lang w:eastAsia="en-GB"/>
        </w:rPr>
      </w:pPr>
    </w:p>
    <w:p w14:paraId="0F3248CA" w14:textId="23129A81" w:rsidR="00676E67" w:rsidRPr="005B2078" w:rsidRDefault="00676E67" w:rsidP="00561675">
      <w:pPr>
        <w:spacing w:after="0" w:line="240" w:lineRule="auto"/>
        <w:rPr>
          <w:rFonts w:asciiTheme="minorHAnsi" w:eastAsia="Times New Roman" w:hAnsiTheme="minorHAnsi" w:cstheme="minorHAnsi"/>
          <w:color w:val="0563C1"/>
          <w:u w:val="single"/>
          <w:lang w:eastAsia="en-GB"/>
        </w:rPr>
      </w:pPr>
      <w:proofErr w:type="spellStart"/>
      <w:proofErr w:type="gramStart"/>
      <w:r w:rsidRPr="005B2078">
        <w:rPr>
          <w:rFonts w:asciiTheme="minorHAnsi" w:eastAsia="Times New Roman" w:hAnsiTheme="minorHAnsi" w:cstheme="minorHAnsi"/>
          <w:color w:val="000000"/>
          <w:lang w:eastAsia="en-GB"/>
        </w:rPr>
        <w:t>eThink</w:t>
      </w:r>
      <w:proofErr w:type="spellEnd"/>
      <w:r w:rsidRPr="005B2078">
        <w:rPr>
          <w:rFonts w:asciiTheme="minorHAnsi" w:eastAsia="Times New Roman" w:hAnsiTheme="minorHAnsi" w:cstheme="minorHAnsi"/>
          <w:color w:val="000000"/>
          <w:lang w:eastAsia="en-GB"/>
        </w:rPr>
        <w:t>,(</w:t>
      </w:r>
      <w:proofErr w:type="gramEnd"/>
      <w:r w:rsidRPr="005B2078">
        <w:rPr>
          <w:rFonts w:asciiTheme="minorHAnsi" w:eastAsia="Times New Roman" w:hAnsiTheme="minorHAnsi" w:cstheme="minorHAnsi"/>
          <w:color w:val="000000"/>
          <w:lang w:eastAsia="en-GB"/>
        </w:rPr>
        <w:t xml:space="preserve">2020), </w:t>
      </w:r>
      <w:r w:rsidRPr="005B2078">
        <w:rPr>
          <w:rFonts w:asciiTheme="minorHAnsi" w:eastAsia="Times New Roman" w:hAnsiTheme="minorHAnsi" w:cstheme="minorHAnsi"/>
          <w:i/>
          <w:iCs/>
          <w:color w:val="000000"/>
          <w:lang w:eastAsia="en-GB"/>
        </w:rPr>
        <w:t>Building a Modern Virtual Learning Environment,</w:t>
      </w:r>
      <w:r w:rsidRPr="005B2078">
        <w:rPr>
          <w:rFonts w:asciiTheme="minorHAnsi" w:eastAsia="Times New Roman" w:hAnsiTheme="minorHAnsi" w:cstheme="minorHAnsi"/>
          <w:color w:val="000000"/>
          <w:lang w:eastAsia="en-GB"/>
        </w:rPr>
        <w:t xml:space="preserve"> Available at: </w:t>
      </w:r>
      <w:hyperlink r:id="rId16" w:history="1">
        <w:r w:rsidRPr="005B2078">
          <w:rPr>
            <w:rFonts w:asciiTheme="minorHAnsi" w:eastAsia="Times New Roman" w:hAnsiTheme="minorHAnsi" w:cstheme="minorHAnsi"/>
            <w:color w:val="0563C1"/>
            <w:u w:val="single"/>
            <w:lang w:eastAsia="en-GB"/>
          </w:rPr>
          <w:t>https://ethinkeducation.com/blog/building-a-modern-virtual-learning-environment-vle/</w:t>
        </w:r>
      </w:hyperlink>
    </w:p>
    <w:p w14:paraId="171F267B" w14:textId="64CECF88" w:rsidR="00676E67" w:rsidRPr="005B2078" w:rsidRDefault="00676E67" w:rsidP="00561675">
      <w:pPr>
        <w:spacing w:after="0" w:line="240" w:lineRule="auto"/>
        <w:rPr>
          <w:rFonts w:asciiTheme="minorHAnsi" w:eastAsia="Times New Roman" w:hAnsiTheme="minorHAnsi" w:cstheme="minorHAnsi"/>
          <w:color w:val="000000"/>
          <w:lang w:eastAsia="en-GB"/>
        </w:rPr>
      </w:pPr>
      <w:r w:rsidRPr="005B2078">
        <w:rPr>
          <w:rFonts w:asciiTheme="minorHAnsi" w:eastAsia="Times New Roman" w:hAnsiTheme="minorHAnsi" w:cstheme="minorHAnsi"/>
          <w:color w:val="000000"/>
          <w:lang w:eastAsia="en-GB"/>
        </w:rPr>
        <w:t>(Accessed 29/04/2021)</w:t>
      </w:r>
    </w:p>
    <w:p w14:paraId="6CFC7908" w14:textId="77777777" w:rsidR="005F3755" w:rsidRPr="005B2078" w:rsidRDefault="005F3755" w:rsidP="00561675">
      <w:pPr>
        <w:spacing w:after="0" w:line="240" w:lineRule="auto"/>
        <w:rPr>
          <w:rFonts w:asciiTheme="minorHAnsi" w:eastAsia="Times New Roman" w:hAnsiTheme="minorHAnsi" w:cstheme="minorHAnsi"/>
          <w:color w:val="000000"/>
          <w:lang w:eastAsia="en-GB"/>
        </w:rPr>
      </w:pPr>
    </w:p>
    <w:p w14:paraId="6CA7746A" w14:textId="71D6F6DB" w:rsidR="00F16504" w:rsidRPr="005B2078" w:rsidRDefault="00F16504" w:rsidP="00561675">
      <w:pPr>
        <w:spacing w:after="0" w:line="240" w:lineRule="auto"/>
        <w:rPr>
          <w:rFonts w:asciiTheme="minorHAnsi" w:eastAsia="Times New Roman" w:hAnsiTheme="minorHAnsi" w:cstheme="minorHAnsi"/>
          <w:color w:val="000000"/>
          <w:lang w:eastAsia="en-GB"/>
        </w:rPr>
      </w:pPr>
    </w:p>
    <w:p w14:paraId="63CC2C96" w14:textId="77777777" w:rsidR="00AF528B" w:rsidRPr="005B2078" w:rsidRDefault="00A27D1C" w:rsidP="00AF528B">
      <w:pPr>
        <w:pStyle w:val="NoSpacing"/>
        <w:rPr>
          <w:rFonts w:asciiTheme="minorHAnsi" w:hAnsiTheme="minorHAnsi" w:cstheme="minorHAnsi"/>
          <w:lang w:eastAsia="en-GB"/>
        </w:rPr>
      </w:pPr>
      <w:bookmarkStart w:id="28" w:name="_Toc71061734"/>
      <w:bookmarkStart w:id="29" w:name="_Toc71061854"/>
      <w:bookmarkStart w:id="30" w:name="_Toc71063582"/>
      <w:proofErr w:type="spellStart"/>
      <w:r w:rsidRPr="005B2078">
        <w:rPr>
          <w:rFonts w:asciiTheme="minorHAnsi" w:hAnsiTheme="minorHAnsi" w:cstheme="minorHAnsi"/>
          <w:lang w:eastAsia="en-GB"/>
        </w:rPr>
        <w:lastRenderedPageBreak/>
        <w:t>Firely</w:t>
      </w:r>
      <w:proofErr w:type="spellEnd"/>
      <w:r w:rsidRPr="005B2078">
        <w:rPr>
          <w:rFonts w:asciiTheme="minorHAnsi" w:hAnsiTheme="minorHAnsi" w:cstheme="minorHAnsi"/>
          <w:lang w:eastAsia="en-GB"/>
        </w:rPr>
        <w:t>, (2021), What is a Virtual Learning Environment (VLE</w:t>
      </w:r>
      <w:proofErr w:type="gramStart"/>
      <w:r w:rsidRPr="005B2078">
        <w:rPr>
          <w:rFonts w:asciiTheme="minorHAnsi" w:hAnsiTheme="minorHAnsi" w:cstheme="minorHAnsi"/>
          <w:lang w:eastAsia="en-GB"/>
        </w:rPr>
        <w:t>)?,</w:t>
      </w:r>
      <w:proofErr w:type="gramEnd"/>
      <w:r w:rsidRPr="005B2078">
        <w:rPr>
          <w:rFonts w:asciiTheme="minorHAnsi" w:hAnsiTheme="minorHAnsi" w:cstheme="minorHAnsi"/>
          <w:lang w:eastAsia="en-GB"/>
        </w:rPr>
        <w:t xml:space="preserve"> Available at: </w:t>
      </w:r>
      <w:hyperlink r:id="rId17" w:history="1">
        <w:r w:rsidRPr="005B2078">
          <w:rPr>
            <w:rStyle w:val="Hyperlink"/>
            <w:rFonts w:asciiTheme="minorHAnsi" w:hAnsiTheme="minorHAnsi" w:cstheme="minorHAnsi"/>
            <w:lang w:eastAsia="en-GB"/>
          </w:rPr>
          <w:t>https://fireflylearning.com/what-is-a-virtual-learning-environment-vle</w:t>
        </w:r>
        <w:bookmarkEnd w:id="28"/>
        <w:bookmarkEnd w:id="29"/>
        <w:bookmarkEnd w:id="30"/>
      </w:hyperlink>
    </w:p>
    <w:p w14:paraId="5E4B27FF" w14:textId="25485AB2" w:rsidR="00A27D1C" w:rsidRPr="005B2078" w:rsidRDefault="00A27D1C" w:rsidP="00AF528B">
      <w:pPr>
        <w:pStyle w:val="NoSpacing"/>
        <w:rPr>
          <w:rFonts w:asciiTheme="minorHAnsi" w:hAnsiTheme="minorHAnsi" w:cstheme="minorHAnsi"/>
          <w:lang w:eastAsia="en-GB"/>
        </w:rPr>
      </w:pPr>
      <w:r w:rsidRPr="005B2078">
        <w:rPr>
          <w:rFonts w:asciiTheme="minorHAnsi" w:hAnsiTheme="minorHAnsi" w:cstheme="minorHAnsi"/>
          <w:lang w:eastAsia="en-GB"/>
        </w:rPr>
        <w:t>(Accessed 30/04/2021)</w:t>
      </w:r>
    </w:p>
    <w:p w14:paraId="2113FFE6" w14:textId="77777777" w:rsidR="00676E67" w:rsidRPr="005B2078" w:rsidRDefault="00676E67" w:rsidP="00A27D1C">
      <w:pPr>
        <w:rPr>
          <w:rFonts w:asciiTheme="minorHAnsi" w:hAnsiTheme="minorHAnsi" w:cstheme="minorHAnsi"/>
          <w:lang w:eastAsia="en-GB"/>
        </w:rPr>
      </w:pPr>
    </w:p>
    <w:p w14:paraId="174CCB69" w14:textId="77777777" w:rsidR="00676E67" w:rsidRPr="005B2078" w:rsidRDefault="00676E67" w:rsidP="00561675">
      <w:pPr>
        <w:spacing w:after="0" w:line="240" w:lineRule="auto"/>
        <w:rPr>
          <w:rFonts w:asciiTheme="minorHAnsi" w:eastAsia="Times New Roman" w:hAnsiTheme="minorHAnsi" w:cstheme="minorHAnsi"/>
          <w:color w:val="000000"/>
          <w:lang w:eastAsia="en-GB"/>
        </w:rPr>
      </w:pPr>
    </w:p>
    <w:p w14:paraId="769116FE" w14:textId="7EE627A2" w:rsidR="003D597F" w:rsidRPr="005B2078" w:rsidRDefault="003D597F" w:rsidP="00561675">
      <w:pPr>
        <w:pStyle w:val="Heading2"/>
        <w:spacing w:before="0" w:after="120"/>
        <w:rPr>
          <w:rFonts w:asciiTheme="minorHAnsi" w:eastAsia="Times New Roman" w:hAnsiTheme="minorHAnsi" w:cstheme="minorHAnsi"/>
          <w:color w:val="333333"/>
          <w:sz w:val="22"/>
          <w:szCs w:val="22"/>
          <w:lang w:eastAsia="en-GB"/>
        </w:rPr>
      </w:pPr>
    </w:p>
    <w:p w14:paraId="2195BEFC" w14:textId="372C178B" w:rsidR="00676E67" w:rsidRPr="005B2078" w:rsidRDefault="00676E67" w:rsidP="00561675">
      <w:pPr>
        <w:suppressAutoHyphens w:val="0"/>
        <w:autoSpaceDN/>
        <w:spacing w:before="100" w:beforeAutospacing="1" w:after="100" w:afterAutospacing="1" w:line="240" w:lineRule="auto"/>
        <w:textAlignment w:val="auto"/>
        <w:rPr>
          <w:rFonts w:asciiTheme="minorHAnsi" w:eastAsia="Times New Roman" w:hAnsiTheme="minorHAnsi" w:cstheme="minorHAnsi"/>
          <w:color w:val="333333"/>
          <w:lang w:eastAsia="en-GB"/>
        </w:rPr>
      </w:pPr>
    </w:p>
    <w:p w14:paraId="29F6090F" w14:textId="77777777" w:rsidR="00676E67" w:rsidRPr="005B2078" w:rsidRDefault="00676E67" w:rsidP="00561675">
      <w:pPr>
        <w:spacing w:after="0" w:line="240" w:lineRule="auto"/>
        <w:rPr>
          <w:rFonts w:asciiTheme="minorHAnsi" w:eastAsia="Times New Roman" w:hAnsiTheme="minorHAnsi" w:cstheme="minorHAnsi"/>
          <w:color w:val="000000"/>
          <w:lang w:eastAsia="en-GB"/>
        </w:rPr>
      </w:pPr>
    </w:p>
    <w:p w14:paraId="38856A63" w14:textId="564445A5" w:rsidR="002470C8" w:rsidRPr="005B2078" w:rsidRDefault="00676E67" w:rsidP="005F3755">
      <w:pPr>
        <w:pStyle w:val="NoSpacing"/>
        <w:rPr>
          <w:rFonts w:asciiTheme="minorHAnsi" w:hAnsiTheme="minorHAnsi" w:cstheme="minorHAnsi"/>
          <w:lang w:eastAsia="en-GB"/>
        </w:rPr>
      </w:pPr>
      <w:r w:rsidRPr="005B2078">
        <w:rPr>
          <w:rFonts w:asciiTheme="minorHAnsi" w:hAnsiTheme="minorHAnsi" w:cstheme="minorHAnsi"/>
          <w:lang w:eastAsia="en-GB"/>
        </w:rPr>
        <w:t>Richardson</w:t>
      </w:r>
      <w:r w:rsidR="000623BB" w:rsidRPr="005B2078">
        <w:rPr>
          <w:rFonts w:asciiTheme="minorHAnsi" w:hAnsiTheme="minorHAnsi" w:cstheme="minorHAnsi"/>
          <w:lang w:eastAsia="en-GB"/>
        </w:rPr>
        <w:t xml:space="preserve">, </w:t>
      </w:r>
      <w:r w:rsidRPr="005B2078">
        <w:rPr>
          <w:rFonts w:asciiTheme="minorHAnsi" w:hAnsiTheme="minorHAnsi" w:cstheme="minorHAnsi"/>
          <w:lang w:eastAsia="en-GB"/>
        </w:rPr>
        <w:t>J. (2001) An evaluation of virtual learning environments and their learners: do individual differences affect perception of virtual learning environments? </w:t>
      </w:r>
      <w:r w:rsidR="002470C8" w:rsidRPr="005B2078">
        <w:rPr>
          <w:rFonts w:asciiTheme="minorHAnsi" w:hAnsiTheme="minorHAnsi" w:cstheme="minorHAnsi"/>
          <w:lang w:eastAsia="en-GB"/>
        </w:rPr>
        <w:t xml:space="preserve"> Available at: </w:t>
      </w:r>
      <w:hyperlink r:id="rId18" w:history="1">
        <w:r w:rsidR="002470C8" w:rsidRPr="005B2078">
          <w:rPr>
            <w:rStyle w:val="Hyperlink"/>
            <w:rFonts w:asciiTheme="minorHAnsi" w:eastAsia="Times New Roman" w:hAnsiTheme="minorHAnsi" w:cstheme="minorHAnsi"/>
            <w:lang w:eastAsia="en-GB"/>
          </w:rPr>
          <w:t>https://www.raco.cat/index.php/IEM/article/view/204138/272670</w:t>
        </w:r>
      </w:hyperlink>
    </w:p>
    <w:p w14:paraId="5EC64077" w14:textId="29FBCBDB" w:rsidR="00676E67" w:rsidRPr="005B2078" w:rsidRDefault="002470C8" w:rsidP="005F3755">
      <w:pPr>
        <w:pStyle w:val="NoSpacing"/>
        <w:rPr>
          <w:rFonts w:asciiTheme="minorHAnsi" w:hAnsiTheme="minorHAnsi" w:cstheme="minorHAnsi"/>
          <w:lang w:eastAsia="en-GB"/>
        </w:rPr>
      </w:pPr>
      <w:r w:rsidRPr="005B2078">
        <w:rPr>
          <w:rFonts w:asciiTheme="minorHAnsi" w:hAnsiTheme="minorHAnsi" w:cstheme="minorHAnsi"/>
          <w:lang w:eastAsia="en-GB"/>
        </w:rPr>
        <w:t xml:space="preserve">(Accessed </w:t>
      </w:r>
      <w:r w:rsidR="001C3340" w:rsidRPr="005B2078">
        <w:rPr>
          <w:rFonts w:asciiTheme="minorHAnsi" w:hAnsiTheme="minorHAnsi" w:cstheme="minorHAnsi"/>
          <w:lang w:eastAsia="en-GB"/>
        </w:rPr>
        <w:t>02/05/2021)</w:t>
      </w:r>
      <w:r w:rsidRPr="005B2078">
        <w:rPr>
          <w:rFonts w:asciiTheme="minorHAnsi" w:hAnsiTheme="minorHAnsi" w:cstheme="minorHAnsi"/>
          <w:lang w:eastAsia="en-GB"/>
        </w:rPr>
        <w:t xml:space="preserve"> </w:t>
      </w:r>
    </w:p>
    <w:p w14:paraId="76A40206" w14:textId="77777777" w:rsidR="00676E67" w:rsidRPr="005B2078" w:rsidRDefault="00676E67" w:rsidP="00561675">
      <w:pPr>
        <w:spacing w:after="0" w:line="240" w:lineRule="auto"/>
        <w:rPr>
          <w:rFonts w:asciiTheme="minorHAnsi" w:eastAsia="Times New Roman" w:hAnsiTheme="minorHAnsi" w:cstheme="minorHAnsi"/>
          <w:color w:val="000000"/>
          <w:lang w:eastAsia="en-GB"/>
        </w:rPr>
      </w:pPr>
    </w:p>
    <w:p w14:paraId="0CEE967F" w14:textId="77777777" w:rsidR="00676E67" w:rsidRPr="005B2078" w:rsidRDefault="00676E67" w:rsidP="00561675">
      <w:pPr>
        <w:rPr>
          <w:rFonts w:asciiTheme="minorHAnsi" w:hAnsiTheme="minorHAnsi" w:cstheme="minorHAnsi"/>
        </w:rPr>
      </w:pPr>
    </w:p>
    <w:p w14:paraId="3810326C" w14:textId="65B5E574" w:rsidR="00676E67" w:rsidRPr="005B2078" w:rsidRDefault="00676E67" w:rsidP="005F3755">
      <w:pPr>
        <w:pStyle w:val="NoSpacing"/>
        <w:rPr>
          <w:rFonts w:asciiTheme="minorHAnsi" w:hAnsiTheme="minorHAnsi" w:cstheme="minorHAnsi"/>
          <w:lang w:eastAsia="en-GB"/>
        </w:rPr>
      </w:pPr>
      <w:r w:rsidRPr="005B2078">
        <w:rPr>
          <w:rFonts w:asciiTheme="minorHAnsi" w:hAnsiTheme="minorHAnsi" w:cstheme="minorHAnsi"/>
          <w:lang w:eastAsia="en-GB"/>
        </w:rPr>
        <w:t>Boyle</w:t>
      </w:r>
      <w:r w:rsidR="000623BB" w:rsidRPr="005B2078">
        <w:rPr>
          <w:rFonts w:asciiTheme="minorHAnsi" w:hAnsiTheme="minorHAnsi" w:cstheme="minorHAnsi"/>
          <w:lang w:eastAsia="en-GB"/>
        </w:rPr>
        <w:t>,</w:t>
      </w:r>
      <w:r w:rsidR="00B40936" w:rsidRPr="005B2078">
        <w:rPr>
          <w:rFonts w:asciiTheme="minorHAnsi" w:hAnsiTheme="minorHAnsi" w:cstheme="minorHAnsi"/>
          <w:lang w:eastAsia="en-GB"/>
        </w:rPr>
        <w:t xml:space="preserve"> </w:t>
      </w:r>
      <w:r w:rsidRPr="005B2078">
        <w:rPr>
          <w:rFonts w:asciiTheme="minorHAnsi" w:hAnsiTheme="minorHAnsi" w:cstheme="minorHAnsi"/>
          <w:lang w:eastAsia="en-GB"/>
        </w:rPr>
        <w:t>R., </w:t>
      </w:r>
      <w:proofErr w:type="spellStart"/>
      <w:r w:rsidRPr="005B2078">
        <w:rPr>
          <w:rFonts w:asciiTheme="minorHAnsi" w:hAnsiTheme="minorHAnsi" w:cstheme="minorHAnsi"/>
          <w:lang w:eastAsia="en-GB"/>
        </w:rPr>
        <w:t>Neagle</w:t>
      </w:r>
      <w:proofErr w:type="spellEnd"/>
      <w:r w:rsidR="000623BB" w:rsidRPr="005B2078">
        <w:rPr>
          <w:rFonts w:asciiTheme="minorHAnsi" w:hAnsiTheme="minorHAnsi" w:cstheme="minorHAnsi"/>
          <w:lang w:eastAsia="en-GB"/>
        </w:rPr>
        <w:t>,</w:t>
      </w:r>
      <w:r w:rsidR="00B40936" w:rsidRPr="005B2078">
        <w:rPr>
          <w:rFonts w:asciiTheme="minorHAnsi" w:hAnsiTheme="minorHAnsi" w:cstheme="minorHAnsi"/>
          <w:lang w:eastAsia="en-GB"/>
        </w:rPr>
        <w:t xml:space="preserve"> </w:t>
      </w:r>
      <w:r w:rsidRPr="005B2078">
        <w:rPr>
          <w:rFonts w:asciiTheme="minorHAnsi" w:hAnsiTheme="minorHAnsi" w:cstheme="minorHAnsi"/>
          <w:lang w:eastAsia="en-GB"/>
        </w:rPr>
        <w:t>R., and </w:t>
      </w:r>
      <w:proofErr w:type="spellStart"/>
      <w:r w:rsidRPr="005B2078">
        <w:rPr>
          <w:rFonts w:asciiTheme="minorHAnsi" w:hAnsiTheme="minorHAnsi" w:cstheme="minorHAnsi"/>
          <w:lang w:eastAsia="en-GB"/>
        </w:rPr>
        <w:t>Efford</w:t>
      </w:r>
      <w:proofErr w:type="spellEnd"/>
      <w:r w:rsidR="000623BB" w:rsidRPr="005B2078">
        <w:rPr>
          <w:rFonts w:asciiTheme="minorHAnsi" w:hAnsiTheme="minorHAnsi" w:cstheme="minorHAnsi"/>
          <w:lang w:eastAsia="en-GB"/>
        </w:rPr>
        <w:t xml:space="preserve">, </w:t>
      </w:r>
      <w:r w:rsidRPr="005B2078">
        <w:rPr>
          <w:rFonts w:asciiTheme="minorHAnsi" w:hAnsiTheme="minorHAnsi" w:cstheme="minorHAnsi"/>
          <w:lang w:eastAsia="en-GB"/>
        </w:rPr>
        <w:t xml:space="preserve">N. (2008) </w:t>
      </w:r>
      <w:r w:rsidRPr="005B2078">
        <w:rPr>
          <w:rFonts w:asciiTheme="minorHAnsi" w:hAnsiTheme="minorHAnsi" w:cstheme="minorHAnsi"/>
          <w:i/>
          <w:iCs/>
          <w:lang w:eastAsia="en-GB"/>
        </w:rPr>
        <w:t>Evolving modes of student use - whither the VLE? </w:t>
      </w:r>
      <w:r w:rsidR="002B12DF" w:rsidRPr="005B2078">
        <w:rPr>
          <w:rFonts w:asciiTheme="minorHAnsi" w:hAnsiTheme="minorHAnsi" w:cstheme="minorHAnsi"/>
          <w:lang w:eastAsia="en-GB"/>
        </w:rPr>
        <w:t xml:space="preserve"> Available at:</w:t>
      </w:r>
      <w:r w:rsidR="00DE754C" w:rsidRPr="005B2078">
        <w:rPr>
          <w:rFonts w:asciiTheme="minorHAnsi" w:hAnsiTheme="minorHAnsi" w:cstheme="minorHAnsi"/>
          <w:lang w:eastAsia="en-GB"/>
        </w:rPr>
        <w:t xml:space="preserve"> </w:t>
      </w:r>
      <w:hyperlink r:id="rId19" w:history="1">
        <w:r w:rsidR="00DE754C" w:rsidRPr="005B2078">
          <w:rPr>
            <w:rStyle w:val="Hyperlink"/>
            <w:rFonts w:asciiTheme="minorHAnsi" w:eastAsia="Times New Roman" w:hAnsiTheme="minorHAnsi" w:cstheme="minorHAnsi"/>
            <w:lang w:eastAsia="en-GB"/>
          </w:rPr>
          <w:t>https://eprints.whiterose.ac.uk/5393/1/Rogervenice.pdf</w:t>
        </w:r>
      </w:hyperlink>
    </w:p>
    <w:p w14:paraId="1328A4EC" w14:textId="7D9DFE95" w:rsidR="00DE754C" w:rsidRPr="005B2078" w:rsidRDefault="00DE754C" w:rsidP="005F3755">
      <w:pPr>
        <w:pStyle w:val="NoSpacing"/>
        <w:rPr>
          <w:rFonts w:asciiTheme="minorHAnsi" w:hAnsiTheme="minorHAnsi" w:cstheme="minorHAnsi"/>
          <w:lang w:eastAsia="en-GB"/>
        </w:rPr>
      </w:pPr>
      <w:r w:rsidRPr="005B2078">
        <w:rPr>
          <w:rFonts w:asciiTheme="minorHAnsi" w:hAnsiTheme="minorHAnsi" w:cstheme="minorHAnsi"/>
          <w:lang w:eastAsia="en-GB"/>
        </w:rPr>
        <w:t>(Accessed 02/05/2021)</w:t>
      </w:r>
    </w:p>
    <w:p w14:paraId="0C9C958B" w14:textId="6E21AC44" w:rsidR="00676E67" w:rsidRPr="005B2078" w:rsidRDefault="00676E67" w:rsidP="00561675">
      <w:pPr>
        <w:suppressAutoHyphens w:val="0"/>
        <w:autoSpaceDN/>
        <w:spacing w:before="100" w:beforeAutospacing="1" w:after="100" w:afterAutospacing="1" w:line="240" w:lineRule="auto"/>
        <w:textAlignment w:val="auto"/>
        <w:rPr>
          <w:rFonts w:asciiTheme="minorHAnsi" w:hAnsiTheme="minorHAnsi" w:cstheme="minorHAnsi"/>
          <w:color w:val="333333"/>
        </w:rPr>
      </w:pPr>
    </w:p>
    <w:p w14:paraId="04482A8A" w14:textId="7CAE9908" w:rsidR="00CC1D52" w:rsidRPr="00CC1D52" w:rsidRDefault="00676E67" w:rsidP="0065097D">
      <w:pPr>
        <w:pStyle w:val="NoSpacing"/>
        <w:rPr>
          <w:rFonts w:asciiTheme="minorHAnsi" w:eastAsia="Times New Roman" w:hAnsiTheme="minorHAnsi" w:cstheme="minorHAnsi"/>
          <w:color w:val="0563C1"/>
          <w:u w:val="single"/>
          <w:lang w:eastAsia="en-GB"/>
        </w:rPr>
      </w:pPr>
      <w:r w:rsidRPr="005B2078">
        <w:rPr>
          <w:rFonts w:asciiTheme="minorHAnsi" w:hAnsiTheme="minorHAnsi" w:cstheme="minorHAnsi"/>
          <w:lang w:eastAsia="en-GB"/>
        </w:rPr>
        <w:t>Whitworth</w:t>
      </w:r>
      <w:r w:rsidR="00B40936" w:rsidRPr="005B2078">
        <w:rPr>
          <w:rFonts w:asciiTheme="minorHAnsi" w:hAnsiTheme="minorHAnsi" w:cstheme="minorHAnsi"/>
          <w:lang w:eastAsia="en-GB"/>
        </w:rPr>
        <w:t xml:space="preserve">, </w:t>
      </w:r>
      <w:r w:rsidRPr="005B2078">
        <w:rPr>
          <w:rFonts w:asciiTheme="minorHAnsi" w:hAnsiTheme="minorHAnsi" w:cstheme="minorHAnsi"/>
          <w:lang w:eastAsia="en-GB"/>
        </w:rPr>
        <w:t xml:space="preserve">A. (2005) </w:t>
      </w:r>
      <w:r w:rsidRPr="005B2078">
        <w:rPr>
          <w:rFonts w:asciiTheme="minorHAnsi" w:hAnsiTheme="minorHAnsi" w:cstheme="minorHAnsi"/>
          <w:i/>
          <w:iCs/>
          <w:lang w:eastAsia="en-GB"/>
        </w:rPr>
        <w:t>Researching the cognitive cultures of e-learning</w:t>
      </w:r>
      <w:r w:rsidRPr="005B2078">
        <w:rPr>
          <w:rFonts w:asciiTheme="minorHAnsi" w:hAnsiTheme="minorHAnsi" w:cstheme="minorHAnsi"/>
          <w:lang w:eastAsia="en-GB"/>
        </w:rPr>
        <w:t>. </w:t>
      </w:r>
      <w:r w:rsidR="003D21B5" w:rsidRPr="005B2078">
        <w:rPr>
          <w:rFonts w:asciiTheme="minorHAnsi" w:hAnsiTheme="minorHAnsi" w:cstheme="minorHAnsi"/>
          <w:lang w:eastAsia="en-GB"/>
        </w:rPr>
        <w:t xml:space="preserve"> Available at:  </w:t>
      </w:r>
      <w:hyperlink r:id="rId20" w:anchor="v=onepage&amp;q&amp;f=false" w:history="1">
        <w:r w:rsidR="00E40E80" w:rsidRPr="005B2078">
          <w:rPr>
            <w:rStyle w:val="Hyperlink"/>
            <w:rFonts w:asciiTheme="minorHAnsi" w:eastAsia="Times New Roman" w:hAnsiTheme="minorHAnsi" w:cstheme="minorHAnsi"/>
            <w:lang w:eastAsia="en-GB"/>
          </w:rPr>
          <w:t>https://books.google.co.uk/books?hl=en&amp;lr=&amp;id=Tgqxy-_pKkoC&amp;oi=fnd&amp;pg=PA202&amp;ots=7m3rnwsIza&amp;sig=mCM558uWtKJDA4PtSfN-YVrTvlQ&amp;redir_esc=y#v=onepage&amp;q&amp;f=false</w:t>
        </w:r>
      </w:hyperlink>
    </w:p>
    <w:p w14:paraId="39DE997B" w14:textId="1619F343" w:rsidR="00E40E80" w:rsidRDefault="00E40E80" w:rsidP="0065097D">
      <w:pPr>
        <w:pStyle w:val="NoSpacing"/>
        <w:rPr>
          <w:rFonts w:asciiTheme="minorHAnsi" w:hAnsiTheme="minorHAnsi" w:cstheme="minorHAnsi"/>
          <w:lang w:eastAsia="en-GB"/>
        </w:rPr>
      </w:pPr>
      <w:r w:rsidRPr="005B2078">
        <w:rPr>
          <w:rFonts w:asciiTheme="minorHAnsi" w:hAnsiTheme="minorHAnsi" w:cstheme="minorHAnsi"/>
          <w:lang w:eastAsia="en-GB"/>
        </w:rPr>
        <w:t>(Accessed 03/05/2021)</w:t>
      </w:r>
    </w:p>
    <w:p w14:paraId="7C95FE38" w14:textId="2146A2FB" w:rsidR="00CC1D52" w:rsidRDefault="00CC1D52" w:rsidP="0065097D">
      <w:pPr>
        <w:pStyle w:val="NoSpacing"/>
        <w:rPr>
          <w:rFonts w:asciiTheme="minorHAnsi" w:hAnsiTheme="minorHAnsi" w:cstheme="minorHAnsi"/>
          <w:lang w:eastAsia="en-GB"/>
        </w:rPr>
      </w:pPr>
    </w:p>
    <w:p w14:paraId="2DE73BBF" w14:textId="1AEBC995" w:rsidR="00CC1D52" w:rsidRDefault="00CC1D52" w:rsidP="0065097D">
      <w:pPr>
        <w:pStyle w:val="NoSpacing"/>
        <w:rPr>
          <w:rFonts w:asciiTheme="minorHAnsi" w:hAnsiTheme="minorHAnsi" w:cstheme="minorHAnsi"/>
          <w:lang w:eastAsia="en-GB"/>
        </w:rPr>
      </w:pPr>
    </w:p>
    <w:p w14:paraId="62A11FA2" w14:textId="5A478721" w:rsidR="00CC1D52" w:rsidRDefault="00CC1D52" w:rsidP="0065097D">
      <w:pPr>
        <w:pStyle w:val="NoSpacing"/>
        <w:rPr>
          <w:rFonts w:asciiTheme="minorHAnsi" w:hAnsiTheme="minorHAnsi" w:cstheme="minorHAnsi"/>
          <w:lang w:eastAsia="en-GB"/>
        </w:rPr>
      </w:pPr>
    </w:p>
    <w:p w14:paraId="0517F1CE" w14:textId="02A42622" w:rsidR="00CC1D52" w:rsidRDefault="00CC1D52" w:rsidP="0065097D">
      <w:pPr>
        <w:pStyle w:val="NoSpacing"/>
        <w:rPr>
          <w:rFonts w:asciiTheme="minorHAnsi" w:hAnsiTheme="minorHAnsi" w:cstheme="minorHAnsi"/>
          <w:lang w:eastAsia="en-GB"/>
        </w:rPr>
      </w:pPr>
    </w:p>
    <w:p w14:paraId="6E57A5F7" w14:textId="3386D6BD" w:rsidR="00CC1D52" w:rsidRDefault="00CC1D52" w:rsidP="0065097D">
      <w:pPr>
        <w:pStyle w:val="NoSpacing"/>
        <w:rPr>
          <w:rFonts w:asciiTheme="minorHAnsi" w:hAnsiTheme="minorHAnsi" w:cstheme="minorHAnsi"/>
          <w:lang w:eastAsia="en-GB"/>
        </w:rPr>
      </w:pPr>
    </w:p>
    <w:p w14:paraId="56E8F1B1" w14:textId="418CF5C2" w:rsidR="00CC1D52" w:rsidRDefault="00CC1D52" w:rsidP="0065097D">
      <w:pPr>
        <w:pStyle w:val="NoSpacing"/>
        <w:rPr>
          <w:rFonts w:asciiTheme="minorHAnsi" w:hAnsiTheme="minorHAnsi" w:cstheme="minorHAnsi"/>
          <w:lang w:eastAsia="en-GB"/>
        </w:rPr>
      </w:pPr>
    </w:p>
    <w:p w14:paraId="57BCE0E0" w14:textId="040BE392" w:rsidR="00CC1D52" w:rsidRDefault="00CC1D52" w:rsidP="0065097D">
      <w:pPr>
        <w:pStyle w:val="NoSpacing"/>
        <w:rPr>
          <w:rFonts w:asciiTheme="minorHAnsi" w:hAnsiTheme="minorHAnsi" w:cstheme="minorHAnsi"/>
          <w:lang w:eastAsia="en-GB"/>
        </w:rPr>
      </w:pPr>
    </w:p>
    <w:p w14:paraId="5726049F" w14:textId="688C2485" w:rsidR="00CC1D52" w:rsidRDefault="00CC1D52" w:rsidP="0065097D">
      <w:pPr>
        <w:pStyle w:val="NoSpacing"/>
        <w:rPr>
          <w:rFonts w:asciiTheme="minorHAnsi" w:hAnsiTheme="minorHAnsi" w:cstheme="minorHAnsi"/>
          <w:lang w:eastAsia="en-GB"/>
        </w:rPr>
      </w:pPr>
    </w:p>
    <w:p w14:paraId="6361FD92" w14:textId="4149C286" w:rsidR="00CC1D52" w:rsidRDefault="00CC1D52" w:rsidP="0065097D">
      <w:pPr>
        <w:pStyle w:val="NoSpacing"/>
        <w:rPr>
          <w:rFonts w:asciiTheme="minorHAnsi" w:hAnsiTheme="minorHAnsi" w:cstheme="minorHAnsi"/>
          <w:lang w:eastAsia="en-GB"/>
        </w:rPr>
      </w:pPr>
    </w:p>
    <w:p w14:paraId="45B86B84" w14:textId="4F0182D1" w:rsidR="00CC1D52" w:rsidRDefault="00CC1D52" w:rsidP="0065097D">
      <w:pPr>
        <w:pStyle w:val="NoSpacing"/>
        <w:rPr>
          <w:rFonts w:asciiTheme="minorHAnsi" w:hAnsiTheme="minorHAnsi" w:cstheme="minorHAnsi"/>
          <w:lang w:eastAsia="en-GB"/>
        </w:rPr>
      </w:pPr>
    </w:p>
    <w:p w14:paraId="080459EE" w14:textId="29FAB64F" w:rsidR="00CC1D52" w:rsidRDefault="00CC1D52" w:rsidP="0065097D">
      <w:pPr>
        <w:pStyle w:val="NoSpacing"/>
        <w:rPr>
          <w:rFonts w:asciiTheme="minorHAnsi" w:hAnsiTheme="minorHAnsi" w:cstheme="minorHAnsi"/>
          <w:lang w:eastAsia="en-GB"/>
        </w:rPr>
      </w:pPr>
    </w:p>
    <w:p w14:paraId="1230CD0B" w14:textId="58CDD373" w:rsidR="00CC1D52" w:rsidRDefault="00CC1D52" w:rsidP="0065097D">
      <w:pPr>
        <w:pStyle w:val="NoSpacing"/>
        <w:rPr>
          <w:rFonts w:asciiTheme="minorHAnsi" w:hAnsiTheme="minorHAnsi" w:cstheme="minorHAnsi"/>
          <w:lang w:eastAsia="en-GB"/>
        </w:rPr>
      </w:pPr>
    </w:p>
    <w:p w14:paraId="54185369" w14:textId="4444D051" w:rsidR="00CC1D52" w:rsidRDefault="00CC1D52" w:rsidP="0065097D">
      <w:pPr>
        <w:pStyle w:val="NoSpacing"/>
        <w:rPr>
          <w:rFonts w:asciiTheme="minorHAnsi" w:hAnsiTheme="minorHAnsi" w:cstheme="minorHAnsi"/>
          <w:lang w:eastAsia="en-GB"/>
        </w:rPr>
      </w:pPr>
    </w:p>
    <w:p w14:paraId="1EF87FDB" w14:textId="3E4DB286" w:rsidR="00CC1D52" w:rsidRDefault="00CC1D52" w:rsidP="0065097D">
      <w:pPr>
        <w:pStyle w:val="NoSpacing"/>
        <w:rPr>
          <w:rFonts w:asciiTheme="minorHAnsi" w:hAnsiTheme="minorHAnsi" w:cstheme="minorHAnsi"/>
          <w:lang w:eastAsia="en-GB"/>
        </w:rPr>
      </w:pPr>
    </w:p>
    <w:p w14:paraId="45C6A0D6" w14:textId="701509A1" w:rsidR="00CC1D52" w:rsidRDefault="00CC1D52" w:rsidP="0065097D">
      <w:pPr>
        <w:pStyle w:val="NoSpacing"/>
        <w:rPr>
          <w:rFonts w:asciiTheme="minorHAnsi" w:hAnsiTheme="minorHAnsi" w:cstheme="minorHAnsi"/>
          <w:lang w:eastAsia="en-GB"/>
        </w:rPr>
      </w:pPr>
    </w:p>
    <w:p w14:paraId="721F6829" w14:textId="39EBE4B5" w:rsidR="00CC1D52" w:rsidRDefault="00CC1D52" w:rsidP="0065097D">
      <w:pPr>
        <w:pStyle w:val="NoSpacing"/>
        <w:rPr>
          <w:rFonts w:asciiTheme="minorHAnsi" w:hAnsiTheme="minorHAnsi" w:cstheme="minorHAnsi"/>
          <w:lang w:eastAsia="en-GB"/>
        </w:rPr>
      </w:pPr>
    </w:p>
    <w:p w14:paraId="18C66300" w14:textId="3418C871" w:rsidR="00CC1D52" w:rsidRDefault="00CC1D52" w:rsidP="0065097D">
      <w:pPr>
        <w:pStyle w:val="NoSpacing"/>
        <w:rPr>
          <w:rFonts w:asciiTheme="minorHAnsi" w:hAnsiTheme="minorHAnsi" w:cstheme="minorHAnsi"/>
          <w:lang w:eastAsia="en-GB"/>
        </w:rPr>
      </w:pPr>
    </w:p>
    <w:p w14:paraId="35CE6F64" w14:textId="4B942F16" w:rsidR="00CC1D52" w:rsidRDefault="00CC1D52" w:rsidP="0065097D">
      <w:pPr>
        <w:pStyle w:val="NoSpacing"/>
        <w:rPr>
          <w:rFonts w:asciiTheme="minorHAnsi" w:hAnsiTheme="minorHAnsi" w:cstheme="minorHAnsi"/>
          <w:lang w:eastAsia="en-GB"/>
        </w:rPr>
      </w:pPr>
    </w:p>
    <w:p w14:paraId="1CDAA471" w14:textId="77777777" w:rsidR="00676E67" w:rsidRPr="005B2078" w:rsidRDefault="00676E67" w:rsidP="00561675">
      <w:pPr>
        <w:suppressAutoHyphens w:val="0"/>
        <w:autoSpaceDN/>
        <w:spacing w:before="100" w:beforeAutospacing="1" w:after="100" w:afterAutospacing="1" w:line="240" w:lineRule="auto"/>
        <w:textAlignment w:val="auto"/>
        <w:rPr>
          <w:rFonts w:asciiTheme="minorHAnsi" w:hAnsiTheme="minorHAnsi" w:cstheme="minorHAnsi"/>
          <w:b/>
          <w:bCs/>
          <w:color w:val="333333"/>
        </w:rPr>
      </w:pPr>
    </w:p>
    <w:p w14:paraId="102A9D4C" w14:textId="0A754CD0" w:rsidR="00676E67" w:rsidRDefault="00676E67" w:rsidP="00E3346A">
      <w:pPr>
        <w:pStyle w:val="Heading2"/>
        <w:rPr>
          <w:rFonts w:asciiTheme="minorHAnsi" w:hAnsiTheme="minorHAnsi" w:cstheme="minorHAnsi"/>
          <w:b/>
          <w:bCs/>
          <w:sz w:val="22"/>
          <w:szCs w:val="22"/>
        </w:rPr>
      </w:pPr>
    </w:p>
    <w:p w14:paraId="2277B072" w14:textId="64B8B8BD" w:rsidR="00AF051E" w:rsidRDefault="00AF051E" w:rsidP="00AF051E"/>
    <w:p w14:paraId="1D9414C3" w14:textId="54ED381B" w:rsidR="00AF051E" w:rsidRDefault="00AF051E" w:rsidP="00AF051E"/>
    <w:p w14:paraId="2B8E57A6" w14:textId="0EC54E1B" w:rsidR="00AF051E" w:rsidRDefault="00AF051E" w:rsidP="00AF051E"/>
    <w:p w14:paraId="42520A45" w14:textId="6060D633" w:rsidR="00AF051E" w:rsidRDefault="00AF051E" w:rsidP="00AF051E"/>
    <w:p w14:paraId="7E065A42" w14:textId="54C1A038" w:rsidR="00AF051E" w:rsidRDefault="00AF051E" w:rsidP="00AF051E"/>
    <w:p w14:paraId="232C6321" w14:textId="78E3BA35" w:rsidR="00AF051E" w:rsidRPr="00CC1D52" w:rsidRDefault="00AF051E" w:rsidP="00CC1D52">
      <w:pPr>
        <w:jc w:val="center"/>
        <w:rPr>
          <w:b/>
          <w:bCs/>
          <w:sz w:val="72"/>
          <w:szCs w:val="72"/>
        </w:rPr>
      </w:pPr>
    </w:p>
    <w:p w14:paraId="536B7F8F" w14:textId="273ECF8D" w:rsidR="00AF051E" w:rsidRPr="00CC1D52" w:rsidRDefault="00CC1D52" w:rsidP="00CC1D52">
      <w:pPr>
        <w:pStyle w:val="Heading2"/>
        <w:jc w:val="center"/>
        <w:rPr>
          <w:b/>
          <w:bCs/>
          <w:sz w:val="72"/>
          <w:szCs w:val="72"/>
        </w:rPr>
      </w:pPr>
      <w:bookmarkStart w:id="31" w:name="_Toc71129567"/>
      <w:r w:rsidRPr="00CC1D52">
        <w:rPr>
          <w:b/>
          <w:bCs/>
          <w:sz w:val="72"/>
          <w:szCs w:val="72"/>
        </w:rPr>
        <w:t>Appendix:</w:t>
      </w:r>
      <w:bookmarkEnd w:id="31"/>
    </w:p>
    <w:p w14:paraId="2C4C824B" w14:textId="0E2F543C" w:rsidR="00AF051E" w:rsidRDefault="00AF051E" w:rsidP="00AF051E"/>
    <w:p w14:paraId="48BF453B" w14:textId="6CCFD48D" w:rsidR="00AF051E" w:rsidRDefault="00AF051E" w:rsidP="00AF051E"/>
    <w:p w14:paraId="7C1A298B" w14:textId="12B8B14F" w:rsidR="00AF051E" w:rsidRDefault="00AF051E" w:rsidP="00AF051E"/>
    <w:p w14:paraId="4DB2AB7D" w14:textId="01ED08C8" w:rsidR="0018144F" w:rsidRDefault="0018144F" w:rsidP="00561675"/>
    <w:p w14:paraId="7ECE6E29" w14:textId="77777777" w:rsidR="00AE471A" w:rsidRDefault="00AE471A" w:rsidP="00561675">
      <w:pPr>
        <w:rPr>
          <w:rFonts w:asciiTheme="minorHAnsi" w:hAnsiTheme="minorHAnsi" w:cstheme="minorHAnsi"/>
        </w:rPr>
        <w:sectPr w:rsidR="00AE471A">
          <w:footerReference w:type="default" r:id="rId21"/>
          <w:pgSz w:w="11906" w:h="16838"/>
          <w:pgMar w:top="1440" w:right="1440" w:bottom="1440" w:left="1440" w:header="720" w:footer="720" w:gutter="0"/>
          <w:cols w:space="720"/>
        </w:sectPr>
      </w:pPr>
    </w:p>
    <w:tbl>
      <w:tblPr>
        <w:tblpPr w:leftFromText="180" w:rightFromText="180" w:vertAnchor="page" w:horzAnchor="page" w:tblpX="346" w:tblpY="241"/>
        <w:tblW w:w="16443" w:type="dxa"/>
        <w:tblLayout w:type="fixed"/>
        <w:tblLook w:val="04A0" w:firstRow="1" w:lastRow="0" w:firstColumn="1" w:lastColumn="0" w:noHBand="0" w:noVBand="1"/>
      </w:tblPr>
      <w:tblGrid>
        <w:gridCol w:w="941"/>
        <w:gridCol w:w="939"/>
        <w:gridCol w:w="939"/>
        <w:gridCol w:w="939"/>
        <w:gridCol w:w="837"/>
        <w:gridCol w:w="367"/>
        <w:gridCol w:w="283"/>
        <w:gridCol w:w="1418"/>
        <w:gridCol w:w="1417"/>
        <w:gridCol w:w="1418"/>
        <w:gridCol w:w="1417"/>
        <w:gridCol w:w="1418"/>
        <w:gridCol w:w="1559"/>
        <w:gridCol w:w="567"/>
        <w:gridCol w:w="567"/>
        <w:gridCol w:w="567"/>
        <w:gridCol w:w="850"/>
      </w:tblGrid>
      <w:tr w:rsidR="006C4E15" w:rsidRPr="002C6416" w14:paraId="157CA822" w14:textId="77777777" w:rsidTr="00785A12">
        <w:trPr>
          <w:trHeight w:val="302"/>
        </w:trPr>
        <w:tc>
          <w:tcPr>
            <w:tcW w:w="4962" w:type="dxa"/>
            <w:gridSpan w:val="6"/>
            <w:tcBorders>
              <w:top w:val="nil"/>
              <w:left w:val="nil"/>
              <w:bottom w:val="nil"/>
              <w:right w:val="nil"/>
            </w:tcBorders>
            <w:shd w:val="clear" w:color="auto" w:fill="auto"/>
            <w:noWrap/>
            <w:vAlign w:val="bottom"/>
            <w:hideMark/>
          </w:tcPr>
          <w:p w14:paraId="7831E45F" w14:textId="69444B7B"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lastRenderedPageBreak/>
              <w:t>1.Are you familiar with Virtual Learning Environment?</w:t>
            </w:r>
          </w:p>
        </w:tc>
        <w:tc>
          <w:tcPr>
            <w:tcW w:w="283" w:type="dxa"/>
            <w:tcBorders>
              <w:top w:val="nil"/>
              <w:left w:val="nil"/>
              <w:bottom w:val="nil"/>
              <w:right w:val="nil"/>
            </w:tcBorders>
            <w:shd w:val="clear" w:color="auto" w:fill="auto"/>
            <w:noWrap/>
            <w:vAlign w:val="bottom"/>
            <w:hideMark/>
          </w:tcPr>
          <w:p w14:paraId="2D12F7B1"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p>
        </w:tc>
        <w:tc>
          <w:tcPr>
            <w:tcW w:w="1418" w:type="dxa"/>
            <w:tcBorders>
              <w:top w:val="single" w:sz="8" w:space="0" w:color="000000"/>
              <w:left w:val="single" w:sz="8" w:space="0" w:color="000000"/>
              <w:bottom w:val="single" w:sz="4" w:space="0" w:color="000000"/>
              <w:right w:val="single" w:sz="4" w:space="0" w:color="000000"/>
            </w:tcBorders>
            <w:shd w:val="clear" w:color="auto" w:fill="auto"/>
            <w:noWrap/>
            <w:vAlign w:val="center"/>
            <w:hideMark/>
          </w:tcPr>
          <w:p w14:paraId="4BB4F96C"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 xml:space="preserve">Yes </w:t>
            </w:r>
          </w:p>
        </w:tc>
        <w:tc>
          <w:tcPr>
            <w:tcW w:w="1417" w:type="dxa"/>
            <w:tcBorders>
              <w:top w:val="single" w:sz="8" w:space="0" w:color="000000"/>
              <w:left w:val="nil"/>
              <w:bottom w:val="single" w:sz="4" w:space="0" w:color="000000"/>
              <w:right w:val="single" w:sz="8" w:space="0" w:color="000000"/>
            </w:tcBorders>
            <w:shd w:val="clear" w:color="auto" w:fill="auto"/>
            <w:noWrap/>
            <w:vAlign w:val="center"/>
            <w:hideMark/>
          </w:tcPr>
          <w:p w14:paraId="78D17FF2"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No</w:t>
            </w:r>
          </w:p>
        </w:tc>
        <w:tc>
          <w:tcPr>
            <w:tcW w:w="1418" w:type="dxa"/>
            <w:tcBorders>
              <w:top w:val="nil"/>
              <w:left w:val="nil"/>
              <w:bottom w:val="nil"/>
              <w:right w:val="nil"/>
            </w:tcBorders>
            <w:shd w:val="clear" w:color="auto" w:fill="auto"/>
            <w:noWrap/>
            <w:vAlign w:val="bottom"/>
            <w:hideMark/>
          </w:tcPr>
          <w:p w14:paraId="18264D58"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p>
        </w:tc>
        <w:tc>
          <w:tcPr>
            <w:tcW w:w="1417" w:type="dxa"/>
            <w:tcBorders>
              <w:top w:val="nil"/>
              <w:left w:val="nil"/>
              <w:bottom w:val="nil"/>
              <w:right w:val="nil"/>
            </w:tcBorders>
            <w:shd w:val="clear" w:color="auto" w:fill="auto"/>
            <w:noWrap/>
            <w:vAlign w:val="bottom"/>
            <w:hideMark/>
          </w:tcPr>
          <w:p w14:paraId="1071E82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7CE33EE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559" w:type="dxa"/>
            <w:tcBorders>
              <w:top w:val="nil"/>
              <w:left w:val="nil"/>
              <w:bottom w:val="nil"/>
              <w:right w:val="nil"/>
            </w:tcBorders>
            <w:shd w:val="clear" w:color="auto" w:fill="auto"/>
            <w:noWrap/>
            <w:vAlign w:val="bottom"/>
            <w:hideMark/>
          </w:tcPr>
          <w:p w14:paraId="34F1535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2916798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5E41433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08BBF1D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2D3997AE"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2B3A3885" w14:textId="77777777" w:rsidTr="00785A12">
        <w:trPr>
          <w:trHeight w:val="317"/>
        </w:trPr>
        <w:tc>
          <w:tcPr>
            <w:tcW w:w="941" w:type="dxa"/>
            <w:tcBorders>
              <w:top w:val="nil"/>
              <w:left w:val="nil"/>
              <w:bottom w:val="nil"/>
              <w:right w:val="nil"/>
            </w:tcBorders>
            <w:shd w:val="clear" w:color="auto" w:fill="auto"/>
            <w:noWrap/>
            <w:vAlign w:val="bottom"/>
            <w:hideMark/>
          </w:tcPr>
          <w:p w14:paraId="6A4AE37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560602A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3FA0D57A"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182A791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30755EE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21C65FB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5252D83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single" w:sz="8" w:space="0" w:color="000000"/>
              <w:bottom w:val="single" w:sz="8" w:space="0" w:color="000000"/>
              <w:right w:val="single" w:sz="4" w:space="0" w:color="000000"/>
            </w:tcBorders>
            <w:shd w:val="clear" w:color="auto" w:fill="auto"/>
            <w:noWrap/>
            <w:vAlign w:val="center"/>
            <w:hideMark/>
          </w:tcPr>
          <w:p w14:paraId="4F3E26B9"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13</w:t>
            </w:r>
          </w:p>
        </w:tc>
        <w:tc>
          <w:tcPr>
            <w:tcW w:w="1417" w:type="dxa"/>
            <w:tcBorders>
              <w:top w:val="nil"/>
              <w:left w:val="nil"/>
              <w:bottom w:val="single" w:sz="8" w:space="0" w:color="000000"/>
              <w:right w:val="single" w:sz="8" w:space="0" w:color="000000"/>
            </w:tcBorders>
            <w:shd w:val="clear" w:color="auto" w:fill="auto"/>
            <w:noWrap/>
            <w:vAlign w:val="center"/>
            <w:hideMark/>
          </w:tcPr>
          <w:p w14:paraId="1E607880"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2</w:t>
            </w:r>
          </w:p>
        </w:tc>
        <w:tc>
          <w:tcPr>
            <w:tcW w:w="1418" w:type="dxa"/>
            <w:tcBorders>
              <w:top w:val="nil"/>
              <w:left w:val="nil"/>
              <w:bottom w:val="nil"/>
              <w:right w:val="nil"/>
            </w:tcBorders>
            <w:shd w:val="clear" w:color="auto" w:fill="auto"/>
            <w:noWrap/>
            <w:vAlign w:val="bottom"/>
            <w:hideMark/>
          </w:tcPr>
          <w:p w14:paraId="75FB928D"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p>
        </w:tc>
        <w:tc>
          <w:tcPr>
            <w:tcW w:w="1417" w:type="dxa"/>
            <w:tcBorders>
              <w:top w:val="nil"/>
              <w:left w:val="nil"/>
              <w:bottom w:val="nil"/>
              <w:right w:val="nil"/>
            </w:tcBorders>
            <w:shd w:val="clear" w:color="auto" w:fill="auto"/>
            <w:noWrap/>
            <w:vAlign w:val="bottom"/>
            <w:hideMark/>
          </w:tcPr>
          <w:p w14:paraId="4F32131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4F12907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559" w:type="dxa"/>
            <w:tcBorders>
              <w:top w:val="nil"/>
              <w:left w:val="nil"/>
              <w:bottom w:val="nil"/>
              <w:right w:val="nil"/>
            </w:tcBorders>
            <w:shd w:val="clear" w:color="auto" w:fill="auto"/>
            <w:noWrap/>
            <w:vAlign w:val="bottom"/>
            <w:hideMark/>
          </w:tcPr>
          <w:p w14:paraId="163C6FB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27973E9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7049D32A"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5B36F30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6617699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73F7DB13" w14:textId="77777777" w:rsidTr="00785A12">
        <w:trPr>
          <w:trHeight w:val="317"/>
        </w:trPr>
        <w:tc>
          <w:tcPr>
            <w:tcW w:w="941" w:type="dxa"/>
            <w:tcBorders>
              <w:top w:val="nil"/>
              <w:left w:val="nil"/>
              <w:bottom w:val="nil"/>
              <w:right w:val="nil"/>
            </w:tcBorders>
            <w:shd w:val="clear" w:color="auto" w:fill="auto"/>
            <w:noWrap/>
            <w:vAlign w:val="bottom"/>
            <w:hideMark/>
          </w:tcPr>
          <w:p w14:paraId="7397136A"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05D0C63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355002DE"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598AD9E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3ED6A2A0"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4B29ABF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18B611E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center"/>
            <w:hideMark/>
          </w:tcPr>
          <w:p w14:paraId="1BD953C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center"/>
            <w:hideMark/>
          </w:tcPr>
          <w:p w14:paraId="7B6F23F2"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71C2FF62"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bottom"/>
            <w:hideMark/>
          </w:tcPr>
          <w:p w14:paraId="60CC583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1A60714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559" w:type="dxa"/>
            <w:tcBorders>
              <w:top w:val="nil"/>
              <w:left w:val="nil"/>
              <w:bottom w:val="nil"/>
              <w:right w:val="nil"/>
            </w:tcBorders>
            <w:shd w:val="clear" w:color="auto" w:fill="auto"/>
            <w:noWrap/>
            <w:vAlign w:val="bottom"/>
            <w:hideMark/>
          </w:tcPr>
          <w:p w14:paraId="00E64E9E"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1E62C21E"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4DBDADA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00BB99D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380A089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6C4E15" w:rsidRPr="002C6416" w14:paraId="43A13502" w14:textId="77777777" w:rsidTr="00785A12">
        <w:trPr>
          <w:trHeight w:val="302"/>
        </w:trPr>
        <w:tc>
          <w:tcPr>
            <w:tcW w:w="3758" w:type="dxa"/>
            <w:gridSpan w:val="4"/>
            <w:tcBorders>
              <w:top w:val="nil"/>
              <w:left w:val="nil"/>
              <w:bottom w:val="nil"/>
              <w:right w:val="nil"/>
            </w:tcBorders>
            <w:shd w:val="clear" w:color="auto" w:fill="auto"/>
            <w:noWrap/>
            <w:vAlign w:val="bottom"/>
            <w:hideMark/>
          </w:tcPr>
          <w:p w14:paraId="069C4DE2"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 xml:space="preserve">2.How often do you use Moodle?  </w:t>
            </w:r>
          </w:p>
        </w:tc>
        <w:tc>
          <w:tcPr>
            <w:tcW w:w="837" w:type="dxa"/>
            <w:tcBorders>
              <w:top w:val="nil"/>
              <w:left w:val="nil"/>
              <w:bottom w:val="nil"/>
              <w:right w:val="nil"/>
            </w:tcBorders>
            <w:shd w:val="clear" w:color="auto" w:fill="auto"/>
            <w:noWrap/>
            <w:vAlign w:val="bottom"/>
            <w:hideMark/>
          </w:tcPr>
          <w:p w14:paraId="356492D2"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p>
        </w:tc>
        <w:tc>
          <w:tcPr>
            <w:tcW w:w="367" w:type="dxa"/>
            <w:tcBorders>
              <w:top w:val="nil"/>
              <w:left w:val="nil"/>
              <w:bottom w:val="nil"/>
              <w:right w:val="nil"/>
            </w:tcBorders>
            <w:shd w:val="clear" w:color="auto" w:fill="auto"/>
            <w:noWrap/>
            <w:vAlign w:val="bottom"/>
            <w:hideMark/>
          </w:tcPr>
          <w:p w14:paraId="6E61533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26C21F0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single" w:sz="8" w:space="0" w:color="000000"/>
              <w:left w:val="single" w:sz="8" w:space="0" w:color="000000"/>
              <w:bottom w:val="single" w:sz="4" w:space="0" w:color="000000"/>
              <w:right w:val="single" w:sz="4" w:space="0" w:color="000000"/>
            </w:tcBorders>
            <w:shd w:val="clear" w:color="auto" w:fill="auto"/>
            <w:noWrap/>
            <w:vAlign w:val="center"/>
            <w:hideMark/>
          </w:tcPr>
          <w:p w14:paraId="002E06E0"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1-3 hours/week</w:t>
            </w:r>
          </w:p>
        </w:tc>
        <w:tc>
          <w:tcPr>
            <w:tcW w:w="1417" w:type="dxa"/>
            <w:tcBorders>
              <w:top w:val="single" w:sz="8" w:space="0" w:color="000000"/>
              <w:left w:val="nil"/>
              <w:bottom w:val="single" w:sz="4" w:space="0" w:color="000000"/>
              <w:right w:val="single" w:sz="4" w:space="0" w:color="000000"/>
            </w:tcBorders>
            <w:shd w:val="clear" w:color="auto" w:fill="auto"/>
            <w:noWrap/>
            <w:vAlign w:val="center"/>
            <w:hideMark/>
          </w:tcPr>
          <w:p w14:paraId="00CA67FE"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3-5 hours/week</w:t>
            </w:r>
          </w:p>
        </w:tc>
        <w:tc>
          <w:tcPr>
            <w:tcW w:w="1418" w:type="dxa"/>
            <w:tcBorders>
              <w:top w:val="single" w:sz="8" w:space="0" w:color="000000"/>
              <w:left w:val="nil"/>
              <w:bottom w:val="single" w:sz="4" w:space="0" w:color="000000"/>
              <w:right w:val="single" w:sz="4" w:space="0" w:color="000000"/>
            </w:tcBorders>
            <w:shd w:val="clear" w:color="auto" w:fill="auto"/>
            <w:noWrap/>
            <w:vAlign w:val="bottom"/>
            <w:hideMark/>
          </w:tcPr>
          <w:p w14:paraId="7004199E" w14:textId="77777777" w:rsidR="002C6416" w:rsidRPr="002C6416" w:rsidRDefault="002C6416" w:rsidP="00ED6751">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5-8 hours/week</w:t>
            </w:r>
          </w:p>
        </w:tc>
        <w:tc>
          <w:tcPr>
            <w:tcW w:w="1417" w:type="dxa"/>
            <w:tcBorders>
              <w:top w:val="single" w:sz="8" w:space="0" w:color="000000"/>
              <w:left w:val="nil"/>
              <w:bottom w:val="single" w:sz="4" w:space="0" w:color="000000"/>
              <w:right w:val="single" w:sz="4" w:space="0" w:color="000000"/>
            </w:tcBorders>
            <w:shd w:val="clear" w:color="auto" w:fill="auto"/>
            <w:noWrap/>
            <w:vAlign w:val="bottom"/>
            <w:hideMark/>
          </w:tcPr>
          <w:p w14:paraId="6857C043" w14:textId="77777777" w:rsidR="002C6416" w:rsidRPr="002C6416" w:rsidRDefault="002C6416" w:rsidP="00ED6751">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8-15 hours/week</w:t>
            </w:r>
          </w:p>
        </w:tc>
        <w:tc>
          <w:tcPr>
            <w:tcW w:w="1418" w:type="dxa"/>
            <w:tcBorders>
              <w:top w:val="single" w:sz="8" w:space="0" w:color="000000"/>
              <w:left w:val="nil"/>
              <w:bottom w:val="single" w:sz="4" w:space="0" w:color="000000"/>
              <w:right w:val="single" w:sz="4" w:space="0" w:color="000000"/>
            </w:tcBorders>
            <w:shd w:val="clear" w:color="auto" w:fill="auto"/>
            <w:noWrap/>
            <w:vAlign w:val="bottom"/>
            <w:hideMark/>
          </w:tcPr>
          <w:p w14:paraId="0977C54D" w14:textId="77777777" w:rsidR="002C6416" w:rsidRPr="002C6416" w:rsidRDefault="002C6416" w:rsidP="00ED6751">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15-20 hours/week</w:t>
            </w:r>
          </w:p>
        </w:tc>
        <w:tc>
          <w:tcPr>
            <w:tcW w:w="1559" w:type="dxa"/>
            <w:tcBorders>
              <w:top w:val="single" w:sz="8" w:space="0" w:color="000000"/>
              <w:left w:val="nil"/>
              <w:bottom w:val="single" w:sz="4" w:space="0" w:color="000000"/>
              <w:right w:val="single" w:sz="8" w:space="0" w:color="000000"/>
            </w:tcBorders>
            <w:shd w:val="clear" w:color="auto" w:fill="auto"/>
            <w:noWrap/>
            <w:vAlign w:val="bottom"/>
            <w:hideMark/>
          </w:tcPr>
          <w:p w14:paraId="52D8D138" w14:textId="77777777" w:rsidR="002C6416" w:rsidRPr="002C6416" w:rsidRDefault="002C6416" w:rsidP="00ED6751">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20+ hours/week</w:t>
            </w:r>
          </w:p>
        </w:tc>
        <w:tc>
          <w:tcPr>
            <w:tcW w:w="567" w:type="dxa"/>
            <w:tcBorders>
              <w:top w:val="nil"/>
              <w:left w:val="nil"/>
              <w:bottom w:val="nil"/>
              <w:right w:val="nil"/>
            </w:tcBorders>
            <w:shd w:val="clear" w:color="auto" w:fill="auto"/>
            <w:noWrap/>
            <w:vAlign w:val="bottom"/>
            <w:hideMark/>
          </w:tcPr>
          <w:p w14:paraId="62DF3EAA"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p>
        </w:tc>
        <w:tc>
          <w:tcPr>
            <w:tcW w:w="567" w:type="dxa"/>
            <w:tcBorders>
              <w:top w:val="nil"/>
              <w:left w:val="nil"/>
              <w:bottom w:val="nil"/>
              <w:right w:val="nil"/>
            </w:tcBorders>
            <w:shd w:val="clear" w:color="auto" w:fill="auto"/>
            <w:noWrap/>
            <w:vAlign w:val="bottom"/>
            <w:hideMark/>
          </w:tcPr>
          <w:p w14:paraId="2973DA1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5C83B35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4384403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75BD20AB" w14:textId="77777777" w:rsidTr="00785A12">
        <w:trPr>
          <w:trHeight w:val="317"/>
        </w:trPr>
        <w:tc>
          <w:tcPr>
            <w:tcW w:w="941" w:type="dxa"/>
            <w:tcBorders>
              <w:top w:val="nil"/>
              <w:left w:val="nil"/>
              <w:bottom w:val="nil"/>
              <w:right w:val="nil"/>
            </w:tcBorders>
            <w:shd w:val="clear" w:color="auto" w:fill="auto"/>
            <w:noWrap/>
            <w:vAlign w:val="bottom"/>
            <w:hideMark/>
          </w:tcPr>
          <w:p w14:paraId="1A7B673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0B3297F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2EFDD945"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5B84F86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173AFE3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4D3803B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78F334A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single" w:sz="8" w:space="0" w:color="000000"/>
              <w:bottom w:val="single" w:sz="8" w:space="0" w:color="000000"/>
              <w:right w:val="single" w:sz="4" w:space="0" w:color="000000"/>
            </w:tcBorders>
            <w:shd w:val="clear" w:color="auto" w:fill="auto"/>
            <w:noWrap/>
            <w:vAlign w:val="center"/>
            <w:hideMark/>
          </w:tcPr>
          <w:p w14:paraId="25370AB0"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5</w:t>
            </w:r>
          </w:p>
        </w:tc>
        <w:tc>
          <w:tcPr>
            <w:tcW w:w="1417" w:type="dxa"/>
            <w:tcBorders>
              <w:top w:val="nil"/>
              <w:left w:val="nil"/>
              <w:bottom w:val="single" w:sz="8" w:space="0" w:color="000000"/>
              <w:right w:val="single" w:sz="4" w:space="0" w:color="000000"/>
            </w:tcBorders>
            <w:shd w:val="clear" w:color="auto" w:fill="auto"/>
            <w:noWrap/>
            <w:vAlign w:val="center"/>
            <w:hideMark/>
          </w:tcPr>
          <w:p w14:paraId="4BA1C1B3"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2</w:t>
            </w:r>
          </w:p>
        </w:tc>
        <w:tc>
          <w:tcPr>
            <w:tcW w:w="1418" w:type="dxa"/>
            <w:tcBorders>
              <w:top w:val="nil"/>
              <w:left w:val="nil"/>
              <w:bottom w:val="single" w:sz="8" w:space="0" w:color="000000"/>
              <w:right w:val="single" w:sz="4" w:space="0" w:color="000000"/>
            </w:tcBorders>
            <w:shd w:val="clear" w:color="auto" w:fill="auto"/>
            <w:noWrap/>
            <w:vAlign w:val="bottom"/>
            <w:hideMark/>
          </w:tcPr>
          <w:p w14:paraId="1790DFF9"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4</w:t>
            </w:r>
          </w:p>
        </w:tc>
        <w:tc>
          <w:tcPr>
            <w:tcW w:w="1417" w:type="dxa"/>
            <w:tcBorders>
              <w:top w:val="nil"/>
              <w:left w:val="nil"/>
              <w:bottom w:val="single" w:sz="8" w:space="0" w:color="000000"/>
              <w:right w:val="single" w:sz="4" w:space="0" w:color="000000"/>
            </w:tcBorders>
            <w:shd w:val="clear" w:color="auto" w:fill="auto"/>
            <w:noWrap/>
            <w:vAlign w:val="bottom"/>
            <w:hideMark/>
          </w:tcPr>
          <w:p w14:paraId="2BED152C"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2</w:t>
            </w:r>
          </w:p>
        </w:tc>
        <w:tc>
          <w:tcPr>
            <w:tcW w:w="1418" w:type="dxa"/>
            <w:tcBorders>
              <w:top w:val="nil"/>
              <w:left w:val="nil"/>
              <w:bottom w:val="single" w:sz="8" w:space="0" w:color="000000"/>
              <w:right w:val="single" w:sz="4" w:space="0" w:color="000000"/>
            </w:tcBorders>
            <w:shd w:val="clear" w:color="auto" w:fill="auto"/>
            <w:noWrap/>
            <w:vAlign w:val="bottom"/>
            <w:hideMark/>
          </w:tcPr>
          <w:p w14:paraId="4151F7ED"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2</w:t>
            </w:r>
          </w:p>
        </w:tc>
        <w:tc>
          <w:tcPr>
            <w:tcW w:w="1559" w:type="dxa"/>
            <w:tcBorders>
              <w:top w:val="nil"/>
              <w:left w:val="nil"/>
              <w:bottom w:val="single" w:sz="8" w:space="0" w:color="000000"/>
              <w:right w:val="single" w:sz="8" w:space="0" w:color="000000"/>
            </w:tcBorders>
            <w:shd w:val="clear" w:color="auto" w:fill="auto"/>
            <w:noWrap/>
            <w:vAlign w:val="bottom"/>
            <w:hideMark/>
          </w:tcPr>
          <w:p w14:paraId="00A108C2" w14:textId="77777777" w:rsidR="002C6416" w:rsidRPr="002C6416" w:rsidRDefault="002C6416" w:rsidP="0004768D">
            <w:pPr>
              <w:suppressAutoHyphens w:val="0"/>
              <w:autoSpaceDN/>
              <w:spacing w:after="0" w:line="240" w:lineRule="auto"/>
              <w:jc w:val="right"/>
              <w:textAlignment w:val="auto"/>
              <w:rPr>
                <w:rFonts w:eastAsia="Times New Roman" w:cs="Calibri"/>
                <w:color w:val="000000"/>
                <w:lang w:eastAsia="en-GB"/>
              </w:rPr>
            </w:pPr>
            <w:r w:rsidRPr="002C6416">
              <w:rPr>
                <w:rFonts w:eastAsia="Times New Roman" w:cs="Calibri"/>
                <w:color w:val="000000"/>
                <w:lang w:eastAsia="en-GB"/>
              </w:rPr>
              <w:t>0</w:t>
            </w:r>
          </w:p>
        </w:tc>
        <w:tc>
          <w:tcPr>
            <w:tcW w:w="567" w:type="dxa"/>
            <w:tcBorders>
              <w:top w:val="nil"/>
              <w:left w:val="nil"/>
              <w:bottom w:val="nil"/>
              <w:right w:val="nil"/>
            </w:tcBorders>
            <w:shd w:val="clear" w:color="auto" w:fill="auto"/>
            <w:noWrap/>
            <w:vAlign w:val="bottom"/>
            <w:hideMark/>
          </w:tcPr>
          <w:p w14:paraId="3CD99CCB" w14:textId="77777777" w:rsidR="002C6416" w:rsidRPr="002C6416" w:rsidRDefault="002C6416" w:rsidP="0004768D">
            <w:pPr>
              <w:suppressAutoHyphens w:val="0"/>
              <w:autoSpaceDN/>
              <w:spacing w:after="0" w:line="240" w:lineRule="auto"/>
              <w:jc w:val="right"/>
              <w:textAlignment w:val="auto"/>
              <w:rPr>
                <w:rFonts w:eastAsia="Times New Roman" w:cs="Calibri"/>
                <w:color w:val="000000"/>
                <w:lang w:eastAsia="en-GB"/>
              </w:rPr>
            </w:pPr>
          </w:p>
        </w:tc>
        <w:tc>
          <w:tcPr>
            <w:tcW w:w="567" w:type="dxa"/>
            <w:tcBorders>
              <w:top w:val="nil"/>
              <w:left w:val="nil"/>
              <w:bottom w:val="nil"/>
              <w:right w:val="nil"/>
            </w:tcBorders>
            <w:shd w:val="clear" w:color="auto" w:fill="auto"/>
            <w:noWrap/>
            <w:vAlign w:val="bottom"/>
            <w:hideMark/>
          </w:tcPr>
          <w:p w14:paraId="0360F8E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3A3A97F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74E44F2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4D7B6E4E" w14:textId="77777777" w:rsidTr="00785A12">
        <w:trPr>
          <w:trHeight w:val="317"/>
        </w:trPr>
        <w:tc>
          <w:tcPr>
            <w:tcW w:w="941" w:type="dxa"/>
            <w:tcBorders>
              <w:top w:val="nil"/>
              <w:left w:val="nil"/>
              <w:bottom w:val="nil"/>
              <w:right w:val="nil"/>
            </w:tcBorders>
            <w:shd w:val="clear" w:color="auto" w:fill="auto"/>
            <w:noWrap/>
            <w:vAlign w:val="bottom"/>
            <w:hideMark/>
          </w:tcPr>
          <w:p w14:paraId="739B456A"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26C2F91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20DB558E"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196DECC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292126A5"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77D4630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29E8E52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center"/>
            <w:hideMark/>
          </w:tcPr>
          <w:p w14:paraId="66AB031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center"/>
            <w:hideMark/>
          </w:tcPr>
          <w:p w14:paraId="49A397D3"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24045225"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bottom"/>
            <w:hideMark/>
          </w:tcPr>
          <w:p w14:paraId="54D01CC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4EECAEC5"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559" w:type="dxa"/>
            <w:tcBorders>
              <w:top w:val="nil"/>
              <w:left w:val="nil"/>
              <w:bottom w:val="nil"/>
              <w:right w:val="nil"/>
            </w:tcBorders>
            <w:shd w:val="clear" w:color="auto" w:fill="auto"/>
            <w:noWrap/>
            <w:vAlign w:val="bottom"/>
            <w:hideMark/>
          </w:tcPr>
          <w:p w14:paraId="68F9A96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4CE505E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09211457"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55160CC5"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49F4C020"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6C4E15" w:rsidRPr="002C6416" w14:paraId="0C01B181" w14:textId="77777777" w:rsidTr="00785A12">
        <w:trPr>
          <w:trHeight w:val="302"/>
        </w:trPr>
        <w:tc>
          <w:tcPr>
            <w:tcW w:w="3758" w:type="dxa"/>
            <w:gridSpan w:val="4"/>
            <w:tcBorders>
              <w:top w:val="nil"/>
              <w:left w:val="nil"/>
              <w:bottom w:val="nil"/>
              <w:right w:val="nil"/>
            </w:tcBorders>
            <w:shd w:val="clear" w:color="auto" w:fill="auto"/>
            <w:noWrap/>
            <w:vAlign w:val="bottom"/>
            <w:hideMark/>
          </w:tcPr>
          <w:p w14:paraId="134388A5"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3.Do you find difficulties using Moodle?</w:t>
            </w:r>
          </w:p>
        </w:tc>
        <w:tc>
          <w:tcPr>
            <w:tcW w:w="837" w:type="dxa"/>
            <w:tcBorders>
              <w:top w:val="nil"/>
              <w:left w:val="nil"/>
              <w:bottom w:val="nil"/>
              <w:right w:val="nil"/>
            </w:tcBorders>
            <w:shd w:val="clear" w:color="auto" w:fill="auto"/>
            <w:noWrap/>
            <w:vAlign w:val="bottom"/>
            <w:hideMark/>
          </w:tcPr>
          <w:p w14:paraId="20DDE168"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p>
        </w:tc>
        <w:tc>
          <w:tcPr>
            <w:tcW w:w="367" w:type="dxa"/>
            <w:tcBorders>
              <w:top w:val="nil"/>
              <w:left w:val="nil"/>
              <w:bottom w:val="nil"/>
              <w:right w:val="nil"/>
            </w:tcBorders>
            <w:shd w:val="clear" w:color="auto" w:fill="auto"/>
            <w:noWrap/>
            <w:vAlign w:val="bottom"/>
            <w:hideMark/>
          </w:tcPr>
          <w:p w14:paraId="7B1D26D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28684B65"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single" w:sz="8" w:space="0" w:color="000000"/>
              <w:left w:val="single" w:sz="8" w:space="0" w:color="000000"/>
              <w:bottom w:val="single" w:sz="4" w:space="0" w:color="000000"/>
              <w:right w:val="single" w:sz="4" w:space="0" w:color="000000"/>
            </w:tcBorders>
            <w:shd w:val="clear" w:color="auto" w:fill="auto"/>
            <w:noWrap/>
            <w:vAlign w:val="bottom"/>
            <w:hideMark/>
          </w:tcPr>
          <w:p w14:paraId="44211F35"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Never</w:t>
            </w:r>
          </w:p>
        </w:tc>
        <w:tc>
          <w:tcPr>
            <w:tcW w:w="1417" w:type="dxa"/>
            <w:tcBorders>
              <w:top w:val="single" w:sz="8" w:space="0" w:color="000000"/>
              <w:left w:val="nil"/>
              <w:bottom w:val="single" w:sz="4" w:space="0" w:color="000000"/>
              <w:right w:val="single" w:sz="4" w:space="0" w:color="000000"/>
            </w:tcBorders>
            <w:shd w:val="clear" w:color="auto" w:fill="auto"/>
            <w:noWrap/>
            <w:vAlign w:val="bottom"/>
            <w:hideMark/>
          </w:tcPr>
          <w:p w14:paraId="45B712F7"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Rarely</w:t>
            </w:r>
          </w:p>
        </w:tc>
        <w:tc>
          <w:tcPr>
            <w:tcW w:w="1418" w:type="dxa"/>
            <w:tcBorders>
              <w:top w:val="single" w:sz="8" w:space="0" w:color="000000"/>
              <w:left w:val="nil"/>
              <w:bottom w:val="single" w:sz="4" w:space="0" w:color="000000"/>
              <w:right w:val="single" w:sz="4" w:space="0" w:color="000000"/>
            </w:tcBorders>
            <w:shd w:val="clear" w:color="auto" w:fill="auto"/>
            <w:noWrap/>
            <w:vAlign w:val="bottom"/>
            <w:hideMark/>
          </w:tcPr>
          <w:p w14:paraId="1B5F57FD"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Sometimes</w:t>
            </w:r>
          </w:p>
        </w:tc>
        <w:tc>
          <w:tcPr>
            <w:tcW w:w="1417" w:type="dxa"/>
            <w:tcBorders>
              <w:top w:val="single" w:sz="8" w:space="0" w:color="000000"/>
              <w:left w:val="nil"/>
              <w:bottom w:val="single" w:sz="4" w:space="0" w:color="000000"/>
              <w:right w:val="single" w:sz="4" w:space="0" w:color="000000"/>
            </w:tcBorders>
            <w:shd w:val="clear" w:color="auto" w:fill="auto"/>
            <w:noWrap/>
            <w:vAlign w:val="bottom"/>
            <w:hideMark/>
          </w:tcPr>
          <w:p w14:paraId="33BF389D"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Often</w:t>
            </w:r>
          </w:p>
        </w:tc>
        <w:tc>
          <w:tcPr>
            <w:tcW w:w="1418" w:type="dxa"/>
            <w:tcBorders>
              <w:top w:val="single" w:sz="8" w:space="0" w:color="000000"/>
              <w:left w:val="nil"/>
              <w:bottom w:val="single" w:sz="4" w:space="0" w:color="000000"/>
              <w:right w:val="single" w:sz="8" w:space="0" w:color="000000"/>
            </w:tcBorders>
            <w:shd w:val="clear" w:color="auto" w:fill="auto"/>
            <w:noWrap/>
            <w:vAlign w:val="bottom"/>
            <w:hideMark/>
          </w:tcPr>
          <w:p w14:paraId="49EB9F40"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Very Often</w:t>
            </w:r>
          </w:p>
        </w:tc>
        <w:tc>
          <w:tcPr>
            <w:tcW w:w="1559" w:type="dxa"/>
            <w:tcBorders>
              <w:top w:val="nil"/>
              <w:left w:val="nil"/>
              <w:bottom w:val="nil"/>
              <w:right w:val="nil"/>
            </w:tcBorders>
            <w:shd w:val="clear" w:color="auto" w:fill="auto"/>
            <w:noWrap/>
            <w:vAlign w:val="bottom"/>
            <w:hideMark/>
          </w:tcPr>
          <w:p w14:paraId="6F492746"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p>
        </w:tc>
        <w:tc>
          <w:tcPr>
            <w:tcW w:w="567" w:type="dxa"/>
            <w:tcBorders>
              <w:top w:val="nil"/>
              <w:left w:val="nil"/>
              <w:bottom w:val="nil"/>
              <w:right w:val="nil"/>
            </w:tcBorders>
            <w:shd w:val="clear" w:color="auto" w:fill="auto"/>
            <w:noWrap/>
            <w:vAlign w:val="bottom"/>
            <w:hideMark/>
          </w:tcPr>
          <w:p w14:paraId="64749E24"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68E3B2B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024B8540"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2643A445"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07322231" w14:textId="77777777" w:rsidTr="00785A12">
        <w:trPr>
          <w:trHeight w:val="317"/>
        </w:trPr>
        <w:tc>
          <w:tcPr>
            <w:tcW w:w="941" w:type="dxa"/>
            <w:tcBorders>
              <w:top w:val="nil"/>
              <w:left w:val="nil"/>
              <w:bottom w:val="nil"/>
              <w:right w:val="nil"/>
            </w:tcBorders>
            <w:shd w:val="clear" w:color="auto" w:fill="auto"/>
            <w:noWrap/>
            <w:vAlign w:val="bottom"/>
            <w:hideMark/>
          </w:tcPr>
          <w:p w14:paraId="3803627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74E4C5A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077F2C0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34C9B1C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38B6354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4127972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26DF68C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single" w:sz="8" w:space="0" w:color="000000"/>
              <w:bottom w:val="single" w:sz="8" w:space="0" w:color="000000"/>
              <w:right w:val="single" w:sz="4" w:space="0" w:color="000000"/>
            </w:tcBorders>
            <w:shd w:val="clear" w:color="auto" w:fill="auto"/>
            <w:noWrap/>
            <w:vAlign w:val="bottom"/>
            <w:hideMark/>
          </w:tcPr>
          <w:p w14:paraId="63C33C15"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2</w:t>
            </w:r>
          </w:p>
        </w:tc>
        <w:tc>
          <w:tcPr>
            <w:tcW w:w="1417" w:type="dxa"/>
            <w:tcBorders>
              <w:top w:val="nil"/>
              <w:left w:val="nil"/>
              <w:bottom w:val="single" w:sz="8" w:space="0" w:color="000000"/>
              <w:right w:val="single" w:sz="4" w:space="0" w:color="000000"/>
            </w:tcBorders>
            <w:shd w:val="clear" w:color="auto" w:fill="auto"/>
            <w:noWrap/>
            <w:vAlign w:val="bottom"/>
            <w:hideMark/>
          </w:tcPr>
          <w:p w14:paraId="53E4EEC2"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6</w:t>
            </w:r>
          </w:p>
        </w:tc>
        <w:tc>
          <w:tcPr>
            <w:tcW w:w="1418" w:type="dxa"/>
            <w:tcBorders>
              <w:top w:val="nil"/>
              <w:left w:val="nil"/>
              <w:bottom w:val="single" w:sz="8" w:space="0" w:color="000000"/>
              <w:right w:val="single" w:sz="4" w:space="0" w:color="000000"/>
            </w:tcBorders>
            <w:shd w:val="clear" w:color="auto" w:fill="auto"/>
            <w:noWrap/>
            <w:vAlign w:val="bottom"/>
            <w:hideMark/>
          </w:tcPr>
          <w:p w14:paraId="10A86F5B"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4</w:t>
            </w:r>
          </w:p>
        </w:tc>
        <w:tc>
          <w:tcPr>
            <w:tcW w:w="1417" w:type="dxa"/>
            <w:tcBorders>
              <w:top w:val="nil"/>
              <w:left w:val="nil"/>
              <w:bottom w:val="single" w:sz="8" w:space="0" w:color="000000"/>
              <w:right w:val="single" w:sz="4" w:space="0" w:color="000000"/>
            </w:tcBorders>
            <w:shd w:val="clear" w:color="auto" w:fill="auto"/>
            <w:noWrap/>
            <w:vAlign w:val="bottom"/>
            <w:hideMark/>
          </w:tcPr>
          <w:p w14:paraId="28C4B899"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3</w:t>
            </w:r>
          </w:p>
        </w:tc>
        <w:tc>
          <w:tcPr>
            <w:tcW w:w="1418" w:type="dxa"/>
            <w:tcBorders>
              <w:top w:val="nil"/>
              <w:left w:val="nil"/>
              <w:bottom w:val="single" w:sz="8" w:space="0" w:color="000000"/>
              <w:right w:val="single" w:sz="8" w:space="0" w:color="000000"/>
            </w:tcBorders>
            <w:shd w:val="clear" w:color="auto" w:fill="auto"/>
            <w:noWrap/>
            <w:vAlign w:val="bottom"/>
            <w:hideMark/>
          </w:tcPr>
          <w:p w14:paraId="1DEA8473"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0</w:t>
            </w:r>
          </w:p>
        </w:tc>
        <w:tc>
          <w:tcPr>
            <w:tcW w:w="1559" w:type="dxa"/>
            <w:tcBorders>
              <w:top w:val="nil"/>
              <w:left w:val="nil"/>
              <w:bottom w:val="nil"/>
              <w:right w:val="nil"/>
            </w:tcBorders>
            <w:shd w:val="clear" w:color="auto" w:fill="auto"/>
            <w:noWrap/>
            <w:vAlign w:val="bottom"/>
            <w:hideMark/>
          </w:tcPr>
          <w:p w14:paraId="48E7F277"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p>
        </w:tc>
        <w:tc>
          <w:tcPr>
            <w:tcW w:w="567" w:type="dxa"/>
            <w:tcBorders>
              <w:top w:val="nil"/>
              <w:left w:val="nil"/>
              <w:bottom w:val="nil"/>
              <w:right w:val="nil"/>
            </w:tcBorders>
            <w:shd w:val="clear" w:color="auto" w:fill="auto"/>
            <w:noWrap/>
            <w:vAlign w:val="bottom"/>
            <w:hideMark/>
          </w:tcPr>
          <w:p w14:paraId="054D8C09"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0B01EFB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64560D0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543EC5A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1EE92840" w14:textId="77777777" w:rsidTr="00785A12">
        <w:trPr>
          <w:trHeight w:val="317"/>
        </w:trPr>
        <w:tc>
          <w:tcPr>
            <w:tcW w:w="941" w:type="dxa"/>
            <w:tcBorders>
              <w:top w:val="nil"/>
              <w:left w:val="nil"/>
              <w:bottom w:val="nil"/>
              <w:right w:val="nil"/>
            </w:tcBorders>
            <w:shd w:val="clear" w:color="auto" w:fill="auto"/>
            <w:noWrap/>
            <w:vAlign w:val="bottom"/>
            <w:hideMark/>
          </w:tcPr>
          <w:p w14:paraId="295668F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73050020"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21E2C14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131D081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5BCB877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2A197DE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2F01042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center"/>
            <w:hideMark/>
          </w:tcPr>
          <w:p w14:paraId="55092D3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center"/>
            <w:hideMark/>
          </w:tcPr>
          <w:p w14:paraId="5C17DFFB"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1AF893F3"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bottom"/>
            <w:hideMark/>
          </w:tcPr>
          <w:p w14:paraId="4D509D1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28A7E7C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559" w:type="dxa"/>
            <w:tcBorders>
              <w:top w:val="nil"/>
              <w:left w:val="nil"/>
              <w:bottom w:val="nil"/>
              <w:right w:val="nil"/>
            </w:tcBorders>
            <w:shd w:val="clear" w:color="auto" w:fill="auto"/>
            <w:noWrap/>
            <w:vAlign w:val="bottom"/>
            <w:hideMark/>
          </w:tcPr>
          <w:p w14:paraId="4C72B3E0"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676B6D4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1F4BC23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3865884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2A29C14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6C4E15" w:rsidRPr="002C6416" w14:paraId="5377D953" w14:textId="77777777" w:rsidTr="00785A12">
        <w:trPr>
          <w:trHeight w:val="302"/>
        </w:trPr>
        <w:tc>
          <w:tcPr>
            <w:tcW w:w="3758" w:type="dxa"/>
            <w:gridSpan w:val="4"/>
            <w:tcBorders>
              <w:top w:val="nil"/>
              <w:left w:val="nil"/>
              <w:bottom w:val="nil"/>
              <w:right w:val="nil"/>
            </w:tcBorders>
            <w:shd w:val="clear" w:color="auto" w:fill="auto"/>
            <w:noWrap/>
            <w:vAlign w:val="bottom"/>
            <w:hideMark/>
          </w:tcPr>
          <w:p w14:paraId="71B9D618"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4.How is it Impacted your studies?</w:t>
            </w:r>
          </w:p>
        </w:tc>
        <w:tc>
          <w:tcPr>
            <w:tcW w:w="837" w:type="dxa"/>
            <w:tcBorders>
              <w:top w:val="nil"/>
              <w:left w:val="nil"/>
              <w:bottom w:val="nil"/>
              <w:right w:val="nil"/>
            </w:tcBorders>
            <w:shd w:val="clear" w:color="auto" w:fill="auto"/>
            <w:noWrap/>
            <w:vAlign w:val="bottom"/>
            <w:hideMark/>
          </w:tcPr>
          <w:p w14:paraId="0157556D"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p>
        </w:tc>
        <w:tc>
          <w:tcPr>
            <w:tcW w:w="367" w:type="dxa"/>
            <w:tcBorders>
              <w:top w:val="nil"/>
              <w:left w:val="nil"/>
              <w:bottom w:val="nil"/>
              <w:right w:val="nil"/>
            </w:tcBorders>
            <w:shd w:val="clear" w:color="auto" w:fill="auto"/>
            <w:noWrap/>
            <w:vAlign w:val="bottom"/>
            <w:hideMark/>
          </w:tcPr>
          <w:p w14:paraId="0E74F01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372AA23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single" w:sz="8" w:space="0" w:color="000000"/>
              <w:left w:val="single" w:sz="8" w:space="0" w:color="000000"/>
              <w:bottom w:val="single" w:sz="4" w:space="0" w:color="000000"/>
              <w:right w:val="single" w:sz="4" w:space="0" w:color="000000"/>
            </w:tcBorders>
            <w:shd w:val="clear" w:color="auto" w:fill="auto"/>
            <w:noWrap/>
            <w:vAlign w:val="center"/>
            <w:hideMark/>
          </w:tcPr>
          <w:p w14:paraId="799E7F8B"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Positive</w:t>
            </w:r>
          </w:p>
        </w:tc>
        <w:tc>
          <w:tcPr>
            <w:tcW w:w="1417" w:type="dxa"/>
            <w:tcBorders>
              <w:top w:val="single" w:sz="8" w:space="0" w:color="000000"/>
              <w:left w:val="nil"/>
              <w:bottom w:val="single" w:sz="4" w:space="0" w:color="000000"/>
              <w:right w:val="single" w:sz="4" w:space="0" w:color="000000"/>
            </w:tcBorders>
            <w:shd w:val="clear" w:color="auto" w:fill="auto"/>
            <w:noWrap/>
            <w:vAlign w:val="center"/>
            <w:hideMark/>
          </w:tcPr>
          <w:p w14:paraId="508FF261"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Negative</w:t>
            </w:r>
          </w:p>
        </w:tc>
        <w:tc>
          <w:tcPr>
            <w:tcW w:w="1418" w:type="dxa"/>
            <w:tcBorders>
              <w:top w:val="single" w:sz="8" w:space="0" w:color="000000"/>
              <w:left w:val="nil"/>
              <w:bottom w:val="single" w:sz="4" w:space="0" w:color="000000"/>
              <w:right w:val="single" w:sz="8" w:space="0" w:color="000000"/>
            </w:tcBorders>
            <w:shd w:val="clear" w:color="auto" w:fill="auto"/>
            <w:noWrap/>
            <w:vAlign w:val="bottom"/>
            <w:hideMark/>
          </w:tcPr>
          <w:p w14:paraId="3D5248E2"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Neutral</w:t>
            </w:r>
          </w:p>
        </w:tc>
        <w:tc>
          <w:tcPr>
            <w:tcW w:w="1417" w:type="dxa"/>
            <w:tcBorders>
              <w:top w:val="nil"/>
              <w:left w:val="nil"/>
              <w:bottom w:val="nil"/>
              <w:right w:val="nil"/>
            </w:tcBorders>
            <w:shd w:val="clear" w:color="auto" w:fill="auto"/>
            <w:noWrap/>
            <w:vAlign w:val="bottom"/>
            <w:hideMark/>
          </w:tcPr>
          <w:p w14:paraId="18C2D12F"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p>
        </w:tc>
        <w:tc>
          <w:tcPr>
            <w:tcW w:w="1418" w:type="dxa"/>
            <w:tcBorders>
              <w:top w:val="nil"/>
              <w:left w:val="nil"/>
              <w:bottom w:val="nil"/>
              <w:right w:val="nil"/>
            </w:tcBorders>
            <w:shd w:val="clear" w:color="auto" w:fill="auto"/>
            <w:noWrap/>
            <w:vAlign w:val="bottom"/>
            <w:hideMark/>
          </w:tcPr>
          <w:p w14:paraId="04DFABB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559" w:type="dxa"/>
            <w:tcBorders>
              <w:top w:val="nil"/>
              <w:left w:val="nil"/>
              <w:bottom w:val="nil"/>
              <w:right w:val="nil"/>
            </w:tcBorders>
            <w:shd w:val="clear" w:color="auto" w:fill="auto"/>
            <w:noWrap/>
            <w:vAlign w:val="bottom"/>
            <w:hideMark/>
          </w:tcPr>
          <w:p w14:paraId="13CAD1A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66D92B5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34615DC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1656C68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1A0BD85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22636B8D" w14:textId="77777777" w:rsidTr="00785A12">
        <w:trPr>
          <w:trHeight w:val="317"/>
        </w:trPr>
        <w:tc>
          <w:tcPr>
            <w:tcW w:w="941" w:type="dxa"/>
            <w:tcBorders>
              <w:top w:val="nil"/>
              <w:left w:val="nil"/>
              <w:bottom w:val="nil"/>
              <w:right w:val="nil"/>
            </w:tcBorders>
            <w:shd w:val="clear" w:color="auto" w:fill="auto"/>
            <w:noWrap/>
            <w:vAlign w:val="bottom"/>
            <w:hideMark/>
          </w:tcPr>
          <w:p w14:paraId="37D91CD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1F336BB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12B7697A"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215630A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0296685E"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5F2E99D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19D1AA9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single" w:sz="8" w:space="0" w:color="000000"/>
              <w:bottom w:val="single" w:sz="8" w:space="0" w:color="000000"/>
              <w:right w:val="single" w:sz="4" w:space="0" w:color="000000"/>
            </w:tcBorders>
            <w:shd w:val="clear" w:color="auto" w:fill="auto"/>
            <w:noWrap/>
            <w:vAlign w:val="center"/>
            <w:hideMark/>
          </w:tcPr>
          <w:p w14:paraId="1B899A7A"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10</w:t>
            </w:r>
          </w:p>
        </w:tc>
        <w:tc>
          <w:tcPr>
            <w:tcW w:w="1417" w:type="dxa"/>
            <w:tcBorders>
              <w:top w:val="nil"/>
              <w:left w:val="nil"/>
              <w:bottom w:val="single" w:sz="8" w:space="0" w:color="000000"/>
              <w:right w:val="single" w:sz="4" w:space="0" w:color="000000"/>
            </w:tcBorders>
            <w:shd w:val="clear" w:color="auto" w:fill="auto"/>
            <w:noWrap/>
            <w:vAlign w:val="center"/>
            <w:hideMark/>
          </w:tcPr>
          <w:p w14:paraId="08F80255"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0</w:t>
            </w:r>
          </w:p>
        </w:tc>
        <w:tc>
          <w:tcPr>
            <w:tcW w:w="1418" w:type="dxa"/>
            <w:tcBorders>
              <w:top w:val="nil"/>
              <w:left w:val="nil"/>
              <w:bottom w:val="single" w:sz="8" w:space="0" w:color="000000"/>
              <w:right w:val="single" w:sz="8" w:space="0" w:color="000000"/>
            </w:tcBorders>
            <w:shd w:val="clear" w:color="auto" w:fill="auto"/>
            <w:noWrap/>
            <w:vAlign w:val="bottom"/>
            <w:hideMark/>
          </w:tcPr>
          <w:p w14:paraId="2D7E1959"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5</w:t>
            </w:r>
          </w:p>
        </w:tc>
        <w:tc>
          <w:tcPr>
            <w:tcW w:w="1417" w:type="dxa"/>
            <w:tcBorders>
              <w:top w:val="nil"/>
              <w:left w:val="nil"/>
              <w:bottom w:val="nil"/>
              <w:right w:val="nil"/>
            </w:tcBorders>
            <w:shd w:val="clear" w:color="auto" w:fill="auto"/>
            <w:noWrap/>
            <w:vAlign w:val="bottom"/>
            <w:hideMark/>
          </w:tcPr>
          <w:p w14:paraId="599F3416"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p>
        </w:tc>
        <w:tc>
          <w:tcPr>
            <w:tcW w:w="1418" w:type="dxa"/>
            <w:tcBorders>
              <w:top w:val="nil"/>
              <w:left w:val="nil"/>
              <w:bottom w:val="nil"/>
              <w:right w:val="nil"/>
            </w:tcBorders>
            <w:shd w:val="clear" w:color="auto" w:fill="auto"/>
            <w:noWrap/>
            <w:vAlign w:val="bottom"/>
            <w:hideMark/>
          </w:tcPr>
          <w:p w14:paraId="4B9E182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559" w:type="dxa"/>
            <w:tcBorders>
              <w:top w:val="nil"/>
              <w:left w:val="nil"/>
              <w:bottom w:val="nil"/>
              <w:right w:val="nil"/>
            </w:tcBorders>
            <w:shd w:val="clear" w:color="auto" w:fill="auto"/>
            <w:noWrap/>
            <w:vAlign w:val="bottom"/>
            <w:hideMark/>
          </w:tcPr>
          <w:p w14:paraId="0B11095A"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27A0873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5470AB7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016FB81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35F5665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332E1DB7" w14:textId="77777777" w:rsidTr="00785A12">
        <w:trPr>
          <w:trHeight w:val="317"/>
        </w:trPr>
        <w:tc>
          <w:tcPr>
            <w:tcW w:w="941" w:type="dxa"/>
            <w:tcBorders>
              <w:top w:val="nil"/>
              <w:left w:val="nil"/>
              <w:bottom w:val="nil"/>
              <w:right w:val="nil"/>
            </w:tcBorders>
            <w:shd w:val="clear" w:color="auto" w:fill="auto"/>
            <w:noWrap/>
            <w:vAlign w:val="bottom"/>
            <w:hideMark/>
          </w:tcPr>
          <w:p w14:paraId="5B21C6A7"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39CEEAF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521971C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352DD96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3AF9E13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1F40E50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179FEBCE"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center"/>
            <w:hideMark/>
          </w:tcPr>
          <w:p w14:paraId="6D260DA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center"/>
            <w:hideMark/>
          </w:tcPr>
          <w:p w14:paraId="67E5EAD9"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7A6F6F5B"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bottom"/>
            <w:hideMark/>
          </w:tcPr>
          <w:p w14:paraId="200FDED0"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1BE382A5"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559" w:type="dxa"/>
            <w:tcBorders>
              <w:top w:val="nil"/>
              <w:left w:val="nil"/>
              <w:bottom w:val="nil"/>
              <w:right w:val="nil"/>
            </w:tcBorders>
            <w:shd w:val="clear" w:color="auto" w:fill="auto"/>
            <w:noWrap/>
            <w:vAlign w:val="bottom"/>
            <w:hideMark/>
          </w:tcPr>
          <w:p w14:paraId="0217A67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6059273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57429E4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31C01D0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3227928E"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6D7AC267" w14:textId="77777777" w:rsidTr="00785A12">
        <w:trPr>
          <w:trHeight w:val="302"/>
        </w:trPr>
        <w:tc>
          <w:tcPr>
            <w:tcW w:w="2819" w:type="dxa"/>
            <w:gridSpan w:val="3"/>
            <w:tcBorders>
              <w:top w:val="nil"/>
              <w:left w:val="nil"/>
              <w:bottom w:val="nil"/>
              <w:right w:val="nil"/>
            </w:tcBorders>
            <w:shd w:val="clear" w:color="auto" w:fill="auto"/>
            <w:noWrap/>
            <w:vAlign w:val="bottom"/>
            <w:hideMark/>
          </w:tcPr>
          <w:p w14:paraId="0B36BDF1"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5.What is your age group?</w:t>
            </w:r>
          </w:p>
        </w:tc>
        <w:tc>
          <w:tcPr>
            <w:tcW w:w="939" w:type="dxa"/>
            <w:tcBorders>
              <w:top w:val="nil"/>
              <w:left w:val="nil"/>
              <w:bottom w:val="nil"/>
              <w:right w:val="nil"/>
            </w:tcBorders>
            <w:shd w:val="clear" w:color="auto" w:fill="auto"/>
            <w:noWrap/>
            <w:vAlign w:val="bottom"/>
            <w:hideMark/>
          </w:tcPr>
          <w:p w14:paraId="4E216C77"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p>
        </w:tc>
        <w:tc>
          <w:tcPr>
            <w:tcW w:w="837" w:type="dxa"/>
            <w:tcBorders>
              <w:top w:val="nil"/>
              <w:left w:val="nil"/>
              <w:bottom w:val="nil"/>
              <w:right w:val="nil"/>
            </w:tcBorders>
            <w:shd w:val="clear" w:color="auto" w:fill="auto"/>
            <w:noWrap/>
            <w:vAlign w:val="bottom"/>
            <w:hideMark/>
          </w:tcPr>
          <w:p w14:paraId="734AE79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1BA4A92A"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16FA610A"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single" w:sz="8" w:space="0" w:color="000000"/>
              <w:left w:val="single" w:sz="8" w:space="0" w:color="000000"/>
              <w:bottom w:val="single" w:sz="4" w:space="0" w:color="000000"/>
              <w:right w:val="single" w:sz="4" w:space="0" w:color="000000"/>
            </w:tcBorders>
            <w:shd w:val="clear" w:color="auto" w:fill="auto"/>
            <w:noWrap/>
            <w:vAlign w:val="center"/>
            <w:hideMark/>
          </w:tcPr>
          <w:p w14:paraId="1E6979A0"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20-25</w:t>
            </w:r>
          </w:p>
        </w:tc>
        <w:tc>
          <w:tcPr>
            <w:tcW w:w="1417" w:type="dxa"/>
            <w:tcBorders>
              <w:top w:val="single" w:sz="8" w:space="0" w:color="000000"/>
              <w:left w:val="nil"/>
              <w:bottom w:val="single" w:sz="4" w:space="0" w:color="000000"/>
              <w:right w:val="single" w:sz="4" w:space="0" w:color="000000"/>
            </w:tcBorders>
            <w:shd w:val="clear" w:color="auto" w:fill="auto"/>
            <w:noWrap/>
            <w:vAlign w:val="center"/>
            <w:hideMark/>
          </w:tcPr>
          <w:p w14:paraId="4F6BC36B"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25-30</w:t>
            </w:r>
          </w:p>
        </w:tc>
        <w:tc>
          <w:tcPr>
            <w:tcW w:w="1418" w:type="dxa"/>
            <w:tcBorders>
              <w:top w:val="single" w:sz="8" w:space="0" w:color="000000"/>
              <w:left w:val="nil"/>
              <w:bottom w:val="single" w:sz="4" w:space="0" w:color="000000"/>
              <w:right w:val="single" w:sz="4" w:space="0" w:color="000000"/>
            </w:tcBorders>
            <w:shd w:val="clear" w:color="auto" w:fill="auto"/>
            <w:noWrap/>
            <w:vAlign w:val="bottom"/>
            <w:hideMark/>
          </w:tcPr>
          <w:p w14:paraId="7434C6F8"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30-35</w:t>
            </w:r>
          </w:p>
        </w:tc>
        <w:tc>
          <w:tcPr>
            <w:tcW w:w="1417" w:type="dxa"/>
            <w:tcBorders>
              <w:top w:val="single" w:sz="8" w:space="0" w:color="000000"/>
              <w:left w:val="nil"/>
              <w:bottom w:val="single" w:sz="4" w:space="0" w:color="000000"/>
              <w:right w:val="single" w:sz="4" w:space="0" w:color="000000"/>
            </w:tcBorders>
            <w:shd w:val="clear" w:color="auto" w:fill="auto"/>
            <w:noWrap/>
            <w:vAlign w:val="bottom"/>
            <w:hideMark/>
          </w:tcPr>
          <w:p w14:paraId="27C215E6"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35-40</w:t>
            </w:r>
          </w:p>
        </w:tc>
        <w:tc>
          <w:tcPr>
            <w:tcW w:w="1418" w:type="dxa"/>
            <w:tcBorders>
              <w:top w:val="single" w:sz="8" w:space="0" w:color="000000"/>
              <w:left w:val="nil"/>
              <w:bottom w:val="single" w:sz="4" w:space="0" w:color="000000"/>
              <w:right w:val="single" w:sz="8" w:space="0" w:color="000000"/>
            </w:tcBorders>
            <w:shd w:val="clear" w:color="auto" w:fill="auto"/>
            <w:noWrap/>
            <w:vAlign w:val="bottom"/>
            <w:hideMark/>
          </w:tcPr>
          <w:p w14:paraId="5BCEF17E"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45+</w:t>
            </w:r>
          </w:p>
        </w:tc>
        <w:tc>
          <w:tcPr>
            <w:tcW w:w="1559" w:type="dxa"/>
            <w:tcBorders>
              <w:top w:val="nil"/>
              <w:left w:val="nil"/>
              <w:bottom w:val="nil"/>
              <w:right w:val="nil"/>
            </w:tcBorders>
            <w:shd w:val="clear" w:color="auto" w:fill="auto"/>
            <w:noWrap/>
            <w:vAlign w:val="bottom"/>
            <w:hideMark/>
          </w:tcPr>
          <w:p w14:paraId="2D135FEB"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p>
        </w:tc>
        <w:tc>
          <w:tcPr>
            <w:tcW w:w="567" w:type="dxa"/>
            <w:tcBorders>
              <w:top w:val="nil"/>
              <w:left w:val="nil"/>
              <w:bottom w:val="nil"/>
              <w:right w:val="nil"/>
            </w:tcBorders>
            <w:shd w:val="clear" w:color="auto" w:fill="auto"/>
            <w:noWrap/>
            <w:vAlign w:val="bottom"/>
            <w:hideMark/>
          </w:tcPr>
          <w:p w14:paraId="5B53787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2C421D2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7F64BDB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56CF65A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209E4619" w14:textId="77777777" w:rsidTr="00785A12">
        <w:trPr>
          <w:trHeight w:val="317"/>
        </w:trPr>
        <w:tc>
          <w:tcPr>
            <w:tcW w:w="941" w:type="dxa"/>
            <w:tcBorders>
              <w:top w:val="nil"/>
              <w:left w:val="nil"/>
              <w:bottom w:val="nil"/>
              <w:right w:val="nil"/>
            </w:tcBorders>
            <w:shd w:val="clear" w:color="auto" w:fill="auto"/>
            <w:noWrap/>
            <w:vAlign w:val="bottom"/>
            <w:hideMark/>
          </w:tcPr>
          <w:p w14:paraId="1980DF5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00057C4E"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6D7E726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26F8EBB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36776F3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1EF2A9D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5E6A3F3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single" w:sz="8" w:space="0" w:color="000000"/>
              <w:bottom w:val="single" w:sz="8" w:space="0" w:color="000000"/>
              <w:right w:val="single" w:sz="4" w:space="0" w:color="000000"/>
            </w:tcBorders>
            <w:shd w:val="clear" w:color="auto" w:fill="auto"/>
            <w:noWrap/>
            <w:vAlign w:val="center"/>
            <w:hideMark/>
          </w:tcPr>
          <w:p w14:paraId="2D0753CE"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5</w:t>
            </w:r>
          </w:p>
        </w:tc>
        <w:tc>
          <w:tcPr>
            <w:tcW w:w="1417" w:type="dxa"/>
            <w:tcBorders>
              <w:top w:val="nil"/>
              <w:left w:val="nil"/>
              <w:bottom w:val="single" w:sz="8" w:space="0" w:color="000000"/>
              <w:right w:val="single" w:sz="4" w:space="0" w:color="000000"/>
            </w:tcBorders>
            <w:shd w:val="clear" w:color="auto" w:fill="auto"/>
            <w:noWrap/>
            <w:vAlign w:val="center"/>
            <w:hideMark/>
          </w:tcPr>
          <w:p w14:paraId="0D26DC3B"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1</w:t>
            </w:r>
          </w:p>
        </w:tc>
        <w:tc>
          <w:tcPr>
            <w:tcW w:w="1418" w:type="dxa"/>
            <w:tcBorders>
              <w:top w:val="nil"/>
              <w:left w:val="nil"/>
              <w:bottom w:val="single" w:sz="8" w:space="0" w:color="000000"/>
              <w:right w:val="single" w:sz="4" w:space="0" w:color="000000"/>
            </w:tcBorders>
            <w:shd w:val="clear" w:color="auto" w:fill="auto"/>
            <w:noWrap/>
            <w:vAlign w:val="bottom"/>
            <w:hideMark/>
          </w:tcPr>
          <w:p w14:paraId="26DB8778"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4</w:t>
            </w:r>
          </w:p>
        </w:tc>
        <w:tc>
          <w:tcPr>
            <w:tcW w:w="1417" w:type="dxa"/>
            <w:tcBorders>
              <w:top w:val="nil"/>
              <w:left w:val="nil"/>
              <w:bottom w:val="single" w:sz="8" w:space="0" w:color="000000"/>
              <w:right w:val="single" w:sz="4" w:space="0" w:color="000000"/>
            </w:tcBorders>
            <w:shd w:val="clear" w:color="auto" w:fill="auto"/>
            <w:noWrap/>
            <w:vAlign w:val="bottom"/>
            <w:hideMark/>
          </w:tcPr>
          <w:p w14:paraId="4EE8DDBC"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3</w:t>
            </w:r>
          </w:p>
        </w:tc>
        <w:tc>
          <w:tcPr>
            <w:tcW w:w="1418" w:type="dxa"/>
            <w:tcBorders>
              <w:top w:val="nil"/>
              <w:left w:val="nil"/>
              <w:bottom w:val="single" w:sz="8" w:space="0" w:color="000000"/>
              <w:right w:val="single" w:sz="8" w:space="0" w:color="000000"/>
            </w:tcBorders>
            <w:shd w:val="clear" w:color="auto" w:fill="auto"/>
            <w:noWrap/>
            <w:vAlign w:val="bottom"/>
            <w:hideMark/>
          </w:tcPr>
          <w:p w14:paraId="568F58A7"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2</w:t>
            </w:r>
          </w:p>
        </w:tc>
        <w:tc>
          <w:tcPr>
            <w:tcW w:w="1559" w:type="dxa"/>
            <w:tcBorders>
              <w:top w:val="nil"/>
              <w:left w:val="nil"/>
              <w:bottom w:val="nil"/>
              <w:right w:val="nil"/>
            </w:tcBorders>
            <w:shd w:val="clear" w:color="auto" w:fill="auto"/>
            <w:noWrap/>
            <w:vAlign w:val="bottom"/>
            <w:hideMark/>
          </w:tcPr>
          <w:p w14:paraId="5448D2F6"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p>
        </w:tc>
        <w:tc>
          <w:tcPr>
            <w:tcW w:w="567" w:type="dxa"/>
            <w:tcBorders>
              <w:top w:val="nil"/>
              <w:left w:val="nil"/>
              <w:bottom w:val="nil"/>
              <w:right w:val="nil"/>
            </w:tcBorders>
            <w:shd w:val="clear" w:color="auto" w:fill="auto"/>
            <w:noWrap/>
            <w:vAlign w:val="bottom"/>
            <w:hideMark/>
          </w:tcPr>
          <w:p w14:paraId="08D20E7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7D81E90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7BD5D72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55AB1DA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5A523343" w14:textId="77777777" w:rsidTr="00785A12">
        <w:trPr>
          <w:trHeight w:val="317"/>
        </w:trPr>
        <w:tc>
          <w:tcPr>
            <w:tcW w:w="941" w:type="dxa"/>
            <w:tcBorders>
              <w:top w:val="nil"/>
              <w:left w:val="nil"/>
              <w:bottom w:val="nil"/>
              <w:right w:val="nil"/>
            </w:tcBorders>
            <w:shd w:val="clear" w:color="auto" w:fill="auto"/>
            <w:noWrap/>
            <w:vAlign w:val="bottom"/>
            <w:hideMark/>
          </w:tcPr>
          <w:p w14:paraId="72F3F52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14111C0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6F6E302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713A5E06"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6735F0CE"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1B640CF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685147E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center"/>
            <w:hideMark/>
          </w:tcPr>
          <w:p w14:paraId="114128CA"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center"/>
            <w:hideMark/>
          </w:tcPr>
          <w:p w14:paraId="0BC6911F"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5BBA0D87"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bottom"/>
            <w:hideMark/>
          </w:tcPr>
          <w:p w14:paraId="0BA5E7E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76BD9BE5"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559" w:type="dxa"/>
            <w:tcBorders>
              <w:top w:val="nil"/>
              <w:left w:val="nil"/>
              <w:bottom w:val="nil"/>
              <w:right w:val="nil"/>
            </w:tcBorders>
            <w:shd w:val="clear" w:color="auto" w:fill="auto"/>
            <w:noWrap/>
            <w:vAlign w:val="bottom"/>
            <w:hideMark/>
          </w:tcPr>
          <w:p w14:paraId="6312956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5AF9875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31CB3F40"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5D4637C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69D638E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7F640613" w14:textId="77777777" w:rsidTr="00785A12">
        <w:trPr>
          <w:trHeight w:val="302"/>
        </w:trPr>
        <w:tc>
          <w:tcPr>
            <w:tcW w:w="3758" w:type="dxa"/>
            <w:gridSpan w:val="4"/>
            <w:tcBorders>
              <w:top w:val="nil"/>
              <w:left w:val="nil"/>
              <w:bottom w:val="nil"/>
              <w:right w:val="nil"/>
            </w:tcBorders>
            <w:shd w:val="clear" w:color="auto" w:fill="auto"/>
            <w:noWrap/>
            <w:vAlign w:val="bottom"/>
            <w:hideMark/>
          </w:tcPr>
          <w:p w14:paraId="1E856B68"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6.What are the negative impacts?</w:t>
            </w:r>
          </w:p>
        </w:tc>
        <w:tc>
          <w:tcPr>
            <w:tcW w:w="837" w:type="dxa"/>
            <w:tcBorders>
              <w:top w:val="nil"/>
              <w:left w:val="nil"/>
              <w:bottom w:val="nil"/>
              <w:right w:val="nil"/>
            </w:tcBorders>
            <w:shd w:val="clear" w:color="auto" w:fill="auto"/>
            <w:noWrap/>
            <w:vAlign w:val="bottom"/>
            <w:hideMark/>
          </w:tcPr>
          <w:p w14:paraId="7F7634FE"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p>
        </w:tc>
        <w:tc>
          <w:tcPr>
            <w:tcW w:w="367" w:type="dxa"/>
            <w:tcBorders>
              <w:top w:val="nil"/>
              <w:left w:val="nil"/>
              <w:bottom w:val="nil"/>
              <w:right w:val="nil"/>
            </w:tcBorders>
            <w:shd w:val="clear" w:color="auto" w:fill="auto"/>
            <w:noWrap/>
            <w:vAlign w:val="bottom"/>
            <w:hideMark/>
          </w:tcPr>
          <w:p w14:paraId="74DBE7A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3353341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7088" w:type="dxa"/>
            <w:gridSpan w:val="5"/>
            <w:tcBorders>
              <w:top w:val="single" w:sz="8" w:space="0" w:color="000000"/>
              <w:left w:val="single" w:sz="8" w:space="0" w:color="000000"/>
              <w:bottom w:val="nil"/>
              <w:right w:val="single" w:sz="8" w:space="0" w:color="000000"/>
            </w:tcBorders>
            <w:shd w:val="clear" w:color="auto" w:fill="auto"/>
            <w:noWrap/>
            <w:vAlign w:val="center"/>
            <w:hideMark/>
          </w:tcPr>
          <w:p w14:paraId="1A02D770"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Most of the students answered that they have problems with the Internet connection.</w:t>
            </w:r>
          </w:p>
        </w:tc>
        <w:tc>
          <w:tcPr>
            <w:tcW w:w="1559" w:type="dxa"/>
            <w:tcBorders>
              <w:top w:val="nil"/>
              <w:left w:val="nil"/>
              <w:bottom w:val="nil"/>
              <w:right w:val="nil"/>
            </w:tcBorders>
            <w:shd w:val="clear" w:color="auto" w:fill="auto"/>
            <w:noWrap/>
            <w:vAlign w:val="bottom"/>
            <w:hideMark/>
          </w:tcPr>
          <w:p w14:paraId="7A0F9F2D"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p>
        </w:tc>
        <w:tc>
          <w:tcPr>
            <w:tcW w:w="567" w:type="dxa"/>
            <w:tcBorders>
              <w:top w:val="nil"/>
              <w:left w:val="nil"/>
              <w:bottom w:val="nil"/>
              <w:right w:val="nil"/>
            </w:tcBorders>
            <w:shd w:val="clear" w:color="auto" w:fill="auto"/>
            <w:noWrap/>
            <w:vAlign w:val="bottom"/>
            <w:hideMark/>
          </w:tcPr>
          <w:p w14:paraId="445A8A1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6070813A"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571A64F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2AA10C5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3B356EE7" w14:textId="77777777" w:rsidTr="00785A12">
        <w:trPr>
          <w:trHeight w:val="317"/>
        </w:trPr>
        <w:tc>
          <w:tcPr>
            <w:tcW w:w="941" w:type="dxa"/>
            <w:tcBorders>
              <w:top w:val="nil"/>
              <w:left w:val="nil"/>
              <w:bottom w:val="nil"/>
              <w:right w:val="nil"/>
            </w:tcBorders>
            <w:shd w:val="clear" w:color="auto" w:fill="auto"/>
            <w:noWrap/>
            <w:vAlign w:val="bottom"/>
            <w:hideMark/>
          </w:tcPr>
          <w:p w14:paraId="3B4A133E"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23D1139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26E9F23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77FEA1D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7E9492B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24CD8B5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7C6845A0"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single" w:sz="8" w:space="0" w:color="000000"/>
              <w:bottom w:val="single" w:sz="8" w:space="0" w:color="000000"/>
              <w:right w:val="nil"/>
            </w:tcBorders>
            <w:shd w:val="clear" w:color="auto" w:fill="auto"/>
            <w:noWrap/>
            <w:vAlign w:val="center"/>
            <w:hideMark/>
          </w:tcPr>
          <w:p w14:paraId="4743F8F8"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 </w:t>
            </w:r>
          </w:p>
        </w:tc>
        <w:tc>
          <w:tcPr>
            <w:tcW w:w="1417" w:type="dxa"/>
            <w:tcBorders>
              <w:top w:val="nil"/>
              <w:left w:val="nil"/>
              <w:bottom w:val="single" w:sz="8" w:space="0" w:color="000000"/>
              <w:right w:val="nil"/>
            </w:tcBorders>
            <w:shd w:val="clear" w:color="auto" w:fill="auto"/>
            <w:noWrap/>
            <w:vAlign w:val="center"/>
            <w:hideMark/>
          </w:tcPr>
          <w:p w14:paraId="15B32706"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 </w:t>
            </w:r>
          </w:p>
        </w:tc>
        <w:tc>
          <w:tcPr>
            <w:tcW w:w="1418" w:type="dxa"/>
            <w:tcBorders>
              <w:top w:val="nil"/>
              <w:left w:val="nil"/>
              <w:bottom w:val="single" w:sz="8" w:space="0" w:color="000000"/>
              <w:right w:val="nil"/>
            </w:tcBorders>
            <w:shd w:val="clear" w:color="auto" w:fill="auto"/>
            <w:noWrap/>
            <w:vAlign w:val="bottom"/>
            <w:hideMark/>
          </w:tcPr>
          <w:p w14:paraId="14ECDE5C"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 </w:t>
            </w:r>
          </w:p>
        </w:tc>
        <w:tc>
          <w:tcPr>
            <w:tcW w:w="1417" w:type="dxa"/>
            <w:tcBorders>
              <w:top w:val="nil"/>
              <w:left w:val="nil"/>
              <w:bottom w:val="single" w:sz="8" w:space="0" w:color="000000"/>
              <w:right w:val="nil"/>
            </w:tcBorders>
            <w:shd w:val="clear" w:color="auto" w:fill="auto"/>
            <w:noWrap/>
            <w:vAlign w:val="bottom"/>
            <w:hideMark/>
          </w:tcPr>
          <w:p w14:paraId="5E1B2658"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 </w:t>
            </w:r>
          </w:p>
        </w:tc>
        <w:tc>
          <w:tcPr>
            <w:tcW w:w="1418" w:type="dxa"/>
            <w:tcBorders>
              <w:top w:val="nil"/>
              <w:left w:val="nil"/>
              <w:bottom w:val="single" w:sz="8" w:space="0" w:color="000000"/>
              <w:right w:val="single" w:sz="8" w:space="0" w:color="000000"/>
            </w:tcBorders>
            <w:shd w:val="clear" w:color="auto" w:fill="auto"/>
            <w:noWrap/>
            <w:vAlign w:val="bottom"/>
            <w:hideMark/>
          </w:tcPr>
          <w:p w14:paraId="529ADD47"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 </w:t>
            </w:r>
          </w:p>
        </w:tc>
        <w:tc>
          <w:tcPr>
            <w:tcW w:w="1559" w:type="dxa"/>
            <w:tcBorders>
              <w:top w:val="nil"/>
              <w:left w:val="nil"/>
              <w:bottom w:val="nil"/>
              <w:right w:val="nil"/>
            </w:tcBorders>
            <w:shd w:val="clear" w:color="auto" w:fill="auto"/>
            <w:noWrap/>
            <w:vAlign w:val="bottom"/>
            <w:hideMark/>
          </w:tcPr>
          <w:p w14:paraId="1A27C86F"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p>
        </w:tc>
        <w:tc>
          <w:tcPr>
            <w:tcW w:w="567" w:type="dxa"/>
            <w:tcBorders>
              <w:top w:val="nil"/>
              <w:left w:val="nil"/>
              <w:bottom w:val="nil"/>
              <w:right w:val="nil"/>
            </w:tcBorders>
            <w:shd w:val="clear" w:color="auto" w:fill="auto"/>
            <w:noWrap/>
            <w:vAlign w:val="bottom"/>
            <w:hideMark/>
          </w:tcPr>
          <w:p w14:paraId="0341036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702D097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0AD031A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700CEEE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3F603AE5" w14:textId="77777777" w:rsidTr="00785A12">
        <w:trPr>
          <w:trHeight w:val="317"/>
        </w:trPr>
        <w:tc>
          <w:tcPr>
            <w:tcW w:w="941" w:type="dxa"/>
            <w:tcBorders>
              <w:top w:val="nil"/>
              <w:left w:val="nil"/>
              <w:bottom w:val="nil"/>
              <w:right w:val="nil"/>
            </w:tcBorders>
            <w:shd w:val="clear" w:color="auto" w:fill="auto"/>
            <w:noWrap/>
            <w:vAlign w:val="bottom"/>
            <w:hideMark/>
          </w:tcPr>
          <w:p w14:paraId="0BEC7840"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09CDEB0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3BBEDCE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242CCCC7"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65B8BFB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7BA0A08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5C3A75D0"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center"/>
            <w:hideMark/>
          </w:tcPr>
          <w:p w14:paraId="49C69DA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center"/>
            <w:hideMark/>
          </w:tcPr>
          <w:p w14:paraId="639A06FF"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270B58DA"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bottom"/>
            <w:hideMark/>
          </w:tcPr>
          <w:p w14:paraId="795C7277"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6AA0462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559" w:type="dxa"/>
            <w:tcBorders>
              <w:top w:val="nil"/>
              <w:left w:val="nil"/>
              <w:bottom w:val="nil"/>
              <w:right w:val="nil"/>
            </w:tcBorders>
            <w:shd w:val="clear" w:color="auto" w:fill="auto"/>
            <w:noWrap/>
            <w:vAlign w:val="bottom"/>
            <w:hideMark/>
          </w:tcPr>
          <w:p w14:paraId="21B10B6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2010680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3074CCE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0BE5C8B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09528FB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6C4E15" w:rsidRPr="002C6416" w14:paraId="45BD9B7B" w14:textId="77777777" w:rsidTr="00785A12">
        <w:trPr>
          <w:trHeight w:val="302"/>
        </w:trPr>
        <w:tc>
          <w:tcPr>
            <w:tcW w:w="4962" w:type="dxa"/>
            <w:gridSpan w:val="6"/>
            <w:tcBorders>
              <w:top w:val="nil"/>
              <w:left w:val="nil"/>
              <w:bottom w:val="nil"/>
              <w:right w:val="nil"/>
            </w:tcBorders>
            <w:shd w:val="clear" w:color="auto" w:fill="auto"/>
            <w:noWrap/>
            <w:vAlign w:val="bottom"/>
            <w:hideMark/>
          </w:tcPr>
          <w:p w14:paraId="69C02DBE"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7.What things can be improved on the Moodle platform?</w:t>
            </w:r>
          </w:p>
        </w:tc>
        <w:tc>
          <w:tcPr>
            <w:tcW w:w="283" w:type="dxa"/>
            <w:tcBorders>
              <w:top w:val="nil"/>
              <w:left w:val="nil"/>
              <w:bottom w:val="nil"/>
              <w:right w:val="nil"/>
            </w:tcBorders>
            <w:shd w:val="clear" w:color="auto" w:fill="auto"/>
            <w:noWrap/>
            <w:vAlign w:val="bottom"/>
            <w:hideMark/>
          </w:tcPr>
          <w:p w14:paraId="0CA7C7F7"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p>
        </w:tc>
        <w:tc>
          <w:tcPr>
            <w:tcW w:w="7088" w:type="dxa"/>
            <w:gridSpan w:val="5"/>
            <w:tcBorders>
              <w:top w:val="single" w:sz="8" w:space="0" w:color="000000"/>
              <w:left w:val="single" w:sz="8" w:space="0" w:color="000000"/>
              <w:bottom w:val="nil"/>
              <w:right w:val="single" w:sz="8" w:space="0" w:color="000000"/>
            </w:tcBorders>
            <w:shd w:val="clear" w:color="auto" w:fill="auto"/>
            <w:noWrap/>
            <w:vAlign w:val="center"/>
            <w:hideMark/>
          </w:tcPr>
          <w:p w14:paraId="1BAEFE76"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Most of the students answered that no improvements are needed.</w:t>
            </w:r>
          </w:p>
        </w:tc>
        <w:tc>
          <w:tcPr>
            <w:tcW w:w="1559" w:type="dxa"/>
            <w:tcBorders>
              <w:top w:val="nil"/>
              <w:left w:val="nil"/>
              <w:bottom w:val="nil"/>
              <w:right w:val="nil"/>
            </w:tcBorders>
            <w:shd w:val="clear" w:color="auto" w:fill="auto"/>
            <w:noWrap/>
            <w:vAlign w:val="bottom"/>
            <w:hideMark/>
          </w:tcPr>
          <w:p w14:paraId="2364C365"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p>
        </w:tc>
        <w:tc>
          <w:tcPr>
            <w:tcW w:w="567" w:type="dxa"/>
            <w:tcBorders>
              <w:top w:val="nil"/>
              <w:left w:val="nil"/>
              <w:bottom w:val="nil"/>
              <w:right w:val="nil"/>
            </w:tcBorders>
            <w:shd w:val="clear" w:color="auto" w:fill="auto"/>
            <w:noWrap/>
            <w:vAlign w:val="bottom"/>
            <w:hideMark/>
          </w:tcPr>
          <w:p w14:paraId="6BA8BAF4"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4319047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31CE5EA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55129A7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0CE004CB" w14:textId="77777777" w:rsidTr="00785A12">
        <w:trPr>
          <w:trHeight w:val="317"/>
        </w:trPr>
        <w:tc>
          <w:tcPr>
            <w:tcW w:w="941" w:type="dxa"/>
            <w:tcBorders>
              <w:top w:val="nil"/>
              <w:left w:val="nil"/>
              <w:bottom w:val="nil"/>
              <w:right w:val="nil"/>
            </w:tcBorders>
            <w:shd w:val="clear" w:color="auto" w:fill="auto"/>
            <w:noWrap/>
            <w:vAlign w:val="bottom"/>
            <w:hideMark/>
          </w:tcPr>
          <w:p w14:paraId="1602910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7B81AC9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38C7769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571D9FBA"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26857BB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69E8BAFA"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205A074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single" w:sz="8" w:space="0" w:color="000000"/>
              <w:bottom w:val="single" w:sz="8" w:space="0" w:color="000000"/>
              <w:right w:val="nil"/>
            </w:tcBorders>
            <w:shd w:val="clear" w:color="auto" w:fill="auto"/>
            <w:noWrap/>
            <w:vAlign w:val="center"/>
            <w:hideMark/>
          </w:tcPr>
          <w:p w14:paraId="38D6DFD4"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 </w:t>
            </w:r>
          </w:p>
        </w:tc>
        <w:tc>
          <w:tcPr>
            <w:tcW w:w="1417" w:type="dxa"/>
            <w:tcBorders>
              <w:top w:val="nil"/>
              <w:left w:val="nil"/>
              <w:bottom w:val="single" w:sz="8" w:space="0" w:color="000000"/>
              <w:right w:val="nil"/>
            </w:tcBorders>
            <w:shd w:val="clear" w:color="auto" w:fill="auto"/>
            <w:noWrap/>
            <w:vAlign w:val="center"/>
            <w:hideMark/>
          </w:tcPr>
          <w:p w14:paraId="26558D1A"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 </w:t>
            </w:r>
          </w:p>
        </w:tc>
        <w:tc>
          <w:tcPr>
            <w:tcW w:w="1418" w:type="dxa"/>
            <w:tcBorders>
              <w:top w:val="nil"/>
              <w:left w:val="nil"/>
              <w:bottom w:val="single" w:sz="8" w:space="0" w:color="000000"/>
              <w:right w:val="nil"/>
            </w:tcBorders>
            <w:shd w:val="clear" w:color="auto" w:fill="auto"/>
            <w:noWrap/>
            <w:vAlign w:val="bottom"/>
            <w:hideMark/>
          </w:tcPr>
          <w:p w14:paraId="3B12E40E"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 </w:t>
            </w:r>
          </w:p>
        </w:tc>
        <w:tc>
          <w:tcPr>
            <w:tcW w:w="1417" w:type="dxa"/>
            <w:tcBorders>
              <w:top w:val="nil"/>
              <w:left w:val="nil"/>
              <w:bottom w:val="single" w:sz="8" w:space="0" w:color="000000"/>
              <w:right w:val="nil"/>
            </w:tcBorders>
            <w:shd w:val="clear" w:color="auto" w:fill="auto"/>
            <w:noWrap/>
            <w:vAlign w:val="bottom"/>
            <w:hideMark/>
          </w:tcPr>
          <w:p w14:paraId="5EC3BD1C"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 </w:t>
            </w:r>
          </w:p>
        </w:tc>
        <w:tc>
          <w:tcPr>
            <w:tcW w:w="1418" w:type="dxa"/>
            <w:tcBorders>
              <w:top w:val="nil"/>
              <w:left w:val="nil"/>
              <w:bottom w:val="single" w:sz="8" w:space="0" w:color="000000"/>
              <w:right w:val="single" w:sz="8" w:space="0" w:color="000000"/>
            </w:tcBorders>
            <w:shd w:val="clear" w:color="auto" w:fill="auto"/>
            <w:noWrap/>
            <w:vAlign w:val="bottom"/>
            <w:hideMark/>
          </w:tcPr>
          <w:p w14:paraId="163AB4B7"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 </w:t>
            </w:r>
          </w:p>
        </w:tc>
        <w:tc>
          <w:tcPr>
            <w:tcW w:w="1559" w:type="dxa"/>
            <w:tcBorders>
              <w:top w:val="nil"/>
              <w:left w:val="nil"/>
              <w:bottom w:val="nil"/>
              <w:right w:val="nil"/>
            </w:tcBorders>
            <w:shd w:val="clear" w:color="auto" w:fill="auto"/>
            <w:noWrap/>
            <w:vAlign w:val="bottom"/>
            <w:hideMark/>
          </w:tcPr>
          <w:p w14:paraId="65338647"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p>
        </w:tc>
        <w:tc>
          <w:tcPr>
            <w:tcW w:w="567" w:type="dxa"/>
            <w:tcBorders>
              <w:top w:val="nil"/>
              <w:left w:val="nil"/>
              <w:bottom w:val="nil"/>
              <w:right w:val="nil"/>
            </w:tcBorders>
            <w:shd w:val="clear" w:color="auto" w:fill="auto"/>
            <w:noWrap/>
            <w:vAlign w:val="bottom"/>
            <w:hideMark/>
          </w:tcPr>
          <w:p w14:paraId="04B33BA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6B04DBD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3472EDA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3814B13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ED6751" w:rsidRPr="002C6416" w14:paraId="52449DEB" w14:textId="77777777" w:rsidTr="00785A12">
        <w:trPr>
          <w:trHeight w:val="317"/>
        </w:trPr>
        <w:tc>
          <w:tcPr>
            <w:tcW w:w="941" w:type="dxa"/>
            <w:tcBorders>
              <w:top w:val="nil"/>
              <w:left w:val="nil"/>
              <w:bottom w:val="nil"/>
              <w:right w:val="nil"/>
            </w:tcBorders>
            <w:shd w:val="clear" w:color="auto" w:fill="auto"/>
            <w:noWrap/>
            <w:vAlign w:val="bottom"/>
            <w:hideMark/>
          </w:tcPr>
          <w:p w14:paraId="0924A9D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5E94DC5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0FD5249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939" w:type="dxa"/>
            <w:tcBorders>
              <w:top w:val="nil"/>
              <w:left w:val="nil"/>
              <w:bottom w:val="nil"/>
              <w:right w:val="nil"/>
            </w:tcBorders>
            <w:shd w:val="clear" w:color="auto" w:fill="auto"/>
            <w:noWrap/>
            <w:vAlign w:val="bottom"/>
            <w:hideMark/>
          </w:tcPr>
          <w:p w14:paraId="7EEA40F2"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37" w:type="dxa"/>
            <w:tcBorders>
              <w:top w:val="nil"/>
              <w:left w:val="nil"/>
              <w:bottom w:val="nil"/>
              <w:right w:val="nil"/>
            </w:tcBorders>
            <w:shd w:val="clear" w:color="auto" w:fill="auto"/>
            <w:noWrap/>
            <w:vAlign w:val="bottom"/>
            <w:hideMark/>
          </w:tcPr>
          <w:p w14:paraId="7BCA80AB"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367" w:type="dxa"/>
            <w:tcBorders>
              <w:top w:val="nil"/>
              <w:left w:val="nil"/>
              <w:bottom w:val="nil"/>
              <w:right w:val="nil"/>
            </w:tcBorders>
            <w:shd w:val="clear" w:color="auto" w:fill="auto"/>
            <w:noWrap/>
            <w:vAlign w:val="bottom"/>
            <w:hideMark/>
          </w:tcPr>
          <w:p w14:paraId="22B70A9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283" w:type="dxa"/>
            <w:tcBorders>
              <w:top w:val="nil"/>
              <w:left w:val="nil"/>
              <w:bottom w:val="nil"/>
              <w:right w:val="nil"/>
            </w:tcBorders>
            <w:shd w:val="clear" w:color="auto" w:fill="auto"/>
            <w:noWrap/>
            <w:vAlign w:val="bottom"/>
            <w:hideMark/>
          </w:tcPr>
          <w:p w14:paraId="631E4767"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center"/>
            <w:hideMark/>
          </w:tcPr>
          <w:p w14:paraId="1BA6209F"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center"/>
            <w:hideMark/>
          </w:tcPr>
          <w:p w14:paraId="4F3E444F"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22CF6EA8" w14:textId="77777777" w:rsidR="002C6416" w:rsidRPr="002C6416" w:rsidRDefault="002C6416" w:rsidP="0004768D">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417" w:type="dxa"/>
            <w:tcBorders>
              <w:top w:val="nil"/>
              <w:left w:val="nil"/>
              <w:bottom w:val="nil"/>
              <w:right w:val="nil"/>
            </w:tcBorders>
            <w:shd w:val="clear" w:color="auto" w:fill="auto"/>
            <w:noWrap/>
            <w:vAlign w:val="bottom"/>
            <w:hideMark/>
          </w:tcPr>
          <w:p w14:paraId="0AD4E25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418" w:type="dxa"/>
            <w:tcBorders>
              <w:top w:val="nil"/>
              <w:left w:val="nil"/>
              <w:bottom w:val="nil"/>
              <w:right w:val="nil"/>
            </w:tcBorders>
            <w:shd w:val="clear" w:color="auto" w:fill="auto"/>
            <w:noWrap/>
            <w:vAlign w:val="bottom"/>
            <w:hideMark/>
          </w:tcPr>
          <w:p w14:paraId="23FC3678"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1559" w:type="dxa"/>
            <w:tcBorders>
              <w:top w:val="nil"/>
              <w:left w:val="nil"/>
              <w:bottom w:val="nil"/>
              <w:right w:val="nil"/>
            </w:tcBorders>
            <w:shd w:val="clear" w:color="auto" w:fill="auto"/>
            <w:noWrap/>
            <w:vAlign w:val="bottom"/>
            <w:hideMark/>
          </w:tcPr>
          <w:p w14:paraId="1DC24DAC"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422A7C2D"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72EAA921"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567" w:type="dxa"/>
            <w:tcBorders>
              <w:top w:val="nil"/>
              <w:left w:val="nil"/>
              <w:bottom w:val="nil"/>
              <w:right w:val="nil"/>
            </w:tcBorders>
            <w:shd w:val="clear" w:color="auto" w:fill="auto"/>
            <w:noWrap/>
            <w:vAlign w:val="bottom"/>
            <w:hideMark/>
          </w:tcPr>
          <w:p w14:paraId="2F674E93"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c>
          <w:tcPr>
            <w:tcW w:w="850" w:type="dxa"/>
            <w:tcBorders>
              <w:top w:val="nil"/>
              <w:left w:val="nil"/>
              <w:bottom w:val="nil"/>
              <w:right w:val="nil"/>
            </w:tcBorders>
            <w:shd w:val="clear" w:color="auto" w:fill="auto"/>
            <w:noWrap/>
            <w:vAlign w:val="bottom"/>
            <w:hideMark/>
          </w:tcPr>
          <w:p w14:paraId="293E3359" w14:textId="77777777" w:rsidR="002C6416" w:rsidRPr="002C6416" w:rsidRDefault="002C6416" w:rsidP="0004768D">
            <w:pPr>
              <w:suppressAutoHyphens w:val="0"/>
              <w:autoSpaceDN/>
              <w:spacing w:after="0" w:line="240" w:lineRule="auto"/>
              <w:textAlignment w:val="auto"/>
              <w:rPr>
                <w:rFonts w:ascii="Times New Roman" w:eastAsia="Times New Roman" w:hAnsi="Times New Roman"/>
                <w:sz w:val="20"/>
                <w:szCs w:val="20"/>
                <w:lang w:eastAsia="en-GB"/>
              </w:rPr>
            </w:pPr>
          </w:p>
        </w:tc>
      </w:tr>
      <w:tr w:rsidR="00852AD2" w:rsidRPr="002C6416" w14:paraId="3849A8FF" w14:textId="77777777" w:rsidTr="00785A12">
        <w:trPr>
          <w:trHeight w:val="302"/>
        </w:trPr>
        <w:tc>
          <w:tcPr>
            <w:tcW w:w="4962" w:type="dxa"/>
            <w:gridSpan w:val="6"/>
            <w:tcBorders>
              <w:top w:val="nil"/>
              <w:left w:val="nil"/>
              <w:bottom w:val="nil"/>
              <w:right w:val="nil"/>
            </w:tcBorders>
            <w:shd w:val="clear" w:color="auto" w:fill="auto"/>
            <w:noWrap/>
            <w:vAlign w:val="bottom"/>
            <w:hideMark/>
          </w:tcPr>
          <w:p w14:paraId="2D6B303E"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8.On a scale from 1 to 10 how will you recommend them?</w:t>
            </w:r>
          </w:p>
        </w:tc>
        <w:tc>
          <w:tcPr>
            <w:tcW w:w="283" w:type="dxa"/>
            <w:tcBorders>
              <w:top w:val="nil"/>
              <w:left w:val="nil"/>
              <w:bottom w:val="nil"/>
              <w:right w:val="nil"/>
            </w:tcBorders>
            <w:shd w:val="clear" w:color="auto" w:fill="auto"/>
            <w:noWrap/>
            <w:vAlign w:val="bottom"/>
            <w:hideMark/>
          </w:tcPr>
          <w:p w14:paraId="04267545"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p>
        </w:tc>
        <w:tc>
          <w:tcPr>
            <w:tcW w:w="1418"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526D9B20"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1</w:t>
            </w:r>
          </w:p>
        </w:tc>
        <w:tc>
          <w:tcPr>
            <w:tcW w:w="1417" w:type="dxa"/>
            <w:tcBorders>
              <w:top w:val="single" w:sz="8" w:space="0" w:color="auto"/>
              <w:left w:val="nil"/>
              <w:bottom w:val="single" w:sz="4" w:space="0" w:color="auto"/>
              <w:right w:val="single" w:sz="4" w:space="0" w:color="auto"/>
            </w:tcBorders>
            <w:shd w:val="clear" w:color="auto" w:fill="auto"/>
            <w:noWrap/>
            <w:vAlign w:val="center"/>
            <w:hideMark/>
          </w:tcPr>
          <w:p w14:paraId="51E50A44"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2</w:t>
            </w:r>
          </w:p>
        </w:tc>
        <w:tc>
          <w:tcPr>
            <w:tcW w:w="1418" w:type="dxa"/>
            <w:tcBorders>
              <w:top w:val="single" w:sz="8" w:space="0" w:color="auto"/>
              <w:left w:val="nil"/>
              <w:bottom w:val="single" w:sz="4" w:space="0" w:color="auto"/>
              <w:right w:val="single" w:sz="4" w:space="0" w:color="auto"/>
            </w:tcBorders>
            <w:shd w:val="clear" w:color="auto" w:fill="auto"/>
            <w:noWrap/>
            <w:vAlign w:val="center"/>
            <w:hideMark/>
          </w:tcPr>
          <w:p w14:paraId="5AC7C544"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3</w:t>
            </w:r>
          </w:p>
        </w:tc>
        <w:tc>
          <w:tcPr>
            <w:tcW w:w="1417" w:type="dxa"/>
            <w:tcBorders>
              <w:top w:val="single" w:sz="8" w:space="0" w:color="auto"/>
              <w:left w:val="nil"/>
              <w:bottom w:val="single" w:sz="4" w:space="0" w:color="auto"/>
              <w:right w:val="single" w:sz="4" w:space="0" w:color="auto"/>
            </w:tcBorders>
            <w:shd w:val="clear" w:color="auto" w:fill="auto"/>
            <w:noWrap/>
            <w:vAlign w:val="center"/>
            <w:hideMark/>
          </w:tcPr>
          <w:p w14:paraId="3CE7B77E"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4</w:t>
            </w:r>
          </w:p>
        </w:tc>
        <w:tc>
          <w:tcPr>
            <w:tcW w:w="1418" w:type="dxa"/>
            <w:tcBorders>
              <w:top w:val="single" w:sz="8" w:space="0" w:color="auto"/>
              <w:left w:val="nil"/>
              <w:bottom w:val="single" w:sz="4" w:space="0" w:color="auto"/>
              <w:right w:val="single" w:sz="4" w:space="0" w:color="auto"/>
            </w:tcBorders>
            <w:shd w:val="clear" w:color="auto" w:fill="auto"/>
            <w:noWrap/>
            <w:vAlign w:val="center"/>
            <w:hideMark/>
          </w:tcPr>
          <w:p w14:paraId="207724EE"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5</w:t>
            </w:r>
          </w:p>
        </w:tc>
        <w:tc>
          <w:tcPr>
            <w:tcW w:w="1559" w:type="dxa"/>
            <w:tcBorders>
              <w:top w:val="single" w:sz="8" w:space="0" w:color="auto"/>
              <w:left w:val="nil"/>
              <w:bottom w:val="single" w:sz="4" w:space="0" w:color="auto"/>
              <w:right w:val="single" w:sz="4" w:space="0" w:color="auto"/>
            </w:tcBorders>
            <w:shd w:val="clear" w:color="auto" w:fill="auto"/>
            <w:noWrap/>
            <w:vAlign w:val="center"/>
            <w:hideMark/>
          </w:tcPr>
          <w:p w14:paraId="15D0953B"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6</w:t>
            </w:r>
          </w:p>
        </w:tc>
        <w:tc>
          <w:tcPr>
            <w:tcW w:w="567" w:type="dxa"/>
            <w:tcBorders>
              <w:top w:val="single" w:sz="8" w:space="0" w:color="auto"/>
              <w:left w:val="nil"/>
              <w:bottom w:val="single" w:sz="4" w:space="0" w:color="auto"/>
              <w:right w:val="single" w:sz="4" w:space="0" w:color="auto"/>
            </w:tcBorders>
            <w:shd w:val="clear" w:color="auto" w:fill="auto"/>
            <w:noWrap/>
            <w:vAlign w:val="center"/>
            <w:hideMark/>
          </w:tcPr>
          <w:p w14:paraId="7DF9B8F2"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7</w:t>
            </w:r>
          </w:p>
        </w:tc>
        <w:tc>
          <w:tcPr>
            <w:tcW w:w="567" w:type="dxa"/>
            <w:tcBorders>
              <w:top w:val="single" w:sz="8" w:space="0" w:color="auto"/>
              <w:left w:val="nil"/>
              <w:bottom w:val="single" w:sz="4" w:space="0" w:color="auto"/>
              <w:right w:val="single" w:sz="4" w:space="0" w:color="auto"/>
            </w:tcBorders>
            <w:shd w:val="clear" w:color="auto" w:fill="auto"/>
            <w:noWrap/>
            <w:vAlign w:val="center"/>
            <w:hideMark/>
          </w:tcPr>
          <w:p w14:paraId="703904D0"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8</w:t>
            </w:r>
          </w:p>
        </w:tc>
        <w:tc>
          <w:tcPr>
            <w:tcW w:w="567" w:type="dxa"/>
            <w:tcBorders>
              <w:top w:val="single" w:sz="8" w:space="0" w:color="auto"/>
              <w:left w:val="nil"/>
              <w:bottom w:val="single" w:sz="4" w:space="0" w:color="auto"/>
              <w:right w:val="single" w:sz="4" w:space="0" w:color="auto"/>
            </w:tcBorders>
            <w:shd w:val="clear" w:color="auto" w:fill="auto"/>
            <w:noWrap/>
            <w:vAlign w:val="center"/>
            <w:hideMark/>
          </w:tcPr>
          <w:p w14:paraId="567A84CA"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9</w:t>
            </w:r>
          </w:p>
        </w:tc>
        <w:tc>
          <w:tcPr>
            <w:tcW w:w="850" w:type="dxa"/>
            <w:tcBorders>
              <w:top w:val="single" w:sz="8" w:space="0" w:color="auto"/>
              <w:left w:val="nil"/>
              <w:bottom w:val="single" w:sz="4" w:space="0" w:color="auto"/>
              <w:right w:val="single" w:sz="8" w:space="0" w:color="auto"/>
            </w:tcBorders>
            <w:shd w:val="clear" w:color="auto" w:fill="auto"/>
            <w:noWrap/>
            <w:vAlign w:val="center"/>
            <w:hideMark/>
          </w:tcPr>
          <w:p w14:paraId="35452282"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10</w:t>
            </w:r>
          </w:p>
        </w:tc>
      </w:tr>
      <w:tr w:rsidR="00852AD2" w:rsidRPr="002C6416" w14:paraId="0026B540" w14:textId="77777777" w:rsidTr="00785A12">
        <w:trPr>
          <w:trHeight w:val="317"/>
        </w:trPr>
        <w:tc>
          <w:tcPr>
            <w:tcW w:w="4962" w:type="dxa"/>
            <w:gridSpan w:val="6"/>
            <w:tcBorders>
              <w:top w:val="nil"/>
              <w:left w:val="nil"/>
              <w:bottom w:val="nil"/>
              <w:right w:val="nil"/>
            </w:tcBorders>
            <w:shd w:val="clear" w:color="auto" w:fill="auto"/>
            <w:noWrap/>
            <w:vAlign w:val="bottom"/>
            <w:hideMark/>
          </w:tcPr>
          <w:p w14:paraId="7CE51B52"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r w:rsidRPr="002C6416">
              <w:rPr>
                <w:rFonts w:eastAsia="Times New Roman" w:cs="Calibri"/>
                <w:color w:val="000000"/>
                <w:lang w:eastAsia="en-GB"/>
              </w:rPr>
              <w:t>(1 is not recommend at all; 10 is highly recommend)</w:t>
            </w:r>
          </w:p>
        </w:tc>
        <w:tc>
          <w:tcPr>
            <w:tcW w:w="283" w:type="dxa"/>
            <w:tcBorders>
              <w:top w:val="nil"/>
              <w:left w:val="nil"/>
              <w:bottom w:val="nil"/>
              <w:right w:val="nil"/>
            </w:tcBorders>
            <w:shd w:val="clear" w:color="auto" w:fill="auto"/>
            <w:noWrap/>
            <w:vAlign w:val="bottom"/>
            <w:hideMark/>
          </w:tcPr>
          <w:p w14:paraId="7C560D13" w14:textId="77777777" w:rsidR="002C6416" w:rsidRPr="002C6416" w:rsidRDefault="002C6416" w:rsidP="0004768D">
            <w:pPr>
              <w:suppressAutoHyphens w:val="0"/>
              <w:autoSpaceDN/>
              <w:spacing w:after="0" w:line="240" w:lineRule="auto"/>
              <w:textAlignment w:val="auto"/>
              <w:rPr>
                <w:rFonts w:eastAsia="Times New Roman" w:cs="Calibri"/>
                <w:color w:val="000000"/>
                <w:lang w:eastAsia="en-GB"/>
              </w:rPr>
            </w:pPr>
          </w:p>
        </w:tc>
        <w:tc>
          <w:tcPr>
            <w:tcW w:w="1418" w:type="dxa"/>
            <w:tcBorders>
              <w:top w:val="nil"/>
              <w:left w:val="single" w:sz="8" w:space="0" w:color="auto"/>
              <w:bottom w:val="single" w:sz="8" w:space="0" w:color="auto"/>
              <w:right w:val="single" w:sz="4" w:space="0" w:color="auto"/>
            </w:tcBorders>
            <w:shd w:val="clear" w:color="auto" w:fill="auto"/>
            <w:noWrap/>
            <w:vAlign w:val="center"/>
            <w:hideMark/>
          </w:tcPr>
          <w:p w14:paraId="0C408E83"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1</w:t>
            </w:r>
          </w:p>
        </w:tc>
        <w:tc>
          <w:tcPr>
            <w:tcW w:w="1417" w:type="dxa"/>
            <w:tcBorders>
              <w:top w:val="nil"/>
              <w:left w:val="nil"/>
              <w:bottom w:val="single" w:sz="8" w:space="0" w:color="auto"/>
              <w:right w:val="single" w:sz="4" w:space="0" w:color="auto"/>
            </w:tcBorders>
            <w:shd w:val="clear" w:color="auto" w:fill="auto"/>
            <w:noWrap/>
            <w:vAlign w:val="center"/>
            <w:hideMark/>
          </w:tcPr>
          <w:p w14:paraId="23A7EDC4"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0</w:t>
            </w:r>
          </w:p>
        </w:tc>
        <w:tc>
          <w:tcPr>
            <w:tcW w:w="1418" w:type="dxa"/>
            <w:tcBorders>
              <w:top w:val="nil"/>
              <w:left w:val="nil"/>
              <w:bottom w:val="single" w:sz="8" w:space="0" w:color="auto"/>
              <w:right w:val="single" w:sz="4" w:space="0" w:color="auto"/>
            </w:tcBorders>
            <w:shd w:val="clear" w:color="auto" w:fill="auto"/>
            <w:noWrap/>
            <w:vAlign w:val="center"/>
            <w:hideMark/>
          </w:tcPr>
          <w:p w14:paraId="7C593830"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0</w:t>
            </w:r>
          </w:p>
        </w:tc>
        <w:tc>
          <w:tcPr>
            <w:tcW w:w="1417" w:type="dxa"/>
            <w:tcBorders>
              <w:top w:val="nil"/>
              <w:left w:val="nil"/>
              <w:bottom w:val="single" w:sz="8" w:space="0" w:color="auto"/>
              <w:right w:val="single" w:sz="4" w:space="0" w:color="auto"/>
            </w:tcBorders>
            <w:shd w:val="clear" w:color="auto" w:fill="auto"/>
            <w:noWrap/>
            <w:vAlign w:val="center"/>
            <w:hideMark/>
          </w:tcPr>
          <w:p w14:paraId="05CD8E4A"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0</w:t>
            </w:r>
          </w:p>
        </w:tc>
        <w:tc>
          <w:tcPr>
            <w:tcW w:w="1418" w:type="dxa"/>
            <w:tcBorders>
              <w:top w:val="nil"/>
              <w:left w:val="nil"/>
              <w:bottom w:val="single" w:sz="8" w:space="0" w:color="auto"/>
              <w:right w:val="single" w:sz="4" w:space="0" w:color="auto"/>
            </w:tcBorders>
            <w:shd w:val="clear" w:color="auto" w:fill="auto"/>
            <w:noWrap/>
            <w:vAlign w:val="center"/>
            <w:hideMark/>
          </w:tcPr>
          <w:p w14:paraId="39D8624F"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2</w:t>
            </w:r>
          </w:p>
        </w:tc>
        <w:tc>
          <w:tcPr>
            <w:tcW w:w="1559" w:type="dxa"/>
            <w:tcBorders>
              <w:top w:val="nil"/>
              <w:left w:val="nil"/>
              <w:bottom w:val="single" w:sz="8" w:space="0" w:color="auto"/>
              <w:right w:val="single" w:sz="4" w:space="0" w:color="auto"/>
            </w:tcBorders>
            <w:shd w:val="clear" w:color="auto" w:fill="auto"/>
            <w:noWrap/>
            <w:vAlign w:val="center"/>
            <w:hideMark/>
          </w:tcPr>
          <w:p w14:paraId="3D4037BB"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1</w:t>
            </w:r>
          </w:p>
        </w:tc>
        <w:tc>
          <w:tcPr>
            <w:tcW w:w="567" w:type="dxa"/>
            <w:tcBorders>
              <w:top w:val="nil"/>
              <w:left w:val="nil"/>
              <w:bottom w:val="single" w:sz="8" w:space="0" w:color="auto"/>
              <w:right w:val="single" w:sz="4" w:space="0" w:color="auto"/>
            </w:tcBorders>
            <w:shd w:val="clear" w:color="auto" w:fill="auto"/>
            <w:noWrap/>
            <w:vAlign w:val="center"/>
            <w:hideMark/>
          </w:tcPr>
          <w:p w14:paraId="63A6E243"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2</w:t>
            </w:r>
          </w:p>
        </w:tc>
        <w:tc>
          <w:tcPr>
            <w:tcW w:w="567" w:type="dxa"/>
            <w:tcBorders>
              <w:top w:val="nil"/>
              <w:left w:val="nil"/>
              <w:bottom w:val="single" w:sz="8" w:space="0" w:color="auto"/>
              <w:right w:val="single" w:sz="4" w:space="0" w:color="auto"/>
            </w:tcBorders>
            <w:shd w:val="clear" w:color="auto" w:fill="auto"/>
            <w:noWrap/>
            <w:vAlign w:val="center"/>
            <w:hideMark/>
          </w:tcPr>
          <w:p w14:paraId="144322AC"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3</w:t>
            </w:r>
          </w:p>
        </w:tc>
        <w:tc>
          <w:tcPr>
            <w:tcW w:w="567" w:type="dxa"/>
            <w:tcBorders>
              <w:top w:val="nil"/>
              <w:left w:val="nil"/>
              <w:bottom w:val="single" w:sz="8" w:space="0" w:color="auto"/>
              <w:right w:val="single" w:sz="4" w:space="0" w:color="auto"/>
            </w:tcBorders>
            <w:shd w:val="clear" w:color="auto" w:fill="auto"/>
            <w:noWrap/>
            <w:vAlign w:val="center"/>
            <w:hideMark/>
          </w:tcPr>
          <w:p w14:paraId="6E95DD66"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5</w:t>
            </w:r>
          </w:p>
        </w:tc>
        <w:tc>
          <w:tcPr>
            <w:tcW w:w="850" w:type="dxa"/>
            <w:tcBorders>
              <w:top w:val="nil"/>
              <w:left w:val="nil"/>
              <w:bottom w:val="single" w:sz="8" w:space="0" w:color="auto"/>
              <w:right w:val="single" w:sz="8" w:space="0" w:color="auto"/>
            </w:tcBorders>
            <w:shd w:val="clear" w:color="auto" w:fill="auto"/>
            <w:noWrap/>
            <w:vAlign w:val="center"/>
            <w:hideMark/>
          </w:tcPr>
          <w:p w14:paraId="065B85BF" w14:textId="77777777" w:rsidR="002C6416" w:rsidRPr="002C6416" w:rsidRDefault="002C6416" w:rsidP="0004768D">
            <w:pPr>
              <w:suppressAutoHyphens w:val="0"/>
              <w:autoSpaceDN/>
              <w:spacing w:after="0" w:line="240" w:lineRule="auto"/>
              <w:jc w:val="center"/>
              <w:textAlignment w:val="auto"/>
              <w:rPr>
                <w:rFonts w:eastAsia="Times New Roman" w:cs="Calibri"/>
                <w:color w:val="000000"/>
                <w:lang w:eastAsia="en-GB"/>
              </w:rPr>
            </w:pPr>
            <w:r w:rsidRPr="002C6416">
              <w:rPr>
                <w:rFonts w:eastAsia="Times New Roman" w:cs="Calibri"/>
                <w:color w:val="000000"/>
                <w:lang w:eastAsia="en-GB"/>
              </w:rPr>
              <w:t>1</w:t>
            </w:r>
          </w:p>
        </w:tc>
      </w:tr>
    </w:tbl>
    <w:p w14:paraId="38C105C2" w14:textId="6006BE5D" w:rsidR="002D4FE1" w:rsidRDefault="002D4FE1" w:rsidP="00561675">
      <w:pPr>
        <w:rPr>
          <w:rFonts w:asciiTheme="minorHAnsi" w:hAnsiTheme="minorHAnsi" w:cstheme="minorHAnsi"/>
        </w:rPr>
      </w:pPr>
    </w:p>
    <w:p w14:paraId="588CC7B9" w14:textId="74DDE4E1" w:rsidR="002D4FE1" w:rsidRDefault="002D4FE1" w:rsidP="00561675">
      <w:pPr>
        <w:rPr>
          <w:rFonts w:asciiTheme="minorHAnsi" w:hAnsiTheme="minorHAnsi" w:cstheme="minorHAnsi"/>
        </w:rPr>
      </w:pPr>
    </w:p>
    <w:p w14:paraId="5FB1C8CB" w14:textId="77777777" w:rsidR="000C0A10" w:rsidRDefault="000C0A10" w:rsidP="00561675">
      <w:pPr>
        <w:rPr>
          <w:rFonts w:asciiTheme="minorHAnsi" w:hAnsiTheme="minorHAnsi" w:cstheme="minorHAnsi"/>
        </w:rPr>
        <w:sectPr w:rsidR="000C0A10" w:rsidSect="00AE471A">
          <w:pgSz w:w="16838" w:h="11906" w:orient="landscape"/>
          <w:pgMar w:top="1440" w:right="1440" w:bottom="1440" w:left="1440" w:header="720" w:footer="720" w:gutter="0"/>
          <w:cols w:space="720"/>
          <w:docGrid w:linePitch="299"/>
        </w:sectPr>
      </w:pPr>
    </w:p>
    <w:p w14:paraId="36041A97" w14:textId="77777777" w:rsidR="002C063C" w:rsidRPr="009462A8" w:rsidRDefault="002C063C" w:rsidP="009462A8">
      <w:pPr>
        <w:pStyle w:val="NormalWeb"/>
        <w:rPr>
          <w:rFonts w:asciiTheme="minorHAnsi" w:hAnsiTheme="minorHAnsi" w:cstheme="minorHAnsi"/>
          <w:color w:val="000000"/>
          <w:sz w:val="22"/>
          <w:szCs w:val="22"/>
        </w:rPr>
      </w:pPr>
      <w:r w:rsidRPr="009462A8">
        <w:rPr>
          <w:rFonts w:asciiTheme="minorHAnsi" w:hAnsiTheme="minorHAnsi" w:cstheme="minorHAnsi"/>
          <w:color w:val="000000"/>
          <w:sz w:val="22"/>
          <w:szCs w:val="22"/>
        </w:rPr>
        <w:lastRenderedPageBreak/>
        <w:t xml:space="preserve">In-Class exercise: </w:t>
      </w:r>
      <w:r w:rsidRPr="009462A8">
        <w:rPr>
          <w:rFonts w:asciiTheme="minorHAnsi" w:hAnsiTheme="minorHAnsi" w:cstheme="minorHAnsi"/>
          <w:b/>
          <w:color w:val="000000"/>
          <w:sz w:val="22"/>
          <w:szCs w:val="22"/>
        </w:rPr>
        <w:t>Questionnaire Design</w:t>
      </w:r>
    </w:p>
    <w:p w14:paraId="567CD6BD" w14:textId="77777777" w:rsidR="002C063C" w:rsidRPr="009462A8" w:rsidRDefault="002C063C" w:rsidP="002C063C">
      <w:pPr>
        <w:pStyle w:val="NormalWeb"/>
        <w:spacing w:before="0" w:beforeAutospacing="0" w:after="0" w:afterAutospacing="0"/>
        <w:rPr>
          <w:rFonts w:asciiTheme="minorHAnsi" w:hAnsiTheme="minorHAnsi" w:cstheme="minorHAnsi"/>
          <w:color w:val="000000"/>
          <w:sz w:val="22"/>
          <w:szCs w:val="22"/>
        </w:rPr>
      </w:pPr>
      <w:r w:rsidRPr="009462A8">
        <w:rPr>
          <w:rFonts w:asciiTheme="minorHAnsi" w:hAnsiTheme="minorHAnsi" w:cstheme="minorHAnsi"/>
          <w:color w:val="000000"/>
          <w:sz w:val="22"/>
          <w:szCs w:val="22"/>
        </w:rPr>
        <w:t>Student Name: Alina Jubea              Student ID: 2023149</w:t>
      </w:r>
    </w:p>
    <w:p w14:paraId="0E47003B" w14:textId="77777777" w:rsidR="002C063C" w:rsidRPr="009462A8" w:rsidRDefault="002C063C" w:rsidP="002C063C">
      <w:pPr>
        <w:spacing w:after="0" w:line="240" w:lineRule="auto"/>
        <w:rPr>
          <w:rFonts w:cstheme="minorHAnsi"/>
        </w:rPr>
      </w:pPr>
      <w:r w:rsidRPr="009462A8">
        <w:rPr>
          <w:rFonts w:cstheme="minorHAnsi"/>
          <w:color w:val="000000"/>
        </w:rPr>
        <w:t xml:space="preserve">Module Name: </w:t>
      </w:r>
      <w:r w:rsidRPr="009462A8">
        <w:rPr>
          <w:rFonts w:cstheme="minorHAnsi"/>
          <w:u w:val="single"/>
        </w:rPr>
        <w:t xml:space="preserve">Digital Skills and Research Methods Term 2              </w:t>
      </w:r>
      <w:r w:rsidRPr="009462A8">
        <w:rPr>
          <w:rFonts w:cstheme="minorHAnsi"/>
        </w:rPr>
        <w:t>Group:</w:t>
      </w:r>
      <w:r w:rsidRPr="009462A8">
        <w:rPr>
          <w:rFonts w:cstheme="minorHAnsi"/>
          <w:u w:val="single"/>
        </w:rPr>
        <w:t xml:space="preserve"> BMSW4003_LON </w:t>
      </w:r>
    </w:p>
    <w:p w14:paraId="54E09CAB" w14:textId="77777777" w:rsidR="002C063C" w:rsidRPr="009462A8" w:rsidRDefault="002C063C" w:rsidP="002C063C">
      <w:pPr>
        <w:pStyle w:val="ListParagraph"/>
        <w:ind w:left="0"/>
        <w:rPr>
          <w:rFonts w:cstheme="minorHAnsi"/>
          <w:color w:val="000000"/>
        </w:rPr>
      </w:pPr>
    </w:p>
    <w:p w14:paraId="47E71FAA" w14:textId="77777777" w:rsidR="002C063C" w:rsidRPr="009462A8" w:rsidRDefault="002C063C" w:rsidP="002C063C">
      <w:pPr>
        <w:pStyle w:val="ListParagraph"/>
        <w:ind w:left="0"/>
      </w:pPr>
    </w:p>
    <w:p w14:paraId="08B6AAE8" w14:textId="77777777" w:rsidR="002C063C" w:rsidRPr="009462A8" w:rsidRDefault="002C063C" w:rsidP="002C063C">
      <w:pPr>
        <w:pStyle w:val="ListParagraph"/>
        <w:ind w:left="0"/>
        <w:rPr>
          <w:b/>
          <w:bCs/>
          <w:i/>
          <w:iCs/>
        </w:rPr>
      </w:pPr>
      <w:r w:rsidRPr="009462A8">
        <w:rPr>
          <w:b/>
          <w:bCs/>
          <w:i/>
          <w:iCs/>
        </w:rPr>
        <w:t xml:space="preserve">The impact of Virtual Learning Environment </w:t>
      </w:r>
    </w:p>
    <w:p w14:paraId="62C73A34" w14:textId="77777777" w:rsidR="002C063C" w:rsidRPr="009462A8" w:rsidRDefault="002C063C" w:rsidP="002C063C">
      <w:pPr>
        <w:pStyle w:val="ListParagraph"/>
        <w:spacing w:line="276" w:lineRule="auto"/>
        <w:ind w:left="0"/>
      </w:pPr>
    </w:p>
    <w:p w14:paraId="1010D860" w14:textId="77777777" w:rsidR="002C063C" w:rsidRPr="009462A8" w:rsidRDefault="002C063C" w:rsidP="002C063C">
      <w:pPr>
        <w:spacing w:line="276" w:lineRule="auto"/>
      </w:pPr>
      <w:r w:rsidRPr="009462A8">
        <w:t>Question 1:</w:t>
      </w:r>
    </w:p>
    <w:p w14:paraId="71499B89" w14:textId="77777777" w:rsidR="002C063C" w:rsidRPr="009462A8" w:rsidRDefault="002C063C" w:rsidP="002C063C">
      <w:pPr>
        <w:spacing w:line="276" w:lineRule="auto"/>
        <w:rPr>
          <w:lang w:val="en-US"/>
        </w:rPr>
      </w:pPr>
      <w:r w:rsidRPr="009462A8">
        <w:rPr>
          <w:lang w:val="en-US"/>
        </w:rPr>
        <w:t>Are you familiar with Virtual Learning Environment?</w:t>
      </w:r>
    </w:p>
    <w:p w14:paraId="2FE0CD9B" w14:textId="77777777" w:rsidR="002C063C" w:rsidRPr="009462A8" w:rsidRDefault="00095A4E" w:rsidP="002C063C">
      <w:pPr>
        <w:spacing w:line="276" w:lineRule="auto"/>
        <w:rPr>
          <w:lang w:val="en-US"/>
        </w:rPr>
      </w:pPr>
      <w:sdt>
        <w:sdtPr>
          <w:rPr>
            <w:lang w:val="en-US"/>
          </w:rPr>
          <w:id w:val="-611896749"/>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Yes</w:t>
      </w:r>
    </w:p>
    <w:p w14:paraId="5E3C9071" w14:textId="77777777" w:rsidR="002C063C" w:rsidRPr="009462A8" w:rsidRDefault="00095A4E" w:rsidP="002C063C">
      <w:pPr>
        <w:spacing w:line="276" w:lineRule="auto"/>
        <w:rPr>
          <w:lang w:val="en-US"/>
        </w:rPr>
      </w:pPr>
      <w:sdt>
        <w:sdtPr>
          <w:rPr>
            <w:lang w:val="en-US"/>
          </w:rPr>
          <w:id w:val="-799532742"/>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No</w:t>
      </w:r>
    </w:p>
    <w:p w14:paraId="547E36C9" w14:textId="77777777" w:rsidR="002C063C" w:rsidRPr="009462A8" w:rsidRDefault="002C063C" w:rsidP="002C063C">
      <w:pPr>
        <w:spacing w:line="276" w:lineRule="auto"/>
        <w:rPr>
          <w:lang w:val="en-US"/>
        </w:rPr>
      </w:pPr>
    </w:p>
    <w:p w14:paraId="0908A0E7" w14:textId="77777777" w:rsidR="002C063C" w:rsidRPr="009462A8" w:rsidRDefault="002C063C" w:rsidP="002C063C">
      <w:pPr>
        <w:spacing w:line="276" w:lineRule="auto"/>
        <w:rPr>
          <w:lang w:val="en-US"/>
        </w:rPr>
      </w:pPr>
      <w:r w:rsidRPr="009462A8">
        <w:t>Question 2:</w:t>
      </w:r>
    </w:p>
    <w:p w14:paraId="2B117644" w14:textId="77777777" w:rsidR="002C063C" w:rsidRPr="009462A8" w:rsidRDefault="002C063C" w:rsidP="002C063C">
      <w:pPr>
        <w:pStyle w:val="ListParagraph"/>
        <w:spacing w:line="276" w:lineRule="auto"/>
      </w:pPr>
    </w:p>
    <w:p w14:paraId="57F2D8F5" w14:textId="77777777" w:rsidR="002C063C" w:rsidRPr="009462A8" w:rsidRDefault="002C063C" w:rsidP="002C063C">
      <w:pPr>
        <w:spacing w:line="276" w:lineRule="auto"/>
        <w:rPr>
          <w:lang w:val="en-US"/>
        </w:rPr>
      </w:pPr>
      <w:r w:rsidRPr="009462A8">
        <w:rPr>
          <w:lang w:val="en-US"/>
        </w:rPr>
        <w:t xml:space="preserve">How often do you use </w:t>
      </w:r>
      <w:proofErr w:type="gramStart"/>
      <w:r w:rsidRPr="009462A8">
        <w:rPr>
          <w:lang w:val="en-US"/>
        </w:rPr>
        <w:t>Moodle ?</w:t>
      </w:r>
      <w:proofErr w:type="gramEnd"/>
    </w:p>
    <w:p w14:paraId="1A7A0912" w14:textId="77777777" w:rsidR="002C063C" w:rsidRPr="009462A8" w:rsidRDefault="00095A4E" w:rsidP="002C063C">
      <w:pPr>
        <w:spacing w:line="276" w:lineRule="auto"/>
        <w:rPr>
          <w:lang w:val="en-US"/>
        </w:rPr>
      </w:pPr>
      <w:sdt>
        <w:sdtPr>
          <w:rPr>
            <w:lang w:val="en-US"/>
          </w:rPr>
          <w:id w:val="-1642568120"/>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1-3 hours per week</w:t>
      </w:r>
    </w:p>
    <w:p w14:paraId="56BAB7C0" w14:textId="77777777" w:rsidR="002C063C" w:rsidRPr="009462A8" w:rsidRDefault="00095A4E" w:rsidP="002C063C">
      <w:pPr>
        <w:spacing w:line="276" w:lineRule="auto"/>
        <w:rPr>
          <w:lang w:val="en-US"/>
        </w:rPr>
      </w:pPr>
      <w:sdt>
        <w:sdtPr>
          <w:rPr>
            <w:lang w:val="en-US"/>
          </w:rPr>
          <w:id w:val="-762445702"/>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3-5 hours per week</w:t>
      </w:r>
    </w:p>
    <w:p w14:paraId="54283423" w14:textId="77777777" w:rsidR="002C063C" w:rsidRPr="009462A8" w:rsidRDefault="00095A4E" w:rsidP="002C063C">
      <w:pPr>
        <w:spacing w:line="276" w:lineRule="auto"/>
        <w:rPr>
          <w:lang w:val="en-US"/>
        </w:rPr>
      </w:pPr>
      <w:sdt>
        <w:sdtPr>
          <w:rPr>
            <w:lang w:val="en-US"/>
          </w:rPr>
          <w:id w:val="-1975138230"/>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5-8 hours per week</w:t>
      </w:r>
    </w:p>
    <w:p w14:paraId="2565186E" w14:textId="77777777" w:rsidR="002C063C" w:rsidRPr="009462A8" w:rsidRDefault="00095A4E" w:rsidP="002C063C">
      <w:pPr>
        <w:spacing w:line="276" w:lineRule="auto"/>
        <w:rPr>
          <w:lang w:val="en-US"/>
        </w:rPr>
      </w:pPr>
      <w:sdt>
        <w:sdtPr>
          <w:rPr>
            <w:lang w:val="en-US"/>
          </w:rPr>
          <w:id w:val="-1714879523"/>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8-15 hours per week</w:t>
      </w:r>
    </w:p>
    <w:p w14:paraId="3266F526" w14:textId="77777777" w:rsidR="002C063C" w:rsidRPr="009462A8" w:rsidRDefault="00095A4E" w:rsidP="002C063C">
      <w:pPr>
        <w:spacing w:line="276" w:lineRule="auto"/>
        <w:rPr>
          <w:lang w:val="en-US"/>
        </w:rPr>
      </w:pPr>
      <w:sdt>
        <w:sdtPr>
          <w:rPr>
            <w:lang w:val="en-US"/>
          </w:rPr>
          <w:id w:val="-757215123"/>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15-20 hours per week</w:t>
      </w:r>
    </w:p>
    <w:p w14:paraId="32D78DB2" w14:textId="77777777" w:rsidR="002C063C" w:rsidRPr="009462A8" w:rsidRDefault="00095A4E" w:rsidP="002C063C">
      <w:pPr>
        <w:spacing w:line="276" w:lineRule="auto"/>
        <w:rPr>
          <w:lang w:val="en-US"/>
        </w:rPr>
      </w:pPr>
      <w:sdt>
        <w:sdtPr>
          <w:rPr>
            <w:lang w:val="en-US"/>
          </w:rPr>
          <w:id w:val="1144624080"/>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20+ hours per week</w:t>
      </w:r>
    </w:p>
    <w:p w14:paraId="1263A5CE" w14:textId="77777777" w:rsidR="002C063C" w:rsidRPr="009462A8" w:rsidRDefault="002C063C" w:rsidP="002C063C">
      <w:pPr>
        <w:spacing w:line="276" w:lineRule="auto"/>
        <w:rPr>
          <w:lang w:val="en-US"/>
        </w:rPr>
      </w:pPr>
    </w:p>
    <w:p w14:paraId="13DC95E6" w14:textId="77777777" w:rsidR="002C063C" w:rsidRPr="009462A8" w:rsidRDefault="002C063C" w:rsidP="002C063C">
      <w:pPr>
        <w:spacing w:line="276" w:lineRule="auto"/>
        <w:rPr>
          <w:lang w:val="en-US"/>
        </w:rPr>
      </w:pPr>
      <w:r w:rsidRPr="009462A8">
        <w:t>Question 3:</w:t>
      </w:r>
    </w:p>
    <w:p w14:paraId="106F45AA" w14:textId="77777777" w:rsidR="002C063C" w:rsidRPr="009462A8" w:rsidRDefault="002C063C" w:rsidP="002C063C">
      <w:pPr>
        <w:spacing w:line="276" w:lineRule="auto"/>
        <w:rPr>
          <w:lang w:val="en-US"/>
        </w:rPr>
      </w:pPr>
    </w:p>
    <w:p w14:paraId="17D04B93" w14:textId="77777777" w:rsidR="002C063C" w:rsidRPr="009462A8" w:rsidRDefault="002C063C" w:rsidP="002C063C">
      <w:pPr>
        <w:spacing w:line="276" w:lineRule="auto"/>
        <w:rPr>
          <w:lang w:val="en-US"/>
        </w:rPr>
      </w:pPr>
      <w:r w:rsidRPr="009462A8">
        <w:rPr>
          <w:lang w:val="en-US"/>
        </w:rPr>
        <w:t>Do you find difficulties using Moodle?</w:t>
      </w:r>
    </w:p>
    <w:p w14:paraId="2CEFFE73" w14:textId="77777777" w:rsidR="002C063C" w:rsidRPr="009462A8" w:rsidRDefault="00095A4E" w:rsidP="002C063C">
      <w:pPr>
        <w:spacing w:line="276" w:lineRule="auto"/>
        <w:rPr>
          <w:lang w:val="en-US"/>
        </w:rPr>
      </w:pPr>
      <w:sdt>
        <w:sdtPr>
          <w:rPr>
            <w:lang w:val="en-US"/>
          </w:rPr>
          <w:id w:val="1977105787"/>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Never</w:t>
      </w:r>
    </w:p>
    <w:p w14:paraId="0E015686" w14:textId="77777777" w:rsidR="002C063C" w:rsidRPr="009462A8" w:rsidRDefault="00095A4E" w:rsidP="002C063C">
      <w:pPr>
        <w:spacing w:line="276" w:lineRule="auto"/>
        <w:rPr>
          <w:lang w:val="en-US"/>
        </w:rPr>
      </w:pPr>
      <w:sdt>
        <w:sdtPr>
          <w:rPr>
            <w:lang w:val="en-US"/>
          </w:rPr>
          <w:id w:val="-992946605"/>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Rarely</w:t>
      </w:r>
    </w:p>
    <w:p w14:paraId="646116DD" w14:textId="77777777" w:rsidR="002C063C" w:rsidRPr="009462A8" w:rsidRDefault="00095A4E" w:rsidP="002C063C">
      <w:pPr>
        <w:spacing w:line="276" w:lineRule="auto"/>
        <w:rPr>
          <w:lang w:val="en-US"/>
        </w:rPr>
      </w:pPr>
      <w:sdt>
        <w:sdtPr>
          <w:rPr>
            <w:lang w:val="en-US"/>
          </w:rPr>
          <w:id w:val="545101823"/>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Sometimes</w:t>
      </w:r>
    </w:p>
    <w:p w14:paraId="7BB7015C" w14:textId="77777777" w:rsidR="002C063C" w:rsidRPr="009462A8" w:rsidRDefault="00095A4E" w:rsidP="002C063C">
      <w:pPr>
        <w:spacing w:line="276" w:lineRule="auto"/>
        <w:rPr>
          <w:lang w:val="en-US"/>
        </w:rPr>
      </w:pPr>
      <w:sdt>
        <w:sdtPr>
          <w:rPr>
            <w:lang w:val="en-US"/>
          </w:rPr>
          <w:id w:val="601841542"/>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Often</w:t>
      </w:r>
    </w:p>
    <w:p w14:paraId="36BC27E6" w14:textId="77777777" w:rsidR="002C063C" w:rsidRPr="009462A8" w:rsidRDefault="00095A4E" w:rsidP="002C063C">
      <w:pPr>
        <w:spacing w:line="276" w:lineRule="auto"/>
        <w:rPr>
          <w:lang w:val="en-US"/>
        </w:rPr>
      </w:pPr>
      <w:sdt>
        <w:sdtPr>
          <w:rPr>
            <w:lang w:val="en-US"/>
          </w:rPr>
          <w:id w:val="-87705160"/>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Very often</w:t>
      </w:r>
    </w:p>
    <w:p w14:paraId="6B537799" w14:textId="77777777" w:rsidR="002C063C" w:rsidRPr="009462A8" w:rsidRDefault="002C063C" w:rsidP="002C063C">
      <w:pPr>
        <w:spacing w:line="276" w:lineRule="auto"/>
        <w:rPr>
          <w:lang w:val="en-US"/>
        </w:rPr>
      </w:pPr>
    </w:p>
    <w:p w14:paraId="7C2008A3" w14:textId="77777777" w:rsidR="002C063C" w:rsidRPr="009462A8" w:rsidRDefault="002C063C" w:rsidP="002C063C">
      <w:pPr>
        <w:spacing w:line="276" w:lineRule="auto"/>
      </w:pPr>
      <w:r w:rsidRPr="009462A8">
        <w:lastRenderedPageBreak/>
        <w:t>Question 4:</w:t>
      </w:r>
    </w:p>
    <w:p w14:paraId="73F85052" w14:textId="77777777" w:rsidR="002C063C" w:rsidRPr="009462A8" w:rsidRDefault="002C063C" w:rsidP="002C063C">
      <w:pPr>
        <w:spacing w:line="276" w:lineRule="auto"/>
      </w:pPr>
    </w:p>
    <w:p w14:paraId="182E446A" w14:textId="77777777" w:rsidR="002C063C" w:rsidRPr="009462A8" w:rsidRDefault="002C063C" w:rsidP="002C063C">
      <w:pPr>
        <w:spacing w:line="276" w:lineRule="auto"/>
        <w:rPr>
          <w:lang w:val="en-US"/>
        </w:rPr>
      </w:pPr>
      <w:r w:rsidRPr="009462A8">
        <w:rPr>
          <w:lang w:val="en-US"/>
        </w:rPr>
        <w:t>How is it impacted your studies?</w:t>
      </w:r>
    </w:p>
    <w:p w14:paraId="42035C44" w14:textId="77777777" w:rsidR="002C063C" w:rsidRPr="009462A8" w:rsidRDefault="00095A4E" w:rsidP="002C063C">
      <w:pPr>
        <w:spacing w:line="276" w:lineRule="auto"/>
        <w:rPr>
          <w:lang w:val="en-US"/>
        </w:rPr>
      </w:pPr>
      <w:sdt>
        <w:sdtPr>
          <w:rPr>
            <w:lang w:val="en-US"/>
          </w:rPr>
          <w:id w:val="-1877226868"/>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Positive</w:t>
      </w:r>
    </w:p>
    <w:p w14:paraId="15F77AAB" w14:textId="77777777" w:rsidR="002C063C" w:rsidRPr="009462A8" w:rsidRDefault="00095A4E" w:rsidP="002C063C">
      <w:pPr>
        <w:spacing w:line="276" w:lineRule="auto"/>
        <w:rPr>
          <w:lang w:val="en-US"/>
        </w:rPr>
      </w:pPr>
      <w:sdt>
        <w:sdtPr>
          <w:rPr>
            <w:lang w:val="en-US"/>
          </w:rPr>
          <w:id w:val="69925344"/>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Negative</w:t>
      </w:r>
    </w:p>
    <w:p w14:paraId="52299D0E" w14:textId="77777777" w:rsidR="002C063C" w:rsidRPr="009462A8" w:rsidRDefault="00095A4E" w:rsidP="002C063C">
      <w:pPr>
        <w:spacing w:line="276" w:lineRule="auto"/>
        <w:rPr>
          <w:lang w:val="en-US"/>
        </w:rPr>
      </w:pPr>
      <w:sdt>
        <w:sdtPr>
          <w:rPr>
            <w:lang w:val="en-US"/>
          </w:rPr>
          <w:id w:val="270754383"/>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Neutral</w:t>
      </w:r>
    </w:p>
    <w:p w14:paraId="217AFF00" w14:textId="77777777" w:rsidR="002C063C" w:rsidRPr="009462A8" w:rsidRDefault="002C063C" w:rsidP="002C063C">
      <w:pPr>
        <w:spacing w:line="276" w:lineRule="auto"/>
        <w:rPr>
          <w:lang w:val="en-US"/>
        </w:rPr>
      </w:pPr>
    </w:p>
    <w:p w14:paraId="06955F79" w14:textId="77777777" w:rsidR="002C063C" w:rsidRPr="009462A8" w:rsidRDefault="002C063C" w:rsidP="002C063C">
      <w:pPr>
        <w:spacing w:line="276" w:lineRule="auto"/>
      </w:pPr>
      <w:r w:rsidRPr="009462A8">
        <w:t>Question 5:</w:t>
      </w:r>
    </w:p>
    <w:p w14:paraId="2B7C487A" w14:textId="77777777" w:rsidR="002C063C" w:rsidRPr="009462A8" w:rsidRDefault="002C063C" w:rsidP="002C063C">
      <w:pPr>
        <w:spacing w:line="276" w:lineRule="auto"/>
      </w:pPr>
    </w:p>
    <w:p w14:paraId="59F5278B" w14:textId="77777777" w:rsidR="002C063C" w:rsidRPr="009462A8" w:rsidRDefault="002C063C" w:rsidP="002C063C">
      <w:pPr>
        <w:tabs>
          <w:tab w:val="left" w:pos="825"/>
        </w:tabs>
        <w:spacing w:line="276" w:lineRule="auto"/>
        <w:rPr>
          <w:lang w:val="en-US"/>
        </w:rPr>
      </w:pPr>
      <w:r w:rsidRPr="009462A8">
        <w:rPr>
          <w:lang w:val="en-US"/>
        </w:rPr>
        <w:t>What is your age group?</w:t>
      </w:r>
    </w:p>
    <w:p w14:paraId="2CFAD451" w14:textId="77777777" w:rsidR="002C063C" w:rsidRPr="009462A8" w:rsidRDefault="00095A4E" w:rsidP="002C063C">
      <w:pPr>
        <w:tabs>
          <w:tab w:val="left" w:pos="825"/>
        </w:tabs>
        <w:spacing w:line="276" w:lineRule="auto"/>
        <w:rPr>
          <w:lang w:val="en-US"/>
        </w:rPr>
      </w:pPr>
      <w:sdt>
        <w:sdtPr>
          <w:rPr>
            <w:lang w:val="en-US"/>
          </w:rPr>
          <w:id w:val="-867214571"/>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20-25</w:t>
      </w:r>
    </w:p>
    <w:p w14:paraId="2DAFF295" w14:textId="77777777" w:rsidR="002C063C" w:rsidRPr="009462A8" w:rsidRDefault="00095A4E" w:rsidP="002C063C">
      <w:pPr>
        <w:tabs>
          <w:tab w:val="left" w:pos="825"/>
        </w:tabs>
        <w:spacing w:line="276" w:lineRule="auto"/>
        <w:rPr>
          <w:lang w:val="en-US"/>
        </w:rPr>
      </w:pPr>
      <w:sdt>
        <w:sdtPr>
          <w:rPr>
            <w:lang w:val="en-US"/>
          </w:rPr>
          <w:id w:val="-1647660739"/>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25-30</w:t>
      </w:r>
    </w:p>
    <w:p w14:paraId="51F9F8B9" w14:textId="77777777" w:rsidR="002C063C" w:rsidRPr="009462A8" w:rsidRDefault="00095A4E" w:rsidP="002C063C">
      <w:pPr>
        <w:tabs>
          <w:tab w:val="left" w:pos="825"/>
        </w:tabs>
        <w:spacing w:line="276" w:lineRule="auto"/>
        <w:rPr>
          <w:lang w:val="en-US"/>
        </w:rPr>
      </w:pPr>
      <w:sdt>
        <w:sdtPr>
          <w:rPr>
            <w:lang w:val="en-US"/>
          </w:rPr>
          <w:id w:val="-698930938"/>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30-35</w:t>
      </w:r>
    </w:p>
    <w:p w14:paraId="7DC7ACB1" w14:textId="77777777" w:rsidR="002C063C" w:rsidRPr="009462A8" w:rsidRDefault="00095A4E" w:rsidP="002C063C">
      <w:pPr>
        <w:tabs>
          <w:tab w:val="left" w:pos="825"/>
        </w:tabs>
        <w:spacing w:line="276" w:lineRule="auto"/>
        <w:rPr>
          <w:lang w:val="en-US"/>
        </w:rPr>
      </w:pPr>
      <w:sdt>
        <w:sdtPr>
          <w:rPr>
            <w:lang w:val="en-US"/>
          </w:rPr>
          <w:id w:val="395633109"/>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35-40</w:t>
      </w:r>
    </w:p>
    <w:p w14:paraId="7038FA2F" w14:textId="77777777" w:rsidR="002C063C" w:rsidRPr="009462A8" w:rsidRDefault="00095A4E" w:rsidP="002C063C">
      <w:pPr>
        <w:tabs>
          <w:tab w:val="left" w:pos="825"/>
        </w:tabs>
        <w:spacing w:line="276" w:lineRule="auto"/>
        <w:rPr>
          <w:lang w:val="en-US"/>
        </w:rPr>
      </w:pPr>
      <w:sdt>
        <w:sdtPr>
          <w:rPr>
            <w:lang w:val="en-US"/>
          </w:rPr>
          <w:id w:val="513262824"/>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45+</w:t>
      </w:r>
    </w:p>
    <w:p w14:paraId="54E2CEE4" w14:textId="77777777" w:rsidR="002C063C" w:rsidRPr="009462A8" w:rsidRDefault="002C063C" w:rsidP="002C063C">
      <w:pPr>
        <w:tabs>
          <w:tab w:val="left" w:pos="825"/>
        </w:tabs>
        <w:spacing w:line="276" w:lineRule="auto"/>
        <w:rPr>
          <w:lang w:val="en-US"/>
        </w:rPr>
      </w:pPr>
    </w:p>
    <w:p w14:paraId="1C27D75F" w14:textId="77777777" w:rsidR="002C063C" w:rsidRPr="009462A8" w:rsidRDefault="002C063C" w:rsidP="002C063C">
      <w:pPr>
        <w:spacing w:line="276" w:lineRule="auto"/>
      </w:pPr>
      <w:r w:rsidRPr="009462A8">
        <w:t>Question 6:</w:t>
      </w:r>
    </w:p>
    <w:p w14:paraId="3F7E297C" w14:textId="77777777" w:rsidR="002C063C" w:rsidRPr="009462A8" w:rsidRDefault="002C063C" w:rsidP="002C063C">
      <w:pPr>
        <w:spacing w:line="276" w:lineRule="auto"/>
      </w:pPr>
    </w:p>
    <w:p w14:paraId="660A48F2" w14:textId="77777777" w:rsidR="002C063C" w:rsidRPr="009462A8" w:rsidRDefault="002C063C" w:rsidP="002C063C">
      <w:pPr>
        <w:tabs>
          <w:tab w:val="left" w:pos="825"/>
        </w:tabs>
        <w:spacing w:line="276" w:lineRule="auto"/>
        <w:rPr>
          <w:lang w:val="en-US"/>
        </w:rPr>
      </w:pPr>
      <w:r w:rsidRPr="009462A8">
        <w:rPr>
          <w:lang w:val="en-US"/>
        </w:rPr>
        <w:t>What are the negative impacts?</w:t>
      </w:r>
    </w:p>
    <w:p w14:paraId="339D5005" w14:textId="77777777" w:rsidR="002C063C" w:rsidRPr="009462A8" w:rsidRDefault="002C063C" w:rsidP="002C063C">
      <w:pPr>
        <w:tabs>
          <w:tab w:val="left" w:pos="825"/>
        </w:tabs>
        <w:spacing w:line="276" w:lineRule="auto"/>
        <w:rPr>
          <w:lang w:val="en-US"/>
        </w:rPr>
      </w:pPr>
      <w:r w:rsidRPr="009462A8">
        <w:rPr>
          <w:lang w:val="en-US"/>
        </w:rPr>
        <w:t>1.</w:t>
      </w:r>
    </w:p>
    <w:p w14:paraId="35139D12" w14:textId="77777777" w:rsidR="002C063C" w:rsidRPr="009462A8" w:rsidRDefault="002C063C" w:rsidP="002C063C">
      <w:pPr>
        <w:tabs>
          <w:tab w:val="left" w:pos="825"/>
        </w:tabs>
        <w:spacing w:line="276" w:lineRule="auto"/>
        <w:rPr>
          <w:lang w:val="en-US"/>
        </w:rPr>
      </w:pPr>
      <w:r w:rsidRPr="009462A8">
        <w:rPr>
          <w:lang w:val="en-US"/>
        </w:rPr>
        <w:t>2.</w:t>
      </w:r>
    </w:p>
    <w:p w14:paraId="4C7D796E" w14:textId="77777777" w:rsidR="002C063C" w:rsidRPr="009462A8" w:rsidRDefault="002C063C" w:rsidP="002C063C">
      <w:pPr>
        <w:tabs>
          <w:tab w:val="left" w:pos="825"/>
        </w:tabs>
        <w:spacing w:line="276" w:lineRule="auto"/>
        <w:rPr>
          <w:lang w:val="en-US"/>
        </w:rPr>
      </w:pPr>
      <w:r w:rsidRPr="009462A8">
        <w:rPr>
          <w:lang w:val="en-US"/>
        </w:rPr>
        <w:t>3.</w:t>
      </w:r>
    </w:p>
    <w:p w14:paraId="04A84C27" w14:textId="77777777" w:rsidR="002C063C" w:rsidRPr="009462A8" w:rsidRDefault="002C063C" w:rsidP="002C063C">
      <w:pPr>
        <w:tabs>
          <w:tab w:val="left" w:pos="825"/>
        </w:tabs>
        <w:spacing w:line="276" w:lineRule="auto"/>
        <w:rPr>
          <w:lang w:val="en-US"/>
        </w:rPr>
      </w:pPr>
      <w:r w:rsidRPr="009462A8">
        <w:rPr>
          <w:lang w:val="en-US"/>
        </w:rPr>
        <w:t>4.</w:t>
      </w:r>
    </w:p>
    <w:p w14:paraId="477E29D1" w14:textId="77777777" w:rsidR="002C063C" w:rsidRPr="009462A8" w:rsidRDefault="002C063C" w:rsidP="002C063C">
      <w:pPr>
        <w:tabs>
          <w:tab w:val="left" w:pos="825"/>
        </w:tabs>
        <w:spacing w:line="276" w:lineRule="auto"/>
        <w:rPr>
          <w:lang w:val="en-US"/>
        </w:rPr>
      </w:pPr>
    </w:p>
    <w:p w14:paraId="4E1712DD" w14:textId="77777777" w:rsidR="002C063C" w:rsidRPr="009462A8" w:rsidRDefault="002C063C" w:rsidP="002C063C">
      <w:pPr>
        <w:tabs>
          <w:tab w:val="left" w:pos="825"/>
        </w:tabs>
        <w:spacing w:line="276" w:lineRule="auto"/>
        <w:rPr>
          <w:lang w:val="en-US"/>
        </w:rPr>
      </w:pPr>
      <w:r w:rsidRPr="009462A8">
        <w:rPr>
          <w:lang w:val="en-US"/>
        </w:rPr>
        <w:t>Question 7:</w:t>
      </w:r>
    </w:p>
    <w:p w14:paraId="663B7D40" w14:textId="77777777" w:rsidR="002C063C" w:rsidRPr="009462A8" w:rsidRDefault="002C063C" w:rsidP="002C063C">
      <w:pPr>
        <w:tabs>
          <w:tab w:val="left" w:pos="825"/>
        </w:tabs>
        <w:spacing w:line="276" w:lineRule="auto"/>
        <w:rPr>
          <w:lang w:val="en-US"/>
        </w:rPr>
      </w:pPr>
    </w:p>
    <w:p w14:paraId="1340FFB5" w14:textId="77777777" w:rsidR="002C063C" w:rsidRPr="009462A8" w:rsidRDefault="002C063C" w:rsidP="002C063C">
      <w:pPr>
        <w:tabs>
          <w:tab w:val="left" w:pos="825"/>
        </w:tabs>
        <w:spacing w:line="276" w:lineRule="auto"/>
        <w:rPr>
          <w:lang w:val="en-US"/>
        </w:rPr>
      </w:pPr>
      <w:r w:rsidRPr="009462A8">
        <w:rPr>
          <w:lang w:val="en-US"/>
        </w:rPr>
        <w:t>What things can be improved on the Moodle platform?</w:t>
      </w:r>
    </w:p>
    <w:p w14:paraId="3F9E751B" w14:textId="77777777" w:rsidR="002C063C" w:rsidRPr="009462A8" w:rsidRDefault="002C063C" w:rsidP="002C063C">
      <w:pPr>
        <w:tabs>
          <w:tab w:val="left" w:pos="825"/>
        </w:tabs>
        <w:spacing w:line="276" w:lineRule="auto"/>
        <w:rPr>
          <w:lang w:val="en-US"/>
        </w:rPr>
      </w:pPr>
      <w:r w:rsidRPr="009462A8">
        <w:rPr>
          <w:lang w:val="en-US"/>
        </w:rPr>
        <w:t>1.</w:t>
      </w:r>
    </w:p>
    <w:p w14:paraId="3CFF690C" w14:textId="77777777" w:rsidR="002C063C" w:rsidRPr="009462A8" w:rsidRDefault="002C063C" w:rsidP="002C063C">
      <w:pPr>
        <w:tabs>
          <w:tab w:val="left" w:pos="825"/>
        </w:tabs>
        <w:spacing w:line="276" w:lineRule="auto"/>
        <w:rPr>
          <w:lang w:val="en-US"/>
        </w:rPr>
      </w:pPr>
      <w:r w:rsidRPr="009462A8">
        <w:rPr>
          <w:lang w:val="en-US"/>
        </w:rPr>
        <w:t>2.</w:t>
      </w:r>
    </w:p>
    <w:p w14:paraId="2D6DBBD7" w14:textId="77777777" w:rsidR="002C063C" w:rsidRPr="009462A8" w:rsidRDefault="002C063C" w:rsidP="002C063C">
      <w:pPr>
        <w:tabs>
          <w:tab w:val="left" w:pos="825"/>
        </w:tabs>
        <w:spacing w:line="276" w:lineRule="auto"/>
        <w:rPr>
          <w:lang w:val="en-US"/>
        </w:rPr>
      </w:pPr>
      <w:r w:rsidRPr="009462A8">
        <w:rPr>
          <w:lang w:val="en-US"/>
        </w:rPr>
        <w:lastRenderedPageBreak/>
        <w:t>3</w:t>
      </w:r>
    </w:p>
    <w:p w14:paraId="65CBEFB6" w14:textId="77777777" w:rsidR="002C063C" w:rsidRPr="009462A8" w:rsidRDefault="002C063C" w:rsidP="002C063C">
      <w:pPr>
        <w:tabs>
          <w:tab w:val="left" w:pos="825"/>
        </w:tabs>
        <w:spacing w:line="276" w:lineRule="auto"/>
        <w:rPr>
          <w:lang w:val="en-US"/>
        </w:rPr>
      </w:pPr>
    </w:p>
    <w:p w14:paraId="5BB7F354" w14:textId="459FB386" w:rsidR="002C063C" w:rsidRPr="009462A8" w:rsidRDefault="002C063C" w:rsidP="002C063C">
      <w:pPr>
        <w:tabs>
          <w:tab w:val="left" w:pos="825"/>
        </w:tabs>
        <w:spacing w:line="276" w:lineRule="auto"/>
        <w:rPr>
          <w:lang w:val="en-US"/>
        </w:rPr>
      </w:pPr>
      <w:proofErr w:type="gramStart"/>
      <w:r w:rsidRPr="009462A8">
        <w:rPr>
          <w:lang w:val="en-US"/>
        </w:rPr>
        <w:t>Q</w:t>
      </w:r>
      <w:proofErr w:type="spellStart"/>
      <w:r w:rsidR="009462A8" w:rsidRPr="009462A8">
        <w:t>uestion</w:t>
      </w:r>
      <w:proofErr w:type="spellEnd"/>
      <w:r w:rsidRPr="009462A8">
        <w:t xml:space="preserve">  8</w:t>
      </w:r>
      <w:proofErr w:type="gramEnd"/>
      <w:r w:rsidRPr="009462A8">
        <w:t>:</w:t>
      </w:r>
    </w:p>
    <w:p w14:paraId="3AFED208" w14:textId="77777777" w:rsidR="002C063C" w:rsidRPr="009462A8" w:rsidRDefault="002C063C" w:rsidP="002C063C">
      <w:pPr>
        <w:spacing w:line="276" w:lineRule="auto"/>
        <w:rPr>
          <w:lang w:val="en-US"/>
        </w:rPr>
      </w:pPr>
    </w:p>
    <w:p w14:paraId="5CCC41B0" w14:textId="77777777" w:rsidR="002C063C" w:rsidRPr="009462A8" w:rsidRDefault="002C063C" w:rsidP="002C063C">
      <w:pPr>
        <w:spacing w:line="276" w:lineRule="auto"/>
        <w:rPr>
          <w:lang w:val="en-US"/>
        </w:rPr>
      </w:pPr>
      <w:r w:rsidRPr="009462A8">
        <w:rPr>
          <w:lang w:val="en-US"/>
        </w:rPr>
        <w:t xml:space="preserve">On a scale from 1 to 10 how will you recommend them? (1 is not recommend at </w:t>
      </w:r>
      <w:proofErr w:type="gramStart"/>
      <w:r w:rsidRPr="009462A8">
        <w:rPr>
          <w:lang w:val="en-US"/>
        </w:rPr>
        <w:t>all;  10</w:t>
      </w:r>
      <w:proofErr w:type="gramEnd"/>
      <w:r w:rsidRPr="009462A8">
        <w:rPr>
          <w:lang w:val="en-US"/>
        </w:rPr>
        <w:t xml:space="preserve"> is highly recommend.)</w:t>
      </w:r>
    </w:p>
    <w:p w14:paraId="2300F367" w14:textId="77777777" w:rsidR="002C063C" w:rsidRPr="009462A8" w:rsidRDefault="00095A4E" w:rsidP="002C063C">
      <w:pPr>
        <w:tabs>
          <w:tab w:val="left" w:pos="825"/>
        </w:tabs>
        <w:spacing w:line="276" w:lineRule="auto"/>
        <w:rPr>
          <w:lang w:val="en-US"/>
        </w:rPr>
      </w:pPr>
      <w:sdt>
        <w:sdtPr>
          <w:rPr>
            <w:lang w:val="en-US"/>
          </w:rPr>
          <w:id w:val="-1208181452"/>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 xml:space="preserve">1   </w:t>
      </w:r>
      <w:sdt>
        <w:sdtPr>
          <w:rPr>
            <w:lang w:val="en-US"/>
          </w:rPr>
          <w:id w:val="1737822120"/>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 xml:space="preserve">2  </w:t>
      </w:r>
      <w:sdt>
        <w:sdtPr>
          <w:rPr>
            <w:lang w:val="en-US"/>
          </w:rPr>
          <w:id w:val="389854303"/>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 xml:space="preserve">3  </w:t>
      </w:r>
      <w:sdt>
        <w:sdtPr>
          <w:rPr>
            <w:lang w:val="en-US"/>
          </w:rPr>
          <w:id w:val="-1337688414"/>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 xml:space="preserve">4  </w:t>
      </w:r>
      <w:sdt>
        <w:sdtPr>
          <w:rPr>
            <w:lang w:val="en-US"/>
          </w:rPr>
          <w:id w:val="-684587846"/>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 xml:space="preserve">5  </w:t>
      </w:r>
      <w:sdt>
        <w:sdtPr>
          <w:rPr>
            <w:lang w:val="en-US"/>
          </w:rPr>
          <w:id w:val="539093010"/>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 xml:space="preserve">6  </w:t>
      </w:r>
      <w:sdt>
        <w:sdtPr>
          <w:rPr>
            <w:lang w:val="en-US"/>
          </w:rPr>
          <w:id w:val="965554592"/>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 xml:space="preserve">7  </w:t>
      </w:r>
      <w:sdt>
        <w:sdtPr>
          <w:rPr>
            <w:lang w:val="en-US"/>
          </w:rPr>
          <w:id w:val="-1002279555"/>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 xml:space="preserve">8  </w:t>
      </w:r>
      <w:sdt>
        <w:sdtPr>
          <w:rPr>
            <w:lang w:val="en-US"/>
          </w:rPr>
          <w:id w:val="1785067776"/>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 xml:space="preserve">9  </w:t>
      </w:r>
      <w:sdt>
        <w:sdtPr>
          <w:rPr>
            <w:lang w:val="en-US"/>
          </w:rPr>
          <w:id w:val="-2057461377"/>
          <w14:checkbox>
            <w14:checked w14:val="0"/>
            <w14:checkedState w14:val="2612" w14:font="MS Gothic"/>
            <w14:uncheckedState w14:val="2610" w14:font="MS Gothic"/>
          </w14:checkbox>
        </w:sdtPr>
        <w:sdtEndPr/>
        <w:sdtContent>
          <w:r w:rsidR="002C063C" w:rsidRPr="009462A8">
            <w:rPr>
              <w:rFonts w:ascii="MS Gothic" w:eastAsia="MS Gothic" w:hAnsi="MS Gothic" w:hint="eastAsia"/>
              <w:lang w:val="en-US"/>
            </w:rPr>
            <w:t>☐</w:t>
          </w:r>
        </w:sdtContent>
      </w:sdt>
      <w:r w:rsidR="002C063C" w:rsidRPr="009462A8">
        <w:rPr>
          <w:lang w:val="en-US"/>
        </w:rPr>
        <w:t>10</w:t>
      </w:r>
    </w:p>
    <w:p w14:paraId="7FA27B9A" w14:textId="73C4CB22" w:rsidR="002D4FE1" w:rsidRPr="009462A8" w:rsidRDefault="002D4FE1" w:rsidP="00561675">
      <w:pPr>
        <w:rPr>
          <w:rFonts w:asciiTheme="minorHAnsi" w:hAnsiTheme="minorHAnsi" w:cstheme="minorHAnsi"/>
        </w:rPr>
      </w:pPr>
    </w:p>
    <w:sectPr w:rsidR="002D4FE1" w:rsidRPr="009462A8" w:rsidSect="000C0A10">
      <w:pgSz w:w="11906" w:h="16838"/>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DB2BD" w14:textId="77777777" w:rsidR="00285B3B" w:rsidRDefault="00285B3B">
      <w:pPr>
        <w:spacing w:after="0" w:line="240" w:lineRule="auto"/>
      </w:pPr>
      <w:r>
        <w:separator/>
      </w:r>
    </w:p>
  </w:endnote>
  <w:endnote w:type="continuationSeparator" w:id="0">
    <w:p w14:paraId="5D76A44E" w14:textId="77777777" w:rsidR="00285B3B" w:rsidRDefault="00285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9228746"/>
      <w:docPartObj>
        <w:docPartGallery w:val="Page Numbers (Bottom of Page)"/>
        <w:docPartUnique/>
      </w:docPartObj>
    </w:sdtPr>
    <w:sdtEndPr>
      <w:rPr>
        <w:noProof/>
      </w:rPr>
    </w:sdtEndPr>
    <w:sdtContent>
      <w:p w14:paraId="685935FA" w14:textId="4DF3C9EE" w:rsidR="00C80D60" w:rsidRDefault="00C80D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D3BE74" w14:textId="77777777" w:rsidR="00C80D60" w:rsidRDefault="00C80D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34B26" w14:textId="77777777" w:rsidR="00285B3B" w:rsidRDefault="00285B3B">
      <w:pPr>
        <w:spacing w:after="0" w:line="240" w:lineRule="auto"/>
      </w:pPr>
      <w:r>
        <w:rPr>
          <w:color w:val="000000"/>
        </w:rPr>
        <w:separator/>
      </w:r>
    </w:p>
  </w:footnote>
  <w:footnote w:type="continuationSeparator" w:id="0">
    <w:p w14:paraId="3E12B17E" w14:textId="77777777" w:rsidR="00285B3B" w:rsidRDefault="00285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D7E7B"/>
    <w:multiLevelType w:val="multilevel"/>
    <w:tmpl w:val="072A1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A502E7"/>
    <w:multiLevelType w:val="multilevel"/>
    <w:tmpl w:val="2D2C5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084ABF"/>
    <w:multiLevelType w:val="multilevel"/>
    <w:tmpl w:val="9CC01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EE7ADB"/>
    <w:multiLevelType w:val="hybridMultilevel"/>
    <w:tmpl w:val="D5909F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8D79F4"/>
    <w:multiLevelType w:val="multilevel"/>
    <w:tmpl w:val="93A80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3B234E"/>
    <w:multiLevelType w:val="multilevel"/>
    <w:tmpl w:val="408A7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autoHyphenation/>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124F"/>
    <w:rsid w:val="0004768D"/>
    <w:rsid w:val="000623BB"/>
    <w:rsid w:val="00066CA6"/>
    <w:rsid w:val="00082C57"/>
    <w:rsid w:val="00095A4E"/>
    <w:rsid w:val="000A2EF7"/>
    <w:rsid w:val="000A51D7"/>
    <w:rsid w:val="000A7997"/>
    <w:rsid w:val="000C0A10"/>
    <w:rsid w:val="00116136"/>
    <w:rsid w:val="0017018D"/>
    <w:rsid w:val="00174F8B"/>
    <w:rsid w:val="0018144F"/>
    <w:rsid w:val="00194B1A"/>
    <w:rsid w:val="001B2338"/>
    <w:rsid w:val="001B579A"/>
    <w:rsid w:val="001C3340"/>
    <w:rsid w:val="001D05C9"/>
    <w:rsid w:val="001D79E8"/>
    <w:rsid w:val="001F13FA"/>
    <w:rsid w:val="001F4594"/>
    <w:rsid w:val="00217B4D"/>
    <w:rsid w:val="00221583"/>
    <w:rsid w:val="0023680E"/>
    <w:rsid w:val="002470C8"/>
    <w:rsid w:val="00285B3B"/>
    <w:rsid w:val="00287203"/>
    <w:rsid w:val="002A52AA"/>
    <w:rsid w:val="002B12DF"/>
    <w:rsid w:val="002B6488"/>
    <w:rsid w:val="002C063C"/>
    <w:rsid w:val="002C1211"/>
    <w:rsid w:val="002C6416"/>
    <w:rsid w:val="002D4FE1"/>
    <w:rsid w:val="00302A75"/>
    <w:rsid w:val="00344441"/>
    <w:rsid w:val="00354AD0"/>
    <w:rsid w:val="003769E7"/>
    <w:rsid w:val="003B61AB"/>
    <w:rsid w:val="003C2A39"/>
    <w:rsid w:val="003D1F42"/>
    <w:rsid w:val="003D21B5"/>
    <w:rsid w:val="003D597F"/>
    <w:rsid w:val="003F6F9D"/>
    <w:rsid w:val="00400A2E"/>
    <w:rsid w:val="0040776C"/>
    <w:rsid w:val="0042583A"/>
    <w:rsid w:val="00437CF1"/>
    <w:rsid w:val="0045272C"/>
    <w:rsid w:val="00474E61"/>
    <w:rsid w:val="00497B41"/>
    <w:rsid w:val="004B4A46"/>
    <w:rsid w:val="004E452C"/>
    <w:rsid w:val="00501173"/>
    <w:rsid w:val="00502059"/>
    <w:rsid w:val="005124ED"/>
    <w:rsid w:val="00514B1E"/>
    <w:rsid w:val="00542B90"/>
    <w:rsid w:val="00561675"/>
    <w:rsid w:val="00590652"/>
    <w:rsid w:val="00592755"/>
    <w:rsid w:val="00595736"/>
    <w:rsid w:val="005B2078"/>
    <w:rsid w:val="005C31AF"/>
    <w:rsid w:val="005D1B5C"/>
    <w:rsid w:val="005F3755"/>
    <w:rsid w:val="0062732D"/>
    <w:rsid w:val="00637444"/>
    <w:rsid w:val="0064747D"/>
    <w:rsid w:val="0065097D"/>
    <w:rsid w:val="00661A8C"/>
    <w:rsid w:val="00676E67"/>
    <w:rsid w:val="0068678E"/>
    <w:rsid w:val="0069124F"/>
    <w:rsid w:val="006B0F65"/>
    <w:rsid w:val="006C4E15"/>
    <w:rsid w:val="006F3EAC"/>
    <w:rsid w:val="007226E6"/>
    <w:rsid w:val="00763EA5"/>
    <w:rsid w:val="00784814"/>
    <w:rsid w:val="00785A12"/>
    <w:rsid w:val="007B3128"/>
    <w:rsid w:val="007E4817"/>
    <w:rsid w:val="00826A10"/>
    <w:rsid w:val="00836695"/>
    <w:rsid w:val="00852AD2"/>
    <w:rsid w:val="00894B83"/>
    <w:rsid w:val="00894D56"/>
    <w:rsid w:val="00900F52"/>
    <w:rsid w:val="00943070"/>
    <w:rsid w:val="009462A8"/>
    <w:rsid w:val="00946882"/>
    <w:rsid w:val="0094702F"/>
    <w:rsid w:val="00961718"/>
    <w:rsid w:val="00971443"/>
    <w:rsid w:val="009774FE"/>
    <w:rsid w:val="00996DCB"/>
    <w:rsid w:val="009B0117"/>
    <w:rsid w:val="00A02B1F"/>
    <w:rsid w:val="00A214F9"/>
    <w:rsid w:val="00A27D1C"/>
    <w:rsid w:val="00A475DD"/>
    <w:rsid w:val="00A5170E"/>
    <w:rsid w:val="00A96CA7"/>
    <w:rsid w:val="00AA7DBC"/>
    <w:rsid w:val="00AC47E3"/>
    <w:rsid w:val="00AE471A"/>
    <w:rsid w:val="00AF051E"/>
    <w:rsid w:val="00AF528B"/>
    <w:rsid w:val="00B03A68"/>
    <w:rsid w:val="00B40936"/>
    <w:rsid w:val="00B42694"/>
    <w:rsid w:val="00B500C8"/>
    <w:rsid w:val="00B67C1F"/>
    <w:rsid w:val="00B93C20"/>
    <w:rsid w:val="00BD3600"/>
    <w:rsid w:val="00C007AD"/>
    <w:rsid w:val="00C01E74"/>
    <w:rsid w:val="00C539B9"/>
    <w:rsid w:val="00C80D60"/>
    <w:rsid w:val="00C823F0"/>
    <w:rsid w:val="00CB2731"/>
    <w:rsid w:val="00CB568A"/>
    <w:rsid w:val="00CC1D52"/>
    <w:rsid w:val="00CC7F3C"/>
    <w:rsid w:val="00CD0E98"/>
    <w:rsid w:val="00CE0433"/>
    <w:rsid w:val="00CE2448"/>
    <w:rsid w:val="00D30A09"/>
    <w:rsid w:val="00D33B35"/>
    <w:rsid w:val="00D35F16"/>
    <w:rsid w:val="00D529C7"/>
    <w:rsid w:val="00D55FE8"/>
    <w:rsid w:val="00D739C6"/>
    <w:rsid w:val="00DD3821"/>
    <w:rsid w:val="00DE754C"/>
    <w:rsid w:val="00E3346A"/>
    <w:rsid w:val="00E36682"/>
    <w:rsid w:val="00E4008C"/>
    <w:rsid w:val="00E40E80"/>
    <w:rsid w:val="00E4727F"/>
    <w:rsid w:val="00E73859"/>
    <w:rsid w:val="00ED6751"/>
    <w:rsid w:val="00ED761C"/>
    <w:rsid w:val="00EE1F5F"/>
    <w:rsid w:val="00EE7EAC"/>
    <w:rsid w:val="00F1180F"/>
    <w:rsid w:val="00F16504"/>
    <w:rsid w:val="00F20B24"/>
    <w:rsid w:val="00F62F9B"/>
    <w:rsid w:val="00F662FD"/>
    <w:rsid w:val="00F813DB"/>
    <w:rsid w:val="00F975CE"/>
    <w:rsid w:val="00FB6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3D11E7B"/>
  <w15:docId w15:val="{6855D58C-3FC9-4FDF-9082-53195FBF9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194B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59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semiHidden/>
    <w:unhideWhenUsed/>
    <w:rsid w:val="00ED761C"/>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styleId="Strong">
    <w:name w:val="Strong"/>
    <w:basedOn w:val="DefaultParagraphFont"/>
    <w:uiPriority w:val="22"/>
    <w:qFormat/>
    <w:rsid w:val="00ED761C"/>
    <w:rPr>
      <w:b/>
      <w:bCs/>
    </w:rPr>
  </w:style>
  <w:style w:type="character" w:customStyle="1" w:styleId="nlmyear">
    <w:name w:val="nlm_year"/>
    <w:basedOn w:val="DefaultParagraphFont"/>
    <w:rsid w:val="00F813DB"/>
  </w:style>
  <w:style w:type="character" w:customStyle="1" w:styleId="nlmpublisher-loc">
    <w:name w:val="nlm_publisher-loc"/>
    <w:basedOn w:val="DefaultParagraphFont"/>
    <w:rsid w:val="00F813DB"/>
  </w:style>
  <w:style w:type="character" w:customStyle="1" w:styleId="nlmpublisher-name">
    <w:name w:val="nlm_publisher-name"/>
    <w:basedOn w:val="DefaultParagraphFont"/>
    <w:rsid w:val="00F813DB"/>
  </w:style>
  <w:style w:type="character" w:customStyle="1" w:styleId="reflink-block">
    <w:name w:val="reflink-block"/>
    <w:basedOn w:val="DefaultParagraphFont"/>
    <w:rsid w:val="00F813DB"/>
  </w:style>
  <w:style w:type="character" w:customStyle="1" w:styleId="googlescholar-container">
    <w:name w:val="googlescholar-container"/>
    <w:basedOn w:val="DefaultParagraphFont"/>
    <w:rsid w:val="00F813DB"/>
  </w:style>
  <w:style w:type="character" w:styleId="FollowedHyperlink">
    <w:name w:val="FollowedHyperlink"/>
    <w:basedOn w:val="DefaultParagraphFont"/>
    <w:uiPriority w:val="99"/>
    <w:semiHidden/>
    <w:unhideWhenUsed/>
    <w:rsid w:val="00F813DB"/>
    <w:rPr>
      <w:color w:val="954F72" w:themeColor="followedHyperlink"/>
      <w:u w:val="single"/>
    </w:rPr>
  </w:style>
  <w:style w:type="table" w:styleId="LightList-Accent3">
    <w:name w:val="Light List Accent 3"/>
    <w:basedOn w:val="TableNormal"/>
    <w:uiPriority w:val="61"/>
    <w:rsid w:val="001D79E8"/>
    <w:pPr>
      <w:autoSpaceDN/>
      <w:spacing w:after="0" w:line="240" w:lineRule="auto"/>
      <w:textAlignment w:val="auto"/>
    </w:pPr>
    <w:rPr>
      <w:rFonts w:asciiTheme="minorHAnsi" w:eastAsiaTheme="minorEastAsia" w:hAnsiTheme="minorHAnsi" w:cstheme="minorBidi"/>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customStyle="1" w:styleId="Heading2Char">
    <w:name w:val="Heading 2 Char"/>
    <w:basedOn w:val="DefaultParagraphFont"/>
    <w:link w:val="Heading2"/>
    <w:uiPriority w:val="9"/>
    <w:rsid w:val="003D597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94B1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194B1A"/>
    <w:pPr>
      <w:suppressAutoHyphens/>
      <w:spacing w:after="0" w:line="240" w:lineRule="auto"/>
    </w:pPr>
  </w:style>
  <w:style w:type="paragraph" w:styleId="Title">
    <w:name w:val="Title"/>
    <w:basedOn w:val="Normal"/>
    <w:next w:val="Normal"/>
    <w:link w:val="TitleChar"/>
    <w:uiPriority w:val="10"/>
    <w:qFormat/>
    <w:rsid w:val="00194B1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4B1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542B90"/>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542B90"/>
    <w:pPr>
      <w:spacing w:after="100"/>
    </w:pPr>
  </w:style>
  <w:style w:type="paragraph" w:styleId="TOC2">
    <w:name w:val="toc 2"/>
    <w:basedOn w:val="Normal"/>
    <w:next w:val="Normal"/>
    <w:autoRedefine/>
    <w:uiPriority w:val="39"/>
    <w:unhideWhenUsed/>
    <w:rsid w:val="00542B90"/>
    <w:pPr>
      <w:spacing w:after="100"/>
      <w:ind w:left="220"/>
    </w:pPr>
  </w:style>
  <w:style w:type="paragraph" w:styleId="Header">
    <w:name w:val="header"/>
    <w:basedOn w:val="Normal"/>
    <w:link w:val="HeaderChar"/>
    <w:uiPriority w:val="99"/>
    <w:unhideWhenUsed/>
    <w:rsid w:val="00C80D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D60"/>
  </w:style>
  <w:style w:type="paragraph" w:styleId="Footer">
    <w:name w:val="footer"/>
    <w:basedOn w:val="Normal"/>
    <w:link w:val="FooterChar"/>
    <w:uiPriority w:val="99"/>
    <w:unhideWhenUsed/>
    <w:rsid w:val="00C80D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D60"/>
  </w:style>
  <w:style w:type="paragraph" w:styleId="ListParagraph">
    <w:name w:val="List Paragraph"/>
    <w:basedOn w:val="Normal"/>
    <w:uiPriority w:val="34"/>
    <w:qFormat/>
    <w:rsid w:val="002C063C"/>
    <w:pPr>
      <w:suppressAutoHyphens w:val="0"/>
      <w:autoSpaceDN/>
      <w:spacing w:line="259" w:lineRule="auto"/>
      <w:ind w:left="720"/>
      <w:contextualSpacing/>
      <w:textAlignment w:val="auto"/>
    </w:pPr>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81697">
      <w:bodyDiv w:val="1"/>
      <w:marLeft w:val="0"/>
      <w:marRight w:val="0"/>
      <w:marTop w:val="0"/>
      <w:marBottom w:val="0"/>
      <w:divBdr>
        <w:top w:val="none" w:sz="0" w:space="0" w:color="auto"/>
        <w:left w:val="none" w:sz="0" w:space="0" w:color="auto"/>
        <w:bottom w:val="none" w:sz="0" w:space="0" w:color="auto"/>
        <w:right w:val="none" w:sz="0" w:space="0" w:color="auto"/>
      </w:divBdr>
    </w:div>
    <w:div w:id="157118983">
      <w:bodyDiv w:val="1"/>
      <w:marLeft w:val="0"/>
      <w:marRight w:val="0"/>
      <w:marTop w:val="0"/>
      <w:marBottom w:val="0"/>
      <w:divBdr>
        <w:top w:val="none" w:sz="0" w:space="0" w:color="auto"/>
        <w:left w:val="none" w:sz="0" w:space="0" w:color="auto"/>
        <w:bottom w:val="none" w:sz="0" w:space="0" w:color="auto"/>
        <w:right w:val="none" w:sz="0" w:space="0" w:color="auto"/>
      </w:divBdr>
    </w:div>
    <w:div w:id="206381553">
      <w:bodyDiv w:val="1"/>
      <w:marLeft w:val="0"/>
      <w:marRight w:val="0"/>
      <w:marTop w:val="0"/>
      <w:marBottom w:val="0"/>
      <w:divBdr>
        <w:top w:val="none" w:sz="0" w:space="0" w:color="auto"/>
        <w:left w:val="none" w:sz="0" w:space="0" w:color="auto"/>
        <w:bottom w:val="none" w:sz="0" w:space="0" w:color="auto"/>
        <w:right w:val="none" w:sz="0" w:space="0" w:color="auto"/>
      </w:divBdr>
    </w:div>
    <w:div w:id="210117611">
      <w:bodyDiv w:val="1"/>
      <w:marLeft w:val="0"/>
      <w:marRight w:val="0"/>
      <w:marTop w:val="0"/>
      <w:marBottom w:val="0"/>
      <w:divBdr>
        <w:top w:val="none" w:sz="0" w:space="0" w:color="auto"/>
        <w:left w:val="none" w:sz="0" w:space="0" w:color="auto"/>
        <w:bottom w:val="none" w:sz="0" w:space="0" w:color="auto"/>
        <w:right w:val="none" w:sz="0" w:space="0" w:color="auto"/>
      </w:divBdr>
    </w:div>
    <w:div w:id="211114104">
      <w:bodyDiv w:val="1"/>
      <w:marLeft w:val="0"/>
      <w:marRight w:val="0"/>
      <w:marTop w:val="0"/>
      <w:marBottom w:val="0"/>
      <w:divBdr>
        <w:top w:val="none" w:sz="0" w:space="0" w:color="auto"/>
        <w:left w:val="none" w:sz="0" w:space="0" w:color="auto"/>
        <w:bottom w:val="none" w:sz="0" w:space="0" w:color="auto"/>
        <w:right w:val="none" w:sz="0" w:space="0" w:color="auto"/>
      </w:divBdr>
    </w:div>
    <w:div w:id="287707787">
      <w:bodyDiv w:val="1"/>
      <w:marLeft w:val="0"/>
      <w:marRight w:val="0"/>
      <w:marTop w:val="0"/>
      <w:marBottom w:val="0"/>
      <w:divBdr>
        <w:top w:val="none" w:sz="0" w:space="0" w:color="auto"/>
        <w:left w:val="none" w:sz="0" w:space="0" w:color="auto"/>
        <w:bottom w:val="none" w:sz="0" w:space="0" w:color="auto"/>
        <w:right w:val="none" w:sz="0" w:space="0" w:color="auto"/>
      </w:divBdr>
    </w:div>
    <w:div w:id="289216003">
      <w:bodyDiv w:val="1"/>
      <w:marLeft w:val="0"/>
      <w:marRight w:val="0"/>
      <w:marTop w:val="0"/>
      <w:marBottom w:val="0"/>
      <w:divBdr>
        <w:top w:val="none" w:sz="0" w:space="0" w:color="auto"/>
        <w:left w:val="none" w:sz="0" w:space="0" w:color="auto"/>
        <w:bottom w:val="none" w:sz="0" w:space="0" w:color="auto"/>
        <w:right w:val="none" w:sz="0" w:space="0" w:color="auto"/>
      </w:divBdr>
    </w:div>
    <w:div w:id="328144697">
      <w:bodyDiv w:val="1"/>
      <w:marLeft w:val="0"/>
      <w:marRight w:val="0"/>
      <w:marTop w:val="0"/>
      <w:marBottom w:val="0"/>
      <w:divBdr>
        <w:top w:val="none" w:sz="0" w:space="0" w:color="auto"/>
        <w:left w:val="none" w:sz="0" w:space="0" w:color="auto"/>
        <w:bottom w:val="none" w:sz="0" w:space="0" w:color="auto"/>
        <w:right w:val="none" w:sz="0" w:space="0" w:color="auto"/>
      </w:divBdr>
    </w:div>
    <w:div w:id="379745878">
      <w:bodyDiv w:val="1"/>
      <w:marLeft w:val="0"/>
      <w:marRight w:val="0"/>
      <w:marTop w:val="0"/>
      <w:marBottom w:val="0"/>
      <w:divBdr>
        <w:top w:val="none" w:sz="0" w:space="0" w:color="auto"/>
        <w:left w:val="none" w:sz="0" w:space="0" w:color="auto"/>
        <w:bottom w:val="none" w:sz="0" w:space="0" w:color="auto"/>
        <w:right w:val="none" w:sz="0" w:space="0" w:color="auto"/>
      </w:divBdr>
    </w:div>
    <w:div w:id="471795595">
      <w:bodyDiv w:val="1"/>
      <w:marLeft w:val="0"/>
      <w:marRight w:val="0"/>
      <w:marTop w:val="0"/>
      <w:marBottom w:val="0"/>
      <w:divBdr>
        <w:top w:val="none" w:sz="0" w:space="0" w:color="auto"/>
        <w:left w:val="none" w:sz="0" w:space="0" w:color="auto"/>
        <w:bottom w:val="none" w:sz="0" w:space="0" w:color="auto"/>
        <w:right w:val="none" w:sz="0" w:space="0" w:color="auto"/>
      </w:divBdr>
    </w:div>
    <w:div w:id="603343610">
      <w:bodyDiv w:val="1"/>
      <w:marLeft w:val="0"/>
      <w:marRight w:val="0"/>
      <w:marTop w:val="0"/>
      <w:marBottom w:val="0"/>
      <w:divBdr>
        <w:top w:val="none" w:sz="0" w:space="0" w:color="auto"/>
        <w:left w:val="none" w:sz="0" w:space="0" w:color="auto"/>
        <w:bottom w:val="none" w:sz="0" w:space="0" w:color="auto"/>
        <w:right w:val="none" w:sz="0" w:space="0" w:color="auto"/>
      </w:divBdr>
    </w:div>
    <w:div w:id="627971624">
      <w:bodyDiv w:val="1"/>
      <w:marLeft w:val="0"/>
      <w:marRight w:val="0"/>
      <w:marTop w:val="0"/>
      <w:marBottom w:val="0"/>
      <w:divBdr>
        <w:top w:val="none" w:sz="0" w:space="0" w:color="auto"/>
        <w:left w:val="none" w:sz="0" w:space="0" w:color="auto"/>
        <w:bottom w:val="none" w:sz="0" w:space="0" w:color="auto"/>
        <w:right w:val="none" w:sz="0" w:space="0" w:color="auto"/>
      </w:divBdr>
    </w:div>
    <w:div w:id="688065699">
      <w:bodyDiv w:val="1"/>
      <w:marLeft w:val="0"/>
      <w:marRight w:val="0"/>
      <w:marTop w:val="0"/>
      <w:marBottom w:val="0"/>
      <w:divBdr>
        <w:top w:val="none" w:sz="0" w:space="0" w:color="auto"/>
        <w:left w:val="none" w:sz="0" w:space="0" w:color="auto"/>
        <w:bottom w:val="none" w:sz="0" w:space="0" w:color="auto"/>
        <w:right w:val="none" w:sz="0" w:space="0" w:color="auto"/>
      </w:divBdr>
    </w:div>
    <w:div w:id="756945097">
      <w:bodyDiv w:val="1"/>
      <w:marLeft w:val="0"/>
      <w:marRight w:val="0"/>
      <w:marTop w:val="0"/>
      <w:marBottom w:val="0"/>
      <w:divBdr>
        <w:top w:val="none" w:sz="0" w:space="0" w:color="auto"/>
        <w:left w:val="none" w:sz="0" w:space="0" w:color="auto"/>
        <w:bottom w:val="none" w:sz="0" w:space="0" w:color="auto"/>
        <w:right w:val="none" w:sz="0" w:space="0" w:color="auto"/>
      </w:divBdr>
    </w:div>
    <w:div w:id="822085676">
      <w:bodyDiv w:val="1"/>
      <w:marLeft w:val="0"/>
      <w:marRight w:val="0"/>
      <w:marTop w:val="0"/>
      <w:marBottom w:val="0"/>
      <w:divBdr>
        <w:top w:val="none" w:sz="0" w:space="0" w:color="auto"/>
        <w:left w:val="none" w:sz="0" w:space="0" w:color="auto"/>
        <w:bottom w:val="none" w:sz="0" w:space="0" w:color="auto"/>
        <w:right w:val="none" w:sz="0" w:space="0" w:color="auto"/>
      </w:divBdr>
    </w:div>
    <w:div w:id="856425313">
      <w:bodyDiv w:val="1"/>
      <w:marLeft w:val="0"/>
      <w:marRight w:val="0"/>
      <w:marTop w:val="0"/>
      <w:marBottom w:val="0"/>
      <w:divBdr>
        <w:top w:val="none" w:sz="0" w:space="0" w:color="auto"/>
        <w:left w:val="none" w:sz="0" w:space="0" w:color="auto"/>
        <w:bottom w:val="none" w:sz="0" w:space="0" w:color="auto"/>
        <w:right w:val="none" w:sz="0" w:space="0" w:color="auto"/>
      </w:divBdr>
    </w:div>
    <w:div w:id="1045181953">
      <w:bodyDiv w:val="1"/>
      <w:marLeft w:val="0"/>
      <w:marRight w:val="0"/>
      <w:marTop w:val="0"/>
      <w:marBottom w:val="0"/>
      <w:divBdr>
        <w:top w:val="none" w:sz="0" w:space="0" w:color="auto"/>
        <w:left w:val="none" w:sz="0" w:space="0" w:color="auto"/>
        <w:bottom w:val="none" w:sz="0" w:space="0" w:color="auto"/>
        <w:right w:val="none" w:sz="0" w:space="0" w:color="auto"/>
      </w:divBdr>
    </w:div>
    <w:div w:id="1048457316">
      <w:bodyDiv w:val="1"/>
      <w:marLeft w:val="0"/>
      <w:marRight w:val="0"/>
      <w:marTop w:val="0"/>
      <w:marBottom w:val="0"/>
      <w:divBdr>
        <w:top w:val="none" w:sz="0" w:space="0" w:color="auto"/>
        <w:left w:val="none" w:sz="0" w:space="0" w:color="auto"/>
        <w:bottom w:val="none" w:sz="0" w:space="0" w:color="auto"/>
        <w:right w:val="none" w:sz="0" w:space="0" w:color="auto"/>
      </w:divBdr>
    </w:div>
    <w:div w:id="1132553020">
      <w:bodyDiv w:val="1"/>
      <w:marLeft w:val="0"/>
      <w:marRight w:val="0"/>
      <w:marTop w:val="0"/>
      <w:marBottom w:val="0"/>
      <w:divBdr>
        <w:top w:val="none" w:sz="0" w:space="0" w:color="auto"/>
        <w:left w:val="none" w:sz="0" w:space="0" w:color="auto"/>
        <w:bottom w:val="none" w:sz="0" w:space="0" w:color="auto"/>
        <w:right w:val="none" w:sz="0" w:space="0" w:color="auto"/>
      </w:divBdr>
    </w:div>
    <w:div w:id="1180855145">
      <w:bodyDiv w:val="1"/>
      <w:marLeft w:val="0"/>
      <w:marRight w:val="0"/>
      <w:marTop w:val="0"/>
      <w:marBottom w:val="0"/>
      <w:divBdr>
        <w:top w:val="none" w:sz="0" w:space="0" w:color="auto"/>
        <w:left w:val="none" w:sz="0" w:space="0" w:color="auto"/>
        <w:bottom w:val="none" w:sz="0" w:space="0" w:color="auto"/>
        <w:right w:val="none" w:sz="0" w:space="0" w:color="auto"/>
      </w:divBdr>
    </w:div>
    <w:div w:id="1219777816">
      <w:bodyDiv w:val="1"/>
      <w:marLeft w:val="0"/>
      <w:marRight w:val="0"/>
      <w:marTop w:val="0"/>
      <w:marBottom w:val="0"/>
      <w:divBdr>
        <w:top w:val="none" w:sz="0" w:space="0" w:color="auto"/>
        <w:left w:val="none" w:sz="0" w:space="0" w:color="auto"/>
        <w:bottom w:val="none" w:sz="0" w:space="0" w:color="auto"/>
        <w:right w:val="none" w:sz="0" w:space="0" w:color="auto"/>
      </w:divBdr>
    </w:div>
    <w:div w:id="1476680693">
      <w:bodyDiv w:val="1"/>
      <w:marLeft w:val="0"/>
      <w:marRight w:val="0"/>
      <w:marTop w:val="0"/>
      <w:marBottom w:val="0"/>
      <w:divBdr>
        <w:top w:val="none" w:sz="0" w:space="0" w:color="auto"/>
        <w:left w:val="none" w:sz="0" w:space="0" w:color="auto"/>
        <w:bottom w:val="none" w:sz="0" w:space="0" w:color="auto"/>
        <w:right w:val="none" w:sz="0" w:space="0" w:color="auto"/>
      </w:divBdr>
    </w:div>
    <w:div w:id="1694577644">
      <w:bodyDiv w:val="1"/>
      <w:marLeft w:val="0"/>
      <w:marRight w:val="0"/>
      <w:marTop w:val="0"/>
      <w:marBottom w:val="0"/>
      <w:divBdr>
        <w:top w:val="none" w:sz="0" w:space="0" w:color="auto"/>
        <w:left w:val="none" w:sz="0" w:space="0" w:color="auto"/>
        <w:bottom w:val="none" w:sz="0" w:space="0" w:color="auto"/>
        <w:right w:val="none" w:sz="0" w:space="0" w:color="auto"/>
      </w:divBdr>
    </w:div>
    <w:div w:id="1711683736">
      <w:bodyDiv w:val="1"/>
      <w:marLeft w:val="0"/>
      <w:marRight w:val="0"/>
      <w:marTop w:val="0"/>
      <w:marBottom w:val="0"/>
      <w:divBdr>
        <w:top w:val="none" w:sz="0" w:space="0" w:color="auto"/>
        <w:left w:val="none" w:sz="0" w:space="0" w:color="auto"/>
        <w:bottom w:val="none" w:sz="0" w:space="0" w:color="auto"/>
        <w:right w:val="none" w:sz="0" w:space="0" w:color="auto"/>
      </w:divBdr>
    </w:div>
    <w:div w:id="1915315341">
      <w:bodyDiv w:val="1"/>
      <w:marLeft w:val="0"/>
      <w:marRight w:val="0"/>
      <w:marTop w:val="0"/>
      <w:marBottom w:val="0"/>
      <w:divBdr>
        <w:top w:val="none" w:sz="0" w:space="0" w:color="auto"/>
        <w:left w:val="none" w:sz="0" w:space="0" w:color="auto"/>
        <w:bottom w:val="none" w:sz="0" w:space="0" w:color="auto"/>
        <w:right w:val="none" w:sz="0" w:space="0" w:color="auto"/>
      </w:divBdr>
      <w:divsChild>
        <w:div w:id="1892037638">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957638102">
      <w:bodyDiv w:val="1"/>
      <w:marLeft w:val="0"/>
      <w:marRight w:val="0"/>
      <w:marTop w:val="0"/>
      <w:marBottom w:val="0"/>
      <w:divBdr>
        <w:top w:val="none" w:sz="0" w:space="0" w:color="auto"/>
        <w:left w:val="none" w:sz="0" w:space="0" w:color="auto"/>
        <w:bottom w:val="none" w:sz="0" w:space="0" w:color="auto"/>
        <w:right w:val="none" w:sz="0" w:space="0" w:color="auto"/>
      </w:divBdr>
    </w:div>
    <w:div w:id="1977252682">
      <w:bodyDiv w:val="1"/>
      <w:marLeft w:val="0"/>
      <w:marRight w:val="0"/>
      <w:marTop w:val="0"/>
      <w:marBottom w:val="0"/>
      <w:divBdr>
        <w:top w:val="none" w:sz="0" w:space="0" w:color="auto"/>
        <w:left w:val="none" w:sz="0" w:space="0" w:color="auto"/>
        <w:bottom w:val="none" w:sz="0" w:space="0" w:color="auto"/>
        <w:right w:val="none" w:sz="0" w:space="0" w:color="auto"/>
      </w:divBdr>
    </w:div>
    <w:div w:id="20285596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raco.cat/index.php/IEM/article/view/204138/27267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fireflylearning.com/what-is-a-virtual-learning-environment-vle" TargetMode="External"/><Relationship Id="rId2" Type="http://schemas.openxmlformats.org/officeDocument/2006/relationships/numbering" Target="numbering.xml"/><Relationship Id="rId16" Type="http://schemas.openxmlformats.org/officeDocument/2006/relationships/hyperlink" Target="https://ethinkeducation.com/blog/building-a-modern-virtual-learning-environment-vle/" TargetMode="External"/><Relationship Id="rId20" Type="http://schemas.openxmlformats.org/officeDocument/2006/relationships/hyperlink" Target="https://books.google.co.uk/books?hl=en&amp;lr=&amp;id=Tgqxy-_pKkoC&amp;oi=fnd&amp;pg=PA202&amp;ots=7m3rnwsIza&amp;sig=mCM558uWtKJDA4PtSfN-YVrTvlQ&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citeseerx.ist.psu.edu/viewdoc/download?doi=10.1.1.75.4604&amp;rep=rep1&amp;type=pdf"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eprints.whiterose.ac.uk/5393/1/Rogervenice.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017C251-CD00-44E5-9D24-529FAC492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2587</Words>
  <Characters>14751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Jubea</dc:creator>
  <dc:description/>
  <cp:lastModifiedBy>Sergiu Jubea</cp:lastModifiedBy>
  <cp:revision>2</cp:revision>
  <dcterms:created xsi:type="dcterms:W3CDTF">2021-05-05T16:52:00Z</dcterms:created>
  <dcterms:modified xsi:type="dcterms:W3CDTF">2021-05-05T16:52:00Z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be01c0c-f9b3-4dc4-af0b-a82110cc37cd_Enabled">
    <vt:lpwstr>True</vt:lpwstr>
  </property>
  <property fmtid="{D5CDD505-2E9C-101B-9397-08002B2CF9AE}" pid="3" name="MSIP_Label_6be01c0c-f9b3-4dc4-af0b-a82110cc37cd_SiteId">
    <vt:lpwstr>a1f1e214-7ded-45b6-81a1-9e8ae3459641</vt:lpwstr>
  </property>
  <property fmtid="{D5CDD505-2E9C-101B-9397-08002B2CF9AE}" pid="4" name="MSIP_Label_6be01c0c-f9b3-4dc4-af0b-a82110cc37cd_Owner">
    <vt:lpwstr>jellisel@jci.com</vt:lpwstr>
  </property>
  <property fmtid="{D5CDD505-2E9C-101B-9397-08002B2CF9AE}" pid="5" name="MSIP_Label_6be01c0c-f9b3-4dc4-af0b-a82110cc37cd_SetDate">
    <vt:lpwstr>2021-05-04T15:08:38.5006810Z</vt:lpwstr>
  </property>
  <property fmtid="{D5CDD505-2E9C-101B-9397-08002B2CF9AE}" pid="6" name="MSIP_Label_6be01c0c-f9b3-4dc4-af0b-a82110cc37cd_Name">
    <vt:lpwstr>Internal</vt:lpwstr>
  </property>
  <property fmtid="{D5CDD505-2E9C-101B-9397-08002B2CF9AE}" pid="7" name="MSIP_Label_6be01c0c-f9b3-4dc4-af0b-a82110cc37cd_Application">
    <vt:lpwstr>Microsoft Azure Information Protection</vt:lpwstr>
  </property>
  <property fmtid="{D5CDD505-2E9C-101B-9397-08002B2CF9AE}" pid="8" name="MSIP_Label_6be01c0c-f9b3-4dc4-af0b-a82110cc37cd_ActionId">
    <vt:lpwstr>4ac2ff49-d2eb-4113-94a9-816174410b52</vt:lpwstr>
  </property>
  <property fmtid="{D5CDD505-2E9C-101B-9397-08002B2CF9AE}" pid="9" name="MSIP_Label_6be01c0c-f9b3-4dc4-af0b-a82110cc37cd_Extended_MSFT_Method">
    <vt:lpwstr>Automatic</vt:lpwstr>
  </property>
  <property fmtid="{D5CDD505-2E9C-101B-9397-08002B2CF9AE}" pid="10" name="Information Classification">
    <vt:lpwstr>Internal</vt:lpwstr>
  </property>
</Properties>
</file>