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7E15BD" w:rsidRDefault="007E15BD">
      <w:pPr>
        <w:jc w:val="center"/>
        <w:rPr>
          <w:b/>
        </w:rPr>
      </w:pPr>
    </w:p>
    <w:p w:rsidR="007E15BD" w:rsidRDefault="007E15BD">
      <w:pPr>
        <w:jc w:val="center"/>
        <w:rPr>
          <w:b/>
        </w:rPr>
      </w:pPr>
    </w:p>
    <w:p w:rsidR="007E15BD" w:rsidRDefault="007E15BD">
      <w:pPr>
        <w:jc w:val="center"/>
        <w:rPr>
          <w:b/>
        </w:rPr>
      </w:pPr>
    </w:p>
    <w:p w:rsidR="007E15BD" w:rsidRDefault="007E15BD">
      <w:pPr>
        <w:jc w:val="center"/>
        <w:rPr>
          <w:b/>
        </w:rPr>
      </w:pPr>
    </w:p>
    <w:p w:rsidR="007E15BD" w:rsidRDefault="007E15BD">
      <w:pPr>
        <w:jc w:val="center"/>
        <w:rPr>
          <w:b/>
        </w:rPr>
      </w:pPr>
    </w:p>
    <w:p w:rsidR="007E15BD" w:rsidRDefault="007E15BD">
      <w:pPr>
        <w:jc w:val="center"/>
        <w:rPr>
          <w:b/>
        </w:rPr>
      </w:pPr>
    </w:p>
    <w:p w:rsidR="007E15BD" w:rsidRDefault="007E15BD">
      <w:pPr>
        <w:jc w:val="center"/>
        <w:rPr>
          <w:b/>
        </w:rPr>
      </w:pPr>
    </w:p>
    <w:p w:rsidR="007E15BD" w:rsidRDefault="007E15BD">
      <w:pPr>
        <w:jc w:val="center"/>
        <w:rPr>
          <w:b/>
        </w:rPr>
      </w:pPr>
    </w:p>
    <w:p w:rsidR="007E15BD" w:rsidRDefault="007E15BD">
      <w:pPr>
        <w:jc w:val="center"/>
        <w:rPr>
          <w:b/>
        </w:rPr>
      </w:pPr>
    </w:p>
    <w:p w:rsidR="007E15BD" w:rsidRDefault="007E15BD">
      <w:pPr>
        <w:jc w:val="center"/>
        <w:rPr>
          <w:b/>
        </w:rPr>
      </w:pPr>
    </w:p>
    <w:p w:rsidR="007E15BD" w:rsidRDefault="006D43B2">
      <w:pPr>
        <w:jc w:val="center"/>
        <w:rPr>
          <w:b/>
        </w:rPr>
      </w:pPr>
      <w:r>
        <w:rPr>
          <w:b/>
        </w:rPr>
        <w:t>Module Title: Skills Development in the Workplace</w:t>
      </w:r>
    </w:p>
    <w:p w:rsidR="007E15BD" w:rsidRDefault="006D43B2">
      <w:pPr>
        <w:jc w:val="center"/>
        <w:rPr>
          <w:b/>
        </w:rPr>
      </w:pPr>
      <w:r>
        <w:rPr>
          <w:b/>
        </w:rPr>
        <w:t xml:space="preserve">Student Name: Muhammad </w:t>
      </w:r>
      <w:proofErr w:type="spellStart"/>
      <w:r>
        <w:rPr>
          <w:b/>
        </w:rPr>
        <w:t>thahidur</w:t>
      </w:r>
      <w:proofErr w:type="spellEnd"/>
      <w:r>
        <w:rPr>
          <w:b/>
        </w:rPr>
        <w:t xml:space="preserve"> Rahman </w:t>
      </w:r>
    </w:p>
    <w:p w:rsidR="007E15BD" w:rsidRDefault="007E15BD">
      <w:pPr>
        <w:jc w:val="center"/>
        <w:rPr>
          <w:b/>
        </w:rPr>
      </w:pPr>
    </w:p>
    <w:p w:rsidR="007E15BD" w:rsidRDefault="006D43B2">
      <w:pPr>
        <w:jc w:val="left"/>
        <w:rPr>
          <w:b/>
        </w:rPr>
      </w:pPr>
      <w:r>
        <w:br w:type="page"/>
      </w:r>
    </w:p>
    <w:p w:rsidR="007E15BD" w:rsidRDefault="006D43B2">
      <w:pPr>
        <w:keepNext/>
        <w:keepLines/>
        <w:pBdr>
          <w:top w:val="nil"/>
          <w:left w:val="nil"/>
          <w:bottom w:val="nil"/>
          <w:right w:val="nil"/>
          <w:between w:val="nil"/>
        </w:pBdr>
        <w:spacing w:before="240" w:after="0"/>
        <w:jc w:val="center"/>
        <w:rPr>
          <w:b/>
          <w:color w:val="000000"/>
        </w:rPr>
      </w:pPr>
      <w:r>
        <w:rPr>
          <w:b/>
          <w:color w:val="000000"/>
        </w:rPr>
        <w:t>Table of Contents</w:t>
      </w:r>
    </w:p>
    <w:sdt>
      <w:sdtPr>
        <w:id w:val="-236718247"/>
        <w:docPartObj>
          <w:docPartGallery w:val="Table of Contents"/>
          <w:docPartUnique/>
        </w:docPartObj>
      </w:sdtPr>
      <w:sdtEndPr/>
      <w:sdtContent>
        <w:p w:rsidR="007E15BD" w:rsidRDefault="006D43B2">
          <w:pPr>
            <w:pBdr>
              <w:top w:val="nil"/>
              <w:left w:val="nil"/>
              <w:bottom w:val="nil"/>
              <w:right w:val="nil"/>
              <w:between w:val="nil"/>
            </w:pBdr>
            <w:tabs>
              <w:tab w:val="right" w:pos="9016"/>
            </w:tabs>
            <w:spacing w:after="100"/>
            <w:rPr>
              <w:color w:val="000000"/>
            </w:rPr>
          </w:pPr>
          <w:r>
            <w:fldChar w:fldCharType="begin"/>
          </w:r>
          <w:r>
            <w:instrText xml:space="preserve"> TOC \h \u \z \t "Heading 1,1,Heading 2,2,Heading 3,3,Heading 4,4,Heading 5,5,Heading 6,6,"</w:instrText>
          </w:r>
          <w:r>
            <w:fldChar w:fldCharType="separate"/>
          </w:r>
          <w:hyperlink w:anchor="_heading=h.gjdgxs">
            <w:r>
              <w:rPr>
                <w:color w:val="000000"/>
              </w:rPr>
              <w:t>Task 1: Mind Map</w:t>
            </w:r>
            <w:r>
              <w:rPr>
                <w:color w:val="000000"/>
              </w:rPr>
              <w:tab/>
              <w:t>3</w:t>
            </w:r>
          </w:hyperlink>
        </w:p>
        <w:p w:rsidR="007E15BD" w:rsidRDefault="006D43B2">
          <w:pPr>
            <w:pBdr>
              <w:top w:val="nil"/>
              <w:left w:val="nil"/>
              <w:bottom w:val="nil"/>
              <w:right w:val="nil"/>
              <w:between w:val="nil"/>
            </w:pBdr>
            <w:tabs>
              <w:tab w:val="right" w:pos="9016"/>
            </w:tabs>
            <w:spacing w:after="100"/>
            <w:rPr>
              <w:color w:val="000000"/>
            </w:rPr>
          </w:pPr>
          <w:hyperlink w:anchor="_heading=h.30j0zll">
            <w:r>
              <w:rPr>
                <w:color w:val="000000"/>
              </w:rPr>
              <w:t>Task 2:</w:t>
            </w:r>
            <w:r>
              <w:rPr>
                <w:color w:val="000000"/>
              </w:rPr>
              <w:tab/>
              <w:t>3</w:t>
            </w:r>
          </w:hyperlink>
        </w:p>
        <w:p w:rsidR="007E15BD" w:rsidRDefault="006D43B2">
          <w:pPr>
            <w:pBdr>
              <w:top w:val="nil"/>
              <w:left w:val="nil"/>
              <w:bottom w:val="nil"/>
              <w:right w:val="nil"/>
              <w:between w:val="nil"/>
            </w:pBdr>
            <w:tabs>
              <w:tab w:val="right" w:pos="9016"/>
            </w:tabs>
            <w:spacing w:after="100"/>
            <w:rPr>
              <w:color w:val="000000"/>
            </w:rPr>
          </w:pPr>
          <w:hyperlink w:anchor="_heading=h.1fob9te">
            <w:r>
              <w:rPr>
                <w:color w:val="000000"/>
              </w:rPr>
              <w:t>Task 3: Elevator Pitch</w:t>
            </w:r>
            <w:r>
              <w:rPr>
                <w:color w:val="000000"/>
              </w:rPr>
              <w:tab/>
              <w:t>4</w:t>
            </w:r>
          </w:hyperlink>
        </w:p>
        <w:p w:rsidR="007E15BD" w:rsidRDefault="006D43B2">
          <w:pPr>
            <w:pBdr>
              <w:top w:val="nil"/>
              <w:left w:val="nil"/>
              <w:bottom w:val="nil"/>
              <w:right w:val="nil"/>
              <w:between w:val="nil"/>
            </w:pBdr>
            <w:tabs>
              <w:tab w:val="right" w:pos="9016"/>
            </w:tabs>
            <w:spacing w:after="100"/>
            <w:rPr>
              <w:color w:val="000000"/>
            </w:rPr>
          </w:pPr>
          <w:hyperlink w:anchor="_heading=h.3znysh7">
            <w:r>
              <w:rPr>
                <w:color w:val="000000"/>
              </w:rPr>
              <w:t>Task 4: Power Point Presentation</w:t>
            </w:r>
            <w:r>
              <w:rPr>
                <w:color w:val="000000"/>
              </w:rPr>
              <w:tab/>
              <w:t>5</w:t>
            </w:r>
          </w:hyperlink>
        </w:p>
        <w:p w:rsidR="007E15BD" w:rsidRDefault="006D43B2">
          <w:pPr>
            <w:pBdr>
              <w:top w:val="nil"/>
              <w:left w:val="nil"/>
              <w:bottom w:val="nil"/>
              <w:right w:val="nil"/>
              <w:between w:val="nil"/>
            </w:pBdr>
            <w:tabs>
              <w:tab w:val="right" w:pos="9016"/>
            </w:tabs>
            <w:spacing w:after="100"/>
            <w:ind w:left="240"/>
            <w:rPr>
              <w:color w:val="000000"/>
            </w:rPr>
          </w:pPr>
          <w:hyperlink w:anchor="_heading=h.2et92p0">
            <w:r>
              <w:rPr>
                <w:color w:val="000000"/>
              </w:rPr>
              <w:t>Slide 1: Title</w:t>
            </w:r>
            <w:r>
              <w:rPr>
                <w:color w:val="000000"/>
              </w:rPr>
              <w:tab/>
              <w:t>5</w:t>
            </w:r>
          </w:hyperlink>
        </w:p>
        <w:p w:rsidR="007E15BD" w:rsidRDefault="006D43B2">
          <w:pPr>
            <w:pBdr>
              <w:top w:val="nil"/>
              <w:left w:val="nil"/>
              <w:bottom w:val="nil"/>
              <w:right w:val="nil"/>
              <w:between w:val="nil"/>
            </w:pBdr>
            <w:tabs>
              <w:tab w:val="right" w:pos="9016"/>
            </w:tabs>
            <w:spacing w:after="100"/>
            <w:ind w:left="240"/>
            <w:rPr>
              <w:color w:val="000000"/>
            </w:rPr>
          </w:pPr>
          <w:hyperlink w:anchor="_heading=h.tyjcwt">
            <w:r>
              <w:rPr>
                <w:color w:val="000000"/>
              </w:rPr>
              <w:t>Slide 2: Introduction</w:t>
            </w:r>
            <w:r>
              <w:rPr>
                <w:color w:val="000000"/>
              </w:rPr>
              <w:tab/>
              <w:t>5</w:t>
            </w:r>
          </w:hyperlink>
        </w:p>
        <w:p w:rsidR="007E15BD" w:rsidRDefault="006D43B2">
          <w:pPr>
            <w:pBdr>
              <w:top w:val="nil"/>
              <w:left w:val="nil"/>
              <w:bottom w:val="nil"/>
              <w:right w:val="nil"/>
              <w:between w:val="nil"/>
            </w:pBdr>
            <w:tabs>
              <w:tab w:val="right" w:pos="9016"/>
            </w:tabs>
            <w:spacing w:after="100"/>
            <w:ind w:left="240"/>
            <w:rPr>
              <w:color w:val="000000"/>
            </w:rPr>
          </w:pPr>
          <w:hyperlink w:anchor="_heading=h.3dy6vkm">
            <w:r>
              <w:rPr>
                <w:color w:val="000000"/>
              </w:rPr>
              <w:t>Slide 3: Measuring Success</w:t>
            </w:r>
            <w:r>
              <w:rPr>
                <w:color w:val="000000"/>
              </w:rPr>
              <w:tab/>
              <w:t>5</w:t>
            </w:r>
          </w:hyperlink>
        </w:p>
        <w:p w:rsidR="007E15BD" w:rsidRDefault="006D43B2">
          <w:pPr>
            <w:pBdr>
              <w:top w:val="nil"/>
              <w:left w:val="nil"/>
              <w:bottom w:val="nil"/>
              <w:right w:val="nil"/>
              <w:between w:val="nil"/>
            </w:pBdr>
            <w:tabs>
              <w:tab w:val="right" w:pos="9016"/>
            </w:tabs>
            <w:spacing w:after="100"/>
            <w:ind w:left="240"/>
            <w:rPr>
              <w:color w:val="000000"/>
            </w:rPr>
          </w:pPr>
          <w:hyperlink w:anchor="_heading=h.1t3h5sf">
            <w:r>
              <w:rPr>
                <w:color w:val="000000"/>
              </w:rPr>
              <w:t>Slide 4: Personal Evaluation</w:t>
            </w:r>
            <w:r>
              <w:rPr>
                <w:color w:val="000000"/>
              </w:rPr>
              <w:tab/>
              <w:t>5</w:t>
            </w:r>
          </w:hyperlink>
        </w:p>
        <w:p w:rsidR="007E15BD" w:rsidRDefault="006D43B2">
          <w:pPr>
            <w:pBdr>
              <w:top w:val="nil"/>
              <w:left w:val="nil"/>
              <w:bottom w:val="nil"/>
              <w:right w:val="nil"/>
              <w:between w:val="nil"/>
            </w:pBdr>
            <w:tabs>
              <w:tab w:val="right" w:pos="9016"/>
            </w:tabs>
            <w:spacing w:after="100"/>
            <w:ind w:left="240"/>
            <w:rPr>
              <w:color w:val="000000"/>
            </w:rPr>
          </w:pPr>
          <w:hyperlink w:anchor="_heading=h.4d34og8">
            <w:r>
              <w:rPr>
                <w:color w:val="000000"/>
              </w:rPr>
              <w:t xml:space="preserve">Slide 5: </w:t>
            </w:r>
            <w:r>
              <w:rPr>
                <w:color w:val="000000"/>
              </w:rPr>
              <w:t>Moving Forward</w:t>
            </w:r>
            <w:r>
              <w:rPr>
                <w:color w:val="000000"/>
              </w:rPr>
              <w:tab/>
              <w:t>6</w:t>
            </w:r>
          </w:hyperlink>
        </w:p>
        <w:p w:rsidR="007E15BD" w:rsidRDefault="006D43B2">
          <w:pPr>
            <w:pBdr>
              <w:top w:val="nil"/>
              <w:left w:val="nil"/>
              <w:bottom w:val="nil"/>
              <w:right w:val="nil"/>
              <w:between w:val="nil"/>
            </w:pBdr>
            <w:tabs>
              <w:tab w:val="right" w:pos="9016"/>
            </w:tabs>
            <w:spacing w:after="100"/>
            <w:ind w:left="240"/>
            <w:rPr>
              <w:color w:val="000000"/>
            </w:rPr>
          </w:pPr>
          <w:hyperlink w:anchor="_heading=h.2s8eyo1">
            <w:r>
              <w:rPr>
                <w:color w:val="000000"/>
              </w:rPr>
              <w:t>Slide 6: Closing the Loop</w:t>
            </w:r>
            <w:r>
              <w:rPr>
                <w:color w:val="000000"/>
              </w:rPr>
              <w:tab/>
              <w:t>6</w:t>
            </w:r>
          </w:hyperlink>
        </w:p>
        <w:p w:rsidR="007E15BD" w:rsidRDefault="006D43B2">
          <w:pPr>
            <w:pBdr>
              <w:top w:val="nil"/>
              <w:left w:val="nil"/>
              <w:bottom w:val="nil"/>
              <w:right w:val="nil"/>
              <w:between w:val="nil"/>
            </w:pBdr>
            <w:tabs>
              <w:tab w:val="right" w:pos="9016"/>
            </w:tabs>
            <w:spacing w:after="100"/>
            <w:ind w:left="240"/>
            <w:rPr>
              <w:color w:val="000000"/>
            </w:rPr>
          </w:pPr>
          <w:hyperlink w:anchor="_heading=h.17dp8vu">
            <w:r>
              <w:rPr>
                <w:color w:val="000000"/>
              </w:rPr>
              <w:t>Slide 7: Conclusion</w:t>
            </w:r>
            <w:r>
              <w:rPr>
                <w:color w:val="000000"/>
              </w:rPr>
              <w:tab/>
              <w:t>6</w:t>
            </w:r>
          </w:hyperlink>
        </w:p>
        <w:p w:rsidR="007E15BD" w:rsidRDefault="006D43B2">
          <w:pPr>
            <w:pBdr>
              <w:top w:val="nil"/>
              <w:left w:val="nil"/>
              <w:bottom w:val="nil"/>
              <w:right w:val="nil"/>
              <w:between w:val="nil"/>
            </w:pBdr>
            <w:tabs>
              <w:tab w:val="right" w:pos="9016"/>
            </w:tabs>
            <w:spacing w:after="100"/>
            <w:rPr>
              <w:color w:val="000000"/>
            </w:rPr>
          </w:pPr>
          <w:hyperlink w:anchor="_heading=h.3rdcrjn">
            <w:r>
              <w:rPr>
                <w:color w:val="000000"/>
              </w:rPr>
              <w:t>References:</w:t>
            </w:r>
            <w:r>
              <w:rPr>
                <w:color w:val="000000"/>
              </w:rPr>
              <w:tab/>
              <w:t>7</w:t>
            </w:r>
          </w:hyperlink>
        </w:p>
        <w:p w:rsidR="007E15BD" w:rsidRDefault="006D43B2">
          <w:r>
            <w:fldChar w:fldCharType="end"/>
          </w:r>
        </w:p>
      </w:sdtContent>
    </w:sdt>
    <w:p w:rsidR="007E15BD" w:rsidRDefault="007E15BD">
      <w:pPr>
        <w:jc w:val="center"/>
        <w:rPr>
          <w:b/>
        </w:rPr>
      </w:pPr>
    </w:p>
    <w:p w:rsidR="007E15BD" w:rsidRDefault="006D43B2">
      <w:pPr>
        <w:jc w:val="left"/>
        <w:rPr>
          <w:b/>
        </w:rPr>
      </w:pPr>
      <w:r>
        <w:br w:type="page"/>
      </w:r>
    </w:p>
    <w:p w:rsidR="007E15BD" w:rsidRDefault="006D43B2">
      <w:pPr>
        <w:jc w:val="center"/>
        <w:rPr>
          <w:b/>
        </w:rPr>
      </w:pPr>
      <w:r>
        <w:rPr>
          <w:b/>
        </w:rPr>
        <w:t>E-Portfolio Evidence of Learning</w:t>
      </w:r>
    </w:p>
    <w:p w:rsidR="007E15BD" w:rsidRDefault="006D43B2">
      <w:pPr>
        <w:pStyle w:val="Heading1"/>
      </w:pPr>
      <w:bookmarkStart w:id="0" w:name="_heading=h.gjdgxs" w:colFirst="0" w:colLast="0"/>
      <w:bookmarkEnd w:id="0"/>
      <w:r>
        <w:t>Task 1: Mind Map</w:t>
      </w:r>
    </w:p>
    <w:p w:rsidR="007E15BD" w:rsidRDefault="006D43B2">
      <w:r>
        <w:rPr>
          <w:noProof/>
        </w:rPr>
        <w:drawing>
          <wp:inline distT="0" distB="0" distL="0" distR="0">
            <wp:extent cx="5918293" cy="4805272"/>
            <wp:effectExtent l="28575" t="28575" r="28575" b="28575"/>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918293" cy="4805272"/>
                    </a:xfrm>
                    <a:prstGeom prst="rect">
                      <a:avLst/>
                    </a:prstGeom>
                    <a:ln w="28575">
                      <a:solidFill>
                        <a:srgbClr val="000000"/>
                      </a:solidFill>
                      <a:prstDash val="solid"/>
                    </a:ln>
                  </pic:spPr>
                </pic:pic>
              </a:graphicData>
            </a:graphic>
          </wp:inline>
        </w:drawing>
      </w:r>
    </w:p>
    <w:p w:rsidR="007E15BD" w:rsidRDefault="006D43B2">
      <w:pPr>
        <w:ind w:firstLine="720"/>
      </w:pPr>
      <w:r>
        <w:t xml:space="preserve">The concept of an eco-friendly food delivery business is one that aligns with the current trends of sustainability and conscious living. With an increased awareness of the negative impact of traditional food delivery methods, such as plastic packaging and </w:t>
      </w:r>
      <w:r>
        <w:t>carbon emissions from vehicles, consumers are seeking alternatives that prioritise environmental responsibility. This is where an eco-friendly food delivery business can provide a solution that satisfies both consumer demand and the need for sustainable bu</w:t>
      </w:r>
      <w:r>
        <w:t>siness practices.</w:t>
      </w:r>
    </w:p>
    <w:p w:rsidR="007E15BD" w:rsidRDefault="006D43B2">
      <w:pPr>
        <w:ind w:firstLine="720"/>
      </w:pPr>
      <w:r>
        <w:t>Innovation is a key component of any successful business, and the same applies to an eco-friendly food delivery business. The use of sustainable packaging, such as biodegradable and compostable materials, reduces waste and carbon emission</w:t>
      </w:r>
      <w:r>
        <w:t>s. Using electric vehicles for delivery can also significantly reduce the carbon footprint of the business, while also providing a unique selling point to environmentally conscious consumers.</w:t>
      </w:r>
    </w:p>
    <w:p w:rsidR="007E15BD" w:rsidRDefault="006D43B2">
      <w:pPr>
        <w:ind w:firstLine="720"/>
      </w:pPr>
      <w:r>
        <w:t>A sense of self-identity is crucial for a business to differenti</w:t>
      </w:r>
      <w:r>
        <w:t>ate itself from competitors. In the case of an eco-friendly food delivery business, the self-identity can be rooted in social responsibility and health and wellness. The business can prioritise sourcing organic and locally grown produce, which not only ben</w:t>
      </w:r>
      <w:r>
        <w:t>efits the environment but also promotes healthier eating habits for consumers.</w:t>
      </w:r>
    </w:p>
    <w:p w:rsidR="007E15BD" w:rsidRDefault="006D43B2">
      <w:pPr>
        <w:ind w:firstLine="720"/>
      </w:pPr>
      <w:r>
        <w:t>Sustainability is the primary focus of an eco-friendly food delivery business. The sourcing of organic and locally grown produce not only benefits the environment, but also supp</w:t>
      </w:r>
      <w:r>
        <w:t>orts local farmers and communities. Offering zero-waste delivery options, such as reusable containers and bags, further reduces waste and provides a unique service to consumers who prioritise sustainability. Operating in a carbon-neutral manner, through in</w:t>
      </w:r>
      <w:r>
        <w:t>itiatives such as offsetting carbon emissions, also supports the global effort to combat climate change.</w:t>
      </w:r>
    </w:p>
    <w:p w:rsidR="007E15BD" w:rsidRDefault="006D43B2">
      <w:pPr>
        <w:ind w:firstLine="720"/>
      </w:pPr>
      <w:r>
        <w:t>Finally, making a statement is crucial for an eco-friendly food delivery business to attract like-minded consumers and promote their sustainable practi</w:t>
      </w:r>
      <w:r>
        <w:t>ces. Publicising eco-friendly practices, such as using sustainable packaging and electric vehicles, through social media and advertising can attract environmentally conscious consumers. Collaborating with like-minded organisations, such as environmental gr</w:t>
      </w:r>
      <w:r>
        <w:t>oups and local farmers, can further promote the business and its sustainable practices.</w:t>
      </w:r>
    </w:p>
    <w:p w:rsidR="007E15BD" w:rsidRDefault="006D43B2">
      <w:pPr>
        <w:ind w:firstLine="720"/>
      </w:pPr>
      <w:r>
        <w:t>An eco-friendly food delivery business can provide a solution that meets consumer demand for sustainable food delivery methods while also promoting social responsibilit</w:t>
      </w:r>
      <w:r>
        <w:t>y and healthy eating habits. The incorporation of innovation, self-identity, sustainability, and making a statement are crucial components of a successful eco-friendly food delivery business.</w:t>
      </w:r>
    </w:p>
    <w:p w:rsidR="007E15BD" w:rsidRDefault="006D43B2">
      <w:pPr>
        <w:pStyle w:val="Heading1"/>
      </w:pPr>
      <w:bookmarkStart w:id="1" w:name="_heading=h.30j0zll" w:colFirst="0" w:colLast="0"/>
      <w:bookmarkEnd w:id="1"/>
      <w:r>
        <w:t>Task 2:</w:t>
      </w:r>
    </w:p>
    <w:p w:rsidR="007E15BD" w:rsidRDefault="006D43B2">
      <w:pPr>
        <w:ind w:firstLine="720"/>
      </w:pPr>
      <w:r>
        <w:t>In the process of developing an Eco-Friendly Food Delive</w:t>
      </w:r>
      <w:r>
        <w:t>ry Service, identifying new ideas, seeking solutions, and effective storytelling were essential in creating a successful and sustainable business model. The concepts introduced in Unit Two of the module were fundamental in the creation of my business idea.</w:t>
      </w:r>
      <w:r>
        <w:t xml:space="preserve"> Identifying new ideas is a crucial first step in the process of business development. Applying the Design Thinking methodology, I was able to identify a need in the market for a sustainable food delivery service that would contribute to the greater good o</w:t>
      </w:r>
      <w:r>
        <w:t>f the environment (Fields., 2019). The ideation process allowed me to explore different options and select the one that aligned with my values of sustainability and innovation. The Eco-Friendly Food Delivery Service was the perfect solution to address this</w:t>
      </w:r>
      <w:r>
        <w:t xml:space="preserve"> need. Seeking solutions is an ongoing process in the development of the Eco-Friendly Food Delivery Service. By partnering with green technology companies, sustainable energy companies, sustainable packaging companies, and sustainable food waste management</w:t>
      </w:r>
      <w:r>
        <w:t xml:space="preserve"> companies, I sought solutions to reduce the carbon footprint of my business and create a positive impact on the environment (Mello et al., 2021). This process of seeking solutions is an essential part of change making and creates value for customers and t</w:t>
      </w:r>
      <w:r>
        <w:t>he environment.</w:t>
      </w:r>
    </w:p>
    <w:p w:rsidR="007E15BD" w:rsidRDefault="006D43B2">
      <w:pPr>
        <w:ind w:firstLine="720"/>
      </w:pPr>
      <w:r>
        <w:t>Storytelling is also essential in creating value for a business. By telling the story of the Eco-Friendly Food Delivery Service, I was able to engage customers and create a sense of shared values. I shared the story of the business that foc</w:t>
      </w:r>
      <w:r>
        <w:t>used on promoting sustainable living and encouraging customers to make environmentally conscious choices (Samuel et al., 2020). By sharing this story, I aimed to create a sense of purpose and inspire others to make positive changes in their lives. Incorpor</w:t>
      </w:r>
      <w:r>
        <w:t xml:space="preserve">ating these concepts of identifying new ideas, seeking solutions, and storytelling added value to my business idea. By focusing on sustainability and innovation, I created a unique business model that contributed to the greater good of the environment. By </w:t>
      </w:r>
      <w:r>
        <w:t xml:space="preserve">partnering with other sustainable companies, I was able to further reduce the carbon footprint of my business and create a positive impact on the environment. By sharing the story of the business, I was able to create a sense of purpose and inspire others </w:t>
      </w:r>
      <w:r>
        <w:t xml:space="preserve">to make positive changes. The concepts introduced in Unit Two of the module, particularly identifying new ideas, seeking solutions, and storytelling, were fundamental in the creation of my business idea for an Eco-Friendly Food Delivery Service (Harding., </w:t>
      </w:r>
      <w:r>
        <w:t>2020). By incorporating these concepts, I was able to create a business that not only generated revenue but also made a positive impact on the environment. As a business owner, I believe that identifying new ideas and seeking solutions are essential to cre</w:t>
      </w:r>
      <w:r>
        <w:t>ating a successful and sustainable business model. Additionally, storytelling is essential in creating a sense of purpose and inspiring others to make positive changes.</w:t>
      </w:r>
    </w:p>
    <w:p w:rsidR="007E15BD" w:rsidRDefault="006D43B2">
      <w:pPr>
        <w:pStyle w:val="Heading1"/>
      </w:pPr>
      <w:bookmarkStart w:id="2" w:name="_heading=h.1fob9te" w:colFirst="0" w:colLast="0"/>
      <w:bookmarkEnd w:id="2"/>
      <w:r>
        <w:t>Task 3: Elevator Pitch</w:t>
      </w:r>
    </w:p>
    <w:p w:rsidR="007E15BD" w:rsidRDefault="006D43B2">
      <w:pPr>
        <w:ind w:firstLine="720"/>
      </w:pPr>
      <w:r>
        <w:t xml:space="preserve">Hello, my name is [Name] and I am a student in [Module Code]. I </w:t>
      </w:r>
      <w:r>
        <w:t>am excited to share with you my eco-friendly, sustainable food delivery service.</w:t>
      </w:r>
    </w:p>
    <w:p w:rsidR="007E15BD" w:rsidRDefault="006D43B2">
      <w:pPr>
        <w:ind w:firstLine="720"/>
      </w:pPr>
      <w:r>
        <w:t>At The Eco-Friendly Food Delivery Service, we believe that sustainability and convenience can go hand-in-hand. Our mission is to deliver delicious and healthy food options whi</w:t>
      </w:r>
      <w:r>
        <w:t>le reducing our carbon footprint and creating a positive impact on the environment. We use eco-friendly vehicles, biodegradable packaging, and partner with sustainable energy companies to provide a truly sustainable solution for the food delivery industry.</w:t>
      </w:r>
    </w:p>
    <w:p w:rsidR="007E15BD" w:rsidRDefault="006D43B2">
      <w:pPr>
        <w:ind w:firstLine="720"/>
      </w:pPr>
      <w:r>
        <w:t>We understand that the food industry is a major contributor to climate change and environmental degradation, and we want to do our part to change that. By using eco-friendly practices and partnering with other sustainable businesses, we hope to inspire ot</w:t>
      </w:r>
      <w:r>
        <w:t>hers to join us in creating a more sustainable future.</w:t>
      </w:r>
    </w:p>
    <w:p w:rsidR="007E15BD" w:rsidRDefault="006D43B2">
      <w:pPr>
        <w:ind w:firstLine="720"/>
      </w:pPr>
      <w:r>
        <w:t>Our food options are carefully curated to ensure that they not only taste great but also have a positive impact on the environment. We source our ingredients locally, reducing the carbon footprint of t</w:t>
      </w:r>
      <w:r>
        <w:t>ransportation, and we offer a variety of vegetarian and vegan options to support sustainable farming practices.</w:t>
      </w:r>
    </w:p>
    <w:p w:rsidR="007E15BD" w:rsidRDefault="006D43B2">
      <w:pPr>
        <w:ind w:firstLine="720"/>
      </w:pPr>
      <w:r>
        <w:t>In addition to our sustainable food options, we also use biodegradable packaging materials to reduce waste and minimise our environmental impact</w:t>
      </w:r>
      <w:r>
        <w:t>. We believe that small changes can make a big difference, and we want to do our part in creating a circular economy where waste is minimised and materials are repurposed.</w:t>
      </w:r>
    </w:p>
    <w:p w:rsidR="007E15BD" w:rsidRDefault="006D43B2">
      <w:pPr>
        <w:ind w:firstLine="720"/>
      </w:pPr>
      <w:r>
        <w:t>With our commitment to sustainability and affordability, we are not just a food deli</w:t>
      </w:r>
      <w:r>
        <w:t>very service, we are a movement towards a better future for ourselves and future generations. By choosing our sustainable food options, you are not just making a statement about your personal preferences, but also about your values and your commitment to a</w:t>
      </w:r>
      <w:r>
        <w:t xml:space="preserve"> better future.</w:t>
      </w:r>
    </w:p>
    <w:p w:rsidR="007E15BD" w:rsidRDefault="006D43B2">
      <w:r>
        <w:t>Thank you for your time and consideration.</w:t>
      </w:r>
    </w:p>
    <w:p w:rsidR="007E15BD" w:rsidRDefault="006D43B2">
      <w:r>
        <w:t>Name: [Your Name]</w:t>
      </w:r>
    </w:p>
    <w:p w:rsidR="007E15BD" w:rsidRDefault="006D43B2">
      <w:r>
        <w:t>Student Number: [Your Student Number]</w:t>
      </w:r>
    </w:p>
    <w:p w:rsidR="007E15BD" w:rsidRDefault="006D43B2">
      <w:r>
        <w:t>Module Code: [Module Code]</w:t>
      </w:r>
    </w:p>
    <w:p w:rsidR="007E15BD" w:rsidRDefault="006D43B2">
      <w:pPr>
        <w:pStyle w:val="Heading1"/>
      </w:pPr>
      <w:bookmarkStart w:id="3" w:name="_heading=h.3znysh7" w:colFirst="0" w:colLast="0"/>
      <w:bookmarkEnd w:id="3"/>
      <w:r>
        <w:t>Task 4: Power Point Presentation</w:t>
      </w:r>
    </w:p>
    <w:p w:rsidR="007E15BD" w:rsidRDefault="006D43B2">
      <w:pPr>
        <w:pStyle w:val="Heading2"/>
      </w:pPr>
      <w:bookmarkStart w:id="4" w:name="_heading=h.2et92p0" w:colFirst="0" w:colLast="0"/>
      <w:bookmarkEnd w:id="4"/>
      <w:r>
        <w:t>Slide 1: Title</w:t>
      </w:r>
    </w:p>
    <w:p w:rsidR="007E15BD" w:rsidRDefault="006D43B2">
      <w:pPr>
        <w:ind w:firstLine="720"/>
      </w:pPr>
      <w:r>
        <w:t>The Eco-Friendly Food Delivery Service</w:t>
      </w:r>
    </w:p>
    <w:p w:rsidR="007E15BD" w:rsidRDefault="006D43B2">
      <w:pPr>
        <w:pStyle w:val="Heading2"/>
      </w:pPr>
      <w:bookmarkStart w:id="5" w:name="_heading=h.tyjcwt" w:colFirst="0" w:colLast="0"/>
      <w:bookmarkEnd w:id="5"/>
      <w:r>
        <w:t>Slide 2: Introduction</w:t>
      </w:r>
    </w:p>
    <w:p w:rsidR="007E15BD" w:rsidRDefault="006D43B2">
      <w:pPr>
        <w:ind w:firstLine="720"/>
      </w:pPr>
      <w:r>
        <w:t>The E</w:t>
      </w:r>
      <w:r>
        <w:t>co-Friendly Food Delivery Service is a sustainable solution for the food delivery industry. Our goal is to reduce our carbon footprint and create a positive impact on the environment while delivering delicious and healthy food options to our customers. Our</w:t>
      </w:r>
      <w:r>
        <w:t xml:space="preserve"> business model is centred around sustainability, and we partner with eco-friendly vehicle providers, use biodegradable packaging, and partner with sustainable energy companies.</w:t>
      </w:r>
    </w:p>
    <w:p w:rsidR="007E15BD" w:rsidRDefault="006D43B2">
      <w:pPr>
        <w:pStyle w:val="Heading2"/>
      </w:pPr>
      <w:bookmarkStart w:id="6" w:name="_heading=h.3dy6vkm" w:colFirst="0" w:colLast="0"/>
      <w:bookmarkEnd w:id="6"/>
      <w:r>
        <w:t>Slide 3: Measuring Success</w:t>
      </w:r>
    </w:p>
    <w:p w:rsidR="007E15BD" w:rsidRDefault="006D43B2">
      <w:pPr>
        <w:ind w:firstLine="720"/>
      </w:pPr>
      <w:r>
        <w:t>We measure our success through our impact on the en</w:t>
      </w:r>
      <w:r>
        <w:t>vironment, customer satisfaction, and financial stability. By tracking our carbon footprint, customer feedback, and revenue, we can continuously evaluate our performance and make improvements.</w:t>
      </w:r>
    </w:p>
    <w:p w:rsidR="007E15BD" w:rsidRDefault="006D43B2">
      <w:pPr>
        <w:pStyle w:val="Heading2"/>
      </w:pPr>
      <w:bookmarkStart w:id="7" w:name="_heading=h.1t3h5sf" w:colFirst="0" w:colLast="0"/>
      <w:bookmarkEnd w:id="7"/>
      <w:r>
        <w:t>Slide 4: Personal Evaluation</w:t>
      </w:r>
    </w:p>
    <w:p w:rsidR="007E15BD" w:rsidRDefault="006D43B2">
      <w:pPr>
        <w:ind w:firstLine="720"/>
      </w:pPr>
      <w:r>
        <w:t>As a team, we regularly reflect on our personal values and how they align with our business mission. We also assess our strengths and weaknesses to ensure we are working towards our goals effectively. Our commitment to sustainability is a personal one, and</w:t>
      </w:r>
      <w:r>
        <w:t xml:space="preserve"> we strive to make a positive impact on the environment through our work.</w:t>
      </w:r>
    </w:p>
    <w:p w:rsidR="007E15BD" w:rsidRDefault="006D43B2">
      <w:pPr>
        <w:pStyle w:val="Heading2"/>
      </w:pPr>
      <w:bookmarkStart w:id="8" w:name="_heading=h.4d34og8" w:colFirst="0" w:colLast="0"/>
      <w:bookmarkEnd w:id="8"/>
      <w:r>
        <w:t>Slide 5: Moving Forward</w:t>
      </w:r>
    </w:p>
    <w:p w:rsidR="007E15BD" w:rsidRDefault="006D43B2">
      <w:pPr>
        <w:ind w:firstLine="720"/>
      </w:pPr>
      <w:r>
        <w:t>To continue making a positive impact on the environment, we are always seeking new ways to improve our sustainability practices. This includes exploring new e</w:t>
      </w:r>
      <w:r>
        <w:t>co-friendly materials, partnering with additional sustainable energy and waste management companies, and expanding our delivery range to reach more customers.</w:t>
      </w:r>
    </w:p>
    <w:p w:rsidR="007E15BD" w:rsidRDefault="006D43B2">
      <w:pPr>
        <w:pStyle w:val="Heading2"/>
      </w:pPr>
      <w:bookmarkStart w:id="9" w:name="_heading=h.2s8eyo1" w:colFirst="0" w:colLast="0"/>
      <w:bookmarkEnd w:id="9"/>
      <w:r>
        <w:t>Slide 6: Closing the Loop</w:t>
      </w:r>
    </w:p>
    <w:p w:rsidR="007E15BD" w:rsidRDefault="006D43B2">
      <w:pPr>
        <w:ind w:firstLine="720"/>
      </w:pPr>
      <w:r>
        <w:t>We believe in a circular economy, where waste is minimised, and materia</w:t>
      </w:r>
      <w:r>
        <w:t>ls are repurposed. To achieve this, we are implementing a food waste management system and exploring options for repurposing our biodegradable packaging. We also donate unsold food to local organisations to reduce food waste and support the community.</w:t>
      </w:r>
    </w:p>
    <w:p w:rsidR="007E15BD" w:rsidRDefault="006D43B2">
      <w:pPr>
        <w:pStyle w:val="Heading2"/>
      </w:pPr>
      <w:bookmarkStart w:id="10" w:name="_heading=h.17dp8vu" w:colFirst="0" w:colLast="0"/>
      <w:bookmarkEnd w:id="10"/>
      <w:r>
        <w:t>Slid</w:t>
      </w:r>
      <w:r>
        <w:t>e 7: Conclusion</w:t>
      </w:r>
    </w:p>
    <w:p w:rsidR="007E15BD" w:rsidRDefault="006D43B2">
      <w:pPr>
        <w:ind w:firstLine="720"/>
      </w:pPr>
      <w:r>
        <w:t>The Eco-Friendly Food Delivery Service is not just a business, but a commitment to a sustainable future. Through measuring our success, personal evaluation, moving forward, and closing the loop, we can continue to deliver sustainable soluti</w:t>
      </w:r>
      <w:r>
        <w:t>ons and make a positive impact on the environment. Join us in this mission to make the world a better place through sustainable food delivery.</w:t>
      </w:r>
    </w:p>
    <w:p w:rsidR="007E15BD" w:rsidRDefault="006D43B2">
      <w:pPr>
        <w:jc w:val="left"/>
        <w:rPr>
          <w:b/>
          <w:i/>
        </w:rPr>
      </w:pPr>
      <w:r>
        <w:br w:type="page"/>
      </w:r>
    </w:p>
    <w:p w:rsidR="007E15BD" w:rsidRDefault="006D43B2">
      <w:pPr>
        <w:pStyle w:val="Heading1"/>
        <w:jc w:val="center"/>
      </w:pPr>
      <w:bookmarkStart w:id="11" w:name="_heading=h.3rdcrjn" w:colFirst="0" w:colLast="0"/>
      <w:bookmarkEnd w:id="11"/>
      <w:r>
        <w:t>References:</w:t>
      </w:r>
    </w:p>
    <w:p w:rsidR="007E15BD" w:rsidRDefault="006D43B2">
      <w:pPr>
        <w:ind w:left="720" w:hanging="720"/>
      </w:pPr>
      <w:proofErr w:type="spellStart"/>
      <w:r>
        <w:t>Chirgwin</w:t>
      </w:r>
      <w:proofErr w:type="spellEnd"/>
      <w:r>
        <w:t xml:space="preserve">, P., 2021. Skills development and training of future workers in mining automation control </w:t>
      </w:r>
      <w:r>
        <w:t xml:space="preserve">rooms. Computers in Human </w:t>
      </w:r>
      <w:proofErr w:type="spellStart"/>
      <w:r>
        <w:t>Behavior</w:t>
      </w:r>
      <w:proofErr w:type="spellEnd"/>
      <w:r>
        <w:t xml:space="preserve"> Reports, 4, p.100115.</w:t>
      </w:r>
    </w:p>
    <w:p w:rsidR="007E15BD" w:rsidRDefault="006D43B2">
      <w:pPr>
        <w:ind w:left="720" w:hanging="720"/>
      </w:pPr>
      <w:r>
        <w:t>Fields, Z., 2019. Cognitive Skills Development at Higher Educational Level in the Fourth Industrial Revolution.</w:t>
      </w:r>
    </w:p>
    <w:p w:rsidR="007E15BD" w:rsidRDefault="006D43B2">
      <w:pPr>
        <w:ind w:left="720" w:hanging="720"/>
      </w:pPr>
      <w:r>
        <w:t>Harding, M., 2020. Skills development expenditure-the learning programme matrix. TFM Ma</w:t>
      </w:r>
      <w:r>
        <w:t>gazine, 3(19), pp.24-27.</w:t>
      </w:r>
    </w:p>
    <w:p w:rsidR="007E15BD" w:rsidRDefault="006D43B2">
      <w:pPr>
        <w:ind w:left="720" w:hanging="720"/>
      </w:pPr>
      <w:r>
        <w:t xml:space="preserve">Kirstein, M., Coetzee, S. and </w:t>
      </w:r>
      <w:proofErr w:type="spellStart"/>
      <w:r>
        <w:t>Schmulian</w:t>
      </w:r>
      <w:proofErr w:type="spellEnd"/>
      <w:r>
        <w:t>, A., 2019. Differences in accounting students’ perceptions of their development of professional skills: a South African case. Higher Education, Skills and Work-Based Learning, 9(1), pp.41-59.</w:t>
      </w:r>
    </w:p>
    <w:p w:rsidR="007E15BD" w:rsidRDefault="006D43B2">
      <w:pPr>
        <w:ind w:left="720" w:hanging="720"/>
      </w:pPr>
      <w:proofErr w:type="spellStart"/>
      <w:r>
        <w:t>Lansdell</w:t>
      </w:r>
      <w:proofErr w:type="spellEnd"/>
      <w:r>
        <w:t xml:space="preserve">, P., Marx, B. and </w:t>
      </w:r>
      <w:proofErr w:type="spellStart"/>
      <w:r>
        <w:t>Mohammadali</w:t>
      </w:r>
      <w:proofErr w:type="spellEnd"/>
      <w:r>
        <w:t>-Haji, A., 2020. Professional skills development during a period of practical experience: Perceptions of accounting trainees. South African Journal of Accounting Research, 34(2), pp.115-139.</w:t>
      </w:r>
    </w:p>
    <w:p w:rsidR="007E15BD" w:rsidRDefault="006D43B2">
      <w:pPr>
        <w:ind w:left="720" w:hanging="720"/>
      </w:pPr>
      <w:r>
        <w:t xml:space="preserve">Mello, L.V., </w:t>
      </w:r>
      <w:proofErr w:type="spellStart"/>
      <w:r>
        <w:t>Varga</w:t>
      </w:r>
      <w:proofErr w:type="spellEnd"/>
      <w:r>
        <w:t>‐Atkins,</w:t>
      </w:r>
      <w:r>
        <w:t xml:space="preserve"> T. and Edwards, S.W., 2021. A structured reflective process supports student awareness of employability skills development in a science placement module. FEBS Open Bio, 11(6), pp.1524-1536.</w:t>
      </w:r>
    </w:p>
    <w:p w:rsidR="007E15BD" w:rsidRDefault="006D43B2">
      <w:pPr>
        <w:ind w:left="720" w:hanging="720"/>
      </w:pPr>
      <w:r>
        <w:t xml:space="preserve">Paul, M., Jena, L.K. and </w:t>
      </w:r>
      <w:proofErr w:type="spellStart"/>
      <w:r>
        <w:t>Sahoo</w:t>
      </w:r>
      <w:proofErr w:type="spellEnd"/>
      <w:r>
        <w:t xml:space="preserve">, K., 2020. Workplace spirituality </w:t>
      </w:r>
      <w:r>
        <w:t>and workforce agility: a psychological exploration among teaching professionals. Journal of religion and health, 59(1), pp.135-153.</w:t>
      </w:r>
    </w:p>
    <w:p w:rsidR="007E15BD" w:rsidRDefault="006D43B2">
      <w:pPr>
        <w:ind w:left="720" w:hanging="720"/>
      </w:pPr>
      <w:r>
        <w:t xml:space="preserve">Samuel, O.M., </w:t>
      </w:r>
      <w:proofErr w:type="spellStart"/>
      <w:r>
        <w:t>Magwagwa</w:t>
      </w:r>
      <w:proofErr w:type="spellEnd"/>
      <w:r>
        <w:t xml:space="preserve">, S. and </w:t>
      </w:r>
      <w:proofErr w:type="spellStart"/>
      <w:r>
        <w:t>Mazingi</w:t>
      </w:r>
      <w:proofErr w:type="spellEnd"/>
      <w:r>
        <w:t>, A., 2020. Strategic career development of black engineering graduates in South Afric</w:t>
      </w:r>
      <w:r>
        <w:t>a: the workplace experiential approach. Higher Education, Skills and Work-Based Learning, 10(1), pp.32-48.</w:t>
      </w:r>
    </w:p>
    <w:sectPr w:rsidR="007E15BD">
      <w:headerReference w:type="default" r:id="rId8"/>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000000" w:rsidRDefault="006D43B2">
      <w:pPr>
        <w:spacing w:after="0" w:line="240" w:lineRule="auto"/>
      </w:pPr>
      <w:r>
        <w:separator/>
      </w:r>
    </w:p>
  </w:endnote>
  <w:endnote w:type="continuationSeparator" w:id="0">
    <w:p w:rsidR="00000000" w:rsidRDefault="006D43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00002FF" w:usb1="4000A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000000" w:rsidRDefault="006D43B2">
      <w:pPr>
        <w:spacing w:after="0" w:line="240" w:lineRule="auto"/>
      </w:pPr>
      <w:r>
        <w:separator/>
      </w:r>
    </w:p>
  </w:footnote>
  <w:footnote w:type="continuationSeparator" w:id="0">
    <w:p w:rsidR="00000000" w:rsidRDefault="006D43B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7E15BD" w:rsidRDefault="006D43B2">
    <w:pPr>
      <w:tabs>
        <w:tab w:val="center" w:pos="4680"/>
        <w:tab w:val="right" w:pos="9360"/>
      </w:tabs>
      <w:spacing w:after="0" w:line="240" w:lineRule="auto"/>
    </w:pPr>
    <w:r>
      <w:t xml:space="preserve">INDIVIDUAL ASSESSMET </w:t>
    </w:r>
    <w:r>
      <w:tab/>
    </w:r>
    <w:r>
      <w:tab/>
    </w:r>
    <w:r>
      <w:fldChar w:fldCharType="begin"/>
    </w:r>
    <w:r>
      <w:instrText>PAGE</w:instrText>
    </w:r>
    <w:r>
      <w:fldChar w:fldCharType="separate"/>
    </w:r>
    <w:r>
      <w:fldChar w:fldCharType="end"/>
    </w:r>
  </w:p>
  <w:p w:rsidR="007E15BD" w:rsidRDefault="007E15BD">
    <w:pPr>
      <w:widowControl w:val="0"/>
      <w:pBdr>
        <w:top w:val="nil"/>
        <w:left w:val="nil"/>
        <w:bottom w:val="nil"/>
        <w:right w:val="nil"/>
        <w:between w:val="nil"/>
      </w:pBdr>
      <w:spacing w:after="0" w:line="276" w:lineRule="auto"/>
      <w:jc w:val="left"/>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22"/>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E15BD"/>
    <w:rsid w:val="006D43B2"/>
    <w:rsid w:val="007E15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docId w15:val="{0B9329D7-08A5-FF44-AB66-9DB2C9B0D7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5C2A"/>
    <w:rPr>
      <w:color w:val="000000" w:themeColor="text1"/>
    </w:rPr>
  </w:style>
  <w:style w:type="paragraph" w:styleId="Heading1">
    <w:name w:val="heading 1"/>
    <w:basedOn w:val="Normal"/>
    <w:next w:val="Normal"/>
    <w:link w:val="Heading1Char"/>
    <w:uiPriority w:val="9"/>
    <w:qFormat/>
    <w:rsid w:val="00E35C2A"/>
    <w:pPr>
      <w:keepNext/>
      <w:keepLines/>
      <w:spacing w:before="240" w:after="0"/>
      <w:outlineLvl w:val="0"/>
    </w:pPr>
    <w:rPr>
      <w:rFonts w:eastAsiaTheme="majorEastAsia" w:cstheme="majorBidi"/>
      <w:b/>
      <w:i/>
      <w:szCs w:val="32"/>
    </w:rPr>
  </w:style>
  <w:style w:type="paragraph" w:styleId="Heading2">
    <w:name w:val="heading 2"/>
    <w:basedOn w:val="Normal"/>
    <w:next w:val="Normal"/>
    <w:link w:val="Heading2Char"/>
    <w:uiPriority w:val="9"/>
    <w:unhideWhenUsed/>
    <w:qFormat/>
    <w:rsid w:val="00E35C2A"/>
    <w:pPr>
      <w:keepNext/>
      <w:keepLines/>
      <w:spacing w:before="40" w:after="0"/>
      <w:outlineLvl w:val="1"/>
    </w:pPr>
    <w:rPr>
      <w:rFonts w:eastAsiaTheme="majorEastAsia" w:cstheme="majorBidi"/>
      <w:b/>
      <w:szCs w:val="26"/>
    </w:rPr>
  </w:style>
  <w:style w:type="paragraph" w:styleId="Heading3">
    <w:name w:val="heading 3"/>
    <w:basedOn w:val="Normal"/>
    <w:next w:val="Normal"/>
    <w:link w:val="Heading3Char"/>
    <w:uiPriority w:val="9"/>
    <w:semiHidden/>
    <w:unhideWhenUsed/>
    <w:qFormat/>
    <w:rsid w:val="00D37ABB"/>
    <w:pPr>
      <w:keepNext/>
      <w:keepLines/>
      <w:spacing w:before="40" w:after="0"/>
      <w:outlineLvl w:val="2"/>
    </w:pPr>
    <w:rPr>
      <w:rFonts w:eastAsiaTheme="majorEastAsia" w:cstheme="majorBidi"/>
      <w:i/>
      <w:lang/>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1Char">
    <w:name w:val="Heading 1 Char"/>
    <w:basedOn w:val="DefaultParagraphFont"/>
    <w:link w:val="Heading1"/>
    <w:uiPriority w:val="9"/>
    <w:rsid w:val="00E35C2A"/>
    <w:rPr>
      <w:rFonts w:ascii="Times New Roman" w:eastAsiaTheme="majorEastAsia" w:hAnsi="Times New Roman" w:cstheme="majorBidi"/>
      <w:b/>
      <w:i/>
      <w:color w:val="000000" w:themeColor="text1"/>
      <w:sz w:val="24"/>
      <w:szCs w:val="32"/>
      <w:lang w:val="en-GB"/>
    </w:rPr>
  </w:style>
  <w:style w:type="character" w:customStyle="1" w:styleId="Heading2Char">
    <w:name w:val="Heading 2 Char"/>
    <w:basedOn w:val="DefaultParagraphFont"/>
    <w:link w:val="Heading2"/>
    <w:uiPriority w:val="9"/>
    <w:rsid w:val="00E35C2A"/>
    <w:rPr>
      <w:rFonts w:ascii="Times New Roman" w:eastAsiaTheme="majorEastAsia" w:hAnsi="Times New Roman" w:cstheme="majorBidi"/>
      <w:b/>
      <w:color w:val="000000" w:themeColor="text1"/>
      <w:sz w:val="24"/>
      <w:szCs w:val="26"/>
      <w:lang w:val="en-GB"/>
    </w:rPr>
  </w:style>
  <w:style w:type="character" w:customStyle="1" w:styleId="Heading3Char">
    <w:name w:val="Heading 3 Char"/>
    <w:basedOn w:val="DefaultParagraphFont"/>
    <w:link w:val="Heading3"/>
    <w:uiPriority w:val="9"/>
    <w:rsid w:val="00D37ABB"/>
    <w:rPr>
      <w:rFonts w:ascii="Times New Roman" w:eastAsiaTheme="majorEastAsia" w:hAnsi="Times New Roman" w:cstheme="majorBidi"/>
      <w:i/>
      <w:color w:val="000000" w:themeColor="text1"/>
      <w:sz w:val="24"/>
      <w:szCs w:val="24"/>
    </w:rPr>
  </w:style>
  <w:style w:type="paragraph" w:styleId="TOCHeading">
    <w:name w:val="TOC Heading"/>
    <w:basedOn w:val="Heading1"/>
    <w:next w:val="Normal"/>
    <w:uiPriority w:val="39"/>
    <w:unhideWhenUsed/>
    <w:qFormat/>
    <w:rsid w:val="0031391F"/>
    <w:pPr>
      <w:spacing w:line="259" w:lineRule="auto"/>
      <w:jc w:val="left"/>
      <w:outlineLvl w:val="9"/>
    </w:pPr>
    <w:rPr>
      <w:rFonts w:asciiTheme="majorHAnsi" w:hAnsiTheme="majorHAnsi"/>
      <w:b w:val="0"/>
      <w:i w:val="0"/>
      <w:color w:val="2F5496" w:themeColor="accent1" w:themeShade="BF"/>
      <w:sz w:val="32"/>
      <w:lang w:val="en-US"/>
    </w:rPr>
  </w:style>
  <w:style w:type="paragraph" w:styleId="TOC1">
    <w:name w:val="toc 1"/>
    <w:basedOn w:val="Normal"/>
    <w:next w:val="Normal"/>
    <w:autoRedefine/>
    <w:uiPriority w:val="39"/>
    <w:unhideWhenUsed/>
    <w:rsid w:val="0031391F"/>
    <w:pPr>
      <w:spacing w:after="100"/>
    </w:pPr>
  </w:style>
  <w:style w:type="paragraph" w:styleId="TOC2">
    <w:name w:val="toc 2"/>
    <w:basedOn w:val="Normal"/>
    <w:next w:val="Normal"/>
    <w:autoRedefine/>
    <w:uiPriority w:val="39"/>
    <w:unhideWhenUsed/>
    <w:rsid w:val="0031391F"/>
    <w:pPr>
      <w:spacing w:after="100"/>
      <w:ind w:left="240"/>
    </w:pPr>
  </w:style>
  <w:style w:type="character" w:styleId="Hyperlink">
    <w:name w:val="Hyperlink"/>
    <w:basedOn w:val="DefaultParagraphFont"/>
    <w:uiPriority w:val="99"/>
    <w:unhideWhenUsed/>
    <w:rsid w:val="0031391F"/>
    <w:rPr>
      <w:color w:val="0563C1" w:themeColor="hyperlink"/>
      <w:u w:val="single"/>
    </w:rPr>
  </w:style>
  <w:style w:type="paragraph" w:styleId="Header">
    <w:name w:val="header"/>
    <w:basedOn w:val="Normal"/>
    <w:link w:val="HeaderChar"/>
    <w:uiPriority w:val="99"/>
    <w:unhideWhenUsed/>
    <w:rsid w:val="003621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2114"/>
    <w:rPr>
      <w:rFonts w:ascii="Times New Roman" w:hAnsi="Times New Roman"/>
      <w:color w:val="000000" w:themeColor="text1"/>
      <w:sz w:val="24"/>
      <w:lang w:val="en-GB"/>
    </w:rPr>
  </w:style>
  <w:style w:type="paragraph" w:styleId="Footer">
    <w:name w:val="footer"/>
    <w:basedOn w:val="Normal"/>
    <w:link w:val="FooterChar"/>
    <w:uiPriority w:val="99"/>
    <w:unhideWhenUsed/>
    <w:rsid w:val="003621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2114"/>
    <w:rPr>
      <w:rFonts w:ascii="Times New Roman" w:hAnsi="Times New Roman"/>
      <w:color w:val="000000" w:themeColor="text1"/>
      <w:sz w:val="24"/>
      <w:lang w:val="en-GB"/>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1.xml" /><Relationship Id="rId3" Type="http://schemas.openxmlformats.org/officeDocument/2006/relationships/settings" Target="settings.xml" /><Relationship Id="rId7" Type="http://schemas.openxmlformats.org/officeDocument/2006/relationships/image" Target="media/image1.png"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huds3GaxL2lkQj4npuHfcF+6HS2A==">AMUW2mWN0VBI/ajkpKt7ncl0PtIKg4sNoYOvIRsO9tzWPShSSzoYBFmx5R7s9vmn2mBGKYA4wy2QMAmyRrRpTJWOskIi+xC6AHZ1khkVXg3Drq9rApqaRfNKfpx8ZrXtp0dwyLPIwi8DfvwEiW8LEiKmGo+uf74zlJIE0aBzoOF0CTyDL1ywVqmoHqDiCmCF0m2KO+vjRxgekFmIAwTLhBwuLkl92wbkq70eiqwQKNHq2Oy11SbHG3TZRsO8J6pQDas+tzNeykt2YEe/z7C/Kq7lMwFFBlXRv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1884</Words>
  <Characters>10740</Characters>
  <Application>Microsoft Office Word</Application>
  <DocSecurity>0</DocSecurity>
  <Lines>89</Lines>
  <Paragraphs>25</Paragraphs>
  <ScaleCrop>false</ScaleCrop>
  <Company/>
  <LinksUpToDate>false</LinksUpToDate>
  <CharactersWithSpaces>12599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10679</dc:creator>
  <cp:lastModifiedBy>Hasan Miah</cp:lastModifiedBy>
  <cp:revision>2</cp:revision>
  <dcterms:created xsi:type="dcterms:W3CDTF">2023-03-28T09:55:00Z</dcterms:created>
  <dcterms:modified xsi:type="dcterms:W3CDTF">2023-03-28T09:55:00Z</dcterms:modified>
</cp:coreProperties>
</file>