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D14D6B" w:rsidR="00587CE6" w:rsidRPr="00587CE6" w:rsidRDefault="00173BB1" w:rsidP="00331A9E">
            <w:pPr>
              <w:spacing w:after="0" w:line="240" w:lineRule="auto"/>
              <w:rPr>
                <w:rFonts w:ascii="Arial" w:eastAsia="Times New Roman" w:hAnsi="Arial" w:cs="Arial"/>
                <w:sz w:val="20"/>
                <w:szCs w:val="20"/>
              </w:rPr>
            </w:pPr>
            <w:r w:rsidRPr="00173BB1">
              <w:rPr>
                <w:rFonts w:ascii="Arial" w:eastAsia="Times New Roman" w:hAnsi="Arial" w:cs="Arial"/>
                <w:sz w:val="20"/>
                <w:szCs w:val="20"/>
              </w:rPr>
              <w:t>Yi Wang</w:t>
            </w:r>
          </w:p>
        </w:tc>
      </w:tr>
      <w:tr w:rsidR="00757FA2" w:rsidRPr="00587CE6" w14:paraId="251665F9" w14:textId="77777777" w:rsidTr="00AB2F38">
        <w:tc>
          <w:tcPr>
            <w:tcW w:w="2010" w:type="dxa"/>
            <w:shd w:val="clear" w:color="auto" w:fill="FABF8F" w:themeFill="accent6" w:themeFillTint="99"/>
          </w:tcPr>
          <w:p w14:paraId="6E6440D8" w14:textId="3F19C1DD" w:rsidR="00757FA2" w:rsidRPr="00587CE6" w:rsidRDefault="00F216FA" w:rsidP="00757FA2">
            <w:pPr>
              <w:spacing w:after="0" w:line="240" w:lineRule="auto"/>
              <w:rPr>
                <w:rFonts w:ascii="Arial" w:eastAsia="Times New Roman" w:hAnsi="Arial" w:cs="Arial"/>
                <w:b/>
                <w:sz w:val="20"/>
                <w:szCs w:val="20"/>
              </w:rPr>
            </w:pPr>
            <w:r>
              <w:rPr>
                <w:rFonts w:ascii="Arial" w:eastAsia="Times New Roman" w:hAnsi="Arial" w:cs="Arial"/>
                <w:b/>
              </w:rPr>
              <w:t>ASSESSMENT AUTHOR</w:t>
            </w:r>
          </w:p>
        </w:tc>
        <w:tc>
          <w:tcPr>
            <w:tcW w:w="7340" w:type="dxa"/>
            <w:gridSpan w:val="5"/>
          </w:tcPr>
          <w:p w14:paraId="171894EF" w14:textId="6961FBBE" w:rsidR="00757FA2" w:rsidRPr="00587CE6" w:rsidRDefault="00933F1E" w:rsidP="00757FA2">
            <w:pPr>
              <w:spacing w:after="0" w:line="240" w:lineRule="auto"/>
              <w:rPr>
                <w:rFonts w:ascii="Arial" w:eastAsia="Times New Roman" w:hAnsi="Arial" w:cs="Arial"/>
                <w:sz w:val="20"/>
                <w:szCs w:val="20"/>
              </w:rPr>
            </w:pPr>
            <w:proofErr w:type="spellStart"/>
            <w:r w:rsidRPr="00933F1E">
              <w:rPr>
                <w:rFonts w:ascii="Arial" w:eastAsia="Times New Roman" w:hAnsi="Arial" w:cs="Arial"/>
                <w:sz w:val="20"/>
                <w:szCs w:val="20"/>
              </w:rPr>
              <w:t>Prithwa</w:t>
            </w:r>
            <w:proofErr w:type="spellEnd"/>
            <w:r w:rsidRPr="00933F1E">
              <w:rPr>
                <w:rFonts w:ascii="Arial" w:eastAsia="Times New Roman" w:hAnsi="Arial" w:cs="Arial"/>
                <w:sz w:val="20"/>
                <w:szCs w:val="20"/>
              </w:rPr>
              <w:t xml:space="preserve"> Bhattacharya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CDE15D7" w:rsidR="00587CE6" w:rsidRPr="00587CE6" w:rsidRDefault="00933F1E" w:rsidP="00587CE6">
            <w:pPr>
              <w:spacing w:after="0" w:line="240" w:lineRule="auto"/>
              <w:rPr>
                <w:rFonts w:ascii="Arial" w:eastAsia="Times New Roman" w:hAnsi="Arial" w:cs="Arial"/>
                <w:sz w:val="20"/>
                <w:szCs w:val="20"/>
              </w:rPr>
            </w:pPr>
            <w:r w:rsidRPr="00933F1E">
              <w:rPr>
                <w:rFonts w:ascii="Arial" w:eastAsia="Times New Roman" w:hAnsi="Arial" w:cs="Arial"/>
                <w:sz w:val="20"/>
                <w:szCs w:val="20"/>
              </w:rPr>
              <w:t>Strategic Management and Sustainability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4DD1908"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020E34">
              <w:rPr>
                <w:rFonts w:ascii="Arial" w:eastAsia="Times New Roman" w:hAnsi="Arial" w:cs="Arial"/>
                <w:sz w:val="20"/>
                <w:szCs w:val="20"/>
              </w:rPr>
              <w:t>600</w:t>
            </w:r>
            <w:r w:rsidR="00933F1E">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F0BC460" w:rsidR="00587CE6" w:rsidRPr="00587CE6" w:rsidRDefault="00020E3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56A2481" w:rsidR="00587CE6" w:rsidRPr="00587CE6" w:rsidRDefault="00757FA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3CCC1F7" w:rsidR="00587CE6" w:rsidRPr="00587CE6" w:rsidRDefault="007033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C2628">
              <w:rPr>
                <w:rFonts w:ascii="Arial" w:eastAsia="Times New Roman" w:hAnsi="Arial" w:cs="Arial"/>
                <w:sz w:val="20"/>
                <w:szCs w:val="20"/>
              </w:rPr>
              <w:t>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A18DD3D" w:rsidR="006D2A9D" w:rsidRPr="00587CE6" w:rsidRDefault="00732F33"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October</w:t>
            </w:r>
            <w:proofErr w:type="spellEnd"/>
            <w:r>
              <w:rPr>
                <w:rFonts w:ascii="Arial" w:eastAsia="Times New Roman" w:hAnsi="Arial" w:cs="Arial"/>
                <w:sz w:val="20"/>
                <w:szCs w:val="20"/>
                <w:lang w:val="cy-GB"/>
              </w:rPr>
              <w:t xml:space="preserve"> </w:t>
            </w:r>
            <w:r w:rsidR="000C49BC">
              <w:rPr>
                <w:rFonts w:ascii="Arial" w:eastAsia="Times New Roman" w:hAnsi="Arial" w:cs="Arial"/>
                <w:sz w:val="20"/>
                <w:szCs w:val="20"/>
                <w:lang w:val="cy-GB"/>
              </w:rPr>
              <w:t xml:space="preserve"> 202</w:t>
            </w:r>
            <w:r w:rsidR="002D672D">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173B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173B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73B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173BB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173BB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173BB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73BB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73BB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465"/>
        <w:gridCol w:w="1134"/>
        <w:gridCol w:w="992"/>
        <w:gridCol w:w="297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F12E9B">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465"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992"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97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F12E9B">
        <w:tc>
          <w:tcPr>
            <w:tcW w:w="1696" w:type="dxa"/>
          </w:tcPr>
          <w:p w14:paraId="03246BAF" w14:textId="66458FBE" w:rsidR="00792D49" w:rsidRPr="00757FA2" w:rsidRDefault="00933F1E" w:rsidP="00417F4F">
            <w:pPr>
              <w:spacing w:after="0" w:line="240" w:lineRule="auto"/>
            </w:pPr>
            <w:r w:rsidRPr="00933F1E">
              <w:t>2131127</w:t>
            </w:r>
            <w:r>
              <w:t xml:space="preserve">- </w:t>
            </w:r>
            <w:r w:rsidRPr="00933F1E">
              <w:t>KOLEVA, EVELINA</w:t>
            </w:r>
          </w:p>
        </w:tc>
        <w:tc>
          <w:tcPr>
            <w:tcW w:w="1087" w:type="dxa"/>
          </w:tcPr>
          <w:p w14:paraId="2743B9FE" w14:textId="2107A86C" w:rsidR="002D672D" w:rsidRPr="008D621D" w:rsidRDefault="00820C65" w:rsidP="00C63091">
            <w:pPr>
              <w:spacing w:after="0" w:line="240" w:lineRule="auto"/>
              <w:rPr>
                <w:rFonts w:ascii="Arial" w:hAnsi="Arial" w:cs="Arial"/>
              </w:rPr>
            </w:pPr>
            <w:r>
              <w:rPr>
                <w:rFonts w:ascii="Arial" w:hAnsi="Arial" w:cs="Arial"/>
              </w:rPr>
              <w:t>62</w:t>
            </w:r>
          </w:p>
        </w:tc>
        <w:tc>
          <w:tcPr>
            <w:tcW w:w="1465" w:type="dxa"/>
          </w:tcPr>
          <w:p w14:paraId="6C431F90" w14:textId="3E5DCFD5" w:rsidR="00792D49" w:rsidRPr="008D621D" w:rsidRDefault="00F12E9B" w:rsidP="00417F4F">
            <w:pPr>
              <w:spacing w:after="0" w:line="240" w:lineRule="auto"/>
              <w:rPr>
                <w:rFonts w:ascii="Arial" w:hAnsi="Arial" w:cs="Arial"/>
              </w:rPr>
            </w:pPr>
            <w:r>
              <w:rPr>
                <w:rFonts w:ascii="Arial" w:hAnsi="Arial" w:cs="Arial"/>
              </w:rPr>
              <w:t>Agree</w:t>
            </w:r>
          </w:p>
        </w:tc>
        <w:tc>
          <w:tcPr>
            <w:tcW w:w="1134" w:type="dxa"/>
          </w:tcPr>
          <w:p w14:paraId="661EC36F" w14:textId="1081E139" w:rsidR="00792D49" w:rsidRPr="008D621D" w:rsidRDefault="00792D49" w:rsidP="00417F4F">
            <w:pPr>
              <w:spacing w:after="0" w:line="240" w:lineRule="auto"/>
              <w:rPr>
                <w:rFonts w:ascii="Arial" w:hAnsi="Arial" w:cs="Arial"/>
              </w:rPr>
            </w:pPr>
          </w:p>
        </w:tc>
        <w:tc>
          <w:tcPr>
            <w:tcW w:w="992" w:type="dxa"/>
          </w:tcPr>
          <w:p w14:paraId="453C575C" w14:textId="77777777" w:rsidR="00792D49" w:rsidRPr="008D621D" w:rsidRDefault="00792D49" w:rsidP="00417F4F">
            <w:pPr>
              <w:spacing w:after="0" w:line="240" w:lineRule="auto"/>
              <w:rPr>
                <w:rFonts w:ascii="Arial" w:hAnsi="Arial" w:cs="Arial"/>
              </w:rPr>
            </w:pPr>
          </w:p>
        </w:tc>
        <w:tc>
          <w:tcPr>
            <w:tcW w:w="2977" w:type="dxa"/>
          </w:tcPr>
          <w:p w14:paraId="36F03CB0" w14:textId="4ECED071" w:rsidR="00792D49" w:rsidRPr="002F660C" w:rsidRDefault="00771089" w:rsidP="002F660C">
            <w:pPr>
              <w:spacing w:after="0" w:line="240" w:lineRule="auto"/>
              <w:jc w:val="both"/>
              <w:rPr>
                <w:rFonts w:asciiTheme="minorHAnsi" w:hAnsiTheme="minorHAnsi" w:cstheme="minorHAnsi"/>
              </w:rPr>
            </w:pPr>
            <w:r w:rsidRPr="002F660C">
              <w:rPr>
                <w:rFonts w:asciiTheme="minorHAnsi" w:hAnsiTheme="minorHAnsi" w:cstheme="minorHAnsi"/>
              </w:rPr>
              <w:t xml:space="preserve">Feedback is detailed </w:t>
            </w:r>
            <w:r w:rsidR="002F660C" w:rsidRPr="002F660C">
              <w:rPr>
                <w:rFonts w:asciiTheme="minorHAnsi" w:hAnsiTheme="minorHAnsi" w:cstheme="minorHAnsi"/>
              </w:rPr>
              <w:t xml:space="preserve">and consistent throughout. </w:t>
            </w:r>
          </w:p>
        </w:tc>
      </w:tr>
      <w:tr w:rsidR="00F12E9B" w:rsidRPr="00587CE6" w14:paraId="72569ACE" w14:textId="77777777" w:rsidTr="00F12E9B">
        <w:tc>
          <w:tcPr>
            <w:tcW w:w="1696" w:type="dxa"/>
          </w:tcPr>
          <w:p w14:paraId="0DA336C7" w14:textId="47EC8F1D" w:rsidR="00F12E9B" w:rsidRPr="00FA06D3" w:rsidRDefault="00F12E9B" w:rsidP="00F12E9B">
            <w:pPr>
              <w:spacing w:after="0" w:line="240" w:lineRule="auto"/>
              <w:rPr>
                <w:rFonts w:ascii="Arial" w:hAnsi="Arial" w:cs="Arial"/>
                <w:sz w:val="20"/>
                <w:szCs w:val="20"/>
              </w:rPr>
            </w:pPr>
            <w:r w:rsidRPr="00933F1E">
              <w:rPr>
                <w:rFonts w:ascii="Arial" w:hAnsi="Arial" w:cs="Arial"/>
                <w:sz w:val="20"/>
                <w:szCs w:val="20"/>
              </w:rPr>
              <w:t>2018242</w:t>
            </w:r>
            <w:r>
              <w:rPr>
                <w:rFonts w:ascii="Arial" w:hAnsi="Arial" w:cs="Arial"/>
                <w:sz w:val="20"/>
                <w:szCs w:val="20"/>
              </w:rPr>
              <w:t>-</w:t>
            </w:r>
            <w:r>
              <w:t xml:space="preserve"> </w:t>
            </w:r>
            <w:r w:rsidRPr="00933F1E">
              <w:rPr>
                <w:rFonts w:ascii="Arial" w:hAnsi="Arial" w:cs="Arial"/>
                <w:sz w:val="20"/>
                <w:szCs w:val="20"/>
              </w:rPr>
              <w:t>CERTINI, GABRIELE</w:t>
            </w:r>
          </w:p>
        </w:tc>
        <w:tc>
          <w:tcPr>
            <w:tcW w:w="1087" w:type="dxa"/>
          </w:tcPr>
          <w:p w14:paraId="497936A6" w14:textId="5BDEB032" w:rsidR="00F12E9B" w:rsidRPr="00FA06D3" w:rsidRDefault="00F12E9B" w:rsidP="00F12E9B">
            <w:pPr>
              <w:tabs>
                <w:tab w:val="left" w:pos="765"/>
              </w:tabs>
              <w:spacing w:after="0" w:line="240" w:lineRule="auto"/>
              <w:rPr>
                <w:rFonts w:ascii="Arial" w:hAnsi="Arial" w:cs="Arial"/>
              </w:rPr>
            </w:pPr>
            <w:r>
              <w:rPr>
                <w:rFonts w:ascii="Arial" w:hAnsi="Arial" w:cs="Arial"/>
              </w:rPr>
              <w:t>5</w:t>
            </w:r>
            <w:r w:rsidR="00820C65">
              <w:rPr>
                <w:rFonts w:ascii="Arial" w:hAnsi="Arial" w:cs="Arial"/>
              </w:rPr>
              <w:t>6</w:t>
            </w:r>
          </w:p>
        </w:tc>
        <w:tc>
          <w:tcPr>
            <w:tcW w:w="1465" w:type="dxa"/>
          </w:tcPr>
          <w:p w14:paraId="4A326DA6" w14:textId="08165720" w:rsidR="00F12E9B" w:rsidRPr="00587CE6" w:rsidRDefault="00F12E9B" w:rsidP="00F12E9B">
            <w:pPr>
              <w:spacing w:after="0" w:line="240" w:lineRule="auto"/>
              <w:rPr>
                <w:rFonts w:ascii="Arial" w:hAnsi="Arial" w:cs="Arial"/>
                <w:b/>
                <w:bCs/>
              </w:rPr>
            </w:pPr>
            <w:r w:rsidRPr="00B16889">
              <w:rPr>
                <w:rFonts w:ascii="Arial" w:hAnsi="Arial" w:cs="Arial"/>
              </w:rPr>
              <w:t>Agree</w:t>
            </w:r>
          </w:p>
        </w:tc>
        <w:tc>
          <w:tcPr>
            <w:tcW w:w="1134" w:type="dxa"/>
          </w:tcPr>
          <w:p w14:paraId="0BA55000" w14:textId="649CAC96" w:rsidR="00F12E9B" w:rsidRPr="00AD178C" w:rsidRDefault="00F12E9B" w:rsidP="00F12E9B">
            <w:pPr>
              <w:spacing w:after="0" w:line="240" w:lineRule="auto"/>
              <w:rPr>
                <w:rFonts w:ascii="Arial" w:hAnsi="Arial" w:cs="Arial"/>
              </w:rPr>
            </w:pPr>
          </w:p>
        </w:tc>
        <w:tc>
          <w:tcPr>
            <w:tcW w:w="992" w:type="dxa"/>
          </w:tcPr>
          <w:p w14:paraId="5FFAC98B" w14:textId="77777777" w:rsidR="00F12E9B" w:rsidRPr="00AD178C" w:rsidRDefault="00F12E9B" w:rsidP="00F12E9B">
            <w:pPr>
              <w:spacing w:after="0" w:line="240" w:lineRule="auto"/>
              <w:rPr>
                <w:rFonts w:ascii="Arial" w:hAnsi="Arial" w:cs="Arial"/>
              </w:rPr>
            </w:pPr>
          </w:p>
        </w:tc>
        <w:tc>
          <w:tcPr>
            <w:tcW w:w="2977" w:type="dxa"/>
          </w:tcPr>
          <w:p w14:paraId="3312C685" w14:textId="53B944DB" w:rsidR="00F12E9B" w:rsidRPr="004D08A1" w:rsidRDefault="004D08A1" w:rsidP="004D08A1">
            <w:pPr>
              <w:spacing w:after="0" w:line="240" w:lineRule="auto"/>
              <w:jc w:val="both"/>
              <w:rPr>
                <w:rFonts w:asciiTheme="minorHAnsi" w:hAnsiTheme="minorHAnsi" w:cstheme="minorHAnsi"/>
              </w:rPr>
            </w:pPr>
            <w:r w:rsidRPr="004D08A1">
              <w:rPr>
                <w:rFonts w:asciiTheme="minorHAnsi" w:hAnsiTheme="minorHAnsi" w:cstheme="minorHAnsi"/>
              </w:rPr>
              <w:t xml:space="preserve">Detailed feedback is provided with consistency. </w:t>
            </w:r>
          </w:p>
        </w:tc>
      </w:tr>
      <w:tr w:rsidR="00F12E9B" w:rsidRPr="00587CE6" w14:paraId="42F3E3E7" w14:textId="77777777" w:rsidTr="00F12E9B">
        <w:tc>
          <w:tcPr>
            <w:tcW w:w="1696" w:type="dxa"/>
          </w:tcPr>
          <w:p w14:paraId="7F7DBD67" w14:textId="4413A192" w:rsidR="00F12E9B" w:rsidRPr="00FA06D3" w:rsidRDefault="00F12E9B" w:rsidP="00F12E9B">
            <w:pPr>
              <w:spacing w:after="0" w:line="240" w:lineRule="auto"/>
              <w:rPr>
                <w:rFonts w:ascii="Arial" w:hAnsi="Arial" w:cs="Arial"/>
                <w:sz w:val="20"/>
                <w:szCs w:val="20"/>
              </w:rPr>
            </w:pPr>
            <w:r w:rsidRPr="00933F1E">
              <w:rPr>
                <w:rFonts w:ascii="Arial" w:hAnsi="Arial" w:cs="Arial"/>
                <w:sz w:val="20"/>
                <w:szCs w:val="20"/>
              </w:rPr>
              <w:t>2120861</w:t>
            </w:r>
            <w:r>
              <w:rPr>
                <w:rFonts w:ascii="Arial" w:hAnsi="Arial" w:cs="Arial"/>
                <w:sz w:val="20"/>
                <w:szCs w:val="20"/>
              </w:rPr>
              <w:t>-</w:t>
            </w:r>
            <w:r>
              <w:t xml:space="preserve"> </w:t>
            </w:r>
            <w:r w:rsidRPr="00933F1E">
              <w:rPr>
                <w:rFonts w:ascii="Arial" w:hAnsi="Arial" w:cs="Arial"/>
                <w:sz w:val="20"/>
                <w:szCs w:val="20"/>
              </w:rPr>
              <w:t>NIKOLOVA, DESISLAVA</w:t>
            </w:r>
          </w:p>
        </w:tc>
        <w:tc>
          <w:tcPr>
            <w:tcW w:w="1087" w:type="dxa"/>
          </w:tcPr>
          <w:p w14:paraId="15D82044" w14:textId="2E7231FC" w:rsidR="00F12E9B" w:rsidRPr="00FA06D3" w:rsidRDefault="00F12E9B" w:rsidP="00F12E9B">
            <w:pPr>
              <w:spacing w:after="0" w:line="240" w:lineRule="auto"/>
              <w:rPr>
                <w:rFonts w:ascii="Arial" w:hAnsi="Arial" w:cs="Arial"/>
              </w:rPr>
            </w:pPr>
            <w:r>
              <w:rPr>
                <w:rFonts w:ascii="Arial" w:hAnsi="Arial" w:cs="Arial"/>
              </w:rPr>
              <w:t>5</w:t>
            </w:r>
            <w:r w:rsidR="00820C65">
              <w:rPr>
                <w:rFonts w:ascii="Arial" w:hAnsi="Arial" w:cs="Arial"/>
              </w:rPr>
              <w:t>0</w:t>
            </w:r>
          </w:p>
        </w:tc>
        <w:tc>
          <w:tcPr>
            <w:tcW w:w="1465" w:type="dxa"/>
          </w:tcPr>
          <w:p w14:paraId="1F5A9052" w14:textId="5C192AF5" w:rsidR="00F12E9B" w:rsidRPr="00587CE6" w:rsidRDefault="00F12E9B" w:rsidP="00F12E9B">
            <w:pPr>
              <w:spacing w:after="0" w:line="240" w:lineRule="auto"/>
              <w:rPr>
                <w:rFonts w:ascii="Arial" w:hAnsi="Arial" w:cs="Arial"/>
                <w:b/>
                <w:bCs/>
              </w:rPr>
            </w:pPr>
            <w:r w:rsidRPr="00B16889">
              <w:rPr>
                <w:rFonts w:ascii="Arial" w:hAnsi="Arial" w:cs="Arial"/>
              </w:rPr>
              <w:t>Agree</w:t>
            </w:r>
          </w:p>
        </w:tc>
        <w:tc>
          <w:tcPr>
            <w:tcW w:w="1134" w:type="dxa"/>
          </w:tcPr>
          <w:p w14:paraId="705F556E" w14:textId="64B6C0A7" w:rsidR="00F12E9B" w:rsidRPr="00AD178C" w:rsidRDefault="00F12E9B" w:rsidP="00F12E9B">
            <w:pPr>
              <w:spacing w:after="0" w:line="240" w:lineRule="auto"/>
              <w:rPr>
                <w:rFonts w:ascii="Arial" w:hAnsi="Arial" w:cs="Arial"/>
              </w:rPr>
            </w:pPr>
          </w:p>
        </w:tc>
        <w:tc>
          <w:tcPr>
            <w:tcW w:w="992" w:type="dxa"/>
          </w:tcPr>
          <w:p w14:paraId="145D4D48" w14:textId="77777777" w:rsidR="00F12E9B" w:rsidRPr="00AD178C" w:rsidRDefault="00F12E9B" w:rsidP="00F12E9B">
            <w:pPr>
              <w:spacing w:after="0" w:line="240" w:lineRule="auto"/>
              <w:rPr>
                <w:rFonts w:ascii="Arial" w:hAnsi="Arial" w:cs="Arial"/>
              </w:rPr>
            </w:pPr>
          </w:p>
        </w:tc>
        <w:tc>
          <w:tcPr>
            <w:tcW w:w="2977" w:type="dxa"/>
          </w:tcPr>
          <w:p w14:paraId="5A6A816C" w14:textId="7EF773B3" w:rsidR="00F12E9B" w:rsidRPr="00BE54BB" w:rsidRDefault="00BE54BB" w:rsidP="00BE54BB">
            <w:pPr>
              <w:spacing w:after="0" w:line="240" w:lineRule="auto"/>
              <w:jc w:val="both"/>
              <w:rPr>
                <w:rFonts w:asciiTheme="minorHAnsi" w:hAnsiTheme="minorHAnsi" w:cstheme="minorHAnsi"/>
              </w:rPr>
            </w:pPr>
            <w:r w:rsidRPr="00BE54BB">
              <w:rPr>
                <w:rFonts w:asciiTheme="minorHAnsi" w:eastAsia="Calibri" w:hAnsiTheme="minorHAnsi" w:cstheme="minorHAnsi"/>
              </w:rPr>
              <w:t>The mark is agreed and justifies the comments. Could have been more critical and evidence focused</w:t>
            </w:r>
          </w:p>
        </w:tc>
      </w:tr>
      <w:tr w:rsidR="00F12E9B" w:rsidRPr="00587CE6" w14:paraId="17C09C8B" w14:textId="77777777" w:rsidTr="00F12E9B">
        <w:tc>
          <w:tcPr>
            <w:tcW w:w="1696" w:type="dxa"/>
          </w:tcPr>
          <w:p w14:paraId="217ADC54" w14:textId="1FAFCB31" w:rsidR="00F12E9B" w:rsidRPr="00FA06D3" w:rsidRDefault="00F12E9B" w:rsidP="00F12E9B">
            <w:pPr>
              <w:spacing w:after="0" w:line="240" w:lineRule="auto"/>
              <w:rPr>
                <w:rFonts w:ascii="Arial" w:hAnsi="Arial" w:cs="Arial"/>
              </w:rPr>
            </w:pPr>
            <w:r w:rsidRPr="00933F1E">
              <w:rPr>
                <w:rFonts w:ascii="Arial" w:hAnsi="Arial" w:cs="Arial"/>
              </w:rPr>
              <w:t>2133388</w:t>
            </w:r>
            <w:r>
              <w:rPr>
                <w:rFonts w:ascii="Arial" w:hAnsi="Arial" w:cs="Arial"/>
              </w:rPr>
              <w:t>-</w:t>
            </w:r>
            <w:r>
              <w:t xml:space="preserve"> </w:t>
            </w:r>
            <w:r w:rsidRPr="00933F1E">
              <w:rPr>
                <w:rFonts w:ascii="Arial" w:hAnsi="Arial" w:cs="Arial"/>
              </w:rPr>
              <w:t>BACIU, ROXANA</w:t>
            </w:r>
          </w:p>
        </w:tc>
        <w:tc>
          <w:tcPr>
            <w:tcW w:w="1087" w:type="dxa"/>
          </w:tcPr>
          <w:p w14:paraId="016339F7" w14:textId="5A192A26" w:rsidR="00F12E9B" w:rsidRPr="00FA06D3" w:rsidRDefault="00F12E9B" w:rsidP="00F12E9B">
            <w:pPr>
              <w:rPr>
                <w:rFonts w:ascii="Arial" w:hAnsi="Arial" w:cs="Arial"/>
              </w:rPr>
            </w:pPr>
            <w:r>
              <w:rPr>
                <w:rFonts w:ascii="Arial" w:hAnsi="Arial" w:cs="Arial"/>
              </w:rPr>
              <w:t>6</w:t>
            </w:r>
            <w:r w:rsidR="00820C65">
              <w:rPr>
                <w:rFonts w:ascii="Arial" w:hAnsi="Arial" w:cs="Arial"/>
              </w:rPr>
              <w:t>2</w:t>
            </w:r>
          </w:p>
        </w:tc>
        <w:tc>
          <w:tcPr>
            <w:tcW w:w="1465" w:type="dxa"/>
          </w:tcPr>
          <w:p w14:paraId="56B37C17" w14:textId="4C91EC05" w:rsidR="00F12E9B" w:rsidRPr="00587CE6" w:rsidRDefault="00F12E9B" w:rsidP="00F12E9B">
            <w:pPr>
              <w:spacing w:after="0" w:line="240" w:lineRule="auto"/>
              <w:rPr>
                <w:rFonts w:ascii="Arial" w:hAnsi="Arial" w:cs="Arial"/>
                <w:b/>
                <w:bCs/>
              </w:rPr>
            </w:pPr>
            <w:r w:rsidRPr="00B16889">
              <w:rPr>
                <w:rFonts w:ascii="Arial" w:hAnsi="Arial" w:cs="Arial"/>
              </w:rPr>
              <w:t>Agree</w:t>
            </w:r>
          </w:p>
        </w:tc>
        <w:tc>
          <w:tcPr>
            <w:tcW w:w="1134" w:type="dxa"/>
          </w:tcPr>
          <w:p w14:paraId="3EAC6383" w14:textId="451F0CEC" w:rsidR="00F12E9B" w:rsidRPr="00AD178C" w:rsidRDefault="00F12E9B" w:rsidP="00F12E9B">
            <w:pPr>
              <w:spacing w:after="0" w:line="240" w:lineRule="auto"/>
              <w:rPr>
                <w:rFonts w:ascii="Arial" w:hAnsi="Arial" w:cs="Arial"/>
              </w:rPr>
            </w:pPr>
          </w:p>
        </w:tc>
        <w:tc>
          <w:tcPr>
            <w:tcW w:w="992" w:type="dxa"/>
          </w:tcPr>
          <w:p w14:paraId="76725FC5" w14:textId="77777777" w:rsidR="00F12E9B" w:rsidRPr="00AD178C" w:rsidRDefault="00F12E9B" w:rsidP="00F12E9B">
            <w:pPr>
              <w:spacing w:after="0" w:line="240" w:lineRule="auto"/>
              <w:rPr>
                <w:rFonts w:ascii="Arial" w:hAnsi="Arial" w:cs="Arial"/>
              </w:rPr>
            </w:pPr>
          </w:p>
        </w:tc>
        <w:tc>
          <w:tcPr>
            <w:tcW w:w="2977" w:type="dxa"/>
          </w:tcPr>
          <w:p w14:paraId="1CD0F7D6" w14:textId="34B10BF6" w:rsidR="00F12E9B" w:rsidRPr="003A5E97" w:rsidRDefault="003A5E97" w:rsidP="003A5E97">
            <w:pPr>
              <w:spacing w:after="0" w:line="240" w:lineRule="auto"/>
              <w:jc w:val="both"/>
              <w:rPr>
                <w:rFonts w:asciiTheme="minorHAnsi" w:hAnsiTheme="minorHAnsi" w:cstheme="minorHAnsi"/>
              </w:rPr>
            </w:pPr>
            <w:r w:rsidRPr="003A5E97">
              <w:rPr>
                <w:rFonts w:asciiTheme="minorHAnsi" w:eastAsia="Calibri" w:hAnsiTheme="minorHAnsi" w:cstheme="minorHAnsi"/>
              </w:rPr>
              <w:t xml:space="preserve">The mark is agreed and justifies the comments. Demonstrated very good </w:t>
            </w:r>
            <w:r w:rsidRPr="003A5E97">
              <w:rPr>
                <w:rFonts w:asciiTheme="minorHAnsi" w:eastAsia="Calibri" w:hAnsiTheme="minorHAnsi" w:cstheme="minorHAnsi"/>
              </w:rPr>
              <w:lastRenderedPageBreak/>
              <w:t>understanding and knowledge of the task; however, comparative analysis lacked the clarity which should have been given an extra emphasis</w:t>
            </w:r>
          </w:p>
        </w:tc>
      </w:tr>
      <w:tr w:rsidR="00F12E9B" w:rsidRPr="00587CE6" w14:paraId="0C287D21" w14:textId="77777777" w:rsidTr="00F12E9B">
        <w:tc>
          <w:tcPr>
            <w:tcW w:w="1696" w:type="dxa"/>
          </w:tcPr>
          <w:p w14:paraId="6F5E8A57" w14:textId="2BE8982A" w:rsidR="00F12E9B" w:rsidRPr="00EF6EBF" w:rsidRDefault="00F12E9B" w:rsidP="00F12E9B">
            <w:pPr>
              <w:spacing w:after="0" w:line="240" w:lineRule="auto"/>
              <w:rPr>
                <w:rFonts w:ascii="Arial" w:hAnsi="Arial" w:cs="Arial"/>
              </w:rPr>
            </w:pPr>
            <w:r w:rsidRPr="00933F1E">
              <w:rPr>
                <w:rFonts w:ascii="Arial" w:hAnsi="Arial" w:cs="Arial"/>
              </w:rPr>
              <w:lastRenderedPageBreak/>
              <w:t>2127449</w:t>
            </w:r>
            <w:r>
              <w:rPr>
                <w:rFonts w:ascii="Arial" w:hAnsi="Arial" w:cs="Arial"/>
              </w:rPr>
              <w:t>-</w:t>
            </w:r>
            <w:r>
              <w:t xml:space="preserve"> </w:t>
            </w:r>
            <w:r w:rsidRPr="00933F1E">
              <w:rPr>
                <w:rFonts w:ascii="Arial" w:hAnsi="Arial" w:cs="Arial"/>
              </w:rPr>
              <w:t>BHUVA, SAHIL</w:t>
            </w:r>
          </w:p>
        </w:tc>
        <w:tc>
          <w:tcPr>
            <w:tcW w:w="1087" w:type="dxa"/>
          </w:tcPr>
          <w:p w14:paraId="18EE0EE3" w14:textId="6A635BBB" w:rsidR="00F12E9B" w:rsidRDefault="00F12E9B" w:rsidP="00F12E9B">
            <w:pPr>
              <w:rPr>
                <w:rFonts w:ascii="Arial" w:hAnsi="Arial" w:cs="Arial"/>
              </w:rPr>
            </w:pPr>
            <w:r>
              <w:rPr>
                <w:rFonts w:ascii="Arial" w:hAnsi="Arial" w:cs="Arial"/>
              </w:rPr>
              <w:t>6</w:t>
            </w:r>
            <w:r w:rsidR="00820C65">
              <w:rPr>
                <w:rFonts w:ascii="Arial" w:hAnsi="Arial" w:cs="Arial"/>
              </w:rPr>
              <w:t>5</w:t>
            </w:r>
          </w:p>
        </w:tc>
        <w:tc>
          <w:tcPr>
            <w:tcW w:w="1465" w:type="dxa"/>
          </w:tcPr>
          <w:p w14:paraId="7FBDE7DD" w14:textId="15184EB1" w:rsidR="00F12E9B" w:rsidRPr="00587CE6" w:rsidRDefault="00F12E9B" w:rsidP="00F12E9B">
            <w:pPr>
              <w:spacing w:after="0" w:line="240" w:lineRule="auto"/>
              <w:rPr>
                <w:rFonts w:ascii="Arial" w:hAnsi="Arial" w:cs="Arial"/>
                <w:b/>
                <w:bCs/>
              </w:rPr>
            </w:pPr>
            <w:r w:rsidRPr="00B16889">
              <w:rPr>
                <w:rFonts w:ascii="Arial" w:hAnsi="Arial" w:cs="Arial"/>
              </w:rPr>
              <w:t>Agree</w:t>
            </w:r>
          </w:p>
        </w:tc>
        <w:tc>
          <w:tcPr>
            <w:tcW w:w="1134" w:type="dxa"/>
          </w:tcPr>
          <w:p w14:paraId="3374FB7A" w14:textId="77777777" w:rsidR="00F12E9B" w:rsidRPr="00AD178C" w:rsidRDefault="00F12E9B" w:rsidP="00F12E9B">
            <w:pPr>
              <w:spacing w:after="0" w:line="240" w:lineRule="auto"/>
              <w:rPr>
                <w:rFonts w:ascii="Arial" w:hAnsi="Arial" w:cs="Arial"/>
              </w:rPr>
            </w:pPr>
          </w:p>
        </w:tc>
        <w:tc>
          <w:tcPr>
            <w:tcW w:w="992" w:type="dxa"/>
          </w:tcPr>
          <w:p w14:paraId="29E04A45" w14:textId="77777777" w:rsidR="00F12E9B" w:rsidRPr="00AD178C" w:rsidRDefault="00F12E9B" w:rsidP="00F12E9B">
            <w:pPr>
              <w:spacing w:after="0" w:line="240" w:lineRule="auto"/>
              <w:rPr>
                <w:rFonts w:ascii="Arial" w:hAnsi="Arial" w:cs="Arial"/>
              </w:rPr>
            </w:pPr>
          </w:p>
        </w:tc>
        <w:tc>
          <w:tcPr>
            <w:tcW w:w="2977" w:type="dxa"/>
          </w:tcPr>
          <w:p w14:paraId="1C8DEF78" w14:textId="01659FE7" w:rsidR="00F12E9B" w:rsidRPr="00BC33AB" w:rsidRDefault="00BC33AB" w:rsidP="00BC33AB">
            <w:pPr>
              <w:spacing w:after="0" w:line="240" w:lineRule="auto"/>
              <w:jc w:val="both"/>
              <w:rPr>
                <w:rFonts w:asciiTheme="minorHAnsi" w:hAnsiTheme="minorHAnsi" w:cstheme="minorHAnsi"/>
              </w:rPr>
            </w:pPr>
            <w:r w:rsidRPr="00BC33AB">
              <w:rPr>
                <w:rFonts w:asciiTheme="minorHAnsi" w:eastAsia="Calibri" w:hAnsiTheme="minorHAnsi" w:cstheme="minorHAnsi"/>
              </w:rPr>
              <w:t>The mark is agreed and justifies the comments. Demonstrated very good understanding and knowledge of the task; however, comparative analysis lacked the clarity which should have been given an extra emphasis</w:t>
            </w:r>
          </w:p>
        </w:tc>
      </w:tr>
      <w:tr w:rsidR="0070335B" w:rsidRPr="00587CE6" w14:paraId="25570553" w14:textId="77777777" w:rsidTr="00F12E9B">
        <w:tc>
          <w:tcPr>
            <w:tcW w:w="1696" w:type="dxa"/>
          </w:tcPr>
          <w:p w14:paraId="6E734BAC" w14:textId="632030AD" w:rsidR="0070335B" w:rsidRPr="0070335B" w:rsidRDefault="00820C65" w:rsidP="00417F4F">
            <w:pPr>
              <w:spacing w:after="0" w:line="240" w:lineRule="auto"/>
              <w:rPr>
                <w:rFonts w:ascii="Arial" w:hAnsi="Arial" w:cs="Arial"/>
              </w:rPr>
            </w:pPr>
            <w:r w:rsidRPr="00820C65">
              <w:rPr>
                <w:rFonts w:ascii="Arial" w:hAnsi="Arial" w:cs="Arial"/>
              </w:rPr>
              <w:t>2132530</w:t>
            </w:r>
            <w:r w:rsidR="00933F1E">
              <w:rPr>
                <w:rFonts w:ascii="Arial" w:hAnsi="Arial" w:cs="Arial"/>
              </w:rPr>
              <w:t>-</w:t>
            </w:r>
            <w:r w:rsidR="00933F1E">
              <w:t xml:space="preserve"> </w:t>
            </w:r>
            <w:r w:rsidR="00933F1E" w:rsidRPr="00933F1E">
              <w:rPr>
                <w:rFonts w:ascii="Arial" w:hAnsi="Arial" w:cs="Arial"/>
              </w:rPr>
              <w:t>PENKOV, MIROSLAV</w:t>
            </w:r>
          </w:p>
        </w:tc>
        <w:tc>
          <w:tcPr>
            <w:tcW w:w="1087" w:type="dxa"/>
          </w:tcPr>
          <w:p w14:paraId="582AE64A" w14:textId="48D206D4" w:rsidR="0070335B" w:rsidRDefault="00820C65" w:rsidP="005A77A8">
            <w:pPr>
              <w:rPr>
                <w:rFonts w:ascii="Arial" w:hAnsi="Arial" w:cs="Arial"/>
              </w:rPr>
            </w:pPr>
            <w:r>
              <w:rPr>
                <w:rFonts w:ascii="Arial" w:hAnsi="Arial" w:cs="Arial"/>
              </w:rPr>
              <w:t>70</w:t>
            </w:r>
          </w:p>
        </w:tc>
        <w:tc>
          <w:tcPr>
            <w:tcW w:w="1465" w:type="dxa"/>
          </w:tcPr>
          <w:p w14:paraId="00D198CD" w14:textId="06E7BF41" w:rsidR="0070335B" w:rsidRPr="00F12E9B" w:rsidRDefault="00F12E9B" w:rsidP="00417F4F">
            <w:pPr>
              <w:spacing w:after="0" w:line="240" w:lineRule="auto"/>
              <w:rPr>
                <w:rFonts w:ascii="Arial" w:hAnsi="Arial" w:cs="Arial"/>
              </w:rPr>
            </w:pPr>
            <w:r w:rsidRPr="00F12E9B">
              <w:rPr>
                <w:rFonts w:ascii="Arial" w:hAnsi="Arial" w:cs="Arial"/>
              </w:rPr>
              <w:t>Disagree</w:t>
            </w:r>
          </w:p>
        </w:tc>
        <w:tc>
          <w:tcPr>
            <w:tcW w:w="1134" w:type="dxa"/>
          </w:tcPr>
          <w:p w14:paraId="03DFA3E1" w14:textId="77777777" w:rsidR="0070335B" w:rsidRPr="00AD178C" w:rsidRDefault="0070335B" w:rsidP="00417F4F">
            <w:pPr>
              <w:spacing w:after="0" w:line="240" w:lineRule="auto"/>
              <w:rPr>
                <w:rFonts w:ascii="Arial" w:hAnsi="Arial" w:cs="Arial"/>
              </w:rPr>
            </w:pPr>
          </w:p>
        </w:tc>
        <w:tc>
          <w:tcPr>
            <w:tcW w:w="992" w:type="dxa"/>
          </w:tcPr>
          <w:p w14:paraId="359E9315" w14:textId="77777777" w:rsidR="0070335B" w:rsidRPr="00AD178C" w:rsidRDefault="0070335B" w:rsidP="00417F4F">
            <w:pPr>
              <w:spacing w:after="0" w:line="240" w:lineRule="auto"/>
              <w:rPr>
                <w:rFonts w:ascii="Arial" w:hAnsi="Arial" w:cs="Arial"/>
              </w:rPr>
            </w:pPr>
          </w:p>
        </w:tc>
        <w:tc>
          <w:tcPr>
            <w:tcW w:w="2977" w:type="dxa"/>
          </w:tcPr>
          <w:p w14:paraId="1F7D4F46" w14:textId="5EE3BE17" w:rsidR="0070335B" w:rsidRPr="00425ACB" w:rsidRDefault="004E310A" w:rsidP="00425ACB">
            <w:pPr>
              <w:spacing w:after="0" w:line="240" w:lineRule="auto"/>
              <w:jc w:val="both"/>
              <w:rPr>
                <w:rFonts w:asciiTheme="minorHAnsi" w:hAnsiTheme="minorHAnsi" w:cstheme="minorHAnsi"/>
                <w:b/>
                <w:bCs/>
              </w:rPr>
            </w:pPr>
            <w:r w:rsidRPr="00425ACB">
              <w:rPr>
                <w:rFonts w:asciiTheme="minorHAnsi" w:hAnsiTheme="minorHAnsi" w:cstheme="minorHAnsi"/>
              </w:rPr>
              <w:t xml:space="preserve">To me, the overall marks have been given is a bit higher than the quality of the work. The knowledge and understanding </w:t>
            </w:r>
            <w:proofErr w:type="gramStart"/>
            <w:r w:rsidRPr="00425ACB">
              <w:rPr>
                <w:rFonts w:asciiTheme="minorHAnsi" w:hAnsiTheme="minorHAnsi" w:cstheme="minorHAnsi"/>
              </w:rPr>
              <w:t>is</w:t>
            </w:r>
            <w:proofErr w:type="gramEnd"/>
            <w:r w:rsidRPr="00425ACB">
              <w:rPr>
                <w:rFonts w:asciiTheme="minorHAnsi" w:hAnsiTheme="minorHAnsi" w:cstheme="minorHAnsi"/>
              </w:rPr>
              <w:t xml:space="preserve"> </w:t>
            </w:r>
            <w:r w:rsidR="00425ACB" w:rsidRPr="00425ACB">
              <w:rPr>
                <w:rFonts w:asciiTheme="minorHAnsi" w:hAnsiTheme="minorHAnsi" w:cstheme="minorHAnsi"/>
              </w:rPr>
              <w:t xml:space="preserve">reasonably requires improvements. To me, the student does not deserve 69. I would suggest the mark should be 66. </w:t>
            </w:r>
            <w:r w:rsidR="00425ACB">
              <w:rPr>
                <w:rFonts w:asciiTheme="minorHAnsi" w:hAnsiTheme="minorHAnsi" w:cstheme="minorHAnsi"/>
                <w:b/>
                <w:bCs/>
              </w:rPr>
              <w:t xml:space="preserve">Agreed mark: </w:t>
            </w:r>
            <w:r w:rsidR="00C9145E">
              <w:rPr>
                <w:rFonts w:asciiTheme="minorHAnsi" w:hAnsiTheme="minorHAnsi" w:cstheme="minorHAnsi"/>
                <w:b/>
                <w:bCs/>
              </w:rPr>
              <w:t>67</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F12E9B" w:rsidRPr="00ED385D" w14:paraId="62602A24" w14:textId="071A4CFF" w:rsidTr="00AB2F38">
        <w:tc>
          <w:tcPr>
            <w:tcW w:w="392" w:type="dxa"/>
          </w:tcPr>
          <w:p w14:paraId="773FA17D" w14:textId="77777777" w:rsidR="00F12E9B" w:rsidRPr="00ED385D" w:rsidRDefault="00F12E9B" w:rsidP="00F12E9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12E9B" w:rsidRPr="00ED385D" w:rsidRDefault="00F12E9B" w:rsidP="00F12E9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1A7C603" w:rsidR="00F12E9B" w:rsidRPr="00ED385D" w:rsidRDefault="00F12E9B" w:rsidP="00F12E9B">
            <w:pPr>
              <w:spacing w:after="0" w:line="240" w:lineRule="auto"/>
              <w:rPr>
                <w:rFonts w:ascii="Arial" w:hAnsi="Arial" w:cs="Arial"/>
                <w:sz w:val="20"/>
                <w:szCs w:val="20"/>
              </w:rPr>
            </w:pPr>
            <w:r w:rsidRPr="007D598C">
              <w:rPr>
                <w:rFonts w:ascii="Arial Narrow" w:eastAsia="Arial Narrow" w:hAnsi="Arial Narrow" w:cs="Arial Narrow"/>
                <w:b/>
                <w:bCs/>
                <w:i/>
              </w:rPr>
              <w:sym w:font="Wingdings" w:char="F0FC"/>
            </w:r>
          </w:p>
        </w:tc>
        <w:tc>
          <w:tcPr>
            <w:tcW w:w="567" w:type="dxa"/>
          </w:tcPr>
          <w:p w14:paraId="0C5F3101" w14:textId="77777777" w:rsidR="00F12E9B" w:rsidRPr="00ED385D" w:rsidRDefault="00F12E9B" w:rsidP="00F12E9B">
            <w:pPr>
              <w:spacing w:after="0" w:line="240" w:lineRule="auto"/>
              <w:rPr>
                <w:rFonts w:ascii="Arial" w:hAnsi="Arial" w:cs="Arial"/>
                <w:sz w:val="20"/>
                <w:szCs w:val="20"/>
              </w:rPr>
            </w:pPr>
          </w:p>
        </w:tc>
        <w:tc>
          <w:tcPr>
            <w:tcW w:w="4536" w:type="dxa"/>
          </w:tcPr>
          <w:p w14:paraId="3AE79C33" w14:textId="026F9D62" w:rsidR="00F12E9B" w:rsidRPr="00ED385D" w:rsidRDefault="00F12E9B" w:rsidP="00F12E9B">
            <w:pPr>
              <w:spacing w:after="0" w:line="240" w:lineRule="auto"/>
              <w:rPr>
                <w:rFonts w:ascii="Arial" w:hAnsi="Arial" w:cs="Arial"/>
                <w:sz w:val="20"/>
                <w:szCs w:val="20"/>
              </w:rPr>
            </w:pPr>
            <w:r>
              <w:rPr>
                <w:rFonts w:ascii="Arial" w:hAnsi="Arial" w:cs="Arial"/>
                <w:sz w:val="20"/>
                <w:szCs w:val="20"/>
              </w:rPr>
              <w:t xml:space="preserve">Mostly yes. Only one student’s mark has a little disagreement. </w:t>
            </w:r>
          </w:p>
        </w:tc>
      </w:tr>
      <w:tr w:rsidR="00F12E9B" w:rsidRPr="00ED385D" w14:paraId="633B4AF6" w14:textId="3D0AF856" w:rsidTr="00AB2F38">
        <w:tc>
          <w:tcPr>
            <w:tcW w:w="392" w:type="dxa"/>
          </w:tcPr>
          <w:p w14:paraId="1E3D8A36" w14:textId="77777777" w:rsidR="00F12E9B" w:rsidRPr="00ED385D" w:rsidRDefault="00F12E9B" w:rsidP="00F12E9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12E9B" w:rsidRDefault="00F12E9B" w:rsidP="00F12E9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C64414C" w:rsidR="00F12E9B" w:rsidRPr="00ED385D" w:rsidRDefault="00F12E9B" w:rsidP="00F12E9B">
            <w:pPr>
              <w:spacing w:after="0" w:line="240" w:lineRule="auto"/>
              <w:rPr>
                <w:rFonts w:ascii="Arial" w:hAnsi="Arial" w:cs="Arial"/>
                <w:sz w:val="20"/>
                <w:szCs w:val="20"/>
              </w:rPr>
            </w:pPr>
            <w:r w:rsidRPr="007D598C">
              <w:rPr>
                <w:rFonts w:ascii="Arial Narrow" w:eastAsia="Arial Narrow" w:hAnsi="Arial Narrow" w:cs="Arial Narrow"/>
                <w:b/>
                <w:bCs/>
                <w:i/>
              </w:rPr>
              <w:sym w:font="Wingdings" w:char="F0FC"/>
            </w:r>
          </w:p>
        </w:tc>
        <w:tc>
          <w:tcPr>
            <w:tcW w:w="567" w:type="dxa"/>
          </w:tcPr>
          <w:p w14:paraId="58C03155" w14:textId="77777777" w:rsidR="00F12E9B" w:rsidRPr="00ED385D" w:rsidRDefault="00F12E9B" w:rsidP="00F12E9B">
            <w:pPr>
              <w:spacing w:after="0" w:line="240" w:lineRule="auto"/>
              <w:rPr>
                <w:rFonts w:ascii="Arial" w:hAnsi="Arial" w:cs="Arial"/>
                <w:sz w:val="20"/>
                <w:szCs w:val="20"/>
              </w:rPr>
            </w:pPr>
          </w:p>
        </w:tc>
        <w:tc>
          <w:tcPr>
            <w:tcW w:w="4536" w:type="dxa"/>
          </w:tcPr>
          <w:p w14:paraId="60316D4F" w14:textId="51020D66" w:rsidR="00F12E9B" w:rsidRPr="00ED385D" w:rsidRDefault="00F12E9B" w:rsidP="00F12E9B">
            <w:pPr>
              <w:spacing w:after="0" w:line="240" w:lineRule="auto"/>
              <w:rPr>
                <w:rFonts w:ascii="Arial" w:hAnsi="Arial" w:cs="Arial"/>
                <w:sz w:val="20"/>
                <w:szCs w:val="20"/>
              </w:rPr>
            </w:pPr>
            <w:r>
              <w:rPr>
                <w:rFonts w:ascii="Arial" w:hAnsi="Arial" w:cs="Arial"/>
                <w:sz w:val="20"/>
                <w:szCs w:val="20"/>
              </w:rPr>
              <w:t xml:space="preserve">Partially yes as the feedback does not always shows the developmental areas. </w:t>
            </w:r>
          </w:p>
        </w:tc>
      </w:tr>
      <w:tr w:rsidR="00F12E9B" w:rsidRPr="00ED385D" w14:paraId="1735750D" w14:textId="54B931F6" w:rsidTr="00AB2F38">
        <w:tc>
          <w:tcPr>
            <w:tcW w:w="392" w:type="dxa"/>
          </w:tcPr>
          <w:p w14:paraId="74B7A258" w14:textId="77777777" w:rsidR="00F12E9B" w:rsidRPr="00ED385D" w:rsidRDefault="00F12E9B" w:rsidP="00F12E9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12E9B" w:rsidRDefault="00F12E9B" w:rsidP="00F12E9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12E9B" w:rsidRDefault="00F12E9B" w:rsidP="00F12E9B">
            <w:pPr>
              <w:spacing w:before="6" w:after="0" w:line="252" w:lineRule="exact"/>
              <w:ind w:right="173"/>
              <w:rPr>
                <w:rFonts w:ascii="Arial Narrow" w:eastAsia="Arial Narrow" w:hAnsi="Arial Narrow" w:cs="Arial Narrow"/>
              </w:rPr>
            </w:pPr>
          </w:p>
        </w:tc>
        <w:tc>
          <w:tcPr>
            <w:tcW w:w="567" w:type="dxa"/>
          </w:tcPr>
          <w:p w14:paraId="6281DA5F" w14:textId="0D29E325" w:rsidR="00F12E9B" w:rsidRPr="00ED385D" w:rsidRDefault="00F12E9B" w:rsidP="00F12E9B">
            <w:pPr>
              <w:spacing w:after="0" w:line="240" w:lineRule="auto"/>
              <w:rPr>
                <w:rFonts w:ascii="Arial" w:hAnsi="Arial" w:cs="Arial"/>
                <w:sz w:val="20"/>
                <w:szCs w:val="20"/>
              </w:rPr>
            </w:pPr>
            <w:r w:rsidRPr="007D598C">
              <w:rPr>
                <w:rFonts w:ascii="Arial Narrow" w:eastAsia="Arial Narrow" w:hAnsi="Arial Narrow" w:cs="Arial Narrow"/>
                <w:b/>
                <w:bCs/>
                <w:i/>
              </w:rPr>
              <w:sym w:font="Wingdings" w:char="F0FC"/>
            </w:r>
          </w:p>
        </w:tc>
        <w:tc>
          <w:tcPr>
            <w:tcW w:w="567" w:type="dxa"/>
          </w:tcPr>
          <w:p w14:paraId="2AA35923" w14:textId="77777777" w:rsidR="00F12E9B" w:rsidRPr="00ED385D" w:rsidRDefault="00F12E9B" w:rsidP="00F12E9B">
            <w:pPr>
              <w:spacing w:after="0" w:line="240" w:lineRule="auto"/>
              <w:rPr>
                <w:rFonts w:ascii="Arial" w:hAnsi="Arial" w:cs="Arial"/>
                <w:sz w:val="20"/>
                <w:szCs w:val="20"/>
              </w:rPr>
            </w:pPr>
          </w:p>
        </w:tc>
        <w:tc>
          <w:tcPr>
            <w:tcW w:w="4536" w:type="dxa"/>
          </w:tcPr>
          <w:p w14:paraId="579F5966" w14:textId="738B3C0E" w:rsidR="00F12E9B" w:rsidRPr="00ED385D" w:rsidRDefault="00F12E9B" w:rsidP="00F12E9B">
            <w:pPr>
              <w:spacing w:after="0" w:line="240" w:lineRule="auto"/>
              <w:jc w:val="both"/>
              <w:rPr>
                <w:rFonts w:ascii="Arial" w:hAnsi="Arial" w:cs="Arial"/>
                <w:sz w:val="20"/>
                <w:szCs w:val="20"/>
              </w:rPr>
            </w:pPr>
            <w:r>
              <w:rPr>
                <w:rFonts w:ascii="Arial" w:hAnsi="Arial" w:cs="Arial"/>
                <w:sz w:val="20"/>
                <w:szCs w:val="20"/>
              </w:rPr>
              <w:t xml:space="preserve">It can be said feedback is mostly constructive. However, most of the in-text feedback needs clarity. For example, by simply saying “Good” does not demonstrates if knowledge and understanding are good or quality is </w:t>
            </w:r>
            <w:proofErr w:type="gramStart"/>
            <w:r>
              <w:rPr>
                <w:rFonts w:ascii="Arial" w:hAnsi="Arial" w:cs="Arial"/>
                <w:sz w:val="20"/>
                <w:szCs w:val="20"/>
              </w:rPr>
              <w:t>good</w:t>
            </w:r>
            <w:proofErr w:type="gramEnd"/>
            <w:r>
              <w:rPr>
                <w:rFonts w:ascii="Arial" w:hAnsi="Arial" w:cs="Arial"/>
                <w:sz w:val="20"/>
                <w:szCs w:val="20"/>
              </w:rPr>
              <w:t xml:space="preserve"> or presentation is good. </w:t>
            </w:r>
          </w:p>
        </w:tc>
      </w:tr>
      <w:tr w:rsidR="00F12E9B" w:rsidRPr="00ED385D" w14:paraId="65A697F1" w14:textId="2F0D26F2" w:rsidTr="00AB2F38">
        <w:tc>
          <w:tcPr>
            <w:tcW w:w="392" w:type="dxa"/>
          </w:tcPr>
          <w:p w14:paraId="78D822C6" w14:textId="77777777" w:rsidR="00F12E9B" w:rsidRPr="00ED385D" w:rsidRDefault="00F12E9B" w:rsidP="00F12E9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12E9B" w:rsidRDefault="00F12E9B" w:rsidP="00F12E9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AFBB073" w:rsidR="00F12E9B" w:rsidRPr="00ED385D" w:rsidRDefault="00F12E9B" w:rsidP="00F12E9B">
            <w:pPr>
              <w:spacing w:after="0" w:line="240" w:lineRule="auto"/>
              <w:rPr>
                <w:rFonts w:ascii="Arial" w:hAnsi="Arial" w:cs="Arial"/>
                <w:sz w:val="20"/>
                <w:szCs w:val="20"/>
              </w:rPr>
            </w:pPr>
            <w:r w:rsidRPr="007D598C">
              <w:rPr>
                <w:rFonts w:ascii="Arial Narrow" w:eastAsia="Arial Narrow" w:hAnsi="Arial Narrow" w:cs="Arial Narrow"/>
                <w:b/>
                <w:bCs/>
                <w:i/>
              </w:rPr>
              <w:sym w:font="Wingdings" w:char="F0FC"/>
            </w:r>
          </w:p>
        </w:tc>
        <w:tc>
          <w:tcPr>
            <w:tcW w:w="567" w:type="dxa"/>
          </w:tcPr>
          <w:p w14:paraId="017B3B82" w14:textId="77777777" w:rsidR="00F12E9B" w:rsidRPr="00ED385D" w:rsidRDefault="00F12E9B" w:rsidP="00F12E9B">
            <w:pPr>
              <w:spacing w:after="0" w:line="240" w:lineRule="auto"/>
              <w:rPr>
                <w:rFonts w:ascii="Arial" w:hAnsi="Arial" w:cs="Arial"/>
                <w:sz w:val="20"/>
                <w:szCs w:val="20"/>
              </w:rPr>
            </w:pPr>
          </w:p>
        </w:tc>
        <w:tc>
          <w:tcPr>
            <w:tcW w:w="4536" w:type="dxa"/>
          </w:tcPr>
          <w:p w14:paraId="6FA69B74" w14:textId="77777777" w:rsidR="00F12E9B" w:rsidRPr="00ED385D" w:rsidRDefault="00F12E9B" w:rsidP="00F12E9B">
            <w:pPr>
              <w:spacing w:after="0" w:line="240" w:lineRule="auto"/>
              <w:rPr>
                <w:rFonts w:ascii="Arial" w:hAnsi="Arial" w:cs="Arial"/>
                <w:sz w:val="20"/>
                <w:szCs w:val="20"/>
              </w:rPr>
            </w:pPr>
          </w:p>
        </w:tc>
      </w:tr>
      <w:tr w:rsidR="00F12E9B" w:rsidRPr="00ED385D" w14:paraId="5CF3A525" w14:textId="477673DD" w:rsidTr="00AB2F38">
        <w:tc>
          <w:tcPr>
            <w:tcW w:w="392" w:type="dxa"/>
          </w:tcPr>
          <w:p w14:paraId="431FE605" w14:textId="77777777" w:rsidR="00F12E9B" w:rsidRPr="00ED385D" w:rsidRDefault="00F12E9B" w:rsidP="00F12E9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12E9B" w:rsidRPr="00741EC6" w:rsidRDefault="00F12E9B" w:rsidP="00F12E9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4ACF37C" w:rsidR="00F12E9B" w:rsidRPr="00ED385D" w:rsidRDefault="00F12E9B" w:rsidP="00F12E9B">
            <w:pPr>
              <w:spacing w:after="0" w:line="240" w:lineRule="auto"/>
              <w:rPr>
                <w:rFonts w:ascii="Arial" w:hAnsi="Arial" w:cs="Arial"/>
                <w:sz w:val="20"/>
                <w:szCs w:val="20"/>
              </w:rPr>
            </w:pPr>
            <w:r w:rsidRPr="007D598C">
              <w:rPr>
                <w:rFonts w:ascii="Arial Narrow" w:eastAsia="Arial Narrow" w:hAnsi="Arial Narrow" w:cs="Arial Narrow"/>
                <w:b/>
                <w:bCs/>
                <w:i/>
              </w:rPr>
              <w:sym w:font="Wingdings" w:char="F0FC"/>
            </w:r>
          </w:p>
        </w:tc>
        <w:tc>
          <w:tcPr>
            <w:tcW w:w="567" w:type="dxa"/>
          </w:tcPr>
          <w:p w14:paraId="7AB08CAD" w14:textId="77777777" w:rsidR="00F12E9B" w:rsidRPr="00ED385D" w:rsidRDefault="00F12E9B" w:rsidP="00F12E9B">
            <w:pPr>
              <w:spacing w:after="0" w:line="240" w:lineRule="auto"/>
              <w:rPr>
                <w:rFonts w:ascii="Arial" w:hAnsi="Arial" w:cs="Arial"/>
                <w:sz w:val="20"/>
                <w:szCs w:val="20"/>
              </w:rPr>
            </w:pPr>
          </w:p>
        </w:tc>
        <w:tc>
          <w:tcPr>
            <w:tcW w:w="4536" w:type="dxa"/>
          </w:tcPr>
          <w:p w14:paraId="6211B903" w14:textId="77777777" w:rsidR="00F12E9B" w:rsidRPr="00ED385D" w:rsidRDefault="00F12E9B" w:rsidP="00F12E9B">
            <w:pPr>
              <w:spacing w:after="0" w:line="240" w:lineRule="auto"/>
              <w:rPr>
                <w:rFonts w:ascii="Arial" w:hAnsi="Arial" w:cs="Arial"/>
                <w:sz w:val="20"/>
                <w:szCs w:val="20"/>
              </w:rPr>
            </w:pPr>
          </w:p>
        </w:tc>
      </w:tr>
      <w:tr w:rsidR="00F12E9B" w:rsidRPr="00ED385D" w14:paraId="39EAE115" w14:textId="270C3C5D" w:rsidTr="00AB2F38">
        <w:tc>
          <w:tcPr>
            <w:tcW w:w="392" w:type="dxa"/>
          </w:tcPr>
          <w:p w14:paraId="0A135C5A" w14:textId="77777777" w:rsidR="00F12E9B" w:rsidRPr="00ED385D" w:rsidRDefault="00F12E9B" w:rsidP="00F12E9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12E9B" w:rsidRPr="00ED385D" w:rsidRDefault="00F12E9B" w:rsidP="00F12E9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A05AF5E" w:rsidR="00F12E9B" w:rsidRPr="00ED385D" w:rsidRDefault="00F12E9B" w:rsidP="00F12E9B">
            <w:pPr>
              <w:spacing w:after="0" w:line="240" w:lineRule="auto"/>
              <w:rPr>
                <w:rFonts w:ascii="Arial" w:hAnsi="Arial" w:cs="Arial"/>
                <w:sz w:val="20"/>
                <w:szCs w:val="20"/>
              </w:rPr>
            </w:pPr>
            <w:r w:rsidRPr="007D598C">
              <w:rPr>
                <w:rFonts w:ascii="Arial Narrow" w:eastAsia="Arial Narrow" w:hAnsi="Arial Narrow" w:cs="Arial Narrow"/>
                <w:b/>
                <w:bCs/>
                <w:i/>
              </w:rPr>
              <w:sym w:font="Wingdings" w:char="F0FC"/>
            </w:r>
          </w:p>
        </w:tc>
        <w:tc>
          <w:tcPr>
            <w:tcW w:w="567" w:type="dxa"/>
          </w:tcPr>
          <w:p w14:paraId="2C738B6F" w14:textId="77777777" w:rsidR="00F12E9B" w:rsidRPr="00ED385D" w:rsidRDefault="00F12E9B" w:rsidP="00F12E9B">
            <w:pPr>
              <w:spacing w:after="0" w:line="240" w:lineRule="auto"/>
              <w:rPr>
                <w:rFonts w:ascii="Arial" w:hAnsi="Arial" w:cs="Arial"/>
                <w:sz w:val="20"/>
                <w:szCs w:val="20"/>
              </w:rPr>
            </w:pPr>
          </w:p>
        </w:tc>
        <w:tc>
          <w:tcPr>
            <w:tcW w:w="4536" w:type="dxa"/>
          </w:tcPr>
          <w:p w14:paraId="67B8DC5E" w14:textId="77777777" w:rsidR="00F12E9B" w:rsidRPr="00ED385D" w:rsidRDefault="00F12E9B" w:rsidP="00F12E9B">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1BFF209" w:rsidR="00AC463B" w:rsidRPr="00F12E9B" w:rsidRDefault="00F12E9B"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The moderator and the module tutor </w:t>
            </w:r>
            <w:proofErr w:type="gramStart"/>
            <w:r>
              <w:rPr>
                <w:rFonts w:ascii="Arial Narrow" w:eastAsia="Arial Narrow" w:hAnsi="Arial Narrow" w:cs="Arial Narrow"/>
              </w:rPr>
              <w:t>needs</w:t>
            </w:r>
            <w:proofErr w:type="gramEnd"/>
            <w:r>
              <w:rPr>
                <w:rFonts w:ascii="Arial Narrow" w:eastAsia="Arial Narrow" w:hAnsi="Arial Narrow" w:cs="Arial Narrow"/>
              </w:rPr>
              <w:t xml:space="preserve"> to discuss and agree on a final mark for the student’ whose mark has is different. </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A3BC3E0" w:rsidR="00AC463B" w:rsidRDefault="00F12E9B"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The moderator and the module tutor </w:t>
            </w:r>
            <w:proofErr w:type="gramStart"/>
            <w:r>
              <w:rPr>
                <w:rFonts w:ascii="Arial Narrow" w:eastAsia="Arial Narrow" w:hAnsi="Arial Narrow" w:cs="Arial Narrow"/>
              </w:rPr>
              <w:t>has</w:t>
            </w:r>
            <w:proofErr w:type="gramEnd"/>
            <w:r>
              <w:rPr>
                <w:rFonts w:ascii="Arial Narrow" w:eastAsia="Arial Narrow" w:hAnsi="Arial Narrow" w:cs="Arial Narrow"/>
              </w:rPr>
              <w:t xml:space="preserve"> discussed their points in relation to their given marks and finally agreed on a final mark, which we both agreed would be reasonable. </w:t>
            </w:r>
          </w:p>
          <w:p w14:paraId="6834D5EB" w14:textId="77777777" w:rsidR="00F12E9B" w:rsidRDefault="00F12E9B" w:rsidP="00741EC6">
            <w:pPr>
              <w:spacing w:after="0" w:line="249" w:lineRule="exact"/>
              <w:ind w:left="100" w:right="-20"/>
              <w:rPr>
                <w:rFonts w:ascii="Arial Narrow" w:eastAsia="Arial Narrow" w:hAnsi="Arial Narrow" w:cs="Arial Narrow"/>
              </w:rPr>
            </w:pPr>
          </w:p>
          <w:p w14:paraId="713D11EF" w14:textId="3F8BCCF0" w:rsidR="00AC463B" w:rsidRPr="00F12E9B" w:rsidRDefault="00F12E9B" w:rsidP="00F12E9B">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For all the scripts, as a moderator, I have randomly looked and second marked all the work and mostly my marks and the module tutor’s mark appear same to most of the extent. Therefore, agreement between markers were reached easily. The marking process followed the university’s process.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933F1E" w:rsidRDefault="00747852" w:rsidP="000B1F89">
            <w:pPr>
              <w:spacing w:after="0" w:line="240" w:lineRule="auto"/>
              <w:rPr>
                <w:rFonts w:ascii="Arial" w:hAnsi="Arial" w:cs="Arial"/>
                <w:lang w:val="sv-SE"/>
              </w:rPr>
            </w:pPr>
            <w:r w:rsidRPr="00933F1E">
              <w:rPr>
                <w:rFonts w:ascii="Arial" w:hAnsi="Arial" w:cs="Arial"/>
                <w:lang w:val="sv-SE"/>
              </w:rPr>
              <w:t>Signed (</w:t>
            </w:r>
            <w:r w:rsidR="00BF46EC" w:rsidRPr="00933F1E">
              <w:rPr>
                <w:rFonts w:ascii="Arial" w:hAnsi="Arial" w:cs="Arial"/>
                <w:lang w:val="sv-SE"/>
              </w:rPr>
              <w:t xml:space="preserve">internal </w:t>
            </w:r>
            <w:r w:rsidRPr="00933F1E">
              <w:rPr>
                <w:rFonts w:ascii="Arial" w:hAnsi="Arial" w:cs="Arial"/>
                <w:lang w:val="sv-SE"/>
              </w:rPr>
              <w:t>moderator</w:t>
            </w:r>
            <w:r w:rsidR="006D2A9D" w:rsidRPr="00933F1E">
              <w:rPr>
                <w:rFonts w:ascii="Arial" w:hAnsi="Arial" w:cs="Arial"/>
                <w:lang w:val="sv-SE"/>
              </w:rPr>
              <w:t>/2</w:t>
            </w:r>
            <w:r w:rsidR="006D2A9D" w:rsidRPr="00933F1E">
              <w:rPr>
                <w:rFonts w:ascii="Arial" w:hAnsi="Arial" w:cs="Arial"/>
                <w:vertAlign w:val="superscript"/>
                <w:lang w:val="sv-SE"/>
              </w:rPr>
              <w:t>nd</w:t>
            </w:r>
            <w:r w:rsidR="006D2A9D" w:rsidRPr="00933F1E">
              <w:rPr>
                <w:rFonts w:ascii="Arial" w:hAnsi="Arial" w:cs="Arial"/>
                <w:lang w:val="sv-SE"/>
              </w:rPr>
              <w:t xml:space="preserve"> Marker</w:t>
            </w:r>
            <w:r w:rsidRPr="00933F1E">
              <w:rPr>
                <w:rFonts w:ascii="Arial" w:hAnsi="Arial" w:cs="Arial"/>
                <w:lang w:val="sv-SE"/>
              </w:rPr>
              <w:t xml:space="preserve">): </w:t>
            </w:r>
          </w:p>
          <w:p w14:paraId="586DDF75" w14:textId="21715943" w:rsidR="00E853AC" w:rsidRPr="00933F1E" w:rsidRDefault="00933F1E" w:rsidP="005A77A8">
            <w:pPr>
              <w:spacing w:after="0" w:line="240" w:lineRule="auto"/>
              <w:rPr>
                <w:rFonts w:ascii="Arial" w:hAnsi="Arial" w:cs="Arial"/>
                <w:lang w:val="sv-SE"/>
              </w:rPr>
            </w:pPr>
            <w:r w:rsidRPr="00933F1E">
              <w:rPr>
                <w:rFonts w:ascii="Arial" w:hAnsi="Arial" w:cs="Arial"/>
                <w:lang w:val="sv-SE"/>
              </w:rPr>
              <w:t>Anupam Mazumdar</w:t>
            </w:r>
          </w:p>
        </w:tc>
        <w:tc>
          <w:tcPr>
            <w:tcW w:w="2834" w:type="dxa"/>
            <w:vAlign w:val="center"/>
          </w:tcPr>
          <w:p w14:paraId="0A227B27" w14:textId="5D9977C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33F1E">
              <w:rPr>
                <w:rFonts w:ascii="Arial" w:hAnsi="Arial" w:cs="Arial"/>
              </w:rPr>
              <w:t>24</w:t>
            </w:r>
            <w:r w:rsidR="00FE1EAE">
              <w:rPr>
                <w:rFonts w:ascii="Arial" w:hAnsi="Arial" w:cs="Arial"/>
              </w:rPr>
              <w:t>-</w:t>
            </w:r>
            <w:r w:rsidR="00732F33">
              <w:rPr>
                <w:rFonts w:ascii="Arial" w:hAnsi="Arial" w:cs="Arial"/>
              </w:rPr>
              <w:t>January</w:t>
            </w:r>
            <w:r w:rsidR="00FE1EAE">
              <w:rPr>
                <w:rFonts w:ascii="Arial" w:hAnsi="Arial" w:cs="Arial"/>
              </w:rPr>
              <w:t>-2</w:t>
            </w:r>
            <w:r w:rsidR="00732F33">
              <w:rPr>
                <w:rFonts w:ascii="Arial" w:hAnsi="Arial" w:cs="Arial"/>
              </w:rPr>
              <w:t>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1586EA0" w:rsidR="006D2A9D" w:rsidRPr="00587CE6" w:rsidRDefault="00933F1E" w:rsidP="006D2A9D">
            <w:pPr>
              <w:spacing w:after="0" w:line="240" w:lineRule="auto"/>
              <w:rPr>
                <w:rFonts w:ascii="Arial" w:hAnsi="Arial" w:cs="Arial"/>
              </w:rPr>
            </w:pPr>
            <w:proofErr w:type="spellStart"/>
            <w:r w:rsidRPr="00933F1E">
              <w:rPr>
                <w:rFonts w:ascii="Arial" w:eastAsia="Times New Roman" w:hAnsi="Arial" w:cs="Arial"/>
                <w:sz w:val="20"/>
                <w:szCs w:val="20"/>
              </w:rPr>
              <w:t>Prithwa</w:t>
            </w:r>
            <w:proofErr w:type="spellEnd"/>
            <w:r w:rsidRPr="00933F1E">
              <w:rPr>
                <w:rFonts w:ascii="Arial" w:eastAsia="Times New Roman" w:hAnsi="Arial" w:cs="Arial"/>
                <w:sz w:val="20"/>
                <w:szCs w:val="20"/>
              </w:rPr>
              <w:t xml:space="preserve"> Bhattacharya</w:t>
            </w:r>
          </w:p>
        </w:tc>
        <w:tc>
          <w:tcPr>
            <w:tcW w:w="2834" w:type="dxa"/>
            <w:vAlign w:val="center"/>
          </w:tcPr>
          <w:p w14:paraId="07AE7540" w14:textId="1220DBFB"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33F1E">
              <w:rPr>
                <w:rFonts w:ascii="Arial" w:hAnsi="Arial" w:cs="Arial"/>
              </w:rPr>
              <w:t>23</w:t>
            </w:r>
            <w:r w:rsidR="00732F33">
              <w:rPr>
                <w:rFonts w:ascii="Arial" w:hAnsi="Arial" w:cs="Arial"/>
              </w:rPr>
              <w:t>-January-2025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516AB" w14:textId="77777777" w:rsidR="009E33E7" w:rsidRDefault="009E33E7" w:rsidP="00467608">
      <w:pPr>
        <w:spacing w:after="0" w:line="240" w:lineRule="auto"/>
      </w:pPr>
      <w:r>
        <w:separator/>
      </w:r>
    </w:p>
  </w:endnote>
  <w:endnote w:type="continuationSeparator" w:id="0">
    <w:p w14:paraId="1CF92D76" w14:textId="77777777" w:rsidR="009E33E7" w:rsidRDefault="009E33E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15FD9" w14:textId="77777777" w:rsidR="009E33E7" w:rsidRDefault="009E33E7" w:rsidP="00467608">
      <w:pPr>
        <w:spacing w:after="0" w:line="240" w:lineRule="auto"/>
      </w:pPr>
      <w:r>
        <w:separator/>
      </w:r>
    </w:p>
  </w:footnote>
  <w:footnote w:type="continuationSeparator" w:id="0">
    <w:p w14:paraId="20EE0A9C" w14:textId="77777777" w:rsidR="009E33E7" w:rsidRDefault="009E33E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0736C"/>
    <w:rsid w:val="00020E34"/>
    <w:rsid w:val="00027258"/>
    <w:rsid w:val="00042574"/>
    <w:rsid w:val="000425C6"/>
    <w:rsid w:val="00047134"/>
    <w:rsid w:val="00055118"/>
    <w:rsid w:val="00074FA8"/>
    <w:rsid w:val="000A1917"/>
    <w:rsid w:val="000A745C"/>
    <w:rsid w:val="000B1F89"/>
    <w:rsid w:val="000C49BC"/>
    <w:rsid w:val="000C4B1F"/>
    <w:rsid w:val="000D7B83"/>
    <w:rsid w:val="000F0F2F"/>
    <w:rsid w:val="000F64CC"/>
    <w:rsid w:val="00107E7A"/>
    <w:rsid w:val="00122C0F"/>
    <w:rsid w:val="00122D1D"/>
    <w:rsid w:val="0016601E"/>
    <w:rsid w:val="001722F7"/>
    <w:rsid w:val="00173BB1"/>
    <w:rsid w:val="00193BDC"/>
    <w:rsid w:val="001B2D70"/>
    <w:rsid w:val="001B7E17"/>
    <w:rsid w:val="001C2628"/>
    <w:rsid w:val="001D56C6"/>
    <w:rsid w:val="001E7D8D"/>
    <w:rsid w:val="00210AD9"/>
    <w:rsid w:val="00244E7F"/>
    <w:rsid w:val="0025101B"/>
    <w:rsid w:val="0026037C"/>
    <w:rsid w:val="00261B5F"/>
    <w:rsid w:val="0027723E"/>
    <w:rsid w:val="00282ED6"/>
    <w:rsid w:val="00285D6F"/>
    <w:rsid w:val="002A727D"/>
    <w:rsid w:val="002B08D3"/>
    <w:rsid w:val="002B2420"/>
    <w:rsid w:val="002B747C"/>
    <w:rsid w:val="002D672D"/>
    <w:rsid w:val="002F0C87"/>
    <w:rsid w:val="002F44B3"/>
    <w:rsid w:val="002F660C"/>
    <w:rsid w:val="00335185"/>
    <w:rsid w:val="00361D70"/>
    <w:rsid w:val="00377393"/>
    <w:rsid w:val="00392582"/>
    <w:rsid w:val="0039391D"/>
    <w:rsid w:val="003968A9"/>
    <w:rsid w:val="003A0622"/>
    <w:rsid w:val="003A0C83"/>
    <w:rsid w:val="003A5E97"/>
    <w:rsid w:val="003B702F"/>
    <w:rsid w:val="003B7C74"/>
    <w:rsid w:val="003D4F2B"/>
    <w:rsid w:val="003E30FA"/>
    <w:rsid w:val="004043D9"/>
    <w:rsid w:val="00411FC1"/>
    <w:rsid w:val="00413110"/>
    <w:rsid w:val="00417F4F"/>
    <w:rsid w:val="00420F89"/>
    <w:rsid w:val="00425ACB"/>
    <w:rsid w:val="00460865"/>
    <w:rsid w:val="0046507B"/>
    <w:rsid w:val="00467608"/>
    <w:rsid w:val="004948F9"/>
    <w:rsid w:val="004A21EC"/>
    <w:rsid w:val="004B3ABC"/>
    <w:rsid w:val="004D08A1"/>
    <w:rsid w:val="004D3EFB"/>
    <w:rsid w:val="004E310A"/>
    <w:rsid w:val="00507442"/>
    <w:rsid w:val="0051296B"/>
    <w:rsid w:val="005218D5"/>
    <w:rsid w:val="00536A75"/>
    <w:rsid w:val="00552880"/>
    <w:rsid w:val="005739F8"/>
    <w:rsid w:val="00587CE6"/>
    <w:rsid w:val="00591BFC"/>
    <w:rsid w:val="00596BAF"/>
    <w:rsid w:val="005A28B8"/>
    <w:rsid w:val="005A74CD"/>
    <w:rsid w:val="005A77A8"/>
    <w:rsid w:val="005B25F9"/>
    <w:rsid w:val="005B460D"/>
    <w:rsid w:val="006140E0"/>
    <w:rsid w:val="00645102"/>
    <w:rsid w:val="00647D03"/>
    <w:rsid w:val="00650E76"/>
    <w:rsid w:val="00677C6A"/>
    <w:rsid w:val="006A0D8C"/>
    <w:rsid w:val="006A194A"/>
    <w:rsid w:val="006C4452"/>
    <w:rsid w:val="006D2A9D"/>
    <w:rsid w:val="006D7E53"/>
    <w:rsid w:val="006E600A"/>
    <w:rsid w:val="006F18DF"/>
    <w:rsid w:val="0070335B"/>
    <w:rsid w:val="007042F0"/>
    <w:rsid w:val="00706423"/>
    <w:rsid w:val="00710174"/>
    <w:rsid w:val="00711255"/>
    <w:rsid w:val="0071243B"/>
    <w:rsid w:val="00732F33"/>
    <w:rsid w:val="00736E06"/>
    <w:rsid w:val="00741EC6"/>
    <w:rsid w:val="00747852"/>
    <w:rsid w:val="00750120"/>
    <w:rsid w:val="00757FA2"/>
    <w:rsid w:val="00764675"/>
    <w:rsid w:val="00771089"/>
    <w:rsid w:val="00785BEE"/>
    <w:rsid w:val="00787070"/>
    <w:rsid w:val="00790B4D"/>
    <w:rsid w:val="00792D49"/>
    <w:rsid w:val="007966ED"/>
    <w:rsid w:val="007A31C5"/>
    <w:rsid w:val="007B2F1F"/>
    <w:rsid w:val="007C3084"/>
    <w:rsid w:val="007C43BC"/>
    <w:rsid w:val="007E5D59"/>
    <w:rsid w:val="00820C65"/>
    <w:rsid w:val="008344F7"/>
    <w:rsid w:val="00874D23"/>
    <w:rsid w:val="008762D7"/>
    <w:rsid w:val="008A7C06"/>
    <w:rsid w:val="008B32FF"/>
    <w:rsid w:val="008C4686"/>
    <w:rsid w:val="008C7126"/>
    <w:rsid w:val="008D2D49"/>
    <w:rsid w:val="008D621D"/>
    <w:rsid w:val="008E530A"/>
    <w:rsid w:val="008E5A0D"/>
    <w:rsid w:val="008E5ED9"/>
    <w:rsid w:val="00905215"/>
    <w:rsid w:val="0091282B"/>
    <w:rsid w:val="00920F17"/>
    <w:rsid w:val="00933F1E"/>
    <w:rsid w:val="00940D6C"/>
    <w:rsid w:val="00942186"/>
    <w:rsid w:val="00960B0F"/>
    <w:rsid w:val="009620CD"/>
    <w:rsid w:val="00990AE7"/>
    <w:rsid w:val="009C34CA"/>
    <w:rsid w:val="009D04BE"/>
    <w:rsid w:val="009E33E7"/>
    <w:rsid w:val="00A166C9"/>
    <w:rsid w:val="00A20015"/>
    <w:rsid w:val="00A3281F"/>
    <w:rsid w:val="00A44D99"/>
    <w:rsid w:val="00A44E6A"/>
    <w:rsid w:val="00A54EB5"/>
    <w:rsid w:val="00AB09D9"/>
    <w:rsid w:val="00AB2F38"/>
    <w:rsid w:val="00AC463B"/>
    <w:rsid w:val="00AC7457"/>
    <w:rsid w:val="00AD1112"/>
    <w:rsid w:val="00AD178C"/>
    <w:rsid w:val="00AD2AFC"/>
    <w:rsid w:val="00AD35B1"/>
    <w:rsid w:val="00AE723D"/>
    <w:rsid w:val="00B020D0"/>
    <w:rsid w:val="00B1114A"/>
    <w:rsid w:val="00B60685"/>
    <w:rsid w:val="00B64EE4"/>
    <w:rsid w:val="00B829A6"/>
    <w:rsid w:val="00BB1356"/>
    <w:rsid w:val="00BB67BE"/>
    <w:rsid w:val="00BC33AB"/>
    <w:rsid w:val="00BE13FF"/>
    <w:rsid w:val="00BE54BB"/>
    <w:rsid w:val="00BF19DB"/>
    <w:rsid w:val="00BF33E9"/>
    <w:rsid w:val="00BF46EC"/>
    <w:rsid w:val="00C0036C"/>
    <w:rsid w:val="00C00D39"/>
    <w:rsid w:val="00C0204C"/>
    <w:rsid w:val="00C036D5"/>
    <w:rsid w:val="00C16F7C"/>
    <w:rsid w:val="00C25B6E"/>
    <w:rsid w:val="00C3472D"/>
    <w:rsid w:val="00C53EE5"/>
    <w:rsid w:val="00C63091"/>
    <w:rsid w:val="00C64B5A"/>
    <w:rsid w:val="00C9145E"/>
    <w:rsid w:val="00C9211B"/>
    <w:rsid w:val="00C97B63"/>
    <w:rsid w:val="00CB7244"/>
    <w:rsid w:val="00CE245C"/>
    <w:rsid w:val="00CE3E2B"/>
    <w:rsid w:val="00CF0903"/>
    <w:rsid w:val="00D02D86"/>
    <w:rsid w:val="00D36E37"/>
    <w:rsid w:val="00D4012C"/>
    <w:rsid w:val="00D57DD3"/>
    <w:rsid w:val="00D72891"/>
    <w:rsid w:val="00D72FBD"/>
    <w:rsid w:val="00D805D6"/>
    <w:rsid w:val="00D84865"/>
    <w:rsid w:val="00DA4131"/>
    <w:rsid w:val="00DA7BE8"/>
    <w:rsid w:val="00DB0F64"/>
    <w:rsid w:val="00DE1353"/>
    <w:rsid w:val="00DF4677"/>
    <w:rsid w:val="00E1675B"/>
    <w:rsid w:val="00E225F5"/>
    <w:rsid w:val="00E305BF"/>
    <w:rsid w:val="00E60022"/>
    <w:rsid w:val="00E712A4"/>
    <w:rsid w:val="00E736F0"/>
    <w:rsid w:val="00E853AC"/>
    <w:rsid w:val="00E9640E"/>
    <w:rsid w:val="00EA036D"/>
    <w:rsid w:val="00EA0DF2"/>
    <w:rsid w:val="00EC2D1A"/>
    <w:rsid w:val="00ED385D"/>
    <w:rsid w:val="00EE4175"/>
    <w:rsid w:val="00EF13BA"/>
    <w:rsid w:val="00EF6EBF"/>
    <w:rsid w:val="00F045AF"/>
    <w:rsid w:val="00F12E9B"/>
    <w:rsid w:val="00F2106D"/>
    <w:rsid w:val="00F216FA"/>
    <w:rsid w:val="00F34170"/>
    <w:rsid w:val="00F3615A"/>
    <w:rsid w:val="00F36B5C"/>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7851">
      <w:bodyDiv w:val="1"/>
      <w:marLeft w:val="0"/>
      <w:marRight w:val="0"/>
      <w:marTop w:val="0"/>
      <w:marBottom w:val="0"/>
      <w:divBdr>
        <w:top w:val="none" w:sz="0" w:space="0" w:color="auto"/>
        <w:left w:val="none" w:sz="0" w:space="0" w:color="auto"/>
        <w:bottom w:val="none" w:sz="0" w:space="0" w:color="auto"/>
        <w:right w:val="none" w:sz="0" w:space="0" w:color="auto"/>
      </w:divBdr>
    </w:div>
    <w:div w:id="76562033">
      <w:bodyDiv w:val="1"/>
      <w:marLeft w:val="0"/>
      <w:marRight w:val="0"/>
      <w:marTop w:val="0"/>
      <w:marBottom w:val="0"/>
      <w:divBdr>
        <w:top w:val="none" w:sz="0" w:space="0" w:color="auto"/>
        <w:left w:val="none" w:sz="0" w:space="0" w:color="auto"/>
        <w:bottom w:val="none" w:sz="0" w:space="0" w:color="auto"/>
        <w:right w:val="none" w:sz="0" w:space="0" w:color="auto"/>
      </w:divBdr>
    </w:div>
    <w:div w:id="107624858">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4604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3736061">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02318691">
      <w:bodyDiv w:val="1"/>
      <w:marLeft w:val="0"/>
      <w:marRight w:val="0"/>
      <w:marTop w:val="0"/>
      <w:marBottom w:val="0"/>
      <w:divBdr>
        <w:top w:val="none" w:sz="0" w:space="0" w:color="auto"/>
        <w:left w:val="none" w:sz="0" w:space="0" w:color="auto"/>
        <w:bottom w:val="none" w:sz="0" w:space="0" w:color="auto"/>
        <w:right w:val="none" w:sz="0" w:space="0" w:color="auto"/>
      </w:divBdr>
    </w:div>
    <w:div w:id="362287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194844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6604531">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2940880">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625695594">
      <w:bodyDiv w:val="1"/>
      <w:marLeft w:val="0"/>
      <w:marRight w:val="0"/>
      <w:marTop w:val="0"/>
      <w:marBottom w:val="0"/>
      <w:divBdr>
        <w:top w:val="none" w:sz="0" w:space="0" w:color="auto"/>
        <w:left w:val="none" w:sz="0" w:space="0" w:color="auto"/>
        <w:bottom w:val="none" w:sz="0" w:space="0" w:color="auto"/>
        <w:right w:val="none" w:sz="0" w:space="0" w:color="auto"/>
      </w:divBdr>
    </w:div>
    <w:div w:id="63675811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7485564">
      <w:bodyDiv w:val="1"/>
      <w:marLeft w:val="0"/>
      <w:marRight w:val="0"/>
      <w:marTop w:val="0"/>
      <w:marBottom w:val="0"/>
      <w:divBdr>
        <w:top w:val="none" w:sz="0" w:space="0" w:color="auto"/>
        <w:left w:val="none" w:sz="0" w:space="0" w:color="auto"/>
        <w:bottom w:val="none" w:sz="0" w:space="0" w:color="auto"/>
        <w:right w:val="none" w:sz="0" w:space="0" w:color="auto"/>
      </w:divBdr>
    </w:div>
    <w:div w:id="1133256578">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19978362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2885801">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5811484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7125321">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1192</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9</cp:revision>
  <cp:lastPrinted>2014-12-09T15:50:00Z</cp:lastPrinted>
  <dcterms:created xsi:type="dcterms:W3CDTF">2025-01-27T11:44:00Z</dcterms:created>
  <dcterms:modified xsi:type="dcterms:W3CDTF">2025-01-27T13:47:00Z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