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28F7A2" w14:textId="77777777" w:rsidR="00C74C2C" w:rsidRDefault="00C74C2C" w:rsidP="00C74C2C">
      <w:pPr>
        <w:tabs>
          <w:tab w:val="left" w:pos="6540"/>
        </w:tabs>
        <w:spacing w:line="360" w:lineRule="auto"/>
        <w:rPr>
          <w:rFonts w:ascii="Arial" w:hAnsi="Arial" w:cs="Arial"/>
          <w:b/>
          <w:bCs/>
          <w:sz w:val="28"/>
          <w:szCs w:val="28"/>
        </w:rPr>
      </w:pPr>
    </w:p>
    <w:p w14:paraId="01B0BD6C" w14:textId="77777777" w:rsidR="00C74C2C" w:rsidRDefault="00C74C2C" w:rsidP="00C74C2C">
      <w:pPr>
        <w:tabs>
          <w:tab w:val="left" w:pos="6540"/>
        </w:tabs>
        <w:spacing w:line="360" w:lineRule="auto"/>
        <w:rPr>
          <w:rFonts w:ascii="Arial" w:hAnsi="Arial" w:cs="Arial"/>
          <w:b/>
          <w:bCs/>
          <w:sz w:val="28"/>
          <w:szCs w:val="28"/>
        </w:rPr>
      </w:pPr>
      <w:r>
        <w:rPr>
          <w:noProof/>
        </w:rPr>
        <w:drawing>
          <wp:inline distT="0" distB="0" distL="0" distR="0" wp14:anchorId="7A4DD1DC" wp14:editId="1678DADD">
            <wp:extent cx="3209925" cy="1218960"/>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09925" cy="1218960"/>
                    </a:xfrm>
                    <a:prstGeom prst="rect">
                      <a:avLst/>
                    </a:prstGeom>
                  </pic:spPr>
                </pic:pic>
              </a:graphicData>
            </a:graphic>
          </wp:inline>
        </w:drawing>
      </w:r>
    </w:p>
    <w:p w14:paraId="745F9B38" w14:textId="77777777" w:rsidR="00C74C2C" w:rsidRDefault="00C74C2C" w:rsidP="00C74C2C">
      <w:pPr>
        <w:tabs>
          <w:tab w:val="left" w:pos="6540"/>
        </w:tabs>
        <w:spacing w:line="360" w:lineRule="auto"/>
        <w:rPr>
          <w:rFonts w:ascii="Arial" w:hAnsi="Arial" w:cs="Arial"/>
          <w:b/>
          <w:bCs/>
          <w:sz w:val="28"/>
          <w:szCs w:val="28"/>
        </w:rPr>
      </w:pPr>
    </w:p>
    <w:p w14:paraId="12D29C06" w14:textId="77777777" w:rsidR="00C74C2C" w:rsidRPr="00E267F3" w:rsidRDefault="00C74C2C" w:rsidP="00C74C2C">
      <w:pPr>
        <w:tabs>
          <w:tab w:val="left" w:pos="6540"/>
        </w:tabs>
        <w:spacing w:line="360" w:lineRule="auto"/>
        <w:jc w:val="center"/>
        <w:rPr>
          <w:rFonts w:ascii="Arial" w:hAnsi="Arial" w:cs="Arial"/>
          <w:b/>
          <w:bCs/>
          <w:sz w:val="32"/>
          <w:szCs w:val="32"/>
        </w:rPr>
      </w:pPr>
      <w:r w:rsidRPr="00E267F3">
        <w:rPr>
          <w:rFonts w:ascii="Arial" w:hAnsi="Arial" w:cs="Arial"/>
          <w:b/>
          <w:bCs/>
          <w:sz w:val="32"/>
          <w:szCs w:val="32"/>
        </w:rPr>
        <w:t>Certificate of Higher Education in Skills for the Workplace</w:t>
      </w:r>
    </w:p>
    <w:p w14:paraId="34B85325" w14:textId="77777777" w:rsidR="00C74C2C" w:rsidRDefault="00C74C2C" w:rsidP="00C74C2C">
      <w:pPr>
        <w:tabs>
          <w:tab w:val="left" w:pos="6540"/>
        </w:tabs>
        <w:spacing w:line="360" w:lineRule="auto"/>
        <w:jc w:val="center"/>
        <w:rPr>
          <w:rFonts w:ascii="Arial" w:hAnsi="Arial" w:cs="Arial"/>
          <w:b/>
          <w:bCs/>
          <w:sz w:val="32"/>
          <w:szCs w:val="32"/>
        </w:rPr>
      </w:pPr>
    </w:p>
    <w:p w14:paraId="1E5A786D" w14:textId="77777777" w:rsidR="00C74C2C" w:rsidRPr="00E267F3" w:rsidRDefault="00C74C2C" w:rsidP="00C74C2C">
      <w:pPr>
        <w:tabs>
          <w:tab w:val="left" w:pos="6540"/>
        </w:tabs>
        <w:spacing w:line="360" w:lineRule="auto"/>
        <w:jc w:val="center"/>
        <w:rPr>
          <w:rFonts w:ascii="Arial" w:hAnsi="Arial" w:cs="Arial"/>
          <w:b/>
          <w:bCs/>
          <w:sz w:val="32"/>
          <w:szCs w:val="32"/>
          <w:u w:val="single"/>
        </w:rPr>
      </w:pPr>
      <w:r w:rsidRPr="00E267F3">
        <w:rPr>
          <w:rFonts w:ascii="Arial" w:hAnsi="Arial" w:cs="Arial"/>
          <w:b/>
          <w:bCs/>
          <w:sz w:val="32"/>
          <w:szCs w:val="32"/>
          <w:u w:val="single"/>
        </w:rPr>
        <w:t>Task 2</w:t>
      </w:r>
    </w:p>
    <w:p w14:paraId="0FCABA1A" w14:textId="2D076294" w:rsidR="00C74C2C" w:rsidRPr="00E267F3" w:rsidRDefault="00C74C2C" w:rsidP="00C74C2C">
      <w:pPr>
        <w:tabs>
          <w:tab w:val="left" w:pos="6540"/>
        </w:tabs>
        <w:spacing w:line="360" w:lineRule="auto"/>
        <w:jc w:val="center"/>
        <w:rPr>
          <w:rFonts w:ascii="Arial" w:hAnsi="Arial" w:cs="Arial"/>
          <w:b/>
          <w:bCs/>
          <w:sz w:val="32"/>
          <w:szCs w:val="32"/>
        </w:rPr>
      </w:pPr>
      <w:r w:rsidRPr="00070E2F">
        <w:rPr>
          <w:rFonts w:ascii="Arial" w:hAnsi="Arial" w:cs="Arial"/>
          <w:b/>
          <w:bCs/>
          <w:sz w:val="32"/>
          <w:szCs w:val="32"/>
        </w:rPr>
        <w:t>Pro</w:t>
      </w:r>
      <w:r>
        <w:rPr>
          <w:rFonts w:ascii="Arial" w:hAnsi="Arial" w:cs="Arial"/>
          <w:b/>
          <w:bCs/>
          <w:sz w:val="32"/>
          <w:szCs w:val="32"/>
        </w:rPr>
        <w:t>blem Solving and Decision Making</w:t>
      </w:r>
    </w:p>
    <w:p w14:paraId="6F523C60" w14:textId="77777777" w:rsidR="00C74C2C" w:rsidRPr="00E267F3" w:rsidRDefault="00C74C2C" w:rsidP="00C74C2C">
      <w:pPr>
        <w:tabs>
          <w:tab w:val="left" w:pos="6540"/>
        </w:tabs>
        <w:spacing w:line="360" w:lineRule="auto"/>
        <w:rPr>
          <w:rFonts w:ascii="Arial" w:hAnsi="Arial" w:cs="Arial"/>
          <w:b/>
          <w:bCs/>
          <w:sz w:val="32"/>
          <w:szCs w:val="32"/>
        </w:rPr>
      </w:pPr>
    </w:p>
    <w:p w14:paraId="40E33346" w14:textId="559A57F5" w:rsidR="00C74C2C" w:rsidRPr="00E267F3" w:rsidRDefault="00C74C2C" w:rsidP="00C74C2C">
      <w:pPr>
        <w:tabs>
          <w:tab w:val="left" w:pos="6540"/>
        </w:tabs>
        <w:spacing w:line="360" w:lineRule="auto"/>
        <w:rPr>
          <w:rFonts w:ascii="Arial" w:hAnsi="Arial" w:cs="Arial"/>
          <w:sz w:val="32"/>
          <w:szCs w:val="32"/>
        </w:rPr>
      </w:pPr>
      <w:r w:rsidRPr="00E267F3">
        <w:rPr>
          <w:rFonts w:ascii="Arial" w:hAnsi="Arial" w:cs="Arial"/>
          <w:b/>
          <w:bCs/>
          <w:sz w:val="32"/>
          <w:szCs w:val="32"/>
        </w:rPr>
        <w:t>Student name</w:t>
      </w:r>
      <w:r w:rsidRPr="00E267F3">
        <w:rPr>
          <w:rFonts w:ascii="Arial" w:hAnsi="Arial" w:cs="Arial"/>
          <w:sz w:val="32"/>
          <w:szCs w:val="32"/>
        </w:rPr>
        <w:t>:</w:t>
      </w:r>
      <w:r>
        <w:rPr>
          <w:rFonts w:ascii="Arial" w:hAnsi="Arial" w:cs="Arial"/>
          <w:sz w:val="32"/>
          <w:szCs w:val="32"/>
        </w:rPr>
        <w:t xml:space="preserve"> Desislava Kubovcikova</w:t>
      </w:r>
    </w:p>
    <w:p w14:paraId="6732DCC5" w14:textId="1951D969" w:rsidR="00C74C2C" w:rsidRPr="00E267F3" w:rsidRDefault="00C74C2C" w:rsidP="00C74C2C">
      <w:pPr>
        <w:tabs>
          <w:tab w:val="left" w:pos="6540"/>
        </w:tabs>
        <w:spacing w:line="360" w:lineRule="auto"/>
        <w:rPr>
          <w:rFonts w:ascii="Arial" w:hAnsi="Arial" w:cs="Arial"/>
          <w:sz w:val="32"/>
          <w:szCs w:val="32"/>
        </w:rPr>
      </w:pPr>
      <w:r w:rsidRPr="00E267F3">
        <w:rPr>
          <w:rFonts w:ascii="Arial" w:hAnsi="Arial" w:cs="Arial"/>
          <w:b/>
          <w:bCs/>
          <w:sz w:val="32"/>
          <w:szCs w:val="32"/>
        </w:rPr>
        <w:t>Student ID</w:t>
      </w:r>
      <w:r w:rsidRPr="00E267F3">
        <w:rPr>
          <w:rFonts w:ascii="Arial" w:hAnsi="Arial" w:cs="Arial"/>
          <w:sz w:val="32"/>
          <w:szCs w:val="32"/>
        </w:rPr>
        <w:t>:</w:t>
      </w:r>
      <w:r>
        <w:rPr>
          <w:rFonts w:ascii="Arial" w:hAnsi="Arial" w:cs="Arial"/>
          <w:sz w:val="32"/>
          <w:szCs w:val="32"/>
        </w:rPr>
        <w:t xml:space="preserve"> 2115207</w:t>
      </w:r>
    </w:p>
    <w:p w14:paraId="44BA36E4" w14:textId="1CFF681A" w:rsidR="00C74C2C" w:rsidRPr="00E267F3" w:rsidRDefault="00C74C2C" w:rsidP="00C74C2C">
      <w:pPr>
        <w:tabs>
          <w:tab w:val="left" w:pos="6540"/>
        </w:tabs>
        <w:spacing w:line="360" w:lineRule="auto"/>
        <w:rPr>
          <w:rFonts w:ascii="Arial" w:hAnsi="Arial" w:cs="Arial"/>
          <w:sz w:val="32"/>
          <w:szCs w:val="32"/>
        </w:rPr>
      </w:pPr>
      <w:r w:rsidRPr="00E267F3">
        <w:rPr>
          <w:rFonts w:ascii="Arial" w:hAnsi="Arial" w:cs="Arial"/>
          <w:b/>
          <w:bCs/>
          <w:sz w:val="32"/>
          <w:szCs w:val="32"/>
        </w:rPr>
        <w:t>Module code</w:t>
      </w:r>
      <w:r w:rsidRPr="00E267F3">
        <w:rPr>
          <w:rFonts w:ascii="Arial" w:hAnsi="Arial" w:cs="Arial"/>
          <w:sz w:val="32"/>
          <w:szCs w:val="32"/>
        </w:rPr>
        <w:t>: (BMSW400</w:t>
      </w:r>
      <w:r w:rsidR="00C2226A">
        <w:rPr>
          <w:rFonts w:ascii="Arial" w:hAnsi="Arial" w:cs="Arial"/>
          <w:sz w:val="32"/>
          <w:szCs w:val="32"/>
        </w:rPr>
        <w:t>4</w:t>
      </w:r>
      <w:r w:rsidRPr="00E267F3">
        <w:rPr>
          <w:rFonts w:ascii="Arial" w:hAnsi="Arial" w:cs="Arial"/>
          <w:sz w:val="32"/>
          <w:szCs w:val="32"/>
        </w:rPr>
        <w:t>_LON)</w:t>
      </w:r>
    </w:p>
    <w:p w14:paraId="6836C897" w14:textId="72A417AD" w:rsidR="009049B0" w:rsidRDefault="00C74C2C" w:rsidP="00CA68FA">
      <w:pPr>
        <w:tabs>
          <w:tab w:val="left" w:pos="6540"/>
        </w:tabs>
        <w:spacing w:line="360" w:lineRule="auto"/>
        <w:rPr>
          <w:rFonts w:ascii="Arial" w:hAnsi="Arial" w:cs="Arial"/>
          <w:sz w:val="32"/>
          <w:szCs w:val="32"/>
        </w:rPr>
      </w:pPr>
      <w:r w:rsidRPr="00E267F3">
        <w:rPr>
          <w:rFonts w:ascii="Arial" w:hAnsi="Arial" w:cs="Arial"/>
          <w:b/>
          <w:bCs/>
          <w:sz w:val="32"/>
          <w:szCs w:val="32"/>
        </w:rPr>
        <w:t>Lecturer name</w:t>
      </w:r>
      <w:r w:rsidRPr="00E267F3">
        <w:rPr>
          <w:rFonts w:ascii="Arial" w:hAnsi="Arial" w:cs="Arial"/>
          <w:sz w:val="32"/>
          <w:szCs w:val="32"/>
        </w:rPr>
        <w:t xml:space="preserve">: </w:t>
      </w:r>
      <w:r>
        <w:rPr>
          <w:rFonts w:ascii="Arial" w:hAnsi="Arial" w:cs="Arial"/>
          <w:sz w:val="32"/>
          <w:szCs w:val="32"/>
        </w:rPr>
        <w:t>Saqib Shamim</w:t>
      </w:r>
    </w:p>
    <w:p w14:paraId="1C2D40C9" w14:textId="0F1B1918" w:rsidR="0088190E" w:rsidRDefault="0088190E" w:rsidP="00CA68FA">
      <w:pPr>
        <w:tabs>
          <w:tab w:val="left" w:pos="6540"/>
        </w:tabs>
        <w:spacing w:line="360" w:lineRule="auto"/>
        <w:rPr>
          <w:rFonts w:ascii="Arial" w:hAnsi="Arial" w:cs="Arial"/>
          <w:sz w:val="32"/>
          <w:szCs w:val="32"/>
        </w:rPr>
      </w:pPr>
    </w:p>
    <w:p w14:paraId="1D9E586E" w14:textId="5EB33BF7" w:rsidR="0088190E" w:rsidRDefault="0088190E" w:rsidP="00CA68FA">
      <w:pPr>
        <w:tabs>
          <w:tab w:val="left" w:pos="6540"/>
        </w:tabs>
        <w:spacing w:line="360" w:lineRule="auto"/>
        <w:rPr>
          <w:rFonts w:ascii="Arial" w:hAnsi="Arial" w:cs="Arial"/>
          <w:sz w:val="32"/>
          <w:szCs w:val="32"/>
        </w:rPr>
      </w:pPr>
    </w:p>
    <w:p w14:paraId="1D1061ED" w14:textId="77777777" w:rsidR="0088190E" w:rsidRPr="00CA68FA" w:rsidRDefault="0088190E" w:rsidP="00CA68FA">
      <w:pPr>
        <w:tabs>
          <w:tab w:val="left" w:pos="6540"/>
        </w:tabs>
        <w:spacing w:line="360" w:lineRule="auto"/>
        <w:rPr>
          <w:rFonts w:ascii="Arial" w:hAnsi="Arial" w:cs="Arial"/>
          <w:sz w:val="32"/>
          <w:szCs w:val="32"/>
        </w:rPr>
      </w:pPr>
    </w:p>
    <w:p w14:paraId="18BA3175" w14:textId="77777777" w:rsidR="009049B0" w:rsidRDefault="009049B0"/>
    <w:p w14:paraId="3A081EDC" w14:textId="77777777" w:rsidR="009049B0" w:rsidRDefault="009049B0"/>
    <w:sdt>
      <w:sdtPr>
        <w:rPr>
          <w:rFonts w:ascii="Arial" w:eastAsiaTheme="minorHAnsi" w:hAnsi="Arial" w:cs="Arial"/>
          <w:b w:val="0"/>
          <w:bCs w:val="0"/>
          <w:color w:val="auto"/>
          <w:sz w:val="22"/>
          <w:szCs w:val="22"/>
          <w:lang w:val="en-GB"/>
        </w:rPr>
        <w:id w:val="695556580"/>
        <w:docPartObj>
          <w:docPartGallery w:val="Table of Contents"/>
          <w:docPartUnique/>
        </w:docPartObj>
      </w:sdtPr>
      <w:sdtContent>
        <w:p w14:paraId="6494B117" w14:textId="77777777" w:rsidR="009049B0" w:rsidRPr="00DB2421" w:rsidRDefault="009049B0" w:rsidP="009049B0">
          <w:pPr>
            <w:pStyle w:val="TOCHeading"/>
            <w:spacing w:after="240" w:line="480" w:lineRule="auto"/>
            <w:jc w:val="both"/>
            <w:rPr>
              <w:rFonts w:ascii="Arial" w:hAnsi="Arial" w:cs="Arial"/>
              <w:b w:val="0"/>
              <w:sz w:val="24"/>
              <w:szCs w:val="24"/>
            </w:rPr>
          </w:pPr>
          <w:r w:rsidRPr="00DB2421">
            <w:rPr>
              <w:rFonts w:ascii="Arial" w:hAnsi="Arial" w:cs="Arial"/>
            </w:rPr>
            <w:t>Table of Contents</w:t>
          </w:r>
        </w:p>
        <w:p w14:paraId="375AB106" w14:textId="77777777" w:rsidR="009049B0" w:rsidRPr="00DB2421" w:rsidRDefault="009049B0" w:rsidP="009049B0">
          <w:pPr>
            <w:pStyle w:val="TOC1"/>
            <w:tabs>
              <w:tab w:val="right" w:leader="dot" w:pos="9016"/>
            </w:tabs>
            <w:spacing w:after="240" w:line="480" w:lineRule="auto"/>
            <w:jc w:val="both"/>
            <w:rPr>
              <w:rFonts w:ascii="Arial" w:hAnsi="Arial" w:cs="Arial"/>
              <w:noProof/>
              <w:sz w:val="24"/>
              <w:szCs w:val="24"/>
            </w:rPr>
          </w:pPr>
          <w:r w:rsidRPr="00DB2421">
            <w:rPr>
              <w:rFonts w:ascii="Arial" w:hAnsi="Arial" w:cs="Arial"/>
              <w:sz w:val="24"/>
              <w:szCs w:val="24"/>
            </w:rPr>
            <w:fldChar w:fldCharType="begin"/>
          </w:r>
          <w:r w:rsidRPr="00DB2421">
            <w:rPr>
              <w:rFonts w:ascii="Arial" w:hAnsi="Arial" w:cs="Arial"/>
              <w:sz w:val="24"/>
              <w:szCs w:val="24"/>
            </w:rPr>
            <w:instrText xml:space="preserve"> TOC \o "1-3" \h \z \u </w:instrText>
          </w:r>
          <w:r w:rsidRPr="00DB2421">
            <w:rPr>
              <w:rFonts w:ascii="Arial" w:hAnsi="Arial" w:cs="Arial"/>
              <w:sz w:val="24"/>
              <w:szCs w:val="24"/>
            </w:rPr>
            <w:fldChar w:fldCharType="separate"/>
          </w:r>
          <w:hyperlink w:anchor="_Toc110525813" w:history="1">
            <w:r w:rsidRPr="00DB2421">
              <w:rPr>
                <w:rStyle w:val="Hyperlink"/>
                <w:rFonts w:ascii="Arial" w:hAnsi="Arial" w:cs="Arial"/>
                <w:noProof/>
                <w:sz w:val="24"/>
                <w:szCs w:val="24"/>
              </w:rPr>
              <w:t>Introduction</w:t>
            </w:r>
            <w:r w:rsidRPr="00DB2421">
              <w:rPr>
                <w:rFonts w:ascii="Arial" w:hAnsi="Arial" w:cs="Arial"/>
                <w:noProof/>
                <w:webHidden/>
                <w:sz w:val="24"/>
                <w:szCs w:val="24"/>
              </w:rPr>
              <w:tab/>
            </w:r>
            <w:r w:rsidRPr="00DB2421">
              <w:rPr>
                <w:rFonts w:ascii="Arial" w:hAnsi="Arial" w:cs="Arial"/>
                <w:noProof/>
                <w:webHidden/>
                <w:sz w:val="24"/>
                <w:szCs w:val="24"/>
              </w:rPr>
              <w:fldChar w:fldCharType="begin"/>
            </w:r>
            <w:r w:rsidRPr="00DB2421">
              <w:rPr>
                <w:rFonts w:ascii="Arial" w:hAnsi="Arial" w:cs="Arial"/>
                <w:noProof/>
                <w:webHidden/>
                <w:sz w:val="24"/>
                <w:szCs w:val="24"/>
              </w:rPr>
              <w:instrText xml:space="preserve"> PAGEREF _Toc110525813 \h </w:instrText>
            </w:r>
            <w:r w:rsidRPr="00DB2421">
              <w:rPr>
                <w:rFonts w:ascii="Arial" w:hAnsi="Arial" w:cs="Arial"/>
                <w:noProof/>
                <w:webHidden/>
                <w:sz w:val="24"/>
                <w:szCs w:val="24"/>
              </w:rPr>
            </w:r>
            <w:r w:rsidRPr="00DB2421">
              <w:rPr>
                <w:rFonts w:ascii="Arial" w:hAnsi="Arial" w:cs="Arial"/>
                <w:noProof/>
                <w:webHidden/>
                <w:sz w:val="24"/>
                <w:szCs w:val="24"/>
              </w:rPr>
              <w:fldChar w:fldCharType="separate"/>
            </w:r>
            <w:r w:rsidR="007E4E7A" w:rsidRPr="00DB2421">
              <w:rPr>
                <w:rFonts w:ascii="Arial" w:hAnsi="Arial" w:cs="Arial"/>
                <w:noProof/>
                <w:webHidden/>
                <w:sz w:val="24"/>
                <w:szCs w:val="24"/>
              </w:rPr>
              <w:t>3</w:t>
            </w:r>
            <w:r w:rsidRPr="00DB2421">
              <w:rPr>
                <w:rFonts w:ascii="Arial" w:hAnsi="Arial" w:cs="Arial"/>
                <w:noProof/>
                <w:webHidden/>
                <w:sz w:val="24"/>
                <w:szCs w:val="24"/>
              </w:rPr>
              <w:fldChar w:fldCharType="end"/>
            </w:r>
          </w:hyperlink>
        </w:p>
        <w:p w14:paraId="2D45FBB6" w14:textId="77777777" w:rsidR="009049B0" w:rsidRPr="00DB2421" w:rsidRDefault="00000000" w:rsidP="009049B0">
          <w:pPr>
            <w:pStyle w:val="TOC1"/>
            <w:tabs>
              <w:tab w:val="right" w:leader="dot" w:pos="9016"/>
            </w:tabs>
            <w:spacing w:after="240" w:line="480" w:lineRule="auto"/>
            <w:jc w:val="both"/>
            <w:rPr>
              <w:rFonts w:ascii="Arial" w:hAnsi="Arial" w:cs="Arial"/>
              <w:noProof/>
              <w:sz w:val="24"/>
              <w:szCs w:val="24"/>
            </w:rPr>
          </w:pPr>
          <w:hyperlink w:anchor="_Toc110525814" w:history="1">
            <w:r w:rsidR="009049B0" w:rsidRPr="00DB2421">
              <w:rPr>
                <w:rStyle w:val="Hyperlink"/>
                <w:rFonts w:ascii="Arial" w:hAnsi="Arial" w:cs="Arial"/>
                <w:noProof/>
                <w:sz w:val="24"/>
                <w:szCs w:val="24"/>
              </w:rPr>
              <w:t>Problem overview</w:t>
            </w:r>
            <w:r w:rsidR="009049B0" w:rsidRPr="00DB2421">
              <w:rPr>
                <w:rFonts w:ascii="Arial" w:hAnsi="Arial" w:cs="Arial"/>
                <w:noProof/>
                <w:webHidden/>
                <w:sz w:val="24"/>
                <w:szCs w:val="24"/>
              </w:rPr>
              <w:tab/>
            </w:r>
            <w:r w:rsidR="009049B0" w:rsidRPr="00DB2421">
              <w:rPr>
                <w:rFonts w:ascii="Arial" w:hAnsi="Arial" w:cs="Arial"/>
                <w:noProof/>
                <w:webHidden/>
                <w:sz w:val="24"/>
                <w:szCs w:val="24"/>
              </w:rPr>
              <w:fldChar w:fldCharType="begin"/>
            </w:r>
            <w:r w:rsidR="009049B0" w:rsidRPr="00DB2421">
              <w:rPr>
                <w:rFonts w:ascii="Arial" w:hAnsi="Arial" w:cs="Arial"/>
                <w:noProof/>
                <w:webHidden/>
                <w:sz w:val="24"/>
                <w:szCs w:val="24"/>
              </w:rPr>
              <w:instrText xml:space="preserve"> PAGEREF _Toc110525814 \h </w:instrText>
            </w:r>
            <w:r w:rsidR="009049B0" w:rsidRPr="00DB2421">
              <w:rPr>
                <w:rFonts w:ascii="Arial" w:hAnsi="Arial" w:cs="Arial"/>
                <w:noProof/>
                <w:webHidden/>
                <w:sz w:val="24"/>
                <w:szCs w:val="24"/>
              </w:rPr>
            </w:r>
            <w:r w:rsidR="009049B0" w:rsidRPr="00DB2421">
              <w:rPr>
                <w:rFonts w:ascii="Arial" w:hAnsi="Arial" w:cs="Arial"/>
                <w:noProof/>
                <w:webHidden/>
                <w:sz w:val="24"/>
                <w:szCs w:val="24"/>
              </w:rPr>
              <w:fldChar w:fldCharType="separate"/>
            </w:r>
            <w:r w:rsidR="007E4E7A" w:rsidRPr="00DB2421">
              <w:rPr>
                <w:rFonts w:ascii="Arial" w:hAnsi="Arial" w:cs="Arial"/>
                <w:noProof/>
                <w:webHidden/>
                <w:sz w:val="24"/>
                <w:szCs w:val="24"/>
              </w:rPr>
              <w:t>3</w:t>
            </w:r>
            <w:r w:rsidR="009049B0" w:rsidRPr="00DB2421">
              <w:rPr>
                <w:rFonts w:ascii="Arial" w:hAnsi="Arial" w:cs="Arial"/>
                <w:noProof/>
                <w:webHidden/>
                <w:sz w:val="24"/>
                <w:szCs w:val="24"/>
              </w:rPr>
              <w:fldChar w:fldCharType="end"/>
            </w:r>
          </w:hyperlink>
        </w:p>
        <w:p w14:paraId="70D6485C" w14:textId="77777777" w:rsidR="009049B0" w:rsidRPr="00DB2421" w:rsidRDefault="00000000" w:rsidP="009049B0">
          <w:pPr>
            <w:pStyle w:val="TOC1"/>
            <w:tabs>
              <w:tab w:val="right" w:leader="dot" w:pos="9016"/>
            </w:tabs>
            <w:spacing w:after="240" w:line="480" w:lineRule="auto"/>
            <w:jc w:val="both"/>
            <w:rPr>
              <w:rFonts w:ascii="Arial" w:hAnsi="Arial" w:cs="Arial"/>
              <w:noProof/>
              <w:sz w:val="24"/>
              <w:szCs w:val="24"/>
            </w:rPr>
          </w:pPr>
          <w:hyperlink w:anchor="_Toc110525815" w:history="1">
            <w:r w:rsidR="009049B0" w:rsidRPr="00DB2421">
              <w:rPr>
                <w:rStyle w:val="Hyperlink"/>
                <w:rFonts w:ascii="Arial" w:hAnsi="Arial" w:cs="Arial"/>
                <w:noProof/>
                <w:sz w:val="24"/>
                <w:szCs w:val="24"/>
              </w:rPr>
              <w:t>Alternative solutions and decision</w:t>
            </w:r>
            <w:r w:rsidR="009049B0" w:rsidRPr="00DB2421">
              <w:rPr>
                <w:rFonts w:ascii="Arial" w:hAnsi="Arial" w:cs="Arial"/>
                <w:noProof/>
                <w:webHidden/>
                <w:sz w:val="24"/>
                <w:szCs w:val="24"/>
              </w:rPr>
              <w:tab/>
            </w:r>
            <w:r w:rsidR="009049B0" w:rsidRPr="00DB2421">
              <w:rPr>
                <w:rFonts w:ascii="Arial" w:hAnsi="Arial" w:cs="Arial"/>
                <w:noProof/>
                <w:webHidden/>
                <w:sz w:val="24"/>
                <w:szCs w:val="24"/>
              </w:rPr>
              <w:fldChar w:fldCharType="begin"/>
            </w:r>
            <w:r w:rsidR="009049B0" w:rsidRPr="00DB2421">
              <w:rPr>
                <w:rFonts w:ascii="Arial" w:hAnsi="Arial" w:cs="Arial"/>
                <w:noProof/>
                <w:webHidden/>
                <w:sz w:val="24"/>
                <w:szCs w:val="24"/>
              </w:rPr>
              <w:instrText xml:space="preserve"> PAGEREF _Toc110525815 \h </w:instrText>
            </w:r>
            <w:r w:rsidR="009049B0" w:rsidRPr="00DB2421">
              <w:rPr>
                <w:rFonts w:ascii="Arial" w:hAnsi="Arial" w:cs="Arial"/>
                <w:noProof/>
                <w:webHidden/>
                <w:sz w:val="24"/>
                <w:szCs w:val="24"/>
              </w:rPr>
            </w:r>
            <w:r w:rsidR="009049B0" w:rsidRPr="00DB2421">
              <w:rPr>
                <w:rFonts w:ascii="Arial" w:hAnsi="Arial" w:cs="Arial"/>
                <w:noProof/>
                <w:webHidden/>
                <w:sz w:val="24"/>
                <w:szCs w:val="24"/>
              </w:rPr>
              <w:fldChar w:fldCharType="separate"/>
            </w:r>
            <w:r w:rsidR="007E4E7A" w:rsidRPr="00DB2421">
              <w:rPr>
                <w:rFonts w:ascii="Arial" w:hAnsi="Arial" w:cs="Arial"/>
                <w:noProof/>
                <w:webHidden/>
                <w:sz w:val="24"/>
                <w:szCs w:val="24"/>
              </w:rPr>
              <w:t>5</w:t>
            </w:r>
            <w:r w:rsidR="009049B0" w:rsidRPr="00DB2421">
              <w:rPr>
                <w:rFonts w:ascii="Arial" w:hAnsi="Arial" w:cs="Arial"/>
                <w:noProof/>
                <w:webHidden/>
                <w:sz w:val="24"/>
                <w:szCs w:val="24"/>
              </w:rPr>
              <w:fldChar w:fldCharType="end"/>
            </w:r>
          </w:hyperlink>
        </w:p>
        <w:p w14:paraId="67A2EA0E" w14:textId="77777777" w:rsidR="009049B0" w:rsidRPr="00DB2421" w:rsidRDefault="00000000" w:rsidP="009049B0">
          <w:pPr>
            <w:pStyle w:val="TOC1"/>
            <w:tabs>
              <w:tab w:val="right" w:leader="dot" w:pos="9016"/>
            </w:tabs>
            <w:spacing w:after="240" w:line="480" w:lineRule="auto"/>
            <w:jc w:val="both"/>
            <w:rPr>
              <w:rFonts w:ascii="Arial" w:hAnsi="Arial" w:cs="Arial"/>
              <w:noProof/>
              <w:sz w:val="24"/>
              <w:szCs w:val="24"/>
            </w:rPr>
          </w:pPr>
          <w:hyperlink w:anchor="_Toc110525816" w:history="1">
            <w:r w:rsidR="009049B0" w:rsidRPr="00DB2421">
              <w:rPr>
                <w:rStyle w:val="Hyperlink"/>
                <w:rFonts w:ascii="Arial" w:hAnsi="Arial" w:cs="Arial"/>
                <w:noProof/>
                <w:sz w:val="24"/>
                <w:szCs w:val="24"/>
              </w:rPr>
              <w:t>PESTLE analysis</w:t>
            </w:r>
            <w:r w:rsidR="009049B0" w:rsidRPr="00DB2421">
              <w:rPr>
                <w:rFonts w:ascii="Arial" w:hAnsi="Arial" w:cs="Arial"/>
                <w:noProof/>
                <w:webHidden/>
                <w:sz w:val="24"/>
                <w:szCs w:val="24"/>
              </w:rPr>
              <w:tab/>
            </w:r>
            <w:r w:rsidR="009049B0" w:rsidRPr="00DB2421">
              <w:rPr>
                <w:rFonts w:ascii="Arial" w:hAnsi="Arial" w:cs="Arial"/>
                <w:noProof/>
                <w:webHidden/>
                <w:sz w:val="24"/>
                <w:szCs w:val="24"/>
              </w:rPr>
              <w:fldChar w:fldCharType="begin"/>
            </w:r>
            <w:r w:rsidR="009049B0" w:rsidRPr="00DB2421">
              <w:rPr>
                <w:rFonts w:ascii="Arial" w:hAnsi="Arial" w:cs="Arial"/>
                <w:noProof/>
                <w:webHidden/>
                <w:sz w:val="24"/>
                <w:szCs w:val="24"/>
              </w:rPr>
              <w:instrText xml:space="preserve"> PAGEREF _Toc110525816 \h </w:instrText>
            </w:r>
            <w:r w:rsidR="009049B0" w:rsidRPr="00DB2421">
              <w:rPr>
                <w:rFonts w:ascii="Arial" w:hAnsi="Arial" w:cs="Arial"/>
                <w:noProof/>
                <w:webHidden/>
                <w:sz w:val="24"/>
                <w:szCs w:val="24"/>
              </w:rPr>
            </w:r>
            <w:r w:rsidR="009049B0" w:rsidRPr="00DB2421">
              <w:rPr>
                <w:rFonts w:ascii="Arial" w:hAnsi="Arial" w:cs="Arial"/>
                <w:noProof/>
                <w:webHidden/>
                <w:sz w:val="24"/>
                <w:szCs w:val="24"/>
              </w:rPr>
              <w:fldChar w:fldCharType="separate"/>
            </w:r>
            <w:r w:rsidR="007E4E7A" w:rsidRPr="00DB2421">
              <w:rPr>
                <w:rFonts w:ascii="Arial" w:hAnsi="Arial" w:cs="Arial"/>
                <w:noProof/>
                <w:webHidden/>
                <w:sz w:val="24"/>
                <w:szCs w:val="24"/>
              </w:rPr>
              <w:t>7</w:t>
            </w:r>
            <w:r w:rsidR="009049B0" w:rsidRPr="00DB2421">
              <w:rPr>
                <w:rFonts w:ascii="Arial" w:hAnsi="Arial" w:cs="Arial"/>
                <w:noProof/>
                <w:webHidden/>
                <w:sz w:val="24"/>
                <w:szCs w:val="24"/>
              </w:rPr>
              <w:fldChar w:fldCharType="end"/>
            </w:r>
          </w:hyperlink>
        </w:p>
        <w:p w14:paraId="6FFA0602" w14:textId="77777777" w:rsidR="009049B0" w:rsidRPr="00DB2421" w:rsidRDefault="00000000" w:rsidP="009049B0">
          <w:pPr>
            <w:pStyle w:val="TOC1"/>
            <w:tabs>
              <w:tab w:val="right" w:leader="dot" w:pos="9016"/>
            </w:tabs>
            <w:spacing w:after="240" w:line="480" w:lineRule="auto"/>
            <w:jc w:val="both"/>
            <w:rPr>
              <w:rFonts w:ascii="Arial" w:hAnsi="Arial" w:cs="Arial"/>
              <w:noProof/>
              <w:sz w:val="24"/>
              <w:szCs w:val="24"/>
            </w:rPr>
          </w:pPr>
          <w:hyperlink w:anchor="_Toc110525817" w:history="1">
            <w:r w:rsidR="009049B0" w:rsidRPr="00DB2421">
              <w:rPr>
                <w:rStyle w:val="Hyperlink"/>
                <w:rFonts w:ascii="Arial" w:hAnsi="Arial" w:cs="Arial"/>
                <w:noProof/>
                <w:sz w:val="24"/>
                <w:szCs w:val="24"/>
              </w:rPr>
              <w:t>Implementation process</w:t>
            </w:r>
            <w:r w:rsidR="009049B0" w:rsidRPr="00DB2421">
              <w:rPr>
                <w:rFonts w:ascii="Arial" w:hAnsi="Arial" w:cs="Arial"/>
                <w:noProof/>
                <w:webHidden/>
                <w:sz w:val="24"/>
                <w:szCs w:val="24"/>
              </w:rPr>
              <w:tab/>
            </w:r>
            <w:r w:rsidR="009049B0" w:rsidRPr="00DB2421">
              <w:rPr>
                <w:rFonts w:ascii="Arial" w:hAnsi="Arial" w:cs="Arial"/>
                <w:noProof/>
                <w:webHidden/>
                <w:sz w:val="24"/>
                <w:szCs w:val="24"/>
              </w:rPr>
              <w:fldChar w:fldCharType="begin"/>
            </w:r>
            <w:r w:rsidR="009049B0" w:rsidRPr="00DB2421">
              <w:rPr>
                <w:rFonts w:ascii="Arial" w:hAnsi="Arial" w:cs="Arial"/>
                <w:noProof/>
                <w:webHidden/>
                <w:sz w:val="24"/>
                <w:szCs w:val="24"/>
              </w:rPr>
              <w:instrText xml:space="preserve"> PAGEREF _Toc110525817 \h </w:instrText>
            </w:r>
            <w:r w:rsidR="009049B0" w:rsidRPr="00DB2421">
              <w:rPr>
                <w:rFonts w:ascii="Arial" w:hAnsi="Arial" w:cs="Arial"/>
                <w:noProof/>
                <w:webHidden/>
                <w:sz w:val="24"/>
                <w:szCs w:val="24"/>
              </w:rPr>
            </w:r>
            <w:r w:rsidR="009049B0" w:rsidRPr="00DB2421">
              <w:rPr>
                <w:rFonts w:ascii="Arial" w:hAnsi="Arial" w:cs="Arial"/>
                <w:noProof/>
                <w:webHidden/>
                <w:sz w:val="24"/>
                <w:szCs w:val="24"/>
              </w:rPr>
              <w:fldChar w:fldCharType="separate"/>
            </w:r>
            <w:r w:rsidR="007E4E7A" w:rsidRPr="00DB2421">
              <w:rPr>
                <w:rFonts w:ascii="Arial" w:hAnsi="Arial" w:cs="Arial"/>
                <w:noProof/>
                <w:webHidden/>
                <w:sz w:val="24"/>
                <w:szCs w:val="24"/>
              </w:rPr>
              <w:t>8</w:t>
            </w:r>
            <w:r w:rsidR="009049B0" w:rsidRPr="00DB2421">
              <w:rPr>
                <w:rFonts w:ascii="Arial" w:hAnsi="Arial" w:cs="Arial"/>
                <w:noProof/>
                <w:webHidden/>
                <w:sz w:val="24"/>
                <w:szCs w:val="24"/>
              </w:rPr>
              <w:fldChar w:fldCharType="end"/>
            </w:r>
          </w:hyperlink>
        </w:p>
        <w:p w14:paraId="65C55C48" w14:textId="77777777" w:rsidR="009049B0" w:rsidRPr="00DB2421" w:rsidRDefault="00000000" w:rsidP="009049B0">
          <w:pPr>
            <w:pStyle w:val="TOC1"/>
            <w:tabs>
              <w:tab w:val="right" w:leader="dot" w:pos="9016"/>
            </w:tabs>
            <w:spacing w:after="240" w:line="480" w:lineRule="auto"/>
            <w:jc w:val="both"/>
            <w:rPr>
              <w:rFonts w:ascii="Arial" w:hAnsi="Arial" w:cs="Arial"/>
              <w:noProof/>
              <w:sz w:val="24"/>
              <w:szCs w:val="24"/>
            </w:rPr>
          </w:pPr>
          <w:hyperlink w:anchor="_Toc110525818" w:history="1">
            <w:r w:rsidR="009049B0" w:rsidRPr="00DB2421">
              <w:rPr>
                <w:rStyle w:val="Hyperlink"/>
                <w:rFonts w:ascii="Arial" w:hAnsi="Arial" w:cs="Arial"/>
                <w:noProof/>
                <w:sz w:val="24"/>
                <w:szCs w:val="24"/>
              </w:rPr>
              <w:t>Monitoring and review techniques</w:t>
            </w:r>
            <w:r w:rsidR="009049B0" w:rsidRPr="00DB2421">
              <w:rPr>
                <w:rFonts w:ascii="Arial" w:hAnsi="Arial" w:cs="Arial"/>
                <w:noProof/>
                <w:webHidden/>
                <w:sz w:val="24"/>
                <w:szCs w:val="24"/>
              </w:rPr>
              <w:tab/>
            </w:r>
            <w:r w:rsidR="009049B0" w:rsidRPr="00DB2421">
              <w:rPr>
                <w:rFonts w:ascii="Arial" w:hAnsi="Arial" w:cs="Arial"/>
                <w:noProof/>
                <w:webHidden/>
                <w:sz w:val="24"/>
                <w:szCs w:val="24"/>
              </w:rPr>
              <w:fldChar w:fldCharType="begin"/>
            </w:r>
            <w:r w:rsidR="009049B0" w:rsidRPr="00DB2421">
              <w:rPr>
                <w:rFonts w:ascii="Arial" w:hAnsi="Arial" w:cs="Arial"/>
                <w:noProof/>
                <w:webHidden/>
                <w:sz w:val="24"/>
                <w:szCs w:val="24"/>
              </w:rPr>
              <w:instrText xml:space="preserve"> PAGEREF _Toc110525818 \h </w:instrText>
            </w:r>
            <w:r w:rsidR="009049B0" w:rsidRPr="00DB2421">
              <w:rPr>
                <w:rFonts w:ascii="Arial" w:hAnsi="Arial" w:cs="Arial"/>
                <w:noProof/>
                <w:webHidden/>
                <w:sz w:val="24"/>
                <w:szCs w:val="24"/>
              </w:rPr>
            </w:r>
            <w:r w:rsidR="009049B0" w:rsidRPr="00DB2421">
              <w:rPr>
                <w:rFonts w:ascii="Arial" w:hAnsi="Arial" w:cs="Arial"/>
                <w:noProof/>
                <w:webHidden/>
                <w:sz w:val="24"/>
                <w:szCs w:val="24"/>
              </w:rPr>
              <w:fldChar w:fldCharType="separate"/>
            </w:r>
            <w:r w:rsidR="007E4E7A" w:rsidRPr="00DB2421">
              <w:rPr>
                <w:rFonts w:ascii="Arial" w:hAnsi="Arial" w:cs="Arial"/>
                <w:noProof/>
                <w:webHidden/>
                <w:sz w:val="24"/>
                <w:szCs w:val="24"/>
              </w:rPr>
              <w:t>9</w:t>
            </w:r>
            <w:r w:rsidR="009049B0" w:rsidRPr="00DB2421">
              <w:rPr>
                <w:rFonts w:ascii="Arial" w:hAnsi="Arial" w:cs="Arial"/>
                <w:noProof/>
                <w:webHidden/>
                <w:sz w:val="24"/>
                <w:szCs w:val="24"/>
              </w:rPr>
              <w:fldChar w:fldCharType="end"/>
            </w:r>
          </w:hyperlink>
        </w:p>
        <w:p w14:paraId="5F72232D" w14:textId="77777777" w:rsidR="009049B0" w:rsidRPr="00DB2421" w:rsidRDefault="00000000" w:rsidP="009049B0">
          <w:pPr>
            <w:pStyle w:val="TOC1"/>
            <w:tabs>
              <w:tab w:val="right" w:leader="dot" w:pos="9016"/>
            </w:tabs>
            <w:spacing w:after="240" w:line="480" w:lineRule="auto"/>
            <w:jc w:val="both"/>
            <w:rPr>
              <w:rFonts w:ascii="Arial" w:hAnsi="Arial" w:cs="Arial"/>
              <w:noProof/>
              <w:sz w:val="24"/>
              <w:szCs w:val="24"/>
            </w:rPr>
          </w:pPr>
          <w:hyperlink w:anchor="_Toc110525819" w:history="1">
            <w:r w:rsidR="009049B0" w:rsidRPr="00DB2421">
              <w:rPr>
                <w:rStyle w:val="Hyperlink"/>
                <w:rFonts w:ascii="Arial" w:hAnsi="Arial" w:cs="Arial"/>
                <w:noProof/>
                <w:sz w:val="24"/>
                <w:szCs w:val="24"/>
              </w:rPr>
              <w:t>Conclusion</w:t>
            </w:r>
            <w:r w:rsidR="009049B0" w:rsidRPr="00DB2421">
              <w:rPr>
                <w:rFonts w:ascii="Arial" w:hAnsi="Arial" w:cs="Arial"/>
                <w:noProof/>
                <w:webHidden/>
                <w:sz w:val="24"/>
                <w:szCs w:val="24"/>
              </w:rPr>
              <w:tab/>
            </w:r>
            <w:r w:rsidR="009049B0" w:rsidRPr="00DB2421">
              <w:rPr>
                <w:rFonts w:ascii="Arial" w:hAnsi="Arial" w:cs="Arial"/>
                <w:noProof/>
                <w:webHidden/>
                <w:sz w:val="24"/>
                <w:szCs w:val="24"/>
              </w:rPr>
              <w:fldChar w:fldCharType="begin"/>
            </w:r>
            <w:r w:rsidR="009049B0" w:rsidRPr="00DB2421">
              <w:rPr>
                <w:rFonts w:ascii="Arial" w:hAnsi="Arial" w:cs="Arial"/>
                <w:noProof/>
                <w:webHidden/>
                <w:sz w:val="24"/>
                <w:szCs w:val="24"/>
              </w:rPr>
              <w:instrText xml:space="preserve"> PAGEREF _Toc110525819 \h </w:instrText>
            </w:r>
            <w:r w:rsidR="009049B0" w:rsidRPr="00DB2421">
              <w:rPr>
                <w:rFonts w:ascii="Arial" w:hAnsi="Arial" w:cs="Arial"/>
                <w:noProof/>
                <w:webHidden/>
                <w:sz w:val="24"/>
                <w:szCs w:val="24"/>
              </w:rPr>
            </w:r>
            <w:r w:rsidR="009049B0" w:rsidRPr="00DB2421">
              <w:rPr>
                <w:rFonts w:ascii="Arial" w:hAnsi="Arial" w:cs="Arial"/>
                <w:noProof/>
                <w:webHidden/>
                <w:sz w:val="24"/>
                <w:szCs w:val="24"/>
              </w:rPr>
              <w:fldChar w:fldCharType="separate"/>
            </w:r>
            <w:r w:rsidR="007E4E7A" w:rsidRPr="00DB2421">
              <w:rPr>
                <w:rFonts w:ascii="Arial" w:hAnsi="Arial" w:cs="Arial"/>
                <w:noProof/>
                <w:webHidden/>
                <w:sz w:val="24"/>
                <w:szCs w:val="24"/>
              </w:rPr>
              <w:t>9</w:t>
            </w:r>
            <w:r w:rsidR="009049B0" w:rsidRPr="00DB2421">
              <w:rPr>
                <w:rFonts w:ascii="Arial" w:hAnsi="Arial" w:cs="Arial"/>
                <w:noProof/>
                <w:webHidden/>
                <w:sz w:val="24"/>
                <w:szCs w:val="24"/>
              </w:rPr>
              <w:fldChar w:fldCharType="end"/>
            </w:r>
          </w:hyperlink>
        </w:p>
        <w:p w14:paraId="38BC5A34" w14:textId="77777777" w:rsidR="009049B0" w:rsidRPr="00DB2421" w:rsidRDefault="00000000" w:rsidP="009049B0">
          <w:pPr>
            <w:pStyle w:val="TOC1"/>
            <w:tabs>
              <w:tab w:val="right" w:leader="dot" w:pos="9016"/>
            </w:tabs>
            <w:spacing w:after="240" w:line="480" w:lineRule="auto"/>
            <w:jc w:val="both"/>
            <w:rPr>
              <w:rFonts w:ascii="Arial" w:hAnsi="Arial" w:cs="Arial"/>
              <w:noProof/>
              <w:sz w:val="24"/>
              <w:szCs w:val="24"/>
            </w:rPr>
          </w:pPr>
          <w:hyperlink w:anchor="_Toc110525820" w:history="1">
            <w:r w:rsidR="009049B0" w:rsidRPr="00DB2421">
              <w:rPr>
                <w:rStyle w:val="Hyperlink"/>
                <w:rFonts w:ascii="Arial" w:hAnsi="Arial" w:cs="Arial"/>
                <w:noProof/>
                <w:sz w:val="24"/>
                <w:szCs w:val="24"/>
              </w:rPr>
              <w:t>References</w:t>
            </w:r>
            <w:r w:rsidR="009049B0" w:rsidRPr="00DB2421">
              <w:rPr>
                <w:rFonts w:ascii="Arial" w:hAnsi="Arial" w:cs="Arial"/>
                <w:noProof/>
                <w:webHidden/>
                <w:sz w:val="24"/>
                <w:szCs w:val="24"/>
              </w:rPr>
              <w:tab/>
            </w:r>
            <w:r w:rsidR="009049B0" w:rsidRPr="00DB2421">
              <w:rPr>
                <w:rFonts w:ascii="Arial" w:hAnsi="Arial" w:cs="Arial"/>
                <w:noProof/>
                <w:webHidden/>
                <w:sz w:val="24"/>
                <w:szCs w:val="24"/>
              </w:rPr>
              <w:fldChar w:fldCharType="begin"/>
            </w:r>
            <w:r w:rsidR="009049B0" w:rsidRPr="00DB2421">
              <w:rPr>
                <w:rFonts w:ascii="Arial" w:hAnsi="Arial" w:cs="Arial"/>
                <w:noProof/>
                <w:webHidden/>
                <w:sz w:val="24"/>
                <w:szCs w:val="24"/>
              </w:rPr>
              <w:instrText xml:space="preserve"> PAGEREF _Toc110525820 \h </w:instrText>
            </w:r>
            <w:r w:rsidR="009049B0" w:rsidRPr="00DB2421">
              <w:rPr>
                <w:rFonts w:ascii="Arial" w:hAnsi="Arial" w:cs="Arial"/>
                <w:noProof/>
                <w:webHidden/>
                <w:sz w:val="24"/>
                <w:szCs w:val="24"/>
              </w:rPr>
            </w:r>
            <w:r w:rsidR="009049B0" w:rsidRPr="00DB2421">
              <w:rPr>
                <w:rFonts w:ascii="Arial" w:hAnsi="Arial" w:cs="Arial"/>
                <w:noProof/>
                <w:webHidden/>
                <w:sz w:val="24"/>
                <w:szCs w:val="24"/>
              </w:rPr>
              <w:fldChar w:fldCharType="separate"/>
            </w:r>
            <w:r w:rsidR="007E4E7A" w:rsidRPr="00DB2421">
              <w:rPr>
                <w:rFonts w:ascii="Arial" w:hAnsi="Arial" w:cs="Arial"/>
                <w:noProof/>
                <w:webHidden/>
                <w:sz w:val="24"/>
                <w:szCs w:val="24"/>
              </w:rPr>
              <w:t>10</w:t>
            </w:r>
            <w:r w:rsidR="009049B0" w:rsidRPr="00DB2421">
              <w:rPr>
                <w:rFonts w:ascii="Arial" w:hAnsi="Arial" w:cs="Arial"/>
                <w:noProof/>
                <w:webHidden/>
                <w:sz w:val="24"/>
                <w:szCs w:val="24"/>
              </w:rPr>
              <w:fldChar w:fldCharType="end"/>
            </w:r>
          </w:hyperlink>
        </w:p>
        <w:p w14:paraId="2CDD431A" w14:textId="77777777" w:rsidR="009049B0" w:rsidRPr="00DB2421" w:rsidRDefault="009049B0" w:rsidP="009049B0">
          <w:pPr>
            <w:spacing w:after="240" w:line="480" w:lineRule="auto"/>
            <w:jc w:val="both"/>
            <w:rPr>
              <w:rFonts w:ascii="Arial" w:hAnsi="Arial" w:cs="Arial"/>
            </w:rPr>
          </w:pPr>
          <w:r w:rsidRPr="00DB2421">
            <w:rPr>
              <w:rFonts w:ascii="Arial" w:hAnsi="Arial" w:cs="Arial"/>
              <w:sz w:val="24"/>
              <w:szCs w:val="24"/>
            </w:rPr>
            <w:fldChar w:fldCharType="end"/>
          </w:r>
        </w:p>
      </w:sdtContent>
    </w:sdt>
    <w:p w14:paraId="3F63F77D" w14:textId="77777777" w:rsidR="009049B0" w:rsidRPr="00DB2421" w:rsidRDefault="009049B0">
      <w:pPr>
        <w:rPr>
          <w:rFonts w:ascii="Arial" w:hAnsi="Arial" w:cs="Arial"/>
        </w:rPr>
      </w:pPr>
    </w:p>
    <w:p w14:paraId="791A5557" w14:textId="77777777" w:rsidR="00CC44F6" w:rsidRPr="00DB2421" w:rsidRDefault="00CC44F6">
      <w:pPr>
        <w:rPr>
          <w:rFonts w:ascii="Arial" w:hAnsi="Arial" w:cs="Arial"/>
        </w:rPr>
      </w:pPr>
    </w:p>
    <w:p w14:paraId="0248F022" w14:textId="77777777" w:rsidR="00CC44F6" w:rsidRPr="00DB2421" w:rsidRDefault="00CC44F6">
      <w:pPr>
        <w:rPr>
          <w:rFonts w:ascii="Arial" w:hAnsi="Arial" w:cs="Arial"/>
        </w:rPr>
      </w:pPr>
    </w:p>
    <w:p w14:paraId="4330EFD7" w14:textId="77777777" w:rsidR="00CC44F6" w:rsidRPr="00DB2421" w:rsidRDefault="00CC44F6">
      <w:pPr>
        <w:rPr>
          <w:rFonts w:ascii="Arial" w:hAnsi="Arial" w:cs="Arial"/>
        </w:rPr>
      </w:pPr>
    </w:p>
    <w:p w14:paraId="476DDA62" w14:textId="77777777" w:rsidR="00CC44F6" w:rsidRPr="00DB2421" w:rsidRDefault="00CC44F6">
      <w:pPr>
        <w:rPr>
          <w:rFonts w:ascii="Arial" w:hAnsi="Arial" w:cs="Arial"/>
        </w:rPr>
      </w:pPr>
    </w:p>
    <w:p w14:paraId="5C5FB2D3" w14:textId="77777777" w:rsidR="00CC44F6" w:rsidRPr="00DB2421" w:rsidRDefault="00CC44F6">
      <w:pPr>
        <w:rPr>
          <w:rFonts w:ascii="Arial" w:hAnsi="Arial" w:cs="Arial"/>
        </w:rPr>
      </w:pPr>
    </w:p>
    <w:p w14:paraId="5E5C1E98" w14:textId="77777777" w:rsidR="009049B0" w:rsidRPr="00DB2421" w:rsidRDefault="009049B0">
      <w:pPr>
        <w:rPr>
          <w:rFonts w:ascii="Arial" w:hAnsi="Arial" w:cs="Arial"/>
        </w:rPr>
      </w:pPr>
    </w:p>
    <w:p w14:paraId="0F0E942C" w14:textId="77777777" w:rsidR="009049B0" w:rsidRPr="00DB2421" w:rsidRDefault="009049B0">
      <w:pPr>
        <w:rPr>
          <w:rFonts w:ascii="Arial" w:hAnsi="Arial" w:cs="Arial"/>
        </w:rPr>
      </w:pPr>
    </w:p>
    <w:p w14:paraId="3D57257D" w14:textId="77777777" w:rsidR="009049B0" w:rsidRPr="00DB2421" w:rsidRDefault="009049B0">
      <w:pPr>
        <w:rPr>
          <w:rFonts w:ascii="Arial" w:hAnsi="Arial" w:cs="Arial"/>
        </w:rPr>
      </w:pPr>
    </w:p>
    <w:p w14:paraId="53460D84" w14:textId="77777777" w:rsidR="00CC44F6" w:rsidRPr="00DB2421" w:rsidRDefault="00CC44F6">
      <w:pPr>
        <w:rPr>
          <w:rFonts w:ascii="Arial" w:hAnsi="Arial" w:cs="Arial"/>
        </w:rPr>
      </w:pPr>
    </w:p>
    <w:p w14:paraId="24E918C6" w14:textId="77777777" w:rsidR="009062E8" w:rsidRDefault="009062E8" w:rsidP="009049B0">
      <w:pPr>
        <w:pStyle w:val="Heading1"/>
        <w:spacing w:after="240" w:line="360" w:lineRule="auto"/>
        <w:jc w:val="both"/>
        <w:rPr>
          <w:rFonts w:ascii="Arial" w:hAnsi="Arial" w:cs="Arial"/>
          <w:b/>
          <w:sz w:val="28"/>
          <w:szCs w:val="28"/>
        </w:rPr>
      </w:pPr>
      <w:bookmarkStart w:id="0" w:name="_Toc110525813"/>
    </w:p>
    <w:p w14:paraId="41816A61" w14:textId="6353E79B" w:rsidR="00CC44F6" w:rsidRPr="00DB2421" w:rsidRDefault="00675817" w:rsidP="009049B0">
      <w:pPr>
        <w:pStyle w:val="Heading1"/>
        <w:spacing w:after="240" w:line="360" w:lineRule="auto"/>
        <w:jc w:val="both"/>
        <w:rPr>
          <w:rFonts w:ascii="Arial" w:hAnsi="Arial" w:cs="Arial"/>
          <w:b/>
          <w:sz w:val="28"/>
          <w:szCs w:val="28"/>
        </w:rPr>
      </w:pPr>
      <w:r w:rsidRPr="00DB2421">
        <w:rPr>
          <w:rFonts w:ascii="Arial" w:hAnsi="Arial" w:cs="Arial"/>
          <w:b/>
          <w:sz w:val="28"/>
          <w:szCs w:val="28"/>
        </w:rPr>
        <w:t>Introduction</w:t>
      </w:r>
      <w:bookmarkEnd w:id="0"/>
    </w:p>
    <w:p w14:paraId="1CDAD485" w14:textId="77777777" w:rsidR="00675817" w:rsidRPr="003524D4" w:rsidRDefault="00675817" w:rsidP="009049B0">
      <w:pPr>
        <w:spacing w:after="240" w:line="360" w:lineRule="auto"/>
        <w:jc w:val="both"/>
        <w:rPr>
          <w:rFonts w:ascii="Arial" w:hAnsi="Arial" w:cs="Arial"/>
          <w:lang w:val="en-US"/>
        </w:rPr>
      </w:pPr>
      <w:r w:rsidRPr="003524D4">
        <w:rPr>
          <w:rFonts w:ascii="Arial" w:hAnsi="Arial" w:cs="Arial"/>
        </w:rPr>
        <w:t xml:space="preserve">Modern organisations </w:t>
      </w:r>
      <w:r w:rsidR="003E0A29" w:rsidRPr="003524D4">
        <w:rPr>
          <w:rFonts w:ascii="Arial" w:hAnsi="Arial" w:cs="Arial"/>
        </w:rPr>
        <w:t xml:space="preserve">are facing numerous challenges related to their activities and operations. COVID-19 pandemic is one of the most recent examples. Apart from affecting companies in terms of store closures and new requirements for health and safety that should be fulfilled, the coronavirus crisis </w:t>
      </w:r>
      <w:r w:rsidR="00E1470E" w:rsidRPr="003524D4">
        <w:rPr>
          <w:rFonts w:ascii="Arial" w:hAnsi="Arial" w:cs="Arial"/>
        </w:rPr>
        <w:t>has also adversely impacted</w:t>
      </w:r>
      <w:r w:rsidR="003E0A29" w:rsidRPr="003524D4">
        <w:rPr>
          <w:rFonts w:ascii="Arial" w:hAnsi="Arial" w:cs="Arial"/>
        </w:rPr>
        <w:t xml:space="preserve"> the mental wellbeing of employees. This </w:t>
      </w:r>
      <w:r w:rsidR="00E1470E" w:rsidRPr="003524D4">
        <w:rPr>
          <w:rFonts w:ascii="Arial" w:hAnsi="Arial" w:cs="Arial"/>
        </w:rPr>
        <w:t xml:space="preserve">negative development has </w:t>
      </w:r>
      <w:r w:rsidR="003E0A29" w:rsidRPr="003524D4">
        <w:rPr>
          <w:rFonts w:ascii="Arial" w:hAnsi="Arial" w:cs="Arial"/>
        </w:rPr>
        <w:t xml:space="preserve">led to severe disruptions in performance, the formation of new needs to be addressed </w:t>
      </w:r>
      <w:r w:rsidR="00E1470E" w:rsidRPr="003524D4">
        <w:rPr>
          <w:rFonts w:ascii="Arial" w:hAnsi="Arial" w:cs="Arial"/>
        </w:rPr>
        <w:t>by entities, as well as challenges in</w:t>
      </w:r>
      <w:r w:rsidR="003E0A29" w:rsidRPr="003524D4">
        <w:rPr>
          <w:rFonts w:ascii="Arial" w:hAnsi="Arial" w:cs="Arial"/>
        </w:rPr>
        <w:t xml:space="preserve"> identifying the most appropriate solution for filling this gap. </w:t>
      </w:r>
      <w:r w:rsidR="0049100D" w:rsidRPr="003524D4">
        <w:rPr>
          <w:rFonts w:ascii="Arial" w:hAnsi="Arial" w:cs="Arial"/>
        </w:rPr>
        <w:t xml:space="preserve">The current report assesses more information regarding this case and considers alternative solutions which can be used by companies, using Tesco as an illustrative example. </w:t>
      </w:r>
    </w:p>
    <w:p w14:paraId="1217BE86" w14:textId="77777777" w:rsidR="00675817" w:rsidRPr="00DB2421" w:rsidRDefault="00675817" w:rsidP="009049B0">
      <w:pPr>
        <w:pStyle w:val="Heading1"/>
        <w:spacing w:after="240" w:line="360" w:lineRule="auto"/>
        <w:jc w:val="both"/>
        <w:rPr>
          <w:rFonts w:ascii="Arial" w:hAnsi="Arial" w:cs="Arial"/>
          <w:b/>
          <w:sz w:val="28"/>
          <w:szCs w:val="28"/>
        </w:rPr>
      </w:pPr>
      <w:bookmarkStart w:id="1" w:name="_Toc110525814"/>
      <w:r w:rsidRPr="00DB2421">
        <w:rPr>
          <w:rFonts w:ascii="Arial" w:hAnsi="Arial" w:cs="Arial"/>
          <w:b/>
          <w:sz w:val="28"/>
          <w:szCs w:val="28"/>
        </w:rPr>
        <w:t>Problem overview</w:t>
      </w:r>
      <w:bookmarkEnd w:id="1"/>
    </w:p>
    <w:p w14:paraId="33F4C3BE" w14:textId="51689DC7" w:rsidR="007E4E7A" w:rsidRPr="00C37096" w:rsidRDefault="005307CF" w:rsidP="009049B0">
      <w:pPr>
        <w:spacing w:after="240" w:line="360" w:lineRule="auto"/>
        <w:jc w:val="both"/>
        <w:rPr>
          <w:rFonts w:ascii="Arial" w:hAnsi="Arial" w:cs="Arial"/>
        </w:rPr>
      </w:pPr>
      <w:r w:rsidRPr="00C37096">
        <w:rPr>
          <w:rFonts w:ascii="Arial" w:hAnsi="Arial" w:cs="Arial"/>
        </w:rPr>
        <w:t xml:space="preserve">One of the most significant consequences of COVID-19 pandemic is associated with its impact on the mental health of employees. Especially for industries like grocery retail, where customer service is </w:t>
      </w:r>
      <w:r w:rsidR="00E1470E" w:rsidRPr="00C37096">
        <w:rPr>
          <w:rFonts w:ascii="Arial" w:hAnsi="Arial" w:cs="Arial"/>
        </w:rPr>
        <w:t xml:space="preserve">of </w:t>
      </w:r>
      <w:r w:rsidRPr="00C37096">
        <w:rPr>
          <w:rFonts w:ascii="Arial" w:hAnsi="Arial" w:cs="Arial"/>
        </w:rPr>
        <w:t>crucial</w:t>
      </w:r>
      <w:r w:rsidR="00E1470E" w:rsidRPr="00C37096">
        <w:rPr>
          <w:rFonts w:ascii="Arial" w:hAnsi="Arial" w:cs="Arial"/>
        </w:rPr>
        <w:t xml:space="preserve"> importance</w:t>
      </w:r>
      <w:r w:rsidRPr="00C37096">
        <w:rPr>
          <w:rFonts w:ascii="Arial" w:hAnsi="Arial" w:cs="Arial"/>
        </w:rPr>
        <w:t xml:space="preserve">, this problem </w:t>
      </w:r>
      <w:r w:rsidR="00E1470E" w:rsidRPr="00C37096">
        <w:rPr>
          <w:rFonts w:ascii="Arial" w:hAnsi="Arial" w:cs="Arial"/>
        </w:rPr>
        <w:t>appears to be even more relevant</w:t>
      </w:r>
      <w:r w:rsidRPr="00C37096">
        <w:rPr>
          <w:rFonts w:ascii="Arial" w:hAnsi="Arial" w:cs="Arial"/>
        </w:rPr>
        <w:t xml:space="preserve">. </w:t>
      </w:r>
      <w:r w:rsidR="00320312" w:rsidRPr="00C37096">
        <w:rPr>
          <w:rFonts w:ascii="Arial" w:hAnsi="Arial" w:cs="Arial"/>
        </w:rPr>
        <w:t xml:space="preserve">In this report I am considering the problem in Tesco, where I am working like a </w:t>
      </w:r>
      <w:r w:rsidR="00F434DA" w:rsidRPr="00C37096">
        <w:rPr>
          <w:rFonts w:ascii="Arial" w:hAnsi="Arial" w:cs="Arial"/>
        </w:rPr>
        <w:t>manager</w:t>
      </w:r>
      <w:r w:rsidR="00320312" w:rsidRPr="00C37096">
        <w:rPr>
          <w:rFonts w:ascii="Arial" w:hAnsi="Arial" w:cs="Arial"/>
        </w:rPr>
        <w:t xml:space="preserve"> and clearly see the impact of COVID-19 to my co-workers and their mental health issues.</w:t>
      </w:r>
    </w:p>
    <w:p w14:paraId="5006182E" w14:textId="77777777" w:rsidR="007E4E7A" w:rsidRPr="00C37096" w:rsidRDefault="00F41D7E" w:rsidP="009049B0">
      <w:pPr>
        <w:spacing w:after="240" w:line="360" w:lineRule="auto"/>
        <w:jc w:val="both"/>
        <w:rPr>
          <w:rFonts w:ascii="Arial" w:hAnsi="Arial" w:cs="Arial"/>
        </w:rPr>
      </w:pPr>
      <w:r w:rsidRPr="00C37096">
        <w:rPr>
          <w:rFonts w:ascii="Arial" w:hAnsi="Arial" w:cs="Arial"/>
        </w:rPr>
        <w:t xml:space="preserve">A recent survey has identified that 84% of retail staff </w:t>
      </w:r>
      <w:r w:rsidR="00E1470E" w:rsidRPr="00C37096">
        <w:rPr>
          <w:rFonts w:ascii="Arial" w:hAnsi="Arial" w:cs="Arial"/>
        </w:rPr>
        <w:t>members experience a deteriorating</w:t>
      </w:r>
      <w:r w:rsidRPr="00C37096">
        <w:rPr>
          <w:rFonts w:ascii="Arial" w:hAnsi="Arial" w:cs="Arial"/>
        </w:rPr>
        <w:t xml:space="preserve"> mental health and wellbeing </w:t>
      </w:r>
      <w:r w:rsidR="00E1470E" w:rsidRPr="00C37096">
        <w:rPr>
          <w:rFonts w:ascii="Arial" w:hAnsi="Arial" w:cs="Arial"/>
        </w:rPr>
        <w:t xml:space="preserve">with negative implications on performance in the workplace </w:t>
      </w:r>
      <w:r w:rsidRPr="00C37096">
        <w:rPr>
          <w:rFonts w:ascii="Arial" w:hAnsi="Arial" w:cs="Arial"/>
        </w:rPr>
        <w:t xml:space="preserve">(Radojev, 2021). </w:t>
      </w:r>
      <w:r w:rsidR="00A94E0D" w:rsidRPr="00C37096">
        <w:rPr>
          <w:rFonts w:ascii="Arial" w:hAnsi="Arial" w:cs="Arial"/>
        </w:rPr>
        <w:t xml:space="preserve">Retail industry </w:t>
      </w:r>
      <w:proofErr w:type="gramStart"/>
      <w:r w:rsidR="00A94E0D" w:rsidRPr="00C37096">
        <w:rPr>
          <w:rFonts w:ascii="Arial" w:hAnsi="Arial" w:cs="Arial"/>
        </w:rPr>
        <w:t>is considered to be</w:t>
      </w:r>
      <w:proofErr w:type="gramEnd"/>
      <w:r w:rsidR="00A94E0D" w:rsidRPr="00C37096">
        <w:rPr>
          <w:rFonts w:ascii="Arial" w:hAnsi="Arial" w:cs="Arial"/>
        </w:rPr>
        <w:t xml:space="preserve"> among the sectors which have been affected most by the pandemic</w:t>
      </w:r>
      <w:r w:rsidR="00E1470E" w:rsidRPr="00C37096">
        <w:rPr>
          <w:rFonts w:ascii="Arial" w:hAnsi="Arial" w:cs="Arial"/>
        </w:rPr>
        <w:t xml:space="preserve"> and imposed lockdown measures. </w:t>
      </w:r>
    </w:p>
    <w:p w14:paraId="14DA737B" w14:textId="77777777" w:rsidR="00675817" w:rsidRPr="00C37096" w:rsidRDefault="00A94E0D" w:rsidP="009049B0">
      <w:pPr>
        <w:spacing w:after="240" w:line="360" w:lineRule="auto"/>
        <w:jc w:val="both"/>
        <w:rPr>
          <w:rFonts w:ascii="Arial" w:hAnsi="Arial" w:cs="Arial"/>
        </w:rPr>
      </w:pPr>
      <w:r w:rsidRPr="00C37096">
        <w:rPr>
          <w:rFonts w:ascii="Arial" w:hAnsi="Arial" w:cs="Arial"/>
        </w:rPr>
        <w:t xml:space="preserve">As shown on the extract below, the main impacts of the pandemic on employees’ mental health are related to not feeling optimistic, useful, relaxed, not having energy to spare, not thinking clearly, </w:t>
      </w:r>
      <w:r w:rsidR="007E4E7A" w:rsidRPr="00C37096">
        <w:rPr>
          <w:rFonts w:ascii="Arial" w:hAnsi="Arial" w:cs="Arial"/>
        </w:rPr>
        <w:t>ineffective problem-solving abilities</w:t>
      </w:r>
      <w:r w:rsidRPr="00C37096">
        <w:rPr>
          <w:rFonts w:ascii="Arial" w:hAnsi="Arial" w:cs="Arial"/>
        </w:rPr>
        <w:t xml:space="preserve">, </w:t>
      </w:r>
      <w:r w:rsidR="007E4E7A" w:rsidRPr="00C37096">
        <w:rPr>
          <w:rFonts w:ascii="Arial" w:hAnsi="Arial" w:cs="Arial"/>
        </w:rPr>
        <w:t>poor self-image, lack of confidence, ineffective decision-making and others</w:t>
      </w:r>
      <w:r w:rsidRPr="00C37096">
        <w:rPr>
          <w:rFonts w:ascii="Arial" w:hAnsi="Arial" w:cs="Arial"/>
        </w:rPr>
        <w:t xml:space="preserve"> (Radojev, 2021).</w:t>
      </w:r>
    </w:p>
    <w:p w14:paraId="1B8CF633" w14:textId="77777777" w:rsidR="009049B0" w:rsidRPr="00C37096" w:rsidRDefault="009049B0" w:rsidP="009049B0">
      <w:pPr>
        <w:spacing w:after="240" w:line="360" w:lineRule="auto"/>
        <w:jc w:val="both"/>
        <w:rPr>
          <w:rFonts w:ascii="Arial" w:hAnsi="Arial" w:cs="Arial"/>
        </w:rPr>
      </w:pPr>
    </w:p>
    <w:p w14:paraId="09CDC511" w14:textId="77777777" w:rsidR="009049B0" w:rsidRPr="00C37096" w:rsidRDefault="009049B0" w:rsidP="009049B0">
      <w:pPr>
        <w:spacing w:after="240" w:line="360" w:lineRule="auto"/>
        <w:jc w:val="both"/>
        <w:rPr>
          <w:rFonts w:ascii="Arial" w:hAnsi="Arial" w:cs="Arial"/>
        </w:rPr>
      </w:pPr>
    </w:p>
    <w:p w14:paraId="360DDC0B" w14:textId="77777777" w:rsidR="009049B0" w:rsidRPr="00C37096" w:rsidRDefault="009049B0" w:rsidP="009049B0">
      <w:pPr>
        <w:spacing w:after="240" w:line="360" w:lineRule="auto"/>
        <w:jc w:val="both"/>
        <w:rPr>
          <w:rFonts w:ascii="Arial" w:hAnsi="Arial" w:cs="Arial"/>
        </w:rPr>
      </w:pPr>
    </w:p>
    <w:p w14:paraId="4CBF54AF" w14:textId="77777777" w:rsidR="009049B0" w:rsidRPr="00C37096" w:rsidRDefault="009049B0" w:rsidP="009049B0">
      <w:pPr>
        <w:spacing w:after="240" w:line="360" w:lineRule="auto"/>
        <w:jc w:val="both"/>
        <w:rPr>
          <w:rFonts w:ascii="Arial" w:hAnsi="Arial" w:cs="Arial"/>
        </w:rPr>
      </w:pPr>
    </w:p>
    <w:p w14:paraId="63208A60" w14:textId="77777777" w:rsidR="007E4E7A" w:rsidRPr="00C37096" w:rsidRDefault="007E4E7A" w:rsidP="009049B0">
      <w:pPr>
        <w:pStyle w:val="Caption"/>
        <w:spacing w:after="240" w:line="360" w:lineRule="auto"/>
        <w:jc w:val="both"/>
        <w:rPr>
          <w:rFonts w:ascii="Arial" w:hAnsi="Arial" w:cs="Arial"/>
          <w:i w:val="0"/>
          <w:iCs w:val="0"/>
          <w:color w:val="auto"/>
          <w:sz w:val="22"/>
          <w:szCs w:val="22"/>
        </w:rPr>
      </w:pPr>
    </w:p>
    <w:p w14:paraId="726965AE" w14:textId="77777777" w:rsidR="00A94E0D" w:rsidRPr="00DB2421" w:rsidRDefault="00A94E0D" w:rsidP="009049B0">
      <w:pPr>
        <w:pStyle w:val="Caption"/>
        <w:spacing w:after="240" w:line="360" w:lineRule="auto"/>
        <w:jc w:val="both"/>
        <w:rPr>
          <w:rFonts w:ascii="Arial" w:hAnsi="Arial" w:cs="Arial"/>
          <w:b/>
          <w:i w:val="0"/>
          <w:color w:val="000000" w:themeColor="text1"/>
          <w:sz w:val="24"/>
          <w:szCs w:val="24"/>
        </w:rPr>
      </w:pPr>
      <w:r w:rsidRPr="00DB2421">
        <w:rPr>
          <w:rFonts w:ascii="Arial" w:hAnsi="Arial" w:cs="Arial"/>
          <w:b/>
          <w:i w:val="0"/>
          <w:color w:val="000000" w:themeColor="text1"/>
          <w:sz w:val="24"/>
          <w:szCs w:val="24"/>
        </w:rPr>
        <w:t xml:space="preserve">Figure </w:t>
      </w:r>
      <w:r w:rsidR="00E10F4F" w:rsidRPr="00DB2421">
        <w:rPr>
          <w:rFonts w:ascii="Arial" w:hAnsi="Arial" w:cs="Arial"/>
          <w:b/>
          <w:i w:val="0"/>
          <w:color w:val="000000" w:themeColor="text1"/>
          <w:sz w:val="24"/>
          <w:szCs w:val="24"/>
        </w:rPr>
        <w:fldChar w:fldCharType="begin"/>
      </w:r>
      <w:r w:rsidR="00E10F4F" w:rsidRPr="00DB2421">
        <w:rPr>
          <w:rFonts w:ascii="Arial" w:hAnsi="Arial" w:cs="Arial"/>
          <w:b/>
          <w:i w:val="0"/>
          <w:color w:val="000000" w:themeColor="text1"/>
          <w:sz w:val="24"/>
          <w:szCs w:val="24"/>
        </w:rPr>
        <w:instrText xml:space="preserve"> SEQ Figure \* ARABIC </w:instrText>
      </w:r>
      <w:r w:rsidR="00E10F4F" w:rsidRPr="00DB2421">
        <w:rPr>
          <w:rFonts w:ascii="Arial" w:hAnsi="Arial" w:cs="Arial"/>
          <w:b/>
          <w:i w:val="0"/>
          <w:color w:val="000000" w:themeColor="text1"/>
          <w:sz w:val="24"/>
          <w:szCs w:val="24"/>
        </w:rPr>
        <w:fldChar w:fldCharType="separate"/>
      </w:r>
      <w:r w:rsidRPr="00DB2421">
        <w:rPr>
          <w:rFonts w:ascii="Arial" w:hAnsi="Arial" w:cs="Arial"/>
          <w:b/>
          <w:i w:val="0"/>
          <w:noProof/>
          <w:color w:val="000000" w:themeColor="text1"/>
          <w:sz w:val="24"/>
          <w:szCs w:val="24"/>
        </w:rPr>
        <w:t>1</w:t>
      </w:r>
      <w:r w:rsidR="00E10F4F" w:rsidRPr="00DB2421">
        <w:rPr>
          <w:rFonts w:ascii="Arial" w:hAnsi="Arial" w:cs="Arial"/>
          <w:b/>
          <w:i w:val="0"/>
          <w:color w:val="000000" w:themeColor="text1"/>
          <w:sz w:val="24"/>
          <w:szCs w:val="24"/>
        </w:rPr>
        <w:fldChar w:fldCharType="end"/>
      </w:r>
      <w:r w:rsidR="00E1470E" w:rsidRPr="00DB2421">
        <w:rPr>
          <w:rFonts w:ascii="Arial" w:hAnsi="Arial" w:cs="Arial"/>
          <w:b/>
          <w:i w:val="0"/>
          <w:color w:val="000000" w:themeColor="text1"/>
          <w:sz w:val="24"/>
          <w:szCs w:val="24"/>
        </w:rPr>
        <w:t xml:space="preserve"> – M</w:t>
      </w:r>
      <w:r w:rsidRPr="00DB2421">
        <w:rPr>
          <w:rFonts w:ascii="Arial" w:hAnsi="Arial" w:cs="Arial"/>
          <w:b/>
          <w:i w:val="0"/>
          <w:color w:val="000000" w:themeColor="text1"/>
          <w:sz w:val="24"/>
          <w:szCs w:val="24"/>
        </w:rPr>
        <w:t>ental health impact on retail staff</w:t>
      </w:r>
    </w:p>
    <w:p w14:paraId="506EB820" w14:textId="77777777" w:rsidR="00A94E0D" w:rsidRPr="00DB2421" w:rsidRDefault="00A94E0D" w:rsidP="009049B0">
      <w:pPr>
        <w:spacing w:after="240" w:line="360" w:lineRule="auto"/>
        <w:jc w:val="both"/>
        <w:rPr>
          <w:rFonts w:ascii="Arial" w:hAnsi="Arial" w:cs="Arial"/>
          <w:sz w:val="24"/>
          <w:szCs w:val="24"/>
        </w:rPr>
      </w:pPr>
      <w:r w:rsidRPr="00DB2421">
        <w:rPr>
          <w:rFonts w:ascii="Arial" w:hAnsi="Arial" w:cs="Arial"/>
          <w:noProof/>
          <w:sz w:val="24"/>
          <w:szCs w:val="24"/>
          <w:lang w:val="en-US"/>
        </w:rPr>
        <w:drawing>
          <wp:inline distT="0" distB="0" distL="0" distR="0" wp14:anchorId="1F26D2B1" wp14:editId="2F6DA63F">
            <wp:extent cx="4744016" cy="36057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49045" cy="3609593"/>
                    </a:xfrm>
                    <a:prstGeom prst="rect">
                      <a:avLst/>
                    </a:prstGeom>
                  </pic:spPr>
                </pic:pic>
              </a:graphicData>
            </a:graphic>
          </wp:inline>
        </w:drawing>
      </w:r>
    </w:p>
    <w:p w14:paraId="429A7D77" w14:textId="77777777" w:rsidR="00A94E0D" w:rsidRPr="00DB2421" w:rsidRDefault="00A94E0D" w:rsidP="009049B0">
      <w:pPr>
        <w:spacing w:after="240" w:line="360" w:lineRule="auto"/>
        <w:jc w:val="both"/>
        <w:rPr>
          <w:rFonts w:ascii="Arial" w:hAnsi="Arial" w:cs="Arial"/>
          <w:i/>
          <w:sz w:val="24"/>
          <w:szCs w:val="24"/>
        </w:rPr>
      </w:pPr>
      <w:r w:rsidRPr="00DB2421">
        <w:rPr>
          <w:rFonts w:ascii="Arial" w:hAnsi="Arial" w:cs="Arial"/>
          <w:i/>
          <w:sz w:val="24"/>
          <w:szCs w:val="24"/>
        </w:rPr>
        <w:t>Source: Radojev (2021)</w:t>
      </w:r>
    </w:p>
    <w:p w14:paraId="3BCC0FE7" w14:textId="77777777" w:rsidR="00E1470E" w:rsidRPr="00C37096" w:rsidRDefault="0063392E" w:rsidP="009049B0">
      <w:pPr>
        <w:spacing w:after="240" w:line="360" w:lineRule="auto"/>
        <w:jc w:val="both"/>
        <w:rPr>
          <w:rFonts w:ascii="Arial" w:hAnsi="Arial" w:cs="Arial"/>
        </w:rPr>
      </w:pPr>
      <w:r w:rsidRPr="00C37096">
        <w:rPr>
          <w:rFonts w:ascii="Arial" w:hAnsi="Arial" w:cs="Arial"/>
        </w:rPr>
        <w:t xml:space="preserve">All these impacts are assumed to directly affect job satisfaction, productivity, willingness to perform better to contribute to corporate goals and </w:t>
      </w:r>
      <w:r w:rsidR="00E1470E" w:rsidRPr="00C37096">
        <w:rPr>
          <w:rFonts w:ascii="Arial" w:hAnsi="Arial" w:cs="Arial"/>
        </w:rPr>
        <w:t xml:space="preserve">safety in the workplace; thereby, leading </w:t>
      </w:r>
      <w:r w:rsidRPr="00C37096">
        <w:rPr>
          <w:rFonts w:ascii="Arial" w:hAnsi="Arial" w:cs="Arial"/>
        </w:rPr>
        <w:t xml:space="preserve">to deteriorated results on </w:t>
      </w:r>
      <w:proofErr w:type="gramStart"/>
      <w:r w:rsidRPr="00C37096">
        <w:rPr>
          <w:rFonts w:ascii="Arial" w:hAnsi="Arial" w:cs="Arial"/>
        </w:rPr>
        <w:t>all of</w:t>
      </w:r>
      <w:proofErr w:type="gramEnd"/>
      <w:r w:rsidRPr="00C37096">
        <w:rPr>
          <w:rFonts w:ascii="Arial" w:hAnsi="Arial" w:cs="Arial"/>
        </w:rPr>
        <w:t xml:space="preserve"> these indicators. </w:t>
      </w:r>
    </w:p>
    <w:p w14:paraId="1E8AEA4F" w14:textId="77777777" w:rsidR="00E1470E" w:rsidRPr="00C37096" w:rsidRDefault="00E1470E" w:rsidP="009049B0">
      <w:pPr>
        <w:spacing w:after="240" w:line="360" w:lineRule="auto"/>
        <w:jc w:val="both"/>
        <w:rPr>
          <w:rFonts w:ascii="Arial" w:hAnsi="Arial" w:cs="Arial"/>
        </w:rPr>
      </w:pPr>
      <w:r w:rsidRPr="00C37096">
        <w:rPr>
          <w:rFonts w:ascii="Arial" w:hAnsi="Arial" w:cs="Arial"/>
        </w:rPr>
        <w:t>Research findings also suggest</w:t>
      </w:r>
      <w:r w:rsidR="0063392E" w:rsidRPr="00C37096">
        <w:rPr>
          <w:rFonts w:ascii="Arial" w:hAnsi="Arial" w:cs="Arial"/>
        </w:rPr>
        <w:t xml:space="preserve"> that m</w:t>
      </w:r>
      <w:r w:rsidRPr="00C37096">
        <w:rPr>
          <w:rFonts w:ascii="Arial" w:hAnsi="Arial" w:cs="Arial"/>
        </w:rPr>
        <w:t xml:space="preserve">ore than 90% of retail staff members are </w:t>
      </w:r>
      <w:r w:rsidR="0063392E" w:rsidRPr="00C37096">
        <w:rPr>
          <w:rFonts w:ascii="Arial" w:hAnsi="Arial" w:cs="Arial"/>
        </w:rPr>
        <w:t>severely concerned about their job security and financial situation in the future (Radojev, 2021). This is also a factor of influence which is considered to affect motivati</w:t>
      </w:r>
      <w:r w:rsidRPr="00C37096">
        <w:rPr>
          <w:rFonts w:ascii="Arial" w:hAnsi="Arial" w:cs="Arial"/>
        </w:rPr>
        <w:t>on and performance negatively; thereby, l</w:t>
      </w:r>
      <w:r w:rsidR="0063392E" w:rsidRPr="00C37096">
        <w:rPr>
          <w:rFonts w:ascii="Arial" w:hAnsi="Arial" w:cs="Arial"/>
        </w:rPr>
        <w:t xml:space="preserve">eading to more severe consequences for organisations in the industry. It is also reported that returning to work in a post-COVID environment also led to deterioration of mental health issues of retail staff, illustrated by increased concerns regarding health and safety, higher levels of stress, difficulties to focus and concentrate and many more (Radojev, 2021). </w:t>
      </w:r>
    </w:p>
    <w:p w14:paraId="524BA6EC" w14:textId="77777777" w:rsidR="00675817" w:rsidRPr="00C37096" w:rsidRDefault="0063392E" w:rsidP="009049B0">
      <w:pPr>
        <w:spacing w:after="240" w:line="360" w:lineRule="auto"/>
        <w:jc w:val="both"/>
        <w:rPr>
          <w:rFonts w:ascii="Arial" w:hAnsi="Arial" w:cs="Arial"/>
        </w:rPr>
      </w:pPr>
      <w:r w:rsidRPr="00C37096">
        <w:rPr>
          <w:rFonts w:ascii="Arial" w:hAnsi="Arial" w:cs="Arial"/>
        </w:rPr>
        <w:t xml:space="preserve">Social isolation is also recognised by Kulinska (2020) as one of the </w:t>
      </w:r>
      <w:r w:rsidR="00326C7C" w:rsidRPr="00C37096">
        <w:rPr>
          <w:rFonts w:ascii="Arial" w:hAnsi="Arial" w:cs="Arial"/>
        </w:rPr>
        <w:t xml:space="preserve">most severe impacts on employee performance and welfare in the retail sector. According to the Head of communications of Tesco Poland, the fears and uncertainties regarding own and others’ </w:t>
      </w:r>
      <w:r w:rsidR="00326C7C" w:rsidRPr="00C37096">
        <w:rPr>
          <w:rFonts w:ascii="Arial" w:hAnsi="Arial" w:cs="Arial"/>
        </w:rPr>
        <w:lastRenderedPageBreak/>
        <w:t xml:space="preserve">safety </w:t>
      </w:r>
      <w:r w:rsidR="00E1470E" w:rsidRPr="00C37096">
        <w:rPr>
          <w:rFonts w:ascii="Arial" w:hAnsi="Arial" w:cs="Arial"/>
        </w:rPr>
        <w:t>has a</w:t>
      </w:r>
      <w:r w:rsidR="00326C7C" w:rsidRPr="00C37096">
        <w:rPr>
          <w:rFonts w:ascii="Arial" w:hAnsi="Arial" w:cs="Arial"/>
        </w:rPr>
        <w:t xml:space="preserve"> detrimental impact on performance of employees (Kulinska, 2020). This requires urgent corporate actions and reconsideration of tools used to address employees’ needs. This is also driven by the idea that personnel’s needs and priorities have re-arranged and changed post COVID-19. As suggested by Coe et al. (2021), workforce is suffering from a notable rise in mental distress from the pandemic and this is an issue which, if not properly addressed, can be a severe threat to organisations. Safety and flexibility are now core concerns for </w:t>
      </w:r>
      <w:proofErr w:type="gramStart"/>
      <w:r w:rsidR="00326C7C" w:rsidRPr="00C37096">
        <w:rPr>
          <w:rFonts w:ascii="Arial" w:hAnsi="Arial" w:cs="Arial"/>
        </w:rPr>
        <w:t>employees</w:t>
      </w:r>
      <w:proofErr w:type="gramEnd"/>
      <w:r w:rsidR="00326C7C" w:rsidRPr="00C37096">
        <w:rPr>
          <w:rFonts w:ascii="Arial" w:hAnsi="Arial" w:cs="Arial"/>
        </w:rPr>
        <w:t xml:space="preserve"> and they also provide companies with opportunities to transform pandemic-related risks into opportunities for creating a sustainable competitive advantage against rivals (Coe et al., 2021). This </w:t>
      </w:r>
      <w:proofErr w:type="gramStart"/>
      <w:r w:rsidR="00326C7C" w:rsidRPr="00C37096">
        <w:rPr>
          <w:rFonts w:ascii="Arial" w:hAnsi="Arial" w:cs="Arial"/>
        </w:rPr>
        <w:t>is based on the assumption</w:t>
      </w:r>
      <w:proofErr w:type="gramEnd"/>
      <w:r w:rsidR="00326C7C" w:rsidRPr="00C37096">
        <w:rPr>
          <w:rFonts w:ascii="Arial" w:hAnsi="Arial" w:cs="Arial"/>
        </w:rPr>
        <w:t xml:space="preserve"> that employees now have different sets of needs and expectations from brands which, if properly considered and addressed, may transform into sources of rivalry and corporate success (PwC, 2022). </w:t>
      </w:r>
    </w:p>
    <w:p w14:paraId="3B4F9DDA" w14:textId="77777777" w:rsidR="00675817" w:rsidRPr="00DB2421" w:rsidRDefault="00675817" w:rsidP="009049B0">
      <w:pPr>
        <w:pStyle w:val="Heading1"/>
        <w:spacing w:after="240" w:line="360" w:lineRule="auto"/>
        <w:jc w:val="both"/>
        <w:rPr>
          <w:rFonts w:ascii="Arial" w:hAnsi="Arial" w:cs="Arial"/>
          <w:b/>
          <w:sz w:val="28"/>
          <w:szCs w:val="28"/>
        </w:rPr>
      </w:pPr>
      <w:bookmarkStart w:id="2" w:name="_Toc110525815"/>
      <w:r w:rsidRPr="00DB2421">
        <w:rPr>
          <w:rFonts w:ascii="Arial" w:hAnsi="Arial" w:cs="Arial"/>
          <w:b/>
          <w:sz w:val="28"/>
          <w:szCs w:val="28"/>
        </w:rPr>
        <w:t>Alternative solutions and decision</w:t>
      </w:r>
      <w:bookmarkEnd w:id="2"/>
    </w:p>
    <w:p w14:paraId="7867802B" w14:textId="3BC1D479" w:rsidR="00A44455" w:rsidRPr="00C37096" w:rsidRDefault="00E1470E" w:rsidP="009049B0">
      <w:pPr>
        <w:spacing w:after="240" w:line="360" w:lineRule="auto"/>
        <w:jc w:val="both"/>
        <w:rPr>
          <w:rFonts w:ascii="Arial" w:hAnsi="Arial" w:cs="Arial"/>
        </w:rPr>
      </w:pPr>
      <w:r w:rsidRPr="00C37096">
        <w:rPr>
          <w:rFonts w:ascii="Arial" w:hAnsi="Arial" w:cs="Arial"/>
        </w:rPr>
        <w:t>The problem is significant,</w:t>
      </w:r>
      <w:r w:rsidR="007A23F4" w:rsidRPr="00C37096">
        <w:rPr>
          <w:rFonts w:ascii="Arial" w:hAnsi="Arial" w:cs="Arial"/>
        </w:rPr>
        <w:t xml:space="preserve"> as it affects both employees and </w:t>
      </w:r>
      <w:r w:rsidR="00817A0D" w:rsidRPr="00C37096">
        <w:rPr>
          <w:rFonts w:ascii="Arial" w:hAnsi="Arial" w:cs="Arial"/>
        </w:rPr>
        <w:t>Tesco</w:t>
      </w:r>
      <w:r w:rsidRPr="00C37096">
        <w:rPr>
          <w:rFonts w:ascii="Arial" w:hAnsi="Arial" w:cs="Arial"/>
        </w:rPr>
        <w:t xml:space="preserve"> </w:t>
      </w:r>
      <w:r w:rsidR="00C37096" w:rsidRPr="00C37096">
        <w:rPr>
          <w:rFonts w:ascii="Arial" w:hAnsi="Arial" w:cs="Arial"/>
        </w:rPr>
        <w:t>organisation</w:t>
      </w:r>
      <w:r w:rsidRPr="00C37096">
        <w:rPr>
          <w:rFonts w:ascii="Arial" w:hAnsi="Arial" w:cs="Arial"/>
        </w:rPr>
        <w:t>.</w:t>
      </w:r>
      <w:r w:rsidR="007A23F4" w:rsidRPr="00C37096">
        <w:rPr>
          <w:rFonts w:ascii="Arial" w:hAnsi="Arial" w:cs="Arial"/>
        </w:rPr>
        <w:t xml:space="preserve"> As of 2022, Tesco has 354,744 employees </w:t>
      </w:r>
      <w:r w:rsidR="00040A1E" w:rsidRPr="00C37096">
        <w:rPr>
          <w:rFonts w:ascii="Arial" w:hAnsi="Arial" w:cs="Arial"/>
        </w:rPr>
        <w:t xml:space="preserve">(Bedford, 2022). The large workforce size justifies the efforts necessary to find </w:t>
      </w:r>
      <w:r w:rsidR="007A23F4" w:rsidRPr="00C37096">
        <w:rPr>
          <w:rFonts w:ascii="Arial" w:hAnsi="Arial" w:cs="Arial"/>
        </w:rPr>
        <w:t>alter</w:t>
      </w:r>
      <w:r w:rsidR="00040A1E" w:rsidRPr="00C37096">
        <w:rPr>
          <w:rFonts w:ascii="Arial" w:hAnsi="Arial" w:cs="Arial"/>
        </w:rPr>
        <w:t>native solutions, as even insignificant declines in productivity and wellbeing of employees may cause considerable expenses</w:t>
      </w:r>
      <w:r w:rsidR="007A23F4" w:rsidRPr="00C37096">
        <w:rPr>
          <w:rFonts w:ascii="Arial" w:hAnsi="Arial" w:cs="Arial"/>
        </w:rPr>
        <w:t>.</w:t>
      </w:r>
      <w:r w:rsidR="00A44455" w:rsidRPr="00C37096">
        <w:rPr>
          <w:rFonts w:ascii="Arial" w:hAnsi="Arial" w:cs="Arial"/>
        </w:rPr>
        <w:t xml:space="preserve"> Apart from considering different optional tools and strategies</w:t>
      </w:r>
      <w:r w:rsidR="00040A1E" w:rsidRPr="00C37096">
        <w:rPr>
          <w:rFonts w:ascii="Arial" w:hAnsi="Arial" w:cs="Arial"/>
        </w:rPr>
        <w:t>,</w:t>
      </w:r>
      <w:r w:rsidR="00A44455" w:rsidRPr="00C37096">
        <w:rPr>
          <w:rFonts w:ascii="Arial" w:hAnsi="Arial" w:cs="Arial"/>
        </w:rPr>
        <w:t xml:space="preserve"> which can be applied to solve the problem, </w:t>
      </w:r>
      <w:r w:rsidR="00040A1E" w:rsidRPr="00C37096">
        <w:rPr>
          <w:rFonts w:ascii="Arial" w:hAnsi="Arial" w:cs="Arial"/>
        </w:rPr>
        <w:t>Tesco</w:t>
      </w:r>
      <w:r w:rsidR="00A44455" w:rsidRPr="00C37096">
        <w:rPr>
          <w:rFonts w:ascii="Arial" w:hAnsi="Arial" w:cs="Arial"/>
        </w:rPr>
        <w:t xml:space="preserve"> </w:t>
      </w:r>
      <w:proofErr w:type="gramStart"/>
      <w:r w:rsidR="00A44455" w:rsidRPr="00C37096">
        <w:rPr>
          <w:rFonts w:ascii="Arial" w:hAnsi="Arial" w:cs="Arial"/>
        </w:rPr>
        <w:t>has to</w:t>
      </w:r>
      <w:proofErr w:type="gramEnd"/>
      <w:r w:rsidR="00A44455" w:rsidRPr="00C37096">
        <w:rPr>
          <w:rFonts w:ascii="Arial" w:hAnsi="Arial" w:cs="Arial"/>
        </w:rPr>
        <w:t xml:space="preserve"> make a decision on the basis of clear pre-defined criteria. In the current case, the main priority is to ensure that mental he</w:t>
      </w:r>
      <w:r w:rsidR="00040A1E" w:rsidRPr="00C37096">
        <w:rPr>
          <w:rFonts w:ascii="Arial" w:hAnsi="Arial" w:cs="Arial"/>
        </w:rPr>
        <w:t xml:space="preserve">alth of employees is preserved accordingly. The focus on the timely delivery of support and achievement of maximum productivity in the workplace are also taken into consideration. </w:t>
      </w:r>
    </w:p>
    <w:p w14:paraId="35ACF8DE" w14:textId="665186AA" w:rsidR="00A44455" w:rsidRPr="00C37096" w:rsidRDefault="00040A1E" w:rsidP="009049B0">
      <w:pPr>
        <w:spacing w:after="240" w:line="360" w:lineRule="auto"/>
        <w:jc w:val="both"/>
        <w:rPr>
          <w:rFonts w:ascii="Arial" w:hAnsi="Arial" w:cs="Arial"/>
        </w:rPr>
      </w:pPr>
      <w:r w:rsidRPr="00C37096">
        <w:rPr>
          <w:rFonts w:ascii="Arial" w:hAnsi="Arial" w:cs="Arial"/>
        </w:rPr>
        <w:t>Considering</w:t>
      </w:r>
      <w:r w:rsidR="00A44455" w:rsidRPr="00C37096">
        <w:rPr>
          <w:rFonts w:ascii="Arial" w:hAnsi="Arial" w:cs="Arial"/>
        </w:rPr>
        <w:t xml:space="preserve"> this, </w:t>
      </w:r>
      <w:r w:rsidR="00F47A16" w:rsidRPr="00C37096">
        <w:rPr>
          <w:rFonts w:ascii="Arial" w:hAnsi="Arial" w:cs="Arial"/>
        </w:rPr>
        <w:t xml:space="preserve">I am suggesting </w:t>
      </w:r>
      <w:r w:rsidR="00A44455" w:rsidRPr="00C37096">
        <w:rPr>
          <w:rFonts w:ascii="Arial" w:hAnsi="Arial" w:cs="Arial"/>
        </w:rPr>
        <w:t>several optional solutions</w:t>
      </w:r>
      <w:r w:rsidR="00F47A16" w:rsidRPr="00C37096">
        <w:rPr>
          <w:rFonts w:ascii="Arial" w:hAnsi="Arial" w:cs="Arial"/>
        </w:rPr>
        <w:t>.</w:t>
      </w:r>
      <w:r w:rsidR="00A44455" w:rsidRPr="00C37096">
        <w:rPr>
          <w:rFonts w:ascii="Arial" w:hAnsi="Arial" w:cs="Arial"/>
        </w:rPr>
        <w:t xml:space="preserve"> These are presented, explained and critically evaluated below.</w:t>
      </w:r>
    </w:p>
    <w:p w14:paraId="47D4313E" w14:textId="77777777" w:rsidR="00A44455" w:rsidRPr="00C37096" w:rsidRDefault="006E2484" w:rsidP="009049B0">
      <w:pPr>
        <w:pStyle w:val="ListParagraph"/>
        <w:numPr>
          <w:ilvl w:val="0"/>
          <w:numId w:val="2"/>
        </w:numPr>
        <w:spacing w:after="240" w:line="360" w:lineRule="auto"/>
        <w:jc w:val="both"/>
        <w:rPr>
          <w:rFonts w:ascii="Arial" w:hAnsi="Arial" w:cs="Arial"/>
        </w:rPr>
      </w:pPr>
      <w:r w:rsidRPr="00C37096">
        <w:rPr>
          <w:rFonts w:ascii="Arial" w:hAnsi="Arial" w:cs="Arial"/>
        </w:rPr>
        <w:t xml:space="preserve">Creating clear policies for code of conduct in case a mental issue is identified by employees. </w:t>
      </w:r>
    </w:p>
    <w:p w14:paraId="3271F423" w14:textId="77777777" w:rsidR="006E2484" w:rsidRPr="00C37096" w:rsidRDefault="00AE0D14" w:rsidP="009049B0">
      <w:pPr>
        <w:spacing w:after="240" w:line="360" w:lineRule="auto"/>
        <w:jc w:val="both"/>
        <w:rPr>
          <w:rFonts w:ascii="Arial" w:hAnsi="Arial" w:cs="Arial"/>
        </w:rPr>
      </w:pPr>
      <w:r w:rsidRPr="00C37096">
        <w:rPr>
          <w:rFonts w:ascii="Arial" w:hAnsi="Arial" w:cs="Arial"/>
        </w:rPr>
        <w:t xml:space="preserve">As already identified, it is expected that Tesco would face the challenge of increased stress and mental issues levels among its </w:t>
      </w:r>
      <w:proofErr w:type="gramStart"/>
      <w:r w:rsidRPr="00C37096">
        <w:rPr>
          <w:rFonts w:ascii="Arial" w:hAnsi="Arial" w:cs="Arial"/>
        </w:rPr>
        <w:t>workforce</w:t>
      </w:r>
      <w:proofErr w:type="gramEnd"/>
      <w:r w:rsidRPr="00C37096">
        <w:rPr>
          <w:rFonts w:ascii="Arial" w:hAnsi="Arial" w:cs="Arial"/>
        </w:rPr>
        <w:t>. One of the optional solutions is the company to emphasise on self-regulation from the side of workers and address the issue through developing action plans and code of conduct focused on how employees should react</w:t>
      </w:r>
      <w:r w:rsidR="00040A1E" w:rsidRPr="00C37096">
        <w:rPr>
          <w:rFonts w:ascii="Arial" w:hAnsi="Arial" w:cs="Arial"/>
        </w:rPr>
        <w:t>,</w:t>
      </w:r>
      <w:r w:rsidRPr="00C37096">
        <w:rPr>
          <w:rFonts w:ascii="Arial" w:hAnsi="Arial" w:cs="Arial"/>
        </w:rPr>
        <w:t xml:space="preserve"> if they recognise and identify such a problem. This would provide detailed guidance to employees and would make it easier on finding a solution for their problem, while at the same time they report it on time and prevent a more severe impact on the company. However, this is considered to most likely be ineffective as mental issues are more difficult to </w:t>
      </w:r>
      <w:r w:rsidRPr="00C37096">
        <w:rPr>
          <w:rFonts w:ascii="Arial" w:hAnsi="Arial" w:cs="Arial"/>
        </w:rPr>
        <w:lastRenderedPageBreak/>
        <w:t>be shared by employees with supervisors and very often, they would not report them in fear that there might be negative consequences for them (</w:t>
      </w:r>
      <w:proofErr w:type="gramStart"/>
      <w:r w:rsidRPr="00C37096">
        <w:rPr>
          <w:rFonts w:ascii="Arial" w:hAnsi="Arial" w:cs="Arial"/>
        </w:rPr>
        <w:t>e.g.</w:t>
      </w:r>
      <w:proofErr w:type="gramEnd"/>
      <w:r w:rsidRPr="00C37096">
        <w:rPr>
          <w:rFonts w:ascii="Arial" w:hAnsi="Arial" w:cs="Arial"/>
        </w:rPr>
        <w:t xml:space="preserve"> layoff). </w:t>
      </w:r>
    </w:p>
    <w:p w14:paraId="58AFA9AC" w14:textId="77777777" w:rsidR="006E2484" w:rsidRPr="00C37096" w:rsidRDefault="000C487A" w:rsidP="009049B0">
      <w:pPr>
        <w:pStyle w:val="ListParagraph"/>
        <w:numPr>
          <w:ilvl w:val="0"/>
          <w:numId w:val="2"/>
        </w:numPr>
        <w:spacing w:after="240" w:line="360" w:lineRule="auto"/>
        <w:jc w:val="both"/>
        <w:rPr>
          <w:rFonts w:ascii="Arial" w:hAnsi="Arial" w:cs="Arial"/>
        </w:rPr>
      </w:pPr>
      <w:r w:rsidRPr="00C37096">
        <w:rPr>
          <w:rFonts w:ascii="Arial" w:hAnsi="Arial" w:cs="Arial"/>
        </w:rPr>
        <w:t>Providing wellness programs which aim at improving overall welfare</w:t>
      </w:r>
      <w:r w:rsidR="00040A1E" w:rsidRPr="00C37096">
        <w:rPr>
          <w:rFonts w:ascii="Arial" w:hAnsi="Arial" w:cs="Arial"/>
        </w:rPr>
        <w:t>.</w:t>
      </w:r>
    </w:p>
    <w:p w14:paraId="660D05D9" w14:textId="60A81C45" w:rsidR="000C487A" w:rsidRPr="00C37096" w:rsidRDefault="007D5D80" w:rsidP="009049B0">
      <w:pPr>
        <w:spacing w:after="240" w:line="360" w:lineRule="auto"/>
        <w:jc w:val="both"/>
        <w:rPr>
          <w:rFonts w:ascii="Arial" w:hAnsi="Arial" w:cs="Arial"/>
        </w:rPr>
      </w:pPr>
      <w:r w:rsidRPr="00C37096">
        <w:rPr>
          <w:rFonts w:ascii="Arial" w:hAnsi="Arial" w:cs="Arial"/>
        </w:rPr>
        <w:t xml:space="preserve">This solution is considered to have a greater positive impact, as it would address both physical and mental welfare of employees and is likely to also contribute to higher levels of job satisfaction and motivation. However, the development and provision of effective wellness programs for such </w:t>
      </w:r>
      <w:proofErr w:type="gramStart"/>
      <w:r w:rsidRPr="00C37096">
        <w:rPr>
          <w:rFonts w:ascii="Arial" w:hAnsi="Arial" w:cs="Arial"/>
        </w:rPr>
        <w:t>a large number of</w:t>
      </w:r>
      <w:proofErr w:type="gramEnd"/>
      <w:r w:rsidRPr="00C37096">
        <w:rPr>
          <w:rFonts w:ascii="Arial" w:hAnsi="Arial" w:cs="Arial"/>
        </w:rPr>
        <w:t xml:space="preserve"> employees like in the case of Tesco would be extremely costly. This would further contribute to the financial struggles which rose from the pandemic and would lead to lower profits and cost effectiveness.</w:t>
      </w:r>
    </w:p>
    <w:p w14:paraId="1CA631EC" w14:textId="77777777" w:rsidR="000C487A" w:rsidRPr="00C37096" w:rsidRDefault="00013756" w:rsidP="009049B0">
      <w:pPr>
        <w:pStyle w:val="ListParagraph"/>
        <w:numPr>
          <w:ilvl w:val="0"/>
          <w:numId w:val="2"/>
        </w:numPr>
        <w:spacing w:after="240" w:line="360" w:lineRule="auto"/>
        <w:jc w:val="both"/>
        <w:rPr>
          <w:rFonts w:ascii="Arial" w:hAnsi="Arial" w:cs="Arial"/>
        </w:rPr>
      </w:pPr>
      <w:r w:rsidRPr="00C37096">
        <w:rPr>
          <w:rFonts w:ascii="Arial" w:hAnsi="Arial" w:cs="Arial"/>
        </w:rPr>
        <w:t>Nurturing social support through teamwork</w:t>
      </w:r>
      <w:r w:rsidR="00040A1E" w:rsidRPr="00C37096">
        <w:rPr>
          <w:rFonts w:ascii="Arial" w:hAnsi="Arial" w:cs="Arial"/>
        </w:rPr>
        <w:t>.</w:t>
      </w:r>
    </w:p>
    <w:p w14:paraId="2ED5E747" w14:textId="1DD7A176" w:rsidR="00013756" w:rsidRPr="00C37096" w:rsidRDefault="00013756" w:rsidP="009049B0">
      <w:pPr>
        <w:spacing w:after="240" w:line="360" w:lineRule="auto"/>
        <w:jc w:val="both"/>
        <w:rPr>
          <w:rFonts w:ascii="Arial" w:hAnsi="Arial" w:cs="Arial"/>
        </w:rPr>
      </w:pPr>
      <w:r w:rsidRPr="00C37096">
        <w:rPr>
          <w:rFonts w:ascii="Arial" w:hAnsi="Arial" w:cs="Arial"/>
        </w:rPr>
        <w:t xml:space="preserve">This is also a tool which is proven to have a positive impact on mental health and wellbeing of employees. However, </w:t>
      </w:r>
      <w:r w:rsidR="00AF6328" w:rsidRPr="00C37096">
        <w:rPr>
          <w:rFonts w:ascii="Arial" w:hAnsi="Arial" w:cs="Arial"/>
        </w:rPr>
        <w:t xml:space="preserve">in the current case, considering the concerns in relation to social distancing and health and safety, the options for teamwork are rather limited. </w:t>
      </w:r>
    </w:p>
    <w:p w14:paraId="5F165FA4" w14:textId="77777777" w:rsidR="00013756" w:rsidRPr="00C37096" w:rsidRDefault="00AF6328" w:rsidP="009049B0">
      <w:pPr>
        <w:pStyle w:val="ListParagraph"/>
        <w:numPr>
          <w:ilvl w:val="0"/>
          <w:numId w:val="2"/>
        </w:numPr>
        <w:spacing w:after="240" w:line="360" w:lineRule="auto"/>
        <w:jc w:val="both"/>
        <w:rPr>
          <w:rFonts w:ascii="Arial" w:hAnsi="Arial" w:cs="Arial"/>
        </w:rPr>
      </w:pPr>
      <w:r w:rsidRPr="00C37096">
        <w:rPr>
          <w:rFonts w:ascii="Arial" w:hAnsi="Arial" w:cs="Arial"/>
        </w:rPr>
        <w:t>Partnering with mental health providers and building a mental health support hub</w:t>
      </w:r>
      <w:r w:rsidR="00040A1E" w:rsidRPr="00C37096">
        <w:rPr>
          <w:rFonts w:ascii="Arial" w:hAnsi="Arial" w:cs="Arial"/>
        </w:rPr>
        <w:t>.</w:t>
      </w:r>
    </w:p>
    <w:p w14:paraId="785FF00A" w14:textId="77777777" w:rsidR="00675817" w:rsidRPr="00C37096" w:rsidRDefault="00AF6328" w:rsidP="009049B0">
      <w:pPr>
        <w:spacing w:after="240" w:line="360" w:lineRule="auto"/>
        <w:jc w:val="both"/>
        <w:rPr>
          <w:rFonts w:ascii="Arial" w:hAnsi="Arial" w:cs="Arial"/>
        </w:rPr>
      </w:pPr>
      <w:r w:rsidRPr="00C37096">
        <w:rPr>
          <w:rFonts w:ascii="Arial" w:hAnsi="Arial" w:cs="Arial"/>
        </w:rPr>
        <w:t xml:space="preserve">This </w:t>
      </w:r>
      <w:proofErr w:type="gramStart"/>
      <w:r w:rsidRPr="00C37096">
        <w:rPr>
          <w:rFonts w:ascii="Arial" w:hAnsi="Arial" w:cs="Arial"/>
        </w:rPr>
        <w:t>is considered to be</w:t>
      </w:r>
      <w:proofErr w:type="gramEnd"/>
      <w:r w:rsidRPr="00C37096">
        <w:rPr>
          <w:rFonts w:ascii="Arial" w:hAnsi="Arial" w:cs="Arial"/>
        </w:rPr>
        <w:t xml:space="preserve"> the most appropriate solution in the specific case. This solution would provide employees with a large number of materials, tests, </w:t>
      </w:r>
      <w:proofErr w:type="gramStart"/>
      <w:r w:rsidRPr="00C37096">
        <w:rPr>
          <w:rFonts w:ascii="Arial" w:hAnsi="Arial" w:cs="Arial"/>
        </w:rPr>
        <w:t>advices</w:t>
      </w:r>
      <w:proofErr w:type="gramEnd"/>
      <w:r w:rsidRPr="00C37096">
        <w:rPr>
          <w:rFonts w:ascii="Arial" w:hAnsi="Arial" w:cs="Arial"/>
        </w:rPr>
        <w:t xml:space="preserve"> and many other tools on how to tackle with mental health issues and concerns, but would allow them to do that confidentiall</w:t>
      </w:r>
      <w:r w:rsidR="00040A1E" w:rsidRPr="00C37096">
        <w:rPr>
          <w:rFonts w:ascii="Arial" w:hAnsi="Arial" w:cs="Arial"/>
        </w:rPr>
        <w:t xml:space="preserve">y and at their own convenience, </w:t>
      </w:r>
      <w:r w:rsidRPr="00C37096">
        <w:rPr>
          <w:rFonts w:ascii="Arial" w:hAnsi="Arial" w:cs="Arial"/>
        </w:rPr>
        <w:t>as</w:t>
      </w:r>
      <w:r w:rsidR="00040A1E" w:rsidRPr="00C37096">
        <w:rPr>
          <w:rFonts w:ascii="Arial" w:hAnsi="Arial" w:cs="Arial"/>
        </w:rPr>
        <w:t xml:space="preserve"> it would be a virtual platform</w:t>
      </w:r>
      <w:r w:rsidRPr="00C37096">
        <w:rPr>
          <w:rFonts w:ascii="Arial" w:hAnsi="Arial" w:cs="Arial"/>
        </w:rPr>
        <w:t xml:space="preserve">. This is assumed to have the highest effectiveness and, at the same time, greatest convenience for both workforce and the organisation. It would require a certain </w:t>
      </w:r>
      <w:proofErr w:type="gramStart"/>
      <w:r w:rsidRPr="00C37096">
        <w:rPr>
          <w:rFonts w:ascii="Arial" w:hAnsi="Arial" w:cs="Arial"/>
        </w:rPr>
        <w:t>investment</w:t>
      </w:r>
      <w:proofErr w:type="gramEnd"/>
      <w:r w:rsidRPr="00C37096">
        <w:rPr>
          <w:rFonts w:ascii="Arial" w:hAnsi="Arial" w:cs="Arial"/>
        </w:rPr>
        <w:t xml:space="preserve"> but the platform will be used by all employees, so the cost is expected to be more reasonable than, for example, the development of separate wellness programs. </w:t>
      </w:r>
    </w:p>
    <w:p w14:paraId="1388AB31" w14:textId="77777777" w:rsidR="00675817" w:rsidRPr="00DB2421" w:rsidRDefault="00675817" w:rsidP="009049B0">
      <w:pPr>
        <w:pStyle w:val="Heading1"/>
        <w:spacing w:after="240" w:line="360" w:lineRule="auto"/>
        <w:jc w:val="both"/>
        <w:rPr>
          <w:rFonts w:ascii="Arial" w:hAnsi="Arial" w:cs="Arial"/>
          <w:b/>
          <w:sz w:val="28"/>
          <w:szCs w:val="28"/>
        </w:rPr>
      </w:pPr>
      <w:bookmarkStart w:id="3" w:name="_Toc110525816"/>
      <w:r w:rsidRPr="00DB2421">
        <w:rPr>
          <w:rFonts w:ascii="Arial" w:hAnsi="Arial" w:cs="Arial"/>
          <w:b/>
          <w:sz w:val="28"/>
          <w:szCs w:val="28"/>
        </w:rPr>
        <w:t>PESTLE analysis</w:t>
      </w:r>
      <w:bookmarkEnd w:id="3"/>
    </w:p>
    <w:p w14:paraId="7D1C3E81" w14:textId="236A01F6" w:rsidR="00675817" w:rsidRPr="00C37096" w:rsidRDefault="00455058" w:rsidP="009049B0">
      <w:pPr>
        <w:spacing w:after="240" w:line="360" w:lineRule="auto"/>
        <w:jc w:val="both"/>
        <w:rPr>
          <w:rFonts w:ascii="Arial" w:hAnsi="Arial" w:cs="Arial"/>
        </w:rPr>
      </w:pPr>
      <w:r w:rsidRPr="00C37096">
        <w:rPr>
          <w:rFonts w:ascii="Arial" w:hAnsi="Arial" w:cs="Arial"/>
        </w:rPr>
        <w:t>There is a wide variety o</w:t>
      </w:r>
      <w:r w:rsidR="00C86D06" w:rsidRPr="00C37096">
        <w:rPr>
          <w:rFonts w:ascii="Arial" w:hAnsi="Arial" w:cs="Arial"/>
        </w:rPr>
        <w:t>f</w:t>
      </w:r>
      <w:r w:rsidRPr="00C37096">
        <w:rPr>
          <w:rFonts w:ascii="Arial" w:hAnsi="Arial" w:cs="Arial"/>
        </w:rPr>
        <w:t xml:space="preserve"> factors </w:t>
      </w:r>
      <w:r w:rsidR="00C86D06" w:rsidRPr="00C37096">
        <w:rPr>
          <w:rFonts w:ascii="Arial" w:hAnsi="Arial" w:cs="Arial"/>
        </w:rPr>
        <w:t>beyond the borders of the organisation which also affect employees’ mental health and performance, as well as corporate activities and operations. The main ones are outlined below.</w:t>
      </w:r>
    </w:p>
    <w:p w14:paraId="3F96D48C" w14:textId="0CB1344D" w:rsidR="00C86D06" w:rsidRPr="00C37096" w:rsidRDefault="00C86D06" w:rsidP="009049B0">
      <w:pPr>
        <w:spacing w:after="240" w:line="360" w:lineRule="auto"/>
        <w:jc w:val="both"/>
        <w:rPr>
          <w:rFonts w:ascii="Arial" w:hAnsi="Arial" w:cs="Arial"/>
        </w:rPr>
      </w:pPr>
      <w:r w:rsidRPr="00C37096">
        <w:rPr>
          <w:rFonts w:ascii="Arial" w:hAnsi="Arial" w:cs="Arial"/>
        </w:rPr>
        <w:t>Poli</w:t>
      </w:r>
      <w:r w:rsidR="00040A1E" w:rsidRPr="00C37096">
        <w:rPr>
          <w:rFonts w:ascii="Arial" w:hAnsi="Arial" w:cs="Arial"/>
        </w:rPr>
        <w:t>tical factors refer to g</w:t>
      </w:r>
      <w:r w:rsidRPr="00C37096">
        <w:rPr>
          <w:rFonts w:ascii="Arial" w:hAnsi="Arial" w:cs="Arial"/>
        </w:rPr>
        <w:t>overnment measures related to COVID-19, such as lockdowns and social distancing, leading to higher levels of stress and anxiety</w:t>
      </w:r>
      <w:r w:rsidR="005345EE" w:rsidRPr="00C37096">
        <w:rPr>
          <w:rFonts w:ascii="Arial" w:hAnsi="Arial" w:cs="Arial"/>
        </w:rPr>
        <w:t xml:space="preserve">. </w:t>
      </w:r>
      <w:r w:rsidR="00040A1E" w:rsidRPr="00C37096">
        <w:rPr>
          <w:rFonts w:ascii="Arial" w:hAnsi="Arial" w:cs="Arial"/>
        </w:rPr>
        <w:t xml:space="preserve">The </w:t>
      </w:r>
      <w:r w:rsidRPr="00C37096">
        <w:rPr>
          <w:rFonts w:ascii="Arial" w:hAnsi="Arial" w:cs="Arial"/>
        </w:rPr>
        <w:t>BREXIT</w:t>
      </w:r>
      <w:r w:rsidR="00040A1E" w:rsidRPr="00C37096">
        <w:rPr>
          <w:rFonts w:ascii="Arial" w:hAnsi="Arial" w:cs="Arial"/>
        </w:rPr>
        <w:t xml:space="preserve"> process should also be considered, as it leads to a </w:t>
      </w:r>
      <w:r w:rsidRPr="00C37096">
        <w:rPr>
          <w:rFonts w:ascii="Arial" w:hAnsi="Arial" w:cs="Arial"/>
        </w:rPr>
        <w:t>greater uncertainty for the future and higher co</w:t>
      </w:r>
      <w:r w:rsidR="00040A1E" w:rsidRPr="00C37096">
        <w:rPr>
          <w:rFonts w:ascii="Arial" w:hAnsi="Arial" w:cs="Arial"/>
        </w:rPr>
        <w:t xml:space="preserve">ncerns related to job security. </w:t>
      </w:r>
    </w:p>
    <w:p w14:paraId="1864D81A" w14:textId="77777777" w:rsidR="00C86D06" w:rsidRPr="00C37096" w:rsidRDefault="00040A1E" w:rsidP="009049B0">
      <w:pPr>
        <w:spacing w:after="240" w:line="360" w:lineRule="auto"/>
        <w:jc w:val="both"/>
        <w:rPr>
          <w:rFonts w:ascii="Arial" w:hAnsi="Arial" w:cs="Arial"/>
        </w:rPr>
      </w:pPr>
      <w:r w:rsidRPr="00C37096">
        <w:rPr>
          <w:rFonts w:ascii="Arial" w:hAnsi="Arial" w:cs="Arial"/>
        </w:rPr>
        <w:lastRenderedPageBreak/>
        <w:t>From an economic point of view, the 2020</w:t>
      </w:r>
      <w:r w:rsidR="00C86D06" w:rsidRPr="00C37096">
        <w:rPr>
          <w:rFonts w:ascii="Arial" w:hAnsi="Arial" w:cs="Arial"/>
        </w:rPr>
        <w:t xml:space="preserve"> recession due to COVID-19</w:t>
      </w:r>
      <w:r w:rsidRPr="00C37096">
        <w:rPr>
          <w:rFonts w:ascii="Arial" w:hAnsi="Arial" w:cs="Arial"/>
        </w:rPr>
        <w:t xml:space="preserve"> should be recognised. There are also a</w:t>
      </w:r>
      <w:r w:rsidR="00C86D06" w:rsidRPr="00C37096">
        <w:rPr>
          <w:rFonts w:ascii="Arial" w:hAnsi="Arial" w:cs="Arial"/>
        </w:rPr>
        <w:t>dditional problems arising from conflict in Ukraine, such as increasing gas prices, leading to higher anxiety, stress and f</w:t>
      </w:r>
      <w:r w:rsidRPr="00C37096">
        <w:rPr>
          <w:rFonts w:ascii="Arial" w:hAnsi="Arial" w:cs="Arial"/>
        </w:rPr>
        <w:t>ear. Economic issues tend to cause a h</w:t>
      </w:r>
      <w:r w:rsidR="00C86D06" w:rsidRPr="00C37096">
        <w:rPr>
          <w:rFonts w:ascii="Arial" w:hAnsi="Arial" w:cs="Arial"/>
        </w:rPr>
        <w:t>ig</w:t>
      </w:r>
      <w:r w:rsidRPr="00C37096">
        <w:rPr>
          <w:rFonts w:ascii="Arial" w:hAnsi="Arial" w:cs="Arial"/>
        </w:rPr>
        <w:t xml:space="preserve">her uncertainty for the future; thereby, </w:t>
      </w:r>
      <w:r w:rsidR="00C86D06" w:rsidRPr="00C37096">
        <w:rPr>
          <w:rFonts w:ascii="Arial" w:hAnsi="Arial" w:cs="Arial"/>
        </w:rPr>
        <w:t>increasing the need for greater safety in the workplace (Coe et al., 2021)</w:t>
      </w:r>
      <w:r w:rsidRPr="00C37096">
        <w:rPr>
          <w:rFonts w:ascii="Arial" w:hAnsi="Arial" w:cs="Arial"/>
        </w:rPr>
        <w:t>. In contrast, the unemployment rate is low</w:t>
      </w:r>
      <w:r w:rsidR="00C86D06" w:rsidRPr="00C37096">
        <w:rPr>
          <w:rFonts w:ascii="Arial" w:hAnsi="Arial" w:cs="Arial"/>
        </w:rPr>
        <w:t xml:space="preserve"> which leads to higher bargaining power of employees, as there are not so many alternatives for replacement, especially for more specialised jobs</w:t>
      </w:r>
      <w:r w:rsidR="007F25F3" w:rsidRPr="00C37096">
        <w:rPr>
          <w:rFonts w:ascii="Arial" w:hAnsi="Arial" w:cs="Arial"/>
        </w:rPr>
        <w:t xml:space="preserve"> (Briah, 2022)</w:t>
      </w:r>
      <w:r w:rsidRPr="00C37096">
        <w:rPr>
          <w:rFonts w:ascii="Arial" w:hAnsi="Arial" w:cs="Arial"/>
        </w:rPr>
        <w:t xml:space="preserve">. </w:t>
      </w:r>
    </w:p>
    <w:p w14:paraId="6FC31DBB" w14:textId="148F6984" w:rsidR="00C86D06" w:rsidRPr="00C37096" w:rsidRDefault="00C86D06" w:rsidP="009049B0">
      <w:pPr>
        <w:spacing w:after="240" w:line="360" w:lineRule="auto"/>
        <w:jc w:val="both"/>
        <w:rPr>
          <w:rFonts w:ascii="Arial" w:hAnsi="Arial" w:cs="Arial"/>
        </w:rPr>
      </w:pPr>
      <w:r w:rsidRPr="00C37096">
        <w:rPr>
          <w:rFonts w:ascii="Arial" w:hAnsi="Arial" w:cs="Arial"/>
        </w:rPr>
        <w:t>Social</w:t>
      </w:r>
      <w:r w:rsidR="00040A1E" w:rsidRPr="00C37096">
        <w:rPr>
          <w:rFonts w:ascii="Arial" w:hAnsi="Arial" w:cs="Arial"/>
        </w:rPr>
        <w:t xml:space="preserve"> factors refer to the i</w:t>
      </w:r>
      <w:r w:rsidRPr="00C37096">
        <w:rPr>
          <w:rFonts w:ascii="Arial" w:hAnsi="Arial" w:cs="Arial"/>
        </w:rPr>
        <w:t>ncreasing priority on work-life balance as a result of COVID-19</w:t>
      </w:r>
      <w:r w:rsidR="00C05973" w:rsidRPr="00C37096">
        <w:rPr>
          <w:rFonts w:ascii="Arial" w:hAnsi="Arial" w:cs="Arial"/>
        </w:rPr>
        <w:t xml:space="preserve"> (Kulinska, 2020)</w:t>
      </w:r>
      <w:r w:rsidR="00040A1E" w:rsidRPr="00C37096">
        <w:rPr>
          <w:rFonts w:ascii="Arial" w:hAnsi="Arial" w:cs="Arial"/>
        </w:rPr>
        <w:t>. There are also c</w:t>
      </w:r>
      <w:r w:rsidRPr="00C37096">
        <w:rPr>
          <w:rFonts w:ascii="Arial" w:hAnsi="Arial" w:cs="Arial"/>
        </w:rPr>
        <w:t>oncerns regarding the higher preference of companies towards distance working</w:t>
      </w:r>
      <w:r w:rsidR="00040A1E" w:rsidRPr="00C37096">
        <w:rPr>
          <w:rFonts w:ascii="Arial" w:hAnsi="Arial" w:cs="Arial"/>
        </w:rPr>
        <w:t>. There is also a g</w:t>
      </w:r>
      <w:r w:rsidRPr="00C37096">
        <w:rPr>
          <w:rFonts w:ascii="Arial" w:hAnsi="Arial" w:cs="Arial"/>
        </w:rPr>
        <w:t>reater priority placed on inequality, exclusion and discrimination in the workplace</w:t>
      </w:r>
    </w:p>
    <w:p w14:paraId="2B58894B" w14:textId="77777777" w:rsidR="00C86D06" w:rsidRPr="00C37096" w:rsidRDefault="00040A1E" w:rsidP="009049B0">
      <w:pPr>
        <w:spacing w:after="240" w:line="360" w:lineRule="auto"/>
        <w:jc w:val="both"/>
        <w:rPr>
          <w:rFonts w:ascii="Arial" w:hAnsi="Arial" w:cs="Arial"/>
        </w:rPr>
      </w:pPr>
      <w:r w:rsidRPr="00C37096">
        <w:rPr>
          <w:rFonts w:ascii="Arial" w:hAnsi="Arial" w:cs="Arial"/>
        </w:rPr>
        <w:t>Technological factors also influence the studied issues. There is a s</w:t>
      </w:r>
      <w:r w:rsidR="00C86D06" w:rsidRPr="00C37096">
        <w:rPr>
          <w:rFonts w:ascii="Arial" w:hAnsi="Arial" w:cs="Arial"/>
        </w:rPr>
        <w:t>ignificant shift towards digitalisation, leading to more challenges in achieving effective communication and fulfilling social needs</w:t>
      </w:r>
      <w:r w:rsidR="00923150" w:rsidRPr="00C37096">
        <w:rPr>
          <w:rFonts w:ascii="Arial" w:hAnsi="Arial" w:cs="Arial"/>
        </w:rPr>
        <w:t xml:space="preserve"> (McKinsey, 2020)</w:t>
      </w:r>
      <w:r w:rsidRPr="00C37096">
        <w:rPr>
          <w:rFonts w:ascii="Arial" w:hAnsi="Arial" w:cs="Arial"/>
        </w:rPr>
        <w:t>. Moreover, the d</w:t>
      </w:r>
      <w:r w:rsidR="00C86D06" w:rsidRPr="00C37096">
        <w:rPr>
          <w:rFonts w:ascii="Arial" w:hAnsi="Arial" w:cs="Arial"/>
        </w:rPr>
        <w:t>emand for IT and digital skills</w:t>
      </w:r>
      <w:r w:rsidRPr="00C37096">
        <w:rPr>
          <w:rFonts w:ascii="Arial" w:hAnsi="Arial" w:cs="Arial"/>
        </w:rPr>
        <w:t xml:space="preserve"> is high by leading to increased </w:t>
      </w:r>
      <w:r w:rsidR="00C86D06" w:rsidRPr="00C37096">
        <w:rPr>
          <w:rFonts w:ascii="Arial" w:hAnsi="Arial" w:cs="Arial"/>
        </w:rPr>
        <w:t>needs for training and uncertainties of employees</w:t>
      </w:r>
      <w:r w:rsidR="00923150" w:rsidRPr="00C37096">
        <w:rPr>
          <w:rFonts w:ascii="Arial" w:hAnsi="Arial" w:cs="Arial"/>
        </w:rPr>
        <w:t xml:space="preserve"> (Agrawal et al., 2020)</w:t>
      </w:r>
    </w:p>
    <w:p w14:paraId="7E97CD8C" w14:textId="77777777" w:rsidR="00C86D06" w:rsidRPr="00C37096" w:rsidRDefault="00040A1E" w:rsidP="009049B0">
      <w:pPr>
        <w:spacing w:after="240" w:line="360" w:lineRule="auto"/>
        <w:jc w:val="both"/>
        <w:rPr>
          <w:rFonts w:ascii="Arial" w:hAnsi="Arial" w:cs="Arial"/>
        </w:rPr>
      </w:pPr>
      <w:r w:rsidRPr="00C37096">
        <w:rPr>
          <w:rFonts w:ascii="Arial" w:hAnsi="Arial" w:cs="Arial"/>
        </w:rPr>
        <w:t xml:space="preserve">Legally, Tesco </w:t>
      </w:r>
      <w:proofErr w:type="gramStart"/>
      <w:r w:rsidRPr="00C37096">
        <w:rPr>
          <w:rFonts w:ascii="Arial" w:hAnsi="Arial" w:cs="Arial"/>
        </w:rPr>
        <w:t>has to</w:t>
      </w:r>
      <w:proofErr w:type="gramEnd"/>
      <w:r w:rsidRPr="00C37096">
        <w:rPr>
          <w:rFonts w:ascii="Arial" w:hAnsi="Arial" w:cs="Arial"/>
        </w:rPr>
        <w:t xml:space="preserve"> comply with changes in employment laws. F</w:t>
      </w:r>
      <w:r w:rsidR="00C86D06" w:rsidRPr="00C37096">
        <w:rPr>
          <w:rFonts w:ascii="Arial" w:hAnsi="Arial" w:cs="Arial"/>
        </w:rPr>
        <w:t>or example, requirements for mandatory vaccines, changes in paid sick and medical leave, regulation of remote working relations, incre</w:t>
      </w:r>
      <w:r w:rsidRPr="00C37096">
        <w:rPr>
          <w:rFonts w:ascii="Arial" w:hAnsi="Arial" w:cs="Arial"/>
        </w:rPr>
        <w:t xml:space="preserve">ase in social security fees and others may be recognised as relevant recently. </w:t>
      </w:r>
    </w:p>
    <w:p w14:paraId="20B562C1" w14:textId="77777777" w:rsidR="00C86D06" w:rsidRPr="00C37096" w:rsidRDefault="00040A1E" w:rsidP="009049B0">
      <w:pPr>
        <w:spacing w:after="240" w:line="360" w:lineRule="auto"/>
        <w:jc w:val="both"/>
        <w:rPr>
          <w:rFonts w:ascii="Arial" w:hAnsi="Arial" w:cs="Arial"/>
        </w:rPr>
      </w:pPr>
      <w:r w:rsidRPr="00C37096">
        <w:rPr>
          <w:rFonts w:ascii="Arial" w:hAnsi="Arial" w:cs="Arial"/>
        </w:rPr>
        <w:t>Last, the main environmental trend refers to the g</w:t>
      </w:r>
      <w:r w:rsidR="00C86D06" w:rsidRPr="00C37096">
        <w:rPr>
          <w:rFonts w:ascii="Arial" w:hAnsi="Arial" w:cs="Arial"/>
        </w:rPr>
        <w:t>reater focus on sustainab</w:t>
      </w:r>
      <w:r w:rsidRPr="00C37096">
        <w:rPr>
          <w:rFonts w:ascii="Arial" w:hAnsi="Arial" w:cs="Arial"/>
        </w:rPr>
        <w:t xml:space="preserve">ility and environmental issues; thereby, </w:t>
      </w:r>
      <w:r w:rsidR="00C86D06" w:rsidRPr="00C37096">
        <w:rPr>
          <w:rFonts w:ascii="Arial" w:hAnsi="Arial" w:cs="Arial"/>
        </w:rPr>
        <w:t>increasing expectations of employees from companies to adopt measures and policies addressing them</w:t>
      </w:r>
      <w:r w:rsidRPr="00C37096">
        <w:rPr>
          <w:rFonts w:ascii="Arial" w:hAnsi="Arial" w:cs="Arial"/>
        </w:rPr>
        <w:t xml:space="preserve">. </w:t>
      </w:r>
    </w:p>
    <w:p w14:paraId="699A595B" w14:textId="77777777" w:rsidR="00675817" w:rsidRPr="00C37096" w:rsidRDefault="00040A1E" w:rsidP="009049B0">
      <w:pPr>
        <w:spacing w:after="240" w:line="360" w:lineRule="auto"/>
        <w:jc w:val="both"/>
        <w:rPr>
          <w:rFonts w:ascii="Arial" w:hAnsi="Arial" w:cs="Arial"/>
        </w:rPr>
      </w:pPr>
      <w:r w:rsidRPr="00C37096">
        <w:rPr>
          <w:rFonts w:ascii="Arial" w:hAnsi="Arial" w:cs="Arial"/>
        </w:rPr>
        <w:t xml:space="preserve">The external situation is quite mixed and requires flexibility and response by Tesco for managing the emerging issues and opportunities. </w:t>
      </w:r>
    </w:p>
    <w:p w14:paraId="6162F0B1" w14:textId="77777777" w:rsidR="00675817" w:rsidRPr="00DB2421" w:rsidRDefault="00675817" w:rsidP="009049B0">
      <w:pPr>
        <w:pStyle w:val="Heading1"/>
        <w:spacing w:after="240" w:line="360" w:lineRule="auto"/>
        <w:jc w:val="both"/>
        <w:rPr>
          <w:rFonts w:ascii="Arial" w:hAnsi="Arial" w:cs="Arial"/>
          <w:b/>
          <w:sz w:val="28"/>
          <w:szCs w:val="28"/>
        </w:rPr>
      </w:pPr>
      <w:bookmarkStart w:id="4" w:name="_Toc110525817"/>
      <w:r w:rsidRPr="00DB2421">
        <w:rPr>
          <w:rFonts w:ascii="Arial" w:hAnsi="Arial" w:cs="Arial"/>
          <w:b/>
          <w:sz w:val="28"/>
          <w:szCs w:val="28"/>
        </w:rPr>
        <w:t>Implementation process</w:t>
      </w:r>
      <w:bookmarkEnd w:id="4"/>
    </w:p>
    <w:p w14:paraId="2BB8A113" w14:textId="77777777" w:rsidR="00C27B60" w:rsidRPr="00C37096" w:rsidRDefault="00C27B60" w:rsidP="009049B0">
      <w:pPr>
        <w:spacing w:after="240" w:line="360" w:lineRule="auto"/>
        <w:jc w:val="both"/>
        <w:rPr>
          <w:rFonts w:ascii="Arial" w:hAnsi="Arial" w:cs="Arial"/>
        </w:rPr>
      </w:pPr>
      <w:r w:rsidRPr="00C37096">
        <w:rPr>
          <w:rFonts w:ascii="Arial" w:hAnsi="Arial" w:cs="Arial"/>
        </w:rPr>
        <w:t xml:space="preserve">The selected solution should be implemented reflecting several important considerations, including the selection </w:t>
      </w:r>
      <w:r w:rsidR="009049B0" w:rsidRPr="00C37096">
        <w:rPr>
          <w:rFonts w:ascii="Arial" w:hAnsi="Arial" w:cs="Arial"/>
        </w:rPr>
        <w:t xml:space="preserve">of partnering organisation, </w:t>
      </w:r>
      <w:r w:rsidRPr="00C37096">
        <w:rPr>
          <w:rFonts w:ascii="Arial" w:hAnsi="Arial" w:cs="Arial"/>
        </w:rPr>
        <w:t xml:space="preserve">communication of the solution to stakeholders and the ways through which employees would </w:t>
      </w:r>
      <w:r w:rsidR="009049B0" w:rsidRPr="00C37096">
        <w:rPr>
          <w:rFonts w:ascii="Arial" w:hAnsi="Arial" w:cs="Arial"/>
        </w:rPr>
        <w:t xml:space="preserve">be ensured in the beneficial nature of the proposed ideas and the maintenance of confidentiality. </w:t>
      </w:r>
      <w:r w:rsidRPr="00C37096">
        <w:rPr>
          <w:rFonts w:ascii="Arial" w:hAnsi="Arial" w:cs="Arial"/>
        </w:rPr>
        <w:t>Some of the main milestones of implementing the solution include:</w:t>
      </w:r>
    </w:p>
    <w:p w14:paraId="65082985" w14:textId="13BF9DC2" w:rsidR="00C27B60" w:rsidRPr="00C37096" w:rsidRDefault="00734B40" w:rsidP="009049B0">
      <w:pPr>
        <w:pStyle w:val="ListParagraph"/>
        <w:numPr>
          <w:ilvl w:val="0"/>
          <w:numId w:val="7"/>
        </w:numPr>
        <w:spacing w:after="240" w:line="360" w:lineRule="auto"/>
        <w:jc w:val="both"/>
        <w:rPr>
          <w:rFonts w:ascii="Arial" w:hAnsi="Arial" w:cs="Arial"/>
        </w:rPr>
      </w:pPr>
      <w:r w:rsidRPr="00C37096">
        <w:rPr>
          <w:rFonts w:ascii="Arial" w:hAnsi="Arial" w:cs="Arial"/>
        </w:rPr>
        <w:lastRenderedPageBreak/>
        <w:t xml:space="preserve">Collecting data for different providers of mental health platforms which can work with Tesco in developing the </w:t>
      </w:r>
      <w:r w:rsidR="00C37096" w:rsidRPr="00C37096">
        <w:rPr>
          <w:rFonts w:ascii="Arial" w:hAnsi="Arial" w:cs="Arial"/>
        </w:rPr>
        <w:t>platform.</w:t>
      </w:r>
    </w:p>
    <w:p w14:paraId="052DC86F" w14:textId="5A6C94D4" w:rsidR="00734B40" w:rsidRPr="00C37096" w:rsidRDefault="00734B40" w:rsidP="009049B0">
      <w:pPr>
        <w:pStyle w:val="ListParagraph"/>
        <w:numPr>
          <w:ilvl w:val="0"/>
          <w:numId w:val="7"/>
        </w:numPr>
        <w:spacing w:after="240" w:line="360" w:lineRule="auto"/>
        <w:jc w:val="both"/>
        <w:rPr>
          <w:rFonts w:ascii="Arial" w:hAnsi="Arial" w:cs="Arial"/>
        </w:rPr>
      </w:pPr>
      <w:r w:rsidRPr="00C37096">
        <w:rPr>
          <w:rFonts w:ascii="Arial" w:hAnsi="Arial" w:cs="Arial"/>
        </w:rPr>
        <w:t>Develop</w:t>
      </w:r>
      <w:r w:rsidR="009049B0" w:rsidRPr="00C37096">
        <w:rPr>
          <w:rFonts w:ascii="Arial" w:hAnsi="Arial" w:cs="Arial"/>
        </w:rPr>
        <w:t>ing</w:t>
      </w:r>
      <w:r w:rsidRPr="00C37096">
        <w:rPr>
          <w:rFonts w:ascii="Arial" w:hAnsi="Arial" w:cs="Arial"/>
        </w:rPr>
        <w:t xml:space="preserve"> detailed criteria for selection of a provider </w:t>
      </w:r>
      <w:proofErr w:type="gramStart"/>
      <w:r w:rsidRPr="00C37096">
        <w:rPr>
          <w:rFonts w:ascii="Arial" w:hAnsi="Arial" w:cs="Arial"/>
        </w:rPr>
        <w:t>on the basis of</w:t>
      </w:r>
      <w:proofErr w:type="gramEnd"/>
      <w:r w:rsidRPr="00C37096">
        <w:rPr>
          <w:rFonts w:ascii="Arial" w:hAnsi="Arial" w:cs="Arial"/>
        </w:rPr>
        <w:t xml:space="preserve"> goals and specifications of company and employees’ </w:t>
      </w:r>
      <w:r w:rsidR="00C37096" w:rsidRPr="00C37096">
        <w:rPr>
          <w:rFonts w:ascii="Arial" w:hAnsi="Arial" w:cs="Arial"/>
        </w:rPr>
        <w:t>needs.</w:t>
      </w:r>
    </w:p>
    <w:p w14:paraId="486EFA21" w14:textId="68E0CA16" w:rsidR="00734B40" w:rsidRPr="00C37096" w:rsidRDefault="00734B40" w:rsidP="009049B0">
      <w:pPr>
        <w:pStyle w:val="ListParagraph"/>
        <w:numPr>
          <w:ilvl w:val="0"/>
          <w:numId w:val="7"/>
        </w:numPr>
        <w:spacing w:after="240" w:line="360" w:lineRule="auto"/>
        <w:jc w:val="both"/>
        <w:rPr>
          <w:rFonts w:ascii="Arial" w:hAnsi="Arial" w:cs="Arial"/>
        </w:rPr>
      </w:pPr>
      <w:r w:rsidRPr="00C37096">
        <w:rPr>
          <w:rFonts w:ascii="Arial" w:hAnsi="Arial" w:cs="Arial"/>
        </w:rPr>
        <w:t>Justifying the dec</w:t>
      </w:r>
      <w:r w:rsidR="009049B0" w:rsidRPr="00C37096">
        <w:rPr>
          <w:rFonts w:ascii="Arial" w:hAnsi="Arial" w:cs="Arial"/>
        </w:rPr>
        <w:t xml:space="preserve">ision in front of stakeholders by </w:t>
      </w:r>
      <w:r w:rsidRPr="00C37096">
        <w:rPr>
          <w:rFonts w:ascii="Arial" w:hAnsi="Arial" w:cs="Arial"/>
        </w:rPr>
        <w:t xml:space="preserve">emphasising on the rising risks from the trend of deteriorating impact of pandemic and the urgency of the </w:t>
      </w:r>
      <w:r w:rsidR="00C37096" w:rsidRPr="00C37096">
        <w:rPr>
          <w:rFonts w:ascii="Arial" w:hAnsi="Arial" w:cs="Arial"/>
        </w:rPr>
        <w:t>issue.</w:t>
      </w:r>
    </w:p>
    <w:p w14:paraId="647E997B" w14:textId="064E58C1" w:rsidR="00734B40" w:rsidRPr="00C37096" w:rsidRDefault="009049B0" w:rsidP="009049B0">
      <w:pPr>
        <w:pStyle w:val="ListParagraph"/>
        <w:numPr>
          <w:ilvl w:val="0"/>
          <w:numId w:val="7"/>
        </w:numPr>
        <w:spacing w:after="240" w:line="360" w:lineRule="auto"/>
        <w:jc w:val="both"/>
        <w:rPr>
          <w:rFonts w:ascii="Arial" w:hAnsi="Arial" w:cs="Arial"/>
        </w:rPr>
      </w:pPr>
      <w:r w:rsidRPr="00C37096">
        <w:rPr>
          <w:rFonts w:ascii="Arial" w:hAnsi="Arial" w:cs="Arial"/>
        </w:rPr>
        <w:t>Consistently communicating</w:t>
      </w:r>
      <w:r w:rsidR="00734B40" w:rsidRPr="00C37096">
        <w:rPr>
          <w:rFonts w:ascii="Arial" w:hAnsi="Arial" w:cs="Arial"/>
        </w:rPr>
        <w:t xml:space="preserve"> with employees that their welfare is a priority of the </w:t>
      </w:r>
      <w:r w:rsidR="00C37096" w:rsidRPr="00C37096">
        <w:rPr>
          <w:rFonts w:ascii="Arial" w:hAnsi="Arial" w:cs="Arial"/>
        </w:rPr>
        <w:t>company.</w:t>
      </w:r>
    </w:p>
    <w:p w14:paraId="67D2E730" w14:textId="41ACBCAA" w:rsidR="00734B40" w:rsidRPr="00C37096" w:rsidRDefault="00734B40" w:rsidP="009049B0">
      <w:pPr>
        <w:pStyle w:val="ListParagraph"/>
        <w:numPr>
          <w:ilvl w:val="0"/>
          <w:numId w:val="7"/>
        </w:numPr>
        <w:spacing w:after="240" w:line="360" w:lineRule="auto"/>
        <w:jc w:val="both"/>
        <w:rPr>
          <w:rFonts w:ascii="Arial" w:hAnsi="Arial" w:cs="Arial"/>
        </w:rPr>
      </w:pPr>
      <w:r w:rsidRPr="00C37096">
        <w:rPr>
          <w:rFonts w:ascii="Arial" w:hAnsi="Arial" w:cs="Arial"/>
        </w:rPr>
        <w:t xml:space="preserve">Developing the platform according to </w:t>
      </w:r>
      <w:r w:rsidR="00C37096" w:rsidRPr="00C37096">
        <w:rPr>
          <w:rFonts w:ascii="Arial" w:hAnsi="Arial" w:cs="Arial"/>
        </w:rPr>
        <w:t>specifications.</w:t>
      </w:r>
    </w:p>
    <w:p w14:paraId="20FBFEAC" w14:textId="17F5BD70" w:rsidR="009049B0" w:rsidRPr="00C37096" w:rsidRDefault="00734B40" w:rsidP="009049B0">
      <w:pPr>
        <w:pStyle w:val="ListParagraph"/>
        <w:numPr>
          <w:ilvl w:val="0"/>
          <w:numId w:val="7"/>
        </w:numPr>
        <w:spacing w:after="240" w:line="360" w:lineRule="auto"/>
        <w:jc w:val="both"/>
        <w:rPr>
          <w:rFonts w:ascii="Arial" w:hAnsi="Arial" w:cs="Arial"/>
        </w:rPr>
      </w:pPr>
      <w:r w:rsidRPr="00C37096">
        <w:rPr>
          <w:rFonts w:ascii="Arial" w:hAnsi="Arial" w:cs="Arial"/>
        </w:rPr>
        <w:t xml:space="preserve">Developing a detailed guideline </w:t>
      </w:r>
      <w:r w:rsidR="009049B0" w:rsidRPr="00C37096">
        <w:rPr>
          <w:rFonts w:ascii="Arial" w:hAnsi="Arial" w:cs="Arial"/>
        </w:rPr>
        <w:t xml:space="preserve">clarifying the ways of using the platform, relevant technical considerations and expected </w:t>
      </w:r>
      <w:r w:rsidR="00C37096" w:rsidRPr="00C37096">
        <w:rPr>
          <w:rFonts w:ascii="Arial" w:hAnsi="Arial" w:cs="Arial"/>
        </w:rPr>
        <w:t>benefits.</w:t>
      </w:r>
      <w:r w:rsidR="009049B0" w:rsidRPr="00C37096">
        <w:rPr>
          <w:rFonts w:ascii="Arial" w:hAnsi="Arial" w:cs="Arial"/>
        </w:rPr>
        <w:t xml:space="preserve"> </w:t>
      </w:r>
    </w:p>
    <w:p w14:paraId="7E65C4FA" w14:textId="72C55796" w:rsidR="00734B40" w:rsidRPr="00C37096" w:rsidRDefault="00734B40" w:rsidP="009049B0">
      <w:pPr>
        <w:pStyle w:val="ListParagraph"/>
        <w:numPr>
          <w:ilvl w:val="0"/>
          <w:numId w:val="7"/>
        </w:numPr>
        <w:spacing w:after="240" w:line="360" w:lineRule="auto"/>
        <w:jc w:val="both"/>
        <w:rPr>
          <w:rFonts w:ascii="Arial" w:hAnsi="Arial" w:cs="Arial"/>
        </w:rPr>
      </w:pPr>
      <w:r w:rsidRPr="00C37096">
        <w:rPr>
          <w:rFonts w:ascii="Arial" w:hAnsi="Arial" w:cs="Arial"/>
        </w:rPr>
        <w:t xml:space="preserve">Sending the guide to employees and instructing supervisors to ensure that everyone received it and </w:t>
      </w:r>
      <w:r w:rsidR="009049B0" w:rsidRPr="00C37096">
        <w:rPr>
          <w:rFonts w:ascii="Arial" w:hAnsi="Arial" w:cs="Arial"/>
        </w:rPr>
        <w:t xml:space="preserve">clearly understands the </w:t>
      </w:r>
      <w:r w:rsidR="00C37096" w:rsidRPr="00C37096">
        <w:rPr>
          <w:rFonts w:ascii="Arial" w:hAnsi="Arial" w:cs="Arial"/>
        </w:rPr>
        <w:t>process.</w:t>
      </w:r>
    </w:p>
    <w:p w14:paraId="2142A960" w14:textId="77777777" w:rsidR="00CC44F6" w:rsidRPr="00C37096" w:rsidRDefault="00705E1E" w:rsidP="009049B0">
      <w:pPr>
        <w:pStyle w:val="ListParagraph"/>
        <w:numPr>
          <w:ilvl w:val="0"/>
          <w:numId w:val="7"/>
        </w:numPr>
        <w:spacing w:after="240" w:line="360" w:lineRule="auto"/>
        <w:jc w:val="both"/>
        <w:rPr>
          <w:rFonts w:ascii="Arial" w:hAnsi="Arial" w:cs="Arial"/>
        </w:rPr>
      </w:pPr>
      <w:r w:rsidRPr="00C37096">
        <w:rPr>
          <w:rFonts w:ascii="Arial" w:hAnsi="Arial" w:cs="Arial"/>
        </w:rPr>
        <w:t>Monitor</w:t>
      </w:r>
      <w:r w:rsidR="009049B0" w:rsidRPr="00C37096">
        <w:rPr>
          <w:rFonts w:ascii="Arial" w:hAnsi="Arial" w:cs="Arial"/>
        </w:rPr>
        <w:t xml:space="preserve">ing the actual performance of the proposed solutions. </w:t>
      </w:r>
    </w:p>
    <w:p w14:paraId="156899C6" w14:textId="709E3311" w:rsidR="00481A9C" w:rsidRPr="00C37096" w:rsidRDefault="00481A9C" w:rsidP="009049B0">
      <w:pPr>
        <w:spacing w:after="240" w:line="360" w:lineRule="auto"/>
        <w:jc w:val="both"/>
        <w:rPr>
          <w:rFonts w:ascii="Arial" w:hAnsi="Arial" w:cs="Arial"/>
        </w:rPr>
      </w:pPr>
      <w:r w:rsidRPr="00C37096">
        <w:rPr>
          <w:rFonts w:ascii="Arial" w:hAnsi="Arial" w:cs="Arial"/>
        </w:rPr>
        <w:t xml:space="preserve">The process of implementation could be monitored and controlled </w:t>
      </w:r>
      <w:r w:rsidR="00C37096" w:rsidRPr="00C37096">
        <w:rPr>
          <w:rFonts w:ascii="Arial" w:hAnsi="Arial" w:cs="Arial"/>
        </w:rPr>
        <w:t>based on</w:t>
      </w:r>
      <w:r w:rsidRPr="00C37096">
        <w:rPr>
          <w:rFonts w:ascii="Arial" w:hAnsi="Arial" w:cs="Arial"/>
        </w:rPr>
        <w:t xml:space="preserve"> various techniques, such as timely completion of different tasks in the detailed project plan, reaction of stakeholders</w:t>
      </w:r>
      <w:r w:rsidR="009049B0" w:rsidRPr="00C37096">
        <w:rPr>
          <w:rFonts w:ascii="Arial" w:hAnsi="Arial" w:cs="Arial"/>
        </w:rPr>
        <w:t>,</w:t>
      </w:r>
      <w:r w:rsidRPr="00C37096">
        <w:rPr>
          <w:rFonts w:ascii="Arial" w:hAnsi="Arial" w:cs="Arial"/>
        </w:rPr>
        <w:t xml:space="preserve"> including employees, </w:t>
      </w:r>
      <w:r w:rsidR="009049B0" w:rsidRPr="00C37096">
        <w:rPr>
          <w:rFonts w:ascii="Arial" w:hAnsi="Arial" w:cs="Arial"/>
        </w:rPr>
        <w:t xml:space="preserve">as well as </w:t>
      </w:r>
      <w:r w:rsidRPr="00C37096">
        <w:rPr>
          <w:rFonts w:ascii="Arial" w:hAnsi="Arial" w:cs="Arial"/>
        </w:rPr>
        <w:t xml:space="preserve">the variety of tools and resources </w:t>
      </w:r>
      <w:proofErr w:type="gramStart"/>
      <w:r w:rsidRPr="00C37096">
        <w:rPr>
          <w:rFonts w:ascii="Arial" w:hAnsi="Arial" w:cs="Arial"/>
        </w:rPr>
        <w:t>in regard to</w:t>
      </w:r>
      <w:proofErr w:type="gramEnd"/>
      <w:r w:rsidR="009049B0" w:rsidRPr="00C37096">
        <w:rPr>
          <w:rFonts w:ascii="Arial" w:hAnsi="Arial" w:cs="Arial"/>
        </w:rPr>
        <w:t xml:space="preserve"> identified employees’ needs. </w:t>
      </w:r>
    </w:p>
    <w:p w14:paraId="68E008DC" w14:textId="77777777" w:rsidR="00481A9C" w:rsidRPr="00DB2421" w:rsidRDefault="00675817" w:rsidP="009049B0">
      <w:pPr>
        <w:pStyle w:val="Heading1"/>
        <w:spacing w:after="240" w:line="360" w:lineRule="auto"/>
        <w:jc w:val="both"/>
        <w:rPr>
          <w:rFonts w:ascii="Arial" w:hAnsi="Arial" w:cs="Arial"/>
          <w:b/>
          <w:sz w:val="28"/>
          <w:szCs w:val="28"/>
        </w:rPr>
      </w:pPr>
      <w:bookmarkStart w:id="5" w:name="_Toc110525818"/>
      <w:r w:rsidRPr="00DB2421">
        <w:rPr>
          <w:rFonts w:ascii="Arial" w:hAnsi="Arial" w:cs="Arial"/>
          <w:b/>
          <w:sz w:val="28"/>
          <w:szCs w:val="28"/>
        </w:rPr>
        <w:t>Monitoring and review techniques</w:t>
      </w:r>
      <w:bookmarkEnd w:id="5"/>
    </w:p>
    <w:p w14:paraId="75C0C825" w14:textId="77777777" w:rsidR="009049B0" w:rsidRPr="00C37096" w:rsidRDefault="00705E1E" w:rsidP="009049B0">
      <w:pPr>
        <w:spacing w:after="240" w:line="360" w:lineRule="auto"/>
        <w:jc w:val="both"/>
        <w:rPr>
          <w:rFonts w:ascii="Arial" w:hAnsi="Arial" w:cs="Arial"/>
        </w:rPr>
      </w:pPr>
      <w:r w:rsidRPr="00C37096">
        <w:rPr>
          <w:rFonts w:ascii="Arial" w:hAnsi="Arial" w:cs="Arial"/>
        </w:rPr>
        <w:t xml:space="preserve">The value and effect of the solution would be assessed based on focusing on two different dimensions. </w:t>
      </w:r>
      <w:r w:rsidR="00DA0B5E" w:rsidRPr="00C37096">
        <w:rPr>
          <w:rFonts w:ascii="Arial" w:hAnsi="Arial" w:cs="Arial"/>
        </w:rPr>
        <w:t xml:space="preserve">On one side, the platform would provide a wide range of analytics which should be evaluated and assessed, including the proportion of employees using the platform, most common resources used, problems identified, preferences of employees </w:t>
      </w:r>
      <w:r w:rsidR="009049B0" w:rsidRPr="00C37096">
        <w:rPr>
          <w:rFonts w:ascii="Arial" w:hAnsi="Arial" w:cs="Arial"/>
        </w:rPr>
        <w:t>for motivational tools</w:t>
      </w:r>
      <w:r w:rsidR="00DA0B5E" w:rsidRPr="00C37096">
        <w:rPr>
          <w:rFonts w:ascii="Arial" w:hAnsi="Arial" w:cs="Arial"/>
        </w:rPr>
        <w:t xml:space="preserve">, expectations from the brand, level of satisfaction and many more. </w:t>
      </w:r>
    </w:p>
    <w:p w14:paraId="7FCB26AD" w14:textId="77777777" w:rsidR="00CC44F6" w:rsidRPr="00C37096" w:rsidRDefault="00DA0B5E" w:rsidP="009049B0">
      <w:pPr>
        <w:spacing w:after="240" w:line="360" w:lineRule="auto"/>
        <w:jc w:val="both"/>
        <w:rPr>
          <w:rFonts w:ascii="Arial" w:hAnsi="Arial" w:cs="Arial"/>
        </w:rPr>
      </w:pPr>
      <w:r w:rsidRPr="00C37096">
        <w:rPr>
          <w:rFonts w:ascii="Arial" w:hAnsi="Arial" w:cs="Arial"/>
        </w:rPr>
        <w:t xml:space="preserve">On the other side, the effect of the solution can be monitored and assessed through the annual performance assessment and satisfaction survey organised by Tesco. Different questions regarding this tool can also be included with the aim of analysing its contribution to improved employee welfare, impact on mental health, effect on performance and many more. </w:t>
      </w:r>
    </w:p>
    <w:p w14:paraId="2F97C923" w14:textId="77777777" w:rsidR="00CC44F6" w:rsidRPr="00DB2421" w:rsidRDefault="00675817" w:rsidP="009049B0">
      <w:pPr>
        <w:pStyle w:val="Heading1"/>
        <w:spacing w:after="240" w:line="360" w:lineRule="auto"/>
        <w:jc w:val="both"/>
        <w:rPr>
          <w:rFonts w:ascii="Arial" w:hAnsi="Arial" w:cs="Arial"/>
          <w:b/>
          <w:sz w:val="28"/>
          <w:szCs w:val="28"/>
        </w:rPr>
      </w:pPr>
      <w:bookmarkStart w:id="6" w:name="_Toc110525819"/>
      <w:r w:rsidRPr="00DB2421">
        <w:rPr>
          <w:rFonts w:ascii="Arial" w:hAnsi="Arial" w:cs="Arial"/>
          <w:b/>
          <w:sz w:val="28"/>
          <w:szCs w:val="28"/>
        </w:rPr>
        <w:t>Conclusion</w:t>
      </w:r>
      <w:bookmarkEnd w:id="6"/>
    </w:p>
    <w:p w14:paraId="6D0C1B27" w14:textId="6BB7A25D" w:rsidR="0064312C" w:rsidRPr="00C37096" w:rsidRDefault="00223EE9" w:rsidP="009049B0">
      <w:pPr>
        <w:spacing w:after="240" w:line="360" w:lineRule="auto"/>
        <w:jc w:val="both"/>
        <w:rPr>
          <w:rFonts w:ascii="Arial" w:hAnsi="Arial" w:cs="Arial"/>
        </w:rPr>
      </w:pPr>
      <w:r w:rsidRPr="00C37096">
        <w:rPr>
          <w:rFonts w:ascii="Arial" w:hAnsi="Arial" w:cs="Arial"/>
        </w:rPr>
        <w:t>To sum up</w:t>
      </w:r>
      <w:r w:rsidR="00481A9C" w:rsidRPr="00C37096">
        <w:rPr>
          <w:rFonts w:ascii="Arial" w:hAnsi="Arial" w:cs="Arial"/>
        </w:rPr>
        <w:t xml:space="preserve">, COVID-19 </w:t>
      </w:r>
      <w:r w:rsidR="0064312C" w:rsidRPr="00C37096">
        <w:rPr>
          <w:rFonts w:ascii="Arial" w:hAnsi="Arial" w:cs="Arial"/>
        </w:rPr>
        <w:t xml:space="preserve">has </w:t>
      </w:r>
      <w:r w:rsidRPr="00C37096">
        <w:rPr>
          <w:rFonts w:ascii="Arial" w:hAnsi="Arial" w:cs="Arial"/>
        </w:rPr>
        <w:t xml:space="preserve">had </w:t>
      </w:r>
      <w:r w:rsidR="0064312C" w:rsidRPr="00C37096">
        <w:rPr>
          <w:rFonts w:ascii="Arial" w:hAnsi="Arial" w:cs="Arial"/>
        </w:rPr>
        <w:t>a severe impact on the motivation and satisfaction of em</w:t>
      </w:r>
      <w:r w:rsidR="009049B0" w:rsidRPr="00C37096">
        <w:rPr>
          <w:rFonts w:ascii="Arial" w:hAnsi="Arial" w:cs="Arial"/>
        </w:rPr>
        <w:t>ployees in different industries, including the retail sector</w:t>
      </w:r>
      <w:r w:rsidR="0048203D" w:rsidRPr="00C37096">
        <w:rPr>
          <w:rFonts w:ascii="Arial" w:hAnsi="Arial" w:cs="Arial"/>
        </w:rPr>
        <w:t xml:space="preserve"> in Tesco</w:t>
      </w:r>
      <w:r w:rsidR="009049B0" w:rsidRPr="00C37096">
        <w:rPr>
          <w:rFonts w:ascii="Arial" w:hAnsi="Arial" w:cs="Arial"/>
        </w:rPr>
        <w:t xml:space="preserve">. Research findings </w:t>
      </w:r>
      <w:r w:rsidR="009049B0" w:rsidRPr="00C37096">
        <w:rPr>
          <w:rFonts w:ascii="Arial" w:hAnsi="Arial" w:cs="Arial"/>
        </w:rPr>
        <w:lastRenderedPageBreak/>
        <w:t>clearly showed the importance of finding</w:t>
      </w:r>
      <w:r w:rsidR="0064312C" w:rsidRPr="00C37096">
        <w:rPr>
          <w:rFonts w:ascii="Arial" w:hAnsi="Arial" w:cs="Arial"/>
        </w:rPr>
        <w:t xml:space="preserve"> ways to identify newly arising needs of employees and adopt tools and solutions </w:t>
      </w:r>
      <w:r w:rsidR="009049B0" w:rsidRPr="00C37096">
        <w:rPr>
          <w:rFonts w:ascii="Arial" w:hAnsi="Arial" w:cs="Arial"/>
        </w:rPr>
        <w:t>for improving the mental health and wellbeing of staff members – key aspects of preserving</w:t>
      </w:r>
      <w:r w:rsidR="0064312C" w:rsidRPr="00C37096">
        <w:rPr>
          <w:rFonts w:ascii="Arial" w:hAnsi="Arial" w:cs="Arial"/>
        </w:rPr>
        <w:t xml:space="preserve"> high levels of motivation and satisfaction in</w:t>
      </w:r>
      <w:r w:rsidR="009049B0" w:rsidRPr="00C37096">
        <w:rPr>
          <w:rFonts w:ascii="Arial" w:hAnsi="Arial" w:cs="Arial"/>
        </w:rPr>
        <w:t xml:space="preserve"> the workplace and minimising the </w:t>
      </w:r>
      <w:r w:rsidR="0064312C" w:rsidRPr="00C37096">
        <w:rPr>
          <w:rFonts w:ascii="Arial" w:hAnsi="Arial" w:cs="Arial"/>
        </w:rPr>
        <w:t xml:space="preserve">risks from deteriorating organisational performance. </w:t>
      </w:r>
      <w:r w:rsidR="009049B0" w:rsidRPr="00C37096">
        <w:rPr>
          <w:rFonts w:ascii="Arial" w:hAnsi="Arial" w:cs="Arial"/>
        </w:rPr>
        <w:t xml:space="preserve">The employment of technological solutions, which would ensure the functioning of a comprehensive mental health support platform and corresponding supportive resources, could be considered as a key for coping with the issues in the future. </w:t>
      </w:r>
    </w:p>
    <w:p w14:paraId="047AA666" w14:textId="77777777" w:rsidR="0064312C" w:rsidRPr="00C37096" w:rsidRDefault="0064312C" w:rsidP="009049B0">
      <w:pPr>
        <w:spacing w:after="240" w:line="360" w:lineRule="auto"/>
        <w:jc w:val="both"/>
        <w:rPr>
          <w:rFonts w:ascii="Arial" w:hAnsi="Arial" w:cs="Arial"/>
        </w:rPr>
      </w:pPr>
    </w:p>
    <w:p w14:paraId="704E5B03" w14:textId="77777777" w:rsidR="0064312C" w:rsidRPr="00C37096" w:rsidRDefault="0064312C" w:rsidP="009049B0">
      <w:pPr>
        <w:spacing w:after="240" w:line="360" w:lineRule="auto"/>
        <w:jc w:val="both"/>
        <w:rPr>
          <w:rFonts w:ascii="Arial" w:hAnsi="Arial" w:cs="Arial"/>
        </w:rPr>
      </w:pPr>
    </w:p>
    <w:p w14:paraId="090678A1" w14:textId="77777777" w:rsidR="0064312C" w:rsidRPr="00C37096" w:rsidRDefault="0064312C" w:rsidP="009049B0">
      <w:pPr>
        <w:spacing w:after="240" w:line="360" w:lineRule="auto"/>
        <w:jc w:val="both"/>
        <w:rPr>
          <w:rFonts w:ascii="Arial" w:hAnsi="Arial" w:cs="Arial"/>
        </w:rPr>
      </w:pPr>
    </w:p>
    <w:p w14:paraId="584E79C0" w14:textId="77777777" w:rsidR="0064312C" w:rsidRPr="00DB2421" w:rsidRDefault="0064312C" w:rsidP="009049B0">
      <w:pPr>
        <w:spacing w:after="240" w:line="360" w:lineRule="auto"/>
        <w:jc w:val="both"/>
        <w:rPr>
          <w:rFonts w:ascii="Arial" w:hAnsi="Arial" w:cs="Arial"/>
          <w:sz w:val="24"/>
          <w:szCs w:val="24"/>
        </w:rPr>
      </w:pPr>
    </w:p>
    <w:p w14:paraId="55A19C9B" w14:textId="77777777" w:rsidR="00675817" w:rsidRPr="00DB2421" w:rsidRDefault="00675817" w:rsidP="009049B0">
      <w:pPr>
        <w:spacing w:after="240" w:line="360" w:lineRule="auto"/>
        <w:jc w:val="both"/>
        <w:rPr>
          <w:rFonts w:ascii="Arial" w:hAnsi="Arial" w:cs="Arial"/>
          <w:sz w:val="24"/>
          <w:szCs w:val="24"/>
        </w:rPr>
      </w:pPr>
    </w:p>
    <w:p w14:paraId="3401C8B1" w14:textId="77777777" w:rsidR="00675817" w:rsidRPr="00DB2421" w:rsidRDefault="00675817" w:rsidP="009049B0">
      <w:pPr>
        <w:pStyle w:val="Heading1"/>
        <w:spacing w:after="240" w:line="360" w:lineRule="auto"/>
        <w:jc w:val="both"/>
        <w:rPr>
          <w:rFonts w:ascii="Arial" w:hAnsi="Arial" w:cs="Arial"/>
          <w:b/>
          <w:sz w:val="28"/>
          <w:szCs w:val="28"/>
        </w:rPr>
      </w:pPr>
      <w:bookmarkStart w:id="7" w:name="_Toc110525820"/>
      <w:r w:rsidRPr="00DB2421">
        <w:rPr>
          <w:rFonts w:ascii="Arial" w:hAnsi="Arial" w:cs="Arial"/>
          <w:b/>
          <w:sz w:val="28"/>
          <w:szCs w:val="28"/>
        </w:rPr>
        <w:t>References</w:t>
      </w:r>
      <w:bookmarkEnd w:id="7"/>
    </w:p>
    <w:p w14:paraId="437CF4BC" w14:textId="77777777" w:rsidR="00FC4D31" w:rsidRPr="00DB2421" w:rsidRDefault="00FC4D31" w:rsidP="009049B0">
      <w:pPr>
        <w:spacing w:after="240" w:line="360" w:lineRule="auto"/>
        <w:rPr>
          <w:rFonts w:ascii="Arial" w:hAnsi="Arial" w:cs="Arial"/>
          <w:sz w:val="24"/>
          <w:szCs w:val="24"/>
        </w:rPr>
      </w:pPr>
      <w:r w:rsidRPr="00DB2421">
        <w:rPr>
          <w:rFonts w:ascii="Arial" w:hAnsi="Arial" w:cs="Arial"/>
          <w:sz w:val="24"/>
          <w:szCs w:val="24"/>
        </w:rPr>
        <w:t xml:space="preserve">Agrawal, S., Smet, A., Lacroix, S. and Reich, A. (2020) </w:t>
      </w:r>
      <w:r w:rsidRPr="00DB2421">
        <w:rPr>
          <w:rFonts w:ascii="Arial" w:hAnsi="Arial" w:cs="Arial"/>
          <w:i/>
          <w:iCs/>
          <w:sz w:val="24"/>
          <w:szCs w:val="24"/>
        </w:rPr>
        <w:t>To emerge Stronger From the COVID-19 Crisis, Companies Should Start Reskilling Their Workforces Now</w:t>
      </w:r>
      <w:r w:rsidRPr="00DB2421">
        <w:rPr>
          <w:rFonts w:ascii="Arial" w:hAnsi="Arial" w:cs="Arial"/>
          <w:sz w:val="24"/>
          <w:szCs w:val="24"/>
        </w:rPr>
        <w:t xml:space="preserve">, [online] Available: </w:t>
      </w:r>
      <w:hyperlink r:id="rId10" w:history="1">
        <w:r w:rsidRPr="00DB2421">
          <w:rPr>
            <w:rStyle w:val="Hyperlink"/>
            <w:rFonts w:ascii="Arial" w:hAnsi="Arial" w:cs="Arial"/>
            <w:sz w:val="24"/>
            <w:szCs w:val="24"/>
          </w:rPr>
          <w:t>https://www.mckinsey.com/business-functions/people-and-organizational-performance/our-insights/to-emerge-stronger-from-the-covid-19-crisis-companies-should-start-reskilling-their-workforces-now</w:t>
        </w:r>
      </w:hyperlink>
      <w:r w:rsidRPr="00DB2421">
        <w:rPr>
          <w:rFonts w:ascii="Arial" w:hAnsi="Arial" w:cs="Arial"/>
          <w:sz w:val="24"/>
          <w:szCs w:val="24"/>
        </w:rPr>
        <w:t xml:space="preserve"> [Accessed: 24 July 2022]</w:t>
      </w:r>
    </w:p>
    <w:p w14:paraId="2BC5A03F" w14:textId="77777777" w:rsidR="00FC4D31" w:rsidRPr="00DB2421" w:rsidRDefault="00FC4D31" w:rsidP="009049B0">
      <w:pPr>
        <w:spacing w:after="240" w:line="360" w:lineRule="auto"/>
        <w:rPr>
          <w:rFonts w:ascii="Arial" w:hAnsi="Arial" w:cs="Arial"/>
          <w:sz w:val="24"/>
          <w:szCs w:val="24"/>
        </w:rPr>
      </w:pPr>
      <w:r w:rsidRPr="00DB2421">
        <w:rPr>
          <w:rFonts w:ascii="Arial" w:hAnsi="Arial" w:cs="Arial"/>
          <w:sz w:val="24"/>
          <w:szCs w:val="24"/>
        </w:rPr>
        <w:t xml:space="preserve">Bedford, E. (2022) </w:t>
      </w:r>
      <w:r w:rsidRPr="00DB2421">
        <w:rPr>
          <w:rFonts w:ascii="Arial" w:hAnsi="Arial" w:cs="Arial"/>
          <w:i/>
          <w:iCs/>
          <w:sz w:val="24"/>
          <w:szCs w:val="24"/>
        </w:rPr>
        <w:t>Tesco Group: Number of Employees Worldwide 2021-2022, by Region</w:t>
      </w:r>
      <w:r w:rsidRPr="00DB2421">
        <w:rPr>
          <w:rFonts w:ascii="Arial" w:hAnsi="Arial" w:cs="Arial"/>
          <w:sz w:val="24"/>
          <w:szCs w:val="24"/>
        </w:rPr>
        <w:t xml:space="preserve">, [online] Available: </w:t>
      </w:r>
      <w:hyperlink r:id="rId11" w:anchor=":~:text=In%202022%2C%20Tesco%20employed%20354%2C744%20employees%20on%20average" w:history="1">
        <w:r w:rsidRPr="00DB2421">
          <w:rPr>
            <w:rStyle w:val="Hyperlink"/>
            <w:rFonts w:ascii="Arial" w:hAnsi="Arial" w:cs="Arial"/>
            <w:sz w:val="24"/>
            <w:szCs w:val="24"/>
          </w:rPr>
          <w:t>https://www.statista.com/statistics/490890/tesco-group-number-of-employees-worldwide/#:~:text=In%202022%2C%20Tesco%20employed%20354%2C744%20employees%20on%20average</w:t>
        </w:r>
      </w:hyperlink>
      <w:r w:rsidRPr="00DB2421">
        <w:rPr>
          <w:rFonts w:ascii="Arial" w:hAnsi="Arial" w:cs="Arial"/>
          <w:sz w:val="24"/>
          <w:szCs w:val="24"/>
        </w:rPr>
        <w:t xml:space="preserve"> [Accessed: 25 July 2022]</w:t>
      </w:r>
    </w:p>
    <w:p w14:paraId="57A16375" w14:textId="77777777" w:rsidR="00FC4D31" w:rsidRPr="00DB2421" w:rsidRDefault="00FC4D31" w:rsidP="009049B0">
      <w:pPr>
        <w:spacing w:after="240" w:line="360" w:lineRule="auto"/>
        <w:rPr>
          <w:rFonts w:ascii="Arial" w:hAnsi="Arial" w:cs="Arial"/>
          <w:sz w:val="24"/>
          <w:szCs w:val="24"/>
        </w:rPr>
      </w:pPr>
      <w:r w:rsidRPr="00DB2421">
        <w:rPr>
          <w:rFonts w:ascii="Arial" w:hAnsi="Arial" w:cs="Arial"/>
          <w:sz w:val="24"/>
          <w:szCs w:val="24"/>
        </w:rPr>
        <w:t xml:space="preserve">Briah, J. (2022) </w:t>
      </w:r>
      <w:r w:rsidRPr="00DB2421">
        <w:rPr>
          <w:rFonts w:ascii="Arial" w:hAnsi="Arial" w:cs="Arial"/>
          <w:i/>
          <w:iCs/>
          <w:sz w:val="24"/>
          <w:szCs w:val="24"/>
        </w:rPr>
        <w:t>UK Unemployment Rate Hits Almost 50-Year Low</w:t>
      </w:r>
      <w:r w:rsidRPr="00DB2421">
        <w:rPr>
          <w:rFonts w:ascii="Arial" w:hAnsi="Arial" w:cs="Arial"/>
          <w:sz w:val="24"/>
          <w:szCs w:val="24"/>
        </w:rPr>
        <w:t xml:space="preserve">, [online] Available: </w:t>
      </w:r>
      <w:hyperlink r:id="rId12" w:anchor=":~:text=The%20UK%20unemployment%20rate%20is,largest%20increase%20since%20late%202020" w:history="1">
        <w:r w:rsidRPr="00DB2421">
          <w:rPr>
            <w:rStyle w:val="Hyperlink"/>
            <w:rFonts w:ascii="Arial" w:hAnsi="Arial" w:cs="Arial"/>
            <w:sz w:val="24"/>
            <w:szCs w:val="24"/>
          </w:rPr>
          <w:t>https://www.accountancytoday.co.uk/2022/06/14/uk-unemployment-rate-hits-almost-50-year-low/#:~:text=The%20UK%20unemployment%20rate%20is,largest%20increase%20since%20late%202020</w:t>
        </w:r>
      </w:hyperlink>
      <w:r w:rsidRPr="00DB2421">
        <w:rPr>
          <w:rFonts w:ascii="Arial" w:hAnsi="Arial" w:cs="Arial"/>
          <w:sz w:val="24"/>
          <w:szCs w:val="24"/>
        </w:rPr>
        <w:t>. [Accessed: 23 July 2022]</w:t>
      </w:r>
    </w:p>
    <w:p w14:paraId="65715FC9" w14:textId="77777777" w:rsidR="00FC4D31" w:rsidRPr="00DB2421" w:rsidRDefault="00FC4D31" w:rsidP="009049B0">
      <w:pPr>
        <w:spacing w:after="240" w:line="360" w:lineRule="auto"/>
        <w:rPr>
          <w:rFonts w:ascii="Arial" w:hAnsi="Arial" w:cs="Arial"/>
          <w:sz w:val="24"/>
          <w:szCs w:val="24"/>
        </w:rPr>
      </w:pPr>
      <w:r w:rsidRPr="00DB2421">
        <w:rPr>
          <w:rFonts w:ascii="Arial" w:hAnsi="Arial" w:cs="Arial"/>
          <w:sz w:val="24"/>
          <w:szCs w:val="24"/>
        </w:rPr>
        <w:lastRenderedPageBreak/>
        <w:t xml:space="preserve">Coe, E., Cordina, J., Enomoto, K. and Stueland, J. (2021) </w:t>
      </w:r>
      <w:r w:rsidRPr="00DB2421">
        <w:rPr>
          <w:rFonts w:ascii="Arial" w:hAnsi="Arial" w:cs="Arial"/>
          <w:i/>
          <w:iCs/>
          <w:sz w:val="24"/>
          <w:szCs w:val="24"/>
        </w:rPr>
        <w:t>Returning to Work: Key to a Psychologically Safer Workplace</w:t>
      </w:r>
      <w:r w:rsidRPr="00DB2421">
        <w:rPr>
          <w:rFonts w:ascii="Arial" w:hAnsi="Arial" w:cs="Arial"/>
          <w:sz w:val="24"/>
          <w:szCs w:val="24"/>
        </w:rPr>
        <w:t xml:space="preserve">, [online] Available: </w:t>
      </w:r>
      <w:hyperlink r:id="rId13" w:history="1">
        <w:r w:rsidRPr="00DB2421">
          <w:rPr>
            <w:rStyle w:val="Hyperlink"/>
            <w:rFonts w:ascii="Arial" w:hAnsi="Arial" w:cs="Arial"/>
            <w:sz w:val="24"/>
            <w:szCs w:val="24"/>
          </w:rPr>
          <w:t>https://www.mckinsey.com/industries/healthcare-systems-and-services/our-insights/returning-to-work-keys-to-a-psychologically-safer-workplace</w:t>
        </w:r>
      </w:hyperlink>
      <w:r w:rsidRPr="00DB2421">
        <w:rPr>
          <w:rFonts w:ascii="Arial" w:hAnsi="Arial" w:cs="Arial"/>
          <w:sz w:val="24"/>
          <w:szCs w:val="24"/>
        </w:rPr>
        <w:t xml:space="preserve"> [Accessed: 25 July 2022]</w:t>
      </w:r>
    </w:p>
    <w:p w14:paraId="49748B85" w14:textId="77777777" w:rsidR="00FC4D31" w:rsidRPr="00DB2421" w:rsidRDefault="00FC4D31" w:rsidP="009049B0">
      <w:pPr>
        <w:spacing w:after="240" w:line="360" w:lineRule="auto"/>
        <w:rPr>
          <w:rFonts w:ascii="Arial" w:hAnsi="Arial" w:cs="Arial"/>
          <w:sz w:val="24"/>
          <w:szCs w:val="24"/>
        </w:rPr>
      </w:pPr>
      <w:r w:rsidRPr="00DB2421">
        <w:rPr>
          <w:rFonts w:ascii="Arial" w:hAnsi="Arial" w:cs="Arial"/>
          <w:sz w:val="24"/>
          <w:szCs w:val="24"/>
        </w:rPr>
        <w:t xml:space="preserve">Haynes, P. (2022) </w:t>
      </w:r>
      <w:r w:rsidRPr="00DB2421">
        <w:rPr>
          <w:rFonts w:ascii="Arial" w:hAnsi="Arial" w:cs="Arial"/>
          <w:i/>
          <w:iCs/>
          <w:sz w:val="24"/>
          <w:szCs w:val="24"/>
        </w:rPr>
        <w:t>5 Strategies Employers Can Use to Address Workplace Mental Health Issue</w:t>
      </w:r>
      <w:r w:rsidRPr="00DB2421">
        <w:rPr>
          <w:rFonts w:ascii="Arial" w:hAnsi="Arial" w:cs="Arial"/>
          <w:sz w:val="24"/>
          <w:szCs w:val="24"/>
        </w:rPr>
        <w:t xml:space="preserve">, [online] Available: </w:t>
      </w:r>
      <w:hyperlink r:id="rId14" w:history="1">
        <w:r w:rsidRPr="00DB2421">
          <w:rPr>
            <w:rStyle w:val="Hyperlink"/>
            <w:rFonts w:ascii="Arial" w:hAnsi="Arial" w:cs="Arial"/>
            <w:sz w:val="24"/>
            <w:szCs w:val="24"/>
          </w:rPr>
          <w:t>https://theconversation.com/5-strategies-employers-can-use-to-address-workplace-mental-health-issues-173818</w:t>
        </w:r>
      </w:hyperlink>
      <w:r w:rsidRPr="00DB2421">
        <w:rPr>
          <w:rFonts w:ascii="Arial" w:hAnsi="Arial" w:cs="Arial"/>
          <w:sz w:val="24"/>
          <w:szCs w:val="24"/>
        </w:rPr>
        <w:t xml:space="preserve"> [Accessed: 25 July 2022]</w:t>
      </w:r>
    </w:p>
    <w:p w14:paraId="17193D91" w14:textId="77777777" w:rsidR="00FC4D31" w:rsidRPr="00DB2421" w:rsidRDefault="00FC4D31" w:rsidP="00FC4D31">
      <w:pPr>
        <w:spacing w:after="240" w:line="360" w:lineRule="auto"/>
        <w:rPr>
          <w:rFonts w:ascii="Arial" w:hAnsi="Arial" w:cs="Arial"/>
          <w:bCs/>
          <w:sz w:val="24"/>
          <w:szCs w:val="24"/>
        </w:rPr>
      </w:pPr>
      <w:r w:rsidRPr="00DB2421">
        <w:rPr>
          <w:rFonts w:ascii="Arial" w:hAnsi="Arial" w:cs="Arial"/>
          <w:bCs/>
          <w:sz w:val="24"/>
          <w:szCs w:val="24"/>
        </w:rPr>
        <w:t xml:space="preserve">Johnson, G., Whittington, R., Scholes, K., Angwin, D. and Regner, P. (2017) </w:t>
      </w:r>
      <w:r w:rsidRPr="00DB2421">
        <w:rPr>
          <w:rFonts w:ascii="Arial" w:hAnsi="Arial" w:cs="Arial"/>
          <w:bCs/>
          <w:i/>
          <w:iCs/>
          <w:sz w:val="24"/>
          <w:szCs w:val="24"/>
        </w:rPr>
        <w:t>Exploring Strategy</w:t>
      </w:r>
      <w:r w:rsidRPr="00DB2421">
        <w:rPr>
          <w:rFonts w:ascii="Arial" w:hAnsi="Arial" w:cs="Arial"/>
          <w:bCs/>
          <w:sz w:val="24"/>
          <w:szCs w:val="24"/>
        </w:rPr>
        <w:t>. 11</w:t>
      </w:r>
      <w:r w:rsidRPr="00DB2421">
        <w:rPr>
          <w:rFonts w:ascii="Arial" w:hAnsi="Arial" w:cs="Arial"/>
          <w:bCs/>
          <w:sz w:val="24"/>
          <w:szCs w:val="24"/>
          <w:vertAlign w:val="superscript"/>
        </w:rPr>
        <w:t>th</w:t>
      </w:r>
      <w:r w:rsidRPr="00DB2421">
        <w:rPr>
          <w:rFonts w:ascii="Arial" w:hAnsi="Arial" w:cs="Arial"/>
          <w:bCs/>
          <w:sz w:val="24"/>
          <w:szCs w:val="24"/>
        </w:rPr>
        <w:t xml:space="preserve"> edition, Pearson </w:t>
      </w:r>
    </w:p>
    <w:p w14:paraId="3E5BABC2" w14:textId="77777777" w:rsidR="00FC4D31" w:rsidRPr="00DB2421" w:rsidRDefault="00FC4D31" w:rsidP="009049B0">
      <w:pPr>
        <w:spacing w:after="240" w:line="360" w:lineRule="auto"/>
        <w:rPr>
          <w:rFonts w:ascii="Arial" w:hAnsi="Arial" w:cs="Arial"/>
          <w:sz w:val="24"/>
          <w:szCs w:val="24"/>
        </w:rPr>
      </w:pPr>
      <w:r w:rsidRPr="00DB2421">
        <w:rPr>
          <w:rFonts w:ascii="Arial" w:hAnsi="Arial" w:cs="Arial"/>
          <w:sz w:val="24"/>
          <w:szCs w:val="24"/>
        </w:rPr>
        <w:t xml:space="preserve">Kulinska, D. (2020) </w:t>
      </w:r>
      <w:r w:rsidRPr="00DB2421">
        <w:rPr>
          <w:rFonts w:ascii="Arial" w:hAnsi="Arial" w:cs="Arial"/>
          <w:i/>
          <w:iCs/>
          <w:sz w:val="24"/>
          <w:szCs w:val="24"/>
        </w:rPr>
        <w:t>Employee Wellbeing as a Key Issue During Pandemic</w:t>
      </w:r>
      <w:r w:rsidRPr="00DB2421">
        <w:rPr>
          <w:rFonts w:ascii="Arial" w:hAnsi="Arial" w:cs="Arial"/>
          <w:sz w:val="24"/>
          <w:szCs w:val="24"/>
        </w:rPr>
        <w:t xml:space="preserve">, [online] Available: </w:t>
      </w:r>
      <w:hyperlink r:id="rId15" w:history="1">
        <w:r w:rsidRPr="00DB2421">
          <w:rPr>
            <w:rStyle w:val="Hyperlink"/>
            <w:rFonts w:ascii="Arial" w:hAnsi="Arial" w:cs="Arial"/>
            <w:sz w:val="24"/>
            <w:szCs w:val="24"/>
          </w:rPr>
          <w:t>https://bpcc.org.pl/contact-magazine/issues/36/categories/169/articles/1028</w:t>
        </w:r>
      </w:hyperlink>
      <w:r w:rsidRPr="00DB2421">
        <w:rPr>
          <w:rFonts w:ascii="Arial" w:hAnsi="Arial" w:cs="Arial"/>
          <w:sz w:val="24"/>
          <w:szCs w:val="24"/>
        </w:rPr>
        <w:t xml:space="preserve"> [Accessed: 28 July 2022]</w:t>
      </w:r>
    </w:p>
    <w:p w14:paraId="5DD90146" w14:textId="77777777" w:rsidR="00FC4D31" w:rsidRPr="009049B0" w:rsidRDefault="00FC4D31" w:rsidP="009049B0">
      <w:pPr>
        <w:spacing w:after="240" w:line="360" w:lineRule="auto"/>
        <w:rPr>
          <w:rFonts w:ascii="Times New Roman" w:hAnsi="Times New Roman" w:cs="Times New Roman"/>
          <w:sz w:val="24"/>
          <w:szCs w:val="24"/>
        </w:rPr>
      </w:pPr>
      <w:r w:rsidRPr="009049B0">
        <w:rPr>
          <w:rFonts w:ascii="Times New Roman" w:hAnsi="Times New Roman" w:cs="Times New Roman"/>
          <w:sz w:val="24"/>
          <w:szCs w:val="24"/>
        </w:rPr>
        <w:t xml:space="preserve">McKinsey (2020) </w:t>
      </w:r>
      <w:r w:rsidRPr="009049B0">
        <w:rPr>
          <w:rFonts w:ascii="Times New Roman" w:hAnsi="Times New Roman" w:cs="Times New Roman"/>
          <w:i/>
          <w:iCs/>
          <w:sz w:val="24"/>
          <w:szCs w:val="24"/>
        </w:rPr>
        <w:t>How COVID-19 Has Pushed Companies Over the Technology Tipping Point – and Transformed Business Forever</w:t>
      </w:r>
      <w:r>
        <w:rPr>
          <w:rFonts w:ascii="Times New Roman" w:hAnsi="Times New Roman" w:cs="Times New Roman"/>
          <w:sz w:val="24"/>
          <w:szCs w:val="24"/>
        </w:rPr>
        <w:t xml:space="preserve">, </w:t>
      </w:r>
      <w:r w:rsidRPr="009049B0">
        <w:rPr>
          <w:rFonts w:ascii="Times New Roman" w:hAnsi="Times New Roman" w:cs="Times New Roman"/>
          <w:sz w:val="24"/>
          <w:szCs w:val="24"/>
        </w:rPr>
        <w:t xml:space="preserve">[online] Available: </w:t>
      </w:r>
      <w:hyperlink r:id="rId16" w:history="1">
        <w:r w:rsidRPr="009049B0">
          <w:rPr>
            <w:rStyle w:val="Hyperlink"/>
            <w:rFonts w:ascii="Times New Roman" w:hAnsi="Times New Roman" w:cs="Times New Roman"/>
            <w:sz w:val="24"/>
            <w:szCs w:val="24"/>
          </w:rPr>
          <w:t>https://www.mckinsey.com/business-functions/strategy-and-corporate-finance/our-insights/how-covid-19-has-pushed-companies-over-the-technology-tipping-point-and-transformed-business-forever</w:t>
        </w:r>
      </w:hyperlink>
      <w:r w:rsidRPr="009049B0">
        <w:rPr>
          <w:rFonts w:ascii="Times New Roman" w:hAnsi="Times New Roman" w:cs="Times New Roman"/>
          <w:sz w:val="24"/>
          <w:szCs w:val="24"/>
        </w:rPr>
        <w:t xml:space="preserve"> [Accessed</w:t>
      </w:r>
      <w:r>
        <w:rPr>
          <w:rFonts w:ascii="Times New Roman" w:hAnsi="Times New Roman" w:cs="Times New Roman"/>
          <w:sz w:val="24"/>
          <w:szCs w:val="24"/>
        </w:rPr>
        <w:t>:</w:t>
      </w:r>
      <w:r w:rsidRPr="009049B0">
        <w:rPr>
          <w:rFonts w:ascii="Times New Roman" w:hAnsi="Times New Roman" w:cs="Times New Roman"/>
          <w:sz w:val="24"/>
          <w:szCs w:val="24"/>
        </w:rPr>
        <w:t xml:space="preserve"> 24 July 2022]</w:t>
      </w:r>
    </w:p>
    <w:p w14:paraId="6912C56D" w14:textId="77777777" w:rsidR="00FC4D31" w:rsidRPr="009049B0" w:rsidRDefault="00FC4D31" w:rsidP="009049B0">
      <w:pPr>
        <w:spacing w:after="240" w:line="360" w:lineRule="auto"/>
        <w:rPr>
          <w:rFonts w:ascii="Times New Roman" w:hAnsi="Times New Roman" w:cs="Times New Roman"/>
          <w:sz w:val="24"/>
          <w:szCs w:val="24"/>
        </w:rPr>
      </w:pPr>
      <w:r w:rsidRPr="009049B0">
        <w:rPr>
          <w:rFonts w:ascii="Times New Roman" w:hAnsi="Times New Roman" w:cs="Times New Roman"/>
          <w:sz w:val="24"/>
          <w:szCs w:val="24"/>
        </w:rPr>
        <w:t xml:space="preserve">PwC (2022) </w:t>
      </w:r>
      <w:r w:rsidRPr="009049B0">
        <w:rPr>
          <w:rFonts w:ascii="Times New Roman" w:hAnsi="Times New Roman" w:cs="Times New Roman"/>
          <w:i/>
          <w:iCs/>
          <w:sz w:val="24"/>
          <w:szCs w:val="24"/>
        </w:rPr>
        <w:t>Redefining a Post-pandemic world</w:t>
      </w:r>
      <w:r>
        <w:rPr>
          <w:rFonts w:ascii="Times New Roman" w:hAnsi="Times New Roman" w:cs="Times New Roman"/>
          <w:sz w:val="24"/>
          <w:szCs w:val="24"/>
        </w:rPr>
        <w:t xml:space="preserve">, </w:t>
      </w:r>
      <w:r w:rsidRPr="009049B0">
        <w:rPr>
          <w:rFonts w:ascii="Times New Roman" w:hAnsi="Times New Roman" w:cs="Times New Roman"/>
          <w:sz w:val="24"/>
          <w:szCs w:val="24"/>
        </w:rPr>
        <w:t xml:space="preserve">[online] Available: </w:t>
      </w:r>
      <w:hyperlink r:id="rId17" w:anchor=":~:text=The%20pandemic%20also%20posed%20a,this%20new%20way%20of%20working" w:history="1">
        <w:r w:rsidRPr="009049B0">
          <w:rPr>
            <w:rStyle w:val="Hyperlink"/>
            <w:rFonts w:ascii="Times New Roman" w:hAnsi="Times New Roman" w:cs="Times New Roman"/>
            <w:sz w:val="24"/>
            <w:szCs w:val="24"/>
          </w:rPr>
          <w:t>https://www.pwc.com/mt/en/publications/humanresources/redefining-wellbeing-in-a-post-pandemic-world.html#:~:text=The%20pandemic%20also%20posed%20a,this%20new%20way%20of%20working</w:t>
        </w:r>
      </w:hyperlink>
      <w:r w:rsidRPr="009049B0">
        <w:rPr>
          <w:rFonts w:ascii="Times New Roman" w:hAnsi="Times New Roman" w:cs="Times New Roman"/>
          <w:sz w:val="24"/>
          <w:szCs w:val="24"/>
        </w:rPr>
        <w:t>. [Accessed</w:t>
      </w:r>
      <w:r>
        <w:rPr>
          <w:rFonts w:ascii="Times New Roman" w:hAnsi="Times New Roman" w:cs="Times New Roman"/>
          <w:sz w:val="24"/>
          <w:szCs w:val="24"/>
        </w:rPr>
        <w:t>:</w:t>
      </w:r>
      <w:r w:rsidRPr="009049B0">
        <w:rPr>
          <w:rFonts w:ascii="Times New Roman" w:hAnsi="Times New Roman" w:cs="Times New Roman"/>
          <w:sz w:val="24"/>
          <w:szCs w:val="24"/>
        </w:rPr>
        <w:t xml:space="preserve"> 25 July 2022]</w:t>
      </w:r>
    </w:p>
    <w:p w14:paraId="102CCF20" w14:textId="77777777" w:rsidR="00FC4D31" w:rsidRPr="009049B0" w:rsidRDefault="00FC4D31" w:rsidP="009049B0">
      <w:pPr>
        <w:spacing w:after="240" w:line="360" w:lineRule="auto"/>
        <w:rPr>
          <w:rFonts w:ascii="Times New Roman" w:hAnsi="Times New Roman" w:cs="Times New Roman"/>
          <w:sz w:val="24"/>
          <w:szCs w:val="24"/>
        </w:rPr>
      </w:pPr>
      <w:r w:rsidRPr="009049B0">
        <w:rPr>
          <w:rFonts w:ascii="Times New Roman" w:hAnsi="Times New Roman" w:cs="Times New Roman"/>
          <w:sz w:val="24"/>
          <w:szCs w:val="24"/>
        </w:rPr>
        <w:t xml:space="preserve">Radojev, H. (2021) </w:t>
      </w:r>
      <w:r w:rsidRPr="009049B0">
        <w:rPr>
          <w:rFonts w:ascii="Times New Roman" w:hAnsi="Times New Roman" w:cs="Times New Roman"/>
          <w:i/>
          <w:iCs/>
          <w:sz w:val="24"/>
          <w:szCs w:val="24"/>
        </w:rPr>
        <w:t>Data: 84% of Retail Staff Say Pandemic Has Damaged Their Mental Health</w:t>
      </w:r>
      <w:r>
        <w:rPr>
          <w:rFonts w:ascii="Times New Roman" w:hAnsi="Times New Roman" w:cs="Times New Roman"/>
          <w:sz w:val="24"/>
          <w:szCs w:val="24"/>
        </w:rPr>
        <w:t xml:space="preserve">, </w:t>
      </w:r>
      <w:r w:rsidRPr="009049B0">
        <w:rPr>
          <w:rFonts w:ascii="Times New Roman" w:hAnsi="Times New Roman" w:cs="Times New Roman"/>
          <w:sz w:val="24"/>
          <w:szCs w:val="24"/>
        </w:rPr>
        <w:t xml:space="preserve">[online] Available: </w:t>
      </w:r>
      <w:hyperlink r:id="rId18" w:history="1">
        <w:r w:rsidRPr="009049B0">
          <w:rPr>
            <w:rStyle w:val="Hyperlink"/>
            <w:rFonts w:ascii="Times New Roman" w:hAnsi="Times New Roman" w:cs="Times New Roman"/>
            <w:sz w:val="24"/>
            <w:szCs w:val="24"/>
          </w:rPr>
          <w:t>https://www.retail-week.com/people/data-84-of-retail-staff-say-pandemic-has-damaged-their-mental-health/7040018.article?authent=1</w:t>
        </w:r>
      </w:hyperlink>
      <w:r w:rsidRPr="009049B0">
        <w:rPr>
          <w:rFonts w:ascii="Times New Roman" w:hAnsi="Times New Roman" w:cs="Times New Roman"/>
          <w:sz w:val="24"/>
          <w:szCs w:val="24"/>
        </w:rPr>
        <w:t xml:space="preserve"> [Accessed</w:t>
      </w:r>
      <w:r>
        <w:rPr>
          <w:rFonts w:ascii="Times New Roman" w:hAnsi="Times New Roman" w:cs="Times New Roman"/>
          <w:sz w:val="24"/>
          <w:szCs w:val="24"/>
        </w:rPr>
        <w:t>:</w:t>
      </w:r>
      <w:r w:rsidRPr="009049B0">
        <w:rPr>
          <w:rFonts w:ascii="Times New Roman" w:hAnsi="Times New Roman" w:cs="Times New Roman"/>
          <w:sz w:val="24"/>
          <w:szCs w:val="24"/>
        </w:rPr>
        <w:t xml:space="preserve"> 25 July 2022]</w:t>
      </w:r>
    </w:p>
    <w:p w14:paraId="2212C103" w14:textId="77777777" w:rsidR="00FC4D31" w:rsidRPr="009049B0" w:rsidRDefault="00FC4D31" w:rsidP="009049B0">
      <w:pPr>
        <w:spacing w:after="240" w:line="360" w:lineRule="auto"/>
        <w:rPr>
          <w:rFonts w:ascii="Times New Roman" w:hAnsi="Times New Roman" w:cs="Times New Roman"/>
          <w:sz w:val="24"/>
          <w:szCs w:val="24"/>
        </w:rPr>
      </w:pPr>
      <w:r w:rsidRPr="009049B0">
        <w:rPr>
          <w:rFonts w:ascii="Times New Roman" w:hAnsi="Times New Roman" w:cs="Times New Roman"/>
          <w:sz w:val="24"/>
          <w:szCs w:val="24"/>
        </w:rPr>
        <w:lastRenderedPageBreak/>
        <w:t xml:space="preserve">Tesco (2022a) </w:t>
      </w:r>
      <w:r w:rsidRPr="009049B0">
        <w:rPr>
          <w:rFonts w:ascii="Times New Roman" w:hAnsi="Times New Roman" w:cs="Times New Roman"/>
          <w:i/>
          <w:iCs/>
          <w:sz w:val="24"/>
          <w:szCs w:val="24"/>
        </w:rPr>
        <w:t>Health, Safety and Wellbeing</w:t>
      </w:r>
      <w:r>
        <w:rPr>
          <w:rFonts w:ascii="Times New Roman" w:hAnsi="Times New Roman" w:cs="Times New Roman"/>
          <w:sz w:val="24"/>
          <w:szCs w:val="24"/>
        </w:rPr>
        <w:t xml:space="preserve">, </w:t>
      </w:r>
      <w:r w:rsidRPr="009049B0">
        <w:rPr>
          <w:rFonts w:ascii="Times New Roman" w:hAnsi="Times New Roman" w:cs="Times New Roman"/>
          <w:sz w:val="24"/>
          <w:szCs w:val="24"/>
        </w:rPr>
        <w:t xml:space="preserve">[online] Available: </w:t>
      </w:r>
      <w:hyperlink r:id="rId19" w:history="1">
        <w:r w:rsidRPr="009049B0">
          <w:rPr>
            <w:rStyle w:val="Hyperlink"/>
            <w:rFonts w:ascii="Times New Roman" w:hAnsi="Times New Roman" w:cs="Times New Roman"/>
            <w:sz w:val="24"/>
            <w:szCs w:val="24"/>
          </w:rPr>
          <w:t>https://www.tescoplc.com/sustainability/colleagues/health-safety-wellbeing/</w:t>
        </w:r>
      </w:hyperlink>
      <w:r w:rsidRPr="009049B0">
        <w:rPr>
          <w:rFonts w:ascii="Times New Roman" w:hAnsi="Times New Roman" w:cs="Times New Roman"/>
          <w:sz w:val="24"/>
          <w:szCs w:val="24"/>
        </w:rPr>
        <w:t xml:space="preserve"> [Accessed</w:t>
      </w:r>
      <w:r>
        <w:rPr>
          <w:rFonts w:ascii="Times New Roman" w:hAnsi="Times New Roman" w:cs="Times New Roman"/>
          <w:sz w:val="24"/>
          <w:szCs w:val="24"/>
        </w:rPr>
        <w:t>:</w:t>
      </w:r>
      <w:r w:rsidRPr="009049B0">
        <w:rPr>
          <w:rFonts w:ascii="Times New Roman" w:hAnsi="Times New Roman" w:cs="Times New Roman"/>
          <w:sz w:val="24"/>
          <w:szCs w:val="24"/>
        </w:rPr>
        <w:t xml:space="preserve"> 25 July 2022]</w:t>
      </w:r>
    </w:p>
    <w:p w14:paraId="44836762" w14:textId="77777777" w:rsidR="00FC4D31" w:rsidRPr="009049B0" w:rsidRDefault="00FC4D31" w:rsidP="009049B0">
      <w:pPr>
        <w:spacing w:after="240" w:line="360" w:lineRule="auto"/>
        <w:rPr>
          <w:rFonts w:ascii="Times New Roman" w:hAnsi="Times New Roman" w:cs="Times New Roman"/>
          <w:sz w:val="24"/>
          <w:szCs w:val="24"/>
        </w:rPr>
      </w:pPr>
      <w:r w:rsidRPr="009049B0">
        <w:rPr>
          <w:rFonts w:ascii="Times New Roman" w:hAnsi="Times New Roman" w:cs="Times New Roman"/>
          <w:sz w:val="24"/>
          <w:szCs w:val="24"/>
        </w:rPr>
        <w:t xml:space="preserve">Tesco (2022b) </w:t>
      </w:r>
      <w:r w:rsidRPr="009049B0">
        <w:rPr>
          <w:rFonts w:ascii="Times New Roman" w:hAnsi="Times New Roman" w:cs="Times New Roman"/>
          <w:i/>
          <w:iCs/>
          <w:sz w:val="24"/>
          <w:szCs w:val="24"/>
        </w:rPr>
        <w:t>Tesco COVID-19 Updates</w:t>
      </w:r>
      <w:r>
        <w:rPr>
          <w:rFonts w:ascii="Times New Roman" w:hAnsi="Times New Roman" w:cs="Times New Roman"/>
          <w:sz w:val="24"/>
          <w:szCs w:val="24"/>
        </w:rPr>
        <w:t xml:space="preserve">, </w:t>
      </w:r>
      <w:r w:rsidRPr="009049B0">
        <w:rPr>
          <w:rFonts w:ascii="Times New Roman" w:hAnsi="Times New Roman" w:cs="Times New Roman"/>
          <w:sz w:val="24"/>
          <w:szCs w:val="24"/>
        </w:rPr>
        <w:t xml:space="preserve">[online] Available: </w:t>
      </w:r>
      <w:hyperlink r:id="rId20" w:history="1">
        <w:r w:rsidRPr="009049B0">
          <w:rPr>
            <w:rStyle w:val="Hyperlink"/>
            <w:rFonts w:ascii="Times New Roman" w:hAnsi="Times New Roman" w:cs="Times New Roman"/>
            <w:sz w:val="24"/>
            <w:szCs w:val="24"/>
          </w:rPr>
          <w:t>https://www.tesco.com/help/covid-19/</w:t>
        </w:r>
      </w:hyperlink>
      <w:r>
        <w:rPr>
          <w:rFonts w:ascii="Times New Roman" w:hAnsi="Times New Roman" w:cs="Times New Roman"/>
          <w:sz w:val="24"/>
          <w:szCs w:val="24"/>
        </w:rPr>
        <w:t xml:space="preserve"> [Accessed: 28</w:t>
      </w:r>
      <w:r w:rsidRPr="009049B0">
        <w:rPr>
          <w:rFonts w:ascii="Times New Roman" w:hAnsi="Times New Roman" w:cs="Times New Roman"/>
          <w:sz w:val="24"/>
          <w:szCs w:val="24"/>
        </w:rPr>
        <w:t xml:space="preserve"> July 2022]</w:t>
      </w:r>
    </w:p>
    <w:p w14:paraId="0021E589" w14:textId="77777777" w:rsidR="00FC4D31" w:rsidRPr="009049B0" w:rsidRDefault="00FC4D31" w:rsidP="009049B0">
      <w:pPr>
        <w:spacing w:after="240" w:line="360" w:lineRule="auto"/>
        <w:rPr>
          <w:rFonts w:ascii="Times New Roman" w:hAnsi="Times New Roman" w:cs="Times New Roman"/>
          <w:sz w:val="24"/>
          <w:szCs w:val="24"/>
        </w:rPr>
      </w:pPr>
      <w:r w:rsidRPr="009049B0">
        <w:rPr>
          <w:rFonts w:ascii="Times New Roman" w:hAnsi="Times New Roman" w:cs="Times New Roman"/>
          <w:sz w:val="24"/>
          <w:szCs w:val="24"/>
        </w:rPr>
        <w:t xml:space="preserve">Tesco Factsheet (2022) </w:t>
      </w:r>
      <w:r w:rsidRPr="009049B0">
        <w:rPr>
          <w:rFonts w:ascii="Times New Roman" w:hAnsi="Times New Roman" w:cs="Times New Roman"/>
          <w:i/>
          <w:iCs/>
          <w:sz w:val="24"/>
          <w:szCs w:val="24"/>
        </w:rPr>
        <w:t>Colleague Health, Safety and Wellbeing</w:t>
      </w:r>
      <w:r>
        <w:rPr>
          <w:rFonts w:ascii="Times New Roman" w:hAnsi="Times New Roman" w:cs="Times New Roman"/>
          <w:sz w:val="24"/>
          <w:szCs w:val="24"/>
        </w:rPr>
        <w:t xml:space="preserve">, </w:t>
      </w:r>
      <w:r w:rsidRPr="009049B0">
        <w:rPr>
          <w:rFonts w:ascii="Times New Roman" w:hAnsi="Times New Roman" w:cs="Times New Roman"/>
          <w:sz w:val="24"/>
          <w:szCs w:val="24"/>
        </w:rPr>
        <w:t xml:space="preserve">[online] Available: </w:t>
      </w:r>
      <w:hyperlink r:id="rId21" w:history="1">
        <w:r w:rsidRPr="009049B0">
          <w:rPr>
            <w:rStyle w:val="Hyperlink"/>
            <w:rFonts w:ascii="Times New Roman" w:hAnsi="Times New Roman" w:cs="Times New Roman"/>
            <w:sz w:val="24"/>
            <w:szCs w:val="24"/>
          </w:rPr>
          <w:t>https://www.tescoplc.com/media/759052/colleague-health-safety-and-wellbeing-factsheet.pdf</w:t>
        </w:r>
      </w:hyperlink>
      <w:r w:rsidRPr="009049B0">
        <w:rPr>
          <w:rFonts w:ascii="Times New Roman" w:hAnsi="Times New Roman" w:cs="Times New Roman"/>
          <w:sz w:val="24"/>
          <w:szCs w:val="24"/>
        </w:rPr>
        <w:t xml:space="preserve"> [Accessed</w:t>
      </w:r>
      <w:r>
        <w:rPr>
          <w:rFonts w:ascii="Times New Roman" w:hAnsi="Times New Roman" w:cs="Times New Roman"/>
          <w:sz w:val="24"/>
          <w:szCs w:val="24"/>
        </w:rPr>
        <w:t>: 28</w:t>
      </w:r>
      <w:r w:rsidRPr="009049B0">
        <w:rPr>
          <w:rFonts w:ascii="Times New Roman" w:hAnsi="Times New Roman" w:cs="Times New Roman"/>
          <w:sz w:val="24"/>
          <w:szCs w:val="24"/>
        </w:rPr>
        <w:t xml:space="preserve"> July 2022]</w:t>
      </w:r>
    </w:p>
    <w:p w14:paraId="2F6F5E76" w14:textId="77777777" w:rsidR="00CC44F6" w:rsidRPr="009049B0" w:rsidRDefault="00CC44F6" w:rsidP="009049B0">
      <w:pPr>
        <w:spacing w:after="240" w:line="360" w:lineRule="auto"/>
        <w:rPr>
          <w:rFonts w:ascii="Times New Roman" w:hAnsi="Times New Roman" w:cs="Times New Roman"/>
          <w:sz w:val="24"/>
          <w:szCs w:val="24"/>
        </w:rPr>
      </w:pPr>
    </w:p>
    <w:p w14:paraId="5E87965B" w14:textId="77777777" w:rsidR="00CC44F6" w:rsidRPr="009049B0" w:rsidRDefault="00CC44F6" w:rsidP="009049B0">
      <w:pPr>
        <w:spacing w:after="240" w:line="360" w:lineRule="auto"/>
        <w:rPr>
          <w:rFonts w:ascii="Times New Roman" w:hAnsi="Times New Roman" w:cs="Times New Roman"/>
          <w:sz w:val="24"/>
          <w:szCs w:val="24"/>
        </w:rPr>
      </w:pPr>
    </w:p>
    <w:p w14:paraId="129FFFD9" w14:textId="77777777" w:rsidR="00CC44F6" w:rsidRDefault="00CC44F6" w:rsidP="009049B0">
      <w:pPr>
        <w:spacing w:after="240"/>
      </w:pPr>
    </w:p>
    <w:sectPr w:rsidR="00CC44F6" w:rsidSect="00B7327B">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D353F7" w14:textId="77777777" w:rsidR="00A456CF" w:rsidRDefault="00A456CF" w:rsidP="009049B0">
      <w:pPr>
        <w:spacing w:after="0" w:line="240" w:lineRule="auto"/>
      </w:pPr>
      <w:r>
        <w:separator/>
      </w:r>
    </w:p>
  </w:endnote>
  <w:endnote w:type="continuationSeparator" w:id="0">
    <w:p w14:paraId="61662E02" w14:textId="77777777" w:rsidR="00A456CF" w:rsidRDefault="00A456CF" w:rsidP="009049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5556579"/>
      <w:docPartObj>
        <w:docPartGallery w:val="Page Numbers (Bottom of Page)"/>
        <w:docPartUnique/>
      </w:docPartObj>
    </w:sdtPr>
    <w:sdtContent>
      <w:p w14:paraId="19963F89" w14:textId="77777777" w:rsidR="009049B0" w:rsidRDefault="00000000">
        <w:pPr>
          <w:pStyle w:val="Footer"/>
          <w:jc w:val="right"/>
        </w:pPr>
        <w:r>
          <w:fldChar w:fldCharType="begin"/>
        </w:r>
        <w:r>
          <w:instrText xml:space="preserve"> PAGE   \* MERGEFORMAT </w:instrText>
        </w:r>
        <w:r>
          <w:fldChar w:fldCharType="separate"/>
        </w:r>
        <w:r w:rsidR="007E4E7A">
          <w:rPr>
            <w:noProof/>
          </w:rPr>
          <w:t>2</w:t>
        </w:r>
        <w:r>
          <w:rPr>
            <w:noProof/>
          </w:rPr>
          <w:fldChar w:fldCharType="end"/>
        </w:r>
      </w:p>
    </w:sdtContent>
  </w:sdt>
  <w:p w14:paraId="34102B49" w14:textId="77777777" w:rsidR="009049B0" w:rsidRDefault="009049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4F5A5" w14:textId="77777777" w:rsidR="00A456CF" w:rsidRDefault="00A456CF" w:rsidP="009049B0">
      <w:pPr>
        <w:spacing w:after="0" w:line="240" w:lineRule="auto"/>
      </w:pPr>
      <w:r>
        <w:separator/>
      </w:r>
    </w:p>
  </w:footnote>
  <w:footnote w:type="continuationSeparator" w:id="0">
    <w:p w14:paraId="16D87FAD" w14:textId="77777777" w:rsidR="00A456CF" w:rsidRDefault="00A456CF" w:rsidP="009049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1" type="#_x0000_t75" style="width:11.5pt;height:11.5pt" o:bullet="t">
        <v:imagedata r:id="rId1" o:title="mso69B5"/>
      </v:shape>
    </w:pict>
  </w:numPicBullet>
  <w:abstractNum w:abstractNumId="0" w15:restartNumberingAfterBreak="0">
    <w:nsid w:val="108A2955"/>
    <w:multiLevelType w:val="hybridMultilevel"/>
    <w:tmpl w:val="EDDE0D0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475CAC"/>
    <w:multiLevelType w:val="hybridMultilevel"/>
    <w:tmpl w:val="DC80AA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112293"/>
    <w:multiLevelType w:val="hybridMultilevel"/>
    <w:tmpl w:val="1DCA1A4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124358"/>
    <w:multiLevelType w:val="hybridMultilevel"/>
    <w:tmpl w:val="8C1EF40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F96D2A"/>
    <w:multiLevelType w:val="hybridMultilevel"/>
    <w:tmpl w:val="4BA0CA7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715380"/>
    <w:multiLevelType w:val="hybridMultilevel"/>
    <w:tmpl w:val="7DFEE696"/>
    <w:lvl w:ilvl="0" w:tplc="A9ACCA24">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BE06A3"/>
    <w:multiLevelType w:val="hybridMultilevel"/>
    <w:tmpl w:val="9C34E4A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59449201">
    <w:abstractNumId w:val="5"/>
  </w:num>
  <w:num w:numId="2" w16cid:durableId="7756735">
    <w:abstractNumId w:val="6"/>
  </w:num>
  <w:num w:numId="3" w16cid:durableId="418408065">
    <w:abstractNumId w:val="1"/>
  </w:num>
  <w:num w:numId="4" w16cid:durableId="1570532406">
    <w:abstractNumId w:val="3"/>
  </w:num>
  <w:num w:numId="5" w16cid:durableId="107235463">
    <w:abstractNumId w:val="4"/>
  </w:num>
  <w:num w:numId="6" w16cid:durableId="1448771255">
    <w:abstractNumId w:val="2"/>
  </w:num>
  <w:num w:numId="7" w16cid:durableId="855994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F1FA7"/>
    <w:rsid w:val="00013756"/>
    <w:rsid w:val="00040A1E"/>
    <w:rsid w:val="00092A30"/>
    <w:rsid w:val="000C1FE2"/>
    <w:rsid w:val="000C487A"/>
    <w:rsid w:val="00185F1D"/>
    <w:rsid w:val="00223EE9"/>
    <w:rsid w:val="002708F0"/>
    <w:rsid w:val="00295D33"/>
    <w:rsid w:val="002F1239"/>
    <w:rsid w:val="002F1FA7"/>
    <w:rsid w:val="0031018A"/>
    <w:rsid w:val="00320312"/>
    <w:rsid w:val="00326C7C"/>
    <w:rsid w:val="003524D4"/>
    <w:rsid w:val="003B2F1C"/>
    <w:rsid w:val="003E0A29"/>
    <w:rsid w:val="00455058"/>
    <w:rsid w:val="00481A9C"/>
    <w:rsid w:val="00481F6D"/>
    <w:rsid w:val="0048203D"/>
    <w:rsid w:val="0049100D"/>
    <w:rsid w:val="004E4ACB"/>
    <w:rsid w:val="005307CF"/>
    <w:rsid w:val="00531F07"/>
    <w:rsid w:val="005345EE"/>
    <w:rsid w:val="005D6D30"/>
    <w:rsid w:val="00630201"/>
    <w:rsid w:val="0063392E"/>
    <w:rsid w:val="0064312C"/>
    <w:rsid w:val="00655A25"/>
    <w:rsid w:val="00675817"/>
    <w:rsid w:val="00697870"/>
    <w:rsid w:val="006E2484"/>
    <w:rsid w:val="00705E1E"/>
    <w:rsid w:val="00712A90"/>
    <w:rsid w:val="00734B40"/>
    <w:rsid w:val="00784A01"/>
    <w:rsid w:val="007A23F4"/>
    <w:rsid w:val="007C5110"/>
    <w:rsid w:val="007D5D80"/>
    <w:rsid w:val="007E4E7A"/>
    <w:rsid w:val="007F25F3"/>
    <w:rsid w:val="00817A0D"/>
    <w:rsid w:val="00823A32"/>
    <w:rsid w:val="0088190E"/>
    <w:rsid w:val="00891A16"/>
    <w:rsid w:val="009049B0"/>
    <w:rsid w:val="009062E8"/>
    <w:rsid w:val="00923150"/>
    <w:rsid w:val="00923773"/>
    <w:rsid w:val="00990A87"/>
    <w:rsid w:val="009E62B4"/>
    <w:rsid w:val="00A44455"/>
    <w:rsid w:val="00A456CF"/>
    <w:rsid w:val="00A94E0D"/>
    <w:rsid w:val="00AE0D14"/>
    <w:rsid w:val="00AF5311"/>
    <w:rsid w:val="00AF6328"/>
    <w:rsid w:val="00B01A1E"/>
    <w:rsid w:val="00B24423"/>
    <w:rsid w:val="00B30AF8"/>
    <w:rsid w:val="00B47005"/>
    <w:rsid w:val="00B7327B"/>
    <w:rsid w:val="00B81A12"/>
    <w:rsid w:val="00BE0C7B"/>
    <w:rsid w:val="00C05973"/>
    <w:rsid w:val="00C2226A"/>
    <w:rsid w:val="00C27B60"/>
    <w:rsid w:val="00C32822"/>
    <w:rsid w:val="00C37096"/>
    <w:rsid w:val="00C74C2C"/>
    <w:rsid w:val="00C86D06"/>
    <w:rsid w:val="00CA5BEE"/>
    <w:rsid w:val="00CA68FA"/>
    <w:rsid w:val="00CC44F6"/>
    <w:rsid w:val="00D8294E"/>
    <w:rsid w:val="00DA0B5E"/>
    <w:rsid w:val="00DB2421"/>
    <w:rsid w:val="00E10F4F"/>
    <w:rsid w:val="00E1470E"/>
    <w:rsid w:val="00F41D7E"/>
    <w:rsid w:val="00F434DA"/>
    <w:rsid w:val="00F47A16"/>
    <w:rsid w:val="00F56923"/>
    <w:rsid w:val="00FB7961"/>
    <w:rsid w:val="00FC4D31"/>
    <w:rsid w:val="00FF2CC5"/>
    <w:rsid w:val="00FF4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D9B34"/>
  <w15:docId w15:val="{4D3E9C07-2BE3-9A46-9853-6B1F280A3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27B"/>
  </w:style>
  <w:style w:type="paragraph" w:styleId="Heading1">
    <w:name w:val="heading 1"/>
    <w:basedOn w:val="Normal"/>
    <w:next w:val="Normal"/>
    <w:link w:val="Heading1Char"/>
    <w:uiPriority w:val="9"/>
    <w:qFormat/>
    <w:rsid w:val="006758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C44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44F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675817"/>
    <w:pPr>
      <w:ind w:left="720"/>
      <w:contextualSpacing/>
    </w:pPr>
  </w:style>
  <w:style w:type="character" w:customStyle="1" w:styleId="Heading1Char">
    <w:name w:val="Heading 1 Char"/>
    <w:basedOn w:val="DefaultParagraphFont"/>
    <w:link w:val="Heading1"/>
    <w:uiPriority w:val="9"/>
    <w:rsid w:val="0067581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55A25"/>
    <w:rPr>
      <w:color w:val="0563C1" w:themeColor="hyperlink"/>
      <w:u w:val="single"/>
    </w:rPr>
  </w:style>
  <w:style w:type="character" w:customStyle="1" w:styleId="UnresolvedMention1">
    <w:name w:val="Unresolved Mention1"/>
    <w:basedOn w:val="DefaultParagraphFont"/>
    <w:uiPriority w:val="99"/>
    <w:semiHidden/>
    <w:unhideWhenUsed/>
    <w:rsid w:val="00655A25"/>
    <w:rPr>
      <w:color w:val="605E5C"/>
      <w:shd w:val="clear" w:color="auto" w:fill="E1DFDD"/>
    </w:rPr>
  </w:style>
  <w:style w:type="paragraph" w:styleId="Caption">
    <w:name w:val="caption"/>
    <w:basedOn w:val="Normal"/>
    <w:next w:val="Normal"/>
    <w:uiPriority w:val="35"/>
    <w:unhideWhenUsed/>
    <w:qFormat/>
    <w:rsid w:val="00A94E0D"/>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FB79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7961"/>
    <w:rPr>
      <w:rFonts w:ascii="Tahoma" w:hAnsi="Tahoma" w:cs="Tahoma"/>
      <w:sz w:val="16"/>
      <w:szCs w:val="16"/>
    </w:rPr>
  </w:style>
  <w:style w:type="paragraph" w:styleId="Header">
    <w:name w:val="header"/>
    <w:basedOn w:val="Normal"/>
    <w:link w:val="HeaderChar"/>
    <w:uiPriority w:val="99"/>
    <w:semiHidden/>
    <w:unhideWhenUsed/>
    <w:rsid w:val="009049B0"/>
    <w:pPr>
      <w:tabs>
        <w:tab w:val="center" w:pos="4703"/>
        <w:tab w:val="right" w:pos="9406"/>
      </w:tabs>
      <w:spacing w:after="0" w:line="240" w:lineRule="auto"/>
    </w:pPr>
  </w:style>
  <w:style w:type="character" w:customStyle="1" w:styleId="HeaderChar">
    <w:name w:val="Header Char"/>
    <w:basedOn w:val="DefaultParagraphFont"/>
    <w:link w:val="Header"/>
    <w:uiPriority w:val="99"/>
    <w:semiHidden/>
    <w:rsid w:val="009049B0"/>
  </w:style>
  <w:style w:type="paragraph" w:styleId="Footer">
    <w:name w:val="footer"/>
    <w:basedOn w:val="Normal"/>
    <w:link w:val="FooterChar"/>
    <w:uiPriority w:val="99"/>
    <w:unhideWhenUsed/>
    <w:rsid w:val="009049B0"/>
    <w:pPr>
      <w:tabs>
        <w:tab w:val="center" w:pos="4703"/>
        <w:tab w:val="right" w:pos="9406"/>
      </w:tabs>
      <w:spacing w:after="0" w:line="240" w:lineRule="auto"/>
    </w:pPr>
  </w:style>
  <w:style w:type="character" w:customStyle="1" w:styleId="FooterChar">
    <w:name w:val="Footer Char"/>
    <w:basedOn w:val="DefaultParagraphFont"/>
    <w:link w:val="Footer"/>
    <w:uiPriority w:val="99"/>
    <w:rsid w:val="009049B0"/>
  </w:style>
  <w:style w:type="paragraph" w:styleId="TOCHeading">
    <w:name w:val="TOC Heading"/>
    <w:basedOn w:val="Heading1"/>
    <w:next w:val="Normal"/>
    <w:uiPriority w:val="39"/>
    <w:semiHidden/>
    <w:unhideWhenUsed/>
    <w:qFormat/>
    <w:rsid w:val="009049B0"/>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049B0"/>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ckinsey.com/industries/healthcare-systems-and-services/our-insights/returning-to-work-keys-to-a-psychologically-safer-workplace" TargetMode="External"/><Relationship Id="rId18" Type="http://schemas.openxmlformats.org/officeDocument/2006/relationships/hyperlink" Target="https://www.retail-week.com/people/data-84-of-retail-staff-say-pandemic-has-damaged-their-mental-health/7040018.article?authent=1" TargetMode="External"/><Relationship Id="rId3" Type="http://schemas.openxmlformats.org/officeDocument/2006/relationships/styles" Target="styles.xml"/><Relationship Id="rId21" Type="http://schemas.openxmlformats.org/officeDocument/2006/relationships/hyperlink" Target="https://www.tescoplc.com/media/759052/colleague-health-safety-and-wellbeing-factsheet.pdf" TargetMode="External"/><Relationship Id="rId7" Type="http://schemas.openxmlformats.org/officeDocument/2006/relationships/endnotes" Target="endnotes.xml"/><Relationship Id="rId12" Type="http://schemas.openxmlformats.org/officeDocument/2006/relationships/hyperlink" Target="https://www.accountancytoday.co.uk/2022/06/14/uk-unemployment-rate-hits-almost-50-year-low/" TargetMode="External"/><Relationship Id="rId17" Type="http://schemas.openxmlformats.org/officeDocument/2006/relationships/hyperlink" Target="https://www.pwc.com/mt/en/publications/humanresources/redefining-wellbeing-in-a-post-pandemic-world.html" TargetMode="External"/><Relationship Id="rId2" Type="http://schemas.openxmlformats.org/officeDocument/2006/relationships/numbering" Target="numbering.xml"/><Relationship Id="rId16" Type="http://schemas.openxmlformats.org/officeDocument/2006/relationships/hyperlink" Target="https://www.mckinsey.com/business-functions/strategy-and-corporate-finance/our-insights/how-covid-19-has-pushed-companies-over-the-technology-tipping-point-and-transformed-business-forever" TargetMode="External"/><Relationship Id="rId20" Type="http://schemas.openxmlformats.org/officeDocument/2006/relationships/hyperlink" Target="https://www.tesco.com/help/covid-1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490890/tesco-group-number-of-employees-worldwide/"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pcc.org.pl/contact-magazine/issues/36/categories/169/articles/1028" TargetMode="External"/><Relationship Id="rId23" Type="http://schemas.openxmlformats.org/officeDocument/2006/relationships/fontTable" Target="fontTable.xml"/><Relationship Id="rId10" Type="http://schemas.openxmlformats.org/officeDocument/2006/relationships/hyperlink" Target="https://www.mckinsey.com/business-functions/people-and-organizational-performance/our-insights/to-emerge-stronger-from-the-covid-19-crisis-companies-should-start-reskilling-their-workforces-now" TargetMode="External"/><Relationship Id="rId19" Type="http://schemas.openxmlformats.org/officeDocument/2006/relationships/hyperlink" Target="https://www.tescoplc.com/sustainability/colleagues/health-safety-wellbeing/"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theconversation.com/5-strategies-employers-can-use-to-address-workplace-mental-health-issues-173818" TargetMode="External"/><Relationship Id="rId22"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80A96-35F9-4BED-A82C-6E526BEC56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11</Pages>
  <Words>2912</Words>
  <Characters>16337</Characters>
  <Application>Microsoft Office Word</Application>
  <DocSecurity>0</DocSecurity>
  <Lines>363</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dc:creator>
  <cp:lastModifiedBy>Desislava Kubovcikova (2115207)</cp:lastModifiedBy>
  <cp:revision>26</cp:revision>
  <dcterms:created xsi:type="dcterms:W3CDTF">2022-08-04T09:52:00Z</dcterms:created>
  <dcterms:modified xsi:type="dcterms:W3CDTF">2022-08-30T17:06:00Z</dcterms:modified>
</cp:coreProperties>
</file>