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072" w:rsidRDefault="00140072" w:rsidP="003E7B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8"/>
          <w:szCs w:val="28"/>
          <w:u w:val="single"/>
        </w:rPr>
      </w:pPr>
      <w:r w:rsidRPr="003E7BD6">
        <w:rPr>
          <w:rFonts w:ascii="Arial" w:hAnsi="Arial" w:cs="Arial"/>
          <w:b/>
          <w:sz w:val="28"/>
          <w:szCs w:val="28"/>
          <w:u w:val="single"/>
        </w:rPr>
        <w:t>Management Ethics: Basic Information</w:t>
      </w:r>
    </w:p>
    <w:p w:rsidR="00A13F8D" w:rsidRDefault="00A13F8D" w:rsidP="003E7BD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8"/>
          <w:szCs w:val="28"/>
          <w:u w:val="single"/>
        </w:rPr>
      </w:pPr>
    </w:p>
    <w:p w:rsidR="00A13F8D" w:rsidRPr="00A13F8D" w:rsidRDefault="00A13F8D" w:rsidP="00A13F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8"/>
          <w:szCs w:val="28"/>
        </w:rPr>
      </w:pPr>
      <w:r w:rsidRPr="00A13F8D">
        <w:rPr>
          <w:rFonts w:ascii="Arial" w:hAnsi="Arial" w:cs="Arial"/>
          <w:sz w:val="28"/>
          <w:szCs w:val="28"/>
        </w:rPr>
        <w:t>Caroline Jawad &amp; Steve Griffiths share this module and are research partners in this area.</w:t>
      </w:r>
    </w:p>
    <w:p w:rsidR="00140072" w:rsidRPr="003E7BD6" w:rsidRDefault="00140072"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u w:val="single"/>
        </w:rPr>
      </w:pPr>
    </w:p>
    <w:p w:rsidR="00140072" w:rsidRPr="003E7BD6" w:rsidRDefault="00830DCD"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u w:val="single"/>
        </w:rPr>
      </w:pPr>
      <w:r w:rsidRPr="003E7BD6">
        <w:rPr>
          <w:rFonts w:ascii="Arial" w:hAnsi="Arial" w:cs="Arial"/>
          <w:noProof/>
          <w:sz w:val="24"/>
          <w:szCs w:val="24"/>
          <w:u w:val="single"/>
        </w:rPr>
        <w:drawing>
          <wp:inline distT="0" distB="0" distL="0" distR="0">
            <wp:extent cx="1781175" cy="2314575"/>
            <wp:effectExtent l="19050" t="0" r="9525" b="0"/>
            <wp:docPr id="1" name="Picture 1" descr="C:\Documents and Settings\bus-sg\My Documents\My Pictures\C and 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bus-sg\My Documents\My Pictures\C and M.jpg"/>
                    <pic:cNvPicPr>
                      <a:picLocks noChangeAspect="1" noChangeArrowheads="1"/>
                    </pic:cNvPicPr>
                  </pic:nvPicPr>
                  <pic:blipFill>
                    <a:blip r:embed="rId6"/>
                    <a:srcRect/>
                    <a:stretch>
                      <a:fillRect/>
                    </a:stretch>
                  </pic:blipFill>
                  <pic:spPr bwMode="auto">
                    <a:xfrm>
                      <a:off x="0" y="0"/>
                      <a:ext cx="1781175" cy="2314575"/>
                    </a:xfrm>
                    <a:prstGeom prst="rect">
                      <a:avLst/>
                    </a:prstGeom>
                    <a:noFill/>
                    <a:ln w="9525">
                      <a:noFill/>
                      <a:miter lim="800000"/>
                      <a:headEnd/>
                      <a:tailEnd/>
                    </a:ln>
                  </pic:spPr>
                </pic:pic>
              </a:graphicData>
            </a:graphic>
          </wp:inline>
        </w:drawing>
      </w:r>
      <w:r w:rsidR="000E1C84">
        <w:rPr>
          <w:rFonts w:ascii="Arial" w:hAnsi="Arial" w:cs="Arial"/>
          <w:sz w:val="24"/>
          <w:szCs w:val="24"/>
          <w:u w:val="single"/>
        </w:rPr>
        <w:t xml:space="preserve"> </w:t>
      </w:r>
    </w:p>
    <w:p w:rsidR="00830DCD" w:rsidRPr="003E7BD6" w:rsidRDefault="00830DCD"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u w:val="single"/>
        </w:rPr>
      </w:pPr>
    </w:p>
    <w:p w:rsidR="00830DCD" w:rsidRDefault="00830DCD"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szCs w:val="24"/>
        </w:rPr>
      </w:pPr>
      <w:r w:rsidRPr="00A13F8D">
        <w:rPr>
          <w:rFonts w:ascii="Arial" w:hAnsi="Arial" w:cs="Arial"/>
          <w:b/>
          <w:sz w:val="24"/>
          <w:szCs w:val="24"/>
        </w:rPr>
        <w:t xml:space="preserve">Crane, A. and </w:t>
      </w:r>
      <w:proofErr w:type="spellStart"/>
      <w:r w:rsidRPr="00A13F8D">
        <w:rPr>
          <w:rFonts w:ascii="Arial" w:hAnsi="Arial" w:cs="Arial"/>
          <w:b/>
          <w:sz w:val="24"/>
          <w:szCs w:val="24"/>
        </w:rPr>
        <w:t>Matten</w:t>
      </w:r>
      <w:proofErr w:type="spellEnd"/>
      <w:r w:rsidRPr="00A13F8D">
        <w:rPr>
          <w:rFonts w:ascii="Arial" w:hAnsi="Arial" w:cs="Arial"/>
          <w:b/>
          <w:sz w:val="24"/>
          <w:szCs w:val="24"/>
        </w:rPr>
        <w:t xml:space="preserve">, D. (2010) </w:t>
      </w:r>
      <w:r w:rsidRPr="00A13F8D">
        <w:rPr>
          <w:rFonts w:ascii="Arial" w:hAnsi="Arial" w:cs="Arial"/>
          <w:b/>
          <w:sz w:val="24"/>
          <w:szCs w:val="24"/>
          <w:u w:val="single"/>
        </w:rPr>
        <w:t>Business Ethics</w:t>
      </w:r>
      <w:r w:rsidRPr="00A13F8D">
        <w:rPr>
          <w:rFonts w:ascii="Arial" w:hAnsi="Arial" w:cs="Arial"/>
          <w:b/>
          <w:sz w:val="24"/>
          <w:szCs w:val="24"/>
        </w:rPr>
        <w:t>, Oxford, OUP</w:t>
      </w:r>
    </w:p>
    <w:p w:rsidR="00B71FD5" w:rsidRDefault="00B71FD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szCs w:val="24"/>
        </w:rPr>
      </w:pPr>
    </w:p>
    <w:p w:rsidR="00B71FD5" w:rsidRDefault="00BC5460" w:rsidP="00B71FD5">
      <w:pPr>
        <w:pStyle w:val="PlainText"/>
      </w:pPr>
      <w:hyperlink r:id="rId7" w:history="1">
        <w:r w:rsidR="00B71FD5">
          <w:rPr>
            <w:rStyle w:val="Hyperlink"/>
          </w:rPr>
          <w:t>http://www.oup.com/uk/orc/bin/9780199564330/</w:t>
        </w:r>
      </w:hyperlink>
    </w:p>
    <w:p w:rsidR="00B71FD5" w:rsidRDefault="00B71FD5" w:rsidP="00B71FD5">
      <w:pPr>
        <w:pStyle w:val="PlainText"/>
      </w:pPr>
    </w:p>
    <w:p w:rsidR="00B71FD5" w:rsidRDefault="00BC5460" w:rsidP="00B71FD5">
      <w:pPr>
        <w:pStyle w:val="PlainText"/>
      </w:pPr>
      <w:hyperlink r:id="rId8" w:history="1">
        <w:r w:rsidR="00B71FD5">
          <w:rPr>
            <w:rStyle w:val="Hyperlink"/>
          </w:rPr>
          <w:t>http://craneandmatten.blogspot.co.uk/</w:t>
        </w:r>
      </w:hyperlink>
    </w:p>
    <w:p w:rsidR="00B71FD5" w:rsidRDefault="00B71FD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szCs w:val="24"/>
        </w:rPr>
      </w:pPr>
    </w:p>
    <w:p w:rsidR="00B71FD5" w:rsidRPr="00A13F8D" w:rsidRDefault="00B71FD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szCs w:val="24"/>
        </w:rPr>
      </w:pPr>
      <w:r>
        <w:rPr>
          <w:rFonts w:ascii="Arial" w:hAnsi="Arial" w:cs="Arial"/>
          <w:b/>
          <w:sz w:val="24"/>
          <w:szCs w:val="24"/>
        </w:rPr>
        <w:t>Good companion site and authors’ blog site</w:t>
      </w:r>
    </w:p>
    <w:p w:rsidR="00830DCD" w:rsidRPr="00A13F8D" w:rsidRDefault="00830DCD"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szCs w:val="24"/>
        </w:rPr>
      </w:pPr>
    </w:p>
    <w:p w:rsidR="00830DCD" w:rsidRPr="00A13F8D" w:rsidRDefault="00830DCD" w:rsidP="00830DCD">
      <w:pPr>
        <w:autoSpaceDE w:val="0"/>
        <w:autoSpaceDN w:val="0"/>
        <w:adjustRightInd w:val="0"/>
        <w:rPr>
          <w:rFonts w:ascii="Arial" w:eastAsiaTheme="minorHAnsi" w:hAnsi="Arial" w:cs="Arial"/>
          <w:b/>
          <w:bCs/>
          <w:sz w:val="24"/>
          <w:szCs w:val="24"/>
          <w:lang w:eastAsia="en-US"/>
        </w:rPr>
      </w:pPr>
      <w:r w:rsidRPr="00A13F8D">
        <w:rPr>
          <w:rFonts w:ascii="Arial" w:eastAsiaTheme="minorHAnsi" w:hAnsi="Arial" w:cs="Arial"/>
          <w:b/>
          <w:bCs/>
          <w:sz w:val="24"/>
          <w:szCs w:val="24"/>
          <w:lang w:eastAsia="en-US"/>
        </w:rPr>
        <w:t>What is business</w:t>
      </w:r>
      <w:r w:rsidR="00A13F8D">
        <w:rPr>
          <w:rFonts w:ascii="Arial" w:eastAsiaTheme="minorHAnsi" w:hAnsi="Arial" w:cs="Arial"/>
          <w:b/>
          <w:bCs/>
          <w:sz w:val="24"/>
          <w:szCs w:val="24"/>
          <w:lang w:eastAsia="en-US"/>
        </w:rPr>
        <w:t>/management</w:t>
      </w:r>
      <w:r w:rsidRPr="00A13F8D">
        <w:rPr>
          <w:rFonts w:ascii="Arial" w:eastAsiaTheme="minorHAnsi" w:hAnsi="Arial" w:cs="Arial"/>
          <w:b/>
          <w:bCs/>
          <w:sz w:val="24"/>
          <w:szCs w:val="24"/>
          <w:lang w:eastAsia="en-US"/>
        </w:rPr>
        <w:t xml:space="preserve"> ethics?</w:t>
      </w:r>
    </w:p>
    <w:p w:rsidR="003E7BD6" w:rsidRPr="003E7BD6" w:rsidRDefault="003E7BD6" w:rsidP="00830DCD">
      <w:pPr>
        <w:autoSpaceDE w:val="0"/>
        <w:autoSpaceDN w:val="0"/>
        <w:adjustRightInd w:val="0"/>
        <w:rPr>
          <w:rFonts w:ascii="Arial" w:eastAsiaTheme="minorHAnsi" w:hAnsi="Arial" w:cs="Arial"/>
          <w:bCs/>
          <w:sz w:val="24"/>
          <w:szCs w:val="24"/>
          <w:lang w:eastAsia="en-US"/>
        </w:rPr>
      </w:pPr>
    </w:p>
    <w:p w:rsidR="003E7BD6" w:rsidRPr="003E7BD6" w:rsidRDefault="003E7BD6" w:rsidP="00830DCD">
      <w:pPr>
        <w:autoSpaceDE w:val="0"/>
        <w:autoSpaceDN w:val="0"/>
        <w:adjustRightInd w:val="0"/>
        <w:rPr>
          <w:rFonts w:ascii="Arial" w:eastAsiaTheme="minorHAnsi" w:hAnsi="Arial" w:cs="Arial"/>
          <w:bCs/>
          <w:sz w:val="24"/>
          <w:szCs w:val="24"/>
          <w:lang w:eastAsia="en-US"/>
        </w:rPr>
      </w:pPr>
      <w:r w:rsidRPr="003E7BD6">
        <w:rPr>
          <w:rFonts w:ascii="Arial" w:eastAsiaTheme="minorHAnsi" w:hAnsi="Arial" w:cs="Arial"/>
          <w:bCs/>
          <w:sz w:val="24"/>
          <w:szCs w:val="24"/>
          <w:lang w:eastAsia="en-US"/>
        </w:rPr>
        <w:t>Not very good jokes</w:t>
      </w:r>
    </w:p>
    <w:p w:rsidR="003E7BD6" w:rsidRPr="003E7BD6" w:rsidRDefault="003E7BD6" w:rsidP="00830DCD">
      <w:pPr>
        <w:autoSpaceDE w:val="0"/>
        <w:autoSpaceDN w:val="0"/>
        <w:adjustRightInd w:val="0"/>
        <w:rPr>
          <w:rFonts w:ascii="Arial" w:eastAsiaTheme="minorHAnsi" w:hAnsi="Arial" w:cs="Arial"/>
          <w:bCs/>
          <w:sz w:val="24"/>
          <w:szCs w:val="24"/>
          <w:lang w:eastAsia="en-US"/>
        </w:rPr>
      </w:pPr>
    </w:p>
    <w:p w:rsidR="00830DCD" w:rsidRPr="003E7BD6" w:rsidRDefault="00830DCD" w:rsidP="00830DCD">
      <w:pPr>
        <w:autoSpaceDE w:val="0"/>
        <w:autoSpaceDN w:val="0"/>
        <w:adjustRightInd w:val="0"/>
        <w:rPr>
          <w:rFonts w:ascii="Arial" w:eastAsiaTheme="minorHAnsi" w:hAnsi="Arial" w:cs="Arial"/>
          <w:bCs/>
          <w:sz w:val="24"/>
          <w:szCs w:val="24"/>
          <w:lang w:eastAsia="en-US"/>
        </w:rPr>
      </w:pPr>
      <w:proofErr w:type="gramStart"/>
      <w:r w:rsidRPr="003E7BD6">
        <w:rPr>
          <w:rFonts w:ascii="Arial" w:eastAsiaTheme="minorHAnsi" w:hAnsi="Arial" w:cs="Arial"/>
          <w:bCs/>
          <w:sz w:val="24"/>
          <w:szCs w:val="24"/>
          <w:lang w:eastAsia="en-US"/>
        </w:rPr>
        <w:t>‘A book on business ethics?</w:t>
      </w:r>
      <w:proofErr w:type="gramEnd"/>
      <w:r w:rsidRPr="003E7BD6">
        <w:rPr>
          <w:rFonts w:ascii="Arial" w:eastAsiaTheme="minorHAnsi" w:hAnsi="Arial" w:cs="Arial"/>
          <w:bCs/>
          <w:sz w:val="24"/>
          <w:szCs w:val="24"/>
          <w:lang w:eastAsia="en-US"/>
        </w:rPr>
        <w:t xml:space="preserve"> Well that won’t take long to read!’</w:t>
      </w:r>
    </w:p>
    <w:p w:rsidR="003E7BD6" w:rsidRPr="003E7BD6" w:rsidRDefault="003E7BD6" w:rsidP="00830DCD">
      <w:pPr>
        <w:autoSpaceDE w:val="0"/>
        <w:autoSpaceDN w:val="0"/>
        <w:adjustRightInd w:val="0"/>
        <w:rPr>
          <w:rFonts w:ascii="Arial" w:eastAsiaTheme="minorHAnsi" w:hAnsi="Arial" w:cs="Arial"/>
          <w:bCs/>
          <w:sz w:val="24"/>
          <w:szCs w:val="24"/>
          <w:lang w:eastAsia="en-US"/>
        </w:rPr>
      </w:pPr>
    </w:p>
    <w:p w:rsidR="00830DCD" w:rsidRPr="003E7BD6" w:rsidRDefault="00830DCD" w:rsidP="00830DCD">
      <w:pPr>
        <w:autoSpaceDE w:val="0"/>
        <w:autoSpaceDN w:val="0"/>
        <w:adjustRightInd w:val="0"/>
        <w:rPr>
          <w:rFonts w:ascii="Arial" w:eastAsiaTheme="minorHAnsi" w:hAnsi="Arial" w:cs="Arial"/>
          <w:bCs/>
          <w:sz w:val="24"/>
          <w:szCs w:val="24"/>
          <w:lang w:eastAsia="en-US"/>
        </w:rPr>
      </w:pPr>
      <w:r w:rsidRPr="003E7BD6">
        <w:rPr>
          <w:rFonts w:ascii="Arial" w:eastAsiaTheme="minorHAnsi" w:hAnsi="Arial" w:cs="Arial"/>
          <w:bCs/>
          <w:sz w:val="24"/>
          <w:szCs w:val="24"/>
          <w:lang w:eastAsia="en-US"/>
        </w:rPr>
        <w:t>‘You’re taking a course on business ethics? So what do you do in the afternoon?’</w:t>
      </w:r>
    </w:p>
    <w:p w:rsidR="003E7BD6" w:rsidRPr="003E7BD6" w:rsidRDefault="003E7BD6" w:rsidP="00830DCD">
      <w:pPr>
        <w:autoSpaceDE w:val="0"/>
        <w:autoSpaceDN w:val="0"/>
        <w:adjustRightInd w:val="0"/>
        <w:rPr>
          <w:rFonts w:ascii="Arial" w:eastAsiaTheme="minorHAnsi" w:hAnsi="Arial" w:cs="Arial"/>
          <w:bCs/>
          <w:sz w:val="24"/>
          <w:szCs w:val="24"/>
          <w:lang w:eastAsia="en-US"/>
        </w:rPr>
      </w:pPr>
    </w:p>
    <w:p w:rsidR="00830DCD" w:rsidRPr="003E7BD6" w:rsidRDefault="00830DCD" w:rsidP="0083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roofErr w:type="gramStart"/>
      <w:r w:rsidRPr="003E7BD6">
        <w:rPr>
          <w:rFonts w:ascii="Arial" w:eastAsiaTheme="minorHAnsi" w:hAnsi="Arial" w:cs="Arial"/>
          <w:bCs/>
          <w:sz w:val="24"/>
          <w:szCs w:val="24"/>
          <w:lang w:eastAsia="en-US"/>
        </w:rPr>
        <w:t>‘Business ethics?</w:t>
      </w:r>
      <w:proofErr w:type="gramEnd"/>
      <w:r w:rsidRPr="003E7BD6">
        <w:rPr>
          <w:rFonts w:ascii="Arial" w:eastAsiaTheme="minorHAnsi" w:hAnsi="Arial" w:cs="Arial"/>
          <w:bCs/>
          <w:sz w:val="24"/>
          <w:szCs w:val="24"/>
          <w:lang w:eastAsia="en-US"/>
        </w:rPr>
        <w:t xml:space="preserve"> I didn’t think there were any!’</w:t>
      </w:r>
    </w:p>
    <w:p w:rsidR="00D6227F" w:rsidRPr="003E7BD6" w:rsidRDefault="00D6227F" w:rsidP="00830D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
    <w:p w:rsidR="00D6227F" w:rsidRPr="003E7BD6" w:rsidRDefault="00D6227F" w:rsidP="00D6227F">
      <w:pPr>
        <w:autoSpaceDE w:val="0"/>
        <w:autoSpaceDN w:val="0"/>
        <w:adjustRightInd w:val="0"/>
        <w:rPr>
          <w:rFonts w:ascii="Arial" w:eastAsiaTheme="minorHAnsi" w:hAnsi="Arial" w:cs="Arial"/>
          <w:bCs/>
          <w:sz w:val="24"/>
          <w:szCs w:val="24"/>
          <w:lang w:eastAsia="en-US"/>
        </w:rPr>
      </w:pPr>
      <w:r w:rsidRPr="003E7BD6">
        <w:rPr>
          <w:rFonts w:ascii="Arial" w:eastAsiaTheme="minorHAnsi" w:hAnsi="Arial" w:cs="Arial"/>
          <w:bCs/>
          <w:sz w:val="24"/>
          <w:szCs w:val="24"/>
          <w:lang w:eastAsia="en-US"/>
        </w:rPr>
        <w:t>Business ethics is the study of business situations, activities, and decisions where</w:t>
      </w:r>
    </w:p>
    <w:p w:rsidR="00D6227F" w:rsidRPr="003E7BD6" w:rsidRDefault="00D6227F"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roofErr w:type="gramStart"/>
      <w:r w:rsidRPr="003E7BD6">
        <w:rPr>
          <w:rFonts w:ascii="Arial" w:eastAsiaTheme="minorHAnsi" w:hAnsi="Arial" w:cs="Arial"/>
          <w:bCs/>
          <w:sz w:val="24"/>
          <w:szCs w:val="24"/>
          <w:lang w:eastAsia="en-US"/>
        </w:rPr>
        <w:t>issues</w:t>
      </w:r>
      <w:proofErr w:type="gramEnd"/>
      <w:r w:rsidRPr="003E7BD6">
        <w:rPr>
          <w:rFonts w:ascii="Arial" w:eastAsiaTheme="minorHAnsi" w:hAnsi="Arial" w:cs="Arial"/>
          <w:bCs/>
          <w:sz w:val="24"/>
          <w:szCs w:val="24"/>
          <w:lang w:eastAsia="en-US"/>
        </w:rPr>
        <w:t xml:space="preserve"> of right and wrong are addressed.</w:t>
      </w:r>
    </w:p>
    <w:p w:rsidR="009C7665" w:rsidRPr="003E7BD6" w:rsidRDefault="009C7665"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
    <w:p w:rsidR="003E7BD6" w:rsidRPr="003E7BD6" w:rsidRDefault="003E7BD6"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r w:rsidRPr="003E7BD6">
        <w:rPr>
          <w:rFonts w:ascii="Arial" w:eastAsiaTheme="minorHAnsi" w:hAnsi="Arial" w:cs="Arial"/>
          <w:bCs/>
          <w:sz w:val="24"/>
          <w:szCs w:val="24"/>
          <w:lang w:eastAsia="en-US"/>
        </w:rPr>
        <w:t>However you do not have to be totally converted to ethics to get something out of the module.</w:t>
      </w:r>
    </w:p>
    <w:p w:rsidR="003E7BD6" w:rsidRPr="003E7BD6" w:rsidRDefault="003E7BD6"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
    <w:p w:rsidR="009C7665" w:rsidRPr="00A13F8D" w:rsidRDefault="003E7BD6"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
          <w:bCs/>
          <w:sz w:val="24"/>
          <w:szCs w:val="24"/>
          <w:lang w:eastAsia="en-US"/>
        </w:rPr>
      </w:pPr>
      <w:r w:rsidRPr="00A13F8D">
        <w:rPr>
          <w:rFonts w:ascii="Arial" w:eastAsiaTheme="minorHAnsi" w:hAnsi="Arial" w:cs="Arial"/>
          <w:b/>
          <w:bCs/>
          <w:sz w:val="24"/>
          <w:szCs w:val="24"/>
          <w:lang w:eastAsia="en-US"/>
        </w:rPr>
        <w:t xml:space="preserve">Crane and </w:t>
      </w:r>
      <w:proofErr w:type="spellStart"/>
      <w:r w:rsidRPr="00A13F8D">
        <w:rPr>
          <w:rFonts w:ascii="Arial" w:eastAsiaTheme="minorHAnsi" w:hAnsi="Arial" w:cs="Arial"/>
          <w:b/>
          <w:bCs/>
          <w:sz w:val="24"/>
          <w:szCs w:val="24"/>
          <w:lang w:eastAsia="en-US"/>
        </w:rPr>
        <w:t>Matten</w:t>
      </w:r>
      <w:proofErr w:type="spellEnd"/>
      <w:r w:rsidRPr="00A13F8D">
        <w:rPr>
          <w:rFonts w:ascii="Arial" w:eastAsiaTheme="minorHAnsi" w:hAnsi="Arial" w:cs="Arial"/>
          <w:b/>
          <w:bCs/>
          <w:sz w:val="24"/>
          <w:szCs w:val="24"/>
          <w:lang w:eastAsia="en-US"/>
        </w:rPr>
        <w:t xml:space="preserve"> (2010) has g</w:t>
      </w:r>
      <w:r w:rsidR="009C7665" w:rsidRPr="00A13F8D">
        <w:rPr>
          <w:rFonts w:ascii="Arial" w:eastAsiaTheme="minorHAnsi" w:hAnsi="Arial" w:cs="Arial"/>
          <w:b/>
          <w:bCs/>
          <w:sz w:val="24"/>
          <w:szCs w:val="24"/>
          <w:lang w:eastAsia="en-US"/>
        </w:rPr>
        <w:t>reat online resources:</w:t>
      </w:r>
    </w:p>
    <w:p w:rsidR="009C7665" w:rsidRPr="003E7BD6" w:rsidRDefault="009C7665"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
    <w:p w:rsidR="003E7BD6" w:rsidRPr="003E7BD6" w:rsidRDefault="003E7BD6"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r w:rsidRPr="003E7BD6">
        <w:rPr>
          <w:rFonts w:ascii="Arial" w:eastAsiaTheme="minorHAnsi" w:hAnsi="Arial" w:cs="Arial"/>
          <w:bCs/>
          <w:sz w:val="24"/>
          <w:szCs w:val="24"/>
          <w:lang w:eastAsia="en-US"/>
        </w:rPr>
        <w:t>Case study links</w:t>
      </w:r>
    </w:p>
    <w:p w:rsidR="003E7BD6" w:rsidRPr="003E7BD6" w:rsidRDefault="003E7BD6"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
    <w:p w:rsidR="003E7BD6" w:rsidRPr="003E7BD6" w:rsidRDefault="00BC5460"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hyperlink r:id="rId9" w:history="1">
        <w:r w:rsidR="003E7BD6" w:rsidRPr="003E7BD6">
          <w:rPr>
            <w:rStyle w:val="Hyperlink"/>
            <w:rFonts w:ascii="Arial" w:eastAsiaTheme="minorHAnsi" w:hAnsi="Arial" w:cs="Arial"/>
            <w:bCs/>
            <w:sz w:val="24"/>
            <w:szCs w:val="24"/>
            <w:lang w:eastAsia="en-US"/>
          </w:rPr>
          <w:t>http://www.oup.com/uk/orc/bin/9780199564330/01student/case_weblinks/ch02/</w:t>
        </w:r>
      </w:hyperlink>
    </w:p>
    <w:p w:rsidR="003E7BD6" w:rsidRPr="003E7BD6" w:rsidRDefault="003E7BD6"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
    <w:p w:rsidR="003E7BD6" w:rsidRPr="003E7BD6" w:rsidRDefault="003E7BD6"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heme="minorHAnsi" w:hAnsi="Arial" w:cs="Arial"/>
          <w:bCs/>
          <w:sz w:val="24"/>
          <w:szCs w:val="24"/>
          <w:lang w:eastAsia="en-US"/>
        </w:rPr>
      </w:pPr>
    </w:p>
    <w:p w:rsidR="009C7665" w:rsidRPr="003E7BD6" w:rsidRDefault="009C7665" w:rsidP="00D622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3E7BD6">
        <w:rPr>
          <w:rFonts w:ascii="Arial" w:eastAsiaTheme="minorHAnsi" w:hAnsi="Arial" w:cs="Arial"/>
          <w:bCs/>
          <w:sz w:val="24"/>
          <w:szCs w:val="24"/>
          <w:lang w:eastAsia="en-US"/>
        </w:rPr>
        <w:t>Movie trailers</w:t>
      </w:r>
    </w:p>
    <w:p w:rsidR="00830DCD" w:rsidRPr="003E7BD6" w:rsidRDefault="00830DCD"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830DCD" w:rsidRPr="003E7BD6" w:rsidRDefault="00BC5460"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hyperlink r:id="rId10" w:history="1">
        <w:r w:rsidR="00830DCD" w:rsidRPr="003E7BD6">
          <w:rPr>
            <w:rStyle w:val="Hyperlink"/>
            <w:rFonts w:ascii="Arial" w:hAnsi="Arial" w:cs="Arial"/>
            <w:sz w:val="24"/>
            <w:szCs w:val="24"/>
          </w:rPr>
          <w:t>http://www.oup.com/uk/orc/bin/9780199564330/01student/video_trailers/</w:t>
        </w:r>
      </w:hyperlink>
    </w:p>
    <w:p w:rsidR="00830DCD" w:rsidRPr="003E7BD6" w:rsidRDefault="00830DCD"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3E7BD6">
        <w:rPr>
          <w:rFonts w:ascii="Arial" w:hAnsi="Arial" w:cs="Arial"/>
          <w:sz w:val="24"/>
          <w:szCs w:val="24"/>
        </w:rPr>
        <w:t>Web links</w:t>
      </w: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830DCD" w:rsidRPr="003E7BD6" w:rsidRDefault="00BC5460"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hyperlink r:id="rId11" w:history="1">
        <w:r w:rsidR="00830DCD" w:rsidRPr="003E7BD6">
          <w:rPr>
            <w:rStyle w:val="Hyperlink"/>
            <w:rFonts w:ascii="Arial" w:hAnsi="Arial" w:cs="Arial"/>
            <w:sz w:val="24"/>
            <w:szCs w:val="24"/>
          </w:rPr>
          <w:t>http://www.oup.com/uk/orc/bin/9780199564330/01student/case_weblinks/ch02/</w:t>
        </w:r>
      </w:hyperlink>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3E7BD6">
        <w:rPr>
          <w:rFonts w:ascii="Arial" w:hAnsi="Arial" w:cs="Arial"/>
          <w:sz w:val="24"/>
          <w:szCs w:val="24"/>
        </w:rPr>
        <w:t>Free chapter 1</w:t>
      </w:r>
    </w:p>
    <w:p w:rsidR="009C7665" w:rsidRPr="003E7BD6" w:rsidRDefault="00BC5460"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hyperlink r:id="rId12" w:history="1">
        <w:r w:rsidR="009C7665" w:rsidRPr="003E7BD6">
          <w:rPr>
            <w:rStyle w:val="Hyperlink"/>
            <w:rFonts w:ascii="Arial" w:hAnsi="Arial" w:cs="Arial"/>
            <w:sz w:val="24"/>
            <w:szCs w:val="24"/>
          </w:rPr>
          <w:t>http://www.oup.com/uk/orc/bin/9780199564330/craneandmatten3e_ch01.pdf</w:t>
        </w:r>
      </w:hyperlink>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830DCD" w:rsidRPr="00A13F8D" w:rsidRDefault="003E7BD6"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szCs w:val="24"/>
        </w:rPr>
      </w:pPr>
      <w:r w:rsidRPr="00A13F8D">
        <w:rPr>
          <w:rFonts w:ascii="Arial" w:hAnsi="Arial" w:cs="Arial"/>
          <w:b/>
          <w:sz w:val="24"/>
          <w:szCs w:val="24"/>
        </w:rPr>
        <w:t>Assessment: What do I need to do to pass? Attendance does correlate with pass/failure. Doing research correlates to getting good grades.</w:t>
      </w: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3E7BD6">
        <w:rPr>
          <w:rFonts w:ascii="Arial" w:hAnsi="Arial" w:cs="Arial"/>
          <w:sz w:val="24"/>
          <w:szCs w:val="24"/>
        </w:rPr>
        <w:t xml:space="preserve">After covering theories on </w:t>
      </w:r>
      <w:proofErr w:type="spellStart"/>
      <w:r w:rsidRPr="003E7BD6">
        <w:rPr>
          <w:rFonts w:ascii="Arial" w:hAnsi="Arial" w:cs="Arial"/>
          <w:sz w:val="24"/>
          <w:szCs w:val="24"/>
        </w:rPr>
        <w:t>Stakeholding</w:t>
      </w:r>
      <w:proofErr w:type="spellEnd"/>
      <w:r w:rsidRPr="003E7BD6">
        <w:rPr>
          <w:rFonts w:ascii="Arial" w:hAnsi="Arial" w:cs="Arial"/>
          <w:sz w:val="24"/>
          <w:szCs w:val="24"/>
        </w:rPr>
        <w:t>, the legal/ethical, ethical/profitable divide, regulation, ethical communications and a brief philosophical review, Caroline and Steve will set you up for a general discussi</w:t>
      </w:r>
      <w:r w:rsidR="0086787A">
        <w:rPr>
          <w:rFonts w:ascii="Arial" w:hAnsi="Arial" w:cs="Arial"/>
          <w:sz w:val="24"/>
          <w:szCs w:val="24"/>
        </w:rPr>
        <w:t>on on the impact of the drivers</w:t>
      </w:r>
      <w:r w:rsidRPr="003E7BD6">
        <w:rPr>
          <w:rFonts w:ascii="Arial" w:hAnsi="Arial" w:cs="Arial"/>
          <w:sz w:val="24"/>
          <w:szCs w:val="24"/>
        </w:rPr>
        <w:t xml:space="preserve"> on business and management. This will </w:t>
      </w:r>
      <w:r w:rsidR="00B71FD5">
        <w:rPr>
          <w:rFonts w:ascii="Arial" w:hAnsi="Arial" w:cs="Arial"/>
          <w:sz w:val="24"/>
          <w:szCs w:val="24"/>
        </w:rPr>
        <w:t>guide you to the key factors to</w:t>
      </w:r>
      <w:r w:rsidRPr="003E7BD6">
        <w:rPr>
          <w:rFonts w:ascii="Arial" w:hAnsi="Arial" w:cs="Arial"/>
          <w:sz w:val="24"/>
          <w:szCs w:val="24"/>
        </w:rPr>
        <w:t xml:space="preserve"> report and analyse in answer to section </w:t>
      </w:r>
      <w:proofErr w:type="gramStart"/>
      <w:r w:rsidRPr="003E7BD6">
        <w:rPr>
          <w:rFonts w:ascii="Arial" w:hAnsi="Arial" w:cs="Arial"/>
          <w:sz w:val="24"/>
          <w:szCs w:val="24"/>
        </w:rPr>
        <w:t>a of</w:t>
      </w:r>
      <w:proofErr w:type="gramEnd"/>
      <w:r w:rsidRPr="003E7BD6">
        <w:rPr>
          <w:rFonts w:ascii="Arial" w:hAnsi="Arial" w:cs="Arial"/>
          <w:sz w:val="24"/>
          <w:szCs w:val="24"/>
        </w:rPr>
        <w:t xml:space="preserve"> the assignment. </w:t>
      </w: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9C7665"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3E7BD6">
        <w:rPr>
          <w:rFonts w:ascii="Arial" w:hAnsi="Arial" w:cs="Arial"/>
          <w:sz w:val="24"/>
          <w:szCs w:val="24"/>
        </w:rPr>
        <w:t xml:space="preserve">Following this you must decide and negotiate with the tutors, what focus/specialism you want to analyse for section b. Tutors will guide you, but this is the section that the best students will show excellent research skills to get the highest grades. Each student will effectively do different investigations, therefore there can be no cut and pastes from the Internet! Many students in the past have used this section to develop ideas for their dissertations. </w:t>
      </w:r>
      <w:r w:rsidR="0086787A">
        <w:rPr>
          <w:rFonts w:ascii="Arial" w:hAnsi="Arial" w:cs="Arial"/>
          <w:sz w:val="24"/>
          <w:szCs w:val="24"/>
        </w:rPr>
        <w:t>You will have to decide your case by session 7 and give a presentation on your research for the case analysis in session 10. From session 11 all further sessions will take the form of supportive workshops as teams will be mutually supportive to prepare their assignments, feeding back their successes and problems to enable Steve and Caroline to offer possible solutions.</w:t>
      </w:r>
    </w:p>
    <w:p w:rsidR="0086787A" w:rsidRDefault="0086787A"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86787A" w:rsidRPr="003E7BD6" w:rsidRDefault="0086787A"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Pr>
          <w:rFonts w:ascii="Arial" w:hAnsi="Arial" w:cs="Arial"/>
          <w:sz w:val="24"/>
          <w:szCs w:val="24"/>
        </w:rPr>
        <w:t xml:space="preserve">The workshops will attempt to inform you of how to achieve the higher grades, by incorporating deeper analysis and evaluation into your report. The use of international comparison of cultures and interesting application of existing theories will be respected and rewarded. You are not expected to invent new theories but to engage with the relevant literature. Workshops are designed to allow you to experiment and seek reassurance from the tutors that your preparation of final submission is in the correct </w:t>
      </w:r>
      <w:r w:rsidR="00BC5460">
        <w:rPr>
          <w:rFonts w:ascii="Arial" w:hAnsi="Arial" w:cs="Arial"/>
          <w:sz w:val="24"/>
          <w:szCs w:val="24"/>
        </w:rPr>
        <w:t>form.</w:t>
      </w:r>
      <w:bookmarkStart w:id="0" w:name="_GoBack"/>
      <w:bookmarkEnd w:id="0"/>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sidRPr="003E7BD6">
        <w:rPr>
          <w:rFonts w:ascii="Arial" w:hAnsi="Arial" w:cs="Arial"/>
          <w:sz w:val="24"/>
          <w:szCs w:val="24"/>
        </w:rPr>
        <w:t>Caroline and Steve would be interested in supporting students who wish to research more deeply, as this is their area for research. They will put their conference papers, book chapters etc</w:t>
      </w:r>
      <w:r w:rsidR="0086787A">
        <w:rPr>
          <w:rFonts w:ascii="Arial" w:hAnsi="Arial" w:cs="Arial"/>
          <w:sz w:val="24"/>
          <w:szCs w:val="24"/>
        </w:rPr>
        <w:t>.</w:t>
      </w:r>
      <w:r w:rsidRPr="003E7BD6">
        <w:rPr>
          <w:rFonts w:ascii="Arial" w:hAnsi="Arial" w:cs="Arial"/>
          <w:sz w:val="24"/>
          <w:szCs w:val="24"/>
        </w:rPr>
        <w:t xml:space="preserve"> on Moodle. A list of topic areas is to be seen below. We hope some of you will be studying these areas for your dissertations</w:t>
      </w:r>
    </w:p>
    <w:p w:rsidR="009C7665" w:rsidRPr="003E7BD6" w:rsidRDefault="009C7665"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140072" w:rsidRPr="003E7BD6" w:rsidRDefault="0086787A"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Pr>
          <w:rFonts w:ascii="Arial" w:hAnsi="Arial" w:cs="Arial"/>
          <w:sz w:val="24"/>
          <w:szCs w:val="24"/>
          <w:u w:val="single"/>
        </w:rPr>
        <w:t xml:space="preserve">Assignment </w:t>
      </w:r>
      <w:r w:rsidR="00140072" w:rsidRPr="003E7BD6">
        <w:rPr>
          <w:rFonts w:ascii="Arial" w:hAnsi="Arial" w:cs="Arial"/>
          <w:sz w:val="24"/>
          <w:szCs w:val="24"/>
          <w:u w:val="single"/>
        </w:rPr>
        <w:t>Instructions</w:t>
      </w:r>
      <w:r>
        <w:rPr>
          <w:rFonts w:ascii="Arial" w:hAnsi="Arial" w:cs="Arial"/>
          <w:sz w:val="24"/>
          <w:szCs w:val="24"/>
          <w:u w:val="single"/>
        </w:rPr>
        <w:t xml:space="preserve"> (Word count Maximum 3,000)</w:t>
      </w:r>
    </w:p>
    <w:p w:rsidR="00140072" w:rsidRDefault="00140072"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D410A8" w:rsidRPr="00D410A8" w:rsidRDefault="00D410A8" w:rsidP="00D410A8">
      <w:pPr>
        <w:numPr>
          <w:ilvl w:val="0"/>
          <w:numId w:val="7"/>
        </w:numPr>
        <w:spacing w:after="200" w:line="276" w:lineRule="auto"/>
        <w:contextualSpacing/>
        <w:rPr>
          <w:rFonts w:ascii="Arial" w:eastAsia="Calibri" w:hAnsi="Arial" w:cs="Arial"/>
          <w:b/>
          <w:sz w:val="28"/>
          <w:szCs w:val="28"/>
        </w:rPr>
      </w:pPr>
      <w:r w:rsidRPr="00D410A8">
        <w:rPr>
          <w:rFonts w:ascii="Arial" w:eastAsia="Calibri" w:hAnsi="Arial" w:cs="Arial"/>
          <w:sz w:val="28"/>
          <w:szCs w:val="28"/>
        </w:rPr>
        <w:lastRenderedPageBreak/>
        <w:t>Analyse the drivers which impact on organisations to adopt good ethics. As a special feature of this discussion review the concern or lack of concern of consumers to add to this pressure. 50%</w:t>
      </w:r>
    </w:p>
    <w:p w:rsidR="00D410A8" w:rsidRPr="00D410A8" w:rsidRDefault="00D410A8" w:rsidP="00D410A8">
      <w:pPr>
        <w:spacing w:after="200" w:line="276" w:lineRule="auto"/>
        <w:rPr>
          <w:rFonts w:ascii="Arial" w:eastAsia="Calibri" w:hAnsi="Arial" w:cs="Arial"/>
          <w:b/>
          <w:sz w:val="28"/>
          <w:szCs w:val="28"/>
          <w:lang w:eastAsia="en-US"/>
        </w:rPr>
      </w:pPr>
    </w:p>
    <w:p w:rsidR="00D410A8" w:rsidRPr="00D410A8" w:rsidRDefault="00D410A8" w:rsidP="00D410A8">
      <w:pPr>
        <w:numPr>
          <w:ilvl w:val="0"/>
          <w:numId w:val="7"/>
        </w:numPr>
        <w:spacing w:after="200" w:line="276" w:lineRule="auto"/>
        <w:contextualSpacing/>
        <w:rPr>
          <w:rFonts w:ascii="Arial" w:eastAsia="Calibri" w:hAnsi="Arial" w:cs="Arial"/>
          <w:b/>
          <w:sz w:val="28"/>
          <w:szCs w:val="28"/>
        </w:rPr>
      </w:pPr>
      <w:r w:rsidRPr="00D410A8">
        <w:rPr>
          <w:rFonts w:ascii="Arial" w:eastAsia="Calibri" w:hAnsi="Arial" w:cs="Arial"/>
          <w:sz w:val="28"/>
          <w:szCs w:val="28"/>
        </w:rPr>
        <w:t>Adopt a case study of online business, to be negotiated with your tutor, critically evaluate the relevance and impact of theory in the real world of e-business ethics. 50%</w:t>
      </w:r>
    </w:p>
    <w:p w:rsidR="00BE1BDB" w:rsidRPr="003E7BD6" w:rsidRDefault="00BE1BDB"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p w:rsidR="00140072" w:rsidRPr="003E7BD6" w:rsidRDefault="00140072" w:rsidP="00140072">
      <w:pPr>
        <w:tabs>
          <w:tab w:val="left" w:pos="700"/>
          <w:tab w:val="right" w:pos="8100"/>
        </w:tabs>
        <w:ind w:left="360"/>
        <w:jc w:val="both"/>
        <w:rPr>
          <w:rFonts w:ascii="Arial" w:hAnsi="Arial" w:cs="Arial"/>
          <w:sz w:val="24"/>
          <w:szCs w:val="24"/>
        </w:rPr>
      </w:pPr>
    </w:p>
    <w:p w:rsidR="00140072" w:rsidRPr="003E7BD6" w:rsidRDefault="00140072" w:rsidP="00140072">
      <w:pPr>
        <w:tabs>
          <w:tab w:val="left" w:pos="700"/>
          <w:tab w:val="right" w:pos="8100"/>
        </w:tabs>
        <w:ind w:left="709" w:hanging="349"/>
        <w:jc w:val="both"/>
        <w:rPr>
          <w:rFonts w:ascii="Arial" w:hAnsi="Arial" w:cs="Arial"/>
          <w:sz w:val="24"/>
          <w:szCs w:val="24"/>
        </w:rPr>
      </w:pPr>
      <w:r w:rsidRPr="003E7BD6">
        <w:rPr>
          <w:rFonts w:ascii="Arial" w:hAnsi="Arial" w:cs="Arial"/>
          <w:sz w:val="24"/>
          <w:szCs w:val="24"/>
        </w:rPr>
        <w:t xml:space="preserve">      Do not “sacrifice” the word target </w:t>
      </w:r>
      <w:r w:rsidRPr="0086787A">
        <w:rPr>
          <w:rFonts w:ascii="Arial" w:hAnsi="Arial" w:cs="Arial"/>
          <w:b/>
          <w:sz w:val="24"/>
          <w:szCs w:val="24"/>
        </w:rPr>
        <w:t>describing</w:t>
      </w:r>
      <w:r w:rsidRPr="003E7BD6">
        <w:rPr>
          <w:rFonts w:ascii="Arial" w:hAnsi="Arial" w:cs="Arial"/>
          <w:sz w:val="24"/>
          <w:szCs w:val="24"/>
        </w:rPr>
        <w:t xml:space="preserve"> the organisation or the element of ethical/unethical behaviour. Rather </w:t>
      </w:r>
      <w:r w:rsidRPr="0086787A">
        <w:rPr>
          <w:rFonts w:ascii="Arial" w:hAnsi="Arial" w:cs="Arial"/>
          <w:b/>
          <w:sz w:val="24"/>
          <w:szCs w:val="24"/>
        </w:rPr>
        <w:t>analyse</w:t>
      </w:r>
      <w:r w:rsidRPr="003E7BD6">
        <w:rPr>
          <w:rFonts w:ascii="Arial" w:hAnsi="Arial" w:cs="Arial"/>
          <w:sz w:val="24"/>
          <w:szCs w:val="24"/>
        </w:rPr>
        <w:t xml:space="preserve"> why the organisation is demonstrating good or bad ethics. As part of your critique and logically connected to your analysis of the “problem”, offer possible solutions which the organisation or outside agencies might adopt to promote improved ethical performance. Please attach details of the case in an appendix. You must agree the exact details of your case with me in class discussion</w:t>
      </w:r>
      <w:r w:rsidRPr="003E7BD6">
        <w:rPr>
          <w:rFonts w:ascii="Arial" w:hAnsi="Arial" w:cs="Arial"/>
          <w:sz w:val="24"/>
          <w:szCs w:val="24"/>
        </w:rPr>
        <w:tab/>
      </w:r>
    </w:p>
    <w:p w:rsidR="00140072" w:rsidRPr="003E7BD6" w:rsidRDefault="00140072" w:rsidP="00B71FD5">
      <w:pPr>
        <w:tabs>
          <w:tab w:val="left" w:pos="700"/>
          <w:tab w:val="right" w:pos="8100"/>
        </w:tabs>
        <w:rPr>
          <w:rFonts w:ascii="Arial" w:hAnsi="Arial" w:cs="Arial"/>
          <w:sz w:val="24"/>
          <w:szCs w:val="24"/>
        </w:rPr>
      </w:pPr>
    </w:p>
    <w:p w:rsidR="00140072" w:rsidRPr="003E7BD6" w:rsidRDefault="00140072" w:rsidP="00140072">
      <w:pPr>
        <w:tabs>
          <w:tab w:val="left" w:pos="700"/>
          <w:tab w:val="right" w:pos="8100"/>
        </w:tabs>
        <w:ind w:left="700" w:hanging="700"/>
        <w:jc w:val="both"/>
        <w:rPr>
          <w:rFonts w:ascii="Arial" w:hAnsi="Arial" w:cs="Arial"/>
          <w:sz w:val="24"/>
          <w:szCs w:val="24"/>
        </w:rPr>
      </w:pPr>
    </w:p>
    <w:p w:rsidR="00140072" w:rsidRPr="003E7BD6" w:rsidRDefault="00140072"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rFonts w:ascii="Arial" w:hAnsi="Arial" w:cs="Arial"/>
          <w:sz w:val="24"/>
          <w:szCs w:val="24"/>
        </w:rPr>
      </w:pPr>
    </w:p>
    <w:p w:rsidR="00140072" w:rsidRPr="003E7BD6" w:rsidRDefault="00140072"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p>
    <w:p w:rsidR="009C7665" w:rsidRPr="003E7BD6" w:rsidRDefault="009C7665" w:rsidP="009C7665">
      <w:pPr>
        <w:rPr>
          <w:rFonts w:ascii="Arial" w:hAnsi="Arial" w:cs="Arial"/>
          <w:sz w:val="24"/>
          <w:szCs w:val="24"/>
          <w:u w:val="single"/>
        </w:rPr>
      </w:pPr>
      <w:proofErr w:type="gramStart"/>
      <w:r w:rsidRPr="003E7BD6">
        <w:rPr>
          <w:rFonts w:ascii="Arial" w:hAnsi="Arial" w:cs="Arial"/>
          <w:sz w:val="24"/>
          <w:szCs w:val="24"/>
          <w:u w:val="single"/>
        </w:rPr>
        <w:t>Management  Ethics</w:t>
      </w:r>
      <w:proofErr w:type="gramEnd"/>
      <w:r w:rsidRPr="003E7BD6">
        <w:rPr>
          <w:rFonts w:ascii="Arial" w:hAnsi="Arial" w:cs="Arial"/>
          <w:sz w:val="24"/>
          <w:szCs w:val="24"/>
          <w:u w:val="single"/>
        </w:rPr>
        <w:t xml:space="preserve"> Assign</w:t>
      </w:r>
      <w:smartTag w:uri="urn:schemas-microsoft-com:office:smarttags" w:element="PersonName">
        <w:r w:rsidRPr="003E7BD6">
          <w:rPr>
            <w:rFonts w:ascii="Arial" w:hAnsi="Arial" w:cs="Arial"/>
            <w:sz w:val="24"/>
            <w:szCs w:val="24"/>
            <w:u w:val="single"/>
          </w:rPr>
          <w:t>me</w:t>
        </w:r>
      </w:smartTag>
      <w:r w:rsidRPr="003E7BD6">
        <w:rPr>
          <w:rFonts w:ascii="Arial" w:hAnsi="Arial" w:cs="Arial"/>
          <w:sz w:val="24"/>
          <w:szCs w:val="24"/>
          <w:u w:val="single"/>
        </w:rPr>
        <w:t>nt</w:t>
      </w:r>
    </w:p>
    <w:p w:rsidR="009C7665" w:rsidRPr="003E7BD6" w:rsidRDefault="009C7665" w:rsidP="009C7665">
      <w:pPr>
        <w:jc w:val="center"/>
        <w:rPr>
          <w:rFonts w:ascii="Arial" w:hAnsi="Arial" w:cs="Arial"/>
          <w:sz w:val="24"/>
          <w:szCs w:val="24"/>
          <w:u w:val="single"/>
        </w:rPr>
      </w:pPr>
    </w:p>
    <w:p w:rsidR="009C7665" w:rsidRPr="003E7BD6" w:rsidRDefault="009C7665" w:rsidP="009C7665">
      <w:pPr>
        <w:jc w:val="center"/>
        <w:rPr>
          <w:rFonts w:ascii="Arial" w:hAnsi="Arial" w:cs="Arial"/>
          <w:sz w:val="24"/>
          <w:szCs w:val="24"/>
          <w:u w:val="single"/>
        </w:rPr>
      </w:pPr>
      <w:r w:rsidRPr="003E7BD6">
        <w:rPr>
          <w:rFonts w:ascii="Arial" w:hAnsi="Arial" w:cs="Arial"/>
          <w:sz w:val="24"/>
          <w:szCs w:val="24"/>
          <w:u w:val="single"/>
        </w:rPr>
        <w:t>Marking Sche</w:t>
      </w:r>
      <w:smartTag w:uri="urn:schemas-microsoft-com:office:smarttags" w:element="PersonName">
        <w:r w:rsidRPr="003E7BD6">
          <w:rPr>
            <w:rFonts w:ascii="Arial" w:hAnsi="Arial" w:cs="Arial"/>
            <w:sz w:val="24"/>
            <w:szCs w:val="24"/>
            <w:u w:val="single"/>
          </w:rPr>
          <w:t>me</w:t>
        </w:r>
      </w:smartTag>
    </w:p>
    <w:p w:rsidR="009C7665" w:rsidRPr="003E7BD6" w:rsidRDefault="009C7665" w:rsidP="009C7665">
      <w:pPr>
        <w:rPr>
          <w:rFonts w:ascii="Arial" w:hAnsi="Arial" w:cs="Arial"/>
          <w:sz w:val="24"/>
          <w:szCs w:val="24"/>
          <w:u w:val="single"/>
        </w:rPr>
      </w:pPr>
    </w:p>
    <w:p w:rsidR="009C7665" w:rsidRPr="003E7BD6" w:rsidRDefault="009C7665" w:rsidP="009C7665">
      <w:pPr>
        <w:ind w:left="720" w:hanging="720"/>
        <w:jc w:val="both"/>
        <w:rPr>
          <w:rFonts w:ascii="Arial" w:hAnsi="Arial" w:cs="Arial"/>
          <w:sz w:val="24"/>
          <w:szCs w:val="24"/>
        </w:rPr>
      </w:pPr>
      <w:r w:rsidRPr="003E7BD6">
        <w:rPr>
          <w:rFonts w:ascii="Arial" w:hAnsi="Arial" w:cs="Arial"/>
          <w:sz w:val="24"/>
          <w:szCs w:val="24"/>
          <w:u w:val="single"/>
        </w:rPr>
        <w:softHyphen/>
      </w:r>
      <w:r w:rsidRPr="003E7BD6">
        <w:rPr>
          <w:rFonts w:ascii="Arial" w:hAnsi="Arial" w:cs="Arial"/>
          <w:sz w:val="24"/>
          <w:szCs w:val="24"/>
        </w:rPr>
        <w:t>a)</w:t>
      </w:r>
      <w:r w:rsidRPr="003E7BD6">
        <w:rPr>
          <w:rFonts w:ascii="Arial" w:hAnsi="Arial" w:cs="Arial"/>
          <w:sz w:val="24"/>
          <w:szCs w:val="24"/>
        </w:rPr>
        <w:tab/>
        <w:t xml:space="preserve">Students must attempt to apply key definitions to examples they have researched.  </w:t>
      </w:r>
    </w:p>
    <w:p w:rsidR="009C7665" w:rsidRPr="003E7BD6" w:rsidRDefault="009C7665" w:rsidP="009C7665">
      <w:pPr>
        <w:ind w:left="720" w:hanging="720"/>
        <w:jc w:val="both"/>
        <w:rPr>
          <w:rFonts w:ascii="Arial" w:hAnsi="Arial" w:cs="Arial"/>
          <w:sz w:val="24"/>
          <w:szCs w:val="24"/>
        </w:rPr>
      </w:pPr>
    </w:p>
    <w:p w:rsidR="009C7665" w:rsidRPr="003E7BD6" w:rsidRDefault="009C7665" w:rsidP="009C7665">
      <w:pPr>
        <w:ind w:left="720" w:hanging="720"/>
        <w:jc w:val="both"/>
        <w:rPr>
          <w:rFonts w:ascii="Arial" w:hAnsi="Arial" w:cs="Arial"/>
          <w:sz w:val="24"/>
          <w:szCs w:val="24"/>
        </w:rPr>
      </w:pPr>
      <w:r w:rsidRPr="003E7BD6">
        <w:rPr>
          <w:rFonts w:ascii="Arial" w:hAnsi="Arial" w:cs="Arial"/>
          <w:sz w:val="24"/>
          <w:szCs w:val="24"/>
        </w:rPr>
        <w:tab/>
        <w:t>“Wide / Narrow”, “Arena v Property”, “Stakeholder / Stockholder” are likely models as are those of Friedman, Freeman, Carroll, Sternberg… etc.</w:t>
      </w:r>
    </w:p>
    <w:p w:rsidR="009C7665" w:rsidRPr="003E7BD6" w:rsidRDefault="009C7665" w:rsidP="009C7665">
      <w:pPr>
        <w:ind w:left="720" w:hanging="720"/>
        <w:jc w:val="both"/>
        <w:rPr>
          <w:rFonts w:ascii="Arial" w:hAnsi="Arial" w:cs="Arial"/>
          <w:sz w:val="24"/>
          <w:szCs w:val="24"/>
        </w:rPr>
      </w:pPr>
    </w:p>
    <w:p w:rsidR="009C7665" w:rsidRPr="003E7BD6" w:rsidRDefault="009C7665" w:rsidP="009C7665">
      <w:pPr>
        <w:ind w:left="720" w:hanging="720"/>
        <w:jc w:val="both"/>
        <w:rPr>
          <w:rFonts w:ascii="Arial" w:hAnsi="Arial" w:cs="Arial"/>
          <w:sz w:val="24"/>
          <w:szCs w:val="24"/>
        </w:rPr>
      </w:pPr>
      <w:r w:rsidRPr="003E7BD6">
        <w:rPr>
          <w:rFonts w:ascii="Arial" w:hAnsi="Arial" w:cs="Arial"/>
          <w:sz w:val="24"/>
          <w:szCs w:val="24"/>
        </w:rPr>
        <w:tab/>
        <w:t>Teleological and deontological ethical fra</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works may be defined in anticipation of discussions in section b.</w:t>
      </w:r>
    </w:p>
    <w:p w:rsidR="009C7665" w:rsidRPr="003E7BD6" w:rsidRDefault="009C7665" w:rsidP="009C7665">
      <w:pPr>
        <w:ind w:left="720" w:hanging="720"/>
        <w:jc w:val="both"/>
        <w:rPr>
          <w:rFonts w:ascii="Arial" w:hAnsi="Arial" w:cs="Arial"/>
          <w:sz w:val="24"/>
          <w:szCs w:val="24"/>
        </w:rPr>
      </w:pPr>
    </w:p>
    <w:p w:rsidR="009C7665" w:rsidRDefault="009C7665" w:rsidP="009C7665">
      <w:pPr>
        <w:ind w:left="720" w:hanging="720"/>
        <w:jc w:val="both"/>
        <w:rPr>
          <w:rFonts w:ascii="Arial" w:hAnsi="Arial" w:cs="Arial"/>
          <w:sz w:val="24"/>
          <w:szCs w:val="24"/>
        </w:rPr>
      </w:pPr>
      <w:r w:rsidRPr="003E7BD6">
        <w:rPr>
          <w:rFonts w:ascii="Arial" w:hAnsi="Arial" w:cs="Arial"/>
          <w:sz w:val="24"/>
          <w:szCs w:val="24"/>
        </w:rPr>
        <w:tab/>
        <w:t>Students who challenge conventional concepts and who seek wider perspectives will evidence deeper analysis. It is recognised that the assigning of “stakeholder” status to the range of custo</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rs, employees, interest groups and the wider stakeholder map is problematic and may vary between industries and cultures.</w:t>
      </w:r>
    </w:p>
    <w:p w:rsidR="0086787A" w:rsidRDefault="0086787A" w:rsidP="009C7665">
      <w:pPr>
        <w:ind w:left="720" w:hanging="720"/>
        <w:jc w:val="both"/>
        <w:rPr>
          <w:rFonts w:ascii="Arial" w:hAnsi="Arial" w:cs="Arial"/>
          <w:sz w:val="24"/>
          <w:szCs w:val="24"/>
        </w:rPr>
      </w:pPr>
    </w:p>
    <w:p w:rsidR="0086787A" w:rsidRPr="003E7BD6" w:rsidRDefault="0086787A" w:rsidP="009C7665">
      <w:pPr>
        <w:ind w:left="720" w:hanging="720"/>
        <w:jc w:val="both"/>
        <w:rPr>
          <w:rFonts w:ascii="Arial" w:hAnsi="Arial" w:cs="Arial"/>
          <w:sz w:val="24"/>
          <w:szCs w:val="24"/>
        </w:rPr>
      </w:pPr>
      <w:r>
        <w:rPr>
          <w:rFonts w:ascii="Arial" w:hAnsi="Arial" w:cs="Arial"/>
          <w:sz w:val="24"/>
          <w:szCs w:val="24"/>
        </w:rPr>
        <w:t xml:space="preserve">            Use of the law and regulations will inevitably be </w:t>
      </w:r>
      <w:proofErr w:type="gramStart"/>
      <w:r>
        <w:rPr>
          <w:rFonts w:ascii="Arial" w:hAnsi="Arial" w:cs="Arial"/>
          <w:sz w:val="24"/>
          <w:szCs w:val="24"/>
        </w:rPr>
        <w:t>a major drivers</w:t>
      </w:r>
      <w:proofErr w:type="gramEnd"/>
      <w:r>
        <w:rPr>
          <w:rFonts w:ascii="Arial" w:hAnsi="Arial" w:cs="Arial"/>
          <w:sz w:val="24"/>
          <w:szCs w:val="24"/>
        </w:rPr>
        <w:t xml:space="preserve">. To help focus choice of a limited number of dilemmas can allow deeper analysis </w:t>
      </w:r>
      <w:proofErr w:type="spellStart"/>
      <w:r>
        <w:rPr>
          <w:rFonts w:ascii="Arial" w:hAnsi="Arial" w:cs="Arial"/>
          <w:sz w:val="24"/>
          <w:szCs w:val="24"/>
        </w:rPr>
        <w:t>eg</w:t>
      </w:r>
      <w:proofErr w:type="spellEnd"/>
      <w:r>
        <w:rPr>
          <w:rFonts w:ascii="Arial" w:hAnsi="Arial" w:cs="Arial"/>
          <w:sz w:val="24"/>
          <w:szCs w:val="24"/>
        </w:rPr>
        <w:t xml:space="preserve"> ethical recruitment, selling, financial reporting, governance etc. The wider impact of ethical stakeholders (including wider society groups, NGOs and campaign groups </w:t>
      </w:r>
      <w:proofErr w:type="spellStart"/>
      <w:r>
        <w:rPr>
          <w:rFonts w:ascii="Arial" w:hAnsi="Arial" w:cs="Arial"/>
          <w:sz w:val="24"/>
          <w:szCs w:val="24"/>
        </w:rPr>
        <w:t>eg</w:t>
      </w:r>
      <w:proofErr w:type="spellEnd"/>
      <w:r>
        <w:rPr>
          <w:rFonts w:ascii="Arial" w:hAnsi="Arial" w:cs="Arial"/>
          <w:sz w:val="24"/>
          <w:szCs w:val="24"/>
        </w:rPr>
        <w:t xml:space="preserve"> Fair Trade, boycotting campaigns, consumer rights could be part of the analysis. The impact of consumers who often demand ethical products but who might also put unethical pressures on companies must feature in these discussions.</w:t>
      </w:r>
    </w:p>
    <w:p w:rsidR="009C7665" w:rsidRPr="003E7BD6" w:rsidRDefault="009C7665" w:rsidP="009C7665">
      <w:pPr>
        <w:ind w:left="720" w:hanging="720"/>
        <w:jc w:val="both"/>
        <w:rPr>
          <w:rFonts w:ascii="Arial" w:hAnsi="Arial" w:cs="Arial"/>
          <w:sz w:val="24"/>
          <w:szCs w:val="24"/>
        </w:rPr>
      </w:pPr>
    </w:p>
    <w:p w:rsidR="009C7665" w:rsidRPr="003E7BD6" w:rsidRDefault="009C7665" w:rsidP="0086787A">
      <w:pPr>
        <w:ind w:left="720" w:hanging="720"/>
        <w:jc w:val="both"/>
        <w:rPr>
          <w:rFonts w:ascii="Arial" w:hAnsi="Arial" w:cs="Arial"/>
          <w:sz w:val="24"/>
          <w:szCs w:val="24"/>
        </w:rPr>
      </w:pPr>
      <w:r w:rsidRPr="003E7BD6">
        <w:rPr>
          <w:rFonts w:ascii="Arial" w:hAnsi="Arial" w:cs="Arial"/>
          <w:sz w:val="24"/>
          <w:szCs w:val="24"/>
        </w:rPr>
        <w:tab/>
      </w:r>
    </w:p>
    <w:p w:rsidR="009C7665" w:rsidRPr="003E7BD6" w:rsidRDefault="009C7665" w:rsidP="009C7665">
      <w:pPr>
        <w:ind w:left="720" w:hanging="720"/>
        <w:jc w:val="both"/>
        <w:rPr>
          <w:rFonts w:ascii="Arial" w:hAnsi="Arial" w:cs="Arial"/>
          <w:sz w:val="24"/>
          <w:szCs w:val="24"/>
        </w:rPr>
      </w:pPr>
    </w:p>
    <w:p w:rsidR="009C7665" w:rsidRPr="003E7BD6" w:rsidRDefault="009C7665" w:rsidP="009C7665">
      <w:pPr>
        <w:ind w:left="720" w:hanging="720"/>
        <w:jc w:val="both"/>
        <w:rPr>
          <w:rFonts w:ascii="Arial" w:hAnsi="Arial" w:cs="Arial"/>
          <w:sz w:val="24"/>
          <w:szCs w:val="24"/>
        </w:rPr>
      </w:pPr>
    </w:p>
    <w:p w:rsidR="009C7665" w:rsidRDefault="009C7665" w:rsidP="009C7665">
      <w:pPr>
        <w:numPr>
          <w:ilvl w:val="0"/>
          <w:numId w:val="2"/>
        </w:numPr>
        <w:jc w:val="both"/>
        <w:rPr>
          <w:rFonts w:ascii="Arial" w:hAnsi="Arial" w:cs="Arial"/>
          <w:sz w:val="24"/>
          <w:szCs w:val="24"/>
        </w:rPr>
      </w:pPr>
      <w:r w:rsidRPr="003E7BD6">
        <w:rPr>
          <w:rFonts w:ascii="Arial" w:hAnsi="Arial" w:cs="Arial"/>
          <w:sz w:val="24"/>
          <w:szCs w:val="24"/>
        </w:rPr>
        <w:t>Access to case material will be explored in class sessions. Motive / consequentialist frameworks are likely to be employed.</w:t>
      </w:r>
      <w:r w:rsidR="00BE1BDB">
        <w:rPr>
          <w:rFonts w:ascii="Arial" w:hAnsi="Arial" w:cs="Arial"/>
          <w:sz w:val="24"/>
          <w:szCs w:val="24"/>
        </w:rPr>
        <w:t xml:space="preserve"> SNS may need to be defined, as many sites designed for other purposes now include networking opportunities. Of course more has been written on the big names, like Facebook, LinkedIn, BEBO </w:t>
      </w:r>
      <w:proofErr w:type="spellStart"/>
      <w:r w:rsidR="00BE1BDB">
        <w:rPr>
          <w:rFonts w:ascii="Arial" w:hAnsi="Arial" w:cs="Arial"/>
          <w:sz w:val="24"/>
          <w:szCs w:val="24"/>
        </w:rPr>
        <w:t>etc</w:t>
      </w:r>
      <w:proofErr w:type="spellEnd"/>
      <w:r w:rsidR="00BE1BDB">
        <w:rPr>
          <w:rFonts w:ascii="Arial" w:hAnsi="Arial" w:cs="Arial"/>
          <w:sz w:val="24"/>
          <w:szCs w:val="24"/>
        </w:rPr>
        <w:t>, you may want to focus on a smaller or specialised one, which might target specialty segments. You might also focus on a B2B site, which might have very different drivers to a C2C, G2C etc.</w:t>
      </w:r>
    </w:p>
    <w:p w:rsidR="0086787A" w:rsidRDefault="0086787A" w:rsidP="0086787A">
      <w:pPr>
        <w:ind w:left="720"/>
        <w:jc w:val="both"/>
        <w:rPr>
          <w:rFonts w:ascii="Arial" w:hAnsi="Arial" w:cs="Arial"/>
          <w:sz w:val="24"/>
          <w:szCs w:val="24"/>
        </w:rPr>
      </w:pPr>
    </w:p>
    <w:p w:rsidR="0086787A" w:rsidRPr="003E7BD6" w:rsidRDefault="0086787A" w:rsidP="0086787A">
      <w:pPr>
        <w:ind w:left="720" w:hanging="720"/>
        <w:jc w:val="both"/>
        <w:rPr>
          <w:rFonts w:ascii="Arial" w:hAnsi="Arial" w:cs="Arial"/>
          <w:sz w:val="24"/>
          <w:szCs w:val="24"/>
        </w:rPr>
      </w:pPr>
      <w:r>
        <w:rPr>
          <w:rFonts w:ascii="Arial" w:hAnsi="Arial" w:cs="Arial"/>
          <w:sz w:val="24"/>
          <w:szCs w:val="24"/>
        </w:rPr>
        <w:t xml:space="preserve">            </w:t>
      </w:r>
      <w:r w:rsidRPr="003E7BD6">
        <w:rPr>
          <w:rFonts w:ascii="Arial" w:hAnsi="Arial" w:cs="Arial"/>
          <w:sz w:val="24"/>
          <w:szCs w:val="24"/>
        </w:rPr>
        <w:t>Definition problems such as the concept of “e-Commerce”, “e-Business”, “Internet ethics”, “Netiquette” and different applications to potential case gives freedom to students but also presents a challenge to develop individual solutions to problems identified. Use of codes of ethics, corporate cultures, legal/regulatory fra</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 xml:space="preserve">works, assigning of personal responsibility, </w:t>
      </w:r>
      <w:proofErr w:type="spellStart"/>
      <w:r w:rsidRPr="003E7BD6">
        <w:rPr>
          <w:rFonts w:ascii="Arial" w:hAnsi="Arial" w:cs="Arial"/>
          <w:sz w:val="24"/>
          <w:szCs w:val="24"/>
        </w:rPr>
        <w:t>etc</w:t>
      </w:r>
      <w:proofErr w:type="spellEnd"/>
      <w:r w:rsidRPr="003E7BD6">
        <w:rPr>
          <w:rFonts w:ascii="Arial" w:hAnsi="Arial" w:cs="Arial"/>
          <w:sz w:val="24"/>
          <w:szCs w:val="24"/>
        </w:rPr>
        <w:t xml:space="preserve"> may provide the foundation for deeper analysis later. Students may adopt pragmatic definitions in order to make progress and may revisit these in the concluding section.</w:t>
      </w:r>
    </w:p>
    <w:p w:rsidR="0086787A" w:rsidRPr="003E7BD6" w:rsidRDefault="0086787A" w:rsidP="0086787A">
      <w:pPr>
        <w:ind w:left="720" w:hanging="720"/>
        <w:jc w:val="both"/>
        <w:rPr>
          <w:rFonts w:ascii="Arial" w:hAnsi="Arial" w:cs="Arial"/>
          <w:sz w:val="24"/>
          <w:szCs w:val="24"/>
        </w:rPr>
      </w:pPr>
    </w:p>
    <w:p w:rsidR="0086787A" w:rsidRPr="003E7BD6" w:rsidRDefault="0086787A" w:rsidP="0086787A">
      <w:pPr>
        <w:ind w:left="720" w:hanging="720"/>
        <w:jc w:val="both"/>
        <w:rPr>
          <w:rFonts w:ascii="Arial" w:hAnsi="Arial" w:cs="Arial"/>
          <w:sz w:val="24"/>
          <w:szCs w:val="24"/>
        </w:rPr>
      </w:pPr>
      <w:r w:rsidRPr="003E7BD6">
        <w:rPr>
          <w:rFonts w:ascii="Arial" w:hAnsi="Arial" w:cs="Arial"/>
          <w:sz w:val="24"/>
          <w:szCs w:val="24"/>
        </w:rPr>
        <w:tab/>
        <w:t>A wider understanding of Internet use will be rewarded, although the word limit may allow only limited analysis of long-term strategic issues. International perspectives of each issue and the special concern of those who trade in global markets may be confronted by the most able.</w:t>
      </w:r>
    </w:p>
    <w:p w:rsidR="0086787A" w:rsidRPr="003E7BD6" w:rsidRDefault="0086787A" w:rsidP="0086787A">
      <w:pPr>
        <w:ind w:left="720"/>
        <w:jc w:val="both"/>
        <w:rPr>
          <w:rFonts w:ascii="Arial" w:hAnsi="Arial" w:cs="Arial"/>
          <w:sz w:val="24"/>
          <w:szCs w:val="24"/>
        </w:rPr>
      </w:pPr>
    </w:p>
    <w:p w:rsidR="009C7665" w:rsidRPr="003E7BD6" w:rsidRDefault="009C7665" w:rsidP="009C7665">
      <w:pPr>
        <w:jc w:val="both"/>
        <w:rPr>
          <w:rFonts w:ascii="Arial" w:hAnsi="Arial" w:cs="Arial"/>
          <w:sz w:val="24"/>
          <w:szCs w:val="24"/>
        </w:rPr>
      </w:pPr>
    </w:p>
    <w:p w:rsidR="009C7665" w:rsidRPr="003E7BD6" w:rsidRDefault="009C7665" w:rsidP="009C7665">
      <w:pPr>
        <w:ind w:left="720"/>
        <w:jc w:val="both"/>
        <w:rPr>
          <w:rFonts w:ascii="Arial" w:hAnsi="Arial" w:cs="Arial"/>
          <w:sz w:val="24"/>
          <w:szCs w:val="24"/>
        </w:rPr>
      </w:pPr>
      <w:r w:rsidRPr="003E7BD6">
        <w:rPr>
          <w:rFonts w:ascii="Arial" w:hAnsi="Arial" w:cs="Arial"/>
          <w:sz w:val="24"/>
          <w:szCs w:val="24"/>
        </w:rPr>
        <w:t>A discussion on the autonomy of companies, extent of personal responsibility will be linked to CSR and the rationale for “responsible” use is expected.  While most answers are expected to revolve around private com</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rcial strategies, it would be possible to discuss public sector / service and NGO use of the Internet e.g. educational / health information, internal marketing / communications / communications within organisations, political / social campaigning/ manage</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nt of people and the other functional areas.</w:t>
      </w:r>
    </w:p>
    <w:p w:rsidR="009C7665" w:rsidRPr="003E7BD6" w:rsidRDefault="009C7665" w:rsidP="009C7665">
      <w:pPr>
        <w:ind w:left="720"/>
        <w:jc w:val="both"/>
        <w:rPr>
          <w:rFonts w:ascii="Arial" w:hAnsi="Arial" w:cs="Arial"/>
          <w:sz w:val="24"/>
          <w:szCs w:val="24"/>
        </w:rPr>
      </w:pPr>
    </w:p>
    <w:p w:rsidR="009C7665" w:rsidRPr="003E7BD6" w:rsidRDefault="009C7665" w:rsidP="009C7665">
      <w:pPr>
        <w:ind w:left="720" w:hanging="720"/>
        <w:jc w:val="both"/>
        <w:rPr>
          <w:rFonts w:ascii="Arial" w:hAnsi="Arial" w:cs="Arial"/>
          <w:sz w:val="24"/>
          <w:szCs w:val="24"/>
        </w:rPr>
      </w:pPr>
      <w:r w:rsidRPr="003E7BD6">
        <w:rPr>
          <w:rFonts w:ascii="Arial" w:hAnsi="Arial" w:cs="Arial"/>
          <w:sz w:val="24"/>
          <w:szCs w:val="24"/>
        </w:rPr>
        <w:t xml:space="preserve">            Students are likely to seek to focus on a particular functional area in order to achieve deeper analysis e.g. issues arising from selling, employing, data use, and managing com</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rcial activities administration</w:t>
      </w:r>
    </w:p>
    <w:p w:rsidR="009C7665" w:rsidRPr="003E7BD6" w:rsidRDefault="009C7665" w:rsidP="009C7665">
      <w:pPr>
        <w:ind w:left="720" w:hanging="720"/>
        <w:jc w:val="both"/>
        <w:rPr>
          <w:rFonts w:ascii="Arial" w:hAnsi="Arial" w:cs="Arial"/>
          <w:sz w:val="24"/>
          <w:szCs w:val="24"/>
        </w:rPr>
      </w:pPr>
    </w:p>
    <w:p w:rsidR="009C7665" w:rsidRPr="003E7BD6" w:rsidRDefault="009C7665" w:rsidP="009C7665">
      <w:pPr>
        <w:ind w:left="720" w:hanging="720"/>
        <w:jc w:val="both"/>
        <w:rPr>
          <w:rFonts w:ascii="Arial" w:hAnsi="Arial" w:cs="Arial"/>
          <w:sz w:val="24"/>
          <w:szCs w:val="24"/>
        </w:rPr>
      </w:pPr>
      <w:r w:rsidRPr="003E7BD6">
        <w:rPr>
          <w:rFonts w:ascii="Arial" w:hAnsi="Arial" w:cs="Arial"/>
          <w:sz w:val="24"/>
          <w:szCs w:val="24"/>
        </w:rPr>
        <w:t xml:space="preserve">            Alternatively, students may choose a specific industry to evaluate its particular “ethical risk” factor, across a range of functional areas. Another possible avenue for exploration might be to focus on a </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dium of communication or com</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rcial technique e.g. Internet selling, to evaluate the special di</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nsion presented.</w:t>
      </w:r>
    </w:p>
    <w:p w:rsidR="009C7665" w:rsidRPr="003E7BD6" w:rsidRDefault="009C7665" w:rsidP="009C7665">
      <w:pPr>
        <w:ind w:left="720"/>
        <w:jc w:val="both"/>
        <w:rPr>
          <w:rFonts w:ascii="Arial" w:hAnsi="Arial" w:cs="Arial"/>
          <w:sz w:val="24"/>
          <w:szCs w:val="24"/>
        </w:rPr>
      </w:pPr>
    </w:p>
    <w:p w:rsidR="009C7665" w:rsidRPr="003E7BD6" w:rsidRDefault="009C7665" w:rsidP="009C7665">
      <w:pPr>
        <w:jc w:val="both"/>
        <w:rPr>
          <w:rFonts w:ascii="Arial" w:hAnsi="Arial" w:cs="Arial"/>
          <w:sz w:val="24"/>
          <w:szCs w:val="24"/>
        </w:rPr>
      </w:pPr>
      <w:r w:rsidRPr="003E7BD6">
        <w:rPr>
          <w:rFonts w:ascii="Arial" w:hAnsi="Arial" w:cs="Arial"/>
          <w:sz w:val="24"/>
          <w:szCs w:val="24"/>
        </w:rPr>
        <w:t>Answers are likely to utilise generic models for ethical programme development, launch, delivery and review.  The utilisation of appropriate codes will be a feature of good answers.</w:t>
      </w:r>
    </w:p>
    <w:p w:rsidR="009C7665" w:rsidRPr="003E7BD6" w:rsidRDefault="009C7665" w:rsidP="009C7665">
      <w:pPr>
        <w:jc w:val="both"/>
        <w:rPr>
          <w:rFonts w:ascii="Arial" w:hAnsi="Arial" w:cs="Arial"/>
          <w:sz w:val="24"/>
          <w:szCs w:val="24"/>
        </w:rPr>
      </w:pPr>
    </w:p>
    <w:p w:rsidR="009C7665" w:rsidRPr="003E7BD6" w:rsidRDefault="009C7665" w:rsidP="009C7665">
      <w:pPr>
        <w:pStyle w:val="BodyTextIndent"/>
        <w:rPr>
          <w:rFonts w:ascii="Arial" w:hAnsi="Arial" w:cs="Arial"/>
        </w:rPr>
      </w:pPr>
      <w:r w:rsidRPr="003E7BD6">
        <w:rPr>
          <w:rFonts w:ascii="Arial" w:hAnsi="Arial" w:cs="Arial"/>
        </w:rPr>
        <w:lastRenderedPageBreak/>
        <w:t xml:space="preserve">Reference to models discussed in a) will allow a range of perspectives on possible strategies, with a variety of policies and assigning of responsibilities to </w:t>
      </w:r>
      <w:proofErr w:type="gramStart"/>
      <w:r w:rsidRPr="003E7BD6">
        <w:rPr>
          <w:rFonts w:ascii="Arial" w:hAnsi="Arial" w:cs="Arial"/>
        </w:rPr>
        <w:t>the to</w:t>
      </w:r>
      <w:proofErr w:type="gramEnd"/>
      <w:r w:rsidRPr="003E7BD6">
        <w:rPr>
          <w:rFonts w:ascii="Arial" w:hAnsi="Arial" w:cs="Arial"/>
        </w:rPr>
        <w:t xml:space="preserve"> the organisations and their relationship to the wider environ</w:t>
      </w:r>
      <w:smartTag w:uri="urn:schemas-microsoft-com:office:smarttags" w:element="PersonName">
        <w:r w:rsidRPr="003E7BD6">
          <w:rPr>
            <w:rFonts w:ascii="Arial" w:hAnsi="Arial" w:cs="Arial"/>
          </w:rPr>
          <w:t>me</w:t>
        </w:r>
      </w:smartTag>
      <w:r w:rsidRPr="003E7BD6">
        <w:rPr>
          <w:rFonts w:ascii="Arial" w:hAnsi="Arial" w:cs="Arial"/>
        </w:rPr>
        <w:t>nt in which they operate.</w:t>
      </w:r>
    </w:p>
    <w:p w:rsidR="009C7665" w:rsidRPr="003E7BD6" w:rsidRDefault="009C7665" w:rsidP="009C7665">
      <w:pPr>
        <w:ind w:left="720"/>
        <w:jc w:val="both"/>
        <w:rPr>
          <w:rFonts w:ascii="Arial" w:hAnsi="Arial" w:cs="Arial"/>
          <w:sz w:val="24"/>
          <w:szCs w:val="24"/>
        </w:rPr>
      </w:pPr>
    </w:p>
    <w:p w:rsidR="009C7665" w:rsidRPr="003E7BD6" w:rsidRDefault="009C7665" w:rsidP="009C7665">
      <w:pPr>
        <w:ind w:left="720"/>
        <w:jc w:val="both"/>
        <w:rPr>
          <w:rFonts w:ascii="Arial" w:hAnsi="Arial" w:cs="Arial"/>
          <w:sz w:val="24"/>
          <w:szCs w:val="24"/>
        </w:rPr>
      </w:pPr>
      <w:r w:rsidRPr="003E7BD6">
        <w:rPr>
          <w:rFonts w:ascii="Arial" w:hAnsi="Arial" w:cs="Arial"/>
          <w:sz w:val="24"/>
          <w:szCs w:val="24"/>
        </w:rPr>
        <w:t>Knowledge and the evaluation of the efficacy of codes of conduct in this field will be expected. Higher grades will be awarded those who analyse the possible conflict between industry, govern</w:t>
      </w:r>
      <w:smartTag w:uri="urn:schemas-microsoft-com:office:smarttags" w:element="PersonName">
        <w:r w:rsidRPr="003E7BD6">
          <w:rPr>
            <w:rFonts w:ascii="Arial" w:hAnsi="Arial" w:cs="Arial"/>
            <w:sz w:val="24"/>
            <w:szCs w:val="24"/>
          </w:rPr>
          <w:t>me</w:t>
        </w:r>
      </w:smartTag>
      <w:r w:rsidRPr="003E7BD6">
        <w:rPr>
          <w:rFonts w:ascii="Arial" w:hAnsi="Arial" w:cs="Arial"/>
          <w:sz w:val="24"/>
          <w:szCs w:val="24"/>
        </w:rPr>
        <w:t>ntal, professional, NGO, personal and international codes.</w:t>
      </w:r>
    </w:p>
    <w:p w:rsidR="009C7665" w:rsidRPr="003E7BD6" w:rsidRDefault="009C7665" w:rsidP="009C7665">
      <w:pPr>
        <w:ind w:left="720"/>
        <w:jc w:val="both"/>
        <w:rPr>
          <w:rFonts w:ascii="Arial" w:hAnsi="Arial" w:cs="Arial"/>
          <w:sz w:val="24"/>
          <w:szCs w:val="24"/>
        </w:rPr>
      </w:pPr>
    </w:p>
    <w:p w:rsidR="009C7665" w:rsidRPr="003E7BD6" w:rsidRDefault="009C7665" w:rsidP="009C7665">
      <w:pPr>
        <w:jc w:val="both"/>
        <w:rPr>
          <w:rFonts w:ascii="Arial" w:hAnsi="Arial" w:cs="Arial"/>
          <w:sz w:val="24"/>
          <w:szCs w:val="24"/>
        </w:rPr>
      </w:pPr>
    </w:p>
    <w:p w:rsidR="009C7665" w:rsidRPr="003E7BD6" w:rsidRDefault="009C7665" w:rsidP="009C7665">
      <w:pPr>
        <w:ind w:left="720"/>
        <w:jc w:val="both"/>
        <w:rPr>
          <w:rFonts w:ascii="Arial" w:hAnsi="Arial" w:cs="Arial"/>
          <w:sz w:val="24"/>
          <w:szCs w:val="24"/>
        </w:rPr>
      </w:pPr>
      <w:r w:rsidRPr="003E7BD6">
        <w:rPr>
          <w:rFonts w:ascii="Arial" w:hAnsi="Arial" w:cs="Arial"/>
          <w:sz w:val="24"/>
          <w:szCs w:val="24"/>
        </w:rPr>
        <w:t>In each section more able students will acknowledge and integrate an international perspective, recognising different cultural, legal and operational features of the debate.</w:t>
      </w:r>
    </w:p>
    <w:p w:rsidR="00140072" w:rsidRPr="003E7BD6" w:rsidRDefault="00140072" w:rsidP="001400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p>
    <w:p w:rsidR="003E7BD6" w:rsidRPr="003E7BD6" w:rsidRDefault="003E7BD6" w:rsidP="003E7BD6">
      <w:pPr>
        <w:rPr>
          <w:rFonts w:ascii="Arial" w:hAnsi="Arial" w:cs="Arial"/>
          <w:sz w:val="24"/>
          <w:szCs w:val="24"/>
        </w:rPr>
      </w:pPr>
    </w:p>
    <w:p w:rsidR="00EF32AF" w:rsidRPr="00EF32AF" w:rsidRDefault="00EF32AF" w:rsidP="00EF32AF">
      <w:pPr>
        <w:rPr>
          <w:rFonts w:ascii="Arial" w:hAnsi="Arial" w:cs="Arial"/>
          <w:b/>
          <w:sz w:val="24"/>
          <w:szCs w:val="24"/>
        </w:rPr>
      </w:pPr>
      <w:r w:rsidRPr="00EF32AF">
        <w:rPr>
          <w:rFonts w:ascii="Arial" w:hAnsi="Arial" w:cs="Arial"/>
          <w:b/>
          <w:sz w:val="24"/>
          <w:szCs w:val="24"/>
        </w:rPr>
        <w:t>Management Ethics case material.</w:t>
      </w:r>
    </w:p>
    <w:p w:rsidR="00EF32AF" w:rsidRPr="00EF32AF" w:rsidRDefault="00EF32AF" w:rsidP="00EF32AF">
      <w:pPr>
        <w:rPr>
          <w:rFonts w:ascii="Arial" w:hAnsi="Arial" w:cs="Arial"/>
          <w:sz w:val="24"/>
          <w:szCs w:val="24"/>
        </w:rPr>
      </w:pPr>
    </w:p>
    <w:p w:rsidR="00EF32AF" w:rsidRPr="00EF32AF" w:rsidRDefault="00EF32AF" w:rsidP="00EF32AF">
      <w:pPr>
        <w:rPr>
          <w:rFonts w:ascii="Arial" w:hAnsi="Arial" w:cs="Arial"/>
          <w:sz w:val="24"/>
          <w:szCs w:val="24"/>
        </w:rPr>
      </w:pPr>
      <w:r w:rsidRPr="00EF32AF">
        <w:rPr>
          <w:rFonts w:ascii="Arial" w:hAnsi="Arial" w:cs="Arial"/>
          <w:sz w:val="24"/>
          <w:szCs w:val="24"/>
        </w:rPr>
        <w:t>Some suggestions</w:t>
      </w:r>
      <w:r w:rsidR="00BE1BDB">
        <w:rPr>
          <w:rFonts w:ascii="Arial" w:hAnsi="Arial" w:cs="Arial"/>
          <w:sz w:val="24"/>
          <w:szCs w:val="24"/>
        </w:rPr>
        <w:t xml:space="preserve"> on issues that may be found in the literature</w:t>
      </w:r>
    </w:p>
    <w:p w:rsidR="00EF32AF" w:rsidRPr="00EF32AF" w:rsidRDefault="00EF32AF" w:rsidP="00EF32AF">
      <w:pPr>
        <w:rPr>
          <w:rFonts w:ascii="Arial" w:hAnsi="Arial" w:cs="Arial"/>
          <w:sz w:val="24"/>
          <w:szCs w:val="24"/>
        </w:rPr>
      </w:pP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Targeting children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Selling controversial products and services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Managing people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Internet marketing ethics</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Internet gambling</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Adult websites</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Insulting behaviour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Buying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Role playing a naïve customer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Doing content analysis of websites or an Internet marketing campaign</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Pharmaceuticals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Privacy issues</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Intellectual Property defence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Piracy- software, music, pictures, IP defence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Spy ware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Trust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Analysis of codes of ethics for using the Internet</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Comparing “Bricks and Mortar” parts of a business with their “Virtual” face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Tax evasion</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Managing different ethical cultures online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International ethics and the Internet</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Analysing a legal court case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Analysing an Internet business e.g. Amazon, e-Bay, Google</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Customer complaints online: How should corporations manage this potential flaming, firestorm, troll fest…</w:t>
      </w:r>
      <w:proofErr w:type="gramStart"/>
      <w:r w:rsidRPr="00EF32AF">
        <w:rPr>
          <w:rFonts w:ascii="Arial" w:hAnsi="Arial" w:cs="Arial"/>
          <w:sz w:val="24"/>
          <w:szCs w:val="24"/>
        </w:rPr>
        <w:t>..</w:t>
      </w:r>
      <w:proofErr w:type="gramEnd"/>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Online bullying</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t>Internet consumerism</w:t>
      </w:r>
    </w:p>
    <w:p w:rsidR="00EF32AF" w:rsidRPr="00EF32AF" w:rsidRDefault="00EF32AF" w:rsidP="00EF32AF">
      <w:pPr>
        <w:numPr>
          <w:ilvl w:val="0"/>
          <w:numId w:val="3"/>
        </w:numPr>
        <w:rPr>
          <w:rFonts w:ascii="Arial" w:hAnsi="Arial" w:cs="Arial"/>
          <w:sz w:val="24"/>
          <w:szCs w:val="24"/>
        </w:rPr>
      </w:pPr>
      <w:r w:rsidRPr="00EF32AF">
        <w:rPr>
          <w:rFonts w:ascii="Arial" w:hAnsi="Arial" w:cs="Arial"/>
          <w:sz w:val="24"/>
          <w:szCs w:val="24"/>
        </w:rPr>
        <w:lastRenderedPageBreak/>
        <w:t xml:space="preserve">“Hyper reality”. Are we losing our grip on what is real and what is </w:t>
      </w:r>
      <w:proofErr w:type="gramStart"/>
      <w:r w:rsidRPr="00EF32AF">
        <w:rPr>
          <w:rFonts w:ascii="Arial" w:hAnsi="Arial" w:cs="Arial"/>
          <w:sz w:val="24"/>
          <w:szCs w:val="24"/>
        </w:rPr>
        <w:t>virtual</w:t>
      </w:r>
      <w:proofErr w:type="gramEnd"/>
      <w:r w:rsidRPr="00EF32AF">
        <w:rPr>
          <w:rFonts w:ascii="Arial" w:hAnsi="Arial" w:cs="Arial"/>
          <w:sz w:val="24"/>
          <w:szCs w:val="24"/>
        </w:rPr>
        <w:t>? Does it matter? Virtual existence- Second Life etc</w:t>
      </w:r>
    </w:p>
    <w:p w:rsidR="00EF32AF" w:rsidRPr="00EF32AF" w:rsidRDefault="00EF32AF" w:rsidP="00EF32AF">
      <w:pPr>
        <w:rPr>
          <w:rFonts w:ascii="Arial" w:hAnsi="Arial" w:cs="Arial"/>
          <w:sz w:val="24"/>
          <w:szCs w:val="24"/>
        </w:rPr>
      </w:pPr>
      <w:r w:rsidRPr="00EF32AF">
        <w:rPr>
          <w:rFonts w:ascii="Arial" w:hAnsi="Arial" w:cs="Arial"/>
          <w:sz w:val="24"/>
          <w:szCs w:val="24"/>
        </w:rPr>
        <w:t>.</w:t>
      </w:r>
    </w:p>
    <w:p w:rsidR="00EF32AF" w:rsidRPr="00EF32AF" w:rsidRDefault="00EF32AF" w:rsidP="00EF32AF">
      <w:pPr>
        <w:rPr>
          <w:rFonts w:ascii="Arial" w:hAnsi="Arial" w:cs="Arial"/>
          <w:sz w:val="24"/>
          <w:szCs w:val="24"/>
        </w:rPr>
      </w:pPr>
    </w:p>
    <w:p w:rsidR="00EF32AF" w:rsidRPr="00EF32AF" w:rsidRDefault="00EF32AF" w:rsidP="00EF32AF">
      <w:pPr>
        <w:rPr>
          <w:rFonts w:ascii="Arial" w:hAnsi="Arial" w:cs="Arial"/>
          <w:sz w:val="24"/>
          <w:szCs w:val="24"/>
        </w:rPr>
      </w:pPr>
    </w:p>
    <w:p w:rsidR="00EF32AF" w:rsidRPr="00EF32AF" w:rsidRDefault="00EF32AF" w:rsidP="00EF32AF">
      <w:pPr>
        <w:rPr>
          <w:rFonts w:ascii="Arial" w:hAnsi="Arial" w:cs="Arial"/>
          <w:sz w:val="24"/>
          <w:szCs w:val="24"/>
        </w:rPr>
      </w:pPr>
      <w:r w:rsidRPr="00EF32AF">
        <w:rPr>
          <w:rFonts w:ascii="Arial" w:hAnsi="Arial" w:cs="Arial"/>
          <w:sz w:val="24"/>
          <w:szCs w:val="24"/>
        </w:rPr>
        <w:t>Look at problems in the context of the theories and then offer solutions. Use the stakeholder maps, Enlightenment matrix or Henderson’s model to evaluate examples and get higher grades</w:t>
      </w:r>
    </w:p>
    <w:p w:rsidR="00EF32AF" w:rsidRPr="00EF32AF" w:rsidRDefault="00EF32AF" w:rsidP="00EF32AF">
      <w:pPr>
        <w:rPr>
          <w:rFonts w:ascii="Arial" w:hAnsi="Arial" w:cs="Arial"/>
          <w:sz w:val="24"/>
          <w:szCs w:val="24"/>
        </w:rPr>
      </w:pPr>
    </w:p>
    <w:p w:rsidR="00EF32AF" w:rsidRDefault="00B71FD5" w:rsidP="00EF32AF">
      <w:pPr>
        <w:rPr>
          <w:rFonts w:ascii="Arial" w:hAnsi="Arial" w:cs="Arial"/>
          <w:sz w:val="24"/>
          <w:szCs w:val="24"/>
        </w:rPr>
      </w:pPr>
      <w:r>
        <w:rPr>
          <w:rFonts w:ascii="Arial" w:hAnsi="Arial" w:cs="Arial"/>
          <w:sz w:val="24"/>
          <w:szCs w:val="24"/>
        </w:rPr>
        <w:t xml:space="preserve">Research </w:t>
      </w:r>
    </w:p>
    <w:p w:rsidR="00B71FD5" w:rsidRPr="00B71FD5" w:rsidRDefault="00B71FD5" w:rsidP="00EF32AF">
      <w:pPr>
        <w:rPr>
          <w:rFonts w:ascii="Arial" w:hAnsi="Arial" w:cs="Arial"/>
          <w:sz w:val="24"/>
          <w:szCs w:val="24"/>
        </w:rPr>
      </w:pPr>
    </w:p>
    <w:p w:rsidR="00CD0AF9" w:rsidRPr="00B71FD5" w:rsidRDefault="00EF32AF">
      <w:pPr>
        <w:rPr>
          <w:rFonts w:ascii="Arial" w:hAnsi="Arial" w:cs="Arial"/>
          <w:sz w:val="24"/>
          <w:szCs w:val="24"/>
        </w:rPr>
      </w:pPr>
      <w:r w:rsidRPr="00B71FD5">
        <w:rPr>
          <w:rFonts w:ascii="Arial" w:hAnsi="Arial" w:cs="Arial"/>
          <w:sz w:val="24"/>
          <w:szCs w:val="24"/>
        </w:rPr>
        <w:t>See also Steve’s Research Project themes on Moodle. This contains a bibliography which needs up dating but you could cut and paste this as a base for your assignment.</w:t>
      </w:r>
    </w:p>
    <w:p w:rsidR="00B71FD5" w:rsidRPr="00B71FD5" w:rsidRDefault="00B71FD5">
      <w:pPr>
        <w:rPr>
          <w:rFonts w:ascii="Arial" w:hAnsi="Arial" w:cs="Arial"/>
          <w:sz w:val="24"/>
          <w:szCs w:val="24"/>
        </w:rPr>
      </w:pPr>
    </w:p>
    <w:p w:rsidR="00B71FD5" w:rsidRDefault="00B71FD5">
      <w:pPr>
        <w:rPr>
          <w:rFonts w:ascii="Arial" w:hAnsi="Arial" w:cs="Arial"/>
          <w:sz w:val="24"/>
          <w:szCs w:val="24"/>
        </w:rPr>
      </w:pPr>
      <w:r>
        <w:rPr>
          <w:rFonts w:ascii="Arial" w:hAnsi="Arial" w:cs="Arial"/>
          <w:sz w:val="24"/>
          <w:szCs w:val="24"/>
        </w:rPr>
        <w:t>Caroline and Steve have papers on Gambling and D</w:t>
      </w:r>
      <w:r w:rsidRPr="00B71FD5">
        <w:rPr>
          <w:rFonts w:ascii="Arial" w:hAnsi="Arial" w:cs="Arial"/>
          <w:sz w:val="24"/>
          <w:szCs w:val="24"/>
        </w:rPr>
        <w:t>ating on line. Both these can be linked to SNS. Ask for advice in the class sessions if you want more detail</w:t>
      </w:r>
      <w:r>
        <w:rPr>
          <w:rFonts w:ascii="Arial" w:hAnsi="Arial" w:cs="Arial"/>
          <w:sz w:val="24"/>
          <w:szCs w:val="24"/>
        </w:rPr>
        <w:t>.</w:t>
      </w:r>
    </w:p>
    <w:p w:rsidR="00B71FD5" w:rsidRDefault="00B71FD5">
      <w:pPr>
        <w:rPr>
          <w:rFonts w:ascii="Arial" w:hAnsi="Arial" w:cs="Arial"/>
          <w:sz w:val="24"/>
          <w:szCs w:val="24"/>
        </w:rPr>
      </w:pPr>
    </w:p>
    <w:p w:rsidR="00B71FD5" w:rsidRDefault="00B71FD5">
      <w:pPr>
        <w:rPr>
          <w:rFonts w:ascii="Arial" w:hAnsi="Arial" w:cs="Arial"/>
          <w:sz w:val="24"/>
          <w:szCs w:val="24"/>
        </w:rPr>
      </w:pPr>
      <w:r>
        <w:rPr>
          <w:rFonts w:ascii="Arial" w:hAnsi="Arial" w:cs="Arial"/>
          <w:sz w:val="24"/>
          <w:szCs w:val="24"/>
        </w:rPr>
        <w:t xml:space="preserve">Steve is also researching </w:t>
      </w:r>
      <w:proofErr w:type="spellStart"/>
      <w:r>
        <w:rPr>
          <w:rFonts w:ascii="Arial" w:hAnsi="Arial" w:cs="Arial"/>
          <w:sz w:val="24"/>
          <w:szCs w:val="24"/>
        </w:rPr>
        <w:t>Hyperreality</w:t>
      </w:r>
      <w:proofErr w:type="spellEnd"/>
      <w:r>
        <w:rPr>
          <w:rFonts w:ascii="Arial" w:hAnsi="Arial" w:cs="Arial"/>
          <w:sz w:val="24"/>
          <w:szCs w:val="24"/>
        </w:rPr>
        <w:t>. The research is at an early stage, but it incorporates the idea that with digital technology it is becoming more and more difficult to differentiate the real from the virtual. This can be seen as a problem but also possibly a solution to a world with increasing access to technology, with a growing population and scarce/finite resources.</w:t>
      </w:r>
    </w:p>
    <w:p w:rsidR="00B71FD5" w:rsidRDefault="00B71FD5">
      <w:pPr>
        <w:rPr>
          <w:rFonts w:ascii="Arial" w:hAnsi="Arial" w:cs="Arial"/>
          <w:sz w:val="24"/>
          <w:szCs w:val="24"/>
        </w:rPr>
      </w:pPr>
    </w:p>
    <w:p w:rsidR="00B71FD5" w:rsidRDefault="00B71FD5">
      <w:pPr>
        <w:rPr>
          <w:rFonts w:ascii="Arial" w:hAnsi="Arial" w:cs="Arial"/>
          <w:sz w:val="24"/>
          <w:szCs w:val="24"/>
        </w:rPr>
      </w:pPr>
      <w:r>
        <w:rPr>
          <w:rFonts w:ascii="Arial" w:hAnsi="Arial" w:cs="Arial"/>
          <w:sz w:val="24"/>
          <w:szCs w:val="24"/>
        </w:rPr>
        <w:t xml:space="preserve">The </w:t>
      </w:r>
      <w:r w:rsidR="00151E4D">
        <w:rPr>
          <w:rFonts w:ascii="Arial" w:hAnsi="Arial" w:cs="Arial"/>
          <w:sz w:val="24"/>
          <w:szCs w:val="24"/>
        </w:rPr>
        <w:t>Post-Modernist</w:t>
      </w:r>
      <w:r>
        <w:rPr>
          <w:rFonts w:ascii="Arial" w:hAnsi="Arial" w:cs="Arial"/>
          <w:sz w:val="24"/>
          <w:szCs w:val="24"/>
        </w:rPr>
        <w:t xml:space="preserve"> philosopher’s fear </w:t>
      </w:r>
      <w:proofErr w:type="spellStart"/>
      <w:r>
        <w:rPr>
          <w:rFonts w:ascii="Arial" w:hAnsi="Arial" w:cs="Arial"/>
          <w:sz w:val="24"/>
          <w:szCs w:val="24"/>
        </w:rPr>
        <w:t>hyperreality</w:t>
      </w:r>
      <w:proofErr w:type="spellEnd"/>
      <w:r>
        <w:rPr>
          <w:rFonts w:ascii="Arial" w:hAnsi="Arial" w:cs="Arial"/>
          <w:sz w:val="24"/>
          <w:szCs w:val="24"/>
        </w:rPr>
        <w:t xml:space="preserve"> is a means by which exploitative capitalism can force us to live the consumerist lifestyle, using up the worlds resources and destroying the diversity of culture. Others, particularly technical visionaries like Tiffin and </w:t>
      </w:r>
      <w:proofErr w:type="spellStart"/>
      <w:r>
        <w:rPr>
          <w:rFonts w:ascii="Arial" w:hAnsi="Arial" w:cs="Arial"/>
          <w:sz w:val="24"/>
          <w:szCs w:val="24"/>
        </w:rPr>
        <w:t>Terashima</w:t>
      </w:r>
      <w:proofErr w:type="spellEnd"/>
      <w:r>
        <w:rPr>
          <w:rFonts w:ascii="Arial" w:hAnsi="Arial" w:cs="Arial"/>
          <w:sz w:val="24"/>
          <w:szCs w:val="24"/>
        </w:rPr>
        <w:t xml:space="preserve"> (2001) see Hyper Reality (HR)- notice the slightly different way of spelling it- as a wonderful </w:t>
      </w:r>
      <w:r w:rsidR="00151E4D">
        <w:rPr>
          <w:rFonts w:ascii="Arial" w:hAnsi="Arial" w:cs="Arial"/>
          <w:sz w:val="24"/>
          <w:szCs w:val="24"/>
        </w:rPr>
        <w:t>opportunity</w:t>
      </w:r>
      <w:r>
        <w:rPr>
          <w:rFonts w:ascii="Arial" w:hAnsi="Arial" w:cs="Arial"/>
          <w:sz w:val="24"/>
          <w:szCs w:val="24"/>
        </w:rPr>
        <w:t xml:space="preserve"> for hyper tourism, hyper education, hyper relationships (including freeing women from domestic “slavery”, </w:t>
      </w:r>
      <w:r w:rsidR="00635F67">
        <w:rPr>
          <w:rFonts w:ascii="Arial" w:hAnsi="Arial" w:cs="Arial"/>
          <w:sz w:val="24"/>
          <w:szCs w:val="24"/>
        </w:rPr>
        <w:t xml:space="preserve">hyper citizenship etc. </w:t>
      </w:r>
    </w:p>
    <w:p w:rsidR="00635F67" w:rsidRDefault="00635F67">
      <w:pPr>
        <w:rPr>
          <w:rFonts w:ascii="Arial" w:hAnsi="Arial" w:cs="Arial"/>
          <w:sz w:val="24"/>
          <w:szCs w:val="24"/>
        </w:rPr>
      </w:pPr>
      <w:r>
        <w:rPr>
          <w:rFonts w:ascii="Arial" w:hAnsi="Arial" w:cs="Arial"/>
          <w:sz w:val="24"/>
          <w:szCs w:val="24"/>
        </w:rPr>
        <w:t xml:space="preserve">SNS are part of this digital communications revolution. </w:t>
      </w:r>
    </w:p>
    <w:p w:rsidR="00635F67" w:rsidRDefault="00635F67">
      <w:pPr>
        <w:rPr>
          <w:rFonts w:ascii="Arial" w:hAnsi="Arial" w:cs="Arial"/>
          <w:sz w:val="24"/>
          <w:szCs w:val="24"/>
        </w:rPr>
      </w:pPr>
    </w:p>
    <w:p w:rsidR="00635F67" w:rsidRDefault="00635F67">
      <w:pPr>
        <w:rPr>
          <w:rFonts w:ascii="Arial" w:hAnsi="Arial" w:cs="Arial"/>
          <w:sz w:val="24"/>
          <w:szCs w:val="24"/>
        </w:rPr>
      </w:pPr>
      <w:r>
        <w:rPr>
          <w:rFonts w:ascii="Arial" w:hAnsi="Arial" w:cs="Arial"/>
          <w:sz w:val="24"/>
          <w:szCs w:val="24"/>
        </w:rPr>
        <w:t xml:space="preserve">You may choose to debate the reality of the close friends that you have on Facebook. </w:t>
      </w:r>
    </w:p>
    <w:p w:rsidR="00635F67" w:rsidRDefault="00635F67">
      <w:pPr>
        <w:rPr>
          <w:rFonts w:ascii="Arial" w:hAnsi="Arial" w:cs="Arial"/>
          <w:sz w:val="24"/>
          <w:szCs w:val="24"/>
        </w:rPr>
      </w:pPr>
    </w:p>
    <w:p w:rsidR="00635F67" w:rsidRDefault="00635F67">
      <w:pPr>
        <w:rPr>
          <w:rFonts w:ascii="Arial" w:hAnsi="Arial" w:cs="Arial"/>
          <w:sz w:val="24"/>
          <w:szCs w:val="24"/>
        </w:rPr>
      </w:pPr>
      <w:r>
        <w:rPr>
          <w:rFonts w:ascii="Arial" w:hAnsi="Arial" w:cs="Arial"/>
          <w:sz w:val="24"/>
          <w:szCs w:val="24"/>
        </w:rPr>
        <w:t xml:space="preserve">Are there some things we still need to do in a conventional way? </w:t>
      </w:r>
    </w:p>
    <w:p w:rsidR="00635F67" w:rsidRDefault="00635F67">
      <w:pPr>
        <w:rPr>
          <w:rFonts w:ascii="Arial" w:hAnsi="Arial" w:cs="Arial"/>
          <w:sz w:val="24"/>
          <w:szCs w:val="24"/>
        </w:rPr>
      </w:pPr>
    </w:p>
    <w:p w:rsidR="00635F67" w:rsidRDefault="00635F67">
      <w:pPr>
        <w:rPr>
          <w:rFonts w:ascii="Arial" w:hAnsi="Arial" w:cs="Arial"/>
          <w:sz w:val="24"/>
          <w:szCs w:val="24"/>
        </w:rPr>
      </w:pPr>
      <w:r>
        <w:rPr>
          <w:rFonts w:ascii="Arial" w:hAnsi="Arial" w:cs="Arial"/>
          <w:sz w:val="24"/>
          <w:szCs w:val="24"/>
        </w:rPr>
        <w:t xml:space="preserve">How are relationships changing? </w:t>
      </w:r>
    </w:p>
    <w:p w:rsidR="00635F67" w:rsidRDefault="00635F67">
      <w:pPr>
        <w:rPr>
          <w:rFonts w:ascii="Arial" w:hAnsi="Arial" w:cs="Arial"/>
          <w:sz w:val="24"/>
          <w:szCs w:val="24"/>
        </w:rPr>
      </w:pPr>
    </w:p>
    <w:p w:rsidR="00635F67" w:rsidRDefault="00635F67">
      <w:pPr>
        <w:rPr>
          <w:rFonts w:ascii="Arial" w:hAnsi="Arial" w:cs="Arial"/>
          <w:sz w:val="24"/>
          <w:szCs w:val="24"/>
        </w:rPr>
      </w:pPr>
      <w:r>
        <w:rPr>
          <w:rFonts w:ascii="Arial" w:hAnsi="Arial" w:cs="Arial"/>
          <w:sz w:val="24"/>
          <w:szCs w:val="24"/>
        </w:rPr>
        <w:t>How can business use the SNS to create profit, but also remain ethical?</w:t>
      </w:r>
    </w:p>
    <w:p w:rsidR="00635F67" w:rsidRDefault="00635F67">
      <w:pPr>
        <w:rPr>
          <w:rFonts w:ascii="Arial" w:hAnsi="Arial" w:cs="Arial"/>
          <w:sz w:val="24"/>
          <w:szCs w:val="24"/>
        </w:rPr>
      </w:pPr>
    </w:p>
    <w:p w:rsidR="00635F67" w:rsidRDefault="00635F67">
      <w:pPr>
        <w:rPr>
          <w:rFonts w:ascii="Arial" w:hAnsi="Arial" w:cs="Arial"/>
          <w:sz w:val="24"/>
          <w:szCs w:val="24"/>
        </w:rPr>
      </w:pPr>
      <w:r>
        <w:rPr>
          <w:rFonts w:ascii="Arial" w:hAnsi="Arial" w:cs="Arial"/>
          <w:sz w:val="24"/>
          <w:szCs w:val="24"/>
        </w:rPr>
        <w:t>Implications for:</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Education and training</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Recruitment</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HRM</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lastRenderedPageBreak/>
        <w:t>Financial reporting</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Whistleblowing</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C2C trading</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Word of mouth/viral marketing</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 xml:space="preserve">Journalism </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New product development</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Customer complaints and feedback (see separate folder of Moodle)</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Search Engine Optimisation (SEO)</w:t>
      </w:r>
    </w:p>
    <w:p w:rsidR="00635F67" w:rsidRDefault="00635F67">
      <w:pPr>
        <w:rPr>
          <w:rFonts w:ascii="Arial" w:hAnsi="Arial" w:cs="Arial"/>
          <w:sz w:val="24"/>
          <w:szCs w:val="24"/>
        </w:rPr>
      </w:pPr>
    </w:p>
    <w:p w:rsidR="00635F67" w:rsidRP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 xml:space="preserve">Respect for cultures, languages, ways of life </w:t>
      </w:r>
      <w:proofErr w:type="spellStart"/>
      <w:r w:rsidRPr="00635F67">
        <w:rPr>
          <w:rFonts w:ascii="Arial" w:hAnsi="Arial" w:cs="Arial"/>
          <w:sz w:val="24"/>
          <w:szCs w:val="24"/>
        </w:rPr>
        <w:t>etc</w:t>
      </w:r>
      <w:proofErr w:type="spellEnd"/>
    </w:p>
    <w:p w:rsidR="00635F67" w:rsidRDefault="00635F67">
      <w:pPr>
        <w:rPr>
          <w:rFonts w:ascii="Arial" w:hAnsi="Arial" w:cs="Arial"/>
          <w:sz w:val="24"/>
          <w:szCs w:val="24"/>
        </w:rPr>
      </w:pPr>
    </w:p>
    <w:p w:rsidR="00635F67" w:rsidRDefault="00635F67" w:rsidP="00635F67">
      <w:pPr>
        <w:pStyle w:val="ListParagraph"/>
        <w:numPr>
          <w:ilvl w:val="0"/>
          <w:numId w:val="6"/>
        </w:numPr>
        <w:rPr>
          <w:rFonts w:ascii="Arial" w:hAnsi="Arial" w:cs="Arial"/>
          <w:sz w:val="24"/>
          <w:szCs w:val="24"/>
        </w:rPr>
      </w:pPr>
      <w:r w:rsidRPr="00635F67">
        <w:rPr>
          <w:rFonts w:ascii="Arial" w:hAnsi="Arial" w:cs="Arial"/>
          <w:sz w:val="24"/>
          <w:szCs w:val="24"/>
        </w:rPr>
        <w:t>Use of digital</w:t>
      </w:r>
    </w:p>
    <w:p w:rsidR="00635F67" w:rsidRPr="00635F67" w:rsidRDefault="00635F67" w:rsidP="00635F67">
      <w:pPr>
        <w:pStyle w:val="ListParagraph"/>
        <w:rPr>
          <w:rFonts w:ascii="Arial" w:hAnsi="Arial" w:cs="Arial"/>
          <w:sz w:val="24"/>
          <w:szCs w:val="24"/>
        </w:rPr>
      </w:pPr>
    </w:p>
    <w:p w:rsidR="00635F67" w:rsidRDefault="00635F67" w:rsidP="00635F67">
      <w:pPr>
        <w:rPr>
          <w:rFonts w:ascii="Arial" w:hAnsi="Arial" w:cs="Arial"/>
          <w:sz w:val="24"/>
          <w:szCs w:val="24"/>
        </w:rPr>
      </w:pPr>
    </w:p>
    <w:p w:rsidR="00635F67" w:rsidRPr="00635F67" w:rsidRDefault="00635F67" w:rsidP="00635F67">
      <w:pPr>
        <w:rPr>
          <w:rFonts w:ascii="Arial" w:hAnsi="Arial" w:cs="Arial"/>
          <w:sz w:val="24"/>
          <w:szCs w:val="24"/>
        </w:rPr>
      </w:pPr>
      <w:r>
        <w:rPr>
          <w:rFonts w:ascii="Arial" w:hAnsi="Arial" w:cs="Arial"/>
          <w:sz w:val="24"/>
          <w:szCs w:val="24"/>
        </w:rPr>
        <w:t xml:space="preserve">There is no shortage of opportunities to focus. However if you are focusing on </w:t>
      </w:r>
      <w:proofErr w:type="spellStart"/>
      <w:r w:rsidR="00151E4D">
        <w:rPr>
          <w:rFonts w:ascii="Arial" w:hAnsi="Arial" w:cs="Arial"/>
          <w:sz w:val="24"/>
          <w:szCs w:val="24"/>
        </w:rPr>
        <w:t>eg</w:t>
      </w:r>
      <w:proofErr w:type="spellEnd"/>
      <w:r w:rsidR="00151E4D">
        <w:rPr>
          <w:rFonts w:ascii="Arial" w:hAnsi="Arial" w:cs="Arial"/>
          <w:sz w:val="24"/>
          <w:szCs w:val="24"/>
        </w:rPr>
        <w:t xml:space="preserve"> </w:t>
      </w:r>
      <w:r>
        <w:rPr>
          <w:rFonts w:ascii="Arial" w:hAnsi="Arial" w:cs="Arial"/>
          <w:sz w:val="24"/>
          <w:szCs w:val="24"/>
        </w:rPr>
        <w:t>customer complaints using SNS, you need to find out a little bit of what customer complaints theory (with sp</w:t>
      </w:r>
      <w:r w:rsidR="00151E4D">
        <w:rPr>
          <w:rFonts w:ascii="Arial" w:hAnsi="Arial" w:cs="Arial"/>
          <w:sz w:val="24"/>
          <w:szCs w:val="24"/>
        </w:rPr>
        <w:t>e</w:t>
      </w:r>
      <w:r>
        <w:rPr>
          <w:rFonts w:ascii="Arial" w:hAnsi="Arial" w:cs="Arial"/>
          <w:sz w:val="24"/>
          <w:szCs w:val="24"/>
        </w:rPr>
        <w:t>cial application to digital technology) says</w:t>
      </w:r>
      <w:r w:rsidR="00151E4D">
        <w:rPr>
          <w:rFonts w:ascii="Arial" w:hAnsi="Arial" w:cs="Arial"/>
          <w:sz w:val="24"/>
          <w:szCs w:val="24"/>
        </w:rPr>
        <w:t>. This is why Caroline and Steve want to know you focus, so that we can advise.</w:t>
      </w:r>
    </w:p>
    <w:sectPr w:rsidR="00635F67" w:rsidRPr="00635F67" w:rsidSect="00601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44AD6"/>
    <w:multiLevelType w:val="hybridMultilevel"/>
    <w:tmpl w:val="CAFCAB9E"/>
    <w:lvl w:ilvl="0" w:tplc="04090019">
      <w:start w:val="2"/>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309A3E6C"/>
    <w:multiLevelType w:val="singleLevel"/>
    <w:tmpl w:val="F852EEB0"/>
    <w:lvl w:ilvl="0">
      <w:start w:val="2"/>
      <w:numFmt w:val="lowerLetter"/>
      <w:lvlText w:val="%1)"/>
      <w:lvlJc w:val="left"/>
      <w:pPr>
        <w:tabs>
          <w:tab w:val="num" w:pos="720"/>
        </w:tabs>
        <w:ind w:left="720" w:hanging="720"/>
      </w:pPr>
      <w:rPr>
        <w:rFonts w:hint="default"/>
      </w:rPr>
    </w:lvl>
  </w:abstractNum>
  <w:abstractNum w:abstractNumId="2">
    <w:nsid w:val="391B7518"/>
    <w:multiLevelType w:val="hybridMultilevel"/>
    <w:tmpl w:val="C8389A8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5B3184C"/>
    <w:multiLevelType w:val="hybridMultilevel"/>
    <w:tmpl w:val="B1E4EDD4"/>
    <w:lvl w:ilvl="0" w:tplc="18CA7CF8">
      <w:start w:val="1"/>
      <w:numFmt w:val="decimal"/>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919071A"/>
    <w:multiLevelType w:val="hybridMultilevel"/>
    <w:tmpl w:val="5FEC6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353140"/>
    <w:multiLevelType w:val="hybridMultilevel"/>
    <w:tmpl w:val="ECE2502A"/>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E177AD8"/>
    <w:multiLevelType w:val="hybridMultilevel"/>
    <w:tmpl w:val="1C264B2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072"/>
    <w:rsid w:val="000976BA"/>
    <w:rsid w:val="00097A3C"/>
    <w:rsid w:val="000E1C84"/>
    <w:rsid w:val="00140072"/>
    <w:rsid w:val="00151E4D"/>
    <w:rsid w:val="003E6042"/>
    <w:rsid w:val="003E7BD6"/>
    <w:rsid w:val="00601D34"/>
    <w:rsid w:val="00622482"/>
    <w:rsid w:val="00635F67"/>
    <w:rsid w:val="00830DCD"/>
    <w:rsid w:val="0086787A"/>
    <w:rsid w:val="00890991"/>
    <w:rsid w:val="009C7665"/>
    <w:rsid w:val="00A13F8D"/>
    <w:rsid w:val="00AE3A77"/>
    <w:rsid w:val="00B71FD5"/>
    <w:rsid w:val="00BC5460"/>
    <w:rsid w:val="00BE1BDB"/>
    <w:rsid w:val="00D410A8"/>
    <w:rsid w:val="00D6227F"/>
    <w:rsid w:val="00EF3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07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0DCD"/>
    <w:rPr>
      <w:rFonts w:ascii="Tahoma" w:hAnsi="Tahoma" w:cs="Tahoma"/>
      <w:sz w:val="16"/>
      <w:szCs w:val="16"/>
    </w:rPr>
  </w:style>
  <w:style w:type="character" w:customStyle="1" w:styleId="BalloonTextChar">
    <w:name w:val="Balloon Text Char"/>
    <w:basedOn w:val="DefaultParagraphFont"/>
    <w:link w:val="BalloonText"/>
    <w:uiPriority w:val="99"/>
    <w:semiHidden/>
    <w:rsid w:val="00830DCD"/>
    <w:rPr>
      <w:rFonts w:ascii="Tahoma" w:eastAsia="Times New Roman" w:hAnsi="Tahoma" w:cs="Tahoma"/>
      <w:sz w:val="16"/>
      <w:szCs w:val="16"/>
      <w:lang w:eastAsia="en-GB"/>
    </w:rPr>
  </w:style>
  <w:style w:type="character" w:styleId="Hyperlink">
    <w:name w:val="Hyperlink"/>
    <w:basedOn w:val="DefaultParagraphFont"/>
    <w:uiPriority w:val="99"/>
    <w:unhideWhenUsed/>
    <w:rsid w:val="00830DCD"/>
    <w:rPr>
      <w:color w:val="0000FF" w:themeColor="hyperlink"/>
      <w:u w:val="single"/>
    </w:rPr>
  </w:style>
  <w:style w:type="paragraph" w:styleId="BodyTextIndent">
    <w:name w:val="Body Text Indent"/>
    <w:basedOn w:val="Normal"/>
    <w:link w:val="BodyTextIndentChar"/>
    <w:rsid w:val="009C7665"/>
    <w:pPr>
      <w:ind w:left="720"/>
      <w:jc w:val="both"/>
    </w:pPr>
    <w:rPr>
      <w:sz w:val="24"/>
      <w:szCs w:val="24"/>
      <w:lang w:eastAsia="en-US"/>
    </w:rPr>
  </w:style>
  <w:style w:type="character" w:customStyle="1" w:styleId="BodyTextIndentChar">
    <w:name w:val="Body Text Indent Char"/>
    <w:basedOn w:val="DefaultParagraphFont"/>
    <w:link w:val="BodyTextIndent"/>
    <w:rsid w:val="009C7665"/>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B71FD5"/>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B71FD5"/>
    <w:rPr>
      <w:rFonts w:ascii="Calibri" w:hAnsi="Calibri" w:cs="Calibri"/>
    </w:rPr>
  </w:style>
  <w:style w:type="paragraph" w:styleId="ListParagraph">
    <w:name w:val="List Paragraph"/>
    <w:basedOn w:val="Normal"/>
    <w:uiPriority w:val="34"/>
    <w:qFormat/>
    <w:rsid w:val="00635F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07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0DCD"/>
    <w:rPr>
      <w:rFonts w:ascii="Tahoma" w:hAnsi="Tahoma" w:cs="Tahoma"/>
      <w:sz w:val="16"/>
      <w:szCs w:val="16"/>
    </w:rPr>
  </w:style>
  <w:style w:type="character" w:customStyle="1" w:styleId="BalloonTextChar">
    <w:name w:val="Balloon Text Char"/>
    <w:basedOn w:val="DefaultParagraphFont"/>
    <w:link w:val="BalloonText"/>
    <w:uiPriority w:val="99"/>
    <w:semiHidden/>
    <w:rsid w:val="00830DCD"/>
    <w:rPr>
      <w:rFonts w:ascii="Tahoma" w:eastAsia="Times New Roman" w:hAnsi="Tahoma" w:cs="Tahoma"/>
      <w:sz w:val="16"/>
      <w:szCs w:val="16"/>
      <w:lang w:eastAsia="en-GB"/>
    </w:rPr>
  </w:style>
  <w:style w:type="character" w:styleId="Hyperlink">
    <w:name w:val="Hyperlink"/>
    <w:basedOn w:val="DefaultParagraphFont"/>
    <w:uiPriority w:val="99"/>
    <w:unhideWhenUsed/>
    <w:rsid w:val="00830DCD"/>
    <w:rPr>
      <w:color w:val="0000FF" w:themeColor="hyperlink"/>
      <w:u w:val="single"/>
    </w:rPr>
  </w:style>
  <w:style w:type="paragraph" w:styleId="BodyTextIndent">
    <w:name w:val="Body Text Indent"/>
    <w:basedOn w:val="Normal"/>
    <w:link w:val="BodyTextIndentChar"/>
    <w:rsid w:val="009C7665"/>
    <w:pPr>
      <w:ind w:left="720"/>
      <w:jc w:val="both"/>
    </w:pPr>
    <w:rPr>
      <w:sz w:val="24"/>
      <w:szCs w:val="24"/>
      <w:lang w:eastAsia="en-US"/>
    </w:rPr>
  </w:style>
  <w:style w:type="character" w:customStyle="1" w:styleId="BodyTextIndentChar">
    <w:name w:val="Body Text Indent Char"/>
    <w:basedOn w:val="DefaultParagraphFont"/>
    <w:link w:val="BodyTextIndent"/>
    <w:rsid w:val="009C7665"/>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B71FD5"/>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B71FD5"/>
    <w:rPr>
      <w:rFonts w:ascii="Calibri" w:hAnsi="Calibri" w:cs="Calibri"/>
    </w:rPr>
  </w:style>
  <w:style w:type="paragraph" w:styleId="ListParagraph">
    <w:name w:val="List Paragraph"/>
    <w:basedOn w:val="Normal"/>
    <w:uiPriority w:val="34"/>
    <w:qFormat/>
    <w:rsid w:val="00635F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108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raneandmatten.blogspot.co.u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oup.com/uk/orc/bin/9780199564330/" TargetMode="External"/><Relationship Id="rId12" Type="http://schemas.openxmlformats.org/officeDocument/2006/relationships/hyperlink" Target="http://www.oup.com/uk/orc/bin/9780199564330/craneandmatten3e_ch0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oup.com/uk/orc/bin/9780199564330/01student/case_weblinks/ch02/" TargetMode="External"/><Relationship Id="rId5" Type="http://schemas.openxmlformats.org/officeDocument/2006/relationships/webSettings" Target="webSettings.xml"/><Relationship Id="rId10" Type="http://schemas.openxmlformats.org/officeDocument/2006/relationships/hyperlink" Target="http://www.oup.com/uk/orc/bin/9780199564330/01student/video_trailers/" TargetMode="External"/><Relationship Id="rId4" Type="http://schemas.openxmlformats.org/officeDocument/2006/relationships/settings" Target="settings.xml"/><Relationship Id="rId9" Type="http://schemas.openxmlformats.org/officeDocument/2006/relationships/hyperlink" Target="http://www.oup.com/uk/orc/bin/9780199564330/01student/case_weblinks/ch0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1925</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12879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2</cp:revision>
  <cp:lastPrinted>2013-09-26T07:47:00Z</cp:lastPrinted>
  <dcterms:created xsi:type="dcterms:W3CDTF">2013-09-26T11:17:00Z</dcterms:created>
  <dcterms:modified xsi:type="dcterms:W3CDTF">2013-09-26T11:17:00Z</dcterms:modified>
</cp:coreProperties>
</file>