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C3599" w:rsidRPr="002B4A31" w:rsidRDefault="002C3599" w:rsidP="008033A0">
      <w:pPr>
        <w:spacing w:line="360" w:lineRule="auto"/>
        <w:jc w:val="both"/>
        <w:rPr>
          <w:rFonts w:ascii="Times New Roman" w:hAnsi="Times New Roman"/>
          <w:sz w:val="24"/>
          <w:szCs w:val="24"/>
        </w:rPr>
      </w:pPr>
    </w:p>
    <w:p w:rsidR="008033A0" w:rsidRPr="002B4A31" w:rsidRDefault="008033A0" w:rsidP="008033A0">
      <w:pPr>
        <w:spacing w:line="360" w:lineRule="auto"/>
        <w:jc w:val="center"/>
        <w:rPr>
          <w:rFonts w:ascii="Times New Roman" w:hAnsi="Times New Roman"/>
          <w:b/>
          <w:sz w:val="24"/>
          <w:szCs w:val="24"/>
        </w:rPr>
      </w:pPr>
      <w:r w:rsidRPr="002B4A31">
        <w:rPr>
          <w:rFonts w:ascii="Times New Roman" w:hAnsi="Times New Roman"/>
          <w:b/>
          <w:sz w:val="24"/>
          <w:szCs w:val="24"/>
        </w:rPr>
        <w:t>Module: Cultural Awareness</w:t>
      </w:r>
    </w:p>
    <w:p w:rsidR="008033A0" w:rsidRPr="002B4A31" w:rsidRDefault="008033A0" w:rsidP="008033A0">
      <w:pPr>
        <w:spacing w:line="360" w:lineRule="auto"/>
        <w:jc w:val="center"/>
        <w:rPr>
          <w:rFonts w:ascii="Times New Roman" w:hAnsi="Times New Roman"/>
          <w:b/>
          <w:sz w:val="24"/>
          <w:szCs w:val="24"/>
        </w:rPr>
      </w:pPr>
      <w:r w:rsidRPr="002B4A31">
        <w:rPr>
          <w:rFonts w:ascii="Times New Roman" w:hAnsi="Times New Roman"/>
          <w:b/>
          <w:sz w:val="24"/>
          <w:szCs w:val="24"/>
        </w:rPr>
        <w:t>Module Level (4, 5, 6): 5</w:t>
      </w:r>
    </w:p>
    <w:p w:rsidR="004C3395" w:rsidRPr="002B4A31" w:rsidRDefault="008033A0" w:rsidP="008033A0">
      <w:pPr>
        <w:spacing w:line="360" w:lineRule="auto"/>
        <w:jc w:val="center"/>
        <w:rPr>
          <w:rFonts w:ascii="Times New Roman" w:hAnsi="Times New Roman"/>
          <w:b/>
          <w:sz w:val="24"/>
          <w:szCs w:val="24"/>
        </w:rPr>
      </w:pPr>
      <w:r w:rsidRPr="002B4A31">
        <w:rPr>
          <w:rFonts w:ascii="Times New Roman" w:hAnsi="Times New Roman"/>
          <w:b/>
          <w:sz w:val="24"/>
          <w:szCs w:val="24"/>
        </w:rPr>
        <w:t>Module code: BMIH5003</w:t>
      </w:r>
    </w:p>
    <w:p w:rsidR="008033A0" w:rsidRPr="002B4A31" w:rsidRDefault="008033A0" w:rsidP="008033A0">
      <w:pPr>
        <w:spacing w:line="360" w:lineRule="auto"/>
        <w:jc w:val="center"/>
        <w:rPr>
          <w:rFonts w:ascii="Times New Roman" w:hAnsi="Times New Roman"/>
          <w:b/>
          <w:sz w:val="24"/>
          <w:szCs w:val="24"/>
        </w:rPr>
      </w:pPr>
      <w:r w:rsidRPr="002B4A31">
        <w:rPr>
          <w:rFonts w:ascii="Times New Roman" w:hAnsi="Times New Roman"/>
          <w:b/>
          <w:sz w:val="24"/>
          <w:szCs w:val="24"/>
        </w:rPr>
        <w:br w:type="page"/>
      </w:r>
    </w:p>
    <w:p w:rsidR="004C3395" w:rsidRPr="002B4A31" w:rsidRDefault="008033A0" w:rsidP="008033A0">
      <w:pPr>
        <w:tabs>
          <w:tab w:val="left" w:pos="3210"/>
        </w:tabs>
        <w:spacing w:line="360" w:lineRule="auto"/>
        <w:jc w:val="both"/>
        <w:rPr>
          <w:rFonts w:ascii="Times New Roman" w:hAnsi="Times New Roman"/>
          <w:b/>
          <w:sz w:val="24"/>
          <w:szCs w:val="24"/>
        </w:rPr>
      </w:pPr>
      <w:r w:rsidRPr="002B4A31">
        <w:rPr>
          <w:rFonts w:ascii="Times New Roman" w:hAnsi="Times New Roman"/>
          <w:b/>
          <w:sz w:val="24"/>
          <w:szCs w:val="24"/>
        </w:rPr>
        <w:t>E</w:t>
      </w:r>
      <w:r w:rsidR="004C3395" w:rsidRPr="002B4A31">
        <w:rPr>
          <w:rFonts w:ascii="Times New Roman" w:hAnsi="Times New Roman"/>
          <w:b/>
          <w:sz w:val="24"/>
          <w:szCs w:val="24"/>
        </w:rPr>
        <w:t>xecutive summary</w:t>
      </w:r>
    </w:p>
    <w:p w:rsidR="008033A0" w:rsidRPr="002B4A31" w:rsidRDefault="008033A0"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 xml:space="preserve">With the following hotel module book, a discussion related to cultural differences and their significance has been done. A comparative discussion has been done between Italy and the United Kingdom. The handbook has presented the information in light of the different models and theories that include the Value orientation theory and Hofstede cultural dimension framework. </w:t>
      </w:r>
    </w:p>
    <w:p w:rsidR="008033A0" w:rsidRPr="002B4A31" w:rsidRDefault="008033A0"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br w:type="page"/>
      </w:r>
    </w:p>
    <w:p w:rsidR="008033A0" w:rsidRPr="002B4A31" w:rsidRDefault="008033A0" w:rsidP="008033A0">
      <w:pPr>
        <w:pStyle w:val="TOCHeading"/>
        <w:spacing w:line="360" w:lineRule="auto"/>
        <w:rPr>
          <w:rFonts w:ascii="Times New Roman" w:hAnsi="Times New Roman"/>
          <w:sz w:val="24"/>
          <w:szCs w:val="24"/>
        </w:rPr>
      </w:pPr>
      <w:r w:rsidRPr="002B4A31">
        <w:rPr>
          <w:rFonts w:ascii="Times New Roman" w:hAnsi="Times New Roman"/>
          <w:sz w:val="24"/>
          <w:szCs w:val="24"/>
        </w:rPr>
        <w:t>Table of Contents</w:t>
      </w:r>
    </w:p>
    <w:p w:rsidR="008033A0" w:rsidRPr="002B4A31" w:rsidRDefault="008033A0" w:rsidP="008033A0">
      <w:pPr>
        <w:pStyle w:val="TOC1"/>
        <w:tabs>
          <w:tab w:val="left" w:pos="440"/>
          <w:tab w:val="right" w:leader="dot" w:pos="9016"/>
        </w:tabs>
        <w:spacing w:line="360" w:lineRule="auto"/>
        <w:rPr>
          <w:rFonts w:ascii="Times New Roman" w:hAnsi="Times New Roman"/>
          <w:noProof/>
          <w:sz w:val="24"/>
          <w:szCs w:val="24"/>
        </w:rPr>
      </w:pPr>
      <w:r w:rsidRPr="002B4A31">
        <w:rPr>
          <w:rFonts w:ascii="Times New Roman" w:hAnsi="Times New Roman"/>
          <w:b/>
          <w:bCs/>
          <w:noProof/>
          <w:sz w:val="24"/>
          <w:szCs w:val="24"/>
        </w:rPr>
        <w:fldChar w:fldCharType="begin"/>
      </w:r>
      <w:r w:rsidRPr="002B4A31">
        <w:rPr>
          <w:rFonts w:ascii="Times New Roman" w:hAnsi="Times New Roman"/>
          <w:b/>
          <w:bCs/>
          <w:noProof/>
          <w:sz w:val="24"/>
          <w:szCs w:val="24"/>
        </w:rPr>
        <w:instrText xml:space="preserve"> TOC \o "1-3" \h \z \u </w:instrText>
      </w:r>
      <w:r w:rsidRPr="002B4A31">
        <w:rPr>
          <w:rFonts w:ascii="Times New Roman" w:hAnsi="Times New Roman"/>
          <w:b/>
          <w:bCs/>
          <w:noProof/>
          <w:sz w:val="24"/>
          <w:szCs w:val="24"/>
        </w:rPr>
        <w:fldChar w:fldCharType="separate"/>
      </w:r>
      <w:hyperlink w:anchor="_Toc137851038" w:history="1">
        <w:r w:rsidRPr="002B4A31">
          <w:rPr>
            <w:rStyle w:val="Hyperlink"/>
            <w:rFonts w:ascii="Times New Roman" w:hAnsi="Times New Roman"/>
            <w:noProof/>
            <w:sz w:val="24"/>
            <w:szCs w:val="24"/>
          </w:rPr>
          <w:t>1</w:t>
        </w:r>
        <w:r w:rsidRPr="002B4A31">
          <w:rPr>
            <w:rFonts w:ascii="Times New Roman" w:hAnsi="Times New Roman"/>
            <w:noProof/>
            <w:sz w:val="24"/>
            <w:szCs w:val="24"/>
          </w:rPr>
          <w:tab/>
        </w:r>
        <w:r w:rsidRPr="002B4A31">
          <w:rPr>
            <w:rStyle w:val="Hyperlink"/>
            <w:rFonts w:ascii="Times New Roman" w:hAnsi="Times New Roman"/>
            <w:noProof/>
            <w:sz w:val="24"/>
            <w:szCs w:val="24"/>
          </w:rPr>
          <w:t>Introduction</w:t>
        </w:r>
        <w:r w:rsidRPr="002B4A31">
          <w:rPr>
            <w:rFonts w:ascii="Times New Roman" w:hAnsi="Times New Roman"/>
            <w:noProof/>
            <w:webHidden/>
            <w:sz w:val="24"/>
            <w:szCs w:val="24"/>
          </w:rPr>
          <w:tab/>
        </w:r>
        <w:r w:rsidRPr="002B4A31">
          <w:rPr>
            <w:rFonts w:ascii="Times New Roman" w:hAnsi="Times New Roman"/>
            <w:noProof/>
            <w:webHidden/>
            <w:sz w:val="24"/>
            <w:szCs w:val="24"/>
          </w:rPr>
          <w:fldChar w:fldCharType="begin"/>
        </w:r>
        <w:r w:rsidRPr="002B4A31">
          <w:rPr>
            <w:rFonts w:ascii="Times New Roman" w:hAnsi="Times New Roman"/>
            <w:noProof/>
            <w:webHidden/>
            <w:sz w:val="24"/>
            <w:szCs w:val="24"/>
          </w:rPr>
          <w:instrText xml:space="preserve"> PAGEREF _Toc137851038 \h </w:instrText>
        </w:r>
        <w:r w:rsidRPr="002B4A31">
          <w:rPr>
            <w:rFonts w:ascii="Times New Roman" w:hAnsi="Times New Roman"/>
            <w:noProof/>
            <w:webHidden/>
            <w:sz w:val="24"/>
            <w:szCs w:val="24"/>
          </w:rPr>
        </w:r>
        <w:r w:rsidRPr="002B4A31">
          <w:rPr>
            <w:rFonts w:ascii="Times New Roman" w:hAnsi="Times New Roman"/>
            <w:noProof/>
            <w:webHidden/>
            <w:sz w:val="24"/>
            <w:szCs w:val="24"/>
          </w:rPr>
          <w:fldChar w:fldCharType="separate"/>
        </w:r>
        <w:r w:rsidRPr="002B4A31">
          <w:rPr>
            <w:rFonts w:ascii="Times New Roman" w:hAnsi="Times New Roman"/>
            <w:noProof/>
            <w:webHidden/>
            <w:sz w:val="24"/>
            <w:szCs w:val="24"/>
          </w:rPr>
          <w:t>4</w:t>
        </w:r>
        <w:r w:rsidRPr="002B4A31">
          <w:rPr>
            <w:rFonts w:ascii="Times New Roman" w:hAnsi="Times New Roman"/>
            <w:noProof/>
            <w:webHidden/>
            <w:sz w:val="24"/>
            <w:szCs w:val="24"/>
          </w:rPr>
          <w:fldChar w:fldCharType="end"/>
        </w:r>
      </w:hyperlink>
    </w:p>
    <w:p w:rsidR="008033A0" w:rsidRPr="002B4A31" w:rsidRDefault="008033A0" w:rsidP="008033A0">
      <w:pPr>
        <w:pStyle w:val="TOC1"/>
        <w:tabs>
          <w:tab w:val="left" w:pos="440"/>
          <w:tab w:val="right" w:leader="dot" w:pos="9016"/>
        </w:tabs>
        <w:spacing w:line="360" w:lineRule="auto"/>
        <w:rPr>
          <w:rFonts w:ascii="Times New Roman" w:hAnsi="Times New Roman"/>
          <w:noProof/>
          <w:sz w:val="24"/>
          <w:szCs w:val="24"/>
        </w:rPr>
      </w:pPr>
      <w:hyperlink w:anchor="_Toc137851039" w:history="1">
        <w:r w:rsidRPr="002B4A31">
          <w:rPr>
            <w:rStyle w:val="Hyperlink"/>
            <w:rFonts w:ascii="Times New Roman" w:hAnsi="Times New Roman"/>
            <w:noProof/>
            <w:sz w:val="24"/>
            <w:szCs w:val="24"/>
          </w:rPr>
          <w:t>2</w:t>
        </w:r>
        <w:r w:rsidRPr="002B4A31">
          <w:rPr>
            <w:rFonts w:ascii="Times New Roman" w:hAnsi="Times New Roman"/>
            <w:noProof/>
            <w:sz w:val="24"/>
            <w:szCs w:val="24"/>
          </w:rPr>
          <w:tab/>
        </w:r>
        <w:r w:rsidRPr="002B4A31">
          <w:rPr>
            <w:rStyle w:val="Hyperlink"/>
            <w:rFonts w:ascii="Times New Roman" w:hAnsi="Times New Roman"/>
            <w:noProof/>
            <w:sz w:val="24"/>
            <w:szCs w:val="24"/>
          </w:rPr>
          <w:t>Related content</w:t>
        </w:r>
        <w:r w:rsidRPr="002B4A31">
          <w:rPr>
            <w:rFonts w:ascii="Times New Roman" w:hAnsi="Times New Roman"/>
            <w:noProof/>
            <w:webHidden/>
            <w:sz w:val="24"/>
            <w:szCs w:val="24"/>
          </w:rPr>
          <w:tab/>
        </w:r>
        <w:r w:rsidRPr="002B4A31">
          <w:rPr>
            <w:rFonts w:ascii="Times New Roman" w:hAnsi="Times New Roman"/>
            <w:noProof/>
            <w:webHidden/>
            <w:sz w:val="24"/>
            <w:szCs w:val="24"/>
          </w:rPr>
          <w:fldChar w:fldCharType="begin"/>
        </w:r>
        <w:r w:rsidRPr="002B4A31">
          <w:rPr>
            <w:rFonts w:ascii="Times New Roman" w:hAnsi="Times New Roman"/>
            <w:noProof/>
            <w:webHidden/>
            <w:sz w:val="24"/>
            <w:szCs w:val="24"/>
          </w:rPr>
          <w:instrText xml:space="preserve"> PAGEREF _Toc137851039 \h </w:instrText>
        </w:r>
        <w:r w:rsidRPr="002B4A31">
          <w:rPr>
            <w:rFonts w:ascii="Times New Roman" w:hAnsi="Times New Roman"/>
            <w:noProof/>
            <w:webHidden/>
            <w:sz w:val="24"/>
            <w:szCs w:val="24"/>
          </w:rPr>
        </w:r>
        <w:r w:rsidRPr="002B4A31">
          <w:rPr>
            <w:rFonts w:ascii="Times New Roman" w:hAnsi="Times New Roman"/>
            <w:noProof/>
            <w:webHidden/>
            <w:sz w:val="24"/>
            <w:szCs w:val="24"/>
          </w:rPr>
          <w:fldChar w:fldCharType="separate"/>
        </w:r>
        <w:r w:rsidRPr="002B4A31">
          <w:rPr>
            <w:rFonts w:ascii="Times New Roman" w:hAnsi="Times New Roman"/>
            <w:noProof/>
            <w:webHidden/>
            <w:sz w:val="24"/>
            <w:szCs w:val="24"/>
          </w:rPr>
          <w:t>4</w:t>
        </w:r>
        <w:r w:rsidRPr="002B4A31">
          <w:rPr>
            <w:rFonts w:ascii="Times New Roman" w:hAnsi="Times New Roman"/>
            <w:noProof/>
            <w:webHidden/>
            <w:sz w:val="24"/>
            <w:szCs w:val="24"/>
          </w:rPr>
          <w:fldChar w:fldCharType="end"/>
        </w:r>
      </w:hyperlink>
    </w:p>
    <w:p w:rsidR="008033A0" w:rsidRPr="002B4A31" w:rsidRDefault="008033A0" w:rsidP="008033A0">
      <w:pPr>
        <w:pStyle w:val="TOC2"/>
        <w:tabs>
          <w:tab w:val="left" w:pos="880"/>
          <w:tab w:val="right" w:leader="dot" w:pos="9016"/>
        </w:tabs>
        <w:spacing w:line="360" w:lineRule="auto"/>
        <w:rPr>
          <w:rFonts w:ascii="Times New Roman" w:hAnsi="Times New Roman"/>
          <w:noProof/>
          <w:sz w:val="24"/>
          <w:szCs w:val="24"/>
        </w:rPr>
      </w:pPr>
      <w:hyperlink w:anchor="_Toc137851040" w:history="1">
        <w:r w:rsidRPr="002B4A31">
          <w:rPr>
            <w:rStyle w:val="Hyperlink"/>
            <w:rFonts w:ascii="Times New Roman" w:hAnsi="Times New Roman"/>
            <w:noProof/>
            <w:sz w:val="24"/>
            <w:szCs w:val="24"/>
          </w:rPr>
          <w:t>2.1</w:t>
        </w:r>
        <w:r w:rsidRPr="002B4A31">
          <w:rPr>
            <w:rFonts w:ascii="Times New Roman" w:hAnsi="Times New Roman"/>
            <w:noProof/>
            <w:sz w:val="24"/>
            <w:szCs w:val="24"/>
          </w:rPr>
          <w:tab/>
        </w:r>
        <w:r w:rsidRPr="002B4A31">
          <w:rPr>
            <w:rStyle w:val="Hyperlink"/>
            <w:rFonts w:ascii="Times New Roman" w:hAnsi="Times New Roman"/>
            <w:noProof/>
            <w:sz w:val="24"/>
            <w:szCs w:val="24"/>
          </w:rPr>
          <w:t>Value Orientation Theory</w:t>
        </w:r>
        <w:r w:rsidRPr="002B4A31">
          <w:rPr>
            <w:rFonts w:ascii="Times New Roman" w:hAnsi="Times New Roman"/>
            <w:noProof/>
            <w:webHidden/>
            <w:sz w:val="24"/>
            <w:szCs w:val="24"/>
          </w:rPr>
          <w:tab/>
        </w:r>
        <w:r w:rsidRPr="002B4A31">
          <w:rPr>
            <w:rFonts w:ascii="Times New Roman" w:hAnsi="Times New Roman"/>
            <w:noProof/>
            <w:webHidden/>
            <w:sz w:val="24"/>
            <w:szCs w:val="24"/>
          </w:rPr>
          <w:fldChar w:fldCharType="begin"/>
        </w:r>
        <w:r w:rsidRPr="002B4A31">
          <w:rPr>
            <w:rFonts w:ascii="Times New Roman" w:hAnsi="Times New Roman"/>
            <w:noProof/>
            <w:webHidden/>
            <w:sz w:val="24"/>
            <w:szCs w:val="24"/>
          </w:rPr>
          <w:instrText xml:space="preserve"> PAGEREF _Toc137851040 \h </w:instrText>
        </w:r>
        <w:r w:rsidRPr="002B4A31">
          <w:rPr>
            <w:rFonts w:ascii="Times New Roman" w:hAnsi="Times New Roman"/>
            <w:noProof/>
            <w:webHidden/>
            <w:sz w:val="24"/>
            <w:szCs w:val="24"/>
          </w:rPr>
        </w:r>
        <w:r w:rsidRPr="002B4A31">
          <w:rPr>
            <w:rFonts w:ascii="Times New Roman" w:hAnsi="Times New Roman"/>
            <w:noProof/>
            <w:webHidden/>
            <w:sz w:val="24"/>
            <w:szCs w:val="24"/>
          </w:rPr>
          <w:fldChar w:fldCharType="separate"/>
        </w:r>
        <w:r w:rsidRPr="002B4A31">
          <w:rPr>
            <w:rFonts w:ascii="Times New Roman" w:hAnsi="Times New Roman"/>
            <w:noProof/>
            <w:webHidden/>
            <w:sz w:val="24"/>
            <w:szCs w:val="24"/>
          </w:rPr>
          <w:t>4</w:t>
        </w:r>
        <w:r w:rsidRPr="002B4A31">
          <w:rPr>
            <w:rFonts w:ascii="Times New Roman" w:hAnsi="Times New Roman"/>
            <w:noProof/>
            <w:webHidden/>
            <w:sz w:val="24"/>
            <w:szCs w:val="24"/>
          </w:rPr>
          <w:fldChar w:fldCharType="end"/>
        </w:r>
      </w:hyperlink>
    </w:p>
    <w:p w:rsidR="008033A0" w:rsidRPr="002B4A31" w:rsidRDefault="008033A0" w:rsidP="008033A0">
      <w:pPr>
        <w:pStyle w:val="TOC2"/>
        <w:tabs>
          <w:tab w:val="left" w:pos="880"/>
          <w:tab w:val="right" w:leader="dot" w:pos="9016"/>
        </w:tabs>
        <w:spacing w:line="360" w:lineRule="auto"/>
        <w:rPr>
          <w:rFonts w:ascii="Times New Roman" w:hAnsi="Times New Roman"/>
          <w:noProof/>
          <w:sz w:val="24"/>
          <w:szCs w:val="24"/>
        </w:rPr>
      </w:pPr>
      <w:hyperlink w:anchor="_Toc137851041" w:history="1">
        <w:r w:rsidRPr="002B4A31">
          <w:rPr>
            <w:rStyle w:val="Hyperlink"/>
            <w:rFonts w:ascii="Times New Roman" w:hAnsi="Times New Roman"/>
            <w:noProof/>
            <w:sz w:val="24"/>
            <w:szCs w:val="24"/>
          </w:rPr>
          <w:t>2.2</w:t>
        </w:r>
        <w:r w:rsidRPr="002B4A31">
          <w:rPr>
            <w:rFonts w:ascii="Times New Roman" w:hAnsi="Times New Roman"/>
            <w:noProof/>
            <w:sz w:val="24"/>
            <w:szCs w:val="24"/>
          </w:rPr>
          <w:tab/>
        </w:r>
        <w:r w:rsidRPr="002B4A31">
          <w:rPr>
            <w:rStyle w:val="Hyperlink"/>
            <w:rFonts w:ascii="Times New Roman" w:hAnsi="Times New Roman"/>
            <w:noProof/>
            <w:sz w:val="24"/>
            <w:szCs w:val="24"/>
          </w:rPr>
          <w:t>Hofstede Model</w:t>
        </w:r>
        <w:r w:rsidRPr="002B4A31">
          <w:rPr>
            <w:rFonts w:ascii="Times New Roman" w:hAnsi="Times New Roman"/>
            <w:noProof/>
            <w:webHidden/>
            <w:sz w:val="24"/>
            <w:szCs w:val="24"/>
          </w:rPr>
          <w:tab/>
        </w:r>
        <w:r w:rsidRPr="002B4A31">
          <w:rPr>
            <w:rFonts w:ascii="Times New Roman" w:hAnsi="Times New Roman"/>
            <w:noProof/>
            <w:webHidden/>
            <w:sz w:val="24"/>
            <w:szCs w:val="24"/>
          </w:rPr>
          <w:fldChar w:fldCharType="begin"/>
        </w:r>
        <w:r w:rsidRPr="002B4A31">
          <w:rPr>
            <w:rFonts w:ascii="Times New Roman" w:hAnsi="Times New Roman"/>
            <w:noProof/>
            <w:webHidden/>
            <w:sz w:val="24"/>
            <w:szCs w:val="24"/>
          </w:rPr>
          <w:instrText xml:space="preserve"> PAGEREF _Toc137851041 \h </w:instrText>
        </w:r>
        <w:r w:rsidRPr="002B4A31">
          <w:rPr>
            <w:rFonts w:ascii="Times New Roman" w:hAnsi="Times New Roman"/>
            <w:noProof/>
            <w:webHidden/>
            <w:sz w:val="24"/>
            <w:szCs w:val="24"/>
          </w:rPr>
        </w:r>
        <w:r w:rsidRPr="002B4A31">
          <w:rPr>
            <w:rFonts w:ascii="Times New Roman" w:hAnsi="Times New Roman"/>
            <w:noProof/>
            <w:webHidden/>
            <w:sz w:val="24"/>
            <w:szCs w:val="24"/>
          </w:rPr>
          <w:fldChar w:fldCharType="separate"/>
        </w:r>
        <w:r w:rsidRPr="002B4A31">
          <w:rPr>
            <w:rFonts w:ascii="Times New Roman" w:hAnsi="Times New Roman"/>
            <w:noProof/>
            <w:webHidden/>
            <w:sz w:val="24"/>
            <w:szCs w:val="24"/>
          </w:rPr>
          <w:t>4</w:t>
        </w:r>
        <w:r w:rsidRPr="002B4A31">
          <w:rPr>
            <w:rFonts w:ascii="Times New Roman" w:hAnsi="Times New Roman"/>
            <w:noProof/>
            <w:webHidden/>
            <w:sz w:val="24"/>
            <w:szCs w:val="24"/>
          </w:rPr>
          <w:fldChar w:fldCharType="end"/>
        </w:r>
      </w:hyperlink>
    </w:p>
    <w:p w:rsidR="008033A0" w:rsidRPr="002B4A31" w:rsidRDefault="008033A0" w:rsidP="008033A0">
      <w:pPr>
        <w:pStyle w:val="TOC2"/>
        <w:tabs>
          <w:tab w:val="left" w:pos="880"/>
          <w:tab w:val="right" w:leader="dot" w:pos="9016"/>
        </w:tabs>
        <w:spacing w:line="360" w:lineRule="auto"/>
        <w:rPr>
          <w:rFonts w:ascii="Times New Roman" w:hAnsi="Times New Roman"/>
          <w:noProof/>
          <w:sz w:val="24"/>
          <w:szCs w:val="24"/>
        </w:rPr>
      </w:pPr>
      <w:hyperlink w:anchor="_Toc137851042" w:history="1">
        <w:r w:rsidRPr="002B4A31">
          <w:rPr>
            <w:rStyle w:val="Hyperlink"/>
            <w:rFonts w:ascii="Times New Roman" w:hAnsi="Times New Roman"/>
            <w:noProof/>
            <w:sz w:val="24"/>
            <w:szCs w:val="24"/>
          </w:rPr>
          <w:t>2.3</w:t>
        </w:r>
        <w:r w:rsidRPr="002B4A31">
          <w:rPr>
            <w:rFonts w:ascii="Times New Roman" w:hAnsi="Times New Roman"/>
            <w:noProof/>
            <w:sz w:val="24"/>
            <w:szCs w:val="24"/>
          </w:rPr>
          <w:tab/>
        </w:r>
        <w:r w:rsidRPr="002B4A31">
          <w:rPr>
            <w:rStyle w:val="Hyperlink"/>
            <w:rFonts w:ascii="Times New Roman" w:hAnsi="Times New Roman"/>
            <w:noProof/>
            <w:sz w:val="24"/>
            <w:szCs w:val="24"/>
          </w:rPr>
          <w:t>A Summary</w:t>
        </w:r>
        <w:r w:rsidRPr="002B4A31">
          <w:rPr>
            <w:rFonts w:ascii="Times New Roman" w:hAnsi="Times New Roman"/>
            <w:noProof/>
            <w:webHidden/>
            <w:sz w:val="24"/>
            <w:szCs w:val="24"/>
          </w:rPr>
          <w:tab/>
        </w:r>
        <w:r w:rsidRPr="002B4A31">
          <w:rPr>
            <w:rFonts w:ascii="Times New Roman" w:hAnsi="Times New Roman"/>
            <w:noProof/>
            <w:webHidden/>
            <w:sz w:val="24"/>
            <w:szCs w:val="24"/>
          </w:rPr>
          <w:fldChar w:fldCharType="begin"/>
        </w:r>
        <w:r w:rsidRPr="002B4A31">
          <w:rPr>
            <w:rFonts w:ascii="Times New Roman" w:hAnsi="Times New Roman"/>
            <w:noProof/>
            <w:webHidden/>
            <w:sz w:val="24"/>
            <w:szCs w:val="24"/>
          </w:rPr>
          <w:instrText xml:space="preserve"> PAGEREF _Toc137851042 \h </w:instrText>
        </w:r>
        <w:r w:rsidRPr="002B4A31">
          <w:rPr>
            <w:rFonts w:ascii="Times New Roman" w:hAnsi="Times New Roman"/>
            <w:noProof/>
            <w:webHidden/>
            <w:sz w:val="24"/>
            <w:szCs w:val="24"/>
          </w:rPr>
        </w:r>
        <w:r w:rsidRPr="002B4A31">
          <w:rPr>
            <w:rFonts w:ascii="Times New Roman" w:hAnsi="Times New Roman"/>
            <w:noProof/>
            <w:webHidden/>
            <w:sz w:val="24"/>
            <w:szCs w:val="24"/>
          </w:rPr>
          <w:fldChar w:fldCharType="separate"/>
        </w:r>
        <w:r w:rsidRPr="002B4A31">
          <w:rPr>
            <w:rFonts w:ascii="Times New Roman" w:hAnsi="Times New Roman"/>
            <w:noProof/>
            <w:webHidden/>
            <w:sz w:val="24"/>
            <w:szCs w:val="24"/>
          </w:rPr>
          <w:t>5</w:t>
        </w:r>
        <w:r w:rsidRPr="002B4A31">
          <w:rPr>
            <w:rFonts w:ascii="Times New Roman" w:hAnsi="Times New Roman"/>
            <w:noProof/>
            <w:webHidden/>
            <w:sz w:val="24"/>
            <w:szCs w:val="24"/>
          </w:rPr>
          <w:fldChar w:fldCharType="end"/>
        </w:r>
      </w:hyperlink>
    </w:p>
    <w:p w:rsidR="008033A0" w:rsidRPr="002B4A31" w:rsidRDefault="008033A0" w:rsidP="008033A0">
      <w:pPr>
        <w:pStyle w:val="TOC2"/>
        <w:tabs>
          <w:tab w:val="left" w:pos="880"/>
          <w:tab w:val="right" w:leader="dot" w:pos="9016"/>
        </w:tabs>
        <w:spacing w:line="360" w:lineRule="auto"/>
        <w:rPr>
          <w:rFonts w:ascii="Times New Roman" w:hAnsi="Times New Roman"/>
          <w:noProof/>
          <w:sz w:val="24"/>
          <w:szCs w:val="24"/>
        </w:rPr>
      </w:pPr>
      <w:hyperlink w:anchor="_Toc137851043" w:history="1">
        <w:r w:rsidRPr="002B4A31">
          <w:rPr>
            <w:rStyle w:val="Hyperlink"/>
            <w:rFonts w:ascii="Times New Roman" w:hAnsi="Times New Roman"/>
            <w:noProof/>
            <w:sz w:val="24"/>
            <w:szCs w:val="24"/>
          </w:rPr>
          <w:t>2.4</w:t>
        </w:r>
        <w:r w:rsidRPr="002B4A31">
          <w:rPr>
            <w:rFonts w:ascii="Times New Roman" w:hAnsi="Times New Roman"/>
            <w:noProof/>
            <w:sz w:val="24"/>
            <w:szCs w:val="24"/>
          </w:rPr>
          <w:tab/>
        </w:r>
        <w:r w:rsidRPr="002B4A31">
          <w:rPr>
            <w:rStyle w:val="Hyperlink"/>
            <w:rFonts w:ascii="Times New Roman" w:hAnsi="Times New Roman"/>
            <w:noProof/>
            <w:sz w:val="24"/>
            <w:szCs w:val="24"/>
          </w:rPr>
          <w:t>Recommendations for staff must be included at the end of the report</w:t>
        </w:r>
        <w:r w:rsidRPr="002B4A31">
          <w:rPr>
            <w:rFonts w:ascii="Times New Roman" w:hAnsi="Times New Roman"/>
            <w:noProof/>
            <w:webHidden/>
            <w:sz w:val="24"/>
            <w:szCs w:val="24"/>
          </w:rPr>
          <w:tab/>
        </w:r>
        <w:r w:rsidRPr="002B4A31">
          <w:rPr>
            <w:rFonts w:ascii="Times New Roman" w:hAnsi="Times New Roman"/>
            <w:noProof/>
            <w:webHidden/>
            <w:sz w:val="24"/>
            <w:szCs w:val="24"/>
          </w:rPr>
          <w:fldChar w:fldCharType="begin"/>
        </w:r>
        <w:r w:rsidRPr="002B4A31">
          <w:rPr>
            <w:rFonts w:ascii="Times New Roman" w:hAnsi="Times New Roman"/>
            <w:noProof/>
            <w:webHidden/>
            <w:sz w:val="24"/>
            <w:szCs w:val="24"/>
          </w:rPr>
          <w:instrText xml:space="preserve"> PAGEREF _Toc137851043 \h </w:instrText>
        </w:r>
        <w:r w:rsidRPr="002B4A31">
          <w:rPr>
            <w:rFonts w:ascii="Times New Roman" w:hAnsi="Times New Roman"/>
            <w:noProof/>
            <w:webHidden/>
            <w:sz w:val="24"/>
            <w:szCs w:val="24"/>
          </w:rPr>
        </w:r>
        <w:r w:rsidRPr="002B4A31">
          <w:rPr>
            <w:rFonts w:ascii="Times New Roman" w:hAnsi="Times New Roman"/>
            <w:noProof/>
            <w:webHidden/>
            <w:sz w:val="24"/>
            <w:szCs w:val="24"/>
          </w:rPr>
          <w:fldChar w:fldCharType="separate"/>
        </w:r>
        <w:r w:rsidRPr="002B4A31">
          <w:rPr>
            <w:rFonts w:ascii="Times New Roman" w:hAnsi="Times New Roman"/>
            <w:noProof/>
            <w:webHidden/>
            <w:sz w:val="24"/>
            <w:szCs w:val="24"/>
          </w:rPr>
          <w:t>6</w:t>
        </w:r>
        <w:r w:rsidRPr="002B4A31">
          <w:rPr>
            <w:rFonts w:ascii="Times New Roman" w:hAnsi="Times New Roman"/>
            <w:noProof/>
            <w:webHidden/>
            <w:sz w:val="24"/>
            <w:szCs w:val="24"/>
          </w:rPr>
          <w:fldChar w:fldCharType="end"/>
        </w:r>
      </w:hyperlink>
    </w:p>
    <w:p w:rsidR="008033A0" w:rsidRPr="002B4A31" w:rsidRDefault="008033A0" w:rsidP="008033A0">
      <w:pPr>
        <w:pStyle w:val="TOC1"/>
        <w:tabs>
          <w:tab w:val="left" w:pos="440"/>
          <w:tab w:val="right" w:leader="dot" w:pos="9016"/>
        </w:tabs>
        <w:spacing w:line="360" w:lineRule="auto"/>
        <w:rPr>
          <w:rFonts w:ascii="Times New Roman" w:hAnsi="Times New Roman"/>
          <w:noProof/>
          <w:sz w:val="24"/>
          <w:szCs w:val="24"/>
        </w:rPr>
      </w:pPr>
      <w:hyperlink w:anchor="_Toc137851044" w:history="1">
        <w:r w:rsidRPr="002B4A31">
          <w:rPr>
            <w:rStyle w:val="Hyperlink"/>
            <w:rFonts w:ascii="Times New Roman" w:hAnsi="Times New Roman"/>
            <w:noProof/>
            <w:sz w:val="24"/>
            <w:szCs w:val="24"/>
          </w:rPr>
          <w:t>3</w:t>
        </w:r>
        <w:r w:rsidRPr="002B4A31">
          <w:rPr>
            <w:rFonts w:ascii="Times New Roman" w:hAnsi="Times New Roman"/>
            <w:noProof/>
            <w:sz w:val="24"/>
            <w:szCs w:val="24"/>
          </w:rPr>
          <w:tab/>
        </w:r>
        <w:r w:rsidRPr="002B4A31">
          <w:rPr>
            <w:rStyle w:val="Hyperlink"/>
            <w:rFonts w:ascii="Times New Roman" w:hAnsi="Times New Roman"/>
            <w:noProof/>
            <w:sz w:val="24"/>
            <w:szCs w:val="24"/>
          </w:rPr>
          <w:t>References</w:t>
        </w:r>
        <w:r w:rsidRPr="002B4A31">
          <w:rPr>
            <w:rFonts w:ascii="Times New Roman" w:hAnsi="Times New Roman"/>
            <w:noProof/>
            <w:webHidden/>
            <w:sz w:val="24"/>
            <w:szCs w:val="24"/>
          </w:rPr>
          <w:tab/>
        </w:r>
        <w:r w:rsidRPr="002B4A31">
          <w:rPr>
            <w:rFonts w:ascii="Times New Roman" w:hAnsi="Times New Roman"/>
            <w:noProof/>
            <w:webHidden/>
            <w:sz w:val="24"/>
            <w:szCs w:val="24"/>
          </w:rPr>
          <w:fldChar w:fldCharType="begin"/>
        </w:r>
        <w:r w:rsidRPr="002B4A31">
          <w:rPr>
            <w:rFonts w:ascii="Times New Roman" w:hAnsi="Times New Roman"/>
            <w:noProof/>
            <w:webHidden/>
            <w:sz w:val="24"/>
            <w:szCs w:val="24"/>
          </w:rPr>
          <w:instrText xml:space="preserve"> PAGEREF _Toc137851044 \h </w:instrText>
        </w:r>
        <w:r w:rsidRPr="002B4A31">
          <w:rPr>
            <w:rFonts w:ascii="Times New Roman" w:hAnsi="Times New Roman"/>
            <w:noProof/>
            <w:webHidden/>
            <w:sz w:val="24"/>
            <w:szCs w:val="24"/>
          </w:rPr>
        </w:r>
        <w:r w:rsidRPr="002B4A31">
          <w:rPr>
            <w:rFonts w:ascii="Times New Roman" w:hAnsi="Times New Roman"/>
            <w:noProof/>
            <w:webHidden/>
            <w:sz w:val="24"/>
            <w:szCs w:val="24"/>
          </w:rPr>
          <w:fldChar w:fldCharType="separate"/>
        </w:r>
        <w:r w:rsidRPr="002B4A31">
          <w:rPr>
            <w:rFonts w:ascii="Times New Roman" w:hAnsi="Times New Roman"/>
            <w:noProof/>
            <w:webHidden/>
            <w:sz w:val="24"/>
            <w:szCs w:val="24"/>
          </w:rPr>
          <w:t>7</w:t>
        </w:r>
        <w:r w:rsidRPr="002B4A31">
          <w:rPr>
            <w:rFonts w:ascii="Times New Roman" w:hAnsi="Times New Roman"/>
            <w:noProof/>
            <w:webHidden/>
            <w:sz w:val="24"/>
            <w:szCs w:val="24"/>
          </w:rPr>
          <w:fldChar w:fldCharType="end"/>
        </w:r>
      </w:hyperlink>
    </w:p>
    <w:p w:rsidR="008033A0" w:rsidRPr="002B4A31" w:rsidRDefault="008033A0" w:rsidP="008033A0">
      <w:pPr>
        <w:spacing w:line="360" w:lineRule="auto"/>
        <w:rPr>
          <w:rFonts w:ascii="Times New Roman" w:hAnsi="Times New Roman"/>
          <w:sz w:val="24"/>
          <w:szCs w:val="24"/>
        </w:rPr>
      </w:pPr>
      <w:r w:rsidRPr="002B4A31">
        <w:rPr>
          <w:rFonts w:ascii="Times New Roman" w:hAnsi="Times New Roman"/>
          <w:b/>
          <w:bCs/>
          <w:noProof/>
          <w:sz w:val="24"/>
          <w:szCs w:val="24"/>
        </w:rPr>
        <w:fldChar w:fldCharType="end"/>
      </w:r>
    </w:p>
    <w:p w:rsidR="008033A0" w:rsidRPr="002B4A31" w:rsidRDefault="008033A0"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br w:type="page"/>
      </w:r>
    </w:p>
    <w:p w:rsidR="004C3395" w:rsidRPr="002B4A31" w:rsidRDefault="004C3395" w:rsidP="008033A0">
      <w:pPr>
        <w:pStyle w:val="Heading1"/>
        <w:spacing w:line="360" w:lineRule="auto"/>
        <w:jc w:val="both"/>
        <w:rPr>
          <w:rFonts w:ascii="Times New Roman" w:hAnsi="Times New Roman"/>
          <w:sz w:val="24"/>
          <w:szCs w:val="24"/>
        </w:rPr>
      </w:pPr>
      <w:bookmarkStart w:id="0" w:name="_Toc137851038"/>
      <w:r w:rsidRPr="002B4A31">
        <w:rPr>
          <w:rFonts w:ascii="Times New Roman" w:hAnsi="Times New Roman"/>
          <w:sz w:val="24"/>
          <w:szCs w:val="24"/>
        </w:rPr>
        <w:t>Introduction</w:t>
      </w:r>
      <w:bookmarkEnd w:id="0"/>
    </w:p>
    <w:p w:rsidR="00CE3D84" w:rsidRPr="002B4A31" w:rsidRDefault="008A5DB3"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 xml:space="preserve">Exceptional customer service </w:t>
      </w:r>
      <w:r w:rsidR="00820DAF" w:rsidRPr="002B4A31">
        <w:rPr>
          <w:rFonts w:ascii="Times New Roman" w:hAnsi="Times New Roman"/>
          <w:sz w:val="24"/>
          <w:szCs w:val="24"/>
        </w:rPr>
        <w:t xml:space="preserve">is essential for building strong relationships with the guests due to the fact that it is generally the first and last interaction guests have with the brand. </w:t>
      </w:r>
      <w:r w:rsidR="006C1C3C" w:rsidRPr="002B4A31">
        <w:rPr>
          <w:rFonts w:ascii="Times New Roman" w:hAnsi="Times New Roman"/>
          <w:sz w:val="24"/>
          <w:szCs w:val="24"/>
        </w:rPr>
        <w:t xml:space="preserve">First impressions are always considered crucial for </w:t>
      </w:r>
      <w:r w:rsidR="0025091E" w:rsidRPr="002B4A31">
        <w:rPr>
          <w:rFonts w:ascii="Times New Roman" w:hAnsi="Times New Roman"/>
          <w:sz w:val="24"/>
          <w:szCs w:val="24"/>
        </w:rPr>
        <w:t>retaining the customer. Therefore, it is considered essential that brands within the hospitality industry should ensure that the</w:t>
      </w:r>
      <w:r w:rsidR="00C0296C" w:rsidRPr="002B4A31">
        <w:rPr>
          <w:rFonts w:ascii="Times New Roman" w:hAnsi="Times New Roman"/>
          <w:sz w:val="24"/>
          <w:szCs w:val="24"/>
        </w:rPr>
        <w:t xml:space="preserve"> staff should have adequate knowledge and skills to provide adequate services to the guests. At the same time, the hospitality industry has to deal with customers from diverse </w:t>
      </w:r>
      <w:r w:rsidR="00F27335" w:rsidRPr="002B4A31">
        <w:rPr>
          <w:rFonts w:ascii="Times New Roman" w:hAnsi="Times New Roman"/>
          <w:sz w:val="24"/>
          <w:szCs w:val="24"/>
        </w:rPr>
        <w:t xml:space="preserve">backgrounds and cultures hence requires that employees should </w:t>
      </w:r>
      <w:r w:rsidR="00B003B0" w:rsidRPr="002B4A31">
        <w:rPr>
          <w:rFonts w:ascii="Times New Roman" w:hAnsi="Times New Roman"/>
          <w:sz w:val="24"/>
          <w:szCs w:val="24"/>
        </w:rPr>
        <w:t xml:space="preserve">understand related to intercultural competencies. </w:t>
      </w:r>
    </w:p>
    <w:p w:rsidR="00744704" w:rsidRPr="002B4A31" w:rsidRDefault="00744704" w:rsidP="008033A0">
      <w:pPr>
        <w:pStyle w:val="Heading1"/>
        <w:spacing w:line="360" w:lineRule="auto"/>
        <w:rPr>
          <w:rFonts w:ascii="Times New Roman" w:hAnsi="Times New Roman"/>
          <w:sz w:val="24"/>
          <w:szCs w:val="24"/>
        </w:rPr>
      </w:pPr>
      <w:bookmarkStart w:id="1" w:name="_Toc137851039"/>
      <w:r w:rsidRPr="002B4A31">
        <w:rPr>
          <w:rFonts w:ascii="Times New Roman" w:hAnsi="Times New Roman"/>
          <w:sz w:val="24"/>
          <w:szCs w:val="24"/>
        </w:rPr>
        <w:t>Related content</w:t>
      </w:r>
      <w:bookmarkEnd w:id="1"/>
      <w:r w:rsidRPr="002B4A31">
        <w:rPr>
          <w:rFonts w:ascii="Times New Roman" w:hAnsi="Times New Roman"/>
          <w:sz w:val="24"/>
          <w:szCs w:val="24"/>
        </w:rPr>
        <w:t xml:space="preserve"> </w:t>
      </w:r>
    </w:p>
    <w:p w:rsidR="004C3395" w:rsidRPr="002B4A31" w:rsidRDefault="00762688" w:rsidP="008033A0">
      <w:pPr>
        <w:pStyle w:val="Heading2"/>
        <w:spacing w:line="360" w:lineRule="auto"/>
        <w:rPr>
          <w:rFonts w:ascii="Times New Roman" w:hAnsi="Times New Roman"/>
          <w:sz w:val="24"/>
          <w:szCs w:val="24"/>
        </w:rPr>
      </w:pPr>
      <w:bookmarkStart w:id="2" w:name="_Toc137851040"/>
      <w:r w:rsidRPr="002B4A31">
        <w:rPr>
          <w:rFonts w:ascii="Times New Roman" w:hAnsi="Times New Roman"/>
          <w:sz w:val="24"/>
          <w:szCs w:val="24"/>
        </w:rPr>
        <w:t>Value Orientation Theory</w:t>
      </w:r>
      <w:bookmarkEnd w:id="2"/>
    </w:p>
    <w:p w:rsidR="002148F7" w:rsidRPr="002B4A31" w:rsidRDefault="002148F7"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 xml:space="preserve">Value orientation theory suggests that </w:t>
      </w:r>
      <w:r w:rsidR="007F032A" w:rsidRPr="002B4A31">
        <w:rPr>
          <w:rFonts w:ascii="Times New Roman" w:hAnsi="Times New Roman"/>
          <w:sz w:val="24"/>
          <w:szCs w:val="24"/>
        </w:rPr>
        <w:t xml:space="preserve">all human societies </w:t>
      </w:r>
      <w:r w:rsidR="0048694D" w:rsidRPr="002B4A31">
        <w:rPr>
          <w:rFonts w:ascii="Times New Roman" w:hAnsi="Times New Roman"/>
          <w:sz w:val="24"/>
          <w:szCs w:val="24"/>
        </w:rPr>
        <w:t>need</w:t>
      </w:r>
      <w:r w:rsidR="007F032A" w:rsidRPr="002B4A31">
        <w:rPr>
          <w:rFonts w:ascii="Times New Roman" w:hAnsi="Times New Roman"/>
          <w:sz w:val="24"/>
          <w:szCs w:val="24"/>
        </w:rPr>
        <w:t xml:space="preserve"> to answer a limited number of universal issues, </w:t>
      </w:r>
      <w:r w:rsidR="002B1056" w:rsidRPr="002B4A31">
        <w:rPr>
          <w:rFonts w:ascii="Times New Roman" w:hAnsi="Times New Roman"/>
          <w:sz w:val="24"/>
          <w:szCs w:val="24"/>
        </w:rPr>
        <w:t xml:space="preserve">highlighting that value-based solutions are limited in number and are known universally, at the same time, </w:t>
      </w:r>
      <w:r w:rsidR="008E3ABE" w:rsidRPr="002B4A31">
        <w:rPr>
          <w:rFonts w:ascii="Times New Roman" w:hAnsi="Times New Roman"/>
          <w:sz w:val="24"/>
          <w:szCs w:val="24"/>
        </w:rPr>
        <w:t xml:space="preserve">highlighting that different cultures tend to have different </w:t>
      </w:r>
      <w:r w:rsidR="002D289E" w:rsidRPr="002B4A31">
        <w:rPr>
          <w:rFonts w:ascii="Times New Roman" w:hAnsi="Times New Roman"/>
          <w:sz w:val="24"/>
          <w:szCs w:val="24"/>
        </w:rPr>
        <w:t>preferences</w:t>
      </w:r>
      <w:r w:rsidR="008033A0" w:rsidRPr="002B4A31">
        <w:rPr>
          <w:rFonts w:ascii="Times New Roman" w:hAnsi="Times New Roman"/>
          <w:sz w:val="24"/>
          <w:szCs w:val="24"/>
        </w:rPr>
        <w:t xml:space="preserve"> (</w:t>
      </w:r>
      <w:r w:rsidR="008033A0" w:rsidRPr="002B4A31">
        <w:rPr>
          <w:rFonts w:ascii="Times New Roman" w:hAnsi="Times New Roman"/>
          <w:color w:val="222222"/>
          <w:sz w:val="24"/>
          <w:szCs w:val="24"/>
          <w:shd w:val="clear" w:color="auto" w:fill="FFFFFF"/>
        </w:rPr>
        <w:t xml:space="preserve">Pletzer </w:t>
      </w:r>
      <w:r w:rsidR="008033A0" w:rsidRPr="002B4A31">
        <w:rPr>
          <w:rFonts w:ascii="Times New Roman" w:hAnsi="Times New Roman"/>
          <w:i/>
          <w:color w:val="222222"/>
          <w:sz w:val="24"/>
          <w:szCs w:val="24"/>
          <w:shd w:val="clear" w:color="auto" w:fill="FFFFFF"/>
        </w:rPr>
        <w:t>et al.,</w:t>
      </w:r>
      <w:r w:rsidR="008033A0" w:rsidRPr="002B4A31">
        <w:rPr>
          <w:rFonts w:ascii="Times New Roman" w:hAnsi="Times New Roman"/>
          <w:color w:val="222222"/>
          <w:sz w:val="24"/>
          <w:szCs w:val="24"/>
          <w:shd w:val="clear" w:color="auto" w:fill="FFFFFF"/>
        </w:rPr>
        <w:t xml:space="preserve"> 2018)</w:t>
      </w:r>
      <w:r w:rsidR="008E3ABE" w:rsidRPr="002B4A31">
        <w:rPr>
          <w:rFonts w:ascii="Times New Roman" w:hAnsi="Times New Roman"/>
          <w:sz w:val="24"/>
          <w:szCs w:val="24"/>
        </w:rPr>
        <w:t xml:space="preserve">. </w:t>
      </w:r>
      <w:r w:rsidR="002D289E" w:rsidRPr="002B4A31">
        <w:rPr>
          <w:rFonts w:ascii="Times New Roman" w:hAnsi="Times New Roman"/>
          <w:sz w:val="24"/>
          <w:szCs w:val="24"/>
        </w:rPr>
        <w:t xml:space="preserve">In terms of the hospitality industry, the Value Orientation theory suggests that cultural intelligence and sensitivity are significant </w:t>
      </w:r>
      <w:r w:rsidR="009C54A7" w:rsidRPr="002B4A31">
        <w:rPr>
          <w:rFonts w:ascii="Times New Roman" w:hAnsi="Times New Roman"/>
          <w:sz w:val="24"/>
          <w:szCs w:val="24"/>
        </w:rPr>
        <w:t xml:space="preserve">for hotel personnel. </w:t>
      </w:r>
      <w:r w:rsidR="0049244D" w:rsidRPr="002B4A31">
        <w:rPr>
          <w:rFonts w:ascii="Times New Roman" w:hAnsi="Times New Roman"/>
          <w:sz w:val="24"/>
          <w:szCs w:val="24"/>
        </w:rPr>
        <w:t xml:space="preserve">As per the theory, it is essential that hotel personnel should have a core understanding and embrace cultural differences in order to provide excellent customer services who are from diversified backgrounds. </w:t>
      </w:r>
      <w:r w:rsidR="00325FEC" w:rsidRPr="002B4A31">
        <w:rPr>
          <w:rFonts w:ascii="Times New Roman" w:hAnsi="Times New Roman"/>
          <w:sz w:val="24"/>
          <w:szCs w:val="24"/>
        </w:rPr>
        <w:t xml:space="preserve">Moreover, the theory suggests that </w:t>
      </w:r>
      <w:r w:rsidR="000A5D10" w:rsidRPr="002B4A31">
        <w:rPr>
          <w:rFonts w:ascii="Times New Roman" w:hAnsi="Times New Roman"/>
          <w:sz w:val="24"/>
          <w:szCs w:val="24"/>
        </w:rPr>
        <w:t xml:space="preserve">cultures are generally differentiated because of their attitudes, beliefs and behaviours. Hence required that employees within the hospitality industry should possess cultural intelligence and should be adequately skilled in </w:t>
      </w:r>
      <w:r w:rsidR="004B30B8" w:rsidRPr="002B4A31">
        <w:rPr>
          <w:rFonts w:ascii="Times New Roman" w:hAnsi="Times New Roman"/>
          <w:sz w:val="24"/>
          <w:szCs w:val="24"/>
        </w:rPr>
        <w:t xml:space="preserve">navigating the differences, which shall be helpful in avoiding any kind of misunderstanding. With adequate cultural knowledge, </w:t>
      </w:r>
      <w:r w:rsidR="00C4260B" w:rsidRPr="002B4A31">
        <w:rPr>
          <w:rFonts w:ascii="Times New Roman" w:hAnsi="Times New Roman"/>
          <w:sz w:val="24"/>
          <w:szCs w:val="24"/>
        </w:rPr>
        <w:t xml:space="preserve">employees can be </w:t>
      </w:r>
      <w:r w:rsidR="000A165A" w:rsidRPr="002B4A31">
        <w:rPr>
          <w:rFonts w:ascii="Times New Roman" w:hAnsi="Times New Roman"/>
          <w:sz w:val="24"/>
          <w:szCs w:val="24"/>
        </w:rPr>
        <w:t>able to gain an understanding related of the behaviours and preferences of the consumers</w:t>
      </w:r>
      <w:r w:rsidR="00482EB6" w:rsidRPr="002B4A31">
        <w:rPr>
          <w:rFonts w:ascii="Times New Roman" w:hAnsi="Times New Roman"/>
          <w:sz w:val="24"/>
          <w:szCs w:val="24"/>
        </w:rPr>
        <w:t xml:space="preserve"> (</w:t>
      </w:r>
      <w:r w:rsidR="00482EB6" w:rsidRPr="002B4A31">
        <w:rPr>
          <w:rFonts w:ascii="Times New Roman" w:hAnsi="Times New Roman"/>
          <w:color w:val="222222"/>
          <w:sz w:val="24"/>
          <w:szCs w:val="24"/>
          <w:shd w:val="clear" w:color="auto" w:fill="FFFFFF"/>
        </w:rPr>
        <w:t>Martinsuo and Hoverfält 2018)</w:t>
      </w:r>
      <w:r w:rsidR="000A165A" w:rsidRPr="002B4A31">
        <w:rPr>
          <w:rFonts w:ascii="Times New Roman" w:hAnsi="Times New Roman"/>
          <w:sz w:val="24"/>
          <w:szCs w:val="24"/>
        </w:rPr>
        <w:t xml:space="preserve">. </w:t>
      </w:r>
    </w:p>
    <w:p w:rsidR="00762688" w:rsidRPr="002B4A31" w:rsidRDefault="00CE3D84" w:rsidP="008033A0">
      <w:pPr>
        <w:pStyle w:val="Heading2"/>
        <w:spacing w:line="360" w:lineRule="auto"/>
        <w:rPr>
          <w:rFonts w:ascii="Times New Roman" w:hAnsi="Times New Roman"/>
          <w:sz w:val="24"/>
          <w:szCs w:val="24"/>
        </w:rPr>
      </w:pPr>
      <w:bookmarkStart w:id="3" w:name="_Toc137851041"/>
      <w:r w:rsidRPr="002B4A31">
        <w:rPr>
          <w:rFonts w:ascii="Times New Roman" w:hAnsi="Times New Roman"/>
          <w:sz w:val="24"/>
          <w:szCs w:val="24"/>
        </w:rPr>
        <w:lastRenderedPageBreak/>
        <w:t>Hofstede model</w:t>
      </w:r>
      <w:bookmarkEnd w:id="3"/>
      <w:r w:rsidRPr="002B4A31">
        <w:rPr>
          <w:rFonts w:ascii="Times New Roman" w:hAnsi="Times New Roman"/>
          <w:sz w:val="24"/>
          <w:szCs w:val="24"/>
        </w:rPr>
        <w:t xml:space="preserve"> </w:t>
      </w:r>
    </w:p>
    <w:p w:rsidR="00A239C0" w:rsidRPr="002B4A31" w:rsidRDefault="009F6152" w:rsidP="008033A0">
      <w:pPr>
        <w:tabs>
          <w:tab w:val="left" w:pos="3210"/>
        </w:tabs>
        <w:spacing w:line="360" w:lineRule="auto"/>
        <w:jc w:val="both"/>
        <w:rPr>
          <w:rFonts w:ascii="Times New Roman" w:hAnsi="Times New Roman"/>
          <w:noProof/>
          <w:sz w:val="24"/>
          <w:szCs w:val="24"/>
        </w:rPr>
      </w:pPr>
      <w:r w:rsidRPr="002B4A31">
        <w:rPr>
          <w:rFonts w:ascii="Times New Roman" w:hAnsi="Times New Roman"/>
          <w:noProof/>
          <w:sz w:val="24"/>
          <w:szCs w:val="24"/>
        </w:rPr>
        <w:drawing>
          <wp:inline distT="0" distB="0" distL="0" distR="0">
            <wp:extent cx="5734685" cy="272986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685" cy="2729865"/>
                    </a:xfrm>
                    <a:prstGeom prst="rect">
                      <a:avLst/>
                    </a:prstGeom>
                    <a:noFill/>
                    <a:ln>
                      <a:noFill/>
                    </a:ln>
                  </pic:spPr>
                </pic:pic>
              </a:graphicData>
            </a:graphic>
          </wp:inline>
        </w:drawing>
      </w:r>
    </w:p>
    <w:p w:rsidR="00CB5233" w:rsidRPr="002B4A31" w:rsidRDefault="00CB5233" w:rsidP="008033A0">
      <w:pPr>
        <w:tabs>
          <w:tab w:val="left" w:pos="3210"/>
        </w:tabs>
        <w:spacing w:line="360" w:lineRule="auto"/>
        <w:jc w:val="both"/>
        <w:rPr>
          <w:rFonts w:ascii="Times New Roman" w:hAnsi="Times New Roman"/>
          <w:noProof/>
          <w:sz w:val="24"/>
          <w:szCs w:val="24"/>
        </w:rPr>
      </w:pPr>
    </w:p>
    <w:p w:rsidR="0048694D" w:rsidRPr="002B4A31" w:rsidRDefault="00CB5233" w:rsidP="008033A0">
      <w:pPr>
        <w:tabs>
          <w:tab w:val="left" w:pos="3210"/>
        </w:tabs>
        <w:spacing w:line="360" w:lineRule="auto"/>
        <w:jc w:val="both"/>
        <w:rPr>
          <w:rFonts w:ascii="Times New Roman" w:hAnsi="Times New Roman"/>
          <w:sz w:val="24"/>
          <w:szCs w:val="24"/>
        </w:rPr>
      </w:pPr>
      <w:r w:rsidRPr="002B4A31">
        <w:rPr>
          <w:rFonts w:ascii="Times New Roman" w:hAnsi="Times New Roman"/>
          <w:noProof/>
          <w:sz w:val="24"/>
          <w:szCs w:val="24"/>
        </w:rPr>
        <w:t xml:space="preserve">Taking into consideration the Hofstede cultural dimension, it has been identified that Italy, in comparison to the UK, has a high score in power distance, which indicates that </w:t>
      </w:r>
      <w:r w:rsidR="00B8077A" w:rsidRPr="002B4A31">
        <w:rPr>
          <w:rFonts w:ascii="Times New Roman" w:hAnsi="Times New Roman"/>
          <w:noProof/>
          <w:sz w:val="24"/>
          <w:szCs w:val="24"/>
        </w:rPr>
        <w:t>hotels in Italy follow the hierarchical structure and authorities are respected there. In comparison to this</w:t>
      </w:r>
      <w:r w:rsidR="00A04A9E" w:rsidRPr="002B4A31">
        <w:rPr>
          <w:rFonts w:ascii="Times New Roman" w:hAnsi="Times New Roman"/>
          <w:noProof/>
          <w:sz w:val="24"/>
          <w:szCs w:val="24"/>
        </w:rPr>
        <w:t xml:space="preserve">, UK hotels imply a more </w:t>
      </w:r>
      <w:r w:rsidR="003646A9" w:rsidRPr="002B4A31">
        <w:rPr>
          <w:rFonts w:ascii="Times New Roman" w:hAnsi="Times New Roman"/>
          <w:noProof/>
          <w:sz w:val="24"/>
          <w:szCs w:val="24"/>
        </w:rPr>
        <w:t xml:space="preserve">equitable approach </w:t>
      </w:r>
      <w:r w:rsidR="00226093" w:rsidRPr="002B4A31">
        <w:rPr>
          <w:rFonts w:ascii="Times New Roman" w:hAnsi="Times New Roman"/>
          <w:noProof/>
          <w:sz w:val="24"/>
          <w:szCs w:val="24"/>
        </w:rPr>
        <w:t xml:space="preserve">and, therefore, have flatter hierarchies, </w:t>
      </w:r>
      <w:r w:rsidR="003106D9" w:rsidRPr="002B4A31">
        <w:rPr>
          <w:rFonts w:ascii="Times New Roman" w:hAnsi="Times New Roman"/>
          <w:noProof/>
          <w:sz w:val="24"/>
          <w:szCs w:val="24"/>
        </w:rPr>
        <w:t xml:space="preserve">and decision-making power is distributed among the different departments. </w:t>
      </w:r>
      <w:r w:rsidR="001001B4" w:rsidRPr="002B4A31">
        <w:rPr>
          <w:rFonts w:ascii="Times New Roman" w:hAnsi="Times New Roman"/>
          <w:noProof/>
          <w:sz w:val="24"/>
          <w:szCs w:val="24"/>
        </w:rPr>
        <w:t xml:space="preserve">Moreover, in terms </w:t>
      </w:r>
      <w:r w:rsidR="00905BE3" w:rsidRPr="002B4A31">
        <w:rPr>
          <w:rFonts w:ascii="Times New Roman" w:hAnsi="Times New Roman"/>
          <w:noProof/>
          <w:sz w:val="24"/>
          <w:szCs w:val="24"/>
        </w:rPr>
        <w:t xml:space="preserve">of individualism vs collectivism, </w:t>
      </w:r>
      <w:r w:rsidR="00105769" w:rsidRPr="002B4A31">
        <w:rPr>
          <w:rFonts w:ascii="Times New Roman" w:hAnsi="Times New Roman"/>
          <w:noProof/>
          <w:sz w:val="24"/>
          <w:szCs w:val="24"/>
        </w:rPr>
        <w:t xml:space="preserve">Italy focuses on </w:t>
      </w:r>
      <w:r w:rsidR="001F05AA" w:rsidRPr="002B4A31">
        <w:rPr>
          <w:rFonts w:ascii="Times New Roman" w:hAnsi="Times New Roman"/>
          <w:noProof/>
          <w:sz w:val="24"/>
          <w:szCs w:val="24"/>
        </w:rPr>
        <w:t>creating strong bonds; therefore, depar</w:t>
      </w:r>
      <w:r w:rsidR="00816642" w:rsidRPr="002B4A31">
        <w:rPr>
          <w:rFonts w:ascii="Times New Roman" w:hAnsi="Times New Roman"/>
          <w:noProof/>
          <w:sz w:val="24"/>
          <w:szCs w:val="24"/>
        </w:rPr>
        <w:t xml:space="preserve">tments within the hotel industry </w:t>
      </w:r>
      <w:r w:rsidR="00E80824" w:rsidRPr="002B4A31">
        <w:rPr>
          <w:rFonts w:ascii="Times New Roman" w:hAnsi="Times New Roman"/>
          <w:noProof/>
          <w:sz w:val="24"/>
          <w:szCs w:val="24"/>
        </w:rPr>
        <w:t>foster a team orientation environment</w:t>
      </w:r>
      <w:r w:rsidR="00EC0A94" w:rsidRPr="002B4A31">
        <w:rPr>
          <w:rFonts w:ascii="Times New Roman" w:hAnsi="Times New Roman"/>
          <w:noProof/>
          <w:sz w:val="24"/>
          <w:szCs w:val="24"/>
        </w:rPr>
        <w:t xml:space="preserve"> (</w:t>
      </w:r>
      <w:r w:rsidR="00EC0A94" w:rsidRPr="002B4A31">
        <w:rPr>
          <w:rFonts w:ascii="Times New Roman" w:hAnsi="Times New Roman"/>
          <w:color w:val="222222"/>
          <w:sz w:val="24"/>
          <w:szCs w:val="24"/>
          <w:shd w:val="clear" w:color="auto" w:fill="FFFFFF"/>
        </w:rPr>
        <w:t xml:space="preserve">Shepherd </w:t>
      </w:r>
      <w:r w:rsidR="00EC0A94" w:rsidRPr="002B4A31">
        <w:rPr>
          <w:rFonts w:ascii="Times New Roman" w:hAnsi="Times New Roman"/>
          <w:i/>
          <w:color w:val="222222"/>
          <w:sz w:val="24"/>
          <w:szCs w:val="24"/>
          <w:shd w:val="clear" w:color="auto" w:fill="FFFFFF"/>
        </w:rPr>
        <w:t>et al.,</w:t>
      </w:r>
      <w:r w:rsidR="00EC0A94" w:rsidRPr="002B4A31">
        <w:rPr>
          <w:rFonts w:ascii="Times New Roman" w:hAnsi="Times New Roman"/>
          <w:color w:val="222222"/>
          <w:sz w:val="24"/>
          <w:szCs w:val="24"/>
          <w:shd w:val="clear" w:color="auto" w:fill="FFFFFF"/>
        </w:rPr>
        <w:t xml:space="preserve"> 2021)</w:t>
      </w:r>
      <w:r w:rsidR="000E7A8C" w:rsidRPr="002B4A31">
        <w:rPr>
          <w:rFonts w:ascii="Times New Roman" w:hAnsi="Times New Roman"/>
          <w:noProof/>
          <w:sz w:val="24"/>
          <w:szCs w:val="24"/>
        </w:rPr>
        <w:t xml:space="preserve">. On the other hand, the UK follows a more individualist </w:t>
      </w:r>
      <w:r w:rsidR="0094119B" w:rsidRPr="002B4A31">
        <w:rPr>
          <w:rFonts w:ascii="Times New Roman" w:hAnsi="Times New Roman"/>
          <w:noProof/>
          <w:sz w:val="24"/>
          <w:szCs w:val="24"/>
        </w:rPr>
        <w:t>appr</w:t>
      </w:r>
      <w:r w:rsidR="00C52F48" w:rsidRPr="002B4A31">
        <w:rPr>
          <w:rFonts w:ascii="Times New Roman" w:hAnsi="Times New Roman"/>
          <w:noProof/>
          <w:sz w:val="24"/>
          <w:szCs w:val="24"/>
        </w:rPr>
        <w:t xml:space="preserve">oach; therefore, the </w:t>
      </w:r>
      <w:r w:rsidR="00992FF1" w:rsidRPr="002B4A31">
        <w:rPr>
          <w:rFonts w:ascii="Times New Roman" w:hAnsi="Times New Roman"/>
          <w:noProof/>
          <w:sz w:val="24"/>
          <w:szCs w:val="24"/>
        </w:rPr>
        <w:t xml:space="preserve">hotel staff </w:t>
      </w:r>
      <w:r w:rsidR="005D2D2A" w:rsidRPr="002B4A31">
        <w:rPr>
          <w:rFonts w:ascii="Times New Roman" w:hAnsi="Times New Roman"/>
          <w:noProof/>
          <w:sz w:val="24"/>
          <w:szCs w:val="24"/>
        </w:rPr>
        <w:t>emphasis</w:t>
      </w:r>
      <w:r w:rsidR="0054268C" w:rsidRPr="002B4A31">
        <w:rPr>
          <w:rFonts w:ascii="Times New Roman" w:hAnsi="Times New Roman"/>
          <w:noProof/>
          <w:sz w:val="24"/>
          <w:szCs w:val="24"/>
        </w:rPr>
        <w:t xml:space="preserve">e taking the initiative </w:t>
      </w:r>
      <w:r w:rsidR="00FB1940" w:rsidRPr="002B4A31">
        <w:rPr>
          <w:rFonts w:ascii="Times New Roman" w:hAnsi="Times New Roman"/>
          <w:noProof/>
          <w:sz w:val="24"/>
          <w:szCs w:val="24"/>
        </w:rPr>
        <w:t xml:space="preserve">and is required to work independently. </w:t>
      </w:r>
      <w:r w:rsidR="00D246D6" w:rsidRPr="002B4A31">
        <w:rPr>
          <w:rFonts w:ascii="Times New Roman" w:hAnsi="Times New Roman"/>
          <w:noProof/>
          <w:sz w:val="24"/>
          <w:szCs w:val="24"/>
        </w:rPr>
        <w:t xml:space="preserve">In addition to this, </w:t>
      </w:r>
      <w:r w:rsidR="00B021DD" w:rsidRPr="002B4A31">
        <w:rPr>
          <w:rFonts w:ascii="Times New Roman" w:hAnsi="Times New Roman"/>
          <w:noProof/>
          <w:sz w:val="24"/>
          <w:szCs w:val="24"/>
        </w:rPr>
        <w:t xml:space="preserve">in terms of </w:t>
      </w:r>
      <w:r w:rsidR="006F00A1" w:rsidRPr="002B4A31">
        <w:rPr>
          <w:rFonts w:ascii="Times New Roman" w:hAnsi="Times New Roman"/>
          <w:noProof/>
          <w:sz w:val="24"/>
          <w:szCs w:val="24"/>
        </w:rPr>
        <w:t>masculinity</w:t>
      </w:r>
      <w:r w:rsidR="00030E33" w:rsidRPr="002B4A31">
        <w:rPr>
          <w:rFonts w:ascii="Times New Roman" w:hAnsi="Times New Roman"/>
          <w:noProof/>
          <w:sz w:val="24"/>
          <w:szCs w:val="24"/>
        </w:rPr>
        <w:t xml:space="preserve"> vs feminity, Itlay demonstrates a much higher level of masculinity; therefore, </w:t>
      </w:r>
      <w:r w:rsidR="00B41A59" w:rsidRPr="002B4A31">
        <w:rPr>
          <w:rFonts w:ascii="Times New Roman" w:hAnsi="Times New Roman"/>
          <w:noProof/>
          <w:sz w:val="24"/>
          <w:szCs w:val="24"/>
        </w:rPr>
        <w:t xml:space="preserve">hotel departments </w:t>
      </w:r>
      <w:r w:rsidR="00582C31" w:rsidRPr="002B4A31">
        <w:rPr>
          <w:rFonts w:ascii="Times New Roman" w:hAnsi="Times New Roman"/>
          <w:noProof/>
          <w:sz w:val="24"/>
          <w:szCs w:val="24"/>
        </w:rPr>
        <w:t>foster</w:t>
      </w:r>
      <w:r w:rsidR="00920378" w:rsidRPr="002B4A31">
        <w:rPr>
          <w:rFonts w:ascii="Times New Roman" w:hAnsi="Times New Roman"/>
          <w:noProof/>
          <w:sz w:val="24"/>
          <w:szCs w:val="24"/>
        </w:rPr>
        <w:t xml:space="preserve"> a performance-oriented culture that has set targets and </w:t>
      </w:r>
      <w:r w:rsidR="007918C7" w:rsidRPr="002B4A31">
        <w:rPr>
          <w:rFonts w:ascii="Times New Roman" w:hAnsi="Times New Roman"/>
          <w:noProof/>
          <w:sz w:val="24"/>
          <w:szCs w:val="24"/>
        </w:rPr>
        <w:t>goals.</w:t>
      </w:r>
      <w:r w:rsidR="00577DFB" w:rsidRPr="002B4A31">
        <w:rPr>
          <w:rFonts w:ascii="Times New Roman" w:hAnsi="Times New Roman"/>
          <w:noProof/>
          <w:sz w:val="24"/>
          <w:szCs w:val="24"/>
        </w:rPr>
        <w:t xml:space="preserve"> Similar is the case with</w:t>
      </w:r>
      <w:r w:rsidR="004F1FF0" w:rsidRPr="002B4A31">
        <w:rPr>
          <w:rFonts w:ascii="Times New Roman" w:hAnsi="Times New Roman"/>
          <w:noProof/>
          <w:sz w:val="24"/>
          <w:szCs w:val="24"/>
        </w:rPr>
        <w:t xml:space="preserve"> hotels in the UK, </w:t>
      </w:r>
      <w:r w:rsidR="00890181" w:rsidRPr="002B4A31">
        <w:rPr>
          <w:rFonts w:ascii="Times New Roman" w:hAnsi="Times New Roman"/>
          <w:noProof/>
          <w:sz w:val="24"/>
          <w:szCs w:val="24"/>
        </w:rPr>
        <w:t xml:space="preserve">where the focus is given to </w:t>
      </w:r>
      <w:r w:rsidR="00604E04" w:rsidRPr="002B4A31">
        <w:rPr>
          <w:rFonts w:ascii="Times New Roman" w:hAnsi="Times New Roman"/>
          <w:noProof/>
          <w:sz w:val="24"/>
          <w:szCs w:val="24"/>
        </w:rPr>
        <w:t xml:space="preserve">competitiveness and </w:t>
      </w:r>
      <w:r w:rsidR="007F3851" w:rsidRPr="002B4A31">
        <w:rPr>
          <w:rFonts w:ascii="Times New Roman" w:hAnsi="Times New Roman"/>
          <w:noProof/>
          <w:sz w:val="24"/>
          <w:szCs w:val="24"/>
        </w:rPr>
        <w:t xml:space="preserve">achievement. </w:t>
      </w:r>
      <w:r w:rsidR="00155F56" w:rsidRPr="002B4A31">
        <w:rPr>
          <w:rFonts w:ascii="Times New Roman" w:hAnsi="Times New Roman"/>
          <w:noProof/>
          <w:sz w:val="24"/>
          <w:szCs w:val="24"/>
        </w:rPr>
        <w:t xml:space="preserve">Moreover, in terms of uncertainty avoidance, Italy </w:t>
      </w:r>
      <w:r w:rsidR="00F230A3" w:rsidRPr="002B4A31">
        <w:rPr>
          <w:rFonts w:ascii="Times New Roman" w:hAnsi="Times New Roman"/>
          <w:noProof/>
          <w:sz w:val="24"/>
          <w:szCs w:val="24"/>
        </w:rPr>
        <w:t>has high level</w:t>
      </w:r>
      <w:r w:rsidR="00966F3B" w:rsidRPr="002B4A31">
        <w:rPr>
          <w:rFonts w:ascii="Times New Roman" w:hAnsi="Times New Roman"/>
          <w:noProof/>
          <w:sz w:val="24"/>
          <w:szCs w:val="24"/>
        </w:rPr>
        <w:t xml:space="preserve"> than in comparison to the UK. The high score indicated that </w:t>
      </w:r>
      <w:r w:rsidR="007D2421" w:rsidRPr="002B4A31">
        <w:rPr>
          <w:rFonts w:ascii="Times New Roman" w:hAnsi="Times New Roman"/>
          <w:noProof/>
          <w:sz w:val="24"/>
          <w:szCs w:val="24"/>
        </w:rPr>
        <w:t xml:space="preserve">hotel departments </w:t>
      </w:r>
      <w:r w:rsidR="00F811D3" w:rsidRPr="002B4A31">
        <w:rPr>
          <w:rFonts w:ascii="Times New Roman" w:hAnsi="Times New Roman"/>
          <w:noProof/>
          <w:sz w:val="24"/>
          <w:szCs w:val="24"/>
        </w:rPr>
        <w:t>work with clear guidelines and with that standard operating procedures are followed. On the other hand,</w:t>
      </w:r>
      <w:r w:rsidR="00130AEF" w:rsidRPr="002B4A31">
        <w:rPr>
          <w:rFonts w:ascii="Times New Roman" w:hAnsi="Times New Roman"/>
          <w:noProof/>
          <w:sz w:val="24"/>
          <w:szCs w:val="24"/>
        </w:rPr>
        <w:t xml:space="preserve"> departments work in an adaptable and flexible environment where employees </w:t>
      </w:r>
      <w:r w:rsidR="0070608E" w:rsidRPr="002B4A31">
        <w:rPr>
          <w:rFonts w:ascii="Times New Roman" w:hAnsi="Times New Roman"/>
          <w:noProof/>
          <w:sz w:val="24"/>
          <w:szCs w:val="24"/>
        </w:rPr>
        <w:t>embrace uncertainty and change</w:t>
      </w:r>
      <w:r w:rsidR="00A06186" w:rsidRPr="002B4A31">
        <w:rPr>
          <w:rFonts w:ascii="Times New Roman" w:hAnsi="Times New Roman"/>
          <w:noProof/>
          <w:sz w:val="24"/>
          <w:szCs w:val="24"/>
        </w:rPr>
        <w:t xml:space="preserve">. </w:t>
      </w:r>
      <w:r w:rsidR="005F03C4" w:rsidRPr="002B4A31">
        <w:rPr>
          <w:rFonts w:ascii="Times New Roman" w:hAnsi="Times New Roman"/>
          <w:noProof/>
          <w:sz w:val="24"/>
          <w:szCs w:val="24"/>
        </w:rPr>
        <w:t xml:space="preserve">In addition to this, employees are also open to new ideas and thus, innovation is encouraged. </w:t>
      </w:r>
      <w:r w:rsidR="00340A00" w:rsidRPr="002B4A31">
        <w:rPr>
          <w:rFonts w:ascii="Times New Roman" w:hAnsi="Times New Roman"/>
          <w:noProof/>
          <w:sz w:val="24"/>
          <w:szCs w:val="24"/>
        </w:rPr>
        <w:t xml:space="preserve">With that, in terms of </w:t>
      </w:r>
      <w:r w:rsidR="00D771AA" w:rsidRPr="002B4A31">
        <w:rPr>
          <w:rFonts w:ascii="Times New Roman" w:hAnsi="Times New Roman"/>
          <w:noProof/>
          <w:sz w:val="24"/>
          <w:szCs w:val="24"/>
        </w:rPr>
        <w:t>indulgence vs restraint, departments in a hotel in Italy tend to create an enjoyable atmosphere for the guests</w:t>
      </w:r>
      <w:r w:rsidR="00A5250B" w:rsidRPr="002B4A31">
        <w:rPr>
          <w:rFonts w:ascii="Times New Roman" w:hAnsi="Times New Roman"/>
          <w:noProof/>
          <w:sz w:val="24"/>
          <w:szCs w:val="24"/>
        </w:rPr>
        <w:t xml:space="preserve">. With that, focus is given to building strong and personal relationships with the guests. Whereas in the case of the United Kingdom, departments focus on </w:t>
      </w:r>
      <w:r w:rsidR="00C0114E" w:rsidRPr="002B4A31">
        <w:rPr>
          <w:rFonts w:ascii="Times New Roman" w:hAnsi="Times New Roman"/>
          <w:noProof/>
          <w:sz w:val="24"/>
          <w:szCs w:val="24"/>
        </w:rPr>
        <w:t>providing professional assistance and providing guests with the required information related to services and tourist attractions. Hotels in the UK focus on understanding visitors' requirements, providing superior service, and protecting their privacy. British visitors can respect independence; therefore, offering thorough information for autonomous inquiry might be helpful</w:t>
      </w:r>
      <w:r w:rsidR="00255554" w:rsidRPr="002B4A31">
        <w:rPr>
          <w:rFonts w:ascii="Times New Roman" w:hAnsi="Times New Roman"/>
          <w:noProof/>
          <w:sz w:val="24"/>
          <w:szCs w:val="24"/>
        </w:rPr>
        <w:t xml:space="preserve"> (</w:t>
      </w:r>
      <w:r w:rsidR="00255554" w:rsidRPr="002B4A31">
        <w:rPr>
          <w:rFonts w:ascii="Times New Roman" w:hAnsi="Times New Roman"/>
          <w:color w:val="222222"/>
          <w:sz w:val="24"/>
          <w:szCs w:val="24"/>
          <w:shd w:val="clear" w:color="auto" w:fill="FFFFFF"/>
        </w:rPr>
        <w:t>Milosevic 2019)</w:t>
      </w:r>
      <w:r w:rsidR="00C0114E" w:rsidRPr="002B4A31">
        <w:rPr>
          <w:rFonts w:ascii="Times New Roman" w:hAnsi="Times New Roman"/>
          <w:noProof/>
          <w:sz w:val="24"/>
          <w:szCs w:val="24"/>
        </w:rPr>
        <w:t>.</w:t>
      </w:r>
      <w:r w:rsidR="00744704" w:rsidRPr="002B4A31">
        <w:rPr>
          <w:rFonts w:ascii="Times New Roman" w:hAnsi="Times New Roman"/>
          <w:noProof/>
          <w:sz w:val="24"/>
          <w:szCs w:val="24"/>
        </w:rPr>
        <w:t xml:space="preserve"> </w:t>
      </w:r>
    </w:p>
    <w:p w:rsidR="004871C6" w:rsidRPr="002B4A31" w:rsidRDefault="004C3395" w:rsidP="00255554">
      <w:pPr>
        <w:pStyle w:val="Heading2"/>
        <w:spacing w:line="360" w:lineRule="auto"/>
        <w:rPr>
          <w:rFonts w:ascii="Times New Roman" w:hAnsi="Times New Roman"/>
          <w:sz w:val="24"/>
          <w:szCs w:val="24"/>
        </w:rPr>
      </w:pPr>
      <w:bookmarkStart w:id="4" w:name="_Toc137851042"/>
      <w:r w:rsidRPr="002B4A31">
        <w:rPr>
          <w:rFonts w:ascii="Times New Roman" w:hAnsi="Times New Roman"/>
          <w:sz w:val="24"/>
          <w:szCs w:val="24"/>
        </w:rPr>
        <w:t>A summary</w:t>
      </w:r>
      <w:bookmarkEnd w:id="4"/>
    </w:p>
    <w:p w:rsidR="004871C6" w:rsidRPr="002B4A31" w:rsidRDefault="004871C6" w:rsidP="008033A0">
      <w:pPr>
        <w:tabs>
          <w:tab w:val="left" w:pos="3210"/>
        </w:tabs>
        <w:spacing w:line="360" w:lineRule="auto"/>
        <w:jc w:val="both"/>
        <w:rPr>
          <w:rFonts w:ascii="Times New Roman" w:hAnsi="Times New Roman"/>
          <w:sz w:val="24"/>
          <w:szCs w:val="24"/>
        </w:rPr>
      </w:pPr>
    </w:p>
    <w:p w:rsidR="004871C6" w:rsidRPr="002B4A31" w:rsidRDefault="004871C6" w:rsidP="008033A0">
      <w:pPr>
        <w:tabs>
          <w:tab w:val="left" w:pos="3210"/>
        </w:tabs>
        <w:spacing w:line="36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3024"/>
        <w:gridCol w:w="3009"/>
      </w:tblGrid>
      <w:tr w:rsidR="00000000" w:rsidTr="008033A0">
        <w:tc>
          <w:tcPr>
            <w:tcW w:w="3080" w:type="dxa"/>
            <w:vMerge w:val="restart"/>
            <w:shd w:val="clear" w:color="auto" w:fill="auto"/>
            <w:vAlign w:val="center"/>
          </w:tcPr>
          <w:p w:rsidR="004871C6" w:rsidRPr="002B4A31" w:rsidRDefault="004871C6" w:rsidP="008033A0">
            <w:pPr>
              <w:tabs>
                <w:tab w:val="left" w:pos="3210"/>
              </w:tabs>
              <w:spacing w:line="360" w:lineRule="auto"/>
              <w:jc w:val="center"/>
              <w:rPr>
                <w:rFonts w:ascii="Times New Roman" w:hAnsi="Times New Roman"/>
                <w:sz w:val="24"/>
                <w:szCs w:val="24"/>
              </w:rPr>
            </w:pPr>
            <w:r w:rsidRPr="002B4A31">
              <w:rPr>
                <w:rFonts w:ascii="Times New Roman" w:hAnsi="Times New Roman"/>
                <w:sz w:val="24"/>
                <w:szCs w:val="24"/>
              </w:rPr>
              <w:t>Do’s</w:t>
            </w:r>
          </w:p>
        </w:tc>
        <w:tc>
          <w:tcPr>
            <w:tcW w:w="3081" w:type="dxa"/>
            <w:shd w:val="clear" w:color="auto" w:fill="auto"/>
          </w:tcPr>
          <w:p w:rsidR="004871C6" w:rsidRPr="002B4A31" w:rsidRDefault="004871C6" w:rsidP="008033A0">
            <w:pPr>
              <w:tabs>
                <w:tab w:val="left" w:pos="3210"/>
              </w:tabs>
              <w:spacing w:line="360" w:lineRule="auto"/>
              <w:jc w:val="both"/>
              <w:rPr>
                <w:rFonts w:ascii="Times New Roman" w:hAnsi="Times New Roman"/>
                <w:b/>
                <w:sz w:val="24"/>
                <w:szCs w:val="24"/>
              </w:rPr>
            </w:pPr>
            <w:r w:rsidRPr="002B4A31">
              <w:rPr>
                <w:rFonts w:ascii="Times New Roman" w:hAnsi="Times New Roman"/>
                <w:b/>
                <w:sz w:val="24"/>
                <w:szCs w:val="24"/>
              </w:rPr>
              <w:t>United Kingdom</w:t>
            </w:r>
          </w:p>
        </w:tc>
        <w:tc>
          <w:tcPr>
            <w:tcW w:w="3081" w:type="dxa"/>
            <w:shd w:val="clear" w:color="auto" w:fill="auto"/>
          </w:tcPr>
          <w:p w:rsidR="004871C6" w:rsidRPr="002B4A31" w:rsidRDefault="004871C6" w:rsidP="008033A0">
            <w:pPr>
              <w:tabs>
                <w:tab w:val="left" w:pos="3210"/>
              </w:tabs>
              <w:spacing w:line="360" w:lineRule="auto"/>
              <w:jc w:val="both"/>
              <w:rPr>
                <w:rFonts w:ascii="Times New Roman" w:hAnsi="Times New Roman"/>
                <w:b/>
                <w:sz w:val="24"/>
                <w:szCs w:val="24"/>
              </w:rPr>
            </w:pPr>
            <w:r w:rsidRPr="002B4A31">
              <w:rPr>
                <w:rFonts w:ascii="Times New Roman" w:hAnsi="Times New Roman"/>
                <w:b/>
                <w:sz w:val="24"/>
                <w:szCs w:val="24"/>
              </w:rPr>
              <w:t>Italy</w:t>
            </w:r>
          </w:p>
        </w:tc>
      </w:tr>
      <w:tr w:rsidR="00000000" w:rsidTr="008033A0">
        <w:tc>
          <w:tcPr>
            <w:tcW w:w="3080" w:type="dxa"/>
            <w:vMerge/>
            <w:shd w:val="clear" w:color="auto" w:fill="auto"/>
            <w:vAlign w:val="center"/>
          </w:tcPr>
          <w:p w:rsidR="004871C6" w:rsidRPr="002B4A31" w:rsidRDefault="004871C6" w:rsidP="008033A0">
            <w:pPr>
              <w:tabs>
                <w:tab w:val="left" w:pos="3210"/>
              </w:tabs>
              <w:spacing w:line="360" w:lineRule="auto"/>
              <w:jc w:val="center"/>
              <w:rPr>
                <w:rFonts w:ascii="Times New Roman" w:hAnsi="Times New Roman"/>
                <w:sz w:val="24"/>
                <w:szCs w:val="24"/>
              </w:rPr>
            </w:pPr>
          </w:p>
        </w:tc>
        <w:tc>
          <w:tcPr>
            <w:tcW w:w="3081" w:type="dxa"/>
            <w:shd w:val="clear" w:color="auto" w:fill="auto"/>
          </w:tcPr>
          <w:p w:rsidR="004871C6" w:rsidRPr="002B4A31" w:rsidRDefault="004871C6"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Be professional and be on time.</w:t>
            </w:r>
          </w:p>
        </w:tc>
        <w:tc>
          <w:tcPr>
            <w:tcW w:w="3081" w:type="dxa"/>
            <w:shd w:val="clear" w:color="auto" w:fill="auto"/>
          </w:tcPr>
          <w:p w:rsidR="004871C6" w:rsidRPr="002B4A31" w:rsidRDefault="004871C6"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Develop personal connection</w:t>
            </w:r>
          </w:p>
        </w:tc>
      </w:tr>
      <w:tr w:rsidR="00000000" w:rsidTr="008033A0">
        <w:tc>
          <w:tcPr>
            <w:tcW w:w="3080" w:type="dxa"/>
            <w:vMerge/>
            <w:shd w:val="clear" w:color="auto" w:fill="auto"/>
            <w:vAlign w:val="center"/>
          </w:tcPr>
          <w:p w:rsidR="004871C6" w:rsidRPr="002B4A31" w:rsidRDefault="004871C6" w:rsidP="008033A0">
            <w:pPr>
              <w:tabs>
                <w:tab w:val="left" w:pos="3210"/>
              </w:tabs>
              <w:spacing w:line="360" w:lineRule="auto"/>
              <w:jc w:val="center"/>
              <w:rPr>
                <w:rFonts w:ascii="Times New Roman" w:hAnsi="Times New Roman"/>
                <w:sz w:val="24"/>
                <w:szCs w:val="24"/>
              </w:rPr>
            </w:pPr>
          </w:p>
        </w:tc>
        <w:tc>
          <w:tcPr>
            <w:tcW w:w="3081" w:type="dxa"/>
            <w:shd w:val="clear" w:color="auto" w:fill="auto"/>
          </w:tcPr>
          <w:p w:rsidR="004871C6" w:rsidRPr="002B4A31" w:rsidRDefault="004871C6"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 xml:space="preserve">Focus on providing professional services. </w:t>
            </w:r>
          </w:p>
        </w:tc>
        <w:tc>
          <w:tcPr>
            <w:tcW w:w="3081" w:type="dxa"/>
            <w:shd w:val="clear" w:color="auto" w:fill="auto"/>
          </w:tcPr>
          <w:p w:rsidR="004871C6" w:rsidRPr="002B4A31" w:rsidRDefault="004871C6"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 xml:space="preserve">Be more friendly </w:t>
            </w:r>
          </w:p>
        </w:tc>
      </w:tr>
      <w:tr w:rsidR="00000000" w:rsidTr="008033A0">
        <w:tc>
          <w:tcPr>
            <w:tcW w:w="3080" w:type="dxa"/>
            <w:vMerge/>
            <w:shd w:val="clear" w:color="auto" w:fill="auto"/>
            <w:vAlign w:val="center"/>
          </w:tcPr>
          <w:p w:rsidR="004871C6" w:rsidRPr="002B4A31" w:rsidRDefault="004871C6" w:rsidP="008033A0">
            <w:pPr>
              <w:tabs>
                <w:tab w:val="left" w:pos="3210"/>
              </w:tabs>
              <w:spacing w:line="360" w:lineRule="auto"/>
              <w:jc w:val="center"/>
              <w:rPr>
                <w:rFonts w:ascii="Times New Roman" w:hAnsi="Times New Roman"/>
                <w:sz w:val="24"/>
                <w:szCs w:val="24"/>
              </w:rPr>
            </w:pPr>
          </w:p>
        </w:tc>
        <w:tc>
          <w:tcPr>
            <w:tcW w:w="3081" w:type="dxa"/>
            <w:shd w:val="clear" w:color="auto" w:fill="auto"/>
          </w:tcPr>
          <w:p w:rsidR="004871C6" w:rsidRPr="002B4A31" w:rsidRDefault="004871C6"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Offer a variety of tea options.</w:t>
            </w:r>
          </w:p>
        </w:tc>
        <w:tc>
          <w:tcPr>
            <w:tcW w:w="3081" w:type="dxa"/>
            <w:shd w:val="clear" w:color="auto" w:fill="auto"/>
          </w:tcPr>
          <w:p w:rsidR="004871C6" w:rsidRPr="002B4A31" w:rsidRDefault="004871C6"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Demonstrate appreciation towards Italian cuisine and culture.</w:t>
            </w:r>
          </w:p>
        </w:tc>
      </w:tr>
      <w:tr w:rsidR="00000000" w:rsidTr="008033A0">
        <w:tc>
          <w:tcPr>
            <w:tcW w:w="3080" w:type="dxa"/>
            <w:vMerge/>
            <w:shd w:val="clear" w:color="auto" w:fill="auto"/>
            <w:vAlign w:val="center"/>
          </w:tcPr>
          <w:p w:rsidR="004871C6" w:rsidRPr="002B4A31" w:rsidRDefault="004871C6" w:rsidP="008033A0">
            <w:pPr>
              <w:tabs>
                <w:tab w:val="left" w:pos="3210"/>
              </w:tabs>
              <w:spacing w:line="360" w:lineRule="auto"/>
              <w:jc w:val="center"/>
              <w:rPr>
                <w:rFonts w:ascii="Times New Roman" w:hAnsi="Times New Roman"/>
                <w:sz w:val="24"/>
                <w:szCs w:val="24"/>
              </w:rPr>
            </w:pPr>
          </w:p>
        </w:tc>
        <w:tc>
          <w:tcPr>
            <w:tcW w:w="3081" w:type="dxa"/>
            <w:shd w:val="clear" w:color="auto" w:fill="auto"/>
          </w:tcPr>
          <w:p w:rsidR="004871C6" w:rsidRPr="002B4A31" w:rsidRDefault="004871C6"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Focus on clear and concise communication.</w:t>
            </w:r>
          </w:p>
        </w:tc>
        <w:tc>
          <w:tcPr>
            <w:tcW w:w="3081" w:type="dxa"/>
            <w:shd w:val="clear" w:color="auto" w:fill="auto"/>
          </w:tcPr>
          <w:p w:rsidR="004871C6" w:rsidRPr="002B4A31" w:rsidRDefault="004871C6"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Can be flexible with schedules</w:t>
            </w:r>
          </w:p>
        </w:tc>
      </w:tr>
      <w:tr w:rsidR="00000000" w:rsidTr="008033A0">
        <w:tc>
          <w:tcPr>
            <w:tcW w:w="3080" w:type="dxa"/>
            <w:vMerge w:val="restart"/>
            <w:shd w:val="clear" w:color="auto" w:fill="auto"/>
            <w:vAlign w:val="center"/>
          </w:tcPr>
          <w:p w:rsidR="00D90518" w:rsidRPr="002B4A31" w:rsidRDefault="00D90518" w:rsidP="008033A0">
            <w:pPr>
              <w:tabs>
                <w:tab w:val="left" w:pos="3210"/>
              </w:tabs>
              <w:spacing w:line="360" w:lineRule="auto"/>
              <w:jc w:val="center"/>
              <w:rPr>
                <w:rFonts w:ascii="Times New Roman" w:hAnsi="Times New Roman"/>
                <w:sz w:val="24"/>
                <w:szCs w:val="24"/>
              </w:rPr>
            </w:pPr>
            <w:r w:rsidRPr="002B4A31">
              <w:rPr>
                <w:rFonts w:ascii="Times New Roman" w:hAnsi="Times New Roman"/>
                <w:sz w:val="24"/>
                <w:szCs w:val="24"/>
              </w:rPr>
              <w:t>Don’ts</w:t>
            </w:r>
          </w:p>
        </w:tc>
        <w:tc>
          <w:tcPr>
            <w:tcW w:w="3081" w:type="dxa"/>
            <w:shd w:val="clear" w:color="auto" w:fill="auto"/>
          </w:tcPr>
          <w:p w:rsidR="00D90518" w:rsidRPr="002B4A31" w:rsidRDefault="00D90518"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 xml:space="preserve">Involve in sharing personal information </w:t>
            </w:r>
          </w:p>
        </w:tc>
        <w:tc>
          <w:tcPr>
            <w:tcW w:w="3081" w:type="dxa"/>
            <w:shd w:val="clear" w:color="auto" w:fill="auto"/>
          </w:tcPr>
          <w:p w:rsidR="00D90518" w:rsidRPr="002B4A31" w:rsidRDefault="00D90518"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Neglect building connection</w:t>
            </w:r>
          </w:p>
        </w:tc>
      </w:tr>
      <w:tr w:rsidR="00000000" w:rsidTr="008033A0">
        <w:tc>
          <w:tcPr>
            <w:tcW w:w="3080" w:type="dxa"/>
            <w:vMerge/>
            <w:shd w:val="clear" w:color="auto" w:fill="auto"/>
            <w:vAlign w:val="center"/>
          </w:tcPr>
          <w:p w:rsidR="00D90518" w:rsidRPr="002B4A31" w:rsidRDefault="00D90518" w:rsidP="008033A0">
            <w:pPr>
              <w:tabs>
                <w:tab w:val="left" w:pos="3210"/>
              </w:tabs>
              <w:spacing w:line="360" w:lineRule="auto"/>
              <w:jc w:val="center"/>
              <w:rPr>
                <w:rFonts w:ascii="Times New Roman" w:hAnsi="Times New Roman"/>
                <w:sz w:val="24"/>
                <w:szCs w:val="24"/>
              </w:rPr>
            </w:pPr>
          </w:p>
        </w:tc>
        <w:tc>
          <w:tcPr>
            <w:tcW w:w="3081" w:type="dxa"/>
            <w:shd w:val="clear" w:color="auto" w:fill="auto"/>
          </w:tcPr>
          <w:p w:rsidR="00D90518" w:rsidRPr="002B4A31" w:rsidRDefault="00D90518"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Making decisions on assumptions</w:t>
            </w:r>
          </w:p>
        </w:tc>
        <w:tc>
          <w:tcPr>
            <w:tcW w:w="3081" w:type="dxa"/>
            <w:shd w:val="clear" w:color="auto" w:fill="auto"/>
          </w:tcPr>
          <w:p w:rsidR="00D90518" w:rsidRPr="002B4A31" w:rsidRDefault="00D90518"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Have inadequate knowledge related to Italian cuisines or values.</w:t>
            </w:r>
          </w:p>
        </w:tc>
      </w:tr>
      <w:tr w:rsidR="00000000" w:rsidTr="008033A0">
        <w:tc>
          <w:tcPr>
            <w:tcW w:w="3080" w:type="dxa"/>
            <w:vMerge/>
            <w:shd w:val="clear" w:color="auto" w:fill="auto"/>
            <w:vAlign w:val="center"/>
          </w:tcPr>
          <w:p w:rsidR="00D90518" w:rsidRPr="002B4A31" w:rsidRDefault="00D90518" w:rsidP="008033A0">
            <w:pPr>
              <w:tabs>
                <w:tab w:val="left" w:pos="3210"/>
              </w:tabs>
              <w:spacing w:line="360" w:lineRule="auto"/>
              <w:jc w:val="center"/>
              <w:rPr>
                <w:rFonts w:ascii="Times New Roman" w:hAnsi="Times New Roman"/>
                <w:sz w:val="24"/>
                <w:szCs w:val="24"/>
              </w:rPr>
            </w:pPr>
          </w:p>
        </w:tc>
        <w:tc>
          <w:tcPr>
            <w:tcW w:w="3081" w:type="dxa"/>
            <w:shd w:val="clear" w:color="auto" w:fill="auto"/>
          </w:tcPr>
          <w:p w:rsidR="00D90518" w:rsidRPr="002B4A31" w:rsidRDefault="00D90518"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 xml:space="preserve">Involve causal relationship </w:t>
            </w:r>
          </w:p>
        </w:tc>
        <w:tc>
          <w:tcPr>
            <w:tcW w:w="3081" w:type="dxa"/>
            <w:shd w:val="clear" w:color="auto" w:fill="auto"/>
          </w:tcPr>
          <w:p w:rsidR="00D90518" w:rsidRPr="002B4A31" w:rsidRDefault="00D90518"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Overlooking the individual preferences of the guests</w:t>
            </w:r>
          </w:p>
        </w:tc>
      </w:tr>
      <w:tr w:rsidR="00000000" w:rsidTr="008033A0">
        <w:tc>
          <w:tcPr>
            <w:tcW w:w="3080" w:type="dxa"/>
            <w:vMerge/>
            <w:shd w:val="clear" w:color="auto" w:fill="auto"/>
            <w:vAlign w:val="center"/>
          </w:tcPr>
          <w:p w:rsidR="00D90518" w:rsidRPr="002B4A31" w:rsidRDefault="00D90518" w:rsidP="008033A0">
            <w:pPr>
              <w:tabs>
                <w:tab w:val="left" w:pos="3210"/>
              </w:tabs>
              <w:spacing w:line="360" w:lineRule="auto"/>
              <w:jc w:val="center"/>
              <w:rPr>
                <w:rFonts w:ascii="Times New Roman" w:hAnsi="Times New Roman"/>
                <w:sz w:val="24"/>
                <w:szCs w:val="24"/>
              </w:rPr>
            </w:pPr>
          </w:p>
        </w:tc>
        <w:tc>
          <w:tcPr>
            <w:tcW w:w="3081" w:type="dxa"/>
            <w:shd w:val="clear" w:color="auto" w:fill="auto"/>
          </w:tcPr>
          <w:p w:rsidR="00D90518" w:rsidRPr="002B4A31" w:rsidRDefault="00D90518"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Inadequate knowledge related to British traditions</w:t>
            </w:r>
          </w:p>
        </w:tc>
        <w:tc>
          <w:tcPr>
            <w:tcW w:w="3081" w:type="dxa"/>
            <w:shd w:val="clear" w:color="auto" w:fill="auto"/>
          </w:tcPr>
          <w:p w:rsidR="00D90518" w:rsidRPr="002B4A31" w:rsidRDefault="00D90518"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 xml:space="preserve">Neglects knowledge and information related to cultural heritage </w:t>
            </w:r>
          </w:p>
        </w:tc>
      </w:tr>
      <w:tr w:rsidR="00000000" w:rsidTr="008033A0">
        <w:tc>
          <w:tcPr>
            <w:tcW w:w="3080" w:type="dxa"/>
            <w:vMerge/>
            <w:shd w:val="clear" w:color="auto" w:fill="auto"/>
            <w:vAlign w:val="center"/>
          </w:tcPr>
          <w:p w:rsidR="00D90518" w:rsidRPr="002B4A31" w:rsidRDefault="00D90518" w:rsidP="008033A0">
            <w:pPr>
              <w:tabs>
                <w:tab w:val="left" w:pos="3210"/>
              </w:tabs>
              <w:spacing w:line="360" w:lineRule="auto"/>
              <w:jc w:val="center"/>
              <w:rPr>
                <w:rFonts w:ascii="Times New Roman" w:hAnsi="Times New Roman"/>
                <w:sz w:val="24"/>
                <w:szCs w:val="24"/>
              </w:rPr>
            </w:pPr>
          </w:p>
        </w:tc>
        <w:tc>
          <w:tcPr>
            <w:tcW w:w="3081" w:type="dxa"/>
            <w:shd w:val="clear" w:color="auto" w:fill="auto"/>
          </w:tcPr>
          <w:p w:rsidR="00D90518" w:rsidRPr="002B4A31" w:rsidRDefault="00D90518"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 xml:space="preserve">Involve in small talk. </w:t>
            </w:r>
          </w:p>
        </w:tc>
        <w:tc>
          <w:tcPr>
            <w:tcW w:w="3081" w:type="dxa"/>
            <w:shd w:val="clear" w:color="auto" w:fill="auto"/>
          </w:tcPr>
          <w:p w:rsidR="00D90518" w:rsidRPr="002B4A31" w:rsidRDefault="00D90518"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 xml:space="preserve">Building a strict working environment </w:t>
            </w:r>
          </w:p>
        </w:tc>
      </w:tr>
    </w:tbl>
    <w:p w:rsidR="00744704" w:rsidRPr="002B4A31" w:rsidRDefault="00744704" w:rsidP="008033A0">
      <w:pPr>
        <w:tabs>
          <w:tab w:val="left" w:pos="3210"/>
        </w:tabs>
        <w:spacing w:line="360" w:lineRule="auto"/>
        <w:jc w:val="both"/>
        <w:rPr>
          <w:rFonts w:ascii="Times New Roman" w:hAnsi="Times New Roman"/>
          <w:sz w:val="24"/>
          <w:szCs w:val="24"/>
        </w:rPr>
      </w:pPr>
    </w:p>
    <w:p w:rsidR="004C3395" w:rsidRPr="002B4A31" w:rsidRDefault="00744704" w:rsidP="008033A0">
      <w:pPr>
        <w:pStyle w:val="Heading2"/>
        <w:spacing w:line="360" w:lineRule="auto"/>
        <w:rPr>
          <w:rFonts w:ascii="Times New Roman" w:hAnsi="Times New Roman"/>
          <w:sz w:val="24"/>
          <w:szCs w:val="24"/>
        </w:rPr>
      </w:pPr>
      <w:bookmarkStart w:id="5" w:name="_Toc137851043"/>
      <w:r w:rsidRPr="002B4A31">
        <w:rPr>
          <w:rFonts w:ascii="Times New Roman" w:hAnsi="Times New Roman"/>
          <w:sz w:val="24"/>
          <w:szCs w:val="24"/>
        </w:rPr>
        <w:t>R</w:t>
      </w:r>
      <w:r w:rsidR="004C3395" w:rsidRPr="002B4A31">
        <w:rPr>
          <w:rFonts w:ascii="Times New Roman" w:hAnsi="Times New Roman"/>
          <w:sz w:val="24"/>
          <w:szCs w:val="24"/>
        </w:rPr>
        <w:t>ecommendations for staff must be in</w:t>
      </w:r>
      <w:r w:rsidR="00D90518" w:rsidRPr="002B4A31">
        <w:rPr>
          <w:rFonts w:ascii="Times New Roman" w:hAnsi="Times New Roman"/>
          <w:sz w:val="24"/>
          <w:szCs w:val="24"/>
        </w:rPr>
        <w:t>cluded at the end of the report</w:t>
      </w:r>
      <w:bookmarkEnd w:id="5"/>
    </w:p>
    <w:p w:rsidR="00A2362A" w:rsidRPr="002B4A31" w:rsidRDefault="00A2362A" w:rsidP="008033A0">
      <w:pPr>
        <w:tabs>
          <w:tab w:val="left" w:pos="3210"/>
        </w:tabs>
        <w:spacing w:line="360" w:lineRule="auto"/>
        <w:jc w:val="both"/>
        <w:rPr>
          <w:rFonts w:ascii="Times New Roman" w:hAnsi="Times New Roman"/>
          <w:sz w:val="24"/>
          <w:szCs w:val="24"/>
        </w:rPr>
      </w:pPr>
      <w:r w:rsidRPr="002B4A31">
        <w:rPr>
          <w:rFonts w:ascii="Times New Roman" w:hAnsi="Times New Roman"/>
          <w:sz w:val="24"/>
          <w:szCs w:val="24"/>
        </w:rPr>
        <w:t>Following are some of the recommendations that can be adopted by the hotel staff in Italy, which shall be helpful in providing exceptional guest services.</w:t>
      </w:r>
    </w:p>
    <w:p w:rsidR="00A2362A" w:rsidRPr="002B4A31" w:rsidRDefault="00A2362A" w:rsidP="008033A0">
      <w:pPr>
        <w:numPr>
          <w:ilvl w:val="0"/>
          <w:numId w:val="4"/>
        </w:numPr>
        <w:spacing w:line="360" w:lineRule="auto"/>
        <w:jc w:val="both"/>
        <w:rPr>
          <w:rFonts w:ascii="Times New Roman" w:hAnsi="Times New Roman"/>
          <w:sz w:val="24"/>
          <w:szCs w:val="24"/>
        </w:rPr>
      </w:pPr>
      <w:r w:rsidRPr="002B4A31">
        <w:rPr>
          <w:rFonts w:ascii="Times New Roman" w:hAnsi="Times New Roman"/>
          <w:sz w:val="24"/>
          <w:szCs w:val="24"/>
        </w:rPr>
        <w:t xml:space="preserve">Through the analysis, it has been identified that people in Italy pay significant importance to their cultural heritage and cuisines. Therefore, it is recommended that the hotel staff should be provided with adequate training through which the staff should be provided with the knowledge related to the cuisines and cultural heritage. </w:t>
      </w:r>
      <w:r w:rsidR="00B41B64" w:rsidRPr="002B4A31">
        <w:rPr>
          <w:rFonts w:ascii="Times New Roman" w:hAnsi="Times New Roman"/>
          <w:sz w:val="24"/>
          <w:szCs w:val="24"/>
        </w:rPr>
        <w:t>In addition to this, Italian restaurants should feature regional specialities and offer a welcoming, family-style eating atmosphere. Staff members should exhibit a true love of cuisine by making tailored recommendations and fostering a friendly environment. Italian visitors value authenticity, care for the little things, and leisurely eating experiences.</w:t>
      </w:r>
    </w:p>
    <w:p w:rsidR="008033A0" w:rsidRPr="002B4A31" w:rsidRDefault="00A2362A" w:rsidP="008033A0">
      <w:pPr>
        <w:numPr>
          <w:ilvl w:val="0"/>
          <w:numId w:val="4"/>
        </w:numPr>
        <w:spacing w:line="360" w:lineRule="auto"/>
        <w:jc w:val="both"/>
        <w:rPr>
          <w:rFonts w:ascii="Times New Roman" w:hAnsi="Times New Roman"/>
          <w:sz w:val="24"/>
          <w:szCs w:val="24"/>
        </w:rPr>
      </w:pPr>
      <w:r w:rsidRPr="002B4A31">
        <w:rPr>
          <w:rFonts w:ascii="Times New Roman" w:hAnsi="Times New Roman"/>
          <w:sz w:val="24"/>
          <w:szCs w:val="24"/>
        </w:rPr>
        <w:t>Moreover,</w:t>
      </w:r>
      <w:r w:rsidR="007C2A6D" w:rsidRPr="002B4A31">
        <w:rPr>
          <w:rFonts w:ascii="Times New Roman" w:hAnsi="Times New Roman"/>
          <w:sz w:val="24"/>
          <w:szCs w:val="24"/>
        </w:rPr>
        <w:t xml:space="preserve"> understanding cultural preferences and expectations is necessary for adapting service delivery in the hospitality sector. Hotel departments may create enduring experiences that meet the demands and preferences of their visitors by adapting their practises to the cultural nuances of diverse nations. Therefore it</w:t>
      </w:r>
      <w:r w:rsidRPr="002B4A31">
        <w:rPr>
          <w:rFonts w:ascii="Times New Roman" w:hAnsi="Times New Roman"/>
          <w:sz w:val="24"/>
          <w:szCs w:val="24"/>
        </w:rPr>
        <w:t xml:space="preserve"> is also recommended that staff should be </w:t>
      </w:r>
      <w:r w:rsidR="00A22083" w:rsidRPr="002B4A31">
        <w:rPr>
          <w:rFonts w:ascii="Times New Roman" w:hAnsi="Times New Roman"/>
          <w:sz w:val="24"/>
          <w:szCs w:val="24"/>
        </w:rPr>
        <w:t xml:space="preserve">provided knowledge related to the preferences and needs of the guests. Therefore it is suggested that adequate market research should be done, which will be helpful in collecting the required knowledge related to the trends and preferences. With the gathered information, adequate decisions should be taken, and related strategies should be implemented. </w:t>
      </w:r>
    </w:p>
    <w:p w:rsidR="00A2362A" w:rsidRPr="002B4A31" w:rsidRDefault="008033A0" w:rsidP="008033A0">
      <w:pPr>
        <w:pStyle w:val="Heading1"/>
        <w:spacing w:line="360" w:lineRule="auto"/>
        <w:rPr>
          <w:rFonts w:ascii="Times New Roman" w:hAnsi="Times New Roman"/>
          <w:sz w:val="24"/>
          <w:szCs w:val="24"/>
        </w:rPr>
      </w:pPr>
      <w:r w:rsidRPr="002B4A31">
        <w:rPr>
          <w:rFonts w:ascii="Times New Roman" w:hAnsi="Times New Roman"/>
          <w:sz w:val="24"/>
          <w:szCs w:val="24"/>
        </w:rPr>
        <w:br w:type="page"/>
      </w:r>
      <w:bookmarkStart w:id="6" w:name="_Toc137851044"/>
      <w:r w:rsidRPr="002B4A31">
        <w:rPr>
          <w:rFonts w:ascii="Times New Roman" w:hAnsi="Times New Roman"/>
          <w:sz w:val="24"/>
          <w:szCs w:val="24"/>
        </w:rPr>
        <w:t>References</w:t>
      </w:r>
      <w:bookmarkEnd w:id="6"/>
    </w:p>
    <w:p w:rsidR="002B4A31" w:rsidRPr="002B4A31" w:rsidRDefault="002B4A31" w:rsidP="002B4A31">
      <w:pPr>
        <w:ind w:left="720" w:hanging="720"/>
        <w:jc w:val="both"/>
        <w:rPr>
          <w:rFonts w:ascii="Times New Roman" w:hAnsi="Times New Roman"/>
          <w:color w:val="222222"/>
          <w:sz w:val="24"/>
          <w:szCs w:val="24"/>
          <w:shd w:val="clear" w:color="auto" w:fill="FFFFFF"/>
        </w:rPr>
      </w:pPr>
      <w:r w:rsidRPr="002B4A31">
        <w:rPr>
          <w:rFonts w:ascii="Times New Roman" w:hAnsi="Times New Roman"/>
          <w:color w:val="222222"/>
          <w:sz w:val="24"/>
          <w:szCs w:val="24"/>
          <w:shd w:val="clear" w:color="auto" w:fill="FFFFFF"/>
        </w:rPr>
        <w:t>Martinsuo, M. and Hoverfält, P., 2018. Change program management: Toward a capability for managing value-oriented, integrated multi-project change in its context. </w:t>
      </w:r>
      <w:r w:rsidRPr="002B4A31">
        <w:rPr>
          <w:rFonts w:ascii="Times New Roman" w:hAnsi="Times New Roman"/>
          <w:i/>
          <w:iCs/>
          <w:color w:val="222222"/>
          <w:sz w:val="24"/>
          <w:szCs w:val="24"/>
          <w:shd w:val="clear" w:color="auto" w:fill="FFFFFF"/>
        </w:rPr>
        <w:t>International Journal of Project Management</w:t>
      </w:r>
      <w:r w:rsidRPr="002B4A31">
        <w:rPr>
          <w:rFonts w:ascii="Times New Roman" w:hAnsi="Times New Roman"/>
          <w:color w:val="222222"/>
          <w:sz w:val="24"/>
          <w:szCs w:val="24"/>
          <w:shd w:val="clear" w:color="auto" w:fill="FFFFFF"/>
        </w:rPr>
        <w:t>, </w:t>
      </w:r>
      <w:r w:rsidRPr="002B4A31">
        <w:rPr>
          <w:rFonts w:ascii="Times New Roman" w:hAnsi="Times New Roman"/>
          <w:i/>
          <w:iCs/>
          <w:color w:val="222222"/>
          <w:sz w:val="24"/>
          <w:szCs w:val="24"/>
          <w:shd w:val="clear" w:color="auto" w:fill="FFFFFF"/>
        </w:rPr>
        <w:t>36</w:t>
      </w:r>
      <w:r w:rsidRPr="002B4A31">
        <w:rPr>
          <w:rFonts w:ascii="Times New Roman" w:hAnsi="Times New Roman"/>
          <w:color w:val="222222"/>
          <w:sz w:val="24"/>
          <w:szCs w:val="24"/>
          <w:shd w:val="clear" w:color="auto" w:fill="FFFFFF"/>
        </w:rPr>
        <w:t>(1), pp.134-146.</w:t>
      </w:r>
    </w:p>
    <w:p w:rsidR="002B4A31" w:rsidRPr="002B4A31" w:rsidRDefault="002B4A31" w:rsidP="002B4A31">
      <w:pPr>
        <w:ind w:left="720" w:hanging="720"/>
        <w:jc w:val="both"/>
        <w:rPr>
          <w:rFonts w:ascii="Times New Roman" w:hAnsi="Times New Roman"/>
          <w:sz w:val="24"/>
          <w:szCs w:val="24"/>
        </w:rPr>
      </w:pPr>
      <w:r w:rsidRPr="002B4A31">
        <w:rPr>
          <w:rFonts w:ascii="Times New Roman" w:hAnsi="Times New Roman"/>
          <w:color w:val="222222"/>
          <w:sz w:val="24"/>
          <w:szCs w:val="24"/>
          <w:shd w:val="clear" w:color="auto" w:fill="FFFFFF"/>
        </w:rPr>
        <w:t>Milosevic, D., 2019. A comparison of Hofstede’s cultural dimensions: Italy, Germany, and Serbia. </w:t>
      </w:r>
      <w:r w:rsidRPr="002B4A31">
        <w:rPr>
          <w:rFonts w:ascii="Times New Roman" w:hAnsi="Times New Roman"/>
          <w:i/>
          <w:iCs/>
          <w:color w:val="222222"/>
          <w:sz w:val="24"/>
          <w:szCs w:val="24"/>
          <w:shd w:val="clear" w:color="auto" w:fill="FFFFFF"/>
        </w:rPr>
        <w:t>The Economic and Management of Natural Resources</w:t>
      </w:r>
      <w:r w:rsidRPr="002B4A31">
        <w:rPr>
          <w:rFonts w:ascii="Times New Roman" w:hAnsi="Times New Roman"/>
          <w:color w:val="222222"/>
          <w:sz w:val="24"/>
          <w:szCs w:val="24"/>
          <w:shd w:val="clear" w:color="auto" w:fill="FFFFFF"/>
        </w:rPr>
        <w:t>.</w:t>
      </w:r>
    </w:p>
    <w:p w:rsidR="002B4A31" w:rsidRPr="002B4A31" w:rsidRDefault="002B4A31" w:rsidP="002B4A31">
      <w:pPr>
        <w:ind w:left="720" w:hanging="720"/>
        <w:jc w:val="both"/>
        <w:rPr>
          <w:rFonts w:ascii="Times New Roman" w:hAnsi="Times New Roman"/>
          <w:color w:val="222222"/>
          <w:sz w:val="24"/>
          <w:szCs w:val="24"/>
          <w:shd w:val="clear" w:color="auto" w:fill="FFFFFF"/>
        </w:rPr>
      </w:pPr>
      <w:r w:rsidRPr="002B4A31">
        <w:rPr>
          <w:rFonts w:ascii="Times New Roman" w:hAnsi="Times New Roman"/>
          <w:color w:val="222222"/>
          <w:sz w:val="24"/>
          <w:szCs w:val="24"/>
          <w:shd w:val="clear" w:color="auto" w:fill="FFFFFF"/>
        </w:rPr>
        <w:t>Pletzer, J.L., Balliet, D., Joireman, J., Kuhlman, D.M., Voelpel, S.C. and Van Lange, P.A., 2018. Social value orientation, expectations, and cooperation in social dilemmas: A meta–analysis. </w:t>
      </w:r>
      <w:r w:rsidRPr="002B4A31">
        <w:rPr>
          <w:rFonts w:ascii="Times New Roman" w:hAnsi="Times New Roman"/>
          <w:i/>
          <w:iCs/>
          <w:color w:val="222222"/>
          <w:sz w:val="24"/>
          <w:szCs w:val="24"/>
          <w:shd w:val="clear" w:color="auto" w:fill="FFFFFF"/>
        </w:rPr>
        <w:t>European Journal of Personality</w:t>
      </w:r>
      <w:r w:rsidRPr="002B4A31">
        <w:rPr>
          <w:rFonts w:ascii="Times New Roman" w:hAnsi="Times New Roman"/>
          <w:color w:val="222222"/>
          <w:sz w:val="24"/>
          <w:szCs w:val="24"/>
          <w:shd w:val="clear" w:color="auto" w:fill="FFFFFF"/>
        </w:rPr>
        <w:t>, </w:t>
      </w:r>
      <w:r w:rsidRPr="002B4A31">
        <w:rPr>
          <w:rFonts w:ascii="Times New Roman" w:hAnsi="Times New Roman"/>
          <w:i/>
          <w:iCs/>
          <w:color w:val="222222"/>
          <w:sz w:val="24"/>
          <w:szCs w:val="24"/>
          <w:shd w:val="clear" w:color="auto" w:fill="FFFFFF"/>
        </w:rPr>
        <w:t>32</w:t>
      </w:r>
      <w:r w:rsidRPr="002B4A31">
        <w:rPr>
          <w:rFonts w:ascii="Times New Roman" w:hAnsi="Times New Roman"/>
          <w:color w:val="222222"/>
          <w:sz w:val="24"/>
          <w:szCs w:val="24"/>
          <w:shd w:val="clear" w:color="auto" w:fill="FFFFFF"/>
        </w:rPr>
        <w:t>(1), pp.62-83.</w:t>
      </w:r>
    </w:p>
    <w:p w:rsidR="002B4A31" w:rsidRPr="002B4A31" w:rsidRDefault="002B4A31" w:rsidP="002B4A31">
      <w:pPr>
        <w:ind w:left="720" w:hanging="720"/>
        <w:jc w:val="both"/>
        <w:rPr>
          <w:rFonts w:ascii="Times New Roman" w:hAnsi="Times New Roman"/>
          <w:color w:val="222222"/>
          <w:sz w:val="24"/>
          <w:szCs w:val="24"/>
          <w:shd w:val="clear" w:color="auto" w:fill="FFFFFF"/>
        </w:rPr>
      </w:pPr>
      <w:r w:rsidRPr="002B4A31">
        <w:rPr>
          <w:rFonts w:ascii="Times New Roman" w:hAnsi="Times New Roman"/>
          <w:color w:val="222222"/>
          <w:sz w:val="24"/>
          <w:szCs w:val="24"/>
          <w:shd w:val="clear" w:color="auto" w:fill="FFFFFF"/>
        </w:rPr>
        <w:t>Shepherd, R., Lorente, L., Vignoli, M., Nielsen, K. and Peiró, J.M., 2021. Challenges influencing the safety of migrant workers in the construction industry: A qualitative study in Italy, Spain, and the UK. </w:t>
      </w:r>
      <w:r w:rsidRPr="002B4A31">
        <w:rPr>
          <w:rFonts w:ascii="Times New Roman" w:hAnsi="Times New Roman"/>
          <w:i/>
          <w:iCs/>
          <w:color w:val="222222"/>
          <w:sz w:val="24"/>
          <w:szCs w:val="24"/>
          <w:shd w:val="clear" w:color="auto" w:fill="FFFFFF"/>
        </w:rPr>
        <w:t>Safety Science</w:t>
      </w:r>
      <w:r w:rsidRPr="002B4A31">
        <w:rPr>
          <w:rFonts w:ascii="Times New Roman" w:hAnsi="Times New Roman"/>
          <w:color w:val="222222"/>
          <w:sz w:val="24"/>
          <w:szCs w:val="24"/>
          <w:shd w:val="clear" w:color="auto" w:fill="FFFFFF"/>
        </w:rPr>
        <w:t>, </w:t>
      </w:r>
      <w:r w:rsidRPr="002B4A31">
        <w:rPr>
          <w:rFonts w:ascii="Times New Roman" w:hAnsi="Times New Roman"/>
          <w:i/>
          <w:iCs/>
          <w:color w:val="222222"/>
          <w:sz w:val="24"/>
          <w:szCs w:val="24"/>
          <w:shd w:val="clear" w:color="auto" w:fill="FFFFFF"/>
        </w:rPr>
        <w:t>142</w:t>
      </w:r>
      <w:r w:rsidRPr="002B4A31">
        <w:rPr>
          <w:rFonts w:ascii="Times New Roman" w:hAnsi="Times New Roman"/>
          <w:color w:val="222222"/>
          <w:sz w:val="24"/>
          <w:szCs w:val="24"/>
          <w:shd w:val="clear" w:color="auto" w:fill="FFFFFF"/>
        </w:rPr>
        <w:t>, p.105388.</w:t>
      </w:r>
    </w:p>
    <w:p w:rsidR="008033A0" w:rsidRPr="002B4A31" w:rsidRDefault="008033A0" w:rsidP="008033A0">
      <w:pPr>
        <w:spacing w:line="360" w:lineRule="auto"/>
        <w:rPr>
          <w:rFonts w:ascii="Times New Roman" w:hAnsi="Times New Roman"/>
          <w:sz w:val="24"/>
          <w:szCs w:val="24"/>
        </w:rPr>
      </w:pPr>
    </w:p>
    <w:sectPr w:rsidR="008033A0" w:rsidRPr="002B4A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30033" w:rsidRDefault="00930033" w:rsidP="00103879">
      <w:pPr>
        <w:spacing w:after="0" w:line="240" w:lineRule="auto"/>
      </w:pPr>
      <w:r>
        <w:separator/>
      </w:r>
    </w:p>
  </w:endnote>
  <w:endnote w:type="continuationSeparator" w:id="0">
    <w:p w:rsidR="00930033" w:rsidRDefault="00930033" w:rsidP="00103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30033" w:rsidRDefault="00930033" w:rsidP="00103879">
      <w:pPr>
        <w:spacing w:after="0" w:line="240" w:lineRule="auto"/>
      </w:pPr>
      <w:r>
        <w:separator/>
      </w:r>
    </w:p>
  </w:footnote>
  <w:footnote w:type="continuationSeparator" w:id="0">
    <w:p w:rsidR="00930033" w:rsidRDefault="00930033" w:rsidP="001038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70BA6"/>
    <w:multiLevelType w:val="hybridMultilevel"/>
    <w:tmpl w:val="9FAE650A"/>
    <w:lvl w:ilvl="0">
      <w:start w:val="5"/>
      <w:numFmt w:val="bullet"/>
      <w:lvlText w:val="-"/>
      <w:lvlJc w:val="left"/>
      <w:pPr>
        <w:ind w:left="720" w:hanging="360"/>
      </w:pPr>
      <w:rPr>
        <w:rFonts w:ascii="Calibri" w:eastAsia="Calibri" w:hAnsi="Calibr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513A567C"/>
    <w:multiLevelType w:val="hybridMultilevel"/>
    <w:tmpl w:val="C56E80A4"/>
    <w:lvl w:ilvl="0">
      <w:start w:val="5"/>
      <w:numFmt w:val="bullet"/>
      <w:lvlText w:val="-"/>
      <w:lvlJc w:val="left"/>
      <w:pPr>
        <w:ind w:left="720" w:hanging="360"/>
      </w:pPr>
      <w:rPr>
        <w:rFonts w:ascii="Calibri" w:eastAsia="Calibri" w:hAnsi="Calibr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15:restartNumberingAfterBreak="0">
    <w:nsid w:val="538E2EB0"/>
    <w:multiLevelType w:val="hybridMultilevel"/>
    <w:tmpl w:val="2424C72A"/>
    <w:lvl w:ilvl="0">
      <w:start w:val="5"/>
      <w:numFmt w:val="bullet"/>
      <w:lvlText w:val="-"/>
      <w:lvlJc w:val="left"/>
      <w:pPr>
        <w:ind w:left="630" w:hanging="360"/>
      </w:pPr>
      <w:rPr>
        <w:rFonts w:ascii="Calibri" w:eastAsia="Calibri" w:hAnsi="Calibri" w:cs="Calibri" w:hint="default"/>
      </w:rPr>
    </w:lvl>
    <w:lvl w:ilvl="1" w:tentative="1">
      <w:start w:val="1"/>
      <w:numFmt w:val="bullet"/>
      <w:lvlText w:val="o"/>
      <w:lvlJc w:val="left"/>
      <w:pPr>
        <w:ind w:left="1350" w:hanging="360"/>
      </w:pPr>
      <w:rPr>
        <w:rFonts w:ascii="Courier New" w:hAnsi="Courier New" w:cs="Courier New" w:hint="default"/>
      </w:rPr>
    </w:lvl>
    <w:lvl w:ilvl="2" w:tentative="1">
      <w:start w:val="1"/>
      <w:numFmt w:val="bullet"/>
      <w:lvlText w:val=""/>
      <w:lvlJc w:val="left"/>
      <w:pPr>
        <w:ind w:left="2070" w:hanging="360"/>
      </w:pPr>
      <w:rPr>
        <w:rFonts w:ascii="Wingdings" w:hAnsi="Wingdings" w:hint="default"/>
      </w:rPr>
    </w:lvl>
    <w:lvl w:ilvl="3" w:tentative="1">
      <w:start w:val="1"/>
      <w:numFmt w:val="bullet"/>
      <w:lvlText w:val=""/>
      <w:lvlJc w:val="left"/>
      <w:pPr>
        <w:ind w:left="2790" w:hanging="360"/>
      </w:pPr>
      <w:rPr>
        <w:rFonts w:ascii="Symbol" w:hAnsi="Symbol" w:hint="default"/>
      </w:rPr>
    </w:lvl>
    <w:lvl w:ilvl="4" w:tentative="1">
      <w:start w:val="1"/>
      <w:numFmt w:val="bullet"/>
      <w:lvlText w:val="o"/>
      <w:lvlJc w:val="left"/>
      <w:pPr>
        <w:ind w:left="3510" w:hanging="360"/>
      </w:pPr>
      <w:rPr>
        <w:rFonts w:ascii="Courier New" w:hAnsi="Courier New" w:cs="Courier New" w:hint="default"/>
      </w:rPr>
    </w:lvl>
    <w:lvl w:ilvl="5" w:tentative="1">
      <w:start w:val="1"/>
      <w:numFmt w:val="bullet"/>
      <w:lvlText w:val=""/>
      <w:lvlJc w:val="left"/>
      <w:pPr>
        <w:ind w:left="4230" w:hanging="360"/>
      </w:pPr>
      <w:rPr>
        <w:rFonts w:ascii="Wingdings" w:hAnsi="Wingdings" w:hint="default"/>
      </w:rPr>
    </w:lvl>
    <w:lvl w:ilvl="6" w:tentative="1">
      <w:start w:val="1"/>
      <w:numFmt w:val="bullet"/>
      <w:lvlText w:val=""/>
      <w:lvlJc w:val="left"/>
      <w:pPr>
        <w:ind w:left="4950" w:hanging="360"/>
      </w:pPr>
      <w:rPr>
        <w:rFonts w:ascii="Symbol" w:hAnsi="Symbol" w:hint="default"/>
      </w:rPr>
    </w:lvl>
    <w:lvl w:ilvl="7" w:tentative="1">
      <w:start w:val="1"/>
      <w:numFmt w:val="bullet"/>
      <w:lvlText w:val="o"/>
      <w:lvlJc w:val="left"/>
      <w:pPr>
        <w:ind w:left="5670" w:hanging="360"/>
      </w:pPr>
      <w:rPr>
        <w:rFonts w:ascii="Courier New" w:hAnsi="Courier New" w:cs="Courier New" w:hint="default"/>
      </w:rPr>
    </w:lvl>
    <w:lvl w:ilvl="8" w:tentative="1">
      <w:start w:val="1"/>
      <w:numFmt w:val="bullet"/>
      <w:lvlText w:val=""/>
      <w:lvlJc w:val="left"/>
      <w:pPr>
        <w:ind w:left="6390" w:hanging="360"/>
      </w:pPr>
      <w:rPr>
        <w:rFonts w:ascii="Wingdings" w:hAnsi="Wingdings" w:hint="default"/>
      </w:rPr>
    </w:lvl>
  </w:abstractNum>
  <w:abstractNum w:abstractNumId="3" w15:restartNumberingAfterBreak="0">
    <w:nsid w:val="600D1E5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16024150">
    <w:abstractNumId w:val="3"/>
  </w:num>
  <w:num w:numId="2" w16cid:durableId="886725456">
    <w:abstractNumId w:val="0"/>
  </w:num>
  <w:num w:numId="3" w16cid:durableId="1684473075">
    <w:abstractNumId w:val="1"/>
  </w:num>
  <w:num w:numId="4" w16cid:durableId="2194889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599"/>
    <w:rsid w:val="00007E88"/>
    <w:rsid w:val="00030E33"/>
    <w:rsid w:val="000A165A"/>
    <w:rsid w:val="000A5D10"/>
    <w:rsid w:val="000E7A8C"/>
    <w:rsid w:val="001001B4"/>
    <w:rsid w:val="00103879"/>
    <w:rsid w:val="00105769"/>
    <w:rsid w:val="00130AEF"/>
    <w:rsid w:val="00155F56"/>
    <w:rsid w:val="00176803"/>
    <w:rsid w:val="001F05AA"/>
    <w:rsid w:val="002148F7"/>
    <w:rsid w:val="00226093"/>
    <w:rsid w:val="0025091E"/>
    <w:rsid w:val="00255554"/>
    <w:rsid w:val="002B1056"/>
    <w:rsid w:val="002B4A31"/>
    <w:rsid w:val="002C3599"/>
    <w:rsid w:val="002D289E"/>
    <w:rsid w:val="003106D9"/>
    <w:rsid w:val="00325FEC"/>
    <w:rsid w:val="00340A00"/>
    <w:rsid w:val="00340E46"/>
    <w:rsid w:val="003646A9"/>
    <w:rsid w:val="00482EB6"/>
    <w:rsid w:val="0048694D"/>
    <w:rsid w:val="004871C6"/>
    <w:rsid w:val="0049244D"/>
    <w:rsid w:val="004B30B8"/>
    <w:rsid w:val="004C3395"/>
    <w:rsid w:val="004F1FF0"/>
    <w:rsid w:val="0054268C"/>
    <w:rsid w:val="00562C29"/>
    <w:rsid w:val="00577DFB"/>
    <w:rsid w:val="00582C31"/>
    <w:rsid w:val="005D2D2A"/>
    <w:rsid w:val="005F03C4"/>
    <w:rsid w:val="00604E04"/>
    <w:rsid w:val="006C1C3C"/>
    <w:rsid w:val="006F00A1"/>
    <w:rsid w:val="0070608E"/>
    <w:rsid w:val="00744704"/>
    <w:rsid w:val="007458E8"/>
    <w:rsid w:val="00762688"/>
    <w:rsid w:val="007918C7"/>
    <w:rsid w:val="007C2A6D"/>
    <w:rsid w:val="007D2421"/>
    <w:rsid w:val="007F032A"/>
    <w:rsid w:val="007F3851"/>
    <w:rsid w:val="008033A0"/>
    <w:rsid w:val="00816642"/>
    <w:rsid w:val="00820DAF"/>
    <w:rsid w:val="00890181"/>
    <w:rsid w:val="008A5DB3"/>
    <w:rsid w:val="008E3ABE"/>
    <w:rsid w:val="00905BE3"/>
    <w:rsid w:val="00920378"/>
    <w:rsid w:val="00930033"/>
    <w:rsid w:val="0094119B"/>
    <w:rsid w:val="00966F3B"/>
    <w:rsid w:val="0097387E"/>
    <w:rsid w:val="00992FF1"/>
    <w:rsid w:val="009C54A7"/>
    <w:rsid w:val="009F6152"/>
    <w:rsid w:val="00A04A9E"/>
    <w:rsid w:val="00A06186"/>
    <w:rsid w:val="00A22083"/>
    <w:rsid w:val="00A2362A"/>
    <w:rsid w:val="00A239C0"/>
    <w:rsid w:val="00A407F3"/>
    <w:rsid w:val="00A5250B"/>
    <w:rsid w:val="00A8259D"/>
    <w:rsid w:val="00B003B0"/>
    <w:rsid w:val="00B021DD"/>
    <w:rsid w:val="00B41A59"/>
    <w:rsid w:val="00B41B64"/>
    <w:rsid w:val="00B8077A"/>
    <w:rsid w:val="00C0114E"/>
    <w:rsid w:val="00C0296C"/>
    <w:rsid w:val="00C4260B"/>
    <w:rsid w:val="00C5281D"/>
    <w:rsid w:val="00C52F48"/>
    <w:rsid w:val="00CB5233"/>
    <w:rsid w:val="00CE3D84"/>
    <w:rsid w:val="00D246D6"/>
    <w:rsid w:val="00D771AA"/>
    <w:rsid w:val="00D90518"/>
    <w:rsid w:val="00DF22B0"/>
    <w:rsid w:val="00E80824"/>
    <w:rsid w:val="00EC0A94"/>
    <w:rsid w:val="00EC28E3"/>
    <w:rsid w:val="00F230A3"/>
    <w:rsid w:val="00F27335"/>
    <w:rsid w:val="00F811D3"/>
    <w:rsid w:val="00FB1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CEB2AB28-33FD-6B4E-849A-67014C4EC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8A5DB3"/>
    <w:pPr>
      <w:keepNext/>
      <w:numPr>
        <w:numId w:val="1"/>
      </w:numPr>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8A5DB3"/>
    <w:pPr>
      <w:keepNext/>
      <w:numPr>
        <w:ilvl w:val="1"/>
        <w:numId w:val="1"/>
      </w:numPr>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8A5DB3"/>
    <w:pPr>
      <w:keepNext/>
      <w:numPr>
        <w:ilvl w:val="2"/>
        <w:numId w:val="1"/>
      </w:numPr>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8A5DB3"/>
    <w:pPr>
      <w:keepNext/>
      <w:numPr>
        <w:ilvl w:val="3"/>
        <w:numId w:val="1"/>
      </w:numPr>
      <w:spacing w:before="240" w:after="60"/>
      <w:outlineLvl w:val="3"/>
    </w:pPr>
    <w:rPr>
      <w:rFonts w:eastAsia="Times New Roman"/>
      <w:b/>
      <w:bCs/>
      <w:sz w:val="28"/>
      <w:szCs w:val="28"/>
    </w:rPr>
  </w:style>
  <w:style w:type="paragraph" w:styleId="Heading5">
    <w:name w:val="heading 5"/>
    <w:basedOn w:val="Normal"/>
    <w:next w:val="Normal"/>
    <w:link w:val="Heading5Char"/>
    <w:uiPriority w:val="9"/>
    <w:semiHidden/>
    <w:unhideWhenUsed/>
    <w:qFormat/>
    <w:rsid w:val="008A5DB3"/>
    <w:pPr>
      <w:numPr>
        <w:ilvl w:val="4"/>
        <w:numId w:val="1"/>
      </w:num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
    <w:semiHidden/>
    <w:unhideWhenUsed/>
    <w:qFormat/>
    <w:rsid w:val="008A5DB3"/>
    <w:pPr>
      <w:numPr>
        <w:ilvl w:val="5"/>
        <w:numId w:val="1"/>
      </w:numPr>
      <w:spacing w:before="240" w:after="60"/>
      <w:outlineLvl w:val="5"/>
    </w:pPr>
    <w:rPr>
      <w:rFonts w:eastAsia="Times New Roman"/>
      <w:b/>
      <w:bCs/>
    </w:rPr>
  </w:style>
  <w:style w:type="paragraph" w:styleId="Heading7">
    <w:name w:val="heading 7"/>
    <w:basedOn w:val="Normal"/>
    <w:next w:val="Normal"/>
    <w:link w:val="Heading7Char"/>
    <w:uiPriority w:val="9"/>
    <w:semiHidden/>
    <w:unhideWhenUsed/>
    <w:qFormat/>
    <w:rsid w:val="008A5DB3"/>
    <w:pPr>
      <w:numPr>
        <w:ilvl w:val="6"/>
        <w:numId w:val="1"/>
      </w:numPr>
      <w:spacing w:before="240" w:after="60"/>
      <w:outlineLvl w:val="6"/>
    </w:pPr>
    <w:rPr>
      <w:rFonts w:eastAsia="Times New Roman"/>
      <w:sz w:val="24"/>
      <w:szCs w:val="24"/>
    </w:rPr>
  </w:style>
  <w:style w:type="paragraph" w:styleId="Heading8">
    <w:name w:val="heading 8"/>
    <w:basedOn w:val="Normal"/>
    <w:next w:val="Normal"/>
    <w:link w:val="Heading8Char"/>
    <w:uiPriority w:val="9"/>
    <w:semiHidden/>
    <w:unhideWhenUsed/>
    <w:qFormat/>
    <w:rsid w:val="008A5DB3"/>
    <w:pPr>
      <w:numPr>
        <w:ilvl w:val="7"/>
        <w:numId w:val="1"/>
      </w:num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8A5DB3"/>
    <w:pPr>
      <w:numPr>
        <w:ilvl w:val="8"/>
        <w:numId w:val="1"/>
      </w:numPr>
      <w:spacing w:before="240" w:after="60"/>
      <w:outlineLvl w:val="8"/>
    </w:pPr>
    <w:rPr>
      <w:rFonts w:ascii="Calibri Light" w:eastAsia="Times New Roman" w:hAnsi="Calibri Light"/>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A5DB3"/>
    <w:rPr>
      <w:rFonts w:ascii="Calibri Light" w:eastAsia="Times New Roman" w:hAnsi="Calibri Light" w:cs="Times New Roman"/>
      <w:b/>
      <w:bCs/>
      <w:kern w:val="32"/>
      <w:sz w:val="32"/>
      <w:szCs w:val="32"/>
      <w:lang w:eastAsia="en-US"/>
    </w:rPr>
  </w:style>
  <w:style w:type="character" w:customStyle="1" w:styleId="Heading2Char">
    <w:name w:val="Heading 2 Char"/>
    <w:link w:val="Heading2"/>
    <w:uiPriority w:val="9"/>
    <w:rsid w:val="008A5DB3"/>
    <w:rPr>
      <w:rFonts w:ascii="Calibri Light" w:eastAsia="Times New Roman" w:hAnsi="Calibri Light" w:cs="Times New Roman"/>
      <w:b/>
      <w:bCs/>
      <w:i/>
      <w:iCs/>
      <w:sz w:val="28"/>
      <w:szCs w:val="28"/>
      <w:lang w:eastAsia="en-US"/>
    </w:rPr>
  </w:style>
  <w:style w:type="character" w:customStyle="1" w:styleId="Heading3Char">
    <w:name w:val="Heading 3 Char"/>
    <w:link w:val="Heading3"/>
    <w:uiPriority w:val="9"/>
    <w:semiHidden/>
    <w:rsid w:val="008A5DB3"/>
    <w:rPr>
      <w:rFonts w:ascii="Calibri Light" w:eastAsia="Times New Roman" w:hAnsi="Calibri Light" w:cs="Times New Roman"/>
      <w:b/>
      <w:bCs/>
      <w:sz w:val="26"/>
      <w:szCs w:val="26"/>
      <w:lang w:eastAsia="en-US"/>
    </w:rPr>
  </w:style>
  <w:style w:type="character" w:customStyle="1" w:styleId="Heading4Char">
    <w:name w:val="Heading 4 Char"/>
    <w:link w:val="Heading4"/>
    <w:uiPriority w:val="9"/>
    <w:semiHidden/>
    <w:rsid w:val="008A5DB3"/>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A5DB3"/>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A5DB3"/>
    <w:rPr>
      <w:rFonts w:ascii="Calibri" w:eastAsia="Times New Roman" w:hAnsi="Calibri" w:cs="Times New Roman"/>
      <w:b/>
      <w:bCs/>
      <w:sz w:val="22"/>
      <w:szCs w:val="22"/>
      <w:lang w:eastAsia="en-US"/>
    </w:rPr>
  </w:style>
  <w:style w:type="character" w:customStyle="1" w:styleId="Heading7Char">
    <w:name w:val="Heading 7 Char"/>
    <w:link w:val="Heading7"/>
    <w:uiPriority w:val="9"/>
    <w:semiHidden/>
    <w:rsid w:val="008A5DB3"/>
    <w:rPr>
      <w:rFonts w:ascii="Calibri" w:eastAsia="Times New Roman" w:hAnsi="Calibri" w:cs="Times New Roman"/>
      <w:sz w:val="24"/>
      <w:szCs w:val="24"/>
      <w:lang w:eastAsia="en-US"/>
    </w:rPr>
  </w:style>
  <w:style w:type="character" w:customStyle="1" w:styleId="Heading8Char">
    <w:name w:val="Heading 8 Char"/>
    <w:link w:val="Heading8"/>
    <w:uiPriority w:val="9"/>
    <w:semiHidden/>
    <w:rsid w:val="008A5DB3"/>
    <w:rPr>
      <w:rFonts w:ascii="Calibri" w:eastAsia="Times New Roman" w:hAnsi="Calibri" w:cs="Times New Roman"/>
      <w:i/>
      <w:iCs/>
      <w:sz w:val="24"/>
      <w:szCs w:val="24"/>
      <w:lang w:eastAsia="en-US"/>
    </w:rPr>
  </w:style>
  <w:style w:type="character" w:customStyle="1" w:styleId="Heading9Char">
    <w:name w:val="Heading 9 Char"/>
    <w:link w:val="Heading9"/>
    <w:uiPriority w:val="9"/>
    <w:semiHidden/>
    <w:rsid w:val="008A5DB3"/>
    <w:rPr>
      <w:rFonts w:ascii="Calibri Light" w:eastAsia="Times New Roman" w:hAnsi="Calibri Light" w:cs="Times New Roman"/>
      <w:sz w:val="22"/>
      <w:szCs w:val="22"/>
      <w:lang w:eastAsia="en-US"/>
    </w:rPr>
  </w:style>
  <w:style w:type="paragraph" w:styleId="Header">
    <w:name w:val="header"/>
    <w:basedOn w:val="Normal"/>
    <w:link w:val="HeaderChar"/>
    <w:uiPriority w:val="99"/>
    <w:unhideWhenUsed/>
    <w:rsid w:val="00103879"/>
    <w:pPr>
      <w:tabs>
        <w:tab w:val="center" w:pos="4680"/>
        <w:tab w:val="right" w:pos="9360"/>
      </w:tabs>
    </w:pPr>
  </w:style>
  <w:style w:type="character" w:customStyle="1" w:styleId="HeaderChar">
    <w:name w:val="Header Char"/>
    <w:link w:val="Header"/>
    <w:uiPriority w:val="99"/>
    <w:rsid w:val="00103879"/>
    <w:rPr>
      <w:sz w:val="22"/>
      <w:szCs w:val="22"/>
      <w:lang w:val="en-GB"/>
    </w:rPr>
  </w:style>
  <w:style w:type="paragraph" w:styleId="Footer">
    <w:name w:val="footer"/>
    <w:basedOn w:val="Normal"/>
    <w:link w:val="FooterChar"/>
    <w:uiPriority w:val="99"/>
    <w:unhideWhenUsed/>
    <w:rsid w:val="00103879"/>
    <w:pPr>
      <w:tabs>
        <w:tab w:val="center" w:pos="4680"/>
        <w:tab w:val="right" w:pos="9360"/>
      </w:tabs>
    </w:pPr>
  </w:style>
  <w:style w:type="character" w:customStyle="1" w:styleId="FooterChar">
    <w:name w:val="Footer Char"/>
    <w:link w:val="Footer"/>
    <w:uiPriority w:val="99"/>
    <w:rsid w:val="00103879"/>
    <w:rPr>
      <w:sz w:val="22"/>
      <w:szCs w:val="22"/>
      <w:lang w:val="en-GB"/>
    </w:rPr>
  </w:style>
  <w:style w:type="table" w:styleId="TableGrid">
    <w:name w:val="Table Grid"/>
    <w:basedOn w:val="TableNormal"/>
    <w:uiPriority w:val="39"/>
    <w:rsid w:val="007447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033A0"/>
    <w:pPr>
      <w:keepLines/>
      <w:numPr>
        <w:numId w:val="0"/>
      </w:numPr>
      <w:spacing w:after="0"/>
      <w:outlineLvl w:val="9"/>
    </w:pPr>
    <w:rPr>
      <w:b w:val="0"/>
      <w:bCs w:val="0"/>
      <w:color w:val="2E74B5"/>
      <w:kern w:val="0"/>
      <w:lang w:val="en-US"/>
    </w:rPr>
  </w:style>
  <w:style w:type="paragraph" w:styleId="TOC1">
    <w:name w:val="toc 1"/>
    <w:basedOn w:val="Normal"/>
    <w:next w:val="Normal"/>
    <w:autoRedefine/>
    <w:uiPriority w:val="39"/>
    <w:unhideWhenUsed/>
    <w:rsid w:val="008033A0"/>
  </w:style>
  <w:style w:type="paragraph" w:styleId="TOC2">
    <w:name w:val="toc 2"/>
    <w:basedOn w:val="Normal"/>
    <w:next w:val="Normal"/>
    <w:autoRedefine/>
    <w:uiPriority w:val="39"/>
    <w:unhideWhenUsed/>
    <w:rsid w:val="008033A0"/>
    <w:pPr>
      <w:ind w:left="220"/>
    </w:pPr>
  </w:style>
  <w:style w:type="character" w:styleId="Hyperlink">
    <w:name w:val="Hyperlink"/>
    <w:uiPriority w:val="99"/>
    <w:unhideWhenUsed/>
    <w:rsid w:val="008033A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172941">
      <w:bodyDiv w:val="1"/>
      <w:marLeft w:val="0"/>
      <w:marRight w:val="0"/>
      <w:marTop w:val="0"/>
      <w:marBottom w:val="0"/>
      <w:divBdr>
        <w:top w:val="none" w:sz="0" w:space="0" w:color="auto"/>
        <w:left w:val="none" w:sz="0" w:space="0" w:color="auto"/>
        <w:bottom w:val="none" w:sz="0" w:space="0" w:color="auto"/>
        <w:right w:val="none" w:sz="0" w:space="0" w:color="auto"/>
      </w:divBdr>
      <w:divsChild>
        <w:div w:id="1952853839">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9CC51-7E5B-4A29-B259-FD8FE6ED513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1288</Words>
  <Characters>7346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Anie</dc:creator>
  <cp:keywords/>
  <dc:description/>
  <cp:lastModifiedBy>Izabela Martini</cp:lastModifiedBy>
  <cp:revision>2</cp:revision>
  <cp:lastPrinted>1601-01-01T00:00:00Z</cp:lastPrinted>
  <dcterms:created xsi:type="dcterms:W3CDTF">2023-06-16T19:44:00Z</dcterms:created>
  <dcterms:modified xsi:type="dcterms:W3CDTF">2023-06-16T19:44:00Z</dcterms:modified>
</cp:coreProperties>
</file>