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EF298" w14:textId="77777777" w:rsidR="00EA07AE" w:rsidRDefault="00EA07AE" w:rsidP="006F7A5D">
      <w:pPr>
        <w:jc w:val="center"/>
        <w:rPr>
          <w:rFonts w:ascii="Times New Roman" w:hAnsi="Times New Roman" w:cs="Times New Roman"/>
          <w:b/>
          <w:bCs/>
          <w:sz w:val="24"/>
          <w:szCs w:val="24"/>
        </w:rPr>
      </w:pPr>
      <w:r>
        <w:rPr>
          <w:rFonts w:ascii="Times New Roman" w:hAnsi="Times New Roman" w:cs="Times New Roman"/>
          <w:b/>
          <w:bCs/>
          <w:sz w:val="24"/>
          <w:szCs w:val="24"/>
        </w:rPr>
        <w:t xml:space="preserve">Marketing plan for the Hilton Hotel </w:t>
      </w:r>
    </w:p>
    <w:p w14:paraId="58B56DD1" w14:textId="5D1CA83C" w:rsidR="002C72E4" w:rsidRPr="006F7A5D" w:rsidRDefault="006F7A5D" w:rsidP="006F7A5D">
      <w:pPr>
        <w:jc w:val="center"/>
        <w:rPr>
          <w:rFonts w:ascii="Times New Roman" w:hAnsi="Times New Roman" w:cs="Times New Roman"/>
          <w:sz w:val="24"/>
          <w:szCs w:val="24"/>
        </w:rPr>
      </w:pPr>
      <w:r w:rsidRPr="006F7A5D">
        <w:rPr>
          <w:rFonts w:ascii="Times New Roman" w:hAnsi="Times New Roman" w:cs="Times New Roman"/>
          <w:b/>
          <w:bCs/>
          <w:sz w:val="24"/>
          <w:szCs w:val="24"/>
        </w:rPr>
        <w:t>Module</w:t>
      </w:r>
      <w:r w:rsidRPr="006F7A5D">
        <w:rPr>
          <w:rFonts w:ascii="Times New Roman" w:hAnsi="Times New Roman" w:cs="Times New Roman"/>
          <w:sz w:val="24"/>
          <w:szCs w:val="24"/>
        </w:rPr>
        <w:t>: Marketing Essentials</w:t>
      </w:r>
    </w:p>
    <w:p w14:paraId="278EDE38" w14:textId="43D28CC2" w:rsidR="006F7A5D" w:rsidRDefault="006F7A5D" w:rsidP="006F7A5D">
      <w:pPr>
        <w:jc w:val="center"/>
        <w:rPr>
          <w:rFonts w:ascii="Times New Roman" w:hAnsi="Times New Roman" w:cs="Times New Roman"/>
          <w:sz w:val="24"/>
          <w:szCs w:val="24"/>
        </w:rPr>
      </w:pPr>
      <w:r w:rsidRPr="006F7A5D">
        <w:rPr>
          <w:rFonts w:ascii="Times New Roman" w:hAnsi="Times New Roman" w:cs="Times New Roman"/>
          <w:b/>
          <w:bCs/>
          <w:sz w:val="24"/>
          <w:szCs w:val="24"/>
        </w:rPr>
        <w:t>Module Code</w:t>
      </w:r>
      <w:r w:rsidRPr="006F7A5D">
        <w:rPr>
          <w:rFonts w:ascii="Times New Roman" w:hAnsi="Times New Roman" w:cs="Times New Roman"/>
          <w:sz w:val="24"/>
          <w:szCs w:val="24"/>
        </w:rPr>
        <w:t>: BMIH4005</w:t>
      </w:r>
    </w:p>
    <w:p w14:paraId="7F6EBC53" w14:textId="7159C064" w:rsidR="006F7A5D" w:rsidRPr="006F7A5D" w:rsidRDefault="006F7A5D" w:rsidP="006F7A5D">
      <w:pPr>
        <w:jc w:val="center"/>
        <w:rPr>
          <w:rFonts w:ascii="Times New Roman" w:hAnsi="Times New Roman" w:cs="Times New Roman"/>
          <w:b/>
          <w:bCs/>
          <w:sz w:val="24"/>
          <w:szCs w:val="24"/>
        </w:rPr>
      </w:pPr>
      <w:r w:rsidRPr="006F7A5D">
        <w:rPr>
          <w:rFonts w:ascii="Times New Roman" w:hAnsi="Times New Roman" w:cs="Times New Roman"/>
          <w:b/>
          <w:bCs/>
          <w:sz w:val="24"/>
          <w:szCs w:val="24"/>
        </w:rPr>
        <w:t>Student’s name:</w:t>
      </w:r>
      <w:r w:rsidR="009C4C8A">
        <w:rPr>
          <w:rFonts w:ascii="Times New Roman" w:hAnsi="Times New Roman" w:cs="Times New Roman"/>
          <w:b/>
          <w:bCs/>
          <w:sz w:val="24"/>
          <w:szCs w:val="24"/>
        </w:rPr>
        <w:t xml:space="preserve"> Ramona Barna</w:t>
      </w:r>
    </w:p>
    <w:p w14:paraId="48526A91" w14:textId="4A757ABF" w:rsidR="006F7A5D" w:rsidRDefault="006F7A5D" w:rsidP="006F7A5D">
      <w:pPr>
        <w:jc w:val="center"/>
        <w:rPr>
          <w:rFonts w:ascii="Times New Roman" w:hAnsi="Times New Roman" w:cs="Times New Roman"/>
          <w:sz w:val="24"/>
          <w:szCs w:val="24"/>
        </w:rPr>
      </w:pPr>
      <w:r w:rsidRPr="006F7A5D">
        <w:rPr>
          <w:rFonts w:ascii="Times New Roman" w:hAnsi="Times New Roman" w:cs="Times New Roman"/>
          <w:b/>
          <w:bCs/>
          <w:sz w:val="24"/>
          <w:szCs w:val="24"/>
        </w:rPr>
        <w:t>Student’s ID</w:t>
      </w:r>
      <w:r>
        <w:rPr>
          <w:rFonts w:ascii="Times New Roman" w:hAnsi="Times New Roman" w:cs="Times New Roman"/>
          <w:sz w:val="24"/>
          <w:szCs w:val="24"/>
        </w:rPr>
        <w:t>:</w:t>
      </w:r>
      <w:r w:rsidR="009C4C8A">
        <w:rPr>
          <w:rFonts w:ascii="Times New Roman" w:hAnsi="Times New Roman" w:cs="Times New Roman"/>
          <w:sz w:val="24"/>
          <w:szCs w:val="24"/>
        </w:rPr>
        <w:t xml:space="preserve"> 2234369</w:t>
      </w:r>
    </w:p>
    <w:p w14:paraId="17F2DC76" w14:textId="16EFEC14" w:rsidR="009C4C8A" w:rsidRPr="006F7A5D" w:rsidRDefault="009C4C8A" w:rsidP="006F7A5D">
      <w:pPr>
        <w:jc w:val="center"/>
        <w:rPr>
          <w:rFonts w:ascii="Times New Roman" w:hAnsi="Times New Roman" w:cs="Times New Roman"/>
          <w:sz w:val="24"/>
          <w:szCs w:val="24"/>
        </w:rPr>
      </w:pPr>
      <w:r>
        <w:rPr>
          <w:rFonts w:ascii="Times New Roman" w:hAnsi="Times New Roman" w:cs="Times New Roman"/>
          <w:sz w:val="24"/>
          <w:szCs w:val="24"/>
        </w:rPr>
        <w:t>Lecturer`s Name: Ruth Taylor Davies</w:t>
      </w:r>
    </w:p>
    <w:p w14:paraId="768B81F4" w14:textId="61056D3E" w:rsidR="002C72E4" w:rsidRDefault="002C72E4"/>
    <w:p w14:paraId="283CCA40" w14:textId="3F27D437" w:rsidR="002C72E4" w:rsidRDefault="002C72E4"/>
    <w:p w14:paraId="76050916" w14:textId="3A3A794B" w:rsidR="002C72E4" w:rsidRDefault="002C72E4"/>
    <w:p w14:paraId="704C0617" w14:textId="2F928403" w:rsidR="002C72E4" w:rsidRDefault="002C72E4"/>
    <w:p w14:paraId="22DF310C" w14:textId="6769578C" w:rsidR="002C72E4" w:rsidRDefault="002C72E4"/>
    <w:p w14:paraId="4F508CEB" w14:textId="603B0543" w:rsidR="002C72E4" w:rsidRDefault="002C72E4"/>
    <w:p w14:paraId="5345B8C6" w14:textId="34CE712D" w:rsidR="002C72E4" w:rsidRDefault="002C72E4"/>
    <w:p w14:paraId="6ED89EBE" w14:textId="074EBF3C" w:rsidR="002C72E4" w:rsidRDefault="002C72E4"/>
    <w:p w14:paraId="730B1CF6" w14:textId="0C63041A" w:rsidR="002C72E4" w:rsidRDefault="002C72E4"/>
    <w:p w14:paraId="4DA1214D" w14:textId="3987683B" w:rsidR="002C72E4" w:rsidRDefault="002C72E4"/>
    <w:p w14:paraId="1AB6706F" w14:textId="6404135C" w:rsidR="002C72E4" w:rsidRDefault="002C72E4"/>
    <w:p w14:paraId="0B67A3BD" w14:textId="2201520B" w:rsidR="002C72E4" w:rsidRDefault="002C72E4"/>
    <w:p w14:paraId="27B5354E" w14:textId="6DCACBD9" w:rsidR="002C72E4" w:rsidRDefault="002C72E4"/>
    <w:p w14:paraId="17FB2DDC" w14:textId="1A1B054D" w:rsidR="002C72E4" w:rsidRDefault="002C72E4"/>
    <w:p w14:paraId="19A70D2D" w14:textId="38B145A6" w:rsidR="002C72E4" w:rsidRDefault="002C72E4"/>
    <w:p w14:paraId="03C9C408" w14:textId="6E720866" w:rsidR="002C72E4" w:rsidRDefault="002C72E4"/>
    <w:p w14:paraId="27B91250" w14:textId="02005837" w:rsidR="002C72E4" w:rsidRDefault="002C72E4"/>
    <w:p w14:paraId="6244DE97" w14:textId="071C31EF" w:rsidR="002C72E4" w:rsidRDefault="002C72E4"/>
    <w:p w14:paraId="330F49C4" w14:textId="0DACCE2F" w:rsidR="002C72E4" w:rsidRDefault="002C72E4" w:rsidP="004A1DCA">
      <w:pPr>
        <w:pStyle w:val="TOCHeading"/>
      </w:pPr>
    </w:p>
    <w:p w14:paraId="107C2ED1" w14:textId="071CB436" w:rsidR="002C72E4" w:rsidRDefault="002C72E4"/>
    <w:p w14:paraId="733A3C81" w14:textId="1C30063E" w:rsidR="002C72E4" w:rsidRDefault="002C72E4"/>
    <w:p w14:paraId="60E9E68B" w14:textId="544CF2A3" w:rsidR="004A1DCA" w:rsidRPr="004A1DCA" w:rsidRDefault="004A1DCA" w:rsidP="00EA07AE">
      <w:pPr>
        <w:pStyle w:val="Title"/>
        <w:spacing w:line="360" w:lineRule="auto"/>
        <w:rPr>
          <w:rFonts w:ascii="Times New Roman" w:hAnsi="Times New Roman" w:cs="Times New Roman"/>
          <w:sz w:val="40"/>
          <w:szCs w:val="40"/>
        </w:rPr>
      </w:pPr>
    </w:p>
    <w:p w14:paraId="6E19A973" w14:textId="396E8B7C" w:rsidR="002C72E4" w:rsidRPr="00251C7C" w:rsidRDefault="002C72E4" w:rsidP="00251C7C">
      <w:pPr>
        <w:spacing w:line="360" w:lineRule="auto"/>
        <w:jc w:val="both"/>
        <w:rPr>
          <w:rFonts w:ascii="Times New Roman" w:hAnsi="Times New Roman" w:cs="Times New Roman"/>
          <w:sz w:val="24"/>
          <w:szCs w:val="24"/>
        </w:rPr>
      </w:pPr>
      <w:r w:rsidRPr="00251C7C">
        <w:rPr>
          <w:rFonts w:ascii="Times New Roman" w:hAnsi="Times New Roman" w:cs="Times New Roman"/>
          <w:sz w:val="24"/>
          <w:szCs w:val="24"/>
        </w:rPr>
        <w:lastRenderedPageBreak/>
        <w:t xml:space="preserve">This </w:t>
      </w:r>
      <w:r w:rsidRPr="004A1DCA">
        <w:rPr>
          <w:rFonts w:ascii="Times New Roman" w:hAnsi="Times New Roman" w:cs="Times New Roman"/>
          <w:b/>
          <w:bCs/>
          <w:i/>
          <w:iCs/>
          <w:sz w:val="24"/>
          <w:szCs w:val="24"/>
        </w:rPr>
        <w:t>marketing plan</w:t>
      </w:r>
      <w:r w:rsidRPr="00251C7C">
        <w:rPr>
          <w:rFonts w:ascii="Times New Roman" w:hAnsi="Times New Roman" w:cs="Times New Roman"/>
          <w:sz w:val="24"/>
          <w:szCs w:val="24"/>
        </w:rPr>
        <w:t xml:space="preserve"> focuses on enhancing the marketing approach for the major </w:t>
      </w:r>
      <w:r w:rsidRPr="004A1DCA">
        <w:rPr>
          <w:rFonts w:ascii="Times New Roman" w:hAnsi="Times New Roman" w:cs="Times New Roman"/>
          <w:b/>
          <w:bCs/>
          <w:sz w:val="24"/>
          <w:szCs w:val="24"/>
        </w:rPr>
        <w:t>hotel brand Hilton</w:t>
      </w:r>
      <w:r w:rsidRPr="00251C7C">
        <w:rPr>
          <w:rFonts w:ascii="Times New Roman" w:hAnsi="Times New Roman" w:cs="Times New Roman"/>
          <w:sz w:val="24"/>
          <w:szCs w:val="24"/>
        </w:rPr>
        <w:t>. This plan seeks to discover a marketing opportunity that will enhance the brand's market position in the present environment. The strategy will provide an overview of the micro and macro environment analysis, SMART objectives, value proposition, and marketing mix for the Hilton Hotel marketing team.</w:t>
      </w:r>
    </w:p>
    <w:p w14:paraId="24583121" w14:textId="03EBDE66" w:rsidR="004A1DCA" w:rsidRDefault="002C72E4" w:rsidP="00251C7C">
      <w:pPr>
        <w:spacing w:line="360" w:lineRule="auto"/>
        <w:jc w:val="both"/>
        <w:rPr>
          <w:rFonts w:ascii="Times New Roman" w:hAnsi="Times New Roman" w:cs="Times New Roman"/>
          <w:sz w:val="24"/>
          <w:szCs w:val="24"/>
        </w:rPr>
      </w:pPr>
      <w:r w:rsidRPr="00251C7C">
        <w:rPr>
          <w:rFonts w:ascii="Times New Roman" w:hAnsi="Times New Roman" w:cs="Times New Roman"/>
          <w:sz w:val="24"/>
          <w:szCs w:val="24"/>
        </w:rPr>
        <w:t>SOSTAC, 4'Ps, ad Bowmans are among the primary areas/theories/theorists employed to develop this approach. The SOSTAC strategic planning model provides a framework for the creation of a marketing plan. The 4'Ps (Product, Pricing, Placement, and Promotion) are applied to the marketing mix analysis</w:t>
      </w:r>
      <w:r w:rsidR="00E90E7A">
        <w:rPr>
          <w:rFonts w:ascii="Times New Roman" w:hAnsi="Times New Roman" w:cs="Times New Roman"/>
          <w:sz w:val="24"/>
          <w:szCs w:val="24"/>
        </w:rPr>
        <w:t xml:space="preserve"> (</w:t>
      </w:r>
      <w:r w:rsidR="00E90E7A" w:rsidRPr="004940FD">
        <w:rPr>
          <w:rFonts w:ascii="Times New Roman" w:hAnsi="Times New Roman" w:cs="Times New Roman"/>
          <w:sz w:val="24"/>
          <w:szCs w:val="24"/>
        </w:rPr>
        <w:t>Weinswig</w:t>
      </w:r>
      <w:r w:rsidR="00E90E7A">
        <w:rPr>
          <w:rFonts w:ascii="Times New Roman" w:hAnsi="Times New Roman" w:cs="Times New Roman"/>
          <w:sz w:val="24"/>
          <w:szCs w:val="24"/>
        </w:rPr>
        <w:t>, 2021)</w:t>
      </w:r>
      <w:r w:rsidRPr="00251C7C">
        <w:rPr>
          <w:rFonts w:ascii="Times New Roman" w:hAnsi="Times New Roman" w:cs="Times New Roman"/>
          <w:sz w:val="24"/>
          <w:szCs w:val="24"/>
        </w:rPr>
        <w:t>. The strategy clock of Bowmans is used to analyze the organization's competitive position.</w:t>
      </w:r>
      <w:r w:rsidR="00B67355">
        <w:rPr>
          <w:rFonts w:ascii="Times New Roman" w:hAnsi="Times New Roman" w:cs="Times New Roman"/>
          <w:sz w:val="24"/>
          <w:szCs w:val="24"/>
        </w:rPr>
        <w:t xml:space="preserve"> </w:t>
      </w:r>
    </w:p>
    <w:p w14:paraId="10728D86" w14:textId="77777777" w:rsidR="00B67355" w:rsidRDefault="00B67355" w:rsidP="00251C7C">
      <w:pPr>
        <w:spacing w:line="360" w:lineRule="auto"/>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35E3A7C2" wp14:editId="177FEE5A">
            <wp:simplePos x="0" y="0"/>
            <wp:positionH relativeFrom="column">
              <wp:posOffset>1181100</wp:posOffset>
            </wp:positionH>
            <wp:positionV relativeFrom="paragraph">
              <wp:posOffset>831850</wp:posOffset>
            </wp:positionV>
            <wp:extent cx="3627120" cy="2762250"/>
            <wp:effectExtent l="19050" t="0" r="11430" b="800100"/>
            <wp:wrapTopAndBottom/>
            <wp:docPr id="12" name="Picture 12" descr="What is the SOSTAC methodology?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SOSTAC methodology? All you need to kno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27120" cy="27622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V relativeFrom="margin">
              <wp14:pctHeight>0</wp14:pctHeight>
            </wp14:sizeRelV>
          </wp:anchor>
        </w:drawing>
      </w:r>
      <w:r w:rsidRPr="00B67355">
        <w:rPr>
          <w:rFonts w:ascii="Times New Roman" w:hAnsi="Times New Roman" w:cs="Times New Roman"/>
          <w:b/>
          <w:bCs/>
          <w:sz w:val="24"/>
          <w:szCs w:val="24"/>
        </w:rPr>
        <w:t>SOSTAC analysis</w:t>
      </w:r>
      <w:r>
        <w:rPr>
          <w:rFonts w:ascii="Times New Roman" w:hAnsi="Times New Roman" w:cs="Times New Roman"/>
          <w:sz w:val="24"/>
          <w:szCs w:val="24"/>
        </w:rPr>
        <w:t xml:space="preserve"> is a marketing strategy that is done to implement the marketing plan after the situation analysis in a formulated way. That helps businesses to stay on track. The steps that lie in the </w:t>
      </w:r>
      <w:r w:rsidRPr="00B67355">
        <w:rPr>
          <w:rFonts w:ascii="Times New Roman" w:hAnsi="Times New Roman" w:cs="Times New Roman"/>
          <w:b/>
          <w:bCs/>
          <w:sz w:val="24"/>
          <w:szCs w:val="24"/>
        </w:rPr>
        <w:t>SOSTAC analysis</w:t>
      </w:r>
      <w:r>
        <w:rPr>
          <w:rFonts w:ascii="Times New Roman" w:hAnsi="Times New Roman" w:cs="Times New Roman"/>
          <w:sz w:val="24"/>
          <w:szCs w:val="24"/>
        </w:rPr>
        <w:t xml:space="preserve"> are </w:t>
      </w:r>
      <w:r w:rsidRPr="00B67355">
        <w:rPr>
          <w:rFonts w:ascii="Times New Roman" w:hAnsi="Times New Roman" w:cs="Times New Roman"/>
          <w:b/>
          <w:bCs/>
          <w:i/>
          <w:iCs/>
          <w:sz w:val="24"/>
          <w:szCs w:val="24"/>
        </w:rPr>
        <w:t>situation analysis, objectives, strategies, tactics, action, and control</w:t>
      </w:r>
      <w:r>
        <w:rPr>
          <w:rFonts w:ascii="Times New Roman" w:hAnsi="Times New Roman" w:cs="Times New Roman"/>
          <w:sz w:val="24"/>
          <w:szCs w:val="24"/>
        </w:rPr>
        <w:t>.</w:t>
      </w:r>
    </w:p>
    <w:p w14:paraId="504BC73B" w14:textId="64A77595" w:rsidR="00B67355" w:rsidRDefault="00B67355" w:rsidP="00B67355">
      <w:pPr>
        <w:spacing w:line="360" w:lineRule="auto"/>
        <w:jc w:val="center"/>
        <w:rPr>
          <w:rFonts w:ascii="Times New Roman" w:hAnsi="Times New Roman" w:cs="Times New Roman"/>
          <w:sz w:val="24"/>
          <w:szCs w:val="24"/>
        </w:rPr>
      </w:pPr>
      <w:r w:rsidRPr="00B67355">
        <w:rPr>
          <w:rFonts w:ascii="Times New Roman" w:hAnsi="Times New Roman" w:cs="Times New Roman"/>
          <w:b/>
          <w:bCs/>
          <w:sz w:val="24"/>
          <w:szCs w:val="24"/>
        </w:rPr>
        <w:t>Image:</w:t>
      </w:r>
      <w:r>
        <w:rPr>
          <w:rFonts w:ascii="Times New Roman" w:hAnsi="Times New Roman" w:cs="Times New Roman"/>
          <w:sz w:val="24"/>
          <w:szCs w:val="24"/>
        </w:rPr>
        <w:t xml:space="preserve"> SOSTAC framework</w:t>
      </w:r>
    </w:p>
    <w:p w14:paraId="419FDE39" w14:textId="0756AFCC" w:rsidR="00B67355" w:rsidRDefault="00B67355" w:rsidP="00251C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the marketing steps that lie in the SOSTAC analysis are applied to the marketing strategy of </w:t>
      </w:r>
      <w:r w:rsidRPr="00B67355">
        <w:rPr>
          <w:rFonts w:ascii="Times New Roman" w:hAnsi="Times New Roman" w:cs="Times New Roman"/>
          <w:b/>
          <w:bCs/>
          <w:sz w:val="24"/>
          <w:szCs w:val="24"/>
        </w:rPr>
        <w:t>the Hilton Hotel.</w:t>
      </w:r>
      <w:r>
        <w:rPr>
          <w:rFonts w:ascii="Times New Roman" w:hAnsi="Times New Roman" w:cs="Times New Roman"/>
          <w:sz w:val="24"/>
          <w:szCs w:val="24"/>
        </w:rPr>
        <w:t xml:space="preserve"> </w:t>
      </w:r>
    </w:p>
    <w:p w14:paraId="69CA9B4B" w14:textId="0B1AF5E6" w:rsidR="002C72E4" w:rsidRPr="00E90E7A" w:rsidRDefault="002C72E4" w:rsidP="00251C7C">
      <w:pPr>
        <w:spacing w:line="360" w:lineRule="auto"/>
        <w:jc w:val="both"/>
        <w:rPr>
          <w:rFonts w:ascii="Times New Roman" w:hAnsi="Times New Roman" w:cs="Times New Roman"/>
          <w:sz w:val="24"/>
          <w:szCs w:val="24"/>
        </w:rPr>
      </w:pPr>
      <w:r w:rsidRPr="00B67355">
        <w:rPr>
          <w:rFonts w:ascii="Times New Roman" w:hAnsi="Times New Roman" w:cs="Times New Roman"/>
          <w:b/>
          <w:bCs/>
          <w:sz w:val="24"/>
          <w:szCs w:val="24"/>
        </w:rPr>
        <w:lastRenderedPageBreak/>
        <w:t>The Situation Analysis</w:t>
      </w:r>
      <w:r w:rsidRPr="00E90E7A">
        <w:rPr>
          <w:rFonts w:ascii="Times New Roman" w:hAnsi="Times New Roman" w:cs="Times New Roman"/>
          <w:sz w:val="24"/>
          <w:szCs w:val="24"/>
        </w:rPr>
        <w:t xml:space="preserve"> is comprised of an examination of the "5 Cs," which are the </w:t>
      </w:r>
      <w:r w:rsidRPr="00B67355">
        <w:rPr>
          <w:rFonts w:ascii="Times New Roman" w:hAnsi="Times New Roman" w:cs="Times New Roman"/>
          <w:b/>
          <w:bCs/>
          <w:i/>
          <w:iCs/>
          <w:sz w:val="24"/>
          <w:szCs w:val="24"/>
        </w:rPr>
        <w:t>Company, Customers, Competitors, and Collaborators, as well as the Climate</w:t>
      </w:r>
      <w:r w:rsidRPr="00E90E7A">
        <w:rPr>
          <w:rFonts w:ascii="Times New Roman" w:hAnsi="Times New Roman" w:cs="Times New Roman"/>
          <w:sz w:val="24"/>
          <w:szCs w:val="24"/>
        </w:rPr>
        <w:t>.</w:t>
      </w:r>
    </w:p>
    <w:p w14:paraId="1CB47812" w14:textId="6352795B" w:rsidR="002C72E4" w:rsidRPr="00E90E7A" w:rsidRDefault="002C72E4" w:rsidP="00251C7C">
      <w:pPr>
        <w:spacing w:line="360" w:lineRule="auto"/>
        <w:jc w:val="both"/>
        <w:rPr>
          <w:rFonts w:ascii="Times New Roman" w:hAnsi="Times New Roman" w:cs="Times New Roman"/>
          <w:sz w:val="24"/>
          <w:szCs w:val="24"/>
        </w:rPr>
      </w:pPr>
      <w:r w:rsidRPr="00E90E7A">
        <w:rPr>
          <w:rFonts w:ascii="Times New Roman" w:hAnsi="Times New Roman" w:cs="Times New Roman"/>
          <w:sz w:val="24"/>
          <w:szCs w:val="24"/>
        </w:rPr>
        <w:t xml:space="preserve">The </w:t>
      </w:r>
      <w:r w:rsidRPr="004A1DCA">
        <w:rPr>
          <w:rFonts w:ascii="Times New Roman" w:hAnsi="Times New Roman" w:cs="Times New Roman"/>
          <w:b/>
          <w:bCs/>
          <w:sz w:val="24"/>
          <w:szCs w:val="24"/>
        </w:rPr>
        <w:t>Hilton Hotel brand</w:t>
      </w:r>
      <w:r w:rsidRPr="00E90E7A">
        <w:rPr>
          <w:rFonts w:ascii="Times New Roman" w:hAnsi="Times New Roman" w:cs="Times New Roman"/>
          <w:sz w:val="24"/>
          <w:szCs w:val="24"/>
        </w:rPr>
        <w:t xml:space="preserve"> is well known all over the world, but it must contend with intense competition from a variety of other international hotel groups. According to the company's Strengths, Weaknesses, Opportunities, and Threats (SWOT) study, its strengths consist of a powerful brand, a diverse selection of accommodation options, and a sizable distribution network. However, its weaknesses include an excessive reliance on the market in the United States, an absence of diversification in the product offers it provides, and a lack of a presence in developing countries.</w:t>
      </w:r>
    </w:p>
    <w:p w14:paraId="526F0CA0" w14:textId="7A0002CA" w:rsidR="002C72E4" w:rsidRPr="00E90E7A" w:rsidRDefault="00B67355" w:rsidP="00251C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Hilton Hotel targeted a wide range of </w:t>
      </w:r>
      <w:r w:rsidRPr="00A21CDE">
        <w:rPr>
          <w:rFonts w:ascii="Times New Roman" w:hAnsi="Times New Roman" w:cs="Times New Roman"/>
          <w:b/>
          <w:bCs/>
          <w:sz w:val="26"/>
          <w:szCs w:val="26"/>
        </w:rPr>
        <w:t>customers</w:t>
      </w:r>
      <w:r>
        <w:rPr>
          <w:rFonts w:ascii="Times New Roman" w:hAnsi="Times New Roman" w:cs="Times New Roman"/>
          <w:sz w:val="24"/>
          <w:szCs w:val="24"/>
        </w:rPr>
        <w:t xml:space="preserve">. </w:t>
      </w:r>
      <w:r w:rsidR="002C72E4" w:rsidRPr="00E90E7A">
        <w:rPr>
          <w:rFonts w:ascii="Times New Roman" w:hAnsi="Times New Roman" w:cs="Times New Roman"/>
          <w:sz w:val="24"/>
          <w:szCs w:val="24"/>
        </w:rPr>
        <w:t xml:space="preserve">The hotel caters to those who are traveling for business as well as for pleasure, and it has recognized various different </w:t>
      </w:r>
      <w:r w:rsidR="002C72E4" w:rsidRPr="00B67355">
        <w:rPr>
          <w:rFonts w:ascii="Times New Roman" w:hAnsi="Times New Roman" w:cs="Times New Roman"/>
          <w:b/>
          <w:bCs/>
          <w:i/>
          <w:iCs/>
          <w:sz w:val="24"/>
          <w:szCs w:val="24"/>
        </w:rPr>
        <w:t>consumer segments</w:t>
      </w:r>
      <w:r w:rsidR="002C72E4" w:rsidRPr="00E90E7A">
        <w:rPr>
          <w:rFonts w:ascii="Times New Roman" w:hAnsi="Times New Roman" w:cs="Times New Roman"/>
          <w:sz w:val="24"/>
          <w:szCs w:val="24"/>
        </w:rPr>
        <w:t>, such as those who are looking for luxury, those who are traveling on a budget, families, and business travelers. The hotel's marketing activities can be made more personalized through the use of segmentation and targeting, which will ultimately lead to increased customer satisfaction</w:t>
      </w:r>
      <w:r w:rsidR="00E90E7A" w:rsidRPr="00E90E7A">
        <w:rPr>
          <w:rFonts w:ascii="Times New Roman" w:hAnsi="Times New Roman" w:cs="Times New Roman"/>
          <w:sz w:val="24"/>
          <w:szCs w:val="24"/>
        </w:rPr>
        <w:t xml:space="preserve"> (Watt, 2018)</w:t>
      </w:r>
      <w:r w:rsidR="002C72E4" w:rsidRPr="00E90E7A">
        <w:rPr>
          <w:rFonts w:ascii="Times New Roman" w:hAnsi="Times New Roman" w:cs="Times New Roman"/>
          <w:sz w:val="24"/>
          <w:szCs w:val="24"/>
        </w:rPr>
        <w:t>.</w:t>
      </w:r>
    </w:p>
    <w:p w14:paraId="094437E9" w14:textId="151F68BB" w:rsidR="002C72E4" w:rsidRPr="00E90E7A" w:rsidRDefault="002C72E4" w:rsidP="00251C7C">
      <w:pPr>
        <w:spacing w:line="360" w:lineRule="auto"/>
        <w:jc w:val="both"/>
        <w:rPr>
          <w:rFonts w:ascii="Times New Roman" w:hAnsi="Times New Roman" w:cs="Times New Roman"/>
          <w:sz w:val="24"/>
          <w:szCs w:val="24"/>
        </w:rPr>
      </w:pPr>
      <w:r w:rsidRPr="00E90E7A">
        <w:rPr>
          <w:rFonts w:ascii="Times New Roman" w:hAnsi="Times New Roman" w:cs="Times New Roman"/>
          <w:sz w:val="24"/>
          <w:szCs w:val="24"/>
        </w:rPr>
        <w:t xml:space="preserve">Other international hotel chains, including </w:t>
      </w:r>
      <w:r w:rsidRPr="004A1DCA">
        <w:rPr>
          <w:rFonts w:ascii="Times New Roman" w:hAnsi="Times New Roman" w:cs="Times New Roman"/>
          <w:b/>
          <w:bCs/>
          <w:i/>
          <w:iCs/>
          <w:sz w:val="24"/>
          <w:szCs w:val="24"/>
        </w:rPr>
        <w:t>Marriott, Intercontinental, and Accor</w:t>
      </w:r>
      <w:r w:rsidRPr="00E90E7A">
        <w:rPr>
          <w:rFonts w:ascii="Times New Roman" w:hAnsi="Times New Roman" w:cs="Times New Roman"/>
          <w:sz w:val="24"/>
          <w:szCs w:val="24"/>
        </w:rPr>
        <w:t xml:space="preserve">, are the hotel's </w:t>
      </w:r>
      <w:r w:rsidRPr="00A21CDE">
        <w:rPr>
          <w:rFonts w:ascii="Times New Roman" w:hAnsi="Times New Roman" w:cs="Times New Roman"/>
          <w:b/>
          <w:bCs/>
          <w:sz w:val="28"/>
        </w:rPr>
        <w:t>primary competitors</w:t>
      </w:r>
      <w:r w:rsidRPr="00E90E7A">
        <w:rPr>
          <w:rFonts w:ascii="Times New Roman" w:hAnsi="Times New Roman" w:cs="Times New Roman"/>
          <w:sz w:val="24"/>
          <w:szCs w:val="24"/>
        </w:rPr>
        <w:t xml:space="preserve"> in the worldwide hospitality market. According to the findings of a perceptual positioning map research, </w:t>
      </w:r>
      <w:r w:rsidRPr="004A1DCA">
        <w:rPr>
          <w:rFonts w:ascii="Times New Roman" w:hAnsi="Times New Roman" w:cs="Times New Roman"/>
          <w:b/>
          <w:bCs/>
          <w:i/>
          <w:iCs/>
          <w:sz w:val="24"/>
          <w:szCs w:val="24"/>
        </w:rPr>
        <w:t>Hilton Hotel</w:t>
      </w:r>
      <w:r w:rsidRPr="00E90E7A">
        <w:rPr>
          <w:rFonts w:ascii="Times New Roman" w:hAnsi="Times New Roman" w:cs="Times New Roman"/>
          <w:sz w:val="24"/>
          <w:szCs w:val="24"/>
        </w:rPr>
        <w:t xml:space="preserve"> is regarded as a luxury brand, despite </w:t>
      </w:r>
      <w:r w:rsidR="00BD49CA" w:rsidRPr="00BD49CA">
        <w:rPr>
          <w:rFonts w:ascii="Times New Roman" w:hAnsi="Times New Roman" w:cs="Times New Roman"/>
          <w:sz w:val="24"/>
          <w:szCs w:val="24"/>
        </w:rPr>
        <w:t xml:space="preserve">facing competition from other premium brands like </w:t>
      </w:r>
      <w:r w:rsidRPr="00E90E7A">
        <w:rPr>
          <w:rFonts w:ascii="Times New Roman" w:hAnsi="Times New Roman" w:cs="Times New Roman"/>
          <w:sz w:val="24"/>
          <w:szCs w:val="24"/>
        </w:rPr>
        <w:t>Marriott and Intercontinental. According to the findings of Bowman's strategy clock, Hilton Hotel has the potential to set itself apart from the competition by providing distinctive features and services</w:t>
      </w:r>
      <w:r w:rsidR="00E90E7A" w:rsidRPr="00E90E7A">
        <w:rPr>
          <w:rFonts w:ascii="Times New Roman" w:hAnsi="Times New Roman" w:cs="Times New Roman"/>
          <w:sz w:val="24"/>
          <w:szCs w:val="24"/>
        </w:rPr>
        <w:t xml:space="preserve"> (Suilon, 2023)</w:t>
      </w:r>
      <w:r w:rsidRPr="00E90E7A">
        <w:rPr>
          <w:rFonts w:ascii="Times New Roman" w:hAnsi="Times New Roman" w:cs="Times New Roman"/>
          <w:sz w:val="24"/>
          <w:szCs w:val="24"/>
        </w:rPr>
        <w:t>.</w:t>
      </w:r>
    </w:p>
    <w:p w14:paraId="19219AB2" w14:textId="06DEF7D4" w:rsidR="002C72E4" w:rsidRPr="00E90E7A" w:rsidRDefault="002C72E4" w:rsidP="00251C7C">
      <w:pPr>
        <w:spacing w:line="360" w:lineRule="auto"/>
        <w:jc w:val="both"/>
        <w:rPr>
          <w:rFonts w:ascii="Times New Roman" w:hAnsi="Times New Roman" w:cs="Times New Roman"/>
          <w:sz w:val="24"/>
          <w:szCs w:val="24"/>
        </w:rPr>
      </w:pPr>
      <w:r w:rsidRPr="00E90E7A">
        <w:rPr>
          <w:rFonts w:ascii="Times New Roman" w:hAnsi="Times New Roman" w:cs="Times New Roman"/>
          <w:sz w:val="24"/>
          <w:szCs w:val="24"/>
        </w:rPr>
        <w:t xml:space="preserve">The hotel has a number of business-to-business agreements, such as </w:t>
      </w:r>
      <w:r w:rsidRPr="00A21CDE">
        <w:rPr>
          <w:rFonts w:ascii="Times New Roman" w:hAnsi="Times New Roman" w:cs="Times New Roman"/>
          <w:b/>
          <w:bCs/>
          <w:sz w:val="26"/>
          <w:szCs w:val="26"/>
        </w:rPr>
        <w:t>collaborations</w:t>
      </w:r>
      <w:r w:rsidRPr="00E90E7A">
        <w:rPr>
          <w:rFonts w:ascii="Times New Roman" w:hAnsi="Times New Roman" w:cs="Times New Roman"/>
          <w:sz w:val="24"/>
          <w:szCs w:val="24"/>
        </w:rPr>
        <w:t xml:space="preserve"> with </w:t>
      </w:r>
      <w:r w:rsidRPr="004A1DCA">
        <w:rPr>
          <w:rFonts w:ascii="Times New Roman" w:hAnsi="Times New Roman" w:cs="Times New Roman"/>
          <w:b/>
          <w:bCs/>
          <w:i/>
          <w:iCs/>
          <w:sz w:val="24"/>
          <w:szCs w:val="24"/>
        </w:rPr>
        <w:t>airlines, credit card firms, and various other travel suppliers</w:t>
      </w:r>
      <w:r w:rsidRPr="00E90E7A">
        <w:rPr>
          <w:rFonts w:ascii="Times New Roman" w:hAnsi="Times New Roman" w:cs="Times New Roman"/>
          <w:sz w:val="24"/>
          <w:szCs w:val="24"/>
        </w:rPr>
        <w:t>. These connections may be able to assist the hotel in broadening its market and enhancing the value proposition it offers.</w:t>
      </w:r>
    </w:p>
    <w:p w14:paraId="2DA5E169" w14:textId="23A187AF" w:rsidR="00AE45F4" w:rsidRPr="004A1DCA" w:rsidRDefault="002C72E4" w:rsidP="004A1DCA">
      <w:pPr>
        <w:spacing w:line="360" w:lineRule="auto"/>
        <w:jc w:val="both"/>
        <w:rPr>
          <w:rFonts w:ascii="Times New Roman" w:hAnsi="Times New Roman" w:cs="Times New Roman"/>
          <w:sz w:val="24"/>
          <w:szCs w:val="24"/>
        </w:rPr>
      </w:pPr>
      <w:r w:rsidRPr="00E90E7A">
        <w:rPr>
          <w:rFonts w:ascii="Times New Roman" w:hAnsi="Times New Roman" w:cs="Times New Roman"/>
          <w:sz w:val="24"/>
          <w:szCs w:val="24"/>
        </w:rPr>
        <w:t>The hospitality business is influenced by a number of macro elements</w:t>
      </w:r>
      <w:r w:rsidRPr="004A1DCA">
        <w:rPr>
          <w:rFonts w:ascii="Times New Roman" w:hAnsi="Times New Roman" w:cs="Times New Roman"/>
          <w:b/>
          <w:bCs/>
          <w:i/>
          <w:iCs/>
          <w:sz w:val="24"/>
          <w:szCs w:val="24"/>
        </w:rPr>
        <w:t>, including political, economic, social, technological, environmental, and legal factors, among others</w:t>
      </w:r>
      <w:r w:rsidRPr="00E90E7A">
        <w:rPr>
          <w:rFonts w:ascii="Times New Roman" w:hAnsi="Times New Roman" w:cs="Times New Roman"/>
          <w:sz w:val="24"/>
          <w:szCs w:val="24"/>
        </w:rPr>
        <w:t xml:space="preserve">. One of these is </w:t>
      </w:r>
      <w:r w:rsidRPr="00A21CDE">
        <w:rPr>
          <w:rFonts w:ascii="Times New Roman" w:hAnsi="Times New Roman" w:cs="Times New Roman"/>
          <w:b/>
          <w:bCs/>
          <w:sz w:val="26"/>
          <w:szCs w:val="26"/>
        </w:rPr>
        <w:t>climate</w:t>
      </w:r>
      <w:r w:rsidRPr="00E90E7A">
        <w:rPr>
          <w:rFonts w:ascii="Times New Roman" w:hAnsi="Times New Roman" w:cs="Times New Roman"/>
          <w:sz w:val="24"/>
          <w:szCs w:val="24"/>
        </w:rPr>
        <w:t xml:space="preserve">. According to the findings of a </w:t>
      </w:r>
      <w:r w:rsidRPr="004A1DCA">
        <w:rPr>
          <w:rFonts w:ascii="Times New Roman" w:hAnsi="Times New Roman" w:cs="Times New Roman"/>
          <w:b/>
          <w:bCs/>
          <w:i/>
          <w:iCs/>
          <w:sz w:val="24"/>
          <w:szCs w:val="24"/>
        </w:rPr>
        <w:t>PESTLE analysis</w:t>
      </w:r>
      <w:r w:rsidRPr="00E90E7A">
        <w:rPr>
          <w:rFonts w:ascii="Times New Roman" w:hAnsi="Times New Roman" w:cs="Times New Roman"/>
          <w:sz w:val="24"/>
          <w:szCs w:val="24"/>
        </w:rPr>
        <w:t>, the hospitality business is being impacted by shifting consumer preferences, growing reliance on technology, and evolving policies and regulations from various levels of government</w:t>
      </w:r>
      <w:r w:rsidR="00E90E7A" w:rsidRPr="00E90E7A">
        <w:rPr>
          <w:rFonts w:ascii="Times New Roman" w:hAnsi="Times New Roman" w:cs="Times New Roman"/>
          <w:sz w:val="24"/>
          <w:szCs w:val="24"/>
        </w:rPr>
        <w:t xml:space="preserve"> (Solish, 2015).</w:t>
      </w:r>
    </w:p>
    <w:p w14:paraId="5B9CE755" w14:textId="083E5735" w:rsidR="00BB5237" w:rsidRPr="000E3D13" w:rsidRDefault="00BB5237" w:rsidP="00251C7C">
      <w:pPr>
        <w:spacing w:line="360" w:lineRule="auto"/>
        <w:jc w:val="both"/>
        <w:rPr>
          <w:rFonts w:ascii="Times New Roman" w:hAnsi="Times New Roman" w:cs="Times New Roman"/>
          <w:sz w:val="24"/>
          <w:szCs w:val="24"/>
        </w:rPr>
      </w:pPr>
      <w:r w:rsidRPr="000E3D13">
        <w:rPr>
          <w:rFonts w:ascii="Times New Roman" w:hAnsi="Times New Roman" w:cs="Times New Roman"/>
          <w:sz w:val="24"/>
          <w:szCs w:val="24"/>
        </w:rPr>
        <w:lastRenderedPageBreak/>
        <w:t xml:space="preserve">To increase </w:t>
      </w:r>
      <w:r w:rsidRPr="000E3D13">
        <w:rPr>
          <w:rFonts w:ascii="Times New Roman" w:hAnsi="Times New Roman" w:cs="Times New Roman"/>
          <w:b/>
          <w:bCs/>
          <w:i/>
          <w:iCs/>
          <w:sz w:val="24"/>
          <w:szCs w:val="24"/>
        </w:rPr>
        <w:t>Hilton Hotel's market share and revenue</w:t>
      </w:r>
      <w:r w:rsidRPr="000E3D13">
        <w:rPr>
          <w:rFonts w:ascii="Times New Roman" w:hAnsi="Times New Roman" w:cs="Times New Roman"/>
          <w:sz w:val="24"/>
          <w:szCs w:val="24"/>
        </w:rPr>
        <w:t xml:space="preserve"> by 15% within the next 12 months, through the following </w:t>
      </w:r>
      <w:r w:rsidRPr="00A21CDE">
        <w:rPr>
          <w:rFonts w:ascii="Times New Roman" w:hAnsi="Times New Roman" w:cs="Times New Roman"/>
          <w:b/>
          <w:bCs/>
          <w:sz w:val="26"/>
          <w:szCs w:val="26"/>
        </w:rPr>
        <w:t>SMART objectives</w:t>
      </w:r>
      <w:r w:rsidR="004A1DCA">
        <w:rPr>
          <w:rFonts w:ascii="Times New Roman" w:hAnsi="Times New Roman" w:cs="Times New Roman"/>
          <w:sz w:val="24"/>
          <w:szCs w:val="24"/>
        </w:rPr>
        <w:t>.</w:t>
      </w:r>
    </w:p>
    <w:p w14:paraId="2D6393B4" w14:textId="1EB1BCB7" w:rsidR="00BB5237" w:rsidRPr="000E3D13" w:rsidRDefault="004A1DCA" w:rsidP="00251C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Their </w:t>
      </w:r>
      <w:r w:rsidR="00072010">
        <w:rPr>
          <w:rFonts w:ascii="Times New Roman" w:hAnsi="Times New Roman" w:cs="Times New Roman"/>
          <w:b/>
          <w:bCs/>
          <w:sz w:val="24"/>
          <w:szCs w:val="24"/>
        </w:rPr>
        <w:t>Specific</w:t>
      </w:r>
      <w:r>
        <w:rPr>
          <w:rFonts w:ascii="Times New Roman" w:hAnsi="Times New Roman" w:cs="Times New Roman"/>
          <w:b/>
          <w:bCs/>
          <w:sz w:val="24"/>
          <w:szCs w:val="24"/>
        </w:rPr>
        <w:t xml:space="preserve"> </w:t>
      </w:r>
      <w:r>
        <w:rPr>
          <w:rFonts w:ascii="Times New Roman" w:hAnsi="Times New Roman" w:cs="Times New Roman"/>
          <w:sz w:val="24"/>
          <w:szCs w:val="24"/>
        </w:rPr>
        <w:t>objective</w:t>
      </w:r>
      <w:r>
        <w:rPr>
          <w:rFonts w:ascii="Times New Roman" w:hAnsi="Times New Roman" w:cs="Times New Roman"/>
          <w:b/>
          <w:bCs/>
          <w:sz w:val="24"/>
          <w:szCs w:val="24"/>
        </w:rPr>
        <w:t xml:space="preserve"> </w:t>
      </w:r>
      <w:r>
        <w:rPr>
          <w:rFonts w:ascii="Times New Roman" w:hAnsi="Times New Roman" w:cs="Times New Roman"/>
          <w:sz w:val="24"/>
          <w:szCs w:val="24"/>
        </w:rPr>
        <w:t>is to i</w:t>
      </w:r>
      <w:r w:rsidR="00BB5237" w:rsidRPr="000E3D13">
        <w:rPr>
          <w:rFonts w:ascii="Times New Roman" w:hAnsi="Times New Roman" w:cs="Times New Roman"/>
          <w:sz w:val="24"/>
          <w:szCs w:val="24"/>
        </w:rPr>
        <w:t>ncrease the hotel's occupancy rate to 80% through targeted marketing efforts focused on business travelers and families with children under the age of 12, by the end of 2023.</w:t>
      </w:r>
    </w:p>
    <w:p w14:paraId="3205841A" w14:textId="7F7675E2" w:rsidR="00BB5237" w:rsidRPr="000E3D13" w:rsidRDefault="004A1DCA" w:rsidP="00251C7C">
      <w:pPr>
        <w:spacing w:line="360" w:lineRule="auto"/>
        <w:jc w:val="both"/>
        <w:rPr>
          <w:rFonts w:ascii="Times New Roman" w:hAnsi="Times New Roman" w:cs="Times New Roman"/>
          <w:sz w:val="24"/>
          <w:szCs w:val="24"/>
        </w:rPr>
      </w:pPr>
      <w:r>
        <w:rPr>
          <w:rFonts w:ascii="Times New Roman" w:hAnsi="Times New Roman" w:cs="Times New Roman"/>
          <w:sz w:val="24"/>
          <w:szCs w:val="24"/>
        </w:rPr>
        <w:t>Their objective is also</w:t>
      </w:r>
      <w:r w:rsidRPr="004A1DCA">
        <w:rPr>
          <w:rFonts w:ascii="Times New Roman" w:hAnsi="Times New Roman" w:cs="Times New Roman"/>
          <w:b/>
          <w:bCs/>
          <w:i/>
          <w:iCs/>
          <w:sz w:val="24"/>
          <w:szCs w:val="24"/>
        </w:rPr>
        <w:t xml:space="preserve"> measurable</w:t>
      </w:r>
      <w:r>
        <w:rPr>
          <w:rFonts w:ascii="Times New Roman" w:hAnsi="Times New Roman" w:cs="Times New Roman"/>
          <w:sz w:val="24"/>
          <w:szCs w:val="24"/>
        </w:rPr>
        <w:t xml:space="preserve"> and that is to i</w:t>
      </w:r>
      <w:r w:rsidR="00BB5237" w:rsidRPr="000E3D13">
        <w:rPr>
          <w:rFonts w:ascii="Times New Roman" w:hAnsi="Times New Roman" w:cs="Times New Roman"/>
          <w:sz w:val="24"/>
          <w:szCs w:val="24"/>
        </w:rPr>
        <w:t>ncrease the average length of stay by 10% through promotional packages, loyalty rewards, and personalized offers, by the end of 2023.</w:t>
      </w:r>
    </w:p>
    <w:p w14:paraId="18A9B4DC" w14:textId="46159EB4" w:rsidR="00BB5237" w:rsidRPr="000E3D13" w:rsidRDefault="004A1DCA" w:rsidP="00251C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objective seems to be </w:t>
      </w:r>
      <w:r w:rsidRPr="004A1DCA">
        <w:rPr>
          <w:rFonts w:ascii="Times New Roman" w:hAnsi="Times New Roman" w:cs="Times New Roman"/>
          <w:b/>
          <w:bCs/>
          <w:i/>
          <w:iCs/>
          <w:sz w:val="24"/>
          <w:szCs w:val="24"/>
        </w:rPr>
        <w:t>achievable</w:t>
      </w:r>
      <w:r>
        <w:rPr>
          <w:rFonts w:ascii="Times New Roman" w:hAnsi="Times New Roman" w:cs="Times New Roman"/>
          <w:sz w:val="24"/>
          <w:szCs w:val="24"/>
        </w:rPr>
        <w:t xml:space="preserve"> also as they are going to</w:t>
      </w:r>
      <w:r w:rsidR="00BB5237" w:rsidRPr="000E3D13">
        <w:rPr>
          <w:rFonts w:ascii="Times New Roman" w:hAnsi="Times New Roman" w:cs="Times New Roman"/>
          <w:sz w:val="24"/>
          <w:szCs w:val="24"/>
        </w:rPr>
        <w:t xml:space="preserve"> </w:t>
      </w:r>
      <w:r>
        <w:rPr>
          <w:rFonts w:ascii="Times New Roman" w:hAnsi="Times New Roman" w:cs="Times New Roman"/>
          <w:sz w:val="24"/>
          <w:szCs w:val="24"/>
        </w:rPr>
        <w:t>i</w:t>
      </w:r>
      <w:r w:rsidR="00BB5237" w:rsidRPr="000E3D13">
        <w:rPr>
          <w:rFonts w:ascii="Times New Roman" w:hAnsi="Times New Roman" w:cs="Times New Roman"/>
          <w:sz w:val="24"/>
          <w:szCs w:val="24"/>
        </w:rPr>
        <w:t>ncrease the revenue per available room (RevPAR) by 8% through a dynamic pricing strategy based on market demand and competitor analysis, by the end of 2023.</w:t>
      </w:r>
    </w:p>
    <w:p w14:paraId="422C911A" w14:textId="3B37C91A" w:rsidR="005662C6" w:rsidRPr="00BD49CA" w:rsidRDefault="00BB5237" w:rsidP="00BD49CA">
      <w:pPr>
        <w:spacing w:line="360" w:lineRule="auto"/>
        <w:jc w:val="both"/>
        <w:rPr>
          <w:rFonts w:ascii="Times New Roman" w:hAnsi="Times New Roman" w:cs="Times New Roman"/>
          <w:sz w:val="24"/>
          <w:szCs w:val="24"/>
        </w:rPr>
      </w:pPr>
      <w:r w:rsidRPr="000E3D13">
        <w:rPr>
          <w:rFonts w:ascii="Times New Roman" w:hAnsi="Times New Roman" w:cs="Times New Roman"/>
          <w:sz w:val="24"/>
          <w:szCs w:val="24"/>
        </w:rPr>
        <w:t>Enhance customer satisfaction ratings to 85% through an improved guest experience, personalized customer service, and increased engagement on social media platforms, by the end of 2024.</w:t>
      </w:r>
      <w:r w:rsidR="004A1DCA">
        <w:rPr>
          <w:rFonts w:ascii="Times New Roman" w:hAnsi="Times New Roman" w:cs="Times New Roman"/>
          <w:sz w:val="24"/>
          <w:szCs w:val="24"/>
        </w:rPr>
        <w:t xml:space="preserve"> Thus, it can be said that they are </w:t>
      </w:r>
      <w:r w:rsidR="004A1DCA" w:rsidRPr="004A1DCA">
        <w:rPr>
          <w:rFonts w:ascii="Times New Roman" w:hAnsi="Times New Roman" w:cs="Times New Roman"/>
          <w:b/>
          <w:bCs/>
          <w:i/>
          <w:iCs/>
          <w:sz w:val="24"/>
          <w:szCs w:val="24"/>
        </w:rPr>
        <w:t>timebound</w:t>
      </w:r>
      <w:r w:rsidR="004A1DCA">
        <w:rPr>
          <w:rFonts w:ascii="Times New Roman" w:hAnsi="Times New Roman" w:cs="Times New Roman"/>
          <w:sz w:val="24"/>
          <w:szCs w:val="24"/>
        </w:rPr>
        <w:t xml:space="preserve"> and it is quite </w:t>
      </w:r>
      <w:r w:rsidR="004A1DCA" w:rsidRPr="004A1DCA">
        <w:rPr>
          <w:rFonts w:ascii="Times New Roman" w:hAnsi="Times New Roman" w:cs="Times New Roman"/>
          <w:b/>
          <w:bCs/>
          <w:i/>
          <w:iCs/>
          <w:sz w:val="24"/>
          <w:szCs w:val="24"/>
        </w:rPr>
        <w:t>relevant.</w:t>
      </w:r>
    </w:p>
    <w:p w14:paraId="283A77F2" w14:textId="557F9C1D" w:rsidR="000911C3" w:rsidRPr="00BD49CA" w:rsidRDefault="00A21CDE" w:rsidP="00BD49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Hilton Hotel’s </w:t>
      </w:r>
      <w:r w:rsidRPr="00A21CDE">
        <w:rPr>
          <w:rFonts w:ascii="Times New Roman" w:hAnsi="Times New Roman" w:cs="Times New Roman"/>
          <w:b/>
          <w:bCs/>
          <w:sz w:val="26"/>
          <w:szCs w:val="26"/>
        </w:rPr>
        <w:t>strategies</w:t>
      </w:r>
      <w:r>
        <w:rPr>
          <w:rFonts w:ascii="Times New Roman" w:hAnsi="Times New Roman" w:cs="Times New Roman"/>
          <w:sz w:val="24"/>
          <w:szCs w:val="24"/>
        </w:rPr>
        <w:t xml:space="preserve"> are really very unique. </w:t>
      </w:r>
      <w:r w:rsidR="005662C6" w:rsidRPr="00BD49CA">
        <w:rPr>
          <w:rFonts w:ascii="Times New Roman" w:hAnsi="Times New Roman" w:cs="Times New Roman"/>
          <w:b/>
          <w:bCs/>
          <w:i/>
          <w:iCs/>
          <w:sz w:val="24"/>
          <w:szCs w:val="24"/>
        </w:rPr>
        <w:t>The value proposition</w:t>
      </w:r>
      <w:r w:rsidR="005662C6" w:rsidRPr="000E3D13">
        <w:rPr>
          <w:rFonts w:ascii="Times New Roman" w:hAnsi="Times New Roman" w:cs="Times New Roman"/>
          <w:sz w:val="24"/>
          <w:szCs w:val="24"/>
        </w:rPr>
        <w:t xml:space="preserve"> of the </w:t>
      </w:r>
      <w:r w:rsidR="005662C6" w:rsidRPr="00BD49CA">
        <w:rPr>
          <w:rFonts w:ascii="Times New Roman" w:hAnsi="Times New Roman" w:cs="Times New Roman"/>
          <w:b/>
          <w:bCs/>
          <w:sz w:val="24"/>
          <w:szCs w:val="24"/>
        </w:rPr>
        <w:t>Hilton Hotel</w:t>
      </w:r>
      <w:r w:rsidR="005662C6" w:rsidRPr="000E3D13">
        <w:rPr>
          <w:rFonts w:ascii="Times New Roman" w:hAnsi="Times New Roman" w:cs="Times New Roman"/>
          <w:sz w:val="24"/>
          <w:szCs w:val="24"/>
        </w:rPr>
        <w:t xml:space="preserve"> is to provide guests with </w:t>
      </w:r>
      <w:r w:rsidR="005662C6" w:rsidRPr="00BD49CA">
        <w:rPr>
          <w:rFonts w:ascii="Times New Roman" w:hAnsi="Times New Roman" w:cs="Times New Roman"/>
          <w:b/>
          <w:bCs/>
          <w:i/>
          <w:iCs/>
          <w:sz w:val="24"/>
          <w:szCs w:val="24"/>
        </w:rPr>
        <w:t>a luxury, individualized wellness experience</w:t>
      </w:r>
      <w:r w:rsidR="005662C6" w:rsidRPr="000E3D13">
        <w:rPr>
          <w:rFonts w:ascii="Times New Roman" w:hAnsi="Times New Roman" w:cs="Times New Roman"/>
          <w:sz w:val="24"/>
          <w:szCs w:val="24"/>
        </w:rPr>
        <w:t xml:space="preserve">. This will be accomplished by providing a variety of wellness services, such as spa treatments, fitness programs, nutritious food, and outdoor activities. By providing a </w:t>
      </w:r>
      <w:r w:rsidR="00BD49CA">
        <w:rPr>
          <w:rFonts w:ascii="Times New Roman" w:hAnsi="Times New Roman" w:cs="Times New Roman"/>
          <w:sz w:val="24"/>
          <w:szCs w:val="24"/>
        </w:rPr>
        <w:t>customized</w:t>
      </w:r>
      <w:r w:rsidR="005662C6" w:rsidRPr="000E3D13">
        <w:rPr>
          <w:rFonts w:ascii="Times New Roman" w:hAnsi="Times New Roman" w:cs="Times New Roman"/>
          <w:sz w:val="24"/>
          <w:szCs w:val="24"/>
        </w:rPr>
        <w:t xml:space="preserve"> experience based on the tastes and interests of each individual guest, Hilton Hotel will separate itself from competitors. This will be communicated via customized marketing initiatives that emphasize the hotel's wellness offerings and the advantages of a </w:t>
      </w:r>
      <w:r w:rsidR="00BD49CA">
        <w:rPr>
          <w:rFonts w:ascii="Times New Roman" w:hAnsi="Times New Roman" w:cs="Times New Roman"/>
          <w:sz w:val="24"/>
          <w:szCs w:val="24"/>
        </w:rPr>
        <w:t>customized</w:t>
      </w:r>
      <w:r w:rsidR="005662C6" w:rsidRPr="000E3D13">
        <w:rPr>
          <w:rFonts w:ascii="Times New Roman" w:hAnsi="Times New Roman" w:cs="Times New Roman"/>
          <w:sz w:val="24"/>
          <w:szCs w:val="24"/>
        </w:rPr>
        <w:t xml:space="preserve"> wellness experience</w:t>
      </w:r>
      <w:r w:rsidR="0020642C">
        <w:rPr>
          <w:rFonts w:ascii="Times New Roman" w:hAnsi="Times New Roman" w:cs="Times New Roman"/>
          <w:sz w:val="24"/>
          <w:szCs w:val="24"/>
        </w:rPr>
        <w:t xml:space="preserve"> (Singh, 2013)</w:t>
      </w:r>
      <w:r w:rsidR="005662C6" w:rsidRPr="000E3D13">
        <w:rPr>
          <w:rFonts w:ascii="Times New Roman" w:hAnsi="Times New Roman" w:cs="Times New Roman"/>
          <w:sz w:val="24"/>
          <w:szCs w:val="24"/>
        </w:rPr>
        <w:t xml:space="preserve">. </w:t>
      </w:r>
      <w:r w:rsidR="00BD49CA" w:rsidRPr="00BD49CA">
        <w:rPr>
          <w:rFonts w:ascii="Times New Roman" w:hAnsi="Times New Roman" w:cs="Times New Roman"/>
          <w:sz w:val="24"/>
          <w:szCs w:val="24"/>
        </w:rPr>
        <w:t>The value proposition will be provided through a combination of in-house services and collaborations with local wellness providers</w:t>
      </w:r>
      <w:r w:rsidR="005662C6" w:rsidRPr="000E3D13">
        <w:rPr>
          <w:rFonts w:ascii="Times New Roman" w:hAnsi="Times New Roman" w:cs="Times New Roman"/>
          <w:sz w:val="24"/>
          <w:szCs w:val="24"/>
        </w:rPr>
        <w:t>. This will allow Hilton Hotel to offer guests a holistic wellness experience that exceeds their expectations. The value proposition will be linked to consumer segments by focusing on leisure travelers interested in wellness experiences and establishing Hilton Hotel as a premier wellness destination. This will impact targeting and positioning by stressing the individualized nature of Hilton Hotel's wellness experience and its premium amenities and services.</w:t>
      </w:r>
    </w:p>
    <w:p w14:paraId="4E2A0B10" w14:textId="0E79A947" w:rsidR="002C0798" w:rsidRPr="002C0798" w:rsidRDefault="002C0798" w:rsidP="002C07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probable </w:t>
      </w:r>
      <w:r w:rsidRPr="00A21CDE">
        <w:rPr>
          <w:rFonts w:ascii="Times New Roman" w:hAnsi="Times New Roman" w:cs="Times New Roman"/>
          <w:b/>
          <w:bCs/>
          <w:i/>
          <w:iCs/>
          <w:sz w:val="26"/>
          <w:szCs w:val="26"/>
        </w:rPr>
        <w:t>marketing mix tactics</w:t>
      </w:r>
      <w:r>
        <w:rPr>
          <w:rFonts w:ascii="Times New Roman" w:hAnsi="Times New Roman" w:cs="Times New Roman"/>
          <w:sz w:val="24"/>
          <w:szCs w:val="24"/>
        </w:rPr>
        <w:t xml:space="preserve"> for the Hilton Hotel is described below including detailed explanations</w:t>
      </w:r>
      <w:r w:rsidR="00EA07AE">
        <w:rPr>
          <w:rFonts w:ascii="Times New Roman" w:hAnsi="Times New Roman" w:cs="Times New Roman"/>
          <w:sz w:val="24"/>
          <w:szCs w:val="24"/>
        </w:rPr>
        <w:t>.</w:t>
      </w:r>
    </w:p>
    <w:p w14:paraId="0A168BCD" w14:textId="626C335A" w:rsidR="003102E2" w:rsidRPr="000E3D13" w:rsidRDefault="003102E2" w:rsidP="00251C7C">
      <w:pPr>
        <w:spacing w:line="360" w:lineRule="auto"/>
        <w:jc w:val="both"/>
        <w:rPr>
          <w:rFonts w:ascii="Times New Roman" w:hAnsi="Times New Roman" w:cs="Times New Roman"/>
          <w:sz w:val="24"/>
          <w:szCs w:val="24"/>
        </w:rPr>
      </w:pPr>
      <w:r w:rsidRPr="000E3D13">
        <w:rPr>
          <w:rFonts w:ascii="Times New Roman" w:hAnsi="Times New Roman" w:cs="Times New Roman"/>
          <w:sz w:val="24"/>
          <w:szCs w:val="24"/>
        </w:rPr>
        <w:lastRenderedPageBreak/>
        <w:t xml:space="preserve">The Hilton Hotel should continue to offer its current selection of </w:t>
      </w:r>
      <w:r w:rsidRPr="00BD49CA">
        <w:rPr>
          <w:rFonts w:ascii="Times New Roman" w:hAnsi="Times New Roman" w:cs="Times New Roman"/>
          <w:b/>
          <w:bCs/>
          <w:i/>
          <w:iCs/>
          <w:sz w:val="24"/>
          <w:szCs w:val="24"/>
        </w:rPr>
        <w:t>goods and services</w:t>
      </w:r>
      <w:r w:rsidRPr="000E3D13">
        <w:rPr>
          <w:rFonts w:ascii="Times New Roman" w:hAnsi="Times New Roman" w:cs="Times New Roman"/>
          <w:sz w:val="24"/>
          <w:szCs w:val="24"/>
        </w:rPr>
        <w:t xml:space="preserve"> but should focus on enhancing the </w:t>
      </w:r>
      <w:r w:rsidRPr="00BD49CA">
        <w:rPr>
          <w:rFonts w:ascii="Times New Roman" w:hAnsi="Times New Roman" w:cs="Times New Roman"/>
          <w:b/>
          <w:bCs/>
          <w:i/>
          <w:iCs/>
          <w:sz w:val="24"/>
          <w:szCs w:val="24"/>
        </w:rPr>
        <w:t>quality and distinctiveness</w:t>
      </w:r>
      <w:r w:rsidRPr="000E3D13">
        <w:rPr>
          <w:rFonts w:ascii="Times New Roman" w:hAnsi="Times New Roman" w:cs="Times New Roman"/>
          <w:sz w:val="24"/>
          <w:szCs w:val="24"/>
        </w:rPr>
        <w:t xml:space="preserve"> of its offers. In order to attract and retain customers, the hotel can introduce new and innovative services such as personalized room designs, special spa and fitness </w:t>
      </w:r>
      <w:r w:rsidR="00BD49CA">
        <w:rPr>
          <w:rFonts w:ascii="Times New Roman" w:hAnsi="Times New Roman" w:cs="Times New Roman"/>
          <w:sz w:val="24"/>
          <w:szCs w:val="24"/>
        </w:rPr>
        <w:t>centers</w:t>
      </w:r>
      <w:r w:rsidRPr="000E3D13">
        <w:rPr>
          <w:rFonts w:ascii="Times New Roman" w:hAnsi="Times New Roman" w:cs="Times New Roman"/>
          <w:sz w:val="24"/>
          <w:szCs w:val="24"/>
        </w:rPr>
        <w:t>, and distinctive dining alternatives</w:t>
      </w:r>
      <w:r w:rsidR="0020642C">
        <w:rPr>
          <w:rFonts w:ascii="Times New Roman" w:hAnsi="Times New Roman" w:cs="Times New Roman"/>
          <w:sz w:val="24"/>
          <w:szCs w:val="24"/>
        </w:rPr>
        <w:t xml:space="preserve"> (Sharp et al., 2013)</w:t>
      </w:r>
      <w:r w:rsidRPr="000E3D13">
        <w:rPr>
          <w:rFonts w:ascii="Times New Roman" w:hAnsi="Times New Roman" w:cs="Times New Roman"/>
          <w:sz w:val="24"/>
          <w:szCs w:val="24"/>
        </w:rPr>
        <w:t>.</w:t>
      </w:r>
    </w:p>
    <w:p w14:paraId="1DFDFBCF" w14:textId="1A746EE9" w:rsidR="003102E2" w:rsidRPr="000E3D13" w:rsidRDefault="003102E2" w:rsidP="00251C7C">
      <w:pPr>
        <w:spacing w:line="360" w:lineRule="auto"/>
        <w:jc w:val="both"/>
        <w:rPr>
          <w:rFonts w:ascii="Times New Roman" w:hAnsi="Times New Roman" w:cs="Times New Roman"/>
          <w:sz w:val="24"/>
          <w:szCs w:val="24"/>
        </w:rPr>
      </w:pPr>
      <w:r w:rsidRPr="000E3D13">
        <w:rPr>
          <w:rFonts w:ascii="Times New Roman" w:hAnsi="Times New Roman" w:cs="Times New Roman"/>
          <w:sz w:val="24"/>
          <w:szCs w:val="24"/>
        </w:rPr>
        <w:t xml:space="preserve">Through </w:t>
      </w:r>
      <w:r w:rsidRPr="00BD49CA">
        <w:rPr>
          <w:rFonts w:ascii="Times New Roman" w:hAnsi="Times New Roman" w:cs="Times New Roman"/>
          <w:b/>
          <w:bCs/>
          <w:i/>
          <w:iCs/>
          <w:sz w:val="24"/>
          <w:szCs w:val="24"/>
        </w:rPr>
        <w:t>multiple channels</w:t>
      </w:r>
      <w:r w:rsidRPr="000E3D13">
        <w:rPr>
          <w:rFonts w:ascii="Times New Roman" w:hAnsi="Times New Roman" w:cs="Times New Roman"/>
          <w:sz w:val="24"/>
          <w:szCs w:val="24"/>
        </w:rPr>
        <w:t xml:space="preserve"> to promote and sell its services, Hilton Hotel may broaden its reach and increase its consumer base. The hotel must guarantee that its website and social media channels are updated frequently and are user-friendly. Moreover, working with travel companies, airlines, and other </w:t>
      </w:r>
      <w:r w:rsidR="00BD49CA">
        <w:rPr>
          <w:rFonts w:ascii="Times New Roman" w:hAnsi="Times New Roman" w:cs="Times New Roman"/>
          <w:sz w:val="24"/>
          <w:szCs w:val="24"/>
        </w:rPr>
        <w:t>complementary</w:t>
      </w:r>
      <w:r w:rsidRPr="000E3D13">
        <w:rPr>
          <w:rFonts w:ascii="Times New Roman" w:hAnsi="Times New Roman" w:cs="Times New Roman"/>
          <w:sz w:val="24"/>
          <w:szCs w:val="24"/>
        </w:rPr>
        <w:t xml:space="preserve"> industries can assist Hilton </w:t>
      </w:r>
      <w:r w:rsidR="00BD49CA">
        <w:rPr>
          <w:rFonts w:ascii="Times New Roman" w:hAnsi="Times New Roman" w:cs="Times New Roman"/>
          <w:sz w:val="24"/>
          <w:szCs w:val="24"/>
        </w:rPr>
        <w:t>Hotels</w:t>
      </w:r>
      <w:r w:rsidRPr="000E3D13">
        <w:rPr>
          <w:rFonts w:ascii="Times New Roman" w:hAnsi="Times New Roman" w:cs="Times New Roman"/>
          <w:sz w:val="24"/>
          <w:szCs w:val="24"/>
        </w:rPr>
        <w:t xml:space="preserve"> in expanding into new regions and providing customers with package discounts.</w:t>
      </w:r>
    </w:p>
    <w:p w14:paraId="33B200DA" w14:textId="43767CCE" w:rsidR="003102E2" w:rsidRPr="000E3D13" w:rsidRDefault="003102E2" w:rsidP="00251C7C">
      <w:pPr>
        <w:spacing w:line="360" w:lineRule="auto"/>
        <w:jc w:val="both"/>
        <w:rPr>
          <w:rFonts w:ascii="Times New Roman" w:hAnsi="Times New Roman" w:cs="Times New Roman"/>
          <w:sz w:val="24"/>
          <w:szCs w:val="24"/>
        </w:rPr>
      </w:pPr>
      <w:r w:rsidRPr="000E3D13">
        <w:rPr>
          <w:rFonts w:ascii="Times New Roman" w:hAnsi="Times New Roman" w:cs="Times New Roman"/>
          <w:sz w:val="24"/>
          <w:szCs w:val="24"/>
        </w:rPr>
        <w:t xml:space="preserve">Hilton Hotel should develop a </w:t>
      </w:r>
      <w:r w:rsidRPr="00BD49CA">
        <w:rPr>
          <w:rFonts w:ascii="Times New Roman" w:hAnsi="Times New Roman" w:cs="Times New Roman"/>
          <w:b/>
          <w:bCs/>
          <w:i/>
          <w:iCs/>
          <w:sz w:val="24"/>
          <w:szCs w:val="24"/>
        </w:rPr>
        <w:t>pricing plan</w:t>
      </w:r>
      <w:r w:rsidRPr="000E3D13">
        <w:rPr>
          <w:rFonts w:ascii="Times New Roman" w:hAnsi="Times New Roman" w:cs="Times New Roman"/>
          <w:sz w:val="24"/>
          <w:szCs w:val="24"/>
        </w:rPr>
        <w:t xml:space="preserve"> that takes customer value into account and is in line with the hotel's market position. Using dynamic pricing, the hotel can offer varying rates based on demand, season, and length of stay. In addition, loyalty programs, discounts, and special offers can help keep existing customers and attract new ones</w:t>
      </w:r>
      <w:r w:rsidR="0020642C">
        <w:rPr>
          <w:rFonts w:ascii="Times New Roman" w:hAnsi="Times New Roman" w:cs="Times New Roman"/>
          <w:sz w:val="24"/>
          <w:szCs w:val="24"/>
        </w:rPr>
        <w:t xml:space="preserve"> (</w:t>
      </w:r>
      <w:r w:rsidR="0020642C" w:rsidRPr="004940FD">
        <w:rPr>
          <w:rFonts w:ascii="Times New Roman" w:hAnsi="Times New Roman" w:cs="Times New Roman"/>
          <w:sz w:val="24"/>
          <w:szCs w:val="24"/>
        </w:rPr>
        <w:t>Prensky</w:t>
      </w:r>
      <w:r w:rsidR="0020642C">
        <w:rPr>
          <w:rFonts w:ascii="Times New Roman" w:hAnsi="Times New Roman" w:cs="Times New Roman"/>
          <w:sz w:val="24"/>
          <w:szCs w:val="24"/>
        </w:rPr>
        <w:t>, 2011)</w:t>
      </w:r>
      <w:r w:rsidRPr="000E3D13">
        <w:rPr>
          <w:rFonts w:ascii="Times New Roman" w:hAnsi="Times New Roman" w:cs="Times New Roman"/>
          <w:sz w:val="24"/>
          <w:szCs w:val="24"/>
        </w:rPr>
        <w:t>.</w:t>
      </w:r>
    </w:p>
    <w:p w14:paraId="4ED77E11" w14:textId="1971F2A6" w:rsidR="003102E2" w:rsidRPr="000E3D13" w:rsidRDefault="003102E2" w:rsidP="00251C7C">
      <w:pPr>
        <w:spacing w:line="360" w:lineRule="auto"/>
        <w:jc w:val="both"/>
        <w:rPr>
          <w:rFonts w:ascii="Times New Roman" w:hAnsi="Times New Roman" w:cs="Times New Roman"/>
          <w:sz w:val="24"/>
          <w:szCs w:val="24"/>
        </w:rPr>
      </w:pPr>
      <w:r w:rsidRPr="000E3D13">
        <w:rPr>
          <w:rFonts w:ascii="Times New Roman" w:hAnsi="Times New Roman" w:cs="Times New Roman"/>
          <w:sz w:val="24"/>
          <w:szCs w:val="24"/>
        </w:rPr>
        <w:t xml:space="preserve">The </w:t>
      </w:r>
      <w:r w:rsidRPr="00BD49CA">
        <w:rPr>
          <w:rFonts w:ascii="Times New Roman" w:hAnsi="Times New Roman" w:cs="Times New Roman"/>
          <w:b/>
          <w:bCs/>
          <w:sz w:val="24"/>
          <w:szCs w:val="24"/>
        </w:rPr>
        <w:t>Hilton Hotel</w:t>
      </w:r>
      <w:r w:rsidRPr="000E3D13">
        <w:rPr>
          <w:rFonts w:ascii="Times New Roman" w:hAnsi="Times New Roman" w:cs="Times New Roman"/>
          <w:sz w:val="24"/>
          <w:szCs w:val="24"/>
        </w:rPr>
        <w:t xml:space="preserve"> can advertise its services through a variety of methods, such as </w:t>
      </w:r>
      <w:r w:rsidRPr="00BD49CA">
        <w:rPr>
          <w:rFonts w:ascii="Times New Roman" w:hAnsi="Times New Roman" w:cs="Times New Roman"/>
          <w:b/>
          <w:bCs/>
          <w:i/>
          <w:iCs/>
          <w:sz w:val="24"/>
          <w:szCs w:val="24"/>
        </w:rPr>
        <w:t>traditional advertising, public relations, and internet marketing</w:t>
      </w:r>
      <w:r w:rsidRPr="000E3D13">
        <w:rPr>
          <w:rFonts w:ascii="Times New Roman" w:hAnsi="Times New Roman" w:cs="Times New Roman"/>
          <w:sz w:val="24"/>
          <w:szCs w:val="24"/>
        </w:rPr>
        <w:t xml:space="preserve">. In order to engage potential customers, the hotel should develop a </w:t>
      </w:r>
      <w:r w:rsidRPr="00BD49CA">
        <w:rPr>
          <w:rFonts w:ascii="Times New Roman" w:hAnsi="Times New Roman" w:cs="Times New Roman"/>
          <w:b/>
          <w:bCs/>
          <w:i/>
          <w:iCs/>
          <w:sz w:val="24"/>
          <w:szCs w:val="24"/>
        </w:rPr>
        <w:t>comprehensive communication strategy</w:t>
      </w:r>
      <w:r w:rsidRPr="000E3D13">
        <w:rPr>
          <w:rFonts w:ascii="Times New Roman" w:hAnsi="Times New Roman" w:cs="Times New Roman"/>
          <w:sz w:val="24"/>
          <w:szCs w:val="24"/>
        </w:rPr>
        <w:t xml:space="preserve"> that includes targeted social media campaigns, email marketing, and influencer collaborations. Hilton can also hold public relations events, sponsor events, and organize contests and prizes to promote brand awareness and consumer loyalty.</w:t>
      </w:r>
    </w:p>
    <w:p w14:paraId="6ED84BFF" w14:textId="3D39C272" w:rsidR="003102E2" w:rsidRPr="000E3D13" w:rsidRDefault="003102E2" w:rsidP="00251C7C">
      <w:pPr>
        <w:spacing w:line="360" w:lineRule="auto"/>
        <w:jc w:val="both"/>
        <w:rPr>
          <w:rFonts w:ascii="Times New Roman" w:hAnsi="Times New Roman" w:cs="Times New Roman"/>
          <w:sz w:val="24"/>
          <w:szCs w:val="24"/>
        </w:rPr>
      </w:pPr>
      <w:r w:rsidRPr="000E3D13">
        <w:rPr>
          <w:rFonts w:ascii="Times New Roman" w:hAnsi="Times New Roman" w:cs="Times New Roman"/>
          <w:sz w:val="24"/>
          <w:szCs w:val="24"/>
        </w:rPr>
        <w:t xml:space="preserve">The </w:t>
      </w:r>
      <w:r w:rsidRPr="00BD49CA">
        <w:rPr>
          <w:rFonts w:ascii="Times New Roman" w:hAnsi="Times New Roman" w:cs="Times New Roman"/>
          <w:b/>
          <w:bCs/>
          <w:sz w:val="24"/>
          <w:szCs w:val="24"/>
        </w:rPr>
        <w:t>Hilton Hotel</w:t>
      </w:r>
      <w:r w:rsidRPr="000E3D13">
        <w:rPr>
          <w:rFonts w:ascii="Times New Roman" w:hAnsi="Times New Roman" w:cs="Times New Roman"/>
          <w:sz w:val="24"/>
          <w:szCs w:val="24"/>
        </w:rPr>
        <w:t xml:space="preserve"> can attract and keep customers by combining these strategies</w:t>
      </w:r>
      <w:r w:rsidR="00882388">
        <w:rPr>
          <w:rFonts w:ascii="Times New Roman" w:hAnsi="Times New Roman" w:cs="Times New Roman"/>
          <w:sz w:val="24"/>
          <w:szCs w:val="24"/>
        </w:rPr>
        <w:t xml:space="preserve"> (Kotler et al., 2016)</w:t>
      </w:r>
      <w:r w:rsidRPr="000E3D13">
        <w:rPr>
          <w:rFonts w:ascii="Times New Roman" w:hAnsi="Times New Roman" w:cs="Times New Roman"/>
          <w:sz w:val="24"/>
          <w:szCs w:val="24"/>
        </w:rPr>
        <w:t>. By enhancing the quality and distinctiveness of its offers, extending its reach, adopting a pricing strategy centered on the client, and promoting its services through several channels, the hotel can differentiate itself from its competitors and maintain its relevance in the present market.</w:t>
      </w:r>
    </w:p>
    <w:p w14:paraId="0D71E64E" w14:textId="72CEF354" w:rsidR="00463B7B" w:rsidRPr="000E3D13" w:rsidRDefault="00463B7B" w:rsidP="00463B7B">
      <w:pPr>
        <w:spacing w:line="360" w:lineRule="auto"/>
        <w:jc w:val="both"/>
        <w:rPr>
          <w:rFonts w:ascii="Times New Roman" w:hAnsi="Times New Roman" w:cs="Times New Roman"/>
          <w:sz w:val="24"/>
          <w:szCs w:val="24"/>
        </w:rPr>
      </w:pPr>
      <w:r w:rsidRPr="000E3D13">
        <w:rPr>
          <w:rFonts w:ascii="Times New Roman" w:hAnsi="Times New Roman" w:cs="Times New Roman"/>
          <w:sz w:val="24"/>
          <w:szCs w:val="24"/>
        </w:rPr>
        <w:t xml:space="preserve">The following </w:t>
      </w:r>
      <w:r w:rsidRPr="000E3D13">
        <w:rPr>
          <w:rFonts w:ascii="Times New Roman" w:hAnsi="Times New Roman" w:cs="Times New Roman"/>
          <w:b/>
          <w:bCs/>
          <w:i/>
          <w:iCs/>
          <w:sz w:val="24"/>
          <w:szCs w:val="24"/>
        </w:rPr>
        <w:t>Gantt chart</w:t>
      </w:r>
      <w:r w:rsidRPr="000E3D13">
        <w:rPr>
          <w:rFonts w:ascii="Times New Roman" w:hAnsi="Times New Roman" w:cs="Times New Roman"/>
          <w:sz w:val="24"/>
          <w:szCs w:val="24"/>
        </w:rPr>
        <w:t xml:space="preserve"> outlines the marketing activities </w:t>
      </w:r>
      <w:r w:rsidR="00A21CDE">
        <w:rPr>
          <w:rFonts w:ascii="Times New Roman" w:hAnsi="Times New Roman" w:cs="Times New Roman"/>
          <w:sz w:val="24"/>
          <w:szCs w:val="24"/>
        </w:rPr>
        <w:t xml:space="preserve">and </w:t>
      </w:r>
      <w:r w:rsidR="00A21CDE" w:rsidRPr="00A21CDE">
        <w:rPr>
          <w:rFonts w:ascii="Times New Roman" w:hAnsi="Times New Roman" w:cs="Times New Roman"/>
          <w:b/>
          <w:bCs/>
          <w:sz w:val="26"/>
          <w:szCs w:val="26"/>
        </w:rPr>
        <w:t>action plan</w:t>
      </w:r>
      <w:r w:rsidR="00A21CDE">
        <w:rPr>
          <w:rFonts w:ascii="Times New Roman" w:hAnsi="Times New Roman" w:cs="Times New Roman"/>
          <w:sz w:val="24"/>
          <w:szCs w:val="24"/>
        </w:rPr>
        <w:t xml:space="preserve"> </w:t>
      </w:r>
      <w:r w:rsidRPr="000E3D13">
        <w:rPr>
          <w:rFonts w:ascii="Times New Roman" w:hAnsi="Times New Roman" w:cs="Times New Roman"/>
          <w:sz w:val="24"/>
          <w:szCs w:val="24"/>
        </w:rPr>
        <w:t>that will be implemented over a period of six months to achieve the SMART objectives of the marketing plan.</w:t>
      </w:r>
    </w:p>
    <w:tbl>
      <w:tblPr>
        <w:tblStyle w:val="GridTable2-Accent6"/>
        <w:tblW w:w="9416" w:type="dxa"/>
        <w:tblLook w:val="04A0" w:firstRow="1" w:lastRow="0" w:firstColumn="1" w:lastColumn="0" w:noHBand="0" w:noVBand="1"/>
      </w:tblPr>
      <w:tblGrid>
        <w:gridCol w:w="2425"/>
        <w:gridCol w:w="1921"/>
        <w:gridCol w:w="1178"/>
        <w:gridCol w:w="2629"/>
        <w:gridCol w:w="1263"/>
      </w:tblGrid>
      <w:tr w:rsidR="00463B7B" w:rsidRPr="000E3D13" w14:paraId="770A23E2" w14:textId="77777777" w:rsidTr="000E3D13">
        <w:trPr>
          <w:cnfStyle w:val="100000000000" w:firstRow="1" w:lastRow="0" w:firstColumn="0" w:lastColumn="0" w:oddVBand="0" w:evenVBand="0" w:oddHBand="0"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2425" w:type="dxa"/>
          </w:tcPr>
          <w:p w14:paraId="1DFFA1FC" w14:textId="4E1E5948" w:rsidR="00463B7B" w:rsidRPr="000E3D13" w:rsidRDefault="00463B7B" w:rsidP="00463B7B">
            <w:pPr>
              <w:spacing w:line="360" w:lineRule="auto"/>
              <w:jc w:val="center"/>
              <w:rPr>
                <w:rFonts w:ascii="Times New Roman" w:hAnsi="Times New Roman" w:cs="Times New Roman"/>
                <w:i/>
                <w:iCs/>
                <w:sz w:val="24"/>
                <w:szCs w:val="24"/>
              </w:rPr>
            </w:pPr>
            <w:r w:rsidRPr="000E3D13">
              <w:rPr>
                <w:rFonts w:ascii="Times New Roman" w:hAnsi="Times New Roman" w:cs="Times New Roman"/>
                <w:i/>
                <w:iCs/>
                <w:sz w:val="24"/>
                <w:szCs w:val="24"/>
              </w:rPr>
              <w:t>Marketing tasks</w:t>
            </w:r>
          </w:p>
        </w:tc>
        <w:tc>
          <w:tcPr>
            <w:tcW w:w="1921" w:type="dxa"/>
          </w:tcPr>
          <w:p w14:paraId="72F60CAC" w14:textId="7D53FC83" w:rsidR="00463B7B" w:rsidRPr="000E3D13" w:rsidRDefault="00463B7B" w:rsidP="00463B7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E3D13">
              <w:rPr>
                <w:rFonts w:ascii="Times New Roman" w:hAnsi="Times New Roman" w:cs="Times New Roman"/>
                <w:i/>
                <w:iCs/>
                <w:sz w:val="24"/>
                <w:szCs w:val="24"/>
              </w:rPr>
              <w:t>Start date</w:t>
            </w:r>
          </w:p>
        </w:tc>
        <w:tc>
          <w:tcPr>
            <w:tcW w:w="1178" w:type="dxa"/>
          </w:tcPr>
          <w:p w14:paraId="6451114D" w14:textId="1A0B3A3C" w:rsidR="00463B7B" w:rsidRPr="000E3D13" w:rsidRDefault="00463B7B" w:rsidP="00463B7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E3D13">
              <w:rPr>
                <w:rFonts w:ascii="Times New Roman" w:hAnsi="Times New Roman" w:cs="Times New Roman"/>
                <w:i/>
                <w:iCs/>
                <w:sz w:val="24"/>
                <w:szCs w:val="24"/>
              </w:rPr>
              <w:t>End date</w:t>
            </w:r>
          </w:p>
        </w:tc>
        <w:tc>
          <w:tcPr>
            <w:tcW w:w="2629" w:type="dxa"/>
          </w:tcPr>
          <w:p w14:paraId="1511A9B1" w14:textId="1A674B05" w:rsidR="00463B7B" w:rsidRPr="000E3D13" w:rsidRDefault="00463B7B" w:rsidP="00463B7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E3D13">
              <w:rPr>
                <w:rFonts w:ascii="Times New Roman" w:hAnsi="Times New Roman" w:cs="Times New Roman"/>
                <w:i/>
                <w:iCs/>
                <w:sz w:val="24"/>
                <w:szCs w:val="24"/>
              </w:rPr>
              <w:t>Responsible person</w:t>
            </w:r>
          </w:p>
        </w:tc>
        <w:tc>
          <w:tcPr>
            <w:tcW w:w="1263" w:type="dxa"/>
          </w:tcPr>
          <w:p w14:paraId="61A7A24C" w14:textId="48168009" w:rsidR="00463B7B" w:rsidRPr="000E3D13" w:rsidRDefault="00463B7B" w:rsidP="00463B7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sz w:val="24"/>
                <w:szCs w:val="24"/>
              </w:rPr>
            </w:pPr>
            <w:r w:rsidRPr="000E3D13">
              <w:rPr>
                <w:rFonts w:ascii="Times New Roman" w:hAnsi="Times New Roman" w:cs="Times New Roman"/>
                <w:i/>
                <w:iCs/>
                <w:sz w:val="24"/>
                <w:szCs w:val="24"/>
              </w:rPr>
              <w:t>budget</w:t>
            </w:r>
          </w:p>
        </w:tc>
      </w:tr>
      <w:tr w:rsidR="00463B7B" w:rsidRPr="000E3D13" w14:paraId="7D9D2FE5" w14:textId="77777777" w:rsidTr="000E3D13">
        <w:trPr>
          <w:cnfStyle w:val="000000100000" w:firstRow="0" w:lastRow="0" w:firstColumn="0" w:lastColumn="0" w:oddVBand="0" w:evenVBand="0" w:oddHBand="1" w:evenHBand="0" w:firstRowFirstColumn="0" w:firstRowLastColumn="0" w:lastRowFirstColumn="0" w:lastRowLastColumn="0"/>
          <w:trHeight w:val="667"/>
        </w:trPr>
        <w:tc>
          <w:tcPr>
            <w:cnfStyle w:val="001000000000" w:firstRow="0" w:lastRow="0" w:firstColumn="1" w:lastColumn="0" w:oddVBand="0" w:evenVBand="0" w:oddHBand="0" w:evenHBand="0" w:firstRowFirstColumn="0" w:firstRowLastColumn="0" w:lastRowFirstColumn="0" w:lastRowLastColumn="0"/>
            <w:tcW w:w="2425" w:type="dxa"/>
          </w:tcPr>
          <w:p w14:paraId="5B0F92FB" w14:textId="7AB07F95" w:rsidR="00463B7B" w:rsidRPr="000E3D13" w:rsidRDefault="00463B7B" w:rsidP="00463B7B">
            <w:pPr>
              <w:spacing w:line="360" w:lineRule="auto"/>
              <w:rPr>
                <w:rFonts w:ascii="Times New Roman" w:hAnsi="Times New Roman" w:cs="Times New Roman"/>
                <w:b w:val="0"/>
                <w:bCs w:val="0"/>
                <w:i/>
                <w:iCs/>
                <w:sz w:val="24"/>
                <w:szCs w:val="24"/>
              </w:rPr>
            </w:pPr>
            <w:r w:rsidRPr="000E3D13">
              <w:rPr>
                <w:rFonts w:ascii="Times New Roman" w:hAnsi="Times New Roman" w:cs="Times New Roman"/>
                <w:b w:val="0"/>
                <w:bCs w:val="0"/>
                <w:i/>
                <w:iCs/>
                <w:sz w:val="24"/>
                <w:szCs w:val="24"/>
              </w:rPr>
              <w:t>Developing promotional materials</w:t>
            </w:r>
          </w:p>
        </w:tc>
        <w:tc>
          <w:tcPr>
            <w:tcW w:w="1921" w:type="dxa"/>
          </w:tcPr>
          <w:p w14:paraId="7F868703" w14:textId="6611793A"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March 1, 2023</w:t>
            </w:r>
          </w:p>
        </w:tc>
        <w:tc>
          <w:tcPr>
            <w:tcW w:w="1178" w:type="dxa"/>
          </w:tcPr>
          <w:p w14:paraId="66F68A81" w14:textId="65BD0449"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April 2, 2023</w:t>
            </w:r>
          </w:p>
        </w:tc>
        <w:tc>
          <w:tcPr>
            <w:tcW w:w="2629" w:type="dxa"/>
          </w:tcPr>
          <w:p w14:paraId="1B2C5FFE" w14:textId="5E68A783"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 xml:space="preserve">Marketing team </w:t>
            </w:r>
          </w:p>
        </w:tc>
        <w:tc>
          <w:tcPr>
            <w:tcW w:w="1263" w:type="dxa"/>
          </w:tcPr>
          <w:p w14:paraId="106B40AF" w14:textId="20F6F7C8"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$10,000</w:t>
            </w:r>
          </w:p>
        </w:tc>
      </w:tr>
      <w:tr w:rsidR="00463B7B" w:rsidRPr="000E3D13" w14:paraId="2D9C8463" w14:textId="77777777" w:rsidTr="000E3D13">
        <w:trPr>
          <w:trHeight w:val="444"/>
        </w:trPr>
        <w:tc>
          <w:tcPr>
            <w:cnfStyle w:val="001000000000" w:firstRow="0" w:lastRow="0" w:firstColumn="1" w:lastColumn="0" w:oddVBand="0" w:evenVBand="0" w:oddHBand="0" w:evenHBand="0" w:firstRowFirstColumn="0" w:firstRowLastColumn="0" w:lastRowFirstColumn="0" w:lastRowLastColumn="0"/>
            <w:tcW w:w="2425" w:type="dxa"/>
          </w:tcPr>
          <w:p w14:paraId="1243587C" w14:textId="0245EB19" w:rsidR="00463B7B" w:rsidRPr="000E3D13" w:rsidRDefault="00463B7B" w:rsidP="00463B7B">
            <w:pPr>
              <w:spacing w:line="360" w:lineRule="auto"/>
              <w:jc w:val="both"/>
              <w:rPr>
                <w:rFonts w:ascii="Times New Roman" w:hAnsi="Times New Roman" w:cs="Times New Roman"/>
                <w:b w:val="0"/>
                <w:bCs w:val="0"/>
                <w:i/>
                <w:iCs/>
                <w:sz w:val="24"/>
                <w:szCs w:val="24"/>
              </w:rPr>
            </w:pPr>
            <w:r w:rsidRPr="000E3D13">
              <w:rPr>
                <w:rFonts w:ascii="Times New Roman" w:hAnsi="Times New Roman" w:cs="Times New Roman"/>
                <w:b w:val="0"/>
                <w:bCs w:val="0"/>
                <w:i/>
                <w:iCs/>
                <w:sz w:val="24"/>
                <w:szCs w:val="24"/>
              </w:rPr>
              <w:lastRenderedPageBreak/>
              <w:t xml:space="preserve">Social media campaign </w:t>
            </w:r>
          </w:p>
        </w:tc>
        <w:tc>
          <w:tcPr>
            <w:tcW w:w="1921" w:type="dxa"/>
          </w:tcPr>
          <w:p w14:paraId="3CA63CED" w14:textId="550B5433" w:rsidR="00463B7B" w:rsidRPr="000E3D13" w:rsidRDefault="005B3B52" w:rsidP="00463B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April 3</w:t>
            </w:r>
          </w:p>
        </w:tc>
        <w:tc>
          <w:tcPr>
            <w:tcW w:w="1178" w:type="dxa"/>
          </w:tcPr>
          <w:p w14:paraId="507C2C8F" w14:textId="3C26C4AF" w:rsidR="00463B7B" w:rsidRPr="000E3D13" w:rsidRDefault="005B3B52" w:rsidP="00463B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April 30</w:t>
            </w:r>
          </w:p>
        </w:tc>
        <w:tc>
          <w:tcPr>
            <w:tcW w:w="2629" w:type="dxa"/>
          </w:tcPr>
          <w:p w14:paraId="46C64955" w14:textId="7A1C4F89" w:rsidR="00463B7B" w:rsidRPr="000E3D13" w:rsidRDefault="005B3B52" w:rsidP="00463B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 xml:space="preserve">Social media manager </w:t>
            </w:r>
          </w:p>
        </w:tc>
        <w:tc>
          <w:tcPr>
            <w:tcW w:w="1263" w:type="dxa"/>
          </w:tcPr>
          <w:p w14:paraId="3FF8247C" w14:textId="0AC335E6" w:rsidR="00463B7B" w:rsidRPr="000E3D13" w:rsidRDefault="005B3B52" w:rsidP="00463B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$6,000</w:t>
            </w:r>
          </w:p>
        </w:tc>
      </w:tr>
      <w:tr w:rsidR="00463B7B" w:rsidRPr="000E3D13" w14:paraId="4C0243A7" w14:textId="77777777" w:rsidTr="000E3D13">
        <w:trPr>
          <w:cnfStyle w:val="000000100000" w:firstRow="0" w:lastRow="0" w:firstColumn="0" w:lastColumn="0" w:oddVBand="0" w:evenVBand="0" w:oddHBand="1" w:evenHBand="0" w:firstRowFirstColumn="0" w:firstRowLastColumn="0" w:lastRowFirstColumn="0" w:lastRowLastColumn="0"/>
          <w:trHeight w:val="662"/>
        </w:trPr>
        <w:tc>
          <w:tcPr>
            <w:cnfStyle w:val="001000000000" w:firstRow="0" w:lastRow="0" w:firstColumn="1" w:lastColumn="0" w:oddVBand="0" w:evenVBand="0" w:oddHBand="0" w:evenHBand="0" w:firstRowFirstColumn="0" w:firstRowLastColumn="0" w:lastRowFirstColumn="0" w:lastRowLastColumn="0"/>
            <w:tcW w:w="2425" w:type="dxa"/>
          </w:tcPr>
          <w:p w14:paraId="688F8D8C" w14:textId="456AD707" w:rsidR="00463B7B" w:rsidRPr="000E3D13" w:rsidRDefault="00463B7B" w:rsidP="00463B7B">
            <w:pPr>
              <w:spacing w:line="360" w:lineRule="auto"/>
              <w:jc w:val="both"/>
              <w:rPr>
                <w:rFonts w:ascii="Times New Roman" w:hAnsi="Times New Roman" w:cs="Times New Roman"/>
                <w:b w:val="0"/>
                <w:bCs w:val="0"/>
                <w:i/>
                <w:iCs/>
                <w:sz w:val="24"/>
                <w:szCs w:val="24"/>
              </w:rPr>
            </w:pPr>
            <w:r w:rsidRPr="000E3D13">
              <w:rPr>
                <w:rFonts w:ascii="Times New Roman" w:hAnsi="Times New Roman" w:cs="Times New Roman"/>
                <w:b w:val="0"/>
                <w:bCs w:val="0"/>
                <w:i/>
                <w:iCs/>
                <w:sz w:val="24"/>
                <w:szCs w:val="24"/>
              </w:rPr>
              <w:t xml:space="preserve">Host influencer event </w:t>
            </w:r>
          </w:p>
        </w:tc>
        <w:tc>
          <w:tcPr>
            <w:tcW w:w="1921" w:type="dxa"/>
          </w:tcPr>
          <w:p w14:paraId="66362DEA" w14:textId="19F90A3C"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May 1</w:t>
            </w:r>
          </w:p>
        </w:tc>
        <w:tc>
          <w:tcPr>
            <w:tcW w:w="1178" w:type="dxa"/>
          </w:tcPr>
          <w:p w14:paraId="478C6617" w14:textId="20A776BF"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May 31</w:t>
            </w:r>
          </w:p>
        </w:tc>
        <w:tc>
          <w:tcPr>
            <w:tcW w:w="2629" w:type="dxa"/>
          </w:tcPr>
          <w:p w14:paraId="70355266" w14:textId="5FB3AB07"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PR manager</w:t>
            </w:r>
          </w:p>
        </w:tc>
        <w:tc>
          <w:tcPr>
            <w:tcW w:w="1263" w:type="dxa"/>
          </w:tcPr>
          <w:p w14:paraId="48A70F49" w14:textId="4D55DEED"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$18,000</w:t>
            </w:r>
          </w:p>
        </w:tc>
      </w:tr>
      <w:tr w:rsidR="00463B7B" w:rsidRPr="000E3D13" w14:paraId="7D80D333" w14:textId="77777777" w:rsidTr="000E3D13">
        <w:trPr>
          <w:trHeight w:val="444"/>
        </w:trPr>
        <w:tc>
          <w:tcPr>
            <w:cnfStyle w:val="001000000000" w:firstRow="0" w:lastRow="0" w:firstColumn="1" w:lastColumn="0" w:oddVBand="0" w:evenVBand="0" w:oddHBand="0" w:evenHBand="0" w:firstRowFirstColumn="0" w:firstRowLastColumn="0" w:lastRowFirstColumn="0" w:lastRowLastColumn="0"/>
            <w:tcW w:w="2425" w:type="dxa"/>
          </w:tcPr>
          <w:p w14:paraId="0DEA393C" w14:textId="24599E11" w:rsidR="00463B7B" w:rsidRPr="000E3D13" w:rsidRDefault="00463B7B" w:rsidP="00463B7B">
            <w:pPr>
              <w:spacing w:line="360" w:lineRule="auto"/>
              <w:jc w:val="both"/>
              <w:rPr>
                <w:rFonts w:ascii="Times New Roman" w:hAnsi="Times New Roman" w:cs="Times New Roman"/>
                <w:b w:val="0"/>
                <w:bCs w:val="0"/>
                <w:i/>
                <w:iCs/>
                <w:sz w:val="24"/>
                <w:szCs w:val="24"/>
              </w:rPr>
            </w:pPr>
            <w:r w:rsidRPr="000E3D13">
              <w:rPr>
                <w:rFonts w:ascii="Times New Roman" w:hAnsi="Times New Roman" w:cs="Times New Roman"/>
                <w:b w:val="0"/>
                <w:bCs w:val="0"/>
                <w:i/>
                <w:iCs/>
                <w:sz w:val="24"/>
                <w:szCs w:val="24"/>
              </w:rPr>
              <w:t xml:space="preserve">Offer special package </w:t>
            </w:r>
          </w:p>
        </w:tc>
        <w:tc>
          <w:tcPr>
            <w:tcW w:w="1921" w:type="dxa"/>
          </w:tcPr>
          <w:p w14:paraId="6DA264EC" w14:textId="3944288C" w:rsidR="00463B7B" w:rsidRPr="000E3D13" w:rsidRDefault="005B3B52" w:rsidP="00463B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June 1</w:t>
            </w:r>
          </w:p>
        </w:tc>
        <w:tc>
          <w:tcPr>
            <w:tcW w:w="1178" w:type="dxa"/>
          </w:tcPr>
          <w:p w14:paraId="0A069F6F" w14:textId="5B6A1F05" w:rsidR="00463B7B" w:rsidRPr="000E3D13" w:rsidRDefault="005B3B52" w:rsidP="00463B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June 30</w:t>
            </w:r>
          </w:p>
        </w:tc>
        <w:tc>
          <w:tcPr>
            <w:tcW w:w="2629" w:type="dxa"/>
          </w:tcPr>
          <w:p w14:paraId="3B1F15CE" w14:textId="0D41008B" w:rsidR="00463B7B" w:rsidRPr="000E3D13" w:rsidRDefault="005B3B52" w:rsidP="00463B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 xml:space="preserve">Sales team </w:t>
            </w:r>
          </w:p>
        </w:tc>
        <w:tc>
          <w:tcPr>
            <w:tcW w:w="1263" w:type="dxa"/>
          </w:tcPr>
          <w:p w14:paraId="32944752" w14:textId="01ECF7FE" w:rsidR="00463B7B" w:rsidRPr="000E3D13" w:rsidRDefault="005B3B52" w:rsidP="00463B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$22,000</w:t>
            </w:r>
          </w:p>
        </w:tc>
      </w:tr>
      <w:tr w:rsidR="00463B7B" w:rsidRPr="000E3D13" w14:paraId="7D476D6F" w14:textId="77777777" w:rsidTr="000E3D13">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2425" w:type="dxa"/>
          </w:tcPr>
          <w:p w14:paraId="5233577E" w14:textId="21671ACB" w:rsidR="00463B7B" w:rsidRPr="000E3D13" w:rsidRDefault="00463B7B" w:rsidP="00463B7B">
            <w:pPr>
              <w:spacing w:line="360" w:lineRule="auto"/>
              <w:jc w:val="both"/>
              <w:rPr>
                <w:rFonts w:ascii="Times New Roman" w:hAnsi="Times New Roman" w:cs="Times New Roman"/>
                <w:b w:val="0"/>
                <w:bCs w:val="0"/>
                <w:i/>
                <w:iCs/>
                <w:sz w:val="24"/>
                <w:szCs w:val="24"/>
              </w:rPr>
            </w:pPr>
            <w:r w:rsidRPr="000E3D13">
              <w:rPr>
                <w:rFonts w:ascii="Times New Roman" w:hAnsi="Times New Roman" w:cs="Times New Roman"/>
                <w:b w:val="0"/>
                <w:bCs w:val="0"/>
                <w:i/>
                <w:iCs/>
                <w:sz w:val="24"/>
                <w:szCs w:val="24"/>
              </w:rPr>
              <w:t xml:space="preserve">Sponsor local events </w:t>
            </w:r>
          </w:p>
        </w:tc>
        <w:tc>
          <w:tcPr>
            <w:tcW w:w="1921" w:type="dxa"/>
          </w:tcPr>
          <w:p w14:paraId="16B0624E" w14:textId="67D13D7E"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July 1</w:t>
            </w:r>
          </w:p>
        </w:tc>
        <w:tc>
          <w:tcPr>
            <w:tcW w:w="1178" w:type="dxa"/>
          </w:tcPr>
          <w:p w14:paraId="07B80289" w14:textId="6F2CD62F"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July 31</w:t>
            </w:r>
          </w:p>
        </w:tc>
        <w:tc>
          <w:tcPr>
            <w:tcW w:w="2629" w:type="dxa"/>
          </w:tcPr>
          <w:p w14:paraId="3945FE16" w14:textId="6EF8325E"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 xml:space="preserve">Sponsorship manager </w:t>
            </w:r>
          </w:p>
        </w:tc>
        <w:tc>
          <w:tcPr>
            <w:tcW w:w="1263" w:type="dxa"/>
          </w:tcPr>
          <w:p w14:paraId="4D31744C" w14:textId="2A31A66D" w:rsidR="00463B7B" w:rsidRPr="000E3D13" w:rsidRDefault="005B3B52" w:rsidP="00463B7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3D13">
              <w:rPr>
                <w:rFonts w:ascii="Times New Roman" w:hAnsi="Times New Roman" w:cs="Times New Roman"/>
                <w:sz w:val="24"/>
                <w:szCs w:val="24"/>
              </w:rPr>
              <w:t>$8,000</w:t>
            </w:r>
          </w:p>
        </w:tc>
      </w:tr>
    </w:tbl>
    <w:p w14:paraId="017E97BD" w14:textId="77777777" w:rsidR="00463B7B" w:rsidRDefault="00463B7B" w:rsidP="00463B7B">
      <w:pPr>
        <w:spacing w:line="360" w:lineRule="auto"/>
        <w:jc w:val="both"/>
        <w:rPr>
          <w:rFonts w:ascii="Times New Roman" w:hAnsi="Times New Roman" w:cs="Times New Roman"/>
        </w:rPr>
      </w:pPr>
    </w:p>
    <w:p w14:paraId="76E4066F" w14:textId="03F2ECC5" w:rsidR="00DF0781" w:rsidRDefault="00C11E51" w:rsidP="00251C7C">
      <w:pPr>
        <w:spacing w:line="360" w:lineRule="auto"/>
        <w:jc w:val="both"/>
        <w:rPr>
          <w:rFonts w:ascii="Times New Roman" w:hAnsi="Times New Roman" w:cs="Times New Roman"/>
          <w:sz w:val="24"/>
          <w:szCs w:val="24"/>
        </w:rPr>
      </w:pPr>
      <w:r w:rsidRPr="00C11E51">
        <w:rPr>
          <w:rFonts w:ascii="Times New Roman" w:hAnsi="Times New Roman" w:cs="Times New Roman"/>
          <w:sz w:val="24"/>
          <w:szCs w:val="24"/>
        </w:rPr>
        <w:t xml:space="preserve">The above marketing channels were influenced by market research and macro- and microenvironmental analysis. </w:t>
      </w:r>
      <w:r w:rsidR="00BD49CA">
        <w:rPr>
          <w:rFonts w:ascii="Times New Roman" w:hAnsi="Times New Roman" w:cs="Times New Roman"/>
          <w:sz w:val="24"/>
          <w:szCs w:val="24"/>
        </w:rPr>
        <w:t>Distribute</w:t>
      </w:r>
      <w:r w:rsidRPr="00C11E51">
        <w:rPr>
          <w:rFonts w:ascii="Times New Roman" w:hAnsi="Times New Roman" w:cs="Times New Roman"/>
          <w:sz w:val="24"/>
          <w:szCs w:val="24"/>
        </w:rPr>
        <w:t xml:space="preserve"> of brochures, flyers, and digital advertisements at events and locations frequented by potential customers. </w:t>
      </w:r>
      <w:r w:rsidR="00BD49CA" w:rsidRPr="00BD49CA">
        <w:rPr>
          <w:rFonts w:ascii="Times New Roman" w:hAnsi="Times New Roman" w:cs="Times New Roman"/>
          <w:sz w:val="24"/>
          <w:szCs w:val="24"/>
        </w:rPr>
        <w:t>The social media campaign will feature influencers and user-generated content on multiple channels</w:t>
      </w:r>
      <w:r w:rsidRPr="00C11E51">
        <w:rPr>
          <w:rFonts w:ascii="Times New Roman" w:hAnsi="Times New Roman" w:cs="Times New Roman"/>
          <w:sz w:val="24"/>
          <w:szCs w:val="24"/>
        </w:rPr>
        <w:t>. To promote the hotel, the influencer event will attract social media influencers with large followings</w:t>
      </w:r>
      <w:r w:rsidR="00882388">
        <w:rPr>
          <w:rFonts w:ascii="Times New Roman" w:hAnsi="Times New Roman" w:cs="Times New Roman"/>
          <w:sz w:val="24"/>
          <w:szCs w:val="24"/>
        </w:rPr>
        <w:t xml:space="preserve"> (Porter, 2018)</w:t>
      </w:r>
      <w:r w:rsidRPr="00C11E51">
        <w:rPr>
          <w:rFonts w:ascii="Times New Roman" w:hAnsi="Times New Roman" w:cs="Times New Roman"/>
          <w:sz w:val="24"/>
          <w:szCs w:val="24"/>
        </w:rPr>
        <w:t>. Sponsoring local events will increase the hotel's visibility, while value-oriented packages will attract customers.</w:t>
      </w:r>
    </w:p>
    <w:p w14:paraId="7F456A70" w14:textId="2A0A855E" w:rsidR="00E92677" w:rsidRPr="00E92677" w:rsidRDefault="00E92677" w:rsidP="00E92677">
      <w:pPr>
        <w:spacing w:line="360" w:lineRule="auto"/>
        <w:jc w:val="both"/>
        <w:rPr>
          <w:rFonts w:ascii="Times New Roman" w:hAnsi="Times New Roman" w:cs="Times New Roman"/>
          <w:sz w:val="24"/>
          <w:szCs w:val="24"/>
        </w:rPr>
      </w:pPr>
      <w:r w:rsidRPr="00BD49CA">
        <w:rPr>
          <w:rFonts w:ascii="Times New Roman" w:hAnsi="Times New Roman" w:cs="Times New Roman"/>
          <w:b/>
          <w:bCs/>
          <w:i/>
          <w:iCs/>
          <w:sz w:val="24"/>
          <w:szCs w:val="24"/>
        </w:rPr>
        <w:t>Measuring the marketing plan's success</w:t>
      </w:r>
      <w:r w:rsidRPr="00E92677">
        <w:rPr>
          <w:rFonts w:ascii="Times New Roman" w:hAnsi="Times New Roman" w:cs="Times New Roman"/>
          <w:sz w:val="24"/>
          <w:szCs w:val="24"/>
        </w:rPr>
        <w:t xml:space="preserve"> is vital for ensuring its efficiency. Using metrics such as </w:t>
      </w:r>
      <w:r w:rsidRPr="00BD49CA">
        <w:rPr>
          <w:rFonts w:ascii="Times New Roman" w:hAnsi="Times New Roman" w:cs="Times New Roman"/>
          <w:b/>
          <w:bCs/>
          <w:i/>
          <w:iCs/>
          <w:sz w:val="24"/>
          <w:szCs w:val="24"/>
        </w:rPr>
        <w:t>new customer acquisition, brand perception, and enhanced profitability</w:t>
      </w:r>
      <w:r w:rsidRPr="00E92677">
        <w:rPr>
          <w:rFonts w:ascii="Times New Roman" w:hAnsi="Times New Roman" w:cs="Times New Roman"/>
          <w:sz w:val="24"/>
          <w:szCs w:val="24"/>
        </w:rPr>
        <w:t xml:space="preserve">, the performance of the marketing effort may be evaluated. By monitoring the key performance indicators </w:t>
      </w:r>
      <w:r w:rsidRPr="00BD49CA">
        <w:rPr>
          <w:rFonts w:ascii="Times New Roman" w:hAnsi="Times New Roman" w:cs="Times New Roman"/>
          <w:b/>
          <w:bCs/>
          <w:i/>
          <w:iCs/>
          <w:sz w:val="24"/>
          <w:szCs w:val="24"/>
        </w:rPr>
        <w:t>(KPIs)</w:t>
      </w:r>
      <w:r w:rsidRPr="00E92677">
        <w:rPr>
          <w:rFonts w:ascii="Times New Roman" w:hAnsi="Times New Roman" w:cs="Times New Roman"/>
          <w:sz w:val="24"/>
          <w:szCs w:val="24"/>
        </w:rPr>
        <w:t xml:space="preserve"> and altering the strategy accordingly, the marketing team can measure the success of its marketing initiatives. Frequent performance review meetings can be planned in order to examine the marketing plan's outcomes and make educated decisions. These measurements also capture data that can be utilized to enhance future marketing strategies</w:t>
      </w:r>
      <w:r w:rsidR="004940FD">
        <w:rPr>
          <w:rFonts w:ascii="Times New Roman" w:hAnsi="Times New Roman" w:cs="Times New Roman"/>
          <w:sz w:val="24"/>
          <w:szCs w:val="24"/>
        </w:rPr>
        <w:t xml:space="preserve"> (Baker, 2014).</w:t>
      </w:r>
    </w:p>
    <w:p w14:paraId="4A6F73A0" w14:textId="76E19148" w:rsidR="009A4D1D" w:rsidRDefault="00E92677" w:rsidP="00E92677">
      <w:pPr>
        <w:spacing w:line="360" w:lineRule="auto"/>
        <w:jc w:val="both"/>
        <w:rPr>
          <w:rFonts w:ascii="Times New Roman" w:hAnsi="Times New Roman" w:cs="Times New Roman"/>
          <w:sz w:val="24"/>
          <w:szCs w:val="24"/>
        </w:rPr>
      </w:pPr>
      <w:r w:rsidRPr="00E92677">
        <w:rPr>
          <w:rFonts w:ascii="Times New Roman" w:hAnsi="Times New Roman" w:cs="Times New Roman"/>
          <w:sz w:val="24"/>
          <w:szCs w:val="24"/>
        </w:rPr>
        <w:t xml:space="preserve">This marketing plan concludes with a thorough and effective approach for </w:t>
      </w:r>
      <w:r w:rsidRPr="00A21CDE">
        <w:rPr>
          <w:rFonts w:ascii="Times New Roman" w:hAnsi="Times New Roman" w:cs="Times New Roman"/>
          <w:b/>
          <w:bCs/>
          <w:sz w:val="24"/>
          <w:szCs w:val="24"/>
        </w:rPr>
        <w:t xml:space="preserve">Hilton Hotel </w:t>
      </w:r>
      <w:r w:rsidRPr="00E92677">
        <w:rPr>
          <w:rFonts w:ascii="Times New Roman" w:hAnsi="Times New Roman" w:cs="Times New Roman"/>
          <w:sz w:val="24"/>
          <w:szCs w:val="24"/>
        </w:rPr>
        <w:t xml:space="preserve">to enhance its brand image, increase profitability, and strengthen customer loyalty. The plan seeks to uncover new opportunities, generate value for consumers, and capture value in return by studying the micro and macro environments. The plan outlines the marketing mix, consumer segmentation, targeting, and positioning strategies by employing the SOSTAC, 4Ps, Bowman's strategy clock, and other frameworks. Hilton may reach a larger audience by utilizing marketing channels such as social media, digital marketing, and database management to </w:t>
      </w:r>
      <w:r w:rsidR="00BD49CA">
        <w:rPr>
          <w:rFonts w:ascii="Times New Roman" w:hAnsi="Times New Roman" w:cs="Times New Roman"/>
          <w:sz w:val="24"/>
          <w:szCs w:val="24"/>
        </w:rPr>
        <w:t>advertising</w:t>
      </w:r>
      <w:r w:rsidRPr="00E92677">
        <w:rPr>
          <w:rFonts w:ascii="Times New Roman" w:hAnsi="Times New Roman" w:cs="Times New Roman"/>
          <w:sz w:val="24"/>
          <w:szCs w:val="24"/>
        </w:rPr>
        <w:t xml:space="preserve"> its services. Ultimately, this strategy will position Hilton as a market leader on a global scal</w:t>
      </w:r>
      <w:r w:rsidR="00A21CDE">
        <w:rPr>
          <w:rFonts w:ascii="Times New Roman" w:hAnsi="Times New Roman" w:cs="Times New Roman"/>
          <w:sz w:val="24"/>
          <w:szCs w:val="24"/>
        </w:rPr>
        <w:t>e.</w:t>
      </w:r>
    </w:p>
    <w:p w14:paraId="29AE9AD5" w14:textId="77777777" w:rsidR="009A4D1D" w:rsidRDefault="009A4D1D" w:rsidP="009A4D1D">
      <w:pPr>
        <w:pStyle w:val="Heading1"/>
        <w:spacing w:line="360" w:lineRule="auto"/>
        <w:rPr>
          <w:rFonts w:ascii="Times New Roman" w:hAnsi="Times New Roman" w:cs="Times New Roman"/>
          <w:b/>
          <w:bCs/>
        </w:rPr>
      </w:pPr>
      <w:bookmarkStart w:id="0" w:name="_Toc127826499"/>
      <w:r w:rsidRPr="00E92677">
        <w:rPr>
          <w:rFonts w:ascii="Times New Roman" w:hAnsi="Times New Roman" w:cs="Times New Roman"/>
          <w:b/>
          <w:bCs/>
        </w:rPr>
        <w:lastRenderedPageBreak/>
        <w:t>References</w:t>
      </w:r>
      <w:bookmarkEnd w:id="0"/>
      <w:r w:rsidRPr="00E92677">
        <w:rPr>
          <w:rFonts w:ascii="Times New Roman" w:hAnsi="Times New Roman" w:cs="Times New Roman"/>
          <w:b/>
          <w:bCs/>
        </w:rPr>
        <w:t xml:space="preserve"> </w:t>
      </w:r>
    </w:p>
    <w:p w14:paraId="2A76B738"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sidRPr="004940FD">
        <w:rPr>
          <w:rFonts w:ascii="Times New Roman" w:hAnsi="Times New Roman" w:cs="Times New Roman"/>
          <w:sz w:val="24"/>
          <w:szCs w:val="24"/>
        </w:rPr>
        <w:t>Baker, M. (2014). Marketing Strategy and Management. Palgrave Macmillan.</w:t>
      </w:r>
    </w:p>
    <w:p w14:paraId="275FB104"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sidRPr="004940FD">
        <w:rPr>
          <w:rFonts w:ascii="Times New Roman" w:hAnsi="Times New Roman" w:cs="Times New Roman"/>
          <w:sz w:val="24"/>
          <w:szCs w:val="24"/>
        </w:rPr>
        <w:t>Kotler, P., &amp; Keller, K. L. (2016). Marketing Management. Pearson.</w:t>
      </w:r>
    </w:p>
    <w:p w14:paraId="1D16BFD8"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sidRPr="004940FD">
        <w:rPr>
          <w:rFonts w:ascii="Times New Roman" w:hAnsi="Times New Roman" w:cs="Times New Roman"/>
          <w:sz w:val="24"/>
          <w:szCs w:val="24"/>
        </w:rPr>
        <w:t>Porter, M. E. (20</w:t>
      </w:r>
      <w:r>
        <w:rPr>
          <w:rFonts w:ascii="Times New Roman" w:hAnsi="Times New Roman" w:cs="Times New Roman"/>
          <w:sz w:val="24"/>
          <w:szCs w:val="24"/>
        </w:rPr>
        <w:t>1</w:t>
      </w:r>
      <w:r w:rsidRPr="004940FD">
        <w:rPr>
          <w:rFonts w:ascii="Times New Roman" w:hAnsi="Times New Roman" w:cs="Times New Roman"/>
          <w:sz w:val="24"/>
          <w:szCs w:val="24"/>
        </w:rPr>
        <w:t>8). The Five Competitive Forces That Shape Strategy. Harvard Business Review, 86(1), 78-93.</w:t>
      </w:r>
    </w:p>
    <w:p w14:paraId="0CCA8FB3"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sidRPr="004940FD">
        <w:rPr>
          <w:rFonts w:ascii="Times New Roman" w:hAnsi="Times New Roman" w:cs="Times New Roman"/>
          <w:sz w:val="24"/>
          <w:szCs w:val="24"/>
        </w:rPr>
        <w:t>Prensky, M. (20</w:t>
      </w:r>
      <w:r>
        <w:rPr>
          <w:rFonts w:ascii="Times New Roman" w:hAnsi="Times New Roman" w:cs="Times New Roman"/>
          <w:sz w:val="24"/>
          <w:szCs w:val="24"/>
        </w:rPr>
        <w:t>1</w:t>
      </w:r>
      <w:r w:rsidRPr="004940FD">
        <w:rPr>
          <w:rFonts w:ascii="Times New Roman" w:hAnsi="Times New Roman" w:cs="Times New Roman"/>
          <w:sz w:val="24"/>
          <w:szCs w:val="24"/>
        </w:rPr>
        <w:t>1). Digital Natives, Digital Immigrants. On the Horizon, 9(5), 1-6.</w:t>
      </w:r>
    </w:p>
    <w:p w14:paraId="51F76B6A"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sidRPr="004940FD">
        <w:rPr>
          <w:rFonts w:ascii="Times New Roman" w:hAnsi="Times New Roman" w:cs="Times New Roman"/>
          <w:sz w:val="24"/>
          <w:szCs w:val="24"/>
        </w:rPr>
        <w:t>Sharp, B. (2013). Marketing: Theory, Evidence, Practice. Oxford University Press.</w:t>
      </w:r>
    </w:p>
    <w:p w14:paraId="1BE0B3DA"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sidRPr="004940FD">
        <w:rPr>
          <w:rFonts w:ascii="Times New Roman" w:hAnsi="Times New Roman" w:cs="Times New Roman"/>
          <w:sz w:val="24"/>
          <w:szCs w:val="24"/>
        </w:rPr>
        <w:t>Singh, N., &amp; Jain, V. (2013). Customer Segmentation and Targeting in Hospitality Industry: A Review of the Literature. Journal of Tourism and Hospitality Management, 1(2), 1-9.</w:t>
      </w:r>
    </w:p>
    <w:p w14:paraId="16606CB8"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sidRPr="004940FD">
        <w:rPr>
          <w:rFonts w:ascii="Times New Roman" w:hAnsi="Times New Roman" w:cs="Times New Roman"/>
          <w:sz w:val="24"/>
          <w:szCs w:val="24"/>
        </w:rPr>
        <w:t>Solis, B. (2015). X: The Experience When Business Meets Design. John Wiley &amp; Sons.</w:t>
      </w:r>
    </w:p>
    <w:p w14:paraId="0C377D01"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Suilon,</w:t>
      </w:r>
      <w:r w:rsidRPr="004940FD">
        <w:rPr>
          <w:rFonts w:ascii="Times New Roman" w:hAnsi="Times New Roman" w:cs="Times New Roman"/>
          <w:sz w:val="24"/>
          <w:szCs w:val="24"/>
        </w:rPr>
        <w:t xml:space="preserve"> (2023). Hilton Worldwide Holdings Inc. Revenue Worldwide 2016-2022. Retrieved from https://www.statista.com/statistics/263743/global-revenue-of-hilton-worldwide-since-2008/</w:t>
      </w:r>
    </w:p>
    <w:p w14:paraId="47C33EA5"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Watt,</w:t>
      </w:r>
      <w:r w:rsidRPr="004940FD">
        <w:rPr>
          <w:rFonts w:ascii="Times New Roman" w:hAnsi="Times New Roman" w:cs="Times New Roman"/>
          <w:sz w:val="24"/>
          <w:szCs w:val="24"/>
        </w:rPr>
        <w:t xml:space="preserve"> (2018). The Future of Marketing: A Conversation with Philip Kotler. Retrieved from https://www.economist.com/special-report/2018/06/07/the-future-of-marketing-a-conversation-with-philip-kotler</w:t>
      </w:r>
    </w:p>
    <w:p w14:paraId="28470B05" w14:textId="77777777" w:rsidR="009A4D1D" w:rsidRPr="004940FD" w:rsidRDefault="009A4D1D" w:rsidP="009A4D1D">
      <w:pPr>
        <w:pStyle w:val="ListParagraph"/>
        <w:numPr>
          <w:ilvl w:val="0"/>
          <w:numId w:val="2"/>
        </w:numPr>
        <w:spacing w:line="360" w:lineRule="auto"/>
        <w:jc w:val="both"/>
        <w:rPr>
          <w:rFonts w:ascii="Times New Roman" w:hAnsi="Times New Roman" w:cs="Times New Roman"/>
          <w:sz w:val="24"/>
          <w:szCs w:val="24"/>
        </w:rPr>
      </w:pPr>
      <w:r w:rsidRPr="004940FD">
        <w:rPr>
          <w:rFonts w:ascii="Times New Roman" w:hAnsi="Times New Roman" w:cs="Times New Roman"/>
          <w:sz w:val="24"/>
          <w:szCs w:val="24"/>
        </w:rPr>
        <w:t>Weinswig, D. (2021). The Future of Travel: 2021 and Beyond. Coresight Research. Retrieved from https://coresight.com/research/the-future-of-travel-2021-and-beyond/</w:t>
      </w:r>
    </w:p>
    <w:p w14:paraId="487E98CE" w14:textId="77777777" w:rsidR="009A4D1D" w:rsidRPr="004940FD" w:rsidRDefault="009A4D1D" w:rsidP="009A4D1D">
      <w:pPr>
        <w:spacing w:line="360" w:lineRule="auto"/>
        <w:ind w:firstLine="60"/>
        <w:jc w:val="both"/>
        <w:rPr>
          <w:rFonts w:ascii="Times New Roman" w:hAnsi="Times New Roman" w:cs="Times New Roman"/>
          <w:sz w:val="24"/>
          <w:szCs w:val="24"/>
        </w:rPr>
      </w:pPr>
    </w:p>
    <w:p w14:paraId="3BB8F672" w14:textId="77777777" w:rsidR="009A4D1D" w:rsidRPr="004940FD" w:rsidRDefault="009A4D1D" w:rsidP="009A4D1D">
      <w:pPr>
        <w:spacing w:line="360" w:lineRule="auto"/>
        <w:jc w:val="both"/>
        <w:rPr>
          <w:rFonts w:ascii="Times New Roman" w:hAnsi="Times New Roman" w:cs="Times New Roman"/>
          <w:sz w:val="24"/>
          <w:szCs w:val="24"/>
        </w:rPr>
      </w:pPr>
    </w:p>
    <w:p w14:paraId="73589DE7" w14:textId="77777777" w:rsidR="009A4D1D" w:rsidRDefault="009A4D1D" w:rsidP="00E92677">
      <w:pPr>
        <w:spacing w:line="360" w:lineRule="auto"/>
        <w:jc w:val="both"/>
        <w:rPr>
          <w:rFonts w:ascii="Times New Roman" w:hAnsi="Times New Roman" w:cs="Times New Roman"/>
          <w:sz w:val="24"/>
          <w:szCs w:val="24"/>
        </w:rPr>
      </w:pPr>
    </w:p>
    <w:p w14:paraId="556AF4EF" w14:textId="034360A6" w:rsidR="00E92677" w:rsidRDefault="00E92677" w:rsidP="00E92677">
      <w:pPr>
        <w:spacing w:line="360" w:lineRule="auto"/>
        <w:jc w:val="both"/>
        <w:rPr>
          <w:rFonts w:ascii="Times New Roman" w:hAnsi="Times New Roman" w:cs="Times New Roman"/>
          <w:sz w:val="24"/>
          <w:szCs w:val="24"/>
        </w:rPr>
      </w:pPr>
    </w:p>
    <w:p w14:paraId="4ADF8264" w14:textId="186FDD32" w:rsidR="00E92677" w:rsidRDefault="00E92677" w:rsidP="00E92677">
      <w:pPr>
        <w:spacing w:line="360" w:lineRule="auto"/>
        <w:jc w:val="both"/>
        <w:rPr>
          <w:rFonts w:ascii="Times New Roman" w:hAnsi="Times New Roman" w:cs="Times New Roman"/>
          <w:sz w:val="24"/>
          <w:szCs w:val="24"/>
        </w:rPr>
      </w:pPr>
    </w:p>
    <w:p w14:paraId="1685868E" w14:textId="77777777" w:rsidR="00274670" w:rsidRDefault="00274670" w:rsidP="00E92677">
      <w:pPr>
        <w:spacing w:line="360" w:lineRule="auto"/>
        <w:jc w:val="both"/>
        <w:rPr>
          <w:rFonts w:ascii="Times New Roman" w:hAnsi="Times New Roman" w:cs="Times New Roman"/>
          <w:sz w:val="24"/>
          <w:szCs w:val="24"/>
        </w:rPr>
      </w:pPr>
    </w:p>
    <w:p w14:paraId="5E10259A" w14:textId="5813AB49" w:rsidR="004A1DCA" w:rsidRDefault="004A1DCA" w:rsidP="00E92677">
      <w:pPr>
        <w:spacing w:line="360" w:lineRule="auto"/>
        <w:jc w:val="both"/>
        <w:rPr>
          <w:rFonts w:ascii="Times New Roman" w:hAnsi="Times New Roman" w:cs="Times New Roman"/>
          <w:b/>
          <w:bCs/>
          <w:sz w:val="32"/>
          <w:szCs w:val="32"/>
        </w:rPr>
      </w:pPr>
    </w:p>
    <w:p w14:paraId="059EFF64" w14:textId="77777777" w:rsidR="009A4D1D" w:rsidRDefault="009A4D1D" w:rsidP="00E92677">
      <w:pPr>
        <w:spacing w:line="360" w:lineRule="auto"/>
        <w:jc w:val="both"/>
        <w:rPr>
          <w:rFonts w:ascii="Times New Roman" w:hAnsi="Times New Roman" w:cs="Times New Roman"/>
          <w:b/>
          <w:bCs/>
          <w:sz w:val="32"/>
          <w:szCs w:val="32"/>
        </w:rPr>
      </w:pPr>
    </w:p>
    <w:p w14:paraId="734DABA3" w14:textId="432A74B4" w:rsidR="00274670" w:rsidRPr="004A1DCA" w:rsidRDefault="00BD49CA" w:rsidP="00E92677">
      <w:pPr>
        <w:spacing w:line="360" w:lineRule="auto"/>
        <w:jc w:val="both"/>
        <w:rPr>
          <w:rFonts w:ascii="Times New Roman" w:hAnsi="Times New Roman" w:cs="Times New Roman"/>
          <w:b/>
          <w:bCs/>
          <w:sz w:val="28"/>
        </w:rPr>
      </w:pPr>
      <w:r w:rsidRPr="004A1DCA">
        <w:rPr>
          <w:rFonts w:ascii="Times New Roman" w:hAnsi="Times New Roman" w:cs="Times New Roman"/>
          <w:b/>
          <w:bCs/>
          <w:sz w:val="28"/>
        </w:rPr>
        <w:lastRenderedPageBreak/>
        <w:t xml:space="preserve">Appendix </w:t>
      </w:r>
    </w:p>
    <w:p w14:paraId="7DAEF9E7" w14:textId="5001E226" w:rsidR="00274670" w:rsidRPr="004A1DCA" w:rsidRDefault="00274670" w:rsidP="00E92677">
      <w:pPr>
        <w:spacing w:line="360" w:lineRule="auto"/>
        <w:jc w:val="both"/>
        <w:rPr>
          <w:rFonts w:ascii="Times New Roman" w:hAnsi="Times New Roman" w:cs="Times New Roman"/>
          <w:b/>
          <w:bCs/>
          <w:sz w:val="28"/>
        </w:rPr>
      </w:pPr>
      <w:r w:rsidRPr="004A1DCA">
        <w:rPr>
          <w:rFonts w:ascii="Times New Roman" w:hAnsi="Times New Roman" w:cs="Times New Roman"/>
          <w:b/>
          <w:bCs/>
          <w:sz w:val="28"/>
        </w:rPr>
        <w:t>Slide 1</w:t>
      </w:r>
    </w:p>
    <w:p w14:paraId="2E92AED2" w14:textId="136855B1"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24AC30BC" wp14:editId="6790F3AD">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32ADE22E" w14:textId="10DCB94A" w:rsidR="00274670" w:rsidRPr="004A1DCA" w:rsidRDefault="00274670" w:rsidP="00E92677">
      <w:pPr>
        <w:spacing w:line="360" w:lineRule="auto"/>
        <w:jc w:val="both"/>
        <w:rPr>
          <w:rFonts w:ascii="Times New Roman" w:hAnsi="Times New Roman" w:cs="Times New Roman"/>
          <w:b/>
          <w:bCs/>
          <w:sz w:val="28"/>
        </w:rPr>
      </w:pPr>
      <w:r w:rsidRPr="004A1DCA">
        <w:rPr>
          <w:rFonts w:ascii="Times New Roman" w:hAnsi="Times New Roman" w:cs="Times New Roman"/>
          <w:b/>
          <w:bCs/>
          <w:sz w:val="28"/>
        </w:rPr>
        <w:t>Slide 2</w:t>
      </w:r>
    </w:p>
    <w:p w14:paraId="35C80523" w14:textId="0BF0C778" w:rsidR="00274670" w:rsidRDefault="00A21CDE" w:rsidP="00E92677">
      <w:pPr>
        <w:spacing w:line="360" w:lineRule="auto"/>
        <w:jc w:val="both"/>
        <w:rPr>
          <w:rFonts w:ascii="Times New Roman" w:hAnsi="Times New Roman" w:cs="Times New Roman"/>
          <w:b/>
          <w:bCs/>
          <w:sz w:val="32"/>
          <w:szCs w:val="32"/>
        </w:rPr>
      </w:pPr>
      <w:r>
        <w:rPr>
          <w:noProof/>
        </w:rPr>
        <w:drawing>
          <wp:inline distT="0" distB="0" distL="0" distR="0" wp14:anchorId="2F210430" wp14:editId="115FE303">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0E91F20" w14:textId="4E650A88"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lastRenderedPageBreak/>
        <w:t>Slide 3</w:t>
      </w:r>
    </w:p>
    <w:p w14:paraId="1551DF0C" w14:textId="626573D1"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6918FFF3" wp14:editId="20764D88">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08827C06" w14:textId="020A1BD2"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Slide 4</w:t>
      </w:r>
    </w:p>
    <w:p w14:paraId="58D9F1EC" w14:textId="23BD2A97"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2B17A266" wp14:editId="596EE7A1">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209D7ADA" w14:textId="0EB8E3E8" w:rsidR="00274670" w:rsidRDefault="00274670" w:rsidP="00E92677">
      <w:pPr>
        <w:spacing w:line="360" w:lineRule="auto"/>
        <w:jc w:val="both"/>
        <w:rPr>
          <w:rFonts w:ascii="Times New Roman" w:hAnsi="Times New Roman" w:cs="Times New Roman"/>
          <w:b/>
          <w:bCs/>
          <w:sz w:val="32"/>
          <w:szCs w:val="32"/>
        </w:rPr>
      </w:pPr>
    </w:p>
    <w:p w14:paraId="660BFBA5" w14:textId="6C9A41F3"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lastRenderedPageBreak/>
        <w:t>Slide 5</w:t>
      </w:r>
    </w:p>
    <w:p w14:paraId="74E0F9C4" w14:textId="455A5A7D"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364E576F" wp14:editId="45083BB0">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64788988" w14:textId="528757EB"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Slide 6</w:t>
      </w:r>
    </w:p>
    <w:p w14:paraId="2D44BE58" w14:textId="6D28D612"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52A94F8C" wp14:editId="0B0747B9">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766D425F" w14:textId="77777777" w:rsidR="00274670" w:rsidRDefault="00274670" w:rsidP="00E92677">
      <w:pPr>
        <w:spacing w:line="360" w:lineRule="auto"/>
        <w:jc w:val="both"/>
        <w:rPr>
          <w:rFonts w:ascii="Times New Roman" w:hAnsi="Times New Roman" w:cs="Times New Roman"/>
          <w:b/>
          <w:bCs/>
          <w:sz w:val="32"/>
          <w:szCs w:val="32"/>
        </w:rPr>
      </w:pPr>
    </w:p>
    <w:p w14:paraId="5CBDBAD0" w14:textId="720CF704"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lastRenderedPageBreak/>
        <w:t>Slide 7</w:t>
      </w:r>
    </w:p>
    <w:p w14:paraId="609C94FF" w14:textId="37495948"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13F2DF13" wp14:editId="3CBFD66E">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5F69FF67" w14:textId="473B57BB"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Slide 8</w:t>
      </w:r>
    </w:p>
    <w:p w14:paraId="4AA176A7" w14:textId="245DFFDD"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452D92BB" wp14:editId="6E7F3D05">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6CDB6059" w14:textId="2254E593" w:rsidR="00274670" w:rsidRDefault="00274670" w:rsidP="00E92677">
      <w:pPr>
        <w:spacing w:line="360" w:lineRule="auto"/>
        <w:jc w:val="both"/>
        <w:rPr>
          <w:rFonts w:ascii="Times New Roman" w:hAnsi="Times New Roman" w:cs="Times New Roman"/>
          <w:b/>
          <w:bCs/>
          <w:sz w:val="32"/>
          <w:szCs w:val="32"/>
        </w:rPr>
      </w:pPr>
    </w:p>
    <w:p w14:paraId="2DF7FC83" w14:textId="4E3AF900"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lastRenderedPageBreak/>
        <w:t>Slide 9</w:t>
      </w:r>
    </w:p>
    <w:p w14:paraId="476F4EFD" w14:textId="6494B8B6"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387F0020" wp14:editId="5BD02A06">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7B640276" w14:textId="28C3435E"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Slide 10</w:t>
      </w:r>
    </w:p>
    <w:p w14:paraId="65FC482F" w14:textId="286FD530"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6552629C" wp14:editId="24701170">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3870AE82" w14:textId="7A59CDF3" w:rsidR="00274670" w:rsidRDefault="00274670" w:rsidP="00E92677">
      <w:pPr>
        <w:spacing w:line="360" w:lineRule="auto"/>
        <w:jc w:val="both"/>
        <w:rPr>
          <w:rFonts w:ascii="Times New Roman" w:hAnsi="Times New Roman" w:cs="Times New Roman"/>
          <w:b/>
          <w:bCs/>
          <w:sz w:val="32"/>
          <w:szCs w:val="32"/>
        </w:rPr>
      </w:pPr>
    </w:p>
    <w:p w14:paraId="623EE26E" w14:textId="77492B16" w:rsidR="00274670" w:rsidRDefault="00274670" w:rsidP="00E92677">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lastRenderedPageBreak/>
        <w:t>Slide 11</w:t>
      </w:r>
    </w:p>
    <w:p w14:paraId="4D06EB0B" w14:textId="01C0AFAB" w:rsidR="00274670" w:rsidRDefault="00274670" w:rsidP="00E92677">
      <w:pPr>
        <w:spacing w:line="360" w:lineRule="auto"/>
        <w:jc w:val="both"/>
        <w:rPr>
          <w:rFonts w:ascii="Times New Roman" w:hAnsi="Times New Roman" w:cs="Times New Roman"/>
          <w:b/>
          <w:bCs/>
          <w:sz w:val="32"/>
          <w:szCs w:val="32"/>
        </w:rPr>
      </w:pPr>
      <w:r>
        <w:rPr>
          <w:noProof/>
        </w:rPr>
        <w:drawing>
          <wp:inline distT="0" distB="0" distL="0" distR="0" wp14:anchorId="581FEDA4" wp14:editId="0D4731BB">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0B41EC36" w14:textId="7F4B8C1A" w:rsidR="00274670" w:rsidRDefault="00274670" w:rsidP="00E92677">
      <w:pPr>
        <w:spacing w:line="360" w:lineRule="auto"/>
        <w:jc w:val="both"/>
        <w:rPr>
          <w:rFonts w:ascii="Times New Roman" w:hAnsi="Times New Roman" w:cs="Times New Roman"/>
          <w:b/>
          <w:bCs/>
          <w:sz w:val="32"/>
          <w:szCs w:val="32"/>
        </w:rPr>
      </w:pPr>
    </w:p>
    <w:p w14:paraId="104AB1FE" w14:textId="1DFE0D3F" w:rsidR="00274670" w:rsidRDefault="00274670" w:rsidP="00E92677">
      <w:pPr>
        <w:spacing w:line="360" w:lineRule="auto"/>
        <w:jc w:val="both"/>
        <w:rPr>
          <w:rFonts w:ascii="Times New Roman" w:hAnsi="Times New Roman" w:cs="Times New Roman"/>
          <w:b/>
          <w:bCs/>
          <w:sz w:val="32"/>
          <w:szCs w:val="32"/>
        </w:rPr>
      </w:pPr>
    </w:p>
    <w:p w14:paraId="364EFD83" w14:textId="17A299D7" w:rsidR="00274670" w:rsidRDefault="00274670" w:rsidP="00E92677">
      <w:pPr>
        <w:spacing w:line="360" w:lineRule="auto"/>
        <w:jc w:val="both"/>
        <w:rPr>
          <w:rFonts w:ascii="Times New Roman" w:hAnsi="Times New Roman" w:cs="Times New Roman"/>
          <w:b/>
          <w:bCs/>
          <w:sz w:val="32"/>
          <w:szCs w:val="32"/>
        </w:rPr>
      </w:pPr>
    </w:p>
    <w:p w14:paraId="53F48A2C" w14:textId="1B5F4078" w:rsidR="00274670" w:rsidRDefault="00274670" w:rsidP="00E92677">
      <w:pPr>
        <w:spacing w:line="360" w:lineRule="auto"/>
        <w:jc w:val="both"/>
        <w:rPr>
          <w:rFonts w:ascii="Times New Roman" w:hAnsi="Times New Roman" w:cs="Times New Roman"/>
          <w:b/>
          <w:bCs/>
          <w:sz w:val="32"/>
          <w:szCs w:val="32"/>
        </w:rPr>
      </w:pPr>
    </w:p>
    <w:p w14:paraId="3038EA93" w14:textId="60032AC9" w:rsidR="00274670" w:rsidRDefault="00274670" w:rsidP="00E92677">
      <w:pPr>
        <w:spacing w:line="360" w:lineRule="auto"/>
        <w:jc w:val="both"/>
        <w:rPr>
          <w:rFonts w:ascii="Times New Roman" w:hAnsi="Times New Roman" w:cs="Times New Roman"/>
          <w:b/>
          <w:bCs/>
          <w:sz w:val="32"/>
          <w:szCs w:val="32"/>
        </w:rPr>
      </w:pPr>
    </w:p>
    <w:p w14:paraId="748D4040" w14:textId="33BB903D" w:rsidR="00274670" w:rsidRDefault="00274670" w:rsidP="00E92677">
      <w:pPr>
        <w:spacing w:line="360" w:lineRule="auto"/>
        <w:jc w:val="both"/>
        <w:rPr>
          <w:rFonts w:ascii="Times New Roman" w:hAnsi="Times New Roman" w:cs="Times New Roman"/>
          <w:b/>
          <w:bCs/>
          <w:sz w:val="32"/>
          <w:szCs w:val="32"/>
        </w:rPr>
      </w:pPr>
    </w:p>
    <w:p w14:paraId="3D9946A8" w14:textId="55E50DBA" w:rsidR="00274670" w:rsidRDefault="00274670" w:rsidP="00E92677">
      <w:pPr>
        <w:spacing w:line="360" w:lineRule="auto"/>
        <w:jc w:val="both"/>
        <w:rPr>
          <w:rFonts w:ascii="Times New Roman" w:hAnsi="Times New Roman" w:cs="Times New Roman"/>
          <w:b/>
          <w:bCs/>
          <w:sz w:val="32"/>
          <w:szCs w:val="32"/>
        </w:rPr>
      </w:pPr>
    </w:p>
    <w:p w14:paraId="4F4C8A89" w14:textId="7A9560F0" w:rsidR="00274670" w:rsidRDefault="00274670" w:rsidP="00E92677">
      <w:pPr>
        <w:spacing w:line="360" w:lineRule="auto"/>
        <w:jc w:val="both"/>
        <w:rPr>
          <w:rFonts w:ascii="Times New Roman" w:hAnsi="Times New Roman" w:cs="Times New Roman"/>
          <w:b/>
          <w:bCs/>
          <w:sz w:val="32"/>
          <w:szCs w:val="32"/>
        </w:rPr>
      </w:pPr>
    </w:p>
    <w:p w14:paraId="4FB4DA3D" w14:textId="77777777" w:rsidR="00274670" w:rsidRPr="00E92677" w:rsidRDefault="00274670" w:rsidP="00E92677">
      <w:pPr>
        <w:spacing w:line="360" w:lineRule="auto"/>
        <w:jc w:val="both"/>
        <w:rPr>
          <w:rFonts w:ascii="Times New Roman" w:hAnsi="Times New Roman" w:cs="Times New Roman"/>
          <w:b/>
          <w:bCs/>
          <w:sz w:val="32"/>
          <w:szCs w:val="32"/>
        </w:rPr>
      </w:pPr>
    </w:p>
    <w:sectPr w:rsidR="00274670" w:rsidRPr="00E926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501B1"/>
    <w:multiLevelType w:val="multilevel"/>
    <w:tmpl w:val="2D84A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465538"/>
    <w:multiLevelType w:val="hybridMultilevel"/>
    <w:tmpl w:val="1F0A4C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1558361">
    <w:abstractNumId w:val="0"/>
  </w:num>
  <w:num w:numId="2" w16cid:durableId="7011734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2E4"/>
    <w:rsid w:val="00072010"/>
    <w:rsid w:val="000911C3"/>
    <w:rsid w:val="000E3D13"/>
    <w:rsid w:val="0020642C"/>
    <w:rsid w:val="00251C7C"/>
    <w:rsid w:val="002649C3"/>
    <w:rsid w:val="00274670"/>
    <w:rsid w:val="002C0798"/>
    <w:rsid w:val="002C72E4"/>
    <w:rsid w:val="003102E2"/>
    <w:rsid w:val="00463B7B"/>
    <w:rsid w:val="004940FD"/>
    <w:rsid w:val="004A1DCA"/>
    <w:rsid w:val="005662C6"/>
    <w:rsid w:val="00591DA2"/>
    <w:rsid w:val="005B3B52"/>
    <w:rsid w:val="0061780B"/>
    <w:rsid w:val="006F7A5D"/>
    <w:rsid w:val="00882388"/>
    <w:rsid w:val="009A4D1D"/>
    <w:rsid w:val="009C4C8A"/>
    <w:rsid w:val="00A21CDE"/>
    <w:rsid w:val="00AE45F4"/>
    <w:rsid w:val="00B67355"/>
    <w:rsid w:val="00BB5237"/>
    <w:rsid w:val="00BD49CA"/>
    <w:rsid w:val="00C11E51"/>
    <w:rsid w:val="00DF0781"/>
    <w:rsid w:val="00E90E7A"/>
    <w:rsid w:val="00E92677"/>
    <w:rsid w:val="00EA07A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B2B65"/>
  <w15:chartTrackingRefBased/>
  <w15:docId w15:val="{CC6AD699-7E07-494E-98AD-7E1C0D0C1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72E4"/>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2E4"/>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61780B"/>
    <w:pPr>
      <w:outlineLvl w:val="9"/>
    </w:pPr>
    <w:rPr>
      <w:szCs w:val="32"/>
      <w:lang w:bidi="ar-SA"/>
    </w:rPr>
  </w:style>
  <w:style w:type="paragraph" w:styleId="TOC1">
    <w:name w:val="toc 1"/>
    <w:basedOn w:val="Normal"/>
    <w:next w:val="Normal"/>
    <w:autoRedefine/>
    <w:uiPriority w:val="39"/>
    <w:unhideWhenUsed/>
    <w:rsid w:val="0061780B"/>
    <w:pPr>
      <w:spacing w:after="100"/>
    </w:pPr>
  </w:style>
  <w:style w:type="character" w:styleId="Hyperlink">
    <w:name w:val="Hyperlink"/>
    <w:basedOn w:val="DefaultParagraphFont"/>
    <w:uiPriority w:val="99"/>
    <w:unhideWhenUsed/>
    <w:rsid w:val="0061780B"/>
    <w:rPr>
      <w:color w:val="0563C1" w:themeColor="hyperlink"/>
      <w:u w:val="single"/>
    </w:rPr>
  </w:style>
  <w:style w:type="table" w:styleId="TableGrid">
    <w:name w:val="Table Grid"/>
    <w:basedOn w:val="TableNormal"/>
    <w:uiPriority w:val="39"/>
    <w:rsid w:val="00463B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0E3D13"/>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4940FD"/>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4940FD"/>
    <w:pPr>
      <w:pBdr>
        <w:bottom w:val="single" w:sz="6" w:space="1" w:color="auto"/>
      </w:pBdr>
      <w:spacing w:after="0" w:line="240" w:lineRule="auto"/>
      <w:jc w:val="center"/>
    </w:pPr>
    <w:rPr>
      <w:rFonts w:ascii="Arial" w:eastAsia="Times New Roman" w:hAnsi="Arial" w:cs="Arial"/>
      <w:vanish/>
      <w:sz w:val="16"/>
      <w:szCs w:val="20"/>
    </w:rPr>
  </w:style>
  <w:style w:type="character" w:customStyle="1" w:styleId="z-TopofFormChar">
    <w:name w:val="z-Top of Form Char"/>
    <w:basedOn w:val="DefaultParagraphFont"/>
    <w:link w:val="z-TopofForm"/>
    <w:uiPriority w:val="99"/>
    <w:semiHidden/>
    <w:rsid w:val="004940FD"/>
    <w:rPr>
      <w:rFonts w:ascii="Arial" w:eastAsia="Times New Roman" w:hAnsi="Arial" w:cs="Arial"/>
      <w:vanish/>
      <w:sz w:val="16"/>
      <w:szCs w:val="20"/>
    </w:rPr>
  </w:style>
  <w:style w:type="paragraph" w:styleId="z-BottomofForm">
    <w:name w:val="HTML Bottom of Form"/>
    <w:basedOn w:val="Normal"/>
    <w:next w:val="Normal"/>
    <w:link w:val="z-BottomofFormChar"/>
    <w:hidden/>
    <w:uiPriority w:val="99"/>
    <w:semiHidden/>
    <w:unhideWhenUsed/>
    <w:rsid w:val="004940FD"/>
    <w:pPr>
      <w:pBdr>
        <w:top w:val="single" w:sz="6" w:space="1" w:color="auto"/>
      </w:pBdr>
      <w:spacing w:after="0" w:line="240" w:lineRule="auto"/>
      <w:jc w:val="center"/>
    </w:pPr>
    <w:rPr>
      <w:rFonts w:ascii="Arial" w:eastAsia="Times New Roman" w:hAnsi="Arial" w:cs="Arial"/>
      <w:vanish/>
      <w:sz w:val="16"/>
      <w:szCs w:val="20"/>
    </w:rPr>
  </w:style>
  <w:style w:type="character" w:customStyle="1" w:styleId="z-BottomofFormChar">
    <w:name w:val="z-Bottom of Form Char"/>
    <w:basedOn w:val="DefaultParagraphFont"/>
    <w:link w:val="z-BottomofForm"/>
    <w:uiPriority w:val="99"/>
    <w:semiHidden/>
    <w:rsid w:val="004940FD"/>
    <w:rPr>
      <w:rFonts w:ascii="Arial" w:eastAsia="Times New Roman" w:hAnsi="Arial" w:cs="Arial"/>
      <w:vanish/>
      <w:sz w:val="16"/>
      <w:szCs w:val="20"/>
    </w:rPr>
  </w:style>
  <w:style w:type="paragraph" w:styleId="ListParagraph">
    <w:name w:val="List Paragraph"/>
    <w:basedOn w:val="Normal"/>
    <w:uiPriority w:val="34"/>
    <w:qFormat/>
    <w:rsid w:val="004940FD"/>
    <w:pPr>
      <w:ind w:left="720"/>
      <w:contextualSpacing/>
    </w:pPr>
  </w:style>
  <w:style w:type="paragraph" w:customStyle="1" w:styleId="TableParagraph">
    <w:name w:val="Table Paragraph"/>
    <w:basedOn w:val="Normal"/>
    <w:uiPriority w:val="1"/>
    <w:qFormat/>
    <w:rsid w:val="006F7A5D"/>
    <w:pPr>
      <w:widowControl w:val="0"/>
      <w:autoSpaceDE w:val="0"/>
      <w:autoSpaceDN w:val="0"/>
      <w:spacing w:after="0" w:line="240" w:lineRule="auto"/>
    </w:pPr>
    <w:rPr>
      <w:rFonts w:ascii="Arial" w:eastAsia="Arial" w:hAnsi="Arial" w:cs="Arial"/>
      <w:szCs w:val="22"/>
      <w:lang w:val="en-US" w:bidi="ar-SA"/>
    </w:rPr>
  </w:style>
  <w:style w:type="paragraph" w:styleId="Title">
    <w:name w:val="Title"/>
    <w:basedOn w:val="Normal"/>
    <w:next w:val="Normal"/>
    <w:link w:val="TitleChar"/>
    <w:uiPriority w:val="10"/>
    <w:qFormat/>
    <w:rsid w:val="004A1DCA"/>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4A1DCA"/>
    <w:rPr>
      <w:rFonts w:asciiTheme="majorHAnsi" w:eastAsiaTheme="majorEastAsia" w:hAnsiTheme="majorHAnsi" w:cstheme="majorBidi"/>
      <w:spacing w:val="-10"/>
      <w:kern w:val="28"/>
      <w:sz w:val="56"/>
      <w:szCs w:val="7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774276">
      <w:bodyDiv w:val="1"/>
      <w:marLeft w:val="0"/>
      <w:marRight w:val="0"/>
      <w:marTop w:val="0"/>
      <w:marBottom w:val="0"/>
      <w:divBdr>
        <w:top w:val="none" w:sz="0" w:space="0" w:color="auto"/>
        <w:left w:val="none" w:sz="0" w:space="0" w:color="auto"/>
        <w:bottom w:val="none" w:sz="0" w:space="0" w:color="auto"/>
        <w:right w:val="none" w:sz="0" w:space="0" w:color="auto"/>
      </w:divBdr>
      <w:divsChild>
        <w:div w:id="977951605">
          <w:marLeft w:val="0"/>
          <w:marRight w:val="0"/>
          <w:marTop w:val="0"/>
          <w:marBottom w:val="0"/>
          <w:divBdr>
            <w:top w:val="single" w:sz="2" w:space="0" w:color="D9D9E3"/>
            <w:left w:val="single" w:sz="2" w:space="0" w:color="D9D9E3"/>
            <w:bottom w:val="single" w:sz="2" w:space="0" w:color="D9D9E3"/>
            <w:right w:val="single" w:sz="2" w:space="0" w:color="D9D9E3"/>
          </w:divBdr>
          <w:divsChild>
            <w:div w:id="1749106867">
              <w:marLeft w:val="0"/>
              <w:marRight w:val="0"/>
              <w:marTop w:val="0"/>
              <w:marBottom w:val="0"/>
              <w:divBdr>
                <w:top w:val="single" w:sz="2" w:space="0" w:color="D9D9E3"/>
                <w:left w:val="single" w:sz="2" w:space="0" w:color="D9D9E3"/>
                <w:bottom w:val="single" w:sz="2" w:space="0" w:color="D9D9E3"/>
                <w:right w:val="single" w:sz="2" w:space="0" w:color="D9D9E3"/>
              </w:divBdr>
              <w:divsChild>
                <w:div w:id="12654937">
                  <w:marLeft w:val="0"/>
                  <w:marRight w:val="0"/>
                  <w:marTop w:val="0"/>
                  <w:marBottom w:val="0"/>
                  <w:divBdr>
                    <w:top w:val="single" w:sz="2" w:space="0" w:color="D9D9E3"/>
                    <w:left w:val="single" w:sz="2" w:space="0" w:color="D9D9E3"/>
                    <w:bottom w:val="single" w:sz="2" w:space="0" w:color="D9D9E3"/>
                    <w:right w:val="single" w:sz="2" w:space="0" w:color="D9D9E3"/>
                  </w:divBdr>
                  <w:divsChild>
                    <w:div w:id="793602522">
                      <w:marLeft w:val="0"/>
                      <w:marRight w:val="0"/>
                      <w:marTop w:val="0"/>
                      <w:marBottom w:val="0"/>
                      <w:divBdr>
                        <w:top w:val="single" w:sz="2" w:space="0" w:color="D9D9E3"/>
                        <w:left w:val="single" w:sz="2" w:space="0" w:color="D9D9E3"/>
                        <w:bottom w:val="single" w:sz="2" w:space="0" w:color="D9D9E3"/>
                        <w:right w:val="single" w:sz="2" w:space="0" w:color="D9D9E3"/>
                      </w:divBdr>
                      <w:divsChild>
                        <w:div w:id="778573897">
                          <w:marLeft w:val="0"/>
                          <w:marRight w:val="0"/>
                          <w:marTop w:val="0"/>
                          <w:marBottom w:val="0"/>
                          <w:divBdr>
                            <w:top w:val="single" w:sz="2" w:space="0" w:color="auto"/>
                            <w:left w:val="single" w:sz="2" w:space="0" w:color="auto"/>
                            <w:bottom w:val="single" w:sz="6" w:space="0" w:color="auto"/>
                            <w:right w:val="single" w:sz="2" w:space="0" w:color="auto"/>
                          </w:divBdr>
                          <w:divsChild>
                            <w:div w:id="1861696654">
                              <w:marLeft w:val="0"/>
                              <w:marRight w:val="0"/>
                              <w:marTop w:val="100"/>
                              <w:marBottom w:val="100"/>
                              <w:divBdr>
                                <w:top w:val="single" w:sz="2" w:space="0" w:color="D9D9E3"/>
                                <w:left w:val="single" w:sz="2" w:space="0" w:color="D9D9E3"/>
                                <w:bottom w:val="single" w:sz="2" w:space="0" w:color="D9D9E3"/>
                                <w:right w:val="single" w:sz="2" w:space="0" w:color="D9D9E3"/>
                              </w:divBdr>
                              <w:divsChild>
                                <w:div w:id="1854566097">
                                  <w:marLeft w:val="0"/>
                                  <w:marRight w:val="0"/>
                                  <w:marTop w:val="0"/>
                                  <w:marBottom w:val="0"/>
                                  <w:divBdr>
                                    <w:top w:val="single" w:sz="2" w:space="0" w:color="D9D9E3"/>
                                    <w:left w:val="single" w:sz="2" w:space="0" w:color="D9D9E3"/>
                                    <w:bottom w:val="single" w:sz="2" w:space="0" w:color="D9D9E3"/>
                                    <w:right w:val="single" w:sz="2" w:space="0" w:color="D9D9E3"/>
                                  </w:divBdr>
                                  <w:divsChild>
                                    <w:div w:id="636179711">
                                      <w:marLeft w:val="0"/>
                                      <w:marRight w:val="0"/>
                                      <w:marTop w:val="0"/>
                                      <w:marBottom w:val="0"/>
                                      <w:divBdr>
                                        <w:top w:val="single" w:sz="2" w:space="0" w:color="D9D9E3"/>
                                        <w:left w:val="single" w:sz="2" w:space="0" w:color="D9D9E3"/>
                                        <w:bottom w:val="single" w:sz="2" w:space="0" w:color="D9D9E3"/>
                                        <w:right w:val="single" w:sz="2" w:space="0" w:color="D9D9E3"/>
                                      </w:divBdr>
                                      <w:divsChild>
                                        <w:div w:id="1952738312">
                                          <w:marLeft w:val="0"/>
                                          <w:marRight w:val="0"/>
                                          <w:marTop w:val="0"/>
                                          <w:marBottom w:val="0"/>
                                          <w:divBdr>
                                            <w:top w:val="single" w:sz="2" w:space="0" w:color="D9D9E3"/>
                                            <w:left w:val="single" w:sz="2" w:space="0" w:color="D9D9E3"/>
                                            <w:bottom w:val="single" w:sz="2" w:space="0" w:color="D9D9E3"/>
                                            <w:right w:val="single" w:sz="2" w:space="0" w:color="D9D9E3"/>
                                          </w:divBdr>
                                          <w:divsChild>
                                            <w:div w:id="1772503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70883300">
          <w:marLeft w:val="0"/>
          <w:marRight w:val="0"/>
          <w:marTop w:val="0"/>
          <w:marBottom w:val="0"/>
          <w:divBdr>
            <w:top w:val="none" w:sz="0" w:space="0" w:color="auto"/>
            <w:left w:val="none" w:sz="0" w:space="0" w:color="auto"/>
            <w:bottom w:val="none" w:sz="0" w:space="0" w:color="auto"/>
            <w:right w:val="none" w:sz="0" w:space="0" w:color="auto"/>
          </w:divBdr>
          <w:divsChild>
            <w:div w:id="1561359848">
              <w:marLeft w:val="0"/>
              <w:marRight w:val="0"/>
              <w:marTop w:val="0"/>
              <w:marBottom w:val="0"/>
              <w:divBdr>
                <w:top w:val="single" w:sz="2" w:space="0" w:color="D9D9E3"/>
                <w:left w:val="single" w:sz="2" w:space="0" w:color="D9D9E3"/>
                <w:bottom w:val="single" w:sz="2" w:space="0" w:color="D9D9E3"/>
                <w:right w:val="single" w:sz="2" w:space="0" w:color="D9D9E3"/>
              </w:divBdr>
              <w:divsChild>
                <w:div w:id="827670708">
                  <w:marLeft w:val="0"/>
                  <w:marRight w:val="0"/>
                  <w:marTop w:val="0"/>
                  <w:marBottom w:val="0"/>
                  <w:divBdr>
                    <w:top w:val="none" w:sz="0" w:space="0" w:color="auto"/>
                    <w:left w:val="none" w:sz="0" w:space="0" w:color="auto"/>
                    <w:bottom w:val="none" w:sz="0" w:space="0" w:color="auto"/>
                    <w:right w:val="none" w:sz="0" w:space="0" w:color="auto"/>
                  </w:divBdr>
                </w:div>
              </w:divsChild>
            </w:div>
            <w:div w:id="20889154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sv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svg"/><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5032AA-8D3A-458F-9EE7-3C9674CB5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SABERiyan Khan</dc:creator>
  <cp:keywords/>
  <dc:description/>
  <cp:lastModifiedBy>Ramona Barna</cp:lastModifiedBy>
  <cp:revision>4</cp:revision>
  <dcterms:created xsi:type="dcterms:W3CDTF">2023-03-07T17:21:00Z</dcterms:created>
  <dcterms:modified xsi:type="dcterms:W3CDTF">2023-03-08T11:08:00Z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52cdc259984f933a5c7fe4e863aa9629025c553035fabfbe8ca9c6d90a1c706f</vt:lpwstr>
  </property>
</Properties>
</file>