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12B4" w:rsidRPr="00B97B84" w:rsidRDefault="002112B4" w:rsidP="00676CDF">
      <w:pPr>
        <w:rPr>
          <w:rFonts w:cs="Arial"/>
          <w:b/>
        </w:rPr>
      </w:pPr>
      <w:r w:rsidRPr="00B97B84">
        <w:rPr>
          <w:rFonts w:cs="Arial"/>
          <w:b/>
        </w:rPr>
        <w:t>MODULE CODE:</w:t>
      </w:r>
      <w:r w:rsidRPr="00B97B84">
        <w:rPr>
          <w:rFonts w:cs="Arial"/>
          <w:b/>
        </w:rPr>
        <w:tab/>
      </w:r>
      <w:r w:rsidR="00D91642" w:rsidRPr="00B97B84">
        <w:rPr>
          <w:rFonts w:cs="Arial"/>
          <w:b/>
        </w:rPr>
        <w:tab/>
      </w:r>
      <w:r w:rsidR="00815178" w:rsidRPr="00B97B84">
        <w:rPr>
          <w:rFonts w:cs="Arial"/>
          <w:b/>
        </w:rPr>
        <w:t>SJYW6015</w:t>
      </w:r>
    </w:p>
    <w:p w:rsidR="002112B4" w:rsidRPr="00B97B84" w:rsidRDefault="002112B4" w:rsidP="00676CDF">
      <w:pPr>
        <w:rPr>
          <w:rFonts w:cs="Arial"/>
          <w:b/>
        </w:rPr>
      </w:pPr>
      <w:r w:rsidRPr="00B97B84">
        <w:rPr>
          <w:rFonts w:cs="Arial"/>
          <w:b/>
        </w:rPr>
        <w:t>TITLE:</w:t>
      </w:r>
      <w:r w:rsidRPr="00B97B84">
        <w:rPr>
          <w:rFonts w:cs="Arial"/>
          <w:b/>
        </w:rPr>
        <w:tab/>
      </w:r>
      <w:r w:rsidRPr="00B97B84">
        <w:rPr>
          <w:rFonts w:cs="Arial"/>
          <w:b/>
        </w:rPr>
        <w:tab/>
      </w:r>
      <w:r w:rsidR="00D91642" w:rsidRPr="00B97B84">
        <w:rPr>
          <w:rFonts w:cs="Arial"/>
          <w:b/>
        </w:rPr>
        <w:tab/>
      </w:r>
      <w:r w:rsidR="00B97B84">
        <w:rPr>
          <w:rFonts w:cs="Arial"/>
          <w:b/>
        </w:rPr>
        <w:tab/>
      </w:r>
      <w:r w:rsidRPr="00B97B84">
        <w:rPr>
          <w:rFonts w:cs="Arial"/>
          <w:b/>
        </w:rPr>
        <w:t>Supervision and Support Skills</w:t>
      </w:r>
    </w:p>
    <w:p w:rsidR="004C4802" w:rsidRPr="00B97B84" w:rsidRDefault="002112B4" w:rsidP="004C4802">
      <w:pPr>
        <w:pStyle w:val="fixed"/>
        <w:ind w:left="0" w:firstLine="0"/>
        <w:outlineLvl w:val="1"/>
        <w:rPr>
          <w:rFonts w:cs="Arial"/>
        </w:rPr>
      </w:pPr>
      <w:r w:rsidRPr="00B97B84">
        <w:rPr>
          <w:rFonts w:cs="Arial"/>
        </w:rPr>
        <w:t>DATED:</w:t>
      </w:r>
      <w:r w:rsidRPr="00B97B84">
        <w:rPr>
          <w:rFonts w:cs="Arial"/>
        </w:rPr>
        <w:tab/>
      </w:r>
      <w:r w:rsidRPr="00B97B84">
        <w:rPr>
          <w:rFonts w:cs="Arial"/>
        </w:rPr>
        <w:tab/>
      </w:r>
      <w:r w:rsidR="00D91642" w:rsidRPr="00B97B84">
        <w:rPr>
          <w:rFonts w:cs="Arial"/>
        </w:rPr>
        <w:tab/>
      </w:r>
      <w:r w:rsidR="004C4802" w:rsidRPr="00B97B84">
        <w:rPr>
          <w:rFonts w:cs="Arial"/>
        </w:rPr>
        <w:t>19/05/2014</w:t>
      </w:r>
      <w:r w:rsidR="004C4802" w:rsidRPr="00B97B84">
        <w:rPr>
          <w:rFonts w:cs="Arial"/>
        </w:rPr>
        <w:tab/>
      </w:r>
    </w:p>
    <w:p w:rsidR="002112B4" w:rsidRPr="00B97B84" w:rsidRDefault="002112B4" w:rsidP="00676CDF">
      <w:pPr>
        <w:rPr>
          <w:rFonts w:cs="Arial"/>
          <w:b/>
        </w:rPr>
      </w:pPr>
    </w:p>
    <w:p w:rsidR="002112B4" w:rsidRPr="00B97B84" w:rsidRDefault="002112B4" w:rsidP="00676CDF">
      <w:pPr>
        <w:rPr>
          <w:rFonts w:cs="Arial"/>
          <w:b/>
        </w:rPr>
      </w:pPr>
      <w:r w:rsidRPr="00B97B84">
        <w:rPr>
          <w:rFonts w:cs="Arial"/>
          <w:b/>
        </w:rPr>
        <w:t>LEVEL:</w:t>
      </w:r>
      <w:r w:rsidRPr="00B97B84">
        <w:rPr>
          <w:rFonts w:cs="Arial"/>
          <w:b/>
        </w:rPr>
        <w:tab/>
      </w:r>
      <w:r w:rsidRPr="00B97B84">
        <w:rPr>
          <w:rFonts w:cs="Arial"/>
          <w:b/>
        </w:rPr>
        <w:tab/>
      </w:r>
      <w:r w:rsidR="00D91642" w:rsidRPr="00B97B84">
        <w:rPr>
          <w:rFonts w:cs="Arial"/>
          <w:b/>
        </w:rPr>
        <w:tab/>
      </w:r>
      <w:r w:rsidRPr="00B97B84">
        <w:rPr>
          <w:rFonts w:cs="Arial"/>
          <w:b/>
        </w:rPr>
        <w:t>6</w:t>
      </w:r>
    </w:p>
    <w:p w:rsidR="002112B4" w:rsidRPr="00B97B84" w:rsidRDefault="002112B4" w:rsidP="00676CDF">
      <w:pPr>
        <w:rPr>
          <w:rFonts w:cs="Arial"/>
          <w:b/>
        </w:rPr>
      </w:pPr>
      <w:r w:rsidRPr="00B97B84">
        <w:rPr>
          <w:rFonts w:cs="Arial"/>
          <w:b/>
        </w:rPr>
        <w:t>CREDITS:</w:t>
      </w:r>
      <w:r w:rsidRPr="00B97B84">
        <w:rPr>
          <w:rFonts w:cs="Arial"/>
          <w:b/>
        </w:rPr>
        <w:tab/>
      </w:r>
      <w:r w:rsidRPr="00B97B84">
        <w:rPr>
          <w:rFonts w:cs="Arial"/>
          <w:b/>
        </w:rPr>
        <w:tab/>
      </w:r>
      <w:r w:rsidR="00D91642" w:rsidRPr="00B97B84">
        <w:rPr>
          <w:rFonts w:cs="Arial"/>
          <w:b/>
        </w:rPr>
        <w:tab/>
      </w:r>
      <w:r w:rsidRPr="00B97B84">
        <w:rPr>
          <w:rFonts w:cs="Arial"/>
          <w:b/>
        </w:rPr>
        <w:t>20</w:t>
      </w:r>
    </w:p>
    <w:p w:rsidR="002112B4" w:rsidRPr="00B97B84" w:rsidRDefault="002112B4" w:rsidP="00676CDF">
      <w:pPr>
        <w:rPr>
          <w:rFonts w:cs="Arial"/>
          <w:b/>
        </w:rPr>
      </w:pPr>
    </w:p>
    <w:p w:rsidR="002112B4" w:rsidRPr="00B97B84" w:rsidRDefault="002112B4" w:rsidP="00676CDF">
      <w:pPr>
        <w:rPr>
          <w:rFonts w:cs="Arial"/>
          <w:b/>
        </w:rPr>
      </w:pPr>
      <w:r w:rsidRPr="00B97B84">
        <w:rPr>
          <w:rFonts w:cs="Arial"/>
          <w:b/>
        </w:rPr>
        <w:t>JACS CODE:</w:t>
      </w:r>
      <w:r w:rsidR="005A39F4" w:rsidRPr="00B97B84">
        <w:rPr>
          <w:rFonts w:cs="Arial"/>
          <w:b/>
        </w:rPr>
        <w:tab/>
      </w:r>
      <w:r w:rsidR="00D91642" w:rsidRPr="00B97B84">
        <w:rPr>
          <w:rFonts w:cs="Arial"/>
          <w:b/>
        </w:rPr>
        <w:tab/>
      </w:r>
      <w:r w:rsidR="005A39F4" w:rsidRPr="00B97B84">
        <w:rPr>
          <w:rFonts w:cs="Arial"/>
          <w:b/>
        </w:rPr>
        <w:t xml:space="preserve"> </w:t>
      </w:r>
      <w:r w:rsidR="00B97B84">
        <w:rPr>
          <w:rFonts w:cs="Arial"/>
          <w:b/>
        </w:rPr>
        <w:tab/>
      </w:r>
      <w:r w:rsidR="005A39F4" w:rsidRPr="00B97B84">
        <w:rPr>
          <w:rFonts w:cs="Arial"/>
          <w:b/>
        </w:rPr>
        <w:t xml:space="preserve">L500 </w:t>
      </w:r>
      <w:r w:rsidR="00052B47" w:rsidRPr="00B97B84">
        <w:rPr>
          <w:rFonts w:cs="Arial"/>
          <w:b/>
        </w:rPr>
        <w:t>Youth</w:t>
      </w:r>
      <w:r w:rsidR="005A39F4" w:rsidRPr="00B97B84">
        <w:rPr>
          <w:rFonts w:cs="Arial"/>
          <w:b/>
        </w:rPr>
        <w:t xml:space="preserve"> and Community Work</w:t>
      </w:r>
    </w:p>
    <w:p w:rsidR="002112B4" w:rsidRPr="00B97B84" w:rsidRDefault="00C9528D" w:rsidP="00676CDF">
      <w:pPr>
        <w:rPr>
          <w:rFonts w:cs="Arial"/>
          <w:b/>
        </w:rPr>
      </w:pPr>
      <w:r>
        <w:rPr>
          <w:rFonts w:cs="Arial"/>
          <w:noProof/>
        </w:rPr>
        <w:pict>
          <v:line id="Straight Connector 1" o:spid="_x0000_s1032" style="position:absolute;left:0;text-align:left;z-index:251657728;visibility:visible" from="0,9pt" to="41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cHZ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"/>
        </w:pict>
      </w:r>
    </w:p>
    <w:p w:rsidR="002112B4" w:rsidRPr="00B97B84" w:rsidRDefault="002112B4" w:rsidP="00676CDF">
      <w:pPr>
        <w:rPr>
          <w:rFonts w:cs="Arial"/>
          <w:b/>
        </w:rPr>
      </w:pPr>
    </w:p>
    <w:p w:rsidR="002112B4" w:rsidRPr="00B97B84" w:rsidRDefault="002112B4" w:rsidP="00676CDF">
      <w:pPr>
        <w:rPr>
          <w:rFonts w:cs="Arial"/>
          <w:b/>
        </w:rPr>
      </w:pPr>
      <w:r w:rsidRPr="00B97B84">
        <w:rPr>
          <w:rFonts w:cs="Arial"/>
          <w:b/>
        </w:rPr>
        <w:t>AIM(S)</w:t>
      </w:r>
    </w:p>
    <w:p w:rsidR="002112B4" w:rsidRPr="00B97B84" w:rsidRDefault="002112B4" w:rsidP="00676CDF">
      <w:pPr>
        <w:rPr>
          <w:rFonts w:cs="Arial"/>
          <w:b/>
        </w:rPr>
      </w:pPr>
    </w:p>
    <w:p w:rsidR="002112B4" w:rsidRPr="00B97B84" w:rsidRDefault="002112B4" w:rsidP="00025CD9">
      <w:pPr>
        <w:pStyle w:val="ListParagraph"/>
        <w:numPr>
          <w:ilvl w:val="0"/>
          <w:numId w:val="30"/>
        </w:numPr>
        <w:rPr>
          <w:rFonts w:cs="Arial"/>
        </w:rPr>
      </w:pPr>
      <w:r w:rsidRPr="00B97B84">
        <w:rPr>
          <w:rFonts w:cs="Arial"/>
        </w:rPr>
        <w:t>To provide students with appropriate skills, values and knowledge of supervising and supporting individuals undertaking professional practice placements.</w:t>
      </w:r>
    </w:p>
    <w:p w:rsidR="004C4802" w:rsidRPr="00B97B84" w:rsidRDefault="004C4802" w:rsidP="004C4802">
      <w:pPr>
        <w:pStyle w:val="ListParagraph"/>
        <w:rPr>
          <w:rFonts w:cs="Arial"/>
        </w:rPr>
      </w:pPr>
    </w:p>
    <w:p w:rsidR="002112B4" w:rsidRPr="00B97B84" w:rsidRDefault="002112B4" w:rsidP="00025CD9">
      <w:pPr>
        <w:numPr>
          <w:ilvl w:val="0"/>
          <w:numId w:val="20"/>
        </w:numPr>
        <w:rPr>
          <w:rFonts w:cs="Arial"/>
        </w:rPr>
      </w:pPr>
      <w:r w:rsidRPr="00B97B84">
        <w:rPr>
          <w:rFonts w:cs="Arial"/>
        </w:rPr>
        <w:t xml:space="preserve">To develop applied knowledge of the theory and practice of critical reflection and its role in the </w:t>
      </w:r>
      <w:r w:rsidR="00052B47" w:rsidRPr="00B97B84">
        <w:rPr>
          <w:rFonts w:cs="Arial"/>
        </w:rPr>
        <w:t>youth</w:t>
      </w:r>
      <w:r w:rsidRPr="00B97B84">
        <w:rPr>
          <w:rFonts w:cs="Arial"/>
        </w:rPr>
        <w:t xml:space="preserve"> and community workplace and to locate ‘supervision’ in the wider context of policy, workplace learning, and human resource management.</w:t>
      </w:r>
    </w:p>
    <w:p w:rsidR="002112B4" w:rsidRPr="00B97B84" w:rsidRDefault="002112B4" w:rsidP="00676CDF">
      <w:pPr>
        <w:rPr>
          <w:rFonts w:cs="Arial"/>
        </w:rPr>
      </w:pPr>
    </w:p>
    <w:p w:rsidR="002112B4" w:rsidRPr="00B97B84" w:rsidRDefault="002112B4" w:rsidP="00676CDF">
      <w:pPr>
        <w:rPr>
          <w:rFonts w:cs="Arial"/>
          <w:b/>
        </w:rPr>
      </w:pPr>
      <w:r w:rsidRPr="00B97B84">
        <w:rPr>
          <w:rFonts w:cs="Arial"/>
          <w:b/>
        </w:rPr>
        <w:t>LEARNING OUTCOMES</w:t>
      </w:r>
    </w:p>
    <w:p w:rsidR="002112B4" w:rsidRPr="00B97B84" w:rsidRDefault="002112B4" w:rsidP="00676CDF">
      <w:pPr>
        <w:rPr>
          <w:rFonts w:cs="Arial"/>
        </w:rPr>
      </w:pPr>
    </w:p>
    <w:p w:rsidR="002112B4" w:rsidRPr="00B97B84" w:rsidRDefault="002112B4" w:rsidP="0024271E">
      <w:pPr>
        <w:rPr>
          <w:rFonts w:cs="Arial"/>
          <w:b/>
        </w:rPr>
      </w:pPr>
      <w:r w:rsidRPr="00B97B84">
        <w:rPr>
          <w:rFonts w:cs="Arial"/>
        </w:rPr>
        <w:t>Upon successful completion of this module, the student should be able to demonstrate the ability to:</w:t>
      </w:r>
    </w:p>
    <w:p w:rsidR="002112B4" w:rsidRPr="00B97B84" w:rsidRDefault="002112B4" w:rsidP="00676CDF">
      <w:pPr>
        <w:rPr>
          <w:rFonts w:cs="Arial"/>
        </w:rPr>
      </w:pPr>
    </w:p>
    <w:p w:rsidR="002112B4" w:rsidRPr="00B97B84" w:rsidRDefault="004861B8" w:rsidP="00025CD9">
      <w:pPr>
        <w:pStyle w:val="ListParagraph"/>
        <w:numPr>
          <w:ilvl w:val="0"/>
          <w:numId w:val="31"/>
        </w:numPr>
        <w:rPr>
          <w:rFonts w:cs="Arial"/>
        </w:rPr>
      </w:pPr>
      <w:r w:rsidRPr="00B97B84">
        <w:rPr>
          <w:rFonts w:cs="Arial"/>
        </w:rPr>
        <w:t>D</w:t>
      </w:r>
      <w:r w:rsidR="002112B4" w:rsidRPr="00B97B84">
        <w:rPr>
          <w:rFonts w:cs="Arial"/>
        </w:rPr>
        <w:t xml:space="preserve">emonstrate applied planning and management of the role and value of effective supervision in the </w:t>
      </w:r>
      <w:r w:rsidR="00052B47" w:rsidRPr="00B97B84">
        <w:rPr>
          <w:rFonts w:cs="Arial"/>
        </w:rPr>
        <w:t>youth</w:t>
      </w:r>
      <w:r w:rsidR="002112B4" w:rsidRPr="00B97B84">
        <w:rPr>
          <w:rFonts w:cs="Arial"/>
        </w:rPr>
        <w:t xml:space="preserve"> and community workplace and critically appraise the role and function of reflection and critical reflective practice in the application of effectiv</w:t>
      </w:r>
      <w:r w:rsidR="004C4802" w:rsidRPr="00B97B84">
        <w:rPr>
          <w:rFonts w:cs="Arial"/>
        </w:rPr>
        <w:t>e supervision theory and skills.</w:t>
      </w:r>
    </w:p>
    <w:p w:rsidR="004C4802" w:rsidRPr="00B97B84" w:rsidRDefault="004C4802" w:rsidP="004C4802">
      <w:pPr>
        <w:pStyle w:val="ListParagraph"/>
        <w:rPr>
          <w:rFonts w:cs="Arial"/>
        </w:rPr>
      </w:pPr>
    </w:p>
    <w:p w:rsidR="002112B4" w:rsidRPr="00B97B84" w:rsidRDefault="004861B8" w:rsidP="00025CD9">
      <w:pPr>
        <w:pStyle w:val="ListParagraph"/>
        <w:numPr>
          <w:ilvl w:val="0"/>
          <w:numId w:val="31"/>
        </w:numPr>
        <w:rPr>
          <w:rFonts w:cs="Arial"/>
        </w:rPr>
      </w:pPr>
      <w:r w:rsidRPr="00B97B84">
        <w:rPr>
          <w:rFonts w:cs="Arial"/>
        </w:rPr>
        <w:t>E</w:t>
      </w:r>
      <w:r w:rsidR="002112B4" w:rsidRPr="00B97B84">
        <w:rPr>
          <w:rFonts w:cs="Arial"/>
        </w:rPr>
        <w:t>xamine the role and impact of power and anti-oppressive practice in the supervision relationship and critically appraise the roles, principles and purpose of supervision within a p</w:t>
      </w:r>
      <w:r w:rsidR="004C4802" w:rsidRPr="00B97B84">
        <w:rPr>
          <w:rFonts w:cs="Arial"/>
        </w:rPr>
        <w:t>rofessional development context.</w:t>
      </w:r>
    </w:p>
    <w:p w:rsidR="004C4802" w:rsidRPr="00B97B84" w:rsidRDefault="004C4802" w:rsidP="004C4802">
      <w:pPr>
        <w:pStyle w:val="ListParagraph"/>
        <w:rPr>
          <w:rFonts w:cs="Arial"/>
        </w:rPr>
      </w:pPr>
    </w:p>
    <w:p w:rsidR="002112B4" w:rsidRPr="00B97B84" w:rsidRDefault="004861B8" w:rsidP="00025CD9">
      <w:pPr>
        <w:pStyle w:val="ListParagraph"/>
        <w:numPr>
          <w:ilvl w:val="0"/>
          <w:numId w:val="31"/>
        </w:numPr>
        <w:rPr>
          <w:rFonts w:cs="Arial"/>
        </w:rPr>
      </w:pPr>
      <w:r w:rsidRPr="00B97B84">
        <w:rPr>
          <w:rFonts w:cs="Arial"/>
        </w:rPr>
        <w:t>C</w:t>
      </w:r>
      <w:r w:rsidR="002112B4" w:rsidRPr="00B97B84">
        <w:rPr>
          <w:rFonts w:cs="Arial"/>
        </w:rPr>
        <w:t>ritically analyse and apply the distinctive elements of managerial and learning supervision, exploring the relevance of applied professional et</w:t>
      </w:r>
      <w:r w:rsidR="004C4802" w:rsidRPr="00B97B84">
        <w:rPr>
          <w:rFonts w:cs="Arial"/>
        </w:rPr>
        <w:t>hics in the supervision process.</w:t>
      </w:r>
    </w:p>
    <w:p w:rsidR="004C4802" w:rsidRPr="00B97B84" w:rsidRDefault="004C4802" w:rsidP="004C4802">
      <w:pPr>
        <w:pStyle w:val="ListParagraph"/>
        <w:rPr>
          <w:rFonts w:cs="Arial"/>
        </w:rPr>
      </w:pPr>
    </w:p>
    <w:p w:rsidR="002112B4" w:rsidRPr="00B97B84" w:rsidRDefault="004861B8" w:rsidP="00025CD9">
      <w:pPr>
        <w:pStyle w:val="ListParagraph"/>
        <w:numPr>
          <w:ilvl w:val="0"/>
          <w:numId w:val="31"/>
        </w:numPr>
        <w:rPr>
          <w:rFonts w:cs="Arial"/>
        </w:rPr>
      </w:pPr>
      <w:r w:rsidRPr="00B97B84">
        <w:rPr>
          <w:rFonts w:cs="Arial"/>
        </w:rPr>
        <w:t>C</w:t>
      </w:r>
      <w:r w:rsidR="002112B4" w:rsidRPr="00B97B84">
        <w:rPr>
          <w:rFonts w:cs="Arial"/>
        </w:rPr>
        <w:t xml:space="preserve">ritically evaluate the extent to which the </w:t>
      </w:r>
      <w:r w:rsidR="00052B47" w:rsidRPr="00B97B84">
        <w:rPr>
          <w:rFonts w:cs="Arial"/>
        </w:rPr>
        <w:t>youth</w:t>
      </w:r>
      <w:r w:rsidR="002112B4" w:rsidRPr="00B97B84">
        <w:rPr>
          <w:rFonts w:cs="Arial"/>
        </w:rPr>
        <w:t xml:space="preserve"> and community workplace and policy contexts can act as barriers t</w:t>
      </w:r>
      <w:r w:rsidR="004C4802" w:rsidRPr="00B97B84">
        <w:rPr>
          <w:rFonts w:cs="Arial"/>
        </w:rPr>
        <w:t>o or motivators for supervision.</w:t>
      </w:r>
    </w:p>
    <w:p w:rsidR="004C4802" w:rsidRPr="00B97B84" w:rsidRDefault="004C4802" w:rsidP="004C4802">
      <w:pPr>
        <w:pStyle w:val="ListParagraph"/>
        <w:rPr>
          <w:rFonts w:cs="Arial"/>
        </w:rPr>
      </w:pPr>
    </w:p>
    <w:p w:rsidR="002112B4" w:rsidRPr="00B97B84" w:rsidRDefault="004861B8" w:rsidP="003061B4">
      <w:pPr>
        <w:pStyle w:val="ListParagraph"/>
        <w:numPr>
          <w:ilvl w:val="0"/>
          <w:numId w:val="31"/>
        </w:numPr>
        <w:rPr>
          <w:rFonts w:cs="Arial"/>
        </w:rPr>
      </w:pPr>
      <w:r w:rsidRPr="00B97B84">
        <w:rPr>
          <w:rFonts w:cs="Arial"/>
        </w:rPr>
        <w:t>O</w:t>
      </w:r>
      <w:r w:rsidR="002112B4" w:rsidRPr="00B97B84">
        <w:rPr>
          <w:rFonts w:cs="Arial"/>
        </w:rPr>
        <w:t xml:space="preserve">rganise their knowledge and learning through use of a range of information resources, </w:t>
      </w:r>
      <w:r w:rsidR="003061B4" w:rsidRPr="00B97B84">
        <w:rPr>
          <w:rFonts w:cs="Arial"/>
        </w:rPr>
        <w:t>and present their work appropriately</w:t>
      </w:r>
      <w:r w:rsidR="00BD58E1" w:rsidRPr="00B97B84">
        <w:rPr>
          <w:rFonts w:cs="Arial"/>
        </w:rPr>
        <w:t>,</w:t>
      </w:r>
      <w:r w:rsidR="003061B4" w:rsidRPr="00B97B84">
        <w:rPr>
          <w:rFonts w:cs="Arial"/>
        </w:rPr>
        <w:t xml:space="preserve"> and reflect upon sustainable literacy skills developed</w:t>
      </w:r>
      <w:r w:rsidR="00BD58E1" w:rsidRPr="00B97B84">
        <w:rPr>
          <w:rStyle w:val="FootnoteReference"/>
          <w:rFonts w:cs="Arial"/>
        </w:rPr>
        <w:footnoteReference w:id="1"/>
      </w:r>
      <w:r w:rsidR="002112B4" w:rsidRPr="00B97B84">
        <w:rPr>
          <w:rFonts w:cs="Arial"/>
        </w:rPr>
        <w:t>.</w:t>
      </w:r>
    </w:p>
    <w:p w:rsidR="002112B4" w:rsidRPr="00B97B84" w:rsidRDefault="002112B4" w:rsidP="00676CDF">
      <w:pPr>
        <w:rPr>
          <w:rFonts w:cs="Arial"/>
        </w:rPr>
      </w:pPr>
    </w:p>
    <w:p w:rsidR="002112B4" w:rsidRPr="00B97B84" w:rsidRDefault="002112B4" w:rsidP="00676CDF">
      <w:pPr>
        <w:rPr>
          <w:rFonts w:cs="Arial"/>
          <w:b/>
        </w:rPr>
      </w:pPr>
      <w:r w:rsidRPr="00B97B84">
        <w:rPr>
          <w:rFonts w:cs="Arial"/>
          <w:b/>
        </w:rPr>
        <w:t>INDICATIVE CONTENT</w:t>
      </w:r>
    </w:p>
    <w:p w:rsidR="002112B4" w:rsidRPr="00B97B84" w:rsidRDefault="002112B4" w:rsidP="00025CD9">
      <w:pPr>
        <w:rPr>
          <w:rFonts w:cs="Arial"/>
          <w:b/>
        </w:rPr>
      </w:pPr>
    </w:p>
    <w:p w:rsidR="002112B4" w:rsidRPr="00B97B84" w:rsidRDefault="002112B4" w:rsidP="00025CD9">
      <w:pPr>
        <w:pStyle w:val="ListParagraph"/>
        <w:numPr>
          <w:ilvl w:val="0"/>
          <w:numId w:val="20"/>
        </w:numPr>
        <w:rPr>
          <w:rFonts w:cs="Arial"/>
        </w:rPr>
      </w:pPr>
      <w:r w:rsidRPr="00B97B84">
        <w:rPr>
          <w:rFonts w:cs="Arial"/>
        </w:rPr>
        <w:t xml:space="preserve">Critical comparison of the learning environment, including different types and associated theories, managerial and </w:t>
      </w:r>
      <w:r w:rsidR="00BB0254" w:rsidRPr="00B97B84">
        <w:rPr>
          <w:rFonts w:cs="Arial"/>
        </w:rPr>
        <w:t>non-managerial</w:t>
      </w:r>
      <w:r w:rsidRPr="00B97B84">
        <w:rPr>
          <w:rFonts w:cs="Arial"/>
        </w:rPr>
        <w:t xml:space="preserve"> related to supervisory roles. </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rPr>
      </w:pPr>
      <w:r w:rsidRPr="00B97B84">
        <w:rPr>
          <w:rFonts w:cs="Arial"/>
        </w:rPr>
        <w:t>An outline of three key functions of supervision: formative, normative and restorative.</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rPr>
      </w:pPr>
      <w:r w:rsidRPr="00B97B84">
        <w:rPr>
          <w:rFonts w:cs="Arial"/>
        </w:rPr>
        <w:lastRenderedPageBreak/>
        <w:t>Exploration of important supervisory skills and a critical analysis of their impact on practice:</w:t>
      </w:r>
    </w:p>
    <w:p w:rsidR="002112B4" w:rsidRPr="00B97B84" w:rsidRDefault="002112B4" w:rsidP="00025CD9">
      <w:pPr>
        <w:pStyle w:val="ListParagraph"/>
        <w:numPr>
          <w:ilvl w:val="1"/>
          <w:numId w:val="20"/>
        </w:numPr>
        <w:rPr>
          <w:rFonts w:cs="Arial"/>
        </w:rPr>
      </w:pPr>
      <w:r w:rsidRPr="00B97B84">
        <w:rPr>
          <w:rFonts w:cs="Arial"/>
        </w:rPr>
        <w:t>non-verbal communication skills</w:t>
      </w:r>
    </w:p>
    <w:p w:rsidR="002112B4" w:rsidRPr="00B97B84" w:rsidRDefault="002112B4" w:rsidP="00025CD9">
      <w:pPr>
        <w:pStyle w:val="ListParagraph"/>
        <w:numPr>
          <w:ilvl w:val="1"/>
          <w:numId w:val="20"/>
        </w:numPr>
        <w:rPr>
          <w:rFonts w:cs="Arial"/>
        </w:rPr>
      </w:pPr>
      <w:r w:rsidRPr="00B97B84">
        <w:rPr>
          <w:rFonts w:cs="Arial"/>
        </w:rPr>
        <w:t>active listening</w:t>
      </w:r>
    </w:p>
    <w:p w:rsidR="002112B4" w:rsidRPr="00B97B84" w:rsidRDefault="002112B4" w:rsidP="00025CD9">
      <w:pPr>
        <w:pStyle w:val="ListParagraph"/>
        <w:numPr>
          <w:ilvl w:val="1"/>
          <w:numId w:val="20"/>
        </w:numPr>
        <w:rPr>
          <w:rFonts w:cs="Arial"/>
        </w:rPr>
      </w:pPr>
      <w:r w:rsidRPr="00B97B84">
        <w:rPr>
          <w:rFonts w:cs="Arial"/>
        </w:rPr>
        <w:t>verbal communication skills.</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rPr>
      </w:pPr>
      <w:r w:rsidRPr="00B97B84">
        <w:rPr>
          <w:rFonts w:cs="Arial"/>
        </w:rPr>
        <w:t xml:space="preserve">Discussion of the importance of creating an appropriate supervision environment and working within the core values of </w:t>
      </w:r>
      <w:r w:rsidR="00052B47" w:rsidRPr="00B97B84">
        <w:rPr>
          <w:rFonts w:cs="Arial"/>
        </w:rPr>
        <w:t>youth</w:t>
      </w:r>
      <w:r w:rsidRPr="00B97B84">
        <w:rPr>
          <w:rFonts w:cs="Arial"/>
        </w:rPr>
        <w:t xml:space="preserve"> and community work.</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rPr>
      </w:pPr>
      <w:r w:rsidRPr="00B97B84">
        <w:rPr>
          <w:rFonts w:cs="Arial"/>
        </w:rPr>
        <w:t>Detailed consideration of inclusive practice in supervision, confidentiality and record keeping; equal opportunities and anti-discriminatory practice.</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rPr>
      </w:pPr>
      <w:r w:rsidRPr="00B97B84">
        <w:rPr>
          <w:rFonts w:cs="Arial"/>
        </w:rPr>
        <w:t>Experiential learning opportunities with an emphasis on experiential learning and practice of skills and the sharing of experiences.</w:t>
      </w:r>
    </w:p>
    <w:p w:rsidR="004C4802" w:rsidRPr="00B97B84" w:rsidRDefault="004C4802" w:rsidP="004C4802">
      <w:pPr>
        <w:pStyle w:val="ListParagraph"/>
        <w:rPr>
          <w:rFonts w:cs="Arial"/>
        </w:rPr>
      </w:pPr>
    </w:p>
    <w:p w:rsidR="002112B4" w:rsidRPr="00B97B84" w:rsidRDefault="002112B4" w:rsidP="00025CD9">
      <w:pPr>
        <w:pStyle w:val="ListParagraph"/>
        <w:numPr>
          <w:ilvl w:val="0"/>
          <w:numId w:val="20"/>
        </w:numPr>
        <w:rPr>
          <w:rFonts w:cs="Arial"/>
          <w:b/>
        </w:rPr>
      </w:pPr>
      <w:r w:rsidRPr="00B97B84">
        <w:rPr>
          <w:rFonts w:cs="Arial"/>
        </w:rPr>
        <w:t>Opportunities to undertake one to one supervision sessions, to evaluate the supervision session and critically reflect on performance.</w:t>
      </w:r>
    </w:p>
    <w:p w:rsidR="002112B4" w:rsidRPr="00B97B84" w:rsidRDefault="002112B4" w:rsidP="00676CDF">
      <w:pPr>
        <w:rPr>
          <w:rFonts w:cs="Arial"/>
          <w:b/>
        </w:rPr>
      </w:pPr>
    </w:p>
    <w:p w:rsidR="002112B4" w:rsidRPr="00B97B84" w:rsidRDefault="002112B4" w:rsidP="00676CDF">
      <w:pPr>
        <w:rPr>
          <w:rFonts w:cs="Arial"/>
          <w:b/>
        </w:rPr>
      </w:pPr>
      <w:r w:rsidRPr="00B97B84">
        <w:rPr>
          <w:rFonts w:cs="Arial"/>
          <w:b/>
        </w:rPr>
        <w:t>LEARNING AND TEACHING STRATEGY</w:t>
      </w:r>
    </w:p>
    <w:p w:rsidR="002112B4" w:rsidRPr="00B97B84" w:rsidRDefault="002112B4" w:rsidP="00676CDF">
      <w:pPr>
        <w:rPr>
          <w:rFonts w:cs="Arial"/>
          <w:b/>
        </w:rPr>
      </w:pPr>
    </w:p>
    <w:p w:rsidR="002112B4" w:rsidRPr="00B97B84" w:rsidRDefault="002112B4" w:rsidP="004C4802">
      <w:pPr>
        <w:rPr>
          <w:rFonts w:cs="Arial"/>
        </w:rPr>
      </w:pPr>
      <w:r w:rsidRPr="00B97B84">
        <w:rPr>
          <w:rFonts w:cs="Arial"/>
        </w:rPr>
        <w:t>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w:t>
      </w:r>
    </w:p>
    <w:p w:rsidR="002112B4" w:rsidRPr="00B97B84" w:rsidRDefault="002112B4" w:rsidP="00676CDF">
      <w:pPr>
        <w:rPr>
          <w:rFonts w:cs="Arial"/>
        </w:rPr>
      </w:pPr>
    </w:p>
    <w:p w:rsidR="002112B4" w:rsidRPr="00B97B84" w:rsidRDefault="002112B4" w:rsidP="00676CDF">
      <w:pPr>
        <w:rPr>
          <w:rFonts w:cs="Arial"/>
        </w:rPr>
      </w:pPr>
      <w:r w:rsidRPr="00B97B84">
        <w:rPr>
          <w:rFonts w:cs="Arial"/>
        </w:rPr>
        <w:t>Allocation of teaching to deliver the module are:</w:t>
      </w:r>
    </w:p>
    <w:p w:rsidR="002112B4" w:rsidRPr="00B97B84" w:rsidRDefault="002112B4" w:rsidP="00676CDF">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1379"/>
        <w:gridCol w:w="1985"/>
      </w:tblGrid>
      <w:tr w:rsidR="002112B4" w:rsidRPr="00B97B84">
        <w:tc>
          <w:tcPr>
            <w:tcW w:w="2840" w:type="dxa"/>
            <w:shd w:val="clear" w:color="auto" w:fill="auto"/>
          </w:tcPr>
          <w:p w:rsidR="002112B4" w:rsidRPr="00B97B84" w:rsidRDefault="002112B4" w:rsidP="00676CDF">
            <w:pPr>
              <w:rPr>
                <w:rFonts w:cs="Arial"/>
                <w:b/>
              </w:rPr>
            </w:pPr>
            <w:r w:rsidRPr="00B97B84">
              <w:rPr>
                <w:rFonts w:cs="Arial"/>
                <w:b/>
              </w:rPr>
              <w:t>Activity type</w:t>
            </w:r>
          </w:p>
        </w:tc>
        <w:tc>
          <w:tcPr>
            <w:tcW w:w="1379" w:type="dxa"/>
            <w:shd w:val="clear" w:color="auto" w:fill="auto"/>
          </w:tcPr>
          <w:p w:rsidR="002112B4" w:rsidRPr="00B97B84" w:rsidRDefault="002112B4" w:rsidP="00676CDF">
            <w:pPr>
              <w:rPr>
                <w:rFonts w:cs="Arial"/>
                <w:b/>
              </w:rPr>
            </w:pPr>
            <w:r w:rsidRPr="00B97B84">
              <w:rPr>
                <w:rFonts w:cs="Arial"/>
                <w:b/>
              </w:rPr>
              <w:t>Hours</w:t>
            </w:r>
          </w:p>
        </w:tc>
        <w:tc>
          <w:tcPr>
            <w:tcW w:w="1985" w:type="dxa"/>
            <w:shd w:val="clear" w:color="auto" w:fill="auto"/>
          </w:tcPr>
          <w:p w:rsidR="002112B4" w:rsidRPr="00B97B84" w:rsidRDefault="002112B4" w:rsidP="00676CDF">
            <w:pPr>
              <w:rPr>
                <w:rFonts w:cs="Arial"/>
                <w:b/>
              </w:rPr>
            </w:pPr>
            <w:r w:rsidRPr="00B97B84">
              <w:rPr>
                <w:rFonts w:cs="Arial"/>
                <w:b/>
              </w:rPr>
              <w:t>Percentage</w:t>
            </w:r>
          </w:p>
        </w:tc>
      </w:tr>
      <w:tr w:rsidR="002112B4" w:rsidRPr="00B97B84">
        <w:tc>
          <w:tcPr>
            <w:tcW w:w="2840" w:type="dxa"/>
            <w:shd w:val="clear" w:color="auto" w:fill="auto"/>
          </w:tcPr>
          <w:p w:rsidR="002112B4" w:rsidRPr="00B97B84" w:rsidRDefault="002112B4" w:rsidP="00676CDF">
            <w:pPr>
              <w:rPr>
                <w:rFonts w:cs="Arial"/>
              </w:rPr>
            </w:pPr>
            <w:r w:rsidRPr="00B97B84">
              <w:rPr>
                <w:rFonts w:cs="Arial"/>
              </w:rPr>
              <w:t>Scheduled learning</w:t>
            </w:r>
          </w:p>
        </w:tc>
        <w:tc>
          <w:tcPr>
            <w:tcW w:w="1379" w:type="dxa"/>
            <w:shd w:val="clear" w:color="auto" w:fill="auto"/>
          </w:tcPr>
          <w:p w:rsidR="002112B4" w:rsidRPr="00B97B84" w:rsidRDefault="009554AE" w:rsidP="00025CD9">
            <w:pPr>
              <w:jc w:val="center"/>
              <w:rPr>
                <w:rFonts w:cs="Arial"/>
              </w:rPr>
            </w:pPr>
            <w:r w:rsidRPr="00B97B84">
              <w:rPr>
                <w:rFonts w:cs="Arial"/>
              </w:rPr>
              <w:t>20</w:t>
            </w:r>
          </w:p>
        </w:tc>
        <w:tc>
          <w:tcPr>
            <w:tcW w:w="1985" w:type="dxa"/>
            <w:shd w:val="clear" w:color="auto" w:fill="auto"/>
          </w:tcPr>
          <w:p w:rsidR="002112B4" w:rsidRPr="00B97B84" w:rsidRDefault="002112B4" w:rsidP="00025CD9">
            <w:pPr>
              <w:jc w:val="center"/>
              <w:rPr>
                <w:rFonts w:cs="Arial"/>
              </w:rPr>
            </w:pPr>
            <w:r w:rsidRPr="00B97B84">
              <w:rPr>
                <w:rFonts w:cs="Arial"/>
              </w:rPr>
              <w:t>10</w:t>
            </w:r>
            <w:r w:rsidR="00025CD9" w:rsidRPr="00B97B84">
              <w:rPr>
                <w:rFonts w:cs="Arial"/>
              </w:rPr>
              <w:t>%</w:t>
            </w:r>
          </w:p>
        </w:tc>
      </w:tr>
      <w:tr w:rsidR="002112B4" w:rsidRPr="00B97B84">
        <w:tc>
          <w:tcPr>
            <w:tcW w:w="2840" w:type="dxa"/>
            <w:shd w:val="clear" w:color="auto" w:fill="auto"/>
          </w:tcPr>
          <w:p w:rsidR="002112B4" w:rsidRPr="00B97B84" w:rsidRDefault="002112B4" w:rsidP="00676CDF">
            <w:pPr>
              <w:rPr>
                <w:rFonts w:cs="Arial"/>
              </w:rPr>
            </w:pPr>
            <w:r w:rsidRPr="00B97B84">
              <w:rPr>
                <w:rFonts w:cs="Arial"/>
              </w:rPr>
              <w:t>Independent learning</w:t>
            </w:r>
          </w:p>
        </w:tc>
        <w:tc>
          <w:tcPr>
            <w:tcW w:w="1379" w:type="dxa"/>
            <w:shd w:val="clear" w:color="auto" w:fill="auto"/>
          </w:tcPr>
          <w:p w:rsidR="002112B4" w:rsidRPr="00B97B84" w:rsidRDefault="009554AE" w:rsidP="00025CD9">
            <w:pPr>
              <w:jc w:val="center"/>
              <w:rPr>
                <w:rFonts w:cs="Arial"/>
              </w:rPr>
            </w:pPr>
            <w:r w:rsidRPr="00B97B84">
              <w:rPr>
                <w:rFonts w:cs="Arial"/>
              </w:rPr>
              <w:t>180</w:t>
            </w:r>
          </w:p>
        </w:tc>
        <w:tc>
          <w:tcPr>
            <w:tcW w:w="1985" w:type="dxa"/>
            <w:shd w:val="clear" w:color="auto" w:fill="auto"/>
          </w:tcPr>
          <w:p w:rsidR="002112B4" w:rsidRPr="00B97B84" w:rsidRDefault="002112B4" w:rsidP="00025CD9">
            <w:pPr>
              <w:jc w:val="center"/>
              <w:rPr>
                <w:rFonts w:cs="Arial"/>
              </w:rPr>
            </w:pPr>
            <w:r w:rsidRPr="00B97B84">
              <w:rPr>
                <w:rFonts w:cs="Arial"/>
              </w:rPr>
              <w:t>90</w:t>
            </w:r>
            <w:r w:rsidR="00025CD9" w:rsidRPr="00B97B84">
              <w:rPr>
                <w:rFonts w:cs="Arial"/>
              </w:rPr>
              <w:t>%</w:t>
            </w:r>
          </w:p>
        </w:tc>
      </w:tr>
      <w:tr w:rsidR="002112B4" w:rsidRPr="00B97B84">
        <w:tc>
          <w:tcPr>
            <w:tcW w:w="2840" w:type="dxa"/>
            <w:shd w:val="clear" w:color="auto" w:fill="auto"/>
          </w:tcPr>
          <w:p w:rsidR="002112B4" w:rsidRPr="00B97B84" w:rsidRDefault="002112B4" w:rsidP="00676CDF">
            <w:pPr>
              <w:rPr>
                <w:rFonts w:cs="Arial"/>
              </w:rPr>
            </w:pPr>
            <w:r w:rsidRPr="00B97B84">
              <w:rPr>
                <w:rFonts w:cs="Arial"/>
              </w:rPr>
              <w:t>Placement learning</w:t>
            </w:r>
          </w:p>
        </w:tc>
        <w:tc>
          <w:tcPr>
            <w:tcW w:w="1379" w:type="dxa"/>
            <w:shd w:val="clear" w:color="auto" w:fill="auto"/>
          </w:tcPr>
          <w:p w:rsidR="002112B4" w:rsidRPr="00B97B84" w:rsidRDefault="002112B4" w:rsidP="00025CD9">
            <w:pPr>
              <w:jc w:val="center"/>
              <w:rPr>
                <w:rFonts w:cs="Arial"/>
              </w:rPr>
            </w:pPr>
          </w:p>
        </w:tc>
        <w:tc>
          <w:tcPr>
            <w:tcW w:w="1985" w:type="dxa"/>
            <w:shd w:val="clear" w:color="auto" w:fill="auto"/>
          </w:tcPr>
          <w:p w:rsidR="002112B4" w:rsidRPr="00B97B84" w:rsidRDefault="002112B4" w:rsidP="00025CD9">
            <w:pPr>
              <w:jc w:val="center"/>
              <w:rPr>
                <w:rFonts w:cs="Arial"/>
              </w:rPr>
            </w:pPr>
          </w:p>
        </w:tc>
      </w:tr>
      <w:tr w:rsidR="002112B4" w:rsidRPr="00B97B84">
        <w:tc>
          <w:tcPr>
            <w:tcW w:w="2840" w:type="dxa"/>
            <w:shd w:val="clear" w:color="auto" w:fill="auto"/>
          </w:tcPr>
          <w:p w:rsidR="002112B4" w:rsidRPr="00B97B84" w:rsidRDefault="002112B4" w:rsidP="00676CDF">
            <w:pPr>
              <w:rPr>
                <w:rFonts w:cs="Arial"/>
                <w:b/>
              </w:rPr>
            </w:pPr>
            <w:r w:rsidRPr="00B97B84">
              <w:rPr>
                <w:rFonts w:cs="Arial"/>
                <w:b/>
              </w:rPr>
              <w:t>TOTAL</w:t>
            </w:r>
          </w:p>
        </w:tc>
        <w:tc>
          <w:tcPr>
            <w:tcW w:w="1379" w:type="dxa"/>
            <w:shd w:val="clear" w:color="auto" w:fill="auto"/>
          </w:tcPr>
          <w:p w:rsidR="002112B4" w:rsidRPr="00B97B84" w:rsidRDefault="00025CD9" w:rsidP="00025CD9">
            <w:pPr>
              <w:jc w:val="center"/>
              <w:rPr>
                <w:rFonts w:cs="Arial"/>
                <w:b/>
              </w:rPr>
            </w:pPr>
            <w:r w:rsidRPr="00B97B84">
              <w:rPr>
                <w:rFonts w:cs="Arial"/>
                <w:b/>
              </w:rPr>
              <w:t>200</w:t>
            </w:r>
          </w:p>
        </w:tc>
        <w:tc>
          <w:tcPr>
            <w:tcW w:w="1985" w:type="dxa"/>
            <w:shd w:val="clear" w:color="auto" w:fill="auto"/>
          </w:tcPr>
          <w:p w:rsidR="002112B4" w:rsidRPr="00B97B84" w:rsidRDefault="002112B4" w:rsidP="00025CD9">
            <w:pPr>
              <w:jc w:val="center"/>
              <w:rPr>
                <w:rFonts w:cs="Arial"/>
                <w:b/>
              </w:rPr>
            </w:pPr>
            <w:r w:rsidRPr="00B97B84">
              <w:rPr>
                <w:rFonts w:cs="Arial"/>
                <w:b/>
              </w:rPr>
              <w:t>100%</w:t>
            </w:r>
          </w:p>
        </w:tc>
      </w:tr>
    </w:tbl>
    <w:p w:rsidR="002112B4" w:rsidRPr="00B97B84" w:rsidRDefault="002112B4" w:rsidP="00676CDF">
      <w:pPr>
        <w:rPr>
          <w:rFonts w:cs="Arial"/>
        </w:rPr>
      </w:pPr>
    </w:p>
    <w:p w:rsidR="002112B4" w:rsidRPr="00B97B84" w:rsidRDefault="004C4802" w:rsidP="00676CDF">
      <w:pPr>
        <w:rPr>
          <w:rFonts w:cs="Arial"/>
          <w:b/>
        </w:rPr>
      </w:pPr>
      <w:r w:rsidRPr="00B97B84">
        <w:rPr>
          <w:rFonts w:cs="Arial"/>
          <w:b/>
        </w:rPr>
        <w:br w:type="page"/>
      </w:r>
      <w:r w:rsidR="002112B4" w:rsidRPr="00B97B84">
        <w:rPr>
          <w:rFonts w:cs="Arial"/>
          <w:b/>
        </w:rPr>
        <w:lastRenderedPageBreak/>
        <w:t>ASSESSMENT</w:t>
      </w:r>
    </w:p>
    <w:p w:rsidR="002112B4" w:rsidRPr="00B97B84" w:rsidRDefault="002112B4" w:rsidP="00676CDF">
      <w:pPr>
        <w:rPr>
          <w:rFonts w:cs="Arial"/>
          <w:i/>
        </w:rPr>
      </w:pPr>
    </w:p>
    <w:p w:rsidR="002112B4" w:rsidRPr="00B97B84" w:rsidRDefault="002112B4" w:rsidP="00676CDF">
      <w:pPr>
        <w:rPr>
          <w:rFonts w:cs="Arial"/>
          <w:b/>
        </w:rPr>
      </w:pPr>
      <w:r w:rsidRPr="00B97B84">
        <w:rPr>
          <w:rFonts w:cs="Arial"/>
          <w:b/>
        </w:rPr>
        <w:t>Assessment Component 1 – 30%</w:t>
      </w:r>
    </w:p>
    <w:p w:rsidR="002112B4" w:rsidRPr="00B97B84" w:rsidRDefault="002112B4" w:rsidP="00676CDF">
      <w:pPr>
        <w:rPr>
          <w:rFonts w:cs="Arial"/>
        </w:rPr>
      </w:pPr>
    </w:p>
    <w:p w:rsidR="002112B4" w:rsidRPr="00B97B84" w:rsidRDefault="00025CD9" w:rsidP="00676CDF">
      <w:pPr>
        <w:rPr>
          <w:rFonts w:cs="Arial"/>
        </w:rPr>
      </w:pPr>
      <w:r w:rsidRPr="00B97B84">
        <w:rPr>
          <w:rFonts w:cs="Arial"/>
        </w:rPr>
        <w:t>Cours</w:t>
      </w:r>
      <w:r w:rsidR="001801AC" w:rsidRPr="00B97B84">
        <w:rPr>
          <w:rFonts w:cs="Arial"/>
        </w:rPr>
        <w:t>e</w:t>
      </w:r>
      <w:r w:rsidRPr="00B97B84">
        <w:rPr>
          <w:rFonts w:cs="Arial"/>
        </w:rPr>
        <w:t xml:space="preserve">work: </w:t>
      </w:r>
      <w:r w:rsidR="002112B4" w:rsidRPr="00B97B84">
        <w:rPr>
          <w:rFonts w:cs="Arial"/>
        </w:rPr>
        <w:t>Assignment (2000 words)</w:t>
      </w:r>
    </w:p>
    <w:p w:rsidR="00025CD9" w:rsidRPr="00B97B84" w:rsidRDefault="00025CD9" w:rsidP="00676CDF">
      <w:pPr>
        <w:rPr>
          <w:rFonts w:cs="Arial"/>
        </w:rPr>
      </w:pPr>
    </w:p>
    <w:p w:rsidR="002112B4" w:rsidRPr="00B97B84" w:rsidRDefault="002112B4" w:rsidP="00025CD9">
      <w:pPr>
        <w:rPr>
          <w:rFonts w:cs="Arial"/>
        </w:rPr>
      </w:pPr>
      <w:r w:rsidRPr="00B97B84">
        <w:rPr>
          <w:rFonts w:cs="Arial"/>
        </w:rPr>
        <w:t>Exemplar</w:t>
      </w:r>
      <w:r w:rsidR="00025CD9" w:rsidRPr="00B97B84">
        <w:rPr>
          <w:rFonts w:cs="Arial"/>
        </w:rPr>
        <w:t xml:space="preserve">: </w:t>
      </w:r>
      <w:r w:rsidRPr="00B97B84">
        <w:rPr>
          <w:rFonts w:cs="Arial"/>
        </w:rPr>
        <w:t>A critical exploration of organisation and policy.</w:t>
      </w:r>
    </w:p>
    <w:p w:rsidR="002112B4" w:rsidRPr="00B97B84" w:rsidRDefault="002112B4" w:rsidP="00676CDF">
      <w:pPr>
        <w:rPr>
          <w:rFonts w:cs="Arial"/>
        </w:rPr>
      </w:pPr>
    </w:p>
    <w:p w:rsidR="002112B4" w:rsidRPr="00B97B84" w:rsidRDefault="002112B4" w:rsidP="00676CDF">
      <w:pPr>
        <w:rPr>
          <w:rFonts w:cs="Arial"/>
          <w:b/>
        </w:rPr>
      </w:pPr>
      <w:r w:rsidRPr="00B97B84">
        <w:rPr>
          <w:rFonts w:cs="Arial"/>
          <w:b/>
        </w:rPr>
        <w:t>Assessment Component 2 – 20%</w:t>
      </w:r>
    </w:p>
    <w:p w:rsidR="002112B4" w:rsidRPr="00B97B84" w:rsidRDefault="002112B4" w:rsidP="00676CDF">
      <w:pPr>
        <w:rPr>
          <w:rFonts w:cs="Arial"/>
        </w:rPr>
      </w:pPr>
    </w:p>
    <w:p w:rsidR="002112B4" w:rsidRPr="00B97B84" w:rsidRDefault="005A39F4" w:rsidP="00676CDF">
      <w:pPr>
        <w:rPr>
          <w:rFonts w:cs="Arial"/>
        </w:rPr>
      </w:pPr>
      <w:r w:rsidRPr="00B97B84">
        <w:rPr>
          <w:rFonts w:cs="Arial"/>
        </w:rPr>
        <w:t>Coursework</w:t>
      </w:r>
      <w:r w:rsidR="00025CD9" w:rsidRPr="00B97B84">
        <w:rPr>
          <w:rFonts w:cs="Arial"/>
        </w:rPr>
        <w:t>:</w:t>
      </w:r>
      <w:r w:rsidRPr="00B97B84">
        <w:rPr>
          <w:rFonts w:cs="Arial"/>
        </w:rPr>
        <w:t xml:space="preserve"> </w:t>
      </w:r>
      <w:r w:rsidR="00025CD9" w:rsidRPr="00B97B84">
        <w:rPr>
          <w:rFonts w:cs="Arial"/>
        </w:rPr>
        <w:t xml:space="preserve">Assignment (1000 words) </w:t>
      </w:r>
    </w:p>
    <w:p w:rsidR="00025CD9" w:rsidRPr="00B97B84" w:rsidRDefault="00025CD9" w:rsidP="00676CDF">
      <w:pPr>
        <w:rPr>
          <w:rFonts w:cs="Arial"/>
        </w:rPr>
      </w:pPr>
    </w:p>
    <w:p w:rsidR="002112B4" w:rsidRPr="00B97B84" w:rsidRDefault="002112B4" w:rsidP="00676CDF">
      <w:pPr>
        <w:rPr>
          <w:rFonts w:cs="Arial"/>
        </w:rPr>
      </w:pPr>
      <w:r w:rsidRPr="00B97B84">
        <w:rPr>
          <w:rFonts w:cs="Arial"/>
        </w:rPr>
        <w:t>Exemplar</w:t>
      </w:r>
      <w:r w:rsidR="00025CD9" w:rsidRPr="00B97B84">
        <w:rPr>
          <w:rFonts w:cs="Arial"/>
        </w:rPr>
        <w:t xml:space="preserve">: </w:t>
      </w:r>
      <w:r w:rsidRPr="00B97B84">
        <w:rPr>
          <w:rFonts w:cs="Arial"/>
        </w:rPr>
        <w:t>An analysis of the functions of supervision.</w:t>
      </w:r>
    </w:p>
    <w:p w:rsidR="002112B4" w:rsidRPr="00B97B84" w:rsidRDefault="002112B4" w:rsidP="00676CDF">
      <w:pPr>
        <w:rPr>
          <w:rFonts w:cs="Arial"/>
        </w:rPr>
      </w:pPr>
    </w:p>
    <w:p w:rsidR="002112B4" w:rsidRPr="00B97B84" w:rsidRDefault="002112B4" w:rsidP="00676CDF">
      <w:pPr>
        <w:rPr>
          <w:rFonts w:cs="Arial"/>
          <w:b/>
        </w:rPr>
      </w:pPr>
      <w:r w:rsidRPr="00B97B84">
        <w:rPr>
          <w:rFonts w:cs="Arial"/>
          <w:b/>
        </w:rPr>
        <w:t>Assessment Component 3 – 50%</w:t>
      </w:r>
    </w:p>
    <w:p w:rsidR="002112B4" w:rsidRPr="00B97B84" w:rsidRDefault="002112B4" w:rsidP="00676CDF">
      <w:pPr>
        <w:rPr>
          <w:rFonts w:cs="Arial"/>
        </w:rPr>
      </w:pPr>
    </w:p>
    <w:p w:rsidR="002112B4" w:rsidRPr="00B97B84" w:rsidRDefault="005A39F4" w:rsidP="00676CDF">
      <w:pPr>
        <w:rPr>
          <w:rFonts w:cs="Arial"/>
        </w:rPr>
      </w:pPr>
      <w:r w:rsidRPr="00B97B84">
        <w:rPr>
          <w:rFonts w:cs="Arial"/>
        </w:rPr>
        <w:t xml:space="preserve">Coursework: </w:t>
      </w:r>
      <w:r w:rsidR="00025CD9" w:rsidRPr="00B97B84">
        <w:rPr>
          <w:rFonts w:cs="Arial"/>
        </w:rPr>
        <w:t xml:space="preserve">Assignment (3000 words) </w:t>
      </w:r>
    </w:p>
    <w:p w:rsidR="00025CD9" w:rsidRPr="00B97B84" w:rsidRDefault="00025CD9" w:rsidP="00676CDF">
      <w:pPr>
        <w:rPr>
          <w:rFonts w:cs="Arial"/>
        </w:rPr>
      </w:pPr>
    </w:p>
    <w:p w:rsidR="002112B4" w:rsidRPr="00B97B84" w:rsidRDefault="002112B4" w:rsidP="00676CDF">
      <w:pPr>
        <w:rPr>
          <w:rFonts w:cs="Arial"/>
          <w:b/>
        </w:rPr>
      </w:pPr>
      <w:r w:rsidRPr="00B97B84">
        <w:rPr>
          <w:rFonts w:cs="Arial"/>
        </w:rPr>
        <w:t>Exemplar</w:t>
      </w:r>
      <w:r w:rsidR="00025CD9" w:rsidRPr="00B97B84">
        <w:rPr>
          <w:rFonts w:cs="Arial"/>
        </w:rPr>
        <w:t xml:space="preserve">: </w:t>
      </w:r>
      <w:r w:rsidRPr="00B97B84">
        <w:rPr>
          <w:rFonts w:cs="Arial"/>
        </w:rPr>
        <w:t>A Reflective account of supervising others.</w:t>
      </w:r>
    </w:p>
    <w:p w:rsidR="002112B4" w:rsidRPr="00B97B84" w:rsidRDefault="002112B4" w:rsidP="00676CDF">
      <w:pPr>
        <w:rPr>
          <w:rFonts w:cs="Arial"/>
          <w:b/>
        </w:rPr>
      </w:pPr>
    </w:p>
    <w:p w:rsidR="002112B4" w:rsidRPr="00B97B84" w:rsidRDefault="002112B4" w:rsidP="00676CDF">
      <w:pPr>
        <w:rPr>
          <w:rFonts w:cs="Arial"/>
          <w:b/>
        </w:rPr>
      </w:pPr>
      <w:r w:rsidRPr="00B97B84">
        <w:rPr>
          <w:rFonts w:cs="Arial"/>
          <w:b/>
        </w:rPr>
        <w:t>Assessment Summary</w:t>
      </w:r>
    </w:p>
    <w:p w:rsidR="00025CD9" w:rsidRPr="00B97B84" w:rsidRDefault="00025CD9" w:rsidP="00676CDF">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1842"/>
      </w:tblGrid>
      <w:tr w:rsidR="002112B4" w:rsidRPr="00B97B84">
        <w:tc>
          <w:tcPr>
            <w:tcW w:w="2802" w:type="dxa"/>
            <w:shd w:val="clear" w:color="auto" w:fill="auto"/>
          </w:tcPr>
          <w:p w:rsidR="002112B4" w:rsidRPr="00B97B84" w:rsidRDefault="002112B4" w:rsidP="00676CDF">
            <w:pPr>
              <w:rPr>
                <w:rFonts w:cs="Arial"/>
                <w:b/>
              </w:rPr>
            </w:pPr>
            <w:r w:rsidRPr="00B97B84">
              <w:rPr>
                <w:rFonts w:cs="Arial"/>
                <w:b/>
              </w:rPr>
              <w:t>Activity type</w:t>
            </w:r>
          </w:p>
        </w:tc>
        <w:tc>
          <w:tcPr>
            <w:tcW w:w="1842" w:type="dxa"/>
            <w:shd w:val="clear" w:color="auto" w:fill="auto"/>
          </w:tcPr>
          <w:p w:rsidR="002112B4" w:rsidRPr="00B97B84" w:rsidRDefault="002112B4" w:rsidP="00676CDF">
            <w:pPr>
              <w:rPr>
                <w:rFonts w:cs="Arial"/>
                <w:b/>
              </w:rPr>
            </w:pPr>
            <w:r w:rsidRPr="00B97B84">
              <w:rPr>
                <w:rFonts w:cs="Arial"/>
                <w:b/>
              </w:rPr>
              <w:t>Percentage</w:t>
            </w:r>
          </w:p>
        </w:tc>
      </w:tr>
      <w:tr w:rsidR="002112B4" w:rsidRPr="00B97B84">
        <w:tc>
          <w:tcPr>
            <w:tcW w:w="2802" w:type="dxa"/>
            <w:shd w:val="clear" w:color="auto" w:fill="auto"/>
          </w:tcPr>
          <w:p w:rsidR="002112B4" w:rsidRPr="00B97B84" w:rsidRDefault="002112B4" w:rsidP="00676CDF">
            <w:pPr>
              <w:rPr>
                <w:rFonts w:cs="Arial"/>
              </w:rPr>
            </w:pPr>
            <w:r w:rsidRPr="00B97B84">
              <w:rPr>
                <w:rFonts w:cs="Arial"/>
              </w:rPr>
              <w:t>Written</w:t>
            </w:r>
          </w:p>
        </w:tc>
        <w:tc>
          <w:tcPr>
            <w:tcW w:w="1842" w:type="dxa"/>
            <w:shd w:val="clear" w:color="auto" w:fill="auto"/>
          </w:tcPr>
          <w:p w:rsidR="002112B4" w:rsidRPr="00B97B84" w:rsidRDefault="002112B4" w:rsidP="00676CDF">
            <w:pPr>
              <w:rPr>
                <w:rFonts w:cs="Arial"/>
                <w:b/>
              </w:rPr>
            </w:pPr>
          </w:p>
        </w:tc>
      </w:tr>
      <w:tr w:rsidR="002112B4" w:rsidRPr="00B97B84">
        <w:tc>
          <w:tcPr>
            <w:tcW w:w="2802" w:type="dxa"/>
            <w:shd w:val="clear" w:color="auto" w:fill="auto"/>
          </w:tcPr>
          <w:p w:rsidR="002112B4" w:rsidRPr="00B97B84" w:rsidRDefault="002112B4" w:rsidP="00676CDF">
            <w:pPr>
              <w:rPr>
                <w:rFonts w:cs="Arial"/>
              </w:rPr>
            </w:pPr>
            <w:r w:rsidRPr="00B97B84">
              <w:rPr>
                <w:rFonts w:cs="Arial"/>
              </w:rPr>
              <w:t>Coursework</w:t>
            </w:r>
          </w:p>
        </w:tc>
        <w:tc>
          <w:tcPr>
            <w:tcW w:w="1842" w:type="dxa"/>
            <w:shd w:val="clear" w:color="auto" w:fill="auto"/>
          </w:tcPr>
          <w:p w:rsidR="002112B4" w:rsidRPr="00B97B84" w:rsidRDefault="001801AC" w:rsidP="001801AC">
            <w:pPr>
              <w:jc w:val="center"/>
              <w:rPr>
                <w:rFonts w:cs="Arial"/>
                <w:b/>
              </w:rPr>
            </w:pPr>
            <w:r w:rsidRPr="00B97B84">
              <w:rPr>
                <w:rFonts w:cs="Arial"/>
              </w:rPr>
              <w:t>100%</w:t>
            </w:r>
          </w:p>
        </w:tc>
      </w:tr>
      <w:tr w:rsidR="002112B4" w:rsidRPr="00B97B84">
        <w:tc>
          <w:tcPr>
            <w:tcW w:w="2802" w:type="dxa"/>
            <w:shd w:val="clear" w:color="auto" w:fill="auto"/>
          </w:tcPr>
          <w:p w:rsidR="002112B4" w:rsidRPr="00B97B84" w:rsidRDefault="002112B4" w:rsidP="00676CDF">
            <w:pPr>
              <w:rPr>
                <w:rFonts w:cs="Arial"/>
              </w:rPr>
            </w:pPr>
            <w:r w:rsidRPr="00B97B84">
              <w:rPr>
                <w:rFonts w:cs="Arial"/>
              </w:rPr>
              <w:t>Practical</w:t>
            </w:r>
          </w:p>
        </w:tc>
        <w:tc>
          <w:tcPr>
            <w:tcW w:w="1842" w:type="dxa"/>
            <w:shd w:val="clear" w:color="auto" w:fill="auto"/>
          </w:tcPr>
          <w:p w:rsidR="002112B4" w:rsidRPr="00B97B84" w:rsidRDefault="002112B4" w:rsidP="00025CD9">
            <w:pPr>
              <w:jc w:val="center"/>
              <w:rPr>
                <w:rFonts w:cs="Arial"/>
              </w:rPr>
            </w:pPr>
          </w:p>
        </w:tc>
      </w:tr>
      <w:tr w:rsidR="002112B4" w:rsidRPr="00B97B84">
        <w:tc>
          <w:tcPr>
            <w:tcW w:w="2802" w:type="dxa"/>
            <w:shd w:val="clear" w:color="auto" w:fill="auto"/>
          </w:tcPr>
          <w:p w:rsidR="002112B4" w:rsidRPr="00B97B84" w:rsidRDefault="002112B4" w:rsidP="00676CDF">
            <w:pPr>
              <w:rPr>
                <w:rFonts w:cs="Arial"/>
                <w:b/>
              </w:rPr>
            </w:pPr>
            <w:r w:rsidRPr="00B97B84">
              <w:rPr>
                <w:rFonts w:cs="Arial"/>
                <w:b/>
              </w:rPr>
              <w:t>TOTAL</w:t>
            </w:r>
          </w:p>
        </w:tc>
        <w:tc>
          <w:tcPr>
            <w:tcW w:w="1842" w:type="dxa"/>
            <w:shd w:val="clear" w:color="auto" w:fill="auto"/>
          </w:tcPr>
          <w:p w:rsidR="002112B4" w:rsidRPr="00B97B84" w:rsidRDefault="002112B4" w:rsidP="00025CD9">
            <w:pPr>
              <w:jc w:val="center"/>
              <w:rPr>
                <w:rFonts w:cs="Arial"/>
                <w:b/>
              </w:rPr>
            </w:pPr>
            <w:r w:rsidRPr="00B97B84">
              <w:rPr>
                <w:rFonts w:cs="Arial"/>
                <w:b/>
              </w:rPr>
              <w:t>100%</w:t>
            </w:r>
          </w:p>
        </w:tc>
      </w:tr>
    </w:tbl>
    <w:p w:rsidR="002112B4" w:rsidRPr="00B97B84" w:rsidRDefault="002112B4" w:rsidP="00676CDF">
      <w:pPr>
        <w:rPr>
          <w:rFonts w:cs="Arial"/>
          <w:b/>
        </w:rPr>
      </w:pPr>
    </w:p>
    <w:p w:rsidR="00025CD9" w:rsidRPr="00B97B84" w:rsidRDefault="00025CD9" w:rsidP="00676CDF">
      <w:pPr>
        <w:rPr>
          <w:rFonts w:cs="Arial"/>
          <w:b/>
        </w:rPr>
      </w:pPr>
      <w:bookmarkStart w:id="0" w:name="_GoBack"/>
      <w:bookmarkEnd w:id="0"/>
    </w:p>
    <w:p w:rsidR="002112B4" w:rsidRPr="00B97B84" w:rsidRDefault="002112B4" w:rsidP="001801AC">
      <w:pPr>
        <w:rPr>
          <w:rFonts w:cs="Arial"/>
        </w:rPr>
      </w:pPr>
    </w:p>
    <w:sectPr w:rsidR="002112B4" w:rsidRPr="00B97B8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099" w:rsidRDefault="00FA3099">
      <w:r>
        <w:separator/>
      </w:r>
    </w:p>
  </w:endnote>
  <w:endnote w:type="continuationSeparator" w:id="0">
    <w:p w:rsidR="00FA3099" w:rsidRDefault="00FA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62F" w:rsidRPr="00CD216C" w:rsidRDefault="0000362F">
    <w:pPr>
      <w:pStyle w:val="Footer"/>
      <w:jc w:val="center"/>
      <w:rPr>
        <w:rFonts w:ascii="Arial" w:hAnsi="Arial" w:cs="Arial"/>
        <w:sz w:val="24"/>
        <w:szCs w:val="24"/>
      </w:rPr>
    </w:pPr>
    <w:r w:rsidRPr="00CD216C">
      <w:rPr>
        <w:rFonts w:ascii="Arial" w:hAnsi="Arial" w:cs="Arial"/>
        <w:sz w:val="24"/>
        <w:szCs w:val="24"/>
      </w:rPr>
      <w:fldChar w:fldCharType="begin"/>
    </w:r>
    <w:r w:rsidRPr="00CD216C">
      <w:rPr>
        <w:rFonts w:ascii="Arial" w:hAnsi="Arial" w:cs="Arial"/>
        <w:sz w:val="24"/>
        <w:szCs w:val="24"/>
      </w:rPr>
      <w:instrText xml:space="preserve"> PAGE   \* MERGEFORMAT </w:instrText>
    </w:r>
    <w:r w:rsidRPr="00CD216C">
      <w:rPr>
        <w:rFonts w:ascii="Arial" w:hAnsi="Arial" w:cs="Arial"/>
        <w:sz w:val="24"/>
        <w:szCs w:val="24"/>
      </w:rPr>
      <w:fldChar w:fldCharType="separate"/>
    </w:r>
    <w:r w:rsidR="00C9528D">
      <w:rPr>
        <w:rFonts w:ascii="Arial" w:hAnsi="Arial" w:cs="Arial"/>
        <w:noProof/>
        <w:sz w:val="24"/>
        <w:szCs w:val="24"/>
      </w:rPr>
      <w:t>2</w:t>
    </w:r>
    <w:r w:rsidRPr="00CD216C">
      <w:rPr>
        <w:rFonts w:ascii="Arial" w:hAnsi="Arial" w:cs="Arial"/>
        <w:noProof/>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099" w:rsidRDefault="00FA3099">
      <w:r>
        <w:separator/>
      </w:r>
    </w:p>
  </w:footnote>
  <w:footnote w:type="continuationSeparator" w:id="0">
    <w:p w:rsidR="00FA3099" w:rsidRDefault="00FA3099">
      <w:r>
        <w:continuationSeparator/>
      </w:r>
    </w:p>
  </w:footnote>
  <w:footnote w:id="1">
    <w:p w:rsidR="0000362F" w:rsidRDefault="0000362F">
      <w:pPr>
        <w:pStyle w:val="FootnoteText"/>
      </w:pPr>
      <w:r>
        <w:rPr>
          <w:rStyle w:val="FootnoteReference"/>
        </w:rPr>
        <w:footnoteRef/>
      </w:r>
      <w:r>
        <w:t xml:space="preserve"> </w:t>
      </w:r>
      <w:r w:rsidRPr="00BD58E1">
        <w:t>The assessment sheet will outline key sustainable literacy skills relevant to the module for the student to comment upon.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0038170B"/>
    <w:multiLevelType w:val="hybridMultilevel"/>
    <w:tmpl w:val="ADC4C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C95942"/>
    <w:multiLevelType w:val="hybridMultilevel"/>
    <w:tmpl w:val="E2F0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0D51CD9"/>
    <w:multiLevelType w:val="multilevel"/>
    <w:tmpl w:val="ECB2F26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18F7056"/>
    <w:multiLevelType w:val="hybridMultilevel"/>
    <w:tmpl w:val="C26C3C6A"/>
    <w:lvl w:ilvl="0" w:tplc="C67AD9D0">
      <w:start w:val="1"/>
      <w:numFmt w:val="decimal"/>
      <w:lvlText w:val="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1C46042"/>
    <w:multiLevelType w:val="hybridMultilevel"/>
    <w:tmpl w:val="058C4BA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3EE036B"/>
    <w:multiLevelType w:val="multilevel"/>
    <w:tmpl w:val="B8147634"/>
    <w:lvl w:ilvl="0">
      <w:start w:val="1"/>
      <w:numFmt w:val="decimal"/>
      <w:lvlText w:val="%1."/>
      <w:lvlJc w:val="left"/>
      <w:pPr>
        <w:ind w:left="72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093206FC"/>
    <w:multiLevelType w:val="hybridMultilevel"/>
    <w:tmpl w:val="4DDEC75A"/>
    <w:lvl w:ilvl="0" w:tplc="08090001">
      <w:start w:val="1"/>
      <w:numFmt w:val="bullet"/>
      <w:lvlText w:val=""/>
      <w:lvlJc w:val="left"/>
      <w:pPr>
        <w:ind w:left="2420" w:hanging="360"/>
      </w:pPr>
      <w:rPr>
        <w:rFonts w:ascii="Symbol" w:hAnsi="Symbol" w:hint="default"/>
      </w:rPr>
    </w:lvl>
    <w:lvl w:ilvl="1" w:tplc="08090003" w:tentative="1">
      <w:start w:val="1"/>
      <w:numFmt w:val="bullet"/>
      <w:lvlText w:val="o"/>
      <w:lvlJc w:val="left"/>
      <w:pPr>
        <w:ind w:left="3140" w:hanging="360"/>
      </w:pPr>
      <w:rPr>
        <w:rFonts w:ascii="Courier New" w:hAnsi="Courier New" w:cs="Courier New" w:hint="default"/>
      </w:rPr>
    </w:lvl>
    <w:lvl w:ilvl="2" w:tplc="08090005" w:tentative="1">
      <w:start w:val="1"/>
      <w:numFmt w:val="bullet"/>
      <w:lvlText w:val=""/>
      <w:lvlJc w:val="left"/>
      <w:pPr>
        <w:ind w:left="3860" w:hanging="360"/>
      </w:pPr>
      <w:rPr>
        <w:rFonts w:ascii="Wingdings" w:hAnsi="Wingdings" w:hint="default"/>
      </w:rPr>
    </w:lvl>
    <w:lvl w:ilvl="3" w:tplc="08090001" w:tentative="1">
      <w:start w:val="1"/>
      <w:numFmt w:val="bullet"/>
      <w:lvlText w:val=""/>
      <w:lvlJc w:val="left"/>
      <w:pPr>
        <w:ind w:left="4580" w:hanging="360"/>
      </w:pPr>
      <w:rPr>
        <w:rFonts w:ascii="Symbol" w:hAnsi="Symbol" w:hint="default"/>
      </w:rPr>
    </w:lvl>
    <w:lvl w:ilvl="4" w:tplc="08090003" w:tentative="1">
      <w:start w:val="1"/>
      <w:numFmt w:val="bullet"/>
      <w:lvlText w:val="o"/>
      <w:lvlJc w:val="left"/>
      <w:pPr>
        <w:ind w:left="5300" w:hanging="360"/>
      </w:pPr>
      <w:rPr>
        <w:rFonts w:ascii="Courier New" w:hAnsi="Courier New" w:cs="Courier New" w:hint="default"/>
      </w:rPr>
    </w:lvl>
    <w:lvl w:ilvl="5" w:tplc="08090005" w:tentative="1">
      <w:start w:val="1"/>
      <w:numFmt w:val="bullet"/>
      <w:lvlText w:val=""/>
      <w:lvlJc w:val="left"/>
      <w:pPr>
        <w:ind w:left="6020" w:hanging="360"/>
      </w:pPr>
      <w:rPr>
        <w:rFonts w:ascii="Wingdings" w:hAnsi="Wingdings" w:hint="default"/>
      </w:rPr>
    </w:lvl>
    <w:lvl w:ilvl="6" w:tplc="08090001" w:tentative="1">
      <w:start w:val="1"/>
      <w:numFmt w:val="bullet"/>
      <w:lvlText w:val=""/>
      <w:lvlJc w:val="left"/>
      <w:pPr>
        <w:ind w:left="6740" w:hanging="360"/>
      </w:pPr>
      <w:rPr>
        <w:rFonts w:ascii="Symbol" w:hAnsi="Symbol" w:hint="default"/>
      </w:rPr>
    </w:lvl>
    <w:lvl w:ilvl="7" w:tplc="08090003" w:tentative="1">
      <w:start w:val="1"/>
      <w:numFmt w:val="bullet"/>
      <w:lvlText w:val="o"/>
      <w:lvlJc w:val="left"/>
      <w:pPr>
        <w:ind w:left="7460" w:hanging="360"/>
      </w:pPr>
      <w:rPr>
        <w:rFonts w:ascii="Courier New" w:hAnsi="Courier New" w:cs="Courier New" w:hint="default"/>
      </w:rPr>
    </w:lvl>
    <w:lvl w:ilvl="8" w:tplc="08090005" w:tentative="1">
      <w:start w:val="1"/>
      <w:numFmt w:val="bullet"/>
      <w:lvlText w:val=""/>
      <w:lvlJc w:val="left"/>
      <w:pPr>
        <w:ind w:left="8180" w:hanging="360"/>
      </w:pPr>
      <w:rPr>
        <w:rFonts w:ascii="Wingdings" w:hAnsi="Wingdings" w:hint="default"/>
      </w:rPr>
    </w:lvl>
  </w:abstractNum>
  <w:abstractNum w:abstractNumId="8">
    <w:nsid w:val="095B2568"/>
    <w:multiLevelType w:val="hybridMultilevel"/>
    <w:tmpl w:val="8ED6123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684A3F"/>
    <w:multiLevelType w:val="hybridMultilevel"/>
    <w:tmpl w:val="001A55AE"/>
    <w:lvl w:ilvl="0" w:tplc="70364E8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0DB74FEA"/>
    <w:multiLevelType w:val="hybridMultilevel"/>
    <w:tmpl w:val="FE9C7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EAD3366"/>
    <w:multiLevelType w:val="hybridMultilevel"/>
    <w:tmpl w:val="FBA48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EDD565C"/>
    <w:multiLevelType w:val="hybridMultilevel"/>
    <w:tmpl w:val="C4D6C09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0F513622"/>
    <w:multiLevelType w:val="hybridMultilevel"/>
    <w:tmpl w:val="7A26877C"/>
    <w:lvl w:ilvl="0" w:tplc="05980CD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12C7346"/>
    <w:multiLevelType w:val="hybridMultilevel"/>
    <w:tmpl w:val="0AFE2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1DB320A"/>
    <w:multiLevelType w:val="hybridMultilevel"/>
    <w:tmpl w:val="C644A1E6"/>
    <w:lvl w:ilvl="0" w:tplc="0809000F">
      <w:start w:val="1"/>
      <w:numFmt w:val="decimal"/>
      <w:lvlText w:val="%1."/>
      <w:lvlJc w:val="left"/>
      <w:pPr>
        <w:ind w:left="502" w:hanging="360"/>
      </w:pPr>
      <w:rPr>
        <w:rFonts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4A2C0A"/>
    <w:multiLevelType w:val="hybridMultilevel"/>
    <w:tmpl w:val="62C0C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4D31EE2"/>
    <w:multiLevelType w:val="hybridMultilevel"/>
    <w:tmpl w:val="F6C484D8"/>
    <w:lvl w:ilvl="0" w:tplc="0C10FF34">
      <w:start w:val="1"/>
      <w:numFmt w:val="decimal"/>
      <w:lvlText w:val="%1."/>
      <w:lvlJc w:val="left"/>
      <w:pPr>
        <w:ind w:left="1713" w:hanging="720"/>
      </w:pPr>
      <w:rPr>
        <w:rFonts w:hint="default"/>
      </w:r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9">
    <w:nsid w:val="17F01611"/>
    <w:multiLevelType w:val="hybridMultilevel"/>
    <w:tmpl w:val="94D89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BDC062A"/>
    <w:multiLevelType w:val="hybridMultilevel"/>
    <w:tmpl w:val="5CCA1E88"/>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1E1116B4"/>
    <w:multiLevelType w:val="hybridMultilevel"/>
    <w:tmpl w:val="6AC466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205A48FE"/>
    <w:multiLevelType w:val="hybridMultilevel"/>
    <w:tmpl w:val="EC089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1185D03"/>
    <w:multiLevelType w:val="hybridMultilevel"/>
    <w:tmpl w:val="F7647164"/>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21A0249C"/>
    <w:multiLevelType w:val="hybridMultilevel"/>
    <w:tmpl w:val="7F30C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223E6DEC"/>
    <w:multiLevelType w:val="hybridMultilevel"/>
    <w:tmpl w:val="6ECE6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22CC1A5E"/>
    <w:multiLevelType w:val="hybridMultilevel"/>
    <w:tmpl w:val="10B65684"/>
    <w:lvl w:ilvl="0" w:tplc="98B60C4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23B50FA3"/>
    <w:multiLevelType w:val="hybridMultilevel"/>
    <w:tmpl w:val="0B1215A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54454EC"/>
    <w:multiLevelType w:val="hybridMultilevel"/>
    <w:tmpl w:val="316C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68A2D4F"/>
    <w:multiLevelType w:val="hybridMultilevel"/>
    <w:tmpl w:val="4EE06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2693096A"/>
    <w:multiLevelType w:val="hybridMultilevel"/>
    <w:tmpl w:val="9C40C4B6"/>
    <w:lvl w:ilvl="0" w:tplc="8C7CE016">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26B51FE4"/>
    <w:multiLevelType w:val="hybridMultilevel"/>
    <w:tmpl w:val="47CCCDE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26B52477"/>
    <w:multiLevelType w:val="hybridMultilevel"/>
    <w:tmpl w:val="2B221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28161819"/>
    <w:multiLevelType w:val="hybridMultilevel"/>
    <w:tmpl w:val="36E0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289175FA"/>
    <w:multiLevelType w:val="hybridMultilevel"/>
    <w:tmpl w:val="AB36C38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28F62D09"/>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36">
    <w:nsid w:val="2B631F40"/>
    <w:multiLevelType w:val="hybridMultilevel"/>
    <w:tmpl w:val="0110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2CA27A3C"/>
    <w:multiLevelType w:val="hybridMultilevel"/>
    <w:tmpl w:val="5660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31B05B23"/>
    <w:multiLevelType w:val="hybridMultilevel"/>
    <w:tmpl w:val="1BFC1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2291D25"/>
    <w:multiLevelType w:val="hybridMultilevel"/>
    <w:tmpl w:val="915E4E5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7B85262"/>
    <w:multiLevelType w:val="hybridMultilevel"/>
    <w:tmpl w:val="5D2E3C00"/>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9FA6EEA"/>
    <w:multiLevelType w:val="hybridMultilevel"/>
    <w:tmpl w:val="95987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3B7C3DD8"/>
    <w:multiLevelType w:val="hybridMultilevel"/>
    <w:tmpl w:val="ABD81C5E"/>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3">
    <w:nsid w:val="3C74774E"/>
    <w:multiLevelType w:val="hybridMultilevel"/>
    <w:tmpl w:val="281051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nsid w:val="3E8A7EAA"/>
    <w:multiLevelType w:val="hybridMultilevel"/>
    <w:tmpl w:val="38E87D72"/>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1DC5EC6"/>
    <w:multiLevelType w:val="hybridMultilevel"/>
    <w:tmpl w:val="2AEE7A22"/>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4E36AE6"/>
    <w:multiLevelType w:val="hybridMultilevel"/>
    <w:tmpl w:val="87D0C6EE"/>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454D5274"/>
    <w:multiLevelType w:val="hybridMultilevel"/>
    <w:tmpl w:val="D938D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6420C20"/>
    <w:multiLevelType w:val="hybridMultilevel"/>
    <w:tmpl w:val="D6D2D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nsid w:val="4A4E57E6"/>
    <w:multiLevelType w:val="hybridMultilevel"/>
    <w:tmpl w:val="702253FE"/>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AEA4055"/>
    <w:multiLevelType w:val="hybridMultilevel"/>
    <w:tmpl w:val="8AF6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4C7316EF"/>
    <w:multiLevelType w:val="hybridMultilevel"/>
    <w:tmpl w:val="67E89948"/>
    <w:lvl w:ilvl="0" w:tplc="A08CB6C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E735F97"/>
    <w:multiLevelType w:val="hybridMultilevel"/>
    <w:tmpl w:val="BC5A439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4ED5139F"/>
    <w:multiLevelType w:val="hybridMultilevel"/>
    <w:tmpl w:val="F5542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4EFB3877"/>
    <w:multiLevelType w:val="hybridMultilevel"/>
    <w:tmpl w:val="CE2886AA"/>
    <w:lvl w:ilvl="0" w:tplc="08090001">
      <w:start w:val="1"/>
      <w:numFmt w:val="bullet"/>
      <w:lvlText w:val=""/>
      <w:lvlJc w:val="left"/>
      <w:pPr>
        <w:tabs>
          <w:tab w:val="num" w:pos="360"/>
        </w:tabs>
        <w:ind w:left="360" w:hanging="360"/>
      </w:pPr>
      <w:rPr>
        <w:rFonts w:ascii="Symbol" w:hAnsi="Symbol" w:hint="default"/>
        <w:color w:val="auto"/>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nsid w:val="5079719E"/>
    <w:multiLevelType w:val="hybridMultilevel"/>
    <w:tmpl w:val="F716C304"/>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25A0DA9"/>
    <w:multiLevelType w:val="hybridMultilevel"/>
    <w:tmpl w:val="6E901760"/>
    <w:lvl w:ilvl="0" w:tplc="0409000F">
      <w:start w:val="1"/>
      <w:numFmt w:val="decimal"/>
      <w:lvlText w:val="%1."/>
      <w:lvlJc w:val="left"/>
      <w:pPr>
        <w:ind w:left="1069" w:hanging="360"/>
      </w:pPr>
      <w:rPr>
        <w:rFonts w:cs="Times New Roman"/>
      </w:rPr>
    </w:lvl>
    <w:lvl w:ilvl="1" w:tplc="0409000F">
      <w:start w:val="1"/>
      <w:numFmt w:val="decimal"/>
      <w:lvlText w:val="%2."/>
      <w:lvlJc w:val="left"/>
      <w:pPr>
        <w:ind w:left="36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53BD539A"/>
    <w:multiLevelType w:val="hybridMultilevel"/>
    <w:tmpl w:val="F662B03C"/>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78C4D84"/>
    <w:multiLevelType w:val="hybridMultilevel"/>
    <w:tmpl w:val="302EA36C"/>
    <w:lvl w:ilvl="0" w:tplc="08090001">
      <w:start w:val="1"/>
      <w:numFmt w:val="bullet"/>
      <w:lvlText w:val=""/>
      <w:lvlJc w:val="left"/>
      <w:pPr>
        <w:tabs>
          <w:tab w:val="num" w:pos="1288"/>
        </w:tabs>
        <w:ind w:left="1288" w:hanging="360"/>
      </w:pPr>
      <w:rPr>
        <w:rFonts w:ascii="Symbol" w:hAnsi="Symbol" w:hint="default"/>
      </w:rPr>
    </w:lvl>
    <w:lvl w:ilvl="1" w:tplc="08090003" w:tentative="1">
      <w:start w:val="1"/>
      <w:numFmt w:val="bullet"/>
      <w:lvlText w:val="o"/>
      <w:lvlJc w:val="left"/>
      <w:pPr>
        <w:tabs>
          <w:tab w:val="num" w:pos="2008"/>
        </w:tabs>
        <w:ind w:left="2008" w:hanging="360"/>
      </w:pPr>
      <w:rPr>
        <w:rFonts w:ascii="Courier New" w:hAnsi="Courier New" w:cs="Courier New" w:hint="default"/>
      </w:rPr>
    </w:lvl>
    <w:lvl w:ilvl="2" w:tplc="08090005" w:tentative="1">
      <w:start w:val="1"/>
      <w:numFmt w:val="bullet"/>
      <w:lvlText w:val=""/>
      <w:lvlJc w:val="left"/>
      <w:pPr>
        <w:tabs>
          <w:tab w:val="num" w:pos="2728"/>
        </w:tabs>
        <w:ind w:left="2728" w:hanging="360"/>
      </w:pPr>
      <w:rPr>
        <w:rFonts w:ascii="Wingdings" w:hAnsi="Wingdings" w:hint="default"/>
      </w:rPr>
    </w:lvl>
    <w:lvl w:ilvl="3" w:tplc="08090001" w:tentative="1">
      <w:start w:val="1"/>
      <w:numFmt w:val="bullet"/>
      <w:lvlText w:val=""/>
      <w:lvlJc w:val="left"/>
      <w:pPr>
        <w:tabs>
          <w:tab w:val="num" w:pos="3448"/>
        </w:tabs>
        <w:ind w:left="3448" w:hanging="360"/>
      </w:pPr>
      <w:rPr>
        <w:rFonts w:ascii="Symbol" w:hAnsi="Symbol" w:hint="default"/>
      </w:rPr>
    </w:lvl>
    <w:lvl w:ilvl="4" w:tplc="08090003" w:tentative="1">
      <w:start w:val="1"/>
      <w:numFmt w:val="bullet"/>
      <w:lvlText w:val="o"/>
      <w:lvlJc w:val="left"/>
      <w:pPr>
        <w:tabs>
          <w:tab w:val="num" w:pos="4168"/>
        </w:tabs>
        <w:ind w:left="4168" w:hanging="360"/>
      </w:pPr>
      <w:rPr>
        <w:rFonts w:ascii="Courier New" w:hAnsi="Courier New" w:cs="Courier New" w:hint="default"/>
      </w:rPr>
    </w:lvl>
    <w:lvl w:ilvl="5" w:tplc="08090005" w:tentative="1">
      <w:start w:val="1"/>
      <w:numFmt w:val="bullet"/>
      <w:lvlText w:val=""/>
      <w:lvlJc w:val="left"/>
      <w:pPr>
        <w:tabs>
          <w:tab w:val="num" w:pos="4888"/>
        </w:tabs>
        <w:ind w:left="4888" w:hanging="360"/>
      </w:pPr>
      <w:rPr>
        <w:rFonts w:ascii="Wingdings" w:hAnsi="Wingdings" w:hint="default"/>
      </w:rPr>
    </w:lvl>
    <w:lvl w:ilvl="6" w:tplc="08090001" w:tentative="1">
      <w:start w:val="1"/>
      <w:numFmt w:val="bullet"/>
      <w:lvlText w:val=""/>
      <w:lvlJc w:val="left"/>
      <w:pPr>
        <w:tabs>
          <w:tab w:val="num" w:pos="5608"/>
        </w:tabs>
        <w:ind w:left="5608" w:hanging="360"/>
      </w:pPr>
      <w:rPr>
        <w:rFonts w:ascii="Symbol" w:hAnsi="Symbol" w:hint="default"/>
      </w:rPr>
    </w:lvl>
    <w:lvl w:ilvl="7" w:tplc="08090003" w:tentative="1">
      <w:start w:val="1"/>
      <w:numFmt w:val="bullet"/>
      <w:lvlText w:val="o"/>
      <w:lvlJc w:val="left"/>
      <w:pPr>
        <w:tabs>
          <w:tab w:val="num" w:pos="6328"/>
        </w:tabs>
        <w:ind w:left="6328" w:hanging="360"/>
      </w:pPr>
      <w:rPr>
        <w:rFonts w:ascii="Courier New" w:hAnsi="Courier New" w:cs="Courier New" w:hint="default"/>
      </w:rPr>
    </w:lvl>
    <w:lvl w:ilvl="8" w:tplc="08090005" w:tentative="1">
      <w:start w:val="1"/>
      <w:numFmt w:val="bullet"/>
      <w:lvlText w:val=""/>
      <w:lvlJc w:val="left"/>
      <w:pPr>
        <w:tabs>
          <w:tab w:val="num" w:pos="7048"/>
        </w:tabs>
        <w:ind w:left="7048" w:hanging="360"/>
      </w:pPr>
      <w:rPr>
        <w:rFonts w:ascii="Wingdings" w:hAnsi="Wingdings" w:hint="default"/>
      </w:rPr>
    </w:lvl>
  </w:abstractNum>
  <w:abstractNum w:abstractNumId="59">
    <w:nsid w:val="59EA350D"/>
    <w:multiLevelType w:val="multilevel"/>
    <w:tmpl w:val="68BC5DE2"/>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CDD5E8F"/>
    <w:multiLevelType w:val="hybridMultilevel"/>
    <w:tmpl w:val="2F727C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nsid w:val="5D165710"/>
    <w:multiLevelType w:val="hybridMultilevel"/>
    <w:tmpl w:val="B1EC4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nsid w:val="5EE656E6"/>
    <w:multiLevelType w:val="hybridMultilevel"/>
    <w:tmpl w:val="ED6CE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5F081064"/>
    <w:multiLevelType w:val="hybridMultilevel"/>
    <w:tmpl w:val="D9BEF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F5B5E76"/>
    <w:multiLevelType w:val="hybridMultilevel"/>
    <w:tmpl w:val="4850A8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nsid w:val="6029487B"/>
    <w:multiLevelType w:val="hybridMultilevel"/>
    <w:tmpl w:val="B4C69C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6">
    <w:nsid w:val="61D579E7"/>
    <w:multiLevelType w:val="hybridMultilevel"/>
    <w:tmpl w:val="C0DEA1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nsid w:val="6244106F"/>
    <w:multiLevelType w:val="hybridMultilevel"/>
    <w:tmpl w:val="96AEF5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nsid w:val="64E61D9D"/>
    <w:multiLevelType w:val="hybridMultilevel"/>
    <w:tmpl w:val="3A145E58"/>
    <w:lvl w:ilvl="0" w:tplc="A97C69B2">
      <w:start w:val="1"/>
      <w:numFmt w:val="decimal"/>
      <w:lvlText w:val="%1."/>
      <w:lvlJc w:val="left"/>
      <w:pPr>
        <w:ind w:left="502"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89B44D1"/>
    <w:multiLevelType w:val="hybridMultilevel"/>
    <w:tmpl w:val="918C1AD8"/>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BF85260"/>
    <w:multiLevelType w:val="multilevel"/>
    <w:tmpl w:val="D5B2A494"/>
    <w:lvl w:ilvl="0">
      <w:start w:val="1"/>
      <w:numFmt w:val="lowerRoman"/>
      <w:lvlText w:val="%1."/>
      <w:lvlJc w:val="right"/>
      <w:pPr>
        <w:ind w:left="465" w:hanging="465"/>
      </w:pPr>
      <w:rPr>
        <w:rFonts w:cs="Times New Roman" w:hint="default"/>
      </w:rPr>
    </w:lvl>
    <w:lvl w:ilvl="1">
      <w:start w:val="1"/>
      <w:numFmt w:val="decimal"/>
      <w:lvlText w:val="%1.%2"/>
      <w:lvlJc w:val="left"/>
      <w:pPr>
        <w:ind w:left="465" w:hanging="46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1">
    <w:nsid w:val="70594DA3"/>
    <w:multiLevelType w:val="hybridMultilevel"/>
    <w:tmpl w:val="629456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715E7028"/>
    <w:multiLevelType w:val="hybridMultilevel"/>
    <w:tmpl w:val="0C72D7E6"/>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
    <w:nsid w:val="743F71FC"/>
    <w:multiLevelType w:val="singleLevel"/>
    <w:tmpl w:val="FFAE4442"/>
    <w:lvl w:ilvl="0">
      <w:start w:val="1"/>
      <w:numFmt w:val="lowerRoman"/>
      <w:lvlText w:val="(%1)"/>
      <w:lvlJc w:val="left"/>
      <w:pPr>
        <w:tabs>
          <w:tab w:val="num" w:pos="720"/>
        </w:tabs>
        <w:ind w:left="720" w:hanging="720"/>
      </w:pPr>
    </w:lvl>
  </w:abstractNum>
  <w:abstractNum w:abstractNumId="74">
    <w:nsid w:val="75C43D52"/>
    <w:multiLevelType w:val="hybridMultilevel"/>
    <w:tmpl w:val="7F2E8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nsid w:val="777210E6"/>
    <w:multiLevelType w:val="hybridMultilevel"/>
    <w:tmpl w:val="16A0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nsid w:val="78B743F1"/>
    <w:multiLevelType w:val="hybridMultilevel"/>
    <w:tmpl w:val="74486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nsid w:val="7DA320F5"/>
    <w:multiLevelType w:val="hybridMultilevel"/>
    <w:tmpl w:val="338E533A"/>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E0608D5"/>
    <w:multiLevelType w:val="hybridMultilevel"/>
    <w:tmpl w:val="E9DC4C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9">
    <w:nsid w:val="7EC221AE"/>
    <w:multiLevelType w:val="hybridMultilevel"/>
    <w:tmpl w:val="8104049C"/>
    <w:lvl w:ilvl="0" w:tplc="08090001">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7EEB63E2"/>
    <w:multiLevelType w:val="hybridMultilevel"/>
    <w:tmpl w:val="3E4C75E8"/>
    <w:lvl w:ilvl="0" w:tplc="AEB60C8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F012AFE"/>
    <w:multiLevelType w:val="hybridMultilevel"/>
    <w:tmpl w:val="31862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FEA7658"/>
    <w:multiLevelType w:val="hybridMultilevel"/>
    <w:tmpl w:val="A55E95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56"/>
  </w:num>
  <w:num w:numId="3">
    <w:abstractNumId w:val="75"/>
  </w:num>
  <w:num w:numId="4">
    <w:abstractNumId w:val="47"/>
  </w:num>
  <w:num w:numId="5">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6">
    <w:abstractNumId w:val="78"/>
  </w:num>
  <w:num w:numId="7">
    <w:abstractNumId w:val="64"/>
  </w:num>
  <w:num w:numId="8">
    <w:abstractNumId w:val="9"/>
  </w:num>
  <w:num w:numId="9">
    <w:abstractNumId w:val="66"/>
  </w:num>
  <w:num w:numId="10">
    <w:abstractNumId w:val="37"/>
  </w:num>
  <w:num w:numId="11">
    <w:abstractNumId w:val="32"/>
  </w:num>
  <w:num w:numId="12">
    <w:abstractNumId w:val="33"/>
  </w:num>
  <w:num w:numId="13">
    <w:abstractNumId w:val="51"/>
  </w:num>
  <w:num w:numId="14">
    <w:abstractNumId w:val="43"/>
  </w:num>
  <w:num w:numId="15">
    <w:abstractNumId w:val="11"/>
  </w:num>
  <w:num w:numId="16">
    <w:abstractNumId w:val="36"/>
  </w:num>
  <w:num w:numId="17">
    <w:abstractNumId w:val="18"/>
  </w:num>
  <w:num w:numId="18">
    <w:abstractNumId w:val="16"/>
  </w:num>
  <w:num w:numId="19">
    <w:abstractNumId w:val="29"/>
  </w:num>
  <w:num w:numId="20">
    <w:abstractNumId w:val="1"/>
  </w:num>
  <w:num w:numId="21">
    <w:abstractNumId w:val="68"/>
  </w:num>
  <w:num w:numId="22">
    <w:abstractNumId w:val="63"/>
  </w:num>
  <w:num w:numId="23">
    <w:abstractNumId w:val="26"/>
  </w:num>
  <w:num w:numId="24">
    <w:abstractNumId w:val="19"/>
  </w:num>
  <w:num w:numId="25">
    <w:abstractNumId w:val="71"/>
  </w:num>
  <w:num w:numId="26">
    <w:abstractNumId w:val="25"/>
  </w:num>
  <w:num w:numId="27">
    <w:abstractNumId w:val="14"/>
  </w:num>
  <w:num w:numId="28">
    <w:abstractNumId w:val="7"/>
  </w:num>
  <w:num w:numId="29">
    <w:abstractNumId w:val="2"/>
  </w:num>
  <w:num w:numId="30">
    <w:abstractNumId w:val="50"/>
  </w:num>
  <w:num w:numId="31">
    <w:abstractNumId w:val="21"/>
  </w:num>
  <w:num w:numId="32">
    <w:abstractNumId w:val="61"/>
  </w:num>
  <w:num w:numId="33">
    <w:abstractNumId w:val="4"/>
  </w:num>
  <w:num w:numId="34">
    <w:abstractNumId w:val="81"/>
  </w:num>
  <w:num w:numId="35">
    <w:abstractNumId w:val="58"/>
  </w:num>
  <w:num w:numId="36">
    <w:abstractNumId w:val="23"/>
  </w:num>
  <w:num w:numId="37">
    <w:abstractNumId w:val="54"/>
  </w:num>
  <w:num w:numId="38">
    <w:abstractNumId w:val="79"/>
  </w:num>
  <w:num w:numId="39">
    <w:abstractNumId w:val="31"/>
  </w:num>
  <w:num w:numId="40">
    <w:abstractNumId w:val="44"/>
  </w:num>
  <w:num w:numId="41">
    <w:abstractNumId w:val="20"/>
  </w:num>
  <w:num w:numId="42">
    <w:abstractNumId w:val="72"/>
  </w:num>
  <w:num w:numId="43">
    <w:abstractNumId w:val="40"/>
  </w:num>
  <w:num w:numId="44">
    <w:abstractNumId w:val="46"/>
  </w:num>
  <w:num w:numId="45">
    <w:abstractNumId w:val="5"/>
  </w:num>
  <w:num w:numId="46">
    <w:abstractNumId w:val="69"/>
  </w:num>
  <w:num w:numId="47">
    <w:abstractNumId w:val="45"/>
  </w:num>
  <w:num w:numId="48">
    <w:abstractNumId w:val="77"/>
  </w:num>
  <w:num w:numId="49">
    <w:abstractNumId w:val="27"/>
  </w:num>
  <w:num w:numId="50">
    <w:abstractNumId w:val="55"/>
  </w:num>
  <w:num w:numId="51">
    <w:abstractNumId w:val="57"/>
  </w:num>
  <w:num w:numId="52">
    <w:abstractNumId w:val="60"/>
  </w:num>
  <w:num w:numId="53">
    <w:abstractNumId w:val="80"/>
  </w:num>
  <w:num w:numId="54">
    <w:abstractNumId w:val="3"/>
  </w:num>
  <w:num w:numId="55">
    <w:abstractNumId w:val="8"/>
  </w:num>
  <w:num w:numId="56">
    <w:abstractNumId w:val="53"/>
  </w:num>
  <w:num w:numId="57">
    <w:abstractNumId w:val="59"/>
  </w:num>
  <w:num w:numId="58">
    <w:abstractNumId w:val="73"/>
  </w:num>
  <w:num w:numId="59">
    <w:abstractNumId w:val="70"/>
  </w:num>
  <w:num w:numId="60">
    <w:abstractNumId w:val="12"/>
  </w:num>
  <w:num w:numId="61">
    <w:abstractNumId w:val="24"/>
  </w:num>
  <w:num w:numId="62">
    <w:abstractNumId w:val="30"/>
  </w:num>
  <w:num w:numId="63">
    <w:abstractNumId w:val="49"/>
  </w:num>
  <w:num w:numId="64">
    <w:abstractNumId w:val="28"/>
  </w:num>
  <w:num w:numId="65">
    <w:abstractNumId w:val="76"/>
  </w:num>
  <w:num w:numId="66">
    <w:abstractNumId w:val="15"/>
  </w:num>
  <w:num w:numId="67">
    <w:abstractNumId w:val="41"/>
  </w:num>
  <w:num w:numId="68">
    <w:abstractNumId w:val="62"/>
  </w:num>
  <w:num w:numId="69">
    <w:abstractNumId w:val="38"/>
  </w:num>
  <w:num w:numId="70">
    <w:abstractNumId w:val="42"/>
  </w:num>
  <w:num w:numId="71">
    <w:abstractNumId w:val="74"/>
  </w:num>
  <w:num w:numId="72">
    <w:abstractNumId w:val="82"/>
  </w:num>
  <w:num w:numId="73">
    <w:abstractNumId w:val="22"/>
  </w:num>
  <w:num w:numId="74">
    <w:abstractNumId w:val="10"/>
  </w:num>
  <w:num w:numId="75">
    <w:abstractNumId w:val="39"/>
  </w:num>
  <w:num w:numId="76">
    <w:abstractNumId w:val="34"/>
  </w:num>
  <w:num w:numId="77">
    <w:abstractNumId w:val="48"/>
  </w:num>
  <w:num w:numId="78">
    <w:abstractNumId w:val="67"/>
  </w:num>
  <w:num w:numId="79">
    <w:abstractNumId w:val="35"/>
  </w:num>
  <w:num w:numId="80">
    <w:abstractNumId w:val="65"/>
  </w:num>
  <w:num w:numId="81">
    <w:abstractNumId w:val="52"/>
  </w:num>
  <w:num w:numId="82">
    <w:abstractNumId w:val="6"/>
  </w:num>
  <w:num w:numId="83">
    <w:abstractNumId w:val="1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oNotTrackMoves/>
  <w:defaultTabStop w:val="720"/>
  <w:characterSpacingControl w:val="doNotCompress"/>
  <w:hdrShapeDefaults>
    <o:shapedefaults v:ext="edit" spidmax="51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3879"/>
    <w:rsid w:val="0000362F"/>
    <w:rsid w:val="00023130"/>
    <w:rsid w:val="00025CD9"/>
    <w:rsid w:val="00026EC5"/>
    <w:rsid w:val="00052B47"/>
    <w:rsid w:val="000570D4"/>
    <w:rsid w:val="00062589"/>
    <w:rsid w:val="00063A6A"/>
    <w:rsid w:val="00064E90"/>
    <w:rsid w:val="000811C3"/>
    <w:rsid w:val="00091A42"/>
    <w:rsid w:val="000939C1"/>
    <w:rsid w:val="000A7D31"/>
    <w:rsid w:val="000B4DBD"/>
    <w:rsid w:val="000D1882"/>
    <w:rsid w:val="000D2DCA"/>
    <w:rsid w:val="000E1C56"/>
    <w:rsid w:val="000F7221"/>
    <w:rsid w:val="00110C05"/>
    <w:rsid w:val="00113416"/>
    <w:rsid w:val="001147A0"/>
    <w:rsid w:val="001152EE"/>
    <w:rsid w:val="00116AEB"/>
    <w:rsid w:val="0012049B"/>
    <w:rsid w:val="00123B95"/>
    <w:rsid w:val="00155478"/>
    <w:rsid w:val="00155941"/>
    <w:rsid w:val="001602BE"/>
    <w:rsid w:val="001731CA"/>
    <w:rsid w:val="00174300"/>
    <w:rsid w:val="00174AF5"/>
    <w:rsid w:val="001801AC"/>
    <w:rsid w:val="00194D11"/>
    <w:rsid w:val="001A044F"/>
    <w:rsid w:val="001A0B3C"/>
    <w:rsid w:val="001A623C"/>
    <w:rsid w:val="001A6E49"/>
    <w:rsid w:val="001B4509"/>
    <w:rsid w:val="001C0074"/>
    <w:rsid w:val="001C0C48"/>
    <w:rsid w:val="001C39D6"/>
    <w:rsid w:val="001E1A84"/>
    <w:rsid w:val="001E7196"/>
    <w:rsid w:val="001F2D7C"/>
    <w:rsid w:val="00200DEF"/>
    <w:rsid w:val="002112B4"/>
    <w:rsid w:val="002177DB"/>
    <w:rsid w:val="00217F6C"/>
    <w:rsid w:val="00226DFF"/>
    <w:rsid w:val="002305D2"/>
    <w:rsid w:val="002343D9"/>
    <w:rsid w:val="002356A1"/>
    <w:rsid w:val="00236CB4"/>
    <w:rsid w:val="0024009E"/>
    <w:rsid w:val="00241E24"/>
    <w:rsid w:val="0024271E"/>
    <w:rsid w:val="002576A2"/>
    <w:rsid w:val="0026744A"/>
    <w:rsid w:val="00293480"/>
    <w:rsid w:val="00296A38"/>
    <w:rsid w:val="002A78E5"/>
    <w:rsid w:val="002B3826"/>
    <w:rsid w:val="002B6A5E"/>
    <w:rsid w:val="002C0A99"/>
    <w:rsid w:val="002C2198"/>
    <w:rsid w:val="002C5F33"/>
    <w:rsid w:val="002C7C4F"/>
    <w:rsid w:val="002D0610"/>
    <w:rsid w:val="002D4A54"/>
    <w:rsid w:val="002D51B3"/>
    <w:rsid w:val="002E26D3"/>
    <w:rsid w:val="002E6570"/>
    <w:rsid w:val="002E6F41"/>
    <w:rsid w:val="0030156B"/>
    <w:rsid w:val="00303882"/>
    <w:rsid w:val="003061B4"/>
    <w:rsid w:val="00313B58"/>
    <w:rsid w:val="00313F9F"/>
    <w:rsid w:val="003164AF"/>
    <w:rsid w:val="00332EFF"/>
    <w:rsid w:val="003534AC"/>
    <w:rsid w:val="00355552"/>
    <w:rsid w:val="003570B3"/>
    <w:rsid w:val="00363EF5"/>
    <w:rsid w:val="00370420"/>
    <w:rsid w:val="00372FD6"/>
    <w:rsid w:val="0037506D"/>
    <w:rsid w:val="00385773"/>
    <w:rsid w:val="00394622"/>
    <w:rsid w:val="003A184A"/>
    <w:rsid w:val="003B2139"/>
    <w:rsid w:val="003B4A5C"/>
    <w:rsid w:val="003B4A81"/>
    <w:rsid w:val="003B4F61"/>
    <w:rsid w:val="003C0A88"/>
    <w:rsid w:val="003C6893"/>
    <w:rsid w:val="003D2270"/>
    <w:rsid w:val="003D72B2"/>
    <w:rsid w:val="003F2735"/>
    <w:rsid w:val="00415100"/>
    <w:rsid w:val="004205C2"/>
    <w:rsid w:val="00421780"/>
    <w:rsid w:val="004220F8"/>
    <w:rsid w:val="004300B8"/>
    <w:rsid w:val="00435012"/>
    <w:rsid w:val="00436283"/>
    <w:rsid w:val="00436AD2"/>
    <w:rsid w:val="00444A92"/>
    <w:rsid w:val="00455DCF"/>
    <w:rsid w:val="004669AE"/>
    <w:rsid w:val="00475FCC"/>
    <w:rsid w:val="00483EDF"/>
    <w:rsid w:val="004861B8"/>
    <w:rsid w:val="00490978"/>
    <w:rsid w:val="00490A05"/>
    <w:rsid w:val="00493380"/>
    <w:rsid w:val="004A3774"/>
    <w:rsid w:val="004A6324"/>
    <w:rsid w:val="004C4802"/>
    <w:rsid w:val="004C593E"/>
    <w:rsid w:val="004D75B8"/>
    <w:rsid w:val="004E6087"/>
    <w:rsid w:val="0050111A"/>
    <w:rsid w:val="005017F3"/>
    <w:rsid w:val="00505A77"/>
    <w:rsid w:val="0050739E"/>
    <w:rsid w:val="00507945"/>
    <w:rsid w:val="005119C7"/>
    <w:rsid w:val="00512D78"/>
    <w:rsid w:val="00520855"/>
    <w:rsid w:val="005278AA"/>
    <w:rsid w:val="00533256"/>
    <w:rsid w:val="00540F21"/>
    <w:rsid w:val="00544734"/>
    <w:rsid w:val="00557F9A"/>
    <w:rsid w:val="00562132"/>
    <w:rsid w:val="00563634"/>
    <w:rsid w:val="00570374"/>
    <w:rsid w:val="005865FA"/>
    <w:rsid w:val="00587BA7"/>
    <w:rsid w:val="005A39F4"/>
    <w:rsid w:val="005B37A7"/>
    <w:rsid w:val="005B50E0"/>
    <w:rsid w:val="005C39DB"/>
    <w:rsid w:val="005E5FB9"/>
    <w:rsid w:val="006037B0"/>
    <w:rsid w:val="00606FA6"/>
    <w:rsid w:val="00607FF7"/>
    <w:rsid w:val="00610F04"/>
    <w:rsid w:val="006145DB"/>
    <w:rsid w:val="0061623D"/>
    <w:rsid w:val="006205E2"/>
    <w:rsid w:val="00620DA0"/>
    <w:rsid w:val="00640556"/>
    <w:rsid w:val="00641663"/>
    <w:rsid w:val="006504DF"/>
    <w:rsid w:val="00652D35"/>
    <w:rsid w:val="00653F3C"/>
    <w:rsid w:val="00657548"/>
    <w:rsid w:val="00676CDF"/>
    <w:rsid w:val="0068024A"/>
    <w:rsid w:val="006804AE"/>
    <w:rsid w:val="00696A1D"/>
    <w:rsid w:val="006A5709"/>
    <w:rsid w:val="006B3879"/>
    <w:rsid w:val="006C221C"/>
    <w:rsid w:val="006D5DBE"/>
    <w:rsid w:val="006D759D"/>
    <w:rsid w:val="006E564B"/>
    <w:rsid w:val="006F33D5"/>
    <w:rsid w:val="006F5D0A"/>
    <w:rsid w:val="007055D1"/>
    <w:rsid w:val="00705D92"/>
    <w:rsid w:val="007106C4"/>
    <w:rsid w:val="00712122"/>
    <w:rsid w:val="00720413"/>
    <w:rsid w:val="0072232D"/>
    <w:rsid w:val="00730638"/>
    <w:rsid w:val="00732879"/>
    <w:rsid w:val="00740CCB"/>
    <w:rsid w:val="007516E2"/>
    <w:rsid w:val="007700C6"/>
    <w:rsid w:val="00777579"/>
    <w:rsid w:val="00781A83"/>
    <w:rsid w:val="00792B2A"/>
    <w:rsid w:val="00794B3E"/>
    <w:rsid w:val="007B2A7F"/>
    <w:rsid w:val="007B44E9"/>
    <w:rsid w:val="007B7A7E"/>
    <w:rsid w:val="007D0265"/>
    <w:rsid w:val="007D0BA0"/>
    <w:rsid w:val="007D16AA"/>
    <w:rsid w:val="007D63F0"/>
    <w:rsid w:val="007E5165"/>
    <w:rsid w:val="007F71D0"/>
    <w:rsid w:val="007F7AE6"/>
    <w:rsid w:val="00815178"/>
    <w:rsid w:val="008323D8"/>
    <w:rsid w:val="00857D02"/>
    <w:rsid w:val="00862863"/>
    <w:rsid w:val="008701A6"/>
    <w:rsid w:val="008707CA"/>
    <w:rsid w:val="00871A26"/>
    <w:rsid w:val="008A093C"/>
    <w:rsid w:val="008A1ECB"/>
    <w:rsid w:val="008A3DF8"/>
    <w:rsid w:val="008B2F07"/>
    <w:rsid w:val="008C09A6"/>
    <w:rsid w:val="008C7AF9"/>
    <w:rsid w:val="008D70BD"/>
    <w:rsid w:val="008F67FE"/>
    <w:rsid w:val="0091021B"/>
    <w:rsid w:val="00911B2E"/>
    <w:rsid w:val="009168E8"/>
    <w:rsid w:val="009175BD"/>
    <w:rsid w:val="009214F3"/>
    <w:rsid w:val="00922242"/>
    <w:rsid w:val="009228E3"/>
    <w:rsid w:val="0093330B"/>
    <w:rsid w:val="00942488"/>
    <w:rsid w:val="009527F9"/>
    <w:rsid w:val="009554AE"/>
    <w:rsid w:val="009575E2"/>
    <w:rsid w:val="00962D3C"/>
    <w:rsid w:val="00994F8F"/>
    <w:rsid w:val="009959C9"/>
    <w:rsid w:val="00997B80"/>
    <w:rsid w:val="009A11B8"/>
    <w:rsid w:val="009A75C1"/>
    <w:rsid w:val="009C07BD"/>
    <w:rsid w:val="009D0EDF"/>
    <w:rsid w:val="009D64A7"/>
    <w:rsid w:val="009F3291"/>
    <w:rsid w:val="00A03BD1"/>
    <w:rsid w:val="00A03DF5"/>
    <w:rsid w:val="00A05002"/>
    <w:rsid w:val="00A56DA3"/>
    <w:rsid w:val="00A65103"/>
    <w:rsid w:val="00A7284D"/>
    <w:rsid w:val="00A73993"/>
    <w:rsid w:val="00A772CC"/>
    <w:rsid w:val="00A83125"/>
    <w:rsid w:val="00A929D5"/>
    <w:rsid w:val="00A94B63"/>
    <w:rsid w:val="00AA7164"/>
    <w:rsid w:val="00AB7541"/>
    <w:rsid w:val="00AC0456"/>
    <w:rsid w:val="00AC2422"/>
    <w:rsid w:val="00AD41C1"/>
    <w:rsid w:val="00AD504F"/>
    <w:rsid w:val="00AE38B6"/>
    <w:rsid w:val="00B062BB"/>
    <w:rsid w:val="00B13B57"/>
    <w:rsid w:val="00B45116"/>
    <w:rsid w:val="00B52401"/>
    <w:rsid w:val="00B6469A"/>
    <w:rsid w:val="00B70551"/>
    <w:rsid w:val="00B70C5D"/>
    <w:rsid w:val="00B72D08"/>
    <w:rsid w:val="00B753DB"/>
    <w:rsid w:val="00B96D02"/>
    <w:rsid w:val="00B97B84"/>
    <w:rsid w:val="00BB0254"/>
    <w:rsid w:val="00BD1AE3"/>
    <w:rsid w:val="00BD536D"/>
    <w:rsid w:val="00BD58E1"/>
    <w:rsid w:val="00BE2983"/>
    <w:rsid w:val="00BE4A30"/>
    <w:rsid w:val="00BE5907"/>
    <w:rsid w:val="00C0420C"/>
    <w:rsid w:val="00C04B6E"/>
    <w:rsid w:val="00C1527E"/>
    <w:rsid w:val="00C17F28"/>
    <w:rsid w:val="00C22967"/>
    <w:rsid w:val="00C26EDB"/>
    <w:rsid w:val="00C31629"/>
    <w:rsid w:val="00C41DD7"/>
    <w:rsid w:val="00C45A86"/>
    <w:rsid w:val="00C45F8F"/>
    <w:rsid w:val="00C46470"/>
    <w:rsid w:val="00C613ED"/>
    <w:rsid w:val="00C721AE"/>
    <w:rsid w:val="00C722CC"/>
    <w:rsid w:val="00C905C3"/>
    <w:rsid w:val="00C91085"/>
    <w:rsid w:val="00C916B9"/>
    <w:rsid w:val="00C9528D"/>
    <w:rsid w:val="00CA513A"/>
    <w:rsid w:val="00CB08B4"/>
    <w:rsid w:val="00CB3ABD"/>
    <w:rsid w:val="00CB3DAD"/>
    <w:rsid w:val="00CB6A63"/>
    <w:rsid w:val="00CC2632"/>
    <w:rsid w:val="00CD216C"/>
    <w:rsid w:val="00CD2BF0"/>
    <w:rsid w:val="00CE118E"/>
    <w:rsid w:val="00CF6C7D"/>
    <w:rsid w:val="00D1075C"/>
    <w:rsid w:val="00D112C8"/>
    <w:rsid w:val="00D239EC"/>
    <w:rsid w:val="00D37295"/>
    <w:rsid w:val="00D50969"/>
    <w:rsid w:val="00D651FB"/>
    <w:rsid w:val="00D65E79"/>
    <w:rsid w:val="00D70242"/>
    <w:rsid w:val="00D753DB"/>
    <w:rsid w:val="00D77C85"/>
    <w:rsid w:val="00D82595"/>
    <w:rsid w:val="00D83EA4"/>
    <w:rsid w:val="00D90B98"/>
    <w:rsid w:val="00D91642"/>
    <w:rsid w:val="00D93563"/>
    <w:rsid w:val="00D9362A"/>
    <w:rsid w:val="00DE0004"/>
    <w:rsid w:val="00DE3637"/>
    <w:rsid w:val="00DE780A"/>
    <w:rsid w:val="00DF14DB"/>
    <w:rsid w:val="00DF2652"/>
    <w:rsid w:val="00E022C0"/>
    <w:rsid w:val="00E1356B"/>
    <w:rsid w:val="00E13671"/>
    <w:rsid w:val="00E17A9C"/>
    <w:rsid w:val="00E47E4B"/>
    <w:rsid w:val="00E63D30"/>
    <w:rsid w:val="00E80BB3"/>
    <w:rsid w:val="00E82311"/>
    <w:rsid w:val="00E95C81"/>
    <w:rsid w:val="00EA6AAA"/>
    <w:rsid w:val="00EB01C6"/>
    <w:rsid w:val="00EB2201"/>
    <w:rsid w:val="00EB4751"/>
    <w:rsid w:val="00EB5E69"/>
    <w:rsid w:val="00ED3551"/>
    <w:rsid w:val="00EE013B"/>
    <w:rsid w:val="00EE13E1"/>
    <w:rsid w:val="00EE590E"/>
    <w:rsid w:val="00EF62F1"/>
    <w:rsid w:val="00F12475"/>
    <w:rsid w:val="00F17A7F"/>
    <w:rsid w:val="00F21545"/>
    <w:rsid w:val="00F30B3F"/>
    <w:rsid w:val="00F31422"/>
    <w:rsid w:val="00F32D37"/>
    <w:rsid w:val="00F33077"/>
    <w:rsid w:val="00F345BE"/>
    <w:rsid w:val="00F36E62"/>
    <w:rsid w:val="00F470D2"/>
    <w:rsid w:val="00F50669"/>
    <w:rsid w:val="00F65EA5"/>
    <w:rsid w:val="00F67F18"/>
    <w:rsid w:val="00F76EFD"/>
    <w:rsid w:val="00FA1483"/>
    <w:rsid w:val="00FA3099"/>
    <w:rsid w:val="00FA76C9"/>
    <w:rsid w:val="00FB07AD"/>
    <w:rsid w:val="00FB2631"/>
    <w:rsid w:val="00FC5259"/>
    <w:rsid w:val="00FD2A89"/>
    <w:rsid w:val="00FF5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15:docId w15:val="{24BE27C0-251C-4593-BCCF-C472D2FAA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AE6"/>
    <w:pPr>
      <w:overflowPunct w:val="0"/>
      <w:autoSpaceDE w:val="0"/>
      <w:autoSpaceDN w:val="0"/>
      <w:adjustRightInd w:val="0"/>
      <w:jc w:val="both"/>
      <w:textAlignment w:val="baseline"/>
    </w:pPr>
    <w:rPr>
      <w:rFonts w:ascii="Arial" w:eastAsia="Times New Roman" w:hAnsi="Arial"/>
      <w:sz w:val="22"/>
    </w:rPr>
  </w:style>
  <w:style w:type="paragraph" w:styleId="Heading1">
    <w:name w:val="heading 1"/>
    <w:basedOn w:val="Normal"/>
    <w:next w:val="Normal"/>
    <w:link w:val="Heading1Char"/>
    <w:uiPriority w:val="9"/>
    <w:qFormat/>
    <w:rsid w:val="00385773"/>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F36E62"/>
    <w:pPr>
      <w:keepNext/>
      <w:spacing w:before="240" w:after="60"/>
      <w:outlineLvl w:val="1"/>
    </w:pPr>
    <w:rPr>
      <w:rFonts w:ascii="Cambria" w:hAnsi="Cambria"/>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C7D"/>
    <w:pPr>
      <w:ind w:left="720"/>
      <w:contextualSpacing/>
    </w:pPr>
  </w:style>
  <w:style w:type="character" w:styleId="Hyperlink">
    <w:name w:val="Hyperlink"/>
    <w:unhideWhenUsed/>
    <w:rsid w:val="00AA7164"/>
    <w:rPr>
      <w:color w:val="0000FF"/>
      <w:u w:val="single"/>
    </w:rPr>
  </w:style>
  <w:style w:type="paragraph" w:customStyle="1" w:styleId="heading">
    <w:name w:val="heading"/>
    <w:basedOn w:val="fixed"/>
    <w:link w:val="headingChar"/>
    <w:rsid w:val="007F7AE6"/>
    <w:pPr>
      <w:spacing w:before="240" w:after="120"/>
    </w:pPr>
  </w:style>
  <w:style w:type="paragraph" w:customStyle="1" w:styleId="fixed">
    <w:name w:val="fixed"/>
    <w:link w:val="fixedChar"/>
    <w:rsid w:val="007F7AE6"/>
    <w:pPr>
      <w:tabs>
        <w:tab w:val="left" w:pos="720"/>
        <w:tab w:val="left" w:pos="1440"/>
        <w:tab w:val="left" w:pos="2160"/>
        <w:tab w:val="left" w:pos="2880"/>
      </w:tabs>
      <w:overflowPunct w:val="0"/>
      <w:autoSpaceDE w:val="0"/>
      <w:autoSpaceDN w:val="0"/>
      <w:adjustRightInd w:val="0"/>
      <w:ind w:left="3600" w:hanging="3600"/>
      <w:textAlignment w:val="baseline"/>
    </w:pPr>
    <w:rPr>
      <w:rFonts w:ascii="Arial" w:eastAsia="Times New Roman" w:hAnsi="Arial"/>
      <w:b/>
      <w:sz w:val="22"/>
    </w:rPr>
  </w:style>
  <w:style w:type="paragraph" w:customStyle="1" w:styleId="bullet">
    <w:name w:val="bullet"/>
    <w:link w:val="bulletChar"/>
    <w:rsid w:val="007F7AE6"/>
    <w:pPr>
      <w:overflowPunct w:val="0"/>
      <w:autoSpaceDE w:val="0"/>
      <w:autoSpaceDN w:val="0"/>
      <w:adjustRightInd w:val="0"/>
      <w:spacing w:before="120"/>
      <w:ind w:left="1004" w:hanging="284"/>
      <w:jc w:val="both"/>
      <w:textAlignment w:val="baseline"/>
    </w:pPr>
    <w:rPr>
      <w:rFonts w:ascii="Arial" w:eastAsia="Times New Roman" w:hAnsi="Arial"/>
      <w:sz w:val="22"/>
    </w:rPr>
  </w:style>
  <w:style w:type="character" w:customStyle="1" w:styleId="fixedChar">
    <w:name w:val="fixed Char"/>
    <w:link w:val="fixed"/>
    <w:rsid w:val="000939C1"/>
    <w:rPr>
      <w:rFonts w:ascii="Arial" w:eastAsia="Times New Roman" w:hAnsi="Arial"/>
      <w:b/>
      <w:sz w:val="22"/>
    </w:rPr>
  </w:style>
  <w:style w:type="character" w:customStyle="1" w:styleId="headingChar">
    <w:name w:val="heading Char"/>
    <w:link w:val="heading"/>
    <w:rsid w:val="000939C1"/>
    <w:rPr>
      <w:rFonts w:ascii="Arial" w:eastAsia="Times New Roman" w:hAnsi="Arial"/>
      <w:b/>
      <w:sz w:val="22"/>
    </w:rPr>
  </w:style>
  <w:style w:type="character" w:customStyle="1" w:styleId="bulletChar">
    <w:name w:val="bullet Char"/>
    <w:link w:val="bullet"/>
    <w:rsid w:val="000939C1"/>
    <w:rPr>
      <w:rFonts w:ascii="Arial" w:eastAsia="Times New Roman" w:hAnsi="Arial"/>
      <w:sz w:val="22"/>
    </w:rPr>
  </w:style>
  <w:style w:type="character" w:styleId="CommentReference">
    <w:name w:val="annotation reference"/>
    <w:uiPriority w:val="99"/>
    <w:semiHidden/>
    <w:rsid w:val="000939C1"/>
    <w:rPr>
      <w:rFonts w:cs="Times New Roman"/>
      <w:sz w:val="16"/>
      <w:szCs w:val="16"/>
    </w:rPr>
  </w:style>
  <w:style w:type="paragraph" w:styleId="CommentText">
    <w:name w:val="annotation text"/>
    <w:basedOn w:val="Normal"/>
    <w:link w:val="CommentTextChar"/>
    <w:uiPriority w:val="99"/>
    <w:semiHidden/>
    <w:rsid w:val="000939C1"/>
    <w:rPr>
      <w:rFonts w:ascii="Times New Roman" w:hAnsi="Times New Roman"/>
      <w:sz w:val="20"/>
    </w:rPr>
  </w:style>
  <w:style w:type="character" w:customStyle="1" w:styleId="CommentTextChar">
    <w:name w:val="Comment Text Char"/>
    <w:link w:val="CommentText"/>
    <w:uiPriority w:val="99"/>
    <w:semiHidden/>
    <w:rsid w:val="000939C1"/>
    <w:rPr>
      <w:rFonts w:ascii="Times New Roman" w:eastAsia="Times New Roman" w:hAnsi="Times New Roman"/>
    </w:rPr>
  </w:style>
  <w:style w:type="paragraph" w:styleId="BalloonText">
    <w:name w:val="Balloon Text"/>
    <w:basedOn w:val="Normal"/>
    <w:link w:val="BalloonTextChar"/>
    <w:uiPriority w:val="99"/>
    <w:semiHidden/>
    <w:unhideWhenUsed/>
    <w:rsid w:val="000939C1"/>
    <w:rPr>
      <w:rFonts w:ascii="Tahoma" w:hAnsi="Tahoma" w:cs="Tahoma"/>
      <w:sz w:val="16"/>
      <w:szCs w:val="16"/>
    </w:rPr>
  </w:style>
  <w:style w:type="character" w:customStyle="1" w:styleId="BalloonTextChar">
    <w:name w:val="Balloon Text Char"/>
    <w:link w:val="BalloonText"/>
    <w:uiPriority w:val="99"/>
    <w:semiHidden/>
    <w:rsid w:val="000939C1"/>
    <w:rPr>
      <w:rFonts w:ascii="Tahoma" w:hAnsi="Tahoma" w:cs="Tahoma"/>
      <w:sz w:val="16"/>
      <w:szCs w:val="16"/>
      <w:lang w:eastAsia="en-US"/>
    </w:rPr>
  </w:style>
  <w:style w:type="table" w:styleId="TableGrid">
    <w:name w:val="Table Grid"/>
    <w:basedOn w:val="TableNormal"/>
    <w:rsid w:val="000939C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99"/>
    <w:qFormat/>
    <w:rsid w:val="009214F3"/>
    <w:rPr>
      <w:rFonts w:ascii="Times New Roman" w:hAnsi="Times New Roman" w:cs="Times New Roman" w:hint="default"/>
      <w:i/>
      <w:iCs/>
    </w:rPr>
  </w:style>
  <w:style w:type="character" w:customStyle="1" w:styleId="Heading2Char">
    <w:name w:val="Heading 2 Char"/>
    <w:link w:val="Heading2"/>
    <w:uiPriority w:val="9"/>
    <w:rsid w:val="00F36E62"/>
    <w:rPr>
      <w:rFonts w:ascii="Cambria" w:eastAsia="Times New Roman" w:hAnsi="Cambria"/>
      <w:b/>
      <w:bCs/>
      <w:i/>
      <w:iCs/>
      <w:sz w:val="28"/>
      <w:szCs w:val="28"/>
      <w:lang w:val="en-US"/>
    </w:rPr>
  </w:style>
  <w:style w:type="paragraph" w:styleId="Footer">
    <w:name w:val="footer"/>
    <w:basedOn w:val="Normal"/>
    <w:link w:val="FooterChar"/>
    <w:uiPriority w:val="99"/>
    <w:unhideWhenUsed/>
    <w:rsid w:val="001C0074"/>
    <w:pPr>
      <w:tabs>
        <w:tab w:val="center" w:pos="4680"/>
        <w:tab w:val="right" w:pos="9360"/>
      </w:tabs>
    </w:pPr>
    <w:rPr>
      <w:rFonts w:ascii="Times New Roman" w:hAnsi="Times New Roman"/>
      <w:sz w:val="20"/>
      <w:lang w:val="en-US"/>
    </w:rPr>
  </w:style>
  <w:style w:type="character" w:customStyle="1" w:styleId="FooterChar">
    <w:name w:val="Footer Char"/>
    <w:link w:val="Footer"/>
    <w:uiPriority w:val="99"/>
    <w:rsid w:val="001C0074"/>
    <w:rPr>
      <w:rFonts w:ascii="Times New Roman" w:eastAsia="Times New Roman" w:hAnsi="Times New Roman"/>
      <w:lang w:val="en-US"/>
    </w:rPr>
  </w:style>
  <w:style w:type="character" w:customStyle="1" w:styleId="Heading1Char">
    <w:name w:val="Heading 1 Char"/>
    <w:link w:val="Heading1"/>
    <w:uiPriority w:val="9"/>
    <w:rsid w:val="00385773"/>
    <w:rPr>
      <w:rFonts w:ascii="Cambria" w:eastAsia="Times New Roman" w:hAnsi="Cambria" w:cs="Times New Roman"/>
      <w:b/>
      <w:bCs/>
      <w:kern w:val="32"/>
      <w:sz w:val="32"/>
      <w:szCs w:val="32"/>
      <w:lang w:eastAsia="en-US"/>
    </w:rPr>
  </w:style>
  <w:style w:type="paragraph" w:styleId="NoSpacing">
    <w:name w:val="No Spacing"/>
    <w:link w:val="NoSpacingChar"/>
    <w:qFormat/>
    <w:rsid w:val="0061623D"/>
    <w:rPr>
      <w:rFonts w:eastAsia="MS Mincho" w:cs="Arial"/>
      <w:sz w:val="22"/>
      <w:szCs w:val="22"/>
      <w:lang w:val="en-US" w:eastAsia="ja-JP"/>
    </w:rPr>
  </w:style>
  <w:style w:type="character" w:customStyle="1" w:styleId="NoSpacingChar">
    <w:name w:val="No Spacing Char"/>
    <w:link w:val="NoSpacing"/>
    <w:locked/>
    <w:rsid w:val="0061623D"/>
    <w:rPr>
      <w:rFonts w:ascii="Calibri" w:eastAsia="MS Mincho" w:hAnsi="Calibri" w:cs="Arial"/>
      <w:sz w:val="22"/>
      <w:szCs w:val="22"/>
      <w:lang w:val="en-US" w:eastAsia="ja-JP" w:bidi="ar-SA"/>
    </w:rPr>
  </w:style>
  <w:style w:type="table" w:customStyle="1" w:styleId="TableGrid1">
    <w:name w:val="Table Grid1"/>
    <w:basedOn w:val="TableNormal"/>
    <w:next w:val="TableGrid"/>
    <w:uiPriority w:val="59"/>
    <w:rsid w:val="000F7221"/>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semiHidden/>
    <w:unhideWhenUsed/>
    <w:rsid w:val="00507945"/>
    <w:pPr>
      <w:overflowPunct/>
      <w:autoSpaceDE/>
      <w:autoSpaceDN/>
      <w:adjustRightInd/>
      <w:spacing w:after="200" w:line="276" w:lineRule="auto"/>
      <w:jc w:val="left"/>
      <w:textAlignment w:val="auto"/>
    </w:pPr>
    <w:rPr>
      <w:rFonts w:ascii="Calibri" w:eastAsia="Calibri" w:hAnsi="Calibri"/>
      <w:b/>
      <w:bCs/>
      <w:lang w:eastAsia="en-US"/>
    </w:rPr>
  </w:style>
  <w:style w:type="character" w:customStyle="1" w:styleId="CommentSubjectChar">
    <w:name w:val="Comment Subject Char"/>
    <w:link w:val="CommentSubject"/>
    <w:uiPriority w:val="99"/>
    <w:semiHidden/>
    <w:rsid w:val="00507945"/>
    <w:rPr>
      <w:rFonts w:ascii="Times New Roman" w:eastAsia="Times New Roman" w:hAnsi="Times New Roman"/>
      <w:b/>
      <w:bCs/>
      <w:lang w:val="en-GB"/>
    </w:rPr>
  </w:style>
  <w:style w:type="paragraph" w:styleId="Header">
    <w:name w:val="header"/>
    <w:basedOn w:val="Normal"/>
    <w:link w:val="HeaderChar"/>
    <w:uiPriority w:val="99"/>
    <w:unhideWhenUsed/>
    <w:rsid w:val="003C6893"/>
    <w:pPr>
      <w:tabs>
        <w:tab w:val="center" w:pos="4513"/>
        <w:tab w:val="right" w:pos="9026"/>
      </w:tabs>
    </w:pPr>
  </w:style>
  <w:style w:type="character" w:customStyle="1" w:styleId="HeaderChar">
    <w:name w:val="Header Char"/>
    <w:link w:val="Header"/>
    <w:uiPriority w:val="99"/>
    <w:rsid w:val="003C6893"/>
    <w:rPr>
      <w:sz w:val="22"/>
      <w:szCs w:val="22"/>
      <w:lang w:eastAsia="en-US"/>
    </w:rPr>
  </w:style>
  <w:style w:type="paragraph" w:styleId="NormalWeb">
    <w:name w:val="Normal (Web)"/>
    <w:basedOn w:val="Normal"/>
    <w:uiPriority w:val="99"/>
    <w:rsid w:val="00EB2201"/>
    <w:pPr>
      <w:spacing w:before="100" w:beforeAutospacing="1" w:after="100" w:afterAutospacing="1"/>
    </w:pPr>
    <w:rPr>
      <w:rFonts w:cs="Arial"/>
      <w:sz w:val="24"/>
      <w:szCs w:val="24"/>
    </w:rPr>
  </w:style>
  <w:style w:type="paragraph" w:customStyle="1" w:styleId="CompanyNameOne">
    <w:name w:val="Company Name One"/>
    <w:basedOn w:val="Normal"/>
    <w:next w:val="Normal"/>
    <w:autoRedefine/>
    <w:uiPriority w:val="99"/>
    <w:rsid w:val="00EB2201"/>
    <w:pPr>
      <w:tabs>
        <w:tab w:val="left" w:pos="1710"/>
      </w:tabs>
      <w:spacing w:before="240" w:after="40" w:line="220" w:lineRule="atLeast"/>
      <w:ind w:left="318" w:hanging="318"/>
    </w:pPr>
    <w:rPr>
      <w:rFonts w:eastAsia="Batang"/>
      <w:sz w:val="20"/>
    </w:rPr>
  </w:style>
  <w:style w:type="paragraph" w:customStyle="1" w:styleId="JobTitle">
    <w:name w:val="Job Title"/>
    <w:next w:val="Normal"/>
    <w:uiPriority w:val="99"/>
    <w:rsid w:val="00EB2201"/>
    <w:pPr>
      <w:spacing w:after="60" w:line="220" w:lineRule="atLeast"/>
    </w:pPr>
    <w:rPr>
      <w:rFonts w:ascii="Arial Black" w:eastAsia="Batang" w:hAnsi="Arial Black"/>
      <w:spacing w:val="-10"/>
      <w:lang w:val="en-US" w:eastAsia="en-US"/>
    </w:rPr>
  </w:style>
  <w:style w:type="paragraph" w:customStyle="1" w:styleId="CompanyName">
    <w:name w:val="Company Name"/>
    <w:basedOn w:val="Normal"/>
    <w:next w:val="Normal"/>
    <w:autoRedefine/>
    <w:uiPriority w:val="99"/>
    <w:rsid w:val="00EB2201"/>
    <w:pPr>
      <w:tabs>
        <w:tab w:val="left" w:pos="1740"/>
        <w:tab w:val="right" w:pos="6480"/>
      </w:tabs>
      <w:spacing w:before="240" w:after="40" w:line="220" w:lineRule="atLeast"/>
    </w:pPr>
    <w:rPr>
      <w:rFonts w:eastAsia="Batang"/>
      <w:sz w:val="20"/>
    </w:rPr>
  </w:style>
  <w:style w:type="paragraph" w:styleId="Caption">
    <w:name w:val="caption"/>
    <w:basedOn w:val="Normal"/>
    <w:next w:val="Normal"/>
    <w:uiPriority w:val="99"/>
    <w:qFormat/>
    <w:rsid w:val="00EB2201"/>
    <w:rPr>
      <w:rFonts w:ascii="Times New Roman" w:hAnsi="Times New Roman"/>
      <w:b/>
      <w:bCs/>
      <w:sz w:val="24"/>
      <w:szCs w:val="24"/>
    </w:rPr>
  </w:style>
  <w:style w:type="paragraph" w:styleId="FootnoteText">
    <w:name w:val="footnote text"/>
    <w:basedOn w:val="Normal"/>
    <w:link w:val="FootnoteTextChar"/>
    <w:uiPriority w:val="99"/>
    <w:semiHidden/>
    <w:unhideWhenUsed/>
    <w:rsid w:val="00C91085"/>
    <w:rPr>
      <w:sz w:val="20"/>
    </w:rPr>
  </w:style>
  <w:style w:type="character" w:customStyle="1" w:styleId="FootnoteTextChar">
    <w:name w:val="Footnote Text Char"/>
    <w:link w:val="FootnoteText"/>
    <w:uiPriority w:val="99"/>
    <w:semiHidden/>
    <w:rsid w:val="00C91085"/>
    <w:rPr>
      <w:lang w:val="en-GB"/>
    </w:rPr>
  </w:style>
  <w:style w:type="character" w:styleId="FootnoteReference">
    <w:name w:val="footnote reference"/>
    <w:semiHidden/>
    <w:rsid w:val="007F7AE6"/>
  </w:style>
  <w:style w:type="paragraph" w:customStyle="1" w:styleId="variable">
    <w:name w:val="variable"/>
    <w:rsid w:val="007F7AE6"/>
    <w:pPr>
      <w:overflowPunct w:val="0"/>
      <w:autoSpaceDE w:val="0"/>
      <w:autoSpaceDN w:val="0"/>
      <w:adjustRightInd w:val="0"/>
      <w:ind w:left="3600" w:hanging="3600"/>
      <w:jc w:val="both"/>
      <w:textAlignment w:val="baseline"/>
    </w:pPr>
    <w:rPr>
      <w:rFonts w:ascii="Arial" w:eastAsia="Times New Roman" w:hAnsi="Arial"/>
      <w:b/>
      <w:sz w:val="22"/>
    </w:rPr>
  </w:style>
  <w:style w:type="paragraph" w:customStyle="1" w:styleId="more">
    <w:name w:val="more"/>
    <w:rsid w:val="007F7AE6"/>
    <w:pPr>
      <w:overflowPunct w:val="0"/>
      <w:autoSpaceDE w:val="0"/>
      <w:autoSpaceDN w:val="0"/>
      <w:adjustRightInd w:val="0"/>
      <w:spacing w:before="60"/>
      <w:ind w:left="1288" w:hanging="284"/>
      <w:jc w:val="both"/>
      <w:textAlignment w:val="baseline"/>
    </w:pPr>
    <w:rPr>
      <w:rFonts w:ascii="Arial" w:eastAsia="Times New Roman" w:hAnsi="Arial"/>
      <w:sz w:val="22"/>
    </w:rPr>
  </w:style>
  <w:style w:type="paragraph" w:styleId="HTMLPreformatted">
    <w:name w:val="HTML Preformatted"/>
    <w:basedOn w:val="Normal"/>
    <w:link w:val="HTMLPreformattedChar"/>
    <w:uiPriority w:val="99"/>
    <w:unhideWhenUsed/>
    <w:rsid w:val="007F7AE6"/>
    <w:pPr>
      <w:jc w:val="left"/>
    </w:pPr>
    <w:rPr>
      <w:rFonts w:cs="Consolas"/>
    </w:rPr>
  </w:style>
  <w:style w:type="character" w:customStyle="1" w:styleId="HTMLPreformattedChar">
    <w:name w:val="HTML Preformatted Char"/>
    <w:link w:val="HTMLPreformatted"/>
    <w:uiPriority w:val="99"/>
    <w:rsid w:val="007F7AE6"/>
    <w:rPr>
      <w:rFonts w:ascii="Arial" w:eastAsia="Times New Roman" w:hAnsi="Arial" w:cs="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2</TotalTime>
  <Pages>3</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Links>
    <vt:vector size="30" baseType="variant">
      <vt:variant>
        <vt:i4>5505024</vt:i4>
      </vt:variant>
      <vt:variant>
        <vt:i4>12</vt:i4>
      </vt:variant>
      <vt:variant>
        <vt:i4>0</vt:i4>
      </vt:variant>
      <vt:variant>
        <vt:i4>5</vt:i4>
      </vt:variant>
      <vt:variant>
        <vt:lpwstr>http://www.youthworkwales.co.uk/</vt:lpwstr>
      </vt:variant>
      <vt:variant>
        <vt:lpwstr/>
      </vt:variant>
      <vt:variant>
        <vt:i4>524368</vt:i4>
      </vt:variant>
      <vt:variant>
        <vt:i4>9</vt:i4>
      </vt:variant>
      <vt:variant>
        <vt:i4>0</vt:i4>
      </vt:variant>
      <vt:variant>
        <vt:i4>5</vt:i4>
      </vt:variant>
      <vt:variant>
        <vt:lpwstr>http://www.wales.gov.uk/</vt:lpwstr>
      </vt:variant>
      <vt:variant>
        <vt:lpwstr/>
      </vt:variant>
      <vt:variant>
        <vt:i4>4718599</vt:i4>
      </vt:variant>
      <vt:variant>
        <vt:i4>6</vt:i4>
      </vt:variant>
      <vt:variant>
        <vt:i4>0</vt:i4>
      </vt:variant>
      <vt:variant>
        <vt:i4>5</vt:i4>
      </vt:variant>
      <vt:variant>
        <vt:lpwstr>http://www.infed.org/</vt:lpwstr>
      </vt:variant>
      <vt:variant>
        <vt:lpwstr/>
      </vt:variant>
      <vt:variant>
        <vt:i4>2490401</vt:i4>
      </vt:variant>
      <vt:variant>
        <vt:i4>3</vt:i4>
      </vt:variant>
      <vt:variant>
        <vt:i4>0</vt:i4>
      </vt:variant>
      <vt:variant>
        <vt:i4>5</vt:i4>
      </vt:variant>
      <vt:variant>
        <vt:lpwstr>http://www.cywu.org.uk/</vt:lpwstr>
      </vt:variant>
      <vt:variant>
        <vt:lpwstr/>
      </vt:variant>
      <vt:variant>
        <vt:i4>3670073</vt:i4>
      </vt:variant>
      <vt:variant>
        <vt:i4>0</vt:i4>
      </vt:variant>
      <vt:variant>
        <vt:i4>0</vt:i4>
      </vt:variant>
      <vt:variant>
        <vt:i4>5</vt:i4>
      </vt:variant>
      <vt:variant>
        <vt:lpwstr>http://www.childrenssociety.org.uk/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Williams</dc:creator>
  <cp:keywords/>
  <cp:lastModifiedBy>Liz James</cp:lastModifiedBy>
  <cp:revision>4</cp:revision>
  <cp:lastPrinted>2014-09-09T10:25:00Z</cp:lastPrinted>
  <dcterms:created xsi:type="dcterms:W3CDTF">2016-06-23T12:36:00Z</dcterms:created>
  <dcterms:modified xsi:type="dcterms:W3CDTF">2017-01-17T16:48:00Z</dcterms:modified>
</cp:coreProperties>
</file>