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755165734"/>
        <w:docPartObj>
          <w:docPartGallery w:val="Cover Pages"/>
          <w:docPartUnique/>
        </w:docPartObj>
      </w:sdtPr>
      <w:sdtEndPr>
        <w:rPr>
          <w:sz w:val="22"/>
        </w:rPr>
      </w:sdtEndPr>
      <w:sdtContent>
        <w:p w14:paraId="44496217" w14:textId="77777777" w:rsidR="00A25315" w:rsidRDefault="00A25315">
          <w:pPr>
            <w:pStyle w:val="NoSpacing"/>
            <w:rPr>
              <w:sz w:val="2"/>
            </w:rPr>
          </w:pPr>
        </w:p>
        <w:p w14:paraId="4E44E778" w14:textId="77777777" w:rsidR="00A25315" w:rsidRDefault="00A25315">
          <w:r>
            <w:rPr>
              <w:noProof/>
            </w:rPr>
            <mc:AlternateContent>
              <mc:Choice Requires="wps">
                <w:drawing>
                  <wp:anchor distT="0" distB="0" distL="114300" distR="114300" simplePos="0" relativeHeight="251661312" behindDoc="0" locked="0" layoutInCell="1" allowOverlap="1" wp14:anchorId="7CA41E05" wp14:editId="3F20A8C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EF0E9" w14:textId="77777777" w:rsidR="006D62EF" w:rsidRPr="008E72C0" w:rsidRDefault="001F3213" w:rsidP="0004508D">
                                <w:pPr>
                                  <w:pStyle w:val="NoSpacing"/>
                                  <w:rPr>
                                    <w:rFonts w:ascii="Times New Roman" w:eastAsiaTheme="majorEastAsia" w:hAnsi="Times New Roman" w:cs="Times New Roman"/>
                                    <w:caps/>
                                    <w:color w:val="8496B0" w:themeColor="text2" w:themeTint="99"/>
                                    <w:sz w:val="68"/>
                                    <w:szCs w:val="68"/>
                                  </w:rPr>
                                </w:pPr>
                                <w:sdt>
                                  <w:sdtPr>
                                    <w:rPr>
                                      <w:rFonts w:ascii="Times New Roman" w:eastAsiaTheme="majorEastAsia" w:hAnsi="Times New Roman" w:cs="Times New Roman"/>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sidR="006D62EF" w:rsidRPr="008E72C0">
                                      <w:rPr>
                                        <w:rFonts w:ascii="Times New Roman" w:eastAsiaTheme="majorEastAsia" w:hAnsi="Times New Roman" w:cs="Times New Roman"/>
                                        <w:caps/>
                                        <w:color w:val="8496B0" w:themeColor="text2" w:themeTint="99"/>
                                        <w:sz w:val="64"/>
                                        <w:szCs w:val="64"/>
                                      </w:rPr>
                                      <w:t>Police Legitimacy</w:t>
                                    </w:r>
                                  </w:sdtContent>
                                </w:sdt>
                              </w:p>
                              <w:p w14:paraId="33E5038F" w14:textId="77777777" w:rsidR="006D62EF" w:rsidRDefault="006D62EF" w:rsidP="0004508D">
                                <w:pPr>
                                  <w:pStyle w:val="NoSpacing"/>
                                  <w:rPr>
                                    <w:rFonts w:ascii="Times New Roman" w:hAnsi="Times New Roman" w:cs="Times New Roman"/>
                                    <w:sz w:val="24"/>
                                    <w:szCs w:val="24"/>
                                  </w:rPr>
                                </w:pPr>
                              </w:p>
                              <w:p w14:paraId="43A034D7" w14:textId="3A8C264E" w:rsidR="006D62EF" w:rsidRPr="008E72C0" w:rsidRDefault="006D62EF" w:rsidP="008E72C0">
                                <w:pPr>
                                  <w:pStyle w:val="NoSpacing"/>
                                  <w:spacing w:line="480" w:lineRule="auto"/>
                                  <w:rPr>
                                    <w:rFonts w:ascii="Times New Roman" w:hAnsi="Times New Roman" w:cs="Times New Roman"/>
                                    <w:sz w:val="24"/>
                                    <w:szCs w:val="24"/>
                                  </w:rPr>
                                </w:pPr>
                                <w:r w:rsidRPr="008E72C0">
                                  <w:rPr>
                                    <w:rFonts w:ascii="Times New Roman" w:hAnsi="Times New Roman" w:cs="Times New Roman"/>
                                    <w:sz w:val="24"/>
                                    <w:szCs w:val="24"/>
                                  </w:rPr>
                                  <w:t>Evaluating the success and limitations of the Police and Criminal Evidence Act 1984 in preventing miscarriages of justice</w:t>
                                </w:r>
                                <w:r>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CA41E0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127EF0E9" w14:textId="77777777" w:rsidR="006D62EF" w:rsidRPr="008E72C0" w:rsidRDefault="006D62EF" w:rsidP="0004508D">
                          <w:pPr>
                            <w:pStyle w:val="NoSpacing"/>
                            <w:rPr>
                              <w:rFonts w:ascii="Times New Roman" w:eastAsiaTheme="majorEastAsia" w:hAnsi="Times New Roman" w:cs="Times New Roman"/>
                              <w:caps/>
                              <w:color w:val="8496B0" w:themeColor="text2" w:themeTint="99"/>
                              <w:sz w:val="68"/>
                              <w:szCs w:val="68"/>
                            </w:rPr>
                          </w:pPr>
                          <w:sdt>
                            <w:sdtPr>
                              <w:rPr>
                                <w:rFonts w:ascii="Times New Roman" w:eastAsiaTheme="majorEastAsia" w:hAnsi="Times New Roman" w:cs="Times New Roman"/>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sidRPr="008E72C0">
                                <w:rPr>
                                  <w:rFonts w:ascii="Times New Roman" w:eastAsiaTheme="majorEastAsia" w:hAnsi="Times New Roman" w:cs="Times New Roman"/>
                                  <w:caps/>
                                  <w:color w:val="8496B0" w:themeColor="text2" w:themeTint="99"/>
                                  <w:sz w:val="64"/>
                                  <w:szCs w:val="64"/>
                                </w:rPr>
                                <w:t>Police Legitimacy</w:t>
                              </w:r>
                            </w:sdtContent>
                          </w:sdt>
                        </w:p>
                        <w:p w14:paraId="33E5038F" w14:textId="77777777" w:rsidR="006D62EF" w:rsidRDefault="006D62EF" w:rsidP="0004508D">
                          <w:pPr>
                            <w:pStyle w:val="NoSpacing"/>
                            <w:rPr>
                              <w:rFonts w:ascii="Times New Roman" w:hAnsi="Times New Roman" w:cs="Times New Roman"/>
                              <w:sz w:val="24"/>
                              <w:szCs w:val="24"/>
                            </w:rPr>
                          </w:pPr>
                        </w:p>
                        <w:p w14:paraId="43A034D7" w14:textId="3A8C264E" w:rsidR="006D62EF" w:rsidRPr="008E72C0" w:rsidRDefault="006D62EF" w:rsidP="008E72C0">
                          <w:pPr>
                            <w:pStyle w:val="NoSpacing"/>
                            <w:spacing w:line="480" w:lineRule="auto"/>
                            <w:rPr>
                              <w:rFonts w:ascii="Times New Roman" w:hAnsi="Times New Roman" w:cs="Times New Roman"/>
                              <w:sz w:val="24"/>
                              <w:szCs w:val="24"/>
                            </w:rPr>
                          </w:pPr>
                          <w:r w:rsidRPr="008E72C0">
                            <w:rPr>
                              <w:rFonts w:ascii="Times New Roman" w:hAnsi="Times New Roman" w:cs="Times New Roman"/>
                              <w:sz w:val="24"/>
                              <w:szCs w:val="24"/>
                            </w:rPr>
                            <w:t>Evaluating the success and limitations of the Police and Criminal Evidence Act 1984 in preventing miscarriages of justice</w:t>
                          </w:r>
                          <w:r>
                            <w:rPr>
                              <w:rFonts w:ascii="Times New Roman" w:hAnsi="Times New Roman" w:cs="Times New Roman"/>
                              <w:sz w:val="24"/>
                              <w:szCs w:val="24"/>
                            </w:rPr>
                            <w:t>.</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2F83AB4" wp14:editId="67F0E5C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9646EA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FAAF934" wp14:editId="7D26FC6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AA3AE9" w14:textId="77777777" w:rsidR="006D62EF" w:rsidRDefault="001F321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D62EF">
                                      <w:rPr>
                                        <w:color w:val="4472C4" w:themeColor="accent1"/>
                                        <w:sz w:val="36"/>
                                        <w:szCs w:val="36"/>
                                      </w:rPr>
                                      <w:t>Jasmin Pugh</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5A2D67D" w14:textId="77777777" w:rsidR="006D62EF" w:rsidRDefault="006D62EF">
                                    <w:pPr>
                                      <w:pStyle w:val="NoSpacing"/>
                                      <w:jc w:val="right"/>
                                      <w:rPr>
                                        <w:color w:val="4472C4" w:themeColor="accent1"/>
                                        <w:sz w:val="36"/>
                                        <w:szCs w:val="36"/>
                                      </w:rPr>
                                    </w:pPr>
                                    <w:r>
                                      <w:rPr>
                                        <w:color w:val="4472C4" w:themeColor="accent1"/>
                                        <w:sz w:val="36"/>
                                        <w:szCs w:val="36"/>
                                      </w:rPr>
                                      <w:t>1800635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FAAF93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8AA3AE9" w14:textId="77777777" w:rsidR="006D62EF" w:rsidRDefault="006D62E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Jasmin Pugh</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5A2D67D" w14:textId="77777777" w:rsidR="006D62EF" w:rsidRDefault="006D62EF">
                              <w:pPr>
                                <w:pStyle w:val="NoSpacing"/>
                                <w:jc w:val="right"/>
                                <w:rPr>
                                  <w:color w:val="4472C4" w:themeColor="accent1"/>
                                  <w:sz w:val="36"/>
                                  <w:szCs w:val="36"/>
                                </w:rPr>
                              </w:pPr>
                              <w:r>
                                <w:rPr>
                                  <w:color w:val="4472C4" w:themeColor="accent1"/>
                                  <w:sz w:val="36"/>
                                  <w:szCs w:val="36"/>
                                </w:rPr>
                                <w:t>1800635</w:t>
                              </w:r>
                            </w:p>
                          </w:sdtContent>
                        </w:sdt>
                      </w:txbxContent>
                    </v:textbox>
                    <w10:wrap anchorx="page" anchory="margin"/>
                  </v:shape>
                </w:pict>
              </mc:Fallback>
            </mc:AlternateContent>
          </w:r>
        </w:p>
        <w:p w14:paraId="4470BBA3" w14:textId="77777777" w:rsidR="00A25315" w:rsidRDefault="00A25315">
          <w:r>
            <w:br w:type="page"/>
          </w:r>
        </w:p>
      </w:sdtContent>
    </w:sdt>
    <w:p w14:paraId="33DB3C46" w14:textId="14AB22CB" w:rsidR="006D62EF" w:rsidRPr="000E7FDA" w:rsidRDefault="009D436F"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lastRenderedPageBreak/>
        <w:t>This assignment will discuss the history of the Police and Criminal Evidence Act 1984</w:t>
      </w:r>
      <w:r w:rsidR="00FF140A" w:rsidRPr="000E7FDA">
        <w:rPr>
          <w:rFonts w:ascii="Times New Roman" w:hAnsi="Times New Roman" w:cs="Times New Roman"/>
          <w:sz w:val="24"/>
          <w:szCs w:val="24"/>
        </w:rPr>
        <w:t xml:space="preserve"> (PACE),</w:t>
      </w:r>
      <w:r w:rsidRPr="000E7FDA">
        <w:rPr>
          <w:rFonts w:ascii="Times New Roman" w:hAnsi="Times New Roman" w:cs="Times New Roman"/>
          <w:sz w:val="24"/>
          <w:szCs w:val="24"/>
        </w:rPr>
        <w:t xml:space="preserve"> it will go on to evaluate the success of the Act and will use real life cases to do so. Furthermore, it will look at the limitations of the act, also using cases to back up evidence. It will then conclude by looking at the advantages and disadvantages of the Police and Criminal Evidence Act being put into place from 1984.</w:t>
      </w:r>
      <w:r w:rsidR="0004508D" w:rsidRPr="000E7FDA">
        <w:rPr>
          <w:rFonts w:ascii="Times New Roman" w:hAnsi="Times New Roman" w:cs="Times New Roman"/>
          <w:sz w:val="24"/>
          <w:szCs w:val="24"/>
        </w:rPr>
        <w:t xml:space="preserve"> Successes and limitations of the Police and Criminal Evidence Act will be assessed in regards to whether or not they have helped in preventing miscarriages of justice. </w:t>
      </w:r>
      <w:r w:rsidRPr="000E7FDA">
        <w:rPr>
          <w:rFonts w:ascii="Times New Roman" w:hAnsi="Times New Roman" w:cs="Times New Roman"/>
          <w:sz w:val="24"/>
          <w:szCs w:val="24"/>
        </w:rPr>
        <w:t xml:space="preserve">Finally, an overall summary will be brought together at the end. </w:t>
      </w:r>
      <w:r w:rsidR="00D014B6" w:rsidRPr="000E7FDA">
        <w:rPr>
          <w:rFonts w:ascii="Times New Roman" w:hAnsi="Times New Roman" w:cs="Times New Roman"/>
          <w:sz w:val="24"/>
          <w:szCs w:val="24"/>
        </w:rPr>
        <w:t xml:space="preserve">The Police and Criminal Evidence Act is an act of parliament that introduced a law-making framework for police officers’ powers in England and Wales in attempt to battle crime, and code of practice are in place for the exercise of those powers (Miller, 2019). </w:t>
      </w:r>
    </w:p>
    <w:p w14:paraId="1EFCD7A7" w14:textId="16CFBC9C" w:rsidR="00E44B8C" w:rsidRPr="000E7FDA" w:rsidRDefault="00437BB0"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It </w:t>
      </w:r>
      <w:r w:rsidR="00B81B5B" w:rsidRPr="000E7FDA">
        <w:rPr>
          <w:rFonts w:ascii="Times New Roman" w:hAnsi="Times New Roman" w:cs="Times New Roman"/>
          <w:sz w:val="24"/>
          <w:szCs w:val="24"/>
        </w:rPr>
        <w:t>is perhaps</w:t>
      </w:r>
      <w:r w:rsidRPr="000E7FDA">
        <w:rPr>
          <w:rFonts w:ascii="Times New Roman" w:hAnsi="Times New Roman" w:cs="Times New Roman"/>
          <w:sz w:val="24"/>
          <w:szCs w:val="24"/>
        </w:rPr>
        <w:t xml:space="preserve"> inevitable that crime will never fully be prevented, however PACE 1984 is in place to try and reduce it as much as possible. </w:t>
      </w:r>
      <w:r w:rsidR="009D436F" w:rsidRPr="000E7FDA">
        <w:rPr>
          <w:rFonts w:ascii="Times New Roman" w:hAnsi="Times New Roman" w:cs="Times New Roman"/>
          <w:sz w:val="24"/>
          <w:szCs w:val="24"/>
        </w:rPr>
        <w:t xml:space="preserve">The Police and Criminal Evidence Act </w:t>
      </w:r>
      <w:r w:rsidR="00C351EC" w:rsidRPr="000E7FDA">
        <w:rPr>
          <w:rFonts w:ascii="Times New Roman" w:hAnsi="Times New Roman" w:cs="Times New Roman"/>
          <w:sz w:val="24"/>
          <w:szCs w:val="24"/>
        </w:rPr>
        <w:t xml:space="preserve">is made up of two parts, one being an act of parliament and two being the code of practice. </w:t>
      </w:r>
      <w:r w:rsidR="00582AAE" w:rsidRPr="000E7FDA">
        <w:rPr>
          <w:rFonts w:ascii="Times New Roman" w:hAnsi="Times New Roman" w:cs="Times New Roman"/>
          <w:sz w:val="24"/>
          <w:szCs w:val="24"/>
        </w:rPr>
        <w:t>PACE</w:t>
      </w:r>
      <w:r w:rsidR="00C351EC" w:rsidRPr="000E7FDA">
        <w:rPr>
          <w:rFonts w:ascii="Times New Roman" w:hAnsi="Times New Roman" w:cs="Times New Roman"/>
          <w:sz w:val="24"/>
          <w:szCs w:val="24"/>
        </w:rPr>
        <w:t xml:space="preserve"> </w:t>
      </w:r>
      <w:r w:rsidR="009D436F" w:rsidRPr="000E7FDA">
        <w:rPr>
          <w:rFonts w:ascii="Times New Roman" w:hAnsi="Times New Roman" w:cs="Times New Roman"/>
          <w:sz w:val="24"/>
          <w:szCs w:val="24"/>
        </w:rPr>
        <w:t>was brought into power in 1984</w:t>
      </w:r>
      <w:r w:rsidR="00582AAE" w:rsidRPr="000E7FDA">
        <w:rPr>
          <w:rFonts w:ascii="Times New Roman" w:hAnsi="Times New Roman" w:cs="Times New Roman"/>
          <w:sz w:val="24"/>
          <w:szCs w:val="24"/>
        </w:rPr>
        <w:t xml:space="preserve"> and </w:t>
      </w:r>
      <w:r w:rsidR="009D436F" w:rsidRPr="000E7FDA">
        <w:rPr>
          <w:rFonts w:ascii="Times New Roman" w:hAnsi="Times New Roman" w:cs="Times New Roman"/>
          <w:sz w:val="24"/>
          <w:szCs w:val="24"/>
        </w:rPr>
        <w:t>it is in place to deal with the powers and duties involved with the police, criminal evidence, complaints against the police, police discipline and for people in police detention (</w:t>
      </w:r>
      <w:r w:rsidR="00B81B5B" w:rsidRPr="000E7FDA">
        <w:rPr>
          <w:rFonts w:ascii="Times New Roman" w:hAnsi="Times New Roman" w:cs="Times New Roman"/>
          <w:sz w:val="24"/>
          <w:szCs w:val="24"/>
        </w:rPr>
        <w:t>UK Government, 2019</w:t>
      </w:r>
      <w:r w:rsidR="009D436F" w:rsidRPr="000E7FDA">
        <w:rPr>
          <w:rFonts w:ascii="Times New Roman" w:hAnsi="Times New Roman" w:cs="Times New Roman"/>
          <w:sz w:val="24"/>
          <w:szCs w:val="24"/>
        </w:rPr>
        <w:t xml:space="preserve">). This is an act that provides the fundamental framework for the powers that the police services have and </w:t>
      </w:r>
      <w:r w:rsidR="00FE3E37" w:rsidRPr="000E7FDA">
        <w:rPr>
          <w:rFonts w:ascii="Times New Roman" w:hAnsi="Times New Roman" w:cs="Times New Roman"/>
          <w:sz w:val="24"/>
          <w:szCs w:val="24"/>
        </w:rPr>
        <w:t>offers safeguarding around stop and search, investigation, identification, interviewing detainees and detention (</w:t>
      </w:r>
      <w:r w:rsidR="00B81B5B" w:rsidRPr="000E7FDA">
        <w:rPr>
          <w:rFonts w:ascii="Times New Roman" w:hAnsi="Times New Roman" w:cs="Times New Roman"/>
          <w:sz w:val="24"/>
          <w:szCs w:val="24"/>
        </w:rPr>
        <w:t>UK Government, 2019</w:t>
      </w:r>
      <w:r w:rsidR="00FE3E37" w:rsidRPr="000E7FDA">
        <w:rPr>
          <w:rFonts w:ascii="Times New Roman" w:hAnsi="Times New Roman" w:cs="Times New Roman"/>
          <w:sz w:val="24"/>
          <w:szCs w:val="24"/>
        </w:rPr>
        <w:t>).</w:t>
      </w:r>
      <w:r w:rsidR="00582AAE" w:rsidRPr="000E7FDA">
        <w:rPr>
          <w:rFonts w:ascii="Times New Roman" w:hAnsi="Times New Roman" w:cs="Times New Roman"/>
          <w:sz w:val="24"/>
          <w:szCs w:val="24"/>
        </w:rPr>
        <w:t xml:space="preserve"> Furthermore,</w:t>
      </w:r>
      <w:r w:rsidR="00FE3E37" w:rsidRPr="000E7FDA">
        <w:rPr>
          <w:rFonts w:ascii="Times New Roman" w:hAnsi="Times New Roman" w:cs="Times New Roman"/>
          <w:sz w:val="24"/>
          <w:szCs w:val="24"/>
        </w:rPr>
        <w:t xml:space="preserve"> </w:t>
      </w:r>
      <w:r w:rsidR="00A409AF" w:rsidRPr="000E7FDA">
        <w:rPr>
          <w:rFonts w:ascii="Times New Roman" w:hAnsi="Times New Roman" w:cs="Times New Roman"/>
          <w:sz w:val="24"/>
          <w:szCs w:val="24"/>
        </w:rPr>
        <w:t xml:space="preserve">PACE is set out to achieve the correct balance between the powers the police have, and the rights and freedoms that the public are entitled to. </w:t>
      </w:r>
      <w:r w:rsidR="00582AAE" w:rsidRPr="000E7FDA">
        <w:rPr>
          <w:rFonts w:ascii="Times New Roman" w:hAnsi="Times New Roman" w:cs="Times New Roman"/>
          <w:sz w:val="24"/>
          <w:szCs w:val="24"/>
        </w:rPr>
        <w:t>Additionally, t</w:t>
      </w:r>
      <w:r w:rsidR="00A409AF" w:rsidRPr="000E7FDA">
        <w:rPr>
          <w:rFonts w:ascii="Times New Roman" w:hAnsi="Times New Roman" w:cs="Times New Roman"/>
          <w:sz w:val="24"/>
          <w:szCs w:val="24"/>
        </w:rPr>
        <w:t>he central element of PACE is trying to maintain that balance between the two (</w:t>
      </w:r>
      <w:r w:rsidR="00B81B5B" w:rsidRPr="000E7FDA">
        <w:rPr>
          <w:rFonts w:ascii="Times New Roman" w:hAnsi="Times New Roman" w:cs="Times New Roman"/>
          <w:sz w:val="24"/>
          <w:szCs w:val="24"/>
        </w:rPr>
        <w:t>UK Government,</w:t>
      </w:r>
      <w:r w:rsidR="00A409AF" w:rsidRPr="000E7FDA">
        <w:rPr>
          <w:rFonts w:ascii="Times New Roman" w:hAnsi="Times New Roman" w:cs="Times New Roman"/>
          <w:sz w:val="24"/>
          <w:szCs w:val="24"/>
        </w:rPr>
        <w:t xml:space="preserve"> 2019). </w:t>
      </w:r>
      <w:r w:rsidR="00FE3E37" w:rsidRPr="000E7FDA">
        <w:rPr>
          <w:rFonts w:ascii="Times New Roman" w:hAnsi="Times New Roman" w:cs="Times New Roman"/>
          <w:sz w:val="24"/>
          <w:szCs w:val="24"/>
        </w:rPr>
        <w:t>Within this ac</w:t>
      </w:r>
      <w:r w:rsidR="00A409AF" w:rsidRPr="000E7FDA">
        <w:rPr>
          <w:rFonts w:ascii="Times New Roman" w:hAnsi="Times New Roman" w:cs="Times New Roman"/>
          <w:sz w:val="24"/>
          <w:szCs w:val="24"/>
        </w:rPr>
        <w:t>t</w:t>
      </w:r>
      <w:r w:rsidR="00FE3E37" w:rsidRPr="000E7FDA">
        <w:rPr>
          <w:rFonts w:ascii="Times New Roman" w:hAnsi="Times New Roman" w:cs="Times New Roman"/>
          <w:sz w:val="24"/>
          <w:szCs w:val="24"/>
        </w:rPr>
        <w:t xml:space="preserve"> is codes of practice, there are 8 codes of practice, these being Code A, Code B, Code C, Code D, Code E, Code F, Code G and Code H, these all cover different aspects within the police. Code A covers the powers police have to stop and search people, Code B covers police powers to search premises and seize </w:t>
      </w:r>
      <w:r w:rsidR="00FD635C" w:rsidRPr="000E7FDA">
        <w:rPr>
          <w:rFonts w:ascii="Times New Roman" w:hAnsi="Times New Roman" w:cs="Times New Roman"/>
          <w:sz w:val="24"/>
          <w:szCs w:val="24"/>
        </w:rPr>
        <w:t xml:space="preserve">property if </w:t>
      </w:r>
      <w:r w:rsidR="00FD635C" w:rsidRPr="000E7FDA">
        <w:rPr>
          <w:rFonts w:ascii="Times New Roman" w:hAnsi="Times New Roman" w:cs="Times New Roman"/>
          <w:sz w:val="24"/>
          <w:szCs w:val="24"/>
        </w:rPr>
        <w:lastRenderedPageBreak/>
        <w:t>needs be, Code C covers the detention, treatment and questioning of those who go into police custody, Code D is associated with the methods used by police in order to identify people when investigating people in connection with offences, Code E deals with the tape recording of people in questioning, Code F deals with the visual recording of suspects in questioning, Code G deals with statutory powers of arrest and finally Code H deals with terrorist suspects and their detention. These codes have been all created at different times, ranging from 2012-2019, and the list of codes of practice will potentially continue to grow (</w:t>
      </w:r>
      <w:r w:rsidR="00B81B5B" w:rsidRPr="000E7FDA">
        <w:rPr>
          <w:rFonts w:ascii="Times New Roman" w:hAnsi="Times New Roman" w:cs="Times New Roman"/>
          <w:sz w:val="24"/>
          <w:szCs w:val="24"/>
        </w:rPr>
        <w:t xml:space="preserve">UK </w:t>
      </w:r>
      <w:r w:rsidR="00FD635C" w:rsidRPr="000E7FDA">
        <w:rPr>
          <w:rFonts w:ascii="Times New Roman" w:hAnsi="Times New Roman" w:cs="Times New Roman"/>
          <w:sz w:val="24"/>
          <w:szCs w:val="24"/>
        </w:rPr>
        <w:t>Gov</w:t>
      </w:r>
      <w:r w:rsidR="00B81B5B" w:rsidRPr="000E7FDA">
        <w:rPr>
          <w:rFonts w:ascii="Times New Roman" w:hAnsi="Times New Roman" w:cs="Times New Roman"/>
          <w:sz w:val="24"/>
          <w:szCs w:val="24"/>
        </w:rPr>
        <w:t xml:space="preserve">ernment, </w:t>
      </w:r>
      <w:r w:rsidR="00FD635C" w:rsidRPr="000E7FDA">
        <w:rPr>
          <w:rFonts w:ascii="Times New Roman" w:hAnsi="Times New Roman" w:cs="Times New Roman"/>
          <w:sz w:val="24"/>
          <w:szCs w:val="24"/>
        </w:rPr>
        <w:t>2013).</w:t>
      </w:r>
      <w:r w:rsidR="00E44B8C" w:rsidRPr="000E7FDA">
        <w:rPr>
          <w:rFonts w:ascii="Times New Roman" w:hAnsi="Times New Roman" w:cs="Times New Roman"/>
          <w:sz w:val="24"/>
          <w:szCs w:val="24"/>
        </w:rPr>
        <w:t xml:space="preserve"> PACE 1984 was introduced in attempt to prevent miscarriages of justice</w:t>
      </w:r>
      <w:r w:rsidR="000C261A" w:rsidRPr="000E7FDA">
        <w:rPr>
          <w:rFonts w:ascii="Times New Roman" w:hAnsi="Times New Roman" w:cs="Times New Roman"/>
          <w:sz w:val="24"/>
          <w:szCs w:val="24"/>
        </w:rPr>
        <w:t xml:space="preserve"> and to control more precisely the interactions between police officers and arrested persons within the walls of section, where there is </w:t>
      </w:r>
      <w:r w:rsidR="00131553" w:rsidRPr="000E7FDA">
        <w:rPr>
          <w:rFonts w:ascii="Times New Roman" w:hAnsi="Times New Roman" w:cs="Times New Roman"/>
          <w:sz w:val="24"/>
          <w:szCs w:val="24"/>
        </w:rPr>
        <w:t>risks</w:t>
      </w:r>
      <w:r w:rsidR="000C261A" w:rsidRPr="000E7FDA">
        <w:rPr>
          <w:rFonts w:ascii="Times New Roman" w:hAnsi="Times New Roman" w:cs="Times New Roman"/>
          <w:sz w:val="24"/>
          <w:szCs w:val="24"/>
        </w:rPr>
        <w:t xml:space="preserve"> of </w:t>
      </w:r>
      <w:r w:rsidR="00131553" w:rsidRPr="000E7FDA">
        <w:rPr>
          <w:rFonts w:ascii="Times New Roman" w:hAnsi="Times New Roman" w:cs="Times New Roman"/>
          <w:sz w:val="24"/>
          <w:szCs w:val="24"/>
        </w:rPr>
        <w:t>cruel</w:t>
      </w:r>
      <w:r w:rsidR="000C261A" w:rsidRPr="000E7FDA">
        <w:rPr>
          <w:rFonts w:ascii="Times New Roman" w:hAnsi="Times New Roman" w:cs="Times New Roman"/>
          <w:sz w:val="24"/>
          <w:szCs w:val="24"/>
        </w:rPr>
        <w:t xml:space="preserve"> conduct and abuses of power </w:t>
      </w:r>
      <w:r w:rsidR="00E44B8C" w:rsidRPr="000E7FDA">
        <w:rPr>
          <w:rFonts w:ascii="Times New Roman" w:hAnsi="Times New Roman" w:cs="Times New Roman"/>
          <w:sz w:val="24"/>
          <w:szCs w:val="24"/>
        </w:rPr>
        <w:t>(</w:t>
      </w:r>
      <w:r w:rsidR="00B81B5B" w:rsidRPr="000E7FDA">
        <w:rPr>
          <w:rFonts w:ascii="Times New Roman" w:hAnsi="Times New Roman" w:cs="Times New Roman"/>
          <w:sz w:val="24"/>
          <w:szCs w:val="24"/>
        </w:rPr>
        <w:t>UK Government,</w:t>
      </w:r>
      <w:r w:rsidR="00E44B8C" w:rsidRPr="000E7FDA">
        <w:rPr>
          <w:rFonts w:ascii="Times New Roman" w:hAnsi="Times New Roman" w:cs="Times New Roman"/>
          <w:sz w:val="24"/>
          <w:szCs w:val="24"/>
        </w:rPr>
        <w:t xml:space="preserve"> 2013).</w:t>
      </w:r>
    </w:p>
    <w:p w14:paraId="202C6BAE" w14:textId="5EDABB76" w:rsidR="00C74793" w:rsidRPr="000E7FDA" w:rsidRDefault="00131553"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A huge case that bought about discussion of miscarriages of justice was the death of Lesley Molseed, assumed to be sexually assaulted and murdered by Stefan Kiszko, however, after serving 16 years in Prison for her murder, police found new evidence that it was in fact not Stefan who murdered her (McSmith, 2007). Lesley got sexually assaulted and brutally murdered in October 1975 and in 1976, Stefan Kiszco was 23 years of age and jailed for life for her murder (McSmith, 2007). Kiszco suffered from</w:t>
      </w:r>
      <w:r w:rsidR="000C34A5" w:rsidRPr="000E7FDA">
        <w:rPr>
          <w:rFonts w:ascii="Times New Roman" w:hAnsi="Times New Roman" w:cs="Times New Roman"/>
          <w:sz w:val="24"/>
          <w:szCs w:val="24"/>
        </w:rPr>
        <w:t xml:space="preserve"> hypogonadism </w:t>
      </w:r>
      <w:r w:rsidRPr="000E7FDA">
        <w:rPr>
          <w:rFonts w:ascii="Times New Roman" w:hAnsi="Times New Roman" w:cs="Times New Roman"/>
          <w:sz w:val="24"/>
          <w:szCs w:val="24"/>
        </w:rPr>
        <w:t xml:space="preserve">as </w:t>
      </w:r>
      <w:r w:rsidR="000C34A5" w:rsidRPr="000E7FDA">
        <w:rPr>
          <w:rFonts w:ascii="Times New Roman" w:hAnsi="Times New Roman" w:cs="Times New Roman"/>
          <w:sz w:val="24"/>
          <w:szCs w:val="24"/>
        </w:rPr>
        <w:t>his</w:t>
      </w:r>
      <w:r w:rsidRPr="000E7FDA">
        <w:rPr>
          <w:rFonts w:ascii="Times New Roman" w:hAnsi="Times New Roman" w:cs="Times New Roman"/>
          <w:sz w:val="24"/>
          <w:szCs w:val="24"/>
        </w:rPr>
        <w:t xml:space="preserve"> testicles had not fully developed </w:t>
      </w:r>
      <w:r w:rsidR="00B81B5B" w:rsidRPr="000E7FDA">
        <w:rPr>
          <w:rFonts w:ascii="Times New Roman" w:hAnsi="Times New Roman" w:cs="Times New Roman"/>
          <w:sz w:val="24"/>
          <w:szCs w:val="24"/>
        </w:rPr>
        <w:t xml:space="preserve">which meant he could not produce semen </w:t>
      </w:r>
      <w:r w:rsidRPr="000E7FDA">
        <w:rPr>
          <w:rFonts w:ascii="Times New Roman" w:hAnsi="Times New Roman" w:cs="Times New Roman"/>
          <w:sz w:val="24"/>
          <w:szCs w:val="24"/>
        </w:rPr>
        <w:t xml:space="preserve">and </w:t>
      </w:r>
      <w:r w:rsidR="000C34A5" w:rsidRPr="000E7FDA">
        <w:rPr>
          <w:rFonts w:ascii="Times New Roman" w:hAnsi="Times New Roman" w:cs="Times New Roman"/>
          <w:sz w:val="24"/>
          <w:szCs w:val="24"/>
        </w:rPr>
        <w:t>therefore, he</w:t>
      </w:r>
      <w:r w:rsidRPr="000E7FDA">
        <w:rPr>
          <w:rFonts w:ascii="Times New Roman" w:hAnsi="Times New Roman" w:cs="Times New Roman"/>
          <w:sz w:val="24"/>
          <w:szCs w:val="24"/>
        </w:rPr>
        <w:t xml:space="preserve"> was very </w:t>
      </w:r>
      <w:r w:rsidR="000C34A5" w:rsidRPr="000E7FDA">
        <w:rPr>
          <w:rFonts w:ascii="Times New Roman" w:hAnsi="Times New Roman" w:cs="Times New Roman"/>
          <w:sz w:val="24"/>
          <w:szCs w:val="24"/>
        </w:rPr>
        <w:t xml:space="preserve">vulnerable and officers took great advantage of this by persuading him to confess to something that he had not done (McSmith, 2007). The officers who dealt with this case concluded that the medication he was on would make him develop stronger sexual thoughts, and so they jumped to the conclusion that it must have been him who murdered Lesley (Wickelus, 2013). </w:t>
      </w:r>
      <w:r w:rsidR="00C921F2" w:rsidRPr="000E7FDA">
        <w:rPr>
          <w:rFonts w:ascii="Times New Roman" w:hAnsi="Times New Roman" w:cs="Times New Roman"/>
          <w:sz w:val="24"/>
          <w:szCs w:val="24"/>
        </w:rPr>
        <w:t xml:space="preserve">Kiszko was persuaded by being told that if he confessed to the murder of Lesley, then he would be free to go home and further police investigations would prove his innocence (Wickelus, 2013). Unfortunately, after spending 16 years in prison for something </w:t>
      </w:r>
      <w:r w:rsidR="00C921F2" w:rsidRPr="000E7FDA">
        <w:rPr>
          <w:rFonts w:ascii="Times New Roman" w:hAnsi="Times New Roman" w:cs="Times New Roman"/>
          <w:sz w:val="24"/>
          <w:szCs w:val="24"/>
        </w:rPr>
        <w:lastRenderedPageBreak/>
        <w:t xml:space="preserve">he did not do, he died a year after his release, potentially dying from the impact prison had on his mental and physical health (Wickelus, 2013). </w:t>
      </w:r>
      <w:r w:rsidR="002266E5" w:rsidRPr="000E7FDA">
        <w:rPr>
          <w:rFonts w:ascii="Times New Roman" w:hAnsi="Times New Roman" w:cs="Times New Roman"/>
          <w:sz w:val="24"/>
          <w:szCs w:val="24"/>
        </w:rPr>
        <w:t xml:space="preserve">This was one of the biggest miscarriages of justice which </w:t>
      </w:r>
      <w:r w:rsidR="006611E2" w:rsidRPr="000E7FDA">
        <w:rPr>
          <w:rFonts w:ascii="Times New Roman" w:hAnsi="Times New Roman" w:cs="Times New Roman"/>
          <w:sz w:val="24"/>
          <w:szCs w:val="24"/>
        </w:rPr>
        <w:t xml:space="preserve">involved major failures in the process which resulted in Kiszko being wrongly charged. Failures included failing to notice that Kiszko was unable to produce sperm and therefore it couldn’t have been his sperm on her skirt, and therefore he did not murder her, additional statements made by 2 girls stating that Kiszco flashed himself to them, </w:t>
      </w:r>
      <w:r w:rsidR="00380786" w:rsidRPr="000E7FDA">
        <w:rPr>
          <w:rFonts w:ascii="Times New Roman" w:hAnsi="Times New Roman" w:cs="Times New Roman"/>
          <w:sz w:val="24"/>
          <w:szCs w:val="24"/>
        </w:rPr>
        <w:t xml:space="preserve">they </w:t>
      </w:r>
      <w:r w:rsidR="006611E2" w:rsidRPr="000E7FDA">
        <w:rPr>
          <w:rFonts w:ascii="Times New Roman" w:hAnsi="Times New Roman" w:cs="Times New Roman"/>
          <w:sz w:val="24"/>
          <w:szCs w:val="24"/>
        </w:rPr>
        <w:t>were not cross examined</w:t>
      </w:r>
      <w:r w:rsidR="00E81564" w:rsidRPr="000E7FDA">
        <w:rPr>
          <w:rFonts w:ascii="Times New Roman" w:hAnsi="Times New Roman" w:cs="Times New Roman"/>
          <w:sz w:val="24"/>
          <w:szCs w:val="24"/>
        </w:rPr>
        <w:t>, finally, that sperm was found in the semen on Lesley’s clothes, but actually after taking a sample of Kiszco’s semen, there was no sperm in there. After these facts had been brought alight, Kiszco was released instantly, then needed 9 months of rehabilitation, he received £500,000 in compensation, although died 8 months later (Campbell, 2006).</w:t>
      </w:r>
    </w:p>
    <w:p w14:paraId="205BBA84" w14:textId="3897CA86" w:rsidR="00D014B6" w:rsidRPr="000E7FDA" w:rsidRDefault="00D014B6"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Miscarriages of justice can occur for a number of different reasons, t</w:t>
      </w:r>
      <w:r w:rsidR="00D74EA2" w:rsidRPr="000E7FDA">
        <w:rPr>
          <w:rFonts w:ascii="Times New Roman" w:hAnsi="Times New Roman" w:cs="Times New Roman"/>
          <w:sz w:val="24"/>
          <w:szCs w:val="24"/>
        </w:rPr>
        <w:t>he main reason being when defendants or convicts are treated by the state in breach of their rights because of</w:t>
      </w:r>
      <w:r w:rsidR="007533B6" w:rsidRPr="000E7FDA">
        <w:rPr>
          <w:rFonts w:ascii="Times New Roman" w:hAnsi="Times New Roman" w:cs="Times New Roman"/>
          <w:sz w:val="24"/>
          <w:szCs w:val="24"/>
        </w:rPr>
        <w:t xml:space="preserve"> deficient processes, laws being applied are unfair or there is no factual or truthful explanation for the treatment or punishment that was applied, for example mistaken identity</w:t>
      </w:r>
      <w:r w:rsidR="00380786" w:rsidRPr="000E7FDA">
        <w:rPr>
          <w:rFonts w:ascii="Times New Roman" w:hAnsi="Times New Roman" w:cs="Times New Roman"/>
          <w:sz w:val="24"/>
          <w:szCs w:val="24"/>
        </w:rPr>
        <w:t xml:space="preserve"> (Cane &amp; Conaghan, 2009).</w:t>
      </w:r>
      <w:r w:rsidR="00E31229" w:rsidRPr="000E7FDA">
        <w:rPr>
          <w:rFonts w:ascii="Times New Roman" w:hAnsi="Times New Roman" w:cs="Times New Roman"/>
          <w:sz w:val="24"/>
          <w:szCs w:val="24"/>
        </w:rPr>
        <w:t xml:space="preserve"> </w:t>
      </w:r>
      <w:r w:rsidR="006B399C" w:rsidRPr="000E7FDA">
        <w:rPr>
          <w:rFonts w:ascii="Times New Roman" w:hAnsi="Times New Roman" w:cs="Times New Roman"/>
          <w:sz w:val="24"/>
          <w:szCs w:val="24"/>
        </w:rPr>
        <w:t xml:space="preserve">There are many pointers that need to be taken into account when charging someone for a crime, for example, the sentence or fine must be fair, for example, someone being caught driving with bald tyres wouldn’t be sentenced to life in prison, instead they would have a fine or potentially points on their license (Walker, 2019). </w:t>
      </w:r>
    </w:p>
    <w:p w14:paraId="33114481" w14:textId="306B12C4" w:rsidR="00A91B32" w:rsidRPr="000E7FDA" w:rsidRDefault="00FF140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With a lot of crimes, people, especially the police, just want to find someone accountable for it, and therefore, b</w:t>
      </w:r>
      <w:r w:rsidR="008C211D" w:rsidRPr="000E7FDA">
        <w:rPr>
          <w:rFonts w:ascii="Times New Roman" w:hAnsi="Times New Roman" w:cs="Times New Roman"/>
          <w:sz w:val="24"/>
          <w:szCs w:val="24"/>
        </w:rPr>
        <w:t xml:space="preserve">efore </w:t>
      </w:r>
      <w:r w:rsidRPr="000E7FDA">
        <w:rPr>
          <w:rFonts w:ascii="Times New Roman" w:hAnsi="Times New Roman" w:cs="Times New Roman"/>
          <w:sz w:val="24"/>
          <w:szCs w:val="24"/>
        </w:rPr>
        <w:t xml:space="preserve">PACE was in place, police officers had unfair interviewing techniques to try and get a confession out of the suspect. These included, Fishing expeditions, Verballing, sleep deprivation, violence and threats. </w:t>
      </w:r>
      <w:r w:rsidR="005C06B9" w:rsidRPr="000E7FDA">
        <w:rPr>
          <w:rFonts w:ascii="Times New Roman" w:hAnsi="Times New Roman" w:cs="Times New Roman"/>
          <w:sz w:val="24"/>
          <w:szCs w:val="24"/>
        </w:rPr>
        <w:t>Fishing expeditions is when the interviewee will ask a specific question, phrased in a way that may get the defendant agitated, this is because people only tend to get agitated if they are guilty of something</w:t>
      </w:r>
      <w:r w:rsidR="0013281D" w:rsidRPr="000E7FDA">
        <w:rPr>
          <w:rFonts w:ascii="Times New Roman" w:hAnsi="Times New Roman" w:cs="Times New Roman"/>
          <w:sz w:val="24"/>
          <w:szCs w:val="24"/>
        </w:rPr>
        <w:t xml:space="preserve"> and therefore </w:t>
      </w:r>
      <w:r w:rsidR="0013281D" w:rsidRPr="000E7FDA">
        <w:rPr>
          <w:rFonts w:ascii="Times New Roman" w:hAnsi="Times New Roman" w:cs="Times New Roman"/>
          <w:sz w:val="24"/>
          <w:szCs w:val="24"/>
        </w:rPr>
        <w:lastRenderedPageBreak/>
        <w:t>this can be a huge indicator as to whether they are guilty or not</w:t>
      </w:r>
      <w:r w:rsidR="00822B22" w:rsidRPr="000E7FDA">
        <w:rPr>
          <w:rFonts w:ascii="Times New Roman" w:hAnsi="Times New Roman" w:cs="Times New Roman"/>
          <w:sz w:val="24"/>
          <w:szCs w:val="24"/>
        </w:rPr>
        <w:t xml:space="preserve">, the defendants reaction and body language to any accusations made is crucial (Webster, 2019). </w:t>
      </w:r>
      <w:r w:rsidR="00A91B32" w:rsidRPr="000E7FDA">
        <w:rPr>
          <w:rFonts w:ascii="Times New Roman" w:hAnsi="Times New Roman" w:cs="Times New Roman"/>
          <w:sz w:val="24"/>
          <w:szCs w:val="24"/>
        </w:rPr>
        <w:t xml:space="preserve">Sleep deprivation is a technique that used to be used when trying to get answers out of someone, as they would be kept awake until they gave an answer, this was an effective technique because defendants would get to the point where they get so tired that they give answers just so that they can go to sleep. </w:t>
      </w:r>
      <w:r w:rsidR="0032377C" w:rsidRPr="000E7FDA">
        <w:rPr>
          <w:rFonts w:ascii="Times New Roman" w:hAnsi="Times New Roman" w:cs="Times New Roman"/>
          <w:sz w:val="24"/>
          <w:szCs w:val="24"/>
        </w:rPr>
        <w:t xml:space="preserve">Detainees were allowed to be kept away for up to 180 hours in order to try and get answers out of them (Bulkeley, 2014). Sleep deprivation comes with many effects like difficulty concentrating, fatigue and irritability, </w:t>
      </w:r>
      <w:r w:rsidR="00DE72B9" w:rsidRPr="000E7FDA">
        <w:rPr>
          <w:rFonts w:ascii="Times New Roman" w:hAnsi="Times New Roman" w:cs="Times New Roman"/>
          <w:sz w:val="24"/>
          <w:szCs w:val="24"/>
        </w:rPr>
        <w:t>and then</w:t>
      </w:r>
      <w:r w:rsidR="0032377C" w:rsidRPr="000E7FDA">
        <w:rPr>
          <w:rFonts w:ascii="Times New Roman" w:hAnsi="Times New Roman" w:cs="Times New Roman"/>
          <w:sz w:val="24"/>
          <w:szCs w:val="24"/>
        </w:rPr>
        <w:t xml:space="preserve"> problems occur with reading and speaking clearly, body temperature lowers and judgement becomes poor, if the sleep deprivation continues, these symptoms will continue to worsen, therefore </w:t>
      </w:r>
      <w:r w:rsidR="00DE72B9" w:rsidRPr="000E7FDA">
        <w:rPr>
          <w:rFonts w:ascii="Times New Roman" w:hAnsi="Times New Roman" w:cs="Times New Roman"/>
          <w:sz w:val="24"/>
          <w:szCs w:val="24"/>
        </w:rPr>
        <w:t xml:space="preserve">it </w:t>
      </w:r>
      <w:r w:rsidR="0032377C" w:rsidRPr="000E7FDA">
        <w:rPr>
          <w:rFonts w:ascii="Times New Roman" w:hAnsi="Times New Roman" w:cs="Times New Roman"/>
          <w:sz w:val="24"/>
          <w:szCs w:val="24"/>
        </w:rPr>
        <w:t>was an effective technique at getting answers because defendants would give up and admit what they know so they can sleep and these symptoms would stop (Bulkeley, 2014). Violence and threats w</w:t>
      </w:r>
      <w:r w:rsidR="00DE72B9" w:rsidRPr="000E7FDA">
        <w:rPr>
          <w:rFonts w:ascii="Times New Roman" w:hAnsi="Times New Roman" w:cs="Times New Roman"/>
          <w:sz w:val="24"/>
          <w:szCs w:val="24"/>
        </w:rPr>
        <w:t>ere</w:t>
      </w:r>
      <w:r w:rsidR="0032377C" w:rsidRPr="000E7FDA">
        <w:rPr>
          <w:rFonts w:ascii="Times New Roman" w:hAnsi="Times New Roman" w:cs="Times New Roman"/>
          <w:sz w:val="24"/>
          <w:szCs w:val="24"/>
        </w:rPr>
        <w:t xml:space="preserve"> another effective interviewing technique because</w:t>
      </w:r>
      <w:r w:rsidR="00DE72B9" w:rsidRPr="000E7FDA">
        <w:rPr>
          <w:rFonts w:ascii="Times New Roman" w:hAnsi="Times New Roman" w:cs="Times New Roman"/>
          <w:sz w:val="24"/>
          <w:szCs w:val="24"/>
        </w:rPr>
        <w:t xml:space="preserve"> people will be more likely to confess to something that they’ve done or give information about what they know, if they knew they may get hurt if they didn’t. This technique was effective because police used to physically force a confession out of suspects, however this technique stopped around the 1940’s and less brutal ones like sleep deprivation took over it (Irsay, 2002). </w:t>
      </w:r>
      <w:r w:rsidR="001777F3" w:rsidRPr="000E7FDA">
        <w:rPr>
          <w:rFonts w:ascii="Times New Roman" w:hAnsi="Times New Roman" w:cs="Times New Roman"/>
          <w:sz w:val="24"/>
          <w:szCs w:val="24"/>
        </w:rPr>
        <w:t xml:space="preserve">However, these techniques are no longer used as the Police and Criminal Evidence act is in place and therefore there are limits to how long suspects can be kept in custody before having to be released or charged (Bradshaw, 2007). </w:t>
      </w:r>
    </w:p>
    <w:p w14:paraId="16BBA67F" w14:textId="4B123502" w:rsidR="00582AAE" w:rsidRPr="000E7FDA" w:rsidRDefault="00582AAE"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Used often by the police, is a problem analysis triangle, this is a triangle that is made up of 3 elements and states that crimes can only occur if there are 3 aspects involved, these being an offender, a place and a target/victim. This helps PACE 1984 because if one aspect is missing then it can’t be a crime and so they can rule that out. The problem analysis triangle originates from one of the main theories of environmental criminology - routine activity theory, and it </w:t>
      </w:r>
      <w:r w:rsidRPr="000E7FDA">
        <w:rPr>
          <w:rFonts w:ascii="Times New Roman" w:hAnsi="Times New Roman" w:cs="Times New Roman"/>
          <w:sz w:val="24"/>
          <w:szCs w:val="24"/>
        </w:rPr>
        <w:lastRenderedPageBreak/>
        <w:t xml:space="preserve">assists police officers in deciding whether </w:t>
      </w:r>
      <w:r w:rsidR="006D62EF" w:rsidRPr="000E7FDA">
        <w:rPr>
          <w:rFonts w:ascii="Times New Roman" w:hAnsi="Times New Roman" w:cs="Times New Roman"/>
          <w:sz w:val="24"/>
          <w:szCs w:val="24"/>
        </w:rPr>
        <w:t xml:space="preserve">or not </w:t>
      </w:r>
      <w:r w:rsidRPr="000E7FDA">
        <w:rPr>
          <w:rFonts w:ascii="Times New Roman" w:hAnsi="Times New Roman" w:cs="Times New Roman"/>
          <w:sz w:val="24"/>
          <w:szCs w:val="24"/>
        </w:rPr>
        <w:t>a crime has been committed</w:t>
      </w:r>
      <w:r w:rsidR="006D62EF" w:rsidRPr="000E7FDA">
        <w:rPr>
          <w:rFonts w:ascii="Times New Roman" w:hAnsi="Times New Roman" w:cs="Times New Roman"/>
          <w:sz w:val="24"/>
          <w:szCs w:val="24"/>
        </w:rPr>
        <w:t xml:space="preserve"> (Dickson, 2009). </w:t>
      </w:r>
    </w:p>
    <w:p w14:paraId="79AEF6CF" w14:textId="474B91FB" w:rsidR="00447012" w:rsidRPr="000E7FDA" w:rsidRDefault="001777F3"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Similar to PACE, is </w:t>
      </w:r>
      <w:r w:rsidR="008C211D" w:rsidRPr="000E7FDA">
        <w:rPr>
          <w:rFonts w:ascii="Times New Roman" w:hAnsi="Times New Roman" w:cs="Times New Roman"/>
          <w:sz w:val="24"/>
          <w:szCs w:val="24"/>
        </w:rPr>
        <w:t xml:space="preserve">a model called </w:t>
      </w:r>
      <w:r w:rsidRPr="000E7FDA">
        <w:rPr>
          <w:rFonts w:ascii="Times New Roman" w:hAnsi="Times New Roman" w:cs="Times New Roman"/>
          <w:sz w:val="24"/>
          <w:szCs w:val="24"/>
        </w:rPr>
        <w:t xml:space="preserve">the </w:t>
      </w:r>
      <w:r w:rsidR="008C211D" w:rsidRPr="000E7FDA">
        <w:rPr>
          <w:rFonts w:ascii="Times New Roman" w:hAnsi="Times New Roman" w:cs="Times New Roman"/>
          <w:sz w:val="24"/>
          <w:szCs w:val="24"/>
        </w:rPr>
        <w:t xml:space="preserve">‘SARA model’ </w:t>
      </w:r>
      <w:r w:rsidRPr="000E7FDA">
        <w:rPr>
          <w:rFonts w:ascii="Times New Roman" w:hAnsi="Times New Roman" w:cs="Times New Roman"/>
          <w:sz w:val="24"/>
          <w:szCs w:val="24"/>
        </w:rPr>
        <w:t>this is a model used by the police</w:t>
      </w:r>
      <w:r w:rsidR="0037432B" w:rsidRPr="000E7FDA">
        <w:rPr>
          <w:rFonts w:ascii="Times New Roman" w:hAnsi="Times New Roman" w:cs="Times New Roman"/>
          <w:sz w:val="24"/>
          <w:szCs w:val="24"/>
        </w:rPr>
        <w:t xml:space="preserve"> in attempt</w:t>
      </w:r>
      <w:r w:rsidRPr="000E7FDA">
        <w:rPr>
          <w:rFonts w:ascii="Times New Roman" w:hAnsi="Times New Roman" w:cs="Times New Roman"/>
          <w:sz w:val="24"/>
          <w:szCs w:val="24"/>
        </w:rPr>
        <w:t xml:space="preserve"> for them to get things right first time, </w:t>
      </w:r>
      <w:r w:rsidR="008C211D" w:rsidRPr="000E7FDA">
        <w:rPr>
          <w:rFonts w:ascii="Times New Roman" w:hAnsi="Times New Roman" w:cs="Times New Roman"/>
          <w:sz w:val="24"/>
          <w:szCs w:val="24"/>
        </w:rPr>
        <w:t xml:space="preserve">this </w:t>
      </w:r>
      <w:r w:rsidRPr="000E7FDA">
        <w:rPr>
          <w:rFonts w:ascii="Times New Roman" w:hAnsi="Times New Roman" w:cs="Times New Roman"/>
          <w:sz w:val="24"/>
          <w:szCs w:val="24"/>
        </w:rPr>
        <w:t xml:space="preserve">model </w:t>
      </w:r>
      <w:r w:rsidR="008C211D" w:rsidRPr="000E7FDA">
        <w:rPr>
          <w:rFonts w:ascii="Times New Roman" w:hAnsi="Times New Roman" w:cs="Times New Roman"/>
          <w:sz w:val="24"/>
          <w:szCs w:val="24"/>
        </w:rPr>
        <w:t>st</w:t>
      </w:r>
      <w:r w:rsidRPr="000E7FDA">
        <w:rPr>
          <w:rFonts w:ascii="Times New Roman" w:hAnsi="Times New Roman" w:cs="Times New Roman"/>
          <w:sz w:val="24"/>
          <w:szCs w:val="24"/>
        </w:rPr>
        <w:t xml:space="preserve">ands </w:t>
      </w:r>
      <w:r w:rsidR="008C211D" w:rsidRPr="000E7FDA">
        <w:rPr>
          <w:rFonts w:ascii="Times New Roman" w:hAnsi="Times New Roman" w:cs="Times New Roman"/>
          <w:sz w:val="24"/>
          <w:szCs w:val="24"/>
        </w:rPr>
        <w:t xml:space="preserve">for scanning, analysis, response and assessment.  </w:t>
      </w:r>
      <w:r w:rsidRPr="000E7FDA">
        <w:rPr>
          <w:rFonts w:ascii="Times New Roman" w:hAnsi="Times New Roman" w:cs="Times New Roman"/>
          <w:sz w:val="24"/>
          <w:szCs w:val="24"/>
        </w:rPr>
        <w:t xml:space="preserve">This model is about studying patterns of crime and their causes before deciding on effective solutions, therefore </w:t>
      </w:r>
      <w:r w:rsidR="0037432B" w:rsidRPr="000E7FDA">
        <w:rPr>
          <w:rFonts w:ascii="Times New Roman" w:hAnsi="Times New Roman" w:cs="Times New Roman"/>
          <w:sz w:val="24"/>
          <w:szCs w:val="24"/>
        </w:rPr>
        <w:t xml:space="preserve">it </w:t>
      </w:r>
      <w:r w:rsidRPr="000E7FDA">
        <w:rPr>
          <w:rFonts w:ascii="Times New Roman" w:hAnsi="Times New Roman" w:cs="Times New Roman"/>
          <w:sz w:val="24"/>
          <w:szCs w:val="24"/>
        </w:rPr>
        <w:t>can be argued that if it is done properly then the correct people will be targeted and more often face sanctions for their actions, therefore following on from that, the less people that are arrested</w:t>
      </w:r>
      <w:r w:rsidR="0037432B" w:rsidRPr="000E7FDA">
        <w:rPr>
          <w:rFonts w:ascii="Times New Roman" w:hAnsi="Times New Roman" w:cs="Times New Roman"/>
          <w:sz w:val="24"/>
          <w:szCs w:val="24"/>
        </w:rPr>
        <w:t xml:space="preserve"> who are unconnected to the crime then the better because it makes it easier for the police to narrow down suspects and the criminal will be easier to find (Brandon, 2015). </w:t>
      </w:r>
      <w:r w:rsidR="002E7A25" w:rsidRPr="000E7FDA">
        <w:rPr>
          <w:rFonts w:ascii="Times New Roman" w:hAnsi="Times New Roman" w:cs="Times New Roman"/>
          <w:sz w:val="24"/>
          <w:szCs w:val="24"/>
        </w:rPr>
        <w:t xml:space="preserve">The scanning process states the identification of a problem or problems, this is completed through calls for service of discovery by police officers. The analysis feature is for officers to inspect the existing problem and what plan of action should be taken to tackle that problem. Furthermore, </w:t>
      </w:r>
      <w:r w:rsidR="00447012" w:rsidRPr="000E7FDA">
        <w:rPr>
          <w:rFonts w:ascii="Times New Roman" w:hAnsi="Times New Roman" w:cs="Times New Roman"/>
          <w:sz w:val="24"/>
          <w:szCs w:val="24"/>
        </w:rPr>
        <w:t>during the response process, a solution is put into action in attempt to solve the problem. The final aspect is the assessment, this studies the success and effectiveness of the solution that was put in place, these solution or solutions need constant monitoring and evaluation to make sure if continues to do its job and tackle problems (Brandon, 2015).</w:t>
      </w:r>
    </w:p>
    <w:p w14:paraId="4462ECD9" w14:textId="64CA720D" w:rsidR="001F2FCD" w:rsidRPr="000E7FDA" w:rsidRDefault="00E379B1"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According to recorded crime rates in England and Wales between 1898-2001, the rates of crimes including murder, homicide, manslaughter, attempted murder, conspiracy of murder, death by dangerous driving and lots more very wounding and damaging crimes all either increased or stayed the same in 1984 when PACE was put into place. This could give evidence that PACE isn’t an effective method to lower crime rates as these statistics didn’t show a decrease in these crimes</w:t>
      </w:r>
      <w:r w:rsidR="00AA57F1" w:rsidRPr="000E7FDA">
        <w:rPr>
          <w:rFonts w:ascii="Times New Roman" w:hAnsi="Times New Roman" w:cs="Times New Roman"/>
          <w:sz w:val="24"/>
          <w:szCs w:val="24"/>
        </w:rPr>
        <w:t xml:space="preserve"> which is what PACE aimed to do</w:t>
      </w:r>
      <w:r w:rsidRPr="000E7FDA">
        <w:rPr>
          <w:rFonts w:ascii="Times New Roman" w:hAnsi="Times New Roman" w:cs="Times New Roman"/>
          <w:sz w:val="24"/>
          <w:szCs w:val="24"/>
        </w:rPr>
        <w:t xml:space="preserve"> (UK Government, 2016). </w:t>
      </w:r>
      <w:r w:rsidR="00AA57F1" w:rsidRPr="000E7FDA">
        <w:rPr>
          <w:rFonts w:ascii="Times New Roman" w:hAnsi="Times New Roman" w:cs="Times New Roman"/>
          <w:sz w:val="24"/>
          <w:szCs w:val="24"/>
        </w:rPr>
        <w:t xml:space="preserve">However, evidence that PACE is effective can be seen through the amount of stop and searches that police officers are able to take these days, in 2017-2018, police forces in </w:t>
      </w:r>
      <w:r w:rsidR="00AA57F1" w:rsidRPr="000E7FDA">
        <w:rPr>
          <w:rFonts w:ascii="Times New Roman" w:hAnsi="Times New Roman" w:cs="Times New Roman"/>
          <w:sz w:val="24"/>
          <w:szCs w:val="24"/>
        </w:rPr>
        <w:lastRenderedPageBreak/>
        <w:t xml:space="preserve">England and Wales carried out 2,501 stops and searches under section 60, this was 631 more than the previous year. With increased stop and searches, police are able to take more threatening objects off the streets and this may deter people to carry them altogether (Taylor, 2019). </w:t>
      </w:r>
      <w:r w:rsidR="003E6032" w:rsidRPr="000E7FDA">
        <w:rPr>
          <w:rFonts w:ascii="Times New Roman" w:hAnsi="Times New Roman" w:cs="Times New Roman"/>
          <w:sz w:val="24"/>
          <w:szCs w:val="24"/>
        </w:rPr>
        <w:t xml:space="preserve">Again, in contrast to the PACE act being successful, another article stated that there were more arrests in 2010 for possession of weapons than there was in 2017, this could either be because </w:t>
      </w:r>
      <w:r w:rsidR="00E5251F" w:rsidRPr="000E7FDA">
        <w:rPr>
          <w:rFonts w:ascii="Times New Roman" w:hAnsi="Times New Roman" w:cs="Times New Roman"/>
          <w:sz w:val="24"/>
          <w:szCs w:val="24"/>
        </w:rPr>
        <w:t xml:space="preserve">there isn’t as many </w:t>
      </w:r>
      <w:r w:rsidR="003E6032" w:rsidRPr="000E7FDA">
        <w:rPr>
          <w:rFonts w:ascii="Times New Roman" w:hAnsi="Times New Roman" w:cs="Times New Roman"/>
          <w:sz w:val="24"/>
          <w:szCs w:val="24"/>
        </w:rPr>
        <w:t xml:space="preserve">stop and searches </w:t>
      </w:r>
      <w:r w:rsidR="00E5251F" w:rsidRPr="000E7FDA">
        <w:rPr>
          <w:rFonts w:ascii="Times New Roman" w:hAnsi="Times New Roman" w:cs="Times New Roman"/>
          <w:sz w:val="24"/>
          <w:szCs w:val="24"/>
        </w:rPr>
        <w:t xml:space="preserve">or that there’s the same amount of stop and searches and just less people carrying the weapons (Abbott, 2018). </w:t>
      </w:r>
      <w:r w:rsidR="008E72C0" w:rsidRPr="000E7FDA">
        <w:rPr>
          <w:rFonts w:ascii="Times New Roman" w:hAnsi="Times New Roman" w:cs="Times New Roman"/>
          <w:sz w:val="24"/>
          <w:szCs w:val="24"/>
        </w:rPr>
        <w:t>However, in the latest figures collected, March 2017 had the highest rate of police stops than led to an arrest since the information and statistics were first collected, this has increased since 2010 by 8% (Abbott, 2018).</w:t>
      </w:r>
      <w:r w:rsidR="001F2FCD" w:rsidRPr="000E7FDA">
        <w:rPr>
          <w:rFonts w:ascii="Times New Roman" w:hAnsi="Times New Roman" w:cs="Times New Roman"/>
          <w:sz w:val="24"/>
          <w:szCs w:val="24"/>
        </w:rPr>
        <w:t xml:space="preserve"> Finally, the rate </w:t>
      </w:r>
      <w:r w:rsidR="00437BB0" w:rsidRPr="000E7FDA">
        <w:rPr>
          <w:rFonts w:ascii="Times New Roman" w:hAnsi="Times New Roman" w:cs="Times New Roman"/>
          <w:sz w:val="24"/>
          <w:szCs w:val="24"/>
        </w:rPr>
        <w:t xml:space="preserve">of </w:t>
      </w:r>
      <w:r w:rsidR="001F2FCD" w:rsidRPr="000E7FDA">
        <w:rPr>
          <w:rFonts w:ascii="Times New Roman" w:hAnsi="Times New Roman" w:cs="Times New Roman"/>
          <w:sz w:val="24"/>
          <w:szCs w:val="24"/>
        </w:rPr>
        <w:t xml:space="preserve">arrests for people suspected to </w:t>
      </w:r>
      <w:r w:rsidR="00437BB0" w:rsidRPr="000E7FDA">
        <w:rPr>
          <w:rFonts w:ascii="Times New Roman" w:hAnsi="Times New Roman" w:cs="Times New Roman"/>
          <w:sz w:val="24"/>
          <w:szCs w:val="24"/>
        </w:rPr>
        <w:t xml:space="preserve">be </w:t>
      </w:r>
      <w:r w:rsidR="001F2FCD" w:rsidRPr="000E7FDA">
        <w:rPr>
          <w:rFonts w:ascii="Times New Roman" w:hAnsi="Times New Roman" w:cs="Times New Roman"/>
          <w:sz w:val="24"/>
          <w:szCs w:val="24"/>
        </w:rPr>
        <w:t>carry</w:t>
      </w:r>
      <w:r w:rsidR="00437BB0" w:rsidRPr="000E7FDA">
        <w:rPr>
          <w:rFonts w:ascii="Times New Roman" w:hAnsi="Times New Roman" w:cs="Times New Roman"/>
          <w:sz w:val="24"/>
          <w:szCs w:val="24"/>
        </w:rPr>
        <w:t>ing</w:t>
      </w:r>
      <w:r w:rsidR="001F2FCD" w:rsidRPr="000E7FDA">
        <w:rPr>
          <w:rFonts w:ascii="Times New Roman" w:hAnsi="Times New Roman" w:cs="Times New Roman"/>
          <w:sz w:val="24"/>
          <w:szCs w:val="24"/>
        </w:rPr>
        <w:t xml:space="preserve"> a weapon was about 20%, in 2010 the rate was half of that and therefore it could be argued that PACE 1984 is an effective act and is working (Abbott, 2018). </w:t>
      </w:r>
      <w:r w:rsidR="00437BB0" w:rsidRPr="000E7FDA">
        <w:rPr>
          <w:rFonts w:ascii="Times New Roman" w:hAnsi="Times New Roman" w:cs="Times New Roman"/>
          <w:sz w:val="24"/>
          <w:szCs w:val="24"/>
        </w:rPr>
        <w:t xml:space="preserve">Linking with this is the fact that crime is more of a common occurrence in areas where there is high reward and low risk of being caught, and therefore it has been stated that the more officers out on the street will deter criminals for doing what they wanted, and therefore more officers will result in less crime (Garside, 2017). </w:t>
      </w:r>
    </w:p>
    <w:p w14:paraId="6FD0306F" w14:textId="44974FFA" w:rsidR="003E6032" w:rsidRPr="000E7FDA" w:rsidRDefault="003E6032"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To conclude, this assignment has discussed the PACE 1984 act and has evaluated whether it has been a success or not. It has also talked about some major miscarriages of justice that happened due to major faults by various different people. Also discussed was how miscarriages of justice’ occur and how </w:t>
      </w:r>
      <w:r w:rsidR="00E5251F" w:rsidRPr="000E7FDA">
        <w:rPr>
          <w:rFonts w:ascii="Times New Roman" w:hAnsi="Times New Roman" w:cs="Times New Roman"/>
          <w:sz w:val="24"/>
          <w:szCs w:val="24"/>
        </w:rPr>
        <w:t xml:space="preserve">PACE 1984 has been put in place to prevent these from occurring. </w:t>
      </w:r>
      <w:r w:rsidR="008E72C0" w:rsidRPr="000E7FDA">
        <w:rPr>
          <w:rFonts w:ascii="Times New Roman" w:hAnsi="Times New Roman" w:cs="Times New Roman"/>
          <w:sz w:val="24"/>
          <w:szCs w:val="24"/>
        </w:rPr>
        <w:t xml:space="preserve">The SARA model has also been evaluated and comparisons between it and PACE 1984 have been made (Brandon, 2015). </w:t>
      </w:r>
      <w:r w:rsidR="001F2FCD" w:rsidRPr="000E7FDA">
        <w:rPr>
          <w:rFonts w:ascii="Times New Roman" w:hAnsi="Times New Roman" w:cs="Times New Roman"/>
          <w:sz w:val="24"/>
          <w:szCs w:val="24"/>
        </w:rPr>
        <w:t xml:space="preserve">Additionally, </w:t>
      </w:r>
      <w:r w:rsidR="00E5251F" w:rsidRPr="000E7FDA">
        <w:rPr>
          <w:rFonts w:ascii="Times New Roman" w:hAnsi="Times New Roman" w:cs="Times New Roman"/>
          <w:sz w:val="24"/>
          <w:szCs w:val="24"/>
        </w:rPr>
        <w:t xml:space="preserve">different crime rates have been compared through different years in order to visually see whether PACE 1984 has been effective, if things have stayed the same, or got worse. These statistics have shown that in England and Wales, crime rates are increasing and may continue to increase if nothing more </w:t>
      </w:r>
      <w:r w:rsidR="00E5251F" w:rsidRPr="000E7FDA">
        <w:rPr>
          <w:rFonts w:ascii="Times New Roman" w:hAnsi="Times New Roman" w:cs="Times New Roman"/>
          <w:sz w:val="24"/>
          <w:szCs w:val="24"/>
        </w:rPr>
        <w:lastRenderedPageBreak/>
        <w:t xml:space="preserve">is put in place to stop them (Abbott, 2018). </w:t>
      </w:r>
      <w:r w:rsidR="001F2FCD" w:rsidRPr="000E7FDA">
        <w:rPr>
          <w:rFonts w:ascii="Times New Roman" w:hAnsi="Times New Roman" w:cs="Times New Roman"/>
          <w:sz w:val="24"/>
          <w:szCs w:val="24"/>
        </w:rPr>
        <w:t>Finally, real life cases have been discussed to highlight some major miscarriages of justice that potentially brought about the PACE 1984 act to prevent these happening in the future (McSmith, 2007).</w:t>
      </w:r>
    </w:p>
    <w:p w14:paraId="44180691" w14:textId="77777777" w:rsidR="008E72C0" w:rsidRPr="000E7FDA" w:rsidRDefault="008E72C0" w:rsidP="000E7FDA">
      <w:pPr>
        <w:spacing w:line="480" w:lineRule="auto"/>
        <w:rPr>
          <w:rFonts w:ascii="Times New Roman" w:hAnsi="Times New Roman" w:cs="Times New Roman"/>
          <w:sz w:val="24"/>
          <w:szCs w:val="24"/>
        </w:rPr>
      </w:pPr>
    </w:p>
    <w:p w14:paraId="54E781F6" w14:textId="4E4EE79B" w:rsidR="009D436F" w:rsidRPr="000E7FDA" w:rsidRDefault="009D436F" w:rsidP="000E7FDA">
      <w:pPr>
        <w:spacing w:line="480" w:lineRule="auto"/>
        <w:rPr>
          <w:rFonts w:ascii="Times New Roman" w:hAnsi="Times New Roman" w:cs="Times New Roman"/>
          <w:sz w:val="24"/>
          <w:szCs w:val="24"/>
          <w:u w:val="single"/>
        </w:rPr>
      </w:pPr>
      <w:r w:rsidRPr="000E7FDA">
        <w:rPr>
          <w:rFonts w:ascii="Times New Roman" w:hAnsi="Times New Roman" w:cs="Times New Roman"/>
          <w:sz w:val="24"/>
          <w:szCs w:val="24"/>
          <w:u w:val="single"/>
        </w:rPr>
        <w:t>References</w:t>
      </w:r>
    </w:p>
    <w:p w14:paraId="27EC547B"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Abbott D, 2018, Stop and search: How successful is the police tactic?, Accessed at: </w:t>
      </w:r>
      <w:hyperlink r:id="rId4" w:history="1">
        <w:r w:rsidRPr="000E7FDA">
          <w:rPr>
            <w:rStyle w:val="Hyperlink"/>
            <w:rFonts w:ascii="Times New Roman" w:hAnsi="Times New Roman" w:cs="Times New Roman"/>
            <w:sz w:val="24"/>
            <w:szCs w:val="24"/>
          </w:rPr>
          <w:t>https://www.bbc.co.uk/news/uk-43641009</w:t>
        </w:r>
      </w:hyperlink>
      <w:r w:rsidRPr="000E7FDA">
        <w:rPr>
          <w:rFonts w:ascii="Times New Roman" w:hAnsi="Times New Roman" w:cs="Times New Roman"/>
          <w:sz w:val="24"/>
          <w:szCs w:val="24"/>
        </w:rPr>
        <w:t xml:space="preserve"> Accessed on: 04/11/2019</w:t>
      </w:r>
    </w:p>
    <w:p w14:paraId="3071CC13"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Bradshaw C, 2007, Meet the real 70s cop, Accessed at: </w:t>
      </w:r>
      <w:hyperlink r:id="rId5" w:history="1">
        <w:r w:rsidRPr="000E7FDA">
          <w:rPr>
            <w:rStyle w:val="Hyperlink"/>
            <w:rFonts w:ascii="Times New Roman" w:hAnsi="Times New Roman" w:cs="Times New Roman"/>
            <w:sz w:val="24"/>
            <w:szCs w:val="24"/>
          </w:rPr>
          <w:t>https://www.lancashiretelegraph.co.uk/news/1199971.meet-the-real-70s-cop/</w:t>
        </w:r>
      </w:hyperlink>
      <w:r w:rsidRPr="000E7FDA">
        <w:rPr>
          <w:rFonts w:ascii="Times New Roman" w:hAnsi="Times New Roman" w:cs="Times New Roman"/>
          <w:sz w:val="24"/>
          <w:szCs w:val="24"/>
        </w:rPr>
        <w:t xml:space="preserve"> Accessed on: 04/11/2019</w:t>
      </w:r>
    </w:p>
    <w:p w14:paraId="18AEC321"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Brandon D, 2015, The Use and Effectiveness of Problem-Oriented Policing, Accessed at: </w:t>
      </w:r>
      <w:hyperlink r:id="rId6" w:history="1">
        <w:r w:rsidRPr="000E7FDA">
          <w:rPr>
            <w:rStyle w:val="Hyperlink"/>
            <w:rFonts w:ascii="Times New Roman" w:hAnsi="Times New Roman" w:cs="Times New Roman"/>
            <w:sz w:val="24"/>
            <w:szCs w:val="24"/>
          </w:rPr>
          <w:t>http://www.inquiriesjournal.com/articles/1028/the-use-and-effectiveness-of-problem-oriented-policing</w:t>
        </w:r>
      </w:hyperlink>
      <w:r w:rsidRPr="000E7FDA">
        <w:rPr>
          <w:rFonts w:ascii="Times New Roman" w:hAnsi="Times New Roman" w:cs="Times New Roman"/>
          <w:sz w:val="24"/>
          <w:szCs w:val="24"/>
        </w:rPr>
        <w:t xml:space="preserve"> Accessed on: 04/11/2019</w:t>
      </w:r>
    </w:p>
    <w:p w14:paraId="038094BF"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Bulkeley K, 2014, Why Sleep Deprivation Is Torture, Accessed at: </w:t>
      </w:r>
      <w:hyperlink r:id="rId7" w:history="1">
        <w:r w:rsidRPr="000E7FDA">
          <w:rPr>
            <w:rStyle w:val="Hyperlink"/>
            <w:rFonts w:ascii="Times New Roman" w:hAnsi="Times New Roman" w:cs="Times New Roman"/>
            <w:sz w:val="24"/>
            <w:szCs w:val="24"/>
          </w:rPr>
          <w:t>https://www.psychologytoday.com/intl/blog/dreaming-in-the-digital-age/201412/why-sleep-deprivation-is-torture</w:t>
        </w:r>
      </w:hyperlink>
      <w:r w:rsidRPr="000E7FDA">
        <w:rPr>
          <w:rFonts w:ascii="Times New Roman" w:hAnsi="Times New Roman" w:cs="Times New Roman"/>
          <w:sz w:val="24"/>
          <w:szCs w:val="24"/>
        </w:rPr>
        <w:t xml:space="preserve">  Accessed on: 29/10/2019</w:t>
      </w:r>
    </w:p>
    <w:p w14:paraId="76D708FF"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Campbell D, 2006, Stark reminder of how an innocent man can be railroaded into spending years in jail, Accessed at: </w:t>
      </w:r>
      <w:hyperlink r:id="rId8" w:history="1">
        <w:r w:rsidRPr="000E7FDA">
          <w:rPr>
            <w:rStyle w:val="Hyperlink"/>
            <w:rFonts w:ascii="Times New Roman" w:hAnsi="Times New Roman" w:cs="Times New Roman"/>
            <w:sz w:val="24"/>
            <w:szCs w:val="24"/>
          </w:rPr>
          <w:t>https://www.theguardian.com/uk/2006/nov/11/ukcrime.duncancampbell</w:t>
        </w:r>
      </w:hyperlink>
      <w:r w:rsidRPr="000E7FDA">
        <w:rPr>
          <w:rFonts w:ascii="Times New Roman" w:hAnsi="Times New Roman" w:cs="Times New Roman"/>
          <w:sz w:val="24"/>
          <w:szCs w:val="24"/>
        </w:rPr>
        <w:t xml:space="preserve"> Accessed on: 25/10/2019</w:t>
      </w:r>
    </w:p>
    <w:p w14:paraId="328125E2"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Cane P and Conaghan J, 2009, The New Oxford Companion to Law, Oxford University Press, Accessed at: </w:t>
      </w:r>
      <w:hyperlink r:id="rId9" w:history="1">
        <w:r w:rsidRPr="000E7FDA">
          <w:rPr>
            <w:rStyle w:val="Hyperlink"/>
            <w:rFonts w:ascii="Times New Roman" w:hAnsi="Times New Roman" w:cs="Times New Roman"/>
            <w:sz w:val="24"/>
            <w:szCs w:val="24"/>
          </w:rPr>
          <w:t>https://www-oxfordreference-</w:t>
        </w:r>
        <w:r w:rsidRPr="000E7FDA">
          <w:rPr>
            <w:rStyle w:val="Hyperlink"/>
            <w:rFonts w:ascii="Times New Roman" w:hAnsi="Times New Roman" w:cs="Times New Roman"/>
            <w:sz w:val="24"/>
            <w:szCs w:val="24"/>
          </w:rPr>
          <w:lastRenderedPageBreak/>
          <w:t>com.ezproxy.uwtsd.ac.uk/view/10.1093/acref/9780199290543.001.0001/acref-9780199290543-e-1464</w:t>
        </w:r>
      </w:hyperlink>
      <w:r w:rsidRPr="000E7FDA">
        <w:rPr>
          <w:rFonts w:ascii="Times New Roman" w:hAnsi="Times New Roman" w:cs="Times New Roman"/>
          <w:sz w:val="24"/>
          <w:szCs w:val="24"/>
        </w:rPr>
        <w:t xml:space="preserve"> Accessed on: 29/10/2019</w:t>
      </w:r>
    </w:p>
    <w:p w14:paraId="1F9723B3"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Dickson S, 2009, Step 8 - Use The Problem Analysis Triangle, Accessed at: </w:t>
      </w:r>
      <w:hyperlink r:id="rId10" w:history="1">
        <w:r w:rsidRPr="000E7FDA">
          <w:rPr>
            <w:rStyle w:val="Hyperlink"/>
            <w:rFonts w:ascii="Times New Roman" w:hAnsi="Times New Roman" w:cs="Times New Roman"/>
            <w:sz w:val="24"/>
            <w:szCs w:val="24"/>
          </w:rPr>
          <w:t>https://crimeanalystsblog.blogspot.com/2009/08/step-8-use-problem-analysis-triangle.html</w:t>
        </w:r>
      </w:hyperlink>
      <w:r w:rsidRPr="000E7FDA">
        <w:rPr>
          <w:rFonts w:ascii="Times New Roman" w:hAnsi="Times New Roman" w:cs="Times New Roman"/>
          <w:sz w:val="24"/>
          <w:szCs w:val="24"/>
        </w:rPr>
        <w:t xml:space="preserve"> Accessed on: 04/11/2019</w:t>
      </w:r>
    </w:p>
    <w:p w14:paraId="04414048"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Garside R, 2017, Do more police mean less crime?, Accessed at: </w:t>
      </w:r>
      <w:hyperlink r:id="rId11" w:history="1">
        <w:r w:rsidRPr="000E7FDA">
          <w:rPr>
            <w:rStyle w:val="Hyperlink"/>
            <w:rFonts w:ascii="Times New Roman" w:hAnsi="Times New Roman" w:cs="Times New Roman"/>
            <w:sz w:val="24"/>
            <w:szCs w:val="24"/>
          </w:rPr>
          <w:t>https://www.opendemocracy.net/en/openjustice/do-more-police-mean-less-crime/</w:t>
        </w:r>
      </w:hyperlink>
      <w:r w:rsidRPr="000E7FDA">
        <w:rPr>
          <w:rFonts w:ascii="Times New Roman" w:hAnsi="Times New Roman" w:cs="Times New Roman"/>
          <w:sz w:val="24"/>
          <w:szCs w:val="24"/>
        </w:rPr>
        <w:t xml:space="preserve"> Accessed on: 04/11/2019</w:t>
      </w:r>
    </w:p>
    <w:p w14:paraId="564BAAC0"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Irsay S, 2002, Fear factor: How far can police go to get a confession? , Accessed at: </w:t>
      </w:r>
      <w:hyperlink r:id="rId12" w:history="1">
        <w:r w:rsidRPr="000E7FDA">
          <w:rPr>
            <w:rStyle w:val="Hyperlink"/>
            <w:rFonts w:ascii="Times New Roman" w:hAnsi="Times New Roman" w:cs="Times New Roman"/>
            <w:sz w:val="24"/>
            <w:szCs w:val="24"/>
          </w:rPr>
          <w:t>https://web.williams.edu/Psychology/Faculty/Kassin/files/FindLawFearFactor11-02.pdf</w:t>
        </w:r>
      </w:hyperlink>
      <w:r w:rsidRPr="000E7FDA">
        <w:rPr>
          <w:rFonts w:ascii="Times New Roman" w:hAnsi="Times New Roman" w:cs="Times New Roman"/>
          <w:sz w:val="24"/>
          <w:szCs w:val="24"/>
        </w:rPr>
        <w:t xml:space="preserve"> </w:t>
      </w:r>
      <w:r w:rsidRPr="000E7FDA">
        <w:rPr>
          <w:rFonts w:ascii="Times New Roman" w:hAnsi="Times New Roman" w:cs="Times New Roman"/>
          <w:sz w:val="24"/>
          <w:szCs w:val="24"/>
        </w:rPr>
        <w:cr/>
        <w:t xml:space="preserve"> Accessed on: 04/11/2019</w:t>
      </w:r>
    </w:p>
    <w:p w14:paraId="2FE2621D"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McSmith A, 2007, Miscarriage of justice corrected as jury finds man guilty of murder, Accessed at: </w:t>
      </w:r>
      <w:hyperlink r:id="rId13" w:history="1">
        <w:r w:rsidRPr="000E7FDA">
          <w:rPr>
            <w:rStyle w:val="Hyperlink"/>
            <w:rFonts w:ascii="Times New Roman" w:hAnsi="Times New Roman" w:cs="Times New Roman"/>
            <w:sz w:val="24"/>
            <w:szCs w:val="24"/>
          </w:rPr>
          <w:t>https://www.independent.co.uk/news/uk/crime/miscarriage-of-justice-corrected-as-jury-finds-man-guilty-of-murder-400089.html</w:t>
        </w:r>
      </w:hyperlink>
      <w:r w:rsidRPr="000E7FDA">
        <w:rPr>
          <w:rFonts w:ascii="Times New Roman" w:hAnsi="Times New Roman" w:cs="Times New Roman"/>
          <w:sz w:val="24"/>
          <w:szCs w:val="24"/>
        </w:rPr>
        <w:t xml:space="preserve"> Accessed on: 25/10/2019</w:t>
      </w:r>
    </w:p>
    <w:p w14:paraId="1ADACEA0"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Miller J, 2019, The Police and Criminal Evidence Act 1984 (PACE), Accessed at: </w:t>
      </w:r>
      <w:hyperlink r:id="rId14" w:history="1">
        <w:r w:rsidRPr="000E7FDA">
          <w:rPr>
            <w:rStyle w:val="Hyperlink"/>
            <w:rFonts w:ascii="Times New Roman" w:hAnsi="Times New Roman" w:cs="Times New Roman"/>
            <w:sz w:val="24"/>
            <w:szCs w:val="24"/>
          </w:rPr>
          <w:t>https://motoroffence.co.uk/the-police-and-criminal-evidence-act-1984-pace/</w:t>
        </w:r>
      </w:hyperlink>
      <w:r w:rsidRPr="000E7FDA">
        <w:rPr>
          <w:rFonts w:ascii="Times New Roman" w:hAnsi="Times New Roman" w:cs="Times New Roman"/>
          <w:sz w:val="24"/>
          <w:szCs w:val="24"/>
        </w:rPr>
        <w:t xml:space="preserve"> Accessed on: 29/10/2019</w:t>
      </w:r>
    </w:p>
    <w:p w14:paraId="57358CAA"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Taylor M, 2019, Police given more stop and search powers to tackle knife crime, Accessed at: </w:t>
      </w:r>
      <w:hyperlink r:id="rId15" w:history="1">
        <w:r w:rsidRPr="000E7FDA">
          <w:rPr>
            <w:rStyle w:val="Hyperlink"/>
            <w:rFonts w:ascii="Times New Roman" w:hAnsi="Times New Roman" w:cs="Times New Roman"/>
            <w:sz w:val="24"/>
            <w:szCs w:val="24"/>
          </w:rPr>
          <w:t>https://www.theguardian.com/uk-news/2019/mar/31/police-given-more-stop-and-search-powers-to-tackle-knife</w:t>
        </w:r>
      </w:hyperlink>
      <w:r w:rsidRPr="000E7FDA">
        <w:rPr>
          <w:rFonts w:ascii="Times New Roman" w:hAnsi="Times New Roman" w:cs="Times New Roman"/>
          <w:sz w:val="24"/>
          <w:szCs w:val="24"/>
        </w:rPr>
        <w:t xml:space="preserve"> Accessed on: 04/11/2019</w:t>
      </w:r>
    </w:p>
    <w:p w14:paraId="3C624CF8"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UK Government, 2013, Police and Criminal Evidence Act 1984 (PACE) codes of practice, Accessed at: </w:t>
      </w:r>
      <w:hyperlink r:id="rId16" w:anchor="pace-codes-of-practice" w:history="1">
        <w:r w:rsidRPr="000E7FDA">
          <w:rPr>
            <w:rStyle w:val="Hyperlink"/>
            <w:rFonts w:ascii="Times New Roman" w:hAnsi="Times New Roman" w:cs="Times New Roman"/>
            <w:sz w:val="24"/>
            <w:szCs w:val="24"/>
          </w:rPr>
          <w:t>https://www.gov.uk/guidance/police-and-criminal-evidence-act-1984-pace-codes-of-practice#pace-codes-of-practice</w:t>
        </w:r>
      </w:hyperlink>
      <w:r w:rsidRPr="000E7FDA">
        <w:rPr>
          <w:rFonts w:ascii="Times New Roman" w:hAnsi="Times New Roman" w:cs="Times New Roman"/>
          <w:sz w:val="24"/>
          <w:szCs w:val="24"/>
        </w:rPr>
        <w:t xml:space="preserve"> Accessed on: 25/10/2019</w:t>
      </w:r>
    </w:p>
    <w:p w14:paraId="222F9F8F"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lastRenderedPageBreak/>
        <w:t xml:space="preserve">UK Government, 2016, Historical crime data, Accessed at: </w:t>
      </w:r>
      <w:hyperlink r:id="rId17" w:history="1">
        <w:r w:rsidRPr="000E7FDA">
          <w:rPr>
            <w:rStyle w:val="Hyperlink"/>
            <w:rFonts w:ascii="Times New Roman" w:hAnsi="Times New Roman" w:cs="Times New Roman"/>
            <w:sz w:val="24"/>
            <w:szCs w:val="24"/>
          </w:rPr>
          <w:t>https://www.gov.uk/government/statistics/historical-crime-data</w:t>
        </w:r>
      </w:hyperlink>
      <w:r w:rsidRPr="000E7FDA">
        <w:rPr>
          <w:rFonts w:ascii="Times New Roman" w:hAnsi="Times New Roman" w:cs="Times New Roman"/>
          <w:sz w:val="24"/>
          <w:szCs w:val="24"/>
        </w:rPr>
        <w:t xml:space="preserve"> Accessed on: 04/11/2019</w:t>
      </w:r>
    </w:p>
    <w:p w14:paraId="18090625"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UK Government, 2019, </w:t>
      </w:r>
      <w:r w:rsidRPr="000E7FDA">
        <w:rPr>
          <w:rFonts w:ascii="Times New Roman" w:hAnsi="Times New Roman" w:cs="Times New Roman"/>
          <w:sz w:val="24"/>
          <w:szCs w:val="24"/>
        </w:rPr>
        <w:t>Police and Criminal Evidence Act 1984</w:t>
      </w:r>
      <w:r w:rsidRPr="000E7FDA">
        <w:rPr>
          <w:rFonts w:ascii="Times New Roman" w:hAnsi="Times New Roman" w:cs="Times New Roman"/>
          <w:sz w:val="24"/>
          <w:szCs w:val="24"/>
        </w:rPr>
        <w:t xml:space="preserve">, Accessed at: </w:t>
      </w:r>
      <w:hyperlink r:id="rId18" w:history="1">
        <w:r w:rsidRPr="000E7FDA">
          <w:rPr>
            <w:rStyle w:val="Hyperlink"/>
            <w:rFonts w:ascii="Times New Roman" w:hAnsi="Times New Roman" w:cs="Times New Roman"/>
            <w:sz w:val="24"/>
            <w:szCs w:val="24"/>
          </w:rPr>
          <w:t>http://www.legislation.gov.uk/ukpga/1984/60/contents</w:t>
        </w:r>
      </w:hyperlink>
      <w:r w:rsidRPr="000E7FDA">
        <w:rPr>
          <w:rFonts w:ascii="Times New Roman" w:hAnsi="Times New Roman" w:cs="Times New Roman"/>
          <w:sz w:val="24"/>
          <w:szCs w:val="24"/>
        </w:rPr>
        <w:t xml:space="preserve"> Accessed on: 07/11/2019</w:t>
      </w:r>
    </w:p>
    <w:p w14:paraId="2D3D8113"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Walker G, 2019, Problem with Baldness? Me Too! (No, really: Bald Tyres), Accessed at: </w:t>
      </w:r>
      <w:hyperlink r:id="rId19" w:history="1">
        <w:r w:rsidRPr="000E7FDA">
          <w:rPr>
            <w:rStyle w:val="Hyperlink"/>
            <w:rFonts w:ascii="Times New Roman" w:hAnsi="Times New Roman" w:cs="Times New Roman"/>
            <w:sz w:val="24"/>
            <w:szCs w:val="24"/>
          </w:rPr>
          <w:t>https://www.roadtrafficlaw.com/problem-with-baldness-me-too</w:t>
        </w:r>
      </w:hyperlink>
      <w:r w:rsidRPr="000E7FDA">
        <w:rPr>
          <w:rFonts w:ascii="Times New Roman" w:hAnsi="Times New Roman" w:cs="Times New Roman"/>
          <w:sz w:val="24"/>
          <w:szCs w:val="24"/>
        </w:rPr>
        <w:t xml:space="preserve"> Accessed on: 29/10/2019</w:t>
      </w:r>
    </w:p>
    <w:p w14:paraId="2B8D8241"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Webster-M, 2019, Fishing expedition, Accessed at: </w:t>
      </w:r>
      <w:hyperlink r:id="rId20" w:history="1">
        <w:r w:rsidRPr="000E7FDA">
          <w:rPr>
            <w:rStyle w:val="Hyperlink"/>
            <w:rFonts w:ascii="Times New Roman" w:hAnsi="Times New Roman" w:cs="Times New Roman"/>
            <w:sz w:val="24"/>
            <w:szCs w:val="24"/>
          </w:rPr>
          <w:t>https://www.merriam-webster.com/dictionary/fishing%20expedition</w:t>
        </w:r>
      </w:hyperlink>
      <w:r w:rsidRPr="000E7FDA">
        <w:rPr>
          <w:rFonts w:ascii="Times New Roman" w:hAnsi="Times New Roman" w:cs="Times New Roman"/>
          <w:sz w:val="24"/>
          <w:szCs w:val="24"/>
        </w:rPr>
        <w:t xml:space="preserve"> Accessed on: 29/10/2019</w:t>
      </w:r>
    </w:p>
    <w:p w14:paraId="6ECAD4F9" w14:textId="77777777" w:rsidR="000E7FDA" w:rsidRPr="000E7FDA" w:rsidRDefault="000E7FDA" w:rsidP="000E7FDA">
      <w:pPr>
        <w:spacing w:line="480" w:lineRule="auto"/>
        <w:rPr>
          <w:rFonts w:ascii="Times New Roman" w:hAnsi="Times New Roman" w:cs="Times New Roman"/>
          <w:sz w:val="24"/>
          <w:szCs w:val="24"/>
        </w:rPr>
      </w:pPr>
      <w:r w:rsidRPr="000E7FDA">
        <w:rPr>
          <w:rFonts w:ascii="Times New Roman" w:hAnsi="Times New Roman" w:cs="Times New Roman"/>
          <w:sz w:val="24"/>
          <w:szCs w:val="24"/>
        </w:rPr>
        <w:t xml:space="preserve">Wickelus C, 2013, Stefan Kiszko: When Even Angels Cry, Accessed at: </w:t>
      </w:r>
      <w:hyperlink r:id="rId21" w:history="1">
        <w:r w:rsidRPr="000E7FDA">
          <w:rPr>
            <w:rStyle w:val="Hyperlink"/>
            <w:rFonts w:ascii="Times New Roman" w:hAnsi="Times New Roman" w:cs="Times New Roman"/>
            <w:sz w:val="24"/>
            <w:szCs w:val="24"/>
          </w:rPr>
          <w:t>http://www.returnofkings.com/20496/stefan-kiszko-when-even-angels-cry</w:t>
        </w:r>
      </w:hyperlink>
      <w:r w:rsidRPr="000E7FDA">
        <w:rPr>
          <w:rFonts w:ascii="Times New Roman" w:hAnsi="Times New Roman" w:cs="Times New Roman"/>
          <w:sz w:val="24"/>
          <w:szCs w:val="24"/>
        </w:rPr>
        <w:t xml:space="preserve"> Accessed on: 25/10/2019</w:t>
      </w:r>
      <w:bookmarkStart w:id="0" w:name="_GoBack"/>
      <w:bookmarkEnd w:id="0"/>
    </w:p>
    <w:sectPr w:rsidR="000E7FDA" w:rsidRPr="000E7FDA" w:rsidSect="00A253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315"/>
    <w:rsid w:val="0004508D"/>
    <w:rsid w:val="00060B07"/>
    <w:rsid w:val="000C261A"/>
    <w:rsid w:val="000C34A5"/>
    <w:rsid w:val="000E7FDA"/>
    <w:rsid w:val="00131553"/>
    <w:rsid w:val="0013281D"/>
    <w:rsid w:val="001777F3"/>
    <w:rsid w:val="001F2FCD"/>
    <w:rsid w:val="001F3213"/>
    <w:rsid w:val="002266E5"/>
    <w:rsid w:val="002E7A25"/>
    <w:rsid w:val="0032377C"/>
    <w:rsid w:val="0037432B"/>
    <w:rsid w:val="00380786"/>
    <w:rsid w:val="003E6032"/>
    <w:rsid w:val="00437BB0"/>
    <w:rsid w:val="00447012"/>
    <w:rsid w:val="0048687F"/>
    <w:rsid w:val="00582AAE"/>
    <w:rsid w:val="005C06B9"/>
    <w:rsid w:val="006611E2"/>
    <w:rsid w:val="006B399C"/>
    <w:rsid w:val="006D62EF"/>
    <w:rsid w:val="007533B6"/>
    <w:rsid w:val="00822B22"/>
    <w:rsid w:val="008C211D"/>
    <w:rsid w:val="008E72C0"/>
    <w:rsid w:val="009A27B9"/>
    <w:rsid w:val="009D436F"/>
    <w:rsid w:val="00A25315"/>
    <w:rsid w:val="00A409AF"/>
    <w:rsid w:val="00A5379C"/>
    <w:rsid w:val="00A91B32"/>
    <w:rsid w:val="00AA57F1"/>
    <w:rsid w:val="00B745DB"/>
    <w:rsid w:val="00B81B5B"/>
    <w:rsid w:val="00C351EC"/>
    <w:rsid w:val="00C74793"/>
    <w:rsid w:val="00C921F2"/>
    <w:rsid w:val="00D014B6"/>
    <w:rsid w:val="00D74EA2"/>
    <w:rsid w:val="00DA03FC"/>
    <w:rsid w:val="00DE72B9"/>
    <w:rsid w:val="00E31229"/>
    <w:rsid w:val="00E379B1"/>
    <w:rsid w:val="00E44B8C"/>
    <w:rsid w:val="00E5251F"/>
    <w:rsid w:val="00E81564"/>
    <w:rsid w:val="00FD635C"/>
    <w:rsid w:val="00FE3E37"/>
    <w:rsid w:val="00FF140A"/>
    <w:rsid w:val="00FF6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14DEE"/>
  <w15:chartTrackingRefBased/>
  <w15:docId w15:val="{9010C633-029B-4396-AE8A-FD9A8689C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53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5315"/>
    <w:rPr>
      <w:rFonts w:eastAsiaTheme="minorEastAsia"/>
      <w:lang w:val="en-US"/>
    </w:rPr>
  </w:style>
  <w:style w:type="character" w:styleId="Hyperlink">
    <w:name w:val="Hyperlink"/>
    <w:basedOn w:val="DefaultParagraphFont"/>
    <w:uiPriority w:val="99"/>
    <w:unhideWhenUsed/>
    <w:rsid w:val="009D436F"/>
    <w:rPr>
      <w:color w:val="0563C1" w:themeColor="hyperlink"/>
      <w:u w:val="single"/>
    </w:rPr>
  </w:style>
  <w:style w:type="character" w:styleId="UnresolvedMention">
    <w:name w:val="Unresolved Mention"/>
    <w:basedOn w:val="DefaultParagraphFont"/>
    <w:uiPriority w:val="99"/>
    <w:semiHidden/>
    <w:unhideWhenUsed/>
    <w:rsid w:val="009D436F"/>
    <w:rPr>
      <w:color w:val="605E5C"/>
      <w:shd w:val="clear" w:color="auto" w:fill="E1DFDD"/>
    </w:rPr>
  </w:style>
  <w:style w:type="character" w:styleId="FollowedHyperlink">
    <w:name w:val="FollowedHyperlink"/>
    <w:basedOn w:val="DefaultParagraphFont"/>
    <w:uiPriority w:val="99"/>
    <w:semiHidden/>
    <w:unhideWhenUsed/>
    <w:rsid w:val="00B81B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2006/nov/11/ukcrime.duncancampbell" TargetMode="External"/><Relationship Id="rId13" Type="http://schemas.openxmlformats.org/officeDocument/2006/relationships/hyperlink" Target="https://www.independent.co.uk/news/uk/crime/miscarriage-of-justice-corrected-as-jury-finds-man-guilty-of-murder-400089.html" TargetMode="External"/><Relationship Id="rId18" Type="http://schemas.openxmlformats.org/officeDocument/2006/relationships/hyperlink" Target="http://www.legislation.gov.uk/ukpga/1984/60/contents" TargetMode="External"/><Relationship Id="rId3" Type="http://schemas.openxmlformats.org/officeDocument/2006/relationships/webSettings" Target="webSettings.xml"/><Relationship Id="rId21" Type="http://schemas.openxmlformats.org/officeDocument/2006/relationships/hyperlink" Target="http://www.returnofkings.com/20496/stefan-kiszko-when-even-angels-cry" TargetMode="External"/><Relationship Id="rId7" Type="http://schemas.openxmlformats.org/officeDocument/2006/relationships/hyperlink" Target="https://www.psychologytoday.com/intl/blog/dreaming-in-the-digital-age/201412/why-sleep-deprivation-is-torture" TargetMode="External"/><Relationship Id="rId12" Type="http://schemas.openxmlformats.org/officeDocument/2006/relationships/hyperlink" Target="https://web.williams.edu/Psychology/Faculty/Kassin/files/FindLawFearFactor11-02.pdf" TargetMode="External"/><Relationship Id="rId17" Type="http://schemas.openxmlformats.org/officeDocument/2006/relationships/hyperlink" Target="https://www.gov.uk/government/statistics/historical-crime-data" TargetMode="External"/><Relationship Id="rId2" Type="http://schemas.openxmlformats.org/officeDocument/2006/relationships/settings" Target="settings.xml"/><Relationship Id="rId16" Type="http://schemas.openxmlformats.org/officeDocument/2006/relationships/hyperlink" Target="https://www.gov.uk/guidance/police-and-criminal-evidence-act-1984-pace-codes-of-practice" TargetMode="External"/><Relationship Id="rId20" Type="http://schemas.openxmlformats.org/officeDocument/2006/relationships/hyperlink" Target="https://www.merriam-webster.com/dictionary/fishing%20expedition" TargetMode="External"/><Relationship Id="rId1" Type="http://schemas.openxmlformats.org/officeDocument/2006/relationships/styles" Target="styles.xml"/><Relationship Id="rId6" Type="http://schemas.openxmlformats.org/officeDocument/2006/relationships/hyperlink" Target="http://www.inquiriesjournal.com/articles/1028/the-use-and-effectiveness-of-problem-oriented-policing" TargetMode="External"/><Relationship Id="rId11" Type="http://schemas.openxmlformats.org/officeDocument/2006/relationships/hyperlink" Target="https://www.opendemocracy.net/en/openjustice/do-more-police-mean-less-crime/" TargetMode="External"/><Relationship Id="rId5" Type="http://schemas.openxmlformats.org/officeDocument/2006/relationships/hyperlink" Target="https://www.lancashiretelegraph.co.uk/news/1199971.meet-the-real-70s-cop/" TargetMode="External"/><Relationship Id="rId15" Type="http://schemas.openxmlformats.org/officeDocument/2006/relationships/hyperlink" Target="https://www.theguardian.com/uk-news/2019/mar/31/police-given-more-stop-and-search-powers-to-tackle-knife" TargetMode="External"/><Relationship Id="rId23" Type="http://schemas.openxmlformats.org/officeDocument/2006/relationships/theme" Target="theme/theme1.xml"/><Relationship Id="rId10" Type="http://schemas.openxmlformats.org/officeDocument/2006/relationships/hyperlink" Target="https://crimeanalystsblog.blogspot.com/2009/08/step-8-use-problem-analysis-triangle.html" TargetMode="External"/><Relationship Id="rId19" Type="http://schemas.openxmlformats.org/officeDocument/2006/relationships/hyperlink" Target="https://www.roadtrafficlaw.com/problem-with-baldness-me-too" TargetMode="External"/><Relationship Id="rId4" Type="http://schemas.openxmlformats.org/officeDocument/2006/relationships/hyperlink" Target="https://www.bbc.co.uk/news/uk-43641009" TargetMode="External"/><Relationship Id="rId9" Type="http://schemas.openxmlformats.org/officeDocument/2006/relationships/hyperlink" Target="https://www-oxfordreference-com.ezproxy.uwtsd.ac.uk/view/10.1093/acref/9780199290543.001.0001/acref-9780199290543-e-1464" TargetMode="External"/><Relationship Id="rId14" Type="http://schemas.openxmlformats.org/officeDocument/2006/relationships/hyperlink" Target="https://motoroffence.co.uk/the-police-and-criminal-evidence-act-1984-pa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2771</Words>
  <Characters>15801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Police Legitimacy</vt:lpstr>
    </vt:vector>
  </TitlesOfParts>
  <Company>Jasmin Pugh</Company>
  <LinksUpToDate>false</LinksUpToDate>
  <CharactersWithSpaces>18535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Legitimacy</dc:title>
  <dc:subject/>
  <dc:creator>jasmi</dc:creator>
  <cp:keywords/>
  <dc:description/>
  <cp:lastModifiedBy> </cp:lastModifiedBy>
  <cp:revision>2</cp:revision>
  <dcterms:created xsi:type="dcterms:W3CDTF">2019-11-07T14:36:00Z</dcterms:created>
  <dcterms:modified xsi:type="dcterms:W3CDTF">2019-11-07T14:36:00Z</dcterms:modified>
  <cp:category>1800635</cp:category>
</cp:coreProperties>
</file>