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5A15F" w14:textId="77777777" w:rsidR="004E5C03" w:rsidRPr="007F1375" w:rsidRDefault="004E5C03" w:rsidP="004E5C03">
      <w:pPr>
        <w:pStyle w:val="NormalWeb"/>
        <w:spacing w:before="0" w:beforeAutospacing="0" w:after="0" w:afterAutospacing="0"/>
        <w:ind w:left="-180" w:right="-334"/>
        <w:rPr>
          <w:lang w:val="en-GB"/>
        </w:rPr>
      </w:pPr>
      <w:r w:rsidRPr="007F1375">
        <w:rPr>
          <w:lang w:val="en-GB"/>
        </w:rPr>
        <w:drawing>
          <wp:inline distT="0" distB="0" distL="0" distR="0" wp14:anchorId="38028DDB" wp14:editId="5508D21D">
            <wp:extent cx="1906270" cy="633095"/>
            <wp:effectExtent l="25400" t="25400" r="11430" b="1460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14:paraId="2F7C5BAE" w14:textId="77777777" w:rsidR="004E5C03" w:rsidRPr="007F1375" w:rsidRDefault="004E5C03" w:rsidP="004E5C03">
      <w:pPr>
        <w:pStyle w:val="NormalWeb"/>
        <w:spacing w:before="0" w:beforeAutospacing="0" w:after="0" w:afterAutospacing="0"/>
        <w:ind w:left="-180" w:right="-334"/>
        <w:rPr>
          <w:lang w:val="en-GB"/>
        </w:rPr>
      </w:pPr>
    </w:p>
    <w:p w14:paraId="50D5F575" w14:textId="77777777" w:rsidR="004E5C03" w:rsidRPr="007F1375" w:rsidRDefault="004E5C03" w:rsidP="004E5C03">
      <w:pPr>
        <w:pStyle w:val="NormalWeb"/>
        <w:spacing w:before="0" w:beforeAutospacing="0" w:after="0" w:afterAutospacing="0"/>
        <w:ind w:left="-180" w:right="-334"/>
        <w:jc w:val="center"/>
        <w:rPr>
          <w:rFonts w:ascii="Arial" w:hAnsi="Arial" w:cs="Arial"/>
          <w:b/>
          <w:sz w:val="28"/>
          <w:szCs w:val="28"/>
          <w:lang w:val="en-GB"/>
        </w:rPr>
      </w:pPr>
      <w:r w:rsidRPr="007F1375">
        <w:rPr>
          <w:rFonts w:ascii="Arial" w:hAnsi="Arial" w:cs="Arial"/>
          <w:b/>
          <w:sz w:val="28"/>
          <w:szCs w:val="28"/>
          <w:lang w:val="en-GB"/>
        </w:rPr>
        <w:t xml:space="preserve">Postgraduate/Distance Learning </w:t>
      </w:r>
    </w:p>
    <w:p w14:paraId="3B365BC7" w14:textId="77777777" w:rsidR="004E5C03" w:rsidRPr="007F1375" w:rsidRDefault="004E5C03" w:rsidP="004E5C03">
      <w:pPr>
        <w:pStyle w:val="NormalWeb"/>
        <w:spacing w:before="0" w:beforeAutospacing="0" w:after="0" w:afterAutospacing="0"/>
        <w:ind w:left="-180" w:right="-334"/>
        <w:jc w:val="center"/>
        <w:rPr>
          <w:rFonts w:ascii="Arial" w:hAnsi="Arial" w:cs="Arial"/>
          <w:b/>
          <w:sz w:val="28"/>
          <w:szCs w:val="28"/>
          <w:lang w:val="en-GB"/>
        </w:rPr>
      </w:pPr>
      <w:r w:rsidRPr="007F1375">
        <w:rPr>
          <w:rFonts w:ascii="Arial" w:hAnsi="Arial" w:cs="Arial"/>
          <w:b/>
          <w:sz w:val="28"/>
          <w:szCs w:val="28"/>
          <w:lang w:val="en-GB"/>
        </w:rPr>
        <w:t>Assignment coversheet &amp; feedback form</w:t>
      </w:r>
    </w:p>
    <w:p w14:paraId="2F6BA5B4" w14:textId="77777777" w:rsidR="004E5C03" w:rsidRPr="007F1375" w:rsidRDefault="004E5C03" w:rsidP="004E5C03">
      <w:pPr>
        <w:rPr>
          <w:rFonts w:ascii="Arial" w:hAnsi="Arial" w:cs="Arial"/>
          <w:sz w:val="28"/>
          <w:szCs w:val="28"/>
          <w:lang w:val="en-GB"/>
        </w:rPr>
      </w:pPr>
    </w:p>
    <w:p w14:paraId="4FC0BE03" w14:textId="3BDFDDF9" w:rsidR="004E5C03" w:rsidRPr="007F1375" w:rsidRDefault="004E5C03" w:rsidP="004E5C03">
      <w:pPr>
        <w:pStyle w:val="Heading3"/>
        <w:jc w:val="center"/>
      </w:pPr>
      <w:r w:rsidRPr="007F1375">
        <w:t>THIS SHEET MUST BE THE FIRST PAGE OF THE ASSIGNMENT YOU ARE SUBMITTING (DO NOT SEND AS A SEPARATE FILE)</w:t>
      </w:r>
    </w:p>
    <w:p w14:paraId="304647D7" w14:textId="77777777" w:rsidR="004E5C03" w:rsidRPr="007F1375" w:rsidRDefault="004E5C03" w:rsidP="004E5C0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gridCol w:w="113"/>
        <w:gridCol w:w="1557"/>
        <w:gridCol w:w="1845"/>
        <w:gridCol w:w="243"/>
      </w:tblGrid>
      <w:tr w:rsidR="004E5C03" w:rsidRPr="007F1375" w14:paraId="6D2227EC" w14:textId="77777777" w:rsidTr="00D436FD">
        <w:trPr>
          <w:trHeight w:val="408"/>
        </w:trPr>
        <w:tc>
          <w:tcPr>
            <w:tcW w:w="8856" w:type="dxa"/>
            <w:gridSpan w:val="5"/>
          </w:tcPr>
          <w:p w14:paraId="133ED947"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b/>
                <w:sz w:val="22"/>
                <w:szCs w:val="22"/>
                <w:lang w:val="en-GB"/>
              </w:rPr>
              <w:t>For completion by the student</w:t>
            </w:r>
            <w:r w:rsidRPr="007F1375">
              <w:rPr>
                <w:rFonts w:ascii="Arial" w:hAnsi="Arial" w:cs="Arial"/>
                <w:sz w:val="22"/>
                <w:szCs w:val="22"/>
                <w:lang w:val="en-GB"/>
              </w:rPr>
              <w:t>:</w:t>
            </w:r>
          </w:p>
        </w:tc>
      </w:tr>
      <w:tr w:rsidR="004E5C03" w:rsidRPr="007F1375" w14:paraId="1BB96AA1" w14:textId="77777777" w:rsidTr="00D436FD">
        <w:trPr>
          <w:trHeight w:val="718"/>
        </w:trPr>
        <w:tc>
          <w:tcPr>
            <w:tcW w:w="8856" w:type="dxa"/>
            <w:gridSpan w:val="5"/>
          </w:tcPr>
          <w:p w14:paraId="52626C3D"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sz w:val="22"/>
                <w:szCs w:val="22"/>
                <w:lang w:val="en-GB"/>
              </w:rPr>
              <w:t xml:space="preserve">Student Name: </w:t>
            </w:r>
            <w:r w:rsidRPr="007F1375">
              <w:rPr>
                <w:rFonts w:ascii="Arial" w:hAnsi="Arial" w:cs="Arial"/>
                <w:b/>
                <w:sz w:val="22"/>
                <w:szCs w:val="22"/>
                <w:lang w:val="en-GB"/>
              </w:rPr>
              <w:t xml:space="preserve">Ayşe Bilge </w:t>
            </w:r>
            <w:proofErr w:type="spellStart"/>
            <w:r w:rsidRPr="007F1375">
              <w:rPr>
                <w:rFonts w:ascii="Arial" w:hAnsi="Arial" w:cs="Arial"/>
                <w:b/>
                <w:sz w:val="22"/>
                <w:szCs w:val="22"/>
                <w:lang w:val="en-GB"/>
              </w:rPr>
              <w:t>Yılmaz</w:t>
            </w:r>
            <w:proofErr w:type="spellEnd"/>
          </w:p>
          <w:p w14:paraId="24DF4265"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p>
          <w:p w14:paraId="2402D530" w14:textId="77777777" w:rsidR="004E5C03" w:rsidRPr="007F1375" w:rsidRDefault="004E5C03" w:rsidP="00D436FD">
            <w:pPr>
              <w:rPr>
                <w:lang w:val="en-GB" w:eastAsia="tr-TR"/>
              </w:rPr>
            </w:pPr>
            <w:r w:rsidRPr="007F1375">
              <w:rPr>
                <w:rFonts w:ascii="Arial" w:hAnsi="Arial" w:cs="Arial"/>
                <w:sz w:val="22"/>
                <w:szCs w:val="22"/>
                <w:lang w:val="en-GB"/>
              </w:rPr>
              <w:t xml:space="preserve">Student </w:t>
            </w:r>
            <w:r w:rsidRPr="007F1375">
              <w:rPr>
                <w:rFonts w:ascii="Arial" w:hAnsi="Arial" w:cs="Arial"/>
                <w:b/>
                <w:bCs/>
                <w:sz w:val="22"/>
                <w:szCs w:val="22"/>
                <w:u w:val="single"/>
                <w:lang w:val="en-GB"/>
              </w:rPr>
              <w:t>University</w:t>
            </w:r>
            <w:r w:rsidRPr="007F1375">
              <w:rPr>
                <w:rFonts w:ascii="Arial" w:hAnsi="Arial" w:cs="Arial"/>
                <w:sz w:val="22"/>
                <w:szCs w:val="22"/>
                <w:u w:val="single"/>
                <w:lang w:val="en-GB"/>
              </w:rPr>
              <w:t xml:space="preserve"> </w:t>
            </w:r>
            <w:r w:rsidRPr="007F1375">
              <w:rPr>
                <w:rFonts w:ascii="Arial" w:hAnsi="Arial" w:cs="Arial"/>
                <w:sz w:val="22"/>
                <w:szCs w:val="22"/>
                <w:lang w:val="en-GB"/>
              </w:rPr>
              <w:t xml:space="preserve">Email: </w:t>
            </w:r>
            <w:r w:rsidRPr="007F1375">
              <w:rPr>
                <w:rFonts w:ascii="Arial" w:hAnsi="Arial" w:cs="Arial"/>
                <w:b/>
                <w:color w:val="000000"/>
                <w:sz w:val="22"/>
                <w:szCs w:val="22"/>
                <w:lang w:val="en-GB"/>
              </w:rPr>
              <w:t>1710549@student.uwtsd.ac.uk</w:t>
            </w:r>
          </w:p>
        </w:tc>
      </w:tr>
      <w:tr w:rsidR="004E5C03" w:rsidRPr="007F1375" w14:paraId="4A02C7C8" w14:textId="77777777" w:rsidTr="00042DF8">
        <w:trPr>
          <w:trHeight w:val="849"/>
        </w:trPr>
        <w:tc>
          <w:tcPr>
            <w:tcW w:w="5098" w:type="dxa"/>
          </w:tcPr>
          <w:p w14:paraId="333C7450" w14:textId="68CA06EF" w:rsidR="004E5C03" w:rsidRPr="007F1375" w:rsidRDefault="004E5C03" w:rsidP="00D436FD">
            <w:pPr>
              <w:pStyle w:val="Heading1"/>
              <w:rPr>
                <w:b w:val="0"/>
                <w:bCs w:val="0"/>
                <w:color w:val="000000"/>
                <w:kern w:val="0"/>
                <w:sz w:val="22"/>
                <w:szCs w:val="22"/>
              </w:rPr>
            </w:pPr>
            <w:r w:rsidRPr="007F1375">
              <w:rPr>
                <w:b w:val="0"/>
                <w:bCs w:val="0"/>
                <w:color w:val="000000"/>
                <w:kern w:val="0"/>
                <w:sz w:val="22"/>
                <w:szCs w:val="22"/>
              </w:rPr>
              <w:t xml:space="preserve">Module code: </w:t>
            </w:r>
            <w:r w:rsidRPr="007F1375">
              <w:rPr>
                <w:color w:val="000000"/>
                <w:kern w:val="0"/>
                <w:sz w:val="22"/>
                <w:szCs w:val="22"/>
              </w:rPr>
              <w:t>HPCA700</w:t>
            </w:r>
            <w:r w:rsidR="00042DF8" w:rsidRPr="007F1375">
              <w:rPr>
                <w:color w:val="000000"/>
                <w:kern w:val="0"/>
                <w:sz w:val="22"/>
                <w:szCs w:val="22"/>
              </w:rPr>
              <w:t>5</w:t>
            </w:r>
          </w:p>
          <w:p w14:paraId="3146E207" w14:textId="6B869F81" w:rsidR="004E5C03" w:rsidRPr="007F1375" w:rsidRDefault="004E5C03" w:rsidP="00D436FD">
            <w:pPr>
              <w:pStyle w:val="Heading1"/>
              <w:rPr>
                <w:b w:val="0"/>
                <w:bCs w:val="0"/>
                <w:color w:val="000000"/>
                <w:kern w:val="0"/>
                <w:sz w:val="22"/>
                <w:szCs w:val="22"/>
              </w:rPr>
            </w:pPr>
            <w:r w:rsidRPr="007F1375">
              <w:rPr>
                <w:b w:val="0"/>
                <w:bCs w:val="0"/>
                <w:color w:val="000000"/>
                <w:kern w:val="0"/>
                <w:sz w:val="22"/>
                <w:szCs w:val="22"/>
              </w:rPr>
              <w:t xml:space="preserve">Module title: </w:t>
            </w:r>
            <w:r w:rsidR="00042DF8" w:rsidRPr="007F1375">
              <w:rPr>
                <w:bCs w:val="0"/>
                <w:color w:val="000000"/>
                <w:kern w:val="0"/>
                <w:sz w:val="22"/>
                <w:szCs w:val="22"/>
              </w:rPr>
              <w:t>Cosmology, Magic and Divination</w:t>
            </w:r>
          </w:p>
        </w:tc>
        <w:tc>
          <w:tcPr>
            <w:tcW w:w="3515" w:type="dxa"/>
            <w:gridSpan w:val="3"/>
            <w:tcBorders>
              <w:right w:val="nil"/>
            </w:tcBorders>
          </w:tcPr>
          <w:p w14:paraId="0759EC88"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p>
          <w:p w14:paraId="1FD3C38C"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sz w:val="22"/>
                <w:szCs w:val="22"/>
                <w:lang w:val="en-GB"/>
              </w:rPr>
              <w:t xml:space="preserve">Student ID number: </w:t>
            </w:r>
            <w:r w:rsidRPr="007F1375">
              <w:rPr>
                <w:rFonts w:ascii="Arial" w:hAnsi="Arial" w:cs="Arial"/>
                <w:b/>
                <w:sz w:val="22"/>
                <w:szCs w:val="22"/>
                <w:lang w:val="en-GB"/>
              </w:rPr>
              <w:t>1710549</w:t>
            </w:r>
          </w:p>
        </w:tc>
        <w:tc>
          <w:tcPr>
            <w:tcW w:w="243" w:type="dxa"/>
            <w:tcBorders>
              <w:left w:val="nil"/>
            </w:tcBorders>
          </w:tcPr>
          <w:p w14:paraId="1A0196CC"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p>
        </w:tc>
      </w:tr>
      <w:tr w:rsidR="004E5C03" w:rsidRPr="007F1375" w14:paraId="45DFD1A2" w14:textId="77777777" w:rsidTr="00D436FD">
        <w:trPr>
          <w:trHeight w:val="1139"/>
        </w:trPr>
        <w:tc>
          <w:tcPr>
            <w:tcW w:w="8856" w:type="dxa"/>
            <w:gridSpan w:val="5"/>
          </w:tcPr>
          <w:p w14:paraId="23777A1F" w14:textId="77777777" w:rsidR="00042DF8" w:rsidRPr="007F1375" w:rsidRDefault="004E5C03" w:rsidP="00D436FD">
            <w:pPr>
              <w:pStyle w:val="NormalWeb"/>
              <w:spacing w:after="0" w:afterAutospacing="0"/>
              <w:outlineLvl w:val="0"/>
              <w:rPr>
                <w:rFonts w:ascii="Arial" w:hAnsi="Arial" w:cs="Arial"/>
                <w:b/>
                <w:sz w:val="22"/>
                <w:szCs w:val="22"/>
                <w:lang w:val="en-GB"/>
              </w:rPr>
            </w:pPr>
            <w:r w:rsidRPr="007F1375">
              <w:rPr>
                <w:rFonts w:ascii="Arial" w:hAnsi="Arial" w:cs="Arial"/>
                <w:b/>
                <w:sz w:val="22"/>
                <w:szCs w:val="22"/>
                <w:lang w:val="en-GB"/>
              </w:rPr>
              <w:t xml:space="preserve">Assignment title: </w:t>
            </w:r>
          </w:p>
          <w:p w14:paraId="67B71BEB" w14:textId="764DD87F" w:rsidR="00FF3F15" w:rsidRPr="007F1375" w:rsidRDefault="00042DF8" w:rsidP="00D436FD">
            <w:pPr>
              <w:pStyle w:val="NormalWeb"/>
              <w:spacing w:after="0" w:afterAutospacing="0"/>
              <w:outlineLvl w:val="0"/>
              <w:rPr>
                <w:rFonts w:ascii="Arial" w:hAnsi="Arial" w:cs="Arial"/>
                <w:b/>
                <w:i/>
                <w:sz w:val="22"/>
                <w:szCs w:val="22"/>
                <w:lang w:val="en-GB"/>
              </w:rPr>
            </w:pPr>
            <w:r w:rsidRPr="007F1375">
              <w:rPr>
                <w:rFonts w:ascii="Arial" w:hAnsi="Arial" w:cs="Arial"/>
                <w:b/>
                <w:sz w:val="22"/>
                <w:szCs w:val="22"/>
                <w:lang w:val="en-GB"/>
              </w:rPr>
              <w:t xml:space="preserve">A Critical Review of Iamblichus’ Arguments for Divination in </w:t>
            </w:r>
            <w:r w:rsidRPr="007F1375">
              <w:rPr>
                <w:rFonts w:ascii="Arial" w:hAnsi="Arial" w:cs="Arial"/>
                <w:b/>
                <w:i/>
                <w:sz w:val="22"/>
                <w:szCs w:val="22"/>
                <w:lang w:val="en-GB"/>
              </w:rPr>
              <w:t xml:space="preserve">De </w:t>
            </w:r>
            <w:proofErr w:type="spellStart"/>
            <w:r w:rsidRPr="007F1375">
              <w:rPr>
                <w:rFonts w:ascii="Arial" w:hAnsi="Arial" w:cs="Arial"/>
                <w:b/>
                <w:i/>
                <w:sz w:val="22"/>
                <w:szCs w:val="22"/>
                <w:lang w:val="en-GB"/>
              </w:rPr>
              <w:t>Mysteriis</w:t>
            </w:r>
            <w:proofErr w:type="spellEnd"/>
          </w:p>
          <w:p w14:paraId="665BC8E2" w14:textId="77777777" w:rsidR="00FF3F15" w:rsidRPr="007F1375" w:rsidRDefault="00FF3F15" w:rsidP="00D436FD">
            <w:pPr>
              <w:pStyle w:val="NormalWeb"/>
              <w:spacing w:after="0" w:afterAutospacing="0"/>
              <w:outlineLvl w:val="0"/>
              <w:rPr>
                <w:b/>
                <w:color w:val="000000" w:themeColor="text1"/>
                <w:lang w:val="en-GB"/>
              </w:rPr>
            </w:pPr>
          </w:p>
          <w:p w14:paraId="6A3672D2" w14:textId="2C933D1A" w:rsidR="004E5C03" w:rsidRPr="007F1375" w:rsidRDefault="004E5C03" w:rsidP="00D436FD">
            <w:pPr>
              <w:pStyle w:val="NormalWeb"/>
              <w:rPr>
                <w:lang w:val="en-GB"/>
              </w:rPr>
            </w:pPr>
            <w:r w:rsidRPr="007F1375">
              <w:rPr>
                <w:rFonts w:ascii="Arial" w:hAnsi="Arial" w:cs="Arial"/>
                <w:b/>
                <w:sz w:val="22"/>
                <w:szCs w:val="22"/>
                <w:lang w:val="en-GB"/>
              </w:rPr>
              <w:t>Assignment due date:</w:t>
            </w:r>
            <w:r w:rsidRPr="007F1375">
              <w:rPr>
                <w:rFonts w:ascii="Arial" w:hAnsi="Arial" w:cs="Arial"/>
                <w:sz w:val="22"/>
                <w:szCs w:val="22"/>
                <w:lang w:val="en-GB"/>
              </w:rPr>
              <w:t xml:space="preserve"> </w:t>
            </w:r>
            <w:r w:rsidRPr="007F1375">
              <w:rPr>
                <w:rFonts w:ascii="Arial" w:hAnsi="Arial" w:cs="Arial"/>
                <w:b/>
                <w:sz w:val="22"/>
                <w:szCs w:val="22"/>
                <w:lang w:val="en-GB"/>
              </w:rPr>
              <w:t xml:space="preserve">Midnight GMT (23.59), Monday </w:t>
            </w:r>
            <w:r w:rsidR="00042DF8" w:rsidRPr="007F1375">
              <w:rPr>
                <w:rFonts w:ascii="Arial" w:hAnsi="Arial" w:cs="Arial"/>
                <w:b/>
                <w:sz w:val="22"/>
                <w:szCs w:val="22"/>
                <w:lang w:val="en-GB"/>
              </w:rPr>
              <w:t>17</w:t>
            </w:r>
            <w:r w:rsidRPr="007F1375">
              <w:rPr>
                <w:rFonts w:ascii="Arial" w:hAnsi="Arial" w:cs="Arial"/>
                <w:b/>
                <w:sz w:val="22"/>
                <w:szCs w:val="22"/>
                <w:lang w:val="en-GB"/>
              </w:rPr>
              <w:t xml:space="preserve"> </w:t>
            </w:r>
            <w:r w:rsidR="00042DF8" w:rsidRPr="007F1375">
              <w:rPr>
                <w:rFonts w:ascii="Arial" w:hAnsi="Arial" w:cs="Arial"/>
                <w:b/>
                <w:sz w:val="22"/>
                <w:szCs w:val="22"/>
                <w:lang w:val="en-GB"/>
              </w:rPr>
              <w:t>June</w:t>
            </w:r>
            <w:r w:rsidRPr="007F1375">
              <w:rPr>
                <w:rFonts w:ascii="Arial" w:hAnsi="Arial" w:cs="Arial"/>
                <w:b/>
                <w:sz w:val="22"/>
                <w:szCs w:val="22"/>
                <w:lang w:val="en-GB"/>
              </w:rPr>
              <w:t xml:space="preserve"> 2019</w:t>
            </w:r>
          </w:p>
        </w:tc>
      </w:tr>
      <w:tr w:rsidR="004E5C03" w:rsidRPr="007F1375" w14:paraId="4C469A70" w14:textId="77777777" w:rsidTr="00D436FD">
        <w:trPr>
          <w:trHeight w:val="794"/>
        </w:trPr>
        <w:tc>
          <w:tcPr>
            <w:tcW w:w="8856" w:type="dxa"/>
            <w:gridSpan w:val="5"/>
            <w:tcBorders>
              <w:bottom w:val="single" w:sz="4" w:space="0" w:color="000000"/>
            </w:tcBorders>
          </w:tcPr>
          <w:p w14:paraId="367A0A8B" w14:textId="77777777" w:rsidR="004E5C03" w:rsidRPr="007F1375" w:rsidRDefault="004E5C03" w:rsidP="00D436FD">
            <w:pPr>
              <w:rPr>
                <w:rFonts w:ascii="Arial" w:hAnsi="Arial" w:cs="Arial"/>
                <w:b/>
                <w:sz w:val="22"/>
                <w:szCs w:val="22"/>
                <w:lang w:val="en-GB"/>
              </w:rPr>
            </w:pPr>
            <w:r w:rsidRPr="007F1375">
              <w:rPr>
                <w:rFonts w:ascii="Arial" w:hAnsi="Arial" w:cs="Arial"/>
                <w:sz w:val="22"/>
                <w:szCs w:val="22"/>
                <w:lang w:val="en-GB"/>
              </w:rPr>
              <w:t>This assignment is for the       1</w:t>
            </w:r>
            <w:r w:rsidRPr="007F1375">
              <w:rPr>
                <w:rFonts w:ascii="Arial" w:hAnsi="Arial" w:cs="Arial"/>
                <w:sz w:val="22"/>
                <w:szCs w:val="22"/>
                <w:vertAlign w:val="superscript"/>
                <w:lang w:val="en-GB"/>
              </w:rPr>
              <w:t xml:space="preserve">st </w:t>
            </w:r>
            <w:r w:rsidRPr="007F1375">
              <w:rPr>
                <w:rFonts w:ascii="Arial" w:hAnsi="Arial" w:cs="Arial"/>
                <w:sz w:val="22"/>
                <w:szCs w:val="22"/>
                <w:lang w:val="en-GB"/>
              </w:rPr>
              <w:fldChar w:fldCharType="begin">
                <w:ffData>
                  <w:name w:val="Check13"/>
                  <w:enabled/>
                  <w:calcOnExit w:val="0"/>
                  <w:checkBox>
                    <w:sizeAuto/>
                    <w:default w:val="0"/>
                  </w:checkBox>
                </w:ffData>
              </w:fldChar>
            </w:r>
            <w:bookmarkStart w:id="0" w:name="Check13"/>
            <w:r w:rsidRPr="007F1375">
              <w:rPr>
                <w:rFonts w:ascii="Arial" w:hAnsi="Arial" w:cs="Arial"/>
                <w:sz w:val="22"/>
                <w:szCs w:val="22"/>
                <w:lang w:val="en-GB"/>
              </w:rPr>
              <w:instrText xml:space="preserve"> FORMCHECKBOX </w:instrText>
            </w:r>
            <w:r w:rsidR="004E2B05" w:rsidRPr="007F1375">
              <w:rPr>
                <w:rFonts w:ascii="Arial" w:hAnsi="Arial" w:cs="Arial"/>
                <w:sz w:val="22"/>
                <w:szCs w:val="22"/>
                <w:lang w:val="en-GB"/>
              </w:rPr>
            </w:r>
            <w:r w:rsidR="004E2B05" w:rsidRPr="007F1375">
              <w:rPr>
                <w:rFonts w:ascii="Arial" w:hAnsi="Arial" w:cs="Arial"/>
                <w:sz w:val="22"/>
                <w:szCs w:val="22"/>
                <w:lang w:val="en-GB"/>
              </w:rPr>
              <w:fldChar w:fldCharType="separate"/>
            </w:r>
            <w:r w:rsidRPr="007F1375">
              <w:rPr>
                <w:rFonts w:ascii="Arial" w:hAnsi="Arial" w:cs="Arial"/>
                <w:sz w:val="22"/>
                <w:szCs w:val="22"/>
                <w:lang w:val="en-GB"/>
              </w:rPr>
              <w:fldChar w:fldCharType="end"/>
            </w:r>
            <w:bookmarkEnd w:id="0"/>
            <w:r w:rsidRPr="007F1375">
              <w:rPr>
                <w:rFonts w:ascii="Arial" w:hAnsi="Arial" w:cs="Arial"/>
                <w:sz w:val="22"/>
                <w:szCs w:val="22"/>
                <w:lang w:val="en-GB"/>
              </w:rPr>
              <w:t xml:space="preserve">  2</w:t>
            </w:r>
            <w:r w:rsidRPr="007F1375">
              <w:rPr>
                <w:rFonts w:ascii="Arial" w:hAnsi="Arial" w:cs="Arial"/>
                <w:sz w:val="22"/>
                <w:szCs w:val="22"/>
                <w:vertAlign w:val="superscript"/>
                <w:lang w:val="en-GB"/>
              </w:rPr>
              <w:t>nd</w:t>
            </w:r>
            <w:r w:rsidRPr="007F1375">
              <w:rPr>
                <w:rFonts w:ascii="Arial" w:hAnsi="Arial" w:cs="Arial"/>
                <w:sz w:val="22"/>
                <w:szCs w:val="22"/>
                <w:lang w:val="en-GB"/>
              </w:rPr>
              <w:t xml:space="preserve">  </w:t>
            </w:r>
            <w:r w:rsidRPr="007F1375">
              <w:rPr>
                <w:rFonts w:ascii="Arial" w:hAnsi="Arial" w:cs="Arial"/>
                <w:sz w:val="22"/>
                <w:szCs w:val="22"/>
                <w:lang w:val="en-GB"/>
              </w:rPr>
              <w:fldChar w:fldCharType="begin">
                <w:ffData>
                  <w:name w:val="Check14"/>
                  <w:enabled/>
                  <w:calcOnExit w:val="0"/>
                  <w:checkBox>
                    <w:sizeAuto/>
                    <w:default w:val="0"/>
                  </w:checkBox>
                </w:ffData>
              </w:fldChar>
            </w:r>
            <w:bookmarkStart w:id="1" w:name="Check14"/>
            <w:r w:rsidRPr="007F1375">
              <w:rPr>
                <w:rFonts w:ascii="Arial" w:hAnsi="Arial" w:cs="Arial"/>
                <w:sz w:val="22"/>
                <w:szCs w:val="22"/>
                <w:lang w:val="en-GB"/>
              </w:rPr>
              <w:instrText xml:space="preserve"> FORMCHECKBOX </w:instrText>
            </w:r>
            <w:r w:rsidR="004E2B05" w:rsidRPr="007F1375">
              <w:rPr>
                <w:rFonts w:ascii="Arial" w:hAnsi="Arial" w:cs="Arial"/>
                <w:sz w:val="22"/>
                <w:szCs w:val="22"/>
                <w:lang w:val="en-GB"/>
              </w:rPr>
            </w:r>
            <w:r w:rsidR="004E2B05" w:rsidRPr="007F1375">
              <w:rPr>
                <w:rFonts w:ascii="Arial" w:hAnsi="Arial" w:cs="Arial"/>
                <w:sz w:val="22"/>
                <w:szCs w:val="22"/>
                <w:lang w:val="en-GB"/>
              </w:rPr>
              <w:fldChar w:fldCharType="separate"/>
            </w:r>
            <w:r w:rsidRPr="007F1375">
              <w:rPr>
                <w:rFonts w:ascii="Arial" w:hAnsi="Arial" w:cs="Arial"/>
                <w:sz w:val="22"/>
                <w:szCs w:val="22"/>
                <w:lang w:val="en-GB"/>
              </w:rPr>
              <w:fldChar w:fldCharType="end"/>
            </w:r>
            <w:bookmarkEnd w:id="1"/>
            <w:r w:rsidRPr="007F1375">
              <w:rPr>
                <w:rFonts w:ascii="Arial" w:hAnsi="Arial" w:cs="Arial"/>
                <w:sz w:val="22"/>
                <w:szCs w:val="22"/>
                <w:lang w:val="en-GB"/>
              </w:rPr>
              <w:t xml:space="preserve">   3</w:t>
            </w:r>
            <w:r w:rsidRPr="007F1375">
              <w:rPr>
                <w:rFonts w:ascii="Arial" w:hAnsi="Arial" w:cs="Arial"/>
                <w:sz w:val="22"/>
                <w:szCs w:val="22"/>
                <w:vertAlign w:val="superscript"/>
                <w:lang w:val="en-GB"/>
              </w:rPr>
              <w:t>rd</w:t>
            </w:r>
            <w:r w:rsidRPr="007F1375">
              <w:rPr>
                <w:rFonts w:ascii="Arial" w:hAnsi="Arial" w:cs="Arial"/>
                <w:sz w:val="22"/>
                <w:szCs w:val="22"/>
                <w:lang w:val="en-GB"/>
              </w:rPr>
              <w:t xml:space="preserve">  </w:t>
            </w:r>
            <w:r w:rsidRPr="007F1375">
              <w:rPr>
                <w:rFonts w:ascii="Arial" w:hAnsi="Arial" w:cs="Arial"/>
                <w:sz w:val="22"/>
                <w:szCs w:val="22"/>
                <w:lang w:val="en-GB"/>
              </w:rPr>
              <w:fldChar w:fldCharType="begin">
                <w:ffData>
                  <w:name w:val="Check15"/>
                  <w:enabled/>
                  <w:calcOnExit w:val="0"/>
                  <w:checkBox>
                    <w:sizeAuto/>
                    <w:default w:val="0"/>
                  </w:checkBox>
                </w:ffData>
              </w:fldChar>
            </w:r>
            <w:bookmarkStart w:id="2" w:name="Check15"/>
            <w:r w:rsidRPr="007F1375">
              <w:rPr>
                <w:rFonts w:ascii="Arial" w:hAnsi="Arial" w:cs="Arial"/>
                <w:sz w:val="22"/>
                <w:szCs w:val="22"/>
                <w:lang w:val="en-GB"/>
              </w:rPr>
              <w:instrText xml:space="preserve"> FORMCHECKBOX </w:instrText>
            </w:r>
            <w:r w:rsidR="004E2B05" w:rsidRPr="007F1375">
              <w:rPr>
                <w:rFonts w:ascii="Arial" w:hAnsi="Arial" w:cs="Arial"/>
                <w:sz w:val="22"/>
                <w:szCs w:val="22"/>
                <w:lang w:val="en-GB"/>
              </w:rPr>
            </w:r>
            <w:r w:rsidR="004E2B05" w:rsidRPr="007F1375">
              <w:rPr>
                <w:rFonts w:ascii="Arial" w:hAnsi="Arial" w:cs="Arial"/>
                <w:sz w:val="22"/>
                <w:szCs w:val="22"/>
                <w:lang w:val="en-GB"/>
              </w:rPr>
              <w:fldChar w:fldCharType="separate"/>
            </w:r>
            <w:r w:rsidRPr="007F1375">
              <w:rPr>
                <w:rFonts w:ascii="Arial" w:hAnsi="Arial" w:cs="Arial"/>
                <w:sz w:val="22"/>
                <w:szCs w:val="22"/>
                <w:lang w:val="en-GB"/>
              </w:rPr>
              <w:fldChar w:fldCharType="end"/>
            </w:r>
            <w:bookmarkEnd w:id="2"/>
            <w:r w:rsidRPr="007F1375">
              <w:rPr>
                <w:rFonts w:ascii="Arial" w:hAnsi="Arial" w:cs="Arial"/>
                <w:sz w:val="22"/>
                <w:szCs w:val="22"/>
                <w:lang w:val="en-GB"/>
              </w:rPr>
              <w:t xml:space="preserve">   4</w:t>
            </w:r>
            <w:r w:rsidRPr="007F1375">
              <w:rPr>
                <w:rFonts w:ascii="Arial" w:hAnsi="Arial" w:cs="Arial"/>
                <w:sz w:val="22"/>
                <w:szCs w:val="22"/>
                <w:vertAlign w:val="superscript"/>
                <w:lang w:val="en-GB"/>
              </w:rPr>
              <w:t>th</w:t>
            </w:r>
            <w:r w:rsidRPr="007F1375">
              <w:rPr>
                <w:rFonts w:ascii="Arial" w:hAnsi="Arial" w:cs="Arial"/>
                <w:sz w:val="22"/>
                <w:szCs w:val="22"/>
                <w:lang w:val="en-GB"/>
              </w:rPr>
              <w:t xml:space="preserve"> </w:t>
            </w:r>
            <w:r w:rsidRPr="007F1375">
              <w:rPr>
                <w:rFonts w:ascii="Arial" w:hAnsi="Arial" w:cs="Arial"/>
                <w:sz w:val="22"/>
                <w:szCs w:val="22"/>
                <w:lang w:val="en-GB"/>
              </w:rPr>
              <w:fldChar w:fldCharType="begin">
                <w:ffData>
                  <w:name w:val="Check16"/>
                  <w:enabled/>
                  <w:calcOnExit w:val="0"/>
                  <w:checkBox>
                    <w:sizeAuto/>
                    <w:default w:val="0"/>
                  </w:checkBox>
                </w:ffData>
              </w:fldChar>
            </w:r>
            <w:bookmarkStart w:id="3" w:name="Check16"/>
            <w:r w:rsidRPr="007F1375">
              <w:rPr>
                <w:rFonts w:ascii="Arial" w:hAnsi="Arial" w:cs="Arial"/>
                <w:sz w:val="22"/>
                <w:szCs w:val="22"/>
                <w:lang w:val="en-GB"/>
              </w:rPr>
              <w:instrText xml:space="preserve"> FORMCHECKBOX </w:instrText>
            </w:r>
            <w:r w:rsidR="004E2B05" w:rsidRPr="007F1375">
              <w:rPr>
                <w:rFonts w:ascii="Arial" w:hAnsi="Arial" w:cs="Arial"/>
                <w:sz w:val="22"/>
                <w:szCs w:val="22"/>
                <w:lang w:val="en-GB"/>
              </w:rPr>
            </w:r>
            <w:r w:rsidR="004E2B05" w:rsidRPr="007F1375">
              <w:rPr>
                <w:rFonts w:ascii="Arial" w:hAnsi="Arial" w:cs="Arial"/>
                <w:sz w:val="22"/>
                <w:szCs w:val="22"/>
                <w:lang w:val="en-GB"/>
              </w:rPr>
              <w:fldChar w:fldCharType="separate"/>
            </w:r>
            <w:r w:rsidRPr="007F1375">
              <w:rPr>
                <w:rFonts w:ascii="Arial" w:hAnsi="Arial" w:cs="Arial"/>
                <w:sz w:val="22"/>
                <w:szCs w:val="22"/>
                <w:lang w:val="en-GB"/>
              </w:rPr>
              <w:fldChar w:fldCharType="end"/>
            </w:r>
            <w:bookmarkEnd w:id="3"/>
            <w:r w:rsidRPr="007F1375">
              <w:rPr>
                <w:rFonts w:ascii="Arial" w:hAnsi="Arial" w:cs="Arial"/>
                <w:sz w:val="22"/>
                <w:szCs w:val="22"/>
                <w:lang w:val="en-GB"/>
              </w:rPr>
              <w:t xml:space="preserve">    5</w:t>
            </w:r>
            <w:r w:rsidRPr="007F1375">
              <w:rPr>
                <w:rFonts w:ascii="Arial" w:hAnsi="Arial" w:cs="Arial"/>
                <w:sz w:val="22"/>
                <w:szCs w:val="22"/>
                <w:vertAlign w:val="superscript"/>
                <w:lang w:val="en-GB"/>
              </w:rPr>
              <w:t>th</w:t>
            </w:r>
            <w:r w:rsidRPr="007F1375">
              <w:rPr>
                <w:rFonts w:ascii="Arial" w:hAnsi="Arial" w:cs="Arial"/>
                <w:sz w:val="22"/>
                <w:szCs w:val="22"/>
                <w:lang w:val="en-GB"/>
              </w:rPr>
              <w:t xml:space="preserve"> </w:t>
            </w:r>
            <w:r w:rsidRPr="007F1375">
              <w:rPr>
                <w:rFonts w:ascii="Arial" w:hAnsi="Arial" w:cs="Arial"/>
                <w:sz w:val="22"/>
                <w:szCs w:val="22"/>
                <w:lang w:val="en-GB"/>
              </w:rPr>
              <w:fldChar w:fldCharType="begin">
                <w:ffData>
                  <w:name w:val="Check17"/>
                  <w:enabled/>
                  <w:calcOnExit w:val="0"/>
                  <w:checkBox>
                    <w:sizeAuto/>
                    <w:default w:val="0"/>
                  </w:checkBox>
                </w:ffData>
              </w:fldChar>
            </w:r>
            <w:bookmarkStart w:id="4" w:name="Check17"/>
            <w:r w:rsidRPr="007F1375">
              <w:rPr>
                <w:rFonts w:ascii="Arial" w:hAnsi="Arial" w:cs="Arial"/>
                <w:sz w:val="22"/>
                <w:szCs w:val="22"/>
                <w:lang w:val="en-GB"/>
              </w:rPr>
              <w:instrText xml:space="preserve"> FORMCHECKBOX </w:instrText>
            </w:r>
            <w:r w:rsidR="004E2B05" w:rsidRPr="007F1375">
              <w:rPr>
                <w:rFonts w:ascii="Arial" w:hAnsi="Arial" w:cs="Arial"/>
                <w:sz w:val="22"/>
                <w:szCs w:val="22"/>
                <w:lang w:val="en-GB"/>
              </w:rPr>
            </w:r>
            <w:r w:rsidR="004E2B05" w:rsidRPr="007F1375">
              <w:rPr>
                <w:rFonts w:ascii="Arial" w:hAnsi="Arial" w:cs="Arial"/>
                <w:sz w:val="22"/>
                <w:szCs w:val="22"/>
                <w:lang w:val="en-GB"/>
              </w:rPr>
              <w:fldChar w:fldCharType="separate"/>
            </w:r>
            <w:r w:rsidRPr="007F1375">
              <w:rPr>
                <w:rFonts w:ascii="Arial" w:hAnsi="Arial" w:cs="Arial"/>
                <w:sz w:val="22"/>
                <w:szCs w:val="22"/>
                <w:lang w:val="en-GB"/>
              </w:rPr>
              <w:fldChar w:fldCharType="end"/>
            </w:r>
            <w:bookmarkEnd w:id="4"/>
            <w:r w:rsidRPr="007F1375">
              <w:rPr>
                <w:rFonts w:ascii="Arial" w:hAnsi="Arial" w:cs="Arial"/>
                <w:sz w:val="22"/>
                <w:szCs w:val="22"/>
                <w:lang w:val="en-GB"/>
              </w:rPr>
              <w:t xml:space="preserve">   6</w:t>
            </w:r>
            <w:r w:rsidRPr="007F1375">
              <w:rPr>
                <w:rFonts w:ascii="Arial" w:hAnsi="Arial" w:cs="Arial"/>
                <w:sz w:val="22"/>
                <w:szCs w:val="22"/>
                <w:vertAlign w:val="superscript"/>
                <w:lang w:val="en-GB"/>
              </w:rPr>
              <w:t>th</w:t>
            </w:r>
            <w:r w:rsidRPr="007F1375">
              <w:rPr>
                <w:rFonts w:ascii="Arial" w:hAnsi="Arial" w:cs="Arial"/>
                <w:sz w:val="22"/>
                <w:szCs w:val="22"/>
                <w:lang w:val="en-GB"/>
              </w:rPr>
              <w:t xml:space="preserve"> </w:t>
            </w:r>
            <w:r w:rsidRPr="007F1375">
              <w:rPr>
                <w:rFonts w:ascii="Arial" w:hAnsi="Arial" w:cs="Arial"/>
                <w:sz w:val="22"/>
                <w:szCs w:val="22"/>
                <w:lang w:val="en-GB"/>
              </w:rPr>
              <w:fldChar w:fldCharType="begin">
                <w:ffData>
                  <w:name w:val="Check18"/>
                  <w:enabled/>
                  <w:calcOnExit w:val="0"/>
                  <w:checkBox>
                    <w:sizeAuto/>
                    <w:default w:val="0"/>
                  </w:checkBox>
                </w:ffData>
              </w:fldChar>
            </w:r>
            <w:bookmarkStart w:id="5" w:name="Check18"/>
            <w:r w:rsidRPr="007F1375">
              <w:rPr>
                <w:rFonts w:ascii="Arial" w:hAnsi="Arial" w:cs="Arial"/>
                <w:sz w:val="22"/>
                <w:szCs w:val="22"/>
                <w:lang w:val="en-GB"/>
              </w:rPr>
              <w:instrText xml:space="preserve"> FORMCHECKBOX </w:instrText>
            </w:r>
            <w:r w:rsidR="004E2B05" w:rsidRPr="007F1375">
              <w:rPr>
                <w:rFonts w:ascii="Arial" w:hAnsi="Arial" w:cs="Arial"/>
                <w:sz w:val="22"/>
                <w:szCs w:val="22"/>
                <w:lang w:val="en-GB"/>
              </w:rPr>
            </w:r>
            <w:r w:rsidR="004E2B05" w:rsidRPr="007F1375">
              <w:rPr>
                <w:rFonts w:ascii="Arial" w:hAnsi="Arial" w:cs="Arial"/>
                <w:sz w:val="22"/>
                <w:szCs w:val="22"/>
                <w:lang w:val="en-GB"/>
              </w:rPr>
              <w:fldChar w:fldCharType="separate"/>
            </w:r>
            <w:r w:rsidRPr="007F1375">
              <w:rPr>
                <w:rFonts w:ascii="Arial" w:hAnsi="Arial" w:cs="Arial"/>
                <w:sz w:val="22"/>
                <w:szCs w:val="22"/>
                <w:lang w:val="en-GB"/>
              </w:rPr>
              <w:fldChar w:fldCharType="end"/>
            </w:r>
            <w:bookmarkEnd w:id="5"/>
            <w:r w:rsidRPr="007F1375">
              <w:rPr>
                <w:rFonts w:ascii="Arial" w:hAnsi="Arial" w:cs="Arial"/>
                <w:b/>
                <w:sz w:val="22"/>
                <w:szCs w:val="22"/>
                <w:lang w:val="en-GB"/>
              </w:rPr>
              <w:t xml:space="preserve">   </w:t>
            </w:r>
            <w:r w:rsidRPr="007F1375">
              <w:rPr>
                <w:rFonts w:ascii="Arial" w:hAnsi="Arial" w:cs="Arial"/>
                <w:sz w:val="22"/>
                <w:szCs w:val="22"/>
                <w:lang w:val="en-GB"/>
              </w:rPr>
              <w:t>7</w:t>
            </w:r>
            <w:r w:rsidRPr="007F1375">
              <w:rPr>
                <w:rFonts w:ascii="Arial" w:hAnsi="Arial" w:cs="Arial"/>
                <w:sz w:val="22"/>
                <w:szCs w:val="22"/>
                <w:vertAlign w:val="superscript"/>
                <w:lang w:val="en-GB"/>
              </w:rPr>
              <w:t>th</w:t>
            </w:r>
            <w:r w:rsidRPr="007F1375">
              <w:rPr>
                <w:rFonts w:ascii="Arial" w:hAnsi="Arial" w:cs="Arial"/>
                <w:sz w:val="22"/>
                <w:szCs w:val="22"/>
                <w:lang w:val="en-GB"/>
              </w:rPr>
              <w:t xml:space="preserve"> </w:t>
            </w:r>
            <w:r w:rsidRPr="007F1375">
              <w:rPr>
                <w:rFonts w:ascii="Arial" w:hAnsi="Arial" w:cs="Arial"/>
                <w:sz w:val="22"/>
                <w:szCs w:val="22"/>
                <w:lang w:val="en-GB"/>
              </w:rPr>
              <w:fldChar w:fldCharType="begin">
                <w:ffData>
                  <w:name w:val=""/>
                  <w:enabled/>
                  <w:calcOnExit w:val="0"/>
                  <w:checkBox>
                    <w:sizeAuto/>
                    <w:default w:val="1"/>
                  </w:checkBox>
                </w:ffData>
              </w:fldChar>
            </w:r>
            <w:r w:rsidRPr="007F1375">
              <w:rPr>
                <w:rFonts w:ascii="Arial" w:hAnsi="Arial" w:cs="Arial"/>
                <w:sz w:val="22"/>
                <w:szCs w:val="22"/>
                <w:lang w:val="en-GB"/>
              </w:rPr>
              <w:instrText xml:space="preserve"> FORMCHECKBOX </w:instrText>
            </w:r>
            <w:r w:rsidR="004E2B05" w:rsidRPr="007F1375">
              <w:rPr>
                <w:rFonts w:ascii="Arial" w:hAnsi="Arial" w:cs="Arial"/>
                <w:sz w:val="22"/>
                <w:szCs w:val="22"/>
                <w:lang w:val="en-GB"/>
              </w:rPr>
            </w:r>
            <w:r w:rsidR="004E2B05" w:rsidRPr="007F1375">
              <w:rPr>
                <w:rFonts w:ascii="Arial" w:hAnsi="Arial" w:cs="Arial"/>
                <w:sz w:val="22"/>
                <w:szCs w:val="22"/>
                <w:lang w:val="en-GB"/>
              </w:rPr>
              <w:fldChar w:fldCharType="separate"/>
            </w:r>
            <w:r w:rsidRPr="007F1375">
              <w:rPr>
                <w:rFonts w:ascii="Arial" w:hAnsi="Arial" w:cs="Arial"/>
                <w:sz w:val="22"/>
                <w:szCs w:val="22"/>
                <w:lang w:val="en-GB"/>
              </w:rPr>
              <w:fldChar w:fldCharType="end"/>
            </w:r>
            <w:r w:rsidRPr="007F1375">
              <w:rPr>
                <w:rFonts w:ascii="Arial" w:hAnsi="Arial" w:cs="Arial"/>
                <w:b/>
                <w:sz w:val="22"/>
                <w:szCs w:val="22"/>
                <w:lang w:val="en-GB"/>
              </w:rPr>
              <w:t xml:space="preserve">   </w:t>
            </w:r>
          </w:p>
          <w:p w14:paraId="02F35669" w14:textId="77777777" w:rsidR="004E5C03" w:rsidRPr="007F1375" w:rsidRDefault="004E5C03" w:rsidP="00D436FD">
            <w:pPr>
              <w:rPr>
                <w:rFonts w:ascii="Arial" w:hAnsi="Arial" w:cs="Arial"/>
                <w:sz w:val="22"/>
                <w:szCs w:val="22"/>
                <w:lang w:val="en-GB"/>
              </w:rPr>
            </w:pPr>
            <w:r w:rsidRPr="007F1375">
              <w:rPr>
                <w:rFonts w:ascii="Arial" w:hAnsi="Arial" w:cs="Arial"/>
                <w:sz w:val="22"/>
                <w:szCs w:val="22"/>
                <w:lang w:val="en-GB"/>
              </w:rPr>
              <w:t>module of the degree</w:t>
            </w:r>
          </w:p>
        </w:tc>
      </w:tr>
      <w:tr w:rsidR="004E5C03" w:rsidRPr="007F1375" w14:paraId="519EBB67" w14:textId="77777777" w:rsidTr="00D436FD">
        <w:trPr>
          <w:trHeight w:val="978"/>
        </w:trPr>
        <w:tc>
          <w:tcPr>
            <w:tcW w:w="8856" w:type="dxa"/>
            <w:gridSpan w:val="5"/>
            <w:shd w:val="clear" w:color="auto" w:fill="D9D9D9"/>
          </w:tcPr>
          <w:p w14:paraId="4B9F9F8B"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sz w:val="22"/>
                <w:szCs w:val="22"/>
                <w:lang w:val="en-GB"/>
              </w:rPr>
              <w:t>I confirm that this is my original work and that I have adhered to the University policy on plagiarism.</w:t>
            </w:r>
          </w:p>
          <w:p w14:paraId="45B874B5"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sz w:val="22"/>
                <w:szCs w:val="22"/>
                <w:lang w:val="en-GB"/>
              </w:rPr>
              <w:t>Signed ……………………………………………………………</w:t>
            </w:r>
          </w:p>
          <w:p w14:paraId="50621C18" w14:textId="77777777" w:rsidR="004E5C03" w:rsidRPr="007F1375" w:rsidRDefault="004E5C03" w:rsidP="00D436FD">
            <w:pPr>
              <w:pStyle w:val="NormalWeb"/>
              <w:spacing w:before="0" w:beforeAutospacing="0" w:after="0" w:afterAutospacing="0"/>
              <w:ind w:right="34"/>
              <w:rPr>
                <w:rFonts w:ascii="Calibri" w:hAnsi="Calibri" w:cs="Calibri"/>
                <w:b/>
                <w:sz w:val="44"/>
                <w:szCs w:val="44"/>
                <w:lang w:val="en-GB"/>
              </w:rPr>
            </w:pPr>
            <w:r w:rsidRPr="007F1375">
              <w:rPr>
                <w:rFonts w:ascii="Calibri" w:hAnsi="Calibri" w:cs="Tahoma"/>
                <w:b/>
                <w:lang w:val="en-GB"/>
              </w:rPr>
              <w:t xml:space="preserve">Email submission: if you are submitting this form via email, please tick this box </w:t>
            </w:r>
            <w:r w:rsidRPr="007F1375">
              <w:rPr>
                <w:rFonts w:ascii="Arial" w:hAnsi="Arial" w:cs="Arial"/>
                <w:sz w:val="22"/>
                <w:szCs w:val="22"/>
                <w:lang w:val="en-GB"/>
              </w:rPr>
              <w:fldChar w:fldCharType="begin">
                <w:ffData>
                  <w:name w:val=""/>
                  <w:enabled/>
                  <w:calcOnExit w:val="0"/>
                  <w:checkBox>
                    <w:sizeAuto/>
                    <w:default w:val="1"/>
                  </w:checkBox>
                </w:ffData>
              </w:fldChar>
            </w:r>
            <w:r w:rsidRPr="007F1375">
              <w:rPr>
                <w:rFonts w:ascii="Arial" w:hAnsi="Arial" w:cs="Arial"/>
                <w:sz w:val="22"/>
                <w:szCs w:val="22"/>
                <w:lang w:val="en-GB"/>
              </w:rPr>
              <w:instrText xml:space="preserve"> FORMCHECKBOX </w:instrText>
            </w:r>
            <w:r w:rsidR="004E2B05" w:rsidRPr="007F1375">
              <w:rPr>
                <w:rFonts w:ascii="Arial" w:hAnsi="Arial" w:cs="Arial"/>
                <w:sz w:val="22"/>
                <w:szCs w:val="22"/>
                <w:lang w:val="en-GB"/>
              </w:rPr>
            </w:r>
            <w:r w:rsidR="004E2B05" w:rsidRPr="007F1375">
              <w:rPr>
                <w:rFonts w:ascii="Arial" w:hAnsi="Arial" w:cs="Arial"/>
                <w:sz w:val="22"/>
                <w:szCs w:val="22"/>
                <w:lang w:val="en-GB"/>
              </w:rPr>
              <w:fldChar w:fldCharType="separate"/>
            </w:r>
            <w:r w:rsidRPr="007F1375">
              <w:rPr>
                <w:rFonts w:ascii="Arial" w:hAnsi="Arial" w:cs="Arial"/>
                <w:sz w:val="22"/>
                <w:szCs w:val="22"/>
                <w:lang w:val="en-GB"/>
              </w:rPr>
              <w:fldChar w:fldCharType="end"/>
            </w:r>
            <w:r w:rsidRPr="007F1375">
              <w:rPr>
                <w:rFonts w:ascii="Arial" w:hAnsi="Arial" w:cs="Arial"/>
                <w:b/>
                <w:sz w:val="22"/>
                <w:szCs w:val="22"/>
                <w:lang w:val="en-GB"/>
              </w:rPr>
              <w:t xml:space="preserve">   </w:t>
            </w:r>
          </w:p>
          <w:p w14:paraId="5EDCA47A"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Calibri" w:hAnsi="Calibri" w:cs="Tahoma"/>
                <w:b/>
                <w:lang w:val="en-GB"/>
              </w:rPr>
              <w:t>(as a substitute for your signature) to confirm that you agree to the above declaration.</w:t>
            </w:r>
          </w:p>
        </w:tc>
      </w:tr>
      <w:tr w:rsidR="004E5C03" w:rsidRPr="007F1375" w14:paraId="6D2B79A0" w14:textId="77777777" w:rsidTr="00D436FD">
        <w:trPr>
          <w:trHeight w:val="3972"/>
        </w:trPr>
        <w:tc>
          <w:tcPr>
            <w:tcW w:w="8856" w:type="dxa"/>
            <w:gridSpan w:val="5"/>
          </w:tcPr>
          <w:p w14:paraId="51884B83" w14:textId="77777777" w:rsidR="004E5C03" w:rsidRPr="007F1375" w:rsidRDefault="004E5C03" w:rsidP="00D436FD">
            <w:pPr>
              <w:rPr>
                <w:rFonts w:ascii="Arial" w:hAnsi="Arial"/>
                <w:b/>
                <w:lang w:val="en-GB"/>
              </w:rPr>
            </w:pPr>
          </w:p>
          <w:p w14:paraId="74C5CC69" w14:textId="77777777" w:rsidR="004E5C03" w:rsidRPr="007F1375" w:rsidRDefault="004E5C03" w:rsidP="00D436FD">
            <w:pPr>
              <w:rPr>
                <w:rFonts w:ascii="Arial" w:hAnsi="Arial"/>
                <w:lang w:val="en-GB"/>
              </w:rPr>
            </w:pPr>
            <w:r w:rsidRPr="007F1375">
              <w:rPr>
                <w:rFonts w:ascii="Arial" w:hAnsi="Arial"/>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E5C03" w:rsidRPr="007F1375" w14:paraId="6BDA80D7" w14:textId="77777777" w:rsidTr="00D436FD">
              <w:tc>
                <w:tcPr>
                  <w:tcW w:w="6970" w:type="dxa"/>
                </w:tcPr>
                <w:p w14:paraId="633FC098" w14:textId="77777777" w:rsidR="004E5C03" w:rsidRPr="007F1375" w:rsidRDefault="004E5C03" w:rsidP="00D436FD">
                  <w:pPr>
                    <w:rPr>
                      <w:rFonts w:ascii="Arial" w:hAnsi="Arial"/>
                      <w:sz w:val="20"/>
                      <w:szCs w:val="20"/>
                      <w:lang w:val="en-GB"/>
                    </w:rPr>
                  </w:pPr>
                </w:p>
                <w:p w14:paraId="1FCC6927" w14:textId="77777777" w:rsidR="004E5C03" w:rsidRPr="007F1375" w:rsidRDefault="004E5C03" w:rsidP="00D436FD">
                  <w:pPr>
                    <w:rPr>
                      <w:rFonts w:ascii="Arial" w:hAnsi="Arial"/>
                      <w:sz w:val="20"/>
                      <w:szCs w:val="20"/>
                      <w:lang w:val="en-GB"/>
                    </w:rPr>
                  </w:pPr>
                  <w:r w:rsidRPr="007F1375">
                    <w:rPr>
                      <w:rFonts w:ascii="Arial" w:hAnsi="Arial"/>
                      <w:sz w:val="20"/>
                      <w:szCs w:val="20"/>
                      <w:lang w:val="en-GB"/>
                    </w:rPr>
                    <w:t>1</w:t>
                  </w:r>
                  <w:r w:rsidRPr="007F1375">
                    <w:rPr>
                      <w:rFonts w:ascii="Arial" w:hAnsi="Arial"/>
                      <w:sz w:val="20"/>
                      <w:szCs w:val="20"/>
                      <w:vertAlign w:val="superscript"/>
                      <w:lang w:val="en-GB"/>
                    </w:rPr>
                    <w:t>st</w:t>
                  </w:r>
                  <w:r w:rsidRPr="007F1375">
                    <w:rPr>
                      <w:rFonts w:ascii="Arial" w:hAnsi="Arial"/>
                      <w:sz w:val="20"/>
                      <w:szCs w:val="20"/>
                      <w:lang w:val="en-GB"/>
                    </w:rPr>
                    <w:t xml:space="preserve"> Marker’s Provisional mark</w:t>
                  </w:r>
                </w:p>
              </w:tc>
              <w:tc>
                <w:tcPr>
                  <w:tcW w:w="1660" w:type="dxa"/>
                </w:tcPr>
                <w:p w14:paraId="7FEAC026" w14:textId="77777777" w:rsidR="004E5C03" w:rsidRPr="007F1375" w:rsidRDefault="004E5C03" w:rsidP="00D436FD">
                  <w:pPr>
                    <w:rPr>
                      <w:rFonts w:ascii="Arial" w:hAnsi="Arial"/>
                      <w:sz w:val="20"/>
                      <w:szCs w:val="20"/>
                      <w:lang w:val="en-GB"/>
                    </w:rPr>
                  </w:pPr>
                </w:p>
              </w:tc>
            </w:tr>
            <w:tr w:rsidR="004E5C03" w:rsidRPr="007F1375" w14:paraId="14C37D7D" w14:textId="77777777" w:rsidTr="00D436FD">
              <w:tc>
                <w:tcPr>
                  <w:tcW w:w="6970" w:type="dxa"/>
                </w:tcPr>
                <w:p w14:paraId="388DAEDE" w14:textId="77777777" w:rsidR="004E5C03" w:rsidRPr="007F1375" w:rsidRDefault="004E5C03" w:rsidP="00D436FD">
                  <w:pPr>
                    <w:rPr>
                      <w:rFonts w:ascii="Arial" w:hAnsi="Arial"/>
                      <w:sz w:val="20"/>
                      <w:szCs w:val="20"/>
                      <w:lang w:val="en-GB"/>
                    </w:rPr>
                  </w:pPr>
                </w:p>
                <w:p w14:paraId="2E7A50BE" w14:textId="77777777" w:rsidR="004E5C03" w:rsidRPr="007F1375" w:rsidRDefault="004E5C03" w:rsidP="00D436FD">
                  <w:pPr>
                    <w:rPr>
                      <w:rFonts w:ascii="Arial" w:hAnsi="Arial"/>
                      <w:sz w:val="20"/>
                      <w:szCs w:val="20"/>
                      <w:lang w:val="en-GB"/>
                    </w:rPr>
                  </w:pPr>
                  <w:r w:rsidRPr="007F1375">
                    <w:rPr>
                      <w:rFonts w:ascii="Arial" w:hAnsi="Arial"/>
                      <w:sz w:val="20"/>
                      <w:szCs w:val="20"/>
                      <w:lang w:val="en-GB"/>
                    </w:rPr>
                    <w:t>2</w:t>
                  </w:r>
                  <w:r w:rsidRPr="007F1375">
                    <w:rPr>
                      <w:rFonts w:ascii="Arial" w:hAnsi="Arial"/>
                      <w:sz w:val="20"/>
                      <w:szCs w:val="20"/>
                      <w:vertAlign w:val="superscript"/>
                      <w:lang w:val="en-GB"/>
                    </w:rPr>
                    <w:t>nd</w:t>
                  </w:r>
                  <w:r w:rsidRPr="007F1375">
                    <w:rPr>
                      <w:rFonts w:ascii="Arial" w:hAnsi="Arial"/>
                      <w:sz w:val="20"/>
                      <w:szCs w:val="20"/>
                      <w:lang w:val="en-GB"/>
                    </w:rPr>
                    <w:t xml:space="preserve"> Marker’s/Moderator’s provisional mark</w:t>
                  </w:r>
                </w:p>
              </w:tc>
              <w:tc>
                <w:tcPr>
                  <w:tcW w:w="1660" w:type="dxa"/>
                </w:tcPr>
                <w:p w14:paraId="2578578D" w14:textId="77777777" w:rsidR="004E5C03" w:rsidRPr="007F1375" w:rsidRDefault="004E5C03" w:rsidP="00D436FD">
                  <w:pPr>
                    <w:rPr>
                      <w:rFonts w:ascii="Arial" w:hAnsi="Arial"/>
                      <w:sz w:val="20"/>
                      <w:szCs w:val="20"/>
                      <w:lang w:val="en-GB"/>
                    </w:rPr>
                  </w:pPr>
                </w:p>
              </w:tc>
            </w:tr>
            <w:tr w:rsidR="004E5C03" w:rsidRPr="007F1375" w14:paraId="114E50BC" w14:textId="77777777" w:rsidTr="00D436FD">
              <w:tc>
                <w:tcPr>
                  <w:tcW w:w="6970" w:type="dxa"/>
                </w:tcPr>
                <w:p w14:paraId="2AB1DFE8" w14:textId="77777777" w:rsidR="004E5C03" w:rsidRPr="007F1375" w:rsidRDefault="004E5C03" w:rsidP="00D436FD">
                  <w:pPr>
                    <w:rPr>
                      <w:rFonts w:ascii="Arial" w:hAnsi="Arial"/>
                      <w:sz w:val="20"/>
                      <w:szCs w:val="20"/>
                      <w:lang w:val="en-GB"/>
                    </w:rPr>
                  </w:pPr>
                </w:p>
                <w:p w14:paraId="04E7834E" w14:textId="77777777" w:rsidR="004E5C03" w:rsidRPr="007F1375" w:rsidRDefault="004E5C03" w:rsidP="00D436FD">
                  <w:pPr>
                    <w:rPr>
                      <w:rFonts w:ascii="Arial" w:hAnsi="Arial"/>
                      <w:sz w:val="20"/>
                      <w:szCs w:val="20"/>
                      <w:lang w:val="en-GB"/>
                    </w:rPr>
                  </w:pPr>
                  <w:r w:rsidRPr="007F1375">
                    <w:rPr>
                      <w:rFonts w:ascii="Arial" w:hAnsi="Arial"/>
                      <w:sz w:val="20"/>
                      <w:szCs w:val="20"/>
                      <w:lang w:val="en-GB"/>
                    </w:rPr>
                    <w:t>External Examiner’s mark (if relevant)</w:t>
                  </w:r>
                </w:p>
              </w:tc>
              <w:tc>
                <w:tcPr>
                  <w:tcW w:w="1660" w:type="dxa"/>
                </w:tcPr>
                <w:p w14:paraId="40A4E768" w14:textId="77777777" w:rsidR="004E5C03" w:rsidRPr="007F1375" w:rsidRDefault="004E5C03" w:rsidP="00D436FD">
                  <w:pPr>
                    <w:rPr>
                      <w:rFonts w:ascii="Arial" w:hAnsi="Arial"/>
                      <w:sz w:val="20"/>
                      <w:szCs w:val="20"/>
                      <w:lang w:val="en-GB"/>
                    </w:rPr>
                  </w:pPr>
                </w:p>
              </w:tc>
            </w:tr>
            <w:tr w:rsidR="004E5C03" w:rsidRPr="007F1375" w14:paraId="0FCA1E8F" w14:textId="77777777" w:rsidTr="00D436FD">
              <w:tc>
                <w:tcPr>
                  <w:tcW w:w="6970" w:type="dxa"/>
                </w:tcPr>
                <w:p w14:paraId="047BE882" w14:textId="77777777" w:rsidR="004E5C03" w:rsidRPr="007F1375" w:rsidRDefault="004E5C03" w:rsidP="00D436FD">
                  <w:pPr>
                    <w:rPr>
                      <w:rFonts w:ascii="Arial" w:hAnsi="Arial"/>
                      <w:sz w:val="20"/>
                      <w:szCs w:val="20"/>
                      <w:lang w:val="en-GB"/>
                    </w:rPr>
                  </w:pPr>
                </w:p>
                <w:p w14:paraId="20937D26" w14:textId="77777777" w:rsidR="004E5C03" w:rsidRPr="007F1375" w:rsidRDefault="004E5C03" w:rsidP="00D436FD">
                  <w:pPr>
                    <w:rPr>
                      <w:rFonts w:ascii="Arial" w:hAnsi="Arial"/>
                      <w:b/>
                      <w:sz w:val="20"/>
                      <w:szCs w:val="20"/>
                      <w:lang w:val="en-GB"/>
                    </w:rPr>
                  </w:pPr>
                  <w:r w:rsidRPr="007F1375">
                    <w:rPr>
                      <w:rFonts w:ascii="Arial" w:hAnsi="Arial"/>
                      <w:b/>
                      <w:sz w:val="20"/>
                      <w:szCs w:val="20"/>
                      <w:lang w:val="en-GB"/>
                    </w:rPr>
                    <w:t>Final Mark</w:t>
                  </w:r>
                </w:p>
                <w:p w14:paraId="5534DDF1" w14:textId="77777777" w:rsidR="004E5C03" w:rsidRPr="007F1375" w:rsidRDefault="004E5C03" w:rsidP="00D436FD">
                  <w:pPr>
                    <w:rPr>
                      <w:rFonts w:ascii="Arial" w:hAnsi="Arial"/>
                      <w:sz w:val="20"/>
                      <w:szCs w:val="20"/>
                      <w:lang w:val="en-GB"/>
                    </w:rPr>
                  </w:pPr>
                </w:p>
              </w:tc>
              <w:tc>
                <w:tcPr>
                  <w:tcW w:w="1660" w:type="dxa"/>
                </w:tcPr>
                <w:p w14:paraId="683336CC" w14:textId="77777777" w:rsidR="004E5C03" w:rsidRPr="007F1375" w:rsidRDefault="004E5C03" w:rsidP="00D436FD">
                  <w:pPr>
                    <w:rPr>
                      <w:rFonts w:ascii="Arial" w:hAnsi="Arial"/>
                      <w:sz w:val="20"/>
                      <w:szCs w:val="20"/>
                      <w:lang w:val="en-GB"/>
                    </w:rPr>
                  </w:pPr>
                </w:p>
              </w:tc>
            </w:tr>
          </w:tbl>
          <w:p w14:paraId="5802FD62" w14:textId="77777777" w:rsidR="004E5C03" w:rsidRPr="007F1375" w:rsidRDefault="004E5C03" w:rsidP="00D436FD">
            <w:pPr>
              <w:pStyle w:val="NormalWeb"/>
              <w:spacing w:before="0" w:beforeAutospacing="0" w:after="0" w:afterAutospacing="0"/>
              <w:ind w:left="142" w:right="34"/>
              <w:rPr>
                <w:rFonts w:ascii="Arial" w:hAnsi="Arial" w:cs="Arial"/>
                <w:b/>
                <w:sz w:val="22"/>
                <w:szCs w:val="22"/>
                <w:lang w:val="en-GB"/>
              </w:rPr>
            </w:pPr>
          </w:p>
          <w:p w14:paraId="05BF839A" w14:textId="77777777" w:rsidR="004E5C03" w:rsidRPr="007F1375" w:rsidRDefault="004E5C03" w:rsidP="00D436FD">
            <w:pPr>
              <w:pStyle w:val="NormalWeb"/>
              <w:spacing w:before="0" w:beforeAutospacing="0" w:after="0" w:afterAutospacing="0"/>
              <w:ind w:left="142" w:right="34"/>
              <w:rPr>
                <w:rFonts w:ascii="Arial" w:hAnsi="Arial" w:cs="Arial"/>
                <w:sz w:val="22"/>
                <w:szCs w:val="22"/>
                <w:lang w:val="en-GB"/>
              </w:rPr>
            </w:pPr>
            <w:r w:rsidRPr="007F1375">
              <w:rPr>
                <w:rFonts w:ascii="Arial" w:hAnsi="Arial" w:cs="Arial"/>
                <w:b/>
                <w:sz w:val="22"/>
                <w:szCs w:val="22"/>
                <w:lang w:val="en-GB"/>
              </w:rPr>
              <w:t>NB.</w:t>
            </w:r>
            <w:r w:rsidRPr="007F1375">
              <w:rPr>
                <w:rFonts w:ascii="Arial" w:hAnsi="Arial" w:cs="Arial"/>
                <w:sz w:val="22"/>
                <w:szCs w:val="22"/>
                <w:lang w:val="en-GB"/>
              </w:rPr>
              <w:t xml:space="preserve">  All marks are provisional until confirmed by the Final Examination Board.</w:t>
            </w:r>
          </w:p>
          <w:p w14:paraId="1F286D1C" w14:textId="77777777" w:rsidR="004E5C03" w:rsidRPr="007F1375" w:rsidRDefault="004E5C03" w:rsidP="00D436FD">
            <w:pPr>
              <w:pStyle w:val="NormalWeb"/>
              <w:spacing w:before="0" w:beforeAutospacing="0" w:after="0" w:afterAutospacing="0"/>
              <w:rPr>
                <w:rFonts w:ascii="Arial" w:hAnsi="Arial" w:cs="Arial"/>
                <w:b/>
                <w:sz w:val="22"/>
                <w:szCs w:val="22"/>
                <w:lang w:val="en-GB"/>
              </w:rPr>
            </w:pPr>
          </w:p>
          <w:p w14:paraId="6CEE8D8E" w14:textId="77777777" w:rsidR="004E5C03" w:rsidRPr="007F1375" w:rsidRDefault="004E5C03" w:rsidP="00D436FD">
            <w:pPr>
              <w:pStyle w:val="NormalWeb"/>
              <w:spacing w:before="0" w:beforeAutospacing="0" w:after="0" w:afterAutospacing="0"/>
              <w:rPr>
                <w:rFonts w:ascii="Arial" w:hAnsi="Arial" w:cs="Arial"/>
                <w:b/>
                <w:sz w:val="22"/>
                <w:szCs w:val="22"/>
                <w:lang w:val="en-GB"/>
              </w:rPr>
            </w:pPr>
          </w:p>
          <w:p w14:paraId="16B97E3E" w14:textId="77777777" w:rsidR="004E5C03" w:rsidRPr="007F1375" w:rsidRDefault="004E5C03" w:rsidP="00D436FD">
            <w:pPr>
              <w:pStyle w:val="NormalWeb"/>
              <w:spacing w:before="0" w:beforeAutospacing="0" w:after="0" w:afterAutospacing="0"/>
              <w:rPr>
                <w:rFonts w:ascii="Arial" w:hAnsi="Arial" w:cs="Arial"/>
                <w:b/>
                <w:sz w:val="22"/>
                <w:szCs w:val="22"/>
                <w:lang w:val="en-GB"/>
              </w:rPr>
            </w:pPr>
          </w:p>
          <w:p w14:paraId="652CDB86" w14:textId="77777777" w:rsidR="004E5C03" w:rsidRPr="007F1375" w:rsidRDefault="004E5C03" w:rsidP="00D436FD">
            <w:pPr>
              <w:pStyle w:val="NormalWeb"/>
              <w:spacing w:before="0" w:beforeAutospacing="0" w:after="0" w:afterAutospacing="0"/>
              <w:rPr>
                <w:rFonts w:ascii="Arial" w:hAnsi="Arial" w:cs="Arial"/>
                <w:b/>
                <w:sz w:val="22"/>
                <w:szCs w:val="22"/>
                <w:lang w:val="en-GB"/>
              </w:rPr>
            </w:pPr>
          </w:p>
          <w:p w14:paraId="04EE9D11" w14:textId="77777777" w:rsidR="004E5C03" w:rsidRPr="007F1375" w:rsidRDefault="004E5C03" w:rsidP="00D436FD">
            <w:pPr>
              <w:pStyle w:val="NormalWeb"/>
              <w:spacing w:before="0" w:beforeAutospacing="0" w:after="0" w:afterAutospacing="0"/>
              <w:rPr>
                <w:rFonts w:ascii="Arial" w:hAnsi="Arial" w:cs="Arial"/>
                <w:b/>
                <w:sz w:val="22"/>
                <w:szCs w:val="22"/>
                <w:lang w:val="en-GB"/>
              </w:rPr>
            </w:pPr>
          </w:p>
          <w:p w14:paraId="510C528B" w14:textId="77777777" w:rsidR="004E5C03" w:rsidRPr="007F1375" w:rsidRDefault="004E5C03" w:rsidP="00D436FD">
            <w:pPr>
              <w:pStyle w:val="NormalWeb"/>
              <w:spacing w:before="0" w:beforeAutospacing="0" w:after="0" w:afterAutospacing="0"/>
              <w:rPr>
                <w:rFonts w:ascii="Arial" w:hAnsi="Arial" w:cs="Arial"/>
                <w:b/>
                <w:sz w:val="22"/>
                <w:szCs w:val="22"/>
                <w:lang w:val="en-GB"/>
              </w:rPr>
            </w:pPr>
            <w:r w:rsidRPr="007F1375">
              <w:rPr>
                <w:rFonts w:ascii="Arial" w:hAnsi="Arial" w:cs="Arial"/>
                <w:b/>
                <w:sz w:val="22"/>
                <w:szCs w:val="22"/>
                <w:lang w:val="en-GB"/>
              </w:rPr>
              <w:t xml:space="preserve">For completion by Marker </w:t>
            </w:r>
            <w:proofErr w:type="gramStart"/>
            <w:r w:rsidRPr="007F1375">
              <w:rPr>
                <w:rFonts w:ascii="Arial" w:hAnsi="Arial" w:cs="Arial"/>
                <w:b/>
                <w:sz w:val="22"/>
                <w:szCs w:val="22"/>
                <w:lang w:val="en-GB"/>
              </w:rPr>
              <w:t>1 :</w:t>
            </w:r>
            <w:proofErr w:type="gramEnd"/>
          </w:p>
          <w:p w14:paraId="60C76F44" w14:textId="77777777" w:rsidR="004E5C03" w:rsidRPr="007F1375" w:rsidRDefault="004E5C03" w:rsidP="00D436FD">
            <w:pPr>
              <w:pStyle w:val="NormalWeb"/>
              <w:rPr>
                <w:rFonts w:ascii="Arial" w:hAnsi="Arial" w:cs="Arial"/>
                <w:sz w:val="22"/>
                <w:szCs w:val="22"/>
                <w:lang w:val="en-GB"/>
              </w:rPr>
            </w:pPr>
            <w:r w:rsidRPr="007F1375">
              <w:rPr>
                <w:rFonts w:ascii="Arial" w:hAnsi="Arial" w:cs="Arial"/>
                <w:sz w:val="22"/>
                <w:szCs w:val="22"/>
                <w:lang w:val="en-GB"/>
              </w:rPr>
              <w:t>Comments:</w:t>
            </w:r>
          </w:p>
          <w:p w14:paraId="5E047C90" w14:textId="77777777" w:rsidR="004E5C03" w:rsidRPr="007F1375" w:rsidRDefault="004E5C03" w:rsidP="00D436FD">
            <w:pPr>
              <w:pStyle w:val="NormalWeb"/>
              <w:rPr>
                <w:rFonts w:ascii="Arial" w:hAnsi="Arial" w:cs="Arial"/>
                <w:sz w:val="22"/>
                <w:szCs w:val="22"/>
                <w:lang w:val="en-GB"/>
              </w:rPr>
            </w:pPr>
          </w:p>
        </w:tc>
      </w:tr>
      <w:tr w:rsidR="004E5C03" w:rsidRPr="007F1375" w14:paraId="5A86C4D0" w14:textId="77777777" w:rsidTr="00D436FD">
        <w:trPr>
          <w:trHeight w:val="492"/>
        </w:trPr>
        <w:tc>
          <w:tcPr>
            <w:tcW w:w="6768" w:type="dxa"/>
            <w:gridSpan w:val="3"/>
          </w:tcPr>
          <w:p w14:paraId="37E5DCBF" w14:textId="77777777" w:rsidR="004E5C03" w:rsidRPr="007F1375" w:rsidRDefault="004E5C03" w:rsidP="00D436FD">
            <w:pPr>
              <w:pStyle w:val="NormalWeb"/>
              <w:ind w:left="142" w:right="34"/>
              <w:rPr>
                <w:rFonts w:ascii="Arial" w:hAnsi="Arial" w:cs="Arial"/>
                <w:sz w:val="22"/>
                <w:szCs w:val="22"/>
                <w:lang w:val="en-GB"/>
              </w:rPr>
            </w:pPr>
            <w:r w:rsidRPr="007F1375">
              <w:rPr>
                <w:rFonts w:ascii="Arial" w:hAnsi="Arial" w:cs="Arial"/>
                <w:sz w:val="22"/>
                <w:szCs w:val="22"/>
                <w:lang w:val="en-GB"/>
              </w:rPr>
              <w:lastRenderedPageBreak/>
              <w:t>Marker’s signature:</w:t>
            </w:r>
          </w:p>
        </w:tc>
        <w:tc>
          <w:tcPr>
            <w:tcW w:w="2088" w:type="dxa"/>
            <w:gridSpan w:val="2"/>
          </w:tcPr>
          <w:p w14:paraId="08525B57" w14:textId="77777777" w:rsidR="004E5C03" w:rsidRPr="007F1375" w:rsidRDefault="004E5C03" w:rsidP="00D436FD">
            <w:pPr>
              <w:pStyle w:val="NormalWeb"/>
              <w:spacing w:after="0"/>
              <w:ind w:left="142" w:right="34"/>
              <w:rPr>
                <w:rFonts w:ascii="Arial" w:hAnsi="Arial" w:cs="Arial"/>
                <w:sz w:val="22"/>
                <w:szCs w:val="22"/>
                <w:lang w:val="en-GB"/>
              </w:rPr>
            </w:pPr>
            <w:r w:rsidRPr="007F1375">
              <w:rPr>
                <w:rFonts w:ascii="Arial" w:hAnsi="Arial" w:cs="Arial"/>
                <w:sz w:val="22"/>
                <w:szCs w:val="22"/>
                <w:lang w:val="en-GB"/>
              </w:rPr>
              <w:t>Date:</w:t>
            </w:r>
          </w:p>
        </w:tc>
      </w:tr>
      <w:tr w:rsidR="004E5C03" w:rsidRPr="007F1375" w14:paraId="7F77CCC8" w14:textId="77777777" w:rsidTr="00D436FD">
        <w:tc>
          <w:tcPr>
            <w:tcW w:w="8856" w:type="dxa"/>
            <w:gridSpan w:val="5"/>
          </w:tcPr>
          <w:p w14:paraId="7F393FD8" w14:textId="77777777" w:rsidR="004E5C03" w:rsidRPr="007F1375" w:rsidRDefault="004E5C03" w:rsidP="00D436FD">
            <w:pPr>
              <w:pStyle w:val="NormalWeb"/>
              <w:spacing w:before="0" w:beforeAutospacing="0" w:after="0" w:afterAutospacing="0"/>
              <w:ind w:right="-334"/>
              <w:rPr>
                <w:rFonts w:ascii="Arial" w:hAnsi="Arial" w:cs="Arial"/>
                <w:bCs/>
                <w:i/>
                <w:sz w:val="22"/>
                <w:szCs w:val="22"/>
                <w:lang w:val="en-GB"/>
              </w:rPr>
            </w:pPr>
          </w:p>
          <w:p w14:paraId="52532AF8" w14:textId="77777777" w:rsidR="004E5C03" w:rsidRPr="007F1375" w:rsidRDefault="004E5C03" w:rsidP="00D436FD">
            <w:pPr>
              <w:pStyle w:val="NormalWeb"/>
              <w:spacing w:before="0" w:beforeAutospacing="0" w:after="0" w:afterAutospacing="0"/>
              <w:ind w:right="-334"/>
              <w:rPr>
                <w:rFonts w:ascii="Arial" w:hAnsi="Arial" w:cs="Arial"/>
                <w:b/>
                <w:bCs/>
                <w:sz w:val="22"/>
                <w:szCs w:val="22"/>
                <w:lang w:val="en-GB"/>
              </w:rPr>
            </w:pPr>
            <w:r w:rsidRPr="007F1375">
              <w:rPr>
                <w:rFonts w:ascii="Arial" w:hAnsi="Arial" w:cs="Arial"/>
                <w:b/>
                <w:bCs/>
                <w:sz w:val="22"/>
                <w:szCs w:val="22"/>
                <w:lang w:val="en-GB"/>
              </w:rPr>
              <w:t>For completion by Marker 2/Moderator:</w:t>
            </w:r>
          </w:p>
          <w:p w14:paraId="5BA43C57" w14:textId="77777777" w:rsidR="004E5C03" w:rsidRPr="007F1375" w:rsidRDefault="004E5C03" w:rsidP="00D436FD">
            <w:pPr>
              <w:pStyle w:val="NormalWeb"/>
              <w:spacing w:before="0" w:beforeAutospacing="0" w:after="0" w:afterAutospacing="0"/>
              <w:ind w:right="-334"/>
              <w:rPr>
                <w:rFonts w:ascii="Arial" w:hAnsi="Arial" w:cs="Arial"/>
                <w:b/>
                <w:bCs/>
                <w:sz w:val="22"/>
                <w:szCs w:val="22"/>
                <w:lang w:val="en-GB"/>
              </w:rPr>
            </w:pPr>
          </w:p>
          <w:p w14:paraId="46ABC40D"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r w:rsidRPr="007F1375">
              <w:rPr>
                <w:rFonts w:ascii="Arial" w:hAnsi="Arial" w:cs="Arial"/>
                <w:bCs/>
                <w:sz w:val="22"/>
                <w:szCs w:val="22"/>
                <w:lang w:val="en-GB"/>
              </w:rPr>
              <w:t>Comments:</w:t>
            </w:r>
          </w:p>
          <w:p w14:paraId="468CF685"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28DA3751"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5688E096"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5C1CC33E"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567AF8D0"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46A834DB"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3E00819C"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34792586"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26A15614"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16701349"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64A09F13"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010387A7"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tc>
      </w:tr>
      <w:tr w:rsidR="004E5C03" w:rsidRPr="007F1375" w14:paraId="712A9E16" w14:textId="77777777" w:rsidTr="00D436FD">
        <w:trPr>
          <w:trHeight w:val="720"/>
        </w:trPr>
        <w:tc>
          <w:tcPr>
            <w:tcW w:w="5211" w:type="dxa"/>
            <w:gridSpan w:val="2"/>
          </w:tcPr>
          <w:p w14:paraId="31F820ED"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r w:rsidRPr="007F1375">
              <w:rPr>
                <w:rFonts w:ascii="Arial" w:hAnsi="Arial" w:cs="Arial"/>
                <w:bCs/>
                <w:sz w:val="22"/>
                <w:szCs w:val="22"/>
                <w:lang w:val="en-GB"/>
              </w:rPr>
              <w:t>Marker’s Signature:</w:t>
            </w:r>
          </w:p>
        </w:tc>
        <w:tc>
          <w:tcPr>
            <w:tcW w:w="3645" w:type="dxa"/>
            <w:gridSpan w:val="3"/>
          </w:tcPr>
          <w:p w14:paraId="1713E450"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r w:rsidRPr="007F1375">
              <w:rPr>
                <w:rFonts w:ascii="Arial" w:hAnsi="Arial" w:cs="Arial"/>
                <w:bCs/>
                <w:sz w:val="22"/>
                <w:szCs w:val="22"/>
                <w:lang w:val="en-GB"/>
              </w:rPr>
              <w:t>Date:</w:t>
            </w:r>
          </w:p>
        </w:tc>
      </w:tr>
      <w:tr w:rsidR="004E5C03" w:rsidRPr="007F1375" w14:paraId="4F97F569" w14:textId="77777777" w:rsidTr="00D436FD">
        <w:trPr>
          <w:trHeight w:val="720"/>
        </w:trPr>
        <w:tc>
          <w:tcPr>
            <w:tcW w:w="8856" w:type="dxa"/>
            <w:gridSpan w:val="5"/>
          </w:tcPr>
          <w:p w14:paraId="0AFFA7B5" w14:textId="77777777" w:rsidR="004E5C03" w:rsidRPr="007F1375" w:rsidRDefault="004E5C03" w:rsidP="00D436FD">
            <w:pPr>
              <w:rPr>
                <w:rFonts w:ascii="Arial" w:hAnsi="Arial" w:cs="Arial"/>
                <w:b/>
                <w:sz w:val="22"/>
                <w:szCs w:val="22"/>
                <w:lang w:val="en-GB"/>
              </w:rPr>
            </w:pPr>
            <w:r w:rsidRPr="007F1375">
              <w:rPr>
                <w:rFonts w:ascii="Arial" w:hAnsi="Arial" w:cs="Arial"/>
                <w:b/>
                <w:sz w:val="22"/>
                <w:szCs w:val="22"/>
                <w:lang w:val="en-GB"/>
              </w:rPr>
              <w:t>External Examiner’s comments (if relevant)</w:t>
            </w:r>
          </w:p>
          <w:p w14:paraId="0CD18C05"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5DF5574F"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28235415"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6E5D700F"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11A0E5C4"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649B3C7C"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326C484D"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7F1E70FC"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4DE16A88"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5BC0CE54"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0EB84E13"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tc>
      </w:tr>
      <w:tr w:rsidR="004E5C03" w:rsidRPr="007F1375" w14:paraId="74AB02FF" w14:textId="77777777" w:rsidTr="00D436FD">
        <w:trPr>
          <w:trHeight w:val="720"/>
        </w:trPr>
        <w:tc>
          <w:tcPr>
            <w:tcW w:w="5211" w:type="dxa"/>
            <w:gridSpan w:val="2"/>
          </w:tcPr>
          <w:p w14:paraId="13AE9410" w14:textId="77777777" w:rsidR="004E5C03" w:rsidRPr="007F1375" w:rsidRDefault="004E5C03" w:rsidP="00D436FD">
            <w:pPr>
              <w:rPr>
                <w:rFonts w:ascii="Arial" w:hAnsi="Arial" w:cs="Arial"/>
                <w:sz w:val="22"/>
                <w:szCs w:val="22"/>
                <w:lang w:val="en-GB"/>
              </w:rPr>
            </w:pPr>
            <w:r w:rsidRPr="007F1375">
              <w:rPr>
                <w:rFonts w:ascii="Arial" w:hAnsi="Arial" w:cs="Arial"/>
                <w:sz w:val="22"/>
                <w:szCs w:val="22"/>
                <w:lang w:val="en-GB"/>
              </w:rPr>
              <w:t>External Examiner’s Signature:</w:t>
            </w:r>
          </w:p>
        </w:tc>
        <w:tc>
          <w:tcPr>
            <w:tcW w:w="3645" w:type="dxa"/>
            <w:gridSpan w:val="3"/>
          </w:tcPr>
          <w:p w14:paraId="2B72F844" w14:textId="77777777" w:rsidR="004E5C03" w:rsidRPr="007F1375" w:rsidRDefault="004E5C03" w:rsidP="00D436FD">
            <w:pPr>
              <w:rPr>
                <w:rFonts w:ascii="Arial" w:hAnsi="Arial" w:cs="Arial"/>
                <w:sz w:val="22"/>
                <w:szCs w:val="22"/>
                <w:lang w:val="en-GB"/>
              </w:rPr>
            </w:pPr>
            <w:r w:rsidRPr="007F1375">
              <w:rPr>
                <w:rFonts w:ascii="Arial" w:hAnsi="Arial" w:cs="Arial"/>
                <w:sz w:val="22"/>
                <w:szCs w:val="22"/>
                <w:lang w:val="en-GB"/>
              </w:rPr>
              <w:t>Date:</w:t>
            </w:r>
          </w:p>
        </w:tc>
      </w:tr>
    </w:tbl>
    <w:p w14:paraId="5F9ED69D" w14:textId="77777777" w:rsidR="004E5C03" w:rsidRPr="007F1375" w:rsidRDefault="004E5C03" w:rsidP="004E5C03">
      <w:pPr>
        <w:pStyle w:val="NormalWeb"/>
        <w:spacing w:before="0" w:beforeAutospacing="0" w:after="0" w:afterAutospacing="0"/>
        <w:ind w:right="-334"/>
        <w:rPr>
          <w:rFonts w:ascii="Trebuchet MS" w:hAnsi="Trebuchet MS" w:cs="Tahoma"/>
          <w:bCs/>
          <w:lang w:val="en-GB"/>
        </w:rPr>
      </w:pPr>
    </w:p>
    <w:p w14:paraId="7479DE88" w14:textId="77777777" w:rsidR="00FD0BF8" w:rsidRPr="007F1375" w:rsidRDefault="00FD0BF8" w:rsidP="00687896">
      <w:pPr>
        <w:pStyle w:val="NormalWeb"/>
        <w:spacing w:after="0" w:afterAutospacing="0"/>
        <w:outlineLvl w:val="0"/>
        <w:rPr>
          <w:b/>
          <w:color w:val="000000"/>
          <w:lang w:val="en-GB"/>
        </w:rPr>
      </w:pPr>
    </w:p>
    <w:p w14:paraId="543DF3EC" w14:textId="6CB8469D" w:rsidR="00042DF8" w:rsidRPr="007F1375" w:rsidRDefault="00042DF8" w:rsidP="00042DF8">
      <w:pPr>
        <w:pStyle w:val="NormalWeb"/>
        <w:spacing w:after="0" w:afterAutospacing="0"/>
        <w:jc w:val="center"/>
        <w:outlineLvl w:val="0"/>
        <w:rPr>
          <w:b/>
          <w:color w:val="000000"/>
          <w:lang w:val="en-GB"/>
        </w:rPr>
      </w:pPr>
      <w:r w:rsidRPr="007F1375">
        <w:rPr>
          <w:b/>
          <w:color w:val="000000"/>
          <w:lang w:val="en-GB"/>
        </w:rPr>
        <w:lastRenderedPageBreak/>
        <w:t xml:space="preserve">A Critical Review of Iamblichus’ Arguments for Divination in </w:t>
      </w:r>
      <w:r w:rsidRPr="007F1375">
        <w:rPr>
          <w:b/>
          <w:i/>
          <w:color w:val="000000"/>
          <w:lang w:val="en-GB"/>
        </w:rPr>
        <w:t xml:space="preserve">De </w:t>
      </w:r>
      <w:proofErr w:type="spellStart"/>
      <w:r w:rsidRPr="007F1375">
        <w:rPr>
          <w:b/>
          <w:i/>
          <w:color w:val="000000"/>
          <w:lang w:val="en-GB"/>
        </w:rPr>
        <w:t>Mysteriis</w:t>
      </w:r>
      <w:proofErr w:type="spellEnd"/>
    </w:p>
    <w:p w14:paraId="77CFCDF8" w14:textId="621C22FD" w:rsidR="00FD0BF8" w:rsidRPr="00841EE1" w:rsidRDefault="000C6902" w:rsidP="00687896">
      <w:pPr>
        <w:pStyle w:val="NormalWeb"/>
        <w:spacing w:before="0" w:beforeAutospacing="0"/>
        <w:jc w:val="center"/>
        <w:rPr>
          <w:i/>
          <w:color w:val="000000" w:themeColor="text1"/>
          <w:sz w:val="18"/>
          <w:szCs w:val="18"/>
          <w:lang w:val="en-GB"/>
        </w:rPr>
      </w:pPr>
      <w:r w:rsidRPr="00841EE1">
        <w:rPr>
          <w:i/>
          <w:color w:val="000000" w:themeColor="text1"/>
          <w:sz w:val="18"/>
          <w:szCs w:val="18"/>
          <w:lang w:val="en-GB"/>
        </w:rPr>
        <w:t xml:space="preserve">Word Count: </w:t>
      </w:r>
      <w:r w:rsidR="00042DF8" w:rsidRPr="00841EE1">
        <w:rPr>
          <w:i/>
          <w:color w:val="000000" w:themeColor="text1"/>
          <w:sz w:val="18"/>
          <w:szCs w:val="18"/>
          <w:lang w:val="en-GB"/>
        </w:rPr>
        <w:t>2.00</w:t>
      </w:r>
      <w:r w:rsidR="009A4D2E">
        <w:rPr>
          <w:i/>
          <w:color w:val="000000" w:themeColor="text1"/>
          <w:sz w:val="18"/>
          <w:szCs w:val="18"/>
          <w:lang w:val="en-GB"/>
        </w:rPr>
        <w:t>0</w:t>
      </w:r>
    </w:p>
    <w:p w14:paraId="70DAB866" w14:textId="5862AC99" w:rsidR="008B646D" w:rsidRPr="007F1375" w:rsidRDefault="007531F9" w:rsidP="000D0BC0">
      <w:pPr>
        <w:pStyle w:val="NormalWeb"/>
        <w:jc w:val="both"/>
        <w:rPr>
          <w:color w:val="000000" w:themeColor="text1"/>
          <w:lang w:val="en-GB"/>
        </w:rPr>
      </w:pPr>
      <w:bookmarkStart w:id="6" w:name="_GoBack"/>
      <w:r w:rsidRPr="007F1375">
        <w:rPr>
          <w:color w:val="000000"/>
          <w:lang w:val="en-GB"/>
        </w:rPr>
        <w:t xml:space="preserve">This essay aims to </w:t>
      </w:r>
      <w:r w:rsidR="00042DF8" w:rsidRPr="007F1375">
        <w:rPr>
          <w:color w:val="000000"/>
          <w:lang w:val="en-GB"/>
        </w:rPr>
        <w:t xml:space="preserve">provide a critical review of Iamblichus’ </w:t>
      </w:r>
      <w:r w:rsidR="00B12C11" w:rsidRPr="007F1375">
        <w:rPr>
          <w:color w:val="000000"/>
          <w:lang w:val="en-GB"/>
        </w:rPr>
        <w:t>a</w:t>
      </w:r>
      <w:r w:rsidR="00042DF8" w:rsidRPr="007F1375">
        <w:rPr>
          <w:color w:val="000000"/>
          <w:lang w:val="en-GB"/>
        </w:rPr>
        <w:t xml:space="preserve">rguments for </w:t>
      </w:r>
      <w:r w:rsidR="00B12C11" w:rsidRPr="007F1375">
        <w:rPr>
          <w:color w:val="000000"/>
          <w:lang w:val="en-GB"/>
        </w:rPr>
        <w:t>d</w:t>
      </w:r>
      <w:r w:rsidR="00042DF8" w:rsidRPr="007F1375">
        <w:rPr>
          <w:color w:val="000000"/>
          <w:lang w:val="en-GB"/>
        </w:rPr>
        <w:t xml:space="preserve">ivination in </w:t>
      </w:r>
      <w:r w:rsidR="00042DF8" w:rsidRPr="007F1375">
        <w:rPr>
          <w:i/>
          <w:color w:val="000000"/>
          <w:lang w:val="en-GB"/>
        </w:rPr>
        <w:t xml:space="preserve">De </w:t>
      </w:r>
      <w:proofErr w:type="spellStart"/>
      <w:r w:rsidR="00042DF8" w:rsidRPr="007F1375">
        <w:rPr>
          <w:i/>
          <w:color w:val="000000"/>
          <w:lang w:val="en-GB"/>
        </w:rPr>
        <w:t>Mysteriis</w:t>
      </w:r>
      <w:proofErr w:type="spellEnd"/>
      <w:r w:rsidR="00645575" w:rsidRPr="007F1375">
        <w:rPr>
          <w:color w:val="000000"/>
          <w:lang w:val="en-GB"/>
        </w:rPr>
        <w:t>.</w:t>
      </w:r>
      <w:r w:rsidR="00383E64" w:rsidRPr="007F1375">
        <w:rPr>
          <w:rStyle w:val="FootnoteReference"/>
          <w:color w:val="000000"/>
          <w:lang w:val="en-GB"/>
        </w:rPr>
        <w:footnoteReference w:id="1"/>
      </w:r>
      <w:r w:rsidR="00201267" w:rsidRPr="007F1375">
        <w:rPr>
          <w:color w:val="000000"/>
          <w:lang w:val="en-GB"/>
        </w:rPr>
        <w:t xml:space="preserve"> </w:t>
      </w:r>
      <w:r w:rsidR="001E7E52" w:rsidRPr="007F1375">
        <w:rPr>
          <w:color w:val="000000"/>
          <w:lang w:val="en-GB"/>
        </w:rPr>
        <w:t>In service of sa</w:t>
      </w:r>
      <w:r w:rsidR="001E7E52" w:rsidRPr="007F1375">
        <w:rPr>
          <w:color w:val="000000" w:themeColor="text1"/>
          <w:lang w:val="en-GB"/>
        </w:rPr>
        <w:t>me aim, in</w:t>
      </w:r>
      <w:r w:rsidR="003A4617" w:rsidRPr="007F1375">
        <w:rPr>
          <w:color w:val="000000" w:themeColor="text1"/>
          <w:lang w:val="en-GB"/>
        </w:rPr>
        <w:t xml:space="preserve"> the first part</w:t>
      </w:r>
      <w:r w:rsidR="00377887" w:rsidRPr="007F1375">
        <w:rPr>
          <w:color w:val="000000" w:themeColor="text1"/>
          <w:lang w:val="en-GB"/>
        </w:rPr>
        <w:t>,</w:t>
      </w:r>
      <w:r w:rsidR="001E7E52" w:rsidRPr="007F1375">
        <w:rPr>
          <w:color w:val="000000" w:themeColor="text1"/>
          <w:lang w:val="en-GB"/>
        </w:rPr>
        <w:t xml:space="preserve"> I will present Iamblichus</w:t>
      </w:r>
      <w:r w:rsidR="000D297C" w:rsidRPr="007F1375">
        <w:rPr>
          <w:color w:val="000000" w:themeColor="text1"/>
          <w:lang w:val="en-GB"/>
        </w:rPr>
        <w:t xml:space="preserve"> and</w:t>
      </w:r>
      <w:r w:rsidR="001E7E52" w:rsidRPr="007F1375">
        <w:rPr>
          <w:color w:val="000000" w:themeColor="text1"/>
          <w:lang w:val="en-GB"/>
        </w:rPr>
        <w:t xml:space="preserve"> his treatise</w:t>
      </w:r>
      <w:r w:rsidR="006E357F" w:rsidRPr="007F1375">
        <w:rPr>
          <w:color w:val="000000" w:themeColor="text1"/>
          <w:lang w:val="en-GB"/>
        </w:rPr>
        <w:t xml:space="preserve"> </w:t>
      </w:r>
      <w:r w:rsidR="000D297C" w:rsidRPr="007F1375">
        <w:rPr>
          <w:color w:val="000000" w:themeColor="text1"/>
          <w:lang w:val="en-GB"/>
        </w:rPr>
        <w:t>within</w:t>
      </w:r>
      <w:r w:rsidR="006E357F" w:rsidRPr="007F1375">
        <w:rPr>
          <w:color w:val="000000" w:themeColor="text1"/>
          <w:lang w:val="en-GB"/>
        </w:rPr>
        <w:t xml:space="preserve"> </w:t>
      </w:r>
      <w:r w:rsidR="000D297C" w:rsidRPr="007F1375">
        <w:rPr>
          <w:color w:val="000000" w:themeColor="text1"/>
          <w:shd w:val="clear" w:color="auto" w:fill="FFFFFF"/>
          <w:lang w:val="en-GB"/>
        </w:rPr>
        <w:t xml:space="preserve">prevalent </w:t>
      </w:r>
      <w:r w:rsidR="00C67CD3" w:rsidRPr="007F1375">
        <w:rPr>
          <w:color w:val="000000" w:themeColor="text1"/>
          <w:shd w:val="clear" w:color="auto" w:fill="FFFFFF"/>
          <w:lang w:val="en-GB"/>
        </w:rPr>
        <w:t xml:space="preserve">intellectual, religious and </w:t>
      </w:r>
      <w:r w:rsidR="00377887" w:rsidRPr="007F1375">
        <w:rPr>
          <w:color w:val="000000" w:themeColor="text1"/>
          <w:lang w:val="en-GB"/>
        </w:rPr>
        <w:t>cultural context</w:t>
      </w:r>
      <w:r w:rsidR="00C67CD3" w:rsidRPr="007F1375">
        <w:rPr>
          <w:color w:val="000000" w:themeColor="text1"/>
          <w:lang w:val="en-GB"/>
        </w:rPr>
        <w:t xml:space="preserve"> of the third and fourth centuries</w:t>
      </w:r>
      <w:r w:rsidR="000F3EB7" w:rsidRPr="007F1375">
        <w:rPr>
          <w:color w:val="000000" w:themeColor="text1"/>
          <w:lang w:val="en-GB"/>
        </w:rPr>
        <w:t>;</w:t>
      </w:r>
      <w:r w:rsidR="000B320D" w:rsidRPr="007F1375">
        <w:rPr>
          <w:color w:val="000000" w:themeColor="text1"/>
          <w:lang w:val="en-GB"/>
        </w:rPr>
        <w:t xml:space="preserve"> while</w:t>
      </w:r>
      <w:r w:rsidR="000156E0" w:rsidRPr="007F1375">
        <w:rPr>
          <w:color w:val="000000" w:themeColor="text1"/>
          <w:lang w:val="en-GB"/>
        </w:rPr>
        <w:t xml:space="preserve"> -</w:t>
      </w:r>
      <w:r w:rsidR="00C7760A" w:rsidRPr="007F1375">
        <w:rPr>
          <w:color w:val="000000" w:themeColor="text1"/>
          <w:lang w:val="en-GB"/>
        </w:rPr>
        <w:t xml:space="preserve">also </w:t>
      </w:r>
      <w:r w:rsidR="00633D3F" w:rsidRPr="007F1375">
        <w:rPr>
          <w:color w:val="000000" w:themeColor="text1"/>
          <w:lang w:val="en-GB"/>
        </w:rPr>
        <w:t>in relation to the structure of the text</w:t>
      </w:r>
      <w:r w:rsidR="000156E0" w:rsidRPr="007F1375">
        <w:rPr>
          <w:color w:val="000000" w:themeColor="text1"/>
          <w:lang w:val="en-GB"/>
        </w:rPr>
        <w:t>-</w:t>
      </w:r>
      <w:r w:rsidR="00633D3F" w:rsidRPr="007F1375">
        <w:rPr>
          <w:color w:val="000000" w:themeColor="text1"/>
          <w:lang w:val="en-GB"/>
        </w:rPr>
        <w:t xml:space="preserve"> </w:t>
      </w:r>
      <w:r w:rsidR="00BD5624" w:rsidRPr="007F1375">
        <w:rPr>
          <w:color w:val="000000" w:themeColor="text1"/>
          <w:lang w:val="en-GB"/>
        </w:rPr>
        <w:t>look</w:t>
      </w:r>
      <w:r w:rsidR="000B320D" w:rsidRPr="007F1375">
        <w:rPr>
          <w:color w:val="000000" w:themeColor="text1"/>
          <w:lang w:val="en-GB"/>
        </w:rPr>
        <w:t>ing</w:t>
      </w:r>
      <w:r w:rsidR="00BD5624" w:rsidRPr="007F1375">
        <w:rPr>
          <w:color w:val="000000" w:themeColor="text1"/>
          <w:lang w:val="en-GB"/>
        </w:rPr>
        <w:t xml:space="preserve"> into </w:t>
      </w:r>
      <w:r w:rsidR="000B320D" w:rsidRPr="007F1375">
        <w:rPr>
          <w:color w:val="000000" w:themeColor="text1"/>
          <w:lang w:val="en-GB"/>
        </w:rPr>
        <w:t>differ</w:t>
      </w:r>
      <w:r w:rsidR="00C67CD3" w:rsidRPr="007F1375">
        <w:rPr>
          <w:color w:val="000000" w:themeColor="text1"/>
          <w:lang w:val="en-GB"/>
        </w:rPr>
        <w:t xml:space="preserve">ing </w:t>
      </w:r>
      <w:r w:rsidR="000B320D" w:rsidRPr="007F1375">
        <w:rPr>
          <w:color w:val="000000" w:themeColor="text1"/>
          <w:lang w:val="en-GB"/>
        </w:rPr>
        <w:t>theorie</w:t>
      </w:r>
      <w:r w:rsidR="00C67CD3" w:rsidRPr="007F1375">
        <w:rPr>
          <w:color w:val="000000" w:themeColor="text1"/>
          <w:lang w:val="en-GB"/>
        </w:rPr>
        <w:t xml:space="preserve">s in </w:t>
      </w:r>
      <w:r w:rsidR="00E86FA9" w:rsidRPr="007F1375">
        <w:rPr>
          <w:color w:val="000000" w:themeColor="text1"/>
          <w:lang w:val="en-GB"/>
        </w:rPr>
        <w:t>secondary sources</w:t>
      </w:r>
      <w:r w:rsidR="00C67CD3" w:rsidRPr="007F1375">
        <w:rPr>
          <w:color w:val="000000" w:themeColor="text1"/>
          <w:lang w:val="en-GB"/>
        </w:rPr>
        <w:t>.</w:t>
      </w:r>
      <w:r w:rsidR="00377887" w:rsidRPr="007F1375">
        <w:rPr>
          <w:color w:val="000000" w:themeColor="text1"/>
          <w:lang w:val="en-GB"/>
        </w:rPr>
        <w:t xml:space="preserve"> </w:t>
      </w:r>
      <w:r w:rsidR="003A4617" w:rsidRPr="007F1375">
        <w:rPr>
          <w:color w:val="000000" w:themeColor="text1"/>
          <w:lang w:val="en-GB"/>
        </w:rPr>
        <w:t>In the second part</w:t>
      </w:r>
      <w:r w:rsidR="000B320D" w:rsidRPr="007F1375">
        <w:rPr>
          <w:color w:val="000000" w:themeColor="text1"/>
          <w:lang w:val="en-GB"/>
        </w:rPr>
        <w:t xml:space="preserve">, </w:t>
      </w:r>
      <w:r w:rsidR="00946FA4" w:rsidRPr="007F1375">
        <w:rPr>
          <w:color w:val="000000" w:themeColor="text1"/>
          <w:lang w:val="en-GB"/>
        </w:rPr>
        <w:t xml:space="preserve">primarily, </w:t>
      </w:r>
      <w:r w:rsidR="00377887" w:rsidRPr="007F1375">
        <w:rPr>
          <w:color w:val="000000" w:themeColor="text1"/>
          <w:lang w:val="en-GB"/>
        </w:rPr>
        <w:t xml:space="preserve">Iamblichus’ arguments for divination </w:t>
      </w:r>
      <w:r w:rsidR="0055149E" w:rsidRPr="007F1375">
        <w:rPr>
          <w:color w:val="000000" w:themeColor="text1"/>
          <w:lang w:val="en-GB"/>
        </w:rPr>
        <w:t>in</w:t>
      </w:r>
      <w:r w:rsidR="00426BE0" w:rsidRPr="007F1375">
        <w:rPr>
          <w:color w:val="000000" w:themeColor="text1"/>
          <w:lang w:val="en-GB"/>
        </w:rPr>
        <w:t xml:space="preserve"> the </w:t>
      </w:r>
      <w:r w:rsidR="00426BE0" w:rsidRPr="007F1375">
        <w:rPr>
          <w:color w:val="000000"/>
          <w:lang w:val="en-GB"/>
        </w:rPr>
        <w:t>opening paragraph of</w:t>
      </w:r>
      <w:r w:rsidR="0055149E" w:rsidRPr="007F1375">
        <w:rPr>
          <w:color w:val="000000" w:themeColor="text1"/>
          <w:lang w:val="en-GB"/>
        </w:rPr>
        <w:t xml:space="preserve"> Book III of </w:t>
      </w:r>
      <w:r w:rsidR="0055149E" w:rsidRPr="007F1375">
        <w:rPr>
          <w:i/>
          <w:color w:val="000000"/>
          <w:lang w:val="en-GB"/>
        </w:rPr>
        <w:t xml:space="preserve">De </w:t>
      </w:r>
      <w:proofErr w:type="spellStart"/>
      <w:r w:rsidR="0055149E" w:rsidRPr="007F1375">
        <w:rPr>
          <w:i/>
          <w:color w:val="000000"/>
          <w:lang w:val="en-GB"/>
        </w:rPr>
        <w:t>Mysteriis</w:t>
      </w:r>
      <w:proofErr w:type="spellEnd"/>
      <w:r w:rsidR="00D40768" w:rsidRPr="007F1375">
        <w:rPr>
          <w:i/>
          <w:color w:val="000000"/>
          <w:lang w:val="en-GB"/>
        </w:rPr>
        <w:t>,</w:t>
      </w:r>
      <w:r w:rsidR="0055149E" w:rsidRPr="007F1375">
        <w:rPr>
          <w:color w:val="000000" w:themeColor="text1"/>
          <w:lang w:val="en-GB"/>
        </w:rPr>
        <w:t xml:space="preserve"> that is </w:t>
      </w:r>
      <w:r w:rsidR="00C67CD3" w:rsidRPr="007F1375">
        <w:rPr>
          <w:color w:val="000000" w:themeColor="text1"/>
          <w:lang w:val="en-GB"/>
        </w:rPr>
        <w:t xml:space="preserve">written under the </w:t>
      </w:r>
      <w:r w:rsidR="000F3EB7" w:rsidRPr="007F1375">
        <w:rPr>
          <w:color w:val="000000" w:themeColor="text1"/>
          <w:lang w:val="en-GB"/>
        </w:rPr>
        <w:t xml:space="preserve">Egyptian </w:t>
      </w:r>
      <w:r w:rsidR="000B320D" w:rsidRPr="007F1375">
        <w:rPr>
          <w:color w:val="000000" w:themeColor="text1"/>
          <w:lang w:val="en-GB"/>
        </w:rPr>
        <w:t>pseudonym</w:t>
      </w:r>
      <w:r w:rsidR="00C67CD3" w:rsidRPr="007F1375">
        <w:rPr>
          <w:color w:val="000000" w:themeColor="text1"/>
          <w:lang w:val="en-GB"/>
        </w:rPr>
        <w:t xml:space="preserve"> </w:t>
      </w:r>
      <w:proofErr w:type="spellStart"/>
      <w:r w:rsidR="00C67CD3" w:rsidRPr="007F1375">
        <w:rPr>
          <w:i/>
          <w:color w:val="000000" w:themeColor="text1"/>
          <w:lang w:val="en-GB"/>
        </w:rPr>
        <w:t>Abamon</w:t>
      </w:r>
      <w:proofErr w:type="spellEnd"/>
      <w:r w:rsidR="0089633D" w:rsidRPr="007F1375">
        <w:rPr>
          <w:color w:val="000000" w:themeColor="text1"/>
          <w:lang w:val="en-GB"/>
        </w:rPr>
        <w:t>,</w:t>
      </w:r>
      <w:r w:rsidR="00E86FA9" w:rsidRPr="007F1375">
        <w:rPr>
          <w:color w:val="000000" w:themeColor="text1"/>
          <w:lang w:val="en-GB"/>
        </w:rPr>
        <w:t xml:space="preserve"> </w:t>
      </w:r>
      <w:r w:rsidR="0089633D" w:rsidRPr="007F1375">
        <w:rPr>
          <w:color w:val="000000" w:themeColor="text1"/>
          <w:lang w:val="en-GB"/>
        </w:rPr>
        <w:t xml:space="preserve">as a reply </w:t>
      </w:r>
      <w:r w:rsidR="0089633D" w:rsidRPr="007F1375">
        <w:rPr>
          <w:color w:val="000000" w:themeColor="text1"/>
          <w:shd w:val="clear" w:color="auto" w:fill="FFFFFF"/>
          <w:lang w:val="en-GB"/>
        </w:rPr>
        <w:t xml:space="preserve">to the </w:t>
      </w:r>
      <w:r w:rsidR="003A4617" w:rsidRPr="007F1375">
        <w:rPr>
          <w:i/>
          <w:color w:val="000000" w:themeColor="text1"/>
          <w:shd w:val="clear" w:color="auto" w:fill="FFFFFF"/>
          <w:lang w:val="en-GB"/>
        </w:rPr>
        <w:t>L</w:t>
      </w:r>
      <w:r w:rsidR="0089633D" w:rsidRPr="007F1375">
        <w:rPr>
          <w:i/>
          <w:color w:val="000000" w:themeColor="text1"/>
          <w:shd w:val="clear" w:color="auto" w:fill="FFFFFF"/>
          <w:lang w:val="en-GB"/>
        </w:rPr>
        <w:t xml:space="preserve">etter of Porphyry to </w:t>
      </w:r>
      <w:proofErr w:type="spellStart"/>
      <w:r w:rsidR="0089633D" w:rsidRPr="007F1375">
        <w:rPr>
          <w:i/>
          <w:color w:val="000000" w:themeColor="text1"/>
          <w:shd w:val="clear" w:color="auto" w:fill="FFFFFF"/>
          <w:lang w:val="en-GB"/>
        </w:rPr>
        <w:t>Anebo</w:t>
      </w:r>
      <w:proofErr w:type="spellEnd"/>
      <w:r w:rsidR="0089633D" w:rsidRPr="007F1375">
        <w:rPr>
          <w:color w:val="000000" w:themeColor="text1"/>
          <w:shd w:val="clear" w:color="auto" w:fill="FFFFFF"/>
          <w:lang w:val="en-GB"/>
        </w:rPr>
        <w:t xml:space="preserve"> </w:t>
      </w:r>
      <w:r w:rsidR="00E86FA9" w:rsidRPr="007F1375">
        <w:rPr>
          <w:color w:val="000000" w:themeColor="text1"/>
          <w:lang w:val="en-GB"/>
        </w:rPr>
        <w:t xml:space="preserve">will be </w:t>
      </w:r>
      <w:r w:rsidR="001875FA" w:rsidRPr="007F1375">
        <w:rPr>
          <w:color w:val="000000" w:themeColor="text1"/>
          <w:lang w:val="en-GB"/>
        </w:rPr>
        <w:t xml:space="preserve">explored. In doing that, </w:t>
      </w:r>
      <w:r w:rsidR="00946FA4" w:rsidRPr="007F1375">
        <w:rPr>
          <w:color w:val="000000" w:themeColor="text1"/>
          <w:lang w:val="en-GB"/>
        </w:rPr>
        <w:t xml:space="preserve">I aim to narrow down </w:t>
      </w:r>
      <w:r w:rsidR="00D113E9" w:rsidRPr="007F1375">
        <w:rPr>
          <w:color w:val="000000" w:themeColor="text1"/>
          <w:lang w:val="en-GB"/>
        </w:rPr>
        <w:t>my</w:t>
      </w:r>
      <w:r w:rsidR="00E86FA9" w:rsidRPr="007F1375">
        <w:rPr>
          <w:color w:val="000000" w:themeColor="text1"/>
          <w:lang w:val="en-GB"/>
        </w:rPr>
        <w:t xml:space="preserve"> focus</w:t>
      </w:r>
      <w:r w:rsidR="001875FA" w:rsidRPr="007F1375">
        <w:rPr>
          <w:color w:val="000000" w:themeColor="text1"/>
          <w:lang w:val="en-GB"/>
        </w:rPr>
        <w:t xml:space="preserve"> to the arguments for </w:t>
      </w:r>
      <w:r w:rsidR="00F16D70" w:rsidRPr="007F1375">
        <w:rPr>
          <w:color w:val="000000" w:themeColor="text1"/>
          <w:lang w:val="en-GB"/>
        </w:rPr>
        <w:t>inspired</w:t>
      </w:r>
      <w:r w:rsidR="005E6410" w:rsidRPr="007F1375">
        <w:rPr>
          <w:color w:val="000000" w:themeColor="text1"/>
          <w:lang w:val="en-GB"/>
        </w:rPr>
        <w:t xml:space="preserve"> (divine)</w:t>
      </w:r>
      <w:r w:rsidR="00F16D70" w:rsidRPr="007F1375">
        <w:rPr>
          <w:color w:val="000000" w:themeColor="text1"/>
          <w:lang w:val="en-GB"/>
        </w:rPr>
        <w:t xml:space="preserve"> </w:t>
      </w:r>
      <w:r w:rsidR="001875FA" w:rsidRPr="007F1375">
        <w:rPr>
          <w:color w:val="000000" w:themeColor="text1"/>
          <w:lang w:val="en-GB"/>
        </w:rPr>
        <w:t>divination</w:t>
      </w:r>
      <w:r w:rsidR="008B646D" w:rsidRPr="007F1375">
        <w:rPr>
          <w:color w:val="000000" w:themeColor="text1"/>
          <w:lang w:val="en-GB"/>
        </w:rPr>
        <w:t xml:space="preserve"> rather than inductive </w:t>
      </w:r>
      <w:r w:rsidR="005E6410" w:rsidRPr="007F1375">
        <w:rPr>
          <w:color w:val="000000" w:themeColor="text1"/>
          <w:lang w:val="en-GB"/>
        </w:rPr>
        <w:t xml:space="preserve">(human) </w:t>
      </w:r>
      <w:r w:rsidR="008B646D" w:rsidRPr="007F1375">
        <w:rPr>
          <w:color w:val="000000" w:themeColor="text1"/>
          <w:lang w:val="en-GB"/>
        </w:rPr>
        <w:t>divination</w:t>
      </w:r>
      <w:r w:rsidR="00F139B0" w:rsidRPr="007F1375">
        <w:rPr>
          <w:color w:val="000000" w:themeColor="text1"/>
          <w:lang w:val="en-GB"/>
        </w:rPr>
        <w:t xml:space="preserve"> -</w:t>
      </w:r>
      <w:r w:rsidR="008B646D" w:rsidRPr="007F1375">
        <w:rPr>
          <w:color w:val="000000" w:themeColor="text1"/>
          <w:lang w:val="en-GB"/>
        </w:rPr>
        <w:t>which depend</w:t>
      </w:r>
      <w:r w:rsidR="00946FA4" w:rsidRPr="007F1375">
        <w:rPr>
          <w:color w:val="000000" w:themeColor="text1"/>
          <w:lang w:val="en-GB"/>
        </w:rPr>
        <w:t>s</w:t>
      </w:r>
      <w:r w:rsidR="008B646D" w:rsidRPr="007F1375">
        <w:rPr>
          <w:color w:val="000000" w:themeColor="text1"/>
          <w:lang w:val="en-GB"/>
        </w:rPr>
        <w:t xml:space="preserve"> on human interpretation and skill. A</w:t>
      </w:r>
      <w:r w:rsidR="00F16D70" w:rsidRPr="007F1375">
        <w:rPr>
          <w:color w:val="000000" w:themeColor="text1"/>
          <w:lang w:val="en-GB"/>
        </w:rPr>
        <w:t xml:space="preserve">ccording to Crystal </w:t>
      </w:r>
      <w:proofErr w:type="spellStart"/>
      <w:r w:rsidR="00F16D70" w:rsidRPr="007F1375">
        <w:rPr>
          <w:color w:val="000000" w:themeColor="text1"/>
          <w:lang w:val="en-GB"/>
        </w:rPr>
        <w:t>Addey</w:t>
      </w:r>
      <w:proofErr w:type="spellEnd"/>
      <w:r w:rsidR="00F16D70" w:rsidRPr="007F1375">
        <w:rPr>
          <w:color w:val="000000" w:themeColor="text1"/>
          <w:lang w:val="en-GB"/>
        </w:rPr>
        <w:t>,</w:t>
      </w:r>
      <w:r w:rsidR="006E1A87" w:rsidRPr="007F1375">
        <w:rPr>
          <w:color w:val="000000" w:themeColor="text1"/>
          <w:lang w:val="en-GB"/>
        </w:rPr>
        <w:t xml:space="preserve"> reflecting ‘the traditional Greek typology,’</w:t>
      </w:r>
      <w:r w:rsidR="00F16D70" w:rsidRPr="007F1375">
        <w:rPr>
          <w:color w:val="000000" w:themeColor="text1"/>
          <w:lang w:val="en-GB"/>
        </w:rPr>
        <w:t xml:space="preserve"> </w:t>
      </w:r>
      <w:r w:rsidR="00D40768" w:rsidRPr="007F1375">
        <w:rPr>
          <w:color w:val="000000" w:themeColor="text1"/>
          <w:lang w:val="en-GB"/>
        </w:rPr>
        <w:t xml:space="preserve">the </w:t>
      </w:r>
      <w:r w:rsidR="008B646D" w:rsidRPr="007F1375">
        <w:rPr>
          <w:color w:val="000000" w:themeColor="text1"/>
          <w:lang w:val="en-GB"/>
        </w:rPr>
        <w:t xml:space="preserve">two-modes </w:t>
      </w:r>
      <w:r w:rsidR="00F139B0" w:rsidRPr="007F1375">
        <w:rPr>
          <w:color w:val="000000" w:themeColor="text1"/>
          <w:lang w:val="en-GB"/>
        </w:rPr>
        <w:t xml:space="preserve">of divination </w:t>
      </w:r>
      <w:r w:rsidR="008B646D" w:rsidRPr="007F1375">
        <w:rPr>
          <w:color w:val="000000" w:themeColor="text1"/>
          <w:lang w:val="en-GB"/>
        </w:rPr>
        <w:t>are distinguished by their proximity to divine.</w:t>
      </w:r>
      <w:r w:rsidR="006E1A87" w:rsidRPr="007F1375">
        <w:rPr>
          <w:rStyle w:val="FootnoteReference"/>
          <w:color w:val="000000" w:themeColor="text1"/>
          <w:lang w:val="en-GB"/>
        </w:rPr>
        <w:footnoteReference w:id="2"/>
      </w:r>
      <w:r w:rsidR="008B646D" w:rsidRPr="007F1375">
        <w:rPr>
          <w:color w:val="000000" w:themeColor="text1"/>
          <w:lang w:val="en-GB"/>
        </w:rPr>
        <w:t xml:space="preserve"> </w:t>
      </w:r>
      <w:r w:rsidR="00891CDF" w:rsidRPr="007F1375">
        <w:rPr>
          <w:color w:val="000000" w:themeColor="text1"/>
          <w:lang w:val="en-GB"/>
        </w:rPr>
        <w:t>I</w:t>
      </w:r>
      <w:r w:rsidR="008B646D" w:rsidRPr="007F1375">
        <w:rPr>
          <w:color w:val="000000" w:themeColor="text1"/>
          <w:lang w:val="en-GB"/>
        </w:rPr>
        <w:t>nspired divination, being</w:t>
      </w:r>
      <w:r w:rsidR="00F16D70" w:rsidRPr="007F1375">
        <w:rPr>
          <w:color w:val="000000" w:themeColor="text1"/>
          <w:lang w:val="en-GB"/>
        </w:rPr>
        <w:t xml:space="preserve"> the superior of the two-modes</w:t>
      </w:r>
      <w:r w:rsidR="008B646D" w:rsidRPr="007F1375">
        <w:rPr>
          <w:color w:val="000000" w:themeColor="text1"/>
          <w:lang w:val="en-GB"/>
        </w:rPr>
        <w:t>, operates at the supra-rational level</w:t>
      </w:r>
      <w:r w:rsidR="00891CDF" w:rsidRPr="007F1375">
        <w:rPr>
          <w:color w:val="000000" w:themeColor="text1"/>
          <w:lang w:val="en-GB"/>
        </w:rPr>
        <w:t xml:space="preserve"> and </w:t>
      </w:r>
      <w:r w:rsidR="002E6C0E" w:rsidRPr="007F1375">
        <w:rPr>
          <w:color w:val="000000" w:themeColor="text1"/>
          <w:lang w:val="en-GB"/>
        </w:rPr>
        <w:t>has a role within theurgy</w:t>
      </w:r>
      <w:r w:rsidR="00891CDF" w:rsidRPr="007F1375">
        <w:rPr>
          <w:color w:val="000000"/>
          <w:lang w:val="en-GB"/>
        </w:rPr>
        <w:t>.</w:t>
      </w:r>
      <w:r w:rsidR="00891CDF" w:rsidRPr="007F1375">
        <w:rPr>
          <w:rStyle w:val="FootnoteReference"/>
          <w:color w:val="000000"/>
          <w:lang w:val="en-GB"/>
        </w:rPr>
        <w:footnoteReference w:id="3"/>
      </w:r>
    </w:p>
    <w:p w14:paraId="4ADCFAAA" w14:textId="736BF10C" w:rsidR="00EC0C08" w:rsidRPr="007F1375" w:rsidRDefault="003A33A2" w:rsidP="003F36E6">
      <w:pPr>
        <w:pStyle w:val="NormalWeb"/>
        <w:spacing w:before="0" w:beforeAutospacing="0"/>
        <w:jc w:val="both"/>
        <w:outlineLvl w:val="0"/>
        <w:rPr>
          <w:color w:val="000000" w:themeColor="text1"/>
          <w:lang w:val="en-GB"/>
        </w:rPr>
      </w:pPr>
      <w:r w:rsidRPr="007F1375">
        <w:rPr>
          <w:color w:val="000000"/>
          <w:lang w:val="en-GB"/>
        </w:rPr>
        <w:t>Iamblichus of Chalcis (c.240-c.325</w:t>
      </w:r>
      <w:r w:rsidR="00FF1EAB">
        <w:rPr>
          <w:color w:val="000000"/>
          <w:lang w:val="en-GB"/>
        </w:rPr>
        <w:t xml:space="preserve"> </w:t>
      </w:r>
      <w:r w:rsidRPr="007F1375">
        <w:rPr>
          <w:color w:val="000000"/>
          <w:lang w:val="en-GB"/>
        </w:rPr>
        <w:t>CE)</w:t>
      </w:r>
      <w:r w:rsidR="008E44D6" w:rsidRPr="007F1375">
        <w:rPr>
          <w:color w:val="000000"/>
          <w:lang w:val="en-GB"/>
        </w:rPr>
        <w:t>,</w:t>
      </w:r>
      <w:r w:rsidR="000D0BC0" w:rsidRPr="007F1375">
        <w:rPr>
          <w:color w:val="000000"/>
          <w:lang w:val="en-GB"/>
        </w:rPr>
        <w:t xml:space="preserve"> a philosopher</w:t>
      </w:r>
      <w:r w:rsidR="00D113E9" w:rsidRPr="007F1375">
        <w:rPr>
          <w:color w:val="000000"/>
          <w:lang w:val="en-GB"/>
        </w:rPr>
        <w:t xml:space="preserve"> founded his own school in Syria</w:t>
      </w:r>
      <w:r w:rsidR="000D0BC0" w:rsidRPr="007F1375">
        <w:rPr>
          <w:color w:val="000000"/>
          <w:lang w:val="en-GB"/>
        </w:rPr>
        <w:t>,</w:t>
      </w:r>
      <w:r w:rsidRPr="007F1375">
        <w:rPr>
          <w:color w:val="000000"/>
          <w:lang w:val="en-GB"/>
        </w:rPr>
        <w:t xml:space="preserve"> was a </w:t>
      </w:r>
      <w:r w:rsidR="00B144B6" w:rsidRPr="007F1375">
        <w:rPr>
          <w:color w:val="000000"/>
          <w:lang w:val="en-GB"/>
        </w:rPr>
        <w:t>Neop</w:t>
      </w:r>
      <w:r w:rsidRPr="007F1375">
        <w:rPr>
          <w:color w:val="000000"/>
          <w:lang w:val="en-GB"/>
        </w:rPr>
        <w:t>latonist</w:t>
      </w:r>
      <w:r w:rsidR="008E44D6" w:rsidRPr="007F1375">
        <w:rPr>
          <w:color w:val="000000"/>
          <w:lang w:val="en-GB"/>
        </w:rPr>
        <w:t xml:space="preserve"> and</w:t>
      </w:r>
      <w:r w:rsidR="00E3052F" w:rsidRPr="007F1375">
        <w:rPr>
          <w:color w:val="000000"/>
          <w:lang w:val="en-GB"/>
        </w:rPr>
        <w:t xml:space="preserve"> </w:t>
      </w:r>
      <w:r w:rsidRPr="007F1375">
        <w:rPr>
          <w:color w:val="000000"/>
          <w:lang w:val="en-GB"/>
        </w:rPr>
        <w:t xml:space="preserve">a </w:t>
      </w:r>
      <w:r w:rsidR="00085B5F" w:rsidRPr="007F1375">
        <w:rPr>
          <w:color w:val="000000"/>
          <w:lang w:val="en-GB"/>
        </w:rPr>
        <w:t>theurgist</w:t>
      </w:r>
      <w:r w:rsidR="000F3EB7" w:rsidRPr="007F1375">
        <w:rPr>
          <w:color w:val="000000"/>
          <w:lang w:val="en-GB"/>
        </w:rPr>
        <w:t>, who wrote in Greek</w:t>
      </w:r>
      <w:r w:rsidR="00E3052F" w:rsidRPr="007F1375">
        <w:rPr>
          <w:color w:val="000000"/>
          <w:lang w:val="en-GB"/>
        </w:rPr>
        <w:t xml:space="preserve">. </w:t>
      </w:r>
      <w:r w:rsidR="0094600D" w:rsidRPr="007F1375">
        <w:rPr>
          <w:color w:val="000000"/>
          <w:lang w:val="en-GB"/>
        </w:rPr>
        <w:t>Anne Sheppard regards him as one of the least understood figures in later Neoplatonism.</w:t>
      </w:r>
      <w:r w:rsidR="0094600D" w:rsidRPr="007F1375">
        <w:rPr>
          <w:rStyle w:val="FootnoteReference"/>
          <w:color w:val="000000"/>
          <w:lang w:val="en-GB"/>
        </w:rPr>
        <w:footnoteReference w:id="4"/>
      </w:r>
      <w:r w:rsidR="0094600D" w:rsidRPr="007F1375">
        <w:rPr>
          <w:color w:val="000000"/>
          <w:lang w:val="en-GB"/>
        </w:rPr>
        <w:t xml:space="preserve"> </w:t>
      </w:r>
      <w:r w:rsidR="00212A22" w:rsidRPr="007F1375">
        <w:rPr>
          <w:color w:val="000000"/>
          <w:lang w:val="en-GB"/>
        </w:rPr>
        <w:t xml:space="preserve">Gregory Shaw considers Iamblichus </w:t>
      </w:r>
      <w:r w:rsidR="006D49B6" w:rsidRPr="007F1375">
        <w:rPr>
          <w:color w:val="000000"/>
          <w:lang w:val="en-GB"/>
        </w:rPr>
        <w:t>who ‘had once been a student of Porphyry</w:t>
      </w:r>
      <w:r w:rsidR="00576A32" w:rsidRPr="007F1375">
        <w:rPr>
          <w:color w:val="000000"/>
          <w:lang w:val="en-GB"/>
        </w:rPr>
        <w:t>,</w:t>
      </w:r>
      <w:r w:rsidR="006D49B6" w:rsidRPr="007F1375">
        <w:rPr>
          <w:color w:val="000000"/>
          <w:lang w:val="en-GB"/>
        </w:rPr>
        <w:t xml:space="preserve">’ </w:t>
      </w:r>
      <w:r w:rsidR="00212A22" w:rsidRPr="007F1375">
        <w:rPr>
          <w:color w:val="000000"/>
          <w:lang w:val="en-GB"/>
        </w:rPr>
        <w:t xml:space="preserve">‘one of the most respected Platonists and </w:t>
      </w:r>
      <w:proofErr w:type="spellStart"/>
      <w:r w:rsidR="00212A22" w:rsidRPr="007F1375">
        <w:rPr>
          <w:color w:val="000000"/>
          <w:lang w:val="en-GB"/>
        </w:rPr>
        <w:t>Phytagoreans</w:t>
      </w:r>
      <w:proofErr w:type="spellEnd"/>
      <w:r w:rsidR="00212A22" w:rsidRPr="007F1375">
        <w:rPr>
          <w:color w:val="000000"/>
          <w:lang w:val="en-GB"/>
        </w:rPr>
        <w:t xml:space="preserve"> of his time.’</w:t>
      </w:r>
      <w:r w:rsidR="00212A22" w:rsidRPr="007F1375">
        <w:rPr>
          <w:rStyle w:val="FootnoteReference"/>
          <w:color w:val="000000"/>
          <w:lang w:val="en-GB"/>
        </w:rPr>
        <w:footnoteReference w:id="5"/>
      </w:r>
      <w:r w:rsidR="00212A22" w:rsidRPr="007F1375">
        <w:rPr>
          <w:color w:val="000000"/>
          <w:lang w:val="en-GB"/>
        </w:rPr>
        <w:t xml:space="preserve"> </w:t>
      </w:r>
      <w:r w:rsidR="002A464E" w:rsidRPr="007F1375">
        <w:rPr>
          <w:color w:val="000000"/>
          <w:lang w:val="en-GB"/>
        </w:rPr>
        <w:t xml:space="preserve">Emma </w:t>
      </w:r>
      <w:r w:rsidR="00BA77C5" w:rsidRPr="007F1375">
        <w:rPr>
          <w:color w:val="000000"/>
          <w:lang w:val="en-GB"/>
        </w:rPr>
        <w:t xml:space="preserve">Clarke </w:t>
      </w:r>
      <w:r w:rsidR="009A4D2E">
        <w:rPr>
          <w:color w:val="000000"/>
          <w:lang w:val="en-GB"/>
        </w:rPr>
        <w:t>et all.</w:t>
      </w:r>
      <w:r w:rsidR="00BA77C5" w:rsidRPr="007F1375">
        <w:rPr>
          <w:color w:val="000000"/>
          <w:lang w:val="en-GB"/>
        </w:rPr>
        <w:t xml:space="preserve"> record </w:t>
      </w:r>
      <w:r w:rsidR="001D0E2D" w:rsidRPr="007F1375">
        <w:rPr>
          <w:color w:val="000000"/>
          <w:lang w:val="en-GB"/>
        </w:rPr>
        <w:t>Iamblichus’</w:t>
      </w:r>
      <w:r w:rsidR="00FD0BF8" w:rsidRPr="007F1375">
        <w:rPr>
          <w:color w:val="000000"/>
          <w:lang w:val="en-GB"/>
        </w:rPr>
        <w:t xml:space="preserve"> essential</w:t>
      </w:r>
      <w:r w:rsidR="001D0E2D" w:rsidRPr="007F1375">
        <w:rPr>
          <w:color w:val="000000"/>
          <w:lang w:val="en-GB"/>
        </w:rPr>
        <w:t xml:space="preserve"> influence on </w:t>
      </w:r>
      <w:proofErr w:type="spellStart"/>
      <w:r w:rsidR="001D0E2D" w:rsidRPr="007F1375">
        <w:rPr>
          <w:color w:val="000000"/>
          <w:lang w:val="en-GB"/>
        </w:rPr>
        <w:t>Syrianus</w:t>
      </w:r>
      <w:proofErr w:type="spellEnd"/>
      <w:r w:rsidR="001D0E2D" w:rsidRPr="007F1375">
        <w:rPr>
          <w:color w:val="000000"/>
          <w:lang w:val="en-GB"/>
        </w:rPr>
        <w:t xml:space="preserve"> and Proclus and thus on ‘later Athenian school of Neoplatonists’</w:t>
      </w:r>
      <w:r w:rsidR="00EA5F5F" w:rsidRPr="007F1375">
        <w:rPr>
          <w:color w:val="000000"/>
          <w:lang w:val="en-GB"/>
        </w:rPr>
        <w:t xml:space="preserve"> while highlighting</w:t>
      </w:r>
      <w:r w:rsidR="00505FC8" w:rsidRPr="007F1375">
        <w:rPr>
          <w:color w:val="000000"/>
          <w:lang w:val="en-GB"/>
        </w:rPr>
        <w:t>;</w:t>
      </w:r>
      <w:r w:rsidR="00EA5F5F" w:rsidRPr="007F1375">
        <w:rPr>
          <w:color w:val="000000"/>
          <w:lang w:val="en-GB"/>
        </w:rPr>
        <w:t xml:space="preserve"> in late antiquity he was renowned for practicing magic</w:t>
      </w:r>
      <w:r w:rsidR="006C66EF" w:rsidRPr="007F1375">
        <w:rPr>
          <w:color w:val="000000"/>
          <w:lang w:val="en-GB"/>
        </w:rPr>
        <w:t xml:space="preserve"> as ‘an enigmatic but reluctant wonder-worker,’</w:t>
      </w:r>
      <w:r w:rsidR="00EA5F5F" w:rsidRPr="007F1375">
        <w:rPr>
          <w:color w:val="000000"/>
          <w:lang w:val="en-GB"/>
        </w:rPr>
        <w:t xml:space="preserve"> ‘an accusation which Iamblichus would hotly deny.’</w:t>
      </w:r>
      <w:r w:rsidR="00EA5F5F" w:rsidRPr="007F1375">
        <w:rPr>
          <w:rStyle w:val="FootnoteReference"/>
          <w:color w:val="000000"/>
          <w:lang w:val="en-GB"/>
        </w:rPr>
        <w:footnoteReference w:id="6"/>
      </w:r>
      <w:r w:rsidR="00DF2008" w:rsidRPr="007F1375">
        <w:rPr>
          <w:color w:val="000000"/>
          <w:lang w:val="en-GB"/>
        </w:rPr>
        <w:t xml:space="preserve"> </w:t>
      </w:r>
      <w:r w:rsidR="00D975A4" w:rsidRPr="007F1375">
        <w:rPr>
          <w:color w:val="000000" w:themeColor="text1"/>
          <w:shd w:val="clear" w:color="auto" w:fill="FFFFFF"/>
          <w:lang w:val="en-GB"/>
        </w:rPr>
        <w:t xml:space="preserve">Original title of his treatise is </w:t>
      </w:r>
      <w:r w:rsidR="00D975A4" w:rsidRPr="007F1375">
        <w:rPr>
          <w:i/>
          <w:color w:val="000000" w:themeColor="text1"/>
          <w:shd w:val="clear" w:color="auto" w:fill="FFFFFF"/>
          <w:lang w:val="en-GB"/>
        </w:rPr>
        <w:t xml:space="preserve">The Reply of the Master </w:t>
      </w:r>
      <w:proofErr w:type="spellStart"/>
      <w:r w:rsidR="00D975A4" w:rsidRPr="007F1375">
        <w:rPr>
          <w:i/>
          <w:color w:val="000000" w:themeColor="text1"/>
          <w:shd w:val="clear" w:color="auto" w:fill="FFFFFF"/>
          <w:lang w:val="en-GB"/>
        </w:rPr>
        <w:t>Abamon</w:t>
      </w:r>
      <w:proofErr w:type="spellEnd"/>
      <w:r w:rsidR="00D975A4" w:rsidRPr="007F1375">
        <w:rPr>
          <w:i/>
          <w:color w:val="000000" w:themeColor="text1"/>
          <w:shd w:val="clear" w:color="auto" w:fill="FFFFFF"/>
          <w:lang w:val="en-GB"/>
        </w:rPr>
        <w:t xml:space="preserve"> to the Letter of Porphyry to </w:t>
      </w:r>
      <w:proofErr w:type="spellStart"/>
      <w:r w:rsidR="00D975A4" w:rsidRPr="007F1375">
        <w:rPr>
          <w:i/>
          <w:color w:val="000000" w:themeColor="text1"/>
          <w:shd w:val="clear" w:color="auto" w:fill="FFFFFF"/>
          <w:lang w:val="en-GB"/>
        </w:rPr>
        <w:t>Anebo</w:t>
      </w:r>
      <w:proofErr w:type="spellEnd"/>
      <w:r w:rsidR="00D975A4" w:rsidRPr="007F1375">
        <w:rPr>
          <w:i/>
          <w:color w:val="000000" w:themeColor="text1"/>
          <w:shd w:val="clear" w:color="auto" w:fill="FFFFFF"/>
          <w:lang w:val="en-GB"/>
        </w:rPr>
        <w:t xml:space="preserve"> and the Solutions to the Questions it Contains.</w:t>
      </w:r>
      <w:r w:rsidR="00D975A4" w:rsidRPr="007F1375">
        <w:rPr>
          <w:color w:val="000000" w:themeColor="text1"/>
          <w:shd w:val="clear" w:color="auto" w:fill="FFFFFF"/>
          <w:lang w:val="en-GB"/>
        </w:rPr>
        <w:t xml:space="preserve"> The text is commonly known as, </w:t>
      </w:r>
      <w:r w:rsidR="00D975A4" w:rsidRPr="007F1375">
        <w:rPr>
          <w:i/>
          <w:color w:val="000000"/>
          <w:lang w:val="en-GB"/>
        </w:rPr>
        <w:t xml:space="preserve">De </w:t>
      </w:r>
      <w:proofErr w:type="spellStart"/>
      <w:r w:rsidR="00D975A4" w:rsidRPr="007F1375">
        <w:rPr>
          <w:i/>
          <w:color w:val="000000"/>
          <w:lang w:val="en-GB"/>
        </w:rPr>
        <w:t>Mysteriis</w:t>
      </w:r>
      <w:proofErr w:type="spellEnd"/>
      <w:r w:rsidR="00D975A4" w:rsidRPr="007F1375">
        <w:rPr>
          <w:color w:val="000000" w:themeColor="text1"/>
          <w:shd w:val="clear" w:color="auto" w:fill="FFFFFF"/>
          <w:lang w:val="en-GB"/>
        </w:rPr>
        <w:t xml:space="preserve">, a shorter version of the one invented by </w:t>
      </w:r>
      <w:proofErr w:type="spellStart"/>
      <w:r w:rsidR="00D975A4" w:rsidRPr="007F1375">
        <w:rPr>
          <w:color w:val="000000" w:themeColor="text1"/>
          <w:shd w:val="clear" w:color="auto" w:fill="FFFFFF"/>
          <w:lang w:val="en-GB"/>
        </w:rPr>
        <w:t>Marsilio</w:t>
      </w:r>
      <w:proofErr w:type="spellEnd"/>
      <w:r w:rsidR="00D975A4" w:rsidRPr="007F1375">
        <w:rPr>
          <w:color w:val="000000" w:themeColor="text1"/>
          <w:shd w:val="clear" w:color="auto" w:fill="FFFFFF"/>
          <w:lang w:val="en-GB"/>
        </w:rPr>
        <w:t xml:space="preserve"> Ficino for his Latin translation.</w:t>
      </w:r>
      <w:r w:rsidR="00D975A4" w:rsidRPr="007F1375">
        <w:rPr>
          <w:rStyle w:val="FootnoteReference"/>
          <w:color w:val="000000" w:themeColor="text1"/>
          <w:shd w:val="clear" w:color="auto" w:fill="FFFFFF"/>
          <w:lang w:val="en-GB"/>
        </w:rPr>
        <w:footnoteReference w:id="7"/>
      </w:r>
      <w:r w:rsidR="00D975A4" w:rsidRPr="007F1375">
        <w:rPr>
          <w:color w:val="000000" w:themeColor="text1"/>
          <w:shd w:val="clear" w:color="auto" w:fill="FFFFFF"/>
          <w:lang w:val="en-GB"/>
        </w:rPr>
        <w:t xml:space="preserve"> </w:t>
      </w:r>
      <w:r w:rsidR="00937722" w:rsidRPr="007F1375">
        <w:rPr>
          <w:color w:val="000000" w:themeColor="text1"/>
          <w:shd w:val="clear" w:color="auto" w:fill="FFFFFF"/>
          <w:lang w:val="en-GB"/>
        </w:rPr>
        <w:t>In</w:t>
      </w:r>
      <w:r w:rsidR="00317B19" w:rsidRPr="007F1375">
        <w:rPr>
          <w:color w:val="000000" w:themeColor="text1"/>
          <w:shd w:val="clear" w:color="auto" w:fill="FFFFFF"/>
          <w:lang w:val="en-GB"/>
        </w:rPr>
        <w:t xml:space="preserve"> their in</w:t>
      </w:r>
      <w:r w:rsidR="00937722" w:rsidRPr="007F1375">
        <w:rPr>
          <w:color w:val="000000" w:themeColor="text1"/>
          <w:shd w:val="clear" w:color="auto" w:fill="FFFFFF"/>
          <w:lang w:val="en-GB"/>
        </w:rPr>
        <w:t>troduc</w:t>
      </w:r>
      <w:r w:rsidR="00317B19" w:rsidRPr="007F1375">
        <w:rPr>
          <w:color w:val="000000" w:themeColor="text1"/>
          <w:shd w:val="clear" w:color="auto" w:fill="FFFFFF"/>
          <w:lang w:val="en-GB"/>
        </w:rPr>
        <w:t>tion to first twenty-first century translation</w:t>
      </w:r>
      <w:r w:rsidR="006D7D0F" w:rsidRPr="007F1375">
        <w:rPr>
          <w:color w:val="000000" w:themeColor="text1"/>
          <w:shd w:val="clear" w:color="auto" w:fill="FFFFFF"/>
          <w:lang w:val="en-GB"/>
        </w:rPr>
        <w:t xml:space="preserve"> of the t</w:t>
      </w:r>
      <w:r w:rsidR="00C7115C" w:rsidRPr="007F1375">
        <w:rPr>
          <w:color w:val="000000" w:themeColor="text1"/>
          <w:shd w:val="clear" w:color="auto" w:fill="FFFFFF"/>
          <w:lang w:val="en-GB"/>
        </w:rPr>
        <w:t>reatise</w:t>
      </w:r>
      <w:r w:rsidR="00317B19" w:rsidRPr="007F1375">
        <w:rPr>
          <w:color w:val="000000" w:themeColor="text1"/>
          <w:shd w:val="clear" w:color="auto" w:fill="FFFFFF"/>
          <w:lang w:val="en-GB"/>
        </w:rPr>
        <w:t xml:space="preserve">, translators </w:t>
      </w:r>
      <w:r w:rsidR="00937722" w:rsidRPr="007F1375">
        <w:rPr>
          <w:color w:val="000000" w:themeColor="text1"/>
          <w:shd w:val="clear" w:color="auto" w:fill="FFFFFF"/>
          <w:lang w:val="en-GB"/>
        </w:rPr>
        <w:t xml:space="preserve">highlight that for ‘a full appreciation of this remarkable document,’ centuries long interpretative-strands of Platonic and Aristotelian philosophy, Chaldean thought and </w:t>
      </w:r>
      <w:proofErr w:type="spellStart"/>
      <w:r w:rsidR="00937722" w:rsidRPr="007F1375">
        <w:rPr>
          <w:color w:val="000000" w:themeColor="text1"/>
          <w:shd w:val="clear" w:color="auto" w:fill="FFFFFF"/>
          <w:lang w:val="en-GB"/>
        </w:rPr>
        <w:t>Aegypto</w:t>
      </w:r>
      <w:proofErr w:type="spellEnd"/>
      <w:r w:rsidR="00937722" w:rsidRPr="007F1375">
        <w:rPr>
          <w:color w:val="000000" w:themeColor="text1"/>
          <w:shd w:val="clear" w:color="auto" w:fill="FFFFFF"/>
          <w:lang w:val="en-GB"/>
        </w:rPr>
        <w:t>-Greek magic and religion must be recognized.</w:t>
      </w:r>
      <w:r w:rsidR="00937722" w:rsidRPr="007F1375">
        <w:rPr>
          <w:rStyle w:val="FootnoteReference"/>
          <w:color w:val="000000" w:themeColor="text1"/>
          <w:shd w:val="clear" w:color="auto" w:fill="FFFFFF"/>
          <w:lang w:val="en-GB"/>
        </w:rPr>
        <w:footnoteReference w:id="8"/>
      </w:r>
      <w:r w:rsidR="00937722" w:rsidRPr="007F1375">
        <w:rPr>
          <w:color w:val="000000" w:themeColor="text1"/>
          <w:shd w:val="clear" w:color="auto" w:fill="FFFFFF"/>
          <w:lang w:val="en-GB"/>
        </w:rPr>
        <w:t xml:space="preserve"> </w:t>
      </w:r>
      <w:r w:rsidR="00AC2250" w:rsidRPr="007F1375">
        <w:rPr>
          <w:color w:val="000000"/>
          <w:lang w:val="en-GB"/>
        </w:rPr>
        <w:t>Due to</w:t>
      </w:r>
      <w:r w:rsidR="00212A22" w:rsidRPr="007F1375">
        <w:rPr>
          <w:color w:val="000000"/>
          <w:lang w:val="en-GB"/>
        </w:rPr>
        <w:t xml:space="preserve"> his </w:t>
      </w:r>
      <w:r w:rsidR="00723123" w:rsidRPr="007F1375">
        <w:rPr>
          <w:color w:val="000000"/>
          <w:lang w:val="en-GB"/>
        </w:rPr>
        <w:t xml:space="preserve">and </w:t>
      </w:r>
      <w:r w:rsidR="00723123" w:rsidRPr="007F1375">
        <w:rPr>
          <w:i/>
          <w:color w:val="000000"/>
          <w:lang w:val="en-GB"/>
        </w:rPr>
        <w:t xml:space="preserve">De </w:t>
      </w:r>
      <w:proofErr w:type="spellStart"/>
      <w:r w:rsidR="00723123" w:rsidRPr="007F1375">
        <w:rPr>
          <w:i/>
          <w:color w:val="000000"/>
          <w:lang w:val="en-GB"/>
        </w:rPr>
        <w:t>Mysteriis</w:t>
      </w:r>
      <w:proofErr w:type="spellEnd"/>
      <w:r w:rsidR="00723123" w:rsidRPr="007F1375">
        <w:rPr>
          <w:color w:val="000000"/>
          <w:lang w:val="en-GB"/>
        </w:rPr>
        <w:t xml:space="preserve">’ </w:t>
      </w:r>
      <w:r w:rsidR="00212A22" w:rsidRPr="007F1375">
        <w:rPr>
          <w:color w:val="000000"/>
          <w:lang w:val="en-GB"/>
        </w:rPr>
        <w:t xml:space="preserve">association with theurgy, </w:t>
      </w:r>
      <w:r w:rsidR="006D49B6" w:rsidRPr="007F1375">
        <w:rPr>
          <w:color w:val="000000"/>
          <w:lang w:val="en-GB"/>
        </w:rPr>
        <w:t>Iamblichus</w:t>
      </w:r>
      <w:r w:rsidR="00212A22" w:rsidRPr="007F1375">
        <w:rPr>
          <w:color w:val="000000"/>
          <w:lang w:val="en-GB"/>
        </w:rPr>
        <w:t xml:space="preserve"> was not viewed by </w:t>
      </w:r>
      <w:r w:rsidR="006D49B6" w:rsidRPr="007F1375">
        <w:rPr>
          <w:color w:val="000000"/>
          <w:lang w:val="en-GB"/>
        </w:rPr>
        <w:t xml:space="preserve">many </w:t>
      </w:r>
      <w:r w:rsidR="00212A22" w:rsidRPr="007F1375">
        <w:rPr>
          <w:color w:val="000000"/>
          <w:lang w:val="en-GB"/>
        </w:rPr>
        <w:t xml:space="preserve">classical scholars of twentieth-century as a proper philosopher. </w:t>
      </w:r>
      <w:r w:rsidR="00D5360B" w:rsidRPr="007F1375">
        <w:rPr>
          <w:color w:val="000000"/>
          <w:lang w:val="en-GB"/>
        </w:rPr>
        <w:t>Because, a</w:t>
      </w:r>
      <w:r w:rsidR="00117116" w:rsidRPr="007F1375">
        <w:rPr>
          <w:color w:val="000000"/>
          <w:lang w:val="en-GB"/>
        </w:rPr>
        <w:t>s Sheppard summarizes, theurgy</w:t>
      </w:r>
      <w:r w:rsidR="00D5360B" w:rsidRPr="007F1375">
        <w:rPr>
          <w:color w:val="000000"/>
          <w:lang w:val="en-GB"/>
        </w:rPr>
        <w:t>,</w:t>
      </w:r>
      <w:r w:rsidR="00117116" w:rsidRPr="007F1375">
        <w:rPr>
          <w:color w:val="000000"/>
          <w:lang w:val="en-GB"/>
        </w:rPr>
        <w:t xml:space="preserve"> </w:t>
      </w:r>
      <w:r w:rsidR="00D5360B" w:rsidRPr="007F1375">
        <w:rPr>
          <w:color w:val="000000"/>
          <w:lang w:val="en-GB"/>
        </w:rPr>
        <w:t>‘</w:t>
      </w:r>
      <w:r w:rsidR="00117116" w:rsidRPr="007F1375">
        <w:rPr>
          <w:color w:val="000000"/>
          <w:lang w:val="en-GB"/>
        </w:rPr>
        <w:t xml:space="preserve">regarded as the </w:t>
      </w:r>
      <w:r w:rsidR="00117116" w:rsidRPr="007F1375">
        <w:rPr>
          <w:color w:val="000000"/>
          <w:lang w:val="en-GB"/>
        </w:rPr>
        <w:lastRenderedPageBreak/>
        <w:t>point at which Neoplatonism degenerates into magic, superstition and irrationalism.’</w:t>
      </w:r>
      <w:r w:rsidR="0089633D" w:rsidRPr="007F1375">
        <w:rPr>
          <w:rStyle w:val="FootnoteReference"/>
          <w:color w:val="000000"/>
          <w:lang w:val="en-GB"/>
        </w:rPr>
        <w:footnoteReference w:id="9"/>
      </w:r>
      <w:r w:rsidR="00117116" w:rsidRPr="007F1375">
        <w:rPr>
          <w:color w:val="000000"/>
          <w:lang w:val="en-GB"/>
        </w:rPr>
        <w:t xml:space="preserve"> </w:t>
      </w:r>
      <w:r w:rsidR="00C7760A" w:rsidRPr="007F1375">
        <w:rPr>
          <w:color w:val="000000"/>
          <w:lang w:val="en-GB"/>
        </w:rPr>
        <w:t>Shaw</w:t>
      </w:r>
      <w:r w:rsidR="001559D6" w:rsidRPr="007F1375">
        <w:rPr>
          <w:color w:val="000000"/>
          <w:lang w:val="en-GB"/>
        </w:rPr>
        <w:t xml:space="preserve">, like John F. </w:t>
      </w:r>
      <w:proofErr w:type="spellStart"/>
      <w:r w:rsidR="001559D6" w:rsidRPr="007F1375">
        <w:rPr>
          <w:color w:val="000000"/>
          <w:lang w:val="en-GB"/>
        </w:rPr>
        <w:t>Finamore</w:t>
      </w:r>
      <w:proofErr w:type="spellEnd"/>
      <w:r w:rsidR="00D5360B" w:rsidRPr="007F1375">
        <w:rPr>
          <w:color w:val="000000"/>
          <w:lang w:val="en-GB"/>
        </w:rPr>
        <w:t xml:space="preserve">, </w:t>
      </w:r>
      <w:r w:rsidR="00C7760A" w:rsidRPr="007F1375">
        <w:rPr>
          <w:color w:val="000000"/>
          <w:lang w:val="en-GB"/>
        </w:rPr>
        <w:t>connect</w:t>
      </w:r>
      <w:r w:rsidR="001559D6" w:rsidRPr="007F1375">
        <w:rPr>
          <w:color w:val="000000"/>
          <w:lang w:val="en-GB"/>
        </w:rPr>
        <w:t>s</w:t>
      </w:r>
      <w:r w:rsidR="00C7760A" w:rsidRPr="007F1375">
        <w:rPr>
          <w:color w:val="000000"/>
          <w:lang w:val="en-GB"/>
        </w:rPr>
        <w:t xml:space="preserve"> referred perception with</w:t>
      </w:r>
      <w:r w:rsidR="009106AB" w:rsidRPr="007F1375">
        <w:rPr>
          <w:color w:val="000000"/>
          <w:lang w:val="en-GB"/>
        </w:rPr>
        <w:t>,</w:t>
      </w:r>
      <w:r w:rsidR="00C7760A" w:rsidRPr="007F1375">
        <w:rPr>
          <w:color w:val="000000"/>
          <w:lang w:val="en-GB"/>
        </w:rPr>
        <w:t xml:space="preserve"> </w:t>
      </w:r>
      <w:r w:rsidR="009106AB" w:rsidRPr="007F1375">
        <w:rPr>
          <w:color w:val="000000"/>
          <w:lang w:val="en-GB"/>
        </w:rPr>
        <w:t xml:space="preserve">‘its most articulate spokesman’s,’ </w:t>
      </w:r>
      <w:r w:rsidR="00C7760A" w:rsidRPr="007F1375">
        <w:rPr>
          <w:color w:val="000000"/>
          <w:lang w:val="en-GB"/>
        </w:rPr>
        <w:t>E.</w:t>
      </w:r>
      <w:r w:rsidR="00505FC8" w:rsidRPr="007F1375">
        <w:rPr>
          <w:color w:val="000000"/>
          <w:lang w:val="en-GB"/>
        </w:rPr>
        <w:t xml:space="preserve"> </w:t>
      </w:r>
      <w:r w:rsidR="00C7760A" w:rsidRPr="007F1375">
        <w:rPr>
          <w:color w:val="000000"/>
          <w:lang w:val="en-GB"/>
        </w:rPr>
        <w:t xml:space="preserve">R. </w:t>
      </w:r>
      <w:proofErr w:type="spellStart"/>
      <w:r w:rsidR="00C7760A" w:rsidRPr="007F1375">
        <w:rPr>
          <w:color w:val="000000"/>
          <w:lang w:val="en-GB"/>
        </w:rPr>
        <w:t>Dodds</w:t>
      </w:r>
      <w:proofErr w:type="spellEnd"/>
      <w:r w:rsidR="00C7760A" w:rsidRPr="007F1375">
        <w:rPr>
          <w:color w:val="000000"/>
          <w:lang w:val="en-GB"/>
        </w:rPr>
        <w:t>’</w:t>
      </w:r>
      <w:r w:rsidR="009106AB" w:rsidRPr="007F1375">
        <w:rPr>
          <w:color w:val="000000"/>
          <w:lang w:val="en-GB"/>
        </w:rPr>
        <w:t xml:space="preserve"> </w:t>
      </w:r>
      <w:r w:rsidR="00C7760A" w:rsidRPr="007F1375">
        <w:rPr>
          <w:color w:val="000000"/>
          <w:lang w:val="en-GB"/>
        </w:rPr>
        <w:t>influential but simply incorrect ‘characterization of theurgy as superstitious magic.’</w:t>
      </w:r>
      <w:r w:rsidR="00C7760A" w:rsidRPr="007F1375">
        <w:rPr>
          <w:rStyle w:val="FootnoteReference"/>
          <w:color w:val="000000"/>
          <w:lang w:val="en-GB"/>
        </w:rPr>
        <w:footnoteReference w:id="10"/>
      </w:r>
      <w:r w:rsidR="003F36E6" w:rsidRPr="007F1375">
        <w:rPr>
          <w:color w:val="000000"/>
          <w:lang w:val="en-GB"/>
        </w:rPr>
        <w:t xml:space="preserve"> Somewhere else Shaw elaborates, theurgy is a borrowed term from Chaldeans ‘to designate “work of god” and to distinguish’ it ‘from merely human rituals’ and magic.</w:t>
      </w:r>
      <w:r w:rsidR="003F36E6" w:rsidRPr="007F1375">
        <w:rPr>
          <w:rStyle w:val="FootnoteReference"/>
          <w:color w:val="000000"/>
          <w:lang w:val="en-GB"/>
        </w:rPr>
        <w:footnoteReference w:id="11"/>
      </w:r>
      <w:r w:rsidR="003F36E6" w:rsidRPr="007F1375">
        <w:rPr>
          <w:color w:val="000000" w:themeColor="text1"/>
          <w:lang w:val="en-GB"/>
        </w:rPr>
        <w:t xml:space="preserve"> </w:t>
      </w:r>
      <w:proofErr w:type="spellStart"/>
      <w:r w:rsidR="00FA2552" w:rsidRPr="007F1375">
        <w:rPr>
          <w:color w:val="000000"/>
          <w:lang w:val="en-GB"/>
        </w:rPr>
        <w:t>Dodds</w:t>
      </w:r>
      <w:proofErr w:type="spellEnd"/>
      <w:r w:rsidR="00FA2552" w:rsidRPr="007F1375">
        <w:rPr>
          <w:color w:val="000000"/>
          <w:lang w:val="en-GB"/>
        </w:rPr>
        <w:t xml:space="preserve">, in </w:t>
      </w:r>
      <w:r w:rsidR="00217626" w:rsidRPr="007F1375">
        <w:rPr>
          <w:i/>
          <w:color w:val="000000"/>
          <w:lang w:val="en-GB"/>
        </w:rPr>
        <w:t>Theurgy and Its Relationship to Neoplatonism</w:t>
      </w:r>
      <w:r w:rsidR="001D0E2D" w:rsidRPr="007F1375">
        <w:rPr>
          <w:color w:val="000000"/>
          <w:lang w:val="en-GB"/>
        </w:rPr>
        <w:t xml:space="preserve"> published in 1947</w:t>
      </w:r>
      <w:r w:rsidR="00217626" w:rsidRPr="007F1375">
        <w:rPr>
          <w:color w:val="000000"/>
          <w:lang w:val="en-GB"/>
        </w:rPr>
        <w:t>,</w:t>
      </w:r>
      <w:r w:rsidR="001D0E2D" w:rsidRPr="007F1375">
        <w:rPr>
          <w:color w:val="000000"/>
          <w:lang w:val="en-GB"/>
        </w:rPr>
        <w:t xml:space="preserve"> </w:t>
      </w:r>
      <w:r w:rsidR="00FA2552" w:rsidRPr="007F1375">
        <w:rPr>
          <w:color w:val="000000"/>
          <w:lang w:val="en-GB"/>
        </w:rPr>
        <w:t>concludes</w:t>
      </w:r>
      <w:r w:rsidR="00FD0BF8" w:rsidRPr="007F1375">
        <w:rPr>
          <w:color w:val="000000"/>
          <w:lang w:val="en-GB"/>
        </w:rPr>
        <w:t xml:space="preserve"> that ‘t</w:t>
      </w:r>
      <w:r w:rsidR="00FA2552" w:rsidRPr="007F1375">
        <w:rPr>
          <w:color w:val="000000"/>
          <w:lang w:val="en-GB"/>
        </w:rPr>
        <w:t xml:space="preserve">he </w:t>
      </w:r>
      <w:r w:rsidR="00FA2552" w:rsidRPr="007F1375">
        <w:rPr>
          <w:i/>
          <w:color w:val="000000"/>
          <w:lang w:val="en-GB"/>
        </w:rPr>
        <w:t xml:space="preserve">de </w:t>
      </w:r>
      <w:proofErr w:type="spellStart"/>
      <w:r w:rsidR="00FA2552" w:rsidRPr="007F1375">
        <w:rPr>
          <w:i/>
          <w:color w:val="000000"/>
          <w:lang w:val="en-GB"/>
        </w:rPr>
        <w:t>myst</w:t>
      </w:r>
      <w:r w:rsidR="00217626" w:rsidRPr="007F1375">
        <w:rPr>
          <w:i/>
          <w:color w:val="000000"/>
          <w:lang w:val="en-GB"/>
        </w:rPr>
        <w:t>e</w:t>
      </w:r>
      <w:r w:rsidR="00FA2552" w:rsidRPr="007F1375">
        <w:rPr>
          <w:i/>
          <w:color w:val="000000"/>
          <w:lang w:val="en-GB"/>
        </w:rPr>
        <w:t>riis</w:t>
      </w:r>
      <w:proofErr w:type="spellEnd"/>
      <w:r w:rsidR="00FA2552" w:rsidRPr="007F1375">
        <w:rPr>
          <w:color w:val="000000"/>
          <w:lang w:val="en-GB"/>
        </w:rPr>
        <w:t xml:space="preserve"> is a manifesto of irrationalism, an assertion that the road to salvation is found not in reason but in ritual.</w:t>
      </w:r>
      <w:r w:rsidR="001651C9" w:rsidRPr="007F1375">
        <w:rPr>
          <w:color w:val="000000"/>
          <w:lang w:val="en-GB"/>
        </w:rPr>
        <w:t>’</w:t>
      </w:r>
      <w:r w:rsidR="00FA2552" w:rsidRPr="007F1375">
        <w:rPr>
          <w:rStyle w:val="FootnoteReference"/>
          <w:color w:val="000000"/>
          <w:lang w:val="en-GB"/>
        </w:rPr>
        <w:footnoteReference w:id="12"/>
      </w:r>
      <w:r w:rsidR="00FD0BF8" w:rsidRPr="007F1375">
        <w:rPr>
          <w:color w:val="000000"/>
          <w:lang w:val="en-GB"/>
        </w:rPr>
        <w:t xml:space="preserve"> </w:t>
      </w:r>
      <w:r w:rsidR="0089633D" w:rsidRPr="007F1375">
        <w:rPr>
          <w:color w:val="000000"/>
          <w:lang w:val="en-GB"/>
        </w:rPr>
        <w:t xml:space="preserve">According to </w:t>
      </w:r>
      <w:proofErr w:type="spellStart"/>
      <w:r w:rsidR="002A464E" w:rsidRPr="007F1375">
        <w:rPr>
          <w:color w:val="000000"/>
          <w:lang w:val="en-GB"/>
        </w:rPr>
        <w:t>Addey</w:t>
      </w:r>
      <w:proofErr w:type="spellEnd"/>
      <w:r w:rsidR="00D5360B" w:rsidRPr="007F1375">
        <w:rPr>
          <w:color w:val="000000"/>
          <w:lang w:val="en-GB"/>
        </w:rPr>
        <w:t xml:space="preserve">, </w:t>
      </w:r>
      <w:r w:rsidR="000156E0" w:rsidRPr="007F1375">
        <w:rPr>
          <w:color w:val="000000"/>
          <w:lang w:val="en-GB"/>
        </w:rPr>
        <w:t xml:space="preserve">despite </w:t>
      </w:r>
      <w:r w:rsidR="00FD0BF8" w:rsidRPr="007F1375">
        <w:rPr>
          <w:color w:val="000000"/>
          <w:lang w:val="en-GB"/>
        </w:rPr>
        <w:t xml:space="preserve">recent revaluation that refined </w:t>
      </w:r>
      <w:proofErr w:type="spellStart"/>
      <w:r w:rsidR="002A464E" w:rsidRPr="007F1375">
        <w:rPr>
          <w:color w:val="000000"/>
          <w:lang w:val="en-GB"/>
        </w:rPr>
        <w:t>Doods</w:t>
      </w:r>
      <w:proofErr w:type="spellEnd"/>
      <w:r w:rsidR="00D5360B" w:rsidRPr="007F1375">
        <w:rPr>
          <w:color w:val="000000"/>
          <w:lang w:val="en-GB"/>
        </w:rPr>
        <w:t xml:space="preserve">’ </w:t>
      </w:r>
      <w:r w:rsidR="00FD0BF8" w:rsidRPr="007F1375">
        <w:rPr>
          <w:color w:val="000000"/>
          <w:lang w:val="en-GB"/>
        </w:rPr>
        <w:t xml:space="preserve">stark picture, his </w:t>
      </w:r>
      <w:r w:rsidR="0089633D" w:rsidRPr="007F1375">
        <w:rPr>
          <w:color w:val="000000"/>
          <w:lang w:val="en-GB"/>
        </w:rPr>
        <w:t xml:space="preserve">influential </w:t>
      </w:r>
      <w:r w:rsidR="00F8705F" w:rsidRPr="007F1375">
        <w:rPr>
          <w:color w:val="000000"/>
          <w:lang w:val="en-GB"/>
        </w:rPr>
        <w:t xml:space="preserve">criticism </w:t>
      </w:r>
      <w:r w:rsidR="00330B6B" w:rsidRPr="007F1375">
        <w:rPr>
          <w:color w:val="000000"/>
          <w:lang w:val="en-GB"/>
        </w:rPr>
        <w:t xml:space="preserve">still </w:t>
      </w:r>
      <w:r w:rsidR="00F8705F" w:rsidRPr="007F1375">
        <w:rPr>
          <w:color w:val="000000"/>
          <w:lang w:val="en-GB"/>
        </w:rPr>
        <w:t>typi</w:t>
      </w:r>
      <w:r w:rsidR="00FA2552" w:rsidRPr="007F1375">
        <w:rPr>
          <w:color w:val="000000"/>
          <w:lang w:val="en-GB"/>
        </w:rPr>
        <w:t>fies</w:t>
      </w:r>
      <w:r w:rsidR="00FD0BF8" w:rsidRPr="007F1375">
        <w:rPr>
          <w:color w:val="000000"/>
          <w:lang w:val="en-GB"/>
        </w:rPr>
        <w:t xml:space="preserve"> considerable </w:t>
      </w:r>
      <w:r w:rsidR="0089633D" w:rsidRPr="007F1375">
        <w:rPr>
          <w:color w:val="000000"/>
          <w:lang w:val="en-GB"/>
        </w:rPr>
        <w:t>scholarly perceptions</w:t>
      </w:r>
      <w:r w:rsidR="00FA2552" w:rsidRPr="007F1375">
        <w:rPr>
          <w:color w:val="000000"/>
          <w:lang w:val="en-GB"/>
        </w:rPr>
        <w:t xml:space="preserve"> </w:t>
      </w:r>
      <w:r w:rsidR="00FD0BF8" w:rsidRPr="007F1375">
        <w:rPr>
          <w:color w:val="000000"/>
          <w:lang w:val="en-GB"/>
        </w:rPr>
        <w:t>that</w:t>
      </w:r>
      <w:r w:rsidR="00FA2552" w:rsidRPr="007F1375">
        <w:rPr>
          <w:color w:val="000000"/>
          <w:lang w:val="en-GB"/>
        </w:rPr>
        <w:t xml:space="preserve"> </w:t>
      </w:r>
      <w:r w:rsidR="006C66EF" w:rsidRPr="007F1375">
        <w:rPr>
          <w:color w:val="000000"/>
          <w:lang w:val="en-GB"/>
        </w:rPr>
        <w:t>se</w:t>
      </w:r>
      <w:r w:rsidR="00FD0BF8" w:rsidRPr="007F1375">
        <w:rPr>
          <w:color w:val="000000"/>
          <w:lang w:val="en-GB"/>
        </w:rPr>
        <w:t>e</w:t>
      </w:r>
      <w:r w:rsidR="00F8705F" w:rsidRPr="007F1375">
        <w:rPr>
          <w:color w:val="000000"/>
          <w:lang w:val="en-GB"/>
        </w:rPr>
        <w:t>s ‘a sharp, dichotomous division between the ‘rationalist’ approach of Plotinus and Porphyry</w:t>
      </w:r>
      <w:r w:rsidR="001651C9" w:rsidRPr="007F1375">
        <w:rPr>
          <w:color w:val="000000"/>
          <w:lang w:val="en-GB"/>
        </w:rPr>
        <w:t>,</w:t>
      </w:r>
      <w:r w:rsidR="00F8705F" w:rsidRPr="007F1375">
        <w:rPr>
          <w:color w:val="000000"/>
          <w:lang w:val="en-GB"/>
        </w:rPr>
        <w:t>’</w:t>
      </w:r>
      <w:r w:rsidR="00217626" w:rsidRPr="007F1375">
        <w:rPr>
          <w:color w:val="000000"/>
          <w:lang w:val="en-GB"/>
        </w:rPr>
        <w:t xml:space="preserve"> </w:t>
      </w:r>
      <w:r w:rsidR="00F8705F" w:rsidRPr="007F1375">
        <w:rPr>
          <w:color w:val="000000"/>
          <w:lang w:val="en-GB"/>
        </w:rPr>
        <w:t xml:space="preserve">‘and the ‘irrational’ ritualism of </w:t>
      </w:r>
      <w:r w:rsidR="001D0E2D" w:rsidRPr="007F1375">
        <w:rPr>
          <w:color w:val="000000"/>
          <w:lang w:val="en-GB"/>
        </w:rPr>
        <w:t xml:space="preserve">later Neoplatonist philosophers such as </w:t>
      </w:r>
      <w:r w:rsidR="00F8705F" w:rsidRPr="007F1375">
        <w:rPr>
          <w:color w:val="000000"/>
          <w:lang w:val="en-GB"/>
        </w:rPr>
        <w:t>Iamblichus and Proclus.</w:t>
      </w:r>
      <w:r w:rsidR="001D0E2D" w:rsidRPr="007F1375">
        <w:rPr>
          <w:color w:val="000000"/>
          <w:lang w:val="en-GB"/>
        </w:rPr>
        <w:t>’</w:t>
      </w:r>
      <w:r w:rsidR="00F8705F" w:rsidRPr="007F1375">
        <w:rPr>
          <w:rStyle w:val="FootnoteReference"/>
          <w:color w:val="000000"/>
          <w:lang w:val="en-GB"/>
        </w:rPr>
        <w:footnoteReference w:id="13"/>
      </w:r>
      <w:r w:rsidR="00FA2552" w:rsidRPr="007F1375">
        <w:rPr>
          <w:color w:val="000000"/>
          <w:lang w:val="en-GB"/>
        </w:rPr>
        <w:t xml:space="preserve"> </w:t>
      </w:r>
      <w:r w:rsidR="00697ECF" w:rsidRPr="007F1375">
        <w:rPr>
          <w:color w:val="000000" w:themeColor="text1"/>
          <w:lang w:val="en-GB"/>
        </w:rPr>
        <w:t>I</w:t>
      </w:r>
      <w:r w:rsidR="00F81EF2" w:rsidRPr="007F1375">
        <w:rPr>
          <w:color w:val="000000" w:themeColor="text1"/>
          <w:lang w:val="en-GB"/>
        </w:rPr>
        <w:t>n</w:t>
      </w:r>
      <w:r w:rsidR="00536ECF" w:rsidRPr="007F1375">
        <w:rPr>
          <w:color w:val="000000" w:themeColor="text1"/>
          <w:lang w:val="en-GB"/>
        </w:rPr>
        <w:t xml:space="preserve"> </w:t>
      </w:r>
      <w:r w:rsidR="00F81EF2" w:rsidRPr="007F1375">
        <w:rPr>
          <w:i/>
          <w:color w:val="000000" w:themeColor="text1"/>
          <w:lang w:val="en-GB"/>
        </w:rPr>
        <w:t xml:space="preserve">De </w:t>
      </w:r>
      <w:proofErr w:type="spellStart"/>
      <w:r w:rsidR="00F81EF2" w:rsidRPr="007F1375">
        <w:rPr>
          <w:i/>
          <w:color w:val="000000" w:themeColor="text1"/>
          <w:lang w:val="en-GB"/>
        </w:rPr>
        <w:t>Mysteriis</w:t>
      </w:r>
      <w:proofErr w:type="spellEnd"/>
      <w:r w:rsidR="0050588B" w:rsidRPr="007F1375">
        <w:rPr>
          <w:i/>
          <w:color w:val="000000" w:themeColor="text1"/>
          <w:lang w:val="en-GB"/>
        </w:rPr>
        <w:t>,</w:t>
      </w:r>
      <w:r w:rsidR="00F81EF2" w:rsidRPr="007F1375">
        <w:rPr>
          <w:color w:val="000000" w:themeColor="text1"/>
          <w:lang w:val="en-GB"/>
        </w:rPr>
        <w:t xml:space="preserve"> Iamblichus </w:t>
      </w:r>
      <w:r w:rsidR="00344787" w:rsidRPr="007F1375">
        <w:rPr>
          <w:color w:val="000000" w:themeColor="text1"/>
          <w:lang w:val="en-GB"/>
        </w:rPr>
        <w:t>provid</w:t>
      </w:r>
      <w:r w:rsidR="00697ECF" w:rsidRPr="007F1375">
        <w:rPr>
          <w:color w:val="000000" w:themeColor="text1"/>
          <w:lang w:val="en-GB"/>
        </w:rPr>
        <w:t>es</w:t>
      </w:r>
      <w:r w:rsidR="00344787" w:rsidRPr="007F1375">
        <w:rPr>
          <w:color w:val="000000" w:themeColor="text1"/>
          <w:lang w:val="en-GB"/>
        </w:rPr>
        <w:t xml:space="preserve"> </w:t>
      </w:r>
      <w:r w:rsidR="00F81EF2" w:rsidRPr="007F1375">
        <w:rPr>
          <w:color w:val="000000" w:themeColor="text1"/>
          <w:lang w:val="en-GB"/>
        </w:rPr>
        <w:t>answers</w:t>
      </w:r>
      <w:r w:rsidR="00344787" w:rsidRPr="007F1375">
        <w:rPr>
          <w:color w:val="000000" w:themeColor="text1"/>
          <w:lang w:val="en-GB"/>
        </w:rPr>
        <w:t xml:space="preserve"> and explanations</w:t>
      </w:r>
      <w:r w:rsidR="00F81EF2" w:rsidRPr="007F1375">
        <w:rPr>
          <w:color w:val="000000" w:themeColor="text1"/>
          <w:lang w:val="en-GB"/>
        </w:rPr>
        <w:t xml:space="preserve"> </w:t>
      </w:r>
      <w:r w:rsidR="00F81EF2" w:rsidRPr="007F1375">
        <w:rPr>
          <w:color w:val="000000"/>
          <w:lang w:val="en-GB"/>
        </w:rPr>
        <w:t xml:space="preserve">to </w:t>
      </w:r>
      <w:r w:rsidR="00BD6693" w:rsidRPr="007F1375">
        <w:rPr>
          <w:color w:val="000000"/>
          <w:lang w:val="en-GB"/>
        </w:rPr>
        <w:t>questions</w:t>
      </w:r>
      <w:r w:rsidR="00344787" w:rsidRPr="007F1375">
        <w:rPr>
          <w:color w:val="000000"/>
          <w:lang w:val="en-GB"/>
        </w:rPr>
        <w:t xml:space="preserve"> and challenges</w:t>
      </w:r>
      <w:r w:rsidR="000E0522" w:rsidRPr="007F1375">
        <w:rPr>
          <w:color w:val="000000"/>
          <w:lang w:val="en-GB"/>
        </w:rPr>
        <w:t xml:space="preserve"> posed </w:t>
      </w:r>
      <w:r w:rsidR="00C53499" w:rsidRPr="007F1375">
        <w:rPr>
          <w:color w:val="000000"/>
          <w:lang w:val="en-GB"/>
        </w:rPr>
        <w:t>in</w:t>
      </w:r>
      <w:r w:rsidR="000E0522" w:rsidRPr="007F1375">
        <w:rPr>
          <w:color w:val="000000"/>
          <w:lang w:val="en-GB"/>
        </w:rPr>
        <w:t xml:space="preserve"> Porphyry</w:t>
      </w:r>
      <w:r w:rsidR="00FC7F64" w:rsidRPr="007F1375">
        <w:rPr>
          <w:color w:val="000000"/>
          <w:lang w:val="en-GB"/>
        </w:rPr>
        <w:t>’s letter</w:t>
      </w:r>
      <w:r w:rsidR="00D60FE1" w:rsidRPr="007F1375">
        <w:rPr>
          <w:color w:val="000000"/>
          <w:lang w:val="en-GB"/>
        </w:rPr>
        <w:t>,</w:t>
      </w:r>
      <w:r w:rsidR="00C53499" w:rsidRPr="007F1375">
        <w:rPr>
          <w:color w:val="000000"/>
          <w:lang w:val="en-GB"/>
        </w:rPr>
        <w:t xml:space="preserve"> </w:t>
      </w:r>
      <w:r w:rsidR="000E2D7D" w:rsidRPr="007F1375">
        <w:rPr>
          <w:color w:val="000000"/>
          <w:lang w:val="en-GB"/>
        </w:rPr>
        <w:t xml:space="preserve">the letter </w:t>
      </w:r>
      <w:r w:rsidR="00C53499" w:rsidRPr="007F1375">
        <w:rPr>
          <w:color w:val="000000"/>
          <w:lang w:val="en-GB"/>
        </w:rPr>
        <w:t>which is</w:t>
      </w:r>
      <w:r w:rsidR="00FC7F64" w:rsidRPr="007F1375">
        <w:rPr>
          <w:color w:val="000000"/>
          <w:lang w:val="en-GB"/>
        </w:rPr>
        <w:t xml:space="preserve"> mainly preserved from Iam</w:t>
      </w:r>
      <w:r w:rsidR="00792FEB" w:rsidRPr="007F1375">
        <w:rPr>
          <w:color w:val="000000"/>
          <w:lang w:val="en-GB"/>
        </w:rPr>
        <w:t>b</w:t>
      </w:r>
      <w:r w:rsidR="00FC7F64" w:rsidRPr="007F1375">
        <w:rPr>
          <w:color w:val="000000"/>
          <w:lang w:val="en-GB"/>
        </w:rPr>
        <w:t>lichus’ work</w:t>
      </w:r>
      <w:r w:rsidR="00344787" w:rsidRPr="007F1375">
        <w:rPr>
          <w:color w:val="000000"/>
          <w:lang w:val="en-GB"/>
        </w:rPr>
        <w:t xml:space="preserve">. </w:t>
      </w:r>
      <w:r w:rsidR="000E0522" w:rsidRPr="007F1375">
        <w:rPr>
          <w:color w:val="000000"/>
          <w:lang w:val="en-GB"/>
        </w:rPr>
        <w:t>Scholars agree</w:t>
      </w:r>
      <w:r w:rsidR="00792FEB" w:rsidRPr="007F1375">
        <w:rPr>
          <w:color w:val="000000"/>
          <w:lang w:val="en-GB"/>
        </w:rPr>
        <w:t>,</w:t>
      </w:r>
      <w:r w:rsidR="000E0522" w:rsidRPr="007F1375">
        <w:rPr>
          <w:color w:val="000000"/>
          <w:lang w:val="en-GB"/>
        </w:rPr>
        <w:t xml:space="preserve"> in </w:t>
      </w:r>
      <w:r w:rsidR="00792FEB" w:rsidRPr="007F1375">
        <w:rPr>
          <w:color w:val="000000"/>
          <w:lang w:val="en-GB"/>
        </w:rPr>
        <w:t xml:space="preserve">the </w:t>
      </w:r>
      <w:r w:rsidR="000E0522" w:rsidRPr="007F1375">
        <w:rPr>
          <w:color w:val="000000"/>
          <w:lang w:val="en-GB"/>
        </w:rPr>
        <w:t>aforementioned sense</w:t>
      </w:r>
      <w:r w:rsidR="00FC7F64" w:rsidRPr="007F1375">
        <w:rPr>
          <w:color w:val="000000"/>
          <w:lang w:val="en-GB"/>
        </w:rPr>
        <w:t>,</w:t>
      </w:r>
      <w:r w:rsidR="000E0522" w:rsidRPr="007F1375">
        <w:rPr>
          <w:color w:val="000000"/>
          <w:lang w:val="en-GB"/>
        </w:rPr>
        <w:t xml:space="preserve"> which is also </w:t>
      </w:r>
      <w:r w:rsidR="00410779" w:rsidRPr="007F1375">
        <w:rPr>
          <w:color w:val="000000"/>
          <w:lang w:val="en-GB"/>
        </w:rPr>
        <w:t>self-</w:t>
      </w:r>
      <w:r w:rsidR="000E0522" w:rsidRPr="007F1375">
        <w:rPr>
          <w:color w:val="000000"/>
          <w:lang w:val="en-GB"/>
        </w:rPr>
        <w:t>evident from the original title</w:t>
      </w:r>
      <w:r w:rsidR="00226640" w:rsidRPr="007F1375">
        <w:rPr>
          <w:color w:val="000000"/>
          <w:lang w:val="en-GB"/>
        </w:rPr>
        <w:t>,</w:t>
      </w:r>
      <w:r w:rsidR="000E0522" w:rsidRPr="007F1375">
        <w:rPr>
          <w:color w:val="000000"/>
          <w:lang w:val="en-GB"/>
        </w:rPr>
        <w:t xml:space="preserve"> the treatise</w:t>
      </w:r>
      <w:r w:rsidR="00226640" w:rsidRPr="007F1375">
        <w:rPr>
          <w:color w:val="000000"/>
          <w:lang w:val="en-GB"/>
        </w:rPr>
        <w:t xml:space="preserve"> functions ‘within the philosophical genre of ‘Problems and Solutions’.’</w:t>
      </w:r>
      <w:r w:rsidR="00226640" w:rsidRPr="007F1375">
        <w:rPr>
          <w:rStyle w:val="FootnoteReference"/>
          <w:color w:val="000000"/>
          <w:lang w:val="en-GB"/>
        </w:rPr>
        <w:footnoteReference w:id="14"/>
      </w:r>
      <w:r w:rsidR="00097838" w:rsidRPr="007F1375">
        <w:rPr>
          <w:color w:val="000000"/>
          <w:lang w:val="en-GB"/>
        </w:rPr>
        <w:t xml:space="preserve"> </w:t>
      </w:r>
      <w:r w:rsidR="001C17A8" w:rsidRPr="007F1375">
        <w:rPr>
          <w:color w:val="000000" w:themeColor="text1"/>
          <w:lang w:val="en-GB"/>
        </w:rPr>
        <w:t>Shaw suggests a profound misunderstanding at Porphyry’s part which exasperated Iamblichus</w:t>
      </w:r>
      <w:r w:rsidR="00F51956" w:rsidRPr="007F1375">
        <w:rPr>
          <w:color w:val="000000" w:themeColor="text1"/>
          <w:lang w:val="en-GB"/>
        </w:rPr>
        <w:t xml:space="preserve"> </w:t>
      </w:r>
      <w:r w:rsidR="001C17A8" w:rsidRPr="007F1375">
        <w:rPr>
          <w:color w:val="000000" w:themeColor="text1"/>
          <w:lang w:val="en-GB"/>
        </w:rPr>
        <w:t>and motivated him to write the ‘sharply polemical treatise.’</w:t>
      </w:r>
      <w:r w:rsidR="001C17A8" w:rsidRPr="007F1375">
        <w:rPr>
          <w:rStyle w:val="FootnoteReference"/>
          <w:color w:val="000000" w:themeColor="text1"/>
          <w:lang w:val="en-GB"/>
        </w:rPr>
        <w:footnoteReference w:id="15"/>
      </w:r>
      <w:r w:rsidR="001C17A8" w:rsidRPr="007F1375">
        <w:rPr>
          <w:color w:val="000000" w:themeColor="text1"/>
          <w:lang w:val="en-GB"/>
        </w:rPr>
        <w:t xml:space="preserve"> </w:t>
      </w:r>
      <w:r w:rsidR="00BC6BC3" w:rsidRPr="007F1375">
        <w:rPr>
          <w:color w:val="000000" w:themeColor="text1"/>
          <w:lang w:val="en-GB"/>
        </w:rPr>
        <w:t xml:space="preserve">Similarly, </w:t>
      </w:r>
      <w:proofErr w:type="spellStart"/>
      <w:r w:rsidR="001C17A8" w:rsidRPr="007F1375">
        <w:rPr>
          <w:color w:val="000000" w:themeColor="text1"/>
          <w:lang w:val="en-GB"/>
        </w:rPr>
        <w:t>Finamore</w:t>
      </w:r>
      <w:proofErr w:type="spellEnd"/>
      <w:r w:rsidR="00E3646E" w:rsidRPr="007F1375">
        <w:rPr>
          <w:color w:val="000000" w:themeColor="text1"/>
          <w:lang w:val="en-GB"/>
        </w:rPr>
        <w:t xml:space="preserve"> who argues ‘the nature of human soul and the role of religion in its salvation’ are the two points philosophers disagreed about</w:t>
      </w:r>
      <w:r w:rsidR="00CC70A7" w:rsidRPr="007F1375">
        <w:rPr>
          <w:color w:val="000000" w:themeColor="text1"/>
          <w:lang w:val="en-GB"/>
        </w:rPr>
        <w:t xml:space="preserve">, </w:t>
      </w:r>
      <w:r w:rsidR="00E3646E" w:rsidRPr="007F1375">
        <w:rPr>
          <w:color w:val="000000" w:themeColor="text1"/>
          <w:lang w:val="en-GB"/>
        </w:rPr>
        <w:t>elsewhere</w:t>
      </w:r>
      <w:r w:rsidR="001C17A8" w:rsidRPr="007F1375">
        <w:rPr>
          <w:color w:val="000000"/>
          <w:lang w:val="en-GB"/>
        </w:rPr>
        <w:t xml:space="preserve"> </w:t>
      </w:r>
      <w:r w:rsidR="00E3646E" w:rsidRPr="007F1375">
        <w:rPr>
          <w:color w:val="000000"/>
          <w:lang w:val="en-GB"/>
        </w:rPr>
        <w:t>interprets</w:t>
      </w:r>
      <w:r w:rsidR="001C17A8" w:rsidRPr="007F1375">
        <w:rPr>
          <w:color w:val="000000" w:themeColor="text1"/>
          <w:lang w:val="en-GB"/>
        </w:rPr>
        <w:t xml:space="preserve"> </w:t>
      </w:r>
      <w:r w:rsidR="00E3646E" w:rsidRPr="007F1375">
        <w:rPr>
          <w:color w:val="000000" w:themeColor="text1"/>
          <w:lang w:val="en-GB"/>
        </w:rPr>
        <w:t xml:space="preserve">that, </w:t>
      </w:r>
      <w:r w:rsidR="001C17A8" w:rsidRPr="007F1375">
        <w:rPr>
          <w:color w:val="000000" w:themeColor="text1"/>
          <w:lang w:val="en-GB"/>
        </w:rPr>
        <w:t xml:space="preserve">throughout </w:t>
      </w:r>
      <w:r w:rsidR="00E3646E" w:rsidRPr="007F1375">
        <w:rPr>
          <w:i/>
          <w:color w:val="000000" w:themeColor="text1"/>
          <w:lang w:val="en-GB"/>
        </w:rPr>
        <w:t xml:space="preserve">De </w:t>
      </w:r>
      <w:proofErr w:type="spellStart"/>
      <w:r w:rsidR="00E3646E" w:rsidRPr="007F1375">
        <w:rPr>
          <w:i/>
          <w:color w:val="000000" w:themeColor="text1"/>
          <w:lang w:val="en-GB"/>
        </w:rPr>
        <w:t>Mysteriis</w:t>
      </w:r>
      <w:proofErr w:type="spellEnd"/>
      <w:r w:rsidR="001C17A8" w:rsidRPr="007F1375">
        <w:rPr>
          <w:color w:val="000000" w:themeColor="text1"/>
          <w:lang w:val="en-GB"/>
        </w:rPr>
        <w:t xml:space="preserve">, Iamblichus </w:t>
      </w:r>
      <w:r w:rsidR="00E3646E" w:rsidRPr="007F1375">
        <w:rPr>
          <w:color w:val="000000" w:themeColor="text1"/>
          <w:lang w:val="en-GB"/>
        </w:rPr>
        <w:t>‘</w:t>
      </w:r>
      <w:r w:rsidR="001C17A8" w:rsidRPr="007F1375">
        <w:rPr>
          <w:color w:val="000000" w:themeColor="text1"/>
          <w:lang w:val="en-GB"/>
        </w:rPr>
        <w:t>refutes every point that Porphyry makes, often berating the philosopher as if he were a mere tyro.’</w:t>
      </w:r>
      <w:r w:rsidR="001C17A8" w:rsidRPr="007F1375">
        <w:rPr>
          <w:rStyle w:val="FootnoteReference"/>
          <w:color w:val="000000" w:themeColor="text1"/>
          <w:lang w:val="en-GB"/>
        </w:rPr>
        <w:footnoteReference w:id="16"/>
      </w:r>
      <w:r w:rsidR="001C17A8" w:rsidRPr="007F1375">
        <w:rPr>
          <w:color w:val="000000" w:themeColor="text1"/>
          <w:lang w:val="en-GB"/>
        </w:rPr>
        <w:t xml:space="preserve"> </w:t>
      </w:r>
      <w:r w:rsidR="00792FEB" w:rsidRPr="007F1375">
        <w:rPr>
          <w:color w:val="000000" w:themeColor="text1"/>
          <w:lang w:val="en-GB"/>
        </w:rPr>
        <w:t xml:space="preserve">All the while, </w:t>
      </w:r>
      <w:proofErr w:type="spellStart"/>
      <w:r w:rsidR="00C53499" w:rsidRPr="007F1375">
        <w:rPr>
          <w:color w:val="000000"/>
          <w:lang w:val="en-GB"/>
        </w:rPr>
        <w:t>Addey</w:t>
      </w:r>
      <w:proofErr w:type="spellEnd"/>
      <w:r w:rsidR="00C53499" w:rsidRPr="007F1375">
        <w:rPr>
          <w:color w:val="000000"/>
          <w:lang w:val="en-GB"/>
        </w:rPr>
        <w:t xml:space="preserve"> </w:t>
      </w:r>
      <w:r w:rsidR="00DD53D4" w:rsidRPr="007F1375">
        <w:rPr>
          <w:color w:val="000000"/>
          <w:lang w:val="en-GB"/>
        </w:rPr>
        <w:t>claims the</w:t>
      </w:r>
      <w:r w:rsidR="00EA65D2" w:rsidRPr="007F1375">
        <w:rPr>
          <w:color w:val="000000"/>
          <w:lang w:val="en-GB"/>
        </w:rPr>
        <w:t xml:space="preserve"> t</w:t>
      </w:r>
      <w:r w:rsidR="001C17A8" w:rsidRPr="007F1375">
        <w:rPr>
          <w:color w:val="000000"/>
          <w:lang w:val="en-GB"/>
        </w:rPr>
        <w:t>reatise</w:t>
      </w:r>
      <w:r w:rsidR="00EA65D2" w:rsidRPr="007F1375">
        <w:rPr>
          <w:color w:val="000000"/>
          <w:lang w:val="en-GB"/>
        </w:rPr>
        <w:t xml:space="preserve"> also functions ‘within the tradition of Platonic dialogue</w:t>
      </w:r>
      <w:r w:rsidR="00DF1C47" w:rsidRPr="007F1375">
        <w:rPr>
          <w:color w:val="000000"/>
          <w:lang w:val="en-GB"/>
        </w:rPr>
        <w:t>,</w:t>
      </w:r>
      <w:r w:rsidR="00EA65D2" w:rsidRPr="007F1375">
        <w:rPr>
          <w:color w:val="000000"/>
          <w:lang w:val="en-GB"/>
        </w:rPr>
        <w:t>’</w:t>
      </w:r>
      <w:r w:rsidR="00DF1C47" w:rsidRPr="007F1375">
        <w:rPr>
          <w:color w:val="000000"/>
          <w:lang w:val="en-GB"/>
        </w:rPr>
        <w:t xml:space="preserve"> a central teaching method in Neoplatonic tradition.</w:t>
      </w:r>
      <w:r w:rsidR="009F58D9" w:rsidRPr="007F1375">
        <w:rPr>
          <w:rStyle w:val="FootnoteReference"/>
          <w:color w:val="000000"/>
          <w:lang w:val="en-GB"/>
        </w:rPr>
        <w:footnoteReference w:id="17"/>
      </w:r>
      <w:r w:rsidR="00132753" w:rsidRPr="007F1375">
        <w:rPr>
          <w:color w:val="000000"/>
          <w:lang w:val="en-GB"/>
        </w:rPr>
        <w:t xml:space="preserve"> </w:t>
      </w:r>
      <w:r w:rsidR="00410779" w:rsidRPr="007F1375">
        <w:rPr>
          <w:color w:val="000000"/>
          <w:lang w:val="en-GB"/>
        </w:rPr>
        <w:t>A</w:t>
      </w:r>
      <w:r w:rsidR="00EA65D2" w:rsidRPr="007F1375">
        <w:rPr>
          <w:color w:val="000000"/>
          <w:lang w:val="en-GB"/>
        </w:rPr>
        <w:t xml:space="preserve">ccording to </w:t>
      </w:r>
      <w:proofErr w:type="spellStart"/>
      <w:r w:rsidR="00EA65D2" w:rsidRPr="007F1375">
        <w:rPr>
          <w:color w:val="000000"/>
          <w:lang w:val="en-GB"/>
        </w:rPr>
        <w:t>Addey’s</w:t>
      </w:r>
      <w:proofErr w:type="spellEnd"/>
      <w:r w:rsidR="00EA65D2" w:rsidRPr="007F1375">
        <w:rPr>
          <w:color w:val="000000"/>
          <w:lang w:val="en-GB"/>
        </w:rPr>
        <w:t xml:space="preserve"> thesis</w:t>
      </w:r>
      <w:r w:rsidR="00EA65D2" w:rsidRPr="007F1375">
        <w:rPr>
          <w:color w:val="000000" w:themeColor="text1"/>
          <w:lang w:val="en-GB"/>
        </w:rPr>
        <w:t xml:space="preserve">, </w:t>
      </w:r>
      <w:r w:rsidR="00D60FE1" w:rsidRPr="007F1375">
        <w:rPr>
          <w:color w:val="000000"/>
          <w:lang w:val="en-GB"/>
        </w:rPr>
        <w:t>‘</w:t>
      </w:r>
      <w:r w:rsidR="00792FEB" w:rsidRPr="007F1375">
        <w:rPr>
          <w:color w:val="000000"/>
          <w:lang w:val="en-GB"/>
        </w:rPr>
        <w:t>the exchange is a deliberately constructed dialogue</w:t>
      </w:r>
      <w:r w:rsidR="00EA65D2" w:rsidRPr="007F1375">
        <w:rPr>
          <w:color w:val="000000"/>
          <w:lang w:val="en-GB"/>
        </w:rPr>
        <w:t xml:space="preserve">’ </w:t>
      </w:r>
      <w:r w:rsidR="00410779" w:rsidRPr="007F1375">
        <w:rPr>
          <w:color w:val="000000"/>
          <w:lang w:val="en-GB"/>
        </w:rPr>
        <w:t xml:space="preserve">between two Neoplatonic philosophers </w:t>
      </w:r>
      <w:r w:rsidR="00EA65D2" w:rsidRPr="007F1375">
        <w:rPr>
          <w:color w:val="000000"/>
          <w:lang w:val="en-GB"/>
        </w:rPr>
        <w:t xml:space="preserve">and the result, </w:t>
      </w:r>
      <w:r w:rsidR="00EA65D2" w:rsidRPr="007F1375">
        <w:rPr>
          <w:i/>
          <w:color w:val="000000" w:themeColor="text1"/>
          <w:lang w:val="en-GB"/>
        </w:rPr>
        <w:t xml:space="preserve">De </w:t>
      </w:r>
      <w:proofErr w:type="spellStart"/>
      <w:r w:rsidR="00EA65D2" w:rsidRPr="007F1375">
        <w:rPr>
          <w:i/>
          <w:color w:val="000000" w:themeColor="text1"/>
          <w:lang w:val="en-GB"/>
        </w:rPr>
        <w:t>Mysteriis</w:t>
      </w:r>
      <w:proofErr w:type="spellEnd"/>
      <w:r w:rsidR="00EA65D2" w:rsidRPr="007F1375">
        <w:rPr>
          <w:i/>
          <w:color w:val="000000" w:themeColor="text1"/>
          <w:lang w:val="en-GB"/>
        </w:rPr>
        <w:t>,</w:t>
      </w:r>
      <w:r w:rsidR="00EA65D2" w:rsidRPr="007F1375">
        <w:rPr>
          <w:color w:val="000000" w:themeColor="text1"/>
          <w:lang w:val="en-GB"/>
        </w:rPr>
        <w:t xml:space="preserve"> being</w:t>
      </w:r>
      <w:r w:rsidR="00EA65D2" w:rsidRPr="007F1375">
        <w:rPr>
          <w:color w:val="000000"/>
          <w:lang w:val="en-GB"/>
        </w:rPr>
        <w:t xml:space="preserve"> ‘</w:t>
      </w:r>
      <w:r w:rsidR="00D60FE1" w:rsidRPr="007F1375">
        <w:rPr>
          <w:color w:val="000000"/>
          <w:lang w:val="en-GB"/>
        </w:rPr>
        <w:t>a detailed exposition of ‘pagan’ religious practices</w:t>
      </w:r>
      <w:r w:rsidR="00EA65D2" w:rsidRPr="007F1375">
        <w:rPr>
          <w:color w:val="000000"/>
          <w:lang w:val="en-GB"/>
        </w:rPr>
        <w:t>’ is</w:t>
      </w:r>
      <w:r w:rsidR="00860464" w:rsidRPr="007F1375">
        <w:rPr>
          <w:color w:val="000000"/>
          <w:lang w:val="en-GB"/>
        </w:rPr>
        <w:t xml:space="preserve"> primarily</w:t>
      </w:r>
      <w:r w:rsidR="00EA65D2" w:rsidRPr="007F1375">
        <w:rPr>
          <w:color w:val="000000"/>
          <w:lang w:val="en-GB"/>
        </w:rPr>
        <w:t xml:space="preserve"> ‘</w:t>
      </w:r>
      <w:r w:rsidR="00D60FE1" w:rsidRPr="007F1375">
        <w:rPr>
          <w:color w:val="000000"/>
          <w:lang w:val="en-GB"/>
        </w:rPr>
        <w:t xml:space="preserve">an educational and didactic tool </w:t>
      </w:r>
      <w:r w:rsidR="00792FEB" w:rsidRPr="007F1375">
        <w:rPr>
          <w:color w:val="000000" w:themeColor="text1"/>
          <w:lang w:val="en-GB"/>
        </w:rPr>
        <w:t>for pagans and philosophers</w:t>
      </w:r>
      <w:r w:rsidR="00860464" w:rsidRPr="007F1375">
        <w:rPr>
          <w:color w:val="000000" w:themeColor="text1"/>
          <w:lang w:val="en-GB"/>
        </w:rPr>
        <w:t>’</w:t>
      </w:r>
      <w:r w:rsidR="00792FEB" w:rsidRPr="007F1375">
        <w:rPr>
          <w:color w:val="000000" w:themeColor="text1"/>
          <w:lang w:val="en-GB"/>
        </w:rPr>
        <w:t xml:space="preserve"> and </w:t>
      </w:r>
      <w:r w:rsidR="00860464" w:rsidRPr="007F1375">
        <w:rPr>
          <w:color w:val="000000" w:themeColor="text1"/>
          <w:lang w:val="en-GB"/>
        </w:rPr>
        <w:t>secondarily</w:t>
      </w:r>
      <w:r w:rsidR="00D60FE1" w:rsidRPr="007F1375">
        <w:rPr>
          <w:color w:val="000000" w:themeColor="text1"/>
          <w:lang w:val="en-GB"/>
        </w:rPr>
        <w:t xml:space="preserve"> </w:t>
      </w:r>
      <w:r w:rsidR="00860464" w:rsidRPr="007F1375">
        <w:rPr>
          <w:color w:val="000000" w:themeColor="text1"/>
          <w:lang w:val="en-GB"/>
        </w:rPr>
        <w:t>‘</w:t>
      </w:r>
      <w:r w:rsidR="00D60FE1" w:rsidRPr="007F1375">
        <w:rPr>
          <w:color w:val="000000" w:themeColor="text1"/>
          <w:lang w:val="en-GB"/>
        </w:rPr>
        <w:t>a defence of paganism and theurgy against contemporary Christian accusations and criticisms.’</w:t>
      </w:r>
      <w:r w:rsidR="00D60FE1" w:rsidRPr="007F1375">
        <w:rPr>
          <w:rStyle w:val="FootnoteReference"/>
          <w:color w:val="000000" w:themeColor="text1"/>
          <w:lang w:val="en-GB"/>
        </w:rPr>
        <w:footnoteReference w:id="18"/>
      </w:r>
      <w:r w:rsidR="00B26888" w:rsidRPr="007F1375">
        <w:rPr>
          <w:color w:val="000000" w:themeColor="text1"/>
          <w:lang w:val="en-GB"/>
        </w:rPr>
        <w:t xml:space="preserve"> </w:t>
      </w:r>
      <w:r w:rsidR="00DF1C47" w:rsidRPr="007F1375">
        <w:rPr>
          <w:color w:val="000000" w:themeColor="text1"/>
          <w:lang w:val="en-GB"/>
        </w:rPr>
        <w:t xml:space="preserve">In writing </w:t>
      </w:r>
      <w:r w:rsidR="00DF1C47" w:rsidRPr="007F1375">
        <w:rPr>
          <w:i/>
          <w:color w:val="000000" w:themeColor="text1"/>
          <w:lang w:val="en-GB"/>
        </w:rPr>
        <w:t xml:space="preserve">De </w:t>
      </w:r>
      <w:proofErr w:type="spellStart"/>
      <w:r w:rsidR="00DF1C47" w:rsidRPr="007F1375">
        <w:rPr>
          <w:i/>
          <w:color w:val="000000" w:themeColor="text1"/>
          <w:lang w:val="en-GB"/>
        </w:rPr>
        <w:t>Mysteriis</w:t>
      </w:r>
      <w:proofErr w:type="spellEnd"/>
      <w:r w:rsidR="00DF1C47" w:rsidRPr="007F1375">
        <w:rPr>
          <w:color w:val="000000" w:themeColor="text1"/>
          <w:lang w:val="en-GB"/>
        </w:rPr>
        <w:t xml:space="preserve"> whether </w:t>
      </w:r>
      <w:r w:rsidR="00BC6BC3" w:rsidRPr="007F1375">
        <w:rPr>
          <w:color w:val="000000" w:themeColor="text1"/>
          <w:lang w:val="en-GB"/>
        </w:rPr>
        <w:t>Iamblichus</w:t>
      </w:r>
      <w:r w:rsidR="00DF1C47" w:rsidRPr="007F1375">
        <w:rPr>
          <w:color w:val="000000" w:themeColor="text1"/>
          <w:lang w:val="en-GB"/>
        </w:rPr>
        <w:t>’</w:t>
      </w:r>
      <w:r w:rsidR="00BC6BC3" w:rsidRPr="007F1375">
        <w:rPr>
          <w:color w:val="000000" w:themeColor="text1"/>
          <w:lang w:val="en-GB"/>
        </w:rPr>
        <w:t xml:space="preserve"> motivation</w:t>
      </w:r>
      <w:r w:rsidR="00DF1C47" w:rsidRPr="007F1375">
        <w:rPr>
          <w:color w:val="000000" w:themeColor="text1"/>
          <w:lang w:val="en-GB"/>
        </w:rPr>
        <w:t>; as</w:t>
      </w:r>
      <w:r w:rsidR="00BC6BC3" w:rsidRPr="007F1375">
        <w:rPr>
          <w:color w:val="000000" w:themeColor="text1"/>
          <w:lang w:val="en-GB"/>
        </w:rPr>
        <w:t xml:space="preserve"> Clarke et all</w:t>
      </w:r>
      <w:r w:rsidR="00A5198D" w:rsidRPr="007F1375">
        <w:rPr>
          <w:color w:val="000000" w:themeColor="text1"/>
          <w:lang w:val="en-GB"/>
        </w:rPr>
        <w:t xml:space="preserve"> and Shaw </w:t>
      </w:r>
      <w:r w:rsidR="00BC6BC3" w:rsidRPr="007F1375">
        <w:rPr>
          <w:color w:val="000000" w:themeColor="text1"/>
          <w:lang w:val="en-GB"/>
        </w:rPr>
        <w:t xml:space="preserve">suggest was to counter an </w:t>
      </w:r>
      <w:r w:rsidR="00A5198D" w:rsidRPr="007F1375">
        <w:rPr>
          <w:color w:val="000000" w:themeColor="text1"/>
          <w:lang w:val="en-GB"/>
        </w:rPr>
        <w:t xml:space="preserve">erroneous </w:t>
      </w:r>
      <w:r w:rsidR="00BC6BC3" w:rsidRPr="007F1375">
        <w:rPr>
          <w:color w:val="000000" w:themeColor="text1"/>
          <w:lang w:val="en-GB"/>
        </w:rPr>
        <w:t xml:space="preserve">attack from inside the Neoplatonic circle or </w:t>
      </w:r>
      <w:r w:rsidR="00DF1C47" w:rsidRPr="007F1375">
        <w:rPr>
          <w:color w:val="000000" w:themeColor="text1"/>
          <w:lang w:val="en-GB"/>
        </w:rPr>
        <w:t xml:space="preserve">as </w:t>
      </w:r>
      <w:proofErr w:type="spellStart"/>
      <w:r w:rsidR="00DF1C47" w:rsidRPr="007F1375">
        <w:rPr>
          <w:color w:val="000000" w:themeColor="text1"/>
          <w:lang w:val="en-GB"/>
        </w:rPr>
        <w:t>Addey</w:t>
      </w:r>
      <w:proofErr w:type="spellEnd"/>
      <w:r w:rsidR="00DF1C47" w:rsidRPr="007F1375">
        <w:rPr>
          <w:color w:val="000000" w:themeColor="text1"/>
          <w:lang w:val="en-GB"/>
        </w:rPr>
        <w:t xml:space="preserve"> argues to provide </w:t>
      </w:r>
      <w:r w:rsidR="00BC6BC3" w:rsidRPr="007F1375">
        <w:rPr>
          <w:color w:val="000000" w:themeColor="text1"/>
          <w:lang w:val="en-GB"/>
        </w:rPr>
        <w:t>a thoroughly thought response of the Neoplatonic circle</w:t>
      </w:r>
      <w:r w:rsidR="00DF1C47" w:rsidRPr="007F1375">
        <w:rPr>
          <w:color w:val="000000" w:themeColor="text1"/>
          <w:lang w:val="en-GB"/>
        </w:rPr>
        <w:t>,</w:t>
      </w:r>
      <w:r w:rsidR="00BC6BC3" w:rsidRPr="007F1375">
        <w:rPr>
          <w:color w:val="000000" w:themeColor="text1"/>
          <w:lang w:val="en-GB"/>
        </w:rPr>
        <w:t xml:space="preserve"> itself</w:t>
      </w:r>
      <w:r w:rsidR="00DF1C47" w:rsidRPr="007F1375">
        <w:rPr>
          <w:color w:val="000000" w:themeColor="text1"/>
          <w:lang w:val="en-GB"/>
        </w:rPr>
        <w:t>,</w:t>
      </w:r>
      <w:r w:rsidR="00BC6BC3" w:rsidRPr="007F1375">
        <w:rPr>
          <w:color w:val="000000" w:themeColor="text1"/>
          <w:lang w:val="en-GB"/>
        </w:rPr>
        <w:t xml:space="preserve"> to the </w:t>
      </w:r>
      <w:r w:rsidR="00DF1C47" w:rsidRPr="007F1375">
        <w:rPr>
          <w:color w:val="000000" w:themeColor="text1"/>
          <w:lang w:val="en-GB"/>
        </w:rPr>
        <w:t xml:space="preserve">perceived </w:t>
      </w:r>
      <w:r w:rsidR="00BC6BC3" w:rsidRPr="007F1375">
        <w:rPr>
          <w:color w:val="000000" w:themeColor="text1"/>
          <w:lang w:val="en-GB"/>
        </w:rPr>
        <w:t xml:space="preserve">needs </w:t>
      </w:r>
      <w:r w:rsidR="00CB53AB" w:rsidRPr="007F1375">
        <w:rPr>
          <w:color w:val="000000" w:themeColor="text1"/>
          <w:lang w:val="en-GB"/>
        </w:rPr>
        <w:t xml:space="preserve">of the </w:t>
      </w:r>
      <w:r w:rsidR="00CB53AB" w:rsidRPr="007F1375">
        <w:rPr>
          <w:color w:val="000000" w:themeColor="text1"/>
          <w:shd w:val="clear" w:color="auto" w:fill="FFFFFF"/>
          <w:lang w:val="en-GB"/>
        </w:rPr>
        <w:t xml:space="preserve">contemporary intellectual, religious and </w:t>
      </w:r>
      <w:r w:rsidR="00CB53AB" w:rsidRPr="007F1375">
        <w:rPr>
          <w:color w:val="000000" w:themeColor="text1"/>
          <w:lang w:val="en-GB"/>
        </w:rPr>
        <w:t>cultural context</w:t>
      </w:r>
      <w:r w:rsidR="003C027F" w:rsidRPr="007F1375">
        <w:rPr>
          <w:color w:val="000000" w:themeColor="text1"/>
          <w:lang w:val="en-GB"/>
        </w:rPr>
        <w:t xml:space="preserve">, inside and out </w:t>
      </w:r>
      <w:r w:rsidR="00097838" w:rsidRPr="007F1375">
        <w:rPr>
          <w:color w:val="000000" w:themeColor="text1"/>
          <w:lang w:val="en-GB"/>
        </w:rPr>
        <w:t xml:space="preserve">of </w:t>
      </w:r>
      <w:r w:rsidR="003C027F" w:rsidRPr="007F1375">
        <w:rPr>
          <w:color w:val="000000" w:themeColor="text1"/>
          <w:lang w:val="en-GB"/>
        </w:rPr>
        <w:t>the Neoplatonic circle,</w:t>
      </w:r>
      <w:r w:rsidR="00CB53AB" w:rsidRPr="007F1375">
        <w:rPr>
          <w:color w:val="000000" w:themeColor="text1"/>
          <w:lang w:val="en-GB"/>
        </w:rPr>
        <w:t xml:space="preserve"> is clearly a</w:t>
      </w:r>
      <w:r w:rsidR="00DF1C47" w:rsidRPr="007F1375">
        <w:rPr>
          <w:color w:val="000000" w:themeColor="text1"/>
          <w:lang w:val="en-GB"/>
        </w:rPr>
        <w:t xml:space="preserve"> </w:t>
      </w:r>
      <w:r w:rsidR="009A3F75" w:rsidRPr="007F1375">
        <w:rPr>
          <w:color w:val="000000" w:themeColor="text1"/>
          <w:lang w:val="en-GB"/>
        </w:rPr>
        <w:t>new</w:t>
      </w:r>
      <w:r w:rsidR="00CB53AB" w:rsidRPr="007F1375">
        <w:rPr>
          <w:color w:val="000000" w:themeColor="text1"/>
          <w:lang w:val="en-GB"/>
        </w:rPr>
        <w:t xml:space="preserve"> controversy</w:t>
      </w:r>
      <w:r w:rsidR="00DF1C47" w:rsidRPr="007F1375">
        <w:rPr>
          <w:color w:val="000000" w:themeColor="text1"/>
          <w:lang w:val="en-GB"/>
        </w:rPr>
        <w:t xml:space="preserve"> in today’s scholastic world</w:t>
      </w:r>
      <w:r w:rsidR="00CB53AB" w:rsidRPr="007F1375">
        <w:rPr>
          <w:color w:val="000000" w:themeColor="text1"/>
          <w:lang w:val="en-GB"/>
        </w:rPr>
        <w:t>.</w:t>
      </w:r>
      <w:r w:rsidR="00CB53AB" w:rsidRPr="007F1375">
        <w:rPr>
          <w:rStyle w:val="FootnoteReference"/>
          <w:color w:val="000000" w:themeColor="text1"/>
          <w:lang w:val="en-GB"/>
        </w:rPr>
        <w:footnoteReference w:id="19"/>
      </w:r>
      <w:r w:rsidR="00CB53AB" w:rsidRPr="007F1375">
        <w:rPr>
          <w:color w:val="000000" w:themeColor="text1"/>
          <w:lang w:val="en-GB"/>
        </w:rPr>
        <w:t xml:space="preserve"> </w:t>
      </w:r>
      <w:r w:rsidR="00EC2F8A" w:rsidRPr="007F1375">
        <w:rPr>
          <w:color w:val="000000" w:themeColor="text1"/>
          <w:lang w:val="en-GB"/>
        </w:rPr>
        <w:t>A controversy</w:t>
      </w:r>
      <w:r w:rsidR="00996881" w:rsidRPr="007F1375">
        <w:rPr>
          <w:color w:val="000000" w:themeColor="text1"/>
          <w:lang w:val="en-GB"/>
        </w:rPr>
        <w:t xml:space="preserve"> </w:t>
      </w:r>
      <w:r w:rsidR="008904F7" w:rsidRPr="007F1375">
        <w:rPr>
          <w:color w:val="000000" w:themeColor="text1"/>
          <w:lang w:val="en-GB"/>
        </w:rPr>
        <w:t xml:space="preserve">raised by </w:t>
      </w:r>
      <w:proofErr w:type="spellStart"/>
      <w:r w:rsidR="008904F7" w:rsidRPr="007F1375">
        <w:rPr>
          <w:color w:val="000000" w:themeColor="text1"/>
          <w:lang w:val="en-GB"/>
        </w:rPr>
        <w:t>Addey</w:t>
      </w:r>
      <w:proofErr w:type="spellEnd"/>
      <w:r w:rsidR="008904F7" w:rsidRPr="007F1375">
        <w:rPr>
          <w:color w:val="000000" w:themeColor="text1"/>
          <w:lang w:val="en-GB"/>
        </w:rPr>
        <w:t xml:space="preserve"> </w:t>
      </w:r>
      <w:r w:rsidR="00996881" w:rsidRPr="007F1375">
        <w:rPr>
          <w:color w:val="000000" w:themeColor="text1"/>
          <w:lang w:val="en-GB"/>
        </w:rPr>
        <w:t>against general consensus</w:t>
      </w:r>
      <w:r w:rsidR="003C027F" w:rsidRPr="007F1375">
        <w:rPr>
          <w:color w:val="000000" w:themeColor="text1"/>
          <w:lang w:val="en-GB"/>
        </w:rPr>
        <w:t xml:space="preserve"> about the hostility of the debate</w:t>
      </w:r>
      <w:r w:rsidR="00EE3DDA" w:rsidRPr="007F1375">
        <w:rPr>
          <w:color w:val="000000" w:themeColor="text1"/>
          <w:lang w:val="en-GB"/>
        </w:rPr>
        <w:t>,</w:t>
      </w:r>
      <w:r w:rsidR="003F7CFF" w:rsidRPr="007F1375">
        <w:rPr>
          <w:color w:val="000000" w:themeColor="text1"/>
          <w:lang w:val="en-GB"/>
        </w:rPr>
        <w:t xml:space="preserve"> that</w:t>
      </w:r>
      <w:r w:rsidR="00996881" w:rsidRPr="007F1375">
        <w:rPr>
          <w:color w:val="000000" w:themeColor="text1"/>
          <w:lang w:val="en-GB"/>
        </w:rPr>
        <w:t xml:space="preserve"> </w:t>
      </w:r>
      <w:r w:rsidR="008A294A" w:rsidRPr="007F1375">
        <w:rPr>
          <w:color w:val="000000" w:themeColor="text1"/>
          <w:lang w:val="en-GB"/>
        </w:rPr>
        <w:t>poses</w:t>
      </w:r>
      <w:r w:rsidR="003A4617" w:rsidRPr="007F1375">
        <w:rPr>
          <w:color w:val="000000" w:themeColor="text1"/>
          <w:lang w:val="en-GB"/>
        </w:rPr>
        <w:t xml:space="preserve"> </w:t>
      </w:r>
      <w:r w:rsidR="008A294A" w:rsidRPr="007F1375">
        <w:rPr>
          <w:color w:val="000000" w:themeColor="text1"/>
          <w:lang w:val="en-GB"/>
        </w:rPr>
        <w:t xml:space="preserve">and explores answers to </w:t>
      </w:r>
      <w:r w:rsidR="003A4617" w:rsidRPr="007F1375">
        <w:rPr>
          <w:color w:val="000000" w:themeColor="text1"/>
          <w:lang w:val="en-GB"/>
        </w:rPr>
        <w:lastRenderedPageBreak/>
        <w:t>question</w:t>
      </w:r>
      <w:r w:rsidR="00F4405F" w:rsidRPr="007F1375">
        <w:rPr>
          <w:color w:val="000000" w:themeColor="text1"/>
          <w:lang w:val="en-GB"/>
        </w:rPr>
        <w:t>s such as: W</w:t>
      </w:r>
      <w:r w:rsidR="009104BE" w:rsidRPr="007F1375">
        <w:rPr>
          <w:color w:val="000000" w:themeColor="text1"/>
          <w:lang w:val="en-GB"/>
        </w:rPr>
        <w:t xml:space="preserve">hy Porphyry, being a formidable opponent of Christianity </w:t>
      </w:r>
      <w:r w:rsidR="003F7CFF" w:rsidRPr="007F1375">
        <w:rPr>
          <w:color w:val="000000" w:themeColor="text1"/>
          <w:lang w:val="en-GB"/>
        </w:rPr>
        <w:t>echo</w:t>
      </w:r>
      <w:r w:rsidR="009104BE" w:rsidRPr="007F1375">
        <w:rPr>
          <w:color w:val="000000" w:themeColor="text1"/>
          <w:lang w:val="en-GB"/>
        </w:rPr>
        <w:t xml:space="preserve">ed </w:t>
      </w:r>
      <w:r w:rsidR="003F7CFF" w:rsidRPr="007F1375">
        <w:rPr>
          <w:color w:val="000000" w:themeColor="text1"/>
          <w:lang w:val="en-GB"/>
        </w:rPr>
        <w:t xml:space="preserve">Late Antique </w:t>
      </w:r>
      <w:r w:rsidR="009104BE" w:rsidRPr="007F1375">
        <w:rPr>
          <w:color w:val="000000" w:themeColor="text1"/>
          <w:lang w:val="en-GB"/>
        </w:rPr>
        <w:t>Christian propaganda</w:t>
      </w:r>
      <w:r w:rsidR="00EC0C08" w:rsidRPr="007F1375">
        <w:rPr>
          <w:color w:val="000000" w:themeColor="text1"/>
          <w:lang w:val="en-GB"/>
        </w:rPr>
        <w:t>?</w:t>
      </w:r>
      <w:r w:rsidR="00697ECF" w:rsidRPr="007F1375">
        <w:rPr>
          <w:rStyle w:val="FootnoteReference"/>
          <w:color w:val="000000" w:themeColor="text1"/>
          <w:lang w:val="en-GB"/>
        </w:rPr>
        <w:footnoteReference w:id="20"/>
      </w:r>
      <w:r w:rsidR="00EC0C08" w:rsidRPr="007F1375">
        <w:rPr>
          <w:color w:val="000000" w:themeColor="text1"/>
          <w:lang w:val="en-GB"/>
        </w:rPr>
        <w:t xml:space="preserve"> </w:t>
      </w:r>
      <w:r w:rsidR="00697ECF" w:rsidRPr="007F1375">
        <w:rPr>
          <w:color w:val="000000" w:themeColor="text1"/>
          <w:lang w:val="en-GB"/>
        </w:rPr>
        <w:t>Is it in</w:t>
      </w:r>
      <w:r w:rsidR="00097838" w:rsidRPr="007F1375">
        <w:rPr>
          <w:color w:val="000000" w:themeColor="text1"/>
          <w:lang w:val="en-GB"/>
        </w:rPr>
        <w:t xml:space="preserve"> order to extend the </w:t>
      </w:r>
      <w:r w:rsidR="00EC0C08" w:rsidRPr="007F1375">
        <w:rPr>
          <w:color w:val="000000" w:themeColor="text1"/>
          <w:lang w:val="en-GB"/>
        </w:rPr>
        <w:t>spectrum of questions</w:t>
      </w:r>
      <w:r w:rsidR="00697ECF" w:rsidRPr="007F1375">
        <w:rPr>
          <w:color w:val="000000" w:themeColor="text1"/>
          <w:lang w:val="en-GB"/>
        </w:rPr>
        <w:t xml:space="preserve"> in a deliberately constructed </w:t>
      </w:r>
      <w:proofErr w:type="spellStart"/>
      <w:r w:rsidR="00697ECF" w:rsidRPr="007F1375">
        <w:rPr>
          <w:color w:val="000000" w:themeColor="text1"/>
          <w:lang w:val="en-GB"/>
        </w:rPr>
        <w:t>mystagogic</w:t>
      </w:r>
      <w:proofErr w:type="spellEnd"/>
      <w:r w:rsidR="00697ECF" w:rsidRPr="007F1375">
        <w:rPr>
          <w:color w:val="000000" w:themeColor="text1"/>
          <w:lang w:val="en-GB"/>
        </w:rPr>
        <w:t xml:space="preserve"> dialogue</w:t>
      </w:r>
      <w:r w:rsidR="00F4405F" w:rsidRPr="007F1375">
        <w:rPr>
          <w:color w:val="000000" w:themeColor="text1"/>
          <w:lang w:val="en-GB"/>
        </w:rPr>
        <w:t>?</w:t>
      </w:r>
      <w:r w:rsidR="002C4FBA" w:rsidRPr="007F1375">
        <w:rPr>
          <w:color w:val="000000" w:themeColor="text1"/>
          <w:lang w:val="en-GB"/>
        </w:rPr>
        <w:t xml:space="preserve"> </w:t>
      </w:r>
      <w:r w:rsidR="00697ECF" w:rsidRPr="007F1375">
        <w:rPr>
          <w:color w:val="000000" w:themeColor="text1"/>
          <w:lang w:val="en-GB"/>
        </w:rPr>
        <w:t>Might that</w:t>
      </w:r>
      <w:r w:rsidR="00AA031B" w:rsidRPr="007F1375">
        <w:rPr>
          <w:color w:val="000000" w:themeColor="text1"/>
          <w:lang w:val="en-GB"/>
        </w:rPr>
        <w:t xml:space="preserve"> indicate</w:t>
      </w:r>
      <w:r w:rsidR="002C4FBA" w:rsidRPr="007F1375">
        <w:rPr>
          <w:color w:val="000000" w:themeColor="text1"/>
          <w:lang w:val="en-GB"/>
        </w:rPr>
        <w:t xml:space="preserve"> and support</w:t>
      </w:r>
      <w:r w:rsidR="00AA031B" w:rsidRPr="007F1375">
        <w:rPr>
          <w:color w:val="000000" w:themeColor="text1"/>
          <w:lang w:val="en-GB"/>
        </w:rPr>
        <w:t xml:space="preserve"> </w:t>
      </w:r>
      <w:r w:rsidR="0019354F" w:rsidRPr="007F1375">
        <w:rPr>
          <w:color w:val="000000" w:themeColor="text1"/>
          <w:lang w:val="en-GB"/>
        </w:rPr>
        <w:t>the</w:t>
      </w:r>
      <w:r w:rsidR="00AA031B" w:rsidRPr="007F1375">
        <w:rPr>
          <w:color w:val="000000" w:themeColor="text1"/>
          <w:lang w:val="en-GB"/>
        </w:rPr>
        <w:t xml:space="preserve"> </w:t>
      </w:r>
      <w:r w:rsidR="003F7CFF" w:rsidRPr="007F1375">
        <w:rPr>
          <w:color w:val="000000" w:themeColor="text1"/>
          <w:lang w:val="en-GB"/>
        </w:rPr>
        <w:t>need for a reassessment of Porphyry</w:t>
      </w:r>
      <w:r w:rsidR="008A294A" w:rsidRPr="007F1375">
        <w:rPr>
          <w:color w:val="000000" w:themeColor="text1"/>
          <w:lang w:val="en-GB"/>
        </w:rPr>
        <w:t>?</w:t>
      </w:r>
      <w:r w:rsidR="00CD2E83" w:rsidRPr="007F1375">
        <w:rPr>
          <w:color w:val="000000" w:themeColor="text1"/>
          <w:lang w:val="en-GB"/>
        </w:rPr>
        <w:t xml:space="preserve"> </w:t>
      </w:r>
      <w:r w:rsidR="00EC0C08" w:rsidRPr="007F1375">
        <w:rPr>
          <w:color w:val="000000" w:themeColor="text1"/>
          <w:lang w:val="en-GB"/>
        </w:rPr>
        <w:t xml:space="preserve">Does disagreement between </w:t>
      </w:r>
      <w:r w:rsidR="00CD2E83" w:rsidRPr="007F1375">
        <w:rPr>
          <w:color w:val="000000" w:themeColor="text1"/>
          <w:lang w:val="en-GB"/>
        </w:rPr>
        <w:t>Plotinus</w:t>
      </w:r>
      <w:r w:rsidR="00EC0C08" w:rsidRPr="007F1375">
        <w:rPr>
          <w:color w:val="000000" w:themeColor="text1"/>
          <w:lang w:val="en-GB"/>
        </w:rPr>
        <w:t xml:space="preserve"> and Iamblichus on the nature of the soul ‘represents a difference of emphasis rather than a fundamental doctrinal difference’</w:t>
      </w:r>
      <w:r w:rsidR="00697ECF" w:rsidRPr="007F1375">
        <w:rPr>
          <w:color w:val="000000" w:themeColor="text1"/>
          <w:lang w:val="en-GB"/>
        </w:rPr>
        <w:t>?</w:t>
      </w:r>
      <w:r w:rsidR="00AA031B" w:rsidRPr="007F1375">
        <w:rPr>
          <w:rStyle w:val="FootnoteReference"/>
          <w:color w:val="000000" w:themeColor="text1"/>
          <w:lang w:val="en-GB"/>
        </w:rPr>
        <w:footnoteReference w:id="21"/>
      </w:r>
      <w:r w:rsidR="00CF13FA" w:rsidRPr="007F1375">
        <w:rPr>
          <w:color w:val="000000" w:themeColor="text1"/>
          <w:lang w:val="en-GB"/>
        </w:rPr>
        <w:t xml:space="preserve"> </w:t>
      </w:r>
      <w:r w:rsidR="00EC0C08" w:rsidRPr="007F1375">
        <w:rPr>
          <w:color w:val="000000" w:themeColor="text1"/>
          <w:lang w:val="en-GB"/>
        </w:rPr>
        <w:t>A</w:t>
      </w:r>
      <w:r w:rsidR="002C4FBA" w:rsidRPr="007F1375">
        <w:rPr>
          <w:color w:val="000000" w:themeColor="text1"/>
          <w:lang w:val="en-GB"/>
        </w:rPr>
        <w:t xml:space="preserve">ccording to </w:t>
      </w:r>
      <w:proofErr w:type="spellStart"/>
      <w:r w:rsidR="00B26888" w:rsidRPr="007F1375">
        <w:rPr>
          <w:color w:val="000000" w:themeColor="text1"/>
          <w:lang w:val="en-GB"/>
        </w:rPr>
        <w:t>Polymnia</w:t>
      </w:r>
      <w:proofErr w:type="spellEnd"/>
      <w:r w:rsidR="00B26888" w:rsidRPr="007F1375">
        <w:rPr>
          <w:color w:val="000000" w:themeColor="text1"/>
          <w:lang w:val="en-GB"/>
        </w:rPr>
        <w:t xml:space="preserve"> </w:t>
      </w:r>
      <w:proofErr w:type="spellStart"/>
      <w:r w:rsidR="00B26888" w:rsidRPr="007F1375">
        <w:rPr>
          <w:color w:val="000000" w:themeColor="text1"/>
          <w:lang w:val="en-GB"/>
        </w:rPr>
        <w:t>Athanassiadi</w:t>
      </w:r>
      <w:proofErr w:type="spellEnd"/>
      <w:r w:rsidR="00680AEC" w:rsidRPr="007F1375">
        <w:rPr>
          <w:color w:val="000000" w:themeColor="text1"/>
          <w:lang w:val="en-GB"/>
        </w:rPr>
        <w:t xml:space="preserve"> (</w:t>
      </w:r>
      <w:r w:rsidR="00EC0C08" w:rsidRPr="007F1375">
        <w:rPr>
          <w:color w:val="000000" w:themeColor="text1"/>
          <w:lang w:val="en-GB"/>
        </w:rPr>
        <w:t xml:space="preserve">who </w:t>
      </w:r>
      <w:r w:rsidR="004B162E" w:rsidRPr="007F1375">
        <w:rPr>
          <w:color w:val="000000" w:themeColor="text1"/>
          <w:lang w:val="en-GB"/>
        </w:rPr>
        <w:t>do not perceive a hostile debate</w:t>
      </w:r>
      <w:r w:rsidR="00680AEC" w:rsidRPr="007F1375">
        <w:rPr>
          <w:color w:val="000000" w:themeColor="text1"/>
          <w:lang w:val="en-GB"/>
        </w:rPr>
        <w:t>)</w:t>
      </w:r>
      <w:r w:rsidR="00EC0C08" w:rsidRPr="007F1375">
        <w:rPr>
          <w:color w:val="000000" w:themeColor="text1"/>
          <w:lang w:val="en-GB"/>
        </w:rPr>
        <w:t>,</w:t>
      </w:r>
      <w:r w:rsidR="00B26888" w:rsidRPr="007F1375">
        <w:rPr>
          <w:color w:val="000000" w:themeColor="text1"/>
          <w:lang w:val="en-GB"/>
        </w:rPr>
        <w:t xml:space="preserve"> </w:t>
      </w:r>
      <w:r w:rsidR="00A5198D" w:rsidRPr="007F1375">
        <w:rPr>
          <w:color w:val="000000" w:themeColor="text1"/>
          <w:lang w:val="en-GB"/>
        </w:rPr>
        <w:t>simply</w:t>
      </w:r>
      <w:r w:rsidR="0019354F" w:rsidRPr="007F1375">
        <w:rPr>
          <w:color w:val="000000" w:themeColor="text1"/>
          <w:lang w:val="en-GB"/>
        </w:rPr>
        <w:t>:</w:t>
      </w:r>
      <w:r w:rsidR="00A5198D" w:rsidRPr="007F1375">
        <w:rPr>
          <w:color w:val="000000" w:themeColor="text1"/>
          <w:lang w:val="en-GB"/>
        </w:rPr>
        <w:t xml:space="preserve"> </w:t>
      </w:r>
      <w:r w:rsidR="00EC0C08" w:rsidRPr="007F1375">
        <w:rPr>
          <w:color w:val="000000" w:themeColor="text1"/>
          <w:lang w:val="en-GB"/>
        </w:rPr>
        <w:t>Iamblichus</w:t>
      </w:r>
      <w:r w:rsidR="00B26888" w:rsidRPr="007F1375">
        <w:rPr>
          <w:color w:val="000000" w:themeColor="text1"/>
          <w:lang w:val="en-GB"/>
        </w:rPr>
        <w:t xml:space="preserve"> </w:t>
      </w:r>
      <w:r w:rsidR="00EE3DDA" w:rsidRPr="007F1375">
        <w:rPr>
          <w:color w:val="000000" w:themeColor="text1"/>
          <w:lang w:val="en-GB"/>
        </w:rPr>
        <w:t xml:space="preserve">was </w:t>
      </w:r>
      <w:r w:rsidR="00F4405F" w:rsidRPr="007F1375">
        <w:rPr>
          <w:color w:val="000000" w:themeColor="text1"/>
          <w:lang w:val="en-GB"/>
        </w:rPr>
        <w:t xml:space="preserve">not in the least angry at </w:t>
      </w:r>
      <w:r w:rsidR="00EE3DDA" w:rsidRPr="007F1375">
        <w:rPr>
          <w:color w:val="000000" w:themeColor="text1"/>
          <w:lang w:val="en-GB"/>
        </w:rPr>
        <w:t>irrelevant</w:t>
      </w:r>
      <w:r w:rsidR="00F4405F" w:rsidRPr="007F1375">
        <w:rPr>
          <w:color w:val="000000" w:themeColor="text1"/>
          <w:lang w:val="en-GB"/>
        </w:rPr>
        <w:t xml:space="preserve"> questions</w:t>
      </w:r>
      <w:r w:rsidR="00EE3DDA" w:rsidRPr="007F1375">
        <w:rPr>
          <w:color w:val="000000" w:themeColor="text1"/>
          <w:lang w:val="en-GB"/>
        </w:rPr>
        <w:t xml:space="preserve"> </w:t>
      </w:r>
      <w:r w:rsidR="00587399" w:rsidRPr="007F1375">
        <w:rPr>
          <w:color w:val="000000" w:themeColor="text1"/>
          <w:lang w:val="en-GB"/>
        </w:rPr>
        <w:t>and</w:t>
      </w:r>
      <w:r w:rsidR="00EE3DDA" w:rsidRPr="007F1375">
        <w:rPr>
          <w:color w:val="000000" w:themeColor="text1"/>
          <w:lang w:val="en-GB"/>
        </w:rPr>
        <w:t xml:space="preserve"> </w:t>
      </w:r>
      <w:r w:rsidR="00FF1EAB">
        <w:rPr>
          <w:color w:val="000000" w:themeColor="text1"/>
          <w:lang w:val="en-GB"/>
        </w:rPr>
        <w:t xml:space="preserve">as a teacher </w:t>
      </w:r>
      <w:r w:rsidR="00EE3DDA" w:rsidRPr="007F1375">
        <w:rPr>
          <w:color w:val="000000" w:themeColor="text1"/>
          <w:lang w:val="en-GB"/>
        </w:rPr>
        <w:t>with patience produced a treatise on divination.</w:t>
      </w:r>
      <w:r w:rsidR="00EE3DDA" w:rsidRPr="007F1375">
        <w:rPr>
          <w:rStyle w:val="FootnoteReference"/>
          <w:color w:val="000000" w:themeColor="text1"/>
          <w:lang w:val="en-GB"/>
        </w:rPr>
        <w:footnoteReference w:id="22"/>
      </w:r>
      <w:r w:rsidR="00AA031B" w:rsidRPr="007F1375">
        <w:rPr>
          <w:color w:val="000000" w:themeColor="text1"/>
          <w:lang w:val="en-GB"/>
        </w:rPr>
        <w:t xml:space="preserve"> </w:t>
      </w:r>
    </w:p>
    <w:p w14:paraId="0AC58ED0" w14:textId="400389D6" w:rsidR="002E6C0E" w:rsidRPr="007F1375" w:rsidRDefault="002E6C0E" w:rsidP="00AA031B">
      <w:pPr>
        <w:pStyle w:val="NormalWeb"/>
        <w:spacing w:before="0" w:beforeAutospacing="0"/>
        <w:jc w:val="both"/>
        <w:outlineLvl w:val="0"/>
        <w:rPr>
          <w:b/>
          <w:i/>
          <w:color w:val="000000" w:themeColor="text1"/>
          <w:lang w:val="en-GB"/>
        </w:rPr>
      </w:pPr>
      <w:r w:rsidRPr="007F1375">
        <w:rPr>
          <w:b/>
          <w:i/>
          <w:color w:val="000000" w:themeColor="text1"/>
          <w:lang w:val="en-GB"/>
        </w:rPr>
        <w:t>Inspired</w:t>
      </w:r>
      <w:r w:rsidR="005E6410" w:rsidRPr="007F1375">
        <w:rPr>
          <w:b/>
          <w:i/>
          <w:color w:val="000000" w:themeColor="text1"/>
          <w:lang w:val="en-GB"/>
        </w:rPr>
        <w:t xml:space="preserve"> (Divine)</w:t>
      </w:r>
      <w:r w:rsidRPr="007F1375">
        <w:rPr>
          <w:b/>
          <w:i/>
          <w:color w:val="000000" w:themeColor="text1"/>
          <w:lang w:val="en-GB"/>
        </w:rPr>
        <w:t xml:space="preserve"> Divination</w:t>
      </w:r>
    </w:p>
    <w:p w14:paraId="5DCB2822" w14:textId="1CE2A5A2" w:rsidR="00FF6391" w:rsidRPr="007F1375" w:rsidRDefault="002E6C0E" w:rsidP="00AA031B">
      <w:pPr>
        <w:pStyle w:val="NormalWeb"/>
        <w:spacing w:before="0" w:beforeAutospacing="0"/>
        <w:jc w:val="both"/>
        <w:outlineLvl w:val="0"/>
        <w:rPr>
          <w:color w:val="000000"/>
          <w:lang w:val="en-GB"/>
        </w:rPr>
      </w:pPr>
      <w:r w:rsidRPr="007F1375">
        <w:rPr>
          <w:color w:val="000000"/>
          <w:lang w:val="en-GB"/>
        </w:rPr>
        <w:t xml:space="preserve">Book III of </w:t>
      </w:r>
      <w:r w:rsidRPr="007F1375">
        <w:rPr>
          <w:i/>
          <w:color w:val="000000"/>
          <w:lang w:val="en-GB"/>
        </w:rPr>
        <w:t xml:space="preserve">De </w:t>
      </w:r>
      <w:proofErr w:type="spellStart"/>
      <w:r w:rsidRPr="007F1375">
        <w:rPr>
          <w:i/>
          <w:color w:val="000000"/>
          <w:lang w:val="en-GB"/>
        </w:rPr>
        <w:t>Mysteriis</w:t>
      </w:r>
      <w:proofErr w:type="spellEnd"/>
      <w:r w:rsidR="00A946EB" w:rsidRPr="007F1375">
        <w:rPr>
          <w:i/>
          <w:color w:val="000000"/>
          <w:lang w:val="en-GB"/>
        </w:rPr>
        <w:t xml:space="preserve"> </w:t>
      </w:r>
      <w:r w:rsidRPr="007F1375">
        <w:rPr>
          <w:color w:val="000000"/>
          <w:lang w:val="en-GB"/>
        </w:rPr>
        <w:t>o</w:t>
      </w:r>
      <w:r w:rsidR="00B3356C" w:rsidRPr="007F1375">
        <w:rPr>
          <w:color w:val="000000"/>
          <w:lang w:val="en-GB"/>
        </w:rPr>
        <w:t xml:space="preserve">pens with </w:t>
      </w:r>
      <w:r w:rsidR="0055149E" w:rsidRPr="007F1375">
        <w:rPr>
          <w:color w:val="000000"/>
          <w:lang w:val="en-GB"/>
        </w:rPr>
        <w:t xml:space="preserve">Porphyry’s request </w:t>
      </w:r>
      <w:r w:rsidR="005324AA" w:rsidRPr="007F1375">
        <w:rPr>
          <w:color w:val="000000"/>
          <w:lang w:val="en-GB"/>
        </w:rPr>
        <w:t xml:space="preserve">for an explanation </w:t>
      </w:r>
      <w:r w:rsidR="00233366" w:rsidRPr="007F1375">
        <w:rPr>
          <w:color w:val="000000"/>
          <w:lang w:val="en-GB"/>
        </w:rPr>
        <w:t>of ‘what happens in predicting the future,</w:t>
      </w:r>
      <w:r w:rsidR="00097838" w:rsidRPr="007F1375">
        <w:rPr>
          <w:color w:val="000000"/>
          <w:lang w:val="en-GB"/>
        </w:rPr>
        <w:t>’</w:t>
      </w:r>
      <w:r w:rsidR="00233366" w:rsidRPr="007F1375">
        <w:rPr>
          <w:color w:val="000000"/>
          <w:lang w:val="en-GB"/>
        </w:rPr>
        <w:t xml:space="preserve"> </w:t>
      </w:r>
      <w:r w:rsidR="00B3356C" w:rsidRPr="007F1375">
        <w:rPr>
          <w:color w:val="000000"/>
          <w:lang w:val="en-GB"/>
        </w:rPr>
        <w:t>to which</w:t>
      </w:r>
      <w:r w:rsidR="005324AA" w:rsidRPr="007F1375">
        <w:rPr>
          <w:color w:val="000000"/>
          <w:lang w:val="en-GB"/>
        </w:rPr>
        <w:t xml:space="preserve"> </w:t>
      </w:r>
      <w:r w:rsidR="00B3356C" w:rsidRPr="007F1375">
        <w:rPr>
          <w:color w:val="000000"/>
          <w:lang w:val="en-GB"/>
        </w:rPr>
        <w:t xml:space="preserve">Iamblichus replies by highlighting </w:t>
      </w:r>
      <w:r w:rsidR="00233366" w:rsidRPr="007F1375">
        <w:rPr>
          <w:color w:val="000000"/>
          <w:lang w:val="en-GB"/>
        </w:rPr>
        <w:t xml:space="preserve">the </w:t>
      </w:r>
      <w:r w:rsidR="00B3356C" w:rsidRPr="007F1375">
        <w:rPr>
          <w:color w:val="000000"/>
          <w:lang w:val="en-GB"/>
        </w:rPr>
        <w:t xml:space="preserve">wrong premises </w:t>
      </w:r>
      <w:r w:rsidR="002C4FBA" w:rsidRPr="007F1375">
        <w:rPr>
          <w:color w:val="000000"/>
          <w:lang w:val="en-GB"/>
        </w:rPr>
        <w:t>Porphyry’s</w:t>
      </w:r>
      <w:r w:rsidR="00B3356C" w:rsidRPr="007F1375">
        <w:rPr>
          <w:color w:val="000000"/>
          <w:lang w:val="en-GB"/>
        </w:rPr>
        <w:t xml:space="preserve"> question </w:t>
      </w:r>
      <w:r w:rsidR="00233366" w:rsidRPr="007F1375">
        <w:rPr>
          <w:color w:val="000000"/>
          <w:lang w:val="en-GB"/>
        </w:rPr>
        <w:t>i</w:t>
      </w:r>
      <w:r w:rsidR="00B3356C" w:rsidRPr="007F1375">
        <w:rPr>
          <w:color w:val="000000"/>
          <w:lang w:val="en-GB"/>
        </w:rPr>
        <w:t xml:space="preserve">s </w:t>
      </w:r>
      <w:r w:rsidR="00233366" w:rsidRPr="007F1375">
        <w:rPr>
          <w:color w:val="000000"/>
          <w:lang w:val="en-GB"/>
        </w:rPr>
        <w:t xml:space="preserve">based </w:t>
      </w:r>
      <w:r w:rsidR="002C4FBA" w:rsidRPr="007F1375">
        <w:rPr>
          <w:color w:val="000000"/>
          <w:lang w:val="en-GB"/>
        </w:rPr>
        <w:t>on</w:t>
      </w:r>
      <w:r w:rsidR="00233366" w:rsidRPr="007F1375">
        <w:rPr>
          <w:color w:val="000000"/>
          <w:lang w:val="en-GB"/>
        </w:rPr>
        <w:t xml:space="preserve">, as he writes: </w:t>
      </w:r>
      <w:r w:rsidR="00B3356C" w:rsidRPr="007F1375">
        <w:rPr>
          <w:color w:val="000000"/>
          <w:lang w:val="en-GB"/>
        </w:rPr>
        <w:t xml:space="preserve"> </w:t>
      </w:r>
    </w:p>
    <w:p w14:paraId="56676F01" w14:textId="11F00F8E" w:rsidR="005324AA" w:rsidRPr="007F1375" w:rsidRDefault="005324AA" w:rsidP="005324AA">
      <w:pPr>
        <w:pStyle w:val="NormalWeb"/>
        <w:spacing w:before="0" w:beforeAutospacing="0"/>
        <w:ind w:left="700"/>
        <w:jc w:val="both"/>
        <w:outlineLvl w:val="0"/>
        <w:rPr>
          <w:color w:val="000000"/>
          <w:lang w:val="en-GB"/>
        </w:rPr>
      </w:pPr>
      <w:r w:rsidRPr="007F1375">
        <w:rPr>
          <w:i/>
          <w:color w:val="000000"/>
          <w:lang w:val="en-GB"/>
        </w:rPr>
        <w:t>For a start, however, what you are trying to learn is quite impossible.</w:t>
      </w:r>
      <w:r w:rsidRPr="007F1375">
        <w:rPr>
          <w:color w:val="000000"/>
          <w:lang w:val="en-GB"/>
        </w:rPr>
        <w:t xml:space="preserve"> For, according to the gist of your question, you believe something like this about foreknowledge: “that it can come into being,” and is among “the things existing in nature.” But it is not one of the things </w:t>
      </w:r>
      <w:r w:rsidR="00CF13FA" w:rsidRPr="007F1375">
        <w:rPr>
          <w:color w:val="000000"/>
          <w:lang w:val="en-GB"/>
        </w:rPr>
        <w:t>coming into existence, and it does not behave like a natural change, neither is it like an artefact invented for use in daily life, nor is it, generally speaking, a</w:t>
      </w:r>
      <w:r w:rsidR="00B3356C" w:rsidRPr="007F1375">
        <w:rPr>
          <w:color w:val="000000"/>
          <w:lang w:val="en-GB"/>
        </w:rPr>
        <w:t xml:space="preserve"> </w:t>
      </w:r>
      <w:r w:rsidR="00CF13FA" w:rsidRPr="007F1375">
        <w:rPr>
          <w:color w:val="000000"/>
          <w:lang w:val="en-GB"/>
        </w:rPr>
        <w:t xml:space="preserve">human achievement at all. </w:t>
      </w:r>
      <w:r w:rsidR="00CF13FA" w:rsidRPr="007F1375">
        <w:rPr>
          <w:i/>
          <w:color w:val="000000"/>
          <w:lang w:val="en-GB"/>
        </w:rPr>
        <w:t>But it is a thing divine, supernatural, sent from heaven above; both unbegotten and eternal, it takes priority by its own nature.</w:t>
      </w:r>
      <w:r w:rsidR="00CF13FA" w:rsidRPr="007F1375">
        <w:rPr>
          <w:rStyle w:val="FootnoteReference"/>
          <w:color w:val="000000"/>
          <w:lang w:val="en-GB"/>
        </w:rPr>
        <w:footnoteReference w:id="23"/>
      </w:r>
      <w:r w:rsidR="00CF13FA" w:rsidRPr="007F1375">
        <w:rPr>
          <w:color w:val="000000"/>
          <w:lang w:val="en-GB"/>
        </w:rPr>
        <w:t xml:space="preserve"> [my italics]</w:t>
      </w:r>
    </w:p>
    <w:p w14:paraId="17A43A78" w14:textId="59B68354" w:rsidR="001E21B6" w:rsidRPr="007F1375" w:rsidRDefault="006A39DA" w:rsidP="006149D6">
      <w:pPr>
        <w:pStyle w:val="NormalWeb"/>
        <w:spacing w:before="0" w:beforeAutospacing="0"/>
        <w:jc w:val="both"/>
        <w:outlineLvl w:val="0"/>
        <w:rPr>
          <w:color w:val="000000" w:themeColor="text1"/>
          <w:lang w:val="en-GB"/>
        </w:rPr>
      </w:pPr>
      <w:r w:rsidRPr="007F1375">
        <w:rPr>
          <w:color w:val="000000"/>
          <w:lang w:val="en-GB"/>
        </w:rPr>
        <w:t>Iam</w:t>
      </w:r>
      <w:r w:rsidR="00F7215C" w:rsidRPr="007F1375">
        <w:rPr>
          <w:color w:val="000000"/>
          <w:lang w:val="en-GB"/>
        </w:rPr>
        <w:t>b</w:t>
      </w:r>
      <w:r w:rsidRPr="007F1375">
        <w:rPr>
          <w:color w:val="000000"/>
          <w:lang w:val="en-GB"/>
        </w:rPr>
        <w:t xml:space="preserve">lichus dismisses Porphyry’s question, because, first of all it treats the phenomenon, as if it can be explained and understood in dialectical terms, and secondly (and more fundamentally) as if it is from nature. </w:t>
      </w:r>
      <w:r w:rsidR="00F32865" w:rsidRPr="007F1375">
        <w:rPr>
          <w:color w:val="000000"/>
          <w:lang w:val="en-GB"/>
        </w:rPr>
        <w:t xml:space="preserve">As a </w:t>
      </w:r>
      <w:r w:rsidR="00B144B6" w:rsidRPr="007F1375">
        <w:rPr>
          <w:color w:val="000000"/>
          <w:lang w:val="en-GB"/>
        </w:rPr>
        <w:t>Neop</w:t>
      </w:r>
      <w:r w:rsidR="00F32865" w:rsidRPr="007F1375">
        <w:rPr>
          <w:color w:val="000000"/>
          <w:lang w:val="en-GB"/>
        </w:rPr>
        <w:t xml:space="preserve">latonist, Iamblichus has a complex metaphysical system which enables all modes of divination, </w:t>
      </w:r>
      <w:proofErr w:type="spellStart"/>
      <w:r w:rsidR="00F32865" w:rsidRPr="007F1375">
        <w:rPr>
          <w:color w:val="000000"/>
          <w:lang w:val="en-GB"/>
        </w:rPr>
        <w:t>Finamore</w:t>
      </w:r>
      <w:proofErr w:type="spellEnd"/>
      <w:r w:rsidR="00F32865" w:rsidRPr="007F1375">
        <w:rPr>
          <w:color w:val="000000"/>
          <w:lang w:val="en-GB"/>
        </w:rPr>
        <w:t xml:space="preserve"> records.</w:t>
      </w:r>
      <w:r w:rsidR="00F32865" w:rsidRPr="007F1375">
        <w:rPr>
          <w:rStyle w:val="FootnoteReference"/>
          <w:color w:val="000000"/>
          <w:lang w:val="en-GB"/>
        </w:rPr>
        <w:footnoteReference w:id="24"/>
      </w:r>
      <w:r w:rsidR="00F32865" w:rsidRPr="007F1375">
        <w:rPr>
          <w:color w:val="000000"/>
          <w:lang w:val="en-GB"/>
        </w:rPr>
        <w:t xml:space="preserve"> </w:t>
      </w:r>
      <w:r w:rsidRPr="007F1375">
        <w:rPr>
          <w:color w:val="000000"/>
          <w:lang w:val="en-GB"/>
        </w:rPr>
        <w:t xml:space="preserve">And thus, Iamblichus </w:t>
      </w:r>
      <w:r w:rsidR="004E2B05" w:rsidRPr="007F1375">
        <w:rPr>
          <w:color w:val="000000"/>
          <w:lang w:val="en-GB"/>
        </w:rPr>
        <w:t xml:space="preserve">starts </w:t>
      </w:r>
      <w:r w:rsidR="00F32865" w:rsidRPr="007F1375">
        <w:rPr>
          <w:color w:val="000000"/>
          <w:lang w:val="en-GB"/>
        </w:rPr>
        <w:t xml:space="preserve">by highlighting the impossibility of understanding inspired divination from the level of existence Porphyry asks his question. He </w:t>
      </w:r>
      <w:r w:rsidR="00F32865" w:rsidRPr="007F1375">
        <w:rPr>
          <w:color w:val="000000" w:themeColor="text1"/>
          <w:lang w:val="en-GB"/>
        </w:rPr>
        <w:t xml:space="preserve">emphasizes </w:t>
      </w:r>
      <w:r w:rsidR="00F32865" w:rsidRPr="007F1375">
        <w:rPr>
          <w:color w:val="000000"/>
          <w:lang w:val="en-GB"/>
        </w:rPr>
        <w:t>inspired divination’s</w:t>
      </w:r>
      <w:r w:rsidR="00F32865" w:rsidRPr="007F1375">
        <w:rPr>
          <w:color w:val="000000" w:themeColor="text1"/>
          <w:lang w:val="en-GB"/>
        </w:rPr>
        <w:t xml:space="preserve"> divine causes and thus, the need for grace, so that a superior kind of learning can occur.</w:t>
      </w:r>
      <w:r w:rsidR="00F32865" w:rsidRPr="007F1375">
        <w:rPr>
          <w:color w:val="000000"/>
          <w:lang w:val="en-GB"/>
        </w:rPr>
        <w:t xml:space="preserve"> </w:t>
      </w:r>
      <w:r w:rsidR="00FC0BE1" w:rsidRPr="007F1375">
        <w:rPr>
          <w:color w:val="000000"/>
          <w:lang w:val="en-GB"/>
        </w:rPr>
        <w:t>T</w:t>
      </w:r>
      <w:r w:rsidR="00A747AA" w:rsidRPr="007F1375">
        <w:rPr>
          <w:color w:val="000000"/>
          <w:lang w:val="en-GB"/>
        </w:rPr>
        <w:t xml:space="preserve">ranslators of </w:t>
      </w:r>
      <w:r w:rsidR="00A747AA" w:rsidRPr="007F1375">
        <w:rPr>
          <w:i/>
          <w:color w:val="000000"/>
          <w:lang w:val="en-GB"/>
        </w:rPr>
        <w:t xml:space="preserve">De </w:t>
      </w:r>
      <w:proofErr w:type="spellStart"/>
      <w:r w:rsidR="00A747AA" w:rsidRPr="007F1375">
        <w:rPr>
          <w:i/>
          <w:color w:val="000000"/>
          <w:lang w:val="en-GB"/>
        </w:rPr>
        <w:t>Mysteriis</w:t>
      </w:r>
      <w:proofErr w:type="spellEnd"/>
      <w:r w:rsidR="00A747AA" w:rsidRPr="007F1375">
        <w:rPr>
          <w:i/>
          <w:color w:val="000000"/>
          <w:lang w:val="en-GB"/>
        </w:rPr>
        <w:t xml:space="preserve"> </w:t>
      </w:r>
      <w:r w:rsidR="00A747AA" w:rsidRPr="007F1375">
        <w:rPr>
          <w:color w:val="000000"/>
          <w:lang w:val="en-GB"/>
        </w:rPr>
        <w:t>record</w:t>
      </w:r>
      <w:r w:rsidR="00536726" w:rsidRPr="007F1375">
        <w:rPr>
          <w:color w:val="000000"/>
          <w:lang w:val="en-GB"/>
        </w:rPr>
        <w:t>,</w:t>
      </w:r>
      <w:r w:rsidR="00A747AA" w:rsidRPr="007F1375">
        <w:rPr>
          <w:color w:val="000000"/>
          <w:lang w:val="en-GB"/>
        </w:rPr>
        <w:t xml:space="preserve"> throughout the work, Iam</w:t>
      </w:r>
      <w:r w:rsidR="00F7215C" w:rsidRPr="007F1375">
        <w:rPr>
          <w:color w:val="000000"/>
          <w:lang w:val="en-GB"/>
        </w:rPr>
        <w:t>b</w:t>
      </w:r>
      <w:r w:rsidR="00A747AA" w:rsidRPr="007F1375">
        <w:rPr>
          <w:color w:val="000000"/>
          <w:lang w:val="en-GB"/>
        </w:rPr>
        <w:t xml:space="preserve">lichus </w:t>
      </w:r>
      <w:r w:rsidR="00F7215C" w:rsidRPr="007F1375">
        <w:rPr>
          <w:color w:val="000000" w:themeColor="text1"/>
          <w:lang w:val="en-GB"/>
        </w:rPr>
        <w:t xml:space="preserve">urges </w:t>
      </w:r>
      <w:r w:rsidR="00943709" w:rsidRPr="007F1375">
        <w:rPr>
          <w:color w:val="000000"/>
          <w:lang w:val="en-GB"/>
        </w:rPr>
        <w:t>Porphyry,</w:t>
      </w:r>
      <w:r w:rsidR="00943709" w:rsidRPr="007F1375">
        <w:rPr>
          <w:color w:val="000000" w:themeColor="text1"/>
          <w:lang w:val="en-GB"/>
        </w:rPr>
        <w:t xml:space="preserve"> </w:t>
      </w:r>
      <w:r w:rsidR="00F7215C" w:rsidRPr="007F1375">
        <w:rPr>
          <w:color w:val="000000" w:themeColor="text1"/>
          <w:lang w:val="en-GB"/>
        </w:rPr>
        <w:t>for</w:t>
      </w:r>
      <w:r w:rsidR="00A747AA" w:rsidRPr="007F1375">
        <w:rPr>
          <w:color w:val="000000" w:themeColor="text1"/>
          <w:lang w:val="en-GB"/>
        </w:rPr>
        <w:t xml:space="preserve"> learning </w:t>
      </w:r>
      <w:r w:rsidR="006B4D07" w:rsidRPr="007F1375">
        <w:rPr>
          <w:color w:val="000000"/>
          <w:lang w:val="en-GB"/>
        </w:rPr>
        <w:t>of</w:t>
      </w:r>
      <w:r w:rsidR="00A747AA" w:rsidRPr="007F1375">
        <w:rPr>
          <w:color w:val="000000"/>
          <w:lang w:val="en-GB"/>
        </w:rPr>
        <w:t xml:space="preserve"> a superior kind</w:t>
      </w:r>
      <w:r w:rsidR="006B4D07" w:rsidRPr="007F1375">
        <w:rPr>
          <w:color w:val="000000"/>
          <w:lang w:val="en-GB"/>
        </w:rPr>
        <w:t xml:space="preserve"> ‘</w:t>
      </w:r>
      <w:r w:rsidR="00A747AA" w:rsidRPr="007F1375">
        <w:rPr>
          <w:color w:val="000000"/>
          <w:lang w:val="en-GB"/>
        </w:rPr>
        <w:t>which comes with the experience of revelation.</w:t>
      </w:r>
      <w:r w:rsidR="006B4D07" w:rsidRPr="007F1375">
        <w:rPr>
          <w:color w:val="000000"/>
          <w:lang w:val="en-GB"/>
        </w:rPr>
        <w:t>’</w:t>
      </w:r>
      <w:r w:rsidR="00A747AA" w:rsidRPr="007F1375">
        <w:rPr>
          <w:rStyle w:val="FootnoteReference"/>
          <w:color w:val="000000"/>
          <w:lang w:val="en-GB"/>
        </w:rPr>
        <w:footnoteReference w:id="25"/>
      </w:r>
      <w:r w:rsidR="006B4D07" w:rsidRPr="007F1375">
        <w:rPr>
          <w:color w:val="000000"/>
          <w:lang w:val="en-GB"/>
        </w:rPr>
        <w:t xml:space="preserve"> </w:t>
      </w:r>
      <w:r w:rsidR="004E2B05" w:rsidRPr="007F1375">
        <w:rPr>
          <w:color w:val="000000"/>
          <w:lang w:val="en-GB"/>
        </w:rPr>
        <w:t xml:space="preserve">Iamblichus’ </w:t>
      </w:r>
      <w:r w:rsidR="0021798F" w:rsidRPr="007F1375">
        <w:rPr>
          <w:color w:val="000000"/>
          <w:lang w:val="en-GB"/>
        </w:rPr>
        <w:t>characterization of</w:t>
      </w:r>
      <w:r w:rsidR="004E2B05" w:rsidRPr="007F1375">
        <w:rPr>
          <w:color w:val="000000"/>
          <w:lang w:val="en-GB"/>
        </w:rPr>
        <w:t xml:space="preserve"> inspired divination</w:t>
      </w:r>
      <w:r w:rsidR="0021798F" w:rsidRPr="007F1375">
        <w:rPr>
          <w:color w:val="000000"/>
          <w:lang w:val="en-GB"/>
        </w:rPr>
        <w:t xml:space="preserve">, </w:t>
      </w:r>
      <w:r w:rsidR="0076288B" w:rsidRPr="007F1375">
        <w:rPr>
          <w:color w:val="000000"/>
          <w:lang w:val="en-GB"/>
        </w:rPr>
        <w:t>rather than being “irrational</w:t>
      </w:r>
      <w:r w:rsidR="0021798F" w:rsidRPr="007F1375">
        <w:rPr>
          <w:color w:val="000000"/>
          <w:lang w:val="en-GB"/>
        </w:rPr>
        <w:t>,</w:t>
      </w:r>
      <w:r w:rsidR="0076288B" w:rsidRPr="007F1375">
        <w:rPr>
          <w:color w:val="000000"/>
          <w:lang w:val="en-GB"/>
        </w:rPr>
        <w:t>”</w:t>
      </w:r>
      <w:r w:rsidR="0021798F" w:rsidRPr="007F1375">
        <w:rPr>
          <w:color w:val="000000"/>
          <w:lang w:val="en-GB"/>
        </w:rPr>
        <w:t xml:space="preserve"> is due to supra-rational nature of </w:t>
      </w:r>
      <w:r w:rsidR="0076288B" w:rsidRPr="007F1375">
        <w:rPr>
          <w:color w:val="000000"/>
          <w:lang w:val="en-GB"/>
        </w:rPr>
        <w:t>theurgy and inspired divination</w:t>
      </w:r>
      <w:r w:rsidR="00C113C1" w:rsidRPr="007F1375">
        <w:rPr>
          <w:color w:val="000000"/>
          <w:lang w:val="en-GB"/>
        </w:rPr>
        <w:t xml:space="preserve">, </w:t>
      </w:r>
      <w:proofErr w:type="spellStart"/>
      <w:r w:rsidR="00C113C1" w:rsidRPr="007F1375">
        <w:rPr>
          <w:color w:val="000000"/>
          <w:lang w:val="en-GB"/>
        </w:rPr>
        <w:t>Addey</w:t>
      </w:r>
      <w:proofErr w:type="spellEnd"/>
      <w:r w:rsidR="00C113C1" w:rsidRPr="007F1375">
        <w:rPr>
          <w:color w:val="000000"/>
          <w:lang w:val="en-GB"/>
        </w:rPr>
        <w:t xml:space="preserve"> </w:t>
      </w:r>
      <w:r w:rsidR="006E3983" w:rsidRPr="007F1375">
        <w:rPr>
          <w:color w:val="000000"/>
          <w:lang w:val="en-GB"/>
        </w:rPr>
        <w:t>not</w:t>
      </w:r>
      <w:r w:rsidR="00C113C1" w:rsidRPr="007F1375">
        <w:rPr>
          <w:color w:val="000000"/>
          <w:lang w:val="en-GB"/>
        </w:rPr>
        <w:t>es</w:t>
      </w:r>
      <w:r w:rsidR="0021798F" w:rsidRPr="007F1375">
        <w:rPr>
          <w:color w:val="000000"/>
          <w:lang w:val="en-GB"/>
        </w:rPr>
        <w:t>. That is</w:t>
      </w:r>
      <w:r w:rsidR="00783C4A" w:rsidRPr="007F1375">
        <w:rPr>
          <w:color w:val="000000"/>
          <w:lang w:val="en-GB"/>
        </w:rPr>
        <w:t>,</w:t>
      </w:r>
      <w:r w:rsidR="0021798F" w:rsidRPr="007F1375">
        <w:rPr>
          <w:color w:val="000000"/>
          <w:lang w:val="en-GB"/>
        </w:rPr>
        <w:t xml:space="preserve"> since, </w:t>
      </w:r>
      <w:r w:rsidR="006149D6" w:rsidRPr="007F1375">
        <w:rPr>
          <w:color w:val="000000"/>
          <w:lang w:val="en-GB"/>
        </w:rPr>
        <w:t xml:space="preserve">the </w:t>
      </w:r>
      <w:r w:rsidR="0076288B" w:rsidRPr="007F1375">
        <w:rPr>
          <w:color w:val="000000"/>
          <w:lang w:val="en-GB"/>
        </w:rPr>
        <w:t xml:space="preserve">principle ‘is divine and eternal,’ </w:t>
      </w:r>
      <w:r w:rsidR="0021798F" w:rsidRPr="007F1375">
        <w:rPr>
          <w:color w:val="000000"/>
          <w:lang w:val="en-GB"/>
        </w:rPr>
        <w:t>it</w:t>
      </w:r>
      <w:r w:rsidR="0076288B" w:rsidRPr="007F1375">
        <w:rPr>
          <w:color w:val="000000"/>
          <w:lang w:val="en-GB"/>
        </w:rPr>
        <w:t xml:space="preserve"> involve</w:t>
      </w:r>
      <w:r w:rsidR="0021798F" w:rsidRPr="007F1375">
        <w:rPr>
          <w:color w:val="000000"/>
          <w:lang w:val="en-GB"/>
        </w:rPr>
        <w:t>s</w:t>
      </w:r>
      <w:r w:rsidR="0076288B" w:rsidRPr="007F1375">
        <w:rPr>
          <w:color w:val="000000"/>
          <w:lang w:val="en-GB"/>
        </w:rPr>
        <w:t xml:space="preserve"> </w:t>
      </w:r>
      <w:r w:rsidR="0021798F" w:rsidRPr="007F1375">
        <w:rPr>
          <w:color w:val="000000"/>
          <w:lang w:val="en-GB"/>
        </w:rPr>
        <w:t>‘</w:t>
      </w:r>
      <w:r w:rsidR="0076288B" w:rsidRPr="007F1375">
        <w:rPr>
          <w:color w:val="000000"/>
          <w:lang w:val="en-GB"/>
        </w:rPr>
        <w:t>the human soul perceiving the cosmos from the eternal perspective of the gods.’</w:t>
      </w:r>
      <w:r w:rsidR="0076288B" w:rsidRPr="007F1375">
        <w:rPr>
          <w:rStyle w:val="FootnoteReference"/>
          <w:color w:val="000000"/>
          <w:lang w:val="en-GB"/>
        </w:rPr>
        <w:footnoteReference w:id="26"/>
      </w:r>
      <w:r w:rsidR="0076288B" w:rsidRPr="007F1375">
        <w:rPr>
          <w:color w:val="000000"/>
          <w:lang w:val="en-GB"/>
        </w:rPr>
        <w:t xml:space="preserve"> </w:t>
      </w:r>
      <w:r w:rsidR="005E6410" w:rsidRPr="007F1375">
        <w:rPr>
          <w:color w:val="000000"/>
          <w:lang w:val="en-GB"/>
        </w:rPr>
        <w:t>The notion of s</w:t>
      </w:r>
      <w:r w:rsidR="0076288B" w:rsidRPr="007F1375">
        <w:rPr>
          <w:color w:val="000000"/>
          <w:lang w:val="en-GB"/>
        </w:rPr>
        <w:t xml:space="preserve">upra-rationality </w:t>
      </w:r>
      <w:r w:rsidR="00611761" w:rsidRPr="007F1375">
        <w:rPr>
          <w:color w:val="000000"/>
          <w:lang w:val="en-GB"/>
        </w:rPr>
        <w:t>reconciles</w:t>
      </w:r>
      <w:r w:rsidR="0076288B" w:rsidRPr="007F1375">
        <w:rPr>
          <w:color w:val="000000"/>
          <w:lang w:val="en-GB"/>
        </w:rPr>
        <w:t xml:space="preserve"> the</w:t>
      </w:r>
      <w:r w:rsidR="00611761" w:rsidRPr="007F1375">
        <w:rPr>
          <w:color w:val="000000"/>
          <w:lang w:val="en-GB"/>
        </w:rPr>
        <w:t xml:space="preserve"> otherwise</w:t>
      </w:r>
      <w:r w:rsidR="0076288B" w:rsidRPr="007F1375">
        <w:rPr>
          <w:color w:val="000000"/>
          <w:lang w:val="en-GB"/>
        </w:rPr>
        <w:t xml:space="preserve"> unbridgeable gap between philosophical speculation and revelation as embodied experience. </w:t>
      </w:r>
      <w:r w:rsidR="00B144B6" w:rsidRPr="007F1375">
        <w:rPr>
          <w:color w:val="000000"/>
          <w:lang w:val="en-GB"/>
        </w:rPr>
        <w:t>Neop</w:t>
      </w:r>
      <w:r w:rsidR="009363E5" w:rsidRPr="007F1375">
        <w:rPr>
          <w:color w:val="000000"/>
          <w:lang w:val="en-GB"/>
        </w:rPr>
        <w:t>latonists’ wisdom was in their noetic and non-dualistic thinking, that ‘precedes and sustains discursive “thinking”</w:t>
      </w:r>
      <w:r w:rsidR="006051E2" w:rsidRPr="007F1375">
        <w:rPr>
          <w:color w:val="000000"/>
          <w:lang w:val="en-GB"/>
        </w:rPr>
        <w:t>’</w:t>
      </w:r>
      <w:r w:rsidR="009363E5" w:rsidRPr="007F1375">
        <w:rPr>
          <w:color w:val="000000"/>
          <w:lang w:val="en-GB"/>
        </w:rPr>
        <w:t xml:space="preserve"> as we understand it, Shaw further elaborates.</w:t>
      </w:r>
      <w:r w:rsidR="009363E5" w:rsidRPr="007F1375">
        <w:rPr>
          <w:rStyle w:val="FootnoteReference"/>
          <w:color w:val="000000"/>
          <w:lang w:val="en-GB"/>
        </w:rPr>
        <w:footnoteReference w:id="27"/>
      </w:r>
      <w:r w:rsidR="009363E5" w:rsidRPr="007F1375">
        <w:rPr>
          <w:color w:val="000000"/>
          <w:lang w:val="en-GB"/>
        </w:rPr>
        <w:t xml:space="preserve"> </w:t>
      </w:r>
      <w:r w:rsidR="006B4D07" w:rsidRPr="007F1375">
        <w:rPr>
          <w:color w:val="000000"/>
          <w:lang w:val="en-GB"/>
        </w:rPr>
        <w:t>Iam</w:t>
      </w:r>
      <w:r w:rsidR="00F7215C" w:rsidRPr="007F1375">
        <w:rPr>
          <w:color w:val="000000"/>
          <w:lang w:val="en-GB"/>
        </w:rPr>
        <w:t>b</w:t>
      </w:r>
      <w:r w:rsidR="006B4D07" w:rsidRPr="007F1375">
        <w:rPr>
          <w:color w:val="000000"/>
          <w:lang w:val="en-GB"/>
        </w:rPr>
        <w:t xml:space="preserve">lichus </w:t>
      </w:r>
      <w:r w:rsidR="0019354F" w:rsidRPr="007F1375">
        <w:rPr>
          <w:color w:val="000000"/>
          <w:lang w:val="en-GB"/>
        </w:rPr>
        <w:t xml:space="preserve">further </w:t>
      </w:r>
      <w:r w:rsidR="006B4D07" w:rsidRPr="007F1375">
        <w:rPr>
          <w:color w:val="000000"/>
          <w:lang w:val="en-GB"/>
        </w:rPr>
        <w:t xml:space="preserve">states, the principle of inspired divination is not a process of nature, it is not some human invention to be used for ordinary purposes of life, nor for human </w:t>
      </w:r>
      <w:r w:rsidR="006B4D07" w:rsidRPr="007F1375">
        <w:rPr>
          <w:color w:val="000000"/>
          <w:lang w:val="en-GB"/>
        </w:rPr>
        <w:lastRenderedPageBreak/>
        <w:t xml:space="preserve">need. More importantly, it is not in human’s nature to divine. Inspired divination arises from a </w:t>
      </w:r>
      <w:r w:rsidR="00807CCA" w:rsidRPr="007F1375">
        <w:rPr>
          <w:color w:val="000000"/>
          <w:lang w:val="en-GB"/>
        </w:rPr>
        <w:t>divine</w:t>
      </w:r>
      <w:r w:rsidR="006B4D07" w:rsidRPr="007F1375">
        <w:rPr>
          <w:color w:val="000000"/>
          <w:lang w:val="en-GB"/>
        </w:rPr>
        <w:t xml:space="preserve"> agency that manifests according to its own principles that are prior to nature, and thus transcends the premises Porphyry’s question is based on. </w:t>
      </w:r>
      <w:r w:rsidR="0076288B" w:rsidRPr="007F1375">
        <w:rPr>
          <w:color w:val="000000" w:themeColor="text1"/>
          <w:lang w:val="en-GB"/>
        </w:rPr>
        <w:t>Value of philosophy is not denied, however, declared simply futile (on its own) and, in comparison to revelation as embodied experience</w:t>
      </w:r>
      <w:r w:rsidR="006D67C3" w:rsidRPr="007F1375">
        <w:rPr>
          <w:color w:val="000000" w:themeColor="text1"/>
          <w:lang w:val="en-GB"/>
        </w:rPr>
        <w:t>. A</w:t>
      </w:r>
      <w:r w:rsidR="00CD0D06" w:rsidRPr="007F1375">
        <w:rPr>
          <w:color w:val="000000" w:themeColor="text1"/>
          <w:lang w:val="en-GB"/>
        </w:rPr>
        <w:t xml:space="preserve"> divine</w:t>
      </w:r>
      <w:r w:rsidR="006D67C3" w:rsidRPr="007F1375">
        <w:rPr>
          <w:color w:val="000000" w:themeColor="text1"/>
          <w:lang w:val="en-GB"/>
        </w:rPr>
        <w:t xml:space="preserve"> experience</w:t>
      </w:r>
      <w:r w:rsidR="005B14BF" w:rsidRPr="007F1375">
        <w:rPr>
          <w:color w:val="000000" w:themeColor="text1"/>
          <w:lang w:val="en-GB"/>
        </w:rPr>
        <w:t xml:space="preserve">, </w:t>
      </w:r>
      <w:r w:rsidR="00CD0D06" w:rsidRPr="007F1375">
        <w:rPr>
          <w:color w:val="000000" w:themeColor="text1"/>
          <w:lang w:val="en-GB"/>
        </w:rPr>
        <w:t>that involves</w:t>
      </w:r>
      <w:r w:rsidR="006D67C3" w:rsidRPr="007F1375">
        <w:rPr>
          <w:color w:val="000000" w:themeColor="text1"/>
          <w:lang w:val="en-GB"/>
        </w:rPr>
        <w:t xml:space="preserve"> </w:t>
      </w:r>
      <w:r w:rsidR="00CD0D06" w:rsidRPr="007F1375">
        <w:rPr>
          <w:color w:val="000000" w:themeColor="text1"/>
          <w:lang w:val="en-GB"/>
        </w:rPr>
        <w:t xml:space="preserve">illumination </w:t>
      </w:r>
      <w:r w:rsidR="006D67C3" w:rsidRPr="007F1375">
        <w:rPr>
          <w:color w:val="000000" w:themeColor="text1"/>
          <w:lang w:val="en-GB"/>
        </w:rPr>
        <w:t>from above (without) according to the will of the gods</w:t>
      </w:r>
      <w:r w:rsidR="006149D6" w:rsidRPr="007F1375">
        <w:rPr>
          <w:color w:val="000000" w:themeColor="text1"/>
          <w:lang w:val="en-GB"/>
        </w:rPr>
        <w:t xml:space="preserve">. </w:t>
      </w:r>
      <w:r w:rsidR="006E3983" w:rsidRPr="007F1375">
        <w:rPr>
          <w:color w:val="000000" w:themeColor="text1"/>
          <w:lang w:val="en-GB"/>
        </w:rPr>
        <w:t xml:space="preserve">These are </w:t>
      </w:r>
      <w:r w:rsidR="002D2A3E" w:rsidRPr="007F1375">
        <w:rPr>
          <w:color w:val="000000" w:themeColor="text1"/>
          <w:lang w:val="en-GB"/>
        </w:rPr>
        <w:t>the</w:t>
      </w:r>
      <w:r w:rsidR="008B77D1" w:rsidRPr="007F1375">
        <w:rPr>
          <w:color w:val="000000" w:themeColor="text1"/>
          <w:lang w:val="en-GB"/>
        </w:rPr>
        <w:t xml:space="preserve"> foundational theme</w:t>
      </w:r>
      <w:r w:rsidR="00FC0BE1" w:rsidRPr="007F1375">
        <w:rPr>
          <w:color w:val="000000" w:themeColor="text1"/>
          <w:lang w:val="en-GB"/>
        </w:rPr>
        <w:t>s</w:t>
      </w:r>
      <w:r w:rsidR="008B77D1" w:rsidRPr="007F1375">
        <w:rPr>
          <w:color w:val="000000" w:themeColor="text1"/>
          <w:lang w:val="en-GB"/>
        </w:rPr>
        <w:t xml:space="preserve"> of inspired divination which </w:t>
      </w:r>
      <w:r w:rsidR="00FC0BE1" w:rsidRPr="007F1375">
        <w:rPr>
          <w:color w:val="000000" w:themeColor="text1"/>
          <w:lang w:val="en-GB"/>
        </w:rPr>
        <w:t>are</w:t>
      </w:r>
      <w:r w:rsidR="008B77D1" w:rsidRPr="007F1375">
        <w:rPr>
          <w:color w:val="000000" w:themeColor="text1"/>
          <w:lang w:val="en-GB"/>
        </w:rPr>
        <w:t xml:space="preserve"> repeatedly described in the treatise</w:t>
      </w:r>
      <w:r w:rsidR="0076288B" w:rsidRPr="007F1375">
        <w:rPr>
          <w:color w:val="000000" w:themeColor="text1"/>
          <w:lang w:val="en-GB"/>
        </w:rPr>
        <w:t>.</w:t>
      </w:r>
      <w:r w:rsidR="006D67C3" w:rsidRPr="007F1375">
        <w:rPr>
          <w:rStyle w:val="FootnoteReference"/>
          <w:color w:val="000000" w:themeColor="text1"/>
          <w:lang w:val="en-GB"/>
        </w:rPr>
        <w:footnoteReference w:id="28"/>
      </w:r>
      <w:r w:rsidR="00807CCA" w:rsidRPr="007F1375">
        <w:rPr>
          <w:color w:val="000000" w:themeColor="text1"/>
          <w:lang w:val="en-GB"/>
        </w:rPr>
        <w:t xml:space="preserve"> </w:t>
      </w:r>
      <w:r w:rsidR="00FC0BE1" w:rsidRPr="007F1375">
        <w:rPr>
          <w:color w:val="000000" w:themeColor="text1"/>
          <w:lang w:val="en-GB"/>
        </w:rPr>
        <w:t>With those themes</w:t>
      </w:r>
      <w:r w:rsidR="000E2E86" w:rsidRPr="007F1375">
        <w:rPr>
          <w:color w:val="000000" w:themeColor="text1"/>
          <w:lang w:val="en-GB"/>
        </w:rPr>
        <w:t xml:space="preserve">, </w:t>
      </w:r>
      <w:r w:rsidR="006E3983" w:rsidRPr="007F1375">
        <w:rPr>
          <w:color w:val="000000"/>
          <w:lang w:val="en-GB"/>
        </w:rPr>
        <w:t>Iamblichus</w:t>
      </w:r>
      <w:r w:rsidR="00F32865" w:rsidRPr="007F1375">
        <w:rPr>
          <w:color w:val="000000" w:themeColor="text1"/>
          <w:lang w:val="en-GB"/>
        </w:rPr>
        <w:t xml:space="preserve"> </w:t>
      </w:r>
      <w:r w:rsidR="006149D6" w:rsidRPr="007F1375">
        <w:rPr>
          <w:color w:val="000000" w:themeColor="text1"/>
          <w:lang w:val="en-GB"/>
        </w:rPr>
        <w:t>elucidat</w:t>
      </w:r>
      <w:r w:rsidR="000E2E86" w:rsidRPr="007F1375">
        <w:rPr>
          <w:color w:val="000000" w:themeColor="text1"/>
          <w:lang w:val="en-GB"/>
        </w:rPr>
        <w:t xml:space="preserve">es </w:t>
      </w:r>
      <w:r w:rsidR="006149D6" w:rsidRPr="007F1375">
        <w:rPr>
          <w:color w:val="000000" w:themeColor="text1"/>
          <w:lang w:val="en-GB"/>
        </w:rPr>
        <w:t xml:space="preserve">the superior </w:t>
      </w:r>
      <w:r w:rsidR="006E3983" w:rsidRPr="007F1375">
        <w:rPr>
          <w:color w:val="000000" w:themeColor="text1"/>
          <w:lang w:val="en-GB"/>
        </w:rPr>
        <w:t xml:space="preserve">kind </w:t>
      </w:r>
      <w:r w:rsidR="006149D6" w:rsidRPr="007F1375">
        <w:rPr>
          <w:color w:val="000000" w:themeColor="text1"/>
          <w:lang w:val="en-GB"/>
        </w:rPr>
        <w:t>of the two-modes of divination</w:t>
      </w:r>
      <w:r w:rsidR="000E2E86" w:rsidRPr="007F1375">
        <w:rPr>
          <w:color w:val="000000" w:themeColor="text1"/>
          <w:lang w:val="en-GB"/>
        </w:rPr>
        <w:t>.</w:t>
      </w:r>
      <w:r w:rsidR="00780A05" w:rsidRPr="007F1375">
        <w:rPr>
          <w:color w:val="000000" w:themeColor="text1"/>
          <w:lang w:val="en-GB"/>
        </w:rPr>
        <w:t xml:space="preserve"> ‘All else is subordinate’</w:t>
      </w:r>
      <w:r w:rsidR="00680AEC" w:rsidRPr="007F1375">
        <w:rPr>
          <w:color w:val="000000"/>
          <w:lang w:val="en-GB"/>
        </w:rPr>
        <w:t xml:space="preserve"> and </w:t>
      </w:r>
      <w:r w:rsidR="002D2A3E" w:rsidRPr="007F1375">
        <w:rPr>
          <w:color w:val="000000"/>
          <w:lang w:val="en-GB"/>
        </w:rPr>
        <w:t xml:space="preserve">belongs </w:t>
      </w:r>
      <w:r w:rsidR="002D2A3E" w:rsidRPr="007F1375">
        <w:rPr>
          <w:color w:val="000000" w:themeColor="text1"/>
          <w:lang w:val="en-GB"/>
        </w:rPr>
        <w:t xml:space="preserve">to the </w:t>
      </w:r>
      <w:r w:rsidR="00680AEC" w:rsidRPr="007F1375">
        <w:rPr>
          <w:color w:val="000000" w:themeColor="text1"/>
          <w:lang w:val="en-GB"/>
        </w:rPr>
        <w:t xml:space="preserve">secondary </w:t>
      </w:r>
      <w:r w:rsidR="002D2A3E" w:rsidRPr="007F1375">
        <w:rPr>
          <w:color w:val="000000" w:themeColor="text1"/>
          <w:lang w:val="en-GB"/>
        </w:rPr>
        <w:t xml:space="preserve">operations </w:t>
      </w:r>
      <w:r w:rsidR="006E3983" w:rsidRPr="007F1375">
        <w:rPr>
          <w:color w:val="000000" w:themeColor="text1"/>
          <w:lang w:val="en-GB"/>
        </w:rPr>
        <w:t xml:space="preserve">he </w:t>
      </w:r>
      <w:r w:rsidR="006149D6" w:rsidRPr="007F1375">
        <w:rPr>
          <w:color w:val="000000" w:themeColor="text1"/>
          <w:lang w:val="en-GB"/>
        </w:rPr>
        <w:t>add</w:t>
      </w:r>
      <w:r w:rsidR="00780A05" w:rsidRPr="007F1375">
        <w:rPr>
          <w:color w:val="000000" w:themeColor="text1"/>
          <w:lang w:val="en-GB"/>
        </w:rPr>
        <w:t>s</w:t>
      </w:r>
      <w:r w:rsidR="006E3983" w:rsidRPr="007F1375">
        <w:rPr>
          <w:color w:val="000000"/>
          <w:lang w:val="en-GB"/>
        </w:rPr>
        <w:t>.</w:t>
      </w:r>
      <w:r w:rsidR="00680AEC" w:rsidRPr="007F1375">
        <w:rPr>
          <w:color w:val="000000"/>
          <w:lang w:val="en-GB"/>
        </w:rPr>
        <w:t xml:space="preserve"> </w:t>
      </w:r>
      <w:r w:rsidR="006E3983" w:rsidRPr="007F1375">
        <w:rPr>
          <w:color w:val="000000"/>
          <w:lang w:val="en-GB"/>
        </w:rPr>
        <w:t>E</w:t>
      </w:r>
      <w:r w:rsidR="00780A05" w:rsidRPr="007F1375">
        <w:rPr>
          <w:color w:val="000000"/>
          <w:lang w:val="en-GB"/>
        </w:rPr>
        <w:t>verything</w:t>
      </w:r>
      <w:r w:rsidR="006E3983" w:rsidRPr="007F1375">
        <w:rPr>
          <w:color w:val="000000"/>
          <w:lang w:val="en-GB"/>
        </w:rPr>
        <w:t>,</w:t>
      </w:r>
      <w:r w:rsidR="00780A05" w:rsidRPr="007F1375">
        <w:rPr>
          <w:color w:val="000000"/>
          <w:lang w:val="en-GB"/>
        </w:rPr>
        <w:t xml:space="preserve"> including the body and the soul are tools to be used, for the gift of inspired divination</w:t>
      </w:r>
      <w:r w:rsidR="006E3983" w:rsidRPr="007F1375">
        <w:rPr>
          <w:color w:val="000000" w:themeColor="text1"/>
          <w:lang w:val="en-GB"/>
        </w:rPr>
        <w:t>.</w:t>
      </w:r>
      <w:r w:rsidR="00780A05" w:rsidRPr="007F1375">
        <w:rPr>
          <w:rStyle w:val="FootnoteReference"/>
          <w:color w:val="000000" w:themeColor="text1"/>
          <w:lang w:val="en-GB"/>
        </w:rPr>
        <w:footnoteReference w:id="29"/>
      </w:r>
      <w:r w:rsidR="006149D6" w:rsidRPr="007F1375">
        <w:rPr>
          <w:color w:val="000000" w:themeColor="text1"/>
          <w:lang w:val="en-GB"/>
        </w:rPr>
        <w:t xml:space="preserve"> </w:t>
      </w:r>
      <w:r w:rsidR="006B3455" w:rsidRPr="007F1375">
        <w:rPr>
          <w:color w:val="000000" w:themeColor="text1"/>
          <w:lang w:val="en-GB"/>
        </w:rPr>
        <w:t>Moreover</w:t>
      </w:r>
      <w:r w:rsidR="00353870" w:rsidRPr="007F1375">
        <w:rPr>
          <w:color w:val="000000" w:themeColor="text1"/>
          <w:lang w:val="en-GB"/>
        </w:rPr>
        <w:t xml:space="preserve">, human beings </w:t>
      </w:r>
      <w:r w:rsidR="0019354F" w:rsidRPr="007F1375">
        <w:rPr>
          <w:color w:val="000000" w:themeColor="text1"/>
          <w:lang w:val="en-GB"/>
        </w:rPr>
        <w:t xml:space="preserve">are in </w:t>
      </w:r>
      <w:r w:rsidR="00353870" w:rsidRPr="007F1375">
        <w:rPr>
          <w:color w:val="000000" w:themeColor="text1"/>
          <w:lang w:val="en-GB"/>
        </w:rPr>
        <w:t xml:space="preserve">need </w:t>
      </w:r>
      <w:r w:rsidR="0019354F" w:rsidRPr="007F1375">
        <w:rPr>
          <w:color w:val="000000" w:themeColor="text1"/>
          <w:lang w:val="en-GB"/>
        </w:rPr>
        <w:t xml:space="preserve">of </w:t>
      </w:r>
      <w:r w:rsidR="00053882" w:rsidRPr="007F1375">
        <w:rPr>
          <w:color w:val="000000" w:themeColor="text1"/>
          <w:lang w:val="en-GB"/>
        </w:rPr>
        <w:t xml:space="preserve">divine </w:t>
      </w:r>
      <w:r w:rsidR="00353870" w:rsidRPr="007F1375">
        <w:rPr>
          <w:color w:val="000000" w:themeColor="text1"/>
          <w:lang w:val="en-GB"/>
        </w:rPr>
        <w:t>illumination</w:t>
      </w:r>
      <w:r w:rsidR="0019354F" w:rsidRPr="007F1375">
        <w:rPr>
          <w:color w:val="000000" w:themeColor="text1"/>
          <w:lang w:val="en-GB"/>
        </w:rPr>
        <w:t>,</w:t>
      </w:r>
      <w:r w:rsidR="00353870" w:rsidRPr="007F1375">
        <w:rPr>
          <w:color w:val="000000" w:themeColor="text1"/>
          <w:lang w:val="en-GB"/>
        </w:rPr>
        <w:t xml:space="preserve"> </w:t>
      </w:r>
      <w:r w:rsidR="00946FA4" w:rsidRPr="007F1375">
        <w:rPr>
          <w:color w:val="000000" w:themeColor="text1"/>
          <w:lang w:val="en-GB"/>
        </w:rPr>
        <w:t xml:space="preserve">as a remedy for </w:t>
      </w:r>
      <w:r w:rsidR="00353870" w:rsidRPr="007F1375">
        <w:rPr>
          <w:color w:val="000000" w:themeColor="text1"/>
          <w:lang w:val="en-GB"/>
        </w:rPr>
        <w:t xml:space="preserve">their defective nature. </w:t>
      </w:r>
      <w:r w:rsidR="001E21B6" w:rsidRPr="007F1375">
        <w:rPr>
          <w:color w:val="000000" w:themeColor="text1"/>
          <w:lang w:val="en-GB"/>
        </w:rPr>
        <w:t xml:space="preserve">Iamblichus </w:t>
      </w:r>
      <w:r w:rsidR="006B3455" w:rsidRPr="007F1375">
        <w:rPr>
          <w:color w:val="000000" w:themeColor="text1"/>
          <w:lang w:val="en-GB"/>
        </w:rPr>
        <w:t>write</w:t>
      </w:r>
      <w:r w:rsidR="001E21B6" w:rsidRPr="007F1375">
        <w:rPr>
          <w:color w:val="000000" w:themeColor="text1"/>
          <w:lang w:val="en-GB"/>
        </w:rPr>
        <w:t>s:</w:t>
      </w:r>
    </w:p>
    <w:p w14:paraId="1BD81456" w14:textId="04415248" w:rsidR="001E21B6" w:rsidRPr="007F1375" w:rsidRDefault="001E21B6" w:rsidP="001E21B6">
      <w:pPr>
        <w:pStyle w:val="NormalWeb"/>
        <w:spacing w:before="0" w:beforeAutospacing="0"/>
        <w:ind w:left="708"/>
        <w:jc w:val="both"/>
        <w:outlineLvl w:val="0"/>
        <w:rPr>
          <w:color w:val="000000" w:themeColor="text1"/>
          <w:lang w:val="en-GB"/>
        </w:rPr>
      </w:pPr>
      <w:r w:rsidRPr="007F1375">
        <w:rPr>
          <w:color w:val="000000" w:themeColor="text1"/>
          <w:lang w:val="en-GB"/>
        </w:rPr>
        <w:t>For the human race is feeble and puny, it sees but a little ahead, and is endowed with a congenital futility. But there is one remedy for its inherent straying, confusion, and unstable changing, and that is, if it participates so far as possible in some portion of the divine light.</w:t>
      </w:r>
      <w:r w:rsidRPr="007F1375">
        <w:rPr>
          <w:rStyle w:val="FootnoteReference"/>
          <w:color w:val="000000" w:themeColor="text1"/>
          <w:lang w:val="en-GB"/>
        </w:rPr>
        <w:footnoteReference w:id="30"/>
      </w:r>
    </w:p>
    <w:p w14:paraId="49F6396A" w14:textId="5AE48DE3" w:rsidR="008D7E64" w:rsidRPr="007F1375" w:rsidRDefault="001E21B6" w:rsidP="00971D60">
      <w:pPr>
        <w:pStyle w:val="NormalWeb"/>
        <w:jc w:val="both"/>
        <w:rPr>
          <w:color w:val="000000"/>
          <w:lang w:val="en-GB"/>
        </w:rPr>
      </w:pPr>
      <w:r w:rsidRPr="007F1375">
        <w:rPr>
          <w:color w:val="000000" w:themeColor="text1"/>
          <w:lang w:val="en-GB"/>
        </w:rPr>
        <w:t>Human beings</w:t>
      </w:r>
      <w:r w:rsidR="00946FA4" w:rsidRPr="007F1375">
        <w:rPr>
          <w:color w:val="000000" w:themeColor="text1"/>
          <w:lang w:val="en-GB"/>
        </w:rPr>
        <w:t>’</w:t>
      </w:r>
      <w:r w:rsidRPr="007F1375">
        <w:rPr>
          <w:color w:val="000000" w:themeColor="text1"/>
          <w:lang w:val="en-GB"/>
        </w:rPr>
        <w:t xml:space="preserve"> nothingness in comparison with the divine</w:t>
      </w:r>
      <w:r w:rsidR="00D912E2" w:rsidRPr="007F1375">
        <w:rPr>
          <w:color w:val="000000" w:themeColor="text1"/>
          <w:lang w:val="en-GB"/>
        </w:rPr>
        <w:t xml:space="preserve"> is a theme</w:t>
      </w:r>
      <w:r w:rsidRPr="007F1375">
        <w:rPr>
          <w:color w:val="000000" w:themeColor="text1"/>
          <w:lang w:val="en-GB"/>
        </w:rPr>
        <w:t xml:space="preserve"> repeated in Book III</w:t>
      </w:r>
      <w:r w:rsidR="00346B3D" w:rsidRPr="007F1375">
        <w:rPr>
          <w:color w:val="000000" w:themeColor="text1"/>
          <w:lang w:val="en-GB"/>
        </w:rPr>
        <w:t xml:space="preserve">, as the luminous vehicle </w:t>
      </w:r>
      <w:r w:rsidR="00732E24" w:rsidRPr="007F1375">
        <w:rPr>
          <w:color w:val="000000" w:themeColor="text1"/>
          <w:lang w:val="en-GB"/>
        </w:rPr>
        <w:t xml:space="preserve">(subtle body) </w:t>
      </w:r>
      <w:r w:rsidR="00346B3D" w:rsidRPr="007F1375">
        <w:rPr>
          <w:color w:val="000000" w:themeColor="text1"/>
          <w:lang w:val="en-GB"/>
        </w:rPr>
        <w:t>that enables participation in divine light</w:t>
      </w:r>
      <w:r w:rsidRPr="007F1375">
        <w:rPr>
          <w:color w:val="000000" w:themeColor="text1"/>
          <w:lang w:val="en-GB"/>
        </w:rPr>
        <w:t>.</w:t>
      </w:r>
      <w:r w:rsidR="006B3455" w:rsidRPr="007F1375">
        <w:rPr>
          <w:rStyle w:val="FootnoteReference"/>
          <w:color w:val="000000" w:themeColor="text1"/>
          <w:lang w:val="en-GB"/>
        </w:rPr>
        <w:footnoteReference w:id="31"/>
      </w:r>
      <w:r w:rsidRPr="007F1375">
        <w:rPr>
          <w:color w:val="000000" w:themeColor="text1"/>
          <w:lang w:val="en-GB"/>
        </w:rPr>
        <w:t xml:space="preserve"> </w:t>
      </w:r>
      <w:r w:rsidR="006B3455" w:rsidRPr="007F1375">
        <w:rPr>
          <w:color w:val="000000" w:themeColor="text1"/>
          <w:lang w:val="en-GB"/>
        </w:rPr>
        <w:t xml:space="preserve">In </w:t>
      </w:r>
      <w:r w:rsidR="00346B3D" w:rsidRPr="007F1375">
        <w:rPr>
          <w:color w:val="000000" w:themeColor="text1"/>
          <w:lang w:val="en-GB"/>
        </w:rPr>
        <w:t>emphasizing the former</w:t>
      </w:r>
      <w:r w:rsidR="006B3455" w:rsidRPr="007F1375">
        <w:rPr>
          <w:color w:val="000000" w:themeColor="text1"/>
          <w:lang w:val="en-GB"/>
        </w:rPr>
        <w:t xml:space="preserve">, Iamblichus </w:t>
      </w:r>
      <w:r w:rsidR="00353870" w:rsidRPr="007F1375">
        <w:rPr>
          <w:color w:val="000000" w:themeColor="text1"/>
          <w:lang w:val="en-GB"/>
        </w:rPr>
        <w:t>highlight</w:t>
      </w:r>
      <w:r w:rsidR="006B3455" w:rsidRPr="007F1375">
        <w:rPr>
          <w:color w:val="000000" w:themeColor="text1"/>
          <w:lang w:val="en-GB"/>
        </w:rPr>
        <w:t xml:space="preserve">s his insistence for the need of being conscious of one’s own nothingness, as the foundational </w:t>
      </w:r>
      <w:r w:rsidR="006B3455" w:rsidRPr="007F1375">
        <w:rPr>
          <w:color w:val="000000"/>
          <w:lang w:val="en-GB"/>
        </w:rPr>
        <w:t xml:space="preserve">inner attitude, for cultivation of one’s receptivity and thus, for the ultimate aim of being able to gradually embody the perfection </w:t>
      </w:r>
      <w:r w:rsidR="006B3455" w:rsidRPr="007F1375">
        <w:rPr>
          <w:color w:val="000000" w:themeColor="text1"/>
          <w:lang w:val="en-GB"/>
        </w:rPr>
        <w:t>of the divine.</w:t>
      </w:r>
      <w:r w:rsidR="006B3455" w:rsidRPr="007F1375">
        <w:rPr>
          <w:rStyle w:val="FootnoteReference"/>
          <w:color w:val="000000" w:themeColor="text1"/>
          <w:lang w:val="en-GB"/>
        </w:rPr>
        <w:footnoteReference w:id="32"/>
      </w:r>
      <w:r w:rsidR="00353870" w:rsidRPr="007F1375">
        <w:rPr>
          <w:color w:val="000000"/>
          <w:lang w:val="en-GB"/>
        </w:rPr>
        <w:t xml:space="preserve"> </w:t>
      </w:r>
      <w:r w:rsidR="007F1375" w:rsidRPr="007F1375">
        <w:rPr>
          <w:color w:val="000000"/>
          <w:lang w:val="en-GB"/>
        </w:rPr>
        <w:t>‘</w:t>
      </w:r>
      <w:r w:rsidR="007F1375" w:rsidRPr="007F1375">
        <w:rPr>
          <w:color w:val="000000" w:themeColor="text1"/>
          <w:lang w:val="en-GB"/>
        </w:rPr>
        <w:t>I</w:t>
      </w:r>
      <w:r w:rsidR="007F1375" w:rsidRPr="007F1375">
        <w:rPr>
          <w:color w:val="000000" w:themeColor="text1"/>
          <w:lang w:val="en-GB"/>
        </w:rPr>
        <w:t>n the end the central element in all forms of true divination is illumination by light</w:t>
      </w:r>
      <w:r w:rsidR="007F1375" w:rsidRPr="007F1375">
        <w:rPr>
          <w:color w:val="000000" w:themeColor="text1"/>
          <w:lang w:val="en-GB"/>
        </w:rPr>
        <w:t>’</w:t>
      </w:r>
      <w:r w:rsidR="007F1375" w:rsidRPr="007F1375">
        <w:rPr>
          <w:color w:val="000000"/>
          <w:lang w:val="en-GB"/>
        </w:rPr>
        <w:t xml:space="preserve"> </w:t>
      </w:r>
      <w:proofErr w:type="spellStart"/>
      <w:r w:rsidR="007F1375" w:rsidRPr="007F1375">
        <w:rPr>
          <w:color w:val="000000"/>
          <w:lang w:val="en-GB"/>
        </w:rPr>
        <w:t>Finamore</w:t>
      </w:r>
      <w:proofErr w:type="spellEnd"/>
      <w:r w:rsidR="007F1375" w:rsidRPr="007F1375">
        <w:rPr>
          <w:color w:val="000000"/>
          <w:lang w:val="en-GB"/>
        </w:rPr>
        <w:t xml:space="preserve"> writes</w:t>
      </w:r>
      <w:r w:rsidR="007F1375" w:rsidRPr="007F1375">
        <w:rPr>
          <w:color w:val="000000"/>
          <w:lang w:val="en-GB"/>
        </w:rPr>
        <w:t>.</w:t>
      </w:r>
      <w:r w:rsidR="007F1375" w:rsidRPr="007F1375">
        <w:rPr>
          <w:rStyle w:val="FootnoteReference"/>
          <w:color w:val="000000"/>
          <w:lang w:val="en-GB"/>
        </w:rPr>
        <w:footnoteReference w:id="33"/>
      </w:r>
      <w:r w:rsidR="007F1375" w:rsidRPr="007F1375">
        <w:rPr>
          <w:color w:val="000000"/>
          <w:lang w:val="en-GB"/>
        </w:rPr>
        <w:t xml:space="preserve"> </w:t>
      </w:r>
      <w:r w:rsidR="007F1375" w:rsidRPr="007F1375">
        <w:rPr>
          <w:color w:val="000000"/>
          <w:lang w:val="en-GB"/>
        </w:rPr>
        <w:t>Iamblichus</w:t>
      </w:r>
      <w:r w:rsidR="007F1375" w:rsidRPr="007F1375">
        <w:rPr>
          <w:color w:val="000000"/>
          <w:lang w:val="en-GB"/>
        </w:rPr>
        <w:t xml:space="preserve"> calls this power:</w:t>
      </w:r>
      <w:r w:rsidR="00CE1C20" w:rsidRPr="007F1375">
        <w:rPr>
          <w:color w:val="000000"/>
          <w:lang w:val="en-GB"/>
        </w:rPr>
        <w:t xml:space="preserve"> “evoking the light</w:t>
      </w:r>
      <w:r w:rsidR="007F1375" w:rsidRPr="007F1375">
        <w:rPr>
          <w:color w:val="000000"/>
          <w:lang w:val="en-GB"/>
        </w:rPr>
        <w:t>.</w:t>
      </w:r>
      <w:r w:rsidR="00CE1C20" w:rsidRPr="007F1375">
        <w:rPr>
          <w:color w:val="000000"/>
          <w:lang w:val="en-GB"/>
        </w:rPr>
        <w:t>”</w:t>
      </w:r>
      <w:r w:rsidR="005128F8" w:rsidRPr="007F1375">
        <w:rPr>
          <w:rStyle w:val="FootnoteReference"/>
          <w:color w:val="000000"/>
          <w:lang w:val="en-GB"/>
        </w:rPr>
        <w:footnoteReference w:id="34"/>
      </w:r>
      <w:r w:rsidR="00CE1C20" w:rsidRPr="007F1375">
        <w:rPr>
          <w:color w:val="000000"/>
          <w:lang w:val="en-GB"/>
        </w:rPr>
        <w:t xml:space="preserve"> </w:t>
      </w:r>
      <w:r w:rsidR="00CE1C20" w:rsidRPr="007F1375">
        <w:rPr>
          <w:color w:val="000000"/>
          <w:lang w:val="en-GB"/>
        </w:rPr>
        <w:t>B</w:t>
      </w:r>
      <w:r w:rsidR="00CE1C20" w:rsidRPr="007F1375">
        <w:rPr>
          <w:color w:val="000000"/>
          <w:lang w:val="en-GB"/>
        </w:rPr>
        <w:t>y</w:t>
      </w:r>
      <w:r w:rsidR="00CE1C20" w:rsidRPr="007F1375">
        <w:rPr>
          <w:color w:val="000000"/>
          <w:lang w:val="en-GB"/>
        </w:rPr>
        <w:t xml:space="preserve"> </w:t>
      </w:r>
      <w:r w:rsidR="00CE1C20" w:rsidRPr="007F1375">
        <w:rPr>
          <w:color w:val="000000"/>
          <w:lang w:val="en-GB"/>
        </w:rPr>
        <w:t>illumination</w:t>
      </w:r>
      <w:r w:rsidR="00CE1C20" w:rsidRPr="007F1375">
        <w:rPr>
          <w:color w:val="000000"/>
          <w:lang w:val="en-GB"/>
        </w:rPr>
        <w:t xml:space="preserve"> of t</w:t>
      </w:r>
      <w:r w:rsidR="00346B3D" w:rsidRPr="007F1375">
        <w:rPr>
          <w:color w:val="000000"/>
          <w:lang w:val="en-GB"/>
        </w:rPr>
        <w:t>he</w:t>
      </w:r>
      <w:r w:rsidR="00CE1C20" w:rsidRPr="007F1375">
        <w:rPr>
          <w:color w:val="000000"/>
          <w:lang w:val="en-GB"/>
        </w:rPr>
        <w:t xml:space="preserve"> </w:t>
      </w:r>
      <w:r w:rsidR="00430502" w:rsidRPr="007F1375">
        <w:rPr>
          <w:color w:val="000000"/>
          <w:lang w:val="en-GB"/>
        </w:rPr>
        <w:t xml:space="preserve">aether-like, </w:t>
      </w:r>
      <w:r w:rsidR="00346B3D" w:rsidRPr="007F1375">
        <w:rPr>
          <w:color w:val="000000" w:themeColor="text1"/>
          <w:lang w:val="en-GB"/>
        </w:rPr>
        <w:t xml:space="preserve">luminous </w:t>
      </w:r>
      <w:r w:rsidR="00346B3D" w:rsidRPr="007F1375">
        <w:rPr>
          <w:color w:val="000000"/>
          <w:lang w:val="en-GB"/>
        </w:rPr>
        <w:t xml:space="preserve">vehicle </w:t>
      </w:r>
      <w:r w:rsidR="00430502" w:rsidRPr="007F1375">
        <w:rPr>
          <w:color w:val="000000"/>
          <w:lang w:val="en-GB"/>
        </w:rPr>
        <w:t xml:space="preserve">that is </w:t>
      </w:r>
      <w:r w:rsidR="00346B3D" w:rsidRPr="007F1375">
        <w:rPr>
          <w:color w:val="000000"/>
          <w:lang w:val="en-GB"/>
        </w:rPr>
        <w:t xml:space="preserve">surrounding the soul, </w:t>
      </w:r>
      <w:r w:rsidR="00A232B4" w:rsidRPr="007F1375">
        <w:rPr>
          <w:color w:val="000000"/>
          <w:lang w:val="en-GB"/>
        </w:rPr>
        <w:t>‘the divine appearances</w:t>
      </w:r>
      <w:r w:rsidR="00DB191A" w:rsidRPr="007F1375">
        <w:rPr>
          <w:color w:val="000000"/>
          <w:lang w:val="en-GB"/>
        </w:rPr>
        <w:t>,</w:t>
      </w:r>
      <w:r w:rsidR="00A232B4" w:rsidRPr="007F1375">
        <w:rPr>
          <w:color w:val="000000"/>
          <w:lang w:val="en-GB"/>
        </w:rPr>
        <w:t xml:space="preserve"> set in motion by the gods’ will take possession of the imaginative power in us’</w:t>
      </w:r>
      <w:r w:rsidR="00430502" w:rsidRPr="007F1375">
        <w:rPr>
          <w:color w:val="000000"/>
          <w:lang w:val="en-GB"/>
        </w:rPr>
        <w:t xml:space="preserve"> </w:t>
      </w:r>
      <w:r w:rsidR="006F7D64" w:rsidRPr="007F1375">
        <w:rPr>
          <w:color w:val="000000"/>
          <w:lang w:val="en-GB"/>
        </w:rPr>
        <w:t>he add</w:t>
      </w:r>
      <w:r w:rsidR="00607DBD" w:rsidRPr="007F1375">
        <w:rPr>
          <w:color w:val="000000"/>
          <w:lang w:val="en-GB"/>
        </w:rPr>
        <w:t>s</w:t>
      </w:r>
      <w:r w:rsidR="00607DBD" w:rsidRPr="007F1375">
        <w:rPr>
          <w:color w:val="000000"/>
          <w:lang w:val="en-GB"/>
        </w:rPr>
        <w:t>.</w:t>
      </w:r>
      <w:r w:rsidR="00607DBD" w:rsidRPr="007F1375">
        <w:rPr>
          <w:color w:val="000000"/>
          <w:lang w:val="en-GB"/>
        </w:rPr>
        <w:t xml:space="preserve"> </w:t>
      </w:r>
      <w:r w:rsidR="00CE1C20" w:rsidRPr="007F1375">
        <w:rPr>
          <w:color w:val="000000"/>
          <w:lang w:val="en-GB"/>
        </w:rPr>
        <w:t>T</w:t>
      </w:r>
      <w:r w:rsidR="00430502" w:rsidRPr="007F1375">
        <w:rPr>
          <w:color w:val="000000"/>
          <w:lang w:val="en-GB"/>
        </w:rPr>
        <w:t xml:space="preserve">his way, </w:t>
      </w:r>
      <w:r w:rsidR="005F3B0C" w:rsidRPr="007F1375">
        <w:rPr>
          <w:color w:val="000000"/>
          <w:lang w:val="en-GB"/>
        </w:rPr>
        <w:t>a</w:t>
      </w:r>
      <w:r w:rsidR="00430502" w:rsidRPr="007F1375">
        <w:rPr>
          <w:color w:val="000000"/>
          <w:lang w:val="en-GB"/>
        </w:rPr>
        <w:t xml:space="preserve"> mode of imagination becomes operative</w:t>
      </w:r>
      <w:r w:rsidR="00607DBD" w:rsidRPr="007F1375">
        <w:rPr>
          <w:color w:val="000000"/>
          <w:lang w:val="en-GB"/>
        </w:rPr>
        <w:t xml:space="preserve"> while simultaneously</w:t>
      </w:r>
      <w:r w:rsidR="00430502" w:rsidRPr="007F1375">
        <w:rPr>
          <w:color w:val="000000"/>
          <w:lang w:val="en-GB"/>
        </w:rPr>
        <w:t xml:space="preserve"> ‘normal human behaviour has been completely displaced.’</w:t>
      </w:r>
      <w:r w:rsidR="00430502" w:rsidRPr="007F1375">
        <w:rPr>
          <w:rStyle w:val="FootnoteReference"/>
          <w:color w:val="000000"/>
          <w:lang w:val="en-GB"/>
        </w:rPr>
        <w:footnoteReference w:id="35"/>
      </w:r>
      <w:r w:rsidR="00416B13" w:rsidRPr="007F1375">
        <w:rPr>
          <w:color w:val="000000"/>
          <w:lang w:val="en-GB"/>
        </w:rPr>
        <w:t xml:space="preserve"> </w:t>
      </w:r>
      <w:r w:rsidR="00242620" w:rsidRPr="007F1375">
        <w:rPr>
          <w:color w:val="000000"/>
          <w:lang w:val="en-GB"/>
        </w:rPr>
        <w:t xml:space="preserve">Here, the reader of </w:t>
      </w:r>
      <w:r w:rsidR="00242620" w:rsidRPr="007F1375">
        <w:rPr>
          <w:i/>
          <w:color w:val="000000"/>
          <w:lang w:val="en-GB"/>
        </w:rPr>
        <w:t xml:space="preserve">De </w:t>
      </w:r>
      <w:proofErr w:type="spellStart"/>
      <w:r w:rsidR="00242620" w:rsidRPr="007F1375">
        <w:rPr>
          <w:i/>
          <w:color w:val="000000"/>
          <w:lang w:val="en-GB"/>
        </w:rPr>
        <w:t>Mysteriis</w:t>
      </w:r>
      <w:proofErr w:type="spellEnd"/>
      <w:r w:rsidR="00242620" w:rsidRPr="007F1375">
        <w:rPr>
          <w:i/>
          <w:color w:val="000000"/>
          <w:lang w:val="en-GB"/>
        </w:rPr>
        <w:t xml:space="preserve"> </w:t>
      </w:r>
      <w:r w:rsidR="00242620" w:rsidRPr="007F1375">
        <w:rPr>
          <w:color w:val="000000"/>
          <w:lang w:val="en-GB"/>
        </w:rPr>
        <w:t xml:space="preserve">is confronted with </w:t>
      </w:r>
      <w:r w:rsidR="003678D7" w:rsidRPr="007F1375">
        <w:rPr>
          <w:color w:val="000000" w:themeColor="text1"/>
          <w:lang w:val="en-GB"/>
        </w:rPr>
        <w:t xml:space="preserve">hierarchical levels of </w:t>
      </w:r>
      <w:r w:rsidR="00533CD1" w:rsidRPr="007F1375">
        <w:rPr>
          <w:color w:val="000000" w:themeColor="text1"/>
          <w:lang w:val="en-GB"/>
        </w:rPr>
        <w:t>knowledge in</w:t>
      </w:r>
      <w:r w:rsidR="003678D7" w:rsidRPr="007F1375">
        <w:rPr>
          <w:color w:val="000000" w:themeColor="text1"/>
          <w:lang w:val="en-GB"/>
        </w:rPr>
        <w:t xml:space="preserve"> the t</w:t>
      </w:r>
      <w:r w:rsidR="00242620" w:rsidRPr="007F1375">
        <w:rPr>
          <w:color w:val="000000" w:themeColor="text1"/>
          <w:lang w:val="en-GB"/>
        </w:rPr>
        <w:t>heme of human’s nothingness</w:t>
      </w:r>
      <w:r w:rsidR="003678D7" w:rsidRPr="007F1375">
        <w:rPr>
          <w:color w:val="000000" w:themeColor="text1"/>
          <w:lang w:val="en-GB"/>
        </w:rPr>
        <w:t xml:space="preserve">. The former is </w:t>
      </w:r>
      <w:r w:rsidR="00DB191A" w:rsidRPr="007F1375">
        <w:rPr>
          <w:color w:val="000000" w:themeColor="text1"/>
          <w:lang w:val="en-GB"/>
        </w:rPr>
        <w:t xml:space="preserve">discursive </w:t>
      </w:r>
      <w:r w:rsidR="003678D7" w:rsidRPr="007F1375">
        <w:rPr>
          <w:color w:val="000000" w:themeColor="text1"/>
          <w:lang w:val="en-GB"/>
        </w:rPr>
        <w:t xml:space="preserve">knowledge </w:t>
      </w:r>
      <w:r w:rsidR="003678D7" w:rsidRPr="007F1375">
        <w:rPr>
          <w:color w:val="000000"/>
          <w:lang w:val="en-GB"/>
        </w:rPr>
        <w:t xml:space="preserve">of </w:t>
      </w:r>
      <w:r w:rsidR="00DB191A" w:rsidRPr="007F1375">
        <w:rPr>
          <w:color w:val="000000"/>
          <w:lang w:val="en-GB"/>
        </w:rPr>
        <w:t xml:space="preserve">one’s own </w:t>
      </w:r>
      <w:r w:rsidR="003678D7" w:rsidRPr="007F1375">
        <w:rPr>
          <w:color w:val="000000"/>
          <w:lang w:val="en-GB"/>
        </w:rPr>
        <w:t xml:space="preserve">nothingness in comparison with the gods, which is </w:t>
      </w:r>
      <w:r w:rsidR="00533CD1" w:rsidRPr="007F1375">
        <w:rPr>
          <w:color w:val="000000"/>
          <w:lang w:val="en-GB"/>
        </w:rPr>
        <w:t xml:space="preserve">presented </w:t>
      </w:r>
      <w:r w:rsidR="000B0515" w:rsidRPr="007F1375">
        <w:rPr>
          <w:color w:val="000000"/>
          <w:lang w:val="en-GB"/>
        </w:rPr>
        <w:t xml:space="preserve">as </w:t>
      </w:r>
      <w:r w:rsidR="003678D7" w:rsidRPr="007F1375">
        <w:rPr>
          <w:color w:val="000000"/>
          <w:lang w:val="en-GB"/>
        </w:rPr>
        <w:t>the starting point of the gradual ascent</w:t>
      </w:r>
      <w:r w:rsidR="00615C13" w:rsidRPr="007F1375">
        <w:rPr>
          <w:color w:val="000000"/>
          <w:lang w:val="en-GB"/>
        </w:rPr>
        <w:t xml:space="preserve"> and which makes one to turn to supplications</w:t>
      </w:r>
      <w:r w:rsidR="003678D7" w:rsidRPr="007F1375">
        <w:rPr>
          <w:color w:val="000000"/>
          <w:lang w:val="en-GB"/>
        </w:rPr>
        <w:t>.</w:t>
      </w:r>
      <w:r w:rsidR="000B0515" w:rsidRPr="007F1375">
        <w:rPr>
          <w:rStyle w:val="FootnoteReference"/>
          <w:color w:val="000000"/>
          <w:lang w:val="en-GB"/>
        </w:rPr>
        <w:footnoteReference w:id="36"/>
      </w:r>
      <w:r w:rsidR="003678D7" w:rsidRPr="007F1375">
        <w:rPr>
          <w:color w:val="000000"/>
          <w:lang w:val="en-GB"/>
        </w:rPr>
        <w:t xml:space="preserve"> The latter, however, is </w:t>
      </w:r>
      <w:r w:rsidR="00732E24" w:rsidRPr="007F1375">
        <w:rPr>
          <w:color w:val="000000"/>
          <w:lang w:val="en-GB"/>
        </w:rPr>
        <w:t>imaginal knowledge.</w:t>
      </w:r>
      <w:r w:rsidR="00841EE1">
        <w:rPr>
          <w:color w:val="000000"/>
          <w:lang w:val="en-GB"/>
        </w:rPr>
        <w:t xml:space="preserve"> </w:t>
      </w:r>
      <w:r w:rsidR="00732E24" w:rsidRPr="007F1375">
        <w:rPr>
          <w:color w:val="000000"/>
          <w:lang w:val="en-GB"/>
        </w:rPr>
        <w:t xml:space="preserve">In other words, it is immediate knowing due to </w:t>
      </w:r>
      <w:r w:rsidR="00607DBD" w:rsidRPr="007F1375">
        <w:rPr>
          <w:color w:val="000000"/>
          <w:lang w:val="en-GB"/>
        </w:rPr>
        <w:t>illumination from</w:t>
      </w:r>
      <w:r w:rsidR="00732E24" w:rsidRPr="007F1375">
        <w:rPr>
          <w:color w:val="000000"/>
          <w:lang w:val="en-GB"/>
        </w:rPr>
        <w:t xml:space="preserve"> the </w:t>
      </w:r>
      <w:r w:rsidR="00533CD1" w:rsidRPr="007F1375">
        <w:rPr>
          <w:i/>
          <w:color w:val="000000"/>
          <w:lang w:val="en-GB"/>
        </w:rPr>
        <w:t>imaginal</w:t>
      </w:r>
      <w:r w:rsidR="00533CD1" w:rsidRPr="007F1375">
        <w:rPr>
          <w:color w:val="000000"/>
          <w:lang w:val="en-GB"/>
        </w:rPr>
        <w:t xml:space="preserve"> </w:t>
      </w:r>
      <w:r w:rsidR="005F3B0C" w:rsidRPr="007F1375">
        <w:rPr>
          <w:color w:val="000000"/>
          <w:lang w:val="en-GB"/>
        </w:rPr>
        <w:t xml:space="preserve">realm </w:t>
      </w:r>
      <w:r w:rsidR="00533CD1" w:rsidRPr="007F1375">
        <w:rPr>
          <w:color w:val="000000"/>
          <w:lang w:val="en-GB"/>
        </w:rPr>
        <w:t xml:space="preserve">that </w:t>
      </w:r>
      <w:r w:rsidR="00607DBD" w:rsidRPr="007F1375">
        <w:rPr>
          <w:color w:val="000000"/>
          <w:lang w:val="en-GB"/>
        </w:rPr>
        <w:t>becomes operative simultaneously</w:t>
      </w:r>
      <w:r w:rsidR="00533CD1" w:rsidRPr="007F1375">
        <w:rPr>
          <w:color w:val="000000"/>
          <w:lang w:val="en-GB"/>
        </w:rPr>
        <w:t xml:space="preserve"> </w:t>
      </w:r>
      <w:r w:rsidR="00533CD1" w:rsidRPr="007F1375">
        <w:rPr>
          <w:color w:val="000000" w:themeColor="text1"/>
          <w:lang w:val="en-GB"/>
        </w:rPr>
        <w:t>with</w:t>
      </w:r>
      <w:r w:rsidR="003678D7" w:rsidRPr="007F1375">
        <w:rPr>
          <w:color w:val="000000" w:themeColor="text1"/>
          <w:lang w:val="en-GB"/>
        </w:rPr>
        <w:t xml:space="preserve"> </w:t>
      </w:r>
      <w:r w:rsidR="00732E24" w:rsidRPr="007F1375">
        <w:rPr>
          <w:color w:val="000000" w:themeColor="text1"/>
          <w:lang w:val="en-GB"/>
        </w:rPr>
        <w:t xml:space="preserve">the experience of </w:t>
      </w:r>
      <w:r w:rsidR="003678D7" w:rsidRPr="007F1375">
        <w:rPr>
          <w:color w:val="000000" w:themeColor="text1"/>
          <w:lang w:val="en-GB"/>
        </w:rPr>
        <w:t>nothingness</w:t>
      </w:r>
      <w:r w:rsidR="00607DBD" w:rsidRPr="007F1375">
        <w:rPr>
          <w:color w:val="000000" w:themeColor="text1"/>
          <w:lang w:val="en-GB"/>
        </w:rPr>
        <w:t xml:space="preserve"> of the human being</w:t>
      </w:r>
      <w:r w:rsidR="005F3B0C" w:rsidRPr="007F1375">
        <w:rPr>
          <w:color w:val="000000" w:themeColor="text1"/>
          <w:lang w:val="en-GB"/>
        </w:rPr>
        <w:t>.</w:t>
      </w:r>
      <w:r w:rsidR="00607DBD" w:rsidRPr="007F1375">
        <w:rPr>
          <w:color w:val="000000" w:themeColor="text1"/>
          <w:lang w:val="en-GB"/>
        </w:rPr>
        <w:t xml:space="preserve"> Nothingness</w:t>
      </w:r>
      <w:r w:rsidR="00732E24" w:rsidRPr="007F1375">
        <w:rPr>
          <w:color w:val="000000" w:themeColor="text1"/>
          <w:lang w:val="en-GB"/>
        </w:rPr>
        <w:t>,</w:t>
      </w:r>
      <w:r w:rsidR="00B412A5" w:rsidRPr="007F1375">
        <w:rPr>
          <w:color w:val="000000" w:themeColor="text1"/>
          <w:lang w:val="en-GB"/>
        </w:rPr>
        <w:t xml:space="preserve"> in the sense </w:t>
      </w:r>
      <w:r w:rsidR="00533CD1" w:rsidRPr="007F1375">
        <w:rPr>
          <w:color w:val="000000" w:themeColor="text1"/>
          <w:lang w:val="en-GB"/>
        </w:rPr>
        <w:t xml:space="preserve">when </w:t>
      </w:r>
      <w:r w:rsidR="005F3B0C" w:rsidRPr="007F1375">
        <w:rPr>
          <w:color w:val="000000" w:themeColor="text1"/>
          <w:lang w:val="en-GB"/>
        </w:rPr>
        <w:t>‘</w:t>
      </w:r>
      <w:r w:rsidR="00533CD1" w:rsidRPr="007F1375">
        <w:rPr>
          <w:color w:val="000000" w:themeColor="text1"/>
          <w:lang w:val="en-GB"/>
        </w:rPr>
        <w:t>normal human behaviour has been completely displaced.</w:t>
      </w:r>
      <w:r w:rsidR="005F3B0C" w:rsidRPr="007F1375">
        <w:rPr>
          <w:color w:val="000000" w:themeColor="text1"/>
          <w:lang w:val="en-GB"/>
        </w:rPr>
        <w:t>’</w:t>
      </w:r>
      <w:r w:rsidR="00DB191A" w:rsidRPr="007F1375">
        <w:rPr>
          <w:rStyle w:val="FootnoteReference"/>
          <w:color w:val="000000" w:themeColor="text1"/>
          <w:lang w:val="en-GB"/>
        </w:rPr>
        <w:footnoteReference w:id="37"/>
      </w:r>
      <w:r w:rsidR="00841EE1">
        <w:rPr>
          <w:color w:val="000000" w:themeColor="text1"/>
          <w:lang w:val="en-GB"/>
        </w:rPr>
        <w:t xml:space="preserve"> </w:t>
      </w:r>
      <w:r w:rsidR="00533CD1" w:rsidRPr="007F1375">
        <w:rPr>
          <w:color w:val="000000" w:themeColor="text1"/>
          <w:lang w:val="en-GB"/>
        </w:rPr>
        <w:t>Her</w:t>
      </w:r>
      <w:r w:rsidR="00533CD1" w:rsidRPr="007F1375">
        <w:rPr>
          <w:color w:val="000000"/>
          <w:lang w:val="en-GB"/>
        </w:rPr>
        <w:t xml:space="preserve">e, I </w:t>
      </w:r>
      <w:r w:rsidR="00343EA9" w:rsidRPr="007F1375">
        <w:rPr>
          <w:color w:val="000000"/>
          <w:lang w:val="en-GB"/>
        </w:rPr>
        <w:t>use</w:t>
      </w:r>
      <w:r w:rsidR="00533CD1" w:rsidRPr="007F1375">
        <w:rPr>
          <w:color w:val="000000"/>
          <w:lang w:val="en-GB"/>
        </w:rPr>
        <w:t xml:space="preserve"> the phrase </w:t>
      </w:r>
      <w:r w:rsidR="0093546C" w:rsidRPr="007F1375">
        <w:rPr>
          <w:i/>
          <w:color w:val="000000"/>
          <w:lang w:val="en-GB"/>
        </w:rPr>
        <w:t>imaginal</w:t>
      </w:r>
      <w:r w:rsidR="0093546C" w:rsidRPr="007F1375">
        <w:rPr>
          <w:color w:val="000000"/>
          <w:lang w:val="en-GB"/>
        </w:rPr>
        <w:t xml:space="preserve">, following Henri Corbin who </w:t>
      </w:r>
      <w:r w:rsidR="00841EE1">
        <w:rPr>
          <w:color w:val="000000" w:themeColor="text1"/>
          <w:lang w:val="en-GB"/>
        </w:rPr>
        <w:t>coined the term and who r</w:t>
      </w:r>
      <w:r w:rsidR="00331CC9" w:rsidRPr="007F1375">
        <w:rPr>
          <w:color w:val="000000" w:themeColor="text1"/>
          <w:lang w:val="en-GB"/>
        </w:rPr>
        <w:t>ecord</w:t>
      </w:r>
      <w:r w:rsidR="00331CC9" w:rsidRPr="007F1375">
        <w:rPr>
          <w:color w:val="000000"/>
          <w:lang w:val="en-GB"/>
        </w:rPr>
        <w:t xml:space="preserve">s; </w:t>
      </w:r>
      <w:proofErr w:type="spellStart"/>
      <w:r w:rsidR="00331CC9" w:rsidRPr="007F1375">
        <w:rPr>
          <w:color w:val="000000"/>
          <w:lang w:val="en-GB"/>
        </w:rPr>
        <w:t>Illuminationist</w:t>
      </w:r>
      <w:proofErr w:type="spellEnd"/>
      <w:r w:rsidR="00331CC9" w:rsidRPr="007F1375">
        <w:rPr>
          <w:color w:val="000000"/>
          <w:lang w:val="en-GB"/>
        </w:rPr>
        <w:t xml:space="preserve"> </w:t>
      </w:r>
      <w:proofErr w:type="spellStart"/>
      <w:r w:rsidR="00331CC9" w:rsidRPr="007F1375">
        <w:rPr>
          <w:color w:val="000000"/>
          <w:lang w:val="en-GB"/>
        </w:rPr>
        <w:t>Suhrawardi</w:t>
      </w:r>
      <w:proofErr w:type="spellEnd"/>
      <w:r w:rsidR="00331CC9" w:rsidRPr="007F1375">
        <w:rPr>
          <w:color w:val="000000"/>
          <w:lang w:val="en-GB"/>
        </w:rPr>
        <w:t xml:space="preserve"> was </w:t>
      </w:r>
      <w:r w:rsidR="00331CC9" w:rsidRPr="007F1375">
        <w:rPr>
          <w:color w:val="000000"/>
          <w:lang w:val="en-GB"/>
        </w:rPr>
        <w:t>the first in Islam</w:t>
      </w:r>
      <w:r w:rsidR="00971D60" w:rsidRPr="007F1375">
        <w:rPr>
          <w:color w:val="000000"/>
          <w:lang w:val="en-GB"/>
        </w:rPr>
        <w:t>,</w:t>
      </w:r>
      <w:r w:rsidR="00331CC9" w:rsidRPr="007F1375">
        <w:rPr>
          <w:color w:val="000000"/>
          <w:lang w:val="en-GB"/>
        </w:rPr>
        <w:t xml:space="preserve"> to establish the ontology of</w:t>
      </w:r>
      <w:r w:rsidR="00331CC9" w:rsidRPr="007F1375">
        <w:rPr>
          <w:color w:val="000000"/>
          <w:lang w:val="en-GB"/>
        </w:rPr>
        <w:t xml:space="preserve"> </w:t>
      </w:r>
      <w:r w:rsidR="00331CC9" w:rsidRPr="007F1375">
        <w:rPr>
          <w:color w:val="000000"/>
          <w:lang w:val="en-GB"/>
        </w:rPr>
        <w:lastRenderedPageBreak/>
        <w:t>imaginal world.</w:t>
      </w:r>
      <w:r w:rsidR="00331CC9" w:rsidRPr="007F1375">
        <w:rPr>
          <w:rStyle w:val="FootnoteReference"/>
          <w:color w:val="000000"/>
          <w:lang w:val="en-GB"/>
        </w:rPr>
        <w:footnoteReference w:id="38"/>
      </w:r>
      <w:r w:rsidR="00331CC9" w:rsidRPr="007F1375">
        <w:rPr>
          <w:color w:val="000000"/>
          <w:lang w:val="en-GB"/>
        </w:rPr>
        <w:t xml:space="preserve"> </w:t>
      </w:r>
      <w:r w:rsidR="00343EA9" w:rsidRPr="007F1375">
        <w:rPr>
          <w:color w:val="000000"/>
          <w:lang w:val="en-GB"/>
        </w:rPr>
        <w:t xml:space="preserve">As I </w:t>
      </w:r>
      <w:r w:rsidR="000B0515" w:rsidRPr="007F1375">
        <w:rPr>
          <w:color w:val="000000"/>
          <w:lang w:val="en-GB"/>
        </w:rPr>
        <w:t>summaris</w:t>
      </w:r>
      <w:r w:rsidR="00343EA9" w:rsidRPr="007F1375">
        <w:rPr>
          <w:color w:val="000000"/>
          <w:lang w:val="en-GB"/>
        </w:rPr>
        <w:t xml:space="preserve">ed in a previous essay: </w:t>
      </w:r>
      <w:r w:rsidR="00343EA9" w:rsidRPr="007F1375">
        <w:rPr>
          <w:color w:val="000000" w:themeColor="text1"/>
          <w:lang w:val="en-GB"/>
        </w:rPr>
        <w:t>Corbin argues</w:t>
      </w:r>
      <w:r w:rsidR="00192584" w:rsidRPr="007F1375">
        <w:rPr>
          <w:color w:val="000000" w:themeColor="text1"/>
          <w:lang w:val="en-GB"/>
        </w:rPr>
        <w:t xml:space="preserve">, </w:t>
      </w:r>
      <w:r w:rsidR="00343EA9" w:rsidRPr="007F1375">
        <w:rPr>
          <w:color w:val="000000" w:themeColor="text1"/>
          <w:lang w:val="en-GB"/>
        </w:rPr>
        <w:t xml:space="preserve">the </w:t>
      </w:r>
      <w:r w:rsidR="006D03DF" w:rsidRPr="007F1375">
        <w:rPr>
          <w:i/>
          <w:color w:val="000000" w:themeColor="text1"/>
          <w:lang w:val="en-GB"/>
        </w:rPr>
        <w:t xml:space="preserve">imaginal </w:t>
      </w:r>
      <w:r w:rsidR="006D03DF" w:rsidRPr="007F1375">
        <w:rPr>
          <w:color w:val="000000" w:themeColor="text1"/>
          <w:lang w:val="en-GB"/>
        </w:rPr>
        <w:t>world</w:t>
      </w:r>
      <w:r w:rsidR="00343EA9" w:rsidRPr="007F1375">
        <w:rPr>
          <w:color w:val="000000" w:themeColor="text1"/>
          <w:lang w:val="en-GB"/>
        </w:rPr>
        <w:t>, with its subtle and immaterial nature, is an ontologically real world to which the organ of active imagination and the subtle bod</w:t>
      </w:r>
      <w:r w:rsidR="00732E24" w:rsidRPr="007F1375">
        <w:rPr>
          <w:color w:val="000000" w:themeColor="text1"/>
          <w:lang w:val="en-GB"/>
        </w:rPr>
        <w:t>y</w:t>
      </w:r>
      <w:r w:rsidR="00343EA9" w:rsidRPr="007F1375">
        <w:rPr>
          <w:color w:val="000000" w:themeColor="text1"/>
          <w:lang w:val="en-GB"/>
        </w:rPr>
        <w:t xml:space="preserve"> belong. He</w:t>
      </w:r>
      <w:r w:rsidR="00331CC9" w:rsidRPr="007F1375">
        <w:rPr>
          <w:color w:val="000000" w:themeColor="text1"/>
          <w:lang w:val="en-GB"/>
        </w:rPr>
        <w:t xml:space="preserve"> also</w:t>
      </w:r>
      <w:r w:rsidR="00343EA9" w:rsidRPr="007F1375">
        <w:rPr>
          <w:color w:val="000000" w:themeColor="text1"/>
          <w:lang w:val="en-GB"/>
        </w:rPr>
        <w:t xml:space="preserve"> </w:t>
      </w:r>
      <w:r w:rsidR="00331CC9" w:rsidRPr="007F1375">
        <w:rPr>
          <w:color w:val="000000" w:themeColor="text1"/>
          <w:lang w:val="en-GB"/>
        </w:rPr>
        <w:t>warns against</w:t>
      </w:r>
      <w:r w:rsidR="00343EA9" w:rsidRPr="007F1375">
        <w:rPr>
          <w:color w:val="000000" w:themeColor="text1"/>
          <w:lang w:val="en-GB"/>
        </w:rPr>
        <w:t xml:space="preserve"> terminology</w:t>
      </w:r>
      <w:r w:rsidR="004761F1">
        <w:rPr>
          <w:color w:val="000000" w:themeColor="text1"/>
          <w:lang w:val="en-GB"/>
        </w:rPr>
        <w:t xml:space="preserve"> problem,</w:t>
      </w:r>
      <w:r w:rsidR="005F3B0C" w:rsidRPr="007F1375">
        <w:rPr>
          <w:color w:val="000000" w:themeColor="text1"/>
          <w:lang w:val="en-GB"/>
        </w:rPr>
        <w:t xml:space="preserve"> </w:t>
      </w:r>
      <w:r w:rsidR="004761F1">
        <w:rPr>
          <w:color w:val="000000" w:themeColor="text1"/>
          <w:lang w:val="en-GB"/>
        </w:rPr>
        <w:t>against</w:t>
      </w:r>
      <w:r w:rsidR="005F3B0C" w:rsidRPr="007F1375">
        <w:rPr>
          <w:color w:val="000000" w:themeColor="text1"/>
          <w:lang w:val="en-GB"/>
        </w:rPr>
        <w:t xml:space="preserve"> </w:t>
      </w:r>
      <w:r w:rsidR="005F3B0C" w:rsidRPr="007F1375">
        <w:rPr>
          <w:color w:val="000000" w:themeColor="text1"/>
          <w:lang w:val="en-GB"/>
        </w:rPr>
        <w:t>possible misinterpretations</w:t>
      </w:r>
      <w:r w:rsidR="005F3B0C" w:rsidRPr="007F1375">
        <w:rPr>
          <w:color w:val="000000" w:themeColor="text1"/>
          <w:lang w:val="en-GB"/>
        </w:rPr>
        <w:t xml:space="preserve"> of</w:t>
      </w:r>
      <w:r w:rsidR="00343EA9" w:rsidRPr="007F1375">
        <w:rPr>
          <w:color w:val="000000" w:themeColor="text1"/>
          <w:lang w:val="en-GB"/>
        </w:rPr>
        <w:t xml:space="preserve"> confusing this imaginative power and the imaginal, with the imagination </w:t>
      </w:r>
      <w:r w:rsidR="009C21E4" w:rsidRPr="007F1375">
        <w:rPr>
          <w:color w:val="000000" w:themeColor="text1"/>
          <w:lang w:val="en-GB"/>
        </w:rPr>
        <w:t>that is</w:t>
      </w:r>
      <w:r w:rsidR="00343EA9" w:rsidRPr="007F1375">
        <w:rPr>
          <w:color w:val="000000" w:themeColor="text1"/>
          <w:lang w:val="en-GB"/>
        </w:rPr>
        <w:t xml:space="preserve"> identifie</w:t>
      </w:r>
      <w:r w:rsidR="009C21E4" w:rsidRPr="007F1375">
        <w:rPr>
          <w:color w:val="000000" w:themeColor="text1"/>
          <w:lang w:val="en-GB"/>
        </w:rPr>
        <w:t>d</w:t>
      </w:r>
      <w:r w:rsidR="00343EA9" w:rsidRPr="007F1375">
        <w:rPr>
          <w:color w:val="000000" w:themeColor="text1"/>
          <w:lang w:val="en-GB"/>
        </w:rPr>
        <w:t xml:space="preserve"> with fantasy and imaginary.</w:t>
      </w:r>
      <w:r w:rsidR="00343EA9" w:rsidRPr="007F1375">
        <w:rPr>
          <w:rStyle w:val="FootnoteReference"/>
          <w:color w:val="000000" w:themeColor="text1"/>
          <w:lang w:val="en-GB"/>
        </w:rPr>
        <w:footnoteReference w:id="39"/>
      </w:r>
      <w:r w:rsidR="00343EA9" w:rsidRPr="007F1375">
        <w:rPr>
          <w:color w:val="000000" w:themeColor="text1"/>
          <w:lang w:val="en-GB"/>
        </w:rPr>
        <w:t xml:space="preserve"> Similarly, Iamblichus </w:t>
      </w:r>
      <w:r w:rsidR="008D7E64" w:rsidRPr="007F1375">
        <w:rPr>
          <w:color w:val="000000" w:themeColor="text1"/>
          <w:lang w:val="en-GB"/>
        </w:rPr>
        <w:t>makes a distinction</w:t>
      </w:r>
      <w:r w:rsidR="000B0515" w:rsidRPr="007F1375">
        <w:rPr>
          <w:color w:val="000000" w:themeColor="text1"/>
          <w:lang w:val="en-GB"/>
        </w:rPr>
        <w:t xml:space="preserve"> between ‘divine imaginations’ and ‘mere images’ </w:t>
      </w:r>
      <w:r w:rsidR="008D7E64" w:rsidRPr="007F1375">
        <w:rPr>
          <w:color w:val="000000" w:themeColor="text1"/>
          <w:lang w:val="en-GB"/>
        </w:rPr>
        <w:t xml:space="preserve">that are </w:t>
      </w:r>
      <w:r w:rsidR="000B0515" w:rsidRPr="007F1375">
        <w:rPr>
          <w:color w:val="000000" w:themeColor="text1"/>
          <w:lang w:val="en-GB"/>
        </w:rPr>
        <w:t>without energy, essence and truth of the things seen.</w:t>
      </w:r>
      <w:r w:rsidR="000B0515" w:rsidRPr="007F1375">
        <w:rPr>
          <w:rStyle w:val="FootnoteReference"/>
          <w:color w:val="000000" w:themeColor="text1"/>
          <w:lang w:val="en-GB"/>
        </w:rPr>
        <w:footnoteReference w:id="40"/>
      </w:r>
      <w:r w:rsidR="00343EA9" w:rsidRPr="007F1375">
        <w:rPr>
          <w:color w:val="000000" w:themeColor="text1"/>
          <w:lang w:val="en-GB"/>
        </w:rPr>
        <w:t xml:space="preserve"> </w:t>
      </w:r>
      <w:r w:rsidR="008D7E64" w:rsidRPr="007F1375">
        <w:rPr>
          <w:color w:val="000000" w:themeColor="text1"/>
          <w:lang w:val="en-GB"/>
        </w:rPr>
        <w:t>Iamblichus</w:t>
      </w:r>
      <w:r w:rsidR="009A4D2E">
        <w:rPr>
          <w:color w:val="000000" w:themeColor="text1"/>
          <w:lang w:val="en-GB"/>
        </w:rPr>
        <w:t xml:space="preserve"> in </w:t>
      </w:r>
      <w:r w:rsidR="009A4D2E" w:rsidRPr="007F1375">
        <w:rPr>
          <w:color w:val="000000" w:themeColor="text1"/>
          <w:lang w:val="en-GB"/>
        </w:rPr>
        <w:t>recogniz</w:t>
      </w:r>
      <w:r w:rsidR="009A4D2E">
        <w:rPr>
          <w:color w:val="000000" w:themeColor="text1"/>
          <w:lang w:val="en-GB"/>
        </w:rPr>
        <w:t xml:space="preserve">ing </w:t>
      </w:r>
      <w:r w:rsidR="009A4D2E" w:rsidRPr="007F1375">
        <w:rPr>
          <w:color w:val="000000" w:themeColor="text1"/>
          <w:lang w:val="en-GB"/>
        </w:rPr>
        <w:t>inspired divination’s function</w:t>
      </w:r>
      <w:r w:rsidR="009A4D2E">
        <w:rPr>
          <w:color w:val="000000" w:themeColor="text1"/>
          <w:lang w:val="en-GB"/>
        </w:rPr>
        <w:t xml:space="preserve"> </w:t>
      </w:r>
      <w:r w:rsidR="009A4D2E">
        <w:rPr>
          <w:color w:val="000000" w:themeColor="text1"/>
          <w:lang w:val="en-GB"/>
        </w:rPr>
        <w:t xml:space="preserve">as </w:t>
      </w:r>
      <w:proofErr w:type="spellStart"/>
      <w:r w:rsidR="009A4D2E" w:rsidRPr="007F1375">
        <w:rPr>
          <w:color w:val="000000" w:themeColor="text1"/>
          <w:lang w:val="en-GB"/>
        </w:rPr>
        <w:t>bestow</w:t>
      </w:r>
      <w:r w:rsidR="009A4D2E">
        <w:rPr>
          <w:color w:val="000000" w:themeColor="text1"/>
          <w:lang w:val="en-GB"/>
        </w:rPr>
        <w:t>er</w:t>
      </w:r>
      <w:proofErr w:type="spellEnd"/>
      <w:r w:rsidR="009A4D2E">
        <w:rPr>
          <w:color w:val="000000" w:themeColor="text1"/>
          <w:lang w:val="en-GB"/>
        </w:rPr>
        <w:t xml:space="preserve"> of</w:t>
      </w:r>
      <w:r w:rsidR="009A4D2E" w:rsidRPr="007F1375">
        <w:rPr>
          <w:color w:val="000000" w:themeColor="text1"/>
          <w:lang w:val="en-GB"/>
        </w:rPr>
        <w:t xml:space="preserve"> divinity</w:t>
      </w:r>
      <w:r w:rsidR="009A4D2E" w:rsidRPr="007F1375">
        <w:rPr>
          <w:color w:val="000000" w:themeColor="text1"/>
          <w:lang w:val="en-GB"/>
        </w:rPr>
        <w:t xml:space="preserve"> </w:t>
      </w:r>
      <w:r w:rsidR="009A4D2E" w:rsidRPr="007F1375">
        <w:rPr>
          <w:color w:val="000000" w:themeColor="text1"/>
          <w:lang w:val="en-GB"/>
        </w:rPr>
        <w:t>via a share in divine life</w:t>
      </w:r>
      <w:r w:rsidR="009A4D2E">
        <w:rPr>
          <w:color w:val="000000" w:themeColor="text1"/>
          <w:lang w:val="en-GB"/>
        </w:rPr>
        <w:t xml:space="preserve"> </w:t>
      </w:r>
      <w:r w:rsidR="009A4D2E">
        <w:rPr>
          <w:color w:val="000000" w:themeColor="text1"/>
          <w:lang w:val="en-GB"/>
        </w:rPr>
        <w:t>(</w:t>
      </w:r>
      <w:r w:rsidR="009A4D2E" w:rsidRPr="007F1375">
        <w:rPr>
          <w:color w:val="000000" w:themeColor="text1"/>
          <w:lang w:val="en-GB"/>
        </w:rPr>
        <w:t>via a share in energy, essence and truth of the things seen</w:t>
      </w:r>
      <w:r w:rsidR="009A4D2E">
        <w:rPr>
          <w:color w:val="000000" w:themeColor="text1"/>
          <w:lang w:val="en-GB"/>
        </w:rPr>
        <w:t>)</w:t>
      </w:r>
      <w:r w:rsidR="009A4D2E" w:rsidRPr="007F1375">
        <w:rPr>
          <w:color w:val="000000" w:themeColor="text1"/>
          <w:lang w:val="en-GB"/>
        </w:rPr>
        <w:t xml:space="preserve">, </w:t>
      </w:r>
      <w:r w:rsidR="009A4D2E">
        <w:rPr>
          <w:color w:val="000000" w:themeColor="text1"/>
          <w:lang w:val="en-GB"/>
        </w:rPr>
        <w:t>describ</w:t>
      </w:r>
      <w:r w:rsidR="009A4D2E">
        <w:rPr>
          <w:color w:val="000000" w:themeColor="text1"/>
          <w:lang w:val="en-GB"/>
        </w:rPr>
        <w:t>es it</w:t>
      </w:r>
      <w:r w:rsidR="00DB1B22" w:rsidRPr="007F1375">
        <w:rPr>
          <w:color w:val="000000" w:themeColor="text1"/>
          <w:lang w:val="en-GB"/>
        </w:rPr>
        <w:t xml:space="preserve">s </w:t>
      </w:r>
      <w:r w:rsidR="008D7E64" w:rsidRPr="007F1375">
        <w:rPr>
          <w:color w:val="000000" w:themeColor="text1"/>
          <w:lang w:val="en-GB"/>
        </w:rPr>
        <w:t>role in theurg</w:t>
      </w:r>
      <w:r w:rsidR="007C0E89" w:rsidRPr="007F1375">
        <w:rPr>
          <w:color w:val="000000" w:themeColor="text1"/>
          <w:lang w:val="en-GB"/>
        </w:rPr>
        <w:t>y</w:t>
      </w:r>
      <w:r w:rsidR="008D7E64" w:rsidRPr="007F1375">
        <w:rPr>
          <w:color w:val="000000" w:themeColor="text1"/>
          <w:lang w:val="en-GB"/>
        </w:rPr>
        <w:t>.</w:t>
      </w:r>
      <w:r w:rsidR="008D7E64" w:rsidRPr="007F1375">
        <w:rPr>
          <w:rStyle w:val="FootnoteReference"/>
          <w:color w:val="000000" w:themeColor="text1"/>
          <w:lang w:val="en-GB"/>
        </w:rPr>
        <w:footnoteReference w:id="41"/>
      </w:r>
      <w:r w:rsidR="008D7E64" w:rsidRPr="007F1375">
        <w:rPr>
          <w:color w:val="000000" w:themeColor="text1"/>
          <w:lang w:val="en-GB"/>
        </w:rPr>
        <w:t xml:space="preserve"> </w:t>
      </w:r>
    </w:p>
    <w:p w14:paraId="096C5947" w14:textId="4C2B8C1B" w:rsidR="004761F1" w:rsidRDefault="007C0E89" w:rsidP="00A950AC">
      <w:pPr>
        <w:pStyle w:val="NormalWeb"/>
        <w:spacing w:before="0" w:beforeAutospacing="0"/>
        <w:jc w:val="both"/>
        <w:outlineLvl w:val="0"/>
        <w:rPr>
          <w:color w:val="000000"/>
          <w:lang w:val="en-GB"/>
        </w:rPr>
      </w:pPr>
      <w:r w:rsidRPr="007F1375">
        <w:rPr>
          <w:color w:val="000000"/>
          <w:lang w:val="en-GB"/>
        </w:rPr>
        <w:t>In conclusion,</w:t>
      </w:r>
      <w:r w:rsidR="00740B85">
        <w:rPr>
          <w:color w:val="000000"/>
          <w:lang w:val="en-GB"/>
        </w:rPr>
        <w:t xml:space="preserve"> </w:t>
      </w:r>
      <w:r w:rsidR="00E51082">
        <w:rPr>
          <w:color w:val="000000"/>
          <w:lang w:val="en-GB"/>
        </w:rPr>
        <w:t xml:space="preserve">in </w:t>
      </w:r>
      <w:proofErr w:type="spellStart"/>
      <w:r w:rsidR="00E51082">
        <w:rPr>
          <w:color w:val="000000"/>
          <w:lang w:val="en-GB"/>
        </w:rPr>
        <w:t>I</w:t>
      </w:r>
      <w:r w:rsidR="00E51082" w:rsidRPr="007F1375">
        <w:rPr>
          <w:color w:val="000000"/>
          <w:lang w:val="en-GB"/>
        </w:rPr>
        <w:t>amblic</w:t>
      </w:r>
      <w:r w:rsidR="00E51082">
        <w:rPr>
          <w:color w:val="000000"/>
          <w:lang w:val="en-GB"/>
        </w:rPr>
        <w:t>ian</w:t>
      </w:r>
      <w:proofErr w:type="spellEnd"/>
      <w:r w:rsidR="00E51082" w:rsidRPr="007F1375">
        <w:rPr>
          <w:color w:val="000000"/>
          <w:lang w:val="en-GB"/>
        </w:rPr>
        <w:t xml:space="preserve"> cosmovision inspired divination</w:t>
      </w:r>
      <w:r w:rsidR="00E51082">
        <w:rPr>
          <w:color w:val="000000"/>
          <w:lang w:val="en-GB"/>
        </w:rPr>
        <w:t xml:space="preserve"> which is the opening theme of </w:t>
      </w:r>
      <w:r w:rsidR="00E51082">
        <w:rPr>
          <w:color w:val="000000"/>
          <w:lang w:val="en-GB"/>
        </w:rPr>
        <w:t>Book III</w:t>
      </w:r>
      <w:r w:rsidR="004761F1">
        <w:rPr>
          <w:color w:val="000000"/>
          <w:lang w:val="en-GB"/>
        </w:rPr>
        <w:t>,</w:t>
      </w:r>
      <w:r w:rsidR="00E51082">
        <w:rPr>
          <w:color w:val="000000"/>
          <w:lang w:val="en-GB"/>
        </w:rPr>
        <w:t xml:space="preserve"> is</w:t>
      </w:r>
      <w:r w:rsidR="00E51082" w:rsidRPr="007F1375">
        <w:rPr>
          <w:color w:val="000000"/>
          <w:lang w:val="en-GB"/>
        </w:rPr>
        <w:t xml:space="preserve"> </w:t>
      </w:r>
      <w:r w:rsidR="004761F1">
        <w:rPr>
          <w:color w:val="000000"/>
          <w:lang w:val="en-GB"/>
        </w:rPr>
        <w:t xml:space="preserve">a </w:t>
      </w:r>
      <w:r w:rsidR="009A4D2E">
        <w:rPr>
          <w:color w:val="000000"/>
          <w:lang w:val="en-GB"/>
        </w:rPr>
        <w:t>s</w:t>
      </w:r>
      <w:r w:rsidR="009A4D2E">
        <w:rPr>
          <w:color w:val="000000"/>
          <w:lang w:val="en-GB"/>
        </w:rPr>
        <w:t>upra-rational</w:t>
      </w:r>
      <w:r w:rsidR="009A4D2E">
        <w:rPr>
          <w:color w:val="000000"/>
          <w:lang w:val="en-GB"/>
        </w:rPr>
        <w:t xml:space="preserve"> </w:t>
      </w:r>
      <w:r w:rsidR="00E51082" w:rsidRPr="007F1375">
        <w:rPr>
          <w:color w:val="000000"/>
          <w:lang w:val="en-GB"/>
        </w:rPr>
        <w:t>possibility</w:t>
      </w:r>
      <w:r w:rsidR="00E51082">
        <w:rPr>
          <w:color w:val="000000"/>
          <w:lang w:val="en-GB"/>
        </w:rPr>
        <w:t>. D</w:t>
      </w:r>
      <w:r w:rsidR="00841EE1">
        <w:rPr>
          <w:color w:val="000000"/>
          <w:lang w:val="en-GB"/>
        </w:rPr>
        <w:t>ue to</w:t>
      </w:r>
      <w:r w:rsidR="00A950AC" w:rsidRPr="007F1375">
        <w:rPr>
          <w:color w:val="000000"/>
          <w:lang w:val="en-GB"/>
        </w:rPr>
        <w:t xml:space="preserve"> on</w:t>
      </w:r>
      <w:r w:rsidR="00F81CF3" w:rsidRPr="007F1375">
        <w:rPr>
          <w:color w:val="000000"/>
          <w:lang w:val="en-GB"/>
        </w:rPr>
        <w:t>tological dependence upon the higher orders of reality</w:t>
      </w:r>
      <w:r w:rsidR="00841EE1">
        <w:rPr>
          <w:color w:val="000000"/>
          <w:lang w:val="en-GB"/>
        </w:rPr>
        <w:t xml:space="preserve">, this </w:t>
      </w:r>
      <w:r w:rsidR="00A950AC" w:rsidRPr="007F1375">
        <w:rPr>
          <w:color w:val="000000"/>
          <w:lang w:val="en-GB"/>
        </w:rPr>
        <w:t>possibility calls for</w:t>
      </w:r>
      <w:r w:rsidR="00A950AC" w:rsidRPr="007F1375">
        <w:rPr>
          <w:color w:val="000000"/>
          <w:lang w:val="en-GB"/>
        </w:rPr>
        <w:t xml:space="preserve"> </w:t>
      </w:r>
      <w:r w:rsidR="00A950AC" w:rsidRPr="007F1375">
        <w:rPr>
          <w:color w:val="000000"/>
          <w:lang w:val="en-GB"/>
        </w:rPr>
        <w:t xml:space="preserve">an </w:t>
      </w:r>
      <w:r w:rsidR="00A950AC" w:rsidRPr="007F1375">
        <w:rPr>
          <w:color w:val="000000"/>
          <w:lang w:val="en-GB"/>
        </w:rPr>
        <w:t>orientation toward</w:t>
      </w:r>
      <w:r w:rsidR="00E51082">
        <w:rPr>
          <w:color w:val="000000"/>
          <w:lang w:val="en-GB"/>
        </w:rPr>
        <w:t>s</w:t>
      </w:r>
      <w:r w:rsidR="00A950AC" w:rsidRPr="007F1375">
        <w:rPr>
          <w:color w:val="000000"/>
          <w:lang w:val="en-GB"/>
        </w:rPr>
        <w:t xml:space="preserve"> the divine</w:t>
      </w:r>
      <w:r w:rsidR="00A950AC" w:rsidRPr="007F1375">
        <w:rPr>
          <w:color w:val="000000"/>
          <w:lang w:val="en-GB"/>
        </w:rPr>
        <w:t xml:space="preserve"> origin</w:t>
      </w:r>
      <w:r w:rsidR="00841EE1">
        <w:rPr>
          <w:color w:val="000000"/>
          <w:lang w:val="en-GB"/>
        </w:rPr>
        <w:t xml:space="preserve">. </w:t>
      </w:r>
      <w:r w:rsidR="00740B85">
        <w:rPr>
          <w:color w:val="000000"/>
          <w:lang w:val="en-GB"/>
        </w:rPr>
        <w:t>A gradual re-orientation, initially by being conscious of one’s nothingness but primarily by being able to be nothing</w:t>
      </w:r>
      <w:r w:rsidR="00E51082">
        <w:rPr>
          <w:color w:val="000000"/>
          <w:lang w:val="en-GB"/>
        </w:rPr>
        <w:t xml:space="preserve">. So that, by total </w:t>
      </w:r>
      <w:r w:rsidR="00E51082">
        <w:rPr>
          <w:color w:val="000000"/>
          <w:lang w:val="en-GB"/>
        </w:rPr>
        <w:t>displacement of human behaviour</w:t>
      </w:r>
      <w:r w:rsidR="00FF1EAB">
        <w:rPr>
          <w:color w:val="000000"/>
          <w:lang w:val="en-GB"/>
        </w:rPr>
        <w:t>,</w:t>
      </w:r>
      <w:r w:rsidR="00E51082">
        <w:rPr>
          <w:color w:val="000000"/>
          <w:lang w:val="en-GB"/>
        </w:rPr>
        <w:t xml:space="preserve"> </w:t>
      </w:r>
      <w:r w:rsidR="00740B85">
        <w:rPr>
          <w:color w:val="000000"/>
          <w:lang w:val="en-GB"/>
        </w:rPr>
        <w:t>i</w:t>
      </w:r>
      <w:r w:rsidR="00740B85" w:rsidRPr="007F1375">
        <w:rPr>
          <w:color w:val="000000"/>
          <w:lang w:val="en-GB"/>
        </w:rPr>
        <w:t xml:space="preserve">llumination </w:t>
      </w:r>
      <w:r w:rsidR="00E51082">
        <w:rPr>
          <w:color w:val="000000"/>
          <w:lang w:val="en-GB"/>
        </w:rPr>
        <w:t xml:space="preserve">of the subtle body by </w:t>
      </w:r>
      <w:r w:rsidR="004761F1">
        <w:rPr>
          <w:color w:val="000000"/>
          <w:lang w:val="en-GB"/>
        </w:rPr>
        <w:t>will of the</w:t>
      </w:r>
      <w:r w:rsidR="00E51082">
        <w:rPr>
          <w:color w:val="000000"/>
          <w:lang w:val="en-GB"/>
        </w:rPr>
        <w:t xml:space="preserve"> gods’ </w:t>
      </w:r>
      <w:r w:rsidR="00FF1EAB">
        <w:rPr>
          <w:color w:val="000000"/>
          <w:lang w:val="en-GB"/>
        </w:rPr>
        <w:t xml:space="preserve">and by inspired imagination, </w:t>
      </w:r>
      <w:r w:rsidR="004761F1">
        <w:rPr>
          <w:color w:val="000000"/>
          <w:lang w:val="en-GB"/>
        </w:rPr>
        <w:t>theurgist can have a share in divine life.</w:t>
      </w:r>
      <w:r w:rsidR="004761F1" w:rsidRPr="004761F1">
        <w:rPr>
          <w:color w:val="000000"/>
          <w:lang w:val="en-GB"/>
        </w:rPr>
        <w:t xml:space="preserve"> </w:t>
      </w:r>
      <w:r w:rsidR="009A4D2E">
        <w:rPr>
          <w:color w:val="000000"/>
          <w:lang w:val="en-GB"/>
        </w:rPr>
        <w:t xml:space="preserve">In that respect </w:t>
      </w:r>
      <w:r w:rsidR="004761F1">
        <w:rPr>
          <w:color w:val="000000"/>
          <w:lang w:val="en-GB"/>
        </w:rPr>
        <w:t>inspired divination</w:t>
      </w:r>
      <w:r w:rsidR="009A4D2E">
        <w:rPr>
          <w:color w:val="000000"/>
          <w:lang w:val="en-GB"/>
        </w:rPr>
        <w:t xml:space="preserve"> ha</w:t>
      </w:r>
      <w:r w:rsidR="004761F1">
        <w:rPr>
          <w:color w:val="000000"/>
          <w:lang w:val="en-GB"/>
        </w:rPr>
        <w:t>s</w:t>
      </w:r>
      <w:r w:rsidR="009A4D2E">
        <w:rPr>
          <w:color w:val="000000"/>
          <w:lang w:val="en-GB"/>
        </w:rPr>
        <w:t xml:space="preserve"> </w:t>
      </w:r>
      <w:r w:rsidR="00FF1EAB">
        <w:rPr>
          <w:color w:val="000000"/>
          <w:lang w:val="en-GB"/>
        </w:rPr>
        <w:t>its</w:t>
      </w:r>
      <w:r w:rsidR="004761F1">
        <w:rPr>
          <w:color w:val="000000"/>
          <w:lang w:val="en-GB"/>
        </w:rPr>
        <w:t xml:space="preserve"> role </w:t>
      </w:r>
      <w:r w:rsidR="004761F1">
        <w:rPr>
          <w:color w:val="000000"/>
          <w:lang w:val="en-GB"/>
        </w:rPr>
        <w:t>in theurgy.</w:t>
      </w:r>
      <w:r w:rsidR="004761F1" w:rsidRPr="004761F1">
        <w:rPr>
          <w:color w:val="000000"/>
          <w:lang w:val="en-GB"/>
        </w:rPr>
        <w:t xml:space="preserve"> </w:t>
      </w:r>
      <w:r w:rsidR="00FF1EAB">
        <w:rPr>
          <w:color w:val="000000"/>
          <w:lang w:val="en-GB"/>
        </w:rPr>
        <w:t xml:space="preserve">In </w:t>
      </w:r>
      <w:proofErr w:type="spellStart"/>
      <w:r w:rsidR="00FF1EAB">
        <w:rPr>
          <w:color w:val="000000"/>
          <w:lang w:val="en-GB"/>
        </w:rPr>
        <w:t>Iamblician</w:t>
      </w:r>
      <w:proofErr w:type="spellEnd"/>
      <w:r w:rsidR="00FF1EAB">
        <w:rPr>
          <w:color w:val="000000"/>
          <w:lang w:val="en-GB"/>
        </w:rPr>
        <w:t xml:space="preserve"> way of life </w:t>
      </w:r>
      <w:r w:rsidR="004761F1" w:rsidRPr="007F1375">
        <w:rPr>
          <w:color w:val="000000"/>
          <w:lang w:val="en-GB"/>
        </w:rPr>
        <w:t>‘</w:t>
      </w:r>
      <w:r w:rsidR="00FF1EAB">
        <w:rPr>
          <w:color w:val="000000"/>
          <w:lang w:val="en-GB"/>
        </w:rPr>
        <w:t>p</w:t>
      </w:r>
      <w:r w:rsidR="004761F1" w:rsidRPr="007F1375">
        <w:rPr>
          <w:color w:val="000000"/>
          <w:lang w:val="en-GB"/>
        </w:rPr>
        <w:t xml:space="preserve">hilosophy was </w:t>
      </w:r>
      <w:proofErr w:type="spellStart"/>
      <w:r w:rsidR="004761F1" w:rsidRPr="007F1375">
        <w:rPr>
          <w:color w:val="000000"/>
          <w:lang w:val="en-GB"/>
        </w:rPr>
        <w:t>mystagogy</w:t>
      </w:r>
      <w:proofErr w:type="spellEnd"/>
      <w:r w:rsidR="004761F1" w:rsidRPr="007F1375">
        <w:rPr>
          <w:color w:val="000000"/>
          <w:lang w:val="en-GB"/>
        </w:rPr>
        <w:t>’ as Shaw suggests.</w:t>
      </w:r>
      <w:r w:rsidR="004761F1" w:rsidRPr="007F1375">
        <w:rPr>
          <w:rStyle w:val="FootnoteReference"/>
          <w:color w:val="000000"/>
          <w:lang w:val="en-GB"/>
        </w:rPr>
        <w:footnoteReference w:id="42"/>
      </w:r>
    </w:p>
    <w:bookmarkEnd w:id="6"/>
    <w:p w14:paraId="174C2438" w14:textId="5F16400C" w:rsidR="00627C20" w:rsidRPr="007F1375" w:rsidRDefault="00627C20" w:rsidP="006051E2">
      <w:pPr>
        <w:pStyle w:val="NormalWeb"/>
        <w:spacing w:before="0" w:beforeAutospacing="0"/>
        <w:jc w:val="both"/>
        <w:outlineLvl w:val="0"/>
        <w:rPr>
          <w:color w:val="000000"/>
          <w:lang w:val="en-GB"/>
        </w:rPr>
      </w:pPr>
    </w:p>
    <w:p w14:paraId="2A677F0A" w14:textId="5450EC7B" w:rsidR="00BE5F7C" w:rsidRPr="007F1375" w:rsidRDefault="00BE5F7C" w:rsidP="004E2B05">
      <w:pPr>
        <w:pStyle w:val="NormalWeb"/>
        <w:spacing w:before="0" w:beforeAutospacing="0"/>
        <w:jc w:val="both"/>
        <w:outlineLvl w:val="0"/>
        <w:rPr>
          <w:color w:val="000000"/>
          <w:lang w:val="en-GB"/>
        </w:rPr>
      </w:pPr>
    </w:p>
    <w:p w14:paraId="3F8CFB88" w14:textId="1E9A69DF" w:rsidR="007C0E89" w:rsidRPr="007F1375" w:rsidRDefault="007C0E89" w:rsidP="004E2B05">
      <w:pPr>
        <w:pStyle w:val="NormalWeb"/>
        <w:spacing w:before="0" w:beforeAutospacing="0"/>
        <w:jc w:val="both"/>
        <w:outlineLvl w:val="0"/>
        <w:rPr>
          <w:color w:val="000000"/>
          <w:lang w:val="en-GB"/>
        </w:rPr>
      </w:pPr>
    </w:p>
    <w:p w14:paraId="20973993" w14:textId="56C5AFEB" w:rsidR="00A950AC" w:rsidRDefault="00A950AC" w:rsidP="004E2B05">
      <w:pPr>
        <w:pStyle w:val="NormalWeb"/>
        <w:spacing w:before="0" w:beforeAutospacing="0"/>
        <w:jc w:val="both"/>
        <w:outlineLvl w:val="0"/>
        <w:rPr>
          <w:color w:val="000000"/>
          <w:lang w:val="en-GB"/>
        </w:rPr>
      </w:pPr>
    </w:p>
    <w:p w14:paraId="78FAB25E" w14:textId="4499C4D9" w:rsidR="00841EE1" w:rsidRDefault="00841EE1" w:rsidP="004E2B05">
      <w:pPr>
        <w:pStyle w:val="NormalWeb"/>
        <w:spacing w:before="0" w:beforeAutospacing="0"/>
        <w:jc w:val="both"/>
        <w:outlineLvl w:val="0"/>
        <w:rPr>
          <w:color w:val="000000"/>
          <w:lang w:val="en-GB"/>
        </w:rPr>
      </w:pPr>
    </w:p>
    <w:p w14:paraId="5A2186AE" w14:textId="5338B6D9" w:rsidR="00841EE1" w:rsidRDefault="00841EE1" w:rsidP="004E2B05">
      <w:pPr>
        <w:pStyle w:val="NormalWeb"/>
        <w:spacing w:before="0" w:beforeAutospacing="0"/>
        <w:jc w:val="both"/>
        <w:outlineLvl w:val="0"/>
        <w:rPr>
          <w:color w:val="000000"/>
          <w:lang w:val="en-GB"/>
        </w:rPr>
      </w:pPr>
    </w:p>
    <w:p w14:paraId="41CB836A" w14:textId="49D91B83" w:rsidR="00841EE1" w:rsidRDefault="00841EE1" w:rsidP="004E2B05">
      <w:pPr>
        <w:pStyle w:val="NormalWeb"/>
        <w:spacing w:before="0" w:beforeAutospacing="0"/>
        <w:jc w:val="both"/>
        <w:outlineLvl w:val="0"/>
        <w:rPr>
          <w:color w:val="000000"/>
          <w:lang w:val="en-GB"/>
        </w:rPr>
      </w:pPr>
    </w:p>
    <w:p w14:paraId="29013CF2" w14:textId="2F8BC6EA" w:rsidR="00FF1EAB" w:rsidRDefault="00FF1EAB" w:rsidP="004E2B05">
      <w:pPr>
        <w:pStyle w:val="NormalWeb"/>
        <w:spacing w:before="0" w:beforeAutospacing="0"/>
        <w:jc w:val="both"/>
        <w:outlineLvl w:val="0"/>
        <w:rPr>
          <w:color w:val="000000"/>
          <w:lang w:val="en-GB"/>
        </w:rPr>
      </w:pPr>
    </w:p>
    <w:p w14:paraId="205ABEED" w14:textId="77777777" w:rsidR="00FF1EAB" w:rsidRDefault="00FF1EAB" w:rsidP="004E2B05">
      <w:pPr>
        <w:pStyle w:val="NormalWeb"/>
        <w:spacing w:before="0" w:beforeAutospacing="0"/>
        <w:jc w:val="both"/>
        <w:outlineLvl w:val="0"/>
        <w:rPr>
          <w:color w:val="000000"/>
          <w:lang w:val="en-GB"/>
        </w:rPr>
      </w:pPr>
    </w:p>
    <w:p w14:paraId="5EB9A614" w14:textId="13253D36" w:rsidR="00841EE1" w:rsidRDefault="00841EE1" w:rsidP="004E2B05">
      <w:pPr>
        <w:pStyle w:val="NormalWeb"/>
        <w:spacing w:before="0" w:beforeAutospacing="0"/>
        <w:jc w:val="both"/>
        <w:outlineLvl w:val="0"/>
        <w:rPr>
          <w:color w:val="000000"/>
          <w:lang w:val="en-GB"/>
        </w:rPr>
      </w:pPr>
    </w:p>
    <w:p w14:paraId="16AA0255" w14:textId="77777777" w:rsidR="00841EE1" w:rsidRPr="007F1375" w:rsidRDefault="00841EE1" w:rsidP="004E2B05">
      <w:pPr>
        <w:pStyle w:val="NormalWeb"/>
        <w:spacing w:before="0" w:beforeAutospacing="0"/>
        <w:jc w:val="both"/>
        <w:outlineLvl w:val="0"/>
        <w:rPr>
          <w:color w:val="000000"/>
          <w:lang w:val="en-GB"/>
        </w:rPr>
      </w:pPr>
    </w:p>
    <w:p w14:paraId="0683B300" w14:textId="0576B05D" w:rsidR="006B3455" w:rsidRPr="007F1375" w:rsidRDefault="006B3455" w:rsidP="004E2B05">
      <w:pPr>
        <w:pStyle w:val="NormalWeb"/>
        <w:spacing w:before="0" w:beforeAutospacing="0"/>
        <w:jc w:val="both"/>
        <w:outlineLvl w:val="0"/>
        <w:rPr>
          <w:color w:val="000000"/>
          <w:lang w:val="en-GB"/>
        </w:rPr>
      </w:pPr>
    </w:p>
    <w:p w14:paraId="559F7C44" w14:textId="545B3B40" w:rsidR="0084774B" w:rsidRDefault="00323BA9" w:rsidP="00383E64">
      <w:pPr>
        <w:pStyle w:val="NormalWeb"/>
        <w:spacing w:before="0" w:beforeAutospacing="0"/>
        <w:jc w:val="center"/>
        <w:outlineLvl w:val="0"/>
        <w:rPr>
          <w:b/>
          <w:color w:val="000000"/>
          <w:lang w:val="en-GB"/>
        </w:rPr>
      </w:pPr>
      <w:r w:rsidRPr="007F1375">
        <w:rPr>
          <w:b/>
          <w:color w:val="000000"/>
          <w:lang w:val="en-GB"/>
        </w:rPr>
        <w:t>Bibliography</w:t>
      </w:r>
    </w:p>
    <w:p w14:paraId="4AFCE615" w14:textId="77777777" w:rsidR="00FF1EAB" w:rsidRPr="007F1375" w:rsidRDefault="00FF1EAB" w:rsidP="00383E64">
      <w:pPr>
        <w:pStyle w:val="NormalWeb"/>
        <w:spacing w:before="0" w:beforeAutospacing="0"/>
        <w:jc w:val="center"/>
        <w:outlineLvl w:val="0"/>
        <w:rPr>
          <w:b/>
          <w:color w:val="000000"/>
          <w:lang w:val="en-GB"/>
        </w:rPr>
      </w:pPr>
    </w:p>
    <w:p w14:paraId="670C7E2F" w14:textId="2B7A0A20" w:rsidR="000A2910" w:rsidRPr="007F1375" w:rsidRDefault="000A2910" w:rsidP="00383E64">
      <w:pPr>
        <w:pStyle w:val="NormalWeb"/>
        <w:spacing w:before="0" w:beforeAutospacing="0"/>
        <w:outlineLvl w:val="0"/>
        <w:rPr>
          <w:color w:val="000000"/>
          <w:lang w:val="en-GB"/>
        </w:rPr>
      </w:pPr>
      <w:proofErr w:type="spellStart"/>
      <w:r w:rsidRPr="007F1375">
        <w:rPr>
          <w:color w:val="000000"/>
          <w:lang w:val="en-GB"/>
        </w:rPr>
        <w:t>Addey</w:t>
      </w:r>
      <w:proofErr w:type="spellEnd"/>
      <w:r w:rsidRPr="007F1375">
        <w:rPr>
          <w:color w:val="000000"/>
          <w:lang w:val="en-GB"/>
        </w:rPr>
        <w:t xml:space="preserve">, Crystal, </w:t>
      </w:r>
      <w:r w:rsidRPr="007F1375">
        <w:rPr>
          <w:i/>
          <w:color w:val="000000"/>
          <w:lang w:val="en-GB"/>
        </w:rPr>
        <w:t xml:space="preserve">Divination and Theurgy in Neoplatonism: Oracles of the Gods </w:t>
      </w:r>
      <w:r w:rsidRPr="007F1375">
        <w:rPr>
          <w:color w:val="000000"/>
          <w:lang w:val="en-GB"/>
        </w:rPr>
        <w:t>(</w:t>
      </w:r>
      <w:proofErr w:type="spellStart"/>
      <w:r w:rsidRPr="007F1375">
        <w:rPr>
          <w:color w:val="000000"/>
          <w:lang w:val="en-GB"/>
        </w:rPr>
        <w:t>Franham</w:t>
      </w:r>
      <w:proofErr w:type="spellEnd"/>
      <w:r w:rsidRPr="007F1375">
        <w:rPr>
          <w:color w:val="000000"/>
          <w:lang w:val="en-GB"/>
        </w:rPr>
        <w:t>: Ashgate, 2014)</w:t>
      </w:r>
    </w:p>
    <w:p w14:paraId="00626B05" w14:textId="75CDF86A" w:rsidR="001D1A62" w:rsidRPr="007F1375" w:rsidRDefault="001974B3" w:rsidP="000A2910">
      <w:pPr>
        <w:pStyle w:val="NormalWeb"/>
        <w:spacing w:before="0" w:beforeAutospacing="0"/>
        <w:jc w:val="both"/>
        <w:outlineLvl w:val="0"/>
        <w:rPr>
          <w:color w:val="000000"/>
          <w:lang w:val="en-GB"/>
        </w:rPr>
      </w:pPr>
      <w:r w:rsidRPr="007F1375">
        <w:rPr>
          <w:color w:val="000000"/>
          <w:lang w:val="en-GB"/>
        </w:rPr>
        <w:t>____________</w:t>
      </w:r>
      <w:r w:rsidR="000A2910" w:rsidRPr="007F1375">
        <w:rPr>
          <w:color w:val="000000"/>
          <w:lang w:val="en-GB"/>
        </w:rPr>
        <w:t>, “Oracles, Dreams and Astr</w:t>
      </w:r>
      <w:r w:rsidR="00EF0BF6" w:rsidRPr="007F1375">
        <w:rPr>
          <w:color w:val="000000"/>
          <w:lang w:val="en-GB"/>
        </w:rPr>
        <w:t>o</w:t>
      </w:r>
      <w:r w:rsidR="000A2910" w:rsidRPr="007F1375">
        <w:rPr>
          <w:color w:val="000000"/>
          <w:lang w:val="en-GB"/>
        </w:rPr>
        <w:t xml:space="preserve">logy in Iamblichus’ </w:t>
      </w:r>
      <w:r w:rsidR="000A2910" w:rsidRPr="007F1375">
        <w:rPr>
          <w:i/>
          <w:color w:val="000000"/>
          <w:lang w:val="en-GB"/>
        </w:rPr>
        <w:t xml:space="preserve">De </w:t>
      </w:r>
      <w:proofErr w:type="spellStart"/>
      <w:r w:rsidR="00EF0BF6" w:rsidRPr="007F1375">
        <w:rPr>
          <w:i/>
          <w:color w:val="000000"/>
          <w:lang w:val="en-GB"/>
        </w:rPr>
        <w:t>M</w:t>
      </w:r>
      <w:r w:rsidR="000A2910" w:rsidRPr="007F1375">
        <w:rPr>
          <w:i/>
          <w:color w:val="000000"/>
          <w:lang w:val="en-GB"/>
        </w:rPr>
        <w:t>ysteriis</w:t>
      </w:r>
      <w:proofErr w:type="spellEnd"/>
      <w:r w:rsidR="000A2910" w:rsidRPr="007F1375">
        <w:rPr>
          <w:color w:val="000000"/>
          <w:lang w:val="en-GB"/>
        </w:rPr>
        <w:t xml:space="preserve">,” in </w:t>
      </w:r>
      <w:r w:rsidR="000A2910" w:rsidRPr="007F1375">
        <w:rPr>
          <w:i/>
          <w:color w:val="000000"/>
          <w:lang w:val="en-GB"/>
        </w:rPr>
        <w:t xml:space="preserve">Seeing with Different Eyes: Essays in Astrology and </w:t>
      </w:r>
      <w:r w:rsidR="00B1736D" w:rsidRPr="007F1375">
        <w:rPr>
          <w:i/>
          <w:color w:val="000000"/>
          <w:lang w:val="en-GB"/>
        </w:rPr>
        <w:t>D</w:t>
      </w:r>
      <w:r w:rsidR="000A2910" w:rsidRPr="007F1375">
        <w:rPr>
          <w:i/>
          <w:color w:val="000000"/>
          <w:lang w:val="en-GB"/>
        </w:rPr>
        <w:t xml:space="preserve">ivination, </w:t>
      </w:r>
      <w:r w:rsidR="000A2910" w:rsidRPr="007F1375">
        <w:rPr>
          <w:color w:val="000000"/>
          <w:lang w:val="en-GB"/>
        </w:rPr>
        <w:t>ed. by Patrick Curry and Angela Voss, p.35-57 (Cambridge: Cambridge Scholars Publishing, 2007)</w:t>
      </w:r>
      <w:r w:rsidR="009C21E4" w:rsidRPr="007F1375">
        <w:rPr>
          <w:color w:val="000000"/>
          <w:lang w:val="en-GB"/>
        </w:rPr>
        <w:t xml:space="preserve"> </w:t>
      </w:r>
      <w:r w:rsidR="009C21E4" w:rsidRPr="007F1375">
        <w:rPr>
          <w:i/>
          <w:color w:val="000000" w:themeColor="text1"/>
          <w:lang w:val="en-GB"/>
        </w:rPr>
        <w:t xml:space="preserve">[Unfortunately, the copy of the book chapter that I </w:t>
      </w:r>
      <w:r w:rsidR="009C21E4" w:rsidRPr="007F1375">
        <w:rPr>
          <w:i/>
          <w:color w:val="000000" w:themeColor="text1"/>
          <w:lang w:val="en-GB"/>
        </w:rPr>
        <w:t xml:space="preserve">have </w:t>
      </w:r>
      <w:r w:rsidR="009C21E4" w:rsidRPr="007F1375">
        <w:rPr>
          <w:i/>
          <w:color w:val="000000" w:themeColor="text1"/>
          <w:lang w:val="en-GB"/>
        </w:rPr>
        <w:t>access</w:t>
      </w:r>
      <w:r w:rsidR="009C21E4" w:rsidRPr="007F1375">
        <w:rPr>
          <w:i/>
          <w:color w:val="000000" w:themeColor="text1"/>
          <w:lang w:val="en-GB"/>
        </w:rPr>
        <w:t xml:space="preserve"> to,</w:t>
      </w:r>
      <w:r w:rsidR="009C21E4" w:rsidRPr="007F1375">
        <w:rPr>
          <w:i/>
          <w:color w:val="000000" w:themeColor="text1"/>
          <w:lang w:val="en-GB"/>
        </w:rPr>
        <w:t xml:space="preserve"> do not have the correct page numbers, hence, in the footnotes I used the page numbers of the copy.]</w:t>
      </w:r>
    </w:p>
    <w:p w14:paraId="5D227B5A" w14:textId="77777777" w:rsidR="000B0515" w:rsidRPr="007F1375" w:rsidRDefault="00EC2F8A" w:rsidP="000B0515">
      <w:pPr>
        <w:pStyle w:val="NormalWeb"/>
        <w:spacing w:before="0" w:beforeAutospacing="0"/>
        <w:outlineLvl w:val="0"/>
        <w:rPr>
          <w:color w:val="000000" w:themeColor="text1"/>
          <w:lang w:val="en-GB"/>
        </w:rPr>
      </w:pPr>
      <w:proofErr w:type="spellStart"/>
      <w:r w:rsidRPr="007F1375">
        <w:rPr>
          <w:lang w:val="en-GB"/>
        </w:rPr>
        <w:t>Athanassiadi</w:t>
      </w:r>
      <w:proofErr w:type="spellEnd"/>
      <w:r w:rsidRPr="007F1375">
        <w:rPr>
          <w:lang w:val="en-GB"/>
        </w:rPr>
        <w:t xml:space="preserve">, </w:t>
      </w:r>
      <w:proofErr w:type="spellStart"/>
      <w:r w:rsidRPr="007F1375">
        <w:rPr>
          <w:lang w:val="en-GB"/>
        </w:rPr>
        <w:t>Polymnia</w:t>
      </w:r>
      <w:proofErr w:type="spellEnd"/>
      <w:r w:rsidRPr="007F1375">
        <w:rPr>
          <w:lang w:val="en-GB"/>
        </w:rPr>
        <w:t xml:space="preserve">, ‘Dreams, Theurgy and Freelance Divination: The Testimony of Iamblichus,’ </w:t>
      </w:r>
      <w:r w:rsidRPr="007F1375">
        <w:rPr>
          <w:i/>
          <w:lang w:val="en-GB"/>
        </w:rPr>
        <w:t>The Journal of Roman Studies</w:t>
      </w:r>
      <w:r w:rsidRPr="007F1375">
        <w:rPr>
          <w:lang w:val="en-GB"/>
        </w:rPr>
        <w:t xml:space="preserve"> Vol.83 (1993), p.115-130.</w:t>
      </w:r>
    </w:p>
    <w:p w14:paraId="2208A544" w14:textId="197D90A0" w:rsidR="006F7D64" w:rsidRPr="007F1375" w:rsidRDefault="008D7E64" w:rsidP="000B0515">
      <w:pPr>
        <w:pStyle w:val="NormalWeb"/>
        <w:spacing w:before="0" w:beforeAutospacing="0"/>
        <w:jc w:val="both"/>
        <w:outlineLvl w:val="0"/>
        <w:rPr>
          <w:color w:val="000000" w:themeColor="text1"/>
          <w:lang w:val="en-GB"/>
        </w:rPr>
      </w:pPr>
      <w:r w:rsidRPr="007F1375">
        <w:rPr>
          <w:color w:val="000000" w:themeColor="text1"/>
          <w:lang w:val="en-GB"/>
        </w:rPr>
        <w:t>Corbin, Henry</w:t>
      </w:r>
      <w:r w:rsidR="000B0515" w:rsidRPr="007F1375">
        <w:rPr>
          <w:color w:val="000000" w:themeColor="text1"/>
          <w:lang w:val="en-GB"/>
        </w:rPr>
        <w:t>, "The Visionary Dream in Islamic Spirituality</w:t>
      </w:r>
      <w:r w:rsidR="006D03DF" w:rsidRPr="007F1375">
        <w:rPr>
          <w:color w:val="000000" w:themeColor="text1"/>
          <w:lang w:val="en-GB"/>
        </w:rPr>
        <w:t>,</w:t>
      </w:r>
      <w:r w:rsidR="000B0515" w:rsidRPr="007F1375">
        <w:rPr>
          <w:color w:val="000000" w:themeColor="text1"/>
          <w:lang w:val="en-GB"/>
        </w:rPr>
        <w:t xml:space="preserve">" </w:t>
      </w:r>
      <w:r w:rsidR="006D03DF" w:rsidRPr="007F1375">
        <w:rPr>
          <w:color w:val="000000" w:themeColor="text1"/>
          <w:lang w:val="en-GB"/>
        </w:rPr>
        <w:t>i</w:t>
      </w:r>
      <w:r w:rsidR="000B0515" w:rsidRPr="007F1375">
        <w:rPr>
          <w:color w:val="000000" w:themeColor="text1"/>
          <w:lang w:val="en-GB"/>
        </w:rPr>
        <w:t xml:space="preserve">n </w:t>
      </w:r>
      <w:r w:rsidR="000B0515" w:rsidRPr="007F1375">
        <w:rPr>
          <w:i/>
          <w:color w:val="000000" w:themeColor="text1"/>
          <w:lang w:val="en-GB"/>
        </w:rPr>
        <w:t>The Dream and Human Society</w:t>
      </w:r>
      <w:r w:rsidR="000B0515" w:rsidRPr="007F1375">
        <w:rPr>
          <w:color w:val="000000" w:themeColor="text1"/>
          <w:lang w:val="en-GB"/>
        </w:rPr>
        <w:t>, ed</w:t>
      </w:r>
      <w:r w:rsidR="006D03DF" w:rsidRPr="007F1375">
        <w:rPr>
          <w:color w:val="000000" w:themeColor="text1"/>
          <w:lang w:val="en-GB"/>
        </w:rPr>
        <w:t>.</w:t>
      </w:r>
      <w:r w:rsidR="000B0515" w:rsidRPr="007F1375">
        <w:rPr>
          <w:color w:val="000000" w:themeColor="text1"/>
          <w:lang w:val="en-GB"/>
        </w:rPr>
        <w:t xml:space="preserve"> by </w:t>
      </w:r>
      <w:proofErr w:type="spellStart"/>
      <w:r w:rsidR="000B0515" w:rsidRPr="007F1375">
        <w:rPr>
          <w:color w:val="000000" w:themeColor="text1"/>
          <w:lang w:val="en-GB"/>
        </w:rPr>
        <w:t>Grunebaum</w:t>
      </w:r>
      <w:proofErr w:type="spellEnd"/>
      <w:r w:rsidR="000B0515" w:rsidRPr="007F1375">
        <w:rPr>
          <w:color w:val="000000" w:themeColor="text1"/>
          <w:lang w:val="en-GB"/>
        </w:rPr>
        <w:t xml:space="preserve"> G. E. Von and </w:t>
      </w:r>
      <w:proofErr w:type="spellStart"/>
      <w:r w:rsidR="000B0515" w:rsidRPr="007F1375">
        <w:rPr>
          <w:color w:val="000000" w:themeColor="text1"/>
          <w:lang w:val="en-GB"/>
        </w:rPr>
        <w:t>Caillois</w:t>
      </w:r>
      <w:proofErr w:type="spellEnd"/>
      <w:r w:rsidR="000B0515" w:rsidRPr="007F1375">
        <w:rPr>
          <w:color w:val="000000" w:themeColor="text1"/>
          <w:lang w:val="en-GB"/>
        </w:rPr>
        <w:t xml:space="preserve"> Roger, </w:t>
      </w:r>
      <w:r w:rsidR="006D03DF" w:rsidRPr="007F1375">
        <w:rPr>
          <w:color w:val="000000" w:themeColor="text1"/>
          <w:lang w:val="en-GB"/>
        </w:rPr>
        <w:t xml:space="preserve">p. </w:t>
      </w:r>
      <w:r w:rsidR="000B0515" w:rsidRPr="007F1375">
        <w:rPr>
          <w:color w:val="000000" w:themeColor="text1"/>
          <w:lang w:val="en-GB"/>
        </w:rPr>
        <w:t>381-420</w:t>
      </w:r>
      <w:r w:rsidR="006D03DF" w:rsidRPr="007F1375">
        <w:rPr>
          <w:color w:val="000000" w:themeColor="text1"/>
          <w:lang w:val="en-GB"/>
        </w:rPr>
        <w:t xml:space="preserve"> (</w:t>
      </w:r>
      <w:r w:rsidR="000B0515" w:rsidRPr="007F1375">
        <w:rPr>
          <w:color w:val="000000" w:themeColor="text1"/>
          <w:lang w:val="en-GB"/>
        </w:rPr>
        <w:t xml:space="preserve">Berkeley </w:t>
      </w:r>
      <w:r w:rsidR="006D03DF" w:rsidRPr="007F1375">
        <w:rPr>
          <w:color w:val="000000" w:themeColor="text1"/>
          <w:lang w:val="en-GB"/>
        </w:rPr>
        <w:t>&amp;</w:t>
      </w:r>
      <w:r w:rsidR="000B0515" w:rsidRPr="007F1375">
        <w:rPr>
          <w:color w:val="000000" w:themeColor="text1"/>
          <w:lang w:val="en-GB"/>
        </w:rPr>
        <w:t xml:space="preserve"> Los Angeles: University of California Press</w:t>
      </w:r>
      <w:r w:rsidR="006D03DF" w:rsidRPr="007F1375">
        <w:rPr>
          <w:color w:val="000000" w:themeColor="text1"/>
          <w:lang w:val="en-GB"/>
        </w:rPr>
        <w:t>, 1966)</w:t>
      </w:r>
      <w:r w:rsidR="006F7D64" w:rsidRPr="007F1375">
        <w:rPr>
          <w:color w:val="000000" w:themeColor="text1"/>
          <w:lang w:val="en-GB"/>
        </w:rPr>
        <w:t xml:space="preserve"> </w:t>
      </w:r>
      <w:r w:rsidR="006F7D64" w:rsidRPr="007F1375">
        <w:rPr>
          <w:i/>
          <w:color w:val="000000" w:themeColor="text1"/>
          <w:lang w:val="en-GB"/>
        </w:rPr>
        <w:t>[Unfortunately, the copy of the book chapter that I accessed via academia.edu do not have the correct page numbers, hence, in the footnotes I used the page numbers of the copy.]</w:t>
      </w:r>
    </w:p>
    <w:p w14:paraId="2B1544C0" w14:textId="4BE5AD55" w:rsidR="000B0515" w:rsidRPr="007F1375" w:rsidRDefault="008D7E64" w:rsidP="000B0515">
      <w:pPr>
        <w:pStyle w:val="NormalWeb"/>
        <w:spacing w:before="0" w:beforeAutospacing="0"/>
        <w:jc w:val="both"/>
        <w:outlineLvl w:val="0"/>
        <w:rPr>
          <w:color w:val="000000" w:themeColor="text1"/>
          <w:lang w:val="en-GB"/>
        </w:rPr>
      </w:pPr>
      <w:r w:rsidRPr="007F1375">
        <w:rPr>
          <w:color w:val="000000" w:themeColor="text1"/>
          <w:lang w:val="en-GB"/>
        </w:rPr>
        <w:t>______________</w:t>
      </w:r>
      <w:r w:rsidR="000B0515" w:rsidRPr="007F1375">
        <w:rPr>
          <w:color w:val="000000" w:themeColor="text1"/>
          <w:lang w:val="en-GB"/>
        </w:rPr>
        <w:t xml:space="preserve">, "Mundus </w:t>
      </w:r>
      <w:proofErr w:type="spellStart"/>
      <w:r w:rsidR="000B0515" w:rsidRPr="007F1375">
        <w:rPr>
          <w:color w:val="000000" w:themeColor="text1"/>
          <w:lang w:val="en-GB"/>
        </w:rPr>
        <w:t>Imaginalis</w:t>
      </w:r>
      <w:proofErr w:type="spellEnd"/>
      <w:r w:rsidR="000B0515" w:rsidRPr="007F1375">
        <w:rPr>
          <w:color w:val="000000" w:themeColor="text1"/>
          <w:lang w:val="en-GB"/>
        </w:rPr>
        <w:t xml:space="preserve"> or, the Imaginary and the Imaginal</w:t>
      </w:r>
      <w:r w:rsidR="006D03DF" w:rsidRPr="007F1375">
        <w:rPr>
          <w:color w:val="000000" w:themeColor="text1"/>
          <w:lang w:val="en-GB"/>
        </w:rPr>
        <w:t>,</w:t>
      </w:r>
      <w:r w:rsidR="000B0515" w:rsidRPr="007F1375">
        <w:rPr>
          <w:color w:val="000000" w:themeColor="text1"/>
          <w:lang w:val="en-GB"/>
        </w:rPr>
        <w:t xml:space="preserve">" </w:t>
      </w:r>
      <w:r w:rsidR="006D03DF" w:rsidRPr="007F1375">
        <w:rPr>
          <w:color w:val="000000" w:themeColor="text1"/>
          <w:lang w:val="en-GB"/>
        </w:rPr>
        <w:t>i</w:t>
      </w:r>
      <w:r w:rsidR="000B0515" w:rsidRPr="007F1375">
        <w:rPr>
          <w:color w:val="000000" w:themeColor="text1"/>
          <w:lang w:val="en-GB"/>
        </w:rPr>
        <w:t xml:space="preserve">n </w:t>
      </w:r>
      <w:r w:rsidR="000B0515" w:rsidRPr="007F1375">
        <w:rPr>
          <w:i/>
          <w:color w:val="000000" w:themeColor="text1"/>
          <w:lang w:val="en-GB"/>
        </w:rPr>
        <w:t>Swedenborg and Esoteric Islam</w:t>
      </w:r>
      <w:r w:rsidR="000B0515" w:rsidRPr="007F1375">
        <w:rPr>
          <w:color w:val="000000" w:themeColor="text1"/>
          <w:lang w:val="en-GB"/>
        </w:rPr>
        <w:t xml:space="preserve">, </w:t>
      </w:r>
      <w:r w:rsidR="006D03DF" w:rsidRPr="007F1375">
        <w:rPr>
          <w:color w:val="000000" w:themeColor="text1"/>
          <w:lang w:val="en-GB"/>
        </w:rPr>
        <w:t xml:space="preserve">p. </w:t>
      </w:r>
      <w:r w:rsidR="000B0515" w:rsidRPr="007F1375">
        <w:rPr>
          <w:color w:val="000000" w:themeColor="text1"/>
          <w:lang w:val="en-GB"/>
        </w:rPr>
        <w:t xml:space="preserve">1-33 </w:t>
      </w:r>
      <w:r w:rsidR="006D03DF" w:rsidRPr="007F1375">
        <w:rPr>
          <w:color w:val="000000" w:themeColor="text1"/>
          <w:lang w:val="en-GB"/>
        </w:rPr>
        <w:t>(</w:t>
      </w:r>
      <w:r w:rsidR="000B0515" w:rsidRPr="007F1375">
        <w:rPr>
          <w:color w:val="000000" w:themeColor="text1"/>
          <w:lang w:val="en-GB"/>
        </w:rPr>
        <w:t>U</w:t>
      </w:r>
      <w:r w:rsidR="006D03DF" w:rsidRPr="007F1375">
        <w:rPr>
          <w:color w:val="000000" w:themeColor="text1"/>
          <w:lang w:val="en-GB"/>
        </w:rPr>
        <w:t>SA</w:t>
      </w:r>
      <w:r w:rsidR="000B0515" w:rsidRPr="007F1375">
        <w:rPr>
          <w:color w:val="000000" w:themeColor="text1"/>
          <w:lang w:val="en-GB"/>
        </w:rPr>
        <w:t>: Swedenborg Studies Monograph Series</w:t>
      </w:r>
      <w:r w:rsidR="00DB191A" w:rsidRPr="007F1375">
        <w:rPr>
          <w:color w:val="000000" w:themeColor="text1"/>
          <w:lang w:val="en-GB"/>
        </w:rPr>
        <w:t>,</w:t>
      </w:r>
      <w:r w:rsidR="006D03DF" w:rsidRPr="007F1375">
        <w:rPr>
          <w:color w:val="000000" w:themeColor="text1"/>
          <w:lang w:val="en-GB"/>
        </w:rPr>
        <w:t xml:space="preserve"> 1995 [1964])</w:t>
      </w:r>
    </w:p>
    <w:p w14:paraId="3C8EF91C" w14:textId="211E865C" w:rsidR="007F0513" w:rsidRPr="007F1375" w:rsidRDefault="007F0513" w:rsidP="00067360">
      <w:pPr>
        <w:pStyle w:val="NormalWeb"/>
        <w:spacing w:before="0" w:beforeAutospacing="0"/>
        <w:outlineLvl w:val="0"/>
        <w:rPr>
          <w:color w:val="000000" w:themeColor="text1"/>
          <w:lang w:val="en-GB"/>
        </w:rPr>
      </w:pPr>
      <w:proofErr w:type="spellStart"/>
      <w:r w:rsidRPr="007F1375">
        <w:rPr>
          <w:color w:val="000000" w:themeColor="text1"/>
          <w:lang w:val="en-GB"/>
        </w:rPr>
        <w:t>Dodds</w:t>
      </w:r>
      <w:proofErr w:type="spellEnd"/>
      <w:r w:rsidRPr="007F1375">
        <w:rPr>
          <w:color w:val="000000" w:themeColor="text1"/>
          <w:lang w:val="en-GB"/>
        </w:rPr>
        <w:t>,</w:t>
      </w:r>
      <w:r w:rsidRPr="007F1375">
        <w:rPr>
          <w:lang w:val="en-GB"/>
        </w:rPr>
        <w:t xml:space="preserve"> E. R.</w:t>
      </w:r>
      <w:r w:rsidRPr="007F1375">
        <w:rPr>
          <w:color w:val="000000" w:themeColor="text1"/>
          <w:lang w:val="en-GB"/>
        </w:rPr>
        <w:t xml:space="preserve">, ‘Theurgy and Its Relationship to Neoplatonism,’ </w:t>
      </w:r>
      <w:r w:rsidRPr="007F1375">
        <w:rPr>
          <w:i/>
          <w:color w:val="000000" w:themeColor="text1"/>
          <w:lang w:val="en-GB"/>
        </w:rPr>
        <w:t>The Journal of Roman Studies</w:t>
      </w:r>
      <w:r w:rsidRPr="007F1375">
        <w:rPr>
          <w:color w:val="000000" w:themeColor="text1"/>
          <w:lang w:val="en-GB"/>
        </w:rPr>
        <w:t>. Vol.37 (1947), p.55-69.</w:t>
      </w:r>
    </w:p>
    <w:p w14:paraId="1FC3A152" w14:textId="2528E14B" w:rsidR="007F1375" w:rsidRDefault="00C83779" w:rsidP="00067360">
      <w:pPr>
        <w:pStyle w:val="NormalWeb"/>
        <w:spacing w:before="0" w:beforeAutospacing="0"/>
        <w:outlineLvl w:val="0"/>
        <w:rPr>
          <w:color w:val="000000" w:themeColor="text1"/>
          <w:lang w:val="en-GB"/>
        </w:rPr>
      </w:pPr>
      <w:proofErr w:type="spellStart"/>
      <w:r w:rsidRPr="007F1375">
        <w:rPr>
          <w:color w:val="000000" w:themeColor="text1"/>
          <w:lang w:val="en-GB"/>
        </w:rPr>
        <w:t>Finamore</w:t>
      </w:r>
      <w:proofErr w:type="spellEnd"/>
      <w:r w:rsidRPr="007F1375">
        <w:rPr>
          <w:color w:val="000000" w:themeColor="text1"/>
          <w:lang w:val="en-GB"/>
        </w:rPr>
        <w:t xml:space="preserve">, John F., “Iamblichus,” in </w:t>
      </w:r>
      <w:r w:rsidRPr="007F1375">
        <w:rPr>
          <w:i/>
          <w:color w:val="000000" w:themeColor="text1"/>
          <w:lang w:val="en-GB"/>
        </w:rPr>
        <w:t>A History of the Mind and Body in Late Antiquity,</w:t>
      </w:r>
      <w:r w:rsidRPr="007F1375">
        <w:rPr>
          <w:color w:val="000000" w:themeColor="text1"/>
          <w:lang w:val="en-GB"/>
        </w:rPr>
        <w:t xml:space="preserve"> ed. by Anna </w:t>
      </w:r>
      <w:proofErr w:type="spellStart"/>
      <w:r w:rsidRPr="007F1375">
        <w:rPr>
          <w:color w:val="000000" w:themeColor="text1"/>
          <w:lang w:val="en-GB"/>
        </w:rPr>
        <w:t>Marmodoro</w:t>
      </w:r>
      <w:proofErr w:type="spellEnd"/>
      <w:r w:rsidRPr="007F1375">
        <w:rPr>
          <w:color w:val="000000" w:themeColor="text1"/>
          <w:lang w:val="en-GB"/>
        </w:rPr>
        <w:t xml:space="preserve"> and Sophie Cartwright p. 97-110 (Cambridge: Cambridge University Press, 2018)</w:t>
      </w:r>
    </w:p>
    <w:p w14:paraId="277705A2" w14:textId="018F7614" w:rsidR="007F1375" w:rsidRPr="007F1375" w:rsidRDefault="007F1375" w:rsidP="00067360">
      <w:pPr>
        <w:pStyle w:val="NormalWeb"/>
        <w:spacing w:before="0" w:beforeAutospacing="0"/>
        <w:outlineLvl w:val="0"/>
        <w:rPr>
          <w:color w:val="000000" w:themeColor="text1"/>
          <w:lang w:val="en-GB"/>
        </w:rPr>
      </w:pPr>
      <w:r w:rsidRPr="007F1375">
        <w:rPr>
          <w:color w:val="000000"/>
          <w:lang w:val="en-GB"/>
        </w:rPr>
        <w:t>______________</w:t>
      </w:r>
      <w:r w:rsidRPr="007F1375">
        <w:rPr>
          <w:color w:val="000000" w:themeColor="text1"/>
          <w:lang w:val="en-GB"/>
        </w:rPr>
        <w:t xml:space="preserve">, “Iamblichus on Light and the Transparent,” in The Divine Iamblichus: Philosopher and Man of Gods, ed. by H. J. Blumenthal &amp; Gillian Clark, p.55-64 (London: Bristol </w:t>
      </w:r>
      <w:proofErr w:type="spellStart"/>
      <w:r w:rsidRPr="007F1375">
        <w:rPr>
          <w:color w:val="000000" w:themeColor="text1"/>
          <w:lang w:val="en-GB"/>
        </w:rPr>
        <w:t>Classical</w:t>
      </w:r>
      <w:proofErr w:type="spellEnd"/>
      <w:r w:rsidRPr="007F1375">
        <w:rPr>
          <w:color w:val="000000" w:themeColor="text1"/>
          <w:lang w:val="en-GB"/>
        </w:rPr>
        <w:t xml:space="preserve"> </w:t>
      </w:r>
      <w:proofErr w:type="spellStart"/>
      <w:r w:rsidRPr="007F1375">
        <w:rPr>
          <w:color w:val="000000" w:themeColor="text1"/>
          <w:lang w:val="en-GB"/>
        </w:rPr>
        <w:t>Press</w:t>
      </w:r>
      <w:proofErr w:type="spellEnd"/>
      <w:r w:rsidRPr="007F1375">
        <w:rPr>
          <w:color w:val="000000" w:themeColor="text1"/>
          <w:lang w:val="en-GB"/>
        </w:rPr>
        <w:t>, 1993)</w:t>
      </w:r>
    </w:p>
    <w:p w14:paraId="2F479C5E" w14:textId="36BD3B9C" w:rsidR="00DC7332" w:rsidRPr="007F1375" w:rsidRDefault="00C83779" w:rsidP="00067360">
      <w:pPr>
        <w:pStyle w:val="NormalWeb"/>
        <w:spacing w:before="0" w:beforeAutospacing="0"/>
        <w:outlineLvl w:val="0"/>
        <w:rPr>
          <w:color w:val="000000" w:themeColor="text1"/>
          <w:lang w:val="en-GB"/>
        </w:rPr>
      </w:pPr>
      <w:r w:rsidRPr="007F1375">
        <w:rPr>
          <w:color w:val="000000"/>
          <w:lang w:val="en-GB"/>
        </w:rPr>
        <w:t>______________</w:t>
      </w:r>
      <w:r w:rsidR="00DC7332" w:rsidRPr="007F1375">
        <w:rPr>
          <w:color w:val="000000" w:themeColor="text1"/>
          <w:lang w:val="en-GB"/>
        </w:rPr>
        <w:t xml:space="preserve">, “Iamblichus, Theurgy, and the Soul’s Ascent,” in </w:t>
      </w:r>
      <w:r w:rsidR="00DC7332" w:rsidRPr="007F1375">
        <w:rPr>
          <w:i/>
          <w:color w:val="000000" w:themeColor="text1"/>
          <w:lang w:val="en-GB"/>
        </w:rPr>
        <w:t>Philosophy and Salvation in Greek Religion</w:t>
      </w:r>
      <w:r w:rsidR="00DC7332" w:rsidRPr="007F1375">
        <w:rPr>
          <w:color w:val="000000" w:themeColor="text1"/>
          <w:lang w:val="en-GB"/>
        </w:rPr>
        <w:t xml:space="preserve">, ed. by Vishwa </w:t>
      </w:r>
      <w:proofErr w:type="spellStart"/>
      <w:r w:rsidR="00DC7332" w:rsidRPr="007F1375">
        <w:rPr>
          <w:color w:val="000000" w:themeColor="text1"/>
          <w:lang w:val="en-GB"/>
        </w:rPr>
        <w:t>Adluri</w:t>
      </w:r>
      <w:proofErr w:type="spellEnd"/>
      <w:r w:rsidR="00DC7332" w:rsidRPr="007F1375">
        <w:rPr>
          <w:color w:val="000000" w:themeColor="text1"/>
          <w:lang w:val="en-GB"/>
        </w:rPr>
        <w:t xml:space="preserve"> p.343-355 (Berlin: De Gruyter, 2013)</w:t>
      </w:r>
    </w:p>
    <w:p w14:paraId="7C7F14B5" w14:textId="56D05747" w:rsidR="002C08D1" w:rsidRPr="007F1375" w:rsidRDefault="00DC7332" w:rsidP="00067360">
      <w:pPr>
        <w:pStyle w:val="NormalWeb"/>
        <w:spacing w:before="0" w:beforeAutospacing="0"/>
        <w:outlineLvl w:val="0"/>
        <w:rPr>
          <w:lang w:val="en-GB"/>
        </w:rPr>
      </w:pPr>
      <w:r w:rsidRPr="007F1375">
        <w:rPr>
          <w:color w:val="000000"/>
          <w:lang w:val="en-GB"/>
        </w:rPr>
        <w:t>______________,</w:t>
      </w:r>
      <w:r w:rsidR="002C08D1" w:rsidRPr="007F1375">
        <w:rPr>
          <w:color w:val="000000" w:themeColor="text1"/>
          <w:lang w:val="en-GB"/>
        </w:rPr>
        <w:t xml:space="preserve"> </w:t>
      </w:r>
      <w:r w:rsidR="008F7937" w:rsidRPr="007F1375">
        <w:rPr>
          <w:color w:val="000000" w:themeColor="text1"/>
          <w:lang w:val="en-GB"/>
        </w:rPr>
        <w:t>“</w:t>
      </w:r>
      <w:r w:rsidR="002C08D1" w:rsidRPr="007F1375">
        <w:rPr>
          <w:color w:val="000000" w:themeColor="text1"/>
          <w:lang w:val="en-GB"/>
        </w:rPr>
        <w:t>Reason and Irrationality: Iamblichus on Divination through Dreams,</w:t>
      </w:r>
      <w:r w:rsidR="008F7937" w:rsidRPr="007F1375">
        <w:rPr>
          <w:color w:val="000000" w:themeColor="text1"/>
          <w:lang w:val="en-GB"/>
        </w:rPr>
        <w:t>”</w:t>
      </w:r>
      <w:r w:rsidR="002C08D1" w:rsidRPr="007F1375">
        <w:rPr>
          <w:color w:val="000000" w:themeColor="text1"/>
          <w:lang w:val="en-GB"/>
        </w:rPr>
        <w:t xml:space="preserve"> in </w:t>
      </w:r>
      <w:r w:rsidR="002C08D1" w:rsidRPr="007F1375">
        <w:rPr>
          <w:i/>
          <w:color w:val="000000" w:themeColor="text1"/>
          <w:lang w:val="en-GB"/>
        </w:rPr>
        <w:t>Praying and Contemplating in Late Antiquity,</w:t>
      </w:r>
      <w:r w:rsidR="002C08D1" w:rsidRPr="007F1375">
        <w:rPr>
          <w:color w:val="000000" w:themeColor="text1"/>
          <w:lang w:val="en-GB"/>
        </w:rPr>
        <w:t xml:space="preserve"> ed. </w:t>
      </w:r>
      <w:r w:rsidR="008F7937" w:rsidRPr="007F1375">
        <w:rPr>
          <w:color w:val="000000" w:themeColor="text1"/>
          <w:lang w:val="en-GB"/>
        </w:rPr>
        <w:t>b</w:t>
      </w:r>
      <w:r w:rsidR="002C08D1" w:rsidRPr="007F1375">
        <w:rPr>
          <w:color w:val="000000" w:themeColor="text1"/>
          <w:lang w:val="en-GB"/>
        </w:rPr>
        <w:t xml:space="preserve">y Eleni </w:t>
      </w:r>
      <w:proofErr w:type="spellStart"/>
      <w:r w:rsidR="002C08D1" w:rsidRPr="007F1375">
        <w:rPr>
          <w:color w:val="000000" w:themeColor="text1"/>
          <w:lang w:val="en-GB"/>
        </w:rPr>
        <w:t>Pachoumi</w:t>
      </w:r>
      <w:proofErr w:type="spellEnd"/>
      <w:r w:rsidR="002C08D1" w:rsidRPr="007F1375">
        <w:rPr>
          <w:color w:val="000000" w:themeColor="text1"/>
          <w:lang w:val="en-GB"/>
        </w:rPr>
        <w:t xml:space="preserve"> and Mark Edwards, </w:t>
      </w:r>
      <w:r w:rsidR="002C08D1" w:rsidRPr="007F1375">
        <w:rPr>
          <w:color w:val="000000"/>
          <w:lang w:val="en-GB"/>
        </w:rPr>
        <w:t>p.39-58</w:t>
      </w:r>
      <w:r w:rsidR="002C08D1" w:rsidRPr="007F1375">
        <w:rPr>
          <w:color w:val="000000" w:themeColor="text1"/>
          <w:lang w:val="en-GB"/>
        </w:rPr>
        <w:t xml:space="preserve"> (Germany: Mohr </w:t>
      </w:r>
      <w:proofErr w:type="spellStart"/>
      <w:r w:rsidR="002C08D1" w:rsidRPr="007F1375">
        <w:rPr>
          <w:color w:val="000000" w:themeColor="text1"/>
          <w:lang w:val="en-GB"/>
        </w:rPr>
        <w:t>Siebeck</w:t>
      </w:r>
      <w:proofErr w:type="spellEnd"/>
      <w:r w:rsidR="002C08D1" w:rsidRPr="007F1375">
        <w:rPr>
          <w:color w:val="000000" w:themeColor="text1"/>
          <w:lang w:val="en-GB"/>
        </w:rPr>
        <w:t>, 2018)</w:t>
      </w:r>
    </w:p>
    <w:p w14:paraId="7B3E1CBE" w14:textId="3D0824F8" w:rsidR="00067360" w:rsidRPr="007F1375" w:rsidRDefault="00067360" w:rsidP="00067360">
      <w:pPr>
        <w:pStyle w:val="NormalWeb"/>
        <w:spacing w:before="0" w:beforeAutospacing="0"/>
        <w:outlineLvl w:val="0"/>
        <w:rPr>
          <w:color w:val="000000"/>
          <w:lang w:val="en-GB"/>
        </w:rPr>
      </w:pPr>
      <w:r w:rsidRPr="007F1375">
        <w:rPr>
          <w:lang w:val="en-GB"/>
        </w:rPr>
        <w:t xml:space="preserve">Iamblichus, </w:t>
      </w:r>
      <w:r w:rsidRPr="007F1375">
        <w:rPr>
          <w:i/>
          <w:lang w:val="en-GB"/>
        </w:rPr>
        <w:t xml:space="preserve">De </w:t>
      </w:r>
      <w:proofErr w:type="spellStart"/>
      <w:r w:rsidRPr="007F1375">
        <w:rPr>
          <w:i/>
          <w:lang w:val="en-GB"/>
        </w:rPr>
        <w:t>Mysteriis</w:t>
      </w:r>
      <w:proofErr w:type="spellEnd"/>
      <w:r w:rsidRPr="007F1375">
        <w:rPr>
          <w:i/>
          <w:lang w:val="en-GB"/>
        </w:rPr>
        <w:t xml:space="preserve"> </w:t>
      </w:r>
      <w:proofErr w:type="spellStart"/>
      <w:r w:rsidRPr="007F1375">
        <w:rPr>
          <w:i/>
          <w:lang w:val="en-GB"/>
        </w:rPr>
        <w:t>Aegyptiorum</w:t>
      </w:r>
      <w:proofErr w:type="spellEnd"/>
      <w:r w:rsidRPr="007F1375">
        <w:rPr>
          <w:i/>
          <w:lang w:val="en-GB"/>
        </w:rPr>
        <w:t xml:space="preserve">, </w:t>
      </w:r>
      <w:proofErr w:type="spellStart"/>
      <w:r w:rsidRPr="007F1375">
        <w:rPr>
          <w:i/>
          <w:lang w:val="en-GB"/>
        </w:rPr>
        <w:t>Chaldaeorum</w:t>
      </w:r>
      <w:proofErr w:type="spellEnd"/>
      <w:r w:rsidRPr="007F1375">
        <w:rPr>
          <w:i/>
          <w:lang w:val="en-GB"/>
        </w:rPr>
        <w:t xml:space="preserve">, </w:t>
      </w:r>
      <w:proofErr w:type="spellStart"/>
      <w:r w:rsidRPr="007F1375">
        <w:rPr>
          <w:i/>
          <w:lang w:val="en-GB"/>
        </w:rPr>
        <w:t>Assyriorum</w:t>
      </w:r>
      <w:proofErr w:type="spellEnd"/>
      <w:r w:rsidRPr="007F1375">
        <w:rPr>
          <w:i/>
          <w:lang w:val="en-GB"/>
        </w:rPr>
        <w:t xml:space="preserve"> (On the Mysteries of the Egyptians, </w:t>
      </w:r>
      <w:proofErr w:type="spellStart"/>
      <w:r w:rsidRPr="007F1375">
        <w:rPr>
          <w:i/>
          <w:lang w:val="en-GB"/>
        </w:rPr>
        <w:t>Chaldaeans</w:t>
      </w:r>
      <w:proofErr w:type="spellEnd"/>
      <w:r w:rsidRPr="007F1375">
        <w:rPr>
          <w:i/>
          <w:lang w:val="en-GB"/>
        </w:rPr>
        <w:t xml:space="preserve"> and Assyrians, </w:t>
      </w:r>
      <w:r w:rsidRPr="007F1375">
        <w:rPr>
          <w:lang w:val="en-GB"/>
        </w:rPr>
        <w:t xml:space="preserve">translated by </w:t>
      </w:r>
      <w:proofErr w:type="spellStart"/>
      <w:r w:rsidRPr="007F1375">
        <w:rPr>
          <w:lang w:val="en-GB"/>
        </w:rPr>
        <w:t>Marsilio</w:t>
      </w:r>
      <w:proofErr w:type="spellEnd"/>
      <w:r w:rsidRPr="007F1375">
        <w:rPr>
          <w:lang w:val="en-GB"/>
        </w:rPr>
        <w:t xml:space="preserve"> Ficino (1549) </w:t>
      </w:r>
      <w:hyperlink r:id="rId9" w:history="1">
        <w:r w:rsidRPr="007F1375">
          <w:rPr>
            <w:rStyle w:val="Hyperlink"/>
            <w:lang w:val="en-GB"/>
          </w:rPr>
          <w:t>https://archive.org/details/bub_gb_RXV75Y9aRPYC/page/n1</w:t>
        </w:r>
      </w:hyperlink>
    </w:p>
    <w:p w14:paraId="4C4AFD34" w14:textId="6DD33A9B" w:rsidR="00E86FA9" w:rsidRPr="007F1375" w:rsidRDefault="001D0E2D" w:rsidP="00E86FA9">
      <w:pPr>
        <w:pStyle w:val="NormalWeb"/>
        <w:spacing w:before="0" w:beforeAutospacing="0"/>
        <w:outlineLvl w:val="0"/>
        <w:rPr>
          <w:color w:val="000000"/>
          <w:lang w:val="en-GB"/>
        </w:rPr>
      </w:pPr>
      <w:r w:rsidRPr="007F1375">
        <w:rPr>
          <w:color w:val="000000"/>
          <w:lang w:val="en-GB"/>
        </w:rPr>
        <w:t>_________</w:t>
      </w:r>
      <w:r w:rsidR="00E86FA9" w:rsidRPr="007F1375">
        <w:rPr>
          <w:color w:val="000000"/>
          <w:lang w:val="en-GB"/>
        </w:rPr>
        <w:t xml:space="preserve">, </w:t>
      </w:r>
      <w:r w:rsidR="00E86FA9" w:rsidRPr="007F1375">
        <w:rPr>
          <w:i/>
          <w:color w:val="000000"/>
          <w:lang w:val="en-GB"/>
        </w:rPr>
        <w:t xml:space="preserve">On the Mysteries (De </w:t>
      </w:r>
      <w:proofErr w:type="spellStart"/>
      <w:r w:rsidR="00E86FA9" w:rsidRPr="007F1375">
        <w:rPr>
          <w:i/>
          <w:color w:val="000000"/>
          <w:lang w:val="en-GB"/>
        </w:rPr>
        <w:t>Mysteriis</w:t>
      </w:r>
      <w:proofErr w:type="spellEnd"/>
      <w:r w:rsidR="00E86FA9" w:rsidRPr="007F1375">
        <w:rPr>
          <w:i/>
          <w:color w:val="000000"/>
          <w:lang w:val="en-GB"/>
        </w:rPr>
        <w:t>),</w:t>
      </w:r>
      <w:r w:rsidR="00E86FA9" w:rsidRPr="007F1375">
        <w:rPr>
          <w:color w:val="000000"/>
          <w:lang w:val="en-GB"/>
        </w:rPr>
        <w:t xml:space="preserve"> translated by Emma C. Clarke, John M. Dillon and Jackson P. </w:t>
      </w:r>
      <w:proofErr w:type="spellStart"/>
      <w:r w:rsidR="00E86FA9" w:rsidRPr="007F1375">
        <w:rPr>
          <w:color w:val="000000"/>
          <w:lang w:val="en-GB"/>
        </w:rPr>
        <w:t>Hershbell</w:t>
      </w:r>
      <w:proofErr w:type="spellEnd"/>
      <w:r w:rsidR="00E86FA9" w:rsidRPr="007F1375">
        <w:rPr>
          <w:color w:val="000000"/>
          <w:lang w:val="en-GB"/>
        </w:rPr>
        <w:t xml:space="preserve"> (Atlanta: Society of Biblical Literature, 2003) </w:t>
      </w:r>
    </w:p>
    <w:p w14:paraId="09385891" w14:textId="50AE46FA" w:rsidR="001974B3" w:rsidRPr="007F1375" w:rsidRDefault="001974B3" w:rsidP="001974B3">
      <w:pPr>
        <w:pStyle w:val="NormalWeb"/>
        <w:spacing w:before="0" w:beforeAutospacing="0"/>
        <w:outlineLvl w:val="0"/>
        <w:rPr>
          <w:lang w:val="en-GB"/>
        </w:rPr>
      </w:pPr>
      <w:r w:rsidRPr="007F1375">
        <w:rPr>
          <w:lang w:val="en-GB"/>
        </w:rPr>
        <w:lastRenderedPageBreak/>
        <w:t xml:space="preserve">Shaw, Gregory, </w:t>
      </w:r>
      <w:r w:rsidR="008F7937" w:rsidRPr="007F1375">
        <w:rPr>
          <w:lang w:val="en-GB"/>
        </w:rPr>
        <w:t>“</w:t>
      </w:r>
      <w:r w:rsidRPr="007F1375">
        <w:rPr>
          <w:lang w:val="en-GB"/>
        </w:rPr>
        <w:t>Archetypal Psychology, Dreamwork, and Neoplatonism,</w:t>
      </w:r>
      <w:r w:rsidR="008F7937" w:rsidRPr="007F1375">
        <w:rPr>
          <w:lang w:val="en-GB"/>
        </w:rPr>
        <w:t>”</w:t>
      </w:r>
      <w:r w:rsidRPr="007F1375">
        <w:rPr>
          <w:lang w:val="en-GB"/>
        </w:rPr>
        <w:t xml:space="preserve"> in </w:t>
      </w:r>
      <w:r w:rsidRPr="007F1375">
        <w:rPr>
          <w:i/>
          <w:lang w:val="en-GB"/>
        </w:rPr>
        <w:t>Octagon: The Quest for Wholeness</w:t>
      </w:r>
      <w:r w:rsidRPr="007F1375">
        <w:rPr>
          <w:lang w:val="en-GB"/>
        </w:rPr>
        <w:t xml:space="preserve">, Volume 2, ed. by Hans Thomas </w:t>
      </w:r>
      <w:proofErr w:type="spellStart"/>
      <w:r w:rsidRPr="007F1375">
        <w:rPr>
          <w:lang w:val="en-GB"/>
        </w:rPr>
        <w:t>Hakl</w:t>
      </w:r>
      <w:proofErr w:type="spellEnd"/>
      <w:r w:rsidRPr="007F1375">
        <w:rPr>
          <w:lang w:val="en-GB"/>
        </w:rPr>
        <w:t>, p.327-359 (</w:t>
      </w:r>
      <w:proofErr w:type="spellStart"/>
      <w:r w:rsidRPr="007F1375">
        <w:rPr>
          <w:lang w:val="en-GB"/>
        </w:rPr>
        <w:t>Gaggenau</w:t>
      </w:r>
      <w:proofErr w:type="spellEnd"/>
      <w:r w:rsidRPr="007F1375">
        <w:rPr>
          <w:lang w:val="en-GB"/>
        </w:rPr>
        <w:t xml:space="preserve">, Germany: H. </w:t>
      </w:r>
      <w:proofErr w:type="spellStart"/>
      <w:r w:rsidRPr="007F1375">
        <w:rPr>
          <w:lang w:val="en-GB"/>
        </w:rPr>
        <w:t>Frietsch</w:t>
      </w:r>
      <w:proofErr w:type="spellEnd"/>
      <w:r w:rsidRPr="007F1375">
        <w:rPr>
          <w:lang w:val="en-GB"/>
        </w:rPr>
        <w:t xml:space="preserve"> Verlag, 2016) </w:t>
      </w:r>
    </w:p>
    <w:p w14:paraId="48E5BF1C" w14:textId="445524E6" w:rsidR="009A3F75" w:rsidRPr="007F1375" w:rsidRDefault="009A3F75" w:rsidP="001974B3">
      <w:pPr>
        <w:pStyle w:val="NormalWeb"/>
        <w:spacing w:before="0" w:beforeAutospacing="0"/>
        <w:outlineLvl w:val="0"/>
        <w:rPr>
          <w:lang w:val="en-GB"/>
        </w:rPr>
      </w:pPr>
      <w:r w:rsidRPr="007F1375">
        <w:rPr>
          <w:lang w:val="en-GB"/>
        </w:rPr>
        <w:t>____________</w:t>
      </w:r>
      <w:r w:rsidRPr="007F1375">
        <w:rPr>
          <w:color w:val="000000" w:themeColor="text1"/>
          <w:lang w:val="en-GB"/>
        </w:rPr>
        <w:t xml:space="preserve">, ‘Containing Ecstasy: The Strategies of </w:t>
      </w:r>
      <w:proofErr w:type="spellStart"/>
      <w:r w:rsidRPr="007F1375">
        <w:rPr>
          <w:color w:val="000000" w:themeColor="text1"/>
          <w:lang w:val="en-GB"/>
        </w:rPr>
        <w:t>Iamblichean</w:t>
      </w:r>
      <w:proofErr w:type="spellEnd"/>
      <w:r w:rsidRPr="007F1375">
        <w:rPr>
          <w:color w:val="000000" w:themeColor="text1"/>
          <w:lang w:val="en-GB"/>
        </w:rPr>
        <w:t xml:space="preserve"> Theurgy,’ </w:t>
      </w:r>
      <w:r w:rsidRPr="007F1375">
        <w:rPr>
          <w:i/>
          <w:color w:val="000000" w:themeColor="text1"/>
          <w:lang w:val="en-GB"/>
        </w:rPr>
        <w:t xml:space="preserve">Dionysius, </w:t>
      </w:r>
      <w:r w:rsidRPr="007F1375">
        <w:rPr>
          <w:color w:val="000000" w:themeColor="text1"/>
          <w:lang w:val="en-GB"/>
        </w:rPr>
        <w:t>Vol. XXI (2003), p.53-88.</w:t>
      </w:r>
    </w:p>
    <w:p w14:paraId="3746C774" w14:textId="732BE3B7" w:rsidR="001D1A62" w:rsidRPr="007F1375" w:rsidRDefault="001974B3" w:rsidP="00383E64">
      <w:pPr>
        <w:pStyle w:val="NormalWeb"/>
        <w:spacing w:before="0" w:beforeAutospacing="0"/>
        <w:outlineLvl w:val="0"/>
        <w:rPr>
          <w:lang w:val="en-GB"/>
        </w:rPr>
      </w:pPr>
      <w:r w:rsidRPr="007F1375">
        <w:rPr>
          <w:lang w:val="en-GB"/>
        </w:rPr>
        <w:t>____________</w:t>
      </w:r>
      <w:r w:rsidR="009170F1" w:rsidRPr="007F1375">
        <w:rPr>
          <w:lang w:val="en-GB"/>
        </w:rPr>
        <w:t xml:space="preserve">, </w:t>
      </w:r>
      <w:r w:rsidR="008F7937" w:rsidRPr="007F1375">
        <w:rPr>
          <w:lang w:val="en-GB"/>
        </w:rPr>
        <w:t>“</w:t>
      </w:r>
      <w:r w:rsidR="009170F1" w:rsidRPr="007F1375">
        <w:rPr>
          <w:lang w:val="en-GB"/>
        </w:rPr>
        <w:t>Platonic Siddhas: Supernatural Philosophers of Neoplatonism,</w:t>
      </w:r>
      <w:r w:rsidR="008F7937" w:rsidRPr="007F1375">
        <w:rPr>
          <w:lang w:val="en-GB"/>
        </w:rPr>
        <w:t>”</w:t>
      </w:r>
      <w:r w:rsidR="009170F1" w:rsidRPr="007F1375">
        <w:rPr>
          <w:lang w:val="en-GB"/>
        </w:rPr>
        <w:t xml:space="preserve"> in </w:t>
      </w:r>
      <w:r w:rsidR="009170F1" w:rsidRPr="007F1375">
        <w:rPr>
          <w:i/>
          <w:lang w:val="en-GB"/>
        </w:rPr>
        <w:t>Beyond Physicalism: Toward Reconciliation of Science and Spirituality,</w:t>
      </w:r>
      <w:r w:rsidR="009170F1" w:rsidRPr="007F1375">
        <w:rPr>
          <w:lang w:val="en-GB"/>
        </w:rPr>
        <w:t xml:space="preserve"> ed. </w:t>
      </w:r>
      <w:r w:rsidR="008F7937" w:rsidRPr="007F1375">
        <w:rPr>
          <w:lang w:val="en-GB"/>
        </w:rPr>
        <w:t>b</w:t>
      </w:r>
      <w:r w:rsidR="009170F1" w:rsidRPr="007F1375">
        <w:rPr>
          <w:lang w:val="en-GB"/>
        </w:rPr>
        <w:t xml:space="preserve">y Edward F. Kelly, Adam Crabtree, and Paul Marshall, p.275-313 (New York: </w:t>
      </w:r>
      <w:proofErr w:type="spellStart"/>
      <w:r w:rsidR="009170F1" w:rsidRPr="007F1375">
        <w:rPr>
          <w:lang w:val="en-GB"/>
        </w:rPr>
        <w:t>Rownman</w:t>
      </w:r>
      <w:proofErr w:type="spellEnd"/>
      <w:r w:rsidR="009170F1" w:rsidRPr="007F1375">
        <w:rPr>
          <w:lang w:val="en-GB"/>
        </w:rPr>
        <w:t xml:space="preserve"> &amp; Littlefield, 2015)</w:t>
      </w:r>
    </w:p>
    <w:p w14:paraId="75CBC5B5" w14:textId="25D57C96" w:rsidR="007F03C4" w:rsidRPr="007F1375" w:rsidRDefault="007F03C4" w:rsidP="007F03C4">
      <w:pPr>
        <w:pStyle w:val="NormalWeb"/>
        <w:spacing w:before="0" w:beforeAutospacing="0"/>
        <w:jc w:val="both"/>
        <w:outlineLvl w:val="0"/>
        <w:rPr>
          <w:lang w:val="en-GB"/>
        </w:rPr>
      </w:pPr>
      <w:r w:rsidRPr="007F1375">
        <w:rPr>
          <w:lang w:val="en-GB"/>
        </w:rPr>
        <w:t xml:space="preserve">____________, “The Neoplatonic Transmission of Ancient Wisdom,” in </w:t>
      </w:r>
      <w:r w:rsidRPr="007F1375">
        <w:rPr>
          <w:rFonts w:eastAsiaTheme="minorHAnsi"/>
          <w:i/>
          <w:lang w:val="en-GB"/>
        </w:rPr>
        <w:t>Religious Competition in the Greco-Roman World</w:t>
      </w:r>
      <w:r w:rsidRPr="007F1375">
        <w:rPr>
          <w:lang w:val="en-GB"/>
        </w:rPr>
        <w:t xml:space="preserve"> </w:t>
      </w:r>
      <w:r w:rsidRPr="007F1375">
        <w:rPr>
          <w:rFonts w:eastAsiaTheme="minorHAnsi"/>
          <w:lang w:val="en-GB"/>
        </w:rPr>
        <w:t xml:space="preserve">ed. by Nathaniel P. </w:t>
      </w:r>
      <w:proofErr w:type="spellStart"/>
      <w:r w:rsidRPr="007F1375">
        <w:rPr>
          <w:rFonts w:eastAsiaTheme="minorHAnsi"/>
          <w:lang w:val="en-GB"/>
        </w:rPr>
        <w:t>DesRosiers</w:t>
      </w:r>
      <w:proofErr w:type="spellEnd"/>
      <w:r w:rsidRPr="007F1375">
        <w:rPr>
          <w:rFonts w:eastAsiaTheme="minorHAnsi"/>
          <w:lang w:val="en-GB"/>
        </w:rPr>
        <w:t xml:space="preserve"> and Lily C. </w:t>
      </w:r>
      <w:proofErr w:type="spellStart"/>
      <w:r w:rsidRPr="007F1375">
        <w:rPr>
          <w:rFonts w:eastAsiaTheme="minorHAnsi"/>
          <w:lang w:val="en-GB"/>
        </w:rPr>
        <w:t>Vuong</w:t>
      </w:r>
      <w:proofErr w:type="spellEnd"/>
      <w:r w:rsidRPr="007F1375">
        <w:rPr>
          <w:rFonts w:eastAsiaTheme="minorHAnsi"/>
          <w:lang w:val="en-GB"/>
        </w:rPr>
        <w:t xml:space="preserve">, </w:t>
      </w:r>
      <w:r w:rsidRPr="007F1375">
        <w:rPr>
          <w:lang w:val="en-GB"/>
        </w:rPr>
        <w:t>p.107-118</w:t>
      </w:r>
      <w:r w:rsidRPr="007F1375">
        <w:rPr>
          <w:rFonts w:eastAsiaTheme="minorHAnsi"/>
          <w:lang w:val="en-GB"/>
        </w:rPr>
        <w:t xml:space="preserve"> (</w:t>
      </w:r>
      <w:r w:rsidRPr="007F1375">
        <w:rPr>
          <w:lang w:val="en-GB"/>
        </w:rPr>
        <w:t xml:space="preserve">Atlanta: </w:t>
      </w:r>
      <w:r w:rsidRPr="007F1375">
        <w:rPr>
          <w:rFonts w:eastAsiaTheme="minorHAnsi"/>
          <w:lang w:val="en-GB"/>
        </w:rPr>
        <w:t>SBL Press</w:t>
      </w:r>
      <w:r w:rsidRPr="007F1375">
        <w:rPr>
          <w:lang w:val="en-GB"/>
        </w:rPr>
        <w:t>,</w:t>
      </w:r>
      <w:r w:rsidRPr="007F1375">
        <w:rPr>
          <w:rFonts w:eastAsiaTheme="minorHAnsi"/>
          <w:lang w:val="en-GB"/>
        </w:rPr>
        <w:t> 2016</w:t>
      </w:r>
      <w:r w:rsidRPr="007F1375">
        <w:rPr>
          <w:lang w:val="en-GB"/>
        </w:rPr>
        <w:t>)</w:t>
      </w:r>
    </w:p>
    <w:p w14:paraId="18E6910F" w14:textId="58E192F5" w:rsidR="00B67AFB" w:rsidRPr="007F1375" w:rsidRDefault="00B67AFB" w:rsidP="00383E64">
      <w:pPr>
        <w:pStyle w:val="NormalWeb"/>
        <w:spacing w:before="0" w:beforeAutospacing="0"/>
        <w:outlineLvl w:val="0"/>
        <w:rPr>
          <w:color w:val="000000" w:themeColor="text1"/>
          <w:lang w:val="en-GB"/>
        </w:rPr>
      </w:pPr>
      <w:r w:rsidRPr="007F1375">
        <w:rPr>
          <w:color w:val="000000" w:themeColor="text1"/>
          <w:lang w:val="en-GB"/>
        </w:rPr>
        <w:t xml:space="preserve">____________, </w:t>
      </w:r>
      <w:r w:rsidR="008F7937" w:rsidRPr="007F1375">
        <w:rPr>
          <w:color w:val="000000" w:themeColor="text1"/>
          <w:lang w:val="en-GB"/>
        </w:rPr>
        <w:t>“</w:t>
      </w:r>
      <w:r w:rsidRPr="007F1375">
        <w:rPr>
          <w:color w:val="000000" w:themeColor="text1"/>
          <w:lang w:val="en-GB"/>
        </w:rPr>
        <w:t>The Role of Aesthesis in Theurgy,</w:t>
      </w:r>
      <w:r w:rsidR="008F7937" w:rsidRPr="007F1375">
        <w:rPr>
          <w:color w:val="000000" w:themeColor="text1"/>
          <w:lang w:val="en-GB"/>
        </w:rPr>
        <w:t>”</w:t>
      </w:r>
      <w:r w:rsidRPr="007F1375">
        <w:rPr>
          <w:color w:val="000000" w:themeColor="text1"/>
          <w:lang w:val="en-GB"/>
        </w:rPr>
        <w:t xml:space="preserve"> in </w:t>
      </w:r>
      <w:r w:rsidRPr="007F1375">
        <w:rPr>
          <w:i/>
          <w:color w:val="000000" w:themeColor="text1"/>
          <w:lang w:val="en-GB"/>
        </w:rPr>
        <w:t>Iamblichus and the Foundations of Late Platonism,</w:t>
      </w:r>
      <w:r w:rsidRPr="007F1375">
        <w:rPr>
          <w:color w:val="000000" w:themeColor="text1"/>
          <w:lang w:val="en-GB"/>
        </w:rPr>
        <w:t xml:space="preserve"> ed. by Eugene </w:t>
      </w:r>
      <w:proofErr w:type="spellStart"/>
      <w:r w:rsidRPr="007F1375">
        <w:rPr>
          <w:color w:val="000000" w:themeColor="text1"/>
          <w:lang w:val="en-GB"/>
        </w:rPr>
        <w:t>Afonasin</w:t>
      </w:r>
      <w:proofErr w:type="spellEnd"/>
      <w:r w:rsidRPr="007F1375">
        <w:rPr>
          <w:color w:val="000000" w:themeColor="text1"/>
          <w:lang w:val="en-GB"/>
        </w:rPr>
        <w:t xml:space="preserve">, John Dillon and John F. </w:t>
      </w:r>
      <w:proofErr w:type="spellStart"/>
      <w:r w:rsidRPr="007F1375">
        <w:rPr>
          <w:color w:val="000000" w:themeColor="text1"/>
          <w:lang w:val="en-GB"/>
        </w:rPr>
        <w:t>Finamore</w:t>
      </w:r>
      <w:proofErr w:type="spellEnd"/>
      <w:r w:rsidRPr="007F1375">
        <w:rPr>
          <w:color w:val="000000" w:themeColor="text1"/>
          <w:lang w:val="en-GB"/>
        </w:rPr>
        <w:t>, p.91-111 (Leiden: Brill, 2012)</w:t>
      </w:r>
    </w:p>
    <w:p w14:paraId="60CF9DD7" w14:textId="330D2329" w:rsidR="001D4C5F" w:rsidRPr="007F1375" w:rsidRDefault="001D4C5F" w:rsidP="00383E64">
      <w:pPr>
        <w:pStyle w:val="NormalWeb"/>
        <w:spacing w:before="0" w:beforeAutospacing="0"/>
        <w:outlineLvl w:val="0"/>
        <w:rPr>
          <w:lang w:val="en-GB"/>
        </w:rPr>
      </w:pPr>
      <w:r w:rsidRPr="007F1375">
        <w:rPr>
          <w:color w:val="000000" w:themeColor="text1"/>
          <w:lang w:val="en-GB"/>
        </w:rPr>
        <w:t xml:space="preserve">Sheppard, Anne, review of ‘Iamblichus and the Theory of the Vehicle of the Soul by John F. </w:t>
      </w:r>
      <w:proofErr w:type="spellStart"/>
      <w:r w:rsidRPr="007F1375">
        <w:rPr>
          <w:color w:val="000000" w:themeColor="text1"/>
          <w:lang w:val="en-GB"/>
        </w:rPr>
        <w:t>Finamore</w:t>
      </w:r>
      <w:proofErr w:type="spellEnd"/>
      <w:r w:rsidRPr="007F1375">
        <w:rPr>
          <w:color w:val="000000" w:themeColor="text1"/>
          <w:lang w:val="en-GB"/>
        </w:rPr>
        <w:t xml:space="preserve">,’ </w:t>
      </w:r>
      <w:r w:rsidRPr="007F1375">
        <w:rPr>
          <w:i/>
          <w:color w:val="000000" w:themeColor="text1"/>
          <w:lang w:val="en-GB"/>
        </w:rPr>
        <w:t xml:space="preserve">The Classical Review, </w:t>
      </w:r>
      <w:r w:rsidRPr="007F1375">
        <w:rPr>
          <w:color w:val="000000" w:themeColor="text1"/>
          <w:lang w:val="en-GB"/>
        </w:rPr>
        <w:t>New Series, Vol. 37 (1987), p.104-105.</w:t>
      </w:r>
    </w:p>
    <w:p w14:paraId="79397350" w14:textId="2851640C" w:rsidR="008D7E64" w:rsidRPr="007F1375" w:rsidRDefault="001D4C5F" w:rsidP="00383E64">
      <w:pPr>
        <w:pStyle w:val="NormalWeb"/>
        <w:spacing w:before="0" w:beforeAutospacing="0"/>
        <w:outlineLvl w:val="0"/>
        <w:rPr>
          <w:color w:val="000000" w:themeColor="text1"/>
          <w:lang w:val="en-GB"/>
        </w:rPr>
      </w:pPr>
      <w:r w:rsidRPr="007F1375">
        <w:rPr>
          <w:lang w:val="en-GB"/>
        </w:rPr>
        <w:t>____________</w:t>
      </w:r>
      <w:r w:rsidR="007F0513" w:rsidRPr="007F1375">
        <w:rPr>
          <w:color w:val="000000" w:themeColor="text1"/>
          <w:lang w:val="en-GB"/>
        </w:rPr>
        <w:t xml:space="preserve">, ‘Proclus’ Attitude to Theurgy,’ </w:t>
      </w:r>
      <w:r w:rsidR="007F0513" w:rsidRPr="007F1375">
        <w:rPr>
          <w:i/>
          <w:color w:val="000000" w:themeColor="text1"/>
          <w:lang w:val="en-GB"/>
        </w:rPr>
        <w:t>The Classical Quarterly,</w:t>
      </w:r>
      <w:r w:rsidR="007F0513" w:rsidRPr="007F1375">
        <w:rPr>
          <w:color w:val="000000" w:themeColor="text1"/>
          <w:lang w:val="en-GB"/>
        </w:rPr>
        <w:t xml:space="preserve"> Vol.32 (1982), p.212-224.</w:t>
      </w:r>
    </w:p>
    <w:p w14:paraId="0E33F106" w14:textId="717392E7" w:rsidR="008D7E64" w:rsidRPr="007F1375" w:rsidRDefault="008D7E64" w:rsidP="00383E64">
      <w:pPr>
        <w:pStyle w:val="NormalWeb"/>
        <w:spacing w:before="0" w:beforeAutospacing="0"/>
        <w:outlineLvl w:val="0"/>
        <w:rPr>
          <w:color w:val="000000" w:themeColor="text1"/>
          <w:lang w:val="en-GB"/>
        </w:rPr>
      </w:pPr>
      <w:proofErr w:type="spellStart"/>
      <w:r w:rsidRPr="007F1375">
        <w:rPr>
          <w:color w:val="000000" w:themeColor="text1"/>
          <w:lang w:val="en-GB"/>
        </w:rPr>
        <w:t>Yılmaz</w:t>
      </w:r>
      <w:proofErr w:type="spellEnd"/>
      <w:r w:rsidRPr="007F1375">
        <w:rPr>
          <w:color w:val="000000" w:themeColor="text1"/>
          <w:lang w:val="en-GB"/>
        </w:rPr>
        <w:t xml:space="preserve">, Ayşe Bilge, </w:t>
      </w:r>
      <w:r w:rsidR="00DB191A" w:rsidRPr="007F1375">
        <w:rPr>
          <w:color w:val="000000" w:themeColor="text1"/>
          <w:lang w:val="en-GB"/>
        </w:rPr>
        <w:t>HPCA7001, Essay 1 (2018)</w:t>
      </w:r>
    </w:p>
    <w:p w14:paraId="5A6559DB" w14:textId="4B61BA60" w:rsidR="003B501D" w:rsidRPr="007F1375" w:rsidRDefault="003B501D" w:rsidP="00383E64">
      <w:pPr>
        <w:pStyle w:val="NormalWeb"/>
        <w:spacing w:before="0" w:beforeAutospacing="0"/>
        <w:jc w:val="center"/>
        <w:outlineLvl w:val="0"/>
        <w:rPr>
          <w:color w:val="000000"/>
          <w:lang w:val="en-GB"/>
        </w:rPr>
      </w:pPr>
    </w:p>
    <w:p w14:paraId="7F37D3E1" w14:textId="1BC86B3B" w:rsidR="009540D7" w:rsidRPr="007F1375" w:rsidRDefault="009540D7" w:rsidP="00383E64">
      <w:pPr>
        <w:pStyle w:val="NormalWeb"/>
        <w:spacing w:before="0" w:beforeAutospacing="0"/>
        <w:jc w:val="center"/>
        <w:outlineLvl w:val="0"/>
        <w:rPr>
          <w:color w:val="000000"/>
          <w:lang w:val="en-GB"/>
        </w:rPr>
      </w:pPr>
    </w:p>
    <w:p w14:paraId="72C68016" w14:textId="442CBB09" w:rsidR="009540D7" w:rsidRPr="007F1375" w:rsidRDefault="009540D7" w:rsidP="00383E64">
      <w:pPr>
        <w:pStyle w:val="NormalWeb"/>
        <w:spacing w:before="0" w:beforeAutospacing="0"/>
        <w:jc w:val="center"/>
        <w:outlineLvl w:val="0"/>
        <w:rPr>
          <w:color w:val="000000"/>
          <w:lang w:val="en-GB"/>
        </w:rPr>
      </w:pPr>
    </w:p>
    <w:p w14:paraId="25485AAD" w14:textId="77777777" w:rsidR="009540D7" w:rsidRPr="007F1375" w:rsidRDefault="009540D7" w:rsidP="00383E64">
      <w:pPr>
        <w:pStyle w:val="NormalWeb"/>
        <w:spacing w:before="0" w:beforeAutospacing="0"/>
        <w:jc w:val="center"/>
        <w:outlineLvl w:val="0"/>
        <w:rPr>
          <w:color w:val="000000"/>
          <w:lang w:val="en-GB"/>
        </w:rPr>
      </w:pPr>
    </w:p>
    <w:sectPr w:rsidR="009540D7" w:rsidRPr="007F1375" w:rsidSect="001D15B0">
      <w:headerReference w:type="even" r:id="rId10"/>
      <w:footerReference w:type="even" r:id="rId11"/>
      <w:footerReference w:type="default" r:id="rId1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22842" w14:textId="77777777" w:rsidR="009E2E78" w:rsidRDefault="009E2E78" w:rsidP="008600EC">
      <w:r>
        <w:separator/>
      </w:r>
    </w:p>
  </w:endnote>
  <w:endnote w:type="continuationSeparator" w:id="0">
    <w:p w14:paraId="61E2B2FD" w14:textId="77777777" w:rsidR="009E2E78" w:rsidRDefault="009E2E78" w:rsidP="00860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NewRoman">
    <w:altName w:val="Times New Roman"/>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altName w:val="Arial"/>
    <w:panose1 w:val="020B0604020202020204"/>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8350540"/>
      <w:docPartObj>
        <w:docPartGallery w:val="Page Numbers (Bottom of Page)"/>
        <w:docPartUnique/>
      </w:docPartObj>
    </w:sdtPr>
    <w:sdtContent>
      <w:p w14:paraId="3E099580" w14:textId="77777777" w:rsidR="00CD0D06" w:rsidRDefault="00CD0D06" w:rsidP="00BC43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B93807" w14:textId="77777777" w:rsidR="00CD0D06" w:rsidRDefault="00CD0D06" w:rsidP="003C40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D4FC1" w14:textId="357FD199" w:rsidR="00CD0D06" w:rsidRDefault="00CD0D06" w:rsidP="004E5C03">
    <w:pPr>
      <w:pStyle w:val="Footer"/>
      <w:framePr w:wrap="none" w:vAnchor="text" w:hAnchor="page" w:x="10045" w:y="86"/>
      <w:rPr>
        <w:rStyle w:val="PageNumber"/>
      </w:rPr>
    </w:pPr>
    <w:sdt>
      <w:sdtPr>
        <w:rPr>
          <w:rStyle w:val="PageNumber"/>
        </w:rPr>
        <w:id w:val="1756396079"/>
        <w:docPartObj>
          <w:docPartGallery w:val="Page Numbers (Bottom of Page)"/>
          <w:docPartUnique/>
        </w:docPartObj>
      </w:sdt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sdtContent>
    </w:sdt>
    <w:r>
      <w:rPr>
        <w:rStyle w:val="PageNumber"/>
      </w:rPr>
      <w:t>/9</w:t>
    </w:r>
  </w:p>
  <w:p w14:paraId="7F396A0A" w14:textId="77777777" w:rsidR="00CD0D06" w:rsidRDefault="00CD0D06" w:rsidP="003C4056">
    <w:pPr>
      <w:pStyle w:val="Header"/>
      <w:ind w:right="360"/>
    </w:pPr>
    <w:r>
      <w:t>Ayşe Bilge Yılmaz #1710549</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CAE92" w14:textId="77777777" w:rsidR="009E2E78" w:rsidRDefault="009E2E78" w:rsidP="008600EC">
      <w:r>
        <w:separator/>
      </w:r>
    </w:p>
  </w:footnote>
  <w:footnote w:type="continuationSeparator" w:id="0">
    <w:p w14:paraId="6974945E" w14:textId="77777777" w:rsidR="009E2E78" w:rsidRDefault="009E2E78" w:rsidP="008600EC">
      <w:r>
        <w:continuationSeparator/>
      </w:r>
    </w:p>
  </w:footnote>
  <w:footnote w:id="1">
    <w:p w14:paraId="590F8CF3" w14:textId="34F7A940" w:rsidR="00CD0D06" w:rsidRDefault="00CD0D06">
      <w:pPr>
        <w:pStyle w:val="FootnoteText"/>
      </w:pPr>
      <w:r>
        <w:rPr>
          <w:rStyle w:val="FootnoteReference"/>
        </w:rPr>
        <w:footnoteRef/>
      </w:r>
      <w:r w:rsidRPr="001974B3">
        <w:rPr>
          <w:rStyle w:val="FootnoteReference"/>
        </w:rPr>
        <w:t xml:space="preserve"> </w:t>
      </w:r>
      <w:proofErr w:type="spellStart"/>
      <w:r>
        <w:t>Iam</w:t>
      </w:r>
      <w:r w:rsidRPr="00383E64">
        <w:t>blichus</w:t>
      </w:r>
      <w:proofErr w:type="spellEnd"/>
      <w:r w:rsidRPr="00383E64">
        <w:t xml:space="preserve">, </w:t>
      </w:r>
      <w:r w:rsidRPr="00F8705F">
        <w:rPr>
          <w:i/>
        </w:rPr>
        <w:t xml:space="preserve">On </w:t>
      </w:r>
      <w:proofErr w:type="spellStart"/>
      <w:r w:rsidRPr="00F8705F">
        <w:rPr>
          <w:i/>
        </w:rPr>
        <w:t>the</w:t>
      </w:r>
      <w:proofErr w:type="spellEnd"/>
      <w:r w:rsidRPr="00F8705F">
        <w:rPr>
          <w:i/>
        </w:rPr>
        <w:t xml:space="preserve"> Mysteries (De </w:t>
      </w:r>
      <w:proofErr w:type="spellStart"/>
      <w:r w:rsidRPr="00F8705F">
        <w:rPr>
          <w:i/>
        </w:rPr>
        <w:t>Mysteriis</w:t>
      </w:r>
      <w:proofErr w:type="spellEnd"/>
      <w:r w:rsidRPr="00F8705F">
        <w:rPr>
          <w:i/>
        </w:rPr>
        <w:t>),</w:t>
      </w:r>
      <w:r w:rsidRPr="00383E64">
        <w:t xml:space="preserve"> </w:t>
      </w:r>
      <w:proofErr w:type="spellStart"/>
      <w:r w:rsidRPr="00383E64">
        <w:t>translated</w:t>
      </w:r>
      <w:proofErr w:type="spellEnd"/>
      <w:r w:rsidRPr="00383E64">
        <w:t xml:space="preserve"> </w:t>
      </w:r>
      <w:proofErr w:type="spellStart"/>
      <w:r w:rsidRPr="00383E64">
        <w:t>by</w:t>
      </w:r>
      <w:proofErr w:type="spellEnd"/>
      <w:r w:rsidRPr="00383E64">
        <w:t xml:space="preserve"> </w:t>
      </w:r>
      <w:proofErr w:type="spellStart"/>
      <w:r w:rsidRPr="00383E64">
        <w:t>Emma</w:t>
      </w:r>
      <w:proofErr w:type="spellEnd"/>
      <w:r w:rsidRPr="00383E64">
        <w:t xml:space="preserve"> C. </w:t>
      </w:r>
      <w:proofErr w:type="spellStart"/>
      <w:r w:rsidRPr="00383E64">
        <w:t>Clarke</w:t>
      </w:r>
      <w:proofErr w:type="spellEnd"/>
      <w:r w:rsidRPr="00383E64">
        <w:t xml:space="preserve">, John M. </w:t>
      </w:r>
      <w:proofErr w:type="spellStart"/>
      <w:r w:rsidRPr="00383E64">
        <w:t>Dillon</w:t>
      </w:r>
      <w:proofErr w:type="spellEnd"/>
      <w:r w:rsidRPr="00383E64">
        <w:t xml:space="preserve"> </w:t>
      </w:r>
      <w:proofErr w:type="spellStart"/>
      <w:r w:rsidRPr="00383E64">
        <w:t>and</w:t>
      </w:r>
      <w:proofErr w:type="spellEnd"/>
      <w:r w:rsidRPr="00383E64">
        <w:t xml:space="preserve"> Jackson P. </w:t>
      </w:r>
      <w:proofErr w:type="spellStart"/>
      <w:r w:rsidRPr="00383E64">
        <w:t>Hershbell</w:t>
      </w:r>
      <w:proofErr w:type="spellEnd"/>
      <w:r w:rsidRPr="00383E64">
        <w:t xml:space="preserve"> (Atlanta: </w:t>
      </w:r>
      <w:proofErr w:type="spellStart"/>
      <w:r w:rsidRPr="00383E64">
        <w:t>Society</w:t>
      </w:r>
      <w:proofErr w:type="spellEnd"/>
      <w:r w:rsidRPr="00383E64">
        <w:t xml:space="preserve"> of </w:t>
      </w:r>
      <w:proofErr w:type="spellStart"/>
      <w:r w:rsidRPr="00383E64">
        <w:t>Biblical</w:t>
      </w:r>
      <w:proofErr w:type="spellEnd"/>
      <w:r w:rsidRPr="00383E64">
        <w:t xml:space="preserve"> </w:t>
      </w:r>
      <w:proofErr w:type="spellStart"/>
      <w:r w:rsidRPr="00383E64">
        <w:t>Literature</w:t>
      </w:r>
      <w:proofErr w:type="spellEnd"/>
      <w:r w:rsidRPr="00383E64">
        <w:t>, 2003)</w:t>
      </w:r>
    </w:p>
  </w:footnote>
  <w:footnote w:id="2">
    <w:p w14:paraId="16A8CFF3" w14:textId="5402E4D3" w:rsidR="00CD0D06" w:rsidRDefault="00CD0D06">
      <w:pPr>
        <w:pStyle w:val="FootnoteText"/>
      </w:pPr>
      <w:r>
        <w:rPr>
          <w:rStyle w:val="FootnoteReference"/>
        </w:rPr>
        <w:footnoteRef/>
      </w:r>
      <w:r>
        <w:t xml:space="preserve"> </w:t>
      </w:r>
      <w:proofErr w:type="spellStart"/>
      <w:r w:rsidRPr="00117116">
        <w:t>Crystal</w:t>
      </w:r>
      <w:proofErr w:type="spellEnd"/>
      <w:r w:rsidRPr="00117116">
        <w:t xml:space="preserve"> </w:t>
      </w:r>
      <w:proofErr w:type="spellStart"/>
      <w:r w:rsidRPr="00117116">
        <w:t>Addey</w:t>
      </w:r>
      <w:proofErr w:type="spellEnd"/>
      <w:r w:rsidRPr="00117116">
        <w:t xml:space="preserve">, </w:t>
      </w:r>
      <w:proofErr w:type="spellStart"/>
      <w:r w:rsidRPr="00AD57FE">
        <w:rPr>
          <w:i/>
        </w:rPr>
        <w:t>Divination</w:t>
      </w:r>
      <w:proofErr w:type="spellEnd"/>
      <w:r w:rsidRPr="00AD57FE">
        <w:rPr>
          <w:i/>
        </w:rPr>
        <w:t xml:space="preserve"> </w:t>
      </w:r>
      <w:proofErr w:type="spellStart"/>
      <w:r w:rsidRPr="00AD57FE">
        <w:rPr>
          <w:i/>
        </w:rPr>
        <w:t>and</w:t>
      </w:r>
      <w:proofErr w:type="spellEnd"/>
      <w:r w:rsidRPr="00AD57FE">
        <w:rPr>
          <w:i/>
        </w:rPr>
        <w:t xml:space="preserve"> </w:t>
      </w:r>
      <w:proofErr w:type="spellStart"/>
      <w:r w:rsidRPr="00AD57FE">
        <w:rPr>
          <w:i/>
        </w:rPr>
        <w:t>Theurgy</w:t>
      </w:r>
      <w:proofErr w:type="spellEnd"/>
      <w:r w:rsidRPr="00AD57FE">
        <w:rPr>
          <w:i/>
        </w:rPr>
        <w:t xml:space="preserve"> in </w:t>
      </w:r>
      <w:proofErr w:type="spellStart"/>
      <w:r w:rsidRPr="00AD57FE">
        <w:rPr>
          <w:i/>
        </w:rPr>
        <w:t>Neoplatonism</w:t>
      </w:r>
      <w:proofErr w:type="spellEnd"/>
      <w:r w:rsidRPr="00AD57FE">
        <w:rPr>
          <w:i/>
        </w:rPr>
        <w:t xml:space="preserve">: </w:t>
      </w:r>
      <w:proofErr w:type="spellStart"/>
      <w:r w:rsidRPr="00AD57FE">
        <w:rPr>
          <w:i/>
        </w:rPr>
        <w:t>Oracles</w:t>
      </w:r>
      <w:proofErr w:type="spellEnd"/>
      <w:r w:rsidRPr="00AD57FE">
        <w:rPr>
          <w:i/>
        </w:rPr>
        <w:t xml:space="preserve"> of </w:t>
      </w:r>
      <w:proofErr w:type="spellStart"/>
      <w:r w:rsidRPr="00AD57FE">
        <w:rPr>
          <w:i/>
        </w:rPr>
        <w:t>the</w:t>
      </w:r>
      <w:proofErr w:type="spellEnd"/>
      <w:r w:rsidRPr="00AD57FE">
        <w:rPr>
          <w:i/>
        </w:rPr>
        <w:t xml:space="preserve"> </w:t>
      </w:r>
      <w:proofErr w:type="spellStart"/>
      <w:r w:rsidRPr="00AD57FE">
        <w:rPr>
          <w:i/>
        </w:rPr>
        <w:t>Gods</w:t>
      </w:r>
      <w:proofErr w:type="spellEnd"/>
      <w:r w:rsidRPr="00AD57FE">
        <w:rPr>
          <w:i/>
        </w:rPr>
        <w:t xml:space="preserve"> </w:t>
      </w:r>
      <w:r w:rsidRPr="00117116">
        <w:t>(</w:t>
      </w:r>
      <w:proofErr w:type="spellStart"/>
      <w:r w:rsidRPr="00117116">
        <w:t>Franham</w:t>
      </w:r>
      <w:proofErr w:type="spellEnd"/>
      <w:r w:rsidRPr="00117116">
        <w:t xml:space="preserve">: </w:t>
      </w:r>
      <w:proofErr w:type="spellStart"/>
      <w:r w:rsidRPr="00117116">
        <w:t>Ashgate</w:t>
      </w:r>
      <w:proofErr w:type="spellEnd"/>
      <w:r w:rsidRPr="00117116">
        <w:t>, 2014)</w:t>
      </w:r>
      <w:r>
        <w:t>, ch.7, p.239-282.</w:t>
      </w:r>
    </w:p>
  </w:footnote>
  <w:footnote w:id="3">
    <w:p w14:paraId="67C63E2A" w14:textId="108BD787" w:rsidR="00CD0D06" w:rsidRDefault="00CD0D06">
      <w:pPr>
        <w:pStyle w:val="FootnoteText"/>
      </w:pPr>
      <w:r>
        <w:rPr>
          <w:rStyle w:val="FootnoteReference"/>
        </w:rPr>
        <w:footnoteRef/>
      </w:r>
      <w:r>
        <w:t xml:space="preserve"> </w:t>
      </w:r>
      <w:proofErr w:type="spellStart"/>
      <w:r w:rsidRPr="00117116">
        <w:t>Crystal</w:t>
      </w:r>
      <w:proofErr w:type="spellEnd"/>
      <w:r w:rsidRPr="00117116">
        <w:t xml:space="preserve"> </w:t>
      </w:r>
      <w:proofErr w:type="spellStart"/>
      <w:r w:rsidRPr="00117116">
        <w:t>Addey</w:t>
      </w:r>
      <w:proofErr w:type="spellEnd"/>
      <w:r w:rsidRPr="00117116">
        <w:t xml:space="preserve">, </w:t>
      </w:r>
      <w:r>
        <w:rPr>
          <w:color w:val="000000"/>
          <w:lang w:val="en-GB"/>
        </w:rPr>
        <w:t xml:space="preserve">“Oracles, Dreams and Astrology in Iamblichus’ </w:t>
      </w:r>
      <w:r>
        <w:rPr>
          <w:i/>
          <w:color w:val="000000"/>
          <w:lang w:val="en-GB"/>
        </w:rPr>
        <w:t xml:space="preserve">De </w:t>
      </w:r>
      <w:proofErr w:type="spellStart"/>
      <w:r>
        <w:rPr>
          <w:i/>
          <w:color w:val="000000"/>
          <w:lang w:val="en-GB"/>
        </w:rPr>
        <w:t>Mysteriis</w:t>
      </w:r>
      <w:proofErr w:type="spellEnd"/>
      <w:r>
        <w:rPr>
          <w:color w:val="000000"/>
          <w:lang w:val="en-GB"/>
        </w:rPr>
        <w:t xml:space="preserve">,” in </w:t>
      </w:r>
      <w:r>
        <w:rPr>
          <w:i/>
          <w:color w:val="000000"/>
          <w:lang w:val="en-GB"/>
        </w:rPr>
        <w:t xml:space="preserve">Seeing with Different Eyes: Essays in Astrology and Divination, </w:t>
      </w:r>
      <w:r w:rsidRPr="000A2910">
        <w:rPr>
          <w:color w:val="000000"/>
          <w:lang w:val="en-GB"/>
        </w:rPr>
        <w:t>ed. by Patrick</w:t>
      </w:r>
      <w:r>
        <w:rPr>
          <w:color w:val="000000"/>
          <w:lang w:val="en-GB"/>
        </w:rPr>
        <w:t xml:space="preserve"> Curry and Angela Voss (Cambridge: Cambridge Scholars Publishing, 2007), p.2-8 &amp; </w:t>
      </w:r>
      <w:r w:rsidRPr="006E1A87">
        <w:rPr>
          <w:color w:val="000000" w:themeColor="text1"/>
          <w:lang w:val="en-GB"/>
        </w:rPr>
        <w:t>20; p</w:t>
      </w:r>
      <w:proofErr w:type="spellStart"/>
      <w:r w:rsidRPr="006E1A87">
        <w:rPr>
          <w:color w:val="000000" w:themeColor="text1"/>
        </w:rPr>
        <w:t>lease</w:t>
      </w:r>
      <w:proofErr w:type="spellEnd"/>
      <w:r w:rsidRPr="006E1A87">
        <w:rPr>
          <w:color w:val="000000" w:themeColor="text1"/>
        </w:rPr>
        <w:t xml:space="preserve"> </w:t>
      </w:r>
      <w:proofErr w:type="spellStart"/>
      <w:r>
        <w:rPr>
          <w:color w:val="000000" w:themeColor="text1"/>
        </w:rPr>
        <w:t>also</w:t>
      </w:r>
      <w:proofErr w:type="spellEnd"/>
      <w:r>
        <w:rPr>
          <w:color w:val="000000" w:themeColor="text1"/>
        </w:rPr>
        <w:t xml:space="preserve"> </w:t>
      </w:r>
      <w:proofErr w:type="spellStart"/>
      <w:r>
        <w:rPr>
          <w:color w:val="000000" w:themeColor="text1"/>
        </w:rPr>
        <w:t>s</w:t>
      </w:r>
      <w:r w:rsidRPr="008904F7">
        <w:rPr>
          <w:color w:val="000000" w:themeColor="text1"/>
        </w:rPr>
        <w:t>ee</w:t>
      </w:r>
      <w:proofErr w:type="spellEnd"/>
      <w:r w:rsidRPr="008904F7">
        <w:rPr>
          <w:color w:val="000000" w:themeColor="text1"/>
        </w:rPr>
        <w:t xml:space="preserve"> </w:t>
      </w:r>
      <w:proofErr w:type="spellStart"/>
      <w:r w:rsidRPr="008904F7">
        <w:rPr>
          <w:color w:val="000000" w:themeColor="text1"/>
        </w:rPr>
        <w:t>footnote</w:t>
      </w:r>
      <w:proofErr w:type="spellEnd"/>
      <w:r w:rsidRPr="008904F7">
        <w:rPr>
          <w:color w:val="000000" w:themeColor="text1"/>
        </w:rPr>
        <w:t xml:space="preserve"> </w:t>
      </w:r>
      <w:r>
        <w:rPr>
          <w:color w:val="000000" w:themeColor="text1"/>
        </w:rPr>
        <w:t>2</w:t>
      </w:r>
      <w:r w:rsidRPr="008904F7">
        <w:rPr>
          <w:color w:val="000000" w:themeColor="text1"/>
        </w:rPr>
        <w:t>.</w:t>
      </w:r>
    </w:p>
  </w:footnote>
  <w:footnote w:id="4">
    <w:p w14:paraId="24E19B57" w14:textId="4B9FA7BD" w:rsidR="00CD0D06" w:rsidRPr="001D4C5F" w:rsidRDefault="00CD0D06">
      <w:pPr>
        <w:pStyle w:val="FootnoteText"/>
      </w:pPr>
      <w:r>
        <w:rPr>
          <w:rStyle w:val="FootnoteReference"/>
        </w:rPr>
        <w:footnoteRef/>
      </w:r>
      <w:r>
        <w:t xml:space="preserve"> </w:t>
      </w:r>
      <w:r w:rsidRPr="001D4C5F">
        <w:rPr>
          <w:color w:val="000000" w:themeColor="text1"/>
        </w:rPr>
        <w:t xml:space="preserve">Anne </w:t>
      </w:r>
      <w:proofErr w:type="spellStart"/>
      <w:r w:rsidRPr="001D4C5F">
        <w:rPr>
          <w:color w:val="000000" w:themeColor="text1"/>
        </w:rPr>
        <w:t>Sheppard</w:t>
      </w:r>
      <w:proofErr w:type="spellEnd"/>
      <w:r w:rsidRPr="001D4C5F">
        <w:rPr>
          <w:color w:val="000000" w:themeColor="text1"/>
        </w:rPr>
        <w:t xml:space="preserve">, </w:t>
      </w:r>
      <w:proofErr w:type="spellStart"/>
      <w:r w:rsidRPr="001D4C5F">
        <w:rPr>
          <w:color w:val="000000" w:themeColor="text1"/>
        </w:rPr>
        <w:t>review</w:t>
      </w:r>
      <w:proofErr w:type="spellEnd"/>
      <w:r w:rsidRPr="001D4C5F">
        <w:rPr>
          <w:color w:val="000000" w:themeColor="text1"/>
        </w:rPr>
        <w:t xml:space="preserve"> of ‘</w:t>
      </w:r>
      <w:proofErr w:type="spellStart"/>
      <w:r w:rsidRPr="001D4C5F">
        <w:rPr>
          <w:color w:val="000000" w:themeColor="text1"/>
        </w:rPr>
        <w:t>Iamblichus</w:t>
      </w:r>
      <w:proofErr w:type="spellEnd"/>
      <w:r w:rsidRPr="001D4C5F">
        <w:rPr>
          <w:color w:val="000000" w:themeColor="text1"/>
        </w:rPr>
        <w:t xml:space="preserve"> </w:t>
      </w:r>
      <w:proofErr w:type="spellStart"/>
      <w:r w:rsidRPr="001D4C5F">
        <w:rPr>
          <w:color w:val="000000" w:themeColor="text1"/>
        </w:rPr>
        <w:t>and</w:t>
      </w:r>
      <w:proofErr w:type="spellEnd"/>
      <w:r w:rsidRPr="001D4C5F">
        <w:rPr>
          <w:color w:val="000000" w:themeColor="text1"/>
        </w:rPr>
        <w:t xml:space="preserve"> </w:t>
      </w:r>
      <w:proofErr w:type="spellStart"/>
      <w:r w:rsidRPr="001D4C5F">
        <w:rPr>
          <w:color w:val="000000" w:themeColor="text1"/>
        </w:rPr>
        <w:t>the</w:t>
      </w:r>
      <w:proofErr w:type="spellEnd"/>
      <w:r w:rsidRPr="001D4C5F">
        <w:rPr>
          <w:color w:val="000000" w:themeColor="text1"/>
        </w:rPr>
        <w:t xml:space="preserve"> </w:t>
      </w:r>
      <w:proofErr w:type="spellStart"/>
      <w:r w:rsidRPr="001D4C5F">
        <w:rPr>
          <w:color w:val="000000" w:themeColor="text1"/>
        </w:rPr>
        <w:t>Theory</w:t>
      </w:r>
      <w:proofErr w:type="spellEnd"/>
      <w:r w:rsidRPr="001D4C5F">
        <w:rPr>
          <w:color w:val="000000" w:themeColor="text1"/>
        </w:rPr>
        <w:t xml:space="preserve"> of </w:t>
      </w:r>
      <w:proofErr w:type="spellStart"/>
      <w:r w:rsidRPr="001D4C5F">
        <w:rPr>
          <w:color w:val="000000" w:themeColor="text1"/>
        </w:rPr>
        <w:t>the</w:t>
      </w:r>
      <w:proofErr w:type="spellEnd"/>
      <w:r w:rsidRPr="001D4C5F">
        <w:rPr>
          <w:color w:val="000000" w:themeColor="text1"/>
        </w:rPr>
        <w:t xml:space="preserve"> </w:t>
      </w:r>
      <w:proofErr w:type="spellStart"/>
      <w:r w:rsidRPr="001D4C5F">
        <w:rPr>
          <w:color w:val="000000" w:themeColor="text1"/>
        </w:rPr>
        <w:t>Vehicle</w:t>
      </w:r>
      <w:proofErr w:type="spellEnd"/>
      <w:r w:rsidRPr="001D4C5F">
        <w:rPr>
          <w:color w:val="000000" w:themeColor="text1"/>
        </w:rPr>
        <w:t xml:space="preserve"> of </w:t>
      </w:r>
      <w:proofErr w:type="spellStart"/>
      <w:r w:rsidRPr="001D4C5F">
        <w:rPr>
          <w:color w:val="000000" w:themeColor="text1"/>
        </w:rPr>
        <w:t>the</w:t>
      </w:r>
      <w:proofErr w:type="spellEnd"/>
      <w:r w:rsidRPr="001D4C5F">
        <w:rPr>
          <w:color w:val="000000" w:themeColor="text1"/>
        </w:rPr>
        <w:t xml:space="preserve"> </w:t>
      </w:r>
      <w:proofErr w:type="spellStart"/>
      <w:r w:rsidRPr="001D4C5F">
        <w:rPr>
          <w:color w:val="000000" w:themeColor="text1"/>
        </w:rPr>
        <w:t>Soul</w:t>
      </w:r>
      <w:proofErr w:type="spellEnd"/>
      <w:r w:rsidRPr="001D4C5F">
        <w:rPr>
          <w:color w:val="000000" w:themeColor="text1"/>
        </w:rPr>
        <w:t xml:space="preserve"> </w:t>
      </w:r>
      <w:proofErr w:type="spellStart"/>
      <w:r w:rsidRPr="001D4C5F">
        <w:rPr>
          <w:color w:val="000000" w:themeColor="text1"/>
        </w:rPr>
        <w:t>by</w:t>
      </w:r>
      <w:proofErr w:type="spellEnd"/>
      <w:r w:rsidRPr="001D4C5F">
        <w:rPr>
          <w:color w:val="000000" w:themeColor="text1"/>
        </w:rPr>
        <w:t xml:space="preserve"> John F. </w:t>
      </w:r>
      <w:proofErr w:type="spellStart"/>
      <w:r w:rsidRPr="001D4C5F">
        <w:rPr>
          <w:color w:val="000000" w:themeColor="text1"/>
        </w:rPr>
        <w:t>Finamore</w:t>
      </w:r>
      <w:proofErr w:type="spellEnd"/>
      <w:r w:rsidRPr="001D4C5F">
        <w:rPr>
          <w:color w:val="000000" w:themeColor="text1"/>
        </w:rPr>
        <w:t xml:space="preserve">,’ </w:t>
      </w:r>
      <w:proofErr w:type="spellStart"/>
      <w:r w:rsidRPr="001D4C5F">
        <w:rPr>
          <w:i/>
          <w:color w:val="000000" w:themeColor="text1"/>
        </w:rPr>
        <w:t>The</w:t>
      </w:r>
      <w:proofErr w:type="spellEnd"/>
      <w:r w:rsidRPr="001D4C5F">
        <w:rPr>
          <w:i/>
          <w:color w:val="000000" w:themeColor="text1"/>
        </w:rPr>
        <w:t xml:space="preserve"> </w:t>
      </w:r>
      <w:proofErr w:type="spellStart"/>
      <w:r w:rsidRPr="001D4C5F">
        <w:rPr>
          <w:i/>
          <w:color w:val="000000" w:themeColor="text1"/>
        </w:rPr>
        <w:t>Classical</w:t>
      </w:r>
      <w:proofErr w:type="spellEnd"/>
      <w:r w:rsidRPr="001D4C5F">
        <w:rPr>
          <w:i/>
          <w:color w:val="000000" w:themeColor="text1"/>
        </w:rPr>
        <w:t xml:space="preserve"> </w:t>
      </w:r>
      <w:proofErr w:type="spellStart"/>
      <w:r w:rsidRPr="001D4C5F">
        <w:rPr>
          <w:i/>
          <w:color w:val="000000" w:themeColor="text1"/>
        </w:rPr>
        <w:t>Review</w:t>
      </w:r>
      <w:proofErr w:type="spellEnd"/>
      <w:r w:rsidRPr="001D4C5F">
        <w:rPr>
          <w:i/>
          <w:color w:val="000000" w:themeColor="text1"/>
        </w:rPr>
        <w:t xml:space="preserve">, </w:t>
      </w:r>
      <w:r w:rsidRPr="001D4C5F">
        <w:rPr>
          <w:color w:val="000000" w:themeColor="text1"/>
        </w:rPr>
        <w:t xml:space="preserve">New Series, </w:t>
      </w:r>
      <w:proofErr w:type="spellStart"/>
      <w:r w:rsidRPr="001D4C5F">
        <w:rPr>
          <w:color w:val="000000" w:themeColor="text1"/>
        </w:rPr>
        <w:t>Vol</w:t>
      </w:r>
      <w:proofErr w:type="spellEnd"/>
      <w:r w:rsidRPr="001D4C5F">
        <w:rPr>
          <w:color w:val="000000" w:themeColor="text1"/>
        </w:rPr>
        <w:t>. 37 (1987), p.104.</w:t>
      </w:r>
    </w:p>
  </w:footnote>
  <w:footnote w:id="5">
    <w:p w14:paraId="26873B00" w14:textId="7F39E0F9" w:rsidR="00CD0D06" w:rsidRPr="001974B3" w:rsidRDefault="00CD0D06" w:rsidP="001974B3">
      <w:pPr>
        <w:rPr>
          <w:rFonts w:asciiTheme="minorHAnsi" w:eastAsiaTheme="minorHAnsi" w:hAnsiTheme="minorHAnsi" w:cstheme="minorBidi"/>
          <w:sz w:val="20"/>
          <w:szCs w:val="20"/>
        </w:rPr>
      </w:pPr>
      <w:r w:rsidRPr="001974B3">
        <w:rPr>
          <w:rStyle w:val="FootnoteReference"/>
          <w:rFonts w:asciiTheme="minorHAnsi" w:eastAsiaTheme="minorHAnsi" w:hAnsiTheme="minorHAnsi" w:cstheme="minorBidi"/>
          <w:sz w:val="20"/>
          <w:szCs w:val="20"/>
        </w:rPr>
        <w:footnoteRef/>
      </w:r>
      <w:r w:rsidRPr="001974B3">
        <w:rPr>
          <w:rStyle w:val="FootnoteReference"/>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Gregory</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Shaw</w:t>
      </w:r>
      <w:proofErr w:type="spellEnd"/>
      <w:r w:rsidRPr="001974B3">
        <w:rPr>
          <w:rFonts w:asciiTheme="minorHAnsi" w:eastAsiaTheme="minorHAnsi" w:hAnsiTheme="minorHAnsi" w:cstheme="minorBidi"/>
          <w:sz w:val="20"/>
          <w:szCs w:val="20"/>
        </w:rPr>
        <w:t xml:space="preserve">, </w:t>
      </w:r>
      <w:r>
        <w:rPr>
          <w:rFonts w:asciiTheme="minorHAnsi" w:eastAsiaTheme="minorHAnsi" w:hAnsiTheme="minorHAnsi" w:cstheme="minorBidi"/>
          <w:sz w:val="20"/>
          <w:szCs w:val="20"/>
        </w:rPr>
        <w:t>“</w:t>
      </w:r>
      <w:proofErr w:type="spellStart"/>
      <w:r w:rsidRPr="001974B3">
        <w:rPr>
          <w:rFonts w:asciiTheme="minorHAnsi" w:eastAsiaTheme="minorHAnsi" w:hAnsiTheme="minorHAnsi" w:cstheme="minorBidi"/>
          <w:sz w:val="20"/>
          <w:szCs w:val="20"/>
        </w:rPr>
        <w:t>Platonic</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Siddhas</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Supernatural</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Philosophers</w:t>
      </w:r>
      <w:proofErr w:type="spellEnd"/>
      <w:r w:rsidRPr="001974B3">
        <w:rPr>
          <w:rFonts w:asciiTheme="minorHAnsi" w:eastAsiaTheme="minorHAnsi" w:hAnsiTheme="minorHAnsi" w:cstheme="minorBidi"/>
          <w:sz w:val="20"/>
          <w:szCs w:val="20"/>
        </w:rPr>
        <w:t xml:space="preserve"> of </w:t>
      </w:r>
      <w:proofErr w:type="spellStart"/>
      <w:r w:rsidRPr="001974B3">
        <w:rPr>
          <w:rFonts w:asciiTheme="minorHAnsi" w:eastAsiaTheme="minorHAnsi" w:hAnsiTheme="minorHAnsi" w:cstheme="minorBidi"/>
          <w:sz w:val="20"/>
          <w:szCs w:val="20"/>
        </w:rPr>
        <w:t>Neoplatonism</w:t>
      </w:r>
      <w:proofErr w:type="spellEnd"/>
      <w:r w:rsidRPr="001974B3">
        <w:rPr>
          <w:rFonts w:asciiTheme="minorHAnsi" w:eastAsiaTheme="minorHAnsi" w:hAnsiTheme="minorHAnsi" w:cstheme="minorBidi"/>
          <w:sz w:val="20"/>
          <w:szCs w:val="20"/>
        </w:rPr>
        <w:t>,</w:t>
      </w:r>
      <w:r>
        <w:rPr>
          <w:rFonts w:asciiTheme="minorHAnsi" w:eastAsiaTheme="minorHAnsi" w:hAnsiTheme="minorHAnsi" w:cstheme="minorBidi"/>
          <w:sz w:val="20"/>
          <w:szCs w:val="20"/>
        </w:rPr>
        <w:t>”</w:t>
      </w:r>
      <w:r w:rsidRPr="001974B3">
        <w:rPr>
          <w:rFonts w:asciiTheme="minorHAnsi" w:eastAsiaTheme="minorHAnsi" w:hAnsiTheme="minorHAnsi" w:cstheme="minorBidi"/>
          <w:sz w:val="20"/>
          <w:szCs w:val="20"/>
        </w:rPr>
        <w:t xml:space="preserve"> in </w:t>
      </w:r>
      <w:r w:rsidRPr="001974B3">
        <w:rPr>
          <w:rFonts w:asciiTheme="minorHAnsi" w:eastAsiaTheme="minorHAnsi" w:hAnsiTheme="minorHAnsi" w:cstheme="minorBidi"/>
          <w:i/>
          <w:sz w:val="20"/>
          <w:szCs w:val="20"/>
        </w:rPr>
        <w:t xml:space="preserve">Beyond </w:t>
      </w:r>
      <w:proofErr w:type="spellStart"/>
      <w:r w:rsidRPr="001974B3">
        <w:rPr>
          <w:rFonts w:asciiTheme="minorHAnsi" w:eastAsiaTheme="minorHAnsi" w:hAnsiTheme="minorHAnsi" w:cstheme="minorBidi"/>
          <w:i/>
          <w:sz w:val="20"/>
          <w:szCs w:val="20"/>
        </w:rPr>
        <w:t>Physicalism</w:t>
      </w:r>
      <w:proofErr w:type="spellEnd"/>
      <w:r w:rsidRPr="001974B3">
        <w:rPr>
          <w:rFonts w:asciiTheme="minorHAnsi" w:eastAsiaTheme="minorHAnsi" w:hAnsiTheme="minorHAnsi" w:cstheme="minorBidi"/>
          <w:i/>
          <w:sz w:val="20"/>
          <w:szCs w:val="20"/>
        </w:rPr>
        <w:t xml:space="preserve">: </w:t>
      </w:r>
      <w:proofErr w:type="spellStart"/>
      <w:r w:rsidRPr="001974B3">
        <w:rPr>
          <w:rFonts w:asciiTheme="minorHAnsi" w:eastAsiaTheme="minorHAnsi" w:hAnsiTheme="minorHAnsi" w:cstheme="minorBidi"/>
          <w:i/>
          <w:sz w:val="20"/>
          <w:szCs w:val="20"/>
        </w:rPr>
        <w:t>Toward</w:t>
      </w:r>
      <w:proofErr w:type="spellEnd"/>
      <w:r w:rsidRPr="001974B3">
        <w:rPr>
          <w:rFonts w:asciiTheme="minorHAnsi" w:eastAsiaTheme="minorHAnsi" w:hAnsiTheme="minorHAnsi" w:cstheme="minorBidi"/>
          <w:i/>
          <w:sz w:val="20"/>
          <w:szCs w:val="20"/>
        </w:rPr>
        <w:t xml:space="preserve"> </w:t>
      </w:r>
      <w:proofErr w:type="spellStart"/>
      <w:r w:rsidRPr="001974B3">
        <w:rPr>
          <w:rFonts w:asciiTheme="minorHAnsi" w:eastAsiaTheme="minorHAnsi" w:hAnsiTheme="minorHAnsi" w:cstheme="minorBidi"/>
          <w:i/>
          <w:sz w:val="20"/>
          <w:szCs w:val="20"/>
        </w:rPr>
        <w:t>Reconciliation</w:t>
      </w:r>
      <w:proofErr w:type="spellEnd"/>
      <w:r w:rsidRPr="001974B3">
        <w:rPr>
          <w:rFonts w:asciiTheme="minorHAnsi" w:eastAsiaTheme="minorHAnsi" w:hAnsiTheme="minorHAnsi" w:cstheme="minorBidi"/>
          <w:i/>
          <w:sz w:val="20"/>
          <w:szCs w:val="20"/>
        </w:rPr>
        <w:t xml:space="preserve"> of </w:t>
      </w:r>
      <w:proofErr w:type="spellStart"/>
      <w:r w:rsidRPr="001974B3">
        <w:rPr>
          <w:rFonts w:asciiTheme="minorHAnsi" w:eastAsiaTheme="minorHAnsi" w:hAnsiTheme="minorHAnsi" w:cstheme="minorBidi"/>
          <w:i/>
          <w:sz w:val="20"/>
          <w:szCs w:val="20"/>
        </w:rPr>
        <w:t>Science</w:t>
      </w:r>
      <w:proofErr w:type="spellEnd"/>
      <w:r w:rsidRPr="001974B3">
        <w:rPr>
          <w:rFonts w:asciiTheme="minorHAnsi" w:eastAsiaTheme="minorHAnsi" w:hAnsiTheme="minorHAnsi" w:cstheme="minorBidi"/>
          <w:i/>
          <w:sz w:val="20"/>
          <w:szCs w:val="20"/>
        </w:rPr>
        <w:t xml:space="preserve"> </w:t>
      </w:r>
      <w:proofErr w:type="spellStart"/>
      <w:r w:rsidRPr="001974B3">
        <w:rPr>
          <w:rFonts w:asciiTheme="minorHAnsi" w:eastAsiaTheme="minorHAnsi" w:hAnsiTheme="minorHAnsi" w:cstheme="minorBidi"/>
          <w:i/>
          <w:sz w:val="20"/>
          <w:szCs w:val="20"/>
        </w:rPr>
        <w:t>and</w:t>
      </w:r>
      <w:proofErr w:type="spellEnd"/>
      <w:r w:rsidRPr="001974B3">
        <w:rPr>
          <w:rFonts w:asciiTheme="minorHAnsi" w:eastAsiaTheme="minorHAnsi" w:hAnsiTheme="minorHAnsi" w:cstheme="minorBidi"/>
          <w:i/>
          <w:sz w:val="20"/>
          <w:szCs w:val="20"/>
        </w:rPr>
        <w:t xml:space="preserve"> </w:t>
      </w:r>
      <w:proofErr w:type="spellStart"/>
      <w:r w:rsidRPr="001974B3">
        <w:rPr>
          <w:rFonts w:asciiTheme="minorHAnsi" w:eastAsiaTheme="minorHAnsi" w:hAnsiTheme="minorHAnsi" w:cstheme="minorBidi"/>
          <w:i/>
          <w:sz w:val="20"/>
          <w:szCs w:val="20"/>
        </w:rPr>
        <w:t>Spirituality</w:t>
      </w:r>
      <w:proofErr w:type="spellEnd"/>
      <w:r w:rsidRPr="001974B3">
        <w:rPr>
          <w:rFonts w:asciiTheme="minorHAnsi" w:eastAsiaTheme="minorHAnsi" w:hAnsiTheme="minorHAnsi" w:cstheme="minorBidi"/>
          <w:sz w:val="20"/>
          <w:szCs w:val="20"/>
        </w:rPr>
        <w:t xml:space="preserve">, ed. </w:t>
      </w:r>
      <w:proofErr w:type="spellStart"/>
      <w:r>
        <w:rPr>
          <w:rFonts w:asciiTheme="minorHAnsi" w:eastAsiaTheme="minorHAnsi" w:hAnsiTheme="minorHAnsi" w:cstheme="minorBidi"/>
          <w:sz w:val="20"/>
          <w:szCs w:val="20"/>
        </w:rPr>
        <w:t>b</w:t>
      </w:r>
      <w:r w:rsidRPr="001974B3">
        <w:rPr>
          <w:rFonts w:asciiTheme="minorHAnsi" w:eastAsiaTheme="minorHAnsi" w:hAnsiTheme="minorHAnsi" w:cstheme="minorBidi"/>
          <w:sz w:val="20"/>
          <w:szCs w:val="20"/>
        </w:rPr>
        <w:t>y</w:t>
      </w:r>
      <w:proofErr w:type="spellEnd"/>
      <w:r w:rsidRPr="001974B3">
        <w:rPr>
          <w:rFonts w:asciiTheme="minorHAnsi" w:eastAsiaTheme="minorHAnsi" w:hAnsiTheme="minorHAnsi" w:cstheme="minorBidi"/>
          <w:sz w:val="20"/>
          <w:szCs w:val="20"/>
        </w:rPr>
        <w:t xml:space="preserve"> Edward F. </w:t>
      </w:r>
      <w:proofErr w:type="spellStart"/>
      <w:r w:rsidRPr="001974B3">
        <w:rPr>
          <w:rFonts w:asciiTheme="minorHAnsi" w:eastAsiaTheme="minorHAnsi" w:hAnsiTheme="minorHAnsi" w:cstheme="minorBidi"/>
          <w:sz w:val="20"/>
          <w:szCs w:val="20"/>
        </w:rPr>
        <w:t>Kelly</w:t>
      </w:r>
      <w:proofErr w:type="spellEnd"/>
      <w:r w:rsidRPr="001974B3">
        <w:rPr>
          <w:rFonts w:asciiTheme="minorHAnsi" w:eastAsiaTheme="minorHAnsi" w:hAnsiTheme="minorHAnsi" w:cstheme="minorBidi"/>
          <w:sz w:val="20"/>
          <w:szCs w:val="20"/>
        </w:rPr>
        <w:t xml:space="preserve">, Adam </w:t>
      </w:r>
      <w:proofErr w:type="spellStart"/>
      <w:r w:rsidRPr="001974B3">
        <w:rPr>
          <w:rFonts w:asciiTheme="minorHAnsi" w:eastAsiaTheme="minorHAnsi" w:hAnsiTheme="minorHAnsi" w:cstheme="minorBidi"/>
          <w:sz w:val="20"/>
          <w:szCs w:val="20"/>
        </w:rPr>
        <w:t>Crabtree</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and</w:t>
      </w:r>
      <w:proofErr w:type="spellEnd"/>
      <w:r w:rsidRPr="001974B3">
        <w:rPr>
          <w:rFonts w:asciiTheme="minorHAnsi" w:eastAsiaTheme="minorHAnsi" w:hAnsiTheme="minorHAnsi" w:cstheme="minorBidi"/>
          <w:sz w:val="20"/>
          <w:szCs w:val="20"/>
        </w:rPr>
        <w:t xml:space="preserve"> Paul Marshall (New York: </w:t>
      </w:r>
      <w:proofErr w:type="spellStart"/>
      <w:r w:rsidRPr="001974B3">
        <w:rPr>
          <w:rFonts w:asciiTheme="minorHAnsi" w:eastAsiaTheme="minorHAnsi" w:hAnsiTheme="minorHAnsi" w:cstheme="minorBidi"/>
          <w:sz w:val="20"/>
          <w:szCs w:val="20"/>
        </w:rPr>
        <w:t>Rownman</w:t>
      </w:r>
      <w:proofErr w:type="spellEnd"/>
      <w:r w:rsidRPr="001974B3">
        <w:rPr>
          <w:rFonts w:asciiTheme="minorHAnsi" w:eastAsiaTheme="minorHAnsi" w:hAnsiTheme="minorHAnsi" w:cstheme="minorBidi"/>
          <w:sz w:val="20"/>
          <w:szCs w:val="20"/>
        </w:rPr>
        <w:t xml:space="preserve"> &amp; </w:t>
      </w:r>
      <w:proofErr w:type="spellStart"/>
      <w:r w:rsidRPr="001974B3">
        <w:rPr>
          <w:rFonts w:asciiTheme="minorHAnsi" w:eastAsiaTheme="minorHAnsi" w:hAnsiTheme="minorHAnsi" w:cstheme="minorBidi"/>
          <w:sz w:val="20"/>
          <w:szCs w:val="20"/>
        </w:rPr>
        <w:t>Littlefield</w:t>
      </w:r>
      <w:proofErr w:type="spellEnd"/>
      <w:r w:rsidRPr="001974B3">
        <w:rPr>
          <w:rFonts w:asciiTheme="minorHAnsi" w:eastAsiaTheme="minorHAnsi" w:hAnsiTheme="minorHAnsi" w:cstheme="minorBidi"/>
          <w:sz w:val="20"/>
          <w:szCs w:val="20"/>
        </w:rPr>
        <w:t xml:space="preserve">, 2015), p.289; </w:t>
      </w:r>
      <w:proofErr w:type="spellStart"/>
      <w:r w:rsidRPr="001974B3">
        <w:rPr>
          <w:rFonts w:asciiTheme="minorHAnsi" w:eastAsiaTheme="minorHAnsi" w:hAnsiTheme="minorHAnsi" w:cstheme="minorBidi"/>
          <w:sz w:val="20"/>
          <w:szCs w:val="20"/>
        </w:rPr>
        <w:t>Gregory</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Shaw</w:t>
      </w:r>
      <w:proofErr w:type="spellEnd"/>
      <w:r w:rsidRPr="001974B3">
        <w:rPr>
          <w:rFonts w:asciiTheme="minorHAnsi" w:eastAsiaTheme="minorHAnsi" w:hAnsiTheme="minorHAnsi" w:cstheme="minorBidi"/>
          <w:sz w:val="20"/>
          <w:szCs w:val="20"/>
        </w:rPr>
        <w:t>,</w:t>
      </w:r>
      <w:r>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Archetypal</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Psychology</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Dreamwork</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and</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Neoplatonism</w:t>
      </w:r>
      <w:proofErr w:type="spellEnd"/>
      <w:r w:rsidRPr="001974B3">
        <w:rPr>
          <w:rFonts w:asciiTheme="minorHAnsi" w:eastAsiaTheme="minorHAnsi" w:hAnsiTheme="minorHAnsi" w:cstheme="minorBidi"/>
          <w:sz w:val="20"/>
          <w:szCs w:val="20"/>
        </w:rPr>
        <w:t>,</w:t>
      </w:r>
      <w:r>
        <w:rPr>
          <w:rFonts w:asciiTheme="minorHAnsi" w:eastAsiaTheme="minorHAnsi" w:hAnsiTheme="minorHAnsi" w:cstheme="minorBidi"/>
          <w:sz w:val="20"/>
          <w:szCs w:val="20"/>
        </w:rPr>
        <w:t>”</w:t>
      </w:r>
      <w:r w:rsidRPr="001974B3">
        <w:rPr>
          <w:rFonts w:asciiTheme="minorHAnsi" w:eastAsiaTheme="minorHAnsi" w:hAnsiTheme="minorHAnsi" w:cstheme="minorBidi"/>
          <w:sz w:val="20"/>
          <w:szCs w:val="20"/>
        </w:rPr>
        <w:t xml:space="preserve"> in </w:t>
      </w:r>
      <w:proofErr w:type="spellStart"/>
      <w:r w:rsidRPr="001974B3">
        <w:rPr>
          <w:rFonts w:asciiTheme="minorHAnsi" w:eastAsiaTheme="minorHAnsi" w:hAnsiTheme="minorHAnsi" w:cstheme="minorBidi"/>
          <w:i/>
          <w:sz w:val="20"/>
          <w:szCs w:val="20"/>
        </w:rPr>
        <w:t>Octagon</w:t>
      </w:r>
      <w:proofErr w:type="spellEnd"/>
      <w:r w:rsidRPr="001974B3">
        <w:rPr>
          <w:rFonts w:asciiTheme="minorHAnsi" w:eastAsiaTheme="minorHAnsi" w:hAnsiTheme="minorHAnsi" w:cstheme="minorBidi"/>
          <w:i/>
          <w:sz w:val="20"/>
          <w:szCs w:val="20"/>
        </w:rPr>
        <w:t xml:space="preserve">: </w:t>
      </w:r>
      <w:proofErr w:type="spellStart"/>
      <w:r w:rsidRPr="001974B3">
        <w:rPr>
          <w:rFonts w:asciiTheme="minorHAnsi" w:eastAsiaTheme="minorHAnsi" w:hAnsiTheme="minorHAnsi" w:cstheme="minorBidi"/>
          <w:i/>
          <w:sz w:val="20"/>
          <w:szCs w:val="20"/>
        </w:rPr>
        <w:t>The</w:t>
      </w:r>
      <w:proofErr w:type="spellEnd"/>
      <w:r w:rsidRPr="001974B3">
        <w:rPr>
          <w:rFonts w:asciiTheme="minorHAnsi" w:eastAsiaTheme="minorHAnsi" w:hAnsiTheme="minorHAnsi" w:cstheme="minorBidi"/>
          <w:i/>
          <w:sz w:val="20"/>
          <w:szCs w:val="20"/>
        </w:rPr>
        <w:t xml:space="preserve"> </w:t>
      </w:r>
      <w:proofErr w:type="spellStart"/>
      <w:r w:rsidRPr="001974B3">
        <w:rPr>
          <w:rFonts w:asciiTheme="minorHAnsi" w:eastAsiaTheme="minorHAnsi" w:hAnsiTheme="minorHAnsi" w:cstheme="minorBidi"/>
          <w:i/>
          <w:sz w:val="20"/>
          <w:szCs w:val="20"/>
        </w:rPr>
        <w:t>Quest</w:t>
      </w:r>
      <w:proofErr w:type="spellEnd"/>
      <w:r w:rsidRPr="001974B3">
        <w:rPr>
          <w:rFonts w:asciiTheme="minorHAnsi" w:eastAsiaTheme="minorHAnsi" w:hAnsiTheme="minorHAnsi" w:cstheme="minorBidi"/>
          <w:i/>
          <w:sz w:val="20"/>
          <w:szCs w:val="20"/>
        </w:rPr>
        <w:t xml:space="preserve"> </w:t>
      </w:r>
      <w:proofErr w:type="spellStart"/>
      <w:r w:rsidRPr="001974B3">
        <w:rPr>
          <w:rFonts w:asciiTheme="minorHAnsi" w:eastAsiaTheme="minorHAnsi" w:hAnsiTheme="minorHAnsi" w:cstheme="minorBidi"/>
          <w:i/>
          <w:sz w:val="20"/>
          <w:szCs w:val="20"/>
        </w:rPr>
        <w:t>for</w:t>
      </w:r>
      <w:proofErr w:type="spellEnd"/>
      <w:r w:rsidRPr="001974B3">
        <w:rPr>
          <w:rFonts w:asciiTheme="minorHAnsi" w:eastAsiaTheme="minorHAnsi" w:hAnsiTheme="minorHAnsi" w:cstheme="minorBidi"/>
          <w:i/>
          <w:sz w:val="20"/>
          <w:szCs w:val="20"/>
        </w:rPr>
        <w:t> </w:t>
      </w:r>
      <w:proofErr w:type="spellStart"/>
      <w:r w:rsidRPr="001974B3">
        <w:rPr>
          <w:rFonts w:asciiTheme="minorHAnsi" w:eastAsiaTheme="minorHAnsi" w:hAnsiTheme="minorHAnsi" w:cstheme="minorBidi"/>
          <w:i/>
          <w:sz w:val="20"/>
          <w:szCs w:val="20"/>
        </w:rPr>
        <w:t>Wholeness</w:t>
      </w:r>
      <w:proofErr w:type="spellEnd"/>
      <w:r w:rsidRPr="001974B3">
        <w:rPr>
          <w:rFonts w:asciiTheme="minorHAnsi" w:eastAsiaTheme="minorHAnsi" w:hAnsiTheme="minorHAnsi" w:cstheme="minorBidi"/>
          <w:sz w:val="20"/>
          <w:szCs w:val="20"/>
        </w:rPr>
        <w:t>, Volume 2, ed</w:t>
      </w:r>
      <w:r>
        <w:rPr>
          <w:rFonts w:asciiTheme="minorHAnsi" w:eastAsiaTheme="minorHAnsi" w:hAnsiTheme="minorHAnsi" w:cstheme="minorBidi"/>
          <w:sz w:val="20"/>
          <w:szCs w:val="20"/>
        </w:rPr>
        <w:t>.</w:t>
      </w:r>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by</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Hans</w:t>
      </w:r>
      <w:proofErr w:type="spellEnd"/>
      <w:r w:rsidRPr="001974B3">
        <w:rPr>
          <w:rFonts w:asciiTheme="minorHAnsi" w:eastAsiaTheme="minorHAnsi" w:hAnsiTheme="minorHAnsi" w:cstheme="minorBidi"/>
          <w:sz w:val="20"/>
          <w:szCs w:val="20"/>
        </w:rPr>
        <w:t xml:space="preserve"> Thomas </w:t>
      </w:r>
      <w:proofErr w:type="spellStart"/>
      <w:r w:rsidRPr="001974B3">
        <w:rPr>
          <w:rFonts w:asciiTheme="minorHAnsi" w:eastAsiaTheme="minorHAnsi" w:hAnsiTheme="minorHAnsi" w:cstheme="minorBidi"/>
          <w:sz w:val="20"/>
          <w:szCs w:val="20"/>
        </w:rPr>
        <w:t>Hakl</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Gaggenau</w:t>
      </w:r>
      <w:proofErr w:type="spellEnd"/>
      <w:r w:rsidRPr="001974B3">
        <w:rPr>
          <w:rFonts w:asciiTheme="minorHAnsi" w:eastAsiaTheme="minorHAnsi" w:hAnsiTheme="minorHAnsi" w:cstheme="minorBidi"/>
          <w:sz w:val="20"/>
          <w:szCs w:val="20"/>
        </w:rPr>
        <w:t xml:space="preserve">, Germany: H. </w:t>
      </w:r>
      <w:proofErr w:type="spellStart"/>
      <w:r w:rsidRPr="001974B3">
        <w:rPr>
          <w:rFonts w:asciiTheme="minorHAnsi" w:eastAsiaTheme="minorHAnsi" w:hAnsiTheme="minorHAnsi" w:cstheme="minorBidi"/>
          <w:sz w:val="20"/>
          <w:szCs w:val="20"/>
        </w:rPr>
        <w:t>Frietsch</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Verlag</w:t>
      </w:r>
      <w:proofErr w:type="spellEnd"/>
      <w:r w:rsidRPr="001974B3">
        <w:rPr>
          <w:rFonts w:asciiTheme="minorHAnsi" w:eastAsiaTheme="minorHAnsi" w:hAnsiTheme="minorHAnsi" w:cstheme="minorBidi"/>
          <w:sz w:val="20"/>
          <w:szCs w:val="20"/>
        </w:rPr>
        <w:t xml:space="preserve">, 2016) </w:t>
      </w:r>
      <w:r>
        <w:rPr>
          <w:rFonts w:asciiTheme="minorHAnsi" w:eastAsiaTheme="minorHAnsi" w:hAnsiTheme="minorHAnsi" w:cstheme="minorBidi"/>
          <w:sz w:val="20"/>
          <w:szCs w:val="20"/>
        </w:rPr>
        <w:t>p.</w:t>
      </w:r>
      <w:r w:rsidRPr="001974B3">
        <w:rPr>
          <w:rFonts w:asciiTheme="minorHAnsi" w:eastAsiaTheme="minorHAnsi" w:hAnsiTheme="minorHAnsi" w:cstheme="minorBidi"/>
          <w:sz w:val="20"/>
          <w:szCs w:val="20"/>
        </w:rPr>
        <w:t>3</w:t>
      </w:r>
      <w:r>
        <w:rPr>
          <w:rFonts w:asciiTheme="minorHAnsi" w:eastAsiaTheme="minorHAnsi" w:hAnsiTheme="minorHAnsi" w:cstheme="minorBidi"/>
          <w:sz w:val="20"/>
          <w:szCs w:val="20"/>
        </w:rPr>
        <w:t>2</w:t>
      </w:r>
      <w:r w:rsidRPr="001974B3">
        <w:rPr>
          <w:rFonts w:asciiTheme="minorHAnsi" w:eastAsiaTheme="minorHAnsi" w:hAnsiTheme="minorHAnsi" w:cstheme="minorBidi"/>
          <w:sz w:val="20"/>
          <w:szCs w:val="20"/>
        </w:rPr>
        <w:t>9.</w:t>
      </w:r>
    </w:p>
  </w:footnote>
  <w:footnote w:id="6">
    <w:p w14:paraId="2CB07447" w14:textId="6ACD5ABC" w:rsidR="00CD0D06" w:rsidRPr="006C66EF" w:rsidRDefault="00CD0D06" w:rsidP="00EA5F5F">
      <w:pPr>
        <w:pStyle w:val="NormalWeb"/>
        <w:spacing w:before="0" w:beforeAutospacing="0" w:after="0" w:afterAutospacing="0"/>
        <w:outlineLvl w:val="0"/>
        <w:rPr>
          <w:color w:val="000000" w:themeColor="text1"/>
          <w:lang w:val="en-GB"/>
        </w:rPr>
      </w:pPr>
      <w:r w:rsidRPr="00117116">
        <w:rPr>
          <w:rStyle w:val="FootnoteReference"/>
          <w:rFonts w:asciiTheme="minorHAnsi" w:eastAsiaTheme="minorHAnsi" w:hAnsiTheme="minorHAnsi" w:cstheme="minorBidi"/>
          <w:sz w:val="20"/>
          <w:szCs w:val="20"/>
        </w:rPr>
        <w:footnoteRef/>
      </w:r>
      <w:r w:rsidRPr="00117116">
        <w:rPr>
          <w:rStyle w:val="FootnoteReference"/>
          <w:rFonts w:asciiTheme="minorHAnsi" w:eastAsiaTheme="minorHAnsi" w:hAnsiTheme="minorHAnsi" w:cstheme="minorBidi"/>
          <w:sz w:val="20"/>
          <w:szCs w:val="20"/>
        </w:rPr>
        <w:t xml:space="preserve"> </w:t>
      </w:r>
      <w:proofErr w:type="spellStart"/>
      <w:r w:rsidRPr="00F8705F">
        <w:rPr>
          <w:rFonts w:asciiTheme="minorHAnsi" w:eastAsiaTheme="minorHAnsi" w:hAnsiTheme="minorHAnsi" w:cstheme="minorBidi"/>
          <w:sz w:val="20"/>
          <w:szCs w:val="20"/>
        </w:rPr>
        <w:t>Emma</w:t>
      </w:r>
      <w:proofErr w:type="spellEnd"/>
      <w:r w:rsidRPr="00F8705F">
        <w:rPr>
          <w:rFonts w:asciiTheme="minorHAnsi" w:eastAsiaTheme="minorHAnsi" w:hAnsiTheme="minorHAnsi" w:cstheme="minorBidi"/>
          <w:sz w:val="20"/>
          <w:szCs w:val="20"/>
        </w:rPr>
        <w:t xml:space="preserve"> C. </w:t>
      </w:r>
      <w:proofErr w:type="spellStart"/>
      <w:r w:rsidRPr="00F8705F">
        <w:rPr>
          <w:rFonts w:asciiTheme="minorHAnsi" w:eastAsiaTheme="minorHAnsi" w:hAnsiTheme="minorHAnsi" w:cstheme="minorBidi"/>
          <w:sz w:val="20"/>
          <w:szCs w:val="20"/>
        </w:rPr>
        <w:t>Clarke</w:t>
      </w:r>
      <w:proofErr w:type="spellEnd"/>
      <w:r w:rsidRPr="006C66EF">
        <w:rPr>
          <w:rFonts w:asciiTheme="minorHAnsi" w:eastAsiaTheme="minorHAnsi" w:hAnsiTheme="minorHAnsi" w:cstheme="minorBidi"/>
          <w:sz w:val="20"/>
          <w:szCs w:val="20"/>
        </w:rPr>
        <w:t xml:space="preserve">, et </w:t>
      </w:r>
      <w:proofErr w:type="spellStart"/>
      <w:r w:rsidRPr="006C66EF">
        <w:rPr>
          <w:rFonts w:asciiTheme="minorHAnsi" w:eastAsiaTheme="minorHAnsi" w:hAnsiTheme="minorHAnsi" w:cstheme="minorBidi"/>
          <w:sz w:val="20"/>
          <w:szCs w:val="20"/>
        </w:rPr>
        <w:t>all</w:t>
      </w:r>
      <w:proofErr w:type="spellEnd"/>
      <w:r w:rsidRPr="006C66EF">
        <w:rPr>
          <w:rFonts w:asciiTheme="minorHAnsi" w:eastAsiaTheme="minorHAnsi" w:hAnsiTheme="minorHAnsi" w:cstheme="minorBidi"/>
          <w:sz w:val="20"/>
          <w:szCs w:val="20"/>
        </w:rPr>
        <w:t xml:space="preserve">. </w:t>
      </w:r>
      <w:proofErr w:type="spellStart"/>
      <w:r w:rsidRPr="006C66EF">
        <w:rPr>
          <w:rFonts w:asciiTheme="minorHAnsi" w:eastAsiaTheme="minorHAnsi" w:hAnsiTheme="minorHAnsi" w:cstheme="minorBidi"/>
          <w:sz w:val="20"/>
          <w:szCs w:val="20"/>
        </w:rPr>
        <w:t>Introduction</w:t>
      </w:r>
      <w:proofErr w:type="spellEnd"/>
      <w:r w:rsidRPr="006C66EF">
        <w:rPr>
          <w:rFonts w:asciiTheme="minorHAnsi" w:eastAsiaTheme="minorHAnsi" w:hAnsiTheme="minorHAnsi" w:cstheme="minorBidi"/>
          <w:sz w:val="20"/>
          <w:szCs w:val="20"/>
        </w:rPr>
        <w:t xml:space="preserve"> </w:t>
      </w:r>
      <w:proofErr w:type="spellStart"/>
      <w:r w:rsidRPr="006C66EF">
        <w:rPr>
          <w:rFonts w:asciiTheme="minorHAnsi" w:eastAsiaTheme="minorHAnsi" w:hAnsiTheme="minorHAnsi" w:cstheme="minorBidi"/>
          <w:sz w:val="20"/>
          <w:szCs w:val="20"/>
        </w:rPr>
        <w:t>to</w:t>
      </w:r>
      <w:proofErr w:type="spellEnd"/>
      <w:r>
        <w:rPr>
          <w:rFonts w:asciiTheme="minorHAnsi" w:eastAsiaTheme="minorHAnsi" w:hAnsiTheme="minorHAnsi" w:cstheme="minorBidi"/>
          <w:sz w:val="20"/>
          <w:szCs w:val="20"/>
        </w:rPr>
        <w:t>,</w:t>
      </w:r>
      <w:r w:rsidRPr="006C66EF">
        <w:rPr>
          <w:rFonts w:asciiTheme="minorHAnsi" w:eastAsiaTheme="minorHAnsi" w:hAnsiTheme="minorHAnsi" w:cstheme="minorBidi"/>
          <w:sz w:val="20"/>
          <w:szCs w:val="20"/>
        </w:rPr>
        <w:t xml:space="preserve"> </w:t>
      </w:r>
      <w:proofErr w:type="spellStart"/>
      <w:r w:rsidRPr="006C66EF">
        <w:rPr>
          <w:rFonts w:asciiTheme="minorHAnsi" w:eastAsiaTheme="minorHAnsi" w:hAnsiTheme="minorHAnsi" w:cstheme="minorBidi"/>
          <w:sz w:val="20"/>
          <w:szCs w:val="20"/>
        </w:rPr>
        <w:t>Iamblichus</w:t>
      </w:r>
      <w:proofErr w:type="spellEnd"/>
      <w:r w:rsidRPr="006C66EF">
        <w:rPr>
          <w:rFonts w:asciiTheme="minorHAnsi" w:eastAsiaTheme="minorHAnsi" w:hAnsiTheme="minorHAnsi" w:cstheme="minorBidi"/>
          <w:sz w:val="20"/>
          <w:szCs w:val="20"/>
        </w:rPr>
        <w:t xml:space="preserve">, </w:t>
      </w:r>
      <w:r w:rsidRPr="006C66EF">
        <w:rPr>
          <w:rFonts w:asciiTheme="minorHAnsi" w:eastAsiaTheme="minorHAnsi" w:hAnsiTheme="minorHAnsi" w:cstheme="minorBidi"/>
          <w:i/>
          <w:sz w:val="20"/>
          <w:szCs w:val="20"/>
        </w:rPr>
        <w:t xml:space="preserve">On </w:t>
      </w:r>
      <w:proofErr w:type="spellStart"/>
      <w:r w:rsidRPr="006C66EF">
        <w:rPr>
          <w:rFonts w:asciiTheme="minorHAnsi" w:eastAsiaTheme="minorHAnsi" w:hAnsiTheme="minorHAnsi" w:cstheme="minorBidi"/>
          <w:i/>
          <w:sz w:val="20"/>
          <w:szCs w:val="20"/>
        </w:rPr>
        <w:t>the</w:t>
      </w:r>
      <w:proofErr w:type="spellEnd"/>
      <w:r w:rsidRPr="006C66EF">
        <w:rPr>
          <w:rFonts w:asciiTheme="minorHAnsi" w:eastAsiaTheme="minorHAnsi" w:hAnsiTheme="minorHAnsi" w:cstheme="minorBidi"/>
          <w:i/>
          <w:sz w:val="20"/>
          <w:szCs w:val="20"/>
        </w:rPr>
        <w:t xml:space="preserve"> Mysteries (De </w:t>
      </w:r>
      <w:proofErr w:type="spellStart"/>
      <w:r w:rsidRPr="006C66EF">
        <w:rPr>
          <w:rFonts w:asciiTheme="minorHAnsi" w:eastAsiaTheme="minorHAnsi" w:hAnsiTheme="minorHAnsi" w:cstheme="minorBidi"/>
          <w:i/>
          <w:sz w:val="20"/>
          <w:szCs w:val="20"/>
        </w:rPr>
        <w:t>Mysteriis</w:t>
      </w:r>
      <w:proofErr w:type="spellEnd"/>
      <w:r w:rsidRPr="006C66EF">
        <w:rPr>
          <w:rFonts w:asciiTheme="minorHAnsi" w:eastAsiaTheme="minorHAnsi" w:hAnsiTheme="minorHAnsi" w:cstheme="minorBidi"/>
          <w:i/>
          <w:sz w:val="20"/>
          <w:szCs w:val="20"/>
        </w:rPr>
        <w:t>)</w:t>
      </w:r>
      <w:r w:rsidRPr="006C66EF">
        <w:rPr>
          <w:rFonts w:asciiTheme="minorHAnsi" w:eastAsiaTheme="minorHAnsi" w:hAnsiTheme="minorHAnsi" w:cstheme="minorBidi"/>
          <w:sz w:val="20"/>
          <w:szCs w:val="20"/>
        </w:rPr>
        <w:t xml:space="preserve">, </w:t>
      </w:r>
      <w:proofErr w:type="spellStart"/>
      <w:r w:rsidRPr="006C66EF">
        <w:rPr>
          <w:rFonts w:asciiTheme="minorHAnsi" w:eastAsiaTheme="minorHAnsi" w:hAnsiTheme="minorHAnsi" w:cstheme="minorBidi"/>
          <w:sz w:val="20"/>
          <w:szCs w:val="20"/>
        </w:rPr>
        <w:t>translated</w:t>
      </w:r>
      <w:proofErr w:type="spellEnd"/>
      <w:r w:rsidRPr="006C66EF">
        <w:rPr>
          <w:rFonts w:asciiTheme="minorHAnsi" w:eastAsiaTheme="minorHAnsi" w:hAnsiTheme="minorHAnsi" w:cstheme="minorBidi"/>
          <w:sz w:val="20"/>
          <w:szCs w:val="20"/>
        </w:rPr>
        <w:t xml:space="preserve"> </w:t>
      </w:r>
      <w:proofErr w:type="spellStart"/>
      <w:r w:rsidRPr="006C66EF">
        <w:rPr>
          <w:rFonts w:asciiTheme="minorHAnsi" w:eastAsiaTheme="minorHAnsi" w:hAnsiTheme="minorHAnsi" w:cstheme="minorBidi"/>
          <w:sz w:val="20"/>
          <w:szCs w:val="20"/>
        </w:rPr>
        <w:t>by</w:t>
      </w:r>
      <w:proofErr w:type="spellEnd"/>
      <w:r w:rsidRPr="006C66EF">
        <w:rPr>
          <w:rFonts w:asciiTheme="minorHAnsi" w:eastAsiaTheme="minorHAnsi" w:hAnsiTheme="minorHAnsi" w:cstheme="minorBidi"/>
          <w:sz w:val="20"/>
          <w:szCs w:val="20"/>
        </w:rPr>
        <w:t xml:space="preserve"> </w:t>
      </w:r>
      <w:proofErr w:type="spellStart"/>
      <w:r w:rsidRPr="006C66EF">
        <w:rPr>
          <w:rFonts w:asciiTheme="minorHAnsi" w:eastAsiaTheme="minorHAnsi" w:hAnsiTheme="minorHAnsi" w:cstheme="minorBidi"/>
          <w:sz w:val="20"/>
          <w:szCs w:val="20"/>
        </w:rPr>
        <w:t>Emma</w:t>
      </w:r>
      <w:proofErr w:type="spellEnd"/>
      <w:r w:rsidRPr="006C66EF">
        <w:rPr>
          <w:rFonts w:asciiTheme="minorHAnsi" w:eastAsiaTheme="minorHAnsi" w:hAnsiTheme="minorHAnsi" w:cstheme="minorBidi"/>
          <w:sz w:val="20"/>
          <w:szCs w:val="20"/>
        </w:rPr>
        <w:t xml:space="preserve"> C. </w:t>
      </w:r>
      <w:proofErr w:type="spellStart"/>
      <w:r w:rsidRPr="006C66EF">
        <w:rPr>
          <w:rFonts w:asciiTheme="minorHAnsi" w:eastAsiaTheme="minorHAnsi" w:hAnsiTheme="minorHAnsi" w:cstheme="minorBidi"/>
          <w:sz w:val="20"/>
          <w:szCs w:val="20"/>
        </w:rPr>
        <w:t>Clarke</w:t>
      </w:r>
      <w:proofErr w:type="spellEnd"/>
      <w:r w:rsidRPr="006C66EF">
        <w:rPr>
          <w:rFonts w:asciiTheme="minorHAnsi" w:eastAsiaTheme="minorHAnsi" w:hAnsiTheme="minorHAnsi" w:cstheme="minorBidi"/>
          <w:sz w:val="20"/>
          <w:szCs w:val="20"/>
        </w:rPr>
        <w:t xml:space="preserve">, John M. </w:t>
      </w:r>
      <w:proofErr w:type="spellStart"/>
      <w:r w:rsidRPr="006C66EF">
        <w:rPr>
          <w:rFonts w:asciiTheme="minorHAnsi" w:eastAsiaTheme="minorHAnsi" w:hAnsiTheme="minorHAnsi" w:cstheme="minorBidi"/>
          <w:color w:val="000000" w:themeColor="text1"/>
          <w:sz w:val="20"/>
          <w:szCs w:val="20"/>
        </w:rPr>
        <w:t>Dillon</w:t>
      </w:r>
      <w:proofErr w:type="spellEnd"/>
      <w:r w:rsidRPr="006C66EF">
        <w:rPr>
          <w:rFonts w:asciiTheme="minorHAnsi" w:eastAsiaTheme="minorHAnsi" w:hAnsiTheme="minorHAnsi" w:cstheme="minorBidi"/>
          <w:color w:val="000000" w:themeColor="text1"/>
          <w:sz w:val="20"/>
          <w:szCs w:val="20"/>
        </w:rPr>
        <w:t xml:space="preserve"> </w:t>
      </w:r>
      <w:proofErr w:type="spellStart"/>
      <w:r w:rsidRPr="006C66EF">
        <w:rPr>
          <w:rFonts w:asciiTheme="minorHAnsi" w:eastAsiaTheme="minorHAnsi" w:hAnsiTheme="minorHAnsi" w:cstheme="minorBidi"/>
          <w:color w:val="000000" w:themeColor="text1"/>
          <w:sz w:val="20"/>
          <w:szCs w:val="20"/>
        </w:rPr>
        <w:t>and</w:t>
      </w:r>
      <w:proofErr w:type="spellEnd"/>
      <w:r w:rsidRPr="006C66EF">
        <w:rPr>
          <w:rFonts w:asciiTheme="minorHAnsi" w:eastAsiaTheme="minorHAnsi" w:hAnsiTheme="minorHAnsi" w:cstheme="minorBidi"/>
          <w:color w:val="000000" w:themeColor="text1"/>
          <w:sz w:val="20"/>
          <w:szCs w:val="20"/>
        </w:rPr>
        <w:t xml:space="preserve"> Jackson P. </w:t>
      </w:r>
      <w:proofErr w:type="spellStart"/>
      <w:r w:rsidRPr="006C66EF">
        <w:rPr>
          <w:rFonts w:asciiTheme="minorHAnsi" w:eastAsiaTheme="minorHAnsi" w:hAnsiTheme="minorHAnsi" w:cstheme="minorBidi"/>
          <w:color w:val="000000" w:themeColor="text1"/>
          <w:sz w:val="20"/>
          <w:szCs w:val="20"/>
        </w:rPr>
        <w:t>Hershbell</w:t>
      </w:r>
      <w:proofErr w:type="spellEnd"/>
      <w:r w:rsidRPr="006C66EF">
        <w:rPr>
          <w:rFonts w:asciiTheme="minorHAnsi" w:eastAsiaTheme="minorHAnsi" w:hAnsiTheme="minorHAnsi" w:cstheme="minorBidi"/>
          <w:color w:val="000000" w:themeColor="text1"/>
          <w:sz w:val="20"/>
          <w:szCs w:val="20"/>
        </w:rPr>
        <w:t xml:space="preserve"> (Atlanta: </w:t>
      </w:r>
      <w:proofErr w:type="spellStart"/>
      <w:r w:rsidRPr="006C66EF">
        <w:rPr>
          <w:rFonts w:asciiTheme="minorHAnsi" w:eastAsiaTheme="minorHAnsi" w:hAnsiTheme="minorHAnsi" w:cstheme="minorBidi"/>
          <w:color w:val="000000" w:themeColor="text1"/>
          <w:sz w:val="20"/>
          <w:szCs w:val="20"/>
        </w:rPr>
        <w:t>Society</w:t>
      </w:r>
      <w:proofErr w:type="spellEnd"/>
      <w:r w:rsidRPr="006C66EF">
        <w:rPr>
          <w:rFonts w:asciiTheme="minorHAnsi" w:eastAsiaTheme="minorHAnsi" w:hAnsiTheme="minorHAnsi" w:cstheme="minorBidi"/>
          <w:color w:val="000000" w:themeColor="text1"/>
          <w:sz w:val="20"/>
          <w:szCs w:val="20"/>
        </w:rPr>
        <w:t xml:space="preserve"> of </w:t>
      </w:r>
      <w:proofErr w:type="spellStart"/>
      <w:r w:rsidRPr="006C66EF">
        <w:rPr>
          <w:rFonts w:asciiTheme="minorHAnsi" w:eastAsiaTheme="minorHAnsi" w:hAnsiTheme="minorHAnsi" w:cstheme="minorBidi"/>
          <w:color w:val="000000" w:themeColor="text1"/>
          <w:sz w:val="20"/>
          <w:szCs w:val="20"/>
        </w:rPr>
        <w:t>Biblical</w:t>
      </w:r>
      <w:proofErr w:type="spellEnd"/>
      <w:r w:rsidRPr="006C66EF">
        <w:rPr>
          <w:rFonts w:asciiTheme="minorHAnsi" w:eastAsiaTheme="minorHAnsi" w:hAnsiTheme="minorHAnsi" w:cstheme="minorBidi"/>
          <w:color w:val="000000" w:themeColor="text1"/>
          <w:sz w:val="20"/>
          <w:szCs w:val="20"/>
        </w:rPr>
        <w:t xml:space="preserve"> </w:t>
      </w:r>
      <w:proofErr w:type="spellStart"/>
      <w:r w:rsidRPr="006C66EF">
        <w:rPr>
          <w:rFonts w:asciiTheme="minorHAnsi" w:eastAsiaTheme="minorHAnsi" w:hAnsiTheme="minorHAnsi" w:cstheme="minorBidi"/>
          <w:color w:val="000000" w:themeColor="text1"/>
          <w:sz w:val="20"/>
          <w:szCs w:val="20"/>
        </w:rPr>
        <w:t>Literature</w:t>
      </w:r>
      <w:proofErr w:type="spellEnd"/>
      <w:r w:rsidRPr="006C66EF">
        <w:rPr>
          <w:rFonts w:asciiTheme="minorHAnsi" w:eastAsiaTheme="minorHAnsi" w:hAnsiTheme="minorHAnsi" w:cstheme="minorBidi"/>
          <w:color w:val="000000" w:themeColor="text1"/>
          <w:sz w:val="20"/>
          <w:szCs w:val="20"/>
        </w:rPr>
        <w:t xml:space="preserve">, 2003), </w:t>
      </w:r>
      <w:proofErr w:type="spellStart"/>
      <w:r w:rsidRPr="006C66EF">
        <w:rPr>
          <w:rFonts w:asciiTheme="minorHAnsi" w:eastAsiaTheme="minorHAnsi" w:hAnsiTheme="minorHAnsi" w:cstheme="minorBidi"/>
          <w:color w:val="000000" w:themeColor="text1"/>
          <w:sz w:val="20"/>
          <w:szCs w:val="20"/>
        </w:rPr>
        <w:t>p.xxv</w:t>
      </w:r>
      <w:proofErr w:type="spellEnd"/>
      <w:r w:rsidRPr="006C66EF">
        <w:rPr>
          <w:rFonts w:asciiTheme="minorHAnsi" w:eastAsiaTheme="minorHAnsi" w:hAnsiTheme="minorHAnsi" w:cstheme="minorBidi"/>
          <w:color w:val="000000" w:themeColor="text1"/>
          <w:sz w:val="20"/>
          <w:szCs w:val="20"/>
        </w:rPr>
        <w:t>.</w:t>
      </w:r>
    </w:p>
  </w:footnote>
  <w:footnote w:id="7">
    <w:p w14:paraId="5469C8CD" w14:textId="77777777" w:rsidR="00CD0D06" w:rsidRDefault="00CD0D06" w:rsidP="00D975A4">
      <w:pPr>
        <w:pStyle w:val="FootnoteText"/>
      </w:pPr>
      <w:r>
        <w:rPr>
          <w:rStyle w:val="FootnoteReference"/>
        </w:rPr>
        <w:footnoteRef/>
      </w:r>
      <w:r>
        <w:t xml:space="preserve"> </w:t>
      </w:r>
      <w:proofErr w:type="spellStart"/>
      <w:r w:rsidRPr="00383E64">
        <w:t>Iamblichus</w:t>
      </w:r>
      <w:proofErr w:type="spellEnd"/>
      <w:r>
        <w:t>,</w:t>
      </w:r>
      <w:r w:rsidRPr="00E86FA9">
        <w:rPr>
          <w:color w:val="000000" w:themeColor="text1"/>
          <w:shd w:val="clear" w:color="auto" w:fill="FFFFFF"/>
          <w:lang w:val="en-GB"/>
        </w:rPr>
        <w:t xml:space="preserve"> </w:t>
      </w:r>
      <w:r w:rsidRPr="00B81759">
        <w:rPr>
          <w:i/>
          <w:color w:val="000000" w:themeColor="text1"/>
          <w:shd w:val="clear" w:color="auto" w:fill="FFFFFF"/>
          <w:lang w:val="en-GB"/>
        </w:rPr>
        <w:t xml:space="preserve">De </w:t>
      </w:r>
      <w:proofErr w:type="spellStart"/>
      <w:r>
        <w:rPr>
          <w:i/>
          <w:color w:val="000000" w:themeColor="text1"/>
          <w:shd w:val="clear" w:color="auto" w:fill="FFFFFF"/>
          <w:lang w:val="en-GB"/>
        </w:rPr>
        <w:t>M</w:t>
      </w:r>
      <w:r w:rsidRPr="00B81759">
        <w:rPr>
          <w:i/>
          <w:color w:val="000000" w:themeColor="text1"/>
          <w:shd w:val="clear" w:color="auto" w:fill="FFFFFF"/>
          <w:lang w:val="en-GB"/>
        </w:rPr>
        <w:t>ysteriis</w:t>
      </w:r>
      <w:proofErr w:type="spellEnd"/>
      <w:r w:rsidRPr="00B81759">
        <w:rPr>
          <w:i/>
          <w:color w:val="000000" w:themeColor="text1"/>
          <w:shd w:val="clear" w:color="auto" w:fill="FFFFFF"/>
          <w:lang w:val="en-GB"/>
        </w:rPr>
        <w:t xml:space="preserve"> </w:t>
      </w:r>
      <w:proofErr w:type="spellStart"/>
      <w:r w:rsidRPr="00B81759">
        <w:rPr>
          <w:i/>
          <w:color w:val="000000" w:themeColor="text1"/>
          <w:shd w:val="clear" w:color="auto" w:fill="FFFFFF"/>
          <w:lang w:val="en-GB"/>
        </w:rPr>
        <w:t>Aegyptiorum</w:t>
      </w:r>
      <w:proofErr w:type="spellEnd"/>
      <w:r w:rsidRPr="00B81759">
        <w:rPr>
          <w:i/>
          <w:color w:val="000000" w:themeColor="text1"/>
          <w:shd w:val="clear" w:color="auto" w:fill="FFFFFF"/>
          <w:lang w:val="en-GB"/>
        </w:rPr>
        <w:t xml:space="preserve">, </w:t>
      </w:r>
      <w:proofErr w:type="spellStart"/>
      <w:r w:rsidRPr="00B81759">
        <w:rPr>
          <w:i/>
          <w:color w:val="000000" w:themeColor="text1"/>
          <w:shd w:val="clear" w:color="auto" w:fill="FFFFFF"/>
          <w:lang w:val="en-GB"/>
        </w:rPr>
        <w:t>Chaldaeorum</w:t>
      </w:r>
      <w:proofErr w:type="spellEnd"/>
      <w:r w:rsidRPr="00B81759">
        <w:rPr>
          <w:i/>
          <w:color w:val="000000" w:themeColor="text1"/>
          <w:shd w:val="clear" w:color="auto" w:fill="FFFFFF"/>
          <w:lang w:val="en-GB"/>
        </w:rPr>
        <w:t xml:space="preserve">, </w:t>
      </w:r>
      <w:proofErr w:type="spellStart"/>
      <w:r w:rsidRPr="00B81759">
        <w:rPr>
          <w:i/>
          <w:color w:val="000000" w:themeColor="text1"/>
          <w:shd w:val="clear" w:color="auto" w:fill="FFFFFF"/>
          <w:lang w:val="en-GB"/>
        </w:rPr>
        <w:t>Assyriorum</w:t>
      </w:r>
      <w:proofErr w:type="spellEnd"/>
      <w:r w:rsidRPr="00E86FA9">
        <w:rPr>
          <w:i/>
        </w:rPr>
        <w:t xml:space="preserve"> (</w:t>
      </w:r>
      <w:r w:rsidRPr="00B81759">
        <w:rPr>
          <w:i/>
          <w:color w:val="000000" w:themeColor="text1"/>
          <w:shd w:val="clear" w:color="auto" w:fill="FFFFFF"/>
          <w:lang w:val="en-GB"/>
        </w:rPr>
        <w:t xml:space="preserve">On the Mysteries of the Egyptians, </w:t>
      </w:r>
      <w:proofErr w:type="spellStart"/>
      <w:r w:rsidRPr="00B81759">
        <w:rPr>
          <w:i/>
          <w:color w:val="000000" w:themeColor="text1"/>
          <w:shd w:val="clear" w:color="auto" w:fill="FFFFFF"/>
          <w:lang w:val="en-GB"/>
        </w:rPr>
        <w:t>Chaldaeans</w:t>
      </w:r>
      <w:proofErr w:type="spellEnd"/>
      <w:r w:rsidRPr="00B81759">
        <w:rPr>
          <w:i/>
          <w:color w:val="000000" w:themeColor="text1"/>
          <w:shd w:val="clear" w:color="auto" w:fill="FFFFFF"/>
          <w:lang w:val="en-GB"/>
        </w:rPr>
        <w:t xml:space="preserve"> and Assyrians</w:t>
      </w:r>
      <w:r>
        <w:t xml:space="preserve">, </w:t>
      </w:r>
      <w:proofErr w:type="spellStart"/>
      <w:r>
        <w:t>translated</w:t>
      </w:r>
      <w:proofErr w:type="spellEnd"/>
      <w:r>
        <w:t xml:space="preserve"> </w:t>
      </w:r>
      <w:proofErr w:type="spellStart"/>
      <w:r>
        <w:t>by</w:t>
      </w:r>
      <w:proofErr w:type="spellEnd"/>
      <w:r w:rsidRPr="00396692">
        <w:t xml:space="preserve"> </w:t>
      </w:r>
      <w:proofErr w:type="spellStart"/>
      <w:r w:rsidRPr="00396692">
        <w:t>Marsilio</w:t>
      </w:r>
      <w:proofErr w:type="spellEnd"/>
      <w:r w:rsidRPr="00396692">
        <w:t xml:space="preserve"> </w:t>
      </w:r>
      <w:proofErr w:type="spellStart"/>
      <w:r w:rsidRPr="00396692">
        <w:t>Ficino</w:t>
      </w:r>
      <w:proofErr w:type="spellEnd"/>
      <w:r w:rsidRPr="00396692">
        <w:t xml:space="preserve"> </w:t>
      </w:r>
      <w:r>
        <w:t xml:space="preserve">(1549) </w:t>
      </w:r>
      <w:hyperlink r:id="rId1" w:history="1">
        <w:r w:rsidRPr="009948A6">
          <w:rPr>
            <w:rStyle w:val="Hyperlink"/>
          </w:rPr>
          <w:t>https://archive.org/details/bub_gb_RXV75Y9aRPYC/page/n1</w:t>
        </w:r>
      </w:hyperlink>
      <w:r>
        <w:t xml:space="preserve"> </w:t>
      </w:r>
    </w:p>
  </w:footnote>
  <w:footnote w:id="8">
    <w:p w14:paraId="18B20E3D" w14:textId="1974849C" w:rsidR="00CD0D06" w:rsidRDefault="00CD0D06" w:rsidP="00937722">
      <w:pPr>
        <w:pStyle w:val="FootnoteText"/>
      </w:pPr>
      <w:r>
        <w:rPr>
          <w:rStyle w:val="FootnoteReference"/>
        </w:rPr>
        <w:footnoteRef/>
      </w:r>
      <w:r>
        <w:t xml:space="preserve"> </w:t>
      </w:r>
      <w:proofErr w:type="spellStart"/>
      <w:r w:rsidRPr="00F8705F">
        <w:t>Clarke</w:t>
      </w:r>
      <w:proofErr w:type="spellEnd"/>
      <w:r w:rsidRPr="006C66EF">
        <w:t xml:space="preserve">, et </w:t>
      </w:r>
      <w:proofErr w:type="spellStart"/>
      <w:r w:rsidRPr="006C66EF">
        <w:t>all</w:t>
      </w:r>
      <w:proofErr w:type="spellEnd"/>
      <w:r w:rsidRPr="006C66EF">
        <w:t xml:space="preserve">. </w:t>
      </w:r>
      <w:proofErr w:type="spellStart"/>
      <w:r w:rsidRPr="006C66EF">
        <w:t>Introduction</w:t>
      </w:r>
      <w:proofErr w:type="spellEnd"/>
      <w:r w:rsidRPr="006C66EF">
        <w:t xml:space="preserve"> </w:t>
      </w:r>
      <w:proofErr w:type="spellStart"/>
      <w:r w:rsidRPr="006C66EF">
        <w:t>to</w:t>
      </w:r>
      <w:proofErr w:type="spellEnd"/>
      <w:r>
        <w:t>,</w:t>
      </w:r>
      <w:r w:rsidRPr="006C66EF">
        <w:t xml:space="preserve"> </w:t>
      </w:r>
      <w:r w:rsidRPr="006C66EF">
        <w:rPr>
          <w:i/>
        </w:rPr>
        <w:t xml:space="preserve">On </w:t>
      </w:r>
      <w:proofErr w:type="spellStart"/>
      <w:r w:rsidRPr="006C66EF">
        <w:rPr>
          <w:i/>
        </w:rPr>
        <w:t>the</w:t>
      </w:r>
      <w:proofErr w:type="spellEnd"/>
      <w:r w:rsidRPr="006C66EF">
        <w:rPr>
          <w:i/>
        </w:rPr>
        <w:t xml:space="preserve"> Mysteries (De </w:t>
      </w:r>
      <w:proofErr w:type="spellStart"/>
      <w:r w:rsidRPr="006C66EF">
        <w:rPr>
          <w:i/>
        </w:rPr>
        <w:t>Mysteriis</w:t>
      </w:r>
      <w:proofErr w:type="spellEnd"/>
      <w:r w:rsidRPr="006C66EF">
        <w:rPr>
          <w:i/>
        </w:rPr>
        <w:t>)</w:t>
      </w:r>
      <w:r w:rsidRPr="006C66EF">
        <w:t xml:space="preserve">, </w:t>
      </w:r>
      <w:proofErr w:type="spellStart"/>
      <w:proofErr w:type="gramStart"/>
      <w:r w:rsidRPr="006C66EF">
        <w:rPr>
          <w:color w:val="000000" w:themeColor="text1"/>
        </w:rPr>
        <w:t>p.xv</w:t>
      </w:r>
      <w:r>
        <w:rPr>
          <w:color w:val="000000" w:themeColor="text1"/>
        </w:rPr>
        <w:t>iii</w:t>
      </w:r>
      <w:proofErr w:type="spellEnd"/>
      <w:r w:rsidRPr="006C66EF">
        <w:rPr>
          <w:color w:val="000000" w:themeColor="text1"/>
        </w:rPr>
        <w:t>.</w:t>
      </w:r>
      <w:proofErr w:type="gramEnd"/>
    </w:p>
  </w:footnote>
  <w:footnote w:id="9">
    <w:p w14:paraId="6C53FEAF" w14:textId="7FC47498" w:rsidR="00CD0D06" w:rsidRPr="007F0513" w:rsidRDefault="00CD0D06">
      <w:pPr>
        <w:pStyle w:val="FootnoteText"/>
      </w:pPr>
      <w:r>
        <w:rPr>
          <w:rStyle w:val="FootnoteReference"/>
        </w:rPr>
        <w:footnoteRef/>
      </w:r>
      <w:r>
        <w:t xml:space="preserve"> </w:t>
      </w:r>
      <w:r w:rsidRPr="007F0513">
        <w:rPr>
          <w:color w:val="000000" w:themeColor="text1"/>
        </w:rPr>
        <w:t xml:space="preserve">Anne </w:t>
      </w:r>
      <w:proofErr w:type="spellStart"/>
      <w:r w:rsidRPr="007F0513">
        <w:rPr>
          <w:color w:val="000000" w:themeColor="text1"/>
        </w:rPr>
        <w:t>Sheppard</w:t>
      </w:r>
      <w:proofErr w:type="spellEnd"/>
      <w:r w:rsidRPr="007F0513">
        <w:rPr>
          <w:color w:val="000000" w:themeColor="text1"/>
        </w:rPr>
        <w:t>, ‘</w:t>
      </w:r>
      <w:proofErr w:type="spellStart"/>
      <w:r w:rsidRPr="007F0513">
        <w:rPr>
          <w:color w:val="000000" w:themeColor="text1"/>
        </w:rPr>
        <w:t>Proclus</w:t>
      </w:r>
      <w:proofErr w:type="spellEnd"/>
      <w:r w:rsidRPr="007F0513">
        <w:rPr>
          <w:color w:val="000000" w:themeColor="text1"/>
        </w:rPr>
        <w:t xml:space="preserve">’ </w:t>
      </w:r>
      <w:proofErr w:type="spellStart"/>
      <w:r w:rsidRPr="007F0513">
        <w:rPr>
          <w:color w:val="000000" w:themeColor="text1"/>
        </w:rPr>
        <w:t>Attitude</w:t>
      </w:r>
      <w:proofErr w:type="spellEnd"/>
      <w:r w:rsidRPr="007F0513">
        <w:rPr>
          <w:color w:val="000000" w:themeColor="text1"/>
        </w:rPr>
        <w:t xml:space="preserve"> </w:t>
      </w:r>
      <w:proofErr w:type="spellStart"/>
      <w:r w:rsidRPr="007F0513">
        <w:rPr>
          <w:color w:val="000000" w:themeColor="text1"/>
        </w:rPr>
        <w:t>to</w:t>
      </w:r>
      <w:proofErr w:type="spellEnd"/>
      <w:r w:rsidRPr="007F0513">
        <w:rPr>
          <w:color w:val="000000" w:themeColor="text1"/>
        </w:rPr>
        <w:t xml:space="preserve"> </w:t>
      </w:r>
      <w:proofErr w:type="spellStart"/>
      <w:r w:rsidRPr="007F0513">
        <w:rPr>
          <w:color w:val="000000" w:themeColor="text1"/>
        </w:rPr>
        <w:t>Theurgy</w:t>
      </w:r>
      <w:proofErr w:type="spellEnd"/>
      <w:r w:rsidRPr="007F0513">
        <w:rPr>
          <w:color w:val="000000" w:themeColor="text1"/>
        </w:rPr>
        <w:t xml:space="preserve">,’ </w:t>
      </w:r>
      <w:proofErr w:type="spellStart"/>
      <w:r w:rsidRPr="007F0513">
        <w:rPr>
          <w:i/>
          <w:color w:val="000000" w:themeColor="text1"/>
        </w:rPr>
        <w:t>The</w:t>
      </w:r>
      <w:proofErr w:type="spellEnd"/>
      <w:r w:rsidRPr="007F0513">
        <w:rPr>
          <w:i/>
          <w:color w:val="000000" w:themeColor="text1"/>
        </w:rPr>
        <w:t xml:space="preserve"> </w:t>
      </w:r>
      <w:proofErr w:type="spellStart"/>
      <w:r w:rsidRPr="007F0513">
        <w:rPr>
          <w:i/>
          <w:color w:val="000000" w:themeColor="text1"/>
        </w:rPr>
        <w:t>Classical</w:t>
      </w:r>
      <w:proofErr w:type="spellEnd"/>
      <w:r w:rsidRPr="007F0513">
        <w:rPr>
          <w:i/>
          <w:color w:val="000000" w:themeColor="text1"/>
        </w:rPr>
        <w:t xml:space="preserve"> </w:t>
      </w:r>
      <w:proofErr w:type="spellStart"/>
      <w:r w:rsidRPr="007F0513">
        <w:rPr>
          <w:i/>
          <w:color w:val="000000" w:themeColor="text1"/>
        </w:rPr>
        <w:t>Quarterly</w:t>
      </w:r>
      <w:proofErr w:type="spellEnd"/>
      <w:r w:rsidRPr="007F0513">
        <w:rPr>
          <w:i/>
          <w:color w:val="000000" w:themeColor="text1"/>
        </w:rPr>
        <w:t>,</w:t>
      </w:r>
      <w:r w:rsidRPr="007F0513">
        <w:rPr>
          <w:color w:val="000000" w:themeColor="text1"/>
        </w:rPr>
        <w:t xml:space="preserve"> Vol.32 (1982), p.212.</w:t>
      </w:r>
    </w:p>
  </w:footnote>
  <w:footnote w:id="10">
    <w:p w14:paraId="2768E2A6" w14:textId="15519568" w:rsidR="00CD0D06" w:rsidRPr="009A3F75" w:rsidRDefault="00CD0D06">
      <w:pPr>
        <w:pStyle w:val="FootnoteText"/>
        <w:rPr>
          <w:color w:val="000000" w:themeColor="text1"/>
        </w:rPr>
      </w:pPr>
      <w:r>
        <w:rPr>
          <w:rStyle w:val="FootnoteReference"/>
        </w:rPr>
        <w:footnoteRef/>
      </w:r>
      <w:r>
        <w:t xml:space="preserve"> </w:t>
      </w:r>
      <w:proofErr w:type="spellStart"/>
      <w:r w:rsidRPr="001974B3">
        <w:t>Shaw</w:t>
      </w:r>
      <w:proofErr w:type="spellEnd"/>
      <w:r w:rsidRPr="001974B3">
        <w:t>,</w:t>
      </w:r>
      <w:r>
        <w:t xml:space="preserve"> “</w:t>
      </w:r>
      <w:proofErr w:type="spellStart"/>
      <w:r w:rsidRPr="001974B3">
        <w:t>Archetypal</w:t>
      </w:r>
      <w:proofErr w:type="spellEnd"/>
      <w:r w:rsidRPr="001974B3">
        <w:t xml:space="preserve"> </w:t>
      </w:r>
      <w:proofErr w:type="spellStart"/>
      <w:r w:rsidRPr="001974B3">
        <w:t>Psychology</w:t>
      </w:r>
      <w:proofErr w:type="spellEnd"/>
      <w:r w:rsidRPr="001974B3">
        <w:t xml:space="preserve">, </w:t>
      </w:r>
      <w:proofErr w:type="spellStart"/>
      <w:r w:rsidRPr="007F0513">
        <w:rPr>
          <w:color w:val="000000" w:themeColor="text1"/>
        </w:rPr>
        <w:t>Dreamwork</w:t>
      </w:r>
      <w:proofErr w:type="spellEnd"/>
      <w:r w:rsidRPr="007F0513">
        <w:rPr>
          <w:color w:val="000000" w:themeColor="text1"/>
        </w:rPr>
        <w:t xml:space="preserve">, </w:t>
      </w:r>
      <w:proofErr w:type="spellStart"/>
      <w:r w:rsidRPr="007F0513">
        <w:rPr>
          <w:color w:val="000000" w:themeColor="text1"/>
        </w:rPr>
        <w:t>and</w:t>
      </w:r>
      <w:proofErr w:type="spellEnd"/>
      <w:r w:rsidRPr="007F0513">
        <w:rPr>
          <w:color w:val="000000" w:themeColor="text1"/>
        </w:rPr>
        <w:t xml:space="preserve"> </w:t>
      </w:r>
      <w:proofErr w:type="spellStart"/>
      <w:r w:rsidRPr="007F0513">
        <w:rPr>
          <w:color w:val="000000" w:themeColor="text1"/>
        </w:rPr>
        <w:t>Neoplatonism</w:t>
      </w:r>
      <w:proofErr w:type="spellEnd"/>
      <w:r w:rsidRPr="007F0513">
        <w:rPr>
          <w:color w:val="000000" w:themeColor="text1"/>
        </w:rPr>
        <w:t>,</w:t>
      </w:r>
      <w:r>
        <w:rPr>
          <w:color w:val="000000" w:themeColor="text1"/>
        </w:rPr>
        <w:t>”</w:t>
      </w:r>
      <w:r w:rsidRPr="007F0513">
        <w:rPr>
          <w:color w:val="000000" w:themeColor="text1"/>
        </w:rPr>
        <w:t xml:space="preserve"> p.328.</w:t>
      </w:r>
      <w:r>
        <w:rPr>
          <w:color w:val="000000" w:themeColor="text1"/>
        </w:rPr>
        <w:t xml:space="preserve">; John F. </w:t>
      </w:r>
      <w:proofErr w:type="spellStart"/>
      <w:r>
        <w:rPr>
          <w:color w:val="000000" w:themeColor="text1"/>
        </w:rPr>
        <w:t>Finamore</w:t>
      </w:r>
      <w:proofErr w:type="spellEnd"/>
      <w:r>
        <w:rPr>
          <w:color w:val="000000" w:themeColor="text1"/>
        </w:rPr>
        <w:t>, “</w:t>
      </w:r>
      <w:proofErr w:type="spellStart"/>
      <w:r>
        <w:rPr>
          <w:color w:val="000000" w:themeColor="text1"/>
        </w:rPr>
        <w:t>Reason</w:t>
      </w:r>
      <w:proofErr w:type="spellEnd"/>
      <w:r>
        <w:rPr>
          <w:color w:val="000000" w:themeColor="text1"/>
        </w:rPr>
        <w:t xml:space="preserve"> </w:t>
      </w:r>
      <w:proofErr w:type="spellStart"/>
      <w:r>
        <w:rPr>
          <w:color w:val="000000" w:themeColor="text1"/>
        </w:rPr>
        <w:t>and</w:t>
      </w:r>
      <w:proofErr w:type="spellEnd"/>
      <w:r>
        <w:rPr>
          <w:color w:val="000000" w:themeColor="text1"/>
        </w:rPr>
        <w:t xml:space="preserve"> </w:t>
      </w:r>
      <w:proofErr w:type="spellStart"/>
      <w:r>
        <w:rPr>
          <w:color w:val="000000" w:themeColor="text1"/>
        </w:rPr>
        <w:t>Irrationality</w:t>
      </w:r>
      <w:proofErr w:type="spellEnd"/>
      <w:r>
        <w:rPr>
          <w:color w:val="000000" w:themeColor="text1"/>
        </w:rPr>
        <w:t xml:space="preserve">: </w:t>
      </w:r>
      <w:proofErr w:type="spellStart"/>
      <w:r>
        <w:rPr>
          <w:color w:val="000000" w:themeColor="text1"/>
        </w:rPr>
        <w:t>Iamblichus</w:t>
      </w:r>
      <w:proofErr w:type="spellEnd"/>
      <w:r>
        <w:rPr>
          <w:color w:val="000000" w:themeColor="text1"/>
        </w:rPr>
        <w:t xml:space="preserve"> on </w:t>
      </w:r>
      <w:proofErr w:type="spellStart"/>
      <w:r>
        <w:rPr>
          <w:color w:val="000000" w:themeColor="text1"/>
        </w:rPr>
        <w:t>Divination</w:t>
      </w:r>
      <w:proofErr w:type="spellEnd"/>
      <w:r>
        <w:rPr>
          <w:color w:val="000000" w:themeColor="text1"/>
        </w:rPr>
        <w:t xml:space="preserve"> </w:t>
      </w:r>
      <w:proofErr w:type="spellStart"/>
      <w:r>
        <w:rPr>
          <w:color w:val="000000" w:themeColor="text1"/>
        </w:rPr>
        <w:t>through</w:t>
      </w:r>
      <w:proofErr w:type="spellEnd"/>
      <w:r>
        <w:rPr>
          <w:color w:val="000000" w:themeColor="text1"/>
        </w:rPr>
        <w:t xml:space="preserve"> </w:t>
      </w:r>
      <w:proofErr w:type="spellStart"/>
      <w:r>
        <w:rPr>
          <w:color w:val="000000" w:themeColor="text1"/>
        </w:rPr>
        <w:t>Dreams</w:t>
      </w:r>
      <w:proofErr w:type="spellEnd"/>
      <w:r>
        <w:rPr>
          <w:color w:val="000000" w:themeColor="text1"/>
        </w:rPr>
        <w:t xml:space="preserve">,” in </w:t>
      </w:r>
      <w:proofErr w:type="spellStart"/>
      <w:r>
        <w:rPr>
          <w:i/>
          <w:color w:val="000000" w:themeColor="text1"/>
        </w:rPr>
        <w:t>Praying</w:t>
      </w:r>
      <w:proofErr w:type="spellEnd"/>
      <w:r>
        <w:rPr>
          <w:i/>
          <w:color w:val="000000" w:themeColor="text1"/>
        </w:rPr>
        <w:t xml:space="preserve"> </w:t>
      </w:r>
      <w:proofErr w:type="spellStart"/>
      <w:r>
        <w:rPr>
          <w:i/>
          <w:color w:val="000000" w:themeColor="text1"/>
        </w:rPr>
        <w:t>and</w:t>
      </w:r>
      <w:proofErr w:type="spellEnd"/>
      <w:r>
        <w:rPr>
          <w:i/>
          <w:color w:val="000000" w:themeColor="text1"/>
        </w:rPr>
        <w:t xml:space="preserve"> </w:t>
      </w:r>
      <w:proofErr w:type="spellStart"/>
      <w:r>
        <w:rPr>
          <w:i/>
          <w:color w:val="000000" w:themeColor="text1"/>
        </w:rPr>
        <w:t>Contemplating</w:t>
      </w:r>
      <w:proofErr w:type="spellEnd"/>
      <w:r>
        <w:rPr>
          <w:i/>
          <w:color w:val="000000" w:themeColor="text1"/>
        </w:rPr>
        <w:t xml:space="preserve"> in </w:t>
      </w:r>
      <w:proofErr w:type="spellStart"/>
      <w:r>
        <w:rPr>
          <w:i/>
          <w:color w:val="000000" w:themeColor="text1"/>
        </w:rPr>
        <w:t>Late</w:t>
      </w:r>
      <w:proofErr w:type="spellEnd"/>
      <w:r>
        <w:rPr>
          <w:i/>
          <w:color w:val="000000" w:themeColor="text1"/>
        </w:rPr>
        <w:t xml:space="preserve"> </w:t>
      </w:r>
      <w:proofErr w:type="spellStart"/>
      <w:r>
        <w:rPr>
          <w:i/>
          <w:color w:val="000000" w:themeColor="text1"/>
        </w:rPr>
        <w:t>Antiquity</w:t>
      </w:r>
      <w:proofErr w:type="spellEnd"/>
      <w:r>
        <w:rPr>
          <w:i/>
          <w:color w:val="000000" w:themeColor="text1"/>
        </w:rPr>
        <w:t>,</w:t>
      </w:r>
      <w:r>
        <w:rPr>
          <w:color w:val="000000" w:themeColor="text1"/>
        </w:rPr>
        <w:t xml:space="preserve"> ed. </w:t>
      </w:r>
      <w:proofErr w:type="spellStart"/>
      <w:r>
        <w:rPr>
          <w:color w:val="000000" w:themeColor="text1"/>
        </w:rPr>
        <w:t>by</w:t>
      </w:r>
      <w:proofErr w:type="spellEnd"/>
      <w:r>
        <w:rPr>
          <w:color w:val="000000" w:themeColor="text1"/>
        </w:rPr>
        <w:t xml:space="preserve"> </w:t>
      </w:r>
      <w:proofErr w:type="spellStart"/>
      <w:r>
        <w:rPr>
          <w:color w:val="000000" w:themeColor="text1"/>
        </w:rPr>
        <w:t>Eleni</w:t>
      </w:r>
      <w:proofErr w:type="spellEnd"/>
      <w:r>
        <w:rPr>
          <w:color w:val="000000" w:themeColor="text1"/>
        </w:rPr>
        <w:t xml:space="preserve"> </w:t>
      </w:r>
      <w:proofErr w:type="spellStart"/>
      <w:r>
        <w:rPr>
          <w:color w:val="000000" w:themeColor="text1"/>
        </w:rPr>
        <w:t>Pachoumi</w:t>
      </w:r>
      <w:proofErr w:type="spellEnd"/>
      <w:r>
        <w:rPr>
          <w:color w:val="000000" w:themeColor="text1"/>
        </w:rPr>
        <w:t xml:space="preserve"> </w:t>
      </w:r>
      <w:proofErr w:type="spellStart"/>
      <w:r>
        <w:rPr>
          <w:color w:val="000000" w:themeColor="text1"/>
        </w:rPr>
        <w:t>and</w:t>
      </w:r>
      <w:proofErr w:type="spellEnd"/>
      <w:r>
        <w:rPr>
          <w:color w:val="000000" w:themeColor="text1"/>
        </w:rPr>
        <w:t xml:space="preserve"> Mark </w:t>
      </w:r>
      <w:proofErr w:type="spellStart"/>
      <w:r>
        <w:rPr>
          <w:color w:val="000000" w:themeColor="text1"/>
        </w:rPr>
        <w:t>Edwards</w:t>
      </w:r>
      <w:proofErr w:type="spellEnd"/>
      <w:r>
        <w:rPr>
          <w:color w:val="000000" w:themeColor="text1"/>
        </w:rPr>
        <w:t xml:space="preserve"> (Germany: </w:t>
      </w:r>
      <w:proofErr w:type="spellStart"/>
      <w:r>
        <w:rPr>
          <w:color w:val="000000" w:themeColor="text1"/>
        </w:rPr>
        <w:t>Mohr</w:t>
      </w:r>
      <w:proofErr w:type="spellEnd"/>
      <w:r>
        <w:rPr>
          <w:color w:val="000000" w:themeColor="text1"/>
        </w:rPr>
        <w:t xml:space="preserve"> </w:t>
      </w:r>
      <w:proofErr w:type="spellStart"/>
      <w:r>
        <w:rPr>
          <w:color w:val="000000" w:themeColor="text1"/>
        </w:rPr>
        <w:t>Siebeck</w:t>
      </w:r>
      <w:proofErr w:type="spellEnd"/>
      <w:r>
        <w:rPr>
          <w:color w:val="000000" w:themeColor="text1"/>
        </w:rPr>
        <w:t>, 2018), p</w:t>
      </w:r>
      <w:r w:rsidRPr="009A3F75">
        <w:rPr>
          <w:color w:val="000000" w:themeColor="text1"/>
        </w:rPr>
        <w:t xml:space="preserve">.39.; </w:t>
      </w:r>
      <w:proofErr w:type="spellStart"/>
      <w:r w:rsidRPr="009A3F75">
        <w:rPr>
          <w:color w:val="000000" w:themeColor="text1"/>
        </w:rPr>
        <w:t>Gregory</w:t>
      </w:r>
      <w:proofErr w:type="spellEnd"/>
      <w:r w:rsidRPr="009A3F75">
        <w:rPr>
          <w:color w:val="000000" w:themeColor="text1"/>
        </w:rPr>
        <w:t xml:space="preserve"> </w:t>
      </w:r>
      <w:proofErr w:type="spellStart"/>
      <w:r w:rsidRPr="009A3F75">
        <w:rPr>
          <w:color w:val="000000" w:themeColor="text1"/>
        </w:rPr>
        <w:t>Shaw</w:t>
      </w:r>
      <w:proofErr w:type="spellEnd"/>
      <w:r w:rsidRPr="009A3F75">
        <w:rPr>
          <w:color w:val="000000" w:themeColor="text1"/>
        </w:rPr>
        <w:t>, ‘</w:t>
      </w:r>
      <w:proofErr w:type="spellStart"/>
      <w:r w:rsidRPr="009A3F75">
        <w:rPr>
          <w:color w:val="000000" w:themeColor="text1"/>
        </w:rPr>
        <w:t>Containing</w:t>
      </w:r>
      <w:proofErr w:type="spellEnd"/>
      <w:r w:rsidRPr="009A3F75">
        <w:rPr>
          <w:color w:val="000000" w:themeColor="text1"/>
        </w:rPr>
        <w:t xml:space="preserve"> </w:t>
      </w:r>
      <w:proofErr w:type="spellStart"/>
      <w:r w:rsidRPr="009A3F75">
        <w:rPr>
          <w:color w:val="000000" w:themeColor="text1"/>
        </w:rPr>
        <w:t>Ecstasy</w:t>
      </w:r>
      <w:proofErr w:type="spellEnd"/>
      <w:r w:rsidRPr="009A3F75">
        <w:rPr>
          <w:color w:val="000000" w:themeColor="text1"/>
        </w:rPr>
        <w:t xml:space="preserve">: </w:t>
      </w:r>
      <w:proofErr w:type="spellStart"/>
      <w:r w:rsidRPr="009A3F75">
        <w:rPr>
          <w:color w:val="000000" w:themeColor="text1"/>
        </w:rPr>
        <w:t>The</w:t>
      </w:r>
      <w:proofErr w:type="spellEnd"/>
      <w:r w:rsidRPr="009A3F75">
        <w:rPr>
          <w:color w:val="000000" w:themeColor="text1"/>
        </w:rPr>
        <w:t xml:space="preserve"> </w:t>
      </w:r>
      <w:proofErr w:type="spellStart"/>
      <w:r w:rsidRPr="009A3F75">
        <w:rPr>
          <w:color w:val="000000" w:themeColor="text1"/>
        </w:rPr>
        <w:t>Strategies</w:t>
      </w:r>
      <w:proofErr w:type="spellEnd"/>
      <w:r w:rsidRPr="009A3F75">
        <w:rPr>
          <w:color w:val="000000" w:themeColor="text1"/>
        </w:rPr>
        <w:t xml:space="preserve"> of </w:t>
      </w:r>
      <w:proofErr w:type="spellStart"/>
      <w:r w:rsidRPr="009A3F75">
        <w:rPr>
          <w:color w:val="000000" w:themeColor="text1"/>
        </w:rPr>
        <w:t>Iamblichean</w:t>
      </w:r>
      <w:proofErr w:type="spellEnd"/>
      <w:r w:rsidRPr="009A3F75">
        <w:rPr>
          <w:color w:val="000000" w:themeColor="text1"/>
        </w:rPr>
        <w:t xml:space="preserve"> </w:t>
      </w:r>
      <w:proofErr w:type="spellStart"/>
      <w:r w:rsidRPr="009A3F75">
        <w:rPr>
          <w:color w:val="000000" w:themeColor="text1"/>
        </w:rPr>
        <w:t>Theurgy</w:t>
      </w:r>
      <w:proofErr w:type="spellEnd"/>
      <w:r w:rsidRPr="009A3F75">
        <w:rPr>
          <w:color w:val="000000" w:themeColor="text1"/>
        </w:rPr>
        <w:t xml:space="preserve">,’ </w:t>
      </w:r>
      <w:proofErr w:type="spellStart"/>
      <w:r w:rsidRPr="009A3F75">
        <w:rPr>
          <w:i/>
          <w:color w:val="000000" w:themeColor="text1"/>
        </w:rPr>
        <w:t>Dionysius</w:t>
      </w:r>
      <w:proofErr w:type="spellEnd"/>
      <w:r w:rsidRPr="009A3F75">
        <w:rPr>
          <w:i/>
          <w:color w:val="000000" w:themeColor="text1"/>
        </w:rPr>
        <w:t xml:space="preserve">, </w:t>
      </w:r>
      <w:proofErr w:type="spellStart"/>
      <w:r w:rsidRPr="009A3F75">
        <w:rPr>
          <w:color w:val="000000" w:themeColor="text1"/>
        </w:rPr>
        <w:t>Vol</w:t>
      </w:r>
      <w:proofErr w:type="spellEnd"/>
      <w:r w:rsidRPr="009A3F75">
        <w:rPr>
          <w:color w:val="000000" w:themeColor="text1"/>
        </w:rPr>
        <w:t>. XXI (2003), p.55.</w:t>
      </w:r>
    </w:p>
  </w:footnote>
  <w:footnote w:id="11">
    <w:p w14:paraId="621D9FA0" w14:textId="77777777" w:rsidR="00CD0D06" w:rsidRDefault="00CD0D06" w:rsidP="003F36E6">
      <w:pPr>
        <w:pStyle w:val="FootnoteText"/>
      </w:pPr>
      <w:r>
        <w:rPr>
          <w:rStyle w:val="FootnoteReference"/>
        </w:rPr>
        <w:footnoteRef/>
      </w:r>
      <w:r>
        <w:t xml:space="preserve"> </w:t>
      </w:r>
      <w:proofErr w:type="spellStart"/>
      <w:r w:rsidRPr="009A3F75">
        <w:rPr>
          <w:color w:val="000000" w:themeColor="text1"/>
        </w:rPr>
        <w:t>Shaw</w:t>
      </w:r>
      <w:proofErr w:type="spellEnd"/>
      <w:r w:rsidRPr="009A3F75">
        <w:rPr>
          <w:color w:val="000000" w:themeColor="text1"/>
        </w:rPr>
        <w:t>, ‘</w:t>
      </w:r>
      <w:proofErr w:type="spellStart"/>
      <w:r w:rsidRPr="009A3F75">
        <w:rPr>
          <w:color w:val="000000" w:themeColor="text1"/>
        </w:rPr>
        <w:t>Containing</w:t>
      </w:r>
      <w:proofErr w:type="spellEnd"/>
      <w:r w:rsidRPr="009A3F75">
        <w:rPr>
          <w:color w:val="000000" w:themeColor="text1"/>
        </w:rPr>
        <w:t xml:space="preserve"> </w:t>
      </w:r>
      <w:proofErr w:type="spellStart"/>
      <w:r w:rsidRPr="009A3F75">
        <w:rPr>
          <w:color w:val="000000" w:themeColor="text1"/>
        </w:rPr>
        <w:t>Ecstasy</w:t>
      </w:r>
      <w:proofErr w:type="spellEnd"/>
      <w:r w:rsidRPr="009A3F75">
        <w:rPr>
          <w:color w:val="000000" w:themeColor="text1"/>
        </w:rPr>
        <w:t>,’ p.5</w:t>
      </w:r>
      <w:r>
        <w:rPr>
          <w:color w:val="000000" w:themeColor="text1"/>
        </w:rPr>
        <w:t>4.</w:t>
      </w:r>
    </w:p>
  </w:footnote>
  <w:footnote w:id="12">
    <w:p w14:paraId="21726CC0" w14:textId="2B9A21C3" w:rsidR="00CD0D06" w:rsidRPr="007F0513" w:rsidRDefault="00CD0D06">
      <w:pPr>
        <w:pStyle w:val="FootnoteText"/>
        <w:rPr>
          <w:color w:val="000000" w:themeColor="text1"/>
        </w:rPr>
      </w:pPr>
      <w:r>
        <w:rPr>
          <w:rStyle w:val="FootnoteReference"/>
        </w:rPr>
        <w:footnoteRef/>
      </w:r>
      <w:r>
        <w:t xml:space="preserve"> E. R. </w:t>
      </w:r>
      <w:proofErr w:type="spellStart"/>
      <w:r w:rsidRPr="007F0513">
        <w:rPr>
          <w:color w:val="000000" w:themeColor="text1"/>
        </w:rPr>
        <w:t>Dodds</w:t>
      </w:r>
      <w:proofErr w:type="spellEnd"/>
      <w:r w:rsidRPr="007F0513">
        <w:rPr>
          <w:color w:val="000000" w:themeColor="text1"/>
        </w:rPr>
        <w:t>, ‘</w:t>
      </w:r>
      <w:proofErr w:type="spellStart"/>
      <w:r w:rsidRPr="007F0513">
        <w:rPr>
          <w:color w:val="000000" w:themeColor="text1"/>
        </w:rPr>
        <w:t>Theurgy</w:t>
      </w:r>
      <w:proofErr w:type="spellEnd"/>
      <w:r w:rsidRPr="007F0513">
        <w:rPr>
          <w:color w:val="000000" w:themeColor="text1"/>
        </w:rPr>
        <w:t xml:space="preserve"> </w:t>
      </w:r>
      <w:proofErr w:type="spellStart"/>
      <w:r w:rsidRPr="007F0513">
        <w:rPr>
          <w:color w:val="000000" w:themeColor="text1"/>
        </w:rPr>
        <w:t>and</w:t>
      </w:r>
      <w:proofErr w:type="spellEnd"/>
      <w:r w:rsidRPr="007F0513">
        <w:rPr>
          <w:color w:val="000000" w:themeColor="text1"/>
        </w:rPr>
        <w:t xml:space="preserve"> </w:t>
      </w:r>
      <w:proofErr w:type="spellStart"/>
      <w:r w:rsidRPr="007F0513">
        <w:rPr>
          <w:color w:val="000000" w:themeColor="text1"/>
        </w:rPr>
        <w:t>Its</w:t>
      </w:r>
      <w:proofErr w:type="spellEnd"/>
      <w:r w:rsidRPr="007F0513">
        <w:rPr>
          <w:color w:val="000000" w:themeColor="text1"/>
        </w:rPr>
        <w:t xml:space="preserve"> </w:t>
      </w:r>
      <w:proofErr w:type="spellStart"/>
      <w:r w:rsidRPr="007F0513">
        <w:rPr>
          <w:color w:val="000000" w:themeColor="text1"/>
        </w:rPr>
        <w:t>Relationship</w:t>
      </w:r>
      <w:proofErr w:type="spellEnd"/>
      <w:r w:rsidRPr="007F0513">
        <w:rPr>
          <w:color w:val="000000" w:themeColor="text1"/>
        </w:rPr>
        <w:t xml:space="preserve"> </w:t>
      </w:r>
      <w:proofErr w:type="spellStart"/>
      <w:r w:rsidRPr="007F0513">
        <w:rPr>
          <w:color w:val="000000" w:themeColor="text1"/>
        </w:rPr>
        <w:t>to</w:t>
      </w:r>
      <w:proofErr w:type="spellEnd"/>
      <w:r w:rsidRPr="007F0513">
        <w:rPr>
          <w:color w:val="000000" w:themeColor="text1"/>
        </w:rPr>
        <w:t xml:space="preserve"> </w:t>
      </w:r>
      <w:proofErr w:type="spellStart"/>
      <w:r w:rsidRPr="007F0513">
        <w:rPr>
          <w:color w:val="000000" w:themeColor="text1"/>
        </w:rPr>
        <w:t>Neoplatonism</w:t>
      </w:r>
      <w:proofErr w:type="spellEnd"/>
      <w:r w:rsidRPr="007F0513">
        <w:rPr>
          <w:color w:val="000000" w:themeColor="text1"/>
        </w:rPr>
        <w:t xml:space="preserve">,’ </w:t>
      </w:r>
      <w:proofErr w:type="spellStart"/>
      <w:r w:rsidRPr="007F0513">
        <w:rPr>
          <w:i/>
          <w:color w:val="000000" w:themeColor="text1"/>
        </w:rPr>
        <w:t>The</w:t>
      </w:r>
      <w:proofErr w:type="spellEnd"/>
      <w:r w:rsidRPr="007F0513">
        <w:rPr>
          <w:i/>
          <w:color w:val="000000" w:themeColor="text1"/>
        </w:rPr>
        <w:t xml:space="preserve"> </w:t>
      </w:r>
      <w:proofErr w:type="spellStart"/>
      <w:r w:rsidRPr="007F0513">
        <w:rPr>
          <w:i/>
          <w:color w:val="000000" w:themeColor="text1"/>
        </w:rPr>
        <w:t>Journal</w:t>
      </w:r>
      <w:proofErr w:type="spellEnd"/>
      <w:r w:rsidRPr="007F0513">
        <w:rPr>
          <w:i/>
          <w:color w:val="000000" w:themeColor="text1"/>
        </w:rPr>
        <w:t xml:space="preserve"> of Roman </w:t>
      </w:r>
      <w:proofErr w:type="spellStart"/>
      <w:r w:rsidRPr="007F0513">
        <w:rPr>
          <w:i/>
          <w:color w:val="000000" w:themeColor="text1"/>
        </w:rPr>
        <w:t>Studies</w:t>
      </w:r>
      <w:proofErr w:type="spellEnd"/>
      <w:r w:rsidRPr="007F0513">
        <w:rPr>
          <w:color w:val="000000" w:themeColor="text1"/>
        </w:rPr>
        <w:t>. Vol.37 (1947), p.59.</w:t>
      </w:r>
    </w:p>
  </w:footnote>
  <w:footnote w:id="13">
    <w:p w14:paraId="13D62B92" w14:textId="0501579A" w:rsidR="00CD0D06" w:rsidRDefault="00CD0D06">
      <w:pPr>
        <w:pStyle w:val="FootnoteText"/>
      </w:pPr>
      <w:r>
        <w:rPr>
          <w:rStyle w:val="FootnoteReference"/>
        </w:rPr>
        <w:footnoteRef/>
      </w:r>
      <w:r>
        <w:t xml:space="preserve"> </w:t>
      </w:r>
      <w:proofErr w:type="spellStart"/>
      <w:r w:rsidRPr="006E1A87">
        <w:rPr>
          <w:color w:val="000000" w:themeColor="text1"/>
        </w:rPr>
        <w:t>Addey</w:t>
      </w:r>
      <w:proofErr w:type="spellEnd"/>
      <w:r w:rsidRPr="006E1A87">
        <w:rPr>
          <w:color w:val="000000" w:themeColor="text1"/>
        </w:rPr>
        <w:t xml:space="preserve">, </w:t>
      </w:r>
      <w:proofErr w:type="spellStart"/>
      <w:r w:rsidRPr="006E1A87">
        <w:rPr>
          <w:i/>
          <w:color w:val="000000" w:themeColor="text1"/>
        </w:rPr>
        <w:t>Divination</w:t>
      </w:r>
      <w:proofErr w:type="spellEnd"/>
      <w:r w:rsidRPr="006E1A87">
        <w:rPr>
          <w:i/>
          <w:color w:val="000000" w:themeColor="text1"/>
        </w:rPr>
        <w:t xml:space="preserve"> </w:t>
      </w:r>
      <w:proofErr w:type="spellStart"/>
      <w:r w:rsidRPr="006E1A87">
        <w:rPr>
          <w:i/>
          <w:color w:val="000000" w:themeColor="text1"/>
        </w:rPr>
        <w:t>and</w:t>
      </w:r>
      <w:proofErr w:type="spellEnd"/>
      <w:r w:rsidRPr="006E1A87">
        <w:rPr>
          <w:i/>
          <w:color w:val="000000" w:themeColor="text1"/>
        </w:rPr>
        <w:t xml:space="preserve"> </w:t>
      </w:r>
      <w:proofErr w:type="spellStart"/>
      <w:r w:rsidRPr="006E1A87">
        <w:rPr>
          <w:i/>
          <w:color w:val="000000" w:themeColor="text1"/>
        </w:rPr>
        <w:t>Theurgy</w:t>
      </w:r>
      <w:proofErr w:type="spellEnd"/>
      <w:r w:rsidRPr="006E1A87">
        <w:rPr>
          <w:color w:val="000000" w:themeColor="text1"/>
        </w:rPr>
        <w:t>, p.5-6.</w:t>
      </w:r>
    </w:p>
  </w:footnote>
  <w:footnote w:id="14">
    <w:p w14:paraId="1A812710" w14:textId="2D3B73F4" w:rsidR="00CD0D06" w:rsidRDefault="00CD0D06">
      <w:pPr>
        <w:pStyle w:val="FootnoteText"/>
      </w:pPr>
      <w:r>
        <w:rPr>
          <w:rStyle w:val="FootnoteReference"/>
        </w:rPr>
        <w:footnoteRef/>
      </w:r>
      <w:r>
        <w:t xml:space="preserve"> </w:t>
      </w:r>
      <w:proofErr w:type="spellStart"/>
      <w:r w:rsidRPr="00F8705F">
        <w:t>Clarke</w:t>
      </w:r>
      <w:proofErr w:type="spellEnd"/>
      <w:r w:rsidRPr="006C66EF">
        <w:t xml:space="preserve">, et </w:t>
      </w:r>
      <w:proofErr w:type="spellStart"/>
      <w:r w:rsidRPr="006C66EF">
        <w:t>all</w:t>
      </w:r>
      <w:proofErr w:type="spellEnd"/>
      <w:r w:rsidRPr="006C66EF">
        <w:t xml:space="preserve">. </w:t>
      </w:r>
      <w:proofErr w:type="spellStart"/>
      <w:r w:rsidRPr="006C66EF">
        <w:t>Introduction</w:t>
      </w:r>
      <w:proofErr w:type="spellEnd"/>
      <w:r w:rsidRPr="006C66EF">
        <w:t xml:space="preserve"> </w:t>
      </w:r>
      <w:proofErr w:type="spellStart"/>
      <w:r w:rsidRPr="006C66EF">
        <w:t>to</w:t>
      </w:r>
      <w:proofErr w:type="spellEnd"/>
      <w:r>
        <w:t>,</w:t>
      </w:r>
      <w:r w:rsidRPr="006C66EF">
        <w:t xml:space="preserve"> </w:t>
      </w:r>
      <w:r w:rsidRPr="006C66EF">
        <w:rPr>
          <w:i/>
        </w:rPr>
        <w:t xml:space="preserve">On </w:t>
      </w:r>
      <w:proofErr w:type="spellStart"/>
      <w:r w:rsidRPr="006C66EF">
        <w:rPr>
          <w:i/>
        </w:rPr>
        <w:t>the</w:t>
      </w:r>
      <w:proofErr w:type="spellEnd"/>
      <w:r w:rsidRPr="006C66EF">
        <w:rPr>
          <w:i/>
        </w:rPr>
        <w:t xml:space="preserve"> Mysteries (De </w:t>
      </w:r>
      <w:proofErr w:type="spellStart"/>
      <w:r w:rsidRPr="006C66EF">
        <w:rPr>
          <w:i/>
        </w:rPr>
        <w:t>Mysteriis</w:t>
      </w:r>
      <w:proofErr w:type="spellEnd"/>
      <w:r w:rsidRPr="006C66EF">
        <w:rPr>
          <w:i/>
        </w:rPr>
        <w:t>)</w:t>
      </w:r>
      <w:r w:rsidRPr="006C66EF">
        <w:t xml:space="preserve">, </w:t>
      </w:r>
      <w:proofErr w:type="spellStart"/>
      <w:proofErr w:type="gramStart"/>
      <w:r w:rsidRPr="006C66EF">
        <w:rPr>
          <w:color w:val="000000" w:themeColor="text1"/>
        </w:rPr>
        <w:t>p.x</w:t>
      </w:r>
      <w:r>
        <w:rPr>
          <w:color w:val="000000" w:themeColor="text1"/>
        </w:rPr>
        <w:t>lviii</w:t>
      </w:r>
      <w:proofErr w:type="spellEnd"/>
      <w:proofErr w:type="gramEnd"/>
      <w:r>
        <w:rPr>
          <w:color w:val="000000" w:themeColor="text1"/>
        </w:rPr>
        <w:t xml:space="preserve">.; </w:t>
      </w:r>
      <w:proofErr w:type="spellStart"/>
      <w:r w:rsidRPr="00117116">
        <w:t>Addey</w:t>
      </w:r>
      <w:proofErr w:type="spellEnd"/>
      <w:r w:rsidRPr="00117116">
        <w:t xml:space="preserve">, </w:t>
      </w:r>
      <w:proofErr w:type="spellStart"/>
      <w:r w:rsidRPr="00AD57FE">
        <w:rPr>
          <w:i/>
        </w:rPr>
        <w:t>Divination</w:t>
      </w:r>
      <w:proofErr w:type="spellEnd"/>
      <w:r w:rsidRPr="00AD57FE">
        <w:rPr>
          <w:i/>
        </w:rPr>
        <w:t xml:space="preserve"> </w:t>
      </w:r>
      <w:proofErr w:type="spellStart"/>
      <w:r w:rsidRPr="00AD57FE">
        <w:rPr>
          <w:i/>
        </w:rPr>
        <w:t>and</w:t>
      </w:r>
      <w:proofErr w:type="spellEnd"/>
      <w:r w:rsidRPr="00AD57FE">
        <w:rPr>
          <w:i/>
        </w:rPr>
        <w:t xml:space="preserve"> </w:t>
      </w:r>
      <w:proofErr w:type="spellStart"/>
      <w:r w:rsidRPr="00AD57FE">
        <w:rPr>
          <w:i/>
        </w:rPr>
        <w:t>Theurgy</w:t>
      </w:r>
      <w:proofErr w:type="spellEnd"/>
      <w:r>
        <w:t>, p.129.</w:t>
      </w:r>
    </w:p>
  </w:footnote>
  <w:footnote w:id="15">
    <w:p w14:paraId="78506F17" w14:textId="77777777" w:rsidR="00CD0D06" w:rsidRDefault="00CD0D06" w:rsidP="001C17A8">
      <w:pPr>
        <w:pStyle w:val="FootnoteText"/>
      </w:pPr>
      <w:r>
        <w:rPr>
          <w:rStyle w:val="FootnoteReference"/>
        </w:rPr>
        <w:footnoteRef/>
      </w:r>
      <w:r>
        <w:t xml:space="preserve"> </w:t>
      </w:r>
      <w:proofErr w:type="spellStart"/>
      <w:r>
        <w:t>Shaw</w:t>
      </w:r>
      <w:proofErr w:type="spellEnd"/>
      <w:r>
        <w:t>, “</w:t>
      </w:r>
      <w:proofErr w:type="spellStart"/>
      <w:r>
        <w:t>The</w:t>
      </w:r>
      <w:proofErr w:type="spellEnd"/>
      <w:r>
        <w:t xml:space="preserve"> Role of </w:t>
      </w:r>
      <w:proofErr w:type="spellStart"/>
      <w:r>
        <w:t>Aesthesis</w:t>
      </w:r>
      <w:proofErr w:type="spellEnd"/>
      <w:r>
        <w:t xml:space="preserve"> in </w:t>
      </w:r>
      <w:proofErr w:type="spellStart"/>
      <w:r>
        <w:t>Theurgy</w:t>
      </w:r>
      <w:proofErr w:type="spellEnd"/>
      <w:r>
        <w:t>,” p.91.</w:t>
      </w:r>
    </w:p>
  </w:footnote>
  <w:footnote w:id="16">
    <w:p w14:paraId="40C2B41A" w14:textId="13B698F7" w:rsidR="00CD0D06" w:rsidRPr="00DC7332" w:rsidRDefault="00CD0D06" w:rsidP="001C17A8">
      <w:pPr>
        <w:pStyle w:val="FootnoteText"/>
      </w:pPr>
      <w:r>
        <w:rPr>
          <w:rStyle w:val="FootnoteReference"/>
        </w:rPr>
        <w:footnoteRef/>
      </w:r>
      <w:r>
        <w:t xml:space="preserve"> </w:t>
      </w:r>
      <w:r w:rsidRPr="00DC7332">
        <w:rPr>
          <w:color w:val="000000" w:themeColor="text1"/>
        </w:rPr>
        <w:t xml:space="preserve">John F. </w:t>
      </w:r>
      <w:proofErr w:type="spellStart"/>
      <w:r w:rsidRPr="00DC7332">
        <w:rPr>
          <w:color w:val="000000" w:themeColor="text1"/>
        </w:rPr>
        <w:t>Finamore</w:t>
      </w:r>
      <w:proofErr w:type="spellEnd"/>
      <w:r>
        <w:rPr>
          <w:color w:val="000000" w:themeColor="text1"/>
        </w:rPr>
        <w:t>, “</w:t>
      </w:r>
      <w:proofErr w:type="spellStart"/>
      <w:r>
        <w:rPr>
          <w:color w:val="000000" w:themeColor="text1"/>
        </w:rPr>
        <w:t>Iamblichus</w:t>
      </w:r>
      <w:proofErr w:type="spellEnd"/>
      <w:r>
        <w:rPr>
          <w:color w:val="000000" w:themeColor="text1"/>
        </w:rPr>
        <w:t xml:space="preserve">,” in </w:t>
      </w:r>
      <w:r>
        <w:rPr>
          <w:i/>
          <w:color w:val="000000" w:themeColor="text1"/>
        </w:rPr>
        <w:t xml:space="preserve">A </w:t>
      </w:r>
      <w:proofErr w:type="spellStart"/>
      <w:r>
        <w:rPr>
          <w:i/>
          <w:color w:val="000000" w:themeColor="text1"/>
        </w:rPr>
        <w:t>History</w:t>
      </w:r>
      <w:proofErr w:type="spellEnd"/>
      <w:r>
        <w:rPr>
          <w:i/>
          <w:color w:val="000000" w:themeColor="text1"/>
        </w:rPr>
        <w:t xml:space="preserve"> of </w:t>
      </w:r>
      <w:proofErr w:type="spellStart"/>
      <w:r>
        <w:rPr>
          <w:i/>
          <w:color w:val="000000" w:themeColor="text1"/>
        </w:rPr>
        <w:t>the</w:t>
      </w:r>
      <w:proofErr w:type="spellEnd"/>
      <w:r>
        <w:rPr>
          <w:i/>
          <w:color w:val="000000" w:themeColor="text1"/>
        </w:rPr>
        <w:t xml:space="preserve"> </w:t>
      </w:r>
      <w:proofErr w:type="spellStart"/>
      <w:r>
        <w:rPr>
          <w:i/>
          <w:color w:val="000000" w:themeColor="text1"/>
        </w:rPr>
        <w:t>Mind</w:t>
      </w:r>
      <w:proofErr w:type="spellEnd"/>
      <w:r>
        <w:rPr>
          <w:i/>
          <w:color w:val="000000" w:themeColor="text1"/>
        </w:rPr>
        <w:t xml:space="preserve"> </w:t>
      </w:r>
      <w:proofErr w:type="spellStart"/>
      <w:r>
        <w:rPr>
          <w:i/>
          <w:color w:val="000000" w:themeColor="text1"/>
        </w:rPr>
        <w:t>and</w:t>
      </w:r>
      <w:proofErr w:type="spellEnd"/>
      <w:r>
        <w:rPr>
          <w:i/>
          <w:color w:val="000000" w:themeColor="text1"/>
        </w:rPr>
        <w:t xml:space="preserve"> Body in </w:t>
      </w:r>
      <w:proofErr w:type="spellStart"/>
      <w:r>
        <w:rPr>
          <w:i/>
          <w:color w:val="000000" w:themeColor="text1"/>
        </w:rPr>
        <w:t>Late</w:t>
      </w:r>
      <w:proofErr w:type="spellEnd"/>
      <w:r>
        <w:rPr>
          <w:i/>
          <w:color w:val="000000" w:themeColor="text1"/>
        </w:rPr>
        <w:t xml:space="preserve"> </w:t>
      </w:r>
      <w:proofErr w:type="spellStart"/>
      <w:r>
        <w:rPr>
          <w:i/>
          <w:color w:val="000000" w:themeColor="text1"/>
        </w:rPr>
        <w:t>Antiquity</w:t>
      </w:r>
      <w:proofErr w:type="spellEnd"/>
      <w:r>
        <w:rPr>
          <w:i/>
          <w:color w:val="000000" w:themeColor="text1"/>
        </w:rPr>
        <w:t>,</w:t>
      </w:r>
      <w:r>
        <w:rPr>
          <w:color w:val="000000" w:themeColor="text1"/>
        </w:rPr>
        <w:t xml:space="preserve"> ed. </w:t>
      </w:r>
      <w:proofErr w:type="spellStart"/>
      <w:r>
        <w:rPr>
          <w:color w:val="000000" w:themeColor="text1"/>
        </w:rPr>
        <w:t>by</w:t>
      </w:r>
      <w:proofErr w:type="spellEnd"/>
      <w:r>
        <w:rPr>
          <w:color w:val="000000" w:themeColor="text1"/>
        </w:rPr>
        <w:t xml:space="preserve"> </w:t>
      </w:r>
      <w:proofErr w:type="spellStart"/>
      <w:r>
        <w:rPr>
          <w:color w:val="000000" w:themeColor="text1"/>
        </w:rPr>
        <w:t>Anna</w:t>
      </w:r>
      <w:proofErr w:type="spellEnd"/>
      <w:r>
        <w:rPr>
          <w:color w:val="000000" w:themeColor="text1"/>
        </w:rPr>
        <w:t xml:space="preserve"> </w:t>
      </w:r>
      <w:proofErr w:type="spellStart"/>
      <w:r>
        <w:rPr>
          <w:color w:val="000000" w:themeColor="text1"/>
        </w:rPr>
        <w:t>Marmodoro</w:t>
      </w:r>
      <w:proofErr w:type="spellEnd"/>
      <w:r>
        <w:rPr>
          <w:color w:val="000000" w:themeColor="text1"/>
        </w:rPr>
        <w:t xml:space="preserve"> </w:t>
      </w:r>
      <w:proofErr w:type="spellStart"/>
      <w:r>
        <w:rPr>
          <w:color w:val="000000" w:themeColor="text1"/>
        </w:rPr>
        <w:t>and</w:t>
      </w:r>
      <w:proofErr w:type="spellEnd"/>
      <w:r>
        <w:rPr>
          <w:color w:val="000000" w:themeColor="text1"/>
        </w:rPr>
        <w:t xml:space="preserve"> </w:t>
      </w:r>
      <w:proofErr w:type="spellStart"/>
      <w:r>
        <w:rPr>
          <w:color w:val="000000" w:themeColor="text1"/>
        </w:rPr>
        <w:t>Sophie</w:t>
      </w:r>
      <w:proofErr w:type="spellEnd"/>
      <w:r>
        <w:rPr>
          <w:color w:val="000000" w:themeColor="text1"/>
        </w:rPr>
        <w:t xml:space="preserve"> </w:t>
      </w:r>
      <w:proofErr w:type="spellStart"/>
      <w:r>
        <w:rPr>
          <w:color w:val="000000" w:themeColor="text1"/>
        </w:rPr>
        <w:t>Cartwright</w:t>
      </w:r>
      <w:proofErr w:type="spellEnd"/>
      <w:r>
        <w:rPr>
          <w:color w:val="000000" w:themeColor="text1"/>
        </w:rPr>
        <w:t xml:space="preserve"> (Cambridge: Cambridge </w:t>
      </w:r>
      <w:proofErr w:type="spellStart"/>
      <w:r>
        <w:rPr>
          <w:color w:val="000000" w:themeColor="text1"/>
        </w:rPr>
        <w:t>University</w:t>
      </w:r>
      <w:proofErr w:type="spellEnd"/>
      <w:r>
        <w:rPr>
          <w:color w:val="000000" w:themeColor="text1"/>
        </w:rPr>
        <w:t xml:space="preserve"> </w:t>
      </w:r>
      <w:proofErr w:type="spellStart"/>
      <w:r>
        <w:rPr>
          <w:color w:val="000000" w:themeColor="text1"/>
        </w:rPr>
        <w:t>Press</w:t>
      </w:r>
      <w:proofErr w:type="spellEnd"/>
      <w:r>
        <w:rPr>
          <w:color w:val="000000" w:themeColor="text1"/>
        </w:rPr>
        <w:t xml:space="preserve">, 2018), p.97; </w:t>
      </w:r>
      <w:r w:rsidRPr="00DC7332">
        <w:rPr>
          <w:color w:val="000000" w:themeColor="text1"/>
        </w:rPr>
        <w:t xml:space="preserve">John F. </w:t>
      </w:r>
      <w:proofErr w:type="spellStart"/>
      <w:r w:rsidRPr="00DC7332">
        <w:rPr>
          <w:color w:val="000000" w:themeColor="text1"/>
        </w:rPr>
        <w:t>Finamore</w:t>
      </w:r>
      <w:proofErr w:type="spellEnd"/>
      <w:r w:rsidRPr="00DC7332">
        <w:rPr>
          <w:color w:val="000000" w:themeColor="text1"/>
        </w:rPr>
        <w:t>, “</w:t>
      </w:r>
      <w:proofErr w:type="spellStart"/>
      <w:r w:rsidRPr="00DC7332">
        <w:rPr>
          <w:color w:val="000000" w:themeColor="text1"/>
        </w:rPr>
        <w:t>Iamblichus</w:t>
      </w:r>
      <w:proofErr w:type="spellEnd"/>
      <w:r w:rsidRPr="00DC7332">
        <w:rPr>
          <w:color w:val="000000" w:themeColor="text1"/>
        </w:rPr>
        <w:t xml:space="preserve">, </w:t>
      </w:r>
      <w:proofErr w:type="spellStart"/>
      <w:r w:rsidRPr="00DC7332">
        <w:rPr>
          <w:color w:val="000000" w:themeColor="text1"/>
        </w:rPr>
        <w:t>Theurgy</w:t>
      </w:r>
      <w:proofErr w:type="spellEnd"/>
      <w:r w:rsidRPr="00DC7332">
        <w:rPr>
          <w:color w:val="000000" w:themeColor="text1"/>
        </w:rPr>
        <w:t xml:space="preserve">, </w:t>
      </w:r>
      <w:proofErr w:type="spellStart"/>
      <w:r w:rsidRPr="00DC7332">
        <w:rPr>
          <w:color w:val="000000" w:themeColor="text1"/>
        </w:rPr>
        <w:t>and</w:t>
      </w:r>
      <w:proofErr w:type="spellEnd"/>
      <w:r w:rsidRPr="00DC7332">
        <w:rPr>
          <w:color w:val="000000" w:themeColor="text1"/>
        </w:rPr>
        <w:t xml:space="preserve"> </w:t>
      </w:r>
      <w:proofErr w:type="spellStart"/>
      <w:r w:rsidRPr="00DC7332">
        <w:rPr>
          <w:color w:val="000000" w:themeColor="text1"/>
        </w:rPr>
        <w:t>the</w:t>
      </w:r>
      <w:proofErr w:type="spellEnd"/>
      <w:r w:rsidRPr="00DC7332">
        <w:rPr>
          <w:color w:val="000000" w:themeColor="text1"/>
        </w:rPr>
        <w:t xml:space="preserve"> </w:t>
      </w:r>
      <w:proofErr w:type="spellStart"/>
      <w:r w:rsidRPr="00DC7332">
        <w:rPr>
          <w:color w:val="000000" w:themeColor="text1"/>
        </w:rPr>
        <w:t>Soul’s</w:t>
      </w:r>
      <w:proofErr w:type="spellEnd"/>
      <w:r w:rsidRPr="00DC7332">
        <w:rPr>
          <w:color w:val="000000" w:themeColor="text1"/>
        </w:rPr>
        <w:t xml:space="preserve"> </w:t>
      </w:r>
      <w:proofErr w:type="spellStart"/>
      <w:r w:rsidRPr="00DC7332">
        <w:rPr>
          <w:color w:val="000000" w:themeColor="text1"/>
        </w:rPr>
        <w:t>Ascent</w:t>
      </w:r>
      <w:proofErr w:type="spellEnd"/>
      <w:r w:rsidRPr="00DC7332">
        <w:rPr>
          <w:color w:val="000000" w:themeColor="text1"/>
        </w:rPr>
        <w:t>,” in</w:t>
      </w:r>
      <w:r w:rsidRPr="00DC7332">
        <w:rPr>
          <w:i/>
          <w:color w:val="000000" w:themeColor="text1"/>
        </w:rPr>
        <w:t xml:space="preserve"> </w:t>
      </w:r>
      <w:proofErr w:type="spellStart"/>
      <w:r w:rsidRPr="00DC7332">
        <w:rPr>
          <w:i/>
          <w:color w:val="000000" w:themeColor="text1"/>
        </w:rPr>
        <w:t>Philosophy</w:t>
      </w:r>
      <w:proofErr w:type="spellEnd"/>
      <w:r w:rsidRPr="00DC7332">
        <w:rPr>
          <w:i/>
          <w:color w:val="000000" w:themeColor="text1"/>
        </w:rPr>
        <w:t xml:space="preserve"> </w:t>
      </w:r>
      <w:proofErr w:type="spellStart"/>
      <w:r w:rsidRPr="00DC7332">
        <w:rPr>
          <w:i/>
          <w:color w:val="000000" w:themeColor="text1"/>
        </w:rPr>
        <w:t>and</w:t>
      </w:r>
      <w:proofErr w:type="spellEnd"/>
      <w:r w:rsidRPr="00DC7332">
        <w:rPr>
          <w:i/>
          <w:color w:val="000000" w:themeColor="text1"/>
        </w:rPr>
        <w:t xml:space="preserve"> </w:t>
      </w:r>
      <w:proofErr w:type="spellStart"/>
      <w:r w:rsidRPr="00DC7332">
        <w:rPr>
          <w:i/>
          <w:color w:val="000000" w:themeColor="text1"/>
        </w:rPr>
        <w:t>Salvation</w:t>
      </w:r>
      <w:proofErr w:type="spellEnd"/>
      <w:r w:rsidRPr="00DC7332">
        <w:rPr>
          <w:i/>
          <w:color w:val="000000" w:themeColor="text1"/>
        </w:rPr>
        <w:t xml:space="preserve"> in </w:t>
      </w:r>
      <w:proofErr w:type="spellStart"/>
      <w:r w:rsidRPr="00DC7332">
        <w:rPr>
          <w:i/>
          <w:color w:val="000000" w:themeColor="text1"/>
        </w:rPr>
        <w:t>Greek</w:t>
      </w:r>
      <w:proofErr w:type="spellEnd"/>
      <w:r w:rsidRPr="00DC7332">
        <w:rPr>
          <w:i/>
          <w:color w:val="000000" w:themeColor="text1"/>
        </w:rPr>
        <w:t xml:space="preserve"> </w:t>
      </w:r>
      <w:proofErr w:type="spellStart"/>
      <w:r w:rsidRPr="00DC7332">
        <w:rPr>
          <w:i/>
          <w:color w:val="000000" w:themeColor="text1"/>
        </w:rPr>
        <w:t>Religion</w:t>
      </w:r>
      <w:proofErr w:type="spellEnd"/>
      <w:r w:rsidRPr="00DC7332">
        <w:rPr>
          <w:i/>
          <w:color w:val="000000" w:themeColor="text1"/>
        </w:rPr>
        <w:t>,</w:t>
      </w:r>
      <w:r w:rsidRPr="00DC7332">
        <w:rPr>
          <w:color w:val="000000" w:themeColor="text1"/>
        </w:rPr>
        <w:t xml:space="preserve"> ed. </w:t>
      </w:r>
      <w:proofErr w:type="spellStart"/>
      <w:r w:rsidRPr="00DC7332">
        <w:rPr>
          <w:color w:val="000000" w:themeColor="text1"/>
        </w:rPr>
        <w:t>by</w:t>
      </w:r>
      <w:proofErr w:type="spellEnd"/>
      <w:r w:rsidRPr="00DC7332">
        <w:rPr>
          <w:color w:val="000000" w:themeColor="text1"/>
        </w:rPr>
        <w:t xml:space="preserve"> </w:t>
      </w:r>
      <w:proofErr w:type="spellStart"/>
      <w:r w:rsidRPr="00DC7332">
        <w:rPr>
          <w:color w:val="000000" w:themeColor="text1"/>
        </w:rPr>
        <w:t>Vishwa</w:t>
      </w:r>
      <w:proofErr w:type="spellEnd"/>
      <w:r w:rsidRPr="00DC7332">
        <w:rPr>
          <w:color w:val="000000" w:themeColor="text1"/>
        </w:rPr>
        <w:t xml:space="preserve"> </w:t>
      </w:r>
      <w:proofErr w:type="spellStart"/>
      <w:r w:rsidRPr="00DC7332">
        <w:rPr>
          <w:color w:val="000000" w:themeColor="text1"/>
        </w:rPr>
        <w:t>Adluri</w:t>
      </w:r>
      <w:proofErr w:type="spellEnd"/>
      <w:r>
        <w:rPr>
          <w:color w:val="000000" w:themeColor="text1"/>
        </w:rPr>
        <w:t xml:space="preserve"> (Berlin: De </w:t>
      </w:r>
      <w:proofErr w:type="spellStart"/>
      <w:r>
        <w:rPr>
          <w:color w:val="000000" w:themeColor="text1"/>
        </w:rPr>
        <w:t>Gruyter</w:t>
      </w:r>
      <w:proofErr w:type="spellEnd"/>
      <w:r>
        <w:rPr>
          <w:color w:val="000000" w:themeColor="text1"/>
        </w:rPr>
        <w:t>, 2013), p.347.</w:t>
      </w:r>
    </w:p>
  </w:footnote>
  <w:footnote w:id="17">
    <w:p w14:paraId="61FE4AF3" w14:textId="4F05E954" w:rsidR="00CD0D06" w:rsidRDefault="00CD0D06">
      <w:pPr>
        <w:pStyle w:val="FootnoteText"/>
      </w:pPr>
      <w:r>
        <w:rPr>
          <w:rStyle w:val="FootnoteReference"/>
        </w:rPr>
        <w:footnoteRef/>
      </w:r>
      <w:r>
        <w:t xml:space="preserve"> </w:t>
      </w:r>
      <w:proofErr w:type="spellStart"/>
      <w:r w:rsidRPr="00117116">
        <w:t>Addey</w:t>
      </w:r>
      <w:proofErr w:type="spellEnd"/>
      <w:r w:rsidRPr="00117116">
        <w:t xml:space="preserve">, </w:t>
      </w:r>
      <w:proofErr w:type="spellStart"/>
      <w:r w:rsidRPr="00AD57FE">
        <w:rPr>
          <w:i/>
        </w:rPr>
        <w:t>Divination</w:t>
      </w:r>
      <w:proofErr w:type="spellEnd"/>
      <w:r w:rsidRPr="00AD57FE">
        <w:rPr>
          <w:i/>
        </w:rPr>
        <w:t xml:space="preserve"> </w:t>
      </w:r>
      <w:proofErr w:type="spellStart"/>
      <w:r w:rsidRPr="00AD57FE">
        <w:rPr>
          <w:i/>
        </w:rPr>
        <w:t>and</w:t>
      </w:r>
      <w:proofErr w:type="spellEnd"/>
      <w:r w:rsidRPr="00AD57FE">
        <w:rPr>
          <w:i/>
        </w:rPr>
        <w:t xml:space="preserve"> </w:t>
      </w:r>
      <w:proofErr w:type="spellStart"/>
      <w:r w:rsidRPr="00AD57FE">
        <w:rPr>
          <w:i/>
        </w:rPr>
        <w:t>Theurgy</w:t>
      </w:r>
      <w:proofErr w:type="spellEnd"/>
      <w:r>
        <w:t>, p.133-136.</w:t>
      </w:r>
    </w:p>
  </w:footnote>
  <w:footnote w:id="18">
    <w:p w14:paraId="0D71E648" w14:textId="294A3556" w:rsidR="00CD0D06" w:rsidRDefault="00CD0D06">
      <w:pPr>
        <w:pStyle w:val="FootnoteText"/>
      </w:pPr>
      <w:r>
        <w:rPr>
          <w:rStyle w:val="FootnoteReference"/>
        </w:rPr>
        <w:footnoteRef/>
      </w:r>
      <w:r>
        <w:t xml:space="preserve"> </w:t>
      </w:r>
      <w:proofErr w:type="spellStart"/>
      <w:r w:rsidRPr="00117116">
        <w:t>Addey</w:t>
      </w:r>
      <w:proofErr w:type="spellEnd"/>
      <w:r w:rsidRPr="00117116">
        <w:t xml:space="preserve">, </w:t>
      </w:r>
      <w:proofErr w:type="spellStart"/>
      <w:r w:rsidRPr="00AD57FE">
        <w:rPr>
          <w:i/>
        </w:rPr>
        <w:t>Divination</w:t>
      </w:r>
      <w:proofErr w:type="spellEnd"/>
      <w:r w:rsidRPr="00AD57FE">
        <w:rPr>
          <w:i/>
        </w:rPr>
        <w:t xml:space="preserve"> </w:t>
      </w:r>
      <w:proofErr w:type="spellStart"/>
      <w:r w:rsidRPr="00AD57FE">
        <w:rPr>
          <w:i/>
        </w:rPr>
        <w:t>and</w:t>
      </w:r>
      <w:proofErr w:type="spellEnd"/>
      <w:r w:rsidRPr="00AD57FE">
        <w:rPr>
          <w:i/>
        </w:rPr>
        <w:t xml:space="preserve"> </w:t>
      </w:r>
      <w:proofErr w:type="spellStart"/>
      <w:r w:rsidRPr="00AD57FE">
        <w:rPr>
          <w:i/>
        </w:rPr>
        <w:t>Theurgy</w:t>
      </w:r>
      <w:proofErr w:type="spellEnd"/>
      <w:r>
        <w:t xml:space="preserve">, p.128. </w:t>
      </w:r>
      <w:r>
        <w:rPr>
          <w:color w:val="000000" w:themeColor="text1"/>
          <w:lang w:val="en-GB"/>
        </w:rPr>
        <w:t>F</w:t>
      </w:r>
      <w:r w:rsidRPr="0088243C">
        <w:rPr>
          <w:color w:val="000000" w:themeColor="text1"/>
          <w:lang w:val="en-GB"/>
        </w:rPr>
        <w:t xml:space="preserve">or a detailed account of </w:t>
      </w:r>
      <w:proofErr w:type="spellStart"/>
      <w:r w:rsidRPr="0088243C">
        <w:rPr>
          <w:color w:val="000000" w:themeColor="text1"/>
          <w:lang w:val="en-GB"/>
        </w:rPr>
        <w:t>Addey’s</w:t>
      </w:r>
      <w:proofErr w:type="spellEnd"/>
      <w:r w:rsidRPr="0088243C">
        <w:rPr>
          <w:color w:val="000000" w:themeColor="text1"/>
          <w:lang w:val="en-GB"/>
        </w:rPr>
        <w:t xml:space="preserve"> central thesis and supportive arguments see </w:t>
      </w:r>
      <w:proofErr w:type="spellStart"/>
      <w:r w:rsidRPr="0088243C">
        <w:rPr>
          <w:color w:val="000000" w:themeColor="text1"/>
          <w:lang w:val="en-GB"/>
        </w:rPr>
        <w:t>ch</w:t>
      </w:r>
      <w:r>
        <w:rPr>
          <w:color w:val="000000" w:themeColor="text1"/>
          <w:lang w:val="en-GB"/>
        </w:rPr>
        <w:t>.</w:t>
      </w:r>
      <w:proofErr w:type="spellEnd"/>
      <w:r w:rsidRPr="0088243C">
        <w:rPr>
          <w:color w:val="000000" w:themeColor="text1"/>
          <w:lang w:val="en-GB"/>
        </w:rPr>
        <w:t xml:space="preserve"> 4</w:t>
      </w:r>
      <w:r>
        <w:rPr>
          <w:color w:val="000000" w:themeColor="text1"/>
          <w:lang w:val="en-GB"/>
        </w:rPr>
        <w:t>: Debating Oracles, p.127-169.</w:t>
      </w:r>
    </w:p>
  </w:footnote>
  <w:footnote w:id="19">
    <w:p w14:paraId="281A5713" w14:textId="16D452D1" w:rsidR="00CD0D06" w:rsidRPr="00A5198D" w:rsidRDefault="00CD0D06" w:rsidP="00A5198D">
      <w:pPr>
        <w:pStyle w:val="NormalWeb"/>
        <w:spacing w:before="0" w:beforeAutospacing="0" w:after="0" w:afterAutospacing="0"/>
        <w:outlineLvl w:val="0"/>
        <w:rPr>
          <w:color w:val="000000" w:themeColor="text1"/>
          <w:lang w:val="en-GB"/>
        </w:rPr>
      </w:pPr>
      <w:r w:rsidRPr="00A5198D">
        <w:rPr>
          <w:rStyle w:val="FootnoteReference"/>
          <w:rFonts w:asciiTheme="minorHAnsi" w:eastAsiaTheme="minorHAnsi" w:hAnsiTheme="minorHAnsi" w:cstheme="minorBidi"/>
          <w:sz w:val="20"/>
          <w:szCs w:val="20"/>
        </w:rPr>
        <w:footnoteRef/>
      </w:r>
      <w:r w:rsidRPr="00A5198D">
        <w:rPr>
          <w:rStyle w:val="FootnoteReference"/>
          <w:rFonts w:asciiTheme="minorHAnsi" w:eastAsiaTheme="minorHAnsi" w:hAnsiTheme="minorHAnsi" w:cstheme="minorBidi"/>
          <w:sz w:val="20"/>
          <w:szCs w:val="20"/>
        </w:rPr>
        <w:t xml:space="preserve"> </w:t>
      </w:r>
      <w:proofErr w:type="spellStart"/>
      <w:r>
        <w:rPr>
          <w:rFonts w:asciiTheme="minorHAnsi" w:eastAsiaTheme="minorHAnsi" w:hAnsiTheme="minorHAnsi" w:cstheme="minorBidi"/>
          <w:sz w:val="20"/>
          <w:szCs w:val="20"/>
        </w:rPr>
        <w:t>Clarke</w:t>
      </w:r>
      <w:r w:rsidRPr="00A5198D">
        <w:rPr>
          <w:rFonts w:asciiTheme="minorHAnsi" w:eastAsiaTheme="minorHAnsi" w:hAnsiTheme="minorHAnsi" w:cstheme="minorBidi"/>
          <w:sz w:val="20"/>
          <w:szCs w:val="20"/>
        </w:rPr>
        <w:t xml:space="preserve"> et all</w:t>
      </w:r>
      <w:proofErr w:type="spellEnd"/>
      <w:r w:rsidRPr="00A5198D">
        <w:rPr>
          <w:rFonts w:asciiTheme="minorHAnsi" w:eastAsiaTheme="minorHAnsi" w:hAnsiTheme="minorHAnsi" w:cstheme="minorBidi"/>
          <w:sz w:val="20"/>
          <w:szCs w:val="20"/>
        </w:rPr>
        <w:t xml:space="preserve">. </w:t>
      </w:r>
      <w:proofErr w:type="spellStart"/>
      <w:r w:rsidRPr="00A5198D">
        <w:rPr>
          <w:rFonts w:asciiTheme="minorHAnsi" w:eastAsiaTheme="minorHAnsi" w:hAnsiTheme="minorHAnsi" w:cstheme="minorBidi"/>
          <w:sz w:val="20"/>
          <w:szCs w:val="20"/>
        </w:rPr>
        <w:t>Introduction</w:t>
      </w:r>
      <w:proofErr w:type="spellEnd"/>
      <w:r w:rsidRPr="00A5198D">
        <w:rPr>
          <w:rFonts w:asciiTheme="minorHAnsi" w:eastAsiaTheme="minorHAnsi" w:hAnsiTheme="minorHAnsi" w:cstheme="minorBidi"/>
          <w:sz w:val="20"/>
          <w:szCs w:val="20"/>
        </w:rPr>
        <w:t xml:space="preserve"> </w:t>
      </w:r>
      <w:proofErr w:type="spellStart"/>
      <w:r w:rsidRPr="00A5198D">
        <w:rPr>
          <w:rFonts w:asciiTheme="minorHAnsi" w:eastAsiaTheme="minorHAnsi" w:hAnsiTheme="minorHAnsi" w:cstheme="minorBidi"/>
          <w:sz w:val="20"/>
          <w:szCs w:val="20"/>
        </w:rPr>
        <w:t>to</w:t>
      </w:r>
      <w:proofErr w:type="spellEnd"/>
      <w:r w:rsidRPr="00A5198D">
        <w:rPr>
          <w:rFonts w:asciiTheme="minorHAnsi" w:eastAsiaTheme="minorHAnsi" w:hAnsiTheme="minorHAnsi" w:cstheme="minorBidi"/>
          <w:sz w:val="20"/>
          <w:szCs w:val="20"/>
        </w:rPr>
        <w:t xml:space="preserve">, </w:t>
      </w:r>
      <w:r w:rsidRPr="00A5198D">
        <w:rPr>
          <w:rFonts w:asciiTheme="minorHAnsi" w:eastAsiaTheme="minorHAnsi" w:hAnsiTheme="minorHAnsi" w:cstheme="minorBidi"/>
          <w:i/>
          <w:sz w:val="20"/>
          <w:szCs w:val="20"/>
        </w:rPr>
        <w:t xml:space="preserve">On </w:t>
      </w:r>
      <w:proofErr w:type="spellStart"/>
      <w:r w:rsidRPr="00A5198D">
        <w:rPr>
          <w:rFonts w:asciiTheme="minorHAnsi" w:eastAsiaTheme="minorHAnsi" w:hAnsiTheme="minorHAnsi" w:cstheme="minorBidi"/>
          <w:i/>
          <w:sz w:val="20"/>
          <w:szCs w:val="20"/>
        </w:rPr>
        <w:t>the</w:t>
      </w:r>
      <w:proofErr w:type="spellEnd"/>
      <w:r w:rsidRPr="00A5198D">
        <w:rPr>
          <w:rFonts w:asciiTheme="minorHAnsi" w:eastAsiaTheme="minorHAnsi" w:hAnsiTheme="minorHAnsi" w:cstheme="minorBidi"/>
          <w:i/>
          <w:sz w:val="20"/>
          <w:szCs w:val="20"/>
        </w:rPr>
        <w:t xml:space="preserve"> Mysteries (De </w:t>
      </w:r>
      <w:proofErr w:type="spellStart"/>
      <w:r w:rsidRPr="00A5198D">
        <w:rPr>
          <w:rFonts w:asciiTheme="minorHAnsi" w:eastAsiaTheme="minorHAnsi" w:hAnsiTheme="minorHAnsi" w:cstheme="minorBidi"/>
          <w:i/>
          <w:sz w:val="20"/>
          <w:szCs w:val="20"/>
        </w:rPr>
        <w:t>Mysteriis</w:t>
      </w:r>
      <w:proofErr w:type="spellEnd"/>
      <w:r w:rsidRPr="00A5198D">
        <w:rPr>
          <w:rFonts w:asciiTheme="minorHAnsi" w:eastAsiaTheme="minorHAnsi" w:hAnsiTheme="minorHAnsi" w:cstheme="minorBidi"/>
          <w:i/>
          <w:sz w:val="20"/>
          <w:szCs w:val="20"/>
        </w:rPr>
        <w:t>),</w:t>
      </w:r>
      <w:r w:rsidRPr="00A5198D">
        <w:rPr>
          <w:rFonts w:asciiTheme="minorHAnsi" w:eastAsiaTheme="minorHAnsi" w:hAnsiTheme="minorHAnsi" w:cstheme="minorBidi"/>
          <w:sz w:val="20"/>
          <w:szCs w:val="20"/>
        </w:rPr>
        <w:t xml:space="preserve"> </w:t>
      </w:r>
      <w:proofErr w:type="spellStart"/>
      <w:proofErr w:type="gramStart"/>
      <w:r w:rsidRPr="00A5198D">
        <w:rPr>
          <w:rFonts w:asciiTheme="minorHAnsi" w:eastAsiaTheme="minorHAnsi" w:hAnsiTheme="minorHAnsi" w:cstheme="minorBidi"/>
          <w:sz w:val="20"/>
          <w:szCs w:val="20"/>
        </w:rPr>
        <w:t>p.xxix</w:t>
      </w:r>
      <w:proofErr w:type="spellEnd"/>
      <w:proofErr w:type="gramEnd"/>
      <w:r w:rsidRPr="00A5198D">
        <w:rPr>
          <w:rFonts w:asciiTheme="minorHAnsi" w:eastAsiaTheme="minorHAnsi" w:hAnsiTheme="minorHAnsi" w:cstheme="minorBidi"/>
          <w:sz w:val="20"/>
          <w:szCs w:val="20"/>
        </w:rPr>
        <w:t xml:space="preserve">.; </w:t>
      </w:r>
      <w:proofErr w:type="spellStart"/>
      <w:r w:rsidRPr="00A5198D">
        <w:rPr>
          <w:rFonts w:asciiTheme="minorHAnsi" w:eastAsiaTheme="minorHAnsi" w:hAnsiTheme="minorHAnsi" w:cstheme="minorBidi"/>
          <w:sz w:val="20"/>
          <w:szCs w:val="20"/>
        </w:rPr>
        <w:t>also</w:t>
      </w:r>
      <w:proofErr w:type="spellEnd"/>
      <w:r w:rsidRPr="00A5198D">
        <w:rPr>
          <w:rFonts w:asciiTheme="minorHAnsi" w:eastAsiaTheme="minorHAnsi" w:hAnsiTheme="minorHAnsi" w:cstheme="minorBidi"/>
          <w:sz w:val="20"/>
          <w:szCs w:val="20"/>
        </w:rPr>
        <w:t xml:space="preserve"> </w:t>
      </w:r>
      <w:proofErr w:type="spellStart"/>
      <w:r w:rsidRPr="00A5198D">
        <w:rPr>
          <w:rFonts w:asciiTheme="minorHAnsi" w:eastAsiaTheme="minorHAnsi" w:hAnsiTheme="minorHAnsi" w:cstheme="minorBidi"/>
          <w:sz w:val="20"/>
          <w:szCs w:val="20"/>
        </w:rPr>
        <w:t>see</w:t>
      </w:r>
      <w:proofErr w:type="spellEnd"/>
      <w:r w:rsidRPr="00A5198D">
        <w:rPr>
          <w:rFonts w:asciiTheme="minorHAnsi" w:eastAsiaTheme="minorHAnsi" w:hAnsiTheme="minorHAnsi" w:cstheme="minorBidi"/>
          <w:sz w:val="20"/>
          <w:szCs w:val="20"/>
        </w:rPr>
        <w:t xml:space="preserve"> </w:t>
      </w:r>
      <w:proofErr w:type="spellStart"/>
      <w:r w:rsidRPr="00A5198D">
        <w:rPr>
          <w:rFonts w:asciiTheme="minorHAnsi" w:eastAsiaTheme="minorHAnsi" w:hAnsiTheme="minorHAnsi" w:cstheme="minorBidi"/>
          <w:sz w:val="20"/>
          <w:szCs w:val="20"/>
        </w:rPr>
        <w:t>footnote</w:t>
      </w:r>
      <w:proofErr w:type="spellEnd"/>
      <w:r w:rsidRPr="00A5198D">
        <w:rPr>
          <w:rFonts w:asciiTheme="minorHAnsi" w:eastAsiaTheme="minorHAnsi" w:hAnsiTheme="minorHAnsi" w:cstheme="minorBidi"/>
          <w:sz w:val="20"/>
          <w:szCs w:val="20"/>
        </w:rPr>
        <w:t xml:space="preserve"> 18.; </w:t>
      </w:r>
      <w:proofErr w:type="spellStart"/>
      <w:r w:rsidRPr="001974B3">
        <w:rPr>
          <w:rFonts w:asciiTheme="minorHAnsi" w:eastAsiaTheme="minorHAnsi" w:hAnsiTheme="minorHAnsi" w:cstheme="minorBidi"/>
          <w:sz w:val="20"/>
          <w:szCs w:val="20"/>
        </w:rPr>
        <w:t>Gregory</w:t>
      </w:r>
      <w:proofErr w:type="spellEnd"/>
      <w:r w:rsidRPr="001974B3">
        <w:rPr>
          <w:rFonts w:asciiTheme="minorHAnsi" w:eastAsiaTheme="minorHAnsi" w:hAnsiTheme="minorHAnsi" w:cstheme="minorBidi"/>
          <w:sz w:val="20"/>
          <w:szCs w:val="20"/>
        </w:rPr>
        <w:t xml:space="preserve"> </w:t>
      </w:r>
      <w:proofErr w:type="spellStart"/>
      <w:r w:rsidRPr="001974B3">
        <w:rPr>
          <w:rFonts w:asciiTheme="minorHAnsi" w:eastAsiaTheme="minorHAnsi" w:hAnsiTheme="minorHAnsi" w:cstheme="minorBidi"/>
          <w:sz w:val="20"/>
          <w:szCs w:val="20"/>
        </w:rPr>
        <w:t>Shaw</w:t>
      </w:r>
      <w:proofErr w:type="spellEnd"/>
      <w:r w:rsidRPr="001974B3">
        <w:rPr>
          <w:rFonts w:asciiTheme="minorHAnsi" w:eastAsiaTheme="minorHAnsi" w:hAnsiTheme="minorHAnsi" w:cstheme="minorBidi"/>
          <w:sz w:val="20"/>
          <w:szCs w:val="20"/>
        </w:rPr>
        <w:t xml:space="preserve">, </w:t>
      </w:r>
      <w:r w:rsidRPr="00A5198D">
        <w:rPr>
          <w:rFonts w:asciiTheme="minorHAnsi" w:eastAsiaTheme="minorHAnsi" w:hAnsiTheme="minorHAnsi" w:cstheme="minorBidi"/>
          <w:sz w:val="20"/>
          <w:szCs w:val="20"/>
        </w:rPr>
        <w:t>“</w:t>
      </w:r>
      <w:proofErr w:type="spellStart"/>
      <w:r w:rsidRPr="00A5198D">
        <w:rPr>
          <w:rFonts w:asciiTheme="minorHAnsi" w:eastAsiaTheme="minorHAnsi" w:hAnsiTheme="minorHAnsi" w:cstheme="minorBidi"/>
          <w:sz w:val="20"/>
          <w:szCs w:val="20"/>
        </w:rPr>
        <w:t>The</w:t>
      </w:r>
      <w:proofErr w:type="spellEnd"/>
      <w:r w:rsidRPr="00A5198D">
        <w:rPr>
          <w:rFonts w:asciiTheme="minorHAnsi" w:eastAsiaTheme="minorHAnsi" w:hAnsiTheme="minorHAnsi" w:cstheme="minorBidi"/>
          <w:sz w:val="20"/>
          <w:szCs w:val="20"/>
        </w:rPr>
        <w:t xml:space="preserve"> Role of </w:t>
      </w:r>
      <w:proofErr w:type="spellStart"/>
      <w:r w:rsidRPr="00A5198D">
        <w:rPr>
          <w:rFonts w:asciiTheme="minorHAnsi" w:eastAsiaTheme="minorHAnsi" w:hAnsiTheme="minorHAnsi" w:cstheme="minorBidi"/>
          <w:sz w:val="20"/>
          <w:szCs w:val="20"/>
        </w:rPr>
        <w:t>Aesthesis</w:t>
      </w:r>
      <w:proofErr w:type="spellEnd"/>
      <w:r w:rsidRPr="00A5198D">
        <w:rPr>
          <w:rFonts w:asciiTheme="minorHAnsi" w:eastAsiaTheme="minorHAnsi" w:hAnsiTheme="minorHAnsi" w:cstheme="minorBidi"/>
          <w:sz w:val="20"/>
          <w:szCs w:val="20"/>
        </w:rPr>
        <w:t xml:space="preserve"> in </w:t>
      </w:r>
      <w:proofErr w:type="spellStart"/>
      <w:r w:rsidRPr="00A5198D">
        <w:rPr>
          <w:rFonts w:asciiTheme="minorHAnsi" w:eastAsiaTheme="minorHAnsi" w:hAnsiTheme="minorHAnsi" w:cstheme="minorBidi"/>
          <w:sz w:val="20"/>
          <w:szCs w:val="20"/>
        </w:rPr>
        <w:t>Theurgy</w:t>
      </w:r>
      <w:proofErr w:type="spellEnd"/>
      <w:r w:rsidRPr="00A5198D">
        <w:rPr>
          <w:rFonts w:asciiTheme="minorHAnsi" w:eastAsiaTheme="minorHAnsi" w:hAnsiTheme="minorHAnsi" w:cstheme="minorBidi"/>
          <w:sz w:val="20"/>
          <w:szCs w:val="20"/>
        </w:rPr>
        <w:t xml:space="preserve">,” in </w:t>
      </w:r>
      <w:proofErr w:type="spellStart"/>
      <w:r w:rsidRPr="00A5198D">
        <w:rPr>
          <w:rFonts w:asciiTheme="minorHAnsi" w:eastAsiaTheme="minorHAnsi" w:hAnsiTheme="minorHAnsi" w:cstheme="minorBidi"/>
          <w:i/>
          <w:sz w:val="20"/>
          <w:szCs w:val="20"/>
        </w:rPr>
        <w:t>Iamblichus</w:t>
      </w:r>
      <w:proofErr w:type="spellEnd"/>
      <w:r w:rsidRPr="00A5198D">
        <w:rPr>
          <w:rFonts w:asciiTheme="minorHAnsi" w:eastAsiaTheme="minorHAnsi" w:hAnsiTheme="minorHAnsi" w:cstheme="minorBidi"/>
          <w:i/>
          <w:sz w:val="20"/>
          <w:szCs w:val="20"/>
        </w:rPr>
        <w:t xml:space="preserve"> </w:t>
      </w:r>
      <w:proofErr w:type="spellStart"/>
      <w:r w:rsidRPr="00A5198D">
        <w:rPr>
          <w:rFonts w:asciiTheme="minorHAnsi" w:eastAsiaTheme="minorHAnsi" w:hAnsiTheme="minorHAnsi" w:cstheme="minorBidi"/>
          <w:i/>
          <w:sz w:val="20"/>
          <w:szCs w:val="20"/>
        </w:rPr>
        <w:t>and</w:t>
      </w:r>
      <w:proofErr w:type="spellEnd"/>
      <w:r w:rsidRPr="00A5198D">
        <w:rPr>
          <w:rFonts w:asciiTheme="minorHAnsi" w:eastAsiaTheme="minorHAnsi" w:hAnsiTheme="minorHAnsi" w:cstheme="minorBidi"/>
          <w:i/>
          <w:sz w:val="20"/>
          <w:szCs w:val="20"/>
        </w:rPr>
        <w:t xml:space="preserve"> </w:t>
      </w:r>
      <w:proofErr w:type="spellStart"/>
      <w:r w:rsidRPr="00A5198D">
        <w:rPr>
          <w:rFonts w:asciiTheme="minorHAnsi" w:eastAsiaTheme="minorHAnsi" w:hAnsiTheme="minorHAnsi" w:cstheme="minorBidi"/>
          <w:i/>
          <w:sz w:val="20"/>
          <w:szCs w:val="20"/>
        </w:rPr>
        <w:t>the</w:t>
      </w:r>
      <w:proofErr w:type="spellEnd"/>
      <w:r w:rsidRPr="00A5198D">
        <w:rPr>
          <w:rFonts w:asciiTheme="minorHAnsi" w:eastAsiaTheme="minorHAnsi" w:hAnsiTheme="minorHAnsi" w:cstheme="minorBidi"/>
          <w:i/>
          <w:sz w:val="20"/>
          <w:szCs w:val="20"/>
        </w:rPr>
        <w:t xml:space="preserve"> </w:t>
      </w:r>
      <w:proofErr w:type="spellStart"/>
      <w:r w:rsidRPr="00A5198D">
        <w:rPr>
          <w:rFonts w:asciiTheme="minorHAnsi" w:eastAsiaTheme="minorHAnsi" w:hAnsiTheme="minorHAnsi" w:cstheme="minorBidi"/>
          <w:i/>
          <w:sz w:val="20"/>
          <w:szCs w:val="20"/>
        </w:rPr>
        <w:t>Foundations</w:t>
      </w:r>
      <w:proofErr w:type="spellEnd"/>
      <w:r w:rsidRPr="00A5198D">
        <w:rPr>
          <w:rFonts w:asciiTheme="minorHAnsi" w:eastAsiaTheme="minorHAnsi" w:hAnsiTheme="minorHAnsi" w:cstheme="minorBidi"/>
          <w:i/>
          <w:sz w:val="20"/>
          <w:szCs w:val="20"/>
        </w:rPr>
        <w:t xml:space="preserve"> of </w:t>
      </w:r>
      <w:proofErr w:type="spellStart"/>
      <w:r w:rsidRPr="00A5198D">
        <w:rPr>
          <w:rFonts w:asciiTheme="minorHAnsi" w:eastAsiaTheme="minorHAnsi" w:hAnsiTheme="minorHAnsi" w:cstheme="minorBidi"/>
          <w:i/>
          <w:sz w:val="20"/>
          <w:szCs w:val="20"/>
        </w:rPr>
        <w:t>Late</w:t>
      </w:r>
      <w:proofErr w:type="spellEnd"/>
      <w:r w:rsidRPr="00A5198D">
        <w:rPr>
          <w:rFonts w:asciiTheme="minorHAnsi" w:eastAsiaTheme="minorHAnsi" w:hAnsiTheme="minorHAnsi" w:cstheme="minorBidi"/>
          <w:i/>
          <w:sz w:val="20"/>
          <w:szCs w:val="20"/>
        </w:rPr>
        <w:t xml:space="preserve"> </w:t>
      </w:r>
      <w:proofErr w:type="spellStart"/>
      <w:r w:rsidRPr="00A5198D">
        <w:rPr>
          <w:rFonts w:asciiTheme="minorHAnsi" w:eastAsiaTheme="minorHAnsi" w:hAnsiTheme="minorHAnsi" w:cstheme="minorBidi"/>
          <w:i/>
          <w:sz w:val="20"/>
          <w:szCs w:val="20"/>
        </w:rPr>
        <w:t>Platonism</w:t>
      </w:r>
      <w:proofErr w:type="spellEnd"/>
      <w:r w:rsidRPr="00A5198D">
        <w:rPr>
          <w:rFonts w:asciiTheme="minorHAnsi" w:eastAsiaTheme="minorHAnsi" w:hAnsiTheme="minorHAnsi" w:cstheme="minorBidi"/>
          <w:sz w:val="20"/>
          <w:szCs w:val="20"/>
        </w:rPr>
        <w:t xml:space="preserve">, ed. </w:t>
      </w:r>
      <w:proofErr w:type="spellStart"/>
      <w:r w:rsidRPr="00A5198D">
        <w:rPr>
          <w:rFonts w:asciiTheme="minorHAnsi" w:eastAsiaTheme="minorHAnsi" w:hAnsiTheme="minorHAnsi" w:cstheme="minorBidi"/>
          <w:sz w:val="20"/>
          <w:szCs w:val="20"/>
        </w:rPr>
        <w:t>by</w:t>
      </w:r>
      <w:proofErr w:type="spellEnd"/>
      <w:r w:rsidRPr="00A5198D">
        <w:rPr>
          <w:rFonts w:asciiTheme="minorHAnsi" w:eastAsiaTheme="minorHAnsi" w:hAnsiTheme="minorHAnsi" w:cstheme="minorBidi"/>
          <w:sz w:val="20"/>
          <w:szCs w:val="20"/>
        </w:rPr>
        <w:t xml:space="preserve"> </w:t>
      </w:r>
      <w:proofErr w:type="spellStart"/>
      <w:r w:rsidRPr="00A5198D">
        <w:rPr>
          <w:rFonts w:asciiTheme="minorHAnsi" w:eastAsiaTheme="minorHAnsi" w:hAnsiTheme="minorHAnsi" w:cstheme="minorBidi"/>
          <w:sz w:val="20"/>
          <w:szCs w:val="20"/>
        </w:rPr>
        <w:t>Eugene</w:t>
      </w:r>
      <w:proofErr w:type="spellEnd"/>
      <w:r w:rsidRPr="00A5198D">
        <w:rPr>
          <w:rFonts w:asciiTheme="minorHAnsi" w:eastAsiaTheme="minorHAnsi" w:hAnsiTheme="minorHAnsi" w:cstheme="minorBidi"/>
          <w:sz w:val="20"/>
          <w:szCs w:val="20"/>
        </w:rPr>
        <w:t xml:space="preserve"> </w:t>
      </w:r>
      <w:proofErr w:type="spellStart"/>
      <w:r w:rsidRPr="00A5198D">
        <w:rPr>
          <w:rFonts w:asciiTheme="minorHAnsi" w:eastAsiaTheme="minorHAnsi" w:hAnsiTheme="minorHAnsi" w:cstheme="minorBidi"/>
          <w:sz w:val="20"/>
          <w:szCs w:val="20"/>
        </w:rPr>
        <w:t>Afonasin</w:t>
      </w:r>
      <w:proofErr w:type="spellEnd"/>
      <w:r w:rsidRPr="00A5198D">
        <w:rPr>
          <w:rFonts w:asciiTheme="minorHAnsi" w:eastAsiaTheme="minorHAnsi" w:hAnsiTheme="minorHAnsi" w:cstheme="minorBidi"/>
          <w:sz w:val="20"/>
          <w:szCs w:val="20"/>
        </w:rPr>
        <w:t xml:space="preserve">, John </w:t>
      </w:r>
      <w:proofErr w:type="spellStart"/>
      <w:r w:rsidRPr="00A5198D">
        <w:rPr>
          <w:rFonts w:asciiTheme="minorHAnsi" w:eastAsiaTheme="minorHAnsi" w:hAnsiTheme="minorHAnsi" w:cstheme="minorBidi"/>
          <w:sz w:val="20"/>
          <w:szCs w:val="20"/>
        </w:rPr>
        <w:t>Dillon</w:t>
      </w:r>
      <w:proofErr w:type="spellEnd"/>
      <w:r w:rsidRPr="00A5198D">
        <w:rPr>
          <w:rFonts w:asciiTheme="minorHAnsi" w:eastAsiaTheme="minorHAnsi" w:hAnsiTheme="minorHAnsi" w:cstheme="minorBidi"/>
          <w:sz w:val="20"/>
          <w:szCs w:val="20"/>
        </w:rPr>
        <w:t xml:space="preserve"> </w:t>
      </w:r>
      <w:proofErr w:type="spellStart"/>
      <w:r w:rsidRPr="00A5198D">
        <w:rPr>
          <w:rFonts w:asciiTheme="minorHAnsi" w:eastAsiaTheme="minorHAnsi" w:hAnsiTheme="minorHAnsi" w:cstheme="minorBidi"/>
          <w:sz w:val="20"/>
          <w:szCs w:val="20"/>
        </w:rPr>
        <w:t>and</w:t>
      </w:r>
      <w:proofErr w:type="spellEnd"/>
      <w:r w:rsidRPr="00A5198D">
        <w:rPr>
          <w:rFonts w:asciiTheme="minorHAnsi" w:eastAsiaTheme="minorHAnsi" w:hAnsiTheme="minorHAnsi" w:cstheme="minorBidi"/>
          <w:sz w:val="20"/>
          <w:szCs w:val="20"/>
        </w:rPr>
        <w:t xml:space="preserve"> John F. </w:t>
      </w:r>
      <w:proofErr w:type="spellStart"/>
      <w:r w:rsidRPr="00A5198D">
        <w:rPr>
          <w:rFonts w:asciiTheme="minorHAnsi" w:eastAsiaTheme="minorHAnsi" w:hAnsiTheme="minorHAnsi" w:cstheme="minorBidi"/>
          <w:sz w:val="20"/>
          <w:szCs w:val="20"/>
        </w:rPr>
        <w:t>Finamore</w:t>
      </w:r>
      <w:proofErr w:type="spellEnd"/>
      <w:r w:rsidRPr="00A5198D">
        <w:rPr>
          <w:rFonts w:asciiTheme="minorHAnsi" w:eastAsiaTheme="minorHAnsi" w:hAnsiTheme="minorHAnsi" w:cstheme="minorBidi"/>
          <w:sz w:val="20"/>
          <w:szCs w:val="20"/>
        </w:rPr>
        <w:t xml:space="preserve"> (</w:t>
      </w:r>
      <w:proofErr w:type="spellStart"/>
      <w:r w:rsidRPr="00A5198D">
        <w:rPr>
          <w:rFonts w:asciiTheme="minorHAnsi" w:eastAsiaTheme="minorHAnsi" w:hAnsiTheme="minorHAnsi" w:cstheme="minorBidi"/>
          <w:sz w:val="20"/>
          <w:szCs w:val="20"/>
        </w:rPr>
        <w:t>Leiden</w:t>
      </w:r>
      <w:proofErr w:type="spellEnd"/>
      <w:r w:rsidRPr="00A5198D">
        <w:rPr>
          <w:rFonts w:asciiTheme="minorHAnsi" w:eastAsiaTheme="minorHAnsi" w:hAnsiTheme="minorHAnsi" w:cstheme="minorBidi"/>
          <w:sz w:val="20"/>
          <w:szCs w:val="20"/>
        </w:rPr>
        <w:t xml:space="preserve">: </w:t>
      </w:r>
      <w:proofErr w:type="spellStart"/>
      <w:r w:rsidRPr="00A5198D">
        <w:rPr>
          <w:rFonts w:asciiTheme="minorHAnsi" w:eastAsiaTheme="minorHAnsi" w:hAnsiTheme="minorHAnsi" w:cstheme="minorBidi"/>
          <w:sz w:val="20"/>
          <w:szCs w:val="20"/>
        </w:rPr>
        <w:t>Brill</w:t>
      </w:r>
      <w:proofErr w:type="spellEnd"/>
      <w:r w:rsidRPr="00A5198D">
        <w:rPr>
          <w:rFonts w:asciiTheme="minorHAnsi" w:eastAsiaTheme="minorHAnsi" w:hAnsiTheme="minorHAnsi" w:cstheme="minorBidi"/>
          <w:sz w:val="20"/>
          <w:szCs w:val="20"/>
        </w:rPr>
        <w:t>, 2012) p.91-</w:t>
      </w:r>
      <w:r>
        <w:rPr>
          <w:rFonts w:asciiTheme="minorHAnsi" w:eastAsiaTheme="minorHAnsi" w:hAnsiTheme="minorHAnsi" w:cstheme="minorBidi"/>
          <w:sz w:val="20"/>
          <w:szCs w:val="20"/>
        </w:rPr>
        <w:t>92.</w:t>
      </w:r>
    </w:p>
  </w:footnote>
  <w:footnote w:id="20">
    <w:p w14:paraId="3CE970F7" w14:textId="3E54749B" w:rsidR="00CD0D06" w:rsidRDefault="00CD0D06">
      <w:pPr>
        <w:pStyle w:val="FootnoteText"/>
      </w:pPr>
      <w:r>
        <w:rPr>
          <w:rStyle w:val="FootnoteReference"/>
        </w:rPr>
        <w:footnoteRef/>
      </w:r>
      <w:r>
        <w:t xml:space="preserve"> </w:t>
      </w:r>
      <w:proofErr w:type="spellStart"/>
      <w:r w:rsidRPr="008904F7">
        <w:t>Iamblichus</w:t>
      </w:r>
      <w:proofErr w:type="spellEnd"/>
      <w:r w:rsidRPr="008904F7">
        <w:t>, DM 3.31 (179-</w:t>
      </w:r>
      <w:r w:rsidRPr="008904F7">
        <w:rPr>
          <w:color w:val="000000" w:themeColor="text1"/>
        </w:rPr>
        <w:t xml:space="preserve">180) trans. </w:t>
      </w:r>
      <w:proofErr w:type="spellStart"/>
      <w:proofErr w:type="gramStart"/>
      <w:r w:rsidRPr="008904F7">
        <w:rPr>
          <w:color w:val="000000" w:themeColor="text1"/>
        </w:rPr>
        <w:t>by</w:t>
      </w:r>
      <w:proofErr w:type="spellEnd"/>
      <w:proofErr w:type="gramEnd"/>
      <w:r w:rsidRPr="008904F7">
        <w:rPr>
          <w:color w:val="000000" w:themeColor="text1"/>
        </w:rPr>
        <w:t xml:space="preserve"> </w:t>
      </w:r>
      <w:proofErr w:type="spellStart"/>
      <w:r w:rsidRPr="008904F7">
        <w:rPr>
          <w:color w:val="000000" w:themeColor="text1"/>
        </w:rPr>
        <w:t>Clarke</w:t>
      </w:r>
      <w:proofErr w:type="spellEnd"/>
      <w:r w:rsidRPr="008904F7">
        <w:rPr>
          <w:color w:val="000000" w:themeColor="text1"/>
        </w:rPr>
        <w:t xml:space="preserve"> et </w:t>
      </w:r>
      <w:proofErr w:type="spellStart"/>
      <w:r w:rsidRPr="008904F7">
        <w:rPr>
          <w:color w:val="000000" w:themeColor="text1"/>
        </w:rPr>
        <w:t>all</w:t>
      </w:r>
      <w:proofErr w:type="spellEnd"/>
      <w:r w:rsidRPr="008904F7">
        <w:rPr>
          <w:color w:val="000000" w:themeColor="text1"/>
        </w:rPr>
        <w:t xml:space="preserve">. </w:t>
      </w:r>
      <w:proofErr w:type="gramStart"/>
      <w:r w:rsidRPr="008904F7">
        <w:rPr>
          <w:color w:val="000000" w:themeColor="text1"/>
        </w:rPr>
        <w:t>(..</w:t>
      </w:r>
      <w:proofErr w:type="spellStart"/>
      <w:proofErr w:type="gramEnd"/>
      <w:r w:rsidRPr="008904F7">
        <w:rPr>
          <w:color w:val="000000" w:themeColor="text1"/>
        </w:rPr>
        <w:t>with</w:t>
      </w:r>
      <w:proofErr w:type="spellEnd"/>
      <w:r w:rsidRPr="008904F7">
        <w:rPr>
          <w:color w:val="000000" w:themeColor="text1"/>
        </w:rPr>
        <w:t xml:space="preserve"> </w:t>
      </w:r>
      <w:proofErr w:type="spellStart"/>
      <w:r w:rsidRPr="008904F7">
        <w:rPr>
          <w:color w:val="000000" w:themeColor="text1"/>
        </w:rPr>
        <w:t>atheists</w:t>
      </w:r>
      <w:proofErr w:type="spellEnd"/>
      <w:r w:rsidRPr="008904F7">
        <w:rPr>
          <w:color w:val="000000" w:themeColor="text1"/>
        </w:rPr>
        <w:t xml:space="preserve"> </w:t>
      </w:r>
      <w:proofErr w:type="spellStart"/>
      <w:r w:rsidRPr="008904F7">
        <w:rPr>
          <w:color w:val="000000" w:themeColor="text1"/>
        </w:rPr>
        <w:t>by</w:t>
      </w:r>
      <w:proofErr w:type="spellEnd"/>
      <w:r w:rsidRPr="008904F7">
        <w:rPr>
          <w:color w:val="000000" w:themeColor="text1"/>
        </w:rPr>
        <w:t xml:space="preserve"> </w:t>
      </w:r>
      <w:proofErr w:type="spellStart"/>
      <w:r w:rsidRPr="008904F7">
        <w:rPr>
          <w:color w:val="000000" w:themeColor="text1"/>
        </w:rPr>
        <w:t>referring</w:t>
      </w:r>
      <w:proofErr w:type="spellEnd"/>
      <w:r w:rsidRPr="008904F7">
        <w:rPr>
          <w:color w:val="000000" w:themeColor="text1"/>
        </w:rPr>
        <w:t xml:space="preserve"> </w:t>
      </w:r>
      <w:proofErr w:type="spellStart"/>
      <w:r w:rsidRPr="008904F7">
        <w:rPr>
          <w:color w:val="000000" w:themeColor="text1"/>
        </w:rPr>
        <w:t>to</w:t>
      </w:r>
      <w:proofErr w:type="spellEnd"/>
      <w:r w:rsidRPr="008904F7">
        <w:rPr>
          <w:color w:val="000000" w:themeColor="text1"/>
        </w:rPr>
        <w:t xml:space="preserve"> </w:t>
      </w:r>
      <w:proofErr w:type="spellStart"/>
      <w:r w:rsidRPr="008904F7">
        <w:rPr>
          <w:color w:val="000000" w:themeColor="text1"/>
        </w:rPr>
        <w:t>Christians</w:t>
      </w:r>
      <w:proofErr w:type="spellEnd"/>
      <w:r w:rsidRPr="008904F7">
        <w:rPr>
          <w:color w:val="000000" w:themeColor="text1"/>
        </w:rPr>
        <w:t>: ‘</w:t>
      </w:r>
      <w:proofErr w:type="spellStart"/>
      <w:r w:rsidRPr="008904F7">
        <w:rPr>
          <w:color w:val="000000" w:themeColor="text1"/>
        </w:rPr>
        <w:t>In</w:t>
      </w:r>
      <w:proofErr w:type="spellEnd"/>
      <w:r w:rsidRPr="008904F7">
        <w:rPr>
          <w:color w:val="000000" w:themeColor="text1"/>
        </w:rPr>
        <w:t xml:space="preserve"> </w:t>
      </w:r>
      <w:proofErr w:type="spellStart"/>
      <w:r w:rsidRPr="008904F7">
        <w:rPr>
          <w:color w:val="000000" w:themeColor="text1"/>
        </w:rPr>
        <w:t>vain</w:t>
      </w:r>
      <w:proofErr w:type="spellEnd"/>
      <w:r w:rsidRPr="008904F7">
        <w:rPr>
          <w:color w:val="000000" w:themeColor="text1"/>
        </w:rPr>
        <w:t xml:space="preserve"> </w:t>
      </w:r>
      <w:proofErr w:type="spellStart"/>
      <w:r w:rsidRPr="008904F7">
        <w:rPr>
          <w:color w:val="000000" w:themeColor="text1"/>
        </w:rPr>
        <w:t>then</w:t>
      </w:r>
      <w:proofErr w:type="spellEnd"/>
      <w:r w:rsidRPr="008904F7">
        <w:rPr>
          <w:color w:val="000000" w:themeColor="text1"/>
        </w:rPr>
        <w:t xml:space="preserve">, do </w:t>
      </w:r>
      <w:proofErr w:type="spellStart"/>
      <w:r w:rsidRPr="008904F7">
        <w:rPr>
          <w:color w:val="000000" w:themeColor="text1"/>
        </w:rPr>
        <w:t>you</w:t>
      </w:r>
      <w:proofErr w:type="spellEnd"/>
      <w:r w:rsidRPr="008904F7">
        <w:rPr>
          <w:color w:val="000000" w:themeColor="text1"/>
        </w:rPr>
        <w:t xml:space="preserve"> </w:t>
      </w:r>
      <w:proofErr w:type="spellStart"/>
      <w:r w:rsidRPr="008904F7">
        <w:rPr>
          <w:color w:val="000000" w:themeColor="text1"/>
        </w:rPr>
        <w:t>introduce</w:t>
      </w:r>
      <w:proofErr w:type="spellEnd"/>
      <w:r w:rsidRPr="008904F7">
        <w:rPr>
          <w:color w:val="000000" w:themeColor="text1"/>
        </w:rPr>
        <w:t xml:space="preserve"> </w:t>
      </w:r>
      <w:proofErr w:type="spellStart"/>
      <w:r w:rsidRPr="008904F7">
        <w:rPr>
          <w:color w:val="000000" w:themeColor="text1"/>
        </w:rPr>
        <w:t>the</w:t>
      </w:r>
      <w:proofErr w:type="spellEnd"/>
      <w:r w:rsidRPr="008904F7">
        <w:rPr>
          <w:color w:val="000000" w:themeColor="text1"/>
        </w:rPr>
        <w:t xml:space="preserve"> </w:t>
      </w:r>
      <w:proofErr w:type="spellStart"/>
      <w:r w:rsidRPr="008904F7">
        <w:rPr>
          <w:color w:val="000000" w:themeColor="text1"/>
        </w:rPr>
        <w:t>opinion</w:t>
      </w:r>
      <w:proofErr w:type="spellEnd"/>
      <w:r w:rsidRPr="008904F7">
        <w:rPr>
          <w:color w:val="000000" w:themeColor="text1"/>
        </w:rPr>
        <w:t xml:space="preserve"> of </w:t>
      </w:r>
      <w:proofErr w:type="spellStart"/>
      <w:r w:rsidRPr="008904F7">
        <w:rPr>
          <w:color w:val="000000" w:themeColor="text1"/>
        </w:rPr>
        <w:t>the</w:t>
      </w:r>
      <w:proofErr w:type="spellEnd"/>
      <w:r w:rsidRPr="008904F7">
        <w:rPr>
          <w:color w:val="000000" w:themeColor="text1"/>
        </w:rPr>
        <w:t xml:space="preserve"> </w:t>
      </w:r>
      <w:proofErr w:type="spellStart"/>
      <w:r w:rsidRPr="008904F7">
        <w:rPr>
          <w:color w:val="000000" w:themeColor="text1"/>
        </w:rPr>
        <w:t>atheists</w:t>
      </w:r>
      <w:proofErr w:type="spellEnd"/>
      <w:r w:rsidRPr="008904F7">
        <w:rPr>
          <w:color w:val="000000" w:themeColor="text1"/>
        </w:rPr>
        <w:t xml:space="preserve"> </w:t>
      </w:r>
      <w:proofErr w:type="spellStart"/>
      <w:r w:rsidRPr="008904F7">
        <w:rPr>
          <w:color w:val="000000" w:themeColor="text1"/>
        </w:rPr>
        <w:t>that</w:t>
      </w:r>
      <w:proofErr w:type="spellEnd"/>
      <w:r w:rsidRPr="008904F7">
        <w:rPr>
          <w:color w:val="000000" w:themeColor="text1"/>
        </w:rPr>
        <w:t xml:space="preserve"> “</w:t>
      </w:r>
      <w:proofErr w:type="spellStart"/>
      <w:r w:rsidRPr="008904F7">
        <w:rPr>
          <w:color w:val="000000" w:themeColor="text1"/>
        </w:rPr>
        <w:t>all</w:t>
      </w:r>
      <w:proofErr w:type="spellEnd"/>
      <w:r w:rsidRPr="008904F7">
        <w:rPr>
          <w:color w:val="000000" w:themeColor="text1"/>
        </w:rPr>
        <w:t xml:space="preserve"> </w:t>
      </w:r>
      <w:proofErr w:type="spellStart"/>
      <w:r w:rsidRPr="008904F7">
        <w:rPr>
          <w:color w:val="000000" w:themeColor="text1"/>
        </w:rPr>
        <w:t>divination</w:t>
      </w:r>
      <w:proofErr w:type="spellEnd"/>
      <w:r w:rsidRPr="008904F7">
        <w:rPr>
          <w:color w:val="000000" w:themeColor="text1"/>
        </w:rPr>
        <w:t xml:space="preserve"> is </w:t>
      </w:r>
      <w:proofErr w:type="spellStart"/>
      <w:r w:rsidRPr="008904F7">
        <w:rPr>
          <w:color w:val="000000" w:themeColor="text1"/>
        </w:rPr>
        <w:t>accomplished</w:t>
      </w:r>
      <w:proofErr w:type="spellEnd"/>
      <w:r w:rsidRPr="008904F7">
        <w:rPr>
          <w:color w:val="000000" w:themeColor="text1"/>
        </w:rPr>
        <w:t xml:space="preserve"> </w:t>
      </w:r>
      <w:proofErr w:type="spellStart"/>
      <w:r w:rsidRPr="008904F7">
        <w:rPr>
          <w:color w:val="000000" w:themeColor="text1"/>
        </w:rPr>
        <w:t>by</w:t>
      </w:r>
      <w:proofErr w:type="spellEnd"/>
      <w:r w:rsidRPr="008904F7">
        <w:rPr>
          <w:color w:val="000000" w:themeColor="text1"/>
        </w:rPr>
        <w:t xml:space="preserve"> </w:t>
      </w:r>
      <w:proofErr w:type="spellStart"/>
      <w:r w:rsidRPr="008904F7">
        <w:rPr>
          <w:color w:val="000000" w:themeColor="text1"/>
        </w:rPr>
        <w:t>the</w:t>
      </w:r>
      <w:proofErr w:type="spellEnd"/>
      <w:r w:rsidRPr="008904F7">
        <w:rPr>
          <w:color w:val="000000" w:themeColor="text1"/>
        </w:rPr>
        <w:t xml:space="preserve"> </w:t>
      </w:r>
      <w:proofErr w:type="spellStart"/>
      <w:r w:rsidRPr="008904F7">
        <w:rPr>
          <w:color w:val="000000" w:themeColor="text1"/>
        </w:rPr>
        <w:t>evil</w:t>
      </w:r>
      <w:proofErr w:type="spellEnd"/>
      <w:r w:rsidRPr="008904F7">
        <w:rPr>
          <w:color w:val="000000" w:themeColor="text1"/>
        </w:rPr>
        <w:t xml:space="preserve"> </w:t>
      </w:r>
      <w:proofErr w:type="spellStart"/>
      <w:r w:rsidRPr="008904F7">
        <w:rPr>
          <w:color w:val="000000" w:themeColor="text1"/>
        </w:rPr>
        <w:t>daemon</w:t>
      </w:r>
      <w:proofErr w:type="spellEnd"/>
      <w:r w:rsidRPr="008904F7">
        <w:rPr>
          <w:color w:val="000000" w:themeColor="text1"/>
        </w:rPr>
        <w:t xml:space="preserve">”.’); </w:t>
      </w:r>
      <w:proofErr w:type="spellStart"/>
      <w:r w:rsidRPr="008904F7">
        <w:rPr>
          <w:color w:val="000000" w:themeColor="text1"/>
        </w:rPr>
        <w:t>also</w:t>
      </w:r>
      <w:proofErr w:type="spellEnd"/>
      <w:r w:rsidRPr="008904F7">
        <w:rPr>
          <w:color w:val="000000" w:themeColor="text1"/>
        </w:rPr>
        <w:t xml:space="preserve"> </w:t>
      </w:r>
      <w:proofErr w:type="spellStart"/>
      <w:r w:rsidRPr="008904F7">
        <w:rPr>
          <w:color w:val="000000" w:themeColor="text1"/>
        </w:rPr>
        <w:t>see</w:t>
      </w:r>
      <w:proofErr w:type="spellEnd"/>
      <w:r w:rsidRPr="008904F7">
        <w:rPr>
          <w:color w:val="000000" w:themeColor="text1"/>
        </w:rPr>
        <w:t xml:space="preserve"> </w:t>
      </w:r>
      <w:proofErr w:type="spellStart"/>
      <w:r w:rsidRPr="008904F7">
        <w:rPr>
          <w:color w:val="000000" w:themeColor="text1"/>
        </w:rPr>
        <w:t>footnote</w:t>
      </w:r>
      <w:proofErr w:type="spellEnd"/>
      <w:r w:rsidRPr="008904F7">
        <w:rPr>
          <w:color w:val="000000" w:themeColor="text1"/>
        </w:rPr>
        <w:t xml:space="preserve"> </w:t>
      </w:r>
      <w:r>
        <w:rPr>
          <w:color w:val="000000" w:themeColor="text1"/>
        </w:rPr>
        <w:t>18</w:t>
      </w:r>
      <w:r w:rsidRPr="008904F7">
        <w:rPr>
          <w:color w:val="000000" w:themeColor="text1"/>
        </w:rPr>
        <w:t>.</w:t>
      </w:r>
    </w:p>
  </w:footnote>
  <w:footnote w:id="21">
    <w:p w14:paraId="57A6B7E1" w14:textId="27C57F3B" w:rsidR="00CD0D06" w:rsidRPr="00697ECF" w:rsidRDefault="00CD0D06" w:rsidP="00697ECF">
      <w:pPr>
        <w:pStyle w:val="FootnoteText"/>
      </w:pPr>
      <w:r w:rsidRPr="008904F7">
        <w:rPr>
          <w:rStyle w:val="FootnoteReference"/>
          <w:color w:val="000000" w:themeColor="text1"/>
        </w:rPr>
        <w:footnoteRef/>
      </w:r>
      <w:r w:rsidRPr="008904F7">
        <w:rPr>
          <w:rStyle w:val="FootnoteReference"/>
          <w:color w:val="000000" w:themeColor="text1"/>
        </w:rPr>
        <w:t xml:space="preserve"> </w:t>
      </w:r>
      <w:proofErr w:type="spellStart"/>
      <w:r>
        <w:rPr>
          <w:color w:val="000000" w:themeColor="text1"/>
        </w:rPr>
        <w:t>Please</w:t>
      </w:r>
      <w:proofErr w:type="spellEnd"/>
      <w:r>
        <w:rPr>
          <w:color w:val="000000" w:themeColor="text1"/>
        </w:rPr>
        <w:t xml:space="preserve"> </w:t>
      </w:r>
      <w:proofErr w:type="spellStart"/>
      <w:r>
        <w:rPr>
          <w:color w:val="000000" w:themeColor="text1"/>
        </w:rPr>
        <w:t>s</w:t>
      </w:r>
      <w:r w:rsidRPr="008904F7">
        <w:rPr>
          <w:color w:val="000000" w:themeColor="text1"/>
        </w:rPr>
        <w:t>ee</w:t>
      </w:r>
      <w:proofErr w:type="spellEnd"/>
      <w:r w:rsidRPr="008904F7">
        <w:rPr>
          <w:color w:val="000000" w:themeColor="text1"/>
        </w:rPr>
        <w:t xml:space="preserve"> </w:t>
      </w:r>
      <w:proofErr w:type="spellStart"/>
      <w:r w:rsidRPr="008904F7">
        <w:rPr>
          <w:color w:val="000000" w:themeColor="text1"/>
        </w:rPr>
        <w:t>footnote</w:t>
      </w:r>
      <w:proofErr w:type="spellEnd"/>
      <w:r w:rsidRPr="008904F7">
        <w:rPr>
          <w:color w:val="000000" w:themeColor="text1"/>
        </w:rPr>
        <w:t xml:space="preserve"> </w:t>
      </w:r>
      <w:r>
        <w:rPr>
          <w:color w:val="000000" w:themeColor="text1"/>
        </w:rPr>
        <w:t xml:space="preserve">18, </w:t>
      </w:r>
      <w:proofErr w:type="spellStart"/>
      <w:r>
        <w:rPr>
          <w:color w:val="000000" w:themeColor="text1"/>
        </w:rPr>
        <w:t>especially</w:t>
      </w:r>
      <w:proofErr w:type="spellEnd"/>
      <w:r>
        <w:rPr>
          <w:color w:val="000000" w:themeColor="text1"/>
        </w:rPr>
        <w:t xml:space="preserve"> p.148.</w:t>
      </w:r>
    </w:p>
  </w:footnote>
  <w:footnote w:id="22">
    <w:p w14:paraId="7319586A" w14:textId="77777777" w:rsidR="00CD0D06" w:rsidRDefault="00CD0D06" w:rsidP="00EE3DDA">
      <w:pPr>
        <w:pStyle w:val="FootnoteText"/>
      </w:pPr>
      <w:r w:rsidRPr="008904F7">
        <w:rPr>
          <w:rStyle w:val="FootnoteReference"/>
          <w:color w:val="000000" w:themeColor="text1"/>
        </w:rPr>
        <w:footnoteRef/>
      </w:r>
      <w:r w:rsidRPr="008904F7">
        <w:rPr>
          <w:color w:val="000000" w:themeColor="text1"/>
        </w:rPr>
        <w:t xml:space="preserve"> </w:t>
      </w:r>
      <w:proofErr w:type="spellStart"/>
      <w:r w:rsidRPr="008904F7">
        <w:rPr>
          <w:color w:val="000000" w:themeColor="text1"/>
        </w:rPr>
        <w:t>Polymnia</w:t>
      </w:r>
      <w:proofErr w:type="spellEnd"/>
      <w:r w:rsidRPr="008904F7">
        <w:rPr>
          <w:color w:val="000000" w:themeColor="text1"/>
        </w:rPr>
        <w:t xml:space="preserve"> </w:t>
      </w:r>
      <w:proofErr w:type="spellStart"/>
      <w:r w:rsidRPr="008904F7">
        <w:rPr>
          <w:color w:val="000000" w:themeColor="text1"/>
        </w:rPr>
        <w:t>Athanassiadi</w:t>
      </w:r>
      <w:proofErr w:type="spellEnd"/>
      <w:r w:rsidRPr="008904F7">
        <w:rPr>
          <w:color w:val="000000" w:themeColor="text1"/>
        </w:rPr>
        <w:t>, ‘</w:t>
      </w:r>
      <w:proofErr w:type="spellStart"/>
      <w:r w:rsidRPr="008904F7">
        <w:rPr>
          <w:color w:val="000000" w:themeColor="text1"/>
        </w:rPr>
        <w:t>Dreams</w:t>
      </w:r>
      <w:proofErr w:type="spellEnd"/>
      <w:r w:rsidRPr="008904F7">
        <w:rPr>
          <w:color w:val="000000" w:themeColor="text1"/>
        </w:rPr>
        <w:t xml:space="preserve">, </w:t>
      </w:r>
      <w:proofErr w:type="spellStart"/>
      <w:r w:rsidRPr="008904F7">
        <w:rPr>
          <w:color w:val="000000" w:themeColor="text1"/>
        </w:rPr>
        <w:t>Th</w:t>
      </w:r>
      <w:r>
        <w:t>eurgy</w:t>
      </w:r>
      <w:proofErr w:type="spellEnd"/>
      <w:r>
        <w:t xml:space="preserve"> </w:t>
      </w:r>
      <w:proofErr w:type="spellStart"/>
      <w:r>
        <w:t>and</w:t>
      </w:r>
      <w:proofErr w:type="spellEnd"/>
      <w:r>
        <w:t xml:space="preserve"> </w:t>
      </w:r>
      <w:proofErr w:type="spellStart"/>
      <w:r>
        <w:t>Freelance</w:t>
      </w:r>
      <w:proofErr w:type="spellEnd"/>
      <w:r>
        <w:t xml:space="preserve"> </w:t>
      </w:r>
      <w:proofErr w:type="spellStart"/>
      <w:r>
        <w:t>Divination</w:t>
      </w:r>
      <w:proofErr w:type="spellEnd"/>
      <w:r>
        <w:t xml:space="preserve">: </w:t>
      </w:r>
      <w:proofErr w:type="spellStart"/>
      <w:r>
        <w:t>The</w:t>
      </w:r>
      <w:proofErr w:type="spellEnd"/>
      <w:r>
        <w:t xml:space="preserve"> </w:t>
      </w:r>
      <w:proofErr w:type="spellStart"/>
      <w:r>
        <w:t>Testimony</w:t>
      </w:r>
      <w:proofErr w:type="spellEnd"/>
      <w:r>
        <w:t xml:space="preserve"> of </w:t>
      </w:r>
      <w:proofErr w:type="spellStart"/>
      <w:r>
        <w:t>Iamblichus</w:t>
      </w:r>
      <w:proofErr w:type="spellEnd"/>
      <w:r>
        <w:t xml:space="preserve">,’ </w:t>
      </w:r>
      <w:proofErr w:type="spellStart"/>
      <w:r w:rsidRPr="00EC2F8A">
        <w:rPr>
          <w:i/>
        </w:rPr>
        <w:t>The</w:t>
      </w:r>
      <w:proofErr w:type="spellEnd"/>
      <w:r w:rsidRPr="00EC2F8A">
        <w:rPr>
          <w:i/>
        </w:rPr>
        <w:t xml:space="preserve"> </w:t>
      </w:r>
      <w:proofErr w:type="spellStart"/>
      <w:r w:rsidRPr="00EC2F8A">
        <w:rPr>
          <w:i/>
        </w:rPr>
        <w:t>Journal</w:t>
      </w:r>
      <w:proofErr w:type="spellEnd"/>
      <w:r w:rsidRPr="00EC2F8A">
        <w:rPr>
          <w:i/>
        </w:rPr>
        <w:t xml:space="preserve"> of Roman </w:t>
      </w:r>
      <w:proofErr w:type="spellStart"/>
      <w:r w:rsidRPr="00EC2F8A">
        <w:rPr>
          <w:i/>
        </w:rPr>
        <w:t>Studies</w:t>
      </w:r>
      <w:proofErr w:type="spellEnd"/>
      <w:r>
        <w:t xml:space="preserve"> Vol.83 (1993), p.115-130.</w:t>
      </w:r>
    </w:p>
  </w:footnote>
  <w:footnote w:id="23">
    <w:p w14:paraId="13B723AA" w14:textId="5318405B" w:rsidR="00CD0D06" w:rsidRDefault="00CD0D06">
      <w:pPr>
        <w:pStyle w:val="FootnoteText"/>
      </w:pPr>
      <w:r>
        <w:rPr>
          <w:rStyle w:val="FootnoteReference"/>
        </w:rPr>
        <w:footnoteRef/>
      </w:r>
      <w:r>
        <w:t xml:space="preserve"> </w:t>
      </w:r>
      <w:proofErr w:type="spellStart"/>
      <w:r w:rsidRPr="008904F7">
        <w:t>Iamblichus</w:t>
      </w:r>
      <w:proofErr w:type="spellEnd"/>
      <w:r w:rsidRPr="008904F7">
        <w:t>, DM 3.1 (1</w:t>
      </w:r>
      <w:r>
        <w:t>0</w:t>
      </w:r>
      <w:r w:rsidRPr="008904F7">
        <w:rPr>
          <w:color w:val="000000" w:themeColor="text1"/>
        </w:rPr>
        <w:t xml:space="preserve">0) trans. </w:t>
      </w:r>
      <w:proofErr w:type="spellStart"/>
      <w:proofErr w:type="gramStart"/>
      <w:r w:rsidRPr="008904F7">
        <w:rPr>
          <w:color w:val="000000" w:themeColor="text1"/>
        </w:rPr>
        <w:t>by</w:t>
      </w:r>
      <w:proofErr w:type="spellEnd"/>
      <w:proofErr w:type="gramEnd"/>
      <w:r w:rsidRPr="008904F7">
        <w:rPr>
          <w:color w:val="000000" w:themeColor="text1"/>
        </w:rPr>
        <w:t xml:space="preserve"> </w:t>
      </w:r>
      <w:proofErr w:type="spellStart"/>
      <w:r w:rsidRPr="008904F7">
        <w:rPr>
          <w:color w:val="000000" w:themeColor="text1"/>
        </w:rPr>
        <w:t>Clarke</w:t>
      </w:r>
      <w:proofErr w:type="spellEnd"/>
      <w:r w:rsidRPr="008904F7">
        <w:rPr>
          <w:color w:val="000000" w:themeColor="text1"/>
        </w:rPr>
        <w:t xml:space="preserve"> et </w:t>
      </w:r>
      <w:proofErr w:type="spellStart"/>
      <w:r w:rsidRPr="008904F7">
        <w:rPr>
          <w:color w:val="000000" w:themeColor="text1"/>
        </w:rPr>
        <w:t>all</w:t>
      </w:r>
      <w:proofErr w:type="spellEnd"/>
      <w:r w:rsidRPr="008904F7">
        <w:rPr>
          <w:color w:val="000000" w:themeColor="text1"/>
        </w:rPr>
        <w:t xml:space="preserve">. </w:t>
      </w:r>
    </w:p>
  </w:footnote>
  <w:footnote w:id="24">
    <w:p w14:paraId="13CB4CF8" w14:textId="7B1B7817" w:rsidR="00CD0D06" w:rsidRDefault="00CD0D06">
      <w:pPr>
        <w:pStyle w:val="FootnoteText"/>
      </w:pPr>
      <w:r>
        <w:rPr>
          <w:rStyle w:val="FootnoteReference"/>
        </w:rPr>
        <w:footnoteRef/>
      </w:r>
      <w:r>
        <w:t xml:space="preserve"> </w:t>
      </w:r>
      <w:proofErr w:type="spellStart"/>
      <w:r w:rsidRPr="006E3983">
        <w:rPr>
          <w:color w:val="000000" w:themeColor="text1"/>
          <w:lang w:val="en-GB"/>
        </w:rPr>
        <w:t>Finamore</w:t>
      </w:r>
      <w:proofErr w:type="spellEnd"/>
      <w:r w:rsidRPr="006E3983">
        <w:rPr>
          <w:color w:val="000000" w:themeColor="text1"/>
          <w:lang w:val="en-GB"/>
        </w:rPr>
        <w:t>, “Reason and Irrationality,” p.52.</w:t>
      </w:r>
    </w:p>
  </w:footnote>
  <w:footnote w:id="25">
    <w:p w14:paraId="19F0256C" w14:textId="77777777" w:rsidR="00CD0D06" w:rsidRDefault="00CD0D06" w:rsidP="00A747AA">
      <w:pPr>
        <w:pStyle w:val="FootnoteText"/>
      </w:pPr>
      <w:r>
        <w:rPr>
          <w:rStyle w:val="FootnoteReference"/>
        </w:rPr>
        <w:footnoteRef/>
      </w:r>
      <w:r>
        <w:t xml:space="preserve"> </w:t>
      </w:r>
      <w:proofErr w:type="spellStart"/>
      <w:r w:rsidRPr="00F8705F">
        <w:t>Clarke</w:t>
      </w:r>
      <w:proofErr w:type="spellEnd"/>
      <w:r w:rsidRPr="006C66EF">
        <w:t xml:space="preserve">, et </w:t>
      </w:r>
      <w:proofErr w:type="spellStart"/>
      <w:r w:rsidRPr="006C66EF">
        <w:t>all</w:t>
      </w:r>
      <w:proofErr w:type="spellEnd"/>
      <w:r w:rsidRPr="006C66EF">
        <w:t xml:space="preserve">. </w:t>
      </w:r>
      <w:proofErr w:type="spellStart"/>
      <w:r w:rsidRPr="006C66EF">
        <w:t>Introduction</w:t>
      </w:r>
      <w:proofErr w:type="spellEnd"/>
      <w:r w:rsidRPr="006C66EF">
        <w:t xml:space="preserve"> </w:t>
      </w:r>
      <w:proofErr w:type="spellStart"/>
      <w:r w:rsidRPr="006C66EF">
        <w:t>to</w:t>
      </w:r>
      <w:proofErr w:type="spellEnd"/>
      <w:r>
        <w:t>,</w:t>
      </w:r>
      <w:r w:rsidRPr="006C66EF">
        <w:t xml:space="preserve"> </w:t>
      </w:r>
      <w:r w:rsidRPr="006C66EF">
        <w:rPr>
          <w:i/>
        </w:rPr>
        <w:t xml:space="preserve">On </w:t>
      </w:r>
      <w:proofErr w:type="spellStart"/>
      <w:r w:rsidRPr="006C66EF">
        <w:rPr>
          <w:i/>
        </w:rPr>
        <w:t>the</w:t>
      </w:r>
      <w:proofErr w:type="spellEnd"/>
      <w:r w:rsidRPr="006C66EF">
        <w:rPr>
          <w:i/>
        </w:rPr>
        <w:t xml:space="preserve"> Mysteries (De </w:t>
      </w:r>
      <w:proofErr w:type="spellStart"/>
      <w:r w:rsidRPr="006C66EF">
        <w:rPr>
          <w:i/>
        </w:rPr>
        <w:t>Mysteriis</w:t>
      </w:r>
      <w:proofErr w:type="spellEnd"/>
      <w:r w:rsidRPr="006C66EF">
        <w:rPr>
          <w:i/>
        </w:rPr>
        <w:t>)</w:t>
      </w:r>
      <w:r w:rsidRPr="006C66EF">
        <w:t xml:space="preserve">, </w:t>
      </w:r>
      <w:proofErr w:type="spellStart"/>
      <w:r w:rsidRPr="006C66EF">
        <w:rPr>
          <w:color w:val="000000" w:themeColor="text1"/>
        </w:rPr>
        <w:t>p.x</w:t>
      </w:r>
      <w:r>
        <w:rPr>
          <w:color w:val="000000" w:themeColor="text1"/>
        </w:rPr>
        <w:t>lix</w:t>
      </w:r>
      <w:proofErr w:type="spellEnd"/>
      <w:r>
        <w:rPr>
          <w:color w:val="000000" w:themeColor="text1"/>
        </w:rPr>
        <w:t>-l</w:t>
      </w:r>
      <w:r w:rsidRPr="006C66EF">
        <w:rPr>
          <w:color w:val="000000" w:themeColor="text1"/>
        </w:rPr>
        <w:t>.</w:t>
      </w:r>
    </w:p>
  </w:footnote>
  <w:footnote w:id="26">
    <w:p w14:paraId="41768E80" w14:textId="77777777" w:rsidR="00CD0D06" w:rsidRDefault="00CD0D06" w:rsidP="0076288B">
      <w:pPr>
        <w:pStyle w:val="FootnoteText"/>
      </w:pPr>
      <w:r w:rsidRPr="00891CDF">
        <w:rPr>
          <w:rStyle w:val="FootnoteReference"/>
          <w:color w:val="000000" w:themeColor="text1"/>
        </w:rPr>
        <w:footnoteRef/>
      </w:r>
      <w:r w:rsidRPr="00891CDF">
        <w:rPr>
          <w:color w:val="000000" w:themeColor="text1"/>
        </w:rPr>
        <w:t xml:space="preserve"> </w:t>
      </w:r>
      <w:proofErr w:type="spellStart"/>
      <w:r w:rsidRPr="00891CDF">
        <w:rPr>
          <w:color w:val="000000" w:themeColor="text1"/>
        </w:rPr>
        <w:t>Addey</w:t>
      </w:r>
      <w:proofErr w:type="spellEnd"/>
      <w:r w:rsidRPr="00891CDF">
        <w:rPr>
          <w:color w:val="000000" w:themeColor="text1"/>
        </w:rPr>
        <w:t xml:space="preserve">, </w:t>
      </w:r>
      <w:r w:rsidRPr="00891CDF">
        <w:rPr>
          <w:color w:val="000000" w:themeColor="text1"/>
          <w:lang w:val="en-GB"/>
        </w:rPr>
        <w:t xml:space="preserve">“Oracles, Dreams and Astrology in Iamblichus’ </w:t>
      </w:r>
      <w:r w:rsidRPr="00891CDF">
        <w:rPr>
          <w:i/>
          <w:color w:val="000000" w:themeColor="text1"/>
          <w:lang w:val="en-GB"/>
        </w:rPr>
        <w:t xml:space="preserve">De </w:t>
      </w:r>
      <w:proofErr w:type="spellStart"/>
      <w:r w:rsidRPr="00891CDF">
        <w:rPr>
          <w:i/>
          <w:color w:val="000000" w:themeColor="text1"/>
          <w:lang w:val="en-GB"/>
        </w:rPr>
        <w:t>Mysteriis</w:t>
      </w:r>
      <w:proofErr w:type="spellEnd"/>
      <w:r w:rsidRPr="00891CDF">
        <w:rPr>
          <w:color w:val="000000" w:themeColor="text1"/>
          <w:lang w:val="en-GB"/>
        </w:rPr>
        <w:t>,”, p.5.</w:t>
      </w:r>
    </w:p>
  </w:footnote>
  <w:footnote w:id="27">
    <w:p w14:paraId="4CD55D75" w14:textId="77777777" w:rsidR="00CD0D06" w:rsidRDefault="00CD0D06" w:rsidP="009363E5">
      <w:pPr>
        <w:pStyle w:val="FootnoteText"/>
      </w:pPr>
      <w:r>
        <w:rPr>
          <w:rStyle w:val="FootnoteReference"/>
        </w:rPr>
        <w:footnoteRef/>
      </w:r>
      <w:r>
        <w:t xml:space="preserve"> </w:t>
      </w:r>
      <w:proofErr w:type="spellStart"/>
      <w:r>
        <w:t>Gregory</w:t>
      </w:r>
      <w:proofErr w:type="spellEnd"/>
      <w:r>
        <w:t xml:space="preserve"> </w:t>
      </w:r>
      <w:proofErr w:type="spellStart"/>
      <w:r>
        <w:t>Shaw</w:t>
      </w:r>
      <w:proofErr w:type="spellEnd"/>
      <w:r>
        <w:t>, “</w:t>
      </w:r>
      <w:proofErr w:type="spellStart"/>
      <w:r>
        <w:t>The</w:t>
      </w:r>
      <w:proofErr w:type="spellEnd"/>
      <w:r>
        <w:t xml:space="preserve"> </w:t>
      </w:r>
      <w:proofErr w:type="spellStart"/>
      <w:r>
        <w:t>Neoplatonic</w:t>
      </w:r>
      <w:proofErr w:type="spellEnd"/>
      <w:r>
        <w:t xml:space="preserve"> </w:t>
      </w:r>
      <w:proofErr w:type="spellStart"/>
      <w:r>
        <w:t>Transmission</w:t>
      </w:r>
      <w:proofErr w:type="spellEnd"/>
      <w:r>
        <w:t xml:space="preserve"> of Ancient </w:t>
      </w:r>
      <w:proofErr w:type="spellStart"/>
      <w:r>
        <w:t>Wisdom</w:t>
      </w:r>
      <w:proofErr w:type="spellEnd"/>
      <w:r>
        <w:t>,”</w:t>
      </w:r>
      <w:r w:rsidRPr="008B54F0">
        <w:t xml:space="preserve"> </w:t>
      </w:r>
      <w:r>
        <w:t xml:space="preserve">in </w:t>
      </w:r>
      <w:proofErr w:type="spellStart"/>
      <w:r w:rsidRPr="008B54F0">
        <w:rPr>
          <w:i/>
        </w:rPr>
        <w:t>Religious</w:t>
      </w:r>
      <w:proofErr w:type="spellEnd"/>
      <w:r w:rsidRPr="008B54F0">
        <w:rPr>
          <w:i/>
        </w:rPr>
        <w:t xml:space="preserve"> </w:t>
      </w:r>
      <w:proofErr w:type="spellStart"/>
      <w:r w:rsidRPr="008B54F0">
        <w:rPr>
          <w:i/>
        </w:rPr>
        <w:t>Competition</w:t>
      </w:r>
      <w:proofErr w:type="spellEnd"/>
      <w:r w:rsidRPr="008B54F0">
        <w:rPr>
          <w:i/>
        </w:rPr>
        <w:t xml:space="preserve"> in </w:t>
      </w:r>
      <w:proofErr w:type="spellStart"/>
      <w:r w:rsidRPr="008B54F0">
        <w:rPr>
          <w:i/>
        </w:rPr>
        <w:t>the</w:t>
      </w:r>
      <w:proofErr w:type="spellEnd"/>
      <w:r w:rsidRPr="008B54F0">
        <w:rPr>
          <w:i/>
        </w:rPr>
        <w:t xml:space="preserve"> </w:t>
      </w:r>
      <w:proofErr w:type="spellStart"/>
      <w:r w:rsidRPr="008B54F0">
        <w:rPr>
          <w:i/>
        </w:rPr>
        <w:t>Greco</w:t>
      </w:r>
      <w:proofErr w:type="spellEnd"/>
      <w:r w:rsidRPr="008B54F0">
        <w:rPr>
          <w:i/>
        </w:rPr>
        <w:t>-Roman World</w:t>
      </w:r>
      <w:r w:rsidRPr="008B54F0">
        <w:t xml:space="preserve"> ed</w:t>
      </w:r>
      <w:r>
        <w:t>.</w:t>
      </w:r>
      <w:r w:rsidRPr="008B54F0">
        <w:t xml:space="preserve"> </w:t>
      </w:r>
      <w:proofErr w:type="spellStart"/>
      <w:r w:rsidRPr="008B54F0">
        <w:t>by</w:t>
      </w:r>
      <w:proofErr w:type="spellEnd"/>
      <w:r w:rsidRPr="008B54F0">
        <w:t xml:space="preserve"> </w:t>
      </w:r>
      <w:proofErr w:type="spellStart"/>
      <w:r w:rsidRPr="008B54F0">
        <w:t>Nathaniel</w:t>
      </w:r>
      <w:proofErr w:type="spellEnd"/>
      <w:r w:rsidRPr="008B54F0">
        <w:t xml:space="preserve"> P. </w:t>
      </w:r>
      <w:proofErr w:type="spellStart"/>
      <w:r w:rsidRPr="008B54F0">
        <w:t>DesRosiers</w:t>
      </w:r>
      <w:proofErr w:type="spellEnd"/>
      <w:r w:rsidRPr="008B54F0">
        <w:t xml:space="preserve"> </w:t>
      </w:r>
      <w:proofErr w:type="spellStart"/>
      <w:r w:rsidRPr="008B54F0">
        <w:t>and</w:t>
      </w:r>
      <w:proofErr w:type="spellEnd"/>
      <w:r w:rsidRPr="008B54F0">
        <w:t xml:space="preserve"> </w:t>
      </w:r>
      <w:proofErr w:type="spellStart"/>
      <w:r w:rsidRPr="008B54F0">
        <w:t>Lily</w:t>
      </w:r>
      <w:proofErr w:type="spellEnd"/>
      <w:r w:rsidRPr="008B54F0">
        <w:t xml:space="preserve"> C. </w:t>
      </w:r>
      <w:proofErr w:type="spellStart"/>
      <w:r w:rsidRPr="008B54F0">
        <w:t>Vuong</w:t>
      </w:r>
      <w:proofErr w:type="spellEnd"/>
      <w:r>
        <w:t xml:space="preserve"> (Atlanta: </w:t>
      </w:r>
      <w:r w:rsidRPr="008B54F0">
        <w:t xml:space="preserve">SBL </w:t>
      </w:r>
      <w:proofErr w:type="spellStart"/>
      <w:r w:rsidRPr="008B54F0">
        <w:t>Press</w:t>
      </w:r>
      <w:proofErr w:type="spellEnd"/>
      <w:r>
        <w:t>,</w:t>
      </w:r>
      <w:r w:rsidRPr="008B54F0">
        <w:t> 2016</w:t>
      </w:r>
      <w:r>
        <w:t>), p.110</w:t>
      </w:r>
    </w:p>
  </w:footnote>
  <w:footnote w:id="28">
    <w:p w14:paraId="6A0DEEEB" w14:textId="430F69CD" w:rsidR="00CD0D06" w:rsidRPr="002D2A3E" w:rsidRDefault="00CD0D06">
      <w:pPr>
        <w:pStyle w:val="FootnoteText"/>
        <w:rPr>
          <w:color w:val="000000" w:themeColor="text1"/>
        </w:rPr>
      </w:pPr>
      <w:r>
        <w:rPr>
          <w:rStyle w:val="FootnoteReference"/>
        </w:rPr>
        <w:footnoteRef/>
      </w:r>
      <w:r>
        <w:t xml:space="preserve"> </w:t>
      </w:r>
      <w:proofErr w:type="spellStart"/>
      <w:r w:rsidRPr="008904F7">
        <w:t>Iamblichus</w:t>
      </w:r>
      <w:proofErr w:type="spellEnd"/>
      <w:r w:rsidRPr="008904F7">
        <w:t xml:space="preserve">, </w:t>
      </w:r>
      <w:r w:rsidRPr="002D2A3E">
        <w:rPr>
          <w:color w:val="000000" w:themeColor="text1"/>
        </w:rPr>
        <w:t>DM 3.1 (10</w:t>
      </w:r>
      <w:r>
        <w:rPr>
          <w:color w:val="000000" w:themeColor="text1"/>
        </w:rPr>
        <w:t>0</w:t>
      </w:r>
      <w:r w:rsidRPr="002D2A3E">
        <w:rPr>
          <w:color w:val="000000" w:themeColor="text1"/>
        </w:rPr>
        <w:t xml:space="preserve">); </w:t>
      </w:r>
      <w:r w:rsidRPr="008904F7">
        <w:t>DM 3.</w:t>
      </w:r>
      <w:r>
        <w:t>11</w:t>
      </w:r>
      <w:r w:rsidRPr="008904F7">
        <w:t xml:space="preserve"> (1</w:t>
      </w:r>
      <w:r>
        <w:t>25; 126; 127; 128</w:t>
      </w:r>
      <w:r w:rsidRPr="008904F7">
        <w:rPr>
          <w:color w:val="000000" w:themeColor="text1"/>
        </w:rPr>
        <w:t>)</w:t>
      </w:r>
      <w:r>
        <w:rPr>
          <w:color w:val="000000" w:themeColor="text1"/>
        </w:rPr>
        <w:t>;</w:t>
      </w:r>
      <w:r w:rsidRPr="008904F7">
        <w:rPr>
          <w:color w:val="000000" w:themeColor="text1"/>
        </w:rPr>
        <w:t xml:space="preserve"> </w:t>
      </w:r>
      <w:r w:rsidRPr="008904F7">
        <w:t>DM 3.</w:t>
      </w:r>
      <w:r>
        <w:t>12</w:t>
      </w:r>
      <w:r w:rsidRPr="008904F7">
        <w:t xml:space="preserve"> (</w:t>
      </w:r>
      <w:r>
        <w:t>129</w:t>
      </w:r>
      <w:r w:rsidRPr="008904F7">
        <w:rPr>
          <w:color w:val="000000" w:themeColor="text1"/>
        </w:rPr>
        <w:t>)</w:t>
      </w:r>
      <w:r>
        <w:rPr>
          <w:color w:val="000000" w:themeColor="text1"/>
        </w:rPr>
        <w:t>;</w:t>
      </w:r>
      <w:r w:rsidRPr="008904F7">
        <w:rPr>
          <w:color w:val="000000" w:themeColor="text1"/>
        </w:rPr>
        <w:t xml:space="preserve"> </w:t>
      </w:r>
      <w:r w:rsidRPr="008904F7">
        <w:t>DM 3.</w:t>
      </w:r>
      <w:r>
        <w:t>14</w:t>
      </w:r>
      <w:r w:rsidRPr="008904F7">
        <w:t xml:space="preserve"> (</w:t>
      </w:r>
      <w:r>
        <w:t>133; 134</w:t>
      </w:r>
      <w:r w:rsidRPr="008904F7">
        <w:rPr>
          <w:color w:val="000000" w:themeColor="text1"/>
        </w:rPr>
        <w:t>)</w:t>
      </w:r>
      <w:r>
        <w:rPr>
          <w:color w:val="000000" w:themeColor="text1"/>
        </w:rPr>
        <w:t xml:space="preserve">; </w:t>
      </w:r>
      <w:r w:rsidRPr="008904F7">
        <w:t>DM 3.</w:t>
      </w:r>
      <w:r>
        <w:t>16</w:t>
      </w:r>
      <w:r w:rsidRPr="008904F7">
        <w:t xml:space="preserve"> (</w:t>
      </w:r>
      <w:r>
        <w:t>138</w:t>
      </w:r>
      <w:r w:rsidRPr="008904F7">
        <w:rPr>
          <w:color w:val="000000" w:themeColor="text1"/>
        </w:rPr>
        <w:t>)</w:t>
      </w:r>
      <w:r>
        <w:rPr>
          <w:color w:val="000000" w:themeColor="text1"/>
        </w:rPr>
        <w:t xml:space="preserve">; </w:t>
      </w:r>
      <w:r w:rsidRPr="002D2A3E">
        <w:rPr>
          <w:color w:val="000000" w:themeColor="text1"/>
        </w:rPr>
        <w:t xml:space="preserve">DM 3.17 (140); DM 3.21 (150) trans. </w:t>
      </w:r>
      <w:proofErr w:type="spellStart"/>
      <w:proofErr w:type="gramStart"/>
      <w:r w:rsidRPr="002D2A3E">
        <w:rPr>
          <w:color w:val="000000" w:themeColor="text1"/>
        </w:rPr>
        <w:t>by</w:t>
      </w:r>
      <w:proofErr w:type="spellEnd"/>
      <w:proofErr w:type="gramEnd"/>
      <w:r w:rsidRPr="002D2A3E">
        <w:rPr>
          <w:color w:val="000000" w:themeColor="text1"/>
        </w:rPr>
        <w:t xml:space="preserve"> </w:t>
      </w:r>
      <w:proofErr w:type="spellStart"/>
      <w:r w:rsidRPr="002D2A3E">
        <w:rPr>
          <w:color w:val="000000" w:themeColor="text1"/>
        </w:rPr>
        <w:t>Clarke</w:t>
      </w:r>
      <w:proofErr w:type="spellEnd"/>
      <w:r w:rsidRPr="002D2A3E">
        <w:rPr>
          <w:color w:val="000000" w:themeColor="text1"/>
        </w:rPr>
        <w:t xml:space="preserve"> et </w:t>
      </w:r>
      <w:proofErr w:type="spellStart"/>
      <w:r w:rsidRPr="002D2A3E">
        <w:rPr>
          <w:color w:val="000000" w:themeColor="text1"/>
        </w:rPr>
        <w:t>all</w:t>
      </w:r>
      <w:proofErr w:type="spellEnd"/>
      <w:r w:rsidRPr="002D2A3E">
        <w:rPr>
          <w:color w:val="000000" w:themeColor="text1"/>
        </w:rPr>
        <w:t>.</w:t>
      </w:r>
      <w:r>
        <w:rPr>
          <w:color w:val="000000" w:themeColor="text1"/>
        </w:rPr>
        <w:t xml:space="preserve">  </w:t>
      </w:r>
    </w:p>
  </w:footnote>
  <w:footnote w:id="29">
    <w:p w14:paraId="6A964AA6" w14:textId="3D45F73C" w:rsidR="00CD0D06" w:rsidRDefault="00CD0D06">
      <w:pPr>
        <w:pStyle w:val="FootnoteText"/>
      </w:pPr>
      <w:r w:rsidRPr="002D2A3E">
        <w:rPr>
          <w:rStyle w:val="FootnoteReference"/>
          <w:color w:val="000000" w:themeColor="text1"/>
        </w:rPr>
        <w:footnoteRef/>
      </w:r>
      <w:r w:rsidRPr="002D2A3E">
        <w:rPr>
          <w:color w:val="000000" w:themeColor="text1"/>
        </w:rPr>
        <w:t xml:space="preserve"> </w:t>
      </w:r>
      <w:proofErr w:type="spellStart"/>
      <w:r w:rsidRPr="002D2A3E">
        <w:rPr>
          <w:color w:val="000000" w:themeColor="text1"/>
        </w:rPr>
        <w:t>Iamblichus</w:t>
      </w:r>
      <w:proofErr w:type="spellEnd"/>
      <w:r w:rsidRPr="002D2A3E">
        <w:rPr>
          <w:color w:val="000000" w:themeColor="text1"/>
        </w:rPr>
        <w:t xml:space="preserve">, DM 3.1 (101); DM 3.7 (115); DM 3.8 (116; 117); DM 3.9 (119) trans. </w:t>
      </w:r>
      <w:proofErr w:type="spellStart"/>
      <w:proofErr w:type="gramStart"/>
      <w:r w:rsidRPr="002D2A3E">
        <w:rPr>
          <w:color w:val="000000" w:themeColor="text1"/>
        </w:rPr>
        <w:t>by</w:t>
      </w:r>
      <w:proofErr w:type="spellEnd"/>
      <w:proofErr w:type="gramEnd"/>
      <w:r w:rsidRPr="002D2A3E">
        <w:rPr>
          <w:color w:val="000000" w:themeColor="text1"/>
        </w:rPr>
        <w:t xml:space="preserve"> </w:t>
      </w:r>
      <w:proofErr w:type="spellStart"/>
      <w:r w:rsidRPr="002D2A3E">
        <w:rPr>
          <w:color w:val="000000" w:themeColor="text1"/>
        </w:rPr>
        <w:t>Clarke</w:t>
      </w:r>
      <w:proofErr w:type="spellEnd"/>
      <w:r w:rsidRPr="002D2A3E">
        <w:rPr>
          <w:color w:val="000000" w:themeColor="text1"/>
        </w:rPr>
        <w:t xml:space="preserve"> et </w:t>
      </w:r>
      <w:proofErr w:type="spellStart"/>
      <w:r w:rsidRPr="002D2A3E">
        <w:rPr>
          <w:color w:val="000000" w:themeColor="text1"/>
        </w:rPr>
        <w:t>all</w:t>
      </w:r>
      <w:proofErr w:type="spellEnd"/>
      <w:r w:rsidRPr="002D2A3E">
        <w:rPr>
          <w:color w:val="000000" w:themeColor="text1"/>
        </w:rPr>
        <w:t xml:space="preserve">. </w:t>
      </w:r>
    </w:p>
  </w:footnote>
  <w:footnote w:id="30">
    <w:p w14:paraId="58FE393F" w14:textId="5FF25248" w:rsidR="00CD0D06" w:rsidRDefault="00CD0D06">
      <w:pPr>
        <w:pStyle w:val="FootnoteText"/>
      </w:pPr>
      <w:r>
        <w:rPr>
          <w:rStyle w:val="FootnoteReference"/>
        </w:rPr>
        <w:footnoteRef/>
      </w:r>
      <w:r>
        <w:t xml:space="preserve"> </w:t>
      </w:r>
      <w:proofErr w:type="spellStart"/>
      <w:r w:rsidRPr="008904F7">
        <w:t>Iamblichus</w:t>
      </w:r>
      <w:proofErr w:type="spellEnd"/>
      <w:r w:rsidRPr="008904F7">
        <w:t xml:space="preserve">, DM </w:t>
      </w:r>
      <w:r>
        <w:t>3</w:t>
      </w:r>
      <w:r w:rsidRPr="008904F7">
        <w:t>.1</w:t>
      </w:r>
      <w:r>
        <w:t>8</w:t>
      </w:r>
      <w:r w:rsidRPr="008904F7">
        <w:t xml:space="preserve"> (</w:t>
      </w:r>
      <w:r>
        <w:t>144</w:t>
      </w:r>
      <w:r w:rsidRPr="008904F7">
        <w:rPr>
          <w:color w:val="000000" w:themeColor="text1"/>
        </w:rPr>
        <w:t>)</w:t>
      </w:r>
      <w:r>
        <w:rPr>
          <w:color w:val="000000" w:themeColor="text1"/>
        </w:rPr>
        <w:t xml:space="preserve"> </w:t>
      </w:r>
      <w:r w:rsidRPr="008904F7">
        <w:rPr>
          <w:color w:val="000000" w:themeColor="text1"/>
        </w:rPr>
        <w:t xml:space="preserve">trans. </w:t>
      </w:r>
      <w:proofErr w:type="spellStart"/>
      <w:proofErr w:type="gramStart"/>
      <w:r w:rsidRPr="008904F7">
        <w:rPr>
          <w:color w:val="000000" w:themeColor="text1"/>
        </w:rPr>
        <w:t>by</w:t>
      </w:r>
      <w:proofErr w:type="spellEnd"/>
      <w:proofErr w:type="gramEnd"/>
      <w:r w:rsidRPr="008904F7">
        <w:rPr>
          <w:color w:val="000000" w:themeColor="text1"/>
        </w:rPr>
        <w:t xml:space="preserve"> </w:t>
      </w:r>
      <w:proofErr w:type="spellStart"/>
      <w:r w:rsidRPr="008904F7">
        <w:rPr>
          <w:color w:val="000000" w:themeColor="text1"/>
        </w:rPr>
        <w:t>Clarke</w:t>
      </w:r>
      <w:proofErr w:type="spellEnd"/>
      <w:r w:rsidRPr="008904F7">
        <w:rPr>
          <w:color w:val="000000" w:themeColor="text1"/>
        </w:rPr>
        <w:t xml:space="preserve"> et </w:t>
      </w:r>
      <w:proofErr w:type="spellStart"/>
      <w:r w:rsidRPr="008904F7">
        <w:rPr>
          <w:color w:val="000000" w:themeColor="text1"/>
        </w:rPr>
        <w:t>all</w:t>
      </w:r>
      <w:proofErr w:type="spellEnd"/>
      <w:r w:rsidRPr="008904F7">
        <w:rPr>
          <w:color w:val="000000" w:themeColor="text1"/>
        </w:rPr>
        <w:t>.</w:t>
      </w:r>
    </w:p>
  </w:footnote>
  <w:footnote w:id="31">
    <w:p w14:paraId="27BA09AC" w14:textId="7631910A" w:rsidR="00CD0D06" w:rsidRPr="00841EE1" w:rsidRDefault="00CD0D06">
      <w:pPr>
        <w:pStyle w:val="FootnoteText"/>
        <w:rPr>
          <w:color w:val="000000" w:themeColor="text1"/>
        </w:rPr>
      </w:pPr>
      <w:r>
        <w:rPr>
          <w:rStyle w:val="FootnoteReference"/>
        </w:rPr>
        <w:footnoteRef/>
      </w:r>
      <w:r>
        <w:t xml:space="preserve"> </w:t>
      </w:r>
      <w:proofErr w:type="spellStart"/>
      <w:r w:rsidRPr="008904F7">
        <w:t>Iamblichus</w:t>
      </w:r>
      <w:proofErr w:type="spellEnd"/>
      <w:r w:rsidRPr="008904F7">
        <w:t xml:space="preserve">, DM </w:t>
      </w:r>
      <w:r>
        <w:t>3</w:t>
      </w:r>
      <w:r w:rsidRPr="008904F7">
        <w:t>.1</w:t>
      </w:r>
      <w:r>
        <w:t>8</w:t>
      </w:r>
      <w:r w:rsidRPr="008904F7">
        <w:t xml:space="preserve"> (</w:t>
      </w:r>
      <w:r>
        <w:t>144</w:t>
      </w:r>
      <w:r w:rsidRPr="008904F7">
        <w:rPr>
          <w:color w:val="000000" w:themeColor="text1"/>
        </w:rPr>
        <w:t>)</w:t>
      </w:r>
      <w:r>
        <w:rPr>
          <w:color w:val="000000" w:themeColor="text1"/>
        </w:rPr>
        <w:t xml:space="preserve">; </w:t>
      </w:r>
      <w:r w:rsidRPr="008904F7">
        <w:t xml:space="preserve">DM </w:t>
      </w:r>
      <w:r>
        <w:t>3</w:t>
      </w:r>
      <w:r w:rsidRPr="008904F7">
        <w:t>.1</w:t>
      </w:r>
      <w:r>
        <w:t>9</w:t>
      </w:r>
      <w:r w:rsidRPr="008904F7">
        <w:t xml:space="preserve"> (</w:t>
      </w:r>
      <w:r>
        <w:t>146</w:t>
      </w:r>
      <w:r w:rsidRPr="008904F7">
        <w:rPr>
          <w:color w:val="000000" w:themeColor="text1"/>
        </w:rPr>
        <w:t xml:space="preserve">) trans. </w:t>
      </w:r>
      <w:proofErr w:type="spellStart"/>
      <w:proofErr w:type="gramStart"/>
      <w:r w:rsidRPr="008904F7">
        <w:rPr>
          <w:color w:val="000000" w:themeColor="text1"/>
        </w:rPr>
        <w:t>by</w:t>
      </w:r>
      <w:proofErr w:type="spellEnd"/>
      <w:proofErr w:type="gramEnd"/>
      <w:r w:rsidRPr="008904F7">
        <w:rPr>
          <w:color w:val="000000" w:themeColor="text1"/>
        </w:rPr>
        <w:t xml:space="preserve"> </w:t>
      </w:r>
      <w:proofErr w:type="spellStart"/>
      <w:r w:rsidRPr="008904F7">
        <w:rPr>
          <w:color w:val="000000" w:themeColor="text1"/>
        </w:rPr>
        <w:t>Clarke</w:t>
      </w:r>
      <w:proofErr w:type="spellEnd"/>
      <w:r w:rsidRPr="008904F7">
        <w:rPr>
          <w:color w:val="000000" w:themeColor="text1"/>
        </w:rPr>
        <w:t xml:space="preserve"> et </w:t>
      </w:r>
      <w:proofErr w:type="spellStart"/>
      <w:r w:rsidRPr="008904F7">
        <w:rPr>
          <w:color w:val="000000" w:themeColor="text1"/>
        </w:rPr>
        <w:t>all</w:t>
      </w:r>
      <w:proofErr w:type="spellEnd"/>
      <w:r w:rsidRPr="008904F7">
        <w:rPr>
          <w:color w:val="000000" w:themeColor="text1"/>
        </w:rPr>
        <w:t>.</w:t>
      </w:r>
      <w:r>
        <w:rPr>
          <w:color w:val="000000" w:themeColor="text1"/>
        </w:rPr>
        <w:t xml:space="preserve"> [</w:t>
      </w:r>
      <w:proofErr w:type="spellStart"/>
      <w:proofErr w:type="gramStart"/>
      <w:r>
        <w:rPr>
          <w:color w:val="000000" w:themeColor="text1"/>
        </w:rPr>
        <w:t>for</w:t>
      </w:r>
      <w:proofErr w:type="spellEnd"/>
      <w:proofErr w:type="gramEnd"/>
      <w:r>
        <w:rPr>
          <w:color w:val="000000" w:themeColor="text1"/>
        </w:rPr>
        <w:t xml:space="preserve"> </w:t>
      </w:r>
      <w:proofErr w:type="spellStart"/>
      <w:r>
        <w:rPr>
          <w:color w:val="000000" w:themeColor="text1"/>
        </w:rPr>
        <w:t>the</w:t>
      </w:r>
      <w:proofErr w:type="spellEnd"/>
      <w:r>
        <w:rPr>
          <w:color w:val="000000" w:themeColor="text1"/>
        </w:rPr>
        <w:t xml:space="preserve"> </w:t>
      </w:r>
      <w:proofErr w:type="spellStart"/>
      <w:r>
        <w:rPr>
          <w:color w:val="000000" w:themeColor="text1"/>
        </w:rPr>
        <w:t>theme</w:t>
      </w:r>
      <w:proofErr w:type="spellEnd"/>
      <w:r>
        <w:rPr>
          <w:color w:val="000000" w:themeColor="text1"/>
        </w:rPr>
        <w:t xml:space="preserve"> of </w:t>
      </w:r>
      <w:proofErr w:type="spellStart"/>
      <w:r>
        <w:rPr>
          <w:color w:val="000000" w:themeColor="text1"/>
        </w:rPr>
        <w:t>nothingness</w:t>
      </w:r>
      <w:proofErr w:type="spellEnd"/>
      <w:r>
        <w:rPr>
          <w:color w:val="000000" w:themeColor="text1"/>
        </w:rPr>
        <w:t xml:space="preserve">]; </w:t>
      </w:r>
      <w:proofErr w:type="spellStart"/>
      <w:r w:rsidRPr="008904F7">
        <w:t>Iamblichus</w:t>
      </w:r>
      <w:proofErr w:type="spellEnd"/>
      <w:r w:rsidRPr="008904F7">
        <w:t xml:space="preserve">, DM </w:t>
      </w:r>
      <w:r>
        <w:t>3</w:t>
      </w:r>
      <w:r w:rsidRPr="008904F7">
        <w:t>.1</w:t>
      </w:r>
      <w:r>
        <w:t>4</w:t>
      </w:r>
      <w:r w:rsidRPr="008904F7">
        <w:t xml:space="preserve"> (</w:t>
      </w:r>
      <w:r>
        <w:t>132-133</w:t>
      </w:r>
      <w:r w:rsidRPr="008904F7">
        <w:rPr>
          <w:color w:val="000000" w:themeColor="text1"/>
        </w:rPr>
        <w:t>)</w:t>
      </w:r>
      <w:r>
        <w:rPr>
          <w:color w:val="000000" w:themeColor="text1"/>
        </w:rPr>
        <w:t xml:space="preserve"> </w:t>
      </w:r>
      <w:r w:rsidRPr="008904F7">
        <w:rPr>
          <w:color w:val="000000" w:themeColor="text1"/>
        </w:rPr>
        <w:t xml:space="preserve">trans. </w:t>
      </w:r>
      <w:proofErr w:type="spellStart"/>
      <w:proofErr w:type="gramStart"/>
      <w:r w:rsidRPr="008904F7">
        <w:rPr>
          <w:color w:val="000000" w:themeColor="text1"/>
        </w:rPr>
        <w:t>by</w:t>
      </w:r>
      <w:proofErr w:type="spellEnd"/>
      <w:proofErr w:type="gramEnd"/>
      <w:r w:rsidRPr="008904F7">
        <w:rPr>
          <w:color w:val="000000" w:themeColor="text1"/>
        </w:rPr>
        <w:t xml:space="preserve"> </w:t>
      </w:r>
      <w:proofErr w:type="spellStart"/>
      <w:r w:rsidRPr="008904F7">
        <w:rPr>
          <w:color w:val="000000" w:themeColor="text1"/>
        </w:rPr>
        <w:t>Clarke</w:t>
      </w:r>
      <w:proofErr w:type="spellEnd"/>
      <w:r w:rsidRPr="008904F7">
        <w:rPr>
          <w:color w:val="000000" w:themeColor="text1"/>
        </w:rPr>
        <w:t xml:space="preserve"> et </w:t>
      </w:r>
      <w:proofErr w:type="spellStart"/>
      <w:r w:rsidRPr="008904F7">
        <w:rPr>
          <w:color w:val="000000" w:themeColor="text1"/>
        </w:rPr>
        <w:t>all</w:t>
      </w:r>
      <w:proofErr w:type="spellEnd"/>
      <w:r w:rsidRPr="008904F7">
        <w:rPr>
          <w:color w:val="000000" w:themeColor="text1"/>
        </w:rPr>
        <w:t>.</w:t>
      </w:r>
      <w:r>
        <w:rPr>
          <w:color w:val="000000" w:themeColor="text1"/>
        </w:rPr>
        <w:t xml:space="preserve">; </w:t>
      </w:r>
      <w:proofErr w:type="spellStart"/>
      <w:r>
        <w:rPr>
          <w:color w:val="000000" w:themeColor="text1"/>
        </w:rPr>
        <w:t>also</w:t>
      </w:r>
      <w:proofErr w:type="spellEnd"/>
      <w:r>
        <w:rPr>
          <w:color w:val="000000" w:themeColor="text1"/>
        </w:rPr>
        <w:t xml:space="preserve"> </w:t>
      </w:r>
      <w:r w:rsidRPr="008904F7">
        <w:t xml:space="preserve">DM </w:t>
      </w:r>
      <w:r>
        <w:t>3</w:t>
      </w:r>
      <w:r w:rsidRPr="008904F7">
        <w:t>.1</w:t>
      </w:r>
      <w:r>
        <w:t>1</w:t>
      </w:r>
      <w:r w:rsidRPr="008904F7">
        <w:t xml:space="preserve"> (</w:t>
      </w:r>
      <w:r>
        <w:t>125</w:t>
      </w:r>
      <w:r>
        <w:rPr>
          <w:color w:val="000000" w:themeColor="text1"/>
        </w:rPr>
        <w:t xml:space="preserve">: </w:t>
      </w:r>
      <w:proofErr w:type="spellStart"/>
      <w:r>
        <w:rPr>
          <w:color w:val="000000" w:themeColor="text1"/>
        </w:rPr>
        <w:t>for</w:t>
      </w:r>
      <w:proofErr w:type="spellEnd"/>
      <w:r>
        <w:rPr>
          <w:color w:val="000000" w:themeColor="text1"/>
        </w:rPr>
        <w:t xml:space="preserve"> </w:t>
      </w:r>
      <w:proofErr w:type="spellStart"/>
      <w:r>
        <w:rPr>
          <w:color w:val="000000" w:themeColor="text1"/>
        </w:rPr>
        <w:t>the</w:t>
      </w:r>
      <w:proofErr w:type="spellEnd"/>
      <w:r>
        <w:rPr>
          <w:color w:val="000000" w:themeColor="text1"/>
        </w:rPr>
        <w:t xml:space="preserve"> </w:t>
      </w:r>
      <w:proofErr w:type="spellStart"/>
      <w:r>
        <w:rPr>
          <w:color w:val="000000" w:themeColor="text1"/>
        </w:rPr>
        <w:t>luminous</w:t>
      </w:r>
      <w:proofErr w:type="spellEnd"/>
      <w:r>
        <w:rPr>
          <w:color w:val="000000" w:themeColor="text1"/>
        </w:rPr>
        <w:t xml:space="preserve"> </w:t>
      </w:r>
      <w:proofErr w:type="spellStart"/>
      <w:r>
        <w:rPr>
          <w:color w:val="000000" w:themeColor="text1"/>
        </w:rPr>
        <w:t>spirit</w:t>
      </w:r>
      <w:proofErr w:type="spellEnd"/>
      <w:r>
        <w:rPr>
          <w:color w:val="000000" w:themeColor="text1"/>
        </w:rPr>
        <w:t xml:space="preserve"> in us, </w:t>
      </w:r>
      <w:proofErr w:type="spellStart"/>
      <w:r>
        <w:rPr>
          <w:color w:val="000000" w:themeColor="text1"/>
        </w:rPr>
        <w:t>through</w:t>
      </w:r>
      <w:proofErr w:type="spellEnd"/>
      <w:r>
        <w:rPr>
          <w:color w:val="000000" w:themeColor="text1"/>
        </w:rPr>
        <w:t xml:space="preserve"> </w:t>
      </w:r>
      <w:proofErr w:type="spellStart"/>
      <w:r>
        <w:rPr>
          <w:color w:val="000000" w:themeColor="text1"/>
        </w:rPr>
        <w:t>which</w:t>
      </w:r>
      <w:proofErr w:type="spellEnd"/>
      <w:r>
        <w:rPr>
          <w:color w:val="000000" w:themeColor="text1"/>
        </w:rPr>
        <w:t xml:space="preserve"> </w:t>
      </w:r>
      <w:proofErr w:type="spellStart"/>
      <w:r>
        <w:rPr>
          <w:color w:val="000000" w:themeColor="text1"/>
        </w:rPr>
        <w:t>we</w:t>
      </w:r>
      <w:proofErr w:type="spellEnd"/>
      <w:r>
        <w:rPr>
          <w:color w:val="000000" w:themeColor="text1"/>
        </w:rPr>
        <w:t xml:space="preserve"> </w:t>
      </w:r>
      <w:proofErr w:type="spellStart"/>
      <w:r>
        <w:rPr>
          <w:color w:val="000000" w:themeColor="text1"/>
        </w:rPr>
        <w:t>are</w:t>
      </w:r>
      <w:proofErr w:type="spellEnd"/>
      <w:r>
        <w:rPr>
          <w:color w:val="000000" w:themeColor="text1"/>
        </w:rPr>
        <w:t xml:space="preserve"> </w:t>
      </w:r>
      <w:proofErr w:type="spellStart"/>
      <w:r>
        <w:rPr>
          <w:color w:val="000000" w:themeColor="text1"/>
        </w:rPr>
        <w:t>able</w:t>
      </w:r>
      <w:proofErr w:type="spellEnd"/>
      <w:r>
        <w:rPr>
          <w:color w:val="000000" w:themeColor="text1"/>
        </w:rPr>
        <w:t xml:space="preserve"> </w:t>
      </w:r>
      <w:proofErr w:type="spellStart"/>
      <w:r>
        <w:rPr>
          <w:color w:val="000000" w:themeColor="text1"/>
        </w:rPr>
        <w:t>to</w:t>
      </w:r>
      <w:proofErr w:type="spellEnd"/>
      <w:r>
        <w:rPr>
          <w:color w:val="000000" w:themeColor="text1"/>
        </w:rPr>
        <w:t xml:space="preserve"> </w:t>
      </w:r>
      <w:proofErr w:type="spellStart"/>
      <w:r>
        <w:rPr>
          <w:color w:val="000000" w:themeColor="text1"/>
        </w:rPr>
        <w:t>receive</w:t>
      </w:r>
      <w:proofErr w:type="spellEnd"/>
      <w:r>
        <w:rPr>
          <w:color w:val="000000" w:themeColor="text1"/>
        </w:rPr>
        <w:t xml:space="preserve"> </w:t>
      </w:r>
      <w:proofErr w:type="spellStart"/>
      <w:r>
        <w:rPr>
          <w:color w:val="000000" w:themeColor="text1"/>
        </w:rPr>
        <w:t>the</w:t>
      </w:r>
      <w:proofErr w:type="spellEnd"/>
      <w:r>
        <w:rPr>
          <w:color w:val="000000" w:themeColor="text1"/>
        </w:rPr>
        <w:t xml:space="preserve"> </w:t>
      </w:r>
      <w:proofErr w:type="spellStart"/>
      <w:r>
        <w:rPr>
          <w:color w:val="000000" w:themeColor="text1"/>
        </w:rPr>
        <w:t>god</w:t>
      </w:r>
      <w:proofErr w:type="spellEnd"/>
      <w:r w:rsidRPr="00841EE1">
        <w:rPr>
          <w:color w:val="000000" w:themeColor="text1"/>
        </w:rPr>
        <w:t>.) [</w:t>
      </w:r>
      <w:proofErr w:type="spellStart"/>
      <w:proofErr w:type="gramStart"/>
      <w:r w:rsidRPr="00841EE1">
        <w:rPr>
          <w:color w:val="000000" w:themeColor="text1"/>
        </w:rPr>
        <w:t>for</w:t>
      </w:r>
      <w:proofErr w:type="spellEnd"/>
      <w:proofErr w:type="gramEnd"/>
      <w:r w:rsidRPr="00841EE1">
        <w:rPr>
          <w:color w:val="000000" w:themeColor="text1"/>
        </w:rPr>
        <w:t xml:space="preserve"> </w:t>
      </w:r>
      <w:proofErr w:type="spellStart"/>
      <w:r w:rsidRPr="00841EE1">
        <w:rPr>
          <w:color w:val="000000" w:themeColor="text1"/>
        </w:rPr>
        <w:t>the</w:t>
      </w:r>
      <w:proofErr w:type="spellEnd"/>
      <w:r w:rsidRPr="00841EE1">
        <w:rPr>
          <w:color w:val="000000" w:themeColor="text1"/>
        </w:rPr>
        <w:t xml:space="preserve"> </w:t>
      </w:r>
      <w:proofErr w:type="spellStart"/>
      <w:r w:rsidRPr="00841EE1">
        <w:rPr>
          <w:color w:val="000000" w:themeColor="text1"/>
        </w:rPr>
        <w:t>theme</w:t>
      </w:r>
      <w:proofErr w:type="spellEnd"/>
      <w:r w:rsidRPr="00841EE1">
        <w:rPr>
          <w:color w:val="000000" w:themeColor="text1"/>
        </w:rPr>
        <w:t xml:space="preserve"> of </w:t>
      </w:r>
      <w:proofErr w:type="spellStart"/>
      <w:r w:rsidRPr="00841EE1">
        <w:rPr>
          <w:color w:val="000000" w:themeColor="text1"/>
        </w:rPr>
        <w:t>the</w:t>
      </w:r>
      <w:proofErr w:type="spellEnd"/>
      <w:r w:rsidRPr="00841EE1">
        <w:rPr>
          <w:color w:val="000000" w:themeColor="text1"/>
        </w:rPr>
        <w:t xml:space="preserve"> </w:t>
      </w:r>
      <w:proofErr w:type="spellStart"/>
      <w:r w:rsidRPr="00841EE1">
        <w:rPr>
          <w:color w:val="000000" w:themeColor="text1"/>
        </w:rPr>
        <w:t>luminous</w:t>
      </w:r>
      <w:proofErr w:type="spellEnd"/>
      <w:r w:rsidRPr="00841EE1">
        <w:rPr>
          <w:color w:val="000000" w:themeColor="text1"/>
        </w:rPr>
        <w:t xml:space="preserve"> </w:t>
      </w:r>
      <w:proofErr w:type="spellStart"/>
      <w:r w:rsidRPr="00841EE1">
        <w:rPr>
          <w:color w:val="000000" w:themeColor="text1"/>
        </w:rPr>
        <w:t>vehicle</w:t>
      </w:r>
      <w:proofErr w:type="spellEnd"/>
      <w:r w:rsidRPr="00841EE1">
        <w:rPr>
          <w:color w:val="000000" w:themeColor="text1"/>
        </w:rPr>
        <w:t>]</w:t>
      </w:r>
    </w:p>
  </w:footnote>
  <w:footnote w:id="32">
    <w:p w14:paraId="6EED4E90" w14:textId="77777777" w:rsidR="00CD0D06" w:rsidRPr="00841EE1" w:rsidRDefault="00CD0D06" w:rsidP="006B3455">
      <w:pPr>
        <w:pStyle w:val="FootnoteText"/>
        <w:rPr>
          <w:color w:val="000000" w:themeColor="text1"/>
        </w:rPr>
      </w:pPr>
      <w:r w:rsidRPr="00841EE1">
        <w:rPr>
          <w:rStyle w:val="FootnoteReference"/>
          <w:color w:val="000000" w:themeColor="text1"/>
        </w:rPr>
        <w:footnoteRef/>
      </w:r>
      <w:r w:rsidRPr="00841EE1">
        <w:rPr>
          <w:color w:val="000000" w:themeColor="text1"/>
        </w:rPr>
        <w:t xml:space="preserve"> </w:t>
      </w:r>
      <w:proofErr w:type="spellStart"/>
      <w:r w:rsidRPr="00841EE1">
        <w:rPr>
          <w:color w:val="000000" w:themeColor="text1"/>
        </w:rPr>
        <w:t>Iamblichus</w:t>
      </w:r>
      <w:proofErr w:type="spellEnd"/>
      <w:r w:rsidRPr="00841EE1">
        <w:rPr>
          <w:color w:val="000000" w:themeColor="text1"/>
        </w:rPr>
        <w:t xml:space="preserve">, DM 1.15 (47-48) trans. </w:t>
      </w:r>
      <w:proofErr w:type="spellStart"/>
      <w:proofErr w:type="gramStart"/>
      <w:r w:rsidRPr="00841EE1">
        <w:rPr>
          <w:color w:val="000000" w:themeColor="text1"/>
        </w:rPr>
        <w:t>by</w:t>
      </w:r>
      <w:proofErr w:type="spellEnd"/>
      <w:proofErr w:type="gramEnd"/>
      <w:r w:rsidRPr="00841EE1">
        <w:rPr>
          <w:color w:val="000000" w:themeColor="text1"/>
        </w:rPr>
        <w:t xml:space="preserve"> </w:t>
      </w:r>
      <w:proofErr w:type="spellStart"/>
      <w:r w:rsidRPr="00841EE1">
        <w:rPr>
          <w:color w:val="000000" w:themeColor="text1"/>
        </w:rPr>
        <w:t>Clarke</w:t>
      </w:r>
      <w:proofErr w:type="spellEnd"/>
      <w:r w:rsidRPr="00841EE1">
        <w:rPr>
          <w:color w:val="000000" w:themeColor="text1"/>
        </w:rPr>
        <w:t xml:space="preserve"> et </w:t>
      </w:r>
      <w:proofErr w:type="spellStart"/>
      <w:r w:rsidRPr="00841EE1">
        <w:rPr>
          <w:color w:val="000000" w:themeColor="text1"/>
        </w:rPr>
        <w:t>all</w:t>
      </w:r>
      <w:proofErr w:type="spellEnd"/>
      <w:r w:rsidRPr="00841EE1">
        <w:rPr>
          <w:color w:val="000000" w:themeColor="text1"/>
        </w:rPr>
        <w:t>.</w:t>
      </w:r>
    </w:p>
  </w:footnote>
  <w:footnote w:id="33">
    <w:p w14:paraId="2AC2CE90" w14:textId="3ED0CF33" w:rsidR="007F1375" w:rsidRPr="00841EE1" w:rsidRDefault="007F1375">
      <w:pPr>
        <w:pStyle w:val="FootnoteText"/>
        <w:rPr>
          <w:color w:val="000000" w:themeColor="text1"/>
        </w:rPr>
      </w:pPr>
      <w:r w:rsidRPr="00841EE1">
        <w:rPr>
          <w:rStyle w:val="FootnoteReference"/>
          <w:color w:val="000000" w:themeColor="text1"/>
        </w:rPr>
        <w:footnoteRef/>
      </w:r>
      <w:r w:rsidRPr="00841EE1">
        <w:rPr>
          <w:color w:val="000000" w:themeColor="text1"/>
        </w:rPr>
        <w:t xml:space="preserve"> </w:t>
      </w:r>
      <w:r w:rsidRPr="00841EE1">
        <w:rPr>
          <w:color w:val="000000" w:themeColor="text1"/>
        </w:rPr>
        <w:t>J</w:t>
      </w:r>
      <w:r w:rsidRPr="00841EE1">
        <w:rPr>
          <w:color w:val="000000" w:themeColor="text1"/>
        </w:rPr>
        <w:t>ohn</w:t>
      </w:r>
      <w:r w:rsidRPr="00841EE1">
        <w:rPr>
          <w:color w:val="000000" w:themeColor="text1"/>
        </w:rPr>
        <w:t xml:space="preserve"> F. </w:t>
      </w:r>
      <w:proofErr w:type="spellStart"/>
      <w:r w:rsidRPr="00841EE1">
        <w:rPr>
          <w:color w:val="000000" w:themeColor="text1"/>
        </w:rPr>
        <w:t>Finamore</w:t>
      </w:r>
      <w:proofErr w:type="spellEnd"/>
      <w:r w:rsidRPr="00841EE1">
        <w:rPr>
          <w:color w:val="000000" w:themeColor="text1"/>
        </w:rPr>
        <w:t>, “</w:t>
      </w:r>
      <w:proofErr w:type="spellStart"/>
      <w:r w:rsidRPr="00841EE1">
        <w:rPr>
          <w:color w:val="000000" w:themeColor="text1"/>
        </w:rPr>
        <w:t>Iamblichus</w:t>
      </w:r>
      <w:proofErr w:type="spellEnd"/>
      <w:r w:rsidRPr="00841EE1">
        <w:rPr>
          <w:color w:val="000000" w:themeColor="text1"/>
        </w:rPr>
        <w:t xml:space="preserve"> on </w:t>
      </w:r>
      <w:proofErr w:type="spellStart"/>
      <w:r w:rsidRPr="00841EE1">
        <w:rPr>
          <w:color w:val="000000" w:themeColor="text1"/>
        </w:rPr>
        <w:t>Light</w:t>
      </w:r>
      <w:proofErr w:type="spellEnd"/>
      <w:r w:rsidRPr="00841EE1">
        <w:rPr>
          <w:color w:val="000000" w:themeColor="text1"/>
        </w:rPr>
        <w:t xml:space="preserve"> </w:t>
      </w:r>
      <w:proofErr w:type="spellStart"/>
      <w:r w:rsidRPr="00841EE1">
        <w:rPr>
          <w:color w:val="000000" w:themeColor="text1"/>
        </w:rPr>
        <w:t>and</w:t>
      </w:r>
      <w:proofErr w:type="spellEnd"/>
      <w:r w:rsidRPr="00841EE1">
        <w:rPr>
          <w:color w:val="000000" w:themeColor="text1"/>
        </w:rPr>
        <w:t xml:space="preserve"> </w:t>
      </w:r>
      <w:proofErr w:type="spellStart"/>
      <w:r w:rsidRPr="00841EE1">
        <w:rPr>
          <w:color w:val="000000" w:themeColor="text1"/>
        </w:rPr>
        <w:t>the</w:t>
      </w:r>
      <w:proofErr w:type="spellEnd"/>
      <w:r w:rsidRPr="00841EE1">
        <w:rPr>
          <w:color w:val="000000" w:themeColor="text1"/>
        </w:rPr>
        <w:t xml:space="preserve"> </w:t>
      </w:r>
      <w:proofErr w:type="spellStart"/>
      <w:r w:rsidRPr="00841EE1">
        <w:rPr>
          <w:color w:val="000000" w:themeColor="text1"/>
        </w:rPr>
        <w:t>Transparent</w:t>
      </w:r>
      <w:proofErr w:type="spellEnd"/>
      <w:r w:rsidRPr="00841EE1">
        <w:rPr>
          <w:color w:val="000000" w:themeColor="text1"/>
        </w:rPr>
        <w:t>,” i</w:t>
      </w:r>
      <w:r w:rsidRPr="00841EE1">
        <w:rPr>
          <w:color w:val="000000" w:themeColor="text1"/>
        </w:rPr>
        <w:t xml:space="preserve">n </w:t>
      </w:r>
      <w:proofErr w:type="spellStart"/>
      <w:r w:rsidRPr="007F1375">
        <w:rPr>
          <w:i/>
          <w:color w:val="000000" w:themeColor="text1"/>
        </w:rPr>
        <w:t>The</w:t>
      </w:r>
      <w:proofErr w:type="spellEnd"/>
      <w:r w:rsidRPr="007F1375">
        <w:rPr>
          <w:i/>
          <w:color w:val="000000" w:themeColor="text1"/>
        </w:rPr>
        <w:t xml:space="preserve"> </w:t>
      </w:r>
      <w:proofErr w:type="spellStart"/>
      <w:r w:rsidRPr="007F1375">
        <w:rPr>
          <w:i/>
          <w:color w:val="000000" w:themeColor="text1"/>
        </w:rPr>
        <w:t>Divine</w:t>
      </w:r>
      <w:proofErr w:type="spellEnd"/>
      <w:r w:rsidRPr="007F1375">
        <w:rPr>
          <w:i/>
          <w:color w:val="000000" w:themeColor="text1"/>
        </w:rPr>
        <w:t xml:space="preserve"> </w:t>
      </w:r>
      <w:proofErr w:type="spellStart"/>
      <w:r w:rsidRPr="007F1375">
        <w:rPr>
          <w:i/>
          <w:color w:val="000000" w:themeColor="text1"/>
        </w:rPr>
        <w:t>Iamblichus</w:t>
      </w:r>
      <w:proofErr w:type="spellEnd"/>
      <w:r w:rsidRPr="007F1375">
        <w:rPr>
          <w:i/>
          <w:color w:val="000000" w:themeColor="text1"/>
        </w:rPr>
        <w:t xml:space="preserve">: </w:t>
      </w:r>
      <w:proofErr w:type="spellStart"/>
      <w:r w:rsidRPr="007F1375">
        <w:rPr>
          <w:i/>
          <w:color w:val="000000" w:themeColor="text1"/>
        </w:rPr>
        <w:t>Philosopher</w:t>
      </w:r>
      <w:proofErr w:type="spellEnd"/>
      <w:r w:rsidRPr="007F1375">
        <w:rPr>
          <w:i/>
          <w:color w:val="000000" w:themeColor="text1"/>
        </w:rPr>
        <w:t xml:space="preserve"> </w:t>
      </w:r>
      <w:proofErr w:type="spellStart"/>
      <w:r w:rsidRPr="007F1375">
        <w:rPr>
          <w:i/>
          <w:color w:val="000000" w:themeColor="text1"/>
        </w:rPr>
        <w:t>and</w:t>
      </w:r>
      <w:proofErr w:type="spellEnd"/>
      <w:r w:rsidRPr="007F1375">
        <w:rPr>
          <w:i/>
          <w:color w:val="000000" w:themeColor="text1"/>
        </w:rPr>
        <w:t xml:space="preserve"> Man of </w:t>
      </w:r>
      <w:proofErr w:type="spellStart"/>
      <w:r w:rsidRPr="007F1375">
        <w:rPr>
          <w:i/>
          <w:color w:val="000000" w:themeColor="text1"/>
        </w:rPr>
        <w:t>Gods</w:t>
      </w:r>
      <w:proofErr w:type="spellEnd"/>
      <w:r w:rsidRPr="00841EE1">
        <w:rPr>
          <w:i/>
          <w:color w:val="000000" w:themeColor="text1"/>
        </w:rPr>
        <w:t>,</w:t>
      </w:r>
      <w:r w:rsidRPr="00841EE1">
        <w:rPr>
          <w:color w:val="000000" w:themeColor="text1"/>
        </w:rPr>
        <w:t xml:space="preserve"> ed. </w:t>
      </w:r>
      <w:proofErr w:type="spellStart"/>
      <w:r w:rsidRPr="00841EE1">
        <w:rPr>
          <w:color w:val="000000" w:themeColor="text1"/>
        </w:rPr>
        <w:t>by</w:t>
      </w:r>
      <w:proofErr w:type="spellEnd"/>
      <w:r w:rsidRPr="00841EE1">
        <w:rPr>
          <w:color w:val="000000" w:themeColor="text1"/>
        </w:rPr>
        <w:t xml:space="preserve"> </w:t>
      </w:r>
      <w:r w:rsidRPr="007F1375">
        <w:rPr>
          <w:color w:val="000000" w:themeColor="text1"/>
        </w:rPr>
        <w:t xml:space="preserve">H. J. </w:t>
      </w:r>
      <w:proofErr w:type="spellStart"/>
      <w:r w:rsidRPr="007F1375">
        <w:rPr>
          <w:color w:val="000000" w:themeColor="text1"/>
        </w:rPr>
        <w:t>Blumenthal</w:t>
      </w:r>
      <w:proofErr w:type="spellEnd"/>
      <w:r w:rsidRPr="007F1375">
        <w:rPr>
          <w:color w:val="000000" w:themeColor="text1"/>
        </w:rPr>
        <w:t xml:space="preserve"> &amp; </w:t>
      </w:r>
      <w:proofErr w:type="spellStart"/>
      <w:r w:rsidRPr="007F1375">
        <w:rPr>
          <w:color w:val="000000" w:themeColor="text1"/>
        </w:rPr>
        <w:t>Gillian</w:t>
      </w:r>
      <w:proofErr w:type="spellEnd"/>
      <w:r w:rsidRPr="007F1375">
        <w:rPr>
          <w:color w:val="000000" w:themeColor="text1"/>
        </w:rPr>
        <w:t xml:space="preserve"> </w:t>
      </w:r>
      <w:proofErr w:type="spellStart"/>
      <w:r w:rsidRPr="007F1375">
        <w:rPr>
          <w:color w:val="000000" w:themeColor="text1"/>
        </w:rPr>
        <w:t>Clark</w:t>
      </w:r>
      <w:proofErr w:type="spellEnd"/>
      <w:r w:rsidRPr="00841EE1">
        <w:rPr>
          <w:color w:val="000000" w:themeColor="text1"/>
        </w:rPr>
        <w:t>,</w:t>
      </w:r>
      <w:r w:rsidRPr="007F1375">
        <w:rPr>
          <w:color w:val="000000" w:themeColor="text1"/>
        </w:rPr>
        <w:t xml:space="preserve"> </w:t>
      </w:r>
      <w:r w:rsidRPr="00841EE1">
        <w:rPr>
          <w:color w:val="000000" w:themeColor="text1"/>
        </w:rPr>
        <w:t>p.55-64 (</w:t>
      </w:r>
      <w:proofErr w:type="spellStart"/>
      <w:r w:rsidRPr="00841EE1">
        <w:rPr>
          <w:color w:val="000000" w:themeColor="text1"/>
        </w:rPr>
        <w:t>London</w:t>
      </w:r>
      <w:proofErr w:type="spellEnd"/>
      <w:r w:rsidRPr="00841EE1">
        <w:rPr>
          <w:color w:val="000000" w:themeColor="text1"/>
        </w:rPr>
        <w:t xml:space="preserve">: </w:t>
      </w:r>
      <w:r w:rsidRPr="007F1375">
        <w:rPr>
          <w:color w:val="000000" w:themeColor="text1"/>
        </w:rPr>
        <w:t xml:space="preserve">Bristol </w:t>
      </w:r>
      <w:proofErr w:type="spellStart"/>
      <w:r w:rsidRPr="007F1375">
        <w:rPr>
          <w:color w:val="000000" w:themeColor="text1"/>
        </w:rPr>
        <w:t>Classical</w:t>
      </w:r>
      <w:proofErr w:type="spellEnd"/>
      <w:r w:rsidRPr="007F1375">
        <w:rPr>
          <w:color w:val="000000" w:themeColor="text1"/>
        </w:rPr>
        <w:t xml:space="preserve"> </w:t>
      </w:r>
      <w:proofErr w:type="spellStart"/>
      <w:r w:rsidRPr="007F1375">
        <w:rPr>
          <w:color w:val="000000" w:themeColor="text1"/>
        </w:rPr>
        <w:t>Press</w:t>
      </w:r>
      <w:proofErr w:type="spellEnd"/>
      <w:r w:rsidRPr="00841EE1">
        <w:rPr>
          <w:color w:val="000000" w:themeColor="text1"/>
        </w:rPr>
        <w:t xml:space="preserve">, 1993); </w:t>
      </w:r>
      <w:proofErr w:type="spellStart"/>
      <w:r w:rsidR="00841EE1" w:rsidRPr="00841EE1">
        <w:rPr>
          <w:color w:val="000000" w:themeColor="text1"/>
        </w:rPr>
        <w:t>Iamblichus</w:t>
      </w:r>
      <w:proofErr w:type="spellEnd"/>
      <w:r w:rsidR="00841EE1" w:rsidRPr="00841EE1">
        <w:rPr>
          <w:color w:val="000000" w:themeColor="text1"/>
        </w:rPr>
        <w:t>, DM 3.14 (13</w:t>
      </w:r>
      <w:r w:rsidR="00841EE1" w:rsidRPr="00841EE1">
        <w:rPr>
          <w:color w:val="000000" w:themeColor="text1"/>
        </w:rPr>
        <w:t>4</w:t>
      </w:r>
      <w:r w:rsidR="00841EE1" w:rsidRPr="00841EE1">
        <w:rPr>
          <w:color w:val="000000" w:themeColor="text1"/>
        </w:rPr>
        <w:t xml:space="preserve">) trans. </w:t>
      </w:r>
      <w:proofErr w:type="spellStart"/>
      <w:proofErr w:type="gramStart"/>
      <w:r w:rsidR="00841EE1" w:rsidRPr="00841EE1">
        <w:rPr>
          <w:color w:val="000000" w:themeColor="text1"/>
        </w:rPr>
        <w:t>by</w:t>
      </w:r>
      <w:proofErr w:type="spellEnd"/>
      <w:proofErr w:type="gramEnd"/>
      <w:r w:rsidR="00841EE1" w:rsidRPr="00841EE1">
        <w:rPr>
          <w:color w:val="000000" w:themeColor="text1"/>
        </w:rPr>
        <w:t xml:space="preserve"> </w:t>
      </w:r>
      <w:proofErr w:type="spellStart"/>
      <w:r w:rsidR="00841EE1" w:rsidRPr="00841EE1">
        <w:rPr>
          <w:color w:val="000000" w:themeColor="text1"/>
        </w:rPr>
        <w:t>Clarke</w:t>
      </w:r>
      <w:proofErr w:type="spellEnd"/>
      <w:r w:rsidR="00841EE1" w:rsidRPr="00841EE1">
        <w:rPr>
          <w:color w:val="000000" w:themeColor="text1"/>
        </w:rPr>
        <w:t xml:space="preserve"> et </w:t>
      </w:r>
      <w:proofErr w:type="spellStart"/>
      <w:r w:rsidR="00841EE1" w:rsidRPr="00841EE1">
        <w:rPr>
          <w:color w:val="000000" w:themeColor="text1"/>
        </w:rPr>
        <w:t>all</w:t>
      </w:r>
      <w:proofErr w:type="spellEnd"/>
      <w:r w:rsidR="00841EE1" w:rsidRPr="00841EE1">
        <w:rPr>
          <w:color w:val="000000" w:themeColor="text1"/>
        </w:rPr>
        <w:t>.</w:t>
      </w:r>
    </w:p>
  </w:footnote>
  <w:footnote w:id="34">
    <w:p w14:paraId="79FECE9F" w14:textId="5D4E906F" w:rsidR="005128F8" w:rsidRPr="00841EE1" w:rsidRDefault="005128F8">
      <w:pPr>
        <w:pStyle w:val="FootnoteText"/>
        <w:rPr>
          <w:color w:val="000000" w:themeColor="text1"/>
        </w:rPr>
      </w:pPr>
      <w:r w:rsidRPr="00841EE1">
        <w:rPr>
          <w:rStyle w:val="FootnoteReference"/>
          <w:color w:val="000000" w:themeColor="text1"/>
        </w:rPr>
        <w:footnoteRef/>
      </w:r>
      <w:r w:rsidRPr="00841EE1">
        <w:rPr>
          <w:color w:val="000000" w:themeColor="text1"/>
        </w:rPr>
        <w:t xml:space="preserve"> </w:t>
      </w:r>
      <w:proofErr w:type="spellStart"/>
      <w:r w:rsidRPr="00841EE1">
        <w:rPr>
          <w:color w:val="000000" w:themeColor="text1"/>
        </w:rPr>
        <w:t>Iamblichus</w:t>
      </w:r>
      <w:proofErr w:type="spellEnd"/>
      <w:r w:rsidRPr="00841EE1">
        <w:rPr>
          <w:color w:val="000000" w:themeColor="text1"/>
        </w:rPr>
        <w:t>, DM 3.14 (13</w:t>
      </w:r>
      <w:r w:rsidRPr="00841EE1">
        <w:rPr>
          <w:color w:val="000000" w:themeColor="text1"/>
        </w:rPr>
        <w:t>2</w:t>
      </w:r>
      <w:r w:rsidRPr="00841EE1">
        <w:rPr>
          <w:color w:val="000000" w:themeColor="text1"/>
        </w:rPr>
        <w:t xml:space="preserve">) trans. </w:t>
      </w:r>
      <w:proofErr w:type="spellStart"/>
      <w:proofErr w:type="gramStart"/>
      <w:r w:rsidRPr="00841EE1">
        <w:rPr>
          <w:color w:val="000000" w:themeColor="text1"/>
        </w:rPr>
        <w:t>by</w:t>
      </w:r>
      <w:proofErr w:type="spellEnd"/>
      <w:proofErr w:type="gramEnd"/>
      <w:r w:rsidRPr="00841EE1">
        <w:rPr>
          <w:color w:val="000000" w:themeColor="text1"/>
        </w:rPr>
        <w:t xml:space="preserve"> </w:t>
      </w:r>
      <w:proofErr w:type="spellStart"/>
      <w:r w:rsidRPr="00841EE1">
        <w:rPr>
          <w:color w:val="000000" w:themeColor="text1"/>
        </w:rPr>
        <w:t>Clarke</w:t>
      </w:r>
      <w:proofErr w:type="spellEnd"/>
      <w:r w:rsidRPr="00841EE1">
        <w:rPr>
          <w:color w:val="000000" w:themeColor="text1"/>
        </w:rPr>
        <w:t xml:space="preserve"> et </w:t>
      </w:r>
      <w:proofErr w:type="spellStart"/>
      <w:r w:rsidRPr="00841EE1">
        <w:rPr>
          <w:color w:val="000000" w:themeColor="text1"/>
        </w:rPr>
        <w:t>all</w:t>
      </w:r>
      <w:proofErr w:type="spellEnd"/>
      <w:r w:rsidRPr="00841EE1">
        <w:rPr>
          <w:color w:val="000000" w:themeColor="text1"/>
        </w:rPr>
        <w:t>.</w:t>
      </w:r>
      <w:r w:rsidRPr="00841EE1">
        <w:rPr>
          <w:color w:val="000000" w:themeColor="text1"/>
        </w:rPr>
        <w:t xml:space="preserve"> </w:t>
      </w:r>
    </w:p>
  </w:footnote>
  <w:footnote w:id="35">
    <w:p w14:paraId="05F800BE" w14:textId="77777777" w:rsidR="00CD0D06" w:rsidRDefault="00CD0D06" w:rsidP="00430502">
      <w:pPr>
        <w:pStyle w:val="FootnoteText"/>
      </w:pPr>
      <w:r>
        <w:rPr>
          <w:rStyle w:val="FootnoteReference"/>
        </w:rPr>
        <w:footnoteRef/>
      </w:r>
      <w:r>
        <w:t xml:space="preserve"> </w:t>
      </w:r>
      <w:proofErr w:type="spellStart"/>
      <w:r w:rsidRPr="008904F7">
        <w:t>Iamblichus</w:t>
      </w:r>
      <w:proofErr w:type="spellEnd"/>
      <w:r w:rsidRPr="008904F7">
        <w:t xml:space="preserve">, DM </w:t>
      </w:r>
      <w:r>
        <w:t>3</w:t>
      </w:r>
      <w:r w:rsidRPr="008904F7">
        <w:t>.1</w:t>
      </w:r>
      <w:r>
        <w:t>4</w:t>
      </w:r>
      <w:r w:rsidRPr="008904F7">
        <w:t xml:space="preserve"> (</w:t>
      </w:r>
      <w:r>
        <w:t>132-133</w:t>
      </w:r>
      <w:r w:rsidRPr="008904F7">
        <w:rPr>
          <w:color w:val="000000" w:themeColor="text1"/>
        </w:rPr>
        <w:t>)</w:t>
      </w:r>
      <w:r>
        <w:rPr>
          <w:color w:val="000000" w:themeColor="text1"/>
        </w:rPr>
        <w:t xml:space="preserve"> </w:t>
      </w:r>
      <w:r w:rsidRPr="008904F7">
        <w:rPr>
          <w:color w:val="000000" w:themeColor="text1"/>
        </w:rPr>
        <w:t xml:space="preserve">trans. </w:t>
      </w:r>
      <w:proofErr w:type="spellStart"/>
      <w:proofErr w:type="gramStart"/>
      <w:r w:rsidRPr="008904F7">
        <w:rPr>
          <w:color w:val="000000" w:themeColor="text1"/>
        </w:rPr>
        <w:t>by</w:t>
      </w:r>
      <w:proofErr w:type="spellEnd"/>
      <w:proofErr w:type="gramEnd"/>
      <w:r w:rsidRPr="008904F7">
        <w:rPr>
          <w:color w:val="000000" w:themeColor="text1"/>
        </w:rPr>
        <w:t xml:space="preserve"> </w:t>
      </w:r>
      <w:proofErr w:type="spellStart"/>
      <w:r w:rsidRPr="008904F7">
        <w:rPr>
          <w:color w:val="000000" w:themeColor="text1"/>
        </w:rPr>
        <w:t>Clarke</w:t>
      </w:r>
      <w:proofErr w:type="spellEnd"/>
      <w:r w:rsidRPr="008904F7">
        <w:rPr>
          <w:color w:val="000000" w:themeColor="text1"/>
        </w:rPr>
        <w:t xml:space="preserve"> et </w:t>
      </w:r>
      <w:proofErr w:type="spellStart"/>
      <w:r w:rsidRPr="008904F7">
        <w:rPr>
          <w:color w:val="000000" w:themeColor="text1"/>
        </w:rPr>
        <w:t>all</w:t>
      </w:r>
      <w:proofErr w:type="spellEnd"/>
      <w:r w:rsidRPr="008904F7">
        <w:rPr>
          <w:color w:val="000000" w:themeColor="text1"/>
        </w:rPr>
        <w:t>.</w:t>
      </w:r>
      <w:r>
        <w:rPr>
          <w:color w:val="000000" w:themeColor="text1"/>
        </w:rPr>
        <w:t xml:space="preserve">; </w:t>
      </w:r>
      <w:proofErr w:type="spellStart"/>
      <w:r>
        <w:rPr>
          <w:color w:val="000000" w:themeColor="text1"/>
        </w:rPr>
        <w:t>also</w:t>
      </w:r>
      <w:proofErr w:type="spellEnd"/>
      <w:r>
        <w:rPr>
          <w:color w:val="000000" w:themeColor="text1"/>
        </w:rPr>
        <w:t xml:space="preserve"> </w:t>
      </w:r>
      <w:r w:rsidRPr="008904F7">
        <w:t xml:space="preserve">DM </w:t>
      </w:r>
      <w:r>
        <w:t>3</w:t>
      </w:r>
      <w:r w:rsidRPr="008904F7">
        <w:t>.1</w:t>
      </w:r>
      <w:r>
        <w:t>1</w:t>
      </w:r>
      <w:r w:rsidRPr="008904F7">
        <w:t xml:space="preserve"> (</w:t>
      </w:r>
      <w:r>
        <w:t>125</w:t>
      </w:r>
      <w:r>
        <w:rPr>
          <w:color w:val="000000" w:themeColor="text1"/>
        </w:rPr>
        <w:t xml:space="preserve">: </w:t>
      </w:r>
      <w:proofErr w:type="spellStart"/>
      <w:r>
        <w:rPr>
          <w:color w:val="000000" w:themeColor="text1"/>
        </w:rPr>
        <w:t>for</w:t>
      </w:r>
      <w:proofErr w:type="spellEnd"/>
      <w:r>
        <w:rPr>
          <w:color w:val="000000" w:themeColor="text1"/>
        </w:rPr>
        <w:t xml:space="preserve"> </w:t>
      </w:r>
      <w:proofErr w:type="spellStart"/>
      <w:r>
        <w:rPr>
          <w:color w:val="000000" w:themeColor="text1"/>
        </w:rPr>
        <w:t>the</w:t>
      </w:r>
      <w:proofErr w:type="spellEnd"/>
      <w:r>
        <w:rPr>
          <w:color w:val="000000" w:themeColor="text1"/>
        </w:rPr>
        <w:t xml:space="preserve"> </w:t>
      </w:r>
      <w:proofErr w:type="spellStart"/>
      <w:r>
        <w:rPr>
          <w:color w:val="000000" w:themeColor="text1"/>
        </w:rPr>
        <w:t>luminous</w:t>
      </w:r>
      <w:proofErr w:type="spellEnd"/>
      <w:r>
        <w:rPr>
          <w:color w:val="000000" w:themeColor="text1"/>
        </w:rPr>
        <w:t xml:space="preserve"> </w:t>
      </w:r>
      <w:proofErr w:type="spellStart"/>
      <w:r>
        <w:rPr>
          <w:color w:val="000000" w:themeColor="text1"/>
        </w:rPr>
        <w:t>spirit</w:t>
      </w:r>
      <w:proofErr w:type="spellEnd"/>
      <w:r>
        <w:rPr>
          <w:color w:val="000000" w:themeColor="text1"/>
        </w:rPr>
        <w:t xml:space="preserve"> in us, </w:t>
      </w:r>
      <w:proofErr w:type="spellStart"/>
      <w:r>
        <w:rPr>
          <w:color w:val="000000" w:themeColor="text1"/>
        </w:rPr>
        <w:t>through</w:t>
      </w:r>
      <w:proofErr w:type="spellEnd"/>
      <w:r>
        <w:rPr>
          <w:color w:val="000000" w:themeColor="text1"/>
        </w:rPr>
        <w:t xml:space="preserve"> </w:t>
      </w:r>
      <w:proofErr w:type="spellStart"/>
      <w:r>
        <w:rPr>
          <w:color w:val="000000" w:themeColor="text1"/>
        </w:rPr>
        <w:t>which</w:t>
      </w:r>
      <w:proofErr w:type="spellEnd"/>
      <w:r>
        <w:rPr>
          <w:color w:val="000000" w:themeColor="text1"/>
        </w:rPr>
        <w:t xml:space="preserve"> </w:t>
      </w:r>
      <w:proofErr w:type="spellStart"/>
      <w:r>
        <w:rPr>
          <w:color w:val="000000" w:themeColor="text1"/>
        </w:rPr>
        <w:t>we</w:t>
      </w:r>
      <w:proofErr w:type="spellEnd"/>
      <w:r>
        <w:rPr>
          <w:color w:val="000000" w:themeColor="text1"/>
        </w:rPr>
        <w:t xml:space="preserve"> </w:t>
      </w:r>
      <w:proofErr w:type="spellStart"/>
      <w:r>
        <w:rPr>
          <w:color w:val="000000" w:themeColor="text1"/>
        </w:rPr>
        <w:t>are</w:t>
      </w:r>
      <w:proofErr w:type="spellEnd"/>
      <w:r>
        <w:rPr>
          <w:color w:val="000000" w:themeColor="text1"/>
        </w:rPr>
        <w:t xml:space="preserve"> </w:t>
      </w:r>
      <w:proofErr w:type="spellStart"/>
      <w:r>
        <w:rPr>
          <w:color w:val="000000" w:themeColor="text1"/>
        </w:rPr>
        <w:t>able</w:t>
      </w:r>
      <w:proofErr w:type="spellEnd"/>
      <w:r>
        <w:rPr>
          <w:color w:val="000000" w:themeColor="text1"/>
        </w:rPr>
        <w:t xml:space="preserve"> </w:t>
      </w:r>
      <w:proofErr w:type="spellStart"/>
      <w:r>
        <w:rPr>
          <w:color w:val="000000" w:themeColor="text1"/>
        </w:rPr>
        <w:t>to</w:t>
      </w:r>
      <w:proofErr w:type="spellEnd"/>
      <w:r>
        <w:rPr>
          <w:color w:val="000000" w:themeColor="text1"/>
        </w:rPr>
        <w:t xml:space="preserve"> </w:t>
      </w:r>
      <w:proofErr w:type="spellStart"/>
      <w:r>
        <w:rPr>
          <w:color w:val="000000" w:themeColor="text1"/>
        </w:rPr>
        <w:t>receive</w:t>
      </w:r>
      <w:proofErr w:type="spellEnd"/>
      <w:r>
        <w:rPr>
          <w:color w:val="000000" w:themeColor="text1"/>
        </w:rPr>
        <w:t xml:space="preserve"> </w:t>
      </w:r>
      <w:proofErr w:type="spellStart"/>
      <w:r>
        <w:rPr>
          <w:color w:val="000000" w:themeColor="text1"/>
        </w:rPr>
        <w:t>the</w:t>
      </w:r>
      <w:proofErr w:type="spellEnd"/>
      <w:r>
        <w:rPr>
          <w:color w:val="000000" w:themeColor="text1"/>
        </w:rPr>
        <w:t xml:space="preserve"> </w:t>
      </w:r>
      <w:proofErr w:type="spellStart"/>
      <w:r>
        <w:rPr>
          <w:color w:val="000000" w:themeColor="text1"/>
        </w:rPr>
        <w:t>god</w:t>
      </w:r>
      <w:proofErr w:type="spellEnd"/>
      <w:r>
        <w:rPr>
          <w:color w:val="000000" w:themeColor="text1"/>
        </w:rPr>
        <w:t>.)</w:t>
      </w:r>
    </w:p>
  </w:footnote>
  <w:footnote w:id="36">
    <w:p w14:paraId="40F51EFE" w14:textId="34357610" w:rsidR="00CD0D06" w:rsidRDefault="00CD0D06">
      <w:pPr>
        <w:pStyle w:val="FootnoteText"/>
      </w:pPr>
      <w:r>
        <w:rPr>
          <w:rStyle w:val="FootnoteReference"/>
        </w:rPr>
        <w:footnoteRef/>
      </w:r>
      <w:r>
        <w:t xml:space="preserve"> </w:t>
      </w:r>
      <w:proofErr w:type="spellStart"/>
      <w:r w:rsidRPr="008904F7">
        <w:t>Iamblichus</w:t>
      </w:r>
      <w:proofErr w:type="spellEnd"/>
      <w:r w:rsidRPr="008904F7">
        <w:t xml:space="preserve">, DM </w:t>
      </w:r>
      <w:r>
        <w:t>1</w:t>
      </w:r>
      <w:r w:rsidRPr="008904F7">
        <w:t>.1</w:t>
      </w:r>
      <w:r>
        <w:t>5</w:t>
      </w:r>
      <w:r w:rsidRPr="008904F7">
        <w:t xml:space="preserve"> (</w:t>
      </w:r>
      <w:r>
        <w:t>47-48</w:t>
      </w:r>
      <w:r w:rsidRPr="008904F7">
        <w:rPr>
          <w:color w:val="000000" w:themeColor="text1"/>
        </w:rPr>
        <w:t xml:space="preserve">) trans. </w:t>
      </w:r>
      <w:proofErr w:type="spellStart"/>
      <w:proofErr w:type="gramStart"/>
      <w:r w:rsidRPr="008904F7">
        <w:rPr>
          <w:color w:val="000000" w:themeColor="text1"/>
        </w:rPr>
        <w:t>by</w:t>
      </w:r>
      <w:proofErr w:type="spellEnd"/>
      <w:proofErr w:type="gramEnd"/>
      <w:r w:rsidRPr="008904F7">
        <w:rPr>
          <w:color w:val="000000" w:themeColor="text1"/>
        </w:rPr>
        <w:t xml:space="preserve"> </w:t>
      </w:r>
      <w:proofErr w:type="spellStart"/>
      <w:r w:rsidRPr="008904F7">
        <w:rPr>
          <w:color w:val="000000" w:themeColor="text1"/>
        </w:rPr>
        <w:t>Clarke</w:t>
      </w:r>
      <w:proofErr w:type="spellEnd"/>
      <w:r w:rsidRPr="008904F7">
        <w:rPr>
          <w:color w:val="000000" w:themeColor="text1"/>
        </w:rPr>
        <w:t xml:space="preserve"> et </w:t>
      </w:r>
      <w:proofErr w:type="spellStart"/>
      <w:r w:rsidRPr="008904F7">
        <w:rPr>
          <w:color w:val="000000" w:themeColor="text1"/>
        </w:rPr>
        <w:t>all</w:t>
      </w:r>
      <w:proofErr w:type="spellEnd"/>
      <w:r w:rsidRPr="008904F7">
        <w:rPr>
          <w:color w:val="000000" w:themeColor="text1"/>
        </w:rPr>
        <w:t>.</w:t>
      </w:r>
    </w:p>
  </w:footnote>
  <w:footnote w:id="37">
    <w:p w14:paraId="230FE1BD" w14:textId="58003DA7" w:rsidR="00CD0D06" w:rsidRDefault="00CD0D06">
      <w:pPr>
        <w:pStyle w:val="FootnoteText"/>
      </w:pPr>
      <w:r>
        <w:rPr>
          <w:rStyle w:val="FootnoteReference"/>
        </w:rPr>
        <w:footnoteRef/>
      </w:r>
      <w:r>
        <w:t xml:space="preserve"> </w:t>
      </w:r>
      <w:proofErr w:type="spellStart"/>
      <w:r w:rsidRPr="008904F7">
        <w:t>Iamblichus</w:t>
      </w:r>
      <w:proofErr w:type="spellEnd"/>
      <w:r w:rsidRPr="008904F7">
        <w:t xml:space="preserve">, DM </w:t>
      </w:r>
      <w:r>
        <w:t>3</w:t>
      </w:r>
      <w:r w:rsidRPr="008904F7">
        <w:t>.1</w:t>
      </w:r>
      <w:r>
        <w:t>4</w:t>
      </w:r>
      <w:r w:rsidRPr="008904F7">
        <w:t xml:space="preserve"> (</w:t>
      </w:r>
      <w:r>
        <w:t>133</w:t>
      </w:r>
      <w:r w:rsidRPr="008904F7">
        <w:rPr>
          <w:color w:val="000000" w:themeColor="text1"/>
        </w:rPr>
        <w:t>)</w:t>
      </w:r>
      <w:r>
        <w:rPr>
          <w:color w:val="000000" w:themeColor="text1"/>
        </w:rPr>
        <w:t xml:space="preserve"> </w:t>
      </w:r>
      <w:r w:rsidRPr="008904F7">
        <w:rPr>
          <w:color w:val="000000" w:themeColor="text1"/>
        </w:rPr>
        <w:t xml:space="preserve">trans. </w:t>
      </w:r>
      <w:proofErr w:type="spellStart"/>
      <w:proofErr w:type="gramStart"/>
      <w:r w:rsidRPr="008904F7">
        <w:rPr>
          <w:color w:val="000000" w:themeColor="text1"/>
        </w:rPr>
        <w:t>by</w:t>
      </w:r>
      <w:proofErr w:type="spellEnd"/>
      <w:proofErr w:type="gramEnd"/>
      <w:r w:rsidRPr="008904F7">
        <w:rPr>
          <w:color w:val="000000" w:themeColor="text1"/>
        </w:rPr>
        <w:t xml:space="preserve"> </w:t>
      </w:r>
      <w:proofErr w:type="spellStart"/>
      <w:r w:rsidRPr="008904F7">
        <w:rPr>
          <w:color w:val="000000" w:themeColor="text1"/>
        </w:rPr>
        <w:t>Clarke</w:t>
      </w:r>
      <w:proofErr w:type="spellEnd"/>
      <w:r w:rsidRPr="008904F7">
        <w:rPr>
          <w:color w:val="000000" w:themeColor="text1"/>
        </w:rPr>
        <w:t xml:space="preserve"> et </w:t>
      </w:r>
      <w:proofErr w:type="spellStart"/>
      <w:r w:rsidRPr="008904F7">
        <w:rPr>
          <w:color w:val="000000" w:themeColor="text1"/>
        </w:rPr>
        <w:t>all</w:t>
      </w:r>
      <w:proofErr w:type="spellEnd"/>
      <w:r w:rsidRPr="008904F7">
        <w:rPr>
          <w:color w:val="000000" w:themeColor="text1"/>
        </w:rPr>
        <w:t>.</w:t>
      </w:r>
    </w:p>
  </w:footnote>
  <w:footnote w:id="38">
    <w:p w14:paraId="712986AF" w14:textId="4ECF4510" w:rsidR="00331CC9" w:rsidRPr="002230FA" w:rsidRDefault="00331CC9" w:rsidP="002230FA">
      <w:pPr>
        <w:pStyle w:val="NormalWeb"/>
        <w:spacing w:before="0" w:beforeAutospacing="0" w:after="0" w:afterAutospacing="0"/>
        <w:jc w:val="both"/>
        <w:outlineLvl w:val="0"/>
        <w:rPr>
          <w:color w:val="FF0000"/>
          <w:lang w:val="en-GB"/>
        </w:rPr>
      </w:pPr>
      <w:r w:rsidRPr="00971D60">
        <w:rPr>
          <w:rStyle w:val="FootnoteReference"/>
          <w:rFonts w:asciiTheme="minorHAnsi" w:eastAsiaTheme="minorHAnsi" w:hAnsiTheme="minorHAnsi" w:cstheme="minorBidi"/>
          <w:sz w:val="20"/>
          <w:szCs w:val="20"/>
        </w:rPr>
        <w:footnoteRef/>
      </w:r>
      <w:r w:rsidRPr="00971D60">
        <w:rPr>
          <w:rStyle w:val="FootnoteReference"/>
          <w:rFonts w:asciiTheme="minorHAnsi" w:eastAsiaTheme="minorHAnsi" w:hAnsiTheme="minorHAnsi" w:cstheme="minorBidi"/>
          <w:sz w:val="20"/>
          <w:szCs w:val="20"/>
        </w:rPr>
        <w:t xml:space="preserve"> </w:t>
      </w:r>
      <w:r w:rsidR="002230FA" w:rsidRPr="00331CC9">
        <w:rPr>
          <w:rFonts w:asciiTheme="minorHAnsi" w:eastAsiaTheme="minorHAnsi" w:hAnsiTheme="minorHAnsi" w:cstheme="minorBidi"/>
          <w:color w:val="000000" w:themeColor="text1"/>
          <w:sz w:val="20"/>
          <w:szCs w:val="20"/>
        </w:rPr>
        <w:t xml:space="preserve">Henry </w:t>
      </w:r>
      <w:proofErr w:type="spellStart"/>
      <w:r w:rsidR="002230FA" w:rsidRPr="00331CC9">
        <w:rPr>
          <w:rFonts w:asciiTheme="minorHAnsi" w:eastAsiaTheme="minorHAnsi" w:hAnsiTheme="minorHAnsi" w:cstheme="minorBidi"/>
          <w:color w:val="000000" w:themeColor="text1"/>
          <w:sz w:val="20"/>
          <w:szCs w:val="20"/>
        </w:rPr>
        <w:t>Corbin</w:t>
      </w:r>
      <w:proofErr w:type="spellEnd"/>
      <w:r w:rsidR="002230FA" w:rsidRPr="00331CC9">
        <w:rPr>
          <w:rFonts w:asciiTheme="minorHAnsi" w:eastAsiaTheme="minorHAnsi" w:hAnsiTheme="minorHAnsi" w:cstheme="minorBidi"/>
          <w:color w:val="000000" w:themeColor="text1"/>
          <w:sz w:val="20"/>
          <w:szCs w:val="20"/>
        </w:rPr>
        <w:t>, "</w:t>
      </w:r>
      <w:proofErr w:type="spellStart"/>
      <w:r w:rsidR="002230FA" w:rsidRPr="00331CC9">
        <w:rPr>
          <w:rFonts w:asciiTheme="minorHAnsi" w:eastAsiaTheme="minorHAnsi" w:hAnsiTheme="minorHAnsi" w:cstheme="minorBidi"/>
          <w:color w:val="000000" w:themeColor="text1"/>
          <w:sz w:val="20"/>
          <w:szCs w:val="20"/>
        </w:rPr>
        <w:t>The</w:t>
      </w:r>
      <w:proofErr w:type="spellEnd"/>
      <w:r w:rsidR="002230FA" w:rsidRPr="00331CC9">
        <w:rPr>
          <w:rFonts w:asciiTheme="minorHAnsi" w:eastAsiaTheme="minorHAnsi" w:hAnsiTheme="minorHAnsi" w:cstheme="minorBidi"/>
          <w:color w:val="000000" w:themeColor="text1"/>
          <w:sz w:val="20"/>
          <w:szCs w:val="20"/>
        </w:rPr>
        <w:t xml:space="preserve"> </w:t>
      </w:r>
      <w:proofErr w:type="spellStart"/>
      <w:r w:rsidR="002230FA" w:rsidRPr="00331CC9">
        <w:rPr>
          <w:rFonts w:asciiTheme="minorHAnsi" w:eastAsiaTheme="minorHAnsi" w:hAnsiTheme="minorHAnsi" w:cstheme="minorBidi"/>
          <w:color w:val="000000" w:themeColor="text1"/>
          <w:sz w:val="20"/>
          <w:szCs w:val="20"/>
        </w:rPr>
        <w:t>Visionary</w:t>
      </w:r>
      <w:proofErr w:type="spellEnd"/>
      <w:r w:rsidR="002230FA" w:rsidRPr="00331CC9">
        <w:rPr>
          <w:rFonts w:asciiTheme="minorHAnsi" w:eastAsiaTheme="minorHAnsi" w:hAnsiTheme="minorHAnsi" w:cstheme="minorBidi"/>
          <w:color w:val="000000" w:themeColor="text1"/>
          <w:sz w:val="20"/>
          <w:szCs w:val="20"/>
        </w:rPr>
        <w:t xml:space="preserve"> </w:t>
      </w:r>
      <w:proofErr w:type="spellStart"/>
      <w:r w:rsidR="002230FA" w:rsidRPr="00331CC9">
        <w:rPr>
          <w:rFonts w:asciiTheme="minorHAnsi" w:eastAsiaTheme="minorHAnsi" w:hAnsiTheme="minorHAnsi" w:cstheme="minorBidi"/>
          <w:color w:val="000000" w:themeColor="text1"/>
          <w:sz w:val="20"/>
          <w:szCs w:val="20"/>
        </w:rPr>
        <w:t>Dream</w:t>
      </w:r>
      <w:proofErr w:type="spellEnd"/>
      <w:r w:rsidR="002230FA" w:rsidRPr="00331CC9">
        <w:rPr>
          <w:rFonts w:asciiTheme="minorHAnsi" w:eastAsiaTheme="minorHAnsi" w:hAnsiTheme="minorHAnsi" w:cstheme="minorBidi"/>
          <w:color w:val="000000" w:themeColor="text1"/>
          <w:sz w:val="20"/>
          <w:szCs w:val="20"/>
        </w:rPr>
        <w:t xml:space="preserve"> in </w:t>
      </w:r>
      <w:proofErr w:type="spellStart"/>
      <w:r w:rsidR="002230FA" w:rsidRPr="00331CC9">
        <w:rPr>
          <w:rFonts w:asciiTheme="minorHAnsi" w:eastAsiaTheme="minorHAnsi" w:hAnsiTheme="minorHAnsi" w:cstheme="minorBidi"/>
          <w:color w:val="000000" w:themeColor="text1"/>
          <w:sz w:val="20"/>
          <w:szCs w:val="20"/>
        </w:rPr>
        <w:t>Islamic</w:t>
      </w:r>
      <w:proofErr w:type="spellEnd"/>
      <w:r w:rsidR="002230FA" w:rsidRPr="00331CC9">
        <w:rPr>
          <w:rFonts w:asciiTheme="minorHAnsi" w:eastAsiaTheme="minorHAnsi" w:hAnsiTheme="minorHAnsi" w:cstheme="minorBidi"/>
          <w:color w:val="000000" w:themeColor="text1"/>
          <w:sz w:val="20"/>
          <w:szCs w:val="20"/>
        </w:rPr>
        <w:t xml:space="preserve"> </w:t>
      </w:r>
      <w:proofErr w:type="spellStart"/>
      <w:r w:rsidR="002230FA" w:rsidRPr="00331CC9">
        <w:rPr>
          <w:rFonts w:asciiTheme="minorHAnsi" w:eastAsiaTheme="minorHAnsi" w:hAnsiTheme="minorHAnsi" w:cstheme="minorBidi"/>
          <w:color w:val="000000" w:themeColor="text1"/>
          <w:sz w:val="20"/>
          <w:szCs w:val="20"/>
        </w:rPr>
        <w:t>Spirituality</w:t>
      </w:r>
      <w:proofErr w:type="spellEnd"/>
      <w:r w:rsidR="002230FA" w:rsidRPr="00331CC9">
        <w:rPr>
          <w:rFonts w:asciiTheme="minorHAnsi" w:eastAsiaTheme="minorHAnsi" w:hAnsiTheme="minorHAnsi" w:cstheme="minorBidi"/>
          <w:color w:val="000000" w:themeColor="text1"/>
          <w:sz w:val="20"/>
          <w:szCs w:val="20"/>
        </w:rPr>
        <w:t xml:space="preserve">," in </w:t>
      </w:r>
      <w:proofErr w:type="spellStart"/>
      <w:r w:rsidR="002230FA" w:rsidRPr="00331CC9">
        <w:rPr>
          <w:rFonts w:asciiTheme="minorHAnsi" w:eastAsiaTheme="minorHAnsi" w:hAnsiTheme="minorHAnsi" w:cstheme="minorBidi"/>
          <w:i/>
          <w:color w:val="000000" w:themeColor="text1"/>
          <w:sz w:val="20"/>
          <w:szCs w:val="20"/>
        </w:rPr>
        <w:t>The</w:t>
      </w:r>
      <w:proofErr w:type="spellEnd"/>
      <w:r w:rsidR="002230FA" w:rsidRPr="00331CC9">
        <w:rPr>
          <w:rFonts w:asciiTheme="minorHAnsi" w:eastAsiaTheme="minorHAnsi" w:hAnsiTheme="minorHAnsi" w:cstheme="minorBidi"/>
          <w:i/>
          <w:color w:val="000000" w:themeColor="text1"/>
          <w:sz w:val="20"/>
          <w:szCs w:val="20"/>
        </w:rPr>
        <w:t xml:space="preserve"> </w:t>
      </w:r>
      <w:proofErr w:type="spellStart"/>
      <w:r w:rsidR="002230FA" w:rsidRPr="00331CC9">
        <w:rPr>
          <w:rFonts w:asciiTheme="minorHAnsi" w:eastAsiaTheme="minorHAnsi" w:hAnsiTheme="minorHAnsi" w:cstheme="minorBidi"/>
          <w:i/>
          <w:color w:val="000000" w:themeColor="text1"/>
          <w:sz w:val="20"/>
          <w:szCs w:val="20"/>
        </w:rPr>
        <w:t>Dream</w:t>
      </w:r>
      <w:proofErr w:type="spellEnd"/>
      <w:r w:rsidR="002230FA" w:rsidRPr="00331CC9">
        <w:rPr>
          <w:rFonts w:asciiTheme="minorHAnsi" w:eastAsiaTheme="minorHAnsi" w:hAnsiTheme="minorHAnsi" w:cstheme="minorBidi"/>
          <w:i/>
          <w:color w:val="000000" w:themeColor="text1"/>
          <w:sz w:val="20"/>
          <w:szCs w:val="20"/>
        </w:rPr>
        <w:t xml:space="preserve"> </w:t>
      </w:r>
      <w:proofErr w:type="spellStart"/>
      <w:r w:rsidR="002230FA" w:rsidRPr="00331CC9">
        <w:rPr>
          <w:rFonts w:asciiTheme="minorHAnsi" w:eastAsiaTheme="minorHAnsi" w:hAnsiTheme="minorHAnsi" w:cstheme="minorBidi"/>
          <w:i/>
          <w:color w:val="000000" w:themeColor="text1"/>
          <w:sz w:val="20"/>
          <w:szCs w:val="20"/>
        </w:rPr>
        <w:t>and</w:t>
      </w:r>
      <w:proofErr w:type="spellEnd"/>
      <w:r w:rsidR="002230FA" w:rsidRPr="00331CC9">
        <w:rPr>
          <w:rFonts w:asciiTheme="minorHAnsi" w:eastAsiaTheme="minorHAnsi" w:hAnsiTheme="minorHAnsi" w:cstheme="minorBidi"/>
          <w:i/>
          <w:color w:val="000000" w:themeColor="text1"/>
          <w:sz w:val="20"/>
          <w:szCs w:val="20"/>
        </w:rPr>
        <w:t xml:space="preserve"> Human </w:t>
      </w:r>
      <w:proofErr w:type="spellStart"/>
      <w:r w:rsidR="002230FA" w:rsidRPr="00331CC9">
        <w:rPr>
          <w:rFonts w:asciiTheme="minorHAnsi" w:eastAsiaTheme="minorHAnsi" w:hAnsiTheme="minorHAnsi" w:cstheme="minorBidi"/>
          <w:i/>
          <w:color w:val="000000" w:themeColor="text1"/>
          <w:sz w:val="20"/>
          <w:szCs w:val="20"/>
        </w:rPr>
        <w:t>Society</w:t>
      </w:r>
      <w:proofErr w:type="spellEnd"/>
      <w:r w:rsidR="002230FA" w:rsidRPr="00331CC9">
        <w:rPr>
          <w:rFonts w:asciiTheme="minorHAnsi" w:eastAsiaTheme="minorHAnsi" w:hAnsiTheme="minorHAnsi" w:cstheme="minorBidi"/>
          <w:color w:val="000000" w:themeColor="text1"/>
          <w:sz w:val="20"/>
          <w:szCs w:val="20"/>
        </w:rPr>
        <w:t xml:space="preserve">, ed. </w:t>
      </w:r>
      <w:proofErr w:type="spellStart"/>
      <w:r w:rsidR="002230FA" w:rsidRPr="00331CC9">
        <w:rPr>
          <w:rFonts w:asciiTheme="minorHAnsi" w:eastAsiaTheme="minorHAnsi" w:hAnsiTheme="minorHAnsi" w:cstheme="minorBidi"/>
          <w:color w:val="000000" w:themeColor="text1"/>
          <w:sz w:val="20"/>
          <w:szCs w:val="20"/>
        </w:rPr>
        <w:t>by</w:t>
      </w:r>
      <w:proofErr w:type="spellEnd"/>
      <w:r w:rsidR="002230FA" w:rsidRPr="00331CC9">
        <w:rPr>
          <w:rFonts w:asciiTheme="minorHAnsi" w:eastAsiaTheme="minorHAnsi" w:hAnsiTheme="minorHAnsi" w:cstheme="minorBidi"/>
          <w:color w:val="000000" w:themeColor="text1"/>
          <w:sz w:val="20"/>
          <w:szCs w:val="20"/>
        </w:rPr>
        <w:t xml:space="preserve"> </w:t>
      </w:r>
      <w:proofErr w:type="spellStart"/>
      <w:r w:rsidR="002230FA" w:rsidRPr="00331CC9">
        <w:rPr>
          <w:rFonts w:asciiTheme="minorHAnsi" w:eastAsiaTheme="minorHAnsi" w:hAnsiTheme="minorHAnsi" w:cstheme="minorBidi"/>
          <w:color w:val="000000" w:themeColor="text1"/>
          <w:sz w:val="20"/>
          <w:szCs w:val="20"/>
        </w:rPr>
        <w:t>Grunebaum</w:t>
      </w:r>
      <w:proofErr w:type="spellEnd"/>
      <w:r w:rsidR="002230FA" w:rsidRPr="00331CC9">
        <w:rPr>
          <w:rFonts w:asciiTheme="minorHAnsi" w:eastAsiaTheme="minorHAnsi" w:hAnsiTheme="minorHAnsi" w:cstheme="minorBidi"/>
          <w:color w:val="000000" w:themeColor="text1"/>
          <w:sz w:val="20"/>
          <w:szCs w:val="20"/>
        </w:rPr>
        <w:t xml:space="preserve"> G. E. </w:t>
      </w:r>
      <w:proofErr w:type="spellStart"/>
      <w:r w:rsidR="002230FA" w:rsidRPr="00331CC9">
        <w:rPr>
          <w:rFonts w:asciiTheme="minorHAnsi" w:eastAsiaTheme="minorHAnsi" w:hAnsiTheme="minorHAnsi" w:cstheme="minorBidi"/>
          <w:color w:val="000000" w:themeColor="text1"/>
          <w:sz w:val="20"/>
          <w:szCs w:val="20"/>
        </w:rPr>
        <w:t>Von</w:t>
      </w:r>
      <w:proofErr w:type="spellEnd"/>
      <w:r w:rsidR="002230FA" w:rsidRPr="00331CC9">
        <w:rPr>
          <w:rFonts w:asciiTheme="minorHAnsi" w:eastAsiaTheme="minorHAnsi" w:hAnsiTheme="minorHAnsi" w:cstheme="minorBidi"/>
          <w:color w:val="000000" w:themeColor="text1"/>
          <w:sz w:val="20"/>
          <w:szCs w:val="20"/>
        </w:rPr>
        <w:t xml:space="preserve"> </w:t>
      </w:r>
      <w:proofErr w:type="spellStart"/>
      <w:r w:rsidR="002230FA" w:rsidRPr="00331CC9">
        <w:rPr>
          <w:rFonts w:asciiTheme="minorHAnsi" w:eastAsiaTheme="minorHAnsi" w:hAnsiTheme="minorHAnsi" w:cstheme="minorBidi"/>
          <w:color w:val="000000" w:themeColor="text1"/>
          <w:sz w:val="20"/>
          <w:szCs w:val="20"/>
        </w:rPr>
        <w:t>and</w:t>
      </w:r>
      <w:proofErr w:type="spellEnd"/>
      <w:r w:rsidR="002230FA" w:rsidRPr="00331CC9">
        <w:rPr>
          <w:rFonts w:asciiTheme="minorHAnsi" w:eastAsiaTheme="minorHAnsi" w:hAnsiTheme="minorHAnsi" w:cstheme="minorBidi"/>
          <w:color w:val="000000" w:themeColor="text1"/>
          <w:sz w:val="20"/>
          <w:szCs w:val="20"/>
        </w:rPr>
        <w:t xml:space="preserve"> </w:t>
      </w:r>
      <w:proofErr w:type="spellStart"/>
      <w:r w:rsidR="002230FA" w:rsidRPr="00331CC9">
        <w:rPr>
          <w:rFonts w:asciiTheme="minorHAnsi" w:eastAsiaTheme="minorHAnsi" w:hAnsiTheme="minorHAnsi" w:cstheme="minorBidi"/>
          <w:color w:val="000000" w:themeColor="text1"/>
          <w:sz w:val="20"/>
          <w:szCs w:val="20"/>
        </w:rPr>
        <w:t>Caillois</w:t>
      </w:r>
      <w:proofErr w:type="spellEnd"/>
      <w:r w:rsidR="002230FA" w:rsidRPr="00331CC9">
        <w:rPr>
          <w:rFonts w:asciiTheme="minorHAnsi" w:eastAsiaTheme="minorHAnsi" w:hAnsiTheme="minorHAnsi" w:cstheme="minorBidi"/>
          <w:color w:val="000000" w:themeColor="text1"/>
          <w:sz w:val="20"/>
          <w:szCs w:val="20"/>
        </w:rPr>
        <w:t xml:space="preserve"> </w:t>
      </w:r>
      <w:proofErr w:type="spellStart"/>
      <w:r w:rsidR="002230FA" w:rsidRPr="00331CC9">
        <w:rPr>
          <w:rFonts w:asciiTheme="minorHAnsi" w:eastAsiaTheme="minorHAnsi" w:hAnsiTheme="minorHAnsi" w:cstheme="minorBidi"/>
          <w:color w:val="000000" w:themeColor="text1"/>
          <w:sz w:val="20"/>
          <w:szCs w:val="20"/>
        </w:rPr>
        <w:t>Roger</w:t>
      </w:r>
      <w:proofErr w:type="spellEnd"/>
      <w:r w:rsidR="002230FA" w:rsidRPr="00331CC9">
        <w:rPr>
          <w:rFonts w:asciiTheme="minorHAnsi" w:eastAsiaTheme="minorHAnsi" w:hAnsiTheme="minorHAnsi" w:cstheme="minorBidi"/>
          <w:color w:val="000000" w:themeColor="text1"/>
          <w:sz w:val="20"/>
          <w:szCs w:val="20"/>
        </w:rPr>
        <w:t xml:space="preserve"> (Berkeley &amp; Los Angeles: </w:t>
      </w:r>
      <w:proofErr w:type="spellStart"/>
      <w:r w:rsidR="002230FA" w:rsidRPr="00331CC9">
        <w:rPr>
          <w:rFonts w:asciiTheme="minorHAnsi" w:eastAsiaTheme="minorHAnsi" w:hAnsiTheme="minorHAnsi" w:cstheme="minorBidi"/>
          <w:color w:val="000000" w:themeColor="text1"/>
          <w:sz w:val="20"/>
          <w:szCs w:val="20"/>
        </w:rPr>
        <w:t>University</w:t>
      </w:r>
      <w:proofErr w:type="spellEnd"/>
      <w:r w:rsidR="002230FA" w:rsidRPr="00331CC9">
        <w:rPr>
          <w:rFonts w:asciiTheme="minorHAnsi" w:eastAsiaTheme="minorHAnsi" w:hAnsiTheme="minorHAnsi" w:cstheme="minorBidi"/>
          <w:color w:val="000000" w:themeColor="text1"/>
          <w:sz w:val="20"/>
          <w:szCs w:val="20"/>
        </w:rPr>
        <w:t xml:space="preserve"> of California </w:t>
      </w:r>
      <w:proofErr w:type="spellStart"/>
      <w:r w:rsidR="002230FA" w:rsidRPr="00331CC9">
        <w:rPr>
          <w:rFonts w:asciiTheme="minorHAnsi" w:eastAsiaTheme="minorHAnsi" w:hAnsiTheme="minorHAnsi" w:cstheme="minorBidi"/>
          <w:color w:val="000000" w:themeColor="text1"/>
          <w:sz w:val="20"/>
          <w:szCs w:val="20"/>
        </w:rPr>
        <w:t>Press</w:t>
      </w:r>
      <w:proofErr w:type="spellEnd"/>
      <w:r w:rsidR="002230FA" w:rsidRPr="00331CC9">
        <w:rPr>
          <w:rFonts w:asciiTheme="minorHAnsi" w:eastAsiaTheme="minorHAnsi" w:hAnsiTheme="minorHAnsi" w:cstheme="minorBidi"/>
          <w:color w:val="000000" w:themeColor="text1"/>
          <w:sz w:val="20"/>
          <w:szCs w:val="20"/>
        </w:rPr>
        <w:t>, 1966) p.20</w:t>
      </w:r>
      <w:r w:rsidR="002230FA">
        <w:rPr>
          <w:rFonts w:asciiTheme="minorHAnsi" w:eastAsiaTheme="minorHAnsi" w:hAnsiTheme="minorHAnsi" w:cstheme="minorBidi"/>
          <w:color w:val="000000" w:themeColor="text1"/>
          <w:sz w:val="20"/>
          <w:szCs w:val="20"/>
        </w:rPr>
        <w:t>.</w:t>
      </w:r>
      <w:r w:rsidR="00971D60">
        <w:rPr>
          <w:rFonts w:asciiTheme="minorHAnsi" w:eastAsiaTheme="minorHAnsi" w:hAnsiTheme="minorHAnsi" w:cstheme="minorBidi"/>
          <w:color w:val="000000" w:themeColor="text1"/>
          <w:sz w:val="20"/>
          <w:szCs w:val="20"/>
        </w:rPr>
        <w:t xml:space="preserve"> (</w:t>
      </w:r>
      <w:proofErr w:type="spellStart"/>
      <w:r w:rsidR="00971D60">
        <w:rPr>
          <w:rFonts w:asciiTheme="minorHAnsi" w:eastAsiaTheme="minorHAnsi" w:hAnsiTheme="minorHAnsi" w:cstheme="minorBidi"/>
          <w:color w:val="000000" w:themeColor="text1"/>
          <w:sz w:val="20"/>
          <w:szCs w:val="20"/>
        </w:rPr>
        <w:t>Imaginal</w:t>
      </w:r>
      <w:proofErr w:type="spellEnd"/>
      <w:r w:rsidR="00971D60">
        <w:rPr>
          <w:rFonts w:asciiTheme="minorHAnsi" w:eastAsiaTheme="minorHAnsi" w:hAnsiTheme="minorHAnsi" w:cstheme="minorBidi"/>
          <w:color w:val="000000" w:themeColor="text1"/>
          <w:sz w:val="20"/>
          <w:szCs w:val="20"/>
        </w:rPr>
        <w:t xml:space="preserve"> </w:t>
      </w:r>
      <w:proofErr w:type="spellStart"/>
      <w:proofErr w:type="gramStart"/>
      <w:r w:rsidR="00971D60">
        <w:rPr>
          <w:rFonts w:asciiTheme="minorHAnsi" w:eastAsiaTheme="minorHAnsi" w:hAnsiTheme="minorHAnsi" w:cstheme="minorBidi"/>
          <w:color w:val="000000" w:themeColor="text1"/>
          <w:sz w:val="20"/>
          <w:szCs w:val="20"/>
        </w:rPr>
        <w:t>world</w:t>
      </w:r>
      <w:proofErr w:type="spellEnd"/>
      <w:r w:rsidR="00971D60">
        <w:rPr>
          <w:rFonts w:asciiTheme="minorHAnsi" w:eastAsiaTheme="minorHAnsi" w:hAnsiTheme="minorHAnsi" w:cstheme="minorBidi"/>
          <w:color w:val="000000" w:themeColor="text1"/>
          <w:sz w:val="20"/>
          <w:szCs w:val="20"/>
        </w:rPr>
        <w:t xml:space="preserve"> :</w:t>
      </w:r>
      <w:proofErr w:type="gramEnd"/>
      <w:r w:rsidR="00971D60">
        <w:rPr>
          <w:rFonts w:asciiTheme="minorHAnsi" w:eastAsiaTheme="minorHAnsi" w:hAnsiTheme="minorHAnsi" w:cstheme="minorBidi"/>
          <w:color w:val="000000" w:themeColor="text1"/>
          <w:sz w:val="20"/>
          <w:szCs w:val="20"/>
        </w:rPr>
        <w:t xml:space="preserve"> </w:t>
      </w:r>
      <w:proofErr w:type="spellStart"/>
      <w:r w:rsidR="00971D60" w:rsidRPr="00971D60">
        <w:rPr>
          <w:rFonts w:asciiTheme="minorHAnsi" w:eastAsiaTheme="minorHAnsi" w:hAnsiTheme="minorHAnsi" w:cstheme="minorBidi"/>
          <w:color w:val="000000" w:themeColor="text1"/>
          <w:sz w:val="20"/>
          <w:szCs w:val="20"/>
        </w:rPr>
        <w:t>mundus</w:t>
      </w:r>
      <w:proofErr w:type="spellEnd"/>
      <w:r w:rsidR="00971D60" w:rsidRPr="00971D60">
        <w:rPr>
          <w:rFonts w:asciiTheme="minorHAnsi" w:eastAsiaTheme="minorHAnsi" w:hAnsiTheme="minorHAnsi" w:cstheme="minorBidi"/>
          <w:color w:val="000000" w:themeColor="text1"/>
          <w:sz w:val="20"/>
          <w:szCs w:val="20"/>
        </w:rPr>
        <w:t xml:space="preserve"> </w:t>
      </w:r>
      <w:proofErr w:type="spellStart"/>
      <w:r w:rsidR="00971D60" w:rsidRPr="00971D60">
        <w:rPr>
          <w:rFonts w:asciiTheme="minorHAnsi" w:eastAsiaTheme="minorHAnsi" w:hAnsiTheme="minorHAnsi" w:cstheme="minorBidi"/>
          <w:color w:val="000000" w:themeColor="text1"/>
          <w:sz w:val="20"/>
          <w:szCs w:val="20"/>
        </w:rPr>
        <w:t>imaginalis</w:t>
      </w:r>
      <w:proofErr w:type="spellEnd"/>
      <w:r w:rsidR="00971D60" w:rsidRPr="00971D60">
        <w:rPr>
          <w:rFonts w:asciiTheme="minorHAnsi" w:eastAsiaTheme="minorHAnsi" w:hAnsiTheme="minorHAnsi" w:cstheme="minorBidi"/>
          <w:color w:val="000000" w:themeColor="text1"/>
          <w:sz w:val="20"/>
          <w:szCs w:val="20"/>
        </w:rPr>
        <w:t xml:space="preserve"> : </w:t>
      </w:r>
      <w:r w:rsidR="00971D60">
        <w:rPr>
          <w:rFonts w:asciiTheme="minorHAnsi" w:eastAsiaTheme="minorHAnsi" w:hAnsiTheme="minorHAnsi" w:cstheme="minorBidi"/>
          <w:color w:val="000000" w:themeColor="text1"/>
          <w:sz w:val="20"/>
          <w:szCs w:val="20"/>
        </w:rPr>
        <w:t>a</w:t>
      </w:r>
      <w:r w:rsidR="00971D60" w:rsidRPr="00971D60">
        <w:rPr>
          <w:rFonts w:asciiTheme="minorHAnsi" w:eastAsiaTheme="minorHAnsi" w:hAnsiTheme="minorHAnsi" w:cstheme="minorBidi"/>
          <w:color w:val="000000" w:themeColor="text1"/>
          <w:sz w:val="20"/>
          <w:szCs w:val="20"/>
        </w:rPr>
        <w:t>lam al-</w:t>
      </w:r>
      <w:proofErr w:type="spellStart"/>
      <w:r w:rsidR="00971D60" w:rsidRPr="00971D60">
        <w:rPr>
          <w:rFonts w:asciiTheme="minorHAnsi" w:eastAsiaTheme="minorHAnsi" w:hAnsiTheme="minorHAnsi" w:cstheme="minorBidi"/>
          <w:color w:val="000000" w:themeColor="text1"/>
          <w:sz w:val="20"/>
          <w:szCs w:val="20"/>
        </w:rPr>
        <w:t>mithal</w:t>
      </w:r>
      <w:proofErr w:type="spellEnd"/>
      <w:r w:rsidR="00971D60" w:rsidRPr="00971D60">
        <w:rPr>
          <w:rFonts w:asciiTheme="minorHAnsi" w:eastAsiaTheme="minorHAnsi" w:hAnsiTheme="minorHAnsi" w:cstheme="minorBidi"/>
          <w:color w:val="000000" w:themeColor="text1"/>
          <w:sz w:val="20"/>
          <w:szCs w:val="20"/>
        </w:rPr>
        <w:t>)</w:t>
      </w:r>
    </w:p>
  </w:footnote>
  <w:footnote w:id="39">
    <w:p w14:paraId="32973474" w14:textId="3740251C" w:rsidR="00CD0D06" w:rsidRPr="006F7D64" w:rsidRDefault="00CD0D06" w:rsidP="006F7D64">
      <w:pPr>
        <w:pStyle w:val="NormalWeb"/>
        <w:spacing w:before="0" w:beforeAutospacing="0" w:after="0" w:afterAutospacing="0"/>
        <w:outlineLvl w:val="0"/>
        <w:rPr>
          <w:color w:val="000000" w:themeColor="text1"/>
          <w:lang w:val="en-GB"/>
        </w:rPr>
      </w:pPr>
      <w:r w:rsidRPr="00C734CC">
        <w:rPr>
          <w:rStyle w:val="FootnoteReference"/>
          <w:rFonts w:asciiTheme="minorHAnsi" w:eastAsiaTheme="minorHAnsi" w:hAnsiTheme="minorHAnsi" w:cstheme="minorBidi"/>
          <w:sz w:val="20"/>
          <w:szCs w:val="20"/>
        </w:rPr>
        <w:footnoteRef/>
      </w:r>
      <w:r w:rsidRPr="00C734CC">
        <w:rPr>
          <w:rFonts w:asciiTheme="minorHAnsi" w:eastAsiaTheme="minorHAnsi" w:hAnsiTheme="minorHAnsi" w:cstheme="minorBidi"/>
          <w:sz w:val="20"/>
          <w:szCs w:val="20"/>
        </w:rPr>
        <w:t xml:space="preserve"> Henry</w:t>
      </w:r>
      <w:r w:rsidR="006F7D64" w:rsidRPr="006F7D64">
        <w:rPr>
          <w:rFonts w:asciiTheme="minorHAnsi" w:eastAsiaTheme="minorHAnsi" w:hAnsiTheme="minorHAnsi" w:cstheme="minorBidi"/>
          <w:sz w:val="20"/>
          <w:szCs w:val="20"/>
        </w:rPr>
        <w:t xml:space="preserve"> </w:t>
      </w:r>
      <w:proofErr w:type="spellStart"/>
      <w:r w:rsidR="006F7D64" w:rsidRPr="00C734CC">
        <w:rPr>
          <w:rFonts w:asciiTheme="minorHAnsi" w:eastAsiaTheme="minorHAnsi" w:hAnsiTheme="minorHAnsi" w:cstheme="minorBidi"/>
          <w:sz w:val="20"/>
          <w:szCs w:val="20"/>
        </w:rPr>
        <w:t>Corbin</w:t>
      </w:r>
      <w:proofErr w:type="spellEnd"/>
      <w:r w:rsidRPr="00C734CC">
        <w:rPr>
          <w:rFonts w:asciiTheme="minorHAnsi" w:eastAsiaTheme="minorHAnsi" w:hAnsiTheme="minorHAnsi" w:cstheme="minorBidi"/>
          <w:sz w:val="20"/>
          <w:szCs w:val="20"/>
        </w:rPr>
        <w:t>, "</w:t>
      </w:r>
      <w:proofErr w:type="spellStart"/>
      <w:r w:rsidRPr="00C734CC">
        <w:rPr>
          <w:rFonts w:asciiTheme="minorHAnsi" w:eastAsiaTheme="minorHAnsi" w:hAnsiTheme="minorHAnsi" w:cstheme="minorBidi"/>
          <w:sz w:val="20"/>
          <w:szCs w:val="20"/>
        </w:rPr>
        <w:t>Mundus</w:t>
      </w:r>
      <w:proofErr w:type="spellEnd"/>
      <w:r w:rsidRPr="00C734CC">
        <w:rPr>
          <w:rFonts w:asciiTheme="minorHAnsi" w:eastAsiaTheme="minorHAnsi" w:hAnsiTheme="minorHAnsi" w:cstheme="minorBidi"/>
          <w:sz w:val="20"/>
          <w:szCs w:val="20"/>
        </w:rPr>
        <w:t xml:space="preserve"> </w:t>
      </w:r>
      <w:proofErr w:type="spellStart"/>
      <w:r w:rsidRPr="00C734CC">
        <w:rPr>
          <w:rFonts w:asciiTheme="minorHAnsi" w:eastAsiaTheme="minorHAnsi" w:hAnsiTheme="minorHAnsi" w:cstheme="minorBidi"/>
          <w:sz w:val="20"/>
          <w:szCs w:val="20"/>
        </w:rPr>
        <w:t>Imaginalis</w:t>
      </w:r>
      <w:proofErr w:type="spellEnd"/>
      <w:r w:rsidRPr="00C734CC">
        <w:rPr>
          <w:rFonts w:asciiTheme="minorHAnsi" w:eastAsiaTheme="minorHAnsi" w:hAnsiTheme="minorHAnsi" w:cstheme="minorBidi"/>
          <w:sz w:val="20"/>
          <w:szCs w:val="20"/>
        </w:rPr>
        <w:t xml:space="preserve"> </w:t>
      </w:r>
      <w:proofErr w:type="spellStart"/>
      <w:r w:rsidRPr="00C734CC">
        <w:rPr>
          <w:rFonts w:asciiTheme="minorHAnsi" w:eastAsiaTheme="minorHAnsi" w:hAnsiTheme="minorHAnsi" w:cstheme="minorBidi"/>
          <w:sz w:val="20"/>
          <w:szCs w:val="20"/>
        </w:rPr>
        <w:t>or</w:t>
      </w:r>
      <w:proofErr w:type="spellEnd"/>
      <w:r w:rsidRPr="00C734CC">
        <w:rPr>
          <w:rFonts w:asciiTheme="minorHAnsi" w:eastAsiaTheme="minorHAnsi" w:hAnsiTheme="minorHAnsi" w:cstheme="minorBidi"/>
          <w:sz w:val="20"/>
          <w:szCs w:val="20"/>
        </w:rPr>
        <w:t xml:space="preserve">, </w:t>
      </w:r>
      <w:proofErr w:type="spellStart"/>
      <w:r w:rsidRPr="00C734CC">
        <w:rPr>
          <w:rFonts w:asciiTheme="minorHAnsi" w:eastAsiaTheme="minorHAnsi" w:hAnsiTheme="minorHAnsi" w:cstheme="minorBidi"/>
          <w:sz w:val="20"/>
          <w:szCs w:val="20"/>
        </w:rPr>
        <w:t>the</w:t>
      </w:r>
      <w:proofErr w:type="spellEnd"/>
      <w:r w:rsidRPr="00C734CC">
        <w:rPr>
          <w:rFonts w:asciiTheme="minorHAnsi" w:eastAsiaTheme="minorHAnsi" w:hAnsiTheme="minorHAnsi" w:cstheme="minorBidi"/>
          <w:sz w:val="20"/>
          <w:szCs w:val="20"/>
        </w:rPr>
        <w:t xml:space="preserve"> </w:t>
      </w:r>
      <w:proofErr w:type="spellStart"/>
      <w:r w:rsidRPr="00C734CC">
        <w:rPr>
          <w:rFonts w:asciiTheme="minorHAnsi" w:eastAsiaTheme="minorHAnsi" w:hAnsiTheme="minorHAnsi" w:cstheme="minorBidi"/>
          <w:sz w:val="20"/>
          <w:szCs w:val="20"/>
        </w:rPr>
        <w:t>Imaginary</w:t>
      </w:r>
      <w:proofErr w:type="spellEnd"/>
      <w:r w:rsidRPr="00C734CC">
        <w:rPr>
          <w:rFonts w:asciiTheme="minorHAnsi" w:eastAsiaTheme="minorHAnsi" w:hAnsiTheme="minorHAnsi" w:cstheme="minorBidi"/>
          <w:sz w:val="20"/>
          <w:szCs w:val="20"/>
        </w:rPr>
        <w:t xml:space="preserve"> </w:t>
      </w:r>
      <w:proofErr w:type="spellStart"/>
      <w:r w:rsidRPr="00C734CC">
        <w:rPr>
          <w:rFonts w:asciiTheme="minorHAnsi" w:eastAsiaTheme="minorHAnsi" w:hAnsiTheme="minorHAnsi" w:cstheme="minorBidi"/>
          <w:sz w:val="20"/>
          <w:szCs w:val="20"/>
        </w:rPr>
        <w:t>and</w:t>
      </w:r>
      <w:proofErr w:type="spellEnd"/>
      <w:r w:rsidRPr="00C734CC">
        <w:rPr>
          <w:rFonts w:asciiTheme="minorHAnsi" w:eastAsiaTheme="minorHAnsi" w:hAnsiTheme="minorHAnsi" w:cstheme="minorBidi"/>
          <w:sz w:val="20"/>
          <w:szCs w:val="20"/>
        </w:rPr>
        <w:t xml:space="preserve"> </w:t>
      </w:r>
      <w:proofErr w:type="spellStart"/>
      <w:r w:rsidRPr="00C734CC">
        <w:rPr>
          <w:rFonts w:asciiTheme="minorHAnsi" w:eastAsiaTheme="minorHAnsi" w:hAnsiTheme="minorHAnsi" w:cstheme="minorBidi"/>
          <w:sz w:val="20"/>
          <w:szCs w:val="20"/>
        </w:rPr>
        <w:t>the</w:t>
      </w:r>
      <w:proofErr w:type="spellEnd"/>
      <w:r w:rsidRPr="00C734CC">
        <w:rPr>
          <w:rFonts w:asciiTheme="minorHAnsi" w:eastAsiaTheme="minorHAnsi" w:hAnsiTheme="minorHAnsi" w:cstheme="minorBidi"/>
          <w:sz w:val="20"/>
          <w:szCs w:val="20"/>
        </w:rPr>
        <w:t xml:space="preserve"> </w:t>
      </w:r>
      <w:proofErr w:type="spellStart"/>
      <w:r w:rsidRPr="00C734CC">
        <w:rPr>
          <w:rFonts w:asciiTheme="minorHAnsi" w:eastAsiaTheme="minorHAnsi" w:hAnsiTheme="minorHAnsi" w:cstheme="minorBidi"/>
          <w:sz w:val="20"/>
          <w:szCs w:val="20"/>
        </w:rPr>
        <w:t>Imaginal</w:t>
      </w:r>
      <w:proofErr w:type="spellEnd"/>
      <w:r w:rsidRPr="00C734CC">
        <w:rPr>
          <w:rFonts w:asciiTheme="minorHAnsi" w:eastAsiaTheme="minorHAnsi" w:hAnsiTheme="minorHAnsi" w:cstheme="minorBidi"/>
          <w:sz w:val="20"/>
          <w:szCs w:val="20"/>
        </w:rPr>
        <w:t xml:space="preserve">," in </w:t>
      </w:r>
      <w:proofErr w:type="spellStart"/>
      <w:r w:rsidRPr="00C734CC">
        <w:rPr>
          <w:rFonts w:asciiTheme="minorHAnsi" w:eastAsiaTheme="minorHAnsi" w:hAnsiTheme="minorHAnsi" w:cstheme="minorBidi"/>
          <w:i/>
          <w:sz w:val="20"/>
          <w:szCs w:val="20"/>
        </w:rPr>
        <w:t>Swedenborg</w:t>
      </w:r>
      <w:proofErr w:type="spellEnd"/>
      <w:r w:rsidRPr="00C734CC">
        <w:rPr>
          <w:rFonts w:asciiTheme="minorHAnsi" w:eastAsiaTheme="minorHAnsi" w:hAnsiTheme="minorHAnsi" w:cstheme="minorBidi"/>
          <w:i/>
          <w:sz w:val="20"/>
          <w:szCs w:val="20"/>
        </w:rPr>
        <w:t xml:space="preserve"> </w:t>
      </w:r>
      <w:proofErr w:type="spellStart"/>
      <w:r w:rsidRPr="00C734CC">
        <w:rPr>
          <w:rFonts w:asciiTheme="minorHAnsi" w:eastAsiaTheme="minorHAnsi" w:hAnsiTheme="minorHAnsi" w:cstheme="minorBidi"/>
          <w:i/>
          <w:sz w:val="20"/>
          <w:szCs w:val="20"/>
        </w:rPr>
        <w:t>and</w:t>
      </w:r>
      <w:proofErr w:type="spellEnd"/>
      <w:r w:rsidRPr="00C734CC">
        <w:rPr>
          <w:rFonts w:asciiTheme="minorHAnsi" w:eastAsiaTheme="minorHAnsi" w:hAnsiTheme="minorHAnsi" w:cstheme="minorBidi"/>
          <w:i/>
          <w:sz w:val="20"/>
          <w:szCs w:val="20"/>
        </w:rPr>
        <w:t xml:space="preserve"> </w:t>
      </w:r>
      <w:proofErr w:type="spellStart"/>
      <w:r w:rsidRPr="00C734CC">
        <w:rPr>
          <w:rFonts w:asciiTheme="minorHAnsi" w:eastAsiaTheme="minorHAnsi" w:hAnsiTheme="minorHAnsi" w:cstheme="minorBidi"/>
          <w:i/>
          <w:sz w:val="20"/>
          <w:szCs w:val="20"/>
        </w:rPr>
        <w:t>Esoteric</w:t>
      </w:r>
      <w:proofErr w:type="spellEnd"/>
      <w:r w:rsidRPr="00C734CC">
        <w:rPr>
          <w:rFonts w:asciiTheme="minorHAnsi" w:eastAsiaTheme="minorHAnsi" w:hAnsiTheme="minorHAnsi" w:cstheme="minorBidi"/>
          <w:i/>
          <w:sz w:val="20"/>
          <w:szCs w:val="20"/>
        </w:rPr>
        <w:t xml:space="preserve"> </w:t>
      </w:r>
      <w:proofErr w:type="spellStart"/>
      <w:r w:rsidRPr="00C734CC">
        <w:rPr>
          <w:rFonts w:asciiTheme="minorHAnsi" w:eastAsiaTheme="minorHAnsi" w:hAnsiTheme="minorHAnsi" w:cstheme="minorBidi"/>
          <w:i/>
          <w:sz w:val="20"/>
          <w:szCs w:val="20"/>
        </w:rPr>
        <w:t>Islam</w:t>
      </w:r>
      <w:proofErr w:type="spellEnd"/>
      <w:r w:rsidRPr="00C734CC">
        <w:rPr>
          <w:rFonts w:asciiTheme="minorHAnsi" w:eastAsiaTheme="minorHAnsi" w:hAnsiTheme="minorHAnsi" w:cstheme="minorBidi"/>
          <w:sz w:val="20"/>
          <w:szCs w:val="20"/>
        </w:rPr>
        <w:t xml:space="preserve">, (USA: </w:t>
      </w:r>
      <w:proofErr w:type="spellStart"/>
      <w:r w:rsidRPr="00C734CC">
        <w:rPr>
          <w:rFonts w:asciiTheme="minorHAnsi" w:eastAsiaTheme="minorHAnsi" w:hAnsiTheme="minorHAnsi" w:cstheme="minorBidi"/>
          <w:sz w:val="20"/>
          <w:szCs w:val="20"/>
        </w:rPr>
        <w:t>Swedenborg</w:t>
      </w:r>
      <w:proofErr w:type="spellEnd"/>
      <w:r w:rsidRPr="00C734CC">
        <w:rPr>
          <w:rFonts w:asciiTheme="minorHAnsi" w:eastAsiaTheme="minorHAnsi" w:hAnsiTheme="minorHAnsi" w:cstheme="minorBidi"/>
          <w:sz w:val="20"/>
          <w:szCs w:val="20"/>
        </w:rPr>
        <w:t xml:space="preserve"> </w:t>
      </w:r>
      <w:proofErr w:type="spellStart"/>
      <w:r w:rsidRPr="00C734CC">
        <w:rPr>
          <w:rFonts w:asciiTheme="minorHAnsi" w:eastAsiaTheme="minorHAnsi" w:hAnsiTheme="minorHAnsi" w:cstheme="minorBidi"/>
          <w:sz w:val="20"/>
          <w:szCs w:val="20"/>
        </w:rPr>
        <w:t>Studies</w:t>
      </w:r>
      <w:proofErr w:type="spellEnd"/>
      <w:r w:rsidRPr="00C734CC">
        <w:rPr>
          <w:rFonts w:asciiTheme="minorHAnsi" w:eastAsiaTheme="minorHAnsi" w:hAnsiTheme="minorHAnsi" w:cstheme="minorBidi"/>
          <w:sz w:val="20"/>
          <w:szCs w:val="20"/>
        </w:rPr>
        <w:t xml:space="preserve"> </w:t>
      </w:r>
      <w:proofErr w:type="spellStart"/>
      <w:r w:rsidRPr="00C734CC">
        <w:rPr>
          <w:rFonts w:asciiTheme="minorHAnsi" w:eastAsiaTheme="minorHAnsi" w:hAnsiTheme="minorHAnsi" w:cstheme="minorBidi"/>
          <w:sz w:val="20"/>
          <w:szCs w:val="20"/>
        </w:rPr>
        <w:t>Monograph</w:t>
      </w:r>
      <w:proofErr w:type="spellEnd"/>
      <w:r w:rsidRPr="00C734CC">
        <w:rPr>
          <w:rFonts w:asciiTheme="minorHAnsi" w:eastAsiaTheme="minorHAnsi" w:hAnsiTheme="minorHAnsi" w:cstheme="minorBidi"/>
          <w:sz w:val="20"/>
          <w:szCs w:val="20"/>
        </w:rPr>
        <w:t xml:space="preserve"> Series. 1995 [1964]) </w:t>
      </w:r>
      <w:r w:rsidRPr="008D7E64">
        <w:rPr>
          <w:rFonts w:asciiTheme="minorHAnsi" w:eastAsiaTheme="minorHAnsi" w:hAnsiTheme="minorHAnsi" w:cstheme="minorBidi"/>
          <w:color w:val="FF0000"/>
          <w:sz w:val="20"/>
          <w:szCs w:val="20"/>
        </w:rPr>
        <w:t>p.1-33.</w:t>
      </w:r>
      <w:r w:rsidR="006F7D64">
        <w:rPr>
          <w:rFonts w:asciiTheme="minorHAnsi" w:eastAsiaTheme="minorHAnsi" w:hAnsiTheme="minorHAnsi" w:cstheme="minorBidi"/>
          <w:color w:val="FF0000"/>
          <w:sz w:val="20"/>
          <w:szCs w:val="20"/>
        </w:rPr>
        <w:t xml:space="preserve">; </w:t>
      </w:r>
      <w:proofErr w:type="spellStart"/>
      <w:r w:rsidR="006F7D64" w:rsidRPr="00331CC9">
        <w:rPr>
          <w:rFonts w:asciiTheme="minorHAnsi" w:eastAsiaTheme="minorHAnsi" w:hAnsiTheme="minorHAnsi" w:cstheme="minorBidi"/>
          <w:color w:val="000000" w:themeColor="text1"/>
          <w:sz w:val="20"/>
          <w:szCs w:val="20"/>
        </w:rPr>
        <w:t>Corbin</w:t>
      </w:r>
      <w:proofErr w:type="spellEnd"/>
      <w:r w:rsidR="006F7D64" w:rsidRPr="00331CC9">
        <w:rPr>
          <w:rFonts w:asciiTheme="minorHAnsi" w:eastAsiaTheme="minorHAnsi" w:hAnsiTheme="minorHAnsi" w:cstheme="minorBidi"/>
          <w:color w:val="000000" w:themeColor="text1"/>
          <w:sz w:val="20"/>
          <w:szCs w:val="20"/>
        </w:rPr>
        <w:t>, "</w:t>
      </w:r>
      <w:proofErr w:type="spellStart"/>
      <w:r w:rsidR="006F7D64" w:rsidRPr="00331CC9">
        <w:rPr>
          <w:rFonts w:asciiTheme="minorHAnsi" w:eastAsiaTheme="minorHAnsi" w:hAnsiTheme="minorHAnsi" w:cstheme="minorBidi"/>
          <w:color w:val="000000" w:themeColor="text1"/>
          <w:sz w:val="20"/>
          <w:szCs w:val="20"/>
        </w:rPr>
        <w:t>The</w:t>
      </w:r>
      <w:proofErr w:type="spellEnd"/>
      <w:r w:rsidR="006F7D64" w:rsidRPr="00331CC9">
        <w:rPr>
          <w:rFonts w:asciiTheme="minorHAnsi" w:eastAsiaTheme="minorHAnsi" w:hAnsiTheme="minorHAnsi" w:cstheme="minorBidi"/>
          <w:color w:val="000000" w:themeColor="text1"/>
          <w:sz w:val="20"/>
          <w:szCs w:val="20"/>
        </w:rPr>
        <w:t xml:space="preserve"> </w:t>
      </w:r>
      <w:proofErr w:type="spellStart"/>
      <w:r w:rsidR="006F7D64" w:rsidRPr="00331CC9">
        <w:rPr>
          <w:rFonts w:asciiTheme="minorHAnsi" w:eastAsiaTheme="minorHAnsi" w:hAnsiTheme="minorHAnsi" w:cstheme="minorBidi"/>
          <w:color w:val="000000" w:themeColor="text1"/>
          <w:sz w:val="20"/>
          <w:szCs w:val="20"/>
        </w:rPr>
        <w:t>Vis</w:t>
      </w:r>
      <w:r w:rsidR="006F7D64" w:rsidRPr="006F7D64">
        <w:rPr>
          <w:rFonts w:asciiTheme="minorHAnsi" w:eastAsiaTheme="minorHAnsi" w:hAnsiTheme="minorHAnsi" w:cstheme="minorBidi"/>
          <w:i/>
          <w:color w:val="000000" w:themeColor="text1"/>
          <w:sz w:val="20"/>
          <w:szCs w:val="20"/>
        </w:rPr>
        <w:t>iona</w:t>
      </w:r>
      <w:r w:rsidR="006F7D64" w:rsidRPr="00331CC9">
        <w:rPr>
          <w:rFonts w:asciiTheme="minorHAnsi" w:eastAsiaTheme="minorHAnsi" w:hAnsiTheme="minorHAnsi" w:cstheme="minorBidi"/>
          <w:color w:val="000000" w:themeColor="text1"/>
          <w:sz w:val="20"/>
          <w:szCs w:val="20"/>
        </w:rPr>
        <w:t>ry</w:t>
      </w:r>
      <w:proofErr w:type="spellEnd"/>
      <w:r w:rsidR="006F7D64" w:rsidRPr="00331CC9">
        <w:rPr>
          <w:rFonts w:asciiTheme="minorHAnsi" w:eastAsiaTheme="minorHAnsi" w:hAnsiTheme="minorHAnsi" w:cstheme="minorBidi"/>
          <w:color w:val="000000" w:themeColor="text1"/>
          <w:sz w:val="20"/>
          <w:szCs w:val="20"/>
        </w:rPr>
        <w:t xml:space="preserve"> </w:t>
      </w:r>
      <w:proofErr w:type="spellStart"/>
      <w:r w:rsidR="006F7D64" w:rsidRPr="00331CC9">
        <w:rPr>
          <w:rFonts w:asciiTheme="minorHAnsi" w:eastAsiaTheme="minorHAnsi" w:hAnsiTheme="minorHAnsi" w:cstheme="minorBidi"/>
          <w:color w:val="000000" w:themeColor="text1"/>
          <w:sz w:val="20"/>
          <w:szCs w:val="20"/>
        </w:rPr>
        <w:t>Dream</w:t>
      </w:r>
      <w:proofErr w:type="spellEnd"/>
      <w:r w:rsidR="006F7D64" w:rsidRPr="00331CC9">
        <w:rPr>
          <w:rFonts w:asciiTheme="minorHAnsi" w:eastAsiaTheme="minorHAnsi" w:hAnsiTheme="minorHAnsi" w:cstheme="minorBidi"/>
          <w:color w:val="000000" w:themeColor="text1"/>
          <w:sz w:val="20"/>
          <w:szCs w:val="20"/>
        </w:rPr>
        <w:t xml:space="preserve"> in </w:t>
      </w:r>
      <w:proofErr w:type="spellStart"/>
      <w:r w:rsidR="006F7D64" w:rsidRPr="00331CC9">
        <w:rPr>
          <w:rFonts w:asciiTheme="minorHAnsi" w:eastAsiaTheme="minorHAnsi" w:hAnsiTheme="minorHAnsi" w:cstheme="minorBidi"/>
          <w:color w:val="000000" w:themeColor="text1"/>
          <w:sz w:val="20"/>
          <w:szCs w:val="20"/>
        </w:rPr>
        <w:t>Islamic</w:t>
      </w:r>
      <w:proofErr w:type="spellEnd"/>
      <w:r w:rsidR="006F7D64" w:rsidRPr="00331CC9">
        <w:rPr>
          <w:rFonts w:asciiTheme="minorHAnsi" w:eastAsiaTheme="minorHAnsi" w:hAnsiTheme="minorHAnsi" w:cstheme="minorBidi"/>
          <w:color w:val="000000" w:themeColor="text1"/>
          <w:sz w:val="20"/>
          <w:szCs w:val="20"/>
        </w:rPr>
        <w:t xml:space="preserve"> </w:t>
      </w:r>
      <w:proofErr w:type="spellStart"/>
      <w:r w:rsidR="006F7D64" w:rsidRPr="00331CC9">
        <w:rPr>
          <w:rFonts w:asciiTheme="minorHAnsi" w:eastAsiaTheme="minorHAnsi" w:hAnsiTheme="minorHAnsi" w:cstheme="minorBidi"/>
          <w:color w:val="000000" w:themeColor="text1"/>
          <w:sz w:val="20"/>
          <w:szCs w:val="20"/>
        </w:rPr>
        <w:t>Spirituality</w:t>
      </w:r>
      <w:proofErr w:type="spellEnd"/>
      <w:r w:rsidR="006F7D64" w:rsidRPr="00331CC9">
        <w:rPr>
          <w:rFonts w:asciiTheme="minorHAnsi" w:eastAsiaTheme="minorHAnsi" w:hAnsiTheme="minorHAnsi" w:cstheme="minorBidi"/>
          <w:color w:val="000000" w:themeColor="text1"/>
          <w:sz w:val="20"/>
          <w:szCs w:val="20"/>
        </w:rPr>
        <w:t>," p.</w:t>
      </w:r>
      <w:r w:rsidR="006F7D64">
        <w:rPr>
          <w:rFonts w:asciiTheme="minorHAnsi" w:eastAsiaTheme="minorHAnsi" w:hAnsiTheme="minorHAnsi" w:cstheme="minorBidi"/>
          <w:color w:val="000000" w:themeColor="text1"/>
          <w:sz w:val="20"/>
          <w:szCs w:val="20"/>
        </w:rPr>
        <w:t>19-</w:t>
      </w:r>
      <w:r w:rsidR="006F7D64" w:rsidRPr="00331CC9">
        <w:rPr>
          <w:rFonts w:asciiTheme="minorHAnsi" w:eastAsiaTheme="minorHAnsi" w:hAnsiTheme="minorHAnsi" w:cstheme="minorBidi"/>
          <w:color w:val="000000" w:themeColor="text1"/>
          <w:sz w:val="20"/>
          <w:szCs w:val="20"/>
        </w:rPr>
        <w:t>2</w:t>
      </w:r>
      <w:r w:rsidR="006F7D64">
        <w:rPr>
          <w:rFonts w:asciiTheme="minorHAnsi" w:eastAsiaTheme="minorHAnsi" w:hAnsiTheme="minorHAnsi" w:cstheme="minorBidi"/>
          <w:color w:val="000000" w:themeColor="text1"/>
          <w:sz w:val="20"/>
          <w:szCs w:val="20"/>
        </w:rPr>
        <w:t xml:space="preserve">1; </w:t>
      </w:r>
      <w:r w:rsidR="006F7D64" w:rsidRPr="006F7D64">
        <w:rPr>
          <w:rFonts w:asciiTheme="minorHAnsi" w:eastAsiaTheme="minorHAnsi" w:hAnsiTheme="minorHAnsi" w:cstheme="minorBidi"/>
          <w:color w:val="000000" w:themeColor="text1"/>
          <w:sz w:val="20"/>
          <w:szCs w:val="20"/>
        </w:rPr>
        <w:t>Ayşe Bilge</w:t>
      </w:r>
      <w:r w:rsidR="006F7D64" w:rsidRPr="006F7D64">
        <w:rPr>
          <w:rFonts w:asciiTheme="minorHAnsi" w:eastAsiaTheme="minorHAnsi" w:hAnsiTheme="minorHAnsi" w:cstheme="minorBidi"/>
          <w:color w:val="000000" w:themeColor="text1"/>
          <w:sz w:val="20"/>
          <w:szCs w:val="20"/>
        </w:rPr>
        <w:t xml:space="preserve"> </w:t>
      </w:r>
      <w:r w:rsidR="006F7D64" w:rsidRPr="006F7D64">
        <w:rPr>
          <w:rFonts w:asciiTheme="minorHAnsi" w:eastAsiaTheme="minorHAnsi" w:hAnsiTheme="minorHAnsi" w:cstheme="minorBidi"/>
          <w:color w:val="000000" w:themeColor="text1"/>
          <w:sz w:val="20"/>
          <w:szCs w:val="20"/>
        </w:rPr>
        <w:t xml:space="preserve">Yılmaz, HPCA7001, </w:t>
      </w:r>
      <w:proofErr w:type="spellStart"/>
      <w:r w:rsidR="006F7D64" w:rsidRPr="006F7D64">
        <w:rPr>
          <w:rFonts w:asciiTheme="minorHAnsi" w:eastAsiaTheme="minorHAnsi" w:hAnsiTheme="minorHAnsi" w:cstheme="minorBidi"/>
          <w:color w:val="000000" w:themeColor="text1"/>
          <w:sz w:val="20"/>
          <w:szCs w:val="20"/>
        </w:rPr>
        <w:t>Essay</w:t>
      </w:r>
      <w:proofErr w:type="spellEnd"/>
      <w:r w:rsidR="006F7D64" w:rsidRPr="006F7D64">
        <w:rPr>
          <w:rFonts w:asciiTheme="minorHAnsi" w:eastAsiaTheme="minorHAnsi" w:hAnsiTheme="minorHAnsi" w:cstheme="minorBidi"/>
          <w:color w:val="000000" w:themeColor="text1"/>
          <w:sz w:val="20"/>
          <w:szCs w:val="20"/>
        </w:rPr>
        <w:t xml:space="preserve"> 1 (2018)</w:t>
      </w:r>
      <w:r w:rsidR="006F7D64" w:rsidRPr="006F7D64">
        <w:rPr>
          <w:rFonts w:asciiTheme="minorHAnsi" w:eastAsiaTheme="minorHAnsi" w:hAnsiTheme="minorHAnsi" w:cstheme="minorBidi"/>
          <w:color w:val="000000" w:themeColor="text1"/>
          <w:sz w:val="20"/>
          <w:szCs w:val="20"/>
        </w:rPr>
        <w:t>, p.4.</w:t>
      </w:r>
    </w:p>
  </w:footnote>
  <w:footnote w:id="40">
    <w:p w14:paraId="151224F7" w14:textId="7A6A1FBF" w:rsidR="00CD0D06" w:rsidRDefault="00CD0D06">
      <w:pPr>
        <w:pStyle w:val="FootnoteText"/>
      </w:pPr>
      <w:r>
        <w:rPr>
          <w:rStyle w:val="FootnoteReference"/>
        </w:rPr>
        <w:footnoteRef/>
      </w:r>
      <w:r>
        <w:t xml:space="preserve"> </w:t>
      </w:r>
      <w:proofErr w:type="spellStart"/>
      <w:r w:rsidRPr="008904F7">
        <w:t>Iamblichus</w:t>
      </w:r>
      <w:proofErr w:type="spellEnd"/>
      <w:r w:rsidRPr="008904F7">
        <w:t xml:space="preserve">, DM </w:t>
      </w:r>
      <w:r>
        <w:t>3</w:t>
      </w:r>
      <w:r w:rsidRPr="008904F7">
        <w:t>.</w:t>
      </w:r>
      <w:r>
        <w:t>25</w:t>
      </w:r>
      <w:r w:rsidRPr="008904F7">
        <w:t xml:space="preserve"> (</w:t>
      </w:r>
      <w:r>
        <w:t>160-161</w:t>
      </w:r>
      <w:r w:rsidRPr="008904F7">
        <w:rPr>
          <w:color w:val="000000" w:themeColor="text1"/>
        </w:rPr>
        <w:t>)</w:t>
      </w:r>
      <w:r>
        <w:rPr>
          <w:color w:val="000000" w:themeColor="text1"/>
        </w:rPr>
        <w:t xml:space="preserve"> </w:t>
      </w:r>
      <w:r w:rsidRPr="008904F7">
        <w:rPr>
          <w:color w:val="000000" w:themeColor="text1"/>
        </w:rPr>
        <w:t xml:space="preserve">trans. </w:t>
      </w:r>
      <w:proofErr w:type="spellStart"/>
      <w:proofErr w:type="gramStart"/>
      <w:r w:rsidRPr="008904F7">
        <w:rPr>
          <w:color w:val="000000" w:themeColor="text1"/>
        </w:rPr>
        <w:t>by</w:t>
      </w:r>
      <w:proofErr w:type="spellEnd"/>
      <w:proofErr w:type="gramEnd"/>
      <w:r w:rsidRPr="008904F7">
        <w:rPr>
          <w:color w:val="000000" w:themeColor="text1"/>
        </w:rPr>
        <w:t xml:space="preserve"> </w:t>
      </w:r>
      <w:proofErr w:type="spellStart"/>
      <w:r w:rsidRPr="008904F7">
        <w:rPr>
          <w:color w:val="000000" w:themeColor="text1"/>
        </w:rPr>
        <w:t>Clarke</w:t>
      </w:r>
      <w:proofErr w:type="spellEnd"/>
      <w:r w:rsidRPr="008904F7">
        <w:rPr>
          <w:color w:val="000000" w:themeColor="text1"/>
        </w:rPr>
        <w:t xml:space="preserve"> et </w:t>
      </w:r>
      <w:proofErr w:type="spellStart"/>
      <w:r w:rsidRPr="008904F7">
        <w:rPr>
          <w:color w:val="000000" w:themeColor="text1"/>
        </w:rPr>
        <w:t>all</w:t>
      </w:r>
      <w:proofErr w:type="spellEnd"/>
      <w:r w:rsidRPr="008904F7">
        <w:rPr>
          <w:color w:val="000000" w:themeColor="text1"/>
        </w:rPr>
        <w:t>.</w:t>
      </w:r>
    </w:p>
  </w:footnote>
  <w:footnote w:id="41">
    <w:p w14:paraId="17B24DD6" w14:textId="1DF90D70" w:rsidR="00CD0D06" w:rsidRPr="00856461" w:rsidRDefault="00CD0D06" w:rsidP="008D7E64">
      <w:pPr>
        <w:pStyle w:val="FootnoteText"/>
        <w:rPr>
          <w:color w:val="000000" w:themeColor="text1"/>
        </w:rPr>
      </w:pPr>
      <w:r>
        <w:rPr>
          <w:rStyle w:val="FootnoteReference"/>
        </w:rPr>
        <w:footnoteRef/>
      </w:r>
      <w:r>
        <w:t xml:space="preserve"> </w:t>
      </w:r>
      <w:proofErr w:type="spellStart"/>
      <w:r w:rsidR="005F76EF" w:rsidRPr="00856461">
        <w:rPr>
          <w:color w:val="000000" w:themeColor="text1"/>
        </w:rPr>
        <w:t>Addey</w:t>
      </w:r>
      <w:proofErr w:type="spellEnd"/>
      <w:r w:rsidR="005F76EF" w:rsidRPr="00856461">
        <w:rPr>
          <w:color w:val="000000" w:themeColor="text1"/>
        </w:rPr>
        <w:t xml:space="preserve">, </w:t>
      </w:r>
      <w:r w:rsidR="005F76EF" w:rsidRPr="00856461">
        <w:rPr>
          <w:color w:val="000000" w:themeColor="text1"/>
          <w:lang w:val="en-GB"/>
        </w:rPr>
        <w:t xml:space="preserve">“Oracles, Dreams and Astrology in Iamblichus’ </w:t>
      </w:r>
      <w:r w:rsidR="005F76EF" w:rsidRPr="00856461">
        <w:rPr>
          <w:i/>
          <w:color w:val="000000" w:themeColor="text1"/>
          <w:lang w:val="en-GB"/>
        </w:rPr>
        <w:t xml:space="preserve">De </w:t>
      </w:r>
      <w:proofErr w:type="spellStart"/>
      <w:r w:rsidR="005F76EF" w:rsidRPr="00856461">
        <w:rPr>
          <w:i/>
          <w:color w:val="000000" w:themeColor="text1"/>
          <w:lang w:val="en-GB"/>
        </w:rPr>
        <w:t>Mysteriis</w:t>
      </w:r>
      <w:proofErr w:type="spellEnd"/>
      <w:r w:rsidR="005F76EF" w:rsidRPr="00856461">
        <w:rPr>
          <w:color w:val="000000" w:themeColor="text1"/>
          <w:lang w:val="en-GB"/>
        </w:rPr>
        <w:t>,”, p.4-5</w:t>
      </w:r>
      <w:r w:rsidR="005F76EF">
        <w:rPr>
          <w:color w:val="000000" w:themeColor="text1"/>
          <w:lang w:val="en-GB"/>
        </w:rPr>
        <w:t>; [</w:t>
      </w:r>
      <w:proofErr w:type="spellStart"/>
      <w:r w:rsidR="005F76EF">
        <w:rPr>
          <w:color w:val="000000" w:themeColor="text1"/>
          <w:lang w:val="en-GB"/>
        </w:rPr>
        <w:t>Addey</w:t>
      </w:r>
      <w:proofErr w:type="spellEnd"/>
      <w:r w:rsidR="005F76EF">
        <w:rPr>
          <w:color w:val="000000" w:themeColor="text1"/>
          <w:lang w:val="en-GB"/>
        </w:rPr>
        <w:t xml:space="preserve"> refers to </w:t>
      </w:r>
      <w:proofErr w:type="spellStart"/>
      <w:r w:rsidRPr="008904F7">
        <w:t>Iamblichus</w:t>
      </w:r>
      <w:proofErr w:type="spellEnd"/>
      <w:r w:rsidRPr="008904F7">
        <w:t xml:space="preserve">, DM </w:t>
      </w:r>
      <w:r>
        <w:t>10</w:t>
      </w:r>
      <w:r w:rsidRPr="008904F7">
        <w:t>.</w:t>
      </w:r>
      <w:r>
        <w:t>4</w:t>
      </w:r>
      <w:r w:rsidRPr="008904F7">
        <w:t xml:space="preserve"> (</w:t>
      </w:r>
      <w:r>
        <w:t>289</w:t>
      </w:r>
      <w:r w:rsidRPr="008904F7">
        <w:rPr>
          <w:color w:val="000000" w:themeColor="text1"/>
        </w:rPr>
        <w:t>)</w:t>
      </w:r>
      <w:r w:rsidR="005F76EF">
        <w:rPr>
          <w:color w:val="000000" w:themeColor="text1"/>
        </w:rPr>
        <w:t>]</w:t>
      </w:r>
      <w:r>
        <w:rPr>
          <w:color w:val="000000" w:themeColor="text1"/>
        </w:rPr>
        <w:t xml:space="preserve">; </w:t>
      </w:r>
      <w:r w:rsidRPr="008904F7">
        <w:t xml:space="preserve">DM </w:t>
      </w:r>
      <w:r>
        <w:t>3</w:t>
      </w:r>
      <w:r w:rsidRPr="008904F7">
        <w:t>.</w:t>
      </w:r>
      <w:r>
        <w:t>25</w:t>
      </w:r>
      <w:r w:rsidRPr="008904F7">
        <w:t xml:space="preserve"> (</w:t>
      </w:r>
      <w:r>
        <w:t>160-161</w:t>
      </w:r>
      <w:r w:rsidRPr="008904F7">
        <w:rPr>
          <w:color w:val="000000" w:themeColor="text1"/>
        </w:rPr>
        <w:t xml:space="preserve">) trans. </w:t>
      </w:r>
      <w:proofErr w:type="spellStart"/>
      <w:proofErr w:type="gramStart"/>
      <w:r w:rsidRPr="008904F7">
        <w:rPr>
          <w:color w:val="000000" w:themeColor="text1"/>
        </w:rPr>
        <w:t>by</w:t>
      </w:r>
      <w:proofErr w:type="spellEnd"/>
      <w:proofErr w:type="gramEnd"/>
      <w:r w:rsidRPr="008904F7">
        <w:rPr>
          <w:color w:val="000000" w:themeColor="text1"/>
        </w:rPr>
        <w:t xml:space="preserve"> </w:t>
      </w:r>
      <w:proofErr w:type="spellStart"/>
      <w:r w:rsidRPr="008904F7">
        <w:rPr>
          <w:color w:val="000000" w:themeColor="text1"/>
        </w:rPr>
        <w:t>Clarke</w:t>
      </w:r>
      <w:proofErr w:type="spellEnd"/>
      <w:r w:rsidRPr="008904F7">
        <w:rPr>
          <w:color w:val="000000" w:themeColor="text1"/>
        </w:rPr>
        <w:t xml:space="preserve"> et </w:t>
      </w:r>
      <w:proofErr w:type="spellStart"/>
      <w:r w:rsidRPr="00856461">
        <w:rPr>
          <w:color w:val="000000" w:themeColor="text1"/>
        </w:rPr>
        <w:t>all</w:t>
      </w:r>
      <w:proofErr w:type="spellEnd"/>
      <w:r w:rsidRPr="00856461">
        <w:rPr>
          <w:color w:val="000000" w:themeColor="text1"/>
        </w:rPr>
        <w:t>.</w:t>
      </w:r>
    </w:p>
  </w:footnote>
  <w:footnote w:id="42">
    <w:p w14:paraId="4A227430" w14:textId="77777777" w:rsidR="004761F1" w:rsidRDefault="004761F1" w:rsidP="004761F1">
      <w:pPr>
        <w:pStyle w:val="FootnoteText"/>
      </w:pPr>
      <w:r>
        <w:rPr>
          <w:rStyle w:val="FootnoteReference"/>
        </w:rPr>
        <w:footnoteRef/>
      </w:r>
      <w:r>
        <w:t xml:space="preserve"> </w:t>
      </w:r>
      <w:proofErr w:type="spellStart"/>
      <w:r>
        <w:t>Shaw</w:t>
      </w:r>
      <w:proofErr w:type="spellEnd"/>
      <w:r>
        <w:t>, “</w:t>
      </w:r>
      <w:proofErr w:type="spellStart"/>
      <w:r>
        <w:t>The</w:t>
      </w:r>
      <w:proofErr w:type="spellEnd"/>
      <w:r>
        <w:t xml:space="preserve"> </w:t>
      </w:r>
      <w:proofErr w:type="spellStart"/>
      <w:r>
        <w:t>Neoplatonic</w:t>
      </w:r>
      <w:proofErr w:type="spellEnd"/>
      <w:r>
        <w:t xml:space="preserve"> </w:t>
      </w:r>
      <w:proofErr w:type="spellStart"/>
      <w:r>
        <w:t>Transmission</w:t>
      </w:r>
      <w:proofErr w:type="spellEnd"/>
      <w:r>
        <w:t xml:space="preserve"> of Ancient </w:t>
      </w:r>
      <w:proofErr w:type="spellStart"/>
      <w:r>
        <w:t>Wisdom</w:t>
      </w:r>
      <w:proofErr w:type="spellEnd"/>
      <w:r>
        <w:t>,” p.111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1256268"/>
      <w:docPartObj>
        <w:docPartGallery w:val="Page Numbers (Top of Page)"/>
        <w:docPartUnique/>
      </w:docPartObj>
    </w:sdtPr>
    <w:sdtContent>
      <w:p w14:paraId="40DF68C8" w14:textId="77777777" w:rsidR="00CD0D06" w:rsidRDefault="00CD0D06" w:rsidP="00BF2B6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C388BC" w14:textId="77777777" w:rsidR="00CD0D06" w:rsidRDefault="00CD0D06" w:rsidP="004E099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61D0A"/>
    <w:multiLevelType w:val="hybridMultilevel"/>
    <w:tmpl w:val="996EB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BA319E"/>
    <w:multiLevelType w:val="hybridMultilevel"/>
    <w:tmpl w:val="640CB2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416F85"/>
    <w:multiLevelType w:val="hybridMultilevel"/>
    <w:tmpl w:val="FC7E1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5F1205"/>
    <w:multiLevelType w:val="hybridMultilevel"/>
    <w:tmpl w:val="9858F5A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66C0F61"/>
    <w:multiLevelType w:val="hybridMultilevel"/>
    <w:tmpl w:val="783862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80317A8"/>
    <w:multiLevelType w:val="multilevel"/>
    <w:tmpl w:val="89006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30EF9"/>
    <w:multiLevelType w:val="hybridMultilevel"/>
    <w:tmpl w:val="1876EF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0C1015A"/>
    <w:multiLevelType w:val="multilevel"/>
    <w:tmpl w:val="306E3698"/>
    <w:lvl w:ilvl="0">
      <w:start w:val="1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77740B"/>
    <w:multiLevelType w:val="hybridMultilevel"/>
    <w:tmpl w:val="3E829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8E4C96"/>
    <w:multiLevelType w:val="hybridMultilevel"/>
    <w:tmpl w:val="CA6E5B5C"/>
    <w:lvl w:ilvl="0" w:tplc="9654B56E">
      <w:start w:val="1"/>
      <w:numFmt w:val="decimal"/>
      <w:lvlText w:val="%1."/>
      <w:lvlJc w:val="left"/>
      <w:pPr>
        <w:ind w:left="720" w:hanging="360"/>
      </w:pPr>
      <w:rPr>
        <w:rFonts w:ascii="TimesNewRoman" w:hAnsi="TimesNewRoman"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F96A60"/>
    <w:multiLevelType w:val="hybridMultilevel"/>
    <w:tmpl w:val="7AD6D9BE"/>
    <w:lvl w:ilvl="0" w:tplc="83528408">
      <w:start w:val="1"/>
      <w:numFmt w:val="decimal"/>
      <w:lvlText w:val="%1."/>
      <w:lvlJc w:val="left"/>
      <w:pPr>
        <w:ind w:left="720" w:hanging="360"/>
      </w:pPr>
      <w:rPr>
        <w:rFonts w:hint="default"/>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FA2CF9"/>
    <w:multiLevelType w:val="hybridMultilevel"/>
    <w:tmpl w:val="15F01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0055FA"/>
    <w:multiLevelType w:val="multilevel"/>
    <w:tmpl w:val="65F879F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2D2772"/>
    <w:multiLevelType w:val="multilevel"/>
    <w:tmpl w:val="1232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A72585"/>
    <w:multiLevelType w:val="hybridMultilevel"/>
    <w:tmpl w:val="3DDEC07C"/>
    <w:lvl w:ilvl="0" w:tplc="041F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C938A6"/>
    <w:multiLevelType w:val="multilevel"/>
    <w:tmpl w:val="041F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6" w15:restartNumberingAfterBreak="0">
    <w:nsid w:val="45AB6D71"/>
    <w:multiLevelType w:val="multilevel"/>
    <w:tmpl w:val="C2FA7D8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9642D8"/>
    <w:multiLevelType w:val="multilevel"/>
    <w:tmpl w:val="28C4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6C753D"/>
    <w:multiLevelType w:val="hybridMultilevel"/>
    <w:tmpl w:val="D2B4C8A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15:restartNumberingAfterBreak="0">
    <w:nsid w:val="658C005B"/>
    <w:multiLevelType w:val="hybridMultilevel"/>
    <w:tmpl w:val="83164422"/>
    <w:lvl w:ilvl="0" w:tplc="83528408">
      <w:start w:val="1"/>
      <w:numFmt w:val="decimal"/>
      <w:lvlText w:val="%1."/>
      <w:lvlJc w:val="left"/>
      <w:pPr>
        <w:ind w:left="1080" w:hanging="360"/>
      </w:pPr>
      <w:rPr>
        <w:rFonts w:hint="default"/>
        <w:i w:val="0"/>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6F21A0F"/>
    <w:multiLevelType w:val="hybridMultilevel"/>
    <w:tmpl w:val="B51CA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A377B1"/>
    <w:multiLevelType w:val="multilevel"/>
    <w:tmpl w:val="2C56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C63932"/>
    <w:multiLevelType w:val="hybridMultilevel"/>
    <w:tmpl w:val="91B204C8"/>
    <w:lvl w:ilvl="0" w:tplc="83528408">
      <w:start w:val="1"/>
      <w:numFmt w:val="decimal"/>
      <w:lvlText w:val="%1."/>
      <w:lvlJc w:val="left"/>
      <w:pPr>
        <w:ind w:left="720" w:hanging="360"/>
      </w:pPr>
      <w:rPr>
        <w:rFonts w:hint="default"/>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454CC9"/>
    <w:multiLevelType w:val="multilevel"/>
    <w:tmpl w:val="F684E18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DF05C30"/>
    <w:multiLevelType w:val="multilevel"/>
    <w:tmpl w:val="041F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1F814E9"/>
    <w:multiLevelType w:val="hybridMultilevel"/>
    <w:tmpl w:val="AE30D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2C3F5C"/>
    <w:multiLevelType w:val="multilevel"/>
    <w:tmpl w:val="B6F0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322EFE"/>
    <w:multiLevelType w:val="hybridMultilevel"/>
    <w:tmpl w:val="28F211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7866403E"/>
    <w:multiLevelType w:val="hybridMultilevel"/>
    <w:tmpl w:val="A724A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5B6568"/>
    <w:multiLevelType w:val="multilevel"/>
    <w:tmpl w:val="400A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69359B"/>
    <w:multiLevelType w:val="multilevel"/>
    <w:tmpl w:val="9342B30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313008"/>
    <w:multiLevelType w:val="multilevel"/>
    <w:tmpl w:val="B5B8C5E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2" w15:restartNumberingAfterBreak="0">
    <w:nsid w:val="7D0576B7"/>
    <w:multiLevelType w:val="hybridMultilevel"/>
    <w:tmpl w:val="3E0A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3"/>
  </w:num>
  <w:num w:numId="3">
    <w:abstractNumId w:val="4"/>
  </w:num>
  <w:num w:numId="4">
    <w:abstractNumId w:val="22"/>
  </w:num>
  <w:num w:numId="5">
    <w:abstractNumId w:val="19"/>
  </w:num>
  <w:num w:numId="6">
    <w:abstractNumId w:val="10"/>
  </w:num>
  <w:num w:numId="7">
    <w:abstractNumId w:val="14"/>
  </w:num>
  <w:num w:numId="8">
    <w:abstractNumId w:val="25"/>
  </w:num>
  <w:num w:numId="9">
    <w:abstractNumId w:val="20"/>
  </w:num>
  <w:num w:numId="10">
    <w:abstractNumId w:val="6"/>
  </w:num>
  <w:num w:numId="11">
    <w:abstractNumId w:val="24"/>
  </w:num>
  <w:num w:numId="12">
    <w:abstractNumId w:val="15"/>
  </w:num>
  <w:num w:numId="13">
    <w:abstractNumId w:val="0"/>
  </w:num>
  <w:num w:numId="14">
    <w:abstractNumId w:val="12"/>
  </w:num>
  <w:num w:numId="15">
    <w:abstractNumId w:val="18"/>
  </w:num>
  <w:num w:numId="16">
    <w:abstractNumId w:val="32"/>
  </w:num>
  <w:num w:numId="17">
    <w:abstractNumId w:val="28"/>
  </w:num>
  <w:num w:numId="18">
    <w:abstractNumId w:val="8"/>
  </w:num>
  <w:num w:numId="19">
    <w:abstractNumId w:val="23"/>
  </w:num>
  <w:num w:numId="20">
    <w:abstractNumId w:val="13"/>
  </w:num>
  <w:num w:numId="21">
    <w:abstractNumId w:val="26"/>
  </w:num>
  <w:num w:numId="22">
    <w:abstractNumId w:val="17"/>
  </w:num>
  <w:num w:numId="23">
    <w:abstractNumId w:val="5"/>
  </w:num>
  <w:num w:numId="24">
    <w:abstractNumId w:val="9"/>
  </w:num>
  <w:num w:numId="25">
    <w:abstractNumId w:val="31"/>
  </w:num>
  <w:num w:numId="26">
    <w:abstractNumId w:val="30"/>
  </w:num>
  <w:num w:numId="27">
    <w:abstractNumId w:val="16"/>
  </w:num>
  <w:num w:numId="28">
    <w:abstractNumId w:val="11"/>
  </w:num>
  <w:num w:numId="29">
    <w:abstractNumId w:val="1"/>
  </w:num>
  <w:num w:numId="30">
    <w:abstractNumId w:val="29"/>
  </w:num>
  <w:num w:numId="31">
    <w:abstractNumId w:val="21"/>
  </w:num>
  <w:num w:numId="32">
    <w:abstractNumId w:val="7"/>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en-GB" w:vendorID="64" w:dllVersion="4096" w:nlCheck="1" w:checkStyle="0"/>
  <w:activeWritingStyle w:appName="MSWord" w:lang="tr-TR" w:vendorID="64" w:dllVersion="0" w:nlCheck="1" w:checkStyle="0"/>
  <w:activeWritingStyle w:appName="MSWord" w:lang="en-GB" w:vendorID="64" w:dllVersion="6" w:nlCheck="1" w:checkStyle="1"/>
  <w:activeWritingStyle w:appName="MSWord" w:lang="fr-FR" w:vendorID="64" w:dllVersion="6" w:nlCheck="1" w:checkStyle="0"/>
  <w:activeWritingStyle w:appName="MSWord" w:lang="fr-FR" w:vendorID="64" w:dllVersion="4096" w:nlCheck="1" w:checkStyle="0"/>
  <w:activeWritingStyle w:appName="MSWord" w:lang="en-US" w:vendorID="64" w:dllVersion="4096" w:nlCheck="1" w:checkStyle="0"/>
  <w:activeWritingStyle w:appName="MSWord" w:lang="it-IT" w:vendorID="64" w:dllVersion="6" w:nlCheck="1" w:checkStyle="0"/>
  <w:activeWritingStyle w:appName="MSWord" w:lang="en-US" w:vendorID="64" w:dllVersion="6" w:nlCheck="1" w:checkStyle="1"/>
  <w:activeWritingStyle w:appName="MSWord" w:lang="tr-TR"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DBD"/>
    <w:rsid w:val="0000121C"/>
    <w:rsid w:val="00002881"/>
    <w:rsid w:val="0000432B"/>
    <w:rsid w:val="000051F0"/>
    <w:rsid w:val="0000525B"/>
    <w:rsid w:val="000101FA"/>
    <w:rsid w:val="00010E5C"/>
    <w:rsid w:val="0001117D"/>
    <w:rsid w:val="00011572"/>
    <w:rsid w:val="00011B39"/>
    <w:rsid w:val="000135A1"/>
    <w:rsid w:val="00014401"/>
    <w:rsid w:val="0001546B"/>
    <w:rsid w:val="000156E0"/>
    <w:rsid w:val="000160C7"/>
    <w:rsid w:val="00016469"/>
    <w:rsid w:val="00016B6A"/>
    <w:rsid w:val="000201E3"/>
    <w:rsid w:val="00020DBF"/>
    <w:rsid w:val="00021476"/>
    <w:rsid w:val="000214A2"/>
    <w:rsid w:val="00021C24"/>
    <w:rsid w:val="00021CE3"/>
    <w:rsid w:val="00022B57"/>
    <w:rsid w:val="00022E92"/>
    <w:rsid w:val="000233DE"/>
    <w:rsid w:val="000239DD"/>
    <w:rsid w:val="0002477F"/>
    <w:rsid w:val="0002545F"/>
    <w:rsid w:val="0002551E"/>
    <w:rsid w:val="00025D5F"/>
    <w:rsid w:val="00026ECA"/>
    <w:rsid w:val="00031614"/>
    <w:rsid w:val="00032FBF"/>
    <w:rsid w:val="000332F5"/>
    <w:rsid w:val="00033EA4"/>
    <w:rsid w:val="00034B08"/>
    <w:rsid w:val="00034BC1"/>
    <w:rsid w:val="00035306"/>
    <w:rsid w:val="00036181"/>
    <w:rsid w:val="000420FE"/>
    <w:rsid w:val="00042D71"/>
    <w:rsid w:val="00042DF8"/>
    <w:rsid w:val="0004387A"/>
    <w:rsid w:val="000444A2"/>
    <w:rsid w:val="00044C5C"/>
    <w:rsid w:val="00045A16"/>
    <w:rsid w:val="000464FF"/>
    <w:rsid w:val="00047000"/>
    <w:rsid w:val="0005206F"/>
    <w:rsid w:val="00052AC3"/>
    <w:rsid w:val="00053882"/>
    <w:rsid w:val="00055ABB"/>
    <w:rsid w:val="00056098"/>
    <w:rsid w:val="00056361"/>
    <w:rsid w:val="00056A61"/>
    <w:rsid w:val="000600F3"/>
    <w:rsid w:val="00060346"/>
    <w:rsid w:val="000609A1"/>
    <w:rsid w:val="00061AFD"/>
    <w:rsid w:val="0006262F"/>
    <w:rsid w:val="000629D5"/>
    <w:rsid w:val="000635D4"/>
    <w:rsid w:val="00063D68"/>
    <w:rsid w:val="00065BAC"/>
    <w:rsid w:val="00065DC3"/>
    <w:rsid w:val="00067360"/>
    <w:rsid w:val="00071650"/>
    <w:rsid w:val="00072A1B"/>
    <w:rsid w:val="00073B55"/>
    <w:rsid w:val="00073C8B"/>
    <w:rsid w:val="0007506F"/>
    <w:rsid w:val="0007563B"/>
    <w:rsid w:val="00075DF1"/>
    <w:rsid w:val="00076783"/>
    <w:rsid w:val="00077157"/>
    <w:rsid w:val="0008025A"/>
    <w:rsid w:val="00080566"/>
    <w:rsid w:val="00080B94"/>
    <w:rsid w:val="00082263"/>
    <w:rsid w:val="000827DD"/>
    <w:rsid w:val="000843F4"/>
    <w:rsid w:val="00085B5F"/>
    <w:rsid w:val="0008776C"/>
    <w:rsid w:val="000927D5"/>
    <w:rsid w:val="000935F6"/>
    <w:rsid w:val="00095B91"/>
    <w:rsid w:val="000977B5"/>
    <w:rsid w:val="00097838"/>
    <w:rsid w:val="000A0B25"/>
    <w:rsid w:val="000A1616"/>
    <w:rsid w:val="000A1933"/>
    <w:rsid w:val="000A1D91"/>
    <w:rsid w:val="000A24F0"/>
    <w:rsid w:val="000A2910"/>
    <w:rsid w:val="000A3EFA"/>
    <w:rsid w:val="000A4F4C"/>
    <w:rsid w:val="000B0515"/>
    <w:rsid w:val="000B08F8"/>
    <w:rsid w:val="000B320D"/>
    <w:rsid w:val="000B40FC"/>
    <w:rsid w:val="000B444E"/>
    <w:rsid w:val="000B4E58"/>
    <w:rsid w:val="000B53B7"/>
    <w:rsid w:val="000B5AFE"/>
    <w:rsid w:val="000B7B5E"/>
    <w:rsid w:val="000C065B"/>
    <w:rsid w:val="000C2509"/>
    <w:rsid w:val="000C3607"/>
    <w:rsid w:val="000C4402"/>
    <w:rsid w:val="000C6118"/>
    <w:rsid w:val="000C6902"/>
    <w:rsid w:val="000C6BFA"/>
    <w:rsid w:val="000C70DD"/>
    <w:rsid w:val="000D015C"/>
    <w:rsid w:val="000D0BC0"/>
    <w:rsid w:val="000D297C"/>
    <w:rsid w:val="000D30A9"/>
    <w:rsid w:val="000D6B8B"/>
    <w:rsid w:val="000D75AE"/>
    <w:rsid w:val="000D7662"/>
    <w:rsid w:val="000D7BF1"/>
    <w:rsid w:val="000D7D1C"/>
    <w:rsid w:val="000E0522"/>
    <w:rsid w:val="000E1A33"/>
    <w:rsid w:val="000E25D9"/>
    <w:rsid w:val="000E294F"/>
    <w:rsid w:val="000E2D7D"/>
    <w:rsid w:val="000E2E86"/>
    <w:rsid w:val="000E4FAC"/>
    <w:rsid w:val="000E52B1"/>
    <w:rsid w:val="000E5B9B"/>
    <w:rsid w:val="000F0D9C"/>
    <w:rsid w:val="000F1405"/>
    <w:rsid w:val="000F1AF5"/>
    <w:rsid w:val="000F2249"/>
    <w:rsid w:val="000F23CB"/>
    <w:rsid w:val="000F3EB7"/>
    <w:rsid w:val="00100111"/>
    <w:rsid w:val="001011E6"/>
    <w:rsid w:val="001049D7"/>
    <w:rsid w:val="00105BBF"/>
    <w:rsid w:val="00106937"/>
    <w:rsid w:val="00106FCE"/>
    <w:rsid w:val="00107B32"/>
    <w:rsid w:val="00110794"/>
    <w:rsid w:val="00110E27"/>
    <w:rsid w:val="0011286D"/>
    <w:rsid w:val="00114175"/>
    <w:rsid w:val="00114CF2"/>
    <w:rsid w:val="00115266"/>
    <w:rsid w:val="0011572E"/>
    <w:rsid w:val="00115B50"/>
    <w:rsid w:val="00117116"/>
    <w:rsid w:val="00117EE9"/>
    <w:rsid w:val="00120FD5"/>
    <w:rsid w:val="00123436"/>
    <w:rsid w:val="00123F21"/>
    <w:rsid w:val="00123FB9"/>
    <w:rsid w:val="00124175"/>
    <w:rsid w:val="001249CC"/>
    <w:rsid w:val="00126276"/>
    <w:rsid w:val="001274BE"/>
    <w:rsid w:val="00130038"/>
    <w:rsid w:val="00130274"/>
    <w:rsid w:val="00131846"/>
    <w:rsid w:val="00132753"/>
    <w:rsid w:val="00132D6E"/>
    <w:rsid w:val="001336BE"/>
    <w:rsid w:val="00133C09"/>
    <w:rsid w:val="00133F02"/>
    <w:rsid w:val="00134B70"/>
    <w:rsid w:val="00134BA0"/>
    <w:rsid w:val="0013611A"/>
    <w:rsid w:val="0013637C"/>
    <w:rsid w:val="0013676A"/>
    <w:rsid w:val="00136E08"/>
    <w:rsid w:val="001402CA"/>
    <w:rsid w:val="00140741"/>
    <w:rsid w:val="001408DE"/>
    <w:rsid w:val="00140F5B"/>
    <w:rsid w:val="00142060"/>
    <w:rsid w:val="00142542"/>
    <w:rsid w:val="00142C34"/>
    <w:rsid w:val="00142ED5"/>
    <w:rsid w:val="00145627"/>
    <w:rsid w:val="0014671B"/>
    <w:rsid w:val="00146C3C"/>
    <w:rsid w:val="001505BB"/>
    <w:rsid w:val="00150720"/>
    <w:rsid w:val="001511BF"/>
    <w:rsid w:val="001516D1"/>
    <w:rsid w:val="001517B9"/>
    <w:rsid w:val="0015274C"/>
    <w:rsid w:val="00153442"/>
    <w:rsid w:val="001538BC"/>
    <w:rsid w:val="001559D6"/>
    <w:rsid w:val="001559FA"/>
    <w:rsid w:val="00155CC4"/>
    <w:rsid w:val="00156BEF"/>
    <w:rsid w:val="00157AB2"/>
    <w:rsid w:val="0016007E"/>
    <w:rsid w:val="0016130A"/>
    <w:rsid w:val="001613FD"/>
    <w:rsid w:val="001616FB"/>
    <w:rsid w:val="00161CB0"/>
    <w:rsid w:val="00162E37"/>
    <w:rsid w:val="001651C9"/>
    <w:rsid w:val="001652E4"/>
    <w:rsid w:val="00165328"/>
    <w:rsid w:val="0016728C"/>
    <w:rsid w:val="00167ACF"/>
    <w:rsid w:val="00167DDF"/>
    <w:rsid w:val="0017083D"/>
    <w:rsid w:val="001722AF"/>
    <w:rsid w:val="00172537"/>
    <w:rsid w:val="001725D6"/>
    <w:rsid w:val="00173A01"/>
    <w:rsid w:val="00174AEC"/>
    <w:rsid w:val="0017538C"/>
    <w:rsid w:val="00175407"/>
    <w:rsid w:val="00176553"/>
    <w:rsid w:val="00176B4B"/>
    <w:rsid w:val="00177849"/>
    <w:rsid w:val="00180D7A"/>
    <w:rsid w:val="0018177B"/>
    <w:rsid w:val="00181B16"/>
    <w:rsid w:val="001829C8"/>
    <w:rsid w:val="00182C86"/>
    <w:rsid w:val="00183999"/>
    <w:rsid w:val="00185B6F"/>
    <w:rsid w:val="00185CE1"/>
    <w:rsid w:val="00185DFA"/>
    <w:rsid w:val="00186122"/>
    <w:rsid w:val="00186354"/>
    <w:rsid w:val="00186A13"/>
    <w:rsid w:val="0018731A"/>
    <w:rsid w:val="001875FA"/>
    <w:rsid w:val="00190402"/>
    <w:rsid w:val="00192584"/>
    <w:rsid w:val="0019354F"/>
    <w:rsid w:val="0019390D"/>
    <w:rsid w:val="00195012"/>
    <w:rsid w:val="0019558C"/>
    <w:rsid w:val="001955B0"/>
    <w:rsid w:val="00195B5D"/>
    <w:rsid w:val="001974B3"/>
    <w:rsid w:val="00197607"/>
    <w:rsid w:val="001A0138"/>
    <w:rsid w:val="001A1628"/>
    <w:rsid w:val="001A195F"/>
    <w:rsid w:val="001A257A"/>
    <w:rsid w:val="001A2D9C"/>
    <w:rsid w:val="001A3145"/>
    <w:rsid w:val="001A342B"/>
    <w:rsid w:val="001A55C0"/>
    <w:rsid w:val="001A5615"/>
    <w:rsid w:val="001A62C6"/>
    <w:rsid w:val="001A64E7"/>
    <w:rsid w:val="001A7BEF"/>
    <w:rsid w:val="001B0E8F"/>
    <w:rsid w:val="001B1FDC"/>
    <w:rsid w:val="001B22F2"/>
    <w:rsid w:val="001B25DC"/>
    <w:rsid w:val="001B3556"/>
    <w:rsid w:val="001B428F"/>
    <w:rsid w:val="001B4313"/>
    <w:rsid w:val="001B4510"/>
    <w:rsid w:val="001B4A7D"/>
    <w:rsid w:val="001B5A54"/>
    <w:rsid w:val="001B6E99"/>
    <w:rsid w:val="001B75AC"/>
    <w:rsid w:val="001B7C4A"/>
    <w:rsid w:val="001B7DFE"/>
    <w:rsid w:val="001C17A8"/>
    <w:rsid w:val="001C1945"/>
    <w:rsid w:val="001C3597"/>
    <w:rsid w:val="001C3695"/>
    <w:rsid w:val="001C39B8"/>
    <w:rsid w:val="001C4CC1"/>
    <w:rsid w:val="001C5946"/>
    <w:rsid w:val="001C62EB"/>
    <w:rsid w:val="001D0E2D"/>
    <w:rsid w:val="001D15B0"/>
    <w:rsid w:val="001D1A62"/>
    <w:rsid w:val="001D3D12"/>
    <w:rsid w:val="001D480D"/>
    <w:rsid w:val="001D48DC"/>
    <w:rsid w:val="001D4C5F"/>
    <w:rsid w:val="001D6068"/>
    <w:rsid w:val="001D6E3D"/>
    <w:rsid w:val="001D742E"/>
    <w:rsid w:val="001E1520"/>
    <w:rsid w:val="001E1FA1"/>
    <w:rsid w:val="001E21B6"/>
    <w:rsid w:val="001E2F18"/>
    <w:rsid w:val="001E327D"/>
    <w:rsid w:val="001E5C5A"/>
    <w:rsid w:val="001E6106"/>
    <w:rsid w:val="001E735C"/>
    <w:rsid w:val="001E7E52"/>
    <w:rsid w:val="001F36E4"/>
    <w:rsid w:val="001F5076"/>
    <w:rsid w:val="001F5EFA"/>
    <w:rsid w:val="001F67C8"/>
    <w:rsid w:val="001F7BEE"/>
    <w:rsid w:val="00201242"/>
    <w:rsid w:val="00201267"/>
    <w:rsid w:val="00202535"/>
    <w:rsid w:val="00202F06"/>
    <w:rsid w:val="00203397"/>
    <w:rsid w:val="00204FB0"/>
    <w:rsid w:val="00206AC1"/>
    <w:rsid w:val="00210014"/>
    <w:rsid w:val="00210A85"/>
    <w:rsid w:val="00211225"/>
    <w:rsid w:val="00212199"/>
    <w:rsid w:val="00212A22"/>
    <w:rsid w:val="00213FD2"/>
    <w:rsid w:val="00215D85"/>
    <w:rsid w:val="0021675E"/>
    <w:rsid w:val="00216BDA"/>
    <w:rsid w:val="00217626"/>
    <w:rsid w:val="0021798F"/>
    <w:rsid w:val="00220060"/>
    <w:rsid w:val="00220515"/>
    <w:rsid w:val="00221F09"/>
    <w:rsid w:val="002225A3"/>
    <w:rsid w:val="002228C6"/>
    <w:rsid w:val="002230FA"/>
    <w:rsid w:val="00223FE6"/>
    <w:rsid w:val="00224D55"/>
    <w:rsid w:val="00225EAF"/>
    <w:rsid w:val="00226640"/>
    <w:rsid w:val="002267DC"/>
    <w:rsid w:val="002308C1"/>
    <w:rsid w:val="00230BB3"/>
    <w:rsid w:val="00233366"/>
    <w:rsid w:val="00233CA5"/>
    <w:rsid w:val="002340BE"/>
    <w:rsid w:val="00235615"/>
    <w:rsid w:val="0023579E"/>
    <w:rsid w:val="00235CFB"/>
    <w:rsid w:val="0023719B"/>
    <w:rsid w:val="00237804"/>
    <w:rsid w:val="00241102"/>
    <w:rsid w:val="002421B4"/>
    <w:rsid w:val="00242620"/>
    <w:rsid w:val="00245602"/>
    <w:rsid w:val="0024644F"/>
    <w:rsid w:val="00246BDC"/>
    <w:rsid w:val="00246E5F"/>
    <w:rsid w:val="00251AB2"/>
    <w:rsid w:val="0025203B"/>
    <w:rsid w:val="002534CF"/>
    <w:rsid w:val="0025419A"/>
    <w:rsid w:val="00255FF1"/>
    <w:rsid w:val="00256352"/>
    <w:rsid w:val="00256B0D"/>
    <w:rsid w:val="002570CB"/>
    <w:rsid w:val="002603D8"/>
    <w:rsid w:val="00260FFA"/>
    <w:rsid w:val="00261E3D"/>
    <w:rsid w:val="00262358"/>
    <w:rsid w:val="002626C5"/>
    <w:rsid w:val="00263E34"/>
    <w:rsid w:val="00265BFF"/>
    <w:rsid w:val="002666D2"/>
    <w:rsid w:val="00267449"/>
    <w:rsid w:val="00272A20"/>
    <w:rsid w:val="002732DC"/>
    <w:rsid w:val="00274FE1"/>
    <w:rsid w:val="00275CD4"/>
    <w:rsid w:val="002760A3"/>
    <w:rsid w:val="00277323"/>
    <w:rsid w:val="002773C6"/>
    <w:rsid w:val="00277B87"/>
    <w:rsid w:val="00277C09"/>
    <w:rsid w:val="0028002A"/>
    <w:rsid w:val="002807D8"/>
    <w:rsid w:val="00281511"/>
    <w:rsid w:val="0028218C"/>
    <w:rsid w:val="00282531"/>
    <w:rsid w:val="00282A18"/>
    <w:rsid w:val="00282A50"/>
    <w:rsid w:val="00282C34"/>
    <w:rsid w:val="0028338A"/>
    <w:rsid w:val="00285163"/>
    <w:rsid w:val="00285674"/>
    <w:rsid w:val="002858E9"/>
    <w:rsid w:val="00287B00"/>
    <w:rsid w:val="00290444"/>
    <w:rsid w:val="00293988"/>
    <w:rsid w:val="002939D8"/>
    <w:rsid w:val="00293F0C"/>
    <w:rsid w:val="002941A1"/>
    <w:rsid w:val="00294253"/>
    <w:rsid w:val="00294F8B"/>
    <w:rsid w:val="00295658"/>
    <w:rsid w:val="002965DC"/>
    <w:rsid w:val="00296FB1"/>
    <w:rsid w:val="00297534"/>
    <w:rsid w:val="0029767F"/>
    <w:rsid w:val="002A0184"/>
    <w:rsid w:val="002A058B"/>
    <w:rsid w:val="002A1C81"/>
    <w:rsid w:val="002A1ECB"/>
    <w:rsid w:val="002A3271"/>
    <w:rsid w:val="002A4608"/>
    <w:rsid w:val="002A464E"/>
    <w:rsid w:val="002A537E"/>
    <w:rsid w:val="002A5C40"/>
    <w:rsid w:val="002A73CF"/>
    <w:rsid w:val="002A7818"/>
    <w:rsid w:val="002A7F08"/>
    <w:rsid w:val="002B04C3"/>
    <w:rsid w:val="002B4A3E"/>
    <w:rsid w:val="002B58E5"/>
    <w:rsid w:val="002B64F9"/>
    <w:rsid w:val="002B6854"/>
    <w:rsid w:val="002B7194"/>
    <w:rsid w:val="002C0198"/>
    <w:rsid w:val="002C08D1"/>
    <w:rsid w:val="002C1824"/>
    <w:rsid w:val="002C333C"/>
    <w:rsid w:val="002C374D"/>
    <w:rsid w:val="002C4FBA"/>
    <w:rsid w:val="002C765B"/>
    <w:rsid w:val="002C765F"/>
    <w:rsid w:val="002C7903"/>
    <w:rsid w:val="002D0498"/>
    <w:rsid w:val="002D1482"/>
    <w:rsid w:val="002D14EE"/>
    <w:rsid w:val="002D2A3E"/>
    <w:rsid w:val="002D2BBD"/>
    <w:rsid w:val="002D4799"/>
    <w:rsid w:val="002D55E5"/>
    <w:rsid w:val="002D609F"/>
    <w:rsid w:val="002D68D9"/>
    <w:rsid w:val="002D75FB"/>
    <w:rsid w:val="002E04F3"/>
    <w:rsid w:val="002E054B"/>
    <w:rsid w:val="002E0AD2"/>
    <w:rsid w:val="002E2F55"/>
    <w:rsid w:val="002E3595"/>
    <w:rsid w:val="002E398C"/>
    <w:rsid w:val="002E5A5B"/>
    <w:rsid w:val="002E6C0E"/>
    <w:rsid w:val="002F1AAE"/>
    <w:rsid w:val="002F2964"/>
    <w:rsid w:val="002F2E70"/>
    <w:rsid w:val="002F369F"/>
    <w:rsid w:val="002F3936"/>
    <w:rsid w:val="002F3C75"/>
    <w:rsid w:val="002F53C6"/>
    <w:rsid w:val="002F7427"/>
    <w:rsid w:val="00300123"/>
    <w:rsid w:val="00300ADB"/>
    <w:rsid w:val="00300F22"/>
    <w:rsid w:val="003012C6"/>
    <w:rsid w:val="00301BD2"/>
    <w:rsid w:val="0030240F"/>
    <w:rsid w:val="00303552"/>
    <w:rsid w:val="00304A6A"/>
    <w:rsid w:val="00310114"/>
    <w:rsid w:val="0031119C"/>
    <w:rsid w:val="00311A8B"/>
    <w:rsid w:val="00313174"/>
    <w:rsid w:val="00313D5D"/>
    <w:rsid w:val="003141CC"/>
    <w:rsid w:val="003142B8"/>
    <w:rsid w:val="003144D2"/>
    <w:rsid w:val="0031747D"/>
    <w:rsid w:val="00317B19"/>
    <w:rsid w:val="0032186B"/>
    <w:rsid w:val="00323BA9"/>
    <w:rsid w:val="00324FD1"/>
    <w:rsid w:val="00326247"/>
    <w:rsid w:val="00327696"/>
    <w:rsid w:val="00327C47"/>
    <w:rsid w:val="00327F70"/>
    <w:rsid w:val="00330B6B"/>
    <w:rsid w:val="00331065"/>
    <w:rsid w:val="00331097"/>
    <w:rsid w:val="00331CC9"/>
    <w:rsid w:val="00332AFD"/>
    <w:rsid w:val="003338F0"/>
    <w:rsid w:val="00334664"/>
    <w:rsid w:val="00335FC5"/>
    <w:rsid w:val="00336FA7"/>
    <w:rsid w:val="003370C4"/>
    <w:rsid w:val="00337D79"/>
    <w:rsid w:val="00340F7B"/>
    <w:rsid w:val="00343EA9"/>
    <w:rsid w:val="003440AE"/>
    <w:rsid w:val="003445E5"/>
    <w:rsid w:val="00344787"/>
    <w:rsid w:val="0034583B"/>
    <w:rsid w:val="00345B8C"/>
    <w:rsid w:val="003467C4"/>
    <w:rsid w:val="00346B3D"/>
    <w:rsid w:val="0034770C"/>
    <w:rsid w:val="00353870"/>
    <w:rsid w:val="00355B89"/>
    <w:rsid w:val="003565B5"/>
    <w:rsid w:val="00357B8A"/>
    <w:rsid w:val="00360F08"/>
    <w:rsid w:val="003627FE"/>
    <w:rsid w:val="00362EB4"/>
    <w:rsid w:val="003636FD"/>
    <w:rsid w:val="00363F63"/>
    <w:rsid w:val="00365CB1"/>
    <w:rsid w:val="003678D7"/>
    <w:rsid w:val="00371480"/>
    <w:rsid w:val="003715FD"/>
    <w:rsid w:val="00371977"/>
    <w:rsid w:val="00372867"/>
    <w:rsid w:val="003734D8"/>
    <w:rsid w:val="00374262"/>
    <w:rsid w:val="003761EB"/>
    <w:rsid w:val="00376683"/>
    <w:rsid w:val="0037684B"/>
    <w:rsid w:val="00376C9C"/>
    <w:rsid w:val="003770B1"/>
    <w:rsid w:val="00377887"/>
    <w:rsid w:val="00382E8F"/>
    <w:rsid w:val="003837B0"/>
    <w:rsid w:val="00383E64"/>
    <w:rsid w:val="00383F12"/>
    <w:rsid w:val="003848A9"/>
    <w:rsid w:val="003849F4"/>
    <w:rsid w:val="0038548B"/>
    <w:rsid w:val="00385C99"/>
    <w:rsid w:val="00386957"/>
    <w:rsid w:val="00387F27"/>
    <w:rsid w:val="003902A8"/>
    <w:rsid w:val="00390443"/>
    <w:rsid w:val="0039373B"/>
    <w:rsid w:val="00393BAD"/>
    <w:rsid w:val="003943BD"/>
    <w:rsid w:val="00396618"/>
    <w:rsid w:val="00396692"/>
    <w:rsid w:val="003969FB"/>
    <w:rsid w:val="00397200"/>
    <w:rsid w:val="003976AE"/>
    <w:rsid w:val="003A0B18"/>
    <w:rsid w:val="003A134F"/>
    <w:rsid w:val="003A1A40"/>
    <w:rsid w:val="003A1F29"/>
    <w:rsid w:val="003A23E8"/>
    <w:rsid w:val="003A2CC0"/>
    <w:rsid w:val="003A33A2"/>
    <w:rsid w:val="003A3F76"/>
    <w:rsid w:val="003A4617"/>
    <w:rsid w:val="003A5306"/>
    <w:rsid w:val="003A5427"/>
    <w:rsid w:val="003A59C3"/>
    <w:rsid w:val="003A64B4"/>
    <w:rsid w:val="003A7F8B"/>
    <w:rsid w:val="003B0204"/>
    <w:rsid w:val="003B053F"/>
    <w:rsid w:val="003B0F54"/>
    <w:rsid w:val="003B3CC6"/>
    <w:rsid w:val="003B4B0A"/>
    <w:rsid w:val="003B501D"/>
    <w:rsid w:val="003B56F2"/>
    <w:rsid w:val="003B61DB"/>
    <w:rsid w:val="003B7183"/>
    <w:rsid w:val="003C027F"/>
    <w:rsid w:val="003C0A2D"/>
    <w:rsid w:val="003C15A4"/>
    <w:rsid w:val="003C229B"/>
    <w:rsid w:val="003C3A20"/>
    <w:rsid w:val="003C4056"/>
    <w:rsid w:val="003C51C2"/>
    <w:rsid w:val="003C754B"/>
    <w:rsid w:val="003D2911"/>
    <w:rsid w:val="003D3353"/>
    <w:rsid w:val="003D39F7"/>
    <w:rsid w:val="003D5209"/>
    <w:rsid w:val="003D6793"/>
    <w:rsid w:val="003D6CEE"/>
    <w:rsid w:val="003E0E22"/>
    <w:rsid w:val="003E1E1B"/>
    <w:rsid w:val="003E2629"/>
    <w:rsid w:val="003E3A49"/>
    <w:rsid w:val="003E3C85"/>
    <w:rsid w:val="003E4588"/>
    <w:rsid w:val="003E5E05"/>
    <w:rsid w:val="003E630C"/>
    <w:rsid w:val="003E64B8"/>
    <w:rsid w:val="003E7046"/>
    <w:rsid w:val="003F087B"/>
    <w:rsid w:val="003F0CA8"/>
    <w:rsid w:val="003F2E55"/>
    <w:rsid w:val="003F36E6"/>
    <w:rsid w:val="003F46E2"/>
    <w:rsid w:val="003F543F"/>
    <w:rsid w:val="003F5CFC"/>
    <w:rsid w:val="003F6B79"/>
    <w:rsid w:val="003F7950"/>
    <w:rsid w:val="003F7CFF"/>
    <w:rsid w:val="004004F1"/>
    <w:rsid w:val="00402935"/>
    <w:rsid w:val="00403B4D"/>
    <w:rsid w:val="0040426B"/>
    <w:rsid w:val="00404CD6"/>
    <w:rsid w:val="00405E82"/>
    <w:rsid w:val="004070DF"/>
    <w:rsid w:val="004071D0"/>
    <w:rsid w:val="00410779"/>
    <w:rsid w:val="00411045"/>
    <w:rsid w:val="004131C9"/>
    <w:rsid w:val="00416B13"/>
    <w:rsid w:val="004202EA"/>
    <w:rsid w:val="0042030D"/>
    <w:rsid w:val="0042093D"/>
    <w:rsid w:val="00421118"/>
    <w:rsid w:val="00422C0D"/>
    <w:rsid w:val="004236C3"/>
    <w:rsid w:val="00424009"/>
    <w:rsid w:val="00425813"/>
    <w:rsid w:val="00425814"/>
    <w:rsid w:val="00426BE0"/>
    <w:rsid w:val="004273F1"/>
    <w:rsid w:val="00430230"/>
    <w:rsid w:val="00430502"/>
    <w:rsid w:val="00432129"/>
    <w:rsid w:val="0043266A"/>
    <w:rsid w:val="00432DAA"/>
    <w:rsid w:val="004357F8"/>
    <w:rsid w:val="00436BB3"/>
    <w:rsid w:val="0044230A"/>
    <w:rsid w:val="00443A62"/>
    <w:rsid w:val="00446CBC"/>
    <w:rsid w:val="00446FB8"/>
    <w:rsid w:val="00447200"/>
    <w:rsid w:val="00450EAA"/>
    <w:rsid w:val="0045169F"/>
    <w:rsid w:val="004537B6"/>
    <w:rsid w:val="004547F4"/>
    <w:rsid w:val="00456C25"/>
    <w:rsid w:val="0046009C"/>
    <w:rsid w:val="0046105C"/>
    <w:rsid w:val="00462C8B"/>
    <w:rsid w:val="00462E2A"/>
    <w:rsid w:val="004643F8"/>
    <w:rsid w:val="00465469"/>
    <w:rsid w:val="00465F11"/>
    <w:rsid w:val="004664C7"/>
    <w:rsid w:val="004705DD"/>
    <w:rsid w:val="00471128"/>
    <w:rsid w:val="004724C6"/>
    <w:rsid w:val="00472C26"/>
    <w:rsid w:val="00474F8A"/>
    <w:rsid w:val="004761E5"/>
    <w:rsid w:val="004761F1"/>
    <w:rsid w:val="00480CF2"/>
    <w:rsid w:val="00480F95"/>
    <w:rsid w:val="0048244A"/>
    <w:rsid w:val="00483B91"/>
    <w:rsid w:val="00484175"/>
    <w:rsid w:val="00484205"/>
    <w:rsid w:val="00484313"/>
    <w:rsid w:val="00485664"/>
    <w:rsid w:val="00485CD5"/>
    <w:rsid w:val="00486A48"/>
    <w:rsid w:val="00486BED"/>
    <w:rsid w:val="00487F37"/>
    <w:rsid w:val="0049003B"/>
    <w:rsid w:val="004909C7"/>
    <w:rsid w:val="00491BB3"/>
    <w:rsid w:val="00491F1D"/>
    <w:rsid w:val="004927FC"/>
    <w:rsid w:val="00493E04"/>
    <w:rsid w:val="00495DBB"/>
    <w:rsid w:val="004972C0"/>
    <w:rsid w:val="004A0451"/>
    <w:rsid w:val="004A1122"/>
    <w:rsid w:val="004A156D"/>
    <w:rsid w:val="004A17C1"/>
    <w:rsid w:val="004A1D48"/>
    <w:rsid w:val="004A2CDD"/>
    <w:rsid w:val="004A3FB5"/>
    <w:rsid w:val="004A4040"/>
    <w:rsid w:val="004A5731"/>
    <w:rsid w:val="004A5E60"/>
    <w:rsid w:val="004B162E"/>
    <w:rsid w:val="004B255B"/>
    <w:rsid w:val="004B257D"/>
    <w:rsid w:val="004B26AF"/>
    <w:rsid w:val="004B3631"/>
    <w:rsid w:val="004B3B00"/>
    <w:rsid w:val="004B4F24"/>
    <w:rsid w:val="004B69E8"/>
    <w:rsid w:val="004B74A4"/>
    <w:rsid w:val="004C016C"/>
    <w:rsid w:val="004C05FC"/>
    <w:rsid w:val="004C06D8"/>
    <w:rsid w:val="004C2F9B"/>
    <w:rsid w:val="004C43BA"/>
    <w:rsid w:val="004C5B07"/>
    <w:rsid w:val="004C6C24"/>
    <w:rsid w:val="004C7215"/>
    <w:rsid w:val="004C75E0"/>
    <w:rsid w:val="004C7790"/>
    <w:rsid w:val="004D02C2"/>
    <w:rsid w:val="004D080F"/>
    <w:rsid w:val="004D2EF3"/>
    <w:rsid w:val="004D53BD"/>
    <w:rsid w:val="004D5F53"/>
    <w:rsid w:val="004D6084"/>
    <w:rsid w:val="004D6F78"/>
    <w:rsid w:val="004E00CB"/>
    <w:rsid w:val="004E02DB"/>
    <w:rsid w:val="004E099B"/>
    <w:rsid w:val="004E0A3B"/>
    <w:rsid w:val="004E0F42"/>
    <w:rsid w:val="004E26D9"/>
    <w:rsid w:val="004E2B05"/>
    <w:rsid w:val="004E452D"/>
    <w:rsid w:val="004E4712"/>
    <w:rsid w:val="004E53AC"/>
    <w:rsid w:val="004E5C03"/>
    <w:rsid w:val="004E607E"/>
    <w:rsid w:val="004E624F"/>
    <w:rsid w:val="004E6659"/>
    <w:rsid w:val="004F0748"/>
    <w:rsid w:val="004F1087"/>
    <w:rsid w:val="004F11E8"/>
    <w:rsid w:val="004F2099"/>
    <w:rsid w:val="004F332F"/>
    <w:rsid w:val="004F5213"/>
    <w:rsid w:val="004F64E9"/>
    <w:rsid w:val="004F6509"/>
    <w:rsid w:val="00500BBD"/>
    <w:rsid w:val="00501326"/>
    <w:rsid w:val="005016F6"/>
    <w:rsid w:val="00501A2F"/>
    <w:rsid w:val="00501DF7"/>
    <w:rsid w:val="005033BC"/>
    <w:rsid w:val="00504B52"/>
    <w:rsid w:val="0050588B"/>
    <w:rsid w:val="00505FC8"/>
    <w:rsid w:val="0050687D"/>
    <w:rsid w:val="00507835"/>
    <w:rsid w:val="00507D51"/>
    <w:rsid w:val="00510902"/>
    <w:rsid w:val="00511215"/>
    <w:rsid w:val="005128F8"/>
    <w:rsid w:val="00512965"/>
    <w:rsid w:val="00512DCD"/>
    <w:rsid w:val="00512FEB"/>
    <w:rsid w:val="005132C1"/>
    <w:rsid w:val="00513FC5"/>
    <w:rsid w:val="00514050"/>
    <w:rsid w:val="00514104"/>
    <w:rsid w:val="005155B8"/>
    <w:rsid w:val="005165D1"/>
    <w:rsid w:val="00516ADE"/>
    <w:rsid w:val="00517391"/>
    <w:rsid w:val="0052069F"/>
    <w:rsid w:val="00521780"/>
    <w:rsid w:val="0052525F"/>
    <w:rsid w:val="0052660B"/>
    <w:rsid w:val="00526855"/>
    <w:rsid w:val="005309CD"/>
    <w:rsid w:val="00532119"/>
    <w:rsid w:val="005324AA"/>
    <w:rsid w:val="00532765"/>
    <w:rsid w:val="00532848"/>
    <w:rsid w:val="00532EFB"/>
    <w:rsid w:val="00533603"/>
    <w:rsid w:val="00533CD1"/>
    <w:rsid w:val="00533E6B"/>
    <w:rsid w:val="00533E7B"/>
    <w:rsid w:val="00534B79"/>
    <w:rsid w:val="00534D56"/>
    <w:rsid w:val="00535B26"/>
    <w:rsid w:val="00535DF5"/>
    <w:rsid w:val="00536261"/>
    <w:rsid w:val="00536726"/>
    <w:rsid w:val="00536ECF"/>
    <w:rsid w:val="00540720"/>
    <w:rsid w:val="0054101E"/>
    <w:rsid w:val="00542466"/>
    <w:rsid w:val="00545DD3"/>
    <w:rsid w:val="00547CF4"/>
    <w:rsid w:val="00550560"/>
    <w:rsid w:val="00550561"/>
    <w:rsid w:val="00550962"/>
    <w:rsid w:val="005510CE"/>
    <w:rsid w:val="0055149E"/>
    <w:rsid w:val="0055322A"/>
    <w:rsid w:val="005537E7"/>
    <w:rsid w:val="005542DF"/>
    <w:rsid w:val="0055545D"/>
    <w:rsid w:val="005565A8"/>
    <w:rsid w:val="00556E6E"/>
    <w:rsid w:val="00556F29"/>
    <w:rsid w:val="00557B00"/>
    <w:rsid w:val="00557ECE"/>
    <w:rsid w:val="00560C4A"/>
    <w:rsid w:val="00560E54"/>
    <w:rsid w:val="00562A0F"/>
    <w:rsid w:val="00562DD2"/>
    <w:rsid w:val="00562FE7"/>
    <w:rsid w:val="00563317"/>
    <w:rsid w:val="005636DE"/>
    <w:rsid w:val="00564261"/>
    <w:rsid w:val="00564F94"/>
    <w:rsid w:val="0056583B"/>
    <w:rsid w:val="005659D7"/>
    <w:rsid w:val="00565F02"/>
    <w:rsid w:val="00567C5E"/>
    <w:rsid w:val="00567E6E"/>
    <w:rsid w:val="00570305"/>
    <w:rsid w:val="00570564"/>
    <w:rsid w:val="005756BD"/>
    <w:rsid w:val="00575C7A"/>
    <w:rsid w:val="00576A32"/>
    <w:rsid w:val="0058126C"/>
    <w:rsid w:val="00584C08"/>
    <w:rsid w:val="00585590"/>
    <w:rsid w:val="00586E3C"/>
    <w:rsid w:val="00587399"/>
    <w:rsid w:val="0059087F"/>
    <w:rsid w:val="00591AA3"/>
    <w:rsid w:val="00592671"/>
    <w:rsid w:val="00592DB5"/>
    <w:rsid w:val="00593230"/>
    <w:rsid w:val="0059369C"/>
    <w:rsid w:val="00593F68"/>
    <w:rsid w:val="005944C5"/>
    <w:rsid w:val="00594EF3"/>
    <w:rsid w:val="0059611F"/>
    <w:rsid w:val="005962D3"/>
    <w:rsid w:val="00596993"/>
    <w:rsid w:val="00597248"/>
    <w:rsid w:val="00597306"/>
    <w:rsid w:val="005A01B3"/>
    <w:rsid w:val="005A1AEA"/>
    <w:rsid w:val="005A1D95"/>
    <w:rsid w:val="005A203D"/>
    <w:rsid w:val="005A2568"/>
    <w:rsid w:val="005A3D8C"/>
    <w:rsid w:val="005A4CDC"/>
    <w:rsid w:val="005A595A"/>
    <w:rsid w:val="005A6ADF"/>
    <w:rsid w:val="005A723C"/>
    <w:rsid w:val="005A7254"/>
    <w:rsid w:val="005B14BF"/>
    <w:rsid w:val="005B1788"/>
    <w:rsid w:val="005B1B93"/>
    <w:rsid w:val="005B23C5"/>
    <w:rsid w:val="005B26AB"/>
    <w:rsid w:val="005B37AC"/>
    <w:rsid w:val="005B3B27"/>
    <w:rsid w:val="005B3F30"/>
    <w:rsid w:val="005B404C"/>
    <w:rsid w:val="005B544D"/>
    <w:rsid w:val="005B59A7"/>
    <w:rsid w:val="005B6A29"/>
    <w:rsid w:val="005B72E9"/>
    <w:rsid w:val="005C044A"/>
    <w:rsid w:val="005C0D27"/>
    <w:rsid w:val="005C304D"/>
    <w:rsid w:val="005C3E55"/>
    <w:rsid w:val="005C49DE"/>
    <w:rsid w:val="005C7203"/>
    <w:rsid w:val="005D09CB"/>
    <w:rsid w:val="005D24DD"/>
    <w:rsid w:val="005D2C1A"/>
    <w:rsid w:val="005D2F6C"/>
    <w:rsid w:val="005D3D1D"/>
    <w:rsid w:val="005D4E2B"/>
    <w:rsid w:val="005D5ADA"/>
    <w:rsid w:val="005D7784"/>
    <w:rsid w:val="005D7C4B"/>
    <w:rsid w:val="005D7FE2"/>
    <w:rsid w:val="005E0499"/>
    <w:rsid w:val="005E6410"/>
    <w:rsid w:val="005E64A7"/>
    <w:rsid w:val="005E7033"/>
    <w:rsid w:val="005E725B"/>
    <w:rsid w:val="005F06FE"/>
    <w:rsid w:val="005F1FDB"/>
    <w:rsid w:val="005F3755"/>
    <w:rsid w:val="005F397D"/>
    <w:rsid w:val="005F3B0C"/>
    <w:rsid w:val="005F3ECB"/>
    <w:rsid w:val="005F400D"/>
    <w:rsid w:val="005F4F0F"/>
    <w:rsid w:val="005F4FE8"/>
    <w:rsid w:val="005F5860"/>
    <w:rsid w:val="005F5A58"/>
    <w:rsid w:val="005F5DA9"/>
    <w:rsid w:val="005F62D6"/>
    <w:rsid w:val="005F6334"/>
    <w:rsid w:val="005F7304"/>
    <w:rsid w:val="005F752D"/>
    <w:rsid w:val="005F76EF"/>
    <w:rsid w:val="006006FD"/>
    <w:rsid w:val="00600775"/>
    <w:rsid w:val="00601B53"/>
    <w:rsid w:val="0060291C"/>
    <w:rsid w:val="006031A7"/>
    <w:rsid w:val="00604513"/>
    <w:rsid w:val="00604852"/>
    <w:rsid w:val="006051E2"/>
    <w:rsid w:val="00606025"/>
    <w:rsid w:val="00606F05"/>
    <w:rsid w:val="00607534"/>
    <w:rsid w:val="00607DBD"/>
    <w:rsid w:val="00611761"/>
    <w:rsid w:val="00611B7F"/>
    <w:rsid w:val="006144E6"/>
    <w:rsid w:val="006149D6"/>
    <w:rsid w:val="00614E27"/>
    <w:rsid w:val="006158CB"/>
    <w:rsid w:val="00615C13"/>
    <w:rsid w:val="00616714"/>
    <w:rsid w:val="00616A6A"/>
    <w:rsid w:val="00616AD4"/>
    <w:rsid w:val="00617B57"/>
    <w:rsid w:val="00620D54"/>
    <w:rsid w:val="00622C8F"/>
    <w:rsid w:val="00622D71"/>
    <w:rsid w:val="00624462"/>
    <w:rsid w:val="00625EA4"/>
    <w:rsid w:val="00625F49"/>
    <w:rsid w:val="00626E0C"/>
    <w:rsid w:val="0062703F"/>
    <w:rsid w:val="00627A3A"/>
    <w:rsid w:val="00627C20"/>
    <w:rsid w:val="006304BD"/>
    <w:rsid w:val="00631377"/>
    <w:rsid w:val="00632754"/>
    <w:rsid w:val="00633D3F"/>
    <w:rsid w:val="0063483A"/>
    <w:rsid w:val="0063483B"/>
    <w:rsid w:val="00634C01"/>
    <w:rsid w:val="00635E25"/>
    <w:rsid w:val="006360D9"/>
    <w:rsid w:val="00636E02"/>
    <w:rsid w:val="00636E41"/>
    <w:rsid w:val="00637190"/>
    <w:rsid w:val="006376F0"/>
    <w:rsid w:val="006412DC"/>
    <w:rsid w:val="0064199D"/>
    <w:rsid w:val="00643C67"/>
    <w:rsid w:val="00644556"/>
    <w:rsid w:val="00645575"/>
    <w:rsid w:val="006457D8"/>
    <w:rsid w:val="006506C9"/>
    <w:rsid w:val="006507A0"/>
    <w:rsid w:val="00652734"/>
    <w:rsid w:val="0065337B"/>
    <w:rsid w:val="00654AD4"/>
    <w:rsid w:val="0065510C"/>
    <w:rsid w:val="00655A08"/>
    <w:rsid w:val="00656011"/>
    <w:rsid w:val="006566EE"/>
    <w:rsid w:val="00656868"/>
    <w:rsid w:val="0066070D"/>
    <w:rsid w:val="006613EC"/>
    <w:rsid w:val="006629B8"/>
    <w:rsid w:val="00662CDB"/>
    <w:rsid w:val="00664EE2"/>
    <w:rsid w:val="00667450"/>
    <w:rsid w:val="00667BE9"/>
    <w:rsid w:val="00671030"/>
    <w:rsid w:val="00671386"/>
    <w:rsid w:val="00672C4C"/>
    <w:rsid w:val="006730DC"/>
    <w:rsid w:val="006733AC"/>
    <w:rsid w:val="006736EA"/>
    <w:rsid w:val="00673783"/>
    <w:rsid w:val="00674C61"/>
    <w:rsid w:val="006755D1"/>
    <w:rsid w:val="00676007"/>
    <w:rsid w:val="00676BB2"/>
    <w:rsid w:val="006778C5"/>
    <w:rsid w:val="00677ABE"/>
    <w:rsid w:val="00680066"/>
    <w:rsid w:val="00680AE3"/>
    <w:rsid w:val="00680AEC"/>
    <w:rsid w:val="006823F4"/>
    <w:rsid w:val="00682DFD"/>
    <w:rsid w:val="006831D5"/>
    <w:rsid w:val="006833B2"/>
    <w:rsid w:val="00683C95"/>
    <w:rsid w:val="006850BD"/>
    <w:rsid w:val="00687896"/>
    <w:rsid w:val="00687D82"/>
    <w:rsid w:val="00687EFE"/>
    <w:rsid w:val="00690490"/>
    <w:rsid w:val="00692CE3"/>
    <w:rsid w:val="00692FBC"/>
    <w:rsid w:val="006936C7"/>
    <w:rsid w:val="0069387B"/>
    <w:rsid w:val="00694778"/>
    <w:rsid w:val="006961A2"/>
    <w:rsid w:val="0069653A"/>
    <w:rsid w:val="00696CCC"/>
    <w:rsid w:val="006979E9"/>
    <w:rsid w:val="00697ECF"/>
    <w:rsid w:val="006A02E1"/>
    <w:rsid w:val="006A163F"/>
    <w:rsid w:val="006A2EDE"/>
    <w:rsid w:val="006A39DA"/>
    <w:rsid w:val="006A4C95"/>
    <w:rsid w:val="006A4FA3"/>
    <w:rsid w:val="006A5B11"/>
    <w:rsid w:val="006A768F"/>
    <w:rsid w:val="006B0A79"/>
    <w:rsid w:val="006B261B"/>
    <w:rsid w:val="006B321A"/>
    <w:rsid w:val="006B3455"/>
    <w:rsid w:val="006B3847"/>
    <w:rsid w:val="006B4D07"/>
    <w:rsid w:val="006B4FAF"/>
    <w:rsid w:val="006B5271"/>
    <w:rsid w:val="006B579D"/>
    <w:rsid w:val="006B782E"/>
    <w:rsid w:val="006C0E63"/>
    <w:rsid w:val="006C1AB2"/>
    <w:rsid w:val="006C3EC7"/>
    <w:rsid w:val="006C62B4"/>
    <w:rsid w:val="006C66EF"/>
    <w:rsid w:val="006C6FF0"/>
    <w:rsid w:val="006D03DF"/>
    <w:rsid w:val="006D0776"/>
    <w:rsid w:val="006D2B11"/>
    <w:rsid w:val="006D2C93"/>
    <w:rsid w:val="006D2F4C"/>
    <w:rsid w:val="006D385F"/>
    <w:rsid w:val="006D49B6"/>
    <w:rsid w:val="006D517F"/>
    <w:rsid w:val="006D5AD0"/>
    <w:rsid w:val="006D5FB0"/>
    <w:rsid w:val="006D67C3"/>
    <w:rsid w:val="006D7D0F"/>
    <w:rsid w:val="006E0994"/>
    <w:rsid w:val="006E1A87"/>
    <w:rsid w:val="006E2183"/>
    <w:rsid w:val="006E27B7"/>
    <w:rsid w:val="006E2DD6"/>
    <w:rsid w:val="006E2E03"/>
    <w:rsid w:val="006E357F"/>
    <w:rsid w:val="006E3983"/>
    <w:rsid w:val="006E3F78"/>
    <w:rsid w:val="006E4137"/>
    <w:rsid w:val="006E447C"/>
    <w:rsid w:val="006E5C88"/>
    <w:rsid w:val="006E718F"/>
    <w:rsid w:val="006F314E"/>
    <w:rsid w:val="006F340D"/>
    <w:rsid w:val="006F34C9"/>
    <w:rsid w:val="006F34E2"/>
    <w:rsid w:val="006F4C06"/>
    <w:rsid w:val="006F514C"/>
    <w:rsid w:val="006F71FC"/>
    <w:rsid w:val="006F7289"/>
    <w:rsid w:val="006F7D64"/>
    <w:rsid w:val="0070004A"/>
    <w:rsid w:val="00702952"/>
    <w:rsid w:val="00703D70"/>
    <w:rsid w:val="00704700"/>
    <w:rsid w:val="007049F4"/>
    <w:rsid w:val="007061C3"/>
    <w:rsid w:val="007066FC"/>
    <w:rsid w:val="00706D83"/>
    <w:rsid w:val="0070705A"/>
    <w:rsid w:val="007076AB"/>
    <w:rsid w:val="00707767"/>
    <w:rsid w:val="007079E7"/>
    <w:rsid w:val="00710B9B"/>
    <w:rsid w:val="007125F6"/>
    <w:rsid w:val="00713B39"/>
    <w:rsid w:val="0071423C"/>
    <w:rsid w:val="00714837"/>
    <w:rsid w:val="00714EE4"/>
    <w:rsid w:val="00715FB6"/>
    <w:rsid w:val="00716790"/>
    <w:rsid w:val="00716DF5"/>
    <w:rsid w:val="0071713C"/>
    <w:rsid w:val="007177DF"/>
    <w:rsid w:val="00720F04"/>
    <w:rsid w:val="00722D55"/>
    <w:rsid w:val="00723123"/>
    <w:rsid w:val="00723414"/>
    <w:rsid w:val="00723420"/>
    <w:rsid w:val="007240D3"/>
    <w:rsid w:val="00725B9C"/>
    <w:rsid w:val="00726DBD"/>
    <w:rsid w:val="00730012"/>
    <w:rsid w:val="00730A06"/>
    <w:rsid w:val="0073200F"/>
    <w:rsid w:val="007324AE"/>
    <w:rsid w:val="00732E24"/>
    <w:rsid w:val="00736B30"/>
    <w:rsid w:val="00736F2E"/>
    <w:rsid w:val="00737B68"/>
    <w:rsid w:val="00737DD2"/>
    <w:rsid w:val="00740610"/>
    <w:rsid w:val="00740640"/>
    <w:rsid w:val="00740B85"/>
    <w:rsid w:val="00740E0E"/>
    <w:rsid w:val="0074113C"/>
    <w:rsid w:val="0074151B"/>
    <w:rsid w:val="007439CD"/>
    <w:rsid w:val="00743FBB"/>
    <w:rsid w:val="00744B33"/>
    <w:rsid w:val="00744E48"/>
    <w:rsid w:val="007450E6"/>
    <w:rsid w:val="00746273"/>
    <w:rsid w:val="00747BDF"/>
    <w:rsid w:val="00751C9C"/>
    <w:rsid w:val="007531F9"/>
    <w:rsid w:val="00753C60"/>
    <w:rsid w:val="007540DC"/>
    <w:rsid w:val="0075432D"/>
    <w:rsid w:val="00755220"/>
    <w:rsid w:val="00755F13"/>
    <w:rsid w:val="00757A04"/>
    <w:rsid w:val="00761541"/>
    <w:rsid w:val="00761FDE"/>
    <w:rsid w:val="00762467"/>
    <w:rsid w:val="0076288B"/>
    <w:rsid w:val="00762CB4"/>
    <w:rsid w:val="0076364F"/>
    <w:rsid w:val="00763DE8"/>
    <w:rsid w:val="0076505C"/>
    <w:rsid w:val="00765527"/>
    <w:rsid w:val="00765861"/>
    <w:rsid w:val="00765C34"/>
    <w:rsid w:val="007667C3"/>
    <w:rsid w:val="00766F44"/>
    <w:rsid w:val="007670A2"/>
    <w:rsid w:val="007671B4"/>
    <w:rsid w:val="00767889"/>
    <w:rsid w:val="00767D88"/>
    <w:rsid w:val="007701EF"/>
    <w:rsid w:val="00770351"/>
    <w:rsid w:val="0077083C"/>
    <w:rsid w:val="00771CCF"/>
    <w:rsid w:val="0077492F"/>
    <w:rsid w:val="00774AAA"/>
    <w:rsid w:val="00775F0D"/>
    <w:rsid w:val="00776661"/>
    <w:rsid w:val="00776D19"/>
    <w:rsid w:val="0078056F"/>
    <w:rsid w:val="007808F4"/>
    <w:rsid w:val="00780A05"/>
    <w:rsid w:val="00782364"/>
    <w:rsid w:val="007831F7"/>
    <w:rsid w:val="00783A8C"/>
    <w:rsid w:val="00783C4A"/>
    <w:rsid w:val="0078565D"/>
    <w:rsid w:val="00785876"/>
    <w:rsid w:val="00785B87"/>
    <w:rsid w:val="00790D92"/>
    <w:rsid w:val="00792FEB"/>
    <w:rsid w:val="00794447"/>
    <w:rsid w:val="00795121"/>
    <w:rsid w:val="00795603"/>
    <w:rsid w:val="00795D6C"/>
    <w:rsid w:val="007961AE"/>
    <w:rsid w:val="007A1C70"/>
    <w:rsid w:val="007A2CE2"/>
    <w:rsid w:val="007A4255"/>
    <w:rsid w:val="007A43F3"/>
    <w:rsid w:val="007A4C23"/>
    <w:rsid w:val="007A6A65"/>
    <w:rsid w:val="007A70D9"/>
    <w:rsid w:val="007B1108"/>
    <w:rsid w:val="007B1EC7"/>
    <w:rsid w:val="007B2AF5"/>
    <w:rsid w:val="007B3258"/>
    <w:rsid w:val="007B635B"/>
    <w:rsid w:val="007C08A9"/>
    <w:rsid w:val="007C0E89"/>
    <w:rsid w:val="007C0FE6"/>
    <w:rsid w:val="007C2C3F"/>
    <w:rsid w:val="007C3663"/>
    <w:rsid w:val="007C4892"/>
    <w:rsid w:val="007D47BC"/>
    <w:rsid w:val="007D5407"/>
    <w:rsid w:val="007D77BD"/>
    <w:rsid w:val="007E117A"/>
    <w:rsid w:val="007E1242"/>
    <w:rsid w:val="007E3CBA"/>
    <w:rsid w:val="007E528B"/>
    <w:rsid w:val="007E5644"/>
    <w:rsid w:val="007E618E"/>
    <w:rsid w:val="007E73CC"/>
    <w:rsid w:val="007E7736"/>
    <w:rsid w:val="007F03C4"/>
    <w:rsid w:val="007F0513"/>
    <w:rsid w:val="007F1375"/>
    <w:rsid w:val="007F2F29"/>
    <w:rsid w:val="007F45C5"/>
    <w:rsid w:val="007F5045"/>
    <w:rsid w:val="007F5AFD"/>
    <w:rsid w:val="00800D0F"/>
    <w:rsid w:val="00801AEF"/>
    <w:rsid w:val="0080400A"/>
    <w:rsid w:val="008046D4"/>
    <w:rsid w:val="00804A72"/>
    <w:rsid w:val="00805D0C"/>
    <w:rsid w:val="00807CCA"/>
    <w:rsid w:val="00807D4D"/>
    <w:rsid w:val="00807E51"/>
    <w:rsid w:val="0081044F"/>
    <w:rsid w:val="008116AC"/>
    <w:rsid w:val="00811F7E"/>
    <w:rsid w:val="00813111"/>
    <w:rsid w:val="00813C1B"/>
    <w:rsid w:val="00814781"/>
    <w:rsid w:val="00816405"/>
    <w:rsid w:val="008169BB"/>
    <w:rsid w:val="00816DD2"/>
    <w:rsid w:val="00817030"/>
    <w:rsid w:val="00817086"/>
    <w:rsid w:val="0081771D"/>
    <w:rsid w:val="008207A1"/>
    <w:rsid w:val="0082086C"/>
    <w:rsid w:val="00820E34"/>
    <w:rsid w:val="00821CEB"/>
    <w:rsid w:val="0082289F"/>
    <w:rsid w:val="00823540"/>
    <w:rsid w:val="00824AEE"/>
    <w:rsid w:val="00824BDE"/>
    <w:rsid w:val="00825F2E"/>
    <w:rsid w:val="00827B6B"/>
    <w:rsid w:val="00831720"/>
    <w:rsid w:val="008326DC"/>
    <w:rsid w:val="0083346C"/>
    <w:rsid w:val="00833FE9"/>
    <w:rsid w:val="00835B26"/>
    <w:rsid w:val="00835E02"/>
    <w:rsid w:val="00836E4D"/>
    <w:rsid w:val="008375EB"/>
    <w:rsid w:val="00837722"/>
    <w:rsid w:val="008406BA"/>
    <w:rsid w:val="00840C00"/>
    <w:rsid w:val="00840FCB"/>
    <w:rsid w:val="008418BD"/>
    <w:rsid w:val="00841BE5"/>
    <w:rsid w:val="00841EE1"/>
    <w:rsid w:val="00845031"/>
    <w:rsid w:val="0084543C"/>
    <w:rsid w:val="008456F8"/>
    <w:rsid w:val="00846F3A"/>
    <w:rsid w:val="00846F9B"/>
    <w:rsid w:val="008473AC"/>
    <w:rsid w:val="00847468"/>
    <w:rsid w:val="0084774B"/>
    <w:rsid w:val="0085287D"/>
    <w:rsid w:val="00853187"/>
    <w:rsid w:val="00856461"/>
    <w:rsid w:val="00857B29"/>
    <w:rsid w:val="008600EC"/>
    <w:rsid w:val="008603A0"/>
    <w:rsid w:val="00860464"/>
    <w:rsid w:val="00861763"/>
    <w:rsid w:val="0086319D"/>
    <w:rsid w:val="0086443D"/>
    <w:rsid w:val="00864E0F"/>
    <w:rsid w:val="00865C49"/>
    <w:rsid w:val="0086617A"/>
    <w:rsid w:val="00866E9E"/>
    <w:rsid w:val="0086709D"/>
    <w:rsid w:val="00870BB8"/>
    <w:rsid w:val="0087351B"/>
    <w:rsid w:val="00873B6C"/>
    <w:rsid w:val="00873C69"/>
    <w:rsid w:val="008744F2"/>
    <w:rsid w:val="008746BA"/>
    <w:rsid w:val="00875027"/>
    <w:rsid w:val="00875178"/>
    <w:rsid w:val="00875371"/>
    <w:rsid w:val="00875F7F"/>
    <w:rsid w:val="00876021"/>
    <w:rsid w:val="00876375"/>
    <w:rsid w:val="00876E44"/>
    <w:rsid w:val="0088025B"/>
    <w:rsid w:val="0088062C"/>
    <w:rsid w:val="0088243C"/>
    <w:rsid w:val="0088302E"/>
    <w:rsid w:val="008834EB"/>
    <w:rsid w:val="00885074"/>
    <w:rsid w:val="008850B2"/>
    <w:rsid w:val="00885BC9"/>
    <w:rsid w:val="00886F29"/>
    <w:rsid w:val="0088768D"/>
    <w:rsid w:val="00890203"/>
    <w:rsid w:val="008904F7"/>
    <w:rsid w:val="00891509"/>
    <w:rsid w:val="0089175A"/>
    <w:rsid w:val="00891CDF"/>
    <w:rsid w:val="00892E5E"/>
    <w:rsid w:val="00893DCF"/>
    <w:rsid w:val="00893DF3"/>
    <w:rsid w:val="008941E2"/>
    <w:rsid w:val="00894EFD"/>
    <w:rsid w:val="008952AB"/>
    <w:rsid w:val="008953E6"/>
    <w:rsid w:val="0089633D"/>
    <w:rsid w:val="008A158B"/>
    <w:rsid w:val="008A18CC"/>
    <w:rsid w:val="008A1A20"/>
    <w:rsid w:val="008A1F31"/>
    <w:rsid w:val="008A2699"/>
    <w:rsid w:val="008A294A"/>
    <w:rsid w:val="008A296B"/>
    <w:rsid w:val="008A355A"/>
    <w:rsid w:val="008A393D"/>
    <w:rsid w:val="008A42E2"/>
    <w:rsid w:val="008A671D"/>
    <w:rsid w:val="008A68CF"/>
    <w:rsid w:val="008A6926"/>
    <w:rsid w:val="008B1366"/>
    <w:rsid w:val="008B3738"/>
    <w:rsid w:val="008B54F0"/>
    <w:rsid w:val="008B5974"/>
    <w:rsid w:val="008B646D"/>
    <w:rsid w:val="008B6F2F"/>
    <w:rsid w:val="008B77D1"/>
    <w:rsid w:val="008C0222"/>
    <w:rsid w:val="008C037D"/>
    <w:rsid w:val="008C16B0"/>
    <w:rsid w:val="008C1992"/>
    <w:rsid w:val="008C20B5"/>
    <w:rsid w:val="008C2B37"/>
    <w:rsid w:val="008C3AD2"/>
    <w:rsid w:val="008C4454"/>
    <w:rsid w:val="008C6951"/>
    <w:rsid w:val="008D0F53"/>
    <w:rsid w:val="008D21B6"/>
    <w:rsid w:val="008D2A4C"/>
    <w:rsid w:val="008D2D3A"/>
    <w:rsid w:val="008D39E0"/>
    <w:rsid w:val="008D5856"/>
    <w:rsid w:val="008D7D0A"/>
    <w:rsid w:val="008D7E64"/>
    <w:rsid w:val="008E0383"/>
    <w:rsid w:val="008E0559"/>
    <w:rsid w:val="008E08C3"/>
    <w:rsid w:val="008E15CD"/>
    <w:rsid w:val="008E18AD"/>
    <w:rsid w:val="008E1A4D"/>
    <w:rsid w:val="008E3AF8"/>
    <w:rsid w:val="008E4366"/>
    <w:rsid w:val="008E44D6"/>
    <w:rsid w:val="008E524F"/>
    <w:rsid w:val="008E6187"/>
    <w:rsid w:val="008E7A22"/>
    <w:rsid w:val="008F02F4"/>
    <w:rsid w:val="008F2CAF"/>
    <w:rsid w:val="008F2D95"/>
    <w:rsid w:val="008F36BC"/>
    <w:rsid w:val="008F3848"/>
    <w:rsid w:val="008F4B1A"/>
    <w:rsid w:val="008F6486"/>
    <w:rsid w:val="008F6743"/>
    <w:rsid w:val="008F7937"/>
    <w:rsid w:val="009015DB"/>
    <w:rsid w:val="0090188D"/>
    <w:rsid w:val="00901EFA"/>
    <w:rsid w:val="00901EFB"/>
    <w:rsid w:val="00902C25"/>
    <w:rsid w:val="00902DC8"/>
    <w:rsid w:val="00903DE7"/>
    <w:rsid w:val="00905B32"/>
    <w:rsid w:val="00906A62"/>
    <w:rsid w:val="00907B13"/>
    <w:rsid w:val="00907C1F"/>
    <w:rsid w:val="00907EB2"/>
    <w:rsid w:val="0091026C"/>
    <w:rsid w:val="009104BE"/>
    <w:rsid w:val="009106AB"/>
    <w:rsid w:val="00911CB3"/>
    <w:rsid w:val="009136CC"/>
    <w:rsid w:val="00913945"/>
    <w:rsid w:val="009158D6"/>
    <w:rsid w:val="009160E7"/>
    <w:rsid w:val="009164E4"/>
    <w:rsid w:val="00916775"/>
    <w:rsid w:val="00916BC6"/>
    <w:rsid w:val="009170F1"/>
    <w:rsid w:val="00917B7B"/>
    <w:rsid w:val="00917E78"/>
    <w:rsid w:val="009202A7"/>
    <w:rsid w:val="00921440"/>
    <w:rsid w:val="00921748"/>
    <w:rsid w:val="00921FD3"/>
    <w:rsid w:val="00922351"/>
    <w:rsid w:val="00922378"/>
    <w:rsid w:val="00922427"/>
    <w:rsid w:val="00923150"/>
    <w:rsid w:val="00923BF0"/>
    <w:rsid w:val="009240B6"/>
    <w:rsid w:val="00924A39"/>
    <w:rsid w:val="00924E5D"/>
    <w:rsid w:val="00924EBB"/>
    <w:rsid w:val="009261BF"/>
    <w:rsid w:val="009269D2"/>
    <w:rsid w:val="009276C4"/>
    <w:rsid w:val="009323A7"/>
    <w:rsid w:val="00933186"/>
    <w:rsid w:val="0093478A"/>
    <w:rsid w:val="00934873"/>
    <w:rsid w:val="00935361"/>
    <w:rsid w:val="0093546C"/>
    <w:rsid w:val="00935666"/>
    <w:rsid w:val="009363E5"/>
    <w:rsid w:val="009364A8"/>
    <w:rsid w:val="009375C1"/>
    <w:rsid w:val="00937722"/>
    <w:rsid w:val="009400DC"/>
    <w:rsid w:val="00941F13"/>
    <w:rsid w:val="00942DE2"/>
    <w:rsid w:val="00943709"/>
    <w:rsid w:val="0094501A"/>
    <w:rsid w:val="00945D2F"/>
    <w:rsid w:val="0094600D"/>
    <w:rsid w:val="0094683C"/>
    <w:rsid w:val="00946911"/>
    <w:rsid w:val="00946FA4"/>
    <w:rsid w:val="009501FD"/>
    <w:rsid w:val="009520B3"/>
    <w:rsid w:val="00953991"/>
    <w:rsid w:val="00953C98"/>
    <w:rsid w:val="00953FA6"/>
    <w:rsid w:val="009540D7"/>
    <w:rsid w:val="00954788"/>
    <w:rsid w:val="009555ED"/>
    <w:rsid w:val="00955C4F"/>
    <w:rsid w:val="00956716"/>
    <w:rsid w:val="0095739A"/>
    <w:rsid w:val="009576FE"/>
    <w:rsid w:val="00957F07"/>
    <w:rsid w:val="00961F17"/>
    <w:rsid w:val="009638AB"/>
    <w:rsid w:val="00970327"/>
    <w:rsid w:val="009703A3"/>
    <w:rsid w:val="00970DC0"/>
    <w:rsid w:val="009713D3"/>
    <w:rsid w:val="00971D60"/>
    <w:rsid w:val="00972708"/>
    <w:rsid w:val="00973221"/>
    <w:rsid w:val="00973382"/>
    <w:rsid w:val="00973FF0"/>
    <w:rsid w:val="009748FA"/>
    <w:rsid w:val="00974BC3"/>
    <w:rsid w:val="00974BE6"/>
    <w:rsid w:val="00974D26"/>
    <w:rsid w:val="00975108"/>
    <w:rsid w:val="009758F6"/>
    <w:rsid w:val="0097604D"/>
    <w:rsid w:val="00976CBF"/>
    <w:rsid w:val="0097736B"/>
    <w:rsid w:val="009803C5"/>
    <w:rsid w:val="0098254B"/>
    <w:rsid w:val="00983B32"/>
    <w:rsid w:val="009849A9"/>
    <w:rsid w:val="00984AD4"/>
    <w:rsid w:val="00984E56"/>
    <w:rsid w:val="0098605E"/>
    <w:rsid w:val="009876DE"/>
    <w:rsid w:val="0099020D"/>
    <w:rsid w:val="009923C8"/>
    <w:rsid w:val="00992696"/>
    <w:rsid w:val="00994D72"/>
    <w:rsid w:val="00995783"/>
    <w:rsid w:val="0099618F"/>
    <w:rsid w:val="00996881"/>
    <w:rsid w:val="009969A0"/>
    <w:rsid w:val="00996E66"/>
    <w:rsid w:val="00997897"/>
    <w:rsid w:val="009A0F65"/>
    <w:rsid w:val="009A19B7"/>
    <w:rsid w:val="009A2AEA"/>
    <w:rsid w:val="009A3027"/>
    <w:rsid w:val="009A3F75"/>
    <w:rsid w:val="009A4021"/>
    <w:rsid w:val="009A4356"/>
    <w:rsid w:val="009A4D2E"/>
    <w:rsid w:val="009A76B2"/>
    <w:rsid w:val="009B0392"/>
    <w:rsid w:val="009B0CC6"/>
    <w:rsid w:val="009B166D"/>
    <w:rsid w:val="009B2FFC"/>
    <w:rsid w:val="009B4124"/>
    <w:rsid w:val="009B4660"/>
    <w:rsid w:val="009B4A4A"/>
    <w:rsid w:val="009B4AAE"/>
    <w:rsid w:val="009B55B2"/>
    <w:rsid w:val="009B55C6"/>
    <w:rsid w:val="009B5C1D"/>
    <w:rsid w:val="009B6024"/>
    <w:rsid w:val="009B62D3"/>
    <w:rsid w:val="009C04A4"/>
    <w:rsid w:val="009C05D3"/>
    <w:rsid w:val="009C21E4"/>
    <w:rsid w:val="009C348F"/>
    <w:rsid w:val="009C35D9"/>
    <w:rsid w:val="009C36C3"/>
    <w:rsid w:val="009C5319"/>
    <w:rsid w:val="009C7369"/>
    <w:rsid w:val="009D0650"/>
    <w:rsid w:val="009D13BA"/>
    <w:rsid w:val="009D2D8A"/>
    <w:rsid w:val="009D3909"/>
    <w:rsid w:val="009D466D"/>
    <w:rsid w:val="009D5465"/>
    <w:rsid w:val="009D55FF"/>
    <w:rsid w:val="009D5BDB"/>
    <w:rsid w:val="009D6480"/>
    <w:rsid w:val="009D73AA"/>
    <w:rsid w:val="009D7421"/>
    <w:rsid w:val="009E11C5"/>
    <w:rsid w:val="009E2E78"/>
    <w:rsid w:val="009E41DB"/>
    <w:rsid w:val="009E64B4"/>
    <w:rsid w:val="009F0D83"/>
    <w:rsid w:val="009F2655"/>
    <w:rsid w:val="009F2DFD"/>
    <w:rsid w:val="009F4153"/>
    <w:rsid w:val="009F4160"/>
    <w:rsid w:val="009F471C"/>
    <w:rsid w:val="009F53B6"/>
    <w:rsid w:val="009F55D9"/>
    <w:rsid w:val="009F58D9"/>
    <w:rsid w:val="009F6F43"/>
    <w:rsid w:val="009F7EE7"/>
    <w:rsid w:val="00A0032B"/>
    <w:rsid w:val="00A00FCD"/>
    <w:rsid w:val="00A01366"/>
    <w:rsid w:val="00A023FC"/>
    <w:rsid w:val="00A02AF6"/>
    <w:rsid w:val="00A03885"/>
    <w:rsid w:val="00A03FA3"/>
    <w:rsid w:val="00A0489B"/>
    <w:rsid w:val="00A04F4A"/>
    <w:rsid w:val="00A053CF"/>
    <w:rsid w:val="00A057DC"/>
    <w:rsid w:val="00A1152C"/>
    <w:rsid w:val="00A1284D"/>
    <w:rsid w:val="00A12C31"/>
    <w:rsid w:val="00A14055"/>
    <w:rsid w:val="00A154F2"/>
    <w:rsid w:val="00A162FB"/>
    <w:rsid w:val="00A169D5"/>
    <w:rsid w:val="00A16F7F"/>
    <w:rsid w:val="00A17063"/>
    <w:rsid w:val="00A174CF"/>
    <w:rsid w:val="00A2041B"/>
    <w:rsid w:val="00A21FCA"/>
    <w:rsid w:val="00A2205F"/>
    <w:rsid w:val="00A22445"/>
    <w:rsid w:val="00A23069"/>
    <w:rsid w:val="00A23127"/>
    <w:rsid w:val="00A232B4"/>
    <w:rsid w:val="00A2536E"/>
    <w:rsid w:val="00A26E3F"/>
    <w:rsid w:val="00A26F3D"/>
    <w:rsid w:val="00A306BC"/>
    <w:rsid w:val="00A30B57"/>
    <w:rsid w:val="00A30ED1"/>
    <w:rsid w:val="00A318B6"/>
    <w:rsid w:val="00A31980"/>
    <w:rsid w:val="00A31E6F"/>
    <w:rsid w:val="00A3234A"/>
    <w:rsid w:val="00A32712"/>
    <w:rsid w:val="00A335B6"/>
    <w:rsid w:val="00A3388E"/>
    <w:rsid w:val="00A33B57"/>
    <w:rsid w:val="00A3406C"/>
    <w:rsid w:val="00A34417"/>
    <w:rsid w:val="00A35756"/>
    <w:rsid w:val="00A35884"/>
    <w:rsid w:val="00A374D1"/>
    <w:rsid w:val="00A3793C"/>
    <w:rsid w:val="00A413F0"/>
    <w:rsid w:val="00A414AF"/>
    <w:rsid w:val="00A4162D"/>
    <w:rsid w:val="00A42AAD"/>
    <w:rsid w:val="00A43DC0"/>
    <w:rsid w:val="00A45F9A"/>
    <w:rsid w:val="00A46644"/>
    <w:rsid w:val="00A47901"/>
    <w:rsid w:val="00A5198D"/>
    <w:rsid w:val="00A529C5"/>
    <w:rsid w:val="00A531A3"/>
    <w:rsid w:val="00A53D56"/>
    <w:rsid w:val="00A545E1"/>
    <w:rsid w:val="00A5475A"/>
    <w:rsid w:val="00A557B0"/>
    <w:rsid w:val="00A55997"/>
    <w:rsid w:val="00A56380"/>
    <w:rsid w:val="00A610CA"/>
    <w:rsid w:val="00A6128A"/>
    <w:rsid w:val="00A61729"/>
    <w:rsid w:val="00A61B14"/>
    <w:rsid w:val="00A61B7B"/>
    <w:rsid w:val="00A6227D"/>
    <w:rsid w:val="00A62B66"/>
    <w:rsid w:val="00A63CA4"/>
    <w:rsid w:val="00A656DE"/>
    <w:rsid w:val="00A66615"/>
    <w:rsid w:val="00A666A8"/>
    <w:rsid w:val="00A66EE0"/>
    <w:rsid w:val="00A66F0A"/>
    <w:rsid w:val="00A67FA7"/>
    <w:rsid w:val="00A701EB"/>
    <w:rsid w:val="00A70DC1"/>
    <w:rsid w:val="00A7143B"/>
    <w:rsid w:val="00A71D68"/>
    <w:rsid w:val="00A73D77"/>
    <w:rsid w:val="00A747AA"/>
    <w:rsid w:val="00A76166"/>
    <w:rsid w:val="00A76B97"/>
    <w:rsid w:val="00A76F39"/>
    <w:rsid w:val="00A81776"/>
    <w:rsid w:val="00A83954"/>
    <w:rsid w:val="00A841AC"/>
    <w:rsid w:val="00A84761"/>
    <w:rsid w:val="00A849D9"/>
    <w:rsid w:val="00A84AEB"/>
    <w:rsid w:val="00A8540F"/>
    <w:rsid w:val="00A8568C"/>
    <w:rsid w:val="00A87F28"/>
    <w:rsid w:val="00A90C2A"/>
    <w:rsid w:val="00A91B95"/>
    <w:rsid w:val="00A93193"/>
    <w:rsid w:val="00A93457"/>
    <w:rsid w:val="00A946EB"/>
    <w:rsid w:val="00A9475B"/>
    <w:rsid w:val="00A94DAC"/>
    <w:rsid w:val="00A94F2A"/>
    <w:rsid w:val="00A950AC"/>
    <w:rsid w:val="00A95A10"/>
    <w:rsid w:val="00A97E31"/>
    <w:rsid w:val="00AA031B"/>
    <w:rsid w:val="00AA075A"/>
    <w:rsid w:val="00AA07D3"/>
    <w:rsid w:val="00AA0A3E"/>
    <w:rsid w:val="00AA261C"/>
    <w:rsid w:val="00AA2984"/>
    <w:rsid w:val="00AA3E62"/>
    <w:rsid w:val="00AA5158"/>
    <w:rsid w:val="00AA6491"/>
    <w:rsid w:val="00AA6DEF"/>
    <w:rsid w:val="00AB0625"/>
    <w:rsid w:val="00AB1093"/>
    <w:rsid w:val="00AB2D51"/>
    <w:rsid w:val="00AB5A2D"/>
    <w:rsid w:val="00AB683F"/>
    <w:rsid w:val="00AC00DC"/>
    <w:rsid w:val="00AC06F3"/>
    <w:rsid w:val="00AC0713"/>
    <w:rsid w:val="00AC0A10"/>
    <w:rsid w:val="00AC1679"/>
    <w:rsid w:val="00AC175A"/>
    <w:rsid w:val="00AC2250"/>
    <w:rsid w:val="00AC2896"/>
    <w:rsid w:val="00AC2B29"/>
    <w:rsid w:val="00AC2D4A"/>
    <w:rsid w:val="00AC6919"/>
    <w:rsid w:val="00AD1B0D"/>
    <w:rsid w:val="00AD3748"/>
    <w:rsid w:val="00AD4322"/>
    <w:rsid w:val="00AD4DA8"/>
    <w:rsid w:val="00AD57FE"/>
    <w:rsid w:val="00AD685E"/>
    <w:rsid w:val="00AD6EDB"/>
    <w:rsid w:val="00AD7F7C"/>
    <w:rsid w:val="00AE0210"/>
    <w:rsid w:val="00AE0829"/>
    <w:rsid w:val="00AE1C29"/>
    <w:rsid w:val="00AE2A00"/>
    <w:rsid w:val="00AE2DD7"/>
    <w:rsid w:val="00AE3075"/>
    <w:rsid w:val="00AE4641"/>
    <w:rsid w:val="00AE4740"/>
    <w:rsid w:val="00AE4A20"/>
    <w:rsid w:val="00AE50D3"/>
    <w:rsid w:val="00AE63BE"/>
    <w:rsid w:val="00AE65A5"/>
    <w:rsid w:val="00AE69B8"/>
    <w:rsid w:val="00AE784D"/>
    <w:rsid w:val="00AF1294"/>
    <w:rsid w:val="00AF26BF"/>
    <w:rsid w:val="00AF30D4"/>
    <w:rsid w:val="00AF364B"/>
    <w:rsid w:val="00AF3AC9"/>
    <w:rsid w:val="00AF4247"/>
    <w:rsid w:val="00AF5818"/>
    <w:rsid w:val="00AF604C"/>
    <w:rsid w:val="00AF634C"/>
    <w:rsid w:val="00B00554"/>
    <w:rsid w:val="00B00D9D"/>
    <w:rsid w:val="00B02592"/>
    <w:rsid w:val="00B03533"/>
    <w:rsid w:val="00B04B35"/>
    <w:rsid w:val="00B059A0"/>
    <w:rsid w:val="00B067CA"/>
    <w:rsid w:val="00B06BFA"/>
    <w:rsid w:val="00B0715D"/>
    <w:rsid w:val="00B10AD3"/>
    <w:rsid w:val="00B126E8"/>
    <w:rsid w:val="00B12C11"/>
    <w:rsid w:val="00B13599"/>
    <w:rsid w:val="00B13CA9"/>
    <w:rsid w:val="00B1432A"/>
    <w:rsid w:val="00B144B6"/>
    <w:rsid w:val="00B14C69"/>
    <w:rsid w:val="00B15228"/>
    <w:rsid w:val="00B15837"/>
    <w:rsid w:val="00B17273"/>
    <w:rsid w:val="00B1736D"/>
    <w:rsid w:val="00B179E8"/>
    <w:rsid w:val="00B2115D"/>
    <w:rsid w:val="00B226E8"/>
    <w:rsid w:val="00B24A7C"/>
    <w:rsid w:val="00B25773"/>
    <w:rsid w:val="00B25BED"/>
    <w:rsid w:val="00B261FB"/>
    <w:rsid w:val="00B26888"/>
    <w:rsid w:val="00B277DE"/>
    <w:rsid w:val="00B302F5"/>
    <w:rsid w:val="00B330B6"/>
    <w:rsid w:val="00B3356C"/>
    <w:rsid w:val="00B34819"/>
    <w:rsid w:val="00B34E68"/>
    <w:rsid w:val="00B36862"/>
    <w:rsid w:val="00B37606"/>
    <w:rsid w:val="00B378B2"/>
    <w:rsid w:val="00B412A5"/>
    <w:rsid w:val="00B434F5"/>
    <w:rsid w:val="00B440D9"/>
    <w:rsid w:val="00B44860"/>
    <w:rsid w:val="00B45D18"/>
    <w:rsid w:val="00B46A60"/>
    <w:rsid w:val="00B51254"/>
    <w:rsid w:val="00B5310B"/>
    <w:rsid w:val="00B532F3"/>
    <w:rsid w:val="00B53553"/>
    <w:rsid w:val="00B60B5B"/>
    <w:rsid w:val="00B61548"/>
    <w:rsid w:val="00B62778"/>
    <w:rsid w:val="00B63FF3"/>
    <w:rsid w:val="00B65642"/>
    <w:rsid w:val="00B66592"/>
    <w:rsid w:val="00B670B7"/>
    <w:rsid w:val="00B679F3"/>
    <w:rsid w:val="00B67AFB"/>
    <w:rsid w:val="00B67B96"/>
    <w:rsid w:val="00B71662"/>
    <w:rsid w:val="00B724A9"/>
    <w:rsid w:val="00B72AD6"/>
    <w:rsid w:val="00B73E6A"/>
    <w:rsid w:val="00B744A8"/>
    <w:rsid w:val="00B744E9"/>
    <w:rsid w:val="00B768A9"/>
    <w:rsid w:val="00B76C0E"/>
    <w:rsid w:val="00B80EB2"/>
    <w:rsid w:val="00B81759"/>
    <w:rsid w:val="00B817A2"/>
    <w:rsid w:val="00B81967"/>
    <w:rsid w:val="00B8198C"/>
    <w:rsid w:val="00B84A34"/>
    <w:rsid w:val="00B84E23"/>
    <w:rsid w:val="00B8688F"/>
    <w:rsid w:val="00B87363"/>
    <w:rsid w:val="00B87DD6"/>
    <w:rsid w:val="00B90692"/>
    <w:rsid w:val="00B93F06"/>
    <w:rsid w:val="00B94967"/>
    <w:rsid w:val="00B9630B"/>
    <w:rsid w:val="00B96A87"/>
    <w:rsid w:val="00B96B23"/>
    <w:rsid w:val="00B975EC"/>
    <w:rsid w:val="00BA0BAF"/>
    <w:rsid w:val="00BA138C"/>
    <w:rsid w:val="00BA4596"/>
    <w:rsid w:val="00BA4BD0"/>
    <w:rsid w:val="00BA4F2B"/>
    <w:rsid w:val="00BA5691"/>
    <w:rsid w:val="00BA5786"/>
    <w:rsid w:val="00BA5BBD"/>
    <w:rsid w:val="00BA6A4E"/>
    <w:rsid w:val="00BA77C5"/>
    <w:rsid w:val="00BA77E2"/>
    <w:rsid w:val="00BA7B66"/>
    <w:rsid w:val="00BB0218"/>
    <w:rsid w:val="00BB2D57"/>
    <w:rsid w:val="00BB2F92"/>
    <w:rsid w:val="00BB3A58"/>
    <w:rsid w:val="00BB4E7A"/>
    <w:rsid w:val="00BB5230"/>
    <w:rsid w:val="00BB53B7"/>
    <w:rsid w:val="00BB731D"/>
    <w:rsid w:val="00BB74D7"/>
    <w:rsid w:val="00BB7589"/>
    <w:rsid w:val="00BB7669"/>
    <w:rsid w:val="00BB7DA9"/>
    <w:rsid w:val="00BC34AE"/>
    <w:rsid w:val="00BC3881"/>
    <w:rsid w:val="00BC3AFC"/>
    <w:rsid w:val="00BC42C3"/>
    <w:rsid w:val="00BC4305"/>
    <w:rsid w:val="00BC5AF6"/>
    <w:rsid w:val="00BC6BC3"/>
    <w:rsid w:val="00BC7271"/>
    <w:rsid w:val="00BD00EF"/>
    <w:rsid w:val="00BD0842"/>
    <w:rsid w:val="00BD117C"/>
    <w:rsid w:val="00BD1D45"/>
    <w:rsid w:val="00BD3C51"/>
    <w:rsid w:val="00BD5624"/>
    <w:rsid w:val="00BD6693"/>
    <w:rsid w:val="00BD7D53"/>
    <w:rsid w:val="00BD7DCE"/>
    <w:rsid w:val="00BE01F9"/>
    <w:rsid w:val="00BE0827"/>
    <w:rsid w:val="00BE245F"/>
    <w:rsid w:val="00BE3055"/>
    <w:rsid w:val="00BE3C96"/>
    <w:rsid w:val="00BE3D14"/>
    <w:rsid w:val="00BE5E52"/>
    <w:rsid w:val="00BE5F7C"/>
    <w:rsid w:val="00BE6F3A"/>
    <w:rsid w:val="00BE701A"/>
    <w:rsid w:val="00BF000E"/>
    <w:rsid w:val="00BF1267"/>
    <w:rsid w:val="00BF131D"/>
    <w:rsid w:val="00BF1EB9"/>
    <w:rsid w:val="00BF2B6D"/>
    <w:rsid w:val="00BF33F6"/>
    <w:rsid w:val="00BF3E7A"/>
    <w:rsid w:val="00BF45B9"/>
    <w:rsid w:val="00BF602E"/>
    <w:rsid w:val="00BF6520"/>
    <w:rsid w:val="00BF71DE"/>
    <w:rsid w:val="00BF7A99"/>
    <w:rsid w:val="00BF7E24"/>
    <w:rsid w:val="00C017B3"/>
    <w:rsid w:val="00C02DAA"/>
    <w:rsid w:val="00C04651"/>
    <w:rsid w:val="00C0482E"/>
    <w:rsid w:val="00C04DC2"/>
    <w:rsid w:val="00C06B04"/>
    <w:rsid w:val="00C06D2C"/>
    <w:rsid w:val="00C06D3A"/>
    <w:rsid w:val="00C113C1"/>
    <w:rsid w:val="00C1164D"/>
    <w:rsid w:val="00C12691"/>
    <w:rsid w:val="00C13DB1"/>
    <w:rsid w:val="00C142B5"/>
    <w:rsid w:val="00C144FF"/>
    <w:rsid w:val="00C159BB"/>
    <w:rsid w:val="00C16EE9"/>
    <w:rsid w:val="00C1711F"/>
    <w:rsid w:val="00C17D64"/>
    <w:rsid w:val="00C17DEA"/>
    <w:rsid w:val="00C224E1"/>
    <w:rsid w:val="00C2276F"/>
    <w:rsid w:val="00C22C78"/>
    <w:rsid w:val="00C22CB0"/>
    <w:rsid w:val="00C22D77"/>
    <w:rsid w:val="00C240C3"/>
    <w:rsid w:val="00C24167"/>
    <w:rsid w:val="00C24696"/>
    <w:rsid w:val="00C24ACC"/>
    <w:rsid w:val="00C257C2"/>
    <w:rsid w:val="00C25800"/>
    <w:rsid w:val="00C26952"/>
    <w:rsid w:val="00C26DD1"/>
    <w:rsid w:val="00C329C7"/>
    <w:rsid w:val="00C3302E"/>
    <w:rsid w:val="00C33639"/>
    <w:rsid w:val="00C350F3"/>
    <w:rsid w:val="00C35E3C"/>
    <w:rsid w:val="00C40839"/>
    <w:rsid w:val="00C4197D"/>
    <w:rsid w:val="00C4221D"/>
    <w:rsid w:val="00C431AE"/>
    <w:rsid w:val="00C43987"/>
    <w:rsid w:val="00C4659A"/>
    <w:rsid w:val="00C46F82"/>
    <w:rsid w:val="00C47CDC"/>
    <w:rsid w:val="00C50E80"/>
    <w:rsid w:val="00C517DE"/>
    <w:rsid w:val="00C51DB1"/>
    <w:rsid w:val="00C53499"/>
    <w:rsid w:val="00C551B5"/>
    <w:rsid w:val="00C565BC"/>
    <w:rsid w:val="00C56661"/>
    <w:rsid w:val="00C56F57"/>
    <w:rsid w:val="00C579D7"/>
    <w:rsid w:val="00C57CA1"/>
    <w:rsid w:val="00C62538"/>
    <w:rsid w:val="00C62D7F"/>
    <w:rsid w:val="00C636E8"/>
    <w:rsid w:val="00C643AB"/>
    <w:rsid w:val="00C64EC0"/>
    <w:rsid w:val="00C65CAC"/>
    <w:rsid w:val="00C65D7A"/>
    <w:rsid w:val="00C67862"/>
    <w:rsid w:val="00C67CD3"/>
    <w:rsid w:val="00C7115C"/>
    <w:rsid w:val="00C71814"/>
    <w:rsid w:val="00C7276B"/>
    <w:rsid w:val="00C734CC"/>
    <w:rsid w:val="00C73F20"/>
    <w:rsid w:val="00C755B3"/>
    <w:rsid w:val="00C772DF"/>
    <w:rsid w:val="00C7760A"/>
    <w:rsid w:val="00C77D53"/>
    <w:rsid w:val="00C804FA"/>
    <w:rsid w:val="00C805C3"/>
    <w:rsid w:val="00C81719"/>
    <w:rsid w:val="00C83779"/>
    <w:rsid w:val="00C83FC8"/>
    <w:rsid w:val="00C84019"/>
    <w:rsid w:val="00C8414D"/>
    <w:rsid w:val="00C84FA0"/>
    <w:rsid w:val="00C8515C"/>
    <w:rsid w:val="00C859EE"/>
    <w:rsid w:val="00C85B59"/>
    <w:rsid w:val="00C92F18"/>
    <w:rsid w:val="00C93942"/>
    <w:rsid w:val="00C939AE"/>
    <w:rsid w:val="00C93DAA"/>
    <w:rsid w:val="00C949CA"/>
    <w:rsid w:val="00C94FF4"/>
    <w:rsid w:val="00C95C8F"/>
    <w:rsid w:val="00C96022"/>
    <w:rsid w:val="00C96516"/>
    <w:rsid w:val="00C96B36"/>
    <w:rsid w:val="00CA0291"/>
    <w:rsid w:val="00CA03CA"/>
    <w:rsid w:val="00CA08D3"/>
    <w:rsid w:val="00CA0CED"/>
    <w:rsid w:val="00CA15A7"/>
    <w:rsid w:val="00CA2761"/>
    <w:rsid w:val="00CA2765"/>
    <w:rsid w:val="00CA3896"/>
    <w:rsid w:val="00CA3F29"/>
    <w:rsid w:val="00CA4013"/>
    <w:rsid w:val="00CA4440"/>
    <w:rsid w:val="00CA52FB"/>
    <w:rsid w:val="00CA5944"/>
    <w:rsid w:val="00CA5A05"/>
    <w:rsid w:val="00CA75F5"/>
    <w:rsid w:val="00CA7CEF"/>
    <w:rsid w:val="00CB012A"/>
    <w:rsid w:val="00CB0254"/>
    <w:rsid w:val="00CB05CC"/>
    <w:rsid w:val="00CB0C76"/>
    <w:rsid w:val="00CB17D8"/>
    <w:rsid w:val="00CB225B"/>
    <w:rsid w:val="00CB49BC"/>
    <w:rsid w:val="00CB53AB"/>
    <w:rsid w:val="00CB6808"/>
    <w:rsid w:val="00CB6955"/>
    <w:rsid w:val="00CB6E16"/>
    <w:rsid w:val="00CB7117"/>
    <w:rsid w:val="00CB7C35"/>
    <w:rsid w:val="00CC02A7"/>
    <w:rsid w:val="00CC0471"/>
    <w:rsid w:val="00CC0522"/>
    <w:rsid w:val="00CC067D"/>
    <w:rsid w:val="00CC27A8"/>
    <w:rsid w:val="00CC347B"/>
    <w:rsid w:val="00CC34A8"/>
    <w:rsid w:val="00CC438D"/>
    <w:rsid w:val="00CC5F43"/>
    <w:rsid w:val="00CC6E74"/>
    <w:rsid w:val="00CC70A7"/>
    <w:rsid w:val="00CD0D06"/>
    <w:rsid w:val="00CD0F53"/>
    <w:rsid w:val="00CD2E83"/>
    <w:rsid w:val="00CD333C"/>
    <w:rsid w:val="00CD4814"/>
    <w:rsid w:val="00CD486A"/>
    <w:rsid w:val="00CD6F25"/>
    <w:rsid w:val="00CD72B4"/>
    <w:rsid w:val="00CE04DF"/>
    <w:rsid w:val="00CE12B5"/>
    <w:rsid w:val="00CE1B29"/>
    <w:rsid w:val="00CE1C20"/>
    <w:rsid w:val="00CE23B2"/>
    <w:rsid w:val="00CE34CD"/>
    <w:rsid w:val="00CE553F"/>
    <w:rsid w:val="00CE5689"/>
    <w:rsid w:val="00CE63B4"/>
    <w:rsid w:val="00CE64A4"/>
    <w:rsid w:val="00CE6C8A"/>
    <w:rsid w:val="00CE7051"/>
    <w:rsid w:val="00CE729F"/>
    <w:rsid w:val="00CF13FA"/>
    <w:rsid w:val="00CF252E"/>
    <w:rsid w:val="00CF297A"/>
    <w:rsid w:val="00CF3329"/>
    <w:rsid w:val="00CF5712"/>
    <w:rsid w:val="00CF6BDC"/>
    <w:rsid w:val="00CF6CD4"/>
    <w:rsid w:val="00CF7E22"/>
    <w:rsid w:val="00D002DD"/>
    <w:rsid w:val="00D00805"/>
    <w:rsid w:val="00D00DAB"/>
    <w:rsid w:val="00D01C8C"/>
    <w:rsid w:val="00D03A52"/>
    <w:rsid w:val="00D03B9B"/>
    <w:rsid w:val="00D03E2E"/>
    <w:rsid w:val="00D04DA2"/>
    <w:rsid w:val="00D057EB"/>
    <w:rsid w:val="00D058CB"/>
    <w:rsid w:val="00D05CF5"/>
    <w:rsid w:val="00D0653A"/>
    <w:rsid w:val="00D077A6"/>
    <w:rsid w:val="00D10BA4"/>
    <w:rsid w:val="00D113E9"/>
    <w:rsid w:val="00D11C5A"/>
    <w:rsid w:val="00D13672"/>
    <w:rsid w:val="00D13D40"/>
    <w:rsid w:val="00D16036"/>
    <w:rsid w:val="00D21093"/>
    <w:rsid w:val="00D2156D"/>
    <w:rsid w:val="00D22469"/>
    <w:rsid w:val="00D229FE"/>
    <w:rsid w:val="00D22DAF"/>
    <w:rsid w:val="00D25050"/>
    <w:rsid w:val="00D253B1"/>
    <w:rsid w:val="00D257AE"/>
    <w:rsid w:val="00D26935"/>
    <w:rsid w:val="00D26BAC"/>
    <w:rsid w:val="00D273AF"/>
    <w:rsid w:val="00D31C03"/>
    <w:rsid w:val="00D32132"/>
    <w:rsid w:val="00D33EEE"/>
    <w:rsid w:val="00D347D1"/>
    <w:rsid w:val="00D34F74"/>
    <w:rsid w:val="00D367E8"/>
    <w:rsid w:val="00D37D23"/>
    <w:rsid w:val="00D40768"/>
    <w:rsid w:val="00D40BDA"/>
    <w:rsid w:val="00D41AF9"/>
    <w:rsid w:val="00D4211A"/>
    <w:rsid w:val="00D42166"/>
    <w:rsid w:val="00D436FD"/>
    <w:rsid w:val="00D44D36"/>
    <w:rsid w:val="00D46D40"/>
    <w:rsid w:val="00D46E85"/>
    <w:rsid w:val="00D47FA5"/>
    <w:rsid w:val="00D500CC"/>
    <w:rsid w:val="00D50EDF"/>
    <w:rsid w:val="00D512E4"/>
    <w:rsid w:val="00D51BD1"/>
    <w:rsid w:val="00D51D89"/>
    <w:rsid w:val="00D52970"/>
    <w:rsid w:val="00D52DE9"/>
    <w:rsid w:val="00D532AE"/>
    <w:rsid w:val="00D5360B"/>
    <w:rsid w:val="00D53ED9"/>
    <w:rsid w:val="00D54B1A"/>
    <w:rsid w:val="00D56522"/>
    <w:rsid w:val="00D56DEA"/>
    <w:rsid w:val="00D601B4"/>
    <w:rsid w:val="00D60FE1"/>
    <w:rsid w:val="00D63F97"/>
    <w:rsid w:val="00D646AC"/>
    <w:rsid w:val="00D66079"/>
    <w:rsid w:val="00D665CB"/>
    <w:rsid w:val="00D70D45"/>
    <w:rsid w:val="00D71C1D"/>
    <w:rsid w:val="00D71F10"/>
    <w:rsid w:val="00D721F2"/>
    <w:rsid w:val="00D73D13"/>
    <w:rsid w:val="00D74CC8"/>
    <w:rsid w:val="00D751FB"/>
    <w:rsid w:val="00D755F5"/>
    <w:rsid w:val="00D75EC2"/>
    <w:rsid w:val="00D76EB8"/>
    <w:rsid w:val="00D80208"/>
    <w:rsid w:val="00D8055E"/>
    <w:rsid w:val="00D8079B"/>
    <w:rsid w:val="00D82297"/>
    <w:rsid w:val="00D828DB"/>
    <w:rsid w:val="00D848E6"/>
    <w:rsid w:val="00D85043"/>
    <w:rsid w:val="00D852BB"/>
    <w:rsid w:val="00D86185"/>
    <w:rsid w:val="00D866FD"/>
    <w:rsid w:val="00D87A3D"/>
    <w:rsid w:val="00D90130"/>
    <w:rsid w:val="00D907FB"/>
    <w:rsid w:val="00D912E2"/>
    <w:rsid w:val="00D9343A"/>
    <w:rsid w:val="00D9447A"/>
    <w:rsid w:val="00D95715"/>
    <w:rsid w:val="00D95F9C"/>
    <w:rsid w:val="00D975A4"/>
    <w:rsid w:val="00D97A79"/>
    <w:rsid w:val="00DA10CD"/>
    <w:rsid w:val="00DA1CCB"/>
    <w:rsid w:val="00DA3095"/>
    <w:rsid w:val="00DA3610"/>
    <w:rsid w:val="00DA3712"/>
    <w:rsid w:val="00DA4D39"/>
    <w:rsid w:val="00DA4D4D"/>
    <w:rsid w:val="00DA6031"/>
    <w:rsid w:val="00DA6DBD"/>
    <w:rsid w:val="00DA6E59"/>
    <w:rsid w:val="00DA7413"/>
    <w:rsid w:val="00DB08B9"/>
    <w:rsid w:val="00DB191A"/>
    <w:rsid w:val="00DB1B22"/>
    <w:rsid w:val="00DB2B81"/>
    <w:rsid w:val="00DB3B84"/>
    <w:rsid w:val="00DB4A7A"/>
    <w:rsid w:val="00DB54A6"/>
    <w:rsid w:val="00DB5BB4"/>
    <w:rsid w:val="00DB6FF3"/>
    <w:rsid w:val="00DC18B3"/>
    <w:rsid w:val="00DC2A12"/>
    <w:rsid w:val="00DC30C3"/>
    <w:rsid w:val="00DC3AEC"/>
    <w:rsid w:val="00DC3C72"/>
    <w:rsid w:val="00DC4BDC"/>
    <w:rsid w:val="00DC5496"/>
    <w:rsid w:val="00DC641F"/>
    <w:rsid w:val="00DC6938"/>
    <w:rsid w:val="00DC6D98"/>
    <w:rsid w:val="00DC7332"/>
    <w:rsid w:val="00DD15F5"/>
    <w:rsid w:val="00DD2D54"/>
    <w:rsid w:val="00DD3149"/>
    <w:rsid w:val="00DD326F"/>
    <w:rsid w:val="00DD361D"/>
    <w:rsid w:val="00DD3DA5"/>
    <w:rsid w:val="00DD3F26"/>
    <w:rsid w:val="00DD430A"/>
    <w:rsid w:val="00DD53D4"/>
    <w:rsid w:val="00DD6038"/>
    <w:rsid w:val="00DD652A"/>
    <w:rsid w:val="00DD6728"/>
    <w:rsid w:val="00DE0264"/>
    <w:rsid w:val="00DE15E2"/>
    <w:rsid w:val="00DE3453"/>
    <w:rsid w:val="00DE3559"/>
    <w:rsid w:val="00DE3F58"/>
    <w:rsid w:val="00DE4F92"/>
    <w:rsid w:val="00DE6F4A"/>
    <w:rsid w:val="00DE7FCF"/>
    <w:rsid w:val="00DF04C0"/>
    <w:rsid w:val="00DF15C1"/>
    <w:rsid w:val="00DF1C47"/>
    <w:rsid w:val="00DF2008"/>
    <w:rsid w:val="00DF3110"/>
    <w:rsid w:val="00DF3AC5"/>
    <w:rsid w:val="00DF5E29"/>
    <w:rsid w:val="00DF5F8A"/>
    <w:rsid w:val="00DF6FDD"/>
    <w:rsid w:val="00E00014"/>
    <w:rsid w:val="00E00A67"/>
    <w:rsid w:val="00E010B9"/>
    <w:rsid w:val="00E04019"/>
    <w:rsid w:val="00E04770"/>
    <w:rsid w:val="00E047C7"/>
    <w:rsid w:val="00E04C8D"/>
    <w:rsid w:val="00E0691A"/>
    <w:rsid w:val="00E06BD9"/>
    <w:rsid w:val="00E07987"/>
    <w:rsid w:val="00E07CA9"/>
    <w:rsid w:val="00E11B3E"/>
    <w:rsid w:val="00E11CD3"/>
    <w:rsid w:val="00E1304B"/>
    <w:rsid w:val="00E136F7"/>
    <w:rsid w:val="00E13B13"/>
    <w:rsid w:val="00E14EF7"/>
    <w:rsid w:val="00E176A5"/>
    <w:rsid w:val="00E17ADF"/>
    <w:rsid w:val="00E2020D"/>
    <w:rsid w:val="00E20B1A"/>
    <w:rsid w:val="00E213CE"/>
    <w:rsid w:val="00E21731"/>
    <w:rsid w:val="00E21D9D"/>
    <w:rsid w:val="00E22DC4"/>
    <w:rsid w:val="00E25D13"/>
    <w:rsid w:val="00E26ECC"/>
    <w:rsid w:val="00E3052F"/>
    <w:rsid w:val="00E30736"/>
    <w:rsid w:val="00E311B6"/>
    <w:rsid w:val="00E31561"/>
    <w:rsid w:val="00E32C12"/>
    <w:rsid w:val="00E33564"/>
    <w:rsid w:val="00E33582"/>
    <w:rsid w:val="00E337D4"/>
    <w:rsid w:val="00E34166"/>
    <w:rsid w:val="00E34403"/>
    <w:rsid w:val="00E349D8"/>
    <w:rsid w:val="00E35467"/>
    <w:rsid w:val="00E3577A"/>
    <w:rsid w:val="00E360FA"/>
    <w:rsid w:val="00E3646E"/>
    <w:rsid w:val="00E36AEA"/>
    <w:rsid w:val="00E36F65"/>
    <w:rsid w:val="00E41298"/>
    <w:rsid w:val="00E4167C"/>
    <w:rsid w:val="00E439FD"/>
    <w:rsid w:val="00E453D8"/>
    <w:rsid w:val="00E4762E"/>
    <w:rsid w:val="00E47EF7"/>
    <w:rsid w:val="00E504B9"/>
    <w:rsid w:val="00E50C21"/>
    <w:rsid w:val="00E51082"/>
    <w:rsid w:val="00E51A02"/>
    <w:rsid w:val="00E523E0"/>
    <w:rsid w:val="00E52649"/>
    <w:rsid w:val="00E53C47"/>
    <w:rsid w:val="00E546DE"/>
    <w:rsid w:val="00E55943"/>
    <w:rsid w:val="00E55D99"/>
    <w:rsid w:val="00E55F26"/>
    <w:rsid w:val="00E5683E"/>
    <w:rsid w:val="00E573DD"/>
    <w:rsid w:val="00E5782A"/>
    <w:rsid w:val="00E57927"/>
    <w:rsid w:val="00E60E05"/>
    <w:rsid w:val="00E61BD8"/>
    <w:rsid w:val="00E61C73"/>
    <w:rsid w:val="00E628FC"/>
    <w:rsid w:val="00E6336B"/>
    <w:rsid w:val="00E6343A"/>
    <w:rsid w:val="00E63858"/>
    <w:rsid w:val="00E63F36"/>
    <w:rsid w:val="00E654B8"/>
    <w:rsid w:val="00E665FA"/>
    <w:rsid w:val="00E66622"/>
    <w:rsid w:val="00E66FD0"/>
    <w:rsid w:val="00E70F5A"/>
    <w:rsid w:val="00E711A7"/>
    <w:rsid w:val="00E715BD"/>
    <w:rsid w:val="00E73B32"/>
    <w:rsid w:val="00E74C83"/>
    <w:rsid w:val="00E75028"/>
    <w:rsid w:val="00E75778"/>
    <w:rsid w:val="00E802E5"/>
    <w:rsid w:val="00E80300"/>
    <w:rsid w:val="00E82AE8"/>
    <w:rsid w:val="00E82CC7"/>
    <w:rsid w:val="00E82FF3"/>
    <w:rsid w:val="00E836F0"/>
    <w:rsid w:val="00E84646"/>
    <w:rsid w:val="00E851EE"/>
    <w:rsid w:val="00E85273"/>
    <w:rsid w:val="00E857D0"/>
    <w:rsid w:val="00E858D6"/>
    <w:rsid w:val="00E85AAE"/>
    <w:rsid w:val="00E86300"/>
    <w:rsid w:val="00E86FA9"/>
    <w:rsid w:val="00E870DD"/>
    <w:rsid w:val="00E87D97"/>
    <w:rsid w:val="00E87FCF"/>
    <w:rsid w:val="00E9022F"/>
    <w:rsid w:val="00E9102F"/>
    <w:rsid w:val="00E921CE"/>
    <w:rsid w:val="00E92A4C"/>
    <w:rsid w:val="00E93359"/>
    <w:rsid w:val="00E948EE"/>
    <w:rsid w:val="00E94955"/>
    <w:rsid w:val="00E94D07"/>
    <w:rsid w:val="00E95B16"/>
    <w:rsid w:val="00E96021"/>
    <w:rsid w:val="00E96E64"/>
    <w:rsid w:val="00E973B5"/>
    <w:rsid w:val="00EA0A18"/>
    <w:rsid w:val="00EA1845"/>
    <w:rsid w:val="00EA1FF6"/>
    <w:rsid w:val="00EA2E27"/>
    <w:rsid w:val="00EA3397"/>
    <w:rsid w:val="00EA3E3A"/>
    <w:rsid w:val="00EA5F5F"/>
    <w:rsid w:val="00EA636F"/>
    <w:rsid w:val="00EA65D2"/>
    <w:rsid w:val="00EA6A9C"/>
    <w:rsid w:val="00EA6DA9"/>
    <w:rsid w:val="00EB124B"/>
    <w:rsid w:val="00EB1572"/>
    <w:rsid w:val="00EB4074"/>
    <w:rsid w:val="00EB4F16"/>
    <w:rsid w:val="00EC04F3"/>
    <w:rsid w:val="00EC0C08"/>
    <w:rsid w:val="00EC0D10"/>
    <w:rsid w:val="00EC1A2C"/>
    <w:rsid w:val="00EC1C3E"/>
    <w:rsid w:val="00EC2F8A"/>
    <w:rsid w:val="00EC4EC8"/>
    <w:rsid w:val="00ED1C72"/>
    <w:rsid w:val="00ED1FEB"/>
    <w:rsid w:val="00ED2B7A"/>
    <w:rsid w:val="00ED3A5F"/>
    <w:rsid w:val="00ED5BC3"/>
    <w:rsid w:val="00ED5C22"/>
    <w:rsid w:val="00ED5EC4"/>
    <w:rsid w:val="00ED5F3B"/>
    <w:rsid w:val="00ED7B5F"/>
    <w:rsid w:val="00EE013F"/>
    <w:rsid w:val="00EE022A"/>
    <w:rsid w:val="00EE1607"/>
    <w:rsid w:val="00EE1BBA"/>
    <w:rsid w:val="00EE2915"/>
    <w:rsid w:val="00EE3DDA"/>
    <w:rsid w:val="00EE496E"/>
    <w:rsid w:val="00EE4D04"/>
    <w:rsid w:val="00EE58C6"/>
    <w:rsid w:val="00EE6316"/>
    <w:rsid w:val="00EE7A46"/>
    <w:rsid w:val="00EF06C5"/>
    <w:rsid w:val="00EF0B95"/>
    <w:rsid w:val="00EF0BF6"/>
    <w:rsid w:val="00EF0F49"/>
    <w:rsid w:val="00EF48FD"/>
    <w:rsid w:val="00EF7DA3"/>
    <w:rsid w:val="00F00390"/>
    <w:rsid w:val="00F0094A"/>
    <w:rsid w:val="00F013ED"/>
    <w:rsid w:val="00F019FD"/>
    <w:rsid w:val="00F01C92"/>
    <w:rsid w:val="00F01F23"/>
    <w:rsid w:val="00F02224"/>
    <w:rsid w:val="00F03E0F"/>
    <w:rsid w:val="00F04992"/>
    <w:rsid w:val="00F04B6F"/>
    <w:rsid w:val="00F04B9B"/>
    <w:rsid w:val="00F054D1"/>
    <w:rsid w:val="00F070BF"/>
    <w:rsid w:val="00F0742A"/>
    <w:rsid w:val="00F10239"/>
    <w:rsid w:val="00F10529"/>
    <w:rsid w:val="00F107D2"/>
    <w:rsid w:val="00F10C46"/>
    <w:rsid w:val="00F1386C"/>
    <w:rsid w:val="00F139B0"/>
    <w:rsid w:val="00F1469F"/>
    <w:rsid w:val="00F15D83"/>
    <w:rsid w:val="00F16D70"/>
    <w:rsid w:val="00F173BF"/>
    <w:rsid w:val="00F20EBB"/>
    <w:rsid w:val="00F21A5D"/>
    <w:rsid w:val="00F21CF7"/>
    <w:rsid w:val="00F21EC8"/>
    <w:rsid w:val="00F2449E"/>
    <w:rsid w:val="00F249D2"/>
    <w:rsid w:val="00F30406"/>
    <w:rsid w:val="00F305F7"/>
    <w:rsid w:val="00F3160A"/>
    <w:rsid w:val="00F31655"/>
    <w:rsid w:val="00F31F84"/>
    <w:rsid w:val="00F3204A"/>
    <w:rsid w:val="00F32865"/>
    <w:rsid w:val="00F33C27"/>
    <w:rsid w:val="00F34B02"/>
    <w:rsid w:val="00F36146"/>
    <w:rsid w:val="00F3747C"/>
    <w:rsid w:val="00F37759"/>
    <w:rsid w:val="00F400E2"/>
    <w:rsid w:val="00F4042F"/>
    <w:rsid w:val="00F40B34"/>
    <w:rsid w:val="00F411A9"/>
    <w:rsid w:val="00F41763"/>
    <w:rsid w:val="00F43165"/>
    <w:rsid w:val="00F4405F"/>
    <w:rsid w:val="00F4421D"/>
    <w:rsid w:val="00F44293"/>
    <w:rsid w:val="00F4519B"/>
    <w:rsid w:val="00F51956"/>
    <w:rsid w:val="00F51B01"/>
    <w:rsid w:val="00F51DA6"/>
    <w:rsid w:val="00F54142"/>
    <w:rsid w:val="00F547AB"/>
    <w:rsid w:val="00F55AC0"/>
    <w:rsid w:val="00F56D8F"/>
    <w:rsid w:val="00F605A0"/>
    <w:rsid w:val="00F607CA"/>
    <w:rsid w:val="00F6142B"/>
    <w:rsid w:val="00F62163"/>
    <w:rsid w:val="00F63BB3"/>
    <w:rsid w:val="00F64542"/>
    <w:rsid w:val="00F6469E"/>
    <w:rsid w:val="00F64FC0"/>
    <w:rsid w:val="00F6545D"/>
    <w:rsid w:val="00F65582"/>
    <w:rsid w:val="00F65D17"/>
    <w:rsid w:val="00F66D85"/>
    <w:rsid w:val="00F718E6"/>
    <w:rsid w:val="00F7215C"/>
    <w:rsid w:val="00F72709"/>
    <w:rsid w:val="00F72DAD"/>
    <w:rsid w:val="00F72EDF"/>
    <w:rsid w:val="00F73507"/>
    <w:rsid w:val="00F73E9B"/>
    <w:rsid w:val="00F74A04"/>
    <w:rsid w:val="00F75139"/>
    <w:rsid w:val="00F755AC"/>
    <w:rsid w:val="00F76882"/>
    <w:rsid w:val="00F76E0C"/>
    <w:rsid w:val="00F808EB"/>
    <w:rsid w:val="00F81202"/>
    <w:rsid w:val="00F81CF3"/>
    <w:rsid w:val="00F81EF2"/>
    <w:rsid w:val="00F8389B"/>
    <w:rsid w:val="00F8465C"/>
    <w:rsid w:val="00F84C77"/>
    <w:rsid w:val="00F86452"/>
    <w:rsid w:val="00F86469"/>
    <w:rsid w:val="00F86EB2"/>
    <w:rsid w:val="00F86EDF"/>
    <w:rsid w:val="00F8705F"/>
    <w:rsid w:val="00F87277"/>
    <w:rsid w:val="00F87435"/>
    <w:rsid w:val="00F87B91"/>
    <w:rsid w:val="00F903CB"/>
    <w:rsid w:val="00F91326"/>
    <w:rsid w:val="00F924F4"/>
    <w:rsid w:val="00F9445F"/>
    <w:rsid w:val="00F94AA3"/>
    <w:rsid w:val="00F94B43"/>
    <w:rsid w:val="00F9590A"/>
    <w:rsid w:val="00F9592E"/>
    <w:rsid w:val="00F95F44"/>
    <w:rsid w:val="00F96A02"/>
    <w:rsid w:val="00F9712D"/>
    <w:rsid w:val="00FA0C2B"/>
    <w:rsid w:val="00FA0F13"/>
    <w:rsid w:val="00FA1375"/>
    <w:rsid w:val="00FA1B89"/>
    <w:rsid w:val="00FA2552"/>
    <w:rsid w:val="00FA2BF9"/>
    <w:rsid w:val="00FA2CFE"/>
    <w:rsid w:val="00FA39FD"/>
    <w:rsid w:val="00FA42BF"/>
    <w:rsid w:val="00FA5F25"/>
    <w:rsid w:val="00FA5F9D"/>
    <w:rsid w:val="00FA74C8"/>
    <w:rsid w:val="00FA7C6A"/>
    <w:rsid w:val="00FB22BD"/>
    <w:rsid w:val="00FB24E7"/>
    <w:rsid w:val="00FB2FE3"/>
    <w:rsid w:val="00FB377B"/>
    <w:rsid w:val="00FB3A9D"/>
    <w:rsid w:val="00FB5B67"/>
    <w:rsid w:val="00FB66DA"/>
    <w:rsid w:val="00FB6A71"/>
    <w:rsid w:val="00FB7985"/>
    <w:rsid w:val="00FC0720"/>
    <w:rsid w:val="00FC0BE1"/>
    <w:rsid w:val="00FC2EB0"/>
    <w:rsid w:val="00FC3B95"/>
    <w:rsid w:val="00FC3E95"/>
    <w:rsid w:val="00FC401C"/>
    <w:rsid w:val="00FC58FE"/>
    <w:rsid w:val="00FC65DE"/>
    <w:rsid w:val="00FC6C9A"/>
    <w:rsid w:val="00FC74BF"/>
    <w:rsid w:val="00FC7F64"/>
    <w:rsid w:val="00FD0BF8"/>
    <w:rsid w:val="00FD170D"/>
    <w:rsid w:val="00FD268F"/>
    <w:rsid w:val="00FD2822"/>
    <w:rsid w:val="00FD4148"/>
    <w:rsid w:val="00FD69EA"/>
    <w:rsid w:val="00FE0253"/>
    <w:rsid w:val="00FE066C"/>
    <w:rsid w:val="00FE0BBD"/>
    <w:rsid w:val="00FE15CD"/>
    <w:rsid w:val="00FE1EEF"/>
    <w:rsid w:val="00FE2A61"/>
    <w:rsid w:val="00FE2DA3"/>
    <w:rsid w:val="00FE36ED"/>
    <w:rsid w:val="00FE4B87"/>
    <w:rsid w:val="00FE577E"/>
    <w:rsid w:val="00FE578E"/>
    <w:rsid w:val="00FE6416"/>
    <w:rsid w:val="00FE69B6"/>
    <w:rsid w:val="00FE7ADC"/>
    <w:rsid w:val="00FF1121"/>
    <w:rsid w:val="00FF1EAB"/>
    <w:rsid w:val="00FF28F5"/>
    <w:rsid w:val="00FF3F15"/>
    <w:rsid w:val="00FF6391"/>
    <w:rsid w:val="00FF6F02"/>
    <w:rsid w:val="00FF7934"/>
    <w:rsid w:val="00FF7F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64151F"/>
  <w15:chartTrackingRefBased/>
  <w15:docId w15:val="{7907DC8D-6AF3-EE4C-AA7F-F1B3E170D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2D71"/>
    <w:rPr>
      <w:rFonts w:ascii="Times New Roman" w:eastAsia="Times New Roman" w:hAnsi="Times New Roman" w:cs="Times New Roman"/>
    </w:rPr>
  </w:style>
  <w:style w:type="paragraph" w:styleId="Heading1">
    <w:name w:val="heading 1"/>
    <w:basedOn w:val="Normal"/>
    <w:next w:val="Normal"/>
    <w:link w:val="Heading1Char"/>
    <w:qFormat/>
    <w:rsid w:val="00690490"/>
    <w:pPr>
      <w:keepNext/>
      <w:spacing w:before="240" w:after="60"/>
      <w:outlineLvl w:val="0"/>
    </w:pPr>
    <w:rPr>
      <w:rFonts w:ascii="Arial" w:eastAsia="SimSun" w:hAnsi="Arial" w:cs="Arial"/>
      <w:b/>
      <w:bCs/>
      <w:kern w:val="32"/>
      <w:sz w:val="32"/>
      <w:szCs w:val="32"/>
      <w:lang w:val="en-GB" w:eastAsia="zh-CN"/>
    </w:rPr>
  </w:style>
  <w:style w:type="paragraph" w:styleId="Heading2">
    <w:name w:val="heading 2"/>
    <w:basedOn w:val="Normal"/>
    <w:next w:val="Normal"/>
    <w:link w:val="Heading2Char"/>
    <w:uiPriority w:val="9"/>
    <w:semiHidden/>
    <w:unhideWhenUsed/>
    <w:qFormat/>
    <w:rsid w:val="00A67F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690490"/>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6DBD"/>
    <w:pPr>
      <w:spacing w:before="100" w:beforeAutospacing="1" w:after="100" w:afterAutospacing="1"/>
    </w:pPr>
  </w:style>
  <w:style w:type="paragraph" w:styleId="Header">
    <w:name w:val="header"/>
    <w:basedOn w:val="Normal"/>
    <w:link w:val="HeaderChar"/>
    <w:uiPriority w:val="99"/>
    <w:unhideWhenUsed/>
    <w:rsid w:val="008600EC"/>
    <w:pPr>
      <w:tabs>
        <w:tab w:val="center" w:pos="4536"/>
        <w:tab w:val="right" w:pos="9072"/>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8600EC"/>
  </w:style>
  <w:style w:type="paragraph" w:styleId="Footer">
    <w:name w:val="footer"/>
    <w:basedOn w:val="Normal"/>
    <w:link w:val="FooterChar"/>
    <w:uiPriority w:val="99"/>
    <w:unhideWhenUsed/>
    <w:rsid w:val="008600EC"/>
    <w:pPr>
      <w:tabs>
        <w:tab w:val="center" w:pos="4536"/>
        <w:tab w:val="right" w:pos="9072"/>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8600EC"/>
  </w:style>
  <w:style w:type="character" w:styleId="PageNumber">
    <w:name w:val="page number"/>
    <w:basedOn w:val="DefaultParagraphFont"/>
    <w:uiPriority w:val="99"/>
    <w:semiHidden/>
    <w:unhideWhenUsed/>
    <w:rsid w:val="004E099B"/>
  </w:style>
  <w:style w:type="character" w:styleId="PlaceholderText">
    <w:name w:val="Placeholder Text"/>
    <w:basedOn w:val="DefaultParagraphFont"/>
    <w:uiPriority w:val="99"/>
    <w:semiHidden/>
    <w:rsid w:val="009240B6"/>
    <w:rPr>
      <w:color w:val="808080"/>
    </w:rPr>
  </w:style>
  <w:style w:type="paragraph" w:styleId="FootnoteText">
    <w:name w:val="footnote text"/>
    <w:basedOn w:val="Normal"/>
    <w:link w:val="FootnoteTextChar"/>
    <w:uiPriority w:val="99"/>
    <w:unhideWhenUsed/>
    <w:rsid w:val="009240B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9240B6"/>
    <w:rPr>
      <w:sz w:val="20"/>
      <w:szCs w:val="20"/>
      <w:lang w:val="en-GB"/>
    </w:rPr>
  </w:style>
  <w:style w:type="character" w:styleId="FootnoteReference">
    <w:name w:val="footnote reference"/>
    <w:basedOn w:val="DefaultParagraphFont"/>
    <w:uiPriority w:val="99"/>
    <w:semiHidden/>
    <w:unhideWhenUsed/>
    <w:rsid w:val="009240B6"/>
    <w:rPr>
      <w:vertAlign w:val="superscript"/>
    </w:rPr>
  </w:style>
  <w:style w:type="character" w:customStyle="1" w:styleId="apple-converted-space">
    <w:name w:val="apple-converted-space"/>
    <w:basedOn w:val="DefaultParagraphFont"/>
    <w:rsid w:val="006304BD"/>
  </w:style>
  <w:style w:type="character" w:styleId="Emphasis">
    <w:name w:val="Emphasis"/>
    <w:basedOn w:val="DefaultParagraphFont"/>
    <w:uiPriority w:val="20"/>
    <w:qFormat/>
    <w:rsid w:val="006304BD"/>
    <w:rPr>
      <w:i/>
      <w:iCs/>
    </w:rPr>
  </w:style>
  <w:style w:type="character" w:styleId="Hyperlink">
    <w:name w:val="Hyperlink"/>
    <w:basedOn w:val="DefaultParagraphFont"/>
    <w:uiPriority w:val="99"/>
    <w:unhideWhenUsed/>
    <w:rsid w:val="0008776C"/>
    <w:rPr>
      <w:color w:val="0000FF"/>
      <w:u w:val="single"/>
    </w:rPr>
  </w:style>
  <w:style w:type="paragraph" w:styleId="ListParagraph">
    <w:name w:val="List Paragraph"/>
    <w:basedOn w:val="Normal"/>
    <w:uiPriority w:val="34"/>
    <w:qFormat/>
    <w:rsid w:val="00EC4EC8"/>
    <w:pPr>
      <w:ind w:left="720"/>
      <w:contextualSpacing/>
    </w:pPr>
  </w:style>
  <w:style w:type="paragraph" w:styleId="BalloonText">
    <w:name w:val="Balloon Text"/>
    <w:basedOn w:val="Normal"/>
    <w:link w:val="BalloonTextChar"/>
    <w:uiPriority w:val="99"/>
    <w:semiHidden/>
    <w:unhideWhenUsed/>
    <w:rsid w:val="00763D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3DE8"/>
    <w:rPr>
      <w:rFonts w:ascii="Segoe UI" w:eastAsia="Times New Roman" w:hAnsi="Segoe UI" w:cs="Segoe UI"/>
      <w:sz w:val="18"/>
      <w:szCs w:val="18"/>
      <w:lang w:eastAsia="tr-TR"/>
    </w:rPr>
  </w:style>
  <w:style w:type="character" w:styleId="CommentReference">
    <w:name w:val="annotation reference"/>
    <w:basedOn w:val="DefaultParagraphFont"/>
    <w:uiPriority w:val="99"/>
    <w:semiHidden/>
    <w:unhideWhenUsed/>
    <w:rsid w:val="0069387B"/>
    <w:rPr>
      <w:sz w:val="16"/>
      <w:szCs w:val="16"/>
    </w:rPr>
  </w:style>
  <w:style w:type="paragraph" w:styleId="CommentText">
    <w:name w:val="annotation text"/>
    <w:basedOn w:val="Normal"/>
    <w:link w:val="CommentTextChar"/>
    <w:uiPriority w:val="99"/>
    <w:semiHidden/>
    <w:unhideWhenUsed/>
    <w:rsid w:val="0069387B"/>
    <w:rPr>
      <w:sz w:val="20"/>
      <w:szCs w:val="20"/>
    </w:rPr>
  </w:style>
  <w:style w:type="character" w:customStyle="1" w:styleId="CommentTextChar">
    <w:name w:val="Comment Text Char"/>
    <w:basedOn w:val="DefaultParagraphFont"/>
    <w:link w:val="CommentText"/>
    <w:uiPriority w:val="99"/>
    <w:semiHidden/>
    <w:rsid w:val="0069387B"/>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sid w:val="0069387B"/>
    <w:rPr>
      <w:b/>
      <w:bCs/>
    </w:rPr>
  </w:style>
  <w:style w:type="character" w:customStyle="1" w:styleId="CommentSubjectChar">
    <w:name w:val="Comment Subject Char"/>
    <w:basedOn w:val="CommentTextChar"/>
    <w:link w:val="CommentSubject"/>
    <w:uiPriority w:val="99"/>
    <w:semiHidden/>
    <w:rsid w:val="0069387B"/>
    <w:rPr>
      <w:rFonts w:ascii="Times New Roman" w:eastAsia="Times New Roman" w:hAnsi="Times New Roman" w:cs="Times New Roman"/>
      <w:b/>
      <w:bCs/>
      <w:sz w:val="20"/>
      <w:szCs w:val="20"/>
      <w:lang w:eastAsia="tr-TR"/>
    </w:rPr>
  </w:style>
  <w:style w:type="paragraph" w:styleId="Revision">
    <w:name w:val="Revision"/>
    <w:hidden/>
    <w:uiPriority w:val="99"/>
    <w:semiHidden/>
    <w:rsid w:val="0069387B"/>
    <w:rPr>
      <w:rFonts w:ascii="Times New Roman" w:eastAsia="Times New Roman" w:hAnsi="Times New Roman" w:cs="Times New Roman"/>
      <w:lang w:eastAsia="tr-TR"/>
    </w:rPr>
  </w:style>
  <w:style w:type="character" w:customStyle="1" w:styleId="sc">
    <w:name w:val="sc"/>
    <w:basedOn w:val="DefaultParagraphFont"/>
    <w:rsid w:val="00D52DE9"/>
  </w:style>
  <w:style w:type="paragraph" w:customStyle="1" w:styleId="noindent">
    <w:name w:val="noindent"/>
    <w:basedOn w:val="Normal"/>
    <w:rsid w:val="00875371"/>
    <w:pPr>
      <w:spacing w:before="100" w:beforeAutospacing="1" w:after="100" w:afterAutospacing="1"/>
    </w:pPr>
  </w:style>
  <w:style w:type="character" w:customStyle="1" w:styleId="pagenumber0">
    <w:name w:val="pagenumber"/>
    <w:basedOn w:val="DefaultParagraphFont"/>
    <w:rsid w:val="00A374D1"/>
  </w:style>
  <w:style w:type="character" w:customStyle="1" w:styleId="UnresolvedMention1">
    <w:name w:val="Unresolved Mention1"/>
    <w:basedOn w:val="DefaultParagraphFont"/>
    <w:uiPriority w:val="99"/>
    <w:semiHidden/>
    <w:unhideWhenUsed/>
    <w:rsid w:val="004643F8"/>
    <w:rPr>
      <w:color w:val="808080"/>
      <w:shd w:val="clear" w:color="auto" w:fill="E6E6E6"/>
    </w:rPr>
  </w:style>
  <w:style w:type="character" w:customStyle="1" w:styleId="bibliographicauthorname">
    <w:name w:val="bibliographicauthorname"/>
    <w:basedOn w:val="DefaultParagraphFont"/>
    <w:rsid w:val="00DD652A"/>
  </w:style>
  <w:style w:type="character" w:customStyle="1" w:styleId="translators">
    <w:name w:val="translators"/>
    <w:basedOn w:val="DefaultParagraphFont"/>
    <w:rsid w:val="00DD652A"/>
  </w:style>
  <w:style w:type="character" w:customStyle="1" w:styleId="contributorname">
    <w:name w:val="contributorname"/>
    <w:basedOn w:val="DefaultParagraphFont"/>
    <w:rsid w:val="00DD652A"/>
  </w:style>
  <w:style w:type="character" w:customStyle="1" w:styleId="editorandtranslators">
    <w:name w:val="editorandtranslators"/>
    <w:basedOn w:val="DefaultParagraphFont"/>
    <w:rsid w:val="00C1711F"/>
  </w:style>
  <w:style w:type="character" w:customStyle="1" w:styleId="italic">
    <w:name w:val="italic"/>
    <w:basedOn w:val="DefaultParagraphFont"/>
    <w:rsid w:val="008953E6"/>
  </w:style>
  <w:style w:type="character" w:styleId="FollowedHyperlink">
    <w:name w:val="FollowedHyperlink"/>
    <w:basedOn w:val="DefaultParagraphFont"/>
    <w:uiPriority w:val="99"/>
    <w:semiHidden/>
    <w:unhideWhenUsed/>
    <w:rsid w:val="008953E6"/>
    <w:rPr>
      <w:color w:val="954F72" w:themeColor="followedHyperlink"/>
      <w:u w:val="single"/>
    </w:rPr>
  </w:style>
  <w:style w:type="character" w:customStyle="1" w:styleId="UnresolvedMention2">
    <w:name w:val="Unresolved Mention2"/>
    <w:basedOn w:val="DefaultParagraphFont"/>
    <w:uiPriority w:val="99"/>
    <w:semiHidden/>
    <w:unhideWhenUsed/>
    <w:rsid w:val="009C5319"/>
    <w:rPr>
      <w:color w:val="808080"/>
      <w:shd w:val="clear" w:color="auto" w:fill="E6E6E6"/>
    </w:rPr>
  </w:style>
  <w:style w:type="character" w:customStyle="1" w:styleId="UnresolvedMention3">
    <w:name w:val="Unresolved Mention3"/>
    <w:basedOn w:val="DefaultParagraphFont"/>
    <w:uiPriority w:val="99"/>
    <w:semiHidden/>
    <w:unhideWhenUsed/>
    <w:rsid w:val="00385C99"/>
    <w:rPr>
      <w:color w:val="808080"/>
      <w:shd w:val="clear" w:color="auto" w:fill="E6E6E6"/>
    </w:rPr>
  </w:style>
  <w:style w:type="character" w:customStyle="1" w:styleId="Heading1Char">
    <w:name w:val="Heading 1 Char"/>
    <w:basedOn w:val="DefaultParagraphFont"/>
    <w:link w:val="Heading1"/>
    <w:rsid w:val="00690490"/>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690490"/>
    <w:rPr>
      <w:rFonts w:ascii="Tahoma" w:eastAsia="SimSun" w:hAnsi="Tahoma" w:cs="Tahoma"/>
      <w:b/>
      <w:bCs/>
      <w:sz w:val="20"/>
      <w:szCs w:val="20"/>
      <w:lang w:val="en-GB" w:eastAsia="zh-CN"/>
    </w:rPr>
  </w:style>
  <w:style w:type="character" w:customStyle="1" w:styleId="smallwhitetext">
    <w:name w:val="smallwhitetext"/>
    <w:basedOn w:val="DefaultParagraphFont"/>
    <w:rsid w:val="00973FF0"/>
  </w:style>
  <w:style w:type="character" w:customStyle="1" w:styleId="hi">
    <w:name w:val="hi"/>
    <w:basedOn w:val="DefaultParagraphFont"/>
    <w:rsid w:val="00562FE7"/>
  </w:style>
  <w:style w:type="character" w:customStyle="1" w:styleId="era">
    <w:name w:val="era"/>
    <w:basedOn w:val="DefaultParagraphFont"/>
    <w:rsid w:val="00EC1C3E"/>
  </w:style>
  <w:style w:type="character" w:customStyle="1" w:styleId="UnresolvedMention4">
    <w:name w:val="Unresolved Mention4"/>
    <w:basedOn w:val="DefaultParagraphFont"/>
    <w:uiPriority w:val="99"/>
    <w:semiHidden/>
    <w:unhideWhenUsed/>
    <w:rsid w:val="007324AE"/>
    <w:rPr>
      <w:color w:val="605E5C"/>
      <w:shd w:val="clear" w:color="auto" w:fill="E1DFDD"/>
    </w:rPr>
  </w:style>
  <w:style w:type="character" w:styleId="Strong">
    <w:name w:val="Strong"/>
    <w:basedOn w:val="DefaultParagraphFont"/>
    <w:uiPriority w:val="22"/>
    <w:qFormat/>
    <w:rsid w:val="0055545D"/>
    <w:rPr>
      <w:b/>
      <w:bCs/>
    </w:rPr>
  </w:style>
  <w:style w:type="character" w:customStyle="1" w:styleId="Heading2Char">
    <w:name w:val="Heading 2 Char"/>
    <w:basedOn w:val="DefaultParagraphFont"/>
    <w:link w:val="Heading2"/>
    <w:uiPriority w:val="9"/>
    <w:semiHidden/>
    <w:rsid w:val="00A67FA7"/>
    <w:rPr>
      <w:rFonts w:asciiTheme="majorHAnsi" w:eastAsiaTheme="majorEastAsia" w:hAnsiTheme="majorHAnsi" w:cstheme="majorBidi"/>
      <w:color w:val="2F5496" w:themeColor="accent1" w:themeShade="BF"/>
      <w:sz w:val="26"/>
      <w:szCs w:val="26"/>
    </w:rPr>
  </w:style>
  <w:style w:type="character" w:styleId="HTMLCite">
    <w:name w:val="HTML Cite"/>
    <w:basedOn w:val="DefaultParagraphFont"/>
    <w:uiPriority w:val="99"/>
    <w:semiHidden/>
    <w:unhideWhenUsed/>
    <w:rsid w:val="00F44293"/>
    <w:rPr>
      <w:i/>
      <w:iCs/>
    </w:rPr>
  </w:style>
  <w:style w:type="paragraph" w:styleId="EndnoteText">
    <w:name w:val="endnote text"/>
    <w:basedOn w:val="Normal"/>
    <w:link w:val="EndnoteTextChar"/>
    <w:uiPriority w:val="99"/>
    <w:semiHidden/>
    <w:unhideWhenUsed/>
    <w:rsid w:val="00FA7C6A"/>
    <w:rPr>
      <w:sz w:val="20"/>
      <w:szCs w:val="20"/>
    </w:rPr>
  </w:style>
  <w:style w:type="character" w:customStyle="1" w:styleId="EndnoteTextChar">
    <w:name w:val="Endnote Text Char"/>
    <w:basedOn w:val="DefaultParagraphFont"/>
    <w:link w:val="EndnoteText"/>
    <w:uiPriority w:val="99"/>
    <w:semiHidden/>
    <w:rsid w:val="00FA7C6A"/>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FA7C6A"/>
    <w:rPr>
      <w:vertAlign w:val="superscript"/>
    </w:rPr>
  </w:style>
  <w:style w:type="paragraph" w:customStyle="1" w:styleId="u-mb-2">
    <w:name w:val="u-mb-2"/>
    <w:basedOn w:val="Normal"/>
    <w:rsid w:val="003B4B0A"/>
    <w:pPr>
      <w:spacing w:before="100" w:beforeAutospacing="1" w:after="100" w:afterAutospacing="1"/>
    </w:pPr>
  </w:style>
  <w:style w:type="character" w:customStyle="1" w:styleId="authorsname">
    <w:name w:val="authors__name"/>
    <w:basedOn w:val="DefaultParagraphFont"/>
    <w:rsid w:val="003B4B0A"/>
  </w:style>
  <w:style w:type="character" w:customStyle="1" w:styleId="UnresolvedMention5">
    <w:name w:val="Unresolved Mention5"/>
    <w:basedOn w:val="DefaultParagraphFont"/>
    <w:uiPriority w:val="99"/>
    <w:semiHidden/>
    <w:unhideWhenUsed/>
    <w:rsid w:val="00560C4A"/>
    <w:rPr>
      <w:color w:val="605E5C"/>
      <w:shd w:val="clear" w:color="auto" w:fill="E1DFDD"/>
    </w:rPr>
  </w:style>
  <w:style w:type="character" w:styleId="UnresolvedMention">
    <w:name w:val="Unresolved Mention"/>
    <w:basedOn w:val="DefaultParagraphFont"/>
    <w:uiPriority w:val="99"/>
    <w:semiHidden/>
    <w:unhideWhenUsed/>
    <w:rsid w:val="00396692"/>
    <w:rPr>
      <w:color w:val="605E5C"/>
      <w:shd w:val="clear" w:color="auto" w:fill="E1DFDD"/>
    </w:rPr>
  </w:style>
  <w:style w:type="character" w:customStyle="1" w:styleId="a">
    <w:name w:val="a"/>
    <w:basedOn w:val="DefaultParagraphFont"/>
    <w:rsid w:val="00917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78715">
      <w:bodyDiv w:val="1"/>
      <w:marLeft w:val="0"/>
      <w:marRight w:val="0"/>
      <w:marTop w:val="0"/>
      <w:marBottom w:val="0"/>
      <w:divBdr>
        <w:top w:val="none" w:sz="0" w:space="0" w:color="auto"/>
        <w:left w:val="none" w:sz="0" w:space="0" w:color="auto"/>
        <w:bottom w:val="none" w:sz="0" w:space="0" w:color="auto"/>
        <w:right w:val="none" w:sz="0" w:space="0" w:color="auto"/>
      </w:divBdr>
      <w:divsChild>
        <w:div w:id="1501316201">
          <w:marLeft w:val="0"/>
          <w:marRight w:val="0"/>
          <w:marTop w:val="0"/>
          <w:marBottom w:val="0"/>
          <w:divBdr>
            <w:top w:val="none" w:sz="0" w:space="0" w:color="auto"/>
            <w:left w:val="none" w:sz="0" w:space="0" w:color="auto"/>
            <w:bottom w:val="none" w:sz="0" w:space="0" w:color="auto"/>
            <w:right w:val="none" w:sz="0" w:space="0" w:color="auto"/>
          </w:divBdr>
          <w:divsChild>
            <w:div w:id="161971851">
              <w:marLeft w:val="0"/>
              <w:marRight w:val="0"/>
              <w:marTop w:val="0"/>
              <w:marBottom w:val="0"/>
              <w:divBdr>
                <w:top w:val="none" w:sz="0" w:space="0" w:color="auto"/>
                <w:left w:val="none" w:sz="0" w:space="0" w:color="auto"/>
                <w:bottom w:val="none" w:sz="0" w:space="0" w:color="auto"/>
                <w:right w:val="none" w:sz="0" w:space="0" w:color="auto"/>
              </w:divBdr>
              <w:divsChild>
                <w:div w:id="50116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6252">
      <w:bodyDiv w:val="1"/>
      <w:marLeft w:val="0"/>
      <w:marRight w:val="0"/>
      <w:marTop w:val="0"/>
      <w:marBottom w:val="0"/>
      <w:divBdr>
        <w:top w:val="none" w:sz="0" w:space="0" w:color="auto"/>
        <w:left w:val="none" w:sz="0" w:space="0" w:color="auto"/>
        <w:bottom w:val="none" w:sz="0" w:space="0" w:color="auto"/>
        <w:right w:val="none" w:sz="0" w:space="0" w:color="auto"/>
      </w:divBdr>
    </w:div>
    <w:div w:id="25252369">
      <w:bodyDiv w:val="1"/>
      <w:marLeft w:val="0"/>
      <w:marRight w:val="0"/>
      <w:marTop w:val="0"/>
      <w:marBottom w:val="0"/>
      <w:divBdr>
        <w:top w:val="none" w:sz="0" w:space="0" w:color="auto"/>
        <w:left w:val="none" w:sz="0" w:space="0" w:color="auto"/>
        <w:bottom w:val="none" w:sz="0" w:space="0" w:color="auto"/>
        <w:right w:val="none" w:sz="0" w:space="0" w:color="auto"/>
      </w:divBdr>
      <w:divsChild>
        <w:div w:id="1057705916">
          <w:marLeft w:val="0"/>
          <w:marRight w:val="0"/>
          <w:marTop w:val="0"/>
          <w:marBottom w:val="0"/>
          <w:divBdr>
            <w:top w:val="none" w:sz="0" w:space="0" w:color="auto"/>
            <w:left w:val="none" w:sz="0" w:space="0" w:color="auto"/>
            <w:bottom w:val="none" w:sz="0" w:space="0" w:color="auto"/>
            <w:right w:val="none" w:sz="0" w:space="0" w:color="auto"/>
          </w:divBdr>
          <w:divsChild>
            <w:div w:id="1522744286">
              <w:marLeft w:val="0"/>
              <w:marRight w:val="0"/>
              <w:marTop w:val="0"/>
              <w:marBottom w:val="0"/>
              <w:divBdr>
                <w:top w:val="none" w:sz="0" w:space="0" w:color="auto"/>
                <w:left w:val="none" w:sz="0" w:space="0" w:color="auto"/>
                <w:bottom w:val="none" w:sz="0" w:space="0" w:color="auto"/>
                <w:right w:val="none" w:sz="0" w:space="0" w:color="auto"/>
              </w:divBdr>
              <w:divsChild>
                <w:div w:id="2041472783">
                  <w:marLeft w:val="0"/>
                  <w:marRight w:val="0"/>
                  <w:marTop w:val="0"/>
                  <w:marBottom w:val="0"/>
                  <w:divBdr>
                    <w:top w:val="none" w:sz="0" w:space="0" w:color="auto"/>
                    <w:left w:val="none" w:sz="0" w:space="0" w:color="auto"/>
                    <w:bottom w:val="none" w:sz="0" w:space="0" w:color="auto"/>
                    <w:right w:val="none" w:sz="0" w:space="0" w:color="auto"/>
                  </w:divBdr>
                  <w:divsChild>
                    <w:div w:id="18580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18190">
      <w:bodyDiv w:val="1"/>
      <w:marLeft w:val="0"/>
      <w:marRight w:val="0"/>
      <w:marTop w:val="0"/>
      <w:marBottom w:val="0"/>
      <w:divBdr>
        <w:top w:val="none" w:sz="0" w:space="0" w:color="auto"/>
        <w:left w:val="none" w:sz="0" w:space="0" w:color="auto"/>
        <w:bottom w:val="none" w:sz="0" w:space="0" w:color="auto"/>
        <w:right w:val="none" w:sz="0" w:space="0" w:color="auto"/>
      </w:divBdr>
      <w:divsChild>
        <w:div w:id="531111231">
          <w:marLeft w:val="0"/>
          <w:marRight w:val="0"/>
          <w:marTop w:val="0"/>
          <w:marBottom w:val="0"/>
          <w:divBdr>
            <w:top w:val="none" w:sz="0" w:space="0" w:color="auto"/>
            <w:left w:val="none" w:sz="0" w:space="0" w:color="auto"/>
            <w:bottom w:val="none" w:sz="0" w:space="0" w:color="auto"/>
            <w:right w:val="none" w:sz="0" w:space="0" w:color="auto"/>
          </w:divBdr>
          <w:divsChild>
            <w:div w:id="952707045">
              <w:marLeft w:val="0"/>
              <w:marRight w:val="0"/>
              <w:marTop w:val="0"/>
              <w:marBottom w:val="0"/>
              <w:divBdr>
                <w:top w:val="none" w:sz="0" w:space="0" w:color="auto"/>
                <w:left w:val="none" w:sz="0" w:space="0" w:color="auto"/>
                <w:bottom w:val="none" w:sz="0" w:space="0" w:color="auto"/>
                <w:right w:val="none" w:sz="0" w:space="0" w:color="auto"/>
              </w:divBdr>
              <w:divsChild>
                <w:div w:id="213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19099">
      <w:bodyDiv w:val="1"/>
      <w:marLeft w:val="0"/>
      <w:marRight w:val="0"/>
      <w:marTop w:val="0"/>
      <w:marBottom w:val="0"/>
      <w:divBdr>
        <w:top w:val="none" w:sz="0" w:space="0" w:color="auto"/>
        <w:left w:val="none" w:sz="0" w:space="0" w:color="auto"/>
        <w:bottom w:val="none" w:sz="0" w:space="0" w:color="auto"/>
        <w:right w:val="none" w:sz="0" w:space="0" w:color="auto"/>
      </w:divBdr>
    </w:div>
    <w:div w:id="37897952">
      <w:bodyDiv w:val="1"/>
      <w:marLeft w:val="0"/>
      <w:marRight w:val="0"/>
      <w:marTop w:val="0"/>
      <w:marBottom w:val="0"/>
      <w:divBdr>
        <w:top w:val="none" w:sz="0" w:space="0" w:color="auto"/>
        <w:left w:val="none" w:sz="0" w:space="0" w:color="auto"/>
        <w:bottom w:val="none" w:sz="0" w:space="0" w:color="auto"/>
        <w:right w:val="none" w:sz="0" w:space="0" w:color="auto"/>
      </w:divBdr>
      <w:divsChild>
        <w:div w:id="1145050727">
          <w:marLeft w:val="0"/>
          <w:marRight w:val="0"/>
          <w:marTop w:val="0"/>
          <w:marBottom w:val="0"/>
          <w:divBdr>
            <w:top w:val="none" w:sz="0" w:space="0" w:color="auto"/>
            <w:left w:val="none" w:sz="0" w:space="0" w:color="auto"/>
            <w:bottom w:val="none" w:sz="0" w:space="0" w:color="auto"/>
            <w:right w:val="none" w:sz="0" w:space="0" w:color="auto"/>
          </w:divBdr>
          <w:divsChild>
            <w:div w:id="1811631018">
              <w:marLeft w:val="0"/>
              <w:marRight w:val="0"/>
              <w:marTop w:val="0"/>
              <w:marBottom w:val="0"/>
              <w:divBdr>
                <w:top w:val="none" w:sz="0" w:space="0" w:color="auto"/>
                <w:left w:val="none" w:sz="0" w:space="0" w:color="auto"/>
                <w:bottom w:val="none" w:sz="0" w:space="0" w:color="auto"/>
                <w:right w:val="none" w:sz="0" w:space="0" w:color="auto"/>
              </w:divBdr>
              <w:divsChild>
                <w:div w:id="137777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11164">
      <w:bodyDiv w:val="1"/>
      <w:marLeft w:val="0"/>
      <w:marRight w:val="0"/>
      <w:marTop w:val="0"/>
      <w:marBottom w:val="0"/>
      <w:divBdr>
        <w:top w:val="none" w:sz="0" w:space="0" w:color="auto"/>
        <w:left w:val="none" w:sz="0" w:space="0" w:color="auto"/>
        <w:bottom w:val="none" w:sz="0" w:space="0" w:color="auto"/>
        <w:right w:val="none" w:sz="0" w:space="0" w:color="auto"/>
      </w:divBdr>
      <w:divsChild>
        <w:div w:id="493496973">
          <w:marLeft w:val="0"/>
          <w:marRight w:val="0"/>
          <w:marTop w:val="0"/>
          <w:marBottom w:val="0"/>
          <w:divBdr>
            <w:top w:val="none" w:sz="0" w:space="0" w:color="auto"/>
            <w:left w:val="none" w:sz="0" w:space="0" w:color="auto"/>
            <w:bottom w:val="none" w:sz="0" w:space="0" w:color="auto"/>
            <w:right w:val="none" w:sz="0" w:space="0" w:color="auto"/>
          </w:divBdr>
          <w:divsChild>
            <w:div w:id="1047336832">
              <w:marLeft w:val="0"/>
              <w:marRight w:val="0"/>
              <w:marTop w:val="0"/>
              <w:marBottom w:val="0"/>
              <w:divBdr>
                <w:top w:val="none" w:sz="0" w:space="0" w:color="auto"/>
                <w:left w:val="none" w:sz="0" w:space="0" w:color="auto"/>
                <w:bottom w:val="none" w:sz="0" w:space="0" w:color="auto"/>
                <w:right w:val="none" w:sz="0" w:space="0" w:color="auto"/>
              </w:divBdr>
              <w:divsChild>
                <w:div w:id="212422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0903">
      <w:bodyDiv w:val="1"/>
      <w:marLeft w:val="0"/>
      <w:marRight w:val="0"/>
      <w:marTop w:val="0"/>
      <w:marBottom w:val="0"/>
      <w:divBdr>
        <w:top w:val="none" w:sz="0" w:space="0" w:color="auto"/>
        <w:left w:val="none" w:sz="0" w:space="0" w:color="auto"/>
        <w:bottom w:val="none" w:sz="0" w:space="0" w:color="auto"/>
        <w:right w:val="none" w:sz="0" w:space="0" w:color="auto"/>
      </w:divBdr>
      <w:divsChild>
        <w:div w:id="79107230">
          <w:marLeft w:val="0"/>
          <w:marRight w:val="0"/>
          <w:marTop w:val="0"/>
          <w:marBottom w:val="0"/>
          <w:divBdr>
            <w:top w:val="none" w:sz="0" w:space="0" w:color="auto"/>
            <w:left w:val="none" w:sz="0" w:space="0" w:color="auto"/>
            <w:bottom w:val="none" w:sz="0" w:space="0" w:color="auto"/>
            <w:right w:val="none" w:sz="0" w:space="0" w:color="auto"/>
          </w:divBdr>
          <w:divsChild>
            <w:div w:id="2039162946">
              <w:marLeft w:val="0"/>
              <w:marRight w:val="0"/>
              <w:marTop w:val="0"/>
              <w:marBottom w:val="0"/>
              <w:divBdr>
                <w:top w:val="none" w:sz="0" w:space="0" w:color="auto"/>
                <w:left w:val="none" w:sz="0" w:space="0" w:color="auto"/>
                <w:bottom w:val="none" w:sz="0" w:space="0" w:color="auto"/>
                <w:right w:val="none" w:sz="0" w:space="0" w:color="auto"/>
              </w:divBdr>
              <w:divsChild>
                <w:div w:id="118725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3437">
      <w:bodyDiv w:val="1"/>
      <w:marLeft w:val="0"/>
      <w:marRight w:val="0"/>
      <w:marTop w:val="0"/>
      <w:marBottom w:val="0"/>
      <w:divBdr>
        <w:top w:val="none" w:sz="0" w:space="0" w:color="auto"/>
        <w:left w:val="none" w:sz="0" w:space="0" w:color="auto"/>
        <w:bottom w:val="none" w:sz="0" w:space="0" w:color="auto"/>
        <w:right w:val="none" w:sz="0" w:space="0" w:color="auto"/>
      </w:divBdr>
    </w:div>
    <w:div w:id="67071518">
      <w:bodyDiv w:val="1"/>
      <w:marLeft w:val="0"/>
      <w:marRight w:val="0"/>
      <w:marTop w:val="0"/>
      <w:marBottom w:val="0"/>
      <w:divBdr>
        <w:top w:val="none" w:sz="0" w:space="0" w:color="auto"/>
        <w:left w:val="none" w:sz="0" w:space="0" w:color="auto"/>
        <w:bottom w:val="none" w:sz="0" w:space="0" w:color="auto"/>
        <w:right w:val="none" w:sz="0" w:space="0" w:color="auto"/>
      </w:divBdr>
    </w:div>
    <w:div w:id="77943638">
      <w:bodyDiv w:val="1"/>
      <w:marLeft w:val="0"/>
      <w:marRight w:val="0"/>
      <w:marTop w:val="0"/>
      <w:marBottom w:val="0"/>
      <w:divBdr>
        <w:top w:val="none" w:sz="0" w:space="0" w:color="auto"/>
        <w:left w:val="none" w:sz="0" w:space="0" w:color="auto"/>
        <w:bottom w:val="none" w:sz="0" w:space="0" w:color="auto"/>
        <w:right w:val="none" w:sz="0" w:space="0" w:color="auto"/>
      </w:divBdr>
    </w:div>
    <w:div w:id="79722596">
      <w:bodyDiv w:val="1"/>
      <w:marLeft w:val="0"/>
      <w:marRight w:val="0"/>
      <w:marTop w:val="0"/>
      <w:marBottom w:val="0"/>
      <w:divBdr>
        <w:top w:val="none" w:sz="0" w:space="0" w:color="auto"/>
        <w:left w:val="none" w:sz="0" w:space="0" w:color="auto"/>
        <w:bottom w:val="none" w:sz="0" w:space="0" w:color="auto"/>
        <w:right w:val="none" w:sz="0" w:space="0" w:color="auto"/>
      </w:divBdr>
      <w:divsChild>
        <w:div w:id="1914391127">
          <w:marLeft w:val="0"/>
          <w:marRight w:val="0"/>
          <w:marTop w:val="0"/>
          <w:marBottom w:val="0"/>
          <w:divBdr>
            <w:top w:val="none" w:sz="0" w:space="0" w:color="auto"/>
            <w:left w:val="none" w:sz="0" w:space="0" w:color="auto"/>
            <w:bottom w:val="none" w:sz="0" w:space="0" w:color="auto"/>
            <w:right w:val="none" w:sz="0" w:space="0" w:color="auto"/>
          </w:divBdr>
          <w:divsChild>
            <w:div w:id="961568798">
              <w:marLeft w:val="0"/>
              <w:marRight w:val="0"/>
              <w:marTop w:val="0"/>
              <w:marBottom w:val="0"/>
              <w:divBdr>
                <w:top w:val="none" w:sz="0" w:space="0" w:color="auto"/>
                <w:left w:val="none" w:sz="0" w:space="0" w:color="auto"/>
                <w:bottom w:val="none" w:sz="0" w:space="0" w:color="auto"/>
                <w:right w:val="none" w:sz="0" w:space="0" w:color="auto"/>
              </w:divBdr>
              <w:divsChild>
                <w:div w:id="28227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91902">
      <w:bodyDiv w:val="1"/>
      <w:marLeft w:val="0"/>
      <w:marRight w:val="0"/>
      <w:marTop w:val="0"/>
      <w:marBottom w:val="0"/>
      <w:divBdr>
        <w:top w:val="none" w:sz="0" w:space="0" w:color="auto"/>
        <w:left w:val="none" w:sz="0" w:space="0" w:color="auto"/>
        <w:bottom w:val="none" w:sz="0" w:space="0" w:color="auto"/>
        <w:right w:val="none" w:sz="0" w:space="0" w:color="auto"/>
      </w:divBdr>
    </w:div>
    <w:div w:id="97336674">
      <w:bodyDiv w:val="1"/>
      <w:marLeft w:val="0"/>
      <w:marRight w:val="0"/>
      <w:marTop w:val="0"/>
      <w:marBottom w:val="0"/>
      <w:divBdr>
        <w:top w:val="none" w:sz="0" w:space="0" w:color="auto"/>
        <w:left w:val="none" w:sz="0" w:space="0" w:color="auto"/>
        <w:bottom w:val="none" w:sz="0" w:space="0" w:color="auto"/>
        <w:right w:val="none" w:sz="0" w:space="0" w:color="auto"/>
      </w:divBdr>
    </w:div>
    <w:div w:id="114294820">
      <w:bodyDiv w:val="1"/>
      <w:marLeft w:val="0"/>
      <w:marRight w:val="0"/>
      <w:marTop w:val="0"/>
      <w:marBottom w:val="0"/>
      <w:divBdr>
        <w:top w:val="none" w:sz="0" w:space="0" w:color="auto"/>
        <w:left w:val="none" w:sz="0" w:space="0" w:color="auto"/>
        <w:bottom w:val="none" w:sz="0" w:space="0" w:color="auto"/>
        <w:right w:val="none" w:sz="0" w:space="0" w:color="auto"/>
      </w:divBdr>
      <w:divsChild>
        <w:div w:id="376007417">
          <w:marLeft w:val="0"/>
          <w:marRight w:val="0"/>
          <w:marTop w:val="0"/>
          <w:marBottom w:val="0"/>
          <w:divBdr>
            <w:top w:val="none" w:sz="0" w:space="0" w:color="auto"/>
            <w:left w:val="none" w:sz="0" w:space="0" w:color="auto"/>
            <w:bottom w:val="none" w:sz="0" w:space="0" w:color="auto"/>
            <w:right w:val="none" w:sz="0" w:space="0" w:color="auto"/>
          </w:divBdr>
          <w:divsChild>
            <w:div w:id="1931574975">
              <w:marLeft w:val="0"/>
              <w:marRight w:val="0"/>
              <w:marTop w:val="0"/>
              <w:marBottom w:val="0"/>
              <w:divBdr>
                <w:top w:val="none" w:sz="0" w:space="0" w:color="auto"/>
                <w:left w:val="none" w:sz="0" w:space="0" w:color="auto"/>
                <w:bottom w:val="none" w:sz="0" w:space="0" w:color="auto"/>
                <w:right w:val="none" w:sz="0" w:space="0" w:color="auto"/>
              </w:divBdr>
              <w:divsChild>
                <w:div w:id="13717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0740">
      <w:bodyDiv w:val="1"/>
      <w:marLeft w:val="0"/>
      <w:marRight w:val="0"/>
      <w:marTop w:val="0"/>
      <w:marBottom w:val="0"/>
      <w:divBdr>
        <w:top w:val="none" w:sz="0" w:space="0" w:color="auto"/>
        <w:left w:val="none" w:sz="0" w:space="0" w:color="auto"/>
        <w:bottom w:val="none" w:sz="0" w:space="0" w:color="auto"/>
        <w:right w:val="none" w:sz="0" w:space="0" w:color="auto"/>
      </w:divBdr>
    </w:div>
    <w:div w:id="131489144">
      <w:bodyDiv w:val="1"/>
      <w:marLeft w:val="0"/>
      <w:marRight w:val="0"/>
      <w:marTop w:val="0"/>
      <w:marBottom w:val="0"/>
      <w:divBdr>
        <w:top w:val="none" w:sz="0" w:space="0" w:color="auto"/>
        <w:left w:val="none" w:sz="0" w:space="0" w:color="auto"/>
        <w:bottom w:val="none" w:sz="0" w:space="0" w:color="auto"/>
        <w:right w:val="none" w:sz="0" w:space="0" w:color="auto"/>
      </w:divBdr>
    </w:div>
    <w:div w:id="140269920">
      <w:bodyDiv w:val="1"/>
      <w:marLeft w:val="0"/>
      <w:marRight w:val="0"/>
      <w:marTop w:val="0"/>
      <w:marBottom w:val="0"/>
      <w:divBdr>
        <w:top w:val="none" w:sz="0" w:space="0" w:color="auto"/>
        <w:left w:val="none" w:sz="0" w:space="0" w:color="auto"/>
        <w:bottom w:val="none" w:sz="0" w:space="0" w:color="auto"/>
        <w:right w:val="none" w:sz="0" w:space="0" w:color="auto"/>
      </w:divBdr>
    </w:div>
    <w:div w:id="144661810">
      <w:bodyDiv w:val="1"/>
      <w:marLeft w:val="0"/>
      <w:marRight w:val="0"/>
      <w:marTop w:val="0"/>
      <w:marBottom w:val="0"/>
      <w:divBdr>
        <w:top w:val="none" w:sz="0" w:space="0" w:color="auto"/>
        <w:left w:val="none" w:sz="0" w:space="0" w:color="auto"/>
        <w:bottom w:val="none" w:sz="0" w:space="0" w:color="auto"/>
        <w:right w:val="none" w:sz="0" w:space="0" w:color="auto"/>
      </w:divBdr>
      <w:divsChild>
        <w:div w:id="716969779">
          <w:marLeft w:val="0"/>
          <w:marRight w:val="0"/>
          <w:marTop w:val="0"/>
          <w:marBottom w:val="0"/>
          <w:divBdr>
            <w:top w:val="none" w:sz="0" w:space="0" w:color="auto"/>
            <w:left w:val="none" w:sz="0" w:space="0" w:color="auto"/>
            <w:bottom w:val="none" w:sz="0" w:space="0" w:color="auto"/>
            <w:right w:val="none" w:sz="0" w:space="0" w:color="auto"/>
          </w:divBdr>
          <w:divsChild>
            <w:div w:id="1284381258">
              <w:marLeft w:val="0"/>
              <w:marRight w:val="0"/>
              <w:marTop w:val="0"/>
              <w:marBottom w:val="0"/>
              <w:divBdr>
                <w:top w:val="none" w:sz="0" w:space="0" w:color="auto"/>
                <w:left w:val="none" w:sz="0" w:space="0" w:color="auto"/>
                <w:bottom w:val="none" w:sz="0" w:space="0" w:color="auto"/>
                <w:right w:val="none" w:sz="0" w:space="0" w:color="auto"/>
              </w:divBdr>
              <w:divsChild>
                <w:div w:id="122965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29318">
      <w:bodyDiv w:val="1"/>
      <w:marLeft w:val="0"/>
      <w:marRight w:val="0"/>
      <w:marTop w:val="0"/>
      <w:marBottom w:val="0"/>
      <w:divBdr>
        <w:top w:val="none" w:sz="0" w:space="0" w:color="auto"/>
        <w:left w:val="none" w:sz="0" w:space="0" w:color="auto"/>
        <w:bottom w:val="none" w:sz="0" w:space="0" w:color="auto"/>
        <w:right w:val="none" w:sz="0" w:space="0" w:color="auto"/>
      </w:divBdr>
      <w:divsChild>
        <w:div w:id="668480612">
          <w:marLeft w:val="0"/>
          <w:marRight w:val="0"/>
          <w:marTop w:val="0"/>
          <w:marBottom w:val="0"/>
          <w:divBdr>
            <w:top w:val="none" w:sz="0" w:space="0" w:color="auto"/>
            <w:left w:val="none" w:sz="0" w:space="0" w:color="auto"/>
            <w:bottom w:val="none" w:sz="0" w:space="0" w:color="auto"/>
            <w:right w:val="none" w:sz="0" w:space="0" w:color="auto"/>
          </w:divBdr>
          <w:divsChild>
            <w:div w:id="1697002674">
              <w:marLeft w:val="0"/>
              <w:marRight w:val="0"/>
              <w:marTop w:val="0"/>
              <w:marBottom w:val="0"/>
              <w:divBdr>
                <w:top w:val="none" w:sz="0" w:space="0" w:color="auto"/>
                <w:left w:val="none" w:sz="0" w:space="0" w:color="auto"/>
                <w:bottom w:val="none" w:sz="0" w:space="0" w:color="auto"/>
                <w:right w:val="none" w:sz="0" w:space="0" w:color="auto"/>
              </w:divBdr>
              <w:divsChild>
                <w:div w:id="185815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7598">
      <w:bodyDiv w:val="1"/>
      <w:marLeft w:val="0"/>
      <w:marRight w:val="0"/>
      <w:marTop w:val="0"/>
      <w:marBottom w:val="0"/>
      <w:divBdr>
        <w:top w:val="none" w:sz="0" w:space="0" w:color="auto"/>
        <w:left w:val="none" w:sz="0" w:space="0" w:color="auto"/>
        <w:bottom w:val="none" w:sz="0" w:space="0" w:color="auto"/>
        <w:right w:val="none" w:sz="0" w:space="0" w:color="auto"/>
      </w:divBdr>
    </w:div>
    <w:div w:id="171116029">
      <w:bodyDiv w:val="1"/>
      <w:marLeft w:val="0"/>
      <w:marRight w:val="0"/>
      <w:marTop w:val="0"/>
      <w:marBottom w:val="0"/>
      <w:divBdr>
        <w:top w:val="none" w:sz="0" w:space="0" w:color="auto"/>
        <w:left w:val="none" w:sz="0" w:space="0" w:color="auto"/>
        <w:bottom w:val="none" w:sz="0" w:space="0" w:color="auto"/>
        <w:right w:val="none" w:sz="0" w:space="0" w:color="auto"/>
      </w:divBdr>
      <w:divsChild>
        <w:div w:id="648823389">
          <w:marLeft w:val="0"/>
          <w:marRight w:val="0"/>
          <w:marTop w:val="0"/>
          <w:marBottom w:val="0"/>
          <w:divBdr>
            <w:top w:val="none" w:sz="0" w:space="0" w:color="auto"/>
            <w:left w:val="none" w:sz="0" w:space="0" w:color="auto"/>
            <w:bottom w:val="none" w:sz="0" w:space="0" w:color="auto"/>
            <w:right w:val="none" w:sz="0" w:space="0" w:color="auto"/>
          </w:divBdr>
          <w:divsChild>
            <w:div w:id="1172913014">
              <w:marLeft w:val="0"/>
              <w:marRight w:val="0"/>
              <w:marTop w:val="0"/>
              <w:marBottom w:val="0"/>
              <w:divBdr>
                <w:top w:val="none" w:sz="0" w:space="0" w:color="auto"/>
                <w:left w:val="none" w:sz="0" w:space="0" w:color="auto"/>
                <w:bottom w:val="none" w:sz="0" w:space="0" w:color="auto"/>
                <w:right w:val="none" w:sz="0" w:space="0" w:color="auto"/>
              </w:divBdr>
              <w:divsChild>
                <w:div w:id="145898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71804">
      <w:bodyDiv w:val="1"/>
      <w:marLeft w:val="0"/>
      <w:marRight w:val="0"/>
      <w:marTop w:val="0"/>
      <w:marBottom w:val="0"/>
      <w:divBdr>
        <w:top w:val="none" w:sz="0" w:space="0" w:color="auto"/>
        <w:left w:val="none" w:sz="0" w:space="0" w:color="auto"/>
        <w:bottom w:val="none" w:sz="0" w:space="0" w:color="auto"/>
        <w:right w:val="none" w:sz="0" w:space="0" w:color="auto"/>
      </w:divBdr>
    </w:div>
    <w:div w:id="205411182">
      <w:bodyDiv w:val="1"/>
      <w:marLeft w:val="0"/>
      <w:marRight w:val="0"/>
      <w:marTop w:val="0"/>
      <w:marBottom w:val="0"/>
      <w:divBdr>
        <w:top w:val="none" w:sz="0" w:space="0" w:color="auto"/>
        <w:left w:val="none" w:sz="0" w:space="0" w:color="auto"/>
        <w:bottom w:val="none" w:sz="0" w:space="0" w:color="auto"/>
        <w:right w:val="none" w:sz="0" w:space="0" w:color="auto"/>
      </w:divBdr>
      <w:divsChild>
        <w:div w:id="2066681934">
          <w:marLeft w:val="0"/>
          <w:marRight w:val="0"/>
          <w:marTop w:val="0"/>
          <w:marBottom w:val="0"/>
          <w:divBdr>
            <w:top w:val="none" w:sz="0" w:space="0" w:color="auto"/>
            <w:left w:val="none" w:sz="0" w:space="0" w:color="auto"/>
            <w:bottom w:val="none" w:sz="0" w:space="0" w:color="auto"/>
            <w:right w:val="none" w:sz="0" w:space="0" w:color="auto"/>
          </w:divBdr>
          <w:divsChild>
            <w:div w:id="57175654">
              <w:marLeft w:val="0"/>
              <w:marRight w:val="0"/>
              <w:marTop w:val="0"/>
              <w:marBottom w:val="0"/>
              <w:divBdr>
                <w:top w:val="none" w:sz="0" w:space="0" w:color="auto"/>
                <w:left w:val="none" w:sz="0" w:space="0" w:color="auto"/>
                <w:bottom w:val="none" w:sz="0" w:space="0" w:color="auto"/>
                <w:right w:val="none" w:sz="0" w:space="0" w:color="auto"/>
              </w:divBdr>
              <w:divsChild>
                <w:div w:id="1138884922">
                  <w:marLeft w:val="0"/>
                  <w:marRight w:val="0"/>
                  <w:marTop w:val="0"/>
                  <w:marBottom w:val="0"/>
                  <w:divBdr>
                    <w:top w:val="none" w:sz="0" w:space="0" w:color="auto"/>
                    <w:left w:val="none" w:sz="0" w:space="0" w:color="auto"/>
                    <w:bottom w:val="none" w:sz="0" w:space="0" w:color="auto"/>
                    <w:right w:val="none" w:sz="0" w:space="0" w:color="auto"/>
                  </w:divBdr>
                  <w:divsChild>
                    <w:div w:id="1116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64695">
      <w:bodyDiv w:val="1"/>
      <w:marLeft w:val="0"/>
      <w:marRight w:val="0"/>
      <w:marTop w:val="0"/>
      <w:marBottom w:val="0"/>
      <w:divBdr>
        <w:top w:val="none" w:sz="0" w:space="0" w:color="auto"/>
        <w:left w:val="none" w:sz="0" w:space="0" w:color="auto"/>
        <w:bottom w:val="none" w:sz="0" w:space="0" w:color="auto"/>
        <w:right w:val="none" w:sz="0" w:space="0" w:color="auto"/>
      </w:divBdr>
    </w:div>
    <w:div w:id="207882808">
      <w:bodyDiv w:val="1"/>
      <w:marLeft w:val="0"/>
      <w:marRight w:val="0"/>
      <w:marTop w:val="0"/>
      <w:marBottom w:val="0"/>
      <w:divBdr>
        <w:top w:val="none" w:sz="0" w:space="0" w:color="auto"/>
        <w:left w:val="none" w:sz="0" w:space="0" w:color="auto"/>
        <w:bottom w:val="none" w:sz="0" w:space="0" w:color="auto"/>
        <w:right w:val="none" w:sz="0" w:space="0" w:color="auto"/>
      </w:divBdr>
      <w:divsChild>
        <w:div w:id="503056325">
          <w:marLeft w:val="0"/>
          <w:marRight w:val="0"/>
          <w:marTop w:val="0"/>
          <w:marBottom w:val="0"/>
          <w:divBdr>
            <w:top w:val="none" w:sz="0" w:space="0" w:color="auto"/>
            <w:left w:val="none" w:sz="0" w:space="0" w:color="auto"/>
            <w:bottom w:val="none" w:sz="0" w:space="0" w:color="auto"/>
            <w:right w:val="none" w:sz="0" w:space="0" w:color="auto"/>
          </w:divBdr>
          <w:divsChild>
            <w:div w:id="1003170032">
              <w:marLeft w:val="0"/>
              <w:marRight w:val="0"/>
              <w:marTop w:val="0"/>
              <w:marBottom w:val="0"/>
              <w:divBdr>
                <w:top w:val="none" w:sz="0" w:space="0" w:color="auto"/>
                <w:left w:val="none" w:sz="0" w:space="0" w:color="auto"/>
                <w:bottom w:val="none" w:sz="0" w:space="0" w:color="auto"/>
                <w:right w:val="none" w:sz="0" w:space="0" w:color="auto"/>
              </w:divBdr>
              <w:divsChild>
                <w:div w:id="1297371113">
                  <w:marLeft w:val="0"/>
                  <w:marRight w:val="0"/>
                  <w:marTop w:val="0"/>
                  <w:marBottom w:val="0"/>
                  <w:divBdr>
                    <w:top w:val="none" w:sz="0" w:space="0" w:color="auto"/>
                    <w:left w:val="none" w:sz="0" w:space="0" w:color="auto"/>
                    <w:bottom w:val="none" w:sz="0" w:space="0" w:color="auto"/>
                    <w:right w:val="none" w:sz="0" w:space="0" w:color="auto"/>
                  </w:divBdr>
                  <w:divsChild>
                    <w:div w:id="17976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97208">
      <w:bodyDiv w:val="1"/>
      <w:marLeft w:val="0"/>
      <w:marRight w:val="0"/>
      <w:marTop w:val="0"/>
      <w:marBottom w:val="0"/>
      <w:divBdr>
        <w:top w:val="none" w:sz="0" w:space="0" w:color="auto"/>
        <w:left w:val="none" w:sz="0" w:space="0" w:color="auto"/>
        <w:bottom w:val="none" w:sz="0" w:space="0" w:color="auto"/>
        <w:right w:val="none" w:sz="0" w:space="0" w:color="auto"/>
      </w:divBdr>
    </w:div>
    <w:div w:id="249462471">
      <w:bodyDiv w:val="1"/>
      <w:marLeft w:val="0"/>
      <w:marRight w:val="0"/>
      <w:marTop w:val="0"/>
      <w:marBottom w:val="0"/>
      <w:divBdr>
        <w:top w:val="none" w:sz="0" w:space="0" w:color="auto"/>
        <w:left w:val="none" w:sz="0" w:space="0" w:color="auto"/>
        <w:bottom w:val="none" w:sz="0" w:space="0" w:color="auto"/>
        <w:right w:val="none" w:sz="0" w:space="0" w:color="auto"/>
      </w:divBdr>
    </w:div>
    <w:div w:id="260375226">
      <w:bodyDiv w:val="1"/>
      <w:marLeft w:val="0"/>
      <w:marRight w:val="0"/>
      <w:marTop w:val="0"/>
      <w:marBottom w:val="0"/>
      <w:divBdr>
        <w:top w:val="none" w:sz="0" w:space="0" w:color="auto"/>
        <w:left w:val="none" w:sz="0" w:space="0" w:color="auto"/>
        <w:bottom w:val="none" w:sz="0" w:space="0" w:color="auto"/>
        <w:right w:val="none" w:sz="0" w:space="0" w:color="auto"/>
      </w:divBdr>
    </w:div>
    <w:div w:id="265381326">
      <w:bodyDiv w:val="1"/>
      <w:marLeft w:val="0"/>
      <w:marRight w:val="0"/>
      <w:marTop w:val="0"/>
      <w:marBottom w:val="0"/>
      <w:divBdr>
        <w:top w:val="none" w:sz="0" w:space="0" w:color="auto"/>
        <w:left w:val="none" w:sz="0" w:space="0" w:color="auto"/>
        <w:bottom w:val="none" w:sz="0" w:space="0" w:color="auto"/>
        <w:right w:val="none" w:sz="0" w:space="0" w:color="auto"/>
      </w:divBdr>
      <w:divsChild>
        <w:div w:id="1506045376">
          <w:marLeft w:val="0"/>
          <w:marRight w:val="0"/>
          <w:marTop w:val="0"/>
          <w:marBottom w:val="0"/>
          <w:divBdr>
            <w:top w:val="none" w:sz="0" w:space="0" w:color="auto"/>
            <w:left w:val="none" w:sz="0" w:space="0" w:color="auto"/>
            <w:bottom w:val="none" w:sz="0" w:space="0" w:color="auto"/>
            <w:right w:val="none" w:sz="0" w:space="0" w:color="auto"/>
          </w:divBdr>
          <w:divsChild>
            <w:div w:id="795029296">
              <w:marLeft w:val="0"/>
              <w:marRight w:val="0"/>
              <w:marTop w:val="0"/>
              <w:marBottom w:val="0"/>
              <w:divBdr>
                <w:top w:val="none" w:sz="0" w:space="0" w:color="auto"/>
                <w:left w:val="none" w:sz="0" w:space="0" w:color="auto"/>
                <w:bottom w:val="none" w:sz="0" w:space="0" w:color="auto"/>
                <w:right w:val="none" w:sz="0" w:space="0" w:color="auto"/>
              </w:divBdr>
              <w:divsChild>
                <w:div w:id="13783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10541">
      <w:bodyDiv w:val="1"/>
      <w:marLeft w:val="0"/>
      <w:marRight w:val="0"/>
      <w:marTop w:val="0"/>
      <w:marBottom w:val="0"/>
      <w:divBdr>
        <w:top w:val="none" w:sz="0" w:space="0" w:color="auto"/>
        <w:left w:val="none" w:sz="0" w:space="0" w:color="auto"/>
        <w:bottom w:val="none" w:sz="0" w:space="0" w:color="auto"/>
        <w:right w:val="none" w:sz="0" w:space="0" w:color="auto"/>
      </w:divBdr>
      <w:divsChild>
        <w:div w:id="1236936854">
          <w:marLeft w:val="0"/>
          <w:marRight w:val="0"/>
          <w:marTop w:val="0"/>
          <w:marBottom w:val="0"/>
          <w:divBdr>
            <w:top w:val="none" w:sz="0" w:space="0" w:color="auto"/>
            <w:left w:val="none" w:sz="0" w:space="0" w:color="auto"/>
            <w:bottom w:val="none" w:sz="0" w:space="0" w:color="auto"/>
            <w:right w:val="none" w:sz="0" w:space="0" w:color="auto"/>
          </w:divBdr>
          <w:divsChild>
            <w:div w:id="1555892537">
              <w:marLeft w:val="0"/>
              <w:marRight w:val="0"/>
              <w:marTop w:val="0"/>
              <w:marBottom w:val="0"/>
              <w:divBdr>
                <w:top w:val="none" w:sz="0" w:space="0" w:color="auto"/>
                <w:left w:val="none" w:sz="0" w:space="0" w:color="auto"/>
                <w:bottom w:val="none" w:sz="0" w:space="0" w:color="auto"/>
                <w:right w:val="none" w:sz="0" w:space="0" w:color="auto"/>
              </w:divBdr>
              <w:divsChild>
                <w:div w:id="1695763884">
                  <w:marLeft w:val="0"/>
                  <w:marRight w:val="0"/>
                  <w:marTop w:val="0"/>
                  <w:marBottom w:val="0"/>
                  <w:divBdr>
                    <w:top w:val="none" w:sz="0" w:space="0" w:color="auto"/>
                    <w:left w:val="none" w:sz="0" w:space="0" w:color="auto"/>
                    <w:bottom w:val="none" w:sz="0" w:space="0" w:color="auto"/>
                    <w:right w:val="none" w:sz="0" w:space="0" w:color="auto"/>
                  </w:divBdr>
                  <w:divsChild>
                    <w:div w:id="2024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688839">
      <w:bodyDiv w:val="1"/>
      <w:marLeft w:val="0"/>
      <w:marRight w:val="0"/>
      <w:marTop w:val="0"/>
      <w:marBottom w:val="0"/>
      <w:divBdr>
        <w:top w:val="none" w:sz="0" w:space="0" w:color="auto"/>
        <w:left w:val="none" w:sz="0" w:space="0" w:color="auto"/>
        <w:bottom w:val="none" w:sz="0" w:space="0" w:color="auto"/>
        <w:right w:val="none" w:sz="0" w:space="0" w:color="auto"/>
      </w:divBdr>
    </w:div>
    <w:div w:id="278337569">
      <w:bodyDiv w:val="1"/>
      <w:marLeft w:val="0"/>
      <w:marRight w:val="0"/>
      <w:marTop w:val="0"/>
      <w:marBottom w:val="0"/>
      <w:divBdr>
        <w:top w:val="none" w:sz="0" w:space="0" w:color="auto"/>
        <w:left w:val="none" w:sz="0" w:space="0" w:color="auto"/>
        <w:bottom w:val="none" w:sz="0" w:space="0" w:color="auto"/>
        <w:right w:val="none" w:sz="0" w:space="0" w:color="auto"/>
      </w:divBdr>
      <w:divsChild>
        <w:div w:id="1293441521">
          <w:marLeft w:val="0"/>
          <w:marRight w:val="0"/>
          <w:marTop w:val="0"/>
          <w:marBottom w:val="0"/>
          <w:divBdr>
            <w:top w:val="none" w:sz="0" w:space="0" w:color="auto"/>
            <w:left w:val="none" w:sz="0" w:space="0" w:color="auto"/>
            <w:bottom w:val="none" w:sz="0" w:space="0" w:color="auto"/>
            <w:right w:val="none" w:sz="0" w:space="0" w:color="auto"/>
          </w:divBdr>
          <w:divsChild>
            <w:div w:id="891379380">
              <w:marLeft w:val="0"/>
              <w:marRight w:val="0"/>
              <w:marTop w:val="0"/>
              <w:marBottom w:val="0"/>
              <w:divBdr>
                <w:top w:val="none" w:sz="0" w:space="0" w:color="auto"/>
                <w:left w:val="none" w:sz="0" w:space="0" w:color="auto"/>
                <w:bottom w:val="none" w:sz="0" w:space="0" w:color="auto"/>
                <w:right w:val="none" w:sz="0" w:space="0" w:color="auto"/>
              </w:divBdr>
              <w:divsChild>
                <w:div w:id="123948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701291">
      <w:bodyDiv w:val="1"/>
      <w:marLeft w:val="0"/>
      <w:marRight w:val="0"/>
      <w:marTop w:val="0"/>
      <w:marBottom w:val="0"/>
      <w:divBdr>
        <w:top w:val="none" w:sz="0" w:space="0" w:color="auto"/>
        <w:left w:val="none" w:sz="0" w:space="0" w:color="auto"/>
        <w:bottom w:val="none" w:sz="0" w:space="0" w:color="auto"/>
        <w:right w:val="none" w:sz="0" w:space="0" w:color="auto"/>
      </w:divBdr>
      <w:divsChild>
        <w:div w:id="790560992">
          <w:marLeft w:val="0"/>
          <w:marRight w:val="0"/>
          <w:marTop w:val="0"/>
          <w:marBottom w:val="0"/>
          <w:divBdr>
            <w:top w:val="none" w:sz="0" w:space="0" w:color="auto"/>
            <w:left w:val="none" w:sz="0" w:space="0" w:color="auto"/>
            <w:bottom w:val="none" w:sz="0" w:space="0" w:color="auto"/>
            <w:right w:val="none" w:sz="0" w:space="0" w:color="auto"/>
          </w:divBdr>
          <w:divsChild>
            <w:div w:id="1374815263">
              <w:marLeft w:val="0"/>
              <w:marRight w:val="0"/>
              <w:marTop w:val="0"/>
              <w:marBottom w:val="0"/>
              <w:divBdr>
                <w:top w:val="none" w:sz="0" w:space="0" w:color="auto"/>
                <w:left w:val="none" w:sz="0" w:space="0" w:color="auto"/>
                <w:bottom w:val="none" w:sz="0" w:space="0" w:color="auto"/>
                <w:right w:val="none" w:sz="0" w:space="0" w:color="auto"/>
              </w:divBdr>
              <w:divsChild>
                <w:div w:id="53388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263498">
      <w:bodyDiv w:val="1"/>
      <w:marLeft w:val="0"/>
      <w:marRight w:val="0"/>
      <w:marTop w:val="0"/>
      <w:marBottom w:val="0"/>
      <w:divBdr>
        <w:top w:val="none" w:sz="0" w:space="0" w:color="auto"/>
        <w:left w:val="none" w:sz="0" w:space="0" w:color="auto"/>
        <w:bottom w:val="none" w:sz="0" w:space="0" w:color="auto"/>
        <w:right w:val="none" w:sz="0" w:space="0" w:color="auto"/>
      </w:divBdr>
    </w:div>
    <w:div w:id="298459178">
      <w:bodyDiv w:val="1"/>
      <w:marLeft w:val="0"/>
      <w:marRight w:val="0"/>
      <w:marTop w:val="0"/>
      <w:marBottom w:val="0"/>
      <w:divBdr>
        <w:top w:val="none" w:sz="0" w:space="0" w:color="auto"/>
        <w:left w:val="none" w:sz="0" w:space="0" w:color="auto"/>
        <w:bottom w:val="none" w:sz="0" w:space="0" w:color="auto"/>
        <w:right w:val="none" w:sz="0" w:space="0" w:color="auto"/>
      </w:divBdr>
      <w:divsChild>
        <w:div w:id="512499668">
          <w:marLeft w:val="0"/>
          <w:marRight w:val="0"/>
          <w:marTop w:val="0"/>
          <w:marBottom w:val="0"/>
          <w:divBdr>
            <w:top w:val="none" w:sz="0" w:space="0" w:color="auto"/>
            <w:left w:val="none" w:sz="0" w:space="0" w:color="auto"/>
            <w:bottom w:val="none" w:sz="0" w:space="0" w:color="auto"/>
            <w:right w:val="none" w:sz="0" w:space="0" w:color="auto"/>
          </w:divBdr>
          <w:divsChild>
            <w:div w:id="118306056">
              <w:marLeft w:val="0"/>
              <w:marRight w:val="0"/>
              <w:marTop w:val="0"/>
              <w:marBottom w:val="0"/>
              <w:divBdr>
                <w:top w:val="none" w:sz="0" w:space="0" w:color="auto"/>
                <w:left w:val="none" w:sz="0" w:space="0" w:color="auto"/>
                <w:bottom w:val="none" w:sz="0" w:space="0" w:color="auto"/>
                <w:right w:val="none" w:sz="0" w:space="0" w:color="auto"/>
              </w:divBdr>
              <w:divsChild>
                <w:div w:id="1127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71496">
      <w:bodyDiv w:val="1"/>
      <w:marLeft w:val="0"/>
      <w:marRight w:val="0"/>
      <w:marTop w:val="0"/>
      <w:marBottom w:val="0"/>
      <w:divBdr>
        <w:top w:val="none" w:sz="0" w:space="0" w:color="auto"/>
        <w:left w:val="none" w:sz="0" w:space="0" w:color="auto"/>
        <w:bottom w:val="none" w:sz="0" w:space="0" w:color="auto"/>
        <w:right w:val="none" w:sz="0" w:space="0" w:color="auto"/>
      </w:divBdr>
      <w:divsChild>
        <w:div w:id="1786339559">
          <w:marLeft w:val="0"/>
          <w:marRight w:val="0"/>
          <w:marTop w:val="0"/>
          <w:marBottom w:val="0"/>
          <w:divBdr>
            <w:top w:val="none" w:sz="0" w:space="0" w:color="auto"/>
            <w:left w:val="none" w:sz="0" w:space="0" w:color="auto"/>
            <w:bottom w:val="none" w:sz="0" w:space="0" w:color="auto"/>
            <w:right w:val="none" w:sz="0" w:space="0" w:color="auto"/>
          </w:divBdr>
          <w:divsChild>
            <w:div w:id="1734235939">
              <w:marLeft w:val="0"/>
              <w:marRight w:val="0"/>
              <w:marTop w:val="0"/>
              <w:marBottom w:val="0"/>
              <w:divBdr>
                <w:top w:val="none" w:sz="0" w:space="0" w:color="auto"/>
                <w:left w:val="none" w:sz="0" w:space="0" w:color="auto"/>
                <w:bottom w:val="none" w:sz="0" w:space="0" w:color="auto"/>
                <w:right w:val="none" w:sz="0" w:space="0" w:color="auto"/>
              </w:divBdr>
              <w:divsChild>
                <w:div w:id="157018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978053">
      <w:bodyDiv w:val="1"/>
      <w:marLeft w:val="0"/>
      <w:marRight w:val="0"/>
      <w:marTop w:val="0"/>
      <w:marBottom w:val="0"/>
      <w:divBdr>
        <w:top w:val="none" w:sz="0" w:space="0" w:color="auto"/>
        <w:left w:val="none" w:sz="0" w:space="0" w:color="auto"/>
        <w:bottom w:val="none" w:sz="0" w:space="0" w:color="auto"/>
        <w:right w:val="none" w:sz="0" w:space="0" w:color="auto"/>
      </w:divBdr>
    </w:div>
    <w:div w:id="335115881">
      <w:bodyDiv w:val="1"/>
      <w:marLeft w:val="0"/>
      <w:marRight w:val="0"/>
      <w:marTop w:val="0"/>
      <w:marBottom w:val="0"/>
      <w:divBdr>
        <w:top w:val="none" w:sz="0" w:space="0" w:color="auto"/>
        <w:left w:val="none" w:sz="0" w:space="0" w:color="auto"/>
        <w:bottom w:val="none" w:sz="0" w:space="0" w:color="auto"/>
        <w:right w:val="none" w:sz="0" w:space="0" w:color="auto"/>
      </w:divBdr>
    </w:div>
    <w:div w:id="341972266">
      <w:bodyDiv w:val="1"/>
      <w:marLeft w:val="0"/>
      <w:marRight w:val="0"/>
      <w:marTop w:val="0"/>
      <w:marBottom w:val="0"/>
      <w:divBdr>
        <w:top w:val="none" w:sz="0" w:space="0" w:color="auto"/>
        <w:left w:val="none" w:sz="0" w:space="0" w:color="auto"/>
        <w:bottom w:val="none" w:sz="0" w:space="0" w:color="auto"/>
        <w:right w:val="none" w:sz="0" w:space="0" w:color="auto"/>
      </w:divBdr>
    </w:div>
    <w:div w:id="364253673">
      <w:bodyDiv w:val="1"/>
      <w:marLeft w:val="0"/>
      <w:marRight w:val="0"/>
      <w:marTop w:val="0"/>
      <w:marBottom w:val="0"/>
      <w:divBdr>
        <w:top w:val="none" w:sz="0" w:space="0" w:color="auto"/>
        <w:left w:val="none" w:sz="0" w:space="0" w:color="auto"/>
        <w:bottom w:val="none" w:sz="0" w:space="0" w:color="auto"/>
        <w:right w:val="none" w:sz="0" w:space="0" w:color="auto"/>
      </w:divBdr>
      <w:divsChild>
        <w:div w:id="1152404379">
          <w:marLeft w:val="0"/>
          <w:marRight w:val="0"/>
          <w:marTop w:val="0"/>
          <w:marBottom w:val="0"/>
          <w:divBdr>
            <w:top w:val="none" w:sz="0" w:space="0" w:color="auto"/>
            <w:left w:val="none" w:sz="0" w:space="0" w:color="auto"/>
            <w:bottom w:val="none" w:sz="0" w:space="0" w:color="auto"/>
            <w:right w:val="none" w:sz="0" w:space="0" w:color="auto"/>
          </w:divBdr>
          <w:divsChild>
            <w:div w:id="48960321">
              <w:marLeft w:val="0"/>
              <w:marRight w:val="0"/>
              <w:marTop w:val="0"/>
              <w:marBottom w:val="0"/>
              <w:divBdr>
                <w:top w:val="none" w:sz="0" w:space="0" w:color="auto"/>
                <w:left w:val="none" w:sz="0" w:space="0" w:color="auto"/>
                <w:bottom w:val="none" w:sz="0" w:space="0" w:color="auto"/>
                <w:right w:val="none" w:sz="0" w:space="0" w:color="auto"/>
              </w:divBdr>
              <w:divsChild>
                <w:div w:id="214337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505326">
      <w:bodyDiv w:val="1"/>
      <w:marLeft w:val="0"/>
      <w:marRight w:val="0"/>
      <w:marTop w:val="0"/>
      <w:marBottom w:val="0"/>
      <w:divBdr>
        <w:top w:val="none" w:sz="0" w:space="0" w:color="auto"/>
        <w:left w:val="none" w:sz="0" w:space="0" w:color="auto"/>
        <w:bottom w:val="none" w:sz="0" w:space="0" w:color="auto"/>
        <w:right w:val="none" w:sz="0" w:space="0" w:color="auto"/>
      </w:divBdr>
      <w:divsChild>
        <w:div w:id="71976051">
          <w:marLeft w:val="0"/>
          <w:marRight w:val="0"/>
          <w:marTop w:val="0"/>
          <w:marBottom w:val="0"/>
          <w:divBdr>
            <w:top w:val="none" w:sz="0" w:space="0" w:color="auto"/>
            <w:left w:val="none" w:sz="0" w:space="0" w:color="auto"/>
            <w:bottom w:val="none" w:sz="0" w:space="0" w:color="auto"/>
            <w:right w:val="none" w:sz="0" w:space="0" w:color="auto"/>
          </w:divBdr>
          <w:divsChild>
            <w:div w:id="126507691">
              <w:marLeft w:val="0"/>
              <w:marRight w:val="0"/>
              <w:marTop w:val="0"/>
              <w:marBottom w:val="0"/>
              <w:divBdr>
                <w:top w:val="none" w:sz="0" w:space="0" w:color="auto"/>
                <w:left w:val="none" w:sz="0" w:space="0" w:color="auto"/>
                <w:bottom w:val="none" w:sz="0" w:space="0" w:color="auto"/>
                <w:right w:val="none" w:sz="0" w:space="0" w:color="auto"/>
              </w:divBdr>
              <w:divsChild>
                <w:div w:id="203988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427286">
      <w:bodyDiv w:val="1"/>
      <w:marLeft w:val="0"/>
      <w:marRight w:val="0"/>
      <w:marTop w:val="0"/>
      <w:marBottom w:val="0"/>
      <w:divBdr>
        <w:top w:val="none" w:sz="0" w:space="0" w:color="auto"/>
        <w:left w:val="none" w:sz="0" w:space="0" w:color="auto"/>
        <w:bottom w:val="none" w:sz="0" w:space="0" w:color="auto"/>
        <w:right w:val="none" w:sz="0" w:space="0" w:color="auto"/>
      </w:divBdr>
    </w:div>
    <w:div w:id="394008671">
      <w:bodyDiv w:val="1"/>
      <w:marLeft w:val="0"/>
      <w:marRight w:val="0"/>
      <w:marTop w:val="0"/>
      <w:marBottom w:val="0"/>
      <w:divBdr>
        <w:top w:val="none" w:sz="0" w:space="0" w:color="auto"/>
        <w:left w:val="none" w:sz="0" w:space="0" w:color="auto"/>
        <w:bottom w:val="none" w:sz="0" w:space="0" w:color="auto"/>
        <w:right w:val="none" w:sz="0" w:space="0" w:color="auto"/>
      </w:divBdr>
      <w:divsChild>
        <w:div w:id="1773893154">
          <w:marLeft w:val="0"/>
          <w:marRight w:val="0"/>
          <w:marTop w:val="0"/>
          <w:marBottom w:val="0"/>
          <w:divBdr>
            <w:top w:val="none" w:sz="0" w:space="0" w:color="auto"/>
            <w:left w:val="none" w:sz="0" w:space="0" w:color="auto"/>
            <w:bottom w:val="none" w:sz="0" w:space="0" w:color="auto"/>
            <w:right w:val="none" w:sz="0" w:space="0" w:color="auto"/>
          </w:divBdr>
          <w:divsChild>
            <w:div w:id="1806586815">
              <w:marLeft w:val="0"/>
              <w:marRight w:val="0"/>
              <w:marTop w:val="0"/>
              <w:marBottom w:val="0"/>
              <w:divBdr>
                <w:top w:val="none" w:sz="0" w:space="0" w:color="auto"/>
                <w:left w:val="none" w:sz="0" w:space="0" w:color="auto"/>
                <w:bottom w:val="none" w:sz="0" w:space="0" w:color="auto"/>
                <w:right w:val="none" w:sz="0" w:space="0" w:color="auto"/>
              </w:divBdr>
              <w:divsChild>
                <w:div w:id="15078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529014">
      <w:bodyDiv w:val="1"/>
      <w:marLeft w:val="0"/>
      <w:marRight w:val="0"/>
      <w:marTop w:val="0"/>
      <w:marBottom w:val="0"/>
      <w:divBdr>
        <w:top w:val="none" w:sz="0" w:space="0" w:color="auto"/>
        <w:left w:val="none" w:sz="0" w:space="0" w:color="auto"/>
        <w:bottom w:val="none" w:sz="0" w:space="0" w:color="auto"/>
        <w:right w:val="none" w:sz="0" w:space="0" w:color="auto"/>
      </w:divBdr>
    </w:div>
    <w:div w:id="413093177">
      <w:bodyDiv w:val="1"/>
      <w:marLeft w:val="0"/>
      <w:marRight w:val="0"/>
      <w:marTop w:val="0"/>
      <w:marBottom w:val="0"/>
      <w:divBdr>
        <w:top w:val="none" w:sz="0" w:space="0" w:color="auto"/>
        <w:left w:val="none" w:sz="0" w:space="0" w:color="auto"/>
        <w:bottom w:val="none" w:sz="0" w:space="0" w:color="auto"/>
        <w:right w:val="none" w:sz="0" w:space="0" w:color="auto"/>
      </w:divBdr>
    </w:div>
    <w:div w:id="446311137">
      <w:bodyDiv w:val="1"/>
      <w:marLeft w:val="0"/>
      <w:marRight w:val="0"/>
      <w:marTop w:val="0"/>
      <w:marBottom w:val="0"/>
      <w:divBdr>
        <w:top w:val="none" w:sz="0" w:space="0" w:color="auto"/>
        <w:left w:val="none" w:sz="0" w:space="0" w:color="auto"/>
        <w:bottom w:val="none" w:sz="0" w:space="0" w:color="auto"/>
        <w:right w:val="none" w:sz="0" w:space="0" w:color="auto"/>
      </w:divBdr>
    </w:div>
    <w:div w:id="461383182">
      <w:bodyDiv w:val="1"/>
      <w:marLeft w:val="0"/>
      <w:marRight w:val="0"/>
      <w:marTop w:val="0"/>
      <w:marBottom w:val="0"/>
      <w:divBdr>
        <w:top w:val="none" w:sz="0" w:space="0" w:color="auto"/>
        <w:left w:val="none" w:sz="0" w:space="0" w:color="auto"/>
        <w:bottom w:val="none" w:sz="0" w:space="0" w:color="auto"/>
        <w:right w:val="none" w:sz="0" w:space="0" w:color="auto"/>
      </w:divBdr>
      <w:divsChild>
        <w:div w:id="1734354123">
          <w:marLeft w:val="0"/>
          <w:marRight w:val="0"/>
          <w:marTop w:val="0"/>
          <w:marBottom w:val="0"/>
          <w:divBdr>
            <w:top w:val="none" w:sz="0" w:space="0" w:color="auto"/>
            <w:left w:val="none" w:sz="0" w:space="0" w:color="auto"/>
            <w:bottom w:val="none" w:sz="0" w:space="0" w:color="auto"/>
            <w:right w:val="none" w:sz="0" w:space="0" w:color="auto"/>
          </w:divBdr>
          <w:divsChild>
            <w:div w:id="456410820">
              <w:marLeft w:val="0"/>
              <w:marRight w:val="0"/>
              <w:marTop w:val="0"/>
              <w:marBottom w:val="0"/>
              <w:divBdr>
                <w:top w:val="none" w:sz="0" w:space="0" w:color="auto"/>
                <w:left w:val="none" w:sz="0" w:space="0" w:color="auto"/>
                <w:bottom w:val="none" w:sz="0" w:space="0" w:color="auto"/>
                <w:right w:val="none" w:sz="0" w:space="0" w:color="auto"/>
              </w:divBdr>
              <w:divsChild>
                <w:div w:id="104105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238917">
      <w:bodyDiv w:val="1"/>
      <w:marLeft w:val="0"/>
      <w:marRight w:val="0"/>
      <w:marTop w:val="0"/>
      <w:marBottom w:val="0"/>
      <w:divBdr>
        <w:top w:val="none" w:sz="0" w:space="0" w:color="auto"/>
        <w:left w:val="none" w:sz="0" w:space="0" w:color="auto"/>
        <w:bottom w:val="none" w:sz="0" w:space="0" w:color="auto"/>
        <w:right w:val="none" w:sz="0" w:space="0" w:color="auto"/>
      </w:divBdr>
    </w:div>
    <w:div w:id="478815254">
      <w:bodyDiv w:val="1"/>
      <w:marLeft w:val="0"/>
      <w:marRight w:val="0"/>
      <w:marTop w:val="0"/>
      <w:marBottom w:val="0"/>
      <w:divBdr>
        <w:top w:val="none" w:sz="0" w:space="0" w:color="auto"/>
        <w:left w:val="none" w:sz="0" w:space="0" w:color="auto"/>
        <w:bottom w:val="none" w:sz="0" w:space="0" w:color="auto"/>
        <w:right w:val="none" w:sz="0" w:space="0" w:color="auto"/>
      </w:divBdr>
    </w:div>
    <w:div w:id="478888191">
      <w:bodyDiv w:val="1"/>
      <w:marLeft w:val="0"/>
      <w:marRight w:val="0"/>
      <w:marTop w:val="0"/>
      <w:marBottom w:val="0"/>
      <w:divBdr>
        <w:top w:val="none" w:sz="0" w:space="0" w:color="auto"/>
        <w:left w:val="none" w:sz="0" w:space="0" w:color="auto"/>
        <w:bottom w:val="none" w:sz="0" w:space="0" w:color="auto"/>
        <w:right w:val="none" w:sz="0" w:space="0" w:color="auto"/>
      </w:divBdr>
      <w:divsChild>
        <w:div w:id="2060352568">
          <w:marLeft w:val="0"/>
          <w:marRight w:val="0"/>
          <w:marTop w:val="0"/>
          <w:marBottom w:val="0"/>
          <w:divBdr>
            <w:top w:val="none" w:sz="0" w:space="0" w:color="auto"/>
            <w:left w:val="none" w:sz="0" w:space="0" w:color="auto"/>
            <w:bottom w:val="none" w:sz="0" w:space="0" w:color="auto"/>
            <w:right w:val="none" w:sz="0" w:space="0" w:color="auto"/>
          </w:divBdr>
          <w:divsChild>
            <w:div w:id="1057165750">
              <w:marLeft w:val="0"/>
              <w:marRight w:val="0"/>
              <w:marTop w:val="0"/>
              <w:marBottom w:val="0"/>
              <w:divBdr>
                <w:top w:val="none" w:sz="0" w:space="0" w:color="auto"/>
                <w:left w:val="none" w:sz="0" w:space="0" w:color="auto"/>
                <w:bottom w:val="none" w:sz="0" w:space="0" w:color="auto"/>
                <w:right w:val="none" w:sz="0" w:space="0" w:color="auto"/>
              </w:divBdr>
              <w:divsChild>
                <w:div w:id="196280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133014">
      <w:bodyDiv w:val="1"/>
      <w:marLeft w:val="0"/>
      <w:marRight w:val="0"/>
      <w:marTop w:val="0"/>
      <w:marBottom w:val="0"/>
      <w:divBdr>
        <w:top w:val="none" w:sz="0" w:space="0" w:color="auto"/>
        <w:left w:val="none" w:sz="0" w:space="0" w:color="auto"/>
        <w:bottom w:val="none" w:sz="0" w:space="0" w:color="auto"/>
        <w:right w:val="none" w:sz="0" w:space="0" w:color="auto"/>
      </w:divBdr>
    </w:div>
    <w:div w:id="491219379">
      <w:bodyDiv w:val="1"/>
      <w:marLeft w:val="0"/>
      <w:marRight w:val="0"/>
      <w:marTop w:val="0"/>
      <w:marBottom w:val="0"/>
      <w:divBdr>
        <w:top w:val="none" w:sz="0" w:space="0" w:color="auto"/>
        <w:left w:val="none" w:sz="0" w:space="0" w:color="auto"/>
        <w:bottom w:val="none" w:sz="0" w:space="0" w:color="auto"/>
        <w:right w:val="none" w:sz="0" w:space="0" w:color="auto"/>
      </w:divBdr>
      <w:divsChild>
        <w:div w:id="507981434">
          <w:marLeft w:val="0"/>
          <w:marRight w:val="0"/>
          <w:marTop w:val="0"/>
          <w:marBottom w:val="0"/>
          <w:divBdr>
            <w:top w:val="none" w:sz="0" w:space="0" w:color="auto"/>
            <w:left w:val="none" w:sz="0" w:space="0" w:color="auto"/>
            <w:bottom w:val="none" w:sz="0" w:space="0" w:color="auto"/>
            <w:right w:val="none" w:sz="0" w:space="0" w:color="auto"/>
          </w:divBdr>
          <w:divsChild>
            <w:div w:id="422990538">
              <w:marLeft w:val="0"/>
              <w:marRight w:val="0"/>
              <w:marTop w:val="0"/>
              <w:marBottom w:val="0"/>
              <w:divBdr>
                <w:top w:val="none" w:sz="0" w:space="0" w:color="auto"/>
                <w:left w:val="none" w:sz="0" w:space="0" w:color="auto"/>
                <w:bottom w:val="none" w:sz="0" w:space="0" w:color="auto"/>
                <w:right w:val="none" w:sz="0" w:space="0" w:color="auto"/>
              </w:divBdr>
              <w:divsChild>
                <w:div w:id="132500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319255">
      <w:bodyDiv w:val="1"/>
      <w:marLeft w:val="0"/>
      <w:marRight w:val="0"/>
      <w:marTop w:val="0"/>
      <w:marBottom w:val="0"/>
      <w:divBdr>
        <w:top w:val="none" w:sz="0" w:space="0" w:color="auto"/>
        <w:left w:val="none" w:sz="0" w:space="0" w:color="auto"/>
        <w:bottom w:val="none" w:sz="0" w:space="0" w:color="auto"/>
        <w:right w:val="none" w:sz="0" w:space="0" w:color="auto"/>
      </w:divBdr>
      <w:divsChild>
        <w:div w:id="2056149823">
          <w:marLeft w:val="0"/>
          <w:marRight w:val="0"/>
          <w:marTop w:val="0"/>
          <w:marBottom w:val="0"/>
          <w:divBdr>
            <w:top w:val="none" w:sz="0" w:space="0" w:color="auto"/>
            <w:left w:val="none" w:sz="0" w:space="0" w:color="auto"/>
            <w:bottom w:val="none" w:sz="0" w:space="0" w:color="auto"/>
            <w:right w:val="none" w:sz="0" w:space="0" w:color="auto"/>
          </w:divBdr>
          <w:divsChild>
            <w:div w:id="1543438946">
              <w:marLeft w:val="0"/>
              <w:marRight w:val="0"/>
              <w:marTop w:val="0"/>
              <w:marBottom w:val="0"/>
              <w:divBdr>
                <w:top w:val="none" w:sz="0" w:space="0" w:color="auto"/>
                <w:left w:val="none" w:sz="0" w:space="0" w:color="auto"/>
                <w:bottom w:val="none" w:sz="0" w:space="0" w:color="auto"/>
                <w:right w:val="none" w:sz="0" w:space="0" w:color="auto"/>
              </w:divBdr>
              <w:divsChild>
                <w:div w:id="60319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585937">
      <w:bodyDiv w:val="1"/>
      <w:marLeft w:val="0"/>
      <w:marRight w:val="0"/>
      <w:marTop w:val="0"/>
      <w:marBottom w:val="0"/>
      <w:divBdr>
        <w:top w:val="none" w:sz="0" w:space="0" w:color="auto"/>
        <w:left w:val="none" w:sz="0" w:space="0" w:color="auto"/>
        <w:bottom w:val="none" w:sz="0" w:space="0" w:color="auto"/>
        <w:right w:val="none" w:sz="0" w:space="0" w:color="auto"/>
      </w:divBdr>
    </w:div>
    <w:div w:id="506024365">
      <w:bodyDiv w:val="1"/>
      <w:marLeft w:val="0"/>
      <w:marRight w:val="0"/>
      <w:marTop w:val="0"/>
      <w:marBottom w:val="0"/>
      <w:divBdr>
        <w:top w:val="none" w:sz="0" w:space="0" w:color="auto"/>
        <w:left w:val="none" w:sz="0" w:space="0" w:color="auto"/>
        <w:bottom w:val="none" w:sz="0" w:space="0" w:color="auto"/>
        <w:right w:val="none" w:sz="0" w:space="0" w:color="auto"/>
      </w:divBdr>
    </w:div>
    <w:div w:id="524682456">
      <w:bodyDiv w:val="1"/>
      <w:marLeft w:val="0"/>
      <w:marRight w:val="0"/>
      <w:marTop w:val="0"/>
      <w:marBottom w:val="0"/>
      <w:divBdr>
        <w:top w:val="none" w:sz="0" w:space="0" w:color="auto"/>
        <w:left w:val="none" w:sz="0" w:space="0" w:color="auto"/>
        <w:bottom w:val="none" w:sz="0" w:space="0" w:color="auto"/>
        <w:right w:val="none" w:sz="0" w:space="0" w:color="auto"/>
      </w:divBdr>
      <w:divsChild>
        <w:div w:id="1859391423">
          <w:marLeft w:val="0"/>
          <w:marRight w:val="0"/>
          <w:marTop w:val="0"/>
          <w:marBottom w:val="0"/>
          <w:divBdr>
            <w:top w:val="none" w:sz="0" w:space="0" w:color="auto"/>
            <w:left w:val="none" w:sz="0" w:space="0" w:color="auto"/>
            <w:bottom w:val="none" w:sz="0" w:space="0" w:color="auto"/>
            <w:right w:val="none" w:sz="0" w:space="0" w:color="auto"/>
          </w:divBdr>
          <w:divsChild>
            <w:div w:id="147671962">
              <w:marLeft w:val="0"/>
              <w:marRight w:val="0"/>
              <w:marTop w:val="0"/>
              <w:marBottom w:val="0"/>
              <w:divBdr>
                <w:top w:val="none" w:sz="0" w:space="0" w:color="auto"/>
                <w:left w:val="none" w:sz="0" w:space="0" w:color="auto"/>
                <w:bottom w:val="none" w:sz="0" w:space="0" w:color="auto"/>
                <w:right w:val="none" w:sz="0" w:space="0" w:color="auto"/>
              </w:divBdr>
              <w:divsChild>
                <w:div w:id="213032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297358">
      <w:bodyDiv w:val="1"/>
      <w:marLeft w:val="0"/>
      <w:marRight w:val="0"/>
      <w:marTop w:val="0"/>
      <w:marBottom w:val="0"/>
      <w:divBdr>
        <w:top w:val="none" w:sz="0" w:space="0" w:color="auto"/>
        <w:left w:val="none" w:sz="0" w:space="0" w:color="auto"/>
        <w:bottom w:val="none" w:sz="0" w:space="0" w:color="auto"/>
        <w:right w:val="none" w:sz="0" w:space="0" w:color="auto"/>
      </w:divBdr>
      <w:divsChild>
        <w:div w:id="231084921">
          <w:marLeft w:val="0"/>
          <w:marRight w:val="0"/>
          <w:marTop w:val="0"/>
          <w:marBottom w:val="0"/>
          <w:divBdr>
            <w:top w:val="none" w:sz="0" w:space="0" w:color="auto"/>
            <w:left w:val="none" w:sz="0" w:space="0" w:color="auto"/>
            <w:bottom w:val="none" w:sz="0" w:space="0" w:color="auto"/>
            <w:right w:val="none" w:sz="0" w:space="0" w:color="auto"/>
          </w:divBdr>
          <w:divsChild>
            <w:div w:id="1900707175">
              <w:marLeft w:val="0"/>
              <w:marRight w:val="0"/>
              <w:marTop w:val="0"/>
              <w:marBottom w:val="0"/>
              <w:divBdr>
                <w:top w:val="none" w:sz="0" w:space="0" w:color="auto"/>
                <w:left w:val="none" w:sz="0" w:space="0" w:color="auto"/>
                <w:bottom w:val="none" w:sz="0" w:space="0" w:color="auto"/>
                <w:right w:val="none" w:sz="0" w:space="0" w:color="auto"/>
              </w:divBdr>
              <w:divsChild>
                <w:div w:id="5393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50905">
      <w:bodyDiv w:val="1"/>
      <w:marLeft w:val="0"/>
      <w:marRight w:val="0"/>
      <w:marTop w:val="0"/>
      <w:marBottom w:val="0"/>
      <w:divBdr>
        <w:top w:val="none" w:sz="0" w:space="0" w:color="auto"/>
        <w:left w:val="none" w:sz="0" w:space="0" w:color="auto"/>
        <w:bottom w:val="none" w:sz="0" w:space="0" w:color="auto"/>
        <w:right w:val="none" w:sz="0" w:space="0" w:color="auto"/>
      </w:divBdr>
      <w:divsChild>
        <w:div w:id="1265914963">
          <w:marLeft w:val="0"/>
          <w:marRight w:val="0"/>
          <w:marTop w:val="0"/>
          <w:marBottom w:val="0"/>
          <w:divBdr>
            <w:top w:val="none" w:sz="0" w:space="0" w:color="auto"/>
            <w:left w:val="none" w:sz="0" w:space="0" w:color="auto"/>
            <w:bottom w:val="none" w:sz="0" w:space="0" w:color="auto"/>
            <w:right w:val="none" w:sz="0" w:space="0" w:color="auto"/>
          </w:divBdr>
          <w:divsChild>
            <w:div w:id="1354040556">
              <w:marLeft w:val="0"/>
              <w:marRight w:val="0"/>
              <w:marTop w:val="0"/>
              <w:marBottom w:val="0"/>
              <w:divBdr>
                <w:top w:val="none" w:sz="0" w:space="0" w:color="auto"/>
                <w:left w:val="none" w:sz="0" w:space="0" w:color="auto"/>
                <w:bottom w:val="none" w:sz="0" w:space="0" w:color="auto"/>
                <w:right w:val="none" w:sz="0" w:space="0" w:color="auto"/>
              </w:divBdr>
              <w:divsChild>
                <w:div w:id="66651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106310">
      <w:bodyDiv w:val="1"/>
      <w:marLeft w:val="0"/>
      <w:marRight w:val="0"/>
      <w:marTop w:val="0"/>
      <w:marBottom w:val="0"/>
      <w:divBdr>
        <w:top w:val="none" w:sz="0" w:space="0" w:color="auto"/>
        <w:left w:val="none" w:sz="0" w:space="0" w:color="auto"/>
        <w:bottom w:val="none" w:sz="0" w:space="0" w:color="auto"/>
        <w:right w:val="none" w:sz="0" w:space="0" w:color="auto"/>
      </w:divBdr>
    </w:div>
    <w:div w:id="548761770">
      <w:bodyDiv w:val="1"/>
      <w:marLeft w:val="0"/>
      <w:marRight w:val="0"/>
      <w:marTop w:val="0"/>
      <w:marBottom w:val="0"/>
      <w:divBdr>
        <w:top w:val="none" w:sz="0" w:space="0" w:color="auto"/>
        <w:left w:val="none" w:sz="0" w:space="0" w:color="auto"/>
        <w:bottom w:val="none" w:sz="0" w:space="0" w:color="auto"/>
        <w:right w:val="none" w:sz="0" w:space="0" w:color="auto"/>
      </w:divBdr>
    </w:div>
    <w:div w:id="555629835">
      <w:bodyDiv w:val="1"/>
      <w:marLeft w:val="0"/>
      <w:marRight w:val="0"/>
      <w:marTop w:val="0"/>
      <w:marBottom w:val="0"/>
      <w:divBdr>
        <w:top w:val="none" w:sz="0" w:space="0" w:color="auto"/>
        <w:left w:val="none" w:sz="0" w:space="0" w:color="auto"/>
        <w:bottom w:val="none" w:sz="0" w:space="0" w:color="auto"/>
        <w:right w:val="none" w:sz="0" w:space="0" w:color="auto"/>
      </w:divBdr>
    </w:div>
    <w:div w:id="556859965">
      <w:bodyDiv w:val="1"/>
      <w:marLeft w:val="0"/>
      <w:marRight w:val="0"/>
      <w:marTop w:val="0"/>
      <w:marBottom w:val="0"/>
      <w:divBdr>
        <w:top w:val="none" w:sz="0" w:space="0" w:color="auto"/>
        <w:left w:val="none" w:sz="0" w:space="0" w:color="auto"/>
        <w:bottom w:val="none" w:sz="0" w:space="0" w:color="auto"/>
        <w:right w:val="none" w:sz="0" w:space="0" w:color="auto"/>
      </w:divBdr>
    </w:div>
    <w:div w:id="559631239">
      <w:bodyDiv w:val="1"/>
      <w:marLeft w:val="0"/>
      <w:marRight w:val="0"/>
      <w:marTop w:val="0"/>
      <w:marBottom w:val="0"/>
      <w:divBdr>
        <w:top w:val="none" w:sz="0" w:space="0" w:color="auto"/>
        <w:left w:val="none" w:sz="0" w:space="0" w:color="auto"/>
        <w:bottom w:val="none" w:sz="0" w:space="0" w:color="auto"/>
        <w:right w:val="none" w:sz="0" w:space="0" w:color="auto"/>
      </w:divBdr>
      <w:divsChild>
        <w:div w:id="1037850114">
          <w:marLeft w:val="0"/>
          <w:marRight w:val="0"/>
          <w:marTop w:val="0"/>
          <w:marBottom w:val="0"/>
          <w:divBdr>
            <w:top w:val="none" w:sz="0" w:space="0" w:color="auto"/>
            <w:left w:val="none" w:sz="0" w:space="0" w:color="auto"/>
            <w:bottom w:val="none" w:sz="0" w:space="0" w:color="auto"/>
            <w:right w:val="none" w:sz="0" w:space="0" w:color="auto"/>
          </w:divBdr>
          <w:divsChild>
            <w:div w:id="1863736658">
              <w:marLeft w:val="0"/>
              <w:marRight w:val="0"/>
              <w:marTop w:val="0"/>
              <w:marBottom w:val="0"/>
              <w:divBdr>
                <w:top w:val="none" w:sz="0" w:space="0" w:color="auto"/>
                <w:left w:val="none" w:sz="0" w:space="0" w:color="auto"/>
                <w:bottom w:val="none" w:sz="0" w:space="0" w:color="auto"/>
                <w:right w:val="none" w:sz="0" w:space="0" w:color="auto"/>
              </w:divBdr>
              <w:divsChild>
                <w:div w:id="148330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443203">
      <w:bodyDiv w:val="1"/>
      <w:marLeft w:val="0"/>
      <w:marRight w:val="0"/>
      <w:marTop w:val="0"/>
      <w:marBottom w:val="0"/>
      <w:divBdr>
        <w:top w:val="none" w:sz="0" w:space="0" w:color="auto"/>
        <w:left w:val="none" w:sz="0" w:space="0" w:color="auto"/>
        <w:bottom w:val="none" w:sz="0" w:space="0" w:color="auto"/>
        <w:right w:val="none" w:sz="0" w:space="0" w:color="auto"/>
      </w:divBdr>
      <w:divsChild>
        <w:div w:id="1384672518">
          <w:marLeft w:val="0"/>
          <w:marRight w:val="0"/>
          <w:marTop w:val="0"/>
          <w:marBottom w:val="0"/>
          <w:divBdr>
            <w:top w:val="none" w:sz="0" w:space="0" w:color="auto"/>
            <w:left w:val="none" w:sz="0" w:space="0" w:color="auto"/>
            <w:bottom w:val="none" w:sz="0" w:space="0" w:color="auto"/>
            <w:right w:val="none" w:sz="0" w:space="0" w:color="auto"/>
          </w:divBdr>
          <w:divsChild>
            <w:div w:id="216859023">
              <w:marLeft w:val="0"/>
              <w:marRight w:val="0"/>
              <w:marTop w:val="0"/>
              <w:marBottom w:val="0"/>
              <w:divBdr>
                <w:top w:val="none" w:sz="0" w:space="0" w:color="auto"/>
                <w:left w:val="none" w:sz="0" w:space="0" w:color="auto"/>
                <w:bottom w:val="none" w:sz="0" w:space="0" w:color="auto"/>
                <w:right w:val="none" w:sz="0" w:space="0" w:color="auto"/>
              </w:divBdr>
              <w:divsChild>
                <w:div w:id="76442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374401">
      <w:bodyDiv w:val="1"/>
      <w:marLeft w:val="0"/>
      <w:marRight w:val="0"/>
      <w:marTop w:val="0"/>
      <w:marBottom w:val="0"/>
      <w:divBdr>
        <w:top w:val="none" w:sz="0" w:space="0" w:color="auto"/>
        <w:left w:val="none" w:sz="0" w:space="0" w:color="auto"/>
        <w:bottom w:val="none" w:sz="0" w:space="0" w:color="auto"/>
        <w:right w:val="none" w:sz="0" w:space="0" w:color="auto"/>
      </w:divBdr>
      <w:divsChild>
        <w:div w:id="1434325024">
          <w:marLeft w:val="0"/>
          <w:marRight w:val="0"/>
          <w:marTop w:val="0"/>
          <w:marBottom w:val="0"/>
          <w:divBdr>
            <w:top w:val="none" w:sz="0" w:space="0" w:color="auto"/>
            <w:left w:val="none" w:sz="0" w:space="0" w:color="auto"/>
            <w:bottom w:val="none" w:sz="0" w:space="0" w:color="auto"/>
            <w:right w:val="none" w:sz="0" w:space="0" w:color="auto"/>
          </w:divBdr>
          <w:divsChild>
            <w:div w:id="797531381">
              <w:marLeft w:val="0"/>
              <w:marRight w:val="0"/>
              <w:marTop w:val="0"/>
              <w:marBottom w:val="0"/>
              <w:divBdr>
                <w:top w:val="none" w:sz="0" w:space="0" w:color="auto"/>
                <w:left w:val="none" w:sz="0" w:space="0" w:color="auto"/>
                <w:bottom w:val="none" w:sz="0" w:space="0" w:color="auto"/>
                <w:right w:val="none" w:sz="0" w:space="0" w:color="auto"/>
              </w:divBdr>
              <w:divsChild>
                <w:div w:id="85164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12146">
      <w:bodyDiv w:val="1"/>
      <w:marLeft w:val="0"/>
      <w:marRight w:val="0"/>
      <w:marTop w:val="0"/>
      <w:marBottom w:val="0"/>
      <w:divBdr>
        <w:top w:val="none" w:sz="0" w:space="0" w:color="auto"/>
        <w:left w:val="none" w:sz="0" w:space="0" w:color="auto"/>
        <w:bottom w:val="none" w:sz="0" w:space="0" w:color="auto"/>
        <w:right w:val="none" w:sz="0" w:space="0" w:color="auto"/>
      </w:divBdr>
      <w:divsChild>
        <w:div w:id="639501803">
          <w:marLeft w:val="0"/>
          <w:marRight w:val="0"/>
          <w:marTop w:val="0"/>
          <w:marBottom w:val="0"/>
          <w:divBdr>
            <w:top w:val="none" w:sz="0" w:space="0" w:color="auto"/>
            <w:left w:val="none" w:sz="0" w:space="0" w:color="auto"/>
            <w:bottom w:val="none" w:sz="0" w:space="0" w:color="auto"/>
            <w:right w:val="none" w:sz="0" w:space="0" w:color="auto"/>
          </w:divBdr>
          <w:divsChild>
            <w:div w:id="203569253">
              <w:marLeft w:val="0"/>
              <w:marRight w:val="0"/>
              <w:marTop w:val="0"/>
              <w:marBottom w:val="0"/>
              <w:divBdr>
                <w:top w:val="none" w:sz="0" w:space="0" w:color="auto"/>
                <w:left w:val="none" w:sz="0" w:space="0" w:color="auto"/>
                <w:bottom w:val="none" w:sz="0" w:space="0" w:color="auto"/>
                <w:right w:val="none" w:sz="0" w:space="0" w:color="auto"/>
              </w:divBdr>
              <w:divsChild>
                <w:div w:id="130169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53050">
      <w:bodyDiv w:val="1"/>
      <w:marLeft w:val="0"/>
      <w:marRight w:val="0"/>
      <w:marTop w:val="0"/>
      <w:marBottom w:val="0"/>
      <w:divBdr>
        <w:top w:val="none" w:sz="0" w:space="0" w:color="auto"/>
        <w:left w:val="none" w:sz="0" w:space="0" w:color="auto"/>
        <w:bottom w:val="none" w:sz="0" w:space="0" w:color="auto"/>
        <w:right w:val="none" w:sz="0" w:space="0" w:color="auto"/>
      </w:divBdr>
    </w:div>
    <w:div w:id="629093774">
      <w:bodyDiv w:val="1"/>
      <w:marLeft w:val="0"/>
      <w:marRight w:val="0"/>
      <w:marTop w:val="0"/>
      <w:marBottom w:val="0"/>
      <w:divBdr>
        <w:top w:val="none" w:sz="0" w:space="0" w:color="auto"/>
        <w:left w:val="none" w:sz="0" w:space="0" w:color="auto"/>
        <w:bottom w:val="none" w:sz="0" w:space="0" w:color="auto"/>
        <w:right w:val="none" w:sz="0" w:space="0" w:color="auto"/>
      </w:divBdr>
      <w:divsChild>
        <w:div w:id="1443838444">
          <w:marLeft w:val="0"/>
          <w:marRight w:val="0"/>
          <w:marTop w:val="0"/>
          <w:marBottom w:val="0"/>
          <w:divBdr>
            <w:top w:val="none" w:sz="0" w:space="0" w:color="auto"/>
            <w:left w:val="none" w:sz="0" w:space="0" w:color="auto"/>
            <w:bottom w:val="none" w:sz="0" w:space="0" w:color="auto"/>
            <w:right w:val="none" w:sz="0" w:space="0" w:color="auto"/>
          </w:divBdr>
          <w:divsChild>
            <w:div w:id="796215804">
              <w:marLeft w:val="0"/>
              <w:marRight w:val="0"/>
              <w:marTop w:val="0"/>
              <w:marBottom w:val="0"/>
              <w:divBdr>
                <w:top w:val="none" w:sz="0" w:space="0" w:color="auto"/>
                <w:left w:val="none" w:sz="0" w:space="0" w:color="auto"/>
                <w:bottom w:val="none" w:sz="0" w:space="0" w:color="auto"/>
                <w:right w:val="none" w:sz="0" w:space="0" w:color="auto"/>
              </w:divBdr>
              <w:divsChild>
                <w:div w:id="115009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4917">
      <w:bodyDiv w:val="1"/>
      <w:marLeft w:val="0"/>
      <w:marRight w:val="0"/>
      <w:marTop w:val="0"/>
      <w:marBottom w:val="0"/>
      <w:divBdr>
        <w:top w:val="none" w:sz="0" w:space="0" w:color="auto"/>
        <w:left w:val="none" w:sz="0" w:space="0" w:color="auto"/>
        <w:bottom w:val="none" w:sz="0" w:space="0" w:color="auto"/>
        <w:right w:val="none" w:sz="0" w:space="0" w:color="auto"/>
      </w:divBdr>
      <w:divsChild>
        <w:div w:id="1421561929">
          <w:marLeft w:val="0"/>
          <w:marRight w:val="0"/>
          <w:marTop w:val="0"/>
          <w:marBottom w:val="0"/>
          <w:divBdr>
            <w:top w:val="none" w:sz="0" w:space="0" w:color="auto"/>
            <w:left w:val="none" w:sz="0" w:space="0" w:color="auto"/>
            <w:bottom w:val="none" w:sz="0" w:space="0" w:color="auto"/>
            <w:right w:val="none" w:sz="0" w:space="0" w:color="auto"/>
          </w:divBdr>
          <w:divsChild>
            <w:div w:id="473252571">
              <w:marLeft w:val="0"/>
              <w:marRight w:val="0"/>
              <w:marTop w:val="0"/>
              <w:marBottom w:val="0"/>
              <w:divBdr>
                <w:top w:val="none" w:sz="0" w:space="0" w:color="auto"/>
                <w:left w:val="none" w:sz="0" w:space="0" w:color="auto"/>
                <w:bottom w:val="none" w:sz="0" w:space="0" w:color="auto"/>
                <w:right w:val="none" w:sz="0" w:space="0" w:color="auto"/>
              </w:divBdr>
              <w:divsChild>
                <w:div w:id="10146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984766">
      <w:bodyDiv w:val="1"/>
      <w:marLeft w:val="0"/>
      <w:marRight w:val="0"/>
      <w:marTop w:val="0"/>
      <w:marBottom w:val="0"/>
      <w:divBdr>
        <w:top w:val="none" w:sz="0" w:space="0" w:color="auto"/>
        <w:left w:val="none" w:sz="0" w:space="0" w:color="auto"/>
        <w:bottom w:val="none" w:sz="0" w:space="0" w:color="auto"/>
        <w:right w:val="none" w:sz="0" w:space="0" w:color="auto"/>
      </w:divBdr>
      <w:divsChild>
        <w:div w:id="463624256">
          <w:marLeft w:val="0"/>
          <w:marRight w:val="0"/>
          <w:marTop w:val="0"/>
          <w:marBottom w:val="0"/>
          <w:divBdr>
            <w:top w:val="none" w:sz="0" w:space="0" w:color="auto"/>
            <w:left w:val="none" w:sz="0" w:space="0" w:color="auto"/>
            <w:bottom w:val="none" w:sz="0" w:space="0" w:color="auto"/>
            <w:right w:val="none" w:sz="0" w:space="0" w:color="auto"/>
          </w:divBdr>
          <w:divsChild>
            <w:div w:id="722678314">
              <w:marLeft w:val="0"/>
              <w:marRight w:val="0"/>
              <w:marTop w:val="0"/>
              <w:marBottom w:val="0"/>
              <w:divBdr>
                <w:top w:val="none" w:sz="0" w:space="0" w:color="auto"/>
                <w:left w:val="none" w:sz="0" w:space="0" w:color="auto"/>
                <w:bottom w:val="none" w:sz="0" w:space="0" w:color="auto"/>
                <w:right w:val="none" w:sz="0" w:space="0" w:color="auto"/>
              </w:divBdr>
              <w:divsChild>
                <w:div w:id="189932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598688">
      <w:bodyDiv w:val="1"/>
      <w:marLeft w:val="0"/>
      <w:marRight w:val="0"/>
      <w:marTop w:val="0"/>
      <w:marBottom w:val="0"/>
      <w:divBdr>
        <w:top w:val="none" w:sz="0" w:space="0" w:color="auto"/>
        <w:left w:val="none" w:sz="0" w:space="0" w:color="auto"/>
        <w:bottom w:val="none" w:sz="0" w:space="0" w:color="auto"/>
        <w:right w:val="none" w:sz="0" w:space="0" w:color="auto"/>
      </w:divBdr>
      <w:divsChild>
        <w:div w:id="1912078630">
          <w:marLeft w:val="0"/>
          <w:marRight w:val="0"/>
          <w:marTop w:val="0"/>
          <w:marBottom w:val="0"/>
          <w:divBdr>
            <w:top w:val="none" w:sz="0" w:space="0" w:color="auto"/>
            <w:left w:val="none" w:sz="0" w:space="0" w:color="auto"/>
            <w:bottom w:val="none" w:sz="0" w:space="0" w:color="auto"/>
            <w:right w:val="none" w:sz="0" w:space="0" w:color="auto"/>
          </w:divBdr>
          <w:divsChild>
            <w:div w:id="158931519">
              <w:marLeft w:val="0"/>
              <w:marRight w:val="0"/>
              <w:marTop w:val="0"/>
              <w:marBottom w:val="0"/>
              <w:divBdr>
                <w:top w:val="none" w:sz="0" w:space="0" w:color="auto"/>
                <w:left w:val="none" w:sz="0" w:space="0" w:color="auto"/>
                <w:bottom w:val="none" w:sz="0" w:space="0" w:color="auto"/>
                <w:right w:val="none" w:sz="0" w:space="0" w:color="auto"/>
              </w:divBdr>
              <w:divsChild>
                <w:div w:id="108357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87669">
      <w:bodyDiv w:val="1"/>
      <w:marLeft w:val="0"/>
      <w:marRight w:val="0"/>
      <w:marTop w:val="0"/>
      <w:marBottom w:val="0"/>
      <w:divBdr>
        <w:top w:val="none" w:sz="0" w:space="0" w:color="auto"/>
        <w:left w:val="none" w:sz="0" w:space="0" w:color="auto"/>
        <w:bottom w:val="none" w:sz="0" w:space="0" w:color="auto"/>
        <w:right w:val="none" w:sz="0" w:space="0" w:color="auto"/>
      </w:divBdr>
    </w:div>
    <w:div w:id="678695265">
      <w:bodyDiv w:val="1"/>
      <w:marLeft w:val="0"/>
      <w:marRight w:val="0"/>
      <w:marTop w:val="0"/>
      <w:marBottom w:val="0"/>
      <w:divBdr>
        <w:top w:val="none" w:sz="0" w:space="0" w:color="auto"/>
        <w:left w:val="none" w:sz="0" w:space="0" w:color="auto"/>
        <w:bottom w:val="none" w:sz="0" w:space="0" w:color="auto"/>
        <w:right w:val="none" w:sz="0" w:space="0" w:color="auto"/>
      </w:divBdr>
      <w:divsChild>
        <w:div w:id="947468640">
          <w:marLeft w:val="0"/>
          <w:marRight w:val="0"/>
          <w:marTop w:val="0"/>
          <w:marBottom w:val="0"/>
          <w:divBdr>
            <w:top w:val="none" w:sz="0" w:space="0" w:color="auto"/>
            <w:left w:val="none" w:sz="0" w:space="0" w:color="auto"/>
            <w:bottom w:val="none" w:sz="0" w:space="0" w:color="auto"/>
            <w:right w:val="none" w:sz="0" w:space="0" w:color="auto"/>
          </w:divBdr>
          <w:divsChild>
            <w:div w:id="287200624">
              <w:marLeft w:val="0"/>
              <w:marRight w:val="0"/>
              <w:marTop w:val="0"/>
              <w:marBottom w:val="0"/>
              <w:divBdr>
                <w:top w:val="none" w:sz="0" w:space="0" w:color="auto"/>
                <w:left w:val="none" w:sz="0" w:space="0" w:color="auto"/>
                <w:bottom w:val="none" w:sz="0" w:space="0" w:color="auto"/>
                <w:right w:val="none" w:sz="0" w:space="0" w:color="auto"/>
              </w:divBdr>
              <w:divsChild>
                <w:div w:id="22403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001999">
      <w:bodyDiv w:val="1"/>
      <w:marLeft w:val="0"/>
      <w:marRight w:val="0"/>
      <w:marTop w:val="0"/>
      <w:marBottom w:val="0"/>
      <w:divBdr>
        <w:top w:val="none" w:sz="0" w:space="0" w:color="auto"/>
        <w:left w:val="none" w:sz="0" w:space="0" w:color="auto"/>
        <w:bottom w:val="none" w:sz="0" w:space="0" w:color="auto"/>
        <w:right w:val="none" w:sz="0" w:space="0" w:color="auto"/>
      </w:divBdr>
    </w:div>
    <w:div w:id="699358058">
      <w:bodyDiv w:val="1"/>
      <w:marLeft w:val="0"/>
      <w:marRight w:val="0"/>
      <w:marTop w:val="0"/>
      <w:marBottom w:val="0"/>
      <w:divBdr>
        <w:top w:val="none" w:sz="0" w:space="0" w:color="auto"/>
        <w:left w:val="none" w:sz="0" w:space="0" w:color="auto"/>
        <w:bottom w:val="none" w:sz="0" w:space="0" w:color="auto"/>
        <w:right w:val="none" w:sz="0" w:space="0" w:color="auto"/>
      </w:divBdr>
    </w:div>
    <w:div w:id="699818082">
      <w:bodyDiv w:val="1"/>
      <w:marLeft w:val="0"/>
      <w:marRight w:val="0"/>
      <w:marTop w:val="0"/>
      <w:marBottom w:val="0"/>
      <w:divBdr>
        <w:top w:val="none" w:sz="0" w:space="0" w:color="auto"/>
        <w:left w:val="none" w:sz="0" w:space="0" w:color="auto"/>
        <w:bottom w:val="none" w:sz="0" w:space="0" w:color="auto"/>
        <w:right w:val="none" w:sz="0" w:space="0" w:color="auto"/>
      </w:divBdr>
    </w:div>
    <w:div w:id="700671315">
      <w:bodyDiv w:val="1"/>
      <w:marLeft w:val="0"/>
      <w:marRight w:val="0"/>
      <w:marTop w:val="0"/>
      <w:marBottom w:val="0"/>
      <w:divBdr>
        <w:top w:val="none" w:sz="0" w:space="0" w:color="auto"/>
        <w:left w:val="none" w:sz="0" w:space="0" w:color="auto"/>
        <w:bottom w:val="none" w:sz="0" w:space="0" w:color="auto"/>
        <w:right w:val="none" w:sz="0" w:space="0" w:color="auto"/>
      </w:divBdr>
      <w:divsChild>
        <w:div w:id="1533804622">
          <w:marLeft w:val="0"/>
          <w:marRight w:val="0"/>
          <w:marTop w:val="0"/>
          <w:marBottom w:val="0"/>
          <w:divBdr>
            <w:top w:val="none" w:sz="0" w:space="0" w:color="auto"/>
            <w:left w:val="none" w:sz="0" w:space="0" w:color="auto"/>
            <w:bottom w:val="none" w:sz="0" w:space="0" w:color="auto"/>
            <w:right w:val="none" w:sz="0" w:space="0" w:color="auto"/>
          </w:divBdr>
          <w:divsChild>
            <w:div w:id="698579415">
              <w:marLeft w:val="0"/>
              <w:marRight w:val="0"/>
              <w:marTop w:val="0"/>
              <w:marBottom w:val="0"/>
              <w:divBdr>
                <w:top w:val="none" w:sz="0" w:space="0" w:color="auto"/>
                <w:left w:val="none" w:sz="0" w:space="0" w:color="auto"/>
                <w:bottom w:val="none" w:sz="0" w:space="0" w:color="auto"/>
                <w:right w:val="none" w:sz="0" w:space="0" w:color="auto"/>
              </w:divBdr>
              <w:divsChild>
                <w:div w:id="127967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872309">
      <w:bodyDiv w:val="1"/>
      <w:marLeft w:val="0"/>
      <w:marRight w:val="0"/>
      <w:marTop w:val="0"/>
      <w:marBottom w:val="0"/>
      <w:divBdr>
        <w:top w:val="none" w:sz="0" w:space="0" w:color="auto"/>
        <w:left w:val="none" w:sz="0" w:space="0" w:color="auto"/>
        <w:bottom w:val="none" w:sz="0" w:space="0" w:color="auto"/>
        <w:right w:val="none" w:sz="0" w:space="0" w:color="auto"/>
      </w:divBdr>
    </w:div>
    <w:div w:id="718095368">
      <w:bodyDiv w:val="1"/>
      <w:marLeft w:val="0"/>
      <w:marRight w:val="0"/>
      <w:marTop w:val="0"/>
      <w:marBottom w:val="0"/>
      <w:divBdr>
        <w:top w:val="none" w:sz="0" w:space="0" w:color="auto"/>
        <w:left w:val="none" w:sz="0" w:space="0" w:color="auto"/>
        <w:bottom w:val="none" w:sz="0" w:space="0" w:color="auto"/>
        <w:right w:val="none" w:sz="0" w:space="0" w:color="auto"/>
      </w:divBdr>
    </w:div>
    <w:div w:id="743600718">
      <w:bodyDiv w:val="1"/>
      <w:marLeft w:val="0"/>
      <w:marRight w:val="0"/>
      <w:marTop w:val="0"/>
      <w:marBottom w:val="0"/>
      <w:divBdr>
        <w:top w:val="none" w:sz="0" w:space="0" w:color="auto"/>
        <w:left w:val="none" w:sz="0" w:space="0" w:color="auto"/>
        <w:bottom w:val="none" w:sz="0" w:space="0" w:color="auto"/>
        <w:right w:val="none" w:sz="0" w:space="0" w:color="auto"/>
      </w:divBdr>
    </w:div>
    <w:div w:id="747338975">
      <w:bodyDiv w:val="1"/>
      <w:marLeft w:val="0"/>
      <w:marRight w:val="0"/>
      <w:marTop w:val="0"/>
      <w:marBottom w:val="0"/>
      <w:divBdr>
        <w:top w:val="none" w:sz="0" w:space="0" w:color="auto"/>
        <w:left w:val="none" w:sz="0" w:space="0" w:color="auto"/>
        <w:bottom w:val="none" w:sz="0" w:space="0" w:color="auto"/>
        <w:right w:val="none" w:sz="0" w:space="0" w:color="auto"/>
      </w:divBdr>
      <w:divsChild>
        <w:div w:id="1149398792">
          <w:marLeft w:val="0"/>
          <w:marRight w:val="0"/>
          <w:marTop w:val="0"/>
          <w:marBottom w:val="0"/>
          <w:divBdr>
            <w:top w:val="none" w:sz="0" w:space="0" w:color="auto"/>
            <w:left w:val="none" w:sz="0" w:space="0" w:color="auto"/>
            <w:bottom w:val="none" w:sz="0" w:space="0" w:color="auto"/>
            <w:right w:val="none" w:sz="0" w:space="0" w:color="auto"/>
          </w:divBdr>
          <w:divsChild>
            <w:div w:id="1485318198">
              <w:marLeft w:val="0"/>
              <w:marRight w:val="0"/>
              <w:marTop w:val="0"/>
              <w:marBottom w:val="0"/>
              <w:divBdr>
                <w:top w:val="none" w:sz="0" w:space="0" w:color="auto"/>
                <w:left w:val="none" w:sz="0" w:space="0" w:color="auto"/>
                <w:bottom w:val="none" w:sz="0" w:space="0" w:color="auto"/>
                <w:right w:val="none" w:sz="0" w:space="0" w:color="auto"/>
              </w:divBdr>
              <w:divsChild>
                <w:div w:id="103901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23283">
      <w:bodyDiv w:val="1"/>
      <w:marLeft w:val="0"/>
      <w:marRight w:val="0"/>
      <w:marTop w:val="0"/>
      <w:marBottom w:val="0"/>
      <w:divBdr>
        <w:top w:val="none" w:sz="0" w:space="0" w:color="auto"/>
        <w:left w:val="none" w:sz="0" w:space="0" w:color="auto"/>
        <w:bottom w:val="none" w:sz="0" w:space="0" w:color="auto"/>
        <w:right w:val="none" w:sz="0" w:space="0" w:color="auto"/>
      </w:divBdr>
      <w:divsChild>
        <w:div w:id="1798721509">
          <w:marLeft w:val="0"/>
          <w:marRight w:val="0"/>
          <w:marTop w:val="0"/>
          <w:marBottom w:val="0"/>
          <w:divBdr>
            <w:top w:val="none" w:sz="0" w:space="0" w:color="auto"/>
            <w:left w:val="none" w:sz="0" w:space="0" w:color="auto"/>
            <w:bottom w:val="none" w:sz="0" w:space="0" w:color="auto"/>
            <w:right w:val="none" w:sz="0" w:space="0" w:color="auto"/>
          </w:divBdr>
          <w:divsChild>
            <w:div w:id="617109239">
              <w:marLeft w:val="0"/>
              <w:marRight w:val="0"/>
              <w:marTop w:val="0"/>
              <w:marBottom w:val="0"/>
              <w:divBdr>
                <w:top w:val="none" w:sz="0" w:space="0" w:color="auto"/>
                <w:left w:val="none" w:sz="0" w:space="0" w:color="auto"/>
                <w:bottom w:val="none" w:sz="0" w:space="0" w:color="auto"/>
                <w:right w:val="none" w:sz="0" w:space="0" w:color="auto"/>
              </w:divBdr>
              <w:divsChild>
                <w:div w:id="14400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2882">
      <w:bodyDiv w:val="1"/>
      <w:marLeft w:val="0"/>
      <w:marRight w:val="0"/>
      <w:marTop w:val="0"/>
      <w:marBottom w:val="0"/>
      <w:divBdr>
        <w:top w:val="none" w:sz="0" w:space="0" w:color="auto"/>
        <w:left w:val="none" w:sz="0" w:space="0" w:color="auto"/>
        <w:bottom w:val="none" w:sz="0" w:space="0" w:color="auto"/>
        <w:right w:val="none" w:sz="0" w:space="0" w:color="auto"/>
      </w:divBdr>
      <w:divsChild>
        <w:div w:id="653992019">
          <w:marLeft w:val="0"/>
          <w:marRight w:val="0"/>
          <w:marTop w:val="0"/>
          <w:marBottom w:val="0"/>
          <w:divBdr>
            <w:top w:val="none" w:sz="0" w:space="0" w:color="auto"/>
            <w:left w:val="none" w:sz="0" w:space="0" w:color="auto"/>
            <w:bottom w:val="none" w:sz="0" w:space="0" w:color="auto"/>
            <w:right w:val="none" w:sz="0" w:space="0" w:color="auto"/>
          </w:divBdr>
          <w:divsChild>
            <w:div w:id="2020691057">
              <w:marLeft w:val="0"/>
              <w:marRight w:val="0"/>
              <w:marTop w:val="0"/>
              <w:marBottom w:val="0"/>
              <w:divBdr>
                <w:top w:val="none" w:sz="0" w:space="0" w:color="auto"/>
                <w:left w:val="none" w:sz="0" w:space="0" w:color="auto"/>
                <w:bottom w:val="none" w:sz="0" w:space="0" w:color="auto"/>
                <w:right w:val="none" w:sz="0" w:space="0" w:color="auto"/>
              </w:divBdr>
              <w:divsChild>
                <w:div w:id="179968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41610">
      <w:bodyDiv w:val="1"/>
      <w:marLeft w:val="0"/>
      <w:marRight w:val="0"/>
      <w:marTop w:val="0"/>
      <w:marBottom w:val="0"/>
      <w:divBdr>
        <w:top w:val="none" w:sz="0" w:space="0" w:color="auto"/>
        <w:left w:val="none" w:sz="0" w:space="0" w:color="auto"/>
        <w:bottom w:val="none" w:sz="0" w:space="0" w:color="auto"/>
        <w:right w:val="none" w:sz="0" w:space="0" w:color="auto"/>
      </w:divBdr>
    </w:div>
    <w:div w:id="788818068">
      <w:bodyDiv w:val="1"/>
      <w:marLeft w:val="0"/>
      <w:marRight w:val="0"/>
      <w:marTop w:val="0"/>
      <w:marBottom w:val="0"/>
      <w:divBdr>
        <w:top w:val="none" w:sz="0" w:space="0" w:color="auto"/>
        <w:left w:val="none" w:sz="0" w:space="0" w:color="auto"/>
        <w:bottom w:val="none" w:sz="0" w:space="0" w:color="auto"/>
        <w:right w:val="none" w:sz="0" w:space="0" w:color="auto"/>
      </w:divBdr>
      <w:divsChild>
        <w:div w:id="1957982984">
          <w:marLeft w:val="0"/>
          <w:marRight w:val="0"/>
          <w:marTop w:val="0"/>
          <w:marBottom w:val="0"/>
          <w:divBdr>
            <w:top w:val="none" w:sz="0" w:space="0" w:color="auto"/>
            <w:left w:val="none" w:sz="0" w:space="0" w:color="auto"/>
            <w:bottom w:val="none" w:sz="0" w:space="0" w:color="auto"/>
            <w:right w:val="none" w:sz="0" w:space="0" w:color="auto"/>
          </w:divBdr>
          <w:divsChild>
            <w:div w:id="1863397816">
              <w:marLeft w:val="0"/>
              <w:marRight w:val="0"/>
              <w:marTop w:val="0"/>
              <w:marBottom w:val="0"/>
              <w:divBdr>
                <w:top w:val="none" w:sz="0" w:space="0" w:color="auto"/>
                <w:left w:val="none" w:sz="0" w:space="0" w:color="auto"/>
                <w:bottom w:val="none" w:sz="0" w:space="0" w:color="auto"/>
                <w:right w:val="none" w:sz="0" w:space="0" w:color="auto"/>
              </w:divBdr>
              <w:divsChild>
                <w:div w:id="210071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240310">
      <w:bodyDiv w:val="1"/>
      <w:marLeft w:val="0"/>
      <w:marRight w:val="0"/>
      <w:marTop w:val="0"/>
      <w:marBottom w:val="0"/>
      <w:divBdr>
        <w:top w:val="none" w:sz="0" w:space="0" w:color="auto"/>
        <w:left w:val="none" w:sz="0" w:space="0" w:color="auto"/>
        <w:bottom w:val="none" w:sz="0" w:space="0" w:color="auto"/>
        <w:right w:val="none" w:sz="0" w:space="0" w:color="auto"/>
      </w:divBdr>
      <w:divsChild>
        <w:div w:id="232006077">
          <w:marLeft w:val="0"/>
          <w:marRight w:val="0"/>
          <w:marTop w:val="0"/>
          <w:marBottom w:val="0"/>
          <w:divBdr>
            <w:top w:val="none" w:sz="0" w:space="0" w:color="auto"/>
            <w:left w:val="none" w:sz="0" w:space="0" w:color="auto"/>
            <w:bottom w:val="none" w:sz="0" w:space="0" w:color="auto"/>
            <w:right w:val="none" w:sz="0" w:space="0" w:color="auto"/>
          </w:divBdr>
        </w:div>
        <w:div w:id="1395197718">
          <w:marLeft w:val="0"/>
          <w:marRight w:val="0"/>
          <w:marTop w:val="0"/>
          <w:marBottom w:val="0"/>
          <w:divBdr>
            <w:top w:val="none" w:sz="0" w:space="0" w:color="auto"/>
            <w:left w:val="none" w:sz="0" w:space="0" w:color="auto"/>
            <w:bottom w:val="none" w:sz="0" w:space="0" w:color="auto"/>
            <w:right w:val="none" w:sz="0" w:space="0" w:color="auto"/>
          </w:divBdr>
        </w:div>
        <w:div w:id="1393696868">
          <w:marLeft w:val="0"/>
          <w:marRight w:val="0"/>
          <w:marTop w:val="0"/>
          <w:marBottom w:val="0"/>
          <w:divBdr>
            <w:top w:val="none" w:sz="0" w:space="0" w:color="auto"/>
            <w:left w:val="none" w:sz="0" w:space="0" w:color="auto"/>
            <w:bottom w:val="none" w:sz="0" w:space="0" w:color="auto"/>
            <w:right w:val="none" w:sz="0" w:space="0" w:color="auto"/>
          </w:divBdr>
        </w:div>
      </w:divsChild>
    </w:div>
    <w:div w:id="821237942">
      <w:bodyDiv w:val="1"/>
      <w:marLeft w:val="0"/>
      <w:marRight w:val="0"/>
      <w:marTop w:val="0"/>
      <w:marBottom w:val="0"/>
      <w:divBdr>
        <w:top w:val="none" w:sz="0" w:space="0" w:color="auto"/>
        <w:left w:val="none" w:sz="0" w:space="0" w:color="auto"/>
        <w:bottom w:val="none" w:sz="0" w:space="0" w:color="auto"/>
        <w:right w:val="none" w:sz="0" w:space="0" w:color="auto"/>
      </w:divBdr>
      <w:divsChild>
        <w:div w:id="1029330444">
          <w:marLeft w:val="0"/>
          <w:marRight w:val="0"/>
          <w:marTop w:val="0"/>
          <w:marBottom w:val="0"/>
          <w:divBdr>
            <w:top w:val="none" w:sz="0" w:space="0" w:color="auto"/>
            <w:left w:val="none" w:sz="0" w:space="0" w:color="auto"/>
            <w:bottom w:val="none" w:sz="0" w:space="0" w:color="auto"/>
            <w:right w:val="none" w:sz="0" w:space="0" w:color="auto"/>
          </w:divBdr>
          <w:divsChild>
            <w:div w:id="1879900205">
              <w:marLeft w:val="0"/>
              <w:marRight w:val="0"/>
              <w:marTop w:val="0"/>
              <w:marBottom w:val="0"/>
              <w:divBdr>
                <w:top w:val="none" w:sz="0" w:space="0" w:color="auto"/>
                <w:left w:val="none" w:sz="0" w:space="0" w:color="auto"/>
                <w:bottom w:val="none" w:sz="0" w:space="0" w:color="auto"/>
                <w:right w:val="none" w:sz="0" w:space="0" w:color="auto"/>
              </w:divBdr>
              <w:divsChild>
                <w:div w:id="15318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350166">
      <w:bodyDiv w:val="1"/>
      <w:marLeft w:val="0"/>
      <w:marRight w:val="0"/>
      <w:marTop w:val="0"/>
      <w:marBottom w:val="0"/>
      <w:divBdr>
        <w:top w:val="none" w:sz="0" w:space="0" w:color="auto"/>
        <w:left w:val="none" w:sz="0" w:space="0" w:color="auto"/>
        <w:bottom w:val="none" w:sz="0" w:space="0" w:color="auto"/>
        <w:right w:val="none" w:sz="0" w:space="0" w:color="auto"/>
      </w:divBdr>
    </w:div>
    <w:div w:id="834225114">
      <w:bodyDiv w:val="1"/>
      <w:marLeft w:val="0"/>
      <w:marRight w:val="0"/>
      <w:marTop w:val="0"/>
      <w:marBottom w:val="0"/>
      <w:divBdr>
        <w:top w:val="none" w:sz="0" w:space="0" w:color="auto"/>
        <w:left w:val="none" w:sz="0" w:space="0" w:color="auto"/>
        <w:bottom w:val="none" w:sz="0" w:space="0" w:color="auto"/>
        <w:right w:val="none" w:sz="0" w:space="0" w:color="auto"/>
      </w:divBdr>
    </w:div>
    <w:div w:id="834959718">
      <w:bodyDiv w:val="1"/>
      <w:marLeft w:val="0"/>
      <w:marRight w:val="0"/>
      <w:marTop w:val="0"/>
      <w:marBottom w:val="0"/>
      <w:divBdr>
        <w:top w:val="none" w:sz="0" w:space="0" w:color="auto"/>
        <w:left w:val="none" w:sz="0" w:space="0" w:color="auto"/>
        <w:bottom w:val="none" w:sz="0" w:space="0" w:color="auto"/>
        <w:right w:val="none" w:sz="0" w:space="0" w:color="auto"/>
      </w:divBdr>
    </w:div>
    <w:div w:id="836072540">
      <w:bodyDiv w:val="1"/>
      <w:marLeft w:val="0"/>
      <w:marRight w:val="0"/>
      <w:marTop w:val="0"/>
      <w:marBottom w:val="0"/>
      <w:divBdr>
        <w:top w:val="none" w:sz="0" w:space="0" w:color="auto"/>
        <w:left w:val="none" w:sz="0" w:space="0" w:color="auto"/>
        <w:bottom w:val="none" w:sz="0" w:space="0" w:color="auto"/>
        <w:right w:val="none" w:sz="0" w:space="0" w:color="auto"/>
      </w:divBdr>
    </w:div>
    <w:div w:id="867060470">
      <w:bodyDiv w:val="1"/>
      <w:marLeft w:val="0"/>
      <w:marRight w:val="0"/>
      <w:marTop w:val="0"/>
      <w:marBottom w:val="0"/>
      <w:divBdr>
        <w:top w:val="none" w:sz="0" w:space="0" w:color="auto"/>
        <w:left w:val="none" w:sz="0" w:space="0" w:color="auto"/>
        <w:bottom w:val="none" w:sz="0" w:space="0" w:color="auto"/>
        <w:right w:val="none" w:sz="0" w:space="0" w:color="auto"/>
      </w:divBdr>
      <w:divsChild>
        <w:div w:id="173423945">
          <w:marLeft w:val="0"/>
          <w:marRight w:val="0"/>
          <w:marTop w:val="0"/>
          <w:marBottom w:val="0"/>
          <w:divBdr>
            <w:top w:val="none" w:sz="0" w:space="0" w:color="auto"/>
            <w:left w:val="none" w:sz="0" w:space="0" w:color="auto"/>
            <w:bottom w:val="none" w:sz="0" w:space="0" w:color="auto"/>
            <w:right w:val="none" w:sz="0" w:space="0" w:color="auto"/>
          </w:divBdr>
          <w:divsChild>
            <w:div w:id="1432818116">
              <w:marLeft w:val="0"/>
              <w:marRight w:val="0"/>
              <w:marTop w:val="0"/>
              <w:marBottom w:val="0"/>
              <w:divBdr>
                <w:top w:val="none" w:sz="0" w:space="0" w:color="auto"/>
                <w:left w:val="none" w:sz="0" w:space="0" w:color="auto"/>
                <w:bottom w:val="none" w:sz="0" w:space="0" w:color="auto"/>
                <w:right w:val="none" w:sz="0" w:space="0" w:color="auto"/>
              </w:divBdr>
              <w:divsChild>
                <w:div w:id="137838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243007">
      <w:bodyDiv w:val="1"/>
      <w:marLeft w:val="0"/>
      <w:marRight w:val="0"/>
      <w:marTop w:val="0"/>
      <w:marBottom w:val="0"/>
      <w:divBdr>
        <w:top w:val="none" w:sz="0" w:space="0" w:color="auto"/>
        <w:left w:val="none" w:sz="0" w:space="0" w:color="auto"/>
        <w:bottom w:val="none" w:sz="0" w:space="0" w:color="auto"/>
        <w:right w:val="none" w:sz="0" w:space="0" w:color="auto"/>
      </w:divBdr>
    </w:div>
    <w:div w:id="883249624">
      <w:bodyDiv w:val="1"/>
      <w:marLeft w:val="0"/>
      <w:marRight w:val="0"/>
      <w:marTop w:val="0"/>
      <w:marBottom w:val="0"/>
      <w:divBdr>
        <w:top w:val="none" w:sz="0" w:space="0" w:color="auto"/>
        <w:left w:val="none" w:sz="0" w:space="0" w:color="auto"/>
        <w:bottom w:val="none" w:sz="0" w:space="0" w:color="auto"/>
        <w:right w:val="none" w:sz="0" w:space="0" w:color="auto"/>
      </w:divBdr>
      <w:divsChild>
        <w:div w:id="1044251082">
          <w:marLeft w:val="0"/>
          <w:marRight w:val="0"/>
          <w:marTop w:val="0"/>
          <w:marBottom w:val="0"/>
          <w:divBdr>
            <w:top w:val="none" w:sz="0" w:space="0" w:color="auto"/>
            <w:left w:val="none" w:sz="0" w:space="0" w:color="auto"/>
            <w:bottom w:val="none" w:sz="0" w:space="0" w:color="auto"/>
            <w:right w:val="none" w:sz="0" w:space="0" w:color="auto"/>
          </w:divBdr>
          <w:divsChild>
            <w:div w:id="824125795">
              <w:marLeft w:val="0"/>
              <w:marRight w:val="0"/>
              <w:marTop w:val="0"/>
              <w:marBottom w:val="0"/>
              <w:divBdr>
                <w:top w:val="none" w:sz="0" w:space="0" w:color="auto"/>
                <w:left w:val="none" w:sz="0" w:space="0" w:color="auto"/>
                <w:bottom w:val="none" w:sz="0" w:space="0" w:color="auto"/>
                <w:right w:val="none" w:sz="0" w:space="0" w:color="auto"/>
              </w:divBdr>
              <w:divsChild>
                <w:div w:id="803885280">
                  <w:marLeft w:val="0"/>
                  <w:marRight w:val="0"/>
                  <w:marTop w:val="0"/>
                  <w:marBottom w:val="0"/>
                  <w:divBdr>
                    <w:top w:val="none" w:sz="0" w:space="0" w:color="auto"/>
                    <w:left w:val="none" w:sz="0" w:space="0" w:color="auto"/>
                    <w:bottom w:val="none" w:sz="0" w:space="0" w:color="auto"/>
                    <w:right w:val="none" w:sz="0" w:space="0" w:color="auto"/>
                  </w:divBdr>
                  <w:divsChild>
                    <w:div w:id="143628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152870">
      <w:bodyDiv w:val="1"/>
      <w:marLeft w:val="0"/>
      <w:marRight w:val="0"/>
      <w:marTop w:val="0"/>
      <w:marBottom w:val="0"/>
      <w:divBdr>
        <w:top w:val="none" w:sz="0" w:space="0" w:color="auto"/>
        <w:left w:val="none" w:sz="0" w:space="0" w:color="auto"/>
        <w:bottom w:val="none" w:sz="0" w:space="0" w:color="auto"/>
        <w:right w:val="none" w:sz="0" w:space="0" w:color="auto"/>
      </w:divBdr>
      <w:divsChild>
        <w:div w:id="1825852689">
          <w:marLeft w:val="0"/>
          <w:marRight w:val="0"/>
          <w:marTop w:val="0"/>
          <w:marBottom w:val="0"/>
          <w:divBdr>
            <w:top w:val="none" w:sz="0" w:space="0" w:color="auto"/>
            <w:left w:val="none" w:sz="0" w:space="0" w:color="auto"/>
            <w:bottom w:val="none" w:sz="0" w:space="0" w:color="auto"/>
            <w:right w:val="none" w:sz="0" w:space="0" w:color="auto"/>
          </w:divBdr>
          <w:divsChild>
            <w:div w:id="1147550920">
              <w:marLeft w:val="0"/>
              <w:marRight w:val="0"/>
              <w:marTop w:val="0"/>
              <w:marBottom w:val="0"/>
              <w:divBdr>
                <w:top w:val="none" w:sz="0" w:space="0" w:color="auto"/>
                <w:left w:val="none" w:sz="0" w:space="0" w:color="auto"/>
                <w:bottom w:val="none" w:sz="0" w:space="0" w:color="auto"/>
                <w:right w:val="none" w:sz="0" w:space="0" w:color="auto"/>
              </w:divBdr>
              <w:divsChild>
                <w:div w:id="202409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31595">
      <w:bodyDiv w:val="1"/>
      <w:marLeft w:val="0"/>
      <w:marRight w:val="0"/>
      <w:marTop w:val="0"/>
      <w:marBottom w:val="0"/>
      <w:divBdr>
        <w:top w:val="none" w:sz="0" w:space="0" w:color="auto"/>
        <w:left w:val="none" w:sz="0" w:space="0" w:color="auto"/>
        <w:bottom w:val="none" w:sz="0" w:space="0" w:color="auto"/>
        <w:right w:val="none" w:sz="0" w:space="0" w:color="auto"/>
      </w:divBdr>
    </w:div>
    <w:div w:id="902302315">
      <w:bodyDiv w:val="1"/>
      <w:marLeft w:val="0"/>
      <w:marRight w:val="0"/>
      <w:marTop w:val="0"/>
      <w:marBottom w:val="0"/>
      <w:divBdr>
        <w:top w:val="none" w:sz="0" w:space="0" w:color="auto"/>
        <w:left w:val="none" w:sz="0" w:space="0" w:color="auto"/>
        <w:bottom w:val="none" w:sz="0" w:space="0" w:color="auto"/>
        <w:right w:val="none" w:sz="0" w:space="0" w:color="auto"/>
      </w:divBdr>
    </w:div>
    <w:div w:id="904098727">
      <w:bodyDiv w:val="1"/>
      <w:marLeft w:val="0"/>
      <w:marRight w:val="0"/>
      <w:marTop w:val="0"/>
      <w:marBottom w:val="0"/>
      <w:divBdr>
        <w:top w:val="none" w:sz="0" w:space="0" w:color="auto"/>
        <w:left w:val="none" w:sz="0" w:space="0" w:color="auto"/>
        <w:bottom w:val="none" w:sz="0" w:space="0" w:color="auto"/>
        <w:right w:val="none" w:sz="0" w:space="0" w:color="auto"/>
      </w:divBdr>
    </w:div>
    <w:div w:id="920529777">
      <w:bodyDiv w:val="1"/>
      <w:marLeft w:val="0"/>
      <w:marRight w:val="0"/>
      <w:marTop w:val="0"/>
      <w:marBottom w:val="0"/>
      <w:divBdr>
        <w:top w:val="none" w:sz="0" w:space="0" w:color="auto"/>
        <w:left w:val="none" w:sz="0" w:space="0" w:color="auto"/>
        <w:bottom w:val="none" w:sz="0" w:space="0" w:color="auto"/>
        <w:right w:val="none" w:sz="0" w:space="0" w:color="auto"/>
      </w:divBdr>
    </w:div>
    <w:div w:id="925650810">
      <w:bodyDiv w:val="1"/>
      <w:marLeft w:val="0"/>
      <w:marRight w:val="0"/>
      <w:marTop w:val="0"/>
      <w:marBottom w:val="0"/>
      <w:divBdr>
        <w:top w:val="none" w:sz="0" w:space="0" w:color="auto"/>
        <w:left w:val="none" w:sz="0" w:space="0" w:color="auto"/>
        <w:bottom w:val="none" w:sz="0" w:space="0" w:color="auto"/>
        <w:right w:val="none" w:sz="0" w:space="0" w:color="auto"/>
      </w:divBdr>
      <w:divsChild>
        <w:div w:id="1083382110">
          <w:marLeft w:val="0"/>
          <w:marRight w:val="0"/>
          <w:marTop w:val="0"/>
          <w:marBottom w:val="0"/>
          <w:divBdr>
            <w:top w:val="none" w:sz="0" w:space="0" w:color="auto"/>
            <w:left w:val="none" w:sz="0" w:space="0" w:color="auto"/>
            <w:bottom w:val="none" w:sz="0" w:space="0" w:color="auto"/>
            <w:right w:val="none" w:sz="0" w:space="0" w:color="auto"/>
          </w:divBdr>
          <w:divsChild>
            <w:div w:id="239144042">
              <w:marLeft w:val="0"/>
              <w:marRight w:val="0"/>
              <w:marTop w:val="0"/>
              <w:marBottom w:val="0"/>
              <w:divBdr>
                <w:top w:val="none" w:sz="0" w:space="0" w:color="auto"/>
                <w:left w:val="none" w:sz="0" w:space="0" w:color="auto"/>
                <w:bottom w:val="none" w:sz="0" w:space="0" w:color="auto"/>
                <w:right w:val="none" w:sz="0" w:space="0" w:color="auto"/>
              </w:divBdr>
              <w:divsChild>
                <w:div w:id="88880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45588">
      <w:bodyDiv w:val="1"/>
      <w:marLeft w:val="0"/>
      <w:marRight w:val="0"/>
      <w:marTop w:val="0"/>
      <w:marBottom w:val="0"/>
      <w:divBdr>
        <w:top w:val="none" w:sz="0" w:space="0" w:color="auto"/>
        <w:left w:val="none" w:sz="0" w:space="0" w:color="auto"/>
        <w:bottom w:val="none" w:sz="0" w:space="0" w:color="auto"/>
        <w:right w:val="none" w:sz="0" w:space="0" w:color="auto"/>
      </w:divBdr>
      <w:divsChild>
        <w:div w:id="1692296060">
          <w:marLeft w:val="0"/>
          <w:marRight w:val="0"/>
          <w:marTop w:val="0"/>
          <w:marBottom w:val="0"/>
          <w:divBdr>
            <w:top w:val="none" w:sz="0" w:space="0" w:color="auto"/>
            <w:left w:val="none" w:sz="0" w:space="0" w:color="auto"/>
            <w:bottom w:val="none" w:sz="0" w:space="0" w:color="auto"/>
            <w:right w:val="none" w:sz="0" w:space="0" w:color="auto"/>
          </w:divBdr>
          <w:divsChild>
            <w:div w:id="1061832765">
              <w:marLeft w:val="0"/>
              <w:marRight w:val="0"/>
              <w:marTop w:val="0"/>
              <w:marBottom w:val="0"/>
              <w:divBdr>
                <w:top w:val="none" w:sz="0" w:space="0" w:color="auto"/>
                <w:left w:val="none" w:sz="0" w:space="0" w:color="auto"/>
                <w:bottom w:val="none" w:sz="0" w:space="0" w:color="auto"/>
                <w:right w:val="none" w:sz="0" w:space="0" w:color="auto"/>
              </w:divBdr>
              <w:divsChild>
                <w:div w:id="94472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901639">
      <w:bodyDiv w:val="1"/>
      <w:marLeft w:val="0"/>
      <w:marRight w:val="0"/>
      <w:marTop w:val="0"/>
      <w:marBottom w:val="0"/>
      <w:divBdr>
        <w:top w:val="none" w:sz="0" w:space="0" w:color="auto"/>
        <w:left w:val="none" w:sz="0" w:space="0" w:color="auto"/>
        <w:bottom w:val="none" w:sz="0" w:space="0" w:color="auto"/>
        <w:right w:val="none" w:sz="0" w:space="0" w:color="auto"/>
      </w:divBdr>
      <w:divsChild>
        <w:div w:id="1236818548">
          <w:marLeft w:val="0"/>
          <w:marRight w:val="0"/>
          <w:marTop w:val="0"/>
          <w:marBottom w:val="0"/>
          <w:divBdr>
            <w:top w:val="none" w:sz="0" w:space="0" w:color="auto"/>
            <w:left w:val="none" w:sz="0" w:space="0" w:color="auto"/>
            <w:bottom w:val="none" w:sz="0" w:space="0" w:color="auto"/>
            <w:right w:val="none" w:sz="0" w:space="0" w:color="auto"/>
          </w:divBdr>
          <w:divsChild>
            <w:div w:id="107900053">
              <w:marLeft w:val="0"/>
              <w:marRight w:val="0"/>
              <w:marTop w:val="0"/>
              <w:marBottom w:val="0"/>
              <w:divBdr>
                <w:top w:val="none" w:sz="0" w:space="0" w:color="auto"/>
                <w:left w:val="none" w:sz="0" w:space="0" w:color="auto"/>
                <w:bottom w:val="none" w:sz="0" w:space="0" w:color="auto"/>
                <w:right w:val="none" w:sz="0" w:space="0" w:color="auto"/>
              </w:divBdr>
              <w:divsChild>
                <w:div w:id="186948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815870">
      <w:bodyDiv w:val="1"/>
      <w:marLeft w:val="0"/>
      <w:marRight w:val="0"/>
      <w:marTop w:val="0"/>
      <w:marBottom w:val="0"/>
      <w:divBdr>
        <w:top w:val="none" w:sz="0" w:space="0" w:color="auto"/>
        <w:left w:val="none" w:sz="0" w:space="0" w:color="auto"/>
        <w:bottom w:val="none" w:sz="0" w:space="0" w:color="auto"/>
        <w:right w:val="none" w:sz="0" w:space="0" w:color="auto"/>
      </w:divBdr>
      <w:divsChild>
        <w:div w:id="149177964">
          <w:marLeft w:val="0"/>
          <w:marRight w:val="0"/>
          <w:marTop w:val="0"/>
          <w:marBottom w:val="0"/>
          <w:divBdr>
            <w:top w:val="none" w:sz="0" w:space="0" w:color="auto"/>
            <w:left w:val="none" w:sz="0" w:space="0" w:color="auto"/>
            <w:bottom w:val="none" w:sz="0" w:space="0" w:color="auto"/>
            <w:right w:val="none" w:sz="0" w:space="0" w:color="auto"/>
          </w:divBdr>
          <w:divsChild>
            <w:div w:id="1020660577">
              <w:marLeft w:val="0"/>
              <w:marRight w:val="0"/>
              <w:marTop w:val="0"/>
              <w:marBottom w:val="0"/>
              <w:divBdr>
                <w:top w:val="none" w:sz="0" w:space="0" w:color="auto"/>
                <w:left w:val="none" w:sz="0" w:space="0" w:color="auto"/>
                <w:bottom w:val="none" w:sz="0" w:space="0" w:color="auto"/>
                <w:right w:val="none" w:sz="0" w:space="0" w:color="auto"/>
              </w:divBdr>
              <w:divsChild>
                <w:div w:id="87477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43607">
      <w:bodyDiv w:val="1"/>
      <w:marLeft w:val="0"/>
      <w:marRight w:val="0"/>
      <w:marTop w:val="0"/>
      <w:marBottom w:val="0"/>
      <w:divBdr>
        <w:top w:val="none" w:sz="0" w:space="0" w:color="auto"/>
        <w:left w:val="none" w:sz="0" w:space="0" w:color="auto"/>
        <w:bottom w:val="none" w:sz="0" w:space="0" w:color="auto"/>
        <w:right w:val="none" w:sz="0" w:space="0" w:color="auto"/>
      </w:divBdr>
    </w:div>
    <w:div w:id="979654357">
      <w:bodyDiv w:val="1"/>
      <w:marLeft w:val="0"/>
      <w:marRight w:val="0"/>
      <w:marTop w:val="0"/>
      <w:marBottom w:val="0"/>
      <w:divBdr>
        <w:top w:val="none" w:sz="0" w:space="0" w:color="auto"/>
        <w:left w:val="none" w:sz="0" w:space="0" w:color="auto"/>
        <w:bottom w:val="none" w:sz="0" w:space="0" w:color="auto"/>
        <w:right w:val="none" w:sz="0" w:space="0" w:color="auto"/>
      </w:divBdr>
    </w:div>
    <w:div w:id="981926066">
      <w:bodyDiv w:val="1"/>
      <w:marLeft w:val="0"/>
      <w:marRight w:val="0"/>
      <w:marTop w:val="0"/>
      <w:marBottom w:val="0"/>
      <w:divBdr>
        <w:top w:val="none" w:sz="0" w:space="0" w:color="auto"/>
        <w:left w:val="none" w:sz="0" w:space="0" w:color="auto"/>
        <w:bottom w:val="none" w:sz="0" w:space="0" w:color="auto"/>
        <w:right w:val="none" w:sz="0" w:space="0" w:color="auto"/>
      </w:divBdr>
      <w:divsChild>
        <w:div w:id="995231419">
          <w:marLeft w:val="0"/>
          <w:marRight w:val="0"/>
          <w:marTop w:val="0"/>
          <w:marBottom w:val="0"/>
          <w:divBdr>
            <w:top w:val="none" w:sz="0" w:space="0" w:color="auto"/>
            <w:left w:val="none" w:sz="0" w:space="0" w:color="auto"/>
            <w:bottom w:val="none" w:sz="0" w:space="0" w:color="auto"/>
            <w:right w:val="none" w:sz="0" w:space="0" w:color="auto"/>
          </w:divBdr>
          <w:divsChild>
            <w:div w:id="1762140140">
              <w:marLeft w:val="0"/>
              <w:marRight w:val="0"/>
              <w:marTop w:val="0"/>
              <w:marBottom w:val="0"/>
              <w:divBdr>
                <w:top w:val="none" w:sz="0" w:space="0" w:color="auto"/>
                <w:left w:val="none" w:sz="0" w:space="0" w:color="auto"/>
                <w:bottom w:val="none" w:sz="0" w:space="0" w:color="auto"/>
                <w:right w:val="none" w:sz="0" w:space="0" w:color="auto"/>
              </w:divBdr>
              <w:divsChild>
                <w:div w:id="407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664419">
      <w:bodyDiv w:val="1"/>
      <w:marLeft w:val="0"/>
      <w:marRight w:val="0"/>
      <w:marTop w:val="0"/>
      <w:marBottom w:val="0"/>
      <w:divBdr>
        <w:top w:val="none" w:sz="0" w:space="0" w:color="auto"/>
        <w:left w:val="none" w:sz="0" w:space="0" w:color="auto"/>
        <w:bottom w:val="none" w:sz="0" w:space="0" w:color="auto"/>
        <w:right w:val="none" w:sz="0" w:space="0" w:color="auto"/>
      </w:divBdr>
    </w:div>
    <w:div w:id="992567048">
      <w:bodyDiv w:val="1"/>
      <w:marLeft w:val="0"/>
      <w:marRight w:val="0"/>
      <w:marTop w:val="0"/>
      <w:marBottom w:val="0"/>
      <w:divBdr>
        <w:top w:val="none" w:sz="0" w:space="0" w:color="auto"/>
        <w:left w:val="none" w:sz="0" w:space="0" w:color="auto"/>
        <w:bottom w:val="none" w:sz="0" w:space="0" w:color="auto"/>
        <w:right w:val="none" w:sz="0" w:space="0" w:color="auto"/>
      </w:divBdr>
    </w:div>
    <w:div w:id="993529574">
      <w:bodyDiv w:val="1"/>
      <w:marLeft w:val="0"/>
      <w:marRight w:val="0"/>
      <w:marTop w:val="0"/>
      <w:marBottom w:val="0"/>
      <w:divBdr>
        <w:top w:val="none" w:sz="0" w:space="0" w:color="auto"/>
        <w:left w:val="none" w:sz="0" w:space="0" w:color="auto"/>
        <w:bottom w:val="none" w:sz="0" w:space="0" w:color="auto"/>
        <w:right w:val="none" w:sz="0" w:space="0" w:color="auto"/>
      </w:divBdr>
      <w:divsChild>
        <w:div w:id="201358486">
          <w:marLeft w:val="0"/>
          <w:marRight w:val="0"/>
          <w:marTop w:val="0"/>
          <w:marBottom w:val="0"/>
          <w:divBdr>
            <w:top w:val="none" w:sz="0" w:space="0" w:color="auto"/>
            <w:left w:val="none" w:sz="0" w:space="0" w:color="auto"/>
            <w:bottom w:val="none" w:sz="0" w:space="0" w:color="auto"/>
            <w:right w:val="none" w:sz="0" w:space="0" w:color="auto"/>
          </w:divBdr>
          <w:divsChild>
            <w:div w:id="504056874">
              <w:marLeft w:val="0"/>
              <w:marRight w:val="0"/>
              <w:marTop w:val="0"/>
              <w:marBottom w:val="0"/>
              <w:divBdr>
                <w:top w:val="none" w:sz="0" w:space="0" w:color="auto"/>
                <w:left w:val="none" w:sz="0" w:space="0" w:color="auto"/>
                <w:bottom w:val="none" w:sz="0" w:space="0" w:color="auto"/>
                <w:right w:val="none" w:sz="0" w:space="0" w:color="auto"/>
              </w:divBdr>
              <w:divsChild>
                <w:div w:id="13410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342648">
      <w:bodyDiv w:val="1"/>
      <w:marLeft w:val="0"/>
      <w:marRight w:val="0"/>
      <w:marTop w:val="0"/>
      <w:marBottom w:val="0"/>
      <w:divBdr>
        <w:top w:val="none" w:sz="0" w:space="0" w:color="auto"/>
        <w:left w:val="none" w:sz="0" w:space="0" w:color="auto"/>
        <w:bottom w:val="none" w:sz="0" w:space="0" w:color="auto"/>
        <w:right w:val="none" w:sz="0" w:space="0" w:color="auto"/>
      </w:divBdr>
      <w:divsChild>
        <w:div w:id="30884920">
          <w:marLeft w:val="0"/>
          <w:marRight w:val="0"/>
          <w:marTop w:val="0"/>
          <w:marBottom w:val="0"/>
          <w:divBdr>
            <w:top w:val="none" w:sz="0" w:space="0" w:color="auto"/>
            <w:left w:val="none" w:sz="0" w:space="0" w:color="auto"/>
            <w:bottom w:val="none" w:sz="0" w:space="0" w:color="auto"/>
            <w:right w:val="none" w:sz="0" w:space="0" w:color="auto"/>
          </w:divBdr>
          <w:divsChild>
            <w:div w:id="536623612">
              <w:marLeft w:val="0"/>
              <w:marRight w:val="0"/>
              <w:marTop w:val="0"/>
              <w:marBottom w:val="0"/>
              <w:divBdr>
                <w:top w:val="none" w:sz="0" w:space="0" w:color="auto"/>
                <w:left w:val="none" w:sz="0" w:space="0" w:color="auto"/>
                <w:bottom w:val="none" w:sz="0" w:space="0" w:color="auto"/>
                <w:right w:val="none" w:sz="0" w:space="0" w:color="auto"/>
              </w:divBdr>
              <w:divsChild>
                <w:div w:id="16135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112216">
      <w:bodyDiv w:val="1"/>
      <w:marLeft w:val="0"/>
      <w:marRight w:val="0"/>
      <w:marTop w:val="0"/>
      <w:marBottom w:val="0"/>
      <w:divBdr>
        <w:top w:val="none" w:sz="0" w:space="0" w:color="auto"/>
        <w:left w:val="none" w:sz="0" w:space="0" w:color="auto"/>
        <w:bottom w:val="none" w:sz="0" w:space="0" w:color="auto"/>
        <w:right w:val="none" w:sz="0" w:space="0" w:color="auto"/>
      </w:divBdr>
      <w:divsChild>
        <w:div w:id="892697120">
          <w:marLeft w:val="0"/>
          <w:marRight w:val="0"/>
          <w:marTop w:val="0"/>
          <w:marBottom w:val="0"/>
          <w:divBdr>
            <w:top w:val="none" w:sz="0" w:space="0" w:color="auto"/>
            <w:left w:val="none" w:sz="0" w:space="0" w:color="auto"/>
            <w:bottom w:val="none" w:sz="0" w:space="0" w:color="auto"/>
            <w:right w:val="none" w:sz="0" w:space="0" w:color="auto"/>
          </w:divBdr>
          <w:divsChild>
            <w:div w:id="2137480500">
              <w:marLeft w:val="0"/>
              <w:marRight w:val="0"/>
              <w:marTop w:val="0"/>
              <w:marBottom w:val="0"/>
              <w:divBdr>
                <w:top w:val="none" w:sz="0" w:space="0" w:color="auto"/>
                <w:left w:val="none" w:sz="0" w:space="0" w:color="auto"/>
                <w:bottom w:val="none" w:sz="0" w:space="0" w:color="auto"/>
                <w:right w:val="none" w:sz="0" w:space="0" w:color="auto"/>
              </w:divBdr>
              <w:divsChild>
                <w:div w:id="88572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986636">
      <w:bodyDiv w:val="1"/>
      <w:marLeft w:val="0"/>
      <w:marRight w:val="0"/>
      <w:marTop w:val="0"/>
      <w:marBottom w:val="0"/>
      <w:divBdr>
        <w:top w:val="none" w:sz="0" w:space="0" w:color="auto"/>
        <w:left w:val="none" w:sz="0" w:space="0" w:color="auto"/>
        <w:bottom w:val="none" w:sz="0" w:space="0" w:color="auto"/>
        <w:right w:val="none" w:sz="0" w:space="0" w:color="auto"/>
      </w:divBdr>
    </w:div>
    <w:div w:id="1039236967">
      <w:bodyDiv w:val="1"/>
      <w:marLeft w:val="0"/>
      <w:marRight w:val="0"/>
      <w:marTop w:val="0"/>
      <w:marBottom w:val="0"/>
      <w:divBdr>
        <w:top w:val="none" w:sz="0" w:space="0" w:color="auto"/>
        <w:left w:val="none" w:sz="0" w:space="0" w:color="auto"/>
        <w:bottom w:val="none" w:sz="0" w:space="0" w:color="auto"/>
        <w:right w:val="none" w:sz="0" w:space="0" w:color="auto"/>
      </w:divBdr>
    </w:div>
    <w:div w:id="1041786252">
      <w:bodyDiv w:val="1"/>
      <w:marLeft w:val="0"/>
      <w:marRight w:val="0"/>
      <w:marTop w:val="0"/>
      <w:marBottom w:val="0"/>
      <w:divBdr>
        <w:top w:val="none" w:sz="0" w:space="0" w:color="auto"/>
        <w:left w:val="none" w:sz="0" w:space="0" w:color="auto"/>
        <w:bottom w:val="none" w:sz="0" w:space="0" w:color="auto"/>
        <w:right w:val="none" w:sz="0" w:space="0" w:color="auto"/>
      </w:divBdr>
      <w:divsChild>
        <w:div w:id="105855542">
          <w:marLeft w:val="0"/>
          <w:marRight w:val="0"/>
          <w:marTop w:val="0"/>
          <w:marBottom w:val="0"/>
          <w:divBdr>
            <w:top w:val="none" w:sz="0" w:space="0" w:color="auto"/>
            <w:left w:val="none" w:sz="0" w:space="0" w:color="auto"/>
            <w:bottom w:val="none" w:sz="0" w:space="0" w:color="auto"/>
            <w:right w:val="none" w:sz="0" w:space="0" w:color="auto"/>
          </w:divBdr>
          <w:divsChild>
            <w:div w:id="800808403">
              <w:marLeft w:val="0"/>
              <w:marRight w:val="0"/>
              <w:marTop w:val="0"/>
              <w:marBottom w:val="0"/>
              <w:divBdr>
                <w:top w:val="none" w:sz="0" w:space="0" w:color="auto"/>
                <w:left w:val="none" w:sz="0" w:space="0" w:color="auto"/>
                <w:bottom w:val="none" w:sz="0" w:space="0" w:color="auto"/>
                <w:right w:val="none" w:sz="0" w:space="0" w:color="auto"/>
              </w:divBdr>
              <w:divsChild>
                <w:div w:id="8646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018954">
      <w:bodyDiv w:val="1"/>
      <w:marLeft w:val="0"/>
      <w:marRight w:val="0"/>
      <w:marTop w:val="0"/>
      <w:marBottom w:val="0"/>
      <w:divBdr>
        <w:top w:val="none" w:sz="0" w:space="0" w:color="auto"/>
        <w:left w:val="none" w:sz="0" w:space="0" w:color="auto"/>
        <w:bottom w:val="none" w:sz="0" w:space="0" w:color="auto"/>
        <w:right w:val="none" w:sz="0" w:space="0" w:color="auto"/>
      </w:divBdr>
      <w:divsChild>
        <w:div w:id="434256785">
          <w:marLeft w:val="0"/>
          <w:marRight w:val="0"/>
          <w:marTop w:val="0"/>
          <w:marBottom w:val="0"/>
          <w:divBdr>
            <w:top w:val="none" w:sz="0" w:space="0" w:color="auto"/>
            <w:left w:val="none" w:sz="0" w:space="0" w:color="auto"/>
            <w:bottom w:val="none" w:sz="0" w:space="0" w:color="auto"/>
            <w:right w:val="none" w:sz="0" w:space="0" w:color="auto"/>
          </w:divBdr>
          <w:divsChild>
            <w:div w:id="480774495">
              <w:marLeft w:val="0"/>
              <w:marRight w:val="0"/>
              <w:marTop w:val="0"/>
              <w:marBottom w:val="0"/>
              <w:divBdr>
                <w:top w:val="none" w:sz="0" w:space="0" w:color="auto"/>
                <w:left w:val="none" w:sz="0" w:space="0" w:color="auto"/>
                <w:bottom w:val="none" w:sz="0" w:space="0" w:color="auto"/>
                <w:right w:val="none" w:sz="0" w:space="0" w:color="auto"/>
              </w:divBdr>
              <w:divsChild>
                <w:div w:id="213543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934387">
      <w:bodyDiv w:val="1"/>
      <w:marLeft w:val="0"/>
      <w:marRight w:val="0"/>
      <w:marTop w:val="0"/>
      <w:marBottom w:val="0"/>
      <w:divBdr>
        <w:top w:val="none" w:sz="0" w:space="0" w:color="auto"/>
        <w:left w:val="none" w:sz="0" w:space="0" w:color="auto"/>
        <w:bottom w:val="none" w:sz="0" w:space="0" w:color="auto"/>
        <w:right w:val="none" w:sz="0" w:space="0" w:color="auto"/>
      </w:divBdr>
      <w:divsChild>
        <w:div w:id="1260211454">
          <w:marLeft w:val="0"/>
          <w:marRight w:val="0"/>
          <w:marTop w:val="0"/>
          <w:marBottom w:val="0"/>
          <w:divBdr>
            <w:top w:val="none" w:sz="0" w:space="0" w:color="auto"/>
            <w:left w:val="none" w:sz="0" w:space="0" w:color="auto"/>
            <w:bottom w:val="none" w:sz="0" w:space="0" w:color="auto"/>
            <w:right w:val="none" w:sz="0" w:space="0" w:color="auto"/>
          </w:divBdr>
          <w:divsChild>
            <w:div w:id="1687750538">
              <w:marLeft w:val="0"/>
              <w:marRight w:val="0"/>
              <w:marTop w:val="0"/>
              <w:marBottom w:val="0"/>
              <w:divBdr>
                <w:top w:val="none" w:sz="0" w:space="0" w:color="auto"/>
                <w:left w:val="none" w:sz="0" w:space="0" w:color="auto"/>
                <w:bottom w:val="none" w:sz="0" w:space="0" w:color="auto"/>
                <w:right w:val="none" w:sz="0" w:space="0" w:color="auto"/>
              </w:divBdr>
              <w:divsChild>
                <w:div w:id="42495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635313">
      <w:bodyDiv w:val="1"/>
      <w:marLeft w:val="0"/>
      <w:marRight w:val="0"/>
      <w:marTop w:val="0"/>
      <w:marBottom w:val="0"/>
      <w:divBdr>
        <w:top w:val="none" w:sz="0" w:space="0" w:color="auto"/>
        <w:left w:val="none" w:sz="0" w:space="0" w:color="auto"/>
        <w:bottom w:val="none" w:sz="0" w:space="0" w:color="auto"/>
        <w:right w:val="none" w:sz="0" w:space="0" w:color="auto"/>
      </w:divBdr>
    </w:div>
    <w:div w:id="1088967909">
      <w:bodyDiv w:val="1"/>
      <w:marLeft w:val="0"/>
      <w:marRight w:val="0"/>
      <w:marTop w:val="0"/>
      <w:marBottom w:val="0"/>
      <w:divBdr>
        <w:top w:val="none" w:sz="0" w:space="0" w:color="auto"/>
        <w:left w:val="none" w:sz="0" w:space="0" w:color="auto"/>
        <w:bottom w:val="none" w:sz="0" w:space="0" w:color="auto"/>
        <w:right w:val="none" w:sz="0" w:space="0" w:color="auto"/>
      </w:divBdr>
      <w:divsChild>
        <w:div w:id="1157258468">
          <w:marLeft w:val="0"/>
          <w:marRight w:val="0"/>
          <w:marTop w:val="0"/>
          <w:marBottom w:val="0"/>
          <w:divBdr>
            <w:top w:val="none" w:sz="0" w:space="0" w:color="auto"/>
            <w:left w:val="none" w:sz="0" w:space="0" w:color="auto"/>
            <w:bottom w:val="none" w:sz="0" w:space="0" w:color="auto"/>
            <w:right w:val="none" w:sz="0" w:space="0" w:color="auto"/>
          </w:divBdr>
          <w:divsChild>
            <w:div w:id="73862774">
              <w:marLeft w:val="0"/>
              <w:marRight w:val="0"/>
              <w:marTop w:val="0"/>
              <w:marBottom w:val="0"/>
              <w:divBdr>
                <w:top w:val="none" w:sz="0" w:space="0" w:color="auto"/>
                <w:left w:val="none" w:sz="0" w:space="0" w:color="auto"/>
                <w:bottom w:val="none" w:sz="0" w:space="0" w:color="auto"/>
                <w:right w:val="none" w:sz="0" w:space="0" w:color="auto"/>
              </w:divBdr>
              <w:divsChild>
                <w:div w:id="28616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56463">
      <w:bodyDiv w:val="1"/>
      <w:marLeft w:val="0"/>
      <w:marRight w:val="0"/>
      <w:marTop w:val="0"/>
      <w:marBottom w:val="0"/>
      <w:divBdr>
        <w:top w:val="none" w:sz="0" w:space="0" w:color="auto"/>
        <w:left w:val="none" w:sz="0" w:space="0" w:color="auto"/>
        <w:bottom w:val="none" w:sz="0" w:space="0" w:color="auto"/>
        <w:right w:val="none" w:sz="0" w:space="0" w:color="auto"/>
      </w:divBdr>
    </w:div>
    <w:div w:id="1101343648">
      <w:bodyDiv w:val="1"/>
      <w:marLeft w:val="0"/>
      <w:marRight w:val="0"/>
      <w:marTop w:val="0"/>
      <w:marBottom w:val="0"/>
      <w:divBdr>
        <w:top w:val="none" w:sz="0" w:space="0" w:color="auto"/>
        <w:left w:val="none" w:sz="0" w:space="0" w:color="auto"/>
        <w:bottom w:val="none" w:sz="0" w:space="0" w:color="auto"/>
        <w:right w:val="none" w:sz="0" w:space="0" w:color="auto"/>
      </w:divBdr>
      <w:divsChild>
        <w:div w:id="325405509">
          <w:marLeft w:val="0"/>
          <w:marRight w:val="0"/>
          <w:marTop w:val="0"/>
          <w:marBottom w:val="0"/>
          <w:divBdr>
            <w:top w:val="none" w:sz="0" w:space="0" w:color="auto"/>
            <w:left w:val="none" w:sz="0" w:space="0" w:color="auto"/>
            <w:bottom w:val="none" w:sz="0" w:space="0" w:color="auto"/>
            <w:right w:val="none" w:sz="0" w:space="0" w:color="auto"/>
          </w:divBdr>
          <w:divsChild>
            <w:div w:id="719405148">
              <w:marLeft w:val="0"/>
              <w:marRight w:val="0"/>
              <w:marTop w:val="0"/>
              <w:marBottom w:val="0"/>
              <w:divBdr>
                <w:top w:val="none" w:sz="0" w:space="0" w:color="auto"/>
                <w:left w:val="none" w:sz="0" w:space="0" w:color="auto"/>
                <w:bottom w:val="none" w:sz="0" w:space="0" w:color="auto"/>
                <w:right w:val="none" w:sz="0" w:space="0" w:color="auto"/>
              </w:divBdr>
              <w:divsChild>
                <w:div w:id="5464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426521">
      <w:bodyDiv w:val="1"/>
      <w:marLeft w:val="0"/>
      <w:marRight w:val="0"/>
      <w:marTop w:val="0"/>
      <w:marBottom w:val="0"/>
      <w:divBdr>
        <w:top w:val="none" w:sz="0" w:space="0" w:color="auto"/>
        <w:left w:val="none" w:sz="0" w:space="0" w:color="auto"/>
        <w:bottom w:val="none" w:sz="0" w:space="0" w:color="auto"/>
        <w:right w:val="none" w:sz="0" w:space="0" w:color="auto"/>
      </w:divBdr>
    </w:div>
    <w:div w:id="1112285967">
      <w:bodyDiv w:val="1"/>
      <w:marLeft w:val="0"/>
      <w:marRight w:val="0"/>
      <w:marTop w:val="0"/>
      <w:marBottom w:val="0"/>
      <w:divBdr>
        <w:top w:val="none" w:sz="0" w:space="0" w:color="auto"/>
        <w:left w:val="none" w:sz="0" w:space="0" w:color="auto"/>
        <w:bottom w:val="none" w:sz="0" w:space="0" w:color="auto"/>
        <w:right w:val="none" w:sz="0" w:space="0" w:color="auto"/>
      </w:divBdr>
    </w:div>
    <w:div w:id="1127548530">
      <w:bodyDiv w:val="1"/>
      <w:marLeft w:val="0"/>
      <w:marRight w:val="0"/>
      <w:marTop w:val="0"/>
      <w:marBottom w:val="0"/>
      <w:divBdr>
        <w:top w:val="none" w:sz="0" w:space="0" w:color="auto"/>
        <w:left w:val="none" w:sz="0" w:space="0" w:color="auto"/>
        <w:bottom w:val="none" w:sz="0" w:space="0" w:color="auto"/>
        <w:right w:val="none" w:sz="0" w:space="0" w:color="auto"/>
      </w:divBdr>
    </w:div>
    <w:div w:id="1138298639">
      <w:bodyDiv w:val="1"/>
      <w:marLeft w:val="0"/>
      <w:marRight w:val="0"/>
      <w:marTop w:val="0"/>
      <w:marBottom w:val="0"/>
      <w:divBdr>
        <w:top w:val="none" w:sz="0" w:space="0" w:color="auto"/>
        <w:left w:val="none" w:sz="0" w:space="0" w:color="auto"/>
        <w:bottom w:val="none" w:sz="0" w:space="0" w:color="auto"/>
        <w:right w:val="none" w:sz="0" w:space="0" w:color="auto"/>
      </w:divBdr>
      <w:divsChild>
        <w:div w:id="1445270538">
          <w:marLeft w:val="0"/>
          <w:marRight w:val="0"/>
          <w:marTop w:val="0"/>
          <w:marBottom w:val="0"/>
          <w:divBdr>
            <w:top w:val="none" w:sz="0" w:space="0" w:color="auto"/>
            <w:left w:val="none" w:sz="0" w:space="0" w:color="auto"/>
            <w:bottom w:val="none" w:sz="0" w:space="0" w:color="auto"/>
            <w:right w:val="none" w:sz="0" w:space="0" w:color="auto"/>
          </w:divBdr>
          <w:divsChild>
            <w:div w:id="729496916">
              <w:marLeft w:val="0"/>
              <w:marRight w:val="0"/>
              <w:marTop w:val="0"/>
              <w:marBottom w:val="0"/>
              <w:divBdr>
                <w:top w:val="none" w:sz="0" w:space="0" w:color="auto"/>
                <w:left w:val="none" w:sz="0" w:space="0" w:color="auto"/>
                <w:bottom w:val="none" w:sz="0" w:space="0" w:color="auto"/>
                <w:right w:val="none" w:sz="0" w:space="0" w:color="auto"/>
              </w:divBdr>
              <w:divsChild>
                <w:div w:id="76168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48818">
      <w:bodyDiv w:val="1"/>
      <w:marLeft w:val="0"/>
      <w:marRight w:val="0"/>
      <w:marTop w:val="0"/>
      <w:marBottom w:val="0"/>
      <w:divBdr>
        <w:top w:val="none" w:sz="0" w:space="0" w:color="auto"/>
        <w:left w:val="none" w:sz="0" w:space="0" w:color="auto"/>
        <w:bottom w:val="none" w:sz="0" w:space="0" w:color="auto"/>
        <w:right w:val="none" w:sz="0" w:space="0" w:color="auto"/>
      </w:divBdr>
      <w:divsChild>
        <w:div w:id="1590843170">
          <w:marLeft w:val="0"/>
          <w:marRight w:val="0"/>
          <w:marTop w:val="0"/>
          <w:marBottom w:val="0"/>
          <w:divBdr>
            <w:top w:val="none" w:sz="0" w:space="0" w:color="auto"/>
            <w:left w:val="none" w:sz="0" w:space="0" w:color="auto"/>
            <w:bottom w:val="none" w:sz="0" w:space="0" w:color="auto"/>
            <w:right w:val="none" w:sz="0" w:space="0" w:color="auto"/>
          </w:divBdr>
          <w:divsChild>
            <w:div w:id="43069119">
              <w:marLeft w:val="0"/>
              <w:marRight w:val="0"/>
              <w:marTop w:val="0"/>
              <w:marBottom w:val="0"/>
              <w:divBdr>
                <w:top w:val="none" w:sz="0" w:space="0" w:color="auto"/>
                <w:left w:val="none" w:sz="0" w:space="0" w:color="auto"/>
                <w:bottom w:val="none" w:sz="0" w:space="0" w:color="auto"/>
                <w:right w:val="none" w:sz="0" w:space="0" w:color="auto"/>
              </w:divBdr>
              <w:divsChild>
                <w:div w:id="48493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10772">
      <w:bodyDiv w:val="1"/>
      <w:marLeft w:val="0"/>
      <w:marRight w:val="0"/>
      <w:marTop w:val="0"/>
      <w:marBottom w:val="0"/>
      <w:divBdr>
        <w:top w:val="none" w:sz="0" w:space="0" w:color="auto"/>
        <w:left w:val="none" w:sz="0" w:space="0" w:color="auto"/>
        <w:bottom w:val="none" w:sz="0" w:space="0" w:color="auto"/>
        <w:right w:val="none" w:sz="0" w:space="0" w:color="auto"/>
      </w:divBdr>
    </w:div>
    <w:div w:id="1198473253">
      <w:bodyDiv w:val="1"/>
      <w:marLeft w:val="0"/>
      <w:marRight w:val="0"/>
      <w:marTop w:val="0"/>
      <w:marBottom w:val="0"/>
      <w:divBdr>
        <w:top w:val="none" w:sz="0" w:space="0" w:color="auto"/>
        <w:left w:val="none" w:sz="0" w:space="0" w:color="auto"/>
        <w:bottom w:val="none" w:sz="0" w:space="0" w:color="auto"/>
        <w:right w:val="none" w:sz="0" w:space="0" w:color="auto"/>
      </w:divBdr>
      <w:divsChild>
        <w:div w:id="1650473800">
          <w:marLeft w:val="0"/>
          <w:marRight w:val="0"/>
          <w:marTop w:val="0"/>
          <w:marBottom w:val="0"/>
          <w:divBdr>
            <w:top w:val="none" w:sz="0" w:space="0" w:color="auto"/>
            <w:left w:val="none" w:sz="0" w:space="0" w:color="auto"/>
            <w:bottom w:val="none" w:sz="0" w:space="0" w:color="auto"/>
            <w:right w:val="none" w:sz="0" w:space="0" w:color="auto"/>
          </w:divBdr>
          <w:divsChild>
            <w:div w:id="907114100">
              <w:marLeft w:val="0"/>
              <w:marRight w:val="0"/>
              <w:marTop w:val="0"/>
              <w:marBottom w:val="0"/>
              <w:divBdr>
                <w:top w:val="none" w:sz="0" w:space="0" w:color="auto"/>
                <w:left w:val="none" w:sz="0" w:space="0" w:color="auto"/>
                <w:bottom w:val="none" w:sz="0" w:space="0" w:color="auto"/>
                <w:right w:val="none" w:sz="0" w:space="0" w:color="auto"/>
              </w:divBdr>
              <w:divsChild>
                <w:div w:id="20729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435617">
      <w:bodyDiv w:val="1"/>
      <w:marLeft w:val="0"/>
      <w:marRight w:val="0"/>
      <w:marTop w:val="0"/>
      <w:marBottom w:val="0"/>
      <w:divBdr>
        <w:top w:val="none" w:sz="0" w:space="0" w:color="auto"/>
        <w:left w:val="none" w:sz="0" w:space="0" w:color="auto"/>
        <w:bottom w:val="none" w:sz="0" w:space="0" w:color="auto"/>
        <w:right w:val="none" w:sz="0" w:space="0" w:color="auto"/>
      </w:divBdr>
      <w:divsChild>
        <w:div w:id="1427921701">
          <w:marLeft w:val="0"/>
          <w:marRight w:val="0"/>
          <w:marTop w:val="0"/>
          <w:marBottom w:val="0"/>
          <w:divBdr>
            <w:top w:val="none" w:sz="0" w:space="0" w:color="auto"/>
            <w:left w:val="none" w:sz="0" w:space="0" w:color="auto"/>
            <w:bottom w:val="none" w:sz="0" w:space="0" w:color="auto"/>
            <w:right w:val="none" w:sz="0" w:space="0" w:color="auto"/>
          </w:divBdr>
          <w:divsChild>
            <w:div w:id="1345598063">
              <w:marLeft w:val="0"/>
              <w:marRight w:val="0"/>
              <w:marTop w:val="0"/>
              <w:marBottom w:val="0"/>
              <w:divBdr>
                <w:top w:val="none" w:sz="0" w:space="0" w:color="auto"/>
                <w:left w:val="none" w:sz="0" w:space="0" w:color="auto"/>
                <w:bottom w:val="none" w:sz="0" w:space="0" w:color="auto"/>
                <w:right w:val="none" w:sz="0" w:space="0" w:color="auto"/>
              </w:divBdr>
              <w:divsChild>
                <w:div w:id="20854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627717">
      <w:bodyDiv w:val="1"/>
      <w:marLeft w:val="0"/>
      <w:marRight w:val="0"/>
      <w:marTop w:val="0"/>
      <w:marBottom w:val="0"/>
      <w:divBdr>
        <w:top w:val="none" w:sz="0" w:space="0" w:color="auto"/>
        <w:left w:val="none" w:sz="0" w:space="0" w:color="auto"/>
        <w:bottom w:val="none" w:sz="0" w:space="0" w:color="auto"/>
        <w:right w:val="none" w:sz="0" w:space="0" w:color="auto"/>
      </w:divBdr>
      <w:divsChild>
        <w:div w:id="2138332262">
          <w:marLeft w:val="0"/>
          <w:marRight w:val="0"/>
          <w:marTop w:val="0"/>
          <w:marBottom w:val="0"/>
          <w:divBdr>
            <w:top w:val="none" w:sz="0" w:space="0" w:color="auto"/>
            <w:left w:val="none" w:sz="0" w:space="0" w:color="auto"/>
            <w:bottom w:val="none" w:sz="0" w:space="0" w:color="auto"/>
            <w:right w:val="none" w:sz="0" w:space="0" w:color="auto"/>
          </w:divBdr>
          <w:divsChild>
            <w:div w:id="739055701">
              <w:marLeft w:val="0"/>
              <w:marRight w:val="0"/>
              <w:marTop w:val="0"/>
              <w:marBottom w:val="0"/>
              <w:divBdr>
                <w:top w:val="none" w:sz="0" w:space="0" w:color="auto"/>
                <w:left w:val="none" w:sz="0" w:space="0" w:color="auto"/>
                <w:bottom w:val="none" w:sz="0" w:space="0" w:color="auto"/>
                <w:right w:val="none" w:sz="0" w:space="0" w:color="auto"/>
              </w:divBdr>
              <w:divsChild>
                <w:div w:id="11463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745424">
      <w:bodyDiv w:val="1"/>
      <w:marLeft w:val="0"/>
      <w:marRight w:val="0"/>
      <w:marTop w:val="0"/>
      <w:marBottom w:val="0"/>
      <w:divBdr>
        <w:top w:val="none" w:sz="0" w:space="0" w:color="auto"/>
        <w:left w:val="none" w:sz="0" w:space="0" w:color="auto"/>
        <w:bottom w:val="none" w:sz="0" w:space="0" w:color="auto"/>
        <w:right w:val="none" w:sz="0" w:space="0" w:color="auto"/>
      </w:divBdr>
    </w:div>
    <w:div w:id="1204369851">
      <w:bodyDiv w:val="1"/>
      <w:marLeft w:val="0"/>
      <w:marRight w:val="0"/>
      <w:marTop w:val="0"/>
      <w:marBottom w:val="0"/>
      <w:divBdr>
        <w:top w:val="none" w:sz="0" w:space="0" w:color="auto"/>
        <w:left w:val="none" w:sz="0" w:space="0" w:color="auto"/>
        <w:bottom w:val="none" w:sz="0" w:space="0" w:color="auto"/>
        <w:right w:val="none" w:sz="0" w:space="0" w:color="auto"/>
      </w:divBdr>
    </w:div>
    <w:div w:id="1217811656">
      <w:bodyDiv w:val="1"/>
      <w:marLeft w:val="0"/>
      <w:marRight w:val="0"/>
      <w:marTop w:val="0"/>
      <w:marBottom w:val="0"/>
      <w:divBdr>
        <w:top w:val="none" w:sz="0" w:space="0" w:color="auto"/>
        <w:left w:val="none" w:sz="0" w:space="0" w:color="auto"/>
        <w:bottom w:val="none" w:sz="0" w:space="0" w:color="auto"/>
        <w:right w:val="none" w:sz="0" w:space="0" w:color="auto"/>
      </w:divBdr>
      <w:divsChild>
        <w:div w:id="1765222656">
          <w:marLeft w:val="0"/>
          <w:marRight w:val="0"/>
          <w:marTop w:val="0"/>
          <w:marBottom w:val="0"/>
          <w:divBdr>
            <w:top w:val="none" w:sz="0" w:space="0" w:color="auto"/>
            <w:left w:val="none" w:sz="0" w:space="0" w:color="auto"/>
            <w:bottom w:val="none" w:sz="0" w:space="0" w:color="auto"/>
            <w:right w:val="none" w:sz="0" w:space="0" w:color="auto"/>
          </w:divBdr>
        </w:div>
        <w:div w:id="1881282652">
          <w:marLeft w:val="0"/>
          <w:marRight w:val="0"/>
          <w:marTop w:val="0"/>
          <w:marBottom w:val="0"/>
          <w:divBdr>
            <w:top w:val="none" w:sz="0" w:space="0" w:color="auto"/>
            <w:left w:val="none" w:sz="0" w:space="0" w:color="auto"/>
            <w:bottom w:val="none" w:sz="0" w:space="0" w:color="auto"/>
            <w:right w:val="none" w:sz="0" w:space="0" w:color="auto"/>
          </w:divBdr>
        </w:div>
        <w:div w:id="18357088">
          <w:marLeft w:val="0"/>
          <w:marRight w:val="0"/>
          <w:marTop w:val="0"/>
          <w:marBottom w:val="0"/>
          <w:divBdr>
            <w:top w:val="none" w:sz="0" w:space="0" w:color="auto"/>
            <w:left w:val="none" w:sz="0" w:space="0" w:color="auto"/>
            <w:bottom w:val="none" w:sz="0" w:space="0" w:color="auto"/>
            <w:right w:val="none" w:sz="0" w:space="0" w:color="auto"/>
          </w:divBdr>
        </w:div>
      </w:divsChild>
    </w:div>
    <w:div w:id="1218593412">
      <w:bodyDiv w:val="1"/>
      <w:marLeft w:val="0"/>
      <w:marRight w:val="0"/>
      <w:marTop w:val="0"/>
      <w:marBottom w:val="0"/>
      <w:divBdr>
        <w:top w:val="none" w:sz="0" w:space="0" w:color="auto"/>
        <w:left w:val="none" w:sz="0" w:space="0" w:color="auto"/>
        <w:bottom w:val="none" w:sz="0" w:space="0" w:color="auto"/>
        <w:right w:val="none" w:sz="0" w:space="0" w:color="auto"/>
      </w:divBdr>
    </w:div>
    <w:div w:id="1225027821">
      <w:bodyDiv w:val="1"/>
      <w:marLeft w:val="0"/>
      <w:marRight w:val="0"/>
      <w:marTop w:val="0"/>
      <w:marBottom w:val="0"/>
      <w:divBdr>
        <w:top w:val="none" w:sz="0" w:space="0" w:color="auto"/>
        <w:left w:val="none" w:sz="0" w:space="0" w:color="auto"/>
        <w:bottom w:val="none" w:sz="0" w:space="0" w:color="auto"/>
        <w:right w:val="none" w:sz="0" w:space="0" w:color="auto"/>
      </w:divBdr>
    </w:div>
    <w:div w:id="1256864485">
      <w:bodyDiv w:val="1"/>
      <w:marLeft w:val="0"/>
      <w:marRight w:val="0"/>
      <w:marTop w:val="0"/>
      <w:marBottom w:val="0"/>
      <w:divBdr>
        <w:top w:val="none" w:sz="0" w:space="0" w:color="auto"/>
        <w:left w:val="none" w:sz="0" w:space="0" w:color="auto"/>
        <w:bottom w:val="none" w:sz="0" w:space="0" w:color="auto"/>
        <w:right w:val="none" w:sz="0" w:space="0" w:color="auto"/>
      </w:divBdr>
      <w:divsChild>
        <w:div w:id="2034765700">
          <w:marLeft w:val="0"/>
          <w:marRight w:val="0"/>
          <w:marTop w:val="30"/>
          <w:marBottom w:val="30"/>
          <w:divBdr>
            <w:top w:val="single" w:sz="6" w:space="5" w:color="A6A6A6"/>
            <w:left w:val="single" w:sz="6" w:space="2" w:color="A6A6A6"/>
            <w:bottom w:val="single" w:sz="6" w:space="5" w:color="A6A6A6"/>
            <w:right w:val="single" w:sz="6" w:space="2" w:color="A6A6A6"/>
          </w:divBdr>
        </w:div>
      </w:divsChild>
    </w:div>
    <w:div w:id="1257325856">
      <w:bodyDiv w:val="1"/>
      <w:marLeft w:val="0"/>
      <w:marRight w:val="0"/>
      <w:marTop w:val="0"/>
      <w:marBottom w:val="0"/>
      <w:divBdr>
        <w:top w:val="none" w:sz="0" w:space="0" w:color="auto"/>
        <w:left w:val="none" w:sz="0" w:space="0" w:color="auto"/>
        <w:bottom w:val="none" w:sz="0" w:space="0" w:color="auto"/>
        <w:right w:val="none" w:sz="0" w:space="0" w:color="auto"/>
      </w:divBdr>
      <w:divsChild>
        <w:div w:id="15935830">
          <w:marLeft w:val="0"/>
          <w:marRight w:val="0"/>
          <w:marTop w:val="0"/>
          <w:marBottom w:val="0"/>
          <w:divBdr>
            <w:top w:val="none" w:sz="0" w:space="0" w:color="auto"/>
            <w:left w:val="none" w:sz="0" w:space="0" w:color="auto"/>
            <w:bottom w:val="none" w:sz="0" w:space="0" w:color="auto"/>
            <w:right w:val="none" w:sz="0" w:space="0" w:color="auto"/>
          </w:divBdr>
          <w:divsChild>
            <w:div w:id="1736388528">
              <w:marLeft w:val="0"/>
              <w:marRight w:val="0"/>
              <w:marTop w:val="0"/>
              <w:marBottom w:val="0"/>
              <w:divBdr>
                <w:top w:val="none" w:sz="0" w:space="0" w:color="auto"/>
                <w:left w:val="none" w:sz="0" w:space="0" w:color="auto"/>
                <w:bottom w:val="none" w:sz="0" w:space="0" w:color="auto"/>
                <w:right w:val="none" w:sz="0" w:space="0" w:color="auto"/>
              </w:divBdr>
              <w:divsChild>
                <w:div w:id="130292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598438">
      <w:bodyDiv w:val="1"/>
      <w:marLeft w:val="0"/>
      <w:marRight w:val="0"/>
      <w:marTop w:val="0"/>
      <w:marBottom w:val="0"/>
      <w:divBdr>
        <w:top w:val="none" w:sz="0" w:space="0" w:color="auto"/>
        <w:left w:val="none" w:sz="0" w:space="0" w:color="auto"/>
        <w:bottom w:val="none" w:sz="0" w:space="0" w:color="auto"/>
        <w:right w:val="none" w:sz="0" w:space="0" w:color="auto"/>
      </w:divBdr>
    </w:div>
    <w:div w:id="1266571501">
      <w:bodyDiv w:val="1"/>
      <w:marLeft w:val="0"/>
      <w:marRight w:val="0"/>
      <w:marTop w:val="0"/>
      <w:marBottom w:val="0"/>
      <w:divBdr>
        <w:top w:val="none" w:sz="0" w:space="0" w:color="auto"/>
        <w:left w:val="none" w:sz="0" w:space="0" w:color="auto"/>
        <w:bottom w:val="none" w:sz="0" w:space="0" w:color="auto"/>
        <w:right w:val="none" w:sz="0" w:space="0" w:color="auto"/>
      </w:divBdr>
    </w:div>
    <w:div w:id="1277323350">
      <w:bodyDiv w:val="1"/>
      <w:marLeft w:val="0"/>
      <w:marRight w:val="0"/>
      <w:marTop w:val="0"/>
      <w:marBottom w:val="0"/>
      <w:divBdr>
        <w:top w:val="none" w:sz="0" w:space="0" w:color="auto"/>
        <w:left w:val="none" w:sz="0" w:space="0" w:color="auto"/>
        <w:bottom w:val="none" w:sz="0" w:space="0" w:color="auto"/>
        <w:right w:val="none" w:sz="0" w:space="0" w:color="auto"/>
      </w:divBdr>
    </w:div>
    <w:div w:id="1279679543">
      <w:bodyDiv w:val="1"/>
      <w:marLeft w:val="0"/>
      <w:marRight w:val="0"/>
      <w:marTop w:val="0"/>
      <w:marBottom w:val="0"/>
      <w:divBdr>
        <w:top w:val="none" w:sz="0" w:space="0" w:color="auto"/>
        <w:left w:val="none" w:sz="0" w:space="0" w:color="auto"/>
        <w:bottom w:val="none" w:sz="0" w:space="0" w:color="auto"/>
        <w:right w:val="none" w:sz="0" w:space="0" w:color="auto"/>
      </w:divBdr>
    </w:div>
    <w:div w:id="1281719472">
      <w:bodyDiv w:val="1"/>
      <w:marLeft w:val="0"/>
      <w:marRight w:val="0"/>
      <w:marTop w:val="0"/>
      <w:marBottom w:val="0"/>
      <w:divBdr>
        <w:top w:val="none" w:sz="0" w:space="0" w:color="auto"/>
        <w:left w:val="none" w:sz="0" w:space="0" w:color="auto"/>
        <w:bottom w:val="none" w:sz="0" w:space="0" w:color="auto"/>
        <w:right w:val="none" w:sz="0" w:space="0" w:color="auto"/>
      </w:divBdr>
      <w:divsChild>
        <w:div w:id="1885559830">
          <w:marLeft w:val="0"/>
          <w:marRight w:val="0"/>
          <w:marTop w:val="0"/>
          <w:marBottom w:val="0"/>
          <w:divBdr>
            <w:top w:val="none" w:sz="0" w:space="0" w:color="auto"/>
            <w:left w:val="none" w:sz="0" w:space="0" w:color="auto"/>
            <w:bottom w:val="none" w:sz="0" w:space="0" w:color="auto"/>
            <w:right w:val="none" w:sz="0" w:space="0" w:color="auto"/>
          </w:divBdr>
          <w:divsChild>
            <w:div w:id="149056075">
              <w:marLeft w:val="0"/>
              <w:marRight w:val="0"/>
              <w:marTop w:val="0"/>
              <w:marBottom w:val="0"/>
              <w:divBdr>
                <w:top w:val="none" w:sz="0" w:space="0" w:color="auto"/>
                <w:left w:val="none" w:sz="0" w:space="0" w:color="auto"/>
                <w:bottom w:val="none" w:sz="0" w:space="0" w:color="auto"/>
                <w:right w:val="none" w:sz="0" w:space="0" w:color="auto"/>
              </w:divBdr>
              <w:divsChild>
                <w:div w:id="63572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6205">
      <w:bodyDiv w:val="1"/>
      <w:marLeft w:val="0"/>
      <w:marRight w:val="0"/>
      <w:marTop w:val="0"/>
      <w:marBottom w:val="0"/>
      <w:divBdr>
        <w:top w:val="none" w:sz="0" w:space="0" w:color="auto"/>
        <w:left w:val="none" w:sz="0" w:space="0" w:color="auto"/>
        <w:bottom w:val="none" w:sz="0" w:space="0" w:color="auto"/>
        <w:right w:val="none" w:sz="0" w:space="0" w:color="auto"/>
      </w:divBdr>
    </w:div>
    <w:div w:id="1297032356">
      <w:bodyDiv w:val="1"/>
      <w:marLeft w:val="0"/>
      <w:marRight w:val="0"/>
      <w:marTop w:val="0"/>
      <w:marBottom w:val="0"/>
      <w:divBdr>
        <w:top w:val="none" w:sz="0" w:space="0" w:color="auto"/>
        <w:left w:val="none" w:sz="0" w:space="0" w:color="auto"/>
        <w:bottom w:val="none" w:sz="0" w:space="0" w:color="auto"/>
        <w:right w:val="none" w:sz="0" w:space="0" w:color="auto"/>
      </w:divBdr>
    </w:div>
    <w:div w:id="1301494049">
      <w:bodyDiv w:val="1"/>
      <w:marLeft w:val="0"/>
      <w:marRight w:val="0"/>
      <w:marTop w:val="0"/>
      <w:marBottom w:val="0"/>
      <w:divBdr>
        <w:top w:val="none" w:sz="0" w:space="0" w:color="auto"/>
        <w:left w:val="none" w:sz="0" w:space="0" w:color="auto"/>
        <w:bottom w:val="none" w:sz="0" w:space="0" w:color="auto"/>
        <w:right w:val="none" w:sz="0" w:space="0" w:color="auto"/>
      </w:divBdr>
    </w:div>
    <w:div w:id="1306545257">
      <w:bodyDiv w:val="1"/>
      <w:marLeft w:val="0"/>
      <w:marRight w:val="0"/>
      <w:marTop w:val="0"/>
      <w:marBottom w:val="0"/>
      <w:divBdr>
        <w:top w:val="none" w:sz="0" w:space="0" w:color="auto"/>
        <w:left w:val="none" w:sz="0" w:space="0" w:color="auto"/>
        <w:bottom w:val="none" w:sz="0" w:space="0" w:color="auto"/>
        <w:right w:val="none" w:sz="0" w:space="0" w:color="auto"/>
      </w:divBdr>
      <w:divsChild>
        <w:div w:id="1291280750">
          <w:marLeft w:val="0"/>
          <w:marRight w:val="0"/>
          <w:marTop w:val="0"/>
          <w:marBottom w:val="0"/>
          <w:divBdr>
            <w:top w:val="none" w:sz="0" w:space="0" w:color="auto"/>
            <w:left w:val="none" w:sz="0" w:space="0" w:color="auto"/>
            <w:bottom w:val="none" w:sz="0" w:space="0" w:color="auto"/>
            <w:right w:val="none" w:sz="0" w:space="0" w:color="auto"/>
          </w:divBdr>
          <w:divsChild>
            <w:div w:id="196044963">
              <w:marLeft w:val="0"/>
              <w:marRight w:val="0"/>
              <w:marTop w:val="0"/>
              <w:marBottom w:val="0"/>
              <w:divBdr>
                <w:top w:val="none" w:sz="0" w:space="0" w:color="auto"/>
                <w:left w:val="none" w:sz="0" w:space="0" w:color="auto"/>
                <w:bottom w:val="none" w:sz="0" w:space="0" w:color="auto"/>
                <w:right w:val="none" w:sz="0" w:space="0" w:color="auto"/>
              </w:divBdr>
              <w:divsChild>
                <w:div w:id="82320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3838">
      <w:bodyDiv w:val="1"/>
      <w:marLeft w:val="0"/>
      <w:marRight w:val="0"/>
      <w:marTop w:val="0"/>
      <w:marBottom w:val="0"/>
      <w:divBdr>
        <w:top w:val="none" w:sz="0" w:space="0" w:color="auto"/>
        <w:left w:val="none" w:sz="0" w:space="0" w:color="auto"/>
        <w:bottom w:val="none" w:sz="0" w:space="0" w:color="auto"/>
        <w:right w:val="none" w:sz="0" w:space="0" w:color="auto"/>
      </w:divBdr>
      <w:divsChild>
        <w:div w:id="2042438670">
          <w:marLeft w:val="0"/>
          <w:marRight w:val="0"/>
          <w:marTop w:val="0"/>
          <w:marBottom w:val="0"/>
          <w:divBdr>
            <w:top w:val="none" w:sz="0" w:space="0" w:color="auto"/>
            <w:left w:val="none" w:sz="0" w:space="0" w:color="auto"/>
            <w:bottom w:val="none" w:sz="0" w:space="0" w:color="auto"/>
            <w:right w:val="none" w:sz="0" w:space="0" w:color="auto"/>
          </w:divBdr>
          <w:divsChild>
            <w:div w:id="1165440454">
              <w:marLeft w:val="0"/>
              <w:marRight w:val="0"/>
              <w:marTop w:val="0"/>
              <w:marBottom w:val="0"/>
              <w:divBdr>
                <w:top w:val="none" w:sz="0" w:space="0" w:color="auto"/>
                <w:left w:val="none" w:sz="0" w:space="0" w:color="auto"/>
                <w:bottom w:val="none" w:sz="0" w:space="0" w:color="auto"/>
                <w:right w:val="none" w:sz="0" w:space="0" w:color="auto"/>
              </w:divBdr>
              <w:divsChild>
                <w:div w:id="22814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356797">
      <w:bodyDiv w:val="1"/>
      <w:marLeft w:val="0"/>
      <w:marRight w:val="0"/>
      <w:marTop w:val="0"/>
      <w:marBottom w:val="0"/>
      <w:divBdr>
        <w:top w:val="none" w:sz="0" w:space="0" w:color="auto"/>
        <w:left w:val="none" w:sz="0" w:space="0" w:color="auto"/>
        <w:bottom w:val="none" w:sz="0" w:space="0" w:color="auto"/>
        <w:right w:val="none" w:sz="0" w:space="0" w:color="auto"/>
      </w:divBdr>
    </w:div>
    <w:div w:id="1311711073">
      <w:bodyDiv w:val="1"/>
      <w:marLeft w:val="0"/>
      <w:marRight w:val="0"/>
      <w:marTop w:val="0"/>
      <w:marBottom w:val="0"/>
      <w:divBdr>
        <w:top w:val="none" w:sz="0" w:space="0" w:color="auto"/>
        <w:left w:val="none" w:sz="0" w:space="0" w:color="auto"/>
        <w:bottom w:val="none" w:sz="0" w:space="0" w:color="auto"/>
        <w:right w:val="none" w:sz="0" w:space="0" w:color="auto"/>
      </w:divBdr>
    </w:div>
    <w:div w:id="1339770700">
      <w:bodyDiv w:val="1"/>
      <w:marLeft w:val="0"/>
      <w:marRight w:val="0"/>
      <w:marTop w:val="0"/>
      <w:marBottom w:val="0"/>
      <w:divBdr>
        <w:top w:val="none" w:sz="0" w:space="0" w:color="auto"/>
        <w:left w:val="none" w:sz="0" w:space="0" w:color="auto"/>
        <w:bottom w:val="none" w:sz="0" w:space="0" w:color="auto"/>
        <w:right w:val="none" w:sz="0" w:space="0" w:color="auto"/>
      </w:divBdr>
    </w:div>
    <w:div w:id="1342077349">
      <w:bodyDiv w:val="1"/>
      <w:marLeft w:val="0"/>
      <w:marRight w:val="0"/>
      <w:marTop w:val="0"/>
      <w:marBottom w:val="0"/>
      <w:divBdr>
        <w:top w:val="none" w:sz="0" w:space="0" w:color="auto"/>
        <w:left w:val="none" w:sz="0" w:space="0" w:color="auto"/>
        <w:bottom w:val="none" w:sz="0" w:space="0" w:color="auto"/>
        <w:right w:val="none" w:sz="0" w:space="0" w:color="auto"/>
      </w:divBdr>
    </w:div>
    <w:div w:id="1351564703">
      <w:bodyDiv w:val="1"/>
      <w:marLeft w:val="0"/>
      <w:marRight w:val="0"/>
      <w:marTop w:val="0"/>
      <w:marBottom w:val="0"/>
      <w:divBdr>
        <w:top w:val="none" w:sz="0" w:space="0" w:color="auto"/>
        <w:left w:val="none" w:sz="0" w:space="0" w:color="auto"/>
        <w:bottom w:val="none" w:sz="0" w:space="0" w:color="auto"/>
        <w:right w:val="none" w:sz="0" w:space="0" w:color="auto"/>
      </w:divBdr>
    </w:div>
    <w:div w:id="1353192445">
      <w:bodyDiv w:val="1"/>
      <w:marLeft w:val="0"/>
      <w:marRight w:val="0"/>
      <w:marTop w:val="0"/>
      <w:marBottom w:val="0"/>
      <w:divBdr>
        <w:top w:val="none" w:sz="0" w:space="0" w:color="auto"/>
        <w:left w:val="none" w:sz="0" w:space="0" w:color="auto"/>
        <w:bottom w:val="none" w:sz="0" w:space="0" w:color="auto"/>
        <w:right w:val="none" w:sz="0" w:space="0" w:color="auto"/>
      </w:divBdr>
    </w:div>
    <w:div w:id="1354334103">
      <w:bodyDiv w:val="1"/>
      <w:marLeft w:val="0"/>
      <w:marRight w:val="0"/>
      <w:marTop w:val="0"/>
      <w:marBottom w:val="0"/>
      <w:divBdr>
        <w:top w:val="none" w:sz="0" w:space="0" w:color="auto"/>
        <w:left w:val="none" w:sz="0" w:space="0" w:color="auto"/>
        <w:bottom w:val="none" w:sz="0" w:space="0" w:color="auto"/>
        <w:right w:val="none" w:sz="0" w:space="0" w:color="auto"/>
      </w:divBdr>
    </w:div>
    <w:div w:id="1371805739">
      <w:bodyDiv w:val="1"/>
      <w:marLeft w:val="0"/>
      <w:marRight w:val="0"/>
      <w:marTop w:val="0"/>
      <w:marBottom w:val="0"/>
      <w:divBdr>
        <w:top w:val="none" w:sz="0" w:space="0" w:color="auto"/>
        <w:left w:val="none" w:sz="0" w:space="0" w:color="auto"/>
        <w:bottom w:val="none" w:sz="0" w:space="0" w:color="auto"/>
        <w:right w:val="none" w:sz="0" w:space="0" w:color="auto"/>
      </w:divBdr>
      <w:divsChild>
        <w:div w:id="1787190314">
          <w:marLeft w:val="0"/>
          <w:marRight w:val="0"/>
          <w:marTop w:val="0"/>
          <w:marBottom w:val="0"/>
          <w:divBdr>
            <w:top w:val="none" w:sz="0" w:space="0" w:color="auto"/>
            <w:left w:val="none" w:sz="0" w:space="0" w:color="auto"/>
            <w:bottom w:val="none" w:sz="0" w:space="0" w:color="auto"/>
            <w:right w:val="none" w:sz="0" w:space="0" w:color="auto"/>
          </w:divBdr>
          <w:divsChild>
            <w:div w:id="881206627">
              <w:marLeft w:val="0"/>
              <w:marRight w:val="0"/>
              <w:marTop w:val="0"/>
              <w:marBottom w:val="0"/>
              <w:divBdr>
                <w:top w:val="none" w:sz="0" w:space="0" w:color="auto"/>
                <w:left w:val="none" w:sz="0" w:space="0" w:color="auto"/>
                <w:bottom w:val="none" w:sz="0" w:space="0" w:color="auto"/>
                <w:right w:val="none" w:sz="0" w:space="0" w:color="auto"/>
              </w:divBdr>
              <w:divsChild>
                <w:div w:id="194997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993813">
      <w:bodyDiv w:val="1"/>
      <w:marLeft w:val="0"/>
      <w:marRight w:val="0"/>
      <w:marTop w:val="0"/>
      <w:marBottom w:val="0"/>
      <w:divBdr>
        <w:top w:val="none" w:sz="0" w:space="0" w:color="auto"/>
        <w:left w:val="none" w:sz="0" w:space="0" w:color="auto"/>
        <w:bottom w:val="none" w:sz="0" w:space="0" w:color="auto"/>
        <w:right w:val="none" w:sz="0" w:space="0" w:color="auto"/>
      </w:divBdr>
      <w:divsChild>
        <w:div w:id="1928266200">
          <w:marLeft w:val="0"/>
          <w:marRight w:val="0"/>
          <w:marTop w:val="0"/>
          <w:marBottom w:val="0"/>
          <w:divBdr>
            <w:top w:val="none" w:sz="0" w:space="0" w:color="auto"/>
            <w:left w:val="none" w:sz="0" w:space="0" w:color="auto"/>
            <w:bottom w:val="none" w:sz="0" w:space="0" w:color="auto"/>
            <w:right w:val="none" w:sz="0" w:space="0" w:color="auto"/>
          </w:divBdr>
          <w:divsChild>
            <w:div w:id="1568997732">
              <w:marLeft w:val="0"/>
              <w:marRight w:val="0"/>
              <w:marTop w:val="0"/>
              <w:marBottom w:val="0"/>
              <w:divBdr>
                <w:top w:val="none" w:sz="0" w:space="0" w:color="auto"/>
                <w:left w:val="none" w:sz="0" w:space="0" w:color="auto"/>
                <w:bottom w:val="none" w:sz="0" w:space="0" w:color="auto"/>
                <w:right w:val="none" w:sz="0" w:space="0" w:color="auto"/>
              </w:divBdr>
              <w:divsChild>
                <w:div w:id="43202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459535">
      <w:bodyDiv w:val="1"/>
      <w:marLeft w:val="0"/>
      <w:marRight w:val="0"/>
      <w:marTop w:val="0"/>
      <w:marBottom w:val="0"/>
      <w:divBdr>
        <w:top w:val="none" w:sz="0" w:space="0" w:color="auto"/>
        <w:left w:val="none" w:sz="0" w:space="0" w:color="auto"/>
        <w:bottom w:val="none" w:sz="0" w:space="0" w:color="auto"/>
        <w:right w:val="none" w:sz="0" w:space="0" w:color="auto"/>
      </w:divBdr>
    </w:div>
    <w:div w:id="1374036566">
      <w:bodyDiv w:val="1"/>
      <w:marLeft w:val="0"/>
      <w:marRight w:val="0"/>
      <w:marTop w:val="0"/>
      <w:marBottom w:val="0"/>
      <w:divBdr>
        <w:top w:val="none" w:sz="0" w:space="0" w:color="auto"/>
        <w:left w:val="none" w:sz="0" w:space="0" w:color="auto"/>
        <w:bottom w:val="none" w:sz="0" w:space="0" w:color="auto"/>
        <w:right w:val="none" w:sz="0" w:space="0" w:color="auto"/>
      </w:divBdr>
    </w:div>
    <w:div w:id="1376733526">
      <w:bodyDiv w:val="1"/>
      <w:marLeft w:val="0"/>
      <w:marRight w:val="0"/>
      <w:marTop w:val="0"/>
      <w:marBottom w:val="0"/>
      <w:divBdr>
        <w:top w:val="none" w:sz="0" w:space="0" w:color="auto"/>
        <w:left w:val="none" w:sz="0" w:space="0" w:color="auto"/>
        <w:bottom w:val="none" w:sz="0" w:space="0" w:color="auto"/>
        <w:right w:val="none" w:sz="0" w:space="0" w:color="auto"/>
      </w:divBdr>
    </w:div>
    <w:div w:id="1378313880">
      <w:bodyDiv w:val="1"/>
      <w:marLeft w:val="0"/>
      <w:marRight w:val="0"/>
      <w:marTop w:val="0"/>
      <w:marBottom w:val="0"/>
      <w:divBdr>
        <w:top w:val="none" w:sz="0" w:space="0" w:color="auto"/>
        <w:left w:val="none" w:sz="0" w:space="0" w:color="auto"/>
        <w:bottom w:val="none" w:sz="0" w:space="0" w:color="auto"/>
        <w:right w:val="none" w:sz="0" w:space="0" w:color="auto"/>
      </w:divBdr>
    </w:div>
    <w:div w:id="1385908085">
      <w:bodyDiv w:val="1"/>
      <w:marLeft w:val="0"/>
      <w:marRight w:val="0"/>
      <w:marTop w:val="0"/>
      <w:marBottom w:val="0"/>
      <w:divBdr>
        <w:top w:val="none" w:sz="0" w:space="0" w:color="auto"/>
        <w:left w:val="none" w:sz="0" w:space="0" w:color="auto"/>
        <w:bottom w:val="none" w:sz="0" w:space="0" w:color="auto"/>
        <w:right w:val="none" w:sz="0" w:space="0" w:color="auto"/>
      </w:divBdr>
      <w:divsChild>
        <w:div w:id="232546487">
          <w:marLeft w:val="0"/>
          <w:marRight w:val="0"/>
          <w:marTop w:val="0"/>
          <w:marBottom w:val="0"/>
          <w:divBdr>
            <w:top w:val="none" w:sz="0" w:space="0" w:color="auto"/>
            <w:left w:val="none" w:sz="0" w:space="0" w:color="auto"/>
            <w:bottom w:val="none" w:sz="0" w:space="0" w:color="auto"/>
            <w:right w:val="none" w:sz="0" w:space="0" w:color="auto"/>
          </w:divBdr>
        </w:div>
        <w:div w:id="1716853504">
          <w:marLeft w:val="0"/>
          <w:marRight w:val="0"/>
          <w:marTop w:val="0"/>
          <w:marBottom w:val="0"/>
          <w:divBdr>
            <w:top w:val="none" w:sz="0" w:space="0" w:color="auto"/>
            <w:left w:val="none" w:sz="0" w:space="0" w:color="auto"/>
            <w:bottom w:val="none" w:sz="0" w:space="0" w:color="auto"/>
            <w:right w:val="none" w:sz="0" w:space="0" w:color="auto"/>
          </w:divBdr>
        </w:div>
      </w:divsChild>
    </w:div>
    <w:div w:id="1388258259">
      <w:bodyDiv w:val="1"/>
      <w:marLeft w:val="0"/>
      <w:marRight w:val="0"/>
      <w:marTop w:val="0"/>
      <w:marBottom w:val="0"/>
      <w:divBdr>
        <w:top w:val="none" w:sz="0" w:space="0" w:color="auto"/>
        <w:left w:val="none" w:sz="0" w:space="0" w:color="auto"/>
        <w:bottom w:val="none" w:sz="0" w:space="0" w:color="auto"/>
        <w:right w:val="none" w:sz="0" w:space="0" w:color="auto"/>
      </w:divBdr>
    </w:div>
    <w:div w:id="1402294785">
      <w:bodyDiv w:val="1"/>
      <w:marLeft w:val="0"/>
      <w:marRight w:val="0"/>
      <w:marTop w:val="0"/>
      <w:marBottom w:val="0"/>
      <w:divBdr>
        <w:top w:val="none" w:sz="0" w:space="0" w:color="auto"/>
        <w:left w:val="none" w:sz="0" w:space="0" w:color="auto"/>
        <w:bottom w:val="none" w:sz="0" w:space="0" w:color="auto"/>
        <w:right w:val="none" w:sz="0" w:space="0" w:color="auto"/>
      </w:divBdr>
    </w:div>
    <w:div w:id="1450276783">
      <w:bodyDiv w:val="1"/>
      <w:marLeft w:val="0"/>
      <w:marRight w:val="0"/>
      <w:marTop w:val="0"/>
      <w:marBottom w:val="0"/>
      <w:divBdr>
        <w:top w:val="none" w:sz="0" w:space="0" w:color="auto"/>
        <w:left w:val="none" w:sz="0" w:space="0" w:color="auto"/>
        <w:bottom w:val="none" w:sz="0" w:space="0" w:color="auto"/>
        <w:right w:val="none" w:sz="0" w:space="0" w:color="auto"/>
      </w:divBdr>
      <w:divsChild>
        <w:div w:id="1148980998">
          <w:marLeft w:val="0"/>
          <w:marRight w:val="0"/>
          <w:marTop w:val="0"/>
          <w:marBottom w:val="0"/>
          <w:divBdr>
            <w:top w:val="none" w:sz="0" w:space="0" w:color="auto"/>
            <w:left w:val="none" w:sz="0" w:space="0" w:color="auto"/>
            <w:bottom w:val="none" w:sz="0" w:space="0" w:color="auto"/>
            <w:right w:val="none" w:sz="0" w:space="0" w:color="auto"/>
          </w:divBdr>
          <w:divsChild>
            <w:div w:id="1290894206">
              <w:marLeft w:val="0"/>
              <w:marRight w:val="0"/>
              <w:marTop w:val="0"/>
              <w:marBottom w:val="0"/>
              <w:divBdr>
                <w:top w:val="none" w:sz="0" w:space="0" w:color="auto"/>
                <w:left w:val="none" w:sz="0" w:space="0" w:color="auto"/>
                <w:bottom w:val="none" w:sz="0" w:space="0" w:color="auto"/>
                <w:right w:val="none" w:sz="0" w:space="0" w:color="auto"/>
              </w:divBdr>
              <w:divsChild>
                <w:div w:id="31916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336028">
      <w:bodyDiv w:val="1"/>
      <w:marLeft w:val="0"/>
      <w:marRight w:val="0"/>
      <w:marTop w:val="0"/>
      <w:marBottom w:val="0"/>
      <w:divBdr>
        <w:top w:val="none" w:sz="0" w:space="0" w:color="auto"/>
        <w:left w:val="none" w:sz="0" w:space="0" w:color="auto"/>
        <w:bottom w:val="none" w:sz="0" w:space="0" w:color="auto"/>
        <w:right w:val="none" w:sz="0" w:space="0" w:color="auto"/>
      </w:divBdr>
      <w:divsChild>
        <w:div w:id="2092778056">
          <w:marLeft w:val="0"/>
          <w:marRight w:val="0"/>
          <w:marTop w:val="0"/>
          <w:marBottom w:val="0"/>
          <w:divBdr>
            <w:top w:val="none" w:sz="0" w:space="0" w:color="auto"/>
            <w:left w:val="none" w:sz="0" w:space="0" w:color="auto"/>
            <w:bottom w:val="none" w:sz="0" w:space="0" w:color="auto"/>
            <w:right w:val="none" w:sz="0" w:space="0" w:color="auto"/>
          </w:divBdr>
          <w:divsChild>
            <w:div w:id="1205142415">
              <w:marLeft w:val="0"/>
              <w:marRight w:val="0"/>
              <w:marTop w:val="0"/>
              <w:marBottom w:val="0"/>
              <w:divBdr>
                <w:top w:val="none" w:sz="0" w:space="0" w:color="auto"/>
                <w:left w:val="none" w:sz="0" w:space="0" w:color="auto"/>
                <w:bottom w:val="none" w:sz="0" w:space="0" w:color="auto"/>
                <w:right w:val="none" w:sz="0" w:space="0" w:color="auto"/>
              </w:divBdr>
              <w:divsChild>
                <w:div w:id="434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839654">
      <w:bodyDiv w:val="1"/>
      <w:marLeft w:val="0"/>
      <w:marRight w:val="0"/>
      <w:marTop w:val="0"/>
      <w:marBottom w:val="0"/>
      <w:divBdr>
        <w:top w:val="none" w:sz="0" w:space="0" w:color="auto"/>
        <w:left w:val="none" w:sz="0" w:space="0" w:color="auto"/>
        <w:bottom w:val="none" w:sz="0" w:space="0" w:color="auto"/>
        <w:right w:val="none" w:sz="0" w:space="0" w:color="auto"/>
      </w:divBdr>
    </w:div>
    <w:div w:id="1515655871">
      <w:bodyDiv w:val="1"/>
      <w:marLeft w:val="0"/>
      <w:marRight w:val="0"/>
      <w:marTop w:val="0"/>
      <w:marBottom w:val="0"/>
      <w:divBdr>
        <w:top w:val="none" w:sz="0" w:space="0" w:color="auto"/>
        <w:left w:val="none" w:sz="0" w:space="0" w:color="auto"/>
        <w:bottom w:val="none" w:sz="0" w:space="0" w:color="auto"/>
        <w:right w:val="none" w:sz="0" w:space="0" w:color="auto"/>
      </w:divBdr>
      <w:divsChild>
        <w:div w:id="1626083131">
          <w:marLeft w:val="0"/>
          <w:marRight w:val="0"/>
          <w:marTop w:val="0"/>
          <w:marBottom w:val="0"/>
          <w:divBdr>
            <w:top w:val="none" w:sz="0" w:space="0" w:color="auto"/>
            <w:left w:val="none" w:sz="0" w:space="0" w:color="auto"/>
            <w:bottom w:val="none" w:sz="0" w:space="0" w:color="auto"/>
            <w:right w:val="none" w:sz="0" w:space="0" w:color="auto"/>
          </w:divBdr>
          <w:divsChild>
            <w:div w:id="1313563447">
              <w:marLeft w:val="0"/>
              <w:marRight w:val="0"/>
              <w:marTop w:val="0"/>
              <w:marBottom w:val="0"/>
              <w:divBdr>
                <w:top w:val="none" w:sz="0" w:space="0" w:color="auto"/>
                <w:left w:val="none" w:sz="0" w:space="0" w:color="auto"/>
                <w:bottom w:val="none" w:sz="0" w:space="0" w:color="auto"/>
                <w:right w:val="none" w:sz="0" w:space="0" w:color="auto"/>
              </w:divBdr>
              <w:divsChild>
                <w:div w:id="170382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231438">
      <w:bodyDiv w:val="1"/>
      <w:marLeft w:val="0"/>
      <w:marRight w:val="0"/>
      <w:marTop w:val="0"/>
      <w:marBottom w:val="0"/>
      <w:divBdr>
        <w:top w:val="none" w:sz="0" w:space="0" w:color="auto"/>
        <w:left w:val="none" w:sz="0" w:space="0" w:color="auto"/>
        <w:bottom w:val="none" w:sz="0" w:space="0" w:color="auto"/>
        <w:right w:val="none" w:sz="0" w:space="0" w:color="auto"/>
      </w:divBdr>
      <w:divsChild>
        <w:div w:id="668168549">
          <w:marLeft w:val="0"/>
          <w:marRight w:val="0"/>
          <w:marTop w:val="0"/>
          <w:marBottom w:val="0"/>
          <w:divBdr>
            <w:top w:val="none" w:sz="0" w:space="0" w:color="auto"/>
            <w:left w:val="none" w:sz="0" w:space="0" w:color="auto"/>
            <w:bottom w:val="none" w:sz="0" w:space="0" w:color="auto"/>
            <w:right w:val="none" w:sz="0" w:space="0" w:color="auto"/>
          </w:divBdr>
          <w:divsChild>
            <w:div w:id="50353913">
              <w:marLeft w:val="0"/>
              <w:marRight w:val="0"/>
              <w:marTop w:val="0"/>
              <w:marBottom w:val="0"/>
              <w:divBdr>
                <w:top w:val="none" w:sz="0" w:space="0" w:color="auto"/>
                <w:left w:val="none" w:sz="0" w:space="0" w:color="auto"/>
                <w:bottom w:val="none" w:sz="0" w:space="0" w:color="auto"/>
                <w:right w:val="none" w:sz="0" w:space="0" w:color="auto"/>
              </w:divBdr>
              <w:divsChild>
                <w:div w:id="124074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51036">
      <w:bodyDiv w:val="1"/>
      <w:marLeft w:val="0"/>
      <w:marRight w:val="0"/>
      <w:marTop w:val="0"/>
      <w:marBottom w:val="0"/>
      <w:divBdr>
        <w:top w:val="none" w:sz="0" w:space="0" w:color="auto"/>
        <w:left w:val="none" w:sz="0" w:space="0" w:color="auto"/>
        <w:bottom w:val="none" w:sz="0" w:space="0" w:color="auto"/>
        <w:right w:val="none" w:sz="0" w:space="0" w:color="auto"/>
      </w:divBdr>
    </w:div>
    <w:div w:id="1527715040">
      <w:bodyDiv w:val="1"/>
      <w:marLeft w:val="0"/>
      <w:marRight w:val="0"/>
      <w:marTop w:val="0"/>
      <w:marBottom w:val="0"/>
      <w:divBdr>
        <w:top w:val="none" w:sz="0" w:space="0" w:color="auto"/>
        <w:left w:val="none" w:sz="0" w:space="0" w:color="auto"/>
        <w:bottom w:val="none" w:sz="0" w:space="0" w:color="auto"/>
        <w:right w:val="none" w:sz="0" w:space="0" w:color="auto"/>
      </w:divBdr>
    </w:div>
    <w:div w:id="1543060152">
      <w:bodyDiv w:val="1"/>
      <w:marLeft w:val="0"/>
      <w:marRight w:val="0"/>
      <w:marTop w:val="0"/>
      <w:marBottom w:val="0"/>
      <w:divBdr>
        <w:top w:val="none" w:sz="0" w:space="0" w:color="auto"/>
        <w:left w:val="none" w:sz="0" w:space="0" w:color="auto"/>
        <w:bottom w:val="none" w:sz="0" w:space="0" w:color="auto"/>
        <w:right w:val="none" w:sz="0" w:space="0" w:color="auto"/>
      </w:divBdr>
    </w:div>
    <w:div w:id="1568495487">
      <w:bodyDiv w:val="1"/>
      <w:marLeft w:val="0"/>
      <w:marRight w:val="0"/>
      <w:marTop w:val="0"/>
      <w:marBottom w:val="0"/>
      <w:divBdr>
        <w:top w:val="none" w:sz="0" w:space="0" w:color="auto"/>
        <w:left w:val="none" w:sz="0" w:space="0" w:color="auto"/>
        <w:bottom w:val="none" w:sz="0" w:space="0" w:color="auto"/>
        <w:right w:val="none" w:sz="0" w:space="0" w:color="auto"/>
      </w:divBdr>
      <w:divsChild>
        <w:div w:id="558595183">
          <w:marLeft w:val="0"/>
          <w:marRight w:val="0"/>
          <w:marTop w:val="0"/>
          <w:marBottom w:val="0"/>
          <w:divBdr>
            <w:top w:val="none" w:sz="0" w:space="0" w:color="auto"/>
            <w:left w:val="none" w:sz="0" w:space="0" w:color="auto"/>
            <w:bottom w:val="none" w:sz="0" w:space="0" w:color="auto"/>
            <w:right w:val="none" w:sz="0" w:space="0" w:color="auto"/>
          </w:divBdr>
          <w:divsChild>
            <w:div w:id="475611104">
              <w:marLeft w:val="0"/>
              <w:marRight w:val="0"/>
              <w:marTop w:val="0"/>
              <w:marBottom w:val="0"/>
              <w:divBdr>
                <w:top w:val="none" w:sz="0" w:space="0" w:color="auto"/>
                <w:left w:val="none" w:sz="0" w:space="0" w:color="auto"/>
                <w:bottom w:val="none" w:sz="0" w:space="0" w:color="auto"/>
                <w:right w:val="none" w:sz="0" w:space="0" w:color="auto"/>
              </w:divBdr>
              <w:divsChild>
                <w:div w:id="15453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036376">
      <w:bodyDiv w:val="1"/>
      <w:marLeft w:val="0"/>
      <w:marRight w:val="0"/>
      <w:marTop w:val="0"/>
      <w:marBottom w:val="0"/>
      <w:divBdr>
        <w:top w:val="none" w:sz="0" w:space="0" w:color="auto"/>
        <w:left w:val="none" w:sz="0" w:space="0" w:color="auto"/>
        <w:bottom w:val="none" w:sz="0" w:space="0" w:color="auto"/>
        <w:right w:val="none" w:sz="0" w:space="0" w:color="auto"/>
      </w:divBdr>
    </w:div>
    <w:div w:id="1571966844">
      <w:bodyDiv w:val="1"/>
      <w:marLeft w:val="0"/>
      <w:marRight w:val="0"/>
      <w:marTop w:val="0"/>
      <w:marBottom w:val="0"/>
      <w:divBdr>
        <w:top w:val="none" w:sz="0" w:space="0" w:color="auto"/>
        <w:left w:val="none" w:sz="0" w:space="0" w:color="auto"/>
        <w:bottom w:val="none" w:sz="0" w:space="0" w:color="auto"/>
        <w:right w:val="none" w:sz="0" w:space="0" w:color="auto"/>
      </w:divBdr>
      <w:divsChild>
        <w:div w:id="1665813071">
          <w:marLeft w:val="0"/>
          <w:marRight w:val="0"/>
          <w:marTop w:val="0"/>
          <w:marBottom w:val="0"/>
          <w:divBdr>
            <w:top w:val="none" w:sz="0" w:space="0" w:color="auto"/>
            <w:left w:val="none" w:sz="0" w:space="0" w:color="auto"/>
            <w:bottom w:val="none" w:sz="0" w:space="0" w:color="auto"/>
            <w:right w:val="none" w:sz="0" w:space="0" w:color="auto"/>
          </w:divBdr>
          <w:divsChild>
            <w:div w:id="2032296586">
              <w:marLeft w:val="0"/>
              <w:marRight w:val="0"/>
              <w:marTop w:val="0"/>
              <w:marBottom w:val="0"/>
              <w:divBdr>
                <w:top w:val="none" w:sz="0" w:space="0" w:color="auto"/>
                <w:left w:val="none" w:sz="0" w:space="0" w:color="auto"/>
                <w:bottom w:val="none" w:sz="0" w:space="0" w:color="auto"/>
                <w:right w:val="none" w:sz="0" w:space="0" w:color="auto"/>
              </w:divBdr>
              <w:divsChild>
                <w:div w:id="14785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743663">
      <w:bodyDiv w:val="1"/>
      <w:marLeft w:val="0"/>
      <w:marRight w:val="0"/>
      <w:marTop w:val="0"/>
      <w:marBottom w:val="0"/>
      <w:divBdr>
        <w:top w:val="none" w:sz="0" w:space="0" w:color="auto"/>
        <w:left w:val="none" w:sz="0" w:space="0" w:color="auto"/>
        <w:bottom w:val="none" w:sz="0" w:space="0" w:color="auto"/>
        <w:right w:val="none" w:sz="0" w:space="0" w:color="auto"/>
      </w:divBdr>
      <w:divsChild>
        <w:div w:id="687021604">
          <w:marLeft w:val="0"/>
          <w:marRight w:val="0"/>
          <w:marTop w:val="0"/>
          <w:marBottom w:val="0"/>
          <w:divBdr>
            <w:top w:val="none" w:sz="0" w:space="0" w:color="auto"/>
            <w:left w:val="none" w:sz="0" w:space="0" w:color="auto"/>
            <w:bottom w:val="none" w:sz="0" w:space="0" w:color="auto"/>
            <w:right w:val="none" w:sz="0" w:space="0" w:color="auto"/>
          </w:divBdr>
          <w:divsChild>
            <w:div w:id="1735421614">
              <w:marLeft w:val="0"/>
              <w:marRight w:val="0"/>
              <w:marTop w:val="0"/>
              <w:marBottom w:val="0"/>
              <w:divBdr>
                <w:top w:val="none" w:sz="0" w:space="0" w:color="auto"/>
                <w:left w:val="none" w:sz="0" w:space="0" w:color="auto"/>
                <w:bottom w:val="none" w:sz="0" w:space="0" w:color="auto"/>
                <w:right w:val="none" w:sz="0" w:space="0" w:color="auto"/>
              </w:divBdr>
              <w:divsChild>
                <w:div w:id="137168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40742">
      <w:bodyDiv w:val="1"/>
      <w:marLeft w:val="0"/>
      <w:marRight w:val="0"/>
      <w:marTop w:val="0"/>
      <w:marBottom w:val="0"/>
      <w:divBdr>
        <w:top w:val="none" w:sz="0" w:space="0" w:color="auto"/>
        <w:left w:val="none" w:sz="0" w:space="0" w:color="auto"/>
        <w:bottom w:val="none" w:sz="0" w:space="0" w:color="auto"/>
        <w:right w:val="none" w:sz="0" w:space="0" w:color="auto"/>
      </w:divBdr>
      <w:divsChild>
        <w:div w:id="1926720208">
          <w:marLeft w:val="0"/>
          <w:marRight w:val="0"/>
          <w:marTop w:val="0"/>
          <w:marBottom w:val="0"/>
          <w:divBdr>
            <w:top w:val="none" w:sz="0" w:space="0" w:color="auto"/>
            <w:left w:val="none" w:sz="0" w:space="0" w:color="auto"/>
            <w:bottom w:val="none" w:sz="0" w:space="0" w:color="auto"/>
            <w:right w:val="none" w:sz="0" w:space="0" w:color="auto"/>
          </w:divBdr>
          <w:divsChild>
            <w:div w:id="1568147983">
              <w:marLeft w:val="0"/>
              <w:marRight w:val="0"/>
              <w:marTop w:val="0"/>
              <w:marBottom w:val="0"/>
              <w:divBdr>
                <w:top w:val="none" w:sz="0" w:space="0" w:color="auto"/>
                <w:left w:val="none" w:sz="0" w:space="0" w:color="auto"/>
                <w:bottom w:val="none" w:sz="0" w:space="0" w:color="auto"/>
                <w:right w:val="none" w:sz="0" w:space="0" w:color="auto"/>
              </w:divBdr>
              <w:divsChild>
                <w:div w:id="124059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281411">
      <w:bodyDiv w:val="1"/>
      <w:marLeft w:val="0"/>
      <w:marRight w:val="0"/>
      <w:marTop w:val="0"/>
      <w:marBottom w:val="0"/>
      <w:divBdr>
        <w:top w:val="none" w:sz="0" w:space="0" w:color="auto"/>
        <w:left w:val="none" w:sz="0" w:space="0" w:color="auto"/>
        <w:bottom w:val="none" w:sz="0" w:space="0" w:color="auto"/>
        <w:right w:val="none" w:sz="0" w:space="0" w:color="auto"/>
      </w:divBdr>
      <w:divsChild>
        <w:div w:id="995258678">
          <w:marLeft w:val="0"/>
          <w:marRight w:val="0"/>
          <w:marTop w:val="0"/>
          <w:marBottom w:val="0"/>
          <w:divBdr>
            <w:top w:val="none" w:sz="0" w:space="0" w:color="auto"/>
            <w:left w:val="none" w:sz="0" w:space="0" w:color="auto"/>
            <w:bottom w:val="none" w:sz="0" w:space="0" w:color="auto"/>
            <w:right w:val="none" w:sz="0" w:space="0" w:color="auto"/>
          </w:divBdr>
          <w:divsChild>
            <w:div w:id="326635015">
              <w:marLeft w:val="0"/>
              <w:marRight w:val="0"/>
              <w:marTop w:val="0"/>
              <w:marBottom w:val="0"/>
              <w:divBdr>
                <w:top w:val="none" w:sz="0" w:space="0" w:color="auto"/>
                <w:left w:val="none" w:sz="0" w:space="0" w:color="auto"/>
                <w:bottom w:val="none" w:sz="0" w:space="0" w:color="auto"/>
                <w:right w:val="none" w:sz="0" w:space="0" w:color="auto"/>
              </w:divBdr>
              <w:divsChild>
                <w:div w:id="124599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3962">
      <w:bodyDiv w:val="1"/>
      <w:marLeft w:val="0"/>
      <w:marRight w:val="0"/>
      <w:marTop w:val="0"/>
      <w:marBottom w:val="0"/>
      <w:divBdr>
        <w:top w:val="none" w:sz="0" w:space="0" w:color="auto"/>
        <w:left w:val="none" w:sz="0" w:space="0" w:color="auto"/>
        <w:bottom w:val="none" w:sz="0" w:space="0" w:color="auto"/>
        <w:right w:val="none" w:sz="0" w:space="0" w:color="auto"/>
      </w:divBdr>
      <w:divsChild>
        <w:div w:id="1655715109">
          <w:marLeft w:val="0"/>
          <w:marRight w:val="0"/>
          <w:marTop w:val="0"/>
          <w:marBottom w:val="0"/>
          <w:divBdr>
            <w:top w:val="none" w:sz="0" w:space="0" w:color="auto"/>
            <w:left w:val="none" w:sz="0" w:space="0" w:color="auto"/>
            <w:bottom w:val="none" w:sz="0" w:space="0" w:color="auto"/>
            <w:right w:val="none" w:sz="0" w:space="0" w:color="auto"/>
          </w:divBdr>
          <w:divsChild>
            <w:div w:id="1222059934">
              <w:marLeft w:val="0"/>
              <w:marRight w:val="0"/>
              <w:marTop w:val="0"/>
              <w:marBottom w:val="0"/>
              <w:divBdr>
                <w:top w:val="none" w:sz="0" w:space="0" w:color="auto"/>
                <w:left w:val="none" w:sz="0" w:space="0" w:color="auto"/>
                <w:bottom w:val="none" w:sz="0" w:space="0" w:color="auto"/>
                <w:right w:val="none" w:sz="0" w:space="0" w:color="auto"/>
              </w:divBdr>
              <w:divsChild>
                <w:div w:id="171639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11387">
      <w:bodyDiv w:val="1"/>
      <w:marLeft w:val="0"/>
      <w:marRight w:val="0"/>
      <w:marTop w:val="0"/>
      <w:marBottom w:val="0"/>
      <w:divBdr>
        <w:top w:val="none" w:sz="0" w:space="0" w:color="auto"/>
        <w:left w:val="none" w:sz="0" w:space="0" w:color="auto"/>
        <w:bottom w:val="none" w:sz="0" w:space="0" w:color="auto"/>
        <w:right w:val="none" w:sz="0" w:space="0" w:color="auto"/>
      </w:divBdr>
      <w:divsChild>
        <w:div w:id="1784499131">
          <w:marLeft w:val="0"/>
          <w:marRight w:val="0"/>
          <w:marTop w:val="0"/>
          <w:marBottom w:val="0"/>
          <w:divBdr>
            <w:top w:val="none" w:sz="0" w:space="0" w:color="auto"/>
            <w:left w:val="none" w:sz="0" w:space="0" w:color="auto"/>
            <w:bottom w:val="none" w:sz="0" w:space="0" w:color="auto"/>
            <w:right w:val="none" w:sz="0" w:space="0" w:color="auto"/>
          </w:divBdr>
          <w:divsChild>
            <w:div w:id="545410817">
              <w:marLeft w:val="0"/>
              <w:marRight w:val="0"/>
              <w:marTop w:val="0"/>
              <w:marBottom w:val="0"/>
              <w:divBdr>
                <w:top w:val="none" w:sz="0" w:space="0" w:color="auto"/>
                <w:left w:val="none" w:sz="0" w:space="0" w:color="auto"/>
                <w:bottom w:val="none" w:sz="0" w:space="0" w:color="auto"/>
                <w:right w:val="none" w:sz="0" w:space="0" w:color="auto"/>
              </w:divBdr>
              <w:divsChild>
                <w:div w:id="456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657694">
      <w:bodyDiv w:val="1"/>
      <w:marLeft w:val="0"/>
      <w:marRight w:val="0"/>
      <w:marTop w:val="0"/>
      <w:marBottom w:val="0"/>
      <w:divBdr>
        <w:top w:val="none" w:sz="0" w:space="0" w:color="auto"/>
        <w:left w:val="none" w:sz="0" w:space="0" w:color="auto"/>
        <w:bottom w:val="none" w:sz="0" w:space="0" w:color="auto"/>
        <w:right w:val="none" w:sz="0" w:space="0" w:color="auto"/>
      </w:divBdr>
    </w:div>
    <w:div w:id="1629316914">
      <w:bodyDiv w:val="1"/>
      <w:marLeft w:val="0"/>
      <w:marRight w:val="0"/>
      <w:marTop w:val="0"/>
      <w:marBottom w:val="0"/>
      <w:divBdr>
        <w:top w:val="none" w:sz="0" w:space="0" w:color="auto"/>
        <w:left w:val="none" w:sz="0" w:space="0" w:color="auto"/>
        <w:bottom w:val="none" w:sz="0" w:space="0" w:color="auto"/>
        <w:right w:val="none" w:sz="0" w:space="0" w:color="auto"/>
      </w:divBdr>
      <w:divsChild>
        <w:div w:id="218247828">
          <w:marLeft w:val="0"/>
          <w:marRight w:val="0"/>
          <w:marTop w:val="0"/>
          <w:marBottom w:val="0"/>
          <w:divBdr>
            <w:top w:val="none" w:sz="0" w:space="0" w:color="auto"/>
            <w:left w:val="none" w:sz="0" w:space="0" w:color="auto"/>
            <w:bottom w:val="none" w:sz="0" w:space="0" w:color="auto"/>
            <w:right w:val="none" w:sz="0" w:space="0" w:color="auto"/>
          </w:divBdr>
          <w:divsChild>
            <w:div w:id="904292056">
              <w:marLeft w:val="0"/>
              <w:marRight w:val="0"/>
              <w:marTop w:val="0"/>
              <w:marBottom w:val="0"/>
              <w:divBdr>
                <w:top w:val="none" w:sz="0" w:space="0" w:color="auto"/>
                <w:left w:val="none" w:sz="0" w:space="0" w:color="auto"/>
                <w:bottom w:val="none" w:sz="0" w:space="0" w:color="auto"/>
                <w:right w:val="none" w:sz="0" w:space="0" w:color="auto"/>
              </w:divBdr>
              <w:divsChild>
                <w:div w:id="39605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3167">
          <w:marLeft w:val="0"/>
          <w:marRight w:val="0"/>
          <w:marTop w:val="0"/>
          <w:marBottom w:val="0"/>
          <w:divBdr>
            <w:top w:val="none" w:sz="0" w:space="0" w:color="auto"/>
            <w:left w:val="none" w:sz="0" w:space="0" w:color="auto"/>
            <w:bottom w:val="none" w:sz="0" w:space="0" w:color="auto"/>
            <w:right w:val="none" w:sz="0" w:space="0" w:color="auto"/>
          </w:divBdr>
          <w:divsChild>
            <w:div w:id="659501497">
              <w:marLeft w:val="0"/>
              <w:marRight w:val="0"/>
              <w:marTop w:val="0"/>
              <w:marBottom w:val="0"/>
              <w:divBdr>
                <w:top w:val="none" w:sz="0" w:space="0" w:color="auto"/>
                <w:left w:val="none" w:sz="0" w:space="0" w:color="auto"/>
                <w:bottom w:val="none" w:sz="0" w:space="0" w:color="auto"/>
                <w:right w:val="none" w:sz="0" w:space="0" w:color="auto"/>
              </w:divBdr>
              <w:divsChild>
                <w:div w:id="9569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82031">
          <w:marLeft w:val="0"/>
          <w:marRight w:val="0"/>
          <w:marTop w:val="0"/>
          <w:marBottom w:val="0"/>
          <w:divBdr>
            <w:top w:val="none" w:sz="0" w:space="0" w:color="auto"/>
            <w:left w:val="none" w:sz="0" w:space="0" w:color="auto"/>
            <w:bottom w:val="none" w:sz="0" w:space="0" w:color="auto"/>
            <w:right w:val="none" w:sz="0" w:space="0" w:color="auto"/>
          </w:divBdr>
          <w:divsChild>
            <w:div w:id="44065136">
              <w:marLeft w:val="0"/>
              <w:marRight w:val="0"/>
              <w:marTop w:val="0"/>
              <w:marBottom w:val="0"/>
              <w:divBdr>
                <w:top w:val="none" w:sz="0" w:space="0" w:color="auto"/>
                <w:left w:val="none" w:sz="0" w:space="0" w:color="auto"/>
                <w:bottom w:val="none" w:sz="0" w:space="0" w:color="auto"/>
                <w:right w:val="none" w:sz="0" w:space="0" w:color="auto"/>
              </w:divBdr>
              <w:divsChild>
                <w:div w:id="110542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253553">
          <w:marLeft w:val="0"/>
          <w:marRight w:val="0"/>
          <w:marTop w:val="0"/>
          <w:marBottom w:val="0"/>
          <w:divBdr>
            <w:top w:val="none" w:sz="0" w:space="0" w:color="auto"/>
            <w:left w:val="none" w:sz="0" w:space="0" w:color="auto"/>
            <w:bottom w:val="none" w:sz="0" w:space="0" w:color="auto"/>
            <w:right w:val="none" w:sz="0" w:space="0" w:color="auto"/>
          </w:divBdr>
          <w:divsChild>
            <w:div w:id="703868542">
              <w:marLeft w:val="0"/>
              <w:marRight w:val="0"/>
              <w:marTop w:val="0"/>
              <w:marBottom w:val="0"/>
              <w:divBdr>
                <w:top w:val="none" w:sz="0" w:space="0" w:color="auto"/>
                <w:left w:val="none" w:sz="0" w:space="0" w:color="auto"/>
                <w:bottom w:val="none" w:sz="0" w:space="0" w:color="auto"/>
                <w:right w:val="none" w:sz="0" w:space="0" w:color="auto"/>
              </w:divBdr>
              <w:divsChild>
                <w:div w:id="147915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5433">
          <w:marLeft w:val="0"/>
          <w:marRight w:val="0"/>
          <w:marTop w:val="0"/>
          <w:marBottom w:val="0"/>
          <w:divBdr>
            <w:top w:val="none" w:sz="0" w:space="0" w:color="auto"/>
            <w:left w:val="none" w:sz="0" w:space="0" w:color="auto"/>
            <w:bottom w:val="none" w:sz="0" w:space="0" w:color="auto"/>
            <w:right w:val="none" w:sz="0" w:space="0" w:color="auto"/>
          </w:divBdr>
          <w:divsChild>
            <w:div w:id="1194465076">
              <w:marLeft w:val="0"/>
              <w:marRight w:val="0"/>
              <w:marTop w:val="0"/>
              <w:marBottom w:val="0"/>
              <w:divBdr>
                <w:top w:val="none" w:sz="0" w:space="0" w:color="auto"/>
                <w:left w:val="none" w:sz="0" w:space="0" w:color="auto"/>
                <w:bottom w:val="none" w:sz="0" w:space="0" w:color="auto"/>
                <w:right w:val="none" w:sz="0" w:space="0" w:color="auto"/>
              </w:divBdr>
              <w:divsChild>
                <w:div w:id="17516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47869">
          <w:marLeft w:val="0"/>
          <w:marRight w:val="0"/>
          <w:marTop w:val="0"/>
          <w:marBottom w:val="0"/>
          <w:divBdr>
            <w:top w:val="none" w:sz="0" w:space="0" w:color="auto"/>
            <w:left w:val="none" w:sz="0" w:space="0" w:color="auto"/>
            <w:bottom w:val="none" w:sz="0" w:space="0" w:color="auto"/>
            <w:right w:val="none" w:sz="0" w:space="0" w:color="auto"/>
          </w:divBdr>
          <w:divsChild>
            <w:div w:id="1551109423">
              <w:marLeft w:val="0"/>
              <w:marRight w:val="0"/>
              <w:marTop w:val="0"/>
              <w:marBottom w:val="0"/>
              <w:divBdr>
                <w:top w:val="none" w:sz="0" w:space="0" w:color="auto"/>
                <w:left w:val="none" w:sz="0" w:space="0" w:color="auto"/>
                <w:bottom w:val="none" w:sz="0" w:space="0" w:color="auto"/>
                <w:right w:val="none" w:sz="0" w:space="0" w:color="auto"/>
              </w:divBdr>
              <w:divsChild>
                <w:div w:id="109466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1670">
          <w:marLeft w:val="0"/>
          <w:marRight w:val="0"/>
          <w:marTop w:val="0"/>
          <w:marBottom w:val="0"/>
          <w:divBdr>
            <w:top w:val="none" w:sz="0" w:space="0" w:color="auto"/>
            <w:left w:val="none" w:sz="0" w:space="0" w:color="auto"/>
            <w:bottom w:val="none" w:sz="0" w:space="0" w:color="auto"/>
            <w:right w:val="none" w:sz="0" w:space="0" w:color="auto"/>
          </w:divBdr>
          <w:divsChild>
            <w:div w:id="590309548">
              <w:marLeft w:val="0"/>
              <w:marRight w:val="0"/>
              <w:marTop w:val="0"/>
              <w:marBottom w:val="0"/>
              <w:divBdr>
                <w:top w:val="none" w:sz="0" w:space="0" w:color="auto"/>
                <w:left w:val="none" w:sz="0" w:space="0" w:color="auto"/>
                <w:bottom w:val="none" w:sz="0" w:space="0" w:color="auto"/>
                <w:right w:val="none" w:sz="0" w:space="0" w:color="auto"/>
              </w:divBdr>
              <w:divsChild>
                <w:div w:id="117954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382470">
          <w:marLeft w:val="0"/>
          <w:marRight w:val="0"/>
          <w:marTop w:val="0"/>
          <w:marBottom w:val="0"/>
          <w:divBdr>
            <w:top w:val="none" w:sz="0" w:space="0" w:color="auto"/>
            <w:left w:val="none" w:sz="0" w:space="0" w:color="auto"/>
            <w:bottom w:val="none" w:sz="0" w:space="0" w:color="auto"/>
            <w:right w:val="none" w:sz="0" w:space="0" w:color="auto"/>
          </w:divBdr>
          <w:divsChild>
            <w:div w:id="1912540863">
              <w:marLeft w:val="0"/>
              <w:marRight w:val="0"/>
              <w:marTop w:val="0"/>
              <w:marBottom w:val="0"/>
              <w:divBdr>
                <w:top w:val="none" w:sz="0" w:space="0" w:color="auto"/>
                <w:left w:val="none" w:sz="0" w:space="0" w:color="auto"/>
                <w:bottom w:val="none" w:sz="0" w:space="0" w:color="auto"/>
                <w:right w:val="none" w:sz="0" w:space="0" w:color="auto"/>
              </w:divBdr>
              <w:divsChild>
                <w:div w:id="118131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89452">
          <w:marLeft w:val="0"/>
          <w:marRight w:val="0"/>
          <w:marTop w:val="0"/>
          <w:marBottom w:val="0"/>
          <w:divBdr>
            <w:top w:val="none" w:sz="0" w:space="0" w:color="auto"/>
            <w:left w:val="none" w:sz="0" w:space="0" w:color="auto"/>
            <w:bottom w:val="none" w:sz="0" w:space="0" w:color="auto"/>
            <w:right w:val="none" w:sz="0" w:space="0" w:color="auto"/>
          </w:divBdr>
          <w:divsChild>
            <w:div w:id="920914553">
              <w:marLeft w:val="0"/>
              <w:marRight w:val="0"/>
              <w:marTop w:val="0"/>
              <w:marBottom w:val="0"/>
              <w:divBdr>
                <w:top w:val="none" w:sz="0" w:space="0" w:color="auto"/>
                <w:left w:val="none" w:sz="0" w:space="0" w:color="auto"/>
                <w:bottom w:val="none" w:sz="0" w:space="0" w:color="auto"/>
                <w:right w:val="none" w:sz="0" w:space="0" w:color="auto"/>
              </w:divBdr>
              <w:divsChild>
                <w:div w:id="99989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07909">
          <w:marLeft w:val="0"/>
          <w:marRight w:val="0"/>
          <w:marTop w:val="0"/>
          <w:marBottom w:val="0"/>
          <w:divBdr>
            <w:top w:val="none" w:sz="0" w:space="0" w:color="auto"/>
            <w:left w:val="none" w:sz="0" w:space="0" w:color="auto"/>
            <w:bottom w:val="none" w:sz="0" w:space="0" w:color="auto"/>
            <w:right w:val="none" w:sz="0" w:space="0" w:color="auto"/>
          </w:divBdr>
          <w:divsChild>
            <w:div w:id="1394618120">
              <w:marLeft w:val="0"/>
              <w:marRight w:val="0"/>
              <w:marTop w:val="0"/>
              <w:marBottom w:val="0"/>
              <w:divBdr>
                <w:top w:val="none" w:sz="0" w:space="0" w:color="auto"/>
                <w:left w:val="none" w:sz="0" w:space="0" w:color="auto"/>
                <w:bottom w:val="none" w:sz="0" w:space="0" w:color="auto"/>
                <w:right w:val="none" w:sz="0" w:space="0" w:color="auto"/>
              </w:divBdr>
              <w:divsChild>
                <w:div w:id="139909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592022">
          <w:marLeft w:val="0"/>
          <w:marRight w:val="0"/>
          <w:marTop w:val="0"/>
          <w:marBottom w:val="0"/>
          <w:divBdr>
            <w:top w:val="none" w:sz="0" w:space="0" w:color="auto"/>
            <w:left w:val="none" w:sz="0" w:space="0" w:color="auto"/>
            <w:bottom w:val="none" w:sz="0" w:space="0" w:color="auto"/>
            <w:right w:val="none" w:sz="0" w:space="0" w:color="auto"/>
          </w:divBdr>
          <w:divsChild>
            <w:div w:id="1924028498">
              <w:marLeft w:val="0"/>
              <w:marRight w:val="0"/>
              <w:marTop w:val="0"/>
              <w:marBottom w:val="0"/>
              <w:divBdr>
                <w:top w:val="none" w:sz="0" w:space="0" w:color="auto"/>
                <w:left w:val="none" w:sz="0" w:space="0" w:color="auto"/>
                <w:bottom w:val="none" w:sz="0" w:space="0" w:color="auto"/>
                <w:right w:val="none" w:sz="0" w:space="0" w:color="auto"/>
              </w:divBdr>
              <w:divsChild>
                <w:div w:id="184774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701928">
          <w:marLeft w:val="0"/>
          <w:marRight w:val="0"/>
          <w:marTop w:val="0"/>
          <w:marBottom w:val="0"/>
          <w:divBdr>
            <w:top w:val="none" w:sz="0" w:space="0" w:color="auto"/>
            <w:left w:val="none" w:sz="0" w:space="0" w:color="auto"/>
            <w:bottom w:val="none" w:sz="0" w:space="0" w:color="auto"/>
            <w:right w:val="none" w:sz="0" w:space="0" w:color="auto"/>
          </w:divBdr>
          <w:divsChild>
            <w:div w:id="1727147007">
              <w:marLeft w:val="0"/>
              <w:marRight w:val="0"/>
              <w:marTop w:val="0"/>
              <w:marBottom w:val="0"/>
              <w:divBdr>
                <w:top w:val="none" w:sz="0" w:space="0" w:color="auto"/>
                <w:left w:val="none" w:sz="0" w:space="0" w:color="auto"/>
                <w:bottom w:val="none" w:sz="0" w:space="0" w:color="auto"/>
                <w:right w:val="none" w:sz="0" w:space="0" w:color="auto"/>
              </w:divBdr>
              <w:divsChild>
                <w:div w:id="55451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921166">
          <w:marLeft w:val="0"/>
          <w:marRight w:val="0"/>
          <w:marTop w:val="0"/>
          <w:marBottom w:val="0"/>
          <w:divBdr>
            <w:top w:val="none" w:sz="0" w:space="0" w:color="auto"/>
            <w:left w:val="none" w:sz="0" w:space="0" w:color="auto"/>
            <w:bottom w:val="none" w:sz="0" w:space="0" w:color="auto"/>
            <w:right w:val="none" w:sz="0" w:space="0" w:color="auto"/>
          </w:divBdr>
          <w:divsChild>
            <w:div w:id="1563951350">
              <w:marLeft w:val="0"/>
              <w:marRight w:val="0"/>
              <w:marTop w:val="0"/>
              <w:marBottom w:val="0"/>
              <w:divBdr>
                <w:top w:val="none" w:sz="0" w:space="0" w:color="auto"/>
                <w:left w:val="none" w:sz="0" w:space="0" w:color="auto"/>
                <w:bottom w:val="none" w:sz="0" w:space="0" w:color="auto"/>
                <w:right w:val="none" w:sz="0" w:space="0" w:color="auto"/>
              </w:divBdr>
              <w:divsChild>
                <w:div w:id="54849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865529">
          <w:marLeft w:val="0"/>
          <w:marRight w:val="0"/>
          <w:marTop w:val="0"/>
          <w:marBottom w:val="0"/>
          <w:divBdr>
            <w:top w:val="none" w:sz="0" w:space="0" w:color="auto"/>
            <w:left w:val="none" w:sz="0" w:space="0" w:color="auto"/>
            <w:bottom w:val="none" w:sz="0" w:space="0" w:color="auto"/>
            <w:right w:val="none" w:sz="0" w:space="0" w:color="auto"/>
          </w:divBdr>
          <w:divsChild>
            <w:div w:id="997462434">
              <w:marLeft w:val="0"/>
              <w:marRight w:val="0"/>
              <w:marTop w:val="0"/>
              <w:marBottom w:val="0"/>
              <w:divBdr>
                <w:top w:val="none" w:sz="0" w:space="0" w:color="auto"/>
                <w:left w:val="none" w:sz="0" w:space="0" w:color="auto"/>
                <w:bottom w:val="none" w:sz="0" w:space="0" w:color="auto"/>
                <w:right w:val="none" w:sz="0" w:space="0" w:color="auto"/>
              </w:divBdr>
              <w:divsChild>
                <w:div w:id="165217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058673">
          <w:marLeft w:val="0"/>
          <w:marRight w:val="0"/>
          <w:marTop w:val="0"/>
          <w:marBottom w:val="0"/>
          <w:divBdr>
            <w:top w:val="none" w:sz="0" w:space="0" w:color="auto"/>
            <w:left w:val="none" w:sz="0" w:space="0" w:color="auto"/>
            <w:bottom w:val="none" w:sz="0" w:space="0" w:color="auto"/>
            <w:right w:val="none" w:sz="0" w:space="0" w:color="auto"/>
          </w:divBdr>
          <w:divsChild>
            <w:div w:id="660039213">
              <w:marLeft w:val="0"/>
              <w:marRight w:val="0"/>
              <w:marTop w:val="0"/>
              <w:marBottom w:val="0"/>
              <w:divBdr>
                <w:top w:val="none" w:sz="0" w:space="0" w:color="auto"/>
                <w:left w:val="none" w:sz="0" w:space="0" w:color="auto"/>
                <w:bottom w:val="none" w:sz="0" w:space="0" w:color="auto"/>
                <w:right w:val="none" w:sz="0" w:space="0" w:color="auto"/>
              </w:divBdr>
              <w:divsChild>
                <w:div w:id="156179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51858">
      <w:bodyDiv w:val="1"/>
      <w:marLeft w:val="0"/>
      <w:marRight w:val="0"/>
      <w:marTop w:val="0"/>
      <w:marBottom w:val="0"/>
      <w:divBdr>
        <w:top w:val="none" w:sz="0" w:space="0" w:color="auto"/>
        <w:left w:val="none" w:sz="0" w:space="0" w:color="auto"/>
        <w:bottom w:val="none" w:sz="0" w:space="0" w:color="auto"/>
        <w:right w:val="none" w:sz="0" w:space="0" w:color="auto"/>
      </w:divBdr>
      <w:divsChild>
        <w:div w:id="321543991">
          <w:marLeft w:val="0"/>
          <w:marRight w:val="0"/>
          <w:marTop w:val="0"/>
          <w:marBottom w:val="0"/>
          <w:divBdr>
            <w:top w:val="none" w:sz="0" w:space="0" w:color="auto"/>
            <w:left w:val="none" w:sz="0" w:space="0" w:color="auto"/>
            <w:bottom w:val="none" w:sz="0" w:space="0" w:color="auto"/>
            <w:right w:val="none" w:sz="0" w:space="0" w:color="auto"/>
          </w:divBdr>
          <w:divsChild>
            <w:div w:id="960764563">
              <w:marLeft w:val="0"/>
              <w:marRight w:val="0"/>
              <w:marTop w:val="0"/>
              <w:marBottom w:val="0"/>
              <w:divBdr>
                <w:top w:val="none" w:sz="0" w:space="0" w:color="auto"/>
                <w:left w:val="none" w:sz="0" w:space="0" w:color="auto"/>
                <w:bottom w:val="none" w:sz="0" w:space="0" w:color="auto"/>
                <w:right w:val="none" w:sz="0" w:space="0" w:color="auto"/>
              </w:divBdr>
              <w:divsChild>
                <w:div w:id="182269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93692">
      <w:bodyDiv w:val="1"/>
      <w:marLeft w:val="0"/>
      <w:marRight w:val="0"/>
      <w:marTop w:val="0"/>
      <w:marBottom w:val="0"/>
      <w:divBdr>
        <w:top w:val="none" w:sz="0" w:space="0" w:color="auto"/>
        <w:left w:val="none" w:sz="0" w:space="0" w:color="auto"/>
        <w:bottom w:val="none" w:sz="0" w:space="0" w:color="auto"/>
        <w:right w:val="none" w:sz="0" w:space="0" w:color="auto"/>
      </w:divBdr>
      <w:divsChild>
        <w:div w:id="268004309">
          <w:marLeft w:val="0"/>
          <w:marRight w:val="0"/>
          <w:marTop w:val="0"/>
          <w:marBottom w:val="0"/>
          <w:divBdr>
            <w:top w:val="none" w:sz="0" w:space="0" w:color="auto"/>
            <w:left w:val="none" w:sz="0" w:space="0" w:color="auto"/>
            <w:bottom w:val="none" w:sz="0" w:space="0" w:color="auto"/>
            <w:right w:val="none" w:sz="0" w:space="0" w:color="auto"/>
          </w:divBdr>
          <w:divsChild>
            <w:div w:id="1341271777">
              <w:marLeft w:val="0"/>
              <w:marRight w:val="0"/>
              <w:marTop w:val="0"/>
              <w:marBottom w:val="0"/>
              <w:divBdr>
                <w:top w:val="none" w:sz="0" w:space="0" w:color="auto"/>
                <w:left w:val="none" w:sz="0" w:space="0" w:color="auto"/>
                <w:bottom w:val="none" w:sz="0" w:space="0" w:color="auto"/>
                <w:right w:val="none" w:sz="0" w:space="0" w:color="auto"/>
              </w:divBdr>
              <w:divsChild>
                <w:div w:id="20772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383417">
      <w:bodyDiv w:val="1"/>
      <w:marLeft w:val="0"/>
      <w:marRight w:val="0"/>
      <w:marTop w:val="0"/>
      <w:marBottom w:val="0"/>
      <w:divBdr>
        <w:top w:val="none" w:sz="0" w:space="0" w:color="auto"/>
        <w:left w:val="none" w:sz="0" w:space="0" w:color="auto"/>
        <w:bottom w:val="none" w:sz="0" w:space="0" w:color="auto"/>
        <w:right w:val="none" w:sz="0" w:space="0" w:color="auto"/>
      </w:divBdr>
    </w:div>
    <w:div w:id="1644962955">
      <w:bodyDiv w:val="1"/>
      <w:marLeft w:val="0"/>
      <w:marRight w:val="0"/>
      <w:marTop w:val="0"/>
      <w:marBottom w:val="0"/>
      <w:divBdr>
        <w:top w:val="none" w:sz="0" w:space="0" w:color="auto"/>
        <w:left w:val="none" w:sz="0" w:space="0" w:color="auto"/>
        <w:bottom w:val="none" w:sz="0" w:space="0" w:color="auto"/>
        <w:right w:val="none" w:sz="0" w:space="0" w:color="auto"/>
      </w:divBdr>
      <w:divsChild>
        <w:div w:id="1105347428">
          <w:marLeft w:val="0"/>
          <w:marRight w:val="0"/>
          <w:marTop w:val="0"/>
          <w:marBottom w:val="0"/>
          <w:divBdr>
            <w:top w:val="none" w:sz="0" w:space="0" w:color="auto"/>
            <w:left w:val="none" w:sz="0" w:space="0" w:color="auto"/>
            <w:bottom w:val="none" w:sz="0" w:space="0" w:color="auto"/>
            <w:right w:val="none" w:sz="0" w:space="0" w:color="auto"/>
          </w:divBdr>
          <w:divsChild>
            <w:div w:id="418528328">
              <w:marLeft w:val="0"/>
              <w:marRight w:val="0"/>
              <w:marTop w:val="0"/>
              <w:marBottom w:val="0"/>
              <w:divBdr>
                <w:top w:val="none" w:sz="0" w:space="0" w:color="auto"/>
                <w:left w:val="none" w:sz="0" w:space="0" w:color="auto"/>
                <w:bottom w:val="none" w:sz="0" w:space="0" w:color="auto"/>
                <w:right w:val="none" w:sz="0" w:space="0" w:color="auto"/>
              </w:divBdr>
              <w:divsChild>
                <w:div w:id="76769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625745">
      <w:bodyDiv w:val="1"/>
      <w:marLeft w:val="0"/>
      <w:marRight w:val="0"/>
      <w:marTop w:val="0"/>
      <w:marBottom w:val="0"/>
      <w:divBdr>
        <w:top w:val="none" w:sz="0" w:space="0" w:color="auto"/>
        <w:left w:val="none" w:sz="0" w:space="0" w:color="auto"/>
        <w:bottom w:val="none" w:sz="0" w:space="0" w:color="auto"/>
        <w:right w:val="none" w:sz="0" w:space="0" w:color="auto"/>
      </w:divBdr>
    </w:div>
    <w:div w:id="1654220407">
      <w:bodyDiv w:val="1"/>
      <w:marLeft w:val="0"/>
      <w:marRight w:val="0"/>
      <w:marTop w:val="0"/>
      <w:marBottom w:val="0"/>
      <w:divBdr>
        <w:top w:val="none" w:sz="0" w:space="0" w:color="auto"/>
        <w:left w:val="none" w:sz="0" w:space="0" w:color="auto"/>
        <w:bottom w:val="none" w:sz="0" w:space="0" w:color="auto"/>
        <w:right w:val="none" w:sz="0" w:space="0" w:color="auto"/>
      </w:divBdr>
      <w:divsChild>
        <w:div w:id="1673681919">
          <w:marLeft w:val="0"/>
          <w:marRight w:val="0"/>
          <w:marTop w:val="0"/>
          <w:marBottom w:val="240"/>
          <w:divBdr>
            <w:top w:val="none" w:sz="0" w:space="0" w:color="auto"/>
            <w:left w:val="none" w:sz="0" w:space="0" w:color="auto"/>
            <w:bottom w:val="none" w:sz="0" w:space="0" w:color="auto"/>
            <w:right w:val="none" w:sz="0" w:space="0" w:color="auto"/>
          </w:divBdr>
          <w:divsChild>
            <w:div w:id="9532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164727">
      <w:bodyDiv w:val="1"/>
      <w:marLeft w:val="0"/>
      <w:marRight w:val="0"/>
      <w:marTop w:val="0"/>
      <w:marBottom w:val="0"/>
      <w:divBdr>
        <w:top w:val="none" w:sz="0" w:space="0" w:color="auto"/>
        <w:left w:val="none" w:sz="0" w:space="0" w:color="auto"/>
        <w:bottom w:val="none" w:sz="0" w:space="0" w:color="auto"/>
        <w:right w:val="none" w:sz="0" w:space="0" w:color="auto"/>
      </w:divBdr>
      <w:divsChild>
        <w:div w:id="469977206">
          <w:marLeft w:val="0"/>
          <w:marRight w:val="0"/>
          <w:marTop w:val="0"/>
          <w:marBottom w:val="0"/>
          <w:divBdr>
            <w:top w:val="none" w:sz="0" w:space="0" w:color="auto"/>
            <w:left w:val="none" w:sz="0" w:space="0" w:color="auto"/>
            <w:bottom w:val="none" w:sz="0" w:space="0" w:color="auto"/>
            <w:right w:val="none" w:sz="0" w:space="0" w:color="auto"/>
          </w:divBdr>
          <w:divsChild>
            <w:div w:id="1727411975">
              <w:marLeft w:val="0"/>
              <w:marRight w:val="0"/>
              <w:marTop w:val="0"/>
              <w:marBottom w:val="0"/>
              <w:divBdr>
                <w:top w:val="none" w:sz="0" w:space="0" w:color="auto"/>
                <w:left w:val="none" w:sz="0" w:space="0" w:color="auto"/>
                <w:bottom w:val="none" w:sz="0" w:space="0" w:color="auto"/>
                <w:right w:val="none" w:sz="0" w:space="0" w:color="auto"/>
              </w:divBdr>
              <w:divsChild>
                <w:div w:id="49152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384335">
      <w:bodyDiv w:val="1"/>
      <w:marLeft w:val="0"/>
      <w:marRight w:val="0"/>
      <w:marTop w:val="0"/>
      <w:marBottom w:val="0"/>
      <w:divBdr>
        <w:top w:val="none" w:sz="0" w:space="0" w:color="auto"/>
        <w:left w:val="none" w:sz="0" w:space="0" w:color="auto"/>
        <w:bottom w:val="none" w:sz="0" w:space="0" w:color="auto"/>
        <w:right w:val="none" w:sz="0" w:space="0" w:color="auto"/>
      </w:divBdr>
    </w:div>
    <w:div w:id="1702703024">
      <w:bodyDiv w:val="1"/>
      <w:marLeft w:val="0"/>
      <w:marRight w:val="0"/>
      <w:marTop w:val="0"/>
      <w:marBottom w:val="0"/>
      <w:divBdr>
        <w:top w:val="none" w:sz="0" w:space="0" w:color="auto"/>
        <w:left w:val="none" w:sz="0" w:space="0" w:color="auto"/>
        <w:bottom w:val="none" w:sz="0" w:space="0" w:color="auto"/>
        <w:right w:val="none" w:sz="0" w:space="0" w:color="auto"/>
      </w:divBdr>
    </w:div>
    <w:div w:id="1716782029">
      <w:bodyDiv w:val="1"/>
      <w:marLeft w:val="0"/>
      <w:marRight w:val="0"/>
      <w:marTop w:val="0"/>
      <w:marBottom w:val="0"/>
      <w:divBdr>
        <w:top w:val="none" w:sz="0" w:space="0" w:color="auto"/>
        <w:left w:val="none" w:sz="0" w:space="0" w:color="auto"/>
        <w:bottom w:val="none" w:sz="0" w:space="0" w:color="auto"/>
        <w:right w:val="none" w:sz="0" w:space="0" w:color="auto"/>
      </w:divBdr>
    </w:div>
    <w:div w:id="1718119343">
      <w:bodyDiv w:val="1"/>
      <w:marLeft w:val="0"/>
      <w:marRight w:val="0"/>
      <w:marTop w:val="0"/>
      <w:marBottom w:val="0"/>
      <w:divBdr>
        <w:top w:val="none" w:sz="0" w:space="0" w:color="auto"/>
        <w:left w:val="none" w:sz="0" w:space="0" w:color="auto"/>
        <w:bottom w:val="none" w:sz="0" w:space="0" w:color="auto"/>
        <w:right w:val="none" w:sz="0" w:space="0" w:color="auto"/>
      </w:divBdr>
      <w:divsChild>
        <w:div w:id="432818787">
          <w:marLeft w:val="0"/>
          <w:marRight w:val="0"/>
          <w:marTop w:val="0"/>
          <w:marBottom w:val="0"/>
          <w:divBdr>
            <w:top w:val="none" w:sz="0" w:space="0" w:color="auto"/>
            <w:left w:val="none" w:sz="0" w:space="0" w:color="auto"/>
            <w:bottom w:val="none" w:sz="0" w:space="0" w:color="auto"/>
            <w:right w:val="none" w:sz="0" w:space="0" w:color="auto"/>
          </w:divBdr>
          <w:divsChild>
            <w:div w:id="1369069268">
              <w:marLeft w:val="0"/>
              <w:marRight w:val="0"/>
              <w:marTop w:val="0"/>
              <w:marBottom w:val="0"/>
              <w:divBdr>
                <w:top w:val="none" w:sz="0" w:space="0" w:color="auto"/>
                <w:left w:val="none" w:sz="0" w:space="0" w:color="auto"/>
                <w:bottom w:val="none" w:sz="0" w:space="0" w:color="auto"/>
                <w:right w:val="none" w:sz="0" w:space="0" w:color="auto"/>
              </w:divBdr>
              <w:divsChild>
                <w:div w:id="32277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158760">
      <w:bodyDiv w:val="1"/>
      <w:marLeft w:val="0"/>
      <w:marRight w:val="0"/>
      <w:marTop w:val="0"/>
      <w:marBottom w:val="0"/>
      <w:divBdr>
        <w:top w:val="none" w:sz="0" w:space="0" w:color="auto"/>
        <w:left w:val="none" w:sz="0" w:space="0" w:color="auto"/>
        <w:bottom w:val="none" w:sz="0" w:space="0" w:color="auto"/>
        <w:right w:val="none" w:sz="0" w:space="0" w:color="auto"/>
      </w:divBdr>
    </w:div>
    <w:div w:id="1732537601">
      <w:bodyDiv w:val="1"/>
      <w:marLeft w:val="0"/>
      <w:marRight w:val="0"/>
      <w:marTop w:val="0"/>
      <w:marBottom w:val="0"/>
      <w:divBdr>
        <w:top w:val="none" w:sz="0" w:space="0" w:color="auto"/>
        <w:left w:val="none" w:sz="0" w:space="0" w:color="auto"/>
        <w:bottom w:val="none" w:sz="0" w:space="0" w:color="auto"/>
        <w:right w:val="none" w:sz="0" w:space="0" w:color="auto"/>
      </w:divBdr>
      <w:divsChild>
        <w:div w:id="140929293">
          <w:marLeft w:val="0"/>
          <w:marRight w:val="0"/>
          <w:marTop w:val="0"/>
          <w:marBottom w:val="0"/>
          <w:divBdr>
            <w:top w:val="none" w:sz="0" w:space="0" w:color="auto"/>
            <w:left w:val="none" w:sz="0" w:space="0" w:color="auto"/>
            <w:bottom w:val="none" w:sz="0" w:space="0" w:color="auto"/>
            <w:right w:val="none" w:sz="0" w:space="0" w:color="auto"/>
          </w:divBdr>
        </w:div>
        <w:div w:id="250433760">
          <w:marLeft w:val="0"/>
          <w:marRight w:val="0"/>
          <w:marTop w:val="0"/>
          <w:marBottom w:val="0"/>
          <w:divBdr>
            <w:top w:val="none" w:sz="0" w:space="0" w:color="auto"/>
            <w:left w:val="none" w:sz="0" w:space="0" w:color="auto"/>
            <w:bottom w:val="none" w:sz="0" w:space="0" w:color="auto"/>
            <w:right w:val="none" w:sz="0" w:space="0" w:color="auto"/>
          </w:divBdr>
        </w:div>
        <w:div w:id="546724236">
          <w:marLeft w:val="0"/>
          <w:marRight w:val="0"/>
          <w:marTop w:val="0"/>
          <w:marBottom w:val="0"/>
          <w:divBdr>
            <w:top w:val="none" w:sz="0" w:space="0" w:color="auto"/>
            <w:left w:val="none" w:sz="0" w:space="0" w:color="auto"/>
            <w:bottom w:val="none" w:sz="0" w:space="0" w:color="auto"/>
            <w:right w:val="none" w:sz="0" w:space="0" w:color="auto"/>
          </w:divBdr>
          <w:divsChild>
            <w:div w:id="463235951">
              <w:marLeft w:val="0"/>
              <w:marRight w:val="0"/>
              <w:marTop w:val="0"/>
              <w:marBottom w:val="0"/>
              <w:divBdr>
                <w:top w:val="none" w:sz="0" w:space="0" w:color="auto"/>
                <w:left w:val="none" w:sz="0" w:space="0" w:color="auto"/>
                <w:bottom w:val="none" w:sz="0" w:space="0" w:color="auto"/>
                <w:right w:val="none" w:sz="0" w:space="0" w:color="auto"/>
              </w:divBdr>
              <w:divsChild>
                <w:div w:id="1205562039">
                  <w:marLeft w:val="0"/>
                  <w:marRight w:val="0"/>
                  <w:marTop w:val="0"/>
                  <w:marBottom w:val="0"/>
                  <w:divBdr>
                    <w:top w:val="none" w:sz="0" w:space="0" w:color="auto"/>
                    <w:left w:val="none" w:sz="0" w:space="0" w:color="auto"/>
                    <w:bottom w:val="none" w:sz="0" w:space="0" w:color="auto"/>
                    <w:right w:val="none" w:sz="0" w:space="0" w:color="auto"/>
                  </w:divBdr>
                  <w:divsChild>
                    <w:div w:id="166948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142561">
          <w:marLeft w:val="0"/>
          <w:marRight w:val="0"/>
          <w:marTop w:val="0"/>
          <w:marBottom w:val="0"/>
          <w:divBdr>
            <w:top w:val="none" w:sz="0" w:space="0" w:color="auto"/>
            <w:left w:val="none" w:sz="0" w:space="0" w:color="auto"/>
            <w:bottom w:val="none" w:sz="0" w:space="0" w:color="auto"/>
            <w:right w:val="none" w:sz="0" w:space="0" w:color="auto"/>
          </w:divBdr>
        </w:div>
        <w:div w:id="794913440">
          <w:marLeft w:val="0"/>
          <w:marRight w:val="0"/>
          <w:marTop w:val="0"/>
          <w:marBottom w:val="0"/>
          <w:divBdr>
            <w:top w:val="none" w:sz="0" w:space="0" w:color="auto"/>
            <w:left w:val="none" w:sz="0" w:space="0" w:color="auto"/>
            <w:bottom w:val="none" w:sz="0" w:space="0" w:color="auto"/>
            <w:right w:val="none" w:sz="0" w:space="0" w:color="auto"/>
          </w:divBdr>
          <w:divsChild>
            <w:div w:id="1797874873">
              <w:marLeft w:val="0"/>
              <w:marRight w:val="0"/>
              <w:marTop w:val="0"/>
              <w:marBottom w:val="0"/>
              <w:divBdr>
                <w:top w:val="none" w:sz="0" w:space="0" w:color="auto"/>
                <w:left w:val="none" w:sz="0" w:space="0" w:color="auto"/>
                <w:bottom w:val="none" w:sz="0" w:space="0" w:color="auto"/>
                <w:right w:val="none" w:sz="0" w:space="0" w:color="auto"/>
              </w:divBdr>
              <w:divsChild>
                <w:div w:id="170028696">
                  <w:marLeft w:val="0"/>
                  <w:marRight w:val="0"/>
                  <w:marTop w:val="0"/>
                  <w:marBottom w:val="0"/>
                  <w:divBdr>
                    <w:top w:val="none" w:sz="0" w:space="0" w:color="auto"/>
                    <w:left w:val="none" w:sz="0" w:space="0" w:color="auto"/>
                    <w:bottom w:val="none" w:sz="0" w:space="0" w:color="auto"/>
                    <w:right w:val="none" w:sz="0" w:space="0" w:color="auto"/>
                  </w:divBdr>
                  <w:divsChild>
                    <w:div w:id="47418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641258">
          <w:marLeft w:val="0"/>
          <w:marRight w:val="0"/>
          <w:marTop w:val="0"/>
          <w:marBottom w:val="0"/>
          <w:divBdr>
            <w:top w:val="none" w:sz="0" w:space="0" w:color="auto"/>
            <w:left w:val="none" w:sz="0" w:space="0" w:color="auto"/>
            <w:bottom w:val="none" w:sz="0" w:space="0" w:color="auto"/>
            <w:right w:val="none" w:sz="0" w:space="0" w:color="auto"/>
          </w:divBdr>
        </w:div>
        <w:div w:id="915477264">
          <w:marLeft w:val="0"/>
          <w:marRight w:val="0"/>
          <w:marTop w:val="0"/>
          <w:marBottom w:val="0"/>
          <w:divBdr>
            <w:top w:val="none" w:sz="0" w:space="0" w:color="auto"/>
            <w:left w:val="none" w:sz="0" w:space="0" w:color="auto"/>
            <w:bottom w:val="none" w:sz="0" w:space="0" w:color="auto"/>
            <w:right w:val="none" w:sz="0" w:space="0" w:color="auto"/>
          </w:divBdr>
        </w:div>
        <w:div w:id="917328839">
          <w:marLeft w:val="0"/>
          <w:marRight w:val="0"/>
          <w:marTop w:val="0"/>
          <w:marBottom w:val="0"/>
          <w:divBdr>
            <w:top w:val="none" w:sz="0" w:space="0" w:color="auto"/>
            <w:left w:val="none" w:sz="0" w:space="0" w:color="auto"/>
            <w:bottom w:val="none" w:sz="0" w:space="0" w:color="auto"/>
            <w:right w:val="none" w:sz="0" w:space="0" w:color="auto"/>
          </w:divBdr>
        </w:div>
        <w:div w:id="1153791511">
          <w:marLeft w:val="0"/>
          <w:marRight w:val="0"/>
          <w:marTop w:val="0"/>
          <w:marBottom w:val="0"/>
          <w:divBdr>
            <w:top w:val="none" w:sz="0" w:space="0" w:color="auto"/>
            <w:left w:val="none" w:sz="0" w:space="0" w:color="auto"/>
            <w:bottom w:val="none" w:sz="0" w:space="0" w:color="auto"/>
            <w:right w:val="none" w:sz="0" w:space="0" w:color="auto"/>
          </w:divBdr>
        </w:div>
        <w:div w:id="1171530972">
          <w:marLeft w:val="0"/>
          <w:marRight w:val="0"/>
          <w:marTop w:val="0"/>
          <w:marBottom w:val="0"/>
          <w:divBdr>
            <w:top w:val="none" w:sz="0" w:space="0" w:color="auto"/>
            <w:left w:val="none" w:sz="0" w:space="0" w:color="auto"/>
            <w:bottom w:val="none" w:sz="0" w:space="0" w:color="auto"/>
            <w:right w:val="none" w:sz="0" w:space="0" w:color="auto"/>
          </w:divBdr>
        </w:div>
        <w:div w:id="1550654440">
          <w:marLeft w:val="0"/>
          <w:marRight w:val="0"/>
          <w:marTop w:val="0"/>
          <w:marBottom w:val="0"/>
          <w:divBdr>
            <w:top w:val="none" w:sz="0" w:space="0" w:color="auto"/>
            <w:left w:val="none" w:sz="0" w:space="0" w:color="auto"/>
            <w:bottom w:val="none" w:sz="0" w:space="0" w:color="auto"/>
            <w:right w:val="none" w:sz="0" w:space="0" w:color="auto"/>
          </w:divBdr>
        </w:div>
        <w:div w:id="1658604478">
          <w:marLeft w:val="0"/>
          <w:marRight w:val="0"/>
          <w:marTop w:val="0"/>
          <w:marBottom w:val="0"/>
          <w:divBdr>
            <w:top w:val="none" w:sz="0" w:space="0" w:color="auto"/>
            <w:left w:val="none" w:sz="0" w:space="0" w:color="auto"/>
            <w:bottom w:val="none" w:sz="0" w:space="0" w:color="auto"/>
            <w:right w:val="none" w:sz="0" w:space="0" w:color="auto"/>
          </w:divBdr>
        </w:div>
        <w:div w:id="1738163030">
          <w:marLeft w:val="0"/>
          <w:marRight w:val="0"/>
          <w:marTop w:val="0"/>
          <w:marBottom w:val="0"/>
          <w:divBdr>
            <w:top w:val="none" w:sz="0" w:space="0" w:color="auto"/>
            <w:left w:val="none" w:sz="0" w:space="0" w:color="auto"/>
            <w:bottom w:val="none" w:sz="0" w:space="0" w:color="auto"/>
            <w:right w:val="none" w:sz="0" w:space="0" w:color="auto"/>
          </w:divBdr>
        </w:div>
        <w:div w:id="1768380198">
          <w:marLeft w:val="0"/>
          <w:marRight w:val="0"/>
          <w:marTop w:val="0"/>
          <w:marBottom w:val="0"/>
          <w:divBdr>
            <w:top w:val="none" w:sz="0" w:space="0" w:color="auto"/>
            <w:left w:val="none" w:sz="0" w:space="0" w:color="auto"/>
            <w:bottom w:val="none" w:sz="0" w:space="0" w:color="auto"/>
            <w:right w:val="none" w:sz="0" w:space="0" w:color="auto"/>
          </w:divBdr>
          <w:divsChild>
            <w:div w:id="1821993624">
              <w:marLeft w:val="0"/>
              <w:marRight w:val="0"/>
              <w:marTop w:val="0"/>
              <w:marBottom w:val="0"/>
              <w:divBdr>
                <w:top w:val="none" w:sz="0" w:space="0" w:color="auto"/>
                <w:left w:val="none" w:sz="0" w:space="0" w:color="auto"/>
                <w:bottom w:val="none" w:sz="0" w:space="0" w:color="auto"/>
                <w:right w:val="none" w:sz="0" w:space="0" w:color="auto"/>
              </w:divBdr>
              <w:divsChild>
                <w:div w:id="490217220">
                  <w:marLeft w:val="0"/>
                  <w:marRight w:val="0"/>
                  <w:marTop w:val="0"/>
                  <w:marBottom w:val="0"/>
                  <w:divBdr>
                    <w:top w:val="none" w:sz="0" w:space="0" w:color="auto"/>
                    <w:left w:val="none" w:sz="0" w:space="0" w:color="auto"/>
                    <w:bottom w:val="none" w:sz="0" w:space="0" w:color="auto"/>
                    <w:right w:val="none" w:sz="0" w:space="0" w:color="auto"/>
                  </w:divBdr>
                  <w:divsChild>
                    <w:div w:id="91246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82955">
          <w:marLeft w:val="0"/>
          <w:marRight w:val="0"/>
          <w:marTop w:val="0"/>
          <w:marBottom w:val="0"/>
          <w:divBdr>
            <w:top w:val="none" w:sz="0" w:space="0" w:color="auto"/>
            <w:left w:val="none" w:sz="0" w:space="0" w:color="auto"/>
            <w:bottom w:val="none" w:sz="0" w:space="0" w:color="auto"/>
            <w:right w:val="none" w:sz="0" w:space="0" w:color="auto"/>
          </w:divBdr>
        </w:div>
      </w:divsChild>
    </w:div>
    <w:div w:id="1733889924">
      <w:bodyDiv w:val="1"/>
      <w:marLeft w:val="0"/>
      <w:marRight w:val="0"/>
      <w:marTop w:val="0"/>
      <w:marBottom w:val="0"/>
      <w:divBdr>
        <w:top w:val="none" w:sz="0" w:space="0" w:color="auto"/>
        <w:left w:val="none" w:sz="0" w:space="0" w:color="auto"/>
        <w:bottom w:val="none" w:sz="0" w:space="0" w:color="auto"/>
        <w:right w:val="none" w:sz="0" w:space="0" w:color="auto"/>
      </w:divBdr>
      <w:divsChild>
        <w:div w:id="2002152458">
          <w:marLeft w:val="0"/>
          <w:marRight w:val="0"/>
          <w:marTop w:val="0"/>
          <w:marBottom w:val="0"/>
          <w:divBdr>
            <w:top w:val="none" w:sz="0" w:space="0" w:color="auto"/>
            <w:left w:val="none" w:sz="0" w:space="0" w:color="auto"/>
            <w:bottom w:val="none" w:sz="0" w:space="0" w:color="auto"/>
            <w:right w:val="none" w:sz="0" w:space="0" w:color="auto"/>
          </w:divBdr>
          <w:divsChild>
            <w:div w:id="1910116006">
              <w:marLeft w:val="0"/>
              <w:marRight w:val="0"/>
              <w:marTop w:val="0"/>
              <w:marBottom w:val="0"/>
              <w:divBdr>
                <w:top w:val="none" w:sz="0" w:space="0" w:color="auto"/>
                <w:left w:val="none" w:sz="0" w:space="0" w:color="auto"/>
                <w:bottom w:val="none" w:sz="0" w:space="0" w:color="auto"/>
                <w:right w:val="none" w:sz="0" w:space="0" w:color="auto"/>
              </w:divBdr>
              <w:divsChild>
                <w:div w:id="116693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504362">
      <w:bodyDiv w:val="1"/>
      <w:marLeft w:val="0"/>
      <w:marRight w:val="0"/>
      <w:marTop w:val="0"/>
      <w:marBottom w:val="0"/>
      <w:divBdr>
        <w:top w:val="none" w:sz="0" w:space="0" w:color="auto"/>
        <w:left w:val="none" w:sz="0" w:space="0" w:color="auto"/>
        <w:bottom w:val="none" w:sz="0" w:space="0" w:color="auto"/>
        <w:right w:val="none" w:sz="0" w:space="0" w:color="auto"/>
      </w:divBdr>
      <w:divsChild>
        <w:div w:id="1662076285">
          <w:marLeft w:val="0"/>
          <w:marRight w:val="0"/>
          <w:marTop w:val="0"/>
          <w:marBottom w:val="0"/>
          <w:divBdr>
            <w:top w:val="none" w:sz="0" w:space="0" w:color="auto"/>
            <w:left w:val="none" w:sz="0" w:space="0" w:color="auto"/>
            <w:bottom w:val="none" w:sz="0" w:space="0" w:color="auto"/>
            <w:right w:val="none" w:sz="0" w:space="0" w:color="auto"/>
          </w:divBdr>
          <w:divsChild>
            <w:div w:id="1276328136">
              <w:marLeft w:val="0"/>
              <w:marRight w:val="0"/>
              <w:marTop w:val="0"/>
              <w:marBottom w:val="0"/>
              <w:divBdr>
                <w:top w:val="none" w:sz="0" w:space="0" w:color="auto"/>
                <w:left w:val="none" w:sz="0" w:space="0" w:color="auto"/>
                <w:bottom w:val="none" w:sz="0" w:space="0" w:color="auto"/>
                <w:right w:val="none" w:sz="0" w:space="0" w:color="auto"/>
              </w:divBdr>
              <w:divsChild>
                <w:div w:id="205005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694336">
      <w:bodyDiv w:val="1"/>
      <w:marLeft w:val="0"/>
      <w:marRight w:val="0"/>
      <w:marTop w:val="0"/>
      <w:marBottom w:val="0"/>
      <w:divBdr>
        <w:top w:val="none" w:sz="0" w:space="0" w:color="auto"/>
        <w:left w:val="none" w:sz="0" w:space="0" w:color="auto"/>
        <w:bottom w:val="none" w:sz="0" w:space="0" w:color="auto"/>
        <w:right w:val="none" w:sz="0" w:space="0" w:color="auto"/>
      </w:divBdr>
      <w:divsChild>
        <w:div w:id="302274459">
          <w:marLeft w:val="0"/>
          <w:marRight w:val="0"/>
          <w:marTop w:val="0"/>
          <w:marBottom w:val="0"/>
          <w:divBdr>
            <w:top w:val="none" w:sz="0" w:space="0" w:color="auto"/>
            <w:left w:val="none" w:sz="0" w:space="0" w:color="auto"/>
            <w:bottom w:val="none" w:sz="0" w:space="0" w:color="auto"/>
            <w:right w:val="none" w:sz="0" w:space="0" w:color="auto"/>
          </w:divBdr>
          <w:divsChild>
            <w:div w:id="845754895">
              <w:marLeft w:val="0"/>
              <w:marRight w:val="0"/>
              <w:marTop w:val="0"/>
              <w:marBottom w:val="0"/>
              <w:divBdr>
                <w:top w:val="none" w:sz="0" w:space="0" w:color="auto"/>
                <w:left w:val="none" w:sz="0" w:space="0" w:color="auto"/>
                <w:bottom w:val="none" w:sz="0" w:space="0" w:color="auto"/>
                <w:right w:val="none" w:sz="0" w:space="0" w:color="auto"/>
              </w:divBdr>
              <w:divsChild>
                <w:div w:id="121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172922">
      <w:bodyDiv w:val="1"/>
      <w:marLeft w:val="0"/>
      <w:marRight w:val="0"/>
      <w:marTop w:val="0"/>
      <w:marBottom w:val="0"/>
      <w:divBdr>
        <w:top w:val="none" w:sz="0" w:space="0" w:color="auto"/>
        <w:left w:val="none" w:sz="0" w:space="0" w:color="auto"/>
        <w:bottom w:val="none" w:sz="0" w:space="0" w:color="auto"/>
        <w:right w:val="none" w:sz="0" w:space="0" w:color="auto"/>
      </w:divBdr>
      <w:divsChild>
        <w:div w:id="1196889419">
          <w:marLeft w:val="0"/>
          <w:marRight w:val="0"/>
          <w:marTop w:val="0"/>
          <w:marBottom w:val="0"/>
          <w:divBdr>
            <w:top w:val="none" w:sz="0" w:space="0" w:color="auto"/>
            <w:left w:val="none" w:sz="0" w:space="0" w:color="auto"/>
            <w:bottom w:val="none" w:sz="0" w:space="0" w:color="auto"/>
            <w:right w:val="none" w:sz="0" w:space="0" w:color="auto"/>
          </w:divBdr>
          <w:divsChild>
            <w:div w:id="1790509872">
              <w:marLeft w:val="0"/>
              <w:marRight w:val="0"/>
              <w:marTop w:val="0"/>
              <w:marBottom w:val="0"/>
              <w:divBdr>
                <w:top w:val="none" w:sz="0" w:space="0" w:color="auto"/>
                <w:left w:val="none" w:sz="0" w:space="0" w:color="auto"/>
                <w:bottom w:val="none" w:sz="0" w:space="0" w:color="auto"/>
                <w:right w:val="none" w:sz="0" w:space="0" w:color="auto"/>
              </w:divBdr>
              <w:divsChild>
                <w:div w:id="87885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940007">
      <w:bodyDiv w:val="1"/>
      <w:marLeft w:val="0"/>
      <w:marRight w:val="0"/>
      <w:marTop w:val="0"/>
      <w:marBottom w:val="0"/>
      <w:divBdr>
        <w:top w:val="none" w:sz="0" w:space="0" w:color="auto"/>
        <w:left w:val="none" w:sz="0" w:space="0" w:color="auto"/>
        <w:bottom w:val="none" w:sz="0" w:space="0" w:color="auto"/>
        <w:right w:val="none" w:sz="0" w:space="0" w:color="auto"/>
      </w:divBdr>
      <w:divsChild>
        <w:div w:id="1225988140">
          <w:marLeft w:val="0"/>
          <w:marRight w:val="0"/>
          <w:marTop w:val="0"/>
          <w:marBottom w:val="0"/>
          <w:divBdr>
            <w:top w:val="none" w:sz="0" w:space="0" w:color="auto"/>
            <w:left w:val="none" w:sz="0" w:space="0" w:color="auto"/>
            <w:bottom w:val="none" w:sz="0" w:space="0" w:color="auto"/>
            <w:right w:val="none" w:sz="0" w:space="0" w:color="auto"/>
          </w:divBdr>
          <w:divsChild>
            <w:div w:id="771164823">
              <w:marLeft w:val="0"/>
              <w:marRight w:val="0"/>
              <w:marTop w:val="0"/>
              <w:marBottom w:val="0"/>
              <w:divBdr>
                <w:top w:val="none" w:sz="0" w:space="0" w:color="auto"/>
                <w:left w:val="none" w:sz="0" w:space="0" w:color="auto"/>
                <w:bottom w:val="none" w:sz="0" w:space="0" w:color="auto"/>
                <w:right w:val="none" w:sz="0" w:space="0" w:color="auto"/>
              </w:divBdr>
              <w:divsChild>
                <w:div w:id="50194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360620">
      <w:bodyDiv w:val="1"/>
      <w:marLeft w:val="0"/>
      <w:marRight w:val="0"/>
      <w:marTop w:val="0"/>
      <w:marBottom w:val="0"/>
      <w:divBdr>
        <w:top w:val="none" w:sz="0" w:space="0" w:color="auto"/>
        <w:left w:val="none" w:sz="0" w:space="0" w:color="auto"/>
        <w:bottom w:val="none" w:sz="0" w:space="0" w:color="auto"/>
        <w:right w:val="none" w:sz="0" w:space="0" w:color="auto"/>
      </w:divBdr>
      <w:divsChild>
        <w:div w:id="1946837789">
          <w:marLeft w:val="0"/>
          <w:marRight w:val="0"/>
          <w:marTop w:val="0"/>
          <w:marBottom w:val="0"/>
          <w:divBdr>
            <w:top w:val="none" w:sz="0" w:space="0" w:color="auto"/>
            <w:left w:val="none" w:sz="0" w:space="0" w:color="auto"/>
            <w:bottom w:val="none" w:sz="0" w:space="0" w:color="auto"/>
            <w:right w:val="none" w:sz="0" w:space="0" w:color="auto"/>
          </w:divBdr>
          <w:divsChild>
            <w:div w:id="469905174">
              <w:marLeft w:val="0"/>
              <w:marRight w:val="0"/>
              <w:marTop w:val="0"/>
              <w:marBottom w:val="0"/>
              <w:divBdr>
                <w:top w:val="none" w:sz="0" w:space="0" w:color="auto"/>
                <w:left w:val="none" w:sz="0" w:space="0" w:color="auto"/>
                <w:bottom w:val="none" w:sz="0" w:space="0" w:color="auto"/>
                <w:right w:val="none" w:sz="0" w:space="0" w:color="auto"/>
              </w:divBdr>
              <w:divsChild>
                <w:div w:id="17781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594474">
      <w:bodyDiv w:val="1"/>
      <w:marLeft w:val="0"/>
      <w:marRight w:val="0"/>
      <w:marTop w:val="0"/>
      <w:marBottom w:val="0"/>
      <w:divBdr>
        <w:top w:val="none" w:sz="0" w:space="0" w:color="auto"/>
        <w:left w:val="none" w:sz="0" w:space="0" w:color="auto"/>
        <w:bottom w:val="none" w:sz="0" w:space="0" w:color="auto"/>
        <w:right w:val="none" w:sz="0" w:space="0" w:color="auto"/>
      </w:divBdr>
      <w:divsChild>
        <w:div w:id="6835919">
          <w:marLeft w:val="0"/>
          <w:marRight w:val="0"/>
          <w:marTop w:val="0"/>
          <w:marBottom w:val="0"/>
          <w:divBdr>
            <w:top w:val="none" w:sz="0" w:space="0" w:color="auto"/>
            <w:left w:val="none" w:sz="0" w:space="0" w:color="auto"/>
            <w:bottom w:val="none" w:sz="0" w:space="0" w:color="auto"/>
            <w:right w:val="none" w:sz="0" w:space="0" w:color="auto"/>
          </w:divBdr>
          <w:divsChild>
            <w:div w:id="1753744911">
              <w:marLeft w:val="0"/>
              <w:marRight w:val="0"/>
              <w:marTop w:val="0"/>
              <w:marBottom w:val="0"/>
              <w:divBdr>
                <w:top w:val="none" w:sz="0" w:space="0" w:color="auto"/>
                <w:left w:val="none" w:sz="0" w:space="0" w:color="auto"/>
                <w:bottom w:val="none" w:sz="0" w:space="0" w:color="auto"/>
                <w:right w:val="none" w:sz="0" w:space="0" w:color="auto"/>
              </w:divBdr>
              <w:divsChild>
                <w:div w:id="187033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09709">
      <w:bodyDiv w:val="1"/>
      <w:marLeft w:val="0"/>
      <w:marRight w:val="0"/>
      <w:marTop w:val="0"/>
      <w:marBottom w:val="0"/>
      <w:divBdr>
        <w:top w:val="none" w:sz="0" w:space="0" w:color="auto"/>
        <w:left w:val="none" w:sz="0" w:space="0" w:color="auto"/>
        <w:bottom w:val="none" w:sz="0" w:space="0" w:color="auto"/>
        <w:right w:val="none" w:sz="0" w:space="0" w:color="auto"/>
      </w:divBdr>
      <w:divsChild>
        <w:div w:id="1604680145">
          <w:marLeft w:val="0"/>
          <w:marRight w:val="0"/>
          <w:marTop w:val="0"/>
          <w:marBottom w:val="0"/>
          <w:divBdr>
            <w:top w:val="none" w:sz="0" w:space="0" w:color="auto"/>
            <w:left w:val="none" w:sz="0" w:space="0" w:color="auto"/>
            <w:bottom w:val="none" w:sz="0" w:space="0" w:color="auto"/>
            <w:right w:val="none" w:sz="0" w:space="0" w:color="auto"/>
          </w:divBdr>
          <w:divsChild>
            <w:div w:id="839396271">
              <w:marLeft w:val="0"/>
              <w:marRight w:val="0"/>
              <w:marTop w:val="0"/>
              <w:marBottom w:val="0"/>
              <w:divBdr>
                <w:top w:val="none" w:sz="0" w:space="0" w:color="auto"/>
                <w:left w:val="none" w:sz="0" w:space="0" w:color="auto"/>
                <w:bottom w:val="none" w:sz="0" w:space="0" w:color="auto"/>
                <w:right w:val="none" w:sz="0" w:space="0" w:color="auto"/>
              </w:divBdr>
              <w:divsChild>
                <w:div w:id="165906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5443">
      <w:bodyDiv w:val="1"/>
      <w:marLeft w:val="0"/>
      <w:marRight w:val="0"/>
      <w:marTop w:val="0"/>
      <w:marBottom w:val="0"/>
      <w:divBdr>
        <w:top w:val="none" w:sz="0" w:space="0" w:color="auto"/>
        <w:left w:val="none" w:sz="0" w:space="0" w:color="auto"/>
        <w:bottom w:val="none" w:sz="0" w:space="0" w:color="auto"/>
        <w:right w:val="none" w:sz="0" w:space="0" w:color="auto"/>
      </w:divBdr>
      <w:divsChild>
        <w:div w:id="1378630032">
          <w:marLeft w:val="0"/>
          <w:marRight w:val="0"/>
          <w:marTop w:val="0"/>
          <w:marBottom w:val="0"/>
          <w:divBdr>
            <w:top w:val="none" w:sz="0" w:space="0" w:color="auto"/>
            <w:left w:val="none" w:sz="0" w:space="0" w:color="auto"/>
            <w:bottom w:val="none" w:sz="0" w:space="0" w:color="auto"/>
            <w:right w:val="none" w:sz="0" w:space="0" w:color="auto"/>
          </w:divBdr>
          <w:divsChild>
            <w:div w:id="17390937">
              <w:marLeft w:val="0"/>
              <w:marRight w:val="0"/>
              <w:marTop w:val="0"/>
              <w:marBottom w:val="0"/>
              <w:divBdr>
                <w:top w:val="none" w:sz="0" w:space="0" w:color="auto"/>
                <w:left w:val="none" w:sz="0" w:space="0" w:color="auto"/>
                <w:bottom w:val="none" w:sz="0" w:space="0" w:color="auto"/>
                <w:right w:val="none" w:sz="0" w:space="0" w:color="auto"/>
              </w:divBdr>
              <w:divsChild>
                <w:div w:id="180685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208388">
      <w:bodyDiv w:val="1"/>
      <w:marLeft w:val="0"/>
      <w:marRight w:val="0"/>
      <w:marTop w:val="0"/>
      <w:marBottom w:val="0"/>
      <w:divBdr>
        <w:top w:val="none" w:sz="0" w:space="0" w:color="auto"/>
        <w:left w:val="none" w:sz="0" w:space="0" w:color="auto"/>
        <w:bottom w:val="none" w:sz="0" w:space="0" w:color="auto"/>
        <w:right w:val="none" w:sz="0" w:space="0" w:color="auto"/>
      </w:divBdr>
      <w:divsChild>
        <w:div w:id="598951800">
          <w:marLeft w:val="0"/>
          <w:marRight w:val="0"/>
          <w:marTop w:val="0"/>
          <w:marBottom w:val="0"/>
          <w:divBdr>
            <w:top w:val="none" w:sz="0" w:space="0" w:color="auto"/>
            <w:left w:val="none" w:sz="0" w:space="0" w:color="auto"/>
            <w:bottom w:val="none" w:sz="0" w:space="0" w:color="auto"/>
            <w:right w:val="none" w:sz="0" w:space="0" w:color="auto"/>
          </w:divBdr>
          <w:divsChild>
            <w:div w:id="1176463478">
              <w:marLeft w:val="0"/>
              <w:marRight w:val="0"/>
              <w:marTop w:val="0"/>
              <w:marBottom w:val="0"/>
              <w:divBdr>
                <w:top w:val="none" w:sz="0" w:space="0" w:color="auto"/>
                <w:left w:val="none" w:sz="0" w:space="0" w:color="auto"/>
                <w:bottom w:val="none" w:sz="0" w:space="0" w:color="auto"/>
                <w:right w:val="none" w:sz="0" w:space="0" w:color="auto"/>
              </w:divBdr>
              <w:divsChild>
                <w:div w:id="10376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365010">
      <w:bodyDiv w:val="1"/>
      <w:marLeft w:val="0"/>
      <w:marRight w:val="0"/>
      <w:marTop w:val="0"/>
      <w:marBottom w:val="0"/>
      <w:divBdr>
        <w:top w:val="none" w:sz="0" w:space="0" w:color="auto"/>
        <w:left w:val="none" w:sz="0" w:space="0" w:color="auto"/>
        <w:bottom w:val="none" w:sz="0" w:space="0" w:color="auto"/>
        <w:right w:val="none" w:sz="0" w:space="0" w:color="auto"/>
      </w:divBdr>
    </w:div>
    <w:div w:id="1803182997">
      <w:bodyDiv w:val="1"/>
      <w:marLeft w:val="0"/>
      <w:marRight w:val="0"/>
      <w:marTop w:val="0"/>
      <w:marBottom w:val="0"/>
      <w:divBdr>
        <w:top w:val="none" w:sz="0" w:space="0" w:color="auto"/>
        <w:left w:val="none" w:sz="0" w:space="0" w:color="auto"/>
        <w:bottom w:val="none" w:sz="0" w:space="0" w:color="auto"/>
        <w:right w:val="none" w:sz="0" w:space="0" w:color="auto"/>
      </w:divBdr>
    </w:div>
    <w:div w:id="1803378391">
      <w:bodyDiv w:val="1"/>
      <w:marLeft w:val="0"/>
      <w:marRight w:val="0"/>
      <w:marTop w:val="0"/>
      <w:marBottom w:val="0"/>
      <w:divBdr>
        <w:top w:val="none" w:sz="0" w:space="0" w:color="auto"/>
        <w:left w:val="none" w:sz="0" w:space="0" w:color="auto"/>
        <w:bottom w:val="none" w:sz="0" w:space="0" w:color="auto"/>
        <w:right w:val="none" w:sz="0" w:space="0" w:color="auto"/>
      </w:divBdr>
      <w:divsChild>
        <w:div w:id="1477409266">
          <w:marLeft w:val="0"/>
          <w:marRight w:val="0"/>
          <w:marTop w:val="0"/>
          <w:marBottom w:val="0"/>
          <w:divBdr>
            <w:top w:val="none" w:sz="0" w:space="0" w:color="auto"/>
            <w:left w:val="none" w:sz="0" w:space="0" w:color="auto"/>
            <w:bottom w:val="none" w:sz="0" w:space="0" w:color="auto"/>
            <w:right w:val="none" w:sz="0" w:space="0" w:color="auto"/>
          </w:divBdr>
          <w:divsChild>
            <w:div w:id="606814331">
              <w:marLeft w:val="0"/>
              <w:marRight w:val="0"/>
              <w:marTop w:val="0"/>
              <w:marBottom w:val="0"/>
              <w:divBdr>
                <w:top w:val="none" w:sz="0" w:space="0" w:color="auto"/>
                <w:left w:val="none" w:sz="0" w:space="0" w:color="auto"/>
                <w:bottom w:val="none" w:sz="0" w:space="0" w:color="auto"/>
                <w:right w:val="none" w:sz="0" w:space="0" w:color="auto"/>
              </w:divBdr>
              <w:divsChild>
                <w:div w:id="138005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610703">
      <w:bodyDiv w:val="1"/>
      <w:marLeft w:val="0"/>
      <w:marRight w:val="0"/>
      <w:marTop w:val="0"/>
      <w:marBottom w:val="0"/>
      <w:divBdr>
        <w:top w:val="none" w:sz="0" w:space="0" w:color="auto"/>
        <w:left w:val="none" w:sz="0" w:space="0" w:color="auto"/>
        <w:bottom w:val="none" w:sz="0" w:space="0" w:color="auto"/>
        <w:right w:val="none" w:sz="0" w:space="0" w:color="auto"/>
      </w:divBdr>
    </w:div>
    <w:div w:id="1813331496">
      <w:bodyDiv w:val="1"/>
      <w:marLeft w:val="0"/>
      <w:marRight w:val="0"/>
      <w:marTop w:val="0"/>
      <w:marBottom w:val="0"/>
      <w:divBdr>
        <w:top w:val="none" w:sz="0" w:space="0" w:color="auto"/>
        <w:left w:val="none" w:sz="0" w:space="0" w:color="auto"/>
        <w:bottom w:val="none" w:sz="0" w:space="0" w:color="auto"/>
        <w:right w:val="none" w:sz="0" w:space="0" w:color="auto"/>
      </w:divBdr>
    </w:div>
    <w:div w:id="1832478933">
      <w:bodyDiv w:val="1"/>
      <w:marLeft w:val="0"/>
      <w:marRight w:val="0"/>
      <w:marTop w:val="0"/>
      <w:marBottom w:val="0"/>
      <w:divBdr>
        <w:top w:val="none" w:sz="0" w:space="0" w:color="auto"/>
        <w:left w:val="none" w:sz="0" w:space="0" w:color="auto"/>
        <w:bottom w:val="none" w:sz="0" w:space="0" w:color="auto"/>
        <w:right w:val="none" w:sz="0" w:space="0" w:color="auto"/>
      </w:divBdr>
      <w:divsChild>
        <w:div w:id="1980643311">
          <w:marLeft w:val="0"/>
          <w:marRight w:val="0"/>
          <w:marTop w:val="0"/>
          <w:marBottom w:val="0"/>
          <w:divBdr>
            <w:top w:val="none" w:sz="0" w:space="0" w:color="auto"/>
            <w:left w:val="none" w:sz="0" w:space="0" w:color="auto"/>
            <w:bottom w:val="none" w:sz="0" w:space="0" w:color="auto"/>
            <w:right w:val="none" w:sz="0" w:space="0" w:color="auto"/>
          </w:divBdr>
          <w:divsChild>
            <w:div w:id="1758163505">
              <w:marLeft w:val="0"/>
              <w:marRight w:val="0"/>
              <w:marTop w:val="0"/>
              <w:marBottom w:val="0"/>
              <w:divBdr>
                <w:top w:val="none" w:sz="0" w:space="0" w:color="auto"/>
                <w:left w:val="none" w:sz="0" w:space="0" w:color="auto"/>
                <w:bottom w:val="none" w:sz="0" w:space="0" w:color="auto"/>
                <w:right w:val="none" w:sz="0" w:space="0" w:color="auto"/>
              </w:divBdr>
              <w:divsChild>
                <w:div w:id="35930706">
                  <w:marLeft w:val="0"/>
                  <w:marRight w:val="0"/>
                  <w:marTop w:val="0"/>
                  <w:marBottom w:val="0"/>
                  <w:divBdr>
                    <w:top w:val="none" w:sz="0" w:space="0" w:color="auto"/>
                    <w:left w:val="none" w:sz="0" w:space="0" w:color="auto"/>
                    <w:bottom w:val="none" w:sz="0" w:space="0" w:color="auto"/>
                    <w:right w:val="none" w:sz="0" w:space="0" w:color="auto"/>
                  </w:divBdr>
                  <w:divsChild>
                    <w:div w:id="91540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717172">
      <w:bodyDiv w:val="1"/>
      <w:marLeft w:val="0"/>
      <w:marRight w:val="0"/>
      <w:marTop w:val="0"/>
      <w:marBottom w:val="0"/>
      <w:divBdr>
        <w:top w:val="none" w:sz="0" w:space="0" w:color="auto"/>
        <w:left w:val="none" w:sz="0" w:space="0" w:color="auto"/>
        <w:bottom w:val="none" w:sz="0" w:space="0" w:color="auto"/>
        <w:right w:val="none" w:sz="0" w:space="0" w:color="auto"/>
      </w:divBdr>
      <w:divsChild>
        <w:div w:id="1428697137">
          <w:marLeft w:val="0"/>
          <w:marRight w:val="0"/>
          <w:marTop w:val="0"/>
          <w:marBottom w:val="0"/>
          <w:divBdr>
            <w:top w:val="none" w:sz="0" w:space="0" w:color="auto"/>
            <w:left w:val="none" w:sz="0" w:space="0" w:color="auto"/>
            <w:bottom w:val="none" w:sz="0" w:space="0" w:color="auto"/>
            <w:right w:val="none" w:sz="0" w:space="0" w:color="auto"/>
          </w:divBdr>
          <w:divsChild>
            <w:div w:id="129639212">
              <w:marLeft w:val="0"/>
              <w:marRight w:val="0"/>
              <w:marTop w:val="0"/>
              <w:marBottom w:val="0"/>
              <w:divBdr>
                <w:top w:val="none" w:sz="0" w:space="0" w:color="auto"/>
                <w:left w:val="none" w:sz="0" w:space="0" w:color="auto"/>
                <w:bottom w:val="none" w:sz="0" w:space="0" w:color="auto"/>
                <w:right w:val="none" w:sz="0" w:space="0" w:color="auto"/>
              </w:divBdr>
              <w:divsChild>
                <w:div w:id="81869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30790">
      <w:bodyDiv w:val="1"/>
      <w:marLeft w:val="0"/>
      <w:marRight w:val="0"/>
      <w:marTop w:val="0"/>
      <w:marBottom w:val="0"/>
      <w:divBdr>
        <w:top w:val="none" w:sz="0" w:space="0" w:color="auto"/>
        <w:left w:val="none" w:sz="0" w:space="0" w:color="auto"/>
        <w:bottom w:val="none" w:sz="0" w:space="0" w:color="auto"/>
        <w:right w:val="none" w:sz="0" w:space="0" w:color="auto"/>
      </w:divBdr>
    </w:div>
    <w:div w:id="1841584017">
      <w:bodyDiv w:val="1"/>
      <w:marLeft w:val="0"/>
      <w:marRight w:val="0"/>
      <w:marTop w:val="0"/>
      <w:marBottom w:val="0"/>
      <w:divBdr>
        <w:top w:val="none" w:sz="0" w:space="0" w:color="auto"/>
        <w:left w:val="none" w:sz="0" w:space="0" w:color="auto"/>
        <w:bottom w:val="none" w:sz="0" w:space="0" w:color="auto"/>
        <w:right w:val="none" w:sz="0" w:space="0" w:color="auto"/>
      </w:divBdr>
      <w:divsChild>
        <w:div w:id="2116635506">
          <w:marLeft w:val="0"/>
          <w:marRight w:val="0"/>
          <w:marTop w:val="0"/>
          <w:marBottom w:val="0"/>
          <w:divBdr>
            <w:top w:val="none" w:sz="0" w:space="0" w:color="auto"/>
            <w:left w:val="none" w:sz="0" w:space="0" w:color="auto"/>
            <w:bottom w:val="none" w:sz="0" w:space="0" w:color="auto"/>
            <w:right w:val="none" w:sz="0" w:space="0" w:color="auto"/>
          </w:divBdr>
          <w:divsChild>
            <w:div w:id="657340663">
              <w:marLeft w:val="0"/>
              <w:marRight w:val="0"/>
              <w:marTop w:val="0"/>
              <w:marBottom w:val="0"/>
              <w:divBdr>
                <w:top w:val="none" w:sz="0" w:space="0" w:color="auto"/>
                <w:left w:val="none" w:sz="0" w:space="0" w:color="auto"/>
                <w:bottom w:val="none" w:sz="0" w:space="0" w:color="auto"/>
                <w:right w:val="none" w:sz="0" w:space="0" w:color="auto"/>
              </w:divBdr>
              <w:divsChild>
                <w:div w:id="12948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174190">
      <w:bodyDiv w:val="1"/>
      <w:marLeft w:val="0"/>
      <w:marRight w:val="0"/>
      <w:marTop w:val="0"/>
      <w:marBottom w:val="0"/>
      <w:divBdr>
        <w:top w:val="none" w:sz="0" w:space="0" w:color="auto"/>
        <w:left w:val="none" w:sz="0" w:space="0" w:color="auto"/>
        <w:bottom w:val="none" w:sz="0" w:space="0" w:color="auto"/>
        <w:right w:val="none" w:sz="0" w:space="0" w:color="auto"/>
      </w:divBdr>
    </w:div>
    <w:div w:id="1876040417">
      <w:bodyDiv w:val="1"/>
      <w:marLeft w:val="0"/>
      <w:marRight w:val="0"/>
      <w:marTop w:val="0"/>
      <w:marBottom w:val="0"/>
      <w:divBdr>
        <w:top w:val="none" w:sz="0" w:space="0" w:color="auto"/>
        <w:left w:val="none" w:sz="0" w:space="0" w:color="auto"/>
        <w:bottom w:val="none" w:sz="0" w:space="0" w:color="auto"/>
        <w:right w:val="none" w:sz="0" w:space="0" w:color="auto"/>
      </w:divBdr>
    </w:div>
    <w:div w:id="1879196892">
      <w:bodyDiv w:val="1"/>
      <w:marLeft w:val="0"/>
      <w:marRight w:val="0"/>
      <w:marTop w:val="0"/>
      <w:marBottom w:val="0"/>
      <w:divBdr>
        <w:top w:val="none" w:sz="0" w:space="0" w:color="auto"/>
        <w:left w:val="none" w:sz="0" w:space="0" w:color="auto"/>
        <w:bottom w:val="none" w:sz="0" w:space="0" w:color="auto"/>
        <w:right w:val="none" w:sz="0" w:space="0" w:color="auto"/>
      </w:divBdr>
      <w:divsChild>
        <w:div w:id="239095062">
          <w:marLeft w:val="0"/>
          <w:marRight w:val="0"/>
          <w:marTop w:val="0"/>
          <w:marBottom w:val="0"/>
          <w:divBdr>
            <w:top w:val="none" w:sz="0" w:space="0" w:color="auto"/>
            <w:left w:val="none" w:sz="0" w:space="0" w:color="auto"/>
            <w:bottom w:val="none" w:sz="0" w:space="0" w:color="auto"/>
            <w:right w:val="none" w:sz="0" w:space="0" w:color="auto"/>
          </w:divBdr>
          <w:divsChild>
            <w:div w:id="58284452">
              <w:marLeft w:val="0"/>
              <w:marRight w:val="0"/>
              <w:marTop w:val="0"/>
              <w:marBottom w:val="0"/>
              <w:divBdr>
                <w:top w:val="none" w:sz="0" w:space="0" w:color="auto"/>
                <w:left w:val="none" w:sz="0" w:space="0" w:color="auto"/>
                <w:bottom w:val="none" w:sz="0" w:space="0" w:color="auto"/>
                <w:right w:val="none" w:sz="0" w:space="0" w:color="auto"/>
              </w:divBdr>
              <w:divsChild>
                <w:div w:id="121978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83087">
      <w:bodyDiv w:val="1"/>
      <w:marLeft w:val="0"/>
      <w:marRight w:val="0"/>
      <w:marTop w:val="0"/>
      <w:marBottom w:val="0"/>
      <w:divBdr>
        <w:top w:val="none" w:sz="0" w:space="0" w:color="auto"/>
        <w:left w:val="none" w:sz="0" w:space="0" w:color="auto"/>
        <w:bottom w:val="none" w:sz="0" w:space="0" w:color="auto"/>
        <w:right w:val="none" w:sz="0" w:space="0" w:color="auto"/>
      </w:divBdr>
      <w:divsChild>
        <w:div w:id="458424676">
          <w:marLeft w:val="0"/>
          <w:marRight w:val="0"/>
          <w:marTop w:val="0"/>
          <w:marBottom w:val="0"/>
          <w:divBdr>
            <w:top w:val="none" w:sz="0" w:space="0" w:color="auto"/>
            <w:left w:val="none" w:sz="0" w:space="0" w:color="auto"/>
            <w:bottom w:val="none" w:sz="0" w:space="0" w:color="auto"/>
            <w:right w:val="none" w:sz="0" w:space="0" w:color="auto"/>
          </w:divBdr>
          <w:divsChild>
            <w:div w:id="198056472">
              <w:marLeft w:val="0"/>
              <w:marRight w:val="0"/>
              <w:marTop w:val="0"/>
              <w:marBottom w:val="0"/>
              <w:divBdr>
                <w:top w:val="none" w:sz="0" w:space="0" w:color="auto"/>
                <w:left w:val="none" w:sz="0" w:space="0" w:color="auto"/>
                <w:bottom w:val="none" w:sz="0" w:space="0" w:color="auto"/>
                <w:right w:val="none" w:sz="0" w:space="0" w:color="auto"/>
              </w:divBdr>
              <w:divsChild>
                <w:div w:id="190934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749235">
      <w:bodyDiv w:val="1"/>
      <w:marLeft w:val="0"/>
      <w:marRight w:val="0"/>
      <w:marTop w:val="0"/>
      <w:marBottom w:val="0"/>
      <w:divBdr>
        <w:top w:val="none" w:sz="0" w:space="0" w:color="auto"/>
        <w:left w:val="none" w:sz="0" w:space="0" w:color="auto"/>
        <w:bottom w:val="none" w:sz="0" w:space="0" w:color="auto"/>
        <w:right w:val="none" w:sz="0" w:space="0" w:color="auto"/>
      </w:divBdr>
    </w:div>
    <w:div w:id="1906262993">
      <w:bodyDiv w:val="1"/>
      <w:marLeft w:val="0"/>
      <w:marRight w:val="0"/>
      <w:marTop w:val="0"/>
      <w:marBottom w:val="0"/>
      <w:divBdr>
        <w:top w:val="none" w:sz="0" w:space="0" w:color="auto"/>
        <w:left w:val="none" w:sz="0" w:space="0" w:color="auto"/>
        <w:bottom w:val="none" w:sz="0" w:space="0" w:color="auto"/>
        <w:right w:val="none" w:sz="0" w:space="0" w:color="auto"/>
      </w:divBdr>
    </w:div>
    <w:div w:id="1906719896">
      <w:bodyDiv w:val="1"/>
      <w:marLeft w:val="0"/>
      <w:marRight w:val="0"/>
      <w:marTop w:val="0"/>
      <w:marBottom w:val="0"/>
      <w:divBdr>
        <w:top w:val="none" w:sz="0" w:space="0" w:color="auto"/>
        <w:left w:val="none" w:sz="0" w:space="0" w:color="auto"/>
        <w:bottom w:val="none" w:sz="0" w:space="0" w:color="auto"/>
        <w:right w:val="none" w:sz="0" w:space="0" w:color="auto"/>
      </w:divBdr>
    </w:div>
    <w:div w:id="1927037509">
      <w:bodyDiv w:val="1"/>
      <w:marLeft w:val="0"/>
      <w:marRight w:val="0"/>
      <w:marTop w:val="0"/>
      <w:marBottom w:val="0"/>
      <w:divBdr>
        <w:top w:val="none" w:sz="0" w:space="0" w:color="auto"/>
        <w:left w:val="none" w:sz="0" w:space="0" w:color="auto"/>
        <w:bottom w:val="none" w:sz="0" w:space="0" w:color="auto"/>
        <w:right w:val="none" w:sz="0" w:space="0" w:color="auto"/>
      </w:divBdr>
    </w:div>
    <w:div w:id="1944260519">
      <w:bodyDiv w:val="1"/>
      <w:marLeft w:val="0"/>
      <w:marRight w:val="0"/>
      <w:marTop w:val="0"/>
      <w:marBottom w:val="0"/>
      <w:divBdr>
        <w:top w:val="none" w:sz="0" w:space="0" w:color="auto"/>
        <w:left w:val="none" w:sz="0" w:space="0" w:color="auto"/>
        <w:bottom w:val="none" w:sz="0" w:space="0" w:color="auto"/>
        <w:right w:val="none" w:sz="0" w:space="0" w:color="auto"/>
      </w:divBdr>
    </w:div>
    <w:div w:id="1947694129">
      <w:bodyDiv w:val="1"/>
      <w:marLeft w:val="0"/>
      <w:marRight w:val="0"/>
      <w:marTop w:val="0"/>
      <w:marBottom w:val="0"/>
      <w:divBdr>
        <w:top w:val="none" w:sz="0" w:space="0" w:color="auto"/>
        <w:left w:val="none" w:sz="0" w:space="0" w:color="auto"/>
        <w:bottom w:val="none" w:sz="0" w:space="0" w:color="auto"/>
        <w:right w:val="none" w:sz="0" w:space="0" w:color="auto"/>
      </w:divBdr>
    </w:div>
    <w:div w:id="1955014441">
      <w:bodyDiv w:val="1"/>
      <w:marLeft w:val="0"/>
      <w:marRight w:val="0"/>
      <w:marTop w:val="0"/>
      <w:marBottom w:val="0"/>
      <w:divBdr>
        <w:top w:val="none" w:sz="0" w:space="0" w:color="auto"/>
        <w:left w:val="none" w:sz="0" w:space="0" w:color="auto"/>
        <w:bottom w:val="none" w:sz="0" w:space="0" w:color="auto"/>
        <w:right w:val="none" w:sz="0" w:space="0" w:color="auto"/>
      </w:divBdr>
    </w:div>
    <w:div w:id="1960869749">
      <w:bodyDiv w:val="1"/>
      <w:marLeft w:val="0"/>
      <w:marRight w:val="0"/>
      <w:marTop w:val="0"/>
      <w:marBottom w:val="0"/>
      <w:divBdr>
        <w:top w:val="none" w:sz="0" w:space="0" w:color="auto"/>
        <w:left w:val="none" w:sz="0" w:space="0" w:color="auto"/>
        <w:bottom w:val="none" w:sz="0" w:space="0" w:color="auto"/>
        <w:right w:val="none" w:sz="0" w:space="0" w:color="auto"/>
      </w:divBdr>
    </w:div>
    <w:div w:id="1964144312">
      <w:bodyDiv w:val="1"/>
      <w:marLeft w:val="0"/>
      <w:marRight w:val="0"/>
      <w:marTop w:val="0"/>
      <w:marBottom w:val="0"/>
      <w:divBdr>
        <w:top w:val="none" w:sz="0" w:space="0" w:color="auto"/>
        <w:left w:val="none" w:sz="0" w:space="0" w:color="auto"/>
        <w:bottom w:val="none" w:sz="0" w:space="0" w:color="auto"/>
        <w:right w:val="none" w:sz="0" w:space="0" w:color="auto"/>
      </w:divBdr>
    </w:div>
    <w:div w:id="1965765483">
      <w:bodyDiv w:val="1"/>
      <w:marLeft w:val="0"/>
      <w:marRight w:val="0"/>
      <w:marTop w:val="0"/>
      <w:marBottom w:val="0"/>
      <w:divBdr>
        <w:top w:val="none" w:sz="0" w:space="0" w:color="auto"/>
        <w:left w:val="none" w:sz="0" w:space="0" w:color="auto"/>
        <w:bottom w:val="none" w:sz="0" w:space="0" w:color="auto"/>
        <w:right w:val="none" w:sz="0" w:space="0" w:color="auto"/>
      </w:divBdr>
    </w:div>
    <w:div w:id="1968508013">
      <w:bodyDiv w:val="1"/>
      <w:marLeft w:val="0"/>
      <w:marRight w:val="0"/>
      <w:marTop w:val="0"/>
      <w:marBottom w:val="0"/>
      <w:divBdr>
        <w:top w:val="none" w:sz="0" w:space="0" w:color="auto"/>
        <w:left w:val="none" w:sz="0" w:space="0" w:color="auto"/>
        <w:bottom w:val="none" w:sz="0" w:space="0" w:color="auto"/>
        <w:right w:val="none" w:sz="0" w:space="0" w:color="auto"/>
      </w:divBdr>
      <w:divsChild>
        <w:div w:id="25721157">
          <w:marLeft w:val="0"/>
          <w:marRight w:val="0"/>
          <w:marTop w:val="0"/>
          <w:marBottom w:val="0"/>
          <w:divBdr>
            <w:top w:val="none" w:sz="0" w:space="0" w:color="auto"/>
            <w:left w:val="none" w:sz="0" w:space="0" w:color="auto"/>
            <w:bottom w:val="none" w:sz="0" w:space="0" w:color="auto"/>
            <w:right w:val="none" w:sz="0" w:space="0" w:color="auto"/>
          </w:divBdr>
          <w:divsChild>
            <w:div w:id="1142890481">
              <w:marLeft w:val="0"/>
              <w:marRight w:val="0"/>
              <w:marTop w:val="0"/>
              <w:marBottom w:val="0"/>
              <w:divBdr>
                <w:top w:val="none" w:sz="0" w:space="0" w:color="auto"/>
                <w:left w:val="none" w:sz="0" w:space="0" w:color="auto"/>
                <w:bottom w:val="none" w:sz="0" w:space="0" w:color="auto"/>
                <w:right w:val="none" w:sz="0" w:space="0" w:color="auto"/>
              </w:divBdr>
              <w:divsChild>
                <w:div w:id="156456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17555">
      <w:bodyDiv w:val="1"/>
      <w:marLeft w:val="0"/>
      <w:marRight w:val="0"/>
      <w:marTop w:val="0"/>
      <w:marBottom w:val="0"/>
      <w:divBdr>
        <w:top w:val="none" w:sz="0" w:space="0" w:color="auto"/>
        <w:left w:val="none" w:sz="0" w:space="0" w:color="auto"/>
        <w:bottom w:val="none" w:sz="0" w:space="0" w:color="auto"/>
        <w:right w:val="none" w:sz="0" w:space="0" w:color="auto"/>
      </w:divBdr>
      <w:divsChild>
        <w:div w:id="1835411285">
          <w:marLeft w:val="0"/>
          <w:marRight w:val="0"/>
          <w:marTop w:val="0"/>
          <w:marBottom w:val="0"/>
          <w:divBdr>
            <w:top w:val="none" w:sz="0" w:space="0" w:color="auto"/>
            <w:left w:val="none" w:sz="0" w:space="0" w:color="auto"/>
            <w:bottom w:val="none" w:sz="0" w:space="0" w:color="auto"/>
            <w:right w:val="none" w:sz="0" w:space="0" w:color="auto"/>
          </w:divBdr>
          <w:divsChild>
            <w:div w:id="1718894576">
              <w:marLeft w:val="0"/>
              <w:marRight w:val="0"/>
              <w:marTop w:val="0"/>
              <w:marBottom w:val="0"/>
              <w:divBdr>
                <w:top w:val="none" w:sz="0" w:space="0" w:color="auto"/>
                <w:left w:val="none" w:sz="0" w:space="0" w:color="auto"/>
                <w:bottom w:val="none" w:sz="0" w:space="0" w:color="auto"/>
                <w:right w:val="none" w:sz="0" w:space="0" w:color="auto"/>
              </w:divBdr>
              <w:divsChild>
                <w:div w:id="147517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99428">
      <w:bodyDiv w:val="1"/>
      <w:marLeft w:val="0"/>
      <w:marRight w:val="0"/>
      <w:marTop w:val="0"/>
      <w:marBottom w:val="0"/>
      <w:divBdr>
        <w:top w:val="none" w:sz="0" w:space="0" w:color="auto"/>
        <w:left w:val="none" w:sz="0" w:space="0" w:color="auto"/>
        <w:bottom w:val="none" w:sz="0" w:space="0" w:color="auto"/>
        <w:right w:val="none" w:sz="0" w:space="0" w:color="auto"/>
      </w:divBdr>
      <w:divsChild>
        <w:div w:id="1505705347">
          <w:marLeft w:val="0"/>
          <w:marRight w:val="0"/>
          <w:marTop w:val="0"/>
          <w:marBottom w:val="0"/>
          <w:divBdr>
            <w:top w:val="none" w:sz="0" w:space="0" w:color="auto"/>
            <w:left w:val="none" w:sz="0" w:space="0" w:color="auto"/>
            <w:bottom w:val="none" w:sz="0" w:space="0" w:color="auto"/>
            <w:right w:val="none" w:sz="0" w:space="0" w:color="auto"/>
          </w:divBdr>
          <w:divsChild>
            <w:div w:id="1289051458">
              <w:marLeft w:val="0"/>
              <w:marRight w:val="0"/>
              <w:marTop w:val="0"/>
              <w:marBottom w:val="0"/>
              <w:divBdr>
                <w:top w:val="none" w:sz="0" w:space="0" w:color="auto"/>
                <w:left w:val="none" w:sz="0" w:space="0" w:color="auto"/>
                <w:bottom w:val="none" w:sz="0" w:space="0" w:color="auto"/>
                <w:right w:val="none" w:sz="0" w:space="0" w:color="auto"/>
              </w:divBdr>
              <w:divsChild>
                <w:div w:id="132777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718641">
      <w:bodyDiv w:val="1"/>
      <w:marLeft w:val="0"/>
      <w:marRight w:val="0"/>
      <w:marTop w:val="0"/>
      <w:marBottom w:val="0"/>
      <w:divBdr>
        <w:top w:val="none" w:sz="0" w:space="0" w:color="auto"/>
        <w:left w:val="none" w:sz="0" w:space="0" w:color="auto"/>
        <w:bottom w:val="none" w:sz="0" w:space="0" w:color="auto"/>
        <w:right w:val="none" w:sz="0" w:space="0" w:color="auto"/>
      </w:divBdr>
    </w:div>
    <w:div w:id="1985044171">
      <w:bodyDiv w:val="1"/>
      <w:marLeft w:val="0"/>
      <w:marRight w:val="0"/>
      <w:marTop w:val="0"/>
      <w:marBottom w:val="0"/>
      <w:divBdr>
        <w:top w:val="none" w:sz="0" w:space="0" w:color="auto"/>
        <w:left w:val="none" w:sz="0" w:space="0" w:color="auto"/>
        <w:bottom w:val="none" w:sz="0" w:space="0" w:color="auto"/>
        <w:right w:val="none" w:sz="0" w:space="0" w:color="auto"/>
      </w:divBdr>
    </w:div>
    <w:div w:id="1988513453">
      <w:bodyDiv w:val="1"/>
      <w:marLeft w:val="0"/>
      <w:marRight w:val="0"/>
      <w:marTop w:val="0"/>
      <w:marBottom w:val="0"/>
      <w:divBdr>
        <w:top w:val="none" w:sz="0" w:space="0" w:color="auto"/>
        <w:left w:val="none" w:sz="0" w:space="0" w:color="auto"/>
        <w:bottom w:val="none" w:sz="0" w:space="0" w:color="auto"/>
        <w:right w:val="none" w:sz="0" w:space="0" w:color="auto"/>
      </w:divBdr>
      <w:divsChild>
        <w:div w:id="964503619">
          <w:marLeft w:val="0"/>
          <w:marRight w:val="0"/>
          <w:marTop w:val="0"/>
          <w:marBottom w:val="0"/>
          <w:divBdr>
            <w:top w:val="none" w:sz="0" w:space="0" w:color="auto"/>
            <w:left w:val="none" w:sz="0" w:space="0" w:color="auto"/>
            <w:bottom w:val="none" w:sz="0" w:space="0" w:color="auto"/>
            <w:right w:val="none" w:sz="0" w:space="0" w:color="auto"/>
          </w:divBdr>
          <w:divsChild>
            <w:div w:id="470290385">
              <w:marLeft w:val="0"/>
              <w:marRight w:val="0"/>
              <w:marTop w:val="0"/>
              <w:marBottom w:val="0"/>
              <w:divBdr>
                <w:top w:val="none" w:sz="0" w:space="0" w:color="auto"/>
                <w:left w:val="none" w:sz="0" w:space="0" w:color="auto"/>
                <w:bottom w:val="none" w:sz="0" w:space="0" w:color="auto"/>
                <w:right w:val="none" w:sz="0" w:space="0" w:color="auto"/>
              </w:divBdr>
              <w:divsChild>
                <w:div w:id="708257765">
                  <w:marLeft w:val="0"/>
                  <w:marRight w:val="0"/>
                  <w:marTop w:val="0"/>
                  <w:marBottom w:val="0"/>
                  <w:divBdr>
                    <w:top w:val="none" w:sz="0" w:space="0" w:color="auto"/>
                    <w:left w:val="none" w:sz="0" w:space="0" w:color="auto"/>
                    <w:bottom w:val="none" w:sz="0" w:space="0" w:color="auto"/>
                    <w:right w:val="none" w:sz="0" w:space="0" w:color="auto"/>
                  </w:divBdr>
                </w:div>
              </w:divsChild>
            </w:div>
            <w:div w:id="2034768389">
              <w:marLeft w:val="0"/>
              <w:marRight w:val="0"/>
              <w:marTop w:val="0"/>
              <w:marBottom w:val="0"/>
              <w:divBdr>
                <w:top w:val="none" w:sz="0" w:space="0" w:color="auto"/>
                <w:left w:val="none" w:sz="0" w:space="0" w:color="auto"/>
                <w:bottom w:val="none" w:sz="0" w:space="0" w:color="auto"/>
                <w:right w:val="none" w:sz="0" w:space="0" w:color="auto"/>
              </w:divBdr>
              <w:divsChild>
                <w:div w:id="132647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00286">
          <w:marLeft w:val="0"/>
          <w:marRight w:val="0"/>
          <w:marTop w:val="0"/>
          <w:marBottom w:val="0"/>
          <w:divBdr>
            <w:top w:val="none" w:sz="0" w:space="0" w:color="auto"/>
            <w:left w:val="none" w:sz="0" w:space="0" w:color="auto"/>
            <w:bottom w:val="none" w:sz="0" w:space="0" w:color="auto"/>
            <w:right w:val="none" w:sz="0" w:space="0" w:color="auto"/>
          </w:divBdr>
          <w:divsChild>
            <w:div w:id="1545143293">
              <w:marLeft w:val="0"/>
              <w:marRight w:val="0"/>
              <w:marTop w:val="0"/>
              <w:marBottom w:val="0"/>
              <w:divBdr>
                <w:top w:val="none" w:sz="0" w:space="0" w:color="auto"/>
                <w:left w:val="none" w:sz="0" w:space="0" w:color="auto"/>
                <w:bottom w:val="none" w:sz="0" w:space="0" w:color="auto"/>
                <w:right w:val="none" w:sz="0" w:space="0" w:color="auto"/>
              </w:divBdr>
              <w:divsChild>
                <w:div w:id="74857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286066">
      <w:bodyDiv w:val="1"/>
      <w:marLeft w:val="0"/>
      <w:marRight w:val="0"/>
      <w:marTop w:val="0"/>
      <w:marBottom w:val="0"/>
      <w:divBdr>
        <w:top w:val="none" w:sz="0" w:space="0" w:color="auto"/>
        <w:left w:val="none" w:sz="0" w:space="0" w:color="auto"/>
        <w:bottom w:val="none" w:sz="0" w:space="0" w:color="auto"/>
        <w:right w:val="none" w:sz="0" w:space="0" w:color="auto"/>
      </w:divBdr>
    </w:div>
    <w:div w:id="1989897238">
      <w:bodyDiv w:val="1"/>
      <w:marLeft w:val="0"/>
      <w:marRight w:val="0"/>
      <w:marTop w:val="0"/>
      <w:marBottom w:val="0"/>
      <w:divBdr>
        <w:top w:val="none" w:sz="0" w:space="0" w:color="auto"/>
        <w:left w:val="none" w:sz="0" w:space="0" w:color="auto"/>
        <w:bottom w:val="none" w:sz="0" w:space="0" w:color="auto"/>
        <w:right w:val="none" w:sz="0" w:space="0" w:color="auto"/>
      </w:divBdr>
    </w:div>
    <w:div w:id="2005694352">
      <w:bodyDiv w:val="1"/>
      <w:marLeft w:val="0"/>
      <w:marRight w:val="0"/>
      <w:marTop w:val="0"/>
      <w:marBottom w:val="0"/>
      <w:divBdr>
        <w:top w:val="none" w:sz="0" w:space="0" w:color="auto"/>
        <w:left w:val="none" w:sz="0" w:space="0" w:color="auto"/>
        <w:bottom w:val="none" w:sz="0" w:space="0" w:color="auto"/>
        <w:right w:val="none" w:sz="0" w:space="0" w:color="auto"/>
      </w:divBdr>
    </w:div>
    <w:div w:id="2013601714">
      <w:bodyDiv w:val="1"/>
      <w:marLeft w:val="0"/>
      <w:marRight w:val="0"/>
      <w:marTop w:val="0"/>
      <w:marBottom w:val="0"/>
      <w:divBdr>
        <w:top w:val="none" w:sz="0" w:space="0" w:color="auto"/>
        <w:left w:val="none" w:sz="0" w:space="0" w:color="auto"/>
        <w:bottom w:val="none" w:sz="0" w:space="0" w:color="auto"/>
        <w:right w:val="none" w:sz="0" w:space="0" w:color="auto"/>
      </w:divBdr>
    </w:div>
    <w:div w:id="2019312862">
      <w:bodyDiv w:val="1"/>
      <w:marLeft w:val="0"/>
      <w:marRight w:val="0"/>
      <w:marTop w:val="0"/>
      <w:marBottom w:val="0"/>
      <w:divBdr>
        <w:top w:val="none" w:sz="0" w:space="0" w:color="auto"/>
        <w:left w:val="none" w:sz="0" w:space="0" w:color="auto"/>
        <w:bottom w:val="none" w:sz="0" w:space="0" w:color="auto"/>
        <w:right w:val="none" w:sz="0" w:space="0" w:color="auto"/>
      </w:divBdr>
      <w:divsChild>
        <w:div w:id="1059210742">
          <w:marLeft w:val="0"/>
          <w:marRight w:val="0"/>
          <w:marTop w:val="0"/>
          <w:marBottom w:val="0"/>
          <w:divBdr>
            <w:top w:val="none" w:sz="0" w:space="0" w:color="auto"/>
            <w:left w:val="none" w:sz="0" w:space="0" w:color="auto"/>
            <w:bottom w:val="none" w:sz="0" w:space="0" w:color="auto"/>
            <w:right w:val="none" w:sz="0" w:space="0" w:color="auto"/>
          </w:divBdr>
          <w:divsChild>
            <w:div w:id="63189360">
              <w:marLeft w:val="0"/>
              <w:marRight w:val="0"/>
              <w:marTop w:val="0"/>
              <w:marBottom w:val="0"/>
              <w:divBdr>
                <w:top w:val="none" w:sz="0" w:space="0" w:color="auto"/>
                <w:left w:val="none" w:sz="0" w:space="0" w:color="auto"/>
                <w:bottom w:val="none" w:sz="0" w:space="0" w:color="auto"/>
                <w:right w:val="none" w:sz="0" w:space="0" w:color="auto"/>
              </w:divBdr>
              <w:divsChild>
                <w:div w:id="12973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86868">
      <w:bodyDiv w:val="1"/>
      <w:marLeft w:val="0"/>
      <w:marRight w:val="0"/>
      <w:marTop w:val="0"/>
      <w:marBottom w:val="0"/>
      <w:divBdr>
        <w:top w:val="none" w:sz="0" w:space="0" w:color="auto"/>
        <w:left w:val="none" w:sz="0" w:space="0" w:color="auto"/>
        <w:bottom w:val="none" w:sz="0" w:space="0" w:color="auto"/>
        <w:right w:val="none" w:sz="0" w:space="0" w:color="auto"/>
      </w:divBdr>
    </w:div>
    <w:div w:id="2025664705">
      <w:bodyDiv w:val="1"/>
      <w:marLeft w:val="0"/>
      <w:marRight w:val="0"/>
      <w:marTop w:val="0"/>
      <w:marBottom w:val="0"/>
      <w:divBdr>
        <w:top w:val="none" w:sz="0" w:space="0" w:color="auto"/>
        <w:left w:val="none" w:sz="0" w:space="0" w:color="auto"/>
        <w:bottom w:val="none" w:sz="0" w:space="0" w:color="auto"/>
        <w:right w:val="none" w:sz="0" w:space="0" w:color="auto"/>
      </w:divBdr>
    </w:div>
    <w:div w:id="2030833436">
      <w:bodyDiv w:val="1"/>
      <w:marLeft w:val="0"/>
      <w:marRight w:val="0"/>
      <w:marTop w:val="0"/>
      <w:marBottom w:val="0"/>
      <w:divBdr>
        <w:top w:val="none" w:sz="0" w:space="0" w:color="auto"/>
        <w:left w:val="none" w:sz="0" w:space="0" w:color="auto"/>
        <w:bottom w:val="none" w:sz="0" w:space="0" w:color="auto"/>
        <w:right w:val="none" w:sz="0" w:space="0" w:color="auto"/>
      </w:divBdr>
    </w:div>
    <w:div w:id="2041004530">
      <w:bodyDiv w:val="1"/>
      <w:marLeft w:val="0"/>
      <w:marRight w:val="0"/>
      <w:marTop w:val="0"/>
      <w:marBottom w:val="0"/>
      <w:divBdr>
        <w:top w:val="none" w:sz="0" w:space="0" w:color="auto"/>
        <w:left w:val="none" w:sz="0" w:space="0" w:color="auto"/>
        <w:bottom w:val="none" w:sz="0" w:space="0" w:color="auto"/>
        <w:right w:val="none" w:sz="0" w:space="0" w:color="auto"/>
      </w:divBdr>
      <w:divsChild>
        <w:div w:id="20984455">
          <w:marLeft w:val="0"/>
          <w:marRight w:val="0"/>
          <w:marTop w:val="0"/>
          <w:marBottom w:val="0"/>
          <w:divBdr>
            <w:top w:val="none" w:sz="0" w:space="0" w:color="auto"/>
            <w:left w:val="none" w:sz="0" w:space="0" w:color="auto"/>
            <w:bottom w:val="none" w:sz="0" w:space="0" w:color="auto"/>
            <w:right w:val="none" w:sz="0" w:space="0" w:color="auto"/>
          </w:divBdr>
          <w:divsChild>
            <w:div w:id="1015419545">
              <w:marLeft w:val="0"/>
              <w:marRight w:val="0"/>
              <w:marTop w:val="0"/>
              <w:marBottom w:val="0"/>
              <w:divBdr>
                <w:top w:val="none" w:sz="0" w:space="0" w:color="auto"/>
                <w:left w:val="none" w:sz="0" w:space="0" w:color="auto"/>
                <w:bottom w:val="none" w:sz="0" w:space="0" w:color="auto"/>
                <w:right w:val="none" w:sz="0" w:space="0" w:color="auto"/>
              </w:divBdr>
              <w:divsChild>
                <w:div w:id="56646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26873">
      <w:bodyDiv w:val="1"/>
      <w:marLeft w:val="0"/>
      <w:marRight w:val="0"/>
      <w:marTop w:val="0"/>
      <w:marBottom w:val="0"/>
      <w:divBdr>
        <w:top w:val="none" w:sz="0" w:space="0" w:color="auto"/>
        <w:left w:val="none" w:sz="0" w:space="0" w:color="auto"/>
        <w:bottom w:val="none" w:sz="0" w:space="0" w:color="auto"/>
        <w:right w:val="none" w:sz="0" w:space="0" w:color="auto"/>
      </w:divBdr>
    </w:div>
    <w:div w:id="2051957180">
      <w:bodyDiv w:val="1"/>
      <w:marLeft w:val="0"/>
      <w:marRight w:val="0"/>
      <w:marTop w:val="0"/>
      <w:marBottom w:val="0"/>
      <w:divBdr>
        <w:top w:val="none" w:sz="0" w:space="0" w:color="auto"/>
        <w:left w:val="none" w:sz="0" w:space="0" w:color="auto"/>
        <w:bottom w:val="none" w:sz="0" w:space="0" w:color="auto"/>
        <w:right w:val="none" w:sz="0" w:space="0" w:color="auto"/>
      </w:divBdr>
      <w:divsChild>
        <w:div w:id="1616674384">
          <w:marLeft w:val="0"/>
          <w:marRight w:val="0"/>
          <w:marTop w:val="0"/>
          <w:marBottom w:val="0"/>
          <w:divBdr>
            <w:top w:val="none" w:sz="0" w:space="0" w:color="auto"/>
            <w:left w:val="none" w:sz="0" w:space="0" w:color="auto"/>
            <w:bottom w:val="none" w:sz="0" w:space="0" w:color="auto"/>
            <w:right w:val="none" w:sz="0" w:space="0" w:color="auto"/>
          </w:divBdr>
          <w:divsChild>
            <w:div w:id="1329484178">
              <w:marLeft w:val="0"/>
              <w:marRight w:val="0"/>
              <w:marTop w:val="0"/>
              <w:marBottom w:val="0"/>
              <w:divBdr>
                <w:top w:val="none" w:sz="0" w:space="0" w:color="auto"/>
                <w:left w:val="none" w:sz="0" w:space="0" w:color="auto"/>
                <w:bottom w:val="none" w:sz="0" w:space="0" w:color="auto"/>
                <w:right w:val="none" w:sz="0" w:space="0" w:color="auto"/>
              </w:divBdr>
              <w:divsChild>
                <w:div w:id="39335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4420">
      <w:bodyDiv w:val="1"/>
      <w:marLeft w:val="0"/>
      <w:marRight w:val="0"/>
      <w:marTop w:val="0"/>
      <w:marBottom w:val="0"/>
      <w:divBdr>
        <w:top w:val="none" w:sz="0" w:space="0" w:color="auto"/>
        <w:left w:val="none" w:sz="0" w:space="0" w:color="auto"/>
        <w:bottom w:val="none" w:sz="0" w:space="0" w:color="auto"/>
        <w:right w:val="none" w:sz="0" w:space="0" w:color="auto"/>
      </w:divBdr>
      <w:divsChild>
        <w:div w:id="944845797">
          <w:marLeft w:val="0"/>
          <w:marRight w:val="0"/>
          <w:marTop w:val="0"/>
          <w:marBottom w:val="0"/>
          <w:divBdr>
            <w:top w:val="none" w:sz="0" w:space="0" w:color="auto"/>
            <w:left w:val="none" w:sz="0" w:space="0" w:color="auto"/>
            <w:bottom w:val="none" w:sz="0" w:space="0" w:color="auto"/>
            <w:right w:val="none" w:sz="0" w:space="0" w:color="auto"/>
          </w:divBdr>
          <w:divsChild>
            <w:div w:id="14775149">
              <w:marLeft w:val="0"/>
              <w:marRight w:val="0"/>
              <w:marTop w:val="0"/>
              <w:marBottom w:val="0"/>
              <w:divBdr>
                <w:top w:val="none" w:sz="0" w:space="0" w:color="auto"/>
                <w:left w:val="none" w:sz="0" w:space="0" w:color="auto"/>
                <w:bottom w:val="none" w:sz="0" w:space="0" w:color="auto"/>
                <w:right w:val="none" w:sz="0" w:space="0" w:color="auto"/>
              </w:divBdr>
              <w:divsChild>
                <w:div w:id="111767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271138">
      <w:bodyDiv w:val="1"/>
      <w:marLeft w:val="0"/>
      <w:marRight w:val="0"/>
      <w:marTop w:val="0"/>
      <w:marBottom w:val="0"/>
      <w:divBdr>
        <w:top w:val="none" w:sz="0" w:space="0" w:color="auto"/>
        <w:left w:val="none" w:sz="0" w:space="0" w:color="auto"/>
        <w:bottom w:val="none" w:sz="0" w:space="0" w:color="auto"/>
        <w:right w:val="none" w:sz="0" w:space="0" w:color="auto"/>
      </w:divBdr>
    </w:div>
    <w:div w:id="2060277780">
      <w:bodyDiv w:val="1"/>
      <w:marLeft w:val="0"/>
      <w:marRight w:val="0"/>
      <w:marTop w:val="0"/>
      <w:marBottom w:val="0"/>
      <w:divBdr>
        <w:top w:val="none" w:sz="0" w:space="0" w:color="auto"/>
        <w:left w:val="none" w:sz="0" w:space="0" w:color="auto"/>
        <w:bottom w:val="none" w:sz="0" w:space="0" w:color="auto"/>
        <w:right w:val="none" w:sz="0" w:space="0" w:color="auto"/>
      </w:divBdr>
    </w:div>
    <w:div w:id="2067487715">
      <w:bodyDiv w:val="1"/>
      <w:marLeft w:val="0"/>
      <w:marRight w:val="0"/>
      <w:marTop w:val="0"/>
      <w:marBottom w:val="0"/>
      <w:divBdr>
        <w:top w:val="none" w:sz="0" w:space="0" w:color="auto"/>
        <w:left w:val="none" w:sz="0" w:space="0" w:color="auto"/>
        <w:bottom w:val="none" w:sz="0" w:space="0" w:color="auto"/>
        <w:right w:val="none" w:sz="0" w:space="0" w:color="auto"/>
      </w:divBdr>
    </w:div>
    <w:div w:id="2070109531">
      <w:bodyDiv w:val="1"/>
      <w:marLeft w:val="0"/>
      <w:marRight w:val="0"/>
      <w:marTop w:val="0"/>
      <w:marBottom w:val="0"/>
      <w:divBdr>
        <w:top w:val="none" w:sz="0" w:space="0" w:color="auto"/>
        <w:left w:val="none" w:sz="0" w:space="0" w:color="auto"/>
        <w:bottom w:val="none" w:sz="0" w:space="0" w:color="auto"/>
        <w:right w:val="none" w:sz="0" w:space="0" w:color="auto"/>
      </w:divBdr>
      <w:divsChild>
        <w:div w:id="276528617">
          <w:marLeft w:val="0"/>
          <w:marRight w:val="0"/>
          <w:marTop w:val="0"/>
          <w:marBottom w:val="0"/>
          <w:divBdr>
            <w:top w:val="none" w:sz="0" w:space="0" w:color="auto"/>
            <w:left w:val="none" w:sz="0" w:space="0" w:color="auto"/>
            <w:bottom w:val="none" w:sz="0" w:space="0" w:color="auto"/>
            <w:right w:val="none" w:sz="0" w:space="0" w:color="auto"/>
          </w:divBdr>
          <w:divsChild>
            <w:div w:id="1160971682">
              <w:marLeft w:val="0"/>
              <w:marRight w:val="0"/>
              <w:marTop w:val="0"/>
              <w:marBottom w:val="0"/>
              <w:divBdr>
                <w:top w:val="none" w:sz="0" w:space="0" w:color="auto"/>
                <w:left w:val="none" w:sz="0" w:space="0" w:color="auto"/>
                <w:bottom w:val="none" w:sz="0" w:space="0" w:color="auto"/>
                <w:right w:val="none" w:sz="0" w:space="0" w:color="auto"/>
              </w:divBdr>
              <w:divsChild>
                <w:div w:id="15768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0342">
      <w:bodyDiv w:val="1"/>
      <w:marLeft w:val="0"/>
      <w:marRight w:val="0"/>
      <w:marTop w:val="0"/>
      <w:marBottom w:val="0"/>
      <w:divBdr>
        <w:top w:val="none" w:sz="0" w:space="0" w:color="auto"/>
        <w:left w:val="none" w:sz="0" w:space="0" w:color="auto"/>
        <w:bottom w:val="none" w:sz="0" w:space="0" w:color="auto"/>
        <w:right w:val="none" w:sz="0" w:space="0" w:color="auto"/>
      </w:divBdr>
    </w:div>
    <w:div w:id="2087024064">
      <w:bodyDiv w:val="1"/>
      <w:marLeft w:val="0"/>
      <w:marRight w:val="0"/>
      <w:marTop w:val="0"/>
      <w:marBottom w:val="0"/>
      <w:divBdr>
        <w:top w:val="none" w:sz="0" w:space="0" w:color="auto"/>
        <w:left w:val="none" w:sz="0" w:space="0" w:color="auto"/>
        <w:bottom w:val="none" w:sz="0" w:space="0" w:color="auto"/>
        <w:right w:val="none" w:sz="0" w:space="0" w:color="auto"/>
      </w:divBdr>
    </w:div>
    <w:div w:id="2087455812">
      <w:bodyDiv w:val="1"/>
      <w:marLeft w:val="0"/>
      <w:marRight w:val="0"/>
      <w:marTop w:val="0"/>
      <w:marBottom w:val="0"/>
      <w:divBdr>
        <w:top w:val="none" w:sz="0" w:space="0" w:color="auto"/>
        <w:left w:val="none" w:sz="0" w:space="0" w:color="auto"/>
        <w:bottom w:val="none" w:sz="0" w:space="0" w:color="auto"/>
        <w:right w:val="none" w:sz="0" w:space="0" w:color="auto"/>
      </w:divBdr>
    </w:div>
    <w:div w:id="2087725825">
      <w:bodyDiv w:val="1"/>
      <w:marLeft w:val="0"/>
      <w:marRight w:val="0"/>
      <w:marTop w:val="0"/>
      <w:marBottom w:val="0"/>
      <w:divBdr>
        <w:top w:val="none" w:sz="0" w:space="0" w:color="auto"/>
        <w:left w:val="none" w:sz="0" w:space="0" w:color="auto"/>
        <w:bottom w:val="none" w:sz="0" w:space="0" w:color="auto"/>
        <w:right w:val="none" w:sz="0" w:space="0" w:color="auto"/>
      </w:divBdr>
    </w:div>
    <w:div w:id="2089619034">
      <w:bodyDiv w:val="1"/>
      <w:marLeft w:val="0"/>
      <w:marRight w:val="0"/>
      <w:marTop w:val="0"/>
      <w:marBottom w:val="0"/>
      <w:divBdr>
        <w:top w:val="none" w:sz="0" w:space="0" w:color="auto"/>
        <w:left w:val="none" w:sz="0" w:space="0" w:color="auto"/>
        <w:bottom w:val="none" w:sz="0" w:space="0" w:color="auto"/>
        <w:right w:val="none" w:sz="0" w:space="0" w:color="auto"/>
      </w:divBdr>
    </w:div>
    <w:div w:id="2092848995">
      <w:bodyDiv w:val="1"/>
      <w:marLeft w:val="0"/>
      <w:marRight w:val="0"/>
      <w:marTop w:val="0"/>
      <w:marBottom w:val="0"/>
      <w:divBdr>
        <w:top w:val="none" w:sz="0" w:space="0" w:color="auto"/>
        <w:left w:val="none" w:sz="0" w:space="0" w:color="auto"/>
        <w:bottom w:val="none" w:sz="0" w:space="0" w:color="auto"/>
        <w:right w:val="none" w:sz="0" w:space="0" w:color="auto"/>
      </w:divBdr>
    </w:div>
    <w:div w:id="2117292032">
      <w:bodyDiv w:val="1"/>
      <w:marLeft w:val="0"/>
      <w:marRight w:val="0"/>
      <w:marTop w:val="0"/>
      <w:marBottom w:val="0"/>
      <w:divBdr>
        <w:top w:val="none" w:sz="0" w:space="0" w:color="auto"/>
        <w:left w:val="none" w:sz="0" w:space="0" w:color="auto"/>
        <w:bottom w:val="none" w:sz="0" w:space="0" w:color="auto"/>
        <w:right w:val="none" w:sz="0" w:space="0" w:color="auto"/>
      </w:divBdr>
    </w:div>
    <w:div w:id="2128086066">
      <w:bodyDiv w:val="1"/>
      <w:marLeft w:val="0"/>
      <w:marRight w:val="0"/>
      <w:marTop w:val="0"/>
      <w:marBottom w:val="0"/>
      <w:divBdr>
        <w:top w:val="none" w:sz="0" w:space="0" w:color="auto"/>
        <w:left w:val="none" w:sz="0" w:space="0" w:color="auto"/>
        <w:bottom w:val="none" w:sz="0" w:space="0" w:color="auto"/>
        <w:right w:val="none" w:sz="0" w:space="0" w:color="auto"/>
      </w:divBdr>
      <w:divsChild>
        <w:div w:id="1341084287">
          <w:marLeft w:val="0"/>
          <w:marRight w:val="0"/>
          <w:marTop w:val="0"/>
          <w:marBottom w:val="0"/>
          <w:divBdr>
            <w:top w:val="none" w:sz="0" w:space="0" w:color="auto"/>
            <w:left w:val="none" w:sz="0" w:space="0" w:color="auto"/>
            <w:bottom w:val="none" w:sz="0" w:space="0" w:color="auto"/>
            <w:right w:val="none" w:sz="0" w:space="0" w:color="auto"/>
          </w:divBdr>
          <w:divsChild>
            <w:div w:id="1777630045">
              <w:marLeft w:val="0"/>
              <w:marRight w:val="0"/>
              <w:marTop w:val="0"/>
              <w:marBottom w:val="0"/>
              <w:divBdr>
                <w:top w:val="none" w:sz="0" w:space="0" w:color="auto"/>
                <w:left w:val="none" w:sz="0" w:space="0" w:color="auto"/>
                <w:bottom w:val="none" w:sz="0" w:space="0" w:color="auto"/>
                <w:right w:val="none" w:sz="0" w:space="0" w:color="auto"/>
              </w:divBdr>
              <w:divsChild>
                <w:div w:id="91562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321119">
      <w:bodyDiv w:val="1"/>
      <w:marLeft w:val="0"/>
      <w:marRight w:val="0"/>
      <w:marTop w:val="0"/>
      <w:marBottom w:val="0"/>
      <w:divBdr>
        <w:top w:val="none" w:sz="0" w:space="0" w:color="auto"/>
        <w:left w:val="none" w:sz="0" w:space="0" w:color="auto"/>
        <w:bottom w:val="none" w:sz="0" w:space="0" w:color="auto"/>
        <w:right w:val="none" w:sz="0" w:space="0" w:color="auto"/>
      </w:divBdr>
      <w:divsChild>
        <w:div w:id="19862699">
          <w:marLeft w:val="0"/>
          <w:marRight w:val="0"/>
          <w:marTop w:val="0"/>
          <w:marBottom w:val="0"/>
          <w:divBdr>
            <w:top w:val="none" w:sz="0" w:space="0" w:color="auto"/>
            <w:left w:val="none" w:sz="0" w:space="0" w:color="auto"/>
            <w:bottom w:val="none" w:sz="0" w:space="0" w:color="auto"/>
            <w:right w:val="none" w:sz="0" w:space="0" w:color="auto"/>
          </w:divBdr>
          <w:divsChild>
            <w:div w:id="1360620428">
              <w:marLeft w:val="0"/>
              <w:marRight w:val="0"/>
              <w:marTop w:val="0"/>
              <w:marBottom w:val="0"/>
              <w:divBdr>
                <w:top w:val="none" w:sz="0" w:space="0" w:color="auto"/>
                <w:left w:val="none" w:sz="0" w:space="0" w:color="auto"/>
                <w:bottom w:val="none" w:sz="0" w:space="0" w:color="auto"/>
                <w:right w:val="none" w:sz="0" w:space="0" w:color="auto"/>
              </w:divBdr>
              <w:divsChild>
                <w:div w:id="67425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914643">
      <w:bodyDiv w:val="1"/>
      <w:marLeft w:val="0"/>
      <w:marRight w:val="0"/>
      <w:marTop w:val="0"/>
      <w:marBottom w:val="0"/>
      <w:divBdr>
        <w:top w:val="none" w:sz="0" w:space="0" w:color="auto"/>
        <w:left w:val="none" w:sz="0" w:space="0" w:color="auto"/>
        <w:bottom w:val="none" w:sz="0" w:space="0" w:color="auto"/>
        <w:right w:val="none" w:sz="0" w:space="0" w:color="auto"/>
      </w:divBdr>
    </w:div>
    <w:div w:id="2145348467">
      <w:bodyDiv w:val="1"/>
      <w:marLeft w:val="0"/>
      <w:marRight w:val="0"/>
      <w:marTop w:val="0"/>
      <w:marBottom w:val="0"/>
      <w:divBdr>
        <w:top w:val="none" w:sz="0" w:space="0" w:color="auto"/>
        <w:left w:val="none" w:sz="0" w:space="0" w:color="auto"/>
        <w:bottom w:val="none" w:sz="0" w:space="0" w:color="auto"/>
        <w:right w:val="none" w:sz="0" w:space="0" w:color="auto"/>
      </w:divBdr>
      <w:divsChild>
        <w:div w:id="1817722080">
          <w:marLeft w:val="0"/>
          <w:marRight w:val="0"/>
          <w:marTop w:val="0"/>
          <w:marBottom w:val="0"/>
          <w:divBdr>
            <w:top w:val="none" w:sz="0" w:space="0" w:color="auto"/>
            <w:left w:val="none" w:sz="0" w:space="0" w:color="auto"/>
            <w:bottom w:val="none" w:sz="0" w:space="0" w:color="auto"/>
            <w:right w:val="none" w:sz="0" w:space="0" w:color="auto"/>
          </w:divBdr>
          <w:divsChild>
            <w:div w:id="265236863">
              <w:marLeft w:val="0"/>
              <w:marRight w:val="0"/>
              <w:marTop w:val="0"/>
              <w:marBottom w:val="0"/>
              <w:divBdr>
                <w:top w:val="none" w:sz="0" w:space="0" w:color="auto"/>
                <w:left w:val="none" w:sz="0" w:space="0" w:color="auto"/>
                <w:bottom w:val="none" w:sz="0" w:space="0" w:color="auto"/>
                <w:right w:val="none" w:sz="0" w:space="0" w:color="auto"/>
              </w:divBdr>
              <w:divsChild>
                <w:div w:id="104552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rchive.org/details/bub_gb_RXV75Y9aRPYC/page/n1"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archive.org/details/bub_gb_RXV75Y9aRPYC/page/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74E517D-A4C2-E145-B22E-571ACFD03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5883</TotalTime>
  <Pages>9</Pages>
  <Words>2801</Words>
  <Characters>15970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 Yilmaz (1710549)</dc:creator>
  <cp:keywords/>
  <dc:description/>
  <cp:lastModifiedBy>Ayşe Yilmaz (1710549)</cp:lastModifiedBy>
  <cp:revision>89</cp:revision>
  <cp:lastPrinted>2019-06-17T14:56:00Z</cp:lastPrinted>
  <dcterms:created xsi:type="dcterms:W3CDTF">2019-04-29T19:04:00Z</dcterms:created>
  <dcterms:modified xsi:type="dcterms:W3CDTF">2019-06-17T18:08:00Z</dcterms:modified>
</cp:coreProperties>
</file>