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303000" w14:textId="0BCE4C9A" w:rsidR="00EF4BDD" w:rsidRDefault="00223D02" w:rsidP="00223D02">
      <w:pPr>
        <w:spacing w:line="360" w:lineRule="auto"/>
        <w:jc w:val="both"/>
        <w:rPr>
          <w:rFonts w:ascii="Arial" w:hAnsi="Arial" w:cs="Arial"/>
          <w:b/>
          <w:bCs/>
          <w:sz w:val="24"/>
          <w:szCs w:val="24"/>
        </w:rPr>
      </w:pPr>
      <w:r w:rsidRPr="00223D02">
        <w:rPr>
          <w:rFonts w:ascii="Arial" w:hAnsi="Arial" w:cs="Arial"/>
          <w:b/>
          <w:bCs/>
          <w:sz w:val="24"/>
          <w:szCs w:val="24"/>
        </w:rPr>
        <w:t>Portfolio of activities</w:t>
      </w:r>
    </w:p>
    <w:p w14:paraId="6661FE0F" w14:textId="76996F68" w:rsidR="0000202A" w:rsidRPr="0000202A" w:rsidRDefault="0000202A" w:rsidP="00223D02">
      <w:pPr>
        <w:spacing w:line="360" w:lineRule="auto"/>
        <w:jc w:val="both"/>
        <w:rPr>
          <w:rFonts w:ascii="Arial" w:hAnsi="Arial" w:cs="Arial"/>
          <w:i/>
          <w:iCs/>
          <w:sz w:val="24"/>
          <w:szCs w:val="24"/>
        </w:rPr>
      </w:pPr>
      <w:r w:rsidRPr="0000202A">
        <w:rPr>
          <w:rFonts w:ascii="Arial" w:hAnsi="Arial" w:cs="Arial"/>
          <w:i/>
          <w:iCs/>
          <w:sz w:val="24"/>
          <w:szCs w:val="24"/>
        </w:rPr>
        <w:t>Part 1</w:t>
      </w:r>
    </w:p>
    <w:p w14:paraId="46CE6906" w14:textId="049A7498" w:rsidR="00223D02" w:rsidRDefault="00223D02" w:rsidP="00223D02">
      <w:pPr>
        <w:spacing w:line="360" w:lineRule="auto"/>
        <w:jc w:val="both"/>
        <w:rPr>
          <w:rFonts w:ascii="Arial" w:hAnsi="Arial" w:cs="Arial"/>
          <w:sz w:val="24"/>
          <w:szCs w:val="24"/>
        </w:rPr>
      </w:pPr>
      <w:r w:rsidRPr="00223D02">
        <w:rPr>
          <w:rFonts w:ascii="Arial" w:hAnsi="Arial" w:cs="Arial"/>
          <w:sz w:val="24"/>
          <w:szCs w:val="24"/>
        </w:rPr>
        <w:t>In</w:t>
      </w:r>
      <w:r>
        <w:rPr>
          <w:rFonts w:ascii="Arial" w:hAnsi="Arial" w:cs="Arial"/>
          <w:sz w:val="24"/>
          <w:szCs w:val="24"/>
        </w:rPr>
        <w:t xml:space="preserve"> Wales, there are many policies</w:t>
      </w:r>
      <w:r w:rsidR="004172E9">
        <w:rPr>
          <w:rFonts w:ascii="Arial" w:hAnsi="Arial" w:cs="Arial"/>
          <w:sz w:val="24"/>
          <w:szCs w:val="24"/>
        </w:rPr>
        <w:t xml:space="preserve"> and important documents</w:t>
      </w:r>
      <w:r w:rsidR="00234E2D">
        <w:rPr>
          <w:rFonts w:ascii="Arial" w:hAnsi="Arial" w:cs="Arial"/>
          <w:sz w:val="24"/>
          <w:szCs w:val="24"/>
        </w:rPr>
        <w:t xml:space="preserve"> </w:t>
      </w:r>
      <w:r>
        <w:rPr>
          <w:rFonts w:ascii="Arial" w:hAnsi="Arial" w:cs="Arial"/>
          <w:sz w:val="24"/>
          <w:szCs w:val="24"/>
        </w:rPr>
        <w:t>relating to youth work</w:t>
      </w:r>
      <w:r w:rsidR="00234E2D">
        <w:rPr>
          <w:rFonts w:ascii="Arial" w:hAnsi="Arial" w:cs="Arial"/>
          <w:sz w:val="24"/>
          <w:szCs w:val="24"/>
        </w:rPr>
        <w:t xml:space="preserve"> and where it happens</w:t>
      </w:r>
      <w:r>
        <w:rPr>
          <w:rFonts w:ascii="Arial" w:hAnsi="Arial" w:cs="Arial"/>
          <w:sz w:val="24"/>
          <w:szCs w:val="24"/>
        </w:rPr>
        <w:t xml:space="preserve">, </w:t>
      </w:r>
      <w:r w:rsidR="00AB3189">
        <w:rPr>
          <w:rFonts w:ascii="Arial" w:hAnsi="Arial" w:cs="Arial"/>
          <w:sz w:val="24"/>
          <w:szCs w:val="24"/>
        </w:rPr>
        <w:t xml:space="preserve">and these are </w:t>
      </w:r>
      <w:r>
        <w:rPr>
          <w:rFonts w:ascii="Arial" w:hAnsi="Arial" w:cs="Arial"/>
          <w:sz w:val="24"/>
          <w:szCs w:val="24"/>
        </w:rPr>
        <w:t>useful for student</w:t>
      </w:r>
      <w:r w:rsidR="00D13FC4">
        <w:rPr>
          <w:rFonts w:ascii="Arial" w:hAnsi="Arial" w:cs="Arial"/>
          <w:sz w:val="24"/>
          <w:szCs w:val="24"/>
        </w:rPr>
        <w:t>s and youth workers</w:t>
      </w:r>
      <w:r w:rsidR="008D7DDA">
        <w:rPr>
          <w:rFonts w:ascii="Arial" w:hAnsi="Arial" w:cs="Arial"/>
          <w:sz w:val="24"/>
          <w:szCs w:val="24"/>
        </w:rPr>
        <w:t xml:space="preserve">. </w:t>
      </w:r>
      <w:r w:rsidR="0078344A">
        <w:rPr>
          <w:rFonts w:ascii="Arial" w:hAnsi="Arial" w:cs="Arial"/>
          <w:sz w:val="24"/>
          <w:szCs w:val="24"/>
        </w:rPr>
        <w:t>These documents are also helpful to youth work practitioners. In the document Youth Work in Wales:  Principles and Purposes (Youth Work in Wales Review Group, 20</w:t>
      </w:r>
      <w:r w:rsidR="00F226F4">
        <w:rPr>
          <w:rFonts w:ascii="Arial" w:hAnsi="Arial" w:cs="Arial"/>
          <w:sz w:val="24"/>
          <w:szCs w:val="24"/>
        </w:rPr>
        <w:t>22</w:t>
      </w:r>
      <w:r w:rsidR="0078344A">
        <w:rPr>
          <w:rFonts w:ascii="Arial" w:hAnsi="Arial" w:cs="Arial"/>
          <w:sz w:val="24"/>
          <w:szCs w:val="24"/>
        </w:rPr>
        <w:t xml:space="preserve">) it states that one important principle of youth work is that the relationship between the young people and the youth workers is </w:t>
      </w:r>
      <w:r w:rsidR="00AF498F">
        <w:rPr>
          <w:rFonts w:ascii="Arial" w:hAnsi="Arial" w:cs="Arial"/>
          <w:sz w:val="24"/>
          <w:szCs w:val="24"/>
        </w:rPr>
        <w:t xml:space="preserve">voluntary. </w:t>
      </w:r>
      <w:r w:rsidR="003573E9">
        <w:rPr>
          <w:rFonts w:ascii="Arial" w:hAnsi="Arial" w:cs="Arial"/>
          <w:sz w:val="24"/>
          <w:szCs w:val="24"/>
        </w:rPr>
        <w:t>Any y</w:t>
      </w:r>
      <w:r w:rsidR="00AF498F">
        <w:rPr>
          <w:rFonts w:ascii="Arial" w:hAnsi="Arial" w:cs="Arial"/>
          <w:sz w:val="24"/>
          <w:szCs w:val="24"/>
        </w:rPr>
        <w:t>oung pe</w:t>
      </w:r>
      <w:r w:rsidR="003573E9">
        <w:rPr>
          <w:rFonts w:ascii="Arial" w:hAnsi="Arial" w:cs="Arial"/>
          <w:sz w:val="24"/>
          <w:szCs w:val="24"/>
        </w:rPr>
        <w:t xml:space="preserve">rson aged between eleven and twenty-five years old can engage </w:t>
      </w:r>
      <w:r w:rsidR="00B3740C">
        <w:rPr>
          <w:rFonts w:ascii="Arial" w:hAnsi="Arial" w:cs="Arial"/>
          <w:sz w:val="24"/>
          <w:szCs w:val="24"/>
        </w:rPr>
        <w:t>in</w:t>
      </w:r>
      <w:r w:rsidR="003573E9">
        <w:rPr>
          <w:rFonts w:ascii="Arial" w:hAnsi="Arial" w:cs="Arial"/>
          <w:sz w:val="24"/>
          <w:szCs w:val="24"/>
        </w:rPr>
        <w:t xml:space="preserve"> youth work</w:t>
      </w:r>
      <w:r w:rsidR="00734EE8">
        <w:rPr>
          <w:rFonts w:ascii="Arial" w:hAnsi="Arial" w:cs="Arial"/>
          <w:sz w:val="24"/>
          <w:szCs w:val="24"/>
        </w:rPr>
        <w:t xml:space="preserve">. </w:t>
      </w:r>
      <w:r w:rsidR="002F557E">
        <w:rPr>
          <w:rFonts w:ascii="Arial" w:hAnsi="Arial" w:cs="Arial"/>
          <w:sz w:val="24"/>
          <w:szCs w:val="24"/>
        </w:rPr>
        <w:t>Furthermore, research also</w:t>
      </w:r>
      <w:r w:rsidR="0000202A">
        <w:rPr>
          <w:rFonts w:ascii="Arial" w:hAnsi="Arial" w:cs="Arial"/>
          <w:sz w:val="24"/>
          <w:szCs w:val="24"/>
        </w:rPr>
        <w:t xml:space="preserve"> highlights </w:t>
      </w:r>
      <w:r w:rsidR="002F557E">
        <w:rPr>
          <w:rFonts w:ascii="Arial" w:hAnsi="Arial" w:cs="Arial"/>
          <w:sz w:val="24"/>
          <w:szCs w:val="24"/>
        </w:rPr>
        <w:t xml:space="preserve">the voluntary relationship between the young people and youth workers. For example, Jeffs and Smith (2010) suggest the voluntary principal means that young people can decide </w:t>
      </w:r>
      <w:r w:rsidR="0000202A">
        <w:rPr>
          <w:rFonts w:ascii="Arial" w:hAnsi="Arial" w:cs="Arial"/>
          <w:sz w:val="24"/>
          <w:szCs w:val="24"/>
        </w:rPr>
        <w:t>whether</w:t>
      </w:r>
      <w:r w:rsidR="002F557E">
        <w:rPr>
          <w:rFonts w:ascii="Arial" w:hAnsi="Arial" w:cs="Arial"/>
          <w:sz w:val="24"/>
          <w:szCs w:val="24"/>
        </w:rPr>
        <w:t xml:space="preserve"> they want to engage with</w:t>
      </w:r>
      <w:r w:rsidR="0000202A">
        <w:rPr>
          <w:rFonts w:ascii="Arial" w:hAnsi="Arial" w:cs="Arial"/>
          <w:sz w:val="24"/>
          <w:szCs w:val="24"/>
        </w:rPr>
        <w:t xml:space="preserve"> </w:t>
      </w:r>
      <w:r w:rsidR="002F557E">
        <w:rPr>
          <w:rFonts w:ascii="Arial" w:hAnsi="Arial" w:cs="Arial"/>
          <w:sz w:val="24"/>
          <w:szCs w:val="24"/>
        </w:rPr>
        <w:t xml:space="preserve">youth workers or not. </w:t>
      </w:r>
      <w:r w:rsidR="0000202A">
        <w:rPr>
          <w:rFonts w:ascii="Arial" w:hAnsi="Arial" w:cs="Arial"/>
          <w:sz w:val="24"/>
          <w:szCs w:val="24"/>
        </w:rPr>
        <w:t xml:space="preserve">This is supported by the Youth Work Strategy for Wales (Welsh Government, 2019), which states that voluntary participation can help young people feel like empowered partners. </w:t>
      </w:r>
    </w:p>
    <w:p w14:paraId="68014A05" w14:textId="2758A58D" w:rsidR="0000202A" w:rsidRDefault="00F226F4" w:rsidP="00223D02">
      <w:pPr>
        <w:spacing w:line="360" w:lineRule="auto"/>
        <w:jc w:val="both"/>
        <w:rPr>
          <w:rFonts w:ascii="Arial" w:hAnsi="Arial" w:cs="Arial"/>
          <w:sz w:val="24"/>
          <w:szCs w:val="24"/>
        </w:rPr>
      </w:pPr>
      <w:r>
        <w:rPr>
          <w:rFonts w:ascii="Arial" w:hAnsi="Arial" w:cs="Arial"/>
          <w:sz w:val="24"/>
          <w:szCs w:val="24"/>
        </w:rPr>
        <w:t>Reference List:</w:t>
      </w:r>
    </w:p>
    <w:p w14:paraId="62B8B92A" w14:textId="4B74EDCC" w:rsidR="00F226F4" w:rsidRDefault="00F226F4" w:rsidP="00223D02">
      <w:pPr>
        <w:spacing w:line="360" w:lineRule="auto"/>
        <w:jc w:val="both"/>
        <w:rPr>
          <w:rFonts w:ascii="Arial" w:hAnsi="Arial" w:cs="Arial"/>
          <w:sz w:val="24"/>
          <w:szCs w:val="24"/>
        </w:rPr>
      </w:pPr>
      <w:r>
        <w:rPr>
          <w:rFonts w:ascii="Arial" w:hAnsi="Arial" w:cs="Arial"/>
          <w:sz w:val="24"/>
          <w:szCs w:val="24"/>
        </w:rPr>
        <w:t xml:space="preserve">Youth Work in Wales Review Group (2022) </w:t>
      </w:r>
      <w:r w:rsidRPr="00F226F4">
        <w:rPr>
          <w:rFonts w:ascii="Arial" w:hAnsi="Arial" w:cs="Arial"/>
          <w:i/>
          <w:iCs/>
          <w:sz w:val="24"/>
          <w:szCs w:val="24"/>
        </w:rPr>
        <w:t>Youth Work in Wales: Principles and Purposes</w:t>
      </w:r>
      <w:r>
        <w:rPr>
          <w:rFonts w:ascii="Arial" w:hAnsi="Arial" w:cs="Arial"/>
          <w:i/>
          <w:iCs/>
          <w:sz w:val="24"/>
          <w:szCs w:val="24"/>
        </w:rPr>
        <w:t>.</w:t>
      </w:r>
      <w:r>
        <w:rPr>
          <w:rFonts w:ascii="Arial" w:hAnsi="Arial" w:cs="Arial"/>
          <w:sz w:val="24"/>
          <w:szCs w:val="24"/>
        </w:rPr>
        <w:t xml:space="preserve"> Available at: </w:t>
      </w:r>
      <w:hyperlink r:id="rId6" w:history="1">
        <w:r w:rsidRPr="002A5831">
          <w:rPr>
            <w:rStyle w:val="Hyperlink"/>
            <w:rFonts w:ascii="Arial" w:hAnsi="Arial" w:cs="Arial"/>
            <w:sz w:val="24"/>
            <w:szCs w:val="24"/>
          </w:rPr>
          <w:t>https://www.cwvys.org.uk/wp-content/uploads/2022/10/YOUTH-WORK-IN-WALES-2022-ENGLISH.pdf</w:t>
        </w:r>
      </w:hyperlink>
      <w:r>
        <w:rPr>
          <w:rFonts w:ascii="Arial" w:hAnsi="Arial" w:cs="Arial"/>
          <w:sz w:val="24"/>
          <w:szCs w:val="24"/>
        </w:rPr>
        <w:t xml:space="preserve"> (Accessed: 29 November 2023)</w:t>
      </w:r>
      <w:r w:rsidR="00D74AC6">
        <w:rPr>
          <w:rFonts w:ascii="Arial" w:hAnsi="Arial" w:cs="Arial"/>
          <w:sz w:val="24"/>
          <w:szCs w:val="24"/>
        </w:rPr>
        <w:t>.</w:t>
      </w:r>
    </w:p>
    <w:p w14:paraId="2A258088" w14:textId="2624757A" w:rsidR="00F226F4" w:rsidRDefault="00F226F4" w:rsidP="00223D02">
      <w:pPr>
        <w:spacing w:line="360" w:lineRule="auto"/>
        <w:jc w:val="both"/>
        <w:rPr>
          <w:rFonts w:ascii="Arial" w:hAnsi="Arial" w:cs="Arial"/>
          <w:sz w:val="24"/>
          <w:szCs w:val="24"/>
        </w:rPr>
      </w:pPr>
      <w:r>
        <w:rPr>
          <w:rFonts w:ascii="Arial" w:hAnsi="Arial" w:cs="Arial"/>
          <w:sz w:val="24"/>
          <w:szCs w:val="24"/>
        </w:rPr>
        <w:t xml:space="preserve"> </w:t>
      </w:r>
      <w:r w:rsidR="00D74AC6">
        <w:rPr>
          <w:rFonts w:ascii="Arial" w:hAnsi="Arial" w:cs="Arial"/>
          <w:sz w:val="24"/>
          <w:szCs w:val="24"/>
        </w:rPr>
        <w:t xml:space="preserve">Jeffs, T. and Smith, M.K. (2010) </w:t>
      </w:r>
      <w:r w:rsidR="00D74AC6" w:rsidRPr="00D74AC6">
        <w:rPr>
          <w:rFonts w:ascii="Arial" w:hAnsi="Arial" w:cs="Arial"/>
          <w:i/>
          <w:iCs/>
          <w:sz w:val="24"/>
          <w:szCs w:val="24"/>
        </w:rPr>
        <w:t>Y</w:t>
      </w:r>
      <w:r w:rsidR="00D74AC6">
        <w:rPr>
          <w:rFonts w:ascii="Arial" w:hAnsi="Arial" w:cs="Arial"/>
          <w:i/>
          <w:iCs/>
          <w:sz w:val="24"/>
          <w:szCs w:val="24"/>
        </w:rPr>
        <w:t xml:space="preserve">outh Work Practice. </w:t>
      </w:r>
      <w:r w:rsidR="00D74AC6">
        <w:rPr>
          <w:rFonts w:ascii="Arial" w:hAnsi="Arial" w:cs="Arial"/>
          <w:sz w:val="24"/>
          <w:szCs w:val="24"/>
        </w:rPr>
        <w:t>London: Bloomsbury.</w:t>
      </w:r>
    </w:p>
    <w:p w14:paraId="39CBABF5" w14:textId="36337C7C" w:rsidR="00D74AC6" w:rsidRDefault="00D74AC6" w:rsidP="00223D02">
      <w:pPr>
        <w:spacing w:line="360" w:lineRule="auto"/>
        <w:jc w:val="both"/>
        <w:rPr>
          <w:rFonts w:ascii="Arial" w:hAnsi="Arial" w:cs="Arial"/>
          <w:sz w:val="24"/>
          <w:szCs w:val="24"/>
        </w:rPr>
      </w:pPr>
      <w:r>
        <w:rPr>
          <w:rFonts w:ascii="Arial" w:hAnsi="Arial" w:cs="Arial"/>
          <w:sz w:val="24"/>
          <w:szCs w:val="24"/>
        </w:rPr>
        <w:t xml:space="preserve">Welsh Government (2019) </w:t>
      </w:r>
      <w:r w:rsidRPr="00D74AC6">
        <w:rPr>
          <w:rFonts w:ascii="Arial" w:hAnsi="Arial" w:cs="Arial"/>
          <w:i/>
          <w:iCs/>
          <w:sz w:val="24"/>
          <w:szCs w:val="24"/>
        </w:rPr>
        <w:t>Youth Work Strategy for Wales</w:t>
      </w:r>
      <w:r>
        <w:rPr>
          <w:rFonts w:ascii="Arial" w:hAnsi="Arial" w:cs="Arial"/>
          <w:i/>
          <w:iCs/>
          <w:sz w:val="24"/>
          <w:szCs w:val="24"/>
        </w:rPr>
        <w:t>.</w:t>
      </w:r>
      <w:r w:rsidR="009839AA">
        <w:rPr>
          <w:rFonts w:ascii="Arial" w:hAnsi="Arial" w:cs="Arial"/>
          <w:i/>
          <w:iCs/>
          <w:sz w:val="24"/>
          <w:szCs w:val="24"/>
        </w:rPr>
        <w:t xml:space="preserve"> </w:t>
      </w:r>
      <w:r w:rsidR="009839AA">
        <w:rPr>
          <w:rFonts w:ascii="Arial" w:hAnsi="Arial" w:cs="Arial"/>
          <w:sz w:val="24"/>
          <w:szCs w:val="24"/>
        </w:rPr>
        <w:t>Available at:</w:t>
      </w:r>
      <w:r w:rsidR="009839AA" w:rsidRPr="009839AA">
        <w:t xml:space="preserve"> </w:t>
      </w:r>
      <w:hyperlink r:id="rId7" w:history="1">
        <w:r w:rsidR="009839AA" w:rsidRPr="002A5831">
          <w:rPr>
            <w:rStyle w:val="Hyperlink"/>
            <w:rFonts w:ascii="Arial" w:hAnsi="Arial" w:cs="Arial"/>
            <w:sz w:val="24"/>
            <w:szCs w:val="24"/>
          </w:rPr>
          <w:t>https://www.gov.wales/sites/default/files/publications/2019-06/youth-work-strategy-for-wales.pdf</w:t>
        </w:r>
      </w:hyperlink>
      <w:r w:rsidR="009839AA">
        <w:rPr>
          <w:rFonts w:ascii="Arial" w:hAnsi="Arial" w:cs="Arial"/>
          <w:sz w:val="24"/>
          <w:szCs w:val="24"/>
        </w:rPr>
        <w:t xml:space="preserve"> </w:t>
      </w:r>
      <w:r w:rsidR="009839AA" w:rsidRPr="009839AA">
        <w:rPr>
          <w:rFonts w:ascii="Arial" w:hAnsi="Arial" w:cs="Arial"/>
          <w:sz w:val="24"/>
          <w:szCs w:val="24"/>
        </w:rPr>
        <w:t>(Accessed: 29 November 2023).</w:t>
      </w:r>
    </w:p>
    <w:p w14:paraId="352E04E8" w14:textId="14A7C254" w:rsidR="009839AA" w:rsidRDefault="009839AA" w:rsidP="00223D02">
      <w:pPr>
        <w:spacing w:line="360" w:lineRule="auto"/>
        <w:jc w:val="both"/>
        <w:rPr>
          <w:rFonts w:ascii="Arial" w:hAnsi="Arial" w:cs="Arial"/>
          <w:sz w:val="24"/>
          <w:szCs w:val="24"/>
        </w:rPr>
      </w:pPr>
    </w:p>
    <w:p w14:paraId="17C224FF" w14:textId="77777777" w:rsidR="00CC061C" w:rsidRDefault="00CC061C" w:rsidP="00223D02">
      <w:pPr>
        <w:spacing w:line="360" w:lineRule="auto"/>
        <w:jc w:val="both"/>
        <w:rPr>
          <w:rFonts w:ascii="Arial" w:hAnsi="Arial" w:cs="Arial"/>
          <w:i/>
          <w:iCs/>
          <w:sz w:val="24"/>
          <w:szCs w:val="24"/>
        </w:rPr>
      </w:pPr>
    </w:p>
    <w:p w14:paraId="651D3B62" w14:textId="77777777" w:rsidR="00CC061C" w:rsidRDefault="00CC061C" w:rsidP="00223D02">
      <w:pPr>
        <w:spacing w:line="360" w:lineRule="auto"/>
        <w:jc w:val="both"/>
        <w:rPr>
          <w:rFonts w:ascii="Arial" w:hAnsi="Arial" w:cs="Arial"/>
          <w:i/>
          <w:iCs/>
          <w:sz w:val="24"/>
          <w:szCs w:val="24"/>
        </w:rPr>
      </w:pPr>
    </w:p>
    <w:p w14:paraId="5CD1FACC" w14:textId="77777777" w:rsidR="00E34543" w:rsidRDefault="00E34543" w:rsidP="00223D02">
      <w:pPr>
        <w:spacing w:line="360" w:lineRule="auto"/>
        <w:jc w:val="both"/>
        <w:rPr>
          <w:rFonts w:ascii="Arial" w:hAnsi="Arial" w:cs="Arial"/>
          <w:i/>
          <w:iCs/>
          <w:sz w:val="24"/>
          <w:szCs w:val="24"/>
        </w:rPr>
      </w:pPr>
    </w:p>
    <w:p w14:paraId="57EC6916" w14:textId="77777777" w:rsidR="00E34543" w:rsidRDefault="00E34543" w:rsidP="00223D02">
      <w:pPr>
        <w:spacing w:line="360" w:lineRule="auto"/>
        <w:jc w:val="both"/>
        <w:rPr>
          <w:rFonts w:ascii="Arial" w:hAnsi="Arial" w:cs="Arial"/>
          <w:i/>
          <w:iCs/>
          <w:sz w:val="24"/>
          <w:szCs w:val="24"/>
        </w:rPr>
      </w:pPr>
    </w:p>
    <w:p w14:paraId="03D93C92" w14:textId="7E8F3B8C" w:rsidR="009839AA" w:rsidRDefault="009839AA" w:rsidP="00223D02">
      <w:pPr>
        <w:spacing w:line="360" w:lineRule="auto"/>
        <w:jc w:val="both"/>
        <w:rPr>
          <w:rFonts w:ascii="Arial" w:hAnsi="Arial" w:cs="Arial"/>
          <w:i/>
          <w:iCs/>
          <w:sz w:val="24"/>
          <w:szCs w:val="24"/>
        </w:rPr>
      </w:pPr>
      <w:r w:rsidRPr="009839AA">
        <w:rPr>
          <w:rFonts w:ascii="Arial" w:hAnsi="Arial" w:cs="Arial"/>
          <w:i/>
          <w:iCs/>
          <w:sz w:val="24"/>
          <w:szCs w:val="24"/>
        </w:rPr>
        <w:lastRenderedPageBreak/>
        <w:t xml:space="preserve">Part 2a </w:t>
      </w:r>
    </w:p>
    <w:p w14:paraId="13E7851C" w14:textId="73564EB9" w:rsidR="009839AA" w:rsidRDefault="009839AA" w:rsidP="00223D02">
      <w:pPr>
        <w:spacing w:line="360" w:lineRule="auto"/>
        <w:jc w:val="both"/>
        <w:rPr>
          <w:rFonts w:ascii="Arial" w:hAnsi="Arial" w:cs="Arial"/>
          <w:sz w:val="24"/>
          <w:szCs w:val="24"/>
        </w:rPr>
      </w:pPr>
      <w:r>
        <w:rPr>
          <w:rFonts w:ascii="Arial" w:hAnsi="Arial" w:cs="Arial"/>
          <w:sz w:val="24"/>
          <w:szCs w:val="24"/>
        </w:rPr>
        <w:t xml:space="preserve">This essay will discuss youth work. The purpose of youth work is defined by </w:t>
      </w:r>
      <w:r w:rsidR="009C2C00">
        <w:rPr>
          <w:rFonts w:ascii="Arial" w:hAnsi="Arial" w:cs="Arial"/>
          <w:sz w:val="24"/>
          <w:szCs w:val="24"/>
        </w:rPr>
        <w:t>the Community Learning and Development (CLD) Standards Council Scotland (2019</w:t>
      </w:r>
      <w:r w:rsidR="00CC061C">
        <w:rPr>
          <w:rFonts w:ascii="Arial" w:hAnsi="Arial" w:cs="Arial"/>
          <w:sz w:val="24"/>
          <w:szCs w:val="24"/>
        </w:rPr>
        <w:t>, p</w:t>
      </w:r>
      <w:r w:rsidR="00D86146">
        <w:rPr>
          <w:rFonts w:ascii="Arial" w:hAnsi="Arial" w:cs="Arial"/>
          <w:sz w:val="24"/>
          <w:szCs w:val="24"/>
        </w:rPr>
        <w:t xml:space="preserve"> </w:t>
      </w:r>
      <w:r w:rsidR="00AC4FD1">
        <w:rPr>
          <w:rFonts w:ascii="Arial" w:hAnsi="Arial" w:cs="Arial"/>
          <w:sz w:val="24"/>
          <w:szCs w:val="24"/>
        </w:rPr>
        <w:t>.</w:t>
      </w:r>
      <w:r w:rsidR="00D86146">
        <w:rPr>
          <w:rFonts w:ascii="Arial" w:hAnsi="Arial" w:cs="Arial"/>
          <w:sz w:val="24"/>
          <w:szCs w:val="24"/>
        </w:rPr>
        <w:t>4</w:t>
      </w:r>
      <w:r w:rsidR="00AC4FD1">
        <w:rPr>
          <w:rFonts w:ascii="Arial" w:hAnsi="Arial" w:cs="Arial"/>
          <w:sz w:val="24"/>
          <w:szCs w:val="24"/>
        </w:rPr>
        <w:t xml:space="preserve">) </w:t>
      </w:r>
      <w:r w:rsidR="009C2C00">
        <w:rPr>
          <w:rFonts w:ascii="Arial" w:hAnsi="Arial" w:cs="Arial"/>
          <w:sz w:val="24"/>
          <w:szCs w:val="24"/>
        </w:rPr>
        <w:t>as enabling:</w:t>
      </w:r>
    </w:p>
    <w:p w14:paraId="64B5552A" w14:textId="3866A215" w:rsidR="009C2C00" w:rsidRDefault="009C2C00" w:rsidP="009C2C00">
      <w:pPr>
        <w:spacing w:line="240" w:lineRule="auto"/>
        <w:ind w:left="851" w:right="851"/>
        <w:jc w:val="both"/>
        <w:rPr>
          <w:rFonts w:ascii="Arial" w:hAnsi="Arial" w:cs="Arial"/>
          <w:sz w:val="24"/>
          <w:szCs w:val="24"/>
        </w:rPr>
      </w:pPr>
      <w:r>
        <w:rPr>
          <w:rFonts w:ascii="Arial" w:hAnsi="Arial" w:cs="Arial"/>
          <w:sz w:val="24"/>
          <w:szCs w:val="24"/>
        </w:rPr>
        <w:t xml:space="preserve">…young people to develop holistically, </w:t>
      </w:r>
      <w:r w:rsidR="00F66AC5">
        <w:rPr>
          <w:rFonts w:ascii="Arial" w:hAnsi="Arial" w:cs="Arial"/>
          <w:sz w:val="24"/>
          <w:szCs w:val="24"/>
        </w:rPr>
        <w:t>collaborating</w:t>
      </w:r>
      <w:r>
        <w:rPr>
          <w:rFonts w:ascii="Arial" w:hAnsi="Arial" w:cs="Arial"/>
          <w:sz w:val="24"/>
          <w:szCs w:val="24"/>
        </w:rPr>
        <w:t xml:space="preserve"> with them to facilitate their personal, social, and educational development, to enable them to develop their voice, influence, and place in society and to reach their full potential.</w:t>
      </w:r>
    </w:p>
    <w:p w14:paraId="610393B9" w14:textId="1875A11D" w:rsidR="00CC061C" w:rsidRDefault="00CC061C" w:rsidP="00CC061C">
      <w:pPr>
        <w:spacing w:line="240" w:lineRule="auto"/>
        <w:jc w:val="right"/>
        <w:rPr>
          <w:rFonts w:ascii="Arial" w:hAnsi="Arial" w:cs="Arial"/>
          <w:sz w:val="24"/>
          <w:szCs w:val="24"/>
        </w:rPr>
      </w:pPr>
      <w:r w:rsidRPr="00CC061C">
        <w:rPr>
          <w:rFonts w:ascii="Arial" w:hAnsi="Arial" w:cs="Arial"/>
          <w:sz w:val="24"/>
          <w:szCs w:val="24"/>
        </w:rPr>
        <w:t>(CLD</w:t>
      </w:r>
      <w:r>
        <w:rPr>
          <w:rFonts w:ascii="Arial" w:hAnsi="Arial" w:cs="Arial"/>
          <w:sz w:val="24"/>
          <w:szCs w:val="24"/>
        </w:rPr>
        <w:t xml:space="preserve"> </w:t>
      </w:r>
      <w:r w:rsidRPr="00CC061C">
        <w:rPr>
          <w:rFonts w:ascii="Arial" w:hAnsi="Arial" w:cs="Arial"/>
          <w:sz w:val="24"/>
          <w:szCs w:val="24"/>
        </w:rPr>
        <w:t>Standards Council Scotland</w:t>
      </w:r>
      <w:r>
        <w:rPr>
          <w:rFonts w:ascii="Arial" w:hAnsi="Arial" w:cs="Arial"/>
          <w:sz w:val="24"/>
          <w:szCs w:val="24"/>
        </w:rPr>
        <w:t xml:space="preserve">, </w:t>
      </w:r>
      <w:r w:rsidRPr="00CC061C">
        <w:rPr>
          <w:rFonts w:ascii="Arial" w:hAnsi="Arial" w:cs="Arial"/>
          <w:sz w:val="24"/>
          <w:szCs w:val="24"/>
        </w:rPr>
        <w:t>2019, p.</w:t>
      </w:r>
      <w:r w:rsidR="00AC4FD1">
        <w:rPr>
          <w:rFonts w:ascii="Arial" w:hAnsi="Arial" w:cs="Arial"/>
          <w:sz w:val="24"/>
          <w:szCs w:val="24"/>
        </w:rPr>
        <w:t>4</w:t>
      </w:r>
      <w:r w:rsidRPr="00CC061C">
        <w:rPr>
          <w:rFonts w:ascii="Arial" w:hAnsi="Arial" w:cs="Arial"/>
          <w:sz w:val="24"/>
          <w:szCs w:val="24"/>
        </w:rPr>
        <w:t>)</w:t>
      </w:r>
    </w:p>
    <w:p w14:paraId="6B4FF2E3" w14:textId="3253227F" w:rsidR="00CC061C" w:rsidRDefault="00CC061C" w:rsidP="00CC061C">
      <w:pPr>
        <w:spacing w:line="240" w:lineRule="auto"/>
        <w:rPr>
          <w:rFonts w:ascii="Arial" w:hAnsi="Arial" w:cs="Arial"/>
          <w:sz w:val="24"/>
          <w:szCs w:val="24"/>
        </w:rPr>
      </w:pPr>
      <w:r>
        <w:rPr>
          <w:rFonts w:ascii="Arial" w:hAnsi="Arial" w:cs="Arial"/>
          <w:sz w:val="24"/>
          <w:szCs w:val="24"/>
        </w:rPr>
        <w:t xml:space="preserve">Blacker (2010) suggests it is important that youth workers </w:t>
      </w:r>
      <w:r w:rsidR="008D67F8">
        <w:rPr>
          <w:rFonts w:ascii="Arial" w:hAnsi="Arial" w:cs="Arial"/>
          <w:sz w:val="24"/>
          <w:szCs w:val="24"/>
        </w:rPr>
        <w:t>can</w:t>
      </w:r>
      <w:r>
        <w:rPr>
          <w:rFonts w:ascii="Arial" w:hAnsi="Arial" w:cs="Arial"/>
          <w:sz w:val="24"/>
          <w:szCs w:val="24"/>
        </w:rPr>
        <w:t xml:space="preserve"> build relationships with young people. They state, “A central task for any youth work has always been the need to construct and sustain educational and social relationships with young people” (Blacker, 2010, </w:t>
      </w:r>
      <w:r w:rsidR="00AC4FD1">
        <w:rPr>
          <w:rFonts w:ascii="Arial" w:hAnsi="Arial" w:cs="Arial"/>
          <w:sz w:val="24"/>
          <w:szCs w:val="24"/>
        </w:rPr>
        <w:t>p.</w:t>
      </w:r>
      <w:r w:rsidR="00DC5BC4">
        <w:rPr>
          <w:rFonts w:ascii="Arial" w:hAnsi="Arial" w:cs="Arial"/>
          <w:sz w:val="24"/>
          <w:szCs w:val="24"/>
        </w:rPr>
        <w:t>15)</w:t>
      </w:r>
      <w:r w:rsidR="003417D3">
        <w:rPr>
          <w:rFonts w:ascii="Arial" w:hAnsi="Arial" w:cs="Arial"/>
          <w:sz w:val="24"/>
          <w:szCs w:val="24"/>
        </w:rPr>
        <w:t xml:space="preserve">. </w:t>
      </w:r>
      <w:r w:rsidR="00364FA5">
        <w:rPr>
          <w:rFonts w:ascii="Arial" w:hAnsi="Arial" w:cs="Arial"/>
          <w:sz w:val="24"/>
          <w:szCs w:val="24"/>
        </w:rPr>
        <w:t xml:space="preserve">Jolly (2010, p. 6) </w:t>
      </w:r>
      <w:r w:rsidR="00B6089D">
        <w:rPr>
          <w:rFonts w:ascii="Arial" w:hAnsi="Arial" w:cs="Arial"/>
          <w:sz w:val="24"/>
          <w:szCs w:val="24"/>
        </w:rPr>
        <w:t>agrees</w:t>
      </w:r>
      <w:r w:rsidR="00E239FD">
        <w:rPr>
          <w:rFonts w:ascii="Arial" w:hAnsi="Arial" w:cs="Arial"/>
          <w:sz w:val="24"/>
          <w:szCs w:val="24"/>
        </w:rPr>
        <w:t>,</w:t>
      </w:r>
      <w:r w:rsidR="00B6089D">
        <w:rPr>
          <w:rFonts w:ascii="Arial" w:hAnsi="Arial" w:cs="Arial"/>
          <w:sz w:val="24"/>
          <w:szCs w:val="24"/>
        </w:rPr>
        <w:t xml:space="preserve"> saying that “ </w:t>
      </w:r>
      <w:r w:rsidR="0038542E">
        <w:rPr>
          <w:rFonts w:ascii="Arial" w:hAnsi="Arial" w:cs="Arial"/>
          <w:sz w:val="24"/>
          <w:szCs w:val="24"/>
        </w:rPr>
        <w:t xml:space="preserve">it is no exaggeration to say that the single most important factor in </w:t>
      </w:r>
      <w:r w:rsidR="00E239FD">
        <w:rPr>
          <w:rFonts w:ascii="Arial" w:hAnsi="Arial" w:cs="Arial"/>
          <w:sz w:val="24"/>
          <w:szCs w:val="24"/>
        </w:rPr>
        <w:t>defining youth work practice rests with the worker”</w:t>
      </w:r>
      <w:r w:rsidR="00196180">
        <w:rPr>
          <w:rFonts w:ascii="Arial" w:hAnsi="Arial" w:cs="Arial"/>
          <w:sz w:val="24"/>
          <w:szCs w:val="24"/>
        </w:rPr>
        <w:t xml:space="preserve"> .Youth workers provide young </w:t>
      </w:r>
      <w:r w:rsidR="00AB59FE">
        <w:rPr>
          <w:rFonts w:ascii="Arial" w:hAnsi="Arial" w:cs="Arial"/>
          <w:sz w:val="24"/>
          <w:szCs w:val="24"/>
        </w:rPr>
        <w:t>people with opportunities to learn but in a non-formal and informal way</w:t>
      </w:r>
      <w:r w:rsidR="0078386E">
        <w:rPr>
          <w:rFonts w:ascii="Arial" w:hAnsi="Arial" w:cs="Arial"/>
          <w:sz w:val="24"/>
          <w:szCs w:val="24"/>
        </w:rPr>
        <w:t>, and the activities that they use</w:t>
      </w:r>
      <w:r w:rsidR="0004719C">
        <w:rPr>
          <w:rFonts w:ascii="Arial" w:hAnsi="Arial" w:cs="Arial"/>
          <w:sz w:val="24"/>
          <w:szCs w:val="24"/>
        </w:rPr>
        <w:t xml:space="preserve"> are like tools, just as </w:t>
      </w:r>
      <w:r w:rsidR="0078386E">
        <w:rPr>
          <w:rFonts w:ascii="Arial" w:hAnsi="Arial" w:cs="Arial"/>
          <w:sz w:val="24"/>
          <w:szCs w:val="24"/>
        </w:rPr>
        <w:t xml:space="preserve"> </w:t>
      </w:r>
      <w:r w:rsidR="00F9630C">
        <w:rPr>
          <w:rFonts w:ascii="Arial" w:hAnsi="Arial" w:cs="Arial"/>
          <w:sz w:val="24"/>
          <w:szCs w:val="24"/>
        </w:rPr>
        <w:t>Harte ( 2020, p.90) states</w:t>
      </w:r>
      <w:r w:rsidR="009F5584">
        <w:rPr>
          <w:rFonts w:ascii="Arial" w:hAnsi="Arial" w:cs="Arial"/>
          <w:sz w:val="24"/>
          <w:szCs w:val="24"/>
        </w:rPr>
        <w:t>:</w:t>
      </w:r>
    </w:p>
    <w:p w14:paraId="784121C8" w14:textId="1A8692F9" w:rsidR="009F5584" w:rsidRDefault="009F5584" w:rsidP="00C11A90">
      <w:pPr>
        <w:spacing w:line="240" w:lineRule="auto"/>
        <w:ind w:left="851" w:right="851"/>
        <w:rPr>
          <w:rFonts w:ascii="Arial" w:hAnsi="Arial" w:cs="Arial"/>
          <w:sz w:val="24"/>
          <w:szCs w:val="24"/>
        </w:rPr>
      </w:pPr>
      <w:r>
        <w:rPr>
          <w:rFonts w:ascii="Arial" w:hAnsi="Arial" w:cs="Arial"/>
          <w:sz w:val="24"/>
          <w:szCs w:val="24"/>
        </w:rPr>
        <w:t xml:space="preserve">…they provide a key setting to enable the educational process of youth work to take </w:t>
      </w:r>
      <w:r w:rsidR="00E162A3">
        <w:rPr>
          <w:rFonts w:ascii="Arial" w:hAnsi="Arial" w:cs="Arial"/>
          <w:sz w:val="24"/>
          <w:szCs w:val="24"/>
        </w:rPr>
        <w:t>place. They act as</w:t>
      </w:r>
      <w:r w:rsidR="00B45215">
        <w:rPr>
          <w:rFonts w:ascii="Arial" w:hAnsi="Arial" w:cs="Arial"/>
          <w:sz w:val="24"/>
          <w:szCs w:val="24"/>
        </w:rPr>
        <w:t xml:space="preserve"> a</w:t>
      </w:r>
      <w:r w:rsidR="00E162A3">
        <w:rPr>
          <w:rFonts w:ascii="Arial" w:hAnsi="Arial" w:cs="Arial"/>
          <w:sz w:val="24"/>
          <w:szCs w:val="24"/>
        </w:rPr>
        <w:t xml:space="preserve"> catalyst to </w:t>
      </w:r>
      <w:r w:rsidR="00C82F8E">
        <w:rPr>
          <w:rFonts w:ascii="Arial" w:hAnsi="Arial" w:cs="Arial"/>
          <w:sz w:val="24"/>
          <w:szCs w:val="24"/>
        </w:rPr>
        <w:t xml:space="preserve">initiate and hasten young people’s development and learning. </w:t>
      </w:r>
    </w:p>
    <w:p w14:paraId="6605470C" w14:textId="3B48950D" w:rsidR="00C11A90" w:rsidRDefault="006571DD" w:rsidP="009D39A9">
      <w:pPr>
        <w:spacing w:line="240" w:lineRule="auto"/>
        <w:jc w:val="right"/>
        <w:rPr>
          <w:rFonts w:ascii="Arial" w:hAnsi="Arial" w:cs="Arial"/>
          <w:sz w:val="24"/>
          <w:szCs w:val="24"/>
        </w:rPr>
      </w:pPr>
      <w:r>
        <w:rPr>
          <w:rFonts w:ascii="Arial" w:hAnsi="Arial" w:cs="Arial"/>
          <w:sz w:val="24"/>
          <w:szCs w:val="24"/>
        </w:rPr>
        <w:t>(</w:t>
      </w:r>
      <w:r w:rsidRPr="006571DD">
        <w:rPr>
          <w:rFonts w:ascii="Arial" w:hAnsi="Arial" w:cs="Arial"/>
          <w:sz w:val="24"/>
          <w:szCs w:val="24"/>
        </w:rPr>
        <w:t>Harte</w:t>
      </w:r>
      <w:r>
        <w:rPr>
          <w:rFonts w:ascii="Arial" w:hAnsi="Arial" w:cs="Arial"/>
          <w:sz w:val="24"/>
          <w:szCs w:val="24"/>
        </w:rPr>
        <w:t>,</w:t>
      </w:r>
      <w:r w:rsidRPr="006571DD">
        <w:rPr>
          <w:rFonts w:ascii="Arial" w:hAnsi="Arial" w:cs="Arial"/>
          <w:sz w:val="24"/>
          <w:szCs w:val="24"/>
        </w:rPr>
        <w:t xml:space="preserve"> 2020, p.90)</w:t>
      </w:r>
    </w:p>
    <w:p w14:paraId="035466C7" w14:textId="77777777" w:rsidR="00936A9A" w:rsidRDefault="00936A9A" w:rsidP="00AE02A1">
      <w:pPr>
        <w:spacing w:line="240" w:lineRule="auto"/>
        <w:rPr>
          <w:rFonts w:ascii="Arial" w:hAnsi="Arial" w:cs="Arial"/>
          <w:b/>
          <w:bCs/>
          <w:sz w:val="24"/>
          <w:szCs w:val="24"/>
        </w:rPr>
      </w:pPr>
    </w:p>
    <w:p w14:paraId="778AABEE" w14:textId="529D9B1C" w:rsidR="00AE02A1" w:rsidRPr="00936A9A" w:rsidRDefault="00AE02A1" w:rsidP="00AE02A1">
      <w:pPr>
        <w:spacing w:line="240" w:lineRule="auto"/>
        <w:rPr>
          <w:rFonts w:ascii="Arial" w:hAnsi="Arial" w:cs="Arial"/>
          <w:b/>
          <w:bCs/>
          <w:sz w:val="24"/>
          <w:szCs w:val="24"/>
        </w:rPr>
      </w:pPr>
      <w:r w:rsidRPr="00936A9A">
        <w:rPr>
          <w:rFonts w:ascii="Arial" w:hAnsi="Arial" w:cs="Arial"/>
          <w:b/>
          <w:bCs/>
          <w:sz w:val="24"/>
          <w:szCs w:val="24"/>
        </w:rPr>
        <w:t xml:space="preserve">Reference List: </w:t>
      </w:r>
    </w:p>
    <w:p w14:paraId="4C3EA055" w14:textId="6FD31E79" w:rsidR="00AE02A1" w:rsidRDefault="00936A9A" w:rsidP="00AE02A1">
      <w:pPr>
        <w:spacing w:line="240" w:lineRule="auto"/>
        <w:rPr>
          <w:rFonts w:ascii="Arial" w:hAnsi="Arial" w:cs="Arial"/>
          <w:sz w:val="24"/>
          <w:szCs w:val="24"/>
        </w:rPr>
      </w:pPr>
      <w:r>
        <w:rPr>
          <w:rFonts w:ascii="Arial" w:hAnsi="Arial" w:cs="Arial"/>
          <w:sz w:val="24"/>
          <w:szCs w:val="24"/>
        </w:rPr>
        <w:t>C</w:t>
      </w:r>
      <w:r w:rsidR="002E382D">
        <w:rPr>
          <w:rFonts w:ascii="Arial" w:hAnsi="Arial" w:cs="Arial"/>
          <w:sz w:val="24"/>
          <w:szCs w:val="24"/>
        </w:rPr>
        <w:t>LD</w:t>
      </w:r>
      <w:r>
        <w:rPr>
          <w:rFonts w:ascii="Arial" w:hAnsi="Arial" w:cs="Arial"/>
          <w:sz w:val="24"/>
          <w:szCs w:val="24"/>
        </w:rPr>
        <w:t xml:space="preserve"> Standards Council Scotland</w:t>
      </w:r>
      <w:r w:rsidR="002E382D">
        <w:rPr>
          <w:rFonts w:ascii="Arial" w:hAnsi="Arial" w:cs="Arial"/>
          <w:sz w:val="24"/>
          <w:szCs w:val="24"/>
        </w:rPr>
        <w:t xml:space="preserve"> (2019) </w:t>
      </w:r>
      <w:r w:rsidR="002E382D" w:rsidRPr="002E382D">
        <w:rPr>
          <w:rFonts w:ascii="Arial" w:hAnsi="Arial" w:cs="Arial"/>
          <w:i/>
          <w:iCs/>
          <w:sz w:val="24"/>
          <w:szCs w:val="24"/>
        </w:rPr>
        <w:t>Youth Work National Occupational Standards</w:t>
      </w:r>
      <w:r w:rsidR="00734EE8" w:rsidRPr="002E382D">
        <w:rPr>
          <w:rFonts w:ascii="Arial" w:hAnsi="Arial" w:cs="Arial"/>
          <w:i/>
          <w:iCs/>
          <w:sz w:val="24"/>
          <w:szCs w:val="24"/>
        </w:rPr>
        <w:t xml:space="preserve">. </w:t>
      </w:r>
      <w:r w:rsidR="00FC31A3">
        <w:rPr>
          <w:rFonts w:ascii="Arial" w:hAnsi="Arial" w:cs="Arial"/>
          <w:sz w:val="24"/>
          <w:szCs w:val="24"/>
        </w:rPr>
        <w:t>Glasgow: CLD Standards Council</w:t>
      </w:r>
      <w:r w:rsidR="00D70714">
        <w:rPr>
          <w:rFonts w:ascii="Arial" w:hAnsi="Arial" w:cs="Arial"/>
          <w:sz w:val="24"/>
          <w:szCs w:val="24"/>
        </w:rPr>
        <w:t xml:space="preserve"> for</w:t>
      </w:r>
      <w:r w:rsidR="00FC31A3">
        <w:rPr>
          <w:rFonts w:ascii="Arial" w:hAnsi="Arial" w:cs="Arial"/>
          <w:sz w:val="24"/>
          <w:szCs w:val="24"/>
        </w:rPr>
        <w:t xml:space="preserve"> Scotland</w:t>
      </w:r>
      <w:r w:rsidR="00785005">
        <w:rPr>
          <w:rFonts w:ascii="Arial" w:hAnsi="Arial" w:cs="Arial"/>
          <w:sz w:val="24"/>
          <w:szCs w:val="24"/>
        </w:rPr>
        <w:t xml:space="preserve">. </w:t>
      </w:r>
    </w:p>
    <w:p w14:paraId="60FBBB97" w14:textId="537BD2A4" w:rsidR="00493CC6" w:rsidRDefault="00493CC6" w:rsidP="00AE02A1">
      <w:pPr>
        <w:spacing w:line="240" w:lineRule="auto"/>
        <w:rPr>
          <w:rFonts w:ascii="Arial" w:hAnsi="Arial" w:cs="Arial"/>
          <w:sz w:val="24"/>
          <w:szCs w:val="24"/>
        </w:rPr>
      </w:pPr>
      <w:r>
        <w:rPr>
          <w:rFonts w:ascii="Arial" w:hAnsi="Arial" w:cs="Arial"/>
          <w:sz w:val="24"/>
          <w:szCs w:val="24"/>
        </w:rPr>
        <w:t xml:space="preserve">Blacker, H. (2010) </w:t>
      </w:r>
      <w:r w:rsidR="007E466C">
        <w:rPr>
          <w:rFonts w:ascii="Arial" w:hAnsi="Arial" w:cs="Arial"/>
          <w:sz w:val="24"/>
          <w:szCs w:val="24"/>
        </w:rPr>
        <w:t>‘Relationships</w:t>
      </w:r>
      <w:r w:rsidR="00E25D1B">
        <w:rPr>
          <w:rFonts w:ascii="Arial" w:hAnsi="Arial" w:cs="Arial"/>
          <w:sz w:val="24"/>
          <w:szCs w:val="24"/>
        </w:rPr>
        <w:t>, friendships</w:t>
      </w:r>
      <w:r w:rsidR="007B3935">
        <w:rPr>
          <w:rFonts w:ascii="Arial" w:hAnsi="Arial" w:cs="Arial"/>
          <w:sz w:val="24"/>
          <w:szCs w:val="24"/>
        </w:rPr>
        <w:t>,</w:t>
      </w:r>
      <w:r w:rsidR="00E25D1B">
        <w:rPr>
          <w:rFonts w:ascii="Arial" w:hAnsi="Arial" w:cs="Arial"/>
          <w:sz w:val="24"/>
          <w:szCs w:val="24"/>
        </w:rPr>
        <w:t xml:space="preserve"> </w:t>
      </w:r>
      <w:r w:rsidR="007B3935">
        <w:rPr>
          <w:rFonts w:ascii="Arial" w:hAnsi="Arial" w:cs="Arial"/>
          <w:sz w:val="24"/>
          <w:szCs w:val="24"/>
        </w:rPr>
        <w:t>and youth work’, in Jeffs, T</w:t>
      </w:r>
      <w:r w:rsidR="007E466C">
        <w:rPr>
          <w:rFonts w:ascii="Arial" w:hAnsi="Arial" w:cs="Arial"/>
          <w:sz w:val="24"/>
          <w:szCs w:val="24"/>
        </w:rPr>
        <w:t>. and Smith, M.</w:t>
      </w:r>
      <w:r w:rsidR="00C22B22">
        <w:rPr>
          <w:rFonts w:ascii="Arial" w:hAnsi="Arial" w:cs="Arial"/>
          <w:sz w:val="24"/>
          <w:szCs w:val="24"/>
        </w:rPr>
        <w:t xml:space="preserve">(eds.) </w:t>
      </w:r>
      <w:r w:rsidR="00C22B22" w:rsidRPr="004074FD">
        <w:rPr>
          <w:rFonts w:ascii="Arial" w:hAnsi="Arial" w:cs="Arial"/>
          <w:i/>
          <w:iCs/>
          <w:sz w:val="24"/>
          <w:szCs w:val="24"/>
        </w:rPr>
        <w:t xml:space="preserve">Youth </w:t>
      </w:r>
      <w:r w:rsidR="004074FD" w:rsidRPr="004074FD">
        <w:rPr>
          <w:rFonts w:ascii="Arial" w:hAnsi="Arial" w:cs="Arial"/>
          <w:i/>
          <w:iCs/>
          <w:sz w:val="24"/>
          <w:szCs w:val="24"/>
        </w:rPr>
        <w:t>work practice.</w:t>
      </w:r>
      <w:r w:rsidR="004074FD">
        <w:rPr>
          <w:rFonts w:ascii="Arial" w:hAnsi="Arial" w:cs="Arial"/>
          <w:i/>
          <w:iCs/>
          <w:sz w:val="24"/>
          <w:szCs w:val="24"/>
        </w:rPr>
        <w:t xml:space="preserve"> </w:t>
      </w:r>
      <w:r w:rsidR="004074FD">
        <w:rPr>
          <w:rFonts w:ascii="Arial" w:hAnsi="Arial" w:cs="Arial"/>
          <w:sz w:val="24"/>
          <w:szCs w:val="24"/>
        </w:rPr>
        <w:t>Basingstoke: Palgrave Macmillan</w:t>
      </w:r>
      <w:r w:rsidR="00E21977">
        <w:rPr>
          <w:rFonts w:ascii="Arial" w:hAnsi="Arial" w:cs="Arial"/>
          <w:sz w:val="24"/>
          <w:szCs w:val="24"/>
        </w:rPr>
        <w:t>, pp.15-30.</w:t>
      </w:r>
    </w:p>
    <w:p w14:paraId="2DC02309" w14:textId="3A39B6C3" w:rsidR="00E21977" w:rsidRDefault="002D5A22" w:rsidP="00AE02A1">
      <w:pPr>
        <w:spacing w:line="240" w:lineRule="auto"/>
        <w:rPr>
          <w:rFonts w:ascii="Arial" w:hAnsi="Arial" w:cs="Arial"/>
          <w:sz w:val="24"/>
          <w:szCs w:val="24"/>
        </w:rPr>
      </w:pPr>
      <w:r>
        <w:rPr>
          <w:rFonts w:ascii="Arial" w:hAnsi="Arial" w:cs="Arial"/>
          <w:sz w:val="24"/>
          <w:szCs w:val="24"/>
        </w:rPr>
        <w:t>Harte, S</w:t>
      </w:r>
      <w:r w:rsidR="00B65A91">
        <w:rPr>
          <w:rFonts w:ascii="Arial" w:hAnsi="Arial" w:cs="Arial"/>
          <w:sz w:val="24"/>
          <w:szCs w:val="24"/>
        </w:rPr>
        <w:t>.</w:t>
      </w:r>
      <w:r>
        <w:rPr>
          <w:rFonts w:ascii="Arial" w:hAnsi="Arial" w:cs="Arial"/>
          <w:sz w:val="24"/>
          <w:szCs w:val="24"/>
        </w:rPr>
        <w:t xml:space="preserve"> (2010) </w:t>
      </w:r>
      <w:r w:rsidR="00741BD5">
        <w:rPr>
          <w:rFonts w:ascii="Arial" w:hAnsi="Arial" w:cs="Arial"/>
          <w:sz w:val="24"/>
          <w:szCs w:val="24"/>
        </w:rPr>
        <w:t>‘Activities</w:t>
      </w:r>
      <w:r>
        <w:rPr>
          <w:rFonts w:ascii="Arial" w:hAnsi="Arial" w:cs="Arial"/>
          <w:sz w:val="24"/>
          <w:szCs w:val="24"/>
        </w:rPr>
        <w:t xml:space="preserve"> in you</w:t>
      </w:r>
      <w:r w:rsidR="00A920B1">
        <w:rPr>
          <w:rFonts w:ascii="Arial" w:hAnsi="Arial" w:cs="Arial"/>
          <w:sz w:val="24"/>
          <w:szCs w:val="24"/>
        </w:rPr>
        <w:t xml:space="preserve">th work’, </w:t>
      </w:r>
      <w:r w:rsidR="00B65A91">
        <w:rPr>
          <w:rFonts w:ascii="Arial" w:hAnsi="Arial" w:cs="Arial"/>
          <w:sz w:val="24"/>
          <w:szCs w:val="24"/>
        </w:rPr>
        <w:t>i</w:t>
      </w:r>
      <w:r w:rsidR="00A920B1">
        <w:rPr>
          <w:rFonts w:ascii="Arial" w:hAnsi="Arial" w:cs="Arial"/>
          <w:sz w:val="24"/>
          <w:szCs w:val="24"/>
        </w:rPr>
        <w:t xml:space="preserve">n Jeffs, T. </w:t>
      </w:r>
      <w:r w:rsidR="00741BD5">
        <w:rPr>
          <w:rFonts w:ascii="Arial" w:hAnsi="Arial" w:cs="Arial"/>
          <w:sz w:val="24"/>
          <w:szCs w:val="24"/>
        </w:rPr>
        <w:t xml:space="preserve">and Smith, M.(eds.) </w:t>
      </w:r>
      <w:r w:rsidR="0096413C" w:rsidRPr="0096413C">
        <w:rPr>
          <w:rFonts w:ascii="Arial" w:hAnsi="Arial" w:cs="Arial"/>
          <w:i/>
          <w:iCs/>
          <w:sz w:val="24"/>
          <w:szCs w:val="24"/>
        </w:rPr>
        <w:t xml:space="preserve">Youth work </w:t>
      </w:r>
      <w:r w:rsidR="00781B3F" w:rsidRPr="0096413C">
        <w:rPr>
          <w:rFonts w:ascii="Arial" w:hAnsi="Arial" w:cs="Arial"/>
          <w:i/>
          <w:iCs/>
          <w:sz w:val="24"/>
          <w:szCs w:val="24"/>
        </w:rPr>
        <w:t>practice.</w:t>
      </w:r>
      <w:r w:rsidR="00781B3F">
        <w:rPr>
          <w:rFonts w:ascii="Arial" w:hAnsi="Arial" w:cs="Arial"/>
          <w:sz w:val="24"/>
          <w:szCs w:val="24"/>
        </w:rPr>
        <w:t xml:space="preserve"> Basingstoke: Palgrave Macmillan, pp.</w:t>
      </w:r>
      <w:r w:rsidR="00ED5420">
        <w:rPr>
          <w:rFonts w:ascii="Arial" w:hAnsi="Arial" w:cs="Arial"/>
          <w:sz w:val="24"/>
          <w:szCs w:val="24"/>
        </w:rPr>
        <w:t xml:space="preserve"> 85</w:t>
      </w:r>
      <w:r w:rsidR="00601989">
        <w:rPr>
          <w:rFonts w:ascii="Arial" w:hAnsi="Arial" w:cs="Arial"/>
          <w:sz w:val="24"/>
          <w:szCs w:val="24"/>
        </w:rPr>
        <w:t>-</w:t>
      </w:r>
      <w:r w:rsidR="005130DA">
        <w:rPr>
          <w:rFonts w:ascii="Arial" w:hAnsi="Arial" w:cs="Arial"/>
          <w:sz w:val="24"/>
          <w:szCs w:val="24"/>
        </w:rPr>
        <w:t>100.</w:t>
      </w:r>
    </w:p>
    <w:p w14:paraId="566D0200" w14:textId="68B366B0" w:rsidR="00601989" w:rsidRDefault="00601989" w:rsidP="00AE02A1">
      <w:pPr>
        <w:spacing w:line="240" w:lineRule="auto"/>
        <w:rPr>
          <w:rFonts w:ascii="Arial" w:hAnsi="Arial" w:cs="Arial"/>
          <w:sz w:val="24"/>
          <w:szCs w:val="24"/>
        </w:rPr>
      </w:pPr>
      <w:r>
        <w:rPr>
          <w:rFonts w:ascii="Arial" w:hAnsi="Arial" w:cs="Arial"/>
          <w:sz w:val="24"/>
          <w:szCs w:val="24"/>
        </w:rPr>
        <w:t>Jolly, J. (2010)</w:t>
      </w:r>
      <w:r w:rsidR="00B12631">
        <w:rPr>
          <w:rFonts w:ascii="Arial" w:hAnsi="Arial" w:cs="Arial"/>
          <w:sz w:val="24"/>
          <w:szCs w:val="24"/>
        </w:rPr>
        <w:t xml:space="preserve"> </w:t>
      </w:r>
      <w:r w:rsidR="00D10D7E">
        <w:rPr>
          <w:rFonts w:ascii="Arial" w:hAnsi="Arial" w:cs="Arial"/>
          <w:sz w:val="24"/>
          <w:szCs w:val="24"/>
        </w:rPr>
        <w:t>‘Local</w:t>
      </w:r>
      <w:r w:rsidR="00B12631">
        <w:rPr>
          <w:rFonts w:ascii="Arial" w:hAnsi="Arial" w:cs="Arial"/>
          <w:sz w:val="24"/>
          <w:szCs w:val="24"/>
        </w:rPr>
        <w:t xml:space="preserve"> </w:t>
      </w:r>
      <w:r w:rsidR="00D10D7E">
        <w:rPr>
          <w:rFonts w:ascii="Arial" w:hAnsi="Arial" w:cs="Arial"/>
          <w:sz w:val="24"/>
          <w:szCs w:val="24"/>
        </w:rPr>
        <w:t>y</w:t>
      </w:r>
      <w:r w:rsidR="00B12631">
        <w:rPr>
          <w:rFonts w:ascii="Arial" w:hAnsi="Arial" w:cs="Arial"/>
          <w:sz w:val="24"/>
          <w:szCs w:val="24"/>
        </w:rPr>
        <w:t xml:space="preserve">outh </w:t>
      </w:r>
      <w:r w:rsidR="00D10D7E">
        <w:rPr>
          <w:rFonts w:ascii="Arial" w:hAnsi="Arial" w:cs="Arial"/>
          <w:sz w:val="24"/>
          <w:szCs w:val="24"/>
        </w:rPr>
        <w:t>w</w:t>
      </w:r>
      <w:r w:rsidR="00B12631">
        <w:rPr>
          <w:rFonts w:ascii="Arial" w:hAnsi="Arial" w:cs="Arial"/>
          <w:sz w:val="24"/>
          <w:szCs w:val="24"/>
        </w:rPr>
        <w:t>ork’</w:t>
      </w:r>
      <w:r w:rsidR="0005547B">
        <w:rPr>
          <w:rFonts w:ascii="Arial" w:hAnsi="Arial" w:cs="Arial"/>
          <w:sz w:val="24"/>
          <w:szCs w:val="24"/>
        </w:rPr>
        <w:t>,</w:t>
      </w:r>
      <w:r w:rsidR="000A7CF9">
        <w:rPr>
          <w:rFonts w:ascii="Arial" w:hAnsi="Arial" w:cs="Arial"/>
          <w:sz w:val="24"/>
          <w:szCs w:val="24"/>
        </w:rPr>
        <w:t xml:space="preserve"> </w:t>
      </w:r>
      <w:r w:rsidR="0005547B">
        <w:rPr>
          <w:rFonts w:ascii="Arial" w:hAnsi="Arial" w:cs="Arial"/>
          <w:sz w:val="24"/>
          <w:szCs w:val="24"/>
        </w:rPr>
        <w:t>in Ro</w:t>
      </w:r>
      <w:r w:rsidR="000A7CF9">
        <w:rPr>
          <w:rFonts w:ascii="Arial" w:hAnsi="Arial" w:cs="Arial"/>
          <w:sz w:val="24"/>
          <w:szCs w:val="24"/>
        </w:rPr>
        <w:t>gers</w:t>
      </w:r>
      <w:r w:rsidR="00D10D7E">
        <w:rPr>
          <w:rFonts w:ascii="Arial" w:hAnsi="Arial" w:cs="Arial"/>
          <w:sz w:val="24"/>
          <w:szCs w:val="24"/>
        </w:rPr>
        <w:t xml:space="preserve">, A. and </w:t>
      </w:r>
      <w:r w:rsidR="00594931">
        <w:rPr>
          <w:rFonts w:ascii="Arial" w:hAnsi="Arial" w:cs="Arial"/>
          <w:sz w:val="24"/>
          <w:szCs w:val="24"/>
        </w:rPr>
        <w:t xml:space="preserve">Smith, M. (eds.) </w:t>
      </w:r>
      <w:r w:rsidR="00594931" w:rsidRPr="007C3F80">
        <w:rPr>
          <w:rFonts w:ascii="Arial" w:hAnsi="Arial" w:cs="Arial"/>
          <w:i/>
          <w:iCs/>
          <w:sz w:val="24"/>
          <w:szCs w:val="24"/>
        </w:rPr>
        <w:t xml:space="preserve">Journeying </w:t>
      </w:r>
      <w:r w:rsidR="007C3F80" w:rsidRPr="007C3F80">
        <w:rPr>
          <w:rFonts w:ascii="Arial" w:hAnsi="Arial" w:cs="Arial"/>
          <w:i/>
          <w:iCs/>
          <w:sz w:val="24"/>
          <w:szCs w:val="24"/>
        </w:rPr>
        <w:t>together</w:t>
      </w:r>
      <w:r w:rsidR="00826AD7">
        <w:rPr>
          <w:rFonts w:ascii="Arial" w:hAnsi="Arial" w:cs="Arial"/>
          <w:i/>
          <w:iCs/>
          <w:sz w:val="24"/>
          <w:szCs w:val="24"/>
        </w:rPr>
        <w:t>.</w:t>
      </w:r>
      <w:r w:rsidR="00826AD7" w:rsidRPr="00826AD7">
        <w:rPr>
          <w:rFonts w:ascii="Arial" w:hAnsi="Arial" w:cs="Arial"/>
          <w:sz w:val="24"/>
          <w:szCs w:val="24"/>
        </w:rPr>
        <w:t xml:space="preserve"> Dorset</w:t>
      </w:r>
      <w:r w:rsidR="00826AD7">
        <w:rPr>
          <w:rFonts w:ascii="Arial" w:hAnsi="Arial" w:cs="Arial"/>
          <w:sz w:val="24"/>
          <w:szCs w:val="24"/>
        </w:rPr>
        <w:t xml:space="preserve">: Russel </w:t>
      </w:r>
      <w:r w:rsidR="00174AC5">
        <w:rPr>
          <w:rFonts w:ascii="Arial" w:hAnsi="Arial" w:cs="Arial"/>
          <w:sz w:val="24"/>
          <w:szCs w:val="24"/>
        </w:rPr>
        <w:t>House Publishing, pp. 1-12.</w:t>
      </w:r>
    </w:p>
    <w:p w14:paraId="109B5A55" w14:textId="77777777" w:rsidR="00174AC5" w:rsidRDefault="00174AC5" w:rsidP="00AE02A1">
      <w:pPr>
        <w:spacing w:line="240" w:lineRule="auto"/>
        <w:rPr>
          <w:rFonts w:ascii="Arial" w:hAnsi="Arial" w:cs="Arial"/>
          <w:sz w:val="24"/>
          <w:szCs w:val="24"/>
        </w:rPr>
      </w:pPr>
    </w:p>
    <w:p w14:paraId="41240299" w14:textId="77777777" w:rsidR="00E34543" w:rsidRDefault="00E34543" w:rsidP="00EC66F2">
      <w:pPr>
        <w:spacing w:line="240" w:lineRule="auto"/>
        <w:rPr>
          <w:rFonts w:ascii="Arial" w:hAnsi="Arial" w:cs="Arial"/>
          <w:i/>
          <w:iCs/>
          <w:sz w:val="24"/>
          <w:szCs w:val="24"/>
        </w:rPr>
      </w:pPr>
    </w:p>
    <w:p w14:paraId="01710660" w14:textId="77777777" w:rsidR="00E34543" w:rsidRDefault="00E34543" w:rsidP="00EC66F2">
      <w:pPr>
        <w:spacing w:line="240" w:lineRule="auto"/>
        <w:rPr>
          <w:rFonts w:ascii="Arial" w:hAnsi="Arial" w:cs="Arial"/>
          <w:i/>
          <w:iCs/>
          <w:sz w:val="24"/>
          <w:szCs w:val="24"/>
        </w:rPr>
      </w:pPr>
    </w:p>
    <w:p w14:paraId="0325279E" w14:textId="77777777" w:rsidR="00E34543" w:rsidRDefault="00E34543" w:rsidP="00EC66F2">
      <w:pPr>
        <w:spacing w:line="240" w:lineRule="auto"/>
        <w:rPr>
          <w:rFonts w:ascii="Arial" w:hAnsi="Arial" w:cs="Arial"/>
          <w:i/>
          <w:iCs/>
          <w:sz w:val="24"/>
          <w:szCs w:val="24"/>
        </w:rPr>
      </w:pPr>
    </w:p>
    <w:p w14:paraId="5DE6732D" w14:textId="77777777" w:rsidR="00E34543" w:rsidRDefault="00E34543" w:rsidP="00EC66F2">
      <w:pPr>
        <w:spacing w:line="240" w:lineRule="auto"/>
        <w:rPr>
          <w:rFonts w:ascii="Arial" w:hAnsi="Arial" w:cs="Arial"/>
          <w:i/>
          <w:iCs/>
          <w:sz w:val="24"/>
          <w:szCs w:val="24"/>
        </w:rPr>
      </w:pPr>
    </w:p>
    <w:p w14:paraId="04F27698" w14:textId="77777777" w:rsidR="00E34543" w:rsidRDefault="00E34543" w:rsidP="00EC66F2">
      <w:pPr>
        <w:spacing w:line="240" w:lineRule="auto"/>
        <w:rPr>
          <w:rFonts w:ascii="Arial" w:hAnsi="Arial" w:cs="Arial"/>
          <w:i/>
          <w:iCs/>
          <w:sz w:val="24"/>
          <w:szCs w:val="24"/>
        </w:rPr>
      </w:pPr>
    </w:p>
    <w:p w14:paraId="5EE610BF" w14:textId="6CDD682D" w:rsidR="00EC66F2" w:rsidRPr="00EC66F2" w:rsidRDefault="00EC66F2" w:rsidP="00EC66F2">
      <w:pPr>
        <w:spacing w:line="240" w:lineRule="auto"/>
        <w:rPr>
          <w:rFonts w:ascii="Arial" w:hAnsi="Arial" w:cs="Arial"/>
          <w:i/>
          <w:iCs/>
          <w:sz w:val="24"/>
          <w:szCs w:val="24"/>
        </w:rPr>
      </w:pPr>
      <w:r w:rsidRPr="00EC66F2">
        <w:rPr>
          <w:rFonts w:ascii="Arial" w:hAnsi="Arial" w:cs="Arial"/>
          <w:i/>
          <w:iCs/>
          <w:sz w:val="24"/>
          <w:szCs w:val="24"/>
        </w:rPr>
        <w:lastRenderedPageBreak/>
        <w:t>Part 2b</w:t>
      </w:r>
    </w:p>
    <w:p w14:paraId="3B1D6B2B" w14:textId="77777777" w:rsidR="00EC66F2" w:rsidRPr="00AB4284" w:rsidRDefault="00EC66F2" w:rsidP="00EC66F2">
      <w:pPr>
        <w:spacing w:line="240" w:lineRule="auto"/>
        <w:rPr>
          <w:rFonts w:ascii="Arial" w:hAnsi="Arial" w:cs="Arial"/>
          <w:sz w:val="24"/>
          <w:szCs w:val="24"/>
        </w:rPr>
      </w:pPr>
      <w:r w:rsidRPr="00AB4284">
        <w:rPr>
          <w:rFonts w:ascii="Arial" w:hAnsi="Arial" w:cs="Arial"/>
          <w:sz w:val="24"/>
          <w:szCs w:val="24"/>
        </w:rPr>
        <w:t>Answer all questions below as fully as possible.</w:t>
      </w:r>
    </w:p>
    <w:p w14:paraId="72A52D28" w14:textId="77777777" w:rsidR="00EC66F2" w:rsidRPr="00AB4284" w:rsidRDefault="00EC66F2" w:rsidP="00EC66F2">
      <w:pPr>
        <w:spacing w:line="240" w:lineRule="auto"/>
        <w:rPr>
          <w:rFonts w:ascii="Arial" w:hAnsi="Arial" w:cs="Arial"/>
          <w:sz w:val="24"/>
          <w:szCs w:val="24"/>
        </w:rPr>
      </w:pPr>
      <w:r w:rsidRPr="00AB4284">
        <w:rPr>
          <w:rFonts w:ascii="Arial" w:hAnsi="Arial" w:cs="Arial"/>
          <w:sz w:val="24"/>
          <w:szCs w:val="24"/>
        </w:rPr>
        <w:t xml:space="preserve">• If you fail to acknowledge the source of your information in academic writing, you </w:t>
      </w:r>
    </w:p>
    <w:p w14:paraId="45C23DE2" w14:textId="37E450CC" w:rsidR="00EC66F2" w:rsidRPr="00AB4284" w:rsidRDefault="00EC66F2" w:rsidP="00EC66F2">
      <w:pPr>
        <w:spacing w:line="240" w:lineRule="auto"/>
        <w:rPr>
          <w:rFonts w:ascii="Arial" w:hAnsi="Arial" w:cs="Arial"/>
          <w:sz w:val="24"/>
          <w:szCs w:val="24"/>
        </w:rPr>
      </w:pPr>
      <w:r w:rsidRPr="00AB4284">
        <w:rPr>
          <w:rFonts w:ascii="Arial" w:hAnsi="Arial" w:cs="Arial"/>
          <w:sz w:val="24"/>
          <w:szCs w:val="24"/>
        </w:rPr>
        <w:t>could be accused of</w:t>
      </w:r>
      <w:r w:rsidR="00AB4284">
        <w:rPr>
          <w:rFonts w:ascii="Arial" w:hAnsi="Arial" w:cs="Arial"/>
          <w:sz w:val="24"/>
          <w:szCs w:val="24"/>
        </w:rPr>
        <w:t xml:space="preserve"> Plagiarism</w:t>
      </w:r>
      <w:r w:rsidR="00D05E05">
        <w:rPr>
          <w:rFonts w:ascii="Arial" w:hAnsi="Arial" w:cs="Arial"/>
          <w:sz w:val="24"/>
          <w:szCs w:val="24"/>
        </w:rPr>
        <w:t xml:space="preserve">. </w:t>
      </w:r>
      <w:r w:rsidR="00E4199E">
        <w:rPr>
          <w:rFonts w:ascii="Arial" w:hAnsi="Arial" w:cs="Arial"/>
          <w:sz w:val="24"/>
          <w:szCs w:val="24"/>
        </w:rPr>
        <w:t>It is important for students to avoid this to show</w:t>
      </w:r>
      <w:r w:rsidR="0035202D">
        <w:rPr>
          <w:rFonts w:ascii="Arial" w:hAnsi="Arial" w:cs="Arial"/>
          <w:sz w:val="24"/>
          <w:szCs w:val="24"/>
        </w:rPr>
        <w:t xml:space="preserve"> </w:t>
      </w:r>
      <w:r w:rsidR="000819B2">
        <w:rPr>
          <w:rFonts w:ascii="Arial" w:hAnsi="Arial" w:cs="Arial"/>
          <w:sz w:val="24"/>
          <w:szCs w:val="24"/>
        </w:rPr>
        <w:t>th</w:t>
      </w:r>
      <w:r w:rsidR="00E26099">
        <w:rPr>
          <w:rFonts w:ascii="Arial" w:hAnsi="Arial" w:cs="Arial"/>
          <w:sz w:val="24"/>
          <w:szCs w:val="24"/>
        </w:rPr>
        <w:t xml:space="preserve">e lecturer they have read widely </w:t>
      </w:r>
      <w:r w:rsidR="00F2304A">
        <w:rPr>
          <w:rFonts w:ascii="Arial" w:hAnsi="Arial" w:cs="Arial"/>
          <w:sz w:val="24"/>
          <w:szCs w:val="24"/>
        </w:rPr>
        <w:t>using trusted sources</w:t>
      </w:r>
      <w:r w:rsidR="00D161F0">
        <w:rPr>
          <w:rFonts w:ascii="Arial" w:hAnsi="Arial" w:cs="Arial"/>
          <w:sz w:val="24"/>
          <w:szCs w:val="24"/>
        </w:rPr>
        <w:t xml:space="preserve">. Also, it enables students to acknowledge </w:t>
      </w:r>
      <w:r w:rsidR="00DC4A1E">
        <w:rPr>
          <w:rFonts w:ascii="Arial" w:hAnsi="Arial" w:cs="Arial"/>
          <w:sz w:val="24"/>
          <w:szCs w:val="24"/>
        </w:rPr>
        <w:t xml:space="preserve">other people’s work and ideas. </w:t>
      </w:r>
    </w:p>
    <w:p w14:paraId="47CCE5BC" w14:textId="1BCAB319" w:rsidR="00EC66F2" w:rsidRPr="00AB4284" w:rsidRDefault="00EC66F2" w:rsidP="00EC66F2">
      <w:pPr>
        <w:spacing w:line="240" w:lineRule="auto"/>
        <w:rPr>
          <w:rFonts w:ascii="Arial" w:hAnsi="Arial" w:cs="Arial"/>
          <w:sz w:val="24"/>
          <w:szCs w:val="24"/>
        </w:rPr>
      </w:pPr>
      <w:r w:rsidRPr="00AB4284">
        <w:rPr>
          <w:rFonts w:ascii="Arial" w:hAnsi="Arial" w:cs="Arial"/>
          <w:sz w:val="24"/>
          <w:szCs w:val="24"/>
        </w:rPr>
        <w:t xml:space="preserve">• You only </w:t>
      </w:r>
      <w:r w:rsidR="00BE530E" w:rsidRPr="00AB4284">
        <w:rPr>
          <w:rFonts w:ascii="Arial" w:hAnsi="Arial" w:cs="Arial"/>
          <w:sz w:val="24"/>
          <w:szCs w:val="24"/>
        </w:rPr>
        <w:t>must</w:t>
      </w:r>
      <w:r w:rsidRPr="00AB4284">
        <w:rPr>
          <w:rFonts w:ascii="Arial" w:hAnsi="Arial" w:cs="Arial"/>
          <w:sz w:val="24"/>
          <w:szCs w:val="24"/>
        </w:rPr>
        <w:t xml:space="preserve"> reference when you use a direct quotation</w:t>
      </w:r>
      <w:r w:rsidR="00734EE8" w:rsidRPr="00AB4284">
        <w:rPr>
          <w:rFonts w:ascii="Arial" w:hAnsi="Arial" w:cs="Arial"/>
          <w:sz w:val="24"/>
          <w:szCs w:val="24"/>
        </w:rPr>
        <w:t xml:space="preserve">. </w:t>
      </w:r>
      <w:r w:rsidR="000B7D25">
        <w:rPr>
          <w:rFonts w:ascii="Arial" w:hAnsi="Arial" w:cs="Arial"/>
          <w:sz w:val="24"/>
          <w:szCs w:val="24"/>
        </w:rPr>
        <w:t>You do have to use a reference with any quote, but also</w:t>
      </w:r>
      <w:r w:rsidR="002344C1">
        <w:rPr>
          <w:rFonts w:ascii="Arial" w:hAnsi="Arial" w:cs="Arial"/>
          <w:sz w:val="24"/>
          <w:szCs w:val="24"/>
        </w:rPr>
        <w:t xml:space="preserve"> </w:t>
      </w:r>
      <w:r w:rsidR="00AA2AD4">
        <w:rPr>
          <w:rFonts w:ascii="Arial" w:hAnsi="Arial" w:cs="Arial"/>
          <w:sz w:val="24"/>
          <w:szCs w:val="24"/>
        </w:rPr>
        <w:t xml:space="preserve">when writing </w:t>
      </w:r>
      <w:r w:rsidR="002344C1">
        <w:rPr>
          <w:rFonts w:ascii="Arial" w:hAnsi="Arial" w:cs="Arial"/>
          <w:sz w:val="24"/>
          <w:szCs w:val="24"/>
        </w:rPr>
        <w:t>someone’s</w:t>
      </w:r>
      <w:r w:rsidR="00AA2AD4">
        <w:rPr>
          <w:rFonts w:ascii="Arial" w:hAnsi="Arial" w:cs="Arial"/>
          <w:sz w:val="24"/>
          <w:szCs w:val="24"/>
        </w:rPr>
        <w:t xml:space="preserve"> ideas in your own words</w:t>
      </w:r>
      <w:r w:rsidR="002344C1">
        <w:rPr>
          <w:rFonts w:ascii="Arial" w:hAnsi="Arial" w:cs="Arial"/>
          <w:sz w:val="24"/>
          <w:szCs w:val="24"/>
        </w:rPr>
        <w:t>.</w:t>
      </w:r>
    </w:p>
    <w:p w14:paraId="122C901A" w14:textId="7CBA4259" w:rsidR="00EC66F2" w:rsidRPr="00AB4284" w:rsidRDefault="00EC66F2" w:rsidP="00EC66F2">
      <w:pPr>
        <w:spacing w:line="240" w:lineRule="auto"/>
        <w:rPr>
          <w:rFonts w:ascii="Arial" w:hAnsi="Arial" w:cs="Arial"/>
          <w:sz w:val="24"/>
          <w:szCs w:val="24"/>
        </w:rPr>
      </w:pPr>
      <w:r w:rsidRPr="00AB4284">
        <w:rPr>
          <w:rFonts w:ascii="Arial" w:hAnsi="Arial" w:cs="Arial"/>
          <w:sz w:val="24"/>
          <w:szCs w:val="24"/>
        </w:rPr>
        <w:t xml:space="preserve">• Wikipedia is a good place to search for information for your academic assignments. </w:t>
      </w:r>
      <w:r w:rsidR="002344C1">
        <w:rPr>
          <w:rFonts w:ascii="Arial" w:hAnsi="Arial" w:cs="Arial"/>
          <w:sz w:val="24"/>
          <w:szCs w:val="24"/>
        </w:rPr>
        <w:t>No</w:t>
      </w:r>
      <w:r w:rsidR="0032375A">
        <w:rPr>
          <w:rFonts w:ascii="Arial" w:hAnsi="Arial" w:cs="Arial"/>
          <w:sz w:val="24"/>
          <w:szCs w:val="24"/>
        </w:rPr>
        <w:t>,</w:t>
      </w:r>
      <w:r w:rsidR="002344C1">
        <w:rPr>
          <w:rFonts w:ascii="Arial" w:hAnsi="Arial" w:cs="Arial"/>
          <w:sz w:val="24"/>
          <w:szCs w:val="24"/>
        </w:rPr>
        <w:t xml:space="preserve"> this is false</w:t>
      </w:r>
      <w:r w:rsidR="00BE530E">
        <w:rPr>
          <w:rFonts w:ascii="Arial" w:hAnsi="Arial" w:cs="Arial"/>
          <w:sz w:val="24"/>
          <w:szCs w:val="24"/>
        </w:rPr>
        <w:t>,</w:t>
      </w:r>
      <w:r w:rsidR="002344C1">
        <w:rPr>
          <w:rFonts w:ascii="Arial" w:hAnsi="Arial" w:cs="Arial"/>
          <w:sz w:val="24"/>
          <w:szCs w:val="24"/>
        </w:rPr>
        <w:t xml:space="preserve"> as you do not know whether the information you </w:t>
      </w:r>
      <w:r w:rsidR="00B402C7">
        <w:rPr>
          <w:rFonts w:ascii="Arial" w:hAnsi="Arial" w:cs="Arial"/>
          <w:sz w:val="24"/>
          <w:szCs w:val="24"/>
        </w:rPr>
        <w:t>are reading</w:t>
      </w:r>
      <w:r w:rsidR="002344C1">
        <w:rPr>
          <w:rFonts w:ascii="Arial" w:hAnsi="Arial" w:cs="Arial"/>
          <w:sz w:val="24"/>
          <w:szCs w:val="24"/>
        </w:rPr>
        <w:t xml:space="preserve"> is reliable.</w:t>
      </w:r>
    </w:p>
    <w:p w14:paraId="7997EA20" w14:textId="6087164A" w:rsidR="00EC66F2" w:rsidRDefault="00EC66F2" w:rsidP="00EC66F2">
      <w:pPr>
        <w:spacing w:line="240" w:lineRule="auto"/>
        <w:rPr>
          <w:rFonts w:ascii="Arial" w:hAnsi="Arial" w:cs="Arial"/>
          <w:sz w:val="24"/>
          <w:szCs w:val="24"/>
        </w:rPr>
      </w:pPr>
      <w:r w:rsidRPr="00AB4284">
        <w:rPr>
          <w:rFonts w:ascii="Arial" w:hAnsi="Arial" w:cs="Arial"/>
          <w:sz w:val="24"/>
          <w:szCs w:val="24"/>
        </w:rPr>
        <w:t>• Write a set of instructions which could be included in a referencing guide</w:t>
      </w:r>
    </w:p>
    <w:p w14:paraId="7DC4B769" w14:textId="5B563D0B" w:rsidR="00AD15EA" w:rsidRPr="00AB4284" w:rsidRDefault="000F7FCC" w:rsidP="00EC66F2">
      <w:pPr>
        <w:spacing w:line="240" w:lineRule="auto"/>
        <w:rPr>
          <w:rFonts w:ascii="Arial" w:hAnsi="Arial" w:cs="Arial"/>
          <w:sz w:val="24"/>
          <w:szCs w:val="24"/>
        </w:rPr>
      </w:pPr>
      <w:r>
        <w:rPr>
          <w:rFonts w:ascii="Arial" w:hAnsi="Arial" w:cs="Arial"/>
          <w:sz w:val="24"/>
          <w:szCs w:val="24"/>
        </w:rPr>
        <w:t>When writing a very long quotation</w:t>
      </w:r>
      <w:r w:rsidR="009441F0">
        <w:rPr>
          <w:rFonts w:ascii="Arial" w:hAnsi="Arial" w:cs="Arial"/>
          <w:sz w:val="24"/>
          <w:szCs w:val="24"/>
        </w:rPr>
        <w:t>,</w:t>
      </w:r>
      <w:r>
        <w:rPr>
          <w:rFonts w:ascii="Arial" w:hAnsi="Arial" w:cs="Arial"/>
          <w:sz w:val="24"/>
          <w:szCs w:val="24"/>
        </w:rPr>
        <w:t xml:space="preserve"> </w:t>
      </w:r>
      <w:r w:rsidR="009441F0">
        <w:rPr>
          <w:rFonts w:ascii="Arial" w:hAnsi="Arial" w:cs="Arial"/>
          <w:sz w:val="24"/>
          <w:szCs w:val="24"/>
        </w:rPr>
        <w:t xml:space="preserve">it is important to put </w:t>
      </w:r>
      <w:r w:rsidR="00006CA9">
        <w:rPr>
          <w:rFonts w:ascii="Arial" w:hAnsi="Arial" w:cs="Arial"/>
          <w:sz w:val="24"/>
          <w:szCs w:val="24"/>
        </w:rPr>
        <w:t xml:space="preserve">it </w:t>
      </w:r>
      <w:r w:rsidR="009441F0">
        <w:rPr>
          <w:rFonts w:ascii="Arial" w:hAnsi="Arial" w:cs="Arial"/>
          <w:sz w:val="24"/>
          <w:szCs w:val="24"/>
        </w:rPr>
        <w:t xml:space="preserve">in as a </w:t>
      </w:r>
      <w:r w:rsidR="00006CA9">
        <w:rPr>
          <w:rFonts w:ascii="Arial" w:hAnsi="Arial" w:cs="Arial"/>
          <w:sz w:val="24"/>
          <w:szCs w:val="24"/>
        </w:rPr>
        <w:t xml:space="preserve">separate single-spaced </w:t>
      </w:r>
      <w:r w:rsidR="0023193B">
        <w:rPr>
          <w:rFonts w:ascii="Arial" w:hAnsi="Arial" w:cs="Arial"/>
          <w:sz w:val="24"/>
          <w:szCs w:val="24"/>
        </w:rPr>
        <w:t>indented paragraph</w:t>
      </w:r>
      <w:r w:rsidR="006519D5">
        <w:rPr>
          <w:rFonts w:ascii="Arial" w:hAnsi="Arial" w:cs="Arial"/>
          <w:sz w:val="24"/>
          <w:szCs w:val="24"/>
        </w:rPr>
        <w:t xml:space="preserve">, with the citation underneath in brackets </w:t>
      </w:r>
      <w:r w:rsidR="00BE530E">
        <w:rPr>
          <w:rFonts w:ascii="Arial" w:hAnsi="Arial" w:cs="Arial"/>
          <w:sz w:val="24"/>
          <w:szCs w:val="24"/>
        </w:rPr>
        <w:t xml:space="preserve">and </w:t>
      </w:r>
      <w:r w:rsidR="009C774E">
        <w:rPr>
          <w:rFonts w:ascii="Arial" w:hAnsi="Arial" w:cs="Arial"/>
          <w:sz w:val="24"/>
          <w:szCs w:val="24"/>
        </w:rPr>
        <w:t>right aligned</w:t>
      </w:r>
      <w:r w:rsidR="008F6BBA">
        <w:rPr>
          <w:rFonts w:ascii="Arial" w:hAnsi="Arial" w:cs="Arial"/>
          <w:sz w:val="24"/>
          <w:szCs w:val="24"/>
        </w:rPr>
        <w:t xml:space="preserve">. </w:t>
      </w:r>
    </w:p>
    <w:p w14:paraId="53FDD9AA" w14:textId="77777777" w:rsidR="00EC66F2" w:rsidRPr="00AB4284" w:rsidRDefault="00EC66F2" w:rsidP="00EC66F2">
      <w:pPr>
        <w:spacing w:line="240" w:lineRule="auto"/>
        <w:rPr>
          <w:rFonts w:ascii="Arial" w:hAnsi="Arial" w:cs="Arial"/>
          <w:sz w:val="24"/>
          <w:szCs w:val="24"/>
        </w:rPr>
      </w:pPr>
      <w:r w:rsidRPr="00AB4284">
        <w:rPr>
          <w:rFonts w:ascii="Arial" w:hAnsi="Arial" w:cs="Arial"/>
          <w:sz w:val="24"/>
          <w:szCs w:val="24"/>
        </w:rPr>
        <w:t xml:space="preserve">• Explain how you can begin to conduct research for an academic assignment. Identify </w:t>
      </w:r>
    </w:p>
    <w:p w14:paraId="1CED9D04" w14:textId="2292C24C" w:rsidR="00174AC5" w:rsidRDefault="00A840C8" w:rsidP="00EC66F2">
      <w:pPr>
        <w:spacing w:line="240" w:lineRule="auto"/>
        <w:rPr>
          <w:rFonts w:ascii="Arial" w:hAnsi="Arial" w:cs="Arial"/>
          <w:sz w:val="24"/>
          <w:szCs w:val="24"/>
        </w:rPr>
      </w:pPr>
      <w:r>
        <w:rPr>
          <w:rFonts w:ascii="Arial" w:hAnsi="Arial" w:cs="Arial"/>
          <w:sz w:val="24"/>
          <w:szCs w:val="24"/>
        </w:rPr>
        <w:t>Start with broad – reading to familiarize yourself with what is being asked.</w:t>
      </w:r>
    </w:p>
    <w:p w14:paraId="479E458A" w14:textId="5F171E5C" w:rsidR="00396E4A" w:rsidRDefault="00396E4A" w:rsidP="00EC66F2">
      <w:pPr>
        <w:spacing w:line="240" w:lineRule="auto"/>
        <w:rPr>
          <w:rFonts w:ascii="Arial" w:hAnsi="Arial" w:cs="Arial"/>
          <w:sz w:val="24"/>
          <w:szCs w:val="24"/>
        </w:rPr>
      </w:pPr>
      <w:r>
        <w:rPr>
          <w:rFonts w:ascii="Arial" w:hAnsi="Arial" w:cs="Arial"/>
          <w:sz w:val="24"/>
          <w:szCs w:val="24"/>
        </w:rPr>
        <w:t xml:space="preserve">Skim and scan – to help us find the relevant information. </w:t>
      </w:r>
    </w:p>
    <w:p w14:paraId="06D20387" w14:textId="2DDA631E" w:rsidR="00396E4A" w:rsidRDefault="007B75EA" w:rsidP="00EC66F2">
      <w:pPr>
        <w:spacing w:line="240" w:lineRule="auto"/>
        <w:rPr>
          <w:rFonts w:ascii="Arial" w:hAnsi="Arial" w:cs="Arial"/>
          <w:sz w:val="24"/>
          <w:szCs w:val="24"/>
        </w:rPr>
      </w:pPr>
      <w:r>
        <w:rPr>
          <w:rFonts w:ascii="Arial" w:hAnsi="Arial" w:cs="Arial"/>
          <w:sz w:val="24"/>
          <w:szCs w:val="24"/>
        </w:rPr>
        <w:t xml:space="preserve">Focus – on the key ideas </w:t>
      </w:r>
      <w:r w:rsidR="00D46FCE">
        <w:rPr>
          <w:rFonts w:ascii="Arial" w:hAnsi="Arial" w:cs="Arial"/>
          <w:sz w:val="24"/>
          <w:szCs w:val="24"/>
        </w:rPr>
        <w:t xml:space="preserve">and </w:t>
      </w:r>
      <w:r>
        <w:rPr>
          <w:rFonts w:ascii="Arial" w:hAnsi="Arial" w:cs="Arial"/>
          <w:sz w:val="24"/>
          <w:szCs w:val="24"/>
        </w:rPr>
        <w:t xml:space="preserve">look for support and </w:t>
      </w:r>
      <w:r w:rsidR="00D46FCE">
        <w:rPr>
          <w:rFonts w:ascii="Arial" w:hAnsi="Arial" w:cs="Arial"/>
          <w:sz w:val="24"/>
          <w:szCs w:val="24"/>
        </w:rPr>
        <w:t xml:space="preserve">alternative </w:t>
      </w:r>
      <w:r w:rsidR="00E0636B">
        <w:rPr>
          <w:rFonts w:ascii="Arial" w:hAnsi="Arial" w:cs="Arial"/>
          <w:sz w:val="24"/>
          <w:szCs w:val="24"/>
        </w:rPr>
        <w:t>non-biased</w:t>
      </w:r>
      <w:r w:rsidR="00D46FCE">
        <w:rPr>
          <w:rFonts w:ascii="Arial" w:hAnsi="Arial" w:cs="Arial"/>
          <w:sz w:val="24"/>
          <w:szCs w:val="24"/>
        </w:rPr>
        <w:t xml:space="preserve"> viewpoints</w:t>
      </w:r>
      <w:r>
        <w:rPr>
          <w:rFonts w:ascii="Arial" w:hAnsi="Arial" w:cs="Arial"/>
          <w:sz w:val="24"/>
          <w:szCs w:val="24"/>
        </w:rPr>
        <w:t>.</w:t>
      </w:r>
    </w:p>
    <w:p w14:paraId="512B35B5" w14:textId="3BCA4800" w:rsidR="00D46FCE" w:rsidRDefault="00E0636B" w:rsidP="00EC66F2">
      <w:pPr>
        <w:spacing w:line="240" w:lineRule="auto"/>
        <w:rPr>
          <w:rFonts w:ascii="Arial" w:hAnsi="Arial" w:cs="Arial"/>
          <w:sz w:val="24"/>
          <w:szCs w:val="24"/>
        </w:rPr>
      </w:pPr>
      <w:r>
        <w:rPr>
          <w:rFonts w:ascii="Arial" w:hAnsi="Arial" w:cs="Arial"/>
          <w:sz w:val="24"/>
          <w:szCs w:val="24"/>
        </w:rPr>
        <w:t xml:space="preserve">Start collecting your references- </w:t>
      </w:r>
      <w:r w:rsidR="007012D7">
        <w:rPr>
          <w:rFonts w:ascii="Arial" w:hAnsi="Arial" w:cs="Arial"/>
          <w:sz w:val="24"/>
          <w:szCs w:val="24"/>
        </w:rPr>
        <w:t>ensure</w:t>
      </w:r>
      <w:r>
        <w:rPr>
          <w:rFonts w:ascii="Arial" w:hAnsi="Arial" w:cs="Arial"/>
          <w:sz w:val="24"/>
          <w:szCs w:val="24"/>
        </w:rPr>
        <w:t xml:space="preserve"> you wri</w:t>
      </w:r>
      <w:r w:rsidR="007012D7">
        <w:rPr>
          <w:rFonts w:ascii="Arial" w:hAnsi="Arial" w:cs="Arial"/>
          <w:sz w:val="24"/>
          <w:szCs w:val="24"/>
        </w:rPr>
        <w:t xml:space="preserve">te where you get your ideas and quotations from. </w:t>
      </w:r>
    </w:p>
    <w:p w14:paraId="3DF1382E" w14:textId="209E60EE" w:rsidR="007012D7" w:rsidRDefault="00DA13B6" w:rsidP="00EC66F2">
      <w:pPr>
        <w:spacing w:line="240" w:lineRule="auto"/>
        <w:rPr>
          <w:rFonts w:ascii="Arial" w:hAnsi="Arial" w:cs="Arial"/>
          <w:sz w:val="24"/>
          <w:szCs w:val="24"/>
        </w:rPr>
      </w:pPr>
      <w:r>
        <w:rPr>
          <w:rFonts w:ascii="Arial" w:hAnsi="Arial" w:cs="Arial"/>
          <w:sz w:val="24"/>
          <w:szCs w:val="24"/>
        </w:rPr>
        <w:t xml:space="preserve">Resources </w:t>
      </w:r>
      <w:r w:rsidR="00950A55">
        <w:rPr>
          <w:rFonts w:ascii="Arial" w:hAnsi="Arial" w:cs="Arial"/>
          <w:sz w:val="24"/>
          <w:szCs w:val="24"/>
        </w:rPr>
        <w:t>–</w:t>
      </w:r>
      <w:r>
        <w:rPr>
          <w:rFonts w:ascii="Arial" w:hAnsi="Arial" w:cs="Arial"/>
          <w:sz w:val="24"/>
          <w:szCs w:val="24"/>
        </w:rPr>
        <w:t xml:space="preserve"> </w:t>
      </w:r>
      <w:r w:rsidR="00950A55">
        <w:rPr>
          <w:rFonts w:ascii="Arial" w:hAnsi="Arial" w:cs="Arial"/>
          <w:sz w:val="24"/>
          <w:szCs w:val="24"/>
        </w:rPr>
        <w:t xml:space="preserve">UWTSD Library, Google Scholar, Books, </w:t>
      </w:r>
      <w:r w:rsidR="00CC5080">
        <w:rPr>
          <w:rFonts w:ascii="Arial" w:hAnsi="Arial" w:cs="Arial"/>
          <w:sz w:val="24"/>
          <w:szCs w:val="24"/>
        </w:rPr>
        <w:t xml:space="preserve">Websites </w:t>
      </w:r>
      <w:r w:rsidR="0041310D">
        <w:rPr>
          <w:rFonts w:ascii="Arial" w:hAnsi="Arial" w:cs="Arial"/>
          <w:sz w:val="24"/>
          <w:szCs w:val="24"/>
        </w:rPr>
        <w:t>(They</w:t>
      </w:r>
      <w:r w:rsidR="006E3B95">
        <w:rPr>
          <w:rFonts w:ascii="Arial" w:hAnsi="Arial" w:cs="Arial"/>
          <w:sz w:val="24"/>
          <w:szCs w:val="24"/>
        </w:rPr>
        <w:t xml:space="preserve"> must be trustworthy sources</w:t>
      </w:r>
      <w:r w:rsidR="0041310D">
        <w:rPr>
          <w:rFonts w:ascii="Arial" w:hAnsi="Arial" w:cs="Arial"/>
          <w:sz w:val="24"/>
          <w:szCs w:val="24"/>
        </w:rPr>
        <w:t>. For</w:t>
      </w:r>
      <w:r w:rsidR="006E3B95">
        <w:rPr>
          <w:rFonts w:ascii="Arial" w:hAnsi="Arial" w:cs="Arial"/>
          <w:sz w:val="24"/>
          <w:szCs w:val="24"/>
        </w:rPr>
        <w:t xml:space="preserve"> example, those ending </w:t>
      </w:r>
      <w:r w:rsidR="00CC5080">
        <w:rPr>
          <w:rFonts w:ascii="Arial" w:hAnsi="Arial" w:cs="Arial"/>
          <w:sz w:val="24"/>
          <w:szCs w:val="24"/>
        </w:rPr>
        <w:t xml:space="preserve">with.ac.uk, </w:t>
      </w:r>
      <w:r w:rsidR="00E34543">
        <w:rPr>
          <w:rFonts w:ascii="Arial" w:hAnsi="Arial" w:cs="Arial"/>
          <w:sz w:val="24"/>
          <w:szCs w:val="24"/>
        </w:rPr>
        <w:t>Edu, gov.uk</w:t>
      </w:r>
      <w:r w:rsidR="003100EA">
        <w:rPr>
          <w:rFonts w:ascii="Arial" w:hAnsi="Arial" w:cs="Arial"/>
          <w:sz w:val="24"/>
          <w:szCs w:val="24"/>
        </w:rPr>
        <w:t xml:space="preserve"> do not use </w:t>
      </w:r>
      <w:r w:rsidR="0041310D">
        <w:rPr>
          <w:rFonts w:ascii="Arial" w:hAnsi="Arial" w:cs="Arial"/>
          <w:sz w:val="24"/>
          <w:szCs w:val="24"/>
        </w:rPr>
        <w:t>.com)</w:t>
      </w:r>
      <w:r w:rsidR="00CC5080">
        <w:rPr>
          <w:rFonts w:ascii="Arial" w:hAnsi="Arial" w:cs="Arial"/>
          <w:sz w:val="24"/>
          <w:szCs w:val="24"/>
        </w:rPr>
        <w:t xml:space="preserve">, </w:t>
      </w:r>
      <w:r w:rsidR="0017741D">
        <w:rPr>
          <w:rFonts w:ascii="Arial" w:hAnsi="Arial" w:cs="Arial"/>
          <w:sz w:val="24"/>
          <w:szCs w:val="24"/>
        </w:rPr>
        <w:t>Academic Databases.</w:t>
      </w:r>
    </w:p>
    <w:p w14:paraId="266C8C7A" w14:textId="77777777" w:rsidR="0017741D" w:rsidRDefault="0017741D" w:rsidP="00EC66F2">
      <w:pPr>
        <w:spacing w:line="240" w:lineRule="auto"/>
        <w:rPr>
          <w:rFonts w:ascii="Arial" w:hAnsi="Arial" w:cs="Arial"/>
          <w:sz w:val="24"/>
          <w:szCs w:val="24"/>
        </w:rPr>
      </w:pPr>
    </w:p>
    <w:p w14:paraId="56F18202" w14:textId="77777777" w:rsidR="00E34543" w:rsidRDefault="00E34543" w:rsidP="00EC66F2">
      <w:pPr>
        <w:spacing w:line="240" w:lineRule="auto"/>
        <w:rPr>
          <w:rFonts w:ascii="Arial" w:hAnsi="Arial" w:cs="Arial"/>
          <w:sz w:val="24"/>
          <w:szCs w:val="24"/>
        </w:rPr>
      </w:pPr>
    </w:p>
    <w:p w14:paraId="728ADC4F" w14:textId="77777777" w:rsidR="00E34543" w:rsidRDefault="00E34543" w:rsidP="00EC66F2">
      <w:pPr>
        <w:spacing w:line="240" w:lineRule="auto"/>
        <w:rPr>
          <w:rFonts w:ascii="Arial" w:hAnsi="Arial" w:cs="Arial"/>
          <w:sz w:val="24"/>
          <w:szCs w:val="24"/>
        </w:rPr>
      </w:pPr>
    </w:p>
    <w:p w14:paraId="38833FA7" w14:textId="77777777" w:rsidR="00E34543" w:rsidRDefault="00E34543" w:rsidP="00EC66F2">
      <w:pPr>
        <w:spacing w:line="240" w:lineRule="auto"/>
        <w:rPr>
          <w:rFonts w:ascii="Arial" w:hAnsi="Arial" w:cs="Arial"/>
          <w:sz w:val="24"/>
          <w:szCs w:val="24"/>
        </w:rPr>
      </w:pPr>
    </w:p>
    <w:p w14:paraId="596DA988" w14:textId="77777777" w:rsidR="00E34543" w:rsidRDefault="00E34543" w:rsidP="00EC66F2">
      <w:pPr>
        <w:spacing w:line="240" w:lineRule="auto"/>
        <w:rPr>
          <w:rFonts w:ascii="Arial" w:hAnsi="Arial" w:cs="Arial"/>
          <w:sz w:val="24"/>
          <w:szCs w:val="24"/>
        </w:rPr>
      </w:pPr>
    </w:p>
    <w:p w14:paraId="2A367223" w14:textId="77777777" w:rsidR="00E34543" w:rsidRDefault="00E34543" w:rsidP="00EC66F2">
      <w:pPr>
        <w:spacing w:line="240" w:lineRule="auto"/>
        <w:rPr>
          <w:rFonts w:ascii="Arial" w:hAnsi="Arial" w:cs="Arial"/>
          <w:sz w:val="24"/>
          <w:szCs w:val="24"/>
        </w:rPr>
      </w:pPr>
    </w:p>
    <w:p w14:paraId="016B5E96" w14:textId="77777777" w:rsidR="00E34543" w:rsidRDefault="00E34543" w:rsidP="00EC66F2">
      <w:pPr>
        <w:spacing w:line="240" w:lineRule="auto"/>
        <w:rPr>
          <w:rFonts w:ascii="Arial" w:hAnsi="Arial" w:cs="Arial"/>
          <w:sz w:val="24"/>
          <w:szCs w:val="24"/>
        </w:rPr>
      </w:pPr>
    </w:p>
    <w:p w14:paraId="3334C473" w14:textId="77777777" w:rsidR="00E34543" w:rsidRDefault="00E34543" w:rsidP="00EC66F2">
      <w:pPr>
        <w:spacing w:line="240" w:lineRule="auto"/>
        <w:rPr>
          <w:rFonts w:ascii="Arial" w:hAnsi="Arial" w:cs="Arial"/>
          <w:sz w:val="24"/>
          <w:szCs w:val="24"/>
        </w:rPr>
      </w:pPr>
    </w:p>
    <w:p w14:paraId="4F81C8F5" w14:textId="77777777" w:rsidR="00E34543" w:rsidRDefault="00E34543" w:rsidP="00EC66F2">
      <w:pPr>
        <w:spacing w:line="240" w:lineRule="auto"/>
        <w:rPr>
          <w:rFonts w:ascii="Arial" w:hAnsi="Arial" w:cs="Arial"/>
          <w:sz w:val="24"/>
          <w:szCs w:val="24"/>
        </w:rPr>
      </w:pPr>
    </w:p>
    <w:p w14:paraId="4C2C82E7" w14:textId="77777777" w:rsidR="00E34543" w:rsidRDefault="00E34543" w:rsidP="00EC66F2">
      <w:pPr>
        <w:spacing w:line="240" w:lineRule="auto"/>
        <w:rPr>
          <w:rFonts w:ascii="Arial" w:hAnsi="Arial" w:cs="Arial"/>
          <w:sz w:val="24"/>
          <w:szCs w:val="24"/>
        </w:rPr>
      </w:pPr>
    </w:p>
    <w:p w14:paraId="33A98C14" w14:textId="77777777" w:rsidR="00E34543" w:rsidRDefault="00E34543" w:rsidP="00EC66F2">
      <w:pPr>
        <w:spacing w:line="240" w:lineRule="auto"/>
        <w:rPr>
          <w:rFonts w:ascii="Arial" w:hAnsi="Arial" w:cs="Arial"/>
          <w:sz w:val="24"/>
          <w:szCs w:val="24"/>
        </w:rPr>
      </w:pPr>
    </w:p>
    <w:p w14:paraId="74EB37F7" w14:textId="159C9916" w:rsidR="00E34543" w:rsidRPr="00E34543" w:rsidRDefault="00E34543" w:rsidP="00EC66F2">
      <w:pPr>
        <w:spacing w:line="240" w:lineRule="auto"/>
        <w:rPr>
          <w:rFonts w:ascii="Arial" w:hAnsi="Arial" w:cs="Arial"/>
          <w:i/>
          <w:iCs/>
          <w:sz w:val="24"/>
          <w:szCs w:val="24"/>
        </w:rPr>
      </w:pPr>
      <w:r w:rsidRPr="00E34543">
        <w:rPr>
          <w:rFonts w:ascii="Arial" w:hAnsi="Arial" w:cs="Arial"/>
          <w:i/>
          <w:iCs/>
          <w:sz w:val="24"/>
          <w:szCs w:val="24"/>
        </w:rPr>
        <w:lastRenderedPageBreak/>
        <w:t>Part 3</w:t>
      </w:r>
    </w:p>
    <w:p w14:paraId="289C7EB3" w14:textId="594E3BD7" w:rsidR="00ED0E41" w:rsidRDefault="008C6961" w:rsidP="00EC66F2">
      <w:pPr>
        <w:spacing w:line="240" w:lineRule="auto"/>
        <w:rPr>
          <w:rFonts w:ascii="Arial" w:hAnsi="Arial" w:cs="Arial"/>
          <w:sz w:val="24"/>
          <w:szCs w:val="24"/>
        </w:rPr>
      </w:pPr>
      <w:r>
        <w:rPr>
          <w:rFonts w:ascii="Arial" w:hAnsi="Arial" w:cs="Arial"/>
          <w:sz w:val="24"/>
          <w:szCs w:val="24"/>
        </w:rPr>
        <w:t xml:space="preserve">This </w:t>
      </w:r>
      <w:r w:rsidR="00285CD6">
        <w:rPr>
          <w:rFonts w:ascii="Arial" w:hAnsi="Arial" w:cs="Arial"/>
          <w:sz w:val="24"/>
          <w:szCs w:val="24"/>
        </w:rPr>
        <w:t>i</w:t>
      </w:r>
      <w:r>
        <w:rPr>
          <w:rFonts w:ascii="Arial" w:hAnsi="Arial" w:cs="Arial"/>
          <w:sz w:val="24"/>
          <w:szCs w:val="24"/>
        </w:rPr>
        <w:t xml:space="preserve">s a critical response to </w:t>
      </w:r>
      <w:r w:rsidR="00061FCC">
        <w:rPr>
          <w:rFonts w:ascii="Arial" w:hAnsi="Arial" w:cs="Arial"/>
          <w:sz w:val="24"/>
          <w:szCs w:val="24"/>
        </w:rPr>
        <w:t xml:space="preserve">Agatston, Kowalski </w:t>
      </w:r>
      <w:r w:rsidR="00FE41CD">
        <w:rPr>
          <w:rFonts w:ascii="Arial" w:hAnsi="Arial" w:cs="Arial"/>
          <w:sz w:val="24"/>
          <w:szCs w:val="24"/>
        </w:rPr>
        <w:t xml:space="preserve">and </w:t>
      </w:r>
      <w:r w:rsidR="00790437">
        <w:rPr>
          <w:rFonts w:ascii="Arial" w:hAnsi="Arial" w:cs="Arial"/>
          <w:sz w:val="24"/>
          <w:szCs w:val="24"/>
        </w:rPr>
        <w:t>Limber’s (</w:t>
      </w:r>
      <w:r w:rsidR="0031662D">
        <w:rPr>
          <w:rFonts w:ascii="Arial" w:hAnsi="Arial" w:cs="Arial"/>
          <w:sz w:val="24"/>
          <w:szCs w:val="24"/>
        </w:rPr>
        <w:t>2007)</w:t>
      </w:r>
      <w:r w:rsidR="00FE41CD">
        <w:rPr>
          <w:rFonts w:ascii="Arial" w:hAnsi="Arial" w:cs="Arial"/>
          <w:sz w:val="24"/>
          <w:szCs w:val="24"/>
        </w:rPr>
        <w:t xml:space="preserve"> article called </w:t>
      </w:r>
      <w:r w:rsidR="00E9112E">
        <w:rPr>
          <w:rFonts w:ascii="Arial" w:hAnsi="Arial" w:cs="Arial"/>
          <w:sz w:val="24"/>
          <w:szCs w:val="24"/>
        </w:rPr>
        <w:t>‘</w:t>
      </w:r>
      <w:r w:rsidR="00FE41CD">
        <w:rPr>
          <w:rFonts w:ascii="Arial" w:hAnsi="Arial" w:cs="Arial"/>
          <w:sz w:val="24"/>
          <w:szCs w:val="24"/>
        </w:rPr>
        <w:t>Student</w:t>
      </w:r>
      <w:r w:rsidR="00926D26">
        <w:rPr>
          <w:rFonts w:ascii="Arial" w:hAnsi="Arial" w:cs="Arial"/>
          <w:sz w:val="24"/>
          <w:szCs w:val="24"/>
        </w:rPr>
        <w:t>s’</w:t>
      </w:r>
      <w:r w:rsidR="00FE41CD">
        <w:rPr>
          <w:rFonts w:ascii="Arial" w:hAnsi="Arial" w:cs="Arial"/>
          <w:sz w:val="24"/>
          <w:szCs w:val="24"/>
        </w:rPr>
        <w:t xml:space="preserve"> Perspectives on Cyber Bullying</w:t>
      </w:r>
      <w:r w:rsidR="00E9112E">
        <w:rPr>
          <w:rFonts w:ascii="Arial" w:hAnsi="Arial" w:cs="Arial"/>
          <w:sz w:val="24"/>
          <w:szCs w:val="24"/>
        </w:rPr>
        <w:t xml:space="preserve">’, from the Journal of </w:t>
      </w:r>
      <w:r w:rsidR="00DD6682">
        <w:rPr>
          <w:rFonts w:ascii="Arial" w:hAnsi="Arial" w:cs="Arial"/>
          <w:sz w:val="24"/>
          <w:szCs w:val="24"/>
        </w:rPr>
        <w:t>Adolescent Health</w:t>
      </w:r>
      <w:r w:rsidR="00AE500D">
        <w:rPr>
          <w:rFonts w:ascii="Arial" w:hAnsi="Arial" w:cs="Arial"/>
          <w:sz w:val="24"/>
          <w:szCs w:val="24"/>
        </w:rPr>
        <w:t xml:space="preserve">. </w:t>
      </w:r>
      <w:r w:rsidR="00B4374B">
        <w:rPr>
          <w:rFonts w:ascii="Arial" w:hAnsi="Arial" w:cs="Arial"/>
          <w:sz w:val="24"/>
          <w:szCs w:val="24"/>
        </w:rPr>
        <w:t xml:space="preserve">The </w:t>
      </w:r>
      <w:r w:rsidR="000432DB">
        <w:rPr>
          <w:rFonts w:ascii="Arial" w:hAnsi="Arial" w:cs="Arial"/>
          <w:sz w:val="24"/>
          <w:szCs w:val="24"/>
        </w:rPr>
        <w:t xml:space="preserve">theme of the article was </w:t>
      </w:r>
      <w:r w:rsidR="007B39A6">
        <w:rPr>
          <w:rFonts w:ascii="Arial" w:hAnsi="Arial" w:cs="Arial"/>
          <w:sz w:val="24"/>
          <w:szCs w:val="24"/>
        </w:rPr>
        <w:t xml:space="preserve">to help understand the effects of </w:t>
      </w:r>
      <w:r w:rsidR="003F057A">
        <w:rPr>
          <w:rFonts w:ascii="Arial" w:hAnsi="Arial" w:cs="Arial"/>
          <w:sz w:val="24"/>
          <w:szCs w:val="24"/>
        </w:rPr>
        <w:t>cyberbullying</w:t>
      </w:r>
      <w:r w:rsidR="007B39A6">
        <w:rPr>
          <w:rFonts w:ascii="Arial" w:hAnsi="Arial" w:cs="Arial"/>
          <w:sz w:val="24"/>
          <w:szCs w:val="24"/>
        </w:rPr>
        <w:t xml:space="preserve"> </w:t>
      </w:r>
      <w:r w:rsidR="003F057A">
        <w:rPr>
          <w:rFonts w:ascii="Arial" w:hAnsi="Arial" w:cs="Arial"/>
          <w:sz w:val="24"/>
          <w:szCs w:val="24"/>
        </w:rPr>
        <w:t xml:space="preserve">on young people </w:t>
      </w:r>
      <w:r w:rsidR="00857076">
        <w:rPr>
          <w:rFonts w:ascii="Arial" w:hAnsi="Arial" w:cs="Arial"/>
          <w:sz w:val="24"/>
          <w:szCs w:val="24"/>
        </w:rPr>
        <w:t>and ways of ensuring young people</w:t>
      </w:r>
      <w:r w:rsidR="00AD4AD5">
        <w:rPr>
          <w:rFonts w:ascii="Arial" w:hAnsi="Arial" w:cs="Arial"/>
          <w:sz w:val="24"/>
          <w:szCs w:val="24"/>
        </w:rPr>
        <w:t>,</w:t>
      </w:r>
      <w:r w:rsidR="00857076">
        <w:rPr>
          <w:rFonts w:ascii="Arial" w:hAnsi="Arial" w:cs="Arial"/>
          <w:sz w:val="24"/>
          <w:szCs w:val="24"/>
        </w:rPr>
        <w:t xml:space="preserve"> </w:t>
      </w:r>
      <w:r w:rsidR="00312BF0">
        <w:rPr>
          <w:rFonts w:ascii="Arial" w:hAnsi="Arial" w:cs="Arial"/>
          <w:sz w:val="24"/>
          <w:szCs w:val="24"/>
        </w:rPr>
        <w:t>their teachers</w:t>
      </w:r>
      <w:r w:rsidR="00AD4AD5">
        <w:rPr>
          <w:rFonts w:ascii="Arial" w:hAnsi="Arial" w:cs="Arial"/>
          <w:sz w:val="24"/>
          <w:szCs w:val="24"/>
        </w:rPr>
        <w:t>,</w:t>
      </w:r>
      <w:r w:rsidR="00312BF0">
        <w:rPr>
          <w:rFonts w:ascii="Arial" w:hAnsi="Arial" w:cs="Arial"/>
          <w:sz w:val="24"/>
          <w:szCs w:val="24"/>
        </w:rPr>
        <w:t xml:space="preserve"> and parents are aware of the policies a</w:t>
      </w:r>
      <w:r w:rsidR="006E7BCE">
        <w:rPr>
          <w:rFonts w:ascii="Arial" w:hAnsi="Arial" w:cs="Arial"/>
          <w:sz w:val="24"/>
          <w:szCs w:val="24"/>
        </w:rPr>
        <w:t>nd help available</w:t>
      </w:r>
      <w:r w:rsidR="00AE500D">
        <w:rPr>
          <w:rFonts w:ascii="Arial" w:hAnsi="Arial" w:cs="Arial"/>
          <w:sz w:val="24"/>
          <w:szCs w:val="24"/>
        </w:rPr>
        <w:t xml:space="preserve">. </w:t>
      </w:r>
      <w:r w:rsidR="008A68BF">
        <w:rPr>
          <w:rFonts w:ascii="Arial" w:hAnsi="Arial" w:cs="Arial"/>
          <w:sz w:val="24"/>
          <w:szCs w:val="24"/>
        </w:rPr>
        <w:t xml:space="preserve">The key argument in this </w:t>
      </w:r>
      <w:r w:rsidR="00511A92">
        <w:rPr>
          <w:rFonts w:ascii="Arial" w:hAnsi="Arial" w:cs="Arial"/>
          <w:sz w:val="24"/>
          <w:szCs w:val="24"/>
        </w:rPr>
        <w:t xml:space="preserve">article </w:t>
      </w:r>
      <w:r w:rsidR="00993817">
        <w:rPr>
          <w:rFonts w:ascii="Arial" w:hAnsi="Arial" w:cs="Arial"/>
          <w:sz w:val="24"/>
          <w:szCs w:val="24"/>
        </w:rPr>
        <w:t>is that female</w:t>
      </w:r>
      <w:r w:rsidR="00EE4459">
        <w:rPr>
          <w:rFonts w:ascii="Arial" w:hAnsi="Arial" w:cs="Arial"/>
          <w:sz w:val="24"/>
          <w:szCs w:val="24"/>
        </w:rPr>
        <w:t>,</w:t>
      </w:r>
      <w:r w:rsidR="00993817">
        <w:rPr>
          <w:rFonts w:ascii="Arial" w:hAnsi="Arial" w:cs="Arial"/>
          <w:sz w:val="24"/>
          <w:szCs w:val="24"/>
        </w:rPr>
        <w:t xml:space="preserve"> </w:t>
      </w:r>
      <w:r w:rsidR="00EE4459">
        <w:rPr>
          <w:rFonts w:ascii="Arial" w:hAnsi="Arial" w:cs="Arial"/>
          <w:sz w:val="24"/>
          <w:szCs w:val="24"/>
        </w:rPr>
        <w:t xml:space="preserve">young people </w:t>
      </w:r>
      <w:r w:rsidR="008F49CA">
        <w:rPr>
          <w:rFonts w:ascii="Arial" w:hAnsi="Arial" w:cs="Arial"/>
          <w:sz w:val="24"/>
          <w:szCs w:val="24"/>
        </w:rPr>
        <w:t xml:space="preserve">perceived </w:t>
      </w:r>
      <w:r w:rsidR="009821E0">
        <w:rPr>
          <w:rFonts w:ascii="Arial" w:hAnsi="Arial" w:cs="Arial"/>
          <w:sz w:val="24"/>
          <w:szCs w:val="24"/>
        </w:rPr>
        <w:t>cyberbullying</w:t>
      </w:r>
      <w:r w:rsidR="008F49CA">
        <w:rPr>
          <w:rFonts w:ascii="Arial" w:hAnsi="Arial" w:cs="Arial"/>
          <w:sz w:val="24"/>
          <w:szCs w:val="24"/>
        </w:rPr>
        <w:t xml:space="preserve"> as an issue that was not </w:t>
      </w:r>
      <w:r w:rsidR="009821E0">
        <w:rPr>
          <w:rFonts w:ascii="Arial" w:hAnsi="Arial" w:cs="Arial"/>
          <w:sz w:val="24"/>
          <w:szCs w:val="24"/>
        </w:rPr>
        <w:t>discussed often</w:t>
      </w:r>
      <w:r w:rsidR="00215C64">
        <w:rPr>
          <w:rFonts w:ascii="Arial" w:hAnsi="Arial" w:cs="Arial"/>
          <w:sz w:val="24"/>
          <w:szCs w:val="24"/>
        </w:rPr>
        <w:t>,</w:t>
      </w:r>
      <w:r w:rsidR="009821E0">
        <w:rPr>
          <w:rFonts w:ascii="Arial" w:hAnsi="Arial" w:cs="Arial"/>
          <w:sz w:val="24"/>
          <w:szCs w:val="24"/>
        </w:rPr>
        <w:t xml:space="preserve"> </w:t>
      </w:r>
      <w:r w:rsidR="00944A63">
        <w:rPr>
          <w:rFonts w:ascii="Arial" w:hAnsi="Arial" w:cs="Arial"/>
          <w:sz w:val="24"/>
          <w:szCs w:val="24"/>
        </w:rPr>
        <w:t xml:space="preserve">and teachers were not </w:t>
      </w:r>
      <w:r w:rsidR="00062247">
        <w:rPr>
          <w:rFonts w:ascii="Arial" w:hAnsi="Arial" w:cs="Arial"/>
          <w:sz w:val="24"/>
          <w:szCs w:val="24"/>
        </w:rPr>
        <w:t>helpful</w:t>
      </w:r>
      <w:r w:rsidR="00944A63">
        <w:rPr>
          <w:rFonts w:ascii="Arial" w:hAnsi="Arial" w:cs="Arial"/>
          <w:sz w:val="24"/>
          <w:szCs w:val="24"/>
        </w:rPr>
        <w:t xml:space="preserve"> in giving support and information. </w:t>
      </w:r>
      <w:r w:rsidR="00A76A5E">
        <w:rPr>
          <w:rFonts w:ascii="Arial" w:hAnsi="Arial" w:cs="Arial"/>
          <w:sz w:val="24"/>
          <w:szCs w:val="24"/>
        </w:rPr>
        <w:t>The author’s purpose was to raise awareness of</w:t>
      </w:r>
      <w:r w:rsidR="00690611">
        <w:rPr>
          <w:rFonts w:ascii="Arial" w:hAnsi="Arial" w:cs="Arial"/>
          <w:sz w:val="24"/>
          <w:szCs w:val="24"/>
        </w:rPr>
        <w:t xml:space="preserve"> the </w:t>
      </w:r>
      <w:r w:rsidR="001562BC">
        <w:rPr>
          <w:rFonts w:ascii="Arial" w:hAnsi="Arial" w:cs="Arial"/>
          <w:sz w:val="24"/>
          <w:szCs w:val="24"/>
        </w:rPr>
        <w:t>adverse</w:t>
      </w:r>
      <w:r w:rsidR="00690611">
        <w:rPr>
          <w:rFonts w:ascii="Arial" w:hAnsi="Arial" w:cs="Arial"/>
          <w:sz w:val="24"/>
          <w:szCs w:val="24"/>
        </w:rPr>
        <w:t xml:space="preserve"> </w:t>
      </w:r>
      <w:r w:rsidR="00485C0E">
        <w:rPr>
          <w:rFonts w:ascii="Arial" w:hAnsi="Arial" w:cs="Arial"/>
          <w:sz w:val="24"/>
          <w:szCs w:val="24"/>
        </w:rPr>
        <w:t>effects</w:t>
      </w:r>
      <w:r w:rsidR="00690611">
        <w:rPr>
          <w:rFonts w:ascii="Arial" w:hAnsi="Arial" w:cs="Arial"/>
          <w:sz w:val="24"/>
          <w:szCs w:val="24"/>
        </w:rPr>
        <w:t xml:space="preserve"> on young people who experienced cyber</w:t>
      </w:r>
      <w:r w:rsidR="00485C0E">
        <w:rPr>
          <w:rFonts w:ascii="Arial" w:hAnsi="Arial" w:cs="Arial"/>
          <w:sz w:val="24"/>
          <w:szCs w:val="24"/>
        </w:rPr>
        <w:t xml:space="preserve">bullying and the solutions </w:t>
      </w:r>
      <w:r w:rsidR="001562BC">
        <w:rPr>
          <w:rFonts w:ascii="Arial" w:hAnsi="Arial" w:cs="Arial"/>
          <w:sz w:val="24"/>
          <w:szCs w:val="24"/>
        </w:rPr>
        <w:t>available and not being able to talk to teachers</w:t>
      </w:r>
      <w:r w:rsidR="00117B2D">
        <w:rPr>
          <w:rFonts w:ascii="Arial" w:hAnsi="Arial" w:cs="Arial"/>
          <w:sz w:val="24"/>
          <w:szCs w:val="24"/>
        </w:rPr>
        <w:t xml:space="preserve">. </w:t>
      </w:r>
    </w:p>
    <w:p w14:paraId="6F2AFC65" w14:textId="79EBFC23" w:rsidR="00604FA9" w:rsidRDefault="00A76A5E" w:rsidP="00EC66F2">
      <w:pPr>
        <w:spacing w:line="240" w:lineRule="auto"/>
        <w:rPr>
          <w:rFonts w:ascii="Arial" w:hAnsi="Arial" w:cs="Arial"/>
          <w:sz w:val="24"/>
          <w:szCs w:val="24"/>
        </w:rPr>
      </w:pPr>
      <w:r>
        <w:rPr>
          <w:rFonts w:ascii="Arial" w:hAnsi="Arial" w:cs="Arial"/>
          <w:sz w:val="24"/>
          <w:szCs w:val="24"/>
        </w:rPr>
        <w:t xml:space="preserve"> </w:t>
      </w:r>
      <w:r w:rsidR="00A21FC1">
        <w:rPr>
          <w:rFonts w:ascii="Arial" w:hAnsi="Arial" w:cs="Arial"/>
          <w:sz w:val="24"/>
          <w:szCs w:val="24"/>
        </w:rPr>
        <w:t xml:space="preserve">The </w:t>
      </w:r>
      <w:r w:rsidR="00C81943">
        <w:rPr>
          <w:rFonts w:ascii="Arial" w:hAnsi="Arial" w:cs="Arial"/>
          <w:sz w:val="24"/>
          <w:szCs w:val="24"/>
        </w:rPr>
        <w:t>article’s structure</w:t>
      </w:r>
      <w:r w:rsidR="00A21FC1">
        <w:rPr>
          <w:rFonts w:ascii="Arial" w:hAnsi="Arial" w:cs="Arial"/>
          <w:sz w:val="24"/>
          <w:szCs w:val="24"/>
        </w:rPr>
        <w:t xml:space="preserve"> </w:t>
      </w:r>
      <w:r w:rsidR="003809D9">
        <w:rPr>
          <w:rFonts w:ascii="Arial" w:hAnsi="Arial" w:cs="Arial"/>
          <w:sz w:val="24"/>
          <w:szCs w:val="24"/>
        </w:rPr>
        <w:t xml:space="preserve">is </w:t>
      </w:r>
      <w:r w:rsidR="00062247">
        <w:rPr>
          <w:rFonts w:ascii="Arial" w:hAnsi="Arial" w:cs="Arial"/>
          <w:sz w:val="24"/>
          <w:szCs w:val="24"/>
        </w:rPr>
        <w:t>noticeably clear</w:t>
      </w:r>
      <w:r w:rsidR="00510979">
        <w:rPr>
          <w:rFonts w:ascii="Arial" w:hAnsi="Arial" w:cs="Arial"/>
          <w:sz w:val="24"/>
          <w:szCs w:val="24"/>
        </w:rPr>
        <w:t>; using</w:t>
      </w:r>
      <w:r w:rsidR="00C35A9E">
        <w:rPr>
          <w:rFonts w:ascii="Arial" w:hAnsi="Arial" w:cs="Arial"/>
          <w:sz w:val="24"/>
          <w:szCs w:val="24"/>
        </w:rPr>
        <w:t xml:space="preserve"> subheadings</w:t>
      </w:r>
      <w:r w:rsidR="00C81943">
        <w:rPr>
          <w:rFonts w:ascii="Arial" w:hAnsi="Arial" w:cs="Arial"/>
          <w:sz w:val="24"/>
          <w:szCs w:val="24"/>
        </w:rPr>
        <w:t>,</w:t>
      </w:r>
      <w:r w:rsidR="00C35A9E">
        <w:rPr>
          <w:rFonts w:ascii="Arial" w:hAnsi="Arial" w:cs="Arial"/>
          <w:sz w:val="24"/>
          <w:szCs w:val="24"/>
        </w:rPr>
        <w:t xml:space="preserve"> we know what each paragraph </w:t>
      </w:r>
      <w:r w:rsidR="00C81943">
        <w:rPr>
          <w:rFonts w:ascii="Arial" w:hAnsi="Arial" w:cs="Arial"/>
          <w:sz w:val="24"/>
          <w:szCs w:val="24"/>
        </w:rPr>
        <w:t xml:space="preserve">is talking about. The </w:t>
      </w:r>
      <w:r w:rsidR="00DE0F9C" w:rsidRPr="00DE0F9C">
        <w:rPr>
          <w:rFonts w:ascii="Arial" w:hAnsi="Arial" w:cs="Arial"/>
          <w:sz w:val="24"/>
          <w:szCs w:val="24"/>
        </w:rPr>
        <w:t>paragraph’s lengths vary; some are short</w:t>
      </w:r>
      <w:r w:rsidR="0081564C">
        <w:rPr>
          <w:rFonts w:ascii="Arial" w:hAnsi="Arial" w:cs="Arial"/>
          <w:sz w:val="24"/>
          <w:szCs w:val="24"/>
        </w:rPr>
        <w:t>,</w:t>
      </w:r>
      <w:r w:rsidR="00DE0F9C" w:rsidRPr="00DE0F9C">
        <w:rPr>
          <w:rFonts w:ascii="Arial" w:hAnsi="Arial" w:cs="Arial"/>
          <w:sz w:val="24"/>
          <w:szCs w:val="24"/>
        </w:rPr>
        <w:t xml:space="preserve"> and </w:t>
      </w:r>
      <w:r w:rsidR="002049F9">
        <w:rPr>
          <w:rFonts w:ascii="Arial" w:hAnsi="Arial" w:cs="Arial"/>
          <w:sz w:val="24"/>
          <w:szCs w:val="24"/>
        </w:rPr>
        <w:t>others</w:t>
      </w:r>
      <w:r w:rsidR="00DE0F9C" w:rsidRPr="00DE0F9C">
        <w:rPr>
          <w:rFonts w:ascii="Arial" w:hAnsi="Arial" w:cs="Arial"/>
          <w:sz w:val="24"/>
          <w:szCs w:val="24"/>
        </w:rPr>
        <w:t xml:space="preserve"> </w:t>
      </w:r>
      <w:r w:rsidR="0081564C">
        <w:rPr>
          <w:rFonts w:ascii="Arial" w:hAnsi="Arial" w:cs="Arial"/>
          <w:sz w:val="24"/>
          <w:szCs w:val="24"/>
        </w:rPr>
        <w:t xml:space="preserve">are </w:t>
      </w:r>
      <w:proofErr w:type="gramStart"/>
      <w:r w:rsidR="00DE0F9C" w:rsidRPr="00DE0F9C">
        <w:rPr>
          <w:rFonts w:ascii="Arial" w:hAnsi="Arial" w:cs="Arial"/>
          <w:sz w:val="24"/>
          <w:szCs w:val="24"/>
        </w:rPr>
        <w:t>very long</w:t>
      </w:r>
      <w:proofErr w:type="gramEnd"/>
      <w:r w:rsidR="00DE0F9C" w:rsidRPr="00DE0F9C">
        <w:rPr>
          <w:rFonts w:ascii="Arial" w:hAnsi="Arial" w:cs="Arial"/>
          <w:sz w:val="24"/>
          <w:szCs w:val="24"/>
        </w:rPr>
        <w:t xml:space="preserve">, and they </w:t>
      </w:r>
      <w:r w:rsidR="00A43AC4">
        <w:rPr>
          <w:rFonts w:ascii="Arial" w:hAnsi="Arial" w:cs="Arial"/>
          <w:sz w:val="24"/>
          <w:szCs w:val="24"/>
        </w:rPr>
        <w:t xml:space="preserve">repeat </w:t>
      </w:r>
      <w:r w:rsidR="00E332CF">
        <w:rPr>
          <w:rFonts w:ascii="Arial" w:hAnsi="Arial" w:cs="Arial"/>
          <w:sz w:val="24"/>
          <w:szCs w:val="24"/>
        </w:rPr>
        <w:t xml:space="preserve">some of their </w:t>
      </w:r>
      <w:r w:rsidR="0081564C">
        <w:rPr>
          <w:rFonts w:ascii="Arial" w:hAnsi="Arial" w:cs="Arial"/>
          <w:sz w:val="24"/>
          <w:szCs w:val="24"/>
        </w:rPr>
        <w:t>findings</w:t>
      </w:r>
      <w:r w:rsidR="00E332CF">
        <w:rPr>
          <w:rFonts w:ascii="Arial" w:hAnsi="Arial" w:cs="Arial"/>
          <w:sz w:val="24"/>
          <w:szCs w:val="24"/>
        </w:rPr>
        <w:t xml:space="preserve"> multiple times</w:t>
      </w:r>
      <w:r w:rsidR="00DE0F9C">
        <w:rPr>
          <w:rFonts w:ascii="Arial" w:hAnsi="Arial" w:cs="Arial"/>
          <w:sz w:val="24"/>
          <w:szCs w:val="24"/>
        </w:rPr>
        <w:t xml:space="preserve">. The </w:t>
      </w:r>
      <w:r w:rsidR="00743290">
        <w:rPr>
          <w:rFonts w:ascii="Arial" w:hAnsi="Arial" w:cs="Arial"/>
          <w:sz w:val="24"/>
          <w:szCs w:val="24"/>
        </w:rPr>
        <w:t xml:space="preserve">linking words </w:t>
      </w:r>
      <w:r w:rsidR="00B463DD">
        <w:rPr>
          <w:rFonts w:ascii="Arial" w:hAnsi="Arial" w:cs="Arial"/>
          <w:sz w:val="24"/>
          <w:szCs w:val="24"/>
        </w:rPr>
        <w:t>between paragraphs</w:t>
      </w:r>
      <w:r w:rsidR="00C97BAB">
        <w:rPr>
          <w:rFonts w:ascii="Arial" w:hAnsi="Arial" w:cs="Arial"/>
          <w:sz w:val="24"/>
          <w:szCs w:val="24"/>
        </w:rPr>
        <w:t>,</w:t>
      </w:r>
      <w:r w:rsidR="005F66C6">
        <w:rPr>
          <w:rFonts w:ascii="Arial" w:hAnsi="Arial" w:cs="Arial"/>
          <w:sz w:val="24"/>
          <w:szCs w:val="24"/>
        </w:rPr>
        <w:t xml:space="preserve"> they have only used one linking </w:t>
      </w:r>
      <w:r w:rsidR="00C97BAB">
        <w:rPr>
          <w:rFonts w:ascii="Arial" w:hAnsi="Arial" w:cs="Arial"/>
          <w:sz w:val="24"/>
          <w:szCs w:val="24"/>
        </w:rPr>
        <w:t>sentence</w:t>
      </w:r>
      <w:r w:rsidR="00995565">
        <w:rPr>
          <w:rFonts w:ascii="Arial" w:hAnsi="Arial" w:cs="Arial"/>
          <w:sz w:val="24"/>
          <w:szCs w:val="24"/>
        </w:rPr>
        <w:t xml:space="preserve"> </w:t>
      </w:r>
      <w:r w:rsidR="005F66C6">
        <w:rPr>
          <w:rFonts w:ascii="Arial" w:hAnsi="Arial" w:cs="Arial"/>
          <w:sz w:val="24"/>
          <w:szCs w:val="24"/>
        </w:rPr>
        <w:t xml:space="preserve">so they could </w:t>
      </w:r>
      <w:r w:rsidR="00770C52">
        <w:rPr>
          <w:rFonts w:ascii="Arial" w:hAnsi="Arial" w:cs="Arial"/>
          <w:sz w:val="24"/>
          <w:szCs w:val="24"/>
        </w:rPr>
        <w:t>be improved</w:t>
      </w:r>
      <w:r w:rsidR="005F66C6">
        <w:rPr>
          <w:rFonts w:ascii="Arial" w:hAnsi="Arial" w:cs="Arial"/>
          <w:sz w:val="24"/>
          <w:szCs w:val="24"/>
        </w:rPr>
        <w:t xml:space="preserve"> </w:t>
      </w:r>
      <w:r w:rsidR="00C97BAB">
        <w:rPr>
          <w:rFonts w:ascii="Arial" w:hAnsi="Arial" w:cs="Arial"/>
          <w:sz w:val="24"/>
          <w:szCs w:val="24"/>
        </w:rPr>
        <w:t xml:space="preserve">by including more linking sentences </w:t>
      </w:r>
      <w:r w:rsidR="00995565">
        <w:rPr>
          <w:rFonts w:ascii="Arial" w:hAnsi="Arial" w:cs="Arial"/>
          <w:sz w:val="24"/>
          <w:szCs w:val="24"/>
        </w:rPr>
        <w:t>to be able to back up their argument.</w:t>
      </w:r>
      <w:r w:rsidR="00710C3F">
        <w:rPr>
          <w:rFonts w:ascii="Arial" w:hAnsi="Arial" w:cs="Arial"/>
          <w:sz w:val="24"/>
          <w:szCs w:val="24"/>
        </w:rPr>
        <w:t xml:space="preserve"> Whilst they are using statistics</w:t>
      </w:r>
      <w:r w:rsidR="00D91094">
        <w:rPr>
          <w:rFonts w:ascii="Arial" w:hAnsi="Arial" w:cs="Arial"/>
          <w:sz w:val="24"/>
          <w:szCs w:val="24"/>
        </w:rPr>
        <w:t>,</w:t>
      </w:r>
      <w:r w:rsidR="00710C3F">
        <w:rPr>
          <w:rFonts w:ascii="Arial" w:hAnsi="Arial" w:cs="Arial"/>
          <w:sz w:val="24"/>
          <w:szCs w:val="24"/>
        </w:rPr>
        <w:t xml:space="preserve"> the </w:t>
      </w:r>
      <w:r w:rsidR="00E11C0D">
        <w:rPr>
          <w:rFonts w:ascii="Arial" w:hAnsi="Arial" w:cs="Arial"/>
          <w:sz w:val="24"/>
          <w:szCs w:val="24"/>
        </w:rPr>
        <w:t xml:space="preserve">problem is they are not specific </w:t>
      </w:r>
      <w:r w:rsidR="008D67F8">
        <w:rPr>
          <w:rFonts w:ascii="Arial" w:hAnsi="Arial" w:cs="Arial"/>
          <w:sz w:val="24"/>
          <w:szCs w:val="24"/>
        </w:rPr>
        <w:t>regarding</w:t>
      </w:r>
      <w:r w:rsidR="00D91094">
        <w:rPr>
          <w:rFonts w:ascii="Arial" w:hAnsi="Arial" w:cs="Arial"/>
          <w:sz w:val="24"/>
          <w:szCs w:val="24"/>
        </w:rPr>
        <w:t xml:space="preserve"> the focus </w:t>
      </w:r>
      <w:r w:rsidR="00E64DAB">
        <w:rPr>
          <w:rFonts w:ascii="Arial" w:hAnsi="Arial" w:cs="Arial"/>
          <w:sz w:val="24"/>
          <w:szCs w:val="24"/>
        </w:rPr>
        <w:t>groups; when they first mention the statistics</w:t>
      </w:r>
      <w:r w:rsidR="000C7F26">
        <w:rPr>
          <w:rFonts w:ascii="Arial" w:hAnsi="Arial" w:cs="Arial"/>
          <w:sz w:val="24"/>
          <w:szCs w:val="24"/>
        </w:rPr>
        <w:t>,</w:t>
      </w:r>
      <w:r w:rsidR="00E64DAB">
        <w:rPr>
          <w:rFonts w:ascii="Arial" w:hAnsi="Arial" w:cs="Arial"/>
          <w:sz w:val="24"/>
          <w:szCs w:val="24"/>
        </w:rPr>
        <w:t xml:space="preserve"> they are not giving </w:t>
      </w:r>
      <w:r w:rsidR="002A309A">
        <w:rPr>
          <w:rFonts w:ascii="Arial" w:hAnsi="Arial" w:cs="Arial"/>
          <w:sz w:val="24"/>
          <w:szCs w:val="24"/>
        </w:rPr>
        <w:t>enough</w:t>
      </w:r>
      <w:r w:rsidR="00E64DAB">
        <w:rPr>
          <w:rFonts w:ascii="Arial" w:hAnsi="Arial" w:cs="Arial"/>
          <w:sz w:val="24"/>
          <w:szCs w:val="24"/>
        </w:rPr>
        <w:t xml:space="preserve"> </w:t>
      </w:r>
      <w:r w:rsidR="000C7F26">
        <w:rPr>
          <w:rFonts w:ascii="Arial" w:hAnsi="Arial" w:cs="Arial"/>
          <w:sz w:val="24"/>
          <w:szCs w:val="24"/>
        </w:rPr>
        <w:t xml:space="preserve">information; however, further in the article, they do specify the ages </w:t>
      </w:r>
      <w:r w:rsidR="00E420AA">
        <w:rPr>
          <w:rFonts w:ascii="Arial" w:hAnsi="Arial" w:cs="Arial"/>
          <w:sz w:val="24"/>
          <w:szCs w:val="24"/>
        </w:rPr>
        <w:t>until</w:t>
      </w:r>
      <w:r w:rsidR="000C7F26">
        <w:rPr>
          <w:rFonts w:ascii="Arial" w:hAnsi="Arial" w:cs="Arial"/>
          <w:sz w:val="24"/>
          <w:szCs w:val="24"/>
        </w:rPr>
        <w:t xml:space="preserve"> much later</w:t>
      </w:r>
      <w:r w:rsidR="0056067A">
        <w:rPr>
          <w:rFonts w:ascii="Arial" w:hAnsi="Arial" w:cs="Arial"/>
          <w:sz w:val="24"/>
          <w:szCs w:val="24"/>
        </w:rPr>
        <w:t xml:space="preserve">. </w:t>
      </w:r>
      <w:r w:rsidR="00BE0AAE">
        <w:rPr>
          <w:rFonts w:ascii="Arial" w:hAnsi="Arial" w:cs="Arial"/>
          <w:sz w:val="24"/>
          <w:szCs w:val="24"/>
        </w:rPr>
        <w:t xml:space="preserve">The article shows that </w:t>
      </w:r>
      <w:r w:rsidR="00696DBC">
        <w:rPr>
          <w:rFonts w:ascii="Arial" w:hAnsi="Arial" w:cs="Arial"/>
          <w:sz w:val="24"/>
          <w:szCs w:val="24"/>
        </w:rPr>
        <w:t>there</w:t>
      </w:r>
      <w:r w:rsidR="00BE0AAE">
        <w:rPr>
          <w:rFonts w:ascii="Arial" w:hAnsi="Arial" w:cs="Arial"/>
          <w:sz w:val="24"/>
          <w:szCs w:val="24"/>
        </w:rPr>
        <w:t xml:space="preserve"> are no </w:t>
      </w:r>
      <w:r w:rsidR="00F5567A">
        <w:rPr>
          <w:rFonts w:ascii="Arial" w:hAnsi="Arial" w:cs="Arial"/>
          <w:sz w:val="24"/>
          <w:szCs w:val="24"/>
        </w:rPr>
        <w:t>appendices</w:t>
      </w:r>
      <w:r w:rsidR="00814CC1">
        <w:rPr>
          <w:rFonts w:ascii="Arial" w:hAnsi="Arial" w:cs="Arial"/>
          <w:sz w:val="24"/>
          <w:szCs w:val="24"/>
        </w:rPr>
        <w:t>.</w:t>
      </w:r>
    </w:p>
    <w:p w14:paraId="74F75522" w14:textId="0A3E6B73" w:rsidR="00781BA3" w:rsidRDefault="00814CC1" w:rsidP="00EC66F2">
      <w:pPr>
        <w:spacing w:line="240" w:lineRule="auto"/>
        <w:rPr>
          <w:rFonts w:ascii="Arial" w:hAnsi="Arial" w:cs="Arial"/>
          <w:sz w:val="24"/>
          <w:szCs w:val="24"/>
        </w:rPr>
      </w:pPr>
      <w:r>
        <w:rPr>
          <w:rFonts w:ascii="Arial" w:hAnsi="Arial" w:cs="Arial"/>
          <w:sz w:val="24"/>
          <w:szCs w:val="24"/>
        </w:rPr>
        <w:t xml:space="preserve"> </w:t>
      </w:r>
      <w:r w:rsidR="00F117CF">
        <w:rPr>
          <w:rFonts w:ascii="Arial" w:hAnsi="Arial" w:cs="Arial"/>
          <w:sz w:val="24"/>
          <w:szCs w:val="24"/>
        </w:rPr>
        <w:t>The style of the</w:t>
      </w:r>
      <w:r w:rsidR="005014C3">
        <w:rPr>
          <w:rFonts w:ascii="Arial" w:hAnsi="Arial" w:cs="Arial"/>
          <w:sz w:val="24"/>
          <w:szCs w:val="24"/>
        </w:rPr>
        <w:t xml:space="preserve"> </w:t>
      </w:r>
      <w:r w:rsidR="00F117CF">
        <w:rPr>
          <w:rFonts w:ascii="Arial" w:hAnsi="Arial" w:cs="Arial"/>
          <w:sz w:val="24"/>
          <w:szCs w:val="24"/>
        </w:rPr>
        <w:t>language in the article is formal and academic</w:t>
      </w:r>
      <w:r w:rsidR="00315522">
        <w:rPr>
          <w:rFonts w:ascii="Arial" w:hAnsi="Arial" w:cs="Arial"/>
          <w:sz w:val="24"/>
          <w:szCs w:val="24"/>
        </w:rPr>
        <w:t>. However</w:t>
      </w:r>
      <w:r w:rsidR="005014C3">
        <w:rPr>
          <w:rFonts w:ascii="Arial" w:hAnsi="Arial" w:cs="Arial"/>
          <w:sz w:val="24"/>
          <w:szCs w:val="24"/>
        </w:rPr>
        <w:t>,</w:t>
      </w:r>
      <w:r w:rsidR="00C60BB1">
        <w:rPr>
          <w:rFonts w:ascii="Arial" w:hAnsi="Arial" w:cs="Arial"/>
          <w:sz w:val="24"/>
          <w:szCs w:val="24"/>
        </w:rPr>
        <w:t xml:space="preserve"> it is still easy to read</w:t>
      </w:r>
      <w:r w:rsidR="005014C3">
        <w:rPr>
          <w:rFonts w:ascii="Arial" w:hAnsi="Arial" w:cs="Arial"/>
          <w:sz w:val="24"/>
          <w:szCs w:val="24"/>
        </w:rPr>
        <w:t xml:space="preserve">. </w:t>
      </w:r>
      <w:r w:rsidR="00315522">
        <w:rPr>
          <w:rFonts w:ascii="Arial" w:hAnsi="Arial" w:cs="Arial"/>
          <w:sz w:val="24"/>
          <w:szCs w:val="24"/>
        </w:rPr>
        <w:t>It is easy to read for an expert, academic</w:t>
      </w:r>
      <w:r w:rsidR="00696DBC">
        <w:rPr>
          <w:rFonts w:ascii="Arial" w:hAnsi="Arial" w:cs="Arial"/>
          <w:sz w:val="24"/>
          <w:szCs w:val="24"/>
        </w:rPr>
        <w:t>,</w:t>
      </w:r>
      <w:r w:rsidR="00315522">
        <w:rPr>
          <w:rFonts w:ascii="Arial" w:hAnsi="Arial" w:cs="Arial"/>
          <w:sz w:val="24"/>
          <w:szCs w:val="24"/>
        </w:rPr>
        <w:t xml:space="preserve"> or </w:t>
      </w:r>
      <w:r w:rsidR="00C42A6B">
        <w:rPr>
          <w:rFonts w:ascii="Arial" w:hAnsi="Arial" w:cs="Arial"/>
          <w:sz w:val="24"/>
          <w:szCs w:val="24"/>
        </w:rPr>
        <w:t>non-expert</w:t>
      </w:r>
      <w:r w:rsidR="00315522">
        <w:rPr>
          <w:rFonts w:ascii="Arial" w:hAnsi="Arial" w:cs="Arial"/>
          <w:sz w:val="24"/>
          <w:szCs w:val="24"/>
        </w:rPr>
        <w:t xml:space="preserve"> reader.</w:t>
      </w:r>
      <w:r w:rsidR="005B072F">
        <w:rPr>
          <w:rFonts w:ascii="Arial" w:hAnsi="Arial" w:cs="Arial"/>
          <w:sz w:val="24"/>
          <w:szCs w:val="24"/>
        </w:rPr>
        <w:t xml:space="preserve"> </w:t>
      </w:r>
      <w:r w:rsidR="00B96D67">
        <w:rPr>
          <w:rFonts w:ascii="Arial" w:hAnsi="Arial" w:cs="Arial"/>
          <w:sz w:val="24"/>
          <w:szCs w:val="24"/>
        </w:rPr>
        <w:t xml:space="preserve">Although what they are saying in the report is </w:t>
      </w:r>
      <w:r w:rsidR="00975DC6">
        <w:rPr>
          <w:rFonts w:ascii="Arial" w:hAnsi="Arial" w:cs="Arial"/>
          <w:sz w:val="24"/>
          <w:szCs w:val="24"/>
        </w:rPr>
        <w:t>interesting</w:t>
      </w:r>
      <w:r w:rsidR="00930FAF">
        <w:rPr>
          <w:rFonts w:ascii="Arial" w:hAnsi="Arial" w:cs="Arial"/>
          <w:sz w:val="24"/>
          <w:szCs w:val="24"/>
        </w:rPr>
        <w:t>, however</w:t>
      </w:r>
      <w:r w:rsidR="00C42A6B">
        <w:rPr>
          <w:rFonts w:ascii="Arial" w:hAnsi="Arial" w:cs="Arial"/>
          <w:sz w:val="24"/>
          <w:szCs w:val="24"/>
        </w:rPr>
        <w:t>,</w:t>
      </w:r>
      <w:r w:rsidR="00930FAF">
        <w:rPr>
          <w:rFonts w:ascii="Arial" w:hAnsi="Arial" w:cs="Arial"/>
          <w:sz w:val="24"/>
          <w:szCs w:val="24"/>
        </w:rPr>
        <w:t xml:space="preserve"> because there is a lack of reference to support and</w:t>
      </w:r>
      <w:r w:rsidR="00696DBC">
        <w:rPr>
          <w:rFonts w:ascii="Arial" w:hAnsi="Arial" w:cs="Arial"/>
          <w:sz w:val="24"/>
          <w:szCs w:val="24"/>
        </w:rPr>
        <w:t>,</w:t>
      </w:r>
      <w:r w:rsidR="00930FAF">
        <w:rPr>
          <w:rFonts w:ascii="Arial" w:hAnsi="Arial" w:cs="Arial"/>
          <w:sz w:val="24"/>
          <w:szCs w:val="24"/>
        </w:rPr>
        <w:t xml:space="preserve"> c</w:t>
      </w:r>
      <w:r w:rsidR="00962E3F">
        <w:rPr>
          <w:rFonts w:ascii="Arial" w:hAnsi="Arial" w:cs="Arial"/>
          <w:sz w:val="24"/>
          <w:szCs w:val="24"/>
        </w:rPr>
        <w:t>ritique</w:t>
      </w:r>
      <w:r w:rsidR="00842A6B">
        <w:rPr>
          <w:rFonts w:ascii="Arial" w:hAnsi="Arial" w:cs="Arial"/>
          <w:sz w:val="24"/>
          <w:szCs w:val="24"/>
        </w:rPr>
        <w:t>,</w:t>
      </w:r>
      <w:r w:rsidR="00962E3F">
        <w:rPr>
          <w:rFonts w:ascii="Arial" w:hAnsi="Arial" w:cs="Arial"/>
          <w:sz w:val="24"/>
          <w:szCs w:val="24"/>
        </w:rPr>
        <w:t xml:space="preserve"> and evaluate their findings</w:t>
      </w:r>
      <w:r w:rsidR="00842A6B">
        <w:rPr>
          <w:rFonts w:ascii="Arial" w:hAnsi="Arial" w:cs="Arial"/>
          <w:sz w:val="24"/>
          <w:szCs w:val="24"/>
        </w:rPr>
        <w:t xml:space="preserve">, it </w:t>
      </w:r>
      <w:r w:rsidR="008D67F8">
        <w:rPr>
          <w:rFonts w:ascii="Arial" w:hAnsi="Arial" w:cs="Arial"/>
          <w:sz w:val="24"/>
          <w:szCs w:val="24"/>
        </w:rPr>
        <w:t>did not</w:t>
      </w:r>
      <w:r w:rsidR="00842A6B">
        <w:rPr>
          <w:rFonts w:ascii="Arial" w:hAnsi="Arial" w:cs="Arial"/>
          <w:sz w:val="24"/>
          <w:szCs w:val="24"/>
        </w:rPr>
        <w:t xml:space="preserve"> persuade me and weakened their argument.</w:t>
      </w:r>
      <w:r w:rsidR="00850212">
        <w:rPr>
          <w:rFonts w:ascii="Arial" w:hAnsi="Arial" w:cs="Arial"/>
          <w:sz w:val="24"/>
          <w:szCs w:val="24"/>
        </w:rPr>
        <w:t xml:space="preserve"> The article is an objective </w:t>
      </w:r>
      <w:r w:rsidR="007371B1">
        <w:rPr>
          <w:rFonts w:ascii="Arial" w:hAnsi="Arial" w:cs="Arial"/>
          <w:sz w:val="24"/>
          <w:szCs w:val="24"/>
        </w:rPr>
        <w:t>finding</w:t>
      </w:r>
      <w:r w:rsidR="002F0BE9">
        <w:rPr>
          <w:rFonts w:ascii="Arial" w:hAnsi="Arial" w:cs="Arial"/>
          <w:sz w:val="24"/>
          <w:szCs w:val="24"/>
        </w:rPr>
        <w:t xml:space="preserve"> as </w:t>
      </w:r>
      <w:r w:rsidR="000067D0">
        <w:rPr>
          <w:rFonts w:ascii="Arial" w:hAnsi="Arial" w:cs="Arial"/>
          <w:sz w:val="24"/>
          <w:szCs w:val="24"/>
        </w:rPr>
        <w:t>it</w:t>
      </w:r>
      <w:r w:rsidR="002F0BE9">
        <w:rPr>
          <w:rFonts w:ascii="Arial" w:hAnsi="Arial" w:cs="Arial"/>
          <w:sz w:val="24"/>
          <w:szCs w:val="24"/>
        </w:rPr>
        <w:t xml:space="preserve"> </w:t>
      </w:r>
      <w:r w:rsidR="007371B1">
        <w:rPr>
          <w:rFonts w:ascii="Arial" w:hAnsi="Arial" w:cs="Arial"/>
          <w:sz w:val="24"/>
          <w:szCs w:val="24"/>
        </w:rPr>
        <w:t>uses</w:t>
      </w:r>
      <w:r w:rsidR="002F0BE9">
        <w:rPr>
          <w:rFonts w:ascii="Arial" w:hAnsi="Arial" w:cs="Arial"/>
          <w:sz w:val="24"/>
          <w:szCs w:val="24"/>
        </w:rPr>
        <w:t xml:space="preserve"> factual data </w:t>
      </w:r>
      <w:r w:rsidR="000067D0">
        <w:rPr>
          <w:rFonts w:ascii="Arial" w:hAnsi="Arial" w:cs="Arial"/>
          <w:sz w:val="24"/>
          <w:szCs w:val="24"/>
        </w:rPr>
        <w:t>not influenced by personal beliefs</w:t>
      </w:r>
      <w:r w:rsidR="00696DBC">
        <w:rPr>
          <w:rFonts w:ascii="Arial" w:hAnsi="Arial" w:cs="Arial"/>
          <w:sz w:val="24"/>
          <w:szCs w:val="24"/>
        </w:rPr>
        <w:t xml:space="preserve">. </w:t>
      </w:r>
      <w:r w:rsidR="0037629F">
        <w:rPr>
          <w:rFonts w:ascii="Arial" w:hAnsi="Arial" w:cs="Arial"/>
          <w:sz w:val="24"/>
          <w:szCs w:val="24"/>
        </w:rPr>
        <w:t>Yes</w:t>
      </w:r>
      <w:r w:rsidR="00DD2880">
        <w:rPr>
          <w:rFonts w:ascii="Arial" w:hAnsi="Arial" w:cs="Arial"/>
          <w:sz w:val="24"/>
          <w:szCs w:val="24"/>
        </w:rPr>
        <w:t>,</w:t>
      </w:r>
      <w:r w:rsidR="0037629F">
        <w:rPr>
          <w:rFonts w:ascii="Arial" w:hAnsi="Arial" w:cs="Arial"/>
          <w:sz w:val="24"/>
          <w:szCs w:val="24"/>
        </w:rPr>
        <w:t xml:space="preserve"> they have a clear </w:t>
      </w:r>
      <w:r w:rsidR="003E3D18">
        <w:rPr>
          <w:rFonts w:ascii="Arial" w:hAnsi="Arial" w:cs="Arial"/>
          <w:sz w:val="24"/>
          <w:szCs w:val="24"/>
        </w:rPr>
        <w:t>statement</w:t>
      </w:r>
      <w:r w:rsidR="00DD2880">
        <w:rPr>
          <w:rFonts w:ascii="Arial" w:hAnsi="Arial" w:cs="Arial"/>
          <w:sz w:val="24"/>
          <w:szCs w:val="24"/>
        </w:rPr>
        <w:t>:</w:t>
      </w:r>
      <w:r w:rsidR="003E3D18">
        <w:rPr>
          <w:rFonts w:ascii="Arial" w:hAnsi="Arial" w:cs="Arial"/>
          <w:sz w:val="24"/>
          <w:szCs w:val="24"/>
        </w:rPr>
        <w:t xml:space="preserve"> </w:t>
      </w:r>
      <w:r w:rsidR="0098690F">
        <w:rPr>
          <w:rFonts w:ascii="Arial" w:hAnsi="Arial" w:cs="Arial"/>
          <w:sz w:val="24"/>
          <w:szCs w:val="24"/>
        </w:rPr>
        <w:t>“</w:t>
      </w:r>
      <w:r w:rsidR="00434160">
        <w:rPr>
          <w:rFonts w:ascii="Arial" w:hAnsi="Arial" w:cs="Arial"/>
          <w:sz w:val="24"/>
          <w:szCs w:val="24"/>
        </w:rPr>
        <w:t>To</w:t>
      </w:r>
      <w:r w:rsidR="003E3D18">
        <w:rPr>
          <w:rFonts w:ascii="Arial" w:hAnsi="Arial" w:cs="Arial"/>
          <w:sz w:val="24"/>
          <w:szCs w:val="24"/>
        </w:rPr>
        <w:t xml:space="preserve"> gain a better understanding of the impact of </w:t>
      </w:r>
      <w:r w:rsidR="00DD2880">
        <w:rPr>
          <w:rFonts w:ascii="Arial" w:hAnsi="Arial" w:cs="Arial"/>
          <w:sz w:val="24"/>
          <w:szCs w:val="24"/>
        </w:rPr>
        <w:t>cyberbullying</w:t>
      </w:r>
      <w:r w:rsidR="003E3D18">
        <w:rPr>
          <w:rFonts w:ascii="Arial" w:hAnsi="Arial" w:cs="Arial"/>
          <w:sz w:val="24"/>
          <w:szCs w:val="24"/>
        </w:rPr>
        <w:t xml:space="preserve"> on students and the possible need for prevention messages </w:t>
      </w:r>
      <w:r w:rsidR="00272915">
        <w:rPr>
          <w:rFonts w:ascii="Arial" w:hAnsi="Arial" w:cs="Arial"/>
          <w:sz w:val="24"/>
          <w:szCs w:val="24"/>
        </w:rPr>
        <w:t xml:space="preserve">targeting </w:t>
      </w:r>
      <w:r w:rsidR="00515739">
        <w:rPr>
          <w:rFonts w:ascii="Arial" w:hAnsi="Arial" w:cs="Arial"/>
          <w:sz w:val="24"/>
          <w:szCs w:val="24"/>
        </w:rPr>
        <w:t>students</w:t>
      </w:r>
      <w:r w:rsidR="00272915">
        <w:rPr>
          <w:rFonts w:ascii="Arial" w:hAnsi="Arial" w:cs="Arial"/>
          <w:sz w:val="24"/>
          <w:szCs w:val="24"/>
        </w:rPr>
        <w:t xml:space="preserve">, educators, and </w:t>
      </w:r>
      <w:r w:rsidR="00DD2880">
        <w:rPr>
          <w:rFonts w:ascii="Arial" w:hAnsi="Arial" w:cs="Arial"/>
          <w:sz w:val="24"/>
          <w:szCs w:val="24"/>
        </w:rPr>
        <w:t>parents” (Agaston</w:t>
      </w:r>
      <w:r w:rsidR="00D27F90">
        <w:rPr>
          <w:rFonts w:ascii="Arial" w:hAnsi="Arial" w:cs="Arial"/>
          <w:sz w:val="24"/>
          <w:szCs w:val="24"/>
        </w:rPr>
        <w:t>, Kow</w:t>
      </w:r>
      <w:r w:rsidR="00B16965">
        <w:rPr>
          <w:rFonts w:ascii="Arial" w:hAnsi="Arial" w:cs="Arial"/>
          <w:sz w:val="24"/>
          <w:szCs w:val="24"/>
        </w:rPr>
        <w:t>alski</w:t>
      </w:r>
      <w:r w:rsidR="00DD2880">
        <w:rPr>
          <w:rFonts w:ascii="Arial" w:hAnsi="Arial" w:cs="Arial"/>
          <w:sz w:val="24"/>
          <w:szCs w:val="24"/>
        </w:rPr>
        <w:t>,</w:t>
      </w:r>
      <w:r w:rsidR="00B16965">
        <w:rPr>
          <w:rFonts w:ascii="Arial" w:hAnsi="Arial" w:cs="Arial"/>
          <w:sz w:val="24"/>
          <w:szCs w:val="24"/>
        </w:rPr>
        <w:t xml:space="preserve"> and Limber, 2007, </w:t>
      </w:r>
      <w:r w:rsidR="004A67E0">
        <w:rPr>
          <w:rFonts w:ascii="Arial" w:hAnsi="Arial" w:cs="Arial"/>
          <w:sz w:val="24"/>
          <w:szCs w:val="24"/>
        </w:rPr>
        <w:t xml:space="preserve">p. </w:t>
      </w:r>
      <w:r w:rsidR="00B16965">
        <w:rPr>
          <w:rFonts w:ascii="Arial" w:hAnsi="Arial" w:cs="Arial"/>
          <w:sz w:val="24"/>
          <w:szCs w:val="24"/>
        </w:rPr>
        <w:t>59)</w:t>
      </w:r>
      <w:r w:rsidR="0064535D">
        <w:rPr>
          <w:rFonts w:ascii="Arial" w:hAnsi="Arial" w:cs="Arial"/>
          <w:sz w:val="24"/>
          <w:szCs w:val="24"/>
        </w:rPr>
        <w:t>.</w:t>
      </w:r>
    </w:p>
    <w:p w14:paraId="55AB4C16" w14:textId="323ED119" w:rsidR="0017741D" w:rsidRDefault="0064535D" w:rsidP="00EC66F2">
      <w:pPr>
        <w:spacing w:line="240" w:lineRule="auto"/>
        <w:rPr>
          <w:rFonts w:ascii="Arial" w:hAnsi="Arial" w:cs="Arial"/>
          <w:sz w:val="24"/>
          <w:szCs w:val="24"/>
        </w:rPr>
      </w:pPr>
      <w:r>
        <w:rPr>
          <w:rFonts w:ascii="Arial" w:hAnsi="Arial" w:cs="Arial"/>
          <w:sz w:val="24"/>
          <w:szCs w:val="24"/>
        </w:rPr>
        <w:t xml:space="preserve"> They </w:t>
      </w:r>
      <w:r w:rsidR="00BC26E0">
        <w:rPr>
          <w:rFonts w:ascii="Arial" w:hAnsi="Arial" w:cs="Arial"/>
          <w:sz w:val="24"/>
          <w:szCs w:val="24"/>
        </w:rPr>
        <w:t>claim</w:t>
      </w:r>
      <w:r>
        <w:rPr>
          <w:rFonts w:ascii="Arial" w:hAnsi="Arial" w:cs="Arial"/>
          <w:sz w:val="24"/>
          <w:szCs w:val="24"/>
        </w:rPr>
        <w:t xml:space="preserve"> that </w:t>
      </w:r>
      <w:r w:rsidR="00BC26E0">
        <w:rPr>
          <w:rFonts w:ascii="Arial" w:hAnsi="Arial" w:cs="Arial"/>
          <w:sz w:val="24"/>
          <w:szCs w:val="24"/>
        </w:rPr>
        <w:t>cyberbullying</w:t>
      </w:r>
      <w:r>
        <w:rPr>
          <w:rFonts w:ascii="Arial" w:hAnsi="Arial" w:cs="Arial"/>
          <w:sz w:val="24"/>
          <w:szCs w:val="24"/>
        </w:rPr>
        <w:t xml:space="preserve"> is a problem</w:t>
      </w:r>
      <w:r w:rsidR="00BC26E0">
        <w:rPr>
          <w:rFonts w:ascii="Arial" w:hAnsi="Arial" w:cs="Arial"/>
          <w:sz w:val="24"/>
          <w:szCs w:val="24"/>
        </w:rPr>
        <w:t>,</w:t>
      </w:r>
      <w:r>
        <w:rPr>
          <w:rFonts w:ascii="Arial" w:hAnsi="Arial" w:cs="Arial"/>
          <w:sz w:val="24"/>
          <w:szCs w:val="24"/>
        </w:rPr>
        <w:t xml:space="preserve"> especially for female students</w:t>
      </w:r>
      <w:r w:rsidR="00DD2880">
        <w:rPr>
          <w:rFonts w:ascii="Arial" w:hAnsi="Arial" w:cs="Arial"/>
          <w:sz w:val="24"/>
          <w:szCs w:val="24"/>
        </w:rPr>
        <w:t>,</w:t>
      </w:r>
      <w:r w:rsidR="00BC26E0">
        <w:rPr>
          <w:rFonts w:ascii="Arial" w:hAnsi="Arial" w:cs="Arial"/>
          <w:sz w:val="24"/>
          <w:szCs w:val="24"/>
        </w:rPr>
        <w:t xml:space="preserve"> and cyberbullying </w:t>
      </w:r>
      <w:r w:rsidR="004B1070">
        <w:rPr>
          <w:rFonts w:ascii="Arial" w:hAnsi="Arial" w:cs="Arial"/>
          <w:sz w:val="24"/>
          <w:szCs w:val="24"/>
        </w:rPr>
        <w:t>is a topic rarely discussed in school</w:t>
      </w:r>
      <w:r w:rsidR="00DD2880">
        <w:rPr>
          <w:rFonts w:ascii="Arial" w:hAnsi="Arial" w:cs="Arial"/>
          <w:sz w:val="24"/>
          <w:szCs w:val="24"/>
        </w:rPr>
        <w:t>; another</w:t>
      </w:r>
      <w:r w:rsidR="004B1070">
        <w:rPr>
          <w:rFonts w:ascii="Arial" w:hAnsi="Arial" w:cs="Arial"/>
          <w:sz w:val="24"/>
          <w:szCs w:val="24"/>
        </w:rPr>
        <w:t xml:space="preserve"> claim they are making is that staff are not very helpful with</w:t>
      </w:r>
      <w:r w:rsidR="003427DA">
        <w:rPr>
          <w:rFonts w:ascii="Arial" w:hAnsi="Arial" w:cs="Arial"/>
          <w:sz w:val="24"/>
          <w:szCs w:val="24"/>
        </w:rPr>
        <w:t xml:space="preserve"> the ways to stop the bullying.</w:t>
      </w:r>
      <w:r w:rsidR="00563931">
        <w:rPr>
          <w:rFonts w:ascii="Arial" w:hAnsi="Arial" w:cs="Arial"/>
          <w:sz w:val="24"/>
          <w:szCs w:val="24"/>
        </w:rPr>
        <w:t xml:space="preserve"> It is not concise</w:t>
      </w:r>
      <w:r w:rsidR="00A76D8C">
        <w:rPr>
          <w:rFonts w:ascii="Arial" w:hAnsi="Arial" w:cs="Arial"/>
          <w:sz w:val="24"/>
          <w:szCs w:val="24"/>
        </w:rPr>
        <w:t>.</w:t>
      </w:r>
      <w:r w:rsidR="00BE13A1">
        <w:rPr>
          <w:rFonts w:ascii="Arial" w:hAnsi="Arial" w:cs="Arial"/>
          <w:sz w:val="24"/>
          <w:szCs w:val="24"/>
        </w:rPr>
        <w:t xml:space="preserve"> The</w:t>
      </w:r>
      <w:r w:rsidR="00563931">
        <w:rPr>
          <w:rFonts w:ascii="Arial" w:hAnsi="Arial" w:cs="Arial"/>
          <w:sz w:val="24"/>
          <w:szCs w:val="24"/>
        </w:rPr>
        <w:t xml:space="preserve"> points they are making are not supported by a reference</w:t>
      </w:r>
      <w:r w:rsidR="00BE13A1">
        <w:rPr>
          <w:rFonts w:ascii="Arial" w:hAnsi="Arial" w:cs="Arial"/>
          <w:sz w:val="24"/>
          <w:szCs w:val="24"/>
        </w:rPr>
        <w:t>,</w:t>
      </w:r>
      <w:r w:rsidR="00563931">
        <w:rPr>
          <w:rFonts w:ascii="Arial" w:hAnsi="Arial" w:cs="Arial"/>
          <w:sz w:val="24"/>
          <w:szCs w:val="24"/>
        </w:rPr>
        <w:t xml:space="preserve"> </w:t>
      </w:r>
      <w:r w:rsidR="00BE13A1">
        <w:rPr>
          <w:rFonts w:ascii="Arial" w:hAnsi="Arial" w:cs="Arial"/>
          <w:sz w:val="24"/>
          <w:szCs w:val="24"/>
        </w:rPr>
        <w:t xml:space="preserve">and they are only referencing their </w:t>
      </w:r>
      <w:r w:rsidR="00A76D8C">
        <w:rPr>
          <w:rFonts w:ascii="Arial" w:hAnsi="Arial" w:cs="Arial"/>
          <w:sz w:val="24"/>
          <w:szCs w:val="24"/>
        </w:rPr>
        <w:t>own previous research</w:t>
      </w:r>
      <w:r w:rsidR="00C74786">
        <w:rPr>
          <w:rFonts w:ascii="Arial" w:hAnsi="Arial" w:cs="Arial"/>
          <w:sz w:val="24"/>
          <w:szCs w:val="24"/>
        </w:rPr>
        <w:t>; they</w:t>
      </w:r>
      <w:r w:rsidR="00554C55">
        <w:rPr>
          <w:rFonts w:ascii="Arial" w:hAnsi="Arial" w:cs="Arial"/>
          <w:sz w:val="24"/>
          <w:szCs w:val="24"/>
        </w:rPr>
        <w:t xml:space="preserve"> are only focusing on </w:t>
      </w:r>
      <w:r w:rsidR="00C74786">
        <w:rPr>
          <w:rFonts w:ascii="Arial" w:hAnsi="Arial" w:cs="Arial"/>
          <w:sz w:val="24"/>
          <w:szCs w:val="24"/>
        </w:rPr>
        <w:t xml:space="preserve">cyberbullying in school and not outside the school </w:t>
      </w:r>
      <w:r w:rsidR="00430FC2">
        <w:rPr>
          <w:rFonts w:ascii="Arial" w:hAnsi="Arial" w:cs="Arial"/>
          <w:sz w:val="24"/>
          <w:szCs w:val="24"/>
        </w:rPr>
        <w:t xml:space="preserve">and tackling the cyberbullying policy </w:t>
      </w:r>
      <w:r w:rsidR="00515739">
        <w:rPr>
          <w:rFonts w:ascii="Arial" w:hAnsi="Arial" w:cs="Arial"/>
          <w:sz w:val="24"/>
          <w:szCs w:val="24"/>
        </w:rPr>
        <w:t>not being followed. No</w:t>
      </w:r>
      <w:r w:rsidR="00BD66A9">
        <w:rPr>
          <w:rFonts w:ascii="Arial" w:hAnsi="Arial" w:cs="Arial"/>
          <w:sz w:val="24"/>
          <w:szCs w:val="24"/>
        </w:rPr>
        <w:t>,</w:t>
      </w:r>
      <w:r w:rsidR="00515739">
        <w:rPr>
          <w:rFonts w:ascii="Arial" w:hAnsi="Arial" w:cs="Arial"/>
          <w:sz w:val="24"/>
          <w:szCs w:val="24"/>
        </w:rPr>
        <w:t xml:space="preserve"> the arguments are not consistent </w:t>
      </w:r>
      <w:r w:rsidR="00EC0389">
        <w:rPr>
          <w:rFonts w:ascii="Arial" w:hAnsi="Arial" w:cs="Arial"/>
          <w:sz w:val="24"/>
          <w:szCs w:val="24"/>
        </w:rPr>
        <w:t xml:space="preserve">as they focus on cyberbullying in school and not expanding their </w:t>
      </w:r>
      <w:r w:rsidR="00177FAC">
        <w:rPr>
          <w:rFonts w:ascii="Arial" w:hAnsi="Arial" w:cs="Arial"/>
          <w:sz w:val="24"/>
          <w:szCs w:val="24"/>
        </w:rPr>
        <w:t>findings in</w:t>
      </w:r>
      <w:r w:rsidR="00113006">
        <w:rPr>
          <w:rFonts w:ascii="Arial" w:hAnsi="Arial" w:cs="Arial"/>
          <w:sz w:val="24"/>
          <w:szCs w:val="24"/>
        </w:rPr>
        <w:t xml:space="preserve"> broader </w:t>
      </w:r>
      <w:r w:rsidR="00EA23DB">
        <w:rPr>
          <w:rFonts w:ascii="Arial" w:hAnsi="Arial" w:cs="Arial"/>
          <w:sz w:val="24"/>
          <w:szCs w:val="24"/>
        </w:rPr>
        <w:t>terms.</w:t>
      </w:r>
      <w:r w:rsidR="00113006">
        <w:rPr>
          <w:rFonts w:ascii="Arial" w:hAnsi="Arial" w:cs="Arial"/>
          <w:sz w:val="24"/>
          <w:szCs w:val="24"/>
        </w:rPr>
        <w:t xml:space="preserve"> </w:t>
      </w:r>
      <w:r w:rsidR="008F65C0">
        <w:rPr>
          <w:rFonts w:ascii="Arial" w:hAnsi="Arial" w:cs="Arial"/>
          <w:sz w:val="24"/>
          <w:szCs w:val="24"/>
        </w:rPr>
        <w:t xml:space="preserve">The evidence </w:t>
      </w:r>
      <w:r w:rsidR="00313D53">
        <w:rPr>
          <w:rFonts w:ascii="Arial" w:hAnsi="Arial" w:cs="Arial"/>
          <w:sz w:val="24"/>
          <w:szCs w:val="24"/>
        </w:rPr>
        <w:t xml:space="preserve">the text </w:t>
      </w:r>
      <w:r w:rsidR="00E15F1D">
        <w:rPr>
          <w:rFonts w:ascii="Arial" w:hAnsi="Arial" w:cs="Arial"/>
          <w:sz w:val="24"/>
          <w:szCs w:val="24"/>
        </w:rPr>
        <w:t>relies</w:t>
      </w:r>
      <w:r w:rsidR="00313D53">
        <w:rPr>
          <w:rFonts w:ascii="Arial" w:hAnsi="Arial" w:cs="Arial"/>
          <w:sz w:val="24"/>
          <w:szCs w:val="24"/>
        </w:rPr>
        <w:t xml:space="preserve"> on is their own research</w:t>
      </w:r>
      <w:r w:rsidR="000C30FF">
        <w:rPr>
          <w:rFonts w:ascii="Arial" w:hAnsi="Arial" w:cs="Arial"/>
          <w:sz w:val="24"/>
          <w:szCs w:val="24"/>
        </w:rPr>
        <w:t>,</w:t>
      </w:r>
      <w:r w:rsidR="00313D53">
        <w:rPr>
          <w:rFonts w:ascii="Arial" w:hAnsi="Arial" w:cs="Arial"/>
          <w:sz w:val="24"/>
          <w:szCs w:val="24"/>
        </w:rPr>
        <w:t xml:space="preserve"> </w:t>
      </w:r>
      <w:r w:rsidR="000C30FF">
        <w:rPr>
          <w:rFonts w:ascii="Arial" w:hAnsi="Arial" w:cs="Arial"/>
          <w:sz w:val="24"/>
          <w:szCs w:val="24"/>
        </w:rPr>
        <w:t xml:space="preserve">which is bad because you should use other </w:t>
      </w:r>
      <w:r w:rsidR="00A52F86">
        <w:rPr>
          <w:rFonts w:ascii="Arial" w:hAnsi="Arial" w:cs="Arial"/>
          <w:sz w:val="24"/>
          <w:szCs w:val="24"/>
        </w:rPr>
        <w:t xml:space="preserve">research and wider reading to back up </w:t>
      </w:r>
      <w:r w:rsidR="0070250E">
        <w:rPr>
          <w:rFonts w:ascii="Arial" w:hAnsi="Arial" w:cs="Arial"/>
          <w:sz w:val="24"/>
          <w:szCs w:val="24"/>
        </w:rPr>
        <w:t>the</w:t>
      </w:r>
      <w:r w:rsidR="00A52F86">
        <w:rPr>
          <w:rFonts w:ascii="Arial" w:hAnsi="Arial" w:cs="Arial"/>
          <w:sz w:val="24"/>
          <w:szCs w:val="24"/>
        </w:rPr>
        <w:t xml:space="preserve"> </w:t>
      </w:r>
      <w:r w:rsidR="00D128FB">
        <w:rPr>
          <w:rFonts w:ascii="Arial" w:hAnsi="Arial" w:cs="Arial"/>
          <w:sz w:val="24"/>
          <w:szCs w:val="24"/>
        </w:rPr>
        <w:t>points</w:t>
      </w:r>
      <w:r w:rsidR="00420795">
        <w:rPr>
          <w:rFonts w:ascii="Arial" w:hAnsi="Arial" w:cs="Arial"/>
          <w:sz w:val="24"/>
          <w:szCs w:val="24"/>
        </w:rPr>
        <w:t xml:space="preserve"> that they are making</w:t>
      </w:r>
      <w:r w:rsidR="00D128FB">
        <w:rPr>
          <w:rFonts w:ascii="Arial" w:hAnsi="Arial" w:cs="Arial"/>
          <w:sz w:val="24"/>
          <w:szCs w:val="24"/>
        </w:rPr>
        <w:t>.</w:t>
      </w:r>
      <w:r w:rsidR="00A52F86">
        <w:rPr>
          <w:rFonts w:ascii="Arial" w:hAnsi="Arial" w:cs="Arial"/>
          <w:sz w:val="24"/>
          <w:szCs w:val="24"/>
        </w:rPr>
        <w:t xml:space="preserve"> </w:t>
      </w:r>
      <w:r w:rsidR="00F9612C">
        <w:rPr>
          <w:rFonts w:ascii="Arial" w:hAnsi="Arial" w:cs="Arial"/>
          <w:sz w:val="24"/>
          <w:szCs w:val="24"/>
        </w:rPr>
        <w:t xml:space="preserve">Pears </w:t>
      </w:r>
      <w:r w:rsidR="008D3F0E">
        <w:rPr>
          <w:rFonts w:ascii="Arial" w:hAnsi="Arial" w:cs="Arial"/>
          <w:sz w:val="24"/>
          <w:szCs w:val="24"/>
        </w:rPr>
        <w:t xml:space="preserve">and Shields </w:t>
      </w:r>
      <w:r w:rsidR="00227D0E">
        <w:rPr>
          <w:rFonts w:ascii="Arial" w:hAnsi="Arial" w:cs="Arial"/>
          <w:sz w:val="24"/>
          <w:szCs w:val="24"/>
        </w:rPr>
        <w:t>state</w:t>
      </w:r>
      <w:r w:rsidR="00574C03">
        <w:rPr>
          <w:rFonts w:ascii="Arial" w:hAnsi="Arial" w:cs="Arial"/>
          <w:sz w:val="24"/>
          <w:szCs w:val="24"/>
        </w:rPr>
        <w:t xml:space="preserve"> that </w:t>
      </w:r>
      <w:r w:rsidR="008F0BD7">
        <w:rPr>
          <w:rFonts w:ascii="Arial" w:hAnsi="Arial" w:cs="Arial"/>
          <w:sz w:val="24"/>
          <w:szCs w:val="24"/>
        </w:rPr>
        <w:t>“Referencing</w:t>
      </w:r>
      <w:r w:rsidR="004441C6">
        <w:rPr>
          <w:rFonts w:ascii="Arial" w:hAnsi="Arial" w:cs="Arial"/>
          <w:sz w:val="24"/>
          <w:szCs w:val="24"/>
        </w:rPr>
        <w:t xml:space="preserve"> is the process </w:t>
      </w:r>
      <w:r w:rsidR="00D07651">
        <w:rPr>
          <w:rFonts w:ascii="Arial" w:hAnsi="Arial" w:cs="Arial"/>
          <w:sz w:val="24"/>
          <w:szCs w:val="24"/>
        </w:rPr>
        <w:t xml:space="preserve">of acknowledging </w:t>
      </w:r>
      <w:r w:rsidR="00227D0E">
        <w:rPr>
          <w:rFonts w:ascii="Arial" w:hAnsi="Arial" w:cs="Arial"/>
          <w:sz w:val="24"/>
          <w:szCs w:val="24"/>
        </w:rPr>
        <w:t>other</w:t>
      </w:r>
      <w:r w:rsidR="00D07651">
        <w:rPr>
          <w:rFonts w:ascii="Arial" w:hAnsi="Arial" w:cs="Arial"/>
          <w:sz w:val="24"/>
          <w:szCs w:val="24"/>
        </w:rPr>
        <w:t xml:space="preserve"> people’s </w:t>
      </w:r>
      <w:r w:rsidR="005047B2">
        <w:rPr>
          <w:rFonts w:ascii="Arial" w:hAnsi="Arial" w:cs="Arial"/>
          <w:sz w:val="24"/>
          <w:szCs w:val="24"/>
        </w:rPr>
        <w:t>works when you have used it in your assignment</w:t>
      </w:r>
      <w:r w:rsidR="0006524A">
        <w:rPr>
          <w:rFonts w:ascii="Arial" w:hAnsi="Arial" w:cs="Arial"/>
          <w:sz w:val="24"/>
          <w:szCs w:val="24"/>
        </w:rPr>
        <w:t xml:space="preserve"> or research</w:t>
      </w:r>
      <w:r w:rsidR="00186E9E">
        <w:rPr>
          <w:rFonts w:ascii="Arial" w:hAnsi="Arial" w:cs="Arial"/>
          <w:sz w:val="24"/>
          <w:szCs w:val="24"/>
        </w:rPr>
        <w:t xml:space="preserve">” </w:t>
      </w:r>
      <w:r w:rsidR="0075608D">
        <w:rPr>
          <w:rFonts w:ascii="Arial" w:hAnsi="Arial" w:cs="Arial"/>
          <w:sz w:val="24"/>
          <w:szCs w:val="24"/>
        </w:rPr>
        <w:t>(Pears</w:t>
      </w:r>
      <w:r w:rsidR="003C224E">
        <w:rPr>
          <w:rFonts w:ascii="Arial" w:hAnsi="Arial" w:cs="Arial"/>
          <w:sz w:val="24"/>
          <w:szCs w:val="24"/>
        </w:rPr>
        <w:t xml:space="preserve">, R and Shields, G, 2019, </w:t>
      </w:r>
      <w:r w:rsidR="008F0BD7">
        <w:rPr>
          <w:rFonts w:ascii="Arial" w:hAnsi="Arial" w:cs="Arial"/>
          <w:sz w:val="24"/>
          <w:szCs w:val="24"/>
        </w:rPr>
        <w:t xml:space="preserve">p. 1). Referencing is </w:t>
      </w:r>
      <w:r w:rsidR="00227D0E">
        <w:rPr>
          <w:rFonts w:ascii="Arial" w:hAnsi="Arial" w:cs="Arial"/>
          <w:sz w:val="24"/>
          <w:szCs w:val="24"/>
        </w:rPr>
        <w:t xml:space="preserve">important for a number of </w:t>
      </w:r>
      <w:r w:rsidR="0069409B">
        <w:rPr>
          <w:rFonts w:ascii="Arial" w:hAnsi="Arial" w:cs="Arial"/>
          <w:sz w:val="24"/>
          <w:szCs w:val="24"/>
        </w:rPr>
        <w:t xml:space="preserve">reasons </w:t>
      </w:r>
      <w:r w:rsidR="0075608D">
        <w:rPr>
          <w:rFonts w:ascii="Arial" w:hAnsi="Arial" w:cs="Arial"/>
          <w:sz w:val="24"/>
          <w:szCs w:val="24"/>
        </w:rPr>
        <w:t>it shows</w:t>
      </w:r>
      <w:r w:rsidR="00F40974">
        <w:rPr>
          <w:rFonts w:ascii="Arial" w:hAnsi="Arial" w:cs="Arial"/>
          <w:sz w:val="24"/>
          <w:szCs w:val="24"/>
        </w:rPr>
        <w:t xml:space="preserve"> that </w:t>
      </w:r>
      <w:r w:rsidR="00AF3A53">
        <w:rPr>
          <w:rFonts w:ascii="Arial" w:hAnsi="Arial" w:cs="Arial"/>
          <w:sz w:val="24"/>
          <w:szCs w:val="24"/>
        </w:rPr>
        <w:t xml:space="preserve">you have read widely </w:t>
      </w:r>
      <w:r w:rsidR="008D7569">
        <w:rPr>
          <w:rFonts w:ascii="Arial" w:hAnsi="Arial" w:cs="Arial"/>
          <w:sz w:val="24"/>
          <w:szCs w:val="24"/>
        </w:rPr>
        <w:t xml:space="preserve">on the topic and </w:t>
      </w:r>
      <w:r w:rsidR="006B51F2">
        <w:rPr>
          <w:rFonts w:ascii="Arial" w:hAnsi="Arial" w:cs="Arial"/>
          <w:sz w:val="24"/>
          <w:szCs w:val="24"/>
        </w:rPr>
        <w:t>can evaluate</w:t>
      </w:r>
      <w:r w:rsidR="00C472EF">
        <w:rPr>
          <w:rFonts w:ascii="Arial" w:hAnsi="Arial" w:cs="Arial"/>
          <w:sz w:val="24"/>
          <w:szCs w:val="24"/>
        </w:rPr>
        <w:t xml:space="preserve"> what others have been writing about </w:t>
      </w:r>
      <w:r w:rsidR="007B47A2">
        <w:rPr>
          <w:rFonts w:ascii="Arial" w:hAnsi="Arial" w:cs="Arial"/>
          <w:sz w:val="24"/>
          <w:szCs w:val="24"/>
        </w:rPr>
        <w:t>on cyberbullying</w:t>
      </w:r>
      <w:r w:rsidR="004A67E0">
        <w:rPr>
          <w:rFonts w:ascii="Arial" w:hAnsi="Arial" w:cs="Arial"/>
          <w:sz w:val="24"/>
          <w:szCs w:val="24"/>
        </w:rPr>
        <w:t xml:space="preserve">. </w:t>
      </w:r>
      <w:r w:rsidR="00AE4747">
        <w:rPr>
          <w:rFonts w:ascii="Arial" w:hAnsi="Arial" w:cs="Arial"/>
          <w:sz w:val="24"/>
          <w:szCs w:val="24"/>
        </w:rPr>
        <w:t xml:space="preserve">It also </w:t>
      </w:r>
      <w:r w:rsidR="00A73CA7">
        <w:rPr>
          <w:rFonts w:ascii="Arial" w:hAnsi="Arial" w:cs="Arial"/>
          <w:sz w:val="24"/>
          <w:szCs w:val="24"/>
        </w:rPr>
        <w:t>helps</w:t>
      </w:r>
      <w:r w:rsidR="00AE4747">
        <w:rPr>
          <w:rFonts w:ascii="Arial" w:hAnsi="Arial" w:cs="Arial"/>
          <w:sz w:val="24"/>
          <w:szCs w:val="24"/>
        </w:rPr>
        <w:t xml:space="preserve"> </w:t>
      </w:r>
      <w:r w:rsidR="00A73CA7">
        <w:rPr>
          <w:rFonts w:ascii="Arial" w:hAnsi="Arial" w:cs="Arial"/>
          <w:sz w:val="24"/>
          <w:szCs w:val="24"/>
        </w:rPr>
        <w:t xml:space="preserve">show that you are backing up your evidence and your argument </w:t>
      </w:r>
      <w:r w:rsidR="008D4BC3">
        <w:rPr>
          <w:rFonts w:ascii="Arial" w:hAnsi="Arial" w:cs="Arial"/>
          <w:sz w:val="24"/>
          <w:szCs w:val="24"/>
        </w:rPr>
        <w:t xml:space="preserve">through </w:t>
      </w:r>
      <w:r w:rsidR="00182998">
        <w:rPr>
          <w:rFonts w:ascii="Arial" w:hAnsi="Arial" w:cs="Arial"/>
          <w:sz w:val="24"/>
          <w:szCs w:val="24"/>
        </w:rPr>
        <w:t>research</w:t>
      </w:r>
      <w:r w:rsidR="00D0552F">
        <w:rPr>
          <w:rFonts w:ascii="Arial" w:hAnsi="Arial" w:cs="Arial"/>
          <w:sz w:val="24"/>
          <w:szCs w:val="24"/>
        </w:rPr>
        <w:t xml:space="preserve">, and you can form your own views and </w:t>
      </w:r>
      <w:r w:rsidR="00182998">
        <w:rPr>
          <w:rFonts w:ascii="Arial" w:hAnsi="Arial" w:cs="Arial"/>
          <w:sz w:val="24"/>
          <w:szCs w:val="24"/>
        </w:rPr>
        <w:t>opinions</w:t>
      </w:r>
      <w:r w:rsidR="00D0552F">
        <w:rPr>
          <w:rFonts w:ascii="Arial" w:hAnsi="Arial" w:cs="Arial"/>
          <w:sz w:val="24"/>
          <w:szCs w:val="24"/>
        </w:rPr>
        <w:t xml:space="preserve"> </w:t>
      </w:r>
      <w:r w:rsidR="00182998">
        <w:rPr>
          <w:rFonts w:ascii="Arial" w:hAnsi="Arial" w:cs="Arial"/>
          <w:sz w:val="24"/>
          <w:szCs w:val="24"/>
        </w:rPr>
        <w:t xml:space="preserve">on what </w:t>
      </w:r>
      <w:r w:rsidR="00470AB1">
        <w:rPr>
          <w:rFonts w:ascii="Arial" w:hAnsi="Arial" w:cs="Arial"/>
          <w:sz w:val="24"/>
          <w:szCs w:val="24"/>
        </w:rPr>
        <w:t>you</w:t>
      </w:r>
      <w:r w:rsidR="00182998">
        <w:rPr>
          <w:rFonts w:ascii="Arial" w:hAnsi="Arial" w:cs="Arial"/>
          <w:sz w:val="24"/>
          <w:szCs w:val="24"/>
        </w:rPr>
        <w:t xml:space="preserve"> have</w:t>
      </w:r>
      <w:r w:rsidR="00470AB1">
        <w:rPr>
          <w:rFonts w:ascii="Arial" w:hAnsi="Arial" w:cs="Arial"/>
          <w:sz w:val="24"/>
          <w:szCs w:val="24"/>
        </w:rPr>
        <w:t xml:space="preserve"> just</w:t>
      </w:r>
      <w:r w:rsidR="00182998">
        <w:rPr>
          <w:rFonts w:ascii="Arial" w:hAnsi="Arial" w:cs="Arial"/>
          <w:sz w:val="24"/>
          <w:szCs w:val="24"/>
        </w:rPr>
        <w:t xml:space="preserve"> read. </w:t>
      </w:r>
      <w:r w:rsidR="00D96D9D">
        <w:rPr>
          <w:rFonts w:ascii="Arial" w:hAnsi="Arial" w:cs="Arial"/>
          <w:sz w:val="24"/>
          <w:szCs w:val="24"/>
        </w:rPr>
        <w:t xml:space="preserve">Pears and </w:t>
      </w:r>
      <w:r w:rsidR="00F2079A">
        <w:rPr>
          <w:rFonts w:ascii="Arial" w:hAnsi="Arial" w:cs="Arial"/>
          <w:sz w:val="24"/>
          <w:szCs w:val="24"/>
        </w:rPr>
        <w:t>Shield</w:t>
      </w:r>
      <w:r w:rsidR="00D96D9D">
        <w:rPr>
          <w:rFonts w:ascii="Arial" w:hAnsi="Arial" w:cs="Arial"/>
          <w:sz w:val="24"/>
          <w:szCs w:val="24"/>
        </w:rPr>
        <w:t xml:space="preserve"> </w:t>
      </w:r>
      <w:r w:rsidR="00CA4802">
        <w:rPr>
          <w:rFonts w:ascii="Arial" w:hAnsi="Arial" w:cs="Arial"/>
          <w:sz w:val="24"/>
          <w:szCs w:val="24"/>
        </w:rPr>
        <w:t>state</w:t>
      </w:r>
      <w:r w:rsidR="00D96D9D">
        <w:rPr>
          <w:rFonts w:ascii="Arial" w:hAnsi="Arial" w:cs="Arial"/>
          <w:sz w:val="24"/>
          <w:szCs w:val="24"/>
        </w:rPr>
        <w:t xml:space="preserve"> that </w:t>
      </w:r>
      <w:r w:rsidR="00132BE1">
        <w:rPr>
          <w:rFonts w:ascii="Arial" w:hAnsi="Arial" w:cs="Arial"/>
          <w:sz w:val="24"/>
          <w:szCs w:val="24"/>
        </w:rPr>
        <w:t>“it</w:t>
      </w:r>
      <w:r w:rsidR="00F2079A">
        <w:rPr>
          <w:rFonts w:ascii="Arial" w:hAnsi="Arial" w:cs="Arial"/>
          <w:sz w:val="24"/>
          <w:szCs w:val="24"/>
        </w:rPr>
        <w:t xml:space="preserve"> establishes the </w:t>
      </w:r>
      <w:r w:rsidR="008E7FB6">
        <w:rPr>
          <w:rFonts w:ascii="Arial" w:hAnsi="Arial" w:cs="Arial"/>
          <w:sz w:val="24"/>
          <w:szCs w:val="24"/>
        </w:rPr>
        <w:t xml:space="preserve">creditability and authority of your ideas and </w:t>
      </w:r>
      <w:r w:rsidR="00586209">
        <w:rPr>
          <w:rFonts w:ascii="Arial" w:hAnsi="Arial" w:cs="Arial"/>
          <w:sz w:val="24"/>
          <w:szCs w:val="24"/>
        </w:rPr>
        <w:t xml:space="preserve">arguments” </w:t>
      </w:r>
      <w:r w:rsidR="00132BE1">
        <w:rPr>
          <w:rFonts w:ascii="Arial" w:hAnsi="Arial" w:cs="Arial"/>
          <w:sz w:val="24"/>
          <w:szCs w:val="24"/>
        </w:rPr>
        <w:t>(Pears</w:t>
      </w:r>
      <w:r w:rsidR="00586209">
        <w:rPr>
          <w:rFonts w:ascii="Arial" w:hAnsi="Arial" w:cs="Arial"/>
          <w:sz w:val="24"/>
          <w:szCs w:val="24"/>
        </w:rPr>
        <w:t>, R</w:t>
      </w:r>
      <w:r w:rsidR="00CA4802">
        <w:rPr>
          <w:rFonts w:ascii="Arial" w:hAnsi="Arial" w:cs="Arial"/>
          <w:sz w:val="24"/>
          <w:szCs w:val="24"/>
        </w:rPr>
        <w:t xml:space="preserve"> and Shields, G, 2019, p.1)</w:t>
      </w:r>
      <w:r w:rsidR="00734EE8">
        <w:rPr>
          <w:rFonts w:ascii="Arial" w:hAnsi="Arial" w:cs="Arial"/>
          <w:sz w:val="24"/>
          <w:szCs w:val="24"/>
        </w:rPr>
        <w:t xml:space="preserve">. </w:t>
      </w:r>
      <w:r w:rsidR="00DE7683">
        <w:rPr>
          <w:rFonts w:ascii="Arial" w:hAnsi="Arial" w:cs="Arial"/>
          <w:sz w:val="24"/>
          <w:szCs w:val="24"/>
        </w:rPr>
        <w:t xml:space="preserve">Referencing is </w:t>
      </w:r>
      <w:r w:rsidR="003C496A">
        <w:rPr>
          <w:rFonts w:ascii="Arial" w:hAnsi="Arial" w:cs="Arial"/>
          <w:sz w:val="24"/>
          <w:szCs w:val="24"/>
        </w:rPr>
        <w:t>a</w:t>
      </w:r>
      <w:r w:rsidR="00DE7683">
        <w:rPr>
          <w:rFonts w:ascii="Arial" w:hAnsi="Arial" w:cs="Arial"/>
          <w:sz w:val="24"/>
          <w:szCs w:val="24"/>
        </w:rPr>
        <w:t xml:space="preserve"> vital skill because it helps </w:t>
      </w:r>
      <w:r w:rsidR="005D14CB">
        <w:rPr>
          <w:rFonts w:ascii="Arial" w:hAnsi="Arial" w:cs="Arial"/>
          <w:sz w:val="24"/>
          <w:szCs w:val="24"/>
        </w:rPr>
        <w:t xml:space="preserve">us locate the material and helps us to do </w:t>
      </w:r>
      <w:r w:rsidR="005D14CB">
        <w:rPr>
          <w:rFonts w:ascii="Arial" w:hAnsi="Arial" w:cs="Arial"/>
          <w:sz w:val="24"/>
          <w:szCs w:val="24"/>
        </w:rPr>
        <w:lastRenderedPageBreak/>
        <w:t>our own further r</w:t>
      </w:r>
      <w:r w:rsidR="0002743A">
        <w:rPr>
          <w:rFonts w:ascii="Arial" w:hAnsi="Arial" w:cs="Arial"/>
          <w:sz w:val="24"/>
          <w:szCs w:val="24"/>
        </w:rPr>
        <w:t>esearch on the topic they have written about.</w:t>
      </w:r>
      <w:r w:rsidR="00E246F8" w:rsidRPr="00E246F8">
        <w:t xml:space="preserve"> </w:t>
      </w:r>
      <w:r w:rsidR="00E246F8" w:rsidRPr="00E246F8">
        <w:rPr>
          <w:rFonts w:ascii="Arial" w:hAnsi="Arial" w:cs="Arial"/>
          <w:sz w:val="24"/>
          <w:szCs w:val="24"/>
        </w:rPr>
        <w:t>Reliability and validity: we do not know the questions that were asked and how they were presented</w:t>
      </w:r>
      <w:r w:rsidR="00B4137D">
        <w:rPr>
          <w:rFonts w:ascii="Arial" w:hAnsi="Arial" w:cs="Arial"/>
          <w:sz w:val="24"/>
          <w:szCs w:val="24"/>
        </w:rPr>
        <w:t>.</w:t>
      </w:r>
      <w:r w:rsidR="00207E44">
        <w:rPr>
          <w:rFonts w:ascii="Arial" w:hAnsi="Arial" w:cs="Arial"/>
          <w:sz w:val="24"/>
          <w:szCs w:val="24"/>
        </w:rPr>
        <w:t xml:space="preserve"> Stella Cottrell states </w:t>
      </w:r>
      <w:r w:rsidR="00CB411E">
        <w:rPr>
          <w:rFonts w:ascii="Arial" w:hAnsi="Arial" w:cs="Arial"/>
          <w:sz w:val="24"/>
          <w:szCs w:val="24"/>
        </w:rPr>
        <w:t xml:space="preserve">that </w:t>
      </w:r>
      <w:r w:rsidR="00904060">
        <w:rPr>
          <w:rFonts w:ascii="Arial" w:hAnsi="Arial" w:cs="Arial"/>
          <w:sz w:val="24"/>
          <w:szCs w:val="24"/>
        </w:rPr>
        <w:t>“A</w:t>
      </w:r>
      <w:r w:rsidR="00622FC5">
        <w:rPr>
          <w:rFonts w:ascii="Arial" w:hAnsi="Arial" w:cs="Arial"/>
          <w:sz w:val="24"/>
          <w:szCs w:val="24"/>
        </w:rPr>
        <w:t xml:space="preserve"> key task for you as a researcher is to ensure </w:t>
      </w:r>
      <w:r w:rsidR="000841EB">
        <w:rPr>
          <w:rFonts w:ascii="Arial" w:hAnsi="Arial" w:cs="Arial"/>
          <w:sz w:val="24"/>
          <w:szCs w:val="24"/>
        </w:rPr>
        <w:t xml:space="preserve">that your research measures or investigates </w:t>
      </w:r>
      <w:r w:rsidR="000925B1">
        <w:rPr>
          <w:rFonts w:ascii="Arial" w:hAnsi="Arial" w:cs="Arial"/>
          <w:sz w:val="24"/>
          <w:szCs w:val="24"/>
        </w:rPr>
        <w:t>exactly what it claims to do” (Cottrell</w:t>
      </w:r>
      <w:r w:rsidR="00FB5E71">
        <w:rPr>
          <w:rFonts w:ascii="Arial" w:hAnsi="Arial" w:cs="Arial"/>
          <w:sz w:val="24"/>
          <w:szCs w:val="24"/>
        </w:rPr>
        <w:t>, S</w:t>
      </w:r>
      <w:r w:rsidR="00904060">
        <w:rPr>
          <w:rFonts w:ascii="Arial" w:hAnsi="Arial" w:cs="Arial"/>
          <w:sz w:val="24"/>
          <w:szCs w:val="24"/>
        </w:rPr>
        <w:t xml:space="preserve">, 2013, P. </w:t>
      </w:r>
      <w:r w:rsidR="00AB62CB">
        <w:rPr>
          <w:rFonts w:ascii="Arial" w:hAnsi="Arial" w:cs="Arial"/>
          <w:sz w:val="24"/>
          <w:szCs w:val="24"/>
        </w:rPr>
        <w:t>94</w:t>
      </w:r>
      <w:r w:rsidR="00904060">
        <w:rPr>
          <w:rFonts w:ascii="Arial" w:hAnsi="Arial" w:cs="Arial"/>
          <w:sz w:val="24"/>
          <w:szCs w:val="24"/>
        </w:rPr>
        <w:t>)</w:t>
      </w:r>
      <w:r w:rsidR="0072546E">
        <w:rPr>
          <w:rFonts w:ascii="Arial" w:hAnsi="Arial" w:cs="Arial"/>
          <w:sz w:val="24"/>
          <w:szCs w:val="24"/>
        </w:rPr>
        <w:t>. What</w:t>
      </w:r>
      <w:r w:rsidR="00F93B50">
        <w:rPr>
          <w:rFonts w:ascii="Arial" w:hAnsi="Arial" w:cs="Arial"/>
          <w:sz w:val="24"/>
          <w:szCs w:val="24"/>
        </w:rPr>
        <w:t xml:space="preserve"> this means is to include their evidence and </w:t>
      </w:r>
      <w:r w:rsidR="0072546E">
        <w:rPr>
          <w:rFonts w:ascii="Arial" w:hAnsi="Arial" w:cs="Arial"/>
          <w:sz w:val="24"/>
          <w:szCs w:val="24"/>
        </w:rPr>
        <w:t xml:space="preserve">question and how they presented their research and findings </w:t>
      </w:r>
      <w:r w:rsidR="00D04AB0">
        <w:rPr>
          <w:rFonts w:ascii="Arial" w:hAnsi="Arial" w:cs="Arial"/>
          <w:sz w:val="24"/>
          <w:szCs w:val="24"/>
        </w:rPr>
        <w:t xml:space="preserve">to make their research more </w:t>
      </w:r>
      <w:r w:rsidR="007F1687">
        <w:rPr>
          <w:rFonts w:ascii="Arial" w:hAnsi="Arial" w:cs="Arial"/>
          <w:sz w:val="24"/>
          <w:szCs w:val="24"/>
        </w:rPr>
        <w:t>dependable</w:t>
      </w:r>
      <w:r w:rsidR="00D04AB0">
        <w:rPr>
          <w:rFonts w:ascii="Arial" w:hAnsi="Arial" w:cs="Arial"/>
          <w:sz w:val="24"/>
          <w:szCs w:val="24"/>
        </w:rPr>
        <w:t xml:space="preserve"> and val</w:t>
      </w:r>
      <w:r w:rsidR="00586D23">
        <w:rPr>
          <w:rFonts w:ascii="Arial" w:hAnsi="Arial" w:cs="Arial"/>
          <w:sz w:val="24"/>
          <w:szCs w:val="24"/>
        </w:rPr>
        <w:t xml:space="preserve">id. </w:t>
      </w:r>
      <w:r w:rsidR="00316A61">
        <w:rPr>
          <w:rFonts w:ascii="Arial" w:hAnsi="Arial" w:cs="Arial"/>
          <w:sz w:val="24"/>
          <w:szCs w:val="24"/>
        </w:rPr>
        <w:t xml:space="preserve">To help improve </w:t>
      </w:r>
      <w:r w:rsidR="00D77C02">
        <w:rPr>
          <w:rFonts w:ascii="Arial" w:hAnsi="Arial" w:cs="Arial"/>
          <w:sz w:val="24"/>
          <w:szCs w:val="24"/>
        </w:rPr>
        <w:t>their article, it would be good to include the questions they asked the focus group</w:t>
      </w:r>
      <w:r w:rsidR="00E22589">
        <w:rPr>
          <w:rFonts w:ascii="Arial" w:hAnsi="Arial" w:cs="Arial"/>
          <w:sz w:val="24"/>
          <w:szCs w:val="24"/>
        </w:rPr>
        <w:t>,</w:t>
      </w:r>
      <w:r w:rsidR="0095465D">
        <w:rPr>
          <w:rFonts w:ascii="Arial" w:hAnsi="Arial" w:cs="Arial"/>
          <w:sz w:val="24"/>
          <w:szCs w:val="24"/>
        </w:rPr>
        <w:t xml:space="preserve"> how the focus group they were conducting their research</w:t>
      </w:r>
      <w:r w:rsidR="005B1D46">
        <w:rPr>
          <w:rFonts w:ascii="Arial" w:hAnsi="Arial" w:cs="Arial"/>
          <w:sz w:val="24"/>
          <w:szCs w:val="24"/>
        </w:rPr>
        <w:t>,</w:t>
      </w:r>
      <w:r w:rsidR="0095465D">
        <w:rPr>
          <w:rFonts w:ascii="Arial" w:hAnsi="Arial" w:cs="Arial"/>
          <w:sz w:val="24"/>
          <w:szCs w:val="24"/>
        </w:rPr>
        <w:t xml:space="preserve"> </w:t>
      </w:r>
      <w:r w:rsidR="00EC1C95">
        <w:rPr>
          <w:rFonts w:ascii="Arial" w:hAnsi="Arial" w:cs="Arial"/>
          <w:sz w:val="24"/>
          <w:szCs w:val="24"/>
        </w:rPr>
        <w:t xml:space="preserve">and how they </w:t>
      </w:r>
      <w:r w:rsidR="005B1D46">
        <w:rPr>
          <w:rFonts w:ascii="Arial" w:hAnsi="Arial" w:cs="Arial"/>
          <w:sz w:val="24"/>
          <w:szCs w:val="24"/>
        </w:rPr>
        <w:t>answered</w:t>
      </w:r>
      <w:r w:rsidR="00EC1C95">
        <w:rPr>
          <w:rFonts w:ascii="Arial" w:hAnsi="Arial" w:cs="Arial"/>
          <w:sz w:val="24"/>
          <w:szCs w:val="24"/>
        </w:rPr>
        <w:t xml:space="preserve"> the </w:t>
      </w:r>
      <w:r w:rsidR="0082006C">
        <w:rPr>
          <w:rFonts w:ascii="Arial" w:hAnsi="Arial" w:cs="Arial"/>
          <w:sz w:val="24"/>
          <w:szCs w:val="24"/>
        </w:rPr>
        <w:t>questions.</w:t>
      </w:r>
      <w:r w:rsidR="00EC1C95">
        <w:rPr>
          <w:rFonts w:ascii="Arial" w:hAnsi="Arial" w:cs="Arial"/>
          <w:sz w:val="24"/>
          <w:szCs w:val="24"/>
        </w:rPr>
        <w:t xml:space="preserve"> </w:t>
      </w:r>
      <w:r w:rsidR="0082006C">
        <w:rPr>
          <w:rFonts w:ascii="Arial" w:hAnsi="Arial" w:cs="Arial"/>
          <w:sz w:val="24"/>
          <w:szCs w:val="24"/>
        </w:rPr>
        <w:t>So</w:t>
      </w:r>
      <w:r w:rsidR="00F015E1">
        <w:rPr>
          <w:rFonts w:ascii="Arial" w:hAnsi="Arial" w:cs="Arial"/>
          <w:sz w:val="24"/>
          <w:szCs w:val="24"/>
        </w:rPr>
        <w:t>,</w:t>
      </w:r>
      <w:r w:rsidR="0082006C">
        <w:rPr>
          <w:rFonts w:ascii="Arial" w:hAnsi="Arial" w:cs="Arial"/>
          <w:sz w:val="24"/>
          <w:szCs w:val="24"/>
        </w:rPr>
        <w:t xml:space="preserve"> overall</w:t>
      </w:r>
      <w:r w:rsidR="00DA0F2D">
        <w:rPr>
          <w:rFonts w:ascii="Arial" w:hAnsi="Arial" w:cs="Arial"/>
          <w:sz w:val="24"/>
          <w:szCs w:val="24"/>
        </w:rPr>
        <w:t>,</w:t>
      </w:r>
      <w:r w:rsidR="0082006C">
        <w:rPr>
          <w:rFonts w:ascii="Arial" w:hAnsi="Arial" w:cs="Arial"/>
          <w:sz w:val="24"/>
          <w:szCs w:val="24"/>
        </w:rPr>
        <w:t xml:space="preserve"> I do not think that the article is </w:t>
      </w:r>
      <w:r w:rsidR="00506BD3">
        <w:rPr>
          <w:rFonts w:ascii="Arial" w:hAnsi="Arial" w:cs="Arial"/>
          <w:sz w:val="24"/>
          <w:szCs w:val="24"/>
        </w:rPr>
        <w:t>completely</w:t>
      </w:r>
      <w:r w:rsidR="0082006C">
        <w:rPr>
          <w:rFonts w:ascii="Arial" w:hAnsi="Arial" w:cs="Arial"/>
          <w:sz w:val="24"/>
          <w:szCs w:val="24"/>
        </w:rPr>
        <w:t xml:space="preserve"> </w:t>
      </w:r>
      <w:r w:rsidR="007F1687">
        <w:rPr>
          <w:rFonts w:ascii="Arial" w:hAnsi="Arial" w:cs="Arial"/>
          <w:sz w:val="24"/>
          <w:szCs w:val="24"/>
        </w:rPr>
        <w:t>e</w:t>
      </w:r>
      <w:r w:rsidR="00506BD3">
        <w:rPr>
          <w:rFonts w:ascii="Arial" w:hAnsi="Arial" w:cs="Arial"/>
          <w:sz w:val="24"/>
          <w:szCs w:val="24"/>
        </w:rPr>
        <w:t>ffective</w:t>
      </w:r>
      <w:r w:rsidR="0082006C">
        <w:rPr>
          <w:rFonts w:ascii="Arial" w:hAnsi="Arial" w:cs="Arial"/>
          <w:sz w:val="24"/>
          <w:szCs w:val="24"/>
        </w:rPr>
        <w:t xml:space="preserve"> and </w:t>
      </w:r>
      <w:r w:rsidR="00DA0F2D">
        <w:rPr>
          <w:rFonts w:ascii="Arial" w:hAnsi="Arial" w:cs="Arial"/>
          <w:sz w:val="24"/>
          <w:szCs w:val="24"/>
        </w:rPr>
        <w:t xml:space="preserve">valid. The evidence in supporting the argument </w:t>
      </w:r>
      <w:r w:rsidR="00AA64B7">
        <w:rPr>
          <w:rFonts w:ascii="Arial" w:hAnsi="Arial" w:cs="Arial"/>
          <w:sz w:val="24"/>
          <w:szCs w:val="24"/>
        </w:rPr>
        <w:t>of the critical review</w:t>
      </w:r>
      <w:r w:rsidR="005E39AC">
        <w:rPr>
          <w:rFonts w:ascii="Arial" w:hAnsi="Arial" w:cs="Arial"/>
          <w:sz w:val="24"/>
          <w:szCs w:val="24"/>
        </w:rPr>
        <w:t>,</w:t>
      </w:r>
      <w:r w:rsidR="00AA64B7">
        <w:rPr>
          <w:rFonts w:ascii="Arial" w:hAnsi="Arial" w:cs="Arial"/>
          <w:sz w:val="24"/>
          <w:szCs w:val="24"/>
        </w:rPr>
        <w:t xml:space="preserve"> </w:t>
      </w:r>
      <w:r w:rsidR="00FC36F2">
        <w:rPr>
          <w:rFonts w:ascii="Arial" w:hAnsi="Arial" w:cs="Arial"/>
          <w:sz w:val="24"/>
          <w:szCs w:val="24"/>
        </w:rPr>
        <w:t xml:space="preserve">I do not </w:t>
      </w:r>
      <w:r w:rsidR="005E39AC">
        <w:rPr>
          <w:rFonts w:ascii="Arial" w:hAnsi="Arial" w:cs="Arial"/>
          <w:sz w:val="24"/>
          <w:szCs w:val="24"/>
        </w:rPr>
        <w:t xml:space="preserve">think there is much evidence </w:t>
      </w:r>
      <w:r w:rsidR="007E4234">
        <w:rPr>
          <w:rFonts w:ascii="Arial" w:hAnsi="Arial" w:cs="Arial"/>
          <w:sz w:val="24"/>
          <w:szCs w:val="24"/>
        </w:rPr>
        <w:t>supporting their argument and findings</w:t>
      </w:r>
      <w:r w:rsidR="0012644A">
        <w:rPr>
          <w:rFonts w:ascii="Arial" w:hAnsi="Arial" w:cs="Arial"/>
          <w:sz w:val="24"/>
          <w:szCs w:val="24"/>
        </w:rPr>
        <w:t>,</w:t>
      </w:r>
      <w:r w:rsidR="007E4234">
        <w:rPr>
          <w:rFonts w:ascii="Arial" w:hAnsi="Arial" w:cs="Arial"/>
          <w:sz w:val="24"/>
          <w:szCs w:val="24"/>
        </w:rPr>
        <w:t xml:space="preserve"> as they do not back up their </w:t>
      </w:r>
      <w:r w:rsidR="0012644A">
        <w:rPr>
          <w:rFonts w:ascii="Arial" w:hAnsi="Arial" w:cs="Arial"/>
          <w:sz w:val="24"/>
          <w:szCs w:val="24"/>
        </w:rPr>
        <w:t xml:space="preserve">research </w:t>
      </w:r>
      <w:r w:rsidR="006F767E">
        <w:rPr>
          <w:rFonts w:ascii="Arial" w:hAnsi="Arial" w:cs="Arial"/>
          <w:sz w:val="24"/>
          <w:szCs w:val="24"/>
        </w:rPr>
        <w:t>by</w:t>
      </w:r>
      <w:r w:rsidR="0012644A">
        <w:rPr>
          <w:rFonts w:ascii="Arial" w:hAnsi="Arial" w:cs="Arial"/>
          <w:sz w:val="24"/>
          <w:szCs w:val="24"/>
        </w:rPr>
        <w:t xml:space="preserve"> referencing</w:t>
      </w:r>
      <w:r w:rsidR="00B67FA8">
        <w:rPr>
          <w:rFonts w:ascii="Arial" w:hAnsi="Arial" w:cs="Arial"/>
          <w:sz w:val="24"/>
          <w:szCs w:val="24"/>
        </w:rPr>
        <w:t>, which</w:t>
      </w:r>
      <w:r w:rsidR="0012644A">
        <w:rPr>
          <w:rFonts w:ascii="Arial" w:hAnsi="Arial" w:cs="Arial"/>
          <w:sz w:val="24"/>
          <w:szCs w:val="24"/>
        </w:rPr>
        <w:t xml:space="preserve"> </w:t>
      </w:r>
      <w:r w:rsidR="00B67FA8">
        <w:rPr>
          <w:rFonts w:ascii="Arial" w:hAnsi="Arial" w:cs="Arial"/>
          <w:sz w:val="24"/>
          <w:szCs w:val="24"/>
        </w:rPr>
        <w:t xml:space="preserve">shows that they have not read </w:t>
      </w:r>
      <w:r w:rsidR="00A669DD">
        <w:rPr>
          <w:rFonts w:ascii="Arial" w:hAnsi="Arial" w:cs="Arial"/>
          <w:sz w:val="24"/>
          <w:szCs w:val="24"/>
        </w:rPr>
        <w:t xml:space="preserve">in terms of </w:t>
      </w:r>
      <w:r w:rsidR="00AD2675">
        <w:rPr>
          <w:rFonts w:ascii="Arial" w:hAnsi="Arial" w:cs="Arial"/>
          <w:sz w:val="24"/>
          <w:szCs w:val="24"/>
        </w:rPr>
        <w:t>broader</w:t>
      </w:r>
      <w:r w:rsidR="00A669DD">
        <w:rPr>
          <w:rFonts w:ascii="Arial" w:hAnsi="Arial" w:cs="Arial"/>
          <w:sz w:val="24"/>
          <w:szCs w:val="24"/>
        </w:rPr>
        <w:t xml:space="preserve"> reading </w:t>
      </w:r>
      <w:r w:rsidR="00AD2675">
        <w:rPr>
          <w:rFonts w:ascii="Arial" w:hAnsi="Arial" w:cs="Arial"/>
          <w:sz w:val="24"/>
          <w:szCs w:val="24"/>
        </w:rPr>
        <w:t>and not using personal experiences</w:t>
      </w:r>
      <w:r w:rsidR="006F767E">
        <w:rPr>
          <w:rFonts w:ascii="Arial" w:hAnsi="Arial" w:cs="Arial"/>
          <w:sz w:val="24"/>
          <w:szCs w:val="24"/>
        </w:rPr>
        <w:t xml:space="preserve">; it does not make the article very </w:t>
      </w:r>
      <w:r w:rsidR="004B610B">
        <w:rPr>
          <w:rFonts w:ascii="Arial" w:hAnsi="Arial" w:cs="Arial"/>
          <w:sz w:val="24"/>
          <w:szCs w:val="24"/>
        </w:rPr>
        <w:t xml:space="preserve">effective. The conclusions </w:t>
      </w:r>
      <w:r w:rsidR="00D35E6E">
        <w:rPr>
          <w:rFonts w:ascii="Arial" w:hAnsi="Arial" w:cs="Arial"/>
          <w:sz w:val="24"/>
          <w:szCs w:val="24"/>
        </w:rPr>
        <w:t>drawn</w:t>
      </w:r>
      <w:r w:rsidR="00D556EF">
        <w:rPr>
          <w:rFonts w:ascii="Arial" w:hAnsi="Arial" w:cs="Arial"/>
          <w:sz w:val="24"/>
          <w:szCs w:val="24"/>
        </w:rPr>
        <w:t xml:space="preserve"> from the article </w:t>
      </w:r>
      <w:r w:rsidR="007E1739">
        <w:rPr>
          <w:rFonts w:ascii="Arial" w:hAnsi="Arial" w:cs="Arial"/>
          <w:sz w:val="24"/>
          <w:szCs w:val="24"/>
        </w:rPr>
        <w:t xml:space="preserve">state that </w:t>
      </w:r>
      <w:r w:rsidR="00D3365F">
        <w:rPr>
          <w:rFonts w:ascii="Arial" w:hAnsi="Arial" w:cs="Arial"/>
          <w:sz w:val="24"/>
          <w:szCs w:val="24"/>
        </w:rPr>
        <w:t>“we</w:t>
      </w:r>
      <w:r w:rsidR="007E1739">
        <w:rPr>
          <w:rFonts w:ascii="Arial" w:hAnsi="Arial" w:cs="Arial"/>
          <w:sz w:val="24"/>
          <w:szCs w:val="24"/>
        </w:rPr>
        <w:t xml:space="preserve"> conclude th</w:t>
      </w:r>
      <w:r w:rsidR="00DD3642">
        <w:rPr>
          <w:rFonts w:ascii="Arial" w:hAnsi="Arial" w:cs="Arial"/>
          <w:sz w:val="24"/>
          <w:szCs w:val="24"/>
        </w:rPr>
        <w:t xml:space="preserve">at school districts should address cyberbullying through </w:t>
      </w:r>
      <w:r w:rsidR="00164B18">
        <w:rPr>
          <w:rFonts w:ascii="Arial" w:hAnsi="Arial" w:cs="Arial"/>
          <w:sz w:val="24"/>
          <w:szCs w:val="24"/>
        </w:rPr>
        <w:t xml:space="preserve">a combination of policies and information </w:t>
      </w:r>
      <w:r w:rsidR="00ED7FA8">
        <w:rPr>
          <w:rFonts w:ascii="Arial" w:hAnsi="Arial" w:cs="Arial"/>
          <w:sz w:val="24"/>
          <w:szCs w:val="24"/>
        </w:rPr>
        <w:t>that are shared with students and parents</w:t>
      </w:r>
      <w:r w:rsidR="00D3365F">
        <w:rPr>
          <w:rFonts w:ascii="Arial" w:hAnsi="Arial" w:cs="Arial"/>
          <w:sz w:val="24"/>
          <w:szCs w:val="24"/>
        </w:rPr>
        <w:t xml:space="preserve">” </w:t>
      </w:r>
      <w:r w:rsidR="00D35E6E">
        <w:rPr>
          <w:rFonts w:ascii="Arial" w:hAnsi="Arial" w:cs="Arial"/>
          <w:sz w:val="24"/>
          <w:szCs w:val="24"/>
        </w:rPr>
        <w:t xml:space="preserve">(Agaston, Kowalski, and Limber, 2007, p. </w:t>
      </w:r>
      <w:r w:rsidR="00033C77">
        <w:rPr>
          <w:rFonts w:ascii="Arial" w:hAnsi="Arial" w:cs="Arial"/>
          <w:sz w:val="24"/>
          <w:szCs w:val="24"/>
        </w:rPr>
        <w:t>59). This means that school</w:t>
      </w:r>
      <w:r w:rsidR="00BF4CA1">
        <w:rPr>
          <w:rFonts w:ascii="Arial" w:hAnsi="Arial" w:cs="Arial"/>
          <w:sz w:val="24"/>
          <w:szCs w:val="24"/>
        </w:rPr>
        <w:t xml:space="preserve">s should </w:t>
      </w:r>
      <w:r w:rsidR="00DC7E08">
        <w:rPr>
          <w:rFonts w:ascii="Arial" w:hAnsi="Arial" w:cs="Arial"/>
          <w:sz w:val="24"/>
          <w:szCs w:val="24"/>
        </w:rPr>
        <w:t>deal with reports of cyberbullying</w:t>
      </w:r>
      <w:r w:rsidR="009C2B16">
        <w:rPr>
          <w:rFonts w:ascii="Arial" w:hAnsi="Arial" w:cs="Arial"/>
          <w:sz w:val="24"/>
          <w:szCs w:val="24"/>
        </w:rPr>
        <w:t xml:space="preserve">, </w:t>
      </w:r>
      <w:r w:rsidR="00DC7E08">
        <w:rPr>
          <w:rFonts w:ascii="Arial" w:hAnsi="Arial" w:cs="Arial"/>
          <w:sz w:val="24"/>
          <w:szCs w:val="24"/>
        </w:rPr>
        <w:t xml:space="preserve">they </w:t>
      </w:r>
      <w:r w:rsidR="00E22589">
        <w:rPr>
          <w:rFonts w:ascii="Arial" w:hAnsi="Arial" w:cs="Arial"/>
          <w:sz w:val="24"/>
          <w:szCs w:val="24"/>
        </w:rPr>
        <w:t xml:space="preserve">should be made aware of the policies </w:t>
      </w:r>
      <w:r w:rsidR="00B15794">
        <w:rPr>
          <w:rFonts w:ascii="Arial" w:hAnsi="Arial" w:cs="Arial"/>
          <w:sz w:val="24"/>
          <w:szCs w:val="24"/>
        </w:rPr>
        <w:t xml:space="preserve">surrounding the issues </w:t>
      </w:r>
      <w:r w:rsidR="00DA2332">
        <w:rPr>
          <w:rFonts w:ascii="Arial" w:hAnsi="Arial" w:cs="Arial"/>
          <w:sz w:val="24"/>
          <w:szCs w:val="24"/>
        </w:rPr>
        <w:t>of cyberbullying and how to deal with the process</w:t>
      </w:r>
      <w:r w:rsidR="006F76FE">
        <w:rPr>
          <w:rFonts w:ascii="Arial" w:hAnsi="Arial" w:cs="Arial"/>
          <w:sz w:val="24"/>
          <w:szCs w:val="24"/>
        </w:rPr>
        <w:t>,</w:t>
      </w:r>
      <w:r w:rsidR="00DA2332">
        <w:rPr>
          <w:rFonts w:ascii="Arial" w:hAnsi="Arial" w:cs="Arial"/>
          <w:sz w:val="24"/>
          <w:szCs w:val="24"/>
        </w:rPr>
        <w:t xml:space="preserve"> </w:t>
      </w:r>
      <w:r w:rsidR="006F76FE">
        <w:rPr>
          <w:rFonts w:ascii="Arial" w:hAnsi="Arial" w:cs="Arial"/>
          <w:sz w:val="24"/>
          <w:szCs w:val="24"/>
        </w:rPr>
        <w:t>and parents and students</w:t>
      </w:r>
      <w:r w:rsidR="009C2B16">
        <w:rPr>
          <w:rFonts w:ascii="Arial" w:hAnsi="Arial" w:cs="Arial"/>
          <w:sz w:val="24"/>
          <w:szCs w:val="24"/>
        </w:rPr>
        <w:t xml:space="preserve"> </w:t>
      </w:r>
      <w:r w:rsidR="006F76FE">
        <w:rPr>
          <w:rFonts w:ascii="Arial" w:hAnsi="Arial" w:cs="Arial"/>
          <w:sz w:val="24"/>
          <w:szCs w:val="24"/>
        </w:rPr>
        <w:t xml:space="preserve">should have access to </w:t>
      </w:r>
      <w:r w:rsidR="009C2B16">
        <w:rPr>
          <w:rFonts w:ascii="Arial" w:hAnsi="Arial" w:cs="Arial"/>
          <w:sz w:val="24"/>
          <w:szCs w:val="24"/>
        </w:rPr>
        <w:t>the information and Policies.</w:t>
      </w:r>
      <w:r w:rsidR="00BB1E31">
        <w:rPr>
          <w:rFonts w:ascii="Arial" w:hAnsi="Arial" w:cs="Arial"/>
          <w:sz w:val="24"/>
          <w:szCs w:val="24"/>
        </w:rPr>
        <w:t xml:space="preserve"> I do not think that the conclusions are justified </w:t>
      </w:r>
      <w:r w:rsidR="006669B7">
        <w:rPr>
          <w:rFonts w:ascii="Arial" w:hAnsi="Arial" w:cs="Arial"/>
          <w:sz w:val="24"/>
          <w:szCs w:val="24"/>
        </w:rPr>
        <w:t xml:space="preserve">as they have not </w:t>
      </w:r>
      <w:r w:rsidR="00B62B6E">
        <w:rPr>
          <w:rFonts w:ascii="Arial" w:hAnsi="Arial" w:cs="Arial"/>
          <w:sz w:val="24"/>
          <w:szCs w:val="24"/>
        </w:rPr>
        <w:t xml:space="preserve">used </w:t>
      </w:r>
      <w:r w:rsidR="00315764">
        <w:rPr>
          <w:rFonts w:ascii="Arial" w:hAnsi="Arial" w:cs="Arial"/>
          <w:sz w:val="24"/>
          <w:szCs w:val="24"/>
        </w:rPr>
        <w:t>references</w:t>
      </w:r>
      <w:r w:rsidR="00B62B6E">
        <w:rPr>
          <w:rFonts w:ascii="Arial" w:hAnsi="Arial" w:cs="Arial"/>
          <w:sz w:val="24"/>
          <w:szCs w:val="24"/>
        </w:rPr>
        <w:t xml:space="preserve"> to back </w:t>
      </w:r>
      <w:r w:rsidR="00315764">
        <w:rPr>
          <w:rFonts w:ascii="Arial" w:hAnsi="Arial" w:cs="Arial"/>
          <w:sz w:val="24"/>
          <w:szCs w:val="24"/>
        </w:rPr>
        <w:t xml:space="preserve">up their evidence, </w:t>
      </w:r>
      <w:r w:rsidR="00FC493A">
        <w:rPr>
          <w:rFonts w:ascii="Arial" w:hAnsi="Arial" w:cs="Arial"/>
          <w:sz w:val="24"/>
          <w:szCs w:val="24"/>
        </w:rPr>
        <w:t xml:space="preserve">which </w:t>
      </w:r>
      <w:r w:rsidR="00315764">
        <w:rPr>
          <w:rFonts w:ascii="Arial" w:hAnsi="Arial" w:cs="Arial"/>
          <w:sz w:val="24"/>
          <w:szCs w:val="24"/>
        </w:rPr>
        <w:t xml:space="preserve">shows that they </w:t>
      </w:r>
      <w:r w:rsidR="00FC493A">
        <w:rPr>
          <w:rFonts w:ascii="Arial" w:hAnsi="Arial" w:cs="Arial"/>
          <w:sz w:val="24"/>
          <w:szCs w:val="24"/>
        </w:rPr>
        <w:t xml:space="preserve">have not done any further research </w:t>
      </w:r>
      <w:r w:rsidR="007B0BCD">
        <w:rPr>
          <w:rFonts w:ascii="Arial" w:hAnsi="Arial" w:cs="Arial"/>
          <w:sz w:val="24"/>
          <w:szCs w:val="24"/>
        </w:rPr>
        <w:t xml:space="preserve">or </w:t>
      </w:r>
      <w:r w:rsidR="004A0571">
        <w:rPr>
          <w:rFonts w:ascii="Arial" w:hAnsi="Arial" w:cs="Arial"/>
          <w:sz w:val="24"/>
          <w:szCs w:val="24"/>
        </w:rPr>
        <w:t>widened</w:t>
      </w:r>
      <w:r w:rsidR="007B0BCD">
        <w:rPr>
          <w:rFonts w:ascii="Arial" w:hAnsi="Arial" w:cs="Arial"/>
          <w:sz w:val="24"/>
          <w:szCs w:val="24"/>
        </w:rPr>
        <w:t xml:space="preserve"> </w:t>
      </w:r>
      <w:r w:rsidR="008728B8">
        <w:rPr>
          <w:rFonts w:ascii="Arial" w:hAnsi="Arial" w:cs="Arial"/>
          <w:sz w:val="24"/>
          <w:szCs w:val="24"/>
        </w:rPr>
        <w:t>readers</w:t>
      </w:r>
      <w:r w:rsidR="007B0BCD">
        <w:rPr>
          <w:rFonts w:ascii="Arial" w:hAnsi="Arial" w:cs="Arial"/>
          <w:sz w:val="24"/>
          <w:szCs w:val="24"/>
        </w:rPr>
        <w:t xml:space="preserve"> </w:t>
      </w:r>
      <w:r w:rsidR="004A0571">
        <w:rPr>
          <w:rFonts w:ascii="Arial" w:hAnsi="Arial" w:cs="Arial"/>
          <w:sz w:val="24"/>
          <w:szCs w:val="24"/>
        </w:rPr>
        <w:t xml:space="preserve">on the topic </w:t>
      </w:r>
      <w:r w:rsidR="008728B8">
        <w:rPr>
          <w:rFonts w:ascii="Arial" w:hAnsi="Arial" w:cs="Arial"/>
          <w:sz w:val="24"/>
          <w:szCs w:val="24"/>
        </w:rPr>
        <w:t xml:space="preserve">of cyberbullying. </w:t>
      </w:r>
      <w:r w:rsidR="00B321D9">
        <w:rPr>
          <w:rFonts w:ascii="Arial" w:hAnsi="Arial" w:cs="Arial"/>
          <w:sz w:val="24"/>
          <w:szCs w:val="24"/>
        </w:rPr>
        <w:t xml:space="preserve">However, </w:t>
      </w:r>
      <w:r w:rsidR="008D4446">
        <w:rPr>
          <w:rFonts w:ascii="Arial" w:hAnsi="Arial" w:cs="Arial"/>
          <w:sz w:val="24"/>
          <w:szCs w:val="24"/>
        </w:rPr>
        <w:t>there</w:t>
      </w:r>
      <w:r w:rsidR="00B321D9">
        <w:rPr>
          <w:rFonts w:ascii="Arial" w:hAnsi="Arial" w:cs="Arial"/>
          <w:sz w:val="24"/>
          <w:szCs w:val="24"/>
        </w:rPr>
        <w:t xml:space="preserve"> are two more articles that </w:t>
      </w:r>
      <w:r w:rsidR="008D4446">
        <w:rPr>
          <w:rFonts w:ascii="Arial" w:hAnsi="Arial" w:cs="Arial"/>
          <w:sz w:val="24"/>
          <w:szCs w:val="24"/>
        </w:rPr>
        <w:t>have done research on cyberbullying ca</w:t>
      </w:r>
      <w:r w:rsidR="00226F67">
        <w:rPr>
          <w:rFonts w:ascii="Arial" w:hAnsi="Arial" w:cs="Arial"/>
          <w:sz w:val="24"/>
          <w:szCs w:val="24"/>
        </w:rPr>
        <w:t xml:space="preserve">lled </w:t>
      </w:r>
      <w:r w:rsidR="008C6E5B">
        <w:rPr>
          <w:rFonts w:ascii="Arial" w:hAnsi="Arial" w:cs="Arial"/>
          <w:sz w:val="24"/>
          <w:szCs w:val="24"/>
        </w:rPr>
        <w:t>Children and Youth Services Review</w:t>
      </w:r>
      <w:r w:rsidR="000C3B0C">
        <w:rPr>
          <w:rFonts w:ascii="Arial" w:hAnsi="Arial" w:cs="Arial"/>
          <w:sz w:val="24"/>
          <w:szCs w:val="24"/>
        </w:rPr>
        <w:t>,</w:t>
      </w:r>
      <w:r w:rsidR="008C6E5B">
        <w:rPr>
          <w:rFonts w:ascii="Arial" w:hAnsi="Arial" w:cs="Arial"/>
          <w:sz w:val="24"/>
          <w:szCs w:val="24"/>
        </w:rPr>
        <w:t xml:space="preserve"> written by </w:t>
      </w:r>
      <w:r w:rsidR="001038A3">
        <w:rPr>
          <w:rFonts w:ascii="Arial" w:hAnsi="Arial" w:cs="Arial"/>
          <w:sz w:val="24"/>
          <w:szCs w:val="24"/>
        </w:rPr>
        <w:t>(Mishna</w:t>
      </w:r>
      <w:r w:rsidR="000C3B0C">
        <w:rPr>
          <w:rFonts w:ascii="Arial" w:hAnsi="Arial" w:cs="Arial"/>
          <w:sz w:val="24"/>
          <w:szCs w:val="24"/>
        </w:rPr>
        <w:t xml:space="preserve">, </w:t>
      </w:r>
      <w:r w:rsidR="0052458E">
        <w:rPr>
          <w:rFonts w:ascii="Arial" w:hAnsi="Arial" w:cs="Arial"/>
          <w:sz w:val="24"/>
          <w:szCs w:val="24"/>
        </w:rPr>
        <w:t>Saini</w:t>
      </w:r>
      <w:r w:rsidR="001038A3">
        <w:rPr>
          <w:rFonts w:ascii="Arial" w:hAnsi="Arial" w:cs="Arial"/>
          <w:sz w:val="24"/>
          <w:szCs w:val="24"/>
        </w:rPr>
        <w:t>,</w:t>
      </w:r>
      <w:r w:rsidR="0052458E">
        <w:rPr>
          <w:rFonts w:ascii="Arial" w:hAnsi="Arial" w:cs="Arial"/>
          <w:sz w:val="24"/>
          <w:szCs w:val="24"/>
        </w:rPr>
        <w:t xml:space="preserve"> and </w:t>
      </w:r>
      <w:r w:rsidR="001038A3">
        <w:rPr>
          <w:rFonts w:ascii="Arial" w:hAnsi="Arial" w:cs="Arial"/>
          <w:sz w:val="24"/>
          <w:szCs w:val="24"/>
        </w:rPr>
        <w:t xml:space="preserve">Solomon). The other article </w:t>
      </w:r>
      <w:r w:rsidR="00FB63F3">
        <w:rPr>
          <w:rFonts w:ascii="Arial" w:hAnsi="Arial" w:cs="Arial"/>
          <w:sz w:val="24"/>
          <w:szCs w:val="24"/>
        </w:rPr>
        <w:t xml:space="preserve">is called </w:t>
      </w:r>
      <w:r w:rsidR="00D756A7">
        <w:rPr>
          <w:rFonts w:ascii="Arial" w:hAnsi="Arial" w:cs="Arial"/>
          <w:sz w:val="24"/>
          <w:szCs w:val="24"/>
        </w:rPr>
        <w:t xml:space="preserve">Cyberbullying: </w:t>
      </w:r>
      <w:r w:rsidR="00855BE6">
        <w:rPr>
          <w:rFonts w:ascii="Arial" w:hAnsi="Arial" w:cs="Arial"/>
          <w:sz w:val="24"/>
          <w:szCs w:val="24"/>
        </w:rPr>
        <w:t>Creating</w:t>
      </w:r>
      <w:r w:rsidR="00D756A7">
        <w:rPr>
          <w:rFonts w:ascii="Arial" w:hAnsi="Arial" w:cs="Arial"/>
          <w:sz w:val="24"/>
          <w:szCs w:val="24"/>
        </w:rPr>
        <w:t xml:space="preserve"> a Culture of Respect in a </w:t>
      </w:r>
      <w:r w:rsidR="00855BE6">
        <w:rPr>
          <w:rFonts w:ascii="Arial" w:hAnsi="Arial" w:cs="Arial"/>
          <w:sz w:val="24"/>
          <w:szCs w:val="24"/>
        </w:rPr>
        <w:t xml:space="preserve">Cyberworld, written by </w:t>
      </w:r>
      <w:r w:rsidR="00D22DE0">
        <w:rPr>
          <w:rFonts w:ascii="Arial" w:hAnsi="Arial" w:cs="Arial"/>
          <w:sz w:val="24"/>
          <w:szCs w:val="24"/>
        </w:rPr>
        <w:t>(Keith</w:t>
      </w:r>
      <w:r w:rsidR="00855BE6">
        <w:rPr>
          <w:rFonts w:ascii="Arial" w:hAnsi="Arial" w:cs="Arial"/>
          <w:sz w:val="24"/>
          <w:szCs w:val="24"/>
        </w:rPr>
        <w:t xml:space="preserve"> and </w:t>
      </w:r>
      <w:r w:rsidR="00D22DE0">
        <w:rPr>
          <w:rFonts w:ascii="Arial" w:hAnsi="Arial" w:cs="Arial"/>
          <w:sz w:val="24"/>
          <w:szCs w:val="24"/>
        </w:rPr>
        <w:t>Martin).</w:t>
      </w:r>
    </w:p>
    <w:p w14:paraId="4370A212" w14:textId="77777777" w:rsidR="0017741D" w:rsidRDefault="0017741D" w:rsidP="00EC66F2">
      <w:pPr>
        <w:spacing w:line="240" w:lineRule="auto"/>
        <w:rPr>
          <w:rFonts w:ascii="Arial" w:hAnsi="Arial" w:cs="Arial"/>
          <w:sz w:val="24"/>
          <w:szCs w:val="24"/>
        </w:rPr>
      </w:pPr>
    </w:p>
    <w:p w14:paraId="58392D3D" w14:textId="3519EEDA" w:rsidR="00BE038F" w:rsidRDefault="00043DAF" w:rsidP="00EC66F2">
      <w:pPr>
        <w:spacing w:line="240" w:lineRule="auto"/>
        <w:rPr>
          <w:rFonts w:ascii="Arial" w:hAnsi="Arial" w:cs="Arial"/>
          <w:sz w:val="24"/>
          <w:szCs w:val="24"/>
        </w:rPr>
      </w:pPr>
      <w:r>
        <w:rPr>
          <w:rFonts w:ascii="Arial" w:hAnsi="Arial" w:cs="Arial"/>
          <w:sz w:val="24"/>
          <w:szCs w:val="24"/>
        </w:rPr>
        <w:t xml:space="preserve">In conclusion, </w:t>
      </w:r>
      <w:r w:rsidR="00EA3D11">
        <w:rPr>
          <w:rFonts w:ascii="Arial" w:hAnsi="Arial" w:cs="Arial"/>
          <w:sz w:val="24"/>
          <w:szCs w:val="24"/>
        </w:rPr>
        <w:t xml:space="preserve">I think the article could improve </w:t>
      </w:r>
      <w:r w:rsidR="0012081D">
        <w:rPr>
          <w:rFonts w:ascii="Arial" w:hAnsi="Arial" w:cs="Arial"/>
          <w:sz w:val="24"/>
          <w:szCs w:val="24"/>
        </w:rPr>
        <w:t xml:space="preserve">as there is a lack of evidence supporting </w:t>
      </w:r>
      <w:r w:rsidR="006564BC">
        <w:rPr>
          <w:rFonts w:ascii="Arial" w:hAnsi="Arial" w:cs="Arial"/>
          <w:sz w:val="24"/>
          <w:szCs w:val="24"/>
        </w:rPr>
        <w:t xml:space="preserve">the topic of </w:t>
      </w:r>
      <w:r w:rsidR="002E61A7">
        <w:rPr>
          <w:rFonts w:ascii="Arial" w:hAnsi="Arial" w:cs="Arial"/>
          <w:sz w:val="24"/>
          <w:szCs w:val="24"/>
        </w:rPr>
        <w:t>cyberbullying</w:t>
      </w:r>
      <w:r w:rsidR="00A036D2">
        <w:rPr>
          <w:rFonts w:ascii="Arial" w:hAnsi="Arial" w:cs="Arial"/>
          <w:sz w:val="24"/>
          <w:szCs w:val="24"/>
        </w:rPr>
        <w:t>.</w:t>
      </w:r>
      <w:r w:rsidR="002E61A7">
        <w:rPr>
          <w:rFonts w:ascii="Arial" w:hAnsi="Arial" w:cs="Arial"/>
          <w:sz w:val="24"/>
          <w:szCs w:val="24"/>
        </w:rPr>
        <w:t xml:space="preserve"> Could</w:t>
      </w:r>
      <w:r w:rsidR="006564BC">
        <w:rPr>
          <w:rFonts w:ascii="Arial" w:hAnsi="Arial" w:cs="Arial"/>
          <w:sz w:val="24"/>
          <w:szCs w:val="24"/>
        </w:rPr>
        <w:t xml:space="preserve"> improve </w:t>
      </w:r>
      <w:r w:rsidR="002E61A7">
        <w:rPr>
          <w:rFonts w:ascii="Arial" w:hAnsi="Arial" w:cs="Arial"/>
          <w:sz w:val="24"/>
          <w:szCs w:val="24"/>
        </w:rPr>
        <w:t xml:space="preserve">by widening their </w:t>
      </w:r>
      <w:r w:rsidR="002552AC">
        <w:rPr>
          <w:rFonts w:ascii="Arial" w:hAnsi="Arial" w:cs="Arial"/>
          <w:sz w:val="24"/>
          <w:szCs w:val="24"/>
        </w:rPr>
        <w:t xml:space="preserve">reading and research </w:t>
      </w:r>
      <w:r w:rsidR="00874FE9">
        <w:rPr>
          <w:rFonts w:ascii="Arial" w:hAnsi="Arial" w:cs="Arial"/>
          <w:sz w:val="24"/>
          <w:szCs w:val="24"/>
        </w:rPr>
        <w:t xml:space="preserve">by using </w:t>
      </w:r>
      <w:r w:rsidR="00FF101A">
        <w:rPr>
          <w:rFonts w:ascii="Arial" w:hAnsi="Arial" w:cs="Arial"/>
          <w:sz w:val="24"/>
          <w:szCs w:val="24"/>
        </w:rPr>
        <w:t xml:space="preserve">referencing instead of just applying their own research </w:t>
      </w:r>
      <w:r w:rsidR="00B35540">
        <w:rPr>
          <w:rFonts w:ascii="Arial" w:hAnsi="Arial" w:cs="Arial"/>
          <w:sz w:val="24"/>
          <w:szCs w:val="24"/>
        </w:rPr>
        <w:t xml:space="preserve">to back up their argument and opinions. Although they do use statistics </w:t>
      </w:r>
      <w:r w:rsidR="00B73545">
        <w:rPr>
          <w:rFonts w:ascii="Arial" w:hAnsi="Arial" w:cs="Arial"/>
          <w:sz w:val="24"/>
          <w:szCs w:val="24"/>
        </w:rPr>
        <w:t>to back up their points</w:t>
      </w:r>
      <w:r w:rsidR="00DC3AF8">
        <w:rPr>
          <w:rFonts w:ascii="Arial" w:hAnsi="Arial" w:cs="Arial"/>
          <w:sz w:val="24"/>
          <w:szCs w:val="24"/>
        </w:rPr>
        <w:t>,</w:t>
      </w:r>
      <w:r w:rsidR="00B73545">
        <w:rPr>
          <w:rFonts w:ascii="Arial" w:hAnsi="Arial" w:cs="Arial"/>
          <w:sz w:val="24"/>
          <w:szCs w:val="24"/>
        </w:rPr>
        <w:t xml:space="preserve"> </w:t>
      </w:r>
      <w:r w:rsidR="00691DE1">
        <w:rPr>
          <w:rFonts w:ascii="Arial" w:hAnsi="Arial" w:cs="Arial"/>
          <w:sz w:val="24"/>
          <w:szCs w:val="24"/>
        </w:rPr>
        <w:t xml:space="preserve">they are not </w:t>
      </w:r>
      <w:r w:rsidR="00B578F9">
        <w:rPr>
          <w:rFonts w:ascii="Arial" w:hAnsi="Arial" w:cs="Arial"/>
          <w:sz w:val="24"/>
          <w:szCs w:val="24"/>
        </w:rPr>
        <w:t>precise</w:t>
      </w:r>
      <w:r w:rsidR="00691DE1">
        <w:rPr>
          <w:rFonts w:ascii="Arial" w:hAnsi="Arial" w:cs="Arial"/>
          <w:sz w:val="24"/>
          <w:szCs w:val="24"/>
        </w:rPr>
        <w:t xml:space="preserve"> </w:t>
      </w:r>
      <w:r w:rsidR="000764A9">
        <w:rPr>
          <w:rFonts w:ascii="Arial" w:hAnsi="Arial" w:cs="Arial"/>
          <w:sz w:val="24"/>
          <w:szCs w:val="24"/>
        </w:rPr>
        <w:t>dat</w:t>
      </w:r>
      <w:r w:rsidR="00B578F9">
        <w:rPr>
          <w:rFonts w:ascii="Arial" w:hAnsi="Arial" w:cs="Arial"/>
          <w:sz w:val="24"/>
          <w:szCs w:val="24"/>
        </w:rPr>
        <w:t xml:space="preserve">a until much </w:t>
      </w:r>
      <w:r w:rsidR="00506087">
        <w:rPr>
          <w:rFonts w:ascii="Arial" w:hAnsi="Arial" w:cs="Arial"/>
          <w:sz w:val="24"/>
          <w:szCs w:val="24"/>
        </w:rPr>
        <w:t>later</w:t>
      </w:r>
      <w:r w:rsidR="00B578F9">
        <w:rPr>
          <w:rFonts w:ascii="Arial" w:hAnsi="Arial" w:cs="Arial"/>
          <w:sz w:val="24"/>
          <w:szCs w:val="24"/>
        </w:rPr>
        <w:t xml:space="preserve"> </w:t>
      </w:r>
      <w:r w:rsidR="00506087">
        <w:rPr>
          <w:rFonts w:ascii="Arial" w:hAnsi="Arial" w:cs="Arial"/>
          <w:sz w:val="24"/>
          <w:szCs w:val="24"/>
        </w:rPr>
        <w:t xml:space="preserve">in </w:t>
      </w:r>
      <w:r w:rsidR="00B578F9">
        <w:rPr>
          <w:rFonts w:ascii="Arial" w:hAnsi="Arial" w:cs="Arial"/>
          <w:sz w:val="24"/>
          <w:szCs w:val="24"/>
        </w:rPr>
        <w:t xml:space="preserve">the article. </w:t>
      </w:r>
      <w:r w:rsidR="00506087">
        <w:rPr>
          <w:rFonts w:ascii="Arial" w:hAnsi="Arial" w:cs="Arial"/>
          <w:sz w:val="24"/>
          <w:szCs w:val="24"/>
        </w:rPr>
        <w:t xml:space="preserve">My personal </w:t>
      </w:r>
      <w:r w:rsidR="008D5F6B" w:rsidRPr="008D5F6B">
        <w:rPr>
          <w:rFonts w:ascii="Arial" w:hAnsi="Arial" w:cs="Arial"/>
          <w:sz w:val="24"/>
          <w:szCs w:val="24"/>
        </w:rPr>
        <w:t>recommendation for the article would be more references</w:t>
      </w:r>
      <w:r w:rsidR="000A4C8D">
        <w:rPr>
          <w:rFonts w:ascii="Arial" w:hAnsi="Arial" w:cs="Arial"/>
          <w:sz w:val="24"/>
          <w:szCs w:val="24"/>
        </w:rPr>
        <w:t xml:space="preserve"> to back up their evidence</w:t>
      </w:r>
      <w:r w:rsidR="008D5F6B">
        <w:rPr>
          <w:rFonts w:ascii="Arial" w:hAnsi="Arial" w:cs="Arial"/>
          <w:sz w:val="24"/>
          <w:szCs w:val="24"/>
        </w:rPr>
        <w:t>. Also</w:t>
      </w:r>
      <w:r w:rsidR="00BC6148">
        <w:rPr>
          <w:rFonts w:ascii="Arial" w:hAnsi="Arial" w:cs="Arial"/>
          <w:sz w:val="24"/>
          <w:szCs w:val="24"/>
        </w:rPr>
        <w:t>,</w:t>
      </w:r>
      <w:r w:rsidR="008D5F6B">
        <w:rPr>
          <w:rFonts w:ascii="Arial" w:hAnsi="Arial" w:cs="Arial"/>
          <w:sz w:val="24"/>
          <w:szCs w:val="24"/>
        </w:rPr>
        <w:t xml:space="preserve"> </w:t>
      </w:r>
      <w:r w:rsidR="008D11B4">
        <w:rPr>
          <w:rFonts w:ascii="Arial" w:hAnsi="Arial" w:cs="Arial"/>
          <w:sz w:val="24"/>
          <w:szCs w:val="24"/>
        </w:rPr>
        <w:t xml:space="preserve">to make the article more </w:t>
      </w:r>
      <w:r w:rsidR="00F015E1">
        <w:rPr>
          <w:rFonts w:ascii="Arial" w:hAnsi="Arial" w:cs="Arial"/>
          <w:sz w:val="24"/>
          <w:szCs w:val="24"/>
        </w:rPr>
        <w:t>dependable</w:t>
      </w:r>
      <w:r w:rsidR="008D11B4">
        <w:rPr>
          <w:rFonts w:ascii="Arial" w:hAnsi="Arial" w:cs="Arial"/>
          <w:sz w:val="24"/>
          <w:szCs w:val="24"/>
        </w:rPr>
        <w:t xml:space="preserve"> and valid</w:t>
      </w:r>
      <w:r w:rsidR="00BC6148">
        <w:rPr>
          <w:rFonts w:ascii="Arial" w:hAnsi="Arial" w:cs="Arial"/>
          <w:sz w:val="24"/>
          <w:szCs w:val="24"/>
        </w:rPr>
        <w:t>,</w:t>
      </w:r>
      <w:r w:rsidR="008D11B4">
        <w:rPr>
          <w:rFonts w:ascii="Arial" w:hAnsi="Arial" w:cs="Arial"/>
          <w:sz w:val="24"/>
          <w:szCs w:val="24"/>
        </w:rPr>
        <w:t xml:space="preserve"> </w:t>
      </w:r>
      <w:r w:rsidR="00BC6148">
        <w:rPr>
          <w:rFonts w:ascii="Arial" w:hAnsi="Arial" w:cs="Arial"/>
          <w:sz w:val="24"/>
          <w:szCs w:val="24"/>
        </w:rPr>
        <w:t xml:space="preserve">present the research and questions </w:t>
      </w:r>
      <w:r w:rsidR="002000DD">
        <w:rPr>
          <w:rFonts w:ascii="Arial" w:hAnsi="Arial" w:cs="Arial"/>
          <w:sz w:val="24"/>
          <w:szCs w:val="24"/>
        </w:rPr>
        <w:t xml:space="preserve">to make the article more </w:t>
      </w:r>
      <w:r w:rsidR="00DC3AF8">
        <w:rPr>
          <w:rFonts w:ascii="Arial" w:hAnsi="Arial" w:cs="Arial"/>
          <w:sz w:val="24"/>
          <w:szCs w:val="24"/>
        </w:rPr>
        <w:t xml:space="preserve">accurate for </w:t>
      </w:r>
      <w:r w:rsidR="00E73613">
        <w:rPr>
          <w:rFonts w:ascii="Arial" w:hAnsi="Arial" w:cs="Arial"/>
          <w:sz w:val="24"/>
          <w:szCs w:val="24"/>
        </w:rPr>
        <w:t xml:space="preserve">the reader reading the article. </w:t>
      </w:r>
      <w:r w:rsidR="001A6522">
        <w:rPr>
          <w:rFonts w:ascii="Arial" w:hAnsi="Arial" w:cs="Arial"/>
          <w:sz w:val="24"/>
          <w:szCs w:val="24"/>
        </w:rPr>
        <w:t xml:space="preserve">To back up their conclusions </w:t>
      </w:r>
      <w:r w:rsidR="00BE6AD1">
        <w:rPr>
          <w:rFonts w:ascii="Arial" w:hAnsi="Arial" w:cs="Arial"/>
          <w:sz w:val="24"/>
          <w:szCs w:val="24"/>
        </w:rPr>
        <w:t>and</w:t>
      </w:r>
      <w:r w:rsidR="001A6522">
        <w:rPr>
          <w:rFonts w:ascii="Arial" w:hAnsi="Arial" w:cs="Arial"/>
          <w:sz w:val="24"/>
          <w:szCs w:val="24"/>
        </w:rPr>
        <w:t xml:space="preserve"> make them more justified</w:t>
      </w:r>
      <w:r w:rsidR="00BE6AD1">
        <w:rPr>
          <w:rFonts w:ascii="Arial" w:hAnsi="Arial" w:cs="Arial"/>
          <w:sz w:val="24"/>
          <w:szCs w:val="24"/>
        </w:rPr>
        <w:t>,</w:t>
      </w:r>
      <w:r w:rsidR="001A6522">
        <w:rPr>
          <w:rFonts w:ascii="Arial" w:hAnsi="Arial" w:cs="Arial"/>
          <w:sz w:val="24"/>
          <w:szCs w:val="24"/>
        </w:rPr>
        <w:t xml:space="preserve"> </w:t>
      </w:r>
      <w:r w:rsidR="00CA5654">
        <w:rPr>
          <w:rFonts w:ascii="Arial" w:hAnsi="Arial" w:cs="Arial"/>
          <w:sz w:val="24"/>
          <w:szCs w:val="24"/>
        </w:rPr>
        <w:t xml:space="preserve">give supporting evidence </w:t>
      </w:r>
      <w:r w:rsidR="00BE6AD1">
        <w:rPr>
          <w:rFonts w:ascii="Arial" w:hAnsi="Arial" w:cs="Arial"/>
          <w:sz w:val="24"/>
          <w:szCs w:val="24"/>
        </w:rPr>
        <w:t xml:space="preserve">to show that they have researched and found findings to back up </w:t>
      </w:r>
      <w:r w:rsidR="00815A68">
        <w:rPr>
          <w:rFonts w:ascii="Arial" w:hAnsi="Arial" w:cs="Arial"/>
          <w:sz w:val="24"/>
          <w:szCs w:val="24"/>
        </w:rPr>
        <w:t>their conclusions.</w:t>
      </w:r>
      <w:r w:rsidR="0024740E">
        <w:rPr>
          <w:rFonts w:ascii="Arial" w:hAnsi="Arial" w:cs="Arial"/>
          <w:sz w:val="24"/>
          <w:szCs w:val="24"/>
        </w:rPr>
        <w:t xml:space="preserve"> </w:t>
      </w:r>
      <w:r w:rsidR="00E51ED9">
        <w:rPr>
          <w:rFonts w:ascii="Arial" w:hAnsi="Arial" w:cs="Arial"/>
          <w:sz w:val="24"/>
          <w:szCs w:val="24"/>
        </w:rPr>
        <w:t>I think yes</w:t>
      </w:r>
      <w:r w:rsidR="0006510E">
        <w:rPr>
          <w:rFonts w:ascii="Arial" w:hAnsi="Arial" w:cs="Arial"/>
          <w:sz w:val="24"/>
          <w:szCs w:val="24"/>
        </w:rPr>
        <w:t>,</w:t>
      </w:r>
      <w:r w:rsidR="00DB0DA8" w:rsidRPr="00DB0DA8">
        <w:rPr>
          <w:rFonts w:ascii="Arial" w:hAnsi="Arial" w:cs="Arial"/>
          <w:sz w:val="24"/>
          <w:szCs w:val="24"/>
        </w:rPr>
        <w:t xml:space="preserve"> and no, it is an appropriate academic article as they do have claims that </w:t>
      </w:r>
      <w:r w:rsidR="00AB7495">
        <w:rPr>
          <w:rFonts w:ascii="Arial" w:hAnsi="Arial" w:cs="Arial"/>
          <w:sz w:val="24"/>
          <w:szCs w:val="24"/>
        </w:rPr>
        <w:t>justify the article</w:t>
      </w:r>
      <w:r w:rsidR="00DB0DA8" w:rsidRPr="00DB0DA8">
        <w:rPr>
          <w:rFonts w:ascii="Arial" w:hAnsi="Arial" w:cs="Arial"/>
          <w:sz w:val="24"/>
          <w:szCs w:val="24"/>
        </w:rPr>
        <w:t xml:space="preserve"> to back up their points and </w:t>
      </w:r>
      <w:r w:rsidR="00A7200A">
        <w:rPr>
          <w:rFonts w:ascii="Arial" w:hAnsi="Arial" w:cs="Arial"/>
          <w:sz w:val="24"/>
          <w:szCs w:val="24"/>
        </w:rPr>
        <w:t xml:space="preserve">use </w:t>
      </w:r>
      <w:r w:rsidR="00B2157D">
        <w:rPr>
          <w:rFonts w:ascii="Arial" w:hAnsi="Arial" w:cs="Arial"/>
          <w:sz w:val="24"/>
          <w:szCs w:val="24"/>
        </w:rPr>
        <w:t>appropriate</w:t>
      </w:r>
      <w:r w:rsidR="00A7200A">
        <w:rPr>
          <w:rFonts w:ascii="Arial" w:hAnsi="Arial" w:cs="Arial"/>
          <w:sz w:val="24"/>
          <w:szCs w:val="24"/>
        </w:rPr>
        <w:t xml:space="preserve"> statistics </w:t>
      </w:r>
      <w:r w:rsidR="00B91072">
        <w:rPr>
          <w:rFonts w:ascii="Arial" w:hAnsi="Arial" w:cs="Arial"/>
          <w:sz w:val="24"/>
          <w:szCs w:val="24"/>
        </w:rPr>
        <w:t>that</w:t>
      </w:r>
      <w:r w:rsidR="00A7200A">
        <w:rPr>
          <w:rFonts w:ascii="Arial" w:hAnsi="Arial" w:cs="Arial"/>
          <w:sz w:val="24"/>
          <w:szCs w:val="24"/>
        </w:rPr>
        <w:t xml:space="preserve"> are relevant to the topic</w:t>
      </w:r>
      <w:r w:rsidR="00B91072">
        <w:rPr>
          <w:rFonts w:ascii="Arial" w:hAnsi="Arial" w:cs="Arial"/>
          <w:sz w:val="24"/>
          <w:szCs w:val="24"/>
        </w:rPr>
        <w:t xml:space="preserve">. </w:t>
      </w:r>
      <w:r w:rsidR="00DB0DA8">
        <w:rPr>
          <w:rFonts w:ascii="Arial" w:hAnsi="Arial" w:cs="Arial"/>
          <w:sz w:val="24"/>
          <w:szCs w:val="24"/>
        </w:rPr>
        <w:t>Also,</w:t>
      </w:r>
      <w:r w:rsidR="00B91072">
        <w:rPr>
          <w:rFonts w:ascii="Arial" w:hAnsi="Arial" w:cs="Arial"/>
          <w:sz w:val="24"/>
          <w:szCs w:val="24"/>
        </w:rPr>
        <w:t xml:space="preserve"> </w:t>
      </w:r>
      <w:r w:rsidR="00DB0DA8">
        <w:rPr>
          <w:rFonts w:ascii="Arial" w:hAnsi="Arial" w:cs="Arial"/>
          <w:sz w:val="24"/>
          <w:szCs w:val="24"/>
        </w:rPr>
        <w:t>early in the review</w:t>
      </w:r>
      <w:r w:rsidR="003F0207">
        <w:rPr>
          <w:rFonts w:ascii="Arial" w:hAnsi="Arial" w:cs="Arial"/>
          <w:sz w:val="24"/>
          <w:szCs w:val="24"/>
        </w:rPr>
        <w:t>,</w:t>
      </w:r>
      <w:r w:rsidR="00DB0DA8">
        <w:rPr>
          <w:rFonts w:ascii="Arial" w:hAnsi="Arial" w:cs="Arial"/>
          <w:sz w:val="24"/>
          <w:szCs w:val="24"/>
        </w:rPr>
        <w:t xml:space="preserve"> </w:t>
      </w:r>
      <w:r w:rsidR="003F0207">
        <w:rPr>
          <w:rFonts w:ascii="Arial" w:hAnsi="Arial" w:cs="Arial"/>
          <w:sz w:val="24"/>
          <w:szCs w:val="24"/>
        </w:rPr>
        <w:t xml:space="preserve">I did say the </w:t>
      </w:r>
      <w:r w:rsidR="00553388">
        <w:rPr>
          <w:rFonts w:ascii="Arial" w:hAnsi="Arial" w:cs="Arial"/>
          <w:sz w:val="24"/>
          <w:szCs w:val="24"/>
        </w:rPr>
        <w:t>readers-suited</w:t>
      </w:r>
      <w:r w:rsidR="003F0207">
        <w:rPr>
          <w:rFonts w:ascii="Arial" w:hAnsi="Arial" w:cs="Arial"/>
          <w:sz w:val="24"/>
          <w:szCs w:val="24"/>
        </w:rPr>
        <w:t xml:space="preserve"> were </w:t>
      </w:r>
      <w:r w:rsidR="00553388">
        <w:rPr>
          <w:rFonts w:ascii="Arial" w:hAnsi="Arial" w:cs="Arial"/>
          <w:sz w:val="24"/>
          <w:szCs w:val="24"/>
        </w:rPr>
        <w:t xml:space="preserve">expert, academic, and </w:t>
      </w:r>
      <w:r w:rsidR="00EA7D27">
        <w:rPr>
          <w:rFonts w:ascii="Arial" w:hAnsi="Arial" w:cs="Arial"/>
          <w:sz w:val="24"/>
          <w:szCs w:val="24"/>
        </w:rPr>
        <w:t>non-expert</w:t>
      </w:r>
      <w:r w:rsidR="00553388">
        <w:rPr>
          <w:rFonts w:ascii="Arial" w:hAnsi="Arial" w:cs="Arial"/>
          <w:sz w:val="24"/>
          <w:szCs w:val="24"/>
        </w:rPr>
        <w:t xml:space="preserve"> </w:t>
      </w:r>
      <w:r w:rsidR="00EA7D27">
        <w:rPr>
          <w:rFonts w:ascii="Arial" w:hAnsi="Arial" w:cs="Arial"/>
          <w:sz w:val="24"/>
          <w:szCs w:val="24"/>
        </w:rPr>
        <w:t>readers</w:t>
      </w:r>
      <w:r w:rsidR="00553388">
        <w:rPr>
          <w:rFonts w:ascii="Arial" w:hAnsi="Arial" w:cs="Arial"/>
          <w:sz w:val="24"/>
          <w:szCs w:val="24"/>
        </w:rPr>
        <w:t xml:space="preserve">. </w:t>
      </w:r>
      <w:r w:rsidR="00EA7D27">
        <w:rPr>
          <w:rFonts w:ascii="Arial" w:hAnsi="Arial" w:cs="Arial"/>
          <w:sz w:val="24"/>
          <w:szCs w:val="24"/>
        </w:rPr>
        <w:t xml:space="preserve">However, to improve the academic </w:t>
      </w:r>
      <w:r w:rsidR="008A7D64">
        <w:rPr>
          <w:rFonts w:ascii="Arial" w:hAnsi="Arial" w:cs="Arial"/>
          <w:sz w:val="24"/>
          <w:szCs w:val="24"/>
        </w:rPr>
        <w:t>article’s</w:t>
      </w:r>
      <w:r w:rsidR="00EA7D27">
        <w:rPr>
          <w:rFonts w:ascii="Arial" w:hAnsi="Arial" w:cs="Arial"/>
          <w:sz w:val="24"/>
          <w:szCs w:val="24"/>
        </w:rPr>
        <w:t xml:space="preserve"> </w:t>
      </w:r>
      <w:r w:rsidR="002F4658">
        <w:rPr>
          <w:rFonts w:ascii="Arial" w:hAnsi="Arial" w:cs="Arial"/>
          <w:sz w:val="24"/>
          <w:szCs w:val="24"/>
        </w:rPr>
        <w:t xml:space="preserve">use of referencing </w:t>
      </w:r>
      <w:r w:rsidR="008A7D64">
        <w:rPr>
          <w:rFonts w:ascii="Arial" w:hAnsi="Arial" w:cs="Arial"/>
          <w:sz w:val="24"/>
          <w:szCs w:val="24"/>
        </w:rPr>
        <w:t>to back up their evidence</w:t>
      </w:r>
      <w:r w:rsidR="0060203B">
        <w:rPr>
          <w:rFonts w:ascii="Arial" w:hAnsi="Arial" w:cs="Arial"/>
          <w:sz w:val="24"/>
          <w:szCs w:val="24"/>
        </w:rPr>
        <w:t xml:space="preserve"> </w:t>
      </w:r>
      <w:r w:rsidR="008078E3">
        <w:rPr>
          <w:rFonts w:ascii="Arial" w:hAnsi="Arial" w:cs="Arial"/>
          <w:sz w:val="24"/>
          <w:szCs w:val="24"/>
        </w:rPr>
        <w:t xml:space="preserve">and </w:t>
      </w:r>
      <w:r w:rsidR="0013693E">
        <w:rPr>
          <w:rFonts w:ascii="Arial" w:hAnsi="Arial" w:cs="Arial"/>
          <w:sz w:val="24"/>
          <w:szCs w:val="24"/>
        </w:rPr>
        <w:t>broaden</w:t>
      </w:r>
      <w:r w:rsidR="008078E3">
        <w:rPr>
          <w:rFonts w:ascii="Arial" w:hAnsi="Arial" w:cs="Arial"/>
          <w:sz w:val="24"/>
          <w:szCs w:val="24"/>
        </w:rPr>
        <w:t xml:space="preserve"> </w:t>
      </w:r>
      <w:r w:rsidR="00F80105">
        <w:rPr>
          <w:rFonts w:ascii="Arial" w:hAnsi="Arial" w:cs="Arial"/>
          <w:sz w:val="24"/>
          <w:szCs w:val="24"/>
        </w:rPr>
        <w:t xml:space="preserve">their reader and terms to show that they have done extensive research </w:t>
      </w:r>
      <w:r w:rsidR="0013693E">
        <w:rPr>
          <w:rFonts w:ascii="Arial" w:hAnsi="Arial" w:cs="Arial"/>
          <w:sz w:val="24"/>
          <w:szCs w:val="24"/>
        </w:rPr>
        <w:t xml:space="preserve">to make the article more </w:t>
      </w:r>
      <w:r w:rsidR="00466B58">
        <w:rPr>
          <w:rFonts w:ascii="Arial" w:hAnsi="Arial" w:cs="Arial"/>
          <w:sz w:val="24"/>
          <w:szCs w:val="24"/>
        </w:rPr>
        <w:t>dependable</w:t>
      </w:r>
      <w:r w:rsidR="00730727">
        <w:rPr>
          <w:rFonts w:ascii="Arial" w:hAnsi="Arial" w:cs="Arial"/>
          <w:sz w:val="24"/>
          <w:szCs w:val="24"/>
        </w:rPr>
        <w:t xml:space="preserve"> and valid </w:t>
      </w:r>
      <w:r w:rsidR="002F66D6">
        <w:rPr>
          <w:rFonts w:ascii="Arial" w:hAnsi="Arial" w:cs="Arial"/>
          <w:sz w:val="24"/>
          <w:szCs w:val="24"/>
        </w:rPr>
        <w:t>to extend their knowledge and understanding of the topic</w:t>
      </w:r>
      <w:r w:rsidR="009B487E">
        <w:rPr>
          <w:rFonts w:ascii="Arial" w:hAnsi="Arial" w:cs="Arial"/>
          <w:sz w:val="24"/>
          <w:szCs w:val="24"/>
        </w:rPr>
        <w:t>.</w:t>
      </w:r>
      <w:r w:rsidR="00466B58">
        <w:rPr>
          <w:rFonts w:ascii="Arial" w:hAnsi="Arial" w:cs="Arial"/>
          <w:sz w:val="24"/>
          <w:szCs w:val="24"/>
        </w:rPr>
        <w:t xml:space="preserve"> They use </w:t>
      </w:r>
      <w:r w:rsidR="00DC5016">
        <w:rPr>
          <w:rFonts w:ascii="Arial" w:hAnsi="Arial" w:cs="Arial"/>
          <w:sz w:val="24"/>
          <w:szCs w:val="24"/>
        </w:rPr>
        <w:t xml:space="preserve">the </w:t>
      </w:r>
      <w:r w:rsidR="00466B58">
        <w:rPr>
          <w:rFonts w:ascii="Arial" w:hAnsi="Arial" w:cs="Arial"/>
          <w:sz w:val="24"/>
          <w:szCs w:val="24"/>
        </w:rPr>
        <w:t xml:space="preserve">terminology </w:t>
      </w:r>
      <w:r w:rsidR="00DC5016">
        <w:rPr>
          <w:rFonts w:ascii="Arial" w:hAnsi="Arial" w:cs="Arial"/>
          <w:sz w:val="24"/>
          <w:szCs w:val="24"/>
        </w:rPr>
        <w:t xml:space="preserve">of kids instead of young people, this has negative connotations. </w:t>
      </w:r>
    </w:p>
    <w:p w14:paraId="44154145" w14:textId="77777777" w:rsidR="00D46FCE" w:rsidRDefault="00D46FCE" w:rsidP="00EC66F2">
      <w:pPr>
        <w:spacing w:line="240" w:lineRule="auto"/>
        <w:rPr>
          <w:rFonts w:ascii="Arial" w:hAnsi="Arial" w:cs="Arial"/>
          <w:sz w:val="24"/>
          <w:szCs w:val="24"/>
        </w:rPr>
      </w:pPr>
    </w:p>
    <w:p w14:paraId="5152FEA5" w14:textId="77777777" w:rsidR="007B75EA" w:rsidRDefault="007B75EA" w:rsidP="00EC66F2">
      <w:pPr>
        <w:spacing w:line="240" w:lineRule="auto"/>
        <w:rPr>
          <w:rFonts w:ascii="Arial" w:hAnsi="Arial" w:cs="Arial"/>
          <w:sz w:val="24"/>
          <w:szCs w:val="24"/>
        </w:rPr>
      </w:pPr>
    </w:p>
    <w:p w14:paraId="602019DA" w14:textId="77777777" w:rsidR="0006510E" w:rsidRDefault="0006510E" w:rsidP="00EC66F2">
      <w:pPr>
        <w:spacing w:line="240" w:lineRule="auto"/>
        <w:rPr>
          <w:rFonts w:ascii="Arial" w:hAnsi="Arial" w:cs="Arial"/>
          <w:sz w:val="24"/>
          <w:szCs w:val="24"/>
        </w:rPr>
      </w:pPr>
    </w:p>
    <w:p w14:paraId="0F45F9B6" w14:textId="38989F6B" w:rsidR="0006510E" w:rsidRDefault="0006510E" w:rsidP="00EC66F2">
      <w:pPr>
        <w:spacing w:line="240" w:lineRule="auto"/>
        <w:rPr>
          <w:rFonts w:ascii="Arial" w:hAnsi="Arial" w:cs="Arial"/>
          <w:b/>
          <w:bCs/>
          <w:sz w:val="24"/>
          <w:szCs w:val="24"/>
        </w:rPr>
      </w:pPr>
      <w:r w:rsidRPr="0006510E">
        <w:rPr>
          <w:rFonts w:ascii="Arial" w:hAnsi="Arial" w:cs="Arial"/>
          <w:b/>
          <w:bCs/>
          <w:sz w:val="24"/>
          <w:szCs w:val="24"/>
        </w:rPr>
        <w:t>Reference List:</w:t>
      </w:r>
      <w:r>
        <w:rPr>
          <w:rFonts w:ascii="Arial" w:hAnsi="Arial" w:cs="Arial"/>
          <w:b/>
          <w:bCs/>
          <w:sz w:val="24"/>
          <w:szCs w:val="24"/>
        </w:rPr>
        <w:t xml:space="preserve"> </w:t>
      </w:r>
    </w:p>
    <w:p w14:paraId="28981A04" w14:textId="33C31F1A" w:rsidR="00AD3732" w:rsidRDefault="00AD3732" w:rsidP="00EC66F2">
      <w:pPr>
        <w:spacing w:line="240" w:lineRule="auto"/>
        <w:rPr>
          <w:rFonts w:ascii="Arial" w:hAnsi="Arial" w:cs="Arial"/>
          <w:sz w:val="24"/>
          <w:szCs w:val="24"/>
        </w:rPr>
      </w:pPr>
      <w:r>
        <w:rPr>
          <w:rFonts w:ascii="Arial" w:hAnsi="Arial" w:cs="Arial"/>
          <w:sz w:val="24"/>
          <w:szCs w:val="24"/>
        </w:rPr>
        <w:t>Faye</w:t>
      </w:r>
      <w:r w:rsidR="004B00A3">
        <w:rPr>
          <w:rFonts w:ascii="Arial" w:hAnsi="Arial" w:cs="Arial"/>
          <w:sz w:val="24"/>
          <w:szCs w:val="24"/>
        </w:rPr>
        <w:t>,</w:t>
      </w:r>
      <w:r>
        <w:rPr>
          <w:rFonts w:ascii="Arial" w:hAnsi="Arial" w:cs="Arial"/>
          <w:sz w:val="24"/>
          <w:szCs w:val="24"/>
        </w:rPr>
        <w:t xml:space="preserve"> </w:t>
      </w:r>
      <w:r w:rsidR="00964347">
        <w:rPr>
          <w:rFonts w:ascii="Arial" w:hAnsi="Arial" w:cs="Arial"/>
          <w:sz w:val="24"/>
          <w:szCs w:val="24"/>
        </w:rPr>
        <w:t>Mishina and Mi</w:t>
      </w:r>
      <w:r w:rsidR="00FC7F16">
        <w:rPr>
          <w:rFonts w:ascii="Arial" w:hAnsi="Arial" w:cs="Arial"/>
          <w:sz w:val="24"/>
          <w:szCs w:val="24"/>
        </w:rPr>
        <w:t>chael</w:t>
      </w:r>
      <w:r w:rsidR="004B00A3">
        <w:rPr>
          <w:rFonts w:ascii="Arial" w:hAnsi="Arial" w:cs="Arial"/>
          <w:sz w:val="24"/>
          <w:szCs w:val="24"/>
        </w:rPr>
        <w:t>,</w:t>
      </w:r>
      <w:r w:rsidR="00FC7F16">
        <w:rPr>
          <w:rFonts w:ascii="Arial" w:hAnsi="Arial" w:cs="Arial"/>
          <w:sz w:val="24"/>
          <w:szCs w:val="24"/>
        </w:rPr>
        <w:t xml:space="preserve"> Sani and </w:t>
      </w:r>
      <w:r w:rsidR="00C21A58">
        <w:rPr>
          <w:rFonts w:ascii="Arial" w:hAnsi="Arial" w:cs="Arial"/>
          <w:sz w:val="24"/>
          <w:szCs w:val="24"/>
        </w:rPr>
        <w:t>Steven</w:t>
      </w:r>
      <w:r w:rsidR="004B00A3">
        <w:rPr>
          <w:rFonts w:ascii="Arial" w:hAnsi="Arial" w:cs="Arial"/>
          <w:sz w:val="24"/>
          <w:szCs w:val="24"/>
        </w:rPr>
        <w:t>,</w:t>
      </w:r>
      <w:r w:rsidR="00C21A58">
        <w:rPr>
          <w:rFonts w:ascii="Arial" w:hAnsi="Arial" w:cs="Arial"/>
          <w:sz w:val="24"/>
          <w:szCs w:val="24"/>
        </w:rPr>
        <w:t xml:space="preserve"> </w:t>
      </w:r>
      <w:r w:rsidR="004B00A3">
        <w:rPr>
          <w:rFonts w:ascii="Arial" w:hAnsi="Arial" w:cs="Arial"/>
          <w:sz w:val="24"/>
          <w:szCs w:val="24"/>
        </w:rPr>
        <w:t>Solomon</w:t>
      </w:r>
      <w:r w:rsidR="00255E35">
        <w:rPr>
          <w:rFonts w:ascii="Arial" w:hAnsi="Arial" w:cs="Arial"/>
          <w:sz w:val="24"/>
          <w:szCs w:val="24"/>
        </w:rPr>
        <w:t xml:space="preserve"> (2009)</w:t>
      </w:r>
      <w:r w:rsidR="00C21A58">
        <w:rPr>
          <w:rFonts w:ascii="Arial" w:hAnsi="Arial" w:cs="Arial"/>
          <w:sz w:val="24"/>
          <w:szCs w:val="24"/>
        </w:rPr>
        <w:t xml:space="preserve"> Children and Youth Services Review </w:t>
      </w:r>
      <w:r w:rsidR="00370490">
        <w:rPr>
          <w:rFonts w:ascii="Arial" w:hAnsi="Arial" w:cs="Arial"/>
          <w:sz w:val="24"/>
          <w:szCs w:val="24"/>
        </w:rPr>
        <w:t xml:space="preserve">ongoing and </w:t>
      </w:r>
      <w:r w:rsidR="00255E35">
        <w:rPr>
          <w:rFonts w:ascii="Arial" w:hAnsi="Arial" w:cs="Arial"/>
          <w:sz w:val="24"/>
          <w:szCs w:val="24"/>
        </w:rPr>
        <w:t>online:</w:t>
      </w:r>
      <w:r w:rsidR="00370490">
        <w:rPr>
          <w:rFonts w:ascii="Arial" w:hAnsi="Arial" w:cs="Arial"/>
          <w:sz w:val="24"/>
          <w:szCs w:val="24"/>
        </w:rPr>
        <w:t xml:space="preserve"> </w:t>
      </w:r>
      <w:r w:rsidR="00370490" w:rsidRPr="00981B69">
        <w:rPr>
          <w:rFonts w:ascii="Arial" w:hAnsi="Arial" w:cs="Arial"/>
          <w:i/>
          <w:iCs/>
          <w:sz w:val="24"/>
          <w:szCs w:val="24"/>
        </w:rPr>
        <w:t xml:space="preserve">Children and Youth’s Perspectives </w:t>
      </w:r>
      <w:r w:rsidR="00981B69" w:rsidRPr="00981B69">
        <w:rPr>
          <w:rFonts w:ascii="Arial" w:hAnsi="Arial" w:cs="Arial"/>
          <w:i/>
          <w:iCs/>
          <w:sz w:val="24"/>
          <w:szCs w:val="24"/>
        </w:rPr>
        <w:t>of Cyberbullying</w:t>
      </w:r>
      <w:r w:rsidR="00981B69">
        <w:rPr>
          <w:rFonts w:ascii="Arial" w:hAnsi="Arial" w:cs="Arial"/>
          <w:sz w:val="24"/>
          <w:szCs w:val="24"/>
        </w:rPr>
        <w:t>.</w:t>
      </w:r>
    </w:p>
    <w:p w14:paraId="632BD851" w14:textId="71165AE6" w:rsidR="00255E35" w:rsidRPr="00702F92" w:rsidRDefault="004B00A3" w:rsidP="00EC66F2">
      <w:pPr>
        <w:spacing w:line="240" w:lineRule="auto"/>
        <w:rPr>
          <w:rFonts w:ascii="Arial" w:hAnsi="Arial" w:cs="Arial"/>
          <w:i/>
          <w:iCs/>
          <w:sz w:val="24"/>
          <w:szCs w:val="24"/>
        </w:rPr>
      </w:pPr>
      <w:r>
        <w:rPr>
          <w:rFonts w:ascii="Arial" w:hAnsi="Arial" w:cs="Arial"/>
          <w:sz w:val="24"/>
          <w:szCs w:val="24"/>
        </w:rPr>
        <w:t xml:space="preserve">Susan, Keith </w:t>
      </w:r>
      <w:r w:rsidR="001C5C20">
        <w:rPr>
          <w:rFonts w:ascii="Arial" w:hAnsi="Arial" w:cs="Arial"/>
          <w:sz w:val="24"/>
          <w:szCs w:val="24"/>
        </w:rPr>
        <w:t xml:space="preserve">and Michelle, E, Martin (2005) </w:t>
      </w:r>
      <w:r w:rsidR="00D34CF5" w:rsidRPr="00702F92">
        <w:rPr>
          <w:rFonts w:ascii="Arial" w:hAnsi="Arial" w:cs="Arial"/>
          <w:i/>
          <w:iCs/>
          <w:sz w:val="24"/>
          <w:szCs w:val="24"/>
        </w:rPr>
        <w:t xml:space="preserve">Cyberbullying: Creating a culture of Respect </w:t>
      </w:r>
      <w:r w:rsidR="00A07D89" w:rsidRPr="00702F92">
        <w:rPr>
          <w:rFonts w:ascii="Arial" w:hAnsi="Arial" w:cs="Arial"/>
          <w:i/>
          <w:iCs/>
          <w:sz w:val="24"/>
          <w:szCs w:val="24"/>
        </w:rPr>
        <w:t xml:space="preserve">in a Cyberworld Reclaiming </w:t>
      </w:r>
      <w:r w:rsidR="00702F92" w:rsidRPr="00702F92">
        <w:rPr>
          <w:rFonts w:ascii="Arial" w:hAnsi="Arial" w:cs="Arial"/>
          <w:i/>
          <w:iCs/>
          <w:sz w:val="24"/>
          <w:szCs w:val="24"/>
        </w:rPr>
        <w:t>Children and Youth Winter.</w:t>
      </w:r>
    </w:p>
    <w:p w14:paraId="15C3EC89" w14:textId="03F2F717" w:rsidR="0006510E" w:rsidRDefault="00C634BA" w:rsidP="00EC66F2">
      <w:pPr>
        <w:spacing w:line="240" w:lineRule="auto"/>
        <w:rPr>
          <w:rFonts w:ascii="Arial" w:hAnsi="Arial" w:cs="Arial"/>
          <w:sz w:val="24"/>
          <w:szCs w:val="24"/>
        </w:rPr>
      </w:pPr>
      <w:r>
        <w:rPr>
          <w:rFonts w:ascii="Arial" w:hAnsi="Arial" w:cs="Arial"/>
          <w:sz w:val="24"/>
          <w:szCs w:val="24"/>
        </w:rPr>
        <w:t>Stella Cot</w:t>
      </w:r>
      <w:r w:rsidR="002A55CD">
        <w:rPr>
          <w:rFonts w:ascii="Arial" w:hAnsi="Arial" w:cs="Arial"/>
          <w:sz w:val="24"/>
          <w:szCs w:val="24"/>
        </w:rPr>
        <w:t>trell (</w:t>
      </w:r>
      <w:r w:rsidR="00352296">
        <w:rPr>
          <w:rFonts w:ascii="Arial" w:hAnsi="Arial" w:cs="Arial"/>
          <w:sz w:val="24"/>
          <w:szCs w:val="24"/>
        </w:rPr>
        <w:t xml:space="preserve">2014) </w:t>
      </w:r>
      <w:r w:rsidR="007F631E" w:rsidRPr="005C6404">
        <w:rPr>
          <w:rFonts w:ascii="Arial" w:hAnsi="Arial" w:cs="Arial"/>
          <w:i/>
          <w:iCs/>
          <w:sz w:val="24"/>
          <w:szCs w:val="24"/>
        </w:rPr>
        <w:t>Dissertations and Project Reports</w:t>
      </w:r>
      <w:r w:rsidR="007F631E">
        <w:rPr>
          <w:rFonts w:ascii="Arial" w:hAnsi="Arial" w:cs="Arial"/>
          <w:sz w:val="24"/>
          <w:szCs w:val="24"/>
        </w:rPr>
        <w:t xml:space="preserve"> </w:t>
      </w:r>
      <w:r w:rsidR="00027ABD">
        <w:rPr>
          <w:rFonts w:ascii="Arial" w:hAnsi="Arial" w:cs="Arial"/>
          <w:sz w:val="24"/>
          <w:szCs w:val="24"/>
        </w:rPr>
        <w:t>1</w:t>
      </w:r>
      <w:r w:rsidR="00027ABD" w:rsidRPr="00027ABD">
        <w:rPr>
          <w:rFonts w:ascii="Arial" w:hAnsi="Arial" w:cs="Arial"/>
          <w:sz w:val="24"/>
          <w:szCs w:val="24"/>
          <w:vertAlign w:val="superscript"/>
        </w:rPr>
        <w:t>st</w:t>
      </w:r>
      <w:r w:rsidR="00027ABD">
        <w:rPr>
          <w:rFonts w:ascii="Arial" w:hAnsi="Arial" w:cs="Arial"/>
          <w:sz w:val="24"/>
          <w:szCs w:val="24"/>
        </w:rPr>
        <w:t xml:space="preserve"> edition </w:t>
      </w:r>
      <w:r w:rsidR="000B0FC8">
        <w:rPr>
          <w:rFonts w:ascii="Arial" w:hAnsi="Arial" w:cs="Arial"/>
          <w:sz w:val="24"/>
          <w:szCs w:val="24"/>
        </w:rPr>
        <w:t>Red Globe Press.</w:t>
      </w:r>
    </w:p>
    <w:p w14:paraId="1881BEBC" w14:textId="63F6B4ED" w:rsidR="000B0FC8" w:rsidRDefault="001E15FA" w:rsidP="00EC66F2">
      <w:pPr>
        <w:spacing w:line="240" w:lineRule="auto"/>
        <w:rPr>
          <w:rFonts w:ascii="Arial" w:hAnsi="Arial" w:cs="Arial"/>
          <w:i/>
          <w:iCs/>
          <w:sz w:val="24"/>
          <w:szCs w:val="24"/>
        </w:rPr>
      </w:pPr>
      <w:r>
        <w:rPr>
          <w:rFonts w:ascii="Arial" w:hAnsi="Arial" w:cs="Arial"/>
          <w:sz w:val="24"/>
          <w:szCs w:val="24"/>
        </w:rPr>
        <w:t>Pears,</w:t>
      </w:r>
      <w:r w:rsidR="00410A78">
        <w:rPr>
          <w:rFonts w:ascii="Arial" w:hAnsi="Arial" w:cs="Arial"/>
          <w:sz w:val="24"/>
          <w:szCs w:val="24"/>
        </w:rPr>
        <w:t xml:space="preserve"> </w:t>
      </w:r>
      <w:r w:rsidR="00C21A58">
        <w:rPr>
          <w:rFonts w:ascii="Arial" w:hAnsi="Arial" w:cs="Arial"/>
          <w:sz w:val="24"/>
          <w:szCs w:val="24"/>
        </w:rPr>
        <w:t>R.</w:t>
      </w:r>
      <w:r w:rsidR="00410A78">
        <w:rPr>
          <w:rFonts w:ascii="Arial" w:hAnsi="Arial" w:cs="Arial"/>
          <w:sz w:val="24"/>
          <w:szCs w:val="24"/>
        </w:rPr>
        <w:t xml:space="preserve"> and Shields, </w:t>
      </w:r>
      <w:r w:rsidR="00C21A58">
        <w:rPr>
          <w:rFonts w:ascii="Arial" w:hAnsi="Arial" w:cs="Arial"/>
          <w:sz w:val="24"/>
          <w:szCs w:val="24"/>
        </w:rPr>
        <w:t>G.</w:t>
      </w:r>
      <w:r w:rsidR="00410A78">
        <w:rPr>
          <w:rFonts w:ascii="Arial" w:hAnsi="Arial" w:cs="Arial"/>
          <w:sz w:val="24"/>
          <w:szCs w:val="24"/>
        </w:rPr>
        <w:t xml:space="preserve"> </w:t>
      </w:r>
      <w:r>
        <w:rPr>
          <w:rFonts w:ascii="Arial" w:hAnsi="Arial" w:cs="Arial"/>
          <w:sz w:val="24"/>
          <w:szCs w:val="24"/>
        </w:rPr>
        <w:t xml:space="preserve">(2019) </w:t>
      </w:r>
      <w:r w:rsidRPr="001E15FA">
        <w:rPr>
          <w:rFonts w:ascii="Arial" w:hAnsi="Arial" w:cs="Arial"/>
          <w:i/>
          <w:iCs/>
          <w:sz w:val="24"/>
          <w:szCs w:val="24"/>
        </w:rPr>
        <w:t>cite them rite</w:t>
      </w:r>
      <w:r w:rsidR="000256D6">
        <w:rPr>
          <w:rFonts w:ascii="Arial" w:hAnsi="Arial" w:cs="Arial"/>
          <w:i/>
          <w:iCs/>
          <w:sz w:val="24"/>
          <w:szCs w:val="24"/>
        </w:rPr>
        <w:t xml:space="preserve"> (11</w:t>
      </w:r>
      <w:r w:rsidR="000256D6" w:rsidRPr="000256D6">
        <w:rPr>
          <w:rFonts w:ascii="Arial" w:hAnsi="Arial" w:cs="Arial"/>
          <w:i/>
          <w:iCs/>
          <w:sz w:val="24"/>
          <w:szCs w:val="24"/>
          <w:vertAlign w:val="superscript"/>
        </w:rPr>
        <w:t>th</w:t>
      </w:r>
      <w:r w:rsidR="000256D6">
        <w:rPr>
          <w:rFonts w:ascii="Arial" w:hAnsi="Arial" w:cs="Arial"/>
          <w:i/>
          <w:iCs/>
          <w:sz w:val="24"/>
          <w:szCs w:val="24"/>
        </w:rPr>
        <w:t xml:space="preserve"> edition) </w:t>
      </w:r>
      <w:r w:rsidR="00462179" w:rsidRPr="00462179">
        <w:rPr>
          <w:rFonts w:ascii="Arial" w:hAnsi="Arial" w:cs="Arial"/>
          <w:sz w:val="24"/>
          <w:szCs w:val="24"/>
        </w:rPr>
        <w:t>London:</w:t>
      </w:r>
      <w:r w:rsidR="000256D6" w:rsidRPr="00462179">
        <w:rPr>
          <w:rFonts w:ascii="Arial" w:hAnsi="Arial" w:cs="Arial"/>
          <w:sz w:val="24"/>
          <w:szCs w:val="24"/>
        </w:rPr>
        <w:t xml:space="preserve"> Macm</w:t>
      </w:r>
      <w:r w:rsidR="00462179" w:rsidRPr="00462179">
        <w:rPr>
          <w:rFonts w:ascii="Arial" w:hAnsi="Arial" w:cs="Arial"/>
          <w:sz w:val="24"/>
          <w:szCs w:val="24"/>
        </w:rPr>
        <w:t>illan</w:t>
      </w:r>
      <w:r w:rsidR="00462179">
        <w:rPr>
          <w:rFonts w:ascii="Arial" w:hAnsi="Arial" w:cs="Arial"/>
          <w:i/>
          <w:iCs/>
          <w:sz w:val="24"/>
          <w:szCs w:val="24"/>
        </w:rPr>
        <w:t xml:space="preserve"> </w:t>
      </w:r>
    </w:p>
    <w:p w14:paraId="13478F6C" w14:textId="77777777" w:rsidR="00B03035" w:rsidRDefault="00462179" w:rsidP="00EC66F2">
      <w:pPr>
        <w:spacing w:line="240" w:lineRule="auto"/>
        <w:rPr>
          <w:rFonts w:ascii="Arial" w:hAnsi="Arial" w:cs="Arial"/>
          <w:i/>
          <w:iCs/>
          <w:sz w:val="24"/>
          <w:szCs w:val="24"/>
        </w:rPr>
      </w:pPr>
      <w:r>
        <w:rPr>
          <w:rFonts w:ascii="Arial" w:hAnsi="Arial" w:cs="Arial"/>
          <w:sz w:val="24"/>
          <w:szCs w:val="24"/>
        </w:rPr>
        <w:t>Patr</w:t>
      </w:r>
      <w:r w:rsidR="00984B2A">
        <w:rPr>
          <w:rFonts w:ascii="Arial" w:hAnsi="Arial" w:cs="Arial"/>
          <w:sz w:val="24"/>
          <w:szCs w:val="24"/>
        </w:rPr>
        <w:t xml:space="preserve">icia, </w:t>
      </w:r>
      <w:r w:rsidR="00283367">
        <w:rPr>
          <w:rFonts w:ascii="Arial" w:hAnsi="Arial" w:cs="Arial"/>
          <w:sz w:val="24"/>
          <w:szCs w:val="24"/>
        </w:rPr>
        <w:t>W,</w:t>
      </w:r>
      <w:r w:rsidR="00984B2A">
        <w:rPr>
          <w:rFonts w:ascii="Arial" w:hAnsi="Arial" w:cs="Arial"/>
          <w:sz w:val="24"/>
          <w:szCs w:val="24"/>
        </w:rPr>
        <w:t xml:space="preserve"> Agaston and Robin </w:t>
      </w:r>
      <w:r w:rsidR="00283367">
        <w:rPr>
          <w:rFonts w:ascii="Arial" w:hAnsi="Arial" w:cs="Arial"/>
          <w:sz w:val="24"/>
          <w:szCs w:val="24"/>
        </w:rPr>
        <w:t xml:space="preserve">Kowalski, and Susan Limber </w:t>
      </w:r>
      <w:r w:rsidR="008F17F3">
        <w:rPr>
          <w:rFonts w:ascii="Arial" w:hAnsi="Arial" w:cs="Arial"/>
          <w:sz w:val="24"/>
          <w:szCs w:val="24"/>
        </w:rPr>
        <w:t xml:space="preserve">(2007) </w:t>
      </w:r>
      <w:r w:rsidR="001C0C19" w:rsidRPr="00E7387F">
        <w:rPr>
          <w:rFonts w:ascii="Arial" w:hAnsi="Arial" w:cs="Arial"/>
          <w:i/>
          <w:iCs/>
          <w:sz w:val="24"/>
          <w:szCs w:val="24"/>
        </w:rPr>
        <w:t>Journal of Adolescent Health</w:t>
      </w:r>
      <w:r w:rsidR="00E7387F" w:rsidRPr="00E7387F">
        <w:rPr>
          <w:rFonts w:ascii="Arial" w:hAnsi="Arial" w:cs="Arial"/>
          <w:i/>
          <w:iCs/>
          <w:sz w:val="24"/>
          <w:szCs w:val="24"/>
        </w:rPr>
        <w:t xml:space="preserve"> Student’s Perspectives on </w:t>
      </w:r>
      <w:r w:rsidR="00E7387F">
        <w:rPr>
          <w:rFonts w:ascii="Arial" w:hAnsi="Arial" w:cs="Arial"/>
          <w:i/>
          <w:iCs/>
          <w:sz w:val="24"/>
          <w:szCs w:val="24"/>
        </w:rPr>
        <w:t>Cyberbullying.</w:t>
      </w:r>
    </w:p>
    <w:p w14:paraId="68E3D615" w14:textId="1C982170" w:rsidR="00462179" w:rsidRPr="00E7387F" w:rsidRDefault="00E7387F" w:rsidP="00EC66F2">
      <w:pPr>
        <w:spacing w:line="240" w:lineRule="auto"/>
        <w:rPr>
          <w:rFonts w:ascii="Arial" w:hAnsi="Arial" w:cs="Arial"/>
          <w:i/>
          <w:iCs/>
          <w:sz w:val="24"/>
          <w:szCs w:val="24"/>
        </w:rPr>
      </w:pPr>
      <w:r w:rsidRPr="00E7387F">
        <w:rPr>
          <w:rFonts w:ascii="Arial" w:hAnsi="Arial" w:cs="Arial"/>
          <w:i/>
          <w:iCs/>
          <w:sz w:val="24"/>
          <w:szCs w:val="24"/>
        </w:rPr>
        <w:t xml:space="preserve"> </w:t>
      </w:r>
    </w:p>
    <w:sectPr w:rsidR="00462179" w:rsidRPr="00E7387F">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6B5253" w14:textId="77777777" w:rsidR="00AF2105" w:rsidRDefault="00AF2105" w:rsidP="00223D02">
      <w:pPr>
        <w:spacing w:after="0" w:line="240" w:lineRule="auto"/>
      </w:pPr>
      <w:r>
        <w:separator/>
      </w:r>
    </w:p>
  </w:endnote>
  <w:endnote w:type="continuationSeparator" w:id="0">
    <w:p w14:paraId="1E874EA3" w14:textId="77777777" w:rsidR="00AF2105" w:rsidRDefault="00AF2105" w:rsidP="00223D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2889966"/>
      <w:docPartObj>
        <w:docPartGallery w:val="Page Numbers (Bottom of Page)"/>
        <w:docPartUnique/>
      </w:docPartObj>
    </w:sdtPr>
    <w:sdtEndPr>
      <w:rPr>
        <w:noProof/>
      </w:rPr>
    </w:sdtEndPr>
    <w:sdtContent>
      <w:p w14:paraId="23D71BA3" w14:textId="16B4F73F" w:rsidR="00223D02" w:rsidRDefault="00223D0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9FBBA1" w14:textId="77777777" w:rsidR="00223D02" w:rsidRDefault="00223D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C55C6E" w14:textId="77777777" w:rsidR="00AF2105" w:rsidRDefault="00AF2105" w:rsidP="00223D02">
      <w:pPr>
        <w:spacing w:after="0" w:line="240" w:lineRule="auto"/>
      </w:pPr>
      <w:r>
        <w:separator/>
      </w:r>
    </w:p>
  </w:footnote>
  <w:footnote w:type="continuationSeparator" w:id="0">
    <w:p w14:paraId="02BF08D6" w14:textId="77777777" w:rsidR="00AF2105" w:rsidRDefault="00AF2105" w:rsidP="00223D0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626693" w14:textId="6A78DFAD" w:rsidR="00223D02" w:rsidRDefault="00223D02">
    <w:pPr>
      <w:pStyle w:val="Header"/>
    </w:pPr>
    <w:r>
      <w:t>EGGE4003Q</w:t>
    </w:r>
    <w:r>
      <w:tab/>
    </w:r>
    <w:r>
      <w:tab/>
      <w:t>2316479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3D02"/>
    <w:rsid w:val="0000202A"/>
    <w:rsid w:val="000067D0"/>
    <w:rsid w:val="00006CA9"/>
    <w:rsid w:val="00020608"/>
    <w:rsid w:val="000256D6"/>
    <w:rsid w:val="0002743A"/>
    <w:rsid w:val="00027ABD"/>
    <w:rsid w:val="00033C77"/>
    <w:rsid w:val="000432DB"/>
    <w:rsid w:val="00043DAF"/>
    <w:rsid w:val="0004719C"/>
    <w:rsid w:val="0005547B"/>
    <w:rsid w:val="00061FCC"/>
    <w:rsid w:val="00062247"/>
    <w:rsid w:val="0006510E"/>
    <w:rsid w:val="0006524A"/>
    <w:rsid w:val="00073928"/>
    <w:rsid w:val="000764A9"/>
    <w:rsid w:val="000819B2"/>
    <w:rsid w:val="000841EB"/>
    <w:rsid w:val="000925B1"/>
    <w:rsid w:val="000A4C8D"/>
    <w:rsid w:val="000A7CF9"/>
    <w:rsid w:val="000B0FC8"/>
    <w:rsid w:val="000B7D25"/>
    <w:rsid w:val="000C30FF"/>
    <w:rsid w:val="000C3B0C"/>
    <w:rsid w:val="000C7F26"/>
    <w:rsid w:val="000F7FCC"/>
    <w:rsid w:val="00101028"/>
    <w:rsid w:val="001038A3"/>
    <w:rsid w:val="00113006"/>
    <w:rsid w:val="00117B2D"/>
    <w:rsid w:val="0012081D"/>
    <w:rsid w:val="0012644A"/>
    <w:rsid w:val="00132BE1"/>
    <w:rsid w:val="0013693E"/>
    <w:rsid w:val="00136E6E"/>
    <w:rsid w:val="001562BC"/>
    <w:rsid w:val="00157414"/>
    <w:rsid w:val="00164B18"/>
    <w:rsid w:val="001664A7"/>
    <w:rsid w:val="00174AC5"/>
    <w:rsid w:val="0017741D"/>
    <w:rsid w:val="00177FAC"/>
    <w:rsid w:val="00182998"/>
    <w:rsid w:val="00186E9E"/>
    <w:rsid w:val="00196180"/>
    <w:rsid w:val="001A6522"/>
    <w:rsid w:val="001C0C19"/>
    <w:rsid w:val="001C5C20"/>
    <w:rsid w:val="001E0E3F"/>
    <w:rsid w:val="001E15FA"/>
    <w:rsid w:val="001E7571"/>
    <w:rsid w:val="002000DD"/>
    <w:rsid w:val="002049F9"/>
    <w:rsid w:val="00207E44"/>
    <w:rsid w:val="00215C64"/>
    <w:rsid w:val="00223D02"/>
    <w:rsid w:val="00226F67"/>
    <w:rsid w:val="00227D0E"/>
    <w:rsid w:val="0023193B"/>
    <w:rsid w:val="002344C1"/>
    <w:rsid w:val="00234E2D"/>
    <w:rsid w:val="0024740E"/>
    <w:rsid w:val="002552AC"/>
    <w:rsid w:val="00255E35"/>
    <w:rsid w:val="00272915"/>
    <w:rsid w:val="002733C0"/>
    <w:rsid w:val="00283367"/>
    <w:rsid w:val="00285CD6"/>
    <w:rsid w:val="002A309A"/>
    <w:rsid w:val="002A55CD"/>
    <w:rsid w:val="002D596C"/>
    <w:rsid w:val="002D5A22"/>
    <w:rsid w:val="002E382D"/>
    <w:rsid w:val="002E61A7"/>
    <w:rsid w:val="002F0BE9"/>
    <w:rsid w:val="002F4658"/>
    <w:rsid w:val="002F47CA"/>
    <w:rsid w:val="002F557E"/>
    <w:rsid w:val="002F66D6"/>
    <w:rsid w:val="003100EA"/>
    <w:rsid w:val="00312BF0"/>
    <w:rsid w:val="00313D53"/>
    <w:rsid w:val="00315522"/>
    <w:rsid w:val="00315764"/>
    <w:rsid w:val="0031662D"/>
    <w:rsid w:val="00316A61"/>
    <w:rsid w:val="0032375A"/>
    <w:rsid w:val="00326659"/>
    <w:rsid w:val="00326EF0"/>
    <w:rsid w:val="003417D3"/>
    <w:rsid w:val="003427DA"/>
    <w:rsid w:val="00343B1F"/>
    <w:rsid w:val="0035202D"/>
    <w:rsid w:val="00352296"/>
    <w:rsid w:val="00355183"/>
    <w:rsid w:val="003573E9"/>
    <w:rsid w:val="00364FA5"/>
    <w:rsid w:val="00370490"/>
    <w:rsid w:val="0037629F"/>
    <w:rsid w:val="003809D9"/>
    <w:rsid w:val="0038542E"/>
    <w:rsid w:val="00396E4A"/>
    <w:rsid w:val="003C224E"/>
    <w:rsid w:val="003C496A"/>
    <w:rsid w:val="003D1CDE"/>
    <w:rsid w:val="003E3D18"/>
    <w:rsid w:val="003F0207"/>
    <w:rsid w:val="003F057A"/>
    <w:rsid w:val="003F506A"/>
    <w:rsid w:val="004074FD"/>
    <w:rsid w:val="00410A78"/>
    <w:rsid w:val="0041310D"/>
    <w:rsid w:val="004172E9"/>
    <w:rsid w:val="00420795"/>
    <w:rsid w:val="0043026A"/>
    <w:rsid w:val="00430FC2"/>
    <w:rsid w:val="00434160"/>
    <w:rsid w:val="004441C6"/>
    <w:rsid w:val="0045099B"/>
    <w:rsid w:val="00453EC1"/>
    <w:rsid w:val="00462179"/>
    <w:rsid w:val="00466B58"/>
    <w:rsid w:val="00470AB1"/>
    <w:rsid w:val="00485C0E"/>
    <w:rsid w:val="00493CC6"/>
    <w:rsid w:val="0049652C"/>
    <w:rsid w:val="004A0571"/>
    <w:rsid w:val="004A67E0"/>
    <w:rsid w:val="004B00A3"/>
    <w:rsid w:val="004B1070"/>
    <w:rsid w:val="004B610B"/>
    <w:rsid w:val="004D2016"/>
    <w:rsid w:val="004F21E0"/>
    <w:rsid w:val="005014C3"/>
    <w:rsid w:val="005047B2"/>
    <w:rsid w:val="00506087"/>
    <w:rsid w:val="00506BD3"/>
    <w:rsid w:val="00510979"/>
    <w:rsid w:val="00511A92"/>
    <w:rsid w:val="005130DA"/>
    <w:rsid w:val="00513C03"/>
    <w:rsid w:val="00515739"/>
    <w:rsid w:val="0052458E"/>
    <w:rsid w:val="00541EB7"/>
    <w:rsid w:val="00553388"/>
    <w:rsid w:val="00554C55"/>
    <w:rsid w:val="0056067A"/>
    <w:rsid w:val="00563931"/>
    <w:rsid w:val="00573CC4"/>
    <w:rsid w:val="00574C03"/>
    <w:rsid w:val="00586209"/>
    <w:rsid w:val="00586D23"/>
    <w:rsid w:val="00594931"/>
    <w:rsid w:val="005B072F"/>
    <w:rsid w:val="005B1D46"/>
    <w:rsid w:val="005C6404"/>
    <w:rsid w:val="005D14CB"/>
    <w:rsid w:val="005E39AC"/>
    <w:rsid w:val="005F071C"/>
    <w:rsid w:val="005F66C6"/>
    <w:rsid w:val="00601989"/>
    <w:rsid w:val="0060203B"/>
    <w:rsid w:val="00604FA9"/>
    <w:rsid w:val="00622FC5"/>
    <w:rsid w:val="0064535D"/>
    <w:rsid w:val="006519D5"/>
    <w:rsid w:val="006564BC"/>
    <w:rsid w:val="006571DD"/>
    <w:rsid w:val="006669B7"/>
    <w:rsid w:val="00680462"/>
    <w:rsid w:val="00690611"/>
    <w:rsid w:val="00691DE1"/>
    <w:rsid w:val="0069409B"/>
    <w:rsid w:val="00696DBC"/>
    <w:rsid w:val="006A39F3"/>
    <w:rsid w:val="006B51F2"/>
    <w:rsid w:val="006C107F"/>
    <w:rsid w:val="006E3B95"/>
    <w:rsid w:val="006E7BCE"/>
    <w:rsid w:val="006F767E"/>
    <w:rsid w:val="006F76FE"/>
    <w:rsid w:val="007012D7"/>
    <w:rsid w:val="0070250E"/>
    <w:rsid w:val="00702F92"/>
    <w:rsid w:val="00710C3F"/>
    <w:rsid w:val="0072546E"/>
    <w:rsid w:val="00727441"/>
    <w:rsid w:val="00730727"/>
    <w:rsid w:val="00734EE8"/>
    <w:rsid w:val="007353F0"/>
    <w:rsid w:val="007371B1"/>
    <w:rsid w:val="00741BD5"/>
    <w:rsid w:val="00743290"/>
    <w:rsid w:val="00745519"/>
    <w:rsid w:val="0075608D"/>
    <w:rsid w:val="00770C52"/>
    <w:rsid w:val="00781B3F"/>
    <w:rsid w:val="00781BA3"/>
    <w:rsid w:val="0078344A"/>
    <w:rsid w:val="0078386E"/>
    <w:rsid w:val="00785005"/>
    <w:rsid w:val="00790437"/>
    <w:rsid w:val="007B0BCD"/>
    <w:rsid w:val="007B3935"/>
    <w:rsid w:val="007B39A6"/>
    <w:rsid w:val="007B47A2"/>
    <w:rsid w:val="007B75EA"/>
    <w:rsid w:val="007C3F80"/>
    <w:rsid w:val="007E1739"/>
    <w:rsid w:val="007E4234"/>
    <w:rsid w:val="007E466C"/>
    <w:rsid w:val="007F1687"/>
    <w:rsid w:val="007F631E"/>
    <w:rsid w:val="008078E3"/>
    <w:rsid w:val="00814AC6"/>
    <w:rsid w:val="00814CC1"/>
    <w:rsid w:val="0081564C"/>
    <w:rsid w:val="00815A68"/>
    <w:rsid w:val="0082006C"/>
    <w:rsid w:val="0082358A"/>
    <w:rsid w:val="00826AD7"/>
    <w:rsid w:val="00842A6B"/>
    <w:rsid w:val="00850212"/>
    <w:rsid w:val="00855BE6"/>
    <w:rsid w:val="00857076"/>
    <w:rsid w:val="008728B8"/>
    <w:rsid w:val="00874FE9"/>
    <w:rsid w:val="00877C50"/>
    <w:rsid w:val="008875DF"/>
    <w:rsid w:val="008A68BF"/>
    <w:rsid w:val="008A7D64"/>
    <w:rsid w:val="008B66C9"/>
    <w:rsid w:val="008C6961"/>
    <w:rsid w:val="008C6E5B"/>
    <w:rsid w:val="008D11B4"/>
    <w:rsid w:val="008D3F0E"/>
    <w:rsid w:val="008D4446"/>
    <w:rsid w:val="008D4BC3"/>
    <w:rsid w:val="008D5F6B"/>
    <w:rsid w:val="008D67F8"/>
    <w:rsid w:val="008D7569"/>
    <w:rsid w:val="008D7DDA"/>
    <w:rsid w:val="008E7FB6"/>
    <w:rsid w:val="008F0BD7"/>
    <w:rsid w:val="008F17F3"/>
    <w:rsid w:val="008F49CA"/>
    <w:rsid w:val="008F65C0"/>
    <w:rsid w:val="008F6BBA"/>
    <w:rsid w:val="00904060"/>
    <w:rsid w:val="009064D0"/>
    <w:rsid w:val="009168AB"/>
    <w:rsid w:val="00926D26"/>
    <w:rsid w:val="00930FAF"/>
    <w:rsid w:val="00936A9A"/>
    <w:rsid w:val="009441F0"/>
    <w:rsid w:val="00944A63"/>
    <w:rsid w:val="00950A55"/>
    <w:rsid w:val="0095465D"/>
    <w:rsid w:val="00962E3F"/>
    <w:rsid w:val="0096413C"/>
    <w:rsid w:val="00964347"/>
    <w:rsid w:val="00975DC6"/>
    <w:rsid w:val="00981B69"/>
    <w:rsid w:val="009821E0"/>
    <w:rsid w:val="009839AA"/>
    <w:rsid w:val="00984B2A"/>
    <w:rsid w:val="0098690F"/>
    <w:rsid w:val="00993817"/>
    <w:rsid w:val="00995565"/>
    <w:rsid w:val="009B487E"/>
    <w:rsid w:val="009C2B16"/>
    <w:rsid w:val="009C2C00"/>
    <w:rsid w:val="009C53FA"/>
    <w:rsid w:val="009C774E"/>
    <w:rsid w:val="009D39A9"/>
    <w:rsid w:val="009F5584"/>
    <w:rsid w:val="00A036D2"/>
    <w:rsid w:val="00A03969"/>
    <w:rsid w:val="00A07D89"/>
    <w:rsid w:val="00A21FC1"/>
    <w:rsid w:val="00A36E15"/>
    <w:rsid w:val="00A37E85"/>
    <w:rsid w:val="00A43AC4"/>
    <w:rsid w:val="00A52F86"/>
    <w:rsid w:val="00A669DD"/>
    <w:rsid w:val="00A7200A"/>
    <w:rsid w:val="00A73CA7"/>
    <w:rsid w:val="00A76A5E"/>
    <w:rsid w:val="00A76D8C"/>
    <w:rsid w:val="00A840C8"/>
    <w:rsid w:val="00A920B1"/>
    <w:rsid w:val="00AA2AD4"/>
    <w:rsid w:val="00AA64B7"/>
    <w:rsid w:val="00AB3189"/>
    <w:rsid w:val="00AB4284"/>
    <w:rsid w:val="00AB59FE"/>
    <w:rsid w:val="00AB62CB"/>
    <w:rsid w:val="00AB7495"/>
    <w:rsid w:val="00AC4FD1"/>
    <w:rsid w:val="00AD15EA"/>
    <w:rsid w:val="00AD2675"/>
    <w:rsid w:val="00AD3732"/>
    <w:rsid w:val="00AD4AD5"/>
    <w:rsid w:val="00AE02A1"/>
    <w:rsid w:val="00AE4747"/>
    <w:rsid w:val="00AE500D"/>
    <w:rsid w:val="00AF2105"/>
    <w:rsid w:val="00AF3A53"/>
    <w:rsid w:val="00AF498F"/>
    <w:rsid w:val="00B03035"/>
    <w:rsid w:val="00B12631"/>
    <w:rsid w:val="00B15794"/>
    <w:rsid w:val="00B16965"/>
    <w:rsid w:val="00B2157D"/>
    <w:rsid w:val="00B307FC"/>
    <w:rsid w:val="00B321D9"/>
    <w:rsid w:val="00B35540"/>
    <w:rsid w:val="00B3740C"/>
    <w:rsid w:val="00B402C7"/>
    <w:rsid w:val="00B4137D"/>
    <w:rsid w:val="00B4374B"/>
    <w:rsid w:val="00B45215"/>
    <w:rsid w:val="00B463DD"/>
    <w:rsid w:val="00B578F9"/>
    <w:rsid w:val="00B6089D"/>
    <w:rsid w:val="00B62B6E"/>
    <w:rsid w:val="00B63DDA"/>
    <w:rsid w:val="00B65A91"/>
    <w:rsid w:val="00B67FA8"/>
    <w:rsid w:val="00B73545"/>
    <w:rsid w:val="00B766DD"/>
    <w:rsid w:val="00B91072"/>
    <w:rsid w:val="00B96D67"/>
    <w:rsid w:val="00BB1E31"/>
    <w:rsid w:val="00BB5D62"/>
    <w:rsid w:val="00BC26E0"/>
    <w:rsid w:val="00BC6148"/>
    <w:rsid w:val="00BD66A9"/>
    <w:rsid w:val="00BE038F"/>
    <w:rsid w:val="00BE0AAE"/>
    <w:rsid w:val="00BE13A1"/>
    <w:rsid w:val="00BE530E"/>
    <w:rsid w:val="00BE6AD1"/>
    <w:rsid w:val="00BF4CA1"/>
    <w:rsid w:val="00C11A90"/>
    <w:rsid w:val="00C14D4F"/>
    <w:rsid w:val="00C21A58"/>
    <w:rsid w:val="00C22B22"/>
    <w:rsid w:val="00C35A9E"/>
    <w:rsid w:val="00C42A6B"/>
    <w:rsid w:val="00C472EF"/>
    <w:rsid w:val="00C60BB1"/>
    <w:rsid w:val="00C634BA"/>
    <w:rsid w:val="00C74786"/>
    <w:rsid w:val="00C81943"/>
    <w:rsid w:val="00C82F8E"/>
    <w:rsid w:val="00C97BAB"/>
    <w:rsid w:val="00C97F84"/>
    <w:rsid w:val="00CA4802"/>
    <w:rsid w:val="00CA5654"/>
    <w:rsid w:val="00CB411E"/>
    <w:rsid w:val="00CC061C"/>
    <w:rsid w:val="00CC5080"/>
    <w:rsid w:val="00CE5500"/>
    <w:rsid w:val="00CF73AC"/>
    <w:rsid w:val="00D04AB0"/>
    <w:rsid w:val="00D0552F"/>
    <w:rsid w:val="00D05E05"/>
    <w:rsid w:val="00D07651"/>
    <w:rsid w:val="00D10D7E"/>
    <w:rsid w:val="00D128FB"/>
    <w:rsid w:val="00D13FC4"/>
    <w:rsid w:val="00D161F0"/>
    <w:rsid w:val="00D22DE0"/>
    <w:rsid w:val="00D27F90"/>
    <w:rsid w:val="00D3365F"/>
    <w:rsid w:val="00D34CF5"/>
    <w:rsid w:val="00D35E6E"/>
    <w:rsid w:val="00D46FCE"/>
    <w:rsid w:val="00D556EF"/>
    <w:rsid w:val="00D70714"/>
    <w:rsid w:val="00D74AC6"/>
    <w:rsid w:val="00D756A7"/>
    <w:rsid w:val="00D77C02"/>
    <w:rsid w:val="00D86146"/>
    <w:rsid w:val="00D91094"/>
    <w:rsid w:val="00D96D9D"/>
    <w:rsid w:val="00DA0F2D"/>
    <w:rsid w:val="00DA13B6"/>
    <w:rsid w:val="00DA2332"/>
    <w:rsid w:val="00DB0DA8"/>
    <w:rsid w:val="00DC3AF8"/>
    <w:rsid w:val="00DC4A1E"/>
    <w:rsid w:val="00DC5016"/>
    <w:rsid w:val="00DC5BC4"/>
    <w:rsid w:val="00DC7E08"/>
    <w:rsid w:val="00DD2880"/>
    <w:rsid w:val="00DD3642"/>
    <w:rsid w:val="00DD6682"/>
    <w:rsid w:val="00DE0F9C"/>
    <w:rsid w:val="00DE7683"/>
    <w:rsid w:val="00E0636B"/>
    <w:rsid w:val="00E11C0D"/>
    <w:rsid w:val="00E15F1D"/>
    <w:rsid w:val="00E162A3"/>
    <w:rsid w:val="00E21977"/>
    <w:rsid w:val="00E22589"/>
    <w:rsid w:val="00E239FD"/>
    <w:rsid w:val="00E246F8"/>
    <w:rsid w:val="00E25D1B"/>
    <w:rsid w:val="00E26099"/>
    <w:rsid w:val="00E332CF"/>
    <w:rsid w:val="00E34543"/>
    <w:rsid w:val="00E3525B"/>
    <w:rsid w:val="00E4199E"/>
    <w:rsid w:val="00E420AA"/>
    <w:rsid w:val="00E51ED9"/>
    <w:rsid w:val="00E64DAB"/>
    <w:rsid w:val="00E73613"/>
    <w:rsid w:val="00E7387F"/>
    <w:rsid w:val="00E75B9C"/>
    <w:rsid w:val="00E9112E"/>
    <w:rsid w:val="00EA23DB"/>
    <w:rsid w:val="00EA3D11"/>
    <w:rsid w:val="00EA7D27"/>
    <w:rsid w:val="00EC0389"/>
    <w:rsid w:val="00EC1C95"/>
    <w:rsid w:val="00EC6094"/>
    <w:rsid w:val="00EC66F2"/>
    <w:rsid w:val="00ED0E41"/>
    <w:rsid w:val="00ED5420"/>
    <w:rsid w:val="00ED7FA8"/>
    <w:rsid w:val="00EE4459"/>
    <w:rsid w:val="00EF4BDD"/>
    <w:rsid w:val="00F015E1"/>
    <w:rsid w:val="00F0750B"/>
    <w:rsid w:val="00F117CF"/>
    <w:rsid w:val="00F1602E"/>
    <w:rsid w:val="00F2079A"/>
    <w:rsid w:val="00F226F4"/>
    <w:rsid w:val="00F2304A"/>
    <w:rsid w:val="00F40974"/>
    <w:rsid w:val="00F5297E"/>
    <w:rsid w:val="00F5567A"/>
    <w:rsid w:val="00F642C2"/>
    <w:rsid w:val="00F66AC5"/>
    <w:rsid w:val="00F80105"/>
    <w:rsid w:val="00F874E0"/>
    <w:rsid w:val="00F93B50"/>
    <w:rsid w:val="00F9612C"/>
    <w:rsid w:val="00F9630C"/>
    <w:rsid w:val="00FB5E71"/>
    <w:rsid w:val="00FB63F3"/>
    <w:rsid w:val="00FC31A3"/>
    <w:rsid w:val="00FC36F2"/>
    <w:rsid w:val="00FC493A"/>
    <w:rsid w:val="00FC7F16"/>
    <w:rsid w:val="00FD37D8"/>
    <w:rsid w:val="00FE41CD"/>
    <w:rsid w:val="00FF10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1EBADE9"/>
  <w15:chartTrackingRefBased/>
  <w15:docId w15:val="{A3BDED85-B744-451C-B9C1-10500FA56A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23D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3D02"/>
  </w:style>
  <w:style w:type="paragraph" w:styleId="Footer">
    <w:name w:val="footer"/>
    <w:basedOn w:val="Normal"/>
    <w:link w:val="FooterChar"/>
    <w:uiPriority w:val="99"/>
    <w:unhideWhenUsed/>
    <w:rsid w:val="00223D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3D02"/>
  </w:style>
  <w:style w:type="character" w:styleId="Hyperlink">
    <w:name w:val="Hyperlink"/>
    <w:basedOn w:val="DefaultParagraphFont"/>
    <w:uiPriority w:val="99"/>
    <w:unhideWhenUsed/>
    <w:rsid w:val="00F226F4"/>
    <w:rPr>
      <w:color w:val="0563C1" w:themeColor="hyperlink"/>
      <w:u w:val="single"/>
    </w:rPr>
  </w:style>
  <w:style w:type="character" w:styleId="UnresolvedMention">
    <w:name w:val="Unresolved Mention"/>
    <w:basedOn w:val="DefaultParagraphFont"/>
    <w:uiPriority w:val="99"/>
    <w:semiHidden/>
    <w:unhideWhenUsed/>
    <w:rsid w:val="00F226F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gov.wales/sites/default/files/publications/2019-06/youth-work-strategy-for-wales.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wvys.org.uk/wp-content/uploads/2022/10/YOUTH-WORK-IN-WALES-2022-ENGLISH.pdf"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172</TotalTime>
  <Pages>6</Pages>
  <Words>2100</Words>
  <Characters>11072</Characters>
  <Application>Microsoft Office Word</Application>
  <DocSecurity>0</DocSecurity>
  <Lines>217</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Rumsey</dc:creator>
  <cp:keywords/>
  <dc:description/>
  <cp:lastModifiedBy>Courtney Rumsey</cp:lastModifiedBy>
  <cp:revision>239</cp:revision>
  <dcterms:created xsi:type="dcterms:W3CDTF">2023-12-13T15:52:00Z</dcterms:created>
  <dcterms:modified xsi:type="dcterms:W3CDTF">2023-12-14T12:05:00Z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f73f378e-6b7c-4c52-9d27-f8a83d4f254b</vt:lpwstr>
  </property>
</Properties>
</file>