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E1F8E" w14:textId="77777777" w:rsidR="00172D56" w:rsidRDefault="00172D56" w:rsidP="000A25F7">
      <w:pPr>
        <w:spacing w:after="0"/>
        <w:jc w:val="both"/>
        <w:rPr>
          <w:rFonts w:ascii="Times New Roman" w:eastAsia="標楷體" w:hAnsi="Times New Roman" w:cs="Times New Roman"/>
          <w:b/>
          <w:sz w:val="44"/>
          <w:highlight w:val="cyan"/>
          <w:u w:val="single"/>
        </w:rPr>
      </w:pPr>
    </w:p>
    <w:p w14:paraId="1526C7B4" w14:textId="30A2F012" w:rsidR="004759B8" w:rsidRPr="004759B8" w:rsidRDefault="004759B8" w:rsidP="004759B8">
      <w:pPr>
        <w:spacing w:after="0"/>
        <w:contextualSpacing/>
        <w:jc w:val="center"/>
        <w:rPr>
          <w:rFonts w:ascii="標楷體" w:eastAsia="標楷體" w:hAnsi="標楷體" w:cs="Times New Roman"/>
          <w:b/>
          <w:sz w:val="40"/>
          <w:lang w:eastAsia="zh-TW"/>
        </w:rPr>
      </w:pPr>
      <w:r w:rsidRPr="004759B8">
        <w:rPr>
          <w:rFonts w:ascii="標楷體" w:eastAsia="標楷體" w:hAnsi="標楷體" w:cs="Times New Roman" w:hint="eastAsia"/>
          <w:b/>
          <w:sz w:val="40"/>
          <w:lang w:eastAsia="zh-TW"/>
        </w:rPr>
        <w:t>學術指導論文格式相關內容匯總</w:t>
      </w:r>
    </w:p>
    <w:p w14:paraId="066762C9" w14:textId="4745794F" w:rsidR="00172D56" w:rsidRDefault="00172D56" w:rsidP="00172D56">
      <w:pPr>
        <w:spacing w:after="0"/>
        <w:jc w:val="center"/>
        <w:rPr>
          <w:rFonts w:ascii="Times New Roman" w:eastAsia="標楷體" w:hAnsi="Times New Roman" w:cs="Times New Roman"/>
          <w:b/>
          <w:sz w:val="44"/>
          <w:u w:val="single"/>
          <w:lang w:eastAsia="zh-TW"/>
        </w:rPr>
      </w:pPr>
    </w:p>
    <w:sdt>
      <w:sdtPr>
        <w:rPr>
          <w:rFonts w:asciiTheme="minorHAnsi" w:eastAsiaTheme="minorEastAsia" w:hAnsiTheme="minorHAnsi" w:cstheme="minorBidi"/>
          <w:color w:val="auto"/>
          <w:sz w:val="22"/>
          <w:szCs w:val="22"/>
          <w:lang w:val="zh-TW" w:eastAsia="zh-TW"/>
        </w:rPr>
        <w:id w:val="1228032495"/>
        <w:docPartObj>
          <w:docPartGallery w:val="Table of Contents"/>
          <w:docPartUnique/>
        </w:docPartObj>
      </w:sdtPr>
      <w:sdtEndPr>
        <w:rPr>
          <w:b/>
          <w:bCs/>
        </w:rPr>
      </w:sdtEndPr>
      <w:sdtContent>
        <w:p w14:paraId="38C1F3B8" w14:textId="0C301548" w:rsidR="00172D56" w:rsidRDefault="00172D56">
          <w:pPr>
            <w:pStyle w:val="af4"/>
          </w:pPr>
        </w:p>
        <w:p w14:paraId="24369C1D" w14:textId="27E853D5" w:rsidR="00172D56" w:rsidRPr="004B1266" w:rsidRDefault="00172D56">
          <w:pPr>
            <w:pStyle w:val="11"/>
            <w:tabs>
              <w:tab w:val="right" w:leader="dot" w:pos="9736"/>
            </w:tabs>
            <w:rPr>
              <w:rFonts w:ascii="Times New Roman" w:eastAsia="標楷體" w:hAnsi="Times New Roman" w:cs="Times New Roman"/>
              <w:noProof/>
              <w:sz w:val="28"/>
              <w:szCs w:val="28"/>
            </w:rPr>
          </w:pPr>
          <w:r w:rsidRPr="004B1266">
            <w:rPr>
              <w:rFonts w:ascii="Times New Roman" w:eastAsia="標楷體" w:hAnsi="Times New Roman" w:cs="Times New Roman"/>
            </w:rPr>
            <w:fldChar w:fldCharType="begin"/>
          </w:r>
          <w:r w:rsidRPr="004B1266">
            <w:rPr>
              <w:rFonts w:ascii="Times New Roman" w:eastAsia="標楷體" w:hAnsi="Times New Roman" w:cs="Times New Roman"/>
            </w:rPr>
            <w:instrText xml:space="preserve"> TOC \o "1-3" \h \z \u </w:instrText>
          </w:r>
          <w:r w:rsidRPr="004B1266">
            <w:rPr>
              <w:rFonts w:ascii="Times New Roman" w:eastAsia="標楷體" w:hAnsi="Times New Roman" w:cs="Times New Roman"/>
            </w:rPr>
            <w:fldChar w:fldCharType="separate"/>
          </w:r>
          <w:hyperlink w:anchor="_Toc497146574" w:history="1">
            <w:r w:rsidRPr="004B1266">
              <w:rPr>
                <w:rStyle w:val="ad"/>
                <w:rFonts w:ascii="Times New Roman" w:eastAsia="標楷體" w:hAnsi="Times New Roman" w:cs="Times New Roman"/>
                <w:b/>
                <w:noProof/>
                <w:sz w:val="28"/>
                <w:szCs w:val="28"/>
              </w:rPr>
              <w:t>Footnote</w:t>
            </w:r>
            <w:r w:rsidRPr="004B1266">
              <w:rPr>
                <w:rStyle w:val="ad"/>
                <w:rFonts w:ascii="Times New Roman" w:eastAsia="標楷體" w:hAnsi="Times New Roman" w:cs="Times New Roman"/>
                <w:b/>
                <w:noProof/>
                <w:sz w:val="28"/>
                <w:szCs w:val="28"/>
              </w:rPr>
              <w:t>腳註</w:t>
            </w:r>
            <w:r w:rsidRPr="004B1266">
              <w:rPr>
                <w:rFonts w:ascii="Times New Roman" w:eastAsia="標楷體" w:hAnsi="Times New Roman" w:cs="Times New Roman"/>
                <w:noProof/>
                <w:webHidden/>
                <w:sz w:val="28"/>
                <w:szCs w:val="28"/>
              </w:rPr>
              <w:tab/>
            </w:r>
            <w:r w:rsidRPr="004B1266">
              <w:rPr>
                <w:rFonts w:ascii="Times New Roman" w:eastAsia="標楷體" w:hAnsi="Times New Roman" w:cs="Times New Roman"/>
                <w:noProof/>
                <w:webHidden/>
                <w:sz w:val="28"/>
                <w:szCs w:val="28"/>
              </w:rPr>
              <w:fldChar w:fldCharType="begin"/>
            </w:r>
            <w:r w:rsidRPr="004B1266">
              <w:rPr>
                <w:rFonts w:ascii="Times New Roman" w:eastAsia="標楷體" w:hAnsi="Times New Roman" w:cs="Times New Roman"/>
                <w:noProof/>
                <w:webHidden/>
                <w:sz w:val="28"/>
                <w:szCs w:val="28"/>
              </w:rPr>
              <w:instrText xml:space="preserve"> PAGEREF _Toc497146574 \h </w:instrText>
            </w:r>
            <w:r w:rsidRPr="004B1266">
              <w:rPr>
                <w:rFonts w:ascii="Times New Roman" w:eastAsia="標楷體" w:hAnsi="Times New Roman" w:cs="Times New Roman"/>
                <w:noProof/>
                <w:webHidden/>
                <w:sz w:val="28"/>
                <w:szCs w:val="28"/>
              </w:rPr>
            </w:r>
            <w:r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2</w:t>
            </w:r>
            <w:r w:rsidRPr="004B1266">
              <w:rPr>
                <w:rFonts w:ascii="Times New Roman" w:eastAsia="標楷體" w:hAnsi="Times New Roman" w:cs="Times New Roman"/>
                <w:noProof/>
                <w:webHidden/>
                <w:sz w:val="28"/>
                <w:szCs w:val="28"/>
              </w:rPr>
              <w:fldChar w:fldCharType="end"/>
            </w:r>
          </w:hyperlink>
        </w:p>
        <w:p w14:paraId="5E0FB9E2" w14:textId="54AF5D62"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75" w:history="1">
            <w:r w:rsidR="00172D56" w:rsidRPr="004B1266">
              <w:rPr>
                <w:rStyle w:val="ad"/>
                <w:rFonts w:ascii="Times New Roman" w:eastAsia="標楷體" w:hAnsi="Times New Roman" w:cs="Times New Roman"/>
                <w:noProof/>
                <w:sz w:val="28"/>
                <w:szCs w:val="28"/>
                <w:lang w:eastAsia="zh-TW"/>
              </w:rPr>
              <w:t>引用某一本書收錄的某一篇文章</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_Toc497146575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2</w:t>
            </w:r>
            <w:r w:rsidR="00172D56" w:rsidRPr="004B1266">
              <w:rPr>
                <w:rFonts w:ascii="Times New Roman" w:eastAsia="標楷體" w:hAnsi="Times New Roman" w:cs="Times New Roman"/>
                <w:noProof/>
                <w:webHidden/>
                <w:sz w:val="28"/>
                <w:szCs w:val="28"/>
              </w:rPr>
              <w:fldChar w:fldCharType="end"/>
            </w:r>
          </w:hyperlink>
        </w:p>
        <w:p w14:paraId="1C5AF988" w14:textId="627D0E58"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76" w:history="1">
            <w:r w:rsidR="00172D56" w:rsidRPr="004B1266">
              <w:rPr>
                <w:rStyle w:val="ad"/>
                <w:rFonts w:ascii="Times New Roman" w:eastAsia="標楷體" w:hAnsi="Times New Roman" w:cs="Times New Roman"/>
                <w:noProof/>
                <w:sz w:val="28"/>
                <w:szCs w:val="28"/>
                <w:lang w:eastAsia="zh-TW"/>
              </w:rPr>
              <w:t>引用某一本學術期刊中的文章</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_Toc497146576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3</w:t>
            </w:r>
            <w:r w:rsidR="00172D56" w:rsidRPr="004B1266">
              <w:rPr>
                <w:rFonts w:ascii="Times New Roman" w:eastAsia="標楷體" w:hAnsi="Times New Roman" w:cs="Times New Roman"/>
                <w:noProof/>
                <w:webHidden/>
                <w:sz w:val="28"/>
                <w:szCs w:val="28"/>
              </w:rPr>
              <w:fldChar w:fldCharType="end"/>
            </w:r>
          </w:hyperlink>
        </w:p>
        <w:p w14:paraId="6923957E" w14:textId="6A775A21"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77" w:history="1">
            <w:r w:rsidR="00172D56" w:rsidRPr="004B1266">
              <w:rPr>
                <w:rStyle w:val="ad"/>
                <w:rFonts w:ascii="Times New Roman" w:eastAsia="標楷體" w:hAnsi="Times New Roman" w:cs="Times New Roman"/>
                <w:noProof/>
                <w:sz w:val="28"/>
                <w:szCs w:val="28"/>
                <w:lang w:eastAsia="zh-TW"/>
              </w:rPr>
              <w:t>引用雜誌或報紙上的文章</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_Toc497146577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3</w:t>
            </w:r>
            <w:r w:rsidR="00172D56" w:rsidRPr="004B1266">
              <w:rPr>
                <w:rFonts w:ascii="Times New Roman" w:eastAsia="標楷體" w:hAnsi="Times New Roman" w:cs="Times New Roman"/>
                <w:noProof/>
                <w:webHidden/>
                <w:sz w:val="28"/>
                <w:szCs w:val="28"/>
              </w:rPr>
              <w:fldChar w:fldCharType="end"/>
            </w:r>
          </w:hyperlink>
        </w:p>
        <w:p w14:paraId="152B00BB" w14:textId="7117F23C"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78" w:history="1">
            <w:r w:rsidR="00172D56" w:rsidRPr="004B1266">
              <w:rPr>
                <w:rStyle w:val="ad"/>
                <w:rFonts w:ascii="Times New Roman" w:eastAsia="標楷體" w:hAnsi="Times New Roman" w:cs="Times New Roman"/>
                <w:noProof/>
                <w:sz w:val="28"/>
                <w:szCs w:val="28"/>
              </w:rPr>
              <w:t>引用網站的內容</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_Toc497146578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3</w:t>
            </w:r>
            <w:r w:rsidR="00172D56" w:rsidRPr="004B1266">
              <w:rPr>
                <w:rFonts w:ascii="Times New Roman" w:eastAsia="標楷體" w:hAnsi="Times New Roman" w:cs="Times New Roman"/>
                <w:noProof/>
                <w:webHidden/>
                <w:sz w:val="28"/>
                <w:szCs w:val="28"/>
              </w:rPr>
              <w:fldChar w:fldCharType="end"/>
            </w:r>
          </w:hyperlink>
        </w:p>
        <w:p w14:paraId="2DC7C660" w14:textId="3C2CA5A5"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79" w:history="1">
            <w:r w:rsidR="00172D56" w:rsidRPr="004B1266">
              <w:rPr>
                <w:rStyle w:val="ad"/>
                <w:rFonts w:ascii="Times New Roman" w:eastAsia="標楷體" w:hAnsi="Times New Roman" w:cs="Times New Roman"/>
                <w:noProof/>
                <w:sz w:val="28"/>
                <w:szCs w:val="28"/>
              </w:rPr>
              <w:t>對所引用翻譯有所修改</w:t>
            </w:r>
            <w:r w:rsidR="00172D56" w:rsidRPr="004B1266">
              <w:rPr>
                <w:rStyle w:val="ad"/>
                <w:rFonts w:ascii="Times New Roman" w:eastAsia="標楷體" w:hAnsi="Times New Roman" w:cs="Times New Roman"/>
                <w:noProof/>
                <w:sz w:val="28"/>
                <w:szCs w:val="28"/>
              </w:rPr>
              <w:t>…</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_Toc497146579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3</w:t>
            </w:r>
            <w:r w:rsidR="00172D56" w:rsidRPr="004B1266">
              <w:rPr>
                <w:rFonts w:ascii="Times New Roman" w:eastAsia="標楷體" w:hAnsi="Times New Roman" w:cs="Times New Roman"/>
                <w:noProof/>
                <w:webHidden/>
                <w:sz w:val="28"/>
                <w:szCs w:val="28"/>
              </w:rPr>
              <w:fldChar w:fldCharType="end"/>
            </w:r>
          </w:hyperlink>
        </w:p>
        <w:p w14:paraId="64120C71" w14:textId="5BCF5AD6"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80" w:history="1">
            <w:r w:rsidR="00172D56" w:rsidRPr="004B1266">
              <w:rPr>
                <w:rStyle w:val="ad"/>
                <w:rFonts w:ascii="Times New Roman" w:eastAsia="標楷體" w:hAnsi="Times New Roman" w:cs="Times New Roman"/>
                <w:noProof/>
                <w:sz w:val="28"/>
                <w:szCs w:val="28"/>
              </w:rPr>
              <w:t>採用自己的翻譯</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_Toc497146580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4</w:t>
            </w:r>
            <w:r w:rsidR="00172D56" w:rsidRPr="004B1266">
              <w:rPr>
                <w:rFonts w:ascii="Times New Roman" w:eastAsia="標楷體" w:hAnsi="Times New Roman" w:cs="Times New Roman"/>
                <w:noProof/>
                <w:webHidden/>
                <w:sz w:val="28"/>
                <w:szCs w:val="28"/>
              </w:rPr>
              <w:fldChar w:fldCharType="end"/>
            </w:r>
          </w:hyperlink>
        </w:p>
        <w:p w14:paraId="23743467" w14:textId="771788FA"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81" w:history="1">
            <w:r w:rsidR="00172D56" w:rsidRPr="004B1266">
              <w:rPr>
                <w:rStyle w:val="ad"/>
                <w:rFonts w:ascii="Times New Roman" w:eastAsia="標楷體" w:hAnsi="Times New Roman" w:cs="Times New Roman"/>
                <w:noProof/>
                <w:sz w:val="28"/>
                <w:szCs w:val="28"/>
              </w:rPr>
              <w:t>原始出處與次級引用</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_Toc497146581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4</w:t>
            </w:r>
            <w:r w:rsidR="00172D56" w:rsidRPr="004B1266">
              <w:rPr>
                <w:rFonts w:ascii="Times New Roman" w:eastAsia="標楷體" w:hAnsi="Times New Roman" w:cs="Times New Roman"/>
                <w:noProof/>
                <w:webHidden/>
                <w:sz w:val="28"/>
                <w:szCs w:val="28"/>
              </w:rPr>
              <w:fldChar w:fldCharType="end"/>
            </w:r>
          </w:hyperlink>
        </w:p>
        <w:p w14:paraId="3C0B15BB" w14:textId="53D1D0C9"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82" w:history="1">
            <w:r w:rsidR="00172D56" w:rsidRPr="004B1266">
              <w:rPr>
                <w:rStyle w:val="ad"/>
                <w:rFonts w:ascii="Times New Roman" w:eastAsia="標楷體" w:hAnsi="Times New Roman" w:cs="Times New Roman"/>
                <w:noProof/>
                <w:sz w:val="28"/>
                <w:szCs w:val="28"/>
                <w:lang w:eastAsia="zh-TW"/>
              </w:rPr>
              <w:t>重複引用</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_Toc497146582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4</w:t>
            </w:r>
            <w:r w:rsidR="00172D56" w:rsidRPr="004B1266">
              <w:rPr>
                <w:rFonts w:ascii="Times New Roman" w:eastAsia="標楷體" w:hAnsi="Times New Roman" w:cs="Times New Roman"/>
                <w:noProof/>
                <w:webHidden/>
                <w:sz w:val="28"/>
                <w:szCs w:val="28"/>
              </w:rPr>
              <w:fldChar w:fldCharType="end"/>
            </w:r>
          </w:hyperlink>
        </w:p>
        <w:p w14:paraId="104D7743" w14:textId="401FDA84" w:rsidR="00172D56" w:rsidRPr="004B1266" w:rsidRDefault="006C560F">
          <w:pPr>
            <w:pStyle w:val="11"/>
            <w:tabs>
              <w:tab w:val="right" w:leader="dot" w:pos="9736"/>
            </w:tabs>
            <w:rPr>
              <w:rFonts w:ascii="Times New Roman" w:eastAsia="標楷體" w:hAnsi="Times New Roman" w:cs="Times New Roman"/>
              <w:noProof/>
              <w:sz w:val="28"/>
              <w:szCs w:val="28"/>
            </w:rPr>
          </w:pPr>
          <w:hyperlink w:anchor="_Toc497146583" w:history="1">
            <w:r w:rsidR="00172D56" w:rsidRPr="004B1266">
              <w:rPr>
                <w:rStyle w:val="ad"/>
                <w:rFonts w:ascii="Times New Roman" w:eastAsia="標楷體" w:hAnsi="Times New Roman" w:cs="Times New Roman"/>
                <w:b/>
                <w:noProof/>
                <w:sz w:val="28"/>
                <w:szCs w:val="28"/>
              </w:rPr>
              <w:t xml:space="preserve">Bibliography </w:t>
            </w:r>
            <w:r w:rsidR="00172D56" w:rsidRPr="004B1266">
              <w:rPr>
                <w:rStyle w:val="ad"/>
                <w:rFonts w:ascii="Times New Roman" w:eastAsia="標楷體" w:hAnsi="Times New Roman" w:cs="Times New Roman"/>
                <w:b/>
                <w:noProof/>
                <w:sz w:val="28"/>
                <w:szCs w:val="28"/>
              </w:rPr>
              <w:t>參考文獻列表示例</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_Toc497146583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5</w:t>
            </w:r>
            <w:r w:rsidR="00172D56" w:rsidRPr="004B1266">
              <w:rPr>
                <w:rFonts w:ascii="Times New Roman" w:eastAsia="標楷體" w:hAnsi="Times New Roman" w:cs="Times New Roman"/>
                <w:noProof/>
                <w:webHidden/>
                <w:sz w:val="28"/>
                <w:szCs w:val="28"/>
              </w:rPr>
              <w:fldChar w:fldCharType="end"/>
            </w:r>
          </w:hyperlink>
        </w:p>
        <w:p w14:paraId="06E4EE08" w14:textId="532D29E8" w:rsidR="00172D56" w:rsidRPr="004B1266" w:rsidRDefault="006C560F">
          <w:pPr>
            <w:pStyle w:val="11"/>
            <w:tabs>
              <w:tab w:val="right" w:leader="dot" w:pos="9736"/>
            </w:tabs>
            <w:rPr>
              <w:rFonts w:ascii="Times New Roman" w:eastAsia="標楷體" w:hAnsi="Times New Roman" w:cs="Times New Roman"/>
              <w:noProof/>
              <w:sz w:val="28"/>
              <w:szCs w:val="28"/>
            </w:rPr>
          </w:pPr>
          <w:hyperlink w:anchor="_Toc497146584" w:history="1">
            <w:r w:rsidR="00172D56" w:rsidRPr="004B1266">
              <w:rPr>
                <w:rStyle w:val="ad"/>
                <w:rFonts w:ascii="Times New Roman" w:eastAsia="標楷體" w:hAnsi="Times New Roman" w:cs="Times New Roman"/>
                <w:b/>
                <w:noProof/>
                <w:sz w:val="28"/>
                <w:szCs w:val="28"/>
              </w:rPr>
              <w:t>Main Body</w:t>
            </w:r>
            <w:r w:rsidR="00172D56" w:rsidRPr="004B1266">
              <w:rPr>
                <w:rStyle w:val="ad"/>
                <w:rFonts w:ascii="Times New Roman" w:eastAsia="標楷體" w:hAnsi="Times New Roman" w:cs="Times New Roman"/>
                <w:b/>
                <w:noProof/>
                <w:sz w:val="28"/>
                <w:szCs w:val="28"/>
              </w:rPr>
              <w:t>正文部份</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_Toc497146584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7</w:t>
            </w:r>
            <w:r w:rsidR="00172D56" w:rsidRPr="004B1266">
              <w:rPr>
                <w:rFonts w:ascii="Times New Roman" w:eastAsia="標楷體" w:hAnsi="Times New Roman" w:cs="Times New Roman"/>
                <w:noProof/>
                <w:webHidden/>
                <w:sz w:val="28"/>
                <w:szCs w:val="28"/>
              </w:rPr>
              <w:fldChar w:fldCharType="end"/>
            </w:r>
          </w:hyperlink>
        </w:p>
        <w:p w14:paraId="178C4E39" w14:textId="495B3022"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85" w:history="1">
            <w:r w:rsidR="004B1266" w:rsidRPr="004B1266">
              <w:rPr>
                <w:rStyle w:val="ad"/>
                <w:rFonts w:ascii="Times New Roman" w:eastAsia="標楷體" w:hAnsi="Times New Roman" w:cs="Times New Roman"/>
                <w:noProof/>
                <w:sz w:val="28"/>
                <w:szCs w:val="28"/>
              </w:rPr>
              <w:t>英文翻譯後標注中文的格式</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_Toc497146585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7</w:t>
            </w:r>
            <w:r w:rsidR="00172D56" w:rsidRPr="004B1266">
              <w:rPr>
                <w:rFonts w:ascii="Times New Roman" w:eastAsia="標楷體" w:hAnsi="Times New Roman" w:cs="Times New Roman"/>
                <w:noProof/>
                <w:webHidden/>
                <w:sz w:val="28"/>
                <w:szCs w:val="28"/>
              </w:rPr>
              <w:fldChar w:fldCharType="end"/>
            </w:r>
          </w:hyperlink>
        </w:p>
        <w:p w14:paraId="7CA1A5B6" w14:textId="547CAFC2"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86" w:history="1">
            <w:r w:rsidR="004B1266" w:rsidRPr="004B1266">
              <w:rPr>
                <w:rStyle w:val="ad"/>
                <w:rFonts w:ascii="Times New Roman" w:eastAsia="標楷體" w:hAnsi="Times New Roman" w:cs="Times New Roman"/>
                <w:noProof/>
                <w:sz w:val="28"/>
                <w:szCs w:val="28"/>
              </w:rPr>
              <w:t>破折號</w:t>
            </w:r>
            <w:r w:rsidR="00B661CA" w:rsidRPr="00B661CA">
              <w:rPr>
                <w:rStyle w:val="ad"/>
                <w:rFonts w:ascii="Times New Roman" w:eastAsia="標楷體" w:hAnsi="Times New Roman" w:cs="Times New Roman"/>
                <w:noProof/>
                <w:sz w:val="28"/>
                <w:szCs w:val="28"/>
              </w:rPr>
              <w:t>–</w:t>
            </w:r>
            <w:r w:rsidR="004B1266" w:rsidRPr="004B1266">
              <w:rPr>
                <w:rStyle w:val="ad"/>
                <w:rFonts w:ascii="Times New Roman" w:eastAsia="標楷體" w:hAnsi="Times New Roman" w:cs="Times New Roman"/>
                <w:noProof/>
                <w:sz w:val="28"/>
                <w:szCs w:val="28"/>
              </w:rPr>
              <w:t>的</w:t>
            </w:r>
            <w:bookmarkStart w:id="0" w:name="_GoBack"/>
            <w:bookmarkEnd w:id="0"/>
            <w:r w:rsidR="004B1266" w:rsidRPr="004B1266">
              <w:rPr>
                <w:rStyle w:val="ad"/>
                <w:rFonts w:ascii="Times New Roman" w:eastAsia="標楷體" w:hAnsi="Times New Roman" w:cs="Times New Roman"/>
                <w:noProof/>
                <w:sz w:val="28"/>
                <w:szCs w:val="28"/>
              </w:rPr>
              <w:t>使用</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_Toc497146586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8</w:t>
            </w:r>
            <w:r w:rsidR="00172D56" w:rsidRPr="004B1266">
              <w:rPr>
                <w:rFonts w:ascii="Times New Roman" w:eastAsia="標楷體" w:hAnsi="Times New Roman" w:cs="Times New Roman"/>
                <w:noProof/>
                <w:webHidden/>
                <w:sz w:val="28"/>
                <w:szCs w:val="28"/>
              </w:rPr>
              <w:fldChar w:fldCharType="end"/>
            </w:r>
          </w:hyperlink>
        </w:p>
        <w:p w14:paraId="605F427B" w14:textId="2790AB4C" w:rsidR="00172D56" w:rsidRPr="004B1266" w:rsidRDefault="006C560F">
          <w:pPr>
            <w:pStyle w:val="2"/>
            <w:tabs>
              <w:tab w:val="right" w:leader="dot" w:pos="9736"/>
            </w:tabs>
            <w:rPr>
              <w:rFonts w:ascii="Times New Roman" w:eastAsia="標楷體" w:hAnsi="Times New Roman" w:cs="Times New Roman"/>
              <w:noProof/>
              <w:sz w:val="28"/>
              <w:szCs w:val="28"/>
            </w:rPr>
          </w:pPr>
          <w:hyperlink w:anchor="_Toc497146587" w:history="1">
            <w:r w:rsidR="00172D56" w:rsidRPr="004B1266">
              <w:rPr>
                <w:rStyle w:val="ad"/>
                <w:rFonts w:ascii="Times New Roman" w:eastAsia="標楷體" w:hAnsi="Times New Roman" w:cs="Times New Roman"/>
                <w:noProof/>
                <w:sz w:val="28"/>
                <w:szCs w:val="28"/>
                <w:lang w:eastAsia="zh-TW"/>
              </w:rPr>
              <w:t>舉例的內容太長，應進行分段</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_Toc497146587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8</w:t>
            </w:r>
            <w:r w:rsidR="00172D56" w:rsidRPr="004B1266">
              <w:rPr>
                <w:rFonts w:ascii="Times New Roman" w:eastAsia="標楷體" w:hAnsi="Times New Roman" w:cs="Times New Roman"/>
                <w:noProof/>
                <w:webHidden/>
                <w:sz w:val="28"/>
                <w:szCs w:val="28"/>
              </w:rPr>
              <w:fldChar w:fldCharType="end"/>
            </w:r>
          </w:hyperlink>
        </w:p>
        <w:p w14:paraId="41866331" w14:textId="7C180441" w:rsidR="00172D56" w:rsidRPr="004B1266" w:rsidRDefault="006C560F">
          <w:pPr>
            <w:pStyle w:val="2"/>
            <w:tabs>
              <w:tab w:val="right" w:leader="dot" w:pos="9736"/>
            </w:tabs>
            <w:rPr>
              <w:rFonts w:ascii="Times New Roman" w:eastAsia="標楷體" w:hAnsi="Times New Roman" w:cs="Times New Roman"/>
              <w:noProof/>
            </w:rPr>
          </w:pPr>
          <w:hyperlink w:anchor="_Toc497146588" w:history="1">
            <w:r w:rsidR="00172D56" w:rsidRPr="004B1266">
              <w:rPr>
                <w:rStyle w:val="ad"/>
                <w:rFonts w:ascii="Times New Roman" w:eastAsia="標楷體" w:hAnsi="Times New Roman" w:cs="Times New Roman"/>
                <w:noProof/>
                <w:sz w:val="28"/>
                <w:szCs w:val="28"/>
                <w:lang w:eastAsia="zh-TW"/>
              </w:rPr>
              <w:t>文中引用人名只需提出姓氏</w:t>
            </w:r>
            <w:r w:rsidR="00172D56" w:rsidRPr="004B1266">
              <w:rPr>
                <w:rFonts w:ascii="Times New Roman" w:eastAsia="標楷體" w:hAnsi="Times New Roman" w:cs="Times New Roman"/>
                <w:noProof/>
                <w:webHidden/>
                <w:sz w:val="28"/>
                <w:szCs w:val="28"/>
              </w:rPr>
              <w:tab/>
            </w:r>
            <w:r w:rsidR="00172D56" w:rsidRPr="004B1266">
              <w:rPr>
                <w:rFonts w:ascii="Times New Roman" w:eastAsia="標楷體" w:hAnsi="Times New Roman" w:cs="Times New Roman"/>
                <w:noProof/>
                <w:webHidden/>
                <w:sz w:val="28"/>
                <w:szCs w:val="28"/>
              </w:rPr>
              <w:fldChar w:fldCharType="begin"/>
            </w:r>
            <w:r w:rsidR="00172D56" w:rsidRPr="004B1266">
              <w:rPr>
                <w:rFonts w:ascii="Times New Roman" w:eastAsia="標楷體" w:hAnsi="Times New Roman" w:cs="Times New Roman"/>
                <w:noProof/>
                <w:webHidden/>
                <w:sz w:val="28"/>
                <w:szCs w:val="28"/>
              </w:rPr>
              <w:instrText xml:space="preserve"> PAGEREF _Toc497146588 \h </w:instrText>
            </w:r>
            <w:r w:rsidR="00172D56" w:rsidRPr="004B1266">
              <w:rPr>
                <w:rFonts w:ascii="Times New Roman" w:eastAsia="標楷體" w:hAnsi="Times New Roman" w:cs="Times New Roman"/>
                <w:noProof/>
                <w:webHidden/>
                <w:sz w:val="28"/>
                <w:szCs w:val="28"/>
              </w:rPr>
            </w:r>
            <w:r w:rsidR="00172D56" w:rsidRPr="004B1266">
              <w:rPr>
                <w:rFonts w:ascii="Times New Roman" w:eastAsia="標楷體" w:hAnsi="Times New Roman" w:cs="Times New Roman"/>
                <w:noProof/>
                <w:webHidden/>
                <w:sz w:val="28"/>
                <w:szCs w:val="28"/>
              </w:rPr>
              <w:fldChar w:fldCharType="separate"/>
            </w:r>
            <w:r w:rsidR="004A0CBA">
              <w:rPr>
                <w:rFonts w:ascii="Times New Roman" w:eastAsia="標楷體" w:hAnsi="Times New Roman" w:cs="Times New Roman"/>
                <w:noProof/>
                <w:webHidden/>
                <w:sz w:val="28"/>
                <w:szCs w:val="28"/>
              </w:rPr>
              <w:t>9</w:t>
            </w:r>
            <w:r w:rsidR="00172D56" w:rsidRPr="004B1266">
              <w:rPr>
                <w:rFonts w:ascii="Times New Roman" w:eastAsia="標楷體" w:hAnsi="Times New Roman" w:cs="Times New Roman"/>
                <w:noProof/>
                <w:webHidden/>
                <w:sz w:val="28"/>
                <w:szCs w:val="28"/>
              </w:rPr>
              <w:fldChar w:fldCharType="end"/>
            </w:r>
          </w:hyperlink>
        </w:p>
        <w:p w14:paraId="03AFB26A" w14:textId="47C7D3BB" w:rsidR="00172D56" w:rsidRDefault="00172D56">
          <w:r w:rsidRPr="004B1266">
            <w:rPr>
              <w:rFonts w:ascii="Times New Roman" w:eastAsia="標楷體" w:hAnsi="Times New Roman" w:cs="Times New Roman"/>
              <w:b/>
              <w:bCs/>
              <w:lang w:val="zh-TW" w:eastAsia="zh-TW"/>
            </w:rPr>
            <w:fldChar w:fldCharType="end"/>
          </w:r>
        </w:p>
      </w:sdtContent>
    </w:sdt>
    <w:p w14:paraId="4F4B9FB1" w14:textId="233A3AE5" w:rsidR="00172D56" w:rsidRDefault="00172D56" w:rsidP="00172D56">
      <w:pPr>
        <w:spacing w:after="0"/>
        <w:rPr>
          <w:rFonts w:ascii="Times New Roman" w:eastAsia="標楷體" w:hAnsi="Times New Roman" w:cs="Times New Roman"/>
          <w:b/>
          <w:sz w:val="44"/>
          <w:u w:val="single"/>
        </w:rPr>
      </w:pPr>
    </w:p>
    <w:p w14:paraId="0BF224C2" w14:textId="6378D77A" w:rsidR="00172D56" w:rsidRDefault="00172D56" w:rsidP="00172D56">
      <w:pPr>
        <w:spacing w:after="0"/>
        <w:jc w:val="center"/>
        <w:rPr>
          <w:rFonts w:ascii="Times New Roman" w:eastAsia="標楷體" w:hAnsi="Times New Roman" w:cs="Times New Roman"/>
          <w:b/>
          <w:sz w:val="44"/>
          <w:u w:val="single"/>
        </w:rPr>
      </w:pPr>
    </w:p>
    <w:p w14:paraId="2DEF5B95" w14:textId="52992B0F" w:rsidR="00172D56" w:rsidRDefault="00172D56" w:rsidP="00172D56">
      <w:pPr>
        <w:spacing w:after="0"/>
        <w:jc w:val="center"/>
        <w:rPr>
          <w:rFonts w:ascii="Times New Roman" w:eastAsia="標楷體" w:hAnsi="Times New Roman" w:cs="Times New Roman"/>
          <w:b/>
          <w:sz w:val="44"/>
          <w:u w:val="single"/>
        </w:rPr>
      </w:pPr>
    </w:p>
    <w:p w14:paraId="5915C6AC" w14:textId="77777777" w:rsidR="00172D56" w:rsidRPr="00172D56" w:rsidRDefault="00172D56" w:rsidP="00172D56">
      <w:pPr>
        <w:spacing w:after="0"/>
        <w:jc w:val="center"/>
        <w:rPr>
          <w:rFonts w:ascii="Times New Roman" w:eastAsia="標楷體" w:hAnsi="Times New Roman" w:cs="Times New Roman"/>
          <w:b/>
          <w:sz w:val="44"/>
          <w:u w:val="single"/>
        </w:rPr>
        <w:sectPr w:rsidR="00172D56" w:rsidRPr="00172D56" w:rsidSect="000A25F7">
          <w:footerReference w:type="default" r:id="rId8"/>
          <w:pgSz w:w="11906" w:h="16838"/>
          <w:pgMar w:top="1440" w:right="1080" w:bottom="1440" w:left="1080" w:header="708" w:footer="708" w:gutter="0"/>
          <w:cols w:space="708"/>
          <w:docGrid w:linePitch="360"/>
        </w:sectPr>
      </w:pPr>
    </w:p>
    <w:p w14:paraId="48B51646" w14:textId="60BD41A8" w:rsidR="000A25F7" w:rsidRPr="008C28DA" w:rsidRDefault="000A25F7" w:rsidP="00172D56">
      <w:pPr>
        <w:spacing w:after="0"/>
        <w:jc w:val="both"/>
        <w:outlineLvl w:val="0"/>
        <w:rPr>
          <w:rFonts w:ascii="Times New Roman" w:eastAsia="標楷體" w:hAnsi="Times New Roman" w:cs="Times New Roman"/>
          <w:b/>
          <w:sz w:val="44"/>
          <w:u w:val="single"/>
        </w:rPr>
      </w:pPr>
      <w:bookmarkStart w:id="1" w:name="_Toc497146574"/>
      <w:r w:rsidRPr="00172D56">
        <w:rPr>
          <w:rFonts w:ascii="Times New Roman" w:eastAsia="標楷體" w:hAnsi="Times New Roman" w:cs="Times New Roman"/>
          <w:b/>
          <w:sz w:val="44"/>
          <w:highlight w:val="cyan"/>
          <w:u w:val="single"/>
        </w:rPr>
        <w:lastRenderedPageBreak/>
        <w:t>Footnote</w:t>
      </w:r>
      <w:r w:rsidRPr="00172D56">
        <w:rPr>
          <w:rFonts w:ascii="Times New Roman" w:eastAsia="標楷體" w:hAnsi="Times New Roman" w:cs="Times New Roman"/>
          <w:b/>
          <w:sz w:val="44"/>
          <w:highlight w:val="cyan"/>
          <w:u w:val="single"/>
        </w:rPr>
        <w:t>：</w:t>
      </w:r>
      <w:bookmarkEnd w:id="1"/>
    </w:p>
    <w:p w14:paraId="6624514C" w14:textId="77777777" w:rsidR="000A25F7" w:rsidRPr="008C28DA" w:rsidRDefault="000A25F7" w:rsidP="000A25F7">
      <w:pPr>
        <w:pStyle w:val="a3"/>
        <w:jc w:val="both"/>
        <w:rPr>
          <w:rFonts w:ascii="Times New Roman" w:eastAsia="標楷體" w:hAnsi="Times New Roman"/>
          <w:sz w:val="36"/>
          <w:szCs w:val="18"/>
        </w:rPr>
      </w:pPr>
    </w:p>
    <w:p w14:paraId="1A4FB098" w14:textId="77777777" w:rsidR="000A25F7" w:rsidRPr="008C28DA" w:rsidRDefault="000A25F7" w:rsidP="00172D56">
      <w:pPr>
        <w:pStyle w:val="a3"/>
        <w:jc w:val="both"/>
        <w:outlineLvl w:val="1"/>
        <w:rPr>
          <w:rFonts w:ascii="Times New Roman" w:eastAsia="標楷體" w:hAnsi="Times New Roman"/>
          <w:sz w:val="36"/>
          <w:szCs w:val="18"/>
          <w:shd w:val="pct15" w:color="auto" w:fill="FFFFFF"/>
          <w:lang w:eastAsia="zh-TW"/>
        </w:rPr>
      </w:pPr>
      <w:bookmarkStart w:id="2" w:name="_Toc497146575"/>
      <w:r w:rsidRPr="008C28DA">
        <w:rPr>
          <w:rFonts w:ascii="Times New Roman" w:eastAsia="標楷體" w:hAnsi="Times New Roman"/>
          <w:sz w:val="36"/>
          <w:szCs w:val="18"/>
          <w:shd w:val="pct15" w:color="auto" w:fill="FFFFFF"/>
          <w:lang w:eastAsia="zh-TW"/>
        </w:rPr>
        <w:t>引用某一本書收錄的某一篇文章</w:t>
      </w:r>
      <w:bookmarkEnd w:id="2"/>
    </w:p>
    <w:p w14:paraId="7E3684D7" w14:textId="77A7B580" w:rsidR="000A25F7" w:rsidRPr="008C28DA" w:rsidRDefault="000A25F7" w:rsidP="000A25F7">
      <w:pPr>
        <w:pStyle w:val="a3"/>
        <w:jc w:val="both"/>
        <w:rPr>
          <w:rFonts w:ascii="Times New Roman" w:eastAsia="標楷體" w:hAnsi="Times New Roman"/>
          <w:sz w:val="32"/>
          <w:szCs w:val="18"/>
        </w:rPr>
      </w:pPr>
      <w:r w:rsidRPr="008C28DA">
        <w:rPr>
          <w:rStyle w:val="a5"/>
          <w:rFonts w:ascii="Times New Roman" w:eastAsia="標楷體" w:hAnsi="Times New Roman"/>
          <w:sz w:val="32"/>
          <w:szCs w:val="18"/>
        </w:rPr>
        <w:footnoteRef/>
      </w:r>
      <w:r w:rsidRPr="008C28DA">
        <w:rPr>
          <w:rFonts w:ascii="Times New Roman" w:eastAsia="標楷體" w:hAnsi="Times New Roman"/>
          <w:sz w:val="32"/>
          <w:szCs w:val="18"/>
        </w:rPr>
        <w:t xml:space="preserve"> S. Babones, </w:t>
      </w:r>
      <w:commentRangeStart w:id="3"/>
      <w:r w:rsidR="00F65682" w:rsidRPr="008C28DA">
        <w:rPr>
          <w:rFonts w:ascii="Times New Roman" w:eastAsia="標楷體" w:hAnsi="Times New Roman"/>
          <w:sz w:val="32"/>
          <w:szCs w:val="18"/>
        </w:rPr>
        <w:t>‘S</w:t>
      </w:r>
      <w:r w:rsidRPr="008C28DA">
        <w:rPr>
          <w:rFonts w:ascii="Times New Roman" w:eastAsia="標楷體" w:hAnsi="Times New Roman"/>
          <w:sz w:val="32"/>
          <w:szCs w:val="18"/>
        </w:rPr>
        <w:t>tudying Globalization: Methodological Issue</w:t>
      </w:r>
      <w:r w:rsidR="00F65682" w:rsidRPr="008C28DA">
        <w:rPr>
          <w:rFonts w:ascii="Times New Roman" w:eastAsia="標楷體" w:hAnsi="Times New Roman"/>
          <w:sz w:val="32"/>
          <w:szCs w:val="18"/>
        </w:rPr>
        <w:t>s’</w:t>
      </w:r>
      <w:commentRangeEnd w:id="3"/>
      <w:r w:rsidR="00F65682" w:rsidRPr="008C28DA">
        <w:rPr>
          <w:rStyle w:val="a6"/>
          <w:rFonts w:ascii="Times New Roman" w:eastAsia="標楷體" w:hAnsi="Times New Roman"/>
          <w:kern w:val="0"/>
        </w:rPr>
        <w:commentReference w:id="3"/>
      </w:r>
      <w:r w:rsidRPr="008C28DA">
        <w:rPr>
          <w:rFonts w:ascii="Times New Roman" w:eastAsia="標楷體" w:hAnsi="Times New Roman"/>
          <w:sz w:val="32"/>
          <w:szCs w:val="18"/>
        </w:rPr>
        <w:t xml:space="preserve">, </w:t>
      </w:r>
      <w:commentRangeStart w:id="4"/>
      <w:r w:rsidR="00AC38F4" w:rsidRPr="008C28DA">
        <w:rPr>
          <w:rFonts w:ascii="Times New Roman" w:eastAsia="標楷體" w:hAnsi="Times New Roman"/>
          <w:sz w:val="32"/>
          <w:szCs w:val="18"/>
        </w:rPr>
        <w:t xml:space="preserve">in </w:t>
      </w:r>
      <w:r w:rsidRPr="008C28DA">
        <w:rPr>
          <w:rFonts w:ascii="Times New Roman" w:eastAsia="標楷體" w:hAnsi="Times New Roman"/>
          <w:i/>
          <w:sz w:val="32"/>
          <w:szCs w:val="18"/>
        </w:rPr>
        <w:t>The Backwell Companion to Globalization</w:t>
      </w:r>
      <w:commentRangeEnd w:id="4"/>
      <w:r w:rsidR="00AC38F4" w:rsidRPr="008C28DA">
        <w:rPr>
          <w:rStyle w:val="a6"/>
          <w:rFonts w:ascii="Times New Roman" w:eastAsia="標楷體" w:hAnsi="Times New Roman"/>
          <w:kern w:val="0"/>
        </w:rPr>
        <w:commentReference w:id="4"/>
      </w:r>
      <w:r w:rsidR="00AC38F4" w:rsidRPr="008C28DA">
        <w:rPr>
          <w:rFonts w:ascii="Times New Roman" w:eastAsia="標楷體" w:hAnsi="Times New Roman"/>
          <w:sz w:val="32"/>
          <w:szCs w:val="18"/>
        </w:rPr>
        <w:t>，</w:t>
      </w:r>
      <w:commentRangeStart w:id="5"/>
      <w:r w:rsidR="00AC38F4" w:rsidRPr="008C28DA">
        <w:rPr>
          <w:rFonts w:ascii="Times New Roman" w:eastAsia="標楷體" w:hAnsi="Times New Roman"/>
          <w:sz w:val="32"/>
          <w:szCs w:val="18"/>
        </w:rPr>
        <w:t>ed. by G</w:t>
      </w:r>
      <w:r w:rsidR="00FD34AC" w:rsidRPr="008C28DA">
        <w:rPr>
          <w:rFonts w:ascii="Times New Roman" w:eastAsia="標楷體" w:hAnsi="Times New Roman"/>
          <w:sz w:val="32"/>
          <w:szCs w:val="18"/>
        </w:rPr>
        <w:t>eorge</w:t>
      </w:r>
      <w:r w:rsidR="00AC38F4" w:rsidRPr="008C28DA">
        <w:rPr>
          <w:rFonts w:ascii="Times New Roman" w:eastAsia="標楷體" w:hAnsi="Times New Roman"/>
          <w:sz w:val="32"/>
          <w:szCs w:val="18"/>
        </w:rPr>
        <w:t xml:space="preserve"> Ritzer</w:t>
      </w:r>
      <w:commentRangeEnd w:id="5"/>
      <w:r w:rsidR="00FD34AC" w:rsidRPr="008C28DA">
        <w:rPr>
          <w:rStyle w:val="a6"/>
          <w:rFonts w:ascii="Times New Roman" w:eastAsia="標楷體" w:hAnsi="Times New Roman"/>
          <w:kern w:val="0"/>
        </w:rPr>
        <w:commentReference w:id="5"/>
      </w:r>
      <w:r w:rsidR="008C28DA" w:rsidRPr="008C28DA">
        <w:rPr>
          <w:rFonts w:ascii="Times New Roman" w:eastAsia="標楷體" w:hAnsi="Times New Roman"/>
          <w:sz w:val="32"/>
          <w:szCs w:val="18"/>
        </w:rPr>
        <w:t xml:space="preserve"> </w:t>
      </w:r>
      <w:commentRangeStart w:id="6"/>
      <w:r w:rsidRPr="008C28DA">
        <w:rPr>
          <w:rFonts w:ascii="Times New Roman" w:eastAsia="標楷體" w:hAnsi="Times New Roman"/>
          <w:sz w:val="32"/>
          <w:szCs w:val="18"/>
        </w:rPr>
        <w:t>(MA: Backwell Publishing Ltd., 2007)</w:t>
      </w:r>
      <w:commentRangeEnd w:id="6"/>
      <w:r w:rsidRPr="008C28DA">
        <w:rPr>
          <w:rStyle w:val="a6"/>
          <w:rFonts w:ascii="Times New Roman" w:eastAsia="標楷體" w:hAnsi="Times New Roman"/>
          <w:kern w:val="0"/>
        </w:rPr>
        <w:commentReference w:id="6"/>
      </w:r>
      <w:r w:rsidRPr="008C28DA">
        <w:rPr>
          <w:rFonts w:ascii="Times New Roman" w:eastAsia="標楷體" w:hAnsi="Times New Roman"/>
          <w:sz w:val="32"/>
          <w:szCs w:val="18"/>
        </w:rPr>
        <w:t xml:space="preserve">, </w:t>
      </w:r>
      <w:commentRangeStart w:id="7"/>
      <w:r w:rsidRPr="008C28DA">
        <w:rPr>
          <w:rFonts w:ascii="Times New Roman" w:eastAsia="標楷體" w:hAnsi="Times New Roman"/>
          <w:sz w:val="32"/>
          <w:szCs w:val="18"/>
        </w:rPr>
        <w:t>p.</w:t>
      </w:r>
      <w:commentRangeEnd w:id="7"/>
      <w:r w:rsidRPr="008C28DA">
        <w:rPr>
          <w:rStyle w:val="a6"/>
          <w:rFonts w:ascii="Times New Roman" w:eastAsia="標楷體" w:hAnsi="Times New Roman"/>
          <w:kern w:val="0"/>
        </w:rPr>
        <w:commentReference w:id="7"/>
      </w:r>
      <w:r w:rsidRPr="008C28DA">
        <w:rPr>
          <w:rFonts w:ascii="Times New Roman" w:eastAsia="標楷體" w:hAnsi="Times New Roman"/>
          <w:sz w:val="32"/>
          <w:szCs w:val="18"/>
        </w:rPr>
        <w:t>146.</w:t>
      </w:r>
    </w:p>
    <w:p w14:paraId="0C933334" w14:textId="77777777" w:rsidR="00F65682" w:rsidRPr="008C28DA" w:rsidRDefault="00F65682" w:rsidP="000A25F7">
      <w:pPr>
        <w:pStyle w:val="a3"/>
        <w:jc w:val="both"/>
        <w:rPr>
          <w:rFonts w:ascii="Times New Roman" w:eastAsia="標楷體" w:hAnsi="Times New Roman"/>
          <w:sz w:val="36"/>
          <w:szCs w:val="18"/>
        </w:rPr>
      </w:pPr>
    </w:p>
    <w:p w14:paraId="0620188D" w14:textId="77777777" w:rsidR="00AC38F4" w:rsidRPr="008C28DA" w:rsidRDefault="00AC38F4" w:rsidP="000A25F7">
      <w:pPr>
        <w:pStyle w:val="a3"/>
        <w:jc w:val="both"/>
        <w:rPr>
          <w:rFonts w:ascii="Times New Roman" w:eastAsia="標楷體" w:hAnsi="Times New Roman"/>
          <w:b/>
          <w:color w:val="7030A0"/>
          <w:sz w:val="36"/>
          <w:szCs w:val="18"/>
          <w:u w:val="single"/>
        </w:rPr>
      </w:pPr>
      <w:r w:rsidRPr="008C28DA">
        <w:rPr>
          <w:rFonts w:ascii="Times New Roman" w:eastAsia="標楷體" w:hAnsi="Times New Roman"/>
          <w:b/>
          <w:color w:val="7030A0"/>
          <w:sz w:val="36"/>
          <w:szCs w:val="18"/>
          <w:u w:val="single"/>
        </w:rPr>
        <w:t>實用性：</w:t>
      </w:r>
    </w:p>
    <w:p w14:paraId="185A97B7" w14:textId="3248C1E3" w:rsidR="00AC38F4" w:rsidRPr="004B5C70" w:rsidRDefault="00AC38F4" w:rsidP="004B5C70">
      <w:pPr>
        <w:pStyle w:val="a3"/>
        <w:numPr>
          <w:ilvl w:val="0"/>
          <w:numId w:val="1"/>
        </w:numPr>
        <w:jc w:val="both"/>
        <w:rPr>
          <w:rFonts w:ascii="Times New Roman" w:eastAsia="標楷體" w:hAnsi="Times New Roman"/>
          <w:color w:val="7030A0"/>
          <w:sz w:val="36"/>
          <w:szCs w:val="18"/>
          <w:u w:val="single"/>
          <w:lang w:eastAsia="zh-TW"/>
        </w:rPr>
      </w:pPr>
      <w:r w:rsidRPr="004B5C70">
        <w:rPr>
          <w:rFonts w:ascii="Times New Roman" w:eastAsia="標楷體" w:hAnsi="Times New Roman"/>
          <w:b/>
          <w:color w:val="7030A0"/>
          <w:sz w:val="36"/>
          <w:szCs w:val="18"/>
          <w:u w:val="single"/>
          <w:lang w:eastAsia="zh-TW"/>
        </w:rPr>
        <w:t>引用《十三經注疏》、《群書治要》等書籍時參考。</w:t>
      </w:r>
      <w:r w:rsidR="008C28DA" w:rsidRPr="004B5C70">
        <w:rPr>
          <w:rFonts w:ascii="Times New Roman" w:eastAsia="標楷體" w:hAnsi="Times New Roman"/>
          <w:b/>
          <w:color w:val="7030A0"/>
          <w:sz w:val="36"/>
          <w:szCs w:val="18"/>
          <w:u w:val="single"/>
          <w:lang w:eastAsia="zh-TW"/>
        </w:rPr>
        <w:t>如：</w:t>
      </w:r>
    </w:p>
    <w:p w14:paraId="667B0DB0" w14:textId="77777777" w:rsidR="00AC38F4" w:rsidRPr="008C28DA" w:rsidRDefault="00AC38F4" w:rsidP="000A25F7">
      <w:pPr>
        <w:pStyle w:val="a3"/>
        <w:jc w:val="both"/>
        <w:rPr>
          <w:rFonts w:ascii="Times New Roman" w:eastAsia="標楷體" w:hAnsi="Times New Roman"/>
          <w:b/>
          <w:sz w:val="28"/>
          <w:szCs w:val="18"/>
          <w:lang w:eastAsia="zh-TW"/>
        </w:rPr>
      </w:pPr>
    </w:p>
    <w:p w14:paraId="19C8FA59" w14:textId="40D576FC" w:rsidR="000A25F7" w:rsidRDefault="008C28DA" w:rsidP="000A25F7">
      <w:pPr>
        <w:pStyle w:val="a3"/>
        <w:jc w:val="both"/>
        <w:rPr>
          <w:rFonts w:ascii="Times New Roman" w:eastAsia="標楷體" w:hAnsi="Times New Roman"/>
          <w:sz w:val="28"/>
          <w:szCs w:val="36"/>
        </w:rPr>
      </w:pPr>
      <w:r w:rsidRPr="008C28DA">
        <w:rPr>
          <w:rStyle w:val="a5"/>
          <w:rFonts w:ascii="Times New Roman" w:eastAsia="標楷體" w:hAnsi="Times New Roman"/>
          <w:sz w:val="28"/>
          <w:szCs w:val="36"/>
        </w:rPr>
        <w:footnoteRef/>
      </w:r>
      <w:r w:rsidRPr="008C28DA">
        <w:rPr>
          <w:rFonts w:ascii="Times New Roman" w:eastAsia="標楷體" w:hAnsi="Times New Roman"/>
          <w:sz w:val="28"/>
          <w:szCs w:val="36"/>
          <w:lang w:eastAsia="zh-TW"/>
        </w:rPr>
        <w:t xml:space="preserve"> </w:t>
      </w:r>
      <w:commentRangeStart w:id="8"/>
      <w:r w:rsidRPr="008C28DA">
        <w:rPr>
          <w:rFonts w:ascii="Times New Roman" w:eastAsia="標楷體" w:hAnsi="Times New Roman"/>
          <w:sz w:val="28"/>
          <w:szCs w:val="36"/>
          <w:lang w:eastAsia="zh-TW"/>
        </w:rPr>
        <w:t>Zhao Qi</w:t>
      </w:r>
      <w:commentRangeEnd w:id="8"/>
      <w:r w:rsidR="004B5C70">
        <w:rPr>
          <w:rStyle w:val="a6"/>
          <w:rFonts w:asciiTheme="minorHAnsi" w:eastAsiaTheme="minorEastAsia" w:hAnsiTheme="minorHAnsi" w:cstheme="minorBidi"/>
          <w:kern w:val="0"/>
        </w:rPr>
        <w:commentReference w:id="8"/>
      </w:r>
      <w:r w:rsidRPr="004B5C70">
        <w:rPr>
          <w:rFonts w:ascii="SimSun" w:eastAsia="SimSun" w:hAnsi="SimSun"/>
          <w:sz w:val="28"/>
          <w:szCs w:val="36"/>
          <w:lang w:eastAsia="zh-TW"/>
        </w:rPr>
        <w:t>趙岐</w:t>
      </w:r>
      <w:r w:rsidRPr="008C28DA">
        <w:rPr>
          <w:rFonts w:ascii="Times New Roman" w:eastAsia="標楷體" w:hAnsi="Times New Roman"/>
          <w:sz w:val="28"/>
          <w:szCs w:val="36"/>
          <w:lang w:eastAsia="zh-TW"/>
        </w:rPr>
        <w:t xml:space="preserve"> and Sun Shi</w:t>
      </w:r>
      <w:r w:rsidRPr="004B5C70">
        <w:rPr>
          <w:rFonts w:ascii="SimSun" w:eastAsia="SimSun" w:hAnsi="SimSun"/>
          <w:sz w:val="28"/>
          <w:szCs w:val="36"/>
          <w:lang w:eastAsia="zh-TW"/>
        </w:rPr>
        <w:t>孫奭</w:t>
      </w:r>
      <w:r w:rsidRPr="008C28DA">
        <w:rPr>
          <w:rFonts w:ascii="Times New Roman" w:eastAsia="標楷體" w:hAnsi="Times New Roman"/>
          <w:sz w:val="28"/>
          <w:szCs w:val="36"/>
          <w:lang w:eastAsia="zh-TW"/>
        </w:rPr>
        <w:t xml:space="preserve">, ‘Exegesis of Mencius’ </w:t>
      </w:r>
      <w:r w:rsidRPr="004B5C70">
        <w:rPr>
          <w:rFonts w:ascii="SimSun" w:eastAsia="SimSun" w:hAnsi="SimSun"/>
          <w:sz w:val="28"/>
          <w:szCs w:val="36"/>
          <w:lang w:eastAsia="zh-TW"/>
        </w:rPr>
        <w:t>《孟子注疏》</w:t>
      </w:r>
      <w:r w:rsidRPr="008C28DA">
        <w:rPr>
          <w:rFonts w:ascii="Times New Roman" w:eastAsia="標楷體" w:hAnsi="Times New Roman"/>
          <w:sz w:val="28"/>
          <w:szCs w:val="36"/>
          <w:lang w:eastAsia="zh-TW"/>
        </w:rPr>
        <w:t xml:space="preserve">, in </w:t>
      </w:r>
      <w:r w:rsidRPr="008C28DA">
        <w:rPr>
          <w:rFonts w:ascii="Times New Roman" w:eastAsia="標楷體" w:hAnsi="Times New Roman"/>
          <w:i/>
          <w:sz w:val="28"/>
          <w:szCs w:val="36"/>
          <w:lang w:eastAsia="zh-TW"/>
        </w:rPr>
        <w:t>Exegesis of the Thirteen Canons</w:t>
      </w:r>
      <w:r w:rsidRPr="008C28DA">
        <w:rPr>
          <w:rFonts w:ascii="Times New Roman" w:eastAsia="標楷體" w:hAnsi="Times New Roman"/>
          <w:sz w:val="28"/>
          <w:szCs w:val="36"/>
          <w:lang w:eastAsia="zh-TW"/>
        </w:rPr>
        <w:t xml:space="preserve"> </w:t>
      </w:r>
      <w:r w:rsidRPr="004B5C70">
        <w:rPr>
          <w:rFonts w:ascii="SimSun" w:eastAsia="SimSun" w:hAnsi="SimSun"/>
          <w:sz w:val="28"/>
          <w:szCs w:val="36"/>
          <w:lang w:eastAsia="zh-TW"/>
        </w:rPr>
        <w:t>《十三經注疏》</w:t>
      </w:r>
      <w:r w:rsidRPr="008C28DA">
        <w:rPr>
          <w:rFonts w:ascii="Times New Roman" w:eastAsia="標楷體" w:hAnsi="Times New Roman"/>
          <w:sz w:val="28"/>
          <w:szCs w:val="36"/>
          <w:lang w:eastAsia="zh-TW"/>
        </w:rPr>
        <w:t xml:space="preserve">, ed. </w:t>
      </w:r>
      <w:r w:rsidRPr="008C28DA">
        <w:rPr>
          <w:rFonts w:ascii="Times New Roman" w:eastAsia="標楷體" w:hAnsi="Times New Roman"/>
          <w:sz w:val="28"/>
          <w:szCs w:val="36"/>
        </w:rPr>
        <w:t>By Committee for the Exegesis of the Thirteen Canons (Beijing: Peking University Press, 2000), p.2.</w:t>
      </w:r>
    </w:p>
    <w:p w14:paraId="5842782A" w14:textId="0908BC34" w:rsidR="007B05FC" w:rsidRDefault="007B05FC" w:rsidP="000A25F7">
      <w:pPr>
        <w:pStyle w:val="a3"/>
        <w:jc w:val="both"/>
        <w:rPr>
          <w:rFonts w:ascii="Times New Roman" w:eastAsia="標楷體" w:hAnsi="Times New Roman"/>
          <w:sz w:val="28"/>
          <w:szCs w:val="36"/>
          <w:lang w:eastAsia="zh-TW"/>
        </w:rPr>
      </w:pPr>
    </w:p>
    <w:p w14:paraId="2F28BB4F" w14:textId="77777777" w:rsidR="007B05FC" w:rsidRPr="008C28DA" w:rsidRDefault="007B05FC" w:rsidP="000A25F7">
      <w:pPr>
        <w:pStyle w:val="a3"/>
        <w:jc w:val="both"/>
        <w:rPr>
          <w:rFonts w:ascii="Times New Roman" w:eastAsia="標楷體" w:hAnsi="Times New Roman"/>
          <w:sz w:val="28"/>
          <w:szCs w:val="36"/>
          <w:lang w:eastAsia="zh-TW"/>
        </w:rPr>
      </w:pPr>
    </w:p>
    <w:p w14:paraId="4E38E0E7" w14:textId="52B0E705" w:rsidR="00AC38F4" w:rsidRPr="008C28DA" w:rsidRDefault="00AC38F4" w:rsidP="000A25F7">
      <w:pPr>
        <w:pStyle w:val="a3"/>
        <w:jc w:val="both"/>
        <w:rPr>
          <w:rFonts w:ascii="Times New Roman" w:eastAsia="標楷體" w:hAnsi="Times New Roman"/>
          <w:sz w:val="28"/>
          <w:szCs w:val="18"/>
        </w:rPr>
      </w:pPr>
    </w:p>
    <w:p w14:paraId="679B9789" w14:textId="2C276905" w:rsidR="008C28DA" w:rsidRPr="008C28DA" w:rsidRDefault="008C28DA" w:rsidP="000A25F7">
      <w:pPr>
        <w:pStyle w:val="a3"/>
        <w:jc w:val="both"/>
        <w:rPr>
          <w:rFonts w:ascii="Times New Roman" w:eastAsia="標楷體" w:hAnsi="Times New Roman"/>
          <w:sz w:val="28"/>
          <w:szCs w:val="18"/>
          <w:lang w:eastAsia="zh-TW"/>
        </w:rPr>
      </w:pPr>
      <w:r w:rsidRPr="008C28DA">
        <w:rPr>
          <w:rFonts w:ascii="Times New Roman" w:eastAsia="標楷體" w:hAnsi="Times New Roman"/>
          <w:sz w:val="28"/>
          <w:szCs w:val="18"/>
          <w:lang w:eastAsia="zh-TW"/>
        </w:rPr>
        <w:t>學校給的規範中沒有說一套書中收錄了一本書的情況，目前博晗的做法是將</w:t>
      </w:r>
      <w:r w:rsidR="007B05FC" w:rsidRPr="007B05FC">
        <w:rPr>
          <w:rFonts w:ascii="標楷體" w:eastAsia="標楷體" w:hAnsi="標楷體" w:hint="eastAsia"/>
          <w:sz w:val="28"/>
          <w:szCs w:val="18"/>
          <w:lang w:eastAsia="zh-TW"/>
        </w:rPr>
        <w:t>其</w:t>
      </w:r>
      <w:r w:rsidRPr="008C28DA">
        <w:rPr>
          <w:rFonts w:ascii="Times New Roman" w:eastAsia="標楷體" w:hAnsi="Times New Roman"/>
          <w:sz w:val="28"/>
          <w:szCs w:val="18"/>
          <w:lang w:eastAsia="zh-TW"/>
        </w:rPr>
        <w:t>作為書中收錄的文章名處理，因此用</w:t>
      </w:r>
      <w:r w:rsidRPr="008C28DA">
        <w:rPr>
          <w:rFonts w:ascii="Times New Roman" w:eastAsia="標楷體" w:hAnsi="Times New Roman"/>
          <w:sz w:val="28"/>
          <w:szCs w:val="18"/>
          <w:u w:val="single"/>
          <w:lang w:eastAsia="zh-TW"/>
        </w:rPr>
        <w:t>不斜體</w:t>
      </w:r>
      <w:r w:rsidRPr="008C28DA">
        <w:rPr>
          <w:rFonts w:ascii="Times New Roman" w:eastAsia="標楷體" w:hAnsi="Times New Roman"/>
          <w:sz w:val="28"/>
          <w:szCs w:val="18"/>
          <w:lang w:eastAsia="zh-TW"/>
        </w:rPr>
        <w:t>加</w:t>
      </w:r>
      <w:r w:rsidRPr="008C28DA">
        <w:rPr>
          <w:rFonts w:ascii="Times New Roman" w:eastAsia="標楷體" w:hAnsi="Times New Roman"/>
          <w:sz w:val="28"/>
          <w:szCs w:val="18"/>
          <w:u w:val="single"/>
          <w:lang w:eastAsia="zh-TW"/>
        </w:rPr>
        <w:t>單引號</w:t>
      </w:r>
      <w:r w:rsidRPr="008C28DA">
        <w:rPr>
          <w:rFonts w:ascii="Times New Roman" w:eastAsia="標楷體" w:hAnsi="Times New Roman"/>
          <w:sz w:val="28"/>
          <w:szCs w:val="18"/>
          <w:lang w:eastAsia="zh-TW"/>
        </w:rPr>
        <w:t>。</w:t>
      </w:r>
    </w:p>
    <w:p w14:paraId="49BF7794" w14:textId="77777777" w:rsidR="008C28DA" w:rsidRPr="008C28DA" w:rsidRDefault="008C28DA" w:rsidP="000A25F7">
      <w:pPr>
        <w:pStyle w:val="a3"/>
        <w:jc w:val="both"/>
        <w:rPr>
          <w:rFonts w:ascii="Times New Roman" w:eastAsia="標楷體" w:hAnsi="Times New Roman"/>
          <w:sz w:val="28"/>
          <w:szCs w:val="18"/>
          <w:lang w:eastAsia="zh-TW"/>
        </w:rPr>
      </w:pPr>
    </w:p>
    <w:p w14:paraId="7718DD13" w14:textId="43DCAC82" w:rsidR="00AC38F4" w:rsidRPr="008C28DA" w:rsidRDefault="008C28DA" w:rsidP="000A25F7">
      <w:pPr>
        <w:pStyle w:val="a3"/>
        <w:jc w:val="both"/>
        <w:rPr>
          <w:rFonts w:ascii="Times New Roman" w:eastAsia="標楷體" w:hAnsi="Times New Roman"/>
          <w:sz w:val="28"/>
          <w:szCs w:val="18"/>
          <w:lang w:eastAsia="zh-TW"/>
        </w:rPr>
      </w:pPr>
      <w:r w:rsidRPr="008C28DA">
        <w:rPr>
          <w:rFonts w:ascii="Times New Roman" w:eastAsia="標楷體" w:hAnsi="Times New Roman"/>
          <w:sz w:val="28"/>
          <w:szCs w:val="18"/>
          <w:lang w:eastAsia="zh-TW"/>
        </w:rPr>
        <w:t>中文書名，有些可能需要自己翻譯成英文，但是後面</w:t>
      </w:r>
      <w:r w:rsidRPr="008C28DA">
        <w:rPr>
          <w:rFonts w:ascii="Times New Roman" w:eastAsia="標楷體" w:hAnsi="Times New Roman"/>
          <w:b/>
          <w:sz w:val="28"/>
          <w:szCs w:val="18"/>
          <w:u w:val="single"/>
          <w:lang w:eastAsia="zh-TW"/>
        </w:rPr>
        <w:t>一定要注明作者和書名的中文</w:t>
      </w:r>
      <w:r w:rsidRPr="008C28DA">
        <w:rPr>
          <w:rFonts w:ascii="Times New Roman" w:eastAsia="標楷體" w:hAnsi="Times New Roman"/>
          <w:sz w:val="28"/>
          <w:szCs w:val="18"/>
          <w:lang w:eastAsia="zh-TW"/>
        </w:rPr>
        <w:t>。</w:t>
      </w:r>
    </w:p>
    <w:p w14:paraId="385D20FA" w14:textId="53C7F215" w:rsidR="004B5C70" w:rsidRDefault="004B5C70" w:rsidP="000A25F7">
      <w:pPr>
        <w:pStyle w:val="a3"/>
        <w:jc w:val="both"/>
        <w:rPr>
          <w:rFonts w:ascii="Times New Roman" w:eastAsia="標楷體" w:hAnsi="Times New Roman"/>
          <w:sz w:val="36"/>
          <w:szCs w:val="18"/>
          <w:lang w:eastAsia="zh-TW"/>
        </w:rPr>
      </w:pPr>
    </w:p>
    <w:p w14:paraId="389EF096" w14:textId="07419D4F" w:rsidR="00D42792" w:rsidRPr="00F06910" w:rsidRDefault="00D42792" w:rsidP="00F06910">
      <w:pPr>
        <w:pStyle w:val="a3"/>
        <w:numPr>
          <w:ilvl w:val="0"/>
          <w:numId w:val="1"/>
        </w:numPr>
        <w:jc w:val="both"/>
        <w:rPr>
          <w:rFonts w:ascii="Times New Roman" w:eastAsia="標楷體" w:hAnsi="Times New Roman"/>
          <w:b/>
          <w:color w:val="7030A0"/>
          <w:sz w:val="36"/>
          <w:szCs w:val="18"/>
          <w:u w:val="single"/>
          <w:lang w:eastAsia="zh-TW"/>
        </w:rPr>
      </w:pPr>
      <w:r w:rsidRPr="00F06910">
        <w:rPr>
          <w:rFonts w:ascii="Times New Roman" w:eastAsia="標楷體" w:hAnsi="Times New Roman"/>
          <w:b/>
          <w:color w:val="7030A0"/>
          <w:sz w:val="36"/>
          <w:szCs w:val="18"/>
          <w:u w:val="single"/>
          <w:lang w:eastAsia="zh-TW"/>
        </w:rPr>
        <w:t>引用《</w:t>
      </w:r>
      <w:r w:rsidR="00F06910" w:rsidRPr="00F06910">
        <w:rPr>
          <w:rFonts w:ascii="Times New Roman" w:eastAsia="標楷體" w:hAnsi="Times New Roman"/>
          <w:b/>
          <w:color w:val="7030A0"/>
          <w:sz w:val="36"/>
          <w:szCs w:val="18"/>
          <w:u w:val="single"/>
          <w:lang w:eastAsia="zh-TW"/>
        </w:rPr>
        <w:t>群書治要</w:t>
      </w:r>
      <w:r w:rsidR="00F06910" w:rsidRPr="00F06910">
        <w:rPr>
          <w:rFonts w:ascii="Times New Roman" w:eastAsia="標楷體" w:hAnsi="Times New Roman"/>
          <w:b/>
          <w:color w:val="7030A0"/>
          <w:sz w:val="36"/>
          <w:szCs w:val="18"/>
          <w:u w:val="single"/>
          <w:lang w:eastAsia="zh-TW"/>
        </w:rPr>
        <w:t>360</w:t>
      </w:r>
      <w:r w:rsidRPr="00F06910">
        <w:rPr>
          <w:rFonts w:ascii="Times New Roman" w:eastAsia="標楷體" w:hAnsi="Times New Roman"/>
          <w:b/>
          <w:color w:val="7030A0"/>
          <w:sz w:val="36"/>
          <w:szCs w:val="18"/>
          <w:u w:val="single"/>
          <w:lang w:eastAsia="zh-TW"/>
        </w:rPr>
        <w:t>》、《</w:t>
      </w:r>
      <w:r w:rsidR="00F06910" w:rsidRPr="00F06910">
        <w:rPr>
          <w:rFonts w:ascii="Times New Roman" w:eastAsia="標楷體" w:hAnsi="Times New Roman"/>
          <w:b/>
          <w:color w:val="7030A0"/>
          <w:sz w:val="36"/>
          <w:szCs w:val="18"/>
          <w:u w:val="single"/>
          <w:lang w:eastAsia="zh-TW"/>
        </w:rPr>
        <w:t>聖經</w:t>
      </w:r>
      <w:r w:rsidR="00F06910" w:rsidRPr="00F06910">
        <w:rPr>
          <w:rFonts w:ascii="Times New Roman" w:eastAsia="標楷體" w:hAnsi="Times New Roman"/>
          <w:b/>
          <w:color w:val="7030A0"/>
          <w:sz w:val="36"/>
          <w:szCs w:val="18"/>
          <w:u w:val="single"/>
          <w:lang w:eastAsia="zh-TW"/>
        </w:rPr>
        <w:t>360</w:t>
      </w:r>
      <w:r w:rsidRPr="00F06910">
        <w:rPr>
          <w:rFonts w:ascii="Times New Roman" w:eastAsia="標楷體" w:hAnsi="Times New Roman"/>
          <w:b/>
          <w:color w:val="7030A0"/>
          <w:sz w:val="36"/>
          <w:szCs w:val="18"/>
          <w:u w:val="single"/>
          <w:lang w:eastAsia="zh-TW"/>
        </w:rPr>
        <w:t>》等書籍時參考。如：</w:t>
      </w:r>
    </w:p>
    <w:p w14:paraId="19631850" w14:textId="77777777" w:rsidR="00F06910" w:rsidRDefault="00F06910" w:rsidP="00F06910">
      <w:pPr>
        <w:pStyle w:val="a3"/>
        <w:jc w:val="both"/>
        <w:rPr>
          <w:rFonts w:ascii="Times New Roman" w:eastAsia="標楷體" w:hAnsi="Times New Roman"/>
          <w:sz w:val="56"/>
          <w:szCs w:val="18"/>
        </w:rPr>
      </w:pPr>
    </w:p>
    <w:p w14:paraId="09A87235" w14:textId="77777777" w:rsidR="00F06910" w:rsidRPr="00F06910" w:rsidRDefault="00F06910" w:rsidP="00F06910">
      <w:pPr>
        <w:pStyle w:val="a3"/>
        <w:jc w:val="both"/>
        <w:rPr>
          <w:rFonts w:ascii="Times New Roman" w:eastAsia="SimSun" w:hAnsi="Times New Roman"/>
          <w:sz w:val="28"/>
          <w:szCs w:val="32"/>
        </w:rPr>
      </w:pPr>
      <w:r w:rsidRPr="00F06910">
        <w:rPr>
          <w:rStyle w:val="a5"/>
          <w:rFonts w:ascii="Times New Roman" w:eastAsia="SimSun" w:hAnsi="Times New Roman"/>
          <w:sz w:val="28"/>
          <w:szCs w:val="32"/>
        </w:rPr>
        <w:t>6</w:t>
      </w:r>
      <w:r w:rsidRPr="00F06910">
        <w:rPr>
          <w:rFonts w:ascii="Times New Roman" w:eastAsia="SimSun" w:hAnsi="Times New Roman"/>
          <w:sz w:val="28"/>
          <w:szCs w:val="32"/>
        </w:rPr>
        <w:t xml:space="preserve"> </w:t>
      </w:r>
      <w:commentRangeStart w:id="9"/>
      <w:r w:rsidRPr="00F06910">
        <w:rPr>
          <w:rFonts w:ascii="Times New Roman" w:eastAsia="SimSun" w:hAnsi="Times New Roman"/>
          <w:color w:val="000000"/>
          <w:sz w:val="28"/>
          <w:szCs w:val="32"/>
        </w:rPr>
        <w:t>Proverbs 11:17</w:t>
      </w:r>
      <w:r w:rsidRPr="00F06910">
        <w:rPr>
          <w:rStyle w:val="apple-converted-space"/>
          <w:rFonts w:ascii="Times New Roman" w:eastAsia="SimSun" w:hAnsi="Times New Roman"/>
          <w:color w:val="000000"/>
          <w:sz w:val="28"/>
          <w:szCs w:val="32"/>
        </w:rPr>
        <w:t> </w:t>
      </w:r>
      <w:r w:rsidRPr="00F06910">
        <w:rPr>
          <w:rFonts w:ascii="Times New Roman" w:eastAsia="SimSun" w:hAnsi="Times New Roman"/>
          <w:color w:val="000000"/>
          <w:sz w:val="28"/>
          <w:szCs w:val="32"/>
        </w:rPr>
        <w:t>(New</w:t>
      </w:r>
      <w:r w:rsidRPr="00F06910">
        <w:rPr>
          <w:rStyle w:val="apple-converted-space"/>
          <w:rFonts w:ascii="Times New Roman" w:eastAsia="SimSun" w:hAnsi="Times New Roman"/>
          <w:color w:val="000000"/>
          <w:sz w:val="28"/>
          <w:szCs w:val="32"/>
        </w:rPr>
        <w:t> </w:t>
      </w:r>
      <w:r w:rsidRPr="00F06910">
        <w:rPr>
          <w:rFonts w:ascii="Times New Roman" w:eastAsia="SimSun" w:hAnsi="Times New Roman"/>
          <w:color w:val="000000"/>
          <w:sz w:val="28"/>
          <w:szCs w:val="32"/>
        </w:rPr>
        <w:t>international Version),</w:t>
      </w:r>
      <w:r w:rsidRPr="00F06910">
        <w:rPr>
          <w:rStyle w:val="apple-converted-space"/>
          <w:rFonts w:ascii="Times New Roman" w:eastAsia="SimSun" w:hAnsi="Times New Roman"/>
          <w:color w:val="000000"/>
          <w:sz w:val="28"/>
          <w:szCs w:val="32"/>
        </w:rPr>
        <w:t>  </w:t>
      </w:r>
      <w:commentRangeEnd w:id="9"/>
      <w:r w:rsidRPr="00F06910">
        <w:rPr>
          <w:rStyle w:val="a6"/>
          <w:rFonts w:asciiTheme="minorHAnsi" w:eastAsiaTheme="minorEastAsia" w:hAnsiTheme="minorHAnsi" w:cstheme="minorBidi"/>
          <w:kern w:val="0"/>
          <w:sz w:val="14"/>
        </w:rPr>
        <w:commentReference w:id="9"/>
      </w:r>
      <w:r w:rsidRPr="00F06910">
        <w:rPr>
          <w:rFonts w:ascii="Times New Roman" w:eastAsia="SimSun" w:hAnsi="Times New Roman"/>
          <w:i/>
          <w:iCs/>
          <w:color w:val="000000"/>
          <w:sz w:val="28"/>
          <w:szCs w:val="32"/>
        </w:rPr>
        <w:t>360 Excerpts from the Bible</w:t>
      </w:r>
      <w:r w:rsidRPr="00F06910">
        <w:rPr>
          <w:rFonts w:ascii="Times New Roman" w:eastAsia="SimSun" w:hAnsi="Times New Roman"/>
          <w:color w:val="000000"/>
          <w:sz w:val="28"/>
          <w:szCs w:val="32"/>
        </w:rPr>
        <w:t>《聖經</w:t>
      </w:r>
      <w:r w:rsidRPr="00F06910">
        <w:rPr>
          <w:rFonts w:ascii="Times New Roman" w:eastAsia="SimSun" w:hAnsi="Times New Roman"/>
          <w:color w:val="000000"/>
          <w:sz w:val="28"/>
          <w:szCs w:val="32"/>
        </w:rPr>
        <w:t>360</w:t>
      </w:r>
      <w:r w:rsidRPr="00F06910">
        <w:rPr>
          <w:rFonts w:ascii="Times New Roman" w:eastAsia="SimSun" w:hAnsi="Times New Roman"/>
          <w:color w:val="000000"/>
          <w:sz w:val="28"/>
          <w:szCs w:val="32"/>
        </w:rPr>
        <w:t>》</w:t>
      </w:r>
      <w:r w:rsidRPr="00F06910">
        <w:rPr>
          <w:rFonts w:ascii="Times New Roman" w:eastAsia="SimSun" w:hAnsi="Times New Roman" w:hint="eastAsia"/>
          <w:color w:val="000000"/>
          <w:sz w:val="28"/>
          <w:szCs w:val="32"/>
        </w:rPr>
        <w:t>,</w:t>
      </w:r>
      <w:r w:rsidRPr="00F06910">
        <w:rPr>
          <w:rFonts w:ascii="Times New Roman" w:eastAsia="SimSun" w:hAnsi="Times New Roman"/>
          <w:color w:val="000000"/>
          <w:sz w:val="28"/>
          <w:szCs w:val="32"/>
        </w:rPr>
        <w:t xml:space="preserve"> excerpted by Chin Kung Multicultural Education Foundation</w:t>
      </w:r>
      <w:r w:rsidRPr="00F06910">
        <w:rPr>
          <w:rFonts w:ascii="Times New Roman" w:eastAsia="SimSun" w:hAnsi="Times New Roman"/>
          <w:color w:val="000000"/>
          <w:sz w:val="28"/>
          <w:szCs w:val="32"/>
        </w:rPr>
        <w:t>淨空文化教育基金會</w:t>
      </w:r>
      <w:r w:rsidRPr="00F06910">
        <w:rPr>
          <w:rFonts w:ascii="Times New Roman" w:eastAsia="SimSun" w:hAnsi="Times New Roman"/>
          <w:color w:val="000000"/>
          <w:sz w:val="28"/>
          <w:szCs w:val="32"/>
        </w:rPr>
        <w:t xml:space="preserve"> [in Chinese-English] (Hong Kong: Shyh Hyah International Co., Ltd, 2016), p.68.</w:t>
      </w:r>
    </w:p>
    <w:p w14:paraId="1E321720" w14:textId="77777777" w:rsidR="00F06910" w:rsidRPr="00F06910" w:rsidRDefault="00F06910" w:rsidP="00F06910">
      <w:pPr>
        <w:pStyle w:val="a3"/>
        <w:jc w:val="both"/>
        <w:rPr>
          <w:rFonts w:ascii="Times New Roman" w:hAnsi="Times New Roman"/>
          <w:sz w:val="32"/>
          <w:szCs w:val="32"/>
        </w:rPr>
      </w:pPr>
    </w:p>
    <w:p w14:paraId="02ADDF20" w14:textId="77777777" w:rsidR="00F06910" w:rsidRPr="00F06910" w:rsidRDefault="00F06910" w:rsidP="00F06910">
      <w:pPr>
        <w:pStyle w:val="a3"/>
        <w:jc w:val="both"/>
        <w:rPr>
          <w:rFonts w:ascii="Times New Roman" w:hAnsi="Times New Roman"/>
          <w:sz w:val="32"/>
          <w:szCs w:val="32"/>
        </w:rPr>
      </w:pPr>
    </w:p>
    <w:p w14:paraId="63558073" w14:textId="77777777" w:rsidR="00F06910" w:rsidRPr="00F06910" w:rsidRDefault="00F06910" w:rsidP="00F06910">
      <w:pPr>
        <w:pStyle w:val="a3"/>
        <w:jc w:val="both"/>
        <w:rPr>
          <w:rFonts w:ascii="Times New Roman" w:hAnsi="Times New Roman"/>
          <w:sz w:val="28"/>
          <w:szCs w:val="32"/>
        </w:rPr>
      </w:pPr>
      <w:r w:rsidRPr="00F06910">
        <w:rPr>
          <w:rStyle w:val="a5"/>
          <w:rFonts w:ascii="Times New Roman" w:eastAsia="SimSun" w:hAnsi="Times New Roman"/>
          <w:sz w:val="28"/>
          <w:szCs w:val="32"/>
        </w:rPr>
        <w:t>7</w:t>
      </w:r>
      <w:r w:rsidRPr="00F06910">
        <w:rPr>
          <w:rFonts w:ascii="Times New Roman" w:eastAsia="SimSun" w:hAnsi="Times New Roman"/>
          <w:sz w:val="28"/>
          <w:szCs w:val="32"/>
          <w:lang w:eastAsia="zh-TW"/>
        </w:rPr>
        <w:t xml:space="preserve"> </w:t>
      </w:r>
      <w:bookmarkStart w:id="10" w:name="_Hlk488321140"/>
      <w:commentRangeStart w:id="11"/>
      <w:r w:rsidRPr="00F06910">
        <w:rPr>
          <w:rFonts w:ascii="Times New Roman" w:eastAsia="SimSun" w:hAnsi="Times New Roman"/>
          <w:sz w:val="28"/>
          <w:szCs w:val="32"/>
          <w:lang w:eastAsia="zh-TW"/>
        </w:rPr>
        <w:t>Han Ying</w:t>
      </w:r>
      <w:r w:rsidRPr="00F06910">
        <w:rPr>
          <w:rFonts w:ascii="Times New Roman" w:eastAsia="SimSun" w:hAnsi="Times New Roman"/>
          <w:sz w:val="28"/>
          <w:szCs w:val="32"/>
          <w:lang w:eastAsia="zh-TW"/>
        </w:rPr>
        <w:t>韓嬰</w:t>
      </w:r>
      <w:r w:rsidRPr="00F06910">
        <w:rPr>
          <w:rFonts w:ascii="Times New Roman" w:eastAsia="SimSun" w:hAnsi="Times New Roman" w:hint="eastAsia"/>
          <w:sz w:val="28"/>
          <w:szCs w:val="32"/>
          <w:lang w:eastAsia="zh-TW"/>
        </w:rPr>
        <w:t>,</w:t>
      </w:r>
      <w:r w:rsidRPr="00F06910">
        <w:rPr>
          <w:rFonts w:ascii="Times New Roman" w:eastAsia="SimSun" w:hAnsi="Times New Roman"/>
          <w:sz w:val="28"/>
          <w:szCs w:val="32"/>
          <w:lang w:eastAsia="zh-TW"/>
        </w:rPr>
        <w:t xml:space="preserve"> ‘</w:t>
      </w:r>
      <w:r w:rsidRPr="00F06910">
        <w:rPr>
          <w:rFonts w:ascii="Times New Roman" w:eastAsia="SimSun" w:hAnsi="Times New Roman"/>
          <w:sz w:val="28"/>
          <w:szCs w:val="32"/>
        </w:rPr>
        <w:t>Commentary of Han Shi’</w:t>
      </w:r>
      <w:r w:rsidRPr="00F06910">
        <w:rPr>
          <w:rFonts w:ascii="Times New Roman" w:eastAsia="SimSun" w:hAnsi="Times New Roman"/>
          <w:sz w:val="28"/>
          <w:szCs w:val="32"/>
          <w:lang w:eastAsia="zh-TW"/>
        </w:rPr>
        <w:t>《韓詩外傳》</w:t>
      </w:r>
      <w:r w:rsidRPr="00F06910">
        <w:rPr>
          <w:rFonts w:ascii="Times New Roman" w:eastAsia="SimSun" w:hAnsi="Times New Roman" w:hint="eastAsia"/>
          <w:sz w:val="28"/>
          <w:szCs w:val="32"/>
        </w:rPr>
        <w:t xml:space="preserve">, </w:t>
      </w:r>
      <w:commentRangeEnd w:id="11"/>
      <w:r w:rsidRPr="00F06910">
        <w:rPr>
          <w:rStyle w:val="a6"/>
          <w:rFonts w:asciiTheme="minorHAnsi" w:eastAsiaTheme="minorEastAsia" w:hAnsiTheme="minorHAnsi" w:cstheme="minorBidi"/>
          <w:kern w:val="0"/>
          <w:sz w:val="14"/>
        </w:rPr>
        <w:commentReference w:id="11"/>
      </w:r>
      <w:r w:rsidRPr="00F06910">
        <w:rPr>
          <w:rFonts w:ascii="Times New Roman" w:hAnsi="Times New Roman"/>
          <w:i/>
          <w:sz w:val="28"/>
          <w:szCs w:val="32"/>
        </w:rPr>
        <w:t xml:space="preserve">The Government Principles of Ancient China </w:t>
      </w:r>
      <w:commentRangeStart w:id="12"/>
      <w:r w:rsidRPr="00F06910">
        <w:rPr>
          <w:rFonts w:ascii="Times New Roman" w:hAnsi="Times New Roman"/>
          <w:sz w:val="28"/>
          <w:szCs w:val="32"/>
        </w:rPr>
        <w:t>Vol</w:t>
      </w:r>
      <w:commentRangeEnd w:id="12"/>
      <w:r w:rsidRPr="00F06910">
        <w:rPr>
          <w:rStyle w:val="a6"/>
          <w:rFonts w:asciiTheme="minorHAnsi" w:eastAsiaTheme="minorEastAsia" w:hAnsiTheme="minorHAnsi" w:cstheme="minorBidi"/>
          <w:kern w:val="0"/>
          <w:sz w:val="14"/>
        </w:rPr>
        <w:commentReference w:id="12"/>
      </w:r>
      <w:r w:rsidRPr="00F06910">
        <w:rPr>
          <w:rFonts w:ascii="Times New Roman" w:hAnsi="Times New Roman"/>
          <w:sz w:val="28"/>
          <w:szCs w:val="32"/>
        </w:rPr>
        <w:t>. 2</w:t>
      </w:r>
      <w:r w:rsidRPr="00F06910">
        <w:rPr>
          <w:rFonts w:ascii="Times New Roman" w:eastAsia="SimSun" w:hAnsi="Times New Roman"/>
          <w:sz w:val="28"/>
          <w:szCs w:val="32"/>
        </w:rPr>
        <w:t>《群書治要</w:t>
      </w:r>
      <w:r w:rsidRPr="00F06910">
        <w:rPr>
          <w:rFonts w:ascii="Times New Roman" w:eastAsia="SimSun" w:hAnsi="Times New Roman"/>
          <w:sz w:val="28"/>
          <w:szCs w:val="32"/>
        </w:rPr>
        <w:t>360</w:t>
      </w:r>
      <w:r w:rsidRPr="00F06910">
        <w:rPr>
          <w:rFonts w:ascii="Times New Roman" w:eastAsia="SimSun" w:hAnsi="Times New Roman"/>
          <w:sz w:val="28"/>
          <w:szCs w:val="32"/>
        </w:rPr>
        <w:t>第二冊》</w:t>
      </w:r>
      <w:r w:rsidRPr="00F06910">
        <w:rPr>
          <w:rFonts w:ascii="Times New Roman" w:eastAsia="SimSun" w:hAnsi="Times New Roman" w:hint="eastAsia"/>
          <w:sz w:val="28"/>
          <w:szCs w:val="32"/>
        </w:rPr>
        <w:t>,</w:t>
      </w:r>
      <w:r w:rsidRPr="00F06910">
        <w:rPr>
          <w:rFonts w:ascii="Times New Roman" w:eastAsia="SimSun" w:hAnsi="Times New Roman"/>
          <w:sz w:val="28"/>
          <w:szCs w:val="32"/>
        </w:rPr>
        <w:t xml:space="preserve"> ed. by </w:t>
      </w:r>
      <w:r w:rsidRPr="00F06910">
        <w:rPr>
          <w:rFonts w:ascii="Times New Roman" w:eastAsia="SimSun" w:hAnsi="Times New Roman"/>
          <w:sz w:val="28"/>
          <w:szCs w:val="32"/>
          <w:lang w:eastAsia="zh-TW"/>
        </w:rPr>
        <w:t>Wei Zheng</w:t>
      </w:r>
      <w:r w:rsidRPr="00F06910">
        <w:rPr>
          <w:rFonts w:ascii="Times New Roman" w:eastAsia="SimSun" w:hAnsi="Times New Roman" w:hint="eastAsia"/>
          <w:sz w:val="28"/>
          <w:szCs w:val="32"/>
        </w:rPr>
        <w:t>魏徵</w:t>
      </w:r>
      <w:r w:rsidRPr="00F06910">
        <w:rPr>
          <w:rFonts w:ascii="Times New Roman" w:eastAsia="SimSun" w:hAnsi="Times New Roman"/>
          <w:sz w:val="28"/>
          <w:szCs w:val="32"/>
          <w:lang w:eastAsia="zh-TW"/>
        </w:rPr>
        <w:t xml:space="preserve">, excerpted and translated by </w:t>
      </w:r>
      <w:r w:rsidRPr="00F06910">
        <w:rPr>
          <w:rFonts w:ascii="Times New Roman" w:hAnsi="Times New Roman"/>
          <w:sz w:val="28"/>
          <w:szCs w:val="32"/>
        </w:rPr>
        <w:t xml:space="preserve">English Translation Group: Chung Hua Cultural Education Centre (M) </w:t>
      </w:r>
      <w:r w:rsidRPr="00F06910">
        <w:rPr>
          <w:rFonts w:ascii="SimSun" w:eastAsia="SimSun" w:hAnsi="SimSun" w:hint="eastAsia"/>
          <w:sz w:val="28"/>
          <w:szCs w:val="32"/>
        </w:rPr>
        <w:t>馬來西亞中華文化教育中心</w:t>
      </w:r>
      <w:r w:rsidRPr="00F06910">
        <w:rPr>
          <w:rFonts w:ascii="SimSun" w:eastAsia="SimSun" w:hAnsi="SimSun"/>
          <w:sz w:val="28"/>
          <w:szCs w:val="32"/>
        </w:rPr>
        <w:t xml:space="preserve"> </w:t>
      </w:r>
      <w:r w:rsidRPr="00F06910">
        <w:rPr>
          <w:rFonts w:ascii="Times New Roman" w:eastAsia="SimSun" w:hAnsi="Times New Roman"/>
          <w:color w:val="000000"/>
          <w:sz w:val="28"/>
          <w:szCs w:val="32"/>
        </w:rPr>
        <w:t xml:space="preserve">[in Chinese-English] </w:t>
      </w:r>
      <w:r w:rsidRPr="00F06910">
        <w:rPr>
          <w:rFonts w:ascii="Times New Roman" w:hAnsi="Times New Roman"/>
          <w:sz w:val="28"/>
          <w:szCs w:val="32"/>
        </w:rPr>
        <w:t xml:space="preserve"> (Taiwan: </w:t>
      </w:r>
      <w:r w:rsidRPr="00F06910">
        <w:rPr>
          <w:rFonts w:ascii="Times New Roman" w:eastAsia="SimSun" w:hAnsi="Times New Roman"/>
          <w:sz w:val="28"/>
          <w:szCs w:val="32"/>
        </w:rPr>
        <w:t>World Book</w:t>
      </w:r>
      <w:r w:rsidRPr="00F06910">
        <w:rPr>
          <w:rFonts w:ascii="Times New Roman" w:eastAsia="SimSun" w:hAnsi="Times New Roman"/>
          <w:sz w:val="28"/>
          <w:szCs w:val="32"/>
          <w:lang w:eastAsia="zh-TW"/>
        </w:rPr>
        <w:t xml:space="preserve"> Company</w:t>
      </w:r>
      <w:r w:rsidRPr="00F06910">
        <w:rPr>
          <w:rFonts w:ascii="Times New Roman" w:hAnsi="Times New Roman"/>
          <w:sz w:val="28"/>
          <w:szCs w:val="32"/>
        </w:rPr>
        <w:t>, 2016), p.2.</w:t>
      </w:r>
      <w:bookmarkEnd w:id="10"/>
    </w:p>
    <w:p w14:paraId="529BBCA4" w14:textId="77777777" w:rsidR="004B5C70" w:rsidRPr="008C28DA" w:rsidRDefault="004B5C70" w:rsidP="000A25F7">
      <w:pPr>
        <w:pStyle w:val="a3"/>
        <w:jc w:val="both"/>
        <w:rPr>
          <w:rFonts w:ascii="Times New Roman" w:eastAsia="標楷體" w:hAnsi="Times New Roman"/>
          <w:sz w:val="36"/>
          <w:szCs w:val="18"/>
          <w:lang w:eastAsia="zh-TW"/>
        </w:rPr>
      </w:pPr>
    </w:p>
    <w:p w14:paraId="564DF6C4" w14:textId="0A0F3070" w:rsidR="000A25F7" w:rsidRPr="008C28DA" w:rsidRDefault="000A25F7" w:rsidP="00172D56">
      <w:pPr>
        <w:pStyle w:val="a3"/>
        <w:jc w:val="both"/>
        <w:outlineLvl w:val="1"/>
        <w:rPr>
          <w:rFonts w:ascii="Times New Roman" w:eastAsia="標楷體" w:hAnsi="Times New Roman"/>
          <w:sz w:val="36"/>
          <w:szCs w:val="18"/>
          <w:shd w:val="pct15" w:color="auto" w:fill="FFFFFF"/>
          <w:lang w:eastAsia="zh-TW"/>
        </w:rPr>
      </w:pPr>
      <w:bookmarkStart w:id="13" w:name="_Toc497146576"/>
      <w:r w:rsidRPr="008C28DA">
        <w:rPr>
          <w:rFonts w:ascii="Times New Roman" w:eastAsia="標楷體" w:hAnsi="Times New Roman"/>
          <w:sz w:val="36"/>
          <w:szCs w:val="18"/>
          <w:shd w:val="pct15" w:color="auto" w:fill="FFFFFF"/>
          <w:lang w:eastAsia="zh-TW"/>
        </w:rPr>
        <w:lastRenderedPageBreak/>
        <w:t>引用某一本</w:t>
      </w:r>
      <w:r w:rsidR="00A07879" w:rsidRPr="008C28DA">
        <w:rPr>
          <w:rFonts w:ascii="Times New Roman" w:eastAsia="標楷體" w:hAnsi="Times New Roman"/>
          <w:sz w:val="36"/>
          <w:szCs w:val="18"/>
          <w:shd w:val="pct15" w:color="auto" w:fill="FFFFFF"/>
          <w:lang w:eastAsia="zh-TW"/>
        </w:rPr>
        <w:t>學術</w:t>
      </w:r>
      <w:r w:rsidRPr="008C28DA">
        <w:rPr>
          <w:rFonts w:ascii="Times New Roman" w:eastAsia="標楷體" w:hAnsi="Times New Roman"/>
          <w:sz w:val="36"/>
          <w:szCs w:val="18"/>
          <w:shd w:val="pct15" w:color="auto" w:fill="FFFFFF"/>
          <w:lang w:eastAsia="zh-TW"/>
        </w:rPr>
        <w:t>期刊中的文章</w:t>
      </w:r>
      <w:bookmarkEnd w:id="13"/>
    </w:p>
    <w:p w14:paraId="0800A13C" w14:textId="1992F1BF" w:rsidR="000A25F7" w:rsidRPr="008C28DA" w:rsidRDefault="000A25F7" w:rsidP="000A25F7">
      <w:pPr>
        <w:spacing w:after="0"/>
        <w:jc w:val="both"/>
        <w:rPr>
          <w:rFonts w:ascii="Times New Roman" w:eastAsia="標楷體" w:hAnsi="Times New Roman" w:cs="Times New Roman"/>
          <w:sz w:val="32"/>
          <w:szCs w:val="18"/>
        </w:rPr>
      </w:pPr>
      <w:r w:rsidRPr="008C28DA">
        <w:rPr>
          <w:rStyle w:val="a5"/>
          <w:rFonts w:ascii="Times New Roman" w:eastAsia="標楷體" w:hAnsi="Times New Roman" w:cs="Times New Roman"/>
          <w:sz w:val="32"/>
          <w:szCs w:val="18"/>
        </w:rPr>
        <w:t>2</w:t>
      </w:r>
      <w:r w:rsidRPr="008C28DA">
        <w:rPr>
          <w:rFonts w:ascii="Times New Roman" w:eastAsia="標楷體" w:hAnsi="Times New Roman" w:cs="Times New Roman"/>
          <w:sz w:val="32"/>
          <w:szCs w:val="18"/>
        </w:rPr>
        <w:t xml:space="preserve"> G. Bridge, </w:t>
      </w:r>
      <w:r w:rsidR="00A07879" w:rsidRPr="008C28DA">
        <w:rPr>
          <w:rFonts w:ascii="Times New Roman" w:eastAsia="標楷體" w:hAnsi="Times New Roman" w:cs="Times New Roman"/>
          <w:sz w:val="32"/>
          <w:szCs w:val="18"/>
        </w:rPr>
        <w:t>‘</w:t>
      </w:r>
      <w:r w:rsidRPr="008C28DA">
        <w:rPr>
          <w:rFonts w:ascii="Times New Roman" w:eastAsia="標楷體" w:hAnsi="Times New Roman" w:cs="Times New Roman"/>
          <w:sz w:val="32"/>
          <w:szCs w:val="18"/>
        </w:rPr>
        <w:t>Grounding Globalization: The Prospects and Perils of Linking Economic Processes of Globalization to Environmental Outcomes</w:t>
      </w:r>
      <w:r w:rsidR="00A07879" w:rsidRPr="008C28DA">
        <w:rPr>
          <w:rFonts w:ascii="Times New Roman" w:eastAsia="標楷體" w:hAnsi="Times New Roman" w:cs="Times New Roman"/>
          <w:sz w:val="32"/>
          <w:szCs w:val="18"/>
        </w:rPr>
        <w:t>’</w:t>
      </w:r>
      <w:r w:rsidR="00BA7AF7">
        <w:rPr>
          <w:rFonts w:ascii="Times New Roman" w:eastAsia="DengXian" w:hAnsi="Times New Roman" w:cs="Times New Roman" w:hint="eastAsia"/>
          <w:sz w:val="32"/>
          <w:szCs w:val="18"/>
        </w:rPr>
        <w:t>,</w:t>
      </w:r>
      <w:r w:rsidR="00BA7AF7">
        <w:rPr>
          <w:rFonts w:ascii="Times New Roman" w:eastAsia="DengXian" w:hAnsi="Times New Roman" w:cs="Times New Roman"/>
          <w:sz w:val="32"/>
          <w:szCs w:val="18"/>
        </w:rPr>
        <w:t xml:space="preserve"> </w:t>
      </w:r>
      <w:r w:rsidRPr="008C28DA">
        <w:rPr>
          <w:rFonts w:ascii="Times New Roman" w:eastAsia="標楷體" w:hAnsi="Times New Roman" w:cs="Times New Roman"/>
          <w:sz w:val="32"/>
          <w:szCs w:val="18"/>
        </w:rPr>
        <w:t xml:space="preserve"> </w:t>
      </w:r>
      <w:commentRangeStart w:id="14"/>
      <w:r w:rsidRPr="008C28DA">
        <w:rPr>
          <w:rFonts w:ascii="Times New Roman" w:eastAsia="標楷體" w:hAnsi="Times New Roman" w:cs="Times New Roman"/>
          <w:i/>
          <w:sz w:val="32"/>
          <w:szCs w:val="18"/>
        </w:rPr>
        <w:t>Economic Geography</w:t>
      </w:r>
      <w:commentRangeEnd w:id="14"/>
      <w:r w:rsidR="00F77692" w:rsidRPr="008C28DA">
        <w:rPr>
          <w:rStyle w:val="a6"/>
          <w:rFonts w:ascii="Times New Roman" w:eastAsia="標楷體" w:hAnsi="Times New Roman" w:cs="Times New Roman"/>
        </w:rPr>
        <w:commentReference w:id="14"/>
      </w:r>
      <w:r w:rsidRPr="008C28DA">
        <w:rPr>
          <w:rFonts w:ascii="Times New Roman" w:eastAsia="標楷體" w:hAnsi="Times New Roman" w:cs="Times New Roman"/>
          <w:sz w:val="32"/>
          <w:szCs w:val="18"/>
        </w:rPr>
        <w:t xml:space="preserve">, </w:t>
      </w:r>
      <w:commentRangeStart w:id="15"/>
      <w:r w:rsidRPr="008C28DA">
        <w:rPr>
          <w:rFonts w:ascii="Times New Roman" w:eastAsia="標楷體" w:hAnsi="Times New Roman" w:cs="Times New Roman"/>
          <w:sz w:val="32"/>
          <w:szCs w:val="18"/>
        </w:rPr>
        <w:t>78</w:t>
      </w:r>
      <w:r w:rsidR="00A07879" w:rsidRPr="008C28DA">
        <w:rPr>
          <w:rFonts w:ascii="Times New Roman" w:eastAsia="標楷體" w:hAnsi="Times New Roman" w:cs="Times New Roman"/>
          <w:sz w:val="32"/>
          <w:szCs w:val="18"/>
        </w:rPr>
        <w:t xml:space="preserve">:3 </w:t>
      </w:r>
      <w:r w:rsidRPr="008C28DA">
        <w:rPr>
          <w:rFonts w:ascii="Times New Roman" w:eastAsia="標楷體" w:hAnsi="Times New Roman" w:cs="Times New Roman"/>
          <w:sz w:val="32"/>
          <w:szCs w:val="18"/>
        </w:rPr>
        <w:t>(2002)</w:t>
      </w:r>
      <w:commentRangeEnd w:id="15"/>
      <w:r w:rsidR="00A07879" w:rsidRPr="008C28DA">
        <w:rPr>
          <w:rStyle w:val="a6"/>
          <w:rFonts w:ascii="Times New Roman" w:eastAsia="標楷體" w:hAnsi="Times New Roman" w:cs="Times New Roman"/>
        </w:rPr>
        <w:commentReference w:id="15"/>
      </w:r>
      <w:r w:rsidRPr="008C28DA">
        <w:rPr>
          <w:rFonts w:ascii="Times New Roman" w:eastAsia="標楷體" w:hAnsi="Times New Roman" w:cs="Times New Roman"/>
          <w:sz w:val="32"/>
          <w:szCs w:val="18"/>
        </w:rPr>
        <w:t xml:space="preserve">, </w:t>
      </w:r>
      <w:commentRangeStart w:id="16"/>
      <w:r w:rsidRPr="008C28DA">
        <w:rPr>
          <w:rFonts w:ascii="Times New Roman" w:eastAsia="標楷體" w:hAnsi="Times New Roman" w:cs="Times New Roman"/>
          <w:sz w:val="32"/>
          <w:szCs w:val="18"/>
        </w:rPr>
        <w:t>361-386</w:t>
      </w:r>
      <w:commentRangeEnd w:id="16"/>
      <w:r w:rsidR="00A07879" w:rsidRPr="008C28DA">
        <w:rPr>
          <w:rStyle w:val="a6"/>
          <w:rFonts w:ascii="Times New Roman" w:eastAsia="標楷體" w:hAnsi="Times New Roman" w:cs="Times New Roman"/>
        </w:rPr>
        <w:commentReference w:id="16"/>
      </w:r>
      <w:r w:rsidRPr="008C28DA">
        <w:rPr>
          <w:rFonts w:ascii="Times New Roman" w:eastAsia="標楷體" w:hAnsi="Times New Roman" w:cs="Times New Roman"/>
          <w:sz w:val="32"/>
          <w:szCs w:val="18"/>
        </w:rPr>
        <w:t>.</w:t>
      </w:r>
    </w:p>
    <w:p w14:paraId="2816F260" w14:textId="135D2717" w:rsidR="00F77692" w:rsidRPr="008C28DA" w:rsidRDefault="00F77692" w:rsidP="000A25F7">
      <w:pPr>
        <w:spacing w:after="0"/>
        <w:jc w:val="both"/>
        <w:rPr>
          <w:rFonts w:ascii="Times New Roman" w:eastAsia="標楷體" w:hAnsi="Times New Roman" w:cs="Times New Roman"/>
          <w:sz w:val="52"/>
        </w:rPr>
      </w:pPr>
    </w:p>
    <w:p w14:paraId="61E332F9" w14:textId="5FB89FCF" w:rsidR="00F77692" w:rsidRPr="008C28DA" w:rsidRDefault="00C07659" w:rsidP="00172D56">
      <w:pPr>
        <w:pStyle w:val="a3"/>
        <w:jc w:val="both"/>
        <w:outlineLvl w:val="1"/>
        <w:rPr>
          <w:rFonts w:ascii="Times New Roman" w:eastAsia="標楷體" w:hAnsi="Times New Roman"/>
          <w:sz w:val="36"/>
          <w:szCs w:val="18"/>
          <w:shd w:val="pct15" w:color="auto" w:fill="FFFFFF"/>
          <w:lang w:eastAsia="zh-TW"/>
        </w:rPr>
      </w:pPr>
      <w:bookmarkStart w:id="17" w:name="_Toc497146577"/>
      <w:r w:rsidRPr="008C28DA">
        <w:rPr>
          <w:rFonts w:ascii="Times New Roman" w:eastAsia="標楷體" w:hAnsi="Times New Roman"/>
          <w:sz w:val="36"/>
          <w:szCs w:val="18"/>
          <w:shd w:val="pct15" w:color="auto" w:fill="FFFFFF"/>
          <w:lang w:eastAsia="zh-TW"/>
        </w:rPr>
        <w:t>引用雜誌或報紙上的文章</w:t>
      </w:r>
      <w:bookmarkEnd w:id="17"/>
    </w:p>
    <w:p w14:paraId="75FE5E0E" w14:textId="12F13643" w:rsidR="00C07659" w:rsidRPr="008C28DA" w:rsidRDefault="00C07659" w:rsidP="00C07659">
      <w:pPr>
        <w:pStyle w:val="a3"/>
        <w:jc w:val="both"/>
        <w:rPr>
          <w:rFonts w:ascii="Times New Roman" w:eastAsia="標楷體" w:hAnsi="Times New Roman"/>
          <w:sz w:val="32"/>
          <w:szCs w:val="18"/>
        </w:rPr>
      </w:pPr>
      <w:r w:rsidRPr="008C28DA">
        <w:rPr>
          <w:rStyle w:val="a5"/>
          <w:rFonts w:ascii="Times New Roman" w:eastAsia="標楷體" w:hAnsi="Times New Roman"/>
          <w:sz w:val="32"/>
          <w:szCs w:val="18"/>
        </w:rPr>
        <w:t>3</w:t>
      </w:r>
      <w:r w:rsidRPr="008C28DA">
        <w:rPr>
          <w:rFonts w:ascii="Times New Roman" w:eastAsia="標楷體" w:hAnsi="Times New Roman"/>
          <w:sz w:val="32"/>
          <w:szCs w:val="18"/>
        </w:rPr>
        <w:t xml:space="preserve"> </w:t>
      </w:r>
      <w:r w:rsidRPr="008C28DA">
        <w:rPr>
          <w:rFonts w:ascii="Times New Roman" w:eastAsia="標楷體" w:hAnsi="Times New Roman"/>
          <w:sz w:val="32"/>
          <w:szCs w:val="18"/>
          <w:lang w:eastAsia="zh-TW"/>
        </w:rPr>
        <w:t>Brian Cox, ‘Curriculum for Chaos’</w:t>
      </w:r>
      <w:r w:rsidRPr="008C28DA">
        <w:rPr>
          <w:rFonts w:ascii="Times New Roman" w:eastAsia="標楷體" w:hAnsi="Times New Roman"/>
          <w:sz w:val="32"/>
          <w:szCs w:val="18"/>
        </w:rPr>
        <w:t xml:space="preserve">, </w:t>
      </w:r>
      <w:r w:rsidRPr="008C28DA">
        <w:rPr>
          <w:rFonts w:ascii="Times New Roman" w:eastAsia="標楷體" w:hAnsi="Times New Roman"/>
          <w:i/>
          <w:sz w:val="32"/>
          <w:szCs w:val="18"/>
        </w:rPr>
        <w:t>The Guardian</w:t>
      </w:r>
      <w:r w:rsidRPr="008C28DA">
        <w:rPr>
          <w:rFonts w:ascii="Times New Roman" w:eastAsia="標楷體" w:hAnsi="Times New Roman"/>
          <w:sz w:val="32"/>
          <w:szCs w:val="18"/>
        </w:rPr>
        <w:t xml:space="preserve">, </w:t>
      </w:r>
      <w:commentRangeStart w:id="18"/>
      <w:r w:rsidRPr="008C28DA">
        <w:rPr>
          <w:rFonts w:ascii="Times New Roman" w:eastAsia="標楷體" w:hAnsi="Times New Roman"/>
          <w:sz w:val="32"/>
          <w:szCs w:val="18"/>
        </w:rPr>
        <w:t>15 September 1992</w:t>
      </w:r>
      <w:commentRangeEnd w:id="18"/>
      <w:r w:rsidRPr="008C28DA">
        <w:rPr>
          <w:rStyle w:val="a6"/>
          <w:rFonts w:ascii="Times New Roman" w:eastAsia="標楷體" w:hAnsi="Times New Roman"/>
          <w:kern w:val="0"/>
          <w:sz w:val="14"/>
        </w:rPr>
        <w:commentReference w:id="18"/>
      </w:r>
      <w:r w:rsidRPr="008C28DA">
        <w:rPr>
          <w:rFonts w:ascii="Times New Roman" w:eastAsia="標楷體" w:hAnsi="Times New Roman"/>
          <w:sz w:val="32"/>
          <w:szCs w:val="18"/>
        </w:rPr>
        <w:t>, p.21.</w:t>
      </w:r>
    </w:p>
    <w:p w14:paraId="4ABB6E3F" w14:textId="138152C9" w:rsidR="008C28DA" w:rsidRPr="008C28DA" w:rsidRDefault="008C28DA" w:rsidP="00C07659">
      <w:pPr>
        <w:pStyle w:val="a3"/>
        <w:jc w:val="both"/>
        <w:rPr>
          <w:rFonts w:ascii="Times New Roman" w:eastAsia="標楷體" w:hAnsi="Times New Roman"/>
          <w:sz w:val="36"/>
          <w:szCs w:val="18"/>
        </w:rPr>
      </w:pPr>
    </w:p>
    <w:p w14:paraId="3CF8ED8D" w14:textId="77777777" w:rsidR="009D4290" w:rsidRDefault="009D4290" w:rsidP="00C07659">
      <w:pPr>
        <w:pStyle w:val="a3"/>
        <w:jc w:val="both"/>
        <w:rPr>
          <w:rFonts w:ascii="Times New Roman" w:eastAsia="標楷體" w:hAnsi="Times New Roman"/>
          <w:sz w:val="36"/>
          <w:szCs w:val="18"/>
        </w:rPr>
      </w:pPr>
    </w:p>
    <w:p w14:paraId="77882459" w14:textId="77777777" w:rsidR="009D4290" w:rsidRDefault="009D4290" w:rsidP="00C07659">
      <w:pPr>
        <w:pStyle w:val="a3"/>
        <w:jc w:val="both"/>
        <w:rPr>
          <w:rFonts w:ascii="Times New Roman" w:hAnsi="Times New Roman"/>
          <w:sz w:val="36"/>
          <w:szCs w:val="18"/>
          <w:shd w:val="pct15" w:color="auto" w:fill="FFFFFF"/>
        </w:rPr>
      </w:pPr>
    </w:p>
    <w:p w14:paraId="5E6A5019" w14:textId="34BDFC63" w:rsidR="008C28DA" w:rsidRDefault="008C28DA" w:rsidP="00172D56">
      <w:pPr>
        <w:pStyle w:val="a3"/>
        <w:jc w:val="both"/>
        <w:outlineLvl w:val="1"/>
        <w:rPr>
          <w:rFonts w:ascii="Times New Roman" w:hAnsi="Times New Roman"/>
          <w:sz w:val="36"/>
          <w:szCs w:val="18"/>
          <w:shd w:val="pct15" w:color="auto" w:fill="FFFFFF"/>
        </w:rPr>
      </w:pPr>
      <w:bookmarkStart w:id="19" w:name="_Toc497146578"/>
      <w:r w:rsidRPr="008C28DA">
        <w:rPr>
          <w:rFonts w:ascii="Times New Roman" w:eastAsia="標楷體" w:hAnsi="Times New Roman"/>
          <w:sz w:val="36"/>
          <w:szCs w:val="18"/>
          <w:shd w:val="pct15" w:color="auto" w:fill="FFFFFF"/>
        </w:rPr>
        <w:t>引用網站的內容</w:t>
      </w:r>
      <w:bookmarkEnd w:id="19"/>
    </w:p>
    <w:p w14:paraId="5D583424" w14:textId="77777777" w:rsidR="003B7547" w:rsidRPr="003B7547" w:rsidRDefault="003B7547" w:rsidP="00C07659">
      <w:pPr>
        <w:pStyle w:val="a3"/>
        <w:jc w:val="both"/>
        <w:rPr>
          <w:rFonts w:ascii="Times New Roman" w:hAnsi="Times New Roman"/>
          <w:sz w:val="36"/>
          <w:szCs w:val="18"/>
          <w:shd w:val="pct15" w:color="auto" w:fill="FFFFFF"/>
        </w:rPr>
      </w:pPr>
    </w:p>
    <w:p w14:paraId="0DA7BFEF" w14:textId="1BD52A7D" w:rsidR="003B7547" w:rsidRPr="003B7547" w:rsidRDefault="003B7547" w:rsidP="00C07659">
      <w:pPr>
        <w:pStyle w:val="a3"/>
        <w:jc w:val="both"/>
        <w:rPr>
          <w:rFonts w:ascii="Times New Roman" w:hAnsi="Times New Roman"/>
          <w:b/>
          <w:color w:val="7030A0"/>
          <w:sz w:val="32"/>
          <w:szCs w:val="18"/>
        </w:rPr>
      </w:pPr>
      <w:r w:rsidRPr="003B7547">
        <w:rPr>
          <w:rFonts w:ascii="Times New Roman" w:eastAsia="標楷體" w:hAnsi="Times New Roman"/>
          <w:b/>
          <w:color w:val="7030A0"/>
          <w:sz w:val="32"/>
          <w:szCs w:val="18"/>
        </w:rPr>
        <w:t>使用</w:t>
      </w:r>
      <w:r w:rsidRPr="003B7547">
        <w:rPr>
          <w:rFonts w:ascii="Times New Roman" w:eastAsia="標楷體" w:hAnsi="Times New Roman"/>
          <w:b/>
          <w:color w:val="7030A0"/>
          <w:sz w:val="32"/>
          <w:szCs w:val="18"/>
        </w:rPr>
        <w:t>[in Chinese]</w:t>
      </w:r>
      <w:r w:rsidRPr="003B7547">
        <w:rPr>
          <w:rFonts w:ascii="Times New Roman" w:eastAsia="標楷體" w:hAnsi="Times New Roman"/>
          <w:b/>
          <w:color w:val="7030A0"/>
          <w:sz w:val="32"/>
          <w:szCs w:val="18"/>
        </w:rPr>
        <w:t>、</w:t>
      </w:r>
      <w:r w:rsidRPr="003B7547">
        <w:rPr>
          <w:rFonts w:ascii="Times New Roman" w:eastAsia="標楷體" w:hAnsi="Times New Roman"/>
          <w:b/>
          <w:color w:val="7030A0"/>
          <w:sz w:val="32"/>
          <w:szCs w:val="18"/>
        </w:rPr>
        <w:t>[in Chinese-English]</w:t>
      </w:r>
      <w:r w:rsidRPr="003B7547">
        <w:rPr>
          <w:rFonts w:ascii="Times New Roman" w:eastAsia="標楷體" w:hAnsi="Times New Roman"/>
          <w:b/>
          <w:color w:val="7030A0"/>
          <w:sz w:val="32"/>
          <w:szCs w:val="18"/>
        </w:rPr>
        <w:t>是出於學科特殊性所作的權變，因為作者名和書名後注有中文。</w:t>
      </w:r>
    </w:p>
    <w:p w14:paraId="5BCBB5FB" w14:textId="77777777" w:rsidR="003B7547" w:rsidRPr="007B05FC" w:rsidRDefault="003B7547" w:rsidP="00C07659">
      <w:pPr>
        <w:pStyle w:val="a3"/>
        <w:jc w:val="both"/>
        <w:rPr>
          <w:rFonts w:ascii="Times New Roman" w:hAnsi="Times New Roman"/>
          <w:sz w:val="28"/>
          <w:szCs w:val="18"/>
        </w:rPr>
      </w:pPr>
    </w:p>
    <w:p w14:paraId="7212DE11" w14:textId="03A0A20F" w:rsidR="008C28DA" w:rsidRPr="007B05FC" w:rsidRDefault="008C28DA" w:rsidP="00C07659">
      <w:pPr>
        <w:pStyle w:val="a3"/>
        <w:jc w:val="both"/>
        <w:rPr>
          <w:rFonts w:ascii="Times New Roman" w:eastAsia="標楷體" w:hAnsi="Times New Roman"/>
          <w:sz w:val="32"/>
          <w:szCs w:val="32"/>
        </w:rPr>
      </w:pPr>
      <w:r w:rsidRPr="007B05FC">
        <w:rPr>
          <w:rStyle w:val="a5"/>
          <w:rFonts w:ascii="Times New Roman" w:eastAsia="標楷體" w:hAnsi="Times New Roman"/>
          <w:sz w:val="32"/>
          <w:szCs w:val="32"/>
        </w:rPr>
        <w:t>4</w:t>
      </w:r>
      <w:r w:rsidRPr="007B05FC">
        <w:rPr>
          <w:rFonts w:ascii="Times New Roman" w:eastAsia="標楷體" w:hAnsi="Times New Roman"/>
          <w:sz w:val="32"/>
          <w:szCs w:val="32"/>
          <w:lang w:eastAsia="zh-TW"/>
        </w:rPr>
        <w:t xml:space="preserve"> Jiang Shang</w:t>
      </w:r>
      <w:r w:rsidRPr="007B05FC">
        <w:rPr>
          <w:rFonts w:ascii="SimSun" w:eastAsia="SimSun" w:hAnsi="SimSun"/>
          <w:sz w:val="32"/>
          <w:szCs w:val="32"/>
          <w:lang w:eastAsia="zh-TW"/>
        </w:rPr>
        <w:t>姜尚</w:t>
      </w:r>
      <w:r w:rsidRPr="007B05FC">
        <w:rPr>
          <w:rFonts w:ascii="Times New Roman" w:eastAsia="標楷體" w:hAnsi="Times New Roman"/>
          <w:sz w:val="32"/>
          <w:szCs w:val="32"/>
        </w:rPr>
        <w:t xml:space="preserve">, </w:t>
      </w:r>
      <w:r w:rsidRPr="007B05FC">
        <w:rPr>
          <w:rFonts w:ascii="Times New Roman" w:eastAsia="標楷體" w:hAnsi="Times New Roman"/>
          <w:i/>
          <w:sz w:val="32"/>
          <w:szCs w:val="32"/>
        </w:rPr>
        <w:t>Liu Tao: Wen Tao, Wen Shi</w:t>
      </w:r>
      <w:r w:rsidRPr="007B05FC">
        <w:rPr>
          <w:rFonts w:ascii="SimSun" w:eastAsia="SimSun" w:hAnsi="SimSun"/>
          <w:sz w:val="32"/>
          <w:szCs w:val="32"/>
          <w:lang w:eastAsia="zh-TW"/>
        </w:rPr>
        <w:t>《六韜·文韜·文師》</w:t>
      </w:r>
      <w:commentRangeStart w:id="20"/>
      <w:r w:rsidRPr="007B05FC">
        <w:rPr>
          <w:rFonts w:ascii="Times New Roman" w:eastAsia="標楷體" w:hAnsi="Times New Roman"/>
          <w:sz w:val="32"/>
          <w:szCs w:val="32"/>
        </w:rPr>
        <w:t>[in Chinese]</w:t>
      </w:r>
      <w:commentRangeEnd w:id="20"/>
      <w:r w:rsidR="004B5C70" w:rsidRPr="007B05FC">
        <w:rPr>
          <w:rStyle w:val="a6"/>
          <w:rFonts w:asciiTheme="minorHAnsi" w:eastAsiaTheme="minorEastAsia" w:hAnsiTheme="minorHAnsi" w:cstheme="minorBidi"/>
          <w:kern w:val="0"/>
          <w:sz w:val="32"/>
          <w:szCs w:val="32"/>
        </w:rPr>
        <w:commentReference w:id="20"/>
      </w:r>
      <w:r w:rsidRPr="007B05FC">
        <w:rPr>
          <w:rFonts w:ascii="Times New Roman" w:eastAsia="標楷體" w:hAnsi="Times New Roman"/>
          <w:sz w:val="32"/>
          <w:szCs w:val="32"/>
        </w:rPr>
        <w:t xml:space="preserve"> </w:t>
      </w:r>
      <w:commentRangeStart w:id="21"/>
      <w:r w:rsidRPr="007B05FC">
        <w:rPr>
          <w:rFonts w:ascii="Times New Roman" w:eastAsia="標楷體" w:hAnsi="Times New Roman"/>
          <w:sz w:val="32"/>
          <w:szCs w:val="32"/>
        </w:rPr>
        <w:t>&lt;</w:t>
      </w:r>
      <w:r w:rsidRPr="007B05FC">
        <w:rPr>
          <w:rFonts w:ascii="Times New Roman" w:eastAsia="標楷體" w:hAnsi="Times New Roman"/>
          <w:sz w:val="32"/>
          <w:szCs w:val="32"/>
          <w:lang w:eastAsia="zh-TW"/>
        </w:rPr>
        <w:t>http://ctext.org/liu-tao/wen-shi&gt;</w:t>
      </w:r>
      <w:commentRangeEnd w:id="21"/>
      <w:r w:rsidR="004B5C70" w:rsidRPr="007B05FC">
        <w:rPr>
          <w:rStyle w:val="a6"/>
          <w:rFonts w:asciiTheme="minorHAnsi" w:eastAsiaTheme="minorEastAsia" w:hAnsiTheme="minorHAnsi" w:cstheme="minorBidi"/>
          <w:kern w:val="0"/>
          <w:sz w:val="32"/>
          <w:szCs w:val="32"/>
        </w:rPr>
        <w:commentReference w:id="21"/>
      </w:r>
      <w:r w:rsidR="004B5C70" w:rsidRPr="007B05FC">
        <w:rPr>
          <w:rFonts w:ascii="Times New Roman" w:eastAsia="標楷體" w:hAnsi="Times New Roman"/>
          <w:sz w:val="32"/>
          <w:szCs w:val="32"/>
          <w:lang w:eastAsia="zh-TW"/>
        </w:rPr>
        <w:t xml:space="preserve">. </w:t>
      </w:r>
      <w:r w:rsidR="004B5C70" w:rsidRPr="007B05FC">
        <w:rPr>
          <w:rFonts w:ascii="Times New Roman" w:eastAsia="標楷體" w:hAnsi="Times New Roman"/>
          <w:sz w:val="32"/>
          <w:szCs w:val="32"/>
        </w:rPr>
        <w:t>A</w:t>
      </w:r>
      <w:r w:rsidRPr="007B05FC">
        <w:rPr>
          <w:rFonts w:ascii="Times New Roman" w:eastAsia="標楷體" w:hAnsi="Times New Roman"/>
          <w:sz w:val="32"/>
          <w:szCs w:val="32"/>
        </w:rPr>
        <w:t xml:space="preserve">ccessed 15 September 2017.  </w:t>
      </w:r>
    </w:p>
    <w:p w14:paraId="4475C4D5" w14:textId="7B80DAE8" w:rsidR="003B7547" w:rsidRPr="007B05FC" w:rsidRDefault="003B7547" w:rsidP="00C07659">
      <w:pPr>
        <w:pStyle w:val="a3"/>
        <w:jc w:val="both"/>
        <w:rPr>
          <w:rFonts w:ascii="Times New Roman" w:eastAsia="標楷體" w:hAnsi="Times New Roman"/>
          <w:sz w:val="32"/>
          <w:szCs w:val="32"/>
        </w:rPr>
      </w:pPr>
    </w:p>
    <w:p w14:paraId="3149B94D" w14:textId="77777777" w:rsidR="003B7547" w:rsidRPr="007B05FC" w:rsidRDefault="003B7547" w:rsidP="00C07659">
      <w:pPr>
        <w:pStyle w:val="a3"/>
        <w:jc w:val="both"/>
        <w:rPr>
          <w:rFonts w:ascii="Times New Roman" w:eastAsia="標楷體" w:hAnsi="Times New Roman"/>
          <w:sz w:val="32"/>
          <w:szCs w:val="32"/>
        </w:rPr>
      </w:pPr>
    </w:p>
    <w:p w14:paraId="09DDD933" w14:textId="7CCB58F2" w:rsidR="003B7547" w:rsidRPr="007B05FC" w:rsidRDefault="003B7547" w:rsidP="003B7547">
      <w:pPr>
        <w:pStyle w:val="a3"/>
        <w:jc w:val="both"/>
        <w:rPr>
          <w:rFonts w:ascii="Times New Roman" w:hAnsi="Times New Roman"/>
          <w:sz w:val="32"/>
          <w:szCs w:val="32"/>
        </w:rPr>
      </w:pPr>
      <w:r w:rsidRPr="007B05FC">
        <w:rPr>
          <w:rStyle w:val="a5"/>
          <w:rFonts w:ascii="Times New Roman" w:eastAsia="SimSun" w:hAnsi="Times New Roman"/>
          <w:sz w:val="32"/>
          <w:szCs w:val="32"/>
        </w:rPr>
        <w:t>5</w:t>
      </w:r>
      <w:r w:rsidRPr="007B05FC">
        <w:rPr>
          <w:rFonts w:ascii="Times New Roman" w:eastAsia="SimSun" w:hAnsi="Times New Roman"/>
          <w:sz w:val="32"/>
          <w:szCs w:val="32"/>
        </w:rPr>
        <w:t xml:space="preserve"> </w:t>
      </w:r>
      <w:r w:rsidRPr="007B05FC">
        <w:rPr>
          <w:rFonts w:ascii="Times New Roman" w:eastAsia="SimSun" w:hAnsi="Times New Roman"/>
          <w:i/>
          <w:sz w:val="32"/>
          <w:szCs w:val="32"/>
        </w:rPr>
        <w:t>Li Ji:</w:t>
      </w:r>
      <w:r w:rsidRPr="007B05FC">
        <w:rPr>
          <w:rFonts w:ascii="Times New Roman" w:eastAsia="SimSun" w:hAnsi="Times New Roman"/>
          <w:sz w:val="32"/>
          <w:szCs w:val="32"/>
        </w:rPr>
        <w:t xml:space="preserve"> </w:t>
      </w:r>
      <w:r w:rsidRPr="007B05FC">
        <w:rPr>
          <w:rFonts w:ascii="Times New Roman" w:eastAsia="SimSun" w:hAnsi="Times New Roman"/>
          <w:i/>
          <w:sz w:val="32"/>
          <w:szCs w:val="32"/>
        </w:rPr>
        <w:t>Qu Li</w:t>
      </w:r>
      <w:r w:rsidRPr="007B05FC">
        <w:rPr>
          <w:rFonts w:ascii="Times New Roman" w:eastAsia="SimSun" w:hAnsi="Times New Roman"/>
          <w:sz w:val="32"/>
          <w:szCs w:val="32"/>
        </w:rPr>
        <w:t>《</w:t>
      </w:r>
      <w:r w:rsidRPr="007B05FC">
        <w:rPr>
          <w:rFonts w:ascii="Times New Roman" w:eastAsia="SimSun" w:hAnsi="Times New Roman" w:hint="eastAsia"/>
          <w:sz w:val="32"/>
          <w:szCs w:val="32"/>
        </w:rPr>
        <w:t>禮記</w:t>
      </w:r>
      <w:r w:rsidRPr="007B05FC">
        <w:rPr>
          <w:rFonts w:ascii="Times New Roman" w:eastAsia="SimSun" w:hAnsi="Times New Roman"/>
          <w:sz w:val="32"/>
          <w:szCs w:val="32"/>
        </w:rPr>
        <w:t>·</w:t>
      </w:r>
      <w:r w:rsidRPr="007B05FC">
        <w:rPr>
          <w:rFonts w:ascii="Times New Roman" w:eastAsia="SimSun" w:hAnsi="Times New Roman"/>
          <w:sz w:val="32"/>
          <w:szCs w:val="32"/>
        </w:rPr>
        <w:t>曲禮》</w:t>
      </w:r>
      <w:r w:rsidRPr="007B05FC">
        <w:rPr>
          <w:rFonts w:ascii="Times New Roman" w:eastAsia="SimSun" w:hAnsi="Times New Roman" w:hint="eastAsia"/>
          <w:sz w:val="32"/>
          <w:szCs w:val="32"/>
        </w:rPr>
        <w:t>[</w:t>
      </w:r>
      <w:r w:rsidRPr="007B05FC">
        <w:rPr>
          <w:rFonts w:ascii="Times New Roman" w:eastAsia="SimSun" w:hAnsi="Times New Roman"/>
          <w:sz w:val="32"/>
          <w:szCs w:val="32"/>
        </w:rPr>
        <w:t>in Chinese-English</w:t>
      </w:r>
      <w:r w:rsidRPr="007B05FC">
        <w:rPr>
          <w:rFonts w:ascii="Times New Roman" w:eastAsia="SimSun" w:hAnsi="Times New Roman" w:hint="eastAsia"/>
          <w:sz w:val="32"/>
          <w:szCs w:val="32"/>
        </w:rPr>
        <w:t>]</w:t>
      </w:r>
      <w:r w:rsidRPr="007B05FC">
        <w:rPr>
          <w:rFonts w:ascii="Times New Roman" w:eastAsia="SimSun" w:hAnsi="Times New Roman"/>
          <w:sz w:val="32"/>
          <w:szCs w:val="32"/>
        </w:rPr>
        <w:t xml:space="preserve"> &lt;</w:t>
      </w:r>
      <w:r w:rsidRPr="007B05FC">
        <w:rPr>
          <w:sz w:val="32"/>
          <w:szCs w:val="32"/>
        </w:rPr>
        <w:t xml:space="preserve"> </w:t>
      </w:r>
      <w:r w:rsidRPr="007B05FC">
        <w:rPr>
          <w:rFonts w:ascii="Times New Roman" w:eastAsia="SimSun" w:hAnsi="Times New Roman"/>
          <w:sz w:val="32"/>
          <w:szCs w:val="32"/>
        </w:rPr>
        <w:t>http://ctext.org/liji/qu-li-i&gt;</w:t>
      </w:r>
      <w:r w:rsidRPr="007B05FC">
        <w:rPr>
          <w:rFonts w:ascii="Times New Roman" w:eastAsia="SimSun" w:hAnsi="Times New Roman" w:hint="eastAsia"/>
          <w:sz w:val="32"/>
          <w:szCs w:val="32"/>
        </w:rPr>
        <w:t>.</w:t>
      </w:r>
      <w:r w:rsidRPr="007B05FC">
        <w:rPr>
          <w:rFonts w:ascii="Times New Roman" w:eastAsia="SimSun" w:hAnsi="Times New Roman"/>
          <w:sz w:val="32"/>
          <w:szCs w:val="32"/>
        </w:rPr>
        <w:t xml:space="preserve"> Accessed 15 September 2017.</w:t>
      </w:r>
    </w:p>
    <w:p w14:paraId="2C9C7915" w14:textId="77777777" w:rsidR="003B7547" w:rsidRDefault="003B7547" w:rsidP="00C07659">
      <w:pPr>
        <w:pStyle w:val="a3"/>
        <w:jc w:val="both"/>
        <w:rPr>
          <w:rFonts w:ascii="Times New Roman" w:eastAsia="標楷體" w:hAnsi="Times New Roman"/>
          <w:sz w:val="32"/>
          <w:szCs w:val="18"/>
        </w:rPr>
      </w:pPr>
    </w:p>
    <w:p w14:paraId="4317C871" w14:textId="77777777" w:rsidR="007B05FC" w:rsidRDefault="007B05FC" w:rsidP="00C07659">
      <w:pPr>
        <w:pStyle w:val="a3"/>
        <w:jc w:val="both"/>
        <w:rPr>
          <w:rFonts w:ascii="Times New Roman" w:hAnsi="Times New Roman"/>
          <w:sz w:val="32"/>
          <w:szCs w:val="32"/>
        </w:rPr>
      </w:pPr>
    </w:p>
    <w:p w14:paraId="36C78122" w14:textId="1D064E45" w:rsidR="003B7547" w:rsidRDefault="003B7547" w:rsidP="00C07659">
      <w:pPr>
        <w:pStyle w:val="a3"/>
        <w:jc w:val="both"/>
        <w:rPr>
          <w:rFonts w:ascii="Times New Roman" w:hAnsi="Times New Roman"/>
          <w:sz w:val="32"/>
          <w:szCs w:val="32"/>
        </w:rPr>
      </w:pPr>
    </w:p>
    <w:p w14:paraId="15F56591" w14:textId="4289D5E1" w:rsidR="00ED1FF6" w:rsidRPr="00ED1FF6" w:rsidRDefault="00ED1FF6" w:rsidP="00172D56">
      <w:pPr>
        <w:pStyle w:val="a3"/>
        <w:jc w:val="both"/>
        <w:outlineLvl w:val="1"/>
        <w:rPr>
          <w:rFonts w:ascii="標楷體" w:hAnsi="標楷體"/>
          <w:sz w:val="36"/>
          <w:szCs w:val="32"/>
          <w:shd w:val="pct15" w:color="auto" w:fill="FFFFFF"/>
          <w:lang w:eastAsia="zh-TW"/>
        </w:rPr>
      </w:pPr>
      <w:bookmarkStart w:id="22" w:name="_Toc497146579"/>
      <w:r w:rsidRPr="00ED1FF6">
        <w:rPr>
          <w:rFonts w:ascii="標楷體" w:eastAsia="標楷體" w:hAnsi="標楷體" w:hint="eastAsia"/>
          <w:sz w:val="36"/>
          <w:szCs w:val="32"/>
          <w:shd w:val="pct15" w:color="auto" w:fill="FFFFFF"/>
          <w:lang w:eastAsia="zh-TW"/>
        </w:rPr>
        <w:t>引用了某一本書的翻譯，但是自己有所修改，</w:t>
      </w:r>
      <w:r w:rsidRPr="00ED1FF6">
        <w:rPr>
          <w:rFonts w:ascii="標楷體" w:eastAsia="標楷體" w:hAnsi="標楷體" w:hint="eastAsia"/>
          <w:b/>
          <w:sz w:val="36"/>
          <w:szCs w:val="32"/>
          <w:shd w:val="pct15" w:color="auto" w:fill="FFFFFF"/>
          <w:lang w:eastAsia="zh-TW"/>
        </w:rPr>
        <w:t>在</w:t>
      </w:r>
      <w:r w:rsidRPr="00ED1FF6">
        <w:rPr>
          <w:rFonts w:ascii="Times New Roman" w:eastAsia="標楷體" w:hAnsi="Times New Roman"/>
          <w:b/>
          <w:sz w:val="36"/>
          <w:szCs w:val="32"/>
          <w:shd w:val="pct15" w:color="auto" w:fill="FFFFFF"/>
          <w:lang w:eastAsia="zh-TW"/>
        </w:rPr>
        <w:t>footnote</w:t>
      </w:r>
      <w:r w:rsidRPr="00ED1FF6">
        <w:rPr>
          <w:rFonts w:ascii="標楷體" w:eastAsia="標楷體" w:hAnsi="標楷體" w:hint="eastAsia"/>
          <w:b/>
          <w:sz w:val="36"/>
          <w:szCs w:val="32"/>
          <w:shd w:val="pct15" w:color="auto" w:fill="FFFFFF"/>
          <w:lang w:eastAsia="zh-TW"/>
        </w:rPr>
        <w:t>中說明</w:t>
      </w:r>
      <w:r w:rsidRPr="00ED1FF6">
        <w:rPr>
          <w:rFonts w:ascii="Times New Roman" w:hAnsi="Times New Roman"/>
          <w:b/>
          <w:sz w:val="36"/>
          <w:szCs w:val="32"/>
          <w:shd w:val="pct15" w:color="auto" w:fill="FFFFFF"/>
          <w:lang w:eastAsia="zh-TW"/>
        </w:rPr>
        <w:t>w</w:t>
      </w:r>
      <w:r w:rsidRPr="00ED1FF6">
        <w:rPr>
          <w:rFonts w:ascii="Times New Roman" w:hAnsi="Times New Roman"/>
          <w:b/>
          <w:sz w:val="36"/>
          <w:szCs w:val="32"/>
          <w:shd w:val="pct15" w:color="auto" w:fill="FFFFFF"/>
        </w:rPr>
        <w:t>ith modification as…</w:t>
      </w:r>
      <w:bookmarkEnd w:id="22"/>
    </w:p>
    <w:p w14:paraId="770E9D6C" w14:textId="77777777" w:rsidR="00ED1FF6" w:rsidRDefault="00ED1FF6" w:rsidP="00C07659">
      <w:pPr>
        <w:pStyle w:val="a3"/>
        <w:jc w:val="both"/>
        <w:rPr>
          <w:rFonts w:ascii="Times New Roman" w:hAnsi="Times New Roman"/>
          <w:sz w:val="32"/>
          <w:szCs w:val="32"/>
        </w:rPr>
      </w:pPr>
      <w:r>
        <w:rPr>
          <w:rFonts w:ascii="Times New Roman" w:hAnsi="Times New Roman" w:hint="eastAsia"/>
          <w:sz w:val="32"/>
          <w:szCs w:val="32"/>
        </w:rPr>
        <w:t>正文：</w:t>
      </w:r>
    </w:p>
    <w:p w14:paraId="74985C78" w14:textId="06650379" w:rsidR="004B5C70" w:rsidRDefault="00ED1FF6" w:rsidP="00C07659">
      <w:pPr>
        <w:pStyle w:val="a3"/>
        <w:jc w:val="both"/>
        <w:rPr>
          <w:rFonts w:ascii="Times New Roman" w:hAnsi="Times New Roman"/>
          <w:sz w:val="32"/>
          <w:szCs w:val="32"/>
        </w:rPr>
      </w:pPr>
      <w:r w:rsidRPr="00ED1FF6">
        <w:rPr>
          <w:rFonts w:ascii="Times New Roman" w:hAnsi="Times New Roman"/>
          <w:sz w:val="32"/>
          <w:szCs w:val="32"/>
        </w:rPr>
        <w:t xml:space="preserve">A faithful minister will anticipate potential issues and enable the state leader to avoid such issues with advice on early intervention. As the Doctrine of the Mean states, ‘Preparation is critical to success.’ </w:t>
      </w:r>
      <w:r w:rsidRPr="00ED1FF6">
        <w:rPr>
          <w:rFonts w:ascii="Times New Roman" w:hAnsi="Times New Roman"/>
          <w:sz w:val="32"/>
          <w:szCs w:val="32"/>
          <w:vertAlign w:val="superscript"/>
        </w:rPr>
        <w:t xml:space="preserve">1 </w:t>
      </w:r>
    </w:p>
    <w:p w14:paraId="2E5971C9" w14:textId="386F0962" w:rsidR="00ED1FF6" w:rsidRDefault="00ED1FF6" w:rsidP="00C07659">
      <w:pPr>
        <w:pStyle w:val="a3"/>
        <w:jc w:val="both"/>
        <w:rPr>
          <w:rFonts w:ascii="Times New Roman" w:hAnsi="Times New Roman"/>
          <w:sz w:val="32"/>
          <w:szCs w:val="32"/>
        </w:rPr>
      </w:pPr>
    </w:p>
    <w:p w14:paraId="252A2AB3" w14:textId="47AAADB6" w:rsidR="003B7547" w:rsidRDefault="00ED1FF6" w:rsidP="00C07659">
      <w:pPr>
        <w:pStyle w:val="a3"/>
        <w:jc w:val="both"/>
        <w:rPr>
          <w:rFonts w:ascii="Times New Roman" w:hAnsi="Times New Roman"/>
          <w:sz w:val="32"/>
          <w:szCs w:val="32"/>
        </w:rPr>
      </w:pPr>
      <w:r w:rsidRPr="00ED1FF6">
        <w:rPr>
          <w:rFonts w:ascii="Times New Roman" w:hAnsi="Times New Roman"/>
          <w:sz w:val="32"/>
          <w:szCs w:val="32"/>
          <w:vertAlign w:val="superscript"/>
        </w:rPr>
        <w:t>1</w:t>
      </w:r>
      <w:r>
        <w:rPr>
          <w:rFonts w:ascii="Times New Roman" w:hAnsi="Times New Roman"/>
          <w:sz w:val="32"/>
          <w:szCs w:val="32"/>
        </w:rPr>
        <w:t xml:space="preserve"> </w:t>
      </w:r>
      <w:r w:rsidRPr="00ED1FF6">
        <w:rPr>
          <w:rFonts w:ascii="Times New Roman" w:hAnsi="Times New Roman"/>
          <w:sz w:val="32"/>
          <w:szCs w:val="32"/>
        </w:rPr>
        <w:t xml:space="preserve">Translation by James Legge, </w:t>
      </w:r>
      <w:r w:rsidRPr="00ED1FF6">
        <w:rPr>
          <w:rFonts w:ascii="Times New Roman" w:hAnsi="Times New Roman"/>
          <w:color w:val="7030A0"/>
          <w:sz w:val="32"/>
          <w:szCs w:val="32"/>
        </w:rPr>
        <w:t>with modification as appropriate</w:t>
      </w:r>
      <w:r w:rsidRPr="00ED1FF6">
        <w:rPr>
          <w:rFonts w:ascii="Times New Roman" w:hAnsi="Times New Roman"/>
          <w:sz w:val="32"/>
          <w:szCs w:val="32"/>
        </w:rPr>
        <w:t xml:space="preserve">. J. Legge, </w:t>
      </w:r>
      <w:r w:rsidRPr="00ED1FF6">
        <w:rPr>
          <w:rFonts w:ascii="Times New Roman" w:hAnsi="Times New Roman"/>
          <w:i/>
          <w:sz w:val="32"/>
          <w:szCs w:val="32"/>
        </w:rPr>
        <w:t>The Chinese Classics</w:t>
      </w:r>
      <w:r w:rsidRPr="00ED1FF6">
        <w:rPr>
          <w:rFonts w:ascii="Times New Roman" w:hAnsi="Times New Roman"/>
          <w:sz w:val="32"/>
          <w:szCs w:val="32"/>
        </w:rPr>
        <w:t xml:space="preserve"> Volume I (Taipei: SMC Publishing Inc, 2016), p.411.</w:t>
      </w:r>
    </w:p>
    <w:p w14:paraId="001D1942" w14:textId="775EA21C" w:rsidR="003B7547" w:rsidRDefault="003B7547" w:rsidP="00C07659">
      <w:pPr>
        <w:pStyle w:val="a3"/>
        <w:jc w:val="both"/>
        <w:rPr>
          <w:rFonts w:ascii="Times New Roman" w:hAnsi="Times New Roman"/>
          <w:sz w:val="32"/>
          <w:szCs w:val="32"/>
        </w:rPr>
      </w:pPr>
    </w:p>
    <w:p w14:paraId="047E01AA" w14:textId="11D8E2A5" w:rsidR="003B7547" w:rsidRPr="00F826CC" w:rsidRDefault="00FD483A" w:rsidP="00172D56">
      <w:pPr>
        <w:pStyle w:val="a3"/>
        <w:jc w:val="both"/>
        <w:outlineLvl w:val="1"/>
        <w:rPr>
          <w:rFonts w:ascii="Times New Roman" w:hAnsi="Times New Roman"/>
          <w:color w:val="C00000"/>
          <w:sz w:val="36"/>
          <w:szCs w:val="32"/>
          <w:shd w:val="pct15" w:color="auto" w:fill="FFFFFF"/>
        </w:rPr>
      </w:pPr>
      <w:bookmarkStart w:id="23" w:name="_Toc497146580"/>
      <w:r w:rsidRPr="00F826CC">
        <w:rPr>
          <w:rFonts w:ascii="Times New Roman" w:eastAsia="標楷體" w:hAnsi="Times New Roman"/>
          <w:color w:val="C00000"/>
          <w:sz w:val="36"/>
          <w:szCs w:val="32"/>
          <w:shd w:val="pct15" w:color="auto" w:fill="FFFFFF"/>
          <w:lang w:eastAsia="zh-TW"/>
        </w:rPr>
        <w:t>如果翻譯不是引用的，是自己翻譯的，需要有特定注明的格式，但是</w:t>
      </w:r>
      <w:r w:rsidRPr="00F826CC">
        <w:rPr>
          <w:rFonts w:ascii="Times New Roman" w:eastAsia="標楷體" w:hAnsi="Times New Roman"/>
          <w:color w:val="C00000"/>
          <w:sz w:val="36"/>
          <w:szCs w:val="32"/>
          <w:shd w:val="pct15" w:color="auto" w:fill="FFFFFF"/>
          <w:lang w:eastAsia="zh-TW"/>
        </w:rPr>
        <w:t xml:space="preserve">Prof. </w:t>
      </w:r>
      <w:r w:rsidRPr="00F826CC">
        <w:rPr>
          <w:rFonts w:ascii="Times New Roman" w:eastAsia="標楷體" w:hAnsi="Times New Roman"/>
          <w:color w:val="C00000"/>
          <w:sz w:val="36"/>
          <w:szCs w:val="32"/>
          <w:shd w:val="pct15" w:color="auto" w:fill="FFFFFF"/>
        </w:rPr>
        <w:t>James Robinson</w:t>
      </w:r>
      <w:r w:rsidRPr="00F826CC">
        <w:rPr>
          <w:rFonts w:ascii="Times New Roman" w:eastAsia="標楷體" w:hAnsi="Times New Roman"/>
          <w:color w:val="C00000"/>
          <w:sz w:val="36"/>
          <w:szCs w:val="32"/>
          <w:shd w:val="pct15" w:color="auto" w:fill="FFFFFF"/>
        </w:rPr>
        <w:t>忘記這個格式是什麽了。</w:t>
      </w:r>
      <w:bookmarkEnd w:id="23"/>
    </w:p>
    <w:p w14:paraId="487B9F18" w14:textId="49933CAD" w:rsidR="00F06910" w:rsidRDefault="00F06910" w:rsidP="00C07659">
      <w:pPr>
        <w:pStyle w:val="a3"/>
        <w:jc w:val="both"/>
        <w:rPr>
          <w:rFonts w:ascii="Times New Roman" w:hAnsi="Times New Roman"/>
          <w:sz w:val="36"/>
          <w:szCs w:val="32"/>
          <w:shd w:val="pct15" w:color="auto" w:fill="FFFFFF"/>
        </w:rPr>
      </w:pPr>
    </w:p>
    <w:p w14:paraId="308B9456" w14:textId="0EAF6BFC" w:rsidR="00F06910" w:rsidRPr="00F826CC" w:rsidRDefault="00F06910" w:rsidP="00172D56">
      <w:pPr>
        <w:pStyle w:val="a3"/>
        <w:jc w:val="both"/>
        <w:outlineLvl w:val="1"/>
        <w:rPr>
          <w:rFonts w:ascii="Times New Roman" w:eastAsia="標楷體" w:hAnsi="Times New Roman"/>
          <w:sz w:val="36"/>
          <w:szCs w:val="32"/>
          <w:shd w:val="pct15" w:color="auto" w:fill="FFFFFF"/>
        </w:rPr>
      </w:pPr>
      <w:bookmarkStart w:id="24" w:name="_Toc497146581"/>
      <w:r w:rsidRPr="00F826CC">
        <w:rPr>
          <w:rFonts w:ascii="Times New Roman" w:eastAsia="標楷體" w:hAnsi="Times New Roman"/>
          <w:sz w:val="36"/>
          <w:szCs w:val="32"/>
          <w:shd w:val="pct15" w:color="auto" w:fill="FFFFFF"/>
          <w:lang w:eastAsia="zh-TW"/>
        </w:rPr>
        <w:t>引用了他人的</w:t>
      </w:r>
      <w:r w:rsidRPr="00F826CC">
        <w:rPr>
          <w:rFonts w:ascii="Times New Roman" w:eastAsia="標楷體" w:hAnsi="Times New Roman"/>
          <w:sz w:val="36"/>
          <w:szCs w:val="32"/>
          <w:u w:val="single"/>
          <w:shd w:val="pct15" w:color="auto" w:fill="FFFFFF"/>
          <w:lang w:eastAsia="zh-TW"/>
        </w:rPr>
        <w:t>翻譯</w:t>
      </w:r>
      <w:r w:rsidRPr="00F826CC">
        <w:rPr>
          <w:rFonts w:ascii="Times New Roman" w:eastAsia="標楷體" w:hAnsi="Times New Roman"/>
          <w:sz w:val="36"/>
          <w:szCs w:val="32"/>
          <w:shd w:val="pct15" w:color="auto" w:fill="FFFFFF"/>
          <w:lang w:eastAsia="zh-TW"/>
        </w:rPr>
        <w:t>或者</w:t>
      </w:r>
      <w:r w:rsidRPr="00F826CC">
        <w:rPr>
          <w:rFonts w:ascii="Times New Roman" w:eastAsia="標楷體" w:hAnsi="Times New Roman"/>
          <w:sz w:val="36"/>
          <w:szCs w:val="32"/>
          <w:u w:val="single"/>
          <w:shd w:val="pct15" w:color="auto" w:fill="FFFFFF"/>
          <w:lang w:eastAsia="zh-TW"/>
        </w:rPr>
        <w:t>注解</w:t>
      </w:r>
      <w:r w:rsidRPr="00F826CC">
        <w:rPr>
          <w:rFonts w:ascii="Times New Roman" w:eastAsia="標楷體" w:hAnsi="Times New Roman"/>
          <w:sz w:val="36"/>
          <w:szCs w:val="32"/>
          <w:shd w:val="pct15" w:color="auto" w:fill="FFFFFF"/>
          <w:lang w:eastAsia="zh-TW"/>
        </w:rPr>
        <w:t>，都算作是</w:t>
      </w:r>
      <w:r w:rsidRPr="00F826CC">
        <w:rPr>
          <w:rFonts w:ascii="Times New Roman" w:eastAsia="標楷體" w:hAnsi="Times New Roman"/>
          <w:sz w:val="36"/>
          <w:szCs w:val="32"/>
          <w:shd w:val="pct15" w:color="auto" w:fill="FFFFFF"/>
        </w:rPr>
        <w:t>secondary source</w:t>
      </w:r>
      <w:r w:rsidRPr="00F826CC">
        <w:rPr>
          <w:rFonts w:ascii="Times New Roman" w:eastAsia="標楷體" w:hAnsi="Times New Roman"/>
          <w:sz w:val="36"/>
          <w:szCs w:val="32"/>
          <w:shd w:val="pct15" w:color="auto" w:fill="FFFFFF"/>
        </w:rPr>
        <w:t>，應當將</w:t>
      </w:r>
      <w:r w:rsidRPr="00F826CC">
        <w:rPr>
          <w:rFonts w:ascii="Times New Roman" w:eastAsia="標楷體" w:hAnsi="Times New Roman"/>
          <w:sz w:val="36"/>
          <w:szCs w:val="32"/>
          <w:shd w:val="pct15" w:color="auto" w:fill="FFFFFF"/>
        </w:rPr>
        <w:t>original source</w:t>
      </w:r>
      <w:r w:rsidRPr="00F826CC">
        <w:rPr>
          <w:rFonts w:ascii="Times New Roman" w:eastAsia="標楷體" w:hAnsi="Times New Roman"/>
          <w:sz w:val="36"/>
          <w:szCs w:val="32"/>
          <w:shd w:val="pct15" w:color="auto" w:fill="FFFFFF"/>
        </w:rPr>
        <w:t>在原文中標出，再在</w:t>
      </w:r>
      <w:r w:rsidRPr="00F826CC">
        <w:rPr>
          <w:rFonts w:ascii="Times New Roman" w:eastAsia="標楷體" w:hAnsi="Times New Roman"/>
          <w:sz w:val="36"/>
          <w:szCs w:val="32"/>
          <w:shd w:val="pct15" w:color="auto" w:fill="FFFFFF"/>
        </w:rPr>
        <w:t>footnote</w:t>
      </w:r>
      <w:r w:rsidRPr="00F826CC">
        <w:rPr>
          <w:rFonts w:ascii="Times New Roman" w:eastAsia="標楷體" w:hAnsi="Times New Roman"/>
          <w:sz w:val="36"/>
          <w:szCs w:val="32"/>
          <w:shd w:val="pct15" w:color="auto" w:fill="FFFFFF"/>
        </w:rPr>
        <w:t>當中表明</w:t>
      </w:r>
      <w:r w:rsidRPr="00F826CC">
        <w:rPr>
          <w:rFonts w:ascii="Times New Roman" w:eastAsia="標楷體" w:hAnsi="Times New Roman"/>
          <w:sz w:val="36"/>
          <w:szCs w:val="32"/>
          <w:shd w:val="pct15" w:color="auto" w:fill="FFFFFF"/>
        </w:rPr>
        <w:t>secondary source</w:t>
      </w:r>
      <w:r w:rsidRPr="00F826CC">
        <w:rPr>
          <w:rFonts w:ascii="Times New Roman" w:eastAsia="標楷體" w:hAnsi="Times New Roman"/>
          <w:sz w:val="36"/>
          <w:szCs w:val="32"/>
          <w:shd w:val="pct15" w:color="auto" w:fill="FFFFFF"/>
        </w:rPr>
        <w:t>出處。</w:t>
      </w:r>
      <w:bookmarkEnd w:id="24"/>
    </w:p>
    <w:p w14:paraId="7ACE4D07" w14:textId="129BC121" w:rsidR="00F06910" w:rsidRPr="0034542D" w:rsidRDefault="00F06910" w:rsidP="00C07659">
      <w:pPr>
        <w:pStyle w:val="a3"/>
        <w:jc w:val="both"/>
        <w:rPr>
          <w:rFonts w:ascii="標楷體" w:eastAsia="標楷體" w:hAnsi="標楷體"/>
          <w:sz w:val="36"/>
          <w:szCs w:val="32"/>
        </w:rPr>
      </w:pPr>
      <w:r w:rsidRPr="0034542D">
        <w:rPr>
          <w:rFonts w:ascii="標楷體" w:eastAsia="標楷體" w:hAnsi="標楷體" w:hint="eastAsia"/>
          <w:sz w:val="36"/>
          <w:szCs w:val="32"/>
        </w:rPr>
        <w:t>例如：</w:t>
      </w:r>
    </w:p>
    <w:p w14:paraId="7C4CD318" w14:textId="19F15554" w:rsidR="00F06910" w:rsidRDefault="00F06910" w:rsidP="00C07659">
      <w:pPr>
        <w:pStyle w:val="a3"/>
        <w:jc w:val="both"/>
        <w:rPr>
          <w:rFonts w:ascii="Times New Roman" w:hAnsi="Times New Roman"/>
          <w:sz w:val="32"/>
          <w:szCs w:val="32"/>
          <w:vertAlign w:val="superscript"/>
        </w:rPr>
      </w:pPr>
      <w:r w:rsidRPr="00F06910">
        <w:rPr>
          <w:rFonts w:ascii="Times New Roman" w:hAnsi="Times New Roman"/>
          <w:sz w:val="32"/>
          <w:szCs w:val="32"/>
        </w:rPr>
        <w:t>Confucius taught, ‘</w:t>
      </w:r>
      <w:r w:rsidR="00896E6D">
        <w:rPr>
          <w:rFonts w:ascii="Times New Roman" w:hAnsi="Times New Roman"/>
          <w:sz w:val="32"/>
          <w:szCs w:val="32"/>
        </w:rPr>
        <w:t>If a man does not</w:t>
      </w:r>
      <w:r w:rsidRPr="00F06910">
        <w:rPr>
          <w:rFonts w:ascii="Times New Roman" w:hAnsi="Times New Roman"/>
          <w:sz w:val="32"/>
          <w:szCs w:val="32"/>
        </w:rPr>
        <w:t xml:space="preserve"> plan ahead, </w:t>
      </w:r>
      <w:r w:rsidR="00896E6D">
        <w:rPr>
          <w:rFonts w:ascii="Times New Roman" w:hAnsi="Times New Roman"/>
          <w:sz w:val="32"/>
          <w:szCs w:val="32"/>
        </w:rPr>
        <w:t xml:space="preserve">he </w:t>
      </w:r>
      <w:r w:rsidRPr="00F06910">
        <w:rPr>
          <w:rFonts w:ascii="Times New Roman" w:hAnsi="Times New Roman"/>
          <w:sz w:val="32"/>
          <w:szCs w:val="32"/>
        </w:rPr>
        <w:t xml:space="preserve">will </w:t>
      </w:r>
      <w:r w:rsidR="00896E6D">
        <w:rPr>
          <w:rFonts w:ascii="Times New Roman" w:hAnsi="Times New Roman"/>
          <w:sz w:val="32"/>
          <w:szCs w:val="32"/>
        </w:rPr>
        <w:t>find sorrow near at hand</w:t>
      </w:r>
      <w:r w:rsidRPr="00F06910">
        <w:rPr>
          <w:rFonts w:ascii="Times New Roman" w:hAnsi="Times New Roman"/>
          <w:sz w:val="32"/>
          <w:szCs w:val="32"/>
        </w:rPr>
        <w:t xml:space="preserve">.’ </w:t>
      </w:r>
      <w:commentRangeStart w:id="25"/>
      <w:r w:rsidRPr="00F826CC">
        <w:rPr>
          <w:rFonts w:ascii="Times New Roman" w:hAnsi="Times New Roman"/>
          <w:sz w:val="32"/>
          <w:szCs w:val="32"/>
        </w:rPr>
        <w:t>(</w:t>
      </w:r>
      <w:r w:rsidRPr="00F826CC">
        <w:rPr>
          <w:rFonts w:ascii="Times New Roman" w:hAnsi="Times New Roman"/>
          <w:i/>
          <w:sz w:val="32"/>
          <w:szCs w:val="32"/>
        </w:rPr>
        <w:t>Analects</w:t>
      </w:r>
      <w:r w:rsidRPr="00F826CC">
        <w:rPr>
          <w:rFonts w:ascii="Times New Roman" w:hAnsi="Times New Roman"/>
          <w:sz w:val="32"/>
          <w:szCs w:val="32"/>
        </w:rPr>
        <w:t>, XV:11)</w:t>
      </w:r>
      <w:commentRangeEnd w:id="25"/>
      <w:r w:rsidR="00F826CC">
        <w:rPr>
          <w:rStyle w:val="a6"/>
          <w:rFonts w:asciiTheme="minorHAnsi" w:eastAsiaTheme="minorEastAsia" w:hAnsiTheme="minorHAnsi" w:cstheme="minorBidi"/>
          <w:kern w:val="0"/>
        </w:rPr>
        <w:commentReference w:id="25"/>
      </w:r>
      <w:r w:rsidRPr="00F06910">
        <w:rPr>
          <w:rFonts w:ascii="Times New Roman" w:hAnsi="Times New Roman"/>
          <w:sz w:val="32"/>
          <w:szCs w:val="32"/>
        </w:rPr>
        <w:t xml:space="preserve"> </w:t>
      </w:r>
      <w:r w:rsidR="00F826CC" w:rsidRPr="00F826CC">
        <w:rPr>
          <w:rFonts w:ascii="Times New Roman" w:hAnsi="Times New Roman"/>
          <w:sz w:val="32"/>
          <w:szCs w:val="32"/>
          <w:vertAlign w:val="superscript"/>
        </w:rPr>
        <w:t>6</w:t>
      </w:r>
      <w:r w:rsidRPr="00F826CC">
        <w:rPr>
          <w:rFonts w:ascii="Times New Roman" w:hAnsi="Times New Roman"/>
          <w:sz w:val="32"/>
          <w:szCs w:val="32"/>
          <w:vertAlign w:val="superscript"/>
        </w:rPr>
        <w:t xml:space="preserve"> </w:t>
      </w:r>
    </w:p>
    <w:p w14:paraId="6A877FAA" w14:textId="6B399983" w:rsidR="00F826CC" w:rsidRDefault="00F826CC" w:rsidP="00C07659">
      <w:pPr>
        <w:pStyle w:val="a3"/>
        <w:jc w:val="both"/>
        <w:rPr>
          <w:rFonts w:ascii="Times New Roman" w:hAnsi="Times New Roman"/>
          <w:sz w:val="32"/>
          <w:szCs w:val="32"/>
        </w:rPr>
      </w:pPr>
    </w:p>
    <w:p w14:paraId="1BC320FE" w14:textId="1A2E502D" w:rsidR="00F826CC" w:rsidRPr="00F826CC" w:rsidRDefault="00F826CC" w:rsidP="00C07659">
      <w:pPr>
        <w:pStyle w:val="a3"/>
        <w:jc w:val="both"/>
        <w:rPr>
          <w:rFonts w:ascii="Times New Roman" w:hAnsi="Times New Roman"/>
          <w:sz w:val="28"/>
          <w:szCs w:val="32"/>
        </w:rPr>
      </w:pPr>
      <w:r w:rsidRPr="00F826CC">
        <w:rPr>
          <w:rFonts w:ascii="Times New Roman" w:hAnsi="Times New Roman"/>
          <w:sz w:val="28"/>
          <w:szCs w:val="32"/>
          <w:vertAlign w:val="superscript"/>
        </w:rPr>
        <w:t>6</w:t>
      </w:r>
      <w:r w:rsidRPr="00F826CC">
        <w:rPr>
          <w:rFonts w:ascii="Times New Roman" w:hAnsi="Times New Roman"/>
          <w:sz w:val="28"/>
          <w:szCs w:val="32"/>
        </w:rPr>
        <w:t xml:space="preserve"> Translated by James Legge, with modification as appropriate. J. Legge, </w:t>
      </w:r>
      <w:commentRangeStart w:id="26"/>
      <w:r w:rsidRPr="00F826CC">
        <w:rPr>
          <w:rFonts w:ascii="Times New Roman" w:hAnsi="Times New Roman"/>
          <w:i/>
          <w:sz w:val="28"/>
          <w:szCs w:val="32"/>
        </w:rPr>
        <w:t>The Chinese Classics</w:t>
      </w:r>
      <w:r w:rsidRPr="00F826CC">
        <w:rPr>
          <w:rFonts w:ascii="Times New Roman" w:hAnsi="Times New Roman"/>
          <w:sz w:val="28"/>
          <w:szCs w:val="32"/>
        </w:rPr>
        <w:t xml:space="preserve"> </w:t>
      </w:r>
      <w:commentRangeEnd w:id="26"/>
      <w:r>
        <w:rPr>
          <w:rStyle w:val="a6"/>
          <w:rFonts w:asciiTheme="minorHAnsi" w:eastAsiaTheme="minorEastAsia" w:hAnsiTheme="minorHAnsi" w:cstheme="minorBidi"/>
          <w:kern w:val="0"/>
        </w:rPr>
        <w:commentReference w:id="26"/>
      </w:r>
      <w:r w:rsidRPr="00F826CC">
        <w:rPr>
          <w:rFonts w:ascii="Times New Roman" w:hAnsi="Times New Roman"/>
          <w:sz w:val="28"/>
          <w:szCs w:val="32"/>
        </w:rPr>
        <w:t>Vol</w:t>
      </w:r>
      <w:r>
        <w:rPr>
          <w:rFonts w:ascii="Times New Roman" w:hAnsi="Times New Roman" w:hint="eastAsia"/>
          <w:sz w:val="28"/>
          <w:szCs w:val="32"/>
        </w:rPr>
        <w:t>.</w:t>
      </w:r>
      <w:r w:rsidRPr="00F826CC">
        <w:rPr>
          <w:rFonts w:ascii="Times New Roman" w:hAnsi="Times New Roman"/>
          <w:sz w:val="28"/>
          <w:szCs w:val="32"/>
        </w:rPr>
        <w:t xml:space="preserve"> I</w:t>
      </w:r>
      <w:r>
        <w:rPr>
          <w:rFonts w:ascii="Times New Roman" w:hAnsi="Times New Roman"/>
          <w:sz w:val="28"/>
          <w:szCs w:val="32"/>
        </w:rPr>
        <w:t xml:space="preserve"> </w:t>
      </w:r>
      <w:r w:rsidRPr="00F826CC">
        <w:rPr>
          <w:rFonts w:ascii="Times New Roman" w:hAnsi="Times New Roman"/>
          <w:sz w:val="28"/>
          <w:szCs w:val="32"/>
        </w:rPr>
        <w:t>(Taipei: SMC Publishing Inc, 2016),</w:t>
      </w:r>
      <w:r>
        <w:rPr>
          <w:rFonts w:ascii="Times New Roman" w:hAnsi="Times New Roman"/>
          <w:sz w:val="28"/>
          <w:szCs w:val="32"/>
        </w:rPr>
        <w:t xml:space="preserve"> </w:t>
      </w:r>
      <w:r w:rsidRPr="00F826CC">
        <w:rPr>
          <w:rFonts w:ascii="Times New Roman" w:hAnsi="Times New Roman"/>
          <w:sz w:val="28"/>
          <w:szCs w:val="32"/>
        </w:rPr>
        <w:t>p.298.</w:t>
      </w:r>
    </w:p>
    <w:p w14:paraId="7C503BA7" w14:textId="77777777" w:rsidR="00FD483A" w:rsidRPr="00FD483A" w:rsidRDefault="00FD483A" w:rsidP="00C07659">
      <w:pPr>
        <w:pStyle w:val="a3"/>
        <w:jc w:val="both"/>
        <w:rPr>
          <w:rFonts w:ascii="Times New Roman" w:hAnsi="Times New Roman"/>
          <w:sz w:val="36"/>
          <w:szCs w:val="32"/>
          <w:shd w:val="pct15" w:color="auto" w:fill="FFFFFF"/>
          <w:lang w:eastAsia="zh-TW"/>
        </w:rPr>
      </w:pPr>
    </w:p>
    <w:p w14:paraId="78BD5A57" w14:textId="2074E483" w:rsidR="00FD483A" w:rsidRDefault="00F826CC" w:rsidP="00F826CC">
      <w:pPr>
        <w:pStyle w:val="a3"/>
        <w:jc w:val="both"/>
        <w:rPr>
          <w:rFonts w:ascii="Times New Roman" w:hAnsi="Times New Roman"/>
          <w:b/>
          <w:color w:val="7030A0"/>
          <w:sz w:val="32"/>
          <w:szCs w:val="32"/>
        </w:rPr>
      </w:pPr>
      <w:r w:rsidRPr="00F826CC">
        <w:rPr>
          <w:rFonts w:ascii="Times New Roman" w:eastAsia="標楷體" w:hAnsi="Times New Roman"/>
          <w:b/>
          <w:color w:val="7030A0"/>
          <w:sz w:val="32"/>
          <w:szCs w:val="32"/>
          <w:lang w:eastAsia="zh-TW"/>
        </w:rPr>
        <w:t>如果所引用《聖經》內容是摘自《聖經》的完整翻譯本，也是採納這個格式。如果是從《聖經</w:t>
      </w:r>
      <w:r w:rsidRPr="00F826CC">
        <w:rPr>
          <w:rFonts w:ascii="Times New Roman" w:eastAsia="標楷體" w:hAnsi="Times New Roman"/>
          <w:b/>
          <w:color w:val="7030A0"/>
          <w:sz w:val="32"/>
          <w:szCs w:val="32"/>
          <w:lang w:eastAsia="zh-TW"/>
        </w:rPr>
        <w:t>360</w:t>
      </w:r>
      <w:r w:rsidRPr="00F826CC">
        <w:rPr>
          <w:rFonts w:ascii="Times New Roman" w:eastAsia="標楷體" w:hAnsi="Times New Roman"/>
          <w:b/>
          <w:color w:val="7030A0"/>
          <w:sz w:val="32"/>
          <w:szCs w:val="32"/>
          <w:lang w:eastAsia="zh-TW"/>
        </w:rPr>
        <w:t>》</w:t>
      </w:r>
      <w:r w:rsidRPr="00F826CC">
        <w:rPr>
          <w:rFonts w:ascii="Times New Roman" w:eastAsia="標楷體" w:hAnsi="Times New Roman"/>
          <w:b/>
          <w:color w:val="7030A0"/>
          <w:sz w:val="32"/>
          <w:szCs w:val="32"/>
        </w:rPr>
        <w:t>中選取的，則參照第一條的格式。</w:t>
      </w:r>
    </w:p>
    <w:p w14:paraId="3F6F3235" w14:textId="27E5F312" w:rsidR="00D24328" w:rsidRDefault="00D24328" w:rsidP="00F826CC">
      <w:pPr>
        <w:pStyle w:val="a3"/>
        <w:jc w:val="both"/>
        <w:rPr>
          <w:rFonts w:ascii="Times New Roman" w:hAnsi="Times New Roman"/>
          <w:b/>
          <w:color w:val="7030A0"/>
          <w:sz w:val="32"/>
          <w:szCs w:val="32"/>
        </w:rPr>
      </w:pPr>
    </w:p>
    <w:p w14:paraId="0EE14F99" w14:textId="74B75853" w:rsidR="00D24328" w:rsidRDefault="00D24328" w:rsidP="00F826CC">
      <w:pPr>
        <w:pStyle w:val="a3"/>
        <w:jc w:val="both"/>
        <w:rPr>
          <w:rFonts w:ascii="Times New Roman" w:hAnsi="Times New Roman"/>
          <w:b/>
          <w:color w:val="7030A0"/>
          <w:sz w:val="32"/>
          <w:szCs w:val="32"/>
        </w:rPr>
      </w:pPr>
    </w:p>
    <w:p w14:paraId="1285AD0D" w14:textId="69348AA8" w:rsidR="00D24328" w:rsidRDefault="00D24328" w:rsidP="00172D56">
      <w:pPr>
        <w:pStyle w:val="a3"/>
        <w:jc w:val="both"/>
        <w:outlineLvl w:val="1"/>
        <w:rPr>
          <w:rFonts w:ascii="Times New Roman" w:eastAsia="標楷體" w:hAnsi="Times New Roman"/>
          <w:sz w:val="36"/>
          <w:szCs w:val="32"/>
          <w:shd w:val="pct15" w:color="auto" w:fill="FFFFFF"/>
          <w:lang w:eastAsia="zh-TW"/>
        </w:rPr>
      </w:pPr>
      <w:bookmarkStart w:id="27" w:name="_Toc497146582"/>
      <w:r w:rsidRPr="00D24328">
        <w:rPr>
          <w:rFonts w:ascii="Times New Roman" w:eastAsia="標楷體" w:hAnsi="Times New Roman" w:hint="eastAsia"/>
          <w:sz w:val="36"/>
          <w:szCs w:val="32"/>
          <w:shd w:val="pct15" w:color="auto" w:fill="FFFFFF"/>
          <w:lang w:eastAsia="zh-TW"/>
        </w:rPr>
        <w:t>重複引用</w:t>
      </w:r>
      <w:bookmarkEnd w:id="27"/>
    </w:p>
    <w:p w14:paraId="2C041986" w14:textId="3453E2DA" w:rsidR="00D24328" w:rsidRDefault="00D24328" w:rsidP="00F826CC">
      <w:pPr>
        <w:pStyle w:val="a3"/>
        <w:jc w:val="both"/>
        <w:rPr>
          <w:rFonts w:ascii="Times New Roman" w:eastAsia="標楷體" w:hAnsi="Times New Roman"/>
          <w:sz w:val="36"/>
          <w:szCs w:val="32"/>
          <w:shd w:val="pct15" w:color="auto" w:fill="FFFFFF"/>
          <w:lang w:eastAsia="zh-TW"/>
        </w:rPr>
      </w:pPr>
    </w:p>
    <w:p w14:paraId="11328F61" w14:textId="0B03E1D5" w:rsidR="00D24328" w:rsidRPr="00DB11C2" w:rsidRDefault="00D24328" w:rsidP="00F826CC">
      <w:pPr>
        <w:pStyle w:val="a3"/>
        <w:jc w:val="both"/>
        <w:rPr>
          <w:rFonts w:ascii="Times New Roman" w:eastAsia="標楷體" w:hAnsi="Times New Roman"/>
          <w:b/>
          <w:sz w:val="32"/>
          <w:szCs w:val="32"/>
          <w:u w:val="single"/>
          <w:lang w:eastAsia="zh-TW"/>
        </w:rPr>
      </w:pPr>
      <w:r w:rsidRPr="00DB11C2">
        <w:rPr>
          <w:rFonts w:ascii="Times New Roman" w:eastAsia="標楷體" w:hAnsi="Times New Roman"/>
          <w:b/>
          <w:sz w:val="32"/>
          <w:szCs w:val="32"/>
          <w:u w:val="single"/>
          <w:lang w:eastAsia="zh-TW"/>
        </w:rPr>
        <w:t>（</w:t>
      </w:r>
      <w:r w:rsidRPr="00DB11C2">
        <w:rPr>
          <w:rFonts w:ascii="Times New Roman" w:eastAsia="標楷體" w:hAnsi="Times New Roman"/>
          <w:b/>
          <w:sz w:val="32"/>
          <w:szCs w:val="32"/>
          <w:u w:val="single"/>
          <w:lang w:eastAsia="zh-TW"/>
        </w:rPr>
        <w:t>1</w:t>
      </w:r>
      <w:r w:rsidRPr="00DB11C2">
        <w:rPr>
          <w:rFonts w:ascii="Times New Roman" w:eastAsia="標楷體" w:hAnsi="Times New Roman"/>
          <w:b/>
          <w:sz w:val="32"/>
          <w:szCs w:val="32"/>
          <w:u w:val="single"/>
          <w:lang w:eastAsia="zh-TW"/>
        </w:rPr>
        <w:t>）出自同一本書的引用、連續出現：</w:t>
      </w:r>
    </w:p>
    <w:p w14:paraId="2EFB5A95" w14:textId="77777777" w:rsidR="00D24328" w:rsidRPr="00D24328" w:rsidRDefault="00D24328" w:rsidP="00F826CC">
      <w:pPr>
        <w:pStyle w:val="a3"/>
        <w:jc w:val="both"/>
        <w:rPr>
          <w:rFonts w:ascii="Times New Roman" w:eastAsiaTheme="minorEastAsia" w:hAnsi="Times New Roman"/>
          <w:sz w:val="22"/>
          <w:szCs w:val="32"/>
          <w:lang w:eastAsia="zh-TW"/>
        </w:rPr>
      </w:pPr>
    </w:p>
    <w:p w14:paraId="3BA543E2" w14:textId="6ADD6733" w:rsidR="00D24328" w:rsidRPr="00D24328" w:rsidRDefault="00DB11C2" w:rsidP="00F826CC">
      <w:pPr>
        <w:pStyle w:val="a3"/>
        <w:jc w:val="both"/>
        <w:rPr>
          <w:rFonts w:ascii="Times New Roman" w:eastAsia="SimSun" w:hAnsi="Times New Roman"/>
          <w:sz w:val="28"/>
          <w:szCs w:val="18"/>
        </w:rPr>
      </w:pPr>
      <w:r>
        <w:rPr>
          <w:rStyle w:val="a5"/>
          <w:rFonts w:ascii="Times New Roman" w:eastAsia="SimSun" w:hAnsi="Times New Roman"/>
          <w:sz w:val="28"/>
          <w:szCs w:val="18"/>
        </w:rPr>
        <w:t>1</w:t>
      </w:r>
      <w:r w:rsidR="00D24328" w:rsidRPr="00D24328">
        <w:rPr>
          <w:rFonts w:ascii="Times New Roman" w:eastAsia="SimSun" w:hAnsi="Times New Roman"/>
          <w:sz w:val="28"/>
          <w:szCs w:val="18"/>
          <w:vertAlign w:val="superscript"/>
        </w:rPr>
        <w:t>5</w:t>
      </w:r>
      <w:r w:rsidR="00D24328" w:rsidRPr="00D24328">
        <w:rPr>
          <w:rFonts w:ascii="Times New Roman" w:eastAsia="SimSun" w:hAnsi="Times New Roman"/>
          <w:sz w:val="28"/>
          <w:szCs w:val="18"/>
        </w:rPr>
        <w:t xml:space="preserve"> AI Gore, </w:t>
      </w:r>
      <w:r w:rsidR="00D24328" w:rsidRPr="00D24328">
        <w:rPr>
          <w:rFonts w:ascii="Times New Roman" w:eastAsia="SimSun" w:hAnsi="Times New Roman"/>
          <w:i/>
          <w:sz w:val="28"/>
          <w:szCs w:val="18"/>
        </w:rPr>
        <w:t>An Inconvenient Truth: The Planetary Emergency of Global Warming and What We Can Do About It</w:t>
      </w:r>
      <w:r w:rsidR="00D24328" w:rsidRPr="00D24328">
        <w:rPr>
          <w:rFonts w:ascii="Times New Roman" w:eastAsia="SimSun" w:hAnsi="Times New Roman"/>
          <w:sz w:val="28"/>
          <w:szCs w:val="18"/>
        </w:rPr>
        <w:t xml:space="preserve"> (New York: Rodale, Inc., 2006), pp. 43-44.</w:t>
      </w:r>
    </w:p>
    <w:p w14:paraId="2984903E" w14:textId="33ED7834" w:rsidR="00D24328" w:rsidRPr="00D24328" w:rsidRDefault="00DB11C2" w:rsidP="00D24328">
      <w:pPr>
        <w:pStyle w:val="a3"/>
        <w:jc w:val="both"/>
        <w:rPr>
          <w:rFonts w:ascii="Times New Roman" w:eastAsia="SimSun" w:hAnsi="Times New Roman"/>
          <w:sz w:val="28"/>
          <w:szCs w:val="18"/>
        </w:rPr>
      </w:pPr>
      <w:r>
        <w:rPr>
          <w:rStyle w:val="a5"/>
          <w:rFonts w:ascii="Times New Roman" w:eastAsia="SimSun" w:hAnsi="Times New Roman"/>
          <w:sz w:val="28"/>
          <w:szCs w:val="18"/>
        </w:rPr>
        <w:t>1</w:t>
      </w:r>
      <w:r w:rsidR="00D24328" w:rsidRPr="00D24328">
        <w:rPr>
          <w:rFonts w:ascii="Times New Roman" w:eastAsia="SimSun" w:hAnsi="Times New Roman"/>
          <w:sz w:val="28"/>
          <w:szCs w:val="18"/>
          <w:vertAlign w:val="superscript"/>
        </w:rPr>
        <w:t xml:space="preserve">6 </w:t>
      </w:r>
      <w:commentRangeStart w:id="28"/>
      <w:r w:rsidR="00D24328" w:rsidRPr="00D24328">
        <w:rPr>
          <w:rFonts w:ascii="Times New Roman" w:eastAsia="SimSun" w:hAnsi="Times New Roman"/>
          <w:i/>
          <w:sz w:val="28"/>
          <w:szCs w:val="18"/>
        </w:rPr>
        <w:t>Ibid.</w:t>
      </w:r>
      <w:commentRangeEnd w:id="28"/>
      <w:r w:rsidR="00D24328" w:rsidRPr="00D24328">
        <w:rPr>
          <w:rStyle w:val="a6"/>
          <w:rFonts w:asciiTheme="minorHAnsi" w:eastAsiaTheme="minorEastAsia" w:hAnsiTheme="minorHAnsi" w:cstheme="minorBidi"/>
          <w:kern w:val="0"/>
          <w:sz w:val="18"/>
        </w:rPr>
        <w:commentReference w:id="28"/>
      </w:r>
      <w:r w:rsidR="00D24328" w:rsidRPr="00D24328">
        <w:rPr>
          <w:rFonts w:ascii="Times New Roman" w:eastAsia="SimSun" w:hAnsi="Times New Roman"/>
          <w:sz w:val="28"/>
          <w:szCs w:val="18"/>
        </w:rPr>
        <w:t>, pp. 51-53.</w:t>
      </w:r>
    </w:p>
    <w:p w14:paraId="3A5D66C7" w14:textId="77777777" w:rsidR="00D24328" w:rsidRPr="00D24328" w:rsidRDefault="00D24328" w:rsidP="00F826CC">
      <w:pPr>
        <w:pStyle w:val="a3"/>
        <w:jc w:val="both"/>
        <w:rPr>
          <w:rFonts w:ascii="Times New Roman" w:hAnsi="Times New Roman"/>
          <w:sz w:val="32"/>
          <w:szCs w:val="32"/>
          <w:lang w:eastAsia="zh-TW"/>
        </w:rPr>
      </w:pPr>
    </w:p>
    <w:p w14:paraId="4085EE76" w14:textId="2CD82B03" w:rsidR="00D24328" w:rsidRPr="00DB11C2" w:rsidRDefault="00D24328" w:rsidP="00F826CC">
      <w:pPr>
        <w:pStyle w:val="a3"/>
        <w:jc w:val="both"/>
        <w:rPr>
          <w:rFonts w:ascii="Times New Roman" w:eastAsia="標楷體" w:hAnsi="Times New Roman"/>
          <w:b/>
          <w:sz w:val="32"/>
          <w:szCs w:val="32"/>
          <w:u w:val="single"/>
          <w:lang w:eastAsia="zh-TW"/>
        </w:rPr>
      </w:pPr>
      <w:r w:rsidRPr="00DB11C2">
        <w:rPr>
          <w:rFonts w:ascii="Times New Roman" w:eastAsia="標楷體" w:hAnsi="Times New Roman"/>
          <w:b/>
          <w:sz w:val="32"/>
          <w:szCs w:val="32"/>
          <w:u w:val="single"/>
          <w:lang w:eastAsia="zh-TW"/>
        </w:rPr>
        <w:t>（</w:t>
      </w:r>
      <w:r w:rsidRPr="00DB11C2">
        <w:rPr>
          <w:rFonts w:ascii="Times New Roman" w:eastAsia="標楷體" w:hAnsi="Times New Roman"/>
          <w:b/>
          <w:sz w:val="32"/>
          <w:szCs w:val="32"/>
          <w:u w:val="single"/>
          <w:lang w:eastAsia="zh-TW"/>
        </w:rPr>
        <w:t>2</w:t>
      </w:r>
      <w:r w:rsidRPr="00DB11C2">
        <w:rPr>
          <w:rFonts w:ascii="Times New Roman" w:eastAsia="標楷體" w:hAnsi="Times New Roman"/>
          <w:b/>
          <w:sz w:val="32"/>
          <w:szCs w:val="32"/>
          <w:u w:val="single"/>
          <w:lang w:eastAsia="zh-TW"/>
        </w:rPr>
        <w:t>）出自同一本書的引用、不連續出現：</w:t>
      </w:r>
    </w:p>
    <w:p w14:paraId="678B68F7" w14:textId="6A46A8A4" w:rsidR="00D24328" w:rsidRPr="00D24328" w:rsidRDefault="00D24328" w:rsidP="00F826CC">
      <w:pPr>
        <w:pStyle w:val="a3"/>
        <w:jc w:val="both"/>
        <w:rPr>
          <w:rFonts w:ascii="Times New Roman" w:hAnsi="Times New Roman"/>
          <w:sz w:val="22"/>
          <w:szCs w:val="32"/>
          <w:lang w:eastAsia="zh-TW"/>
        </w:rPr>
      </w:pPr>
    </w:p>
    <w:p w14:paraId="7ABB54F2" w14:textId="0D69A63C" w:rsidR="00DB11C2" w:rsidRDefault="00DB11C2" w:rsidP="00F826CC">
      <w:pPr>
        <w:pStyle w:val="a3"/>
        <w:jc w:val="both"/>
        <w:rPr>
          <w:rFonts w:ascii="Times New Roman" w:eastAsia="SimSun" w:hAnsi="Times New Roman"/>
          <w:sz w:val="28"/>
          <w:szCs w:val="28"/>
        </w:rPr>
      </w:pPr>
      <w:r>
        <w:rPr>
          <w:rStyle w:val="a5"/>
          <w:rFonts w:ascii="Times New Roman" w:eastAsia="SimSun" w:hAnsi="Times New Roman"/>
          <w:sz w:val="28"/>
          <w:szCs w:val="28"/>
        </w:rPr>
        <w:t>3</w:t>
      </w:r>
      <w:r w:rsidR="00D24328" w:rsidRPr="00DB11C2">
        <w:rPr>
          <w:rFonts w:ascii="Times New Roman" w:eastAsia="SimSun" w:hAnsi="Times New Roman"/>
          <w:sz w:val="28"/>
          <w:szCs w:val="28"/>
        </w:rPr>
        <w:t xml:space="preserve"> </w:t>
      </w:r>
      <w:r w:rsidRPr="00DB11C2">
        <w:rPr>
          <w:rFonts w:ascii="Times New Roman" w:eastAsia="SimSun" w:hAnsi="Times New Roman" w:hint="eastAsia"/>
          <w:sz w:val="28"/>
          <w:szCs w:val="28"/>
        </w:rPr>
        <w:t>Zhu Xi</w:t>
      </w:r>
      <w:r w:rsidRPr="00DB11C2">
        <w:rPr>
          <w:rFonts w:ascii="Times New Roman" w:eastAsia="SimSun" w:hAnsi="Times New Roman" w:hint="eastAsia"/>
          <w:sz w:val="28"/>
          <w:szCs w:val="28"/>
        </w:rPr>
        <w:t>朱熹</w:t>
      </w:r>
      <w:r w:rsidRPr="00DB11C2">
        <w:rPr>
          <w:rFonts w:ascii="Times New Roman" w:eastAsia="SimSun" w:hAnsi="Times New Roman" w:hint="eastAsia"/>
          <w:sz w:val="28"/>
          <w:szCs w:val="28"/>
        </w:rPr>
        <w:t xml:space="preserve">, </w:t>
      </w:r>
      <w:r w:rsidRPr="00DB11C2">
        <w:rPr>
          <w:rFonts w:ascii="Times New Roman" w:eastAsia="SimSun" w:hAnsi="Times New Roman" w:hint="eastAsia"/>
          <w:i/>
          <w:sz w:val="28"/>
          <w:szCs w:val="28"/>
        </w:rPr>
        <w:t>Collected Commentaries on the Four Books in Chapters and Verses</w:t>
      </w:r>
      <w:r w:rsidRPr="00DB11C2">
        <w:rPr>
          <w:rFonts w:ascii="Times New Roman" w:eastAsia="SimSun" w:hAnsi="Times New Roman" w:hint="eastAsia"/>
          <w:sz w:val="28"/>
          <w:szCs w:val="28"/>
        </w:rPr>
        <w:t>《四書章句集注》</w:t>
      </w:r>
      <w:r w:rsidRPr="00DB11C2">
        <w:rPr>
          <w:rFonts w:ascii="Times New Roman" w:eastAsia="SimSun" w:hAnsi="Times New Roman" w:hint="eastAsia"/>
          <w:sz w:val="28"/>
          <w:szCs w:val="28"/>
        </w:rPr>
        <w:t>[in Chinese] (Beijing: Zhonghua Book Company, 2016), p. 201.</w:t>
      </w:r>
    </w:p>
    <w:p w14:paraId="25750233" w14:textId="0FEDD41B" w:rsidR="00DB11C2" w:rsidRPr="00DB11C2" w:rsidRDefault="00DB11C2" w:rsidP="00F826CC">
      <w:pPr>
        <w:pStyle w:val="a3"/>
        <w:jc w:val="both"/>
        <w:rPr>
          <w:rFonts w:ascii="Times New Roman" w:eastAsia="SimSun" w:hAnsi="Times New Roman"/>
          <w:sz w:val="28"/>
          <w:szCs w:val="28"/>
        </w:rPr>
      </w:pPr>
      <w:r>
        <w:rPr>
          <w:rStyle w:val="a5"/>
          <w:rFonts w:ascii="Times New Roman" w:eastAsia="SimSun" w:hAnsi="Times New Roman"/>
          <w:sz w:val="28"/>
          <w:szCs w:val="28"/>
        </w:rPr>
        <w:t>4</w:t>
      </w:r>
      <w:r w:rsidRPr="00DB11C2">
        <w:rPr>
          <w:rFonts w:ascii="Times New Roman" w:eastAsia="SimSun" w:hAnsi="Times New Roman"/>
          <w:sz w:val="28"/>
          <w:szCs w:val="28"/>
        </w:rPr>
        <w:t xml:space="preserve"> </w:t>
      </w:r>
      <w:r w:rsidRPr="00DB11C2">
        <w:rPr>
          <w:rFonts w:ascii="Times New Roman" w:eastAsia="SimSun" w:hAnsi="Times New Roman"/>
          <w:i/>
          <w:sz w:val="28"/>
          <w:szCs w:val="28"/>
        </w:rPr>
        <w:t>Treatise on Response and Retribution</w:t>
      </w:r>
      <w:r w:rsidRPr="00DB11C2">
        <w:rPr>
          <w:rFonts w:ascii="Times New Roman" w:eastAsia="SimSun" w:hAnsi="Times New Roman" w:hint="eastAsia"/>
          <w:sz w:val="28"/>
          <w:szCs w:val="28"/>
        </w:rPr>
        <w:t>《太上感應篇</w:t>
      </w:r>
      <w:r w:rsidRPr="00DB11C2">
        <w:rPr>
          <w:rFonts w:ascii="Times New Roman" w:eastAsia="SimSun" w:hAnsi="Times New Roman"/>
          <w:sz w:val="28"/>
          <w:szCs w:val="28"/>
        </w:rPr>
        <w:t>》</w:t>
      </w:r>
      <w:r w:rsidRPr="00DB11C2">
        <w:rPr>
          <w:rFonts w:ascii="Times New Roman" w:eastAsia="SimSun" w:hAnsi="Times New Roman" w:hint="eastAsia"/>
          <w:sz w:val="28"/>
          <w:szCs w:val="28"/>
        </w:rPr>
        <w:t>[</w:t>
      </w:r>
      <w:r w:rsidRPr="00DB11C2">
        <w:rPr>
          <w:rFonts w:ascii="Times New Roman" w:eastAsia="SimSun" w:hAnsi="Times New Roman"/>
          <w:sz w:val="28"/>
          <w:szCs w:val="28"/>
        </w:rPr>
        <w:t>in Chinese-English</w:t>
      </w:r>
      <w:r w:rsidRPr="00DB11C2">
        <w:rPr>
          <w:rFonts w:ascii="Times New Roman" w:eastAsia="SimSun" w:hAnsi="Times New Roman" w:hint="eastAsia"/>
          <w:sz w:val="28"/>
          <w:szCs w:val="28"/>
        </w:rPr>
        <w:t>]</w:t>
      </w:r>
      <w:r w:rsidRPr="00DB11C2">
        <w:rPr>
          <w:rFonts w:ascii="Times New Roman" w:eastAsia="SimSun" w:hAnsi="Times New Roman"/>
          <w:sz w:val="28"/>
          <w:szCs w:val="28"/>
        </w:rPr>
        <w:t xml:space="preserve"> &lt;https://archive.org/details/treatise&gt;</w:t>
      </w:r>
      <w:r>
        <w:rPr>
          <w:rFonts w:ascii="Times New Roman" w:eastAsia="SimSun" w:hAnsi="Times New Roman"/>
          <w:sz w:val="28"/>
          <w:szCs w:val="28"/>
        </w:rPr>
        <w:t>. A</w:t>
      </w:r>
      <w:r w:rsidRPr="00DB11C2">
        <w:rPr>
          <w:rFonts w:ascii="Times New Roman" w:eastAsia="SimSun" w:hAnsi="Times New Roman"/>
          <w:sz w:val="28"/>
          <w:szCs w:val="28"/>
        </w:rPr>
        <w:t>ccessed 15 September 2017.</w:t>
      </w:r>
    </w:p>
    <w:p w14:paraId="5291C7FD" w14:textId="2C793C7A" w:rsidR="00DB11C2" w:rsidRPr="00D24328" w:rsidRDefault="00DB11C2" w:rsidP="00F826CC">
      <w:pPr>
        <w:pStyle w:val="a3"/>
        <w:jc w:val="both"/>
        <w:rPr>
          <w:rFonts w:ascii="Times New Roman" w:hAnsi="Times New Roman"/>
          <w:sz w:val="36"/>
          <w:szCs w:val="32"/>
          <w:shd w:val="pct15" w:color="auto" w:fill="FFFFFF"/>
          <w:lang w:eastAsia="zh-TW"/>
        </w:rPr>
        <w:sectPr w:rsidR="00DB11C2" w:rsidRPr="00D24328" w:rsidSect="000A25F7">
          <w:pgSz w:w="11906" w:h="16838"/>
          <w:pgMar w:top="1440" w:right="1080" w:bottom="1440" w:left="1080" w:header="708" w:footer="708" w:gutter="0"/>
          <w:cols w:space="708"/>
          <w:docGrid w:linePitch="360"/>
        </w:sectPr>
      </w:pPr>
      <w:commentRangeStart w:id="29"/>
      <w:r>
        <w:rPr>
          <w:rStyle w:val="a5"/>
          <w:rFonts w:ascii="Times New Roman" w:eastAsia="SimSun" w:hAnsi="Times New Roman"/>
          <w:sz w:val="28"/>
          <w:szCs w:val="28"/>
        </w:rPr>
        <w:t>5</w:t>
      </w:r>
      <w:r w:rsidRPr="00DB11C2">
        <w:rPr>
          <w:rFonts w:ascii="Times New Roman" w:eastAsia="SimSun" w:hAnsi="Times New Roman"/>
          <w:sz w:val="28"/>
          <w:szCs w:val="28"/>
        </w:rPr>
        <w:t xml:space="preserve"> </w:t>
      </w:r>
      <w:r w:rsidRPr="00DB11C2">
        <w:rPr>
          <w:rFonts w:ascii="Times New Roman" w:eastAsia="SimSun" w:hAnsi="Times New Roman" w:hint="eastAsia"/>
          <w:sz w:val="28"/>
          <w:szCs w:val="28"/>
        </w:rPr>
        <w:t>Zhu Xi</w:t>
      </w:r>
      <w:r w:rsidRPr="00DB11C2">
        <w:rPr>
          <w:rFonts w:ascii="Times New Roman" w:eastAsia="SimSun" w:hAnsi="Times New Roman" w:hint="eastAsia"/>
          <w:sz w:val="28"/>
          <w:szCs w:val="28"/>
        </w:rPr>
        <w:t>朱熹</w:t>
      </w:r>
      <w:r w:rsidRPr="00DB11C2">
        <w:rPr>
          <w:rFonts w:ascii="Times New Roman" w:eastAsia="SimSun" w:hAnsi="Times New Roman" w:hint="eastAsia"/>
          <w:sz w:val="28"/>
          <w:szCs w:val="28"/>
        </w:rPr>
        <w:t xml:space="preserve">, </w:t>
      </w:r>
      <w:r w:rsidRPr="00DB11C2">
        <w:rPr>
          <w:rFonts w:ascii="Times New Roman" w:eastAsia="SimSun" w:hAnsi="Times New Roman" w:hint="eastAsia"/>
          <w:i/>
          <w:sz w:val="28"/>
          <w:szCs w:val="28"/>
        </w:rPr>
        <w:t>Collected Commentaries on the Four Books in Chapters and Verses</w:t>
      </w:r>
      <w:r w:rsidRPr="00DB11C2">
        <w:rPr>
          <w:rFonts w:ascii="Times New Roman" w:eastAsia="SimSun" w:hAnsi="Times New Roman" w:hint="eastAsia"/>
          <w:sz w:val="28"/>
          <w:szCs w:val="28"/>
        </w:rPr>
        <w:t>《四書章句集注》</w:t>
      </w:r>
      <w:r>
        <w:rPr>
          <w:rFonts w:ascii="Times New Roman" w:eastAsia="SimSun" w:hAnsi="Times New Roman"/>
          <w:sz w:val="28"/>
          <w:szCs w:val="28"/>
        </w:rPr>
        <w:t>,</w:t>
      </w:r>
      <w:r w:rsidRPr="00DB11C2">
        <w:rPr>
          <w:rFonts w:ascii="Times New Roman" w:eastAsia="SimSun" w:hAnsi="Times New Roman" w:hint="eastAsia"/>
          <w:sz w:val="28"/>
          <w:szCs w:val="28"/>
        </w:rPr>
        <w:t xml:space="preserve"> p. </w:t>
      </w:r>
      <w:r>
        <w:rPr>
          <w:rFonts w:ascii="Times New Roman" w:eastAsia="SimSun" w:hAnsi="Times New Roman"/>
          <w:sz w:val="28"/>
          <w:szCs w:val="28"/>
        </w:rPr>
        <w:t>72</w:t>
      </w:r>
      <w:r w:rsidRPr="00DB11C2">
        <w:rPr>
          <w:rFonts w:ascii="Times New Roman" w:eastAsia="SimSun" w:hAnsi="Times New Roman" w:hint="eastAsia"/>
          <w:sz w:val="28"/>
          <w:szCs w:val="28"/>
        </w:rPr>
        <w:t>.</w:t>
      </w:r>
      <w:commentRangeEnd w:id="29"/>
      <w:r>
        <w:rPr>
          <w:rStyle w:val="a6"/>
          <w:rFonts w:asciiTheme="minorHAnsi" w:eastAsiaTheme="minorEastAsia" w:hAnsiTheme="minorHAnsi" w:cstheme="minorBidi"/>
          <w:kern w:val="0"/>
        </w:rPr>
        <w:commentReference w:id="29"/>
      </w:r>
    </w:p>
    <w:p w14:paraId="7FAB2FB8" w14:textId="41AF3AB6" w:rsidR="00FD2635" w:rsidRDefault="00FD2635" w:rsidP="00172D56">
      <w:pPr>
        <w:spacing w:after="0"/>
        <w:jc w:val="both"/>
        <w:outlineLvl w:val="0"/>
        <w:rPr>
          <w:rFonts w:ascii="Times New Roman" w:eastAsia="DengXian" w:hAnsi="Times New Roman" w:cs="Times New Roman"/>
          <w:b/>
          <w:sz w:val="44"/>
          <w:u w:val="single"/>
        </w:rPr>
      </w:pPr>
      <w:bookmarkStart w:id="30" w:name="_Toc497146583"/>
      <w:r w:rsidRPr="00172D56">
        <w:rPr>
          <w:rFonts w:ascii="Times New Roman" w:eastAsia="標楷體" w:hAnsi="Times New Roman" w:cs="Times New Roman"/>
          <w:b/>
          <w:sz w:val="44"/>
          <w:highlight w:val="cyan"/>
          <w:u w:val="single"/>
        </w:rPr>
        <w:lastRenderedPageBreak/>
        <w:t>Bibliography</w:t>
      </w:r>
      <w:r w:rsidR="00172D56">
        <w:rPr>
          <w:rFonts w:ascii="Times New Roman" w:eastAsia="標楷體" w:hAnsi="Times New Roman" w:cs="Times New Roman"/>
          <w:b/>
          <w:sz w:val="44"/>
          <w:highlight w:val="cyan"/>
          <w:u w:val="single"/>
        </w:rPr>
        <w:t xml:space="preserve"> </w:t>
      </w:r>
      <w:r w:rsidRPr="00172D56">
        <w:rPr>
          <w:rFonts w:ascii="Times New Roman" w:eastAsia="標楷體" w:hAnsi="Times New Roman" w:cs="Times New Roman" w:hint="eastAsia"/>
          <w:b/>
          <w:sz w:val="44"/>
          <w:highlight w:val="cyan"/>
          <w:u w:val="single"/>
        </w:rPr>
        <w:t>：</w:t>
      </w:r>
      <w:bookmarkEnd w:id="30"/>
    </w:p>
    <w:p w14:paraId="466102D5" w14:textId="12B678B4" w:rsidR="006007A2" w:rsidRPr="006007A2" w:rsidRDefault="006007A2" w:rsidP="00FD2635">
      <w:pPr>
        <w:spacing w:after="0"/>
        <w:jc w:val="both"/>
        <w:rPr>
          <w:rFonts w:ascii="Times New Roman" w:eastAsia="DengXian" w:hAnsi="Times New Roman" w:cs="Times New Roman"/>
          <w:sz w:val="44"/>
        </w:rPr>
      </w:pPr>
    </w:p>
    <w:p w14:paraId="2D573E75" w14:textId="77777777" w:rsidR="00DB11C2" w:rsidRPr="00301EF1" w:rsidRDefault="00DB11C2" w:rsidP="00DB11C2">
      <w:pPr>
        <w:snapToGrid w:val="0"/>
        <w:spacing w:line="300" w:lineRule="auto"/>
        <w:jc w:val="both"/>
        <w:rPr>
          <w:rFonts w:ascii="Times New Roman" w:eastAsia="SimSun" w:hAnsi="Times New Roman"/>
          <w:b/>
          <w:sz w:val="28"/>
          <w:szCs w:val="28"/>
        </w:rPr>
      </w:pPr>
      <w:r w:rsidRPr="00301EF1">
        <w:rPr>
          <w:rFonts w:ascii="Times New Roman" w:eastAsia="SimSun" w:hAnsi="Times New Roman"/>
          <w:b/>
          <w:sz w:val="28"/>
          <w:szCs w:val="28"/>
        </w:rPr>
        <w:t>Books (English)</w:t>
      </w:r>
    </w:p>
    <w:p w14:paraId="0703E247" w14:textId="4BF33449" w:rsidR="00DB11C2" w:rsidRPr="00DB11C2" w:rsidRDefault="00DB11C2" w:rsidP="00DB11C2">
      <w:pPr>
        <w:pStyle w:val="a3"/>
        <w:numPr>
          <w:ilvl w:val="0"/>
          <w:numId w:val="4"/>
        </w:numPr>
        <w:spacing w:after="160" w:line="300" w:lineRule="auto"/>
        <w:jc w:val="both"/>
        <w:rPr>
          <w:rFonts w:ascii="Times New Roman" w:hAnsi="Times New Roman"/>
          <w:sz w:val="24"/>
          <w:szCs w:val="24"/>
        </w:rPr>
      </w:pPr>
      <w:commentRangeStart w:id="31"/>
      <w:r w:rsidRPr="00DB11C2">
        <w:rPr>
          <w:rFonts w:ascii="Times New Roman" w:hAnsi="Times New Roman"/>
          <w:sz w:val="24"/>
          <w:szCs w:val="24"/>
        </w:rPr>
        <w:t>Babones, S.</w:t>
      </w:r>
      <w:commentRangeEnd w:id="31"/>
      <w:r>
        <w:rPr>
          <w:rStyle w:val="a6"/>
          <w:rFonts w:asciiTheme="minorHAnsi" w:eastAsiaTheme="minorEastAsia" w:hAnsiTheme="minorHAnsi" w:cstheme="minorBidi"/>
          <w:kern w:val="0"/>
        </w:rPr>
        <w:commentReference w:id="31"/>
      </w:r>
      <w:r w:rsidRPr="00DB11C2">
        <w:rPr>
          <w:rFonts w:ascii="Times New Roman" w:hAnsi="Times New Roman"/>
          <w:sz w:val="24"/>
          <w:szCs w:val="24"/>
        </w:rPr>
        <w:t>, ‘Studying Globalization: Methodological Issues’,</w:t>
      </w:r>
      <w:r w:rsidRPr="00DB11C2">
        <w:rPr>
          <w:rFonts w:ascii="Times New Roman" w:hAnsi="Times New Roman"/>
          <w:i/>
          <w:sz w:val="24"/>
          <w:szCs w:val="24"/>
        </w:rPr>
        <w:t xml:space="preserve"> </w:t>
      </w:r>
      <w:r w:rsidRPr="00DB11C2">
        <w:rPr>
          <w:rFonts w:ascii="Times New Roman" w:hAnsi="Times New Roman"/>
          <w:sz w:val="24"/>
          <w:szCs w:val="24"/>
        </w:rPr>
        <w:t>in</w:t>
      </w:r>
      <w:r w:rsidRPr="00DB11C2">
        <w:rPr>
          <w:rFonts w:ascii="Times New Roman" w:hAnsi="Times New Roman"/>
          <w:i/>
          <w:sz w:val="24"/>
          <w:szCs w:val="24"/>
        </w:rPr>
        <w:t xml:space="preserve"> The Backwell Companion to Globalization</w:t>
      </w:r>
      <w:r w:rsidRPr="00DB11C2">
        <w:rPr>
          <w:rFonts w:ascii="Times New Roman" w:hAnsi="Times New Roman" w:hint="eastAsia"/>
          <w:sz w:val="24"/>
          <w:szCs w:val="24"/>
        </w:rPr>
        <w:t>,</w:t>
      </w:r>
      <w:r w:rsidRPr="00DB11C2">
        <w:rPr>
          <w:rFonts w:ascii="Times New Roman" w:hAnsi="Times New Roman"/>
          <w:sz w:val="24"/>
          <w:szCs w:val="24"/>
        </w:rPr>
        <w:t xml:space="preserve"> ed. by George Ritzer</w:t>
      </w:r>
      <w:r w:rsidRPr="00DB11C2">
        <w:rPr>
          <w:rFonts w:ascii="Times New Roman" w:hAnsi="Times New Roman"/>
          <w:i/>
          <w:sz w:val="24"/>
          <w:szCs w:val="24"/>
        </w:rPr>
        <w:t xml:space="preserve"> </w:t>
      </w:r>
      <w:r w:rsidRPr="00DB11C2">
        <w:rPr>
          <w:rFonts w:ascii="Times New Roman" w:hAnsi="Times New Roman"/>
          <w:sz w:val="24"/>
          <w:szCs w:val="24"/>
        </w:rPr>
        <w:t>(MA: Backwell Publishing Ltd., 2007)</w:t>
      </w:r>
      <w:r w:rsidR="00BA7AF7">
        <w:rPr>
          <w:rStyle w:val="a6"/>
          <w:rFonts w:asciiTheme="minorHAnsi" w:eastAsiaTheme="minorEastAsia" w:hAnsiTheme="minorHAnsi" w:cstheme="minorBidi"/>
          <w:kern w:val="0"/>
        </w:rPr>
        <w:commentReference w:id="32"/>
      </w:r>
    </w:p>
    <w:p w14:paraId="3B0C741E" w14:textId="07AF66F9" w:rsidR="00DB11C2" w:rsidRDefault="00DB11C2" w:rsidP="00DB11C2">
      <w:pPr>
        <w:pStyle w:val="a3"/>
        <w:numPr>
          <w:ilvl w:val="0"/>
          <w:numId w:val="4"/>
        </w:numPr>
        <w:spacing w:after="160" w:line="300" w:lineRule="auto"/>
        <w:jc w:val="both"/>
        <w:rPr>
          <w:rFonts w:ascii="Times New Roman" w:hAnsi="Times New Roman"/>
          <w:sz w:val="24"/>
          <w:szCs w:val="24"/>
        </w:rPr>
      </w:pPr>
      <w:commentRangeStart w:id="33"/>
      <w:r w:rsidRPr="002119FF">
        <w:rPr>
          <w:rFonts w:ascii="Times New Roman" w:hAnsi="Times New Roman"/>
          <w:sz w:val="24"/>
          <w:szCs w:val="24"/>
        </w:rPr>
        <w:t>Bridge, G.</w:t>
      </w:r>
      <w:commentRangeEnd w:id="33"/>
      <w:r w:rsidR="00BA7AF7">
        <w:rPr>
          <w:rStyle w:val="a6"/>
          <w:rFonts w:asciiTheme="minorHAnsi" w:eastAsiaTheme="minorEastAsia" w:hAnsiTheme="minorHAnsi" w:cstheme="minorBidi"/>
          <w:kern w:val="0"/>
        </w:rPr>
        <w:commentReference w:id="33"/>
      </w:r>
      <w:r w:rsidRPr="002119FF">
        <w:rPr>
          <w:rFonts w:ascii="Times New Roman" w:hAnsi="Times New Roman"/>
          <w:sz w:val="24"/>
          <w:szCs w:val="24"/>
        </w:rPr>
        <w:t xml:space="preserve">, </w:t>
      </w:r>
      <w:r w:rsidR="0011782E">
        <w:rPr>
          <w:rFonts w:ascii="Times New Roman" w:hAnsi="Times New Roman"/>
          <w:sz w:val="24"/>
          <w:szCs w:val="24"/>
        </w:rPr>
        <w:t>‘</w:t>
      </w:r>
      <w:r w:rsidRPr="00BA7AF7">
        <w:rPr>
          <w:rFonts w:ascii="Times New Roman" w:hAnsi="Times New Roman"/>
          <w:sz w:val="24"/>
          <w:szCs w:val="24"/>
        </w:rPr>
        <w:t>Grounding Globalization: The Prospects and Perils of Linking Economic Processes of Globalization to Environmental Outcomes</w:t>
      </w:r>
      <w:r w:rsidR="0011782E">
        <w:rPr>
          <w:rFonts w:ascii="Times New Roman" w:hAnsi="Times New Roman"/>
          <w:sz w:val="24"/>
          <w:szCs w:val="24"/>
        </w:rPr>
        <w:t>’</w:t>
      </w:r>
      <w:r w:rsidR="00BA7AF7">
        <w:rPr>
          <w:rFonts w:ascii="Times New Roman" w:hAnsi="Times New Roman"/>
          <w:sz w:val="24"/>
          <w:szCs w:val="24"/>
        </w:rPr>
        <w:t>,</w:t>
      </w:r>
      <w:r w:rsidRPr="002119FF">
        <w:rPr>
          <w:rFonts w:ascii="Times New Roman" w:hAnsi="Times New Roman"/>
          <w:sz w:val="24"/>
          <w:szCs w:val="24"/>
        </w:rPr>
        <w:t xml:space="preserve"> </w:t>
      </w:r>
      <w:r w:rsidRPr="002119FF">
        <w:rPr>
          <w:rFonts w:ascii="Times New Roman" w:hAnsi="Times New Roman"/>
          <w:i/>
          <w:sz w:val="24"/>
          <w:szCs w:val="24"/>
        </w:rPr>
        <w:t>Economic Geography</w:t>
      </w:r>
      <w:r w:rsidRPr="002119FF">
        <w:rPr>
          <w:rFonts w:ascii="Times New Roman" w:hAnsi="Times New Roman"/>
          <w:sz w:val="24"/>
          <w:szCs w:val="24"/>
        </w:rPr>
        <w:t>, 78(2002)</w:t>
      </w:r>
    </w:p>
    <w:p w14:paraId="67CF70D2" w14:textId="77777777" w:rsidR="00DB11C2" w:rsidRDefault="00DB11C2" w:rsidP="00DB11C2">
      <w:pPr>
        <w:widowControl w:val="0"/>
        <w:numPr>
          <w:ilvl w:val="0"/>
          <w:numId w:val="4"/>
        </w:numPr>
        <w:spacing w:line="300" w:lineRule="auto"/>
        <w:jc w:val="both"/>
        <w:rPr>
          <w:rFonts w:ascii="Times New Roman" w:hAnsi="Times New Roman"/>
          <w:sz w:val="24"/>
          <w:szCs w:val="24"/>
        </w:rPr>
      </w:pPr>
      <w:r w:rsidRPr="002119FF">
        <w:rPr>
          <w:rFonts w:ascii="Times New Roman" w:hAnsi="Times New Roman"/>
          <w:sz w:val="24"/>
          <w:szCs w:val="24"/>
          <w:lang w:eastAsia="zh-TW"/>
        </w:rPr>
        <w:t xml:space="preserve">Chin Kung Multicultural Education Foundation, </w:t>
      </w:r>
      <w:r w:rsidRPr="002119FF">
        <w:rPr>
          <w:rFonts w:ascii="Times New Roman" w:hAnsi="Times New Roman"/>
          <w:i/>
          <w:sz w:val="24"/>
          <w:szCs w:val="24"/>
        </w:rPr>
        <w:t>360 Excerpts from the Bible</w:t>
      </w:r>
      <w:r w:rsidRPr="002119FF">
        <w:rPr>
          <w:rFonts w:ascii="Times New Roman" w:hAnsi="Times New Roman"/>
          <w:sz w:val="24"/>
          <w:szCs w:val="24"/>
        </w:rPr>
        <w:t xml:space="preserve"> (Hong Kong: </w:t>
      </w:r>
      <w:r w:rsidRPr="002119FF">
        <w:rPr>
          <w:rFonts w:ascii="Times New Roman" w:hAnsi="Times New Roman"/>
          <w:sz w:val="24"/>
          <w:szCs w:val="24"/>
          <w:lang w:eastAsia="zh-TW"/>
        </w:rPr>
        <w:t>Shyh Hyah International Co., Ltd</w:t>
      </w:r>
      <w:r>
        <w:rPr>
          <w:rFonts w:ascii="Times New Roman" w:hAnsi="Times New Roman"/>
          <w:sz w:val="24"/>
          <w:szCs w:val="24"/>
        </w:rPr>
        <w:t>, 2016)</w:t>
      </w:r>
    </w:p>
    <w:p w14:paraId="1C2824E6" w14:textId="77777777" w:rsidR="00DB11C2" w:rsidRPr="002119FF" w:rsidRDefault="00DB11C2" w:rsidP="00DB11C2">
      <w:pPr>
        <w:pStyle w:val="a3"/>
        <w:numPr>
          <w:ilvl w:val="0"/>
          <w:numId w:val="4"/>
        </w:numPr>
        <w:spacing w:after="160" w:line="300" w:lineRule="auto"/>
        <w:jc w:val="both"/>
        <w:rPr>
          <w:rFonts w:ascii="Times New Roman" w:eastAsia="SimSun" w:hAnsi="Times New Roman"/>
          <w:sz w:val="24"/>
          <w:szCs w:val="24"/>
        </w:rPr>
      </w:pPr>
      <w:r w:rsidRPr="002119FF">
        <w:rPr>
          <w:rFonts w:ascii="Times New Roman" w:eastAsia="SimSun" w:hAnsi="Times New Roman"/>
          <w:sz w:val="24"/>
          <w:szCs w:val="24"/>
        </w:rPr>
        <w:t>Gore,</w:t>
      </w:r>
      <w:r>
        <w:rPr>
          <w:rFonts w:ascii="Times New Roman" w:eastAsia="SimSun" w:hAnsi="Times New Roman"/>
          <w:sz w:val="24"/>
          <w:szCs w:val="24"/>
        </w:rPr>
        <w:t xml:space="preserve"> AI,</w:t>
      </w:r>
      <w:r w:rsidRPr="002119FF">
        <w:rPr>
          <w:rFonts w:ascii="Times New Roman" w:eastAsia="SimSun" w:hAnsi="Times New Roman"/>
          <w:sz w:val="24"/>
          <w:szCs w:val="24"/>
        </w:rPr>
        <w:t xml:space="preserve"> </w:t>
      </w:r>
      <w:r w:rsidRPr="002119FF">
        <w:rPr>
          <w:rFonts w:ascii="Times New Roman" w:eastAsia="SimSun" w:hAnsi="Times New Roman"/>
          <w:i/>
          <w:sz w:val="24"/>
          <w:szCs w:val="24"/>
        </w:rPr>
        <w:t>An Inconvenient Truth: The Planetary Emergency of Global Warming and What We Can Do About It</w:t>
      </w:r>
      <w:r w:rsidRPr="002119FF">
        <w:rPr>
          <w:rFonts w:ascii="Times New Roman" w:eastAsia="SimSun" w:hAnsi="Times New Roman"/>
          <w:sz w:val="24"/>
          <w:szCs w:val="24"/>
        </w:rPr>
        <w:t xml:space="preserve"> (New York: Rodale, Inc., 2006)</w:t>
      </w:r>
    </w:p>
    <w:p w14:paraId="160F830E" w14:textId="6B031CA8" w:rsidR="00DB11C2" w:rsidRPr="002119FF" w:rsidRDefault="00DB11C2" w:rsidP="00DB11C2">
      <w:pPr>
        <w:pStyle w:val="a3"/>
        <w:numPr>
          <w:ilvl w:val="0"/>
          <w:numId w:val="4"/>
        </w:numPr>
        <w:spacing w:after="160" w:line="300" w:lineRule="auto"/>
        <w:jc w:val="both"/>
        <w:rPr>
          <w:rFonts w:ascii="Times New Roman" w:hAnsi="Times New Roman"/>
          <w:sz w:val="24"/>
          <w:szCs w:val="24"/>
        </w:rPr>
      </w:pPr>
      <w:r w:rsidRPr="002119FF">
        <w:rPr>
          <w:rFonts w:ascii="Times New Roman" w:hAnsi="Times New Roman"/>
          <w:sz w:val="24"/>
          <w:szCs w:val="24"/>
        </w:rPr>
        <w:t xml:space="preserve">Legge, J., </w:t>
      </w:r>
      <w:r w:rsidRPr="002119FF">
        <w:rPr>
          <w:rFonts w:ascii="Times New Roman" w:hAnsi="Times New Roman"/>
          <w:i/>
          <w:sz w:val="24"/>
          <w:szCs w:val="24"/>
        </w:rPr>
        <w:t xml:space="preserve">The Chinese Classics </w:t>
      </w:r>
      <w:commentRangeStart w:id="34"/>
      <w:r w:rsidRPr="00BA7AF7">
        <w:rPr>
          <w:rFonts w:ascii="Times New Roman" w:hAnsi="Times New Roman"/>
          <w:sz w:val="24"/>
          <w:szCs w:val="24"/>
        </w:rPr>
        <w:t>Vol. I.</w:t>
      </w:r>
      <w:r w:rsidR="00BA7AF7">
        <w:rPr>
          <w:rFonts w:ascii="Times New Roman" w:hAnsi="Times New Roman"/>
          <w:sz w:val="24"/>
          <w:szCs w:val="24"/>
        </w:rPr>
        <w:t>&amp;II.</w:t>
      </w:r>
      <w:r w:rsidRPr="002119FF">
        <w:rPr>
          <w:rFonts w:ascii="Times New Roman" w:hAnsi="Times New Roman"/>
          <w:sz w:val="24"/>
          <w:szCs w:val="24"/>
        </w:rPr>
        <w:t xml:space="preserve"> </w:t>
      </w:r>
      <w:commentRangeEnd w:id="34"/>
      <w:r w:rsidR="00BA7AF7">
        <w:rPr>
          <w:rStyle w:val="a6"/>
          <w:rFonts w:asciiTheme="minorHAnsi" w:eastAsiaTheme="minorEastAsia" w:hAnsiTheme="minorHAnsi" w:cstheme="minorBidi"/>
          <w:kern w:val="0"/>
        </w:rPr>
        <w:commentReference w:id="34"/>
      </w:r>
      <w:r w:rsidRPr="002119FF">
        <w:rPr>
          <w:rFonts w:ascii="Times New Roman" w:hAnsi="Times New Roman"/>
          <w:sz w:val="24"/>
          <w:szCs w:val="24"/>
        </w:rPr>
        <w:t>(Ta</w:t>
      </w:r>
      <w:r>
        <w:rPr>
          <w:rFonts w:ascii="Times New Roman" w:hAnsi="Times New Roman"/>
          <w:sz w:val="24"/>
          <w:szCs w:val="24"/>
        </w:rPr>
        <w:t>ipei: SMC Publishing INC, 2016)</w:t>
      </w:r>
    </w:p>
    <w:p w14:paraId="25FFADDB" w14:textId="77777777" w:rsidR="00DB11C2" w:rsidRPr="002119FF" w:rsidRDefault="00DB11C2" w:rsidP="00DB11C2">
      <w:pPr>
        <w:widowControl w:val="0"/>
        <w:spacing w:line="300" w:lineRule="auto"/>
        <w:jc w:val="both"/>
        <w:rPr>
          <w:rFonts w:ascii="Times New Roman" w:hAnsi="Times New Roman"/>
          <w:sz w:val="24"/>
          <w:szCs w:val="24"/>
          <w:lang w:eastAsia="zh-TW"/>
        </w:rPr>
      </w:pPr>
    </w:p>
    <w:p w14:paraId="5CBD6E38" w14:textId="77777777" w:rsidR="00DB11C2" w:rsidRPr="00301EF1" w:rsidRDefault="00DB11C2" w:rsidP="00DB11C2">
      <w:pPr>
        <w:snapToGrid w:val="0"/>
        <w:spacing w:line="300" w:lineRule="auto"/>
        <w:jc w:val="both"/>
        <w:rPr>
          <w:rFonts w:ascii="Times New Roman" w:eastAsia="SimSun" w:hAnsi="Times New Roman"/>
          <w:b/>
          <w:sz w:val="28"/>
          <w:szCs w:val="28"/>
        </w:rPr>
      </w:pPr>
      <w:commentRangeStart w:id="35"/>
      <w:r w:rsidRPr="00301EF1">
        <w:rPr>
          <w:rFonts w:ascii="Times New Roman" w:eastAsia="SimSun" w:hAnsi="Times New Roman"/>
          <w:b/>
          <w:sz w:val="28"/>
          <w:szCs w:val="28"/>
        </w:rPr>
        <w:t>Books (Chinese)</w:t>
      </w:r>
      <w:commentRangeEnd w:id="35"/>
      <w:r w:rsidR="0011782E">
        <w:rPr>
          <w:rStyle w:val="a6"/>
        </w:rPr>
        <w:commentReference w:id="35"/>
      </w:r>
    </w:p>
    <w:p w14:paraId="6A3A3501" w14:textId="77777777" w:rsidR="00DB11C2" w:rsidRDefault="00DB11C2" w:rsidP="00DB11C2">
      <w:pPr>
        <w:pStyle w:val="a3"/>
        <w:numPr>
          <w:ilvl w:val="0"/>
          <w:numId w:val="4"/>
        </w:numPr>
        <w:kinsoku w:val="0"/>
        <w:overflowPunct w:val="0"/>
        <w:spacing w:after="160" w:line="300" w:lineRule="auto"/>
        <w:jc w:val="both"/>
        <w:rPr>
          <w:rFonts w:ascii="Times New Roman" w:eastAsia="SimSun" w:hAnsi="Times New Roman"/>
          <w:sz w:val="24"/>
          <w:szCs w:val="24"/>
          <w:lang w:eastAsia="zh-TW"/>
        </w:rPr>
      </w:pPr>
      <w:bookmarkStart w:id="36" w:name="_Hlk493275448"/>
      <w:r w:rsidRPr="005A1D88">
        <w:rPr>
          <w:rFonts w:ascii="Times New Roman" w:eastAsia="SimSun" w:hAnsi="Times New Roman" w:hint="eastAsia"/>
          <w:sz w:val="24"/>
          <w:szCs w:val="24"/>
          <w:lang w:eastAsia="zh-TW"/>
        </w:rPr>
        <w:t>Committee for the Exegesis of the Thirteen Canons</w:t>
      </w:r>
      <w:r w:rsidRPr="005A1D88">
        <w:rPr>
          <w:rFonts w:ascii="Times New Roman" w:eastAsia="SimSun" w:hAnsi="Times New Roman" w:hint="eastAsia"/>
          <w:sz w:val="24"/>
          <w:szCs w:val="24"/>
          <w:lang w:eastAsia="zh-TW"/>
        </w:rPr>
        <w:t>十三經</w:t>
      </w:r>
      <w:r w:rsidRPr="005A1D88">
        <w:rPr>
          <w:rFonts w:ascii="Times New Roman" w:eastAsia="SimSun" w:hAnsi="Times New Roman"/>
          <w:sz w:val="24"/>
          <w:szCs w:val="24"/>
          <w:lang w:eastAsia="zh-TW"/>
        </w:rPr>
        <w:t>注疏整理委員會</w:t>
      </w:r>
      <w:r w:rsidRPr="005A1D88">
        <w:rPr>
          <w:rFonts w:ascii="Times New Roman" w:eastAsia="SimSun" w:hAnsi="Times New Roman" w:hint="eastAsia"/>
          <w:sz w:val="24"/>
          <w:szCs w:val="24"/>
          <w:lang w:eastAsia="zh-TW"/>
        </w:rPr>
        <w:t xml:space="preserve">, </w:t>
      </w:r>
      <w:r w:rsidRPr="005A1D88">
        <w:rPr>
          <w:rFonts w:ascii="Times New Roman" w:eastAsia="SimSun" w:hAnsi="Times New Roman"/>
          <w:i/>
          <w:sz w:val="24"/>
          <w:szCs w:val="24"/>
          <w:lang w:eastAsia="zh-TW"/>
        </w:rPr>
        <w:t>Exegesis of the Thirteen Canons</w:t>
      </w:r>
      <w:r w:rsidRPr="005A1D88">
        <w:rPr>
          <w:rFonts w:ascii="Times New Roman" w:eastAsia="SimSun" w:hAnsi="Times New Roman" w:hint="eastAsia"/>
          <w:sz w:val="24"/>
          <w:szCs w:val="24"/>
          <w:lang w:eastAsia="zh-TW"/>
        </w:rPr>
        <w:t>《十三經注疏》</w:t>
      </w:r>
      <w:r w:rsidRPr="005A1D88">
        <w:rPr>
          <w:rFonts w:ascii="Times New Roman" w:eastAsia="SimSun" w:hAnsi="Times New Roman" w:hint="eastAsia"/>
          <w:sz w:val="24"/>
          <w:szCs w:val="24"/>
          <w:lang w:eastAsia="zh-TW"/>
        </w:rPr>
        <w:t xml:space="preserve"> (Beijing: Peking University Press, 2000)</w:t>
      </w:r>
    </w:p>
    <w:bookmarkEnd w:id="36"/>
    <w:p w14:paraId="4D25C593" w14:textId="126125E6" w:rsidR="00DB11C2" w:rsidRPr="002119FF" w:rsidRDefault="00DB11C2" w:rsidP="00DB11C2">
      <w:pPr>
        <w:pStyle w:val="a3"/>
        <w:numPr>
          <w:ilvl w:val="0"/>
          <w:numId w:val="4"/>
        </w:numPr>
        <w:kinsoku w:val="0"/>
        <w:overflowPunct w:val="0"/>
        <w:spacing w:after="160" w:line="300" w:lineRule="auto"/>
        <w:jc w:val="both"/>
        <w:rPr>
          <w:rFonts w:ascii="Times New Roman" w:eastAsia="SimSun" w:hAnsi="Times New Roman"/>
          <w:sz w:val="24"/>
          <w:szCs w:val="24"/>
        </w:rPr>
      </w:pPr>
      <w:r w:rsidRPr="002119FF">
        <w:rPr>
          <w:rFonts w:ascii="Times New Roman" w:eastAsia="SimSun" w:hAnsi="Times New Roman"/>
          <w:sz w:val="24"/>
          <w:szCs w:val="24"/>
          <w:lang w:eastAsia="zh-TW"/>
        </w:rPr>
        <w:t>Sima</w:t>
      </w:r>
      <w:r>
        <w:rPr>
          <w:rFonts w:ascii="Times New Roman" w:eastAsia="SimSun" w:hAnsi="Times New Roman"/>
          <w:sz w:val="24"/>
          <w:szCs w:val="24"/>
          <w:lang w:eastAsia="zh-TW"/>
        </w:rPr>
        <w:t>,</w:t>
      </w:r>
      <w:r w:rsidRPr="002119FF">
        <w:rPr>
          <w:rFonts w:ascii="Times New Roman" w:eastAsia="SimSun" w:hAnsi="Times New Roman"/>
          <w:sz w:val="24"/>
          <w:szCs w:val="24"/>
          <w:lang w:eastAsia="zh-TW"/>
        </w:rPr>
        <w:t xml:space="preserve"> Qian</w:t>
      </w:r>
      <w:r w:rsidRPr="002119FF">
        <w:rPr>
          <w:rFonts w:ascii="Times New Roman" w:eastAsia="SimSun" w:hAnsi="Times New Roman"/>
          <w:sz w:val="24"/>
          <w:szCs w:val="24"/>
        </w:rPr>
        <w:t>司馬遷</w:t>
      </w:r>
      <w:r w:rsidRPr="002119FF">
        <w:rPr>
          <w:rFonts w:ascii="Times New Roman" w:eastAsia="SimSun" w:hAnsi="Times New Roman"/>
          <w:sz w:val="24"/>
          <w:szCs w:val="24"/>
        </w:rPr>
        <w:t xml:space="preserve">, </w:t>
      </w:r>
      <w:r w:rsidR="0011782E">
        <w:rPr>
          <w:rFonts w:ascii="Times New Roman" w:eastAsia="SimSun" w:hAnsi="Times New Roman"/>
          <w:sz w:val="24"/>
          <w:szCs w:val="24"/>
        </w:rPr>
        <w:t>‘</w:t>
      </w:r>
      <w:r w:rsidRPr="0011782E">
        <w:rPr>
          <w:rFonts w:ascii="Times New Roman" w:eastAsia="SimSun" w:hAnsi="Times New Roman"/>
          <w:sz w:val="24"/>
          <w:szCs w:val="24"/>
        </w:rPr>
        <w:t>The historic Records</w:t>
      </w:r>
      <w:r w:rsidR="0011782E">
        <w:rPr>
          <w:rFonts w:ascii="Times New Roman" w:eastAsia="SimSun" w:hAnsi="Times New Roman"/>
          <w:sz w:val="24"/>
          <w:szCs w:val="24"/>
        </w:rPr>
        <w:t>’</w:t>
      </w:r>
      <w:r w:rsidRPr="002119FF">
        <w:rPr>
          <w:rFonts w:ascii="Times New Roman" w:eastAsia="SimSun" w:hAnsi="Times New Roman"/>
          <w:sz w:val="24"/>
          <w:szCs w:val="24"/>
        </w:rPr>
        <w:t>《史記》</w:t>
      </w:r>
      <w:r w:rsidRPr="002119FF">
        <w:rPr>
          <w:rFonts w:ascii="Times New Roman" w:eastAsia="SimSun" w:hAnsi="Times New Roman"/>
          <w:sz w:val="24"/>
          <w:szCs w:val="24"/>
        </w:rPr>
        <w:t>, annotated and interpreted by Han Zhaoqi</w:t>
      </w:r>
      <w:r w:rsidRPr="002119FF">
        <w:rPr>
          <w:rFonts w:ascii="Times New Roman" w:eastAsia="SimSun" w:hAnsi="Times New Roman"/>
          <w:sz w:val="24"/>
          <w:szCs w:val="24"/>
        </w:rPr>
        <w:t>韓兆琦注譯</w:t>
      </w:r>
      <w:r w:rsidRPr="002119FF">
        <w:rPr>
          <w:rFonts w:ascii="Times New Roman" w:eastAsia="SimSun" w:hAnsi="Times New Roman"/>
          <w:sz w:val="24"/>
          <w:szCs w:val="24"/>
        </w:rPr>
        <w:t xml:space="preserve">, </w:t>
      </w:r>
      <w:r w:rsidRPr="002119FF">
        <w:rPr>
          <w:rFonts w:ascii="Times New Roman" w:eastAsia="SimSun" w:hAnsi="Times New Roman"/>
          <w:i/>
          <w:sz w:val="24"/>
          <w:szCs w:val="24"/>
        </w:rPr>
        <w:t xml:space="preserve">New Interpretation of The </w:t>
      </w:r>
      <w:r w:rsidRPr="0011782E">
        <w:rPr>
          <w:rFonts w:ascii="Times New Roman" w:eastAsia="SimSun" w:hAnsi="Times New Roman"/>
          <w:i/>
          <w:sz w:val="24"/>
          <w:szCs w:val="24"/>
        </w:rPr>
        <w:t>Historic Records V aristocratic family</w:t>
      </w:r>
      <w:r w:rsidRPr="002119FF">
        <w:rPr>
          <w:rFonts w:ascii="Times New Roman" w:eastAsia="SimSun" w:hAnsi="Times New Roman"/>
          <w:sz w:val="24"/>
          <w:szCs w:val="24"/>
        </w:rPr>
        <w:t>《新譯史記（五）世家》</w:t>
      </w:r>
      <w:r w:rsidRPr="002119FF">
        <w:rPr>
          <w:rFonts w:ascii="Times New Roman" w:eastAsia="SimSun" w:hAnsi="Times New Roman"/>
          <w:sz w:val="24"/>
          <w:szCs w:val="24"/>
        </w:rPr>
        <w:t xml:space="preserve"> (Taiwan: San Mi</w:t>
      </w:r>
      <w:r>
        <w:rPr>
          <w:rFonts w:ascii="Times New Roman" w:eastAsia="SimSun" w:hAnsi="Times New Roman"/>
          <w:sz w:val="24"/>
          <w:szCs w:val="24"/>
        </w:rPr>
        <w:t>n Book Co. Ltd., 2008)</w:t>
      </w:r>
    </w:p>
    <w:p w14:paraId="3D196AC0" w14:textId="77777777" w:rsidR="00DB11C2" w:rsidRPr="002119FF" w:rsidRDefault="00DB11C2" w:rsidP="00DB11C2">
      <w:pPr>
        <w:widowControl w:val="0"/>
        <w:numPr>
          <w:ilvl w:val="0"/>
          <w:numId w:val="4"/>
        </w:numPr>
        <w:spacing w:line="300" w:lineRule="auto"/>
        <w:jc w:val="both"/>
        <w:rPr>
          <w:rFonts w:ascii="Times New Roman" w:eastAsia="SimSun" w:hAnsi="Times New Roman"/>
          <w:sz w:val="24"/>
          <w:szCs w:val="24"/>
        </w:rPr>
      </w:pPr>
      <w:r w:rsidRPr="002119FF">
        <w:rPr>
          <w:rFonts w:ascii="Times New Roman" w:eastAsia="SimSun" w:hAnsi="Times New Roman" w:hint="eastAsia"/>
          <w:sz w:val="24"/>
          <w:szCs w:val="24"/>
        </w:rPr>
        <w:t>W</w:t>
      </w:r>
      <w:r w:rsidRPr="002119FF">
        <w:rPr>
          <w:rFonts w:ascii="Times New Roman" w:eastAsia="SimSun" w:hAnsi="Times New Roman"/>
          <w:sz w:val="24"/>
          <w:szCs w:val="24"/>
        </w:rPr>
        <w:t>ei</w:t>
      </w:r>
      <w:r>
        <w:rPr>
          <w:rFonts w:ascii="Times New Roman" w:eastAsia="SimSun" w:hAnsi="Times New Roman"/>
          <w:sz w:val="24"/>
          <w:szCs w:val="24"/>
        </w:rPr>
        <w:t>,</w:t>
      </w:r>
      <w:r w:rsidRPr="002119FF">
        <w:rPr>
          <w:rFonts w:ascii="Times New Roman" w:eastAsia="SimSun" w:hAnsi="Times New Roman"/>
          <w:sz w:val="24"/>
          <w:szCs w:val="24"/>
        </w:rPr>
        <w:t xml:space="preserve"> Zheng</w:t>
      </w:r>
      <w:r w:rsidRPr="002119FF">
        <w:rPr>
          <w:rFonts w:ascii="Times New Roman" w:eastAsia="SimSun" w:hAnsi="Times New Roman" w:hint="eastAsia"/>
          <w:sz w:val="24"/>
          <w:szCs w:val="24"/>
        </w:rPr>
        <w:t>魏徵</w:t>
      </w:r>
      <w:r w:rsidRPr="002119FF">
        <w:rPr>
          <w:rFonts w:ascii="Times New Roman" w:eastAsia="SimSun" w:hAnsi="Times New Roman" w:hint="eastAsia"/>
          <w:sz w:val="24"/>
          <w:szCs w:val="24"/>
        </w:rPr>
        <w:t xml:space="preserve">, </w:t>
      </w:r>
      <w:r w:rsidRPr="002119FF">
        <w:rPr>
          <w:rFonts w:ascii="Times New Roman" w:eastAsia="SimSun" w:hAnsi="Times New Roman"/>
          <w:sz w:val="24"/>
          <w:szCs w:val="24"/>
          <w:lang w:eastAsia="zh-TW"/>
        </w:rPr>
        <w:t>ed. by Lv Xiaozu</w:t>
      </w:r>
      <w:r w:rsidRPr="002119FF">
        <w:rPr>
          <w:rFonts w:ascii="Times New Roman" w:eastAsia="SimSun" w:hAnsi="Times New Roman" w:hint="eastAsia"/>
          <w:sz w:val="24"/>
          <w:szCs w:val="24"/>
        </w:rPr>
        <w:t>呂效祖</w:t>
      </w:r>
      <w:r w:rsidRPr="002119FF">
        <w:rPr>
          <w:rFonts w:ascii="Times New Roman" w:eastAsia="SimSun" w:hAnsi="Times New Roman" w:hint="eastAsia"/>
          <w:sz w:val="24"/>
          <w:szCs w:val="24"/>
        </w:rPr>
        <w:t xml:space="preserve">, </w:t>
      </w:r>
      <w:r w:rsidRPr="002119FF">
        <w:rPr>
          <w:rFonts w:ascii="Times New Roman" w:eastAsia="SimSun" w:hAnsi="Times New Roman"/>
          <w:i/>
          <w:sz w:val="24"/>
          <w:szCs w:val="24"/>
        </w:rPr>
        <w:t>Commentary and Interpretation of Governing Principles of Ancient China</w:t>
      </w:r>
      <w:r w:rsidRPr="002119FF">
        <w:rPr>
          <w:rFonts w:ascii="Times New Roman" w:eastAsia="SimSun" w:hAnsi="Times New Roman" w:hint="eastAsia"/>
          <w:sz w:val="24"/>
          <w:szCs w:val="24"/>
        </w:rPr>
        <w:t xml:space="preserve"> </w:t>
      </w:r>
      <w:r w:rsidRPr="0011782E">
        <w:rPr>
          <w:rFonts w:ascii="Times New Roman" w:eastAsia="SimSun" w:hAnsi="Times New Roman" w:hint="eastAsia"/>
          <w:sz w:val="24"/>
          <w:szCs w:val="24"/>
        </w:rPr>
        <w:t>Vol.</w:t>
      </w:r>
      <w:r w:rsidRPr="0011782E">
        <w:rPr>
          <w:rFonts w:ascii="Times New Roman" w:eastAsia="SimSun" w:hAnsi="Times New Roman"/>
          <w:sz w:val="24"/>
          <w:szCs w:val="24"/>
        </w:rPr>
        <w:t xml:space="preserve"> </w:t>
      </w:r>
      <w:r w:rsidRPr="0011782E">
        <w:rPr>
          <w:rFonts w:ascii="Times New Roman" w:eastAsia="SimSun" w:hAnsi="Times New Roman"/>
          <w:sz w:val="24"/>
          <w:szCs w:val="24"/>
          <w:lang w:eastAsia="zh-TW"/>
        </w:rPr>
        <w:t>IV</w:t>
      </w:r>
      <w:r w:rsidRPr="002119FF">
        <w:rPr>
          <w:rFonts w:ascii="Times New Roman" w:eastAsia="SimSun" w:hAnsi="Times New Roman"/>
          <w:sz w:val="24"/>
          <w:szCs w:val="24"/>
          <w:lang w:eastAsia="zh-TW"/>
        </w:rPr>
        <w:t>《群書治要考譯》第四冊</w:t>
      </w:r>
      <w:r w:rsidRPr="002119FF">
        <w:rPr>
          <w:rFonts w:ascii="Times New Roman" w:eastAsia="SimSun" w:hAnsi="Times New Roman"/>
          <w:sz w:val="24"/>
          <w:szCs w:val="24"/>
        </w:rPr>
        <w:t xml:space="preserve"> </w:t>
      </w:r>
      <w:r w:rsidRPr="002119FF">
        <w:rPr>
          <w:rFonts w:ascii="Times New Roman" w:eastAsia="SimSun" w:hAnsi="Times New Roman" w:hint="eastAsia"/>
          <w:sz w:val="24"/>
          <w:szCs w:val="24"/>
        </w:rPr>
        <w:t>(</w:t>
      </w:r>
      <w:r>
        <w:rPr>
          <w:rFonts w:ascii="Times New Roman" w:eastAsia="SimSun" w:hAnsi="Times New Roman"/>
          <w:sz w:val="24"/>
          <w:szCs w:val="24"/>
        </w:rPr>
        <w:t>Beijing: Tuan Jie Press, 2016)</w:t>
      </w:r>
    </w:p>
    <w:p w14:paraId="13211322" w14:textId="77777777" w:rsidR="00DB11C2" w:rsidRPr="002119FF" w:rsidRDefault="00DB11C2" w:rsidP="00DB11C2">
      <w:pPr>
        <w:pStyle w:val="a3"/>
        <w:numPr>
          <w:ilvl w:val="0"/>
          <w:numId w:val="4"/>
        </w:numPr>
        <w:spacing w:after="160" w:line="300" w:lineRule="auto"/>
        <w:jc w:val="both"/>
        <w:rPr>
          <w:rFonts w:ascii="Times New Roman" w:hAnsi="Times New Roman"/>
          <w:sz w:val="24"/>
          <w:szCs w:val="24"/>
        </w:rPr>
      </w:pPr>
      <w:r w:rsidRPr="002119FF">
        <w:rPr>
          <w:rFonts w:ascii="Times New Roman" w:eastAsia="SimSun" w:hAnsi="Times New Roman"/>
          <w:sz w:val="24"/>
          <w:szCs w:val="24"/>
          <w:lang w:eastAsia="zh-TW"/>
        </w:rPr>
        <w:t>Wei</w:t>
      </w:r>
      <w:r>
        <w:rPr>
          <w:rFonts w:ascii="Times New Roman" w:eastAsia="SimSun" w:hAnsi="Times New Roman"/>
          <w:sz w:val="24"/>
          <w:szCs w:val="24"/>
          <w:lang w:eastAsia="zh-TW"/>
        </w:rPr>
        <w:t>,</w:t>
      </w:r>
      <w:r w:rsidRPr="002119FF">
        <w:rPr>
          <w:rFonts w:ascii="Times New Roman" w:eastAsia="SimSun" w:hAnsi="Times New Roman"/>
          <w:sz w:val="24"/>
          <w:szCs w:val="24"/>
          <w:lang w:eastAsia="zh-TW"/>
        </w:rPr>
        <w:t xml:space="preserve"> Zheng</w:t>
      </w:r>
      <w:r>
        <w:rPr>
          <w:rFonts w:ascii="Times New Roman" w:eastAsia="SimSun" w:hAnsi="Times New Roman" w:hint="eastAsia"/>
          <w:sz w:val="24"/>
          <w:szCs w:val="24"/>
        </w:rPr>
        <w:t>魏徵</w:t>
      </w:r>
      <w:r w:rsidRPr="002119FF">
        <w:rPr>
          <w:rFonts w:ascii="Times New Roman" w:eastAsia="SimSun" w:hAnsi="Times New Roman"/>
          <w:sz w:val="24"/>
          <w:szCs w:val="24"/>
          <w:lang w:eastAsia="zh-TW"/>
        </w:rPr>
        <w:t xml:space="preserve">, trans. By </w:t>
      </w:r>
      <w:r w:rsidRPr="002119FF">
        <w:rPr>
          <w:rFonts w:ascii="Times New Roman" w:hAnsi="Times New Roman"/>
          <w:sz w:val="24"/>
          <w:szCs w:val="24"/>
        </w:rPr>
        <w:t xml:space="preserve">English Translation Group: Chung Hua Cultural Education Centre (M) </w:t>
      </w:r>
      <w:r w:rsidRPr="002119FF">
        <w:rPr>
          <w:rFonts w:ascii="SimSun" w:eastAsia="SimSun" w:hAnsi="SimSun" w:hint="eastAsia"/>
          <w:sz w:val="24"/>
          <w:szCs w:val="24"/>
        </w:rPr>
        <w:t>馬來西亞中華文化教育中心精選翻譯</w:t>
      </w:r>
      <w:r w:rsidRPr="002119FF">
        <w:rPr>
          <w:rFonts w:ascii="Times New Roman" w:hAnsi="Times New Roman"/>
          <w:sz w:val="24"/>
          <w:szCs w:val="24"/>
        </w:rPr>
        <w:t xml:space="preserve">, </w:t>
      </w:r>
      <w:r w:rsidRPr="002119FF">
        <w:rPr>
          <w:rFonts w:ascii="Times New Roman" w:hAnsi="Times New Roman"/>
          <w:i/>
          <w:sz w:val="24"/>
          <w:szCs w:val="24"/>
        </w:rPr>
        <w:t>The Government Principles of Ancient China V</w:t>
      </w:r>
      <w:r>
        <w:rPr>
          <w:rFonts w:ascii="Times New Roman" w:hAnsi="Times New Roman"/>
          <w:i/>
          <w:sz w:val="24"/>
          <w:szCs w:val="24"/>
        </w:rPr>
        <w:t>ol.</w:t>
      </w:r>
      <w:r w:rsidRPr="002119FF">
        <w:rPr>
          <w:rFonts w:ascii="Times New Roman" w:hAnsi="Times New Roman"/>
          <w:i/>
          <w:sz w:val="24"/>
          <w:szCs w:val="24"/>
        </w:rPr>
        <w:t xml:space="preserve"> 2</w:t>
      </w:r>
      <w:r w:rsidRPr="002119FF">
        <w:rPr>
          <w:rFonts w:ascii="Times New Roman" w:eastAsia="SimSun" w:hAnsi="Times New Roman"/>
          <w:sz w:val="24"/>
          <w:szCs w:val="24"/>
        </w:rPr>
        <w:t>《群書治要</w:t>
      </w:r>
      <w:r w:rsidRPr="002119FF">
        <w:rPr>
          <w:rFonts w:ascii="Times New Roman" w:eastAsia="SimSun" w:hAnsi="Times New Roman"/>
          <w:sz w:val="24"/>
          <w:szCs w:val="24"/>
        </w:rPr>
        <w:t>360</w:t>
      </w:r>
      <w:r w:rsidRPr="002119FF">
        <w:rPr>
          <w:rFonts w:ascii="Times New Roman" w:eastAsia="SimSun" w:hAnsi="Times New Roman"/>
          <w:sz w:val="24"/>
          <w:szCs w:val="24"/>
        </w:rPr>
        <w:t>第二冊》</w:t>
      </w:r>
      <w:r>
        <w:rPr>
          <w:rFonts w:ascii="Times New Roman" w:hAnsi="Times New Roman" w:hint="eastAsia"/>
          <w:sz w:val="24"/>
          <w:szCs w:val="24"/>
        </w:rPr>
        <w:t>,</w:t>
      </w:r>
      <w:r w:rsidRPr="002119FF">
        <w:rPr>
          <w:rFonts w:ascii="Times New Roman" w:hAnsi="Times New Roman"/>
          <w:sz w:val="24"/>
          <w:szCs w:val="24"/>
        </w:rPr>
        <w:t xml:space="preserve"> (Taiwan: </w:t>
      </w:r>
      <w:r w:rsidRPr="002119FF">
        <w:rPr>
          <w:rFonts w:ascii="Times New Roman" w:eastAsia="SimSun" w:hAnsi="Times New Roman"/>
          <w:sz w:val="24"/>
          <w:szCs w:val="24"/>
        </w:rPr>
        <w:t>World Book</w:t>
      </w:r>
      <w:r w:rsidRPr="002119FF">
        <w:rPr>
          <w:rFonts w:ascii="Times New Roman" w:eastAsia="SimSun" w:hAnsi="Times New Roman"/>
          <w:sz w:val="24"/>
          <w:szCs w:val="24"/>
          <w:lang w:eastAsia="zh-TW"/>
        </w:rPr>
        <w:t xml:space="preserve"> Company</w:t>
      </w:r>
      <w:r>
        <w:rPr>
          <w:rFonts w:ascii="Times New Roman" w:hAnsi="Times New Roman"/>
          <w:sz w:val="24"/>
          <w:szCs w:val="24"/>
        </w:rPr>
        <w:t>, 2016)</w:t>
      </w:r>
    </w:p>
    <w:p w14:paraId="5EFD646A" w14:textId="77777777" w:rsidR="00DB11C2" w:rsidRPr="002119FF" w:rsidRDefault="00DB11C2" w:rsidP="00DB11C2">
      <w:pPr>
        <w:widowControl w:val="0"/>
        <w:numPr>
          <w:ilvl w:val="0"/>
          <w:numId w:val="4"/>
        </w:numPr>
        <w:spacing w:line="300" w:lineRule="auto"/>
        <w:jc w:val="both"/>
        <w:rPr>
          <w:rFonts w:ascii="Times New Roman" w:hAnsi="Times New Roman"/>
          <w:sz w:val="24"/>
          <w:szCs w:val="24"/>
        </w:rPr>
      </w:pPr>
      <w:r w:rsidRPr="002119FF">
        <w:rPr>
          <w:rFonts w:ascii="Times New Roman" w:eastAsia="SimSun" w:hAnsi="Times New Roman" w:hint="eastAsia"/>
          <w:sz w:val="24"/>
          <w:szCs w:val="24"/>
          <w:lang w:eastAsia="zh-TW"/>
        </w:rPr>
        <w:t>Z</w:t>
      </w:r>
      <w:r w:rsidRPr="002119FF">
        <w:rPr>
          <w:rFonts w:ascii="Times New Roman" w:eastAsia="SimSun" w:hAnsi="Times New Roman"/>
          <w:sz w:val="24"/>
          <w:szCs w:val="24"/>
          <w:lang w:eastAsia="zh-TW"/>
        </w:rPr>
        <w:t>hu</w:t>
      </w:r>
      <w:r>
        <w:rPr>
          <w:rFonts w:ascii="Times New Roman" w:eastAsia="SimSun" w:hAnsi="Times New Roman" w:hint="eastAsia"/>
          <w:sz w:val="24"/>
          <w:szCs w:val="24"/>
        </w:rPr>
        <w:t>,</w:t>
      </w:r>
      <w:r>
        <w:rPr>
          <w:rFonts w:ascii="Times New Roman" w:eastAsia="SimSun" w:hAnsi="Times New Roman"/>
          <w:sz w:val="24"/>
          <w:szCs w:val="24"/>
        </w:rPr>
        <w:t xml:space="preserve"> </w:t>
      </w:r>
      <w:r w:rsidRPr="002119FF">
        <w:rPr>
          <w:rFonts w:ascii="Times New Roman" w:eastAsia="SimSun" w:hAnsi="Times New Roman"/>
          <w:sz w:val="24"/>
          <w:szCs w:val="24"/>
          <w:lang w:eastAsia="zh-TW"/>
        </w:rPr>
        <w:t>Xi</w:t>
      </w:r>
      <w:r w:rsidRPr="002119FF">
        <w:rPr>
          <w:rFonts w:ascii="Times New Roman" w:eastAsia="SimSun" w:hAnsi="Times New Roman"/>
          <w:sz w:val="24"/>
          <w:szCs w:val="24"/>
          <w:lang w:eastAsia="zh-TW"/>
        </w:rPr>
        <w:t>朱熹</w:t>
      </w:r>
      <w:r w:rsidRPr="002119FF">
        <w:rPr>
          <w:rFonts w:ascii="Times New Roman" w:eastAsia="SimSun" w:hAnsi="Times New Roman" w:hint="eastAsia"/>
          <w:sz w:val="24"/>
          <w:szCs w:val="24"/>
        </w:rPr>
        <w:t>,</w:t>
      </w:r>
      <w:r w:rsidRPr="002119FF">
        <w:rPr>
          <w:rFonts w:ascii="Times New Roman" w:eastAsia="SimSun" w:hAnsi="Times New Roman"/>
          <w:sz w:val="24"/>
          <w:szCs w:val="24"/>
        </w:rPr>
        <w:t xml:space="preserve"> </w:t>
      </w:r>
      <w:r w:rsidRPr="002119FF">
        <w:rPr>
          <w:rFonts w:ascii="Times New Roman" w:hAnsi="Times New Roman"/>
          <w:i/>
          <w:sz w:val="24"/>
          <w:szCs w:val="24"/>
        </w:rPr>
        <w:t>Collected Commentaries on the Four Books in Chapters and Verses</w:t>
      </w:r>
      <w:r w:rsidRPr="002119FF">
        <w:rPr>
          <w:rFonts w:ascii="Times New Roman" w:eastAsia="SimSun" w:hAnsi="Times New Roman"/>
          <w:sz w:val="24"/>
          <w:szCs w:val="24"/>
          <w:lang w:eastAsia="zh-TW"/>
        </w:rPr>
        <w:t>《四書章句集注》</w:t>
      </w:r>
      <w:r w:rsidRPr="002119FF">
        <w:rPr>
          <w:rFonts w:ascii="Times New Roman" w:eastAsia="SimSun" w:hAnsi="Times New Roman"/>
          <w:sz w:val="24"/>
          <w:szCs w:val="24"/>
          <w:lang w:eastAsia="zh-TW"/>
        </w:rPr>
        <w:t xml:space="preserve"> (Beijing: </w:t>
      </w:r>
      <w:r>
        <w:rPr>
          <w:rFonts w:ascii="Times New Roman" w:hAnsi="Times New Roman"/>
          <w:sz w:val="24"/>
          <w:szCs w:val="24"/>
        </w:rPr>
        <w:t>Zhonghua Book Company, 2016)</w:t>
      </w:r>
    </w:p>
    <w:p w14:paraId="3A021DC2" w14:textId="77777777" w:rsidR="00DB11C2" w:rsidRPr="002119FF" w:rsidRDefault="00DB11C2" w:rsidP="00DB11C2">
      <w:pPr>
        <w:widowControl w:val="0"/>
        <w:spacing w:line="300" w:lineRule="auto"/>
        <w:jc w:val="both"/>
        <w:rPr>
          <w:rFonts w:ascii="Times New Roman" w:hAnsi="Times New Roman"/>
          <w:sz w:val="24"/>
          <w:szCs w:val="24"/>
          <w:lang w:eastAsia="zh-TW"/>
        </w:rPr>
      </w:pPr>
    </w:p>
    <w:p w14:paraId="7E3C80DA" w14:textId="77777777" w:rsidR="00DB11C2" w:rsidRPr="00301EF1" w:rsidRDefault="00DB11C2" w:rsidP="00DB11C2">
      <w:pPr>
        <w:snapToGrid w:val="0"/>
        <w:spacing w:line="300" w:lineRule="auto"/>
        <w:jc w:val="both"/>
        <w:rPr>
          <w:rFonts w:ascii="Times New Roman" w:eastAsia="SimSun" w:hAnsi="Times New Roman"/>
          <w:b/>
          <w:sz w:val="28"/>
          <w:szCs w:val="28"/>
        </w:rPr>
      </w:pPr>
      <w:r w:rsidRPr="00301EF1">
        <w:rPr>
          <w:rFonts w:ascii="Times New Roman" w:eastAsia="SimSun" w:hAnsi="Times New Roman"/>
          <w:b/>
          <w:sz w:val="28"/>
          <w:szCs w:val="28"/>
        </w:rPr>
        <w:t>Websites (English)</w:t>
      </w:r>
    </w:p>
    <w:p w14:paraId="08B429A3" w14:textId="7FAB5347" w:rsidR="00DB11C2" w:rsidRDefault="00DB11C2" w:rsidP="00DB11C2">
      <w:pPr>
        <w:widowControl w:val="0"/>
        <w:numPr>
          <w:ilvl w:val="0"/>
          <w:numId w:val="4"/>
        </w:numPr>
        <w:spacing w:line="300" w:lineRule="auto"/>
        <w:jc w:val="both"/>
        <w:rPr>
          <w:rFonts w:ascii="Times New Roman" w:eastAsia="SimSun" w:hAnsi="Times New Roman"/>
          <w:sz w:val="24"/>
          <w:szCs w:val="24"/>
        </w:rPr>
      </w:pPr>
      <w:r w:rsidRPr="002119FF">
        <w:rPr>
          <w:rFonts w:ascii="Times New Roman" w:eastAsia="SimSun" w:hAnsi="Times New Roman"/>
          <w:i/>
          <w:sz w:val="24"/>
          <w:szCs w:val="24"/>
        </w:rPr>
        <w:t>Li Ji:</w:t>
      </w:r>
      <w:r w:rsidRPr="002119FF">
        <w:rPr>
          <w:rFonts w:ascii="Times New Roman" w:eastAsia="SimSun" w:hAnsi="Times New Roman"/>
          <w:sz w:val="24"/>
          <w:szCs w:val="24"/>
        </w:rPr>
        <w:t xml:space="preserve"> </w:t>
      </w:r>
      <w:r w:rsidRPr="002119FF">
        <w:rPr>
          <w:rFonts w:ascii="Times New Roman" w:eastAsia="SimSun" w:hAnsi="Times New Roman"/>
          <w:i/>
          <w:sz w:val="24"/>
          <w:szCs w:val="24"/>
        </w:rPr>
        <w:t>Qu Li</w:t>
      </w:r>
      <w:r w:rsidR="0011782E" w:rsidRPr="0011782E">
        <w:rPr>
          <w:rFonts w:ascii="Times New Roman" w:eastAsia="SimSun" w:hAnsi="Times New Roman"/>
          <w:sz w:val="24"/>
          <w:szCs w:val="24"/>
        </w:rPr>
        <w:t>,</w:t>
      </w:r>
      <w:r w:rsidR="0011782E">
        <w:rPr>
          <w:rFonts w:ascii="Times New Roman" w:eastAsia="SimSun" w:hAnsi="Times New Roman"/>
          <w:sz w:val="24"/>
          <w:szCs w:val="24"/>
        </w:rPr>
        <w:t xml:space="preserve"> </w:t>
      </w:r>
      <w:r w:rsidRPr="002119FF">
        <w:rPr>
          <w:rFonts w:ascii="Times New Roman" w:eastAsia="SimSun" w:hAnsi="Times New Roman"/>
          <w:sz w:val="24"/>
          <w:szCs w:val="24"/>
        </w:rPr>
        <w:t>&lt;</w:t>
      </w:r>
      <w:r w:rsidRPr="002119FF">
        <w:rPr>
          <w:sz w:val="24"/>
          <w:szCs w:val="24"/>
        </w:rPr>
        <w:t xml:space="preserve"> </w:t>
      </w:r>
      <w:r w:rsidRPr="002119FF">
        <w:rPr>
          <w:rFonts w:ascii="Times New Roman" w:eastAsia="SimSun" w:hAnsi="Times New Roman"/>
          <w:sz w:val="24"/>
          <w:szCs w:val="24"/>
        </w:rPr>
        <w:t>http://ctext.org/liji/qu-li-i&gt;</w:t>
      </w:r>
      <w:r w:rsidR="0011782E">
        <w:rPr>
          <w:rFonts w:ascii="Times New Roman" w:eastAsia="SimSun" w:hAnsi="Times New Roman"/>
          <w:sz w:val="24"/>
          <w:szCs w:val="24"/>
        </w:rPr>
        <w:t>. A</w:t>
      </w:r>
      <w:r w:rsidRPr="002119FF">
        <w:rPr>
          <w:rFonts w:ascii="Times New Roman" w:eastAsia="SimSun" w:hAnsi="Times New Roman"/>
          <w:sz w:val="24"/>
          <w:szCs w:val="24"/>
        </w:rPr>
        <w:t>ccessed 15 September 2017</w:t>
      </w:r>
    </w:p>
    <w:p w14:paraId="6A481B85" w14:textId="700EB7BA" w:rsidR="00DB11C2" w:rsidRPr="002119FF" w:rsidRDefault="00DB11C2" w:rsidP="00DB11C2">
      <w:pPr>
        <w:pStyle w:val="a3"/>
        <w:numPr>
          <w:ilvl w:val="0"/>
          <w:numId w:val="4"/>
        </w:numPr>
        <w:kinsoku w:val="0"/>
        <w:overflowPunct w:val="0"/>
        <w:spacing w:after="160" w:line="300" w:lineRule="auto"/>
        <w:jc w:val="both"/>
        <w:rPr>
          <w:rFonts w:ascii="Times New Roman" w:eastAsia="SimSun" w:hAnsi="Times New Roman"/>
          <w:sz w:val="24"/>
          <w:szCs w:val="24"/>
        </w:rPr>
      </w:pPr>
      <w:r w:rsidRPr="002119FF">
        <w:rPr>
          <w:rFonts w:ascii="Times New Roman" w:eastAsia="SimSun" w:hAnsi="Times New Roman"/>
          <w:i/>
          <w:sz w:val="24"/>
          <w:szCs w:val="24"/>
        </w:rPr>
        <w:lastRenderedPageBreak/>
        <w:t>Treatise on Response and Retribution</w:t>
      </w:r>
      <w:r w:rsidR="0011782E">
        <w:rPr>
          <w:rFonts w:ascii="Times New Roman" w:eastAsia="SimSun" w:hAnsi="Times New Roman"/>
          <w:sz w:val="24"/>
          <w:szCs w:val="24"/>
        </w:rPr>
        <w:t>,</w:t>
      </w:r>
      <w:r w:rsidRPr="002119FF">
        <w:rPr>
          <w:rFonts w:ascii="Times New Roman" w:eastAsia="SimSun" w:hAnsi="Times New Roman"/>
          <w:sz w:val="24"/>
          <w:szCs w:val="24"/>
        </w:rPr>
        <w:t xml:space="preserve"> &lt;https://archive.org/details/treatise&gt;</w:t>
      </w:r>
      <w:r w:rsidR="0011782E">
        <w:rPr>
          <w:rFonts w:ascii="Times New Roman" w:eastAsia="SimSun" w:hAnsi="Times New Roman"/>
          <w:sz w:val="24"/>
          <w:szCs w:val="24"/>
        </w:rPr>
        <w:t>. A</w:t>
      </w:r>
      <w:r w:rsidRPr="002119FF">
        <w:rPr>
          <w:rFonts w:ascii="Times New Roman" w:eastAsia="SimSun" w:hAnsi="Times New Roman"/>
          <w:sz w:val="24"/>
          <w:szCs w:val="24"/>
        </w:rPr>
        <w:t>ccessed 15 September 2017</w:t>
      </w:r>
    </w:p>
    <w:p w14:paraId="6B54B67A" w14:textId="54CC8DE7" w:rsidR="00DB11C2" w:rsidRPr="002119FF" w:rsidRDefault="00DB11C2" w:rsidP="00DB11C2">
      <w:pPr>
        <w:pStyle w:val="a3"/>
        <w:numPr>
          <w:ilvl w:val="0"/>
          <w:numId w:val="4"/>
        </w:numPr>
        <w:kinsoku w:val="0"/>
        <w:wordWrap w:val="0"/>
        <w:overflowPunct w:val="0"/>
        <w:spacing w:after="160" w:line="300" w:lineRule="auto"/>
        <w:ind w:left="714" w:hanging="357"/>
        <w:jc w:val="both"/>
        <w:rPr>
          <w:rFonts w:ascii="Times New Roman" w:eastAsia="SimSun" w:hAnsi="Times New Roman"/>
          <w:sz w:val="24"/>
          <w:szCs w:val="24"/>
          <w:lang w:eastAsia="zh-TW"/>
        </w:rPr>
      </w:pPr>
      <w:r w:rsidRPr="002119FF">
        <w:rPr>
          <w:rFonts w:ascii="Times New Roman" w:eastAsia="SimSun" w:hAnsi="Times New Roman"/>
          <w:sz w:val="24"/>
          <w:szCs w:val="24"/>
          <w:lang w:eastAsia="zh-TW"/>
        </w:rPr>
        <w:t>Zuo</w:t>
      </w:r>
      <w:r>
        <w:rPr>
          <w:rFonts w:ascii="Times New Roman" w:eastAsia="SimSun" w:hAnsi="Times New Roman"/>
          <w:sz w:val="24"/>
          <w:szCs w:val="24"/>
          <w:lang w:eastAsia="zh-TW"/>
        </w:rPr>
        <w:t>,</w:t>
      </w:r>
      <w:r w:rsidRPr="002119FF">
        <w:rPr>
          <w:rFonts w:ascii="Times New Roman" w:eastAsia="SimSun" w:hAnsi="Times New Roman"/>
          <w:sz w:val="24"/>
          <w:szCs w:val="24"/>
          <w:lang w:eastAsia="zh-TW"/>
        </w:rPr>
        <w:t xml:space="preserve"> Qiuming</w:t>
      </w:r>
      <w:r w:rsidRPr="002119FF">
        <w:rPr>
          <w:rFonts w:ascii="Times New Roman" w:eastAsia="SimSun" w:hAnsi="Times New Roman" w:hint="eastAsia"/>
          <w:sz w:val="24"/>
          <w:szCs w:val="24"/>
        </w:rPr>
        <w:t xml:space="preserve">, </w:t>
      </w:r>
      <w:r w:rsidRPr="002119FF">
        <w:rPr>
          <w:rFonts w:ascii="Times New Roman" w:eastAsia="SimSun" w:hAnsi="Times New Roman"/>
          <w:i/>
          <w:sz w:val="24"/>
          <w:szCs w:val="24"/>
        </w:rPr>
        <w:t>Commentary of Zuo:</w:t>
      </w:r>
      <w:r w:rsidRPr="002119FF">
        <w:rPr>
          <w:i/>
          <w:sz w:val="24"/>
          <w:szCs w:val="24"/>
        </w:rPr>
        <w:t xml:space="preserve"> </w:t>
      </w:r>
      <w:r w:rsidRPr="002119FF">
        <w:rPr>
          <w:rFonts w:ascii="Times New Roman" w:eastAsia="SimSun" w:hAnsi="Times New Roman"/>
          <w:i/>
          <w:sz w:val="24"/>
          <w:szCs w:val="24"/>
        </w:rPr>
        <w:t>Book IX. Duke Xiang</w:t>
      </w:r>
      <w:r>
        <w:rPr>
          <w:rFonts w:ascii="Times New Roman" w:eastAsia="SimSun" w:hAnsi="Times New Roman"/>
          <w:sz w:val="24"/>
          <w:szCs w:val="24"/>
        </w:rPr>
        <w:t>,</w:t>
      </w:r>
      <w:r w:rsidRPr="002119FF">
        <w:rPr>
          <w:rFonts w:ascii="Times New Roman" w:eastAsia="SimSun" w:hAnsi="Times New Roman"/>
          <w:sz w:val="24"/>
          <w:szCs w:val="24"/>
        </w:rPr>
        <w:t xml:space="preserve"> </w:t>
      </w:r>
      <w:r w:rsidRPr="002119FF">
        <w:rPr>
          <w:rFonts w:ascii="Times New Roman" w:eastAsia="SimSun" w:hAnsi="Times New Roman" w:hint="eastAsia"/>
          <w:sz w:val="24"/>
          <w:szCs w:val="24"/>
        </w:rPr>
        <w:t>&lt;</w:t>
      </w:r>
      <w:r w:rsidRPr="002119FF">
        <w:rPr>
          <w:rFonts w:ascii="Times New Roman" w:eastAsia="SimSun" w:hAnsi="Times New Roman"/>
          <w:sz w:val="24"/>
          <w:szCs w:val="24"/>
          <w:lang w:eastAsia="zh-TW"/>
        </w:rPr>
        <w:t>http://www2.iath.virginia.edu:8080/exist/cocoon/xwomen/texts/chunqiu/d2.15/1/0/bilingual&gt;</w:t>
      </w:r>
      <w:r w:rsidR="0011782E">
        <w:rPr>
          <w:rFonts w:ascii="Times New Roman" w:eastAsia="SimSun" w:hAnsi="Times New Roman"/>
          <w:sz w:val="24"/>
          <w:szCs w:val="24"/>
          <w:lang w:eastAsia="zh-TW"/>
        </w:rPr>
        <w:t>.</w:t>
      </w:r>
      <w:r w:rsidRPr="002119FF">
        <w:rPr>
          <w:rFonts w:ascii="Times New Roman" w:eastAsia="SimSun" w:hAnsi="Times New Roman"/>
          <w:sz w:val="24"/>
          <w:szCs w:val="24"/>
          <w:lang w:eastAsia="zh-TW"/>
        </w:rPr>
        <w:t xml:space="preserve"> </w:t>
      </w:r>
      <w:r w:rsidR="0011782E">
        <w:rPr>
          <w:rFonts w:ascii="Times New Roman" w:eastAsia="SimSun" w:hAnsi="Times New Roman"/>
          <w:sz w:val="24"/>
          <w:szCs w:val="24"/>
          <w:lang w:eastAsia="zh-TW"/>
        </w:rPr>
        <w:t>A</w:t>
      </w:r>
      <w:r w:rsidRPr="002119FF">
        <w:rPr>
          <w:rFonts w:ascii="Times New Roman" w:eastAsia="SimSun" w:hAnsi="Times New Roman"/>
          <w:sz w:val="24"/>
          <w:szCs w:val="24"/>
        </w:rPr>
        <w:t>ccessed 15 Sep</w:t>
      </w:r>
      <w:r>
        <w:rPr>
          <w:rFonts w:ascii="Times New Roman" w:eastAsia="SimSun" w:hAnsi="Times New Roman"/>
          <w:sz w:val="24"/>
          <w:szCs w:val="24"/>
        </w:rPr>
        <w:t>-</w:t>
      </w:r>
      <w:r w:rsidRPr="002119FF">
        <w:rPr>
          <w:rFonts w:ascii="Times New Roman" w:eastAsia="SimSun" w:hAnsi="Times New Roman"/>
          <w:sz w:val="24"/>
          <w:szCs w:val="24"/>
        </w:rPr>
        <w:t>tember 2017</w:t>
      </w:r>
    </w:p>
    <w:p w14:paraId="2BE94C26" w14:textId="77777777" w:rsidR="00DB11C2" w:rsidRPr="002119FF" w:rsidRDefault="00DB11C2" w:rsidP="00DB11C2">
      <w:pPr>
        <w:widowControl w:val="0"/>
        <w:spacing w:line="300" w:lineRule="auto"/>
        <w:jc w:val="both"/>
        <w:rPr>
          <w:rFonts w:ascii="Times New Roman" w:hAnsi="Times New Roman"/>
          <w:sz w:val="24"/>
          <w:szCs w:val="24"/>
          <w:lang w:eastAsia="zh-TW"/>
        </w:rPr>
      </w:pPr>
    </w:p>
    <w:p w14:paraId="301B21F3" w14:textId="77777777" w:rsidR="00DB11C2" w:rsidRPr="00301EF1" w:rsidRDefault="00DB11C2" w:rsidP="00DB11C2">
      <w:pPr>
        <w:snapToGrid w:val="0"/>
        <w:spacing w:line="300" w:lineRule="auto"/>
        <w:jc w:val="both"/>
        <w:rPr>
          <w:rFonts w:ascii="Times New Roman" w:eastAsia="SimSun" w:hAnsi="Times New Roman"/>
          <w:b/>
          <w:sz w:val="28"/>
          <w:szCs w:val="28"/>
        </w:rPr>
      </w:pPr>
      <w:r w:rsidRPr="00301EF1">
        <w:rPr>
          <w:rFonts w:ascii="Times New Roman" w:eastAsia="SimSun" w:hAnsi="Times New Roman"/>
          <w:b/>
          <w:sz w:val="28"/>
          <w:szCs w:val="28"/>
        </w:rPr>
        <w:t>Websites (Chinese)</w:t>
      </w:r>
    </w:p>
    <w:p w14:paraId="379F0EBC" w14:textId="3F2A80E0" w:rsidR="00DB11C2" w:rsidRPr="00193F98" w:rsidRDefault="00DB11C2" w:rsidP="00DB11C2">
      <w:pPr>
        <w:pStyle w:val="a3"/>
        <w:numPr>
          <w:ilvl w:val="0"/>
          <w:numId w:val="4"/>
        </w:numPr>
        <w:kinsoku w:val="0"/>
        <w:wordWrap w:val="0"/>
        <w:overflowPunct w:val="0"/>
        <w:spacing w:after="160" w:line="300" w:lineRule="auto"/>
        <w:jc w:val="both"/>
        <w:rPr>
          <w:rFonts w:ascii="Times New Roman" w:eastAsia="SimSun" w:hAnsi="Times New Roman"/>
          <w:sz w:val="24"/>
          <w:szCs w:val="24"/>
        </w:rPr>
      </w:pPr>
      <w:r w:rsidRPr="002119FF">
        <w:rPr>
          <w:rFonts w:ascii="Times New Roman" w:eastAsia="SimSun" w:hAnsi="Times New Roman"/>
          <w:sz w:val="24"/>
          <w:szCs w:val="24"/>
          <w:lang w:eastAsia="zh-TW"/>
        </w:rPr>
        <w:t>Jiang</w:t>
      </w:r>
      <w:r>
        <w:rPr>
          <w:rFonts w:ascii="Times New Roman" w:eastAsia="SimSun" w:hAnsi="Times New Roman"/>
          <w:sz w:val="24"/>
          <w:szCs w:val="24"/>
          <w:lang w:eastAsia="zh-TW"/>
        </w:rPr>
        <w:t>,</w:t>
      </w:r>
      <w:r w:rsidRPr="002119FF">
        <w:rPr>
          <w:rFonts w:ascii="Times New Roman" w:eastAsia="SimSun" w:hAnsi="Times New Roman"/>
          <w:sz w:val="24"/>
          <w:szCs w:val="24"/>
          <w:lang w:eastAsia="zh-TW"/>
        </w:rPr>
        <w:t xml:space="preserve"> Shang</w:t>
      </w:r>
      <w:r w:rsidRPr="002119FF">
        <w:rPr>
          <w:rFonts w:ascii="Times New Roman" w:eastAsia="SimSun" w:hAnsi="Times New Roman"/>
          <w:sz w:val="24"/>
          <w:szCs w:val="24"/>
        </w:rPr>
        <w:t>姜尚</w:t>
      </w:r>
      <w:r w:rsidRPr="002119FF">
        <w:rPr>
          <w:rFonts w:ascii="Times New Roman" w:eastAsia="SimSun" w:hAnsi="Times New Roman"/>
          <w:sz w:val="24"/>
          <w:szCs w:val="24"/>
        </w:rPr>
        <w:t xml:space="preserve">, </w:t>
      </w:r>
      <w:r w:rsidRPr="002119FF">
        <w:rPr>
          <w:rFonts w:ascii="Times New Roman" w:eastAsia="SimSun" w:hAnsi="Times New Roman"/>
          <w:i/>
          <w:sz w:val="24"/>
          <w:szCs w:val="24"/>
        </w:rPr>
        <w:t>Liu Tao: Wen Tao, Wen Shi</w:t>
      </w:r>
      <w:r w:rsidRPr="002119FF">
        <w:rPr>
          <w:rFonts w:ascii="Times New Roman" w:eastAsia="SimSun" w:hAnsi="Times New Roman"/>
          <w:sz w:val="24"/>
          <w:szCs w:val="24"/>
        </w:rPr>
        <w:t>《六韜</w:t>
      </w:r>
      <w:r w:rsidRPr="002119FF">
        <w:rPr>
          <w:rFonts w:ascii="Times New Roman" w:eastAsia="SimSun" w:hAnsi="Times New Roman"/>
          <w:sz w:val="24"/>
          <w:szCs w:val="24"/>
        </w:rPr>
        <w:t>·</w:t>
      </w:r>
      <w:r w:rsidRPr="002119FF">
        <w:rPr>
          <w:rFonts w:ascii="Times New Roman" w:eastAsia="SimSun" w:hAnsi="Times New Roman"/>
          <w:sz w:val="24"/>
          <w:szCs w:val="24"/>
        </w:rPr>
        <w:t>文韜</w:t>
      </w:r>
      <w:r w:rsidRPr="002119FF">
        <w:rPr>
          <w:rFonts w:ascii="Times New Roman" w:eastAsia="SimSun" w:hAnsi="Times New Roman"/>
          <w:sz w:val="24"/>
          <w:szCs w:val="24"/>
        </w:rPr>
        <w:t>·</w:t>
      </w:r>
      <w:r w:rsidRPr="002119FF">
        <w:rPr>
          <w:rFonts w:ascii="Times New Roman" w:eastAsia="SimSun" w:hAnsi="Times New Roman"/>
          <w:sz w:val="24"/>
          <w:szCs w:val="24"/>
        </w:rPr>
        <w:t>文師》</w:t>
      </w:r>
      <w:r>
        <w:rPr>
          <w:rFonts w:ascii="Times New Roman" w:eastAsia="SimSun" w:hAnsi="Times New Roman"/>
          <w:sz w:val="24"/>
          <w:szCs w:val="24"/>
        </w:rPr>
        <w:t>,</w:t>
      </w:r>
      <w:r w:rsidRPr="002119FF">
        <w:rPr>
          <w:rFonts w:ascii="Times New Roman" w:eastAsia="SimSun" w:hAnsi="Times New Roman"/>
          <w:sz w:val="24"/>
          <w:szCs w:val="24"/>
        </w:rPr>
        <w:t xml:space="preserve"> &lt;</w:t>
      </w:r>
      <w:r w:rsidRPr="002119FF">
        <w:rPr>
          <w:rFonts w:ascii="Times New Roman" w:eastAsia="SimSun" w:hAnsi="Times New Roman"/>
          <w:sz w:val="24"/>
          <w:szCs w:val="24"/>
          <w:lang w:eastAsia="zh-TW"/>
        </w:rPr>
        <w:t>http://ctext.org/liu-tao/wen-shi&gt;</w:t>
      </w:r>
      <w:r w:rsidR="0011782E">
        <w:rPr>
          <w:rFonts w:ascii="Times New Roman" w:eastAsia="SimSun" w:hAnsi="Times New Roman"/>
          <w:sz w:val="24"/>
          <w:szCs w:val="24"/>
        </w:rPr>
        <w:t>. A</w:t>
      </w:r>
      <w:r>
        <w:rPr>
          <w:rFonts w:ascii="Times New Roman" w:eastAsia="SimSun" w:hAnsi="Times New Roman"/>
          <w:sz w:val="24"/>
          <w:szCs w:val="24"/>
        </w:rPr>
        <w:t>ccessed 15 September 2017</w:t>
      </w:r>
    </w:p>
    <w:p w14:paraId="6C051A69" w14:textId="32F219D3" w:rsidR="00DB11C2" w:rsidRPr="00193F98" w:rsidRDefault="00DB11C2" w:rsidP="00DB11C2">
      <w:pPr>
        <w:pStyle w:val="a3"/>
        <w:numPr>
          <w:ilvl w:val="0"/>
          <w:numId w:val="4"/>
        </w:numPr>
        <w:kinsoku w:val="0"/>
        <w:wordWrap w:val="0"/>
        <w:overflowPunct w:val="0"/>
        <w:spacing w:after="160" w:line="300" w:lineRule="auto"/>
        <w:jc w:val="both"/>
        <w:rPr>
          <w:rFonts w:ascii="Times New Roman" w:eastAsia="SimSun" w:hAnsi="Times New Roman"/>
          <w:sz w:val="24"/>
          <w:szCs w:val="24"/>
        </w:rPr>
      </w:pPr>
      <w:r w:rsidRPr="002119FF">
        <w:rPr>
          <w:rFonts w:ascii="Times New Roman" w:eastAsia="SimSun" w:hAnsi="Times New Roman"/>
          <w:sz w:val="24"/>
          <w:szCs w:val="24"/>
          <w:lang w:eastAsia="zh-TW"/>
        </w:rPr>
        <w:t>Sima</w:t>
      </w:r>
      <w:r>
        <w:rPr>
          <w:rFonts w:ascii="Times New Roman" w:eastAsia="SimSun" w:hAnsi="Times New Roman"/>
          <w:sz w:val="24"/>
          <w:szCs w:val="24"/>
          <w:lang w:eastAsia="zh-TW"/>
        </w:rPr>
        <w:t>,</w:t>
      </w:r>
      <w:r w:rsidRPr="002119FF">
        <w:rPr>
          <w:rFonts w:ascii="Times New Roman" w:eastAsia="SimSun" w:hAnsi="Times New Roman"/>
          <w:sz w:val="24"/>
          <w:szCs w:val="24"/>
          <w:lang w:eastAsia="zh-TW"/>
        </w:rPr>
        <w:t xml:space="preserve"> Qian</w:t>
      </w:r>
      <w:r w:rsidRPr="002119FF">
        <w:rPr>
          <w:rFonts w:ascii="Times New Roman" w:eastAsia="SimSun" w:hAnsi="Times New Roman"/>
          <w:sz w:val="24"/>
          <w:szCs w:val="24"/>
          <w:lang w:eastAsia="zh-TW"/>
        </w:rPr>
        <w:t>司馬遷</w:t>
      </w:r>
      <w:r w:rsidRPr="002119FF">
        <w:rPr>
          <w:rFonts w:ascii="Times New Roman" w:eastAsia="SimSun" w:hAnsi="Times New Roman"/>
          <w:sz w:val="24"/>
          <w:szCs w:val="24"/>
          <w:lang w:eastAsia="zh-TW"/>
        </w:rPr>
        <w:t xml:space="preserve">, </w:t>
      </w:r>
      <w:r w:rsidRPr="002119FF">
        <w:rPr>
          <w:rFonts w:ascii="Times New Roman" w:eastAsia="SimSun" w:hAnsi="Times New Roman"/>
          <w:i/>
          <w:sz w:val="24"/>
          <w:szCs w:val="24"/>
          <w:lang w:eastAsia="zh-TW"/>
        </w:rPr>
        <w:t>The historic Records: Ping Zhun Shu</w:t>
      </w:r>
      <w:r w:rsidRPr="002119FF">
        <w:rPr>
          <w:rFonts w:ascii="Times New Roman" w:eastAsia="SimSun" w:hAnsi="Times New Roman"/>
          <w:sz w:val="24"/>
          <w:szCs w:val="24"/>
          <w:lang w:eastAsia="zh-TW"/>
        </w:rPr>
        <w:t>《史記</w:t>
      </w:r>
      <w:r w:rsidRPr="002119FF">
        <w:rPr>
          <w:rFonts w:ascii="Times New Roman" w:eastAsia="SimSun" w:hAnsi="Times New Roman" w:hint="eastAsia"/>
          <w:sz w:val="24"/>
          <w:szCs w:val="24"/>
          <w:lang w:eastAsia="zh-TW"/>
        </w:rPr>
        <w:t>·</w:t>
      </w:r>
      <w:r w:rsidRPr="002119FF">
        <w:rPr>
          <w:rFonts w:ascii="Times New Roman" w:eastAsia="SimSun" w:hAnsi="Times New Roman"/>
          <w:sz w:val="24"/>
          <w:szCs w:val="24"/>
          <w:lang w:eastAsia="zh-TW"/>
        </w:rPr>
        <w:t>平準書》</w:t>
      </w:r>
      <w:r>
        <w:rPr>
          <w:rFonts w:ascii="Times New Roman" w:eastAsia="SimSun" w:hAnsi="Times New Roman"/>
          <w:sz w:val="24"/>
          <w:szCs w:val="24"/>
          <w:lang w:eastAsia="zh-TW"/>
        </w:rPr>
        <w:t>,</w:t>
      </w:r>
      <w:r w:rsidRPr="002119FF">
        <w:rPr>
          <w:rFonts w:ascii="Times New Roman" w:eastAsia="SimSun" w:hAnsi="Times New Roman"/>
          <w:sz w:val="24"/>
          <w:szCs w:val="24"/>
          <w:lang w:eastAsia="zh-TW"/>
        </w:rPr>
        <w:t xml:space="preserve"> &lt;http://ctext.org/shiji/ping-zhun-shu&gt;</w:t>
      </w:r>
      <w:r w:rsidR="0011782E">
        <w:rPr>
          <w:rFonts w:ascii="Times New Roman" w:eastAsia="SimSun" w:hAnsi="Times New Roman"/>
          <w:sz w:val="24"/>
          <w:szCs w:val="24"/>
        </w:rPr>
        <w:t>. A</w:t>
      </w:r>
      <w:r>
        <w:rPr>
          <w:rFonts w:ascii="Times New Roman" w:eastAsia="SimSun" w:hAnsi="Times New Roman"/>
          <w:sz w:val="24"/>
          <w:szCs w:val="24"/>
        </w:rPr>
        <w:t>ccessed 15 September 2017</w:t>
      </w:r>
    </w:p>
    <w:p w14:paraId="7942CB7D" w14:textId="300756A9" w:rsidR="00DB11C2" w:rsidRPr="002119FF" w:rsidRDefault="00DB11C2" w:rsidP="00DB11C2">
      <w:pPr>
        <w:pStyle w:val="a3"/>
        <w:numPr>
          <w:ilvl w:val="0"/>
          <w:numId w:val="4"/>
        </w:numPr>
        <w:kinsoku w:val="0"/>
        <w:wordWrap w:val="0"/>
        <w:overflowPunct w:val="0"/>
        <w:spacing w:after="160" w:line="300" w:lineRule="auto"/>
        <w:jc w:val="both"/>
        <w:rPr>
          <w:rFonts w:ascii="Times New Roman" w:eastAsia="SimSun" w:hAnsi="Times New Roman"/>
          <w:sz w:val="24"/>
          <w:szCs w:val="24"/>
        </w:rPr>
      </w:pPr>
      <w:commentRangeStart w:id="37"/>
      <w:r w:rsidRPr="002119FF">
        <w:rPr>
          <w:rFonts w:ascii="Times New Roman" w:eastAsia="SimSun" w:hAnsi="Times New Roman"/>
          <w:sz w:val="24"/>
          <w:szCs w:val="24"/>
        </w:rPr>
        <w:t>Zhou</w:t>
      </w:r>
      <w:commentRangeEnd w:id="37"/>
      <w:r w:rsidR="0011782E">
        <w:rPr>
          <w:rStyle w:val="a6"/>
          <w:rFonts w:asciiTheme="minorHAnsi" w:eastAsiaTheme="minorEastAsia" w:hAnsiTheme="minorHAnsi" w:cstheme="minorBidi"/>
          <w:kern w:val="0"/>
        </w:rPr>
        <w:commentReference w:id="37"/>
      </w:r>
      <w:r>
        <w:rPr>
          <w:rFonts w:ascii="Times New Roman" w:eastAsia="SimSun" w:hAnsi="Times New Roman"/>
          <w:sz w:val="24"/>
          <w:szCs w:val="24"/>
        </w:rPr>
        <w:t>,</w:t>
      </w:r>
      <w:r w:rsidRPr="002119FF">
        <w:rPr>
          <w:rFonts w:ascii="Times New Roman" w:eastAsia="SimSun" w:hAnsi="Times New Roman"/>
          <w:sz w:val="24"/>
          <w:szCs w:val="24"/>
        </w:rPr>
        <w:t xml:space="preserve"> Yongshan</w:t>
      </w:r>
      <w:r w:rsidRPr="002119FF">
        <w:rPr>
          <w:rFonts w:ascii="Times New Roman" w:eastAsia="SimSun" w:hAnsi="Times New Roman"/>
          <w:sz w:val="24"/>
          <w:szCs w:val="24"/>
        </w:rPr>
        <w:t>周泳杉</w:t>
      </w:r>
      <w:r w:rsidRPr="002119FF">
        <w:rPr>
          <w:rFonts w:ascii="Times New Roman" w:eastAsia="SimSun" w:hAnsi="Times New Roman" w:hint="eastAsia"/>
          <w:sz w:val="24"/>
          <w:szCs w:val="24"/>
        </w:rPr>
        <w:t>,</w:t>
      </w:r>
      <w:r w:rsidRPr="002119FF">
        <w:rPr>
          <w:rFonts w:ascii="Times New Roman" w:eastAsia="SimSun" w:hAnsi="Times New Roman"/>
          <w:sz w:val="24"/>
          <w:szCs w:val="24"/>
        </w:rPr>
        <w:t xml:space="preserve"> </w:t>
      </w:r>
      <w:r w:rsidRPr="002119FF">
        <w:rPr>
          <w:rFonts w:ascii="Times New Roman" w:eastAsia="SimSun" w:hAnsi="Times New Roman"/>
          <w:i/>
          <w:sz w:val="24"/>
          <w:szCs w:val="24"/>
        </w:rPr>
        <w:t>Healthy Diet In 21</w:t>
      </w:r>
      <w:r w:rsidRPr="002119FF">
        <w:rPr>
          <w:rFonts w:ascii="Times New Roman" w:eastAsia="SimSun" w:hAnsi="Times New Roman"/>
          <w:i/>
          <w:sz w:val="24"/>
          <w:szCs w:val="24"/>
          <w:vertAlign w:val="superscript"/>
        </w:rPr>
        <w:t>st</w:t>
      </w:r>
      <w:r w:rsidRPr="002119FF">
        <w:rPr>
          <w:rFonts w:ascii="Times New Roman" w:eastAsia="SimSun" w:hAnsi="Times New Roman"/>
          <w:i/>
          <w:sz w:val="24"/>
          <w:szCs w:val="24"/>
        </w:rPr>
        <w:t xml:space="preserve"> Century Episode 16</w:t>
      </w:r>
      <w:r w:rsidRPr="002119FF">
        <w:rPr>
          <w:rFonts w:ascii="Times New Roman" w:eastAsia="SimSun" w:hAnsi="Times New Roman"/>
          <w:sz w:val="24"/>
          <w:szCs w:val="24"/>
        </w:rPr>
        <w:t>《新世紀健康飲食》第十六集</w:t>
      </w:r>
      <w:r>
        <w:rPr>
          <w:rFonts w:ascii="Times New Roman" w:eastAsia="SimSun" w:hAnsi="Times New Roman"/>
          <w:sz w:val="24"/>
          <w:szCs w:val="24"/>
        </w:rPr>
        <w:t>,</w:t>
      </w:r>
      <w:r w:rsidRPr="002119FF">
        <w:rPr>
          <w:rFonts w:ascii="Times New Roman" w:eastAsia="SimSun" w:hAnsi="Times New Roman"/>
          <w:sz w:val="24"/>
          <w:szCs w:val="24"/>
        </w:rPr>
        <w:t xml:space="preserve"> </w:t>
      </w:r>
      <w:r w:rsidRPr="002119FF">
        <w:rPr>
          <w:rFonts w:ascii="Times New Roman" w:eastAsia="SimSun" w:hAnsi="Times New Roman" w:hint="eastAsia"/>
          <w:sz w:val="24"/>
          <w:szCs w:val="24"/>
        </w:rPr>
        <w:t>&lt;</w:t>
      </w:r>
      <w:r w:rsidRPr="002119FF">
        <w:rPr>
          <w:rFonts w:ascii="Times New Roman" w:eastAsia="SimSun" w:hAnsi="Times New Roman"/>
          <w:sz w:val="24"/>
          <w:szCs w:val="24"/>
        </w:rPr>
        <w:t>http://www.fodizi.com/fofa/list/1977.htm&gt;</w:t>
      </w:r>
      <w:r w:rsidR="0011782E">
        <w:rPr>
          <w:rFonts w:ascii="Times New Roman" w:eastAsia="SimSun" w:hAnsi="Times New Roman"/>
          <w:sz w:val="24"/>
          <w:szCs w:val="24"/>
        </w:rPr>
        <w:t>. A</w:t>
      </w:r>
      <w:r w:rsidRPr="002119FF">
        <w:rPr>
          <w:rFonts w:ascii="Times New Roman" w:eastAsia="SimSun" w:hAnsi="Times New Roman"/>
          <w:sz w:val="24"/>
          <w:szCs w:val="24"/>
        </w:rPr>
        <w:t>ccessed 15 September 2017</w:t>
      </w:r>
    </w:p>
    <w:p w14:paraId="7D414443" w14:textId="4BE4CB5B" w:rsidR="006007A2" w:rsidRPr="006007A2" w:rsidRDefault="006007A2" w:rsidP="00FD2635">
      <w:pPr>
        <w:spacing w:after="0"/>
        <w:jc w:val="both"/>
        <w:rPr>
          <w:rFonts w:ascii="Times New Roman" w:eastAsia="DengXian" w:hAnsi="Times New Roman" w:cs="Times New Roman"/>
          <w:sz w:val="44"/>
        </w:rPr>
      </w:pPr>
    </w:p>
    <w:p w14:paraId="235A3635" w14:textId="56DE420E" w:rsidR="006007A2" w:rsidRPr="006007A2" w:rsidRDefault="006007A2" w:rsidP="00FD2635">
      <w:pPr>
        <w:spacing w:after="0"/>
        <w:jc w:val="both"/>
        <w:rPr>
          <w:rFonts w:ascii="Times New Roman" w:eastAsia="DengXian" w:hAnsi="Times New Roman" w:cs="Times New Roman"/>
          <w:sz w:val="44"/>
        </w:rPr>
      </w:pPr>
    </w:p>
    <w:p w14:paraId="2798F2C5" w14:textId="31A647AF" w:rsidR="006007A2" w:rsidRPr="006007A2" w:rsidRDefault="006007A2" w:rsidP="00FD2635">
      <w:pPr>
        <w:spacing w:after="0"/>
        <w:jc w:val="both"/>
        <w:rPr>
          <w:rFonts w:ascii="Times New Roman" w:eastAsia="DengXian" w:hAnsi="Times New Roman" w:cs="Times New Roman"/>
          <w:sz w:val="44"/>
        </w:rPr>
      </w:pPr>
    </w:p>
    <w:p w14:paraId="5318CF6D" w14:textId="79DA740B" w:rsidR="006007A2" w:rsidRPr="006007A2" w:rsidRDefault="006007A2" w:rsidP="00FD2635">
      <w:pPr>
        <w:spacing w:after="0"/>
        <w:jc w:val="both"/>
        <w:rPr>
          <w:rFonts w:ascii="Times New Roman" w:eastAsia="DengXian" w:hAnsi="Times New Roman" w:cs="Times New Roman"/>
          <w:sz w:val="44"/>
        </w:rPr>
      </w:pPr>
    </w:p>
    <w:p w14:paraId="4CA2B5F8" w14:textId="192BBB32" w:rsidR="006007A2" w:rsidRPr="006007A2" w:rsidRDefault="006007A2" w:rsidP="00FD2635">
      <w:pPr>
        <w:spacing w:after="0"/>
        <w:jc w:val="both"/>
        <w:rPr>
          <w:rFonts w:ascii="Times New Roman" w:eastAsia="DengXian" w:hAnsi="Times New Roman" w:cs="Times New Roman"/>
          <w:sz w:val="44"/>
        </w:rPr>
      </w:pPr>
    </w:p>
    <w:p w14:paraId="059055D8" w14:textId="77777777" w:rsidR="006007A2" w:rsidRDefault="006007A2" w:rsidP="00FD2635">
      <w:pPr>
        <w:spacing w:after="0"/>
        <w:jc w:val="both"/>
        <w:rPr>
          <w:rFonts w:ascii="Times New Roman" w:eastAsia="DengXian" w:hAnsi="Times New Roman" w:cs="Times New Roman"/>
          <w:sz w:val="32"/>
          <w:lang w:eastAsia="zh-TW"/>
        </w:rPr>
        <w:sectPr w:rsidR="006007A2" w:rsidSect="000A25F7">
          <w:pgSz w:w="11906" w:h="16838"/>
          <w:pgMar w:top="1440" w:right="1080" w:bottom="1440" w:left="1080" w:header="708" w:footer="708" w:gutter="0"/>
          <w:cols w:space="708"/>
          <w:docGrid w:linePitch="360"/>
        </w:sectPr>
      </w:pPr>
    </w:p>
    <w:p w14:paraId="0BED0A5D" w14:textId="77777777" w:rsidR="00FD483A" w:rsidRDefault="00FD483A" w:rsidP="00FD2635">
      <w:pPr>
        <w:spacing w:after="0"/>
        <w:jc w:val="both"/>
        <w:rPr>
          <w:rFonts w:ascii="標楷體" w:eastAsia="標楷體" w:hAnsi="標楷體" w:cs="Times New Roman"/>
          <w:b/>
          <w:sz w:val="40"/>
          <w:u w:val="single"/>
          <w:lang w:eastAsia="zh-TW"/>
        </w:rPr>
        <w:sectPr w:rsidR="00FD483A" w:rsidSect="006007A2">
          <w:type w:val="continuous"/>
          <w:pgSz w:w="11906" w:h="16838"/>
          <w:pgMar w:top="1440" w:right="1080" w:bottom="1440" w:left="1080" w:header="708" w:footer="708" w:gutter="0"/>
          <w:cols w:space="708"/>
          <w:docGrid w:linePitch="360"/>
        </w:sectPr>
      </w:pPr>
    </w:p>
    <w:p w14:paraId="1504E76F" w14:textId="133FA6C2" w:rsidR="006007A2" w:rsidRPr="00CC30BF" w:rsidRDefault="006007A2" w:rsidP="00172D56">
      <w:pPr>
        <w:spacing w:after="0"/>
        <w:jc w:val="both"/>
        <w:outlineLvl w:val="0"/>
        <w:rPr>
          <w:rFonts w:ascii="標楷體" w:eastAsia="標楷體" w:hAnsi="標楷體" w:cs="Times New Roman"/>
          <w:sz w:val="32"/>
          <w:lang w:eastAsia="zh-TW"/>
        </w:rPr>
      </w:pPr>
      <w:bookmarkStart w:id="38" w:name="_Toc497146584"/>
      <w:r w:rsidRPr="00172D56">
        <w:rPr>
          <w:rFonts w:ascii="標楷體" w:eastAsia="標楷體" w:hAnsi="標楷體" w:cs="Times New Roman" w:hint="eastAsia"/>
          <w:b/>
          <w:sz w:val="40"/>
          <w:highlight w:val="cyan"/>
          <w:u w:val="single"/>
          <w:lang w:eastAsia="zh-TW"/>
        </w:rPr>
        <w:lastRenderedPageBreak/>
        <w:t>正文部份：</w:t>
      </w:r>
      <w:bookmarkEnd w:id="38"/>
    </w:p>
    <w:p w14:paraId="7B3A903F" w14:textId="77777777" w:rsidR="006007A2" w:rsidRPr="00CC30BF" w:rsidRDefault="006007A2" w:rsidP="006007A2">
      <w:pPr>
        <w:widowControl w:val="0"/>
        <w:spacing w:line="312" w:lineRule="auto"/>
        <w:jc w:val="center"/>
        <w:rPr>
          <w:rFonts w:ascii="標楷體" w:eastAsia="標楷體" w:hAnsi="標楷體"/>
          <w:b/>
          <w:sz w:val="28"/>
          <w:szCs w:val="28"/>
        </w:rPr>
      </w:pPr>
      <w:bookmarkStart w:id="39" w:name="_Hlk491789698"/>
      <w:bookmarkStart w:id="40" w:name="_Hlk491884028"/>
    </w:p>
    <w:p w14:paraId="1C5AF24D" w14:textId="090EF5D6" w:rsidR="005120DB" w:rsidRPr="005120DB" w:rsidRDefault="005120DB" w:rsidP="00172D56">
      <w:pPr>
        <w:widowControl w:val="0"/>
        <w:spacing w:line="312" w:lineRule="auto"/>
        <w:jc w:val="both"/>
        <w:outlineLvl w:val="1"/>
        <w:rPr>
          <w:rFonts w:ascii="Times New Roman" w:eastAsia="標楷體" w:hAnsi="Times New Roman" w:cs="Times New Roman"/>
          <w:sz w:val="36"/>
          <w:szCs w:val="28"/>
          <w:shd w:val="pct15" w:color="auto" w:fill="FFFFFF"/>
          <w:lang w:eastAsia="zh-TW"/>
        </w:rPr>
      </w:pPr>
      <w:bookmarkStart w:id="41" w:name="_Toc497146585"/>
      <w:r w:rsidRPr="005120DB">
        <w:rPr>
          <w:rFonts w:ascii="Times New Roman" w:eastAsia="標楷體" w:hAnsi="Times New Roman" w:cs="Times New Roman"/>
          <w:sz w:val="36"/>
          <w:szCs w:val="28"/>
          <w:shd w:val="pct15" w:color="auto" w:fill="FFFFFF"/>
          <w:lang w:eastAsia="zh-TW"/>
        </w:rPr>
        <w:t>1</w:t>
      </w:r>
      <w:r w:rsidRPr="005120DB">
        <w:rPr>
          <w:rFonts w:ascii="Times New Roman" w:eastAsia="標楷體" w:hAnsi="Times New Roman" w:cs="Times New Roman"/>
          <w:sz w:val="36"/>
          <w:szCs w:val="28"/>
          <w:shd w:val="pct15" w:color="auto" w:fill="FFFFFF"/>
          <w:lang w:eastAsia="zh-TW"/>
        </w:rPr>
        <w:t>、需要在英文翻譯後面注明中文的情況：</w:t>
      </w:r>
      <w:bookmarkEnd w:id="41"/>
    </w:p>
    <w:p w14:paraId="31C47E13" w14:textId="59408586" w:rsidR="006007A2" w:rsidRPr="005120DB" w:rsidRDefault="00CC30BF" w:rsidP="005120DB">
      <w:pPr>
        <w:pStyle w:val="af3"/>
        <w:widowControl w:val="0"/>
        <w:numPr>
          <w:ilvl w:val="0"/>
          <w:numId w:val="1"/>
        </w:numPr>
        <w:spacing w:line="312" w:lineRule="auto"/>
        <w:jc w:val="both"/>
        <w:rPr>
          <w:rFonts w:ascii="Times New Roman" w:eastAsia="標楷體" w:hAnsi="Times New Roman" w:cs="Times New Roman"/>
          <w:b/>
          <w:sz w:val="32"/>
          <w:szCs w:val="28"/>
          <w:u w:val="single"/>
          <w:lang w:eastAsia="zh-TW"/>
        </w:rPr>
      </w:pPr>
      <w:r w:rsidRPr="005120DB">
        <w:rPr>
          <w:rFonts w:ascii="Times New Roman" w:eastAsia="標楷體" w:hAnsi="Times New Roman" w:cs="Times New Roman"/>
          <w:b/>
          <w:sz w:val="32"/>
          <w:szCs w:val="28"/>
          <w:u w:val="single"/>
          <w:lang w:eastAsia="zh-TW"/>
        </w:rPr>
        <w:t>以《召公諫厲王弭謗》這一標題為例</w:t>
      </w:r>
    </w:p>
    <w:p w14:paraId="0C3A2621" w14:textId="611F0EF2" w:rsidR="006007A2" w:rsidRPr="005120DB" w:rsidRDefault="006007A2" w:rsidP="006007A2">
      <w:pPr>
        <w:widowControl w:val="0"/>
        <w:spacing w:line="312" w:lineRule="auto"/>
        <w:jc w:val="center"/>
        <w:rPr>
          <w:rFonts w:ascii="Times New Roman" w:hAnsi="Times New Roman"/>
          <w:b/>
          <w:sz w:val="28"/>
          <w:szCs w:val="28"/>
        </w:rPr>
      </w:pPr>
      <w:commentRangeStart w:id="42"/>
      <w:r w:rsidRPr="005120DB">
        <w:rPr>
          <w:rFonts w:ascii="Times New Roman" w:hAnsi="Times New Roman"/>
          <w:b/>
          <w:sz w:val="28"/>
          <w:szCs w:val="28"/>
        </w:rPr>
        <w:t>Duke Shao (</w:t>
      </w:r>
      <w:r w:rsidRPr="005120DB">
        <w:rPr>
          <w:rFonts w:ascii="SimSun" w:eastAsia="SimSun" w:hAnsi="SimSun" w:hint="eastAsia"/>
          <w:b/>
          <w:sz w:val="28"/>
          <w:szCs w:val="28"/>
        </w:rPr>
        <w:t>召公</w:t>
      </w:r>
      <w:r w:rsidRPr="005120DB">
        <w:rPr>
          <w:rFonts w:ascii="Times New Roman" w:hAnsi="Times New Roman"/>
          <w:b/>
          <w:sz w:val="28"/>
          <w:szCs w:val="28"/>
        </w:rPr>
        <w:t>) Advises King Li (</w:t>
      </w:r>
      <w:r w:rsidRPr="005120DB">
        <w:rPr>
          <w:rFonts w:ascii="SimSun" w:eastAsia="SimSun" w:hAnsi="SimSun" w:hint="eastAsia"/>
          <w:b/>
          <w:sz w:val="28"/>
          <w:szCs w:val="28"/>
        </w:rPr>
        <w:t>厲王</w:t>
      </w:r>
      <w:r w:rsidRPr="005120DB">
        <w:rPr>
          <w:rFonts w:ascii="Times New Roman" w:hAnsi="Times New Roman"/>
          <w:b/>
          <w:sz w:val="28"/>
          <w:szCs w:val="28"/>
        </w:rPr>
        <w:t xml:space="preserve">) </w:t>
      </w:r>
      <w:commentRangeEnd w:id="42"/>
      <w:r w:rsidRPr="005120DB">
        <w:rPr>
          <w:rStyle w:val="a6"/>
          <w:sz w:val="14"/>
        </w:rPr>
        <w:commentReference w:id="42"/>
      </w:r>
      <w:r w:rsidRPr="005120DB">
        <w:rPr>
          <w:rFonts w:ascii="Times New Roman" w:hAnsi="Times New Roman"/>
          <w:b/>
          <w:sz w:val="28"/>
          <w:szCs w:val="28"/>
        </w:rPr>
        <w:t>On Prohibiting People From Speaking Out</w:t>
      </w:r>
    </w:p>
    <w:p w14:paraId="7F8D4BE0" w14:textId="77777777" w:rsidR="00CC30BF" w:rsidRPr="005120DB" w:rsidRDefault="00CC30BF" w:rsidP="006007A2">
      <w:pPr>
        <w:widowControl w:val="0"/>
        <w:spacing w:line="312" w:lineRule="auto"/>
        <w:jc w:val="center"/>
        <w:rPr>
          <w:rFonts w:ascii="Times New Roman" w:hAnsi="Times New Roman"/>
          <w:b/>
          <w:sz w:val="28"/>
          <w:szCs w:val="28"/>
        </w:rPr>
      </w:pPr>
    </w:p>
    <w:bookmarkEnd w:id="39"/>
    <w:p w14:paraId="01657756" w14:textId="73DE97F0" w:rsidR="006007A2" w:rsidRPr="005120DB" w:rsidRDefault="007E0C06" w:rsidP="005120DB">
      <w:pPr>
        <w:pStyle w:val="af3"/>
        <w:widowControl w:val="0"/>
        <w:numPr>
          <w:ilvl w:val="0"/>
          <w:numId w:val="1"/>
        </w:numPr>
        <w:spacing w:line="312" w:lineRule="auto"/>
        <w:jc w:val="both"/>
        <w:rPr>
          <w:rFonts w:ascii="Times New Roman" w:eastAsia="標楷體" w:hAnsi="Times New Roman" w:cs="Times New Roman"/>
          <w:b/>
          <w:sz w:val="32"/>
          <w:szCs w:val="28"/>
          <w:u w:val="single"/>
          <w:lang w:eastAsia="zh-TW"/>
        </w:rPr>
      </w:pPr>
      <w:r w:rsidRPr="005120DB">
        <w:rPr>
          <w:rFonts w:ascii="Times New Roman" w:eastAsia="標楷體" w:hAnsi="Times New Roman" w:cs="Times New Roman"/>
          <w:b/>
          <w:sz w:val="32"/>
          <w:szCs w:val="28"/>
          <w:u w:val="single"/>
          <w:lang w:eastAsia="zh-TW"/>
        </w:rPr>
        <w:t>以文章《論忠臣》</w:t>
      </w:r>
      <w:r w:rsidRPr="005120DB">
        <w:rPr>
          <w:rFonts w:ascii="Times New Roman" w:eastAsia="標楷體" w:hAnsi="Times New Roman" w:cs="Times New Roman"/>
          <w:b/>
          <w:szCs w:val="28"/>
          <w:u w:val="single"/>
          <w:lang w:eastAsia="zh-TW"/>
        </w:rPr>
        <w:t>（作者：凱莉）</w:t>
      </w:r>
      <w:r w:rsidRPr="005120DB">
        <w:rPr>
          <w:rFonts w:ascii="Times New Roman" w:eastAsia="標楷體" w:hAnsi="Times New Roman" w:cs="Times New Roman"/>
          <w:b/>
          <w:sz w:val="32"/>
          <w:szCs w:val="28"/>
          <w:u w:val="single"/>
          <w:lang w:eastAsia="zh-TW"/>
        </w:rPr>
        <w:t>片段為例：</w:t>
      </w:r>
    </w:p>
    <w:bookmarkEnd w:id="40"/>
    <w:p w14:paraId="270F24B0" w14:textId="77777777" w:rsidR="007E0C06" w:rsidRPr="005120DB" w:rsidRDefault="007E0C06" w:rsidP="007E0C06">
      <w:pPr>
        <w:snapToGrid w:val="0"/>
        <w:spacing w:line="360" w:lineRule="auto"/>
        <w:jc w:val="center"/>
        <w:rPr>
          <w:rFonts w:ascii="Times New Roman" w:eastAsia="SimSun" w:hAnsi="Times New Roman" w:cs="Times New Roman"/>
          <w:b/>
          <w:sz w:val="32"/>
          <w:szCs w:val="28"/>
        </w:rPr>
      </w:pPr>
      <w:r w:rsidRPr="005120DB">
        <w:rPr>
          <w:rFonts w:ascii="Times New Roman" w:eastAsia="SimSun" w:hAnsi="Times New Roman" w:cs="Times New Roman"/>
          <w:b/>
          <w:sz w:val="32"/>
          <w:szCs w:val="28"/>
        </w:rPr>
        <w:t>Defining ‘faithful minister’</w:t>
      </w:r>
    </w:p>
    <w:p w14:paraId="0AFF3CD9" w14:textId="7F17ED81" w:rsidR="007E0C06" w:rsidRDefault="007E0C06" w:rsidP="00A56922">
      <w:pPr>
        <w:snapToGrid w:val="0"/>
        <w:spacing w:before="240" w:line="240" w:lineRule="auto"/>
        <w:jc w:val="both"/>
        <w:rPr>
          <w:rFonts w:ascii="Times New Roman" w:eastAsia="SimSun" w:hAnsi="Times New Roman" w:cs="Times New Roman"/>
          <w:sz w:val="28"/>
          <w:szCs w:val="24"/>
        </w:rPr>
      </w:pPr>
      <w:r w:rsidRPr="005120DB">
        <w:rPr>
          <w:rFonts w:ascii="Times New Roman" w:eastAsia="SimSun" w:hAnsi="Times New Roman" w:cs="Times New Roman"/>
          <w:sz w:val="28"/>
          <w:szCs w:val="24"/>
        </w:rPr>
        <w:t xml:space="preserve">A ‘minister’ is generally regarded as </w:t>
      </w:r>
      <w:r w:rsidRPr="005120DB">
        <w:rPr>
          <w:rFonts w:ascii="Times New Roman" w:eastAsia="SimSun" w:hAnsi="Times New Roman" w:cs="Times New Roman" w:hint="eastAsia"/>
          <w:sz w:val="28"/>
          <w:szCs w:val="24"/>
        </w:rPr>
        <w:t>a subordinate</w:t>
      </w:r>
      <w:r w:rsidRPr="005120DB">
        <w:rPr>
          <w:sz w:val="24"/>
        </w:rPr>
        <w:t xml:space="preserve"> </w:t>
      </w:r>
      <w:r w:rsidRPr="005120DB">
        <w:rPr>
          <w:rFonts w:ascii="Times New Roman" w:eastAsia="SimSun" w:hAnsi="Times New Roman" w:cs="Times New Roman"/>
          <w:sz w:val="28"/>
          <w:szCs w:val="24"/>
        </w:rPr>
        <w:t>of a public leader</w:t>
      </w:r>
      <w:r w:rsidRPr="005120DB">
        <w:rPr>
          <w:rFonts w:ascii="Times New Roman" w:eastAsia="SimSun" w:hAnsi="Times New Roman" w:cs="Times New Roman" w:hint="eastAsia"/>
          <w:sz w:val="28"/>
          <w:szCs w:val="24"/>
        </w:rPr>
        <w:t>, often responsible for providing advice</w:t>
      </w:r>
      <w:r w:rsidRPr="005120DB">
        <w:rPr>
          <w:rFonts w:ascii="Times New Roman" w:eastAsia="SimSun" w:hAnsi="Times New Roman" w:cs="Times New Roman"/>
          <w:sz w:val="28"/>
          <w:szCs w:val="24"/>
        </w:rPr>
        <w:t xml:space="preserve">. The oracle script of the Chinese character for </w:t>
      </w:r>
      <w:commentRangeStart w:id="43"/>
      <w:r w:rsidRPr="005120DB">
        <w:rPr>
          <w:rFonts w:ascii="Times New Roman" w:eastAsia="SimSun" w:hAnsi="Times New Roman" w:cs="Times New Roman"/>
          <w:sz w:val="28"/>
          <w:szCs w:val="24"/>
        </w:rPr>
        <w:t>‘minister’</w:t>
      </w:r>
      <w:r w:rsidRPr="005120DB">
        <w:rPr>
          <w:rFonts w:ascii="Times New Roman" w:eastAsia="SimSun" w:hAnsi="Times New Roman" w:cs="Times New Roman" w:hint="eastAsia"/>
          <w:sz w:val="28"/>
          <w:szCs w:val="24"/>
        </w:rPr>
        <w:t xml:space="preserve"> </w:t>
      </w:r>
      <w:r w:rsidRPr="005120DB">
        <w:rPr>
          <w:rFonts w:ascii="Times New Roman" w:eastAsia="SimSun" w:hAnsi="Times New Roman" w:cs="Times New Roman"/>
          <w:sz w:val="28"/>
          <w:szCs w:val="24"/>
        </w:rPr>
        <w:t>(</w:t>
      </w:r>
      <w:r w:rsidRPr="005120DB">
        <w:rPr>
          <w:rFonts w:ascii="Times New Roman" w:eastAsia="SimSun" w:hAnsi="Times New Roman" w:cs="Times New Roman"/>
          <w:sz w:val="28"/>
          <w:szCs w:val="24"/>
        </w:rPr>
        <w:t>臣</w:t>
      </w:r>
      <w:r w:rsidRPr="005120DB">
        <w:rPr>
          <w:rFonts w:ascii="Times New Roman" w:eastAsia="SimSun" w:hAnsi="Times New Roman" w:cs="Times New Roman"/>
          <w:i/>
          <w:sz w:val="28"/>
          <w:szCs w:val="24"/>
        </w:rPr>
        <w:t>chen</w:t>
      </w:r>
      <w:r w:rsidRPr="005120DB">
        <w:rPr>
          <w:rFonts w:ascii="Times New Roman" w:eastAsia="SimSun" w:hAnsi="Times New Roman" w:cs="Times New Roman"/>
          <w:sz w:val="28"/>
          <w:szCs w:val="24"/>
        </w:rPr>
        <w:t>)</w:t>
      </w:r>
      <w:commentRangeEnd w:id="43"/>
      <w:r w:rsidRPr="005120DB">
        <w:rPr>
          <w:rStyle w:val="a6"/>
          <w:sz w:val="14"/>
        </w:rPr>
        <w:commentReference w:id="43"/>
      </w:r>
      <w:r w:rsidRPr="005120DB">
        <w:rPr>
          <w:rFonts w:ascii="Times New Roman" w:eastAsia="SimSun" w:hAnsi="Times New Roman" w:cs="Times New Roman" w:hint="eastAsia"/>
          <w:sz w:val="28"/>
          <w:szCs w:val="24"/>
        </w:rPr>
        <w:t xml:space="preserve"> </w:t>
      </w:r>
      <w:r w:rsidRPr="005120DB">
        <w:rPr>
          <w:rFonts w:ascii="Times New Roman" w:eastAsia="SimSun" w:hAnsi="Times New Roman" w:cs="Times New Roman"/>
          <w:sz w:val="28"/>
          <w:szCs w:val="24"/>
        </w:rPr>
        <w:t>depicts a</w:t>
      </w:r>
      <w:r w:rsidRPr="005120DB">
        <w:rPr>
          <w:rFonts w:ascii="Times New Roman" w:eastAsia="SimSun" w:hAnsi="Times New Roman" w:cs="Times New Roman" w:hint="eastAsia"/>
          <w:sz w:val="28"/>
          <w:szCs w:val="24"/>
        </w:rPr>
        <w:t xml:space="preserve"> side-o</w:t>
      </w:r>
      <w:r w:rsidRPr="005120DB">
        <w:rPr>
          <w:rFonts w:ascii="Times New Roman" w:eastAsia="SimSun" w:hAnsi="Times New Roman" w:cs="Times New Roman"/>
          <w:sz w:val="28"/>
          <w:szCs w:val="24"/>
        </w:rPr>
        <w:t xml:space="preserve">n </w:t>
      </w:r>
      <w:r w:rsidRPr="005120DB">
        <w:rPr>
          <w:rFonts w:ascii="Times New Roman" w:eastAsia="SimSun" w:hAnsi="Times New Roman" w:cs="Times New Roman" w:hint="eastAsia"/>
          <w:sz w:val="28"/>
          <w:szCs w:val="24"/>
        </w:rPr>
        <w:t xml:space="preserve">view of an </w:t>
      </w:r>
      <w:r w:rsidRPr="005120DB">
        <w:rPr>
          <w:rFonts w:ascii="Times New Roman" w:eastAsia="SimSun" w:hAnsi="Times New Roman" w:cs="Times New Roman"/>
          <w:sz w:val="28"/>
          <w:szCs w:val="24"/>
        </w:rPr>
        <w:t>eye</w:t>
      </w:r>
      <w:r w:rsidRPr="005120DB">
        <w:rPr>
          <w:rFonts w:ascii="Times New Roman" w:eastAsia="SimSun" w:hAnsi="Times New Roman" w:cs="Times New Roman" w:hint="eastAsia"/>
          <w:sz w:val="28"/>
          <w:szCs w:val="24"/>
        </w:rPr>
        <w:t>,</w:t>
      </w:r>
      <w:r w:rsidRPr="005120DB">
        <w:rPr>
          <w:rFonts w:ascii="Times New Roman" w:eastAsia="SimSun" w:hAnsi="Times New Roman" w:cs="Times New Roman"/>
          <w:sz w:val="28"/>
          <w:szCs w:val="24"/>
        </w:rPr>
        <w:t xml:space="preserve"> convey</w:t>
      </w:r>
      <w:r w:rsidRPr="005120DB">
        <w:rPr>
          <w:rFonts w:ascii="Times New Roman" w:eastAsia="SimSun" w:hAnsi="Times New Roman" w:cs="Times New Roman" w:hint="eastAsia"/>
          <w:sz w:val="28"/>
          <w:szCs w:val="24"/>
        </w:rPr>
        <w:t>ing</w:t>
      </w:r>
      <w:r w:rsidRPr="005120DB">
        <w:rPr>
          <w:rFonts w:ascii="Times New Roman" w:eastAsia="SimSun" w:hAnsi="Times New Roman" w:cs="Times New Roman"/>
          <w:sz w:val="28"/>
          <w:szCs w:val="24"/>
        </w:rPr>
        <w:t xml:space="preserve"> the image of a </w:t>
      </w:r>
      <w:r w:rsidRPr="005120DB">
        <w:rPr>
          <w:rFonts w:ascii="Times New Roman" w:eastAsia="SimSun" w:hAnsi="Times New Roman" w:cs="Times New Roman" w:hint="eastAsia"/>
          <w:sz w:val="28"/>
          <w:szCs w:val="24"/>
        </w:rPr>
        <w:t xml:space="preserve">subordinate </w:t>
      </w:r>
      <w:r w:rsidRPr="005120DB">
        <w:rPr>
          <w:rFonts w:ascii="Times New Roman" w:eastAsia="SimSun" w:hAnsi="Times New Roman" w:cs="Times New Roman"/>
          <w:sz w:val="28"/>
          <w:szCs w:val="24"/>
        </w:rPr>
        <w:t>with their head respectfully bowed</w:t>
      </w:r>
      <w:r w:rsidRPr="005120DB">
        <w:rPr>
          <w:rFonts w:ascii="Times New Roman" w:eastAsia="SimSun" w:hAnsi="Times New Roman" w:cs="Times New Roman" w:hint="eastAsia"/>
          <w:sz w:val="28"/>
          <w:szCs w:val="24"/>
        </w:rPr>
        <w:t>,</w:t>
      </w:r>
      <w:r w:rsidRPr="005120DB">
        <w:rPr>
          <w:rFonts w:ascii="Times New Roman" w:eastAsia="SimSun" w:hAnsi="Times New Roman" w:cs="Times New Roman"/>
          <w:sz w:val="28"/>
          <w:szCs w:val="24"/>
        </w:rPr>
        <w:t xml:space="preserve"> </w:t>
      </w:r>
      <w:r w:rsidRPr="005120DB">
        <w:rPr>
          <w:rFonts w:ascii="Times New Roman" w:eastAsia="SimSun" w:hAnsi="Times New Roman" w:cs="Times New Roman" w:hint="eastAsia"/>
          <w:sz w:val="28"/>
          <w:szCs w:val="24"/>
        </w:rPr>
        <w:t xml:space="preserve">while listening </w:t>
      </w:r>
      <w:r w:rsidRPr="005120DB">
        <w:rPr>
          <w:rFonts w:ascii="Times New Roman" w:eastAsia="SimSun" w:hAnsi="Times New Roman" w:cs="Times New Roman"/>
          <w:sz w:val="28"/>
          <w:szCs w:val="24"/>
        </w:rPr>
        <w:t xml:space="preserve">to their </w:t>
      </w:r>
      <w:r w:rsidRPr="005120DB">
        <w:rPr>
          <w:rFonts w:ascii="Times New Roman" w:eastAsia="SimSun" w:hAnsi="Times New Roman" w:cs="Times New Roman" w:hint="eastAsia"/>
          <w:sz w:val="28"/>
          <w:szCs w:val="24"/>
        </w:rPr>
        <w:t>superior.</w:t>
      </w:r>
      <w:r w:rsidRPr="005120DB">
        <w:rPr>
          <w:rStyle w:val="a5"/>
          <w:rFonts w:ascii="Times New Roman" w:eastAsia="SimSun" w:hAnsi="Times New Roman" w:cs="Times New Roman"/>
          <w:sz w:val="28"/>
          <w:szCs w:val="24"/>
        </w:rPr>
        <w:footnoteReference w:id="1"/>
      </w:r>
      <w:r w:rsidRPr="005120DB">
        <w:rPr>
          <w:rFonts w:ascii="Times New Roman" w:eastAsia="SimSun" w:hAnsi="Times New Roman" w:cs="Times New Roman" w:hint="eastAsia"/>
          <w:sz w:val="28"/>
          <w:szCs w:val="24"/>
        </w:rPr>
        <w:t xml:space="preserve"> This is in line with the subordinate</w:t>
      </w:r>
      <w:r w:rsidRPr="005120DB">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 xml:space="preserve">s moral duty to </w:t>
      </w:r>
      <w:r w:rsidRPr="005120DB">
        <w:rPr>
          <w:rFonts w:ascii="Times New Roman" w:eastAsia="SimSun" w:hAnsi="Times New Roman" w:cs="Times New Roman"/>
          <w:sz w:val="28"/>
          <w:szCs w:val="24"/>
        </w:rPr>
        <w:t xml:space="preserve">serve faithfully </w:t>
      </w:r>
      <w:r w:rsidRPr="005120DB">
        <w:rPr>
          <w:rFonts w:ascii="Times New Roman" w:eastAsia="SimSun" w:hAnsi="Times New Roman" w:cs="Times New Roman" w:hint="eastAsia"/>
          <w:sz w:val="28"/>
          <w:szCs w:val="24"/>
        </w:rPr>
        <w:t>(</w:t>
      </w:r>
      <w:commentRangeStart w:id="44"/>
      <w:r w:rsidRPr="005120DB">
        <w:rPr>
          <w:rFonts w:ascii="Times New Roman" w:eastAsia="SimSun" w:hAnsi="Times New Roman" w:cs="Times New Roman"/>
          <w:sz w:val="28"/>
          <w:szCs w:val="24"/>
        </w:rPr>
        <w:t>este fideles</w:t>
      </w:r>
      <w:commentRangeEnd w:id="44"/>
      <w:r w:rsidRPr="005120DB">
        <w:rPr>
          <w:rStyle w:val="a6"/>
          <w:sz w:val="14"/>
        </w:rPr>
        <w:commentReference w:id="44"/>
      </w:r>
      <w:r w:rsidRPr="005120DB">
        <w:rPr>
          <w:rFonts w:ascii="Times New Roman" w:eastAsia="SimSun" w:hAnsi="Times New Roman" w:cs="Times New Roman" w:hint="eastAsia"/>
          <w:sz w:val="28"/>
          <w:szCs w:val="24"/>
        </w:rPr>
        <w:t>), which is represented</w:t>
      </w:r>
      <w:r w:rsidRPr="005120DB">
        <w:rPr>
          <w:rFonts w:ascii="Times New Roman" w:eastAsia="SimSun" w:hAnsi="Times New Roman" w:cs="Times New Roman"/>
          <w:sz w:val="28"/>
          <w:szCs w:val="24"/>
        </w:rPr>
        <w:t xml:space="preserve"> </w:t>
      </w:r>
      <w:r w:rsidRPr="005120DB">
        <w:rPr>
          <w:rFonts w:ascii="Times New Roman" w:eastAsia="SimSun" w:hAnsi="Times New Roman" w:cs="Times New Roman" w:hint="eastAsia"/>
          <w:sz w:val="28"/>
          <w:szCs w:val="24"/>
        </w:rPr>
        <w:t xml:space="preserve">by the Chinese </w:t>
      </w:r>
      <w:r w:rsidRPr="005120DB">
        <w:rPr>
          <w:rFonts w:ascii="Times New Roman" w:eastAsia="SimSun" w:hAnsi="Times New Roman" w:cs="Times New Roman"/>
          <w:sz w:val="28"/>
          <w:szCs w:val="24"/>
        </w:rPr>
        <w:t>character</w:t>
      </w:r>
      <w:r w:rsidRPr="005120DB">
        <w:rPr>
          <w:rFonts w:ascii="Times New Roman" w:eastAsia="SimSun" w:hAnsi="Times New Roman" w:cs="Times New Roman" w:hint="eastAsia"/>
          <w:sz w:val="28"/>
          <w:szCs w:val="24"/>
        </w:rPr>
        <w:t xml:space="preserve"> </w:t>
      </w:r>
      <w:r w:rsidR="009D4290">
        <w:rPr>
          <w:rFonts w:ascii="Times New Roman" w:eastAsia="SimSun" w:hAnsi="Times New Roman" w:cs="Times New Roman"/>
          <w:sz w:val="28"/>
          <w:szCs w:val="24"/>
        </w:rPr>
        <w:t>‘</w:t>
      </w:r>
      <w:r w:rsidRPr="005120DB">
        <w:rPr>
          <w:rFonts w:ascii="Times New Roman" w:eastAsia="SimSun" w:hAnsi="Times New Roman" w:cs="Times New Roman"/>
          <w:sz w:val="28"/>
          <w:szCs w:val="24"/>
        </w:rPr>
        <w:t>忠</w:t>
      </w:r>
      <w:r w:rsidR="009D4290">
        <w:rPr>
          <w:rFonts w:ascii="Times New Roman" w:eastAsia="SimSun" w:hAnsi="Times New Roman" w:cs="Times New Roman"/>
          <w:sz w:val="28"/>
          <w:szCs w:val="24"/>
        </w:rPr>
        <w:t>’</w:t>
      </w:r>
      <w:r w:rsidRPr="005120DB">
        <w:rPr>
          <w:rFonts w:ascii="Times New Roman" w:eastAsia="SimSun" w:hAnsi="Times New Roman" w:cs="Times New Roman"/>
          <w:sz w:val="28"/>
          <w:szCs w:val="24"/>
        </w:rPr>
        <w:t>(</w:t>
      </w:r>
      <w:r w:rsidRPr="005120DB">
        <w:rPr>
          <w:rFonts w:ascii="Times New Roman" w:eastAsia="SimSun" w:hAnsi="Times New Roman" w:cs="Times New Roman"/>
          <w:i/>
          <w:sz w:val="28"/>
          <w:szCs w:val="24"/>
        </w:rPr>
        <w:t>zhong</w:t>
      </w:r>
      <w:r w:rsidRPr="005120DB">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 Comprised of the characters for 'middle</w:t>
      </w:r>
      <w:r w:rsidRPr="005120DB">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 xml:space="preserve">  (</w:t>
      </w:r>
      <w:r w:rsidRPr="005120DB">
        <w:rPr>
          <w:rFonts w:ascii="Times New Roman" w:eastAsia="SimSun" w:hAnsi="Times New Roman" w:cs="Times New Roman" w:hint="eastAsia"/>
          <w:sz w:val="28"/>
          <w:szCs w:val="24"/>
        </w:rPr>
        <w:t>中</w:t>
      </w:r>
      <w:r w:rsidRPr="005120DB">
        <w:rPr>
          <w:rFonts w:ascii="Times New Roman" w:eastAsia="SimSun" w:hAnsi="Times New Roman" w:cs="Times New Roman" w:hint="eastAsia"/>
          <w:i/>
          <w:sz w:val="28"/>
          <w:szCs w:val="24"/>
        </w:rPr>
        <w:t>zhong</w:t>
      </w:r>
      <w:r w:rsidRPr="005120DB">
        <w:rPr>
          <w:rFonts w:ascii="Times New Roman" w:eastAsia="SimSun" w:hAnsi="Times New Roman" w:cs="Times New Roman" w:hint="eastAsia"/>
          <w:sz w:val="28"/>
          <w:szCs w:val="24"/>
        </w:rPr>
        <w:t xml:space="preserve">) and </w:t>
      </w:r>
      <w:r w:rsidRPr="005120DB">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mind</w:t>
      </w:r>
      <w:r w:rsidRPr="005120DB">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 xml:space="preserve">  (</w:t>
      </w:r>
      <w:r w:rsidRPr="005120DB">
        <w:rPr>
          <w:rFonts w:ascii="Times New Roman" w:eastAsia="SimSun" w:hAnsi="Times New Roman" w:cs="Times New Roman" w:hint="eastAsia"/>
          <w:sz w:val="28"/>
          <w:szCs w:val="24"/>
        </w:rPr>
        <w:t>心</w:t>
      </w:r>
      <w:r w:rsidRPr="005120DB">
        <w:rPr>
          <w:rFonts w:ascii="Times New Roman" w:eastAsia="SimSun" w:hAnsi="Times New Roman" w:cs="Times New Roman" w:hint="eastAsia"/>
          <w:i/>
          <w:sz w:val="28"/>
          <w:szCs w:val="24"/>
        </w:rPr>
        <w:t>xin</w:t>
      </w:r>
      <w:r w:rsidRPr="005120DB">
        <w:rPr>
          <w:rFonts w:ascii="Times New Roman" w:eastAsia="SimSun" w:hAnsi="Times New Roman" w:cs="Times New Roman" w:hint="eastAsia"/>
          <w:sz w:val="28"/>
          <w:szCs w:val="24"/>
        </w:rPr>
        <w:t>), the character</w:t>
      </w:r>
      <w:r w:rsidR="009D4290">
        <w:rPr>
          <w:rFonts w:ascii="Times New Roman" w:eastAsia="SimSun" w:hAnsi="Times New Roman" w:cs="Times New Roman"/>
          <w:sz w:val="28"/>
          <w:szCs w:val="24"/>
        </w:rPr>
        <w:t xml:space="preserve"> ‘</w:t>
      </w:r>
      <w:r w:rsidRPr="005120DB">
        <w:rPr>
          <w:rFonts w:ascii="Times New Roman" w:eastAsia="SimSun" w:hAnsi="Times New Roman" w:cs="Times New Roman" w:hint="eastAsia"/>
          <w:sz w:val="28"/>
          <w:szCs w:val="24"/>
        </w:rPr>
        <w:t>忠</w:t>
      </w:r>
      <w:r w:rsidR="009D4290">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 xml:space="preserve"> (</w:t>
      </w:r>
      <w:r w:rsidRPr="005120DB">
        <w:rPr>
          <w:rFonts w:ascii="Times New Roman" w:eastAsia="SimSun" w:hAnsi="Times New Roman" w:cs="Times New Roman" w:hint="eastAsia"/>
          <w:i/>
          <w:sz w:val="28"/>
          <w:szCs w:val="24"/>
        </w:rPr>
        <w:t>zhong</w:t>
      </w:r>
      <w:r w:rsidRPr="005120DB">
        <w:rPr>
          <w:rFonts w:ascii="Times New Roman" w:eastAsia="SimSun" w:hAnsi="Times New Roman" w:cs="Times New Roman" w:hint="eastAsia"/>
          <w:sz w:val="28"/>
          <w:szCs w:val="24"/>
        </w:rPr>
        <w:t xml:space="preserve">) is synonymous with </w:t>
      </w:r>
      <w:r w:rsidRPr="005120DB">
        <w:rPr>
          <w:rFonts w:ascii="Times New Roman" w:eastAsia="SimSun" w:hAnsi="Times New Roman" w:cs="Times New Roman"/>
          <w:sz w:val="28"/>
          <w:szCs w:val="24"/>
        </w:rPr>
        <w:t>respectfulness</w:t>
      </w:r>
      <w:r w:rsidRPr="005120DB">
        <w:rPr>
          <w:rFonts w:ascii="Times New Roman" w:eastAsia="SimSun" w:hAnsi="Times New Roman" w:cs="Times New Roman" w:hint="eastAsia"/>
          <w:sz w:val="28"/>
          <w:szCs w:val="24"/>
        </w:rPr>
        <w:t>,</w:t>
      </w:r>
      <w:r w:rsidRPr="005120DB">
        <w:rPr>
          <w:rStyle w:val="a5"/>
          <w:rFonts w:ascii="Times New Roman" w:eastAsia="SimSun" w:hAnsi="Times New Roman" w:cs="Times New Roman"/>
          <w:sz w:val="28"/>
          <w:szCs w:val="24"/>
        </w:rPr>
        <w:footnoteReference w:id="2"/>
      </w:r>
      <w:r w:rsidRPr="005120DB">
        <w:rPr>
          <w:rFonts w:ascii="Times New Roman" w:eastAsia="SimSun" w:hAnsi="Times New Roman" w:cs="Times New Roman"/>
          <w:sz w:val="28"/>
          <w:szCs w:val="24"/>
        </w:rPr>
        <w:t xml:space="preserve"> </w:t>
      </w:r>
      <w:r w:rsidRPr="005120DB">
        <w:rPr>
          <w:rFonts w:ascii="Times New Roman" w:eastAsia="SimSun" w:hAnsi="Times New Roman" w:cs="Times New Roman" w:hint="eastAsia"/>
          <w:sz w:val="28"/>
          <w:szCs w:val="24"/>
        </w:rPr>
        <w:t>and connotes selflessly doing one</w:t>
      </w:r>
      <w:r w:rsidRPr="005120DB">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s best.</w:t>
      </w:r>
      <w:r w:rsidRPr="005120DB">
        <w:rPr>
          <w:rStyle w:val="a5"/>
          <w:rFonts w:ascii="Times New Roman" w:eastAsia="SimSun" w:hAnsi="Times New Roman" w:cs="Times New Roman"/>
          <w:sz w:val="28"/>
          <w:szCs w:val="24"/>
        </w:rPr>
        <w:footnoteReference w:id="3"/>
      </w:r>
      <w:r w:rsidRPr="005120DB">
        <w:rPr>
          <w:rFonts w:ascii="Times New Roman" w:eastAsia="SimSun" w:hAnsi="Times New Roman" w:cs="Times New Roman" w:hint="eastAsia"/>
          <w:sz w:val="28"/>
          <w:szCs w:val="24"/>
        </w:rPr>
        <w:t xml:space="preserve"> As such, subordinates strive for excellence</w:t>
      </w:r>
      <w:r w:rsidRPr="005120DB">
        <w:rPr>
          <w:rFonts w:ascii="Times New Roman" w:eastAsia="SimSun" w:hAnsi="Times New Roman" w:cs="Times New Roman"/>
          <w:sz w:val="28"/>
          <w:szCs w:val="24"/>
        </w:rPr>
        <w:t xml:space="preserve"> </w:t>
      </w:r>
      <w:r w:rsidRPr="005120DB">
        <w:rPr>
          <w:rFonts w:ascii="Times New Roman" w:eastAsia="SimSun" w:hAnsi="Times New Roman" w:cs="Times New Roman" w:hint="eastAsia"/>
          <w:sz w:val="28"/>
          <w:szCs w:val="24"/>
        </w:rPr>
        <w:t>in serving their superior</w:t>
      </w:r>
      <w:r w:rsidRPr="005120DB">
        <w:rPr>
          <w:rFonts w:ascii="Times New Roman" w:eastAsia="SimSun" w:hAnsi="Times New Roman" w:cs="Times New Roman"/>
          <w:sz w:val="28"/>
          <w:szCs w:val="24"/>
        </w:rPr>
        <w:t>.</w:t>
      </w:r>
      <w:r w:rsidRPr="005120DB">
        <w:rPr>
          <w:rStyle w:val="a5"/>
          <w:rFonts w:ascii="Times New Roman" w:eastAsia="SimSun" w:hAnsi="Times New Roman" w:cs="Times New Roman"/>
          <w:sz w:val="28"/>
          <w:szCs w:val="24"/>
        </w:rPr>
        <w:footnoteReference w:id="4"/>
      </w:r>
      <w:r w:rsidRPr="005120DB">
        <w:rPr>
          <w:rFonts w:ascii="Times New Roman" w:eastAsia="SimSun" w:hAnsi="Times New Roman" w:cs="Times New Roman"/>
          <w:sz w:val="28"/>
          <w:szCs w:val="24"/>
        </w:rPr>
        <w:t xml:space="preserve"> This essay defines </w:t>
      </w:r>
      <w:r w:rsidRPr="005120DB">
        <w:rPr>
          <w:rFonts w:ascii="Times New Roman" w:eastAsia="SimSun" w:hAnsi="Times New Roman" w:cs="Times New Roman" w:hint="eastAsia"/>
          <w:sz w:val="28"/>
          <w:szCs w:val="24"/>
        </w:rPr>
        <w:t xml:space="preserve">a </w:t>
      </w:r>
      <w:r w:rsidRPr="005120DB">
        <w:rPr>
          <w:rFonts w:ascii="Times New Roman" w:eastAsia="SimSun" w:hAnsi="Times New Roman" w:cs="Times New Roman"/>
          <w:sz w:val="28"/>
          <w:szCs w:val="24"/>
        </w:rPr>
        <w:t>‘</w:t>
      </w:r>
      <w:r w:rsidRPr="005120DB">
        <w:rPr>
          <w:rFonts w:ascii="Times New Roman" w:eastAsia="SimSun" w:hAnsi="Times New Roman" w:cs="Times New Roman" w:hint="eastAsia"/>
          <w:sz w:val="28"/>
          <w:szCs w:val="24"/>
        </w:rPr>
        <w:t xml:space="preserve">faithful </w:t>
      </w:r>
      <w:r w:rsidRPr="005120DB">
        <w:rPr>
          <w:rFonts w:ascii="Times New Roman" w:eastAsia="SimSun" w:hAnsi="Times New Roman" w:cs="Times New Roman"/>
          <w:sz w:val="28"/>
          <w:szCs w:val="24"/>
        </w:rPr>
        <w:t xml:space="preserve">minister’ as </w:t>
      </w:r>
      <w:r w:rsidRPr="005120DB">
        <w:rPr>
          <w:rFonts w:ascii="Times New Roman" w:eastAsia="SimSun" w:hAnsi="Times New Roman" w:cs="Times New Roman" w:hint="eastAsia"/>
          <w:sz w:val="28"/>
          <w:szCs w:val="24"/>
        </w:rPr>
        <w:t xml:space="preserve">an advisor </w:t>
      </w:r>
      <w:r w:rsidRPr="005120DB">
        <w:rPr>
          <w:rFonts w:ascii="Times New Roman" w:eastAsia="SimSun" w:hAnsi="Times New Roman" w:cs="Times New Roman"/>
          <w:sz w:val="28"/>
          <w:szCs w:val="24"/>
        </w:rPr>
        <w:t>who works selflessly</w:t>
      </w:r>
      <w:r w:rsidRPr="005120DB">
        <w:rPr>
          <w:rFonts w:ascii="Times New Roman" w:eastAsia="SimSun" w:hAnsi="Times New Roman" w:cs="Times New Roman" w:hint="eastAsia"/>
          <w:sz w:val="28"/>
          <w:szCs w:val="24"/>
        </w:rPr>
        <w:t xml:space="preserve"> and </w:t>
      </w:r>
      <w:r w:rsidRPr="005120DB">
        <w:rPr>
          <w:rFonts w:ascii="Times New Roman" w:eastAsia="SimSun" w:hAnsi="Times New Roman" w:cs="Times New Roman"/>
          <w:sz w:val="28"/>
          <w:szCs w:val="24"/>
        </w:rPr>
        <w:t>indefatigably in service of king and country. Regardless of formal rank or title, this definition extends to anyone from senior minister to humble commoner.</w:t>
      </w:r>
    </w:p>
    <w:p w14:paraId="148D1FEB" w14:textId="77777777" w:rsidR="009D4290" w:rsidRDefault="009D4290" w:rsidP="007E0C06">
      <w:pPr>
        <w:snapToGrid w:val="0"/>
        <w:spacing w:before="240" w:line="360" w:lineRule="auto"/>
        <w:jc w:val="both"/>
        <w:rPr>
          <w:rFonts w:ascii="Times New Roman" w:eastAsia="標楷體" w:hAnsi="Times New Roman" w:cs="Times New Roman"/>
          <w:sz w:val="36"/>
          <w:szCs w:val="32"/>
          <w:shd w:val="pct15" w:color="auto" w:fill="FFFFFF"/>
          <w:lang w:eastAsia="zh-TW"/>
        </w:rPr>
      </w:pPr>
    </w:p>
    <w:p w14:paraId="6F88CA67" w14:textId="3CE767FD" w:rsidR="005120DB" w:rsidRPr="00A56922" w:rsidRDefault="005120DB" w:rsidP="00172D56">
      <w:pPr>
        <w:snapToGrid w:val="0"/>
        <w:spacing w:before="240" w:line="360" w:lineRule="auto"/>
        <w:jc w:val="both"/>
        <w:outlineLvl w:val="1"/>
        <w:rPr>
          <w:rFonts w:ascii="Times New Roman" w:eastAsia="標楷體" w:hAnsi="Times New Roman" w:cs="Times New Roman"/>
          <w:sz w:val="36"/>
          <w:szCs w:val="32"/>
          <w:shd w:val="pct15" w:color="auto" w:fill="FFFFFF"/>
          <w:lang w:eastAsia="zh-TW"/>
        </w:rPr>
      </w:pPr>
      <w:bookmarkStart w:id="45" w:name="_Toc497146586"/>
      <w:r w:rsidRPr="00A56922">
        <w:rPr>
          <w:rFonts w:ascii="Times New Roman" w:eastAsia="標楷體" w:hAnsi="Times New Roman" w:cs="Times New Roman"/>
          <w:sz w:val="36"/>
          <w:szCs w:val="32"/>
          <w:shd w:val="pct15" w:color="auto" w:fill="FFFFFF"/>
          <w:lang w:eastAsia="zh-TW"/>
        </w:rPr>
        <w:lastRenderedPageBreak/>
        <w:t>2</w:t>
      </w:r>
      <w:r w:rsidRPr="00A56922">
        <w:rPr>
          <w:rFonts w:ascii="Times New Roman" w:eastAsia="標楷體" w:hAnsi="Times New Roman" w:cs="Times New Roman"/>
          <w:sz w:val="36"/>
          <w:szCs w:val="32"/>
          <w:shd w:val="pct15" w:color="auto" w:fill="FFFFFF"/>
          <w:lang w:eastAsia="zh-TW"/>
        </w:rPr>
        <w:t>、使用破折號時，用</w:t>
      </w:r>
      <w:r w:rsidR="00A56922" w:rsidRPr="00A56922">
        <w:rPr>
          <w:rFonts w:ascii="Times New Roman" w:eastAsia="標楷體" w:hAnsi="Times New Roman" w:cs="Times New Roman"/>
          <w:sz w:val="36"/>
          <w:szCs w:val="32"/>
          <w:shd w:val="pct15" w:color="auto" w:fill="FFFFFF"/>
          <w:lang w:eastAsia="zh-TW"/>
        </w:rPr>
        <w:t>長破折號</w:t>
      </w:r>
      <w:r w:rsidRPr="00A56922">
        <w:rPr>
          <w:rFonts w:ascii="Times New Roman" w:eastAsia="標楷體" w:hAnsi="Times New Roman" w:cs="Times New Roman"/>
          <w:b/>
          <w:sz w:val="36"/>
          <w:szCs w:val="32"/>
          <w:highlight w:val="yellow"/>
          <w:shd w:val="pct15" w:color="auto" w:fill="FFFFFF"/>
          <w:lang w:eastAsia="zh-TW"/>
        </w:rPr>
        <w:t>–</w:t>
      </w:r>
      <w:r w:rsidRPr="00A56922">
        <w:rPr>
          <w:rFonts w:ascii="Times New Roman" w:eastAsia="標楷體" w:hAnsi="Times New Roman" w:cs="Times New Roman"/>
          <w:sz w:val="36"/>
          <w:szCs w:val="32"/>
          <w:shd w:val="pct15" w:color="auto" w:fill="FFFFFF"/>
          <w:lang w:eastAsia="zh-TW"/>
        </w:rPr>
        <w:t>而不是</w:t>
      </w:r>
      <w:r w:rsidR="00A56922" w:rsidRPr="00A56922">
        <w:rPr>
          <w:rFonts w:ascii="Times New Roman" w:eastAsia="標楷體" w:hAnsi="Times New Roman" w:cs="Times New Roman"/>
          <w:sz w:val="36"/>
          <w:szCs w:val="32"/>
          <w:shd w:val="pct15" w:color="auto" w:fill="FFFFFF"/>
          <w:lang w:eastAsia="zh-TW"/>
        </w:rPr>
        <w:t>段破折號</w:t>
      </w:r>
      <w:r w:rsidRPr="00A56922">
        <w:rPr>
          <w:rFonts w:ascii="Times New Roman" w:eastAsia="標楷體" w:hAnsi="Times New Roman" w:cs="Times New Roman"/>
          <w:b/>
          <w:sz w:val="36"/>
          <w:szCs w:val="32"/>
          <w:highlight w:val="yellow"/>
          <w:shd w:val="pct15" w:color="auto" w:fill="FFFFFF"/>
          <w:lang w:eastAsia="zh-TW"/>
        </w:rPr>
        <w:t>-</w:t>
      </w:r>
      <w:r w:rsidRPr="00A56922">
        <w:rPr>
          <w:rFonts w:ascii="Times New Roman" w:eastAsia="標楷體" w:hAnsi="Times New Roman" w:cs="Times New Roman"/>
          <w:sz w:val="36"/>
          <w:szCs w:val="32"/>
          <w:shd w:val="pct15" w:color="auto" w:fill="FFFFFF"/>
          <w:lang w:eastAsia="zh-TW"/>
        </w:rPr>
        <w:t>（有些鍵盤按兩次</w:t>
      </w:r>
      <w:r w:rsidRPr="00A56922">
        <w:rPr>
          <w:rFonts w:ascii="Times New Roman" w:eastAsia="標楷體" w:hAnsi="Times New Roman" w:cs="Times New Roman"/>
          <w:sz w:val="36"/>
          <w:szCs w:val="32"/>
          <w:highlight w:val="yellow"/>
          <w:shd w:val="pct15" w:color="auto" w:fill="FFFFFF"/>
          <w:lang w:eastAsia="zh-TW"/>
        </w:rPr>
        <w:t>-</w:t>
      </w:r>
      <w:r w:rsidRPr="00A56922">
        <w:rPr>
          <w:rFonts w:ascii="Times New Roman" w:eastAsia="標楷體" w:hAnsi="Times New Roman" w:cs="Times New Roman"/>
          <w:sz w:val="36"/>
          <w:szCs w:val="32"/>
          <w:shd w:val="pct15" w:color="auto" w:fill="FFFFFF"/>
          <w:lang w:eastAsia="zh-TW"/>
        </w:rPr>
        <w:t>就可以出現一個</w:t>
      </w:r>
      <w:r w:rsidRPr="00A56922">
        <w:rPr>
          <w:rFonts w:ascii="Times New Roman" w:eastAsia="標楷體" w:hAnsi="Times New Roman" w:cs="Times New Roman"/>
          <w:b/>
          <w:sz w:val="36"/>
          <w:szCs w:val="32"/>
          <w:highlight w:val="yellow"/>
          <w:shd w:val="pct15" w:color="auto" w:fill="FFFFFF"/>
          <w:lang w:eastAsia="zh-TW"/>
        </w:rPr>
        <w:t>–</w:t>
      </w:r>
      <w:r w:rsidRPr="00A56922">
        <w:rPr>
          <w:rFonts w:ascii="Times New Roman" w:eastAsia="標楷體" w:hAnsi="Times New Roman" w:cs="Times New Roman"/>
          <w:sz w:val="36"/>
          <w:szCs w:val="32"/>
          <w:shd w:val="pct15" w:color="auto" w:fill="FFFFFF"/>
          <w:lang w:eastAsia="zh-TW"/>
        </w:rPr>
        <w:t>，如不能，可以依靠複製粘貼）。</w:t>
      </w:r>
      <w:bookmarkEnd w:id="45"/>
    </w:p>
    <w:p w14:paraId="77F6FFF8" w14:textId="2FCCD379" w:rsidR="00A56922" w:rsidRDefault="005120DB" w:rsidP="007E0C06">
      <w:pPr>
        <w:snapToGrid w:val="0"/>
        <w:spacing w:before="240" w:line="360" w:lineRule="auto"/>
        <w:jc w:val="both"/>
        <w:rPr>
          <w:rFonts w:ascii="Times New Roman" w:hAnsi="Times New Roman" w:cs="Times New Roman"/>
          <w:color w:val="000000"/>
          <w:sz w:val="28"/>
          <w:szCs w:val="28"/>
          <w:lang w:val="en-US"/>
        </w:rPr>
      </w:pPr>
      <w:r w:rsidRPr="005120DB">
        <w:rPr>
          <w:rFonts w:ascii="Times New Roman" w:hAnsi="Times New Roman" w:cs="Times New Roman"/>
          <w:color w:val="000000"/>
          <w:sz w:val="28"/>
          <w:szCs w:val="28"/>
          <w:lang w:val="en-US"/>
        </w:rPr>
        <w:t>Duke Huan of Qi</w:t>
      </w:r>
      <w:r w:rsidR="00A56922">
        <w:rPr>
          <w:rFonts w:ascii="Times New Roman" w:hAnsi="Times New Roman" w:cs="Times New Roman"/>
          <w:color w:val="000000"/>
          <w:sz w:val="28"/>
          <w:szCs w:val="28"/>
          <w:lang w:val="en-US"/>
        </w:rPr>
        <w:t xml:space="preserve"> (</w:t>
      </w:r>
      <w:r w:rsidR="00A56922" w:rsidRPr="00A56922">
        <w:rPr>
          <w:rFonts w:ascii="SimSun" w:eastAsia="SimSun" w:hAnsi="SimSun" w:cs="Times New Roman" w:hint="eastAsia"/>
          <w:color w:val="000000"/>
          <w:sz w:val="28"/>
          <w:szCs w:val="28"/>
          <w:lang w:val="en-US"/>
        </w:rPr>
        <w:t>齊桓公</w:t>
      </w:r>
      <w:r w:rsidR="00A56922">
        <w:rPr>
          <w:rFonts w:ascii="Times New Roman" w:hAnsi="Times New Roman" w:cs="Times New Roman"/>
          <w:color w:val="000000"/>
          <w:sz w:val="28"/>
          <w:szCs w:val="28"/>
          <w:lang w:val="en-US"/>
        </w:rPr>
        <w:t>)</w:t>
      </w:r>
      <w:r w:rsidRPr="005120DB">
        <w:rPr>
          <w:rFonts w:ascii="Times New Roman" w:hAnsi="Times New Roman" w:cs="Times New Roman"/>
          <w:color w:val="000000"/>
          <w:sz w:val="28"/>
          <w:szCs w:val="28"/>
          <w:lang w:val="en-US"/>
        </w:rPr>
        <w:t xml:space="preserve"> appointed Guan Zhong</w:t>
      </w:r>
      <w:r w:rsidR="00A56922">
        <w:rPr>
          <w:rFonts w:ascii="Times New Roman" w:hAnsi="Times New Roman" w:cs="Times New Roman"/>
          <w:color w:val="000000"/>
          <w:sz w:val="28"/>
          <w:szCs w:val="28"/>
          <w:lang w:val="en-US"/>
        </w:rPr>
        <w:t xml:space="preserve"> </w:t>
      </w:r>
      <w:commentRangeStart w:id="46"/>
      <w:r w:rsidR="00A56922">
        <w:rPr>
          <w:rFonts w:ascii="Times New Roman" w:hAnsi="Times New Roman" w:cs="Times New Roman"/>
          <w:color w:val="000000"/>
          <w:sz w:val="28"/>
          <w:szCs w:val="28"/>
          <w:lang w:val="en-US"/>
        </w:rPr>
        <w:t>(</w:t>
      </w:r>
      <w:r w:rsidR="00A56922" w:rsidRPr="00A56922">
        <w:rPr>
          <w:rFonts w:ascii="SimSun" w:eastAsia="SimSun" w:hAnsi="SimSun" w:cs="Times New Roman" w:hint="eastAsia"/>
          <w:color w:val="000000"/>
          <w:sz w:val="28"/>
          <w:szCs w:val="28"/>
          <w:lang w:val="en-US"/>
        </w:rPr>
        <w:t>管仲</w:t>
      </w:r>
      <w:r w:rsidR="00A56922">
        <w:rPr>
          <w:rFonts w:ascii="Times New Roman" w:hAnsi="Times New Roman" w:cs="Times New Roman"/>
          <w:color w:val="000000"/>
          <w:sz w:val="28"/>
          <w:szCs w:val="28"/>
          <w:lang w:val="en-US"/>
        </w:rPr>
        <w:t>)</w:t>
      </w:r>
      <w:r w:rsidRPr="005120DB">
        <w:rPr>
          <w:rFonts w:ascii="Times New Roman" w:hAnsi="Times New Roman" w:cs="Times New Roman"/>
          <w:color w:val="000000"/>
          <w:sz w:val="28"/>
          <w:szCs w:val="28"/>
          <w:lang w:val="en-US"/>
        </w:rPr>
        <w:t xml:space="preserve"> </w:t>
      </w:r>
      <w:commentRangeEnd w:id="46"/>
      <w:r w:rsidR="00A56922">
        <w:rPr>
          <w:rStyle w:val="a6"/>
        </w:rPr>
        <w:commentReference w:id="46"/>
      </w:r>
      <w:r w:rsidRPr="005120DB">
        <w:rPr>
          <w:rFonts w:ascii="Times New Roman" w:hAnsi="Times New Roman" w:cs="Times New Roman"/>
          <w:color w:val="000000"/>
          <w:sz w:val="28"/>
          <w:szCs w:val="28"/>
          <w:lang w:val="en-US"/>
        </w:rPr>
        <w:t>who was his former assassin as chief minister</w:t>
      </w:r>
      <w:r w:rsidRPr="005120DB">
        <w:rPr>
          <w:rStyle w:val="apple-converted-space"/>
          <w:rFonts w:ascii="Times New Roman" w:hAnsi="Times New Roman" w:cs="Times New Roman"/>
          <w:color w:val="FF0000"/>
          <w:sz w:val="28"/>
          <w:szCs w:val="28"/>
          <w:lang w:val="en-US"/>
        </w:rPr>
        <w:t> </w:t>
      </w:r>
      <w:r w:rsidRPr="00A56922">
        <w:rPr>
          <w:rFonts w:ascii="Times New Roman" w:hAnsi="Times New Roman" w:cs="Times New Roman"/>
          <w:sz w:val="28"/>
          <w:szCs w:val="28"/>
          <w:highlight w:val="yellow"/>
          <w:lang w:val="en-US"/>
        </w:rPr>
        <w:t>-</w:t>
      </w:r>
      <w:r w:rsidRPr="00A56922">
        <w:rPr>
          <w:rFonts w:ascii="Times New Roman" w:hAnsi="Times New Roman" w:cs="Times New Roman"/>
          <w:sz w:val="28"/>
          <w:szCs w:val="28"/>
          <w:lang w:val="en-US"/>
        </w:rPr>
        <w:t xml:space="preserve"> a</w:t>
      </w:r>
      <w:r w:rsidRPr="005120DB">
        <w:rPr>
          <w:rStyle w:val="apple-converted-space"/>
          <w:rFonts w:ascii="Times New Roman" w:hAnsi="Times New Roman" w:cs="Times New Roman"/>
          <w:color w:val="000000"/>
          <w:sz w:val="28"/>
          <w:szCs w:val="28"/>
          <w:lang w:val="en-US"/>
        </w:rPr>
        <w:t> </w:t>
      </w:r>
      <w:r w:rsidRPr="005120DB">
        <w:rPr>
          <w:rFonts w:ascii="Times New Roman" w:hAnsi="Times New Roman" w:cs="Times New Roman"/>
          <w:color w:val="000000"/>
          <w:sz w:val="28"/>
          <w:szCs w:val="28"/>
          <w:lang w:val="en-US"/>
        </w:rPr>
        <w:t>move which ultimately enabled the Duke to establish hegemony.</w:t>
      </w:r>
    </w:p>
    <w:p w14:paraId="540E9354" w14:textId="5417F2D2" w:rsidR="00A56922" w:rsidRDefault="005120DB" w:rsidP="007E0C06">
      <w:pPr>
        <w:snapToGrid w:val="0"/>
        <w:spacing w:before="240" w:line="360" w:lineRule="auto"/>
        <w:jc w:val="both"/>
        <w:rPr>
          <w:rFonts w:ascii="Times New Roman" w:hAnsi="Times New Roman" w:cs="Times New Roman"/>
          <w:color w:val="000000"/>
          <w:sz w:val="28"/>
          <w:szCs w:val="28"/>
          <w:lang w:val="en-US"/>
        </w:rPr>
      </w:pPr>
      <w:r w:rsidRPr="005120DB">
        <w:rPr>
          <w:rFonts w:ascii="Times New Roman" w:hAnsi="Times New Roman" w:cs="Times New Roman"/>
          <w:color w:val="000000"/>
          <w:sz w:val="28"/>
          <w:szCs w:val="28"/>
          <w:lang w:val="en-US"/>
        </w:rPr>
        <w:t xml:space="preserve"> </w:t>
      </w:r>
      <w:r w:rsidR="00A56922">
        <w:rPr>
          <w:rFonts w:ascii="Times New Roman" w:eastAsia="DengXian" w:hAnsi="Times New Roman" w:cs="Times New Roman" w:hint="eastAsia"/>
          <w:color w:val="000000"/>
          <w:sz w:val="28"/>
          <w:szCs w:val="28"/>
          <w:lang w:val="en-US"/>
        </w:rPr>
        <w:t>應改為</w:t>
      </w:r>
      <w:r w:rsidRPr="005120DB">
        <w:rPr>
          <w:rFonts w:ascii="Times New Roman" w:hAnsi="Times New Roman" w:cs="Times New Roman"/>
          <w:color w:val="000000"/>
          <w:sz w:val="28"/>
          <w:szCs w:val="28"/>
          <w:lang w:val="en-US"/>
        </w:rPr>
        <w:t>：</w:t>
      </w:r>
      <w:r w:rsidRPr="005120DB">
        <w:rPr>
          <w:rFonts w:ascii="Times New Roman" w:hAnsi="Times New Roman" w:cs="Times New Roman"/>
          <w:color w:val="000000"/>
          <w:sz w:val="28"/>
          <w:szCs w:val="28"/>
          <w:lang w:val="en-US"/>
        </w:rPr>
        <w:t> </w:t>
      </w:r>
    </w:p>
    <w:p w14:paraId="439094F6" w14:textId="34F60B58" w:rsidR="005120DB" w:rsidRPr="005120DB" w:rsidRDefault="005120DB" w:rsidP="007E0C06">
      <w:pPr>
        <w:snapToGrid w:val="0"/>
        <w:spacing w:before="240" w:line="360" w:lineRule="auto"/>
        <w:jc w:val="both"/>
        <w:rPr>
          <w:rFonts w:ascii="Times New Roman" w:hAnsi="Times New Roman" w:cs="Times New Roman"/>
          <w:sz w:val="28"/>
          <w:szCs w:val="28"/>
          <w:lang w:eastAsia="zh-TW"/>
        </w:rPr>
      </w:pPr>
      <w:commentRangeStart w:id="47"/>
      <w:r w:rsidRPr="005120DB">
        <w:rPr>
          <w:rFonts w:ascii="Times New Roman" w:hAnsi="Times New Roman" w:cs="Times New Roman"/>
          <w:color w:val="000000"/>
          <w:sz w:val="28"/>
          <w:szCs w:val="28"/>
        </w:rPr>
        <w:t>Duke Huan of Qi</w:t>
      </w:r>
      <w:commentRangeEnd w:id="47"/>
      <w:r w:rsidR="00A56922">
        <w:rPr>
          <w:rStyle w:val="a6"/>
        </w:rPr>
        <w:commentReference w:id="47"/>
      </w:r>
      <w:r w:rsidR="00A56922">
        <w:rPr>
          <w:rFonts w:ascii="Times New Roman" w:hAnsi="Times New Roman" w:cs="Times New Roman"/>
          <w:color w:val="000000"/>
          <w:sz w:val="28"/>
          <w:szCs w:val="28"/>
        </w:rPr>
        <w:t xml:space="preserve"> </w:t>
      </w:r>
      <w:r w:rsidR="00A56922">
        <w:rPr>
          <w:rFonts w:ascii="Times New Roman" w:hAnsi="Times New Roman" w:cs="Times New Roman"/>
          <w:color w:val="000000"/>
          <w:sz w:val="28"/>
          <w:szCs w:val="28"/>
          <w:lang w:val="en-US"/>
        </w:rPr>
        <w:t>(</w:t>
      </w:r>
      <w:r w:rsidR="00A56922" w:rsidRPr="00A56922">
        <w:rPr>
          <w:rFonts w:ascii="SimSun" w:eastAsia="SimSun" w:hAnsi="SimSun" w:cs="Times New Roman" w:hint="eastAsia"/>
          <w:color w:val="000000"/>
          <w:sz w:val="28"/>
          <w:szCs w:val="28"/>
          <w:lang w:val="en-US"/>
        </w:rPr>
        <w:t>齊桓公</w:t>
      </w:r>
      <w:r w:rsidR="00A56922">
        <w:rPr>
          <w:rFonts w:ascii="Times New Roman" w:hAnsi="Times New Roman" w:cs="Times New Roman"/>
          <w:color w:val="000000"/>
          <w:sz w:val="28"/>
          <w:szCs w:val="28"/>
          <w:lang w:val="en-US"/>
        </w:rPr>
        <w:t>)</w:t>
      </w:r>
      <w:r w:rsidR="00A56922" w:rsidRPr="005120DB">
        <w:rPr>
          <w:rFonts w:ascii="Times New Roman" w:hAnsi="Times New Roman" w:cs="Times New Roman"/>
          <w:color w:val="000000"/>
          <w:sz w:val="28"/>
          <w:szCs w:val="28"/>
          <w:lang w:val="en-US"/>
        </w:rPr>
        <w:t xml:space="preserve"> </w:t>
      </w:r>
      <w:r w:rsidRPr="005120DB">
        <w:rPr>
          <w:rFonts w:ascii="Times New Roman" w:hAnsi="Times New Roman" w:cs="Times New Roman"/>
          <w:color w:val="000000"/>
          <w:sz w:val="28"/>
          <w:szCs w:val="28"/>
        </w:rPr>
        <w:t xml:space="preserve"> appointed Guan Zhong</w:t>
      </w:r>
      <w:r w:rsidR="00A56922">
        <w:rPr>
          <w:rFonts w:ascii="Times New Roman" w:hAnsi="Times New Roman" w:cs="Times New Roman"/>
          <w:color w:val="000000"/>
          <w:sz w:val="28"/>
          <w:szCs w:val="28"/>
        </w:rPr>
        <w:t xml:space="preserve"> </w:t>
      </w:r>
      <w:r w:rsidR="00A56922">
        <w:rPr>
          <w:rFonts w:ascii="Times New Roman" w:hAnsi="Times New Roman" w:cs="Times New Roman"/>
          <w:color w:val="000000"/>
          <w:sz w:val="28"/>
          <w:szCs w:val="28"/>
          <w:lang w:val="en-US"/>
        </w:rPr>
        <w:t>(</w:t>
      </w:r>
      <w:r w:rsidR="00A56922" w:rsidRPr="00A56922">
        <w:rPr>
          <w:rFonts w:ascii="SimSun" w:eastAsia="SimSun" w:hAnsi="SimSun" w:cs="Times New Roman" w:hint="eastAsia"/>
          <w:color w:val="000000"/>
          <w:sz w:val="28"/>
          <w:szCs w:val="28"/>
          <w:lang w:val="en-US"/>
        </w:rPr>
        <w:t>管仲</w:t>
      </w:r>
      <w:r w:rsidR="00A56922">
        <w:rPr>
          <w:rFonts w:ascii="Times New Roman" w:hAnsi="Times New Roman" w:cs="Times New Roman"/>
          <w:color w:val="000000"/>
          <w:sz w:val="28"/>
          <w:szCs w:val="28"/>
          <w:lang w:val="en-US"/>
        </w:rPr>
        <w:t>)</w:t>
      </w:r>
      <w:r w:rsidR="00A56922" w:rsidRPr="005120DB">
        <w:rPr>
          <w:rFonts w:ascii="Times New Roman" w:hAnsi="Times New Roman" w:cs="Times New Roman"/>
          <w:color w:val="000000"/>
          <w:sz w:val="28"/>
          <w:szCs w:val="28"/>
          <w:lang w:val="en-US"/>
        </w:rPr>
        <w:t xml:space="preserve"> </w:t>
      </w:r>
      <w:r w:rsidRPr="005120DB">
        <w:rPr>
          <w:rFonts w:ascii="Times New Roman" w:hAnsi="Times New Roman" w:cs="Times New Roman"/>
          <w:color w:val="000000"/>
          <w:sz w:val="28"/>
          <w:szCs w:val="28"/>
        </w:rPr>
        <w:t xml:space="preserve"> who was his former assassin as chief </w:t>
      </w:r>
      <w:r w:rsidRPr="00A56922">
        <w:rPr>
          <w:rFonts w:ascii="Times New Roman" w:hAnsi="Times New Roman" w:cs="Times New Roman"/>
          <w:sz w:val="28"/>
          <w:szCs w:val="28"/>
        </w:rPr>
        <w:t>minister </w:t>
      </w:r>
      <w:r w:rsidRPr="00A56922">
        <w:rPr>
          <w:rFonts w:ascii="Times New Roman" w:hAnsi="Times New Roman" w:cs="Times New Roman"/>
          <w:sz w:val="28"/>
          <w:szCs w:val="28"/>
          <w:highlight w:val="yellow"/>
          <w:lang w:val="en-US"/>
        </w:rPr>
        <w:t>–</w:t>
      </w:r>
      <w:r w:rsidRPr="00A56922">
        <w:rPr>
          <w:rFonts w:ascii="Times New Roman" w:hAnsi="Times New Roman" w:cs="Times New Roman"/>
          <w:sz w:val="28"/>
          <w:szCs w:val="28"/>
          <w:lang w:val="en-US"/>
        </w:rPr>
        <w:t> </w:t>
      </w:r>
      <w:r w:rsidRPr="00A56922">
        <w:rPr>
          <w:rFonts w:ascii="Times New Roman" w:hAnsi="Times New Roman" w:cs="Times New Roman"/>
          <w:sz w:val="28"/>
          <w:szCs w:val="28"/>
        </w:rPr>
        <w:t>a</w:t>
      </w:r>
      <w:r w:rsidRPr="00A56922">
        <w:rPr>
          <w:rStyle w:val="apple-converted-space"/>
          <w:rFonts w:ascii="Times New Roman" w:hAnsi="Times New Roman" w:cs="Times New Roman"/>
          <w:sz w:val="28"/>
          <w:szCs w:val="28"/>
        </w:rPr>
        <w:t> </w:t>
      </w:r>
      <w:r w:rsidRPr="005120DB">
        <w:rPr>
          <w:rFonts w:ascii="Times New Roman" w:hAnsi="Times New Roman" w:cs="Times New Roman"/>
          <w:color w:val="000000"/>
          <w:sz w:val="28"/>
          <w:szCs w:val="28"/>
        </w:rPr>
        <w:t>move which ultimately enabled the Duke to establish hegemony.</w:t>
      </w:r>
    </w:p>
    <w:p w14:paraId="6AB2E31E" w14:textId="1CA2ECB3" w:rsidR="00CC30BF" w:rsidRDefault="00CC30BF" w:rsidP="00FD2635">
      <w:pPr>
        <w:spacing w:after="0"/>
        <w:jc w:val="both"/>
        <w:rPr>
          <w:rFonts w:ascii="Times New Roman" w:eastAsia="DengXian" w:hAnsi="Times New Roman" w:cs="Times New Roman"/>
          <w:sz w:val="32"/>
          <w:lang w:eastAsia="zh-TW"/>
        </w:rPr>
      </w:pPr>
    </w:p>
    <w:p w14:paraId="315F5EAD" w14:textId="664E9937" w:rsidR="00CC30BF" w:rsidRPr="00A56922" w:rsidRDefault="00A56922" w:rsidP="00172D56">
      <w:pPr>
        <w:spacing w:after="0"/>
        <w:jc w:val="both"/>
        <w:outlineLvl w:val="1"/>
        <w:rPr>
          <w:rFonts w:ascii="Times New Roman" w:eastAsia="標楷體" w:hAnsi="Times New Roman" w:cs="Times New Roman"/>
          <w:sz w:val="36"/>
          <w:lang w:eastAsia="zh-TW"/>
        </w:rPr>
      </w:pPr>
      <w:r w:rsidRPr="00A56922">
        <w:rPr>
          <w:rFonts w:ascii="Times New Roman" w:eastAsia="DengXian" w:hAnsi="Times New Roman" w:cs="Times New Roman"/>
          <w:sz w:val="36"/>
          <w:lang w:eastAsia="zh-TW"/>
        </w:rPr>
        <w:t xml:space="preserve"> </w:t>
      </w:r>
      <w:bookmarkStart w:id="48" w:name="_Toc497146587"/>
      <w:r w:rsidRPr="00A56922">
        <w:rPr>
          <w:rFonts w:ascii="Times New Roman" w:eastAsia="標楷體" w:hAnsi="Times New Roman" w:cs="Times New Roman"/>
          <w:sz w:val="36"/>
          <w:shd w:val="pct15" w:color="auto" w:fill="FFFFFF"/>
          <w:lang w:eastAsia="zh-TW"/>
        </w:rPr>
        <w:t>3</w:t>
      </w:r>
      <w:r w:rsidRPr="00A56922">
        <w:rPr>
          <w:rFonts w:ascii="Times New Roman" w:eastAsia="標楷體" w:hAnsi="Times New Roman" w:cs="Times New Roman"/>
          <w:sz w:val="36"/>
          <w:shd w:val="pct15" w:color="auto" w:fill="FFFFFF"/>
          <w:lang w:eastAsia="zh-TW"/>
        </w:rPr>
        <w:t>、舉例的內容太長，應進行分段</w:t>
      </w:r>
      <w:bookmarkEnd w:id="48"/>
    </w:p>
    <w:p w14:paraId="7058D25B" w14:textId="1A8AE52C" w:rsidR="00A56922" w:rsidRPr="00A56922" w:rsidRDefault="00A56922" w:rsidP="00FD2635">
      <w:pPr>
        <w:spacing w:after="0"/>
        <w:jc w:val="both"/>
        <w:rPr>
          <w:rFonts w:ascii="Times New Roman" w:hAnsi="Times New Roman" w:cs="Times New Roman"/>
          <w:sz w:val="28"/>
          <w:lang w:eastAsia="zh-TW"/>
        </w:rPr>
      </w:pPr>
    </w:p>
    <w:p w14:paraId="216994D0" w14:textId="02F57E13" w:rsidR="00A56922" w:rsidRPr="00A56922" w:rsidRDefault="00A56922" w:rsidP="00A56922">
      <w:pPr>
        <w:spacing w:after="0" w:line="240" w:lineRule="auto"/>
        <w:rPr>
          <w:rFonts w:ascii="標楷體" w:eastAsia="標楷體" w:hAnsi="標楷體" w:cs="SimSun"/>
          <w:color w:val="000000"/>
          <w:sz w:val="32"/>
          <w:szCs w:val="24"/>
          <w:lang w:val="en-US" w:eastAsia="zh-TW"/>
        </w:rPr>
      </w:pPr>
      <w:r w:rsidRPr="00A56922">
        <w:rPr>
          <w:rFonts w:ascii="標楷體" w:eastAsia="標楷體" w:hAnsi="標楷體" w:cs="SimSun" w:hint="eastAsia"/>
          <w:color w:val="000000"/>
          <w:sz w:val="32"/>
          <w:szCs w:val="24"/>
          <w:lang w:val="en-US" w:eastAsia="zh-TW"/>
        </w:rPr>
        <w:t>以凱蒂姐文章段落為例：</w:t>
      </w:r>
    </w:p>
    <w:p w14:paraId="34CC4C9C" w14:textId="77777777" w:rsidR="00A56922" w:rsidRDefault="00A56922" w:rsidP="00A56922">
      <w:pPr>
        <w:spacing w:after="0" w:line="240" w:lineRule="auto"/>
        <w:rPr>
          <w:rFonts w:ascii="SimSun" w:eastAsia="SimSun" w:hAnsi="SimSun" w:cs="SimSun"/>
          <w:color w:val="000000"/>
          <w:sz w:val="28"/>
          <w:szCs w:val="24"/>
          <w:lang w:val="en-US" w:eastAsia="zh-TW"/>
        </w:rPr>
      </w:pPr>
    </w:p>
    <w:p w14:paraId="5A7A223B" w14:textId="1A1B3915" w:rsidR="00A56922" w:rsidRPr="00A56922" w:rsidRDefault="00A56922" w:rsidP="00A56922">
      <w:pPr>
        <w:spacing w:after="0" w:line="240" w:lineRule="auto"/>
        <w:jc w:val="both"/>
        <w:rPr>
          <w:rFonts w:ascii="Helvetica" w:eastAsia="Times New Roman" w:hAnsi="Helvetica" w:cs="Helvetica"/>
          <w:color w:val="000000"/>
          <w:sz w:val="28"/>
          <w:szCs w:val="27"/>
        </w:rPr>
      </w:pPr>
      <w:r w:rsidRPr="00A56922">
        <w:rPr>
          <w:rFonts w:ascii="SimSun" w:eastAsia="SimSun" w:hAnsi="SimSun" w:cs="SimSun" w:hint="eastAsia"/>
          <w:color w:val="000000"/>
          <w:sz w:val="28"/>
          <w:szCs w:val="24"/>
          <w:lang w:val="en-US"/>
        </w:rPr>
        <w:t>（原本）</w:t>
      </w:r>
      <w:r w:rsidRPr="00A56922">
        <w:rPr>
          <w:rFonts w:ascii="Times New Roman" w:eastAsia="Times New Roman" w:hAnsi="Times New Roman" w:cs="Times New Roman"/>
          <w:color w:val="000000"/>
          <w:sz w:val="28"/>
          <w:szCs w:val="24"/>
          <w:lang w:val="en-US"/>
        </w:rPr>
        <w:t>Ancient sage-rulers were keen to know their shortcomings and thus were able to hear honest and upright remonstrations to help identify and rectify them. During the Warring States Period, Duke Wei of Qi accepted Zou Ji’s remonstration and implemented a policy offering various rewards for constructive criticism. Top-tier, mid-tier, and lower rewards were awarded to those who offered constructive feedback in his presence, in writing or in public, respectively. Although countless feedback initially poured in, the criticism gradually decreased to nil over the course of one year as the issues had been addressed. The rival neighbouring states of Yan, Zhao, Han and Wei admired the Duke’s policy, pledged their formal allegiance to the State of Qi, and in the subsequent twenty-year period, Qi enjoyed peace and stability without any threat of invasion. This can be seen as the result of the Duke’s wisdom in seeking feedback. Similarly, the </w:t>
      </w:r>
      <w:r w:rsidRPr="00A56922">
        <w:rPr>
          <w:rFonts w:ascii="Times New Roman" w:eastAsia="Times New Roman" w:hAnsi="Times New Roman" w:cs="Times New Roman"/>
          <w:i/>
          <w:iCs/>
          <w:color w:val="000000"/>
          <w:sz w:val="28"/>
          <w:szCs w:val="24"/>
          <w:lang w:val="en-US"/>
        </w:rPr>
        <w:t>Book of Han</w:t>
      </w:r>
      <w:r w:rsidRPr="00A56922">
        <w:rPr>
          <w:rFonts w:ascii="Times New Roman" w:eastAsia="Times New Roman" w:hAnsi="Times New Roman" w:cs="Times New Roman"/>
          <w:color w:val="000000"/>
          <w:sz w:val="28"/>
          <w:szCs w:val="24"/>
          <w:lang w:val="en-US"/>
        </w:rPr>
        <w:t> notes that ‘Emperor Gaozu of the Han Dynasty was always willing to accept good advice and would never hesitate to listen to remonstrations.’ Shortly after attaining leadership of China through military victory, Emperor Gaozu who rejected Confucian scholarship was admonished by official Lu Gu. Lu said, ‘My lord has conquered China on the back of his warhorse, does he also intend to rule China on the back of his warhorse?’ He urged Gaozu to learn from sagacious rulers of antiquity, implement the Confucian concept of benevolent government and unite the people. Only such an approach would achieve long-lasting peace. Gaozu accepted the feedback and commissioned Lu to write a book detailing the historical rise and downfall of nations, named </w:t>
      </w:r>
      <w:r w:rsidRPr="00A56922">
        <w:rPr>
          <w:rFonts w:ascii="Times New Roman" w:eastAsia="Times New Roman" w:hAnsi="Times New Roman" w:cs="Times New Roman"/>
          <w:i/>
          <w:iCs/>
          <w:color w:val="000000"/>
          <w:sz w:val="28"/>
          <w:szCs w:val="24"/>
          <w:lang w:val="en-US"/>
        </w:rPr>
        <w:t>Xinyu</w:t>
      </w:r>
      <w:r w:rsidRPr="00A56922">
        <w:rPr>
          <w:rFonts w:ascii="Times New Roman" w:eastAsia="Times New Roman" w:hAnsi="Times New Roman" w:cs="Times New Roman"/>
          <w:color w:val="000000"/>
          <w:sz w:val="28"/>
          <w:szCs w:val="24"/>
          <w:lang w:val="en-US"/>
        </w:rPr>
        <w:t xml:space="preserve">. Through this process, Gaozu began to recognise </w:t>
      </w:r>
      <w:r w:rsidRPr="00A56922">
        <w:rPr>
          <w:rFonts w:ascii="Times New Roman" w:eastAsia="Times New Roman" w:hAnsi="Times New Roman" w:cs="Times New Roman"/>
          <w:color w:val="000000"/>
          <w:sz w:val="28"/>
          <w:szCs w:val="24"/>
          <w:lang w:val="en-US"/>
        </w:rPr>
        <w:lastRenderedPageBreak/>
        <w:t>the importance of Confucianism, which later was the basis of a golden age in China’s history.</w:t>
      </w:r>
    </w:p>
    <w:p w14:paraId="1A801DDC" w14:textId="77777777" w:rsidR="00A56922" w:rsidRPr="00A56922" w:rsidRDefault="00A56922" w:rsidP="00A56922">
      <w:pPr>
        <w:spacing w:after="0" w:line="240" w:lineRule="auto"/>
        <w:jc w:val="both"/>
        <w:rPr>
          <w:rFonts w:ascii="Helvetica" w:eastAsia="Times New Roman" w:hAnsi="Helvetica" w:cs="Helvetica"/>
          <w:color w:val="000000"/>
          <w:sz w:val="28"/>
          <w:szCs w:val="27"/>
        </w:rPr>
      </w:pPr>
    </w:p>
    <w:p w14:paraId="40062E07" w14:textId="77777777" w:rsidR="00A56922" w:rsidRPr="00A56922" w:rsidRDefault="00A56922" w:rsidP="00A56922">
      <w:pPr>
        <w:spacing w:after="0" w:line="240" w:lineRule="auto"/>
        <w:jc w:val="both"/>
        <w:rPr>
          <w:rFonts w:ascii="標楷體" w:eastAsia="標楷體" w:hAnsi="標楷體" w:cs="Helvetica"/>
          <w:b/>
          <w:sz w:val="32"/>
          <w:szCs w:val="27"/>
          <w:lang w:eastAsia="zh-TW"/>
        </w:rPr>
      </w:pPr>
      <w:r w:rsidRPr="00A56922">
        <w:rPr>
          <w:rFonts w:ascii="標楷體" w:eastAsia="標楷體" w:hAnsi="標楷體" w:cs="SimSun" w:hint="eastAsia"/>
          <w:b/>
          <w:sz w:val="32"/>
          <w:szCs w:val="24"/>
          <w:lang w:val="en-US" w:eastAsia="zh-TW"/>
        </w:rPr>
        <w:t>變成三個段落，比如以下</w:t>
      </w:r>
      <w:r w:rsidRPr="00A56922">
        <w:rPr>
          <w:rFonts w:ascii="標楷體" w:eastAsia="標楷體" w:hAnsi="標楷體" w:cs="SimSun"/>
          <w:b/>
          <w:sz w:val="32"/>
          <w:szCs w:val="24"/>
          <w:lang w:val="en-US" w:eastAsia="zh-TW"/>
        </w:rPr>
        <w:t>：</w:t>
      </w:r>
    </w:p>
    <w:p w14:paraId="4820A9B8" w14:textId="77777777" w:rsidR="00A56922" w:rsidRPr="00A56922" w:rsidRDefault="00A56922" w:rsidP="00A56922">
      <w:pPr>
        <w:spacing w:after="0" w:line="240" w:lineRule="auto"/>
        <w:jc w:val="both"/>
        <w:rPr>
          <w:rFonts w:ascii="Helvetica" w:eastAsia="Times New Roman" w:hAnsi="Helvetica" w:cs="Helvetica"/>
          <w:color w:val="000000"/>
          <w:sz w:val="28"/>
          <w:szCs w:val="27"/>
        </w:rPr>
      </w:pPr>
      <w:r w:rsidRPr="00A56922">
        <w:rPr>
          <w:rFonts w:ascii="SimSun" w:eastAsia="SimSun" w:hAnsi="SimSun" w:cs="SimSun" w:hint="eastAsia"/>
          <w:color w:val="000000"/>
          <w:sz w:val="28"/>
          <w:szCs w:val="24"/>
          <w:lang w:val="en-US"/>
        </w:rPr>
        <w:t>（修改版本）</w:t>
      </w:r>
      <w:r w:rsidRPr="00A56922">
        <w:rPr>
          <w:rFonts w:ascii="Times New Roman" w:eastAsia="Times New Roman" w:hAnsi="Times New Roman" w:cs="Times New Roman"/>
          <w:color w:val="000000"/>
          <w:sz w:val="28"/>
          <w:szCs w:val="24"/>
          <w:lang w:val="en-US"/>
        </w:rPr>
        <w:t>Ancient sage-rulers were keen to know their shortcomings and thus were able to hear honest and upright remonstrations to help identify and rectify them. </w:t>
      </w:r>
    </w:p>
    <w:p w14:paraId="281BD641" w14:textId="77777777" w:rsidR="00A56922" w:rsidRPr="00A56922" w:rsidRDefault="00A56922" w:rsidP="00A56922">
      <w:pPr>
        <w:spacing w:after="0" w:line="240" w:lineRule="auto"/>
        <w:jc w:val="both"/>
        <w:rPr>
          <w:rFonts w:ascii="Helvetica" w:eastAsia="Times New Roman" w:hAnsi="Helvetica" w:cs="Helvetica"/>
          <w:color w:val="000000"/>
          <w:sz w:val="28"/>
          <w:szCs w:val="27"/>
        </w:rPr>
      </w:pPr>
    </w:p>
    <w:p w14:paraId="4EF7505B" w14:textId="77777777" w:rsidR="00A56922" w:rsidRPr="00A56922" w:rsidRDefault="00A56922" w:rsidP="00A56922">
      <w:pPr>
        <w:spacing w:after="0" w:line="240" w:lineRule="auto"/>
        <w:jc w:val="both"/>
        <w:rPr>
          <w:rFonts w:ascii="Helvetica" w:eastAsia="Times New Roman" w:hAnsi="Helvetica" w:cs="Helvetica"/>
          <w:color w:val="000000"/>
          <w:sz w:val="28"/>
          <w:szCs w:val="27"/>
        </w:rPr>
      </w:pPr>
      <w:r w:rsidRPr="00A56922">
        <w:rPr>
          <w:rFonts w:ascii="Times New Roman" w:eastAsia="Times New Roman" w:hAnsi="Times New Roman" w:cs="Times New Roman"/>
          <w:color w:val="000000"/>
          <w:sz w:val="28"/>
          <w:szCs w:val="24"/>
          <w:lang w:val="en-US"/>
        </w:rPr>
        <w:t>During the Warring States Period, Duke Wei of Qi accepted Zou Ji’s remonstration and implemented a policy offering various rewards for constructive criticism. Top-tier, mid-tier, and lower rewards were awarded to those who offered constructive feedback in his presence, in writing or in public, respectively. Although countless feedback initially poured in, the criticism gradually decreased to nil over the course of one year as the issues had been addressed. The rival neighbouring states of Yan, Zhao, Han and Wei admired the Duke’s policy, pledged their formal allegiance to the State of Qi, and in the subsequent twenty-year period, Qi enjoyed peace and stability without any threat of invasion. This can be seen as the result of the Duke’s wisdom in seeking feedback. </w:t>
      </w:r>
    </w:p>
    <w:p w14:paraId="00D29D9C" w14:textId="77777777" w:rsidR="00A56922" w:rsidRPr="00A56922" w:rsidRDefault="00A56922" w:rsidP="00A56922">
      <w:pPr>
        <w:spacing w:after="0" w:line="240" w:lineRule="auto"/>
        <w:jc w:val="both"/>
        <w:rPr>
          <w:rFonts w:ascii="Helvetica" w:eastAsia="Times New Roman" w:hAnsi="Helvetica" w:cs="Helvetica"/>
          <w:color w:val="000000"/>
          <w:sz w:val="28"/>
          <w:szCs w:val="27"/>
        </w:rPr>
      </w:pPr>
    </w:p>
    <w:p w14:paraId="2AF52863" w14:textId="77777777" w:rsidR="00A56922" w:rsidRPr="00A56922" w:rsidRDefault="00A56922" w:rsidP="00A56922">
      <w:pPr>
        <w:spacing w:after="0" w:line="240" w:lineRule="auto"/>
        <w:jc w:val="both"/>
        <w:rPr>
          <w:rFonts w:ascii="Helvetica" w:eastAsia="Times New Roman" w:hAnsi="Helvetica" w:cs="Helvetica"/>
          <w:color w:val="000000"/>
          <w:sz w:val="28"/>
          <w:szCs w:val="27"/>
        </w:rPr>
      </w:pPr>
      <w:r w:rsidRPr="00A56922">
        <w:rPr>
          <w:rFonts w:ascii="Times New Roman" w:eastAsia="Times New Roman" w:hAnsi="Times New Roman" w:cs="Times New Roman"/>
          <w:color w:val="000000"/>
          <w:sz w:val="28"/>
          <w:szCs w:val="24"/>
          <w:lang w:val="en-US"/>
        </w:rPr>
        <w:t>Similarly, the </w:t>
      </w:r>
      <w:r w:rsidRPr="00A56922">
        <w:rPr>
          <w:rFonts w:ascii="Times New Roman" w:eastAsia="Times New Roman" w:hAnsi="Times New Roman" w:cs="Times New Roman"/>
          <w:i/>
          <w:iCs/>
          <w:color w:val="000000"/>
          <w:sz w:val="28"/>
          <w:szCs w:val="24"/>
          <w:lang w:val="en-US"/>
        </w:rPr>
        <w:t>Book of Han</w:t>
      </w:r>
      <w:r w:rsidRPr="00A56922">
        <w:rPr>
          <w:rFonts w:ascii="Times New Roman" w:eastAsia="Times New Roman" w:hAnsi="Times New Roman" w:cs="Times New Roman"/>
          <w:color w:val="000000"/>
          <w:sz w:val="28"/>
          <w:szCs w:val="24"/>
          <w:lang w:val="en-US"/>
        </w:rPr>
        <w:t> notes that ‘Emperor Gaozu of the Han Dynasty was always willing to accept good advice and would never hesitate to listen to remonstrations.’Shortly after attaining leadership of China through military victory, Emperor Gaozu who rejected Confucian scholarship was admonished by official Lu Gu. Lu said, ‘My lord has conquered China on the back of his warhorse, does he also intend to rule China on the back of his warhorse?’He urged Gaozu to learn from sagacious rulers of antiquity, implement the Confucian concept of benevolent government and unite the people. Only such an approach would achieve long-lasting peace. Gaozu accepted the feedback and commissioned Lu to write a book detailing the historical rise and downfall of nations, named </w:t>
      </w:r>
      <w:r w:rsidRPr="00A56922">
        <w:rPr>
          <w:rFonts w:ascii="Times New Roman" w:eastAsia="Times New Roman" w:hAnsi="Times New Roman" w:cs="Times New Roman"/>
          <w:i/>
          <w:iCs/>
          <w:color w:val="000000"/>
          <w:sz w:val="28"/>
          <w:szCs w:val="24"/>
          <w:lang w:val="en-US"/>
        </w:rPr>
        <w:t>Xinyu</w:t>
      </w:r>
      <w:r w:rsidRPr="00A56922">
        <w:rPr>
          <w:rFonts w:ascii="Times New Roman" w:eastAsia="Times New Roman" w:hAnsi="Times New Roman" w:cs="Times New Roman"/>
          <w:color w:val="000000"/>
          <w:sz w:val="28"/>
          <w:szCs w:val="24"/>
          <w:lang w:val="en-US"/>
        </w:rPr>
        <w:t>. Through this process, Gaozu began to recognise the importance of Confucianism, which later was the basis of a golden age in China’s history.</w:t>
      </w:r>
    </w:p>
    <w:p w14:paraId="5D86830D" w14:textId="0AEC143A" w:rsidR="00A56922" w:rsidRDefault="00A56922" w:rsidP="00A56922">
      <w:pPr>
        <w:spacing w:after="0"/>
        <w:jc w:val="both"/>
        <w:rPr>
          <w:rFonts w:ascii="Times New Roman" w:hAnsi="Times New Roman" w:cs="Times New Roman"/>
          <w:sz w:val="28"/>
          <w:lang w:eastAsia="zh-TW"/>
        </w:rPr>
      </w:pPr>
    </w:p>
    <w:p w14:paraId="1DD0AF5E" w14:textId="69E468C3" w:rsidR="00ED1FF6" w:rsidRPr="00D730D6" w:rsidRDefault="00ED1FF6" w:rsidP="00A56922">
      <w:pPr>
        <w:spacing w:after="0"/>
        <w:jc w:val="both"/>
        <w:rPr>
          <w:rFonts w:ascii="Times New Roman" w:hAnsi="Times New Roman" w:cs="Times New Roman"/>
          <w:sz w:val="28"/>
          <w:shd w:val="pct15" w:color="auto" w:fill="FFFFFF"/>
          <w:lang w:eastAsia="zh-TW"/>
        </w:rPr>
      </w:pPr>
    </w:p>
    <w:p w14:paraId="04985E58" w14:textId="77777777" w:rsidR="00D730D6" w:rsidRDefault="00D730D6" w:rsidP="00172D56">
      <w:pPr>
        <w:spacing w:after="0"/>
        <w:jc w:val="both"/>
        <w:outlineLvl w:val="1"/>
        <w:rPr>
          <w:rFonts w:ascii="Times New Roman" w:eastAsia="標楷體" w:hAnsi="Times New Roman" w:cs="Times New Roman"/>
          <w:sz w:val="36"/>
          <w:lang w:eastAsia="zh-TW"/>
        </w:rPr>
      </w:pPr>
      <w:bookmarkStart w:id="49" w:name="_Toc497146588"/>
      <w:r w:rsidRPr="00D730D6">
        <w:rPr>
          <w:rFonts w:ascii="Times New Roman" w:eastAsia="標楷體" w:hAnsi="Times New Roman" w:cs="Times New Roman"/>
          <w:sz w:val="36"/>
          <w:shd w:val="pct15" w:color="auto" w:fill="FFFFFF"/>
          <w:lang w:eastAsia="zh-TW"/>
        </w:rPr>
        <w:t>4</w:t>
      </w:r>
      <w:r w:rsidRPr="00D730D6">
        <w:rPr>
          <w:rFonts w:ascii="Times New Roman" w:eastAsia="標楷體" w:hAnsi="Times New Roman" w:cs="Times New Roman"/>
          <w:sz w:val="36"/>
          <w:shd w:val="pct15" w:color="auto" w:fill="FFFFFF"/>
          <w:lang w:eastAsia="zh-TW"/>
        </w:rPr>
        <w:t>、文中引用人名只需提出姓氏</w:t>
      </w:r>
      <w:bookmarkEnd w:id="49"/>
    </w:p>
    <w:p w14:paraId="0B0E78CA" w14:textId="08DA0E16" w:rsidR="00D730D6" w:rsidRPr="00D730D6" w:rsidRDefault="00D730D6" w:rsidP="00D730D6">
      <w:pPr>
        <w:spacing w:after="0"/>
        <w:jc w:val="both"/>
        <w:rPr>
          <w:rFonts w:ascii="標楷體" w:eastAsia="標楷體" w:hAnsi="標楷體" w:cs="Times New Roman"/>
          <w:sz w:val="36"/>
          <w:lang w:eastAsia="zh-TW"/>
        </w:rPr>
      </w:pPr>
      <w:r w:rsidRPr="00D730D6">
        <w:rPr>
          <w:rFonts w:ascii="標楷體" w:eastAsia="標楷體" w:hAnsi="標楷體" w:cs="Times New Roman"/>
          <w:sz w:val="36"/>
        </w:rPr>
        <w:t>例</w:t>
      </w:r>
      <w:r w:rsidRPr="00D730D6">
        <w:rPr>
          <w:rFonts w:ascii="標楷體" w:eastAsia="標楷體" w:hAnsi="標楷體" w:cs="Times New Roman"/>
          <w:sz w:val="36"/>
          <w:lang w:eastAsia="zh-TW"/>
        </w:rPr>
        <w:t>如</w:t>
      </w:r>
    </w:p>
    <w:p w14:paraId="78B928F5" w14:textId="4A391604" w:rsidR="00D730D6" w:rsidRPr="00D730D6" w:rsidRDefault="00D730D6" w:rsidP="00D730D6">
      <w:pPr>
        <w:spacing w:after="0"/>
        <w:jc w:val="both"/>
        <w:rPr>
          <w:rFonts w:ascii="Times New Roman" w:eastAsia="標楷體" w:hAnsi="Times New Roman" w:cs="Times New Roman"/>
          <w:sz w:val="36"/>
          <w:lang w:eastAsia="zh-TW"/>
        </w:rPr>
      </w:pPr>
      <w:r w:rsidRPr="00D730D6">
        <w:rPr>
          <w:rFonts w:ascii="Times New Roman" w:eastAsia="標楷體" w:hAnsi="Times New Roman" w:cs="Times New Roman"/>
          <w:sz w:val="36"/>
          <w:lang w:eastAsia="zh-TW"/>
        </w:rPr>
        <w:t>Toynbee argued…</w:t>
      </w:r>
      <w:r w:rsidRPr="00D730D6">
        <w:rPr>
          <w:rFonts w:ascii="Times New Roman" w:eastAsia="標楷體" w:hAnsi="Times New Roman" w:cs="Times New Roman"/>
          <w:sz w:val="36"/>
          <w:lang w:eastAsia="zh-TW"/>
        </w:rPr>
        <w:t>或</w:t>
      </w:r>
      <w:r w:rsidRPr="00D730D6">
        <w:rPr>
          <w:rFonts w:ascii="Times New Roman" w:eastAsia="標楷體" w:hAnsi="Times New Roman" w:cs="Times New Roman"/>
          <w:sz w:val="36"/>
          <w:lang w:eastAsia="zh-TW"/>
        </w:rPr>
        <w:t>A. J. Toynbee argued…</w:t>
      </w:r>
    </w:p>
    <w:p w14:paraId="7A93E2D8" w14:textId="5E442E82" w:rsidR="00ED1FF6" w:rsidRPr="00D730D6" w:rsidRDefault="00ED1FF6" w:rsidP="00A56922">
      <w:pPr>
        <w:spacing w:after="0"/>
        <w:jc w:val="both"/>
        <w:rPr>
          <w:rFonts w:ascii="Times New Roman" w:eastAsia="DengXian" w:hAnsi="Times New Roman" w:cs="Times New Roman"/>
          <w:sz w:val="28"/>
          <w:lang w:eastAsia="zh-TW"/>
        </w:rPr>
      </w:pPr>
    </w:p>
    <w:sectPr w:rsidR="00ED1FF6" w:rsidRPr="00D730D6" w:rsidSect="00FD483A">
      <w:pgSz w:w="11906" w:h="16838"/>
      <w:pgMar w:top="1440" w:right="1080" w:bottom="1440" w:left="108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Bohan Yang (1604245)" w:date="2017-10-28T22:17:00Z" w:initials="BY(">
    <w:p w14:paraId="733559FB" w14:textId="77777777" w:rsidR="00172D56" w:rsidRDefault="00172D56" w:rsidP="00F65682">
      <w:pPr>
        <w:pStyle w:val="a7"/>
        <w:rPr>
          <w:rFonts w:eastAsia="DengXian"/>
          <w:lang w:eastAsia="zh-TW"/>
        </w:rPr>
      </w:pPr>
      <w:r>
        <w:rPr>
          <w:rStyle w:val="a6"/>
        </w:rPr>
        <w:annotationRef/>
      </w:r>
      <w:r>
        <w:rPr>
          <w:rFonts w:eastAsia="DengXian" w:hint="eastAsia"/>
          <w:lang w:eastAsia="zh-TW"/>
        </w:rPr>
        <w:t>文章名：</w:t>
      </w:r>
    </w:p>
    <w:p w14:paraId="60C9F575" w14:textId="77777777" w:rsidR="00172D56" w:rsidRDefault="00172D56" w:rsidP="00F65682">
      <w:pPr>
        <w:pStyle w:val="a7"/>
        <w:rPr>
          <w:rFonts w:eastAsia="DengXian"/>
          <w:lang w:eastAsia="zh-TW"/>
        </w:rPr>
      </w:pPr>
      <w:r>
        <w:rPr>
          <w:rFonts w:eastAsia="DengXian"/>
          <w:lang w:eastAsia="zh-TW"/>
        </w:rPr>
        <w:t>1</w:t>
      </w:r>
      <w:r>
        <w:rPr>
          <w:rFonts w:eastAsia="DengXian" w:hint="eastAsia"/>
          <w:lang w:eastAsia="zh-TW"/>
        </w:rPr>
        <w:t>、不用斜體</w:t>
      </w:r>
    </w:p>
    <w:p w14:paraId="3EDA6C56" w14:textId="77777777" w:rsidR="00172D56" w:rsidRDefault="00172D56" w:rsidP="00F65682">
      <w:pPr>
        <w:pStyle w:val="a7"/>
        <w:rPr>
          <w:lang w:eastAsia="zh-TW"/>
        </w:rPr>
      </w:pPr>
      <w:r>
        <w:rPr>
          <w:rFonts w:eastAsia="DengXian"/>
          <w:lang w:eastAsia="zh-TW"/>
        </w:rPr>
        <w:t>2</w:t>
      </w:r>
      <w:r>
        <w:rPr>
          <w:rFonts w:eastAsia="DengXian" w:hint="eastAsia"/>
          <w:lang w:eastAsia="zh-TW"/>
        </w:rPr>
        <w:t>、用</w:t>
      </w:r>
      <w:r>
        <w:rPr>
          <w:rFonts w:eastAsia="DengXian"/>
          <w:lang w:eastAsia="zh-TW"/>
        </w:rPr>
        <w:t>‘ ’</w:t>
      </w:r>
      <w:r>
        <w:rPr>
          <w:rFonts w:eastAsia="DengXian" w:hint="eastAsia"/>
          <w:lang w:eastAsia="zh-TW"/>
        </w:rPr>
        <w:t>（單引號）標出</w:t>
      </w:r>
    </w:p>
    <w:p w14:paraId="5C7AE91F" w14:textId="23CFBDD5" w:rsidR="00172D56" w:rsidRDefault="00172D56" w:rsidP="00F65682">
      <w:pPr>
        <w:pStyle w:val="a7"/>
        <w:rPr>
          <w:lang w:eastAsia="zh-TW"/>
        </w:rPr>
      </w:pPr>
      <w:r>
        <w:rPr>
          <w:lang w:eastAsia="zh-TW"/>
        </w:rPr>
        <w:t>3</w:t>
      </w:r>
      <w:r>
        <w:rPr>
          <w:rFonts w:eastAsia="DengXian" w:hint="eastAsia"/>
          <w:lang w:eastAsia="zh-TW"/>
        </w:rPr>
        <w:t>、逗號在單引號之外</w:t>
      </w:r>
    </w:p>
    <w:p w14:paraId="73B25A82" w14:textId="491999F7" w:rsidR="00172D56" w:rsidRPr="00C07659" w:rsidRDefault="00172D56" w:rsidP="00F65682">
      <w:pPr>
        <w:pStyle w:val="a7"/>
        <w:rPr>
          <w:lang w:eastAsia="zh-TW"/>
        </w:rPr>
      </w:pPr>
      <w:r>
        <w:rPr>
          <w:lang w:eastAsia="zh-TW"/>
        </w:rPr>
        <w:t>4</w:t>
      </w:r>
      <w:r>
        <w:rPr>
          <w:rFonts w:eastAsia="DengXian" w:hint="eastAsia"/>
          <w:lang w:eastAsia="zh-TW"/>
        </w:rPr>
        <w:t>、開頭字母大寫（除</w:t>
      </w:r>
      <w:r>
        <w:rPr>
          <w:rFonts w:eastAsia="DengXian" w:hint="eastAsia"/>
          <w:lang w:eastAsia="zh-TW"/>
        </w:rPr>
        <w:t>and</w:t>
      </w:r>
      <w:r>
        <w:rPr>
          <w:rFonts w:eastAsia="DengXian"/>
          <w:lang w:eastAsia="zh-TW"/>
        </w:rPr>
        <w:t xml:space="preserve">, or, </w:t>
      </w:r>
      <w:r>
        <w:rPr>
          <w:rFonts w:eastAsia="DengXian" w:hint="eastAsia"/>
          <w:lang w:eastAsia="zh-TW"/>
        </w:rPr>
        <w:t>介詞之類）</w:t>
      </w:r>
    </w:p>
  </w:comment>
  <w:comment w:id="4" w:author="Bohan Yang (1604245)" w:date="2017-10-28T22:32:00Z" w:initials="BY(">
    <w:p w14:paraId="724E27D8" w14:textId="77777777" w:rsidR="00172D56" w:rsidRDefault="00172D56" w:rsidP="00FD34AC">
      <w:pPr>
        <w:pStyle w:val="a7"/>
        <w:rPr>
          <w:rFonts w:eastAsia="DengXian"/>
          <w:lang w:eastAsia="zh-TW"/>
        </w:rPr>
      </w:pPr>
      <w:r>
        <w:rPr>
          <w:rStyle w:val="a6"/>
        </w:rPr>
        <w:annotationRef/>
      </w:r>
      <w:r>
        <w:rPr>
          <w:rFonts w:eastAsia="DengXian" w:hint="eastAsia"/>
          <w:lang w:eastAsia="zh-TW"/>
        </w:rPr>
        <w:t>書名：</w:t>
      </w:r>
    </w:p>
    <w:p w14:paraId="3B5B84A7" w14:textId="77777777" w:rsidR="00172D56" w:rsidRDefault="00172D56" w:rsidP="00FD34AC">
      <w:pPr>
        <w:pStyle w:val="a7"/>
        <w:rPr>
          <w:rFonts w:eastAsia="DengXian"/>
          <w:lang w:eastAsia="zh-TW"/>
        </w:rPr>
      </w:pPr>
      <w:r>
        <w:rPr>
          <w:rFonts w:eastAsia="DengXian"/>
          <w:lang w:eastAsia="zh-TW"/>
        </w:rPr>
        <w:t>1</w:t>
      </w:r>
      <w:r>
        <w:rPr>
          <w:rFonts w:eastAsia="DengXian" w:hint="eastAsia"/>
          <w:lang w:eastAsia="zh-TW"/>
        </w:rPr>
        <w:t>、需要斜體</w:t>
      </w:r>
    </w:p>
    <w:p w14:paraId="40FCC5D2" w14:textId="77777777" w:rsidR="00172D56" w:rsidRDefault="00172D56" w:rsidP="00FD34AC">
      <w:pPr>
        <w:pStyle w:val="a7"/>
        <w:rPr>
          <w:rFonts w:eastAsia="DengXian"/>
          <w:lang w:eastAsia="zh-TW"/>
        </w:rPr>
      </w:pPr>
      <w:r>
        <w:rPr>
          <w:rFonts w:eastAsia="DengXian"/>
          <w:lang w:eastAsia="zh-TW"/>
        </w:rPr>
        <w:t>2</w:t>
      </w:r>
      <w:r>
        <w:rPr>
          <w:rFonts w:eastAsia="DengXian" w:hint="eastAsia"/>
          <w:lang w:eastAsia="zh-TW"/>
        </w:rPr>
        <w:t>、不用““標出</w:t>
      </w:r>
    </w:p>
    <w:p w14:paraId="3C3DEA3F" w14:textId="77777777" w:rsidR="00172D56" w:rsidRDefault="00172D56" w:rsidP="00FD34AC">
      <w:pPr>
        <w:pStyle w:val="a7"/>
        <w:rPr>
          <w:lang w:eastAsia="zh-TW"/>
        </w:rPr>
      </w:pPr>
      <w:r>
        <w:rPr>
          <w:lang w:eastAsia="zh-TW"/>
        </w:rPr>
        <w:t>3</w:t>
      </w:r>
      <w:r>
        <w:rPr>
          <w:rFonts w:eastAsia="DengXian" w:hint="eastAsia"/>
          <w:lang w:eastAsia="zh-TW"/>
        </w:rPr>
        <w:t>、</w:t>
      </w:r>
      <w:r>
        <w:rPr>
          <w:rFonts w:eastAsia="DengXian" w:hint="eastAsia"/>
          <w:lang w:eastAsia="zh-TW"/>
        </w:rPr>
        <w:t>i</w:t>
      </w:r>
      <w:r>
        <w:rPr>
          <w:rFonts w:eastAsia="DengXian"/>
          <w:lang w:eastAsia="zh-TW"/>
        </w:rPr>
        <w:t xml:space="preserve">n </w:t>
      </w:r>
      <w:r>
        <w:rPr>
          <w:rFonts w:eastAsia="DengXian" w:hint="eastAsia"/>
          <w:lang w:eastAsia="zh-TW"/>
        </w:rPr>
        <w:t>不需要斜體</w:t>
      </w:r>
    </w:p>
    <w:p w14:paraId="2E504E60" w14:textId="76346E12" w:rsidR="00172D56" w:rsidRDefault="00172D56" w:rsidP="00FD34AC">
      <w:pPr>
        <w:pStyle w:val="a7"/>
        <w:rPr>
          <w:lang w:eastAsia="zh-TW"/>
        </w:rPr>
      </w:pPr>
      <w:r>
        <w:rPr>
          <w:lang w:eastAsia="zh-TW"/>
        </w:rPr>
        <w:t>4</w:t>
      </w:r>
      <w:r>
        <w:rPr>
          <w:rFonts w:eastAsia="DengXian" w:hint="eastAsia"/>
          <w:lang w:eastAsia="zh-TW"/>
        </w:rPr>
        <w:t>、</w:t>
      </w:r>
      <w:r>
        <w:rPr>
          <w:rFonts w:eastAsia="DengXian" w:hint="eastAsia"/>
          <w:lang w:eastAsia="zh-TW"/>
        </w:rPr>
        <w:t>ed</w:t>
      </w:r>
      <w:r>
        <w:rPr>
          <w:rFonts w:eastAsia="DengXian"/>
          <w:lang w:eastAsia="zh-TW"/>
        </w:rPr>
        <w:t xml:space="preserve">. by </w:t>
      </w:r>
      <w:r>
        <w:rPr>
          <w:rFonts w:eastAsia="DengXian" w:hint="eastAsia"/>
          <w:lang w:eastAsia="zh-TW"/>
        </w:rPr>
        <w:t>由…編輯</w:t>
      </w:r>
    </w:p>
    <w:p w14:paraId="546FA478" w14:textId="5558EF89" w:rsidR="00172D56" w:rsidRPr="00C07659" w:rsidRDefault="00172D56" w:rsidP="00FD34AC">
      <w:pPr>
        <w:pStyle w:val="a7"/>
        <w:rPr>
          <w:rFonts w:eastAsia="DengXian"/>
          <w:lang w:eastAsia="zh-TW"/>
        </w:rPr>
      </w:pPr>
      <w:r>
        <w:rPr>
          <w:lang w:eastAsia="zh-TW"/>
        </w:rPr>
        <w:t>5</w:t>
      </w:r>
      <w:r>
        <w:rPr>
          <w:rFonts w:eastAsia="DengXian" w:hint="eastAsia"/>
          <w:lang w:eastAsia="zh-TW"/>
        </w:rPr>
        <w:t>、開頭字母大寫（除</w:t>
      </w:r>
      <w:r>
        <w:rPr>
          <w:rFonts w:eastAsia="DengXian" w:hint="eastAsia"/>
          <w:lang w:eastAsia="zh-TW"/>
        </w:rPr>
        <w:t>and</w:t>
      </w:r>
      <w:r>
        <w:rPr>
          <w:rFonts w:eastAsia="DengXian"/>
          <w:lang w:eastAsia="zh-TW"/>
        </w:rPr>
        <w:t xml:space="preserve">, or, </w:t>
      </w:r>
      <w:r>
        <w:rPr>
          <w:rFonts w:eastAsia="DengXian" w:hint="eastAsia"/>
          <w:lang w:eastAsia="zh-TW"/>
        </w:rPr>
        <w:t>介詞之類）</w:t>
      </w:r>
    </w:p>
  </w:comment>
  <w:comment w:id="5" w:author="Bohan Yang (1604245)" w:date="2017-10-28T22:32:00Z" w:initials="BY(">
    <w:p w14:paraId="59DB8A65" w14:textId="77777777" w:rsidR="00172D56" w:rsidRPr="00FD34AC" w:rsidRDefault="00172D56">
      <w:pPr>
        <w:pStyle w:val="a7"/>
        <w:rPr>
          <w:lang w:eastAsia="zh-TW"/>
        </w:rPr>
      </w:pPr>
      <w:r>
        <w:rPr>
          <w:rStyle w:val="a6"/>
        </w:rPr>
        <w:annotationRef/>
      </w:r>
      <w:r>
        <w:rPr>
          <w:rFonts w:eastAsia="DengXian" w:hint="eastAsia"/>
          <w:lang w:eastAsia="zh-TW"/>
        </w:rPr>
        <w:t>需要列出收錄此文的書籍的作者名，最好不縮寫（因為學校的規範給的例子沒縮寫）</w:t>
      </w:r>
    </w:p>
  </w:comment>
  <w:comment w:id="6" w:author="Bohan Yang (1604245)" w:date="2017-10-28T19:18:00Z" w:initials="BY(">
    <w:p w14:paraId="56593682" w14:textId="77EADC5E" w:rsidR="00172D56" w:rsidRDefault="00172D56">
      <w:pPr>
        <w:pStyle w:val="a7"/>
        <w:rPr>
          <w:lang w:eastAsia="zh-TW"/>
        </w:rPr>
      </w:pPr>
      <w:r>
        <w:rPr>
          <w:rStyle w:val="a6"/>
        </w:rPr>
        <w:annotationRef/>
      </w:r>
      <w:r>
        <w:rPr>
          <w:rFonts w:eastAsia="DengXian" w:hint="eastAsia"/>
          <w:lang w:eastAsia="zh-TW"/>
        </w:rPr>
        <w:t>（地址：出版商，出版年份）</w:t>
      </w:r>
    </w:p>
    <w:p w14:paraId="0814FF82" w14:textId="74F41405" w:rsidR="00172D56" w:rsidRPr="008C28DA" w:rsidRDefault="00172D56">
      <w:pPr>
        <w:pStyle w:val="a7"/>
        <w:rPr>
          <w:rFonts w:eastAsia="DengXian"/>
          <w:lang w:eastAsia="zh-TW"/>
        </w:rPr>
      </w:pPr>
      <w:r>
        <w:rPr>
          <w:rFonts w:eastAsia="DengXian" w:hint="eastAsia"/>
          <w:lang w:eastAsia="zh-TW"/>
        </w:rPr>
        <w:t>書的作者</w:t>
      </w:r>
      <w:r>
        <w:rPr>
          <w:rFonts w:eastAsia="DengXian" w:hint="eastAsia"/>
          <w:lang w:eastAsia="zh-TW"/>
        </w:rPr>
        <w:t xml:space="preserve"> </w:t>
      </w:r>
      <w:r>
        <w:rPr>
          <w:rFonts w:eastAsia="DengXian" w:hint="eastAsia"/>
          <w:lang w:eastAsia="zh-TW"/>
        </w:rPr>
        <w:t>與</w:t>
      </w:r>
      <w:r>
        <w:rPr>
          <w:rFonts w:eastAsia="DengXian" w:hint="eastAsia"/>
          <w:lang w:eastAsia="zh-TW"/>
        </w:rPr>
        <w:t xml:space="preserve"> </w:t>
      </w:r>
      <w:r>
        <w:rPr>
          <w:rFonts w:eastAsia="DengXian" w:hint="eastAsia"/>
          <w:lang w:eastAsia="zh-TW"/>
        </w:rPr>
        <w:t>出版信息之間</w:t>
      </w:r>
      <w:r w:rsidRPr="008C28DA">
        <w:rPr>
          <w:rFonts w:eastAsia="DengXian" w:hint="eastAsia"/>
          <w:b/>
          <w:u w:val="single"/>
          <w:lang w:eastAsia="zh-TW"/>
        </w:rPr>
        <w:t>沒有</w:t>
      </w:r>
      <w:r>
        <w:rPr>
          <w:rFonts w:eastAsia="DengXian" w:hint="eastAsia"/>
          <w:lang w:eastAsia="zh-TW"/>
        </w:rPr>
        <w:t>逗號</w:t>
      </w:r>
    </w:p>
  </w:comment>
  <w:comment w:id="7" w:author="Bohan Yang (1604245)" w:date="2017-10-28T19:19:00Z" w:initials="BY(">
    <w:p w14:paraId="378CEFB2" w14:textId="77777777" w:rsidR="00172D56" w:rsidRDefault="00172D56">
      <w:pPr>
        <w:pStyle w:val="a7"/>
        <w:rPr>
          <w:rFonts w:eastAsia="DengXian"/>
          <w:lang w:eastAsia="zh-TW"/>
        </w:rPr>
      </w:pPr>
      <w:r>
        <w:rPr>
          <w:rStyle w:val="a6"/>
        </w:rPr>
        <w:annotationRef/>
      </w:r>
      <w:r>
        <w:rPr>
          <w:rFonts w:eastAsia="DengXian" w:hint="eastAsia"/>
          <w:lang w:eastAsia="zh-TW"/>
        </w:rPr>
        <w:t>頁碼的表示：</w:t>
      </w:r>
    </w:p>
    <w:p w14:paraId="34D44AAB" w14:textId="77777777" w:rsidR="00172D56" w:rsidRDefault="00172D56">
      <w:pPr>
        <w:pStyle w:val="a7"/>
        <w:rPr>
          <w:rFonts w:eastAsia="DengXian"/>
          <w:lang w:eastAsia="zh-TW"/>
        </w:rPr>
      </w:pPr>
      <w:r w:rsidRPr="00A07879">
        <w:rPr>
          <w:rFonts w:eastAsia="DengXian" w:hint="eastAsia"/>
          <w:lang w:eastAsia="zh-TW"/>
        </w:rPr>
        <w:t>p</w:t>
      </w:r>
      <w:r w:rsidRPr="00A07879">
        <w:rPr>
          <w:rFonts w:eastAsia="DengXian"/>
          <w:lang w:eastAsia="zh-TW"/>
        </w:rPr>
        <w:t>.146</w:t>
      </w:r>
      <w:r w:rsidRPr="00A07879">
        <w:rPr>
          <w:rFonts w:eastAsia="DengXian" w:hint="eastAsia"/>
          <w:lang w:eastAsia="zh-TW"/>
        </w:rPr>
        <w:t>，如有多頁可表示為</w:t>
      </w:r>
      <w:r w:rsidRPr="00A07879">
        <w:rPr>
          <w:rFonts w:eastAsia="DengXian" w:hint="eastAsia"/>
          <w:lang w:eastAsia="zh-TW"/>
        </w:rPr>
        <w:t xml:space="preserve"> p</w:t>
      </w:r>
      <w:r w:rsidRPr="00A07879">
        <w:rPr>
          <w:rFonts w:eastAsia="DengXian"/>
          <w:lang w:eastAsia="zh-TW"/>
        </w:rPr>
        <w:t>p.</w:t>
      </w:r>
      <w:r>
        <w:rPr>
          <w:rFonts w:eastAsia="DengXian"/>
          <w:lang w:eastAsia="zh-TW"/>
        </w:rPr>
        <w:t>146-148</w:t>
      </w:r>
    </w:p>
    <w:p w14:paraId="4F415524" w14:textId="77777777" w:rsidR="00172D56" w:rsidRPr="000A25F7" w:rsidRDefault="00172D56">
      <w:pPr>
        <w:pStyle w:val="a7"/>
        <w:rPr>
          <w:rFonts w:eastAsia="DengXian"/>
          <w:lang w:eastAsia="zh-TW"/>
        </w:rPr>
      </w:pPr>
    </w:p>
  </w:comment>
  <w:comment w:id="8" w:author="Bohan Yang (1604245)" w:date="2017-10-28T23:04:00Z" w:initials="BY(">
    <w:p w14:paraId="4503F38A" w14:textId="042B125C" w:rsidR="00172D56" w:rsidRPr="004B5C70" w:rsidRDefault="00172D56">
      <w:pPr>
        <w:pStyle w:val="a7"/>
        <w:rPr>
          <w:rFonts w:eastAsia="DengXian"/>
          <w:lang w:eastAsia="zh-TW"/>
        </w:rPr>
      </w:pPr>
      <w:r>
        <w:rPr>
          <w:rStyle w:val="a6"/>
        </w:rPr>
        <w:annotationRef/>
      </w:r>
      <w:r>
        <w:rPr>
          <w:rFonts w:eastAsia="DengXian" w:hint="eastAsia"/>
          <w:lang w:eastAsia="zh-TW"/>
        </w:rPr>
        <w:t>在</w:t>
      </w:r>
      <w:r>
        <w:rPr>
          <w:rFonts w:eastAsia="DengXian" w:hint="eastAsia"/>
          <w:lang w:eastAsia="zh-TW"/>
        </w:rPr>
        <w:t>footnote</w:t>
      </w:r>
      <w:r>
        <w:rPr>
          <w:rFonts w:eastAsia="DengXian" w:hint="eastAsia"/>
          <w:lang w:eastAsia="zh-TW"/>
        </w:rPr>
        <w:t>中，作者中文名不需要將姓、名交換位置。</w:t>
      </w:r>
    </w:p>
  </w:comment>
  <w:comment w:id="9" w:author="Bohan Yang (1604245)" w:date="2017-10-28T23:29:00Z" w:initials="BY(">
    <w:p w14:paraId="622DB3F7" w14:textId="77777777" w:rsidR="00172D56" w:rsidRDefault="00172D56" w:rsidP="00F06910">
      <w:pPr>
        <w:pStyle w:val="a7"/>
        <w:rPr>
          <w:rFonts w:eastAsia="DengXian"/>
          <w:b/>
        </w:rPr>
      </w:pPr>
      <w:r>
        <w:rPr>
          <w:rStyle w:val="a6"/>
        </w:rPr>
        <w:annotationRef/>
      </w:r>
      <w:r>
        <w:rPr>
          <w:rFonts w:eastAsia="DengXian" w:hint="eastAsia"/>
          <w:lang w:eastAsia="zh-TW"/>
        </w:rPr>
        <w:t>重點：</w:t>
      </w:r>
      <w:r w:rsidRPr="007B05FC">
        <w:rPr>
          <w:rFonts w:eastAsia="DengXian" w:hint="eastAsia"/>
          <w:b/>
          <w:lang w:eastAsia="zh-TW"/>
        </w:rPr>
        <w:t>一定要注明《聖經》中</w:t>
      </w:r>
      <w:r>
        <w:rPr>
          <w:rFonts w:eastAsia="DengXian" w:hint="eastAsia"/>
          <w:b/>
        </w:rPr>
        <w:t>的</w:t>
      </w:r>
      <w:r w:rsidRPr="007B05FC">
        <w:rPr>
          <w:rFonts w:eastAsia="DengXian"/>
          <w:b/>
          <w:lang w:eastAsia="zh-TW"/>
        </w:rPr>
        <w:t>chapter number</w:t>
      </w:r>
      <w:r w:rsidRPr="007B05FC">
        <w:rPr>
          <w:rFonts w:eastAsia="DengXian" w:hint="eastAsia"/>
          <w:b/>
          <w:lang w:eastAsia="zh-TW"/>
        </w:rPr>
        <w:t>和</w:t>
      </w:r>
      <w:r w:rsidRPr="007B05FC">
        <w:rPr>
          <w:rFonts w:eastAsia="DengXian" w:hint="eastAsia"/>
          <w:b/>
        </w:rPr>
        <w:t>vers</w:t>
      </w:r>
      <w:r w:rsidRPr="007B05FC">
        <w:rPr>
          <w:rFonts w:eastAsia="DengXian"/>
          <w:b/>
        </w:rPr>
        <w:t>e number</w:t>
      </w:r>
    </w:p>
    <w:p w14:paraId="0E5DE2B3" w14:textId="77777777" w:rsidR="00172D56" w:rsidRDefault="00172D56" w:rsidP="00F06910">
      <w:pPr>
        <w:pStyle w:val="a7"/>
        <w:rPr>
          <w:rFonts w:eastAsia="DengXian"/>
          <w:b/>
        </w:rPr>
      </w:pPr>
    </w:p>
    <w:p w14:paraId="42CEA9F2" w14:textId="77777777" w:rsidR="00172D56" w:rsidRPr="007B05FC" w:rsidRDefault="00172D56" w:rsidP="00F06910">
      <w:pPr>
        <w:pStyle w:val="a7"/>
        <w:rPr>
          <w:lang w:eastAsia="zh-TW"/>
        </w:rPr>
      </w:pPr>
      <w:r>
        <w:rPr>
          <w:rFonts w:eastAsia="DengXian" w:hint="eastAsia"/>
          <w:lang w:eastAsia="zh-TW"/>
        </w:rPr>
        <w:t>聖經的翻譯有很多版本，</w:t>
      </w:r>
      <w:r>
        <w:rPr>
          <w:rFonts w:eastAsia="DengXian" w:hint="eastAsia"/>
          <w:lang w:eastAsia="zh-TW"/>
        </w:rPr>
        <w:t>James</w:t>
      </w:r>
      <w:r>
        <w:rPr>
          <w:rFonts w:eastAsia="DengXian" w:hint="eastAsia"/>
          <w:lang w:eastAsia="zh-TW"/>
        </w:rPr>
        <w:t>建議注明版本，但是沒有給確切格式，所以（）括號內部份博晗也不確定，</w:t>
      </w:r>
      <w:r>
        <w:rPr>
          <w:rFonts w:eastAsia="DengXian" w:hint="eastAsia"/>
          <w:lang w:eastAsia="zh-TW"/>
        </w:rPr>
        <w:t>James</w:t>
      </w:r>
      <w:r>
        <w:rPr>
          <w:rFonts w:eastAsia="DengXian" w:hint="eastAsia"/>
          <w:lang w:eastAsia="zh-TW"/>
        </w:rPr>
        <w:t>也說碩士論文可以不寫。</w:t>
      </w:r>
    </w:p>
  </w:comment>
  <w:comment w:id="11" w:author="Bohan Yang (1604245)" w:date="2017-10-28T23:33:00Z" w:initials="BY(">
    <w:p w14:paraId="0D5A763E" w14:textId="77777777" w:rsidR="00172D56" w:rsidRPr="007B05FC" w:rsidRDefault="00172D56" w:rsidP="00F06910">
      <w:pPr>
        <w:pStyle w:val="a7"/>
        <w:rPr>
          <w:rFonts w:eastAsia="DengXian"/>
          <w:lang w:eastAsia="zh-TW"/>
        </w:rPr>
      </w:pPr>
      <w:r>
        <w:rPr>
          <w:rStyle w:val="a6"/>
        </w:rPr>
        <w:annotationRef/>
      </w:r>
      <w:r>
        <w:rPr>
          <w:rFonts w:eastAsia="DengXian" w:hint="eastAsia"/>
          <w:lang w:eastAsia="zh-TW"/>
        </w:rPr>
        <w:t>注明原始出處</w:t>
      </w:r>
    </w:p>
  </w:comment>
  <w:comment w:id="12" w:author="Bohan Yang (1604245)" w:date="2017-10-29T09:57:00Z" w:initials="BY(">
    <w:p w14:paraId="6276ED61" w14:textId="77777777" w:rsidR="00172D56" w:rsidRPr="005120DB" w:rsidRDefault="00172D56" w:rsidP="00F06910">
      <w:pPr>
        <w:pStyle w:val="a7"/>
        <w:rPr>
          <w:rFonts w:eastAsia="DengXian"/>
          <w:b/>
          <w:lang w:eastAsia="zh-TW"/>
        </w:rPr>
      </w:pPr>
      <w:r>
        <w:rPr>
          <w:rStyle w:val="a6"/>
        </w:rPr>
        <w:annotationRef/>
      </w:r>
      <w:r w:rsidRPr="005120DB">
        <w:rPr>
          <w:b/>
          <w:lang w:eastAsia="zh-TW"/>
        </w:rPr>
        <w:t xml:space="preserve">Vol. </w:t>
      </w:r>
      <w:r w:rsidRPr="005120DB">
        <w:rPr>
          <w:rFonts w:eastAsia="DengXian" w:hint="eastAsia"/>
          <w:b/>
          <w:lang w:eastAsia="zh-TW"/>
        </w:rPr>
        <w:t>不能斜體</w:t>
      </w:r>
    </w:p>
  </w:comment>
  <w:comment w:id="14" w:author="Bohan Yang (1604245)" w:date="2017-10-28T22:45:00Z" w:initials="BY(">
    <w:p w14:paraId="186C29CF" w14:textId="77777777" w:rsidR="00172D56" w:rsidRPr="00F77692" w:rsidRDefault="00172D56">
      <w:pPr>
        <w:pStyle w:val="a7"/>
        <w:rPr>
          <w:rFonts w:eastAsia="DengXian"/>
          <w:lang w:eastAsia="zh-TW"/>
        </w:rPr>
      </w:pPr>
      <w:r>
        <w:rPr>
          <w:rStyle w:val="a6"/>
        </w:rPr>
        <w:annotationRef/>
      </w:r>
      <w:r>
        <w:rPr>
          <w:rFonts w:eastAsia="DengXian" w:hint="eastAsia"/>
          <w:lang w:eastAsia="zh-TW"/>
        </w:rPr>
        <w:t>期刊名要斜體</w:t>
      </w:r>
    </w:p>
  </w:comment>
  <w:comment w:id="15" w:author="Bohan Yang (1604245)" w:date="2017-10-28T22:42:00Z" w:initials="BY(">
    <w:p w14:paraId="088CBAFA" w14:textId="77777777" w:rsidR="00172D56" w:rsidRDefault="00172D56">
      <w:pPr>
        <w:pStyle w:val="a7"/>
      </w:pPr>
      <w:r>
        <w:rPr>
          <w:rStyle w:val="a6"/>
        </w:rPr>
        <w:annotationRef/>
      </w:r>
      <w:r>
        <w:t>78:3 (2002)</w:t>
      </w:r>
    </w:p>
    <w:p w14:paraId="19EDB4F5" w14:textId="77777777" w:rsidR="00172D56" w:rsidRDefault="00172D56">
      <w:pPr>
        <w:pStyle w:val="a7"/>
        <w:rPr>
          <w:rFonts w:eastAsia="DengXian"/>
        </w:rPr>
      </w:pPr>
      <w:r>
        <w:rPr>
          <w:rFonts w:eastAsia="DengXian"/>
        </w:rPr>
        <w:t>V</w:t>
      </w:r>
      <w:r>
        <w:rPr>
          <w:rFonts w:eastAsia="DengXian" w:hint="eastAsia"/>
        </w:rPr>
        <w:t>olume:</w:t>
      </w:r>
      <w:r>
        <w:rPr>
          <w:rFonts w:eastAsia="DengXian"/>
        </w:rPr>
        <w:t>issue/No. (year)</w:t>
      </w:r>
    </w:p>
    <w:p w14:paraId="4F43CDF4" w14:textId="77777777" w:rsidR="00172D56" w:rsidRDefault="00172D56">
      <w:pPr>
        <w:pStyle w:val="a7"/>
        <w:rPr>
          <w:rFonts w:eastAsia="DengXian"/>
        </w:rPr>
      </w:pPr>
      <w:r>
        <w:rPr>
          <w:rFonts w:eastAsia="DengXian" w:hint="eastAsia"/>
        </w:rPr>
        <w:t>卷數</w:t>
      </w:r>
      <w:r>
        <w:rPr>
          <w:rFonts w:eastAsia="DengXian" w:hint="eastAsia"/>
        </w:rPr>
        <w:t>:</w:t>
      </w:r>
      <w:r>
        <w:rPr>
          <w:rFonts w:eastAsia="DengXian" w:hint="eastAsia"/>
        </w:rPr>
        <w:t>期數</w:t>
      </w:r>
      <w:r>
        <w:rPr>
          <w:rFonts w:eastAsia="DengXian" w:hint="eastAsia"/>
        </w:rPr>
        <w:t>(</w:t>
      </w:r>
      <w:r>
        <w:rPr>
          <w:rFonts w:eastAsia="DengXian" w:hint="eastAsia"/>
        </w:rPr>
        <w:t>年份</w:t>
      </w:r>
      <w:r>
        <w:rPr>
          <w:rFonts w:eastAsia="DengXian"/>
        </w:rPr>
        <w:t>)</w:t>
      </w:r>
    </w:p>
    <w:p w14:paraId="7740F742" w14:textId="77777777" w:rsidR="00172D56" w:rsidRDefault="00172D56">
      <w:pPr>
        <w:pStyle w:val="a7"/>
        <w:rPr>
          <w:rFonts w:eastAsia="DengXian"/>
        </w:rPr>
      </w:pPr>
    </w:p>
    <w:p w14:paraId="125A9537" w14:textId="77777777" w:rsidR="00172D56" w:rsidRPr="00F77692" w:rsidRDefault="00172D56">
      <w:pPr>
        <w:pStyle w:val="a7"/>
        <w:rPr>
          <w:rFonts w:eastAsia="DengXian"/>
        </w:rPr>
      </w:pPr>
      <w:r>
        <w:rPr>
          <w:rFonts w:eastAsia="DengXian"/>
          <w:lang w:eastAsia="zh-TW"/>
        </w:rPr>
        <w:t>Catrin</w:t>
      </w:r>
      <w:r>
        <w:rPr>
          <w:rFonts w:eastAsia="DengXian" w:hint="eastAsia"/>
          <w:lang w:eastAsia="zh-TW"/>
        </w:rPr>
        <w:t>給我們的</w:t>
      </w:r>
      <w:r>
        <w:rPr>
          <w:rFonts w:eastAsia="DengXian" w:hint="eastAsia"/>
          <w:lang w:eastAsia="zh-TW"/>
        </w:rPr>
        <w:t>ppt</w:t>
      </w:r>
      <w:r>
        <w:rPr>
          <w:rFonts w:eastAsia="DengXian" w:hint="eastAsia"/>
          <w:lang w:eastAsia="zh-TW"/>
        </w:rPr>
        <w:t>上是沒有顯示</w:t>
      </w:r>
      <w:r>
        <w:rPr>
          <w:rFonts w:eastAsia="DengXian" w:hint="eastAsia"/>
          <w:lang w:eastAsia="zh-TW"/>
        </w:rPr>
        <w:t>issue</w:t>
      </w:r>
      <w:r>
        <w:rPr>
          <w:rFonts w:eastAsia="DengXian" w:hint="eastAsia"/>
          <w:lang w:eastAsia="zh-TW"/>
        </w:rPr>
        <w:t>期數的，其表示方法為</w:t>
      </w:r>
      <w:r>
        <w:rPr>
          <w:rFonts w:eastAsia="DengXian" w:hint="eastAsia"/>
          <w:lang w:eastAsia="zh-TW"/>
        </w:rPr>
        <w:t>7</w:t>
      </w:r>
      <w:r>
        <w:rPr>
          <w:rFonts w:eastAsia="DengXian"/>
          <w:lang w:eastAsia="zh-TW"/>
        </w:rPr>
        <w:t>8</w:t>
      </w:r>
      <w:r>
        <w:rPr>
          <w:rFonts w:eastAsia="DengXian" w:hint="eastAsia"/>
          <w:lang w:eastAsia="zh-TW"/>
        </w:rPr>
        <w:t>(</w:t>
      </w:r>
      <w:r>
        <w:rPr>
          <w:rFonts w:eastAsia="DengXian"/>
          <w:lang w:eastAsia="zh-TW"/>
        </w:rPr>
        <w:t>2002)</w:t>
      </w:r>
      <w:r>
        <w:rPr>
          <w:rFonts w:eastAsia="DengXian" w:hint="eastAsia"/>
          <w:lang w:eastAsia="zh-TW"/>
        </w:rPr>
        <w:t>，但是在學校官方文件上有些是有注明</w:t>
      </w:r>
      <w:r>
        <w:rPr>
          <w:rFonts w:eastAsia="DengXian" w:hint="eastAsia"/>
        </w:rPr>
        <w:t xml:space="preserve">issue </w:t>
      </w:r>
      <w:r>
        <w:rPr>
          <w:rFonts w:eastAsia="DengXian"/>
        </w:rPr>
        <w:t>number</w:t>
      </w:r>
      <w:r>
        <w:rPr>
          <w:rFonts w:eastAsia="DengXian" w:hint="eastAsia"/>
        </w:rPr>
        <w:t>的，大家可自行取捨。</w:t>
      </w:r>
    </w:p>
  </w:comment>
  <w:comment w:id="16" w:author="Bohan Yang (1604245)" w:date="2017-10-28T22:39:00Z" w:initials="BY(">
    <w:p w14:paraId="381B2ABC" w14:textId="77777777" w:rsidR="00172D56" w:rsidRPr="00A07879" w:rsidRDefault="00172D56">
      <w:pPr>
        <w:pStyle w:val="a7"/>
        <w:rPr>
          <w:rFonts w:eastAsia="DengXian"/>
        </w:rPr>
      </w:pPr>
      <w:r>
        <w:rPr>
          <w:rStyle w:val="a6"/>
        </w:rPr>
        <w:annotationRef/>
      </w:r>
      <w:r>
        <w:rPr>
          <w:rFonts w:eastAsia="DengXian" w:hint="eastAsia"/>
        </w:rPr>
        <w:t>MHRA</w:t>
      </w:r>
      <w:r>
        <w:rPr>
          <w:rFonts w:eastAsia="DengXian" w:hint="eastAsia"/>
        </w:rPr>
        <w:t>規定：因為有</w:t>
      </w:r>
      <w:r>
        <w:rPr>
          <w:rFonts w:eastAsia="DengXian" w:hint="eastAsia"/>
        </w:rPr>
        <w:t>volume</w:t>
      </w:r>
      <w:r>
        <w:rPr>
          <w:rFonts w:eastAsia="DengXian"/>
        </w:rPr>
        <w:t xml:space="preserve"> number</w:t>
      </w:r>
      <w:r>
        <w:rPr>
          <w:rFonts w:eastAsia="DengXian" w:hint="eastAsia"/>
        </w:rPr>
        <w:t>（卷數），所以</w:t>
      </w:r>
      <w:r>
        <w:rPr>
          <w:rFonts w:eastAsia="DengXian" w:hint="eastAsia"/>
        </w:rPr>
        <w:t>p</w:t>
      </w:r>
      <w:r>
        <w:rPr>
          <w:rFonts w:eastAsia="DengXian"/>
        </w:rPr>
        <w:t>.</w:t>
      </w:r>
      <w:r>
        <w:rPr>
          <w:rFonts w:eastAsia="DengXian" w:hint="eastAsia"/>
        </w:rPr>
        <w:t>或</w:t>
      </w:r>
      <w:r>
        <w:rPr>
          <w:rFonts w:eastAsia="DengXian" w:hint="eastAsia"/>
        </w:rPr>
        <w:t>pp</w:t>
      </w:r>
      <w:r>
        <w:rPr>
          <w:rFonts w:eastAsia="DengXian"/>
        </w:rPr>
        <w:t>.</w:t>
      </w:r>
      <w:r>
        <w:rPr>
          <w:rFonts w:eastAsia="DengXian" w:hint="eastAsia"/>
        </w:rPr>
        <w:t>就不需要，頁碼部份直接寫數字即可。</w:t>
      </w:r>
    </w:p>
  </w:comment>
  <w:comment w:id="18" w:author="Bohan Yang (1604245)" w:date="2017-10-28T22:51:00Z" w:initials="BY(">
    <w:p w14:paraId="6157D7BA" w14:textId="77777777" w:rsidR="00172D56" w:rsidRDefault="00172D56">
      <w:pPr>
        <w:pStyle w:val="a7"/>
        <w:rPr>
          <w:rFonts w:eastAsia="DengXian"/>
          <w:lang w:eastAsia="zh-TW"/>
        </w:rPr>
      </w:pPr>
      <w:r>
        <w:rPr>
          <w:rStyle w:val="a6"/>
        </w:rPr>
        <w:annotationRef/>
      </w:r>
      <w:r>
        <w:rPr>
          <w:rFonts w:eastAsia="DengXian" w:hint="eastAsia"/>
          <w:lang w:eastAsia="zh-TW"/>
        </w:rPr>
        <w:t>注明日期，月份最好全拼（因為學校給的示例是全拼）</w:t>
      </w:r>
    </w:p>
    <w:p w14:paraId="35B30E68" w14:textId="6C5EFBDD" w:rsidR="00172D56" w:rsidRPr="00C07659" w:rsidRDefault="00172D56">
      <w:pPr>
        <w:pStyle w:val="a7"/>
        <w:rPr>
          <w:rFonts w:eastAsia="DengXian"/>
          <w:lang w:eastAsia="zh-TW"/>
        </w:rPr>
      </w:pPr>
      <w:r>
        <w:rPr>
          <w:rFonts w:eastAsia="DengXian" w:hint="eastAsia"/>
        </w:rPr>
        <w:t>沒有例子要求一定要</w:t>
      </w:r>
      <w:r>
        <w:rPr>
          <w:rFonts w:eastAsia="DengXian" w:hint="eastAsia"/>
        </w:rPr>
        <w:t>volume</w:t>
      </w:r>
      <w:r>
        <w:rPr>
          <w:rFonts w:eastAsia="DengXian"/>
        </w:rPr>
        <w:t xml:space="preserve"> number</w:t>
      </w:r>
      <w:r>
        <w:rPr>
          <w:rFonts w:eastAsia="DengXian" w:hint="eastAsia"/>
        </w:rPr>
        <w:t>之類</w:t>
      </w:r>
    </w:p>
  </w:comment>
  <w:comment w:id="20" w:author="Bohan Yang (1604245)" w:date="2017-10-28T23:05:00Z" w:initials="BY(">
    <w:p w14:paraId="036C106B" w14:textId="10D92B66" w:rsidR="00172D56" w:rsidRPr="004B5C70" w:rsidRDefault="00172D56">
      <w:pPr>
        <w:pStyle w:val="a7"/>
        <w:rPr>
          <w:rFonts w:eastAsia="DengXian"/>
          <w:lang w:eastAsia="zh-TW"/>
        </w:rPr>
      </w:pPr>
      <w:r>
        <w:rPr>
          <w:rStyle w:val="a6"/>
        </w:rPr>
        <w:annotationRef/>
      </w:r>
      <w:r>
        <w:rPr>
          <w:rFonts w:eastAsia="DengXian" w:hint="eastAsia"/>
          <w:lang w:eastAsia="zh-TW"/>
        </w:rPr>
        <w:t>網站是中文，可以這樣標注</w:t>
      </w:r>
    </w:p>
  </w:comment>
  <w:comment w:id="21" w:author="Bohan Yang (1604245)" w:date="2017-10-28T23:05:00Z" w:initials="BY(">
    <w:p w14:paraId="09DA14B9" w14:textId="0E59B7E1" w:rsidR="00172D56" w:rsidRDefault="00172D56">
      <w:pPr>
        <w:pStyle w:val="a7"/>
        <w:rPr>
          <w:rFonts w:eastAsia="DengXian"/>
          <w:b/>
          <w:u w:val="single"/>
        </w:rPr>
      </w:pPr>
      <w:r>
        <w:rPr>
          <w:rStyle w:val="a6"/>
        </w:rPr>
        <w:annotationRef/>
      </w:r>
      <w:r>
        <w:rPr>
          <w:rFonts w:eastAsia="DengXian" w:hint="eastAsia"/>
        </w:rPr>
        <w:t>網址與前面</w:t>
      </w:r>
      <w:r w:rsidRPr="004B5C70">
        <w:rPr>
          <w:rFonts w:eastAsia="DengXian" w:hint="eastAsia"/>
          <w:b/>
          <w:u w:val="single"/>
        </w:rPr>
        <w:t>不需要逗號</w:t>
      </w:r>
    </w:p>
    <w:p w14:paraId="22EFEED5" w14:textId="2096CC07" w:rsidR="00172D56" w:rsidRDefault="00172D56">
      <w:pPr>
        <w:pStyle w:val="a7"/>
        <w:rPr>
          <w:rFonts w:eastAsia="DengXian"/>
          <w:b/>
          <w:u w:val="single"/>
          <w:lang w:eastAsia="zh-TW"/>
        </w:rPr>
      </w:pPr>
      <w:r>
        <w:rPr>
          <w:rFonts w:eastAsia="DengXian" w:hint="eastAsia"/>
          <w:b/>
          <w:u w:val="single"/>
          <w:lang w:eastAsia="zh-TW"/>
        </w:rPr>
        <w:t>網址需要用</w:t>
      </w:r>
      <w:r>
        <w:rPr>
          <w:rFonts w:eastAsia="DengXian"/>
          <w:b/>
          <w:u w:val="single"/>
          <w:lang w:eastAsia="zh-TW"/>
        </w:rPr>
        <w:t>&lt; &gt;</w:t>
      </w:r>
      <w:r>
        <w:rPr>
          <w:rFonts w:eastAsia="DengXian" w:hint="eastAsia"/>
          <w:b/>
          <w:u w:val="single"/>
          <w:lang w:eastAsia="zh-TW"/>
        </w:rPr>
        <w:t>，后面要有句號</w:t>
      </w:r>
      <w:r>
        <w:rPr>
          <w:rFonts w:eastAsia="DengXian" w:hint="eastAsia"/>
          <w:b/>
          <w:u w:val="single"/>
          <w:lang w:eastAsia="zh-TW"/>
        </w:rPr>
        <w:t>.</w:t>
      </w:r>
      <w:r>
        <w:rPr>
          <w:rFonts w:eastAsia="DengXian"/>
          <w:b/>
          <w:u w:val="single"/>
          <w:lang w:eastAsia="zh-TW"/>
        </w:rPr>
        <w:t xml:space="preserve"> </w:t>
      </w:r>
    </w:p>
    <w:p w14:paraId="541DFD83" w14:textId="2C648C09" w:rsidR="00172D56" w:rsidRPr="004B5C70" w:rsidRDefault="00172D56">
      <w:pPr>
        <w:pStyle w:val="a7"/>
        <w:rPr>
          <w:rFonts w:eastAsia="DengXian"/>
          <w:b/>
          <w:u w:val="single"/>
          <w:lang w:eastAsia="zh-TW"/>
        </w:rPr>
      </w:pPr>
      <w:r w:rsidRPr="004B5C70">
        <w:rPr>
          <w:rFonts w:eastAsia="DengXian" w:hint="eastAsia"/>
          <w:lang w:eastAsia="zh-TW"/>
        </w:rPr>
        <w:t>查到此網址的日期是必須的，月份最好</w:t>
      </w:r>
      <w:r>
        <w:rPr>
          <w:rFonts w:eastAsia="DengXian" w:hint="eastAsia"/>
          <w:b/>
          <w:u w:val="single"/>
          <w:lang w:eastAsia="zh-TW"/>
        </w:rPr>
        <w:t>不縮寫</w:t>
      </w:r>
    </w:p>
    <w:p w14:paraId="7662B381" w14:textId="6E6A94C4" w:rsidR="00172D56" w:rsidRPr="004B5C70" w:rsidRDefault="00172D56">
      <w:pPr>
        <w:pStyle w:val="a7"/>
        <w:rPr>
          <w:rFonts w:eastAsia="DengXian"/>
          <w:lang w:eastAsia="zh-TW"/>
        </w:rPr>
      </w:pPr>
    </w:p>
  </w:comment>
  <w:comment w:id="25" w:author="Bohan Yang (1604245)" w:date="2017-10-29T14:33:00Z" w:initials="BY(">
    <w:p w14:paraId="0090A932" w14:textId="5A6330E9" w:rsidR="00172D56" w:rsidRDefault="00172D56">
      <w:pPr>
        <w:pStyle w:val="a7"/>
        <w:rPr>
          <w:rFonts w:eastAsia="DengXian"/>
        </w:rPr>
      </w:pPr>
      <w:r>
        <w:rPr>
          <w:rStyle w:val="a6"/>
        </w:rPr>
        <w:annotationRef/>
      </w:r>
      <w:r>
        <w:t>Original source</w:t>
      </w:r>
      <w:r>
        <w:rPr>
          <w:rFonts w:eastAsia="DengXian" w:hint="eastAsia"/>
        </w:rPr>
        <w:t>在原文中注明</w:t>
      </w:r>
    </w:p>
    <w:p w14:paraId="2A5839BB" w14:textId="33B6AFED" w:rsidR="00172D56" w:rsidRDefault="00172D56">
      <w:pPr>
        <w:pStyle w:val="a7"/>
        <w:rPr>
          <w:rFonts w:eastAsia="DengXian"/>
        </w:rPr>
      </w:pPr>
      <w:r>
        <w:rPr>
          <w:rFonts w:eastAsia="DengXian" w:hint="eastAsia"/>
          <w:lang w:eastAsia="zh-TW"/>
        </w:rPr>
        <w:t>《論語》在漢學界只稱</w:t>
      </w:r>
      <w:r w:rsidRPr="00FD400A">
        <w:rPr>
          <w:rFonts w:eastAsia="DengXian" w:hint="eastAsia"/>
          <w:i/>
          <w:lang w:eastAsia="zh-TW"/>
        </w:rPr>
        <w:t>A</w:t>
      </w:r>
      <w:r w:rsidRPr="00FD400A">
        <w:rPr>
          <w:rFonts w:eastAsia="DengXian"/>
          <w:i/>
          <w:lang w:eastAsia="zh-TW"/>
        </w:rPr>
        <w:t>nalects</w:t>
      </w:r>
      <w:r>
        <w:rPr>
          <w:rFonts w:eastAsia="DengXian" w:hint="eastAsia"/>
          <w:lang w:eastAsia="zh-TW"/>
        </w:rPr>
        <w:t>，不需要加</w:t>
      </w:r>
      <w:r>
        <w:rPr>
          <w:rFonts w:eastAsia="DengXian" w:hint="eastAsia"/>
        </w:rPr>
        <w:t>Confucian</w:t>
      </w:r>
      <w:r>
        <w:rPr>
          <w:rFonts w:eastAsia="DengXian" w:hint="eastAsia"/>
        </w:rPr>
        <w:t>或者</w:t>
      </w:r>
      <w:r>
        <w:rPr>
          <w:rFonts w:eastAsia="DengXian" w:hint="eastAsia"/>
        </w:rPr>
        <w:t>o</w:t>
      </w:r>
      <w:r>
        <w:rPr>
          <w:rFonts w:eastAsia="DengXian"/>
        </w:rPr>
        <w:t>f Confucius</w:t>
      </w:r>
    </w:p>
    <w:p w14:paraId="112944BF" w14:textId="52737A38" w:rsidR="00172D56" w:rsidRPr="00F826CC" w:rsidRDefault="00172D56">
      <w:pPr>
        <w:pStyle w:val="a7"/>
        <w:rPr>
          <w:rFonts w:eastAsia="DengXian"/>
        </w:rPr>
      </w:pPr>
      <w:r>
        <w:rPr>
          <w:rFonts w:eastAsia="DengXian" w:hint="eastAsia"/>
        </w:rPr>
        <w:t>格式</w:t>
      </w:r>
      <w:r>
        <w:rPr>
          <w:rFonts w:eastAsia="DengXian" w:hint="eastAsia"/>
        </w:rPr>
        <w:t>(</w:t>
      </w:r>
      <w:r>
        <w:rPr>
          <w:rFonts w:eastAsia="DengXian"/>
        </w:rPr>
        <w:t xml:space="preserve">Analects, Book: Chapter), </w:t>
      </w:r>
      <w:r>
        <w:rPr>
          <w:rFonts w:eastAsia="DengXian" w:hint="eastAsia"/>
        </w:rPr>
        <w:t>其中</w:t>
      </w:r>
      <w:r>
        <w:rPr>
          <w:rFonts w:eastAsia="DengXian" w:hint="eastAsia"/>
        </w:rPr>
        <w:t>Book</w:t>
      </w:r>
      <w:r>
        <w:rPr>
          <w:rFonts w:eastAsia="DengXian"/>
        </w:rPr>
        <w:t xml:space="preserve"> number</w:t>
      </w:r>
      <w:r>
        <w:rPr>
          <w:rFonts w:eastAsia="DengXian" w:hint="eastAsia"/>
        </w:rPr>
        <w:t>用羅馬數字表示，</w:t>
      </w:r>
      <w:r>
        <w:rPr>
          <w:rFonts w:eastAsia="DengXian" w:hint="eastAsia"/>
        </w:rPr>
        <w:t>Chapter</w:t>
      </w:r>
      <w:r>
        <w:rPr>
          <w:rFonts w:eastAsia="DengXian"/>
        </w:rPr>
        <w:t xml:space="preserve"> number</w:t>
      </w:r>
      <w:r>
        <w:rPr>
          <w:rFonts w:eastAsia="DengXian" w:hint="eastAsia"/>
        </w:rPr>
        <w:t>用阿拉伯數字表示。（此格式為周院長所訂正）</w:t>
      </w:r>
    </w:p>
  </w:comment>
  <w:comment w:id="26" w:author="Bohan Yang (1604245)" w:date="2017-10-29T14:32:00Z" w:initials="BY(">
    <w:p w14:paraId="7DC6966D" w14:textId="2D85C984" w:rsidR="00172D56" w:rsidRPr="00F826CC" w:rsidRDefault="00172D56">
      <w:pPr>
        <w:pStyle w:val="a7"/>
        <w:rPr>
          <w:rFonts w:eastAsia="DengXian"/>
        </w:rPr>
      </w:pPr>
      <w:r>
        <w:rPr>
          <w:rStyle w:val="a6"/>
        </w:rPr>
        <w:annotationRef/>
      </w:r>
      <w:r>
        <w:t>Secondary source</w:t>
      </w:r>
      <w:r>
        <w:rPr>
          <w:rFonts w:eastAsia="DengXian" w:hint="eastAsia"/>
        </w:rPr>
        <w:t>在</w:t>
      </w:r>
      <w:r>
        <w:rPr>
          <w:rFonts w:eastAsia="DengXian" w:hint="eastAsia"/>
        </w:rPr>
        <w:t>footnote</w:t>
      </w:r>
      <w:r>
        <w:rPr>
          <w:rFonts w:eastAsia="DengXian" w:hint="eastAsia"/>
        </w:rPr>
        <w:t>中注明</w:t>
      </w:r>
    </w:p>
  </w:comment>
  <w:comment w:id="28" w:author="Bohan Yang (1604245)" w:date="2017-10-30T16:24:00Z" w:initials="BY(">
    <w:p w14:paraId="0DB872E4" w14:textId="677F8EFF" w:rsidR="00172D56" w:rsidRDefault="00172D56">
      <w:pPr>
        <w:pStyle w:val="a7"/>
        <w:rPr>
          <w:lang w:eastAsia="zh-TW"/>
        </w:rPr>
      </w:pPr>
      <w:r>
        <w:rPr>
          <w:rStyle w:val="a6"/>
        </w:rPr>
        <w:annotationRef/>
      </w:r>
      <w:r>
        <w:rPr>
          <w:rFonts w:eastAsia="DengXian" w:hint="eastAsia"/>
          <w:lang w:eastAsia="zh-TW"/>
        </w:rPr>
        <w:t>緊接著引用同一本書不同頁的內容：</w:t>
      </w:r>
    </w:p>
    <w:p w14:paraId="239DC460" w14:textId="07E0B0F6" w:rsidR="00172D56" w:rsidRDefault="00172D56">
      <w:pPr>
        <w:pStyle w:val="a7"/>
        <w:rPr>
          <w:rFonts w:eastAsia="DengXian"/>
          <w:lang w:eastAsia="zh-TW"/>
        </w:rPr>
      </w:pPr>
      <w:r>
        <w:rPr>
          <w:rFonts w:eastAsia="DengXian" w:hint="eastAsia"/>
          <w:lang w:eastAsia="zh-TW"/>
        </w:rPr>
        <w:t>（</w:t>
      </w:r>
      <w:r>
        <w:rPr>
          <w:rFonts w:eastAsia="DengXian" w:hint="eastAsia"/>
          <w:lang w:eastAsia="zh-TW"/>
        </w:rPr>
        <w:t>1</w:t>
      </w:r>
      <w:r>
        <w:rPr>
          <w:rFonts w:eastAsia="DengXian" w:hint="eastAsia"/>
          <w:lang w:eastAsia="zh-TW"/>
        </w:rPr>
        <w:t>）</w:t>
      </w:r>
      <w:r>
        <w:rPr>
          <w:lang w:eastAsia="zh-TW"/>
        </w:rPr>
        <w:t>Ibid</w:t>
      </w:r>
      <w:r>
        <w:rPr>
          <w:rFonts w:eastAsia="DengXian" w:hint="eastAsia"/>
          <w:lang w:eastAsia="zh-TW"/>
        </w:rPr>
        <w:t>.</w:t>
      </w:r>
      <w:r>
        <w:rPr>
          <w:rFonts w:eastAsia="DengXian" w:hint="eastAsia"/>
          <w:lang w:eastAsia="zh-TW"/>
        </w:rPr>
        <w:t>（注意不要丟句點）</w:t>
      </w:r>
    </w:p>
    <w:p w14:paraId="4FF67107" w14:textId="18BFA404" w:rsidR="00172D56" w:rsidRPr="00D24328" w:rsidRDefault="00172D56">
      <w:pPr>
        <w:pStyle w:val="a7"/>
        <w:rPr>
          <w:rFonts w:eastAsia="DengXian"/>
          <w:lang w:eastAsia="zh-TW"/>
        </w:rPr>
      </w:pPr>
      <w:r>
        <w:rPr>
          <w:rFonts w:eastAsia="DengXian" w:hint="eastAsia"/>
          <w:lang w:eastAsia="zh-TW"/>
        </w:rPr>
        <w:t>（</w:t>
      </w:r>
      <w:r>
        <w:rPr>
          <w:rFonts w:eastAsia="DengXian" w:hint="eastAsia"/>
          <w:lang w:eastAsia="zh-TW"/>
        </w:rPr>
        <w:t>2</w:t>
      </w:r>
      <w:r>
        <w:rPr>
          <w:rFonts w:eastAsia="DengXian" w:hint="eastAsia"/>
          <w:lang w:eastAsia="zh-TW"/>
        </w:rPr>
        <w:t>）斜體</w:t>
      </w:r>
    </w:p>
  </w:comment>
  <w:comment w:id="29" w:author="Bohan Yang (1604245)" w:date="2017-10-30T16:32:00Z" w:initials="BY(">
    <w:p w14:paraId="54D9F003" w14:textId="05B8580D" w:rsidR="00172D56" w:rsidRPr="00DB11C2" w:rsidRDefault="00172D56">
      <w:pPr>
        <w:pStyle w:val="a7"/>
        <w:rPr>
          <w:lang w:eastAsia="zh-TW"/>
        </w:rPr>
      </w:pPr>
      <w:r>
        <w:rPr>
          <w:rStyle w:val="a6"/>
        </w:rPr>
        <w:annotationRef/>
      </w:r>
      <w:r>
        <w:rPr>
          <w:rFonts w:eastAsia="DengXian" w:hint="eastAsia"/>
          <w:lang w:eastAsia="zh-TW"/>
        </w:rPr>
        <w:t>此條與</w:t>
      </w:r>
      <w:r>
        <w:rPr>
          <w:rFonts w:eastAsia="DengXian" w:hint="eastAsia"/>
          <w:lang w:eastAsia="zh-TW"/>
        </w:rPr>
        <w:t>3</w:t>
      </w:r>
      <w:r>
        <w:rPr>
          <w:rFonts w:eastAsia="DengXian" w:hint="eastAsia"/>
          <w:lang w:eastAsia="zh-TW"/>
        </w:rPr>
        <w:t>相同，故再次出現時，可以省略地點、出版方及年份信息。</w:t>
      </w:r>
    </w:p>
  </w:comment>
  <w:comment w:id="31" w:author="Bohan Yang (1604245)" w:date="2017-10-30T16:36:00Z" w:initials="BY(">
    <w:p w14:paraId="4C29B45A" w14:textId="12350616" w:rsidR="00172D56" w:rsidRPr="00172D56" w:rsidRDefault="00172D56">
      <w:pPr>
        <w:pStyle w:val="a7"/>
        <w:rPr>
          <w:rFonts w:eastAsia="DengXian"/>
          <w:b/>
        </w:rPr>
      </w:pPr>
      <w:r>
        <w:rPr>
          <w:rStyle w:val="a6"/>
        </w:rPr>
        <w:annotationRef/>
      </w:r>
      <w:r w:rsidRPr="00172D56">
        <w:rPr>
          <w:b/>
          <w:color w:val="7030A0"/>
        </w:rPr>
        <w:t>Bibliography</w:t>
      </w:r>
      <w:r w:rsidRPr="00172D56">
        <w:rPr>
          <w:rFonts w:eastAsia="DengXian" w:hint="eastAsia"/>
          <w:b/>
          <w:color w:val="7030A0"/>
        </w:rPr>
        <w:t>中，姓、名順序</w:t>
      </w:r>
    </w:p>
    <w:p w14:paraId="4969652B" w14:textId="2053F778" w:rsidR="00172D56" w:rsidRDefault="00172D56">
      <w:pPr>
        <w:pStyle w:val="a7"/>
        <w:rPr>
          <w:rFonts w:eastAsia="DengXian"/>
          <w:lang w:eastAsia="zh-TW"/>
        </w:rPr>
      </w:pPr>
      <w:r>
        <w:rPr>
          <w:rFonts w:eastAsia="DengXian" w:hint="eastAsia"/>
          <w:lang w:eastAsia="zh-TW"/>
        </w:rPr>
        <w:t>西方作者：姓，名（名縮寫）</w:t>
      </w:r>
    </w:p>
    <w:p w14:paraId="50497263" w14:textId="77DDFC4E" w:rsidR="00172D56" w:rsidRDefault="00172D56">
      <w:pPr>
        <w:pStyle w:val="a7"/>
        <w:rPr>
          <w:rFonts w:eastAsia="DengXian"/>
          <w:lang w:eastAsia="zh-TW"/>
        </w:rPr>
      </w:pPr>
      <w:r>
        <w:rPr>
          <w:rFonts w:eastAsia="DengXian" w:hint="eastAsia"/>
          <w:lang w:eastAsia="zh-TW"/>
        </w:rPr>
        <w:t>中國作者：姓，名（名不用縮寫）</w:t>
      </w:r>
    </w:p>
    <w:p w14:paraId="1A253B58" w14:textId="68435CF4" w:rsidR="00172D56" w:rsidRDefault="00172D56">
      <w:pPr>
        <w:pStyle w:val="a7"/>
        <w:rPr>
          <w:rFonts w:eastAsia="DengXian"/>
          <w:lang w:eastAsia="zh-TW"/>
        </w:rPr>
      </w:pPr>
      <w:r>
        <w:rPr>
          <w:rFonts w:eastAsia="DengXian" w:hint="eastAsia"/>
          <w:lang w:eastAsia="zh-TW"/>
        </w:rPr>
        <w:t>佛門祖師大德：姓氏一律用「釋」，如蕅益大師，</w:t>
      </w:r>
      <w:r>
        <w:rPr>
          <w:rFonts w:eastAsia="DengXian" w:hint="eastAsia"/>
          <w:lang w:eastAsia="zh-TW"/>
        </w:rPr>
        <w:t>Shi</w:t>
      </w:r>
      <w:r>
        <w:rPr>
          <w:rFonts w:eastAsia="DengXian"/>
          <w:lang w:eastAsia="zh-TW"/>
        </w:rPr>
        <w:t>, Ouyi</w:t>
      </w:r>
      <w:r>
        <w:rPr>
          <w:rFonts w:eastAsia="DengXian" w:hint="eastAsia"/>
          <w:lang w:eastAsia="zh-TW"/>
        </w:rPr>
        <w:t>，不用</w:t>
      </w:r>
      <w:r>
        <w:rPr>
          <w:rFonts w:eastAsia="DengXian" w:hint="eastAsia"/>
          <w:lang w:eastAsia="zh-TW"/>
        </w:rPr>
        <w:t>Master</w:t>
      </w:r>
      <w:r>
        <w:rPr>
          <w:rFonts w:eastAsia="DengXian"/>
          <w:lang w:eastAsia="zh-TW"/>
        </w:rPr>
        <w:t>, Professor</w:t>
      </w:r>
    </w:p>
    <w:p w14:paraId="7B51F379" w14:textId="6A6F66A4" w:rsidR="00172D56" w:rsidRPr="00172D56" w:rsidRDefault="00172D56">
      <w:pPr>
        <w:pStyle w:val="a7"/>
        <w:rPr>
          <w:b/>
          <w:lang w:eastAsia="zh-TW"/>
        </w:rPr>
      </w:pPr>
      <w:r w:rsidRPr="00172D56">
        <w:rPr>
          <w:rFonts w:eastAsia="DengXian" w:hint="eastAsia"/>
          <w:b/>
          <w:color w:val="7030A0"/>
          <w:lang w:eastAsia="zh-TW"/>
        </w:rPr>
        <w:t>同一本書有兩個以上作者：</w:t>
      </w:r>
    </w:p>
    <w:p w14:paraId="4EC193B1" w14:textId="5922FB91" w:rsidR="00172D56" w:rsidRPr="00172D56" w:rsidRDefault="00172D56">
      <w:pPr>
        <w:pStyle w:val="a7"/>
        <w:rPr>
          <w:lang w:eastAsia="zh-TW"/>
        </w:rPr>
      </w:pPr>
      <w:r>
        <w:rPr>
          <w:rFonts w:eastAsia="DengXian" w:hint="eastAsia"/>
          <w:lang w:eastAsia="zh-TW"/>
        </w:rPr>
        <w:t>只有第一個作者是「姓在前，名在後，姓、名中間有逗號」，其餘作者不需要，因為顛倒名姓只爲排序。</w:t>
      </w:r>
    </w:p>
  </w:comment>
  <w:comment w:id="32" w:author="Bohan Yang (1604245)" w:date="2017-10-30T16:39:00Z" w:initials="BY(">
    <w:p w14:paraId="6211E503" w14:textId="57C2021F" w:rsidR="00172D56" w:rsidRPr="00BA7AF7" w:rsidRDefault="00172D56">
      <w:pPr>
        <w:pStyle w:val="a7"/>
        <w:rPr>
          <w:rFonts w:eastAsia="DengXian"/>
          <w:b/>
          <w:color w:val="FF0000"/>
        </w:rPr>
      </w:pPr>
      <w:r>
        <w:rPr>
          <w:rStyle w:val="a6"/>
        </w:rPr>
        <w:annotationRef/>
      </w:r>
      <w:r>
        <w:t>Bibliography</w:t>
      </w:r>
      <w:r w:rsidRPr="00BA7AF7">
        <w:rPr>
          <w:rFonts w:eastAsia="DengXian" w:hint="eastAsia"/>
          <w:b/>
          <w:color w:val="FF0000"/>
        </w:rPr>
        <w:t>每一條結尾沒有句點</w:t>
      </w:r>
    </w:p>
  </w:comment>
  <w:comment w:id="33" w:author="Bohan Yang (1604245)" w:date="2017-10-30T16:41:00Z" w:initials="BY(">
    <w:p w14:paraId="1868BB79" w14:textId="334185D7" w:rsidR="00172D56" w:rsidRPr="00BA7AF7" w:rsidRDefault="00172D56">
      <w:pPr>
        <w:pStyle w:val="a7"/>
        <w:rPr>
          <w:rFonts w:eastAsia="DengXian"/>
          <w:lang w:eastAsia="zh-TW"/>
        </w:rPr>
      </w:pPr>
      <w:r>
        <w:rPr>
          <w:rStyle w:val="a6"/>
        </w:rPr>
        <w:annotationRef/>
      </w:r>
      <w:r>
        <w:rPr>
          <w:lang w:eastAsia="zh-TW"/>
        </w:rPr>
        <w:t>Bibliography</w:t>
      </w:r>
      <w:r>
        <w:rPr>
          <w:rFonts w:eastAsia="DengXian" w:hint="eastAsia"/>
          <w:lang w:eastAsia="zh-TW"/>
        </w:rPr>
        <w:t>中排序按照姓氏的字母順序</w:t>
      </w:r>
      <w:r>
        <w:rPr>
          <w:rFonts w:eastAsia="DengXian" w:hint="eastAsia"/>
        </w:rPr>
        <w:t>。</w:t>
      </w:r>
      <w:r>
        <w:rPr>
          <w:rFonts w:eastAsia="DengXian" w:hint="eastAsia"/>
          <w:lang w:eastAsia="zh-TW"/>
        </w:rPr>
        <w:t>如果同樣都是</w:t>
      </w:r>
      <w:r>
        <w:rPr>
          <w:rFonts w:eastAsia="DengXian" w:hint="eastAsia"/>
          <w:lang w:eastAsia="zh-TW"/>
        </w:rPr>
        <w:t>B</w:t>
      </w:r>
      <w:r>
        <w:rPr>
          <w:rFonts w:eastAsia="DengXian" w:hint="eastAsia"/>
          <w:lang w:eastAsia="zh-TW"/>
        </w:rPr>
        <w:t>開頭，再順次比較第二個字母，</w:t>
      </w:r>
      <w:r>
        <w:rPr>
          <w:rFonts w:eastAsia="DengXian" w:hint="eastAsia"/>
        </w:rPr>
        <w:t>依此</w:t>
      </w:r>
      <w:r>
        <w:rPr>
          <w:rFonts w:eastAsia="DengXian" w:hint="eastAsia"/>
          <w:lang w:eastAsia="zh-TW"/>
        </w:rPr>
        <w:t>類推。若是姓氏完全相同，可以比較出版年份，將較舊的列在前面即可。</w:t>
      </w:r>
      <w:r w:rsidRPr="00BA7AF7">
        <w:rPr>
          <w:rFonts w:eastAsia="DengXian" w:hint="eastAsia"/>
          <w:lang w:eastAsia="zh-TW"/>
        </w:rPr>
        <w:t xml:space="preserve"> </w:t>
      </w:r>
    </w:p>
  </w:comment>
  <w:comment w:id="34" w:author="Bohan Yang (1604245)" w:date="2017-10-30T16:47:00Z" w:initials="BY(">
    <w:p w14:paraId="716F520A" w14:textId="1EE6996B" w:rsidR="00172D56" w:rsidRPr="00BA7AF7" w:rsidRDefault="00172D56">
      <w:pPr>
        <w:pStyle w:val="a7"/>
        <w:rPr>
          <w:rFonts w:eastAsia="DengXian"/>
        </w:rPr>
      </w:pPr>
      <w:r>
        <w:rPr>
          <w:rStyle w:val="a6"/>
        </w:rPr>
        <w:annotationRef/>
      </w:r>
      <w:r>
        <w:t>Volume number</w:t>
      </w:r>
      <w:r>
        <w:rPr>
          <w:rFonts w:eastAsia="DengXian" w:hint="eastAsia"/>
        </w:rPr>
        <w:t>不斜體</w:t>
      </w:r>
    </w:p>
  </w:comment>
  <w:comment w:id="35" w:author="Bohan Yang (1604245)" w:date="2017-10-30T16:52:00Z" w:initials="BY(">
    <w:p w14:paraId="69203EBC" w14:textId="034D55A1" w:rsidR="00172D56" w:rsidRPr="0011782E" w:rsidRDefault="00172D56">
      <w:pPr>
        <w:pStyle w:val="a7"/>
        <w:rPr>
          <w:rFonts w:eastAsia="DengXian"/>
        </w:rPr>
      </w:pPr>
      <w:r>
        <w:rPr>
          <w:rStyle w:val="a6"/>
        </w:rPr>
        <w:annotationRef/>
      </w:r>
      <w:r>
        <w:t>Book(Chinese), Website(Chinese)</w:t>
      </w:r>
      <w:r>
        <w:rPr>
          <w:rFonts w:eastAsia="DengXian" w:hint="eastAsia"/>
        </w:rPr>
        <w:t>部份應用中文注明作者名、書籍名，書籍名稱沒有特定翻譯時可自行翻譯，常用書籍可在班內進行統一</w:t>
      </w:r>
    </w:p>
  </w:comment>
  <w:comment w:id="37" w:author="Bohan Yang (1604245)" w:date="2017-10-30T16:52:00Z" w:initials="BY(">
    <w:p w14:paraId="249453DC" w14:textId="5B550EA9" w:rsidR="00172D56" w:rsidRPr="0011782E" w:rsidRDefault="00172D56">
      <w:pPr>
        <w:pStyle w:val="a7"/>
        <w:rPr>
          <w:rFonts w:eastAsia="DengXian"/>
        </w:rPr>
      </w:pPr>
      <w:r>
        <w:rPr>
          <w:rStyle w:val="a6"/>
        </w:rPr>
        <w:annotationRef/>
      </w:r>
      <w:r>
        <w:t>Bibliography</w:t>
      </w:r>
      <w:r>
        <w:rPr>
          <w:rFonts w:eastAsia="DengXian" w:hint="eastAsia"/>
        </w:rPr>
        <w:t>總數不少於十幾篇</w:t>
      </w:r>
    </w:p>
  </w:comment>
  <w:comment w:id="42" w:author="Bohan Yang (1604245)" w:date="2017-10-29T08:51:00Z" w:initials="BY(">
    <w:p w14:paraId="3E87F0C2" w14:textId="77777777" w:rsidR="00172D56" w:rsidRDefault="00172D56">
      <w:pPr>
        <w:pStyle w:val="a7"/>
        <w:rPr>
          <w:rFonts w:eastAsia="DengXian"/>
        </w:rPr>
      </w:pPr>
      <w:r>
        <w:rPr>
          <w:rStyle w:val="a6"/>
        </w:rPr>
        <w:annotationRef/>
      </w:r>
      <w:r>
        <w:rPr>
          <w:rFonts w:eastAsia="DengXian" w:hint="eastAsia"/>
        </w:rPr>
        <w:t>召公</w:t>
      </w:r>
      <w:r>
        <w:rPr>
          <w:rFonts w:eastAsia="DengXian" w:hint="eastAsia"/>
        </w:rPr>
        <w:t>D</w:t>
      </w:r>
      <w:r>
        <w:rPr>
          <w:rFonts w:eastAsia="DengXian"/>
        </w:rPr>
        <w:t xml:space="preserve">uke Shao </w:t>
      </w:r>
      <w:r>
        <w:rPr>
          <w:rFonts w:eastAsia="DengXian" w:hint="eastAsia"/>
        </w:rPr>
        <w:t>厲王</w:t>
      </w:r>
      <w:r>
        <w:rPr>
          <w:rFonts w:eastAsia="DengXian" w:hint="eastAsia"/>
        </w:rPr>
        <w:t>K</w:t>
      </w:r>
      <w:r>
        <w:rPr>
          <w:rFonts w:eastAsia="DengXian"/>
        </w:rPr>
        <w:t xml:space="preserve">ing Li </w:t>
      </w:r>
      <w:r>
        <w:rPr>
          <w:rFonts w:eastAsia="DengXian" w:hint="eastAsia"/>
        </w:rPr>
        <w:t>周朝</w:t>
      </w:r>
      <w:r>
        <w:rPr>
          <w:rFonts w:eastAsia="DengXian" w:hint="eastAsia"/>
        </w:rPr>
        <w:t>Z</w:t>
      </w:r>
      <w:r>
        <w:rPr>
          <w:rFonts w:eastAsia="DengXian"/>
        </w:rPr>
        <w:t>hou Dynasty</w:t>
      </w:r>
    </w:p>
    <w:p w14:paraId="6655B3CC" w14:textId="17DF4882" w:rsidR="00172D56" w:rsidRPr="006007A2" w:rsidRDefault="00172D56">
      <w:pPr>
        <w:pStyle w:val="a7"/>
        <w:rPr>
          <w:lang w:eastAsia="zh-TW"/>
        </w:rPr>
      </w:pPr>
      <w:r>
        <w:rPr>
          <w:rFonts w:eastAsia="DengXian" w:hint="eastAsia"/>
          <w:lang w:eastAsia="zh-TW"/>
        </w:rPr>
        <w:t>Shao</w:t>
      </w:r>
      <w:r>
        <w:rPr>
          <w:rFonts w:eastAsia="DengXian"/>
          <w:lang w:eastAsia="zh-TW"/>
        </w:rPr>
        <w:t>, Li, Zhou</w:t>
      </w:r>
      <w:r>
        <w:rPr>
          <w:rFonts w:eastAsia="DengXian" w:hint="eastAsia"/>
          <w:lang w:eastAsia="zh-TW"/>
        </w:rPr>
        <w:t>是用漢語拼音表示，但是不需要</w:t>
      </w:r>
      <w:r w:rsidRPr="006007A2">
        <w:rPr>
          <w:rFonts w:eastAsia="DengXian" w:hint="eastAsia"/>
          <w:b/>
          <w:lang w:eastAsia="zh-TW"/>
        </w:rPr>
        <w:t>斜體</w:t>
      </w:r>
      <w:r>
        <w:rPr>
          <w:rFonts w:eastAsia="DengXian" w:hint="eastAsia"/>
          <w:b/>
          <w:lang w:eastAsia="zh-TW"/>
        </w:rPr>
        <w:t>，重要人物第一次出現時需要在括號內注明其對應的中文。</w:t>
      </w:r>
    </w:p>
  </w:comment>
  <w:comment w:id="43" w:author="Bohan Yang (1604245)" w:date="2017-10-29T09:41:00Z" w:initials="BY(">
    <w:p w14:paraId="3C99273D" w14:textId="31D84760" w:rsidR="00172D56" w:rsidRPr="007E0C06" w:rsidRDefault="00172D56">
      <w:pPr>
        <w:pStyle w:val="a7"/>
        <w:rPr>
          <w:rFonts w:eastAsia="DengXian"/>
          <w:lang w:eastAsia="zh-TW"/>
        </w:rPr>
      </w:pPr>
      <w:r>
        <w:rPr>
          <w:rStyle w:val="a6"/>
        </w:rPr>
        <w:annotationRef/>
      </w:r>
      <w:r>
        <w:rPr>
          <w:rFonts w:eastAsia="DengXian" w:hint="eastAsia"/>
          <w:lang w:eastAsia="zh-TW"/>
        </w:rPr>
        <w:t>在中文中有特殊含義、廣泛含義、無對應英文翻譯的詞彙，</w:t>
      </w:r>
      <w:r w:rsidRPr="007E0C06">
        <w:rPr>
          <w:rFonts w:eastAsia="DengXian" w:hint="eastAsia"/>
          <w:b/>
          <w:lang w:eastAsia="zh-TW"/>
        </w:rPr>
        <w:t>第一次出現時，</w:t>
      </w:r>
      <w:r>
        <w:rPr>
          <w:rFonts w:eastAsia="DengXian" w:hint="eastAsia"/>
          <w:lang w:eastAsia="zh-TW"/>
        </w:rPr>
        <w:t>需要在括號內</w:t>
      </w:r>
      <w:r w:rsidRPr="007E0C06">
        <w:rPr>
          <w:rFonts w:eastAsia="DengXian" w:hint="eastAsia"/>
          <w:b/>
          <w:lang w:eastAsia="zh-TW"/>
        </w:rPr>
        <w:t>注明中文和漢語拼音</w:t>
      </w:r>
      <w:r>
        <w:rPr>
          <w:rFonts w:eastAsia="DengXian" w:hint="eastAsia"/>
          <w:lang w:eastAsia="zh-TW"/>
        </w:rPr>
        <w:t>，以便讀者理解。</w:t>
      </w:r>
    </w:p>
  </w:comment>
  <w:comment w:id="44" w:author="Bohan Yang (1604245)" w:date="2017-10-29T09:40:00Z" w:initials="BY(">
    <w:p w14:paraId="0499E1FC" w14:textId="4B815B52" w:rsidR="00172D56" w:rsidRPr="007E0C06" w:rsidRDefault="00172D56">
      <w:pPr>
        <w:pStyle w:val="a7"/>
        <w:rPr>
          <w:rFonts w:eastAsia="DengXian"/>
          <w:lang w:eastAsia="zh-TW"/>
        </w:rPr>
      </w:pPr>
      <w:r>
        <w:rPr>
          <w:rStyle w:val="a6"/>
        </w:rPr>
        <w:annotationRef/>
      </w:r>
      <w:r>
        <w:rPr>
          <w:rFonts w:eastAsia="DengXian" w:hint="eastAsia"/>
          <w:lang w:eastAsia="zh-TW"/>
        </w:rPr>
        <w:t>如果有單詞是來自於拉丁文、法文、德文等</w:t>
      </w:r>
      <w:r w:rsidRPr="007E0C06">
        <w:rPr>
          <w:rFonts w:eastAsia="DengXian" w:hint="eastAsia"/>
          <w:b/>
          <w:lang w:eastAsia="zh-TW"/>
        </w:rPr>
        <w:t>外來語，不需要斜體</w:t>
      </w:r>
    </w:p>
  </w:comment>
  <w:comment w:id="46" w:author="Bohan Yang (1604245)" w:date="2017-10-29T10:16:00Z" w:initials="BY(">
    <w:p w14:paraId="752260F8" w14:textId="567C6E5C" w:rsidR="00172D56" w:rsidRPr="00A56922" w:rsidRDefault="00172D56">
      <w:pPr>
        <w:pStyle w:val="a7"/>
        <w:rPr>
          <w:rFonts w:eastAsia="DengXian"/>
          <w:lang w:eastAsia="zh-TW"/>
        </w:rPr>
      </w:pPr>
      <w:r>
        <w:rPr>
          <w:rStyle w:val="a6"/>
        </w:rPr>
        <w:annotationRef/>
      </w:r>
      <w:r>
        <w:rPr>
          <w:rFonts w:eastAsia="DengXian" w:hint="eastAsia"/>
          <w:lang w:eastAsia="zh-TW"/>
        </w:rPr>
        <w:t>如第一次出現該人名，須注明中文</w:t>
      </w:r>
    </w:p>
  </w:comment>
  <w:comment w:id="47" w:author="Bohan Yang (1604245)" w:date="2017-10-29T10:17:00Z" w:initials="BY(">
    <w:p w14:paraId="41DFF7E3" w14:textId="24972D67" w:rsidR="00172D56" w:rsidRPr="00A56922" w:rsidRDefault="00172D56">
      <w:pPr>
        <w:pStyle w:val="a7"/>
        <w:rPr>
          <w:rFonts w:eastAsia="DengXian"/>
        </w:rPr>
      </w:pPr>
      <w:r>
        <w:rPr>
          <w:rStyle w:val="a6"/>
        </w:rPr>
        <w:annotationRef/>
      </w:r>
      <w:r>
        <w:rPr>
          <w:rFonts w:eastAsia="DengXian" w:hint="eastAsia"/>
        </w:rPr>
        <w:t>人名都不需要斜體</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3B25A82" w15:done="0"/>
  <w15:commentEx w15:paraId="546FA478" w15:done="0"/>
  <w15:commentEx w15:paraId="59DB8A65" w15:done="0"/>
  <w15:commentEx w15:paraId="0814FF82" w15:done="0"/>
  <w15:commentEx w15:paraId="4F415524" w15:done="0"/>
  <w15:commentEx w15:paraId="4503F38A" w15:done="0"/>
  <w15:commentEx w15:paraId="42CEA9F2" w15:done="0"/>
  <w15:commentEx w15:paraId="0D5A763E" w15:done="0"/>
  <w15:commentEx w15:paraId="6276ED61" w15:done="0"/>
  <w15:commentEx w15:paraId="186C29CF" w15:done="0"/>
  <w15:commentEx w15:paraId="125A9537" w15:done="0"/>
  <w15:commentEx w15:paraId="381B2ABC" w15:done="0"/>
  <w15:commentEx w15:paraId="35B30E68" w15:done="0"/>
  <w15:commentEx w15:paraId="036C106B" w15:done="0"/>
  <w15:commentEx w15:paraId="7662B381" w15:done="0"/>
  <w15:commentEx w15:paraId="112944BF" w15:done="0"/>
  <w15:commentEx w15:paraId="7DC6966D" w15:done="0"/>
  <w15:commentEx w15:paraId="4FF67107" w15:done="0"/>
  <w15:commentEx w15:paraId="54D9F003" w15:done="0"/>
  <w15:commentEx w15:paraId="4EC193B1" w15:done="0"/>
  <w15:commentEx w15:paraId="6211E503" w15:done="0"/>
  <w15:commentEx w15:paraId="1868BB79" w15:done="0"/>
  <w15:commentEx w15:paraId="716F520A" w15:done="0"/>
  <w15:commentEx w15:paraId="69203EBC" w15:done="0"/>
  <w15:commentEx w15:paraId="249453DC" w15:done="0"/>
  <w15:commentEx w15:paraId="6655B3CC" w15:done="0"/>
  <w15:commentEx w15:paraId="3C99273D" w15:done="0"/>
  <w15:commentEx w15:paraId="0499E1FC" w15:done="0"/>
  <w15:commentEx w15:paraId="752260F8" w15:done="0"/>
  <w15:commentEx w15:paraId="41DFF7E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3B25A82" w16cid:durableId="1D9F8077"/>
  <w16cid:commentId w16cid:paraId="546FA478" w16cid:durableId="1D9F83E5"/>
  <w16cid:commentId w16cid:paraId="59DB8A65" w16cid:durableId="1D9F8404"/>
  <w16cid:commentId w16cid:paraId="0814FF82" w16cid:durableId="1D9F56A3"/>
  <w16cid:commentId w16cid:paraId="4F415524" w16cid:durableId="1D9F56BC"/>
  <w16cid:commentId w16cid:paraId="4503F38A" w16cid:durableId="1D9F8B8D"/>
  <w16cid:commentId w16cid:paraId="42CEA9F2" w16cid:durableId="1D9F915A"/>
  <w16cid:commentId w16cid:paraId="0D5A763E" w16cid:durableId="1D9F9246"/>
  <w16cid:commentId w16cid:paraId="6276ED61" w16cid:durableId="1DA02475"/>
  <w16cid:commentId w16cid:paraId="186C29CF" w16cid:durableId="1D9F86FE"/>
  <w16cid:commentId w16cid:paraId="125A9537" w16cid:durableId="1D9F863D"/>
  <w16cid:commentId w16cid:paraId="381B2ABC" w16cid:durableId="1D9F8584"/>
  <w16cid:commentId w16cid:paraId="35B30E68" w16cid:durableId="1D9F8881"/>
  <w16cid:commentId w16cid:paraId="036C106B" w16cid:durableId="1D9F8BC2"/>
  <w16cid:commentId w16cid:paraId="7662B381" w16cid:durableId="1D9F8BD4"/>
  <w16cid:commentId w16cid:paraId="112944BF" w16cid:durableId="1DA06520"/>
  <w16cid:commentId w16cid:paraId="7DC6966D" w16cid:durableId="1DA06504"/>
  <w16cid:commentId w16cid:paraId="4FF67107" w16cid:durableId="1DA1D0DA"/>
  <w16cid:commentId w16cid:paraId="54D9F003" w16cid:durableId="1DA1D29A"/>
  <w16cid:commentId w16cid:paraId="4EC193B1" w16cid:durableId="1DA1D3AA"/>
  <w16cid:commentId w16cid:paraId="1868BB79" w16cid:durableId="1DA1D4B2"/>
  <w16cid:commentId w16cid:paraId="716F520A" w16cid:durableId="1DA1D631"/>
  <w16cid:commentId w16cid:paraId="69203EBC" w16cid:durableId="1DA1D76B"/>
  <w16cid:commentId w16cid:paraId="249453DC" w16cid:durableId="1DA1D747"/>
  <w16cid:commentId w16cid:paraId="6655B3CC" w16cid:durableId="1DA01511"/>
  <w16cid:commentId w16cid:paraId="3C99273D" w16cid:durableId="1DA020AC"/>
  <w16cid:commentId w16cid:paraId="0499E1FC" w16cid:durableId="1DA02084"/>
  <w16cid:commentId w16cid:paraId="752260F8" w16cid:durableId="1DA02917"/>
  <w16cid:commentId w16cid:paraId="41DFF7E3" w16cid:durableId="1DA0294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9699C1" w14:textId="77777777" w:rsidR="006C560F" w:rsidRDefault="006C560F" w:rsidP="006007A2">
      <w:pPr>
        <w:spacing w:after="0" w:line="240" w:lineRule="auto"/>
      </w:pPr>
      <w:r>
        <w:separator/>
      </w:r>
    </w:p>
  </w:endnote>
  <w:endnote w:type="continuationSeparator" w:id="0">
    <w:p w14:paraId="035E4B52" w14:textId="77777777" w:rsidR="006C560F" w:rsidRDefault="006C560F" w:rsidP="00600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DengXian">
    <w:altName w:val="DengXian"/>
    <w:panose1 w:val="02010600030101010101"/>
    <w:charset w:val="86"/>
    <w:family w:val="auto"/>
    <w:pitch w:val="variable"/>
    <w:sig w:usb0="A00002BF" w:usb1="38CF7CFA" w:usb2="00000016" w:usb3="00000000" w:csb0="0004000F" w:csb1="00000000"/>
  </w:font>
  <w:font w:name="Microsoft JhengHei UI">
    <w:charset w:val="88"/>
    <w:family w:val="swiss"/>
    <w:pitch w:val="variable"/>
    <w:sig w:usb0="00000087" w:usb1="288F4000" w:usb2="00000016" w:usb3="00000000" w:csb0="00100009" w:csb1="00000000"/>
  </w:font>
  <w:font w:name="標楷體">
    <w:panose1 w:val="03000509000000000000"/>
    <w:charset w:val="88"/>
    <w:family w:val="script"/>
    <w:pitch w:val="fixed"/>
    <w:sig w:usb0="00000003" w:usb1="080E0000"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1482828"/>
      <w:docPartObj>
        <w:docPartGallery w:val="Page Numbers (Bottom of Page)"/>
        <w:docPartUnique/>
      </w:docPartObj>
    </w:sdtPr>
    <w:sdtEndPr/>
    <w:sdtContent>
      <w:p w14:paraId="668AA976" w14:textId="7A215AFF" w:rsidR="004B1266" w:rsidRDefault="004B1266">
        <w:pPr>
          <w:pStyle w:val="af1"/>
          <w:jc w:val="center"/>
        </w:pPr>
        <w:r w:rsidRPr="004B1266">
          <w:rPr>
            <w:rFonts w:ascii="Times New Roman" w:hAnsi="Times New Roman" w:cs="Times New Roman"/>
          </w:rPr>
          <w:fldChar w:fldCharType="begin"/>
        </w:r>
        <w:r w:rsidRPr="004B1266">
          <w:rPr>
            <w:rFonts w:ascii="Times New Roman" w:hAnsi="Times New Roman" w:cs="Times New Roman"/>
          </w:rPr>
          <w:instrText>PAGE   \* MERGEFORMAT</w:instrText>
        </w:r>
        <w:r w:rsidRPr="004B1266">
          <w:rPr>
            <w:rFonts w:ascii="Times New Roman" w:hAnsi="Times New Roman" w:cs="Times New Roman"/>
          </w:rPr>
          <w:fldChar w:fldCharType="separate"/>
        </w:r>
        <w:r w:rsidR="004A0CBA" w:rsidRPr="004A0CBA">
          <w:rPr>
            <w:rFonts w:ascii="Times New Roman" w:hAnsi="Times New Roman" w:cs="Times New Roman"/>
            <w:noProof/>
            <w:lang w:val="zh-TW" w:eastAsia="zh-TW"/>
          </w:rPr>
          <w:t>2</w:t>
        </w:r>
        <w:r w:rsidRPr="004B1266">
          <w:rPr>
            <w:rFonts w:ascii="Times New Roman" w:hAnsi="Times New Roman" w:cs="Times New Roman"/>
          </w:rPr>
          <w:fldChar w:fldCharType="end"/>
        </w:r>
      </w:p>
    </w:sdtContent>
  </w:sdt>
  <w:p w14:paraId="13825FC0" w14:textId="77777777" w:rsidR="004B1266" w:rsidRDefault="004B1266">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9EB67" w14:textId="77777777" w:rsidR="006C560F" w:rsidRDefault="006C560F" w:rsidP="006007A2">
      <w:pPr>
        <w:spacing w:after="0" w:line="240" w:lineRule="auto"/>
      </w:pPr>
      <w:r>
        <w:separator/>
      </w:r>
    </w:p>
  </w:footnote>
  <w:footnote w:type="continuationSeparator" w:id="0">
    <w:p w14:paraId="7AD46369" w14:textId="77777777" w:rsidR="006C560F" w:rsidRDefault="006C560F" w:rsidP="006007A2">
      <w:pPr>
        <w:spacing w:after="0" w:line="240" w:lineRule="auto"/>
      </w:pPr>
      <w:r>
        <w:continuationSeparator/>
      </w:r>
    </w:p>
  </w:footnote>
  <w:footnote w:id="1">
    <w:p w14:paraId="7CCDFA30" w14:textId="349D85DB" w:rsidR="00172D56" w:rsidRPr="00D24328" w:rsidRDefault="00172D56" w:rsidP="007E0C06">
      <w:pPr>
        <w:pStyle w:val="a3"/>
        <w:rPr>
          <w:rFonts w:ascii="Times New Roman" w:eastAsia="SimSun" w:hAnsi="Times New Roman"/>
        </w:rPr>
      </w:pPr>
      <w:r w:rsidRPr="00D24328">
        <w:rPr>
          <w:rStyle w:val="a5"/>
          <w:rFonts w:ascii="Times New Roman" w:eastAsia="SimSun" w:hAnsi="Times New Roman"/>
        </w:rPr>
        <w:footnoteRef/>
      </w:r>
      <w:r w:rsidRPr="00D24328">
        <w:rPr>
          <w:rFonts w:ascii="Times New Roman" w:eastAsia="SimSun" w:hAnsi="Times New Roman"/>
        </w:rPr>
        <w:t xml:space="preserve"> Xu Shen </w:t>
      </w:r>
      <w:r w:rsidRPr="00D24328">
        <w:rPr>
          <w:rFonts w:ascii="Times New Roman" w:eastAsia="SimSun" w:hAnsi="Times New Roman"/>
        </w:rPr>
        <w:t>許慎</w:t>
      </w:r>
      <w:r w:rsidRPr="00D24328">
        <w:rPr>
          <w:rFonts w:ascii="Times New Roman" w:eastAsia="SimSun" w:hAnsi="Times New Roman"/>
        </w:rPr>
        <w:t xml:space="preserve"> and Duan Yucai </w:t>
      </w:r>
      <w:r w:rsidRPr="00D24328">
        <w:rPr>
          <w:rFonts w:ascii="Times New Roman" w:eastAsia="SimSun" w:hAnsi="Times New Roman"/>
        </w:rPr>
        <w:t>段玉裁</w:t>
      </w:r>
      <w:r w:rsidRPr="00D24328">
        <w:rPr>
          <w:rFonts w:ascii="Times New Roman" w:eastAsia="SimSun" w:hAnsi="Times New Roman"/>
        </w:rPr>
        <w:t>,</w:t>
      </w:r>
      <w:r w:rsidRPr="00D24328">
        <w:rPr>
          <w:rFonts w:ascii="Times New Roman" w:eastAsia="SimSun" w:hAnsi="Times New Roman"/>
          <w:i/>
        </w:rPr>
        <w:t xml:space="preserve"> Annotated Shuowen Jiezi </w:t>
      </w:r>
      <w:r w:rsidRPr="00D24328">
        <w:rPr>
          <w:rFonts w:ascii="Times New Roman" w:eastAsia="SimSun" w:hAnsi="Times New Roman"/>
        </w:rPr>
        <w:t>《說文解字注》</w:t>
      </w:r>
      <w:r w:rsidRPr="00D24328">
        <w:rPr>
          <w:rFonts w:ascii="Times New Roman" w:eastAsia="SimSun" w:hAnsi="Times New Roman"/>
        </w:rPr>
        <w:t>(Taipei: Hungyeh Publishing Co, 2016), p.119.</w:t>
      </w:r>
    </w:p>
  </w:footnote>
  <w:footnote w:id="2">
    <w:p w14:paraId="05040DD5" w14:textId="098206BD" w:rsidR="00172D56" w:rsidRPr="00D24328" w:rsidRDefault="00172D56" w:rsidP="007E0C06">
      <w:pPr>
        <w:pStyle w:val="a3"/>
        <w:rPr>
          <w:rFonts w:ascii="Times New Roman" w:eastAsia="SimSun" w:hAnsi="Times New Roman"/>
        </w:rPr>
      </w:pPr>
      <w:r w:rsidRPr="00D24328">
        <w:rPr>
          <w:rStyle w:val="a5"/>
          <w:rFonts w:ascii="Times New Roman" w:eastAsia="SimSun" w:hAnsi="Times New Roman"/>
        </w:rPr>
        <w:footnoteRef/>
      </w:r>
      <w:r w:rsidRPr="00D24328">
        <w:rPr>
          <w:rFonts w:ascii="Times New Roman" w:eastAsia="SimSun" w:hAnsi="Times New Roman"/>
        </w:rPr>
        <w:t xml:space="preserve"> </w:t>
      </w:r>
      <w:r w:rsidRPr="00D24328">
        <w:rPr>
          <w:rFonts w:ascii="Times New Roman" w:eastAsia="SimSun" w:hAnsi="Times New Roman"/>
          <w:i/>
        </w:rPr>
        <w:t>Guangyun</w:t>
      </w:r>
      <w:r w:rsidRPr="00D24328">
        <w:rPr>
          <w:rFonts w:ascii="Times New Roman" w:eastAsia="SimSun" w:hAnsi="Times New Roman"/>
        </w:rPr>
        <w:t>《廣韻》</w:t>
      </w:r>
      <w:r w:rsidRPr="00D24328">
        <w:rPr>
          <w:rFonts w:ascii="Times New Roman" w:eastAsia="SimSun" w:hAnsi="Times New Roman"/>
        </w:rPr>
        <w:t>, ed. by Chen Pengnian</w:t>
      </w:r>
      <w:r w:rsidRPr="00D24328">
        <w:rPr>
          <w:rFonts w:ascii="Times New Roman" w:eastAsia="SimSun" w:hAnsi="Times New Roman"/>
        </w:rPr>
        <w:t>陳彭年</w:t>
      </w:r>
      <w:r w:rsidRPr="00D24328">
        <w:rPr>
          <w:rFonts w:ascii="Times New Roman" w:eastAsia="SimSun" w:hAnsi="Times New Roman"/>
        </w:rPr>
        <w:t>and others &lt;http://ctext.org/guangyun/zhs&gt;. Accessed 13 September 2017.</w:t>
      </w:r>
    </w:p>
  </w:footnote>
  <w:footnote w:id="3">
    <w:p w14:paraId="07936ABE" w14:textId="4C4A0D6C" w:rsidR="00172D56" w:rsidRPr="00D24328" w:rsidRDefault="00172D56" w:rsidP="007E0C06">
      <w:pPr>
        <w:pStyle w:val="a3"/>
        <w:rPr>
          <w:rFonts w:ascii="Times New Roman" w:eastAsia="SimSun" w:hAnsi="Times New Roman"/>
        </w:rPr>
      </w:pPr>
      <w:r w:rsidRPr="00D24328">
        <w:rPr>
          <w:rStyle w:val="a5"/>
          <w:rFonts w:ascii="Times New Roman" w:eastAsia="SimSun" w:hAnsi="Times New Roman"/>
        </w:rPr>
        <w:footnoteRef/>
      </w:r>
      <w:r w:rsidRPr="00D24328">
        <w:rPr>
          <w:rFonts w:ascii="Times New Roman" w:eastAsia="SimSun" w:hAnsi="Times New Roman"/>
        </w:rPr>
        <w:t xml:space="preserve"> Xu Shen</w:t>
      </w:r>
      <w:r w:rsidRPr="00D24328">
        <w:rPr>
          <w:rFonts w:ascii="Times New Roman" w:eastAsia="SimSun" w:hAnsi="Times New Roman"/>
        </w:rPr>
        <w:t>許慎</w:t>
      </w:r>
      <w:r w:rsidRPr="00D24328">
        <w:rPr>
          <w:rFonts w:ascii="Times New Roman" w:eastAsia="SimSun" w:hAnsi="Times New Roman"/>
        </w:rPr>
        <w:t xml:space="preserve"> and Xu Shen</w:t>
      </w:r>
      <w:r w:rsidRPr="00D24328">
        <w:rPr>
          <w:rFonts w:ascii="Times New Roman" w:eastAsia="SimSun" w:hAnsi="Times New Roman"/>
        </w:rPr>
        <w:t>段玉裁</w:t>
      </w:r>
      <w:r w:rsidRPr="00D24328">
        <w:rPr>
          <w:rFonts w:ascii="Times New Roman" w:eastAsia="SimSun" w:hAnsi="Times New Roman"/>
        </w:rPr>
        <w:t xml:space="preserve">, </w:t>
      </w:r>
      <w:r w:rsidRPr="00D24328">
        <w:rPr>
          <w:rFonts w:ascii="Times New Roman" w:eastAsia="SimSun" w:hAnsi="Times New Roman"/>
          <w:i/>
        </w:rPr>
        <w:t>Annotated Shuowen Jiezi</w:t>
      </w:r>
      <w:r w:rsidRPr="00D24328">
        <w:rPr>
          <w:rFonts w:ascii="Times New Roman" w:eastAsia="SimSun" w:hAnsi="Times New Roman"/>
        </w:rPr>
        <w:t>《說文解字注》</w:t>
      </w:r>
      <w:r w:rsidRPr="00D24328">
        <w:rPr>
          <w:rFonts w:ascii="Times New Roman" w:eastAsia="SimSun" w:hAnsi="Times New Roman"/>
        </w:rPr>
        <w:t>, p.507.</w:t>
      </w:r>
    </w:p>
  </w:footnote>
  <w:footnote w:id="4">
    <w:p w14:paraId="3D729DA4" w14:textId="593F4825" w:rsidR="00172D56" w:rsidRPr="00C96968" w:rsidRDefault="00172D56" w:rsidP="007E0C06">
      <w:pPr>
        <w:pStyle w:val="a3"/>
        <w:rPr>
          <w:rFonts w:ascii="Times New Roman" w:hAnsi="Times New Roman"/>
          <w:sz w:val="18"/>
          <w:szCs w:val="18"/>
        </w:rPr>
      </w:pPr>
      <w:r w:rsidRPr="00D24328">
        <w:rPr>
          <w:rStyle w:val="a5"/>
          <w:rFonts w:ascii="Times New Roman" w:eastAsia="SimSun" w:hAnsi="Times New Roman"/>
        </w:rPr>
        <w:footnoteRef/>
      </w:r>
      <w:r w:rsidRPr="00D24328">
        <w:rPr>
          <w:rFonts w:ascii="Times New Roman" w:eastAsia="SimSun" w:hAnsi="Times New Roman"/>
        </w:rPr>
        <w:t xml:space="preserve"> Zhu Xi </w:t>
      </w:r>
      <w:r w:rsidRPr="00D24328">
        <w:rPr>
          <w:rFonts w:ascii="Times New Roman" w:eastAsia="SimSun" w:hAnsi="Times New Roman"/>
        </w:rPr>
        <w:t>朱熹</w:t>
      </w:r>
      <w:r w:rsidRPr="00D24328">
        <w:rPr>
          <w:rFonts w:ascii="Times New Roman" w:eastAsia="SimSun" w:hAnsi="Times New Roman"/>
        </w:rPr>
        <w:t xml:space="preserve">, </w:t>
      </w:r>
      <w:r w:rsidRPr="00D24328">
        <w:rPr>
          <w:rFonts w:ascii="Times New Roman" w:eastAsia="SimSun" w:hAnsi="Times New Roman"/>
          <w:i/>
        </w:rPr>
        <w:t>Collected Commentaries on the Four Books in Chapters and Verses</w:t>
      </w:r>
      <w:r w:rsidRPr="00D24328">
        <w:rPr>
          <w:rFonts w:ascii="Times New Roman" w:eastAsia="SimSun" w:hAnsi="Times New Roman"/>
        </w:rPr>
        <w:t>《四書章句集注》</w:t>
      </w:r>
      <w:r w:rsidRPr="00D24328">
        <w:rPr>
          <w:rFonts w:ascii="Times New Roman" w:eastAsia="SimSun" w:hAnsi="Times New Roman"/>
        </w:rPr>
        <w:t>(Beijing, Zhonghua Book Company, 2012), p.72.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55071"/>
    <w:multiLevelType w:val="hybridMultilevel"/>
    <w:tmpl w:val="FA201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4F4E88"/>
    <w:multiLevelType w:val="hybridMultilevel"/>
    <w:tmpl w:val="D2220D9E"/>
    <w:lvl w:ilvl="0" w:tplc="A0E88320">
      <w:start w:val="1"/>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B51D0"/>
    <w:multiLevelType w:val="hybridMultilevel"/>
    <w:tmpl w:val="CC34811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F17732"/>
    <w:multiLevelType w:val="hybridMultilevel"/>
    <w:tmpl w:val="39FAB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ohan Yang (1604245)">
    <w15:presenceInfo w15:providerId="None" w15:userId="Bohan Yang (16042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5F7"/>
    <w:rsid w:val="000A25F7"/>
    <w:rsid w:val="0011782E"/>
    <w:rsid w:val="00172D56"/>
    <w:rsid w:val="002912BD"/>
    <w:rsid w:val="0034542D"/>
    <w:rsid w:val="003B7547"/>
    <w:rsid w:val="004759B8"/>
    <w:rsid w:val="004A0CBA"/>
    <w:rsid w:val="004B1266"/>
    <w:rsid w:val="004B5C70"/>
    <w:rsid w:val="005120DB"/>
    <w:rsid w:val="006007A2"/>
    <w:rsid w:val="006C560F"/>
    <w:rsid w:val="007B05FC"/>
    <w:rsid w:val="007E0C06"/>
    <w:rsid w:val="00896E6D"/>
    <w:rsid w:val="008C28DA"/>
    <w:rsid w:val="00907D29"/>
    <w:rsid w:val="009D4290"/>
    <w:rsid w:val="00A07879"/>
    <w:rsid w:val="00A12F9B"/>
    <w:rsid w:val="00A56922"/>
    <w:rsid w:val="00AC38F4"/>
    <w:rsid w:val="00B661CA"/>
    <w:rsid w:val="00BA7AF7"/>
    <w:rsid w:val="00C07659"/>
    <w:rsid w:val="00C90D8B"/>
    <w:rsid w:val="00CC30BF"/>
    <w:rsid w:val="00D24328"/>
    <w:rsid w:val="00D42792"/>
    <w:rsid w:val="00D730D6"/>
    <w:rsid w:val="00DB11C2"/>
    <w:rsid w:val="00E30853"/>
    <w:rsid w:val="00EC3E79"/>
    <w:rsid w:val="00ED1FF6"/>
    <w:rsid w:val="00F06910"/>
    <w:rsid w:val="00F65682"/>
    <w:rsid w:val="00F77692"/>
    <w:rsid w:val="00F826CC"/>
    <w:rsid w:val="00FD2635"/>
    <w:rsid w:val="00FD34AC"/>
    <w:rsid w:val="00FD400A"/>
    <w:rsid w:val="00FD483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AC5D7"/>
  <w15:chartTrackingRefBased/>
  <w15:docId w15:val="{8BE02E1B-4692-4352-8023-97C0AC94F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172D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0A25F7"/>
    <w:pPr>
      <w:spacing w:after="0" w:line="240" w:lineRule="auto"/>
    </w:pPr>
    <w:rPr>
      <w:rFonts w:ascii="Calibri" w:eastAsia="DengXian" w:hAnsi="Calibri" w:cs="Times New Roman"/>
      <w:kern w:val="2"/>
      <w:sz w:val="20"/>
      <w:szCs w:val="20"/>
    </w:rPr>
  </w:style>
  <w:style w:type="character" w:customStyle="1" w:styleId="a4">
    <w:name w:val="註腳文字 字元"/>
    <w:basedOn w:val="a0"/>
    <w:link w:val="a3"/>
    <w:uiPriority w:val="99"/>
    <w:rsid w:val="000A25F7"/>
    <w:rPr>
      <w:rFonts w:ascii="Calibri" w:eastAsia="DengXian" w:hAnsi="Calibri" w:cs="Times New Roman"/>
      <w:kern w:val="2"/>
      <w:sz w:val="20"/>
      <w:szCs w:val="20"/>
    </w:rPr>
  </w:style>
  <w:style w:type="character" w:styleId="a5">
    <w:name w:val="footnote reference"/>
    <w:uiPriority w:val="99"/>
    <w:semiHidden/>
    <w:unhideWhenUsed/>
    <w:rsid w:val="000A25F7"/>
    <w:rPr>
      <w:vertAlign w:val="superscript"/>
    </w:rPr>
  </w:style>
  <w:style w:type="character" w:styleId="a6">
    <w:name w:val="annotation reference"/>
    <w:basedOn w:val="a0"/>
    <w:uiPriority w:val="99"/>
    <w:semiHidden/>
    <w:unhideWhenUsed/>
    <w:rsid w:val="000A25F7"/>
    <w:rPr>
      <w:sz w:val="16"/>
      <w:szCs w:val="16"/>
    </w:rPr>
  </w:style>
  <w:style w:type="paragraph" w:styleId="a7">
    <w:name w:val="annotation text"/>
    <w:basedOn w:val="a"/>
    <w:link w:val="a8"/>
    <w:uiPriority w:val="99"/>
    <w:semiHidden/>
    <w:unhideWhenUsed/>
    <w:rsid w:val="000A25F7"/>
    <w:pPr>
      <w:spacing w:line="240" w:lineRule="auto"/>
    </w:pPr>
    <w:rPr>
      <w:sz w:val="20"/>
      <w:szCs w:val="20"/>
    </w:rPr>
  </w:style>
  <w:style w:type="character" w:customStyle="1" w:styleId="a8">
    <w:name w:val="註解文字 字元"/>
    <w:basedOn w:val="a0"/>
    <w:link w:val="a7"/>
    <w:uiPriority w:val="99"/>
    <w:semiHidden/>
    <w:rsid w:val="000A25F7"/>
    <w:rPr>
      <w:sz w:val="20"/>
      <w:szCs w:val="20"/>
    </w:rPr>
  </w:style>
  <w:style w:type="paragraph" w:styleId="a9">
    <w:name w:val="annotation subject"/>
    <w:basedOn w:val="a7"/>
    <w:next w:val="a7"/>
    <w:link w:val="aa"/>
    <w:uiPriority w:val="99"/>
    <w:semiHidden/>
    <w:unhideWhenUsed/>
    <w:rsid w:val="000A25F7"/>
    <w:rPr>
      <w:b/>
      <w:bCs/>
    </w:rPr>
  </w:style>
  <w:style w:type="character" w:customStyle="1" w:styleId="aa">
    <w:name w:val="註解主旨 字元"/>
    <w:basedOn w:val="a8"/>
    <w:link w:val="a9"/>
    <w:uiPriority w:val="99"/>
    <w:semiHidden/>
    <w:rsid w:val="000A25F7"/>
    <w:rPr>
      <w:b/>
      <w:bCs/>
      <w:sz w:val="20"/>
      <w:szCs w:val="20"/>
    </w:rPr>
  </w:style>
  <w:style w:type="paragraph" w:styleId="ab">
    <w:name w:val="Balloon Text"/>
    <w:basedOn w:val="a"/>
    <w:link w:val="ac"/>
    <w:uiPriority w:val="99"/>
    <w:semiHidden/>
    <w:unhideWhenUsed/>
    <w:rsid w:val="000A25F7"/>
    <w:pPr>
      <w:spacing w:after="0" w:line="240" w:lineRule="auto"/>
    </w:pPr>
    <w:rPr>
      <w:rFonts w:ascii="Microsoft JhengHei UI" w:eastAsia="Microsoft JhengHei UI"/>
      <w:sz w:val="18"/>
      <w:szCs w:val="18"/>
    </w:rPr>
  </w:style>
  <w:style w:type="character" w:customStyle="1" w:styleId="ac">
    <w:name w:val="註解方塊文字 字元"/>
    <w:basedOn w:val="a0"/>
    <w:link w:val="ab"/>
    <w:uiPriority w:val="99"/>
    <w:semiHidden/>
    <w:rsid w:val="000A25F7"/>
    <w:rPr>
      <w:rFonts w:ascii="Microsoft JhengHei UI" w:eastAsia="Microsoft JhengHei UI"/>
      <w:sz w:val="18"/>
      <w:szCs w:val="18"/>
    </w:rPr>
  </w:style>
  <w:style w:type="character" w:styleId="ad">
    <w:name w:val="Hyperlink"/>
    <w:basedOn w:val="a0"/>
    <w:uiPriority w:val="99"/>
    <w:unhideWhenUsed/>
    <w:rsid w:val="004B5C70"/>
    <w:rPr>
      <w:color w:val="0563C1" w:themeColor="hyperlink"/>
      <w:u w:val="single"/>
    </w:rPr>
  </w:style>
  <w:style w:type="character" w:styleId="ae">
    <w:name w:val="Unresolved Mention"/>
    <w:basedOn w:val="a0"/>
    <w:uiPriority w:val="99"/>
    <w:semiHidden/>
    <w:unhideWhenUsed/>
    <w:rsid w:val="004B5C70"/>
    <w:rPr>
      <w:color w:val="808080"/>
      <w:shd w:val="clear" w:color="auto" w:fill="E6E6E6"/>
    </w:rPr>
  </w:style>
  <w:style w:type="character" w:customStyle="1" w:styleId="apple-converted-space">
    <w:name w:val="apple-converted-space"/>
    <w:basedOn w:val="a0"/>
    <w:rsid w:val="007B05FC"/>
  </w:style>
  <w:style w:type="paragraph" w:styleId="af">
    <w:name w:val="header"/>
    <w:basedOn w:val="a"/>
    <w:link w:val="af0"/>
    <w:uiPriority w:val="99"/>
    <w:unhideWhenUsed/>
    <w:rsid w:val="006007A2"/>
    <w:pPr>
      <w:tabs>
        <w:tab w:val="center" w:pos="4153"/>
        <w:tab w:val="right" w:pos="8306"/>
      </w:tabs>
      <w:spacing w:after="0" w:line="240" w:lineRule="auto"/>
    </w:pPr>
  </w:style>
  <w:style w:type="character" w:customStyle="1" w:styleId="af0">
    <w:name w:val="頁首 字元"/>
    <w:basedOn w:val="a0"/>
    <w:link w:val="af"/>
    <w:uiPriority w:val="99"/>
    <w:rsid w:val="006007A2"/>
  </w:style>
  <w:style w:type="paragraph" w:styleId="af1">
    <w:name w:val="footer"/>
    <w:basedOn w:val="a"/>
    <w:link w:val="af2"/>
    <w:uiPriority w:val="99"/>
    <w:unhideWhenUsed/>
    <w:rsid w:val="006007A2"/>
    <w:pPr>
      <w:tabs>
        <w:tab w:val="center" w:pos="4153"/>
        <w:tab w:val="right" w:pos="8306"/>
      </w:tabs>
      <w:spacing w:after="0" w:line="240" w:lineRule="auto"/>
    </w:pPr>
  </w:style>
  <w:style w:type="character" w:customStyle="1" w:styleId="af2">
    <w:name w:val="頁尾 字元"/>
    <w:basedOn w:val="a0"/>
    <w:link w:val="af1"/>
    <w:uiPriority w:val="99"/>
    <w:rsid w:val="006007A2"/>
  </w:style>
  <w:style w:type="paragraph" w:styleId="af3">
    <w:name w:val="List Paragraph"/>
    <w:basedOn w:val="a"/>
    <w:uiPriority w:val="34"/>
    <w:qFormat/>
    <w:rsid w:val="00CC30BF"/>
    <w:pPr>
      <w:ind w:left="720"/>
      <w:contextualSpacing/>
    </w:pPr>
  </w:style>
  <w:style w:type="character" w:customStyle="1" w:styleId="10">
    <w:name w:val="標題 1 字元"/>
    <w:basedOn w:val="a0"/>
    <w:link w:val="1"/>
    <w:uiPriority w:val="9"/>
    <w:rsid w:val="00172D56"/>
    <w:rPr>
      <w:rFonts w:asciiTheme="majorHAnsi" w:eastAsiaTheme="majorEastAsia" w:hAnsiTheme="majorHAnsi" w:cstheme="majorBidi"/>
      <w:color w:val="2F5496" w:themeColor="accent1" w:themeShade="BF"/>
      <w:sz w:val="32"/>
      <w:szCs w:val="32"/>
    </w:rPr>
  </w:style>
  <w:style w:type="paragraph" w:styleId="af4">
    <w:name w:val="TOC Heading"/>
    <w:basedOn w:val="1"/>
    <w:next w:val="a"/>
    <w:uiPriority w:val="39"/>
    <w:unhideWhenUsed/>
    <w:qFormat/>
    <w:rsid w:val="00172D56"/>
    <w:pPr>
      <w:outlineLvl w:val="9"/>
    </w:pPr>
  </w:style>
  <w:style w:type="paragraph" w:styleId="11">
    <w:name w:val="toc 1"/>
    <w:basedOn w:val="a"/>
    <w:next w:val="a"/>
    <w:autoRedefine/>
    <w:uiPriority w:val="39"/>
    <w:unhideWhenUsed/>
    <w:rsid w:val="00172D56"/>
    <w:pPr>
      <w:spacing w:after="100"/>
    </w:pPr>
  </w:style>
  <w:style w:type="paragraph" w:styleId="2">
    <w:name w:val="toc 2"/>
    <w:basedOn w:val="a"/>
    <w:next w:val="a"/>
    <w:autoRedefine/>
    <w:uiPriority w:val="39"/>
    <w:unhideWhenUsed/>
    <w:rsid w:val="00172D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178">
      <w:bodyDiv w:val="1"/>
      <w:marLeft w:val="0"/>
      <w:marRight w:val="0"/>
      <w:marTop w:val="0"/>
      <w:marBottom w:val="0"/>
      <w:divBdr>
        <w:top w:val="none" w:sz="0" w:space="0" w:color="auto"/>
        <w:left w:val="none" w:sz="0" w:space="0" w:color="auto"/>
        <w:bottom w:val="none" w:sz="0" w:space="0" w:color="auto"/>
        <w:right w:val="none" w:sz="0" w:space="0" w:color="auto"/>
      </w:divBdr>
    </w:div>
    <w:div w:id="509030210">
      <w:bodyDiv w:val="1"/>
      <w:marLeft w:val="0"/>
      <w:marRight w:val="0"/>
      <w:marTop w:val="0"/>
      <w:marBottom w:val="0"/>
      <w:divBdr>
        <w:top w:val="none" w:sz="0" w:space="0" w:color="auto"/>
        <w:left w:val="none" w:sz="0" w:space="0" w:color="auto"/>
        <w:bottom w:val="none" w:sz="0" w:space="0" w:color="auto"/>
        <w:right w:val="none" w:sz="0" w:space="0" w:color="auto"/>
      </w:divBdr>
    </w:div>
    <w:div w:id="1569725531">
      <w:bodyDiv w:val="1"/>
      <w:marLeft w:val="0"/>
      <w:marRight w:val="0"/>
      <w:marTop w:val="0"/>
      <w:marBottom w:val="0"/>
      <w:divBdr>
        <w:top w:val="none" w:sz="0" w:space="0" w:color="auto"/>
        <w:left w:val="none" w:sz="0" w:space="0" w:color="auto"/>
        <w:bottom w:val="none" w:sz="0" w:space="0" w:color="auto"/>
        <w:right w:val="none" w:sz="0" w:space="0" w:color="auto"/>
      </w:divBdr>
      <w:divsChild>
        <w:div w:id="567114165">
          <w:marLeft w:val="0"/>
          <w:marRight w:val="0"/>
          <w:marTop w:val="0"/>
          <w:marBottom w:val="0"/>
          <w:divBdr>
            <w:top w:val="none" w:sz="0" w:space="0" w:color="auto"/>
            <w:left w:val="none" w:sz="0" w:space="0" w:color="auto"/>
            <w:bottom w:val="none" w:sz="0" w:space="0" w:color="auto"/>
            <w:right w:val="none" w:sz="0" w:space="0" w:color="auto"/>
          </w:divBdr>
        </w:div>
        <w:div w:id="1327049548">
          <w:marLeft w:val="0"/>
          <w:marRight w:val="0"/>
          <w:marTop w:val="0"/>
          <w:marBottom w:val="0"/>
          <w:divBdr>
            <w:top w:val="none" w:sz="0" w:space="0" w:color="auto"/>
            <w:left w:val="none" w:sz="0" w:space="0" w:color="auto"/>
            <w:bottom w:val="none" w:sz="0" w:space="0" w:color="auto"/>
            <w:right w:val="none" w:sz="0" w:space="0" w:color="auto"/>
          </w:divBdr>
        </w:div>
        <w:div w:id="293174824">
          <w:marLeft w:val="0"/>
          <w:marRight w:val="0"/>
          <w:marTop w:val="0"/>
          <w:marBottom w:val="0"/>
          <w:divBdr>
            <w:top w:val="none" w:sz="0" w:space="0" w:color="auto"/>
            <w:left w:val="none" w:sz="0" w:space="0" w:color="auto"/>
            <w:bottom w:val="none" w:sz="0" w:space="0" w:color="auto"/>
            <w:right w:val="none" w:sz="0" w:space="0" w:color="auto"/>
          </w:divBdr>
        </w:div>
        <w:div w:id="58943799">
          <w:marLeft w:val="0"/>
          <w:marRight w:val="0"/>
          <w:marTop w:val="0"/>
          <w:marBottom w:val="0"/>
          <w:divBdr>
            <w:top w:val="none" w:sz="0" w:space="0" w:color="auto"/>
            <w:left w:val="none" w:sz="0" w:space="0" w:color="auto"/>
            <w:bottom w:val="none" w:sz="0" w:space="0" w:color="auto"/>
            <w:right w:val="none" w:sz="0" w:space="0" w:color="auto"/>
          </w:divBdr>
        </w:div>
        <w:div w:id="489712169">
          <w:marLeft w:val="0"/>
          <w:marRight w:val="0"/>
          <w:marTop w:val="0"/>
          <w:marBottom w:val="0"/>
          <w:divBdr>
            <w:top w:val="none" w:sz="0" w:space="0" w:color="auto"/>
            <w:left w:val="none" w:sz="0" w:space="0" w:color="auto"/>
            <w:bottom w:val="none" w:sz="0" w:space="0" w:color="auto"/>
            <w:right w:val="none" w:sz="0" w:space="0" w:color="auto"/>
          </w:divBdr>
        </w:div>
        <w:div w:id="1601330290">
          <w:marLeft w:val="0"/>
          <w:marRight w:val="0"/>
          <w:marTop w:val="0"/>
          <w:marBottom w:val="0"/>
          <w:divBdr>
            <w:top w:val="none" w:sz="0" w:space="0" w:color="auto"/>
            <w:left w:val="none" w:sz="0" w:space="0" w:color="auto"/>
            <w:bottom w:val="none" w:sz="0" w:space="0" w:color="auto"/>
            <w:right w:val="none" w:sz="0" w:space="0" w:color="auto"/>
          </w:divBdr>
        </w:div>
        <w:div w:id="752628668">
          <w:marLeft w:val="0"/>
          <w:marRight w:val="0"/>
          <w:marTop w:val="0"/>
          <w:marBottom w:val="0"/>
          <w:divBdr>
            <w:top w:val="none" w:sz="0" w:space="0" w:color="auto"/>
            <w:left w:val="none" w:sz="0" w:space="0" w:color="auto"/>
            <w:bottom w:val="none" w:sz="0" w:space="0" w:color="auto"/>
            <w:right w:val="none" w:sz="0" w:space="0" w:color="auto"/>
          </w:divBdr>
        </w:div>
        <w:div w:id="13669086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4D17784-A206-4D34-93A1-F852FA320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1</Pages>
  <Words>1802</Words>
  <Characters>10272</Characters>
  <Application>Microsoft Office Word</Application>
  <DocSecurity>0</DocSecurity>
  <Lines>85</Lines>
  <Paragraphs>24</Paragraphs>
  <ScaleCrop>false</ScaleCrop>
  <Company/>
  <LinksUpToDate>false</LinksUpToDate>
  <CharactersWithSpaces>12050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Bohan Yang (1604245)</dc:creator>
  <cp:keywords/>
  <dc:description/>
  <cp:lastModifiedBy>Bohan Yang (1604245)</cp:lastModifiedBy>
  <cp:revision>11</cp:revision>
  <cp:lastPrinted>2017-10-30T17:20:00Z</cp:lastPrinted>
  <dcterms:created xsi:type="dcterms:W3CDTF">2017-10-28T18:13:00Z</dcterms:created>
  <dcterms:modified xsi:type="dcterms:W3CDTF">2017-10-30T17:21:00Z</dcterms:modified>
</cp:coreProperties>
</file>