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19A2E"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DA35B18" wp14:editId="2EEAA8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CEB42A" w14:textId="77777777" w:rsidTr="00A406E5">
        <w:tc>
          <w:tcPr>
            <w:tcW w:w="9922" w:type="dxa"/>
            <w:shd w:val="clear" w:color="auto" w:fill="C0C0C0"/>
          </w:tcPr>
          <w:p w14:paraId="23A4940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E2AC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3E19D045" w14:textId="77777777" w:rsidTr="0B8C7476">
        <w:tc>
          <w:tcPr>
            <w:tcW w:w="2093" w:type="dxa"/>
            <w:shd w:val="clear" w:color="auto" w:fill="auto"/>
          </w:tcPr>
          <w:p w14:paraId="69F6791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2F90A53A" w14:textId="3285FC54"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A15D0">
              <w:rPr>
                <w:rFonts w:ascii="Arial" w:hAnsi="Arial" w:cs="Arial"/>
                <w:b/>
                <w:sz w:val="22"/>
                <w:szCs w:val="22"/>
              </w:rPr>
              <w:t xml:space="preserve">Hywel Baker </w:t>
            </w:r>
          </w:p>
        </w:tc>
        <w:tc>
          <w:tcPr>
            <w:tcW w:w="2552" w:type="dxa"/>
            <w:shd w:val="clear" w:color="auto" w:fill="D9D9D9" w:themeFill="background1" w:themeFillShade="D9"/>
          </w:tcPr>
          <w:p w14:paraId="5B1F602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5DB9DB2A" w14:textId="6E50465F" w:rsidR="003B3F9D" w:rsidRPr="00A406E5" w:rsidRDefault="005A15D0" w:rsidP="001E57C1">
            <w:pPr>
              <w:spacing w:before="120" w:after="120"/>
              <w:jc w:val="both"/>
              <w:rPr>
                <w:rFonts w:ascii="Arial" w:hAnsi="Arial" w:cs="Arial"/>
                <w:b/>
                <w:sz w:val="22"/>
                <w:szCs w:val="22"/>
              </w:rPr>
            </w:pPr>
            <w:r>
              <w:rPr>
                <w:rFonts w:ascii="Arial" w:hAnsi="Arial" w:cs="Arial"/>
                <w:b/>
                <w:sz w:val="22"/>
                <w:szCs w:val="22"/>
              </w:rPr>
              <w:t>141824</w:t>
            </w:r>
          </w:p>
        </w:tc>
      </w:tr>
      <w:tr w:rsidR="00DB116D" w:rsidRPr="00A406E5" w14:paraId="16121468" w14:textId="77777777" w:rsidTr="0B8C7476">
        <w:tc>
          <w:tcPr>
            <w:tcW w:w="2093" w:type="dxa"/>
            <w:shd w:val="clear" w:color="auto" w:fill="auto"/>
          </w:tcPr>
          <w:p w14:paraId="7F57C4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0BF064" w14:textId="77777777" w:rsidR="00DB116D" w:rsidRPr="00A406E5" w:rsidRDefault="006834D0" w:rsidP="00E51AAC">
            <w:pPr>
              <w:spacing w:before="120" w:after="120"/>
              <w:jc w:val="both"/>
              <w:rPr>
                <w:rFonts w:ascii="Arial" w:hAnsi="Arial" w:cs="Arial"/>
                <w:b/>
                <w:sz w:val="22"/>
                <w:szCs w:val="22"/>
              </w:rPr>
            </w:pPr>
            <w:r>
              <w:rPr>
                <w:rFonts w:ascii="Arial" w:hAnsi="Arial" w:cs="Arial"/>
                <w:b/>
                <w:sz w:val="22"/>
                <w:szCs w:val="22"/>
              </w:rPr>
              <w:t>HNC Process Operations</w:t>
            </w:r>
            <w:r w:rsidR="000D4183">
              <w:rPr>
                <w:rFonts w:ascii="Arial" w:hAnsi="Arial" w:cs="Arial"/>
                <w:b/>
                <w:sz w:val="22"/>
                <w:szCs w:val="22"/>
              </w:rPr>
              <w:t xml:space="preserve"> Engineering</w:t>
            </w:r>
          </w:p>
        </w:tc>
      </w:tr>
      <w:tr w:rsidR="008F1308" w:rsidRPr="00A406E5" w14:paraId="656D78F7" w14:textId="77777777" w:rsidTr="0B8C7476">
        <w:tc>
          <w:tcPr>
            <w:tcW w:w="2093" w:type="dxa"/>
            <w:shd w:val="clear" w:color="auto" w:fill="auto"/>
          </w:tcPr>
          <w:p w14:paraId="4EA598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E0BADD" w14:textId="77777777" w:rsidR="008F1308" w:rsidRPr="00A406E5" w:rsidRDefault="000D4183" w:rsidP="00E51AAC">
            <w:pPr>
              <w:spacing w:before="120" w:after="120"/>
              <w:jc w:val="both"/>
              <w:rPr>
                <w:rFonts w:ascii="Arial" w:hAnsi="Arial" w:cs="Arial"/>
                <w:b/>
                <w:sz w:val="22"/>
                <w:szCs w:val="22"/>
              </w:rPr>
            </w:pPr>
            <w:r>
              <w:rPr>
                <w:rFonts w:ascii="Arial" w:hAnsi="Arial" w:cs="Arial"/>
                <w:b/>
                <w:sz w:val="22"/>
                <w:szCs w:val="22"/>
              </w:rPr>
              <w:t>Process Safety Systems</w:t>
            </w:r>
          </w:p>
        </w:tc>
      </w:tr>
      <w:tr w:rsidR="00B84B5B" w:rsidRPr="00A406E5" w14:paraId="737A7B0D" w14:textId="77777777" w:rsidTr="0B8C7476">
        <w:tc>
          <w:tcPr>
            <w:tcW w:w="2093" w:type="dxa"/>
            <w:shd w:val="clear" w:color="auto" w:fill="auto"/>
          </w:tcPr>
          <w:p w14:paraId="33C67CE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60B2E709" w14:textId="77777777" w:rsidR="00B84B5B" w:rsidRPr="00A406E5" w:rsidRDefault="000D4183" w:rsidP="00152E9D">
            <w:pPr>
              <w:spacing w:before="120" w:after="120"/>
              <w:jc w:val="both"/>
              <w:rPr>
                <w:rFonts w:ascii="Arial" w:hAnsi="Arial" w:cs="Arial"/>
                <w:b/>
                <w:sz w:val="22"/>
                <w:szCs w:val="22"/>
              </w:rPr>
            </w:pPr>
            <w:r>
              <w:rPr>
                <w:rFonts w:ascii="Arial" w:hAnsi="Arial" w:cs="Arial"/>
                <w:b/>
                <w:sz w:val="22"/>
                <w:szCs w:val="22"/>
              </w:rPr>
              <w:t>PCPO4006</w:t>
            </w:r>
          </w:p>
        </w:tc>
        <w:tc>
          <w:tcPr>
            <w:tcW w:w="2552" w:type="dxa"/>
            <w:shd w:val="clear" w:color="auto" w:fill="D9D9D9" w:themeFill="background1" w:themeFillShade="D9"/>
          </w:tcPr>
          <w:p w14:paraId="4A562FCB"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67744B52" w14:textId="77777777" w:rsidR="00B84B5B" w:rsidRPr="00A406E5" w:rsidRDefault="00225E4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2BEB38E" w14:textId="77777777" w:rsidTr="0B8C7476">
        <w:tc>
          <w:tcPr>
            <w:tcW w:w="2093" w:type="dxa"/>
            <w:shd w:val="clear" w:color="auto" w:fill="auto"/>
          </w:tcPr>
          <w:p w14:paraId="3CCFA2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486B2A5" w14:textId="77777777" w:rsidR="00DB116D" w:rsidRPr="00A406E5" w:rsidRDefault="006834D0" w:rsidP="00E51AAC">
            <w:pPr>
              <w:spacing w:before="120" w:after="120"/>
              <w:jc w:val="both"/>
              <w:rPr>
                <w:rFonts w:ascii="Arial" w:hAnsi="Arial" w:cs="Arial"/>
                <w:b/>
                <w:sz w:val="22"/>
                <w:szCs w:val="22"/>
              </w:rPr>
            </w:pPr>
            <w:r>
              <w:rPr>
                <w:rFonts w:ascii="Arial" w:hAnsi="Arial" w:cs="Arial"/>
                <w:b/>
                <w:sz w:val="22"/>
                <w:szCs w:val="22"/>
              </w:rPr>
              <w:t>Yan Mills</w:t>
            </w:r>
          </w:p>
        </w:tc>
        <w:tc>
          <w:tcPr>
            <w:tcW w:w="2552" w:type="dxa"/>
            <w:shd w:val="clear" w:color="auto" w:fill="D9D9D9" w:themeFill="background1" w:themeFillShade="D9"/>
          </w:tcPr>
          <w:p w14:paraId="3E8012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25FDD6E" w14:textId="77777777" w:rsidR="00DB116D" w:rsidRPr="00A406E5" w:rsidRDefault="00D51767"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776FE9DF" w14:textId="77777777" w:rsidTr="0B8C7476">
        <w:tc>
          <w:tcPr>
            <w:tcW w:w="2093" w:type="dxa"/>
            <w:shd w:val="clear" w:color="auto" w:fill="auto"/>
          </w:tcPr>
          <w:p w14:paraId="28FB2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6E0288B" w14:textId="77777777" w:rsidR="00DB116D" w:rsidRPr="00A406E5" w:rsidRDefault="00BC1470" w:rsidP="0B8C7476">
            <w:pPr>
              <w:spacing w:before="120" w:after="120"/>
              <w:jc w:val="both"/>
              <w:rPr>
                <w:rFonts w:ascii="Arial" w:hAnsi="Arial" w:cs="Arial"/>
                <w:b/>
                <w:bCs/>
                <w:sz w:val="22"/>
                <w:szCs w:val="22"/>
              </w:rPr>
            </w:pPr>
            <w:r>
              <w:rPr>
                <w:rFonts w:ascii="Arial" w:hAnsi="Arial" w:cs="Arial"/>
                <w:b/>
                <w:bCs/>
                <w:sz w:val="22"/>
                <w:szCs w:val="22"/>
              </w:rPr>
              <w:t>Safe Systems of Work</w:t>
            </w:r>
          </w:p>
        </w:tc>
        <w:tc>
          <w:tcPr>
            <w:tcW w:w="2552" w:type="dxa"/>
            <w:shd w:val="clear" w:color="auto" w:fill="auto"/>
          </w:tcPr>
          <w:p w14:paraId="208045C6"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74017845" w14:textId="77777777" w:rsidR="00DB116D" w:rsidRPr="00A406E5" w:rsidRDefault="00D5176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76C37A30" w14:textId="77777777" w:rsidTr="0B8C7476">
        <w:tc>
          <w:tcPr>
            <w:tcW w:w="2093" w:type="dxa"/>
            <w:shd w:val="clear" w:color="auto" w:fill="auto"/>
          </w:tcPr>
          <w:p w14:paraId="1B6C05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1A0D72DF" w14:textId="77777777" w:rsidR="00B84B5B" w:rsidRPr="00A406E5" w:rsidRDefault="00377997" w:rsidP="005F0579">
            <w:pPr>
              <w:spacing w:before="120" w:after="120"/>
              <w:jc w:val="both"/>
              <w:rPr>
                <w:rFonts w:ascii="Arial" w:hAnsi="Arial" w:cs="Arial"/>
                <w:b/>
                <w:sz w:val="22"/>
                <w:szCs w:val="22"/>
              </w:rPr>
            </w:pPr>
            <w:r>
              <w:rPr>
                <w:rFonts w:ascii="Arial" w:hAnsi="Arial" w:cs="Arial"/>
                <w:b/>
                <w:sz w:val="22"/>
                <w:szCs w:val="22"/>
              </w:rPr>
              <w:t>May</w:t>
            </w:r>
            <w:r w:rsidR="00D51767">
              <w:rPr>
                <w:rFonts w:ascii="Arial" w:hAnsi="Arial" w:cs="Arial"/>
                <w:b/>
                <w:sz w:val="22"/>
                <w:szCs w:val="22"/>
              </w:rPr>
              <w:t xml:space="preserve"> 7</w:t>
            </w:r>
            <w:r w:rsidR="000D4183" w:rsidRPr="000D4183">
              <w:rPr>
                <w:rFonts w:ascii="Arial" w:hAnsi="Arial" w:cs="Arial"/>
                <w:b/>
                <w:sz w:val="22"/>
                <w:szCs w:val="22"/>
                <w:vertAlign w:val="superscript"/>
              </w:rPr>
              <w:t>th</w:t>
            </w:r>
            <w:proofErr w:type="gramStart"/>
            <w:r w:rsidR="000D4183">
              <w:rPr>
                <w:rFonts w:ascii="Arial" w:hAnsi="Arial" w:cs="Arial"/>
                <w:b/>
                <w:sz w:val="22"/>
                <w:szCs w:val="22"/>
              </w:rPr>
              <w:t xml:space="preserve"> 2020</w:t>
            </w:r>
            <w:proofErr w:type="gramEnd"/>
            <w:r w:rsidR="000D4183">
              <w:rPr>
                <w:rFonts w:ascii="Arial" w:hAnsi="Arial" w:cs="Arial"/>
                <w:b/>
                <w:sz w:val="22"/>
                <w:szCs w:val="22"/>
              </w:rPr>
              <w:t xml:space="preserve"> </w:t>
            </w:r>
          </w:p>
        </w:tc>
        <w:tc>
          <w:tcPr>
            <w:tcW w:w="2552" w:type="dxa"/>
            <w:shd w:val="clear" w:color="auto" w:fill="auto"/>
          </w:tcPr>
          <w:p w14:paraId="10FC8B1D"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4371908E" w14:textId="77777777" w:rsidR="00B84B5B" w:rsidRPr="00A406E5" w:rsidRDefault="000D4183" w:rsidP="005F0579">
            <w:pPr>
              <w:spacing w:before="120" w:after="120"/>
              <w:jc w:val="both"/>
              <w:rPr>
                <w:rFonts w:ascii="Arial" w:hAnsi="Arial" w:cs="Arial"/>
                <w:b/>
                <w:sz w:val="22"/>
                <w:szCs w:val="22"/>
              </w:rPr>
            </w:pPr>
            <w:r>
              <w:rPr>
                <w:rFonts w:ascii="Arial" w:hAnsi="Arial" w:cs="Arial"/>
                <w:b/>
                <w:sz w:val="22"/>
                <w:szCs w:val="22"/>
              </w:rPr>
              <w:t>M</w:t>
            </w:r>
            <w:r w:rsidR="00377997">
              <w:rPr>
                <w:rFonts w:ascii="Arial" w:hAnsi="Arial" w:cs="Arial"/>
                <w:b/>
                <w:sz w:val="22"/>
                <w:szCs w:val="22"/>
              </w:rPr>
              <w:t xml:space="preserve">ay </w:t>
            </w:r>
            <w:r>
              <w:rPr>
                <w:rFonts w:ascii="Arial" w:hAnsi="Arial" w:cs="Arial"/>
                <w:b/>
                <w:sz w:val="22"/>
                <w:szCs w:val="22"/>
              </w:rPr>
              <w:t>2</w:t>
            </w:r>
            <w:r w:rsidR="00377997">
              <w:rPr>
                <w:rFonts w:ascii="Arial" w:hAnsi="Arial" w:cs="Arial"/>
                <w:b/>
                <w:sz w:val="22"/>
                <w:szCs w:val="22"/>
              </w:rPr>
              <w:t>8</w:t>
            </w:r>
            <w:r w:rsidRPr="000D4183">
              <w:rPr>
                <w:rFonts w:ascii="Arial" w:hAnsi="Arial" w:cs="Arial"/>
                <w:b/>
                <w:sz w:val="22"/>
                <w:szCs w:val="22"/>
                <w:vertAlign w:val="superscript"/>
              </w:rPr>
              <w:t>th</w:t>
            </w:r>
            <w:r>
              <w:rPr>
                <w:rFonts w:ascii="Arial" w:hAnsi="Arial" w:cs="Arial"/>
                <w:b/>
                <w:sz w:val="22"/>
                <w:szCs w:val="22"/>
              </w:rPr>
              <w:t xml:space="preserve"> 2020</w:t>
            </w:r>
          </w:p>
        </w:tc>
      </w:tr>
      <w:tr w:rsidR="00152E9D" w:rsidRPr="00A406E5" w14:paraId="36B6E73F" w14:textId="77777777" w:rsidTr="0B8C7476">
        <w:tc>
          <w:tcPr>
            <w:tcW w:w="2093" w:type="dxa"/>
            <w:shd w:val="clear" w:color="auto" w:fill="auto"/>
          </w:tcPr>
          <w:p w14:paraId="443385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8779BE"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62252"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4A6F9BC0" w14:textId="290FAC71"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 xml:space="preserve">Penalties for late submission: Up to </w:t>
            </w:r>
            <w:r w:rsidR="00073EC1" w:rsidRPr="00160D12">
              <w:rPr>
                <w:rFonts w:ascii="Arial" w:hAnsi="Arial" w:cs="Arial"/>
              </w:rPr>
              <w:t>one-week</w:t>
            </w:r>
            <w:r w:rsidRPr="00160D12">
              <w:rPr>
                <w:rFonts w:ascii="Arial" w:hAnsi="Arial" w:cs="Arial"/>
              </w:rPr>
              <w:t xml:space="preserve">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496428AE" w14:textId="77777777" w:rsidTr="0B8C7476">
        <w:tc>
          <w:tcPr>
            <w:tcW w:w="2093" w:type="dxa"/>
            <w:shd w:val="clear" w:color="auto" w:fill="auto"/>
          </w:tcPr>
          <w:p w14:paraId="21D2353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4FD326"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227966D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122655" w14:textId="77777777" w:rsidTr="00A406E5">
        <w:tc>
          <w:tcPr>
            <w:tcW w:w="9747" w:type="dxa"/>
            <w:shd w:val="pct10" w:color="auto" w:fill="auto"/>
          </w:tcPr>
          <w:p w14:paraId="266A1D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0C75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6C2CC03" w14:textId="77777777" w:rsidTr="00A406E5">
        <w:tc>
          <w:tcPr>
            <w:tcW w:w="9747" w:type="dxa"/>
          </w:tcPr>
          <w:p w14:paraId="18554134" w14:textId="77777777" w:rsidR="00C01A3F" w:rsidRDefault="00C01A3F" w:rsidP="00152E9D">
            <w:pPr>
              <w:ind w:left="360"/>
              <w:rPr>
                <w:rFonts w:ascii="Arial" w:hAnsi="Arial" w:cs="Arial"/>
                <w:sz w:val="22"/>
                <w:szCs w:val="22"/>
              </w:rPr>
            </w:pPr>
          </w:p>
          <w:p w14:paraId="19B335D2" w14:textId="77777777" w:rsidR="00896D1C" w:rsidRPr="00C90AFC" w:rsidRDefault="00896D1C" w:rsidP="00896D1C">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C90AFC">
              <w:rPr>
                <w:rFonts w:ascii="Arial" w:hAnsi="Arial" w:cs="Arial"/>
                <w:sz w:val="22"/>
                <w:szCs w:val="22"/>
              </w:rPr>
              <w:t>Explain the elements required to ensure the safe operation of an industrial process.</w:t>
            </w:r>
          </w:p>
          <w:p w14:paraId="0B24692C" w14:textId="77777777" w:rsidR="00C01A3F" w:rsidRPr="00896D1C" w:rsidRDefault="00896D1C" w:rsidP="00A85BFE">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C90AFC">
              <w:rPr>
                <w:rFonts w:ascii="Arial" w:hAnsi="Arial" w:cs="Arial"/>
                <w:sz w:val="22"/>
                <w:szCs w:val="22"/>
              </w:rPr>
              <w:t>Explain the strategies and procedures required to ensure an industrial process meets legal and regulatory requirements, and how safe systems of work are established.</w:t>
            </w:r>
          </w:p>
          <w:p w14:paraId="0EE37316" w14:textId="77777777" w:rsidR="00C01A3F" w:rsidRPr="00A406E5" w:rsidRDefault="00C01A3F" w:rsidP="004D5E9B">
            <w:pPr>
              <w:rPr>
                <w:rFonts w:ascii="Arial" w:hAnsi="Arial" w:cs="Arial"/>
                <w:sz w:val="22"/>
                <w:szCs w:val="22"/>
              </w:rPr>
            </w:pPr>
          </w:p>
        </w:tc>
      </w:tr>
    </w:tbl>
    <w:p w14:paraId="3A1971B2" w14:textId="77777777" w:rsidR="00C01A3F" w:rsidRPr="00A406E5" w:rsidRDefault="00C01A3F" w:rsidP="00BA1176">
      <w:pPr>
        <w:rPr>
          <w:rFonts w:ascii="Arial" w:hAnsi="Arial" w:cs="Arial"/>
          <w:b/>
        </w:rPr>
      </w:pPr>
    </w:p>
    <w:p w14:paraId="7D2B9500" w14:textId="77777777" w:rsidR="00C01A3F" w:rsidRPr="00A406E5" w:rsidRDefault="00C01A3F" w:rsidP="00BA1176">
      <w:pPr>
        <w:rPr>
          <w:rFonts w:ascii="Arial" w:hAnsi="Arial" w:cs="Arial"/>
          <w:b/>
        </w:rPr>
      </w:pPr>
    </w:p>
    <w:p w14:paraId="0C000AF4" w14:textId="77777777" w:rsidR="00160D12" w:rsidRDefault="00160D12">
      <w:pPr>
        <w:rPr>
          <w:rFonts w:ascii="Arial" w:hAnsi="Arial" w:cs="Arial"/>
          <w:b/>
        </w:rPr>
      </w:pPr>
      <w:r>
        <w:rPr>
          <w:rFonts w:ascii="Arial" w:hAnsi="Arial" w:cs="Arial"/>
          <w:b/>
        </w:rPr>
        <w:br w:type="page"/>
      </w:r>
    </w:p>
    <w:p w14:paraId="78B0E0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FE4954" w14:textId="77777777" w:rsidTr="00A406E5">
        <w:tc>
          <w:tcPr>
            <w:tcW w:w="9781" w:type="dxa"/>
            <w:shd w:val="clear" w:color="auto" w:fill="C0C0C0"/>
          </w:tcPr>
          <w:p w14:paraId="3492E8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04FD9B4" w14:textId="77777777" w:rsidR="00EE6F25" w:rsidRPr="00A406E5" w:rsidRDefault="00EE6F25" w:rsidP="005969E2">
      <w:pPr>
        <w:jc w:val="both"/>
        <w:rPr>
          <w:rFonts w:ascii="Arial" w:hAnsi="Arial" w:cs="Arial"/>
          <w:sz w:val="22"/>
          <w:szCs w:val="22"/>
        </w:rPr>
      </w:pPr>
    </w:p>
    <w:p w14:paraId="425FC574" w14:textId="77777777" w:rsidR="00A67FB1" w:rsidRPr="00A406E5" w:rsidRDefault="00A67FB1" w:rsidP="00A67FB1">
      <w:pPr>
        <w:ind w:left="720"/>
        <w:rPr>
          <w:rFonts w:ascii="Arial" w:hAnsi="Arial" w:cs="Arial"/>
          <w:sz w:val="24"/>
          <w:szCs w:val="24"/>
        </w:rPr>
      </w:pPr>
    </w:p>
    <w:p w14:paraId="6F26D5AB" w14:textId="77777777" w:rsidR="006834D0" w:rsidRPr="00BC1470" w:rsidRDefault="006834D0" w:rsidP="006834D0">
      <w:pPr>
        <w:autoSpaceDE w:val="0"/>
        <w:autoSpaceDN w:val="0"/>
        <w:adjustRightInd w:val="0"/>
        <w:rPr>
          <w:rFonts w:ascii="Arial" w:hAnsi="Arial" w:cs="Arial"/>
          <w:sz w:val="24"/>
          <w:szCs w:val="24"/>
        </w:rPr>
      </w:pPr>
      <w:r w:rsidRPr="00BC1470">
        <w:rPr>
          <w:rFonts w:ascii="Arial" w:hAnsi="Arial" w:cs="Arial"/>
          <w:sz w:val="24"/>
          <w:szCs w:val="24"/>
        </w:rPr>
        <w:t xml:space="preserve">Process safety and process safety management is increasingly important in the UK.  </w:t>
      </w:r>
      <w:r w:rsidRPr="00BC1470">
        <w:rPr>
          <w:rStyle w:val="e24kjd"/>
          <w:rFonts w:ascii="Arial" w:hAnsi="Arial" w:cs="Arial"/>
          <w:sz w:val="24"/>
          <w:szCs w:val="24"/>
        </w:rPr>
        <w:t xml:space="preserve">Overall, it is everyone's responsibility to help protect people and the environment. </w:t>
      </w:r>
      <w:r w:rsidRPr="00BC1470">
        <w:rPr>
          <w:rFonts w:ascii="Arial" w:hAnsi="Arial" w:cs="Arial"/>
          <w:sz w:val="24"/>
          <w:szCs w:val="24"/>
        </w:rPr>
        <w:t xml:space="preserve">Process safety generally refers to the prevention of unintentional releases of chemicals, energy, or other potentially dangerous materials </w:t>
      </w:r>
      <w:proofErr w:type="gramStart"/>
      <w:r w:rsidRPr="00BC1470">
        <w:rPr>
          <w:rFonts w:ascii="Arial" w:hAnsi="Arial" w:cs="Arial"/>
          <w:sz w:val="24"/>
          <w:szCs w:val="24"/>
        </w:rPr>
        <w:t>during the course of</w:t>
      </w:r>
      <w:proofErr w:type="gramEnd"/>
      <w:r w:rsidRPr="00BC1470">
        <w:rPr>
          <w:rFonts w:ascii="Arial" w:hAnsi="Arial" w:cs="Arial"/>
          <w:sz w:val="24"/>
          <w:szCs w:val="24"/>
        </w:rPr>
        <w:t xml:space="preserve"> chemical processes that can have a serious effect to the plant and environment. Process safety involves, for example, the prevention of leaks, spills, equipment malfunction, over-pressures, over-temperatures, corrosion and other similar conditions. Process safety programs focus on design and engineering of facilities, maintenance of equipment, effective alarms, effective control points, procedures and training. It is sometimes useful to consider process safety as the </w:t>
      </w:r>
      <w:r w:rsidRPr="00BC1470">
        <w:rPr>
          <w:rFonts w:ascii="Arial" w:hAnsi="Arial" w:cs="Arial"/>
          <w:i/>
          <w:iCs/>
          <w:sz w:val="24"/>
          <w:szCs w:val="24"/>
        </w:rPr>
        <w:t>outcome</w:t>
      </w:r>
      <w:r w:rsidRPr="00BC1470">
        <w:rPr>
          <w:rFonts w:ascii="Arial" w:hAnsi="Arial" w:cs="Arial"/>
          <w:sz w:val="24"/>
          <w:szCs w:val="24"/>
        </w:rPr>
        <w:t xml:space="preserve"> or </w:t>
      </w:r>
      <w:r w:rsidRPr="00BC1470">
        <w:rPr>
          <w:rFonts w:ascii="Arial" w:hAnsi="Arial" w:cs="Arial"/>
          <w:i/>
          <w:iCs/>
          <w:sz w:val="24"/>
          <w:szCs w:val="24"/>
        </w:rPr>
        <w:t>result</w:t>
      </w:r>
      <w:r w:rsidRPr="00BC1470">
        <w:rPr>
          <w:rFonts w:ascii="Arial" w:hAnsi="Arial" w:cs="Arial"/>
          <w:sz w:val="24"/>
          <w:szCs w:val="24"/>
        </w:rPr>
        <w:t xml:space="preserve"> of a wide range of technical, management and operational disciplines coming together in an organised safe system of work.</w:t>
      </w:r>
    </w:p>
    <w:p w14:paraId="3FDFFBDB" w14:textId="77777777" w:rsidR="006834D0" w:rsidRPr="00BC1470" w:rsidRDefault="006834D0" w:rsidP="006834D0">
      <w:pPr>
        <w:rPr>
          <w:rFonts w:ascii="Arial" w:hAnsi="Arial" w:cs="Arial"/>
          <w:sz w:val="24"/>
          <w:szCs w:val="24"/>
        </w:rPr>
      </w:pPr>
    </w:p>
    <w:p w14:paraId="0ECDC86B" w14:textId="77777777" w:rsidR="006834D0" w:rsidRPr="00BC1470" w:rsidRDefault="006834D0" w:rsidP="006834D0">
      <w:pPr>
        <w:rPr>
          <w:rFonts w:ascii="Arial" w:hAnsi="Arial" w:cs="Arial"/>
          <w:b/>
          <w:sz w:val="24"/>
          <w:szCs w:val="24"/>
        </w:rPr>
      </w:pPr>
      <w:r w:rsidRPr="00BC1470">
        <w:rPr>
          <w:rFonts w:ascii="Arial" w:hAnsi="Arial" w:cs="Arial"/>
          <w:b/>
          <w:sz w:val="24"/>
          <w:szCs w:val="24"/>
        </w:rPr>
        <w:t>Assignment introduction</w:t>
      </w:r>
    </w:p>
    <w:p w14:paraId="078E6BC5" w14:textId="77777777" w:rsidR="007D0130" w:rsidRPr="00BC1470" w:rsidRDefault="007D0130" w:rsidP="006834D0">
      <w:pPr>
        <w:rPr>
          <w:rFonts w:ascii="Arial" w:hAnsi="Arial" w:cs="Arial"/>
          <w:b/>
          <w:sz w:val="24"/>
          <w:szCs w:val="24"/>
        </w:rPr>
      </w:pPr>
    </w:p>
    <w:p w14:paraId="7DC90F32" w14:textId="77777777" w:rsidR="00F35BC7" w:rsidRPr="00BC1470" w:rsidRDefault="00F35BC7" w:rsidP="00F35BC7">
      <w:pPr>
        <w:autoSpaceDE w:val="0"/>
        <w:autoSpaceDN w:val="0"/>
        <w:adjustRightInd w:val="0"/>
        <w:rPr>
          <w:rFonts w:ascii="Arial" w:hAnsi="Arial" w:cs="Arial"/>
          <w:sz w:val="24"/>
          <w:szCs w:val="24"/>
        </w:rPr>
      </w:pPr>
      <w:r w:rsidRPr="00BC1470">
        <w:rPr>
          <w:rFonts w:ascii="Arial" w:hAnsi="Arial" w:cs="Arial"/>
          <w:sz w:val="24"/>
          <w:szCs w:val="24"/>
        </w:rPr>
        <w:t xml:space="preserve">High-profile incidents at regional, national and global level highlight the need to address process safety management and to have a strategy for the implementation of process safety management training across the UK process industries. </w:t>
      </w:r>
    </w:p>
    <w:p w14:paraId="2558FEEE" w14:textId="77777777" w:rsidR="00F35BC7" w:rsidRPr="00BC1470" w:rsidRDefault="00F35BC7" w:rsidP="00F35BC7">
      <w:pPr>
        <w:autoSpaceDE w:val="0"/>
        <w:autoSpaceDN w:val="0"/>
        <w:adjustRightInd w:val="0"/>
        <w:rPr>
          <w:rFonts w:ascii="Arial" w:hAnsi="Arial" w:cs="Arial"/>
          <w:sz w:val="24"/>
          <w:szCs w:val="24"/>
        </w:rPr>
      </w:pPr>
      <w:r w:rsidRPr="00BC1470">
        <w:rPr>
          <w:rFonts w:ascii="Arial" w:hAnsi="Arial" w:cs="Arial"/>
          <w:sz w:val="24"/>
          <w:szCs w:val="24"/>
        </w:rPr>
        <w:t>Unexpected releases of toxic, reactive, or flammable liquids and gases associated with chemical and petroleum products have, unfortunately, been reported for many years. However, it should be remembered that although these incidents have the potential to be high in consequence, the frequency of such events is low. Effective process safety management should aim to minimise the chances of these unexpected fires, explosions and toxic releases, due to loss of containment, occurring at process plants.</w:t>
      </w:r>
    </w:p>
    <w:p w14:paraId="6238BD69" w14:textId="77777777" w:rsidR="006834D0" w:rsidRPr="00BC1470" w:rsidRDefault="006834D0" w:rsidP="006834D0">
      <w:pPr>
        <w:autoSpaceDE w:val="0"/>
        <w:autoSpaceDN w:val="0"/>
        <w:adjustRightInd w:val="0"/>
        <w:rPr>
          <w:rFonts w:ascii="Arial" w:hAnsi="Arial" w:cs="Arial"/>
          <w:sz w:val="24"/>
          <w:szCs w:val="24"/>
        </w:rPr>
      </w:pPr>
    </w:p>
    <w:p w14:paraId="35C753E4" w14:textId="77777777" w:rsidR="006834D0" w:rsidRPr="00BC1470" w:rsidRDefault="006834D0" w:rsidP="006834D0">
      <w:pPr>
        <w:autoSpaceDE w:val="0"/>
        <w:autoSpaceDN w:val="0"/>
        <w:adjustRightInd w:val="0"/>
        <w:rPr>
          <w:rFonts w:ascii="Arial" w:hAnsi="Arial" w:cs="Arial"/>
          <w:sz w:val="24"/>
          <w:szCs w:val="24"/>
        </w:rPr>
      </w:pPr>
      <w:r w:rsidRPr="00BC1470">
        <w:rPr>
          <w:rFonts w:ascii="Arial" w:hAnsi="Arial" w:cs="Arial"/>
          <w:sz w:val="24"/>
          <w:szCs w:val="24"/>
        </w:rPr>
        <w:t xml:space="preserve">For this assignment you are required to analyse elements required to </w:t>
      </w:r>
      <w:r w:rsidR="00BC1470" w:rsidRPr="00BC1470">
        <w:rPr>
          <w:rFonts w:ascii="Arial" w:hAnsi="Arial" w:cs="Arial"/>
          <w:sz w:val="24"/>
          <w:szCs w:val="24"/>
        </w:rPr>
        <w:t>help control high risk activities in</w:t>
      </w:r>
      <w:r w:rsidRPr="00BC1470">
        <w:rPr>
          <w:rFonts w:ascii="Arial" w:hAnsi="Arial" w:cs="Arial"/>
          <w:sz w:val="24"/>
          <w:szCs w:val="24"/>
        </w:rPr>
        <w:t xml:space="preserve"> a </w:t>
      </w:r>
      <w:r w:rsidR="00BC1470" w:rsidRPr="00BC1470">
        <w:rPr>
          <w:rFonts w:ascii="Arial" w:hAnsi="Arial" w:cs="Arial"/>
          <w:sz w:val="24"/>
          <w:szCs w:val="24"/>
        </w:rPr>
        <w:t>process environment.</w:t>
      </w:r>
    </w:p>
    <w:p w14:paraId="3AEA1723" w14:textId="77777777" w:rsidR="006834D0" w:rsidRPr="00BC1470" w:rsidRDefault="006834D0" w:rsidP="006834D0">
      <w:pPr>
        <w:autoSpaceDE w:val="0"/>
        <w:autoSpaceDN w:val="0"/>
        <w:adjustRightInd w:val="0"/>
        <w:rPr>
          <w:rFonts w:ascii="Arial" w:hAnsi="Arial" w:cs="Arial"/>
          <w:sz w:val="24"/>
          <w:szCs w:val="24"/>
        </w:rPr>
      </w:pPr>
    </w:p>
    <w:p w14:paraId="4186743A" w14:textId="77777777" w:rsidR="001D6E4E" w:rsidRPr="00BC1470" w:rsidRDefault="001D6E4E" w:rsidP="001D6E4E">
      <w:pPr>
        <w:ind w:firstLine="360"/>
        <w:rPr>
          <w:rFonts w:ascii="Arial" w:hAnsi="Arial" w:cs="Arial"/>
          <w:sz w:val="24"/>
          <w:szCs w:val="24"/>
        </w:rPr>
      </w:pPr>
    </w:p>
    <w:p w14:paraId="5E25BF18" w14:textId="77777777" w:rsidR="001D6E4E" w:rsidRPr="00BC1470" w:rsidRDefault="001D6E4E" w:rsidP="001D6E4E">
      <w:pPr>
        <w:ind w:firstLine="360"/>
        <w:rPr>
          <w:rFonts w:ascii="Arial" w:hAnsi="Arial" w:cs="Arial"/>
          <w:sz w:val="24"/>
          <w:szCs w:val="24"/>
        </w:rPr>
      </w:pPr>
    </w:p>
    <w:p w14:paraId="6920D661" w14:textId="77777777" w:rsidR="006834D0" w:rsidRPr="00BC1470" w:rsidRDefault="3B1A6FED" w:rsidP="00BC1470">
      <w:pPr>
        <w:ind w:firstLine="360"/>
        <w:rPr>
          <w:rFonts w:ascii="Arial" w:hAnsi="Arial" w:cs="Arial"/>
          <w:b/>
          <w:sz w:val="24"/>
          <w:szCs w:val="24"/>
        </w:rPr>
      </w:pPr>
      <w:r w:rsidRPr="00BC1470">
        <w:rPr>
          <w:rFonts w:ascii="Arial" w:hAnsi="Arial" w:cs="Arial"/>
          <w:b/>
          <w:sz w:val="24"/>
          <w:szCs w:val="24"/>
        </w:rPr>
        <w:t>Task 1</w:t>
      </w:r>
    </w:p>
    <w:p w14:paraId="2BCD3F33" w14:textId="77777777" w:rsidR="00896D1C" w:rsidRPr="00BC1470" w:rsidRDefault="00896D1C" w:rsidP="3B1A6FED">
      <w:pPr>
        <w:ind w:left="360"/>
        <w:rPr>
          <w:rFonts w:ascii="Arial" w:hAnsi="Arial" w:cs="Arial"/>
          <w:sz w:val="24"/>
          <w:szCs w:val="24"/>
        </w:rPr>
      </w:pPr>
    </w:p>
    <w:p w14:paraId="7BFE59F2" w14:textId="77777777" w:rsidR="00F35BC7" w:rsidRPr="00BC1470" w:rsidRDefault="00F35BC7" w:rsidP="00F35BC7">
      <w:pPr>
        <w:ind w:firstLine="360"/>
        <w:rPr>
          <w:rFonts w:ascii="Arial" w:hAnsi="Arial" w:cs="Arial"/>
          <w:sz w:val="24"/>
          <w:szCs w:val="24"/>
        </w:rPr>
      </w:pPr>
      <w:r w:rsidRPr="00BC1470">
        <w:rPr>
          <w:rFonts w:ascii="Arial" w:hAnsi="Arial" w:cs="Arial"/>
          <w:sz w:val="24"/>
          <w:szCs w:val="24"/>
        </w:rPr>
        <w:t>E</w:t>
      </w:r>
      <w:r w:rsidR="00377997">
        <w:rPr>
          <w:rFonts w:ascii="Arial" w:hAnsi="Arial" w:cs="Arial"/>
          <w:sz w:val="24"/>
          <w:szCs w:val="24"/>
        </w:rPr>
        <w:t>xplain</w:t>
      </w:r>
      <w:r w:rsidRPr="00BC1470">
        <w:rPr>
          <w:rFonts w:ascii="Arial" w:hAnsi="Arial" w:cs="Arial"/>
          <w:sz w:val="24"/>
          <w:szCs w:val="24"/>
        </w:rPr>
        <w:t xml:space="preserve"> how layers of protection failure and human factors can lead to process safety failure.</w:t>
      </w:r>
    </w:p>
    <w:p w14:paraId="67CD919F" w14:textId="77777777" w:rsidR="00DC379C" w:rsidRPr="00BC1470" w:rsidRDefault="00DC379C" w:rsidP="00DC379C">
      <w:pPr>
        <w:ind w:left="360"/>
        <w:rPr>
          <w:rFonts w:ascii="Arial" w:hAnsi="Arial" w:cs="Arial"/>
          <w:sz w:val="24"/>
          <w:szCs w:val="24"/>
        </w:rPr>
      </w:pPr>
    </w:p>
    <w:p w14:paraId="54587294" w14:textId="77777777" w:rsidR="3B1A6FED" w:rsidRPr="00BC1470" w:rsidRDefault="3B1A6FED" w:rsidP="3B1A6FED">
      <w:pPr>
        <w:rPr>
          <w:rFonts w:ascii="Arial" w:hAnsi="Arial" w:cs="Arial"/>
          <w:sz w:val="24"/>
          <w:szCs w:val="24"/>
        </w:rPr>
      </w:pPr>
    </w:p>
    <w:p w14:paraId="60306E3B" w14:textId="77777777" w:rsidR="006834D0" w:rsidRPr="00BC1470" w:rsidRDefault="3B1A6FED" w:rsidP="001D6E4E">
      <w:pPr>
        <w:ind w:firstLine="360"/>
        <w:rPr>
          <w:rFonts w:ascii="Arial" w:hAnsi="Arial" w:cs="Arial"/>
          <w:b/>
          <w:sz w:val="24"/>
          <w:szCs w:val="24"/>
        </w:rPr>
      </w:pPr>
      <w:r w:rsidRPr="00BC1470">
        <w:rPr>
          <w:rFonts w:ascii="Arial" w:hAnsi="Arial" w:cs="Arial"/>
          <w:b/>
          <w:sz w:val="24"/>
          <w:szCs w:val="24"/>
        </w:rPr>
        <w:t>Task 2</w:t>
      </w:r>
    </w:p>
    <w:p w14:paraId="3D01BECD" w14:textId="77777777" w:rsidR="001D6E4E" w:rsidRPr="00BC1470" w:rsidRDefault="001D6E4E" w:rsidP="001D6E4E">
      <w:pPr>
        <w:rPr>
          <w:rFonts w:ascii="Arial" w:hAnsi="Arial" w:cs="Arial"/>
          <w:sz w:val="24"/>
          <w:szCs w:val="24"/>
        </w:rPr>
      </w:pPr>
    </w:p>
    <w:p w14:paraId="0701917F" w14:textId="77777777" w:rsidR="00F35BC7" w:rsidRPr="00BC1470" w:rsidRDefault="00F35BC7" w:rsidP="00F35BC7">
      <w:pPr>
        <w:ind w:left="360"/>
        <w:rPr>
          <w:rFonts w:ascii="Arial" w:hAnsi="Arial" w:cs="Arial"/>
          <w:sz w:val="24"/>
          <w:szCs w:val="24"/>
        </w:rPr>
      </w:pPr>
      <w:r w:rsidRPr="00BC1470">
        <w:rPr>
          <w:rFonts w:ascii="Arial" w:hAnsi="Arial" w:cs="Arial"/>
          <w:sz w:val="24"/>
          <w:szCs w:val="24"/>
        </w:rPr>
        <w:t>Evaluate the main function and requirements of the following at your workplace:</w:t>
      </w:r>
    </w:p>
    <w:p w14:paraId="62377280" w14:textId="77777777" w:rsidR="00F35BC7" w:rsidRPr="00BC1470" w:rsidRDefault="00F35BC7" w:rsidP="00F35BC7">
      <w:pPr>
        <w:ind w:left="360"/>
        <w:rPr>
          <w:rFonts w:ascii="Arial" w:hAnsi="Arial" w:cs="Arial"/>
          <w:sz w:val="24"/>
          <w:szCs w:val="24"/>
        </w:rPr>
      </w:pPr>
    </w:p>
    <w:p w14:paraId="04308FA4" w14:textId="77777777" w:rsidR="00F35BC7" w:rsidRPr="00BC1470" w:rsidRDefault="00F35BC7" w:rsidP="00F35BC7">
      <w:pPr>
        <w:pStyle w:val="ListParagraph"/>
        <w:numPr>
          <w:ilvl w:val="0"/>
          <w:numId w:val="21"/>
        </w:numPr>
        <w:rPr>
          <w:rFonts w:ascii="Arial" w:hAnsi="Arial" w:cs="Arial"/>
          <w:sz w:val="24"/>
          <w:szCs w:val="24"/>
        </w:rPr>
      </w:pPr>
      <w:r w:rsidRPr="00BC1470">
        <w:rPr>
          <w:rFonts w:ascii="Arial" w:hAnsi="Arial" w:cs="Arial"/>
          <w:sz w:val="24"/>
          <w:szCs w:val="24"/>
        </w:rPr>
        <w:t>safe working practices</w:t>
      </w:r>
      <w:r w:rsidR="00377997">
        <w:rPr>
          <w:rFonts w:ascii="Arial" w:hAnsi="Arial" w:cs="Arial"/>
          <w:sz w:val="24"/>
          <w:szCs w:val="24"/>
        </w:rPr>
        <w:t>.</w:t>
      </w:r>
    </w:p>
    <w:p w14:paraId="560332B6" w14:textId="77777777" w:rsidR="00F35BC7" w:rsidRPr="00BC1470" w:rsidRDefault="00F35BC7" w:rsidP="00F35BC7">
      <w:pPr>
        <w:pStyle w:val="ListParagraph"/>
        <w:rPr>
          <w:rFonts w:ascii="Arial" w:hAnsi="Arial" w:cs="Arial"/>
          <w:sz w:val="24"/>
          <w:szCs w:val="24"/>
        </w:rPr>
      </w:pPr>
    </w:p>
    <w:p w14:paraId="53BD496E" w14:textId="77777777" w:rsidR="00F35BC7" w:rsidRPr="00BC1470" w:rsidRDefault="00F35BC7" w:rsidP="00F35BC7">
      <w:pPr>
        <w:pStyle w:val="ListParagraph"/>
        <w:numPr>
          <w:ilvl w:val="0"/>
          <w:numId w:val="21"/>
        </w:numPr>
        <w:rPr>
          <w:rFonts w:ascii="Arial" w:hAnsi="Arial" w:cs="Arial"/>
          <w:sz w:val="24"/>
          <w:szCs w:val="24"/>
        </w:rPr>
      </w:pPr>
      <w:r w:rsidRPr="00BC1470">
        <w:rPr>
          <w:rFonts w:ascii="Arial" w:hAnsi="Arial" w:cs="Arial"/>
          <w:sz w:val="24"/>
          <w:szCs w:val="24"/>
        </w:rPr>
        <w:t>permit to work systems</w:t>
      </w:r>
      <w:r w:rsidR="00377997">
        <w:rPr>
          <w:rFonts w:ascii="Arial" w:hAnsi="Arial" w:cs="Arial"/>
          <w:sz w:val="24"/>
          <w:szCs w:val="24"/>
        </w:rPr>
        <w:t>.</w:t>
      </w:r>
    </w:p>
    <w:p w14:paraId="1FB6EE95" w14:textId="77777777" w:rsidR="00F35BC7" w:rsidRPr="00BC1470" w:rsidRDefault="00F35BC7" w:rsidP="00F35BC7">
      <w:pPr>
        <w:pStyle w:val="ListParagraph"/>
        <w:rPr>
          <w:rFonts w:ascii="Arial" w:hAnsi="Arial" w:cs="Arial"/>
          <w:sz w:val="24"/>
          <w:szCs w:val="24"/>
        </w:rPr>
      </w:pPr>
    </w:p>
    <w:p w14:paraId="47EB9A01" w14:textId="77777777" w:rsidR="00F35BC7" w:rsidRPr="00BC1470" w:rsidRDefault="00F35BC7" w:rsidP="002712A6">
      <w:pPr>
        <w:ind w:left="360"/>
        <w:rPr>
          <w:rFonts w:ascii="Arial" w:hAnsi="Arial" w:cs="Arial"/>
          <w:sz w:val="24"/>
          <w:szCs w:val="24"/>
        </w:rPr>
      </w:pPr>
      <w:r w:rsidRPr="00BC1470">
        <w:rPr>
          <w:rFonts w:ascii="Arial" w:hAnsi="Arial" w:cs="Arial"/>
          <w:sz w:val="24"/>
          <w:szCs w:val="24"/>
        </w:rPr>
        <w:t xml:space="preserve">In your report, explain how each helps to </w:t>
      </w:r>
      <w:r w:rsidR="00BC1470" w:rsidRPr="00BC1470">
        <w:rPr>
          <w:rFonts w:ascii="Arial" w:hAnsi="Arial" w:cs="Arial"/>
          <w:sz w:val="24"/>
          <w:szCs w:val="24"/>
        </w:rPr>
        <w:t>control high-risk activities</w:t>
      </w:r>
      <w:r w:rsidRPr="00BC1470">
        <w:rPr>
          <w:rFonts w:ascii="Arial" w:hAnsi="Arial" w:cs="Arial"/>
          <w:sz w:val="24"/>
          <w:szCs w:val="24"/>
        </w:rPr>
        <w:t xml:space="preserve"> </w:t>
      </w:r>
      <w:r w:rsidR="002712A6">
        <w:rPr>
          <w:rFonts w:ascii="Arial" w:hAnsi="Arial" w:cs="Arial"/>
          <w:sz w:val="24"/>
          <w:szCs w:val="24"/>
        </w:rPr>
        <w:t>in order to prevent major process incident</w:t>
      </w:r>
      <w:r w:rsidR="00D47829">
        <w:rPr>
          <w:rFonts w:ascii="Arial" w:hAnsi="Arial" w:cs="Arial"/>
          <w:sz w:val="24"/>
          <w:szCs w:val="24"/>
        </w:rPr>
        <w:t>s, giving an example of an activity for each at your place of work.</w:t>
      </w:r>
    </w:p>
    <w:p w14:paraId="347FE3F8" w14:textId="77777777" w:rsidR="00896D1C" w:rsidRDefault="00896D1C" w:rsidP="001D6E4E">
      <w:pPr>
        <w:ind w:left="360"/>
        <w:rPr>
          <w:rFonts w:ascii="Arial" w:hAnsi="Arial" w:cs="Arial"/>
        </w:rPr>
      </w:pPr>
    </w:p>
    <w:p w14:paraId="29595F23" w14:textId="77777777" w:rsidR="00896D1C" w:rsidRPr="00896D1C" w:rsidRDefault="00896D1C" w:rsidP="001D6E4E">
      <w:pPr>
        <w:ind w:left="360"/>
        <w:rPr>
          <w:rFonts w:ascii="Arial" w:hAnsi="Arial" w:cs="Arial"/>
          <w:b/>
        </w:rPr>
      </w:pPr>
    </w:p>
    <w:p w14:paraId="64A38479" w14:textId="77777777" w:rsidR="00896D1C" w:rsidRDefault="00896D1C" w:rsidP="001D6E4E">
      <w:pPr>
        <w:ind w:left="360"/>
        <w:rPr>
          <w:rFonts w:ascii="Arial" w:hAnsi="Arial" w:cs="Arial"/>
        </w:rPr>
      </w:pPr>
    </w:p>
    <w:p w14:paraId="701E1016" w14:textId="77777777" w:rsidR="00896D1C" w:rsidRPr="006834D0" w:rsidRDefault="00896D1C" w:rsidP="00BC1470">
      <w:pPr>
        <w:rPr>
          <w:rFonts w:ascii="Arial" w:hAnsi="Arial" w:cs="Arial"/>
        </w:rPr>
      </w:pPr>
    </w:p>
    <w:p w14:paraId="4C5C1F0B" w14:textId="77777777" w:rsidR="006834D0" w:rsidRPr="00BB1F29" w:rsidRDefault="006834D0" w:rsidP="006834D0">
      <w:pPr>
        <w:rPr>
          <w:rFonts w:asciiTheme="minorHAnsi" w:hAnsiTheme="minorHAnsi" w:cstheme="minorHAnsi"/>
        </w:rPr>
      </w:pPr>
    </w:p>
    <w:p w14:paraId="051FB700" w14:textId="77777777" w:rsidR="00152E9D" w:rsidRPr="00A406E5" w:rsidRDefault="00152E9D" w:rsidP="00A67FB1">
      <w:pPr>
        <w:ind w:left="720"/>
        <w:rPr>
          <w:rFonts w:ascii="Arial" w:hAnsi="Arial" w:cs="Arial"/>
          <w:sz w:val="24"/>
          <w:szCs w:val="24"/>
        </w:rPr>
      </w:pPr>
    </w:p>
    <w:p w14:paraId="2CBC31D9" w14:textId="77777777" w:rsidR="00152E9D" w:rsidRPr="00A406E5" w:rsidRDefault="00152E9D" w:rsidP="00A67FB1">
      <w:pPr>
        <w:ind w:left="720"/>
        <w:rPr>
          <w:rFonts w:ascii="Arial" w:hAnsi="Arial" w:cs="Arial"/>
          <w:sz w:val="24"/>
          <w:szCs w:val="24"/>
        </w:rPr>
      </w:pPr>
    </w:p>
    <w:p w14:paraId="4AD12A2C" w14:textId="77777777" w:rsidR="00A3505D" w:rsidRDefault="00A3505D" w:rsidP="006834D0">
      <w:pPr>
        <w:jc w:val="both"/>
        <w:rPr>
          <w:rFonts w:ascii="Arial" w:hAnsi="Arial" w:cs="Arial"/>
          <w:sz w:val="24"/>
          <w:szCs w:val="24"/>
        </w:rPr>
      </w:pPr>
    </w:p>
    <w:p w14:paraId="554BB9BE" w14:textId="77777777" w:rsidR="006834D0" w:rsidRDefault="006834D0" w:rsidP="006834D0">
      <w:pPr>
        <w:jc w:val="both"/>
        <w:rPr>
          <w:rFonts w:ascii="Arial" w:hAnsi="Arial" w:cs="Arial"/>
          <w:sz w:val="22"/>
          <w:szCs w:val="22"/>
        </w:rPr>
      </w:pPr>
    </w:p>
    <w:p w14:paraId="55218D1B" w14:textId="77777777" w:rsidR="006834D0" w:rsidRDefault="006834D0" w:rsidP="006834D0">
      <w:pPr>
        <w:jc w:val="both"/>
        <w:rPr>
          <w:rFonts w:ascii="Arial" w:hAnsi="Arial" w:cs="Arial"/>
          <w:sz w:val="22"/>
          <w:szCs w:val="22"/>
        </w:rPr>
      </w:pPr>
    </w:p>
    <w:p w14:paraId="032F31E9" w14:textId="77777777" w:rsidR="006834D0" w:rsidRPr="00A406E5" w:rsidRDefault="006834D0" w:rsidP="006834D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FFE791C" w14:textId="77777777" w:rsidTr="00C8667A">
        <w:trPr>
          <w:trHeight w:val="414"/>
        </w:trPr>
        <w:tc>
          <w:tcPr>
            <w:tcW w:w="10670" w:type="dxa"/>
            <w:shd w:val="clear" w:color="auto" w:fill="D9D9D9"/>
          </w:tcPr>
          <w:p w14:paraId="449A56B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791FF6" w14:textId="77777777" w:rsidR="00D22D9C" w:rsidRPr="00A406E5" w:rsidRDefault="00D22D9C" w:rsidP="00D22D9C">
      <w:pPr>
        <w:jc w:val="both"/>
        <w:rPr>
          <w:rFonts w:ascii="Arial" w:hAnsi="Arial" w:cs="Arial"/>
          <w:sz w:val="22"/>
          <w:szCs w:val="22"/>
        </w:rPr>
      </w:pPr>
    </w:p>
    <w:p w14:paraId="11CBCC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6B6413" w14:textId="77777777" w:rsidR="004D5E9B" w:rsidRDefault="004D5E9B" w:rsidP="00D22D9C">
      <w:pPr>
        <w:jc w:val="both"/>
        <w:rPr>
          <w:rFonts w:ascii="Arial" w:hAnsi="Arial" w:cs="Arial"/>
          <w:b/>
          <w:sz w:val="22"/>
          <w:szCs w:val="22"/>
        </w:rPr>
      </w:pPr>
    </w:p>
    <w:p w14:paraId="7CEAFC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E1CA8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240925" w14:textId="77777777" w:rsidR="00C01A3F" w:rsidRPr="00A406E5" w:rsidRDefault="00C01A3F" w:rsidP="00D22D9C">
      <w:pPr>
        <w:jc w:val="both"/>
        <w:rPr>
          <w:rFonts w:ascii="Arial" w:hAnsi="Arial" w:cs="Arial"/>
          <w:sz w:val="22"/>
          <w:szCs w:val="22"/>
        </w:rPr>
      </w:pPr>
    </w:p>
    <w:p w14:paraId="137F9155" w14:textId="77777777" w:rsidR="007D0130" w:rsidRPr="003E3532" w:rsidRDefault="008042F0" w:rsidP="007D0130">
      <w:pPr>
        <w:pStyle w:val="paragraph"/>
        <w:spacing w:before="0" w:beforeAutospacing="0" w:after="0" w:afterAutospacing="0" w:line="360" w:lineRule="auto"/>
        <w:jc w:val="both"/>
        <w:textAlignment w:val="baseline"/>
        <w:rPr>
          <w:rFonts w:ascii="&amp;quot" w:hAnsi="&amp;quot"/>
          <w:i/>
          <w:sz w:val="18"/>
          <w:szCs w:val="18"/>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Style w:val="normaltextrun"/>
          <w:rFonts w:ascii="Arial" w:hAnsi="Arial" w:cs="Arial"/>
          <w:bCs/>
          <w:i/>
          <w:sz w:val="22"/>
          <w:szCs w:val="22"/>
        </w:rPr>
        <w:t>You must provide evidence of your engagement with appropriate literature. This evidence of reading and research must be referenced correctly using the Harvard system.</w:t>
      </w:r>
      <w:r w:rsidR="007D0130" w:rsidRPr="007D0130">
        <w:rPr>
          <w:rStyle w:val="eop"/>
          <w:rFonts w:ascii="Arial" w:hAnsi="Arial" w:cs="Arial"/>
          <w:i/>
          <w:sz w:val="22"/>
          <w:szCs w:val="22"/>
        </w:rPr>
        <w:t> </w:t>
      </w:r>
    </w:p>
    <w:p w14:paraId="1FF728E5" w14:textId="77777777" w:rsidR="00C01A3F" w:rsidRPr="00A406E5" w:rsidRDefault="00C01A3F" w:rsidP="00C01A3F">
      <w:pPr>
        <w:jc w:val="both"/>
        <w:rPr>
          <w:rFonts w:ascii="Arial" w:hAnsi="Arial" w:cs="Arial"/>
          <w:i/>
          <w:sz w:val="22"/>
          <w:szCs w:val="22"/>
        </w:rPr>
      </w:pPr>
    </w:p>
    <w:p w14:paraId="67E8A9D0" w14:textId="77777777" w:rsidR="00C01A3F" w:rsidRPr="00A406E5" w:rsidRDefault="00C01A3F" w:rsidP="00D22D9C">
      <w:pPr>
        <w:jc w:val="both"/>
        <w:rPr>
          <w:rFonts w:ascii="Arial" w:hAnsi="Arial" w:cs="Arial"/>
          <w:sz w:val="22"/>
          <w:szCs w:val="22"/>
        </w:rPr>
      </w:pPr>
    </w:p>
    <w:p w14:paraId="63C77B7C" w14:textId="77777777" w:rsidR="00D22D9C" w:rsidRPr="00A406E5" w:rsidRDefault="00D22D9C" w:rsidP="00D22D9C">
      <w:pPr>
        <w:jc w:val="both"/>
        <w:rPr>
          <w:rFonts w:ascii="Arial" w:hAnsi="Arial" w:cs="Arial"/>
          <w:sz w:val="22"/>
          <w:szCs w:val="22"/>
        </w:rPr>
      </w:pPr>
    </w:p>
    <w:p w14:paraId="76D9259A"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8471D2" w14:textId="77777777" w:rsidR="007D0130" w:rsidRPr="00A406E5" w:rsidRDefault="007D0130" w:rsidP="007D0130">
      <w:pPr>
        <w:ind w:left="360"/>
        <w:jc w:val="both"/>
        <w:rPr>
          <w:rFonts w:ascii="Arial" w:hAnsi="Arial" w:cs="Arial"/>
          <w:b/>
          <w:sz w:val="22"/>
          <w:szCs w:val="22"/>
        </w:rPr>
      </w:pPr>
    </w:p>
    <w:p w14:paraId="0B0F35E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944DCA" w14:textId="77777777" w:rsidR="00C01A3F" w:rsidRPr="00A406E5" w:rsidRDefault="00C01A3F" w:rsidP="00C01A3F">
      <w:pPr>
        <w:jc w:val="both"/>
        <w:rPr>
          <w:rFonts w:ascii="Arial" w:hAnsi="Arial" w:cs="Arial"/>
          <w:b/>
          <w:i/>
          <w:sz w:val="22"/>
          <w:szCs w:val="22"/>
        </w:rPr>
      </w:pPr>
    </w:p>
    <w:p w14:paraId="11791AEC" w14:textId="77777777" w:rsidR="007D0130" w:rsidRPr="003E3532" w:rsidRDefault="008042F0" w:rsidP="007D0130">
      <w:pPr>
        <w:spacing w:line="360" w:lineRule="auto"/>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Fonts w:ascii="Arial" w:hAnsi="Arial" w:cs="Arial"/>
          <w:i/>
          <w:sz w:val="22"/>
          <w:szCs w:val="22"/>
        </w:rPr>
        <w:t xml:space="preserve">Your report should demonstrate your knowledge and understanding of </w:t>
      </w:r>
      <w:r w:rsidR="00BC1470">
        <w:rPr>
          <w:rFonts w:ascii="Arial" w:hAnsi="Arial" w:cs="Arial"/>
          <w:i/>
          <w:sz w:val="22"/>
          <w:szCs w:val="22"/>
        </w:rPr>
        <w:t xml:space="preserve">the control of high- risk activities in a </w:t>
      </w:r>
      <w:r w:rsidR="007D0130">
        <w:rPr>
          <w:rFonts w:ascii="Arial" w:hAnsi="Arial" w:cs="Arial"/>
          <w:i/>
          <w:sz w:val="22"/>
          <w:szCs w:val="22"/>
        </w:rPr>
        <w:t xml:space="preserve">process </w:t>
      </w:r>
      <w:r w:rsidR="00BC1470">
        <w:rPr>
          <w:rFonts w:ascii="Arial" w:hAnsi="Arial" w:cs="Arial"/>
          <w:i/>
          <w:sz w:val="22"/>
          <w:szCs w:val="22"/>
        </w:rPr>
        <w:t>environment</w:t>
      </w:r>
      <w:r w:rsidR="007D0130">
        <w:rPr>
          <w:rFonts w:ascii="Arial" w:hAnsi="Arial" w:cs="Arial"/>
          <w:i/>
          <w:sz w:val="22"/>
          <w:szCs w:val="22"/>
        </w:rPr>
        <w:t>.</w:t>
      </w:r>
    </w:p>
    <w:p w14:paraId="6E0A8FB8" w14:textId="77777777" w:rsidR="00C01A3F" w:rsidRPr="00A406E5" w:rsidRDefault="00C01A3F" w:rsidP="00C01A3F">
      <w:pPr>
        <w:jc w:val="both"/>
        <w:rPr>
          <w:rFonts w:ascii="Arial" w:hAnsi="Arial" w:cs="Arial"/>
          <w:i/>
          <w:sz w:val="22"/>
          <w:szCs w:val="22"/>
        </w:rPr>
      </w:pPr>
    </w:p>
    <w:p w14:paraId="26388AB2" w14:textId="77777777" w:rsidR="00D22D9C" w:rsidRPr="00A406E5" w:rsidRDefault="00D22D9C" w:rsidP="00D22D9C">
      <w:pPr>
        <w:jc w:val="both"/>
        <w:rPr>
          <w:rFonts w:ascii="Arial" w:hAnsi="Arial" w:cs="Arial"/>
          <w:sz w:val="22"/>
          <w:szCs w:val="22"/>
        </w:rPr>
      </w:pPr>
    </w:p>
    <w:p w14:paraId="622D8416" w14:textId="77777777" w:rsidR="00D22D9C" w:rsidRPr="00A406E5" w:rsidRDefault="00D22D9C" w:rsidP="00D22D9C">
      <w:pPr>
        <w:jc w:val="both"/>
        <w:rPr>
          <w:rFonts w:ascii="Arial" w:hAnsi="Arial" w:cs="Arial"/>
          <w:b/>
          <w:sz w:val="22"/>
          <w:szCs w:val="22"/>
        </w:rPr>
      </w:pPr>
    </w:p>
    <w:p w14:paraId="07312D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A7104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8290B94" w14:textId="77777777" w:rsidR="00D22D9C" w:rsidRPr="00A406E5" w:rsidRDefault="00D22D9C" w:rsidP="00D22D9C">
      <w:pPr>
        <w:jc w:val="both"/>
        <w:rPr>
          <w:rFonts w:ascii="Arial" w:hAnsi="Arial" w:cs="Arial"/>
          <w:sz w:val="22"/>
          <w:szCs w:val="22"/>
        </w:rPr>
      </w:pPr>
    </w:p>
    <w:p w14:paraId="79ADE9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Fonts w:ascii="Arial" w:hAnsi="Arial" w:cs="Arial"/>
          <w:i/>
          <w:sz w:val="22"/>
          <w:szCs w:val="22"/>
        </w:rPr>
        <w:t xml:space="preserve">Your report should demonstrate an </w:t>
      </w:r>
      <w:r w:rsidR="00BC1470">
        <w:rPr>
          <w:rFonts w:ascii="Arial" w:hAnsi="Arial" w:cs="Arial"/>
          <w:i/>
          <w:sz w:val="22"/>
          <w:szCs w:val="22"/>
        </w:rPr>
        <w:t>evaluation</w:t>
      </w:r>
      <w:r w:rsidR="007D0130" w:rsidRPr="007D0130">
        <w:rPr>
          <w:rFonts w:ascii="Arial" w:hAnsi="Arial" w:cs="Arial"/>
          <w:i/>
          <w:sz w:val="22"/>
          <w:szCs w:val="22"/>
        </w:rPr>
        <w:t xml:space="preserve"> of the </w:t>
      </w:r>
      <w:r w:rsidR="007D0130">
        <w:rPr>
          <w:rFonts w:ascii="Arial" w:hAnsi="Arial" w:cs="Arial"/>
          <w:i/>
          <w:sz w:val="22"/>
          <w:szCs w:val="22"/>
        </w:rPr>
        <w:t xml:space="preserve">process safety </w:t>
      </w:r>
      <w:r w:rsidR="000D4183">
        <w:rPr>
          <w:rFonts w:ascii="Arial" w:hAnsi="Arial" w:cs="Arial"/>
          <w:i/>
          <w:sz w:val="22"/>
          <w:szCs w:val="22"/>
        </w:rPr>
        <w:t>control measures used to prevent incidents in a process environment</w:t>
      </w:r>
      <w:r w:rsidR="007D0130" w:rsidRPr="003E3532">
        <w:rPr>
          <w:rFonts w:ascii="Arial" w:hAnsi="Arial" w:cs="Arial"/>
          <w:b/>
          <w:i/>
          <w:sz w:val="22"/>
          <w:szCs w:val="22"/>
        </w:rPr>
        <w:t>.</w:t>
      </w:r>
    </w:p>
    <w:p w14:paraId="1FEAABE7" w14:textId="77777777" w:rsidR="00C01A3F" w:rsidRPr="00A406E5" w:rsidRDefault="00C01A3F" w:rsidP="00D22D9C">
      <w:pPr>
        <w:jc w:val="both"/>
        <w:rPr>
          <w:rFonts w:ascii="Arial" w:hAnsi="Arial" w:cs="Arial"/>
          <w:sz w:val="22"/>
          <w:szCs w:val="22"/>
        </w:rPr>
      </w:pPr>
    </w:p>
    <w:p w14:paraId="08D181C8" w14:textId="77777777" w:rsidR="00D22D9C" w:rsidRDefault="00D22D9C" w:rsidP="00D22D9C">
      <w:pPr>
        <w:jc w:val="both"/>
        <w:rPr>
          <w:rFonts w:ascii="Arial" w:hAnsi="Arial" w:cs="Arial"/>
          <w:b/>
          <w:sz w:val="22"/>
          <w:szCs w:val="22"/>
        </w:rPr>
      </w:pPr>
    </w:p>
    <w:p w14:paraId="686C865C" w14:textId="77777777" w:rsidR="00BC1470" w:rsidRPr="00A406E5" w:rsidRDefault="00BC1470" w:rsidP="00D22D9C">
      <w:pPr>
        <w:jc w:val="both"/>
        <w:rPr>
          <w:rFonts w:ascii="Arial" w:hAnsi="Arial" w:cs="Arial"/>
          <w:b/>
          <w:sz w:val="22"/>
          <w:szCs w:val="22"/>
        </w:rPr>
      </w:pPr>
    </w:p>
    <w:p w14:paraId="266B53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7B049C" w14:textId="47D0F4DD"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73EC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06CE1C3" w14:textId="77777777" w:rsidR="00D22D9C" w:rsidRPr="00A406E5" w:rsidRDefault="00D22D9C" w:rsidP="00D22D9C">
      <w:pPr>
        <w:jc w:val="both"/>
        <w:rPr>
          <w:rFonts w:ascii="Arial" w:hAnsi="Arial" w:cs="Arial"/>
          <w:sz w:val="22"/>
          <w:szCs w:val="22"/>
        </w:rPr>
      </w:pPr>
    </w:p>
    <w:p w14:paraId="7C1DD0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4183" w:rsidRPr="000D4183">
        <w:rPr>
          <w:rFonts w:ascii="Arial" w:hAnsi="Arial" w:cs="Arial"/>
          <w:sz w:val="22"/>
          <w:szCs w:val="22"/>
        </w:rPr>
        <w:t xml:space="preserve">Your report should demonstrate </w:t>
      </w:r>
      <w:r w:rsidR="00BC1470">
        <w:rPr>
          <w:rFonts w:ascii="Arial" w:hAnsi="Arial" w:cs="Arial"/>
          <w:sz w:val="22"/>
          <w:szCs w:val="22"/>
        </w:rPr>
        <w:t>your application of control measures</w:t>
      </w:r>
      <w:r w:rsidR="000D4183">
        <w:rPr>
          <w:rFonts w:ascii="Arial" w:hAnsi="Arial" w:cs="Arial"/>
          <w:sz w:val="22"/>
          <w:szCs w:val="22"/>
        </w:rPr>
        <w:t xml:space="preserve"> in ensuring process safety is maintained at your place of work</w:t>
      </w:r>
      <w:r w:rsidR="000D4183" w:rsidRPr="000D4183">
        <w:rPr>
          <w:rFonts w:ascii="Arial" w:hAnsi="Arial" w:cs="Arial"/>
          <w:sz w:val="22"/>
          <w:szCs w:val="22"/>
        </w:rPr>
        <w:t>.</w:t>
      </w:r>
    </w:p>
    <w:p w14:paraId="1EE315D1" w14:textId="77777777" w:rsidR="00C01A3F" w:rsidRPr="00A406E5" w:rsidRDefault="00C01A3F" w:rsidP="00D22D9C">
      <w:pPr>
        <w:jc w:val="both"/>
        <w:rPr>
          <w:rFonts w:ascii="Arial" w:hAnsi="Arial" w:cs="Arial"/>
          <w:sz w:val="22"/>
          <w:szCs w:val="22"/>
        </w:rPr>
      </w:pPr>
    </w:p>
    <w:p w14:paraId="08C8B0E5" w14:textId="77777777" w:rsidR="008566E5" w:rsidRPr="00A406E5" w:rsidRDefault="008566E5" w:rsidP="00D22D9C">
      <w:pPr>
        <w:jc w:val="both"/>
        <w:rPr>
          <w:rFonts w:ascii="Arial" w:hAnsi="Arial" w:cs="Arial"/>
          <w:sz w:val="22"/>
          <w:szCs w:val="22"/>
        </w:rPr>
      </w:pPr>
    </w:p>
    <w:p w14:paraId="1636FCF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6942770" w14:textId="04062FFD"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073EC1"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B9D001" w14:textId="77777777" w:rsidR="00995D51" w:rsidRDefault="00995D51" w:rsidP="00D22D9C">
      <w:pPr>
        <w:jc w:val="both"/>
        <w:rPr>
          <w:rFonts w:ascii="Arial" w:hAnsi="Arial" w:cs="Arial"/>
          <w:sz w:val="22"/>
          <w:szCs w:val="22"/>
        </w:rPr>
      </w:pPr>
    </w:p>
    <w:p w14:paraId="4F6D6172" w14:textId="77777777" w:rsidR="00D22D9C" w:rsidRPr="00A406E5" w:rsidRDefault="00D22D9C" w:rsidP="00D22D9C">
      <w:pPr>
        <w:jc w:val="both"/>
        <w:rPr>
          <w:rFonts w:ascii="Arial" w:hAnsi="Arial" w:cs="Arial"/>
          <w:sz w:val="22"/>
          <w:szCs w:val="22"/>
        </w:rPr>
      </w:pPr>
    </w:p>
    <w:p w14:paraId="32403D43" w14:textId="77777777" w:rsidR="000D4183" w:rsidRPr="001E51A3" w:rsidRDefault="008042F0" w:rsidP="000D418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0D4183" w:rsidRPr="001E51A3">
        <w:rPr>
          <w:rFonts w:ascii="Arial" w:hAnsi="Arial" w:cs="Arial"/>
          <w:b/>
          <w:i/>
          <w:sz w:val="22"/>
          <w:szCs w:val="22"/>
        </w:rPr>
        <w:t xml:space="preserve"> </w:t>
      </w:r>
      <w:r w:rsidR="000D4183" w:rsidRPr="000D4183">
        <w:rPr>
          <w:rFonts w:ascii="Arial" w:hAnsi="Arial" w:cs="Arial"/>
          <w:sz w:val="22"/>
          <w:szCs w:val="22"/>
        </w:rPr>
        <w:t xml:space="preserve">Your </w:t>
      </w:r>
      <w:r w:rsidR="000D4183">
        <w:rPr>
          <w:rFonts w:ascii="Arial" w:hAnsi="Arial" w:cs="Arial"/>
          <w:sz w:val="22"/>
          <w:szCs w:val="22"/>
        </w:rPr>
        <w:t xml:space="preserve">report </w:t>
      </w:r>
      <w:r w:rsidR="000D4183" w:rsidRPr="000D4183">
        <w:rPr>
          <w:rFonts w:ascii="Arial" w:hAnsi="Arial" w:cs="Arial"/>
          <w:sz w:val="22"/>
          <w:szCs w:val="22"/>
        </w:rPr>
        <w:t xml:space="preserve">should be well organised and presented in a professional manner. </w:t>
      </w:r>
    </w:p>
    <w:p w14:paraId="657B0DED" w14:textId="77777777" w:rsidR="00C01A3F" w:rsidRPr="00A406E5" w:rsidRDefault="00C01A3F" w:rsidP="00C01A3F">
      <w:pPr>
        <w:jc w:val="both"/>
        <w:rPr>
          <w:rFonts w:ascii="Arial" w:hAnsi="Arial" w:cs="Arial"/>
          <w:i/>
          <w:sz w:val="22"/>
          <w:szCs w:val="22"/>
        </w:rPr>
      </w:pPr>
    </w:p>
    <w:p w14:paraId="3CD22E17" w14:textId="77777777" w:rsidR="00C01A3F" w:rsidRPr="00A406E5" w:rsidRDefault="00C01A3F" w:rsidP="00D22D9C">
      <w:pPr>
        <w:jc w:val="both"/>
        <w:rPr>
          <w:rFonts w:ascii="Arial" w:hAnsi="Arial" w:cs="Arial"/>
          <w:sz w:val="22"/>
          <w:szCs w:val="22"/>
        </w:rPr>
      </w:pPr>
    </w:p>
    <w:p w14:paraId="663EFEE5" w14:textId="77777777" w:rsidR="00FB3B4E" w:rsidRPr="00A406E5" w:rsidRDefault="00FB3B4E" w:rsidP="00D22D9C">
      <w:pPr>
        <w:jc w:val="both"/>
        <w:rPr>
          <w:rFonts w:ascii="Arial" w:hAnsi="Arial" w:cs="Arial"/>
          <w:sz w:val="22"/>
          <w:szCs w:val="22"/>
        </w:rPr>
      </w:pPr>
    </w:p>
    <w:p w14:paraId="19C58F87" w14:textId="77777777" w:rsidR="00D22D9C" w:rsidRPr="00A406E5" w:rsidRDefault="00D22D9C" w:rsidP="00D22D9C">
      <w:pPr>
        <w:jc w:val="both"/>
        <w:rPr>
          <w:rFonts w:ascii="Arial" w:hAnsi="Arial" w:cs="Arial"/>
          <w:sz w:val="22"/>
          <w:szCs w:val="22"/>
        </w:rPr>
      </w:pPr>
    </w:p>
    <w:p w14:paraId="4B1FFC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378DA8" w14:textId="77777777" w:rsidR="001F50B6" w:rsidRPr="00A406E5" w:rsidRDefault="001F50B6" w:rsidP="1C1C3E31">
      <w:pPr>
        <w:jc w:val="both"/>
        <w:rPr>
          <w:rFonts w:ascii="Arial" w:hAnsi="Arial" w:cs="Arial"/>
          <w:sz w:val="22"/>
          <w:szCs w:val="22"/>
        </w:rPr>
      </w:pPr>
    </w:p>
    <w:p w14:paraId="5F423348" w14:textId="77777777" w:rsidR="1C1C3E31" w:rsidRDefault="1C1C3E31" w:rsidP="1C1C3E31">
      <w:pPr>
        <w:jc w:val="both"/>
        <w:rPr>
          <w:rFonts w:ascii="Arial" w:hAnsi="Arial" w:cs="Arial"/>
          <w:sz w:val="22"/>
          <w:szCs w:val="22"/>
        </w:rPr>
      </w:pPr>
    </w:p>
    <w:p w14:paraId="09B6356A" w14:textId="77777777" w:rsidR="1C1C3E31" w:rsidRDefault="1C1C3E31" w:rsidP="1C1C3E31">
      <w:pPr>
        <w:jc w:val="both"/>
        <w:rPr>
          <w:rFonts w:ascii="Arial" w:hAnsi="Arial" w:cs="Arial"/>
          <w:sz w:val="22"/>
          <w:szCs w:val="22"/>
        </w:rPr>
      </w:pPr>
    </w:p>
    <w:p w14:paraId="2E2BD855" w14:textId="77777777" w:rsidR="1C1C3E31" w:rsidRDefault="1C1C3E31" w:rsidP="1C1C3E31">
      <w:pPr>
        <w:jc w:val="both"/>
        <w:rPr>
          <w:rFonts w:ascii="Arial" w:hAnsi="Arial" w:cs="Arial"/>
          <w:sz w:val="22"/>
          <w:szCs w:val="22"/>
        </w:rPr>
      </w:pPr>
    </w:p>
    <w:p w14:paraId="631710E4" w14:textId="77777777" w:rsidR="1C1C3E31" w:rsidRDefault="1C1C3E31" w:rsidP="1C1C3E31">
      <w:pPr>
        <w:jc w:val="both"/>
        <w:rPr>
          <w:rFonts w:ascii="Arial" w:hAnsi="Arial" w:cs="Arial"/>
          <w:sz w:val="22"/>
          <w:szCs w:val="22"/>
        </w:rPr>
      </w:pPr>
    </w:p>
    <w:p w14:paraId="06EFD6C5" w14:textId="77777777" w:rsidR="1C1C3E31" w:rsidRDefault="1C1C3E31" w:rsidP="1C1C3E31">
      <w:pPr>
        <w:jc w:val="both"/>
        <w:rPr>
          <w:rFonts w:ascii="Arial" w:hAnsi="Arial" w:cs="Arial"/>
          <w:sz w:val="22"/>
          <w:szCs w:val="22"/>
        </w:rPr>
      </w:pPr>
    </w:p>
    <w:p w14:paraId="3A0EF22C" w14:textId="77777777" w:rsidR="1C1C3E31" w:rsidRDefault="1C1C3E31" w:rsidP="1C1C3E3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4BC09F" w14:textId="77777777" w:rsidTr="00152E9D">
        <w:trPr>
          <w:jc w:val="center"/>
        </w:trPr>
        <w:tc>
          <w:tcPr>
            <w:tcW w:w="10670" w:type="dxa"/>
            <w:shd w:val="clear" w:color="auto" w:fill="BFBFBF"/>
          </w:tcPr>
          <w:p w14:paraId="6A6D5B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52949A2" w14:textId="77777777" w:rsidR="00152E9D" w:rsidRPr="00A406E5" w:rsidRDefault="00152E9D" w:rsidP="00152E9D">
      <w:pPr>
        <w:rPr>
          <w:rFonts w:ascii="Arial" w:hAnsi="Arial" w:cs="Arial"/>
        </w:rPr>
      </w:pPr>
    </w:p>
    <w:p w14:paraId="4BFABCB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25CFA7"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5E9C357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7DE0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BB59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5E386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A718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76A3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D0D1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C95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C7FE36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431B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CB24B" w14:textId="77777777" w:rsidR="00152E9D" w:rsidRPr="00A406E5" w:rsidRDefault="00152E9D" w:rsidP="00152E9D">
            <w:pPr>
              <w:jc w:val="center"/>
              <w:rPr>
                <w:rFonts w:ascii="Arial" w:hAnsi="Arial" w:cs="Arial"/>
                <w:sz w:val="32"/>
              </w:rPr>
            </w:pPr>
          </w:p>
        </w:tc>
      </w:tr>
      <w:tr w:rsidR="00152E9D" w:rsidRPr="00A406E5" w14:paraId="7C1769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FBFE9A" w14:textId="77777777" w:rsidR="00152E9D" w:rsidRPr="00A406E5" w:rsidRDefault="00152E9D" w:rsidP="00152E9D">
            <w:pPr>
              <w:spacing w:after="120"/>
              <w:rPr>
                <w:rFonts w:ascii="Arial" w:hAnsi="Arial" w:cs="Arial"/>
                <w:sz w:val="14"/>
                <w:szCs w:val="14"/>
              </w:rPr>
            </w:pPr>
          </w:p>
          <w:p w14:paraId="5C885ABB" w14:textId="3BBF05F9" w:rsidR="00152E9D" w:rsidRPr="00A406E5" w:rsidRDefault="00073EC1" w:rsidP="00152E9D">
            <w:pPr>
              <w:spacing w:after="120"/>
              <w:rPr>
                <w:rFonts w:ascii="Arial" w:hAnsi="Arial" w:cs="Arial"/>
                <w:sz w:val="14"/>
                <w:szCs w:val="14"/>
              </w:rPr>
            </w:pPr>
            <w:r w:rsidRPr="00B05B47">
              <w:rPr>
                <w:rFonts w:ascii="Arial" w:hAnsi="Arial" w:cs="Arial"/>
                <w:sz w:val="18"/>
                <w:szCs w:val="18"/>
              </w:rPr>
              <w:t>Exceptional engagement with an extensive range of relevant and credible literature. High-level referencing skills consistently applie</w:t>
            </w:r>
          </w:p>
          <w:p w14:paraId="760D9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CBB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61DAE6" w14:textId="1B50619C" w:rsidR="00152E9D" w:rsidRPr="00A406E5" w:rsidRDefault="00073EC1" w:rsidP="00152E9D">
            <w:pPr>
              <w:jc w:val="center"/>
              <w:rPr>
                <w:rFonts w:ascii="Arial" w:hAnsi="Arial" w:cs="Arial"/>
                <w:sz w:val="32"/>
              </w:rPr>
            </w:pPr>
            <w:r>
              <w:rPr>
                <w:rFonts w:ascii="Arial" w:hAnsi="Arial" w:cs="Arial"/>
                <w:sz w:val="32"/>
              </w:rPr>
              <w:t>17</w:t>
            </w:r>
          </w:p>
        </w:tc>
      </w:tr>
      <w:tr w:rsidR="00152E9D" w:rsidRPr="00A406E5" w14:paraId="6C14A99E" w14:textId="77777777" w:rsidTr="00A85BFE">
        <w:trPr>
          <w:trHeight w:val="451"/>
        </w:trPr>
        <w:tc>
          <w:tcPr>
            <w:tcW w:w="4169" w:type="pct"/>
            <w:vMerge/>
            <w:tcBorders>
              <w:left w:val="single" w:sz="4" w:space="0" w:color="auto"/>
              <w:bottom w:val="single" w:sz="4" w:space="0" w:color="auto"/>
              <w:right w:val="single" w:sz="4" w:space="0" w:color="auto"/>
            </w:tcBorders>
          </w:tcPr>
          <w:p w14:paraId="293EAE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C1E01F" w14:textId="77777777" w:rsidR="00152E9D" w:rsidRPr="00A406E5" w:rsidRDefault="00BC1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CBFFB32" w14:textId="77777777" w:rsidR="00152E9D" w:rsidRPr="00A406E5" w:rsidRDefault="00152E9D" w:rsidP="00152E9D">
            <w:pPr>
              <w:jc w:val="center"/>
              <w:rPr>
                <w:rFonts w:ascii="Arial" w:hAnsi="Arial" w:cs="Arial"/>
                <w:sz w:val="32"/>
              </w:rPr>
            </w:pPr>
          </w:p>
        </w:tc>
      </w:tr>
      <w:tr w:rsidR="00152E9D" w:rsidRPr="00A406E5" w14:paraId="23EFFD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BC075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7343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1AE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233F3" w14:textId="77777777" w:rsidR="00152E9D" w:rsidRPr="00A406E5" w:rsidRDefault="00152E9D" w:rsidP="00152E9D">
            <w:pPr>
              <w:jc w:val="center"/>
              <w:rPr>
                <w:rFonts w:ascii="Arial" w:hAnsi="Arial" w:cs="Arial"/>
                <w:sz w:val="32"/>
              </w:rPr>
            </w:pPr>
          </w:p>
        </w:tc>
      </w:tr>
      <w:tr w:rsidR="00152E9D" w:rsidRPr="00A406E5" w14:paraId="7EC0F7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D03941" w14:textId="77777777" w:rsidR="00152E9D" w:rsidRPr="00A406E5" w:rsidRDefault="00152E9D" w:rsidP="00152E9D">
            <w:pPr>
              <w:spacing w:after="120"/>
              <w:rPr>
                <w:rFonts w:ascii="Arial" w:hAnsi="Arial" w:cs="Arial"/>
                <w:sz w:val="14"/>
                <w:szCs w:val="14"/>
              </w:rPr>
            </w:pPr>
          </w:p>
          <w:p w14:paraId="03907EF6" w14:textId="5C07F293" w:rsidR="00152E9D" w:rsidRPr="00A406E5" w:rsidRDefault="00073EC1" w:rsidP="00152E9D">
            <w:pPr>
              <w:spacing w:after="120"/>
              <w:rPr>
                <w:rFonts w:ascii="Arial" w:hAnsi="Arial" w:cs="Arial"/>
                <w:sz w:val="14"/>
                <w:szCs w:val="14"/>
              </w:rPr>
            </w:pPr>
            <w:r w:rsidRPr="00B05B47">
              <w:rPr>
                <w:rFonts w:ascii="Arial" w:hAnsi="Arial" w:cs="Arial"/>
                <w:sz w:val="18"/>
                <w:szCs w:val="18"/>
              </w:rPr>
              <w:t>Exceptional, detailed knowledge and understanding of the basic underlying concepts and principles</w:t>
            </w:r>
          </w:p>
          <w:p w14:paraId="596354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AE52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261DC" w14:textId="1FE2B605" w:rsidR="00152E9D" w:rsidRPr="00A406E5" w:rsidRDefault="00073EC1" w:rsidP="00152E9D">
            <w:pPr>
              <w:jc w:val="center"/>
              <w:rPr>
                <w:rFonts w:ascii="Arial" w:hAnsi="Arial" w:cs="Arial"/>
                <w:sz w:val="32"/>
              </w:rPr>
            </w:pPr>
            <w:r>
              <w:rPr>
                <w:rFonts w:ascii="Arial" w:hAnsi="Arial" w:cs="Arial"/>
                <w:sz w:val="32"/>
              </w:rPr>
              <w:t>26</w:t>
            </w:r>
          </w:p>
        </w:tc>
      </w:tr>
      <w:tr w:rsidR="00152E9D" w:rsidRPr="00A406E5" w14:paraId="43FD0482" w14:textId="77777777" w:rsidTr="00A85BFE">
        <w:trPr>
          <w:trHeight w:val="451"/>
        </w:trPr>
        <w:tc>
          <w:tcPr>
            <w:tcW w:w="4169" w:type="pct"/>
            <w:vMerge/>
            <w:tcBorders>
              <w:left w:val="single" w:sz="4" w:space="0" w:color="auto"/>
              <w:bottom w:val="single" w:sz="4" w:space="0" w:color="auto"/>
              <w:right w:val="single" w:sz="4" w:space="0" w:color="auto"/>
            </w:tcBorders>
          </w:tcPr>
          <w:p w14:paraId="4BE50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87E0E0" w14:textId="77777777" w:rsidR="00152E9D" w:rsidRPr="00A406E5" w:rsidRDefault="000D4183" w:rsidP="00152E9D">
            <w:pPr>
              <w:jc w:val="center"/>
              <w:rPr>
                <w:rFonts w:ascii="Arial" w:hAnsi="Arial" w:cs="Arial"/>
                <w:sz w:val="32"/>
              </w:rPr>
            </w:pPr>
            <w:r>
              <w:rPr>
                <w:rFonts w:ascii="Arial" w:hAnsi="Arial" w:cs="Arial"/>
                <w:sz w:val="32"/>
              </w:rPr>
              <w:t>3</w:t>
            </w:r>
            <w:r w:rsidR="00BC147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3CABE8C" w14:textId="77777777" w:rsidR="00152E9D" w:rsidRPr="00A406E5" w:rsidRDefault="00152E9D" w:rsidP="00152E9D">
            <w:pPr>
              <w:jc w:val="center"/>
              <w:rPr>
                <w:rFonts w:ascii="Arial" w:hAnsi="Arial" w:cs="Arial"/>
                <w:sz w:val="32"/>
              </w:rPr>
            </w:pPr>
          </w:p>
        </w:tc>
      </w:tr>
      <w:tr w:rsidR="00152E9D" w:rsidRPr="00A406E5" w14:paraId="6D416D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A2CE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DD19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1F94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82A003" w14:textId="77777777" w:rsidR="00152E9D" w:rsidRPr="00A406E5" w:rsidRDefault="00152E9D" w:rsidP="00152E9D">
            <w:pPr>
              <w:jc w:val="center"/>
              <w:rPr>
                <w:rFonts w:ascii="Arial" w:hAnsi="Arial" w:cs="Arial"/>
                <w:sz w:val="32"/>
              </w:rPr>
            </w:pPr>
          </w:p>
        </w:tc>
      </w:tr>
      <w:tr w:rsidR="00152E9D" w:rsidRPr="00A406E5" w14:paraId="231665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51CE6D" w14:textId="77777777" w:rsidR="00152E9D" w:rsidRPr="00A406E5" w:rsidRDefault="00152E9D" w:rsidP="00152E9D">
            <w:pPr>
              <w:spacing w:after="120"/>
              <w:rPr>
                <w:rFonts w:ascii="Arial" w:hAnsi="Arial" w:cs="Arial"/>
                <w:sz w:val="14"/>
                <w:szCs w:val="14"/>
              </w:rPr>
            </w:pPr>
          </w:p>
          <w:p w14:paraId="320081DC" w14:textId="76A2212F" w:rsidR="00073EC1" w:rsidRPr="00B05B47" w:rsidRDefault="00073EC1" w:rsidP="00073EC1">
            <w:pPr>
              <w:rPr>
                <w:rFonts w:ascii="Arial" w:hAnsi="Arial" w:cs="Arial"/>
                <w:sz w:val="18"/>
                <w:szCs w:val="18"/>
              </w:rPr>
            </w:pPr>
            <w:r w:rsidRPr="00B05B47">
              <w:rPr>
                <w:rFonts w:ascii="Arial" w:hAnsi="Arial" w:cs="Arial"/>
                <w:sz w:val="18"/>
                <w:szCs w:val="18"/>
              </w:rPr>
              <w:t xml:space="preserve">Exceptional evaluation of the underlying concepts and </w:t>
            </w:r>
            <w:r w:rsidRPr="00B05B47">
              <w:rPr>
                <w:rFonts w:ascii="Arial" w:hAnsi="Arial" w:cs="Arial"/>
                <w:sz w:val="18"/>
                <w:szCs w:val="18"/>
              </w:rPr>
              <w:t>principles-based</w:t>
            </w:r>
            <w:r w:rsidRPr="00B05B47">
              <w:rPr>
                <w:rFonts w:ascii="Arial" w:hAnsi="Arial" w:cs="Arial"/>
                <w:sz w:val="18"/>
                <w:szCs w:val="18"/>
              </w:rPr>
              <w:t xml:space="preserve"> evidence. Outstanding interpretation of qualitative and quantitative data.</w:t>
            </w:r>
          </w:p>
          <w:p w14:paraId="36690236" w14:textId="58829D60" w:rsidR="00152E9D" w:rsidRPr="00A406E5" w:rsidRDefault="00073EC1" w:rsidP="00073EC1">
            <w:pPr>
              <w:spacing w:after="120"/>
              <w:rPr>
                <w:rFonts w:ascii="Arial" w:hAnsi="Arial" w:cs="Arial"/>
                <w:sz w:val="14"/>
                <w:szCs w:val="14"/>
              </w:rPr>
            </w:pPr>
            <w:r w:rsidRPr="00B05B47">
              <w:rPr>
                <w:rFonts w:ascii="Arial" w:hAnsi="Arial" w:cs="Arial"/>
                <w:sz w:val="18"/>
                <w:szCs w:val="18"/>
              </w:rPr>
              <w:t>Exceptional ability to devise arguments using evidence and make wholly appropriate and valid judgements.</w:t>
            </w:r>
          </w:p>
        </w:tc>
        <w:tc>
          <w:tcPr>
            <w:tcW w:w="416" w:type="pct"/>
            <w:tcBorders>
              <w:top w:val="single" w:sz="4" w:space="0" w:color="auto"/>
              <w:left w:val="single" w:sz="4" w:space="0" w:color="auto"/>
              <w:right w:val="single" w:sz="4" w:space="0" w:color="auto"/>
            </w:tcBorders>
          </w:tcPr>
          <w:p w14:paraId="7586A2E9" w14:textId="77777777" w:rsidR="00152E9D" w:rsidRPr="00A406E5" w:rsidRDefault="000D418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924C7EB" w14:textId="7B8B68B7" w:rsidR="00152E9D" w:rsidRPr="00A406E5" w:rsidRDefault="00073EC1" w:rsidP="00152E9D">
            <w:pPr>
              <w:jc w:val="center"/>
              <w:rPr>
                <w:rFonts w:ascii="Arial" w:hAnsi="Arial" w:cs="Arial"/>
                <w:sz w:val="32"/>
              </w:rPr>
            </w:pPr>
            <w:r>
              <w:rPr>
                <w:rFonts w:ascii="Arial" w:hAnsi="Arial" w:cs="Arial"/>
                <w:sz w:val="32"/>
              </w:rPr>
              <w:t>25</w:t>
            </w:r>
          </w:p>
        </w:tc>
      </w:tr>
      <w:tr w:rsidR="00152E9D" w:rsidRPr="00A406E5" w14:paraId="11D44511" w14:textId="77777777" w:rsidTr="00A85BFE">
        <w:trPr>
          <w:trHeight w:val="451"/>
        </w:trPr>
        <w:tc>
          <w:tcPr>
            <w:tcW w:w="4169" w:type="pct"/>
            <w:vMerge/>
            <w:tcBorders>
              <w:left w:val="single" w:sz="4" w:space="0" w:color="auto"/>
              <w:bottom w:val="single" w:sz="4" w:space="0" w:color="auto"/>
              <w:right w:val="single" w:sz="4" w:space="0" w:color="auto"/>
            </w:tcBorders>
          </w:tcPr>
          <w:p w14:paraId="2D3545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C274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EED0FD" w14:textId="77777777" w:rsidR="00152E9D" w:rsidRPr="00A406E5" w:rsidRDefault="00152E9D" w:rsidP="00152E9D">
            <w:pPr>
              <w:jc w:val="center"/>
              <w:rPr>
                <w:rFonts w:ascii="Arial" w:hAnsi="Arial" w:cs="Arial"/>
                <w:sz w:val="32"/>
              </w:rPr>
            </w:pPr>
          </w:p>
        </w:tc>
      </w:tr>
      <w:tr w:rsidR="00152E9D" w:rsidRPr="00A406E5" w14:paraId="0AA344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A57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B5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9376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3A0A1F" w14:textId="77777777" w:rsidR="00152E9D" w:rsidRPr="00A406E5" w:rsidRDefault="00152E9D" w:rsidP="00152E9D">
            <w:pPr>
              <w:jc w:val="center"/>
              <w:rPr>
                <w:rFonts w:ascii="Arial" w:hAnsi="Arial" w:cs="Arial"/>
                <w:sz w:val="32"/>
              </w:rPr>
            </w:pPr>
          </w:p>
        </w:tc>
      </w:tr>
      <w:tr w:rsidR="00152E9D" w:rsidRPr="00A406E5" w14:paraId="3BE026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7817B9" w14:textId="77777777" w:rsidR="00152E9D" w:rsidRPr="00A406E5" w:rsidRDefault="00152E9D" w:rsidP="00152E9D">
            <w:pPr>
              <w:spacing w:after="120"/>
              <w:rPr>
                <w:rFonts w:ascii="Arial" w:hAnsi="Arial" w:cs="Arial"/>
                <w:sz w:val="14"/>
                <w:szCs w:val="14"/>
              </w:rPr>
            </w:pPr>
          </w:p>
          <w:p w14:paraId="7E32E739" w14:textId="77777777" w:rsidR="00152E9D" w:rsidRPr="00A406E5" w:rsidRDefault="00152E9D" w:rsidP="00152E9D">
            <w:pPr>
              <w:spacing w:after="120"/>
              <w:rPr>
                <w:rFonts w:ascii="Arial" w:hAnsi="Arial" w:cs="Arial"/>
                <w:sz w:val="14"/>
                <w:szCs w:val="14"/>
              </w:rPr>
            </w:pPr>
          </w:p>
          <w:p w14:paraId="01DD7FCE" w14:textId="73002DE4" w:rsidR="00152E9D" w:rsidRPr="00A406E5" w:rsidRDefault="00073EC1" w:rsidP="00152E9D">
            <w:pPr>
              <w:spacing w:after="120"/>
              <w:rPr>
                <w:rFonts w:ascii="Arial" w:hAnsi="Arial" w:cs="Arial"/>
                <w:sz w:val="14"/>
                <w:szCs w:val="14"/>
              </w:rPr>
            </w:pPr>
            <w:r w:rsidRPr="00B05B47">
              <w:rPr>
                <w:rFonts w:ascii="Arial" w:hAnsi="Arial" w:cs="Arial"/>
                <w:sz w:val="18"/>
                <w:szCs w:val="18"/>
              </w:rPr>
              <w:t xml:space="preserve">Exceptional levels of application and deployment skills in particular practical contexts. Outstanding identification of problems </w:t>
            </w:r>
            <w:r w:rsidRPr="00B05B47">
              <w:rPr>
                <w:rFonts w:ascii="Arial" w:hAnsi="Arial" w:cs="Arial"/>
                <w:sz w:val="18"/>
                <w:szCs w:val="18"/>
              </w:rPr>
              <w:t>contexts</w:t>
            </w:r>
            <w:r w:rsidRPr="00B05B47">
              <w:rPr>
                <w:rFonts w:ascii="Arial" w:hAnsi="Arial" w:cs="Arial"/>
                <w:sz w:val="18"/>
                <w:szCs w:val="18"/>
              </w:rPr>
              <w:t xml:space="preserve"> and formulation of wholly appropriate, thoughtful solutions / different approaches</w:t>
            </w:r>
          </w:p>
          <w:p w14:paraId="297CAC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EB9F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496CD0" w14:textId="68D9397E" w:rsidR="00152E9D" w:rsidRPr="00A406E5" w:rsidRDefault="00073EC1" w:rsidP="00152E9D">
            <w:pPr>
              <w:jc w:val="center"/>
              <w:rPr>
                <w:rFonts w:ascii="Arial" w:hAnsi="Arial" w:cs="Arial"/>
                <w:sz w:val="32"/>
              </w:rPr>
            </w:pPr>
            <w:r>
              <w:rPr>
                <w:rFonts w:ascii="Arial" w:hAnsi="Arial" w:cs="Arial"/>
                <w:sz w:val="32"/>
              </w:rPr>
              <w:t>9</w:t>
            </w:r>
          </w:p>
        </w:tc>
      </w:tr>
      <w:tr w:rsidR="00152E9D" w:rsidRPr="00A406E5" w14:paraId="5867EA79" w14:textId="77777777" w:rsidTr="00A85BFE">
        <w:trPr>
          <w:trHeight w:val="450"/>
        </w:trPr>
        <w:tc>
          <w:tcPr>
            <w:tcW w:w="4169" w:type="pct"/>
            <w:vMerge/>
            <w:tcBorders>
              <w:left w:val="single" w:sz="4" w:space="0" w:color="auto"/>
              <w:bottom w:val="single" w:sz="4" w:space="0" w:color="auto"/>
              <w:right w:val="single" w:sz="4" w:space="0" w:color="auto"/>
            </w:tcBorders>
          </w:tcPr>
          <w:p w14:paraId="21238D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EB618B" w14:textId="77777777" w:rsidR="00152E9D" w:rsidRPr="00A406E5" w:rsidRDefault="000D418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9F0CE" w14:textId="77777777" w:rsidR="00152E9D" w:rsidRPr="00A406E5" w:rsidRDefault="00152E9D" w:rsidP="00152E9D">
            <w:pPr>
              <w:jc w:val="center"/>
              <w:rPr>
                <w:rFonts w:ascii="Arial" w:hAnsi="Arial" w:cs="Arial"/>
                <w:sz w:val="32"/>
              </w:rPr>
            </w:pPr>
          </w:p>
        </w:tc>
      </w:tr>
      <w:tr w:rsidR="00152E9D" w:rsidRPr="00A406E5" w14:paraId="6099AE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9B03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DEE3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BA73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B0FCA" w14:textId="77777777" w:rsidR="00152E9D" w:rsidRPr="00A406E5" w:rsidRDefault="00152E9D" w:rsidP="00152E9D">
            <w:pPr>
              <w:jc w:val="center"/>
              <w:rPr>
                <w:rFonts w:ascii="Arial" w:hAnsi="Arial" w:cs="Arial"/>
                <w:sz w:val="32"/>
              </w:rPr>
            </w:pPr>
          </w:p>
        </w:tc>
      </w:tr>
      <w:tr w:rsidR="00152E9D" w:rsidRPr="00A406E5" w14:paraId="743333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DCEC94" w14:textId="77777777" w:rsidR="00152E9D" w:rsidRPr="00A406E5" w:rsidRDefault="00152E9D" w:rsidP="00152E9D">
            <w:pPr>
              <w:spacing w:after="120"/>
              <w:rPr>
                <w:rFonts w:ascii="Arial" w:hAnsi="Arial" w:cs="Arial"/>
                <w:sz w:val="14"/>
                <w:szCs w:val="14"/>
              </w:rPr>
            </w:pPr>
          </w:p>
          <w:p w14:paraId="746CC2ED" w14:textId="2315659B" w:rsidR="00152E9D" w:rsidRPr="00A406E5" w:rsidRDefault="00073EC1" w:rsidP="00152E9D">
            <w:pPr>
              <w:spacing w:after="120"/>
              <w:rPr>
                <w:rFonts w:ascii="Arial" w:hAnsi="Arial" w:cs="Arial"/>
                <w:sz w:val="14"/>
                <w:szCs w:val="14"/>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c>
          <w:tcPr>
            <w:tcW w:w="416" w:type="pct"/>
            <w:tcBorders>
              <w:top w:val="single" w:sz="4" w:space="0" w:color="auto"/>
              <w:left w:val="single" w:sz="4" w:space="0" w:color="auto"/>
              <w:right w:val="single" w:sz="4" w:space="0" w:color="auto"/>
            </w:tcBorders>
          </w:tcPr>
          <w:p w14:paraId="0B7F04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ED7A2" w14:textId="666324F0" w:rsidR="00152E9D" w:rsidRPr="00A406E5" w:rsidRDefault="00073EC1" w:rsidP="00152E9D">
            <w:pPr>
              <w:jc w:val="center"/>
              <w:rPr>
                <w:rFonts w:ascii="Arial" w:hAnsi="Arial" w:cs="Arial"/>
                <w:sz w:val="32"/>
              </w:rPr>
            </w:pPr>
            <w:r>
              <w:rPr>
                <w:rFonts w:ascii="Arial" w:hAnsi="Arial" w:cs="Arial"/>
                <w:sz w:val="32"/>
              </w:rPr>
              <w:t>8</w:t>
            </w:r>
          </w:p>
        </w:tc>
      </w:tr>
      <w:tr w:rsidR="00152E9D" w:rsidRPr="00A406E5" w14:paraId="2ADB867B" w14:textId="77777777" w:rsidTr="00A85BFE">
        <w:trPr>
          <w:trHeight w:val="450"/>
        </w:trPr>
        <w:tc>
          <w:tcPr>
            <w:tcW w:w="4169" w:type="pct"/>
            <w:vMerge/>
            <w:tcBorders>
              <w:left w:val="single" w:sz="4" w:space="0" w:color="auto"/>
              <w:bottom w:val="single" w:sz="4" w:space="0" w:color="auto"/>
              <w:right w:val="single" w:sz="4" w:space="0" w:color="auto"/>
            </w:tcBorders>
          </w:tcPr>
          <w:p w14:paraId="6B5234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0D59F" w14:textId="77777777" w:rsidR="00152E9D" w:rsidRPr="00A406E5" w:rsidRDefault="000D418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FD0084F" w14:textId="77777777" w:rsidR="00152E9D" w:rsidRPr="00A406E5" w:rsidRDefault="00152E9D" w:rsidP="00152E9D">
            <w:pPr>
              <w:jc w:val="center"/>
              <w:rPr>
                <w:rFonts w:ascii="Arial" w:hAnsi="Arial" w:cs="Arial"/>
                <w:sz w:val="32"/>
              </w:rPr>
            </w:pPr>
          </w:p>
        </w:tc>
      </w:tr>
    </w:tbl>
    <w:p w14:paraId="42C2F6F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34884F" w14:textId="77777777" w:rsidTr="00152E9D">
        <w:trPr>
          <w:cantSplit/>
        </w:trPr>
        <w:tc>
          <w:tcPr>
            <w:tcW w:w="6062" w:type="dxa"/>
            <w:vMerge w:val="restart"/>
            <w:shd w:val="pct15" w:color="auto" w:fill="auto"/>
            <w:vAlign w:val="center"/>
          </w:tcPr>
          <w:p w14:paraId="4C89839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8985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D09D70" w14:textId="7F52E243" w:rsidR="00152E9D" w:rsidRPr="00A406E5" w:rsidRDefault="00073EC1" w:rsidP="00152E9D">
            <w:pPr>
              <w:jc w:val="right"/>
              <w:rPr>
                <w:rFonts w:ascii="Arial" w:hAnsi="Arial" w:cs="Arial"/>
                <w:b/>
                <w:bCs/>
              </w:rPr>
            </w:pPr>
            <w:r>
              <w:rPr>
                <w:rFonts w:ascii="Arial" w:hAnsi="Arial" w:cs="Arial"/>
                <w:b/>
                <w:bCs/>
              </w:rPr>
              <w:t>85</w:t>
            </w:r>
            <w:r w:rsidR="00152E9D" w:rsidRPr="00A406E5">
              <w:rPr>
                <w:rFonts w:ascii="Arial" w:hAnsi="Arial" w:cs="Arial"/>
                <w:b/>
                <w:bCs/>
              </w:rPr>
              <w:t>%</w:t>
            </w:r>
          </w:p>
        </w:tc>
      </w:tr>
      <w:tr w:rsidR="00152E9D" w:rsidRPr="00A406E5" w14:paraId="2BB4FE22" w14:textId="77777777" w:rsidTr="00152E9D">
        <w:trPr>
          <w:cantSplit/>
        </w:trPr>
        <w:tc>
          <w:tcPr>
            <w:tcW w:w="6062" w:type="dxa"/>
            <w:vMerge/>
            <w:vAlign w:val="bottom"/>
          </w:tcPr>
          <w:p w14:paraId="205E2880" w14:textId="77777777" w:rsidR="00152E9D" w:rsidRPr="00A406E5" w:rsidRDefault="00152E9D" w:rsidP="00152E9D">
            <w:pPr>
              <w:rPr>
                <w:rFonts w:ascii="Arial" w:hAnsi="Arial" w:cs="Arial"/>
              </w:rPr>
            </w:pPr>
          </w:p>
        </w:tc>
        <w:tc>
          <w:tcPr>
            <w:tcW w:w="2903" w:type="dxa"/>
            <w:vAlign w:val="bottom"/>
          </w:tcPr>
          <w:p w14:paraId="574487B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179A26" w14:textId="77777777" w:rsidR="00152E9D" w:rsidRPr="00A406E5" w:rsidRDefault="00152E9D" w:rsidP="00152E9D">
            <w:pPr>
              <w:jc w:val="center"/>
              <w:rPr>
                <w:rFonts w:ascii="Arial" w:hAnsi="Arial" w:cs="Arial"/>
                <w:sz w:val="12"/>
                <w:szCs w:val="12"/>
              </w:rPr>
            </w:pPr>
          </w:p>
        </w:tc>
        <w:tc>
          <w:tcPr>
            <w:tcW w:w="1060" w:type="dxa"/>
            <w:vMerge/>
            <w:vAlign w:val="bottom"/>
          </w:tcPr>
          <w:p w14:paraId="53818AC1" w14:textId="77777777" w:rsidR="00152E9D" w:rsidRPr="00A406E5" w:rsidRDefault="00152E9D" w:rsidP="00152E9D">
            <w:pPr>
              <w:ind w:leftChars="71" w:left="142"/>
              <w:rPr>
                <w:rFonts w:ascii="Arial" w:hAnsi="Arial" w:cs="Arial"/>
              </w:rPr>
            </w:pPr>
          </w:p>
        </w:tc>
      </w:tr>
      <w:tr w:rsidR="00152E9D" w:rsidRPr="00A406E5" w14:paraId="00433E48" w14:textId="77777777" w:rsidTr="00152E9D">
        <w:trPr>
          <w:cantSplit/>
        </w:trPr>
        <w:tc>
          <w:tcPr>
            <w:tcW w:w="6062" w:type="dxa"/>
            <w:vMerge/>
            <w:vAlign w:val="bottom"/>
          </w:tcPr>
          <w:p w14:paraId="59862708" w14:textId="77777777" w:rsidR="00152E9D" w:rsidRPr="00A406E5" w:rsidRDefault="00152E9D" w:rsidP="00152E9D">
            <w:pPr>
              <w:rPr>
                <w:rFonts w:ascii="Arial" w:hAnsi="Arial" w:cs="Arial"/>
              </w:rPr>
            </w:pPr>
          </w:p>
        </w:tc>
        <w:tc>
          <w:tcPr>
            <w:tcW w:w="2903" w:type="dxa"/>
            <w:vAlign w:val="bottom"/>
          </w:tcPr>
          <w:p w14:paraId="0A943F1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4451F62" w14:textId="77777777" w:rsidR="00152E9D" w:rsidRPr="00A406E5" w:rsidRDefault="00152E9D" w:rsidP="00152E9D">
            <w:pPr>
              <w:jc w:val="center"/>
              <w:rPr>
                <w:rFonts w:ascii="Arial" w:hAnsi="Arial" w:cs="Arial"/>
                <w:sz w:val="12"/>
                <w:szCs w:val="12"/>
              </w:rPr>
            </w:pPr>
          </w:p>
        </w:tc>
        <w:tc>
          <w:tcPr>
            <w:tcW w:w="1060" w:type="dxa"/>
            <w:vMerge/>
            <w:vAlign w:val="bottom"/>
          </w:tcPr>
          <w:p w14:paraId="1AD1DE20" w14:textId="77777777" w:rsidR="00152E9D" w:rsidRPr="00A406E5" w:rsidRDefault="00152E9D" w:rsidP="00152E9D">
            <w:pPr>
              <w:ind w:firstLineChars="141" w:firstLine="282"/>
              <w:rPr>
                <w:rFonts w:ascii="Arial" w:hAnsi="Arial" w:cs="Arial"/>
              </w:rPr>
            </w:pPr>
          </w:p>
        </w:tc>
      </w:tr>
    </w:tbl>
    <w:p w14:paraId="2EB8FCAA" w14:textId="77777777" w:rsidR="00152E9D" w:rsidRDefault="00152E9D" w:rsidP="00152E9D">
      <w:pPr>
        <w:rPr>
          <w:rFonts w:ascii="Arial" w:hAnsi="Arial" w:cs="Arial"/>
        </w:rPr>
      </w:pPr>
    </w:p>
    <w:p w14:paraId="09C1DB8E" w14:textId="77777777" w:rsidR="00C073F1" w:rsidRDefault="00C073F1" w:rsidP="00152E9D">
      <w:pPr>
        <w:rPr>
          <w:rFonts w:ascii="Arial" w:hAnsi="Arial" w:cs="Arial"/>
        </w:rPr>
      </w:pPr>
      <w:bookmarkStart w:id="0" w:name="_GoBack"/>
      <w:bookmarkEnd w:id="0"/>
    </w:p>
    <w:p w14:paraId="6D10979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095A214"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FF95D" w14:textId="77777777" w:rsidR="00942582" w:rsidRDefault="00942582">
      <w:r>
        <w:separator/>
      </w:r>
    </w:p>
  </w:endnote>
  <w:endnote w:type="continuationSeparator" w:id="0">
    <w:p w14:paraId="739A39E3" w14:textId="77777777" w:rsidR="00942582" w:rsidRDefault="00942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855F2" w14:textId="77777777" w:rsidR="0082157B" w:rsidRDefault="008215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101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101B">
      <w:rPr>
        <w:b/>
        <w:noProof/>
      </w:rPr>
      <w:t>8</w:t>
    </w:r>
    <w:r>
      <w:rPr>
        <w:b/>
        <w:sz w:val="24"/>
        <w:szCs w:val="24"/>
      </w:rPr>
      <w:fldChar w:fldCharType="end"/>
    </w:r>
  </w:p>
  <w:p w14:paraId="2435E2E2"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B3015" w14:textId="77777777" w:rsidR="0082157B" w:rsidRDefault="008215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FB29F" w14:textId="77777777" w:rsidR="00942582" w:rsidRDefault="00942582">
      <w:r>
        <w:separator/>
      </w:r>
    </w:p>
  </w:footnote>
  <w:footnote w:type="continuationSeparator" w:id="0">
    <w:p w14:paraId="0C214F09" w14:textId="77777777" w:rsidR="00942582" w:rsidRDefault="00942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406573"/>
    <w:multiLevelType w:val="hybridMultilevel"/>
    <w:tmpl w:val="8B3603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61EE5"/>
    <w:multiLevelType w:val="hybridMultilevel"/>
    <w:tmpl w:val="494A21A2"/>
    <w:lvl w:ilvl="0" w:tplc="3FE809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A40242"/>
    <w:multiLevelType w:val="hybridMultilevel"/>
    <w:tmpl w:val="8BAE1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5B1D87"/>
    <w:multiLevelType w:val="hybridMultilevel"/>
    <w:tmpl w:val="018A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4"/>
  </w:num>
  <w:num w:numId="18">
    <w:abstractNumId w:val="20"/>
  </w:num>
  <w:num w:numId="19">
    <w:abstractNumId w:val="1"/>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EC1"/>
    <w:rsid w:val="000822E5"/>
    <w:rsid w:val="000971FC"/>
    <w:rsid w:val="000A2A3A"/>
    <w:rsid w:val="000A492A"/>
    <w:rsid w:val="000D2F80"/>
    <w:rsid w:val="000D4183"/>
    <w:rsid w:val="000E413A"/>
    <w:rsid w:val="000F5AA3"/>
    <w:rsid w:val="00100396"/>
    <w:rsid w:val="00100B5C"/>
    <w:rsid w:val="001106E9"/>
    <w:rsid w:val="00124CA5"/>
    <w:rsid w:val="00134F77"/>
    <w:rsid w:val="001363A5"/>
    <w:rsid w:val="00152E9D"/>
    <w:rsid w:val="00154487"/>
    <w:rsid w:val="00160D12"/>
    <w:rsid w:val="0017512A"/>
    <w:rsid w:val="00181CB5"/>
    <w:rsid w:val="00196958"/>
    <w:rsid w:val="001A1E39"/>
    <w:rsid w:val="001A24F3"/>
    <w:rsid w:val="001B405C"/>
    <w:rsid w:val="001B5F45"/>
    <w:rsid w:val="001D6E4E"/>
    <w:rsid w:val="001E1050"/>
    <w:rsid w:val="001E1E1F"/>
    <w:rsid w:val="001E2007"/>
    <w:rsid w:val="001E57C1"/>
    <w:rsid w:val="001F07EF"/>
    <w:rsid w:val="001F50B6"/>
    <w:rsid w:val="001F6D7A"/>
    <w:rsid w:val="00224849"/>
    <w:rsid w:val="00225E4C"/>
    <w:rsid w:val="0022746E"/>
    <w:rsid w:val="00235F71"/>
    <w:rsid w:val="002444CA"/>
    <w:rsid w:val="00260DE6"/>
    <w:rsid w:val="002712A6"/>
    <w:rsid w:val="00273FEE"/>
    <w:rsid w:val="0028204E"/>
    <w:rsid w:val="0028591B"/>
    <w:rsid w:val="002878BF"/>
    <w:rsid w:val="00291841"/>
    <w:rsid w:val="002A029D"/>
    <w:rsid w:val="002C449B"/>
    <w:rsid w:val="002C6040"/>
    <w:rsid w:val="002D5B3F"/>
    <w:rsid w:val="002E272E"/>
    <w:rsid w:val="002F5778"/>
    <w:rsid w:val="00320587"/>
    <w:rsid w:val="003223E0"/>
    <w:rsid w:val="00352C4A"/>
    <w:rsid w:val="00362560"/>
    <w:rsid w:val="003732FD"/>
    <w:rsid w:val="003753B2"/>
    <w:rsid w:val="00376559"/>
    <w:rsid w:val="00377997"/>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8D6"/>
    <w:rsid w:val="0050249F"/>
    <w:rsid w:val="00524566"/>
    <w:rsid w:val="00527E60"/>
    <w:rsid w:val="00530BEF"/>
    <w:rsid w:val="00552351"/>
    <w:rsid w:val="00561F00"/>
    <w:rsid w:val="00562C4E"/>
    <w:rsid w:val="00562DEC"/>
    <w:rsid w:val="00576AB4"/>
    <w:rsid w:val="00577917"/>
    <w:rsid w:val="0058048A"/>
    <w:rsid w:val="00590667"/>
    <w:rsid w:val="005969E2"/>
    <w:rsid w:val="005A15D0"/>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4D0"/>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0130"/>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96D1C"/>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82"/>
    <w:rsid w:val="009433C5"/>
    <w:rsid w:val="00965881"/>
    <w:rsid w:val="009871FF"/>
    <w:rsid w:val="00990799"/>
    <w:rsid w:val="00995D51"/>
    <w:rsid w:val="009A0631"/>
    <w:rsid w:val="009B10ED"/>
    <w:rsid w:val="009D3EA4"/>
    <w:rsid w:val="009D649C"/>
    <w:rsid w:val="009E36D8"/>
    <w:rsid w:val="009E4BC1"/>
    <w:rsid w:val="009F5CB2"/>
    <w:rsid w:val="00A03BB8"/>
    <w:rsid w:val="00A13329"/>
    <w:rsid w:val="00A16E98"/>
    <w:rsid w:val="00A3505D"/>
    <w:rsid w:val="00A4036F"/>
    <w:rsid w:val="00A406E5"/>
    <w:rsid w:val="00A423D0"/>
    <w:rsid w:val="00A4641C"/>
    <w:rsid w:val="00A55876"/>
    <w:rsid w:val="00A67FB1"/>
    <w:rsid w:val="00A75942"/>
    <w:rsid w:val="00A85BFE"/>
    <w:rsid w:val="00AA3490"/>
    <w:rsid w:val="00AB32EE"/>
    <w:rsid w:val="00AB5677"/>
    <w:rsid w:val="00AB6FE7"/>
    <w:rsid w:val="00AB7AD7"/>
    <w:rsid w:val="00AD2430"/>
    <w:rsid w:val="00AE41A6"/>
    <w:rsid w:val="00AF0E34"/>
    <w:rsid w:val="00AF271D"/>
    <w:rsid w:val="00AF56C2"/>
    <w:rsid w:val="00B004E6"/>
    <w:rsid w:val="00B05B47"/>
    <w:rsid w:val="00B0744D"/>
    <w:rsid w:val="00B3101B"/>
    <w:rsid w:val="00B50EA8"/>
    <w:rsid w:val="00B51756"/>
    <w:rsid w:val="00B64082"/>
    <w:rsid w:val="00B72325"/>
    <w:rsid w:val="00B81AD3"/>
    <w:rsid w:val="00B829D8"/>
    <w:rsid w:val="00B84B3C"/>
    <w:rsid w:val="00B84B5B"/>
    <w:rsid w:val="00B86446"/>
    <w:rsid w:val="00BA1176"/>
    <w:rsid w:val="00BC1470"/>
    <w:rsid w:val="00BE0B01"/>
    <w:rsid w:val="00BE79C7"/>
    <w:rsid w:val="00BF3CB5"/>
    <w:rsid w:val="00C01A3F"/>
    <w:rsid w:val="00C073F1"/>
    <w:rsid w:val="00C1285B"/>
    <w:rsid w:val="00C1361B"/>
    <w:rsid w:val="00C14E1F"/>
    <w:rsid w:val="00C1796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829"/>
    <w:rsid w:val="00D47D25"/>
    <w:rsid w:val="00D51767"/>
    <w:rsid w:val="00D62ACD"/>
    <w:rsid w:val="00DA36EE"/>
    <w:rsid w:val="00DB116D"/>
    <w:rsid w:val="00DC379C"/>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5BC7"/>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B8C7476"/>
    <w:rsid w:val="1C1C3E31"/>
    <w:rsid w:val="3B1A6FE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365F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e24kjd">
    <w:name w:val="e24kjd"/>
    <w:basedOn w:val="DefaultParagraphFont"/>
    <w:rsid w:val="006834D0"/>
  </w:style>
  <w:style w:type="paragraph" w:customStyle="1" w:styleId="fixed">
    <w:name w:val="fixed"/>
    <w:link w:val="fixedChar"/>
    <w:rsid w:val="00896D1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bullet">
    <w:name w:val="bullet"/>
    <w:link w:val="bulletChar"/>
    <w:rsid w:val="00896D1C"/>
    <w:pPr>
      <w:overflowPunct w:val="0"/>
      <w:autoSpaceDE w:val="0"/>
      <w:autoSpaceDN w:val="0"/>
      <w:adjustRightInd w:val="0"/>
      <w:spacing w:before="120"/>
      <w:ind w:left="1004" w:hanging="284"/>
      <w:jc w:val="both"/>
      <w:textAlignment w:val="baseline"/>
    </w:pPr>
    <w:rPr>
      <w:sz w:val="24"/>
      <w:lang w:eastAsia="en-GB"/>
    </w:rPr>
  </w:style>
  <w:style w:type="character" w:customStyle="1" w:styleId="fixedChar">
    <w:name w:val="fixed Char"/>
    <w:link w:val="fixed"/>
    <w:rsid w:val="00896D1C"/>
    <w:rPr>
      <w:b/>
      <w:sz w:val="24"/>
      <w:lang w:eastAsia="en-GB"/>
    </w:rPr>
  </w:style>
  <w:style w:type="character" w:customStyle="1" w:styleId="bulletChar">
    <w:name w:val="bullet Char"/>
    <w:link w:val="bullet"/>
    <w:rsid w:val="00896D1C"/>
    <w:rPr>
      <w:sz w:val="24"/>
      <w:lang w:eastAsia="en-GB"/>
    </w:rPr>
  </w:style>
  <w:style w:type="paragraph" w:customStyle="1" w:styleId="paragraph">
    <w:name w:val="paragraph"/>
    <w:basedOn w:val="Normal"/>
    <w:rsid w:val="007D0130"/>
    <w:pPr>
      <w:spacing w:before="100" w:beforeAutospacing="1" w:after="100" w:afterAutospacing="1"/>
    </w:pPr>
    <w:rPr>
      <w:sz w:val="24"/>
      <w:szCs w:val="24"/>
    </w:rPr>
  </w:style>
  <w:style w:type="character" w:customStyle="1" w:styleId="normaltextrun">
    <w:name w:val="normaltextrun"/>
    <w:basedOn w:val="DefaultParagraphFont"/>
    <w:rsid w:val="007D0130"/>
  </w:style>
  <w:style w:type="character" w:customStyle="1" w:styleId="eop">
    <w:name w:val="eop"/>
    <w:basedOn w:val="DefaultParagraphFont"/>
    <w:rsid w:val="007D0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C78575350E5C4F8854FDC264EE03F5" ma:contentTypeVersion="9" ma:contentTypeDescription="Create a new document." ma:contentTypeScope="" ma:versionID="5d62a806b0c45732f8eca3d2c14c112a">
  <xsd:schema xmlns:xsd="http://www.w3.org/2001/XMLSchema" xmlns:xs="http://www.w3.org/2001/XMLSchema" xmlns:p="http://schemas.microsoft.com/office/2006/metadata/properties" xmlns:ns3="7d2c635b-815e-4bd1-aff9-a1c05290abd0" xmlns:ns4="47a11eb3-ea32-4872-85b4-6c19b0ecb9ca" targetNamespace="http://schemas.microsoft.com/office/2006/metadata/properties" ma:root="true" ma:fieldsID="fd21e6ea39d6810f52bc7b8718a635c9" ns3:_="" ns4:_="">
    <xsd:import namespace="7d2c635b-815e-4bd1-aff9-a1c05290abd0"/>
    <xsd:import namespace="47a11eb3-ea32-4872-85b4-6c19b0ecb9c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c635b-815e-4bd1-aff9-a1c05290ab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11eb3-ea32-4872-85b4-6c19b0ecb9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28C03D-6DC5-4729-A20E-CA6D87302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2c635b-815e-4bd1-aff9-a1c05290abd0"/>
    <ds:schemaRef ds:uri="47a11eb3-ea32-4872-85b4-6c19b0ecb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BE5811-F730-4F36-AE8F-80F78C122C47}">
  <ds:schemaRefs>
    <ds:schemaRef ds:uri="http://schemas.microsoft.com/sharepoint/v3/contenttype/forms"/>
  </ds:schemaRefs>
</ds:datastoreItem>
</file>

<file path=customXml/itemProps3.xml><?xml version="1.0" encoding="utf-8"?>
<ds:datastoreItem xmlns:ds="http://schemas.openxmlformats.org/officeDocument/2006/customXml" ds:itemID="{2188ECC8-3B5F-4EC1-A6BD-95F8059B13F8}">
  <ds:schemaRefs>
    <ds:schemaRef ds:uri="47a11eb3-ea32-4872-85b4-6c19b0ecb9ca"/>
    <ds:schemaRef ds:uri="http://schemas.microsoft.com/office/2006/metadata/properties"/>
    <ds:schemaRef ds:uri="http://www.w3.org/XML/1998/namespace"/>
    <ds:schemaRef ds:uri="7d2c635b-815e-4bd1-aff9-a1c05290abd0"/>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6</Pages>
  <Words>1628</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yan mills</cp:lastModifiedBy>
  <cp:revision>4</cp:revision>
  <cp:lastPrinted>2014-10-10T07:42:00Z</cp:lastPrinted>
  <dcterms:created xsi:type="dcterms:W3CDTF">2020-05-20T10:04:00Z</dcterms:created>
  <dcterms:modified xsi:type="dcterms:W3CDTF">2020-05-22T10:31:00Z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0x0101001AC78575350E5C4F8854FDC264EE03F5</vt:lpwstr>
  </property>
</Properties>
</file>