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AF4D9" w14:textId="6C3DF08E" w:rsidR="00C069DC" w:rsidRPr="00DD02D8" w:rsidRDefault="002411A8" w:rsidP="00DD02D8">
      <w:pPr>
        <w:rPr>
          <w:b/>
          <w:bCs/>
          <w:sz w:val="52"/>
          <w:szCs w:val="52"/>
        </w:rPr>
      </w:pPr>
      <w:r w:rsidRPr="00DD02D8">
        <w:rPr>
          <w:b/>
          <w:bCs/>
          <w:sz w:val="52"/>
          <w:szCs w:val="52"/>
        </w:rPr>
        <w:t xml:space="preserve">Name: </w:t>
      </w:r>
      <w:r w:rsidR="00C069DC" w:rsidRPr="00DD02D8">
        <w:rPr>
          <w:b/>
          <w:bCs/>
          <w:sz w:val="52"/>
          <w:szCs w:val="52"/>
        </w:rPr>
        <w:t>Yetunde Onasanya</w:t>
      </w:r>
    </w:p>
    <w:p w14:paraId="3858B97C" w14:textId="54769B2E" w:rsidR="00C069DC" w:rsidRPr="00DD02D8" w:rsidRDefault="002411A8" w:rsidP="00DD02D8">
      <w:pPr>
        <w:rPr>
          <w:b/>
          <w:bCs/>
          <w:sz w:val="52"/>
          <w:szCs w:val="52"/>
        </w:rPr>
      </w:pPr>
      <w:r w:rsidRPr="00DD02D8">
        <w:rPr>
          <w:b/>
          <w:bCs/>
          <w:sz w:val="52"/>
          <w:szCs w:val="52"/>
        </w:rPr>
        <w:t>Student Number: 1905364</w:t>
      </w:r>
    </w:p>
    <w:p w14:paraId="652C2959" w14:textId="052033DB" w:rsidR="002411A8" w:rsidRPr="00DD02D8" w:rsidRDefault="002411A8" w:rsidP="00DD02D8">
      <w:pPr>
        <w:rPr>
          <w:b/>
          <w:bCs/>
          <w:sz w:val="52"/>
          <w:szCs w:val="52"/>
        </w:rPr>
      </w:pPr>
      <w:r w:rsidRPr="00DD02D8">
        <w:rPr>
          <w:b/>
          <w:bCs/>
          <w:sz w:val="52"/>
          <w:szCs w:val="52"/>
        </w:rPr>
        <w:t>Module Title: Digital Skills and Research Methods</w:t>
      </w:r>
      <w:r w:rsidR="00C23026" w:rsidRPr="00DD02D8">
        <w:rPr>
          <w:b/>
          <w:bCs/>
          <w:sz w:val="52"/>
          <w:szCs w:val="52"/>
        </w:rPr>
        <w:t xml:space="preserve"> (BMSW4003)</w:t>
      </w:r>
    </w:p>
    <w:p w14:paraId="293455D1" w14:textId="353666C0" w:rsidR="002411A8" w:rsidRPr="00DD02D8" w:rsidRDefault="002411A8" w:rsidP="00DD02D8">
      <w:pPr>
        <w:rPr>
          <w:b/>
          <w:bCs/>
          <w:sz w:val="52"/>
          <w:szCs w:val="52"/>
        </w:rPr>
      </w:pPr>
      <w:r w:rsidRPr="00DD02D8">
        <w:rPr>
          <w:b/>
          <w:bCs/>
          <w:sz w:val="52"/>
          <w:szCs w:val="52"/>
        </w:rPr>
        <w:t>Lecturer’s Name: Yajesh Kumar</w:t>
      </w:r>
    </w:p>
    <w:p w14:paraId="7717F749" w14:textId="67DB1D14" w:rsidR="002411A8" w:rsidRDefault="002411A8"/>
    <w:p w14:paraId="5BF76912" w14:textId="3D86CB74" w:rsidR="00C23026" w:rsidRDefault="00C23026"/>
    <w:p w14:paraId="7737FAE7" w14:textId="39A160FC" w:rsidR="00C23026" w:rsidRDefault="00C23026"/>
    <w:p w14:paraId="7F128121" w14:textId="3C5EA3EC" w:rsidR="00C23026" w:rsidRDefault="00C23026"/>
    <w:p w14:paraId="15C356E6" w14:textId="01E977F2" w:rsidR="001F7B44" w:rsidRDefault="001F7B44"/>
    <w:p w14:paraId="74AB2FD7" w14:textId="66573C66" w:rsidR="001F7B44" w:rsidRDefault="001F7B44"/>
    <w:p w14:paraId="3BB4F82F" w14:textId="28A208D4" w:rsidR="001F7B44" w:rsidRDefault="001F7B44"/>
    <w:p w14:paraId="6B397A1D" w14:textId="170EA738" w:rsidR="001F7B44" w:rsidRDefault="001F7B44"/>
    <w:p w14:paraId="2831CC69" w14:textId="197BB369" w:rsidR="001F7B44" w:rsidRDefault="001F7B44"/>
    <w:p w14:paraId="399E7FC3" w14:textId="109833A9" w:rsidR="001F7B44" w:rsidRDefault="001F7B44"/>
    <w:p w14:paraId="3A028960" w14:textId="0E5CFD72" w:rsidR="001F7B44" w:rsidRDefault="001F7B44"/>
    <w:p w14:paraId="2073C287" w14:textId="13FA6CCB" w:rsidR="001F7B44" w:rsidRDefault="001F7B44"/>
    <w:p w14:paraId="092C609F" w14:textId="06836212" w:rsidR="001F7B44" w:rsidRDefault="001F7B44"/>
    <w:p w14:paraId="795609C1" w14:textId="74C11A4F" w:rsidR="001F7B44" w:rsidRDefault="001F7B44"/>
    <w:p w14:paraId="2F1B49CD" w14:textId="44EB161D" w:rsidR="001F7B44" w:rsidRDefault="001F7B44"/>
    <w:p w14:paraId="09BC2BCF" w14:textId="12E94C70" w:rsidR="001F7B44" w:rsidRDefault="001F7B44"/>
    <w:p w14:paraId="1B262CEC" w14:textId="2296111C" w:rsidR="001F7B44" w:rsidRDefault="001F7B44"/>
    <w:p w14:paraId="721B1B90" w14:textId="14FD4C97" w:rsidR="001F7B44" w:rsidRDefault="001F7B44"/>
    <w:p w14:paraId="546FF846" w14:textId="77777777" w:rsidR="001F7B44" w:rsidRDefault="001F7B44"/>
    <w:p w14:paraId="27BB878E" w14:textId="604C2BF9" w:rsidR="00C23026" w:rsidRDefault="00C23026"/>
    <w:p w14:paraId="653FE40B" w14:textId="5F1C6C1C" w:rsidR="00C23026" w:rsidRDefault="00C23026"/>
    <w:p w14:paraId="606C6083" w14:textId="38BF6279" w:rsidR="00C23026" w:rsidRDefault="00C23026"/>
    <w:p w14:paraId="0183B68B" w14:textId="77777777" w:rsidR="00593714" w:rsidRDefault="00593714">
      <w:pPr>
        <w:rPr>
          <w:b/>
          <w:bCs/>
          <w:sz w:val="28"/>
          <w:szCs w:val="28"/>
        </w:rPr>
      </w:pPr>
    </w:p>
    <w:p w14:paraId="2793FA3F" w14:textId="77777777" w:rsidR="00593714" w:rsidRDefault="00593714">
      <w:pPr>
        <w:rPr>
          <w:b/>
          <w:bCs/>
          <w:sz w:val="28"/>
          <w:szCs w:val="28"/>
        </w:rPr>
      </w:pPr>
    </w:p>
    <w:p w14:paraId="33BA4565" w14:textId="34FEA1DA" w:rsidR="002411A8" w:rsidRPr="00C23026" w:rsidRDefault="00C23026">
      <w:pPr>
        <w:rPr>
          <w:b/>
          <w:bCs/>
          <w:sz w:val="28"/>
          <w:szCs w:val="28"/>
        </w:rPr>
      </w:pPr>
      <w:r w:rsidRPr="00C23026">
        <w:rPr>
          <w:b/>
          <w:bCs/>
          <w:sz w:val="28"/>
          <w:szCs w:val="28"/>
        </w:rPr>
        <w:t>Table of Contents</w:t>
      </w:r>
    </w:p>
    <w:p w14:paraId="099676C0" w14:textId="6C564D42" w:rsidR="00C23026" w:rsidRPr="00C23026" w:rsidRDefault="00C23026">
      <w:pPr>
        <w:rPr>
          <w:b/>
          <w:bCs/>
          <w:sz w:val="28"/>
          <w:szCs w:val="28"/>
        </w:rPr>
      </w:pPr>
    </w:p>
    <w:p w14:paraId="45DECEF1" w14:textId="52531B59" w:rsidR="00C23026" w:rsidRPr="00C23026" w:rsidRDefault="00C23026">
      <w:pPr>
        <w:rPr>
          <w:b/>
          <w:bCs/>
          <w:sz w:val="28"/>
          <w:szCs w:val="28"/>
        </w:rPr>
      </w:pPr>
      <w:r w:rsidRPr="00C23026">
        <w:rPr>
          <w:b/>
          <w:bCs/>
          <w:sz w:val="28"/>
          <w:szCs w:val="28"/>
        </w:rPr>
        <w:t>Introduction…………………………………………………………………</w:t>
      </w:r>
      <w:r w:rsidR="00FE7EA7">
        <w:rPr>
          <w:b/>
          <w:bCs/>
          <w:sz w:val="28"/>
          <w:szCs w:val="28"/>
        </w:rPr>
        <w:t>…</w:t>
      </w:r>
      <w:r w:rsidRPr="00C23026">
        <w:rPr>
          <w:b/>
          <w:bCs/>
          <w:sz w:val="28"/>
          <w:szCs w:val="28"/>
        </w:rPr>
        <w:t>………</w:t>
      </w:r>
      <w:r w:rsidR="00271A23">
        <w:rPr>
          <w:b/>
          <w:bCs/>
          <w:sz w:val="28"/>
          <w:szCs w:val="28"/>
        </w:rPr>
        <w:t>…</w:t>
      </w:r>
      <w:r w:rsidRPr="00C23026">
        <w:rPr>
          <w:b/>
          <w:bCs/>
          <w:sz w:val="28"/>
          <w:szCs w:val="28"/>
        </w:rPr>
        <w:t>……</w:t>
      </w:r>
      <w:r w:rsidR="00593714">
        <w:rPr>
          <w:b/>
          <w:bCs/>
          <w:sz w:val="28"/>
          <w:szCs w:val="28"/>
        </w:rPr>
        <w:t xml:space="preserve"> Page 3</w:t>
      </w:r>
    </w:p>
    <w:p w14:paraId="1B68439E" w14:textId="1D9CAC3D" w:rsidR="00C23026" w:rsidRPr="00C23026" w:rsidRDefault="00C23026">
      <w:pPr>
        <w:rPr>
          <w:b/>
          <w:bCs/>
          <w:sz w:val="28"/>
          <w:szCs w:val="28"/>
        </w:rPr>
      </w:pPr>
      <w:r w:rsidRPr="00C23026">
        <w:rPr>
          <w:b/>
          <w:bCs/>
          <w:sz w:val="28"/>
          <w:szCs w:val="28"/>
        </w:rPr>
        <w:t>Rationale………………………………………………………………………………………</w:t>
      </w:r>
      <w:r w:rsidR="00593714">
        <w:rPr>
          <w:b/>
          <w:bCs/>
          <w:sz w:val="28"/>
          <w:szCs w:val="28"/>
        </w:rPr>
        <w:t>.. Page 3</w:t>
      </w:r>
    </w:p>
    <w:p w14:paraId="4017643A" w14:textId="208335E2" w:rsidR="00C23026" w:rsidRPr="00C23026" w:rsidRDefault="00C23026">
      <w:pPr>
        <w:rPr>
          <w:b/>
          <w:bCs/>
          <w:sz w:val="28"/>
          <w:szCs w:val="28"/>
        </w:rPr>
      </w:pPr>
      <w:r w:rsidRPr="00C23026">
        <w:rPr>
          <w:b/>
          <w:bCs/>
          <w:sz w:val="28"/>
          <w:szCs w:val="28"/>
        </w:rPr>
        <w:t>Objectives……………………………………………………………………………………</w:t>
      </w:r>
      <w:r w:rsidR="00875A9D" w:rsidRPr="00C23026">
        <w:rPr>
          <w:b/>
          <w:bCs/>
          <w:sz w:val="28"/>
          <w:szCs w:val="28"/>
        </w:rPr>
        <w:t>…</w:t>
      </w:r>
      <w:r w:rsidR="00875A9D">
        <w:rPr>
          <w:b/>
          <w:bCs/>
          <w:sz w:val="28"/>
          <w:szCs w:val="28"/>
        </w:rPr>
        <w:t>. Page</w:t>
      </w:r>
      <w:r w:rsidR="00593714">
        <w:rPr>
          <w:b/>
          <w:bCs/>
          <w:sz w:val="28"/>
          <w:szCs w:val="28"/>
        </w:rPr>
        <w:t xml:space="preserve"> 3</w:t>
      </w:r>
    </w:p>
    <w:p w14:paraId="411CC2FD" w14:textId="1F0E62DC" w:rsidR="00C23026" w:rsidRPr="00C23026" w:rsidRDefault="00C23026">
      <w:pPr>
        <w:rPr>
          <w:b/>
          <w:bCs/>
          <w:sz w:val="28"/>
          <w:szCs w:val="28"/>
        </w:rPr>
      </w:pPr>
      <w:r w:rsidRPr="00C23026">
        <w:rPr>
          <w:b/>
          <w:bCs/>
          <w:sz w:val="28"/>
          <w:szCs w:val="28"/>
        </w:rPr>
        <w:t>Methodology…………………………………………………………………………………</w:t>
      </w:r>
      <w:r w:rsidR="00593714">
        <w:rPr>
          <w:b/>
          <w:bCs/>
          <w:sz w:val="28"/>
          <w:szCs w:val="28"/>
        </w:rPr>
        <w:t>. Page 3</w:t>
      </w:r>
    </w:p>
    <w:p w14:paraId="0EB5AEBF" w14:textId="77A7D38A" w:rsidR="00C23026" w:rsidRPr="00C23026" w:rsidRDefault="00C23026">
      <w:pPr>
        <w:rPr>
          <w:b/>
          <w:bCs/>
          <w:sz w:val="28"/>
          <w:szCs w:val="28"/>
        </w:rPr>
      </w:pPr>
      <w:r w:rsidRPr="00C23026">
        <w:rPr>
          <w:b/>
          <w:bCs/>
          <w:sz w:val="28"/>
          <w:szCs w:val="28"/>
        </w:rPr>
        <w:t>Primary Data Analysis…………………………………………………………………</w:t>
      </w:r>
      <w:r w:rsidR="00271A23">
        <w:rPr>
          <w:b/>
          <w:bCs/>
          <w:sz w:val="28"/>
          <w:szCs w:val="28"/>
        </w:rPr>
        <w:t>….</w:t>
      </w:r>
      <w:r w:rsidR="00875A9D">
        <w:rPr>
          <w:b/>
          <w:bCs/>
          <w:sz w:val="28"/>
          <w:szCs w:val="28"/>
        </w:rPr>
        <w:t xml:space="preserve">. </w:t>
      </w:r>
      <w:r w:rsidR="00593714">
        <w:rPr>
          <w:b/>
          <w:bCs/>
          <w:sz w:val="28"/>
          <w:szCs w:val="28"/>
        </w:rPr>
        <w:t>Page 4</w:t>
      </w:r>
    </w:p>
    <w:p w14:paraId="5B7F2DD0" w14:textId="199C2032" w:rsidR="00C23026" w:rsidRPr="00C23026" w:rsidRDefault="00C23026">
      <w:pPr>
        <w:rPr>
          <w:b/>
          <w:bCs/>
          <w:sz w:val="28"/>
          <w:szCs w:val="28"/>
        </w:rPr>
      </w:pPr>
      <w:r w:rsidRPr="00C23026">
        <w:rPr>
          <w:b/>
          <w:bCs/>
          <w:sz w:val="28"/>
          <w:szCs w:val="28"/>
        </w:rPr>
        <w:t>Secondary Data Analysis…………………………………………………………………</w:t>
      </w:r>
      <w:r w:rsidR="00875A9D">
        <w:rPr>
          <w:b/>
          <w:bCs/>
          <w:sz w:val="28"/>
          <w:szCs w:val="28"/>
        </w:rPr>
        <w:t xml:space="preserve">. </w:t>
      </w:r>
      <w:r w:rsidR="00593714">
        <w:rPr>
          <w:b/>
          <w:bCs/>
          <w:sz w:val="28"/>
          <w:szCs w:val="28"/>
        </w:rPr>
        <w:t>Page 6</w:t>
      </w:r>
    </w:p>
    <w:p w14:paraId="57AECC34" w14:textId="3EE25323" w:rsidR="00C23026" w:rsidRPr="00C23026" w:rsidRDefault="00C23026">
      <w:pPr>
        <w:rPr>
          <w:b/>
          <w:bCs/>
          <w:sz w:val="28"/>
          <w:szCs w:val="28"/>
        </w:rPr>
      </w:pPr>
      <w:r w:rsidRPr="00C23026">
        <w:rPr>
          <w:b/>
          <w:bCs/>
          <w:sz w:val="28"/>
          <w:szCs w:val="28"/>
        </w:rPr>
        <w:t>Conclusion</w:t>
      </w:r>
      <w:r w:rsidR="00744730">
        <w:rPr>
          <w:b/>
          <w:bCs/>
          <w:sz w:val="28"/>
          <w:szCs w:val="28"/>
        </w:rPr>
        <w:t>……………………………</w:t>
      </w:r>
      <w:r w:rsidRPr="00C23026">
        <w:rPr>
          <w:b/>
          <w:bCs/>
          <w:sz w:val="28"/>
          <w:szCs w:val="28"/>
        </w:rPr>
        <w:t>…………………………………………………………</w:t>
      </w:r>
      <w:r w:rsidR="00593714">
        <w:rPr>
          <w:b/>
          <w:bCs/>
          <w:sz w:val="28"/>
          <w:szCs w:val="28"/>
        </w:rPr>
        <w:t xml:space="preserve"> Page </w:t>
      </w:r>
      <w:r w:rsidR="00F306A4">
        <w:rPr>
          <w:b/>
          <w:bCs/>
          <w:sz w:val="28"/>
          <w:szCs w:val="28"/>
        </w:rPr>
        <w:t>8</w:t>
      </w:r>
    </w:p>
    <w:p w14:paraId="68804C88" w14:textId="24BCC158" w:rsidR="00D0203A" w:rsidRDefault="00D0203A">
      <w:pPr>
        <w:rPr>
          <w:b/>
          <w:bCs/>
          <w:sz w:val="28"/>
          <w:szCs w:val="28"/>
        </w:rPr>
      </w:pPr>
      <w:r>
        <w:rPr>
          <w:b/>
          <w:bCs/>
          <w:sz w:val="28"/>
          <w:szCs w:val="28"/>
        </w:rPr>
        <w:t>Appendix……………………………………………………………………………………….. Page 9</w:t>
      </w:r>
    </w:p>
    <w:p w14:paraId="399C0509" w14:textId="2A78FE61" w:rsidR="00C23026" w:rsidRPr="00C23026" w:rsidRDefault="00C23026">
      <w:pPr>
        <w:rPr>
          <w:b/>
          <w:bCs/>
          <w:sz w:val="28"/>
          <w:szCs w:val="28"/>
        </w:rPr>
      </w:pPr>
      <w:r w:rsidRPr="00C23026">
        <w:rPr>
          <w:b/>
          <w:bCs/>
          <w:sz w:val="28"/>
          <w:szCs w:val="28"/>
        </w:rPr>
        <w:t>References</w:t>
      </w:r>
      <w:r>
        <w:rPr>
          <w:b/>
          <w:bCs/>
          <w:sz w:val="28"/>
          <w:szCs w:val="28"/>
        </w:rPr>
        <w:t>……………………………………………………………………</w:t>
      </w:r>
      <w:r w:rsidR="00271A23">
        <w:rPr>
          <w:b/>
          <w:bCs/>
          <w:sz w:val="28"/>
          <w:szCs w:val="28"/>
        </w:rPr>
        <w:t>……</w:t>
      </w:r>
      <w:r>
        <w:rPr>
          <w:b/>
          <w:bCs/>
          <w:sz w:val="28"/>
          <w:szCs w:val="28"/>
        </w:rPr>
        <w:t>………</w:t>
      </w:r>
      <w:r w:rsidR="00271A23">
        <w:rPr>
          <w:b/>
          <w:bCs/>
          <w:sz w:val="28"/>
          <w:szCs w:val="28"/>
        </w:rPr>
        <w:t>…..</w:t>
      </w:r>
      <w:r w:rsidR="00593714">
        <w:rPr>
          <w:b/>
          <w:bCs/>
          <w:sz w:val="28"/>
          <w:szCs w:val="28"/>
        </w:rPr>
        <w:t xml:space="preserve"> Page </w:t>
      </w:r>
      <w:r w:rsidR="005C63DE">
        <w:rPr>
          <w:b/>
          <w:bCs/>
          <w:sz w:val="28"/>
          <w:szCs w:val="28"/>
        </w:rPr>
        <w:t>13</w:t>
      </w:r>
    </w:p>
    <w:p w14:paraId="15B781C5" w14:textId="77777777" w:rsidR="00C23026" w:rsidRDefault="00C23026">
      <w:pPr>
        <w:rPr>
          <w:b/>
          <w:bCs/>
        </w:rPr>
      </w:pPr>
    </w:p>
    <w:p w14:paraId="1583AE7F" w14:textId="669470D7" w:rsidR="002411A8" w:rsidRDefault="002411A8"/>
    <w:p w14:paraId="67B9D905" w14:textId="5FC78AC0" w:rsidR="001F7B44" w:rsidRDefault="001F7B44"/>
    <w:p w14:paraId="0522E436" w14:textId="269993C8" w:rsidR="001F7B44" w:rsidRDefault="001F7B44"/>
    <w:p w14:paraId="6CC720EB" w14:textId="2E46B93B" w:rsidR="001F7B44" w:rsidRDefault="001F7B44"/>
    <w:p w14:paraId="6A3CC899" w14:textId="38E89051" w:rsidR="001F7B44" w:rsidRDefault="001F7B44"/>
    <w:p w14:paraId="4CF53B22" w14:textId="76EA5AAB" w:rsidR="001F7B44" w:rsidRDefault="001F7B44"/>
    <w:p w14:paraId="17A551BA" w14:textId="3C3D0CEF" w:rsidR="001F7B44" w:rsidRDefault="001F7B44"/>
    <w:p w14:paraId="0D2607CA" w14:textId="0705977E" w:rsidR="001F7B44" w:rsidRDefault="001F7B44"/>
    <w:p w14:paraId="7C917EB5" w14:textId="74B6DFF6" w:rsidR="001F7B44" w:rsidRDefault="001F7B44"/>
    <w:p w14:paraId="26BAC419" w14:textId="6601C3ED" w:rsidR="001F7B44" w:rsidRDefault="001F7B44"/>
    <w:p w14:paraId="6CC65AEC" w14:textId="109B0B4B" w:rsidR="001F7B44" w:rsidRDefault="001F7B44"/>
    <w:p w14:paraId="270D03F4" w14:textId="395D7AF6" w:rsidR="001F7B44" w:rsidRDefault="001F7B44"/>
    <w:p w14:paraId="5243089B" w14:textId="70AE08F5" w:rsidR="001F7B44" w:rsidRDefault="001F7B44"/>
    <w:p w14:paraId="5F9A995C" w14:textId="48FA5016" w:rsidR="001F7B44" w:rsidRDefault="001F7B44"/>
    <w:p w14:paraId="1C754A2C" w14:textId="5AAB28AA" w:rsidR="00A03C7D" w:rsidRDefault="00A03C7D"/>
    <w:p w14:paraId="44F1D05F" w14:textId="1C8EA7E9" w:rsidR="00A03C7D" w:rsidRDefault="00A03C7D">
      <w:pPr>
        <w:rPr>
          <w:b/>
          <w:bCs/>
        </w:rPr>
      </w:pPr>
      <w:r>
        <w:rPr>
          <w:b/>
          <w:bCs/>
        </w:rPr>
        <w:lastRenderedPageBreak/>
        <w:t>Introduction</w:t>
      </w:r>
    </w:p>
    <w:p w14:paraId="54537D54" w14:textId="30672183" w:rsidR="00A03C7D" w:rsidRDefault="00A03C7D">
      <w:r>
        <w:t xml:space="preserve">This is a research report of the data collected based on </w:t>
      </w:r>
      <w:r w:rsidR="00356C90">
        <w:t>how</w:t>
      </w:r>
      <w:r>
        <w:t xml:space="preserve"> virtual learning experience (VLE) </w:t>
      </w:r>
      <w:r w:rsidR="00356C90">
        <w:t>impacts students</w:t>
      </w:r>
      <w:r w:rsidR="00176662">
        <w:t>.</w:t>
      </w:r>
      <w:r>
        <w:t xml:space="preserve"> </w:t>
      </w:r>
      <w:r w:rsidR="004272AD">
        <w:t>A</w:t>
      </w:r>
      <w:r w:rsidR="00176662">
        <w:t xml:space="preserve"> </w:t>
      </w:r>
      <w:r w:rsidR="001B3F7A">
        <w:t xml:space="preserve">paper </w:t>
      </w:r>
      <w:r w:rsidR="00176662">
        <w:t>questionnaire</w:t>
      </w:r>
      <w:r w:rsidR="004272AD">
        <w:t xml:space="preserve"> was </w:t>
      </w:r>
      <w:r w:rsidR="00907488">
        <w:t>developed,</w:t>
      </w:r>
      <w:r w:rsidR="00176662">
        <w:t xml:space="preserve"> and </w:t>
      </w:r>
      <w:r w:rsidR="00743E6F">
        <w:t xml:space="preserve">a </w:t>
      </w:r>
      <w:r w:rsidR="00176662">
        <w:t xml:space="preserve">telephone </w:t>
      </w:r>
      <w:r w:rsidR="001B3F7A">
        <w:t>survey</w:t>
      </w:r>
      <w:r w:rsidR="00176662">
        <w:t xml:space="preserve"> </w:t>
      </w:r>
      <w:r w:rsidR="00743E6F">
        <w:t xml:space="preserve">was </w:t>
      </w:r>
      <w:r w:rsidR="00176662">
        <w:t>conducted as a primary data collection tool</w:t>
      </w:r>
      <w:r w:rsidR="00040708">
        <w:t xml:space="preserve"> using </w:t>
      </w:r>
      <w:r w:rsidR="0056115E">
        <w:t>open-ended</w:t>
      </w:r>
      <w:r w:rsidR="00CF4B5D">
        <w:t xml:space="preserve"> and </w:t>
      </w:r>
      <w:r w:rsidR="001B3F7A">
        <w:t>close</w:t>
      </w:r>
      <w:r w:rsidR="00040708">
        <w:t>-ended</w:t>
      </w:r>
      <w:r w:rsidR="00CF4B5D">
        <w:t xml:space="preserve"> questions</w:t>
      </w:r>
      <w:r w:rsidR="00040708">
        <w:t xml:space="preserve">. </w:t>
      </w:r>
      <w:r w:rsidR="00817033">
        <w:t>Also,</w:t>
      </w:r>
      <w:r w:rsidR="00040708">
        <w:t xml:space="preserve"> by using the research of public material on the learning experience of students gathered and analysed as a secondary data collection tool, which is then interpreted </w:t>
      </w:r>
      <w:r w:rsidR="00215BD3">
        <w:t>using</w:t>
      </w:r>
      <w:r w:rsidR="00040708">
        <w:t xml:space="preserve"> bar charts, pie charts and graphs.</w:t>
      </w:r>
      <w:r w:rsidR="00B24214">
        <w:t xml:space="preserve"> </w:t>
      </w:r>
    </w:p>
    <w:p w14:paraId="720247CC" w14:textId="5C894AA7" w:rsidR="00817033" w:rsidRDefault="00817033"/>
    <w:p w14:paraId="1A01D817" w14:textId="37F199ED" w:rsidR="00817033" w:rsidRDefault="00817033">
      <w:pPr>
        <w:rPr>
          <w:b/>
          <w:bCs/>
        </w:rPr>
      </w:pPr>
      <w:r>
        <w:rPr>
          <w:b/>
          <w:bCs/>
        </w:rPr>
        <w:t>Rationale</w:t>
      </w:r>
    </w:p>
    <w:p w14:paraId="743D93C2" w14:textId="6CAB992A" w:rsidR="007E6EC3" w:rsidRDefault="00B24214">
      <w:r>
        <w:t>This research is to find out the impact that Moodle has on students’ learning by conducting primary and secondary research and analysing these results.</w:t>
      </w:r>
    </w:p>
    <w:p w14:paraId="1D9F09AF" w14:textId="254469D1" w:rsidR="007E6EC3" w:rsidRDefault="007E6EC3">
      <w:pPr>
        <w:rPr>
          <w:b/>
          <w:bCs/>
        </w:rPr>
      </w:pPr>
      <w:r>
        <w:rPr>
          <w:b/>
          <w:bCs/>
        </w:rPr>
        <w:t>Objectives</w:t>
      </w:r>
    </w:p>
    <w:p w14:paraId="4C9C460D" w14:textId="33CFDCE7" w:rsidR="007E6EC3" w:rsidRDefault="007E6EC3">
      <w:r>
        <w:t>T</w:t>
      </w:r>
      <w:r w:rsidR="00154193">
        <w:t xml:space="preserve">o </w:t>
      </w:r>
      <w:r>
        <w:t xml:space="preserve">analyse and understand the impact that virtual learning experience, or VLE, has on students </w:t>
      </w:r>
      <w:r w:rsidR="00154193">
        <w:t xml:space="preserve">is the main objective of this research. </w:t>
      </w:r>
      <w:r w:rsidR="00BA105B">
        <w:t>To achieve</w:t>
      </w:r>
      <w:r w:rsidR="005C2BBF">
        <w:t xml:space="preserve"> </w:t>
      </w:r>
      <w:r w:rsidR="00BA105B">
        <w:t>this</w:t>
      </w:r>
      <w:r w:rsidR="00A71018">
        <w:t xml:space="preserve">, </w:t>
      </w:r>
      <w:r w:rsidR="00BA105B">
        <w:t xml:space="preserve">questionnaires and telephone </w:t>
      </w:r>
      <w:r w:rsidR="00015E62">
        <w:t>surveys</w:t>
      </w:r>
      <w:r w:rsidR="00BA105B">
        <w:t xml:space="preserve"> </w:t>
      </w:r>
      <w:r w:rsidR="00A71018">
        <w:t xml:space="preserve">as primary data </w:t>
      </w:r>
      <w:r w:rsidR="00BA105B">
        <w:t>as well as secondary data that has already been carried out</w:t>
      </w:r>
      <w:r w:rsidR="00A71018">
        <w:t xml:space="preserve"> in previous researches</w:t>
      </w:r>
      <w:r w:rsidR="00BA105B">
        <w:t xml:space="preserve"> will be collected, </w:t>
      </w:r>
      <w:r w:rsidR="00052C89">
        <w:t>gathered</w:t>
      </w:r>
      <w:r w:rsidR="00BA105B">
        <w:t xml:space="preserve"> and analysed to reveal a</w:t>
      </w:r>
      <w:r w:rsidR="00356568">
        <w:t xml:space="preserve">n </w:t>
      </w:r>
      <w:r w:rsidR="00BA105B">
        <w:t>overall conclusion.</w:t>
      </w:r>
      <w:r w:rsidR="005D3D27">
        <w:t xml:space="preserve"> Data collec</w:t>
      </w:r>
      <w:r w:rsidR="0043196A">
        <w:t>ted can be represented using</w:t>
      </w:r>
      <w:r w:rsidR="005D3D27">
        <w:t xml:space="preserve"> </w:t>
      </w:r>
      <w:r w:rsidR="0099495C">
        <w:t>pie charts and bar graphs</w:t>
      </w:r>
      <w:r w:rsidR="005D3D27">
        <w:t xml:space="preserve"> to help clearly illustrate the answers provided in </w:t>
      </w:r>
      <w:r w:rsidR="00487136">
        <w:t>number</w:t>
      </w:r>
      <w:r w:rsidR="005D3D27">
        <w:t xml:space="preserve"> form. Open-ended questions however will be portrayed in the form of qualitative data.</w:t>
      </w:r>
    </w:p>
    <w:p w14:paraId="65A1D742" w14:textId="217BEAD1" w:rsidR="00B26E45" w:rsidRDefault="00B26E45">
      <w:pPr>
        <w:rPr>
          <w:b/>
          <w:bCs/>
        </w:rPr>
      </w:pPr>
    </w:p>
    <w:p w14:paraId="29EC236D" w14:textId="5BDBBFB6" w:rsidR="00B26E45" w:rsidRDefault="00B26E45">
      <w:pPr>
        <w:rPr>
          <w:b/>
          <w:bCs/>
        </w:rPr>
      </w:pPr>
      <w:r>
        <w:rPr>
          <w:b/>
          <w:bCs/>
        </w:rPr>
        <w:t>Methodology</w:t>
      </w:r>
    </w:p>
    <w:p w14:paraId="1BDF2660" w14:textId="0C10DB92" w:rsidR="00F82577" w:rsidRDefault="00ED5DDD">
      <w:r>
        <w:t xml:space="preserve">In this research, numerous methodologies will be used to </w:t>
      </w:r>
      <w:r w:rsidR="005C6FE0">
        <w:t>help</w:t>
      </w:r>
      <w:r>
        <w:t xml:space="preserve"> reach the main objective</w:t>
      </w:r>
      <w:r w:rsidR="00EB2C70">
        <w:t xml:space="preserve"> such as</w:t>
      </w:r>
      <w:r>
        <w:t xml:space="preserve"> quantitative data, qualitative data, primary research, secondary research and sampling</w:t>
      </w:r>
      <w:r w:rsidR="00EA0DD1">
        <w:t xml:space="preserve">. </w:t>
      </w:r>
    </w:p>
    <w:p w14:paraId="295E352E" w14:textId="519CAF17" w:rsidR="00EA0DD1" w:rsidRDefault="00EA0DD1">
      <w:r w:rsidRPr="00F82577">
        <w:rPr>
          <w:b/>
          <w:bCs/>
        </w:rPr>
        <w:t xml:space="preserve">Quantitative </w:t>
      </w:r>
      <w:r w:rsidR="008C4516" w:rsidRPr="00F82577">
        <w:rPr>
          <w:b/>
          <w:bCs/>
        </w:rPr>
        <w:t>data</w:t>
      </w:r>
      <w:r>
        <w:t xml:space="preserve"> is defined as</w:t>
      </w:r>
      <w:r w:rsidR="00576531">
        <w:t xml:space="preserve"> the collection of </w:t>
      </w:r>
      <w:r w:rsidR="008C4516">
        <w:t>quantities</w:t>
      </w:r>
      <w:r w:rsidR="009B579F">
        <w:t>,</w:t>
      </w:r>
      <w:r w:rsidR="008C4516">
        <w:t xml:space="preserve"> and therefore the data would be in num</w:t>
      </w:r>
      <w:r w:rsidR="00EB2C70">
        <w:t>ber</w:t>
      </w:r>
      <w:r w:rsidR="008C4516">
        <w:t xml:space="preserve"> form</w:t>
      </w:r>
      <w:r w:rsidR="009B579F">
        <w:t>, that is typically placed in categories or some sort of order</w:t>
      </w:r>
      <w:r w:rsidR="00552E54">
        <w:t>.</w:t>
      </w:r>
      <w:r w:rsidR="00BE7A2C">
        <w:t xml:space="preserve"> </w:t>
      </w:r>
      <w:r w:rsidR="008B4F1D">
        <w:t>Data is collected through the measuring of variables and analysed through ‘numerical comparisons and statistical inferences’,</w:t>
      </w:r>
      <w:r w:rsidR="008B4F1D" w:rsidRPr="008B4F1D">
        <w:t xml:space="preserve"> (McLeod, 2019)</w:t>
      </w:r>
      <w:r w:rsidR="008B4F1D">
        <w:t>.</w:t>
      </w:r>
      <w:r w:rsidR="00774ACB">
        <w:t xml:space="preserve"> The aim of quantitative research is to obtain accurate results </w:t>
      </w:r>
      <w:r w:rsidR="00EB2C70">
        <w:t xml:space="preserve">and </w:t>
      </w:r>
      <w:r w:rsidR="00774ACB">
        <w:t xml:space="preserve">come to a </w:t>
      </w:r>
      <w:r w:rsidR="00802363">
        <w:t>reliable</w:t>
      </w:r>
      <w:r w:rsidR="00774ACB">
        <w:t xml:space="preserve"> conclusion that could be used </w:t>
      </w:r>
      <w:r w:rsidR="00EB2C70">
        <w:t>to represent</w:t>
      </w:r>
      <w:r w:rsidR="00774ACB">
        <w:t xml:space="preserve"> when completed on a large scale.</w:t>
      </w:r>
      <w:r w:rsidR="00673058">
        <w:t xml:space="preserve"> Examples of quantitative data include</w:t>
      </w:r>
      <w:r w:rsidR="004F2A0B">
        <w:t xml:space="preserve"> questionnaires and </w:t>
      </w:r>
      <w:r w:rsidR="00EB2C70">
        <w:t>numbers.</w:t>
      </w:r>
      <w:r w:rsidR="004F2A0B">
        <w:t xml:space="preserve"> </w:t>
      </w:r>
    </w:p>
    <w:p w14:paraId="4DB24534" w14:textId="7FEE10C2" w:rsidR="00FA3796" w:rsidRDefault="00FA3796">
      <w:r w:rsidRPr="00F82577">
        <w:rPr>
          <w:b/>
          <w:bCs/>
        </w:rPr>
        <w:t>Qualitative data</w:t>
      </w:r>
      <w:r>
        <w:t xml:space="preserve"> is different to quantitative data as it </w:t>
      </w:r>
      <w:r w:rsidR="0093506C">
        <w:t xml:space="preserve">is </w:t>
      </w:r>
      <w:r>
        <w:t xml:space="preserve">in </w:t>
      </w:r>
      <w:r w:rsidR="0093506C">
        <w:t>word</w:t>
      </w:r>
      <w:r>
        <w:t xml:space="preserve"> form rather than numbers</w:t>
      </w:r>
      <w:r w:rsidR="00552E54">
        <w:t xml:space="preserve">, </w:t>
      </w:r>
      <w:r w:rsidR="00552E54" w:rsidRPr="00552E54">
        <w:t>(Punch, 1998</w:t>
      </w:r>
      <w:r w:rsidR="00552E54">
        <w:t xml:space="preserve">). </w:t>
      </w:r>
      <w:r w:rsidR="00F16C64">
        <w:t xml:space="preserve">A much </w:t>
      </w:r>
      <w:r w:rsidR="000D66C6">
        <w:t>softer</w:t>
      </w:r>
      <w:r w:rsidR="00D56B12">
        <w:t xml:space="preserve"> </w:t>
      </w:r>
      <w:r w:rsidR="00F16C64">
        <w:t xml:space="preserve">approach is taken when dealing with qualitative data </w:t>
      </w:r>
      <w:r w:rsidR="003A7FE9">
        <w:t>whereas</w:t>
      </w:r>
      <w:r w:rsidR="00F16C64">
        <w:t xml:space="preserve"> </w:t>
      </w:r>
      <w:r w:rsidR="003A7FE9">
        <w:t>a</w:t>
      </w:r>
      <w:r w:rsidR="00F16C64">
        <w:t xml:space="preserve"> more scientific approach </w:t>
      </w:r>
      <w:r w:rsidR="003A7FE9">
        <w:t>is t</w:t>
      </w:r>
      <w:r w:rsidR="00F16C64">
        <w:t>aken when dealing with quantitative data</w:t>
      </w:r>
      <w:r w:rsidR="00D56B12">
        <w:t>, (</w:t>
      </w:r>
      <w:r w:rsidR="00D56B12" w:rsidRPr="00D56B12">
        <w:t>Denzin and Lincoln</w:t>
      </w:r>
      <w:r w:rsidR="00D56B12">
        <w:t>, 1994)</w:t>
      </w:r>
      <w:r w:rsidR="0028524F">
        <w:t xml:space="preserve">. </w:t>
      </w:r>
      <w:r w:rsidR="00314C65">
        <w:t>The aim of this data type is ‘t</w:t>
      </w:r>
      <w:r w:rsidR="00314C65" w:rsidRPr="00314C65">
        <w:t>o understand the social reality of individuals, groups and cultures as nearly as possible as its participants feel it or live it</w:t>
      </w:r>
      <w:r w:rsidR="00314C65">
        <w:t xml:space="preserve">’, </w:t>
      </w:r>
      <w:r w:rsidR="00314C65" w:rsidRPr="00314C65">
        <w:t>(McLeod, 2019)</w:t>
      </w:r>
      <w:r w:rsidR="00802363">
        <w:t xml:space="preserve"> and therefore produce a more valid outcome. </w:t>
      </w:r>
      <w:r w:rsidR="006325F6">
        <w:t>Examples of this type of method include participant observation and face-to-face interviews.</w:t>
      </w:r>
    </w:p>
    <w:p w14:paraId="2694982D" w14:textId="255EE530" w:rsidR="00CC36AC" w:rsidRPr="002552F9" w:rsidRDefault="002552F9">
      <w:r>
        <w:rPr>
          <w:b/>
          <w:bCs/>
        </w:rPr>
        <w:t xml:space="preserve">Population </w:t>
      </w:r>
      <w:r w:rsidR="00CD4781">
        <w:t xml:space="preserve">is </w:t>
      </w:r>
      <w:r w:rsidR="00CC36AC">
        <w:t xml:space="preserve">the entire group of </w:t>
      </w:r>
      <w:r w:rsidR="00BF3A6B">
        <w:t>participants</w:t>
      </w:r>
      <w:r w:rsidR="00CC36AC">
        <w:t xml:space="preserve"> </w:t>
      </w:r>
      <w:r w:rsidR="00EB2C70">
        <w:t xml:space="preserve">that </w:t>
      </w:r>
      <w:r w:rsidR="00C03330">
        <w:t>provide the information needed for certain research</w:t>
      </w:r>
      <w:r w:rsidR="00CC36AC">
        <w:t>. Populations can be large or small. Public opinions survey of a large population of individuals can be conducted to know the sample and sample size.</w:t>
      </w:r>
    </w:p>
    <w:p w14:paraId="7F78E6E9" w14:textId="41D0CF76" w:rsidR="003D1F07" w:rsidRDefault="003D1F07">
      <w:r w:rsidRPr="00F82577">
        <w:rPr>
          <w:b/>
          <w:bCs/>
        </w:rPr>
        <w:t xml:space="preserve">Sampling </w:t>
      </w:r>
      <w:r w:rsidR="00E515D9" w:rsidRPr="00F82577">
        <w:rPr>
          <w:b/>
          <w:bCs/>
        </w:rPr>
        <w:t>and sampling</w:t>
      </w:r>
      <w:r w:rsidR="001311DD">
        <w:t xml:space="preserve"> </w:t>
      </w:r>
      <w:r w:rsidR="001311DD" w:rsidRPr="000C69AB">
        <w:rPr>
          <w:b/>
          <w:bCs/>
        </w:rPr>
        <w:t>size</w:t>
      </w:r>
      <w:r w:rsidR="001311DD">
        <w:t xml:space="preserve"> </w:t>
      </w:r>
      <w:r w:rsidR="006420BE">
        <w:t>are</w:t>
      </w:r>
      <w:r>
        <w:t xml:space="preserve"> another method used to help conduct this research.</w:t>
      </w:r>
      <w:r w:rsidR="00125207">
        <w:t xml:space="preserve"> Data sampling </w:t>
      </w:r>
      <w:r w:rsidR="00D75AB1" w:rsidRPr="00D75AB1">
        <w:t xml:space="preserve">is </w:t>
      </w:r>
      <w:r w:rsidR="009D4E90">
        <w:t xml:space="preserve">a very important factor which can </w:t>
      </w:r>
      <w:r w:rsidR="00D75AB1" w:rsidRPr="00D75AB1">
        <w:t xml:space="preserve">determine the accuracy of </w:t>
      </w:r>
      <w:r w:rsidR="009D4E90">
        <w:t>any</w:t>
      </w:r>
      <w:r w:rsidR="00D75AB1" w:rsidRPr="00D75AB1">
        <w:t xml:space="preserve"> research result</w:t>
      </w:r>
      <w:r w:rsidR="00D75AB1">
        <w:t xml:space="preserve">, </w:t>
      </w:r>
      <w:r w:rsidR="00D75AB1" w:rsidRPr="00D75AB1">
        <w:t>(Singh, 2018)</w:t>
      </w:r>
      <w:r w:rsidR="00D75AB1">
        <w:t>.</w:t>
      </w:r>
      <w:r w:rsidR="00A30715">
        <w:t xml:space="preserve"> Any issue with </w:t>
      </w:r>
      <w:r w:rsidR="00092670">
        <w:t>a sample will reflect on the overall outcome.</w:t>
      </w:r>
      <w:r w:rsidR="00270C1D">
        <w:t xml:space="preserve"> Types of sampling include </w:t>
      </w:r>
      <w:r w:rsidR="00530E92">
        <w:t>strategic</w:t>
      </w:r>
      <w:r w:rsidR="00270C1D">
        <w:t xml:space="preserve"> sampling</w:t>
      </w:r>
      <w:r w:rsidR="00530E92">
        <w:t xml:space="preserve">, convenience sampling, stratified random </w:t>
      </w:r>
      <w:r w:rsidR="00701AA1">
        <w:t>and random sampling</w:t>
      </w:r>
      <w:r w:rsidR="003144F5">
        <w:t>.</w:t>
      </w:r>
    </w:p>
    <w:p w14:paraId="117FCD83" w14:textId="2C4D06B1" w:rsidR="00775132" w:rsidRDefault="00775132">
      <w:r w:rsidRPr="008406FF">
        <w:rPr>
          <w:b/>
          <w:bCs/>
        </w:rPr>
        <w:lastRenderedPageBreak/>
        <w:t>Primary data</w:t>
      </w:r>
      <w:r>
        <w:t xml:space="preserve"> is</w:t>
      </w:r>
      <w:r w:rsidR="00284D14" w:rsidRPr="00284D14">
        <w:t xml:space="preserve"> </w:t>
      </w:r>
      <w:r w:rsidR="00496B6C">
        <w:t>‘</w:t>
      </w:r>
      <w:r w:rsidR="00496B6C" w:rsidRPr="00496B6C">
        <w:t>new information collected specifically for your purposes, directly from people in the know</w:t>
      </w:r>
      <w:r w:rsidR="00496B6C">
        <w:t>’,</w:t>
      </w:r>
      <w:r w:rsidR="00496B6C" w:rsidRPr="00496B6C">
        <w:t xml:space="preserve"> </w:t>
      </w:r>
      <w:r w:rsidR="00284D14" w:rsidRPr="00284D14">
        <w:t>(Wolf, 2016)</w:t>
      </w:r>
      <w:r w:rsidR="00496B6C">
        <w:t>.</w:t>
      </w:r>
      <w:r w:rsidR="00A466E4">
        <w:t xml:space="preserve"> </w:t>
      </w:r>
      <w:r w:rsidR="00D26761">
        <w:t>Primary</w:t>
      </w:r>
      <w:r w:rsidR="00A466E4">
        <w:t xml:space="preserve"> data will be collected</w:t>
      </w:r>
      <w:r w:rsidR="00D26761">
        <w:t xml:space="preserve"> for this research</w:t>
      </w:r>
      <w:r w:rsidR="00A466E4">
        <w:t xml:space="preserve"> in the forms of questionnaires and telephone </w:t>
      </w:r>
      <w:r w:rsidR="0021360C">
        <w:t>surveys</w:t>
      </w:r>
      <w:r w:rsidR="00A466E4">
        <w:t xml:space="preserve"> </w:t>
      </w:r>
      <w:r w:rsidR="00E05B5E">
        <w:t>as due to the current pandemic, face-to-face interviews have been restricted.</w:t>
      </w:r>
      <w:r w:rsidR="00457141">
        <w:t xml:space="preserve"> This was one of the methods used in this research.</w:t>
      </w:r>
    </w:p>
    <w:p w14:paraId="631093B0" w14:textId="4827C3A4" w:rsidR="00F06A1A" w:rsidRDefault="00F06A1A">
      <w:r w:rsidRPr="008406FF">
        <w:rPr>
          <w:b/>
          <w:bCs/>
        </w:rPr>
        <w:t>Secondary</w:t>
      </w:r>
      <w:r>
        <w:t xml:space="preserve"> </w:t>
      </w:r>
      <w:r w:rsidR="0080072B" w:rsidRPr="008406FF">
        <w:rPr>
          <w:b/>
          <w:bCs/>
        </w:rPr>
        <w:t>data</w:t>
      </w:r>
      <w:r w:rsidR="0080072B">
        <w:t xml:space="preserve"> is</w:t>
      </w:r>
      <w:r w:rsidR="00EB7E74">
        <w:t xml:space="preserve"> the final method used into </w:t>
      </w:r>
      <w:r w:rsidR="000D4B57">
        <w:t xml:space="preserve">the research conducted. Secondary data is </w:t>
      </w:r>
      <w:r w:rsidR="0080072B">
        <w:t>collecting information form another source rather than creating t</w:t>
      </w:r>
      <w:r w:rsidR="00F25AA6">
        <w:t xml:space="preserve">he data </w:t>
      </w:r>
      <w:r w:rsidR="008E7532">
        <w:t>yourself</w:t>
      </w:r>
      <w:r w:rsidR="00F25AA6">
        <w:t xml:space="preserve"> like </w:t>
      </w:r>
      <w:r w:rsidR="008E7532">
        <w:t xml:space="preserve">in </w:t>
      </w:r>
      <w:r w:rsidR="00F25AA6">
        <w:t>primary d</w:t>
      </w:r>
      <w:r w:rsidR="00DF0249">
        <w:t>ata</w:t>
      </w:r>
      <w:r w:rsidR="008E7532">
        <w:t xml:space="preserve">, </w:t>
      </w:r>
      <w:r w:rsidR="008E7532" w:rsidRPr="008E7532">
        <w:t>(Allen, 2017)</w:t>
      </w:r>
      <w:r w:rsidR="008E7532">
        <w:t xml:space="preserve">. </w:t>
      </w:r>
      <w:r w:rsidR="00AD34B8">
        <w:t>Articles</w:t>
      </w:r>
      <w:r w:rsidR="005F3280">
        <w:t>,</w:t>
      </w:r>
      <w:r w:rsidR="00257FCD">
        <w:t xml:space="preserve"> newspapers</w:t>
      </w:r>
      <w:r w:rsidR="00A466F7">
        <w:t xml:space="preserve"> and books</w:t>
      </w:r>
      <w:r w:rsidR="00AD34B8">
        <w:t xml:space="preserve"> are all examples of secondary data</w:t>
      </w:r>
      <w:r w:rsidR="00A466F7">
        <w:t>.</w:t>
      </w:r>
      <w:r w:rsidR="00E42E2E">
        <w:t xml:space="preserve"> In this research, the form of secondary data used is a</w:t>
      </w:r>
      <w:r w:rsidR="00AC5855">
        <w:t xml:space="preserve">n online </w:t>
      </w:r>
      <w:r w:rsidR="00E42E2E">
        <w:t>published article</w:t>
      </w:r>
      <w:r w:rsidR="00B30E11">
        <w:t xml:space="preserve"> on the impact of </w:t>
      </w:r>
      <w:r w:rsidR="00B2707E">
        <w:t xml:space="preserve">VLE on </w:t>
      </w:r>
      <w:r w:rsidR="00AC5855">
        <w:t>students.</w:t>
      </w:r>
      <w:r w:rsidR="00B30E11">
        <w:t xml:space="preserve"> </w:t>
      </w:r>
      <w:r w:rsidR="002A7BC9" w:rsidRPr="002A7BC9">
        <w:t>(Chou and Liu, 2005)</w:t>
      </w:r>
    </w:p>
    <w:p w14:paraId="4C154927" w14:textId="67A428EB" w:rsidR="00FF3D8A" w:rsidRDefault="00FF3D8A"/>
    <w:p w14:paraId="60B8BEA7" w14:textId="6276E09B" w:rsidR="00C05B0A" w:rsidRDefault="00FF3D8A">
      <w:pPr>
        <w:rPr>
          <w:b/>
          <w:bCs/>
        </w:rPr>
      </w:pPr>
      <w:r>
        <w:rPr>
          <w:b/>
          <w:bCs/>
        </w:rPr>
        <w:t>Primary Data Analysis</w:t>
      </w:r>
    </w:p>
    <w:p w14:paraId="0593792C" w14:textId="4C033823" w:rsidR="003C0B69" w:rsidRPr="00CD206B" w:rsidRDefault="00CD206B">
      <w:r>
        <w:t xml:space="preserve">50 </w:t>
      </w:r>
      <w:r w:rsidR="003510B8">
        <w:t>participants</w:t>
      </w:r>
      <w:r w:rsidR="009F4349">
        <w:t xml:space="preserve"> </w:t>
      </w:r>
      <w:r w:rsidR="003510B8">
        <w:t>answered a series of questions</w:t>
      </w:r>
      <w:r w:rsidR="00D00132">
        <w:t xml:space="preserve"> through a telephone survey</w:t>
      </w:r>
      <w:r w:rsidR="003510B8">
        <w:t xml:space="preserve"> created by me</w:t>
      </w:r>
      <w:r w:rsidR="009F4349">
        <w:t xml:space="preserve"> </w:t>
      </w:r>
      <w:r w:rsidR="002A4125">
        <w:t xml:space="preserve">for </w:t>
      </w:r>
      <w:r w:rsidR="001B7A04">
        <w:t>primary research</w:t>
      </w:r>
    </w:p>
    <w:p w14:paraId="25ACFF3B" w14:textId="33FBAC0F" w:rsidR="00F74CA6" w:rsidRDefault="00F74CA6"/>
    <w:p w14:paraId="126EBDBE" w14:textId="70B6D809" w:rsidR="006F35C3" w:rsidRPr="00AD1EA4" w:rsidRDefault="00E548F2" w:rsidP="006F35C3">
      <w:pPr>
        <w:pStyle w:val="ListParagraph"/>
        <w:numPr>
          <w:ilvl w:val="0"/>
          <w:numId w:val="1"/>
        </w:numPr>
        <w:rPr>
          <w:b/>
          <w:bCs/>
        </w:rPr>
      </w:pPr>
      <w:r w:rsidRPr="00E548F2">
        <w:rPr>
          <w:b/>
          <w:bCs/>
        </w:rPr>
        <w:t>What is your gender?</w:t>
      </w:r>
    </w:p>
    <w:p w14:paraId="53437F3B" w14:textId="222B1A25" w:rsidR="006F35C3" w:rsidRPr="006F35C3" w:rsidRDefault="006F35C3" w:rsidP="006F35C3">
      <w:pPr>
        <w:rPr>
          <w:b/>
          <w:bCs/>
        </w:rPr>
      </w:pPr>
      <w:r>
        <w:rPr>
          <w:b/>
          <w:bCs/>
          <w:noProof/>
        </w:rPr>
        <w:drawing>
          <wp:inline distT="0" distB="0" distL="0" distR="0" wp14:anchorId="6A96BABB" wp14:editId="49611B36">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16244E" w14:textId="2F7B77D0" w:rsidR="00E548F2" w:rsidRDefault="00E548F2">
      <w:pPr>
        <w:rPr>
          <w:i/>
          <w:iCs/>
        </w:rPr>
      </w:pPr>
    </w:p>
    <w:p w14:paraId="340A00FD" w14:textId="5AC975EE" w:rsidR="00AA5A1D" w:rsidRDefault="007903F4">
      <w:r>
        <w:t xml:space="preserve">The graph shows that </w:t>
      </w:r>
      <w:r w:rsidR="00545DB4">
        <w:t>most of</w:t>
      </w:r>
      <w:r w:rsidR="00F82096">
        <w:t xml:space="preserve"> the participants are female</w:t>
      </w:r>
      <w:r w:rsidR="002B0D11">
        <w:t>.</w:t>
      </w:r>
      <w:r w:rsidR="001B14D0">
        <w:t xml:space="preserve"> This chart also indicates that the number of female participants </w:t>
      </w:r>
      <w:r w:rsidR="00271A23">
        <w:t>is</w:t>
      </w:r>
      <w:r w:rsidR="001B14D0">
        <w:t xml:space="preserve"> in </w:t>
      </w:r>
      <w:r w:rsidR="00352175">
        <w:t>red,</w:t>
      </w:r>
      <w:r w:rsidR="001B14D0">
        <w:t xml:space="preserve"> </w:t>
      </w:r>
      <w:r w:rsidR="00CF7CEE">
        <w:t xml:space="preserve">which is 37 </w:t>
      </w:r>
      <w:r w:rsidR="001B14D0">
        <w:t xml:space="preserve">and the number of male participants </w:t>
      </w:r>
      <w:r w:rsidR="002E5BB5">
        <w:t>is</w:t>
      </w:r>
      <w:r w:rsidR="001B14D0">
        <w:t xml:space="preserve"> in blue</w:t>
      </w:r>
      <w:r w:rsidR="00CF7CEE">
        <w:t xml:space="preserve"> which is 13.</w:t>
      </w:r>
    </w:p>
    <w:p w14:paraId="7DBE04EC" w14:textId="318AC350" w:rsidR="006F35C3" w:rsidRDefault="006F35C3"/>
    <w:p w14:paraId="33739939" w14:textId="77777777" w:rsidR="00AD1EA4" w:rsidRPr="006F35C3" w:rsidRDefault="00AD1EA4"/>
    <w:p w14:paraId="39A112AA" w14:textId="528CE118" w:rsidR="00E548F2" w:rsidRPr="00AA5A1D" w:rsidRDefault="00AA5A1D" w:rsidP="00AA5A1D">
      <w:pPr>
        <w:pStyle w:val="ListParagraph"/>
        <w:numPr>
          <w:ilvl w:val="0"/>
          <w:numId w:val="1"/>
        </w:numPr>
        <w:rPr>
          <w:b/>
          <w:bCs/>
        </w:rPr>
      </w:pPr>
      <w:r>
        <w:rPr>
          <w:b/>
          <w:bCs/>
        </w:rPr>
        <w:t>What age group applies to you?</w:t>
      </w:r>
    </w:p>
    <w:p w14:paraId="0D801951" w14:textId="34E58F62" w:rsidR="00307DDD" w:rsidRDefault="006B1F12">
      <w:r>
        <w:rPr>
          <w:noProof/>
        </w:rPr>
        <w:lastRenderedPageBreak/>
        <w:drawing>
          <wp:anchor distT="0" distB="0" distL="114300" distR="114300" simplePos="0" relativeHeight="251658240" behindDoc="0" locked="0" layoutInCell="1" allowOverlap="1" wp14:anchorId="203E1DC4" wp14:editId="3F05640F">
            <wp:simplePos x="0" y="0"/>
            <wp:positionH relativeFrom="margin">
              <wp:align>left</wp:align>
            </wp:positionH>
            <wp:positionV relativeFrom="paragraph">
              <wp:posOffset>7034</wp:posOffset>
            </wp:positionV>
            <wp:extent cx="5113606" cy="2391508"/>
            <wp:effectExtent l="0" t="0" r="11430" b="889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832555E" w14:textId="3394BC6B" w:rsidR="00307DDD" w:rsidRDefault="00307DDD"/>
    <w:p w14:paraId="6C0D29B0" w14:textId="11ACFCEF" w:rsidR="00002D9A" w:rsidRDefault="00002D9A"/>
    <w:p w14:paraId="34701B51" w14:textId="4BD4B8A2" w:rsidR="00E548F2" w:rsidRDefault="00E548F2"/>
    <w:p w14:paraId="3ABC0042" w14:textId="5962C2E9" w:rsidR="00E548F2" w:rsidRDefault="00E548F2"/>
    <w:p w14:paraId="3CDC43CE" w14:textId="69220389" w:rsidR="00E548F2" w:rsidRDefault="00E548F2"/>
    <w:p w14:paraId="58EE8678" w14:textId="51A9926B" w:rsidR="00E548F2" w:rsidRDefault="00E548F2"/>
    <w:p w14:paraId="7162F121" w14:textId="7BC96C28" w:rsidR="00E548F2" w:rsidRDefault="00E548F2"/>
    <w:p w14:paraId="5BB00042" w14:textId="0153B36F" w:rsidR="00563950" w:rsidRDefault="00563950" w:rsidP="00563950"/>
    <w:p w14:paraId="03175CCE" w14:textId="20E0C6F4" w:rsidR="00563950" w:rsidRDefault="008467A1" w:rsidP="00563950">
      <w:r>
        <w:t>As this bar chart shows, majority of the participants belong to the 33-45 age category.</w:t>
      </w:r>
    </w:p>
    <w:p w14:paraId="40A2CE55" w14:textId="40D258C0" w:rsidR="00563950" w:rsidRDefault="00563950" w:rsidP="00563950"/>
    <w:p w14:paraId="60A39304" w14:textId="77777777" w:rsidR="00563950" w:rsidRPr="00563950" w:rsidRDefault="00563950" w:rsidP="00563950">
      <w:pPr>
        <w:rPr>
          <w:b/>
          <w:bCs/>
        </w:rPr>
      </w:pPr>
    </w:p>
    <w:p w14:paraId="766FB5E3" w14:textId="2941C85A" w:rsidR="00E548F2" w:rsidRDefault="00F20049" w:rsidP="00AA5A1D">
      <w:pPr>
        <w:pStyle w:val="ListParagraph"/>
        <w:numPr>
          <w:ilvl w:val="0"/>
          <w:numId w:val="1"/>
        </w:numPr>
        <w:rPr>
          <w:b/>
          <w:bCs/>
        </w:rPr>
      </w:pPr>
      <w:r>
        <w:rPr>
          <w:b/>
          <w:bCs/>
        </w:rPr>
        <w:t xml:space="preserve">How effective is Moodle </w:t>
      </w:r>
      <w:r w:rsidR="002471A6">
        <w:rPr>
          <w:b/>
          <w:bCs/>
        </w:rPr>
        <w:t>in your learning journey</w:t>
      </w:r>
      <w:r w:rsidR="00DF08F9">
        <w:rPr>
          <w:b/>
          <w:bCs/>
        </w:rPr>
        <w:t>?</w:t>
      </w:r>
    </w:p>
    <w:p w14:paraId="4E129554" w14:textId="6D16B91F" w:rsidR="00893B46" w:rsidRPr="00AA5A1D" w:rsidRDefault="00893B46" w:rsidP="00893B46">
      <w:pPr>
        <w:pStyle w:val="ListParagraph"/>
        <w:rPr>
          <w:b/>
          <w:bCs/>
        </w:rPr>
      </w:pPr>
      <w:r>
        <w:rPr>
          <w:b/>
          <w:bCs/>
          <w:noProof/>
        </w:rPr>
        <w:drawing>
          <wp:inline distT="0" distB="0" distL="0" distR="0" wp14:anchorId="1BC8BDFE" wp14:editId="0A12CB54">
            <wp:extent cx="5050302" cy="2771335"/>
            <wp:effectExtent l="0" t="0" r="17145" b="1016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97A33E" w14:textId="76357187" w:rsidR="00AA5A1D" w:rsidRDefault="008467A1">
      <w:r>
        <w:t xml:space="preserve">According to the graph, </w:t>
      </w:r>
      <w:r w:rsidR="005F57E8">
        <w:t xml:space="preserve">almost 50% of the student participants agreed that Moodle proved to be </w:t>
      </w:r>
      <w:r w:rsidR="007903F4">
        <w:t>effective in their learning journey.</w:t>
      </w:r>
    </w:p>
    <w:p w14:paraId="541C1353" w14:textId="43CAF7AE" w:rsidR="009E0F7C" w:rsidRPr="009E0F7C" w:rsidRDefault="00DF08F9" w:rsidP="009E0F7C">
      <w:pPr>
        <w:pStyle w:val="ListParagraph"/>
        <w:numPr>
          <w:ilvl w:val="0"/>
          <w:numId w:val="1"/>
        </w:numPr>
        <w:rPr>
          <w:b/>
          <w:bCs/>
        </w:rPr>
      </w:pPr>
      <w:r>
        <w:rPr>
          <w:b/>
          <w:bCs/>
        </w:rPr>
        <w:lastRenderedPageBreak/>
        <w:t>W</w:t>
      </w:r>
      <w:r w:rsidR="00B228A3">
        <w:rPr>
          <w:b/>
          <w:bCs/>
        </w:rPr>
        <w:t>ould</w:t>
      </w:r>
      <w:r>
        <w:rPr>
          <w:b/>
          <w:bCs/>
        </w:rPr>
        <w:t xml:space="preserve"> you recommend </w:t>
      </w:r>
      <w:r w:rsidR="00556DB7">
        <w:rPr>
          <w:b/>
          <w:bCs/>
        </w:rPr>
        <w:t>the Moodle to support another student’s learning?</w:t>
      </w:r>
      <w:r w:rsidR="001132A5">
        <w:rPr>
          <w:b/>
          <w:bCs/>
          <w:noProof/>
        </w:rPr>
        <w:drawing>
          <wp:inline distT="0" distB="0" distL="0" distR="0" wp14:anchorId="03C457BB" wp14:editId="5AE7017B">
            <wp:extent cx="5303520" cy="3017520"/>
            <wp:effectExtent l="0" t="0" r="1143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19B384" w14:textId="77777777" w:rsidR="00D16EDC" w:rsidRDefault="00D16EDC"/>
    <w:p w14:paraId="1D56FE72" w14:textId="1A2FCDD5" w:rsidR="00AA5A1D" w:rsidRDefault="002B0D11">
      <w:r>
        <w:t xml:space="preserve">This pie chart suggests that </w:t>
      </w:r>
      <w:r w:rsidR="00EF09C3">
        <w:t>three quarters</w:t>
      </w:r>
      <w:r>
        <w:t xml:space="preserve"> of the </w:t>
      </w:r>
      <w:r w:rsidR="006C2031">
        <w:t>student participants would recommend Moodle to another student as a support system for their learning.</w:t>
      </w:r>
    </w:p>
    <w:p w14:paraId="36F81FA6" w14:textId="77777777" w:rsidR="00821357" w:rsidRDefault="00821357"/>
    <w:p w14:paraId="611B96B2" w14:textId="2A797BBD" w:rsidR="005C2E77" w:rsidRPr="00744730" w:rsidRDefault="005C2E77" w:rsidP="00744730">
      <w:pPr>
        <w:pStyle w:val="ListParagraph"/>
        <w:numPr>
          <w:ilvl w:val="0"/>
          <w:numId w:val="1"/>
        </w:numPr>
        <w:rPr>
          <w:b/>
          <w:bCs/>
        </w:rPr>
      </w:pPr>
      <w:r w:rsidRPr="00BE69CE">
        <w:rPr>
          <w:b/>
          <w:bCs/>
        </w:rPr>
        <w:t>How do you prefer your assessment platform?</w:t>
      </w:r>
    </w:p>
    <w:p w14:paraId="5E2B0A7F" w14:textId="2D31EB0A" w:rsidR="005C2E77" w:rsidRDefault="005C2E77">
      <w:pPr>
        <w:rPr>
          <w:b/>
          <w:bCs/>
        </w:rPr>
      </w:pPr>
      <w:r>
        <w:rPr>
          <w:b/>
          <w:bCs/>
          <w:noProof/>
        </w:rPr>
        <w:drawing>
          <wp:inline distT="0" distB="0" distL="0" distR="0" wp14:anchorId="0A7E088E" wp14:editId="11589430">
            <wp:extent cx="5232400" cy="2552700"/>
            <wp:effectExtent l="0" t="0" r="63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12A596" w14:textId="79703A21" w:rsidR="00695FB7" w:rsidRPr="00695FB7" w:rsidRDefault="00695FB7">
      <w:r>
        <w:t xml:space="preserve">Over one third of the participants preferred using Moodle as their assessment </w:t>
      </w:r>
      <w:r w:rsidR="009A4D9D">
        <w:t>platform</w:t>
      </w:r>
      <w:r>
        <w:t>.</w:t>
      </w:r>
      <w:r w:rsidR="00183604">
        <w:t xml:space="preserve"> However, over one quarter of the participants prefer checking other online resources to help them with their assignments. Almost one quarter prefer the giving out of handouts and the fewest number of participants prefer reading textbooks.</w:t>
      </w:r>
    </w:p>
    <w:p w14:paraId="2CB53E03" w14:textId="4018D70D" w:rsidR="00AB1E06" w:rsidRDefault="00AB1E06">
      <w:pPr>
        <w:rPr>
          <w:b/>
          <w:bCs/>
        </w:rPr>
      </w:pPr>
    </w:p>
    <w:p w14:paraId="13FEDF06" w14:textId="3F1CE7C7" w:rsidR="00AB1E06" w:rsidRDefault="00AB1E06" w:rsidP="00AB1E06">
      <w:pPr>
        <w:pStyle w:val="ListParagraph"/>
        <w:numPr>
          <w:ilvl w:val="0"/>
          <w:numId w:val="1"/>
        </w:numPr>
        <w:rPr>
          <w:b/>
          <w:bCs/>
        </w:rPr>
      </w:pPr>
      <w:r>
        <w:rPr>
          <w:b/>
          <w:bCs/>
        </w:rPr>
        <w:t>What is your experience so far accessing Moodle?</w:t>
      </w:r>
    </w:p>
    <w:p w14:paraId="52F49DF3" w14:textId="3EEDEC10" w:rsidR="00AB1E06" w:rsidRPr="00AB1E06" w:rsidRDefault="00AB1E06" w:rsidP="00AB1E06">
      <w:r>
        <w:lastRenderedPageBreak/>
        <w:t xml:space="preserve">One of the participants answered </w:t>
      </w:r>
      <w:r w:rsidR="0047218A">
        <w:t xml:space="preserve">‘my experience with using Moodle has definitely been a good one. The tool has really helped me understand more what has been taught in the lesson and it has also assisted me in my assignments. The fact that it is online also makes the access to the site much easier and flexible which helps me as it means I still get to spend time with my family and focus on work’. Although 2 of the participants stated that Moodle has not really had an impact on their learning, a majority of the participants agreed that their experiences in accessing Moodle have been positive that the virtual learning tool has been very useful towards their learning. </w:t>
      </w:r>
    </w:p>
    <w:p w14:paraId="34D446F0" w14:textId="77777777" w:rsidR="000311DD" w:rsidRDefault="000311DD"/>
    <w:p w14:paraId="560DE953" w14:textId="67B80888" w:rsidR="006C2031" w:rsidRDefault="004D544C">
      <w:r>
        <w:t xml:space="preserve">Overall, as part of their virtual learning experience, Moodle plays a positive role in this. </w:t>
      </w:r>
      <w:r w:rsidR="00E6225C">
        <w:t xml:space="preserve">This may be </w:t>
      </w:r>
      <w:r w:rsidR="00402CAF">
        <w:t>because</w:t>
      </w:r>
      <w:r w:rsidR="00E6225C">
        <w:t xml:space="preserve"> Moodle provides a safe and secure educational environment as well as the fact that it is time and cost-effective. </w:t>
      </w:r>
      <w:r w:rsidR="007F64DF">
        <w:t>Using online learning tools like Moodle also means that learning can be flexible and is</w:t>
      </w:r>
      <w:r w:rsidR="009E3C3B">
        <w:t xml:space="preserve"> not</w:t>
      </w:r>
      <w:r w:rsidR="007F64DF">
        <w:t xml:space="preserve"> </w:t>
      </w:r>
      <w:r w:rsidR="00402CAF">
        <w:t>confined</w:t>
      </w:r>
      <w:r w:rsidR="007F64DF">
        <w:t xml:space="preserve"> to </w:t>
      </w:r>
      <w:r w:rsidR="006E326B">
        <w:t xml:space="preserve">your typical </w:t>
      </w:r>
      <w:r w:rsidR="007F64DF">
        <w:t xml:space="preserve">environment of a school or college </w:t>
      </w:r>
      <w:r w:rsidR="00402CAF">
        <w:t>but can be taken elsewhere</w:t>
      </w:r>
      <w:r w:rsidR="006E326B">
        <w:t xml:space="preserve"> to a location of your choice</w:t>
      </w:r>
      <w:r w:rsidR="00097B32">
        <w:t xml:space="preserve"> for example</w:t>
      </w:r>
      <w:r w:rsidR="00402CAF">
        <w:t xml:space="preserve"> to the comfort of your home.</w:t>
      </w:r>
      <w:r w:rsidR="002301E7">
        <w:t xml:space="preserve"> Virtual educational tools such as Moodle are also easily accessible </w:t>
      </w:r>
      <w:r w:rsidR="00DD74CC">
        <w:t xml:space="preserve">as the only thing </w:t>
      </w:r>
      <w:r w:rsidR="00DA5D54">
        <w:t>that’s needed to access them is the internet which, in this age of technology, can come in many forms whether it be a computer</w:t>
      </w:r>
      <w:r w:rsidR="00AE02EC">
        <w:t xml:space="preserve">, laptop, tablet </w:t>
      </w:r>
      <w:r w:rsidR="00DA5D54">
        <w:t>or a</w:t>
      </w:r>
      <w:r w:rsidR="00937C05">
        <w:t xml:space="preserve"> </w:t>
      </w:r>
      <w:r w:rsidR="00DA5D54">
        <w:t>mobile phone.</w:t>
      </w:r>
      <w:r w:rsidR="00BE3ABF">
        <w:t xml:space="preserve"> </w:t>
      </w:r>
      <w:r w:rsidR="00E05877">
        <w:t>This flexibility also allows the learner to work at their own pace.</w:t>
      </w:r>
      <w:r w:rsidR="00B74463">
        <w:t xml:space="preserve"> </w:t>
      </w:r>
    </w:p>
    <w:p w14:paraId="7D5414C3" w14:textId="3D77C78F" w:rsidR="0062585F" w:rsidRDefault="007B67DC">
      <w:r>
        <w:t>After asking the participants how often they used Moodle, 68</w:t>
      </w:r>
      <w:r w:rsidR="00EF6311">
        <w:t xml:space="preserve">% of them revealed that they accessed Moodle a few times a week </w:t>
      </w:r>
      <w:r w:rsidR="003D389C">
        <w:t xml:space="preserve">and 17% said that they accessed Moodle with every chance they got which further supports the theory that virtual learning is essential for the academic progress of students. </w:t>
      </w:r>
      <w:r w:rsidR="009029E0">
        <w:t>76</w:t>
      </w:r>
      <w:r w:rsidR="00680D00">
        <w:t xml:space="preserve">% of participants stated that they accessed Moodle through their computer or laptop </w:t>
      </w:r>
      <w:r w:rsidR="00BE25F3">
        <w:t xml:space="preserve">and agreed that </w:t>
      </w:r>
      <w:r w:rsidR="00723358">
        <w:t xml:space="preserve">Moodle being an online learning tool has allowed them to engage more with their learning due to the </w:t>
      </w:r>
      <w:r w:rsidR="00EE6A15">
        <w:t>easy access and practicality</w:t>
      </w:r>
      <w:r w:rsidR="00663BCA">
        <w:t xml:space="preserve"> and has helped them to feel more at ease with their learning as they work at a pace that suites them</w:t>
      </w:r>
      <w:r w:rsidR="002A2936">
        <w:t xml:space="preserve"> and are also able to fit education in their daily schedules without any major adjustments. </w:t>
      </w:r>
      <w:r w:rsidR="0065192A">
        <w:t>It was also found that Moodle has helped students to further understand what the teacher is teaching in detail.</w:t>
      </w:r>
    </w:p>
    <w:p w14:paraId="274FFDCF" w14:textId="6AAD8975" w:rsidR="00AA5A1D" w:rsidRDefault="00AA5A1D">
      <w:pPr>
        <w:rPr>
          <w:b/>
          <w:bCs/>
        </w:rPr>
      </w:pPr>
    </w:p>
    <w:p w14:paraId="0FB16C9A" w14:textId="00B41B91" w:rsidR="00395D20" w:rsidRDefault="00395D20">
      <w:pPr>
        <w:rPr>
          <w:b/>
          <w:bCs/>
        </w:rPr>
      </w:pPr>
      <w:r>
        <w:rPr>
          <w:b/>
          <w:bCs/>
        </w:rPr>
        <w:t>Secondary Data Analysis</w:t>
      </w:r>
    </w:p>
    <w:p w14:paraId="189229BF" w14:textId="7A8FDFE7" w:rsidR="00395D20" w:rsidRDefault="0027141E">
      <w:r>
        <w:t>VLE or virtual learning experience has proven to have an impact on</w:t>
      </w:r>
      <w:r w:rsidR="00EE06F5">
        <w:t xml:space="preserve"> </w:t>
      </w:r>
      <w:r w:rsidR="008106D5">
        <w:t>learning</w:t>
      </w:r>
      <w:r w:rsidR="00EE06F5">
        <w:t xml:space="preserve"> progress and uplift of university students. </w:t>
      </w:r>
      <w:r w:rsidR="00987E7D">
        <w:t>Some</w:t>
      </w:r>
      <w:r w:rsidR="001D2264">
        <w:t xml:space="preserve"> studies</w:t>
      </w:r>
      <w:r w:rsidR="00987E7D">
        <w:t xml:space="preserve"> have agreed that</w:t>
      </w:r>
      <w:r w:rsidR="00EE06F5">
        <w:t xml:space="preserve"> this impact is said to be a positive one</w:t>
      </w:r>
      <w:r w:rsidR="004C14DA">
        <w:t>.</w:t>
      </w:r>
      <w:r w:rsidR="00A22CB6">
        <w:t xml:space="preserve"> A study </w:t>
      </w:r>
      <w:r w:rsidR="00A0677E">
        <w:t xml:space="preserve">was </w:t>
      </w:r>
      <w:r w:rsidR="00A22CB6">
        <w:t>conducted by the University of Cumbria</w:t>
      </w:r>
      <w:r w:rsidR="001D2264">
        <w:t xml:space="preserve"> </w:t>
      </w:r>
      <w:r w:rsidR="00B3323E">
        <w:t xml:space="preserve">on the use of VLE by 248 </w:t>
      </w:r>
      <w:r w:rsidR="00EC48D9">
        <w:t>sixth form</w:t>
      </w:r>
      <w:r w:rsidR="00B3323E">
        <w:t xml:space="preserve"> students at a</w:t>
      </w:r>
      <w:r w:rsidR="00B366C1">
        <w:t xml:space="preserve"> </w:t>
      </w:r>
      <w:r w:rsidR="00064AAE">
        <w:t>si</w:t>
      </w:r>
      <w:r w:rsidR="00B3323E">
        <w:t xml:space="preserve">xth </w:t>
      </w:r>
      <w:r w:rsidR="00064AAE">
        <w:t>f</w:t>
      </w:r>
      <w:r w:rsidR="00B3323E">
        <w:t xml:space="preserve">orm </w:t>
      </w:r>
      <w:r w:rsidR="00064AAE">
        <w:t>c</w:t>
      </w:r>
      <w:r w:rsidR="00B3323E">
        <w:t>ollege</w:t>
      </w:r>
      <w:r w:rsidR="00B366C1">
        <w:t xml:space="preserve"> in England</w:t>
      </w:r>
      <w:r w:rsidR="003473DF">
        <w:t>.</w:t>
      </w:r>
      <w:r w:rsidR="00A0677E" w:rsidRPr="00A0677E">
        <w:t xml:space="preserve"> This was done via an online survey completed by the student participants</w:t>
      </w:r>
      <w:r w:rsidR="00A0677E">
        <w:t>.</w:t>
      </w:r>
      <w:r w:rsidR="003473DF">
        <w:t xml:space="preserve"> </w:t>
      </w:r>
      <w:r w:rsidR="000C1ED2">
        <w:t xml:space="preserve">In the </w:t>
      </w:r>
      <w:r w:rsidR="009C47B9">
        <w:t>online s</w:t>
      </w:r>
      <w:r w:rsidR="000C1ED2">
        <w:t>urvey</w:t>
      </w:r>
      <w:r w:rsidR="009C47B9">
        <w:t xml:space="preserve">, in order to investigate the impact of VLE (Moodle) on a </w:t>
      </w:r>
      <w:r w:rsidR="00492841">
        <w:t>student’s</w:t>
      </w:r>
      <w:r w:rsidR="009C47B9">
        <w:t xml:space="preserve"> </w:t>
      </w:r>
      <w:r w:rsidR="002F3B71">
        <w:t xml:space="preserve"> </w:t>
      </w:r>
      <w:r w:rsidR="009C47B9">
        <w:t>learning</w:t>
      </w:r>
      <w:r w:rsidR="000C1ED2">
        <w:t xml:space="preserve"> the participants were asked </w:t>
      </w:r>
      <w:r w:rsidR="00536E92">
        <w:t xml:space="preserve">to answer the following questions: </w:t>
      </w:r>
      <w:r w:rsidR="00FF0430">
        <w:t>if</w:t>
      </w:r>
      <w:r w:rsidR="009C47B9" w:rsidRPr="009C47B9">
        <w:t xml:space="preserve"> the use of a VLE has a positive impact on student learning; whether</w:t>
      </w:r>
      <w:r w:rsidR="00FF0430">
        <w:t xml:space="preserve"> or not</w:t>
      </w:r>
      <w:r w:rsidR="009C47B9" w:rsidRPr="009C47B9">
        <w:t xml:space="preserve"> the use of a VLE in teaching and learning helps </w:t>
      </w:r>
      <w:r w:rsidR="00FF0430">
        <w:t>improve</w:t>
      </w:r>
      <w:r w:rsidR="009C47B9" w:rsidRPr="009C47B9">
        <w:t xml:space="preserve"> learning</w:t>
      </w:r>
      <w:r w:rsidR="00FF0430">
        <w:t xml:space="preserve"> independently,</w:t>
      </w:r>
      <w:r w:rsidR="009C47B9" w:rsidRPr="009C47B9">
        <w:t xml:space="preserve"> and </w:t>
      </w:r>
      <w:r w:rsidR="00FF0430">
        <w:t>if</w:t>
      </w:r>
      <w:r w:rsidR="009C47B9" w:rsidRPr="009C47B9">
        <w:t xml:space="preserve"> the </w:t>
      </w:r>
      <w:r w:rsidR="00E7575B">
        <w:t>motivation to learn is increased by the use of VLE</w:t>
      </w:r>
      <w:r w:rsidR="009C47B9">
        <w:t xml:space="preserve">. </w:t>
      </w:r>
      <w:r w:rsidR="00A0677E">
        <w:t>The</w:t>
      </w:r>
      <w:r w:rsidR="001E1621">
        <w:t xml:space="preserve"> </w:t>
      </w:r>
      <w:r w:rsidR="00B3323E">
        <w:t>results</w:t>
      </w:r>
      <w:r w:rsidR="00A0677E">
        <w:t xml:space="preserve"> collected</w:t>
      </w:r>
      <w:r w:rsidR="00B3323E">
        <w:t xml:space="preserve"> proved that </w:t>
      </w:r>
      <w:r w:rsidR="003333BD">
        <w:t xml:space="preserve">using </w:t>
      </w:r>
      <w:r w:rsidR="001E1621" w:rsidRPr="001E1621">
        <w:t xml:space="preserve">Moodle </w:t>
      </w:r>
      <w:r w:rsidR="003333BD">
        <w:t xml:space="preserve">does indeed </w:t>
      </w:r>
      <w:r w:rsidR="001E1621" w:rsidRPr="001E1621">
        <w:t>improv</w:t>
      </w:r>
      <w:r w:rsidR="003333BD">
        <w:t xml:space="preserve">e </w:t>
      </w:r>
      <w:r w:rsidR="00D778AF">
        <w:t xml:space="preserve">the </w:t>
      </w:r>
      <w:r w:rsidR="001E1621" w:rsidRPr="001E1621">
        <w:t>motivation to learn</w:t>
      </w:r>
      <w:r w:rsidR="00D778AF">
        <w:t xml:space="preserve"> and the learning itself</w:t>
      </w:r>
      <w:r w:rsidR="003473DF">
        <w:t>, (Meer, 2013).</w:t>
      </w:r>
    </w:p>
    <w:p w14:paraId="7CFB7590" w14:textId="44D9EBFE" w:rsidR="007E0B9A" w:rsidRDefault="005D6908">
      <w:r>
        <w:t xml:space="preserve">In another article, 111 </w:t>
      </w:r>
      <w:r w:rsidR="00A544B6">
        <w:t xml:space="preserve">undergraduate students in their first </w:t>
      </w:r>
      <w:r w:rsidR="000319A0">
        <w:t>and</w:t>
      </w:r>
      <w:r w:rsidR="00A544B6">
        <w:t xml:space="preserve"> second year</w:t>
      </w:r>
      <w:r w:rsidR="000319A0">
        <w:t>s</w:t>
      </w:r>
      <w:r w:rsidR="00A544B6">
        <w:t xml:space="preserve"> of their degree</w:t>
      </w:r>
      <w:r w:rsidR="005E251D">
        <w:t xml:space="preserve"> became participants and</w:t>
      </w:r>
      <w:r>
        <w:t xml:space="preserve"> filled out a questionnaire</w:t>
      </w:r>
      <w:r w:rsidR="001458B8">
        <w:t xml:space="preserve"> which consists of questions to do with learning online.</w:t>
      </w:r>
      <w:r w:rsidR="00152C99">
        <w:t xml:space="preserve"> Data was also collected from access system logs which would show how often students accessed Moodle.</w:t>
      </w:r>
      <w:r>
        <w:t xml:space="preserve"> </w:t>
      </w:r>
      <w:r w:rsidR="00260F2E">
        <w:t>All</w:t>
      </w:r>
      <w:r w:rsidR="00CD2876">
        <w:t xml:space="preserve"> the student participants </w:t>
      </w:r>
      <w:r w:rsidR="00773F38">
        <w:t xml:space="preserve">had just begun using VLE and it was made sure that </w:t>
      </w:r>
      <w:r w:rsidR="00260F2E">
        <w:t>all</w:t>
      </w:r>
      <w:r w:rsidR="00773F38">
        <w:t xml:space="preserve"> the subjects </w:t>
      </w:r>
      <w:r w:rsidR="00CD2876">
        <w:t>had access to the internet at home as well as a site to access Moodle whether it be a computer or laptop.</w:t>
      </w:r>
      <w:r w:rsidR="00DB4C2C">
        <w:t xml:space="preserve"> Three quarters</w:t>
      </w:r>
      <w:r w:rsidR="00260F2E">
        <w:t xml:space="preserve"> of the participants used the Internet to research </w:t>
      </w:r>
      <w:r w:rsidR="00E9485E">
        <w:t>daily</w:t>
      </w:r>
      <w:r w:rsidR="00260F2E">
        <w:t xml:space="preserve"> and other</w:t>
      </w:r>
      <w:r w:rsidR="00E9485E">
        <w:t>s</w:t>
      </w:r>
      <w:r w:rsidR="00260F2E">
        <w:t xml:space="preserve"> </w:t>
      </w:r>
      <w:r w:rsidR="00E9485E">
        <w:t>a few</w:t>
      </w:r>
      <w:r w:rsidR="00260F2E">
        <w:t xml:space="preserve"> times a week.</w:t>
      </w:r>
      <w:r w:rsidR="009D33B2">
        <w:t xml:space="preserve"> The results from the research concluded that</w:t>
      </w:r>
      <w:r w:rsidR="00FA2147">
        <w:t xml:space="preserve"> </w:t>
      </w:r>
      <w:r w:rsidR="009D33B2">
        <w:t xml:space="preserve">‘the higher the number of activity </w:t>
      </w:r>
      <w:r w:rsidR="009D33B2">
        <w:lastRenderedPageBreak/>
        <w:t>logs in a VLE the higher the final mark will be’,</w:t>
      </w:r>
      <w:r w:rsidR="009D33B2" w:rsidRPr="009D33B2">
        <w:t xml:space="preserve"> (Mogus, Djurdjevic and Suvak, 2012)</w:t>
      </w:r>
      <w:r w:rsidR="009D33B2">
        <w:t>, meaning that there was a positive correlation between the two variables.</w:t>
      </w:r>
      <w:r w:rsidR="00F153C3">
        <w:t xml:space="preserve"> </w:t>
      </w:r>
    </w:p>
    <w:p w14:paraId="3AA89A94" w14:textId="00C9CCBE" w:rsidR="00710D87" w:rsidRDefault="00D958A6">
      <w:r>
        <w:t xml:space="preserve">VLE </w:t>
      </w:r>
      <w:r w:rsidR="00F153C3">
        <w:t xml:space="preserve">also </w:t>
      </w:r>
      <w:r>
        <w:t xml:space="preserve">allows </w:t>
      </w:r>
      <w:r w:rsidR="00427C33">
        <w:t xml:space="preserve">lecturers </w:t>
      </w:r>
      <w:r>
        <w:t>to view and monitor progress of students</w:t>
      </w:r>
      <w:r w:rsidR="00A11A81">
        <w:t xml:space="preserve"> online, for example through the submission of assignments</w:t>
      </w:r>
      <w:r>
        <w:t xml:space="preserve"> and therefore its beneficial to the lecturers </w:t>
      </w:r>
      <w:r w:rsidR="00A13B1E">
        <w:t>as well</w:t>
      </w:r>
      <w:r>
        <w:t xml:space="preserve"> the students </w:t>
      </w:r>
      <w:r w:rsidR="00A13B1E">
        <w:t xml:space="preserve">as lecturers would be able to see where any improvement </w:t>
      </w:r>
      <w:r>
        <w:t xml:space="preserve"> </w:t>
      </w:r>
      <w:r w:rsidR="00A13B1E">
        <w:t xml:space="preserve">is needed and be able to </w:t>
      </w:r>
      <w:r w:rsidR="00BF352B">
        <w:t>help</w:t>
      </w:r>
      <w:r>
        <w:t xml:space="preserve"> students in any way </w:t>
      </w:r>
      <w:r w:rsidR="00A13B1E">
        <w:t>possible</w:t>
      </w:r>
      <w:r>
        <w:t>.</w:t>
      </w:r>
      <w:r w:rsidR="00F14FC2">
        <w:t xml:space="preserve"> One </w:t>
      </w:r>
      <w:r w:rsidR="00BC338B">
        <w:t>disadvantage</w:t>
      </w:r>
      <w:r w:rsidR="00A67DCC">
        <w:t xml:space="preserve"> </w:t>
      </w:r>
      <w:r w:rsidR="00F14FC2">
        <w:t xml:space="preserve">of this experiment which was also common in my research was the number of </w:t>
      </w:r>
      <w:r w:rsidR="00BC338B">
        <w:t>participants</w:t>
      </w:r>
      <w:r w:rsidR="00F14FC2">
        <w:t xml:space="preserve">. The student participants being few in numbers and the </w:t>
      </w:r>
      <w:r w:rsidR="00D22DFA">
        <w:t>gender as well as age</w:t>
      </w:r>
      <w:r w:rsidR="00F14FC2">
        <w:t xml:space="preserve"> of the participants also was</w:t>
      </w:r>
      <w:r w:rsidR="00C54977">
        <w:t xml:space="preserve"> no</w:t>
      </w:r>
      <w:r w:rsidR="00F14FC2">
        <w:t>t balanced</w:t>
      </w:r>
      <w:r w:rsidR="00A01B9D">
        <w:t xml:space="preserve">. If </w:t>
      </w:r>
      <w:r w:rsidR="00922FE4">
        <w:t>the representative sample is</w:t>
      </w:r>
      <w:r w:rsidR="00C54977">
        <w:t xml:space="preserve"> no</w:t>
      </w:r>
      <w:r w:rsidR="00922FE4">
        <w:t>t adequate enough, it may be</w:t>
      </w:r>
      <w:r w:rsidR="00431E3D">
        <w:t xml:space="preserve"> one-sided</w:t>
      </w:r>
      <w:r w:rsidR="00205CFF">
        <w:t xml:space="preserve"> and inconclusive</w:t>
      </w:r>
      <w:r w:rsidR="00F14FC2">
        <w:t xml:space="preserve">. </w:t>
      </w:r>
      <w:r w:rsidR="00922FE4">
        <w:t xml:space="preserve">For future researches, it is important to </w:t>
      </w:r>
      <w:r w:rsidR="004E24CF">
        <w:t>make sure</w:t>
      </w:r>
      <w:r w:rsidR="00A01B9D" w:rsidRPr="00A01B9D">
        <w:t xml:space="preserve"> that all relevant types of people are included in </w:t>
      </w:r>
      <w:r w:rsidR="004E24CF">
        <w:t>the</w:t>
      </w:r>
      <w:r w:rsidR="00A01B9D" w:rsidRPr="00A01B9D">
        <w:t xml:space="preserve"> sample and that the right mix of people are interviewed</w:t>
      </w:r>
      <w:r w:rsidR="004E24CF">
        <w:t xml:space="preserve"> in order to achieve the best results</w:t>
      </w:r>
      <w:r w:rsidR="00A01B9D" w:rsidRPr="00A01B9D">
        <w:t>,</w:t>
      </w:r>
      <w:r w:rsidR="00712724" w:rsidRPr="00712724">
        <w:t xml:space="preserve"> (Austin, 2014)</w:t>
      </w:r>
      <w:r w:rsidR="00712724">
        <w:t>.</w:t>
      </w:r>
    </w:p>
    <w:p w14:paraId="083BFB75" w14:textId="77777777" w:rsidR="00821357" w:rsidRDefault="00821357"/>
    <w:p w14:paraId="163FD4E6" w14:textId="134E070C" w:rsidR="00710D87" w:rsidRDefault="00710D87">
      <w:pPr>
        <w:rPr>
          <w:b/>
          <w:bCs/>
        </w:rPr>
      </w:pPr>
      <w:r w:rsidRPr="00710D87">
        <w:rPr>
          <w:b/>
          <w:bCs/>
        </w:rPr>
        <w:t>Conclusion</w:t>
      </w:r>
    </w:p>
    <w:p w14:paraId="33711181" w14:textId="42C23E65" w:rsidR="004A238A" w:rsidRPr="004A238A" w:rsidRDefault="0000307B">
      <w:r>
        <w:t xml:space="preserve">In conclusion, the reason for the conduction of this research was to find out whether VLE has an impact on the learning of </w:t>
      </w:r>
      <w:r w:rsidR="00396D72">
        <w:t>students</w:t>
      </w:r>
      <w:r>
        <w:t xml:space="preserve"> </w:t>
      </w:r>
      <w:r w:rsidR="007505B6">
        <w:t>as well as how effective it is on student’s learning.</w:t>
      </w:r>
      <w:r>
        <w:t xml:space="preserve"> With the </w:t>
      </w:r>
      <w:r w:rsidR="00C54977">
        <w:t>help</w:t>
      </w:r>
      <w:r>
        <w:t xml:space="preserve"> of both primary and secondary data analysis, it has been concluded that</w:t>
      </w:r>
      <w:r w:rsidR="00E00AF7">
        <w:t xml:space="preserve"> </w:t>
      </w:r>
      <w:r w:rsidR="00BE5FE4">
        <w:t>students c</w:t>
      </w:r>
      <w:r w:rsidR="00E00AF7">
        <w:t>onsistent</w:t>
      </w:r>
      <w:r w:rsidR="00BE5FE4">
        <w:t>ly using</w:t>
      </w:r>
      <w:r w:rsidR="00E00AF7">
        <w:t xml:space="preserve"> VLE (Moodle) by has a positive impact towards their academic growth due to a number of factors discussed in this research such as being able to </w:t>
      </w:r>
      <w:r w:rsidR="00396D72">
        <w:t>educate themselves</w:t>
      </w:r>
      <w:r w:rsidR="00E00AF7">
        <w:t xml:space="preserve"> at their own pace and location, easy access </w:t>
      </w:r>
      <w:r w:rsidR="006054EF">
        <w:t>and the improvement in their learning</w:t>
      </w:r>
      <w:r w:rsidR="00E00AF7">
        <w:t>.</w:t>
      </w:r>
    </w:p>
    <w:p w14:paraId="775A9664" w14:textId="2F455FBD" w:rsidR="00E022F1" w:rsidRDefault="00E022F1"/>
    <w:p w14:paraId="1376AA42" w14:textId="4A6E5C39" w:rsidR="000C69AB" w:rsidRDefault="000C69AB"/>
    <w:p w14:paraId="06D4E408" w14:textId="303CBAE8" w:rsidR="000C69AB" w:rsidRDefault="000C69AB"/>
    <w:p w14:paraId="24DB325F" w14:textId="0828230F" w:rsidR="000C69AB" w:rsidRDefault="000C69AB"/>
    <w:p w14:paraId="06D5A0F0" w14:textId="4C8BCA4A" w:rsidR="000C69AB" w:rsidRDefault="000C69AB"/>
    <w:p w14:paraId="29DC4E14" w14:textId="57305D02" w:rsidR="000C69AB" w:rsidRDefault="000C69AB"/>
    <w:p w14:paraId="756CEF6A" w14:textId="6F299F9B" w:rsidR="00D47F60" w:rsidRDefault="00D47F60"/>
    <w:p w14:paraId="2ADCDEF1" w14:textId="76619119" w:rsidR="00D47F60" w:rsidRDefault="00D47F60"/>
    <w:p w14:paraId="18086C36" w14:textId="162C1E79" w:rsidR="00D47F60" w:rsidRDefault="00D47F60"/>
    <w:p w14:paraId="3599CD0B" w14:textId="685BE49A" w:rsidR="00D47F60" w:rsidRDefault="00D47F60"/>
    <w:p w14:paraId="285DDE55" w14:textId="34273C6B" w:rsidR="00D47F60" w:rsidRDefault="00D47F60"/>
    <w:p w14:paraId="6045B108" w14:textId="6CA569C7" w:rsidR="00D47F60" w:rsidRDefault="00D47F60"/>
    <w:p w14:paraId="20D7EA63" w14:textId="16478B72" w:rsidR="00D47F60" w:rsidRDefault="00D47F60"/>
    <w:p w14:paraId="51BD3FB9" w14:textId="64427598" w:rsidR="00D47F60" w:rsidRDefault="00D47F60"/>
    <w:p w14:paraId="64A63CCE" w14:textId="58779CF3" w:rsidR="00D47F60" w:rsidRDefault="00D47F60"/>
    <w:p w14:paraId="7FCD089D" w14:textId="77D07647" w:rsidR="00D47F60" w:rsidRDefault="00D47F60"/>
    <w:p w14:paraId="13567CC1" w14:textId="77FCAE6F" w:rsidR="00D47F60" w:rsidRDefault="00D47F60"/>
    <w:p w14:paraId="500A2546" w14:textId="570190F8" w:rsidR="00D47F60" w:rsidRPr="00DD02D8" w:rsidRDefault="00DD02D8">
      <w:pPr>
        <w:rPr>
          <w:b/>
          <w:bCs/>
        </w:rPr>
      </w:pPr>
      <w:r>
        <w:rPr>
          <w:b/>
          <w:bCs/>
        </w:rPr>
        <w:lastRenderedPageBreak/>
        <w:t>Appendix</w:t>
      </w:r>
    </w:p>
    <w:p w14:paraId="6193121A" w14:textId="1972ADE7" w:rsidR="00712724" w:rsidRDefault="00C85D53">
      <w:r w:rsidRPr="00C85D53">
        <w:rPr>
          <w:noProof/>
        </w:rPr>
        <w:drawing>
          <wp:anchor distT="0" distB="0" distL="114300" distR="114300" simplePos="0" relativeHeight="251660288" behindDoc="0" locked="0" layoutInCell="1" allowOverlap="1" wp14:anchorId="217C4F13" wp14:editId="50D19C67">
            <wp:simplePos x="0" y="0"/>
            <wp:positionH relativeFrom="column">
              <wp:posOffset>-44450</wp:posOffset>
            </wp:positionH>
            <wp:positionV relativeFrom="paragraph">
              <wp:posOffset>285750</wp:posOffset>
            </wp:positionV>
            <wp:extent cx="5715000" cy="75507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010" t="13787" r="34886" b="15501"/>
                    <a:stretch/>
                  </pic:blipFill>
                  <pic:spPr bwMode="auto">
                    <a:xfrm>
                      <a:off x="0" y="0"/>
                      <a:ext cx="5715000" cy="7550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5B21C4" w14:textId="76905F37" w:rsidR="00D0203A" w:rsidRDefault="00D0203A"/>
    <w:p w14:paraId="032DB1C8" w14:textId="0B09FBFC" w:rsidR="00D0203A" w:rsidRDefault="00D0203A"/>
    <w:p w14:paraId="19149A1D" w14:textId="4113CB10" w:rsidR="00D0203A" w:rsidRDefault="00C85D53">
      <w:r w:rsidRPr="00D0203A">
        <w:rPr>
          <w:noProof/>
        </w:rPr>
        <w:lastRenderedPageBreak/>
        <w:drawing>
          <wp:anchor distT="0" distB="0" distL="114300" distR="114300" simplePos="0" relativeHeight="251659264" behindDoc="1" locked="0" layoutInCell="1" allowOverlap="1" wp14:anchorId="185DA5DA" wp14:editId="34A895F8">
            <wp:simplePos x="0" y="0"/>
            <wp:positionH relativeFrom="page">
              <wp:posOffset>381000</wp:posOffset>
            </wp:positionH>
            <wp:positionV relativeFrom="paragraph">
              <wp:posOffset>0</wp:posOffset>
            </wp:positionV>
            <wp:extent cx="6438900" cy="8427720"/>
            <wp:effectExtent l="0" t="0" r="0" b="0"/>
            <wp:wrapTight wrapText="bothSides">
              <wp:wrapPolygon edited="0">
                <wp:start x="0" y="0"/>
                <wp:lineTo x="0" y="21532"/>
                <wp:lineTo x="21536" y="21532"/>
                <wp:lineTo x="215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677" t="18515" r="34855" b="10577"/>
                    <a:stretch/>
                  </pic:blipFill>
                  <pic:spPr bwMode="auto">
                    <a:xfrm>
                      <a:off x="0" y="0"/>
                      <a:ext cx="6438900" cy="8427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31CEDB" w14:textId="51174E75" w:rsidR="00C85D53" w:rsidRPr="00C85D53" w:rsidRDefault="00C85D53">
      <w:r w:rsidRPr="00C85D53">
        <w:rPr>
          <w:noProof/>
        </w:rPr>
        <w:lastRenderedPageBreak/>
        <w:drawing>
          <wp:anchor distT="0" distB="0" distL="114300" distR="114300" simplePos="0" relativeHeight="251661312" behindDoc="1" locked="0" layoutInCell="1" allowOverlap="1" wp14:anchorId="1BB08ADC" wp14:editId="2ECB0578">
            <wp:simplePos x="0" y="0"/>
            <wp:positionH relativeFrom="column">
              <wp:posOffset>6350</wp:posOffset>
            </wp:positionH>
            <wp:positionV relativeFrom="paragraph">
              <wp:posOffset>0</wp:posOffset>
            </wp:positionV>
            <wp:extent cx="6070600" cy="8771255"/>
            <wp:effectExtent l="0" t="0" r="6350" b="0"/>
            <wp:wrapTight wrapText="bothSides">
              <wp:wrapPolygon edited="0">
                <wp:start x="0" y="0"/>
                <wp:lineTo x="0" y="21533"/>
                <wp:lineTo x="21555" y="21533"/>
                <wp:lineTo x="2155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558" t="19106" r="36295" b="13729"/>
                    <a:stretch/>
                  </pic:blipFill>
                  <pic:spPr bwMode="auto">
                    <a:xfrm>
                      <a:off x="0" y="0"/>
                      <a:ext cx="6070600" cy="877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3C430" w14:textId="12D1F23C" w:rsidR="00E022F1" w:rsidRPr="000F2337" w:rsidRDefault="00C85D53">
      <w:pPr>
        <w:rPr>
          <w:b/>
          <w:bCs/>
        </w:rPr>
      </w:pPr>
      <w:r w:rsidRPr="00C85D53">
        <w:rPr>
          <w:noProof/>
        </w:rPr>
        <w:lastRenderedPageBreak/>
        <w:drawing>
          <wp:anchor distT="0" distB="0" distL="114300" distR="114300" simplePos="0" relativeHeight="251662336" behindDoc="1" locked="0" layoutInCell="1" allowOverlap="1" wp14:anchorId="7ADB1967" wp14:editId="3F8CECB6">
            <wp:simplePos x="0" y="0"/>
            <wp:positionH relativeFrom="margin">
              <wp:align>center</wp:align>
            </wp:positionH>
            <wp:positionV relativeFrom="paragraph">
              <wp:posOffset>0</wp:posOffset>
            </wp:positionV>
            <wp:extent cx="6153150" cy="8548370"/>
            <wp:effectExtent l="0" t="0" r="0" b="5080"/>
            <wp:wrapTight wrapText="bothSides">
              <wp:wrapPolygon edited="0">
                <wp:start x="0" y="0"/>
                <wp:lineTo x="0" y="21565"/>
                <wp:lineTo x="21533" y="21565"/>
                <wp:lineTo x="2153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6671" t="19304" r="36296" b="13925"/>
                    <a:stretch/>
                  </pic:blipFill>
                  <pic:spPr bwMode="auto">
                    <a:xfrm>
                      <a:off x="0" y="0"/>
                      <a:ext cx="6153150" cy="854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0BF1AB" w14:textId="496E5FB9" w:rsidR="00C85D53" w:rsidRPr="00C85D53" w:rsidRDefault="00C85D53">
      <w:pPr>
        <w:rPr>
          <w:rFonts w:cstheme="minorHAnsi"/>
          <w:b/>
          <w:bCs/>
          <w:color w:val="000000"/>
          <w:shd w:val="clear" w:color="auto" w:fill="FFFFFF"/>
        </w:rPr>
      </w:pPr>
      <w:r w:rsidRPr="00C85D53">
        <w:rPr>
          <w:rFonts w:cstheme="minorHAnsi"/>
          <w:b/>
          <w:bCs/>
          <w:color w:val="000000"/>
          <w:shd w:val="clear" w:color="auto" w:fill="FFFFFF"/>
        </w:rPr>
        <w:lastRenderedPageBreak/>
        <w:t>References</w:t>
      </w:r>
    </w:p>
    <w:p w14:paraId="0B434F6A" w14:textId="43F83E99"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Allen, M., 2017. Secondary Data - SAGE Research Methods. [online] Methods.sagepub.com. Available at: &lt;https://methods.sagepub.com/reference/the-sage-encyclopedia-of-communication-research-methods/i13206.xml&gt; [Accessed 10 April 2020].</w:t>
      </w:r>
    </w:p>
    <w:p w14:paraId="25863A3E" w14:textId="5381C8B4"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Austin, G., 2014. The Importance Of Representative Samples And How To Get Them | Austin Research - Market Research Consultants. [online] Austinresearch.co.uk. Available at: &lt;https://austinresearch.co.uk/the-importance-of-representative-samples-and-how-to-get-them/&gt; [Accessed 13 April 2020].</w:t>
      </w:r>
    </w:p>
    <w:p w14:paraId="3B61F468" w14:textId="1689308D"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Chou, S. and Liu, C., 2005. Learning effectiveness in a Web-based virtual learning environment: a learner control perspective. Journal of Computer Assisted Learning, 21(1), pp.65-76.</w:t>
      </w:r>
    </w:p>
    <w:p w14:paraId="281842AD" w14:textId="3354ADD4"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Denzin, N., &amp; Lincoln. Y. (1994). Handbook of Qualitative Research. Thousand Oaks, CA, US: Sage Publications Inc.</w:t>
      </w:r>
    </w:p>
    <w:p w14:paraId="529D6CD7" w14:textId="0619803E"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McLeod, S., 2019. What’s The Difference Between Qualitative And Quantitative Research?. [online] Simplypsychology.org. Available at: &lt;https://www.simplypsychology.org/qualitative-quantitative.html&gt; [Accessed 10 April 2020].</w:t>
      </w:r>
    </w:p>
    <w:p w14:paraId="1B5990F5" w14:textId="4B7C635C"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Meer, S., 2013. The Learning Impact Of A Virtual Learning Environment: Students’ Views - Insight. [online] Insight.cumbria.ac.uk. Available at: &lt;http://insight.cumbria.ac.uk/id/eprint/1455/&gt; [Accessed 12 April 2020].</w:t>
      </w:r>
    </w:p>
    <w:p w14:paraId="7DFC9696" w14:textId="09FF6183"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Mogus, A., Djurdjevic, I. and Suvak, N., 2012. The impact of student activity in a virtual learning environment on their final mark. Active Learning in Higher Education, [online] 13(3), pp.177-189. Available at: &lt;https://www.researchgate.net/publication/258124481_The_impact_of_student_activity_in_a_virtual_learning_environment_on_their_final_mark&gt;.</w:t>
      </w:r>
    </w:p>
    <w:p w14:paraId="6600BD60" w14:textId="2C84E18B"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Punch, K. (1998). Introduction to Social Research: Quantitative and Qualitative Approaches. London: Sage</w:t>
      </w:r>
    </w:p>
    <w:p w14:paraId="0CAEAB23" w14:textId="600C847F" w:rsidR="00C6410E" w:rsidRDefault="00C6410E">
      <w:pPr>
        <w:rPr>
          <w:rFonts w:ascii="Open Sans" w:hAnsi="Open Sans" w:cs="Open Sans"/>
          <w:color w:val="000000"/>
          <w:sz w:val="20"/>
          <w:szCs w:val="20"/>
          <w:shd w:val="clear" w:color="auto" w:fill="FFFFFF"/>
        </w:rPr>
      </w:pPr>
      <w:r w:rsidRPr="00C6410E">
        <w:rPr>
          <w:rFonts w:ascii="Open Sans" w:hAnsi="Open Sans" w:cs="Open Sans"/>
          <w:color w:val="000000"/>
          <w:sz w:val="20"/>
          <w:szCs w:val="20"/>
          <w:shd w:val="clear" w:color="auto" w:fill="FFFFFF"/>
        </w:rPr>
        <w:t>Racheva, V., 2017. What Is Virtual Learning? | VEDAMO. [online] VEDAMO. Available at: &lt;https://www.vedamo.com/knowledge/what-is-virtual-learning/&gt; [Accessed 10 April 2020].</w:t>
      </w:r>
    </w:p>
    <w:p w14:paraId="5B43E3FC" w14:textId="744E6CAE" w:rsidR="00752D7F" w:rsidRDefault="00752D7F">
      <w:pPr>
        <w:rPr>
          <w:rFonts w:ascii="Open Sans" w:hAnsi="Open Sans" w:cs="Open Sans"/>
          <w:color w:val="000000"/>
          <w:sz w:val="20"/>
          <w:szCs w:val="20"/>
          <w:shd w:val="clear" w:color="auto" w:fill="FFFFFF"/>
        </w:rPr>
      </w:pPr>
      <w:r w:rsidRPr="00752D7F">
        <w:rPr>
          <w:rFonts w:ascii="Open Sans" w:hAnsi="Open Sans" w:cs="Open Sans"/>
          <w:color w:val="000000"/>
          <w:sz w:val="20"/>
          <w:szCs w:val="20"/>
          <w:shd w:val="clear" w:color="auto" w:fill="FFFFFF"/>
        </w:rPr>
        <w:t>Singh, S., 2018. Sampling Techniques. [online] Medium. Available at: &lt;https://towardsdatascience.com/sampling-techniques-a4e34111d808&gt; [Accessed 10 April 2020].</w:t>
      </w:r>
    </w:p>
    <w:p w14:paraId="4B9073B7" w14:textId="31D75BC2" w:rsidR="00501972" w:rsidRDefault="00501972">
      <w:r w:rsidRPr="00501972">
        <w:t>Wolf, A., 2016. Primary Data Vs. Secondary Data: Market Research Methods. [online] Blog.marketresearch.com. Available at: &lt;https://blog.marketresearch.com/not-all-market-research-data-is-equal&gt; [Accessed 10 April 2020].</w:t>
      </w:r>
    </w:p>
    <w:p w14:paraId="74E40611" w14:textId="77777777" w:rsidR="00125207" w:rsidRPr="00817033" w:rsidRDefault="00125207"/>
    <w:sectPr w:rsidR="00125207" w:rsidRPr="008170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A71EC" w14:textId="77777777" w:rsidR="004A238A" w:rsidRDefault="004A238A" w:rsidP="00864403">
      <w:pPr>
        <w:spacing w:after="0" w:line="240" w:lineRule="auto"/>
      </w:pPr>
      <w:r>
        <w:separator/>
      </w:r>
    </w:p>
  </w:endnote>
  <w:endnote w:type="continuationSeparator" w:id="0">
    <w:p w14:paraId="4352E990" w14:textId="77777777" w:rsidR="004A238A" w:rsidRDefault="004A238A" w:rsidP="0086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97FDE" w14:textId="77777777" w:rsidR="004A238A" w:rsidRDefault="004A238A" w:rsidP="00864403">
      <w:pPr>
        <w:spacing w:after="0" w:line="240" w:lineRule="auto"/>
      </w:pPr>
      <w:r>
        <w:separator/>
      </w:r>
    </w:p>
  </w:footnote>
  <w:footnote w:type="continuationSeparator" w:id="0">
    <w:p w14:paraId="2ABF265C" w14:textId="77777777" w:rsidR="004A238A" w:rsidRDefault="004A238A" w:rsidP="00864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03649D"/>
    <w:multiLevelType w:val="hybridMultilevel"/>
    <w:tmpl w:val="6DC47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DC"/>
    <w:rsid w:val="00002D9A"/>
    <w:rsid w:val="0000307B"/>
    <w:rsid w:val="00003306"/>
    <w:rsid w:val="0001346B"/>
    <w:rsid w:val="00015E62"/>
    <w:rsid w:val="000311DD"/>
    <w:rsid w:val="000318CB"/>
    <w:rsid w:val="000319A0"/>
    <w:rsid w:val="00040708"/>
    <w:rsid w:val="00052C89"/>
    <w:rsid w:val="00064AAE"/>
    <w:rsid w:val="00072FEB"/>
    <w:rsid w:val="00092670"/>
    <w:rsid w:val="00097B32"/>
    <w:rsid w:val="000C1ED2"/>
    <w:rsid w:val="000C394E"/>
    <w:rsid w:val="000C69AB"/>
    <w:rsid w:val="000C7544"/>
    <w:rsid w:val="000D4B57"/>
    <w:rsid w:val="000D66C6"/>
    <w:rsid w:val="000E1A40"/>
    <w:rsid w:val="000F2337"/>
    <w:rsid w:val="001132A5"/>
    <w:rsid w:val="00120B21"/>
    <w:rsid w:val="001229ED"/>
    <w:rsid w:val="00124E4B"/>
    <w:rsid w:val="00125207"/>
    <w:rsid w:val="001311DD"/>
    <w:rsid w:val="001314BC"/>
    <w:rsid w:val="0014343B"/>
    <w:rsid w:val="001458B8"/>
    <w:rsid w:val="00152ACC"/>
    <w:rsid w:val="00152C99"/>
    <w:rsid w:val="00154193"/>
    <w:rsid w:val="001764BC"/>
    <w:rsid w:val="00176662"/>
    <w:rsid w:val="00176CF2"/>
    <w:rsid w:val="00183604"/>
    <w:rsid w:val="001A3B21"/>
    <w:rsid w:val="001B14D0"/>
    <w:rsid w:val="001B22CB"/>
    <w:rsid w:val="001B3F7A"/>
    <w:rsid w:val="001B7A04"/>
    <w:rsid w:val="001C6C80"/>
    <w:rsid w:val="001D2264"/>
    <w:rsid w:val="001D724F"/>
    <w:rsid w:val="001E1621"/>
    <w:rsid w:val="001F036A"/>
    <w:rsid w:val="001F7B44"/>
    <w:rsid w:val="00205CFF"/>
    <w:rsid w:val="0021360C"/>
    <w:rsid w:val="0021415C"/>
    <w:rsid w:val="00215BD3"/>
    <w:rsid w:val="002301E7"/>
    <w:rsid w:val="00234C2B"/>
    <w:rsid w:val="0023551C"/>
    <w:rsid w:val="002411A8"/>
    <w:rsid w:val="002471A6"/>
    <w:rsid w:val="002511E3"/>
    <w:rsid w:val="002552F9"/>
    <w:rsid w:val="00257FCD"/>
    <w:rsid w:val="00260F2E"/>
    <w:rsid w:val="00270C1D"/>
    <w:rsid w:val="0027141E"/>
    <w:rsid w:val="00271A23"/>
    <w:rsid w:val="00282B2C"/>
    <w:rsid w:val="00284D14"/>
    <w:rsid w:val="0028524F"/>
    <w:rsid w:val="002A2936"/>
    <w:rsid w:val="002A4125"/>
    <w:rsid w:val="002A49E1"/>
    <w:rsid w:val="002A7BC9"/>
    <w:rsid w:val="002B0D11"/>
    <w:rsid w:val="002C07A4"/>
    <w:rsid w:val="002C3DC3"/>
    <w:rsid w:val="002C7226"/>
    <w:rsid w:val="002E3CBE"/>
    <w:rsid w:val="002E5BB5"/>
    <w:rsid w:val="002F3B71"/>
    <w:rsid w:val="002F721B"/>
    <w:rsid w:val="00307DDD"/>
    <w:rsid w:val="003144F5"/>
    <w:rsid w:val="00314C65"/>
    <w:rsid w:val="003333BD"/>
    <w:rsid w:val="00344062"/>
    <w:rsid w:val="003473DF"/>
    <w:rsid w:val="003510B8"/>
    <w:rsid w:val="00352175"/>
    <w:rsid w:val="00356568"/>
    <w:rsid w:val="00356A9F"/>
    <w:rsid w:val="00356C90"/>
    <w:rsid w:val="00357D48"/>
    <w:rsid w:val="00365900"/>
    <w:rsid w:val="00395D20"/>
    <w:rsid w:val="00396D72"/>
    <w:rsid w:val="003A7FE9"/>
    <w:rsid w:val="003C0B69"/>
    <w:rsid w:val="003D1F07"/>
    <w:rsid w:val="003D389C"/>
    <w:rsid w:val="003E1C73"/>
    <w:rsid w:val="003F31F0"/>
    <w:rsid w:val="003F48D0"/>
    <w:rsid w:val="00401F1F"/>
    <w:rsid w:val="00402CAF"/>
    <w:rsid w:val="004272AD"/>
    <w:rsid w:val="00427C33"/>
    <w:rsid w:val="0043196A"/>
    <w:rsid w:val="00431E3D"/>
    <w:rsid w:val="0043419F"/>
    <w:rsid w:val="00436908"/>
    <w:rsid w:val="00457141"/>
    <w:rsid w:val="00463648"/>
    <w:rsid w:val="0047218A"/>
    <w:rsid w:val="00475271"/>
    <w:rsid w:val="0048458B"/>
    <w:rsid w:val="00487136"/>
    <w:rsid w:val="00492841"/>
    <w:rsid w:val="00496B6C"/>
    <w:rsid w:val="004977A4"/>
    <w:rsid w:val="004A037A"/>
    <w:rsid w:val="004A238A"/>
    <w:rsid w:val="004C14DA"/>
    <w:rsid w:val="004D2F67"/>
    <w:rsid w:val="004D544C"/>
    <w:rsid w:val="004E1B1F"/>
    <w:rsid w:val="004E24CF"/>
    <w:rsid w:val="004F2A0B"/>
    <w:rsid w:val="00501972"/>
    <w:rsid w:val="00510427"/>
    <w:rsid w:val="00530C69"/>
    <w:rsid w:val="00530E92"/>
    <w:rsid w:val="00536E92"/>
    <w:rsid w:val="00545DB4"/>
    <w:rsid w:val="00550365"/>
    <w:rsid w:val="00552E54"/>
    <w:rsid w:val="00556DB7"/>
    <w:rsid w:val="0056115E"/>
    <w:rsid w:val="005615D3"/>
    <w:rsid w:val="005625EA"/>
    <w:rsid w:val="00563950"/>
    <w:rsid w:val="00576531"/>
    <w:rsid w:val="00582276"/>
    <w:rsid w:val="00593714"/>
    <w:rsid w:val="00594BEF"/>
    <w:rsid w:val="005C02F6"/>
    <w:rsid w:val="005C2BBF"/>
    <w:rsid w:val="005C2E77"/>
    <w:rsid w:val="005C63DE"/>
    <w:rsid w:val="005C6FE0"/>
    <w:rsid w:val="005D3D27"/>
    <w:rsid w:val="005D6576"/>
    <w:rsid w:val="005D6908"/>
    <w:rsid w:val="005E251D"/>
    <w:rsid w:val="005F14F4"/>
    <w:rsid w:val="005F3280"/>
    <w:rsid w:val="005F57E8"/>
    <w:rsid w:val="0060052F"/>
    <w:rsid w:val="006054EF"/>
    <w:rsid w:val="0060571A"/>
    <w:rsid w:val="0061537F"/>
    <w:rsid w:val="0062585F"/>
    <w:rsid w:val="006325F6"/>
    <w:rsid w:val="00634DD7"/>
    <w:rsid w:val="006420BE"/>
    <w:rsid w:val="00650D3B"/>
    <w:rsid w:val="0065192A"/>
    <w:rsid w:val="00663BCA"/>
    <w:rsid w:val="00664878"/>
    <w:rsid w:val="00664924"/>
    <w:rsid w:val="00673058"/>
    <w:rsid w:val="00680D00"/>
    <w:rsid w:val="00682A88"/>
    <w:rsid w:val="00695FB7"/>
    <w:rsid w:val="006A71CB"/>
    <w:rsid w:val="006B1344"/>
    <w:rsid w:val="006B1F12"/>
    <w:rsid w:val="006C2031"/>
    <w:rsid w:val="006E326B"/>
    <w:rsid w:val="006F35C3"/>
    <w:rsid w:val="00701AA1"/>
    <w:rsid w:val="007050F2"/>
    <w:rsid w:val="00710D87"/>
    <w:rsid w:val="00712724"/>
    <w:rsid w:val="00723358"/>
    <w:rsid w:val="00743E6F"/>
    <w:rsid w:val="00744730"/>
    <w:rsid w:val="00747B24"/>
    <w:rsid w:val="007505B6"/>
    <w:rsid w:val="00752D7F"/>
    <w:rsid w:val="007572F1"/>
    <w:rsid w:val="00765374"/>
    <w:rsid w:val="00773F38"/>
    <w:rsid w:val="00774ACB"/>
    <w:rsid w:val="00775008"/>
    <w:rsid w:val="00775132"/>
    <w:rsid w:val="00777971"/>
    <w:rsid w:val="007903F4"/>
    <w:rsid w:val="00794F58"/>
    <w:rsid w:val="007B67DC"/>
    <w:rsid w:val="007E0B9A"/>
    <w:rsid w:val="007E6EC3"/>
    <w:rsid w:val="007F64DF"/>
    <w:rsid w:val="0080072B"/>
    <w:rsid w:val="00802363"/>
    <w:rsid w:val="00807568"/>
    <w:rsid w:val="008106D5"/>
    <w:rsid w:val="00817033"/>
    <w:rsid w:val="00821357"/>
    <w:rsid w:val="00825D84"/>
    <w:rsid w:val="008406FF"/>
    <w:rsid w:val="008467A1"/>
    <w:rsid w:val="00851936"/>
    <w:rsid w:val="00856975"/>
    <w:rsid w:val="00864403"/>
    <w:rsid w:val="00867A5C"/>
    <w:rsid w:val="00875A9D"/>
    <w:rsid w:val="00884730"/>
    <w:rsid w:val="008868B1"/>
    <w:rsid w:val="00893B46"/>
    <w:rsid w:val="008948FC"/>
    <w:rsid w:val="008A021F"/>
    <w:rsid w:val="008A7123"/>
    <w:rsid w:val="008B1E2F"/>
    <w:rsid w:val="008B4F1D"/>
    <w:rsid w:val="008C4516"/>
    <w:rsid w:val="008E7532"/>
    <w:rsid w:val="008F6476"/>
    <w:rsid w:val="009029E0"/>
    <w:rsid w:val="00907488"/>
    <w:rsid w:val="00922FE4"/>
    <w:rsid w:val="0093506C"/>
    <w:rsid w:val="00937C05"/>
    <w:rsid w:val="00987E7D"/>
    <w:rsid w:val="00993A5C"/>
    <w:rsid w:val="0099495C"/>
    <w:rsid w:val="009A1962"/>
    <w:rsid w:val="009A4D9D"/>
    <w:rsid w:val="009B24F2"/>
    <w:rsid w:val="009B579F"/>
    <w:rsid w:val="009B6588"/>
    <w:rsid w:val="009B765A"/>
    <w:rsid w:val="009C0979"/>
    <w:rsid w:val="009C47B9"/>
    <w:rsid w:val="009D1C94"/>
    <w:rsid w:val="009D2E77"/>
    <w:rsid w:val="009D33B2"/>
    <w:rsid w:val="009D4E90"/>
    <w:rsid w:val="009E0F7C"/>
    <w:rsid w:val="009E3C3B"/>
    <w:rsid w:val="009F4349"/>
    <w:rsid w:val="00A01B9D"/>
    <w:rsid w:val="00A03C7D"/>
    <w:rsid w:val="00A0677E"/>
    <w:rsid w:val="00A11A81"/>
    <w:rsid w:val="00A13B1E"/>
    <w:rsid w:val="00A20202"/>
    <w:rsid w:val="00A22CB6"/>
    <w:rsid w:val="00A30715"/>
    <w:rsid w:val="00A30B7D"/>
    <w:rsid w:val="00A466E4"/>
    <w:rsid w:val="00A466F7"/>
    <w:rsid w:val="00A544B6"/>
    <w:rsid w:val="00A60146"/>
    <w:rsid w:val="00A67DCC"/>
    <w:rsid w:val="00A71018"/>
    <w:rsid w:val="00A824A6"/>
    <w:rsid w:val="00A9063B"/>
    <w:rsid w:val="00AA17FA"/>
    <w:rsid w:val="00AA5A1D"/>
    <w:rsid w:val="00AB1E06"/>
    <w:rsid w:val="00AB2F17"/>
    <w:rsid w:val="00AB7654"/>
    <w:rsid w:val="00AC5855"/>
    <w:rsid w:val="00AD1EA4"/>
    <w:rsid w:val="00AD34B8"/>
    <w:rsid w:val="00AE02A8"/>
    <w:rsid w:val="00AE02EC"/>
    <w:rsid w:val="00AF3113"/>
    <w:rsid w:val="00B10A5A"/>
    <w:rsid w:val="00B228A3"/>
    <w:rsid w:val="00B24214"/>
    <w:rsid w:val="00B25E0D"/>
    <w:rsid w:val="00B26E45"/>
    <w:rsid w:val="00B2707E"/>
    <w:rsid w:val="00B30E11"/>
    <w:rsid w:val="00B3323E"/>
    <w:rsid w:val="00B33FC7"/>
    <w:rsid w:val="00B366C1"/>
    <w:rsid w:val="00B4011F"/>
    <w:rsid w:val="00B46B73"/>
    <w:rsid w:val="00B566A5"/>
    <w:rsid w:val="00B71C7F"/>
    <w:rsid w:val="00B74463"/>
    <w:rsid w:val="00B81D63"/>
    <w:rsid w:val="00BA105B"/>
    <w:rsid w:val="00BB1A6A"/>
    <w:rsid w:val="00BC338B"/>
    <w:rsid w:val="00BE25F3"/>
    <w:rsid w:val="00BE3ABF"/>
    <w:rsid w:val="00BE3B52"/>
    <w:rsid w:val="00BE5FE4"/>
    <w:rsid w:val="00BE69CE"/>
    <w:rsid w:val="00BE7A2C"/>
    <w:rsid w:val="00BF352B"/>
    <w:rsid w:val="00BF3A6B"/>
    <w:rsid w:val="00BF67F5"/>
    <w:rsid w:val="00C03330"/>
    <w:rsid w:val="00C05B0A"/>
    <w:rsid w:val="00C069DC"/>
    <w:rsid w:val="00C23026"/>
    <w:rsid w:val="00C54977"/>
    <w:rsid w:val="00C63440"/>
    <w:rsid w:val="00C6410E"/>
    <w:rsid w:val="00C668C7"/>
    <w:rsid w:val="00C81DAC"/>
    <w:rsid w:val="00C85D53"/>
    <w:rsid w:val="00C97D0A"/>
    <w:rsid w:val="00CA1F7D"/>
    <w:rsid w:val="00CA5575"/>
    <w:rsid w:val="00CA7618"/>
    <w:rsid w:val="00CB29BF"/>
    <w:rsid w:val="00CC36AC"/>
    <w:rsid w:val="00CD13E4"/>
    <w:rsid w:val="00CD206B"/>
    <w:rsid w:val="00CD2876"/>
    <w:rsid w:val="00CD4781"/>
    <w:rsid w:val="00CD7720"/>
    <w:rsid w:val="00CF4B5D"/>
    <w:rsid w:val="00CF675F"/>
    <w:rsid w:val="00CF67DB"/>
    <w:rsid w:val="00CF7CEE"/>
    <w:rsid w:val="00D00132"/>
    <w:rsid w:val="00D0203A"/>
    <w:rsid w:val="00D02581"/>
    <w:rsid w:val="00D16EDC"/>
    <w:rsid w:val="00D22DFA"/>
    <w:rsid w:val="00D23680"/>
    <w:rsid w:val="00D26761"/>
    <w:rsid w:val="00D30B98"/>
    <w:rsid w:val="00D47F60"/>
    <w:rsid w:val="00D56B12"/>
    <w:rsid w:val="00D75AB1"/>
    <w:rsid w:val="00D778AF"/>
    <w:rsid w:val="00D809F5"/>
    <w:rsid w:val="00D93909"/>
    <w:rsid w:val="00D958A6"/>
    <w:rsid w:val="00DA176F"/>
    <w:rsid w:val="00DA5D54"/>
    <w:rsid w:val="00DB4C2C"/>
    <w:rsid w:val="00DB4D3B"/>
    <w:rsid w:val="00DD02D8"/>
    <w:rsid w:val="00DD74CC"/>
    <w:rsid w:val="00DF0249"/>
    <w:rsid w:val="00DF08F9"/>
    <w:rsid w:val="00DF6607"/>
    <w:rsid w:val="00DF729B"/>
    <w:rsid w:val="00E00AF7"/>
    <w:rsid w:val="00E022F1"/>
    <w:rsid w:val="00E05877"/>
    <w:rsid w:val="00E05B5E"/>
    <w:rsid w:val="00E3076A"/>
    <w:rsid w:val="00E40ED5"/>
    <w:rsid w:val="00E42E2E"/>
    <w:rsid w:val="00E515D9"/>
    <w:rsid w:val="00E548F2"/>
    <w:rsid w:val="00E55CD4"/>
    <w:rsid w:val="00E6225C"/>
    <w:rsid w:val="00E7575B"/>
    <w:rsid w:val="00E776CC"/>
    <w:rsid w:val="00E9485E"/>
    <w:rsid w:val="00E97BA9"/>
    <w:rsid w:val="00EA0DD1"/>
    <w:rsid w:val="00EB0EF3"/>
    <w:rsid w:val="00EB2C70"/>
    <w:rsid w:val="00EB2EDE"/>
    <w:rsid w:val="00EB7E74"/>
    <w:rsid w:val="00EC48D9"/>
    <w:rsid w:val="00ED5DDD"/>
    <w:rsid w:val="00EE06F5"/>
    <w:rsid w:val="00EE1386"/>
    <w:rsid w:val="00EE6A15"/>
    <w:rsid w:val="00EF09C3"/>
    <w:rsid w:val="00EF6311"/>
    <w:rsid w:val="00EF7269"/>
    <w:rsid w:val="00F06A1A"/>
    <w:rsid w:val="00F14FC2"/>
    <w:rsid w:val="00F153C3"/>
    <w:rsid w:val="00F16C64"/>
    <w:rsid w:val="00F20049"/>
    <w:rsid w:val="00F25AA6"/>
    <w:rsid w:val="00F306A4"/>
    <w:rsid w:val="00F6106E"/>
    <w:rsid w:val="00F74CA6"/>
    <w:rsid w:val="00F82096"/>
    <w:rsid w:val="00F82577"/>
    <w:rsid w:val="00FA2147"/>
    <w:rsid w:val="00FA3796"/>
    <w:rsid w:val="00FA4259"/>
    <w:rsid w:val="00FA67F4"/>
    <w:rsid w:val="00FB6F7D"/>
    <w:rsid w:val="00FB7183"/>
    <w:rsid w:val="00FE1355"/>
    <w:rsid w:val="00FE7EA7"/>
    <w:rsid w:val="00FF0430"/>
    <w:rsid w:val="00FF31CC"/>
    <w:rsid w:val="00FF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894B"/>
  <w15:chartTrackingRefBased/>
  <w15:docId w15:val="{D69E9C43-6D3B-48D3-9A1C-56A8D6DE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403"/>
  </w:style>
  <w:style w:type="paragraph" w:styleId="Footer">
    <w:name w:val="footer"/>
    <w:basedOn w:val="Normal"/>
    <w:link w:val="FooterChar"/>
    <w:uiPriority w:val="99"/>
    <w:unhideWhenUsed/>
    <w:rsid w:val="00864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403"/>
  </w:style>
  <w:style w:type="paragraph" w:styleId="ListParagraph">
    <w:name w:val="List Paragraph"/>
    <w:basedOn w:val="Normal"/>
    <w:uiPriority w:val="34"/>
    <w:qFormat/>
    <w:rsid w:val="00E548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4.xm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cat>
            <c:strRef>
              <c:f>Sheet1!$A$2</c:f>
              <c:strCache>
                <c:ptCount val="1"/>
                <c:pt idx="0">
                  <c:v>Gender</c:v>
                </c:pt>
              </c:strCache>
            </c:strRef>
          </c:cat>
          <c:val>
            <c:numRef>
              <c:f>Sheet1!$B$2</c:f>
              <c:numCache>
                <c:formatCode>General</c:formatCode>
                <c:ptCount val="1"/>
                <c:pt idx="0">
                  <c:v>13</c:v>
                </c:pt>
              </c:numCache>
            </c:numRef>
          </c:val>
          <c:extLst>
            <c:ext xmlns:c16="http://schemas.microsoft.com/office/drawing/2014/chart" uri="{C3380CC4-5D6E-409C-BE32-E72D297353CC}">
              <c16:uniqueId val="{00000000-C25F-4B4B-A655-03532C22B76C}"/>
            </c:ext>
          </c:extLst>
        </c:ser>
        <c:ser>
          <c:idx val="1"/>
          <c:order val="1"/>
          <c:tx>
            <c:strRef>
              <c:f>Sheet1!$C$1</c:f>
              <c:strCache>
                <c:ptCount val="1"/>
                <c:pt idx="0">
                  <c:v>Female</c:v>
                </c:pt>
              </c:strCache>
            </c:strRef>
          </c:tx>
          <c:spPr>
            <a:solidFill>
              <a:schemeClr val="accent2"/>
            </a:solidFill>
            <a:ln>
              <a:noFill/>
            </a:ln>
            <a:effectLst/>
          </c:spPr>
          <c:invertIfNegative val="0"/>
          <c:cat>
            <c:strRef>
              <c:f>Sheet1!$A$2</c:f>
              <c:strCache>
                <c:ptCount val="1"/>
                <c:pt idx="0">
                  <c:v>Gender</c:v>
                </c:pt>
              </c:strCache>
            </c:strRef>
          </c:cat>
          <c:val>
            <c:numRef>
              <c:f>Sheet1!$C$2</c:f>
              <c:numCache>
                <c:formatCode>General</c:formatCode>
                <c:ptCount val="1"/>
                <c:pt idx="0">
                  <c:v>36</c:v>
                </c:pt>
              </c:numCache>
            </c:numRef>
          </c:val>
          <c:extLst>
            <c:ext xmlns:c16="http://schemas.microsoft.com/office/drawing/2014/chart" uri="{C3380CC4-5D6E-409C-BE32-E72D297353CC}">
              <c16:uniqueId val="{00000001-C25F-4B4B-A655-03532C22B76C}"/>
            </c:ext>
          </c:extLst>
        </c:ser>
        <c:ser>
          <c:idx val="2"/>
          <c:order val="2"/>
          <c:tx>
            <c:strRef>
              <c:f>Sheet1!$D$1</c:f>
              <c:strCache>
                <c:ptCount val="1"/>
                <c:pt idx="0">
                  <c:v>Prefer not to say</c:v>
                </c:pt>
              </c:strCache>
            </c:strRef>
          </c:tx>
          <c:spPr>
            <a:solidFill>
              <a:schemeClr val="accent3"/>
            </a:solidFill>
            <a:ln>
              <a:noFill/>
            </a:ln>
            <a:effectLst/>
          </c:spPr>
          <c:invertIfNegative val="0"/>
          <c:cat>
            <c:strRef>
              <c:f>Sheet1!$A$2</c:f>
              <c:strCache>
                <c:ptCount val="1"/>
                <c:pt idx="0">
                  <c:v>Gender</c:v>
                </c:pt>
              </c:strCache>
            </c:strRef>
          </c:cat>
          <c:val>
            <c:numRef>
              <c:f>Sheet1!$D$2</c:f>
              <c:numCache>
                <c:formatCode>General</c:formatCode>
                <c:ptCount val="1"/>
                <c:pt idx="0">
                  <c:v>1</c:v>
                </c:pt>
              </c:numCache>
            </c:numRef>
          </c:val>
          <c:extLst>
            <c:ext xmlns:c16="http://schemas.microsoft.com/office/drawing/2014/chart" uri="{C3380CC4-5D6E-409C-BE32-E72D297353CC}">
              <c16:uniqueId val="{00000002-C25F-4B4B-A655-03532C22B76C}"/>
            </c:ext>
          </c:extLst>
        </c:ser>
        <c:dLbls>
          <c:showLegendKey val="0"/>
          <c:showVal val="0"/>
          <c:showCatName val="0"/>
          <c:showSerName val="0"/>
          <c:showPercent val="0"/>
          <c:showBubbleSize val="0"/>
        </c:dLbls>
        <c:gapWidth val="219"/>
        <c:overlap val="-27"/>
        <c:axId val="1843804784"/>
        <c:axId val="1881755504"/>
      </c:barChart>
      <c:catAx>
        <c:axId val="184380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755504"/>
        <c:crosses val="autoZero"/>
        <c:auto val="1"/>
        <c:lblAlgn val="ctr"/>
        <c:lblOffset val="100"/>
        <c:noMultiLvlLbl val="0"/>
      </c:catAx>
      <c:valAx>
        <c:axId val="1881755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0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of Participants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18-25</c:v>
                </c:pt>
              </c:strCache>
            </c:strRef>
          </c:tx>
          <c:spPr>
            <a:solidFill>
              <a:schemeClr val="accent1"/>
            </a:solidFill>
            <a:ln>
              <a:noFill/>
            </a:ln>
            <a:effectLst/>
          </c:spPr>
          <c:invertIfNegative val="0"/>
          <c:cat>
            <c:strRef>
              <c:f>Sheet1!$A$2</c:f>
              <c:strCache>
                <c:ptCount val="1"/>
                <c:pt idx="0">
                  <c:v>Category 1</c:v>
                </c:pt>
              </c:strCache>
            </c:strRef>
          </c:cat>
          <c:val>
            <c:numRef>
              <c:f>Sheet1!$B$2</c:f>
              <c:numCache>
                <c:formatCode>General</c:formatCode>
                <c:ptCount val="1"/>
                <c:pt idx="0">
                  <c:v>5</c:v>
                </c:pt>
              </c:numCache>
            </c:numRef>
          </c:val>
          <c:extLst>
            <c:ext xmlns:c16="http://schemas.microsoft.com/office/drawing/2014/chart" uri="{C3380CC4-5D6E-409C-BE32-E72D297353CC}">
              <c16:uniqueId val="{00000000-F75F-4DA9-9FB5-A5F8D4D4B7BA}"/>
            </c:ext>
          </c:extLst>
        </c:ser>
        <c:ser>
          <c:idx val="1"/>
          <c:order val="1"/>
          <c:tx>
            <c:strRef>
              <c:f>Sheet1!$C$1</c:f>
              <c:strCache>
                <c:ptCount val="1"/>
                <c:pt idx="0">
                  <c:v>26-32</c:v>
                </c:pt>
              </c:strCache>
            </c:strRef>
          </c:tx>
          <c:spPr>
            <a:solidFill>
              <a:schemeClr val="accent2"/>
            </a:solidFill>
            <a:ln>
              <a:noFill/>
            </a:ln>
            <a:effectLst/>
          </c:spPr>
          <c:invertIfNegative val="0"/>
          <c:cat>
            <c:strRef>
              <c:f>Sheet1!$A$2</c:f>
              <c:strCache>
                <c:ptCount val="1"/>
                <c:pt idx="0">
                  <c:v>Category 1</c:v>
                </c:pt>
              </c:strCache>
            </c:strRef>
          </c:cat>
          <c:val>
            <c:numRef>
              <c:f>Sheet1!$C$2</c:f>
              <c:numCache>
                <c:formatCode>General</c:formatCode>
                <c:ptCount val="1"/>
                <c:pt idx="0">
                  <c:v>11</c:v>
                </c:pt>
              </c:numCache>
            </c:numRef>
          </c:val>
          <c:extLst>
            <c:ext xmlns:c16="http://schemas.microsoft.com/office/drawing/2014/chart" uri="{C3380CC4-5D6E-409C-BE32-E72D297353CC}">
              <c16:uniqueId val="{00000001-F75F-4DA9-9FB5-A5F8D4D4B7BA}"/>
            </c:ext>
          </c:extLst>
        </c:ser>
        <c:ser>
          <c:idx val="2"/>
          <c:order val="2"/>
          <c:tx>
            <c:strRef>
              <c:f>Sheet1!$D$1</c:f>
              <c:strCache>
                <c:ptCount val="1"/>
                <c:pt idx="0">
                  <c:v>33-45</c:v>
                </c:pt>
              </c:strCache>
            </c:strRef>
          </c:tx>
          <c:spPr>
            <a:solidFill>
              <a:schemeClr val="accent3"/>
            </a:solidFill>
            <a:ln>
              <a:noFill/>
            </a:ln>
            <a:effectLst/>
          </c:spPr>
          <c:invertIfNegative val="0"/>
          <c:cat>
            <c:strRef>
              <c:f>Sheet1!$A$2</c:f>
              <c:strCache>
                <c:ptCount val="1"/>
                <c:pt idx="0">
                  <c:v>Category 1</c:v>
                </c:pt>
              </c:strCache>
            </c:strRef>
          </c:cat>
          <c:val>
            <c:numRef>
              <c:f>Sheet1!$D$2</c:f>
              <c:numCache>
                <c:formatCode>General</c:formatCode>
                <c:ptCount val="1"/>
                <c:pt idx="0">
                  <c:v>26</c:v>
                </c:pt>
              </c:numCache>
            </c:numRef>
          </c:val>
          <c:extLst>
            <c:ext xmlns:c16="http://schemas.microsoft.com/office/drawing/2014/chart" uri="{C3380CC4-5D6E-409C-BE32-E72D297353CC}">
              <c16:uniqueId val="{00000003-F75F-4DA9-9FB5-A5F8D4D4B7BA}"/>
            </c:ext>
          </c:extLst>
        </c:ser>
        <c:ser>
          <c:idx val="3"/>
          <c:order val="3"/>
          <c:tx>
            <c:strRef>
              <c:f>Sheet1!$E$1</c:f>
              <c:strCache>
                <c:ptCount val="1"/>
                <c:pt idx="0">
                  <c:v>46+</c:v>
                </c:pt>
              </c:strCache>
            </c:strRef>
          </c:tx>
          <c:spPr>
            <a:solidFill>
              <a:schemeClr val="accent4"/>
            </a:solidFill>
            <a:ln>
              <a:noFill/>
            </a:ln>
            <a:effectLst/>
          </c:spPr>
          <c:invertIfNegative val="0"/>
          <c:cat>
            <c:strRef>
              <c:f>Sheet1!$A$2</c:f>
              <c:strCache>
                <c:ptCount val="1"/>
                <c:pt idx="0">
                  <c:v>Category 1</c:v>
                </c:pt>
              </c:strCache>
            </c:strRef>
          </c:cat>
          <c:val>
            <c:numRef>
              <c:f>Sheet1!$E$2</c:f>
              <c:numCache>
                <c:formatCode>General</c:formatCode>
                <c:ptCount val="1"/>
                <c:pt idx="0">
                  <c:v>8</c:v>
                </c:pt>
              </c:numCache>
            </c:numRef>
          </c:val>
          <c:extLst>
            <c:ext xmlns:c16="http://schemas.microsoft.com/office/drawing/2014/chart" uri="{C3380CC4-5D6E-409C-BE32-E72D297353CC}">
              <c16:uniqueId val="{00000004-F75F-4DA9-9FB5-A5F8D4D4B7BA}"/>
            </c:ext>
          </c:extLst>
        </c:ser>
        <c:dLbls>
          <c:showLegendKey val="0"/>
          <c:showVal val="0"/>
          <c:showCatName val="0"/>
          <c:showSerName val="0"/>
          <c:showPercent val="0"/>
          <c:showBubbleSize val="0"/>
        </c:dLbls>
        <c:gapWidth val="219"/>
        <c:overlap val="-27"/>
        <c:axId val="1422809983"/>
        <c:axId val="1241745055"/>
      </c:barChart>
      <c:catAx>
        <c:axId val="1422809983"/>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p>
            </c:rich>
          </c:tx>
          <c:layout>
            <c:manualLayout>
              <c:xMode val="edge"/>
              <c:yMode val="edge"/>
              <c:x val="0.49051399825021874"/>
              <c:y val="0.809205724284464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241745055"/>
        <c:crosses val="autoZero"/>
        <c:auto val="1"/>
        <c:lblAlgn val="ctr"/>
        <c:lblOffset val="100"/>
        <c:noMultiLvlLbl val="0"/>
      </c:catAx>
      <c:valAx>
        <c:axId val="1241745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2809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 of Participants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A5-459A-AB7B-A39D847A6C6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A5-459A-AB7B-A39D847A6C6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A5-459A-AB7B-A39D847A6C6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8A5-459A-AB7B-A39D847A6C6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8A5-459A-AB7B-A39D847A6C67}"/>
              </c:ext>
            </c:extLst>
          </c:dPt>
          <c:cat>
            <c:strRef>
              <c:f>Sheet1!$A$2:$A$6</c:f>
              <c:strCache>
                <c:ptCount val="5"/>
                <c:pt idx="0">
                  <c:v>Very Effective</c:v>
                </c:pt>
                <c:pt idx="1">
                  <c:v>Effective</c:v>
                </c:pt>
                <c:pt idx="2">
                  <c:v>I don’t know</c:v>
                </c:pt>
                <c:pt idx="3">
                  <c:v>Less Effective</c:v>
                </c:pt>
                <c:pt idx="4">
                  <c:v>Not Effective</c:v>
                </c:pt>
              </c:strCache>
            </c:strRef>
          </c:cat>
          <c:val>
            <c:numRef>
              <c:f>Sheet1!$B$2:$B$6</c:f>
              <c:numCache>
                <c:formatCode>General</c:formatCode>
                <c:ptCount val="5"/>
                <c:pt idx="0">
                  <c:v>7</c:v>
                </c:pt>
                <c:pt idx="1">
                  <c:v>22</c:v>
                </c:pt>
                <c:pt idx="2">
                  <c:v>15</c:v>
                </c:pt>
                <c:pt idx="3">
                  <c:v>4</c:v>
                </c:pt>
                <c:pt idx="4">
                  <c:v>2</c:v>
                </c:pt>
              </c:numCache>
            </c:numRef>
          </c:val>
          <c:extLst>
            <c:ext xmlns:c16="http://schemas.microsoft.com/office/drawing/2014/chart" uri="{C3380CC4-5D6E-409C-BE32-E72D297353CC}">
              <c16:uniqueId val="{00000000-4887-4329-AA84-935F73B0772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 of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D5-41C2-A30F-93E7DE5E776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D5-41C2-A30F-93E7DE5E776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D5-41C2-A30F-93E7DE5E7769}"/>
              </c:ext>
            </c:extLst>
          </c:dPt>
          <c:cat>
            <c:strRef>
              <c:f>Sheet1!$A$2:$A$4</c:f>
              <c:strCache>
                <c:ptCount val="3"/>
                <c:pt idx="0">
                  <c:v>Yes </c:v>
                </c:pt>
                <c:pt idx="1">
                  <c:v>No</c:v>
                </c:pt>
                <c:pt idx="2">
                  <c:v>I don’t know</c:v>
                </c:pt>
              </c:strCache>
            </c:strRef>
          </c:cat>
          <c:val>
            <c:numRef>
              <c:f>Sheet1!$B$2:$B$4</c:f>
              <c:numCache>
                <c:formatCode>General</c:formatCode>
                <c:ptCount val="3"/>
                <c:pt idx="0">
                  <c:v>38</c:v>
                </c:pt>
                <c:pt idx="1">
                  <c:v>3</c:v>
                </c:pt>
                <c:pt idx="2">
                  <c:v>9</c:v>
                </c:pt>
              </c:numCache>
            </c:numRef>
          </c:val>
          <c:extLst>
            <c:ext xmlns:c16="http://schemas.microsoft.com/office/drawing/2014/chart" uri="{C3380CC4-5D6E-409C-BE32-E72D297353CC}">
              <c16:uniqueId val="{00000000-D5CA-4ED8-9C0E-26492B4C7C5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Assessment platform preferred by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F3-419B-B988-DB89B27633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F3-419B-B988-DB89B27633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F3-419B-B988-DB89B27633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F3-419B-B988-DB89B2763333}"/>
              </c:ext>
            </c:extLst>
          </c:dPt>
          <c:cat>
            <c:strRef>
              <c:f>Sheet1!$A$2:$A$5</c:f>
              <c:strCache>
                <c:ptCount val="4"/>
                <c:pt idx="0">
                  <c:v>Giving out of handouts</c:v>
                </c:pt>
                <c:pt idx="1">
                  <c:v>Checking other online sources</c:v>
                </c:pt>
                <c:pt idx="2">
                  <c:v>Using the moodle</c:v>
                </c:pt>
                <c:pt idx="3">
                  <c:v>Reading textooks</c:v>
                </c:pt>
              </c:strCache>
            </c:strRef>
          </c:cat>
          <c:val>
            <c:numRef>
              <c:f>Sheet1!$B$2:$B$5</c:f>
              <c:numCache>
                <c:formatCode>General</c:formatCode>
                <c:ptCount val="4"/>
                <c:pt idx="0">
                  <c:v>11</c:v>
                </c:pt>
                <c:pt idx="1">
                  <c:v>14</c:v>
                </c:pt>
                <c:pt idx="2">
                  <c:v>19</c:v>
                </c:pt>
                <c:pt idx="3">
                  <c:v>6</c:v>
                </c:pt>
              </c:numCache>
            </c:numRef>
          </c:val>
          <c:extLst>
            <c:ext xmlns:c16="http://schemas.microsoft.com/office/drawing/2014/chart" uri="{C3380CC4-5D6E-409C-BE32-E72D297353CC}">
              <c16:uniqueId val="{00000000-DD8A-44B5-BD15-AD5C152DEF1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94396EFF057F4EB548835AC4804BD0" ma:contentTypeVersion="4" ma:contentTypeDescription="Create a new document." ma:contentTypeScope="" ma:versionID="67c434ad4d5555727871496d09287ab2">
  <xsd:schema xmlns:xsd="http://www.w3.org/2001/XMLSchema" xmlns:xs="http://www.w3.org/2001/XMLSchema" xmlns:p="http://schemas.microsoft.com/office/2006/metadata/properties" xmlns:ns3="ea4326b3-8000-498d-831e-0296b149d8d3" targetNamespace="http://schemas.microsoft.com/office/2006/metadata/properties" ma:root="true" ma:fieldsID="fcc49e918af41a1b11bb1b462c8aed33" ns3:_="">
    <xsd:import namespace="ea4326b3-8000-498d-831e-0296b149d8d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326b3-8000-498d-831e-0296b149d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9A972B-7AF2-4234-AD12-C31AC894CE58}">
  <ds:schemaRefs>
    <ds:schemaRef ds:uri="http://schemas.microsoft.com/sharepoint/v3/contenttype/forms"/>
  </ds:schemaRefs>
</ds:datastoreItem>
</file>

<file path=customXml/itemProps2.xml><?xml version="1.0" encoding="utf-8"?>
<ds:datastoreItem xmlns:ds="http://schemas.openxmlformats.org/officeDocument/2006/customXml" ds:itemID="{8545FC04-55EB-4E96-8657-7800366B6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326b3-8000-498d-831e-0296b149d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BF9DE-8454-405E-8BE7-56E38D732913}">
  <ds:schemaRefs>
    <ds:schemaRef ds:uri="http://www.w3.org/XML/1998/namespace"/>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ea4326b3-8000-498d-831e-0296b149d8d3"/>
  </ds:schemaRefs>
</ds:datastoreItem>
</file>

<file path=docProps/app.xml><?xml version="1.0" encoding="utf-8"?>
<Properties xmlns="http://schemas.openxmlformats.org/officeDocument/2006/extended-properties" xmlns:vt="http://schemas.openxmlformats.org/officeDocument/2006/docPropsVTypes">
  <Template>Normal</Template>
  <TotalTime>5009</TotalTime>
  <Pages>13</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brandy bongale</cp:lastModifiedBy>
  <cp:revision>422</cp:revision>
  <dcterms:created xsi:type="dcterms:W3CDTF">2020-04-10T14:12:00Z</dcterms:created>
  <dcterms:modified xsi:type="dcterms:W3CDTF">2020-05-04T13:53:00Z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0x010100BB94396EFF057F4EB548835AC4804BD0</vt:lpwstr>
  </property>
</Properties>
</file>