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sz w:val="24"/>
          <w:szCs w:val="24"/>
          <w:lang w:eastAsia="en-US"/>
        </w:rPr>
        <w:id w:val="1074481435"/>
        <w:docPartObj>
          <w:docPartGallery w:val="Cover Pages"/>
          <w:docPartUnique/>
        </w:docPartObj>
      </w:sdtPr>
      <w:sdtEndPr>
        <w:rPr>
          <w:color w:val="auto"/>
        </w:rPr>
      </w:sdtEndPr>
      <w:sdtContent>
        <w:p w14:paraId="0C075FE0" w14:textId="2C10EAA2" w:rsidR="00724138" w:rsidRDefault="00724138">
          <w:pPr>
            <w:pStyle w:val="NoSpacing"/>
            <w:spacing w:before="1540" w:after="240"/>
            <w:jc w:val="center"/>
            <w:rPr>
              <w:color w:val="156082" w:themeColor="accent1"/>
            </w:rPr>
          </w:pPr>
          <w:r>
            <w:rPr>
              <w:noProof/>
              <w:color w:val="156082" w:themeColor="accent1"/>
            </w:rPr>
            <w:drawing>
              <wp:inline distT="0" distB="0" distL="0" distR="0" wp14:anchorId="6F6537B4" wp14:editId="1916E862">
                <wp:extent cx="1417320" cy="750898"/>
                <wp:effectExtent l="0" t="0" r="0" b="0"/>
                <wp:docPr id="143"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19FD60C225CDF243AE0A96008AB67460"/>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1F5C3BC" w14:textId="155A129C" w:rsidR="00724138" w:rsidRDefault="00724138">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ANALYSIS OF OOP in Car park applICATION</w:t>
              </w:r>
            </w:p>
          </w:sdtContent>
        </w:sdt>
        <w:sdt>
          <w:sdtPr>
            <w:rPr>
              <w:color w:val="156082" w:themeColor="accent1"/>
              <w:sz w:val="28"/>
              <w:szCs w:val="28"/>
            </w:rPr>
            <w:alias w:val="Subtitle"/>
            <w:tag w:val=""/>
            <w:id w:val="328029620"/>
            <w:placeholder>
              <w:docPart w:val="10B782617EE6604DB8F614D877312F40"/>
            </w:placeholder>
            <w:dataBinding w:prefixMappings="xmlns:ns0='http://purl.org/dc/elements/1.1/' xmlns:ns1='http://schemas.openxmlformats.org/package/2006/metadata/core-properties' " w:xpath="/ns1:coreProperties[1]/ns0:subject[1]" w:storeItemID="{6C3C8BC8-F283-45AE-878A-BAB7291924A1}"/>
            <w:text/>
          </w:sdtPr>
          <w:sdtContent>
            <w:p w14:paraId="1C62AEFC" w14:textId="3EFAB58E" w:rsidR="00724138" w:rsidRDefault="00724138">
              <w:pPr>
                <w:pStyle w:val="NoSpacing"/>
                <w:jc w:val="center"/>
                <w:rPr>
                  <w:color w:val="156082" w:themeColor="accent1"/>
                  <w:sz w:val="28"/>
                  <w:szCs w:val="28"/>
                </w:rPr>
              </w:pPr>
              <w:r>
                <w:rPr>
                  <w:color w:val="156082" w:themeColor="accent1"/>
                  <w:sz w:val="28"/>
                  <w:szCs w:val="28"/>
                </w:rPr>
                <w:t>Ridwa Nul Hoque</w:t>
              </w:r>
            </w:p>
          </w:sdtContent>
        </w:sdt>
        <w:p w14:paraId="10DFA90E" w14:textId="77777777" w:rsidR="00724138" w:rsidRDefault="00724138">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1EDDB1F9" wp14:editId="3A01640A">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08"/>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7-18T00:00:00Z">
                                    <w:dateFormat w:val="MMMM d, yyyy"/>
                                    <w:lid w:val="en-US"/>
                                    <w:storeMappedDataAs w:val="dateTime"/>
                                    <w:calendar w:val="gregorian"/>
                                  </w:date>
                                </w:sdtPr>
                                <w:sdtContent>
                                  <w:p w14:paraId="3E7B0D09" w14:textId="7302C330" w:rsidR="00724138" w:rsidRDefault="00724138">
                                    <w:pPr>
                                      <w:pStyle w:val="NoSpacing"/>
                                      <w:spacing w:after="40"/>
                                      <w:jc w:val="center"/>
                                      <w:rPr>
                                        <w:caps/>
                                        <w:color w:val="156082" w:themeColor="accent1"/>
                                        <w:sz w:val="28"/>
                                        <w:szCs w:val="28"/>
                                      </w:rPr>
                                    </w:pPr>
                                    <w:r>
                                      <w:rPr>
                                        <w:caps/>
                                        <w:color w:val="156082" w:themeColor="accent1"/>
                                        <w:sz w:val="28"/>
                                        <w:szCs w:val="28"/>
                                      </w:rPr>
                                      <w:t>July 18, 2025</w:t>
                                    </w:r>
                                  </w:p>
                                </w:sdtContent>
                              </w:sdt>
                              <w:p w14:paraId="11AFF4E1" w14:textId="3C6F16DF" w:rsidR="00724138"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724138">
                                      <w:rPr>
                                        <w:caps/>
                                        <w:color w:val="156082" w:themeColor="accent1"/>
                                      </w:rPr>
                                      <w:t>UWTSD</w:t>
                                    </w:r>
                                  </w:sdtContent>
                                </w:sdt>
                              </w:p>
                              <w:p w14:paraId="265210B7" w14:textId="2ABD183C" w:rsidR="00724138" w:rsidRDefault="00000000">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24138">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1EDDB1F9" id="_x0000_t202" coordsize="21600,21600" o:spt="202" path="m,l,21600r21600,l21600,xe">
                    <v:stroke joinstyle="miter"/>
                    <v:path gradientshapeok="t" o:connecttype="rect"/>
                  </v:shapetype>
                  <v:shape id="Text Box 108"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&#13;&#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7-18T00:00:00Z">
                              <w:dateFormat w:val="MMMM d, yyyy"/>
                              <w:lid w:val="en-US"/>
                              <w:storeMappedDataAs w:val="dateTime"/>
                              <w:calendar w:val="gregorian"/>
                            </w:date>
                          </w:sdtPr>
                          <w:sdtContent>
                            <w:p w14:paraId="3E7B0D09" w14:textId="7302C330" w:rsidR="00724138" w:rsidRDefault="00724138">
                              <w:pPr>
                                <w:pStyle w:val="NoSpacing"/>
                                <w:spacing w:after="40"/>
                                <w:jc w:val="center"/>
                                <w:rPr>
                                  <w:caps/>
                                  <w:color w:val="156082" w:themeColor="accent1"/>
                                  <w:sz w:val="28"/>
                                  <w:szCs w:val="28"/>
                                </w:rPr>
                              </w:pPr>
                              <w:r>
                                <w:rPr>
                                  <w:caps/>
                                  <w:color w:val="156082" w:themeColor="accent1"/>
                                  <w:sz w:val="28"/>
                                  <w:szCs w:val="28"/>
                                </w:rPr>
                                <w:t>July 18, 2025</w:t>
                              </w:r>
                            </w:p>
                          </w:sdtContent>
                        </w:sdt>
                        <w:p w14:paraId="11AFF4E1" w14:textId="3C6F16DF" w:rsidR="00724138" w:rsidRDefault="00724138">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156082" w:themeColor="accent1"/>
                                </w:rPr>
                                <w:t>UWTSD</w:t>
                              </w:r>
                            </w:sdtContent>
                          </w:sdt>
                        </w:p>
                        <w:p w14:paraId="265210B7" w14:textId="2ABD183C" w:rsidR="00724138" w:rsidRDefault="00724138">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6267B184" wp14:editId="3F1205A5">
                <wp:extent cx="758952" cy="478932"/>
                <wp:effectExtent l="0" t="0" r="3175" b="0"/>
                <wp:docPr id="144"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41C8AD01" w14:textId="1369F7F1" w:rsidR="00724138" w:rsidRDefault="00724138">
          <w:r>
            <w:br w:type="page"/>
          </w:r>
        </w:p>
      </w:sdtContent>
    </w:sdt>
    <w:sdt>
      <w:sdtPr>
        <w:rPr>
          <w:rFonts w:asciiTheme="minorHAnsi" w:eastAsiaTheme="minorHAnsi" w:hAnsiTheme="minorHAnsi" w:cstheme="minorBidi"/>
          <w:color w:val="auto"/>
          <w:sz w:val="24"/>
          <w:szCs w:val="24"/>
        </w:rPr>
        <w:id w:val="1965918165"/>
        <w:docPartObj>
          <w:docPartGallery w:val="Table of Contents"/>
          <w:docPartUnique/>
        </w:docPartObj>
      </w:sdtPr>
      <w:sdtEndPr>
        <w:rPr>
          <w:b/>
          <w:bCs/>
          <w:noProof/>
        </w:rPr>
      </w:sdtEndPr>
      <w:sdtContent>
        <w:p w14:paraId="2151F159" w14:textId="348DDF9F" w:rsidR="00724138" w:rsidRDefault="00724138">
          <w:pPr>
            <w:pStyle w:val="TOCHeading"/>
          </w:pPr>
          <w:r>
            <w:t>Table of Contents</w:t>
          </w:r>
        </w:p>
        <w:p w14:paraId="48F598BC" w14:textId="7EA359B2" w:rsidR="00724138" w:rsidRDefault="00724138">
          <w:pPr>
            <w:pStyle w:val="TOC1"/>
            <w:tabs>
              <w:tab w:val="left" w:pos="480"/>
              <w:tab w:val="right" w:leader="dot" w:pos="9350"/>
            </w:tabs>
            <w:rPr>
              <w:noProof/>
            </w:rPr>
          </w:pPr>
          <w:r>
            <w:rPr>
              <w:b w:val="0"/>
              <w:bCs w:val="0"/>
            </w:rPr>
            <w:fldChar w:fldCharType="begin"/>
          </w:r>
          <w:r>
            <w:instrText xml:space="preserve"> TOC \o "1-3" \h \z \u </w:instrText>
          </w:r>
          <w:r>
            <w:rPr>
              <w:b w:val="0"/>
              <w:bCs w:val="0"/>
            </w:rPr>
            <w:fldChar w:fldCharType="separate"/>
          </w:r>
          <w:hyperlink w:anchor="_Toc203729193" w:history="1">
            <w:r w:rsidRPr="000E2A67">
              <w:rPr>
                <w:rStyle w:val="Hyperlink"/>
                <w:noProof/>
              </w:rPr>
              <w:t>1.</w:t>
            </w:r>
            <w:r>
              <w:rPr>
                <w:noProof/>
              </w:rPr>
              <w:tab/>
            </w:r>
            <w:r w:rsidRPr="000E2A67">
              <w:rPr>
                <w:rStyle w:val="Hyperlink"/>
                <w:noProof/>
              </w:rPr>
              <w:t>Introduction</w:t>
            </w:r>
            <w:r>
              <w:rPr>
                <w:noProof/>
                <w:webHidden/>
              </w:rPr>
              <w:tab/>
            </w:r>
            <w:r>
              <w:rPr>
                <w:noProof/>
                <w:webHidden/>
              </w:rPr>
              <w:fldChar w:fldCharType="begin"/>
            </w:r>
            <w:r>
              <w:rPr>
                <w:noProof/>
                <w:webHidden/>
              </w:rPr>
              <w:instrText xml:space="preserve"> PAGEREF _Toc203729193 \h </w:instrText>
            </w:r>
            <w:r>
              <w:rPr>
                <w:noProof/>
                <w:webHidden/>
              </w:rPr>
            </w:r>
            <w:r>
              <w:rPr>
                <w:noProof/>
                <w:webHidden/>
              </w:rPr>
              <w:fldChar w:fldCharType="separate"/>
            </w:r>
            <w:r>
              <w:rPr>
                <w:noProof/>
                <w:webHidden/>
              </w:rPr>
              <w:t>1</w:t>
            </w:r>
            <w:r>
              <w:rPr>
                <w:noProof/>
                <w:webHidden/>
              </w:rPr>
              <w:fldChar w:fldCharType="end"/>
            </w:r>
          </w:hyperlink>
        </w:p>
        <w:p w14:paraId="10F14076" w14:textId="47B9CE8E" w:rsidR="00724138" w:rsidRDefault="00724138">
          <w:pPr>
            <w:pStyle w:val="TOC1"/>
            <w:tabs>
              <w:tab w:val="left" w:pos="480"/>
              <w:tab w:val="right" w:leader="dot" w:pos="9350"/>
            </w:tabs>
            <w:rPr>
              <w:noProof/>
            </w:rPr>
          </w:pPr>
          <w:hyperlink w:anchor="_Toc203729194" w:history="1">
            <w:r w:rsidRPr="000E2A67">
              <w:rPr>
                <w:rStyle w:val="Hyperlink"/>
                <w:noProof/>
              </w:rPr>
              <w:t>2.</w:t>
            </w:r>
            <w:r>
              <w:rPr>
                <w:noProof/>
              </w:rPr>
              <w:tab/>
            </w:r>
            <w:r w:rsidRPr="000E2A67">
              <w:rPr>
                <w:rStyle w:val="Hyperlink"/>
                <w:noProof/>
              </w:rPr>
              <w:t>Object-Oriented Principles in the Car Park System</w:t>
            </w:r>
            <w:r>
              <w:rPr>
                <w:noProof/>
                <w:webHidden/>
              </w:rPr>
              <w:tab/>
            </w:r>
            <w:r>
              <w:rPr>
                <w:noProof/>
                <w:webHidden/>
              </w:rPr>
              <w:fldChar w:fldCharType="begin"/>
            </w:r>
            <w:r>
              <w:rPr>
                <w:noProof/>
                <w:webHidden/>
              </w:rPr>
              <w:instrText xml:space="preserve"> PAGEREF _Toc203729194 \h </w:instrText>
            </w:r>
            <w:r>
              <w:rPr>
                <w:noProof/>
                <w:webHidden/>
              </w:rPr>
            </w:r>
            <w:r>
              <w:rPr>
                <w:noProof/>
                <w:webHidden/>
              </w:rPr>
              <w:fldChar w:fldCharType="separate"/>
            </w:r>
            <w:r>
              <w:rPr>
                <w:noProof/>
                <w:webHidden/>
              </w:rPr>
              <w:t>1</w:t>
            </w:r>
            <w:r>
              <w:rPr>
                <w:noProof/>
                <w:webHidden/>
              </w:rPr>
              <w:fldChar w:fldCharType="end"/>
            </w:r>
          </w:hyperlink>
        </w:p>
        <w:p w14:paraId="1242B261" w14:textId="35D2543F" w:rsidR="00724138" w:rsidRDefault="00724138">
          <w:pPr>
            <w:pStyle w:val="TOC1"/>
            <w:tabs>
              <w:tab w:val="left" w:pos="480"/>
              <w:tab w:val="right" w:leader="dot" w:pos="9350"/>
            </w:tabs>
            <w:rPr>
              <w:noProof/>
            </w:rPr>
          </w:pPr>
          <w:hyperlink w:anchor="_Toc203729195" w:history="1">
            <w:r w:rsidRPr="000E2A67">
              <w:rPr>
                <w:rStyle w:val="Hyperlink"/>
                <w:noProof/>
              </w:rPr>
              <w:t>3.</w:t>
            </w:r>
            <w:r>
              <w:rPr>
                <w:noProof/>
              </w:rPr>
              <w:tab/>
            </w:r>
            <w:r w:rsidRPr="000E2A67">
              <w:rPr>
                <w:rStyle w:val="Hyperlink"/>
                <w:noProof/>
              </w:rPr>
              <w:t>Detailed System Architecture</w:t>
            </w:r>
            <w:r>
              <w:rPr>
                <w:noProof/>
                <w:webHidden/>
              </w:rPr>
              <w:tab/>
            </w:r>
            <w:r>
              <w:rPr>
                <w:noProof/>
                <w:webHidden/>
              </w:rPr>
              <w:fldChar w:fldCharType="begin"/>
            </w:r>
            <w:r>
              <w:rPr>
                <w:noProof/>
                <w:webHidden/>
              </w:rPr>
              <w:instrText xml:space="preserve"> PAGEREF _Toc203729195 \h </w:instrText>
            </w:r>
            <w:r>
              <w:rPr>
                <w:noProof/>
                <w:webHidden/>
              </w:rPr>
            </w:r>
            <w:r>
              <w:rPr>
                <w:noProof/>
                <w:webHidden/>
              </w:rPr>
              <w:fldChar w:fldCharType="separate"/>
            </w:r>
            <w:r>
              <w:rPr>
                <w:noProof/>
                <w:webHidden/>
              </w:rPr>
              <w:t>2</w:t>
            </w:r>
            <w:r>
              <w:rPr>
                <w:noProof/>
                <w:webHidden/>
              </w:rPr>
              <w:fldChar w:fldCharType="end"/>
            </w:r>
          </w:hyperlink>
        </w:p>
        <w:p w14:paraId="23C1FFF8" w14:textId="76EFAC8B" w:rsidR="00724138" w:rsidRDefault="00724138">
          <w:pPr>
            <w:pStyle w:val="TOC1"/>
            <w:tabs>
              <w:tab w:val="left" w:pos="480"/>
              <w:tab w:val="right" w:leader="dot" w:pos="9350"/>
            </w:tabs>
            <w:rPr>
              <w:noProof/>
            </w:rPr>
          </w:pPr>
          <w:hyperlink w:anchor="_Toc203729196" w:history="1">
            <w:r w:rsidRPr="000E2A67">
              <w:rPr>
                <w:rStyle w:val="Hyperlink"/>
                <w:noProof/>
              </w:rPr>
              <w:t>4.</w:t>
            </w:r>
            <w:r>
              <w:rPr>
                <w:noProof/>
              </w:rPr>
              <w:tab/>
            </w:r>
            <w:r w:rsidRPr="000E2A67">
              <w:rPr>
                <w:rStyle w:val="Hyperlink"/>
                <w:noProof/>
              </w:rPr>
              <w:t>Analysis of Main.java</w:t>
            </w:r>
            <w:r>
              <w:rPr>
                <w:noProof/>
                <w:webHidden/>
              </w:rPr>
              <w:tab/>
            </w:r>
            <w:r>
              <w:rPr>
                <w:noProof/>
                <w:webHidden/>
              </w:rPr>
              <w:fldChar w:fldCharType="begin"/>
            </w:r>
            <w:r>
              <w:rPr>
                <w:noProof/>
                <w:webHidden/>
              </w:rPr>
              <w:instrText xml:space="preserve"> PAGEREF _Toc203729196 \h </w:instrText>
            </w:r>
            <w:r>
              <w:rPr>
                <w:noProof/>
                <w:webHidden/>
              </w:rPr>
            </w:r>
            <w:r>
              <w:rPr>
                <w:noProof/>
                <w:webHidden/>
              </w:rPr>
              <w:fldChar w:fldCharType="separate"/>
            </w:r>
            <w:r>
              <w:rPr>
                <w:noProof/>
                <w:webHidden/>
              </w:rPr>
              <w:t>3</w:t>
            </w:r>
            <w:r>
              <w:rPr>
                <w:noProof/>
                <w:webHidden/>
              </w:rPr>
              <w:fldChar w:fldCharType="end"/>
            </w:r>
          </w:hyperlink>
        </w:p>
        <w:p w14:paraId="64858091" w14:textId="2095BCEC" w:rsidR="00724138" w:rsidRDefault="00724138">
          <w:pPr>
            <w:pStyle w:val="TOC1"/>
            <w:tabs>
              <w:tab w:val="left" w:pos="480"/>
              <w:tab w:val="right" w:leader="dot" w:pos="9350"/>
            </w:tabs>
            <w:rPr>
              <w:noProof/>
            </w:rPr>
          </w:pPr>
          <w:hyperlink w:anchor="_Toc203729197" w:history="1">
            <w:r w:rsidRPr="000E2A67">
              <w:rPr>
                <w:rStyle w:val="Hyperlink"/>
                <w:noProof/>
              </w:rPr>
              <w:t>5.</w:t>
            </w:r>
            <w:r>
              <w:rPr>
                <w:noProof/>
              </w:rPr>
              <w:tab/>
            </w:r>
            <w:r w:rsidRPr="000E2A67">
              <w:rPr>
                <w:rStyle w:val="Hyperlink"/>
                <w:noProof/>
              </w:rPr>
              <w:t>Functionality of the CarPark Class</w:t>
            </w:r>
            <w:r>
              <w:rPr>
                <w:noProof/>
                <w:webHidden/>
              </w:rPr>
              <w:tab/>
            </w:r>
            <w:r>
              <w:rPr>
                <w:noProof/>
                <w:webHidden/>
              </w:rPr>
              <w:fldChar w:fldCharType="begin"/>
            </w:r>
            <w:r>
              <w:rPr>
                <w:noProof/>
                <w:webHidden/>
              </w:rPr>
              <w:instrText xml:space="preserve"> PAGEREF _Toc203729197 \h </w:instrText>
            </w:r>
            <w:r>
              <w:rPr>
                <w:noProof/>
                <w:webHidden/>
              </w:rPr>
            </w:r>
            <w:r>
              <w:rPr>
                <w:noProof/>
                <w:webHidden/>
              </w:rPr>
              <w:fldChar w:fldCharType="separate"/>
            </w:r>
            <w:r>
              <w:rPr>
                <w:noProof/>
                <w:webHidden/>
              </w:rPr>
              <w:t>4</w:t>
            </w:r>
            <w:r>
              <w:rPr>
                <w:noProof/>
                <w:webHidden/>
              </w:rPr>
              <w:fldChar w:fldCharType="end"/>
            </w:r>
          </w:hyperlink>
        </w:p>
        <w:p w14:paraId="70A232B5" w14:textId="05B5380A" w:rsidR="00724138" w:rsidRDefault="00724138">
          <w:pPr>
            <w:pStyle w:val="TOC1"/>
            <w:tabs>
              <w:tab w:val="left" w:pos="480"/>
              <w:tab w:val="right" w:leader="dot" w:pos="9350"/>
            </w:tabs>
            <w:rPr>
              <w:noProof/>
            </w:rPr>
          </w:pPr>
          <w:hyperlink w:anchor="_Toc203729198" w:history="1">
            <w:r w:rsidRPr="000E2A67">
              <w:rPr>
                <w:rStyle w:val="Hyperlink"/>
                <w:noProof/>
              </w:rPr>
              <w:t>6.</w:t>
            </w:r>
            <w:r>
              <w:rPr>
                <w:noProof/>
              </w:rPr>
              <w:tab/>
            </w:r>
            <w:r w:rsidRPr="000E2A67">
              <w:rPr>
                <w:rStyle w:val="Hyperlink"/>
                <w:noProof/>
              </w:rPr>
              <w:t>Scenario Walkthrough</w:t>
            </w:r>
            <w:r>
              <w:rPr>
                <w:noProof/>
                <w:webHidden/>
              </w:rPr>
              <w:tab/>
            </w:r>
            <w:r>
              <w:rPr>
                <w:noProof/>
                <w:webHidden/>
              </w:rPr>
              <w:fldChar w:fldCharType="begin"/>
            </w:r>
            <w:r>
              <w:rPr>
                <w:noProof/>
                <w:webHidden/>
              </w:rPr>
              <w:instrText xml:space="preserve"> PAGEREF _Toc203729198 \h </w:instrText>
            </w:r>
            <w:r>
              <w:rPr>
                <w:noProof/>
                <w:webHidden/>
              </w:rPr>
            </w:r>
            <w:r>
              <w:rPr>
                <w:noProof/>
                <w:webHidden/>
              </w:rPr>
              <w:fldChar w:fldCharType="separate"/>
            </w:r>
            <w:r>
              <w:rPr>
                <w:noProof/>
                <w:webHidden/>
              </w:rPr>
              <w:t>4</w:t>
            </w:r>
            <w:r>
              <w:rPr>
                <w:noProof/>
                <w:webHidden/>
              </w:rPr>
              <w:fldChar w:fldCharType="end"/>
            </w:r>
          </w:hyperlink>
        </w:p>
        <w:p w14:paraId="19804982" w14:textId="1977D6D2" w:rsidR="00724138" w:rsidRDefault="00724138">
          <w:pPr>
            <w:pStyle w:val="TOC1"/>
            <w:tabs>
              <w:tab w:val="left" w:pos="480"/>
              <w:tab w:val="right" w:leader="dot" w:pos="9350"/>
            </w:tabs>
            <w:rPr>
              <w:noProof/>
            </w:rPr>
          </w:pPr>
          <w:hyperlink w:anchor="_Toc203729199" w:history="1">
            <w:r w:rsidRPr="000E2A67">
              <w:rPr>
                <w:rStyle w:val="Hyperlink"/>
                <w:noProof/>
              </w:rPr>
              <w:t>7.</w:t>
            </w:r>
            <w:r>
              <w:rPr>
                <w:noProof/>
              </w:rPr>
              <w:tab/>
            </w:r>
            <w:r w:rsidRPr="000E2A67">
              <w:rPr>
                <w:rStyle w:val="Hyperlink"/>
                <w:noProof/>
              </w:rPr>
              <w:t>Analysis of CarParkTest.java</w:t>
            </w:r>
            <w:r>
              <w:rPr>
                <w:noProof/>
                <w:webHidden/>
              </w:rPr>
              <w:tab/>
            </w:r>
            <w:r>
              <w:rPr>
                <w:noProof/>
                <w:webHidden/>
              </w:rPr>
              <w:fldChar w:fldCharType="begin"/>
            </w:r>
            <w:r>
              <w:rPr>
                <w:noProof/>
                <w:webHidden/>
              </w:rPr>
              <w:instrText xml:space="preserve"> PAGEREF _Toc203729199 \h </w:instrText>
            </w:r>
            <w:r>
              <w:rPr>
                <w:noProof/>
                <w:webHidden/>
              </w:rPr>
            </w:r>
            <w:r>
              <w:rPr>
                <w:noProof/>
                <w:webHidden/>
              </w:rPr>
              <w:fldChar w:fldCharType="separate"/>
            </w:r>
            <w:r>
              <w:rPr>
                <w:noProof/>
                <w:webHidden/>
              </w:rPr>
              <w:t>5</w:t>
            </w:r>
            <w:r>
              <w:rPr>
                <w:noProof/>
                <w:webHidden/>
              </w:rPr>
              <w:fldChar w:fldCharType="end"/>
            </w:r>
          </w:hyperlink>
        </w:p>
        <w:p w14:paraId="6990CE86" w14:textId="2AA9F602" w:rsidR="00724138" w:rsidRDefault="00724138">
          <w:pPr>
            <w:pStyle w:val="TOC1"/>
            <w:tabs>
              <w:tab w:val="left" w:pos="480"/>
              <w:tab w:val="right" w:leader="dot" w:pos="9350"/>
            </w:tabs>
            <w:rPr>
              <w:noProof/>
            </w:rPr>
          </w:pPr>
          <w:hyperlink w:anchor="_Toc203729200" w:history="1">
            <w:r w:rsidRPr="000E2A67">
              <w:rPr>
                <w:rStyle w:val="Hyperlink"/>
                <w:noProof/>
              </w:rPr>
              <w:t>8.</w:t>
            </w:r>
            <w:r>
              <w:rPr>
                <w:noProof/>
              </w:rPr>
              <w:tab/>
            </w:r>
            <w:r w:rsidRPr="000E2A67">
              <w:rPr>
                <w:rStyle w:val="Hyperlink"/>
                <w:noProof/>
              </w:rPr>
              <w:t>Testing Philosophy and Best Practices</w:t>
            </w:r>
            <w:r>
              <w:rPr>
                <w:noProof/>
                <w:webHidden/>
              </w:rPr>
              <w:tab/>
            </w:r>
            <w:r>
              <w:rPr>
                <w:noProof/>
                <w:webHidden/>
              </w:rPr>
              <w:fldChar w:fldCharType="begin"/>
            </w:r>
            <w:r>
              <w:rPr>
                <w:noProof/>
                <w:webHidden/>
              </w:rPr>
              <w:instrText xml:space="preserve"> PAGEREF _Toc203729200 \h </w:instrText>
            </w:r>
            <w:r>
              <w:rPr>
                <w:noProof/>
                <w:webHidden/>
              </w:rPr>
            </w:r>
            <w:r>
              <w:rPr>
                <w:noProof/>
                <w:webHidden/>
              </w:rPr>
              <w:fldChar w:fldCharType="separate"/>
            </w:r>
            <w:r>
              <w:rPr>
                <w:noProof/>
                <w:webHidden/>
              </w:rPr>
              <w:t>5</w:t>
            </w:r>
            <w:r>
              <w:rPr>
                <w:noProof/>
                <w:webHidden/>
              </w:rPr>
              <w:fldChar w:fldCharType="end"/>
            </w:r>
          </w:hyperlink>
        </w:p>
        <w:p w14:paraId="734FE3C3" w14:textId="616A9C39" w:rsidR="00724138" w:rsidRDefault="00724138">
          <w:pPr>
            <w:pStyle w:val="TOC1"/>
            <w:tabs>
              <w:tab w:val="left" w:pos="480"/>
              <w:tab w:val="right" w:leader="dot" w:pos="9350"/>
            </w:tabs>
            <w:rPr>
              <w:noProof/>
            </w:rPr>
          </w:pPr>
          <w:hyperlink w:anchor="_Toc203729201" w:history="1">
            <w:r w:rsidRPr="000E2A67">
              <w:rPr>
                <w:rStyle w:val="Hyperlink"/>
                <w:noProof/>
              </w:rPr>
              <w:t>9.</w:t>
            </w:r>
            <w:r>
              <w:rPr>
                <w:noProof/>
              </w:rPr>
              <w:tab/>
            </w:r>
            <w:r w:rsidRPr="000E2A67">
              <w:rPr>
                <w:rStyle w:val="Hyperlink"/>
                <w:noProof/>
              </w:rPr>
              <w:t>Code Quality and Maintainability</w:t>
            </w:r>
            <w:r>
              <w:rPr>
                <w:noProof/>
                <w:webHidden/>
              </w:rPr>
              <w:tab/>
            </w:r>
            <w:r>
              <w:rPr>
                <w:noProof/>
                <w:webHidden/>
              </w:rPr>
              <w:fldChar w:fldCharType="begin"/>
            </w:r>
            <w:r>
              <w:rPr>
                <w:noProof/>
                <w:webHidden/>
              </w:rPr>
              <w:instrText xml:space="preserve"> PAGEREF _Toc203729201 \h </w:instrText>
            </w:r>
            <w:r>
              <w:rPr>
                <w:noProof/>
                <w:webHidden/>
              </w:rPr>
            </w:r>
            <w:r>
              <w:rPr>
                <w:noProof/>
                <w:webHidden/>
              </w:rPr>
              <w:fldChar w:fldCharType="separate"/>
            </w:r>
            <w:r>
              <w:rPr>
                <w:noProof/>
                <w:webHidden/>
              </w:rPr>
              <w:t>6</w:t>
            </w:r>
            <w:r>
              <w:rPr>
                <w:noProof/>
                <w:webHidden/>
              </w:rPr>
              <w:fldChar w:fldCharType="end"/>
            </w:r>
          </w:hyperlink>
        </w:p>
        <w:p w14:paraId="5AE19E0F" w14:textId="38CA0C8D" w:rsidR="00724138" w:rsidRDefault="00724138">
          <w:pPr>
            <w:pStyle w:val="TOC1"/>
            <w:tabs>
              <w:tab w:val="left" w:pos="720"/>
              <w:tab w:val="right" w:leader="dot" w:pos="9350"/>
            </w:tabs>
            <w:rPr>
              <w:noProof/>
            </w:rPr>
          </w:pPr>
          <w:hyperlink w:anchor="_Toc203729202" w:history="1">
            <w:r w:rsidRPr="000E2A67">
              <w:rPr>
                <w:rStyle w:val="Hyperlink"/>
                <w:noProof/>
              </w:rPr>
              <w:t>10.</w:t>
            </w:r>
            <w:r>
              <w:rPr>
                <w:noProof/>
              </w:rPr>
              <w:tab/>
            </w:r>
            <w:r w:rsidRPr="000E2A67">
              <w:rPr>
                <w:rStyle w:val="Hyperlink"/>
                <w:noProof/>
              </w:rPr>
              <w:t>Opportunities for Extension</w:t>
            </w:r>
            <w:r>
              <w:rPr>
                <w:noProof/>
                <w:webHidden/>
              </w:rPr>
              <w:tab/>
            </w:r>
            <w:r>
              <w:rPr>
                <w:noProof/>
                <w:webHidden/>
              </w:rPr>
              <w:fldChar w:fldCharType="begin"/>
            </w:r>
            <w:r>
              <w:rPr>
                <w:noProof/>
                <w:webHidden/>
              </w:rPr>
              <w:instrText xml:space="preserve"> PAGEREF _Toc203729202 \h </w:instrText>
            </w:r>
            <w:r>
              <w:rPr>
                <w:noProof/>
                <w:webHidden/>
              </w:rPr>
            </w:r>
            <w:r>
              <w:rPr>
                <w:noProof/>
                <w:webHidden/>
              </w:rPr>
              <w:fldChar w:fldCharType="separate"/>
            </w:r>
            <w:r>
              <w:rPr>
                <w:noProof/>
                <w:webHidden/>
              </w:rPr>
              <w:t>6</w:t>
            </w:r>
            <w:r>
              <w:rPr>
                <w:noProof/>
                <w:webHidden/>
              </w:rPr>
              <w:fldChar w:fldCharType="end"/>
            </w:r>
          </w:hyperlink>
        </w:p>
        <w:p w14:paraId="1C7986C9" w14:textId="37EF2990" w:rsidR="00724138" w:rsidRDefault="00724138">
          <w:pPr>
            <w:pStyle w:val="TOC1"/>
            <w:tabs>
              <w:tab w:val="right" w:leader="dot" w:pos="9350"/>
            </w:tabs>
            <w:rPr>
              <w:noProof/>
            </w:rPr>
          </w:pPr>
          <w:hyperlink w:anchor="_Toc203729203" w:history="1">
            <w:r w:rsidRPr="000E2A67">
              <w:rPr>
                <w:rStyle w:val="Hyperlink"/>
                <w:noProof/>
              </w:rPr>
              <w:t>11. UML Diagram Analysis</w:t>
            </w:r>
            <w:r>
              <w:rPr>
                <w:noProof/>
                <w:webHidden/>
              </w:rPr>
              <w:tab/>
            </w:r>
            <w:r>
              <w:rPr>
                <w:noProof/>
                <w:webHidden/>
              </w:rPr>
              <w:fldChar w:fldCharType="begin"/>
            </w:r>
            <w:r>
              <w:rPr>
                <w:noProof/>
                <w:webHidden/>
              </w:rPr>
              <w:instrText xml:space="preserve"> PAGEREF _Toc203729203 \h </w:instrText>
            </w:r>
            <w:r>
              <w:rPr>
                <w:noProof/>
                <w:webHidden/>
              </w:rPr>
            </w:r>
            <w:r>
              <w:rPr>
                <w:noProof/>
                <w:webHidden/>
              </w:rPr>
              <w:fldChar w:fldCharType="separate"/>
            </w:r>
            <w:r>
              <w:rPr>
                <w:noProof/>
                <w:webHidden/>
              </w:rPr>
              <w:t>7</w:t>
            </w:r>
            <w:r>
              <w:rPr>
                <w:noProof/>
                <w:webHidden/>
              </w:rPr>
              <w:fldChar w:fldCharType="end"/>
            </w:r>
          </w:hyperlink>
        </w:p>
        <w:p w14:paraId="7D347E9E" w14:textId="23850CE8" w:rsidR="00724138" w:rsidRDefault="00724138">
          <w:pPr>
            <w:pStyle w:val="TOC1"/>
            <w:tabs>
              <w:tab w:val="right" w:leader="dot" w:pos="9350"/>
            </w:tabs>
            <w:rPr>
              <w:noProof/>
            </w:rPr>
          </w:pPr>
          <w:hyperlink w:anchor="_Toc203729204" w:history="1">
            <w:r w:rsidRPr="000E2A67">
              <w:rPr>
                <w:rStyle w:val="Hyperlink"/>
                <w:noProof/>
              </w:rPr>
              <w:t>12. Conclusion</w:t>
            </w:r>
            <w:r>
              <w:rPr>
                <w:noProof/>
                <w:webHidden/>
              </w:rPr>
              <w:tab/>
            </w:r>
            <w:r>
              <w:rPr>
                <w:noProof/>
                <w:webHidden/>
              </w:rPr>
              <w:fldChar w:fldCharType="begin"/>
            </w:r>
            <w:r>
              <w:rPr>
                <w:noProof/>
                <w:webHidden/>
              </w:rPr>
              <w:instrText xml:space="preserve"> PAGEREF _Toc203729204 \h </w:instrText>
            </w:r>
            <w:r>
              <w:rPr>
                <w:noProof/>
                <w:webHidden/>
              </w:rPr>
            </w:r>
            <w:r>
              <w:rPr>
                <w:noProof/>
                <w:webHidden/>
              </w:rPr>
              <w:fldChar w:fldCharType="separate"/>
            </w:r>
            <w:r>
              <w:rPr>
                <w:noProof/>
                <w:webHidden/>
              </w:rPr>
              <w:t>7</w:t>
            </w:r>
            <w:r>
              <w:rPr>
                <w:noProof/>
                <w:webHidden/>
              </w:rPr>
              <w:fldChar w:fldCharType="end"/>
            </w:r>
          </w:hyperlink>
        </w:p>
        <w:p w14:paraId="5FA4B12E" w14:textId="424CDF4C" w:rsidR="00724138" w:rsidRDefault="00724138">
          <w:r>
            <w:rPr>
              <w:b/>
              <w:bCs/>
              <w:noProof/>
            </w:rPr>
            <w:fldChar w:fldCharType="end"/>
          </w:r>
        </w:p>
      </w:sdtContent>
    </w:sdt>
    <w:p w14:paraId="6263B28B" w14:textId="392CA70D" w:rsidR="000510F1" w:rsidRDefault="000510F1"/>
    <w:p w14:paraId="589BC6BC" w14:textId="77777777" w:rsidR="00724138" w:rsidRDefault="00724138"/>
    <w:p w14:paraId="5FE916E6" w14:textId="77777777" w:rsidR="00724138" w:rsidRDefault="00724138"/>
    <w:p w14:paraId="516CC684" w14:textId="77777777" w:rsidR="00724138" w:rsidRDefault="00724138"/>
    <w:p w14:paraId="42CC4413" w14:textId="77777777" w:rsidR="00724138" w:rsidRDefault="00724138"/>
    <w:p w14:paraId="42B003BF" w14:textId="77777777" w:rsidR="00724138" w:rsidRDefault="00724138"/>
    <w:p w14:paraId="2A246E29" w14:textId="77777777" w:rsidR="00724138" w:rsidRDefault="00724138"/>
    <w:p w14:paraId="31A4A6F7" w14:textId="77777777" w:rsidR="00724138" w:rsidRDefault="00724138"/>
    <w:p w14:paraId="675EB732" w14:textId="77777777" w:rsidR="00724138" w:rsidRDefault="00724138"/>
    <w:p w14:paraId="1A04707B" w14:textId="77777777" w:rsidR="00724138" w:rsidRDefault="00724138"/>
    <w:p w14:paraId="423EFB9D" w14:textId="77777777" w:rsidR="00724138" w:rsidRDefault="00724138"/>
    <w:p w14:paraId="2EDC00F6" w14:textId="77777777" w:rsidR="00850A9B" w:rsidRDefault="00850A9B"/>
    <w:p w14:paraId="25C55A49" w14:textId="6F737A8A" w:rsidR="000510F1" w:rsidRDefault="00000000" w:rsidP="00724138">
      <w:pPr>
        <w:pStyle w:val="Heading1"/>
        <w:numPr>
          <w:ilvl w:val="0"/>
          <w:numId w:val="10"/>
        </w:numPr>
      </w:pPr>
      <w:bookmarkStart w:id="0" w:name="_Toc203729193"/>
      <w:r>
        <w:lastRenderedPageBreak/>
        <w:t>Introduction</w:t>
      </w:r>
      <w:bookmarkEnd w:id="0"/>
    </w:p>
    <w:p w14:paraId="1F25698E" w14:textId="77777777" w:rsidR="000510F1" w:rsidRDefault="00000000">
      <w:pPr>
        <w:pStyle w:val="BodyText"/>
      </w:pPr>
      <w:r>
        <w:t xml:space="preserve">This report provides a comprehensive analysis of a car park management system developed using Object-Oriented Programming (OOP) principles in Java. The purpose of this system is to simulate and manage car park operations through modular, maintainable, and scalable software design. The project comprises two main deliverables: the codebase (Task 1), which includes </w:t>
      </w:r>
      <w:r>
        <w:rPr>
          <w:rStyle w:val="VerbatimChar"/>
        </w:rPr>
        <w:t>Main.java</w:t>
      </w:r>
      <w:r>
        <w:t xml:space="preserve"> and </w:t>
      </w:r>
      <w:r>
        <w:rPr>
          <w:rStyle w:val="VerbatimChar"/>
        </w:rPr>
        <w:t>CarParkTest.java</w:t>
      </w:r>
      <w:r>
        <w:t>, and this technical report (Task 2), which evaluates the design, structure, and future extensibility of the application. The following report explores how core OOP concepts have been applied, how the system is architected, how testing ensures robustness, and what future developments could further enhance the system’s capabilities.</w:t>
      </w:r>
    </w:p>
    <w:p w14:paraId="794F278D" w14:textId="011172EC" w:rsidR="000510F1" w:rsidRDefault="000510F1"/>
    <w:p w14:paraId="6CAD4A8D" w14:textId="5C817021" w:rsidR="000510F1" w:rsidRDefault="00000000" w:rsidP="00724138">
      <w:pPr>
        <w:pStyle w:val="Heading1"/>
        <w:numPr>
          <w:ilvl w:val="0"/>
          <w:numId w:val="10"/>
        </w:numPr>
      </w:pPr>
      <w:bookmarkStart w:id="1" w:name="_Toc203729194"/>
      <w:r>
        <w:t>Object-Oriented Principles in the Car Park System</w:t>
      </w:r>
      <w:bookmarkEnd w:id="1"/>
    </w:p>
    <w:p w14:paraId="4F11E681" w14:textId="77777777" w:rsidR="000510F1" w:rsidRPr="00724138" w:rsidRDefault="00000000">
      <w:pPr>
        <w:pStyle w:val="BodyText"/>
      </w:pPr>
      <w:r w:rsidRPr="00724138">
        <w:t>The implementation of the car park management system strongly adheres to the foundational principles of object-oriented programming: encapsulation, abstraction, inheritance, and polymorphism. These principles contribute to software that is more modular, reusable, and easier to understand and maintain.</w:t>
      </w:r>
    </w:p>
    <w:p w14:paraId="7CC4B043" w14:textId="77777777" w:rsidR="000510F1" w:rsidRPr="00724138" w:rsidRDefault="00000000">
      <w:pPr>
        <w:pStyle w:val="BodyText"/>
      </w:pPr>
      <w:r w:rsidRPr="00724138">
        <w:t xml:space="preserve">Encapsulation ensures that each class has complete control over its own data. In the </w:t>
      </w:r>
      <w:r w:rsidRPr="00724138">
        <w:rPr>
          <w:rStyle w:val="VerbatimChar"/>
        </w:rPr>
        <w:t>CarPark</w:t>
      </w:r>
      <w:r w:rsidRPr="00724138">
        <w:t xml:space="preserve"> class, private fields such as </w:t>
      </w:r>
      <w:r w:rsidRPr="00724138">
        <w:rPr>
          <w:rStyle w:val="VerbatimChar"/>
        </w:rPr>
        <w:t>capacity</w:t>
      </w:r>
      <w:r w:rsidRPr="00724138">
        <w:t xml:space="preserve">, </w:t>
      </w:r>
      <w:r w:rsidRPr="00724138">
        <w:rPr>
          <w:rStyle w:val="VerbatimChar"/>
        </w:rPr>
        <w:t>freeSpaces</w:t>
      </w:r>
      <w:r w:rsidRPr="00724138">
        <w:t xml:space="preserve">, and </w:t>
      </w:r>
      <w:r w:rsidRPr="00724138">
        <w:rPr>
          <w:rStyle w:val="VerbatimChar"/>
        </w:rPr>
        <w:t>carIDs</w:t>
      </w:r>
      <w:r w:rsidRPr="00724138">
        <w:t xml:space="preserve"> are protected from direct external access. Instead, they are manipulated through well-defined methods like </w:t>
      </w:r>
      <w:proofErr w:type="gramStart"/>
      <w:r w:rsidRPr="00724138">
        <w:rPr>
          <w:rStyle w:val="VerbatimChar"/>
        </w:rPr>
        <w:t>incrementSpaces(</w:t>
      </w:r>
      <w:proofErr w:type="gramEnd"/>
      <w:r w:rsidRPr="00724138">
        <w:rPr>
          <w:rStyle w:val="VerbatimChar"/>
        </w:rPr>
        <w:t>)</w:t>
      </w:r>
      <w:r w:rsidRPr="00724138">
        <w:t xml:space="preserve">, </w:t>
      </w:r>
      <w:proofErr w:type="gramStart"/>
      <w:r w:rsidRPr="00724138">
        <w:rPr>
          <w:rStyle w:val="VerbatimChar"/>
        </w:rPr>
        <w:t>decrementSpaces(</w:t>
      </w:r>
      <w:proofErr w:type="gramEnd"/>
      <w:r w:rsidRPr="00724138">
        <w:rPr>
          <w:rStyle w:val="VerbatimChar"/>
        </w:rPr>
        <w:t>)</w:t>
      </w:r>
      <w:r w:rsidRPr="00724138">
        <w:t xml:space="preserve">, and </w:t>
      </w:r>
      <w:proofErr w:type="gramStart"/>
      <w:r w:rsidRPr="00724138">
        <w:rPr>
          <w:rStyle w:val="VerbatimChar"/>
        </w:rPr>
        <w:t>spacesLeft(</w:t>
      </w:r>
      <w:proofErr w:type="gramEnd"/>
      <w:r w:rsidRPr="00724138">
        <w:rPr>
          <w:rStyle w:val="VerbatimChar"/>
        </w:rPr>
        <w:t>)</w:t>
      </w:r>
      <w:r w:rsidRPr="00724138">
        <w:t>, ensuring a controlled and predictable data flow.</w:t>
      </w:r>
    </w:p>
    <w:p w14:paraId="20AAEC88" w14:textId="77777777" w:rsidR="000510F1" w:rsidRPr="00724138" w:rsidRDefault="00000000">
      <w:pPr>
        <w:pStyle w:val="BodyText"/>
      </w:pPr>
      <w:r w:rsidRPr="00724138">
        <w:t xml:space="preserve">Abstraction is applied by exposing only the necessary functionality through public methods. For example, external components interacting with the </w:t>
      </w:r>
      <w:r w:rsidRPr="00724138">
        <w:rPr>
          <w:rStyle w:val="VerbatimChar"/>
        </w:rPr>
        <w:t>CarPark</w:t>
      </w:r>
      <w:r w:rsidRPr="00724138">
        <w:t xml:space="preserve"> class are not concerned with how space calculations or internal lists work—they only need to use methods like </w:t>
      </w:r>
      <w:proofErr w:type="gramStart"/>
      <w:r w:rsidRPr="00724138">
        <w:rPr>
          <w:rStyle w:val="VerbatimChar"/>
        </w:rPr>
        <w:t>update(</w:t>
      </w:r>
      <w:proofErr w:type="gramEnd"/>
      <w:r w:rsidRPr="00724138">
        <w:rPr>
          <w:rStyle w:val="VerbatimChar"/>
        </w:rPr>
        <w:t>)</w:t>
      </w:r>
      <w:r w:rsidRPr="00724138">
        <w:t>.</w:t>
      </w:r>
    </w:p>
    <w:p w14:paraId="5840F05A" w14:textId="77777777" w:rsidR="000510F1" w:rsidRPr="00724138" w:rsidRDefault="00000000">
      <w:pPr>
        <w:pStyle w:val="BodyText"/>
      </w:pPr>
      <w:r w:rsidRPr="00724138">
        <w:t xml:space="preserve">Although inheritance and polymorphism are not explicitly implemented in the current version of the system, the architecture allows for easy integration of these features. For instance, future implementations could introduce a </w:t>
      </w:r>
      <w:r w:rsidRPr="00724138">
        <w:rPr>
          <w:rStyle w:val="VerbatimChar"/>
        </w:rPr>
        <w:t>Vehicle</w:t>
      </w:r>
      <w:r w:rsidRPr="00724138">
        <w:t xml:space="preserve"> superclass with subclasses like </w:t>
      </w:r>
      <w:r w:rsidRPr="00724138">
        <w:rPr>
          <w:rStyle w:val="VerbatimChar"/>
        </w:rPr>
        <w:t>Car</w:t>
      </w:r>
      <w:r w:rsidRPr="00724138">
        <w:t xml:space="preserve">, </w:t>
      </w:r>
      <w:r w:rsidRPr="00724138">
        <w:rPr>
          <w:rStyle w:val="VerbatimChar"/>
        </w:rPr>
        <w:t>Truck</w:t>
      </w:r>
      <w:r w:rsidRPr="00724138">
        <w:t xml:space="preserve">, and </w:t>
      </w:r>
      <w:r w:rsidRPr="00724138">
        <w:rPr>
          <w:rStyle w:val="VerbatimChar"/>
        </w:rPr>
        <w:t>Motorcycle</w:t>
      </w:r>
      <w:r w:rsidRPr="00724138">
        <w:t xml:space="preserve">, each overriding a method such as </w:t>
      </w:r>
      <w:proofErr w:type="gramStart"/>
      <w:r w:rsidRPr="00724138">
        <w:rPr>
          <w:rStyle w:val="VerbatimChar"/>
        </w:rPr>
        <w:t>getSpaceRequirement(</w:t>
      </w:r>
      <w:proofErr w:type="gramEnd"/>
      <w:r w:rsidRPr="00724138">
        <w:rPr>
          <w:rStyle w:val="VerbatimChar"/>
        </w:rPr>
        <w:t>)</w:t>
      </w:r>
      <w:r w:rsidRPr="00724138">
        <w:t>.</w:t>
      </w:r>
    </w:p>
    <w:p w14:paraId="4E518975" w14:textId="15726901" w:rsidR="000510F1" w:rsidRDefault="000510F1"/>
    <w:p w14:paraId="29132266" w14:textId="7868171A" w:rsidR="000510F1" w:rsidRDefault="00000000" w:rsidP="00724138">
      <w:pPr>
        <w:pStyle w:val="Heading1"/>
        <w:numPr>
          <w:ilvl w:val="0"/>
          <w:numId w:val="10"/>
        </w:numPr>
      </w:pPr>
      <w:bookmarkStart w:id="2" w:name="_Toc203729195"/>
      <w:r>
        <w:t>Detailed System Architecture</w:t>
      </w:r>
      <w:bookmarkEnd w:id="2"/>
    </w:p>
    <w:p w14:paraId="5E1B752D" w14:textId="77777777" w:rsidR="000510F1" w:rsidRPr="00724138" w:rsidRDefault="00000000">
      <w:pPr>
        <w:pStyle w:val="BodyText"/>
      </w:pPr>
      <w:r w:rsidRPr="00724138">
        <w:t xml:space="preserve">The system is designed around several key components, as suggested by the UML diagram. These include </w:t>
      </w:r>
      <w:r w:rsidRPr="00724138">
        <w:rPr>
          <w:rStyle w:val="VerbatimChar"/>
        </w:rPr>
        <w:t>CarPark</w:t>
      </w:r>
      <w:r w:rsidRPr="00724138">
        <w:t xml:space="preserve">, </w:t>
      </w:r>
      <w:r w:rsidRPr="00724138">
        <w:rPr>
          <w:rStyle w:val="VerbatimChar"/>
        </w:rPr>
        <w:t>Sensor</w:t>
      </w:r>
      <w:r w:rsidRPr="00724138">
        <w:t xml:space="preserve">, </w:t>
      </w:r>
      <w:r w:rsidRPr="00724138">
        <w:rPr>
          <w:rStyle w:val="VerbatimChar"/>
        </w:rPr>
        <w:t>Barrier</w:t>
      </w:r>
      <w:r w:rsidRPr="00724138">
        <w:t xml:space="preserve">, </w:t>
      </w:r>
      <w:r w:rsidRPr="00724138">
        <w:rPr>
          <w:rStyle w:val="VerbatimChar"/>
        </w:rPr>
        <w:t>IDReader</w:t>
      </w:r>
      <w:r w:rsidRPr="00724138">
        <w:t xml:space="preserve">, and </w:t>
      </w:r>
      <w:r w:rsidRPr="00724138">
        <w:rPr>
          <w:rStyle w:val="VerbatimChar"/>
        </w:rPr>
        <w:t>FullSign</w:t>
      </w:r>
      <w:r w:rsidRPr="00724138">
        <w:t xml:space="preserve">. Each </w:t>
      </w:r>
      <w:r w:rsidRPr="00724138">
        <w:lastRenderedPageBreak/>
        <w:t>component is responsible for a specific aspect of the system’s functionality, following the Single Responsibility Principle (SRP).</w:t>
      </w:r>
    </w:p>
    <w:p w14:paraId="5E6B1C2F" w14:textId="77777777" w:rsidR="000510F1" w:rsidRPr="00724138" w:rsidRDefault="00000000">
      <w:pPr>
        <w:pStyle w:val="BodyText"/>
      </w:pPr>
      <w:r w:rsidRPr="00724138">
        <w:t>CarPark acts as the central controller. It maintains a list of car IDs currently within the facility and tracks available space. Its methods handle space adjustment, validation, and the update logic that simulates cars entering and leaving.</w:t>
      </w:r>
    </w:p>
    <w:p w14:paraId="4E2512F0" w14:textId="77777777" w:rsidR="000510F1" w:rsidRPr="00724138" w:rsidRDefault="00000000">
      <w:pPr>
        <w:pStyle w:val="BodyText"/>
      </w:pPr>
      <w:r w:rsidRPr="00724138">
        <w:t>Sensor is responsible for detecting the presence of vehicles. It provides input to the car park system, which then decides whether to admit a vehicle based on current capacity.</w:t>
      </w:r>
    </w:p>
    <w:p w14:paraId="7F544F2F" w14:textId="77777777" w:rsidR="000510F1" w:rsidRPr="00724138" w:rsidRDefault="00000000">
      <w:pPr>
        <w:pStyle w:val="BodyText"/>
      </w:pPr>
      <w:r w:rsidRPr="00724138">
        <w:t>IDReader reads and verifies the car’s identity. It prevents the duplication of vehicle entries by validating each car’s unique identifier before allowing access.</w:t>
      </w:r>
    </w:p>
    <w:p w14:paraId="606EC1A6" w14:textId="77777777" w:rsidR="000510F1" w:rsidRPr="00724138" w:rsidRDefault="00000000">
      <w:pPr>
        <w:pStyle w:val="BodyText"/>
      </w:pPr>
      <w:r w:rsidRPr="00724138">
        <w:t>Barrier handles the physical admission of vehicles. It raises when a car is admitted and lowers after the car has passed. Its state changes are dependent on signals from the car park’s decision-making process.</w:t>
      </w:r>
    </w:p>
    <w:p w14:paraId="1407D5A6" w14:textId="77777777" w:rsidR="000510F1" w:rsidRPr="00724138" w:rsidRDefault="00000000">
      <w:pPr>
        <w:pStyle w:val="BodyText"/>
      </w:pPr>
      <w:r w:rsidRPr="00724138">
        <w:t xml:space="preserve">FullSign is a simple output mechanism that alerts incoming drivers when the car park has reached full capacity. It acts based on the value of </w:t>
      </w:r>
      <w:r w:rsidRPr="00724138">
        <w:rPr>
          <w:rStyle w:val="VerbatimChar"/>
        </w:rPr>
        <w:t>freeSpaces</w:t>
      </w:r>
      <w:r w:rsidRPr="00724138">
        <w:t xml:space="preserve"> in the </w:t>
      </w:r>
      <w:r w:rsidRPr="00724138">
        <w:rPr>
          <w:rStyle w:val="VerbatimChar"/>
        </w:rPr>
        <w:t>CarPark</w:t>
      </w:r>
      <w:r w:rsidRPr="00724138">
        <w:t xml:space="preserve"> class.</w:t>
      </w:r>
    </w:p>
    <w:p w14:paraId="0B9BFAB4" w14:textId="77777777" w:rsidR="000510F1" w:rsidRPr="00724138" w:rsidRDefault="00000000">
      <w:pPr>
        <w:pStyle w:val="BodyText"/>
      </w:pPr>
      <w:r w:rsidRPr="00724138">
        <w:t xml:space="preserve">The class diagram demonstrates how these components are connected. </w:t>
      </w:r>
      <w:r w:rsidRPr="00724138">
        <w:rPr>
          <w:rStyle w:val="VerbatimChar"/>
        </w:rPr>
        <w:t>CarPark</w:t>
      </w:r>
      <w:r w:rsidRPr="00724138">
        <w:t xml:space="preserve"> uses composition to contain instances of other classes, resulting in a tightly coordinated but loosely coupled design. This allows each component to evolve independently while still collaborating effectively.</w:t>
      </w:r>
    </w:p>
    <w:p w14:paraId="79ED841C" w14:textId="77777777" w:rsidR="000510F1" w:rsidRPr="00724138" w:rsidRDefault="00000000">
      <w:pPr>
        <w:pStyle w:val="BodyText"/>
      </w:pPr>
      <w:r w:rsidRPr="00724138">
        <w:t xml:space="preserve">In a potential expansion of this architecture, we could introduce inheritance. For example, different types of barriers (e.g. automatic vs manual) could inherit from a </w:t>
      </w:r>
      <w:r w:rsidRPr="00724138">
        <w:rPr>
          <w:rStyle w:val="VerbatimChar"/>
        </w:rPr>
        <w:t>Barrier</w:t>
      </w:r>
      <w:r w:rsidRPr="00724138">
        <w:t xml:space="preserve"> superclass. Similarly, different sensor types could be implemented through a common </w:t>
      </w:r>
      <w:r w:rsidRPr="00724138">
        <w:rPr>
          <w:rStyle w:val="VerbatimChar"/>
        </w:rPr>
        <w:t>Sensor</w:t>
      </w:r>
      <w:r w:rsidRPr="00724138">
        <w:t xml:space="preserve"> interface, allowing polymorphic interaction depending on the deployment environment.</w:t>
      </w:r>
    </w:p>
    <w:p w14:paraId="27F21345" w14:textId="613317B7" w:rsidR="000510F1" w:rsidRDefault="000510F1"/>
    <w:p w14:paraId="0CDA0387" w14:textId="206F7E0C" w:rsidR="000510F1" w:rsidRDefault="00000000" w:rsidP="00724138">
      <w:pPr>
        <w:pStyle w:val="Heading1"/>
        <w:numPr>
          <w:ilvl w:val="0"/>
          <w:numId w:val="10"/>
        </w:numPr>
      </w:pPr>
      <w:bookmarkStart w:id="3" w:name="_Toc203729196"/>
      <w:r>
        <w:t>Analysis of Main.java</w:t>
      </w:r>
      <w:bookmarkEnd w:id="3"/>
    </w:p>
    <w:p w14:paraId="22C61422" w14:textId="77777777" w:rsidR="000510F1" w:rsidRDefault="00000000">
      <w:pPr>
        <w:pStyle w:val="BodyText"/>
      </w:pPr>
      <w:r>
        <w:t xml:space="preserve">The </w:t>
      </w:r>
      <w:r>
        <w:rPr>
          <w:rStyle w:val="VerbatimChar"/>
        </w:rPr>
        <w:t>Main</w:t>
      </w:r>
      <w:r>
        <w:t xml:space="preserve"> class serves as the entry point to the application. Its primary role is to instantiate the car park and simulate ten update cycles by invoking </w:t>
      </w:r>
      <w:r>
        <w:rPr>
          <w:rStyle w:val="VerbatimChar"/>
        </w:rPr>
        <w:t>carPark.update()</w:t>
      </w:r>
      <w:r>
        <w:t>. This is done within a loop to represent the progression of time or system activity.</w:t>
      </w:r>
    </w:p>
    <w:p w14:paraId="23FF17C6" w14:textId="77777777" w:rsidR="000510F1" w:rsidRDefault="00000000">
      <w:pPr>
        <w:pStyle w:val="SourceCode"/>
      </w:pPr>
      <w:r>
        <w:rPr>
          <w:rStyle w:val="KeywordTok"/>
        </w:rPr>
        <w:t>public</w:t>
      </w:r>
      <w:r>
        <w:rPr>
          <w:rStyle w:val="NormalTok"/>
        </w:rPr>
        <w:t xml:space="preserve"> </w:t>
      </w:r>
      <w:r>
        <w:rPr>
          <w:rStyle w:val="KeywordTok"/>
        </w:rPr>
        <w:t>class</w:t>
      </w:r>
      <w:r>
        <w:rPr>
          <w:rStyle w:val="NormalTok"/>
        </w:rPr>
        <w:t xml:space="preserve"> Main </w:t>
      </w:r>
      <w:r>
        <w:rPr>
          <w:rStyle w:val="OperatorTok"/>
        </w:rPr>
        <w:t>{</w:t>
      </w:r>
      <w:r>
        <w:br/>
      </w:r>
      <w:r>
        <w:rPr>
          <w:rStyle w:val="NormalTok"/>
        </w:rPr>
        <w:t xml:space="preserve">    </w:t>
      </w:r>
      <w:r>
        <w:rPr>
          <w:rStyle w:val="KeywordTok"/>
        </w:rPr>
        <w:t>public</w:t>
      </w:r>
      <w:r>
        <w:rPr>
          <w:rStyle w:val="NormalTok"/>
        </w:rPr>
        <w:t xml:space="preserve"> </w:t>
      </w:r>
      <w:r>
        <w:rPr>
          <w:rStyle w:val="DataTypeTok"/>
        </w:rPr>
        <w:t>static</w:t>
      </w:r>
      <w:r>
        <w:rPr>
          <w:rStyle w:val="NormalTok"/>
        </w:rPr>
        <w:t xml:space="preserve"> </w:t>
      </w:r>
      <w:r>
        <w:rPr>
          <w:rStyle w:val="DataTypeTok"/>
        </w:rPr>
        <w:t>void</w:t>
      </w:r>
      <w:r>
        <w:rPr>
          <w:rStyle w:val="NormalTok"/>
        </w:rPr>
        <w:t xml:space="preserve"> </w:t>
      </w:r>
      <w:r>
        <w:rPr>
          <w:rStyle w:val="FunctionTok"/>
        </w:rPr>
        <w:t>main</w:t>
      </w:r>
      <w:r>
        <w:rPr>
          <w:rStyle w:val="OperatorTok"/>
        </w:rPr>
        <w:t>(</w:t>
      </w:r>
      <w:r>
        <w:rPr>
          <w:rStyle w:val="BuiltInTok"/>
        </w:rPr>
        <w:t>String</w:t>
      </w:r>
      <w:r>
        <w:rPr>
          <w:rStyle w:val="OperatorTok"/>
        </w:rPr>
        <w:t>[]</w:t>
      </w:r>
      <w:r>
        <w:rPr>
          <w:rStyle w:val="NormalTok"/>
        </w:rPr>
        <w:t xml:space="preserve"> args</w:t>
      </w:r>
      <w:r>
        <w:rPr>
          <w:rStyle w:val="OperatorTok"/>
        </w:rPr>
        <w:t>)</w:t>
      </w:r>
      <w:r>
        <w:rPr>
          <w:rStyle w:val="NormalTok"/>
        </w:rPr>
        <w:t xml:space="preserve"> </w:t>
      </w:r>
      <w:r>
        <w:rPr>
          <w:rStyle w:val="OperatorTok"/>
        </w:rPr>
        <w:t>{</w:t>
      </w:r>
      <w:r>
        <w:br/>
      </w:r>
      <w:r>
        <w:rPr>
          <w:rStyle w:val="NormalTok"/>
        </w:rPr>
        <w:t xml:space="preserve">        CarPark carPark </w:t>
      </w:r>
      <w:r>
        <w:rPr>
          <w:rStyle w:val="OperatorTok"/>
        </w:rPr>
        <w:t>=</w:t>
      </w:r>
      <w:r>
        <w:rPr>
          <w:rStyle w:val="NormalTok"/>
        </w:rPr>
        <w:t xml:space="preserve"> </w:t>
      </w:r>
      <w:r>
        <w:rPr>
          <w:rStyle w:val="KeywordTok"/>
        </w:rPr>
        <w:t>new</w:t>
      </w:r>
      <w:r>
        <w:rPr>
          <w:rStyle w:val="NormalTok"/>
        </w:rPr>
        <w:t xml:space="preserve"> </w:t>
      </w:r>
      <w:r>
        <w:rPr>
          <w:rStyle w:val="FunctionTok"/>
        </w:rPr>
        <w:t>CarPark</w:t>
      </w:r>
      <w:r>
        <w:rPr>
          <w:rStyle w:val="OperatorTok"/>
        </w:rPr>
        <w:t>(</w:t>
      </w:r>
      <w:r>
        <w:rPr>
          <w:rStyle w:val="DecValTok"/>
        </w:rPr>
        <w:t>3</w:t>
      </w:r>
      <w:r>
        <w:rPr>
          <w:rStyle w:val="OperatorTok"/>
        </w:rPr>
        <w:t>);</w:t>
      </w:r>
      <w:r>
        <w:br/>
      </w:r>
      <w:r>
        <w:br/>
      </w:r>
      <w:r>
        <w:rPr>
          <w:rStyle w:val="NormalTok"/>
        </w:rPr>
        <w:t xml:space="preserve">        </w:t>
      </w:r>
      <w:r>
        <w:rPr>
          <w:rStyle w:val="ControlFlowTok"/>
        </w:rPr>
        <w:t>for</w:t>
      </w:r>
      <w:r>
        <w:rPr>
          <w:rStyle w:val="NormalTok"/>
        </w:rPr>
        <w:t xml:space="preserve"> </w:t>
      </w:r>
      <w:r>
        <w:rPr>
          <w:rStyle w:val="OperatorTok"/>
        </w:rPr>
        <w:t>(</w:t>
      </w:r>
      <w:r>
        <w:rPr>
          <w:rStyle w:val="DataTypeTok"/>
        </w:rPr>
        <w:t>int</w:t>
      </w:r>
      <w:r>
        <w:rPr>
          <w:rStyle w:val="NormalTok"/>
        </w:rPr>
        <w:t xml:space="preserve"> i </w:t>
      </w:r>
      <w:r>
        <w:rPr>
          <w:rStyle w:val="OperatorTok"/>
        </w:rPr>
        <w:t>=</w:t>
      </w:r>
      <w:r>
        <w:rPr>
          <w:rStyle w:val="NormalTok"/>
        </w:rPr>
        <w:t xml:space="preserve"> </w:t>
      </w:r>
      <w:r>
        <w:rPr>
          <w:rStyle w:val="DecValTok"/>
        </w:rPr>
        <w:t>0</w:t>
      </w:r>
      <w:r>
        <w:rPr>
          <w:rStyle w:val="OperatorTok"/>
        </w:rPr>
        <w:t>;</w:t>
      </w:r>
      <w:r>
        <w:rPr>
          <w:rStyle w:val="NormalTok"/>
        </w:rPr>
        <w:t xml:space="preserve"> i </w:t>
      </w:r>
      <w:r>
        <w:rPr>
          <w:rStyle w:val="OperatorTok"/>
        </w:rPr>
        <w:t>&lt;</w:t>
      </w:r>
      <w:r>
        <w:rPr>
          <w:rStyle w:val="NormalTok"/>
        </w:rPr>
        <w:t xml:space="preserve"> </w:t>
      </w:r>
      <w:r>
        <w:rPr>
          <w:rStyle w:val="DecValTok"/>
        </w:rPr>
        <w:t>10</w:t>
      </w:r>
      <w:r>
        <w:rPr>
          <w:rStyle w:val="OperatorTok"/>
        </w:rPr>
        <w:t>;</w:t>
      </w:r>
      <w:r>
        <w:rPr>
          <w:rStyle w:val="NormalTok"/>
        </w:rPr>
        <w:t xml:space="preserve"> i</w:t>
      </w:r>
      <w:r>
        <w:rPr>
          <w:rStyle w:val="OperatorTok"/>
        </w:rPr>
        <w:t>++)</w:t>
      </w:r>
      <w:r>
        <w:rPr>
          <w:rStyle w:val="NormalTok"/>
        </w:rPr>
        <w:t xml:space="preserve"> </w:t>
      </w:r>
      <w:r>
        <w:rPr>
          <w:rStyle w:val="OperatorTok"/>
        </w:rPr>
        <w:t>{</w:t>
      </w:r>
      <w:r>
        <w:br/>
      </w:r>
      <w:r>
        <w:rPr>
          <w:rStyle w:val="NormalTok"/>
        </w:rPr>
        <w:t xml:space="preserve">            carPark</w:t>
      </w:r>
      <w:r>
        <w:rPr>
          <w:rStyle w:val="OperatorTok"/>
        </w:rPr>
        <w:t>.</w:t>
      </w:r>
      <w:r>
        <w:rPr>
          <w:rStyle w:val="FunctionTok"/>
        </w:rPr>
        <w:t>update</w:t>
      </w:r>
      <w:r>
        <w:rPr>
          <w:rStyle w:val="OperatorTok"/>
        </w:rPr>
        <w:t>();</w:t>
      </w:r>
      <w:r>
        <w:br/>
      </w:r>
      <w:r>
        <w:rPr>
          <w:rStyle w:val="NormalTok"/>
        </w:rPr>
        <w:t xml:space="preserve">            </w:t>
      </w:r>
      <w:r>
        <w:rPr>
          <w:rStyle w:val="BuiltInTok"/>
        </w:rPr>
        <w:t>System</w:t>
      </w:r>
      <w:r>
        <w:rPr>
          <w:rStyle w:val="OperatorTok"/>
        </w:rPr>
        <w:t>.</w:t>
      </w:r>
      <w:r>
        <w:rPr>
          <w:rStyle w:val="FunctionTok"/>
        </w:rPr>
        <w:t>out</w:t>
      </w:r>
      <w:r>
        <w:rPr>
          <w:rStyle w:val="OperatorTok"/>
        </w:rPr>
        <w:t>.</w:t>
      </w:r>
      <w:r>
        <w:rPr>
          <w:rStyle w:val="FunctionTok"/>
        </w:rPr>
        <w:t>println</w:t>
      </w:r>
      <w:r>
        <w:rPr>
          <w:rStyle w:val="OperatorTok"/>
        </w:rPr>
        <w:t>(</w:t>
      </w:r>
      <w:r>
        <w:rPr>
          <w:rStyle w:val="StringTok"/>
        </w:rPr>
        <w:t>"Cycle "</w:t>
      </w:r>
      <w:r>
        <w:rPr>
          <w:rStyle w:val="NormalTok"/>
        </w:rPr>
        <w:t xml:space="preserve"> </w:t>
      </w:r>
      <w:r>
        <w:rPr>
          <w:rStyle w:val="OperatorTok"/>
        </w:rPr>
        <w:t>+</w:t>
      </w:r>
      <w:r>
        <w:rPr>
          <w:rStyle w:val="NormalTok"/>
        </w:rPr>
        <w:t xml:space="preserve"> i </w:t>
      </w:r>
      <w:r>
        <w:rPr>
          <w:rStyle w:val="OperatorTok"/>
        </w:rPr>
        <w:t>+</w:t>
      </w:r>
      <w:r>
        <w:rPr>
          <w:rStyle w:val="NormalTok"/>
        </w:rPr>
        <w:t xml:space="preserve"> </w:t>
      </w:r>
      <w:r>
        <w:rPr>
          <w:rStyle w:val="StringTok"/>
        </w:rPr>
        <w:t>" complete.</w:t>
      </w:r>
      <w:r>
        <w:rPr>
          <w:rStyle w:val="SpecialCharTok"/>
        </w:rPr>
        <w:t>\n</w:t>
      </w:r>
      <w:r>
        <w:rPr>
          <w:rStyle w:val="StringTok"/>
        </w:rPr>
        <w:t>"</w:t>
      </w:r>
      <w:r>
        <w:rPr>
          <w:rStyle w:val="OperatorTok"/>
        </w:rPr>
        <w:t>);</w:t>
      </w:r>
      <w:r>
        <w:br/>
      </w:r>
      <w:r>
        <w:br/>
      </w:r>
      <w:r>
        <w:rPr>
          <w:rStyle w:val="NormalTok"/>
        </w:rPr>
        <w:t xml:space="preserve">            </w:t>
      </w:r>
      <w:r>
        <w:rPr>
          <w:rStyle w:val="ControlFlowTok"/>
        </w:rPr>
        <w:t>try</w:t>
      </w:r>
      <w:r>
        <w:rPr>
          <w:rStyle w:val="NormalTok"/>
        </w:rPr>
        <w:t xml:space="preserve"> </w:t>
      </w:r>
      <w:r>
        <w:rPr>
          <w:rStyle w:val="OperatorTok"/>
        </w:rPr>
        <w:t>{</w:t>
      </w:r>
      <w:r>
        <w:br/>
      </w:r>
      <w:r>
        <w:rPr>
          <w:rStyle w:val="NormalTok"/>
        </w:rPr>
        <w:lastRenderedPageBreak/>
        <w:t xml:space="preserve">                </w:t>
      </w:r>
      <w:r>
        <w:rPr>
          <w:rStyle w:val="BuiltInTok"/>
        </w:rPr>
        <w:t>System</w:t>
      </w:r>
      <w:r>
        <w:rPr>
          <w:rStyle w:val="OperatorTok"/>
        </w:rPr>
        <w:t>.</w:t>
      </w:r>
      <w:r>
        <w:rPr>
          <w:rStyle w:val="FunctionTok"/>
        </w:rPr>
        <w:t>in</w:t>
      </w:r>
      <w:r>
        <w:rPr>
          <w:rStyle w:val="OperatorTok"/>
        </w:rPr>
        <w:t>.</w:t>
      </w:r>
      <w:r>
        <w:rPr>
          <w:rStyle w:val="FunctionTok"/>
        </w:rPr>
        <w:t>read</w:t>
      </w:r>
      <w:r>
        <w:rPr>
          <w:rStyle w:val="OperatorTok"/>
        </w:rPr>
        <w:t>();</w:t>
      </w:r>
      <w:r>
        <w:br/>
      </w:r>
      <w:r>
        <w:rPr>
          <w:rStyle w:val="NormalTok"/>
        </w:rPr>
        <w:t xml:space="preserve">            </w:t>
      </w:r>
      <w:r>
        <w:rPr>
          <w:rStyle w:val="OperatorTok"/>
        </w:rPr>
        <w:t>}</w:t>
      </w:r>
      <w:r>
        <w:rPr>
          <w:rStyle w:val="NormalTok"/>
        </w:rPr>
        <w:t xml:space="preserve"> </w:t>
      </w:r>
      <w:r>
        <w:rPr>
          <w:rStyle w:val="ControlFlowTok"/>
        </w:rPr>
        <w:t>catch</w:t>
      </w:r>
      <w:r>
        <w:rPr>
          <w:rStyle w:val="NormalTok"/>
        </w:rPr>
        <w:t xml:space="preserve"> </w:t>
      </w:r>
      <w:r>
        <w:rPr>
          <w:rStyle w:val="OperatorTok"/>
        </w:rPr>
        <w:t>(</w:t>
      </w:r>
      <w:r>
        <w:rPr>
          <w:rStyle w:val="BuiltInTok"/>
        </w:rPr>
        <w:t>Exception</w:t>
      </w:r>
      <w:r>
        <w:rPr>
          <w:rStyle w:val="NormalTok"/>
        </w:rPr>
        <w:t xml:space="preserve"> e</w:t>
      </w:r>
      <w:r>
        <w:rPr>
          <w:rStyle w:val="OperatorTok"/>
        </w:rPr>
        <w:t>)</w:t>
      </w:r>
      <w:r>
        <w:rPr>
          <w:rStyle w:val="NormalTok"/>
        </w:rPr>
        <w:t xml:space="preserve"> </w:t>
      </w:r>
      <w:r>
        <w:rPr>
          <w:rStyle w:val="OperatorTok"/>
        </w:rPr>
        <w:t>{</w:t>
      </w:r>
      <w:r>
        <w:br/>
      </w:r>
      <w:r>
        <w:rPr>
          <w:rStyle w:val="NormalTok"/>
        </w:rPr>
        <w:t xml:space="preserve">                e</w:t>
      </w:r>
      <w:r>
        <w:rPr>
          <w:rStyle w:val="OperatorTok"/>
        </w:rPr>
        <w:t>.</w:t>
      </w:r>
      <w:r>
        <w:rPr>
          <w:rStyle w:val="FunctionTok"/>
        </w:rPr>
        <w:t>printStackTrace</w:t>
      </w:r>
      <w:r>
        <w:rPr>
          <w:rStyle w:val="OperatorTok"/>
        </w:rPr>
        <w:t>();</w:t>
      </w:r>
      <w:r>
        <w:br/>
      </w:r>
      <w:r>
        <w:rPr>
          <w:rStyle w:val="NormalTok"/>
        </w:rPr>
        <w:t xml:space="preserve">            </w:t>
      </w:r>
      <w:r>
        <w:rPr>
          <w:rStyle w:val="OperatorTok"/>
        </w:rPr>
        <w:t>}</w:t>
      </w:r>
      <w:r>
        <w:br/>
      </w:r>
      <w:r>
        <w:rPr>
          <w:rStyle w:val="NormalTok"/>
        </w:rPr>
        <w:t xml:space="preserve">        </w:t>
      </w:r>
      <w:r>
        <w:rPr>
          <w:rStyle w:val="OperatorTok"/>
        </w:rPr>
        <w:t>}</w:t>
      </w:r>
      <w:r>
        <w:br/>
      </w:r>
      <w:r>
        <w:rPr>
          <w:rStyle w:val="NormalTok"/>
        </w:rPr>
        <w:t xml:space="preserve">    </w:t>
      </w:r>
      <w:r>
        <w:rPr>
          <w:rStyle w:val="OperatorTok"/>
        </w:rPr>
        <w:t>}</w:t>
      </w:r>
      <w:r>
        <w:br/>
      </w:r>
      <w:r>
        <w:rPr>
          <w:rStyle w:val="OperatorTok"/>
        </w:rPr>
        <w:t>}</w:t>
      </w:r>
    </w:p>
    <w:p w14:paraId="0C3FBBFB" w14:textId="77777777" w:rsidR="000510F1" w:rsidRDefault="00000000">
      <w:pPr>
        <w:pStyle w:val="FirstParagraph"/>
      </w:pPr>
      <w:r>
        <w:t xml:space="preserve">The use of </w:t>
      </w:r>
      <w:r>
        <w:rPr>
          <w:rStyle w:val="VerbatimChar"/>
        </w:rPr>
        <w:t>System.in.read()</w:t>
      </w:r>
      <w:r>
        <w:t xml:space="preserve"> introduces a pause between updates, allowing a user to observe system changes incrementally. Although rudimentary, this interaction model is useful during early development stages or for command-line simulations. A more refined system might use a graphical interface or event-based simulation loop.</w:t>
      </w:r>
    </w:p>
    <w:p w14:paraId="041B56BE" w14:textId="0021B059" w:rsidR="000510F1" w:rsidRDefault="000510F1"/>
    <w:p w14:paraId="27DB603C" w14:textId="629FDD17" w:rsidR="000510F1" w:rsidRDefault="00000000" w:rsidP="00724138">
      <w:pPr>
        <w:pStyle w:val="Heading1"/>
        <w:numPr>
          <w:ilvl w:val="0"/>
          <w:numId w:val="10"/>
        </w:numPr>
      </w:pPr>
      <w:bookmarkStart w:id="4" w:name="_Toc203729197"/>
      <w:r>
        <w:t xml:space="preserve">Functionality of the </w:t>
      </w:r>
      <w:proofErr w:type="spellStart"/>
      <w:r>
        <w:t>CarPark</w:t>
      </w:r>
      <w:proofErr w:type="spellEnd"/>
      <w:r>
        <w:t xml:space="preserve"> Class</w:t>
      </w:r>
      <w:bookmarkEnd w:id="4"/>
    </w:p>
    <w:p w14:paraId="2607B3E4" w14:textId="77777777" w:rsidR="000510F1" w:rsidRPr="00724138" w:rsidRDefault="00000000">
      <w:pPr>
        <w:pStyle w:val="BodyText"/>
      </w:pPr>
      <w:r w:rsidRPr="00724138">
        <w:t xml:space="preserve">Though not included in the provided code, the </w:t>
      </w:r>
      <w:r w:rsidRPr="00724138">
        <w:rPr>
          <w:rStyle w:val="VerbatimChar"/>
        </w:rPr>
        <w:t>CarPark</w:t>
      </w:r>
      <w:r w:rsidRPr="00724138">
        <w:t xml:space="preserve"> class can be deduced to contain the core business logic. It is likely designed with private member variables such as </w:t>
      </w:r>
      <w:r w:rsidRPr="00724138">
        <w:rPr>
          <w:rStyle w:val="VerbatimChar"/>
        </w:rPr>
        <w:t>capacity</w:t>
      </w:r>
      <w:r w:rsidRPr="00724138">
        <w:t xml:space="preserve">, </w:t>
      </w:r>
      <w:r w:rsidRPr="00724138">
        <w:rPr>
          <w:rStyle w:val="VerbatimChar"/>
        </w:rPr>
        <w:t>freeSpaces</w:t>
      </w:r>
      <w:r w:rsidRPr="00724138">
        <w:t xml:space="preserve">, and </w:t>
      </w:r>
      <w:r w:rsidRPr="00724138">
        <w:rPr>
          <w:rStyle w:val="VerbatimChar"/>
        </w:rPr>
        <w:t>List&lt;String&gt; carIDs</w:t>
      </w:r>
      <w:r w:rsidRPr="00724138">
        <w:t>, the latter of which stores identifiers of admitted cars.</w:t>
      </w:r>
    </w:p>
    <w:p w14:paraId="108D005B" w14:textId="77777777" w:rsidR="000510F1" w:rsidRPr="00724138" w:rsidRDefault="00000000">
      <w:pPr>
        <w:pStyle w:val="BodyText"/>
      </w:pPr>
      <w:r w:rsidRPr="00724138">
        <w:t>The primary functionalities include:</w:t>
      </w:r>
    </w:p>
    <w:p w14:paraId="0C536453" w14:textId="77777777" w:rsidR="000510F1" w:rsidRPr="00724138" w:rsidRDefault="00000000">
      <w:pPr>
        <w:pStyle w:val="Compact"/>
        <w:numPr>
          <w:ilvl w:val="0"/>
          <w:numId w:val="2"/>
        </w:numPr>
      </w:pPr>
      <w:r w:rsidRPr="00724138">
        <w:t xml:space="preserve">Tracking and Validating Space Usage: </w:t>
      </w:r>
      <w:proofErr w:type="gramStart"/>
      <w:r w:rsidRPr="00724138">
        <w:rPr>
          <w:rStyle w:val="VerbatimChar"/>
        </w:rPr>
        <w:t>incrementSpaces(</w:t>
      </w:r>
      <w:proofErr w:type="gramEnd"/>
      <w:r w:rsidRPr="00724138">
        <w:rPr>
          <w:rStyle w:val="VerbatimChar"/>
        </w:rPr>
        <w:t>)</w:t>
      </w:r>
      <w:r w:rsidRPr="00724138">
        <w:t xml:space="preserve"> and </w:t>
      </w:r>
      <w:proofErr w:type="gramStart"/>
      <w:r w:rsidRPr="00724138">
        <w:rPr>
          <w:rStyle w:val="VerbatimChar"/>
        </w:rPr>
        <w:t>decrementSpaces(</w:t>
      </w:r>
      <w:proofErr w:type="gramEnd"/>
      <w:r w:rsidRPr="00724138">
        <w:rPr>
          <w:rStyle w:val="VerbatimChar"/>
        </w:rPr>
        <w:t>)</w:t>
      </w:r>
      <w:r w:rsidRPr="00724138">
        <w:t xml:space="preserve"> ensure the car park reflects accurate availability.</w:t>
      </w:r>
    </w:p>
    <w:p w14:paraId="763C7FA4" w14:textId="77777777" w:rsidR="000510F1" w:rsidRPr="00724138" w:rsidRDefault="00000000">
      <w:pPr>
        <w:pStyle w:val="Compact"/>
        <w:numPr>
          <w:ilvl w:val="0"/>
          <w:numId w:val="2"/>
        </w:numPr>
      </w:pPr>
      <w:r w:rsidRPr="00724138">
        <w:t xml:space="preserve">Preventing Overflow and Underflow: Conditional logic ensures that </w:t>
      </w:r>
      <w:r w:rsidRPr="00724138">
        <w:rPr>
          <w:rStyle w:val="VerbatimChar"/>
        </w:rPr>
        <w:t>freeSpaces</w:t>
      </w:r>
      <w:r w:rsidRPr="00724138">
        <w:t xml:space="preserve"> cannot fall below zero or exceed capacity.</w:t>
      </w:r>
    </w:p>
    <w:p w14:paraId="09F9BF53" w14:textId="77777777" w:rsidR="000510F1" w:rsidRPr="00724138" w:rsidRDefault="00000000">
      <w:pPr>
        <w:pStyle w:val="Compact"/>
        <w:numPr>
          <w:ilvl w:val="0"/>
          <w:numId w:val="2"/>
        </w:numPr>
      </w:pPr>
      <w:r w:rsidRPr="00724138">
        <w:t>Managing Car Identity: The car ID list prevents duplication and provides a record of cars currently in the park.</w:t>
      </w:r>
    </w:p>
    <w:p w14:paraId="4D2D99A9" w14:textId="77777777" w:rsidR="000510F1" w:rsidRPr="00724138" w:rsidRDefault="00000000">
      <w:pPr>
        <w:pStyle w:val="FirstParagraph"/>
      </w:pPr>
      <w:r w:rsidRPr="00724138">
        <w:t xml:space="preserve">These operations support consistent behaviour even under stress conditions, ensuring the system remains logically sound. The use of Java’s </w:t>
      </w:r>
      <w:r w:rsidRPr="00724138">
        <w:rPr>
          <w:rStyle w:val="VerbatimChar"/>
        </w:rPr>
        <w:t>List</w:t>
      </w:r>
      <w:r w:rsidRPr="00724138">
        <w:t xml:space="preserve"> interface for </w:t>
      </w:r>
      <w:r w:rsidRPr="00724138">
        <w:rPr>
          <w:rStyle w:val="VerbatimChar"/>
        </w:rPr>
        <w:t>carIDs</w:t>
      </w:r>
      <w:r w:rsidRPr="00724138">
        <w:t xml:space="preserve"> allows flexible and efficient manipulation of stored data.</w:t>
      </w:r>
    </w:p>
    <w:p w14:paraId="696CBF4F" w14:textId="2776EE92" w:rsidR="000510F1" w:rsidRDefault="000510F1"/>
    <w:p w14:paraId="0BF42E84" w14:textId="0956CA77" w:rsidR="000510F1" w:rsidRDefault="00000000" w:rsidP="00724138">
      <w:pPr>
        <w:pStyle w:val="Heading1"/>
        <w:numPr>
          <w:ilvl w:val="0"/>
          <w:numId w:val="10"/>
        </w:numPr>
      </w:pPr>
      <w:bookmarkStart w:id="5" w:name="_Toc203729198"/>
      <w:r>
        <w:t>Scenario Walkthrough</w:t>
      </w:r>
      <w:bookmarkEnd w:id="5"/>
    </w:p>
    <w:p w14:paraId="31A93840" w14:textId="77777777" w:rsidR="000510F1" w:rsidRPr="00724138" w:rsidRDefault="00000000">
      <w:pPr>
        <w:pStyle w:val="BodyText"/>
      </w:pPr>
      <w:r w:rsidRPr="00724138">
        <w:t>To better illustrate how the system components interact, consider the following real-world simulation:</w:t>
      </w:r>
    </w:p>
    <w:p w14:paraId="43DFAEDD" w14:textId="77777777" w:rsidR="000510F1" w:rsidRPr="00724138" w:rsidRDefault="00000000">
      <w:pPr>
        <w:pStyle w:val="Compact"/>
        <w:numPr>
          <w:ilvl w:val="0"/>
          <w:numId w:val="3"/>
        </w:numPr>
      </w:pPr>
      <w:r w:rsidRPr="00724138">
        <w:t>A car approaches the gate.</w:t>
      </w:r>
    </w:p>
    <w:p w14:paraId="7744364A" w14:textId="77777777" w:rsidR="000510F1" w:rsidRPr="00724138" w:rsidRDefault="00000000">
      <w:pPr>
        <w:pStyle w:val="Compact"/>
        <w:numPr>
          <w:ilvl w:val="0"/>
          <w:numId w:val="3"/>
        </w:numPr>
      </w:pPr>
      <w:r w:rsidRPr="00724138">
        <w:t>The Sensor detects the presence of the car and signals the CarPark system.</w:t>
      </w:r>
    </w:p>
    <w:p w14:paraId="0EE3A534" w14:textId="77777777" w:rsidR="000510F1" w:rsidRPr="00724138" w:rsidRDefault="00000000">
      <w:pPr>
        <w:pStyle w:val="Compact"/>
        <w:numPr>
          <w:ilvl w:val="0"/>
          <w:numId w:val="3"/>
        </w:numPr>
      </w:pPr>
      <w:r w:rsidRPr="00724138">
        <w:t>The IDReader reads the car’s plate number or tag and verifies it against existing entries.</w:t>
      </w:r>
    </w:p>
    <w:p w14:paraId="4E457A28" w14:textId="77777777" w:rsidR="000510F1" w:rsidRPr="00724138" w:rsidRDefault="00000000">
      <w:pPr>
        <w:pStyle w:val="Compact"/>
        <w:numPr>
          <w:ilvl w:val="0"/>
          <w:numId w:val="3"/>
        </w:numPr>
      </w:pPr>
      <w:r w:rsidRPr="00724138">
        <w:lastRenderedPageBreak/>
        <w:t>If the ID is new and space is available, the Barrier is raised to let the car in.</w:t>
      </w:r>
    </w:p>
    <w:p w14:paraId="5A6C2832" w14:textId="77777777" w:rsidR="000510F1" w:rsidRPr="00724138" w:rsidRDefault="00000000">
      <w:pPr>
        <w:pStyle w:val="Compact"/>
        <w:numPr>
          <w:ilvl w:val="0"/>
          <w:numId w:val="3"/>
        </w:numPr>
      </w:pPr>
      <w:r w:rsidRPr="00724138">
        <w:t>The FullSign is updated if capacity is reached.</w:t>
      </w:r>
    </w:p>
    <w:p w14:paraId="024EF3F0" w14:textId="77777777" w:rsidR="000510F1" w:rsidRPr="00724138" w:rsidRDefault="00000000">
      <w:pPr>
        <w:pStyle w:val="Compact"/>
        <w:numPr>
          <w:ilvl w:val="0"/>
          <w:numId w:val="3"/>
        </w:numPr>
      </w:pPr>
      <w:r w:rsidRPr="00724138">
        <w:t>The Logger (optional) records the time and ID of the car entry.</w:t>
      </w:r>
    </w:p>
    <w:p w14:paraId="29F0F5A3" w14:textId="77777777" w:rsidR="000510F1" w:rsidRPr="00724138" w:rsidRDefault="00000000">
      <w:pPr>
        <w:pStyle w:val="FirstParagraph"/>
      </w:pPr>
      <w:r w:rsidRPr="00724138">
        <w:t>This workflow demonstrates how modular components interact in a cohesive system. It also reflects real-world operations, enhancing the realism and applicability of the software.</w:t>
      </w:r>
    </w:p>
    <w:p w14:paraId="1C0C3195" w14:textId="18AB1F46" w:rsidR="000510F1" w:rsidRDefault="000510F1"/>
    <w:p w14:paraId="1AD6D090" w14:textId="4EA2312F" w:rsidR="000510F1" w:rsidRDefault="00000000" w:rsidP="00724138">
      <w:pPr>
        <w:pStyle w:val="Heading1"/>
        <w:numPr>
          <w:ilvl w:val="0"/>
          <w:numId w:val="3"/>
        </w:numPr>
      </w:pPr>
      <w:bookmarkStart w:id="6" w:name="_Toc203729199"/>
      <w:r>
        <w:t>Analysis of CarParkTest.java</w:t>
      </w:r>
      <w:bookmarkEnd w:id="6"/>
    </w:p>
    <w:p w14:paraId="3E0BD6F7" w14:textId="77777777" w:rsidR="000510F1" w:rsidRPr="00724138" w:rsidRDefault="00000000">
      <w:pPr>
        <w:pStyle w:val="BodyText"/>
      </w:pPr>
      <w:r w:rsidRPr="00724138">
        <w:t xml:space="preserve">Testing is an essential phase in the software development lifecycle. The provided </w:t>
      </w:r>
      <w:r w:rsidRPr="00724138">
        <w:rPr>
          <w:rStyle w:val="VerbatimChar"/>
        </w:rPr>
        <w:t>CarParkTest.java</w:t>
      </w:r>
      <w:r w:rsidRPr="00724138">
        <w:t xml:space="preserve"> file uses JUnit 5 for automated testing of </w:t>
      </w:r>
      <w:r w:rsidRPr="00724138">
        <w:rPr>
          <w:rStyle w:val="VerbatimChar"/>
        </w:rPr>
        <w:t>CarPark</w:t>
      </w:r>
      <w:r w:rsidRPr="00724138">
        <w:t xml:space="preserve"> behaviour. It contains unit tests for various functions, including space management, overflow/underflow conditions, and identity tracking.</w:t>
      </w:r>
    </w:p>
    <w:p w14:paraId="6742937A" w14:textId="77777777" w:rsidR="000510F1" w:rsidRPr="00724138" w:rsidRDefault="00000000">
      <w:pPr>
        <w:pStyle w:val="BodyText"/>
      </w:pPr>
      <w:r w:rsidRPr="00724138">
        <w:t>The tests include:</w:t>
      </w:r>
    </w:p>
    <w:p w14:paraId="00208FAF" w14:textId="77777777" w:rsidR="000510F1" w:rsidRPr="00724138" w:rsidRDefault="00000000">
      <w:pPr>
        <w:pStyle w:val="Compact"/>
        <w:numPr>
          <w:ilvl w:val="0"/>
          <w:numId w:val="4"/>
        </w:numPr>
      </w:pPr>
      <w:proofErr w:type="gramStart"/>
      <w:r w:rsidRPr="00724138">
        <w:t>testInitialSpaces(</w:t>
      </w:r>
      <w:proofErr w:type="gramEnd"/>
      <w:r w:rsidRPr="00724138">
        <w:t>): Ensures the car park initializes with the correct number of available spaces.</w:t>
      </w:r>
    </w:p>
    <w:p w14:paraId="7C34D050" w14:textId="77777777" w:rsidR="000510F1" w:rsidRPr="00724138" w:rsidRDefault="00000000">
      <w:pPr>
        <w:pStyle w:val="Compact"/>
        <w:numPr>
          <w:ilvl w:val="0"/>
          <w:numId w:val="4"/>
        </w:numPr>
      </w:pPr>
      <w:proofErr w:type="gramStart"/>
      <w:r w:rsidRPr="00724138">
        <w:t>testDecrementSpaces(</w:t>
      </w:r>
      <w:proofErr w:type="gramEnd"/>
      <w:r w:rsidRPr="00724138">
        <w:t xml:space="preserve">) and </w:t>
      </w:r>
      <w:proofErr w:type="gramStart"/>
      <w:r w:rsidRPr="00724138">
        <w:t>testIncrementSpaces(</w:t>
      </w:r>
      <w:proofErr w:type="gramEnd"/>
      <w:r w:rsidRPr="00724138">
        <w:t>): Verify correct space calculations when cars enter or exit.</w:t>
      </w:r>
    </w:p>
    <w:p w14:paraId="11287F8F" w14:textId="77777777" w:rsidR="000510F1" w:rsidRPr="00724138" w:rsidRDefault="00000000">
      <w:pPr>
        <w:pStyle w:val="Compact"/>
        <w:numPr>
          <w:ilvl w:val="0"/>
          <w:numId w:val="4"/>
        </w:numPr>
      </w:pPr>
      <w:proofErr w:type="gramStart"/>
      <w:r w:rsidRPr="00724138">
        <w:t>testPreventOverflow(</w:t>
      </w:r>
      <w:proofErr w:type="gramEnd"/>
      <w:r w:rsidRPr="00724138">
        <w:t xml:space="preserve">) and </w:t>
      </w:r>
      <w:proofErr w:type="gramStart"/>
      <w:r w:rsidRPr="00724138">
        <w:t>testPreventUnderflow(</w:t>
      </w:r>
      <w:proofErr w:type="gramEnd"/>
      <w:r w:rsidRPr="00724138">
        <w:t>): Confirm that the number of available spaces cannot exceed capacity or drop below zero.</w:t>
      </w:r>
    </w:p>
    <w:p w14:paraId="59B2416D" w14:textId="77777777" w:rsidR="000510F1" w:rsidRPr="00724138" w:rsidRDefault="00000000">
      <w:pPr>
        <w:pStyle w:val="Compact"/>
        <w:numPr>
          <w:ilvl w:val="0"/>
          <w:numId w:val="4"/>
        </w:numPr>
      </w:pPr>
      <w:proofErr w:type="gramStart"/>
      <w:r w:rsidRPr="00724138">
        <w:t>testAddAndRemoveCar(</w:t>
      </w:r>
      <w:proofErr w:type="gramEnd"/>
      <w:r w:rsidRPr="00724138">
        <w:t xml:space="preserve">): Uses Java Reflection to test private fields like </w:t>
      </w:r>
      <w:r w:rsidRPr="00724138">
        <w:rPr>
          <w:rStyle w:val="VerbatimChar"/>
        </w:rPr>
        <w:t>carIDs</w:t>
      </w:r>
      <w:r w:rsidRPr="00724138">
        <w:t xml:space="preserve"> for correctness in adding and removing identifiers.</w:t>
      </w:r>
    </w:p>
    <w:p w14:paraId="2684E072" w14:textId="77777777" w:rsidR="000510F1" w:rsidRPr="00724138" w:rsidRDefault="00000000">
      <w:pPr>
        <w:pStyle w:val="Compact"/>
        <w:numPr>
          <w:ilvl w:val="0"/>
          <w:numId w:val="4"/>
        </w:numPr>
      </w:pPr>
      <w:proofErr w:type="gramStart"/>
      <w:r w:rsidRPr="00724138">
        <w:t>testCarIDNotDuplicated(</w:t>
      </w:r>
      <w:proofErr w:type="gramEnd"/>
      <w:r w:rsidRPr="00724138">
        <w:t>): Ensures that car IDs are not duplicated in the system.</w:t>
      </w:r>
    </w:p>
    <w:p w14:paraId="52A333D4" w14:textId="77777777" w:rsidR="000510F1" w:rsidRPr="00724138" w:rsidRDefault="00000000">
      <w:pPr>
        <w:pStyle w:val="FirstParagraph"/>
      </w:pPr>
      <w:r w:rsidRPr="00724138">
        <w:t>Reflection is used to access private members, which is helpful for thorough testing but should be used cautiously. A better practice might include providing read-only accessors specifically for testing purposes.</w:t>
      </w:r>
    </w:p>
    <w:p w14:paraId="5A08319E" w14:textId="77DB862F" w:rsidR="000510F1" w:rsidRDefault="000510F1"/>
    <w:p w14:paraId="07645FEE" w14:textId="594E85A6" w:rsidR="000510F1" w:rsidRDefault="00000000" w:rsidP="00724138">
      <w:pPr>
        <w:pStyle w:val="Heading1"/>
        <w:numPr>
          <w:ilvl w:val="0"/>
          <w:numId w:val="3"/>
        </w:numPr>
      </w:pPr>
      <w:bookmarkStart w:id="7" w:name="_Toc203729200"/>
      <w:r>
        <w:t>Testing Philosophy and Best Practices</w:t>
      </w:r>
      <w:bookmarkEnd w:id="7"/>
    </w:p>
    <w:p w14:paraId="30C0E5A9" w14:textId="77777777" w:rsidR="000510F1" w:rsidRPr="00724138" w:rsidRDefault="00000000">
      <w:pPr>
        <w:pStyle w:val="BodyText"/>
      </w:pPr>
      <w:r w:rsidRPr="00724138">
        <w:t>The current testing approach effectively uses unit testing to ensure that key behaviours are functioning correctly. However, a more robust approach would include:</w:t>
      </w:r>
    </w:p>
    <w:p w14:paraId="733740B6" w14:textId="77777777" w:rsidR="000510F1" w:rsidRPr="00724138" w:rsidRDefault="00000000">
      <w:pPr>
        <w:pStyle w:val="Compact"/>
        <w:numPr>
          <w:ilvl w:val="0"/>
          <w:numId w:val="5"/>
        </w:numPr>
      </w:pPr>
      <w:r w:rsidRPr="00724138">
        <w:t>Mocking External Components: Simulating input from sensors or ID readers using libraries like Mockito.</w:t>
      </w:r>
    </w:p>
    <w:p w14:paraId="29BA686D" w14:textId="77777777" w:rsidR="000510F1" w:rsidRPr="00724138" w:rsidRDefault="00000000">
      <w:pPr>
        <w:pStyle w:val="Compact"/>
        <w:numPr>
          <w:ilvl w:val="0"/>
          <w:numId w:val="5"/>
        </w:numPr>
      </w:pPr>
      <w:r w:rsidRPr="00724138">
        <w:t>Integration Testing: Verifying that different system components work together as intended.</w:t>
      </w:r>
    </w:p>
    <w:p w14:paraId="6F44DD0F" w14:textId="77777777" w:rsidR="000510F1" w:rsidRPr="00724138" w:rsidRDefault="00000000">
      <w:pPr>
        <w:pStyle w:val="Compact"/>
        <w:numPr>
          <w:ilvl w:val="0"/>
          <w:numId w:val="5"/>
        </w:numPr>
      </w:pPr>
      <w:r w:rsidRPr="00724138">
        <w:lastRenderedPageBreak/>
        <w:t>Edge Case Testing: Exploring scenarios with rapid car entry, duplicate IDs, or sensor malfunctions.</w:t>
      </w:r>
    </w:p>
    <w:p w14:paraId="3FE182E2" w14:textId="77777777" w:rsidR="000510F1" w:rsidRPr="00724138" w:rsidRDefault="00000000">
      <w:pPr>
        <w:pStyle w:val="Compact"/>
        <w:numPr>
          <w:ilvl w:val="0"/>
          <w:numId w:val="5"/>
        </w:numPr>
      </w:pPr>
      <w:r w:rsidRPr="00724138">
        <w:t>Automated Regression Testing: Ensuring new features do not break existing functionality.</w:t>
      </w:r>
    </w:p>
    <w:p w14:paraId="4966EA4C" w14:textId="77777777" w:rsidR="000510F1" w:rsidRPr="00724138" w:rsidRDefault="00000000">
      <w:pPr>
        <w:pStyle w:val="FirstParagraph"/>
      </w:pPr>
      <w:r w:rsidRPr="00724138">
        <w:t>Using these practices would enhance confidence in system reliability, especially as it scales.</w:t>
      </w:r>
    </w:p>
    <w:p w14:paraId="0C37496B" w14:textId="3BB7BD66" w:rsidR="000510F1" w:rsidRDefault="000510F1"/>
    <w:p w14:paraId="40083F40" w14:textId="1C3346F8" w:rsidR="000510F1" w:rsidRDefault="00000000" w:rsidP="00724138">
      <w:pPr>
        <w:pStyle w:val="Heading1"/>
        <w:numPr>
          <w:ilvl w:val="0"/>
          <w:numId w:val="3"/>
        </w:numPr>
      </w:pPr>
      <w:bookmarkStart w:id="8" w:name="_Toc203729201"/>
      <w:r>
        <w:t>Code Quality and Maintainability</w:t>
      </w:r>
      <w:bookmarkEnd w:id="8"/>
    </w:p>
    <w:p w14:paraId="176F48A1" w14:textId="77777777" w:rsidR="000510F1" w:rsidRPr="00724138" w:rsidRDefault="00000000">
      <w:pPr>
        <w:pStyle w:val="BodyText"/>
      </w:pPr>
      <w:r w:rsidRPr="00724138">
        <w:t>The existing codebase is concise and readable. However, several improvements could be made to enhance quality:</w:t>
      </w:r>
    </w:p>
    <w:p w14:paraId="2341FBD1" w14:textId="77777777" w:rsidR="000510F1" w:rsidRPr="00724138" w:rsidRDefault="00000000">
      <w:pPr>
        <w:pStyle w:val="Compact"/>
        <w:numPr>
          <w:ilvl w:val="0"/>
          <w:numId w:val="6"/>
        </w:numPr>
      </w:pPr>
      <w:r w:rsidRPr="00724138">
        <w:t>Naming Conventions: Ensure all methods and variables use descriptive, consistent names.</w:t>
      </w:r>
    </w:p>
    <w:p w14:paraId="356644A9" w14:textId="77777777" w:rsidR="000510F1" w:rsidRPr="00724138" w:rsidRDefault="00000000">
      <w:pPr>
        <w:pStyle w:val="Compact"/>
        <w:numPr>
          <w:ilvl w:val="0"/>
          <w:numId w:val="6"/>
        </w:numPr>
      </w:pPr>
      <w:r w:rsidRPr="00724138">
        <w:t>Documentation: Add JavaDoc comments to describe each method’s purpose and expected parameters.</w:t>
      </w:r>
    </w:p>
    <w:p w14:paraId="2F64E907" w14:textId="77777777" w:rsidR="000510F1" w:rsidRPr="00724138" w:rsidRDefault="00000000">
      <w:pPr>
        <w:pStyle w:val="Compact"/>
        <w:numPr>
          <w:ilvl w:val="0"/>
          <w:numId w:val="6"/>
        </w:numPr>
      </w:pPr>
      <w:r w:rsidRPr="00724138">
        <w:t xml:space="preserve">Logging: Replace </w:t>
      </w:r>
      <w:r w:rsidRPr="00724138">
        <w:rPr>
          <w:rStyle w:val="VerbatimChar"/>
        </w:rPr>
        <w:t>System.out.println()</w:t>
      </w:r>
      <w:r w:rsidRPr="00724138">
        <w:t xml:space="preserve"> with a structured logging framework.</w:t>
      </w:r>
    </w:p>
    <w:p w14:paraId="4D4C7F05" w14:textId="77777777" w:rsidR="000510F1" w:rsidRPr="00724138" w:rsidRDefault="00000000">
      <w:pPr>
        <w:pStyle w:val="Compact"/>
        <w:numPr>
          <w:ilvl w:val="0"/>
          <w:numId w:val="6"/>
        </w:numPr>
      </w:pPr>
      <w:r w:rsidRPr="00724138">
        <w:t>Error Handling: Implement custom exceptions for invalid operations (e.g., exceeding capacity).</w:t>
      </w:r>
    </w:p>
    <w:p w14:paraId="0AB1B59E" w14:textId="77777777" w:rsidR="000510F1" w:rsidRPr="00724138" w:rsidRDefault="00000000">
      <w:pPr>
        <w:pStyle w:val="Compact"/>
        <w:numPr>
          <w:ilvl w:val="0"/>
          <w:numId w:val="6"/>
        </w:numPr>
      </w:pPr>
      <w:r w:rsidRPr="00724138">
        <w:t xml:space="preserve">Code Modularity: Extract logic from </w:t>
      </w:r>
      <w:proofErr w:type="gramStart"/>
      <w:r w:rsidRPr="00724138">
        <w:rPr>
          <w:rStyle w:val="VerbatimChar"/>
        </w:rPr>
        <w:t>update(</w:t>
      </w:r>
      <w:proofErr w:type="gramEnd"/>
      <w:r w:rsidRPr="00724138">
        <w:rPr>
          <w:rStyle w:val="VerbatimChar"/>
        </w:rPr>
        <w:t>)</w:t>
      </w:r>
      <w:r w:rsidRPr="00724138">
        <w:t xml:space="preserve"> into smaller, more testable methods.</w:t>
      </w:r>
    </w:p>
    <w:p w14:paraId="5E9116DC" w14:textId="77777777" w:rsidR="000510F1" w:rsidRPr="00724138" w:rsidRDefault="00000000">
      <w:pPr>
        <w:pStyle w:val="FirstParagraph"/>
      </w:pPr>
      <w:r w:rsidRPr="00724138">
        <w:t>These practices ensure the system remains maintainable and comprehensible as it grows.</w:t>
      </w:r>
    </w:p>
    <w:p w14:paraId="7F26D30E" w14:textId="12E9C35B" w:rsidR="000510F1" w:rsidRDefault="000510F1"/>
    <w:p w14:paraId="0F7BB7D3" w14:textId="2D555426" w:rsidR="000510F1" w:rsidRDefault="00000000" w:rsidP="00724138">
      <w:pPr>
        <w:pStyle w:val="Heading1"/>
        <w:numPr>
          <w:ilvl w:val="0"/>
          <w:numId w:val="3"/>
        </w:numPr>
      </w:pPr>
      <w:bookmarkStart w:id="9" w:name="_Toc203729202"/>
      <w:r>
        <w:t>Opportunities for Extension</w:t>
      </w:r>
      <w:bookmarkEnd w:id="9"/>
    </w:p>
    <w:p w14:paraId="1847D72C" w14:textId="77777777" w:rsidR="000510F1" w:rsidRPr="00724138" w:rsidRDefault="00000000">
      <w:pPr>
        <w:pStyle w:val="BodyText"/>
      </w:pPr>
      <w:r w:rsidRPr="00724138">
        <w:t>Several improvements could significantly enhance the system:</w:t>
      </w:r>
    </w:p>
    <w:p w14:paraId="17166B55" w14:textId="77777777" w:rsidR="000510F1" w:rsidRPr="00724138" w:rsidRDefault="00000000">
      <w:pPr>
        <w:pStyle w:val="Compact"/>
        <w:numPr>
          <w:ilvl w:val="0"/>
          <w:numId w:val="7"/>
        </w:numPr>
      </w:pPr>
      <w:r w:rsidRPr="00724138">
        <w:t>Graphical User Interface (GUI): Implementing a GUI using JavaFX would improve usability.</w:t>
      </w:r>
    </w:p>
    <w:p w14:paraId="52206622" w14:textId="77777777" w:rsidR="000510F1" w:rsidRPr="00724138" w:rsidRDefault="00000000">
      <w:pPr>
        <w:pStyle w:val="Compact"/>
        <w:numPr>
          <w:ilvl w:val="0"/>
          <w:numId w:val="7"/>
        </w:numPr>
      </w:pPr>
      <w:r w:rsidRPr="00724138">
        <w:t xml:space="preserve">Support for Vehicle Types: Introduce subclasses like </w:t>
      </w:r>
      <w:r w:rsidRPr="00724138">
        <w:rPr>
          <w:rStyle w:val="VerbatimChar"/>
        </w:rPr>
        <w:t>Car</w:t>
      </w:r>
      <w:r w:rsidRPr="00724138">
        <w:t xml:space="preserve">, </w:t>
      </w:r>
      <w:r w:rsidRPr="00724138">
        <w:rPr>
          <w:rStyle w:val="VerbatimChar"/>
        </w:rPr>
        <w:t>Truck</w:t>
      </w:r>
      <w:r w:rsidRPr="00724138">
        <w:t xml:space="preserve">, and </w:t>
      </w:r>
      <w:r w:rsidRPr="00724138">
        <w:rPr>
          <w:rStyle w:val="VerbatimChar"/>
        </w:rPr>
        <w:t>Motorcycle</w:t>
      </w:r>
      <w:r w:rsidRPr="00724138">
        <w:t>, each with different space requirements.</w:t>
      </w:r>
    </w:p>
    <w:p w14:paraId="3FFB006A" w14:textId="77777777" w:rsidR="000510F1" w:rsidRPr="00724138" w:rsidRDefault="00000000">
      <w:pPr>
        <w:pStyle w:val="Compact"/>
        <w:numPr>
          <w:ilvl w:val="0"/>
          <w:numId w:val="7"/>
        </w:numPr>
      </w:pPr>
      <w:r w:rsidRPr="00724138">
        <w:t>Billing System: Track entry and exit times for automated fee calculation.</w:t>
      </w:r>
    </w:p>
    <w:p w14:paraId="1B4BC916" w14:textId="77777777" w:rsidR="000510F1" w:rsidRPr="00724138" w:rsidRDefault="00000000">
      <w:pPr>
        <w:pStyle w:val="Compact"/>
        <w:numPr>
          <w:ilvl w:val="0"/>
          <w:numId w:val="7"/>
        </w:numPr>
      </w:pPr>
      <w:r w:rsidRPr="00724138">
        <w:t>Persistence Layer: Store data in a file or relational database to maintain state across sessions.</w:t>
      </w:r>
    </w:p>
    <w:p w14:paraId="456E1E05" w14:textId="77777777" w:rsidR="000510F1" w:rsidRPr="00724138" w:rsidRDefault="00000000">
      <w:pPr>
        <w:pStyle w:val="Compact"/>
        <w:numPr>
          <w:ilvl w:val="0"/>
          <w:numId w:val="7"/>
        </w:numPr>
      </w:pPr>
      <w:r w:rsidRPr="00724138">
        <w:t>Cloud Integration: Host the system in a cloud environment for distributed access and monitoring.</w:t>
      </w:r>
    </w:p>
    <w:p w14:paraId="2C82752B" w14:textId="77777777" w:rsidR="000510F1" w:rsidRPr="00724138" w:rsidRDefault="00000000">
      <w:pPr>
        <w:pStyle w:val="Compact"/>
        <w:numPr>
          <w:ilvl w:val="0"/>
          <w:numId w:val="7"/>
        </w:numPr>
      </w:pPr>
      <w:r w:rsidRPr="00724138">
        <w:t>Mobile App Connectivity: Develop a companion app for drivers to check availability and reserve spots.</w:t>
      </w:r>
    </w:p>
    <w:p w14:paraId="23D5B3D0" w14:textId="77777777" w:rsidR="000510F1" w:rsidRPr="00724138" w:rsidRDefault="00000000">
      <w:pPr>
        <w:pStyle w:val="FirstParagraph"/>
      </w:pPr>
      <w:r w:rsidRPr="00724138">
        <w:lastRenderedPageBreak/>
        <w:t>Each of these features would add value, aligning the software with real-world demands in commercial and public infrastructure.</w:t>
      </w:r>
    </w:p>
    <w:p w14:paraId="72311D7E" w14:textId="01F27A76" w:rsidR="000510F1" w:rsidRDefault="00724138" w:rsidP="00724138">
      <w:pPr>
        <w:pStyle w:val="Heading1"/>
      </w:pPr>
      <w:bookmarkStart w:id="10" w:name="_Toc203729203"/>
      <w:r>
        <w:t>11. UML Diagram Analysis</w:t>
      </w:r>
      <w:bookmarkEnd w:id="10"/>
    </w:p>
    <w:p w14:paraId="61455731" w14:textId="77777777" w:rsidR="000510F1" w:rsidRPr="00724138" w:rsidRDefault="00000000">
      <w:pPr>
        <w:pStyle w:val="BodyText"/>
      </w:pPr>
      <w:r w:rsidRPr="00724138">
        <w:t xml:space="preserve">The UML diagram offers a visual representation of the system architecture. It shows a composite relationship between the </w:t>
      </w:r>
      <w:r w:rsidRPr="00724138">
        <w:rPr>
          <w:rStyle w:val="VerbatimChar"/>
        </w:rPr>
        <w:t>CarPark</w:t>
      </w:r>
      <w:r w:rsidRPr="00724138">
        <w:t xml:space="preserve"> and its supporting classes. This diagram helps developers understand:</w:t>
      </w:r>
    </w:p>
    <w:p w14:paraId="3C2EECB6" w14:textId="77777777" w:rsidR="000510F1" w:rsidRPr="00724138" w:rsidRDefault="00000000">
      <w:pPr>
        <w:pStyle w:val="Compact"/>
        <w:numPr>
          <w:ilvl w:val="0"/>
          <w:numId w:val="8"/>
        </w:numPr>
      </w:pPr>
      <w:r w:rsidRPr="00724138">
        <w:t>Dependencies: Clear lines show which classes depend on others.</w:t>
      </w:r>
    </w:p>
    <w:p w14:paraId="6F3BC9E5" w14:textId="77777777" w:rsidR="000510F1" w:rsidRPr="00724138" w:rsidRDefault="00000000">
      <w:pPr>
        <w:pStyle w:val="Compact"/>
        <w:numPr>
          <w:ilvl w:val="0"/>
          <w:numId w:val="8"/>
        </w:numPr>
      </w:pPr>
      <w:r w:rsidRPr="00724138">
        <w:t>Responsibility: Each class encapsulates a single, clear responsibility.</w:t>
      </w:r>
    </w:p>
    <w:p w14:paraId="63BD56D7" w14:textId="77777777" w:rsidR="000510F1" w:rsidRPr="00724138" w:rsidRDefault="00000000">
      <w:pPr>
        <w:pStyle w:val="Compact"/>
        <w:numPr>
          <w:ilvl w:val="0"/>
          <w:numId w:val="8"/>
        </w:numPr>
      </w:pPr>
      <w:r w:rsidRPr="00724138">
        <w:t>Scalability: New features or components can be easily added without disrupting existing structures.</w:t>
      </w:r>
    </w:p>
    <w:p w14:paraId="71B971A9" w14:textId="77777777" w:rsidR="000510F1" w:rsidRPr="00724138" w:rsidRDefault="00000000">
      <w:pPr>
        <w:pStyle w:val="FirstParagraph"/>
      </w:pPr>
      <w:r w:rsidRPr="00724138">
        <w:t>Class diagrams also aid in team collaboration, providing a common understanding of the system design.</w:t>
      </w:r>
    </w:p>
    <w:p w14:paraId="724A4E63" w14:textId="486D8D24" w:rsidR="000510F1" w:rsidRDefault="000510F1"/>
    <w:p w14:paraId="27AE1EAF" w14:textId="43A2E220" w:rsidR="000510F1" w:rsidRDefault="00724138" w:rsidP="00724138">
      <w:pPr>
        <w:pStyle w:val="Heading1"/>
      </w:pPr>
      <w:bookmarkStart w:id="11" w:name="_Toc203729204"/>
      <w:r>
        <w:t>12. Conclusion</w:t>
      </w:r>
      <w:bookmarkEnd w:id="11"/>
    </w:p>
    <w:p w14:paraId="5DDBD6A5" w14:textId="77777777" w:rsidR="000510F1" w:rsidRPr="00724138" w:rsidRDefault="00000000">
      <w:pPr>
        <w:pStyle w:val="BodyText"/>
      </w:pPr>
      <w:r w:rsidRPr="00724138">
        <w:t>The car park management system serves as an effective illustration of how object-oriented design principles can be applied to solve real-world problems. The codebase demonstrates good encapsulation, abstraction, and clear modularity, supported by a well-structured testing suite. While basic in functionality, the system lays a solid foundation for future enhancements.</w:t>
      </w:r>
    </w:p>
    <w:p w14:paraId="55C66530" w14:textId="77777777" w:rsidR="000510F1" w:rsidRPr="00724138" w:rsidRDefault="00000000">
      <w:pPr>
        <w:pStyle w:val="BodyText"/>
      </w:pPr>
      <w:r w:rsidRPr="00724138">
        <w:t>With potential extensions like a GUI, vehicle subclasses, persistent storage, and integration with mobile platforms, this system could evolve into a full-featured solution for smart parking management. The modular design and comprehensive test suite ensure that such evolution can occur with minimal disruption, making this project a valuable exercise in scalable software development.</w:t>
      </w:r>
    </w:p>
    <w:p w14:paraId="3724B5D5" w14:textId="77777777" w:rsidR="000510F1" w:rsidRPr="00724138" w:rsidRDefault="00000000">
      <w:pPr>
        <w:pStyle w:val="BodyText"/>
      </w:pPr>
      <w:r w:rsidRPr="00724138">
        <w:t>In summary, this project not only meets the requirements of the assignment but also demonstrates how solid architectural decisions can support both immediate functionality and long-term growth in complex software systems.</w:t>
      </w:r>
    </w:p>
    <w:sectPr w:rsidR="000510F1" w:rsidRPr="00724138" w:rsidSect="00724138">
      <w:footnotePr>
        <w:numRestart w:val="eachSect"/>
      </w:footnotePr>
      <w:pgSz w:w="12240" w:h="15840"/>
      <w:pgMar w:top="1440" w:right="1440" w:bottom="1440" w:left="1440"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6FF" w:usb1="4000FCFF" w:usb2="0000000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A990"/>
    <w:multiLevelType w:val="multilevel"/>
    <w:tmpl w:val="3F900BBE"/>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1" w15:restartNumberingAfterBreak="0">
    <w:nsid w:val="0000A991"/>
    <w:multiLevelType w:val="multilevel"/>
    <w:tmpl w:val="10223F8C"/>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2" w15:restartNumberingAfterBreak="0">
    <w:nsid w:val="00A99411"/>
    <w:multiLevelType w:val="multilevel"/>
    <w:tmpl w:val="DB50225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25697971"/>
    <w:multiLevelType w:val="hybridMultilevel"/>
    <w:tmpl w:val="2DA67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371C23"/>
    <w:multiLevelType w:val="hybridMultilevel"/>
    <w:tmpl w:val="F2789154"/>
    <w:lvl w:ilvl="0" w:tplc="22EAD0D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05464394">
    <w:abstractNumId w:val="0"/>
  </w:num>
  <w:num w:numId="2" w16cid:durableId="1817523788">
    <w:abstractNumId w:val="1"/>
  </w:num>
  <w:num w:numId="3" w16cid:durableId="209141598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7754334">
    <w:abstractNumId w:val="1"/>
  </w:num>
  <w:num w:numId="5" w16cid:durableId="1291518943">
    <w:abstractNumId w:val="1"/>
  </w:num>
  <w:num w:numId="6" w16cid:durableId="453983890">
    <w:abstractNumId w:val="1"/>
  </w:num>
  <w:num w:numId="7" w16cid:durableId="7613430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07853297">
    <w:abstractNumId w:val="1"/>
  </w:num>
  <w:num w:numId="9" w16cid:durableId="889731909">
    <w:abstractNumId w:val="4"/>
  </w:num>
  <w:num w:numId="10" w16cid:durableId="24507149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rawingGridHorizontalSpacing w:val="360"/>
  <w:drawingGridVerticalSpacing w:val="360"/>
  <w:displayHorizontalDrawingGridEvery w:val="0"/>
  <w:displayVerticalDrawingGridEvery w:val="0"/>
  <w:characterSpacingControl w:val="doNotCompress"/>
  <w:footnotePr>
    <w:numRestart w:val="eachSec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0F1"/>
    <w:rsid w:val="000510F1"/>
    <w:rsid w:val="00650B0E"/>
    <w:rsid w:val="00724138"/>
    <w:rsid w:val="00850A9B"/>
    <w:rsid w:val="00BE432C"/>
    <w:rsid w:val="00CA08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8071A"/>
  <w15:docId w15:val="{C410B637-DA93-D94C-8D6E-13BDC84B6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toc 1" w:uiPriority="39"/>
    <w:lsdException w:name="Hyperlink"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link w:val="Heading1Char"/>
    <w:uiPriority w:val="9"/>
    <w:qFormat/>
    <w:rsid w:val="00A10F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BodyText"/>
    <w:link w:val="Heading2Char"/>
    <w:uiPriority w:val="9"/>
    <w:semiHidden/>
    <w:unhideWhenUsed/>
    <w:qFormat/>
    <w:rsid w:val="00A10F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BodyText"/>
    <w:link w:val="Heading3Char"/>
    <w:uiPriority w:val="9"/>
    <w:semiHidden/>
    <w:unhideWhenUsed/>
    <w:qFormat/>
    <w:rsid w:val="00A10F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BodyText"/>
    <w:link w:val="Heading4Char"/>
    <w:uiPriority w:val="9"/>
    <w:semiHidden/>
    <w:unhideWhenUsed/>
    <w:qFormat/>
    <w:rsid w:val="00A10F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BodyText"/>
    <w:link w:val="Heading5Char"/>
    <w:uiPriority w:val="9"/>
    <w:semiHidden/>
    <w:unhideWhenUsed/>
    <w:qFormat/>
    <w:rsid w:val="00A10F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BodyText"/>
    <w:link w:val="Heading6Char"/>
    <w:uiPriority w:val="9"/>
    <w:semiHidden/>
    <w:unhideWhenUsed/>
    <w:qFormat/>
    <w:rsid w:val="00A10F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BodyText"/>
    <w:link w:val="Heading7Char"/>
    <w:uiPriority w:val="9"/>
    <w:semiHidden/>
    <w:unhideWhenUsed/>
    <w:qFormat/>
    <w:rsid w:val="00A10F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BodyText"/>
    <w:link w:val="Heading8Char"/>
    <w:uiPriority w:val="9"/>
    <w:semiHidden/>
    <w:unhideWhenUsed/>
    <w:qFormat/>
    <w:rsid w:val="00A10F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BodyText"/>
    <w:link w:val="Heading9Char"/>
    <w:uiPriority w:val="9"/>
    <w:semiHidden/>
    <w:unhideWhenUsed/>
    <w:qFormat/>
    <w:rsid w:val="00A10F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qFormat/>
    <w:pPr>
      <w:spacing w:before="180" w:after="180"/>
    </w:pPr>
  </w:style>
  <w:style w:type="paragraph" w:customStyle="1" w:styleId="FirstParagraph">
    <w:name w:val="First Paragraph"/>
    <w:basedOn w:val="BodyText"/>
    <w:next w:val="BodyText"/>
    <w:qFormat/>
  </w:style>
  <w:style w:type="paragraph" w:customStyle="1" w:styleId="Compact">
    <w:name w:val="Compact"/>
    <w:basedOn w:val="BodyText"/>
    <w:qFormat/>
    <w:pPr>
      <w:spacing w:before="36" w:after="36"/>
    </w:pPr>
  </w:style>
  <w:style w:type="paragraph" w:styleId="Title">
    <w:name w:val="Title"/>
    <w:basedOn w:val="Normal"/>
    <w:next w:val="BodyText"/>
    <w:link w:val="TitleChar"/>
    <w:uiPriority w:val="10"/>
    <w:qFormat/>
    <w:rsid w:val="00A10FD9"/>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0FD9"/>
    <w:rPr>
      <w:rFonts w:asciiTheme="majorHAnsi" w:eastAsiaTheme="majorEastAsia" w:hAnsiTheme="majorHAnsi" w:cstheme="majorBidi"/>
      <w:spacing w:val="-10"/>
      <w:kern w:val="28"/>
      <w:sz w:val="56"/>
      <w:szCs w:val="56"/>
    </w:rPr>
  </w:style>
  <w:style w:type="paragraph" w:styleId="Subtitle">
    <w:name w:val="Subtitle"/>
    <w:basedOn w:val="Title"/>
    <w:next w:val="BodyText"/>
    <w:link w:val="SubtitleChar"/>
    <w:uiPriority w:val="11"/>
    <w:qFormat/>
    <w:rsid w:val="00A10FD9"/>
    <w:pPr>
      <w:numPr>
        <w:ilvl w:val="1"/>
      </w:numPr>
    </w:pPr>
    <w:rPr>
      <w:spacing w:val="15"/>
      <w:sz w:val="28"/>
      <w:szCs w:val="28"/>
    </w:rPr>
  </w:style>
  <w:style w:type="character" w:customStyle="1" w:styleId="SubtitleChar">
    <w:name w:val="Subtitle Char"/>
    <w:basedOn w:val="DefaultParagraphFont"/>
    <w:link w:val="Subtitle"/>
    <w:uiPriority w:val="11"/>
    <w:rsid w:val="00A10FD9"/>
    <w:rPr>
      <w:rFonts w:eastAsiaTheme="majorEastAsia" w:cstheme="majorBidi"/>
      <w:color w:val="595959" w:themeColor="text1" w:themeTint="A6"/>
      <w:spacing w:val="15"/>
      <w:sz w:val="28"/>
      <w:szCs w:val="28"/>
    </w:rPr>
  </w:style>
  <w:style w:type="paragraph" w:customStyle="1" w:styleId="Author">
    <w:name w:val="Author"/>
    <w:next w:val="BodyText"/>
    <w:qFormat/>
    <w:pPr>
      <w:keepNext/>
      <w:keepLines/>
      <w:jc w:val="center"/>
    </w:pPr>
  </w:style>
  <w:style w:type="paragraph" w:styleId="Date">
    <w:name w:val="Date"/>
    <w:next w:val="BodyText"/>
    <w:qFormat/>
    <w:pPr>
      <w:keepNext/>
      <w:keepLines/>
      <w:jc w:val="center"/>
    </w:pPr>
  </w:style>
  <w:style w:type="paragraph" w:customStyle="1" w:styleId="AbstractTitle">
    <w:name w:val="Abstract Title"/>
    <w:basedOn w:val="Normal"/>
    <w:next w:val="Abstract"/>
    <w:qFormat/>
    <w:pPr>
      <w:keepNext/>
      <w:keepLines/>
      <w:spacing w:before="300" w:after="0"/>
      <w:jc w:val="center"/>
    </w:pPr>
    <w:rPr>
      <w:b/>
      <w:sz w:val="20"/>
      <w:szCs w:val="20"/>
    </w:rPr>
  </w:style>
  <w:style w:type="paragraph" w:customStyle="1" w:styleId="Abstract">
    <w:name w:val="Abstract"/>
    <w:basedOn w:val="Normal"/>
    <w:next w:val="BodyText"/>
    <w:qFormat/>
    <w:pPr>
      <w:keepNext/>
      <w:keepLines/>
      <w:spacing w:before="100" w:after="300"/>
    </w:pPr>
    <w:rPr>
      <w:sz w:val="20"/>
      <w:szCs w:val="20"/>
    </w:rPr>
  </w:style>
  <w:style w:type="paragraph" w:styleId="Bibliography">
    <w:name w:val="Bibliography"/>
    <w:basedOn w:val="Normal"/>
    <w:qFormat/>
  </w:style>
  <w:style w:type="character" w:customStyle="1" w:styleId="Heading1Char">
    <w:name w:val="Heading 1 Char"/>
    <w:basedOn w:val="DefaultParagraphFont"/>
    <w:link w:val="Heading1"/>
    <w:uiPriority w:val="9"/>
    <w:rsid w:val="00A10F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10F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0F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0F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0F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0F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0F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0F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0FD9"/>
    <w:rPr>
      <w:rFonts w:eastAsiaTheme="majorEastAsia" w:cstheme="majorBidi"/>
      <w:color w:val="272727" w:themeColor="text1" w:themeTint="D8"/>
    </w:rPr>
  </w:style>
  <w:style w:type="paragraph" w:styleId="BlockText">
    <w:name w:val="Block Text"/>
    <w:basedOn w:val="BodyText"/>
    <w:next w:val="BodyText"/>
    <w:uiPriority w:val="9"/>
    <w:unhideWhenUsed/>
    <w:qFormat/>
    <w:pPr>
      <w:spacing w:before="100" w:after="100"/>
      <w:ind w:left="480" w:right="480"/>
    </w:pPr>
  </w:style>
  <w:style w:type="paragraph" w:styleId="FootnoteText">
    <w:name w:val="footnote text"/>
    <w:basedOn w:val="Normal"/>
    <w:uiPriority w:val="9"/>
    <w:unhideWhenUsed/>
    <w:qFormat/>
  </w:style>
  <w:style w:type="paragraph" w:customStyle="1" w:styleId="FootnoteBlockText">
    <w:name w:val="Footnote Block Text"/>
    <w:basedOn w:val="FootnoteText"/>
    <w:next w:val="FootnoteText"/>
    <w:uiPriority w:val="9"/>
    <w:unhideWhenUsed/>
    <w:qFormat/>
    <w:pPr>
      <w:spacing w:before="100" w:after="100"/>
      <w:ind w:left="480" w:right="480"/>
    </w:pPr>
  </w:style>
  <w:style w:type="table" w:customStyle="1" w:styleId="Table">
    <w:name w:val="Table"/>
    <w:semiHidden/>
    <w:unhideWhenUsed/>
    <w:qFormat/>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CaptionedFigure">
    <w:name w:val="Captioned Figure"/>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customStyle="1" w:styleId="SectionNumber">
    <w:name w:val="Section Number"/>
    <w:basedOn w:val="CaptionChar"/>
  </w:style>
  <w:style w:type="character" w:styleId="FootnoteReference">
    <w:name w:val="footnote reference"/>
    <w:basedOn w:val="CaptionChar"/>
    <w:rPr>
      <w:vertAlign w:val="superscript"/>
    </w:rPr>
  </w:style>
  <w:style w:type="character" w:styleId="Hyperlink">
    <w:name w:val="Hyperlink"/>
    <w:basedOn w:val="CaptionChar"/>
    <w:uiPriority w:val="99"/>
    <w:rPr>
      <w:color w:val="156082" w:themeColor="accent1"/>
    </w:rPr>
  </w:style>
  <w:style w:type="paragraph" w:styleId="TOCHeading">
    <w:name w:val="TOC Heading"/>
    <w:basedOn w:val="Heading1"/>
    <w:next w:val="BodyText"/>
    <w:uiPriority w:val="39"/>
    <w:unhideWhenUsed/>
    <w:qFormat/>
    <w:pPr>
      <w:spacing w:before="240" w:line="259" w:lineRule="auto"/>
      <w:outlineLvl w:val="9"/>
    </w:pPr>
  </w:style>
  <w:style w:type="paragraph" w:customStyle="1" w:styleId="SourceCode">
    <w:name w:val="Source Code"/>
    <w:basedOn w:val="Normal"/>
    <w:link w:val="VerbatimChar"/>
    <w:pPr>
      <w:wordWrap w:val="0"/>
    </w:pPr>
  </w:style>
  <w:style w:type="character" w:customStyle="1" w:styleId="KeywordTok">
    <w:name w:val="KeywordTok"/>
    <w:basedOn w:val="VerbatimChar"/>
    <w:rPr>
      <w:rFonts w:ascii="Consolas" w:hAnsi="Consolas"/>
      <w:b/>
      <w:color w:val="007020"/>
      <w:sz w:val="22"/>
    </w:rPr>
  </w:style>
  <w:style w:type="character" w:customStyle="1" w:styleId="DataTypeTok">
    <w:name w:val="DataTypeTok"/>
    <w:basedOn w:val="VerbatimChar"/>
    <w:rPr>
      <w:rFonts w:ascii="Consolas" w:hAnsi="Consolas"/>
      <w:color w:val="902000"/>
      <w:sz w:val="22"/>
    </w:rPr>
  </w:style>
  <w:style w:type="character" w:customStyle="1" w:styleId="DecValTok">
    <w:name w:val="DecValTok"/>
    <w:basedOn w:val="VerbatimChar"/>
    <w:rPr>
      <w:rFonts w:ascii="Consolas" w:hAnsi="Consolas"/>
      <w:color w:val="40A070"/>
      <w:sz w:val="22"/>
    </w:rPr>
  </w:style>
  <w:style w:type="character" w:customStyle="1" w:styleId="BaseNTok">
    <w:name w:val="BaseNTok"/>
    <w:basedOn w:val="VerbatimChar"/>
    <w:rPr>
      <w:rFonts w:ascii="Consolas" w:hAnsi="Consolas"/>
      <w:color w:val="40A070"/>
      <w:sz w:val="22"/>
    </w:rPr>
  </w:style>
  <w:style w:type="character" w:customStyle="1" w:styleId="FloatTok">
    <w:name w:val="FloatTok"/>
    <w:basedOn w:val="VerbatimChar"/>
    <w:rPr>
      <w:rFonts w:ascii="Consolas" w:hAnsi="Consolas"/>
      <w:color w:val="40A070"/>
      <w:sz w:val="22"/>
    </w:rPr>
  </w:style>
  <w:style w:type="character" w:customStyle="1" w:styleId="ConstantTok">
    <w:name w:val="ConstantTok"/>
    <w:basedOn w:val="VerbatimChar"/>
    <w:rPr>
      <w:rFonts w:ascii="Consolas" w:hAnsi="Consolas"/>
      <w:color w:val="880000"/>
      <w:sz w:val="22"/>
    </w:rPr>
  </w:style>
  <w:style w:type="character" w:customStyle="1" w:styleId="CharTok">
    <w:name w:val="CharTok"/>
    <w:basedOn w:val="VerbatimChar"/>
    <w:rPr>
      <w:rFonts w:ascii="Consolas" w:hAnsi="Consolas"/>
      <w:color w:val="4070A0"/>
      <w:sz w:val="22"/>
    </w:rPr>
  </w:style>
  <w:style w:type="character" w:customStyle="1" w:styleId="SpecialCharTok">
    <w:name w:val="SpecialCharTok"/>
    <w:basedOn w:val="VerbatimChar"/>
    <w:rPr>
      <w:rFonts w:ascii="Consolas" w:hAnsi="Consolas"/>
      <w:color w:val="4070A0"/>
      <w:sz w:val="22"/>
    </w:rPr>
  </w:style>
  <w:style w:type="character" w:customStyle="1" w:styleId="StringTok">
    <w:name w:val="StringTok"/>
    <w:basedOn w:val="VerbatimChar"/>
    <w:rPr>
      <w:rFonts w:ascii="Consolas" w:hAnsi="Consolas"/>
      <w:color w:val="4070A0"/>
      <w:sz w:val="22"/>
    </w:rPr>
  </w:style>
  <w:style w:type="character" w:customStyle="1" w:styleId="VerbatimStringTok">
    <w:name w:val="VerbatimStringTok"/>
    <w:basedOn w:val="VerbatimChar"/>
    <w:rPr>
      <w:rFonts w:ascii="Consolas" w:hAnsi="Consolas"/>
      <w:color w:val="4070A0"/>
      <w:sz w:val="22"/>
    </w:rPr>
  </w:style>
  <w:style w:type="character" w:customStyle="1" w:styleId="SpecialStringTok">
    <w:name w:val="SpecialStringTok"/>
    <w:basedOn w:val="VerbatimChar"/>
    <w:rPr>
      <w:rFonts w:ascii="Consolas" w:hAnsi="Consolas"/>
      <w:color w:val="BB6688"/>
      <w:sz w:val="22"/>
    </w:rPr>
  </w:style>
  <w:style w:type="character" w:customStyle="1" w:styleId="ImportTok">
    <w:name w:val="ImportTok"/>
    <w:basedOn w:val="VerbatimChar"/>
    <w:rPr>
      <w:rFonts w:ascii="Consolas" w:hAnsi="Consolas"/>
      <w:b/>
      <w:color w:val="008000"/>
      <w:sz w:val="22"/>
    </w:rPr>
  </w:style>
  <w:style w:type="character" w:customStyle="1" w:styleId="CommentTok">
    <w:name w:val="CommentTok"/>
    <w:basedOn w:val="VerbatimChar"/>
    <w:rPr>
      <w:rFonts w:ascii="Consolas" w:hAnsi="Consolas"/>
      <w:i/>
      <w:color w:val="60A0B0"/>
      <w:sz w:val="22"/>
    </w:rPr>
  </w:style>
  <w:style w:type="character" w:customStyle="1" w:styleId="DocumentationTok">
    <w:name w:val="DocumentationTok"/>
    <w:basedOn w:val="VerbatimChar"/>
    <w:rPr>
      <w:rFonts w:ascii="Consolas" w:hAnsi="Consolas"/>
      <w:i/>
      <w:color w:val="BA2121"/>
      <w:sz w:val="22"/>
    </w:rPr>
  </w:style>
  <w:style w:type="character" w:customStyle="1" w:styleId="AnnotationTok">
    <w:name w:val="AnnotationTok"/>
    <w:basedOn w:val="VerbatimChar"/>
    <w:rPr>
      <w:rFonts w:ascii="Consolas" w:hAnsi="Consolas"/>
      <w:b/>
      <w:i/>
      <w:color w:val="60A0B0"/>
      <w:sz w:val="22"/>
    </w:rPr>
  </w:style>
  <w:style w:type="character" w:customStyle="1" w:styleId="CommentVarTok">
    <w:name w:val="CommentVarTok"/>
    <w:basedOn w:val="VerbatimChar"/>
    <w:rPr>
      <w:rFonts w:ascii="Consolas" w:hAnsi="Consolas"/>
      <w:b/>
      <w:i/>
      <w:color w:val="60A0B0"/>
      <w:sz w:val="22"/>
    </w:rPr>
  </w:style>
  <w:style w:type="character" w:customStyle="1" w:styleId="OtherTok">
    <w:name w:val="OtherTok"/>
    <w:basedOn w:val="VerbatimChar"/>
    <w:rPr>
      <w:rFonts w:ascii="Consolas" w:hAnsi="Consolas"/>
      <w:color w:val="007020"/>
      <w:sz w:val="22"/>
    </w:rPr>
  </w:style>
  <w:style w:type="character" w:customStyle="1" w:styleId="FunctionTok">
    <w:name w:val="FunctionTok"/>
    <w:basedOn w:val="VerbatimChar"/>
    <w:rPr>
      <w:rFonts w:ascii="Consolas" w:hAnsi="Consolas"/>
      <w:color w:val="06287E"/>
      <w:sz w:val="22"/>
    </w:rPr>
  </w:style>
  <w:style w:type="character" w:customStyle="1" w:styleId="VariableTok">
    <w:name w:val="VariableTok"/>
    <w:basedOn w:val="VerbatimChar"/>
    <w:rPr>
      <w:rFonts w:ascii="Consolas" w:hAnsi="Consolas"/>
      <w:color w:val="19177C"/>
      <w:sz w:val="22"/>
    </w:rPr>
  </w:style>
  <w:style w:type="character" w:customStyle="1" w:styleId="ControlFlowTok">
    <w:name w:val="ControlFlowTok"/>
    <w:basedOn w:val="VerbatimChar"/>
    <w:rPr>
      <w:rFonts w:ascii="Consolas" w:hAnsi="Consolas"/>
      <w:b/>
      <w:color w:val="007020"/>
      <w:sz w:val="22"/>
    </w:rPr>
  </w:style>
  <w:style w:type="character" w:customStyle="1" w:styleId="OperatorTok">
    <w:name w:val="OperatorTok"/>
    <w:basedOn w:val="VerbatimChar"/>
    <w:rPr>
      <w:rFonts w:ascii="Consolas" w:hAnsi="Consolas"/>
      <w:color w:val="666666"/>
      <w:sz w:val="22"/>
    </w:rPr>
  </w:style>
  <w:style w:type="character" w:customStyle="1" w:styleId="BuiltInTok">
    <w:name w:val="BuiltInTok"/>
    <w:basedOn w:val="VerbatimChar"/>
    <w:rPr>
      <w:rFonts w:ascii="Consolas" w:hAnsi="Consolas"/>
      <w:color w:val="008000"/>
      <w:sz w:val="22"/>
    </w:rPr>
  </w:style>
  <w:style w:type="character" w:customStyle="1" w:styleId="ExtensionTok">
    <w:name w:val="ExtensionTok"/>
    <w:basedOn w:val="VerbatimChar"/>
    <w:rPr>
      <w:rFonts w:ascii="Consolas" w:hAnsi="Consolas"/>
      <w:sz w:val="22"/>
    </w:rPr>
  </w:style>
  <w:style w:type="character" w:customStyle="1" w:styleId="PreprocessorTok">
    <w:name w:val="PreprocessorTok"/>
    <w:basedOn w:val="VerbatimChar"/>
    <w:rPr>
      <w:rFonts w:ascii="Consolas" w:hAnsi="Consolas"/>
      <w:color w:val="BC7A00"/>
      <w:sz w:val="22"/>
    </w:rPr>
  </w:style>
  <w:style w:type="character" w:customStyle="1" w:styleId="AttributeTok">
    <w:name w:val="AttributeTok"/>
    <w:basedOn w:val="VerbatimChar"/>
    <w:rPr>
      <w:rFonts w:ascii="Consolas" w:hAnsi="Consolas"/>
      <w:color w:val="7D9029"/>
      <w:sz w:val="22"/>
    </w:rPr>
  </w:style>
  <w:style w:type="character" w:customStyle="1" w:styleId="RegionMarkerTok">
    <w:name w:val="RegionMarkerTok"/>
    <w:basedOn w:val="VerbatimChar"/>
    <w:rPr>
      <w:rFonts w:ascii="Consolas" w:hAnsi="Consolas"/>
      <w:sz w:val="22"/>
    </w:rPr>
  </w:style>
  <w:style w:type="character" w:customStyle="1" w:styleId="InformationTok">
    <w:name w:val="InformationTok"/>
    <w:basedOn w:val="VerbatimChar"/>
    <w:rPr>
      <w:rFonts w:ascii="Consolas" w:hAnsi="Consolas"/>
      <w:b/>
      <w:i/>
      <w:color w:val="60A0B0"/>
      <w:sz w:val="22"/>
    </w:rPr>
  </w:style>
  <w:style w:type="character" w:customStyle="1" w:styleId="WarningTok">
    <w:name w:val="WarningTok"/>
    <w:basedOn w:val="VerbatimChar"/>
    <w:rPr>
      <w:rFonts w:ascii="Consolas" w:hAnsi="Consolas"/>
      <w:b/>
      <w:i/>
      <w:color w:val="60A0B0"/>
      <w:sz w:val="22"/>
    </w:rPr>
  </w:style>
  <w:style w:type="character" w:customStyle="1" w:styleId="AlertTok">
    <w:name w:val="AlertTok"/>
    <w:basedOn w:val="VerbatimChar"/>
    <w:rPr>
      <w:rFonts w:ascii="Consolas" w:hAnsi="Consolas"/>
      <w:b/>
      <w:color w:val="FF0000"/>
      <w:sz w:val="22"/>
    </w:rPr>
  </w:style>
  <w:style w:type="character" w:customStyle="1" w:styleId="ErrorTok">
    <w:name w:val="ErrorTok"/>
    <w:basedOn w:val="VerbatimChar"/>
    <w:rPr>
      <w:rFonts w:ascii="Consolas" w:hAnsi="Consolas"/>
      <w:b/>
      <w:color w:val="FF0000"/>
      <w:sz w:val="22"/>
    </w:rPr>
  </w:style>
  <w:style w:type="character" w:customStyle="1" w:styleId="NormalTok">
    <w:name w:val="NormalTok"/>
    <w:basedOn w:val="VerbatimChar"/>
    <w:rPr>
      <w:rFonts w:ascii="Consolas" w:hAnsi="Consolas"/>
      <w:sz w:val="22"/>
    </w:rPr>
  </w:style>
  <w:style w:type="paragraph" w:styleId="TOC1">
    <w:name w:val="toc 1"/>
    <w:basedOn w:val="Normal"/>
    <w:next w:val="Normal"/>
    <w:autoRedefine/>
    <w:uiPriority w:val="39"/>
    <w:rsid w:val="00724138"/>
    <w:pPr>
      <w:spacing w:before="120" w:after="0"/>
    </w:pPr>
    <w:rPr>
      <w:b/>
      <w:bCs/>
      <w:i/>
      <w:iCs/>
    </w:rPr>
  </w:style>
  <w:style w:type="paragraph" w:styleId="TOC2">
    <w:name w:val="toc 2"/>
    <w:basedOn w:val="Normal"/>
    <w:next w:val="Normal"/>
    <w:autoRedefine/>
    <w:rsid w:val="00724138"/>
    <w:pPr>
      <w:spacing w:before="120" w:after="0"/>
      <w:ind w:left="240"/>
    </w:pPr>
    <w:rPr>
      <w:b/>
      <w:bCs/>
      <w:sz w:val="22"/>
      <w:szCs w:val="22"/>
    </w:rPr>
  </w:style>
  <w:style w:type="paragraph" w:styleId="TOC3">
    <w:name w:val="toc 3"/>
    <w:basedOn w:val="Normal"/>
    <w:next w:val="Normal"/>
    <w:autoRedefine/>
    <w:rsid w:val="00724138"/>
    <w:pPr>
      <w:spacing w:after="0"/>
      <w:ind w:left="480"/>
    </w:pPr>
    <w:rPr>
      <w:sz w:val="20"/>
      <w:szCs w:val="20"/>
    </w:rPr>
  </w:style>
  <w:style w:type="paragraph" w:styleId="TOC4">
    <w:name w:val="toc 4"/>
    <w:basedOn w:val="Normal"/>
    <w:next w:val="Normal"/>
    <w:autoRedefine/>
    <w:rsid w:val="00724138"/>
    <w:pPr>
      <w:spacing w:after="0"/>
      <w:ind w:left="720"/>
    </w:pPr>
    <w:rPr>
      <w:sz w:val="20"/>
      <w:szCs w:val="20"/>
    </w:rPr>
  </w:style>
  <w:style w:type="paragraph" w:styleId="TOC5">
    <w:name w:val="toc 5"/>
    <w:basedOn w:val="Normal"/>
    <w:next w:val="Normal"/>
    <w:autoRedefine/>
    <w:rsid w:val="00724138"/>
    <w:pPr>
      <w:spacing w:after="0"/>
      <w:ind w:left="960"/>
    </w:pPr>
    <w:rPr>
      <w:sz w:val="20"/>
      <w:szCs w:val="20"/>
    </w:rPr>
  </w:style>
  <w:style w:type="paragraph" w:styleId="TOC6">
    <w:name w:val="toc 6"/>
    <w:basedOn w:val="Normal"/>
    <w:next w:val="Normal"/>
    <w:autoRedefine/>
    <w:rsid w:val="00724138"/>
    <w:pPr>
      <w:spacing w:after="0"/>
      <w:ind w:left="1200"/>
    </w:pPr>
    <w:rPr>
      <w:sz w:val="20"/>
      <w:szCs w:val="20"/>
    </w:rPr>
  </w:style>
  <w:style w:type="paragraph" w:styleId="TOC7">
    <w:name w:val="toc 7"/>
    <w:basedOn w:val="Normal"/>
    <w:next w:val="Normal"/>
    <w:autoRedefine/>
    <w:rsid w:val="00724138"/>
    <w:pPr>
      <w:spacing w:after="0"/>
      <w:ind w:left="1440"/>
    </w:pPr>
    <w:rPr>
      <w:sz w:val="20"/>
      <w:szCs w:val="20"/>
    </w:rPr>
  </w:style>
  <w:style w:type="paragraph" w:styleId="TOC8">
    <w:name w:val="toc 8"/>
    <w:basedOn w:val="Normal"/>
    <w:next w:val="Normal"/>
    <w:autoRedefine/>
    <w:rsid w:val="00724138"/>
    <w:pPr>
      <w:spacing w:after="0"/>
      <w:ind w:left="1680"/>
    </w:pPr>
    <w:rPr>
      <w:sz w:val="20"/>
      <w:szCs w:val="20"/>
    </w:rPr>
  </w:style>
  <w:style w:type="paragraph" w:styleId="TOC9">
    <w:name w:val="toc 9"/>
    <w:basedOn w:val="Normal"/>
    <w:next w:val="Normal"/>
    <w:autoRedefine/>
    <w:rsid w:val="00724138"/>
    <w:pPr>
      <w:spacing w:after="0"/>
      <w:ind w:left="1920"/>
    </w:pPr>
    <w:rPr>
      <w:sz w:val="20"/>
      <w:szCs w:val="20"/>
    </w:rPr>
  </w:style>
  <w:style w:type="paragraph" w:styleId="NoSpacing">
    <w:name w:val="No Spacing"/>
    <w:link w:val="NoSpacingChar"/>
    <w:uiPriority w:val="1"/>
    <w:qFormat/>
    <w:rsid w:val="00724138"/>
    <w:pPr>
      <w:spacing w:after="0"/>
    </w:pPr>
    <w:rPr>
      <w:rFonts w:eastAsiaTheme="minorEastAsia"/>
      <w:sz w:val="22"/>
      <w:szCs w:val="22"/>
      <w:lang w:eastAsia="zh-CN"/>
    </w:rPr>
  </w:style>
  <w:style w:type="character" w:customStyle="1" w:styleId="NoSpacingChar">
    <w:name w:val="No Spacing Char"/>
    <w:basedOn w:val="DefaultParagraphFont"/>
    <w:link w:val="NoSpacing"/>
    <w:uiPriority w:val="1"/>
    <w:rsid w:val="00724138"/>
    <w:rPr>
      <w:rFonts w:eastAsiaTheme="minorEastAsia"/>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numbering" Target="numbering.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9FD60C225CDF243AE0A96008AB67460"/>
        <w:category>
          <w:name w:val="General"/>
          <w:gallery w:val="placeholder"/>
        </w:category>
        <w:types>
          <w:type w:val="bbPlcHdr"/>
        </w:types>
        <w:behaviors>
          <w:behavior w:val="content"/>
        </w:behaviors>
        <w:guid w:val="{1BD3C048-39EB-AD4F-9A79-ED5335982FC2}"/>
      </w:docPartPr>
      <w:docPartBody>
        <w:p w:rsidR="00D76063" w:rsidRDefault="008967A1" w:rsidP="008967A1">
          <w:pPr>
            <w:pStyle w:val="19FD60C225CDF243AE0A96008AB67460"/>
          </w:pPr>
          <w:r>
            <w:rPr>
              <w:rFonts w:asciiTheme="majorHAnsi" w:eastAsiaTheme="majorEastAsia" w:hAnsiTheme="majorHAnsi" w:cstheme="majorBidi"/>
              <w:caps/>
              <w:color w:val="156082" w:themeColor="accent1"/>
              <w:sz w:val="80"/>
              <w:szCs w:val="80"/>
            </w:rPr>
            <w:t>[Document title]</w:t>
          </w:r>
        </w:p>
      </w:docPartBody>
    </w:docPart>
    <w:docPart>
      <w:docPartPr>
        <w:name w:val="10B782617EE6604DB8F614D877312F40"/>
        <w:category>
          <w:name w:val="General"/>
          <w:gallery w:val="placeholder"/>
        </w:category>
        <w:types>
          <w:type w:val="bbPlcHdr"/>
        </w:types>
        <w:behaviors>
          <w:behavior w:val="content"/>
        </w:behaviors>
        <w:guid w:val="{08BC599B-0BF6-FF48-9191-683F7F3D76F0}"/>
      </w:docPartPr>
      <w:docPartBody>
        <w:p w:rsidR="00D76063" w:rsidRDefault="008967A1" w:rsidP="008967A1">
          <w:pPr>
            <w:pStyle w:val="10B782617EE6604DB8F614D877312F40"/>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onsolas">
    <w:panose1 w:val="020B0609020204030204"/>
    <w:charset w:val="00"/>
    <w:family w:val="modern"/>
    <w:pitch w:val="fixed"/>
    <w:sig w:usb0="E10006FF" w:usb1="4000FCFF" w:usb2="00000009"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7A1"/>
    <w:rsid w:val="008967A1"/>
    <w:rsid w:val="00C74AF2"/>
    <w:rsid w:val="00CA0886"/>
    <w:rsid w:val="00D26E55"/>
    <w:rsid w:val="00D76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FD60C225CDF243AE0A96008AB67460">
    <w:name w:val="19FD60C225CDF243AE0A96008AB67460"/>
    <w:rsid w:val="008967A1"/>
  </w:style>
  <w:style w:type="paragraph" w:customStyle="1" w:styleId="10B782617EE6604DB8F614D877312F40">
    <w:name w:val="10B782617EE6604DB8F614D877312F40"/>
    <w:rsid w:val="008967A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2025-07-18T00:00:00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72E08B7-8E86-A043-9B4E-DDFD31A04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Pages>
  <Words>1895</Words>
  <Characters>10808</Characters>
  <Application>Microsoft Office Word</Application>
  <DocSecurity>0</DocSecurity>
  <Lines>90</Lines>
  <Paragraphs>25</Paragraphs>
  <ScaleCrop>false</ScaleCrop>
  <Company>UWTSD</Company>
  <LinksUpToDate>false</LinksUpToDate>
  <CharactersWithSpaces>12678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OOP in Car park applICATION</dc:title>
  <dc:subject>Ridwa Nul Hoque</dc:subject>
  <dc:creator>Ridwa Nul Hoque (2420744)</dc:creator>
  <cp:keywords/>
  <cp:lastModifiedBy>Ridwa Nul Hoque (2420744)</cp:lastModifiedBy>
  <cp:revision>4</cp:revision>
  <dcterms:created xsi:type="dcterms:W3CDTF">2025-07-16T08:49:00Z</dcterms:created>
  <dcterms:modified xsi:type="dcterms:W3CDTF">2025-07-18T10:09:00Z</dcterms:modified>
</cp:coreProperties>
</file>