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5DB371" w14:textId="77777777" w:rsidR="00BE6840" w:rsidRDefault="00BE6840" w:rsidP="00BE6840">
      <w:pPr>
        <w:rPr>
          <w:rFonts w:asciiTheme="minorBidi" w:hAnsiTheme="minorBidi"/>
          <w:b/>
          <w:bCs/>
          <w:sz w:val="24"/>
          <w:szCs w:val="24"/>
        </w:rPr>
      </w:pPr>
    </w:p>
    <w:p w14:paraId="12B9D536" w14:textId="77777777" w:rsidR="00BE6840" w:rsidRDefault="00BE6840" w:rsidP="00BE6840">
      <w:pPr>
        <w:spacing w:line="240" w:lineRule="auto"/>
        <w:rPr>
          <w:rFonts w:eastAsia="Times New Roman" w:cs="Times New Roman"/>
          <w:b/>
          <w:bCs/>
          <w:sz w:val="22"/>
        </w:rPr>
      </w:pPr>
    </w:p>
    <w:p w14:paraId="7E354650" w14:textId="77777777" w:rsidR="00BE6840" w:rsidRDefault="00BE6840" w:rsidP="00BE6840">
      <w:pPr>
        <w:spacing w:line="240" w:lineRule="auto"/>
        <w:rPr>
          <w:rFonts w:eastAsia="Times New Roman" w:cs="Times New Roman"/>
          <w:b/>
          <w:bCs/>
          <w:sz w:val="22"/>
        </w:rPr>
      </w:pPr>
    </w:p>
    <w:p w14:paraId="5CD77920" w14:textId="77777777" w:rsidR="00BE6840" w:rsidRDefault="00BE6840" w:rsidP="00BE6840">
      <w:pPr>
        <w:spacing w:line="240" w:lineRule="auto"/>
        <w:rPr>
          <w:rFonts w:eastAsia="Times New Roman" w:cs="Times New Roman"/>
          <w:b/>
          <w:bCs/>
          <w:sz w:val="22"/>
        </w:rPr>
      </w:pPr>
    </w:p>
    <w:p w14:paraId="514EA973" w14:textId="77777777" w:rsidR="00BE6840" w:rsidRDefault="00BE6840" w:rsidP="00BE6840">
      <w:pPr>
        <w:spacing w:line="240" w:lineRule="auto"/>
        <w:rPr>
          <w:rFonts w:eastAsia="Times New Roman" w:cs="Times New Roman"/>
          <w:b/>
          <w:bCs/>
          <w:sz w:val="22"/>
        </w:rPr>
      </w:pPr>
    </w:p>
    <w:p w14:paraId="51C77F09" w14:textId="77777777" w:rsidR="00BE6840" w:rsidRPr="00CF033B" w:rsidRDefault="00BE6840" w:rsidP="00BE6840">
      <w:pPr>
        <w:spacing w:line="240" w:lineRule="auto"/>
        <w:rPr>
          <w:rFonts w:eastAsia="Times New Roman" w:cs="Times New Roman"/>
          <w:b/>
          <w:bCs/>
          <w:sz w:val="22"/>
        </w:rPr>
      </w:pPr>
      <w:r w:rsidRPr="00CF033B">
        <w:rPr>
          <w:b/>
          <w:bCs/>
          <w:noProof/>
        </w:rPr>
        <w:drawing>
          <wp:anchor distT="0" distB="0" distL="114300" distR="114300" simplePos="0" relativeHeight="251659264" behindDoc="0" locked="0" layoutInCell="1" allowOverlap="1" wp14:anchorId="18A36D26" wp14:editId="509F19EE">
            <wp:simplePos x="0" y="0"/>
            <wp:positionH relativeFrom="column">
              <wp:posOffset>-1270</wp:posOffset>
            </wp:positionH>
            <wp:positionV relativeFrom="page">
              <wp:posOffset>1294130</wp:posOffset>
            </wp:positionV>
            <wp:extent cx="2099310" cy="935355"/>
            <wp:effectExtent l="12700" t="12700" r="8890" b="17145"/>
            <wp:wrapSquare wrapText="bothSides"/>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D616970" w14:textId="77777777" w:rsidR="00BE6840" w:rsidRDefault="00BE6840" w:rsidP="00BE6840">
      <w:pPr>
        <w:spacing w:line="240" w:lineRule="auto"/>
        <w:jc w:val="center"/>
        <w:rPr>
          <w:sz w:val="56"/>
          <w:szCs w:val="56"/>
        </w:rPr>
      </w:pPr>
    </w:p>
    <w:p w14:paraId="4D16E07A" w14:textId="77777777" w:rsidR="00BE6840" w:rsidRPr="001D6FC0" w:rsidRDefault="00BE6840" w:rsidP="00BE6840">
      <w:pPr>
        <w:spacing w:line="240" w:lineRule="auto"/>
        <w:jc w:val="center"/>
        <w:rPr>
          <w:rFonts w:eastAsia="Times New Roman" w:cs="Times New Roman"/>
          <w:b/>
          <w:bCs/>
          <w:sz w:val="21"/>
          <w:szCs w:val="21"/>
        </w:rPr>
      </w:pPr>
      <w:r w:rsidRPr="008F5151">
        <w:rPr>
          <w:sz w:val="56"/>
          <w:szCs w:val="56"/>
        </w:rPr>
        <w:t xml:space="preserve">With reference to relevant theories, assess, analyse and critically evaluate </w:t>
      </w:r>
      <w:r w:rsidRPr="0055435A">
        <w:rPr>
          <w:sz w:val="56"/>
          <w:szCs w:val="56"/>
        </w:rPr>
        <w:t>Hyatt Hotels Corporation</w:t>
      </w:r>
      <w:r w:rsidRPr="008F5151">
        <w:rPr>
          <w:sz w:val="56"/>
          <w:szCs w:val="56"/>
        </w:rPr>
        <w:t>, at both corporate and individual hotel level</w:t>
      </w:r>
    </w:p>
    <w:p w14:paraId="01AE8CA7" w14:textId="77777777" w:rsidR="00BE6840" w:rsidRPr="00CF033B" w:rsidRDefault="00BE6840" w:rsidP="00BE6840">
      <w:pPr>
        <w:spacing w:line="240" w:lineRule="auto"/>
        <w:rPr>
          <w:rFonts w:eastAsia="Times New Roman" w:cs="Times New Roman"/>
          <w:b/>
          <w:bCs/>
          <w:sz w:val="22"/>
        </w:rPr>
      </w:pPr>
    </w:p>
    <w:p w14:paraId="20569E77" w14:textId="77777777" w:rsidR="00BE6840" w:rsidRPr="00CF033B" w:rsidRDefault="00BE6840" w:rsidP="00BE6840">
      <w:pPr>
        <w:spacing w:line="240" w:lineRule="auto"/>
        <w:rPr>
          <w:rFonts w:eastAsia="Times New Roman" w:cs="Times New Roman"/>
          <w:b/>
          <w:bCs/>
          <w:sz w:val="22"/>
        </w:rPr>
      </w:pPr>
    </w:p>
    <w:p w14:paraId="3609ECC3" w14:textId="77777777" w:rsidR="00BE6840" w:rsidRPr="00CF033B" w:rsidRDefault="00BE6840" w:rsidP="00BE6840">
      <w:pPr>
        <w:spacing w:line="240" w:lineRule="auto"/>
        <w:jc w:val="center"/>
        <w:rPr>
          <w:rFonts w:cs="Arial"/>
          <w:b/>
          <w:bCs/>
          <w:i/>
          <w:iCs/>
          <w:szCs w:val="24"/>
        </w:rPr>
      </w:pPr>
      <w:r w:rsidRPr="00CF033B">
        <w:rPr>
          <w:rFonts w:eastAsia="Times New Roman" w:cs="Arial"/>
          <w:b/>
          <w:bCs/>
          <w:szCs w:val="24"/>
        </w:rPr>
        <w:t xml:space="preserve">Student Name: </w:t>
      </w:r>
      <w:r w:rsidRPr="00CF033B">
        <w:rPr>
          <w:rFonts w:cs="Arial"/>
          <w:b/>
          <w:bCs/>
          <w:i/>
          <w:iCs/>
          <w:szCs w:val="24"/>
        </w:rPr>
        <w:t>LOREDANA LEONTE</w:t>
      </w:r>
    </w:p>
    <w:p w14:paraId="35CCC1CB" w14:textId="77777777" w:rsidR="00BE6840" w:rsidRPr="00CF033B" w:rsidRDefault="00BE6840" w:rsidP="00BE6840">
      <w:pPr>
        <w:keepNext/>
        <w:spacing w:before="120" w:after="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0B335121" w14:textId="77777777" w:rsidR="00BE6840" w:rsidRPr="00CF033B" w:rsidRDefault="00BE6840" w:rsidP="00BE6840">
      <w:pPr>
        <w:keepNext/>
        <w:spacing w:before="120" w:after="0" w:line="240" w:lineRule="auto"/>
        <w:jc w:val="center"/>
        <w:rPr>
          <w:rFonts w:cs="Arial"/>
          <w:b/>
          <w:bCs/>
          <w:i/>
          <w:iCs/>
          <w:color w:val="BFBFBF" w:themeColor="background1" w:themeShade="BF"/>
          <w:szCs w:val="24"/>
        </w:rPr>
      </w:pPr>
    </w:p>
    <w:p w14:paraId="4ABC244C" w14:textId="77777777" w:rsidR="00BE6840" w:rsidRPr="00141199" w:rsidRDefault="00BE6840" w:rsidP="00BE6840">
      <w:pPr>
        <w:pStyle w:val="Heading1"/>
        <w:shd w:val="clear" w:color="auto" w:fill="FFFFFF"/>
        <w:spacing w:before="0"/>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Pr="00141199">
        <w:rPr>
          <w:rFonts w:cs="Arial"/>
          <w:color w:val="1D2125"/>
          <w:sz w:val="24"/>
          <w:szCs w:val="24"/>
        </w:rPr>
        <w:t>Management and Organisational Behaviour</w:t>
      </w:r>
    </w:p>
    <w:p w14:paraId="2EC95220" w14:textId="77777777" w:rsidR="00BE6840" w:rsidRPr="00CF033B" w:rsidRDefault="00BE6840" w:rsidP="00BE6840">
      <w:pPr>
        <w:pStyle w:val="Heading1"/>
        <w:shd w:val="clear" w:color="auto" w:fill="FFFFFF"/>
        <w:spacing w:before="0"/>
        <w:jc w:val="center"/>
        <w:textAlignment w:val="center"/>
        <w:rPr>
          <w:rFonts w:cs="Arial"/>
          <w:color w:val="1D2125"/>
          <w:sz w:val="24"/>
          <w:szCs w:val="24"/>
        </w:rPr>
      </w:pPr>
      <w:r w:rsidRPr="00CF033B">
        <w:rPr>
          <w:rFonts w:cs="Arial"/>
          <w:sz w:val="24"/>
          <w:szCs w:val="24"/>
        </w:rPr>
        <w:t>Module Code:</w:t>
      </w:r>
      <w:r w:rsidRPr="00CF033B">
        <w:rPr>
          <w:rFonts w:cs="Arial"/>
          <w:i/>
          <w:iCs/>
          <w:color w:val="BFBFBF" w:themeColor="background1" w:themeShade="BF"/>
          <w:sz w:val="24"/>
          <w:szCs w:val="24"/>
        </w:rPr>
        <w:t xml:space="preserve"> </w:t>
      </w:r>
      <w:r w:rsidRPr="001D6FC0">
        <w:rPr>
          <w:rFonts w:cs="Arial"/>
          <w:color w:val="1D2125"/>
          <w:sz w:val="24"/>
          <w:szCs w:val="24"/>
        </w:rPr>
        <w:t>(BMIH500</w:t>
      </w:r>
      <w:r>
        <w:rPr>
          <w:rFonts w:cs="Arial"/>
          <w:color w:val="1D2125"/>
          <w:sz w:val="24"/>
          <w:szCs w:val="24"/>
        </w:rPr>
        <w:t>4</w:t>
      </w:r>
      <w:r w:rsidRPr="001D6FC0">
        <w:rPr>
          <w:rFonts w:cs="Arial"/>
          <w:color w:val="1D2125"/>
          <w:sz w:val="24"/>
          <w:szCs w:val="24"/>
        </w:rPr>
        <w:t>)</w:t>
      </w:r>
    </w:p>
    <w:p w14:paraId="7C605948" w14:textId="77777777" w:rsidR="00BE6840" w:rsidRPr="00CF033B" w:rsidRDefault="00BE6840" w:rsidP="00BE6840"/>
    <w:p w14:paraId="174E2030" w14:textId="77777777" w:rsidR="00BE6840" w:rsidRPr="00CF033B" w:rsidRDefault="00BE6840" w:rsidP="00BE6840"/>
    <w:p w14:paraId="2B357CAC" w14:textId="77777777" w:rsidR="00BE6840" w:rsidRPr="00141199" w:rsidRDefault="00BE6840" w:rsidP="00BE6840">
      <w:pPr>
        <w:keepNext/>
        <w:spacing w:before="120" w:after="0" w:line="240" w:lineRule="auto"/>
        <w:jc w:val="center"/>
        <w:rPr>
          <w:rFonts w:eastAsia="Times New Roman" w:cs="Arial"/>
          <w:b/>
          <w:bCs/>
          <w:szCs w:val="24"/>
        </w:rPr>
      </w:pPr>
      <w:r w:rsidRPr="00CF033B">
        <w:rPr>
          <w:rFonts w:eastAsia="Times New Roman" w:cs="Arial"/>
          <w:b/>
          <w:bCs/>
          <w:szCs w:val="24"/>
        </w:rPr>
        <w:t>Lecturer</w:t>
      </w:r>
      <w:r>
        <w:rPr>
          <w:rFonts w:eastAsia="Times New Roman" w:cs="Arial"/>
          <w:b/>
          <w:bCs/>
          <w:szCs w:val="24"/>
        </w:rPr>
        <w:t xml:space="preserve">: </w:t>
      </w:r>
      <w:r w:rsidRPr="00930E04">
        <w:rPr>
          <w:rFonts w:eastAsia="Times New Roman" w:cs="Arial"/>
          <w:b/>
          <w:bCs/>
          <w:szCs w:val="24"/>
        </w:rPr>
        <w:t xml:space="preserve">Giulia </w:t>
      </w:r>
      <w:proofErr w:type="spellStart"/>
      <w:r w:rsidRPr="00930E04">
        <w:rPr>
          <w:rFonts w:eastAsia="Times New Roman" w:cs="Arial"/>
          <w:b/>
          <w:bCs/>
          <w:szCs w:val="24"/>
        </w:rPr>
        <w:t>Chifari</w:t>
      </w:r>
      <w:proofErr w:type="spellEnd"/>
    </w:p>
    <w:p w14:paraId="3DFCA4E8" w14:textId="77777777" w:rsidR="00BE6840" w:rsidRPr="00CF033B" w:rsidRDefault="00BE6840" w:rsidP="00BE6840">
      <w:pPr>
        <w:spacing w:before="120" w:after="120" w:line="240" w:lineRule="auto"/>
        <w:rPr>
          <w:rFonts w:cs="Arial"/>
          <w:szCs w:val="24"/>
        </w:rPr>
      </w:pPr>
      <w:r w:rsidRPr="00CF033B">
        <w:rPr>
          <w:rFonts w:cs="Arial"/>
          <w:b/>
          <w:bCs/>
          <w:noProof/>
          <w:szCs w:val="24"/>
        </w:rPr>
        <w:t xml:space="preserve">                                                      Date:</w:t>
      </w:r>
      <w:r w:rsidRPr="00CF033B">
        <w:rPr>
          <w:rFonts w:cs="Arial"/>
          <w:b/>
          <w:bCs/>
          <w:i/>
          <w:iCs/>
          <w:szCs w:val="24"/>
        </w:rPr>
        <w:t xml:space="preserve"> </w:t>
      </w:r>
      <w:r>
        <w:rPr>
          <w:rFonts w:cs="Arial"/>
          <w:b/>
          <w:bCs/>
          <w:i/>
          <w:iCs/>
          <w:szCs w:val="24"/>
        </w:rPr>
        <w:t>08</w:t>
      </w:r>
      <w:r w:rsidRPr="00CF033B">
        <w:rPr>
          <w:rFonts w:cs="Arial"/>
          <w:b/>
          <w:bCs/>
          <w:i/>
          <w:iCs/>
          <w:szCs w:val="24"/>
        </w:rPr>
        <w:t>.</w:t>
      </w:r>
      <w:r>
        <w:rPr>
          <w:rFonts w:cs="Arial"/>
          <w:b/>
          <w:bCs/>
          <w:i/>
          <w:iCs/>
          <w:szCs w:val="24"/>
        </w:rPr>
        <w:t>11</w:t>
      </w:r>
      <w:r w:rsidRPr="00CF033B">
        <w:rPr>
          <w:rFonts w:cs="Arial"/>
          <w:b/>
          <w:bCs/>
          <w:i/>
          <w:iCs/>
          <w:szCs w:val="24"/>
        </w:rPr>
        <w:t>.2024</w:t>
      </w:r>
    </w:p>
    <w:p w14:paraId="204F2AA1" w14:textId="77777777" w:rsidR="00BE6840" w:rsidRDefault="00BE6840" w:rsidP="00BE6840">
      <w:pPr>
        <w:spacing w:before="120" w:after="120" w:line="240" w:lineRule="auto"/>
        <w:ind w:firstLine="720"/>
        <w:rPr>
          <w:rFonts w:asciiTheme="minorBidi" w:hAnsiTheme="minorBidi"/>
          <w:b/>
          <w:bCs/>
          <w:sz w:val="24"/>
          <w:szCs w:val="24"/>
        </w:rPr>
      </w:pPr>
    </w:p>
    <w:p w14:paraId="18232DDE" w14:textId="77777777" w:rsidR="00BE6840" w:rsidRDefault="00BE6840" w:rsidP="00BE6840">
      <w:pPr>
        <w:rPr>
          <w:rFonts w:asciiTheme="minorBidi" w:hAnsiTheme="minorBidi"/>
          <w:b/>
          <w:bCs/>
          <w:sz w:val="24"/>
          <w:szCs w:val="24"/>
        </w:rPr>
      </w:pPr>
    </w:p>
    <w:p w14:paraId="56F84354" w14:textId="4A173E1C" w:rsidR="008A253B" w:rsidRDefault="00BE6840" w:rsidP="00192D2F">
      <w:pPr>
        <w:spacing w:before="120" w:after="120" w:line="240" w:lineRule="auto"/>
        <w:rPr>
          <w:rFonts w:ascii="Arial" w:hAnsi="Arial" w:cs="Arial"/>
          <w:b/>
          <w:bCs/>
          <w:sz w:val="24"/>
          <w:szCs w:val="24"/>
        </w:rPr>
      </w:pPr>
      <w:r>
        <w:rPr>
          <w:rFonts w:ascii="Arial" w:hAnsi="Arial" w:cs="Arial"/>
          <w:b/>
          <w:bCs/>
          <w:sz w:val="24"/>
          <w:szCs w:val="24"/>
        </w:rPr>
        <w:br w:type="page"/>
      </w:r>
    </w:p>
    <w:p w14:paraId="745E0CE9" w14:textId="77777777" w:rsidR="008A253B" w:rsidRDefault="008A253B" w:rsidP="008A253B">
      <w:pPr>
        <w:rPr>
          <w:rFonts w:asciiTheme="minorBidi" w:hAnsiTheme="minorBidi"/>
          <w:sz w:val="24"/>
          <w:szCs w:val="24"/>
        </w:rPr>
      </w:pPr>
      <w:r w:rsidRPr="007F64F7">
        <w:rPr>
          <w:rFonts w:asciiTheme="minorBidi" w:hAnsiTheme="minorBidi"/>
          <w:sz w:val="24"/>
          <w:szCs w:val="24"/>
        </w:rPr>
        <w:lastRenderedPageBreak/>
        <w:t xml:space="preserve">I acknowledge the use of </w:t>
      </w:r>
      <w:r>
        <w:rPr>
          <w:rFonts w:asciiTheme="minorBidi" w:hAnsiTheme="minorBidi"/>
          <w:sz w:val="24"/>
          <w:szCs w:val="24"/>
        </w:rPr>
        <w:t xml:space="preserve">ChatGPT </w:t>
      </w:r>
      <w:r w:rsidRPr="007F64F7">
        <w:rPr>
          <w:rFonts w:asciiTheme="minorBidi" w:hAnsiTheme="minorBidi"/>
          <w:sz w:val="24"/>
          <w:szCs w:val="24"/>
        </w:rPr>
        <w:t xml:space="preserve">on </w:t>
      </w:r>
      <w:r>
        <w:rPr>
          <w:rFonts w:asciiTheme="minorBidi" w:hAnsiTheme="minorBidi"/>
          <w:sz w:val="24"/>
          <w:szCs w:val="24"/>
        </w:rPr>
        <w:t>28.10.2024 and 31.10.2024</w:t>
      </w:r>
      <w:r w:rsidRPr="007F64F7">
        <w:rPr>
          <w:rFonts w:asciiTheme="minorBidi" w:hAnsiTheme="minorBidi"/>
          <w:sz w:val="24"/>
          <w:szCs w:val="24"/>
        </w:rPr>
        <w:t xml:space="preserve"> </w:t>
      </w:r>
      <w:r>
        <w:rPr>
          <w:rFonts w:asciiTheme="minorBidi" w:hAnsiTheme="minorBidi"/>
          <w:sz w:val="24"/>
          <w:szCs w:val="24"/>
        </w:rPr>
        <w:t>as</w:t>
      </w:r>
      <w:r w:rsidRPr="007F64F7">
        <w:rPr>
          <w:rFonts w:asciiTheme="minorBidi" w:hAnsiTheme="minorBidi"/>
          <w:sz w:val="24"/>
          <w:szCs w:val="24"/>
        </w:rPr>
        <w:t xml:space="preserve"> </w:t>
      </w:r>
      <w:r w:rsidRPr="003260A7">
        <w:rPr>
          <w:rFonts w:asciiTheme="minorBidi" w:hAnsiTheme="minorBidi"/>
          <w:sz w:val="24"/>
          <w:szCs w:val="24"/>
        </w:rPr>
        <w:t xml:space="preserve">support in </w:t>
      </w:r>
      <w:r>
        <w:rPr>
          <w:rFonts w:asciiTheme="minorBidi" w:hAnsiTheme="minorBidi"/>
          <w:sz w:val="24"/>
          <w:szCs w:val="24"/>
        </w:rPr>
        <w:t xml:space="preserve">my </w:t>
      </w:r>
      <w:r w:rsidRPr="003260A7">
        <w:rPr>
          <w:rFonts w:asciiTheme="minorBidi" w:hAnsiTheme="minorBidi"/>
          <w:sz w:val="24"/>
          <w:szCs w:val="24"/>
        </w:rPr>
        <w:t>research</w:t>
      </w:r>
      <w:r w:rsidRPr="007F64F7">
        <w:rPr>
          <w:rFonts w:asciiTheme="minorBidi" w:hAnsiTheme="minorBidi"/>
          <w:sz w:val="24"/>
          <w:szCs w:val="24"/>
        </w:rPr>
        <w:t xml:space="preserve">. I used the prompt(s):  </w:t>
      </w:r>
    </w:p>
    <w:p w14:paraId="57223970" w14:textId="77777777" w:rsidR="008A253B" w:rsidRDefault="008A253B" w:rsidP="008A253B">
      <w:pPr>
        <w:rPr>
          <w:rFonts w:asciiTheme="minorBidi" w:hAnsiTheme="minorBidi"/>
          <w:sz w:val="24"/>
          <w:szCs w:val="24"/>
        </w:rPr>
      </w:pPr>
      <w:r w:rsidRPr="007F64F7">
        <w:rPr>
          <w:rFonts w:asciiTheme="minorBidi" w:hAnsiTheme="minorBidi"/>
          <w:sz w:val="24"/>
          <w:szCs w:val="24"/>
        </w:rPr>
        <w:t xml:space="preserve">1. </w:t>
      </w:r>
      <w:r>
        <w:rPr>
          <w:rFonts w:asciiTheme="minorBidi" w:hAnsiTheme="minorBidi"/>
          <w:sz w:val="24"/>
          <w:szCs w:val="24"/>
        </w:rPr>
        <w:t xml:space="preserve">Is it recommended that I would use </w:t>
      </w:r>
      <w:r w:rsidRPr="00AD4FEB">
        <w:rPr>
          <w:rFonts w:asciiTheme="minorBidi" w:hAnsiTheme="minorBidi"/>
          <w:sz w:val="24"/>
          <w:szCs w:val="24"/>
        </w:rPr>
        <w:t>a summary of Hyatt’s corporate goals (e.g., financial growth, global expansion, CSR) and compare them with goals at the individual hotel level, such as guest satisfaction</w:t>
      </w:r>
      <w:r>
        <w:rPr>
          <w:rFonts w:asciiTheme="minorBidi" w:hAnsiTheme="minorBidi"/>
          <w:sz w:val="24"/>
          <w:szCs w:val="24"/>
        </w:rPr>
        <w:t>?”</w:t>
      </w:r>
      <w:r w:rsidRPr="007F64F7">
        <w:rPr>
          <w:rFonts w:asciiTheme="minorBidi" w:hAnsiTheme="minorBidi"/>
          <w:sz w:val="24"/>
          <w:szCs w:val="24"/>
        </w:rPr>
        <w:t xml:space="preserve"> </w:t>
      </w:r>
    </w:p>
    <w:p w14:paraId="570252BB" w14:textId="77777777" w:rsidR="008A253B" w:rsidRDefault="008A253B" w:rsidP="008A253B">
      <w:pPr>
        <w:rPr>
          <w:rFonts w:asciiTheme="minorBidi" w:hAnsiTheme="minorBidi"/>
          <w:sz w:val="24"/>
          <w:szCs w:val="24"/>
        </w:rPr>
      </w:pPr>
      <w:r w:rsidRPr="007F64F7">
        <w:rPr>
          <w:rFonts w:asciiTheme="minorBidi" w:hAnsiTheme="minorBidi"/>
          <w:sz w:val="24"/>
          <w:szCs w:val="24"/>
        </w:rPr>
        <w:t xml:space="preserve">2. </w:t>
      </w:r>
      <w:r>
        <w:rPr>
          <w:rFonts w:asciiTheme="minorBidi" w:hAnsiTheme="minorBidi"/>
          <w:sz w:val="24"/>
          <w:szCs w:val="24"/>
        </w:rPr>
        <w:t>How do I initiate a</w:t>
      </w:r>
      <w:r w:rsidRPr="00EE070B">
        <w:rPr>
          <w:rFonts w:asciiTheme="minorBidi" w:hAnsiTheme="minorBidi"/>
          <w:sz w:val="24"/>
          <w:szCs w:val="24"/>
        </w:rPr>
        <w:t xml:space="preserve"> discuss</w:t>
      </w:r>
      <w:r>
        <w:rPr>
          <w:rFonts w:asciiTheme="minorBidi" w:hAnsiTheme="minorBidi"/>
          <w:sz w:val="24"/>
          <w:szCs w:val="24"/>
        </w:rPr>
        <w:t>ion of</w:t>
      </w:r>
      <w:r w:rsidRPr="00EE070B">
        <w:rPr>
          <w:rFonts w:asciiTheme="minorBidi" w:hAnsiTheme="minorBidi"/>
          <w:sz w:val="24"/>
          <w:szCs w:val="24"/>
        </w:rPr>
        <w:t xml:space="preserve"> the alignment or potential tensions between corporate and local objectives</w:t>
      </w:r>
      <w:r>
        <w:rPr>
          <w:rFonts w:asciiTheme="minorBidi" w:hAnsiTheme="minorBidi"/>
          <w:sz w:val="24"/>
          <w:szCs w:val="24"/>
        </w:rPr>
        <w:t>? (dropped)</w:t>
      </w:r>
      <w:r w:rsidRPr="007F64F7">
        <w:rPr>
          <w:rFonts w:asciiTheme="minorBidi" w:hAnsiTheme="minorBidi"/>
          <w:sz w:val="24"/>
          <w:szCs w:val="24"/>
        </w:rPr>
        <w:t xml:space="preserve"> </w:t>
      </w:r>
    </w:p>
    <w:p w14:paraId="0F2CAFFF" w14:textId="77777777" w:rsidR="008A253B" w:rsidRDefault="008A253B" w:rsidP="008A253B">
      <w:pPr>
        <w:rPr>
          <w:rFonts w:asciiTheme="minorBidi" w:hAnsiTheme="minorBidi"/>
          <w:sz w:val="24"/>
          <w:szCs w:val="24"/>
        </w:rPr>
      </w:pPr>
      <w:r w:rsidRPr="007F64F7">
        <w:rPr>
          <w:rFonts w:asciiTheme="minorBidi" w:hAnsiTheme="minorBidi"/>
          <w:sz w:val="24"/>
          <w:szCs w:val="24"/>
        </w:rPr>
        <w:t xml:space="preserve">3. </w:t>
      </w:r>
      <w:r>
        <w:rPr>
          <w:rFonts w:asciiTheme="minorBidi" w:hAnsiTheme="minorBidi"/>
          <w:sz w:val="24"/>
          <w:szCs w:val="24"/>
        </w:rPr>
        <w:t>Is the phrase “</w:t>
      </w:r>
      <w:r w:rsidRPr="00397DF7">
        <w:rPr>
          <w:rFonts w:asciiTheme="minorBidi" w:hAnsiTheme="minorBidi"/>
          <w:sz w:val="24"/>
          <w:szCs w:val="24"/>
        </w:rPr>
        <w:t>The decentralized strategy aims to enforce uniform standards and efficiency, yet local teams often need to customize offerings to align with regional identities and cultural expectations</w:t>
      </w:r>
      <w:r>
        <w:rPr>
          <w:rFonts w:asciiTheme="minorBidi" w:hAnsiTheme="minorBidi"/>
          <w:sz w:val="24"/>
          <w:szCs w:val="24"/>
        </w:rPr>
        <w:t>” touching the basis of the analysis about Hyatt’s corporate and individual hotel management?”</w:t>
      </w:r>
      <w:r w:rsidRPr="007F64F7">
        <w:rPr>
          <w:rFonts w:asciiTheme="minorBidi" w:hAnsiTheme="minorBidi"/>
          <w:sz w:val="24"/>
          <w:szCs w:val="24"/>
        </w:rPr>
        <w:t xml:space="preserve"> </w:t>
      </w:r>
    </w:p>
    <w:p w14:paraId="406877DE" w14:textId="77777777" w:rsidR="008A253B" w:rsidRDefault="008A253B" w:rsidP="008A253B">
      <w:pPr>
        <w:rPr>
          <w:rFonts w:asciiTheme="minorBidi" w:hAnsiTheme="minorBidi"/>
          <w:sz w:val="24"/>
          <w:szCs w:val="24"/>
        </w:rPr>
      </w:pPr>
      <w:r w:rsidRPr="007F64F7">
        <w:rPr>
          <w:rFonts w:asciiTheme="minorBidi" w:hAnsiTheme="minorBidi"/>
          <w:sz w:val="24"/>
          <w:szCs w:val="24"/>
        </w:rPr>
        <w:t>I confirm that I have not presented any AI generated text as my own work. I confirm I have copies of my drafts, notes, and other resources I used before, and after the use of AI tools which I may be asked to provide in evidence.</w:t>
      </w:r>
    </w:p>
    <w:p w14:paraId="02CB5C44" w14:textId="77777777" w:rsidR="008A253B" w:rsidRDefault="008A253B" w:rsidP="008A253B">
      <w:pPr>
        <w:rPr>
          <w:rFonts w:asciiTheme="minorBidi" w:hAnsiTheme="minorBidi"/>
          <w:sz w:val="24"/>
          <w:szCs w:val="24"/>
        </w:rPr>
      </w:pPr>
      <w:r w:rsidRPr="007F64F7">
        <w:rPr>
          <w:rFonts w:asciiTheme="minorBidi" w:hAnsiTheme="minorBidi"/>
          <w:sz w:val="24"/>
          <w:szCs w:val="24"/>
        </w:rPr>
        <w:t xml:space="preserve">I acknowledge the use of </w:t>
      </w:r>
      <w:r w:rsidRPr="00A83827">
        <w:rPr>
          <w:rFonts w:asciiTheme="minorBidi" w:hAnsiTheme="minorBidi"/>
          <w:sz w:val="24"/>
          <w:szCs w:val="24"/>
        </w:rPr>
        <w:t>UWTSD</w:t>
      </w:r>
      <w:r>
        <w:rPr>
          <w:rFonts w:asciiTheme="minorBidi" w:hAnsiTheme="minorBidi"/>
          <w:sz w:val="24"/>
          <w:szCs w:val="24"/>
        </w:rPr>
        <w:t xml:space="preserve"> Library between</w:t>
      </w:r>
      <w:r w:rsidRPr="007F64F7">
        <w:rPr>
          <w:rFonts w:asciiTheme="minorBidi" w:hAnsiTheme="minorBidi"/>
          <w:sz w:val="24"/>
          <w:szCs w:val="24"/>
        </w:rPr>
        <w:t xml:space="preserve"> </w:t>
      </w:r>
      <w:r>
        <w:rPr>
          <w:rFonts w:asciiTheme="minorBidi" w:hAnsiTheme="minorBidi"/>
          <w:sz w:val="24"/>
          <w:szCs w:val="24"/>
        </w:rPr>
        <w:t>28.10.2024 and 31.10.2024</w:t>
      </w:r>
      <w:r w:rsidRPr="007F64F7">
        <w:rPr>
          <w:rFonts w:asciiTheme="minorBidi" w:hAnsiTheme="minorBidi"/>
          <w:sz w:val="24"/>
          <w:szCs w:val="24"/>
        </w:rPr>
        <w:t xml:space="preserve"> to </w:t>
      </w:r>
      <w:r w:rsidRPr="003260A7">
        <w:rPr>
          <w:rFonts w:asciiTheme="minorBidi" w:hAnsiTheme="minorBidi"/>
          <w:sz w:val="24"/>
          <w:szCs w:val="24"/>
        </w:rPr>
        <w:t xml:space="preserve">support </w:t>
      </w:r>
      <w:r>
        <w:rPr>
          <w:rFonts w:asciiTheme="minorBidi" w:hAnsiTheme="minorBidi"/>
          <w:sz w:val="24"/>
          <w:szCs w:val="24"/>
        </w:rPr>
        <w:t xml:space="preserve">my </w:t>
      </w:r>
      <w:r w:rsidRPr="003260A7">
        <w:rPr>
          <w:rFonts w:asciiTheme="minorBidi" w:hAnsiTheme="minorBidi"/>
          <w:sz w:val="24"/>
          <w:szCs w:val="24"/>
        </w:rPr>
        <w:t>research</w:t>
      </w:r>
      <w:r w:rsidRPr="007F64F7">
        <w:rPr>
          <w:rFonts w:asciiTheme="minorBidi" w:hAnsiTheme="minorBidi"/>
          <w:sz w:val="24"/>
          <w:szCs w:val="24"/>
        </w:rPr>
        <w:t xml:space="preserve">. I used </w:t>
      </w:r>
      <w:r>
        <w:rPr>
          <w:rFonts w:asciiTheme="minorBidi" w:hAnsiTheme="minorBidi"/>
          <w:sz w:val="24"/>
          <w:szCs w:val="24"/>
        </w:rPr>
        <w:t>as</w:t>
      </w:r>
      <w:r w:rsidRPr="007F64F7">
        <w:rPr>
          <w:rFonts w:asciiTheme="minorBidi" w:hAnsiTheme="minorBidi"/>
          <w:sz w:val="24"/>
          <w:szCs w:val="24"/>
        </w:rPr>
        <w:t xml:space="preserve"> prompt(s)</w:t>
      </w:r>
      <w:r>
        <w:rPr>
          <w:rFonts w:asciiTheme="minorBidi" w:hAnsiTheme="minorBidi"/>
          <w:sz w:val="24"/>
          <w:szCs w:val="24"/>
        </w:rPr>
        <w:t xml:space="preserve"> the names of the Books and articles in the recommended bibliography. </w:t>
      </w:r>
    </w:p>
    <w:p w14:paraId="4E9F3D4C" w14:textId="77777777" w:rsidR="008A253B" w:rsidRDefault="008A253B" w:rsidP="008A253B">
      <w:pPr>
        <w:rPr>
          <w:rFonts w:asciiTheme="minorBidi" w:hAnsiTheme="minorBidi"/>
          <w:sz w:val="24"/>
          <w:szCs w:val="24"/>
        </w:rPr>
      </w:pPr>
      <w:r w:rsidRPr="007F64F7">
        <w:rPr>
          <w:rFonts w:asciiTheme="minorBidi" w:hAnsiTheme="minorBidi"/>
          <w:sz w:val="24"/>
          <w:szCs w:val="24"/>
        </w:rPr>
        <w:t xml:space="preserve">I acknowledge the use of </w:t>
      </w:r>
      <w:r>
        <w:rPr>
          <w:rFonts w:asciiTheme="minorBidi" w:hAnsiTheme="minorBidi"/>
          <w:sz w:val="24"/>
          <w:szCs w:val="24"/>
        </w:rPr>
        <w:t>Google Scholar between</w:t>
      </w:r>
      <w:r w:rsidRPr="007F64F7">
        <w:rPr>
          <w:rFonts w:asciiTheme="minorBidi" w:hAnsiTheme="minorBidi"/>
          <w:sz w:val="24"/>
          <w:szCs w:val="24"/>
        </w:rPr>
        <w:t xml:space="preserve"> </w:t>
      </w:r>
      <w:r>
        <w:rPr>
          <w:rFonts w:asciiTheme="minorBidi" w:hAnsiTheme="minorBidi"/>
          <w:sz w:val="24"/>
          <w:szCs w:val="24"/>
        </w:rPr>
        <w:t>28.10.2024 and 01.11.2024</w:t>
      </w:r>
      <w:r w:rsidRPr="007F64F7">
        <w:rPr>
          <w:rFonts w:asciiTheme="minorBidi" w:hAnsiTheme="minorBidi"/>
          <w:sz w:val="24"/>
          <w:szCs w:val="24"/>
        </w:rPr>
        <w:t xml:space="preserve"> to </w:t>
      </w:r>
      <w:r w:rsidRPr="003260A7">
        <w:rPr>
          <w:rFonts w:asciiTheme="minorBidi" w:hAnsiTheme="minorBidi"/>
          <w:sz w:val="24"/>
          <w:szCs w:val="24"/>
        </w:rPr>
        <w:t xml:space="preserve">support </w:t>
      </w:r>
      <w:r>
        <w:rPr>
          <w:rFonts w:asciiTheme="minorBidi" w:hAnsiTheme="minorBidi"/>
          <w:sz w:val="24"/>
          <w:szCs w:val="24"/>
        </w:rPr>
        <w:t xml:space="preserve">my </w:t>
      </w:r>
      <w:r w:rsidRPr="003260A7">
        <w:rPr>
          <w:rFonts w:asciiTheme="minorBidi" w:hAnsiTheme="minorBidi"/>
          <w:sz w:val="24"/>
          <w:szCs w:val="24"/>
        </w:rPr>
        <w:t>research</w:t>
      </w:r>
      <w:r w:rsidRPr="007F64F7">
        <w:rPr>
          <w:rFonts w:asciiTheme="minorBidi" w:hAnsiTheme="minorBidi"/>
          <w:sz w:val="24"/>
          <w:szCs w:val="24"/>
        </w:rPr>
        <w:t xml:space="preserve">. I used </w:t>
      </w:r>
      <w:r>
        <w:rPr>
          <w:rFonts w:asciiTheme="minorBidi" w:hAnsiTheme="minorBidi"/>
          <w:sz w:val="24"/>
          <w:szCs w:val="24"/>
        </w:rPr>
        <w:t>these</w:t>
      </w:r>
      <w:r w:rsidRPr="007F64F7">
        <w:rPr>
          <w:rFonts w:asciiTheme="minorBidi" w:hAnsiTheme="minorBidi"/>
          <w:sz w:val="24"/>
          <w:szCs w:val="24"/>
        </w:rPr>
        <w:t xml:space="preserve"> prompt(s)</w:t>
      </w:r>
      <w:r>
        <w:rPr>
          <w:rFonts w:asciiTheme="minorBidi" w:hAnsiTheme="minorBidi"/>
          <w:sz w:val="24"/>
          <w:szCs w:val="24"/>
        </w:rPr>
        <w:t>:</w:t>
      </w:r>
    </w:p>
    <w:p w14:paraId="4DFF66FA" w14:textId="77777777" w:rsidR="008A253B" w:rsidRDefault="008A253B" w:rsidP="008A253B">
      <w:pPr>
        <w:rPr>
          <w:rFonts w:asciiTheme="minorBidi" w:hAnsiTheme="minorBidi"/>
          <w:sz w:val="24"/>
          <w:szCs w:val="24"/>
        </w:rPr>
      </w:pPr>
      <w:r>
        <w:rPr>
          <w:rFonts w:asciiTheme="minorBidi" w:hAnsiTheme="minorBidi"/>
          <w:sz w:val="24"/>
          <w:szCs w:val="24"/>
        </w:rPr>
        <w:t xml:space="preserve">1. Hyatt’s </w:t>
      </w:r>
      <w:r w:rsidRPr="00195273">
        <w:rPr>
          <w:rFonts w:asciiTheme="minorBidi" w:hAnsiTheme="minorBidi"/>
          <w:sz w:val="24"/>
          <w:szCs w:val="24"/>
        </w:rPr>
        <w:t>Organisation Structure, Culture, and Goals</w:t>
      </w:r>
    </w:p>
    <w:p w14:paraId="030866D8" w14:textId="014A42E4" w:rsidR="008A253B" w:rsidRPr="008A253B" w:rsidRDefault="008A253B" w:rsidP="008A253B">
      <w:pPr>
        <w:rPr>
          <w:rFonts w:asciiTheme="minorBidi" w:hAnsiTheme="minorBidi"/>
          <w:sz w:val="24"/>
          <w:szCs w:val="24"/>
        </w:rPr>
      </w:pPr>
      <w:r>
        <w:rPr>
          <w:rFonts w:asciiTheme="minorBidi" w:hAnsiTheme="minorBidi"/>
          <w:sz w:val="24"/>
          <w:szCs w:val="24"/>
        </w:rPr>
        <w:t xml:space="preserve">2. Hyatt </w:t>
      </w:r>
      <w:r w:rsidRPr="005358E8">
        <w:rPr>
          <w:rFonts w:asciiTheme="minorBidi" w:hAnsiTheme="minorBidi"/>
          <w:sz w:val="24"/>
          <w:szCs w:val="24"/>
        </w:rPr>
        <w:t>empowering local management</w:t>
      </w:r>
      <w:r>
        <w:rPr>
          <w:rFonts w:asciiTheme="minorBidi" w:hAnsiTheme="minorBidi"/>
          <w:sz w:val="24"/>
          <w:szCs w:val="24"/>
        </w:rPr>
        <w:t xml:space="preserve"> </w:t>
      </w:r>
      <w:r>
        <w:rPr>
          <w:rFonts w:ascii="Arial" w:hAnsi="Arial" w:cs="Arial"/>
          <w:b/>
          <w:bCs/>
          <w:sz w:val="24"/>
          <w:szCs w:val="24"/>
        </w:rPr>
        <w:br w:type="page"/>
      </w:r>
    </w:p>
    <w:p w14:paraId="60080505" w14:textId="77777777" w:rsidR="00BE6840" w:rsidRDefault="00BE6840">
      <w:pPr>
        <w:spacing w:before="120" w:after="120" w:line="240" w:lineRule="auto"/>
        <w:ind w:firstLine="720"/>
        <w:rPr>
          <w:rFonts w:ascii="Arial" w:hAnsi="Arial" w:cs="Arial"/>
          <w:b/>
          <w:bCs/>
          <w:sz w:val="24"/>
          <w:szCs w:val="24"/>
        </w:rPr>
      </w:pPr>
    </w:p>
    <w:p w14:paraId="0E70ADBF" w14:textId="3F13266F" w:rsidR="00F5143E" w:rsidRPr="00DD48DC" w:rsidRDefault="00F5143E" w:rsidP="00DD48DC">
      <w:pPr>
        <w:spacing w:before="120" w:after="120"/>
        <w:rPr>
          <w:rFonts w:ascii="Arial" w:hAnsi="Arial" w:cs="Arial"/>
          <w:b/>
          <w:bCs/>
          <w:sz w:val="24"/>
          <w:szCs w:val="24"/>
        </w:rPr>
      </w:pPr>
      <w:r w:rsidRPr="00DD48DC">
        <w:rPr>
          <w:rFonts w:ascii="Arial" w:hAnsi="Arial" w:cs="Arial"/>
          <w:b/>
          <w:bCs/>
          <w:sz w:val="24"/>
          <w:szCs w:val="24"/>
        </w:rPr>
        <w:t>Executive Summary</w:t>
      </w:r>
    </w:p>
    <w:p w14:paraId="13C629D8" w14:textId="77777777" w:rsidR="00F5143E" w:rsidRPr="00DD48DC" w:rsidRDefault="00F5143E" w:rsidP="00DD48DC">
      <w:pPr>
        <w:spacing w:before="120" w:after="120"/>
        <w:rPr>
          <w:rFonts w:ascii="Arial" w:hAnsi="Arial" w:cs="Arial"/>
          <w:sz w:val="24"/>
          <w:szCs w:val="24"/>
        </w:rPr>
      </w:pPr>
    </w:p>
    <w:p w14:paraId="34400974" w14:textId="77777777" w:rsidR="00F5143E" w:rsidRPr="00DD48DC" w:rsidRDefault="00F5143E" w:rsidP="00DD48DC">
      <w:pPr>
        <w:spacing w:before="120" w:after="120"/>
        <w:rPr>
          <w:rFonts w:ascii="Arial" w:hAnsi="Arial" w:cs="Arial"/>
          <w:sz w:val="24"/>
          <w:szCs w:val="24"/>
        </w:rPr>
      </w:pPr>
      <w:r w:rsidRPr="00DD48DC">
        <w:rPr>
          <w:rFonts w:ascii="Arial" w:hAnsi="Arial" w:cs="Arial"/>
          <w:sz w:val="24"/>
          <w:szCs w:val="24"/>
        </w:rPr>
        <w:t>This report critically evaluates Hyatt Hotels Corporation, focusing on its organisational structure, corporate culture, and strategic direction at both corporate and individual hotel levels. The analysis highlights Hyatt’s effective blend of centralized strategy and decentralized operations, enabling the corporation to maintain brand consistency while adapting to diverse cultural and market demands.</w:t>
      </w:r>
    </w:p>
    <w:p w14:paraId="73DC45DF" w14:textId="77777777" w:rsidR="00F5143E" w:rsidRPr="00DD48DC" w:rsidRDefault="00F5143E" w:rsidP="00DD48DC">
      <w:pPr>
        <w:spacing w:before="120" w:after="120"/>
        <w:rPr>
          <w:rFonts w:ascii="Arial" w:hAnsi="Arial" w:cs="Arial"/>
          <w:sz w:val="24"/>
          <w:szCs w:val="24"/>
        </w:rPr>
      </w:pPr>
      <w:r w:rsidRPr="00DD48DC">
        <w:rPr>
          <w:rFonts w:ascii="Arial" w:hAnsi="Arial" w:cs="Arial"/>
          <w:sz w:val="24"/>
          <w:szCs w:val="24"/>
        </w:rPr>
        <w:t>Recent initiatives, particularly in digital transformation, have enhanced operational efficiencies, guest satisfaction, and financial performance. Digital tools, such as mobile check-ins and personalized apps, have positioned Hyatt as a leader in leveraging technology to elevate guest experiences. Meanwhile, sustainability remains a growing focus, with CSR initiatives addressing customer demand for environmentally conscious practices.</w:t>
      </w:r>
    </w:p>
    <w:p w14:paraId="47EDE9D3" w14:textId="7158147B" w:rsidR="00F5143E" w:rsidRPr="00DD48DC" w:rsidRDefault="00F5143E" w:rsidP="00DD48DC">
      <w:pPr>
        <w:spacing w:before="120" w:after="120"/>
        <w:rPr>
          <w:rFonts w:ascii="Arial" w:hAnsi="Arial" w:cs="Arial"/>
          <w:sz w:val="24"/>
          <w:szCs w:val="24"/>
        </w:rPr>
      </w:pPr>
      <w:r w:rsidRPr="00DD48DC">
        <w:rPr>
          <w:rFonts w:ascii="Arial" w:hAnsi="Arial" w:cs="Arial"/>
          <w:sz w:val="24"/>
          <w:szCs w:val="24"/>
        </w:rPr>
        <w:t>The report identifies strategic opportunities in expanding into emerging markets, strengthening CSR efforts to align with environmental trends, and leveraging digital innovation for competitive advantage. Recommendations focus on boosting employee engagement, enhancing sustainability practices, and advancing technological innovation to maintain Hyatt’s leadership in the luxury hospitality sector while achieving sustainable growth.</w:t>
      </w:r>
      <w:r w:rsidRPr="00DD48DC">
        <w:rPr>
          <w:rFonts w:ascii="Arial" w:hAnsi="Arial" w:cs="Arial"/>
          <w:sz w:val="24"/>
          <w:szCs w:val="24"/>
        </w:rPr>
        <w:br w:type="page"/>
      </w:r>
    </w:p>
    <w:p w14:paraId="7C04C86B" w14:textId="74750280" w:rsidR="009457B4" w:rsidRPr="00B27280" w:rsidRDefault="009457B4" w:rsidP="00DD48DC">
      <w:pPr>
        <w:rPr>
          <w:rFonts w:ascii="Arial" w:hAnsi="Arial" w:cs="Arial"/>
          <w:b/>
          <w:bCs/>
          <w:sz w:val="24"/>
          <w:szCs w:val="24"/>
        </w:rPr>
      </w:pPr>
      <w:r w:rsidRPr="00B27280">
        <w:rPr>
          <w:rFonts w:ascii="Arial" w:hAnsi="Arial" w:cs="Arial"/>
          <w:b/>
          <w:bCs/>
          <w:sz w:val="24"/>
          <w:szCs w:val="24"/>
        </w:rPr>
        <w:lastRenderedPageBreak/>
        <w:t>Introduction:</w:t>
      </w:r>
    </w:p>
    <w:p w14:paraId="142BFAA5" w14:textId="7AA0167E" w:rsidR="004D08A2" w:rsidRPr="00DD48DC" w:rsidRDefault="004D08A2" w:rsidP="00DD48DC">
      <w:pPr>
        <w:rPr>
          <w:rFonts w:ascii="Arial" w:hAnsi="Arial" w:cs="Arial"/>
          <w:sz w:val="24"/>
          <w:szCs w:val="24"/>
        </w:rPr>
      </w:pPr>
      <w:r w:rsidRPr="00DD48DC">
        <w:rPr>
          <w:rFonts w:ascii="Arial" w:hAnsi="Arial" w:cs="Arial"/>
          <w:sz w:val="24"/>
          <w:szCs w:val="24"/>
        </w:rPr>
        <w:t xml:space="preserve">One of the </w:t>
      </w:r>
      <w:r w:rsidR="0016423D" w:rsidRPr="00DD48DC">
        <w:rPr>
          <w:rFonts w:ascii="Arial" w:hAnsi="Arial" w:cs="Arial"/>
          <w:sz w:val="24"/>
          <w:szCs w:val="24"/>
        </w:rPr>
        <w:t>world’s most widely recognized hospitality names</w:t>
      </w:r>
      <w:r w:rsidR="00697339" w:rsidRPr="00DD48DC">
        <w:rPr>
          <w:rFonts w:ascii="Arial" w:hAnsi="Arial" w:cs="Arial"/>
          <w:sz w:val="24"/>
          <w:szCs w:val="24"/>
        </w:rPr>
        <w:t xml:space="preserve"> (</w:t>
      </w:r>
      <w:r w:rsidR="001A0D22" w:rsidRPr="00DD48DC">
        <w:rPr>
          <w:rFonts w:ascii="Arial" w:hAnsi="Arial" w:cs="Arial"/>
          <w:sz w:val="24"/>
          <w:szCs w:val="24"/>
        </w:rPr>
        <w:t xml:space="preserve">Evans, 2015, </w:t>
      </w:r>
      <w:r w:rsidR="00C54593" w:rsidRPr="00DD48DC">
        <w:rPr>
          <w:rFonts w:ascii="Arial" w:hAnsi="Arial" w:cs="Arial"/>
          <w:sz w:val="24"/>
          <w:szCs w:val="24"/>
        </w:rPr>
        <w:t>Cs. 4</w:t>
      </w:r>
      <w:r w:rsidR="00697339" w:rsidRPr="00DD48DC">
        <w:rPr>
          <w:rFonts w:ascii="Arial" w:hAnsi="Arial" w:cs="Arial"/>
          <w:sz w:val="24"/>
          <w:szCs w:val="24"/>
        </w:rPr>
        <w:t>)</w:t>
      </w:r>
      <w:r w:rsidR="00E806DA" w:rsidRPr="00DD48DC">
        <w:rPr>
          <w:rFonts w:ascii="Arial" w:hAnsi="Arial" w:cs="Arial"/>
          <w:sz w:val="24"/>
          <w:szCs w:val="24"/>
        </w:rPr>
        <w:t>, Hyatt Hotels Corporation</w:t>
      </w:r>
      <w:r w:rsidR="00844162" w:rsidRPr="00DD48DC">
        <w:rPr>
          <w:rFonts w:ascii="Arial" w:hAnsi="Arial" w:cs="Arial"/>
          <w:sz w:val="24"/>
          <w:szCs w:val="24"/>
        </w:rPr>
        <w:t xml:space="preserve"> was founded by Jay Pritzker in 1957</w:t>
      </w:r>
      <w:r w:rsidR="00EC4192" w:rsidRPr="00DD48DC">
        <w:rPr>
          <w:rFonts w:ascii="Arial" w:hAnsi="Arial" w:cs="Arial"/>
          <w:sz w:val="24"/>
          <w:szCs w:val="24"/>
        </w:rPr>
        <w:t>.</w:t>
      </w:r>
      <w:r w:rsidR="00844162" w:rsidRPr="00DD48DC">
        <w:rPr>
          <w:rFonts w:ascii="Arial" w:hAnsi="Arial" w:cs="Arial"/>
          <w:sz w:val="24"/>
          <w:szCs w:val="24"/>
        </w:rPr>
        <w:t xml:space="preserve"> </w:t>
      </w:r>
      <w:r w:rsidR="00767251" w:rsidRPr="00DD48DC">
        <w:rPr>
          <w:rFonts w:ascii="Arial" w:hAnsi="Arial" w:cs="Arial"/>
          <w:sz w:val="24"/>
          <w:szCs w:val="24"/>
        </w:rPr>
        <w:t>Al</w:t>
      </w:r>
      <w:r w:rsidR="0055218B" w:rsidRPr="00DD48DC">
        <w:rPr>
          <w:rFonts w:ascii="Arial" w:hAnsi="Arial" w:cs="Arial"/>
          <w:sz w:val="24"/>
          <w:szCs w:val="24"/>
        </w:rPr>
        <w:t xml:space="preserve">though it </w:t>
      </w:r>
      <w:r w:rsidR="00844162" w:rsidRPr="00DD48DC">
        <w:rPr>
          <w:rFonts w:ascii="Arial" w:hAnsi="Arial" w:cs="Arial"/>
          <w:sz w:val="24"/>
          <w:szCs w:val="24"/>
        </w:rPr>
        <w:t>is currently</w:t>
      </w:r>
      <w:r w:rsidR="00E806DA" w:rsidRPr="00DD48DC">
        <w:rPr>
          <w:rFonts w:ascii="Arial" w:hAnsi="Arial" w:cs="Arial"/>
          <w:sz w:val="24"/>
          <w:szCs w:val="24"/>
        </w:rPr>
        <w:t xml:space="preserve"> </w:t>
      </w:r>
      <w:r w:rsidR="00FC4D2A" w:rsidRPr="00DD48DC">
        <w:rPr>
          <w:rFonts w:ascii="Arial" w:hAnsi="Arial" w:cs="Arial"/>
          <w:sz w:val="24"/>
          <w:szCs w:val="24"/>
        </w:rPr>
        <w:t>a public</w:t>
      </w:r>
      <w:r w:rsidR="00EB3B51" w:rsidRPr="00DD48DC">
        <w:rPr>
          <w:rFonts w:ascii="Arial" w:hAnsi="Arial" w:cs="Arial"/>
          <w:sz w:val="24"/>
          <w:szCs w:val="24"/>
        </w:rPr>
        <w:t>ly owned</w:t>
      </w:r>
      <w:r w:rsidR="00FC4D2A" w:rsidRPr="00DD48DC">
        <w:rPr>
          <w:rFonts w:ascii="Arial" w:hAnsi="Arial" w:cs="Arial"/>
          <w:sz w:val="24"/>
          <w:szCs w:val="24"/>
        </w:rPr>
        <w:t xml:space="preserve"> company</w:t>
      </w:r>
      <w:r w:rsidR="00767251" w:rsidRPr="00DD48DC">
        <w:rPr>
          <w:rFonts w:ascii="Arial" w:hAnsi="Arial" w:cs="Arial"/>
          <w:sz w:val="24"/>
          <w:szCs w:val="24"/>
        </w:rPr>
        <w:t>,</w:t>
      </w:r>
      <w:r w:rsidR="00FC4D2A" w:rsidRPr="00DD48DC">
        <w:rPr>
          <w:rFonts w:ascii="Arial" w:hAnsi="Arial" w:cs="Arial"/>
          <w:sz w:val="24"/>
          <w:szCs w:val="24"/>
        </w:rPr>
        <w:t xml:space="preserve"> </w:t>
      </w:r>
      <w:r w:rsidR="00767251" w:rsidRPr="00DD48DC">
        <w:rPr>
          <w:rFonts w:ascii="Arial" w:hAnsi="Arial" w:cs="Arial"/>
          <w:sz w:val="24"/>
          <w:szCs w:val="24"/>
        </w:rPr>
        <w:t>having</w:t>
      </w:r>
      <w:r w:rsidR="00FC4D2A" w:rsidRPr="00DD48DC">
        <w:rPr>
          <w:rFonts w:ascii="Arial" w:hAnsi="Arial" w:cs="Arial"/>
          <w:sz w:val="24"/>
          <w:szCs w:val="24"/>
        </w:rPr>
        <w:t xml:space="preserve"> </w:t>
      </w:r>
      <w:r w:rsidR="00B12547" w:rsidRPr="00DD48DC">
        <w:rPr>
          <w:rFonts w:ascii="Arial" w:hAnsi="Arial" w:cs="Arial"/>
          <w:sz w:val="24"/>
          <w:szCs w:val="24"/>
        </w:rPr>
        <w:t>made its</w:t>
      </w:r>
      <w:r w:rsidR="005577F2" w:rsidRPr="00DD48DC">
        <w:rPr>
          <w:rFonts w:ascii="Arial" w:hAnsi="Arial" w:cs="Arial"/>
          <w:sz w:val="24"/>
          <w:szCs w:val="24"/>
        </w:rPr>
        <w:t xml:space="preserve"> latest</w:t>
      </w:r>
      <w:r w:rsidR="00B12547" w:rsidRPr="00DD48DC">
        <w:rPr>
          <w:rFonts w:ascii="Arial" w:hAnsi="Arial" w:cs="Arial"/>
          <w:sz w:val="24"/>
          <w:szCs w:val="24"/>
        </w:rPr>
        <w:t xml:space="preserve"> stock market debut in 2009 through an Initial Public Offering (IPO)</w:t>
      </w:r>
      <w:r w:rsidR="00AE6841" w:rsidRPr="00DD48DC">
        <w:rPr>
          <w:rFonts w:ascii="Arial" w:hAnsi="Arial" w:cs="Arial"/>
          <w:sz w:val="24"/>
          <w:szCs w:val="24"/>
        </w:rPr>
        <w:t xml:space="preserve">, </w:t>
      </w:r>
      <w:r w:rsidR="002D1AEB" w:rsidRPr="00DD48DC">
        <w:rPr>
          <w:rFonts w:ascii="Arial" w:hAnsi="Arial" w:cs="Arial"/>
          <w:sz w:val="24"/>
          <w:szCs w:val="24"/>
        </w:rPr>
        <w:t>the company’s foundation and initial growth, driven by the</w:t>
      </w:r>
      <w:r w:rsidR="00EB3B51" w:rsidRPr="00DD48DC">
        <w:rPr>
          <w:rFonts w:ascii="Arial" w:hAnsi="Arial" w:cs="Arial"/>
          <w:sz w:val="24"/>
          <w:szCs w:val="24"/>
        </w:rPr>
        <w:t xml:space="preserve"> developing of the brand</w:t>
      </w:r>
      <w:r w:rsidR="00271A90" w:rsidRPr="00DD48DC">
        <w:rPr>
          <w:rFonts w:ascii="Arial" w:hAnsi="Arial" w:cs="Arial"/>
          <w:sz w:val="24"/>
          <w:szCs w:val="24"/>
        </w:rPr>
        <w:t>,</w:t>
      </w:r>
      <w:r w:rsidR="00EB3B51" w:rsidRPr="00DD48DC">
        <w:rPr>
          <w:rFonts w:ascii="Arial" w:hAnsi="Arial" w:cs="Arial"/>
          <w:sz w:val="24"/>
          <w:szCs w:val="24"/>
        </w:rPr>
        <w:t xml:space="preserve"> </w:t>
      </w:r>
      <w:r w:rsidR="00271A90" w:rsidRPr="00DD48DC">
        <w:rPr>
          <w:rFonts w:ascii="Arial" w:hAnsi="Arial" w:cs="Arial"/>
          <w:sz w:val="24"/>
          <w:szCs w:val="24"/>
        </w:rPr>
        <w:t>were led by</w:t>
      </w:r>
      <w:r w:rsidR="00EB3B51" w:rsidRPr="00DD48DC">
        <w:rPr>
          <w:rFonts w:ascii="Arial" w:hAnsi="Arial" w:cs="Arial"/>
          <w:sz w:val="24"/>
          <w:szCs w:val="24"/>
        </w:rPr>
        <w:t xml:space="preserve"> the</w:t>
      </w:r>
      <w:r w:rsidR="00616A47" w:rsidRPr="00DD48DC">
        <w:rPr>
          <w:rFonts w:ascii="Arial" w:hAnsi="Arial" w:cs="Arial"/>
          <w:sz w:val="24"/>
          <w:szCs w:val="24"/>
        </w:rPr>
        <w:t xml:space="preserve"> Pritzker Family</w:t>
      </w:r>
      <w:r w:rsidR="00EB3B51" w:rsidRPr="00DD48DC">
        <w:rPr>
          <w:rFonts w:ascii="Arial" w:hAnsi="Arial" w:cs="Arial"/>
          <w:sz w:val="24"/>
          <w:szCs w:val="24"/>
        </w:rPr>
        <w:t xml:space="preserve"> members</w:t>
      </w:r>
      <w:r w:rsidR="00920126" w:rsidRPr="00DD48DC">
        <w:rPr>
          <w:rFonts w:ascii="Arial" w:hAnsi="Arial" w:cs="Arial"/>
          <w:sz w:val="24"/>
          <w:szCs w:val="24"/>
        </w:rPr>
        <w:t>.</w:t>
      </w:r>
      <w:r w:rsidR="005D7295" w:rsidRPr="00DD48DC">
        <w:rPr>
          <w:rFonts w:ascii="Arial" w:hAnsi="Arial" w:cs="Arial"/>
          <w:sz w:val="24"/>
          <w:szCs w:val="24"/>
        </w:rPr>
        <w:t xml:space="preserve"> I mention “latest” because it was made public for the first time in 1967, however Jay Pritzker bought out the public shares and took Hyatt private in 1979</w:t>
      </w:r>
      <w:r w:rsidR="00011FC1" w:rsidRPr="00DD48DC">
        <w:rPr>
          <w:rFonts w:ascii="Arial" w:hAnsi="Arial" w:cs="Arial"/>
          <w:sz w:val="24"/>
          <w:szCs w:val="24"/>
        </w:rPr>
        <w:t xml:space="preserve"> (Borden, 2020)</w:t>
      </w:r>
      <w:r w:rsidR="005D7295" w:rsidRPr="00DD48DC">
        <w:rPr>
          <w:rFonts w:ascii="Arial" w:hAnsi="Arial" w:cs="Arial"/>
          <w:sz w:val="24"/>
          <w:szCs w:val="24"/>
        </w:rPr>
        <w:t>.</w:t>
      </w:r>
      <w:r w:rsidR="00920126" w:rsidRPr="00DD48DC">
        <w:rPr>
          <w:rFonts w:ascii="Arial" w:hAnsi="Arial" w:cs="Arial"/>
          <w:sz w:val="24"/>
          <w:szCs w:val="24"/>
        </w:rPr>
        <w:t xml:space="preserve"> Since its</w:t>
      </w:r>
      <w:r w:rsidR="005D7295" w:rsidRPr="00DD48DC">
        <w:rPr>
          <w:rFonts w:ascii="Arial" w:hAnsi="Arial" w:cs="Arial"/>
          <w:sz w:val="24"/>
          <w:szCs w:val="24"/>
        </w:rPr>
        <w:t xml:space="preserve"> last</w:t>
      </w:r>
      <w:r w:rsidR="0030371B" w:rsidRPr="00DD48DC">
        <w:rPr>
          <w:rFonts w:ascii="Arial" w:hAnsi="Arial" w:cs="Arial"/>
          <w:sz w:val="24"/>
          <w:szCs w:val="24"/>
        </w:rPr>
        <w:t xml:space="preserve"> IPO, the </w:t>
      </w:r>
      <w:r w:rsidR="00C17DFC" w:rsidRPr="00DD48DC">
        <w:rPr>
          <w:rFonts w:ascii="Arial" w:hAnsi="Arial" w:cs="Arial"/>
          <w:sz w:val="24"/>
          <w:szCs w:val="24"/>
        </w:rPr>
        <w:t xml:space="preserve">Hyatt expanded its brand portfolio to </w:t>
      </w:r>
      <w:r w:rsidR="00D14A80" w:rsidRPr="00DD48DC">
        <w:rPr>
          <w:rFonts w:ascii="Arial" w:hAnsi="Arial" w:cs="Arial"/>
          <w:sz w:val="24"/>
          <w:szCs w:val="24"/>
        </w:rPr>
        <w:t xml:space="preserve">25 </w:t>
      </w:r>
      <w:r w:rsidR="0079622A" w:rsidRPr="00DD48DC">
        <w:rPr>
          <w:rFonts w:ascii="Arial" w:hAnsi="Arial" w:cs="Arial"/>
          <w:sz w:val="24"/>
          <w:szCs w:val="24"/>
        </w:rPr>
        <w:t xml:space="preserve">luxury, </w:t>
      </w:r>
      <w:r w:rsidR="00C14F22" w:rsidRPr="00DD48DC">
        <w:rPr>
          <w:rFonts w:ascii="Arial" w:hAnsi="Arial" w:cs="Arial"/>
          <w:sz w:val="24"/>
          <w:szCs w:val="24"/>
        </w:rPr>
        <w:t>upscale, select service and all-Inclusive brands</w:t>
      </w:r>
      <w:r w:rsidR="007E5321" w:rsidRPr="00DD48DC">
        <w:rPr>
          <w:rFonts w:ascii="Arial" w:hAnsi="Arial" w:cs="Arial"/>
          <w:sz w:val="24"/>
          <w:szCs w:val="24"/>
        </w:rPr>
        <w:t>,</w:t>
      </w:r>
      <w:r w:rsidR="008C5EFB" w:rsidRPr="00DD48DC">
        <w:rPr>
          <w:rFonts w:ascii="Arial" w:hAnsi="Arial" w:cs="Arial"/>
          <w:sz w:val="24"/>
          <w:szCs w:val="24"/>
        </w:rPr>
        <w:t xml:space="preserve"> including </w:t>
      </w:r>
      <w:r w:rsidR="000D3689" w:rsidRPr="00DD48DC">
        <w:rPr>
          <w:rFonts w:ascii="Arial" w:hAnsi="Arial" w:cs="Arial"/>
          <w:sz w:val="24"/>
          <w:szCs w:val="24"/>
        </w:rPr>
        <w:t xml:space="preserve">distinctive </w:t>
      </w:r>
      <w:r w:rsidR="008C5EFB" w:rsidRPr="00DD48DC">
        <w:rPr>
          <w:rFonts w:ascii="Arial" w:hAnsi="Arial" w:cs="Arial"/>
          <w:sz w:val="24"/>
          <w:szCs w:val="24"/>
        </w:rPr>
        <w:t xml:space="preserve">regional brands, such as </w:t>
      </w:r>
      <w:proofErr w:type="spellStart"/>
      <w:r w:rsidR="00617C76" w:rsidRPr="00DD48DC">
        <w:rPr>
          <w:rFonts w:ascii="Arial" w:hAnsi="Arial" w:cs="Arial"/>
          <w:sz w:val="24"/>
          <w:szCs w:val="24"/>
        </w:rPr>
        <w:t>Atona</w:t>
      </w:r>
      <w:proofErr w:type="spellEnd"/>
      <w:r w:rsidR="00617C76" w:rsidRPr="00DD48DC">
        <w:rPr>
          <w:rFonts w:ascii="Arial" w:hAnsi="Arial" w:cs="Arial"/>
          <w:sz w:val="24"/>
          <w:szCs w:val="24"/>
        </w:rPr>
        <w:t xml:space="preserve">, a Japanese onsen ryokan reimagined, </w:t>
      </w:r>
      <w:r w:rsidR="00022FC1" w:rsidRPr="00DD48DC">
        <w:rPr>
          <w:rFonts w:ascii="Arial" w:hAnsi="Arial" w:cs="Arial"/>
          <w:sz w:val="24"/>
          <w:szCs w:val="24"/>
        </w:rPr>
        <w:t xml:space="preserve">and Breathless Montego Bay, </w:t>
      </w:r>
      <w:proofErr w:type="gramStart"/>
      <w:r w:rsidR="00022FC1" w:rsidRPr="00DD48DC">
        <w:rPr>
          <w:rFonts w:ascii="Arial" w:hAnsi="Arial" w:cs="Arial"/>
          <w:sz w:val="24"/>
          <w:szCs w:val="24"/>
        </w:rPr>
        <w:t xml:space="preserve">Resort </w:t>
      </w:r>
      <w:r w:rsidR="007E5321" w:rsidRPr="00DD48DC">
        <w:rPr>
          <w:rFonts w:ascii="Arial" w:hAnsi="Arial" w:cs="Arial"/>
          <w:sz w:val="24"/>
          <w:szCs w:val="24"/>
        </w:rPr>
        <w:t xml:space="preserve"> </w:t>
      </w:r>
      <w:r w:rsidR="00022FC1" w:rsidRPr="00DD48DC">
        <w:rPr>
          <w:rFonts w:ascii="Arial" w:hAnsi="Arial" w:cs="Arial"/>
          <w:sz w:val="24"/>
          <w:szCs w:val="24"/>
        </w:rPr>
        <w:t>&amp;</w:t>
      </w:r>
      <w:proofErr w:type="gramEnd"/>
      <w:r w:rsidR="00022FC1" w:rsidRPr="00DD48DC">
        <w:rPr>
          <w:rFonts w:ascii="Arial" w:hAnsi="Arial" w:cs="Arial"/>
          <w:sz w:val="24"/>
          <w:szCs w:val="24"/>
        </w:rPr>
        <w:t xml:space="preserve"> Spa, </w:t>
      </w:r>
      <w:r w:rsidR="00145E9D" w:rsidRPr="00DD48DC">
        <w:rPr>
          <w:rFonts w:ascii="Arial" w:hAnsi="Arial" w:cs="Arial"/>
          <w:sz w:val="24"/>
          <w:szCs w:val="24"/>
        </w:rPr>
        <w:t xml:space="preserve">an all-adult getaways blending relaxation and entertainment </w:t>
      </w:r>
      <w:r w:rsidR="00B36AC2" w:rsidRPr="00DD48DC">
        <w:rPr>
          <w:rFonts w:ascii="Arial" w:hAnsi="Arial" w:cs="Arial"/>
          <w:sz w:val="24"/>
          <w:szCs w:val="24"/>
        </w:rPr>
        <w:t xml:space="preserve">(Hyatt, n.d.) </w:t>
      </w:r>
      <w:r w:rsidR="00F55FB3" w:rsidRPr="00DD48DC">
        <w:rPr>
          <w:rFonts w:ascii="Arial" w:hAnsi="Arial" w:cs="Arial"/>
          <w:sz w:val="24"/>
          <w:szCs w:val="24"/>
        </w:rPr>
        <w:t xml:space="preserve">distributed </w:t>
      </w:r>
      <w:r w:rsidR="00654E06" w:rsidRPr="00DD48DC">
        <w:rPr>
          <w:rFonts w:ascii="Arial" w:hAnsi="Arial" w:cs="Arial"/>
          <w:sz w:val="24"/>
          <w:szCs w:val="24"/>
        </w:rPr>
        <w:t xml:space="preserve">globally. </w:t>
      </w:r>
    </w:p>
    <w:p w14:paraId="319AAB03" w14:textId="0DC0135F" w:rsidR="00DE5B4F" w:rsidRPr="00DD48DC" w:rsidRDefault="00DE5B4F" w:rsidP="00DD48DC">
      <w:pPr>
        <w:rPr>
          <w:rFonts w:ascii="Arial" w:hAnsi="Arial" w:cs="Arial"/>
          <w:sz w:val="24"/>
          <w:szCs w:val="24"/>
        </w:rPr>
      </w:pPr>
      <w:r w:rsidRPr="00DD48DC">
        <w:rPr>
          <w:rFonts w:ascii="Arial" w:hAnsi="Arial" w:cs="Arial"/>
          <w:sz w:val="24"/>
          <w:szCs w:val="24"/>
        </w:rPr>
        <w:t xml:space="preserve">Many of the brands were introduced </w:t>
      </w:r>
      <w:r w:rsidR="00B7609D" w:rsidRPr="00DD48DC">
        <w:rPr>
          <w:rFonts w:ascii="Arial" w:hAnsi="Arial" w:cs="Arial"/>
          <w:sz w:val="24"/>
          <w:szCs w:val="24"/>
        </w:rPr>
        <w:t>with the intention</w:t>
      </w:r>
      <w:r w:rsidR="004F15E6" w:rsidRPr="00DD48DC">
        <w:rPr>
          <w:rFonts w:ascii="Arial" w:hAnsi="Arial" w:cs="Arial"/>
          <w:sz w:val="24"/>
          <w:szCs w:val="24"/>
        </w:rPr>
        <w:t xml:space="preserve"> of</w:t>
      </w:r>
      <w:r w:rsidR="00B36AC2" w:rsidRPr="00DD48DC">
        <w:rPr>
          <w:rFonts w:ascii="Arial" w:hAnsi="Arial" w:cs="Arial"/>
          <w:sz w:val="24"/>
          <w:szCs w:val="24"/>
        </w:rPr>
        <w:t xml:space="preserve"> achiev</w:t>
      </w:r>
      <w:r w:rsidR="004F15E6" w:rsidRPr="00DD48DC">
        <w:rPr>
          <w:rFonts w:ascii="Arial" w:hAnsi="Arial" w:cs="Arial"/>
          <w:sz w:val="24"/>
          <w:szCs w:val="24"/>
        </w:rPr>
        <w:t>ing</w:t>
      </w:r>
      <w:r w:rsidR="00B36AC2" w:rsidRPr="00DD48DC">
        <w:rPr>
          <w:rFonts w:ascii="Arial" w:hAnsi="Arial" w:cs="Arial"/>
          <w:sz w:val="24"/>
          <w:szCs w:val="24"/>
        </w:rPr>
        <w:t xml:space="preserve"> </w:t>
      </w:r>
      <w:r w:rsidR="004F15E6" w:rsidRPr="00DD48DC">
        <w:rPr>
          <w:rFonts w:ascii="Arial" w:hAnsi="Arial" w:cs="Arial"/>
          <w:sz w:val="24"/>
          <w:szCs w:val="24"/>
        </w:rPr>
        <w:t>“</w:t>
      </w:r>
      <w:r w:rsidR="00B36AC2" w:rsidRPr="00DD48DC">
        <w:rPr>
          <w:rFonts w:ascii="Arial" w:hAnsi="Arial" w:cs="Arial"/>
          <w:sz w:val="24"/>
          <w:szCs w:val="24"/>
        </w:rPr>
        <w:t>economic success in the hospitality business by seizing the perceived opportunity of providing a unique ‘bundle’</w:t>
      </w:r>
      <w:r w:rsidR="00B3627F" w:rsidRPr="00DD48DC">
        <w:rPr>
          <w:rFonts w:ascii="Arial" w:hAnsi="Arial" w:cs="Arial"/>
          <w:sz w:val="24"/>
          <w:szCs w:val="24"/>
        </w:rPr>
        <w:t xml:space="preserve"> </w:t>
      </w:r>
      <w:r w:rsidR="00B36AC2" w:rsidRPr="00DD48DC">
        <w:rPr>
          <w:rFonts w:ascii="Arial" w:hAnsi="Arial" w:cs="Arial"/>
          <w:sz w:val="24"/>
          <w:szCs w:val="24"/>
        </w:rPr>
        <w:t>of hospitality services to a specific market segment</w:t>
      </w:r>
      <w:r w:rsidR="00B3627F" w:rsidRPr="00DD48DC">
        <w:rPr>
          <w:rFonts w:ascii="Arial" w:hAnsi="Arial" w:cs="Arial"/>
          <w:sz w:val="24"/>
          <w:szCs w:val="24"/>
        </w:rPr>
        <w:t xml:space="preserve">” (Schaffer, </w:t>
      </w:r>
      <w:r w:rsidR="00F25AD2" w:rsidRPr="00DD48DC">
        <w:rPr>
          <w:rFonts w:ascii="Arial" w:hAnsi="Arial" w:cs="Arial"/>
          <w:sz w:val="24"/>
          <w:szCs w:val="24"/>
        </w:rPr>
        <w:t>1984</w:t>
      </w:r>
      <w:r w:rsidR="00B3627F" w:rsidRPr="00DD48DC">
        <w:rPr>
          <w:rFonts w:ascii="Arial" w:hAnsi="Arial" w:cs="Arial"/>
          <w:sz w:val="24"/>
          <w:szCs w:val="24"/>
        </w:rPr>
        <w:t>)</w:t>
      </w:r>
      <w:r w:rsidR="00D85C4C" w:rsidRPr="00DD48DC">
        <w:rPr>
          <w:rFonts w:ascii="Arial" w:hAnsi="Arial" w:cs="Arial"/>
          <w:sz w:val="24"/>
          <w:szCs w:val="24"/>
        </w:rPr>
        <w:t>,</w:t>
      </w:r>
      <w:r w:rsidR="00E52EE1" w:rsidRPr="00DD48DC">
        <w:rPr>
          <w:rFonts w:ascii="Arial" w:hAnsi="Arial" w:cs="Arial"/>
          <w:sz w:val="24"/>
          <w:szCs w:val="24"/>
        </w:rPr>
        <w:t xml:space="preserve"> </w:t>
      </w:r>
      <w:r w:rsidR="005A3CAF" w:rsidRPr="00DD48DC">
        <w:rPr>
          <w:rFonts w:ascii="Arial" w:hAnsi="Arial" w:cs="Arial"/>
          <w:sz w:val="24"/>
          <w:szCs w:val="24"/>
        </w:rPr>
        <w:t>broadening Hyatt's business model to incorporate </w:t>
      </w:r>
      <w:r w:rsidR="009D4019" w:rsidRPr="00DD48DC">
        <w:rPr>
          <w:rFonts w:ascii="Arial" w:hAnsi="Arial" w:cs="Arial"/>
          <w:sz w:val="24"/>
          <w:szCs w:val="24"/>
        </w:rPr>
        <w:t xml:space="preserve">management and </w:t>
      </w:r>
      <w:r w:rsidR="00A956F3" w:rsidRPr="00DD48DC">
        <w:rPr>
          <w:rFonts w:ascii="Arial" w:hAnsi="Arial" w:cs="Arial"/>
          <w:sz w:val="24"/>
          <w:szCs w:val="24"/>
        </w:rPr>
        <w:t>franchising</w:t>
      </w:r>
      <w:r w:rsidR="009D4019" w:rsidRPr="00DD48DC">
        <w:rPr>
          <w:rFonts w:ascii="Arial" w:hAnsi="Arial" w:cs="Arial"/>
          <w:sz w:val="24"/>
          <w:szCs w:val="24"/>
        </w:rPr>
        <w:t xml:space="preserve"> </w:t>
      </w:r>
      <w:r w:rsidR="00A956F3" w:rsidRPr="00DD48DC">
        <w:rPr>
          <w:rFonts w:ascii="Arial" w:hAnsi="Arial" w:cs="Arial"/>
          <w:sz w:val="24"/>
          <w:szCs w:val="24"/>
        </w:rPr>
        <w:t xml:space="preserve">of </w:t>
      </w:r>
      <w:r w:rsidR="009D4019" w:rsidRPr="00DD48DC">
        <w:rPr>
          <w:rFonts w:ascii="Arial" w:hAnsi="Arial" w:cs="Arial"/>
          <w:sz w:val="24"/>
          <w:szCs w:val="24"/>
        </w:rPr>
        <w:t>third-party owned properties</w:t>
      </w:r>
      <w:r w:rsidR="00A956F3" w:rsidRPr="00DD48DC">
        <w:rPr>
          <w:rFonts w:ascii="Arial" w:hAnsi="Arial" w:cs="Arial"/>
          <w:sz w:val="24"/>
          <w:szCs w:val="24"/>
        </w:rPr>
        <w:t xml:space="preserve"> (Evans, 2015, </w:t>
      </w:r>
      <w:r w:rsidR="00C54593" w:rsidRPr="00DD48DC">
        <w:rPr>
          <w:rFonts w:ascii="Arial" w:hAnsi="Arial" w:cs="Arial"/>
          <w:sz w:val="24"/>
          <w:szCs w:val="24"/>
        </w:rPr>
        <w:t>Cs. 4</w:t>
      </w:r>
      <w:r w:rsidR="00A956F3" w:rsidRPr="00DD48DC">
        <w:rPr>
          <w:rFonts w:ascii="Arial" w:hAnsi="Arial" w:cs="Arial"/>
          <w:sz w:val="24"/>
          <w:szCs w:val="24"/>
        </w:rPr>
        <w:t>)</w:t>
      </w:r>
      <w:r w:rsidR="009D4019" w:rsidRPr="00DD48DC">
        <w:rPr>
          <w:rFonts w:ascii="Arial" w:hAnsi="Arial" w:cs="Arial"/>
          <w:sz w:val="24"/>
          <w:szCs w:val="24"/>
        </w:rPr>
        <w:t>.</w:t>
      </w:r>
      <w:r w:rsidR="00083042" w:rsidRPr="00DD48DC">
        <w:rPr>
          <w:rFonts w:ascii="Arial" w:hAnsi="Arial" w:cs="Arial"/>
          <w:sz w:val="24"/>
          <w:szCs w:val="24"/>
        </w:rPr>
        <w:t xml:space="preserve"> </w:t>
      </w:r>
    </w:p>
    <w:p w14:paraId="221E2FFB" w14:textId="77777777" w:rsidR="00CA2479" w:rsidRPr="00B27280" w:rsidRDefault="00CA2479" w:rsidP="00DD48DC">
      <w:pPr>
        <w:rPr>
          <w:rFonts w:ascii="Arial" w:hAnsi="Arial" w:cs="Arial"/>
          <w:b/>
          <w:bCs/>
          <w:sz w:val="24"/>
          <w:szCs w:val="24"/>
        </w:rPr>
      </w:pPr>
      <w:r w:rsidRPr="00B27280">
        <w:rPr>
          <w:rFonts w:ascii="Arial" w:hAnsi="Arial" w:cs="Arial"/>
          <w:b/>
          <w:bCs/>
          <w:sz w:val="24"/>
          <w:szCs w:val="24"/>
        </w:rPr>
        <w:t>Aim of the Report:</w:t>
      </w:r>
    </w:p>
    <w:p w14:paraId="0C0984F9" w14:textId="1E81DACC" w:rsidR="00CA2479" w:rsidRPr="00DD48DC" w:rsidRDefault="00CA2479" w:rsidP="00DD48DC">
      <w:pPr>
        <w:rPr>
          <w:rFonts w:ascii="Arial" w:hAnsi="Arial" w:cs="Arial"/>
          <w:sz w:val="24"/>
          <w:szCs w:val="24"/>
        </w:rPr>
      </w:pPr>
      <w:r w:rsidRPr="00DD48DC">
        <w:rPr>
          <w:rFonts w:ascii="Arial" w:hAnsi="Arial" w:cs="Arial"/>
          <w:sz w:val="24"/>
          <w:szCs w:val="24"/>
        </w:rPr>
        <w:t xml:space="preserve">This report </w:t>
      </w:r>
      <w:r w:rsidR="009E41A8" w:rsidRPr="00DD48DC">
        <w:rPr>
          <w:rFonts w:ascii="Arial" w:hAnsi="Arial" w:cs="Arial"/>
          <w:sz w:val="24"/>
          <w:szCs w:val="24"/>
        </w:rPr>
        <w:t>will</w:t>
      </w:r>
      <w:r w:rsidRPr="00DD48DC">
        <w:rPr>
          <w:rFonts w:ascii="Arial" w:hAnsi="Arial" w:cs="Arial"/>
          <w:sz w:val="24"/>
          <w:szCs w:val="24"/>
        </w:rPr>
        <w:t xml:space="preserve"> critically evaluate Hyatt Hotels Corporation</w:t>
      </w:r>
      <w:r w:rsidR="00774590" w:rsidRPr="00DD48DC">
        <w:rPr>
          <w:rFonts w:ascii="Arial" w:hAnsi="Arial" w:cs="Arial"/>
          <w:sz w:val="24"/>
          <w:szCs w:val="24"/>
        </w:rPr>
        <w:t>’</w:t>
      </w:r>
      <w:r w:rsidRPr="00DD48DC">
        <w:rPr>
          <w:rFonts w:ascii="Arial" w:hAnsi="Arial" w:cs="Arial"/>
          <w:sz w:val="24"/>
          <w:szCs w:val="24"/>
        </w:rPr>
        <w:t xml:space="preserve">s organisational structure, corporate culture, and strategic direction, both at the corporate level and </w:t>
      </w:r>
      <w:r w:rsidR="00226374" w:rsidRPr="00DD48DC">
        <w:rPr>
          <w:rFonts w:ascii="Arial" w:hAnsi="Arial" w:cs="Arial"/>
          <w:sz w:val="24"/>
          <w:szCs w:val="24"/>
        </w:rPr>
        <w:t xml:space="preserve">at </w:t>
      </w:r>
      <w:r w:rsidRPr="00DD48DC">
        <w:rPr>
          <w:rFonts w:ascii="Arial" w:hAnsi="Arial" w:cs="Arial"/>
          <w:sz w:val="24"/>
          <w:szCs w:val="24"/>
        </w:rPr>
        <w:t>individual hotel</w:t>
      </w:r>
      <w:r w:rsidR="00226374" w:rsidRPr="00DD48DC">
        <w:rPr>
          <w:rFonts w:ascii="Arial" w:hAnsi="Arial" w:cs="Arial"/>
          <w:sz w:val="24"/>
          <w:szCs w:val="24"/>
        </w:rPr>
        <w:t xml:space="preserve"> level</w:t>
      </w:r>
      <w:r w:rsidRPr="00DD48DC">
        <w:rPr>
          <w:rFonts w:ascii="Arial" w:hAnsi="Arial" w:cs="Arial"/>
          <w:sz w:val="24"/>
          <w:szCs w:val="24"/>
        </w:rPr>
        <w:t>. Focusing on recent change initiatives and long-term strategic goals, this analysis will explore how Hyatt’s unique positioning influences its operational success and competitive edge within the hospitality industry. By applying relevant theories and evidence-based analysis, the report will conclude with targeted recommendations for strengthening Hyatt’s performance and enhancing its industry presence.</w:t>
      </w:r>
    </w:p>
    <w:p w14:paraId="4CC5B29B" w14:textId="77777777" w:rsidR="00EE01CE" w:rsidRPr="00DD48DC" w:rsidRDefault="00EE01CE" w:rsidP="00DD48DC">
      <w:pPr>
        <w:rPr>
          <w:rFonts w:ascii="Arial" w:hAnsi="Arial" w:cs="Arial"/>
          <w:b/>
          <w:bCs/>
          <w:sz w:val="24"/>
          <w:szCs w:val="24"/>
        </w:rPr>
      </w:pPr>
      <w:r w:rsidRPr="00DD48DC">
        <w:rPr>
          <w:rFonts w:ascii="Arial" w:hAnsi="Arial" w:cs="Arial"/>
          <w:b/>
          <w:bCs/>
          <w:sz w:val="24"/>
          <w:szCs w:val="24"/>
        </w:rPr>
        <w:t>Organisation Structure, Culture, and Goals:</w:t>
      </w:r>
    </w:p>
    <w:p w14:paraId="55B97369" w14:textId="67824E3C" w:rsidR="008C7110" w:rsidRPr="00DD48DC" w:rsidRDefault="00A32DD4" w:rsidP="00DD48DC">
      <w:pPr>
        <w:rPr>
          <w:rFonts w:ascii="Arial" w:hAnsi="Arial" w:cs="Arial"/>
          <w:sz w:val="24"/>
          <w:szCs w:val="24"/>
        </w:rPr>
      </w:pPr>
      <w:r w:rsidRPr="00DD48DC">
        <w:rPr>
          <w:rFonts w:ascii="Arial" w:hAnsi="Arial" w:cs="Arial"/>
          <w:sz w:val="24"/>
          <w:szCs w:val="24"/>
        </w:rPr>
        <w:t>Structurally, Hyatt</w:t>
      </w:r>
      <w:r w:rsidR="00D30C8E" w:rsidRPr="00DD48DC">
        <w:rPr>
          <w:rFonts w:ascii="Arial" w:hAnsi="Arial" w:cs="Arial"/>
          <w:sz w:val="24"/>
          <w:szCs w:val="24"/>
        </w:rPr>
        <w:t xml:space="preserve">’s organisation tends to incline towards </w:t>
      </w:r>
      <w:r w:rsidR="008D5CCC" w:rsidRPr="00DD48DC">
        <w:rPr>
          <w:rFonts w:ascii="Arial" w:hAnsi="Arial" w:cs="Arial"/>
          <w:sz w:val="24"/>
          <w:szCs w:val="24"/>
        </w:rPr>
        <w:t>a divisional type</w:t>
      </w:r>
      <w:r w:rsidR="00261501" w:rsidRPr="00DD48DC">
        <w:rPr>
          <w:rFonts w:ascii="Arial" w:hAnsi="Arial" w:cs="Arial"/>
          <w:sz w:val="24"/>
          <w:szCs w:val="24"/>
        </w:rPr>
        <w:t xml:space="preserve"> of decision-making process</w:t>
      </w:r>
      <w:r w:rsidR="007B484D" w:rsidRPr="00DD48DC">
        <w:rPr>
          <w:rFonts w:ascii="Arial" w:hAnsi="Arial" w:cs="Arial"/>
          <w:sz w:val="24"/>
          <w:szCs w:val="24"/>
        </w:rPr>
        <w:t xml:space="preserve"> </w:t>
      </w:r>
      <w:r w:rsidR="00261501" w:rsidRPr="00DD48DC">
        <w:rPr>
          <w:rFonts w:ascii="Arial" w:hAnsi="Arial" w:cs="Arial"/>
          <w:sz w:val="24"/>
          <w:szCs w:val="24"/>
        </w:rPr>
        <w:t>due to a degree of decentralization within each of the 25 brands</w:t>
      </w:r>
      <w:r w:rsidR="00B05839" w:rsidRPr="00DD48DC">
        <w:rPr>
          <w:rFonts w:ascii="Arial" w:hAnsi="Arial" w:cs="Arial"/>
          <w:sz w:val="24"/>
          <w:szCs w:val="24"/>
        </w:rPr>
        <w:t xml:space="preserve"> (</w:t>
      </w:r>
      <w:r w:rsidR="00633897" w:rsidRPr="00DD48DC">
        <w:rPr>
          <w:rFonts w:ascii="Arial" w:hAnsi="Arial" w:cs="Arial"/>
          <w:sz w:val="24"/>
          <w:szCs w:val="24"/>
        </w:rPr>
        <w:t>Young, 2024</w:t>
      </w:r>
      <w:r w:rsidR="00B05839" w:rsidRPr="00DD48DC">
        <w:rPr>
          <w:rFonts w:ascii="Arial" w:hAnsi="Arial" w:cs="Arial"/>
          <w:sz w:val="24"/>
          <w:szCs w:val="24"/>
        </w:rPr>
        <w:t>)</w:t>
      </w:r>
      <w:r w:rsidR="00C02102" w:rsidRPr="00DD48DC">
        <w:rPr>
          <w:rFonts w:ascii="Arial" w:hAnsi="Arial" w:cs="Arial"/>
          <w:sz w:val="24"/>
          <w:szCs w:val="24"/>
        </w:rPr>
        <w:t xml:space="preserve">. </w:t>
      </w:r>
      <w:r w:rsidR="007400B3" w:rsidRPr="00DD48DC">
        <w:rPr>
          <w:rFonts w:ascii="Arial" w:hAnsi="Arial" w:cs="Arial"/>
          <w:sz w:val="24"/>
          <w:szCs w:val="24"/>
        </w:rPr>
        <w:t xml:space="preserve">Besides that, </w:t>
      </w:r>
      <w:r w:rsidR="006E2A3A" w:rsidRPr="00DD48DC">
        <w:rPr>
          <w:rFonts w:ascii="Arial" w:hAnsi="Arial" w:cs="Arial"/>
          <w:sz w:val="24"/>
          <w:szCs w:val="24"/>
        </w:rPr>
        <w:t xml:space="preserve">Hyatt Hotels Corporation is known for its commitment to delivering </w:t>
      </w:r>
      <w:r w:rsidR="006E2A3A" w:rsidRPr="00DD48DC">
        <w:rPr>
          <w:rFonts w:ascii="Arial" w:hAnsi="Arial" w:cs="Arial"/>
          <w:sz w:val="24"/>
          <w:szCs w:val="24"/>
        </w:rPr>
        <w:lastRenderedPageBreak/>
        <w:t xml:space="preserve">exceptional service and adapting to local needs. The company's diverse portfolio of brands, ranging from luxury to select service, allows it to cater to a wide range of guests and tailor its offerings to specific markets. For example, Hyatt Regency hotels are often located in urban </w:t>
      </w:r>
      <w:r w:rsidR="00C63575" w:rsidRPr="00DD48DC">
        <w:rPr>
          <w:rFonts w:ascii="Arial" w:hAnsi="Arial" w:cs="Arial"/>
          <w:sz w:val="24"/>
          <w:szCs w:val="24"/>
        </w:rPr>
        <w:t>centres</w:t>
      </w:r>
      <w:r w:rsidR="006E2A3A" w:rsidRPr="00DD48DC">
        <w:rPr>
          <w:rFonts w:ascii="Arial" w:hAnsi="Arial" w:cs="Arial"/>
          <w:sz w:val="24"/>
          <w:szCs w:val="24"/>
        </w:rPr>
        <w:t xml:space="preserve"> and focus on business </w:t>
      </w:r>
      <w:r w:rsidR="00C63575" w:rsidRPr="00DD48DC">
        <w:rPr>
          <w:rFonts w:ascii="Arial" w:hAnsi="Arial" w:cs="Arial"/>
          <w:sz w:val="24"/>
          <w:szCs w:val="24"/>
        </w:rPr>
        <w:t>travellers</w:t>
      </w:r>
      <w:r w:rsidR="006E2A3A" w:rsidRPr="00DD48DC">
        <w:rPr>
          <w:rFonts w:ascii="Arial" w:hAnsi="Arial" w:cs="Arial"/>
          <w:sz w:val="24"/>
          <w:szCs w:val="24"/>
        </w:rPr>
        <w:t>, while Park Hyatt hotels offer a more exclusive and personalized experience</w:t>
      </w:r>
      <w:r w:rsidR="00933100" w:rsidRPr="00DD48DC">
        <w:rPr>
          <w:rFonts w:ascii="Arial" w:hAnsi="Arial" w:cs="Arial"/>
          <w:sz w:val="24"/>
          <w:szCs w:val="24"/>
        </w:rPr>
        <w:t>, addressing a wealthier range of clients</w:t>
      </w:r>
      <w:r w:rsidR="002A27B4" w:rsidRPr="00DD48DC">
        <w:rPr>
          <w:rFonts w:ascii="Arial" w:hAnsi="Arial" w:cs="Arial"/>
          <w:sz w:val="24"/>
          <w:szCs w:val="24"/>
        </w:rPr>
        <w:t xml:space="preserve"> (The Strategy Story, 2024).</w:t>
      </w:r>
      <w:r w:rsidR="006E2A3A" w:rsidRPr="00DD48DC">
        <w:rPr>
          <w:rFonts w:ascii="Arial" w:hAnsi="Arial" w:cs="Arial"/>
          <w:sz w:val="24"/>
          <w:szCs w:val="24"/>
        </w:rPr>
        <w:t xml:space="preserve"> By empowering local management teams to make decisions</w:t>
      </w:r>
      <w:r w:rsidR="00177526" w:rsidRPr="00DD48DC">
        <w:rPr>
          <w:rFonts w:ascii="Arial" w:hAnsi="Arial" w:cs="Arial"/>
          <w:sz w:val="24"/>
          <w:szCs w:val="24"/>
        </w:rPr>
        <w:t>,</w:t>
      </w:r>
      <w:r w:rsidR="006E2A3A" w:rsidRPr="00DD48DC">
        <w:rPr>
          <w:rFonts w:ascii="Arial" w:hAnsi="Arial" w:cs="Arial"/>
          <w:sz w:val="24"/>
          <w:szCs w:val="24"/>
        </w:rPr>
        <w:t xml:space="preserve"> respond to local needs, </w:t>
      </w:r>
      <w:r w:rsidR="00177526" w:rsidRPr="00DD48DC">
        <w:rPr>
          <w:rFonts w:ascii="Arial" w:hAnsi="Arial" w:cs="Arial"/>
          <w:sz w:val="24"/>
          <w:szCs w:val="24"/>
        </w:rPr>
        <w:t xml:space="preserve">and adapt to local and regional cultural demands, </w:t>
      </w:r>
      <w:r w:rsidR="006E2A3A" w:rsidRPr="00DD48DC">
        <w:rPr>
          <w:rFonts w:ascii="Arial" w:hAnsi="Arial" w:cs="Arial"/>
          <w:sz w:val="24"/>
          <w:szCs w:val="24"/>
        </w:rPr>
        <w:t xml:space="preserve">Hyatt can effectively </w:t>
      </w:r>
      <w:r w:rsidR="00757FD0" w:rsidRPr="00DD48DC">
        <w:rPr>
          <w:rFonts w:ascii="Arial" w:hAnsi="Arial" w:cs="Arial"/>
          <w:sz w:val="24"/>
          <w:szCs w:val="24"/>
        </w:rPr>
        <w:t>cope</w:t>
      </w:r>
      <w:r w:rsidR="006E2A3A" w:rsidRPr="00DD48DC">
        <w:rPr>
          <w:rFonts w:ascii="Arial" w:hAnsi="Arial" w:cs="Arial"/>
          <w:sz w:val="24"/>
          <w:szCs w:val="24"/>
        </w:rPr>
        <w:t xml:space="preserve"> </w:t>
      </w:r>
      <w:r w:rsidR="00757FD0" w:rsidRPr="00DD48DC">
        <w:rPr>
          <w:rFonts w:ascii="Arial" w:hAnsi="Arial" w:cs="Arial"/>
          <w:sz w:val="24"/>
          <w:szCs w:val="24"/>
        </w:rPr>
        <w:t xml:space="preserve">with the need </w:t>
      </w:r>
      <w:r w:rsidR="006E2A3A" w:rsidRPr="00DD48DC">
        <w:rPr>
          <w:rFonts w:ascii="Arial" w:hAnsi="Arial" w:cs="Arial"/>
          <w:sz w:val="24"/>
          <w:szCs w:val="24"/>
        </w:rPr>
        <w:t xml:space="preserve">to changing market conditions and guest preferences. This decentralized </w:t>
      </w:r>
      <w:r w:rsidR="00C10D83" w:rsidRPr="00DD48DC">
        <w:rPr>
          <w:rFonts w:ascii="Arial" w:hAnsi="Arial" w:cs="Arial"/>
          <w:sz w:val="24"/>
          <w:szCs w:val="24"/>
        </w:rPr>
        <w:t>strategy</w:t>
      </w:r>
      <w:r w:rsidR="006E2A3A" w:rsidRPr="00DD48DC">
        <w:rPr>
          <w:rFonts w:ascii="Arial" w:hAnsi="Arial" w:cs="Arial"/>
          <w:sz w:val="24"/>
          <w:szCs w:val="24"/>
        </w:rPr>
        <w:t xml:space="preserve"> enables each hotel to tailor its services and amenities to the specific requirements of its guests</w:t>
      </w:r>
      <w:r w:rsidR="0073225D" w:rsidRPr="00DD48DC">
        <w:rPr>
          <w:rFonts w:ascii="Arial" w:hAnsi="Arial" w:cs="Arial"/>
          <w:sz w:val="24"/>
          <w:szCs w:val="24"/>
        </w:rPr>
        <w:t xml:space="preserve">, which from a cultural point of view, is necessary. </w:t>
      </w:r>
      <w:r w:rsidR="008C7110" w:rsidRPr="00DD48DC">
        <w:rPr>
          <w:rFonts w:ascii="Arial" w:hAnsi="Arial" w:cs="Arial"/>
          <w:sz w:val="24"/>
          <w:szCs w:val="24"/>
        </w:rPr>
        <w:t>Borza (</w:t>
      </w:r>
      <w:r w:rsidR="003C4E60" w:rsidRPr="00DD48DC">
        <w:rPr>
          <w:rFonts w:ascii="Arial" w:hAnsi="Arial" w:cs="Arial"/>
          <w:sz w:val="24"/>
          <w:szCs w:val="24"/>
        </w:rPr>
        <w:t>2018</w:t>
      </w:r>
      <w:r w:rsidR="008C7110" w:rsidRPr="00DD48DC">
        <w:rPr>
          <w:rFonts w:ascii="Arial" w:hAnsi="Arial" w:cs="Arial"/>
          <w:sz w:val="24"/>
          <w:szCs w:val="24"/>
        </w:rPr>
        <w:t>) state</w:t>
      </w:r>
      <w:r w:rsidR="003C4E60" w:rsidRPr="00DD48DC">
        <w:rPr>
          <w:rFonts w:ascii="Arial" w:hAnsi="Arial" w:cs="Arial"/>
          <w:sz w:val="24"/>
          <w:szCs w:val="24"/>
        </w:rPr>
        <w:t>s that</w:t>
      </w:r>
      <w:r w:rsidR="000D20C1" w:rsidRPr="00DD48DC">
        <w:rPr>
          <w:rFonts w:ascii="Arial" w:hAnsi="Arial" w:cs="Arial"/>
          <w:sz w:val="24"/>
          <w:szCs w:val="24"/>
        </w:rPr>
        <w:t xml:space="preserve"> globalisation </w:t>
      </w:r>
      <w:r w:rsidR="00663922" w:rsidRPr="00DD48DC">
        <w:rPr>
          <w:rFonts w:ascii="Arial" w:hAnsi="Arial" w:cs="Arial"/>
          <w:sz w:val="24"/>
          <w:szCs w:val="24"/>
        </w:rPr>
        <w:t>brought about a paradox:</w:t>
      </w:r>
      <w:r w:rsidR="003C4E60" w:rsidRPr="00DD48DC">
        <w:rPr>
          <w:rFonts w:ascii="Arial" w:hAnsi="Arial" w:cs="Arial"/>
          <w:sz w:val="24"/>
          <w:szCs w:val="24"/>
        </w:rPr>
        <w:t xml:space="preserve"> “</w:t>
      </w:r>
      <w:r w:rsidR="00663922" w:rsidRPr="00DD48DC">
        <w:rPr>
          <w:rFonts w:ascii="Arial" w:hAnsi="Arial" w:cs="Arial"/>
          <w:sz w:val="24"/>
          <w:szCs w:val="24"/>
        </w:rPr>
        <w:t>on the one hand globalisation is expected to eradicate local cultures, but at the same time, it is the cause of the resurgence regional identities in distinct areas of the world</w:t>
      </w:r>
      <w:r w:rsidR="003C4E60" w:rsidRPr="00DD48DC">
        <w:rPr>
          <w:rFonts w:ascii="Arial" w:hAnsi="Arial" w:cs="Arial"/>
          <w:sz w:val="24"/>
          <w:szCs w:val="24"/>
        </w:rPr>
        <w:t>”</w:t>
      </w:r>
      <w:r w:rsidR="00663922" w:rsidRPr="00DD48DC">
        <w:rPr>
          <w:rFonts w:ascii="Arial" w:hAnsi="Arial" w:cs="Arial"/>
          <w:sz w:val="24"/>
          <w:szCs w:val="24"/>
        </w:rPr>
        <w:t xml:space="preserve">. Obviously, </w:t>
      </w:r>
      <w:r w:rsidR="001A2398" w:rsidRPr="00DD48DC">
        <w:rPr>
          <w:rFonts w:ascii="Arial" w:hAnsi="Arial" w:cs="Arial"/>
          <w:sz w:val="24"/>
          <w:szCs w:val="24"/>
        </w:rPr>
        <w:t xml:space="preserve">this affects the </w:t>
      </w:r>
      <w:r w:rsidR="00282E94" w:rsidRPr="00DD48DC">
        <w:rPr>
          <w:rFonts w:ascii="Arial" w:hAnsi="Arial" w:cs="Arial"/>
          <w:sz w:val="24"/>
          <w:szCs w:val="24"/>
        </w:rPr>
        <w:t xml:space="preserve">managerial structure on the </w:t>
      </w:r>
      <w:r w:rsidR="00F25E63" w:rsidRPr="00DD48DC">
        <w:rPr>
          <w:rFonts w:ascii="Arial" w:hAnsi="Arial" w:cs="Arial"/>
          <w:sz w:val="24"/>
          <w:szCs w:val="24"/>
        </w:rPr>
        <w:t>individua</w:t>
      </w:r>
      <w:r w:rsidR="001B425A" w:rsidRPr="00DD48DC">
        <w:rPr>
          <w:rFonts w:ascii="Arial" w:hAnsi="Arial" w:cs="Arial"/>
          <w:sz w:val="24"/>
          <w:szCs w:val="24"/>
        </w:rPr>
        <w:t>l</w:t>
      </w:r>
      <w:r w:rsidR="00F25E63" w:rsidRPr="00DD48DC">
        <w:rPr>
          <w:rFonts w:ascii="Arial" w:hAnsi="Arial" w:cs="Arial"/>
          <w:sz w:val="24"/>
          <w:szCs w:val="24"/>
        </w:rPr>
        <w:t xml:space="preserve"> hotels level, as they </w:t>
      </w:r>
      <w:r w:rsidR="00160FA2" w:rsidRPr="00DD48DC">
        <w:rPr>
          <w:rFonts w:ascii="Arial" w:hAnsi="Arial" w:cs="Arial"/>
          <w:sz w:val="24"/>
          <w:szCs w:val="24"/>
        </w:rPr>
        <w:t>must</w:t>
      </w:r>
      <w:r w:rsidR="00F25E63" w:rsidRPr="00DD48DC">
        <w:rPr>
          <w:rFonts w:ascii="Arial" w:hAnsi="Arial" w:cs="Arial"/>
          <w:sz w:val="24"/>
          <w:szCs w:val="24"/>
        </w:rPr>
        <w:t xml:space="preserve"> accommodate both the</w:t>
      </w:r>
      <w:r w:rsidR="004A49E3" w:rsidRPr="00DD48DC">
        <w:rPr>
          <w:rFonts w:ascii="Arial" w:hAnsi="Arial" w:cs="Arial"/>
          <w:sz w:val="24"/>
          <w:szCs w:val="24"/>
        </w:rPr>
        <w:t xml:space="preserve"> brand’s goals, and the local culture</w:t>
      </w:r>
      <w:r w:rsidR="001B425A" w:rsidRPr="00DD48DC">
        <w:rPr>
          <w:rFonts w:ascii="Arial" w:hAnsi="Arial" w:cs="Arial"/>
          <w:sz w:val="24"/>
          <w:szCs w:val="24"/>
        </w:rPr>
        <w:t>.</w:t>
      </w:r>
    </w:p>
    <w:p w14:paraId="1779C7C2" w14:textId="25C6E3F1" w:rsidR="001C023A" w:rsidRPr="00DD48DC" w:rsidRDefault="001C023A" w:rsidP="00DD48DC">
      <w:pPr>
        <w:rPr>
          <w:rFonts w:ascii="Arial" w:hAnsi="Arial" w:cs="Arial"/>
          <w:sz w:val="24"/>
          <w:szCs w:val="24"/>
        </w:rPr>
      </w:pPr>
      <w:r w:rsidRPr="00DD48DC">
        <w:rPr>
          <w:rFonts w:ascii="Arial" w:hAnsi="Arial" w:cs="Arial"/>
          <w:sz w:val="24"/>
          <w:szCs w:val="24"/>
        </w:rPr>
        <w:t xml:space="preserve">At the same time, at the highest managerial level, a functional style can be observed, as human resources, operations, marketing, legal, and financial departments are implemented consistently as distinct departments within </w:t>
      </w:r>
      <w:r w:rsidR="007A3065" w:rsidRPr="00DD48DC">
        <w:rPr>
          <w:rFonts w:ascii="Arial" w:hAnsi="Arial" w:cs="Arial"/>
          <w:sz w:val="24"/>
          <w:szCs w:val="24"/>
        </w:rPr>
        <w:t>all the 25</w:t>
      </w:r>
      <w:r w:rsidRPr="00DD48DC">
        <w:rPr>
          <w:rFonts w:ascii="Arial" w:hAnsi="Arial" w:cs="Arial"/>
          <w:sz w:val="24"/>
          <w:szCs w:val="24"/>
        </w:rPr>
        <w:t xml:space="preserve"> brands of the corporation. Moreover, the overall organization is centrally coordinated to ensure alignment with the company's overarching strategy throughout its “global network</w:t>
      </w:r>
      <w:r w:rsidR="00F74A65" w:rsidRPr="00DD48DC">
        <w:rPr>
          <w:rFonts w:ascii="Arial" w:hAnsi="Arial" w:cs="Arial"/>
          <w:sz w:val="24"/>
          <w:szCs w:val="24"/>
        </w:rPr>
        <w:t>,</w:t>
      </w:r>
      <w:r w:rsidRPr="00DD48DC">
        <w:rPr>
          <w:rFonts w:ascii="Arial" w:hAnsi="Arial" w:cs="Arial"/>
          <w:sz w:val="24"/>
          <w:szCs w:val="24"/>
        </w:rPr>
        <w:t xml:space="preserve"> and maintains centralized control over their subsidiaries, and uniform management and operation systems” (Xu et al, 2018). </w:t>
      </w:r>
    </w:p>
    <w:p w14:paraId="49D993C3" w14:textId="6D9DC7E9" w:rsidR="00F240D6" w:rsidRPr="00DD48DC" w:rsidRDefault="00FD44CF" w:rsidP="00DD48DC">
      <w:pPr>
        <w:rPr>
          <w:rFonts w:ascii="Arial" w:hAnsi="Arial" w:cs="Arial"/>
          <w:sz w:val="24"/>
          <w:szCs w:val="24"/>
        </w:rPr>
      </w:pPr>
      <w:r w:rsidRPr="00DD48DC">
        <w:rPr>
          <w:rFonts w:ascii="Arial" w:hAnsi="Arial" w:cs="Arial"/>
          <w:sz w:val="24"/>
          <w:szCs w:val="24"/>
        </w:rPr>
        <w:t>However</w:t>
      </w:r>
      <w:r w:rsidR="00590D5E" w:rsidRPr="00DD48DC">
        <w:rPr>
          <w:rFonts w:ascii="Arial" w:hAnsi="Arial" w:cs="Arial"/>
          <w:sz w:val="24"/>
          <w:szCs w:val="24"/>
        </w:rPr>
        <w:t xml:space="preserve"> as mentioned</w:t>
      </w:r>
      <w:r w:rsidRPr="00DD48DC">
        <w:rPr>
          <w:rFonts w:ascii="Arial" w:hAnsi="Arial" w:cs="Arial"/>
          <w:sz w:val="24"/>
          <w:szCs w:val="24"/>
        </w:rPr>
        <w:t>, decentrali</w:t>
      </w:r>
      <w:r w:rsidR="006B4A3F" w:rsidRPr="00DD48DC">
        <w:rPr>
          <w:rFonts w:ascii="Arial" w:hAnsi="Arial" w:cs="Arial"/>
          <w:sz w:val="24"/>
          <w:szCs w:val="24"/>
        </w:rPr>
        <w:t>s</w:t>
      </w:r>
      <w:r w:rsidRPr="00DD48DC">
        <w:rPr>
          <w:rFonts w:ascii="Arial" w:hAnsi="Arial" w:cs="Arial"/>
          <w:sz w:val="24"/>
          <w:szCs w:val="24"/>
        </w:rPr>
        <w:t>ation is significant in operational areas, allowing individual hotels to tailor their services and management practices to local guest preferences and market demands. This setup enables a delicate balance between meeting corporate financial and strategic goals while also prioriti</w:t>
      </w:r>
      <w:r w:rsidR="006B4A3F" w:rsidRPr="00DD48DC">
        <w:rPr>
          <w:rFonts w:ascii="Arial" w:hAnsi="Arial" w:cs="Arial"/>
          <w:sz w:val="24"/>
          <w:szCs w:val="24"/>
        </w:rPr>
        <w:t>s</w:t>
      </w:r>
      <w:r w:rsidRPr="00DD48DC">
        <w:rPr>
          <w:rFonts w:ascii="Arial" w:hAnsi="Arial" w:cs="Arial"/>
          <w:sz w:val="24"/>
          <w:szCs w:val="24"/>
        </w:rPr>
        <w:t>ing guest satisfaction at the local level. For instance, Hyatt’s diverse portfolio</w:t>
      </w:r>
      <w:r w:rsidR="00DD51D5" w:rsidRPr="00DD48DC">
        <w:rPr>
          <w:rFonts w:ascii="Arial" w:hAnsi="Arial" w:cs="Arial"/>
          <w:sz w:val="24"/>
          <w:szCs w:val="24"/>
        </w:rPr>
        <w:t xml:space="preserve"> – </w:t>
      </w:r>
      <w:r w:rsidRPr="00DD48DC">
        <w:rPr>
          <w:rFonts w:ascii="Arial" w:hAnsi="Arial" w:cs="Arial"/>
          <w:sz w:val="24"/>
          <w:szCs w:val="24"/>
        </w:rPr>
        <w:t>ranging from the business-oriented Hyatt Regency to the luxury-focused Park Hyatt</w:t>
      </w:r>
      <w:r w:rsidR="00DD51D5" w:rsidRPr="00DD48DC">
        <w:rPr>
          <w:rFonts w:ascii="Arial" w:hAnsi="Arial" w:cs="Arial"/>
          <w:sz w:val="24"/>
          <w:szCs w:val="24"/>
        </w:rPr>
        <w:t xml:space="preserve"> – </w:t>
      </w:r>
      <w:r w:rsidRPr="00DD48DC">
        <w:rPr>
          <w:rFonts w:ascii="Arial" w:hAnsi="Arial" w:cs="Arial"/>
          <w:sz w:val="24"/>
          <w:szCs w:val="24"/>
        </w:rPr>
        <w:t>adapts to specific market segments, empowering local managers to make decisions that are culturally sensitive and market-responsive.</w:t>
      </w:r>
      <w:r w:rsidR="00F240D6" w:rsidRPr="00DD48DC">
        <w:rPr>
          <w:rFonts w:ascii="Arial" w:hAnsi="Arial" w:cs="Arial"/>
          <w:sz w:val="24"/>
          <w:szCs w:val="24"/>
        </w:rPr>
        <w:t xml:space="preserve"> </w:t>
      </w:r>
      <w:r w:rsidRPr="00DD48DC">
        <w:rPr>
          <w:rFonts w:ascii="Arial" w:hAnsi="Arial" w:cs="Arial"/>
          <w:sz w:val="24"/>
          <w:szCs w:val="24"/>
        </w:rPr>
        <w:t>The centrali</w:t>
      </w:r>
      <w:r w:rsidR="00C76B22" w:rsidRPr="00DD48DC">
        <w:rPr>
          <w:rFonts w:ascii="Arial" w:hAnsi="Arial" w:cs="Arial"/>
          <w:sz w:val="24"/>
          <w:szCs w:val="24"/>
        </w:rPr>
        <w:t>s</w:t>
      </w:r>
      <w:r w:rsidRPr="00DD48DC">
        <w:rPr>
          <w:rFonts w:ascii="Arial" w:hAnsi="Arial" w:cs="Arial"/>
          <w:sz w:val="24"/>
          <w:szCs w:val="24"/>
        </w:rPr>
        <w:t xml:space="preserve">ed strategy aims to enforce uniform standards and efficiency, </w:t>
      </w:r>
      <w:r w:rsidRPr="00DD48DC">
        <w:rPr>
          <w:rFonts w:ascii="Arial" w:hAnsi="Arial" w:cs="Arial"/>
          <w:sz w:val="24"/>
          <w:szCs w:val="24"/>
        </w:rPr>
        <w:lastRenderedPageBreak/>
        <w:t>yet local teams often need to customi</w:t>
      </w:r>
      <w:r w:rsidR="00C76B22" w:rsidRPr="00DD48DC">
        <w:rPr>
          <w:rFonts w:ascii="Arial" w:hAnsi="Arial" w:cs="Arial"/>
          <w:sz w:val="24"/>
          <w:szCs w:val="24"/>
        </w:rPr>
        <w:t>s</w:t>
      </w:r>
      <w:r w:rsidRPr="00DD48DC">
        <w:rPr>
          <w:rFonts w:ascii="Arial" w:hAnsi="Arial" w:cs="Arial"/>
          <w:sz w:val="24"/>
          <w:szCs w:val="24"/>
        </w:rPr>
        <w:t xml:space="preserve">e offerings to align with regional identities and cultural expectations. </w:t>
      </w:r>
      <w:r w:rsidR="003247B7" w:rsidRPr="00DD48DC">
        <w:rPr>
          <w:rFonts w:ascii="Arial" w:hAnsi="Arial" w:cs="Arial"/>
          <w:sz w:val="24"/>
          <w:szCs w:val="24"/>
        </w:rPr>
        <w:t xml:space="preserve">It is to be considered that </w:t>
      </w:r>
      <w:r w:rsidR="00A938C7" w:rsidRPr="00DD48DC">
        <w:rPr>
          <w:rFonts w:ascii="Arial" w:hAnsi="Arial" w:cs="Arial"/>
          <w:sz w:val="24"/>
          <w:szCs w:val="24"/>
        </w:rPr>
        <w:t xml:space="preserve">structure and strategy are part of </w:t>
      </w:r>
      <w:r w:rsidR="003247B7" w:rsidRPr="00DD48DC">
        <w:rPr>
          <w:rFonts w:ascii="Arial" w:hAnsi="Arial" w:cs="Arial"/>
          <w:sz w:val="24"/>
          <w:szCs w:val="24"/>
        </w:rPr>
        <w:t xml:space="preserve">the same </w:t>
      </w:r>
      <w:r w:rsidR="00A938C7" w:rsidRPr="00DD48DC">
        <w:rPr>
          <w:rFonts w:ascii="Arial" w:hAnsi="Arial" w:cs="Arial"/>
          <w:sz w:val="24"/>
          <w:szCs w:val="24"/>
        </w:rPr>
        <w:t>system</w:t>
      </w:r>
      <w:r w:rsidR="003247B7" w:rsidRPr="00DD48DC">
        <w:rPr>
          <w:rFonts w:ascii="Arial" w:hAnsi="Arial" w:cs="Arial"/>
          <w:sz w:val="24"/>
          <w:szCs w:val="24"/>
        </w:rPr>
        <w:t xml:space="preserve"> (</w:t>
      </w:r>
      <w:r w:rsidR="00D1720A" w:rsidRPr="00DD48DC">
        <w:rPr>
          <w:rFonts w:ascii="Arial" w:hAnsi="Arial" w:cs="Arial"/>
          <w:sz w:val="24"/>
          <w:szCs w:val="24"/>
        </w:rPr>
        <w:t>Evans, 2015</w:t>
      </w:r>
      <w:r w:rsidR="003247B7" w:rsidRPr="00DD48DC">
        <w:rPr>
          <w:rFonts w:ascii="Arial" w:hAnsi="Arial" w:cs="Arial"/>
          <w:sz w:val="24"/>
          <w:szCs w:val="24"/>
        </w:rPr>
        <w:t>)</w:t>
      </w:r>
      <w:r w:rsidR="00D1720A" w:rsidRPr="00DD48DC">
        <w:rPr>
          <w:rFonts w:ascii="Arial" w:hAnsi="Arial" w:cs="Arial"/>
          <w:sz w:val="24"/>
          <w:szCs w:val="24"/>
        </w:rPr>
        <w:t xml:space="preserve">, so </w:t>
      </w:r>
      <w:r w:rsidR="00D5093B" w:rsidRPr="00DD48DC">
        <w:rPr>
          <w:rFonts w:ascii="Arial" w:hAnsi="Arial" w:cs="Arial"/>
          <w:sz w:val="24"/>
          <w:szCs w:val="24"/>
        </w:rPr>
        <w:t>when</w:t>
      </w:r>
      <w:r w:rsidR="0083114A" w:rsidRPr="00DD48DC">
        <w:rPr>
          <w:rFonts w:ascii="Arial" w:hAnsi="Arial" w:cs="Arial"/>
          <w:sz w:val="24"/>
          <w:szCs w:val="24"/>
        </w:rPr>
        <w:t xml:space="preserve"> analysed from different perspectives</w:t>
      </w:r>
      <w:r w:rsidR="00D5093B" w:rsidRPr="00DD48DC">
        <w:rPr>
          <w:rFonts w:ascii="Arial" w:hAnsi="Arial" w:cs="Arial"/>
          <w:sz w:val="24"/>
          <w:szCs w:val="24"/>
        </w:rPr>
        <w:t xml:space="preserve">, </w:t>
      </w:r>
      <w:r w:rsidR="00346340" w:rsidRPr="00DD48DC">
        <w:rPr>
          <w:rFonts w:ascii="Arial" w:hAnsi="Arial" w:cs="Arial"/>
          <w:sz w:val="24"/>
          <w:szCs w:val="24"/>
        </w:rPr>
        <w:t>this</w:t>
      </w:r>
      <w:r w:rsidR="0083114A" w:rsidRPr="00DD48DC">
        <w:rPr>
          <w:rFonts w:ascii="Arial" w:hAnsi="Arial" w:cs="Arial"/>
          <w:sz w:val="24"/>
          <w:szCs w:val="24"/>
        </w:rPr>
        <w:t xml:space="preserve"> will </w:t>
      </w:r>
      <w:r w:rsidR="00A21695" w:rsidRPr="00DD48DC">
        <w:rPr>
          <w:rFonts w:ascii="Arial" w:hAnsi="Arial" w:cs="Arial"/>
          <w:sz w:val="24"/>
          <w:szCs w:val="24"/>
        </w:rPr>
        <w:t xml:space="preserve">offer both the image of an integrated </w:t>
      </w:r>
      <w:r w:rsidR="00BC7B68" w:rsidRPr="00DD48DC">
        <w:rPr>
          <w:rFonts w:ascii="Arial" w:hAnsi="Arial" w:cs="Arial"/>
          <w:sz w:val="24"/>
          <w:szCs w:val="24"/>
        </w:rPr>
        <w:t xml:space="preserve">framework and </w:t>
      </w:r>
      <w:r w:rsidR="0012117B" w:rsidRPr="00DD48DC">
        <w:rPr>
          <w:rFonts w:ascii="Arial" w:hAnsi="Arial" w:cs="Arial"/>
          <w:sz w:val="24"/>
          <w:szCs w:val="24"/>
        </w:rPr>
        <w:t>of</w:t>
      </w:r>
      <w:r w:rsidR="00BC7B68" w:rsidRPr="00DD48DC">
        <w:rPr>
          <w:rFonts w:ascii="Arial" w:hAnsi="Arial" w:cs="Arial"/>
          <w:sz w:val="24"/>
          <w:szCs w:val="24"/>
        </w:rPr>
        <w:t xml:space="preserve"> </w:t>
      </w:r>
      <w:r w:rsidR="0083477F" w:rsidRPr="00DD48DC">
        <w:rPr>
          <w:rFonts w:ascii="Arial" w:hAnsi="Arial" w:cs="Arial"/>
          <w:sz w:val="24"/>
          <w:szCs w:val="24"/>
        </w:rPr>
        <w:t>a</w:t>
      </w:r>
      <w:r w:rsidR="00BC7B68" w:rsidRPr="00DD48DC">
        <w:rPr>
          <w:rFonts w:ascii="Arial" w:hAnsi="Arial" w:cs="Arial"/>
          <w:sz w:val="24"/>
          <w:szCs w:val="24"/>
        </w:rPr>
        <w:t xml:space="preserve"> paradox. </w:t>
      </w:r>
      <w:r w:rsidR="00625DFE" w:rsidRPr="00DD48DC">
        <w:rPr>
          <w:rFonts w:ascii="Arial" w:hAnsi="Arial" w:cs="Arial"/>
          <w:sz w:val="24"/>
          <w:szCs w:val="24"/>
        </w:rPr>
        <w:t xml:space="preserve">However, </w:t>
      </w:r>
      <w:proofErr w:type="gramStart"/>
      <w:r w:rsidR="00625DFE" w:rsidRPr="00DD48DC">
        <w:rPr>
          <w:rFonts w:ascii="Arial" w:hAnsi="Arial" w:cs="Arial"/>
          <w:sz w:val="24"/>
          <w:szCs w:val="24"/>
        </w:rPr>
        <w:t>i</w:t>
      </w:r>
      <w:r w:rsidR="00BC7B68" w:rsidRPr="00DD48DC">
        <w:rPr>
          <w:rFonts w:ascii="Arial" w:hAnsi="Arial" w:cs="Arial"/>
          <w:sz w:val="24"/>
          <w:szCs w:val="24"/>
        </w:rPr>
        <w:t xml:space="preserve">n </w:t>
      </w:r>
      <w:r w:rsidR="00625DFE" w:rsidRPr="00DD48DC">
        <w:rPr>
          <w:rFonts w:ascii="Arial" w:hAnsi="Arial" w:cs="Arial"/>
          <w:sz w:val="24"/>
          <w:szCs w:val="24"/>
        </w:rPr>
        <w:t>reality</w:t>
      </w:r>
      <w:r w:rsidR="00BC7B68" w:rsidRPr="00DD48DC">
        <w:rPr>
          <w:rFonts w:ascii="Arial" w:hAnsi="Arial" w:cs="Arial"/>
          <w:sz w:val="24"/>
          <w:szCs w:val="24"/>
        </w:rPr>
        <w:t xml:space="preserve"> they</w:t>
      </w:r>
      <w:proofErr w:type="gramEnd"/>
      <w:r w:rsidR="00BC7B68" w:rsidRPr="00DD48DC">
        <w:rPr>
          <w:rFonts w:ascii="Arial" w:hAnsi="Arial" w:cs="Arial"/>
          <w:sz w:val="24"/>
          <w:szCs w:val="24"/>
        </w:rPr>
        <w:t xml:space="preserve"> work together and don’t take precedence one over the other (</w:t>
      </w:r>
      <w:r w:rsidR="00D17CE8" w:rsidRPr="00DD48DC">
        <w:rPr>
          <w:rFonts w:ascii="Arial" w:hAnsi="Arial" w:cs="Arial"/>
          <w:sz w:val="24"/>
          <w:szCs w:val="24"/>
        </w:rPr>
        <w:t>Min</w:t>
      </w:r>
      <w:r w:rsidR="00150453" w:rsidRPr="00DD48DC">
        <w:rPr>
          <w:rFonts w:ascii="Arial" w:hAnsi="Arial" w:cs="Arial"/>
          <w:sz w:val="24"/>
          <w:szCs w:val="24"/>
        </w:rPr>
        <w:t>t</w:t>
      </w:r>
      <w:r w:rsidR="00D17CE8" w:rsidRPr="00DD48DC">
        <w:rPr>
          <w:rFonts w:ascii="Arial" w:hAnsi="Arial" w:cs="Arial"/>
          <w:sz w:val="24"/>
          <w:szCs w:val="24"/>
        </w:rPr>
        <w:t>zberg, 1990</w:t>
      </w:r>
      <w:r w:rsidR="00BC7B68" w:rsidRPr="00DD48DC">
        <w:rPr>
          <w:rFonts w:ascii="Arial" w:hAnsi="Arial" w:cs="Arial"/>
          <w:sz w:val="24"/>
          <w:szCs w:val="24"/>
        </w:rPr>
        <w:t>).</w:t>
      </w:r>
    </w:p>
    <w:p w14:paraId="7016499C" w14:textId="52307D60" w:rsidR="00FD44CF" w:rsidRPr="00DD48DC" w:rsidRDefault="00FD44CF" w:rsidP="00DD48DC">
      <w:pPr>
        <w:rPr>
          <w:rFonts w:ascii="Arial" w:hAnsi="Arial" w:cs="Arial"/>
          <w:sz w:val="24"/>
          <w:szCs w:val="24"/>
        </w:rPr>
      </w:pPr>
      <w:r w:rsidRPr="00DD48DC">
        <w:rPr>
          <w:rFonts w:ascii="Arial" w:hAnsi="Arial" w:cs="Arial"/>
          <w:sz w:val="24"/>
          <w:szCs w:val="24"/>
        </w:rPr>
        <w:t xml:space="preserve">The strategic framework allows Hyatt to be both globally standardized and locally adaptive, but constant alignment efforts are crucial. Empowering local teams to be responsive and innovative in guest services can support corporate growth, </w:t>
      </w:r>
      <w:r w:rsidR="00D349F1" w:rsidRPr="00DD48DC">
        <w:rPr>
          <w:rFonts w:ascii="Arial" w:hAnsi="Arial" w:cs="Arial"/>
          <w:sz w:val="24"/>
          <w:szCs w:val="24"/>
        </w:rPr>
        <w:t>if</w:t>
      </w:r>
      <w:r w:rsidRPr="00DD48DC">
        <w:rPr>
          <w:rFonts w:ascii="Arial" w:hAnsi="Arial" w:cs="Arial"/>
          <w:sz w:val="24"/>
          <w:szCs w:val="24"/>
        </w:rPr>
        <w:t xml:space="preserve"> strategic oversight ensures brand consistency</w:t>
      </w:r>
      <w:r w:rsidR="00531E6C" w:rsidRPr="00DD48DC">
        <w:rPr>
          <w:rFonts w:ascii="Arial" w:hAnsi="Arial" w:cs="Arial"/>
          <w:sz w:val="24"/>
          <w:szCs w:val="24"/>
        </w:rPr>
        <w:t>,</w:t>
      </w:r>
      <w:r w:rsidRPr="00DD48DC">
        <w:rPr>
          <w:rFonts w:ascii="Arial" w:hAnsi="Arial" w:cs="Arial"/>
          <w:sz w:val="24"/>
          <w:szCs w:val="24"/>
        </w:rPr>
        <w:t xml:space="preserve"> and financial objectives are not compromised.</w:t>
      </w:r>
    </w:p>
    <w:p w14:paraId="3D5835E4" w14:textId="3C34EA3E" w:rsidR="00EE01CE" w:rsidRPr="00DD48DC" w:rsidRDefault="00EE01CE" w:rsidP="00DD48DC">
      <w:pPr>
        <w:rPr>
          <w:rFonts w:ascii="Arial" w:hAnsi="Arial" w:cs="Arial"/>
          <w:b/>
          <w:bCs/>
          <w:sz w:val="24"/>
          <w:szCs w:val="24"/>
        </w:rPr>
      </w:pPr>
      <w:r w:rsidRPr="00DD48DC">
        <w:rPr>
          <w:rFonts w:ascii="Arial" w:hAnsi="Arial" w:cs="Arial"/>
          <w:b/>
          <w:bCs/>
          <w:sz w:val="24"/>
          <w:szCs w:val="24"/>
        </w:rPr>
        <w:t>Recent Change Initiatives</w:t>
      </w:r>
    </w:p>
    <w:p w14:paraId="05825BA8" w14:textId="70622A0A" w:rsidR="00644331" w:rsidRPr="00DD48DC" w:rsidRDefault="002E5CD9" w:rsidP="00DD48DC">
      <w:pPr>
        <w:rPr>
          <w:rFonts w:ascii="Arial" w:hAnsi="Arial" w:cs="Arial"/>
          <w:sz w:val="24"/>
          <w:szCs w:val="24"/>
        </w:rPr>
      </w:pPr>
      <w:r w:rsidRPr="00DD48DC">
        <w:rPr>
          <w:rFonts w:ascii="Arial" w:hAnsi="Arial" w:cs="Arial"/>
          <w:sz w:val="24"/>
          <w:szCs w:val="24"/>
        </w:rPr>
        <w:t>Digitalisation: Recently, Hyatt Hotels has embarked on significant change initiatives, notably in the realm of digitalisation.</w:t>
      </w:r>
      <w:r w:rsidR="004327C3" w:rsidRPr="00DD48DC">
        <w:rPr>
          <w:rFonts w:ascii="Arial" w:hAnsi="Arial" w:cs="Arial"/>
          <w:sz w:val="24"/>
          <w:szCs w:val="24"/>
        </w:rPr>
        <w:t xml:space="preserve"> According to </w:t>
      </w:r>
      <w:r w:rsidR="00410AD8" w:rsidRPr="00DD48DC">
        <w:rPr>
          <w:rFonts w:ascii="Arial" w:hAnsi="Arial" w:cs="Arial"/>
          <w:sz w:val="24"/>
          <w:szCs w:val="24"/>
        </w:rPr>
        <w:t>Vial (2019), digitalisation is</w:t>
      </w:r>
      <w:r w:rsidR="004327C3" w:rsidRPr="00DD48DC">
        <w:rPr>
          <w:rFonts w:ascii="Arial" w:hAnsi="Arial" w:cs="Arial"/>
          <w:sz w:val="24"/>
          <w:szCs w:val="24"/>
        </w:rPr>
        <w:t xml:space="preserve"> “a process that aims to improve an entity by triggering significant changes to its properties through combinations of information, computing, communication, and connectivity technologies”</w:t>
      </w:r>
      <w:r w:rsidR="00F4377E" w:rsidRPr="00DD48DC">
        <w:rPr>
          <w:rFonts w:ascii="Arial" w:hAnsi="Arial" w:cs="Arial"/>
          <w:sz w:val="24"/>
          <w:szCs w:val="24"/>
        </w:rPr>
        <w:t xml:space="preserve">. </w:t>
      </w:r>
      <w:r w:rsidR="0003634A" w:rsidRPr="00DD48DC">
        <w:rPr>
          <w:rFonts w:ascii="Arial" w:hAnsi="Arial" w:cs="Arial"/>
          <w:sz w:val="24"/>
          <w:szCs w:val="24"/>
        </w:rPr>
        <w:t xml:space="preserve"> </w:t>
      </w:r>
      <w:r w:rsidR="00644331" w:rsidRPr="00DD48DC">
        <w:rPr>
          <w:rFonts w:ascii="Arial" w:hAnsi="Arial" w:cs="Arial"/>
          <w:sz w:val="24"/>
          <w:szCs w:val="24"/>
        </w:rPr>
        <w:t>For Hyatt, this has translated into the deployment of advanced digital tools such as mobile room keys, personalized guest apps, and improved booking systems</w:t>
      </w:r>
      <w:r w:rsidR="00F933EE" w:rsidRPr="00DD48DC">
        <w:rPr>
          <w:rFonts w:ascii="Arial" w:hAnsi="Arial" w:cs="Arial"/>
          <w:sz w:val="24"/>
          <w:szCs w:val="24"/>
        </w:rPr>
        <w:t xml:space="preserve"> (</w:t>
      </w:r>
      <w:proofErr w:type="spellStart"/>
      <w:r w:rsidR="00F933EE" w:rsidRPr="00DD48DC">
        <w:rPr>
          <w:rFonts w:ascii="Arial" w:hAnsi="Arial" w:cs="Arial"/>
          <w:sz w:val="24"/>
          <w:szCs w:val="24"/>
        </w:rPr>
        <w:t>Zarezadeh</w:t>
      </w:r>
      <w:proofErr w:type="spellEnd"/>
      <w:r w:rsidR="00F933EE" w:rsidRPr="00DD48DC">
        <w:rPr>
          <w:rFonts w:ascii="Arial" w:hAnsi="Arial" w:cs="Arial"/>
          <w:sz w:val="24"/>
          <w:szCs w:val="24"/>
        </w:rPr>
        <w:t xml:space="preserve"> et al, 2022).</w:t>
      </w:r>
      <w:r w:rsidR="00644331" w:rsidRPr="00DD48DC">
        <w:rPr>
          <w:rFonts w:ascii="Arial" w:hAnsi="Arial" w:cs="Arial"/>
          <w:sz w:val="24"/>
          <w:szCs w:val="24"/>
        </w:rPr>
        <w:t xml:space="preserve"> The primary aim of these digital initiatives is to elevate convenience for guests, offer seamless service, and gather data-driven insights to refine operational strategies</w:t>
      </w:r>
      <w:r w:rsidR="006F407E" w:rsidRPr="00DD48DC">
        <w:rPr>
          <w:rFonts w:ascii="Arial" w:hAnsi="Arial" w:cs="Arial"/>
          <w:sz w:val="24"/>
          <w:szCs w:val="24"/>
        </w:rPr>
        <w:t>.</w:t>
      </w:r>
      <w:r w:rsidR="00ED5486" w:rsidRPr="00DD48DC">
        <w:rPr>
          <w:rFonts w:ascii="Arial" w:hAnsi="Arial" w:cs="Arial"/>
          <w:sz w:val="24"/>
          <w:szCs w:val="24"/>
        </w:rPr>
        <w:t xml:space="preserve"> </w:t>
      </w:r>
      <w:r w:rsidR="00644331" w:rsidRPr="00DD48DC">
        <w:rPr>
          <w:rFonts w:ascii="Arial" w:hAnsi="Arial" w:cs="Arial"/>
          <w:sz w:val="24"/>
          <w:szCs w:val="24"/>
        </w:rPr>
        <w:t xml:space="preserve">The implementation of mobile check-in and digital concierge services illustrates Hyatt’s commitment to a more tech-savvy approach. These innovations are expected to increase customer satisfaction by </w:t>
      </w:r>
      <w:r w:rsidR="00443B74" w:rsidRPr="00DD48DC">
        <w:rPr>
          <w:rFonts w:ascii="Arial" w:hAnsi="Arial" w:cs="Arial"/>
          <w:sz w:val="24"/>
          <w:szCs w:val="24"/>
        </w:rPr>
        <w:t>offering a</w:t>
      </w:r>
      <w:r w:rsidR="00CE5663" w:rsidRPr="00DD48DC">
        <w:rPr>
          <w:rFonts w:ascii="Arial" w:hAnsi="Arial" w:cs="Arial"/>
          <w:sz w:val="24"/>
          <w:szCs w:val="24"/>
        </w:rPr>
        <w:t xml:space="preserve"> greater</w:t>
      </w:r>
      <w:r w:rsidR="00443B74" w:rsidRPr="00DD48DC">
        <w:rPr>
          <w:rFonts w:ascii="Arial" w:hAnsi="Arial" w:cs="Arial"/>
          <w:sz w:val="24"/>
          <w:szCs w:val="24"/>
        </w:rPr>
        <w:t xml:space="preserve"> </w:t>
      </w:r>
      <w:r w:rsidR="002215B4" w:rsidRPr="00DD48DC">
        <w:rPr>
          <w:rFonts w:ascii="Arial" w:hAnsi="Arial" w:cs="Arial"/>
          <w:sz w:val="24"/>
          <w:szCs w:val="24"/>
        </w:rPr>
        <w:t xml:space="preserve">experience </w:t>
      </w:r>
      <w:r w:rsidR="00443B74" w:rsidRPr="00DD48DC">
        <w:rPr>
          <w:rFonts w:ascii="Arial" w:hAnsi="Arial" w:cs="Arial"/>
          <w:sz w:val="24"/>
          <w:szCs w:val="24"/>
        </w:rPr>
        <w:t>for guests</w:t>
      </w:r>
      <w:r w:rsidR="00CE5663" w:rsidRPr="00DD48DC">
        <w:rPr>
          <w:rFonts w:ascii="Arial" w:hAnsi="Arial" w:cs="Arial"/>
          <w:sz w:val="24"/>
          <w:szCs w:val="24"/>
        </w:rPr>
        <w:t>,</w:t>
      </w:r>
      <w:r w:rsidR="00443B74" w:rsidRPr="00DD48DC">
        <w:rPr>
          <w:rFonts w:ascii="Arial" w:hAnsi="Arial" w:cs="Arial"/>
          <w:sz w:val="24"/>
          <w:szCs w:val="24"/>
        </w:rPr>
        <w:t xml:space="preserve"> </w:t>
      </w:r>
      <w:r w:rsidR="00CE5663" w:rsidRPr="00DD48DC">
        <w:rPr>
          <w:rFonts w:ascii="Arial" w:hAnsi="Arial" w:cs="Arial"/>
          <w:sz w:val="24"/>
          <w:szCs w:val="24"/>
        </w:rPr>
        <w:t>starting with</w:t>
      </w:r>
      <w:r w:rsidR="002215B4" w:rsidRPr="00DD48DC">
        <w:rPr>
          <w:rFonts w:ascii="Arial" w:hAnsi="Arial" w:cs="Arial"/>
          <w:sz w:val="24"/>
          <w:szCs w:val="24"/>
        </w:rPr>
        <w:t xml:space="preserve"> the booking process</w:t>
      </w:r>
      <w:r w:rsidR="00644331" w:rsidRPr="00DD48DC">
        <w:rPr>
          <w:rFonts w:ascii="Arial" w:hAnsi="Arial" w:cs="Arial"/>
          <w:sz w:val="24"/>
          <w:szCs w:val="24"/>
        </w:rPr>
        <w:t xml:space="preserve">. </w:t>
      </w:r>
      <w:r w:rsidR="00F17601" w:rsidRPr="00DD48DC">
        <w:rPr>
          <w:rFonts w:ascii="Arial" w:hAnsi="Arial" w:cs="Arial"/>
          <w:sz w:val="24"/>
          <w:szCs w:val="24"/>
        </w:rPr>
        <w:t xml:space="preserve">In an interview in 2022, Hyatt Hotels Corporation's Vice President of Data and Analytics, Raymond Boyle, </w:t>
      </w:r>
      <w:r w:rsidR="007E022A" w:rsidRPr="00DD48DC">
        <w:rPr>
          <w:rFonts w:ascii="Arial" w:hAnsi="Arial" w:cs="Arial"/>
          <w:sz w:val="24"/>
          <w:szCs w:val="24"/>
        </w:rPr>
        <w:t>expressed his conviction that through automation and machine learning,</w:t>
      </w:r>
      <w:r w:rsidR="00644331" w:rsidRPr="00DD48DC">
        <w:rPr>
          <w:rFonts w:ascii="Arial" w:hAnsi="Arial" w:cs="Arial"/>
          <w:sz w:val="24"/>
          <w:szCs w:val="24"/>
        </w:rPr>
        <w:t xml:space="preserve"> enhanced data analytics capabilities</w:t>
      </w:r>
      <w:r w:rsidR="007E022A" w:rsidRPr="00DD48DC">
        <w:rPr>
          <w:rFonts w:ascii="Arial" w:hAnsi="Arial" w:cs="Arial"/>
          <w:sz w:val="24"/>
          <w:szCs w:val="24"/>
        </w:rPr>
        <w:t xml:space="preserve"> would</w:t>
      </w:r>
      <w:r w:rsidR="00644331" w:rsidRPr="00DD48DC">
        <w:rPr>
          <w:rFonts w:ascii="Arial" w:hAnsi="Arial" w:cs="Arial"/>
          <w:sz w:val="24"/>
          <w:szCs w:val="24"/>
        </w:rPr>
        <w:t xml:space="preserve"> enable Hyatt to anticipate guest needs and personalize their experience, creating a competitive advantage in the hospitality industry</w:t>
      </w:r>
      <w:r w:rsidR="006F407E" w:rsidRPr="00DD48DC">
        <w:rPr>
          <w:rFonts w:ascii="Arial" w:hAnsi="Arial" w:cs="Arial"/>
          <w:sz w:val="24"/>
          <w:szCs w:val="24"/>
        </w:rPr>
        <w:t xml:space="preserve"> (</w:t>
      </w:r>
      <w:r w:rsidR="009022CF" w:rsidRPr="00DD48DC">
        <w:rPr>
          <w:rFonts w:ascii="Arial" w:hAnsi="Arial" w:cs="Arial"/>
          <w:sz w:val="24"/>
          <w:szCs w:val="24"/>
        </w:rPr>
        <w:t>McCracken</w:t>
      </w:r>
      <w:r w:rsidR="006F407E" w:rsidRPr="00DD48DC">
        <w:rPr>
          <w:rFonts w:ascii="Arial" w:hAnsi="Arial" w:cs="Arial"/>
          <w:sz w:val="24"/>
          <w:szCs w:val="24"/>
        </w:rPr>
        <w:t>, 202</w:t>
      </w:r>
      <w:r w:rsidR="00F17601" w:rsidRPr="00DD48DC">
        <w:rPr>
          <w:rFonts w:ascii="Arial" w:hAnsi="Arial" w:cs="Arial"/>
          <w:sz w:val="24"/>
          <w:szCs w:val="24"/>
        </w:rPr>
        <w:t>2</w:t>
      </w:r>
      <w:r w:rsidR="006F407E" w:rsidRPr="00DD48DC">
        <w:rPr>
          <w:rFonts w:ascii="Arial" w:hAnsi="Arial" w:cs="Arial"/>
          <w:sz w:val="24"/>
          <w:szCs w:val="24"/>
        </w:rPr>
        <w:t>)</w:t>
      </w:r>
      <w:r w:rsidR="00644331" w:rsidRPr="00DD48DC">
        <w:rPr>
          <w:rFonts w:ascii="Arial" w:hAnsi="Arial" w:cs="Arial"/>
          <w:sz w:val="24"/>
          <w:szCs w:val="24"/>
        </w:rPr>
        <w:t>.</w:t>
      </w:r>
      <w:r w:rsidR="00A8555A" w:rsidRPr="00DD48DC">
        <w:rPr>
          <w:rFonts w:ascii="Arial" w:hAnsi="Arial" w:cs="Arial"/>
          <w:sz w:val="24"/>
          <w:szCs w:val="24"/>
        </w:rPr>
        <w:t xml:space="preserve"> </w:t>
      </w:r>
      <w:r w:rsidR="00A1394E" w:rsidRPr="00DD48DC">
        <w:rPr>
          <w:rFonts w:ascii="Arial" w:hAnsi="Arial" w:cs="Arial"/>
          <w:sz w:val="24"/>
          <w:szCs w:val="24"/>
        </w:rPr>
        <w:t>According to Boyle, d</w:t>
      </w:r>
      <w:r w:rsidR="00A8555A" w:rsidRPr="00DD48DC">
        <w:rPr>
          <w:rFonts w:ascii="Arial" w:hAnsi="Arial" w:cs="Arial"/>
          <w:sz w:val="24"/>
          <w:szCs w:val="24"/>
        </w:rPr>
        <w:t xml:space="preserve">efining success and performance </w:t>
      </w:r>
      <w:r w:rsidR="00144E0E" w:rsidRPr="00DD48DC">
        <w:rPr>
          <w:rFonts w:ascii="Arial" w:hAnsi="Arial" w:cs="Arial"/>
          <w:sz w:val="24"/>
          <w:szCs w:val="24"/>
        </w:rPr>
        <w:t xml:space="preserve">means considering as much data </w:t>
      </w:r>
      <w:r w:rsidR="00023F7E" w:rsidRPr="00DD48DC">
        <w:rPr>
          <w:rFonts w:ascii="Arial" w:hAnsi="Arial" w:cs="Arial"/>
          <w:sz w:val="24"/>
          <w:szCs w:val="24"/>
        </w:rPr>
        <w:t xml:space="preserve">as possible, but also counting guest experience as an important KPI. </w:t>
      </w:r>
    </w:p>
    <w:p w14:paraId="0FA9240D" w14:textId="3D15F0A7" w:rsidR="00034030" w:rsidRPr="00DD48DC" w:rsidRDefault="00FA1377" w:rsidP="00DD48DC">
      <w:pPr>
        <w:rPr>
          <w:rFonts w:ascii="Arial" w:hAnsi="Arial" w:cs="Arial"/>
          <w:sz w:val="24"/>
          <w:szCs w:val="24"/>
        </w:rPr>
      </w:pPr>
      <w:r w:rsidRPr="00DD48DC">
        <w:rPr>
          <w:rFonts w:ascii="Arial" w:hAnsi="Arial" w:cs="Arial"/>
          <w:sz w:val="24"/>
          <w:szCs w:val="24"/>
        </w:rPr>
        <w:t xml:space="preserve">Impact </w:t>
      </w:r>
      <w:r w:rsidR="00644331" w:rsidRPr="00DD48DC">
        <w:rPr>
          <w:rFonts w:ascii="Arial" w:hAnsi="Arial" w:cs="Arial"/>
          <w:sz w:val="24"/>
          <w:szCs w:val="24"/>
        </w:rPr>
        <w:t>and Change Management</w:t>
      </w:r>
      <w:r w:rsidR="00414B49" w:rsidRPr="00DD48DC">
        <w:rPr>
          <w:rFonts w:ascii="Arial" w:hAnsi="Arial" w:cs="Arial"/>
          <w:sz w:val="24"/>
          <w:szCs w:val="24"/>
        </w:rPr>
        <w:t>:</w:t>
      </w:r>
      <w:r w:rsidR="00644331" w:rsidRPr="00DD48DC">
        <w:rPr>
          <w:rFonts w:ascii="Arial" w:hAnsi="Arial" w:cs="Arial"/>
          <w:sz w:val="24"/>
          <w:szCs w:val="24"/>
        </w:rPr>
        <w:t xml:space="preserve"> </w:t>
      </w:r>
      <w:r w:rsidR="00034030" w:rsidRPr="00DD48DC">
        <w:rPr>
          <w:rFonts w:ascii="Arial" w:hAnsi="Arial" w:cs="Arial"/>
          <w:sz w:val="24"/>
          <w:szCs w:val="24"/>
        </w:rPr>
        <w:t xml:space="preserve">Hyatt's digital transformation initiatives have had a measurable impact on the company's performance, as highlighted in their 2023 financial </w:t>
      </w:r>
      <w:r w:rsidR="00034030" w:rsidRPr="00DD48DC">
        <w:rPr>
          <w:rFonts w:ascii="Arial" w:hAnsi="Arial" w:cs="Arial"/>
          <w:sz w:val="24"/>
          <w:szCs w:val="24"/>
        </w:rPr>
        <w:lastRenderedPageBreak/>
        <w:t>results</w:t>
      </w:r>
      <w:r w:rsidR="00950693" w:rsidRPr="00DD48DC">
        <w:rPr>
          <w:rFonts w:ascii="Arial" w:hAnsi="Arial" w:cs="Arial"/>
          <w:sz w:val="24"/>
          <w:szCs w:val="24"/>
        </w:rPr>
        <w:t xml:space="preserve"> (Hyatt, 2024)</w:t>
      </w:r>
      <w:r w:rsidR="00034030" w:rsidRPr="00DD48DC">
        <w:rPr>
          <w:rFonts w:ascii="Arial" w:hAnsi="Arial" w:cs="Arial"/>
          <w:sz w:val="24"/>
          <w:szCs w:val="24"/>
        </w:rPr>
        <w:t>. According to the report</w:t>
      </w:r>
      <w:r w:rsidR="00950693" w:rsidRPr="00DD48DC">
        <w:rPr>
          <w:rFonts w:ascii="Arial" w:hAnsi="Arial" w:cs="Arial"/>
          <w:sz w:val="24"/>
          <w:szCs w:val="24"/>
        </w:rPr>
        <w:t xml:space="preserve">, </w:t>
      </w:r>
      <w:r w:rsidR="00034030" w:rsidRPr="00DD48DC">
        <w:rPr>
          <w:rFonts w:ascii="Arial" w:hAnsi="Arial" w:cs="Arial"/>
          <w:sz w:val="24"/>
          <w:szCs w:val="24"/>
        </w:rPr>
        <w:t>the company's strategic focus on digital innovation contributed to a significant increase in operational efficiencies and guest satisfaction scores. Enhanced technological capabilities, such as mobile check-ins, contactless room entry, and data-driven personalization, have been linked to a higher average daily rate (ADR) and increased revenue per available room (RevPAR).</w:t>
      </w:r>
    </w:p>
    <w:p w14:paraId="7E39295C" w14:textId="13D3AE2D" w:rsidR="00034030" w:rsidRPr="00DD48DC" w:rsidRDefault="00034030" w:rsidP="00DD48DC">
      <w:pPr>
        <w:rPr>
          <w:rFonts w:ascii="Arial" w:hAnsi="Arial" w:cs="Arial"/>
          <w:sz w:val="24"/>
          <w:szCs w:val="24"/>
        </w:rPr>
      </w:pPr>
      <w:r w:rsidRPr="00DD48DC">
        <w:rPr>
          <w:rFonts w:ascii="Arial" w:hAnsi="Arial" w:cs="Arial"/>
          <w:sz w:val="24"/>
          <w:szCs w:val="24"/>
        </w:rPr>
        <w:t>To manage these extensive changes effectively, Hyatt applied principles that align with Kotter’s Eight-Step Change Model. The leadership team started by creating a compelling sense of urgency</w:t>
      </w:r>
      <w:r w:rsidR="00896BB5" w:rsidRPr="00DD48DC">
        <w:rPr>
          <w:rFonts w:ascii="Arial" w:hAnsi="Arial" w:cs="Arial"/>
          <w:sz w:val="24"/>
          <w:szCs w:val="24"/>
        </w:rPr>
        <w:t xml:space="preserve"> (Kotter, 1995)</w:t>
      </w:r>
      <w:r w:rsidRPr="00DD48DC">
        <w:rPr>
          <w:rFonts w:ascii="Arial" w:hAnsi="Arial" w:cs="Arial"/>
          <w:sz w:val="24"/>
          <w:szCs w:val="24"/>
        </w:rPr>
        <w:t>, underlining the need to modernize and meet evolving consumer expectations in a post-pandemic world</w:t>
      </w:r>
      <w:r w:rsidR="00627818" w:rsidRPr="00DD48DC">
        <w:rPr>
          <w:rFonts w:ascii="Arial" w:hAnsi="Arial" w:cs="Arial"/>
          <w:sz w:val="24"/>
          <w:szCs w:val="24"/>
        </w:rPr>
        <w:t xml:space="preserve"> (</w:t>
      </w:r>
      <w:r w:rsidR="00037A88" w:rsidRPr="00DD48DC">
        <w:rPr>
          <w:rFonts w:ascii="Arial" w:hAnsi="Arial" w:cs="Arial"/>
          <w:sz w:val="24"/>
          <w:szCs w:val="24"/>
        </w:rPr>
        <w:t>Dean, 2024</w:t>
      </w:r>
      <w:r w:rsidR="00627818" w:rsidRPr="00DD48DC">
        <w:rPr>
          <w:rFonts w:ascii="Arial" w:hAnsi="Arial" w:cs="Arial"/>
          <w:sz w:val="24"/>
          <w:szCs w:val="24"/>
        </w:rPr>
        <w:t>)</w:t>
      </w:r>
      <w:r w:rsidRPr="00DD48DC">
        <w:rPr>
          <w:rFonts w:ascii="Arial" w:hAnsi="Arial" w:cs="Arial"/>
          <w:sz w:val="24"/>
          <w:szCs w:val="24"/>
        </w:rPr>
        <w:t>. A strong coalition of executives and technology specialists was assembled to guide the digital initiatives, ensuring strategic oversight and smooth implementation across the organization.</w:t>
      </w:r>
    </w:p>
    <w:p w14:paraId="502D00B4" w14:textId="0AAB4580" w:rsidR="00034030" w:rsidRPr="00DD48DC" w:rsidRDefault="00034030" w:rsidP="00DD48DC">
      <w:pPr>
        <w:rPr>
          <w:rFonts w:ascii="Arial" w:hAnsi="Arial" w:cs="Arial"/>
          <w:sz w:val="24"/>
          <w:szCs w:val="24"/>
        </w:rPr>
      </w:pPr>
      <w:r w:rsidRPr="00DD48DC">
        <w:rPr>
          <w:rFonts w:ascii="Arial" w:hAnsi="Arial" w:cs="Arial"/>
          <w:sz w:val="24"/>
          <w:szCs w:val="24"/>
        </w:rPr>
        <w:t>Communication was a pivotal component of Hyatt’s change strategy</w:t>
      </w:r>
      <w:r w:rsidR="000923B2" w:rsidRPr="00DD48DC">
        <w:rPr>
          <w:rFonts w:ascii="Arial" w:hAnsi="Arial" w:cs="Arial"/>
          <w:sz w:val="24"/>
          <w:szCs w:val="24"/>
        </w:rPr>
        <w:t xml:space="preserve"> </w:t>
      </w:r>
      <w:r w:rsidR="001A35BC" w:rsidRPr="00DD48DC">
        <w:rPr>
          <w:rFonts w:ascii="Arial" w:hAnsi="Arial" w:cs="Arial"/>
          <w:sz w:val="24"/>
          <w:szCs w:val="24"/>
        </w:rPr>
        <w:t>(Kennett, 2024)</w:t>
      </w:r>
      <w:r w:rsidRPr="00DD48DC">
        <w:rPr>
          <w:rFonts w:ascii="Arial" w:hAnsi="Arial" w:cs="Arial"/>
          <w:sz w:val="24"/>
          <w:szCs w:val="24"/>
        </w:rPr>
        <w:t>. Clear and transparent updates were provided through company-wide announcements and regular briefings,</w:t>
      </w:r>
      <w:r w:rsidR="003A2D45" w:rsidRPr="00DD48DC">
        <w:rPr>
          <w:rFonts w:ascii="Arial" w:hAnsi="Arial" w:cs="Arial"/>
          <w:sz w:val="24"/>
          <w:szCs w:val="24"/>
        </w:rPr>
        <w:t xml:space="preserve"> </w:t>
      </w:r>
      <w:r w:rsidR="00914CB8" w:rsidRPr="00DD48DC">
        <w:rPr>
          <w:rFonts w:ascii="Arial" w:hAnsi="Arial" w:cs="Arial"/>
          <w:sz w:val="24"/>
          <w:szCs w:val="24"/>
        </w:rPr>
        <w:t>and</w:t>
      </w:r>
      <w:r w:rsidR="003A2D45" w:rsidRPr="00DD48DC">
        <w:rPr>
          <w:rFonts w:ascii="Arial" w:hAnsi="Arial" w:cs="Arial"/>
          <w:sz w:val="24"/>
          <w:szCs w:val="24"/>
        </w:rPr>
        <w:t xml:space="preserve"> through the Corporate and Investor’s News web pages,</w:t>
      </w:r>
      <w:r w:rsidRPr="00DD48DC">
        <w:rPr>
          <w:rFonts w:ascii="Arial" w:hAnsi="Arial" w:cs="Arial"/>
          <w:sz w:val="24"/>
          <w:szCs w:val="24"/>
        </w:rPr>
        <w:t xml:space="preserve"> emphasizing the benefits of these technological advancements for both guests and employees. This helped to align the workforce with the vision and reduce resistance to the changes. The company also invested heavily in employee training programs to equip staff with the skills needed to operate the new digital tools effectively</w:t>
      </w:r>
      <w:r w:rsidR="003D259E" w:rsidRPr="00DD48DC">
        <w:rPr>
          <w:rFonts w:ascii="Arial" w:hAnsi="Arial" w:cs="Arial"/>
          <w:sz w:val="24"/>
          <w:szCs w:val="24"/>
        </w:rPr>
        <w:t xml:space="preserve"> (</w:t>
      </w:r>
      <w:r w:rsidR="0019292C" w:rsidRPr="00DD48DC">
        <w:rPr>
          <w:rFonts w:ascii="Arial" w:hAnsi="Arial" w:cs="Arial"/>
          <w:sz w:val="24"/>
          <w:szCs w:val="24"/>
        </w:rPr>
        <w:t xml:space="preserve">Young, </w:t>
      </w:r>
      <w:r w:rsidR="00636EDE" w:rsidRPr="00DD48DC">
        <w:rPr>
          <w:rFonts w:ascii="Arial" w:hAnsi="Arial" w:cs="Arial"/>
          <w:sz w:val="24"/>
          <w:szCs w:val="24"/>
        </w:rPr>
        <w:t>2024</w:t>
      </w:r>
      <w:r w:rsidR="003D259E" w:rsidRPr="00DD48DC">
        <w:rPr>
          <w:rFonts w:ascii="Arial" w:hAnsi="Arial" w:cs="Arial"/>
          <w:sz w:val="24"/>
          <w:szCs w:val="24"/>
        </w:rPr>
        <w:t>)</w:t>
      </w:r>
      <w:r w:rsidRPr="00DD48DC">
        <w:rPr>
          <w:rFonts w:ascii="Arial" w:hAnsi="Arial" w:cs="Arial"/>
          <w:sz w:val="24"/>
          <w:szCs w:val="24"/>
        </w:rPr>
        <w:t>. By doing so, Hyatt minimized disruptions to service quality and empowered its employees to deliver superior guest experiences using the latest technology.</w:t>
      </w:r>
    </w:p>
    <w:p w14:paraId="2B6DE21F" w14:textId="15E60CCF" w:rsidR="004D08A2" w:rsidRPr="00DD48DC" w:rsidRDefault="004D08A2" w:rsidP="00DD48DC">
      <w:pPr>
        <w:rPr>
          <w:rFonts w:ascii="Arial" w:hAnsi="Arial" w:cs="Arial"/>
          <w:b/>
          <w:bCs/>
          <w:sz w:val="24"/>
          <w:szCs w:val="24"/>
        </w:rPr>
      </w:pPr>
      <w:r w:rsidRPr="00DD48DC">
        <w:rPr>
          <w:rFonts w:ascii="Arial" w:hAnsi="Arial" w:cs="Arial"/>
          <w:b/>
          <w:bCs/>
          <w:sz w:val="24"/>
          <w:szCs w:val="24"/>
        </w:rPr>
        <w:t>Strategic Direction</w:t>
      </w:r>
    </w:p>
    <w:p w14:paraId="30983ED7" w14:textId="05371BA5" w:rsidR="004D08A2" w:rsidRPr="00DD48DC" w:rsidRDefault="00DB2E61" w:rsidP="00DD48DC">
      <w:pPr>
        <w:rPr>
          <w:rFonts w:ascii="Arial" w:hAnsi="Arial" w:cs="Arial"/>
          <w:sz w:val="24"/>
          <w:szCs w:val="24"/>
        </w:rPr>
      </w:pPr>
      <w:r w:rsidRPr="00DD48DC">
        <w:rPr>
          <w:rFonts w:ascii="Arial" w:hAnsi="Arial" w:cs="Arial"/>
          <w:sz w:val="24"/>
          <w:szCs w:val="24"/>
        </w:rPr>
        <w:t xml:space="preserve">Direction: </w:t>
      </w:r>
      <w:r w:rsidR="00823817" w:rsidRPr="00DD48DC">
        <w:rPr>
          <w:rFonts w:ascii="Arial" w:hAnsi="Arial" w:cs="Arial"/>
          <w:sz w:val="24"/>
          <w:szCs w:val="24"/>
        </w:rPr>
        <w:t>According to a SWOT anal</w:t>
      </w:r>
      <w:r w:rsidR="00CB47F8" w:rsidRPr="00DD48DC">
        <w:rPr>
          <w:rFonts w:ascii="Arial" w:hAnsi="Arial" w:cs="Arial"/>
          <w:sz w:val="24"/>
          <w:szCs w:val="24"/>
        </w:rPr>
        <w:t xml:space="preserve">ysis for Hyatt Hotels (The Strategy Story, </w:t>
      </w:r>
      <w:r w:rsidR="001F4D1A" w:rsidRPr="00DD48DC">
        <w:rPr>
          <w:rFonts w:ascii="Arial" w:hAnsi="Arial" w:cs="Arial"/>
          <w:sz w:val="24"/>
          <w:szCs w:val="24"/>
        </w:rPr>
        <w:t>2024)</w:t>
      </w:r>
      <w:r w:rsidR="005953D4" w:rsidRPr="00DD48DC">
        <w:rPr>
          <w:rFonts w:ascii="Arial" w:hAnsi="Arial" w:cs="Arial"/>
          <w:sz w:val="24"/>
          <w:szCs w:val="24"/>
        </w:rPr>
        <w:t xml:space="preserve">, the corporation’s opportunities lie </w:t>
      </w:r>
      <w:r w:rsidR="0024215D" w:rsidRPr="00DD48DC">
        <w:rPr>
          <w:rFonts w:ascii="Arial" w:hAnsi="Arial" w:cs="Arial"/>
          <w:sz w:val="24"/>
          <w:szCs w:val="24"/>
        </w:rPr>
        <w:t>in the expansion in emerging markets, namely Asia, Pacific, the Middle East, and Africa.</w:t>
      </w:r>
      <w:r w:rsidR="008D0963" w:rsidRPr="00DD48DC">
        <w:rPr>
          <w:rFonts w:ascii="Arial" w:hAnsi="Arial" w:cs="Arial"/>
          <w:sz w:val="24"/>
          <w:szCs w:val="24"/>
        </w:rPr>
        <w:t xml:space="preserve"> Considering its brand portfolio expansion, </w:t>
      </w:r>
      <w:r w:rsidR="000163A9" w:rsidRPr="00DD48DC">
        <w:rPr>
          <w:rFonts w:ascii="Arial" w:hAnsi="Arial" w:cs="Arial"/>
          <w:sz w:val="24"/>
          <w:szCs w:val="24"/>
        </w:rPr>
        <w:t xml:space="preserve">it seems that this is, indeed, the strategic goal for future growth that Hyatt adopted. </w:t>
      </w:r>
      <w:r w:rsidR="0094660E" w:rsidRPr="00DD48DC">
        <w:rPr>
          <w:rFonts w:ascii="Arial" w:hAnsi="Arial" w:cs="Arial"/>
          <w:sz w:val="24"/>
          <w:szCs w:val="24"/>
        </w:rPr>
        <w:t xml:space="preserve">With its constant investment in technology and </w:t>
      </w:r>
      <w:r w:rsidR="00F00128" w:rsidRPr="00DD48DC">
        <w:rPr>
          <w:rFonts w:ascii="Arial" w:hAnsi="Arial" w:cs="Arial"/>
          <w:sz w:val="24"/>
          <w:szCs w:val="24"/>
        </w:rPr>
        <w:t xml:space="preserve">the CSR </w:t>
      </w:r>
      <w:r w:rsidR="004C6FE4" w:rsidRPr="00DD48DC">
        <w:rPr>
          <w:rFonts w:ascii="Arial" w:hAnsi="Arial" w:cs="Arial"/>
          <w:sz w:val="24"/>
          <w:szCs w:val="24"/>
        </w:rPr>
        <w:t>efforts</w:t>
      </w:r>
      <w:r w:rsidR="00F00128" w:rsidRPr="00DD48DC">
        <w:rPr>
          <w:rFonts w:ascii="Arial" w:hAnsi="Arial" w:cs="Arial"/>
          <w:sz w:val="24"/>
          <w:szCs w:val="24"/>
        </w:rPr>
        <w:t xml:space="preserve">, </w:t>
      </w:r>
      <w:r w:rsidR="004C6FE4" w:rsidRPr="00DD48DC">
        <w:rPr>
          <w:rFonts w:ascii="Arial" w:hAnsi="Arial" w:cs="Arial"/>
          <w:sz w:val="24"/>
          <w:szCs w:val="24"/>
        </w:rPr>
        <w:t xml:space="preserve">the advantage of </w:t>
      </w:r>
      <w:r w:rsidR="00C91153" w:rsidRPr="00DD48DC">
        <w:rPr>
          <w:rFonts w:ascii="Arial" w:hAnsi="Arial" w:cs="Arial"/>
          <w:sz w:val="24"/>
          <w:szCs w:val="24"/>
        </w:rPr>
        <w:t xml:space="preserve">understanding customers’ awareness in environmental issues </w:t>
      </w:r>
      <w:r w:rsidR="00DB6E98" w:rsidRPr="00DD48DC">
        <w:rPr>
          <w:rFonts w:ascii="Arial" w:hAnsi="Arial" w:cs="Arial"/>
          <w:sz w:val="24"/>
          <w:szCs w:val="24"/>
        </w:rPr>
        <w:t xml:space="preserve">offer the company a unique </w:t>
      </w:r>
      <w:r w:rsidR="009045C8" w:rsidRPr="00DD48DC">
        <w:rPr>
          <w:rFonts w:ascii="Arial" w:hAnsi="Arial" w:cs="Arial"/>
          <w:sz w:val="24"/>
          <w:szCs w:val="24"/>
        </w:rPr>
        <w:t xml:space="preserve">position for developing </w:t>
      </w:r>
      <w:r w:rsidR="00021821" w:rsidRPr="00DD48DC">
        <w:rPr>
          <w:rFonts w:ascii="Arial" w:hAnsi="Arial" w:cs="Arial"/>
          <w:sz w:val="24"/>
          <w:szCs w:val="24"/>
        </w:rPr>
        <w:t xml:space="preserve">strategies that align both </w:t>
      </w:r>
      <w:r w:rsidR="00DE5AAC" w:rsidRPr="00DD48DC">
        <w:rPr>
          <w:rFonts w:ascii="Arial" w:hAnsi="Arial" w:cs="Arial"/>
          <w:sz w:val="24"/>
          <w:szCs w:val="24"/>
        </w:rPr>
        <w:t xml:space="preserve">with the brand’s vision, and with local cultures. </w:t>
      </w:r>
      <w:r w:rsidR="00EB44BC" w:rsidRPr="00DD48DC">
        <w:rPr>
          <w:rFonts w:ascii="Arial" w:hAnsi="Arial" w:cs="Arial"/>
          <w:sz w:val="24"/>
          <w:szCs w:val="24"/>
        </w:rPr>
        <w:t xml:space="preserve">With intense training and </w:t>
      </w:r>
      <w:r w:rsidR="002C5803" w:rsidRPr="00DD48DC">
        <w:rPr>
          <w:rFonts w:ascii="Arial" w:hAnsi="Arial" w:cs="Arial"/>
          <w:sz w:val="24"/>
          <w:szCs w:val="24"/>
        </w:rPr>
        <w:t xml:space="preserve">targeted involvement, the organisational culture of Hyatt is </w:t>
      </w:r>
      <w:r w:rsidR="00730B95" w:rsidRPr="00DD48DC">
        <w:rPr>
          <w:rFonts w:ascii="Arial" w:hAnsi="Arial" w:cs="Arial"/>
          <w:sz w:val="24"/>
          <w:szCs w:val="24"/>
        </w:rPr>
        <w:t xml:space="preserve">one of the areas that is kept </w:t>
      </w:r>
      <w:r w:rsidR="00531E6C" w:rsidRPr="00DD48DC">
        <w:rPr>
          <w:rFonts w:ascii="Arial" w:hAnsi="Arial" w:cs="Arial"/>
          <w:sz w:val="24"/>
          <w:szCs w:val="24"/>
        </w:rPr>
        <w:t>consistent through the corporation</w:t>
      </w:r>
      <w:r w:rsidR="00252F35" w:rsidRPr="00DD48DC">
        <w:rPr>
          <w:rFonts w:ascii="Arial" w:hAnsi="Arial" w:cs="Arial"/>
          <w:sz w:val="24"/>
          <w:szCs w:val="24"/>
        </w:rPr>
        <w:t xml:space="preserve"> (Dean, 2024)</w:t>
      </w:r>
      <w:r w:rsidR="00531E6C" w:rsidRPr="00DD48DC">
        <w:rPr>
          <w:rFonts w:ascii="Arial" w:hAnsi="Arial" w:cs="Arial"/>
          <w:sz w:val="24"/>
          <w:szCs w:val="24"/>
        </w:rPr>
        <w:t xml:space="preserve">. </w:t>
      </w:r>
      <w:r w:rsidR="005503BA" w:rsidRPr="00DD48DC">
        <w:rPr>
          <w:rFonts w:ascii="Arial" w:hAnsi="Arial" w:cs="Arial"/>
          <w:sz w:val="24"/>
          <w:szCs w:val="24"/>
        </w:rPr>
        <w:t xml:space="preserve">This is </w:t>
      </w:r>
      <w:r w:rsidR="004A4039" w:rsidRPr="00DD48DC">
        <w:rPr>
          <w:rFonts w:ascii="Arial" w:hAnsi="Arial" w:cs="Arial"/>
          <w:sz w:val="24"/>
          <w:szCs w:val="24"/>
        </w:rPr>
        <w:t xml:space="preserve">an extremely </w:t>
      </w:r>
      <w:r w:rsidR="004A4039" w:rsidRPr="00DD48DC">
        <w:rPr>
          <w:rFonts w:ascii="Arial" w:hAnsi="Arial" w:cs="Arial"/>
          <w:sz w:val="24"/>
          <w:szCs w:val="24"/>
        </w:rPr>
        <w:lastRenderedPageBreak/>
        <w:t>important point, as corporate culture can have</w:t>
      </w:r>
      <w:r w:rsidR="005503BA" w:rsidRPr="00DD48DC">
        <w:rPr>
          <w:rFonts w:ascii="Arial" w:hAnsi="Arial" w:cs="Arial"/>
          <w:sz w:val="24"/>
          <w:szCs w:val="24"/>
        </w:rPr>
        <w:t xml:space="preserve"> </w:t>
      </w:r>
      <w:r w:rsidR="004A4039" w:rsidRPr="00DD48DC">
        <w:rPr>
          <w:rFonts w:ascii="Arial" w:hAnsi="Arial" w:cs="Arial"/>
          <w:sz w:val="24"/>
          <w:szCs w:val="24"/>
        </w:rPr>
        <w:t xml:space="preserve">significant </w:t>
      </w:r>
      <w:r w:rsidR="005503BA" w:rsidRPr="00DD48DC">
        <w:rPr>
          <w:rFonts w:ascii="Arial" w:hAnsi="Arial" w:cs="Arial"/>
          <w:sz w:val="24"/>
          <w:szCs w:val="24"/>
        </w:rPr>
        <w:t xml:space="preserve">implications </w:t>
      </w:r>
      <w:r w:rsidR="004A4039" w:rsidRPr="00DD48DC">
        <w:rPr>
          <w:rFonts w:ascii="Arial" w:hAnsi="Arial" w:cs="Arial"/>
          <w:sz w:val="24"/>
          <w:szCs w:val="24"/>
        </w:rPr>
        <w:t>in the</w:t>
      </w:r>
      <w:r w:rsidR="005503BA" w:rsidRPr="00DD48DC">
        <w:rPr>
          <w:rFonts w:ascii="Arial" w:hAnsi="Arial" w:cs="Arial"/>
          <w:sz w:val="24"/>
          <w:szCs w:val="24"/>
        </w:rPr>
        <w:t xml:space="preserve"> success and performance</w:t>
      </w:r>
      <w:r w:rsidR="004A4039" w:rsidRPr="00DD48DC">
        <w:rPr>
          <w:rFonts w:ascii="Arial" w:hAnsi="Arial" w:cs="Arial"/>
          <w:sz w:val="24"/>
          <w:szCs w:val="24"/>
        </w:rPr>
        <w:t xml:space="preserve"> of a</w:t>
      </w:r>
      <w:r w:rsidR="00C20015" w:rsidRPr="00DD48DC">
        <w:rPr>
          <w:rFonts w:ascii="Arial" w:hAnsi="Arial" w:cs="Arial"/>
          <w:sz w:val="24"/>
          <w:szCs w:val="24"/>
        </w:rPr>
        <w:t>n organisation</w:t>
      </w:r>
      <w:r w:rsidR="00A876F6" w:rsidRPr="00DD48DC">
        <w:rPr>
          <w:rFonts w:ascii="Arial" w:hAnsi="Arial" w:cs="Arial"/>
          <w:sz w:val="24"/>
          <w:szCs w:val="24"/>
        </w:rPr>
        <w:t xml:space="preserve">, just as inefficiency and ineffectiveness can be linked to </w:t>
      </w:r>
      <w:r w:rsidR="007B1D1E" w:rsidRPr="00DD48DC">
        <w:rPr>
          <w:rFonts w:ascii="Arial" w:hAnsi="Arial" w:cs="Arial"/>
          <w:sz w:val="24"/>
          <w:szCs w:val="24"/>
        </w:rPr>
        <w:t xml:space="preserve">an </w:t>
      </w:r>
      <w:r w:rsidR="00D25618" w:rsidRPr="00DD48DC">
        <w:rPr>
          <w:rFonts w:ascii="Arial" w:hAnsi="Arial" w:cs="Arial"/>
          <w:sz w:val="24"/>
          <w:szCs w:val="24"/>
        </w:rPr>
        <w:t>out-of-control</w:t>
      </w:r>
      <w:r w:rsidR="007B1D1E" w:rsidRPr="00DD48DC">
        <w:rPr>
          <w:rFonts w:ascii="Arial" w:hAnsi="Arial" w:cs="Arial"/>
          <w:sz w:val="24"/>
          <w:szCs w:val="24"/>
        </w:rPr>
        <w:t xml:space="preserve"> kind of culture, where “identity crises within the organizational context”</w:t>
      </w:r>
      <w:r w:rsidR="00C20015" w:rsidRPr="00DD48DC">
        <w:rPr>
          <w:rFonts w:ascii="Arial" w:hAnsi="Arial" w:cs="Arial"/>
          <w:sz w:val="24"/>
          <w:szCs w:val="24"/>
        </w:rPr>
        <w:t xml:space="preserve"> </w:t>
      </w:r>
      <w:r w:rsidR="007B1D1E" w:rsidRPr="00DD48DC">
        <w:rPr>
          <w:rFonts w:ascii="Arial" w:hAnsi="Arial" w:cs="Arial"/>
          <w:sz w:val="24"/>
          <w:szCs w:val="24"/>
        </w:rPr>
        <w:t xml:space="preserve">can spark </w:t>
      </w:r>
      <w:r w:rsidR="00AB3BD9" w:rsidRPr="00DD48DC">
        <w:rPr>
          <w:rFonts w:ascii="Arial" w:hAnsi="Arial" w:cs="Arial"/>
          <w:sz w:val="24"/>
          <w:szCs w:val="24"/>
        </w:rPr>
        <w:t xml:space="preserve">inconsistencies in service delivery standards </w:t>
      </w:r>
      <w:r w:rsidR="00C20015" w:rsidRPr="00DD48DC">
        <w:rPr>
          <w:rFonts w:ascii="Arial" w:hAnsi="Arial" w:cs="Arial"/>
          <w:sz w:val="24"/>
          <w:szCs w:val="24"/>
        </w:rPr>
        <w:t xml:space="preserve">(Bogale &amp; Debela, 2024). </w:t>
      </w:r>
    </w:p>
    <w:p w14:paraId="5A577B40" w14:textId="77777777" w:rsidR="0045101A" w:rsidRPr="00DD48DC" w:rsidRDefault="002C1ECC" w:rsidP="00DD48DC">
      <w:pPr>
        <w:rPr>
          <w:rFonts w:ascii="Arial" w:hAnsi="Arial" w:cs="Arial"/>
          <w:sz w:val="24"/>
          <w:szCs w:val="24"/>
        </w:rPr>
      </w:pPr>
      <w:r w:rsidRPr="00DD48DC">
        <w:rPr>
          <w:rFonts w:ascii="Arial" w:hAnsi="Arial" w:cs="Arial"/>
          <w:sz w:val="24"/>
          <w:szCs w:val="24"/>
        </w:rPr>
        <w:t xml:space="preserve">Strategies: </w:t>
      </w:r>
      <w:r w:rsidR="00E23FD2" w:rsidRPr="00DD48DC">
        <w:rPr>
          <w:rFonts w:ascii="Arial" w:hAnsi="Arial" w:cs="Arial"/>
          <w:sz w:val="24"/>
          <w:szCs w:val="24"/>
        </w:rPr>
        <w:t xml:space="preserve">Besides that, </w:t>
      </w:r>
      <w:r w:rsidR="00AC4AFD" w:rsidRPr="00DD48DC">
        <w:rPr>
          <w:rFonts w:ascii="Arial" w:hAnsi="Arial" w:cs="Arial"/>
          <w:sz w:val="24"/>
          <w:szCs w:val="24"/>
        </w:rPr>
        <w:t>in a Five Forces analysis of Hyatt</w:t>
      </w:r>
      <w:r w:rsidR="00B663E0" w:rsidRPr="00DD48DC">
        <w:rPr>
          <w:rFonts w:ascii="Arial" w:hAnsi="Arial" w:cs="Arial"/>
          <w:sz w:val="24"/>
          <w:szCs w:val="24"/>
        </w:rPr>
        <w:t xml:space="preserve"> that</w:t>
      </w:r>
      <w:r w:rsidR="00AC4AFD" w:rsidRPr="00DD48DC">
        <w:rPr>
          <w:rFonts w:ascii="Arial" w:hAnsi="Arial" w:cs="Arial"/>
          <w:sz w:val="24"/>
          <w:szCs w:val="24"/>
        </w:rPr>
        <w:t xml:space="preserve"> cover</w:t>
      </w:r>
      <w:r w:rsidR="00B663E0" w:rsidRPr="00DD48DC">
        <w:rPr>
          <w:rFonts w:ascii="Arial" w:hAnsi="Arial" w:cs="Arial"/>
          <w:sz w:val="24"/>
          <w:szCs w:val="24"/>
        </w:rPr>
        <w:t>ed</w:t>
      </w:r>
      <w:r w:rsidR="00AC4AFD" w:rsidRPr="00DD48DC">
        <w:rPr>
          <w:rFonts w:ascii="Arial" w:hAnsi="Arial" w:cs="Arial"/>
          <w:sz w:val="24"/>
          <w:szCs w:val="24"/>
        </w:rPr>
        <w:t>: 1. Threat of new entrants</w:t>
      </w:r>
      <w:r w:rsidR="00BF6989" w:rsidRPr="00DD48DC">
        <w:rPr>
          <w:rFonts w:ascii="Arial" w:hAnsi="Arial" w:cs="Arial"/>
          <w:sz w:val="24"/>
          <w:szCs w:val="24"/>
        </w:rPr>
        <w:t>; 2. Threat of</w:t>
      </w:r>
      <w:r w:rsidR="00AC4AFD" w:rsidRPr="00DD48DC">
        <w:rPr>
          <w:rFonts w:ascii="Arial" w:hAnsi="Arial" w:cs="Arial"/>
          <w:sz w:val="24"/>
          <w:szCs w:val="24"/>
        </w:rPr>
        <w:t xml:space="preserve"> substitutes</w:t>
      </w:r>
      <w:r w:rsidR="00BF6989" w:rsidRPr="00DD48DC">
        <w:rPr>
          <w:rFonts w:ascii="Arial" w:hAnsi="Arial" w:cs="Arial"/>
          <w:sz w:val="24"/>
          <w:szCs w:val="24"/>
        </w:rPr>
        <w:t>;</w:t>
      </w:r>
      <w:r w:rsidR="00AC4AFD" w:rsidRPr="00DD48DC">
        <w:rPr>
          <w:rFonts w:ascii="Arial" w:hAnsi="Arial" w:cs="Arial"/>
          <w:sz w:val="24"/>
          <w:szCs w:val="24"/>
        </w:rPr>
        <w:t xml:space="preserve"> </w:t>
      </w:r>
      <w:r w:rsidR="00BF6989" w:rsidRPr="00DD48DC">
        <w:rPr>
          <w:rFonts w:ascii="Arial" w:hAnsi="Arial" w:cs="Arial"/>
          <w:sz w:val="24"/>
          <w:szCs w:val="24"/>
        </w:rPr>
        <w:t xml:space="preserve">3. Bargaining </w:t>
      </w:r>
      <w:r w:rsidR="00AC4AFD" w:rsidRPr="00DD48DC">
        <w:rPr>
          <w:rFonts w:ascii="Arial" w:hAnsi="Arial" w:cs="Arial"/>
          <w:sz w:val="24"/>
          <w:szCs w:val="24"/>
        </w:rPr>
        <w:t>power of buyer</w:t>
      </w:r>
      <w:r w:rsidR="0016063A" w:rsidRPr="00DD48DC">
        <w:rPr>
          <w:rFonts w:ascii="Arial" w:hAnsi="Arial" w:cs="Arial"/>
          <w:sz w:val="24"/>
          <w:szCs w:val="24"/>
        </w:rPr>
        <w:t>s;</w:t>
      </w:r>
      <w:r w:rsidR="00AC4AFD" w:rsidRPr="00DD48DC">
        <w:rPr>
          <w:rFonts w:ascii="Arial" w:hAnsi="Arial" w:cs="Arial"/>
          <w:sz w:val="24"/>
          <w:szCs w:val="24"/>
        </w:rPr>
        <w:t xml:space="preserve"> </w:t>
      </w:r>
      <w:r w:rsidR="00172D19" w:rsidRPr="00DD48DC">
        <w:rPr>
          <w:rFonts w:ascii="Arial" w:hAnsi="Arial" w:cs="Arial"/>
          <w:sz w:val="24"/>
          <w:szCs w:val="24"/>
        </w:rPr>
        <w:t xml:space="preserve">4. </w:t>
      </w:r>
      <w:r w:rsidR="0016063A" w:rsidRPr="00DD48DC">
        <w:rPr>
          <w:rFonts w:ascii="Arial" w:hAnsi="Arial" w:cs="Arial"/>
          <w:sz w:val="24"/>
          <w:szCs w:val="24"/>
        </w:rPr>
        <w:t>Bargaining power of</w:t>
      </w:r>
      <w:r w:rsidR="00AC4AFD" w:rsidRPr="00DD48DC">
        <w:rPr>
          <w:rFonts w:ascii="Arial" w:hAnsi="Arial" w:cs="Arial"/>
          <w:sz w:val="24"/>
          <w:szCs w:val="24"/>
        </w:rPr>
        <w:t xml:space="preserve"> suppliers</w:t>
      </w:r>
      <w:r w:rsidR="0016063A" w:rsidRPr="00DD48DC">
        <w:rPr>
          <w:rFonts w:ascii="Arial" w:hAnsi="Arial" w:cs="Arial"/>
          <w:sz w:val="24"/>
          <w:szCs w:val="24"/>
        </w:rPr>
        <w:t>;</w:t>
      </w:r>
      <w:r w:rsidR="00AC4AFD" w:rsidRPr="00DD48DC">
        <w:rPr>
          <w:rFonts w:ascii="Arial" w:hAnsi="Arial" w:cs="Arial"/>
          <w:sz w:val="24"/>
          <w:szCs w:val="24"/>
        </w:rPr>
        <w:t xml:space="preserve"> and </w:t>
      </w:r>
      <w:r w:rsidR="00172D19" w:rsidRPr="00DD48DC">
        <w:rPr>
          <w:rFonts w:ascii="Arial" w:hAnsi="Arial" w:cs="Arial"/>
          <w:sz w:val="24"/>
          <w:szCs w:val="24"/>
        </w:rPr>
        <w:t xml:space="preserve">5. </w:t>
      </w:r>
      <w:r w:rsidR="0016063A" w:rsidRPr="00DD48DC">
        <w:rPr>
          <w:rFonts w:ascii="Arial" w:hAnsi="Arial" w:cs="Arial"/>
          <w:sz w:val="24"/>
          <w:szCs w:val="24"/>
        </w:rPr>
        <w:t>C</w:t>
      </w:r>
      <w:r w:rsidR="00AC4AFD" w:rsidRPr="00DD48DC">
        <w:rPr>
          <w:rFonts w:ascii="Arial" w:hAnsi="Arial" w:cs="Arial"/>
          <w:sz w:val="24"/>
          <w:szCs w:val="24"/>
        </w:rPr>
        <w:t>ompetitive rivalry</w:t>
      </w:r>
      <w:r w:rsidR="009D6FCC" w:rsidRPr="00DD48DC">
        <w:rPr>
          <w:rFonts w:ascii="Arial" w:hAnsi="Arial" w:cs="Arial"/>
          <w:sz w:val="24"/>
          <w:szCs w:val="24"/>
        </w:rPr>
        <w:t xml:space="preserve"> (MBA </w:t>
      </w:r>
      <w:proofErr w:type="spellStart"/>
      <w:r w:rsidR="009D6FCC" w:rsidRPr="00DD48DC">
        <w:rPr>
          <w:rFonts w:ascii="Arial" w:hAnsi="Arial" w:cs="Arial"/>
          <w:sz w:val="24"/>
          <w:szCs w:val="24"/>
        </w:rPr>
        <w:t>Skool</w:t>
      </w:r>
      <w:proofErr w:type="spellEnd"/>
      <w:r w:rsidR="009D6FCC" w:rsidRPr="00DD48DC">
        <w:rPr>
          <w:rFonts w:ascii="Arial" w:hAnsi="Arial" w:cs="Arial"/>
          <w:sz w:val="24"/>
          <w:szCs w:val="24"/>
        </w:rPr>
        <w:t xml:space="preserve"> Team, 2023), </w:t>
      </w:r>
      <w:r w:rsidR="000C2FE3" w:rsidRPr="00DD48DC">
        <w:rPr>
          <w:rFonts w:ascii="Arial" w:hAnsi="Arial" w:cs="Arial"/>
          <w:sz w:val="24"/>
          <w:szCs w:val="24"/>
        </w:rPr>
        <w:t xml:space="preserve">the authors place the five forces </w:t>
      </w:r>
      <w:r w:rsidR="00A12FC2" w:rsidRPr="00DD48DC">
        <w:rPr>
          <w:rFonts w:ascii="Arial" w:hAnsi="Arial" w:cs="Arial"/>
          <w:sz w:val="24"/>
          <w:szCs w:val="24"/>
        </w:rPr>
        <w:t>between moderate and very strong</w:t>
      </w:r>
      <w:r w:rsidRPr="00DD48DC">
        <w:rPr>
          <w:rFonts w:ascii="Arial" w:hAnsi="Arial" w:cs="Arial"/>
          <w:sz w:val="24"/>
          <w:szCs w:val="24"/>
        </w:rPr>
        <w:t xml:space="preserve">. </w:t>
      </w:r>
      <w:r w:rsidR="00710890" w:rsidRPr="00DD48DC">
        <w:rPr>
          <w:rFonts w:ascii="Arial" w:hAnsi="Arial" w:cs="Arial"/>
          <w:sz w:val="24"/>
          <w:szCs w:val="24"/>
        </w:rPr>
        <w:t xml:space="preserve">Turning this into an advantage is not easy, but Hyatt Hotels </w:t>
      </w:r>
      <w:r w:rsidR="001461BA" w:rsidRPr="00DD48DC">
        <w:rPr>
          <w:rFonts w:ascii="Arial" w:hAnsi="Arial" w:cs="Arial"/>
          <w:sz w:val="24"/>
          <w:szCs w:val="24"/>
        </w:rPr>
        <w:t xml:space="preserve">Corporation manages, through its corporate strategy, to </w:t>
      </w:r>
      <w:r w:rsidR="004E0A29" w:rsidRPr="00DD48DC">
        <w:rPr>
          <w:rFonts w:ascii="Arial" w:hAnsi="Arial" w:cs="Arial"/>
          <w:sz w:val="24"/>
          <w:szCs w:val="24"/>
        </w:rPr>
        <w:t xml:space="preserve">do just that. </w:t>
      </w:r>
      <w:r w:rsidR="00AD0176" w:rsidRPr="00DD48DC">
        <w:rPr>
          <w:rFonts w:ascii="Arial" w:hAnsi="Arial" w:cs="Arial"/>
          <w:sz w:val="24"/>
          <w:szCs w:val="24"/>
        </w:rPr>
        <w:t xml:space="preserve">For instance, when it comes to </w:t>
      </w:r>
      <w:r w:rsidR="0083318E" w:rsidRPr="00DD48DC">
        <w:rPr>
          <w:rFonts w:ascii="Arial" w:hAnsi="Arial" w:cs="Arial"/>
          <w:sz w:val="24"/>
          <w:szCs w:val="24"/>
        </w:rPr>
        <w:t>employer ranking, it h</w:t>
      </w:r>
      <w:r w:rsidR="00F75517" w:rsidRPr="00DD48DC">
        <w:rPr>
          <w:rFonts w:ascii="Arial" w:hAnsi="Arial" w:cs="Arial"/>
          <w:sz w:val="24"/>
          <w:szCs w:val="24"/>
        </w:rPr>
        <w:t>e</w:t>
      </w:r>
      <w:r w:rsidR="0083318E" w:rsidRPr="00DD48DC">
        <w:rPr>
          <w:rFonts w:ascii="Arial" w:hAnsi="Arial" w:cs="Arial"/>
          <w:sz w:val="24"/>
          <w:szCs w:val="24"/>
        </w:rPr>
        <w:t>ld a proud 76</w:t>
      </w:r>
      <w:r w:rsidR="0083318E" w:rsidRPr="00DD48DC">
        <w:rPr>
          <w:rFonts w:ascii="Arial" w:hAnsi="Arial" w:cs="Arial"/>
          <w:sz w:val="24"/>
          <w:szCs w:val="24"/>
          <w:vertAlign w:val="superscript"/>
        </w:rPr>
        <w:t>th</w:t>
      </w:r>
      <w:r w:rsidR="0083318E" w:rsidRPr="00DD48DC">
        <w:rPr>
          <w:rFonts w:ascii="Arial" w:hAnsi="Arial" w:cs="Arial"/>
          <w:sz w:val="24"/>
          <w:szCs w:val="24"/>
        </w:rPr>
        <w:t xml:space="preserve"> place </w:t>
      </w:r>
      <w:r w:rsidR="004C38E5" w:rsidRPr="00DD48DC">
        <w:rPr>
          <w:rFonts w:ascii="Arial" w:hAnsi="Arial" w:cs="Arial"/>
          <w:sz w:val="24"/>
          <w:szCs w:val="24"/>
        </w:rPr>
        <w:t xml:space="preserve">in Fortune’s overall </w:t>
      </w:r>
      <w:r w:rsidR="00DF681F" w:rsidRPr="00DD48DC">
        <w:rPr>
          <w:rFonts w:ascii="Arial" w:hAnsi="Arial" w:cs="Arial"/>
          <w:sz w:val="24"/>
          <w:szCs w:val="24"/>
        </w:rPr>
        <w:t>t</w:t>
      </w:r>
      <w:r w:rsidR="004C38E5" w:rsidRPr="00DD48DC">
        <w:rPr>
          <w:rFonts w:ascii="Arial" w:hAnsi="Arial" w:cs="Arial"/>
          <w:sz w:val="24"/>
          <w:szCs w:val="24"/>
        </w:rPr>
        <w:t xml:space="preserve">op 100 </w:t>
      </w:r>
      <w:r w:rsidR="00A67484" w:rsidRPr="00DD48DC">
        <w:rPr>
          <w:rFonts w:ascii="Arial" w:hAnsi="Arial" w:cs="Arial"/>
          <w:sz w:val="24"/>
          <w:szCs w:val="24"/>
        </w:rPr>
        <w:t>in 2023, gaining 3 places by 2024</w:t>
      </w:r>
      <w:r w:rsidR="00B7387D" w:rsidRPr="00DD48DC">
        <w:rPr>
          <w:rFonts w:ascii="Arial" w:hAnsi="Arial" w:cs="Arial"/>
          <w:sz w:val="24"/>
          <w:szCs w:val="24"/>
        </w:rPr>
        <w:t xml:space="preserve"> (Fortune, 2024)</w:t>
      </w:r>
      <w:r w:rsidR="00EA089D" w:rsidRPr="00DD48DC">
        <w:rPr>
          <w:rFonts w:ascii="Arial" w:hAnsi="Arial" w:cs="Arial"/>
          <w:sz w:val="24"/>
          <w:szCs w:val="24"/>
        </w:rPr>
        <w:t>, and</w:t>
      </w:r>
      <w:r w:rsidR="007435BA" w:rsidRPr="00DD48DC">
        <w:rPr>
          <w:rFonts w:ascii="Arial" w:hAnsi="Arial" w:cs="Arial"/>
          <w:sz w:val="24"/>
          <w:szCs w:val="24"/>
        </w:rPr>
        <w:t xml:space="preserve"> it rank</w:t>
      </w:r>
      <w:r w:rsidR="008133D7" w:rsidRPr="00DD48DC">
        <w:rPr>
          <w:rFonts w:ascii="Arial" w:hAnsi="Arial" w:cs="Arial"/>
          <w:sz w:val="24"/>
          <w:szCs w:val="24"/>
        </w:rPr>
        <w:t>s</w:t>
      </w:r>
      <w:r w:rsidR="007435BA" w:rsidRPr="00DD48DC">
        <w:rPr>
          <w:rFonts w:ascii="Arial" w:hAnsi="Arial" w:cs="Arial"/>
          <w:sz w:val="24"/>
          <w:szCs w:val="24"/>
        </w:rPr>
        <w:t xml:space="preserve"> among the top 5</w:t>
      </w:r>
      <w:r w:rsidR="008133D7" w:rsidRPr="00DD48DC">
        <w:rPr>
          <w:rFonts w:ascii="Arial" w:hAnsi="Arial" w:cs="Arial"/>
          <w:sz w:val="24"/>
          <w:szCs w:val="24"/>
        </w:rPr>
        <w:t xml:space="preserve"> hospitality employers </w:t>
      </w:r>
      <w:r w:rsidR="00446B5D" w:rsidRPr="00DD48DC">
        <w:rPr>
          <w:rFonts w:ascii="Arial" w:hAnsi="Arial" w:cs="Arial"/>
          <w:sz w:val="24"/>
          <w:szCs w:val="24"/>
        </w:rPr>
        <w:t>(Jobs, 2024)</w:t>
      </w:r>
      <w:r w:rsidR="00B7387D" w:rsidRPr="00DD48DC">
        <w:rPr>
          <w:rFonts w:ascii="Arial" w:hAnsi="Arial" w:cs="Arial"/>
          <w:sz w:val="24"/>
          <w:szCs w:val="24"/>
        </w:rPr>
        <w:t xml:space="preserve">. </w:t>
      </w:r>
      <w:r w:rsidR="001E249A" w:rsidRPr="00DD48DC">
        <w:rPr>
          <w:rFonts w:ascii="Arial" w:hAnsi="Arial" w:cs="Arial"/>
          <w:sz w:val="24"/>
          <w:szCs w:val="24"/>
        </w:rPr>
        <w:t>Also, a</w:t>
      </w:r>
      <w:r w:rsidR="00DC383D" w:rsidRPr="00DD48DC">
        <w:rPr>
          <w:rFonts w:ascii="Arial" w:hAnsi="Arial" w:cs="Arial"/>
          <w:sz w:val="24"/>
          <w:szCs w:val="24"/>
        </w:rPr>
        <w:t xml:space="preserve">s a business model, Hyatt Hotels favours a diverse </w:t>
      </w:r>
      <w:r w:rsidR="00E90688" w:rsidRPr="00DD48DC">
        <w:rPr>
          <w:rFonts w:ascii="Arial" w:hAnsi="Arial" w:cs="Arial"/>
          <w:sz w:val="24"/>
          <w:szCs w:val="24"/>
        </w:rPr>
        <w:t>field</w:t>
      </w:r>
      <w:r w:rsidR="0017721D" w:rsidRPr="00DD48DC">
        <w:rPr>
          <w:rFonts w:ascii="Arial" w:hAnsi="Arial" w:cs="Arial"/>
          <w:sz w:val="24"/>
          <w:szCs w:val="24"/>
        </w:rPr>
        <w:t xml:space="preserve"> </w:t>
      </w:r>
      <w:r w:rsidR="00884F3F" w:rsidRPr="00DD48DC">
        <w:rPr>
          <w:rFonts w:ascii="Arial" w:hAnsi="Arial" w:cs="Arial"/>
          <w:sz w:val="24"/>
          <w:szCs w:val="24"/>
        </w:rPr>
        <w:t>of</w:t>
      </w:r>
      <w:r w:rsidR="0017721D" w:rsidRPr="00DD48DC">
        <w:rPr>
          <w:rFonts w:ascii="Arial" w:hAnsi="Arial" w:cs="Arial"/>
          <w:sz w:val="24"/>
          <w:szCs w:val="24"/>
        </w:rPr>
        <w:t xml:space="preserve"> </w:t>
      </w:r>
      <w:r w:rsidR="00DC383D" w:rsidRPr="00DD48DC">
        <w:rPr>
          <w:rFonts w:ascii="Arial" w:hAnsi="Arial" w:cs="Arial"/>
          <w:sz w:val="24"/>
          <w:szCs w:val="24"/>
        </w:rPr>
        <w:t>revenue</w:t>
      </w:r>
      <w:r w:rsidR="00884F3F" w:rsidRPr="00DD48DC">
        <w:rPr>
          <w:rFonts w:ascii="Arial" w:hAnsi="Arial" w:cs="Arial"/>
          <w:sz w:val="24"/>
          <w:szCs w:val="24"/>
        </w:rPr>
        <w:t>-generative activities</w:t>
      </w:r>
      <w:r w:rsidR="0017721D" w:rsidRPr="00DD48DC">
        <w:rPr>
          <w:rFonts w:ascii="Arial" w:hAnsi="Arial" w:cs="Arial"/>
          <w:sz w:val="24"/>
          <w:szCs w:val="24"/>
        </w:rPr>
        <w:t xml:space="preserve">, </w:t>
      </w:r>
      <w:r w:rsidR="001A5CA5" w:rsidRPr="00DD48DC">
        <w:rPr>
          <w:rFonts w:ascii="Arial" w:hAnsi="Arial" w:cs="Arial"/>
          <w:sz w:val="24"/>
          <w:szCs w:val="24"/>
        </w:rPr>
        <w:t xml:space="preserve">ranging from management, to franchising, all the way to </w:t>
      </w:r>
      <w:r w:rsidR="00451645" w:rsidRPr="00DD48DC">
        <w:rPr>
          <w:rFonts w:ascii="Arial" w:hAnsi="Arial" w:cs="Arial"/>
          <w:sz w:val="24"/>
          <w:szCs w:val="24"/>
        </w:rPr>
        <w:t>ownership</w:t>
      </w:r>
      <w:r w:rsidR="00D5255B" w:rsidRPr="00DD48DC">
        <w:rPr>
          <w:rFonts w:ascii="Arial" w:hAnsi="Arial" w:cs="Arial"/>
          <w:sz w:val="24"/>
          <w:szCs w:val="24"/>
        </w:rPr>
        <w:t>, and covering both business sector, and leisure</w:t>
      </w:r>
      <w:r w:rsidR="0017721D" w:rsidRPr="00DD48DC">
        <w:rPr>
          <w:rFonts w:ascii="Arial" w:hAnsi="Arial" w:cs="Arial"/>
          <w:sz w:val="24"/>
          <w:szCs w:val="24"/>
        </w:rPr>
        <w:t xml:space="preserve">. </w:t>
      </w:r>
      <w:r w:rsidR="000615CB" w:rsidRPr="00DD48DC">
        <w:rPr>
          <w:rFonts w:ascii="Arial" w:hAnsi="Arial" w:cs="Arial"/>
          <w:sz w:val="24"/>
          <w:szCs w:val="24"/>
        </w:rPr>
        <w:t>However, it tends to incline more towards luxury rooms, which attracts</w:t>
      </w:r>
      <w:r w:rsidR="00F4691E" w:rsidRPr="00DD48DC">
        <w:rPr>
          <w:rFonts w:ascii="Arial" w:hAnsi="Arial" w:cs="Arial"/>
          <w:sz w:val="24"/>
          <w:szCs w:val="24"/>
        </w:rPr>
        <w:t xml:space="preserve"> wealthier customers (</w:t>
      </w:r>
      <w:r w:rsidR="00464A1C" w:rsidRPr="00DD48DC">
        <w:rPr>
          <w:rFonts w:ascii="Arial" w:hAnsi="Arial" w:cs="Arial"/>
          <w:sz w:val="24"/>
          <w:szCs w:val="24"/>
        </w:rPr>
        <w:t>Welbeck Ash Research, 2023</w:t>
      </w:r>
      <w:r w:rsidR="00F4691E" w:rsidRPr="00DD48DC">
        <w:rPr>
          <w:rFonts w:ascii="Arial" w:hAnsi="Arial" w:cs="Arial"/>
          <w:sz w:val="24"/>
          <w:szCs w:val="24"/>
        </w:rPr>
        <w:t>)</w:t>
      </w:r>
      <w:r w:rsidR="00567908" w:rsidRPr="00DD48DC">
        <w:rPr>
          <w:rFonts w:ascii="Arial" w:hAnsi="Arial" w:cs="Arial"/>
          <w:sz w:val="24"/>
          <w:szCs w:val="24"/>
        </w:rPr>
        <w:t xml:space="preserve">. </w:t>
      </w:r>
    </w:p>
    <w:p w14:paraId="66D03AFD" w14:textId="15805C5B" w:rsidR="00DC383D" w:rsidRPr="00DD48DC" w:rsidRDefault="00F03DE4" w:rsidP="00DD48DC">
      <w:pPr>
        <w:rPr>
          <w:rFonts w:ascii="Arial" w:hAnsi="Arial" w:cs="Arial"/>
          <w:sz w:val="24"/>
          <w:szCs w:val="24"/>
        </w:rPr>
      </w:pPr>
      <w:r w:rsidRPr="00DD48DC">
        <w:rPr>
          <w:rFonts w:ascii="Arial" w:hAnsi="Arial" w:cs="Arial"/>
          <w:sz w:val="24"/>
          <w:szCs w:val="24"/>
        </w:rPr>
        <w:t>A</w:t>
      </w:r>
      <w:r w:rsidR="00E375E7" w:rsidRPr="00DD48DC">
        <w:rPr>
          <w:rFonts w:ascii="Arial" w:hAnsi="Arial" w:cs="Arial"/>
          <w:sz w:val="24"/>
          <w:szCs w:val="24"/>
        </w:rPr>
        <w:t xml:space="preserve"> merger &amp; a</w:t>
      </w:r>
      <w:r w:rsidR="00233619" w:rsidRPr="00DD48DC">
        <w:rPr>
          <w:rFonts w:ascii="Arial" w:hAnsi="Arial" w:cs="Arial"/>
          <w:sz w:val="24"/>
          <w:szCs w:val="24"/>
        </w:rPr>
        <w:t>cq</w:t>
      </w:r>
      <w:r w:rsidR="00E375E7" w:rsidRPr="00DD48DC">
        <w:rPr>
          <w:rFonts w:ascii="Arial" w:hAnsi="Arial" w:cs="Arial"/>
          <w:sz w:val="24"/>
          <w:szCs w:val="24"/>
        </w:rPr>
        <w:t>uisition</w:t>
      </w:r>
      <w:r w:rsidRPr="00DD48DC">
        <w:rPr>
          <w:rFonts w:ascii="Arial" w:hAnsi="Arial" w:cs="Arial"/>
          <w:sz w:val="24"/>
          <w:szCs w:val="24"/>
        </w:rPr>
        <w:t xml:space="preserve"> </w:t>
      </w:r>
      <w:r w:rsidR="00233619" w:rsidRPr="00DD48DC">
        <w:rPr>
          <w:rFonts w:ascii="Arial" w:hAnsi="Arial" w:cs="Arial"/>
          <w:sz w:val="24"/>
          <w:szCs w:val="24"/>
        </w:rPr>
        <w:t>(</w:t>
      </w:r>
      <w:r w:rsidRPr="00DD48DC">
        <w:rPr>
          <w:rFonts w:ascii="Arial" w:hAnsi="Arial" w:cs="Arial"/>
          <w:sz w:val="24"/>
          <w:szCs w:val="24"/>
        </w:rPr>
        <w:t>M&amp;A</w:t>
      </w:r>
      <w:r w:rsidR="00233619" w:rsidRPr="00DD48DC">
        <w:rPr>
          <w:rFonts w:ascii="Arial" w:hAnsi="Arial" w:cs="Arial"/>
          <w:sz w:val="24"/>
          <w:szCs w:val="24"/>
        </w:rPr>
        <w:t>)</w:t>
      </w:r>
      <w:r w:rsidRPr="00DD48DC">
        <w:rPr>
          <w:rFonts w:ascii="Arial" w:hAnsi="Arial" w:cs="Arial"/>
          <w:sz w:val="24"/>
          <w:szCs w:val="24"/>
        </w:rPr>
        <w:t xml:space="preserve"> strategy help</w:t>
      </w:r>
      <w:r w:rsidR="002D6496" w:rsidRPr="00DD48DC">
        <w:rPr>
          <w:rFonts w:ascii="Arial" w:hAnsi="Arial" w:cs="Arial"/>
          <w:sz w:val="24"/>
          <w:szCs w:val="24"/>
        </w:rPr>
        <w:t>s</w:t>
      </w:r>
      <w:r w:rsidRPr="00DD48DC">
        <w:rPr>
          <w:rFonts w:ascii="Arial" w:hAnsi="Arial" w:cs="Arial"/>
          <w:sz w:val="24"/>
          <w:szCs w:val="24"/>
        </w:rPr>
        <w:t xml:space="preserve"> Hyatt solidify its position as a leading player in the luxury hotel segment and drive long-term growth.</w:t>
      </w:r>
      <w:r w:rsidR="002D6496" w:rsidRPr="00DD48DC">
        <w:rPr>
          <w:rFonts w:ascii="Arial" w:hAnsi="Arial" w:cs="Arial"/>
          <w:sz w:val="24"/>
          <w:szCs w:val="24"/>
        </w:rPr>
        <w:t xml:space="preserve"> </w:t>
      </w:r>
      <w:r w:rsidR="00A369CD" w:rsidRPr="00DD48DC">
        <w:rPr>
          <w:rFonts w:ascii="Arial" w:hAnsi="Arial" w:cs="Arial"/>
          <w:sz w:val="24"/>
          <w:szCs w:val="24"/>
        </w:rPr>
        <w:t xml:space="preserve">As of </w:t>
      </w:r>
      <w:r w:rsidR="0045101A" w:rsidRPr="00DD48DC">
        <w:rPr>
          <w:rFonts w:ascii="Arial" w:hAnsi="Arial" w:cs="Arial"/>
          <w:sz w:val="24"/>
          <w:szCs w:val="24"/>
        </w:rPr>
        <w:t>March</w:t>
      </w:r>
      <w:r w:rsidR="00A369CD" w:rsidRPr="00DD48DC">
        <w:rPr>
          <w:rFonts w:ascii="Arial" w:hAnsi="Arial" w:cs="Arial"/>
          <w:sz w:val="24"/>
          <w:szCs w:val="24"/>
        </w:rPr>
        <w:t xml:space="preserve"> 2024, the corporation bolsters </w:t>
      </w:r>
      <w:r w:rsidR="005D4615" w:rsidRPr="00DD48DC">
        <w:rPr>
          <w:rFonts w:ascii="Arial" w:hAnsi="Arial" w:cs="Arial"/>
          <w:sz w:val="24"/>
          <w:szCs w:val="24"/>
        </w:rPr>
        <w:t>ownership of a</w:t>
      </w:r>
      <w:r w:rsidR="00A369CD" w:rsidRPr="00DD48DC">
        <w:rPr>
          <w:rFonts w:ascii="Arial" w:hAnsi="Arial" w:cs="Arial"/>
          <w:sz w:val="24"/>
          <w:szCs w:val="24"/>
        </w:rPr>
        <w:t xml:space="preserve"> whooping 129,000 rooms (Hyatt, 2024).</w:t>
      </w:r>
      <w:r w:rsidRPr="00DD48DC">
        <w:rPr>
          <w:rFonts w:ascii="Arial" w:hAnsi="Arial" w:cs="Arial"/>
          <w:sz w:val="24"/>
          <w:szCs w:val="24"/>
        </w:rPr>
        <w:t xml:space="preserve"> </w:t>
      </w:r>
      <w:r w:rsidR="009A7ACB" w:rsidRPr="00DD48DC">
        <w:rPr>
          <w:rFonts w:ascii="Arial" w:hAnsi="Arial" w:cs="Arial"/>
          <w:sz w:val="24"/>
          <w:szCs w:val="24"/>
        </w:rPr>
        <w:t xml:space="preserve">As </w:t>
      </w:r>
      <w:r w:rsidR="007261B2" w:rsidRPr="00DD48DC">
        <w:rPr>
          <w:rFonts w:ascii="Arial" w:hAnsi="Arial" w:cs="Arial"/>
          <w:sz w:val="24"/>
          <w:szCs w:val="24"/>
        </w:rPr>
        <w:t xml:space="preserve">global presence is </w:t>
      </w:r>
      <w:r w:rsidR="009A7ACB" w:rsidRPr="00DD48DC">
        <w:rPr>
          <w:rFonts w:ascii="Arial" w:hAnsi="Arial" w:cs="Arial"/>
          <w:sz w:val="24"/>
          <w:szCs w:val="24"/>
        </w:rPr>
        <w:t xml:space="preserve">one of </w:t>
      </w:r>
      <w:r w:rsidR="007261B2" w:rsidRPr="00DD48DC">
        <w:rPr>
          <w:rFonts w:ascii="Arial" w:hAnsi="Arial" w:cs="Arial"/>
          <w:sz w:val="24"/>
          <w:szCs w:val="24"/>
        </w:rPr>
        <w:t>its</w:t>
      </w:r>
      <w:r w:rsidR="009A7ACB" w:rsidRPr="00DD48DC">
        <w:rPr>
          <w:rFonts w:ascii="Arial" w:hAnsi="Arial" w:cs="Arial"/>
          <w:sz w:val="24"/>
          <w:szCs w:val="24"/>
        </w:rPr>
        <w:t xml:space="preserve"> competitive </w:t>
      </w:r>
      <w:r w:rsidR="00E375E7" w:rsidRPr="00DD48DC">
        <w:rPr>
          <w:rFonts w:ascii="Arial" w:hAnsi="Arial" w:cs="Arial"/>
          <w:sz w:val="24"/>
          <w:szCs w:val="24"/>
        </w:rPr>
        <w:t>advantages</w:t>
      </w:r>
      <w:r w:rsidR="007261B2" w:rsidRPr="00DD48DC">
        <w:rPr>
          <w:rFonts w:ascii="Arial" w:hAnsi="Arial" w:cs="Arial"/>
          <w:sz w:val="24"/>
          <w:szCs w:val="24"/>
        </w:rPr>
        <w:t>, for</w:t>
      </w:r>
      <w:r w:rsidR="00E375E7" w:rsidRPr="00DD48DC">
        <w:rPr>
          <w:rFonts w:ascii="Arial" w:hAnsi="Arial" w:cs="Arial"/>
          <w:sz w:val="24"/>
          <w:szCs w:val="24"/>
        </w:rPr>
        <w:t xml:space="preserve"> Hyatt M&amp;A </w:t>
      </w:r>
      <w:r w:rsidR="000363C5" w:rsidRPr="00DD48DC">
        <w:rPr>
          <w:rFonts w:ascii="Arial" w:hAnsi="Arial" w:cs="Arial"/>
          <w:sz w:val="24"/>
          <w:szCs w:val="24"/>
        </w:rPr>
        <w:t xml:space="preserve">is the key to achieving that presence, </w:t>
      </w:r>
      <w:r w:rsidR="003101D5" w:rsidRPr="00DD48DC">
        <w:rPr>
          <w:rFonts w:ascii="Arial" w:hAnsi="Arial" w:cs="Arial"/>
          <w:sz w:val="24"/>
          <w:szCs w:val="24"/>
        </w:rPr>
        <w:t xml:space="preserve">especially as among its competition </w:t>
      </w:r>
      <w:r w:rsidR="003E4E73" w:rsidRPr="00DD48DC">
        <w:rPr>
          <w:rFonts w:ascii="Arial" w:hAnsi="Arial" w:cs="Arial"/>
          <w:sz w:val="24"/>
          <w:szCs w:val="24"/>
        </w:rPr>
        <w:t xml:space="preserve">there are some of the most well-known and powerful brands in the hotel industry: </w:t>
      </w:r>
      <w:r w:rsidR="003101D5" w:rsidRPr="00DD48DC">
        <w:rPr>
          <w:rFonts w:ascii="Arial" w:hAnsi="Arial" w:cs="Arial"/>
          <w:sz w:val="24"/>
          <w:szCs w:val="24"/>
        </w:rPr>
        <w:t>Marriott International, Hilton, Accor, and InterContinental</w:t>
      </w:r>
      <w:r w:rsidR="00EA10B9" w:rsidRPr="00DD48DC">
        <w:rPr>
          <w:rFonts w:ascii="Arial" w:hAnsi="Arial" w:cs="Arial"/>
          <w:sz w:val="24"/>
          <w:szCs w:val="24"/>
        </w:rPr>
        <w:t xml:space="preserve"> (Welbeck Ash Research, 2023)</w:t>
      </w:r>
      <w:r w:rsidR="003E4E73" w:rsidRPr="00DD48DC">
        <w:rPr>
          <w:rFonts w:ascii="Arial" w:hAnsi="Arial" w:cs="Arial"/>
          <w:sz w:val="24"/>
          <w:szCs w:val="24"/>
        </w:rPr>
        <w:t>.</w:t>
      </w:r>
    </w:p>
    <w:p w14:paraId="48C1471F" w14:textId="27579E3A" w:rsidR="002C1DE8" w:rsidRPr="00DD48DC" w:rsidRDefault="002C1DE8" w:rsidP="00DD48DC">
      <w:pPr>
        <w:rPr>
          <w:rFonts w:ascii="Arial" w:hAnsi="Arial" w:cs="Arial"/>
          <w:b/>
          <w:bCs/>
          <w:sz w:val="24"/>
          <w:szCs w:val="24"/>
        </w:rPr>
      </w:pPr>
      <w:r w:rsidRPr="00DD48DC">
        <w:rPr>
          <w:rFonts w:ascii="Arial" w:hAnsi="Arial" w:cs="Arial"/>
          <w:b/>
          <w:bCs/>
          <w:sz w:val="24"/>
          <w:szCs w:val="24"/>
        </w:rPr>
        <w:t>Recommendations:</w:t>
      </w:r>
    </w:p>
    <w:p w14:paraId="39D25CE9" w14:textId="43804E30" w:rsidR="002C1DE8" w:rsidRPr="00DD48DC" w:rsidRDefault="002C1DE8" w:rsidP="00DD48DC">
      <w:pPr>
        <w:rPr>
          <w:rFonts w:ascii="Arial" w:hAnsi="Arial" w:cs="Arial"/>
          <w:sz w:val="24"/>
          <w:szCs w:val="24"/>
        </w:rPr>
      </w:pPr>
      <w:r w:rsidRPr="00DD48DC">
        <w:rPr>
          <w:rFonts w:ascii="Arial" w:hAnsi="Arial" w:cs="Arial"/>
          <w:sz w:val="24"/>
          <w:szCs w:val="24"/>
        </w:rPr>
        <w:t xml:space="preserve">To strengthen its position in the competitive hospitality sector, Hyatt Hotels Corporation could </w:t>
      </w:r>
      <w:r w:rsidR="003F5F45" w:rsidRPr="00DD48DC">
        <w:rPr>
          <w:rFonts w:ascii="Arial" w:hAnsi="Arial" w:cs="Arial"/>
          <w:sz w:val="24"/>
          <w:szCs w:val="24"/>
        </w:rPr>
        <w:t xml:space="preserve">adopt an attitude of </w:t>
      </w:r>
      <w:r w:rsidRPr="00DD48DC">
        <w:rPr>
          <w:rFonts w:ascii="Arial" w:hAnsi="Arial" w:cs="Arial"/>
          <w:sz w:val="24"/>
          <w:szCs w:val="24"/>
        </w:rPr>
        <w:t xml:space="preserve">focus </w:t>
      </w:r>
      <w:r w:rsidR="003F5F45" w:rsidRPr="00DD48DC">
        <w:rPr>
          <w:rFonts w:ascii="Arial" w:hAnsi="Arial" w:cs="Arial"/>
          <w:sz w:val="24"/>
          <w:szCs w:val="24"/>
        </w:rPr>
        <w:t>over</w:t>
      </w:r>
      <w:r w:rsidRPr="00DD48DC">
        <w:rPr>
          <w:rFonts w:ascii="Arial" w:hAnsi="Arial" w:cs="Arial"/>
          <w:sz w:val="24"/>
          <w:szCs w:val="24"/>
        </w:rPr>
        <w:t xml:space="preserve"> three key areas: enhancing employee engagement, expanding CSR efforts, and leveraging digital innovation.</w:t>
      </w:r>
    </w:p>
    <w:p w14:paraId="486DA101" w14:textId="4FE86C9D" w:rsidR="002C1DE8" w:rsidRPr="00DD48DC" w:rsidRDefault="002C1DE8" w:rsidP="00DD48DC">
      <w:pPr>
        <w:rPr>
          <w:rFonts w:ascii="Arial" w:hAnsi="Arial" w:cs="Arial"/>
          <w:sz w:val="24"/>
          <w:szCs w:val="24"/>
        </w:rPr>
      </w:pPr>
      <w:r w:rsidRPr="00DD48DC">
        <w:rPr>
          <w:rFonts w:ascii="Arial" w:hAnsi="Arial" w:cs="Arial"/>
          <w:sz w:val="24"/>
          <w:szCs w:val="24"/>
        </w:rPr>
        <w:t>1.</w:t>
      </w:r>
      <w:r w:rsidR="00D647A0" w:rsidRPr="00DD48DC">
        <w:rPr>
          <w:rFonts w:ascii="Arial" w:hAnsi="Arial" w:cs="Arial"/>
          <w:sz w:val="24"/>
          <w:szCs w:val="24"/>
        </w:rPr>
        <w:t xml:space="preserve"> </w:t>
      </w:r>
      <w:r w:rsidRPr="00DD48DC">
        <w:rPr>
          <w:rFonts w:ascii="Arial" w:hAnsi="Arial" w:cs="Arial"/>
          <w:sz w:val="24"/>
          <w:szCs w:val="24"/>
        </w:rPr>
        <w:t xml:space="preserve">Enhancing Employee Engagement: Improving employee retention </w:t>
      </w:r>
      <w:r w:rsidR="007A615F" w:rsidRPr="00DD48DC">
        <w:rPr>
          <w:rFonts w:ascii="Arial" w:hAnsi="Arial" w:cs="Arial"/>
          <w:sz w:val="24"/>
          <w:szCs w:val="24"/>
        </w:rPr>
        <w:t>through</w:t>
      </w:r>
      <w:r w:rsidRPr="00DD48DC">
        <w:rPr>
          <w:rFonts w:ascii="Arial" w:hAnsi="Arial" w:cs="Arial"/>
          <w:sz w:val="24"/>
          <w:szCs w:val="24"/>
        </w:rPr>
        <w:t xml:space="preserve"> satisfaction can elevate service quality and brand loyalty.</w:t>
      </w:r>
      <w:r w:rsidR="00F919B9" w:rsidRPr="00DD48DC">
        <w:rPr>
          <w:rFonts w:ascii="Arial" w:hAnsi="Arial" w:cs="Arial"/>
          <w:sz w:val="24"/>
          <w:szCs w:val="24"/>
        </w:rPr>
        <w:t xml:space="preserve"> Along with maintaining its current</w:t>
      </w:r>
      <w:r w:rsidR="00123081" w:rsidRPr="00DD48DC">
        <w:rPr>
          <w:rFonts w:ascii="Arial" w:hAnsi="Arial" w:cs="Arial"/>
          <w:sz w:val="24"/>
          <w:szCs w:val="24"/>
        </w:rPr>
        <w:t xml:space="preserve"> employee</w:t>
      </w:r>
      <w:r w:rsidR="00F919B9" w:rsidRPr="00DD48DC">
        <w:rPr>
          <w:rFonts w:ascii="Arial" w:hAnsi="Arial" w:cs="Arial"/>
          <w:sz w:val="24"/>
          <w:szCs w:val="24"/>
        </w:rPr>
        <w:t xml:space="preserve"> </w:t>
      </w:r>
      <w:r w:rsidR="0089109F" w:rsidRPr="00DD48DC">
        <w:rPr>
          <w:rFonts w:ascii="Arial" w:hAnsi="Arial" w:cs="Arial"/>
          <w:sz w:val="24"/>
          <w:szCs w:val="24"/>
        </w:rPr>
        <w:lastRenderedPageBreak/>
        <w:t>flexibility,</w:t>
      </w:r>
      <w:r w:rsidRPr="00DD48DC">
        <w:rPr>
          <w:rFonts w:ascii="Arial" w:hAnsi="Arial" w:cs="Arial"/>
          <w:sz w:val="24"/>
          <w:szCs w:val="24"/>
        </w:rPr>
        <w:t xml:space="preserve"> Hyatt could implement regular employee feedback sessions and establish more robust internal career pathways. This could be managed by the Human Resources department with quarterly surveys and annual internal promotion goals as KPIs.</w:t>
      </w:r>
    </w:p>
    <w:p w14:paraId="30C66D8B" w14:textId="28A46E4C" w:rsidR="002C1DE8" w:rsidRPr="00DD48DC" w:rsidRDefault="002C1DE8" w:rsidP="00DD48DC">
      <w:pPr>
        <w:rPr>
          <w:rFonts w:ascii="Arial" w:hAnsi="Arial" w:cs="Arial"/>
          <w:sz w:val="24"/>
          <w:szCs w:val="24"/>
        </w:rPr>
      </w:pPr>
      <w:r w:rsidRPr="00DD48DC">
        <w:rPr>
          <w:rFonts w:ascii="Arial" w:hAnsi="Arial" w:cs="Arial"/>
          <w:sz w:val="24"/>
          <w:szCs w:val="24"/>
        </w:rPr>
        <w:t>2. Expanding CSR Efforts: As environmental awareness grows</w:t>
      </w:r>
      <w:r w:rsidR="00C86FDA" w:rsidRPr="00DD48DC">
        <w:rPr>
          <w:rFonts w:ascii="Arial" w:hAnsi="Arial" w:cs="Arial"/>
          <w:sz w:val="24"/>
          <w:szCs w:val="24"/>
        </w:rPr>
        <w:t xml:space="preserve"> among its customers</w:t>
      </w:r>
      <w:r w:rsidRPr="00DD48DC">
        <w:rPr>
          <w:rFonts w:ascii="Arial" w:hAnsi="Arial" w:cs="Arial"/>
          <w:sz w:val="24"/>
          <w:szCs w:val="24"/>
        </w:rPr>
        <w:t>, Hyatt’s CSR strategies should prioritize</w:t>
      </w:r>
      <w:r w:rsidR="00721C1D" w:rsidRPr="00DD48DC">
        <w:rPr>
          <w:rFonts w:ascii="Arial" w:hAnsi="Arial" w:cs="Arial"/>
          <w:sz w:val="24"/>
          <w:szCs w:val="24"/>
        </w:rPr>
        <w:t xml:space="preserve"> </w:t>
      </w:r>
      <w:r w:rsidR="001F6E40" w:rsidRPr="00DD48DC">
        <w:rPr>
          <w:rFonts w:ascii="Arial" w:hAnsi="Arial" w:cs="Arial"/>
          <w:sz w:val="24"/>
          <w:szCs w:val="24"/>
        </w:rPr>
        <w:t>visible</w:t>
      </w:r>
      <w:r w:rsidRPr="00DD48DC">
        <w:rPr>
          <w:rFonts w:ascii="Arial" w:hAnsi="Arial" w:cs="Arial"/>
          <w:sz w:val="24"/>
          <w:szCs w:val="24"/>
        </w:rPr>
        <w:t xml:space="preserve"> sustainability initiatives, such as reducing carbon footprints and water conservation. Implementing green practices</w:t>
      </w:r>
      <w:r w:rsidR="001F6E40" w:rsidRPr="00DD48DC">
        <w:rPr>
          <w:rFonts w:ascii="Arial" w:hAnsi="Arial" w:cs="Arial"/>
          <w:sz w:val="24"/>
          <w:szCs w:val="24"/>
        </w:rPr>
        <w:t xml:space="preserve"> – </w:t>
      </w:r>
      <w:r w:rsidRPr="00DD48DC">
        <w:rPr>
          <w:rFonts w:ascii="Arial" w:hAnsi="Arial" w:cs="Arial"/>
          <w:sz w:val="24"/>
          <w:szCs w:val="24"/>
        </w:rPr>
        <w:t>like</w:t>
      </w:r>
      <w:r w:rsidR="001F6E40" w:rsidRPr="00DD48DC">
        <w:rPr>
          <w:rFonts w:ascii="Arial" w:hAnsi="Arial" w:cs="Arial"/>
          <w:sz w:val="24"/>
          <w:szCs w:val="24"/>
        </w:rPr>
        <w:t xml:space="preserve"> </w:t>
      </w:r>
      <w:r w:rsidRPr="00DD48DC">
        <w:rPr>
          <w:rFonts w:ascii="Arial" w:hAnsi="Arial" w:cs="Arial"/>
          <w:sz w:val="24"/>
          <w:szCs w:val="24"/>
        </w:rPr>
        <w:t>energy-efficient lighting and reduced plastic use</w:t>
      </w:r>
      <w:r w:rsidR="001F6E40" w:rsidRPr="00DD48DC">
        <w:rPr>
          <w:rFonts w:ascii="Arial" w:hAnsi="Arial" w:cs="Arial"/>
          <w:sz w:val="24"/>
          <w:szCs w:val="24"/>
        </w:rPr>
        <w:t xml:space="preserve"> – </w:t>
      </w:r>
      <w:r w:rsidRPr="00DD48DC">
        <w:rPr>
          <w:rFonts w:ascii="Arial" w:hAnsi="Arial" w:cs="Arial"/>
          <w:sz w:val="24"/>
          <w:szCs w:val="24"/>
        </w:rPr>
        <w:t xml:space="preserve">could be coordinated through the corporate sustainability team. Setting measurable goals, like a 10% reduction in carbon emissions within two years, can align with industry standards and appeal to eco-conscious </w:t>
      </w:r>
      <w:r w:rsidR="003041D0" w:rsidRPr="00DD48DC">
        <w:rPr>
          <w:rFonts w:ascii="Arial" w:hAnsi="Arial" w:cs="Arial"/>
          <w:sz w:val="24"/>
          <w:szCs w:val="24"/>
        </w:rPr>
        <w:t>travellers</w:t>
      </w:r>
      <w:r w:rsidRPr="00DD48DC">
        <w:rPr>
          <w:rFonts w:ascii="Arial" w:hAnsi="Arial" w:cs="Arial"/>
          <w:sz w:val="24"/>
          <w:szCs w:val="24"/>
        </w:rPr>
        <w:t>.</w:t>
      </w:r>
    </w:p>
    <w:p w14:paraId="126BCB8E" w14:textId="4A1DE4D0" w:rsidR="002C1DE8" w:rsidRPr="00DD48DC" w:rsidRDefault="002C1DE8" w:rsidP="00DD48DC">
      <w:pPr>
        <w:rPr>
          <w:rFonts w:ascii="Arial" w:hAnsi="Arial" w:cs="Arial"/>
          <w:sz w:val="24"/>
          <w:szCs w:val="24"/>
        </w:rPr>
      </w:pPr>
      <w:r w:rsidRPr="00DD48DC">
        <w:rPr>
          <w:rFonts w:ascii="Arial" w:hAnsi="Arial" w:cs="Arial"/>
          <w:sz w:val="24"/>
          <w:szCs w:val="24"/>
        </w:rPr>
        <w:t>3. Leveraging Digital Innovation: Continued investment in digital tools to enhance guest experience and operational efficiency can sustain Hyatt’s competitive advantage. Introducing AI-driven customer service chatbots</w:t>
      </w:r>
      <w:r w:rsidR="002C59F6" w:rsidRPr="00DD48DC">
        <w:rPr>
          <w:rFonts w:ascii="Arial" w:hAnsi="Arial" w:cs="Arial"/>
          <w:sz w:val="24"/>
          <w:szCs w:val="24"/>
        </w:rPr>
        <w:t xml:space="preserve"> and</w:t>
      </w:r>
      <w:r w:rsidRPr="00DD48DC">
        <w:rPr>
          <w:rFonts w:ascii="Arial" w:hAnsi="Arial" w:cs="Arial"/>
          <w:sz w:val="24"/>
          <w:szCs w:val="24"/>
        </w:rPr>
        <w:t xml:space="preserve"> expanding mobile app functionalities would elevate guest convenience. This can be overseen by the IT department, with KPIs including app engagement rates and customer satisfaction scores.</w:t>
      </w:r>
    </w:p>
    <w:p w14:paraId="38C71891" w14:textId="32269AF1" w:rsidR="006557E2" w:rsidRPr="00DD48DC" w:rsidRDefault="00F12991" w:rsidP="00DD48DC">
      <w:pPr>
        <w:rPr>
          <w:rFonts w:ascii="Arial" w:hAnsi="Arial" w:cs="Arial"/>
          <w:b/>
          <w:bCs/>
          <w:sz w:val="24"/>
          <w:szCs w:val="24"/>
        </w:rPr>
      </w:pPr>
      <w:r w:rsidRPr="00DD48DC">
        <w:rPr>
          <w:rFonts w:ascii="Arial" w:hAnsi="Arial" w:cs="Arial"/>
          <w:b/>
          <w:bCs/>
          <w:sz w:val="24"/>
          <w:szCs w:val="24"/>
        </w:rPr>
        <w:t>Conclusion:</w:t>
      </w:r>
    </w:p>
    <w:p w14:paraId="0D085CE1" w14:textId="1BDD0C9E" w:rsidR="0041257B" w:rsidRPr="00DD48DC" w:rsidRDefault="0041257B" w:rsidP="00DD48DC">
      <w:pPr>
        <w:rPr>
          <w:rFonts w:ascii="Arial" w:hAnsi="Arial" w:cs="Arial"/>
          <w:sz w:val="24"/>
          <w:szCs w:val="24"/>
        </w:rPr>
      </w:pPr>
      <w:r w:rsidRPr="00DD48DC">
        <w:rPr>
          <w:rFonts w:ascii="Arial" w:hAnsi="Arial" w:cs="Arial"/>
          <w:sz w:val="24"/>
          <w:szCs w:val="24"/>
        </w:rPr>
        <w:t xml:space="preserve">Hyatt’s balance between centralized strategy and decentralized operations has been key to its ability to standardize quality while embracing cultural diversity. This dual approach supports </w:t>
      </w:r>
      <w:r w:rsidR="000B651E" w:rsidRPr="00DD48DC">
        <w:rPr>
          <w:rFonts w:ascii="Arial" w:hAnsi="Arial" w:cs="Arial"/>
          <w:sz w:val="24"/>
          <w:szCs w:val="24"/>
        </w:rPr>
        <w:t>the corporation’s</w:t>
      </w:r>
      <w:r w:rsidRPr="00DD48DC">
        <w:rPr>
          <w:rFonts w:ascii="Arial" w:hAnsi="Arial" w:cs="Arial"/>
          <w:sz w:val="24"/>
          <w:szCs w:val="24"/>
        </w:rPr>
        <w:t xml:space="preserve"> global expansion and strengthens brand loyalty across diverse markets. </w:t>
      </w:r>
      <w:r w:rsidR="00670996" w:rsidRPr="00DD48DC">
        <w:rPr>
          <w:rFonts w:ascii="Arial" w:hAnsi="Arial" w:cs="Arial"/>
          <w:sz w:val="24"/>
          <w:szCs w:val="24"/>
        </w:rPr>
        <w:t xml:space="preserve">Overall, Hyatt's approach to digital transformation has proven effective, as evidenced by strong financial performance and favourable guest feedback. However, the company recognizes the importance of ongoing adaptation, as technological advancements and customer expectations continue to evolve. </w:t>
      </w:r>
      <w:r w:rsidRPr="00DD48DC">
        <w:rPr>
          <w:rFonts w:ascii="Arial" w:hAnsi="Arial" w:cs="Arial"/>
          <w:sz w:val="24"/>
          <w:szCs w:val="24"/>
        </w:rPr>
        <w:t>Moving forward, sustained efforts in employee engagement, sustainability, and digital innovation w</w:t>
      </w:r>
      <w:r w:rsidR="00EF7C09" w:rsidRPr="00DD48DC">
        <w:rPr>
          <w:rFonts w:ascii="Arial" w:hAnsi="Arial" w:cs="Arial"/>
          <w:sz w:val="24"/>
          <w:szCs w:val="24"/>
        </w:rPr>
        <w:t>ould</w:t>
      </w:r>
      <w:r w:rsidRPr="00DD48DC">
        <w:rPr>
          <w:rFonts w:ascii="Arial" w:hAnsi="Arial" w:cs="Arial"/>
          <w:sz w:val="24"/>
          <w:szCs w:val="24"/>
        </w:rPr>
        <w:t xml:space="preserve"> be pivotal in navigating the dynamic hospitality landscape. By aligning its strategic goals with emerging trends and operational efficiency, Hyatt can reinforce its leadership position in the luxury hospitality sector and continue delivering exceptional experiences to its guests worldwide.  </w:t>
      </w:r>
    </w:p>
    <w:p w14:paraId="11385C62" w14:textId="6F29068A" w:rsidR="00925882" w:rsidRPr="00DD48DC" w:rsidRDefault="00925882" w:rsidP="00DD48DC">
      <w:pPr>
        <w:rPr>
          <w:rFonts w:ascii="Arial" w:hAnsi="Arial" w:cs="Arial"/>
          <w:sz w:val="24"/>
          <w:szCs w:val="24"/>
        </w:rPr>
      </w:pPr>
    </w:p>
    <w:p w14:paraId="7DA58C48" w14:textId="77777777" w:rsidR="0041257B" w:rsidRPr="00DD48DC" w:rsidRDefault="0041257B" w:rsidP="00DD48DC">
      <w:pPr>
        <w:spacing w:before="120" w:after="120"/>
        <w:rPr>
          <w:rFonts w:ascii="Arial" w:hAnsi="Arial" w:cs="Arial"/>
          <w:sz w:val="24"/>
          <w:szCs w:val="24"/>
        </w:rPr>
      </w:pPr>
      <w:r w:rsidRPr="00DD48DC">
        <w:rPr>
          <w:rFonts w:ascii="Arial" w:hAnsi="Arial" w:cs="Arial"/>
          <w:sz w:val="24"/>
          <w:szCs w:val="24"/>
        </w:rPr>
        <w:br w:type="page"/>
      </w:r>
    </w:p>
    <w:p w14:paraId="1199EB40" w14:textId="5B30E3F1" w:rsidR="00925882" w:rsidRPr="00DD48DC" w:rsidRDefault="00925882" w:rsidP="00DD48DC">
      <w:pPr>
        <w:rPr>
          <w:rFonts w:ascii="Arial" w:hAnsi="Arial" w:cs="Arial"/>
          <w:sz w:val="24"/>
          <w:szCs w:val="24"/>
        </w:rPr>
      </w:pPr>
      <w:r w:rsidRPr="00DD48DC">
        <w:rPr>
          <w:rFonts w:ascii="Arial" w:hAnsi="Arial" w:cs="Arial"/>
          <w:sz w:val="24"/>
          <w:szCs w:val="24"/>
        </w:rPr>
        <w:lastRenderedPageBreak/>
        <w:t>References:</w:t>
      </w:r>
    </w:p>
    <w:p w14:paraId="2CCE8AF4" w14:textId="05F53935"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Albayrak, G., &amp; Albayrak, U., 2014. Organizational culture approach and effects on Turkish construction sector. </w:t>
      </w:r>
      <w:r w:rsidRPr="00FC679A">
        <w:rPr>
          <w:rFonts w:ascii="Arial" w:hAnsi="Arial" w:cs="Arial"/>
          <w:i/>
          <w:iCs/>
          <w:sz w:val="24"/>
          <w:szCs w:val="24"/>
        </w:rPr>
        <w:t>APCBEE Procedia</w:t>
      </w:r>
      <w:r w:rsidRPr="00FC679A">
        <w:rPr>
          <w:rFonts w:ascii="Arial" w:hAnsi="Arial" w:cs="Arial"/>
          <w:sz w:val="24"/>
          <w:szCs w:val="24"/>
        </w:rPr>
        <w:t xml:space="preserve">, 9, pp.252–257.  </w:t>
      </w:r>
    </w:p>
    <w:p w14:paraId="716541A8" w14:textId="2498E628"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Anderson, N., Potočnik, K., &amp; Zhou, J., 2014. Innovation and creativity in organizations: A state-of-the-science review, prospective commentary, and guiding framework. </w:t>
      </w:r>
      <w:r w:rsidRPr="00FC679A">
        <w:rPr>
          <w:rFonts w:ascii="Arial" w:hAnsi="Arial" w:cs="Arial"/>
          <w:i/>
          <w:iCs/>
          <w:sz w:val="24"/>
          <w:szCs w:val="24"/>
        </w:rPr>
        <w:t>Journal of Management</w:t>
      </w:r>
      <w:r w:rsidRPr="00FC679A">
        <w:rPr>
          <w:rFonts w:ascii="Arial" w:hAnsi="Arial" w:cs="Arial"/>
          <w:sz w:val="24"/>
          <w:szCs w:val="24"/>
        </w:rPr>
        <w:t xml:space="preserve">, 40(5), pp.1297–1333.  </w:t>
      </w:r>
    </w:p>
    <w:p w14:paraId="67A139B0" w14:textId="72BED4A0" w:rsidR="00212F58" w:rsidRPr="00FC679A" w:rsidRDefault="00212F58" w:rsidP="00FC679A">
      <w:pPr>
        <w:pStyle w:val="ListParagraph"/>
        <w:numPr>
          <w:ilvl w:val="0"/>
          <w:numId w:val="1"/>
        </w:numPr>
        <w:ind w:left="426" w:hanging="426"/>
        <w:jc w:val="left"/>
        <w:rPr>
          <w:rFonts w:ascii="Arial" w:hAnsi="Arial" w:cs="Arial"/>
          <w:sz w:val="24"/>
          <w:szCs w:val="24"/>
        </w:rPr>
      </w:pPr>
      <w:r w:rsidRPr="008A253B">
        <w:rPr>
          <w:rFonts w:ascii="Arial" w:hAnsi="Arial" w:cs="Arial"/>
          <w:sz w:val="24"/>
          <w:szCs w:val="24"/>
          <w:lang w:val="es-ES"/>
        </w:rPr>
        <w:t xml:space="preserve">Bogale, T.A. &amp; Debela, K.L., 2024. </w:t>
      </w:r>
      <w:r w:rsidRPr="00FC679A">
        <w:rPr>
          <w:rFonts w:ascii="Arial" w:hAnsi="Arial" w:cs="Arial"/>
          <w:sz w:val="24"/>
          <w:szCs w:val="24"/>
        </w:rPr>
        <w:t xml:space="preserve">Organizational culture: a systematic review. </w:t>
      </w:r>
      <w:r w:rsidRPr="00FC679A">
        <w:rPr>
          <w:rFonts w:ascii="Arial" w:hAnsi="Arial" w:cs="Arial"/>
          <w:i/>
          <w:iCs/>
          <w:sz w:val="24"/>
          <w:szCs w:val="24"/>
        </w:rPr>
        <w:t>Cogent Business &amp; Management</w:t>
      </w:r>
      <w:r w:rsidRPr="00FC679A">
        <w:rPr>
          <w:rFonts w:ascii="Arial" w:hAnsi="Arial" w:cs="Arial"/>
          <w:sz w:val="24"/>
          <w:szCs w:val="24"/>
        </w:rPr>
        <w:t xml:space="preserve">, 11(1).  </w:t>
      </w:r>
    </w:p>
    <w:p w14:paraId="38D29FB6" w14:textId="5B6739BB"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Borden, T., 2020. The Hyatt story: How a packed LAX motel and a $2.2 million offer scribbled on a napkin spawned one of the world's biggest hotel empires. </w:t>
      </w:r>
      <w:r w:rsidRPr="00FC679A">
        <w:rPr>
          <w:rFonts w:ascii="Arial" w:hAnsi="Arial" w:cs="Arial"/>
          <w:i/>
          <w:iCs/>
          <w:sz w:val="24"/>
          <w:szCs w:val="24"/>
        </w:rPr>
        <w:t>Business Insider</w:t>
      </w:r>
      <w:r w:rsidRPr="00FC679A">
        <w:rPr>
          <w:rFonts w:ascii="Arial" w:hAnsi="Arial" w:cs="Arial"/>
          <w:sz w:val="24"/>
          <w:szCs w:val="24"/>
        </w:rPr>
        <w:t xml:space="preserve">. Available at: &lt;https://www.businessinsider.com/how-hyatt-hotel-empire-was-created-pritzker-family?op=1&gt; [Accessed 6 November 2024].  </w:t>
      </w:r>
    </w:p>
    <w:p w14:paraId="2C2BF6A6" w14:textId="5340731E"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Dean, E., 2024. The History of Hyatt Hotels: Creating the Hyatt Touch from 1957 to 2024. </w:t>
      </w:r>
      <w:r w:rsidRPr="00FC679A">
        <w:rPr>
          <w:rFonts w:ascii="Arial" w:hAnsi="Arial" w:cs="Arial"/>
          <w:i/>
          <w:iCs/>
          <w:sz w:val="24"/>
          <w:szCs w:val="24"/>
        </w:rPr>
        <w:t>Business 2 Community</w:t>
      </w:r>
      <w:r w:rsidRPr="00FC679A">
        <w:rPr>
          <w:rFonts w:ascii="Arial" w:hAnsi="Arial" w:cs="Arial"/>
          <w:sz w:val="24"/>
          <w:szCs w:val="24"/>
        </w:rPr>
        <w:t xml:space="preserve">. Available at: &lt;https://www.business2community.com/statistics-pages/history-of-hyatt-hotels&gt; [Accessed 6 November 2024].  </w:t>
      </w:r>
    </w:p>
    <w:p w14:paraId="3E824C3F" w14:textId="7A4F47A4"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Evans, N., 2015. Case 4. In: </w:t>
      </w:r>
      <w:r w:rsidRPr="00FC679A">
        <w:rPr>
          <w:rFonts w:ascii="Arial" w:hAnsi="Arial" w:cs="Arial"/>
          <w:i/>
          <w:iCs/>
          <w:sz w:val="24"/>
          <w:szCs w:val="24"/>
        </w:rPr>
        <w:t>Strategic Management for Tourism, Hospitality, and Events</w:t>
      </w:r>
      <w:r w:rsidRPr="00FC679A">
        <w:rPr>
          <w:rFonts w:ascii="Arial" w:hAnsi="Arial" w:cs="Arial"/>
          <w:sz w:val="24"/>
          <w:szCs w:val="24"/>
        </w:rPr>
        <w:t xml:space="preserve">. London: Routledge, Part 6.  </w:t>
      </w:r>
    </w:p>
    <w:p w14:paraId="3AD8488E" w14:textId="77777777"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Fortune, 2023. 100 Best Companies to Work For: Hospitality Industry Rankings. Available at: &lt;https://fortune.com/ranking/best-companies/2023/search/?bestcos_industry=Hospitality&gt; [Accessed 6 November 2024].  </w:t>
      </w:r>
    </w:p>
    <w:p w14:paraId="1EC97EA3" w14:textId="77777777"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Hyatt Hotels Corporation, 2024. Hyatt Reports Fourth Quarter and Full Year 2023 Results. Available at: &lt;https://investors.hyatt.com/news/investor-news/news-details/2024/Hyatt-Reports-Fourth-Quarter-and-Full-Year-2023-Results/default.aspx&gt; [Accessed 6 November 2024].  </w:t>
      </w:r>
    </w:p>
    <w:p w14:paraId="6C0255EF" w14:textId="77777777"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Hyatt Hotels Corporation, 2024. Hyatt’s Growth Momentum Continues </w:t>
      </w:r>
      <w:proofErr w:type="gramStart"/>
      <w:r w:rsidRPr="00FC679A">
        <w:rPr>
          <w:rFonts w:ascii="Arial" w:hAnsi="Arial" w:cs="Arial"/>
          <w:sz w:val="24"/>
          <w:szCs w:val="24"/>
        </w:rPr>
        <w:t>With</w:t>
      </w:r>
      <w:proofErr w:type="gramEnd"/>
      <w:r w:rsidRPr="00FC679A">
        <w:rPr>
          <w:rFonts w:ascii="Arial" w:hAnsi="Arial" w:cs="Arial"/>
          <w:sz w:val="24"/>
          <w:szCs w:val="24"/>
        </w:rPr>
        <w:t xml:space="preserve"> Record Global Pipeline of 129,000 Rooms. Available at: &lt;https://investors.hyatt.com/news/investor-news/news-details/2024/Hyatts-Growth-Momentum-Continues-With-Record-Global-Pipeline-of-129000-Rooms/default.aspx&gt; [Accessed 6 November 2024].  </w:t>
      </w:r>
    </w:p>
    <w:p w14:paraId="2A7CDE47" w14:textId="5F6D86E4" w:rsidR="00212F58" w:rsidRPr="00FC679A" w:rsidRDefault="00EC0933"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lastRenderedPageBreak/>
        <w:t>Hyatt Hotels Corporation</w:t>
      </w:r>
      <w:r w:rsidR="00212F58" w:rsidRPr="00FC679A">
        <w:rPr>
          <w:rFonts w:ascii="Arial" w:hAnsi="Arial" w:cs="Arial"/>
          <w:sz w:val="24"/>
          <w:szCs w:val="24"/>
        </w:rPr>
        <w:t xml:space="preserve">, n.d. About Hyatt. Available at: &lt;https://about.hyatt.com/en.html&gt; [Accessed 30 October 2024].  </w:t>
      </w:r>
    </w:p>
    <w:p w14:paraId="19E75529" w14:textId="77777777"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Kennett, G., 2024. Hyatt Strengthens Holistic Wellbeing Commitment for Colleagues, Guests and Members. Available at: &lt;https://newsroom.hyatt.com/news-releases?item=124539&gt; [Accessed 5 November 2024].  </w:t>
      </w:r>
    </w:p>
    <w:p w14:paraId="49D352C2" w14:textId="65BBBDB1"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Kotter, J.P., 1995. Leading change: Why transformation efforts fail. </w:t>
      </w:r>
      <w:r w:rsidRPr="00FC679A">
        <w:rPr>
          <w:rFonts w:ascii="Arial" w:hAnsi="Arial" w:cs="Arial"/>
          <w:i/>
          <w:iCs/>
          <w:sz w:val="24"/>
          <w:szCs w:val="24"/>
        </w:rPr>
        <w:t>Harvard Business Review</w:t>
      </w:r>
      <w:r w:rsidRPr="00FC679A">
        <w:rPr>
          <w:rFonts w:ascii="Arial" w:hAnsi="Arial" w:cs="Arial"/>
          <w:sz w:val="24"/>
          <w:szCs w:val="24"/>
        </w:rPr>
        <w:t xml:space="preserve">, 73(2), pp.59-67. Available at: &lt;https://hbr.org/1995/05/leading-change-why-transformation-efforts-fail-2&gt; [Accessed 1 November 2024].  </w:t>
      </w:r>
    </w:p>
    <w:p w14:paraId="5CCDDC35" w14:textId="30365CEF"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McCracken, S., 2022. How Hyatt Takes a Holistic Approach to Data. </w:t>
      </w:r>
      <w:r w:rsidRPr="00FC679A">
        <w:rPr>
          <w:rFonts w:ascii="Arial" w:hAnsi="Arial" w:cs="Arial"/>
          <w:i/>
          <w:iCs/>
          <w:sz w:val="24"/>
          <w:szCs w:val="24"/>
        </w:rPr>
        <w:t>CoStar</w:t>
      </w:r>
      <w:r w:rsidRPr="00FC679A">
        <w:rPr>
          <w:rFonts w:ascii="Arial" w:hAnsi="Arial" w:cs="Arial"/>
          <w:sz w:val="24"/>
          <w:szCs w:val="24"/>
        </w:rPr>
        <w:t xml:space="preserve">. Available at: &lt;https://www.costar.com/article/1448343036/how-hyatt-takes-a-holistic-approach-to-data&gt; [Accessed 1 November 2024].  </w:t>
      </w:r>
    </w:p>
    <w:p w14:paraId="04A88713" w14:textId="77777777" w:rsidR="00212F58" w:rsidRPr="00FC679A" w:rsidRDefault="00212F58" w:rsidP="00FC679A">
      <w:pPr>
        <w:pStyle w:val="ListParagraph"/>
        <w:numPr>
          <w:ilvl w:val="0"/>
          <w:numId w:val="1"/>
        </w:numPr>
        <w:ind w:left="426" w:hanging="426"/>
        <w:jc w:val="left"/>
        <w:rPr>
          <w:rFonts w:ascii="Arial" w:hAnsi="Arial" w:cs="Arial"/>
          <w:sz w:val="24"/>
          <w:szCs w:val="24"/>
        </w:rPr>
      </w:pPr>
      <w:proofErr w:type="spellStart"/>
      <w:r w:rsidRPr="00FC679A">
        <w:rPr>
          <w:rFonts w:ascii="Arial" w:hAnsi="Arial" w:cs="Arial"/>
          <w:sz w:val="24"/>
          <w:szCs w:val="24"/>
        </w:rPr>
        <w:t>MBASkool</w:t>
      </w:r>
      <w:proofErr w:type="spellEnd"/>
      <w:r w:rsidRPr="00FC679A">
        <w:rPr>
          <w:rFonts w:ascii="Arial" w:hAnsi="Arial" w:cs="Arial"/>
          <w:sz w:val="24"/>
          <w:szCs w:val="24"/>
        </w:rPr>
        <w:t xml:space="preserve"> Team, 2024. Hyatt Porter Five Forces Analysis. Available at: &lt;https://www.mbaskool.com/five-forces-analysis/companies/18356-hyatt.html&gt; [Accessed 6 November 2024].  </w:t>
      </w:r>
    </w:p>
    <w:p w14:paraId="0DBC7C70" w14:textId="126325CB"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Mintzberg, H., 1990. The Design School: Reconsidering the Basic Premises of Strategic Management. </w:t>
      </w:r>
      <w:r w:rsidRPr="00FC679A">
        <w:rPr>
          <w:rFonts w:ascii="Arial" w:hAnsi="Arial" w:cs="Arial"/>
          <w:i/>
          <w:iCs/>
          <w:sz w:val="24"/>
          <w:szCs w:val="24"/>
        </w:rPr>
        <w:t>Strategic Management Journal</w:t>
      </w:r>
      <w:r w:rsidRPr="00FC679A">
        <w:rPr>
          <w:rFonts w:ascii="Arial" w:hAnsi="Arial" w:cs="Arial"/>
          <w:sz w:val="24"/>
          <w:szCs w:val="24"/>
        </w:rPr>
        <w:t xml:space="preserve">, 11(3), pp.171–195.  </w:t>
      </w:r>
    </w:p>
    <w:p w14:paraId="3D0FA795" w14:textId="23E15EE1"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Organimi, 2024. Hyatt Hotels Organizational Structure. Available at: &lt;https://www.organimi.com/organizational-structures/hyatt-hotels/&gt; [Accessed 1 November 2024].  </w:t>
      </w:r>
    </w:p>
    <w:p w14:paraId="1C9CD260" w14:textId="10C4EA4B"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Schaffer, J.D., 1984. Strategy, organization structure and success in the lodging industry. </w:t>
      </w:r>
      <w:r w:rsidRPr="00FC679A">
        <w:rPr>
          <w:rFonts w:ascii="Arial" w:hAnsi="Arial" w:cs="Arial"/>
          <w:i/>
          <w:iCs/>
          <w:sz w:val="24"/>
          <w:szCs w:val="24"/>
        </w:rPr>
        <w:t>International Journal of Hospitality Management</w:t>
      </w:r>
      <w:r w:rsidRPr="00FC679A">
        <w:rPr>
          <w:rFonts w:ascii="Arial" w:hAnsi="Arial" w:cs="Arial"/>
          <w:sz w:val="24"/>
          <w:szCs w:val="24"/>
        </w:rPr>
        <w:t xml:space="preserve">, 3(4), pp.159–165.  </w:t>
      </w:r>
    </w:p>
    <w:p w14:paraId="40EBA69A" w14:textId="550C7C8C"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The Strategy Story, 2024. Hyatt Hotels SWOT Analysis. Available at: &lt;https://thestrategystory.com/blog/hyatt-hotels-swot-analysis/&gt; [Accessed 31 October 2024].  </w:t>
      </w:r>
    </w:p>
    <w:p w14:paraId="2B6330B2" w14:textId="0233F74F"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Vial, G., 2019. Understanding digital transformation: A review and a research agenda. </w:t>
      </w:r>
      <w:r w:rsidRPr="00FC679A">
        <w:rPr>
          <w:rFonts w:ascii="Arial" w:hAnsi="Arial" w:cs="Arial"/>
          <w:i/>
          <w:iCs/>
          <w:sz w:val="24"/>
          <w:szCs w:val="24"/>
        </w:rPr>
        <w:t>The Journal of Strategic Information Systems</w:t>
      </w:r>
      <w:r w:rsidRPr="00FC679A">
        <w:rPr>
          <w:rFonts w:ascii="Arial" w:hAnsi="Arial" w:cs="Arial"/>
          <w:sz w:val="24"/>
          <w:szCs w:val="24"/>
        </w:rPr>
        <w:t xml:space="preserve">, 28(2), pp.118–144. Available at: &lt;https://doi.org/10.1016/j.jsis.2019.01.003&gt; [Accessed 1 November 2024].  </w:t>
      </w:r>
    </w:p>
    <w:p w14:paraId="7123AADF" w14:textId="7F2BA340"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Warner, K.S.R. &amp; </w:t>
      </w:r>
      <w:proofErr w:type="spellStart"/>
      <w:r w:rsidRPr="00FC679A">
        <w:rPr>
          <w:rFonts w:ascii="Arial" w:hAnsi="Arial" w:cs="Arial"/>
          <w:sz w:val="24"/>
          <w:szCs w:val="24"/>
        </w:rPr>
        <w:t>Wäger</w:t>
      </w:r>
      <w:proofErr w:type="spellEnd"/>
      <w:r w:rsidRPr="00FC679A">
        <w:rPr>
          <w:rFonts w:ascii="Arial" w:hAnsi="Arial" w:cs="Arial"/>
          <w:sz w:val="24"/>
          <w:szCs w:val="24"/>
        </w:rPr>
        <w:t xml:space="preserve">, M., 2019. Building dynamic capabilities for digital transformation: An ongoing process of strategic renewal. </w:t>
      </w:r>
      <w:r w:rsidRPr="00FC679A">
        <w:rPr>
          <w:rFonts w:ascii="Arial" w:hAnsi="Arial" w:cs="Arial"/>
          <w:i/>
          <w:iCs/>
          <w:sz w:val="24"/>
          <w:szCs w:val="24"/>
        </w:rPr>
        <w:t>Long Range Planning</w:t>
      </w:r>
      <w:r w:rsidRPr="00FC679A">
        <w:rPr>
          <w:rFonts w:ascii="Arial" w:hAnsi="Arial" w:cs="Arial"/>
          <w:sz w:val="24"/>
          <w:szCs w:val="24"/>
        </w:rPr>
        <w:t xml:space="preserve">, 52(3), pp.326–349.  </w:t>
      </w:r>
    </w:p>
    <w:p w14:paraId="5A097A2F" w14:textId="5BF476FE"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lastRenderedPageBreak/>
        <w:t xml:space="preserve">Welbeck Ash Research, 2023. Hyatt Hotels' Strategy </w:t>
      </w:r>
      <w:r w:rsidR="009F5C45" w:rsidRPr="00FC679A">
        <w:rPr>
          <w:rFonts w:ascii="Arial" w:hAnsi="Arial" w:cs="Arial"/>
          <w:sz w:val="24"/>
          <w:szCs w:val="24"/>
        </w:rPr>
        <w:t>in</w:t>
      </w:r>
      <w:r w:rsidRPr="00FC679A">
        <w:rPr>
          <w:rFonts w:ascii="Arial" w:hAnsi="Arial" w:cs="Arial"/>
          <w:sz w:val="24"/>
          <w:szCs w:val="24"/>
        </w:rPr>
        <w:t xml:space="preserve"> </w:t>
      </w:r>
      <w:r w:rsidR="009F5C45" w:rsidRPr="00FC679A">
        <w:rPr>
          <w:rFonts w:ascii="Arial" w:hAnsi="Arial" w:cs="Arial"/>
          <w:sz w:val="24"/>
          <w:szCs w:val="24"/>
        </w:rPr>
        <w:t>a</w:t>
      </w:r>
      <w:r w:rsidRPr="00FC679A">
        <w:rPr>
          <w:rFonts w:ascii="Arial" w:hAnsi="Arial" w:cs="Arial"/>
          <w:sz w:val="24"/>
          <w:szCs w:val="24"/>
        </w:rPr>
        <w:t xml:space="preserve"> Resilient </w:t>
      </w:r>
      <w:r w:rsidR="00A656F3" w:rsidRPr="00FC679A">
        <w:rPr>
          <w:rFonts w:ascii="Arial" w:hAnsi="Arial" w:cs="Arial"/>
          <w:sz w:val="24"/>
          <w:szCs w:val="24"/>
        </w:rPr>
        <w:t xml:space="preserve">and </w:t>
      </w:r>
      <w:r w:rsidRPr="00FC679A">
        <w:rPr>
          <w:rFonts w:ascii="Arial" w:hAnsi="Arial" w:cs="Arial"/>
          <w:sz w:val="24"/>
          <w:szCs w:val="24"/>
        </w:rPr>
        <w:t xml:space="preserve">Evolving Industry. </w:t>
      </w:r>
      <w:r w:rsidRPr="00FC679A">
        <w:rPr>
          <w:rFonts w:ascii="Arial" w:hAnsi="Arial" w:cs="Arial"/>
          <w:i/>
          <w:iCs/>
          <w:sz w:val="24"/>
          <w:szCs w:val="24"/>
        </w:rPr>
        <w:t>Seeking Alpha</w:t>
      </w:r>
      <w:r w:rsidRPr="00FC679A">
        <w:rPr>
          <w:rFonts w:ascii="Arial" w:hAnsi="Arial" w:cs="Arial"/>
          <w:sz w:val="24"/>
          <w:szCs w:val="24"/>
        </w:rPr>
        <w:t xml:space="preserve">. Available at: &lt;https://seekingalpha.com/article/4627888-hyatt-hotels-strategy-in-a-resilient-and-evolving-industry&gt; [Accessed 5 November 2024].  </w:t>
      </w:r>
    </w:p>
    <w:p w14:paraId="1C852667" w14:textId="276F8895"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Xu, H., Ye, T. &amp; Chan, D., 2018. When cosmopolitan corporations meet local environments: The impact on managerial structure in international luxury hotels. </w:t>
      </w:r>
      <w:r w:rsidRPr="00FC679A">
        <w:rPr>
          <w:rFonts w:ascii="Arial" w:hAnsi="Arial" w:cs="Arial"/>
          <w:i/>
          <w:iCs/>
          <w:sz w:val="24"/>
          <w:szCs w:val="24"/>
        </w:rPr>
        <w:t>International Journal of Hospitality Management</w:t>
      </w:r>
      <w:r w:rsidRPr="00FC679A">
        <w:rPr>
          <w:rFonts w:ascii="Arial" w:hAnsi="Arial" w:cs="Arial"/>
          <w:sz w:val="24"/>
          <w:szCs w:val="24"/>
        </w:rPr>
        <w:t xml:space="preserve">, 74, pp.30–39.  </w:t>
      </w:r>
    </w:p>
    <w:p w14:paraId="309ECE64" w14:textId="255167AB" w:rsidR="00212F58" w:rsidRPr="00FC679A" w:rsidRDefault="00212F58" w:rsidP="00FC679A">
      <w:pPr>
        <w:pStyle w:val="ListParagraph"/>
        <w:numPr>
          <w:ilvl w:val="0"/>
          <w:numId w:val="1"/>
        </w:numPr>
        <w:ind w:left="426" w:hanging="426"/>
        <w:jc w:val="left"/>
        <w:rPr>
          <w:rFonts w:ascii="Arial" w:hAnsi="Arial" w:cs="Arial"/>
          <w:sz w:val="24"/>
          <w:szCs w:val="24"/>
        </w:rPr>
      </w:pPr>
      <w:r w:rsidRPr="00FC679A">
        <w:rPr>
          <w:rFonts w:ascii="Arial" w:hAnsi="Arial" w:cs="Arial"/>
          <w:sz w:val="24"/>
          <w:szCs w:val="24"/>
        </w:rPr>
        <w:t xml:space="preserve">Young, T., 2024. More Preparation, Communication and Control: Hyatt Reveals Survey Findings on the Hotel Stay Needs of Neurodivergent Travelers. Available at: &lt;https://newsroom.hyatt.com/news-releases?item=124488&gt; [Accessed 5 November 2024].  </w:t>
      </w:r>
    </w:p>
    <w:p w14:paraId="7E0282F3" w14:textId="681465FD" w:rsidR="00037A88" w:rsidRPr="00FC679A" w:rsidRDefault="00212F58" w:rsidP="00FC679A">
      <w:pPr>
        <w:pStyle w:val="ListParagraph"/>
        <w:numPr>
          <w:ilvl w:val="0"/>
          <w:numId w:val="1"/>
        </w:numPr>
        <w:ind w:left="426" w:hanging="426"/>
        <w:jc w:val="left"/>
        <w:rPr>
          <w:rFonts w:ascii="Arial" w:hAnsi="Arial" w:cs="Arial"/>
          <w:sz w:val="24"/>
          <w:szCs w:val="24"/>
          <w:rtl/>
        </w:rPr>
      </w:pPr>
      <w:r w:rsidRPr="008A253B">
        <w:rPr>
          <w:rFonts w:ascii="Arial" w:hAnsi="Arial" w:cs="Arial"/>
          <w:sz w:val="24"/>
          <w:szCs w:val="24"/>
          <w:lang w:val="es-ES"/>
        </w:rPr>
        <w:t xml:space="preserve">Zarezadeh, Z.Z., Rastegar, R. &amp; Xiang, Z., 2022. </w:t>
      </w:r>
      <w:r w:rsidRPr="00FC679A">
        <w:rPr>
          <w:rFonts w:ascii="Arial" w:hAnsi="Arial" w:cs="Arial"/>
          <w:sz w:val="24"/>
          <w:szCs w:val="24"/>
        </w:rPr>
        <w:t xml:space="preserve">Big data analytics and hotel guest experience: A critical analysis of the literature. </w:t>
      </w:r>
      <w:r w:rsidRPr="00FC679A">
        <w:rPr>
          <w:rFonts w:ascii="Arial" w:hAnsi="Arial" w:cs="Arial"/>
          <w:i/>
          <w:iCs/>
          <w:sz w:val="24"/>
          <w:szCs w:val="24"/>
        </w:rPr>
        <w:t>International Journal of Contemporary Hospitality Management</w:t>
      </w:r>
      <w:r w:rsidRPr="00FC679A">
        <w:rPr>
          <w:rFonts w:ascii="Arial" w:hAnsi="Arial" w:cs="Arial"/>
          <w:sz w:val="24"/>
          <w:szCs w:val="24"/>
        </w:rPr>
        <w:t>, 34(6), pp.2320–2336.</w:t>
      </w:r>
    </w:p>
    <w:sectPr w:rsidR="00037A88" w:rsidRPr="00FC679A">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6BB3A6" w14:textId="77777777" w:rsidR="00912F94" w:rsidRDefault="00912F94" w:rsidP="00912F94">
      <w:pPr>
        <w:spacing w:after="0" w:line="240" w:lineRule="auto"/>
      </w:pPr>
      <w:r>
        <w:separator/>
      </w:r>
    </w:p>
  </w:endnote>
  <w:endnote w:type="continuationSeparator" w:id="0">
    <w:p w14:paraId="59190DEE" w14:textId="77777777" w:rsidR="00912F94" w:rsidRDefault="00912F94" w:rsidP="00912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91285664"/>
      <w:docPartObj>
        <w:docPartGallery w:val="Page Numbers (Bottom of Page)"/>
        <w:docPartUnique/>
      </w:docPartObj>
    </w:sdtPr>
    <w:sdtEndPr>
      <w:rPr>
        <w:rStyle w:val="PageNumber"/>
      </w:rPr>
    </w:sdtEndPr>
    <w:sdtContent>
      <w:p w14:paraId="507929AF" w14:textId="020A83B4" w:rsidR="00912F94" w:rsidRDefault="00912F94" w:rsidP="00B37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5AC13F" w14:textId="77777777" w:rsidR="00912F94" w:rsidRDefault="00912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33609275"/>
      <w:docPartObj>
        <w:docPartGallery w:val="Page Numbers (Bottom of Page)"/>
        <w:docPartUnique/>
      </w:docPartObj>
    </w:sdtPr>
    <w:sdtEndPr>
      <w:rPr>
        <w:rStyle w:val="PageNumber"/>
      </w:rPr>
    </w:sdtEndPr>
    <w:sdtContent>
      <w:p w14:paraId="09392CBD" w14:textId="4316518F" w:rsidR="00912F94" w:rsidRDefault="00912F94" w:rsidP="00B37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EF01A3C" w14:textId="77777777" w:rsidR="00912F94" w:rsidRDefault="00912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F262D" w14:textId="77777777" w:rsidR="00912F94" w:rsidRDefault="00912F94" w:rsidP="00912F94">
      <w:pPr>
        <w:spacing w:after="0" w:line="240" w:lineRule="auto"/>
      </w:pPr>
      <w:r>
        <w:separator/>
      </w:r>
    </w:p>
  </w:footnote>
  <w:footnote w:type="continuationSeparator" w:id="0">
    <w:p w14:paraId="7A39CD19" w14:textId="77777777" w:rsidR="00912F94" w:rsidRDefault="00912F94" w:rsidP="00912F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F67B0E"/>
    <w:multiLevelType w:val="hybridMultilevel"/>
    <w:tmpl w:val="36C0F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66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8A2"/>
    <w:rsid w:val="00011FC1"/>
    <w:rsid w:val="000163A9"/>
    <w:rsid w:val="00020B02"/>
    <w:rsid w:val="00021821"/>
    <w:rsid w:val="00022FC1"/>
    <w:rsid w:val="00023F7E"/>
    <w:rsid w:val="00034030"/>
    <w:rsid w:val="00034898"/>
    <w:rsid w:val="0003634A"/>
    <w:rsid w:val="000363C5"/>
    <w:rsid w:val="00037A88"/>
    <w:rsid w:val="00052B5A"/>
    <w:rsid w:val="00057685"/>
    <w:rsid w:val="000615CB"/>
    <w:rsid w:val="00072A7D"/>
    <w:rsid w:val="00083042"/>
    <w:rsid w:val="000923B2"/>
    <w:rsid w:val="000B651E"/>
    <w:rsid w:val="000C2FE3"/>
    <w:rsid w:val="000D20C1"/>
    <w:rsid w:val="000D3689"/>
    <w:rsid w:val="000E3A45"/>
    <w:rsid w:val="000F152F"/>
    <w:rsid w:val="000F30DA"/>
    <w:rsid w:val="0012117B"/>
    <w:rsid w:val="00123081"/>
    <w:rsid w:val="00144E0E"/>
    <w:rsid w:val="00145E9D"/>
    <w:rsid w:val="001461BA"/>
    <w:rsid w:val="00150453"/>
    <w:rsid w:val="0016063A"/>
    <w:rsid w:val="00160FA2"/>
    <w:rsid w:val="001631E7"/>
    <w:rsid w:val="0016423D"/>
    <w:rsid w:val="00166935"/>
    <w:rsid w:val="00166DF5"/>
    <w:rsid w:val="001704EA"/>
    <w:rsid w:val="00172D19"/>
    <w:rsid w:val="0017721D"/>
    <w:rsid w:val="00177526"/>
    <w:rsid w:val="00191A65"/>
    <w:rsid w:val="0019292C"/>
    <w:rsid w:val="00192D2F"/>
    <w:rsid w:val="001A0D22"/>
    <w:rsid w:val="001A2398"/>
    <w:rsid w:val="001A35BC"/>
    <w:rsid w:val="001A5CA5"/>
    <w:rsid w:val="001B425A"/>
    <w:rsid w:val="001C01F5"/>
    <w:rsid w:val="001C023A"/>
    <w:rsid w:val="001C3533"/>
    <w:rsid w:val="001C52A6"/>
    <w:rsid w:val="001D5D24"/>
    <w:rsid w:val="001D7FB3"/>
    <w:rsid w:val="001E249A"/>
    <w:rsid w:val="001F4D1A"/>
    <w:rsid w:val="001F6E40"/>
    <w:rsid w:val="00212F58"/>
    <w:rsid w:val="002215B4"/>
    <w:rsid w:val="00226374"/>
    <w:rsid w:val="00233619"/>
    <w:rsid w:val="00237AEB"/>
    <w:rsid w:val="0024215D"/>
    <w:rsid w:val="0025295D"/>
    <w:rsid w:val="00252F35"/>
    <w:rsid w:val="00261501"/>
    <w:rsid w:val="00262E37"/>
    <w:rsid w:val="002630C8"/>
    <w:rsid w:val="00265354"/>
    <w:rsid w:val="00271A90"/>
    <w:rsid w:val="00282E94"/>
    <w:rsid w:val="00291AFE"/>
    <w:rsid w:val="002A27B4"/>
    <w:rsid w:val="002A58BD"/>
    <w:rsid w:val="002B6F97"/>
    <w:rsid w:val="002C0F1D"/>
    <w:rsid w:val="002C1DE8"/>
    <w:rsid w:val="002C1ECC"/>
    <w:rsid w:val="002C5803"/>
    <w:rsid w:val="002C59F6"/>
    <w:rsid w:val="002D1AEB"/>
    <w:rsid w:val="002D4C43"/>
    <w:rsid w:val="002D6496"/>
    <w:rsid w:val="002E0D92"/>
    <w:rsid w:val="002E4158"/>
    <w:rsid w:val="002E5CD9"/>
    <w:rsid w:val="002F1399"/>
    <w:rsid w:val="003021BE"/>
    <w:rsid w:val="0030371B"/>
    <w:rsid w:val="003041D0"/>
    <w:rsid w:val="003101D5"/>
    <w:rsid w:val="00311B4D"/>
    <w:rsid w:val="003247B7"/>
    <w:rsid w:val="00326F1E"/>
    <w:rsid w:val="00346340"/>
    <w:rsid w:val="003522A7"/>
    <w:rsid w:val="00356271"/>
    <w:rsid w:val="003A2D45"/>
    <w:rsid w:val="003B6227"/>
    <w:rsid w:val="003C1CC0"/>
    <w:rsid w:val="003C2E6C"/>
    <w:rsid w:val="003C4E60"/>
    <w:rsid w:val="003D0014"/>
    <w:rsid w:val="003D259E"/>
    <w:rsid w:val="003D3643"/>
    <w:rsid w:val="003D4F79"/>
    <w:rsid w:val="003E4E73"/>
    <w:rsid w:val="003F5F45"/>
    <w:rsid w:val="00410AD8"/>
    <w:rsid w:val="0041257B"/>
    <w:rsid w:val="0041469A"/>
    <w:rsid w:val="00414B49"/>
    <w:rsid w:val="00426826"/>
    <w:rsid w:val="004327C3"/>
    <w:rsid w:val="0043588C"/>
    <w:rsid w:val="00435F69"/>
    <w:rsid w:val="00443B74"/>
    <w:rsid w:val="00446B5D"/>
    <w:rsid w:val="004478FD"/>
    <w:rsid w:val="0045101A"/>
    <w:rsid w:val="00451645"/>
    <w:rsid w:val="0045244D"/>
    <w:rsid w:val="0046456F"/>
    <w:rsid w:val="00464A1C"/>
    <w:rsid w:val="00484CB5"/>
    <w:rsid w:val="0048512F"/>
    <w:rsid w:val="004919ED"/>
    <w:rsid w:val="004A4039"/>
    <w:rsid w:val="004A49E3"/>
    <w:rsid w:val="004A6716"/>
    <w:rsid w:val="004C38E5"/>
    <w:rsid w:val="004C6FE4"/>
    <w:rsid w:val="004D08A2"/>
    <w:rsid w:val="004D66FD"/>
    <w:rsid w:val="004E0A29"/>
    <w:rsid w:val="004F15E6"/>
    <w:rsid w:val="0052047B"/>
    <w:rsid w:val="0052118C"/>
    <w:rsid w:val="005222CD"/>
    <w:rsid w:val="00523241"/>
    <w:rsid w:val="00531E6C"/>
    <w:rsid w:val="005503BA"/>
    <w:rsid w:val="0055218B"/>
    <w:rsid w:val="005577F2"/>
    <w:rsid w:val="00567908"/>
    <w:rsid w:val="00590D5E"/>
    <w:rsid w:val="0059355C"/>
    <w:rsid w:val="005953D4"/>
    <w:rsid w:val="00596628"/>
    <w:rsid w:val="005A3CAF"/>
    <w:rsid w:val="005C1C18"/>
    <w:rsid w:val="005D4615"/>
    <w:rsid w:val="005D7295"/>
    <w:rsid w:val="005E3EF0"/>
    <w:rsid w:val="005F3283"/>
    <w:rsid w:val="00616A47"/>
    <w:rsid w:val="00617C76"/>
    <w:rsid w:val="00622055"/>
    <w:rsid w:val="00625DFE"/>
    <w:rsid w:val="00627818"/>
    <w:rsid w:val="00633897"/>
    <w:rsid w:val="00636EDE"/>
    <w:rsid w:val="00644331"/>
    <w:rsid w:val="0064764D"/>
    <w:rsid w:val="0065044E"/>
    <w:rsid w:val="00654E06"/>
    <w:rsid w:val="006557E2"/>
    <w:rsid w:val="00663922"/>
    <w:rsid w:val="00670996"/>
    <w:rsid w:val="00692D2A"/>
    <w:rsid w:val="006958F1"/>
    <w:rsid w:val="00697339"/>
    <w:rsid w:val="006B4A3F"/>
    <w:rsid w:val="006C5CEC"/>
    <w:rsid w:val="006E2A3A"/>
    <w:rsid w:val="006F407E"/>
    <w:rsid w:val="00704F96"/>
    <w:rsid w:val="00710890"/>
    <w:rsid w:val="00721C1D"/>
    <w:rsid w:val="007261B2"/>
    <w:rsid w:val="00730B95"/>
    <w:rsid w:val="0073225D"/>
    <w:rsid w:val="007400B3"/>
    <w:rsid w:val="007435BA"/>
    <w:rsid w:val="00750BD5"/>
    <w:rsid w:val="00757FD0"/>
    <w:rsid w:val="00767251"/>
    <w:rsid w:val="00773FF6"/>
    <w:rsid w:val="00774590"/>
    <w:rsid w:val="00782193"/>
    <w:rsid w:val="0079622A"/>
    <w:rsid w:val="007A1C17"/>
    <w:rsid w:val="007A3065"/>
    <w:rsid w:val="007A615F"/>
    <w:rsid w:val="007B1D1E"/>
    <w:rsid w:val="007B484D"/>
    <w:rsid w:val="007D330F"/>
    <w:rsid w:val="007E022A"/>
    <w:rsid w:val="007E5321"/>
    <w:rsid w:val="00800094"/>
    <w:rsid w:val="00811A78"/>
    <w:rsid w:val="008133D7"/>
    <w:rsid w:val="00823817"/>
    <w:rsid w:val="0083114A"/>
    <w:rsid w:val="0083318E"/>
    <w:rsid w:val="00834268"/>
    <w:rsid w:val="00834360"/>
    <w:rsid w:val="0083477F"/>
    <w:rsid w:val="008436F5"/>
    <w:rsid w:val="00844162"/>
    <w:rsid w:val="00850C8B"/>
    <w:rsid w:val="008521D4"/>
    <w:rsid w:val="00856CFA"/>
    <w:rsid w:val="00884F3F"/>
    <w:rsid w:val="0089109F"/>
    <w:rsid w:val="00896BB5"/>
    <w:rsid w:val="008A253B"/>
    <w:rsid w:val="008C5EFB"/>
    <w:rsid w:val="008C7110"/>
    <w:rsid w:val="008D0963"/>
    <w:rsid w:val="008D1E58"/>
    <w:rsid w:val="008D5CCC"/>
    <w:rsid w:val="008D6DA6"/>
    <w:rsid w:val="008E2403"/>
    <w:rsid w:val="009022CF"/>
    <w:rsid w:val="009036D0"/>
    <w:rsid w:val="009045C8"/>
    <w:rsid w:val="00910104"/>
    <w:rsid w:val="00912F94"/>
    <w:rsid w:val="00914CB8"/>
    <w:rsid w:val="00920126"/>
    <w:rsid w:val="00921B8A"/>
    <w:rsid w:val="00925882"/>
    <w:rsid w:val="00933100"/>
    <w:rsid w:val="009457B4"/>
    <w:rsid w:val="0094660E"/>
    <w:rsid w:val="00950693"/>
    <w:rsid w:val="00975766"/>
    <w:rsid w:val="0097779D"/>
    <w:rsid w:val="00981C63"/>
    <w:rsid w:val="00993E9E"/>
    <w:rsid w:val="009A34EF"/>
    <w:rsid w:val="009A7ACB"/>
    <w:rsid w:val="009D4019"/>
    <w:rsid w:val="009D6FCC"/>
    <w:rsid w:val="009E41A8"/>
    <w:rsid w:val="009F5C45"/>
    <w:rsid w:val="00A00F0F"/>
    <w:rsid w:val="00A12FC2"/>
    <w:rsid w:val="00A1394E"/>
    <w:rsid w:val="00A21695"/>
    <w:rsid w:val="00A221F3"/>
    <w:rsid w:val="00A26146"/>
    <w:rsid w:val="00A32DD4"/>
    <w:rsid w:val="00A369CD"/>
    <w:rsid w:val="00A40D2F"/>
    <w:rsid w:val="00A507DE"/>
    <w:rsid w:val="00A656F3"/>
    <w:rsid w:val="00A67484"/>
    <w:rsid w:val="00A8555A"/>
    <w:rsid w:val="00A87118"/>
    <w:rsid w:val="00A876F6"/>
    <w:rsid w:val="00A9082B"/>
    <w:rsid w:val="00A938C7"/>
    <w:rsid w:val="00A956F3"/>
    <w:rsid w:val="00AB3BD9"/>
    <w:rsid w:val="00AC4AFD"/>
    <w:rsid w:val="00AD0176"/>
    <w:rsid w:val="00AD72F0"/>
    <w:rsid w:val="00AE139A"/>
    <w:rsid w:val="00AE6841"/>
    <w:rsid w:val="00B03031"/>
    <w:rsid w:val="00B05839"/>
    <w:rsid w:val="00B11731"/>
    <w:rsid w:val="00B12547"/>
    <w:rsid w:val="00B20E89"/>
    <w:rsid w:val="00B23DFA"/>
    <w:rsid w:val="00B27280"/>
    <w:rsid w:val="00B3627F"/>
    <w:rsid w:val="00B36AC2"/>
    <w:rsid w:val="00B43C5C"/>
    <w:rsid w:val="00B650A4"/>
    <w:rsid w:val="00B663E0"/>
    <w:rsid w:val="00B7387D"/>
    <w:rsid w:val="00B7609D"/>
    <w:rsid w:val="00B93423"/>
    <w:rsid w:val="00BC49B8"/>
    <w:rsid w:val="00BC7B68"/>
    <w:rsid w:val="00BD2ABE"/>
    <w:rsid w:val="00BE141D"/>
    <w:rsid w:val="00BE6840"/>
    <w:rsid w:val="00BF6061"/>
    <w:rsid w:val="00BF6989"/>
    <w:rsid w:val="00C02102"/>
    <w:rsid w:val="00C10D83"/>
    <w:rsid w:val="00C14F22"/>
    <w:rsid w:val="00C16AD4"/>
    <w:rsid w:val="00C17DFC"/>
    <w:rsid w:val="00C20015"/>
    <w:rsid w:val="00C54593"/>
    <w:rsid w:val="00C567A1"/>
    <w:rsid w:val="00C63575"/>
    <w:rsid w:val="00C66FDA"/>
    <w:rsid w:val="00C76B22"/>
    <w:rsid w:val="00C77682"/>
    <w:rsid w:val="00C86FDA"/>
    <w:rsid w:val="00C91153"/>
    <w:rsid w:val="00CA2479"/>
    <w:rsid w:val="00CB47F8"/>
    <w:rsid w:val="00CE01BA"/>
    <w:rsid w:val="00CE5663"/>
    <w:rsid w:val="00CF409A"/>
    <w:rsid w:val="00D14A80"/>
    <w:rsid w:val="00D1538E"/>
    <w:rsid w:val="00D1720A"/>
    <w:rsid w:val="00D17CE8"/>
    <w:rsid w:val="00D25618"/>
    <w:rsid w:val="00D30C8E"/>
    <w:rsid w:val="00D349F1"/>
    <w:rsid w:val="00D37755"/>
    <w:rsid w:val="00D5093B"/>
    <w:rsid w:val="00D5255B"/>
    <w:rsid w:val="00D647A0"/>
    <w:rsid w:val="00D702E8"/>
    <w:rsid w:val="00D85C4C"/>
    <w:rsid w:val="00D94619"/>
    <w:rsid w:val="00DB2E61"/>
    <w:rsid w:val="00DB6E98"/>
    <w:rsid w:val="00DC383D"/>
    <w:rsid w:val="00DD44ED"/>
    <w:rsid w:val="00DD48DC"/>
    <w:rsid w:val="00DD51D5"/>
    <w:rsid w:val="00DE5AAC"/>
    <w:rsid w:val="00DE5B4F"/>
    <w:rsid w:val="00DF681F"/>
    <w:rsid w:val="00E11560"/>
    <w:rsid w:val="00E200D7"/>
    <w:rsid w:val="00E228CE"/>
    <w:rsid w:val="00E23FD2"/>
    <w:rsid w:val="00E34FCA"/>
    <w:rsid w:val="00E375E7"/>
    <w:rsid w:val="00E40233"/>
    <w:rsid w:val="00E5038E"/>
    <w:rsid w:val="00E52160"/>
    <w:rsid w:val="00E52EE1"/>
    <w:rsid w:val="00E63D5D"/>
    <w:rsid w:val="00E806DA"/>
    <w:rsid w:val="00E861A7"/>
    <w:rsid w:val="00E90688"/>
    <w:rsid w:val="00E93509"/>
    <w:rsid w:val="00E96853"/>
    <w:rsid w:val="00EA089D"/>
    <w:rsid w:val="00EA10B9"/>
    <w:rsid w:val="00EA23A9"/>
    <w:rsid w:val="00EB3B51"/>
    <w:rsid w:val="00EB44BC"/>
    <w:rsid w:val="00EC0933"/>
    <w:rsid w:val="00EC4192"/>
    <w:rsid w:val="00ED5486"/>
    <w:rsid w:val="00EE00D1"/>
    <w:rsid w:val="00EE01CE"/>
    <w:rsid w:val="00EE148B"/>
    <w:rsid w:val="00EE352D"/>
    <w:rsid w:val="00EE63E4"/>
    <w:rsid w:val="00EF7C09"/>
    <w:rsid w:val="00F00128"/>
    <w:rsid w:val="00F03DE4"/>
    <w:rsid w:val="00F12991"/>
    <w:rsid w:val="00F171C1"/>
    <w:rsid w:val="00F17601"/>
    <w:rsid w:val="00F178F4"/>
    <w:rsid w:val="00F240D6"/>
    <w:rsid w:val="00F25AD2"/>
    <w:rsid w:val="00F25E63"/>
    <w:rsid w:val="00F4377E"/>
    <w:rsid w:val="00F4691E"/>
    <w:rsid w:val="00F50ECE"/>
    <w:rsid w:val="00F5143E"/>
    <w:rsid w:val="00F55FB3"/>
    <w:rsid w:val="00F56CAD"/>
    <w:rsid w:val="00F63886"/>
    <w:rsid w:val="00F66ED8"/>
    <w:rsid w:val="00F710B7"/>
    <w:rsid w:val="00F74A65"/>
    <w:rsid w:val="00F75517"/>
    <w:rsid w:val="00F919B9"/>
    <w:rsid w:val="00F933EE"/>
    <w:rsid w:val="00F93FDE"/>
    <w:rsid w:val="00F949CA"/>
    <w:rsid w:val="00FA1377"/>
    <w:rsid w:val="00FB16B1"/>
    <w:rsid w:val="00FC4D2A"/>
    <w:rsid w:val="00FC679A"/>
    <w:rsid w:val="00FD0128"/>
    <w:rsid w:val="00FD07EF"/>
    <w:rsid w:val="00FD44CF"/>
    <w:rsid w:val="00FE5A36"/>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D6C9A"/>
  <w15:chartTrackingRefBased/>
  <w15:docId w15:val="{94A7DFAC-4969-5D4F-B319-03C76B5F1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F1D"/>
    <w:pPr>
      <w:spacing w:before="0" w:after="160" w:line="360" w:lineRule="auto"/>
      <w:ind w:firstLine="0"/>
    </w:pPr>
    <w:rPr>
      <w:rFonts w:cstheme="minorBidi"/>
      <w:sz w:val="28"/>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pPr>
      <w:spacing w:after="0"/>
      <w:ind w:firstLine="720"/>
    </w:pPr>
  </w:style>
  <w:style w:type="character" w:styleId="Hyperlink">
    <w:name w:val="Hyperlink"/>
    <w:basedOn w:val="DefaultParagraphFont"/>
    <w:uiPriority w:val="99"/>
    <w:unhideWhenUsed/>
    <w:rsid w:val="0030371B"/>
    <w:rPr>
      <w:color w:val="467886" w:themeColor="hyperlink"/>
      <w:u w:val="single"/>
    </w:rPr>
  </w:style>
  <w:style w:type="character" w:styleId="UnresolvedMention">
    <w:name w:val="Unresolved Mention"/>
    <w:basedOn w:val="DefaultParagraphFont"/>
    <w:uiPriority w:val="99"/>
    <w:semiHidden/>
    <w:unhideWhenUsed/>
    <w:rsid w:val="0030371B"/>
    <w:rPr>
      <w:color w:val="605E5C"/>
      <w:shd w:val="clear" w:color="auto" w:fill="E1DFDD"/>
    </w:rPr>
  </w:style>
  <w:style w:type="paragraph" w:styleId="Header">
    <w:name w:val="header"/>
    <w:basedOn w:val="Normal"/>
    <w:link w:val="HeaderChar"/>
    <w:uiPriority w:val="99"/>
    <w:unhideWhenUsed/>
    <w:rsid w:val="00912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F94"/>
    <w:rPr>
      <w:rFonts w:cstheme="minorBidi"/>
      <w:sz w:val="28"/>
      <w:szCs w:val="22"/>
    </w:rPr>
  </w:style>
  <w:style w:type="paragraph" w:styleId="Footer">
    <w:name w:val="footer"/>
    <w:basedOn w:val="Normal"/>
    <w:link w:val="FooterChar"/>
    <w:uiPriority w:val="99"/>
    <w:unhideWhenUsed/>
    <w:rsid w:val="00912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F94"/>
    <w:rPr>
      <w:rFonts w:cstheme="minorBidi"/>
      <w:sz w:val="28"/>
      <w:szCs w:val="22"/>
    </w:rPr>
  </w:style>
  <w:style w:type="character" w:styleId="PageNumber">
    <w:name w:val="page number"/>
    <w:basedOn w:val="DefaultParagraphFont"/>
    <w:uiPriority w:val="99"/>
    <w:semiHidden/>
    <w:unhideWhenUsed/>
    <w:rsid w:val="00912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099">
      <w:bodyDiv w:val="1"/>
      <w:marLeft w:val="0"/>
      <w:marRight w:val="0"/>
      <w:marTop w:val="0"/>
      <w:marBottom w:val="0"/>
      <w:divBdr>
        <w:top w:val="none" w:sz="0" w:space="0" w:color="auto"/>
        <w:left w:val="none" w:sz="0" w:space="0" w:color="auto"/>
        <w:bottom w:val="none" w:sz="0" w:space="0" w:color="auto"/>
        <w:right w:val="none" w:sz="0" w:space="0" w:color="auto"/>
      </w:divBdr>
    </w:div>
    <w:div w:id="158615068">
      <w:bodyDiv w:val="1"/>
      <w:marLeft w:val="0"/>
      <w:marRight w:val="0"/>
      <w:marTop w:val="0"/>
      <w:marBottom w:val="0"/>
      <w:divBdr>
        <w:top w:val="none" w:sz="0" w:space="0" w:color="auto"/>
        <w:left w:val="none" w:sz="0" w:space="0" w:color="auto"/>
        <w:bottom w:val="none" w:sz="0" w:space="0" w:color="auto"/>
        <w:right w:val="none" w:sz="0" w:space="0" w:color="auto"/>
      </w:divBdr>
    </w:div>
    <w:div w:id="216743547">
      <w:bodyDiv w:val="1"/>
      <w:marLeft w:val="0"/>
      <w:marRight w:val="0"/>
      <w:marTop w:val="0"/>
      <w:marBottom w:val="0"/>
      <w:divBdr>
        <w:top w:val="none" w:sz="0" w:space="0" w:color="auto"/>
        <w:left w:val="none" w:sz="0" w:space="0" w:color="auto"/>
        <w:bottom w:val="none" w:sz="0" w:space="0" w:color="auto"/>
        <w:right w:val="none" w:sz="0" w:space="0" w:color="auto"/>
      </w:divBdr>
    </w:div>
    <w:div w:id="406415691">
      <w:bodyDiv w:val="1"/>
      <w:marLeft w:val="0"/>
      <w:marRight w:val="0"/>
      <w:marTop w:val="0"/>
      <w:marBottom w:val="0"/>
      <w:divBdr>
        <w:top w:val="none" w:sz="0" w:space="0" w:color="auto"/>
        <w:left w:val="none" w:sz="0" w:space="0" w:color="auto"/>
        <w:bottom w:val="none" w:sz="0" w:space="0" w:color="auto"/>
        <w:right w:val="none" w:sz="0" w:space="0" w:color="auto"/>
      </w:divBdr>
    </w:div>
    <w:div w:id="950403823">
      <w:bodyDiv w:val="1"/>
      <w:marLeft w:val="0"/>
      <w:marRight w:val="0"/>
      <w:marTop w:val="0"/>
      <w:marBottom w:val="0"/>
      <w:divBdr>
        <w:top w:val="none" w:sz="0" w:space="0" w:color="auto"/>
        <w:left w:val="none" w:sz="0" w:space="0" w:color="auto"/>
        <w:bottom w:val="none" w:sz="0" w:space="0" w:color="auto"/>
        <w:right w:val="none" w:sz="0" w:space="0" w:color="auto"/>
      </w:divBdr>
    </w:div>
    <w:div w:id="992411903">
      <w:bodyDiv w:val="1"/>
      <w:marLeft w:val="0"/>
      <w:marRight w:val="0"/>
      <w:marTop w:val="0"/>
      <w:marBottom w:val="0"/>
      <w:divBdr>
        <w:top w:val="none" w:sz="0" w:space="0" w:color="auto"/>
        <w:left w:val="none" w:sz="0" w:space="0" w:color="auto"/>
        <w:bottom w:val="none" w:sz="0" w:space="0" w:color="auto"/>
        <w:right w:val="none" w:sz="0" w:space="0" w:color="auto"/>
      </w:divBdr>
      <w:divsChild>
        <w:div w:id="1912419808">
          <w:marLeft w:val="0"/>
          <w:marRight w:val="0"/>
          <w:marTop w:val="0"/>
          <w:marBottom w:val="60"/>
          <w:divBdr>
            <w:top w:val="none" w:sz="0" w:space="0" w:color="auto"/>
            <w:left w:val="none" w:sz="0" w:space="0" w:color="auto"/>
            <w:bottom w:val="none" w:sz="0" w:space="0" w:color="auto"/>
            <w:right w:val="none" w:sz="0" w:space="0" w:color="auto"/>
          </w:divBdr>
          <w:divsChild>
            <w:div w:id="806320536">
              <w:marLeft w:val="0"/>
              <w:marRight w:val="0"/>
              <w:marTop w:val="0"/>
              <w:marBottom w:val="0"/>
              <w:divBdr>
                <w:top w:val="none" w:sz="0" w:space="0" w:color="auto"/>
                <w:left w:val="none" w:sz="0" w:space="0" w:color="auto"/>
                <w:bottom w:val="none" w:sz="0" w:space="0" w:color="auto"/>
                <w:right w:val="none" w:sz="0" w:space="0" w:color="auto"/>
              </w:divBdr>
            </w:div>
          </w:divsChild>
        </w:div>
        <w:div w:id="498424843">
          <w:marLeft w:val="0"/>
          <w:marRight w:val="0"/>
          <w:marTop w:val="0"/>
          <w:marBottom w:val="60"/>
          <w:divBdr>
            <w:top w:val="none" w:sz="0" w:space="0" w:color="auto"/>
            <w:left w:val="none" w:sz="0" w:space="0" w:color="auto"/>
            <w:bottom w:val="none" w:sz="0" w:space="0" w:color="auto"/>
            <w:right w:val="none" w:sz="0" w:space="0" w:color="auto"/>
          </w:divBdr>
          <w:divsChild>
            <w:div w:id="147502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65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12</Pages>
  <Words>3307</Words>
  <Characters>18856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Tatarau</dc:creator>
  <cp:keywords/>
  <dc:description/>
  <cp:lastModifiedBy>Ovidiu Leonte</cp:lastModifiedBy>
  <cp:revision>378</cp:revision>
  <dcterms:created xsi:type="dcterms:W3CDTF">2024-10-30T14:20:00Z</dcterms:created>
  <dcterms:modified xsi:type="dcterms:W3CDTF">2024-11-08T14:47:00Z</dcterms:modified>
</cp:coreProperties>
</file>