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B8E9F" w14:textId="5C081CE4" w:rsidR="00F42BCB" w:rsidRDefault="00581042" w:rsidP="00F42BCB">
      <w:pPr>
        <w:pStyle w:val="Title"/>
        <w:jc w:val="center"/>
        <w:rPr>
          <w:rFonts w:ascii="Calibri" w:hAnsi="Calibri" w:cs="Calibri"/>
          <w:sz w:val="96"/>
          <w:szCs w:val="72"/>
          <w:lang w:eastAsia="en-GB"/>
        </w:rPr>
      </w:pPr>
      <w:r>
        <w:rPr>
          <w:rFonts w:ascii="Calibri" w:hAnsi="Calibri" w:cs="Calibri"/>
          <w:sz w:val="96"/>
          <w:szCs w:val="72"/>
          <w:lang w:eastAsia="en-GB"/>
        </w:rPr>
        <w:t xml:space="preserve">Knowledge </w:t>
      </w:r>
      <w:r w:rsidR="001A38B4">
        <w:rPr>
          <w:rFonts w:ascii="Calibri" w:hAnsi="Calibri" w:cs="Calibri"/>
          <w:sz w:val="96"/>
          <w:szCs w:val="72"/>
          <w:lang w:eastAsia="en-GB"/>
        </w:rPr>
        <w:t>Management</w:t>
      </w:r>
      <w:r w:rsidR="00A111B6">
        <w:rPr>
          <w:rFonts w:ascii="Calibri" w:hAnsi="Calibri" w:cs="Calibri"/>
          <w:sz w:val="96"/>
          <w:szCs w:val="72"/>
          <w:lang w:eastAsia="en-GB"/>
        </w:rPr>
        <w:t xml:space="preserve"> Report</w:t>
      </w:r>
    </w:p>
    <w:p w14:paraId="34CB3CA2" w14:textId="32087CBB" w:rsidR="00F42BCB" w:rsidRDefault="00F42BCB" w:rsidP="00F42BCB">
      <w:pPr>
        <w:jc w:val="center"/>
        <w:rPr>
          <w:rFonts w:cs="Calibri"/>
          <w:sz w:val="36"/>
          <w:szCs w:val="36"/>
          <w:lang w:eastAsia="en-GB"/>
        </w:rPr>
      </w:pPr>
      <w:r>
        <w:rPr>
          <w:rFonts w:cs="Calibri"/>
          <w:sz w:val="36"/>
          <w:szCs w:val="36"/>
          <w:lang w:eastAsia="en-GB"/>
        </w:rPr>
        <w:t>(BMSK</w:t>
      </w:r>
      <w:r w:rsidR="00E25A5F">
        <w:rPr>
          <w:rFonts w:cs="Calibri"/>
          <w:sz w:val="36"/>
          <w:szCs w:val="36"/>
          <w:lang w:eastAsia="en-GB"/>
        </w:rPr>
        <w:t>5106</w:t>
      </w:r>
      <w:r>
        <w:rPr>
          <w:rFonts w:cs="Calibri"/>
          <w:sz w:val="36"/>
          <w:szCs w:val="36"/>
          <w:lang w:eastAsia="en-GB"/>
        </w:rPr>
        <w:t>_SWAN)</w:t>
      </w:r>
    </w:p>
    <w:p w14:paraId="73E1E8A4" w14:textId="77777777" w:rsidR="00F42BCB" w:rsidRDefault="00F42BCB" w:rsidP="00F42BCB">
      <w:r>
        <w:rPr>
          <w:noProof/>
        </w:rPr>
        <w:drawing>
          <wp:anchor distT="0" distB="0" distL="114300" distR="114300" simplePos="0" relativeHeight="251659264" behindDoc="0" locked="0" layoutInCell="1" allowOverlap="1" wp14:anchorId="38930BCA" wp14:editId="7C38171A">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69973" cy="1428750"/>
                    </a:xfrm>
                    <a:prstGeom prst="rect">
                      <a:avLst/>
                    </a:prstGeom>
                    <a:noFill/>
                    <a:ln>
                      <a:noFill/>
                      <a:prstDash/>
                    </a:ln>
                  </pic:spPr>
                </pic:pic>
              </a:graphicData>
            </a:graphic>
          </wp:anchor>
        </w:drawing>
      </w:r>
    </w:p>
    <w:p w14:paraId="3CA6DAF5" w14:textId="77777777" w:rsidR="00F42BCB" w:rsidRDefault="00F42BCB" w:rsidP="00F42BCB">
      <w:pPr>
        <w:rPr>
          <w:rFonts w:cs="Calibri"/>
          <w:sz w:val="36"/>
          <w:szCs w:val="36"/>
          <w:lang w:eastAsia="en-GB"/>
        </w:rPr>
      </w:pPr>
    </w:p>
    <w:p w14:paraId="682ABAC0" w14:textId="77777777" w:rsidR="00F42BCB" w:rsidRDefault="00F42BCB" w:rsidP="00F42BCB">
      <w:pPr>
        <w:rPr>
          <w:rFonts w:cs="Calibri"/>
          <w:sz w:val="36"/>
          <w:szCs w:val="36"/>
          <w:lang w:eastAsia="en-GB"/>
        </w:rPr>
      </w:pPr>
    </w:p>
    <w:p w14:paraId="4A4B381C" w14:textId="77777777" w:rsidR="00F42BCB" w:rsidRDefault="00F42BCB" w:rsidP="00F42BCB">
      <w:pPr>
        <w:rPr>
          <w:rFonts w:cs="Calibri"/>
          <w:sz w:val="36"/>
          <w:szCs w:val="36"/>
          <w:lang w:eastAsia="en-GB"/>
        </w:rPr>
      </w:pPr>
    </w:p>
    <w:p w14:paraId="42B45447" w14:textId="77777777" w:rsidR="00F42BCB" w:rsidRDefault="00F42BCB" w:rsidP="00F42BCB">
      <w:pPr>
        <w:rPr>
          <w:rFonts w:cs="Calibri"/>
          <w:sz w:val="36"/>
          <w:szCs w:val="36"/>
          <w:lang w:eastAsia="en-GB"/>
        </w:rPr>
      </w:pPr>
    </w:p>
    <w:p w14:paraId="1B11F3EC" w14:textId="77777777" w:rsidR="00F42BCB" w:rsidRDefault="00F42BCB" w:rsidP="00F42BCB">
      <w:pPr>
        <w:rPr>
          <w:rFonts w:cs="Calibri"/>
          <w:sz w:val="36"/>
          <w:szCs w:val="36"/>
          <w:lang w:eastAsia="en-GB"/>
        </w:rPr>
      </w:pPr>
    </w:p>
    <w:p w14:paraId="1AC76D31" w14:textId="77777777" w:rsidR="00F42BCB" w:rsidRDefault="00F42BCB" w:rsidP="00F42BCB">
      <w:pPr>
        <w:rPr>
          <w:rFonts w:cs="Calibri"/>
          <w:sz w:val="36"/>
          <w:szCs w:val="36"/>
          <w:lang w:eastAsia="en-GB"/>
        </w:rPr>
      </w:pPr>
    </w:p>
    <w:p w14:paraId="6FB4BD13" w14:textId="5D4E2F00" w:rsidR="00F42BCB" w:rsidRDefault="00EC71B5" w:rsidP="00F42BCB">
      <w:pPr>
        <w:rPr>
          <w:rFonts w:cs="Calibri"/>
          <w:sz w:val="36"/>
          <w:szCs w:val="36"/>
          <w:lang w:eastAsia="en-GB"/>
        </w:rPr>
      </w:pPr>
      <w:r>
        <w:rPr>
          <w:rFonts w:cs="Calibri"/>
          <w:sz w:val="36"/>
          <w:szCs w:val="36"/>
          <w:lang w:eastAsia="en-GB"/>
        </w:rPr>
        <w:t xml:space="preserve"> </w:t>
      </w:r>
    </w:p>
    <w:p w14:paraId="1A9159D5" w14:textId="7AB74522" w:rsidR="002D229E" w:rsidRDefault="009B0F6B" w:rsidP="00F42BCB">
      <w:pPr>
        <w:rPr>
          <w:rFonts w:cs="Calibri"/>
          <w:sz w:val="36"/>
          <w:szCs w:val="36"/>
          <w:lang w:eastAsia="en-GB"/>
        </w:rPr>
      </w:pPr>
      <w:r>
        <w:rPr>
          <w:rFonts w:cs="Calibri"/>
          <w:sz w:val="36"/>
          <w:szCs w:val="36"/>
          <w:lang w:eastAsia="en-GB"/>
        </w:rPr>
        <w:t>Lecturer</w:t>
      </w:r>
      <w:r w:rsidR="00A149EB">
        <w:rPr>
          <w:rFonts w:cs="Calibri"/>
          <w:sz w:val="36"/>
          <w:szCs w:val="36"/>
          <w:lang w:eastAsia="en-GB"/>
        </w:rPr>
        <w:t xml:space="preserve">, </w:t>
      </w:r>
      <w:r>
        <w:rPr>
          <w:rFonts w:cs="Calibri"/>
          <w:sz w:val="36"/>
          <w:szCs w:val="36"/>
          <w:lang w:eastAsia="en-GB"/>
        </w:rPr>
        <w:t>Maria Heffernan</w:t>
      </w:r>
    </w:p>
    <w:p w14:paraId="70F5DD80" w14:textId="77777777" w:rsidR="00F42BCB" w:rsidRDefault="00F42BCB" w:rsidP="00F42BCB">
      <w:pPr>
        <w:rPr>
          <w:rFonts w:cs="Calibri"/>
          <w:sz w:val="36"/>
          <w:szCs w:val="36"/>
          <w:lang w:eastAsia="en-GB"/>
        </w:rPr>
      </w:pPr>
    </w:p>
    <w:p w14:paraId="233F7BFA" w14:textId="77777777" w:rsidR="00F42BCB" w:rsidRDefault="00F42BCB" w:rsidP="00F42BCB">
      <w:pPr>
        <w:rPr>
          <w:rFonts w:cs="Calibri"/>
          <w:sz w:val="36"/>
          <w:szCs w:val="36"/>
          <w:lang w:eastAsia="en-GB"/>
        </w:rPr>
      </w:pPr>
    </w:p>
    <w:p w14:paraId="5583DEB1" w14:textId="77777777" w:rsidR="00F42BCB" w:rsidRDefault="00F42BCB" w:rsidP="00F42BCB">
      <w:pPr>
        <w:rPr>
          <w:rFonts w:cs="Calibri"/>
          <w:sz w:val="36"/>
          <w:szCs w:val="36"/>
          <w:lang w:eastAsia="en-GB"/>
        </w:rPr>
      </w:pPr>
    </w:p>
    <w:p w14:paraId="3F0300F8" w14:textId="77777777" w:rsidR="00F42BCB" w:rsidRDefault="00F42BCB" w:rsidP="00F42BCB">
      <w:pPr>
        <w:rPr>
          <w:rFonts w:cs="Calibri"/>
          <w:sz w:val="36"/>
          <w:szCs w:val="36"/>
          <w:lang w:eastAsia="en-GB"/>
        </w:rPr>
      </w:pPr>
    </w:p>
    <w:p w14:paraId="71490DAC" w14:textId="77777777" w:rsidR="00F42BCB" w:rsidRDefault="00F42BCB" w:rsidP="00F42BCB">
      <w:pPr>
        <w:rPr>
          <w:rFonts w:cs="Calibri"/>
          <w:sz w:val="36"/>
          <w:szCs w:val="36"/>
          <w:lang w:eastAsia="en-GB"/>
        </w:rPr>
      </w:pPr>
    </w:p>
    <w:p w14:paraId="1A9E68B0" w14:textId="77777777" w:rsidR="00F42BCB" w:rsidRDefault="00F42BCB" w:rsidP="00F42BCB">
      <w:pPr>
        <w:rPr>
          <w:rFonts w:cs="Calibri"/>
          <w:sz w:val="36"/>
          <w:szCs w:val="36"/>
          <w:lang w:eastAsia="en-GB"/>
        </w:rPr>
      </w:pPr>
    </w:p>
    <w:p w14:paraId="4A22DC50" w14:textId="74633B7F" w:rsidR="00F42BCB" w:rsidRDefault="00F42BCB" w:rsidP="00F42BCB">
      <w:pPr>
        <w:jc w:val="center"/>
        <w:rPr>
          <w:rFonts w:cs="Calibri"/>
          <w:sz w:val="36"/>
          <w:szCs w:val="36"/>
          <w:lang w:eastAsia="en-GB"/>
        </w:rPr>
      </w:pPr>
      <w:r>
        <w:rPr>
          <w:rFonts w:cs="Calibri"/>
          <w:sz w:val="36"/>
          <w:szCs w:val="36"/>
          <w:lang w:eastAsia="en-GB"/>
        </w:rPr>
        <w:t>By Badsa Miah ID:1815821                                    Date:</w:t>
      </w:r>
      <w:r w:rsidR="009B0F6B">
        <w:rPr>
          <w:rFonts w:cs="Calibri"/>
          <w:sz w:val="36"/>
          <w:szCs w:val="36"/>
          <w:lang w:eastAsia="en-GB"/>
        </w:rPr>
        <w:t>8</w:t>
      </w:r>
      <w:r>
        <w:rPr>
          <w:rFonts w:cs="Calibri"/>
          <w:sz w:val="36"/>
          <w:szCs w:val="36"/>
          <w:lang w:eastAsia="en-GB"/>
        </w:rPr>
        <w:t>/</w:t>
      </w:r>
      <w:r w:rsidR="00B10B0D">
        <w:rPr>
          <w:rFonts w:cs="Calibri"/>
          <w:sz w:val="36"/>
          <w:szCs w:val="36"/>
          <w:lang w:eastAsia="en-GB"/>
        </w:rPr>
        <w:t>07/</w:t>
      </w:r>
      <w:r>
        <w:rPr>
          <w:rFonts w:cs="Calibri"/>
          <w:sz w:val="36"/>
          <w:szCs w:val="36"/>
          <w:lang w:eastAsia="en-GB"/>
        </w:rPr>
        <w:t>20</w:t>
      </w:r>
      <w:r w:rsidR="00B10B0D">
        <w:rPr>
          <w:rFonts w:cs="Calibri"/>
          <w:sz w:val="36"/>
          <w:szCs w:val="36"/>
          <w:lang w:eastAsia="en-GB"/>
        </w:rPr>
        <w:t>22</w:t>
      </w:r>
    </w:p>
    <w:p w14:paraId="07DF1641" w14:textId="77777777" w:rsidR="00F25F94" w:rsidRDefault="00F42BCB" w:rsidP="00F25F94">
      <w:pPr>
        <w:pStyle w:val="Heading4"/>
        <w:rPr>
          <w:rStyle w:val="IntenseEmphasis"/>
        </w:rPr>
      </w:pPr>
      <w:r>
        <w:rPr>
          <w:rFonts w:cs="Calibri"/>
          <w:sz w:val="36"/>
          <w:szCs w:val="36"/>
          <w:lang w:eastAsia="en-GB"/>
        </w:rPr>
        <w:br w:type="page"/>
      </w:r>
      <w:r w:rsidR="00F25F94" w:rsidRPr="00757238">
        <w:rPr>
          <w:rStyle w:val="IntenseEmphasis"/>
        </w:rPr>
        <w:lastRenderedPageBreak/>
        <w:t>EXCUTIVE SUMMARY</w:t>
      </w:r>
    </w:p>
    <w:p w14:paraId="14657CE1" w14:textId="77777777" w:rsidR="00F25F94" w:rsidRDefault="00F25F94" w:rsidP="00F25F94"/>
    <w:p w14:paraId="14747F3C" w14:textId="77777777" w:rsidR="00F25F94" w:rsidRDefault="00F25F94" w:rsidP="00F25F94">
      <w:r>
        <w:t xml:space="preserve">The researcher has found that knowledge management system is a vital tool in an organisation creating and accessing of knowledge therefore helping them be more efficient as well as </w:t>
      </w:r>
      <w:r w:rsidRPr="00BD2CC0">
        <w:t>assist</w:t>
      </w:r>
      <w:r>
        <w:t>ing them to improve their capabilities</w:t>
      </w:r>
      <w:r w:rsidRPr="00BD2CC0">
        <w:t xml:space="preserve"> within an organisation</w:t>
      </w:r>
      <w:r>
        <w:t xml:space="preserve"> as well as its external surroundings.</w:t>
      </w:r>
    </w:p>
    <w:p w14:paraId="5441DCD0" w14:textId="77777777" w:rsidR="00F25F94" w:rsidRDefault="00F25F94" w:rsidP="00F25F94">
      <w:r>
        <w:t>In knowledge management system SECI model was used to show how the organisation collects information and using its processes to obtain knowledge in various ways.</w:t>
      </w:r>
    </w:p>
    <w:p w14:paraId="7DC1045B" w14:textId="77777777" w:rsidR="00F25F94" w:rsidRDefault="00F25F94" w:rsidP="00F25F94">
      <w:r>
        <w:t xml:space="preserve">The RBV and the VRIO model also shown how the company can gain competitive advantage over its knowledge management system to deliver on performance and external advantages over its competitors. </w:t>
      </w:r>
    </w:p>
    <w:p w14:paraId="70D10D5E" w14:textId="77777777" w:rsidR="00F25F94" w:rsidRDefault="00F25F94" w:rsidP="00F25F94">
      <w:r>
        <w:t>NHS KM system plays a significant role when it comes to collecting information and sharing over its vast network that heavily relies on its support system to deliver its products to customers and its suppliers. In addition to keep up with its diverse operations.</w:t>
      </w:r>
    </w:p>
    <w:p w14:paraId="1EFAC829" w14:textId="77777777" w:rsidR="00F25F94" w:rsidRDefault="00F25F94" w:rsidP="00F25F94"/>
    <w:p w14:paraId="15DD8DDC" w14:textId="77777777" w:rsidR="00F25F94" w:rsidRDefault="00F25F94" w:rsidP="00F25F94"/>
    <w:p w14:paraId="366AC1A1" w14:textId="11FC791C" w:rsidR="00A149EB" w:rsidRDefault="00A149EB">
      <w:pPr>
        <w:suppressAutoHyphens w:val="0"/>
        <w:autoSpaceDN/>
        <w:spacing w:line="259" w:lineRule="auto"/>
        <w:textAlignment w:val="auto"/>
        <w:rPr>
          <w:rFonts w:cs="Calibri"/>
          <w:sz w:val="36"/>
          <w:szCs w:val="36"/>
          <w:lang w:eastAsia="en-GB"/>
        </w:rPr>
      </w:pPr>
      <w:r>
        <w:rPr>
          <w:rFonts w:cs="Calibri"/>
          <w:sz w:val="36"/>
          <w:szCs w:val="36"/>
          <w:lang w:eastAsia="en-GB"/>
        </w:rPr>
        <w:br w:type="page"/>
      </w:r>
    </w:p>
    <w:p w14:paraId="1DBEECB5" w14:textId="77777777" w:rsidR="00F42BCB" w:rsidRDefault="00F42BCB">
      <w:pPr>
        <w:suppressAutoHyphens w:val="0"/>
        <w:autoSpaceDN/>
        <w:spacing w:line="259" w:lineRule="auto"/>
        <w:textAlignment w:val="auto"/>
        <w:rPr>
          <w:rFonts w:cs="Calibri"/>
          <w:sz w:val="36"/>
          <w:szCs w:val="36"/>
          <w:lang w:eastAsia="en-GB"/>
        </w:rPr>
      </w:pPr>
    </w:p>
    <w:bookmarkStart w:id="0" w:name="_Toc108041654" w:displacedByCustomXml="next"/>
    <w:sdt>
      <w:sdtPr>
        <w:rPr>
          <w:rFonts w:ascii="Calibri" w:eastAsia="Calibri" w:hAnsi="Calibri"/>
          <w:color w:val="auto"/>
          <w:sz w:val="22"/>
          <w:szCs w:val="22"/>
          <w:lang w:val="en-GB"/>
        </w:rPr>
        <w:id w:val="645019315"/>
        <w:docPartObj>
          <w:docPartGallery w:val="Table of Contents"/>
          <w:docPartUnique/>
        </w:docPartObj>
      </w:sdtPr>
      <w:sdtEndPr>
        <w:rPr>
          <w:b/>
          <w:bCs/>
          <w:noProof/>
        </w:rPr>
      </w:sdtEndPr>
      <w:sdtContent>
        <w:p w14:paraId="7555BFF2" w14:textId="5BBEB6FE" w:rsidR="000F6F43" w:rsidRDefault="0014641A">
          <w:pPr>
            <w:pStyle w:val="TOCHeading"/>
          </w:pPr>
          <w:r>
            <w:t>CONTENTS</w:t>
          </w:r>
          <w:bookmarkEnd w:id="0"/>
        </w:p>
        <w:p w14:paraId="6E1154D4" w14:textId="10E98F32" w:rsidR="00E032DE" w:rsidRDefault="000F6F43">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8041654" w:history="1">
            <w:r w:rsidR="00E032DE" w:rsidRPr="008874C7">
              <w:rPr>
                <w:rStyle w:val="Hyperlink"/>
                <w:noProof/>
              </w:rPr>
              <w:t>CONTENTS</w:t>
            </w:r>
            <w:r w:rsidR="00E032DE">
              <w:rPr>
                <w:noProof/>
                <w:webHidden/>
              </w:rPr>
              <w:tab/>
            </w:r>
            <w:r w:rsidR="00E032DE">
              <w:rPr>
                <w:noProof/>
                <w:webHidden/>
              </w:rPr>
              <w:fldChar w:fldCharType="begin"/>
            </w:r>
            <w:r w:rsidR="00E032DE">
              <w:rPr>
                <w:noProof/>
                <w:webHidden/>
              </w:rPr>
              <w:instrText xml:space="preserve"> PAGEREF _Toc108041654 \h </w:instrText>
            </w:r>
            <w:r w:rsidR="00E032DE">
              <w:rPr>
                <w:noProof/>
                <w:webHidden/>
              </w:rPr>
            </w:r>
            <w:r w:rsidR="00E032DE">
              <w:rPr>
                <w:noProof/>
                <w:webHidden/>
              </w:rPr>
              <w:fldChar w:fldCharType="separate"/>
            </w:r>
            <w:r w:rsidR="00E032DE">
              <w:rPr>
                <w:noProof/>
                <w:webHidden/>
              </w:rPr>
              <w:t>3</w:t>
            </w:r>
            <w:r w:rsidR="00E032DE">
              <w:rPr>
                <w:noProof/>
                <w:webHidden/>
              </w:rPr>
              <w:fldChar w:fldCharType="end"/>
            </w:r>
          </w:hyperlink>
        </w:p>
        <w:p w14:paraId="29F049AB" w14:textId="70618E3A" w:rsidR="00E032DE" w:rsidRDefault="00000000">
          <w:pPr>
            <w:pStyle w:val="TOC1"/>
            <w:tabs>
              <w:tab w:val="right" w:leader="dot" w:pos="9016"/>
            </w:tabs>
            <w:rPr>
              <w:rFonts w:asciiTheme="minorHAnsi" w:eastAsiaTheme="minorEastAsia" w:hAnsiTheme="minorHAnsi" w:cstheme="minorBidi"/>
              <w:noProof/>
              <w:lang w:val="en-GB" w:eastAsia="en-GB"/>
            </w:rPr>
          </w:pPr>
          <w:hyperlink w:anchor="_Toc108041655" w:history="1">
            <w:r w:rsidR="00E032DE" w:rsidRPr="008874C7">
              <w:rPr>
                <w:rStyle w:val="Hyperlink"/>
                <w:noProof/>
              </w:rPr>
              <w:t>1.0 INTRODUCTION</w:t>
            </w:r>
            <w:r w:rsidR="00E032DE">
              <w:rPr>
                <w:noProof/>
                <w:webHidden/>
              </w:rPr>
              <w:tab/>
            </w:r>
            <w:r w:rsidR="00E032DE">
              <w:rPr>
                <w:noProof/>
                <w:webHidden/>
              </w:rPr>
              <w:fldChar w:fldCharType="begin"/>
            </w:r>
            <w:r w:rsidR="00E032DE">
              <w:rPr>
                <w:noProof/>
                <w:webHidden/>
              </w:rPr>
              <w:instrText xml:space="preserve"> PAGEREF _Toc108041655 \h </w:instrText>
            </w:r>
            <w:r w:rsidR="00E032DE">
              <w:rPr>
                <w:noProof/>
                <w:webHidden/>
              </w:rPr>
            </w:r>
            <w:r w:rsidR="00E032DE">
              <w:rPr>
                <w:noProof/>
                <w:webHidden/>
              </w:rPr>
              <w:fldChar w:fldCharType="separate"/>
            </w:r>
            <w:r w:rsidR="00E032DE">
              <w:rPr>
                <w:noProof/>
                <w:webHidden/>
              </w:rPr>
              <w:t>4</w:t>
            </w:r>
            <w:r w:rsidR="00E032DE">
              <w:rPr>
                <w:noProof/>
                <w:webHidden/>
              </w:rPr>
              <w:fldChar w:fldCharType="end"/>
            </w:r>
          </w:hyperlink>
        </w:p>
        <w:p w14:paraId="0246FA52" w14:textId="7EA40612" w:rsidR="00E032DE" w:rsidRDefault="00000000">
          <w:pPr>
            <w:pStyle w:val="TOC1"/>
            <w:tabs>
              <w:tab w:val="right" w:leader="dot" w:pos="9016"/>
            </w:tabs>
            <w:rPr>
              <w:rFonts w:asciiTheme="minorHAnsi" w:eastAsiaTheme="minorEastAsia" w:hAnsiTheme="minorHAnsi" w:cstheme="minorBidi"/>
              <w:noProof/>
              <w:lang w:val="en-GB" w:eastAsia="en-GB"/>
            </w:rPr>
          </w:pPr>
          <w:hyperlink w:anchor="_Toc108041656" w:history="1">
            <w:r w:rsidR="00E032DE" w:rsidRPr="008874C7">
              <w:rPr>
                <w:rStyle w:val="Hyperlink"/>
                <w:noProof/>
              </w:rPr>
              <w:t>2.0 FINDINGS</w:t>
            </w:r>
            <w:r w:rsidR="00E032DE">
              <w:rPr>
                <w:noProof/>
                <w:webHidden/>
              </w:rPr>
              <w:tab/>
            </w:r>
            <w:r w:rsidR="00E032DE">
              <w:rPr>
                <w:noProof/>
                <w:webHidden/>
              </w:rPr>
              <w:fldChar w:fldCharType="begin"/>
            </w:r>
            <w:r w:rsidR="00E032DE">
              <w:rPr>
                <w:noProof/>
                <w:webHidden/>
              </w:rPr>
              <w:instrText xml:space="preserve"> PAGEREF _Toc108041656 \h </w:instrText>
            </w:r>
            <w:r w:rsidR="00E032DE">
              <w:rPr>
                <w:noProof/>
                <w:webHidden/>
              </w:rPr>
            </w:r>
            <w:r w:rsidR="00E032DE">
              <w:rPr>
                <w:noProof/>
                <w:webHidden/>
              </w:rPr>
              <w:fldChar w:fldCharType="separate"/>
            </w:r>
            <w:r w:rsidR="00E032DE">
              <w:rPr>
                <w:noProof/>
                <w:webHidden/>
              </w:rPr>
              <w:t>4</w:t>
            </w:r>
            <w:r w:rsidR="00E032DE">
              <w:rPr>
                <w:noProof/>
                <w:webHidden/>
              </w:rPr>
              <w:fldChar w:fldCharType="end"/>
            </w:r>
          </w:hyperlink>
        </w:p>
        <w:p w14:paraId="77FDBD0E" w14:textId="21314BE7" w:rsidR="00E032DE" w:rsidRDefault="00000000">
          <w:pPr>
            <w:pStyle w:val="TOC3"/>
            <w:tabs>
              <w:tab w:val="right" w:leader="dot" w:pos="9016"/>
            </w:tabs>
            <w:rPr>
              <w:rFonts w:asciiTheme="minorHAnsi" w:eastAsiaTheme="minorEastAsia" w:hAnsiTheme="minorHAnsi" w:cstheme="minorBidi"/>
              <w:noProof/>
              <w:lang w:eastAsia="en-GB"/>
            </w:rPr>
          </w:pPr>
          <w:hyperlink w:anchor="_Toc108041657" w:history="1">
            <w:r w:rsidR="00E032DE" w:rsidRPr="008874C7">
              <w:rPr>
                <w:rStyle w:val="Hyperlink"/>
                <w:noProof/>
                <w:lang w:val="en-US"/>
              </w:rPr>
              <w:t>2.2 Knowledge Management Value Chain</w:t>
            </w:r>
            <w:r w:rsidR="00E032DE">
              <w:rPr>
                <w:noProof/>
                <w:webHidden/>
              </w:rPr>
              <w:tab/>
            </w:r>
            <w:r w:rsidR="00E032DE">
              <w:rPr>
                <w:noProof/>
                <w:webHidden/>
              </w:rPr>
              <w:fldChar w:fldCharType="begin"/>
            </w:r>
            <w:r w:rsidR="00E032DE">
              <w:rPr>
                <w:noProof/>
                <w:webHidden/>
              </w:rPr>
              <w:instrText xml:space="preserve"> PAGEREF _Toc108041657 \h </w:instrText>
            </w:r>
            <w:r w:rsidR="00E032DE">
              <w:rPr>
                <w:noProof/>
                <w:webHidden/>
              </w:rPr>
            </w:r>
            <w:r w:rsidR="00E032DE">
              <w:rPr>
                <w:noProof/>
                <w:webHidden/>
              </w:rPr>
              <w:fldChar w:fldCharType="separate"/>
            </w:r>
            <w:r w:rsidR="00E032DE">
              <w:rPr>
                <w:noProof/>
                <w:webHidden/>
              </w:rPr>
              <w:t>6</w:t>
            </w:r>
            <w:r w:rsidR="00E032DE">
              <w:rPr>
                <w:noProof/>
                <w:webHidden/>
              </w:rPr>
              <w:fldChar w:fldCharType="end"/>
            </w:r>
          </w:hyperlink>
        </w:p>
        <w:p w14:paraId="5C4AB4CD" w14:textId="4E7FEDCD" w:rsidR="00E032DE" w:rsidRDefault="00000000">
          <w:pPr>
            <w:pStyle w:val="TOC3"/>
            <w:tabs>
              <w:tab w:val="right" w:leader="dot" w:pos="9016"/>
            </w:tabs>
            <w:rPr>
              <w:rFonts w:asciiTheme="minorHAnsi" w:eastAsiaTheme="minorEastAsia" w:hAnsiTheme="minorHAnsi" w:cstheme="minorBidi"/>
              <w:noProof/>
              <w:lang w:eastAsia="en-GB"/>
            </w:rPr>
          </w:pPr>
          <w:hyperlink w:anchor="_Toc108041658" w:history="1">
            <w:r w:rsidR="00E032DE" w:rsidRPr="008874C7">
              <w:rPr>
                <w:rStyle w:val="Hyperlink"/>
                <w:noProof/>
                <w:lang w:val="en-US"/>
              </w:rPr>
              <w:t>2.3 SECI Model</w:t>
            </w:r>
            <w:r w:rsidR="00E032DE">
              <w:rPr>
                <w:noProof/>
                <w:webHidden/>
              </w:rPr>
              <w:tab/>
            </w:r>
            <w:r w:rsidR="00E032DE">
              <w:rPr>
                <w:noProof/>
                <w:webHidden/>
              </w:rPr>
              <w:fldChar w:fldCharType="begin"/>
            </w:r>
            <w:r w:rsidR="00E032DE">
              <w:rPr>
                <w:noProof/>
                <w:webHidden/>
              </w:rPr>
              <w:instrText xml:space="preserve"> PAGEREF _Toc108041658 \h </w:instrText>
            </w:r>
            <w:r w:rsidR="00E032DE">
              <w:rPr>
                <w:noProof/>
                <w:webHidden/>
              </w:rPr>
            </w:r>
            <w:r w:rsidR="00E032DE">
              <w:rPr>
                <w:noProof/>
                <w:webHidden/>
              </w:rPr>
              <w:fldChar w:fldCharType="separate"/>
            </w:r>
            <w:r w:rsidR="00E032DE">
              <w:rPr>
                <w:noProof/>
                <w:webHidden/>
              </w:rPr>
              <w:t>9</w:t>
            </w:r>
            <w:r w:rsidR="00E032DE">
              <w:rPr>
                <w:noProof/>
                <w:webHidden/>
              </w:rPr>
              <w:fldChar w:fldCharType="end"/>
            </w:r>
          </w:hyperlink>
        </w:p>
        <w:p w14:paraId="390710D6" w14:textId="66DC0583" w:rsidR="00E032DE" w:rsidRDefault="00000000">
          <w:pPr>
            <w:pStyle w:val="TOC3"/>
            <w:tabs>
              <w:tab w:val="right" w:leader="dot" w:pos="9016"/>
            </w:tabs>
            <w:rPr>
              <w:rFonts w:asciiTheme="minorHAnsi" w:eastAsiaTheme="minorEastAsia" w:hAnsiTheme="minorHAnsi" w:cstheme="minorBidi"/>
              <w:noProof/>
              <w:lang w:eastAsia="en-GB"/>
            </w:rPr>
          </w:pPr>
          <w:hyperlink w:anchor="_Toc108041659" w:history="1">
            <w:r w:rsidR="00E032DE" w:rsidRPr="008874C7">
              <w:rPr>
                <w:rStyle w:val="Hyperlink"/>
                <w:noProof/>
                <w:lang w:val="en-US"/>
              </w:rPr>
              <w:t>2.4 KMVC – Support systems</w:t>
            </w:r>
            <w:r w:rsidR="00E032DE">
              <w:rPr>
                <w:noProof/>
                <w:webHidden/>
              </w:rPr>
              <w:tab/>
            </w:r>
            <w:r w:rsidR="00E032DE">
              <w:rPr>
                <w:noProof/>
                <w:webHidden/>
              </w:rPr>
              <w:fldChar w:fldCharType="begin"/>
            </w:r>
            <w:r w:rsidR="00E032DE">
              <w:rPr>
                <w:noProof/>
                <w:webHidden/>
              </w:rPr>
              <w:instrText xml:space="preserve"> PAGEREF _Toc108041659 \h </w:instrText>
            </w:r>
            <w:r w:rsidR="00E032DE">
              <w:rPr>
                <w:noProof/>
                <w:webHidden/>
              </w:rPr>
            </w:r>
            <w:r w:rsidR="00E032DE">
              <w:rPr>
                <w:noProof/>
                <w:webHidden/>
              </w:rPr>
              <w:fldChar w:fldCharType="separate"/>
            </w:r>
            <w:r w:rsidR="00E032DE">
              <w:rPr>
                <w:noProof/>
                <w:webHidden/>
              </w:rPr>
              <w:t>11</w:t>
            </w:r>
            <w:r w:rsidR="00E032DE">
              <w:rPr>
                <w:noProof/>
                <w:webHidden/>
              </w:rPr>
              <w:fldChar w:fldCharType="end"/>
            </w:r>
          </w:hyperlink>
        </w:p>
        <w:p w14:paraId="5F1DBEF4" w14:textId="1D13EEC6" w:rsidR="00E032DE" w:rsidRDefault="00000000">
          <w:pPr>
            <w:pStyle w:val="TOC3"/>
            <w:tabs>
              <w:tab w:val="right" w:leader="dot" w:pos="9016"/>
            </w:tabs>
            <w:rPr>
              <w:rFonts w:asciiTheme="minorHAnsi" w:eastAsiaTheme="minorEastAsia" w:hAnsiTheme="minorHAnsi" w:cstheme="minorBidi"/>
              <w:noProof/>
              <w:lang w:eastAsia="en-GB"/>
            </w:rPr>
          </w:pPr>
          <w:hyperlink w:anchor="_Toc108041660" w:history="1">
            <w:r w:rsidR="00E032DE" w:rsidRPr="008874C7">
              <w:rPr>
                <w:rStyle w:val="Hyperlink"/>
                <w:noProof/>
              </w:rPr>
              <w:t>2.5 RBV and VRIO</w:t>
            </w:r>
            <w:r w:rsidR="00E032DE">
              <w:rPr>
                <w:noProof/>
                <w:webHidden/>
              </w:rPr>
              <w:tab/>
            </w:r>
            <w:r w:rsidR="00E032DE">
              <w:rPr>
                <w:noProof/>
                <w:webHidden/>
              </w:rPr>
              <w:fldChar w:fldCharType="begin"/>
            </w:r>
            <w:r w:rsidR="00E032DE">
              <w:rPr>
                <w:noProof/>
                <w:webHidden/>
              </w:rPr>
              <w:instrText xml:space="preserve"> PAGEREF _Toc108041660 \h </w:instrText>
            </w:r>
            <w:r w:rsidR="00E032DE">
              <w:rPr>
                <w:noProof/>
                <w:webHidden/>
              </w:rPr>
            </w:r>
            <w:r w:rsidR="00E032DE">
              <w:rPr>
                <w:noProof/>
                <w:webHidden/>
              </w:rPr>
              <w:fldChar w:fldCharType="separate"/>
            </w:r>
            <w:r w:rsidR="00E032DE">
              <w:rPr>
                <w:noProof/>
                <w:webHidden/>
              </w:rPr>
              <w:t>12</w:t>
            </w:r>
            <w:r w:rsidR="00E032DE">
              <w:rPr>
                <w:noProof/>
                <w:webHidden/>
              </w:rPr>
              <w:fldChar w:fldCharType="end"/>
            </w:r>
          </w:hyperlink>
        </w:p>
        <w:p w14:paraId="13336EFC" w14:textId="3B32A267" w:rsidR="00E032DE" w:rsidRDefault="00000000">
          <w:pPr>
            <w:pStyle w:val="TOC3"/>
            <w:tabs>
              <w:tab w:val="right" w:leader="dot" w:pos="9016"/>
            </w:tabs>
            <w:rPr>
              <w:rFonts w:asciiTheme="minorHAnsi" w:eastAsiaTheme="minorEastAsia" w:hAnsiTheme="minorHAnsi" w:cstheme="minorBidi"/>
              <w:noProof/>
              <w:lang w:eastAsia="en-GB"/>
            </w:rPr>
          </w:pPr>
          <w:hyperlink w:anchor="_Toc108041661" w:history="1">
            <w:r w:rsidR="00E032DE" w:rsidRPr="008874C7">
              <w:rPr>
                <w:rStyle w:val="Hyperlink"/>
                <w:noProof/>
                <w:lang w:val="en-US"/>
              </w:rPr>
              <w:t>2.6 SWOT Discussion</w:t>
            </w:r>
            <w:r w:rsidR="00E032DE">
              <w:rPr>
                <w:noProof/>
                <w:webHidden/>
              </w:rPr>
              <w:tab/>
            </w:r>
            <w:r w:rsidR="00E032DE">
              <w:rPr>
                <w:noProof/>
                <w:webHidden/>
              </w:rPr>
              <w:fldChar w:fldCharType="begin"/>
            </w:r>
            <w:r w:rsidR="00E032DE">
              <w:rPr>
                <w:noProof/>
                <w:webHidden/>
              </w:rPr>
              <w:instrText xml:space="preserve"> PAGEREF _Toc108041661 \h </w:instrText>
            </w:r>
            <w:r w:rsidR="00E032DE">
              <w:rPr>
                <w:noProof/>
                <w:webHidden/>
              </w:rPr>
            </w:r>
            <w:r w:rsidR="00E032DE">
              <w:rPr>
                <w:noProof/>
                <w:webHidden/>
              </w:rPr>
              <w:fldChar w:fldCharType="separate"/>
            </w:r>
            <w:r w:rsidR="00E032DE">
              <w:rPr>
                <w:noProof/>
                <w:webHidden/>
              </w:rPr>
              <w:t>13</w:t>
            </w:r>
            <w:r w:rsidR="00E032DE">
              <w:rPr>
                <w:noProof/>
                <w:webHidden/>
              </w:rPr>
              <w:fldChar w:fldCharType="end"/>
            </w:r>
          </w:hyperlink>
        </w:p>
        <w:p w14:paraId="373572F1" w14:textId="15BB078B" w:rsidR="00E032DE" w:rsidRDefault="00000000">
          <w:pPr>
            <w:pStyle w:val="TOC1"/>
            <w:tabs>
              <w:tab w:val="right" w:leader="dot" w:pos="9016"/>
            </w:tabs>
            <w:rPr>
              <w:rFonts w:asciiTheme="minorHAnsi" w:eastAsiaTheme="minorEastAsia" w:hAnsiTheme="minorHAnsi" w:cstheme="minorBidi"/>
              <w:noProof/>
              <w:lang w:val="en-GB" w:eastAsia="en-GB"/>
            </w:rPr>
          </w:pPr>
          <w:hyperlink w:anchor="_Toc108041662" w:history="1">
            <w:r w:rsidR="00E032DE" w:rsidRPr="008874C7">
              <w:rPr>
                <w:rStyle w:val="Hyperlink"/>
                <w:noProof/>
              </w:rPr>
              <w:t>3.0 CONCLUSION</w:t>
            </w:r>
            <w:r w:rsidR="00E032DE">
              <w:rPr>
                <w:noProof/>
                <w:webHidden/>
              </w:rPr>
              <w:tab/>
            </w:r>
            <w:r w:rsidR="00E032DE">
              <w:rPr>
                <w:noProof/>
                <w:webHidden/>
              </w:rPr>
              <w:fldChar w:fldCharType="begin"/>
            </w:r>
            <w:r w:rsidR="00E032DE">
              <w:rPr>
                <w:noProof/>
                <w:webHidden/>
              </w:rPr>
              <w:instrText xml:space="preserve"> PAGEREF _Toc108041662 \h </w:instrText>
            </w:r>
            <w:r w:rsidR="00E032DE">
              <w:rPr>
                <w:noProof/>
                <w:webHidden/>
              </w:rPr>
            </w:r>
            <w:r w:rsidR="00E032DE">
              <w:rPr>
                <w:noProof/>
                <w:webHidden/>
              </w:rPr>
              <w:fldChar w:fldCharType="separate"/>
            </w:r>
            <w:r w:rsidR="00E032DE">
              <w:rPr>
                <w:noProof/>
                <w:webHidden/>
              </w:rPr>
              <w:t>15</w:t>
            </w:r>
            <w:r w:rsidR="00E032DE">
              <w:rPr>
                <w:noProof/>
                <w:webHidden/>
              </w:rPr>
              <w:fldChar w:fldCharType="end"/>
            </w:r>
          </w:hyperlink>
        </w:p>
        <w:p w14:paraId="188766A3" w14:textId="09BC1C22" w:rsidR="00E032DE" w:rsidRDefault="00000000">
          <w:pPr>
            <w:pStyle w:val="TOC1"/>
            <w:tabs>
              <w:tab w:val="right" w:leader="dot" w:pos="9016"/>
            </w:tabs>
            <w:rPr>
              <w:rFonts w:asciiTheme="minorHAnsi" w:eastAsiaTheme="minorEastAsia" w:hAnsiTheme="minorHAnsi" w:cstheme="minorBidi"/>
              <w:noProof/>
              <w:lang w:val="en-GB" w:eastAsia="en-GB"/>
            </w:rPr>
          </w:pPr>
          <w:hyperlink w:anchor="_Toc108041663" w:history="1">
            <w:r w:rsidR="00E032DE" w:rsidRPr="008874C7">
              <w:rPr>
                <w:rStyle w:val="Hyperlink"/>
                <w:noProof/>
              </w:rPr>
              <w:t>4.0 RECOMMENDATION</w:t>
            </w:r>
            <w:r w:rsidR="00E032DE">
              <w:rPr>
                <w:noProof/>
                <w:webHidden/>
              </w:rPr>
              <w:tab/>
            </w:r>
            <w:r w:rsidR="00E032DE">
              <w:rPr>
                <w:noProof/>
                <w:webHidden/>
              </w:rPr>
              <w:fldChar w:fldCharType="begin"/>
            </w:r>
            <w:r w:rsidR="00E032DE">
              <w:rPr>
                <w:noProof/>
                <w:webHidden/>
              </w:rPr>
              <w:instrText xml:space="preserve"> PAGEREF _Toc108041663 \h </w:instrText>
            </w:r>
            <w:r w:rsidR="00E032DE">
              <w:rPr>
                <w:noProof/>
                <w:webHidden/>
              </w:rPr>
            </w:r>
            <w:r w:rsidR="00E032DE">
              <w:rPr>
                <w:noProof/>
                <w:webHidden/>
              </w:rPr>
              <w:fldChar w:fldCharType="separate"/>
            </w:r>
            <w:r w:rsidR="00E032DE">
              <w:rPr>
                <w:noProof/>
                <w:webHidden/>
              </w:rPr>
              <w:t>16</w:t>
            </w:r>
            <w:r w:rsidR="00E032DE">
              <w:rPr>
                <w:noProof/>
                <w:webHidden/>
              </w:rPr>
              <w:fldChar w:fldCharType="end"/>
            </w:r>
          </w:hyperlink>
        </w:p>
        <w:p w14:paraId="1D7941F3" w14:textId="07FD81B3" w:rsidR="00E032DE" w:rsidRDefault="00000000">
          <w:pPr>
            <w:pStyle w:val="TOC1"/>
            <w:tabs>
              <w:tab w:val="right" w:leader="dot" w:pos="9016"/>
            </w:tabs>
            <w:rPr>
              <w:rFonts w:asciiTheme="minorHAnsi" w:eastAsiaTheme="minorEastAsia" w:hAnsiTheme="minorHAnsi" w:cstheme="minorBidi"/>
              <w:noProof/>
              <w:lang w:val="en-GB" w:eastAsia="en-GB"/>
            </w:rPr>
          </w:pPr>
          <w:hyperlink w:anchor="_Toc108041664" w:history="1">
            <w:r w:rsidR="00E032DE" w:rsidRPr="008874C7">
              <w:rPr>
                <w:rStyle w:val="Hyperlink"/>
                <w:noProof/>
              </w:rPr>
              <w:t>5.0 APPENDECIS</w:t>
            </w:r>
            <w:r w:rsidR="00E032DE">
              <w:rPr>
                <w:noProof/>
                <w:webHidden/>
              </w:rPr>
              <w:tab/>
            </w:r>
            <w:r w:rsidR="00E032DE">
              <w:rPr>
                <w:noProof/>
                <w:webHidden/>
              </w:rPr>
              <w:fldChar w:fldCharType="begin"/>
            </w:r>
            <w:r w:rsidR="00E032DE">
              <w:rPr>
                <w:noProof/>
                <w:webHidden/>
              </w:rPr>
              <w:instrText xml:space="preserve"> PAGEREF _Toc108041664 \h </w:instrText>
            </w:r>
            <w:r w:rsidR="00E032DE">
              <w:rPr>
                <w:noProof/>
                <w:webHidden/>
              </w:rPr>
            </w:r>
            <w:r w:rsidR="00E032DE">
              <w:rPr>
                <w:noProof/>
                <w:webHidden/>
              </w:rPr>
              <w:fldChar w:fldCharType="separate"/>
            </w:r>
            <w:r w:rsidR="00E032DE">
              <w:rPr>
                <w:noProof/>
                <w:webHidden/>
              </w:rPr>
              <w:t>17</w:t>
            </w:r>
            <w:r w:rsidR="00E032DE">
              <w:rPr>
                <w:noProof/>
                <w:webHidden/>
              </w:rPr>
              <w:fldChar w:fldCharType="end"/>
            </w:r>
          </w:hyperlink>
        </w:p>
        <w:p w14:paraId="4FE3CCBC" w14:textId="3446CF7E" w:rsidR="00E032DE" w:rsidRDefault="00000000">
          <w:pPr>
            <w:pStyle w:val="TOC1"/>
            <w:tabs>
              <w:tab w:val="right" w:leader="dot" w:pos="9016"/>
            </w:tabs>
            <w:rPr>
              <w:rFonts w:asciiTheme="minorHAnsi" w:eastAsiaTheme="minorEastAsia" w:hAnsiTheme="minorHAnsi" w:cstheme="minorBidi"/>
              <w:noProof/>
              <w:lang w:val="en-GB" w:eastAsia="en-GB"/>
            </w:rPr>
          </w:pPr>
          <w:hyperlink w:anchor="_Toc108041665" w:history="1">
            <w:r w:rsidR="00E032DE" w:rsidRPr="008874C7">
              <w:rPr>
                <w:rStyle w:val="Hyperlink"/>
                <w:noProof/>
              </w:rPr>
              <w:t>REFERENCE</w:t>
            </w:r>
            <w:r w:rsidR="00E032DE">
              <w:rPr>
                <w:noProof/>
                <w:webHidden/>
              </w:rPr>
              <w:tab/>
            </w:r>
            <w:r w:rsidR="00E032DE">
              <w:rPr>
                <w:noProof/>
                <w:webHidden/>
              </w:rPr>
              <w:fldChar w:fldCharType="begin"/>
            </w:r>
            <w:r w:rsidR="00E032DE">
              <w:rPr>
                <w:noProof/>
                <w:webHidden/>
              </w:rPr>
              <w:instrText xml:space="preserve"> PAGEREF _Toc108041665 \h </w:instrText>
            </w:r>
            <w:r w:rsidR="00E032DE">
              <w:rPr>
                <w:noProof/>
                <w:webHidden/>
              </w:rPr>
            </w:r>
            <w:r w:rsidR="00E032DE">
              <w:rPr>
                <w:noProof/>
                <w:webHidden/>
              </w:rPr>
              <w:fldChar w:fldCharType="separate"/>
            </w:r>
            <w:r w:rsidR="00E032DE">
              <w:rPr>
                <w:noProof/>
                <w:webHidden/>
              </w:rPr>
              <w:t>19</w:t>
            </w:r>
            <w:r w:rsidR="00E032DE">
              <w:rPr>
                <w:noProof/>
                <w:webHidden/>
              </w:rPr>
              <w:fldChar w:fldCharType="end"/>
            </w:r>
          </w:hyperlink>
        </w:p>
        <w:p w14:paraId="75B1A1A5" w14:textId="713230BF" w:rsidR="000F6F43" w:rsidRDefault="000F6F43">
          <w:r>
            <w:rPr>
              <w:b/>
              <w:bCs/>
              <w:noProof/>
            </w:rPr>
            <w:fldChar w:fldCharType="end"/>
          </w:r>
        </w:p>
      </w:sdtContent>
    </w:sdt>
    <w:p w14:paraId="049BBFD4" w14:textId="53F1DA8A" w:rsidR="000712F8" w:rsidRPr="005275DE" w:rsidRDefault="000F6F43" w:rsidP="00CB598A">
      <w:pPr>
        <w:suppressAutoHyphens w:val="0"/>
        <w:autoSpaceDN/>
        <w:spacing w:line="259" w:lineRule="auto"/>
        <w:textAlignment w:val="auto"/>
        <w:rPr>
          <w:rFonts w:ascii="Calibri Light" w:eastAsia="Times New Roman" w:hAnsi="Calibri Light"/>
          <w:color w:val="2F5496"/>
          <w:sz w:val="32"/>
          <w:szCs w:val="32"/>
          <w:lang w:val="en-US"/>
        </w:rPr>
      </w:pPr>
      <w:r>
        <w:br w:type="page"/>
      </w:r>
    </w:p>
    <w:p w14:paraId="6FEB432D" w14:textId="5E804B0D" w:rsidR="00B602FD" w:rsidRDefault="00AA682B" w:rsidP="00AA682B">
      <w:pPr>
        <w:pStyle w:val="Heading1"/>
        <w:rPr>
          <w:lang w:val="en-US"/>
        </w:rPr>
      </w:pPr>
      <w:bookmarkStart w:id="1" w:name="_Toc108041655"/>
      <w:r w:rsidRPr="00AA682B">
        <w:rPr>
          <w:lang w:val="en-US"/>
        </w:rPr>
        <w:lastRenderedPageBreak/>
        <w:t>1.</w:t>
      </w:r>
      <w:r>
        <w:rPr>
          <w:lang w:val="en-US"/>
        </w:rPr>
        <w:t>0 INTRODUCTION</w:t>
      </w:r>
      <w:bookmarkEnd w:id="1"/>
    </w:p>
    <w:p w14:paraId="0CB4EE03" w14:textId="77777777" w:rsidR="00AA682B" w:rsidRPr="00AA682B" w:rsidRDefault="00AA682B" w:rsidP="00AA682B">
      <w:pPr>
        <w:rPr>
          <w:lang w:val="en-US"/>
        </w:rPr>
      </w:pPr>
    </w:p>
    <w:p w14:paraId="4C313435" w14:textId="722E2917" w:rsidR="00D451E6" w:rsidRDefault="009B39EF" w:rsidP="00D451E6">
      <w:pPr>
        <w:rPr>
          <w:lang w:val="en-US"/>
        </w:rPr>
      </w:pPr>
      <w:r>
        <w:rPr>
          <w:lang w:val="en-US"/>
        </w:rPr>
        <w:t>The Head of A&amp;E Department in Swansea have requested this report</w:t>
      </w:r>
      <w:r w:rsidR="00FF1D51">
        <w:rPr>
          <w:lang w:val="en-US"/>
        </w:rPr>
        <w:t xml:space="preserve"> </w:t>
      </w:r>
      <w:r w:rsidR="00F51BC5">
        <w:rPr>
          <w:lang w:val="en-US"/>
        </w:rPr>
        <w:t>.</w:t>
      </w:r>
      <w:r w:rsidR="00581526">
        <w:rPr>
          <w:lang w:val="en-US"/>
        </w:rPr>
        <w:t xml:space="preserve">to </w:t>
      </w:r>
      <w:r w:rsidR="00AE1B9A">
        <w:rPr>
          <w:lang w:val="en-US"/>
        </w:rPr>
        <w:t xml:space="preserve">see </w:t>
      </w:r>
      <w:r w:rsidR="00EE0149">
        <w:rPr>
          <w:lang w:val="en-US"/>
        </w:rPr>
        <w:t xml:space="preserve">how effective </w:t>
      </w:r>
      <w:r w:rsidR="00C9313F">
        <w:rPr>
          <w:lang w:val="en-US"/>
        </w:rPr>
        <w:t>their Knowledge Management system is</w:t>
      </w:r>
      <w:r w:rsidR="005F3A54">
        <w:rPr>
          <w:lang w:val="en-US"/>
        </w:rPr>
        <w:t>,</w:t>
      </w:r>
      <w:r w:rsidR="00C511FC">
        <w:rPr>
          <w:lang w:val="en-US"/>
        </w:rPr>
        <w:t xml:space="preserve"> are</w:t>
      </w:r>
      <w:r w:rsidR="00916FAA">
        <w:rPr>
          <w:lang w:val="en-US"/>
        </w:rPr>
        <w:t xml:space="preserve"> </w:t>
      </w:r>
      <w:r w:rsidR="005F3A54">
        <w:rPr>
          <w:lang w:val="en-US"/>
        </w:rPr>
        <w:t>they</w:t>
      </w:r>
      <w:r w:rsidR="00D106EE">
        <w:rPr>
          <w:lang w:val="en-US"/>
        </w:rPr>
        <w:t xml:space="preserve"> effectively usin</w:t>
      </w:r>
      <w:r w:rsidR="002B26CC">
        <w:rPr>
          <w:lang w:val="en-US"/>
        </w:rPr>
        <w:t xml:space="preserve">g the </w:t>
      </w:r>
      <w:r w:rsidR="00F139E7">
        <w:rPr>
          <w:lang w:val="en-US"/>
        </w:rPr>
        <w:t>resources to</w:t>
      </w:r>
      <w:r w:rsidR="00FC6373">
        <w:rPr>
          <w:lang w:val="en-US"/>
        </w:rPr>
        <w:t xml:space="preserve"> </w:t>
      </w:r>
      <w:r w:rsidR="00CE617A">
        <w:rPr>
          <w:lang w:val="en-US"/>
        </w:rPr>
        <w:t xml:space="preserve">gain </w:t>
      </w:r>
      <w:r w:rsidR="004F07B8">
        <w:rPr>
          <w:lang w:val="en-US"/>
        </w:rPr>
        <w:t>competitive advantage with</w:t>
      </w:r>
      <w:r w:rsidR="00D9740A">
        <w:rPr>
          <w:lang w:val="en-US"/>
        </w:rPr>
        <w:t>in</w:t>
      </w:r>
      <w:r w:rsidR="004F07B8">
        <w:rPr>
          <w:lang w:val="en-US"/>
        </w:rPr>
        <w:t xml:space="preserve"> the hea</w:t>
      </w:r>
      <w:r w:rsidR="00DF709E">
        <w:rPr>
          <w:lang w:val="en-US"/>
        </w:rPr>
        <w:t>l</w:t>
      </w:r>
      <w:r w:rsidR="004F07B8">
        <w:rPr>
          <w:lang w:val="en-US"/>
        </w:rPr>
        <w:t xml:space="preserve">th care </w:t>
      </w:r>
      <w:r w:rsidR="00CE617A">
        <w:rPr>
          <w:lang w:val="en-US"/>
        </w:rPr>
        <w:t xml:space="preserve">sector </w:t>
      </w:r>
      <w:r w:rsidR="00467E7B">
        <w:rPr>
          <w:lang w:val="en-US"/>
        </w:rPr>
        <w:t xml:space="preserve">the researcher </w:t>
      </w:r>
      <w:r w:rsidR="00D06136">
        <w:rPr>
          <w:lang w:val="en-US"/>
        </w:rPr>
        <w:t xml:space="preserve">will be </w:t>
      </w:r>
      <w:r w:rsidR="00132DCD">
        <w:rPr>
          <w:lang w:val="en-US"/>
        </w:rPr>
        <w:t>examining the</w:t>
      </w:r>
      <w:r w:rsidR="009429F8">
        <w:rPr>
          <w:lang w:val="en-US"/>
        </w:rPr>
        <w:t xml:space="preserve"> A&amp;</w:t>
      </w:r>
      <w:r w:rsidR="003E32E8">
        <w:rPr>
          <w:lang w:val="en-US"/>
        </w:rPr>
        <w:t xml:space="preserve">E department </w:t>
      </w:r>
      <w:r w:rsidR="00E05D7C">
        <w:rPr>
          <w:lang w:val="en-US"/>
        </w:rPr>
        <w:t>as well as</w:t>
      </w:r>
      <w:r w:rsidR="003E32E8">
        <w:rPr>
          <w:lang w:val="en-US"/>
        </w:rPr>
        <w:t xml:space="preserve"> Swansea </w:t>
      </w:r>
      <w:r w:rsidR="00A36582">
        <w:rPr>
          <w:lang w:val="en-US"/>
        </w:rPr>
        <w:t>Morriston</w:t>
      </w:r>
      <w:r w:rsidR="003E32E8">
        <w:rPr>
          <w:lang w:val="en-US"/>
        </w:rPr>
        <w:t xml:space="preserve"> hospital </w:t>
      </w:r>
      <w:r w:rsidR="00135BEF">
        <w:rPr>
          <w:lang w:val="en-US"/>
        </w:rPr>
        <w:t xml:space="preserve">and </w:t>
      </w:r>
      <w:r w:rsidR="00481354">
        <w:rPr>
          <w:lang w:val="en-US"/>
        </w:rPr>
        <w:t>compiling</w:t>
      </w:r>
      <w:r w:rsidR="00D06136">
        <w:rPr>
          <w:lang w:val="en-US"/>
        </w:rPr>
        <w:t xml:space="preserve"> this report, using </w:t>
      </w:r>
      <w:r w:rsidR="009D14AA">
        <w:rPr>
          <w:lang w:val="en-US"/>
        </w:rPr>
        <w:t>websites,</w:t>
      </w:r>
      <w:r w:rsidR="00F139E7">
        <w:rPr>
          <w:lang w:val="en-US"/>
        </w:rPr>
        <w:t xml:space="preserve"> </w:t>
      </w:r>
      <w:r w:rsidR="009D14AA">
        <w:rPr>
          <w:lang w:val="en-US"/>
        </w:rPr>
        <w:t>textbooks</w:t>
      </w:r>
      <w:r w:rsidR="00F139E7">
        <w:rPr>
          <w:lang w:val="en-US"/>
        </w:rPr>
        <w:t xml:space="preserve">, </w:t>
      </w:r>
      <w:r w:rsidR="00DB0A59">
        <w:rPr>
          <w:lang w:val="en-US"/>
        </w:rPr>
        <w:t>journals.</w:t>
      </w:r>
    </w:p>
    <w:p w14:paraId="5050EC56" w14:textId="127AD28E" w:rsidR="007E1FEF" w:rsidRDefault="00481652" w:rsidP="00D451E6">
      <w:pPr>
        <w:rPr>
          <w:lang w:val="en-US"/>
        </w:rPr>
      </w:pPr>
      <w:r>
        <w:rPr>
          <w:lang w:val="en-US"/>
        </w:rPr>
        <w:t xml:space="preserve">Badsa Miah </w:t>
      </w:r>
      <w:r w:rsidR="00DB6931">
        <w:rPr>
          <w:lang w:val="en-US"/>
        </w:rPr>
        <w:t>compiled this Report using</w:t>
      </w:r>
      <w:r w:rsidR="003F1E1A">
        <w:rPr>
          <w:lang w:val="en-US"/>
        </w:rPr>
        <w:t xml:space="preserve"> the variety of textbooks </w:t>
      </w:r>
      <w:r w:rsidR="00867D48">
        <w:rPr>
          <w:lang w:val="en-US"/>
        </w:rPr>
        <w:t xml:space="preserve"> journals  and facts</w:t>
      </w:r>
      <w:r w:rsidR="00F618AA">
        <w:rPr>
          <w:lang w:val="en-US"/>
        </w:rPr>
        <w:t xml:space="preserve"> &amp; webs</w:t>
      </w:r>
      <w:r w:rsidR="005400B6">
        <w:rPr>
          <w:lang w:val="en-US"/>
        </w:rPr>
        <w:t xml:space="preserve">ites </w:t>
      </w:r>
      <w:r w:rsidR="00707470">
        <w:rPr>
          <w:lang w:val="en-US"/>
        </w:rPr>
        <w:t>were used.</w:t>
      </w:r>
    </w:p>
    <w:p w14:paraId="3707C717" w14:textId="0DB2EFE9" w:rsidR="00FD763C" w:rsidRDefault="003909A0" w:rsidP="00D451E6">
      <w:pPr>
        <w:rPr>
          <w:lang w:val="en-US"/>
        </w:rPr>
      </w:pPr>
      <w:r>
        <w:rPr>
          <w:lang w:val="en-US"/>
        </w:rPr>
        <w:t xml:space="preserve">This </w:t>
      </w:r>
      <w:r w:rsidR="00DD6DCB">
        <w:rPr>
          <w:lang w:val="en-US"/>
        </w:rPr>
        <w:t xml:space="preserve">report </w:t>
      </w:r>
      <w:r w:rsidR="00E67728">
        <w:rPr>
          <w:lang w:val="en-US"/>
        </w:rPr>
        <w:t xml:space="preserve">is </w:t>
      </w:r>
      <w:r w:rsidR="00DD6DCB">
        <w:rPr>
          <w:lang w:val="en-US"/>
        </w:rPr>
        <w:t xml:space="preserve">requested </w:t>
      </w:r>
      <w:r w:rsidR="00940AE2">
        <w:rPr>
          <w:lang w:val="en-US"/>
        </w:rPr>
        <w:t>on</w:t>
      </w:r>
      <w:r w:rsidR="00DD6DCB">
        <w:rPr>
          <w:lang w:val="en-US"/>
        </w:rPr>
        <w:t xml:space="preserve"> </w:t>
      </w:r>
      <w:r w:rsidR="0019077D">
        <w:rPr>
          <w:lang w:val="en-US"/>
        </w:rPr>
        <w:t>20/0</w:t>
      </w:r>
      <w:r w:rsidR="00E56B64">
        <w:rPr>
          <w:lang w:val="en-US"/>
        </w:rPr>
        <w:t>6</w:t>
      </w:r>
      <w:r w:rsidR="0019077D">
        <w:rPr>
          <w:lang w:val="en-US"/>
        </w:rPr>
        <w:t>/2022</w:t>
      </w:r>
      <w:r w:rsidR="00FD763C">
        <w:rPr>
          <w:lang w:val="en-US"/>
        </w:rPr>
        <w:t xml:space="preserve"> and date to be submitted </w:t>
      </w:r>
      <w:r w:rsidR="00E56B64">
        <w:rPr>
          <w:lang w:val="en-US"/>
        </w:rPr>
        <w:t>is 8/07</w:t>
      </w:r>
      <w:r w:rsidR="00940AE2">
        <w:rPr>
          <w:lang w:val="en-US"/>
        </w:rPr>
        <w:t>/2022.</w:t>
      </w:r>
    </w:p>
    <w:p w14:paraId="26E3131B" w14:textId="77777777" w:rsidR="00E67728" w:rsidRDefault="00E67728" w:rsidP="00D451E6">
      <w:pPr>
        <w:rPr>
          <w:lang w:val="en-US"/>
        </w:rPr>
      </w:pPr>
    </w:p>
    <w:p w14:paraId="54F54390" w14:textId="77777777" w:rsidR="00C9313F" w:rsidRPr="00D451E6" w:rsidRDefault="00C9313F" w:rsidP="00D451E6">
      <w:pPr>
        <w:rPr>
          <w:lang w:val="en-US"/>
        </w:rPr>
      </w:pPr>
    </w:p>
    <w:p w14:paraId="4D07131E" w14:textId="77777777" w:rsidR="007B3A89" w:rsidRDefault="007B3A89" w:rsidP="007B3A89">
      <w:pPr>
        <w:rPr>
          <w:lang w:val="en-US"/>
        </w:rPr>
      </w:pPr>
    </w:p>
    <w:p w14:paraId="66375A3D" w14:textId="7870A0B2" w:rsidR="007B3A89" w:rsidRDefault="0047599B" w:rsidP="0047599B">
      <w:pPr>
        <w:pStyle w:val="Heading1"/>
        <w:rPr>
          <w:lang w:val="en-US"/>
        </w:rPr>
      </w:pPr>
      <w:bookmarkStart w:id="2" w:name="_Toc108041656"/>
      <w:r>
        <w:rPr>
          <w:lang w:val="en-US"/>
        </w:rPr>
        <w:t>2.0 FINDINGS</w:t>
      </w:r>
      <w:bookmarkEnd w:id="2"/>
    </w:p>
    <w:p w14:paraId="066D8108" w14:textId="77777777" w:rsidR="0047599B" w:rsidRDefault="0047599B" w:rsidP="0047599B">
      <w:pPr>
        <w:rPr>
          <w:lang w:val="en-US"/>
        </w:rPr>
      </w:pPr>
    </w:p>
    <w:p w14:paraId="47307BFA" w14:textId="77777777" w:rsidR="00EF628B" w:rsidRPr="002357AC" w:rsidRDefault="0072753A" w:rsidP="00EF628B">
      <w:pPr>
        <w:rPr>
          <w:lang w:val="en-US"/>
        </w:rPr>
      </w:pPr>
      <w:r>
        <w:rPr>
          <w:lang w:val="en-US"/>
        </w:rPr>
        <w:t>2.1</w:t>
      </w:r>
      <w:r w:rsidR="004009AB" w:rsidRPr="004009AB">
        <w:t xml:space="preserve"> </w:t>
      </w:r>
      <w:r w:rsidR="00EF628B" w:rsidRPr="00AE499F">
        <w:rPr>
          <w:lang w:val="en-US"/>
        </w:rPr>
        <w:t>What is the definition of Knowledge Management? Creating a work and learning environment that encourages the ongoing development, aggregation, use, and re-use of both organisational and personal knowledge in search of new commercial value.</w:t>
      </w:r>
      <w:r w:rsidR="00EF628B" w:rsidRPr="002357AC">
        <w:rPr>
          <w:lang w:val="en-US"/>
        </w:rPr>
        <w:t xml:space="preserve"> </w:t>
      </w:r>
      <w:r w:rsidR="00EF628B" w:rsidRPr="00862753">
        <w:rPr>
          <w:lang w:val="en-US"/>
        </w:rPr>
        <w:t>(Hislop, Bosua and Helms, 2018)</w:t>
      </w:r>
    </w:p>
    <w:p w14:paraId="2A10EF2D" w14:textId="77777777" w:rsidR="00EF628B" w:rsidRDefault="00EF628B" w:rsidP="00EF628B">
      <w:pPr>
        <w:rPr>
          <w:lang w:val="en-US"/>
        </w:rPr>
      </w:pPr>
      <w:r w:rsidRPr="008732F3">
        <w:rPr>
          <w:lang w:val="en-US"/>
        </w:rPr>
        <w:t xml:space="preserve">Knowledge management is the systematic management of a firm's knowledge assets for the aim of producing value and satisfying tactical and strategic needs; it comprises of the efforts, processes, strategies, and systems that sustain and improve the storage, evaluation, sharing, refining, and production of knowledge. </w:t>
      </w:r>
    </w:p>
    <w:p w14:paraId="6E8EE58B" w14:textId="66B46484" w:rsidR="004009AB" w:rsidRDefault="004009AB" w:rsidP="00DE6521">
      <w:pPr>
        <w:pStyle w:val="Heading1"/>
      </w:pPr>
    </w:p>
    <w:p w14:paraId="3A40351D" w14:textId="7FC8AABF" w:rsidR="0072753A" w:rsidRDefault="004009AB" w:rsidP="004009AB">
      <w:pPr>
        <w:rPr>
          <w:lang w:val="en-US"/>
        </w:rPr>
      </w:pPr>
      <w:r w:rsidRPr="004009AB">
        <w:rPr>
          <w:lang w:val="en-US"/>
        </w:rPr>
        <w:t>NHS Wales was initially a part of the same NHS Organisation founded by the National Health Service Act of 1946, but in 1969, the Secretary of State for Wales assumed control for the NHS in Wales. In 1999, because of devolution, NHS Wales was transferred to the Welsh Assembly and Executive. In Wales, there are now</w:t>
      </w:r>
      <w:r w:rsidR="00795239">
        <w:rPr>
          <w:lang w:val="en-US"/>
        </w:rPr>
        <w:t xml:space="preserve"> </w:t>
      </w:r>
      <w:r w:rsidR="00CF1B84">
        <w:rPr>
          <w:lang w:val="en-US"/>
        </w:rPr>
        <w:t>seven health boards as well as</w:t>
      </w:r>
      <w:r w:rsidRPr="004009AB">
        <w:rPr>
          <w:lang w:val="en-US"/>
        </w:rPr>
        <w:t xml:space="preserve"> three NHS Trusts with a Wales-wide emphasis. These include the Welsh Ambulance Services Trust, which provides emergency services, the Velindre NHS Trust, which provides cancer care experts and a range of national support services, and the newly established Public Health Wales.</w:t>
      </w:r>
      <w:r w:rsidR="00A46247" w:rsidRPr="00A46247">
        <w:t xml:space="preserve"> </w:t>
      </w:r>
      <w:r w:rsidR="00A46247" w:rsidRPr="00A46247">
        <w:rPr>
          <w:lang w:val="en-US"/>
        </w:rPr>
        <w:t>(Health in Wales | Structure, 2022)</w:t>
      </w:r>
      <w:r w:rsidR="005E297F" w:rsidRPr="005E297F">
        <w:t xml:space="preserve"> </w:t>
      </w:r>
      <w:r w:rsidR="005E297F" w:rsidRPr="005E297F">
        <w:rPr>
          <w:lang w:val="en-US"/>
        </w:rPr>
        <w:t xml:space="preserve">As a result of the </w:t>
      </w:r>
      <w:r w:rsidR="005F7D1D" w:rsidRPr="005E297F">
        <w:rPr>
          <w:lang w:val="en-US"/>
        </w:rPr>
        <w:t>1st of</w:t>
      </w:r>
      <w:r w:rsidR="005E297F" w:rsidRPr="005E297F">
        <w:rPr>
          <w:lang w:val="en-US"/>
        </w:rPr>
        <w:t xml:space="preserve"> October 2009 re</w:t>
      </w:r>
      <w:r w:rsidR="0045578F">
        <w:rPr>
          <w:lang w:val="en-US"/>
        </w:rPr>
        <w:t>shaping</w:t>
      </w:r>
      <w:r w:rsidR="005E297F" w:rsidRPr="005E297F">
        <w:rPr>
          <w:lang w:val="en-US"/>
        </w:rPr>
        <w:t xml:space="preserve"> of NHS Wales, </w:t>
      </w:r>
      <w:r w:rsidR="00105611">
        <w:rPr>
          <w:lang w:val="en-US"/>
        </w:rPr>
        <w:t xml:space="preserve">a </w:t>
      </w:r>
      <w:r w:rsidR="005E297F" w:rsidRPr="005E297F">
        <w:rPr>
          <w:lang w:val="en-US"/>
        </w:rPr>
        <w:t xml:space="preserve">single local health bodies </w:t>
      </w:r>
      <w:r w:rsidR="00BE08C3">
        <w:rPr>
          <w:lang w:val="en-US"/>
        </w:rPr>
        <w:t>will</w:t>
      </w:r>
      <w:r w:rsidR="005E297F" w:rsidRPr="005E297F">
        <w:rPr>
          <w:lang w:val="en-US"/>
        </w:rPr>
        <w:t xml:space="preserve"> now </w:t>
      </w:r>
      <w:r w:rsidR="00BE08C3">
        <w:rPr>
          <w:lang w:val="en-US"/>
        </w:rPr>
        <w:t xml:space="preserve">be </w:t>
      </w:r>
      <w:r w:rsidR="005E297F" w:rsidRPr="005E297F">
        <w:rPr>
          <w:lang w:val="en-US"/>
        </w:rPr>
        <w:t>accountable for the delivery of all healthcare services within a geographical region, as opposed to the Trust and Local Health Boards.</w:t>
      </w:r>
    </w:p>
    <w:p w14:paraId="7ABD9F90" w14:textId="55EC6DE8" w:rsidR="001F03EA" w:rsidRDefault="001F2774" w:rsidP="004009AB">
      <w:pPr>
        <w:rPr>
          <w:lang w:val="en-US"/>
        </w:rPr>
      </w:pPr>
      <w:r>
        <w:rPr>
          <w:lang w:val="en-US"/>
        </w:rPr>
        <w:t xml:space="preserve">A&amp;E </w:t>
      </w:r>
      <w:r w:rsidR="00983EB1">
        <w:rPr>
          <w:lang w:val="en-US"/>
        </w:rPr>
        <w:t>department</w:t>
      </w:r>
      <w:r w:rsidR="00F17457">
        <w:rPr>
          <w:lang w:val="en-US"/>
        </w:rPr>
        <w:t>s</w:t>
      </w:r>
      <w:r w:rsidR="00D50E86">
        <w:rPr>
          <w:lang w:val="en-US"/>
        </w:rPr>
        <w:t xml:space="preserve"> primary </w:t>
      </w:r>
      <w:r w:rsidR="00983EB1">
        <w:rPr>
          <w:lang w:val="en-US"/>
        </w:rPr>
        <w:t xml:space="preserve">focus </w:t>
      </w:r>
      <w:r w:rsidR="00F17457">
        <w:rPr>
          <w:lang w:val="en-US"/>
        </w:rPr>
        <w:t xml:space="preserve">is </w:t>
      </w:r>
      <w:r w:rsidR="00983EB1">
        <w:rPr>
          <w:lang w:val="en-US"/>
        </w:rPr>
        <w:t>on emergency treatment</w:t>
      </w:r>
      <w:r w:rsidR="009E4C04">
        <w:rPr>
          <w:lang w:val="en-US"/>
        </w:rPr>
        <w:t xml:space="preserve"> when patients are </w:t>
      </w:r>
      <w:r w:rsidR="00C64C48">
        <w:rPr>
          <w:lang w:val="en-US"/>
        </w:rPr>
        <w:t>admitted. They</w:t>
      </w:r>
      <w:r w:rsidR="001F03EA">
        <w:rPr>
          <w:lang w:val="en-US"/>
        </w:rPr>
        <w:t xml:space="preserve"> see the recep</w:t>
      </w:r>
      <w:r w:rsidR="008C6A83">
        <w:rPr>
          <w:lang w:val="en-US"/>
        </w:rPr>
        <w:t xml:space="preserve">tionist who will take </w:t>
      </w:r>
      <w:r w:rsidR="001246E0">
        <w:rPr>
          <w:lang w:val="en-US"/>
        </w:rPr>
        <w:t>their</w:t>
      </w:r>
      <w:r w:rsidR="008C6A83">
        <w:rPr>
          <w:lang w:val="en-US"/>
        </w:rPr>
        <w:t xml:space="preserve"> </w:t>
      </w:r>
      <w:r w:rsidR="00F52416">
        <w:rPr>
          <w:lang w:val="en-US"/>
        </w:rPr>
        <w:t xml:space="preserve">basic information such as date of birth </w:t>
      </w:r>
      <w:r w:rsidR="00541C4A">
        <w:rPr>
          <w:lang w:val="en-US"/>
        </w:rPr>
        <w:t xml:space="preserve">address </w:t>
      </w:r>
      <w:r w:rsidR="00111901">
        <w:rPr>
          <w:lang w:val="en-US"/>
        </w:rPr>
        <w:t xml:space="preserve">whom </w:t>
      </w:r>
      <w:r w:rsidR="00AC540E">
        <w:rPr>
          <w:lang w:val="en-US"/>
        </w:rPr>
        <w:t>their</w:t>
      </w:r>
      <w:r w:rsidR="00111901">
        <w:rPr>
          <w:lang w:val="en-US"/>
        </w:rPr>
        <w:t xml:space="preserve"> G P is </w:t>
      </w:r>
      <w:r w:rsidR="0010793D">
        <w:rPr>
          <w:lang w:val="en-US"/>
        </w:rPr>
        <w:t xml:space="preserve">and </w:t>
      </w:r>
      <w:r w:rsidR="00713BEC">
        <w:rPr>
          <w:lang w:val="en-US"/>
        </w:rPr>
        <w:t>whether they</w:t>
      </w:r>
      <w:r w:rsidR="007475C6">
        <w:rPr>
          <w:lang w:val="en-US"/>
        </w:rPr>
        <w:t xml:space="preserve"> been </w:t>
      </w:r>
      <w:r w:rsidR="00713BEC">
        <w:rPr>
          <w:lang w:val="en-US"/>
        </w:rPr>
        <w:t>to</w:t>
      </w:r>
      <w:r w:rsidR="007475C6">
        <w:rPr>
          <w:lang w:val="en-US"/>
        </w:rPr>
        <w:t xml:space="preserve"> th</w:t>
      </w:r>
      <w:r w:rsidR="00713BEC">
        <w:rPr>
          <w:lang w:val="en-US"/>
        </w:rPr>
        <w:t>is</w:t>
      </w:r>
      <w:r w:rsidR="007475C6">
        <w:rPr>
          <w:lang w:val="en-US"/>
        </w:rPr>
        <w:t xml:space="preserve"> department before </w:t>
      </w:r>
      <w:r w:rsidR="00912B2D">
        <w:rPr>
          <w:lang w:val="en-US"/>
        </w:rPr>
        <w:t>as well as</w:t>
      </w:r>
      <w:r w:rsidR="007475C6">
        <w:rPr>
          <w:lang w:val="en-US"/>
        </w:rPr>
        <w:t xml:space="preserve"> </w:t>
      </w:r>
      <w:r w:rsidR="00BD38C0">
        <w:rPr>
          <w:lang w:val="en-US"/>
        </w:rPr>
        <w:t>the reason</w:t>
      </w:r>
      <w:r w:rsidR="007475C6">
        <w:rPr>
          <w:lang w:val="en-US"/>
        </w:rPr>
        <w:t xml:space="preserve"> for </w:t>
      </w:r>
      <w:r w:rsidR="00BA28D9">
        <w:rPr>
          <w:lang w:val="en-US"/>
        </w:rPr>
        <w:t>coming in</w:t>
      </w:r>
      <w:r w:rsidR="00BD38C0">
        <w:rPr>
          <w:lang w:val="en-US"/>
        </w:rPr>
        <w:t xml:space="preserve"> today.</w:t>
      </w:r>
      <w:r w:rsidR="00E86B36">
        <w:rPr>
          <w:lang w:val="en-US"/>
        </w:rPr>
        <w:t xml:space="preserve"> This is the first phase of acquiring patient details</w:t>
      </w:r>
      <w:r w:rsidR="00EA6460">
        <w:rPr>
          <w:lang w:val="en-US"/>
        </w:rPr>
        <w:t xml:space="preserve"> and information</w:t>
      </w:r>
      <w:r w:rsidR="00713BEC">
        <w:rPr>
          <w:lang w:val="en-US"/>
        </w:rPr>
        <w:t>.</w:t>
      </w:r>
      <w:r w:rsidR="00EA6460">
        <w:rPr>
          <w:lang w:val="en-US"/>
        </w:rPr>
        <w:t xml:space="preserve"> </w:t>
      </w:r>
      <w:r w:rsidR="00BD3D09">
        <w:rPr>
          <w:lang w:val="en-US"/>
        </w:rPr>
        <w:t>D</w:t>
      </w:r>
      <w:r w:rsidR="00713BEC">
        <w:rPr>
          <w:lang w:val="en-US"/>
        </w:rPr>
        <w:t>epending</w:t>
      </w:r>
      <w:r w:rsidR="00500859">
        <w:rPr>
          <w:lang w:val="en-US"/>
        </w:rPr>
        <w:t xml:space="preserve"> </w:t>
      </w:r>
      <w:r w:rsidR="00AB4659">
        <w:rPr>
          <w:lang w:val="en-US"/>
        </w:rPr>
        <w:t>o</w:t>
      </w:r>
      <w:r w:rsidR="00500859">
        <w:rPr>
          <w:lang w:val="en-US"/>
        </w:rPr>
        <w:t>n severity of your condition</w:t>
      </w:r>
      <w:r w:rsidR="00B1094A">
        <w:rPr>
          <w:lang w:val="en-US"/>
        </w:rPr>
        <w:t xml:space="preserve">, </w:t>
      </w:r>
      <w:r w:rsidR="00AC540E">
        <w:rPr>
          <w:lang w:val="en-US"/>
        </w:rPr>
        <w:t>then</w:t>
      </w:r>
      <w:r w:rsidR="00EA6460">
        <w:rPr>
          <w:lang w:val="en-US"/>
        </w:rPr>
        <w:t xml:space="preserve"> you are ask</w:t>
      </w:r>
      <w:r w:rsidR="00500859">
        <w:rPr>
          <w:lang w:val="en-US"/>
        </w:rPr>
        <w:t>ed</w:t>
      </w:r>
      <w:r w:rsidR="00B1094A">
        <w:rPr>
          <w:lang w:val="en-US"/>
        </w:rPr>
        <w:t xml:space="preserve"> to take a seat at the waiting area </w:t>
      </w:r>
      <w:r w:rsidR="00923188">
        <w:rPr>
          <w:lang w:val="en-US"/>
        </w:rPr>
        <w:t xml:space="preserve">and wait your turn to be </w:t>
      </w:r>
      <w:r w:rsidR="00AC540E">
        <w:rPr>
          <w:lang w:val="en-US"/>
        </w:rPr>
        <w:t>seen by</w:t>
      </w:r>
      <w:r w:rsidR="00B1094A">
        <w:rPr>
          <w:lang w:val="en-US"/>
        </w:rPr>
        <w:t xml:space="preserve"> a </w:t>
      </w:r>
      <w:r w:rsidR="00923188">
        <w:rPr>
          <w:lang w:val="en-US"/>
        </w:rPr>
        <w:t>nurse</w:t>
      </w:r>
      <w:r w:rsidR="006970F6">
        <w:rPr>
          <w:lang w:val="en-US"/>
        </w:rPr>
        <w:t xml:space="preserve"> on that shift </w:t>
      </w:r>
      <w:r w:rsidR="009B170A">
        <w:rPr>
          <w:lang w:val="en-US"/>
        </w:rPr>
        <w:t>who</w:t>
      </w:r>
      <w:r w:rsidR="00797D15">
        <w:rPr>
          <w:lang w:val="en-US"/>
        </w:rPr>
        <w:t xml:space="preserve"> will</w:t>
      </w:r>
      <w:r w:rsidR="00AD4DE9">
        <w:rPr>
          <w:lang w:val="en-US"/>
        </w:rPr>
        <w:t xml:space="preserve"> assess your condition and </w:t>
      </w:r>
      <w:r w:rsidR="00CB4078">
        <w:rPr>
          <w:lang w:val="en-US"/>
        </w:rPr>
        <w:t xml:space="preserve">build a profile to the incident </w:t>
      </w:r>
      <w:r w:rsidR="00F23AB5">
        <w:rPr>
          <w:lang w:val="en-US"/>
        </w:rPr>
        <w:t xml:space="preserve">she would then scale </w:t>
      </w:r>
      <w:r w:rsidR="00242347">
        <w:rPr>
          <w:lang w:val="en-US"/>
        </w:rPr>
        <w:t xml:space="preserve">your situation high medium or low </w:t>
      </w:r>
      <w:r w:rsidR="001145AA">
        <w:rPr>
          <w:lang w:val="en-US"/>
        </w:rPr>
        <w:t xml:space="preserve">priority. After that you will </w:t>
      </w:r>
      <w:r w:rsidR="00B979BC">
        <w:rPr>
          <w:lang w:val="en-US"/>
        </w:rPr>
        <w:t xml:space="preserve">go back to the waiting area and be called by </w:t>
      </w:r>
      <w:r w:rsidR="00D214D1">
        <w:rPr>
          <w:lang w:val="en-US"/>
        </w:rPr>
        <w:t xml:space="preserve">a </w:t>
      </w:r>
      <w:r w:rsidR="009B170A">
        <w:rPr>
          <w:lang w:val="en-US"/>
        </w:rPr>
        <w:t>doctor</w:t>
      </w:r>
      <w:r w:rsidR="00D214D1">
        <w:rPr>
          <w:lang w:val="en-US"/>
        </w:rPr>
        <w:t xml:space="preserve"> who then will </w:t>
      </w:r>
      <w:r w:rsidR="00E937E3">
        <w:rPr>
          <w:lang w:val="en-US"/>
        </w:rPr>
        <w:t>decide the course of treatment that you will need</w:t>
      </w:r>
      <w:r w:rsidR="009B170A">
        <w:rPr>
          <w:lang w:val="en-US"/>
        </w:rPr>
        <w:t>.</w:t>
      </w:r>
      <w:r w:rsidR="009845F6">
        <w:rPr>
          <w:lang w:val="en-US"/>
        </w:rPr>
        <w:t xml:space="preserve"> </w:t>
      </w:r>
      <w:r w:rsidR="002F0276">
        <w:rPr>
          <w:lang w:val="en-US"/>
        </w:rPr>
        <w:t xml:space="preserve">This </w:t>
      </w:r>
      <w:r w:rsidR="00E43ECD">
        <w:rPr>
          <w:lang w:val="en-US"/>
        </w:rPr>
        <w:t>demonstrates</w:t>
      </w:r>
      <w:r w:rsidR="002F0276">
        <w:rPr>
          <w:lang w:val="en-US"/>
        </w:rPr>
        <w:t xml:space="preserve"> there </w:t>
      </w:r>
      <w:r w:rsidR="00662BA3">
        <w:rPr>
          <w:lang w:val="en-US"/>
        </w:rPr>
        <w:t xml:space="preserve">are </w:t>
      </w:r>
      <w:r w:rsidR="00B01EB0">
        <w:rPr>
          <w:lang w:val="en-US"/>
        </w:rPr>
        <w:t xml:space="preserve">stages to acquiring </w:t>
      </w:r>
      <w:r w:rsidR="00E43ECD">
        <w:rPr>
          <w:lang w:val="en-US"/>
        </w:rPr>
        <w:t>information</w:t>
      </w:r>
      <w:r w:rsidR="00BE08A5">
        <w:rPr>
          <w:lang w:val="en-US"/>
        </w:rPr>
        <w:t xml:space="preserve"> </w:t>
      </w:r>
      <w:r w:rsidR="00B84EA6">
        <w:rPr>
          <w:lang w:val="en-US"/>
        </w:rPr>
        <w:t>as well</w:t>
      </w:r>
      <w:r w:rsidR="000E67D9">
        <w:rPr>
          <w:lang w:val="en-US"/>
        </w:rPr>
        <w:t xml:space="preserve"> as </w:t>
      </w:r>
      <w:r w:rsidR="00B06F93">
        <w:rPr>
          <w:lang w:val="en-US"/>
        </w:rPr>
        <w:t xml:space="preserve">how the department </w:t>
      </w:r>
      <w:r w:rsidR="0066015C">
        <w:rPr>
          <w:lang w:val="en-US"/>
        </w:rPr>
        <w:t xml:space="preserve">collaborate </w:t>
      </w:r>
      <w:r w:rsidR="005E336D">
        <w:rPr>
          <w:lang w:val="en-US"/>
        </w:rPr>
        <w:t>and use this data</w:t>
      </w:r>
      <w:r w:rsidR="000B327C">
        <w:rPr>
          <w:lang w:val="en-US"/>
        </w:rPr>
        <w:t xml:space="preserve"> gathered at each stage all </w:t>
      </w:r>
      <w:r w:rsidR="000A3F50">
        <w:rPr>
          <w:lang w:val="en-US"/>
        </w:rPr>
        <w:t>patient information is slowly</w:t>
      </w:r>
      <w:r w:rsidR="005251CF">
        <w:rPr>
          <w:lang w:val="en-US"/>
        </w:rPr>
        <w:t xml:space="preserve"> fed into the system</w:t>
      </w:r>
      <w:r w:rsidR="00EF64A3">
        <w:rPr>
          <w:lang w:val="en-US"/>
        </w:rPr>
        <w:t xml:space="preserve"> and kept for fut</w:t>
      </w:r>
      <w:r w:rsidR="000029A1">
        <w:rPr>
          <w:lang w:val="en-US"/>
        </w:rPr>
        <w:t xml:space="preserve">ure record keeping </w:t>
      </w:r>
      <w:r w:rsidR="002E6994">
        <w:rPr>
          <w:lang w:val="en-US"/>
        </w:rPr>
        <w:t xml:space="preserve">and then can be accessed by doctors and </w:t>
      </w:r>
      <w:r w:rsidR="005F6062">
        <w:rPr>
          <w:lang w:val="en-US"/>
        </w:rPr>
        <w:t>G</w:t>
      </w:r>
      <w:r w:rsidR="00A40452">
        <w:rPr>
          <w:lang w:val="en-US"/>
        </w:rPr>
        <w:t xml:space="preserve"> </w:t>
      </w:r>
      <w:r w:rsidR="005F6062">
        <w:rPr>
          <w:lang w:val="en-US"/>
        </w:rPr>
        <w:t>P</w:t>
      </w:r>
      <w:r w:rsidR="00BE67D8">
        <w:rPr>
          <w:lang w:val="en-US"/>
        </w:rPr>
        <w:t>.</w:t>
      </w:r>
      <w:r w:rsidR="00A40452">
        <w:rPr>
          <w:lang w:val="en-US"/>
        </w:rPr>
        <w:t xml:space="preserve"> </w:t>
      </w:r>
      <w:r w:rsidR="00CA3302" w:rsidRPr="00CA3302">
        <w:rPr>
          <w:lang w:val="en-US"/>
        </w:rPr>
        <w:t>(Health in Wales | Structure, 2022)</w:t>
      </w:r>
    </w:p>
    <w:p w14:paraId="5D050099" w14:textId="732F51B1" w:rsidR="00430870" w:rsidRDefault="008224FA" w:rsidP="00430870">
      <w:pPr>
        <w:rPr>
          <w:lang w:val="en-US"/>
        </w:rPr>
      </w:pPr>
      <w:r>
        <w:rPr>
          <w:lang w:val="en-US"/>
        </w:rPr>
        <w:lastRenderedPageBreak/>
        <w:t>However,</w:t>
      </w:r>
      <w:r w:rsidR="004938B2">
        <w:rPr>
          <w:lang w:val="en-US"/>
        </w:rPr>
        <w:t xml:space="preserve"> for fracture</w:t>
      </w:r>
      <w:r w:rsidR="00CD7C40">
        <w:rPr>
          <w:lang w:val="en-US"/>
        </w:rPr>
        <w:t xml:space="preserve"> and minor</w:t>
      </w:r>
      <w:r w:rsidR="004938B2">
        <w:rPr>
          <w:lang w:val="en-US"/>
        </w:rPr>
        <w:t xml:space="preserve"> </w:t>
      </w:r>
      <w:r w:rsidR="006E3250">
        <w:rPr>
          <w:lang w:val="en-US"/>
        </w:rPr>
        <w:t xml:space="preserve">injury’s </w:t>
      </w:r>
      <w:r w:rsidR="004938B2">
        <w:rPr>
          <w:lang w:val="en-US"/>
        </w:rPr>
        <w:t>they tend to send patients to neath</w:t>
      </w:r>
      <w:r w:rsidR="009F6E07">
        <w:rPr>
          <w:lang w:val="en-US"/>
        </w:rPr>
        <w:t>/port talbot to be seen there</w:t>
      </w:r>
      <w:r w:rsidR="00F171CD">
        <w:rPr>
          <w:lang w:val="en-US"/>
        </w:rPr>
        <w:t xml:space="preserve"> using other sectors of the </w:t>
      </w:r>
      <w:r w:rsidR="00F80BF5">
        <w:rPr>
          <w:lang w:val="en-US"/>
        </w:rPr>
        <w:t>NHS</w:t>
      </w:r>
      <w:r w:rsidR="004E4B35">
        <w:rPr>
          <w:lang w:val="en-US"/>
        </w:rPr>
        <w:t>.</w:t>
      </w:r>
      <w:r w:rsidR="00414A78" w:rsidRPr="00414A78">
        <w:t xml:space="preserve"> </w:t>
      </w:r>
      <w:r w:rsidR="00414A78" w:rsidRPr="00414A78">
        <w:rPr>
          <w:lang w:val="en-US"/>
        </w:rPr>
        <w:t>The Morriston Hospital is a 750-bed facility at Cwmrhydyceirw, close to Morriston, in Swansea, Wales. Swansea Bay University Health Board manages it. In addition to serving as a district general hospital, Morriston also serves as a teaching hospital for medical students at Swansea University Medical School.</w:t>
      </w:r>
      <w:r w:rsidR="002331E7">
        <w:rPr>
          <w:lang w:val="en-US"/>
        </w:rPr>
        <w:t xml:space="preserve"> The structure </w:t>
      </w:r>
      <w:r w:rsidR="006C4861">
        <w:rPr>
          <w:lang w:val="en-US"/>
        </w:rPr>
        <w:t xml:space="preserve">of the </w:t>
      </w:r>
      <w:r w:rsidR="003E101B">
        <w:rPr>
          <w:lang w:val="en-US"/>
        </w:rPr>
        <w:t>organisation</w:t>
      </w:r>
      <w:r w:rsidR="00250AF3">
        <w:rPr>
          <w:lang w:val="en-US"/>
        </w:rPr>
        <w:t>/</w:t>
      </w:r>
      <w:r w:rsidR="006C4861">
        <w:rPr>
          <w:lang w:val="en-US"/>
        </w:rPr>
        <w:t xml:space="preserve">department is hierarchy </w:t>
      </w:r>
      <w:r w:rsidR="00AD0E9B">
        <w:rPr>
          <w:lang w:val="en-US"/>
        </w:rPr>
        <w:t>doctors</w:t>
      </w:r>
      <w:r w:rsidR="00E4775D">
        <w:rPr>
          <w:lang w:val="en-US"/>
        </w:rPr>
        <w:t>/consultants</w:t>
      </w:r>
      <w:r w:rsidR="00AD0E9B">
        <w:rPr>
          <w:lang w:val="en-US"/>
        </w:rPr>
        <w:t xml:space="preserve"> making the key </w:t>
      </w:r>
      <w:r w:rsidR="00E4775D">
        <w:rPr>
          <w:lang w:val="en-US"/>
        </w:rPr>
        <w:t>decisio</w:t>
      </w:r>
      <w:r w:rsidR="00356059">
        <w:rPr>
          <w:lang w:val="en-US"/>
        </w:rPr>
        <w:t>n.</w:t>
      </w:r>
    </w:p>
    <w:p w14:paraId="506D1C82" w14:textId="7AFD5AF9" w:rsidR="004473B7" w:rsidRPr="004473B7" w:rsidRDefault="004473B7" w:rsidP="004473B7">
      <w:pPr>
        <w:rPr>
          <w:lang w:val="en-US"/>
        </w:rPr>
      </w:pPr>
      <w:r w:rsidRPr="004473B7">
        <w:rPr>
          <w:lang w:val="en-US"/>
        </w:rPr>
        <w:t xml:space="preserve">Wales has 404 active GP </w:t>
      </w:r>
      <w:r w:rsidR="001C283F" w:rsidRPr="004473B7">
        <w:rPr>
          <w:lang w:val="en-US"/>
        </w:rPr>
        <w:t>practices</w:t>
      </w:r>
      <w:r w:rsidRPr="004473B7">
        <w:rPr>
          <w:lang w:val="en-US"/>
        </w:rPr>
        <w:t xml:space="preserve"> with 1,962 GPs as of 31 March 2020. (includes partners, providers and salaried GPs but excludes registrars, retainers, and locums). 293 registrars (trainees on GP specialty training program, currently placed in a GP practice). 2020-07-02</w:t>
      </w:r>
      <w:r w:rsidR="001C283F">
        <w:rPr>
          <w:lang w:val="en-US"/>
        </w:rPr>
        <w:t>.</w:t>
      </w:r>
    </w:p>
    <w:p w14:paraId="04EB754E" w14:textId="77777777" w:rsidR="004473B7" w:rsidRPr="004473B7" w:rsidRDefault="004473B7" w:rsidP="004473B7">
      <w:pPr>
        <w:rPr>
          <w:lang w:val="en-US"/>
        </w:rPr>
      </w:pPr>
      <w:r w:rsidRPr="004473B7">
        <w:rPr>
          <w:lang w:val="en-US"/>
        </w:rPr>
        <w:t>Swansea Bay UHB has a £1bn budget and 390,000 patients in Neath Port Talbot and Swansea.</w:t>
      </w:r>
    </w:p>
    <w:p w14:paraId="749D87A1" w14:textId="6D287360" w:rsidR="004473B7" w:rsidRPr="00430870" w:rsidRDefault="004473B7" w:rsidP="004473B7">
      <w:pPr>
        <w:rPr>
          <w:lang w:val="en-US"/>
        </w:rPr>
      </w:pPr>
      <w:r w:rsidRPr="004473B7">
        <w:rPr>
          <w:lang w:val="en-US"/>
        </w:rPr>
        <w:t>Health board employs 12,500. Morriston and Singleton in Swansea and Neath Port Talbot Hospital in Baglan, Port Talbot offer a range of services. 2019-04-01</w:t>
      </w:r>
      <w:r w:rsidR="001C283F">
        <w:rPr>
          <w:lang w:val="en-US"/>
        </w:rPr>
        <w:t>.</w:t>
      </w:r>
      <w:r w:rsidR="00452E66">
        <w:rPr>
          <w:lang w:val="en-US"/>
        </w:rPr>
        <w:t xml:space="preserve"> (</w:t>
      </w:r>
      <w:r w:rsidR="00452E66" w:rsidRPr="00452E66">
        <w:rPr>
          <w:lang w:val="en-US"/>
        </w:rPr>
        <w:t>Us, and Priorities,  2022</w:t>
      </w:r>
      <w:r w:rsidR="00452E66">
        <w:rPr>
          <w:lang w:val="en-US"/>
        </w:rPr>
        <w:t>)</w:t>
      </w:r>
    </w:p>
    <w:p w14:paraId="7888C8FA" w14:textId="19AB71D9" w:rsidR="005C5E80" w:rsidRDefault="00DA4621" w:rsidP="00900C58">
      <w:pPr>
        <w:rPr>
          <w:lang w:val="en-US"/>
        </w:rPr>
      </w:pPr>
      <w:r>
        <w:rPr>
          <w:lang w:val="en-US"/>
        </w:rPr>
        <w:t xml:space="preserve">Below diagrams shows gender and age </w:t>
      </w:r>
      <w:r w:rsidR="008C36E0">
        <w:rPr>
          <w:lang w:val="en-US"/>
        </w:rPr>
        <w:t>profiles.</w:t>
      </w:r>
    </w:p>
    <w:p w14:paraId="1F6D14EE" w14:textId="4DA25BB3" w:rsidR="003A0648" w:rsidRDefault="003A0648" w:rsidP="00900C58">
      <w:pPr>
        <w:rPr>
          <w:lang w:val="en-US"/>
        </w:rPr>
      </w:pPr>
      <w:r>
        <w:rPr>
          <w:noProof/>
          <w:lang w:val="en-US"/>
        </w:rPr>
        <w:drawing>
          <wp:inline distT="0" distB="0" distL="0" distR="0" wp14:anchorId="68A4BAAA" wp14:editId="13453F73">
            <wp:extent cx="4405098" cy="2646218"/>
            <wp:effectExtent l="0" t="0" r="0" b="190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40771" cy="2667647"/>
                    </a:xfrm>
                    <a:prstGeom prst="rect">
                      <a:avLst/>
                    </a:prstGeom>
                  </pic:spPr>
                </pic:pic>
              </a:graphicData>
            </a:graphic>
          </wp:inline>
        </w:drawing>
      </w:r>
    </w:p>
    <w:p w14:paraId="35B7B3AB" w14:textId="29F6A286" w:rsidR="00C34876" w:rsidRDefault="00500798" w:rsidP="00900C58">
      <w:pPr>
        <w:rPr>
          <w:lang w:val="en-US"/>
        </w:rPr>
      </w:pPr>
      <w:r>
        <w:rPr>
          <w:lang w:val="en-US"/>
        </w:rPr>
        <w:t xml:space="preserve">Here </w:t>
      </w:r>
      <w:r w:rsidR="00CA6E99">
        <w:rPr>
          <w:lang w:val="en-US"/>
        </w:rPr>
        <w:t>it is showing Female</w:t>
      </w:r>
      <w:r w:rsidR="000C70D1">
        <w:rPr>
          <w:lang w:val="en-US"/>
        </w:rPr>
        <w:t>s employed is a greater percentage.</w:t>
      </w:r>
    </w:p>
    <w:p w14:paraId="3B5BD427" w14:textId="77777777" w:rsidR="00E00978" w:rsidRDefault="00E00978" w:rsidP="00900C58">
      <w:pPr>
        <w:rPr>
          <w:lang w:val="en-US"/>
        </w:rPr>
      </w:pPr>
    </w:p>
    <w:p w14:paraId="6887DE46" w14:textId="0EBB8DCE" w:rsidR="003A0648" w:rsidRDefault="002B0BA7" w:rsidP="00900C58">
      <w:pPr>
        <w:rPr>
          <w:lang w:val="en-US"/>
        </w:rPr>
      </w:pPr>
      <w:r>
        <w:rPr>
          <w:noProof/>
        </w:rPr>
        <w:drawing>
          <wp:inline distT="0" distB="0" distL="0" distR="0" wp14:anchorId="4C3BD966" wp14:editId="014070FD">
            <wp:extent cx="5160549" cy="2327564"/>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0"/>
                    <a:stretch>
                      <a:fillRect/>
                    </a:stretch>
                  </pic:blipFill>
                  <pic:spPr>
                    <a:xfrm>
                      <a:off x="0" y="0"/>
                      <a:ext cx="5233502" cy="2360468"/>
                    </a:xfrm>
                    <a:prstGeom prst="rect">
                      <a:avLst/>
                    </a:prstGeom>
                  </pic:spPr>
                </pic:pic>
              </a:graphicData>
            </a:graphic>
          </wp:inline>
        </w:drawing>
      </w:r>
    </w:p>
    <w:p w14:paraId="32E70F2C" w14:textId="142AE06D" w:rsidR="00AC3882" w:rsidRDefault="00AC3882" w:rsidP="00900C58">
      <w:pPr>
        <w:rPr>
          <w:lang w:val="en-US"/>
        </w:rPr>
      </w:pPr>
      <w:r>
        <w:rPr>
          <w:noProof/>
        </w:rPr>
        <w:lastRenderedPageBreak/>
        <w:drawing>
          <wp:inline distT="0" distB="0" distL="0" distR="0" wp14:anchorId="4BF082B3" wp14:editId="035A8758">
            <wp:extent cx="4214271" cy="3178629"/>
            <wp:effectExtent l="0" t="0" r="0" b="31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4292691" cy="3237777"/>
                    </a:xfrm>
                    <a:prstGeom prst="rect">
                      <a:avLst/>
                    </a:prstGeom>
                  </pic:spPr>
                </pic:pic>
              </a:graphicData>
            </a:graphic>
          </wp:inline>
        </w:drawing>
      </w:r>
    </w:p>
    <w:p w14:paraId="5AD9C6B5" w14:textId="7F53AF92" w:rsidR="00861568" w:rsidRDefault="00AE4D53" w:rsidP="00900C58">
      <w:pPr>
        <w:rPr>
          <w:lang w:val="en-US"/>
        </w:rPr>
      </w:pPr>
      <w:r>
        <w:rPr>
          <w:lang w:val="en-US"/>
        </w:rPr>
        <w:t xml:space="preserve">Here is the staff </w:t>
      </w:r>
      <w:r w:rsidR="00870C68">
        <w:rPr>
          <w:lang w:val="en-US"/>
        </w:rPr>
        <w:t>profile</w:t>
      </w:r>
      <w:r>
        <w:rPr>
          <w:lang w:val="en-US"/>
        </w:rPr>
        <w:t xml:space="preserve"> of </w:t>
      </w:r>
      <w:r w:rsidR="00870C68">
        <w:rPr>
          <w:lang w:val="en-US"/>
        </w:rPr>
        <w:t>Wales</w:t>
      </w:r>
      <w:r>
        <w:rPr>
          <w:lang w:val="en-US"/>
        </w:rPr>
        <w:t xml:space="preserve"> NHS </w:t>
      </w:r>
      <w:r w:rsidR="00DA4171">
        <w:rPr>
          <w:lang w:val="en-US"/>
        </w:rPr>
        <w:t>which demonstrates in all age bands that gender</w:t>
      </w:r>
      <w:r w:rsidR="00870C68">
        <w:rPr>
          <w:lang w:val="en-US"/>
        </w:rPr>
        <w:t xml:space="preserve"> is almost equal</w:t>
      </w:r>
      <w:r w:rsidR="004D7830">
        <w:rPr>
          <w:lang w:val="en-US"/>
        </w:rPr>
        <w:t>.</w:t>
      </w:r>
    </w:p>
    <w:p w14:paraId="0609A824" w14:textId="59983CA8" w:rsidR="00E3114E" w:rsidRDefault="00E3114E" w:rsidP="00BE7FE2">
      <w:pPr>
        <w:rPr>
          <w:lang w:val="en-US"/>
        </w:rPr>
      </w:pPr>
      <w:r w:rsidRPr="002B2E8C">
        <w:rPr>
          <w:lang w:val="en-US"/>
        </w:rPr>
        <w:t>Th</w:t>
      </w:r>
      <w:r w:rsidR="00466BA7">
        <w:rPr>
          <w:lang w:val="en-US"/>
        </w:rPr>
        <w:t>is is the</w:t>
      </w:r>
      <w:r w:rsidRPr="002B2E8C">
        <w:rPr>
          <w:lang w:val="en-US"/>
        </w:rPr>
        <w:t xml:space="preserve"> structure of</w:t>
      </w:r>
      <w:r>
        <w:rPr>
          <w:lang w:val="en-US"/>
        </w:rPr>
        <w:t xml:space="preserve"> the </w:t>
      </w:r>
      <w:r w:rsidR="005E1894">
        <w:rPr>
          <w:lang w:val="en-US"/>
        </w:rPr>
        <w:t>NHS</w:t>
      </w:r>
    </w:p>
    <w:p w14:paraId="71488C95" w14:textId="77777777" w:rsidR="008E6908" w:rsidRPr="008E6908" w:rsidRDefault="008E6908" w:rsidP="008E6908">
      <w:pPr>
        <w:rPr>
          <w:lang w:val="en-US"/>
        </w:rPr>
      </w:pPr>
    </w:p>
    <w:p w14:paraId="0378ACC1" w14:textId="77777777" w:rsidR="0018442E" w:rsidRDefault="00ED0E27" w:rsidP="00C17616">
      <w:pPr>
        <w:rPr>
          <w:lang w:val="en-US"/>
        </w:rPr>
      </w:pPr>
      <w:r>
        <w:rPr>
          <w:noProof/>
        </w:rPr>
        <w:drawing>
          <wp:inline distT="0" distB="0" distL="0" distR="0" wp14:anchorId="212EFE69" wp14:editId="478EE370">
            <wp:extent cx="3961662" cy="2817845"/>
            <wp:effectExtent l="0" t="0" r="1270" b="1905"/>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2"/>
                    <a:stretch>
                      <a:fillRect/>
                    </a:stretch>
                  </pic:blipFill>
                  <pic:spPr>
                    <a:xfrm>
                      <a:off x="0" y="0"/>
                      <a:ext cx="3976747" cy="2828575"/>
                    </a:xfrm>
                    <a:prstGeom prst="rect">
                      <a:avLst/>
                    </a:prstGeom>
                  </pic:spPr>
                </pic:pic>
              </a:graphicData>
            </a:graphic>
          </wp:inline>
        </w:drawing>
      </w:r>
    </w:p>
    <w:p w14:paraId="4D2F6F2A" w14:textId="77777777" w:rsidR="0018442E" w:rsidRDefault="0018442E" w:rsidP="00527B50">
      <w:pPr>
        <w:pStyle w:val="Heading2"/>
        <w:tabs>
          <w:tab w:val="left" w:pos="1053"/>
        </w:tabs>
        <w:rPr>
          <w:lang w:val="en-US"/>
        </w:rPr>
      </w:pPr>
    </w:p>
    <w:p w14:paraId="4AFB8083" w14:textId="77777777" w:rsidR="0018442E" w:rsidRDefault="0018442E" w:rsidP="00527B50">
      <w:pPr>
        <w:pStyle w:val="Heading2"/>
        <w:tabs>
          <w:tab w:val="left" w:pos="1053"/>
        </w:tabs>
        <w:rPr>
          <w:lang w:val="en-US"/>
        </w:rPr>
      </w:pPr>
    </w:p>
    <w:p w14:paraId="12C32872" w14:textId="6667A96C" w:rsidR="00AC064C" w:rsidRPr="00AC064C" w:rsidRDefault="0072753A" w:rsidP="00C27C74">
      <w:pPr>
        <w:pStyle w:val="Heading3"/>
        <w:rPr>
          <w:lang w:val="en-US"/>
        </w:rPr>
      </w:pPr>
      <w:bookmarkStart w:id="3" w:name="_Toc108041657"/>
      <w:r>
        <w:rPr>
          <w:lang w:val="en-US"/>
        </w:rPr>
        <w:t>2.</w:t>
      </w:r>
      <w:r w:rsidR="00527B50">
        <w:rPr>
          <w:lang w:val="en-US"/>
        </w:rPr>
        <w:t xml:space="preserve">2 </w:t>
      </w:r>
      <w:r w:rsidR="00CD49B0">
        <w:rPr>
          <w:lang w:val="en-US"/>
        </w:rPr>
        <w:t>Knowledge Management Valu</w:t>
      </w:r>
      <w:r w:rsidR="00414347">
        <w:rPr>
          <w:lang w:val="en-US"/>
        </w:rPr>
        <w:t>e Chain</w:t>
      </w:r>
      <w:bookmarkEnd w:id="3"/>
    </w:p>
    <w:p w14:paraId="06659BE5" w14:textId="5468911F" w:rsidR="00527B50" w:rsidRDefault="00527B50" w:rsidP="00527B50">
      <w:pPr>
        <w:rPr>
          <w:lang w:val="en-US"/>
        </w:rPr>
      </w:pPr>
    </w:p>
    <w:p w14:paraId="3136B4B4" w14:textId="5C4FE331" w:rsidR="00925850" w:rsidRDefault="0073712B" w:rsidP="0051766A">
      <w:pPr>
        <w:rPr>
          <w:lang w:val="en-US"/>
        </w:rPr>
      </w:pPr>
      <w:r>
        <w:rPr>
          <w:lang w:val="en-US"/>
        </w:rPr>
        <w:t xml:space="preserve">There are </w:t>
      </w:r>
      <w:r w:rsidR="00C95901">
        <w:rPr>
          <w:lang w:val="en-US"/>
        </w:rPr>
        <w:t>four</w:t>
      </w:r>
      <w:r w:rsidR="00BD28A9">
        <w:rPr>
          <w:lang w:val="en-US"/>
        </w:rPr>
        <w:t xml:space="preserve"> </w:t>
      </w:r>
      <w:r w:rsidR="00EA1DAA">
        <w:rPr>
          <w:lang w:val="en-US"/>
        </w:rPr>
        <w:t xml:space="preserve">stages </w:t>
      </w:r>
    </w:p>
    <w:p w14:paraId="5B29349A" w14:textId="1ABF386E" w:rsidR="00414347" w:rsidRPr="0051766A" w:rsidRDefault="00D93B62" w:rsidP="0051766A">
      <w:pPr>
        <w:rPr>
          <w:lang w:val="en-US"/>
        </w:rPr>
      </w:pPr>
      <w:r w:rsidRPr="0051766A">
        <w:rPr>
          <w:lang w:val="en-US"/>
        </w:rPr>
        <w:t>Knowledge acquisition</w:t>
      </w:r>
      <w:r w:rsidR="00B6552E" w:rsidRPr="0051766A">
        <w:rPr>
          <w:lang w:val="en-US"/>
        </w:rPr>
        <w:t xml:space="preserve"> </w:t>
      </w:r>
    </w:p>
    <w:p w14:paraId="646AF192" w14:textId="7421F5C8" w:rsidR="00E676AE" w:rsidRPr="00624064" w:rsidRDefault="00E676AE" w:rsidP="00624064">
      <w:pPr>
        <w:rPr>
          <w:lang w:val="en-US"/>
        </w:rPr>
      </w:pPr>
      <w:r w:rsidRPr="00624064">
        <w:rPr>
          <w:lang w:val="en-US"/>
        </w:rPr>
        <w:lastRenderedPageBreak/>
        <w:t xml:space="preserve">Knowledge acquisition is the process through which a company attempts to collect knowledge from external sources. Important external information sources necessitate a comprehensive perspective on the value chain (Gamble </w:t>
      </w:r>
      <w:r w:rsidR="00926CC4" w:rsidRPr="00624064">
        <w:rPr>
          <w:lang w:val="en-US"/>
        </w:rPr>
        <w:t>and</w:t>
      </w:r>
      <w:r w:rsidRPr="00624064">
        <w:rPr>
          <w:lang w:val="en-US"/>
        </w:rPr>
        <w:t xml:space="preserve"> Blackwell 200</w:t>
      </w:r>
      <w:r w:rsidR="00373259" w:rsidRPr="00624064">
        <w:rPr>
          <w:lang w:val="en-US"/>
        </w:rPr>
        <w:t>2</w:t>
      </w:r>
      <w:r w:rsidR="0051766A" w:rsidRPr="00624064">
        <w:rPr>
          <w:lang w:val="en-US"/>
        </w:rPr>
        <w:t>). Suppliers</w:t>
      </w:r>
      <w:r w:rsidRPr="00624064">
        <w:rPr>
          <w:lang w:val="en-US"/>
        </w:rPr>
        <w:t xml:space="preserve">, rivals, partners/alliances, customers, and professional experts are examples of sources. Communities of </w:t>
      </w:r>
      <w:r w:rsidR="004459B2" w:rsidRPr="00624064">
        <w:rPr>
          <w:lang w:val="en-US"/>
        </w:rPr>
        <w:t>practices</w:t>
      </w:r>
      <w:r w:rsidRPr="00624064">
        <w:rPr>
          <w:lang w:val="en-US"/>
        </w:rPr>
        <w:t xml:space="preserve"> can spread far beyond the organisation.</w:t>
      </w:r>
    </w:p>
    <w:p w14:paraId="48E0FA4A" w14:textId="7ABF7F66" w:rsidR="00AD7E2A" w:rsidRPr="00410863" w:rsidRDefault="00D156A4" w:rsidP="00410863">
      <w:pPr>
        <w:rPr>
          <w:lang w:val="en-US"/>
        </w:rPr>
      </w:pPr>
      <w:r w:rsidRPr="00D156A4">
        <w:rPr>
          <w:lang w:val="en-US"/>
        </w:rPr>
        <w:t xml:space="preserve">Knowledge acquisition transcends knowledge management (KM). This topic does not include how to manage external connections. KM is fundamental to business strategy, therefore assessing the </w:t>
      </w:r>
      <w:r w:rsidR="00415123" w:rsidRPr="00D156A4">
        <w:rPr>
          <w:lang w:val="en-US"/>
        </w:rPr>
        <w:t>organi</w:t>
      </w:r>
      <w:r w:rsidR="00415123">
        <w:rPr>
          <w:lang w:val="en-US"/>
        </w:rPr>
        <w:t>s</w:t>
      </w:r>
      <w:r w:rsidR="00415123" w:rsidRPr="00D156A4">
        <w:rPr>
          <w:lang w:val="en-US"/>
        </w:rPr>
        <w:t>ations</w:t>
      </w:r>
      <w:r w:rsidRPr="00D156A4">
        <w:rPr>
          <w:lang w:val="en-US"/>
        </w:rPr>
        <w:t xml:space="preserve"> options will help understand its full potential.</w:t>
      </w:r>
      <w:r w:rsidRPr="00D156A4">
        <w:rPr>
          <w:lang w:val="en-US"/>
        </w:rPr>
        <w:t xml:space="preserve"> </w:t>
      </w:r>
      <w:r w:rsidR="00CB622B" w:rsidRPr="00410863">
        <w:rPr>
          <w:lang w:val="en-US"/>
        </w:rPr>
        <w:t>(Schwartz, Te'eni and Schwartz, 2010)</w:t>
      </w:r>
    </w:p>
    <w:p w14:paraId="2CF24ED2" w14:textId="29EA78D1" w:rsidR="00252E61" w:rsidRDefault="004D15DD" w:rsidP="00410863">
      <w:pPr>
        <w:rPr>
          <w:lang w:val="en-US"/>
        </w:rPr>
      </w:pPr>
      <w:r w:rsidRPr="00410863">
        <w:rPr>
          <w:lang w:val="en-US"/>
        </w:rPr>
        <w:t>How</w:t>
      </w:r>
      <w:r w:rsidR="00262BE9" w:rsidRPr="00410863">
        <w:rPr>
          <w:lang w:val="en-US"/>
        </w:rPr>
        <w:t xml:space="preserve"> data</w:t>
      </w:r>
      <w:r w:rsidR="00B94BB2" w:rsidRPr="00410863">
        <w:rPr>
          <w:lang w:val="en-US"/>
        </w:rPr>
        <w:t xml:space="preserve"> is collected in the</w:t>
      </w:r>
      <w:r w:rsidRPr="00410863">
        <w:rPr>
          <w:lang w:val="en-US"/>
        </w:rPr>
        <w:t xml:space="preserve"> </w:t>
      </w:r>
      <w:r w:rsidR="00734337" w:rsidRPr="00410863">
        <w:rPr>
          <w:lang w:val="en-US"/>
        </w:rPr>
        <w:t>NHS</w:t>
      </w:r>
      <w:r w:rsidR="00B94BB2" w:rsidRPr="00410863">
        <w:rPr>
          <w:lang w:val="en-US"/>
        </w:rPr>
        <w:t>.</w:t>
      </w:r>
      <w:r w:rsidR="00E031CD" w:rsidRPr="00410863">
        <w:rPr>
          <w:lang w:val="en-US"/>
        </w:rPr>
        <w:t xml:space="preserve">The </w:t>
      </w:r>
      <w:r w:rsidR="00734337" w:rsidRPr="00410863">
        <w:rPr>
          <w:lang w:val="en-US"/>
        </w:rPr>
        <w:t xml:space="preserve">NHS </w:t>
      </w:r>
      <w:r w:rsidR="00E5017C" w:rsidRPr="00410863">
        <w:rPr>
          <w:lang w:val="en-US"/>
        </w:rPr>
        <w:t xml:space="preserve">collects this </w:t>
      </w:r>
      <w:r w:rsidR="00734337" w:rsidRPr="00410863">
        <w:rPr>
          <w:lang w:val="en-US"/>
        </w:rPr>
        <w:t>information</w:t>
      </w:r>
      <w:r w:rsidR="00E5017C" w:rsidRPr="00410863">
        <w:rPr>
          <w:lang w:val="en-US"/>
        </w:rPr>
        <w:t xml:space="preserve"> thorough its number</w:t>
      </w:r>
      <w:r w:rsidR="00533124" w:rsidRPr="00410863">
        <w:rPr>
          <w:lang w:val="en-US"/>
        </w:rPr>
        <w:t xml:space="preserve"> of</w:t>
      </w:r>
      <w:r w:rsidR="00E5017C" w:rsidRPr="00410863">
        <w:rPr>
          <w:lang w:val="en-US"/>
        </w:rPr>
        <w:t xml:space="preserve"> </w:t>
      </w:r>
      <w:r w:rsidR="006E1885" w:rsidRPr="00410863">
        <w:rPr>
          <w:lang w:val="en-US"/>
        </w:rPr>
        <w:t>practices such as</w:t>
      </w:r>
      <w:r w:rsidR="00D27FDB" w:rsidRPr="00410863">
        <w:rPr>
          <w:lang w:val="en-US"/>
        </w:rPr>
        <w:t xml:space="preserve"> hospital </w:t>
      </w:r>
      <w:r w:rsidR="00A63573" w:rsidRPr="00410863">
        <w:rPr>
          <w:lang w:val="en-US"/>
        </w:rPr>
        <w:t xml:space="preserve">patient </w:t>
      </w:r>
      <w:r w:rsidR="00D27FDB" w:rsidRPr="00410863">
        <w:rPr>
          <w:lang w:val="en-US"/>
        </w:rPr>
        <w:t>records</w:t>
      </w:r>
      <w:r w:rsidR="00734337" w:rsidRPr="00410863">
        <w:rPr>
          <w:lang w:val="en-US"/>
        </w:rPr>
        <w:t xml:space="preserve"> </w:t>
      </w:r>
      <w:r w:rsidR="008F3C06" w:rsidRPr="00410863">
        <w:rPr>
          <w:lang w:val="en-US"/>
        </w:rPr>
        <w:t>(</w:t>
      </w:r>
      <w:r w:rsidR="00734337" w:rsidRPr="00410863">
        <w:rPr>
          <w:lang w:val="en-US"/>
        </w:rPr>
        <w:t>birth</w:t>
      </w:r>
      <w:r w:rsidR="000346F0" w:rsidRPr="00410863">
        <w:rPr>
          <w:lang w:val="en-US"/>
        </w:rPr>
        <w:t xml:space="preserve"> and </w:t>
      </w:r>
      <w:r w:rsidR="0068105A" w:rsidRPr="00410863">
        <w:rPr>
          <w:lang w:val="en-US"/>
        </w:rPr>
        <w:t>deaths</w:t>
      </w:r>
      <w:r w:rsidR="008F3C06" w:rsidRPr="00410863">
        <w:rPr>
          <w:lang w:val="en-US"/>
        </w:rPr>
        <w:t>)</w:t>
      </w:r>
      <w:r w:rsidR="00581A40" w:rsidRPr="00410863">
        <w:rPr>
          <w:lang w:val="en-US"/>
        </w:rPr>
        <w:t>.</w:t>
      </w:r>
      <w:r w:rsidR="00B46A3E" w:rsidRPr="00410863">
        <w:rPr>
          <w:lang w:val="en-US"/>
        </w:rPr>
        <w:t xml:space="preserve"> As well as</w:t>
      </w:r>
      <w:r w:rsidR="0068105A" w:rsidRPr="00410863">
        <w:rPr>
          <w:lang w:val="en-US"/>
        </w:rPr>
        <w:t xml:space="preserve"> GP</w:t>
      </w:r>
      <w:r w:rsidR="0087676E" w:rsidRPr="00410863">
        <w:rPr>
          <w:lang w:val="en-US"/>
        </w:rPr>
        <w:t xml:space="preserve"> </w:t>
      </w:r>
      <w:r w:rsidR="002029CE" w:rsidRPr="00410863">
        <w:rPr>
          <w:lang w:val="en-US"/>
        </w:rPr>
        <w:t>practices</w:t>
      </w:r>
      <w:r w:rsidR="00B46A3E" w:rsidRPr="00410863">
        <w:rPr>
          <w:lang w:val="en-US"/>
        </w:rPr>
        <w:t>.</w:t>
      </w:r>
      <w:r w:rsidR="002368E9">
        <w:rPr>
          <w:lang w:val="en-US"/>
        </w:rPr>
        <w:t xml:space="preserve"> They also gather </w:t>
      </w:r>
      <w:r w:rsidR="00342F68">
        <w:rPr>
          <w:lang w:val="en-US"/>
        </w:rPr>
        <w:t xml:space="preserve">data through </w:t>
      </w:r>
      <w:r w:rsidR="00957401">
        <w:rPr>
          <w:lang w:val="en-US"/>
        </w:rPr>
        <w:t>one-to-one</w:t>
      </w:r>
      <w:r w:rsidR="00BF270F">
        <w:rPr>
          <w:lang w:val="en-US"/>
        </w:rPr>
        <w:t xml:space="preserve"> appointments </w:t>
      </w:r>
      <w:r w:rsidR="00BF085D">
        <w:rPr>
          <w:lang w:val="en-US"/>
        </w:rPr>
        <w:t>and</w:t>
      </w:r>
      <w:r w:rsidR="00430DEC">
        <w:rPr>
          <w:lang w:val="en-US"/>
        </w:rPr>
        <w:t xml:space="preserve"> when </w:t>
      </w:r>
      <w:r w:rsidR="00F22BFD">
        <w:rPr>
          <w:lang w:val="en-US"/>
        </w:rPr>
        <w:t xml:space="preserve">patients are admitted </w:t>
      </w:r>
      <w:r w:rsidR="00A741C8">
        <w:rPr>
          <w:lang w:val="en-US"/>
        </w:rPr>
        <w:t>into</w:t>
      </w:r>
      <w:r w:rsidR="00957401">
        <w:rPr>
          <w:lang w:val="en-US"/>
        </w:rPr>
        <w:t xml:space="preserve"> NHS</w:t>
      </w:r>
      <w:r w:rsidR="0077129D">
        <w:rPr>
          <w:lang w:val="en-US"/>
        </w:rPr>
        <w:t xml:space="preserve"> for treatment</w:t>
      </w:r>
      <w:r w:rsidR="00EE6336">
        <w:rPr>
          <w:lang w:val="en-US"/>
        </w:rPr>
        <w:t>.</w:t>
      </w:r>
    </w:p>
    <w:p w14:paraId="6C2DBE47" w14:textId="56E5B321" w:rsidR="00931E36" w:rsidRDefault="00982CA6" w:rsidP="00410863">
      <w:pPr>
        <w:rPr>
          <w:lang w:val="en-US"/>
        </w:rPr>
      </w:pPr>
      <w:r>
        <w:rPr>
          <w:lang w:val="en-US"/>
        </w:rPr>
        <w:t xml:space="preserve">When </w:t>
      </w:r>
      <w:r w:rsidR="00BB7016">
        <w:rPr>
          <w:lang w:val="en-US"/>
        </w:rPr>
        <w:t xml:space="preserve">all </w:t>
      </w:r>
      <w:r w:rsidR="00D5798D">
        <w:rPr>
          <w:lang w:val="en-US"/>
        </w:rPr>
        <w:t xml:space="preserve">the </w:t>
      </w:r>
      <w:r w:rsidR="00C45CAE">
        <w:rPr>
          <w:lang w:val="en-US"/>
        </w:rPr>
        <w:t xml:space="preserve">5c of </w:t>
      </w:r>
      <w:r w:rsidR="007902BE">
        <w:rPr>
          <w:lang w:val="en-US"/>
        </w:rPr>
        <w:t xml:space="preserve">raw </w:t>
      </w:r>
      <w:r w:rsidR="00C45CAE">
        <w:rPr>
          <w:lang w:val="en-US"/>
        </w:rPr>
        <w:t>data is</w:t>
      </w:r>
      <w:r w:rsidR="009054E3">
        <w:rPr>
          <w:lang w:val="en-US"/>
        </w:rPr>
        <w:t xml:space="preserve"> </w:t>
      </w:r>
      <w:r w:rsidR="007902BE">
        <w:rPr>
          <w:lang w:val="en-US"/>
        </w:rPr>
        <w:t xml:space="preserve">gathered corrected and categorized to which can be </w:t>
      </w:r>
      <w:r w:rsidR="008838EB">
        <w:rPr>
          <w:lang w:val="en-US"/>
        </w:rPr>
        <w:t>meaningful and</w:t>
      </w:r>
      <w:r w:rsidR="007902BE">
        <w:rPr>
          <w:lang w:val="en-US"/>
        </w:rPr>
        <w:t xml:space="preserve"> become</w:t>
      </w:r>
      <w:r w:rsidR="00FF36A7">
        <w:rPr>
          <w:lang w:val="en-US"/>
        </w:rPr>
        <w:t>s</w:t>
      </w:r>
      <w:r w:rsidR="007902BE">
        <w:rPr>
          <w:lang w:val="en-US"/>
        </w:rPr>
        <w:t xml:space="preserve"> information then</w:t>
      </w:r>
      <w:r w:rsidR="000838BB">
        <w:rPr>
          <w:lang w:val="en-US"/>
        </w:rPr>
        <w:t xml:space="preserve"> </w:t>
      </w:r>
      <w:r w:rsidR="00C61A6F">
        <w:rPr>
          <w:lang w:val="en-US"/>
        </w:rPr>
        <w:t>compared through the 4</w:t>
      </w:r>
      <w:r w:rsidR="008838EB">
        <w:rPr>
          <w:lang w:val="en-US"/>
        </w:rPr>
        <w:t xml:space="preserve">cs </w:t>
      </w:r>
      <w:r w:rsidR="00693E10">
        <w:rPr>
          <w:lang w:val="en-US"/>
        </w:rPr>
        <w:t>can</w:t>
      </w:r>
      <w:r w:rsidR="00417638">
        <w:rPr>
          <w:lang w:val="en-US"/>
        </w:rPr>
        <w:t xml:space="preserve"> form the </w:t>
      </w:r>
      <w:r w:rsidR="00991FA4">
        <w:rPr>
          <w:lang w:val="en-US"/>
        </w:rPr>
        <w:t xml:space="preserve">knowledge that can be used </w:t>
      </w:r>
      <w:r w:rsidR="00203449">
        <w:rPr>
          <w:lang w:val="en-US"/>
        </w:rPr>
        <w:t xml:space="preserve">in the system to answer </w:t>
      </w:r>
      <w:r w:rsidR="00AE1AA9">
        <w:rPr>
          <w:lang w:val="en-US"/>
        </w:rPr>
        <w:t>relevant questions.</w:t>
      </w:r>
      <w:r w:rsidR="007902BE">
        <w:rPr>
          <w:lang w:val="en-US"/>
        </w:rPr>
        <w:t xml:space="preserve"> </w:t>
      </w:r>
      <w:r w:rsidR="00D75C4A">
        <w:rPr>
          <w:lang w:val="en-US"/>
        </w:rPr>
        <w:t xml:space="preserve">Also </w:t>
      </w:r>
      <w:r w:rsidR="001E1B59">
        <w:rPr>
          <w:lang w:val="en-US"/>
        </w:rPr>
        <w:t xml:space="preserve">Has the </w:t>
      </w:r>
      <w:r w:rsidR="00B23EED">
        <w:rPr>
          <w:lang w:val="en-US"/>
        </w:rPr>
        <w:t xml:space="preserve">potential to draw </w:t>
      </w:r>
      <w:r w:rsidR="00FF36A7">
        <w:rPr>
          <w:lang w:val="en-US"/>
        </w:rPr>
        <w:t>inference and develop insights.</w:t>
      </w:r>
      <w:r w:rsidR="0046303A">
        <w:rPr>
          <w:lang w:val="en-US"/>
        </w:rPr>
        <w:t xml:space="preserve"> </w:t>
      </w:r>
    </w:p>
    <w:p w14:paraId="5DB526C8" w14:textId="3D376673" w:rsidR="009B1E12" w:rsidRDefault="0046303A" w:rsidP="00410863">
      <w:pPr>
        <w:rPr>
          <w:lang w:val="en-US"/>
        </w:rPr>
      </w:pPr>
      <w:r>
        <w:rPr>
          <w:lang w:val="en-US"/>
        </w:rPr>
        <w:t xml:space="preserve">For </w:t>
      </w:r>
      <w:r w:rsidR="00A53845">
        <w:rPr>
          <w:lang w:val="en-US"/>
        </w:rPr>
        <w:t>example,</w:t>
      </w:r>
      <w:r>
        <w:rPr>
          <w:lang w:val="en-US"/>
        </w:rPr>
        <w:t xml:space="preserve"> </w:t>
      </w:r>
      <w:r w:rsidR="00387E3C">
        <w:rPr>
          <w:lang w:val="en-US"/>
        </w:rPr>
        <w:t>when</w:t>
      </w:r>
      <w:r w:rsidR="008B162C">
        <w:rPr>
          <w:lang w:val="en-US"/>
        </w:rPr>
        <w:t xml:space="preserve"> </w:t>
      </w:r>
      <w:r w:rsidR="007D0027">
        <w:rPr>
          <w:lang w:val="en-US"/>
        </w:rPr>
        <w:t>data</w:t>
      </w:r>
      <w:r w:rsidR="00387E3C">
        <w:rPr>
          <w:lang w:val="en-US"/>
        </w:rPr>
        <w:t xml:space="preserve"> is</w:t>
      </w:r>
      <w:r w:rsidR="00AB7F48">
        <w:rPr>
          <w:lang w:val="en-US"/>
        </w:rPr>
        <w:t xml:space="preserve"> gathered</w:t>
      </w:r>
      <w:r w:rsidR="00387E3C">
        <w:rPr>
          <w:lang w:val="en-US"/>
        </w:rPr>
        <w:t xml:space="preserve"> </w:t>
      </w:r>
      <w:r w:rsidR="00AD797C">
        <w:rPr>
          <w:lang w:val="en-US"/>
        </w:rPr>
        <w:t xml:space="preserve">and </w:t>
      </w:r>
      <w:r w:rsidR="009F3144">
        <w:rPr>
          <w:lang w:val="en-US"/>
        </w:rPr>
        <w:t>calculated</w:t>
      </w:r>
      <w:r w:rsidR="00082853">
        <w:rPr>
          <w:lang w:val="en-US"/>
        </w:rPr>
        <w:t xml:space="preserve"> </w:t>
      </w:r>
      <w:r w:rsidR="00160E13">
        <w:rPr>
          <w:lang w:val="en-US"/>
        </w:rPr>
        <w:t>using the 5cs</w:t>
      </w:r>
      <w:r w:rsidR="00AB7F48">
        <w:rPr>
          <w:lang w:val="en-US"/>
        </w:rPr>
        <w:t xml:space="preserve"> process</w:t>
      </w:r>
      <w:r w:rsidR="009F3144">
        <w:rPr>
          <w:lang w:val="en-US"/>
        </w:rPr>
        <w:t xml:space="preserve"> </w:t>
      </w:r>
      <w:r w:rsidR="00D75214">
        <w:rPr>
          <w:lang w:val="en-US"/>
        </w:rPr>
        <w:t xml:space="preserve">it transfers into </w:t>
      </w:r>
      <w:r w:rsidR="00AE7DF0">
        <w:rPr>
          <w:lang w:val="en-US"/>
        </w:rPr>
        <w:t>information</w:t>
      </w:r>
      <w:r w:rsidR="00592362">
        <w:rPr>
          <w:lang w:val="en-US"/>
        </w:rPr>
        <w:t xml:space="preserve"> </w:t>
      </w:r>
      <w:r w:rsidR="00AE7DF0">
        <w:rPr>
          <w:lang w:val="en-US"/>
        </w:rPr>
        <w:t xml:space="preserve">which should be error free. </w:t>
      </w:r>
      <w:r w:rsidR="00144C67">
        <w:rPr>
          <w:lang w:val="en-US"/>
        </w:rPr>
        <w:t xml:space="preserve">if </w:t>
      </w:r>
      <w:r w:rsidR="004155DF">
        <w:rPr>
          <w:lang w:val="en-US"/>
        </w:rPr>
        <w:t xml:space="preserve">the organisation wanted to know how many </w:t>
      </w:r>
      <w:r w:rsidR="00980A7C">
        <w:rPr>
          <w:lang w:val="en-US"/>
        </w:rPr>
        <w:t>newborns</w:t>
      </w:r>
      <w:r w:rsidR="003C7937">
        <w:rPr>
          <w:lang w:val="en-US"/>
        </w:rPr>
        <w:t xml:space="preserve"> </w:t>
      </w:r>
      <w:r w:rsidR="00EA25A6">
        <w:rPr>
          <w:lang w:val="en-US"/>
        </w:rPr>
        <w:t xml:space="preserve">in </w:t>
      </w:r>
      <w:r w:rsidR="001F2ABD">
        <w:rPr>
          <w:lang w:val="en-US"/>
        </w:rPr>
        <w:t xml:space="preserve">singleton </w:t>
      </w:r>
      <w:r w:rsidR="00EA25A6">
        <w:rPr>
          <w:lang w:val="en-US"/>
        </w:rPr>
        <w:t xml:space="preserve">maternity </w:t>
      </w:r>
      <w:r w:rsidR="00C93C90">
        <w:rPr>
          <w:lang w:val="en-US"/>
        </w:rPr>
        <w:t xml:space="preserve"> ward </w:t>
      </w:r>
      <w:r w:rsidR="003D2F84">
        <w:rPr>
          <w:lang w:val="en-US"/>
        </w:rPr>
        <w:t xml:space="preserve"> </w:t>
      </w:r>
      <w:r w:rsidR="00E7505A">
        <w:rPr>
          <w:lang w:val="en-US"/>
        </w:rPr>
        <w:t xml:space="preserve">there </w:t>
      </w:r>
      <w:r w:rsidR="00CE2C9B">
        <w:rPr>
          <w:lang w:val="en-US"/>
        </w:rPr>
        <w:t>w</w:t>
      </w:r>
      <w:r w:rsidR="00B93EE6">
        <w:rPr>
          <w:lang w:val="en-US"/>
        </w:rPr>
        <w:t>ere</w:t>
      </w:r>
      <w:r w:rsidR="00CE2C9B">
        <w:rPr>
          <w:lang w:val="en-US"/>
        </w:rPr>
        <w:t xml:space="preserve"> in 2021</w:t>
      </w:r>
      <w:r w:rsidR="007515A8">
        <w:rPr>
          <w:lang w:val="en-US"/>
        </w:rPr>
        <w:t xml:space="preserve"> to p</w:t>
      </w:r>
      <w:r w:rsidR="00254843">
        <w:rPr>
          <w:lang w:val="en-US"/>
        </w:rPr>
        <w:t>re</w:t>
      </w:r>
      <w:r w:rsidR="009A1BF2">
        <w:rPr>
          <w:lang w:val="en-US"/>
        </w:rPr>
        <w:t xml:space="preserve"> covid</w:t>
      </w:r>
      <w:r w:rsidR="001B5164">
        <w:rPr>
          <w:lang w:val="en-US"/>
        </w:rPr>
        <w:t xml:space="preserve"> this </w:t>
      </w:r>
      <w:r w:rsidR="00F353AE">
        <w:rPr>
          <w:lang w:val="en-US"/>
        </w:rPr>
        <w:t>information</w:t>
      </w:r>
      <w:r w:rsidR="00FC1CDF">
        <w:rPr>
          <w:lang w:val="en-US"/>
        </w:rPr>
        <w:t xml:space="preserve"> can</w:t>
      </w:r>
      <w:r w:rsidR="00083FB2">
        <w:rPr>
          <w:lang w:val="en-US"/>
        </w:rPr>
        <w:t xml:space="preserve"> </w:t>
      </w:r>
      <w:r w:rsidR="008461B3">
        <w:rPr>
          <w:lang w:val="en-US"/>
        </w:rPr>
        <w:t xml:space="preserve">now </w:t>
      </w:r>
      <w:r w:rsidR="00011482">
        <w:rPr>
          <w:lang w:val="en-US"/>
        </w:rPr>
        <w:t xml:space="preserve">provide </w:t>
      </w:r>
      <w:r w:rsidR="002D7D87">
        <w:rPr>
          <w:lang w:val="en-US"/>
        </w:rPr>
        <w:t>statistical</w:t>
      </w:r>
      <w:r w:rsidR="00011482">
        <w:rPr>
          <w:lang w:val="en-US"/>
        </w:rPr>
        <w:t xml:space="preserve"> figure.</w:t>
      </w:r>
    </w:p>
    <w:p w14:paraId="0256B69F" w14:textId="77777777" w:rsidR="003636D9" w:rsidRPr="00410863" w:rsidRDefault="003636D9" w:rsidP="00410863">
      <w:pPr>
        <w:rPr>
          <w:lang w:val="en-US"/>
        </w:rPr>
      </w:pPr>
    </w:p>
    <w:p w14:paraId="11DDE299" w14:textId="3470A5A4" w:rsidR="00505232" w:rsidRPr="00ED33D5" w:rsidRDefault="00505232" w:rsidP="00505232">
      <w:pPr>
        <w:rPr>
          <w:u w:val="single"/>
          <w:lang w:val="en-US"/>
        </w:rPr>
      </w:pPr>
      <w:r w:rsidRPr="00ED33D5">
        <w:rPr>
          <w:u w:val="single"/>
          <w:lang w:val="en-US"/>
        </w:rPr>
        <w:t>What is knowledge storage?</w:t>
      </w:r>
    </w:p>
    <w:p w14:paraId="0040AD28" w14:textId="7DFEF952" w:rsidR="000C571B" w:rsidRPr="00B95D7E" w:rsidRDefault="00505232" w:rsidP="00505232">
      <w:pPr>
        <w:rPr>
          <w:lang w:val="en-US"/>
        </w:rPr>
      </w:pPr>
      <w:r w:rsidRPr="00505232">
        <w:rPr>
          <w:lang w:val="en-US"/>
        </w:rPr>
        <w:t xml:space="preserve">Knowledge Storage is the process of storing explicit information. Knowledge management is a process that begins with the creation of a knowledge repository, which is often an electronic database for preserving internal and external communication between </w:t>
      </w:r>
      <w:r w:rsidR="00410863" w:rsidRPr="00505232">
        <w:rPr>
          <w:lang w:val="en-US"/>
        </w:rPr>
        <w:t>the</w:t>
      </w:r>
      <w:r w:rsidRPr="00505232">
        <w:rPr>
          <w:lang w:val="en-US"/>
        </w:rPr>
        <w:t xml:space="preserve"> organisation and its customers. This also facilitates retrieval for future uses.</w:t>
      </w:r>
      <w:r w:rsidRPr="00505232">
        <w:t xml:space="preserve"> </w:t>
      </w:r>
      <w:r w:rsidRPr="00505232">
        <w:rPr>
          <w:lang w:val="en-US"/>
        </w:rPr>
        <w:t>(Schwartz, Divitini and Brasethvik, 2000)</w:t>
      </w:r>
    </w:p>
    <w:p w14:paraId="39768A88" w14:textId="62D86B30" w:rsidR="0054175B" w:rsidRDefault="002A4FC6" w:rsidP="0054175B">
      <w:pPr>
        <w:rPr>
          <w:lang w:val="en-US"/>
        </w:rPr>
      </w:pPr>
      <w:r w:rsidRPr="002A4FC6">
        <w:rPr>
          <w:lang w:val="en-US"/>
        </w:rPr>
        <w:t xml:space="preserve">NWIS has been united into a single entity. NWIS helps in four areas: NWIS has produced radiography, patient administration, and pharmacy systems, along with the Welsh Clinical Portal, Individual Health Record, and Child Health 2000. NWIS acquires and hosts NHS </w:t>
      </w:r>
      <w:r w:rsidRPr="002A4FC6">
        <w:rPr>
          <w:lang w:val="en-US"/>
        </w:rPr>
        <w:t>Wales’s</w:t>
      </w:r>
      <w:r w:rsidRPr="002A4FC6">
        <w:rPr>
          <w:lang w:val="en-US"/>
        </w:rPr>
        <w:t xml:space="preserve"> national applications, systems, and services (for example, My Health Online and LIMS). NWIS clinical classifications, data standards, and data quality standards allow this service. Infrastructure: 24-hour e-mail, phone, network, server, database, and Internet support</w:t>
      </w:r>
      <w:r w:rsidR="007F4195" w:rsidRPr="00AD4DA0">
        <w:rPr>
          <w:lang w:val="en-US"/>
        </w:rPr>
        <w:t>.</w:t>
      </w:r>
      <w:r w:rsidR="00033025" w:rsidRPr="00033025">
        <w:rPr>
          <w:lang w:val="en-US"/>
        </w:rPr>
        <w:t xml:space="preserve"> (Us and Priorities, 2022)</w:t>
      </w:r>
      <w:r w:rsidR="00535F00">
        <w:rPr>
          <w:lang w:val="en-US"/>
        </w:rPr>
        <w:t xml:space="preserve"> </w:t>
      </w:r>
    </w:p>
    <w:p w14:paraId="3BD1EF1E" w14:textId="605C6DBB" w:rsidR="00535F00" w:rsidRPr="0054175B" w:rsidRDefault="00535F00" w:rsidP="0054175B">
      <w:pPr>
        <w:rPr>
          <w:lang w:val="en-US"/>
        </w:rPr>
      </w:pPr>
      <w:r>
        <w:rPr>
          <w:lang w:val="en-US"/>
        </w:rPr>
        <w:t>A</w:t>
      </w:r>
      <w:r w:rsidR="009B179E">
        <w:rPr>
          <w:lang w:val="en-US"/>
        </w:rPr>
        <w:t xml:space="preserve">&amp;E department can retrieve this information and </w:t>
      </w:r>
      <w:r w:rsidR="00213BB7">
        <w:rPr>
          <w:lang w:val="en-US"/>
        </w:rPr>
        <w:t xml:space="preserve">provide statistical </w:t>
      </w:r>
      <w:r w:rsidR="00A543E6">
        <w:rPr>
          <w:lang w:val="en-US"/>
        </w:rPr>
        <w:t>data</w:t>
      </w:r>
      <w:r w:rsidR="00213BB7">
        <w:rPr>
          <w:lang w:val="en-US"/>
        </w:rPr>
        <w:t xml:space="preserve"> that can be </w:t>
      </w:r>
      <w:r w:rsidR="00990BDB">
        <w:rPr>
          <w:lang w:val="en-US"/>
        </w:rPr>
        <w:t xml:space="preserve">used identify </w:t>
      </w:r>
      <w:r w:rsidR="00207800">
        <w:rPr>
          <w:lang w:val="en-US"/>
        </w:rPr>
        <w:t xml:space="preserve">certain </w:t>
      </w:r>
      <w:r w:rsidR="00B9659A">
        <w:rPr>
          <w:lang w:val="en-US"/>
        </w:rPr>
        <w:t>trends and issues facing the department</w:t>
      </w:r>
      <w:r w:rsidR="00A543E6">
        <w:rPr>
          <w:lang w:val="en-US"/>
        </w:rPr>
        <w:t xml:space="preserve"> and </w:t>
      </w:r>
      <w:r w:rsidR="00256172">
        <w:rPr>
          <w:lang w:val="en-US"/>
        </w:rPr>
        <w:t xml:space="preserve">what can be done, to improve their </w:t>
      </w:r>
      <w:r w:rsidR="008E04E9">
        <w:rPr>
          <w:lang w:val="en-US"/>
        </w:rPr>
        <w:t>organizations</w:t>
      </w:r>
      <w:r w:rsidR="003E39A1">
        <w:rPr>
          <w:lang w:val="en-US"/>
        </w:rPr>
        <w:t xml:space="preserve"> </w:t>
      </w:r>
      <w:r w:rsidR="00D23EA6">
        <w:rPr>
          <w:lang w:val="en-US"/>
        </w:rPr>
        <w:t>and their services.</w:t>
      </w:r>
    </w:p>
    <w:p w14:paraId="2F5DE251" w14:textId="34937010" w:rsidR="00A4199A" w:rsidRPr="0053219D" w:rsidRDefault="000E328C" w:rsidP="00DC17F1">
      <w:pPr>
        <w:rPr>
          <w:u w:val="single"/>
          <w:lang w:val="en-US"/>
        </w:rPr>
      </w:pPr>
      <w:r w:rsidRPr="0053219D">
        <w:rPr>
          <w:u w:val="single"/>
          <w:lang w:val="en-US"/>
        </w:rPr>
        <w:t>sharing</w:t>
      </w:r>
      <w:r w:rsidR="006C50EA" w:rsidRPr="0053219D">
        <w:rPr>
          <w:u w:val="single"/>
          <w:lang w:val="en-US"/>
        </w:rPr>
        <w:t xml:space="preserve"> knowledge </w:t>
      </w:r>
    </w:p>
    <w:p w14:paraId="2388268B" w14:textId="540CA5BC" w:rsidR="000A32C2" w:rsidRPr="009C00DF" w:rsidRDefault="000A32C2" w:rsidP="009C00DF">
      <w:pPr>
        <w:rPr>
          <w:lang w:val="en-US"/>
        </w:rPr>
      </w:pPr>
      <w:r w:rsidRPr="009C00DF">
        <w:rPr>
          <w:lang w:val="en-US"/>
        </w:rPr>
        <w:t xml:space="preserve">As previously stated, knowledge management is primarily concerned with making available the necessary knowledge or knowledge sources (including people) to the suitable persons at the appropriate time. Since </w:t>
      </w:r>
      <w:r w:rsidR="00B13704" w:rsidRPr="009C00DF">
        <w:rPr>
          <w:lang w:val="en-US"/>
        </w:rPr>
        <w:t>most</w:t>
      </w:r>
      <w:r w:rsidRPr="009C00DF">
        <w:rPr>
          <w:lang w:val="en-US"/>
        </w:rPr>
        <w:t xml:space="preserve"> KM initiatives rely on it, knowledge sharing is undoubtedly the most important aspect of this procedure. The sharing of knowledge might be </w:t>
      </w:r>
      <w:r w:rsidR="00FA72F0" w:rsidRPr="009C00DF">
        <w:rPr>
          <w:lang w:val="en-US"/>
        </w:rPr>
        <w:t>characteri</w:t>
      </w:r>
      <w:r w:rsidR="00FA72F0">
        <w:rPr>
          <w:lang w:val="en-US"/>
        </w:rPr>
        <w:t>z</w:t>
      </w:r>
      <w:r w:rsidR="00FA72F0" w:rsidRPr="009C00DF">
        <w:rPr>
          <w:lang w:val="en-US"/>
        </w:rPr>
        <w:t>ed</w:t>
      </w:r>
      <w:r w:rsidRPr="009C00DF">
        <w:rPr>
          <w:lang w:val="en-US"/>
        </w:rPr>
        <w:t xml:space="preserve"> as push or pull. Knowledge pull is when the professional actively seeks for knowledge sources (e.g., library search, consulting an expert, collaborating with a </w:t>
      </w:r>
      <w:r w:rsidR="00DA6CE7" w:rsidRPr="009C00DF">
        <w:rPr>
          <w:lang w:val="en-US"/>
        </w:rPr>
        <w:t>colleague,</w:t>
      </w:r>
      <w:r w:rsidR="00DA6CE7">
        <w:rPr>
          <w:lang w:val="en-US"/>
        </w:rPr>
        <w:t xml:space="preserve"> </w:t>
      </w:r>
      <w:r w:rsidR="00DA6CE7" w:rsidRPr="009C00DF">
        <w:rPr>
          <w:lang w:val="en-US"/>
        </w:rPr>
        <w:t>Whereas</w:t>
      </w:r>
      <w:r w:rsidRPr="009C00DF">
        <w:rPr>
          <w:lang w:val="en-US"/>
        </w:rPr>
        <w:t xml:space="preserve"> knowledge push is when the user gets "pushed" knowledge (</w:t>
      </w:r>
      <w:r w:rsidR="00B13704" w:rsidRPr="009C00DF">
        <w:rPr>
          <w:lang w:val="en-US"/>
        </w:rPr>
        <w:t>e.g.,</w:t>
      </w:r>
      <w:r w:rsidRPr="009C00DF">
        <w:rPr>
          <w:lang w:val="en-US"/>
        </w:rPr>
        <w:t xml:space="preserve"> newsletters, unsolicited publications, </w:t>
      </w:r>
      <w:r w:rsidR="00B13704" w:rsidRPr="009C00DF">
        <w:rPr>
          <w:lang w:val="en-US"/>
        </w:rPr>
        <w:t>etc.</w:t>
      </w:r>
      <w:r w:rsidRPr="009C00DF">
        <w:rPr>
          <w:lang w:val="en-US"/>
        </w:rPr>
        <w:t>).</w:t>
      </w:r>
      <w:r w:rsidR="004D7018" w:rsidRPr="004D7018">
        <w:rPr>
          <w:lang w:val="en-US"/>
        </w:rPr>
        <w:t xml:space="preserve"> </w:t>
      </w:r>
      <w:r w:rsidR="004D7018" w:rsidRPr="00DC17F1">
        <w:rPr>
          <w:lang w:val="en-US"/>
        </w:rPr>
        <w:t>(Widen-Wulff, 2014)</w:t>
      </w:r>
    </w:p>
    <w:p w14:paraId="0D1C3BEB" w14:textId="60D93069" w:rsidR="00BC6A16" w:rsidRDefault="000A32C2" w:rsidP="009C00DF">
      <w:pPr>
        <w:rPr>
          <w:lang w:val="en-US"/>
        </w:rPr>
      </w:pPr>
      <w:r w:rsidRPr="009C00DF">
        <w:rPr>
          <w:lang w:val="en-US"/>
        </w:rPr>
        <w:t xml:space="preserve">Knowledge sharing is predicated on the inclination and/or willingness of knowledge workers to seek out and/or be receptive to diverse knowledge sources. Consequently, the proper culture, incentives, </w:t>
      </w:r>
      <w:r w:rsidRPr="009C00DF">
        <w:rPr>
          <w:lang w:val="en-US"/>
        </w:rPr>
        <w:lastRenderedPageBreak/>
        <w:t>must exist.</w:t>
      </w:r>
      <w:r w:rsidR="00F003B7" w:rsidRPr="009C00DF">
        <w:rPr>
          <w:lang w:val="en-US"/>
        </w:rPr>
        <w:t xml:space="preserve"> </w:t>
      </w:r>
      <w:r w:rsidRPr="00F37006">
        <w:rPr>
          <w:lang w:val="en-US"/>
        </w:rPr>
        <w:t xml:space="preserve">sharing concepts based on </w:t>
      </w:r>
      <w:r w:rsidR="00F37006" w:rsidRPr="00F37006">
        <w:rPr>
          <w:lang w:val="en-US"/>
        </w:rPr>
        <w:t>the types</w:t>
      </w:r>
      <w:r w:rsidR="006A26B9">
        <w:rPr>
          <w:lang w:val="en-US"/>
        </w:rPr>
        <w:t xml:space="preserve">. </w:t>
      </w:r>
      <w:r w:rsidR="00F37006">
        <w:rPr>
          <w:lang w:val="en-US"/>
        </w:rPr>
        <w:t xml:space="preserve">The two main form is tacit </w:t>
      </w:r>
      <w:r w:rsidR="009C00DF">
        <w:rPr>
          <w:lang w:val="en-US"/>
        </w:rPr>
        <w:t>knowledge and</w:t>
      </w:r>
      <w:r w:rsidR="00F37006">
        <w:rPr>
          <w:lang w:val="en-US"/>
        </w:rPr>
        <w:t xml:space="preserve"> explicit </w:t>
      </w:r>
      <w:r w:rsidR="0053219D">
        <w:rPr>
          <w:lang w:val="en-US"/>
        </w:rPr>
        <w:t>knowledge.</w:t>
      </w:r>
      <w:r w:rsidR="0053219D" w:rsidRPr="009C00DF">
        <w:rPr>
          <w:lang w:val="en-US"/>
        </w:rPr>
        <w:t xml:space="preserve"> (Hislop, Bosua and Helms, 2018)</w:t>
      </w:r>
      <w:r w:rsidR="005B7F85">
        <w:rPr>
          <w:lang w:val="en-US"/>
        </w:rPr>
        <w:t xml:space="preserve"> </w:t>
      </w:r>
    </w:p>
    <w:p w14:paraId="62BC4C79" w14:textId="7CB6715D" w:rsidR="005B7F85" w:rsidRDefault="005B7F85" w:rsidP="005B7F85">
      <w:pPr>
        <w:rPr>
          <w:lang w:val="en-US"/>
        </w:rPr>
      </w:pPr>
      <w:r w:rsidRPr="005B7F85">
        <w:rPr>
          <w:lang w:val="en-US"/>
        </w:rPr>
        <w:t>Explicit and tacit knowledge often differentiated as two types of information in business and KM. The former refers to codified information, such as that found in academic publications, whereas the later refers to non-codified knowledge that is typically based on personal experience or observation.</w:t>
      </w:r>
    </w:p>
    <w:p w14:paraId="4EF26424" w14:textId="5043D3DA" w:rsidR="005B7F85" w:rsidRPr="005B7F85" w:rsidRDefault="005B7F85" w:rsidP="005B7F85">
      <w:pPr>
        <w:rPr>
          <w:lang w:val="en-US"/>
        </w:rPr>
      </w:pPr>
      <w:r w:rsidRPr="005B7F85">
        <w:rPr>
          <w:lang w:val="en-US"/>
        </w:rPr>
        <w:t xml:space="preserve">These two types of knowledge </w:t>
      </w:r>
      <w:r w:rsidR="00DD45F9" w:rsidRPr="005B7F85">
        <w:rPr>
          <w:lang w:val="en-US"/>
        </w:rPr>
        <w:t>usually</w:t>
      </w:r>
      <w:r w:rsidRPr="005B7F85">
        <w:rPr>
          <w:lang w:val="en-US"/>
        </w:rPr>
        <w:t xml:space="preserve"> derived through their interaction and connection. Nonaka introduced and elaborated on this concept in the 1990s (</w:t>
      </w:r>
      <w:r w:rsidR="00DD45F9" w:rsidRPr="005B7F85">
        <w:rPr>
          <w:lang w:val="en-US"/>
        </w:rPr>
        <w:t>e.g.,</w:t>
      </w:r>
      <w:r w:rsidRPr="005B7F85">
        <w:rPr>
          <w:lang w:val="en-US"/>
        </w:rPr>
        <w:t xml:space="preserve"> Nonaka 1994), and it remains a theoretical cornerstone in this discipline. assert that tacit and explicit knowledge </w:t>
      </w:r>
      <w:r w:rsidR="00F011D4">
        <w:rPr>
          <w:lang w:val="en-US"/>
        </w:rPr>
        <w:t>can be</w:t>
      </w:r>
      <w:r w:rsidR="00C7453B">
        <w:rPr>
          <w:lang w:val="en-US"/>
        </w:rPr>
        <w:t xml:space="preserve"> </w:t>
      </w:r>
      <w:r w:rsidR="00D6237E">
        <w:rPr>
          <w:lang w:val="en-US"/>
        </w:rPr>
        <w:t>seen</w:t>
      </w:r>
      <w:r w:rsidRPr="005B7F85">
        <w:rPr>
          <w:lang w:val="en-US"/>
        </w:rPr>
        <w:t xml:space="preserve"> as a continuum rather than as distinct points. Therefore, all knowledge is comprised of both tacit and explicit components, as opposed to consisting of simply one or the other. To grasp knowledge, however, it</w:t>
      </w:r>
      <w:r w:rsidR="00310C0D">
        <w:rPr>
          <w:lang w:val="en-US"/>
        </w:rPr>
        <w:t>s</w:t>
      </w:r>
      <w:r w:rsidRPr="005B7F85">
        <w:rPr>
          <w:lang w:val="en-US"/>
        </w:rPr>
        <w:t xml:space="preserve"> required to define these theoretical opposites.</w:t>
      </w:r>
      <w:r w:rsidR="00FE131D" w:rsidRPr="00FE131D">
        <w:rPr>
          <w:lang w:val="en-US"/>
        </w:rPr>
        <w:t xml:space="preserve"> (Sanchez, 2004)</w:t>
      </w:r>
    </w:p>
    <w:p w14:paraId="0DF28609" w14:textId="77777777" w:rsidR="00746A5A" w:rsidRDefault="00D6237E" w:rsidP="00746A5A">
      <w:pPr>
        <w:rPr>
          <w:lang w:val="en-US"/>
        </w:rPr>
      </w:pPr>
      <w:r>
        <w:rPr>
          <w:lang w:val="en-US"/>
        </w:rPr>
        <w:t xml:space="preserve">Other </w:t>
      </w:r>
      <w:r w:rsidR="00120036">
        <w:rPr>
          <w:lang w:val="en-US"/>
        </w:rPr>
        <w:t>researchers</w:t>
      </w:r>
      <w:r w:rsidR="005B7F85" w:rsidRPr="005B7F85">
        <w:rPr>
          <w:lang w:val="en-US"/>
        </w:rPr>
        <w:t xml:space="preserve"> distinguish further and refer to knowledge that is ingrained. Thus, one can differentiate between individual knowledge and information embedded in procedures, corporate culture, rituals</w:t>
      </w:r>
      <w:r w:rsidR="008E7779" w:rsidRPr="005B7F85">
        <w:rPr>
          <w:lang w:val="en-US"/>
        </w:rPr>
        <w:t>.</w:t>
      </w:r>
      <w:r w:rsidR="008E7779">
        <w:rPr>
          <w:lang w:val="en-US"/>
        </w:rPr>
        <w:t xml:space="preserve"> </w:t>
      </w:r>
      <w:r w:rsidR="005B7F85" w:rsidRPr="005B7F85">
        <w:rPr>
          <w:lang w:val="en-US"/>
        </w:rPr>
        <w:t xml:space="preserve">The scale employed by </w:t>
      </w:r>
      <w:r w:rsidR="005B7F85">
        <w:rPr>
          <w:lang w:val="en-US"/>
        </w:rPr>
        <w:t>(</w:t>
      </w:r>
      <w:r w:rsidR="005B7F85" w:rsidRPr="005B7F85">
        <w:rPr>
          <w:lang w:val="en-US"/>
        </w:rPr>
        <w:t>Gamble and Blackwell 2001) consists of represented-embodied-embedded knowledge, where the first two categories correlate closely to explicit and tacit knowledge.</w:t>
      </w:r>
    </w:p>
    <w:p w14:paraId="43047C93" w14:textId="2FD8ECB3" w:rsidR="00ED45BF" w:rsidRDefault="0042616A" w:rsidP="00746A5A">
      <w:pPr>
        <w:rPr>
          <w:lang w:val="en-US"/>
        </w:rPr>
      </w:pPr>
      <w:r>
        <w:rPr>
          <w:lang w:val="en-US"/>
        </w:rPr>
        <w:t>A&amp;E department use</w:t>
      </w:r>
      <w:r w:rsidR="006C1CA1">
        <w:rPr>
          <w:lang w:val="en-US"/>
        </w:rPr>
        <w:t xml:space="preserve"> </w:t>
      </w:r>
      <w:r w:rsidR="001C1AD5">
        <w:rPr>
          <w:lang w:val="en-US"/>
        </w:rPr>
        <w:t xml:space="preserve">internalization to share </w:t>
      </w:r>
      <w:r w:rsidR="006C1CA1">
        <w:rPr>
          <w:lang w:val="en-US"/>
        </w:rPr>
        <w:t>information</w:t>
      </w:r>
      <w:r w:rsidR="001C1AD5">
        <w:rPr>
          <w:lang w:val="en-US"/>
        </w:rPr>
        <w:t xml:space="preserve"> throughout the organisation </w:t>
      </w:r>
      <w:r w:rsidR="001231E1">
        <w:rPr>
          <w:lang w:val="en-US"/>
        </w:rPr>
        <w:t xml:space="preserve">by </w:t>
      </w:r>
      <w:r w:rsidR="00E33916">
        <w:rPr>
          <w:lang w:val="en-US"/>
        </w:rPr>
        <w:t xml:space="preserve">sharing </w:t>
      </w:r>
      <w:r w:rsidR="00481778">
        <w:rPr>
          <w:lang w:val="en-US"/>
        </w:rPr>
        <w:t xml:space="preserve">manuals </w:t>
      </w:r>
      <w:r w:rsidR="00F034EA">
        <w:rPr>
          <w:lang w:val="en-US"/>
        </w:rPr>
        <w:t xml:space="preserve">for employees to gain knowledge </w:t>
      </w:r>
      <w:r w:rsidR="00477DFF">
        <w:rPr>
          <w:lang w:val="en-US"/>
        </w:rPr>
        <w:t xml:space="preserve">on </w:t>
      </w:r>
      <w:r w:rsidR="00455E95">
        <w:rPr>
          <w:lang w:val="en-US"/>
        </w:rPr>
        <w:t>how to do procedures or use equipment</w:t>
      </w:r>
      <w:r w:rsidR="00532421">
        <w:rPr>
          <w:lang w:val="en-US"/>
        </w:rPr>
        <w:t>. This can be linked  to the 4c’s</w:t>
      </w:r>
      <w:r w:rsidR="00F909E5">
        <w:rPr>
          <w:lang w:val="en-US"/>
        </w:rPr>
        <w:t xml:space="preserve">(consequences) </w:t>
      </w:r>
      <w:r w:rsidR="00F150B2">
        <w:rPr>
          <w:lang w:val="en-US"/>
        </w:rPr>
        <w:t xml:space="preserve"> by</w:t>
      </w:r>
      <w:r w:rsidR="00E332E6">
        <w:rPr>
          <w:lang w:val="en-US"/>
        </w:rPr>
        <w:t xml:space="preserve"> </w:t>
      </w:r>
      <w:r w:rsidR="0098076E">
        <w:rPr>
          <w:lang w:val="en-US"/>
        </w:rPr>
        <w:t xml:space="preserve">the </w:t>
      </w:r>
      <w:r w:rsidR="00825D89">
        <w:rPr>
          <w:lang w:val="en-US"/>
        </w:rPr>
        <w:t>implications</w:t>
      </w:r>
      <w:r w:rsidR="0098076E">
        <w:rPr>
          <w:lang w:val="en-US"/>
        </w:rPr>
        <w:t xml:space="preserve"> of this </w:t>
      </w:r>
      <w:r w:rsidR="00F150B2">
        <w:rPr>
          <w:lang w:val="en-US"/>
        </w:rPr>
        <w:t>being</w:t>
      </w:r>
      <w:r w:rsidR="008E0A58">
        <w:rPr>
          <w:lang w:val="en-US"/>
        </w:rPr>
        <w:t xml:space="preserve"> that employee will understand the </w:t>
      </w:r>
      <w:r w:rsidR="00444339">
        <w:rPr>
          <w:lang w:val="en-US"/>
        </w:rPr>
        <w:t>information</w:t>
      </w:r>
      <w:r w:rsidR="008E0A58">
        <w:rPr>
          <w:lang w:val="en-US"/>
        </w:rPr>
        <w:t xml:space="preserve"> provided and </w:t>
      </w:r>
      <w:r w:rsidR="003119B2">
        <w:rPr>
          <w:lang w:val="en-US"/>
        </w:rPr>
        <w:t xml:space="preserve">understand how to perform </w:t>
      </w:r>
      <w:r w:rsidR="000D574F">
        <w:rPr>
          <w:lang w:val="en-US"/>
        </w:rPr>
        <w:t>this procedure</w:t>
      </w:r>
      <w:r w:rsidR="003119B2">
        <w:rPr>
          <w:lang w:val="en-US"/>
        </w:rPr>
        <w:t xml:space="preserve"> or how to use the </w:t>
      </w:r>
      <w:r w:rsidR="002B1919">
        <w:rPr>
          <w:lang w:val="en-US"/>
        </w:rPr>
        <w:t>equipment</w:t>
      </w:r>
      <w:r w:rsidR="00B71104">
        <w:rPr>
          <w:lang w:val="en-US"/>
        </w:rPr>
        <w:t xml:space="preserve"> which becomes knowledge</w:t>
      </w:r>
      <w:r w:rsidR="00C92CDA">
        <w:rPr>
          <w:lang w:val="en-US"/>
        </w:rPr>
        <w:t>.</w:t>
      </w:r>
      <w:r w:rsidR="00455E95">
        <w:rPr>
          <w:lang w:val="en-US"/>
        </w:rPr>
        <w:t xml:space="preserve"> </w:t>
      </w:r>
    </w:p>
    <w:p w14:paraId="60F36E96" w14:textId="049CC9B3" w:rsidR="00746A5A" w:rsidRPr="005103FC" w:rsidRDefault="00FE131D" w:rsidP="00746A5A">
      <w:pPr>
        <w:rPr>
          <w:u w:val="single"/>
          <w:lang w:val="en-US"/>
        </w:rPr>
      </w:pPr>
      <w:r w:rsidRPr="00FE131D">
        <w:t xml:space="preserve"> </w:t>
      </w:r>
      <w:r w:rsidR="00746A5A" w:rsidRPr="005103FC">
        <w:rPr>
          <w:u w:val="single"/>
          <w:lang w:val="en-US"/>
        </w:rPr>
        <w:t xml:space="preserve">Application knowledge </w:t>
      </w:r>
    </w:p>
    <w:p w14:paraId="75E65677" w14:textId="410859B8" w:rsidR="00746A5A" w:rsidRDefault="003B7BC9" w:rsidP="00746A5A">
      <w:pPr>
        <w:rPr>
          <w:lang w:val="en-US"/>
        </w:rPr>
      </w:pPr>
      <w:r w:rsidRPr="003B7BC9">
        <w:rPr>
          <w:lang w:val="en-US"/>
        </w:rPr>
        <w:t xml:space="preserve">Implementation Unshared and unapplied knowledge provides no value to an organisation, regardless of the knowledge management method used. Organisational knowledge must be systematised for a return on investment. Business, procedures, and application systems must embrace </w:t>
      </w:r>
      <w:r w:rsidR="00491F5B">
        <w:rPr>
          <w:lang w:val="en-US"/>
        </w:rPr>
        <w:t xml:space="preserve">for </w:t>
      </w:r>
      <w:r w:rsidRPr="003B7BC9">
        <w:rPr>
          <w:lang w:val="en-US"/>
        </w:rPr>
        <w:t>new knowledge.</w:t>
      </w:r>
    </w:p>
    <w:p w14:paraId="20901B9A" w14:textId="64FFE60B" w:rsidR="00746A5A" w:rsidRDefault="00746A5A" w:rsidP="00746A5A">
      <w:pPr>
        <w:rPr>
          <w:lang w:val="en-US"/>
        </w:rPr>
      </w:pPr>
      <w:r>
        <w:rPr>
          <w:lang w:val="en-US"/>
        </w:rPr>
        <w:t>As new knowledge is emerging with trainee doctors coming int</w:t>
      </w:r>
      <w:r w:rsidR="009A3F29">
        <w:rPr>
          <w:lang w:val="en-US"/>
        </w:rPr>
        <w:t>o</w:t>
      </w:r>
      <w:r>
        <w:rPr>
          <w:lang w:val="en-US"/>
        </w:rPr>
        <w:t xml:space="preserve"> the profession there is a decline in older expert knowledge leaving the organisation storing this data for sharing can help with research and help with learning.</w:t>
      </w:r>
      <w:r w:rsidR="002F4031">
        <w:rPr>
          <w:lang w:val="en-US"/>
        </w:rPr>
        <w:t xml:space="preserve"> As well as </w:t>
      </w:r>
      <w:r w:rsidR="00BD2566">
        <w:rPr>
          <w:lang w:val="en-US"/>
        </w:rPr>
        <w:t xml:space="preserve">reducing </w:t>
      </w:r>
      <w:r w:rsidR="004668D6">
        <w:rPr>
          <w:lang w:val="en-US"/>
        </w:rPr>
        <w:t xml:space="preserve">hospital </w:t>
      </w:r>
      <w:r w:rsidR="00BD2566">
        <w:rPr>
          <w:lang w:val="en-US"/>
        </w:rPr>
        <w:t>expenditure.</w:t>
      </w:r>
      <w:r w:rsidR="00AD0B10">
        <w:rPr>
          <w:lang w:val="en-US"/>
        </w:rPr>
        <w:t xml:space="preserve"> </w:t>
      </w:r>
      <w:r w:rsidR="00B84549">
        <w:rPr>
          <w:lang w:val="en-US"/>
        </w:rPr>
        <w:t>This refers to Quinn’s (know how)</w:t>
      </w:r>
    </w:p>
    <w:p w14:paraId="608F1851" w14:textId="31654673" w:rsidR="005F10B6" w:rsidRDefault="005F10B6" w:rsidP="00746A5A">
      <w:pPr>
        <w:rPr>
          <w:lang w:val="en-US"/>
        </w:rPr>
      </w:pPr>
      <w:r>
        <w:rPr>
          <w:lang w:val="en-US"/>
        </w:rPr>
        <w:t xml:space="preserve">In the A&amp;E </w:t>
      </w:r>
      <w:r w:rsidR="00DD76B8">
        <w:rPr>
          <w:lang w:val="en-US"/>
        </w:rPr>
        <w:t xml:space="preserve">senior doctors will perform </w:t>
      </w:r>
      <w:r w:rsidR="00556528">
        <w:rPr>
          <w:lang w:val="en-US"/>
        </w:rPr>
        <w:t xml:space="preserve">certain surgical procedures where </w:t>
      </w:r>
      <w:r w:rsidR="00F83D31">
        <w:rPr>
          <w:lang w:val="en-US"/>
        </w:rPr>
        <w:t xml:space="preserve">junior doctors will observe and learn all though they may have explicit knowledge </w:t>
      </w:r>
      <w:r w:rsidR="002A4A5F">
        <w:rPr>
          <w:lang w:val="en-US"/>
        </w:rPr>
        <w:t xml:space="preserve">a </w:t>
      </w:r>
      <w:r w:rsidR="006270E0">
        <w:rPr>
          <w:lang w:val="en-US"/>
        </w:rPr>
        <w:t xml:space="preserve">experience doctor can show </w:t>
      </w:r>
      <w:r w:rsidR="009A1E0E">
        <w:rPr>
          <w:lang w:val="en-US"/>
        </w:rPr>
        <w:t>tacit</w:t>
      </w:r>
      <w:r w:rsidR="00753A4A">
        <w:rPr>
          <w:lang w:val="en-US"/>
        </w:rPr>
        <w:t xml:space="preserve"> knowledge </w:t>
      </w:r>
      <w:r w:rsidR="00860EEE">
        <w:rPr>
          <w:lang w:val="en-US"/>
        </w:rPr>
        <w:t>from experience.</w:t>
      </w:r>
      <w:r w:rsidR="00F83D31">
        <w:rPr>
          <w:lang w:val="en-US"/>
        </w:rPr>
        <w:t xml:space="preserve"> </w:t>
      </w:r>
    </w:p>
    <w:p w14:paraId="5FC53585" w14:textId="518B179B" w:rsidR="00281EB1" w:rsidRDefault="00281EB1" w:rsidP="00746A5A">
      <w:pPr>
        <w:rPr>
          <w:lang w:val="en-US"/>
        </w:rPr>
      </w:pPr>
      <w:r>
        <w:rPr>
          <w:lang w:val="en-US"/>
        </w:rPr>
        <w:t>Advance skills.</w:t>
      </w:r>
    </w:p>
    <w:p w14:paraId="513E2E31" w14:textId="0861391D" w:rsidR="00B84549" w:rsidRDefault="008F1E42" w:rsidP="00746A5A">
      <w:pPr>
        <w:rPr>
          <w:lang w:val="en-US"/>
        </w:rPr>
      </w:pPr>
      <w:r>
        <w:rPr>
          <w:lang w:val="en-US"/>
        </w:rPr>
        <w:t xml:space="preserve">A&amp;E transferring </w:t>
      </w:r>
      <w:r w:rsidR="004E6867">
        <w:rPr>
          <w:lang w:val="en-US"/>
        </w:rPr>
        <w:t xml:space="preserve">knowledge in the </w:t>
      </w:r>
      <w:r w:rsidR="008338B1">
        <w:rPr>
          <w:lang w:val="en-US"/>
        </w:rPr>
        <w:t>challenging environment</w:t>
      </w:r>
      <w:r w:rsidR="004E6867">
        <w:rPr>
          <w:lang w:val="en-US"/>
        </w:rPr>
        <w:t xml:space="preserve"> </w:t>
      </w:r>
      <w:r w:rsidR="00785D01">
        <w:rPr>
          <w:lang w:val="en-US"/>
        </w:rPr>
        <w:t>of</w:t>
      </w:r>
      <w:r w:rsidR="004E6867">
        <w:rPr>
          <w:lang w:val="en-US"/>
        </w:rPr>
        <w:t xml:space="preserve"> the department</w:t>
      </w:r>
      <w:r w:rsidR="00785D01">
        <w:rPr>
          <w:lang w:val="en-US"/>
        </w:rPr>
        <w:t xml:space="preserve"> </w:t>
      </w:r>
      <w:r w:rsidR="005A4EB4">
        <w:rPr>
          <w:lang w:val="en-US"/>
        </w:rPr>
        <w:t>where effective collaboration is required.</w:t>
      </w:r>
      <w:r w:rsidR="00C14994">
        <w:rPr>
          <w:lang w:val="en-US"/>
        </w:rPr>
        <w:t xml:space="preserve"> </w:t>
      </w:r>
      <w:r w:rsidR="008A1DBC">
        <w:rPr>
          <w:lang w:val="en-US"/>
        </w:rPr>
        <w:t xml:space="preserve">Such as </w:t>
      </w:r>
      <w:r w:rsidR="00A20B2E">
        <w:rPr>
          <w:lang w:val="en-US"/>
        </w:rPr>
        <w:t>procedural</w:t>
      </w:r>
      <w:r w:rsidR="008A1DBC">
        <w:rPr>
          <w:lang w:val="en-US"/>
        </w:rPr>
        <w:t xml:space="preserve"> knowledge for </w:t>
      </w:r>
      <w:r w:rsidR="00265411">
        <w:rPr>
          <w:lang w:val="en-US"/>
        </w:rPr>
        <w:t xml:space="preserve">example </w:t>
      </w:r>
      <w:r w:rsidR="00A20B2E">
        <w:rPr>
          <w:lang w:val="en-US"/>
        </w:rPr>
        <w:t xml:space="preserve">a nurse </w:t>
      </w:r>
      <w:r w:rsidR="00265411">
        <w:rPr>
          <w:lang w:val="en-US"/>
        </w:rPr>
        <w:t>taking a blood sample which</w:t>
      </w:r>
      <w:r w:rsidR="00FD7458">
        <w:rPr>
          <w:lang w:val="en-US"/>
        </w:rPr>
        <w:t xml:space="preserve"> is often repeated process.</w:t>
      </w:r>
    </w:p>
    <w:p w14:paraId="2B8CB94E" w14:textId="537FACE6" w:rsidR="00B376AE" w:rsidRDefault="00B376AE" w:rsidP="005B7F85"/>
    <w:p w14:paraId="4EE9B9E4" w14:textId="77777777" w:rsidR="002958D8" w:rsidRDefault="002958D8" w:rsidP="002958D8">
      <w:pPr>
        <w:rPr>
          <w:u w:val="single"/>
          <w:lang w:val="en-US"/>
        </w:rPr>
      </w:pPr>
      <w:r>
        <w:rPr>
          <w:u w:val="single"/>
          <w:lang w:val="en-US"/>
        </w:rPr>
        <w:t xml:space="preserve">Nevis’s typology for acquisition </w:t>
      </w:r>
    </w:p>
    <w:p w14:paraId="7E36639B" w14:textId="77777777" w:rsidR="0065604A" w:rsidRDefault="002958D8" w:rsidP="00E17929">
      <w:r w:rsidRPr="008933E8">
        <w:rPr>
          <w:lang w:val="en-US"/>
        </w:rPr>
        <w:t xml:space="preserve">Nevis typology would not help the NHS Wales because in terms storage Nevis’s typology </w:t>
      </w:r>
      <w:r w:rsidR="00525DD0" w:rsidRPr="008933E8">
        <w:rPr>
          <w:lang w:val="en-US"/>
        </w:rPr>
        <w:t>does not</w:t>
      </w:r>
      <w:r w:rsidRPr="008933E8">
        <w:rPr>
          <w:lang w:val="en-US"/>
        </w:rPr>
        <w:t xml:space="preserve"> cover the storage section that in the NHS has been regarded as </w:t>
      </w:r>
      <w:r w:rsidR="009914FD" w:rsidRPr="008933E8">
        <w:rPr>
          <w:lang w:val="en-US"/>
        </w:rPr>
        <w:t>important</w:t>
      </w:r>
      <w:r w:rsidRPr="008933E8">
        <w:rPr>
          <w:lang w:val="en-US"/>
        </w:rPr>
        <w:t xml:space="preserve">. </w:t>
      </w:r>
      <w:r>
        <w:rPr>
          <w:lang w:val="en-US"/>
        </w:rPr>
        <w:t xml:space="preserve">This is due to Nevis typology theory being made in 1995 where the storage was not highly regarded. A key enabler of the knowledge management system tool is storage where doctors and clinicians need to retrieve information for diagnosing and treating </w:t>
      </w:r>
      <w:r w:rsidR="00034822">
        <w:rPr>
          <w:lang w:val="en-US"/>
        </w:rPr>
        <w:t>patients. However</w:t>
      </w:r>
      <w:r w:rsidR="00D41602">
        <w:rPr>
          <w:lang w:val="en-US"/>
        </w:rPr>
        <w:t xml:space="preserve"> </w:t>
      </w:r>
      <w:r w:rsidR="00496671">
        <w:rPr>
          <w:lang w:val="en-US"/>
        </w:rPr>
        <w:t xml:space="preserve">other parts of </w:t>
      </w:r>
      <w:r w:rsidR="00034822">
        <w:rPr>
          <w:lang w:val="en-US"/>
        </w:rPr>
        <w:t>Nevis</w:t>
      </w:r>
      <w:r w:rsidR="00496671">
        <w:rPr>
          <w:lang w:val="en-US"/>
        </w:rPr>
        <w:t xml:space="preserve"> can be applied such as </w:t>
      </w:r>
      <w:r w:rsidR="00B64B54">
        <w:rPr>
          <w:lang w:val="en-US"/>
        </w:rPr>
        <w:t xml:space="preserve">knowledge </w:t>
      </w:r>
      <w:r w:rsidR="002043DB">
        <w:rPr>
          <w:lang w:val="en-US"/>
        </w:rPr>
        <w:t xml:space="preserve">utilization can be </w:t>
      </w:r>
      <w:r w:rsidR="00EB3083">
        <w:rPr>
          <w:lang w:val="en-US"/>
        </w:rPr>
        <w:t>beneficial</w:t>
      </w:r>
      <w:r w:rsidR="00583548">
        <w:rPr>
          <w:lang w:val="en-US"/>
        </w:rPr>
        <w:t xml:space="preserve"> </w:t>
      </w:r>
      <w:r w:rsidR="003A3723">
        <w:rPr>
          <w:lang w:val="en-US"/>
        </w:rPr>
        <w:t>use.</w:t>
      </w:r>
      <w:r w:rsidR="0079541F">
        <w:rPr>
          <w:lang w:val="en-US"/>
        </w:rPr>
        <w:t xml:space="preserve"> </w:t>
      </w:r>
      <w:r w:rsidR="00FD2E8C">
        <w:rPr>
          <w:lang w:val="en-US"/>
        </w:rPr>
        <w:t>(Wales.nhs.uk</w:t>
      </w:r>
      <w:r w:rsidR="00FD2E8C" w:rsidRPr="00FD2E8C">
        <w:rPr>
          <w:lang w:val="en-US"/>
        </w:rPr>
        <w:t>. 2022.</w:t>
      </w:r>
      <w:r w:rsidR="00FD2E8C">
        <w:rPr>
          <w:lang w:val="en-US"/>
        </w:rPr>
        <w:t>)</w:t>
      </w:r>
      <w:r w:rsidR="00E17929" w:rsidRPr="00E17929">
        <w:t xml:space="preserve"> </w:t>
      </w:r>
    </w:p>
    <w:p w14:paraId="778D50BE" w14:textId="77F12CAD" w:rsidR="002958D8" w:rsidRPr="008933E8" w:rsidRDefault="00E17929" w:rsidP="00E17929">
      <w:pPr>
        <w:rPr>
          <w:lang w:val="en-US"/>
        </w:rPr>
      </w:pPr>
      <w:r w:rsidRPr="00E17929">
        <w:rPr>
          <w:lang w:val="en-US"/>
        </w:rPr>
        <w:lastRenderedPageBreak/>
        <w:t>The learning system encompasses knowledge acquisition, sharing, and use.</w:t>
      </w:r>
      <w:r w:rsidR="00AF4C1B">
        <w:rPr>
          <w:lang w:val="en-US"/>
        </w:rPr>
        <w:t xml:space="preserve"> </w:t>
      </w:r>
      <w:r w:rsidRPr="00E17929">
        <w:rPr>
          <w:lang w:val="en-US"/>
        </w:rPr>
        <w:t>The learning process differs by</w:t>
      </w:r>
      <w:r w:rsidR="0065604A">
        <w:rPr>
          <w:lang w:val="en-US"/>
        </w:rPr>
        <w:t xml:space="preserve"> </w:t>
      </w:r>
      <w:r w:rsidRPr="00E17929">
        <w:rPr>
          <w:lang w:val="en-US"/>
        </w:rPr>
        <w:t>organisations.</w:t>
      </w:r>
      <w:r w:rsidR="00A57F5B">
        <w:rPr>
          <w:lang w:val="en-US"/>
        </w:rPr>
        <w:t xml:space="preserve"> </w:t>
      </w:r>
      <w:r w:rsidRPr="00E17929">
        <w:rPr>
          <w:lang w:val="en-US"/>
        </w:rPr>
        <w:t>Organi</w:t>
      </w:r>
      <w:r w:rsidR="00A57F5B">
        <w:rPr>
          <w:lang w:val="en-US"/>
        </w:rPr>
        <w:t>s</w:t>
      </w:r>
      <w:r w:rsidRPr="00E17929">
        <w:rPr>
          <w:lang w:val="en-US"/>
        </w:rPr>
        <w:t>ational factors influence learning processes.</w:t>
      </w:r>
      <w:r w:rsidR="00A57F5B">
        <w:rPr>
          <w:lang w:val="en-US"/>
        </w:rPr>
        <w:t xml:space="preserve"> </w:t>
      </w:r>
      <w:r w:rsidRPr="00E17929">
        <w:rPr>
          <w:lang w:val="en-US"/>
        </w:rPr>
        <w:t>Culture and variables like</w:t>
      </w:r>
      <w:r w:rsidR="00A57F5B">
        <w:rPr>
          <w:lang w:val="en-US"/>
        </w:rPr>
        <w:t xml:space="preserve"> </w:t>
      </w:r>
      <w:r w:rsidRPr="00E17929">
        <w:rPr>
          <w:lang w:val="en-US"/>
        </w:rPr>
        <w:t>Performance, education, leadership.</w:t>
      </w:r>
      <w:r w:rsidR="009E4E92">
        <w:rPr>
          <w:lang w:val="en-US"/>
        </w:rPr>
        <w:t xml:space="preserve"> </w:t>
      </w:r>
    </w:p>
    <w:p w14:paraId="035F7EF7" w14:textId="77777777" w:rsidR="002958D8" w:rsidRDefault="002958D8" w:rsidP="002958D8">
      <w:pPr>
        <w:rPr>
          <w:u w:val="single"/>
          <w:lang w:val="en-US"/>
        </w:rPr>
      </w:pPr>
      <w:r w:rsidRPr="004C4ED2">
        <w:rPr>
          <w:u w:val="single"/>
          <w:lang w:val="en-US"/>
        </w:rPr>
        <w:t xml:space="preserve">Quins’ </w:t>
      </w:r>
      <w:r>
        <w:rPr>
          <w:u w:val="single"/>
          <w:lang w:val="en-US"/>
        </w:rPr>
        <w:t>T</w:t>
      </w:r>
      <w:r w:rsidRPr="004C4ED2">
        <w:rPr>
          <w:u w:val="single"/>
          <w:lang w:val="en-US"/>
        </w:rPr>
        <w:t xml:space="preserve">ypology </w:t>
      </w:r>
      <w:r>
        <w:rPr>
          <w:u w:val="single"/>
          <w:lang w:val="en-US"/>
        </w:rPr>
        <w:t xml:space="preserve"> </w:t>
      </w:r>
      <w:r>
        <w:rPr>
          <w:lang w:val="en-US"/>
        </w:rPr>
        <w:t xml:space="preserve"> </w:t>
      </w:r>
      <w:r>
        <w:rPr>
          <w:u w:val="single"/>
          <w:lang w:val="en-US"/>
        </w:rPr>
        <w:t xml:space="preserve"> </w:t>
      </w:r>
    </w:p>
    <w:p w14:paraId="0196799D" w14:textId="46A9879F" w:rsidR="002958D8" w:rsidRDefault="002958D8" w:rsidP="002958D8">
      <w:pPr>
        <w:rPr>
          <w:lang w:val="en-US"/>
        </w:rPr>
      </w:pPr>
      <w:r>
        <w:rPr>
          <w:lang w:val="en-US"/>
        </w:rPr>
        <w:t xml:space="preserve">In </w:t>
      </w:r>
      <w:r w:rsidRPr="000D1EA6">
        <w:rPr>
          <w:lang w:val="en-US"/>
        </w:rPr>
        <w:t>Quins</w:t>
      </w:r>
      <w:r>
        <w:rPr>
          <w:lang w:val="en-US"/>
        </w:rPr>
        <w:t>’s</w:t>
      </w:r>
      <w:r w:rsidRPr="000D1EA6">
        <w:rPr>
          <w:lang w:val="en-US"/>
        </w:rPr>
        <w:t xml:space="preserve"> typology </w:t>
      </w:r>
      <w:r>
        <w:rPr>
          <w:lang w:val="en-US"/>
        </w:rPr>
        <w:t>there are</w:t>
      </w:r>
      <w:r w:rsidRPr="000D1EA6">
        <w:rPr>
          <w:lang w:val="en-US"/>
        </w:rPr>
        <w:t xml:space="preserve"> </w:t>
      </w:r>
      <w:r w:rsidR="00525DD0" w:rsidRPr="000D1EA6">
        <w:rPr>
          <w:lang w:val="en-US"/>
        </w:rPr>
        <w:t>four</w:t>
      </w:r>
      <w:r w:rsidRPr="000D1EA6">
        <w:rPr>
          <w:lang w:val="en-US"/>
        </w:rPr>
        <w:t xml:space="preserve"> </w:t>
      </w:r>
      <w:r w:rsidR="00403BFE" w:rsidRPr="000D1EA6">
        <w:rPr>
          <w:lang w:val="en-US"/>
        </w:rPr>
        <w:t>distinct levels</w:t>
      </w:r>
      <w:r w:rsidRPr="000D1EA6">
        <w:rPr>
          <w:lang w:val="en-US"/>
        </w:rPr>
        <w:t xml:space="preserve"> of knowledge which are cognitive knowledge, advanced skills, systems understanding, self-motivated creativity.</w:t>
      </w:r>
    </w:p>
    <w:p w14:paraId="04C43223" w14:textId="77777777" w:rsidR="002958D8" w:rsidRDefault="002958D8" w:rsidP="002958D8">
      <w:pPr>
        <w:rPr>
          <w:lang w:val="en-US"/>
        </w:rPr>
      </w:pPr>
      <w:r>
        <w:rPr>
          <w:lang w:val="en-US"/>
        </w:rPr>
        <w:t xml:space="preserve">Quinn’s typology can be applied to knowledge management system which enables them to manage information and use it in a more applicated way. </w:t>
      </w:r>
    </w:p>
    <w:p w14:paraId="75C421BC" w14:textId="6CC2B95D" w:rsidR="002958D8" w:rsidRDefault="002958D8" w:rsidP="002958D8">
      <w:pPr>
        <w:rPr>
          <w:u w:val="single"/>
          <w:lang w:val="en-US"/>
        </w:rPr>
      </w:pPr>
      <w:r>
        <w:rPr>
          <w:lang w:val="en-US"/>
        </w:rPr>
        <w:t xml:space="preserve">In Quinn typology cognitive knowledge can be used in the acquisition section of knowledge as this level of knowledge helps understand data as well as gather it. For example, the hospital knowing what specific data to gather which type of information is required for example in the A&amp;E department staff will require to ask the patient is there any allergy or health implications, they need to be aware of when the patients </w:t>
      </w:r>
      <w:r w:rsidR="00B97504">
        <w:rPr>
          <w:lang w:val="en-US"/>
        </w:rPr>
        <w:t>are</w:t>
      </w:r>
      <w:r>
        <w:rPr>
          <w:lang w:val="en-US"/>
        </w:rPr>
        <w:t xml:space="preserve"> admitted into A&amp;E. this data collected is important to know when they are in the care of the </w:t>
      </w:r>
      <w:r w:rsidR="00B97504">
        <w:rPr>
          <w:lang w:val="en-US"/>
        </w:rPr>
        <w:t>NHS.</w:t>
      </w:r>
      <w:r w:rsidR="0028717C">
        <w:rPr>
          <w:lang w:val="en-US"/>
        </w:rPr>
        <w:t xml:space="preserve"> (</w:t>
      </w:r>
      <w:r w:rsidR="0028717C" w:rsidRPr="0028717C">
        <w:rPr>
          <w:lang w:val="en-US"/>
        </w:rPr>
        <w:t>Wales.nhs.uk. 2022.</w:t>
      </w:r>
      <w:r w:rsidR="0028717C">
        <w:rPr>
          <w:lang w:val="en-US"/>
        </w:rPr>
        <w:t>)</w:t>
      </w:r>
    </w:p>
    <w:p w14:paraId="004F1767" w14:textId="77777777" w:rsidR="002958D8" w:rsidRPr="002E5622" w:rsidRDefault="002958D8" w:rsidP="002958D8">
      <w:pPr>
        <w:rPr>
          <w:u w:val="single"/>
          <w:lang w:val="en-US"/>
        </w:rPr>
      </w:pPr>
      <w:r w:rsidRPr="002E5622">
        <w:rPr>
          <w:u w:val="single"/>
          <w:lang w:val="en-US"/>
        </w:rPr>
        <w:t>Storage</w:t>
      </w:r>
    </w:p>
    <w:p w14:paraId="7541866F" w14:textId="77777777" w:rsidR="002958D8" w:rsidRDefault="002958D8" w:rsidP="002958D8">
      <w:pPr>
        <w:rPr>
          <w:lang w:val="en-US"/>
        </w:rPr>
      </w:pPr>
      <w:r w:rsidRPr="00D24FB4">
        <w:rPr>
          <w:lang w:val="en-US"/>
        </w:rPr>
        <w:t xml:space="preserve">upon </w:t>
      </w:r>
      <w:r>
        <w:rPr>
          <w:lang w:val="en-US"/>
        </w:rPr>
        <w:t>collecting</w:t>
      </w:r>
      <w:r w:rsidRPr="00D24FB4">
        <w:rPr>
          <w:lang w:val="en-US"/>
        </w:rPr>
        <w:t xml:space="preserve"> all the relevant data this information can be then stored on the patients’ health records </w:t>
      </w:r>
      <w:r>
        <w:rPr>
          <w:lang w:val="en-US"/>
        </w:rPr>
        <w:t xml:space="preserve">and can </w:t>
      </w:r>
      <w:r w:rsidRPr="00D24FB4">
        <w:rPr>
          <w:lang w:val="en-US"/>
        </w:rPr>
        <w:t>be retrieved by doctors when required.</w:t>
      </w:r>
      <w:r>
        <w:rPr>
          <w:lang w:val="en-US"/>
        </w:rPr>
        <w:t xml:space="preserve"> </w:t>
      </w:r>
    </w:p>
    <w:p w14:paraId="6DCF3D1E" w14:textId="77777777" w:rsidR="002958D8" w:rsidRPr="002E5622" w:rsidRDefault="002958D8" w:rsidP="002958D8">
      <w:pPr>
        <w:rPr>
          <w:u w:val="single"/>
          <w:lang w:val="en-US"/>
        </w:rPr>
      </w:pPr>
      <w:r w:rsidRPr="002E5622">
        <w:rPr>
          <w:u w:val="single"/>
          <w:lang w:val="en-US"/>
        </w:rPr>
        <w:t xml:space="preserve">sharing </w:t>
      </w:r>
    </w:p>
    <w:p w14:paraId="4268AC99" w14:textId="77777777" w:rsidR="002958D8" w:rsidRDefault="002958D8" w:rsidP="002958D8">
      <w:pPr>
        <w:rPr>
          <w:lang w:val="en-US"/>
        </w:rPr>
      </w:pPr>
      <w:r>
        <w:rPr>
          <w:lang w:val="en-US"/>
        </w:rPr>
        <w:t xml:space="preserve">Doctors will also need to share this information across the health board or departments of the hospital sectors who might need this to follow on treatment or patients. If the department does not have the right expertise to perform certain surgical operations, this is where a sharing enabler helps to pass on information which demonstrates Quinn’s (know how) typology being used. </w:t>
      </w:r>
    </w:p>
    <w:p w14:paraId="44B2376F" w14:textId="77777777" w:rsidR="002958D8" w:rsidRPr="00BC5E11" w:rsidRDefault="002958D8" w:rsidP="002958D8">
      <w:pPr>
        <w:rPr>
          <w:lang w:val="en-US"/>
        </w:rPr>
      </w:pPr>
      <w:r>
        <w:rPr>
          <w:lang w:val="en-US"/>
        </w:rPr>
        <w:t>(Weakness Morriston advanced skill tested knowledge)</w:t>
      </w:r>
    </w:p>
    <w:p w14:paraId="04056C9A" w14:textId="77777777" w:rsidR="002958D8" w:rsidRPr="00BC5E11" w:rsidRDefault="002958D8" w:rsidP="002958D8">
      <w:pPr>
        <w:rPr>
          <w:lang w:val="en-US"/>
        </w:rPr>
      </w:pPr>
      <w:r>
        <w:rPr>
          <w:u w:val="single"/>
          <w:lang w:val="en-US"/>
        </w:rPr>
        <w:t xml:space="preserve">Application </w:t>
      </w:r>
    </w:p>
    <w:p w14:paraId="5F240A2A" w14:textId="77777777" w:rsidR="002958D8" w:rsidRPr="00E321C8" w:rsidRDefault="002958D8" w:rsidP="002958D8">
      <w:pPr>
        <w:rPr>
          <w:lang w:val="en-US"/>
        </w:rPr>
      </w:pPr>
      <w:r>
        <w:rPr>
          <w:lang w:val="en-US"/>
        </w:rPr>
        <w:t>This helps the department to execute the right course of treatment for example although Morriston hospital treat ongoing patients with kidney failure, they are limited to what they can do there meaning if the patient required a kidney transplant they don’t wouldn’t have the facility to conduct it, so they would transfer the patient to heath in Cardiff who have specialized doctors and surgeons to carry out the procedure as well as have funding for that type of treatment.</w:t>
      </w:r>
    </w:p>
    <w:p w14:paraId="746C3B09" w14:textId="77777777" w:rsidR="002958D8" w:rsidRDefault="002958D8" w:rsidP="005B7F85"/>
    <w:p w14:paraId="39A09228" w14:textId="2C4624F0" w:rsidR="000E1855" w:rsidRPr="00C565DD" w:rsidRDefault="000E1855" w:rsidP="00C27C74">
      <w:pPr>
        <w:pStyle w:val="Heading3"/>
        <w:rPr>
          <w:lang w:val="en-US"/>
        </w:rPr>
      </w:pPr>
      <w:bookmarkStart w:id="4" w:name="_Toc108041658"/>
      <w:r>
        <w:rPr>
          <w:lang w:val="en-US"/>
        </w:rPr>
        <w:t>2.3 SECI</w:t>
      </w:r>
      <w:r w:rsidR="00D756B0">
        <w:rPr>
          <w:lang w:val="en-US"/>
        </w:rPr>
        <w:t xml:space="preserve"> Model</w:t>
      </w:r>
      <w:bookmarkEnd w:id="4"/>
    </w:p>
    <w:p w14:paraId="666DB7C5" w14:textId="77777777" w:rsidR="002958D8" w:rsidRDefault="002958D8" w:rsidP="005B7F85"/>
    <w:p w14:paraId="38FD17E7" w14:textId="77777777" w:rsidR="002958D8" w:rsidRDefault="002958D8" w:rsidP="005B7F85"/>
    <w:p w14:paraId="525224E0" w14:textId="6987A06A" w:rsidR="002F3FC9" w:rsidRDefault="002F3FC9" w:rsidP="005B7F85">
      <w:r>
        <w:rPr>
          <w:noProof/>
        </w:rPr>
        <w:lastRenderedPageBreak/>
        <w:drawing>
          <wp:inline distT="0" distB="0" distL="0" distR="0" wp14:anchorId="1321EDBC" wp14:editId="17A9F601">
            <wp:extent cx="3837709" cy="2589117"/>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53428" cy="2599722"/>
                    </a:xfrm>
                    <a:prstGeom prst="rect">
                      <a:avLst/>
                    </a:prstGeom>
                    <a:noFill/>
                    <a:ln>
                      <a:noFill/>
                    </a:ln>
                  </pic:spPr>
                </pic:pic>
              </a:graphicData>
            </a:graphic>
          </wp:inline>
        </w:drawing>
      </w:r>
    </w:p>
    <w:p w14:paraId="02422E85" w14:textId="77777777" w:rsidR="002F3FC9" w:rsidRDefault="002F3FC9" w:rsidP="005B7F85"/>
    <w:p w14:paraId="7D7FC729" w14:textId="6438C5AD" w:rsidR="00F371C5" w:rsidRDefault="0097496F" w:rsidP="005B7F85">
      <w:r w:rsidRPr="0097496F">
        <w:t>SECI model creates new information through knowledge sharing in the NHS and is extensively utilised. It enables clinicians pass on experience-based knowledge that helps junior doctors acquire insight. The SECI model depicts four conversion modes: Socialisation–Externalisation–Combination–Internalisation (Nonaka, 1994). Socialization mode transmits tacit knowledge through ordinary social encounter. Because tacit knowledge is hard to measure and location- and time-specific, it can only be gained via direct job experience (e.g., working side-by-side or observing colleagues). Traditionally, apprentices gain tacit knowledge via hands-on experience and intimate relationships (Nonaka and Toyama, 2003). This first kind involves the interpersonal exchange of tacit knowledge to define "how to do things" or account for events, beliefs, object representations, and professional activity models.</w:t>
      </w:r>
      <w:r w:rsidRPr="0097496F">
        <w:t xml:space="preserve"> </w:t>
      </w:r>
      <w:r w:rsidR="00B142FB" w:rsidRPr="00B142FB">
        <w:t>(Andreasik, 2019)</w:t>
      </w:r>
    </w:p>
    <w:p w14:paraId="59D7A226" w14:textId="77777777" w:rsidR="00E557E5" w:rsidRDefault="00E557E5" w:rsidP="005B7F85"/>
    <w:p w14:paraId="55F58A5E" w14:textId="2ADC6021" w:rsidR="00690768" w:rsidRDefault="00690768" w:rsidP="005B7F85">
      <w:r w:rsidRPr="00690768">
        <w:t>The SECI spiral concludes with the Internalization mode, in which explicit knowledge is absorbed by individuals, enriching their tacit knowledge base: formal knowledge is connected to personal experiences to be later transferred and applied in practical situations, becoming the basis for employees' renewed routines. In training courses, for instance, trainees may transition into a new role by reading and commenting on materials or manuals pertaining to their job/company; they may also participate in learning-by-doing, simulations, or trial-and-error sessions. These training activities allow individuals to assimilate new information into their existing mental models and strengthen their professional competence, paving the way for the development of new tacit knowledge. This newly internalised knowledge is recirculated through the knowledge spiral, resulting in additional conversion processes. Collectively and in concert, conversion modes establish a cycle of knowledge generation (Nonaka, 1994).</w:t>
      </w:r>
    </w:p>
    <w:p w14:paraId="79EAB928" w14:textId="77777777" w:rsidR="00455F8F" w:rsidRDefault="00455F8F" w:rsidP="005B7F85"/>
    <w:p w14:paraId="500E0189" w14:textId="1276FD93" w:rsidR="007A76C0" w:rsidRPr="00455F8F" w:rsidRDefault="007A76C0" w:rsidP="005B7F85">
      <w:pPr>
        <w:rPr>
          <w:u w:val="single"/>
        </w:rPr>
      </w:pPr>
      <w:r w:rsidRPr="00455F8F">
        <w:rPr>
          <w:u w:val="single"/>
        </w:rPr>
        <w:t>Sociali</w:t>
      </w:r>
      <w:r w:rsidR="00F3513E" w:rsidRPr="00455F8F">
        <w:rPr>
          <w:u w:val="single"/>
        </w:rPr>
        <w:t>s</w:t>
      </w:r>
      <w:r w:rsidRPr="00455F8F">
        <w:rPr>
          <w:u w:val="single"/>
        </w:rPr>
        <w:t>ation</w:t>
      </w:r>
    </w:p>
    <w:p w14:paraId="22F4DEC9" w14:textId="021808BA" w:rsidR="00F3513E" w:rsidRDefault="0005044D" w:rsidP="005B7F85">
      <w:r>
        <w:t xml:space="preserve">The socialisation part of the SECI model is linked to </w:t>
      </w:r>
      <w:r w:rsidR="00340191">
        <w:t xml:space="preserve">NHS training as this type of knowledge is tacit to tacit </w:t>
      </w:r>
      <w:r w:rsidR="00F51E8C">
        <w:t xml:space="preserve">therefore for </w:t>
      </w:r>
      <w:r w:rsidR="00250203">
        <w:t>senior</w:t>
      </w:r>
      <w:r w:rsidR="00F51E8C">
        <w:t xml:space="preserve"> doctors can </w:t>
      </w:r>
      <w:r w:rsidR="009E3B6E">
        <w:t>teach</w:t>
      </w:r>
      <w:r w:rsidR="00774593">
        <w:t xml:space="preserve"> </w:t>
      </w:r>
      <w:r w:rsidR="00F72B66">
        <w:t xml:space="preserve">the </w:t>
      </w:r>
      <w:r w:rsidR="00774593">
        <w:t xml:space="preserve">trainee doctors by </w:t>
      </w:r>
      <w:r w:rsidR="009E3B6E">
        <w:t xml:space="preserve">allowing </w:t>
      </w:r>
      <w:r w:rsidR="00EB727A">
        <w:t xml:space="preserve">them to </w:t>
      </w:r>
      <w:r w:rsidR="008B2750">
        <w:t>observe certain proce</w:t>
      </w:r>
      <w:r w:rsidR="00C52D9C">
        <w:t>dures</w:t>
      </w:r>
      <w:r w:rsidR="00774593">
        <w:t xml:space="preserve"> </w:t>
      </w:r>
      <w:r w:rsidR="008B2750">
        <w:t>the</w:t>
      </w:r>
      <w:r w:rsidR="00E403CE">
        <w:t xml:space="preserve"> </w:t>
      </w:r>
      <w:r w:rsidR="00250203">
        <w:t>junior</w:t>
      </w:r>
      <w:r w:rsidR="00774593">
        <w:t xml:space="preserve"> doctors </w:t>
      </w:r>
      <w:r w:rsidR="00CE24A9">
        <w:t>imitating</w:t>
      </w:r>
      <w:r w:rsidR="00FB5B19">
        <w:t xml:space="preserve"> and observing </w:t>
      </w:r>
      <w:r w:rsidR="009D5D15">
        <w:t>doctors for the purpose of gaining tacit knowledge</w:t>
      </w:r>
      <w:r w:rsidR="00E403CE">
        <w:t>.</w:t>
      </w:r>
      <w:r w:rsidR="009D5D15">
        <w:t xml:space="preserve"> </w:t>
      </w:r>
      <w:r w:rsidR="000A4762">
        <w:t xml:space="preserve">This shows that </w:t>
      </w:r>
      <w:r w:rsidR="00AC3985">
        <w:t>in the</w:t>
      </w:r>
      <w:r w:rsidR="00276CED">
        <w:t xml:space="preserve"> SECI</w:t>
      </w:r>
      <w:r w:rsidR="00AC3985">
        <w:t xml:space="preserve"> model </w:t>
      </w:r>
      <w:r w:rsidR="000A4762">
        <w:t xml:space="preserve">the NHS </w:t>
      </w:r>
      <w:r w:rsidR="0007580E">
        <w:t xml:space="preserve">is using the sharing of knowledge </w:t>
      </w:r>
      <w:r w:rsidR="00AC3985">
        <w:t>in so</w:t>
      </w:r>
      <w:r w:rsidR="003D5048">
        <w:t>ci</w:t>
      </w:r>
      <w:r w:rsidR="00C6136D">
        <w:t>a</w:t>
      </w:r>
      <w:r w:rsidR="00AC3985">
        <w:t xml:space="preserve">lisation </w:t>
      </w:r>
      <w:r w:rsidR="00931E0D">
        <w:t xml:space="preserve">process as stated above by knowledge </w:t>
      </w:r>
      <w:r w:rsidR="003D5048">
        <w:t>been transferred from people to people.</w:t>
      </w:r>
    </w:p>
    <w:p w14:paraId="512E0ADE" w14:textId="34FA407D" w:rsidR="00A61FA6" w:rsidRDefault="00A61FA6" w:rsidP="00A61FA6">
      <w:r>
        <w:t>Tacit-to-explicit externalisation.</w:t>
      </w:r>
      <w:r w:rsidR="00707464">
        <w:t xml:space="preserve"> </w:t>
      </w:r>
      <w:r>
        <w:t xml:space="preserve">This is a challenging and significant conversion method. Tacit information is formalised so it may be distributed throughout the company. The scope of this </w:t>
      </w:r>
      <w:r>
        <w:lastRenderedPageBreak/>
        <w:t>knowledge conversion process is controversial since tacit information is hard to document. Metaphor is a key externalisation tool.</w:t>
      </w:r>
    </w:p>
    <w:p w14:paraId="6E63CE92" w14:textId="22BC23BB" w:rsidR="00A61FA6" w:rsidRDefault="00A61FA6" w:rsidP="00A61FA6">
      <w:r>
        <w:t xml:space="preserve">Combining </w:t>
      </w:r>
      <w:r w:rsidR="00F30193">
        <w:t>explicit</w:t>
      </w:r>
      <w:r w:rsidR="00C4291B">
        <w:t xml:space="preserve"> to explicit</w:t>
      </w:r>
      <w:r>
        <w:t>. It's simplest. Documents are merged to produce new knowledge.</w:t>
      </w:r>
      <w:r w:rsidR="00A85E2F">
        <w:t xml:space="preserve"> </w:t>
      </w:r>
      <w:r w:rsidR="00C4291B">
        <w:t xml:space="preserve">This can be easily </w:t>
      </w:r>
    </w:p>
    <w:p w14:paraId="3E69F9F7" w14:textId="162B1624" w:rsidR="007A76C0" w:rsidRDefault="00A61FA6" w:rsidP="00A61FA6">
      <w:r>
        <w:t>Explicit-to-tacit internalisation. As users utilise and learn from explicit sources, their tacit knowledge changes.</w:t>
      </w:r>
      <w:r w:rsidR="007F76AD" w:rsidRPr="007F76AD">
        <w:t xml:space="preserve"> (Hajric, 2022)</w:t>
      </w:r>
    </w:p>
    <w:p w14:paraId="1551DE0B" w14:textId="77777777" w:rsidR="00D105A5" w:rsidRDefault="00D105A5" w:rsidP="00D105A5">
      <w:r>
        <w:t>In NHS Wales, the aspects of the SECI model that they executed effectively were socialisation and tacit-to-tacit knowledge. The NHS didn't appropriately externalise explicit-to-tacit information because staff needed more tacit-to-tacit knowledge to gain more practical skills.</w:t>
      </w:r>
    </w:p>
    <w:p w14:paraId="00C01727" w14:textId="77777777" w:rsidR="00D105A5" w:rsidRDefault="00D105A5" w:rsidP="00D105A5">
      <w:r>
        <w:t>The organisation follows the knowledge system where SECI processes are weak to support the SECI paradigm. All of Nonaka's sample businesses are Japanese, another problem.</w:t>
      </w:r>
    </w:p>
    <w:p w14:paraId="0F6EDCA6" w14:textId="5097F674" w:rsidR="0013525D" w:rsidRPr="003C16E9" w:rsidRDefault="00D105A5" w:rsidP="00D105A5">
      <w:r>
        <w:t xml:space="preserve">Eastern and western management practises are different. Japanese companies value middle management. Nonaka's idea emphasises knowledge management improvement. Western firms are hierarchical, therefore the "global" SECI model may be </w:t>
      </w:r>
      <w:r w:rsidR="004129E2">
        <w:t>misleading.</w:t>
      </w:r>
      <w:r w:rsidR="004335BA">
        <w:t xml:space="preserve"> (</w:t>
      </w:r>
      <w:r w:rsidR="004335BA" w:rsidRPr="000F1F34">
        <w:t>Gourlay</w:t>
      </w:r>
      <w:r w:rsidR="00FE63D6" w:rsidRPr="00FE63D6">
        <w:t>, S., 2006</w:t>
      </w:r>
      <w:r w:rsidR="004335BA">
        <w:t>).</w:t>
      </w:r>
    </w:p>
    <w:p w14:paraId="53A08CB4" w14:textId="5313D1F7" w:rsidR="009F7B0F" w:rsidRPr="00C565DD" w:rsidRDefault="009F7B0F" w:rsidP="00C27C74">
      <w:pPr>
        <w:pStyle w:val="Heading3"/>
        <w:rPr>
          <w:lang w:val="en-US"/>
        </w:rPr>
      </w:pPr>
      <w:bookmarkStart w:id="5" w:name="_Toc108041659"/>
      <w:r>
        <w:rPr>
          <w:lang w:val="en-US"/>
        </w:rPr>
        <w:t>2.4</w:t>
      </w:r>
      <w:r w:rsidR="00446EE5">
        <w:rPr>
          <w:lang w:val="en-US"/>
        </w:rPr>
        <w:t xml:space="preserve"> </w:t>
      </w:r>
      <w:r w:rsidR="004D2A63">
        <w:rPr>
          <w:lang w:val="en-US"/>
        </w:rPr>
        <w:t xml:space="preserve">KMVC </w:t>
      </w:r>
      <w:r w:rsidR="00446EE5">
        <w:rPr>
          <w:lang w:val="en-US"/>
        </w:rPr>
        <w:t>– Support systems</w:t>
      </w:r>
      <w:bookmarkEnd w:id="5"/>
    </w:p>
    <w:p w14:paraId="22741990" w14:textId="77777777" w:rsidR="002C51B0" w:rsidRPr="0099382D" w:rsidRDefault="002C51B0" w:rsidP="00D12E52">
      <w:pPr>
        <w:rPr>
          <w:highlight w:val="yellow"/>
          <w:u w:val="single"/>
        </w:rPr>
      </w:pPr>
    </w:p>
    <w:p w14:paraId="7D3A8433" w14:textId="232FACA7" w:rsidR="002C51B0" w:rsidRPr="001A5DAC" w:rsidRDefault="002C51B0" w:rsidP="00D12E52">
      <w:pPr>
        <w:rPr>
          <w:u w:val="single"/>
        </w:rPr>
      </w:pPr>
      <w:r w:rsidRPr="0049036A">
        <w:rPr>
          <w:u w:val="single"/>
        </w:rPr>
        <w:t>Support systems</w:t>
      </w:r>
    </w:p>
    <w:p w14:paraId="054A1B2C" w14:textId="77777777" w:rsidR="005915BF" w:rsidRDefault="005915BF" w:rsidP="005915BF">
      <w:r>
        <w:t>The NHS Wales Informatics Service was established in 2010 and is responsible for creating, implementing, and supporting Wales's health and care technology.</w:t>
      </w:r>
    </w:p>
    <w:p w14:paraId="48870D20" w14:textId="1C1A8742" w:rsidR="00145995" w:rsidRDefault="005915BF" w:rsidP="005915BF">
      <w:r>
        <w:t>With innovative systems created by both developers and clinicians, dedicated software and hardware support, improved information sharing, the introduction of online patient services, and the training of future generations of healthcare IT specialists, we are currently assisting NHS Wales in meeting the challenge of digital healthcare in the 21st century.</w:t>
      </w:r>
      <w:r w:rsidR="00311071" w:rsidRPr="00311071">
        <w:t xml:space="preserve"> (Home - Digital Health and Care Wales, 2022)</w:t>
      </w:r>
    </w:p>
    <w:p w14:paraId="6DC8A448" w14:textId="00DBD7B1" w:rsidR="00CD0C09" w:rsidRDefault="00234897" w:rsidP="00234897">
      <w:r>
        <w:t>A digital hub was created to assist people understand and manage their disease.</w:t>
      </w:r>
      <w:r w:rsidR="00950F86" w:rsidRPr="00950F86">
        <w:t xml:space="preserve"> (Digital tools transforming kidney care in Wales | GOV.WALES, 2022)</w:t>
      </w:r>
    </w:p>
    <w:p w14:paraId="408F5CCB" w14:textId="77777777" w:rsidR="00267BFD" w:rsidRDefault="00267BFD" w:rsidP="00267BFD">
      <w:r>
        <w:t>The NHS stores many of the most sensitive personal information, and patients have the right to expect their information to be safe, whether in electronic or paper format.</w:t>
      </w:r>
    </w:p>
    <w:p w14:paraId="2D68F610" w14:textId="1E8AC2E0" w:rsidR="00481BAF" w:rsidRDefault="00267BFD" w:rsidP="00481BAF">
      <w:r>
        <w:t>Protective measures should secure the practice's assets, buildings, equipment, documents, and workers.</w:t>
      </w:r>
      <w:r w:rsidR="00481BAF" w:rsidRPr="00481BAF">
        <w:t xml:space="preserve"> </w:t>
      </w:r>
      <w:r w:rsidR="00481BAF">
        <w:t>The policies and procedures governing data sharing should indicate when workers can share or disclose information. Policies, procedures, and guidelines should specify how staff should handle requests for file sharing. Any data sharing must be lawful, fair, transparent, and consistent with the rights and expectations of persons. The policy should indicate how you will comply with these criteria, such as by monitoring logs of information sharing and analysing samples of information sharing.</w:t>
      </w:r>
      <w:r w:rsidR="005C04A3" w:rsidRPr="005C04A3">
        <w:t xml:space="preserve"> (Governance, Toolkit, Requirements and Sharing, 2022)</w:t>
      </w:r>
    </w:p>
    <w:p w14:paraId="2EB4817B" w14:textId="77777777" w:rsidR="00481BAF" w:rsidRDefault="00481BAF" w:rsidP="00481BAF"/>
    <w:p w14:paraId="13D20E39" w14:textId="3D81996E" w:rsidR="00267BFD" w:rsidRDefault="00481BAF" w:rsidP="00481BAF">
      <w:r>
        <w:t>Policies should also connect to your Data Protection Impact Assessment (DPIA) procedure, as you should conduct a DPIA for any information exchange that poses a danger to the rights and liberties of persons. The DPIA approach allows the organisation to assess compliance with data protection regulations while exchanging information. As with any policies, make them accessible to employees.</w:t>
      </w:r>
      <w:r w:rsidR="005E6E66" w:rsidRPr="005E6E66">
        <w:t xml:space="preserve"> (Data protection, 2022)</w:t>
      </w:r>
      <w:r w:rsidR="00BE4F4B">
        <w:t xml:space="preserve"> </w:t>
      </w:r>
    </w:p>
    <w:p w14:paraId="0865F6A3" w14:textId="119D1CDD" w:rsidR="00DD11ED" w:rsidRDefault="00CF3294" w:rsidP="00234897">
      <w:pPr>
        <w:rPr>
          <w:u w:val="single"/>
        </w:rPr>
      </w:pPr>
      <w:r w:rsidRPr="00CF3294">
        <w:rPr>
          <w:u w:val="single"/>
        </w:rPr>
        <w:t>Does HR support KM</w:t>
      </w:r>
    </w:p>
    <w:p w14:paraId="68ED8B11" w14:textId="7BCA8546" w:rsidR="0004449D" w:rsidRPr="00CF3294" w:rsidRDefault="0004449D" w:rsidP="00234897">
      <w:pPr>
        <w:rPr>
          <w:highlight w:val="yellow"/>
          <w:u w:val="single"/>
        </w:rPr>
      </w:pPr>
      <w:r w:rsidRPr="003602D5">
        <w:lastRenderedPageBreak/>
        <w:t>HR</w:t>
      </w:r>
      <w:r w:rsidR="00B621CF" w:rsidRPr="003602D5">
        <w:t xml:space="preserve"> department has a vision for the future </w:t>
      </w:r>
      <w:r w:rsidR="009E409C" w:rsidRPr="003602D5">
        <w:t xml:space="preserve">therefore </w:t>
      </w:r>
      <w:r w:rsidR="003602D5" w:rsidRPr="003602D5">
        <w:t>showing that</w:t>
      </w:r>
      <w:r w:rsidR="009E409C" w:rsidRPr="003602D5">
        <w:t xml:space="preserve"> it </w:t>
      </w:r>
      <w:r w:rsidRPr="003602D5">
        <w:t xml:space="preserve">does support </w:t>
      </w:r>
      <w:r w:rsidR="009E409C" w:rsidRPr="003602D5">
        <w:t>NHS Wales KM</w:t>
      </w:r>
      <w:r w:rsidR="00BE4F4B" w:rsidRPr="003602D5">
        <w:t xml:space="preserve"> system by</w:t>
      </w:r>
      <w:r w:rsidR="003602D5" w:rsidRPr="003602D5">
        <w:t xml:space="preserve"> </w:t>
      </w:r>
      <w:r w:rsidR="003602D5">
        <w:t>providing resources as well as allocating funding.</w:t>
      </w:r>
    </w:p>
    <w:p w14:paraId="17ADD232" w14:textId="77777777" w:rsidR="00F737D1" w:rsidRDefault="00F737D1" w:rsidP="00CD0C09">
      <w:pPr>
        <w:rPr>
          <w:highlight w:val="yellow"/>
        </w:rPr>
      </w:pPr>
    </w:p>
    <w:p w14:paraId="105A71D1" w14:textId="554F8AF8" w:rsidR="00274F3E" w:rsidRPr="00C565DD" w:rsidRDefault="00274F3E" w:rsidP="00C17616">
      <w:pPr>
        <w:rPr>
          <w:lang w:val="en-US"/>
        </w:rPr>
      </w:pPr>
      <w:bookmarkStart w:id="6" w:name="_Toc108041660"/>
      <w:r w:rsidRPr="00C27C74">
        <w:rPr>
          <w:rStyle w:val="Heading3Char"/>
        </w:rPr>
        <w:t>2.5 RBV and VRIO</w:t>
      </w:r>
      <w:bookmarkEnd w:id="6"/>
      <w:r w:rsidR="004B4EEB">
        <w:rPr>
          <w:noProof/>
          <w:lang w:val="en-US"/>
        </w:rPr>
        <w:drawing>
          <wp:inline distT="0" distB="0" distL="0" distR="0" wp14:anchorId="0F0D1691" wp14:editId="6F3B699C">
            <wp:extent cx="5846445" cy="5060315"/>
            <wp:effectExtent l="0" t="0" r="190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46445" cy="5060315"/>
                    </a:xfrm>
                    <a:prstGeom prst="rect">
                      <a:avLst/>
                    </a:prstGeom>
                    <a:noFill/>
                  </pic:spPr>
                </pic:pic>
              </a:graphicData>
            </a:graphic>
          </wp:inline>
        </w:drawing>
      </w:r>
    </w:p>
    <w:p w14:paraId="5A9AD22A" w14:textId="48B746AE" w:rsidR="001447A7" w:rsidRDefault="001447A7" w:rsidP="00CD0C09">
      <w:r w:rsidRPr="001447A7">
        <w:t>The framework is simple to learn and simple to apply, and it may be of tremendous assistance to businesses striving to remain competitive. This has made the tool an obvious option for many firms wishing to investigate their internal environment</w:t>
      </w:r>
      <w:r w:rsidR="00857AEB">
        <w:t xml:space="preserve"> </w:t>
      </w:r>
      <w:r w:rsidR="00857AEB" w:rsidRPr="00857AEB">
        <w:t>(Assensoh-Kodua, 2019)</w:t>
      </w:r>
      <w:r w:rsidRPr="001447A7">
        <w:t>.</w:t>
      </w:r>
      <w:r w:rsidR="00251B0C" w:rsidRPr="00251B0C">
        <w:t xml:space="preserve"> </w:t>
      </w:r>
    </w:p>
    <w:p w14:paraId="6A596482" w14:textId="77777777" w:rsidR="00DF1D3F" w:rsidRDefault="00DF1D3F" w:rsidP="00DF1D3F">
      <w:r>
        <w:t>The VRIO Model:</w:t>
      </w:r>
    </w:p>
    <w:p w14:paraId="0271CA56" w14:textId="77777777" w:rsidR="00DF1D3F" w:rsidRDefault="00DF1D3F" w:rsidP="00DF1D3F">
      <w:pPr>
        <w:pStyle w:val="ListParagraph"/>
        <w:numPr>
          <w:ilvl w:val="0"/>
          <w:numId w:val="7"/>
        </w:numPr>
      </w:pPr>
      <w:r>
        <w:t>Valuable</w:t>
      </w:r>
    </w:p>
    <w:p w14:paraId="626C096D" w14:textId="77777777" w:rsidR="00DF1D3F" w:rsidRDefault="00DF1D3F" w:rsidP="00DF1D3F">
      <w:pPr>
        <w:pStyle w:val="ListParagraph"/>
        <w:numPr>
          <w:ilvl w:val="0"/>
          <w:numId w:val="7"/>
        </w:numPr>
      </w:pPr>
      <w:r>
        <w:t>Rare</w:t>
      </w:r>
    </w:p>
    <w:p w14:paraId="6008B343" w14:textId="77777777" w:rsidR="00DF1D3F" w:rsidRDefault="00DF1D3F" w:rsidP="00DF1D3F">
      <w:pPr>
        <w:pStyle w:val="ListParagraph"/>
        <w:numPr>
          <w:ilvl w:val="0"/>
          <w:numId w:val="7"/>
        </w:numPr>
      </w:pPr>
      <w:r>
        <w:t>Inimitable</w:t>
      </w:r>
    </w:p>
    <w:p w14:paraId="16BADF1F" w14:textId="206398B7" w:rsidR="00DF1D3F" w:rsidRDefault="00DF1D3F" w:rsidP="00DF1D3F">
      <w:pPr>
        <w:pStyle w:val="ListParagraph"/>
        <w:numPr>
          <w:ilvl w:val="0"/>
          <w:numId w:val="7"/>
        </w:numPr>
      </w:pPr>
      <w:r>
        <w:t>Organi</w:t>
      </w:r>
      <w:r w:rsidR="002408EB">
        <w:t>s</w:t>
      </w:r>
      <w:r>
        <w:t>ed</w:t>
      </w:r>
    </w:p>
    <w:p w14:paraId="72747E34" w14:textId="77777777" w:rsidR="001A4126" w:rsidRDefault="001A4126" w:rsidP="001A4126"/>
    <w:p w14:paraId="1A9C461E" w14:textId="4AA51FA6" w:rsidR="001A4126" w:rsidRDefault="006667EE" w:rsidP="001A4126">
      <w:r>
        <w:t>The model breaks down the areas of the resour</w:t>
      </w:r>
      <w:r w:rsidR="007711A2">
        <w:t>ces in the organisation</w:t>
      </w:r>
      <w:r w:rsidR="00863CFB">
        <w:t xml:space="preserve"> </w:t>
      </w:r>
      <w:r w:rsidR="00576C1B">
        <w:t>that may</w:t>
      </w:r>
      <w:r w:rsidR="007711A2">
        <w:t xml:space="preserve"> have into a simplest form </w:t>
      </w:r>
      <w:r w:rsidR="008348EB">
        <w:t xml:space="preserve">so its easy to </w:t>
      </w:r>
      <w:r w:rsidR="004D1358">
        <w:t xml:space="preserve">apply which will give a competitive advantage to the NHS </w:t>
      </w:r>
      <w:r w:rsidR="00F94A97">
        <w:t>knowledge management system</w:t>
      </w:r>
      <w:r w:rsidR="00195D34">
        <w:t>.</w:t>
      </w:r>
      <w:r w:rsidR="00A92B82">
        <w:t xml:space="preserve"> </w:t>
      </w:r>
      <w:r w:rsidR="00576C1B" w:rsidRPr="00576C1B">
        <w:t>To become a sustainable source of competitive advantage. According to</w:t>
      </w:r>
      <w:r w:rsidR="004976F4">
        <w:t xml:space="preserve"> VRIO model</w:t>
      </w:r>
      <w:r w:rsidR="00576C1B" w:rsidRPr="00576C1B">
        <w:t>, the resources must be priceless, scarce, imperfectly imitable, and irreplaceable.</w:t>
      </w:r>
      <w:r w:rsidR="001A49E0" w:rsidRPr="001A49E0">
        <w:t xml:space="preserve"> </w:t>
      </w:r>
      <w:r w:rsidR="006663DE">
        <w:t>O</w:t>
      </w:r>
      <w:r w:rsidR="001A49E0" w:rsidRPr="001A49E0">
        <w:t>rganization (VRIO) framework to examine the role that the human resource</w:t>
      </w:r>
      <w:r w:rsidR="00490B0E">
        <w:t>s</w:t>
      </w:r>
      <w:r w:rsidR="001A49E0" w:rsidRPr="001A49E0">
        <w:t xml:space="preserve"> (HR) function plays in developing a </w:t>
      </w:r>
      <w:r w:rsidR="001A49E0" w:rsidRPr="001A49E0">
        <w:lastRenderedPageBreak/>
        <w:t>sustainable competitive advantage.</w:t>
      </w:r>
      <w:r w:rsidR="00B9661F" w:rsidRPr="00B9661F">
        <w:t xml:space="preserve"> The role of the HR executive </w:t>
      </w:r>
      <w:r w:rsidR="00B97940">
        <w:t xml:space="preserve">is to play </w:t>
      </w:r>
      <w:r w:rsidR="00B9661F" w:rsidRPr="00B9661F">
        <w:t>a strategic partner in developing and maintaining competitive advantage within the firm</w:t>
      </w:r>
      <w:r w:rsidR="001474DD">
        <w:t>.</w:t>
      </w:r>
      <w:r w:rsidR="00C2463E" w:rsidRPr="00C2463E">
        <w:t xml:space="preserve"> (Barney and Wright, 1998)</w:t>
      </w:r>
    </w:p>
    <w:p w14:paraId="7CAE6E77" w14:textId="77777777" w:rsidR="001A4126" w:rsidRDefault="001A4126" w:rsidP="001A4126"/>
    <w:p w14:paraId="46C2F6F3" w14:textId="77777777" w:rsidR="001A4126" w:rsidRDefault="001A4126" w:rsidP="001A4126"/>
    <w:p w14:paraId="5701F093" w14:textId="77777777" w:rsidR="001A4126" w:rsidRDefault="001A4126" w:rsidP="001A4126"/>
    <w:p w14:paraId="7524CEF0" w14:textId="77777777" w:rsidR="001A4126" w:rsidRDefault="001A4126" w:rsidP="001A4126"/>
    <w:p w14:paraId="2C34DC71" w14:textId="77777777" w:rsidR="006667EE" w:rsidRPr="00DF1D3F" w:rsidRDefault="006667EE" w:rsidP="001A4126"/>
    <w:p w14:paraId="7AFC9C3E" w14:textId="1C687CBD" w:rsidR="00D52F6B" w:rsidRPr="0099382D" w:rsidRDefault="00D52F6B" w:rsidP="00CD0C09">
      <w:pPr>
        <w:rPr>
          <w:highlight w:val="yellow"/>
        </w:rPr>
      </w:pPr>
    </w:p>
    <w:p w14:paraId="12680CDF" w14:textId="77777777" w:rsidR="00C565DD" w:rsidRDefault="00C565DD" w:rsidP="00C565DD">
      <w:pPr>
        <w:pStyle w:val="Heading2"/>
        <w:rPr>
          <w:lang w:val="en-US"/>
        </w:rPr>
      </w:pPr>
    </w:p>
    <w:p w14:paraId="02D37270" w14:textId="14C8F8BB" w:rsidR="00D732BC" w:rsidRDefault="00D732BC" w:rsidP="00D732BC">
      <w:pPr>
        <w:rPr>
          <w:lang w:val="en-US"/>
        </w:rPr>
      </w:pPr>
      <w:r>
        <w:rPr>
          <w:lang w:val="en-US"/>
        </w:rPr>
        <w:t>T</w:t>
      </w:r>
      <w:r w:rsidR="00BE56FA">
        <w:rPr>
          <w:lang w:val="en-US"/>
        </w:rPr>
        <w:t xml:space="preserve">his RBV model shows </w:t>
      </w:r>
      <w:r w:rsidR="00803509">
        <w:rPr>
          <w:lang w:val="en-US"/>
        </w:rPr>
        <w:t xml:space="preserve">how </w:t>
      </w:r>
      <w:r w:rsidR="001310C5">
        <w:rPr>
          <w:lang w:val="en-US"/>
        </w:rPr>
        <w:t xml:space="preserve">to use </w:t>
      </w:r>
      <w:r w:rsidR="007C1C07">
        <w:rPr>
          <w:lang w:val="en-US"/>
        </w:rPr>
        <w:t xml:space="preserve">its framework to create better product </w:t>
      </w:r>
      <w:r w:rsidR="008369B5" w:rsidRPr="008369B5">
        <w:rPr>
          <w:lang w:val="en-US"/>
        </w:rPr>
        <w:t xml:space="preserve">In RBV model, </w:t>
      </w:r>
      <w:r w:rsidR="008369B5">
        <w:rPr>
          <w:lang w:val="en-US"/>
        </w:rPr>
        <w:t xml:space="preserve">the </w:t>
      </w:r>
      <w:r w:rsidR="008369B5" w:rsidRPr="008369B5">
        <w:rPr>
          <w:lang w:val="en-US"/>
        </w:rPr>
        <w:t xml:space="preserve">resources are given the </w:t>
      </w:r>
      <w:r w:rsidR="007633BA" w:rsidRPr="008369B5">
        <w:rPr>
          <w:lang w:val="en-US"/>
        </w:rPr>
        <w:t>significant role</w:t>
      </w:r>
      <w:r w:rsidR="008369B5" w:rsidRPr="008369B5">
        <w:rPr>
          <w:lang w:val="en-US"/>
        </w:rPr>
        <w:t xml:space="preserve"> in helping companies to achieve higher organi</w:t>
      </w:r>
      <w:r w:rsidR="005B51C3">
        <w:rPr>
          <w:lang w:val="en-US"/>
        </w:rPr>
        <w:t>s</w:t>
      </w:r>
      <w:r w:rsidR="008369B5" w:rsidRPr="008369B5">
        <w:rPr>
          <w:lang w:val="en-US"/>
        </w:rPr>
        <w:t>ational performanc</w:t>
      </w:r>
      <w:r w:rsidR="009510ED">
        <w:rPr>
          <w:lang w:val="en-US"/>
        </w:rPr>
        <w:t>e</w:t>
      </w:r>
      <w:r w:rsidR="00125284">
        <w:rPr>
          <w:lang w:val="en-US"/>
        </w:rPr>
        <w:t>.</w:t>
      </w:r>
      <w:r w:rsidR="0029438E">
        <w:rPr>
          <w:lang w:val="en-US"/>
        </w:rPr>
        <w:t xml:space="preserve"> </w:t>
      </w:r>
      <w:r w:rsidR="00125284">
        <w:rPr>
          <w:lang w:val="en-US"/>
        </w:rPr>
        <w:t xml:space="preserve">Certain </w:t>
      </w:r>
      <w:r w:rsidR="007013AD">
        <w:rPr>
          <w:lang w:val="en-US"/>
        </w:rPr>
        <w:t>departments</w:t>
      </w:r>
      <w:r w:rsidR="0029438E">
        <w:rPr>
          <w:lang w:val="en-US"/>
        </w:rPr>
        <w:t xml:space="preserve"> are coming out with </w:t>
      </w:r>
      <w:r w:rsidR="009B7B47">
        <w:rPr>
          <w:lang w:val="en-US"/>
        </w:rPr>
        <w:t xml:space="preserve">medication </w:t>
      </w:r>
      <w:r w:rsidR="0067448F">
        <w:rPr>
          <w:lang w:val="en-US"/>
        </w:rPr>
        <w:t>treatment</w:t>
      </w:r>
      <w:r w:rsidR="009B7B47">
        <w:rPr>
          <w:lang w:val="en-US"/>
        </w:rPr>
        <w:t xml:space="preserve"> </w:t>
      </w:r>
      <w:r w:rsidR="0067448F">
        <w:rPr>
          <w:lang w:val="en-US"/>
        </w:rPr>
        <w:t xml:space="preserve">that are rare </w:t>
      </w:r>
      <w:r w:rsidR="00F634F2">
        <w:rPr>
          <w:lang w:val="en-US"/>
        </w:rPr>
        <w:t>and unique</w:t>
      </w:r>
      <w:r w:rsidR="003A5EC4">
        <w:rPr>
          <w:lang w:val="en-US"/>
        </w:rPr>
        <w:t xml:space="preserve">. Other organisations </w:t>
      </w:r>
      <w:r w:rsidR="002132F0">
        <w:rPr>
          <w:lang w:val="en-US"/>
        </w:rPr>
        <w:t xml:space="preserve">not </w:t>
      </w:r>
      <w:r w:rsidR="003A5EC4">
        <w:rPr>
          <w:lang w:val="en-US"/>
        </w:rPr>
        <w:t xml:space="preserve">getting </w:t>
      </w:r>
      <w:r w:rsidR="00AE666B">
        <w:rPr>
          <w:lang w:val="en-US"/>
        </w:rPr>
        <w:t xml:space="preserve">the </w:t>
      </w:r>
      <w:r w:rsidR="007013AD">
        <w:rPr>
          <w:lang w:val="en-US"/>
        </w:rPr>
        <w:t xml:space="preserve">hold of </w:t>
      </w:r>
      <w:r w:rsidR="00EC1066">
        <w:rPr>
          <w:lang w:val="en-US"/>
        </w:rPr>
        <w:t>innovative</w:t>
      </w:r>
      <w:r w:rsidR="007013AD">
        <w:rPr>
          <w:lang w:val="en-US"/>
        </w:rPr>
        <w:t xml:space="preserve"> technology </w:t>
      </w:r>
      <w:r w:rsidR="00155D30">
        <w:rPr>
          <w:lang w:val="en-US"/>
        </w:rPr>
        <w:t xml:space="preserve">and the resources </w:t>
      </w:r>
      <w:r w:rsidR="00224596">
        <w:rPr>
          <w:lang w:val="en-US"/>
        </w:rPr>
        <w:t>causes</w:t>
      </w:r>
      <w:r w:rsidR="00D428D5">
        <w:rPr>
          <w:lang w:val="en-US"/>
        </w:rPr>
        <w:t xml:space="preserve"> </w:t>
      </w:r>
      <w:r w:rsidR="007C72D8">
        <w:rPr>
          <w:lang w:val="en-US"/>
        </w:rPr>
        <w:t xml:space="preserve">a disadvantage </w:t>
      </w:r>
      <w:r w:rsidR="0097571A">
        <w:rPr>
          <w:lang w:val="en-US"/>
        </w:rPr>
        <w:t>that could be costly to imitate by other fi</w:t>
      </w:r>
      <w:r w:rsidR="00CB2CBA">
        <w:rPr>
          <w:lang w:val="en-US"/>
        </w:rPr>
        <w:t xml:space="preserve">rms. </w:t>
      </w:r>
      <w:r w:rsidR="00D428D5">
        <w:rPr>
          <w:lang w:val="en-US"/>
        </w:rPr>
        <w:t>I</w:t>
      </w:r>
      <w:r w:rsidR="00A54C41">
        <w:rPr>
          <w:lang w:val="en-US"/>
        </w:rPr>
        <w:t>t</w:t>
      </w:r>
      <w:r w:rsidR="00CB2CBA">
        <w:rPr>
          <w:lang w:val="en-US"/>
        </w:rPr>
        <w:t xml:space="preserve"> can also provide a strategic </w:t>
      </w:r>
      <w:r w:rsidR="00032F3D">
        <w:rPr>
          <w:lang w:val="en-US"/>
        </w:rPr>
        <w:t xml:space="preserve">planning to achieve the aims and objectives of the </w:t>
      </w:r>
      <w:r w:rsidR="00B17C4E">
        <w:rPr>
          <w:lang w:val="en-US"/>
        </w:rPr>
        <w:t>organisation</w:t>
      </w:r>
      <w:r w:rsidR="008E4F8C" w:rsidRPr="00435FBE">
        <w:rPr>
          <w:lang w:val="en-US"/>
        </w:rPr>
        <w:t xml:space="preserve">. </w:t>
      </w:r>
      <w:r w:rsidR="007877C1">
        <w:rPr>
          <w:lang w:val="en-US"/>
        </w:rPr>
        <w:t>T</w:t>
      </w:r>
      <w:r w:rsidR="008E4F8C" w:rsidRPr="00435FBE">
        <w:rPr>
          <w:lang w:val="en-US"/>
        </w:rPr>
        <w:t xml:space="preserve">his can be linked to </w:t>
      </w:r>
      <w:r w:rsidR="007877C1" w:rsidRPr="00435FBE">
        <w:rPr>
          <w:lang w:val="en-US"/>
        </w:rPr>
        <w:t>performance</w:t>
      </w:r>
      <w:r w:rsidR="008E4F8C" w:rsidRPr="00435FBE">
        <w:rPr>
          <w:lang w:val="en-US"/>
        </w:rPr>
        <w:t xml:space="preserve"> outcomes of the </w:t>
      </w:r>
      <w:r w:rsidR="00A11EE8">
        <w:rPr>
          <w:lang w:val="en-US"/>
        </w:rPr>
        <w:t>KMVC</w:t>
      </w:r>
      <w:r w:rsidR="007877C1">
        <w:rPr>
          <w:lang w:val="en-US"/>
        </w:rPr>
        <w:t xml:space="preserve"> </w:t>
      </w:r>
      <w:r w:rsidR="008E4F8C" w:rsidRPr="00435FBE">
        <w:rPr>
          <w:lang w:val="en-US"/>
        </w:rPr>
        <w:t xml:space="preserve">model </w:t>
      </w:r>
      <w:r w:rsidR="00E10C94" w:rsidRPr="00435FBE">
        <w:rPr>
          <w:lang w:val="en-US"/>
        </w:rPr>
        <w:t xml:space="preserve">and </w:t>
      </w:r>
      <w:r w:rsidR="00E10C94">
        <w:rPr>
          <w:lang w:val="en-US"/>
        </w:rPr>
        <w:t>organisational</w:t>
      </w:r>
      <w:r w:rsidR="008E4F8C" w:rsidRPr="00435FBE">
        <w:rPr>
          <w:lang w:val="en-US"/>
        </w:rPr>
        <w:t xml:space="preserve"> </w:t>
      </w:r>
      <w:r w:rsidR="00A11EE8" w:rsidRPr="00435FBE">
        <w:rPr>
          <w:lang w:val="en-US"/>
        </w:rPr>
        <w:t>capabilities</w:t>
      </w:r>
      <w:r w:rsidR="008E4F8C" w:rsidRPr="00435FBE">
        <w:rPr>
          <w:lang w:val="en-US"/>
        </w:rPr>
        <w:t>.</w:t>
      </w:r>
      <w:r w:rsidR="0014142A">
        <w:rPr>
          <w:lang w:val="en-US"/>
        </w:rPr>
        <w:t xml:space="preserve"> </w:t>
      </w:r>
      <w:r w:rsidR="00DE65E9" w:rsidRPr="00DE65E9">
        <w:rPr>
          <w:lang w:val="en-US"/>
        </w:rPr>
        <w:t>(Assensoh-Kodua, 2019)</w:t>
      </w:r>
      <w:r w:rsidR="003360F6">
        <w:rPr>
          <w:lang w:val="en-US"/>
        </w:rPr>
        <w:t xml:space="preserve"> </w:t>
      </w:r>
    </w:p>
    <w:p w14:paraId="3FA4BF45" w14:textId="2FF61D79" w:rsidR="003360F6" w:rsidRPr="00435FBE" w:rsidRDefault="003360F6" w:rsidP="00D732BC">
      <w:pPr>
        <w:rPr>
          <w:lang w:val="en-US"/>
        </w:rPr>
      </w:pPr>
      <w:r>
        <w:rPr>
          <w:lang w:val="en-US"/>
        </w:rPr>
        <w:t xml:space="preserve">For </w:t>
      </w:r>
      <w:r w:rsidR="0001438F">
        <w:rPr>
          <w:lang w:val="en-US"/>
        </w:rPr>
        <w:t>example,</w:t>
      </w:r>
      <w:r>
        <w:rPr>
          <w:lang w:val="en-US"/>
        </w:rPr>
        <w:t xml:space="preserve"> </w:t>
      </w:r>
      <w:r w:rsidR="00E935E5">
        <w:rPr>
          <w:lang w:val="en-US"/>
        </w:rPr>
        <w:t>when</w:t>
      </w:r>
      <w:r w:rsidR="00D70486">
        <w:rPr>
          <w:lang w:val="en-US"/>
        </w:rPr>
        <w:t xml:space="preserve"> the</w:t>
      </w:r>
      <w:r w:rsidR="00E935E5">
        <w:rPr>
          <w:lang w:val="en-US"/>
        </w:rPr>
        <w:t xml:space="preserve"> </w:t>
      </w:r>
      <w:r w:rsidR="007F0114">
        <w:rPr>
          <w:lang w:val="en-US"/>
        </w:rPr>
        <w:t>pharmaceutical</w:t>
      </w:r>
      <w:r w:rsidR="00E935E5">
        <w:rPr>
          <w:lang w:val="en-US"/>
        </w:rPr>
        <w:t xml:space="preserve"> </w:t>
      </w:r>
      <w:r w:rsidR="007F0114">
        <w:rPr>
          <w:lang w:val="en-US"/>
        </w:rPr>
        <w:t>department</w:t>
      </w:r>
      <w:r w:rsidR="00E935E5">
        <w:rPr>
          <w:lang w:val="en-US"/>
        </w:rPr>
        <w:t xml:space="preserve"> com</w:t>
      </w:r>
      <w:r w:rsidR="00EA746A">
        <w:rPr>
          <w:lang w:val="en-US"/>
        </w:rPr>
        <w:t>es</w:t>
      </w:r>
      <w:r w:rsidR="00E935E5">
        <w:rPr>
          <w:lang w:val="en-US"/>
        </w:rPr>
        <w:t xml:space="preserve"> up with new </w:t>
      </w:r>
      <w:r w:rsidR="006E5C50">
        <w:rPr>
          <w:lang w:val="en-US"/>
        </w:rPr>
        <w:t xml:space="preserve">advance medicine </w:t>
      </w:r>
      <w:r w:rsidR="00A35EE4">
        <w:rPr>
          <w:lang w:val="en-US"/>
        </w:rPr>
        <w:t>that</w:t>
      </w:r>
      <w:r w:rsidR="00336142">
        <w:rPr>
          <w:lang w:val="en-US"/>
        </w:rPr>
        <w:t xml:space="preserve"> </w:t>
      </w:r>
      <w:r w:rsidR="00237E6A">
        <w:rPr>
          <w:lang w:val="en-US"/>
        </w:rPr>
        <w:t xml:space="preserve">has been going through many years of research </w:t>
      </w:r>
      <w:r w:rsidR="009E1253">
        <w:rPr>
          <w:lang w:val="en-US"/>
        </w:rPr>
        <w:t>and tr</w:t>
      </w:r>
      <w:r w:rsidR="0058460A">
        <w:rPr>
          <w:lang w:val="en-US"/>
        </w:rPr>
        <w:t>i</w:t>
      </w:r>
      <w:r w:rsidR="009E1253">
        <w:rPr>
          <w:lang w:val="en-US"/>
        </w:rPr>
        <w:t>als</w:t>
      </w:r>
      <w:r w:rsidR="00DF2C9D">
        <w:rPr>
          <w:lang w:val="en-US"/>
        </w:rPr>
        <w:t xml:space="preserve"> which</w:t>
      </w:r>
      <w:r w:rsidR="009E1253">
        <w:rPr>
          <w:lang w:val="en-US"/>
        </w:rPr>
        <w:t xml:space="preserve"> can now be</w:t>
      </w:r>
      <w:r w:rsidR="001E5F6E">
        <w:rPr>
          <w:lang w:val="en-US"/>
        </w:rPr>
        <w:t xml:space="preserve"> administered</w:t>
      </w:r>
      <w:r w:rsidR="003F5BC6">
        <w:rPr>
          <w:lang w:val="en-US"/>
        </w:rPr>
        <w:t xml:space="preserve"> for patient</w:t>
      </w:r>
      <w:r w:rsidR="00AD2709">
        <w:rPr>
          <w:lang w:val="en-US"/>
        </w:rPr>
        <w:t xml:space="preserve"> </w:t>
      </w:r>
      <w:r w:rsidR="003F5BC6">
        <w:rPr>
          <w:lang w:val="en-US"/>
        </w:rPr>
        <w:t>treatment</w:t>
      </w:r>
      <w:r w:rsidR="00EC1264">
        <w:rPr>
          <w:lang w:val="en-US"/>
        </w:rPr>
        <w:t>.</w:t>
      </w:r>
      <w:r w:rsidR="003F5BC6">
        <w:rPr>
          <w:lang w:val="en-US"/>
        </w:rPr>
        <w:t xml:space="preserve"> </w:t>
      </w:r>
      <w:r w:rsidR="00831F87">
        <w:rPr>
          <w:lang w:val="en-US"/>
        </w:rPr>
        <w:t>T</w:t>
      </w:r>
      <w:r w:rsidR="0064159C">
        <w:rPr>
          <w:lang w:val="en-US"/>
        </w:rPr>
        <w:t>his would</w:t>
      </w:r>
      <w:r w:rsidR="00E312BA">
        <w:rPr>
          <w:lang w:val="en-US"/>
        </w:rPr>
        <w:t xml:space="preserve"> </w:t>
      </w:r>
      <w:r w:rsidR="00A3321F">
        <w:rPr>
          <w:lang w:val="en-US"/>
        </w:rPr>
        <w:t>give</w:t>
      </w:r>
      <w:r w:rsidR="00E312BA">
        <w:rPr>
          <w:lang w:val="en-US"/>
        </w:rPr>
        <w:t xml:space="preserve"> them</w:t>
      </w:r>
      <w:r w:rsidR="0064159C">
        <w:rPr>
          <w:lang w:val="en-US"/>
        </w:rPr>
        <w:t xml:space="preserve"> </w:t>
      </w:r>
      <w:r w:rsidR="00814C5E">
        <w:rPr>
          <w:lang w:val="en-US"/>
        </w:rPr>
        <w:t xml:space="preserve">a competitive advantage </w:t>
      </w:r>
      <w:r w:rsidR="00BA7856">
        <w:rPr>
          <w:lang w:val="en-US"/>
        </w:rPr>
        <w:t xml:space="preserve">in the industry </w:t>
      </w:r>
      <w:r w:rsidR="00A60C0C">
        <w:rPr>
          <w:lang w:val="en-US"/>
        </w:rPr>
        <w:t>if</w:t>
      </w:r>
      <w:r w:rsidR="00D62132">
        <w:rPr>
          <w:lang w:val="en-US"/>
        </w:rPr>
        <w:t xml:space="preserve"> </w:t>
      </w:r>
      <w:r w:rsidR="005B714F">
        <w:rPr>
          <w:lang w:val="en-US"/>
        </w:rPr>
        <w:t xml:space="preserve">the </w:t>
      </w:r>
      <w:r w:rsidR="00C97873">
        <w:rPr>
          <w:lang w:val="en-US"/>
        </w:rPr>
        <w:t xml:space="preserve">NHS is the </w:t>
      </w:r>
      <w:r w:rsidR="005B714F">
        <w:rPr>
          <w:lang w:val="en-US"/>
        </w:rPr>
        <w:t xml:space="preserve">first to </w:t>
      </w:r>
      <w:r w:rsidR="00D62132">
        <w:rPr>
          <w:lang w:val="en-US"/>
        </w:rPr>
        <w:t>produce this medicine</w:t>
      </w:r>
      <w:r w:rsidR="00676915">
        <w:rPr>
          <w:lang w:val="en-US"/>
        </w:rPr>
        <w:t>,</w:t>
      </w:r>
      <w:r w:rsidR="008E4FE1">
        <w:rPr>
          <w:lang w:val="en-US"/>
        </w:rPr>
        <w:t xml:space="preserve"> which will make </w:t>
      </w:r>
      <w:r w:rsidR="005F0590">
        <w:rPr>
          <w:lang w:val="en-US"/>
        </w:rPr>
        <w:t xml:space="preserve">the </w:t>
      </w:r>
      <w:r w:rsidR="0057503F">
        <w:rPr>
          <w:lang w:val="en-US"/>
        </w:rPr>
        <w:t>Welsh</w:t>
      </w:r>
      <w:r w:rsidR="005F0590">
        <w:rPr>
          <w:lang w:val="en-US"/>
        </w:rPr>
        <w:t xml:space="preserve"> assembly provide</w:t>
      </w:r>
      <w:r w:rsidR="00D62132">
        <w:rPr>
          <w:lang w:val="en-US"/>
        </w:rPr>
        <w:t xml:space="preserve"> </w:t>
      </w:r>
      <w:r w:rsidR="00D21AB6">
        <w:rPr>
          <w:lang w:val="en-US"/>
        </w:rPr>
        <w:t>more funding</w:t>
      </w:r>
      <w:r w:rsidR="00CD28BE">
        <w:rPr>
          <w:lang w:val="en-US"/>
        </w:rPr>
        <w:t xml:space="preserve"> </w:t>
      </w:r>
      <w:r w:rsidR="008B7622">
        <w:rPr>
          <w:lang w:val="en-US"/>
        </w:rPr>
        <w:t xml:space="preserve">because </w:t>
      </w:r>
      <w:r w:rsidR="00CD28BE">
        <w:rPr>
          <w:lang w:val="en-US"/>
        </w:rPr>
        <w:t xml:space="preserve">the </w:t>
      </w:r>
      <w:r w:rsidR="00B76E02">
        <w:rPr>
          <w:lang w:val="en-US"/>
        </w:rPr>
        <w:t xml:space="preserve">product </w:t>
      </w:r>
      <w:r w:rsidR="00494EC6">
        <w:rPr>
          <w:lang w:val="en-US"/>
        </w:rPr>
        <w:t xml:space="preserve">can generate revenue </w:t>
      </w:r>
      <w:r w:rsidR="00766636">
        <w:rPr>
          <w:lang w:val="en-US"/>
        </w:rPr>
        <w:t>globally</w:t>
      </w:r>
      <w:r w:rsidR="0001438F">
        <w:rPr>
          <w:lang w:val="en-US"/>
        </w:rPr>
        <w:t>.</w:t>
      </w:r>
      <w:r w:rsidR="00766636">
        <w:rPr>
          <w:lang w:val="en-US"/>
        </w:rPr>
        <w:t xml:space="preserve"> </w:t>
      </w:r>
    </w:p>
    <w:p w14:paraId="39D263D6" w14:textId="7A201F86" w:rsidR="002C51B0" w:rsidRPr="00C565DD" w:rsidRDefault="00C565DD" w:rsidP="00C27C74">
      <w:pPr>
        <w:pStyle w:val="Heading3"/>
        <w:rPr>
          <w:lang w:val="en-US"/>
        </w:rPr>
      </w:pPr>
      <w:bookmarkStart w:id="7" w:name="_Toc108041661"/>
      <w:r>
        <w:rPr>
          <w:lang w:val="en-US"/>
        </w:rPr>
        <w:t>2.6</w:t>
      </w:r>
      <w:r w:rsidR="00446EE5">
        <w:rPr>
          <w:lang w:val="en-US"/>
        </w:rPr>
        <w:t xml:space="preserve"> SWOT</w:t>
      </w:r>
      <w:r w:rsidR="00A322E5">
        <w:rPr>
          <w:lang w:val="en-US"/>
        </w:rPr>
        <w:t xml:space="preserve"> Discussion</w:t>
      </w:r>
      <w:bookmarkEnd w:id="7"/>
    </w:p>
    <w:p w14:paraId="183C6EC2" w14:textId="77777777" w:rsidR="006E7EF1" w:rsidRDefault="006E7EF1" w:rsidP="005B7F85"/>
    <w:p w14:paraId="10412040" w14:textId="2AD75C97" w:rsidR="005E1BA7" w:rsidRPr="00A877C2" w:rsidRDefault="005E1BA7" w:rsidP="005B7F85">
      <w:pPr>
        <w:rPr>
          <w:u w:val="single"/>
        </w:rPr>
      </w:pPr>
    </w:p>
    <w:p w14:paraId="1B0C38F6" w14:textId="77777777" w:rsidR="00F83EE0" w:rsidRPr="00441F90" w:rsidRDefault="00F83EE0" w:rsidP="00F83EE0">
      <w:pPr>
        <w:rPr>
          <w:u w:val="single"/>
        </w:rPr>
      </w:pPr>
      <w:r>
        <w:rPr>
          <w:u w:val="single"/>
        </w:rPr>
        <w:t xml:space="preserve">strength </w:t>
      </w:r>
    </w:p>
    <w:p w14:paraId="3EF1F402" w14:textId="361AC5BA" w:rsidR="00F83EE0" w:rsidRDefault="00F83EE0" w:rsidP="00F83EE0">
      <w:r>
        <w:t xml:space="preserve">KMVC Data collection using RBV </w:t>
      </w:r>
      <w:r w:rsidR="00964C8E">
        <w:t xml:space="preserve">can enhance the way </w:t>
      </w:r>
      <w:r w:rsidR="00C40367">
        <w:t xml:space="preserve">data is collect, </w:t>
      </w:r>
      <w:r w:rsidRPr="00EB0955">
        <w:t xml:space="preserve">It </w:t>
      </w:r>
      <w:r>
        <w:t>may be</w:t>
      </w:r>
      <w:r w:rsidR="007A3100">
        <w:t xml:space="preserve"> a</w:t>
      </w:r>
      <w:r>
        <w:t xml:space="preserve"> useful </w:t>
      </w:r>
      <w:r w:rsidRPr="00EB0955">
        <w:t xml:space="preserve">heterogeneous technique to collect data from various </w:t>
      </w:r>
      <w:r>
        <w:t>departments and</w:t>
      </w:r>
      <w:r w:rsidRPr="00EB0955">
        <w:t xml:space="preserve"> medical and non-medical professionals</w:t>
      </w:r>
      <w:r>
        <w:t>/</w:t>
      </w:r>
      <w:r w:rsidRPr="00EB0955">
        <w:t xml:space="preserve">organisations. This </w:t>
      </w:r>
      <w:r>
        <w:t>could</w:t>
      </w:r>
      <w:r w:rsidRPr="00EB0955">
        <w:t xml:space="preserve"> make the information more accurate and comprehensive, hence improving the knowledge being stored</w:t>
      </w:r>
      <w:r>
        <w:t>.</w:t>
      </w:r>
      <w:r w:rsidRPr="00457F75">
        <w:t xml:space="preserve"> (Pro, 2022)</w:t>
      </w:r>
    </w:p>
    <w:p w14:paraId="34B86622" w14:textId="58520598" w:rsidR="007B57D8" w:rsidRDefault="00733EDE" w:rsidP="00F83EE0">
      <w:r>
        <w:t xml:space="preserve">Another strength </w:t>
      </w:r>
      <w:r w:rsidR="00E11EF1">
        <w:t xml:space="preserve">is that the </w:t>
      </w:r>
      <w:r w:rsidR="00262027">
        <w:t>NHS Wales can retrieve data through a variety of databases such as</w:t>
      </w:r>
      <w:r w:rsidR="00086544">
        <w:t xml:space="preserve"> </w:t>
      </w:r>
      <w:r w:rsidR="00EC1066">
        <w:t>NWIS (</w:t>
      </w:r>
      <w:r w:rsidR="00086544">
        <w:t xml:space="preserve">National Welsh </w:t>
      </w:r>
      <w:r w:rsidR="00804968">
        <w:t xml:space="preserve">Information System) and </w:t>
      </w:r>
      <w:r w:rsidR="00B82258">
        <w:t xml:space="preserve">GP practises. </w:t>
      </w:r>
    </w:p>
    <w:p w14:paraId="632AC4DF" w14:textId="77777777" w:rsidR="00F83EE0" w:rsidRDefault="00F83EE0" w:rsidP="00F83EE0">
      <w:pPr>
        <w:rPr>
          <w:sz w:val="24"/>
          <w:szCs w:val="24"/>
          <w:u w:val="single"/>
        </w:rPr>
      </w:pPr>
      <w:r w:rsidRPr="00441F90">
        <w:rPr>
          <w:u w:val="single"/>
        </w:rPr>
        <w:t xml:space="preserve">Weakness </w:t>
      </w:r>
      <w:r w:rsidRPr="00441F90">
        <w:rPr>
          <w:sz w:val="24"/>
          <w:szCs w:val="24"/>
          <w:u w:val="single"/>
        </w:rPr>
        <w:t xml:space="preserve"> </w:t>
      </w:r>
    </w:p>
    <w:p w14:paraId="7ACF782C" w14:textId="77777777" w:rsidR="00F83EE0" w:rsidRDefault="00F83EE0" w:rsidP="00F83EE0">
      <w:r w:rsidRPr="00473DD0">
        <w:t>However intangible and tacit knowledge sharing may lead to poor quality and knowledge dissemination be difficult to understand.</w:t>
      </w:r>
    </w:p>
    <w:p w14:paraId="7656A87F" w14:textId="3A05E75E" w:rsidR="00DD53A7" w:rsidRDefault="00DD53A7" w:rsidP="00F83EE0">
      <w:r>
        <w:t xml:space="preserve">A weakness also </w:t>
      </w:r>
      <w:r w:rsidR="00F475C2">
        <w:t xml:space="preserve">for NHS is the servers being down because the NHS is </w:t>
      </w:r>
      <w:r w:rsidR="00EC1066">
        <w:t>heavily</w:t>
      </w:r>
      <w:r w:rsidR="00F475C2">
        <w:t xml:space="preserve"> reliant on all their database and communication to help patients and </w:t>
      </w:r>
      <w:r w:rsidR="00EC1066">
        <w:t>doctors</w:t>
      </w:r>
      <w:r w:rsidR="00F475C2">
        <w:t xml:space="preserve"> </w:t>
      </w:r>
    </w:p>
    <w:p w14:paraId="7AE5CCE2" w14:textId="3CE0E40A" w:rsidR="00FA5477" w:rsidRDefault="002875B0" w:rsidP="00F83EE0">
      <w:pPr>
        <w:rPr>
          <w:u w:val="single"/>
        </w:rPr>
      </w:pPr>
      <w:r>
        <w:rPr>
          <w:u w:val="single"/>
        </w:rPr>
        <w:t xml:space="preserve">Opportunities </w:t>
      </w:r>
    </w:p>
    <w:p w14:paraId="57B91DE7" w14:textId="539FB145" w:rsidR="002875B0" w:rsidRPr="007B1566" w:rsidRDefault="00732E1A" w:rsidP="00F83EE0">
      <w:r w:rsidRPr="007B1566">
        <w:t xml:space="preserve">The NHS can </w:t>
      </w:r>
      <w:r w:rsidR="00CF2941" w:rsidRPr="007B1566">
        <w:t>gain advantage</w:t>
      </w:r>
      <w:r w:rsidRPr="007B1566">
        <w:t xml:space="preserve"> when knowledge management system </w:t>
      </w:r>
      <w:r w:rsidR="00657785" w:rsidRPr="007B1566">
        <w:t>integrating</w:t>
      </w:r>
      <w:r w:rsidR="00DE054E" w:rsidRPr="007B1566">
        <w:t xml:space="preserve"> all their </w:t>
      </w:r>
      <w:r w:rsidR="00657785" w:rsidRPr="007B1566">
        <w:t xml:space="preserve">IT systems </w:t>
      </w:r>
      <w:r w:rsidR="0093074F" w:rsidRPr="007B1566">
        <w:t xml:space="preserve">into a unified </w:t>
      </w:r>
      <w:r w:rsidR="000D7881">
        <w:t>hub.</w:t>
      </w:r>
    </w:p>
    <w:p w14:paraId="568B9968" w14:textId="08CE5060" w:rsidR="00AE3936" w:rsidRPr="007B1566" w:rsidRDefault="00305FBB" w:rsidP="00F83EE0">
      <w:r w:rsidRPr="007B1566">
        <w:lastRenderedPageBreak/>
        <w:t xml:space="preserve">The opportunity of the km system </w:t>
      </w:r>
      <w:r w:rsidR="00CF2941" w:rsidRPr="007B1566">
        <w:t>of NHS</w:t>
      </w:r>
      <w:r w:rsidR="00A81CF0" w:rsidRPr="007B1566">
        <w:t xml:space="preserve"> </w:t>
      </w:r>
      <w:r w:rsidR="00C21C83" w:rsidRPr="007B1566">
        <w:t>Wales</w:t>
      </w:r>
      <w:r w:rsidR="00A81CF0" w:rsidRPr="007B1566">
        <w:t xml:space="preserve"> is that they are able to collect vast amount of data </w:t>
      </w:r>
      <w:r w:rsidR="00FB4F7C" w:rsidRPr="007B1566">
        <w:t xml:space="preserve">throughout their departments as well as </w:t>
      </w:r>
      <w:r w:rsidR="00A57DE1" w:rsidRPr="007B1566">
        <w:t>health boards which can be done by use of the KMVC complex model</w:t>
      </w:r>
      <w:r w:rsidR="00400F65" w:rsidRPr="007B1566">
        <w:t xml:space="preserve"> </w:t>
      </w:r>
      <w:r w:rsidR="008827D3" w:rsidRPr="007B1566">
        <w:t>and share its knowledge</w:t>
      </w:r>
      <w:r w:rsidR="00C21C83" w:rsidRPr="007B1566">
        <w:t xml:space="preserve"> gained</w:t>
      </w:r>
      <w:r w:rsidR="00A7406D">
        <w:t>, hence easier accessibility.</w:t>
      </w:r>
      <w:r w:rsidR="00CD3235" w:rsidRPr="00CD3235">
        <w:t xml:space="preserve"> (Pro, 2022)</w:t>
      </w:r>
    </w:p>
    <w:p w14:paraId="7F55E4F0" w14:textId="40FCF670" w:rsidR="002875B0" w:rsidRPr="007A3100" w:rsidRDefault="002875B0" w:rsidP="00F83EE0">
      <w:pPr>
        <w:rPr>
          <w:u w:val="single"/>
        </w:rPr>
      </w:pPr>
      <w:r w:rsidRPr="007A3100">
        <w:rPr>
          <w:u w:val="single"/>
        </w:rPr>
        <w:t>Threats</w:t>
      </w:r>
    </w:p>
    <w:p w14:paraId="43E3D8FB" w14:textId="33D05BC3" w:rsidR="00CF2941" w:rsidRDefault="00241723" w:rsidP="00F83EE0">
      <w:r>
        <w:t xml:space="preserve">As the NHS </w:t>
      </w:r>
      <w:r w:rsidR="001664A1">
        <w:t>cost</w:t>
      </w:r>
      <w:r w:rsidR="00813196">
        <w:t xml:space="preserve"> is </w:t>
      </w:r>
      <w:r w:rsidR="00636B08">
        <w:t>soaring</w:t>
      </w:r>
      <w:r w:rsidR="00813196">
        <w:t xml:space="preserve"> the money</w:t>
      </w:r>
      <w:r w:rsidR="002D65BA" w:rsidRPr="007B1566">
        <w:t xml:space="preserve"> becomes tighter. KM must compete for scarce funds. Without a strong business rationale and </w:t>
      </w:r>
      <w:r w:rsidR="007B1566" w:rsidRPr="007B1566">
        <w:t>business focused</w:t>
      </w:r>
      <w:r w:rsidR="002D65BA" w:rsidRPr="007B1566">
        <w:t xml:space="preserve"> KPIs, programmes will fail.</w:t>
      </w:r>
    </w:p>
    <w:p w14:paraId="7D3F9581" w14:textId="7E4B2656" w:rsidR="00530BD4" w:rsidRDefault="00530BD4" w:rsidP="00F83EE0">
      <w:r w:rsidRPr="00530BD4">
        <w:t xml:space="preserve">In a volatile situation, fear may take hold. If executives and business units just focus on today, KM may become a "nice to have" rather than a vital competency. long term vision for sustainability will need </w:t>
      </w:r>
      <w:r w:rsidR="00AE6386">
        <w:t>assured and</w:t>
      </w:r>
      <w:r w:rsidRPr="00530BD4">
        <w:t xml:space="preserve"> kept an eye on.</w:t>
      </w:r>
    </w:p>
    <w:p w14:paraId="0EF11859" w14:textId="04E171AC" w:rsidR="0038673F" w:rsidRPr="007B1566" w:rsidRDefault="0038673F" w:rsidP="00F83EE0">
      <w:r w:rsidRPr="0038673F">
        <w:t>Lack of organisational culture for knowledge creation and sharing (e.g., building trust among workers, establishing times and locations for knowledge transfer, providing incentives, accepting and rewarding innovative mistakes, etc.</w:t>
      </w:r>
    </w:p>
    <w:p w14:paraId="26A02131" w14:textId="77777777" w:rsidR="006A30BC" w:rsidRPr="007B1566" w:rsidRDefault="006A30BC" w:rsidP="00F83EE0"/>
    <w:p w14:paraId="2BD31C3C" w14:textId="77777777" w:rsidR="002875B0" w:rsidRPr="00B873C3" w:rsidRDefault="002875B0" w:rsidP="00F83EE0">
      <w:pPr>
        <w:rPr>
          <w:u w:val="single"/>
        </w:rPr>
      </w:pPr>
    </w:p>
    <w:p w14:paraId="4FC082A5" w14:textId="77777777" w:rsidR="00690AC4" w:rsidRPr="00DA0D87" w:rsidRDefault="00690AC4" w:rsidP="005B7F85"/>
    <w:p w14:paraId="76E18C32" w14:textId="183DFCE3" w:rsidR="00096ED1" w:rsidRDefault="00096ED1" w:rsidP="00096ED1"/>
    <w:p w14:paraId="2BC7E99C" w14:textId="77777777" w:rsidR="00D73386" w:rsidRDefault="00D73386" w:rsidP="00D73386">
      <w:pPr>
        <w:pStyle w:val="ListParagraph"/>
      </w:pPr>
    </w:p>
    <w:p w14:paraId="1B9BFAF2" w14:textId="77777777" w:rsidR="008548AB" w:rsidRDefault="008548AB" w:rsidP="006C21D6"/>
    <w:p w14:paraId="039EC83A" w14:textId="7C5D1EFC" w:rsidR="008548AB" w:rsidRDefault="008548AB" w:rsidP="006C21D6"/>
    <w:p w14:paraId="761F8559" w14:textId="77777777" w:rsidR="00C54228" w:rsidRDefault="00C54228" w:rsidP="006C21D6"/>
    <w:p w14:paraId="49BEC2CA" w14:textId="77777777" w:rsidR="00C54228" w:rsidRDefault="00C54228" w:rsidP="006C21D6"/>
    <w:p w14:paraId="0998FA63" w14:textId="77777777" w:rsidR="009407C6" w:rsidRDefault="009407C6" w:rsidP="00096ED1"/>
    <w:p w14:paraId="51331460" w14:textId="77777777" w:rsidR="00D237C2" w:rsidRDefault="00D237C2" w:rsidP="00096ED1"/>
    <w:p w14:paraId="18CBF716" w14:textId="77777777" w:rsidR="00AE693A" w:rsidRPr="00096ED1" w:rsidRDefault="00AE693A" w:rsidP="00096ED1"/>
    <w:p w14:paraId="114CBF35" w14:textId="77777777" w:rsidR="00096ED1" w:rsidRPr="00096ED1" w:rsidRDefault="00096ED1" w:rsidP="00096ED1"/>
    <w:p w14:paraId="28F2A6DF" w14:textId="77777777" w:rsidR="00096ED1" w:rsidRPr="00096ED1" w:rsidRDefault="00096ED1" w:rsidP="00096ED1"/>
    <w:p w14:paraId="75C22E1C" w14:textId="5799E2AA" w:rsidR="00402368" w:rsidRPr="00402368" w:rsidRDefault="00402368" w:rsidP="00402368">
      <w:pPr>
        <w:suppressAutoHyphens w:val="0"/>
        <w:autoSpaceDN/>
        <w:spacing w:after="0"/>
        <w:textAlignment w:val="auto"/>
        <w:rPr>
          <w:rFonts w:ascii="Times New Roman" w:eastAsia="Times New Roman" w:hAnsi="Times New Roman"/>
          <w:sz w:val="24"/>
          <w:szCs w:val="24"/>
          <w:lang w:eastAsia="en-GB"/>
        </w:rPr>
      </w:pPr>
    </w:p>
    <w:p w14:paraId="7ED160B3" w14:textId="77777777" w:rsidR="00096ED1" w:rsidRPr="00096ED1" w:rsidRDefault="00096ED1" w:rsidP="00096ED1"/>
    <w:p w14:paraId="6295FF0B" w14:textId="77777777" w:rsidR="00096ED1" w:rsidRPr="00096ED1" w:rsidRDefault="00096ED1" w:rsidP="00096ED1"/>
    <w:p w14:paraId="26C630ED" w14:textId="15FECD1E" w:rsidR="000F6F43" w:rsidRDefault="00C565DD" w:rsidP="000F6F43">
      <w:pPr>
        <w:pStyle w:val="TOCHeading"/>
      </w:pPr>
      <w:bookmarkStart w:id="8" w:name="_Toc108041662"/>
      <w:r>
        <w:t xml:space="preserve">3.0 </w:t>
      </w:r>
      <w:r w:rsidR="0099479A">
        <w:t>CONCLUSION</w:t>
      </w:r>
      <w:bookmarkEnd w:id="8"/>
    </w:p>
    <w:p w14:paraId="2FBC4D04" w14:textId="77777777" w:rsidR="00C27C74" w:rsidRDefault="00C27C74" w:rsidP="00980BA7">
      <w:pPr>
        <w:rPr>
          <w:lang w:val="en-US"/>
        </w:rPr>
      </w:pPr>
    </w:p>
    <w:p w14:paraId="0C73B842" w14:textId="510EDEAE" w:rsidR="00317464" w:rsidRDefault="000F7E14" w:rsidP="00980BA7">
      <w:pPr>
        <w:rPr>
          <w:lang w:val="en-US"/>
        </w:rPr>
      </w:pPr>
      <w:r>
        <w:rPr>
          <w:lang w:val="en-US"/>
        </w:rPr>
        <w:t xml:space="preserve">In the NHS </w:t>
      </w:r>
      <w:r w:rsidR="00284BE3">
        <w:rPr>
          <w:lang w:val="en-US"/>
        </w:rPr>
        <w:t>Wales</w:t>
      </w:r>
      <w:r>
        <w:rPr>
          <w:lang w:val="en-US"/>
        </w:rPr>
        <w:t xml:space="preserve"> we have found that </w:t>
      </w:r>
      <w:r w:rsidR="00284BE3">
        <w:rPr>
          <w:lang w:val="en-US"/>
        </w:rPr>
        <w:t>there</w:t>
      </w:r>
      <w:r w:rsidR="00392634">
        <w:rPr>
          <w:lang w:val="en-US"/>
        </w:rPr>
        <w:t xml:space="preserve"> is KM success</w:t>
      </w:r>
      <w:r w:rsidR="00893BD7">
        <w:rPr>
          <w:lang w:val="en-US"/>
        </w:rPr>
        <w:t xml:space="preserve"> is</w:t>
      </w:r>
      <w:r w:rsidR="00392634">
        <w:rPr>
          <w:lang w:val="en-US"/>
        </w:rPr>
        <w:t xml:space="preserve"> in the </w:t>
      </w:r>
      <w:r w:rsidR="00284BE3">
        <w:rPr>
          <w:lang w:val="en-US"/>
        </w:rPr>
        <w:t>acquisition</w:t>
      </w:r>
      <w:r w:rsidR="00392634">
        <w:rPr>
          <w:lang w:val="en-US"/>
        </w:rPr>
        <w:t xml:space="preserve"> area of the organisation </w:t>
      </w:r>
      <w:r w:rsidR="00284BE3">
        <w:rPr>
          <w:lang w:val="en-US"/>
        </w:rPr>
        <w:t>as</w:t>
      </w:r>
      <w:r w:rsidR="00D96ECE">
        <w:rPr>
          <w:lang w:val="en-US"/>
        </w:rPr>
        <w:t>,</w:t>
      </w:r>
      <w:r w:rsidR="00284BE3">
        <w:rPr>
          <w:lang w:val="en-US"/>
        </w:rPr>
        <w:t xml:space="preserve"> </w:t>
      </w:r>
      <w:r w:rsidR="00D96ECE">
        <w:rPr>
          <w:lang w:val="en-US"/>
        </w:rPr>
        <w:t>I</w:t>
      </w:r>
      <w:r w:rsidR="00284BE3">
        <w:rPr>
          <w:lang w:val="en-US"/>
        </w:rPr>
        <w:t xml:space="preserve">n </w:t>
      </w:r>
      <w:r w:rsidR="002727D4">
        <w:rPr>
          <w:lang w:val="en-US"/>
        </w:rPr>
        <w:t>the</w:t>
      </w:r>
      <w:r w:rsidR="00284BE3">
        <w:rPr>
          <w:lang w:val="en-US"/>
        </w:rPr>
        <w:t xml:space="preserve"> findings this has been shown</w:t>
      </w:r>
      <w:r w:rsidR="00DC5A5F">
        <w:rPr>
          <w:lang w:val="en-US"/>
        </w:rPr>
        <w:t xml:space="preserve"> </w:t>
      </w:r>
      <w:r w:rsidR="00535A1A">
        <w:rPr>
          <w:lang w:val="en-US"/>
        </w:rPr>
        <w:t xml:space="preserve">by </w:t>
      </w:r>
      <w:r w:rsidR="00DC5A5F">
        <w:rPr>
          <w:lang w:val="en-US"/>
        </w:rPr>
        <w:t xml:space="preserve">there </w:t>
      </w:r>
      <w:r w:rsidR="00535A1A">
        <w:rPr>
          <w:lang w:val="en-US"/>
        </w:rPr>
        <w:t>being</w:t>
      </w:r>
      <w:r w:rsidR="00C1184D">
        <w:rPr>
          <w:lang w:val="en-US"/>
        </w:rPr>
        <w:t xml:space="preserve"> stages for gathering information </w:t>
      </w:r>
      <w:r w:rsidR="00B416E3">
        <w:rPr>
          <w:lang w:val="en-US"/>
        </w:rPr>
        <w:t xml:space="preserve">on patients and specific data </w:t>
      </w:r>
      <w:r w:rsidR="00E149C4">
        <w:rPr>
          <w:lang w:val="en-US"/>
        </w:rPr>
        <w:t>as well</w:t>
      </w:r>
      <w:r w:rsidR="00B416E3">
        <w:rPr>
          <w:lang w:val="en-US"/>
        </w:rPr>
        <w:t xml:space="preserve"> </w:t>
      </w:r>
      <w:r w:rsidR="00893BD7">
        <w:rPr>
          <w:lang w:val="en-US"/>
        </w:rPr>
        <w:t xml:space="preserve">as </w:t>
      </w:r>
      <w:r w:rsidR="00DD10A1">
        <w:rPr>
          <w:lang w:val="en-US"/>
        </w:rPr>
        <w:t xml:space="preserve">sharing information plays a key role in </w:t>
      </w:r>
      <w:r w:rsidR="00AF2FAE">
        <w:rPr>
          <w:lang w:val="en-US"/>
        </w:rPr>
        <w:t xml:space="preserve">its </w:t>
      </w:r>
      <w:r w:rsidR="00535A1A">
        <w:rPr>
          <w:lang w:val="en-US"/>
        </w:rPr>
        <w:t>operations</w:t>
      </w:r>
      <w:r w:rsidR="005E383D">
        <w:rPr>
          <w:lang w:val="en-US"/>
        </w:rPr>
        <w:t xml:space="preserve"> success.</w:t>
      </w:r>
      <w:r w:rsidR="00732223">
        <w:rPr>
          <w:lang w:val="en-US"/>
        </w:rPr>
        <w:t xml:space="preserve"> Another pa</w:t>
      </w:r>
      <w:r w:rsidR="000E6280">
        <w:rPr>
          <w:lang w:val="en-US"/>
        </w:rPr>
        <w:t>r</w:t>
      </w:r>
      <w:r w:rsidR="00732223">
        <w:rPr>
          <w:lang w:val="en-US"/>
        </w:rPr>
        <w:t xml:space="preserve">t which </w:t>
      </w:r>
      <w:r w:rsidR="00F50AEC">
        <w:rPr>
          <w:lang w:val="en-US"/>
        </w:rPr>
        <w:t xml:space="preserve">is when the </w:t>
      </w:r>
      <w:r w:rsidR="00A34366">
        <w:rPr>
          <w:lang w:val="en-US"/>
        </w:rPr>
        <w:t>SECI</w:t>
      </w:r>
      <w:r w:rsidR="00F50AEC">
        <w:rPr>
          <w:lang w:val="en-US"/>
        </w:rPr>
        <w:t xml:space="preserve"> model </w:t>
      </w:r>
      <w:r w:rsidR="00080703">
        <w:rPr>
          <w:lang w:val="en-US"/>
        </w:rPr>
        <w:t>was introduced</w:t>
      </w:r>
      <w:r w:rsidR="009F7934">
        <w:rPr>
          <w:lang w:val="en-US"/>
        </w:rPr>
        <w:t xml:space="preserve"> it shown how knowledge </w:t>
      </w:r>
      <w:r w:rsidR="009E1CEA">
        <w:rPr>
          <w:lang w:val="en-US"/>
        </w:rPr>
        <w:t>transfer</w:t>
      </w:r>
      <w:r w:rsidR="009F7934">
        <w:rPr>
          <w:lang w:val="en-US"/>
        </w:rPr>
        <w:t xml:space="preserve"> was </w:t>
      </w:r>
      <w:r w:rsidR="006C58F1">
        <w:rPr>
          <w:lang w:val="en-US"/>
        </w:rPr>
        <w:t>taking place</w:t>
      </w:r>
      <w:r w:rsidR="009E1CEA">
        <w:rPr>
          <w:lang w:val="en-US"/>
        </w:rPr>
        <w:t xml:space="preserve"> </w:t>
      </w:r>
      <w:r w:rsidR="00AF5D9E">
        <w:rPr>
          <w:lang w:val="en-US"/>
        </w:rPr>
        <w:t>as</w:t>
      </w:r>
      <w:r w:rsidR="00F50AEC">
        <w:rPr>
          <w:lang w:val="en-US"/>
        </w:rPr>
        <w:t xml:space="preserve"> shar</w:t>
      </w:r>
      <w:r w:rsidR="00AF5D9E">
        <w:rPr>
          <w:lang w:val="en-US"/>
        </w:rPr>
        <w:t>ing</w:t>
      </w:r>
      <w:r w:rsidR="00F50AEC">
        <w:rPr>
          <w:lang w:val="en-US"/>
        </w:rPr>
        <w:t xml:space="preserve"> </w:t>
      </w:r>
      <w:r w:rsidR="00A5026D">
        <w:rPr>
          <w:lang w:val="en-US"/>
        </w:rPr>
        <w:t>knowledge</w:t>
      </w:r>
      <w:r w:rsidR="00CC495D">
        <w:rPr>
          <w:lang w:val="en-US"/>
        </w:rPr>
        <w:t xml:space="preserve"> plays a vital part of the organisation</w:t>
      </w:r>
      <w:r w:rsidR="004C67F3">
        <w:rPr>
          <w:lang w:val="en-US"/>
        </w:rPr>
        <w:t xml:space="preserve"> when it was </w:t>
      </w:r>
      <w:r w:rsidR="002C5483">
        <w:rPr>
          <w:lang w:val="en-US"/>
        </w:rPr>
        <w:t xml:space="preserve">constantly </w:t>
      </w:r>
      <w:r w:rsidR="00451A19">
        <w:rPr>
          <w:lang w:val="en-US"/>
        </w:rPr>
        <w:t>growing,</w:t>
      </w:r>
      <w:r w:rsidR="002C5483">
        <w:rPr>
          <w:lang w:val="en-US"/>
        </w:rPr>
        <w:t xml:space="preserve"> and flow of data and new knowledge </w:t>
      </w:r>
      <w:r w:rsidR="00B51B5E">
        <w:rPr>
          <w:lang w:val="en-US"/>
        </w:rPr>
        <w:t>creation was happening.</w:t>
      </w:r>
      <w:r w:rsidR="00A5026D">
        <w:rPr>
          <w:lang w:val="en-US"/>
        </w:rPr>
        <w:t xml:space="preserve"> </w:t>
      </w:r>
      <w:r w:rsidR="00951B4B">
        <w:rPr>
          <w:lang w:val="en-US"/>
        </w:rPr>
        <w:t xml:space="preserve">Trainee doctors were also on </w:t>
      </w:r>
      <w:r w:rsidR="00451A19">
        <w:rPr>
          <w:lang w:val="en-US"/>
        </w:rPr>
        <w:t xml:space="preserve">waiting lists </w:t>
      </w:r>
      <w:r w:rsidR="00441CC1">
        <w:rPr>
          <w:lang w:val="en-US"/>
        </w:rPr>
        <w:t xml:space="preserve">when </w:t>
      </w:r>
      <w:r w:rsidR="00875ED6">
        <w:rPr>
          <w:lang w:val="en-US"/>
        </w:rPr>
        <w:t>specialty</w:t>
      </w:r>
      <w:r w:rsidR="00441CC1">
        <w:rPr>
          <w:lang w:val="en-US"/>
        </w:rPr>
        <w:t xml:space="preserve"> training programs</w:t>
      </w:r>
      <w:r w:rsidR="00A11596">
        <w:rPr>
          <w:lang w:val="en-US"/>
        </w:rPr>
        <w:t xml:space="preserve"> was </w:t>
      </w:r>
      <w:r w:rsidR="00875ED6">
        <w:rPr>
          <w:lang w:val="en-US"/>
        </w:rPr>
        <w:t xml:space="preserve">implemented </w:t>
      </w:r>
      <w:r w:rsidR="00056FFF">
        <w:rPr>
          <w:lang w:val="en-US"/>
        </w:rPr>
        <w:t>in the NHS 2</w:t>
      </w:r>
      <w:r w:rsidR="00240A75" w:rsidRPr="00240A75">
        <w:rPr>
          <w:vertAlign w:val="superscript"/>
          <w:lang w:val="en-US"/>
        </w:rPr>
        <w:t>nd</w:t>
      </w:r>
      <w:r w:rsidR="00240A75">
        <w:rPr>
          <w:lang w:val="en-US"/>
        </w:rPr>
        <w:t xml:space="preserve"> of July 2020. </w:t>
      </w:r>
      <w:r w:rsidR="008229BA">
        <w:rPr>
          <w:lang w:val="en-US"/>
        </w:rPr>
        <w:t xml:space="preserve">They </w:t>
      </w:r>
      <w:r w:rsidR="008229BA">
        <w:rPr>
          <w:lang w:val="en-US"/>
        </w:rPr>
        <w:lastRenderedPageBreak/>
        <w:t xml:space="preserve">also were transforming the NHS into a </w:t>
      </w:r>
      <w:r w:rsidR="00222603">
        <w:rPr>
          <w:lang w:val="en-US"/>
        </w:rPr>
        <w:t>single</w:t>
      </w:r>
      <w:r w:rsidR="001738B8">
        <w:rPr>
          <w:lang w:val="en-US"/>
        </w:rPr>
        <w:t xml:space="preserve"> </w:t>
      </w:r>
      <w:r w:rsidR="00A352CF">
        <w:rPr>
          <w:lang w:val="en-US"/>
        </w:rPr>
        <w:t>health body that will</w:t>
      </w:r>
      <w:r w:rsidR="00594FF6">
        <w:rPr>
          <w:lang w:val="en-US"/>
        </w:rPr>
        <w:t xml:space="preserve"> be accountable for its geographical region.</w:t>
      </w:r>
      <w:r w:rsidR="00222603">
        <w:rPr>
          <w:lang w:val="en-US"/>
        </w:rPr>
        <w:t xml:space="preserve"> </w:t>
      </w:r>
      <w:r w:rsidR="00C50C8F">
        <w:rPr>
          <w:lang w:val="en-US"/>
        </w:rPr>
        <w:t xml:space="preserve">It also has </w:t>
      </w:r>
      <w:r w:rsidR="00C74BEA">
        <w:rPr>
          <w:lang w:val="en-US"/>
        </w:rPr>
        <w:t xml:space="preserve">a good support system in place </w:t>
      </w:r>
      <w:r w:rsidR="00CD485F">
        <w:rPr>
          <w:lang w:val="en-US"/>
        </w:rPr>
        <w:t xml:space="preserve">for </w:t>
      </w:r>
      <w:r w:rsidR="00C74BEA">
        <w:rPr>
          <w:lang w:val="en-US"/>
        </w:rPr>
        <w:t xml:space="preserve">patients and </w:t>
      </w:r>
      <w:r w:rsidR="00CD485F">
        <w:rPr>
          <w:lang w:val="en-US"/>
        </w:rPr>
        <w:t>the NHS.</w:t>
      </w:r>
      <w:r w:rsidR="0082059C">
        <w:rPr>
          <w:lang w:val="en-US"/>
        </w:rPr>
        <w:t xml:space="preserve"> </w:t>
      </w:r>
    </w:p>
    <w:p w14:paraId="25671090" w14:textId="77777777" w:rsidR="00046C5A" w:rsidRDefault="00097CF6" w:rsidP="00801AA0">
      <w:pPr>
        <w:rPr>
          <w:lang w:val="en-US"/>
        </w:rPr>
      </w:pPr>
      <w:r>
        <w:rPr>
          <w:lang w:val="en-US"/>
        </w:rPr>
        <w:t>From the use</w:t>
      </w:r>
      <w:r w:rsidR="00AA3BAC">
        <w:rPr>
          <w:lang w:val="en-US"/>
        </w:rPr>
        <w:t xml:space="preserve"> of the VRIO model it has shown that by implementing it</w:t>
      </w:r>
      <w:r w:rsidR="005A713B">
        <w:rPr>
          <w:lang w:val="en-US"/>
        </w:rPr>
        <w:t xml:space="preserve"> to the NHS </w:t>
      </w:r>
      <w:r w:rsidR="00AB19B2">
        <w:rPr>
          <w:lang w:val="en-US"/>
        </w:rPr>
        <w:t xml:space="preserve">Wales </w:t>
      </w:r>
      <w:r w:rsidR="0025069D">
        <w:rPr>
          <w:lang w:val="en-US"/>
        </w:rPr>
        <w:t xml:space="preserve">it can </w:t>
      </w:r>
      <w:r w:rsidR="009A34D0">
        <w:rPr>
          <w:lang w:val="en-US"/>
        </w:rPr>
        <w:t>provide a competitive advantage</w:t>
      </w:r>
      <w:r w:rsidR="00F7249C">
        <w:rPr>
          <w:lang w:val="en-US"/>
        </w:rPr>
        <w:t>.</w:t>
      </w:r>
    </w:p>
    <w:p w14:paraId="1EEE05D9" w14:textId="11848ECD" w:rsidR="006347CB" w:rsidRDefault="00DE736E" w:rsidP="00801AA0">
      <w:pPr>
        <w:rPr>
          <w:lang w:val="en-US"/>
        </w:rPr>
      </w:pPr>
      <w:r>
        <w:rPr>
          <w:lang w:val="en-US"/>
        </w:rPr>
        <w:t xml:space="preserve">Through a SWOT analysis it was gathered that the NHS </w:t>
      </w:r>
      <w:r w:rsidR="00306351">
        <w:rPr>
          <w:lang w:val="en-US"/>
        </w:rPr>
        <w:t>Wales</w:t>
      </w:r>
      <w:r>
        <w:rPr>
          <w:lang w:val="en-US"/>
        </w:rPr>
        <w:t xml:space="preserve"> </w:t>
      </w:r>
      <w:r w:rsidR="00676C8B">
        <w:rPr>
          <w:lang w:val="en-US"/>
        </w:rPr>
        <w:t xml:space="preserve">have to improve their security of their data </w:t>
      </w:r>
      <w:r w:rsidR="00CE6C72">
        <w:rPr>
          <w:lang w:val="en-US"/>
        </w:rPr>
        <w:t xml:space="preserve">as well as </w:t>
      </w:r>
      <w:r w:rsidR="00C62AD8">
        <w:rPr>
          <w:lang w:val="en-US"/>
        </w:rPr>
        <w:t xml:space="preserve">integrated KM system </w:t>
      </w:r>
      <w:r w:rsidR="007B62E7">
        <w:rPr>
          <w:lang w:val="en-US"/>
        </w:rPr>
        <w:t>IT to gather more data.</w:t>
      </w:r>
      <w:r w:rsidR="000B7E76">
        <w:rPr>
          <w:lang w:val="en-US"/>
        </w:rPr>
        <w:t xml:space="preserve"> Additionally in the SWOT’s Strength</w:t>
      </w:r>
      <w:r w:rsidR="00D01B3B">
        <w:rPr>
          <w:lang w:val="en-US"/>
        </w:rPr>
        <w:t xml:space="preserve"> it was found that</w:t>
      </w:r>
      <w:r w:rsidR="00160308">
        <w:rPr>
          <w:lang w:val="en-US"/>
        </w:rPr>
        <w:t xml:space="preserve"> data can be stored more </w:t>
      </w:r>
      <w:r w:rsidR="00F00768">
        <w:rPr>
          <w:lang w:val="en-US"/>
        </w:rPr>
        <w:t>accurate</w:t>
      </w:r>
      <w:r w:rsidR="00D81553">
        <w:rPr>
          <w:lang w:val="en-US"/>
        </w:rPr>
        <w:t>ly</w:t>
      </w:r>
      <w:r w:rsidR="00160308">
        <w:rPr>
          <w:lang w:val="en-US"/>
        </w:rPr>
        <w:t xml:space="preserve"> </w:t>
      </w:r>
      <w:r w:rsidR="00FE1C81">
        <w:rPr>
          <w:lang w:val="en-US"/>
        </w:rPr>
        <w:t xml:space="preserve">by the KMVC </w:t>
      </w:r>
      <w:r w:rsidR="00D81553">
        <w:rPr>
          <w:lang w:val="en-US"/>
        </w:rPr>
        <w:t>using the RBV</w:t>
      </w:r>
      <w:r w:rsidR="000B7E76">
        <w:rPr>
          <w:lang w:val="en-US"/>
        </w:rPr>
        <w:t xml:space="preserve"> </w:t>
      </w:r>
      <w:r w:rsidR="00801AA0">
        <w:rPr>
          <w:lang w:val="en-US"/>
        </w:rPr>
        <w:t xml:space="preserve"> and in the </w:t>
      </w:r>
      <w:r w:rsidR="000B7E76">
        <w:rPr>
          <w:lang w:val="en-US"/>
        </w:rPr>
        <w:t>weakness it</w:t>
      </w:r>
      <w:r w:rsidR="00757DC8">
        <w:rPr>
          <w:lang w:val="en-US"/>
        </w:rPr>
        <w:t xml:space="preserve"> was</w:t>
      </w:r>
      <w:r w:rsidR="000B7E76">
        <w:rPr>
          <w:lang w:val="en-US"/>
        </w:rPr>
        <w:t xml:space="preserve"> found that </w:t>
      </w:r>
      <w:r w:rsidR="00DE53F5">
        <w:rPr>
          <w:lang w:val="en-US"/>
        </w:rPr>
        <w:t xml:space="preserve">if the organisation uses </w:t>
      </w:r>
      <w:r w:rsidR="00B7451C">
        <w:rPr>
          <w:lang w:val="en-US"/>
        </w:rPr>
        <w:t xml:space="preserve">tacit knowledge </w:t>
      </w:r>
      <w:r w:rsidR="00757DC8">
        <w:rPr>
          <w:lang w:val="en-US"/>
        </w:rPr>
        <w:t>there is a</w:t>
      </w:r>
      <w:r w:rsidR="00046C5A">
        <w:rPr>
          <w:lang w:val="en-US"/>
        </w:rPr>
        <w:t xml:space="preserve"> </w:t>
      </w:r>
      <w:r w:rsidR="00B7451C">
        <w:rPr>
          <w:lang w:val="en-US"/>
        </w:rPr>
        <w:t>higher chance of poor quality</w:t>
      </w:r>
      <w:r w:rsidR="00757DC8">
        <w:rPr>
          <w:lang w:val="en-US"/>
        </w:rPr>
        <w:t>.</w:t>
      </w:r>
    </w:p>
    <w:p w14:paraId="7FA7FFAA" w14:textId="77777777" w:rsidR="00C27C74" w:rsidRDefault="00C27C74">
      <w:pPr>
        <w:suppressAutoHyphens w:val="0"/>
        <w:autoSpaceDN/>
        <w:spacing w:line="259" w:lineRule="auto"/>
        <w:textAlignment w:val="auto"/>
        <w:rPr>
          <w:rFonts w:asciiTheme="majorHAnsi" w:eastAsiaTheme="majorEastAsia" w:hAnsiTheme="majorHAnsi" w:cstheme="majorBidi"/>
          <w:color w:val="2F5496" w:themeColor="accent1" w:themeShade="BF"/>
          <w:sz w:val="32"/>
          <w:szCs w:val="32"/>
          <w:lang w:val="en-US"/>
        </w:rPr>
      </w:pPr>
      <w:r>
        <w:rPr>
          <w:lang w:val="en-US"/>
        </w:rPr>
        <w:br w:type="page"/>
      </w:r>
    </w:p>
    <w:p w14:paraId="64B3FA17" w14:textId="148CFBE3" w:rsidR="002871CC" w:rsidRDefault="00E633A3" w:rsidP="001964C8">
      <w:pPr>
        <w:pStyle w:val="Heading1"/>
        <w:rPr>
          <w:lang w:val="en-US"/>
        </w:rPr>
      </w:pPr>
      <w:bookmarkStart w:id="9" w:name="_Toc108041663"/>
      <w:r>
        <w:rPr>
          <w:lang w:val="en-US"/>
        </w:rPr>
        <w:lastRenderedPageBreak/>
        <w:t xml:space="preserve">4.0 </w:t>
      </w:r>
      <w:r w:rsidR="001964C8">
        <w:rPr>
          <w:lang w:val="en-US"/>
        </w:rPr>
        <w:t>RECOMMENDATION</w:t>
      </w:r>
      <w:bookmarkEnd w:id="9"/>
    </w:p>
    <w:p w14:paraId="604B5017" w14:textId="77777777" w:rsidR="00C27C74" w:rsidRDefault="00C27C74" w:rsidP="00460532">
      <w:pPr>
        <w:rPr>
          <w:lang w:val="en-US"/>
        </w:rPr>
      </w:pPr>
    </w:p>
    <w:p w14:paraId="421D68F4" w14:textId="77777777" w:rsidR="00C27C74" w:rsidRDefault="00C27C74" w:rsidP="00460532">
      <w:pPr>
        <w:rPr>
          <w:lang w:val="en-US"/>
        </w:rPr>
      </w:pPr>
    </w:p>
    <w:p w14:paraId="16C32E89" w14:textId="444C6722" w:rsidR="00460532" w:rsidRDefault="00852FC0" w:rsidP="00460532">
      <w:pPr>
        <w:rPr>
          <w:lang w:val="en-US"/>
        </w:rPr>
      </w:pPr>
      <w:r>
        <w:rPr>
          <w:lang w:val="en-US"/>
        </w:rPr>
        <w:t xml:space="preserve">The </w:t>
      </w:r>
      <w:r w:rsidR="004B240A">
        <w:rPr>
          <w:lang w:val="en-US"/>
        </w:rPr>
        <w:t>NHS can</w:t>
      </w:r>
      <w:r w:rsidR="00C95B53">
        <w:rPr>
          <w:lang w:val="en-US"/>
        </w:rPr>
        <w:t xml:space="preserve"> create </w:t>
      </w:r>
      <w:r w:rsidR="00C97B77">
        <w:rPr>
          <w:lang w:val="en-US"/>
        </w:rPr>
        <w:t>workforce</w:t>
      </w:r>
      <w:r w:rsidR="00C95B53">
        <w:rPr>
          <w:lang w:val="en-US"/>
        </w:rPr>
        <w:t xml:space="preserve"> that are willing to share </w:t>
      </w:r>
      <w:r w:rsidR="0098539A">
        <w:rPr>
          <w:lang w:val="en-US"/>
        </w:rPr>
        <w:t xml:space="preserve">their </w:t>
      </w:r>
      <w:r w:rsidR="00DF3A69">
        <w:rPr>
          <w:lang w:val="en-US"/>
        </w:rPr>
        <w:t xml:space="preserve">knowledge by giving </w:t>
      </w:r>
      <w:r w:rsidR="0098539A">
        <w:rPr>
          <w:lang w:val="en-US"/>
        </w:rPr>
        <w:t>appraisals</w:t>
      </w:r>
      <w:r w:rsidR="00DF3A69">
        <w:rPr>
          <w:lang w:val="en-US"/>
        </w:rPr>
        <w:t xml:space="preserve"> </w:t>
      </w:r>
      <w:r w:rsidR="00C97B77">
        <w:rPr>
          <w:lang w:val="en-US"/>
        </w:rPr>
        <w:t>and incentives to</w:t>
      </w:r>
      <w:r w:rsidR="00C95B53">
        <w:rPr>
          <w:lang w:val="en-US"/>
        </w:rPr>
        <w:t xml:space="preserve"> individuals</w:t>
      </w:r>
      <w:r w:rsidR="005706FA">
        <w:rPr>
          <w:lang w:val="en-US"/>
        </w:rPr>
        <w:t xml:space="preserve"> </w:t>
      </w:r>
      <w:r w:rsidR="000C3115">
        <w:rPr>
          <w:lang w:val="en-US"/>
        </w:rPr>
        <w:t xml:space="preserve">encourage </w:t>
      </w:r>
      <w:r w:rsidR="0012558F">
        <w:rPr>
          <w:lang w:val="en-US"/>
        </w:rPr>
        <w:t xml:space="preserve">learning </w:t>
      </w:r>
      <w:r w:rsidR="002B121A">
        <w:rPr>
          <w:lang w:val="en-US"/>
        </w:rPr>
        <w:t xml:space="preserve">by providing </w:t>
      </w:r>
      <w:r w:rsidR="00CC7C29">
        <w:rPr>
          <w:lang w:val="en-US"/>
        </w:rPr>
        <w:t>tutorials on how to manage information</w:t>
      </w:r>
      <w:r w:rsidR="009C5995">
        <w:rPr>
          <w:lang w:val="en-US"/>
        </w:rPr>
        <w:t>.</w:t>
      </w:r>
    </w:p>
    <w:p w14:paraId="79D7F45A" w14:textId="011D4638" w:rsidR="009C5995" w:rsidRDefault="009C5995" w:rsidP="00460532">
      <w:pPr>
        <w:rPr>
          <w:lang w:val="en-US"/>
        </w:rPr>
      </w:pPr>
      <w:r>
        <w:rPr>
          <w:lang w:val="en-US"/>
        </w:rPr>
        <w:t xml:space="preserve">Training can also be given </w:t>
      </w:r>
      <w:r w:rsidR="001E580B">
        <w:rPr>
          <w:lang w:val="en-US"/>
        </w:rPr>
        <w:t xml:space="preserve">on how to </w:t>
      </w:r>
      <w:r w:rsidR="00381120">
        <w:rPr>
          <w:lang w:val="en-US"/>
        </w:rPr>
        <w:t xml:space="preserve">utilize the knowledge management system </w:t>
      </w:r>
      <w:r w:rsidR="007B0D4F">
        <w:rPr>
          <w:lang w:val="en-US"/>
        </w:rPr>
        <w:t xml:space="preserve">and how to follow certain </w:t>
      </w:r>
      <w:r w:rsidR="003A301E">
        <w:rPr>
          <w:lang w:val="en-US"/>
        </w:rPr>
        <w:t xml:space="preserve">criteria </w:t>
      </w:r>
      <w:r w:rsidR="00EF602B">
        <w:rPr>
          <w:lang w:val="en-US"/>
        </w:rPr>
        <w:t xml:space="preserve">to answer their </w:t>
      </w:r>
      <w:r w:rsidR="00E42004">
        <w:rPr>
          <w:lang w:val="en-US"/>
        </w:rPr>
        <w:t>query’s</w:t>
      </w:r>
      <w:r w:rsidR="00EF602B">
        <w:rPr>
          <w:lang w:val="en-US"/>
        </w:rPr>
        <w:t xml:space="preserve"> </w:t>
      </w:r>
    </w:p>
    <w:p w14:paraId="4AAA324C" w14:textId="78E3D294" w:rsidR="00E42004" w:rsidRDefault="00E42004" w:rsidP="00460532">
      <w:pPr>
        <w:rPr>
          <w:lang w:val="en-US"/>
        </w:rPr>
      </w:pPr>
      <w:r>
        <w:rPr>
          <w:lang w:val="en-US"/>
        </w:rPr>
        <w:t xml:space="preserve">NHS can </w:t>
      </w:r>
      <w:r w:rsidR="00A60329">
        <w:rPr>
          <w:lang w:val="en-US"/>
        </w:rPr>
        <w:t xml:space="preserve">create a </w:t>
      </w:r>
      <w:r w:rsidR="00EA07C7">
        <w:rPr>
          <w:lang w:val="en-US"/>
        </w:rPr>
        <w:t xml:space="preserve">platform </w:t>
      </w:r>
      <w:r w:rsidR="00AE4085">
        <w:rPr>
          <w:lang w:val="en-US"/>
        </w:rPr>
        <w:t xml:space="preserve">where questions could be raised </w:t>
      </w:r>
      <w:r w:rsidR="00107D9D">
        <w:rPr>
          <w:lang w:val="en-US"/>
        </w:rPr>
        <w:t xml:space="preserve">anonymously </w:t>
      </w:r>
      <w:r w:rsidR="00A60329">
        <w:rPr>
          <w:lang w:val="en-US"/>
        </w:rPr>
        <w:t>sharing knowledge</w:t>
      </w:r>
      <w:r w:rsidR="00107D9D">
        <w:rPr>
          <w:lang w:val="en-US"/>
        </w:rPr>
        <w:t xml:space="preserve"> with out being </w:t>
      </w:r>
      <w:r w:rsidR="007F675E">
        <w:rPr>
          <w:lang w:val="en-US"/>
        </w:rPr>
        <w:t>subject</w:t>
      </w:r>
      <w:r w:rsidR="00C12168">
        <w:rPr>
          <w:lang w:val="en-US"/>
        </w:rPr>
        <w:t xml:space="preserve"> </w:t>
      </w:r>
      <w:r w:rsidR="003F50C0">
        <w:rPr>
          <w:lang w:val="en-US"/>
        </w:rPr>
        <w:t>of</w:t>
      </w:r>
      <w:r w:rsidR="00C12168">
        <w:rPr>
          <w:lang w:val="en-US"/>
        </w:rPr>
        <w:t xml:space="preserve"> being scrutinized.</w:t>
      </w:r>
      <w:r w:rsidR="00A60329">
        <w:rPr>
          <w:lang w:val="en-US"/>
        </w:rPr>
        <w:t xml:space="preserve"> </w:t>
      </w:r>
      <w:r>
        <w:rPr>
          <w:lang w:val="en-US"/>
        </w:rPr>
        <w:t xml:space="preserve"> </w:t>
      </w:r>
    </w:p>
    <w:p w14:paraId="485BD1F5" w14:textId="77777777" w:rsidR="003F50C0" w:rsidRDefault="003F50C0" w:rsidP="00460532">
      <w:pPr>
        <w:rPr>
          <w:lang w:val="en-US"/>
        </w:rPr>
      </w:pPr>
    </w:p>
    <w:p w14:paraId="5D66167F" w14:textId="77777777" w:rsidR="003F50C0" w:rsidRPr="00460532" w:rsidRDefault="003F50C0" w:rsidP="00460532">
      <w:pPr>
        <w:rPr>
          <w:lang w:val="en-US"/>
        </w:rPr>
      </w:pPr>
    </w:p>
    <w:p w14:paraId="5C429003" w14:textId="77777777" w:rsidR="001E236D" w:rsidRDefault="001E236D">
      <w:pPr>
        <w:suppressAutoHyphens w:val="0"/>
        <w:autoSpaceDN/>
        <w:spacing w:line="259" w:lineRule="auto"/>
        <w:textAlignment w:val="auto"/>
        <w:rPr>
          <w:rFonts w:asciiTheme="majorHAnsi" w:eastAsiaTheme="majorEastAsia" w:hAnsiTheme="majorHAnsi" w:cstheme="majorBidi"/>
          <w:color w:val="2F5496" w:themeColor="accent1" w:themeShade="BF"/>
          <w:sz w:val="32"/>
          <w:szCs w:val="32"/>
          <w:lang w:val="en-US"/>
        </w:rPr>
      </w:pPr>
      <w:r>
        <w:rPr>
          <w:lang w:val="en-US"/>
        </w:rPr>
        <w:br w:type="page"/>
      </w:r>
    </w:p>
    <w:p w14:paraId="5D8D6A76" w14:textId="69A4A48A" w:rsidR="00536EF0" w:rsidRDefault="007C5CDA" w:rsidP="00460532">
      <w:pPr>
        <w:pStyle w:val="Heading1"/>
        <w:rPr>
          <w:lang w:val="en-US"/>
        </w:rPr>
      </w:pPr>
      <w:bookmarkStart w:id="10" w:name="_Toc108041664"/>
      <w:r>
        <w:rPr>
          <w:lang w:val="en-US"/>
        </w:rPr>
        <w:lastRenderedPageBreak/>
        <w:t xml:space="preserve">5.0 </w:t>
      </w:r>
      <w:r w:rsidR="00460532">
        <w:rPr>
          <w:lang w:val="en-US"/>
        </w:rPr>
        <w:t>APPENDECIS</w:t>
      </w:r>
      <w:bookmarkEnd w:id="10"/>
    </w:p>
    <w:p w14:paraId="45E06D55" w14:textId="560BAFC0" w:rsidR="00EC046A" w:rsidRDefault="00C15295" w:rsidP="00EC046A">
      <w:pPr>
        <w:rPr>
          <w:lang w:val="en-US"/>
        </w:rPr>
      </w:pPr>
      <w:r>
        <w:rPr>
          <w:noProof/>
        </w:rPr>
        <w:drawing>
          <wp:inline distT="0" distB="0" distL="0" distR="0" wp14:anchorId="19623F08" wp14:editId="2EF88D65">
            <wp:extent cx="5731510" cy="2827655"/>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5"/>
                    <a:stretch>
                      <a:fillRect/>
                    </a:stretch>
                  </pic:blipFill>
                  <pic:spPr>
                    <a:xfrm>
                      <a:off x="0" y="0"/>
                      <a:ext cx="5731510" cy="2827655"/>
                    </a:xfrm>
                    <a:prstGeom prst="rect">
                      <a:avLst/>
                    </a:prstGeom>
                  </pic:spPr>
                </pic:pic>
              </a:graphicData>
            </a:graphic>
          </wp:inline>
        </w:drawing>
      </w:r>
    </w:p>
    <w:p w14:paraId="11B68CFD" w14:textId="33A36139" w:rsidR="00F36B71" w:rsidRPr="00F36B71" w:rsidRDefault="001F4D46" w:rsidP="00F36B71">
      <w:pPr>
        <w:rPr>
          <w:lang w:val="en-US"/>
        </w:rPr>
      </w:pPr>
      <w:r>
        <w:rPr>
          <w:noProof/>
        </w:rPr>
        <w:drawing>
          <wp:inline distT="0" distB="0" distL="0" distR="0" wp14:anchorId="1DD592DD" wp14:editId="49D763A4">
            <wp:extent cx="5731510" cy="2959100"/>
            <wp:effectExtent l="0" t="0" r="2540" b="0"/>
            <wp:docPr id="9" name="Picture 9"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application, letter&#10;&#10;Description automatically generated"/>
                    <pic:cNvPicPr/>
                  </pic:nvPicPr>
                  <pic:blipFill>
                    <a:blip r:embed="rId16"/>
                    <a:stretch>
                      <a:fillRect/>
                    </a:stretch>
                  </pic:blipFill>
                  <pic:spPr>
                    <a:xfrm>
                      <a:off x="0" y="0"/>
                      <a:ext cx="5731510" cy="2959100"/>
                    </a:xfrm>
                    <a:prstGeom prst="rect">
                      <a:avLst/>
                    </a:prstGeom>
                  </pic:spPr>
                </pic:pic>
              </a:graphicData>
            </a:graphic>
          </wp:inline>
        </w:drawing>
      </w:r>
    </w:p>
    <w:p w14:paraId="66D29FB9" w14:textId="10D889B8" w:rsidR="0095608C" w:rsidRDefault="008D5289" w:rsidP="00F36B71">
      <w:pPr>
        <w:rPr>
          <w:color w:val="4472C4" w:themeColor="accent1"/>
          <w:lang w:val="en-US"/>
        </w:rPr>
      </w:pPr>
      <w:r>
        <w:rPr>
          <w:noProof/>
        </w:rPr>
        <w:lastRenderedPageBreak/>
        <w:drawing>
          <wp:inline distT="0" distB="0" distL="0" distR="0" wp14:anchorId="5E280E17" wp14:editId="71EB72DF">
            <wp:extent cx="5731510" cy="2868930"/>
            <wp:effectExtent l="0" t="0" r="2540" b="762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a:stretch>
                      <a:fillRect/>
                    </a:stretch>
                  </pic:blipFill>
                  <pic:spPr>
                    <a:xfrm>
                      <a:off x="0" y="0"/>
                      <a:ext cx="5731510" cy="2868930"/>
                    </a:xfrm>
                    <a:prstGeom prst="rect">
                      <a:avLst/>
                    </a:prstGeom>
                  </pic:spPr>
                </pic:pic>
              </a:graphicData>
            </a:graphic>
          </wp:inline>
        </w:drawing>
      </w:r>
    </w:p>
    <w:p w14:paraId="57082A46" w14:textId="77777777" w:rsidR="0095608C" w:rsidRDefault="0095608C" w:rsidP="00F36B71">
      <w:pPr>
        <w:rPr>
          <w:color w:val="4472C4" w:themeColor="accent1"/>
          <w:lang w:val="en-US"/>
        </w:rPr>
      </w:pPr>
    </w:p>
    <w:p w14:paraId="1DC10867" w14:textId="77777777" w:rsidR="0095608C" w:rsidRDefault="0095608C" w:rsidP="00F36B71">
      <w:pPr>
        <w:rPr>
          <w:color w:val="4472C4" w:themeColor="accent1"/>
          <w:lang w:val="en-US"/>
        </w:rPr>
      </w:pPr>
    </w:p>
    <w:p w14:paraId="62C15656" w14:textId="77777777" w:rsidR="00D81250" w:rsidRDefault="00D81250" w:rsidP="00EC046A">
      <w:pPr>
        <w:rPr>
          <w:lang w:val="en-US"/>
        </w:rPr>
      </w:pPr>
    </w:p>
    <w:p w14:paraId="677EC838" w14:textId="20B5891F" w:rsidR="0040396F" w:rsidRDefault="00190720" w:rsidP="00FD5826">
      <w:pPr>
        <w:rPr>
          <w:lang w:val="en-US"/>
        </w:rPr>
      </w:pPr>
      <w:r>
        <w:rPr>
          <w:noProof/>
        </w:rPr>
        <w:drawing>
          <wp:inline distT="0" distB="0" distL="0" distR="0" wp14:anchorId="6F5A26CD" wp14:editId="294CB669">
            <wp:extent cx="5731510" cy="2813685"/>
            <wp:effectExtent l="0" t="0" r="2540" b="5715"/>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8"/>
                    <a:stretch>
                      <a:fillRect/>
                    </a:stretch>
                  </pic:blipFill>
                  <pic:spPr>
                    <a:xfrm>
                      <a:off x="0" y="0"/>
                      <a:ext cx="5731510" cy="2813685"/>
                    </a:xfrm>
                    <a:prstGeom prst="rect">
                      <a:avLst/>
                    </a:prstGeom>
                  </pic:spPr>
                </pic:pic>
              </a:graphicData>
            </a:graphic>
          </wp:inline>
        </w:drawing>
      </w:r>
    </w:p>
    <w:p w14:paraId="2EC1F8C5" w14:textId="21F40502" w:rsidR="0040396F" w:rsidRDefault="0040396F" w:rsidP="00714539">
      <w:pPr>
        <w:pStyle w:val="Heading3"/>
        <w:rPr>
          <w:lang w:val="en-US"/>
        </w:rPr>
      </w:pPr>
    </w:p>
    <w:p w14:paraId="3651FEB4" w14:textId="77777777" w:rsidR="0040396F" w:rsidRDefault="0040396F" w:rsidP="00714539">
      <w:pPr>
        <w:pStyle w:val="Heading3"/>
        <w:rPr>
          <w:lang w:val="en-US"/>
        </w:rPr>
      </w:pPr>
    </w:p>
    <w:p w14:paraId="185D8B94" w14:textId="7F7DD179" w:rsidR="0040396F" w:rsidRDefault="0040396F" w:rsidP="00714539">
      <w:pPr>
        <w:pStyle w:val="Heading3"/>
        <w:rPr>
          <w:lang w:val="en-US"/>
        </w:rPr>
      </w:pPr>
    </w:p>
    <w:p w14:paraId="548875F6" w14:textId="60F0DF4A" w:rsidR="0007753C" w:rsidRPr="0007753C" w:rsidRDefault="0007753C" w:rsidP="0007753C">
      <w:pPr>
        <w:rPr>
          <w:lang w:val="en-US"/>
        </w:rPr>
      </w:pPr>
    </w:p>
    <w:p w14:paraId="50AE1990" w14:textId="4CC4C93E" w:rsidR="00F8347E" w:rsidRDefault="00F8347E" w:rsidP="006A1865"/>
    <w:p w14:paraId="52BEF008" w14:textId="77777777" w:rsidR="00F8347E" w:rsidRDefault="00F8347E" w:rsidP="006A1865"/>
    <w:p w14:paraId="3E4668BA" w14:textId="77777777" w:rsidR="00FF2486" w:rsidRDefault="00FF2486">
      <w:pPr>
        <w:suppressAutoHyphens w:val="0"/>
        <w:autoSpaceDN/>
        <w:spacing w:line="259" w:lineRule="auto"/>
        <w:textAlignment w:val="auto"/>
        <w:rPr>
          <w:rFonts w:asciiTheme="majorHAnsi" w:eastAsiaTheme="majorEastAsia" w:hAnsiTheme="majorHAnsi" w:cstheme="majorBidi"/>
          <w:color w:val="2F5496" w:themeColor="accent1" w:themeShade="BF"/>
          <w:sz w:val="32"/>
          <w:szCs w:val="32"/>
          <w:lang w:val="en-US"/>
        </w:rPr>
      </w:pPr>
      <w:r>
        <w:rPr>
          <w:lang w:val="en-US"/>
        </w:rPr>
        <w:br w:type="page"/>
      </w:r>
    </w:p>
    <w:p w14:paraId="25A9CF73" w14:textId="2E2C8B00" w:rsidR="000F6F43" w:rsidRDefault="00F73A32" w:rsidP="00F73A32">
      <w:pPr>
        <w:pStyle w:val="Heading1"/>
        <w:rPr>
          <w:lang w:val="en-US"/>
        </w:rPr>
      </w:pPr>
      <w:bookmarkStart w:id="11" w:name="_Toc108041665"/>
      <w:r>
        <w:rPr>
          <w:lang w:val="en-US"/>
        </w:rPr>
        <w:lastRenderedPageBreak/>
        <w:t>REFERENCE</w:t>
      </w:r>
      <w:bookmarkEnd w:id="11"/>
    </w:p>
    <w:p w14:paraId="31677077" w14:textId="77777777" w:rsidR="00E37D62" w:rsidRPr="004A2159" w:rsidRDefault="00E37D62" w:rsidP="00972E64">
      <w:pPr>
        <w:suppressAutoHyphens w:val="0"/>
        <w:autoSpaceDN/>
        <w:spacing w:before="200" w:after="0"/>
        <w:textAlignment w:val="auto"/>
        <w:rPr>
          <w:rFonts w:ascii="Times New Roman" w:eastAsia="Times New Roman" w:hAnsi="Times New Roman"/>
          <w:lang w:eastAsia="en-GB"/>
        </w:rPr>
      </w:pPr>
    </w:p>
    <w:p w14:paraId="4B48714D" w14:textId="77777777" w:rsidR="00D756B0" w:rsidRDefault="00D756B0" w:rsidP="00F73A32">
      <w:pPr>
        <w:rPr>
          <w:lang w:val="en-US"/>
        </w:rPr>
      </w:pPr>
    </w:p>
    <w:p w14:paraId="352F8378" w14:textId="77777777" w:rsidR="00D756B0" w:rsidRDefault="00D756B0" w:rsidP="00F73A32">
      <w:pPr>
        <w:rPr>
          <w:lang w:val="en-US"/>
        </w:rPr>
      </w:pPr>
      <w:r w:rsidRPr="00931532">
        <w:rPr>
          <w:lang w:val="en-US"/>
        </w:rPr>
        <w:t>Andreasik, J., 2019. Operationalization SECI model of knowledge management by enterprise ontology.</w:t>
      </w:r>
    </w:p>
    <w:p w14:paraId="276640B9" w14:textId="77777777" w:rsidR="006152F2" w:rsidRDefault="00D756B0" w:rsidP="006152F2">
      <w:pPr>
        <w:rPr>
          <w:lang w:val="en-US"/>
        </w:rPr>
      </w:pPr>
      <w:r w:rsidRPr="003B7AC5">
        <w:rPr>
          <w:lang w:val="en-US"/>
        </w:rPr>
        <w:t>Barney, J. and Wright, P., 1998. On becoming a strategic partner: The role of human resources in gaining competitive advantage. Human Resource Management, 37(1), pp.31-46.</w:t>
      </w:r>
      <w:r w:rsidR="006152F2" w:rsidRPr="006152F2">
        <w:rPr>
          <w:lang w:val="en-US"/>
        </w:rPr>
        <w:t xml:space="preserve"> </w:t>
      </w:r>
    </w:p>
    <w:p w14:paraId="6A0E44F4" w14:textId="60794559" w:rsidR="006152F2" w:rsidRDefault="006152F2" w:rsidP="006152F2">
      <w:pPr>
        <w:rPr>
          <w:lang w:val="en-US"/>
        </w:rPr>
      </w:pPr>
      <w:r w:rsidRPr="006152F2">
        <w:rPr>
          <w:lang w:val="en-US"/>
        </w:rPr>
        <w:t xml:space="preserve">Digital Health and Care Wales. 2022. Home - Digital Health and Care Wales. Available at: </w:t>
      </w:r>
      <w:hyperlink r:id="rId19" w:history="1">
        <w:r w:rsidRPr="000C57C8">
          <w:rPr>
            <w:rStyle w:val="Hyperlink"/>
            <w:lang w:val="en-US"/>
          </w:rPr>
          <w:t>https://dhcw.nhs.wales/</w:t>
        </w:r>
      </w:hyperlink>
      <w:r>
        <w:rPr>
          <w:lang w:val="en-US"/>
        </w:rPr>
        <w:t xml:space="preserve"> </w:t>
      </w:r>
      <w:r w:rsidRPr="006152F2">
        <w:rPr>
          <w:lang w:val="en-US"/>
        </w:rPr>
        <w:t>[Accessed 6 July 2022].</w:t>
      </w:r>
    </w:p>
    <w:p w14:paraId="3ACE3B4E" w14:textId="77777777" w:rsidR="006C1C7A" w:rsidRDefault="00D756B0" w:rsidP="006C1C7A">
      <w:pPr>
        <w:rPr>
          <w:lang w:val="en-US"/>
        </w:rPr>
      </w:pPr>
      <w:r w:rsidRPr="00373259">
        <w:rPr>
          <w:lang w:val="en-US"/>
        </w:rPr>
        <w:t>Gamble, P. and Blackwell, J., 2002. Knowledge management. London: Kogan Page.</w:t>
      </w:r>
      <w:r w:rsidR="006C1C7A" w:rsidRPr="006C1C7A">
        <w:rPr>
          <w:lang w:val="en-US"/>
        </w:rPr>
        <w:t xml:space="preserve"> </w:t>
      </w:r>
    </w:p>
    <w:p w14:paraId="7D9F979C" w14:textId="0F5E96DC" w:rsidR="006C1C7A" w:rsidRDefault="006C1C7A" w:rsidP="006C1C7A">
      <w:pPr>
        <w:rPr>
          <w:lang w:val="en-US"/>
        </w:rPr>
      </w:pPr>
      <w:r w:rsidRPr="008216F2">
        <w:rPr>
          <w:lang w:val="en-US"/>
        </w:rPr>
        <w:t>Gourlay, S., 2006. Conceptualizing Knowledge Creation: A Critique of Nonaka’s Theory. Journal of Management Studies, 43:7.</w:t>
      </w:r>
    </w:p>
    <w:p w14:paraId="60E6F24D" w14:textId="77777777" w:rsidR="00D756B0" w:rsidRDefault="00D756B0" w:rsidP="00F73A32">
      <w:pPr>
        <w:rPr>
          <w:lang w:val="en-US"/>
        </w:rPr>
      </w:pPr>
      <w:r w:rsidRPr="0045399F">
        <w:rPr>
          <w:lang w:val="en-US"/>
        </w:rPr>
        <w:t xml:space="preserve">GOV.UK. 2022. Data protection. Available at: </w:t>
      </w:r>
      <w:hyperlink r:id="rId20" w:anchor=":~:text=Under%20the%20Data%20Protection%20Act,access%20personal%20data" w:history="1">
        <w:r w:rsidRPr="0098166A">
          <w:rPr>
            <w:rStyle w:val="Hyperlink"/>
            <w:lang w:val="en-US"/>
          </w:rPr>
          <w:t>https://www.gov.uk/data-protection#:~:text=Under%20the%20Data%20Protection%20Act,access%20personal%20data</w:t>
        </w:r>
      </w:hyperlink>
      <w:r>
        <w:rPr>
          <w:lang w:val="en-US"/>
        </w:rPr>
        <w:t xml:space="preserve"> </w:t>
      </w:r>
      <w:r w:rsidRPr="0045399F">
        <w:rPr>
          <w:lang w:val="en-US"/>
        </w:rPr>
        <w:t>[Accessed 2 July 2022].</w:t>
      </w:r>
    </w:p>
    <w:p w14:paraId="07FAB831" w14:textId="77777777" w:rsidR="00B77A64" w:rsidRDefault="00D756B0" w:rsidP="00B77A64">
      <w:pPr>
        <w:rPr>
          <w:lang w:val="en-US"/>
        </w:rPr>
      </w:pPr>
      <w:r w:rsidRPr="00C058EA">
        <w:rPr>
          <w:lang w:val="en-US"/>
        </w:rPr>
        <w:t xml:space="preserve">GOV.WALES. 2022. Digital tools transforming kidney care in Wales | GOV.WALES. Available at: </w:t>
      </w:r>
      <w:hyperlink r:id="rId21" w:history="1">
        <w:r w:rsidRPr="00792D84">
          <w:rPr>
            <w:rStyle w:val="Hyperlink"/>
            <w:lang w:val="en-US"/>
          </w:rPr>
          <w:t>https://gov.wales/digital-tools-transforming-kidney-care-wales</w:t>
        </w:r>
      </w:hyperlink>
      <w:r>
        <w:rPr>
          <w:lang w:val="en-US"/>
        </w:rPr>
        <w:t xml:space="preserve"> </w:t>
      </w:r>
      <w:r w:rsidRPr="00C058EA">
        <w:rPr>
          <w:lang w:val="en-US"/>
        </w:rPr>
        <w:t>[Accessed 2 July 2022].</w:t>
      </w:r>
      <w:r w:rsidR="00B77A64" w:rsidRPr="00B77A64">
        <w:rPr>
          <w:lang w:val="en-US"/>
        </w:rPr>
        <w:t xml:space="preserve"> </w:t>
      </w:r>
    </w:p>
    <w:p w14:paraId="129D0F0F" w14:textId="77777777" w:rsidR="00B77A64" w:rsidRDefault="00D756B0" w:rsidP="00FF19E2">
      <w:pPr>
        <w:rPr>
          <w:lang w:val="en-US"/>
        </w:rPr>
      </w:pPr>
      <w:r w:rsidRPr="002337A0">
        <w:rPr>
          <w:lang w:val="en-US"/>
        </w:rPr>
        <w:t xml:space="preserve">Governance, I., Toolkit, W., Requirements, I. and Sharing, I., 2022. Information Sharing. Health and Care Wales. Available at: </w:t>
      </w:r>
      <w:hyperlink r:id="rId22" w:history="1">
        <w:r w:rsidRPr="0098166A">
          <w:rPr>
            <w:rStyle w:val="Hyperlink"/>
            <w:lang w:val="en-US"/>
          </w:rPr>
          <w:t>https://dhcw.nhs.wales/ig/information-governance/welsh-information-governance-toolkit/ig-toolkit-requirements/information-sharing/</w:t>
        </w:r>
      </w:hyperlink>
      <w:r>
        <w:rPr>
          <w:lang w:val="en-US"/>
        </w:rPr>
        <w:t xml:space="preserve"> </w:t>
      </w:r>
      <w:r w:rsidRPr="002337A0">
        <w:rPr>
          <w:lang w:val="en-US"/>
        </w:rPr>
        <w:t>[Accessed 2 July 2022].</w:t>
      </w:r>
      <w:r w:rsidR="00FF19E2" w:rsidRPr="00FF19E2">
        <w:rPr>
          <w:lang w:val="en-US"/>
        </w:rPr>
        <w:t xml:space="preserve"> </w:t>
      </w:r>
    </w:p>
    <w:p w14:paraId="02F5936D" w14:textId="77777777" w:rsidR="00D756B0" w:rsidRDefault="00D756B0" w:rsidP="00F73A32">
      <w:pPr>
        <w:rPr>
          <w:lang w:val="en-US"/>
        </w:rPr>
      </w:pPr>
      <w:r w:rsidRPr="007F76AD">
        <w:rPr>
          <w:lang w:val="en-US"/>
        </w:rPr>
        <w:t>Hajric, E., 2022. The SECI Model &amp; Knowledge Conversion.</w:t>
      </w:r>
      <w:r>
        <w:rPr>
          <w:lang w:val="en-US"/>
        </w:rPr>
        <w:t xml:space="preserve"> </w:t>
      </w:r>
      <w:r w:rsidRPr="007F76AD">
        <w:rPr>
          <w:lang w:val="en-US"/>
        </w:rPr>
        <w:t xml:space="preserve">Knowledge-management-tools.net. Available at: </w:t>
      </w:r>
      <w:hyperlink r:id="rId23" w:history="1">
        <w:r w:rsidRPr="00792D84">
          <w:rPr>
            <w:rStyle w:val="Hyperlink"/>
            <w:lang w:val="en-US"/>
          </w:rPr>
          <w:t>https://www.knowledge-management-tools.net/knowledge-conversion.php</w:t>
        </w:r>
      </w:hyperlink>
      <w:r w:rsidRPr="007F76AD">
        <w:rPr>
          <w:lang w:val="en-US"/>
        </w:rPr>
        <w:t>[</w:t>
      </w:r>
      <w:r>
        <w:rPr>
          <w:lang w:val="en-US"/>
        </w:rPr>
        <w:t xml:space="preserve"> </w:t>
      </w:r>
      <w:r w:rsidRPr="007F76AD">
        <w:rPr>
          <w:lang w:val="en-US"/>
        </w:rPr>
        <w:t>Accessed 1 July 2022].</w:t>
      </w:r>
    </w:p>
    <w:p w14:paraId="22257F10" w14:textId="77777777" w:rsidR="00D756B0" w:rsidRDefault="00D756B0" w:rsidP="00F73A32">
      <w:pPr>
        <w:rPr>
          <w:lang w:val="en-US"/>
        </w:rPr>
      </w:pPr>
      <w:r w:rsidRPr="005455E3">
        <w:rPr>
          <w:lang w:val="en-US"/>
        </w:rPr>
        <w:t>Hislop, D., Bosua, R. and Helms, R., 2018. Knowledge management in organizations. New York: Oxford University Press.</w:t>
      </w:r>
    </w:p>
    <w:p w14:paraId="138840B7" w14:textId="77777777" w:rsidR="00D756B0" w:rsidRDefault="00D756B0" w:rsidP="00F73A32">
      <w:pPr>
        <w:rPr>
          <w:lang w:val="en-US"/>
        </w:rPr>
      </w:pPr>
      <w:r w:rsidRPr="008870C1">
        <w:rPr>
          <w:lang w:val="en-US"/>
        </w:rPr>
        <w:t>Hislop, D., Bosua, R. and Helms, R., 2018. Knowledge management in organisation.</w:t>
      </w:r>
    </w:p>
    <w:p w14:paraId="6D2763ED" w14:textId="77777777" w:rsidR="00D756B0" w:rsidRDefault="00D756B0" w:rsidP="00F73A32">
      <w:pPr>
        <w:rPr>
          <w:lang w:val="en-US"/>
        </w:rPr>
      </w:pPr>
      <w:r w:rsidRPr="005B52F2">
        <w:rPr>
          <w:lang w:val="en-US"/>
        </w:rPr>
        <w:t>Nonaka, I. (1994). A dynamic theory of organizational knowledge creation. Organ. Sci. 5, 14–37. doi: 10.1093/fampra/cmw098</w:t>
      </w:r>
    </w:p>
    <w:p w14:paraId="1B3164D3" w14:textId="2AC8C30D" w:rsidR="00D756B0" w:rsidRDefault="00D756B0" w:rsidP="00F73A32">
      <w:pPr>
        <w:rPr>
          <w:lang w:val="en-US"/>
        </w:rPr>
      </w:pPr>
      <w:r w:rsidRPr="00FC69F9">
        <w:rPr>
          <w:lang w:val="en-US"/>
        </w:rPr>
        <w:t xml:space="preserve">Pro, E., 2022. MBA SWOT : Note on Knowledge Management SWOT Analysis &amp; Matrix. EMBA Pro for Executive MBA Professionals. Available at: </w:t>
      </w:r>
      <w:hyperlink r:id="rId24" w:history="1">
        <w:r w:rsidR="00654E67" w:rsidRPr="000C57C8">
          <w:rPr>
            <w:rStyle w:val="Hyperlink"/>
            <w:lang w:val="en-US"/>
          </w:rPr>
          <w:t>https://embapro.com/frontpage/swotcase/10770-knowledge-pioneers</w:t>
        </w:r>
      </w:hyperlink>
      <w:r>
        <w:rPr>
          <w:lang w:val="en-US"/>
        </w:rPr>
        <w:t xml:space="preserve"> </w:t>
      </w:r>
      <w:r w:rsidRPr="00FC69F9">
        <w:rPr>
          <w:lang w:val="en-US"/>
        </w:rPr>
        <w:t>[Accessed 2 July 2022].</w:t>
      </w:r>
    </w:p>
    <w:p w14:paraId="50F5B184" w14:textId="77777777" w:rsidR="00D756B0" w:rsidRDefault="00D756B0" w:rsidP="00F73A32">
      <w:pPr>
        <w:rPr>
          <w:lang w:val="en-US"/>
        </w:rPr>
      </w:pPr>
      <w:r w:rsidRPr="00307267">
        <w:rPr>
          <w:lang w:val="en-US"/>
        </w:rPr>
        <w:t>Sanchez, R., 2004. "Tacit knowledge" versus "Explicit knowledge". Kbh.: Institut for Industriøkonomi og Virksomhedsstrategi, Handelshøjskolen i København.</w:t>
      </w:r>
    </w:p>
    <w:p w14:paraId="7CA7FE00" w14:textId="77777777" w:rsidR="00D756B0" w:rsidRDefault="00D756B0" w:rsidP="00F73A32">
      <w:pPr>
        <w:rPr>
          <w:lang w:val="en-US"/>
        </w:rPr>
      </w:pPr>
      <w:r w:rsidRPr="00B4577A">
        <w:rPr>
          <w:lang w:val="en-US"/>
        </w:rPr>
        <w:t>Schwartz, D., Te'eni, D. and Schwartz, D., 2010. Encyclopedia of Knowledge Management. Hershey: IGI Global.</w:t>
      </w:r>
    </w:p>
    <w:p w14:paraId="53C8392A" w14:textId="77777777" w:rsidR="00D756B0" w:rsidRDefault="00D756B0" w:rsidP="00F73A32">
      <w:pPr>
        <w:rPr>
          <w:lang w:val="en-US"/>
        </w:rPr>
      </w:pPr>
      <w:r w:rsidRPr="008D74FC">
        <w:rPr>
          <w:lang w:val="en-US"/>
        </w:rPr>
        <w:t xml:space="preserve">Team, C., 2022. VRIO Framework Overview: Analysis &amp; Examples. Cascade.app. Available at: </w:t>
      </w:r>
      <w:hyperlink r:id="rId25" w:anchor=":~:text=VRIO%20Analysis%20is%20an%20internal,that%20provide%20a%20competitive%20advantage" w:history="1">
        <w:r w:rsidRPr="0098166A">
          <w:rPr>
            <w:rStyle w:val="Hyperlink"/>
            <w:lang w:val="en-US"/>
          </w:rPr>
          <w:t>https://www.cascade.app/blog/vrio-framework#:~:text=VRIO%20Analysis%20is%20an%20internal,that%20provide%20a%20competitive%20advantage</w:t>
        </w:r>
      </w:hyperlink>
      <w:r w:rsidRPr="008D74FC">
        <w:rPr>
          <w:lang w:val="en-US"/>
        </w:rPr>
        <w:t>.</w:t>
      </w:r>
      <w:r>
        <w:rPr>
          <w:lang w:val="en-US"/>
        </w:rPr>
        <w:t xml:space="preserve"> </w:t>
      </w:r>
      <w:r w:rsidRPr="008D74FC">
        <w:rPr>
          <w:lang w:val="en-US"/>
        </w:rPr>
        <w:t>[Accessed 2 July 2022].</w:t>
      </w:r>
    </w:p>
    <w:p w14:paraId="4345E124" w14:textId="18982CA1" w:rsidR="00D756B0" w:rsidRDefault="00D756B0" w:rsidP="00F73A32">
      <w:pPr>
        <w:rPr>
          <w:lang w:val="en-US"/>
        </w:rPr>
      </w:pPr>
      <w:r w:rsidRPr="00C9168D">
        <w:rPr>
          <w:lang w:val="en-US"/>
        </w:rPr>
        <w:lastRenderedPageBreak/>
        <w:t>Us, A. and Priorities,</w:t>
      </w:r>
      <w:r w:rsidR="00961891">
        <w:rPr>
          <w:lang w:val="en-US"/>
        </w:rPr>
        <w:t xml:space="preserve"> </w:t>
      </w:r>
      <w:r w:rsidRPr="00C9168D">
        <w:rPr>
          <w:lang w:val="en-US"/>
        </w:rPr>
        <w:t xml:space="preserve"> 2022. Our Priorities. Public Health Wales. Available at: https://phw.nhs.wales/about-us/our-priorities/ [Accessed 24 May 2022].</w:t>
      </w:r>
    </w:p>
    <w:p w14:paraId="6D332139" w14:textId="77777777" w:rsidR="00D756B0" w:rsidRDefault="00D756B0" w:rsidP="00F73A32">
      <w:pPr>
        <w:rPr>
          <w:lang w:val="en-US"/>
        </w:rPr>
      </w:pPr>
      <w:r w:rsidRPr="00FD5ACD">
        <w:rPr>
          <w:lang w:val="en-US"/>
        </w:rPr>
        <w:t xml:space="preserve">Wales.nhs.uk. 2022. Health in Wales | Structure. Available at: </w:t>
      </w:r>
      <w:hyperlink r:id="rId26" w:history="1">
        <w:r w:rsidRPr="00641603">
          <w:rPr>
            <w:rStyle w:val="Hyperlink"/>
            <w:lang w:val="en-US"/>
          </w:rPr>
          <w:t>http://www.wales.nhs.uk/nhswalesaboutus/structure</w:t>
        </w:r>
      </w:hyperlink>
      <w:r>
        <w:rPr>
          <w:lang w:val="en-US"/>
        </w:rPr>
        <w:t xml:space="preserve"> [</w:t>
      </w:r>
      <w:r w:rsidRPr="00FD5ACD">
        <w:rPr>
          <w:lang w:val="en-US"/>
        </w:rPr>
        <w:t>Accessed 18 June 2022].</w:t>
      </w:r>
    </w:p>
    <w:p w14:paraId="5D8E7939" w14:textId="77777777" w:rsidR="00D756B0" w:rsidRDefault="00D756B0" w:rsidP="00F73A32">
      <w:pPr>
        <w:rPr>
          <w:lang w:val="en-US"/>
        </w:rPr>
      </w:pPr>
      <w:r w:rsidRPr="006B6DAD">
        <w:rPr>
          <w:lang w:val="en-US"/>
        </w:rPr>
        <w:t>Widen-Wulff, G., 2014. The Challenges of Knowledge Sharing in Practice. Burlington: Elsevier Science.</w:t>
      </w:r>
    </w:p>
    <w:p w14:paraId="295726D0" w14:textId="0F78C76B" w:rsidR="00BE4AC0" w:rsidRDefault="00BE4AC0" w:rsidP="00F73A32">
      <w:pPr>
        <w:rPr>
          <w:lang w:val="en-US"/>
        </w:rPr>
      </w:pPr>
    </w:p>
    <w:p w14:paraId="2786FCC9" w14:textId="009C653E" w:rsidR="00BE4AC0" w:rsidRDefault="00BE4AC0" w:rsidP="00F73A32">
      <w:pPr>
        <w:rPr>
          <w:lang w:val="en-US"/>
        </w:rPr>
      </w:pPr>
    </w:p>
    <w:p w14:paraId="0AE4B42C" w14:textId="02E0BBC1" w:rsidR="00BE4AC0" w:rsidRDefault="00BE4AC0" w:rsidP="00F73A32">
      <w:pPr>
        <w:rPr>
          <w:lang w:val="en-US"/>
        </w:rPr>
      </w:pPr>
    </w:p>
    <w:p w14:paraId="028F89D6" w14:textId="57A780BE" w:rsidR="00BE4AC0" w:rsidRDefault="00BE4AC0" w:rsidP="00F73A32">
      <w:pPr>
        <w:rPr>
          <w:lang w:val="en-US"/>
        </w:rPr>
      </w:pPr>
    </w:p>
    <w:p w14:paraId="5002CF5F" w14:textId="16DA6201" w:rsidR="00BE4AC0" w:rsidRDefault="00BE4AC0" w:rsidP="00F73A32">
      <w:pPr>
        <w:rPr>
          <w:lang w:val="en-US"/>
        </w:rPr>
      </w:pPr>
    </w:p>
    <w:p w14:paraId="52EE88D1" w14:textId="2403AC91" w:rsidR="00BE4AC0" w:rsidRDefault="00BE4AC0" w:rsidP="00F73A32">
      <w:pPr>
        <w:rPr>
          <w:lang w:val="en-US"/>
        </w:rPr>
      </w:pPr>
    </w:p>
    <w:p w14:paraId="3C000D12" w14:textId="69022F92" w:rsidR="00BE4AC0" w:rsidRDefault="00BE4AC0" w:rsidP="00F73A32">
      <w:pPr>
        <w:rPr>
          <w:lang w:val="en-US"/>
        </w:rPr>
      </w:pPr>
    </w:p>
    <w:p w14:paraId="13E7F18C" w14:textId="442A44DA" w:rsidR="00BE4AC0" w:rsidRDefault="00BE4AC0" w:rsidP="00F73A32">
      <w:pPr>
        <w:rPr>
          <w:lang w:val="en-US"/>
        </w:rPr>
      </w:pPr>
    </w:p>
    <w:p w14:paraId="24A0337E" w14:textId="0839D1FF" w:rsidR="00BE4AC0" w:rsidRDefault="00BE4AC0" w:rsidP="00F73A32">
      <w:pPr>
        <w:rPr>
          <w:lang w:val="en-US"/>
        </w:rPr>
      </w:pPr>
    </w:p>
    <w:p w14:paraId="43B4D473" w14:textId="2F0B4CE3" w:rsidR="00BE4AC0" w:rsidRDefault="00BE4AC0" w:rsidP="00BE4AC0">
      <w:pPr>
        <w:rPr>
          <w:lang w:val="en-US"/>
        </w:rPr>
      </w:pPr>
    </w:p>
    <w:p w14:paraId="5F9160D4" w14:textId="3A5A823C" w:rsidR="00BE4AC0" w:rsidRDefault="00BE4AC0" w:rsidP="00BE4AC0">
      <w:pPr>
        <w:tabs>
          <w:tab w:val="left" w:pos="3654"/>
        </w:tabs>
        <w:rPr>
          <w:lang w:val="en-US"/>
        </w:rPr>
      </w:pPr>
      <w:r>
        <w:rPr>
          <w:lang w:val="en-US"/>
        </w:rPr>
        <w:tab/>
      </w:r>
    </w:p>
    <w:p w14:paraId="70810A2E" w14:textId="217080EC" w:rsidR="00BE4AC0" w:rsidRDefault="00BE4AC0" w:rsidP="00BE4AC0">
      <w:pPr>
        <w:tabs>
          <w:tab w:val="left" w:pos="3654"/>
        </w:tabs>
        <w:rPr>
          <w:lang w:val="en-US"/>
        </w:rPr>
      </w:pPr>
    </w:p>
    <w:p w14:paraId="740E9B19" w14:textId="6F610537" w:rsidR="00BE4AC0" w:rsidRDefault="00BE4AC0" w:rsidP="00BE4AC0">
      <w:pPr>
        <w:tabs>
          <w:tab w:val="left" w:pos="3654"/>
        </w:tabs>
        <w:rPr>
          <w:lang w:val="en-US"/>
        </w:rPr>
      </w:pPr>
    </w:p>
    <w:p w14:paraId="781207FD" w14:textId="0094561C" w:rsidR="00BE4AC0" w:rsidRDefault="00BE4AC0" w:rsidP="00BE4AC0">
      <w:pPr>
        <w:tabs>
          <w:tab w:val="left" w:pos="3654"/>
        </w:tabs>
        <w:rPr>
          <w:lang w:val="en-US"/>
        </w:rPr>
      </w:pPr>
    </w:p>
    <w:p w14:paraId="55E45638" w14:textId="33CC75D1" w:rsidR="00BE4AC0" w:rsidRDefault="00BE4AC0" w:rsidP="00BE4AC0">
      <w:pPr>
        <w:tabs>
          <w:tab w:val="left" w:pos="3654"/>
        </w:tabs>
        <w:rPr>
          <w:lang w:val="en-US"/>
        </w:rPr>
      </w:pPr>
    </w:p>
    <w:p w14:paraId="45D093BD" w14:textId="31F5EC20" w:rsidR="00BE4AC0" w:rsidRDefault="00BE4AC0" w:rsidP="00BE4AC0">
      <w:pPr>
        <w:tabs>
          <w:tab w:val="left" w:pos="3654"/>
        </w:tabs>
        <w:rPr>
          <w:lang w:val="en-US"/>
        </w:rPr>
      </w:pPr>
    </w:p>
    <w:p w14:paraId="1096BF49" w14:textId="4B003A2A" w:rsidR="00BE4AC0" w:rsidRDefault="00BE4AC0" w:rsidP="00BE4AC0">
      <w:pPr>
        <w:tabs>
          <w:tab w:val="left" w:pos="3654"/>
        </w:tabs>
        <w:rPr>
          <w:lang w:val="en-US"/>
        </w:rPr>
      </w:pPr>
    </w:p>
    <w:p w14:paraId="49DE1957" w14:textId="687EF599" w:rsidR="00BE4AC0" w:rsidRDefault="00BE4AC0" w:rsidP="00BE4AC0">
      <w:pPr>
        <w:tabs>
          <w:tab w:val="left" w:pos="3654"/>
        </w:tabs>
        <w:rPr>
          <w:lang w:val="en-US"/>
        </w:rPr>
      </w:pPr>
    </w:p>
    <w:p w14:paraId="69A0DB00" w14:textId="5007E574" w:rsidR="00BE4AC0" w:rsidRDefault="00BE4AC0" w:rsidP="00BE4AC0">
      <w:pPr>
        <w:tabs>
          <w:tab w:val="left" w:pos="3654"/>
        </w:tabs>
        <w:rPr>
          <w:lang w:val="en-US"/>
        </w:rPr>
      </w:pPr>
    </w:p>
    <w:p w14:paraId="59FA65EF" w14:textId="76257702" w:rsidR="00BE4AC0" w:rsidRDefault="00BE4AC0" w:rsidP="00BE4AC0">
      <w:pPr>
        <w:tabs>
          <w:tab w:val="left" w:pos="3654"/>
        </w:tabs>
        <w:rPr>
          <w:lang w:val="en-US"/>
        </w:rPr>
      </w:pPr>
    </w:p>
    <w:p w14:paraId="16538B3B" w14:textId="388F0610" w:rsidR="00BE4AC0" w:rsidRDefault="00BE4AC0" w:rsidP="00BE4AC0">
      <w:pPr>
        <w:tabs>
          <w:tab w:val="left" w:pos="3654"/>
        </w:tabs>
        <w:rPr>
          <w:lang w:val="en-US"/>
        </w:rPr>
      </w:pPr>
    </w:p>
    <w:p w14:paraId="61E85E70" w14:textId="2A7BEB98" w:rsidR="00BE4AC0" w:rsidRDefault="00BE4AC0" w:rsidP="00BE4AC0">
      <w:pPr>
        <w:tabs>
          <w:tab w:val="left" w:pos="3654"/>
        </w:tabs>
        <w:rPr>
          <w:lang w:val="en-US"/>
        </w:rPr>
      </w:pPr>
    </w:p>
    <w:p w14:paraId="0D740FCE" w14:textId="177D3810" w:rsidR="00BE4AC0" w:rsidRPr="00BE4AC0" w:rsidRDefault="00BE4AC0" w:rsidP="00BE4AC0">
      <w:pPr>
        <w:tabs>
          <w:tab w:val="left" w:pos="3654"/>
        </w:tabs>
        <w:rPr>
          <w:lang w:val="en-US"/>
        </w:rPr>
      </w:pPr>
    </w:p>
    <w:sectPr w:rsidR="00BE4AC0" w:rsidRPr="00BE4A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E1462" w14:textId="77777777" w:rsidR="00E97928" w:rsidRDefault="00E97928" w:rsidP="00DF661D">
      <w:pPr>
        <w:spacing w:after="0"/>
      </w:pPr>
      <w:r>
        <w:separator/>
      </w:r>
    </w:p>
  </w:endnote>
  <w:endnote w:type="continuationSeparator" w:id="0">
    <w:p w14:paraId="487BF977" w14:textId="77777777" w:rsidR="00E97928" w:rsidRDefault="00E97928" w:rsidP="00DF661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6EBA6" w14:textId="77777777" w:rsidR="00E97928" w:rsidRDefault="00E97928" w:rsidP="00DF661D">
      <w:pPr>
        <w:spacing w:after="0"/>
      </w:pPr>
      <w:r>
        <w:separator/>
      </w:r>
    </w:p>
  </w:footnote>
  <w:footnote w:type="continuationSeparator" w:id="0">
    <w:p w14:paraId="3F8EA5F5" w14:textId="77777777" w:rsidR="00E97928" w:rsidRDefault="00E97928" w:rsidP="00DF661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A6D80"/>
    <w:multiLevelType w:val="hybridMultilevel"/>
    <w:tmpl w:val="4836A5D4"/>
    <w:lvl w:ilvl="0" w:tplc="390AC70A">
      <w:start w:val="1"/>
      <w:numFmt w:val="bullet"/>
      <w:lvlText w:val=""/>
      <w:lvlJc w:val="left"/>
      <w:pPr>
        <w:tabs>
          <w:tab w:val="num" w:pos="720"/>
        </w:tabs>
        <w:ind w:left="720" w:hanging="360"/>
      </w:pPr>
      <w:rPr>
        <w:rFonts w:ascii="Wingdings 3" w:hAnsi="Wingdings 3" w:hint="default"/>
      </w:rPr>
    </w:lvl>
    <w:lvl w:ilvl="1" w:tplc="4E546E00" w:tentative="1">
      <w:start w:val="1"/>
      <w:numFmt w:val="bullet"/>
      <w:lvlText w:val=""/>
      <w:lvlJc w:val="left"/>
      <w:pPr>
        <w:tabs>
          <w:tab w:val="num" w:pos="1440"/>
        </w:tabs>
        <w:ind w:left="1440" w:hanging="360"/>
      </w:pPr>
      <w:rPr>
        <w:rFonts w:ascii="Wingdings 3" w:hAnsi="Wingdings 3" w:hint="default"/>
      </w:rPr>
    </w:lvl>
    <w:lvl w:ilvl="2" w:tplc="624EBB18" w:tentative="1">
      <w:start w:val="1"/>
      <w:numFmt w:val="bullet"/>
      <w:lvlText w:val=""/>
      <w:lvlJc w:val="left"/>
      <w:pPr>
        <w:tabs>
          <w:tab w:val="num" w:pos="2160"/>
        </w:tabs>
        <w:ind w:left="2160" w:hanging="360"/>
      </w:pPr>
      <w:rPr>
        <w:rFonts w:ascii="Wingdings 3" w:hAnsi="Wingdings 3" w:hint="default"/>
      </w:rPr>
    </w:lvl>
    <w:lvl w:ilvl="3" w:tplc="2E0A971E" w:tentative="1">
      <w:start w:val="1"/>
      <w:numFmt w:val="bullet"/>
      <w:lvlText w:val=""/>
      <w:lvlJc w:val="left"/>
      <w:pPr>
        <w:tabs>
          <w:tab w:val="num" w:pos="2880"/>
        </w:tabs>
        <w:ind w:left="2880" w:hanging="360"/>
      </w:pPr>
      <w:rPr>
        <w:rFonts w:ascii="Wingdings 3" w:hAnsi="Wingdings 3" w:hint="default"/>
      </w:rPr>
    </w:lvl>
    <w:lvl w:ilvl="4" w:tplc="F4E2494C" w:tentative="1">
      <w:start w:val="1"/>
      <w:numFmt w:val="bullet"/>
      <w:lvlText w:val=""/>
      <w:lvlJc w:val="left"/>
      <w:pPr>
        <w:tabs>
          <w:tab w:val="num" w:pos="3600"/>
        </w:tabs>
        <w:ind w:left="3600" w:hanging="360"/>
      </w:pPr>
      <w:rPr>
        <w:rFonts w:ascii="Wingdings 3" w:hAnsi="Wingdings 3" w:hint="default"/>
      </w:rPr>
    </w:lvl>
    <w:lvl w:ilvl="5" w:tplc="7A7C7294" w:tentative="1">
      <w:start w:val="1"/>
      <w:numFmt w:val="bullet"/>
      <w:lvlText w:val=""/>
      <w:lvlJc w:val="left"/>
      <w:pPr>
        <w:tabs>
          <w:tab w:val="num" w:pos="4320"/>
        </w:tabs>
        <w:ind w:left="4320" w:hanging="360"/>
      </w:pPr>
      <w:rPr>
        <w:rFonts w:ascii="Wingdings 3" w:hAnsi="Wingdings 3" w:hint="default"/>
      </w:rPr>
    </w:lvl>
    <w:lvl w:ilvl="6" w:tplc="0194EC44" w:tentative="1">
      <w:start w:val="1"/>
      <w:numFmt w:val="bullet"/>
      <w:lvlText w:val=""/>
      <w:lvlJc w:val="left"/>
      <w:pPr>
        <w:tabs>
          <w:tab w:val="num" w:pos="5040"/>
        </w:tabs>
        <w:ind w:left="5040" w:hanging="360"/>
      </w:pPr>
      <w:rPr>
        <w:rFonts w:ascii="Wingdings 3" w:hAnsi="Wingdings 3" w:hint="default"/>
      </w:rPr>
    </w:lvl>
    <w:lvl w:ilvl="7" w:tplc="8480AFC2" w:tentative="1">
      <w:start w:val="1"/>
      <w:numFmt w:val="bullet"/>
      <w:lvlText w:val=""/>
      <w:lvlJc w:val="left"/>
      <w:pPr>
        <w:tabs>
          <w:tab w:val="num" w:pos="5760"/>
        </w:tabs>
        <w:ind w:left="5760" w:hanging="360"/>
      </w:pPr>
      <w:rPr>
        <w:rFonts w:ascii="Wingdings 3" w:hAnsi="Wingdings 3" w:hint="default"/>
      </w:rPr>
    </w:lvl>
    <w:lvl w:ilvl="8" w:tplc="1ECAA64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31B2836"/>
    <w:multiLevelType w:val="hybridMultilevel"/>
    <w:tmpl w:val="E05A6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4781C"/>
    <w:multiLevelType w:val="multilevel"/>
    <w:tmpl w:val="58CAD41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0EB07DB"/>
    <w:multiLevelType w:val="multilevel"/>
    <w:tmpl w:val="1870CBD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F3800F9"/>
    <w:multiLevelType w:val="hybridMultilevel"/>
    <w:tmpl w:val="649E6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DC55CA"/>
    <w:multiLevelType w:val="hybridMultilevel"/>
    <w:tmpl w:val="B04845C0"/>
    <w:lvl w:ilvl="0" w:tplc="BE30F0E8">
      <w:start w:val="5"/>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75571"/>
    <w:multiLevelType w:val="hybridMultilevel"/>
    <w:tmpl w:val="9138A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186387"/>
    <w:multiLevelType w:val="hybridMultilevel"/>
    <w:tmpl w:val="EEA4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028688">
    <w:abstractNumId w:val="0"/>
  </w:num>
  <w:num w:numId="2" w16cid:durableId="1800412893">
    <w:abstractNumId w:val="5"/>
  </w:num>
  <w:num w:numId="3" w16cid:durableId="597251707">
    <w:abstractNumId w:val="2"/>
  </w:num>
  <w:num w:numId="4" w16cid:durableId="393617">
    <w:abstractNumId w:val="7"/>
  </w:num>
  <w:num w:numId="5" w16cid:durableId="576983449">
    <w:abstractNumId w:val="4"/>
  </w:num>
  <w:num w:numId="6" w16cid:durableId="234976610">
    <w:abstractNumId w:val="1"/>
  </w:num>
  <w:num w:numId="7" w16cid:durableId="423109312">
    <w:abstractNumId w:val="6"/>
  </w:num>
  <w:num w:numId="8" w16cid:durableId="819209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wNDMzs7A0NbM0MjVS0lEKTi0uzszPAymwrAUAftoUUywAAAA="/>
  </w:docVars>
  <w:rsids>
    <w:rsidRoot w:val="0072354C"/>
    <w:rsid w:val="000029A1"/>
    <w:rsid w:val="00011482"/>
    <w:rsid w:val="00012499"/>
    <w:rsid w:val="000128F1"/>
    <w:rsid w:val="00013959"/>
    <w:rsid w:val="0001438F"/>
    <w:rsid w:val="00017496"/>
    <w:rsid w:val="00017AC1"/>
    <w:rsid w:val="00026078"/>
    <w:rsid w:val="00031DEB"/>
    <w:rsid w:val="00032F3D"/>
    <w:rsid w:val="00033025"/>
    <w:rsid w:val="000346F0"/>
    <w:rsid w:val="00034822"/>
    <w:rsid w:val="000368E1"/>
    <w:rsid w:val="0003728E"/>
    <w:rsid w:val="00040108"/>
    <w:rsid w:val="00043043"/>
    <w:rsid w:val="0004449D"/>
    <w:rsid w:val="00046C5A"/>
    <w:rsid w:val="00046FA4"/>
    <w:rsid w:val="00047BDC"/>
    <w:rsid w:val="0005044D"/>
    <w:rsid w:val="00051D58"/>
    <w:rsid w:val="000555C1"/>
    <w:rsid w:val="00055DAB"/>
    <w:rsid w:val="00056FFF"/>
    <w:rsid w:val="000614C4"/>
    <w:rsid w:val="00061724"/>
    <w:rsid w:val="00061B78"/>
    <w:rsid w:val="00061D97"/>
    <w:rsid w:val="00063588"/>
    <w:rsid w:val="00063E6C"/>
    <w:rsid w:val="00070F1D"/>
    <w:rsid w:val="000712F8"/>
    <w:rsid w:val="00071347"/>
    <w:rsid w:val="0007241B"/>
    <w:rsid w:val="00072A03"/>
    <w:rsid w:val="00073EC0"/>
    <w:rsid w:val="000740B4"/>
    <w:rsid w:val="00074A9E"/>
    <w:rsid w:val="0007580E"/>
    <w:rsid w:val="0007632F"/>
    <w:rsid w:val="00076B6E"/>
    <w:rsid w:val="0007753C"/>
    <w:rsid w:val="00080703"/>
    <w:rsid w:val="00080980"/>
    <w:rsid w:val="00080C88"/>
    <w:rsid w:val="00082853"/>
    <w:rsid w:val="000838BB"/>
    <w:rsid w:val="00083FB2"/>
    <w:rsid w:val="00086544"/>
    <w:rsid w:val="00094714"/>
    <w:rsid w:val="00096ED1"/>
    <w:rsid w:val="00097CF6"/>
    <w:rsid w:val="000A01B5"/>
    <w:rsid w:val="000A0584"/>
    <w:rsid w:val="000A0C98"/>
    <w:rsid w:val="000A133D"/>
    <w:rsid w:val="000A32C2"/>
    <w:rsid w:val="000A3F50"/>
    <w:rsid w:val="000A4762"/>
    <w:rsid w:val="000A741C"/>
    <w:rsid w:val="000B13D4"/>
    <w:rsid w:val="000B327C"/>
    <w:rsid w:val="000B32CC"/>
    <w:rsid w:val="000B7E76"/>
    <w:rsid w:val="000C0E83"/>
    <w:rsid w:val="000C1006"/>
    <w:rsid w:val="000C3115"/>
    <w:rsid w:val="000C426E"/>
    <w:rsid w:val="000C571B"/>
    <w:rsid w:val="000C5EAC"/>
    <w:rsid w:val="000C674B"/>
    <w:rsid w:val="000C70D1"/>
    <w:rsid w:val="000D000C"/>
    <w:rsid w:val="000D0B54"/>
    <w:rsid w:val="000D118C"/>
    <w:rsid w:val="000D1EA6"/>
    <w:rsid w:val="000D1FD5"/>
    <w:rsid w:val="000D227D"/>
    <w:rsid w:val="000D3B34"/>
    <w:rsid w:val="000D40BE"/>
    <w:rsid w:val="000D574F"/>
    <w:rsid w:val="000D6051"/>
    <w:rsid w:val="000D7881"/>
    <w:rsid w:val="000D78E2"/>
    <w:rsid w:val="000D78F2"/>
    <w:rsid w:val="000E14CC"/>
    <w:rsid w:val="000E1855"/>
    <w:rsid w:val="000E2106"/>
    <w:rsid w:val="000E2BDF"/>
    <w:rsid w:val="000E328C"/>
    <w:rsid w:val="000E330D"/>
    <w:rsid w:val="000E5EAD"/>
    <w:rsid w:val="000E6280"/>
    <w:rsid w:val="000E67D9"/>
    <w:rsid w:val="000F099D"/>
    <w:rsid w:val="000F0CA0"/>
    <w:rsid w:val="000F10E3"/>
    <w:rsid w:val="000F15B9"/>
    <w:rsid w:val="000F1F34"/>
    <w:rsid w:val="000F4E4C"/>
    <w:rsid w:val="000F6F43"/>
    <w:rsid w:val="000F7E14"/>
    <w:rsid w:val="00105611"/>
    <w:rsid w:val="001076DD"/>
    <w:rsid w:val="0010793D"/>
    <w:rsid w:val="00107978"/>
    <w:rsid w:val="00107D9D"/>
    <w:rsid w:val="00111901"/>
    <w:rsid w:val="00111A18"/>
    <w:rsid w:val="001135CD"/>
    <w:rsid w:val="001145AA"/>
    <w:rsid w:val="00120036"/>
    <w:rsid w:val="00120C36"/>
    <w:rsid w:val="001220E2"/>
    <w:rsid w:val="001231E1"/>
    <w:rsid w:val="001246E0"/>
    <w:rsid w:val="0012478B"/>
    <w:rsid w:val="00125284"/>
    <w:rsid w:val="0012558F"/>
    <w:rsid w:val="001301DB"/>
    <w:rsid w:val="001310C5"/>
    <w:rsid w:val="00131335"/>
    <w:rsid w:val="00132DCD"/>
    <w:rsid w:val="0013525D"/>
    <w:rsid w:val="00135BEF"/>
    <w:rsid w:val="0013725D"/>
    <w:rsid w:val="00140EF3"/>
    <w:rsid w:val="0014142A"/>
    <w:rsid w:val="001421C3"/>
    <w:rsid w:val="001435D5"/>
    <w:rsid w:val="00143E66"/>
    <w:rsid w:val="001447A7"/>
    <w:rsid w:val="00144C67"/>
    <w:rsid w:val="0014583F"/>
    <w:rsid w:val="00145995"/>
    <w:rsid w:val="0014641A"/>
    <w:rsid w:val="0014744C"/>
    <w:rsid w:val="001474DD"/>
    <w:rsid w:val="00147C18"/>
    <w:rsid w:val="00150DB3"/>
    <w:rsid w:val="0015178D"/>
    <w:rsid w:val="00155D30"/>
    <w:rsid w:val="00160308"/>
    <w:rsid w:val="00160AC7"/>
    <w:rsid w:val="00160E13"/>
    <w:rsid w:val="00163662"/>
    <w:rsid w:val="001664A1"/>
    <w:rsid w:val="0017071B"/>
    <w:rsid w:val="001726C2"/>
    <w:rsid w:val="001738B8"/>
    <w:rsid w:val="00174216"/>
    <w:rsid w:val="00175A66"/>
    <w:rsid w:val="001767F2"/>
    <w:rsid w:val="00177330"/>
    <w:rsid w:val="0018101E"/>
    <w:rsid w:val="00182094"/>
    <w:rsid w:val="001824E9"/>
    <w:rsid w:val="0018442E"/>
    <w:rsid w:val="00184B2E"/>
    <w:rsid w:val="00185FCB"/>
    <w:rsid w:val="00186BBF"/>
    <w:rsid w:val="00190720"/>
    <w:rsid w:val="0019077D"/>
    <w:rsid w:val="00194701"/>
    <w:rsid w:val="00195209"/>
    <w:rsid w:val="00195D34"/>
    <w:rsid w:val="001964C8"/>
    <w:rsid w:val="001A193D"/>
    <w:rsid w:val="001A3145"/>
    <w:rsid w:val="001A38B4"/>
    <w:rsid w:val="001A4126"/>
    <w:rsid w:val="001A41E9"/>
    <w:rsid w:val="001A4274"/>
    <w:rsid w:val="001A49E0"/>
    <w:rsid w:val="001A5DAC"/>
    <w:rsid w:val="001B0963"/>
    <w:rsid w:val="001B1DD0"/>
    <w:rsid w:val="001B3E8B"/>
    <w:rsid w:val="001B5164"/>
    <w:rsid w:val="001B6753"/>
    <w:rsid w:val="001C02D5"/>
    <w:rsid w:val="001C0622"/>
    <w:rsid w:val="001C1AD5"/>
    <w:rsid w:val="001C283F"/>
    <w:rsid w:val="001C5EFA"/>
    <w:rsid w:val="001C75BF"/>
    <w:rsid w:val="001D1123"/>
    <w:rsid w:val="001D2B9F"/>
    <w:rsid w:val="001D2D2B"/>
    <w:rsid w:val="001D4DED"/>
    <w:rsid w:val="001D77C4"/>
    <w:rsid w:val="001E0061"/>
    <w:rsid w:val="001E137D"/>
    <w:rsid w:val="001E1B59"/>
    <w:rsid w:val="001E20E2"/>
    <w:rsid w:val="001E236D"/>
    <w:rsid w:val="001E3C5F"/>
    <w:rsid w:val="001E4D54"/>
    <w:rsid w:val="001E580B"/>
    <w:rsid w:val="001E5F6E"/>
    <w:rsid w:val="001E68A7"/>
    <w:rsid w:val="001E6D51"/>
    <w:rsid w:val="001E7E8A"/>
    <w:rsid w:val="001F03EA"/>
    <w:rsid w:val="001F1592"/>
    <w:rsid w:val="001F2774"/>
    <w:rsid w:val="001F2ABD"/>
    <w:rsid w:val="001F4D46"/>
    <w:rsid w:val="001F7602"/>
    <w:rsid w:val="001F7AEF"/>
    <w:rsid w:val="002029CE"/>
    <w:rsid w:val="00202D05"/>
    <w:rsid w:val="00203449"/>
    <w:rsid w:val="002043DB"/>
    <w:rsid w:val="002067BE"/>
    <w:rsid w:val="002073C9"/>
    <w:rsid w:val="00207800"/>
    <w:rsid w:val="00211F49"/>
    <w:rsid w:val="002132F0"/>
    <w:rsid w:val="002139D0"/>
    <w:rsid w:val="00213BB7"/>
    <w:rsid w:val="002172AD"/>
    <w:rsid w:val="002213DC"/>
    <w:rsid w:val="00222603"/>
    <w:rsid w:val="00224596"/>
    <w:rsid w:val="0023315D"/>
    <w:rsid w:val="002331E7"/>
    <w:rsid w:val="002334E9"/>
    <w:rsid w:val="002337A0"/>
    <w:rsid w:val="00234897"/>
    <w:rsid w:val="00234B73"/>
    <w:rsid w:val="002357AC"/>
    <w:rsid w:val="002368E9"/>
    <w:rsid w:val="002375DF"/>
    <w:rsid w:val="00237B26"/>
    <w:rsid w:val="00237E6A"/>
    <w:rsid w:val="002408EB"/>
    <w:rsid w:val="00240A75"/>
    <w:rsid w:val="00241723"/>
    <w:rsid w:val="00242283"/>
    <w:rsid w:val="00242347"/>
    <w:rsid w:val="002457CD"/>
    <w:rsid w:val="002464EF"/>
    <w:rsid w:val="00250203"/>
    <w:rsid w:val="0025069D"/>
    <w:rsid w:val="00250AF3"/>
    <w:rsid w:val="00250E2E"/>
    <w:rsid w:val="00251B0C"/>
    <w:rsid w:val="00252E61"/>
    <w:rsid w:val="00253AFA"/>
    <w:rsid w:val="00253BE6"/>
    <w:rsid w:val="00254843"/>
    <w:rsid w:val="00255838"/>
    <w:rsid w:val="00256172"/>
    <w:rsid w:val="002614C4"/>
    <w:rsid w:val="002617AA"/>
    <w:rsid w:val="00262027"/>
    <w:rsid w:val="00262BE9"/>
    <w:rsid w:val="0026313C"/>
    <w:rsid w:val="00264622"/>
    <w:rsid w:val="00265411"/>
    <w:rsid w:val="00265EE3"/>
    <w:rsid w:val="00267BFD"/>
    <w:rsid w:val="002727D4"/>
    <w:rsid w:val="00274F3E"/>
    <w:rsid w:val="00275E65"/>
    <w:rsid w:val="00276CED"/>
    <w:rsid w:val="00281EB1"/>
    <w:rsid w:val="002844D0"/>
    <w:rsid w:val="00284743"/>
    <w:rsid w:val="00284BE3"/>
    <w:rsid w:val="002865C5"/>
    <w:rsid w:val="00286C86"/>
    <w:rsid w:val="00286FCA"/>
    <w:rsid w:val="0028717C"/>
    <w:rsid w:val="002871CC"/>
    <w:rsid w:val="002875B0"/>
    <w:rsid w:val="0029438E"/>
    <w:rsid w:val="002957A4"/>
    <w:rsid w:val="002958D8"/>
    <w:rsid w:val="00297690"/>
    <w:rsid w:val="002A23AE"/>
    <w:rsid w:val="002A4A5F"/>
    <w:rsid w:val="002A4FC6"/>
    <w:rsid w:val="002A617E"/>
    <w:rsid w:val="002A7E9B"/>
    <w:rsid w:val="002B0813"/>
    <w:rsid w:val="002B0BA7"/>
    <w:rsid w:val="002B121A"/>
    <w:rsid w:val="002B1919"/>
    <w:rsid w:val="002B26CC"/>
    <w:rsid w:val="002B2E8C"/>
    <w:rsid w:val="002B5878"/>
    <w:rsid w:val="002B7B02"/>
    <w:rsid w:val="002C33C1"/>
    <w:rsid w:val="002C4496"/>
    <w:rsid w:val="002C4595"/>
    <w:rsid w:val="002C51B0"/>
    <w:rsid w:val="002C5483"/>
    <w:rsid w:val="002D06DA"/>
    <w:rsid w:val="002D229E"/>
    <w:rsid w:val="002D4C22"/>
    <w:rsid w:val="002D57B1"/>
    <w:rsid w:val="002D65BA"/>
    <w:rsid w:val="002D7D87"/>
    <w:rsid w:val="002E0FC4"/>
    <w:rsid w:val="002E1F1C"/>
    <w:rsid w:val="002E5622"/>
    <w:rsid w:val="002E5B30"/>
    <w:rsid w:val="002E6994"/>
    <w:rsid w:val="002F0276"/>
    <w:rsid w:val="002F110F"/>
    <w:rsid w:val="002F3FC9"/>
    <w:rsid w:val="002F4031"/>
    <w:rsid w:val="002F6491"/>
    <w:rsid w:val="00301928"/>
    <w:rsid w:val="00304D18"/>
    <w:rsid w:val="0030543B"/>
    <w:rsid w:val="00305FBB"/>
    <w:rsid w:val="00306351"/>
    <w:rsid w:val="00307267"/>
    <w:rsid w:val="00310C0D"/>
    <w:rsid w:val="00311071"/>
    <w:rsid w:val="003119B2"/>
    <w:rsid w:val="00312C57"/>
    <w:rsid w:val="00314F8B"/>
    <w:rsid w:val="003167E6"/>
    <w:rsid w:val="00317464"/>
    <w:rsid w:val="00320C92"/>
    <w:rsid w:val="00320F93"/>
    <w:rsid w:val="00322786"/>
    <w:rsid w:val="00322880"/>
    <w:rsid w:val="003246CA"/>
    <w:rsid w:val="00326CF8"/>
    <w:rsid w:val="00333DE8"/>
    <w:rsid w:val="00335F48"/>
    <w:rsid w:val="003360F6"/>
    <w:rsid w:val="00336142"/>
    <w:rsid w:val="00336E87"/>
    <w:rsid w:val="00340191"/>
    <w:rsid w:val="00340DC5"/>
    <w:rsid w:val="003416EB"/>
    <w:rsid w:val="00342F68"/>
    <w:rsid w:val="003459EC"/>
    <w:rsid w:val="003475F5"/>
    <w:rsid w:val="003504A8"/>
    <w:rsid w:val="00356059"/>
    <w:rsid w:val="003602D5"/>
    <w:rsid w:val="003636D9"/>
    <w:rsid w:val="00364BFD"/>
    <w:rsid w:val="00367ABD"/>
    <w:rsid w:val="00367EC6"/>
    <w:rsid w:val="00370B8B"/>
    <w:rsid w:val="00372BB3"/>
    <w:rsid w:val="00373259"/>
    <w:rsid w:val="0037327F"/>
    <w:rsid w:val="00373F48"/>
    <w:rsid w:val="00374B9C"/>
    <w:rsid w:val="00375871"/>
    <w:rsid w:val="003772E7"/>
    <w:rsid w:val="00380CED"/>
    <w:rsid w:val="00381120"/>
    <w:rsid w:val="00381A54"/>
    <w:rsid w:val="003830A8"/>
    <w:rsid w:val="0038673F"/>
    <w:rsid w:val="00387E3C"/>
    <w:rsid w:val="003909A0"/>
    <w:rsid w:val="00392634"/>
    <w:rsid w:val="00393616"/>
    <w:rsid w:val="00394F80"/>
    <w:rsid w:val="003A0648"/>
    <w:rsid w:val="003A2DE4"/>
    <w:rsid w:val="003A301E"/>
    <w:rsid w:val="003A3322"/>
    <w:rsid w:val="003A3723"/>
    <w:rsid w:val="003A53CC"/>
    <w:rsid w:val="003A5EC4"/>
    <w:rsid w:val="003B61B3"/>
    <w:rsid w:val="003B7AC5"/>
    <w:rsid w:val="003B7BC9"/>
    <w:rsid w:val="003C07FB"/>
    <w:rsid w:val="003C16E9"/>
    <w:rsid w:val="003C2DFA"/>
    <w:rsid w:val="003C3840"/>
    <w:rsid w:val="003C3CAB"/>
    <w:rsid w:val="003C3D88"/>
    <w:rsid w:val="003C47CA"/>
    <w:rsid w:val="003C7937"/>
    <w:rsid w:val="003D2396"/>
    <w:rsid w:val="003D2F6F"/>
    <w:rsid w:val="003D2F84"/>
    <w:rsid w:val="003D2FD5"/>
    <w:rsid w:val="003D31E6"/>
    <w:rsid w:val="003D5048"/>
    <w:rsid w:val="003E029D"/>
    <w:rsid w:val="003E101B"/>
    <w:rsid w:val="003E1528"/>
    <w:rsid w:val="003E2FE7"/>
    <w:rsid w:val="003E32E8"/>
    <w:rsid w:val="003E395E"/>
    <w:rsid w:val="003E39A1"/>
    <w:rsid w:val="003E5321"/>
    <w:rsid w:val="003F155F"/>
    <w:rsid w:val="003F1E1A"/>
    <w:rsid w:val="003F34AE"/>
    <w:rsid w:val="003F35A4"/>
    <w:rsid w:val="003F50C0"/>
    <w:rsid w:val="003F5A24"/>
    <w:rsid w:val="003F5BC6"/>
    <w:rsid w:val="003F5CB2"/>
    <w:rsid w:val="003F7577"/>
    <w:rsid w:val="004009AB"/>
    <w:rsid w:val="00400F65"/>
    <w:rsid w:val="00400FB5"/>
    <w:rsid w:val="00402368"/>
    <w:rsid w:val="004030E6"/>
    <w:rsid w:val="0040396F"/>
    <w:rsid w:val="00403BFE"/>
    <w:rsid w:val="00403C44"/>
    <w:rsid w:val="00405CB8"/>
    <w:rsid w:val="00406896"/>
    <w:rsid w:val="00410863"/>
    <w:rsid w:val="00410E8C"/>
    <w:rsid w:val="00411F5F"/>
    <w:rsid w:val="004129E2"/>
    <w:rsid w:val="00412D7E"/>
    <w:rsid w:val="00413BAF"/>
    <w:rsid w:val="00413E1F"/>
    <w:rsid w:val="00414347"/>
    <w:rsid w:val="00414A78"/>
    <w:rsid w:val="00414B4B"/>
    <w:rsid w:val="00415123"/>
    <w:rsid w:val="004155DF"/>
    <w:rsid w:val="00416105"/>
    <w:rsid w:val="00417638"/>
    <w:rsid w:val="0042616A"/>
    <w:rsid w:val="004262DD"/>
    <w:rsid w:val="00430870"/>
    <w:rsid w:val="00430B93"/>
    <w:rsid w:val="00430DEC"/>
    <w:rsid w:val="00431CB8"/>
    <w:rsid w:val="004335BA"/>
    <w:rsid w:val="00435391"/>
    <w:rsid w:val="00435FBE"/>
    <w:rsid w:val="004400D1"/>
    <w:rsid w:val="00441CC1"/>
    <w:rsid w:val="00441F90"/>
    <w:rsid w:val="00442769"/>
    <w:rsid w:val="00444339"/>
    <w:rsid w:val="004459B2"/>
    <w:rsid w:val="00446BD6"/>
    <w:rsid w:val="00446EE5"/>
    <w:rsid w:val="004473B7"/>
    <w:rsid w:val="00451A19"/>
    <w:rsid w:val="00452B0A"/>
    <w:rsid w:val="00452E66"/>
    <w:rsid w:val="0045399F"/>
    <w:rsid w:val="0045578F"/>
    <w:rsid w:val="00455E95"/>
    <w:rsid w:val="00455F8F"/>
    <w:rsid w:val="00457F75"/>
    <w:rsid w:val="00460532"/>
    <w:rsid w:val="00461340"/>
    <w:rsid w:val="00462E1E"/>
    <w:rsid w:val="0046303A"/>
    <w:rsid w:val="004668D6"/>
    <w:rsid w:val="00466BA7"/>
    <w:rsid w:val="00467E7B"/>
    <w:rsid w:val="00473DD0"/>
    <w:rsid w:val="0047599B"/>
    <w:rsid w:val="004764DF"/>
    <w:rsid w:val="00477D8C"/>
    <w:rsid w:val="00477DFF"/>
    <w:rsid w:val="004811F0"/>
    <w:rsid w:val="00481354"/>
    <w:rsid w:val="00481652"/>
    <w:rsid w:val="00481778"/>
    <w:rsid w:val="00481BAF"/>
    <w:rsid w:val="00482C58"/>
    <w:rsid w:val="0049036A"/>
    <w:rsid w:val="00490506"/>
    <w:rsid w:val="00490B0E"/>
    <w:rsid w:val="00491F5B"/>
    <w:rsid w:val="00493199"/>
    <w:rsid w:val="004938B2"/>
    <w:rsid w:val="00494EC6"/>
    <w:rsid w:val="00495051"/>
    <w:rsid w:val="004965B4"/>
    <w:rsid w:val="00496671"/>
    <w:rsid w:val="00496C01"/>
    <w:rsid w:val="004976F4"/>
    <w:rsid w:val="004A0D61"/>
    <w:rsid w:val="004A2159"/>
    <w:rsid w:val="004A34B7"/>
    <w:rsid w:val="004A62CB"/>
    <w:rsid w:val="004A6474"/>
    <w:rsid w:val="004A7F37"/>
    <w:rsid w:val="004B240A"/>
    <w:rsid w:val="004B4110"/>
    <w:rsid w:val="004B48F4"/>
    <w:rsid w:val="004B4EEB"/>
    <w:rsid w:val="004C059A"/>
    <w:rsid w:val="004C4ED2"/>
    <w:rsid w:val="004C67F3"/>
    <w:rsid w:val="004D105A"/>
    <w:rsid w:val="004D1358"/>
    <w:rsid w:val="004D15DD"/>
    <w:rsid w:val="004D2A63"/>
    <w:rsid w:val="004D3820"/>
    <w:rsid w:val="004D7018"/>
    <w:rsid w:val="004D7830"/>
    <w:rsid w:val="004D7EDD"/>
    <w:rsid w:val="004E0ADD"/>
    <w:rsid w:val="004E1115"/>
    <w:rsid w:val="004E20AF"/>
    <w:rsid w:val="004E23B1"/>
    <w:rsid w:val="004E4B35"/>
    <w:rsid w:val="004E535A"/>
    <w:rsid w:val="004E6867"/>
    <w:rsid w:val="004F07B8"/>
    <w:rsid w:val="004F0A01"/>
    <w:rsid w:val="004F148D"/>
    <w:rsid w:val="004F1A1E"/>
    <w:rsid w:val="004F1B0C"/>
    <w:rsid w:val="004F29A5"/>
    <w:rsid w:val="004F5BEC"/>
    <w:rsid w:val="00500798"/>
    <w:rsid w:val="00500859"/>
    <w:rsid w:val="00503E12"/>
    <w:rsid w:val="00504455"/>
    <w:rsid w:val="00505232"/>
    <w:rsid w:val="0050544D"/>
    <w:rsid w:val="00507359"/>
    <w:rsid w:val="005103FC"/>
    <w:rsid w:val="00511071"/>
    <w:rsid w:val="00511C3C"/>
    <w:rsid w:val="00512304"/>
    <w:rsid w:val="00513E67"/>
    <w:rsid w:val="0051766A"/>
    <w:rsid w:val="005240F5"/>
    <w:rsid w:val="005251CF"/>
    <w:rsid w:val="00525DD0"/>
    <w:rsid w:val="005275DE"/>
    <w:rsid w:val="00527B50"/>
    <w:rsid w:val="00527FA2"/>
    <w:rsid w:val="00530BD4"/>
    <w:rsid w:val="00531776"/>
    <w:rsid w:val="0053219D"/>
    <w:rsid w:val="00532421"/>
    <w:rsid w:val="00532D8F"/>
    <w:rsid w:val="00533124"/>
    <w:rsid w:val="00535A1A"/>
    <w:rsid w:val="00535F00"/>
    <w:rsid w:val="00536889"/>
    <w:rsid w:val="00536EF0"/>
    <w:rsid w:val="00537A3C"/>
    <w:rsid w:val="005400B6"/>
    <w:rsid w:val="0054175B"/>
    <w:rsid w:val="00541C4A"/>
    <w:rsid w:val="00544F5C"/>
    <w:rsid w:val="00545058"/>
    <w:rsid w:val="005451C0"/>
    <w:rsid w:val="005455E3"/>
    <w:rsid w:val="00545CD8"/>
    <w:rsid w:val="00546804"/>
    <w:rsid w:val="00547F5B"/>
    <w:rsid w:val="005520EF"/>
    <w:rsid w:val="005520FE"/>
    <w:rsid w:val="0055344B"/>
    <w:rsid w:val="00556528"/>
    <w:rsid w:val="005612EA"/>
    <w:rsid w:val="00566B93"/>
    <w:rsid w:val="00567622"/>
    <w:rsid w:val="005706FA"/>
    <w:rsid w:val="00572BE4"/>
    <w:rsid w:val="0057503F"/>
    <w:rsid w:val="005761D6"/>
    <w:rsid w:val="005762B0"/>
    <w:rsid w:val="00576511"/>
    <w:rsid w:val="00576C1B"/>
    <w:rsid w:val="00581042"/>
    <w:rsid w:val="00581526"/>
    <w:rsid w:val="00581A40"/>
    <w:rsid w:val="00583548"/>
    <w:rsid w:val="0058460A"/>
    <w:rsid w:val="00586060"/>
    <w:rsid w:val="00586168"/>
    <w:rsid w:val="00586484"/>
    <w:rsid w:val="0058778D"/>
    <w:rsid w:val="005915BF"/>
    <w:rsid w:val="00591896"/>
    <w:rsid w:val="00592362"/>
    <w:rsid w:val="00593746"/>
    <w:rsid w:val="00594FF6"/>
    <w:rsid w:val="005955BC"/>
    <w:rsid w:val="00595CC6"/>
    <w:rsid w:val="005963A0"/>
    <w:rsid w:val="005A0EF0"/>
    <w:rsid w:val="005A2177"/>
    <w:rsid w:val="005A23A0"/>
    <w:rsid w:val="005A2D01"/>
    <w:rsid w:val="005A39F6"/>
    <w:rsid w:val="005A4EB4"/>
    <w:rsid w:val="005A5698"/>
    <w:rsid w:val="005A713B"/>
    <w:rsid w:val="005A76A4"/>
    <w:rsid w:val="005A7C47"/>
    <w:rsid w:val="005B51C3"/>
    <w:rsid w:val="005B52F2"/>
    <w:rsid w:val="005B714F"/>
    <w:rsid w:val="005B7A09"/>
    <w:rsid w:val="005B7F85"/>
    <w:rsid w:val="005C04A3"/>
    <w:rsid w:val="005C1249"/>
    <w:rsid w:val="005C292E"/>
    <w:rsid w:val="005C3335"/>
    <w:rsid w:val="005C5E80"/>
    <w:rsid w:val="005C6618"/>
    <w:rsid w:val="005D3D16"/>
    <w:rsid w:val="005D7FB1"/>
    <w:rsid w:val="005E1894"/>
    <w:rsid w:val="005E1A85"/>
    <w:rsid w:val="005E1BA7"/>
    <w:rsid w:val="005E1EDC"/>
    <w:rsid w:val="005E21B1"/>
    <w:rsid w:val="005E297F"/>
    <w:rsid w:val="005E2E8E"/>
    <w:rsid w:val="005E336D"/>
    <w:rsid w:val="005E383D"/>
    <w:rsid w:val="005E4C4B"/>
    <w:rsid w:val="005E623B"/>
    <w:rsid w:val="005E6E66"/>
    <w:rsid w:val="005F0590"/>
    <w:rsid w:val="005F0FCD"/>
    <w:rsid w:val="005F10B6"/>
    <w:rsid w:val="005F3A54"/>
    <w:rsid w:val="005F6062"/>
    <w:rsid w:val="005F6E29"/>
    <w:rsid w:val="005F7CC8"/>
    <w:rsid w:val="005F7D1D"/>
    <w:rsid w:val="00602F2C"/>
    <w:rsid w:val="006032C5"/>
    <w:rsid w:val="0060451A"/>
    <w:rsid w:val="00606604"/>
    <w:rsid w:val="00610181"/>
    <w:rsid w:val="00611695"/>
    <w:rsid w:val="0061411F"/>
    <w:rsid w:val="006152A3"/>
    <w:rsid w:val="006152F2"/>
    <w:rsid w:val="00617ABD"/>
    <w:rsid w:val="00617C1C"/>
    <w:rsid w:val="00624064"/>
    <w:rsid w:val="00624795"/>
    <w:rsid w:val="006270E0"/>
    <w:rsid w:val="0063002A"/>
    <w:rsid w:val="0063063C"/>
    <w:rsid w:val="006319F5"/>
    <w:rsid w:val="00631B7C"/>
    <w:rsid w:val="006325AB"/>
    <w:rsid w:val="0063462E"/>
    <w:rsid w:val="006347CB"/>
    <w:rsid w:val="0063642C"/>
    <w:rsid w:val="006364FD"/>
    <w:rsid w:val="00636B08"/>
    <w:rsid w:val="0063731B"/>
    <w:rsid w:val="00640A45"/>
    <w:rsid w:val="0064159C"/>
    <w:rsid w:val="006440C6"/>
    <w:rsid w:val="006512D7"/>
    <w:rsid w:val="00651BB7"/>
    <w:rsid w:val="00654E67"/>
    <w:rsid w:val="0065604A"/>
    <w:rsid w:val="00657785"/>
    <w:rsid w:val="0066015C"/>
    <w:rsid w:val="00662BA3"/>
    <w:rsid w:val="00665C4E"/>
    <w:rsid w:val="006663DE"/>
    <w:rsid w:val="006667EE"/>
    <w:rsid w:val="00667F98"/>
    <w:rsid w:val="0067371B"/>
    <w:rsid w:val="0067448F"/>
    <w:rsid w:val="00674871"/>
    <w:rsid w:val="00674FC9"/>
    <w:rsid w:val="00676915"/>
    <w:rsid w:val="00676C8B"/>
    <w:rsid w:val="0068105A"/>
    <w:rsid w:val="00683BE9"/>
    <w:rsid w:val="00686A96"/>
    <w:rsid w:val="00690768"/>
    <w:rsid w:val="00690967"/>
    <w:rsid w:val="00690AC4"/>
    <w:rsid w:val="00690E0A"/>
    <w:rsid w:val="0069118A"/>
    <w:rsid w:val="006923E7"/>
    <w:rsid w:val="00693E10"/>
    <w:rsid w:val="006952E3"/>
    <w:rsid w:val="00696795"/>
    <w:rsid w:val="006970F6"/>
    <w:rsid w:val="006979EB"/>
    <w:rsid w:val="006A0C82"/>
    <w:rsid w:val="006A1865"/>
    <w:rsid w:val="006A26B9"/>
    <w:rsid w:val="006A30BC"/>
    <w:rsid w:val="006A3A76"/>
    <w:rsid w:val="006A4F15"/>
    <w:rsid w:val="006A57B5"/>
    <w:rsid w:val="006B200C"/>
    <w:rsid w:val="006B31C9"/>
    <w:rsid w:val="006B397A"/>
    <w:rsid w:val="006B3C70"/>
    <w:rsid w:val="006B48C7"/>
    <w:rsid w:val="006B6DAD"/>
    <w:rsid w:val="006B7906"/>
    <w:rsid w:val="006C0DA8"/>
    <w:rsid w:val="006C1C7A"/>
    <w:rsid w:val="006C1CA1"/>
    <w:rsid w:val="006C21D6"/>
    <w:rsid w:val="006C2E1C"/>
    <w:rsid w:val="006C2E92"/>
    <w:rsid w:val="006C41BA"/>
    <w:rsid w:val="006C4861"/>
    <w:rsid w:val="006C50EA"/>
    <w:rsid w:val="006C58F1"/>
    <w:rsid w:val="006C6EBB"/>
    <w:rsid w:val="006D062D"/>
    <w:rsid w:val="006D0C52"/>
    <w:rsid w:val="006D25C3"/>
    <w:rsid w:val="006D368B"/>
    <w:rsid w:val="006D3B17"/>
    <w:rsid w:val="006E1885"/>
    <w:rsid w:val="006E3250"/>
    <w:rsid w:val="006E4564"/>
    <w:rsid w:val="006E5C50"/>
    <w:rsid w:val="006E7EF1"/>
    <w:rsid w:val="006F145C"/>
    <w:rsid w:val="007013AD"/>
    <w:rsid w:val="00702156"/>
    <w:rsid w:val="007024B0"/>
    <w:rsid w:val="007026A5"/>
    <w:rsid w:val="0070362C"/>
    <w:rsid w:val="007039A0"/>
    <w:rsid w:val="007045C0"/>
    <w:rsid w:val="007050AC"/>
    <w:rsid w:val="0070679D"/>
    <w:rsid w:val="00706B28"/>
    <w:rsid w:val="00707464"/>
    <w:rsid w:val="00707470"/>
    <w:rsid w:val="00713BEC"/>
    <w:rsid w:val="00714539"/>
    <w:rsid w:val="00714B37"/>
    <w:rsid w:val="00716C87"/>
    <w:rsid w:val="007202D8"/>
    <w:rsid w:val="00720B61"/>
    <w:rsid w:val="0072354C"/>
    <w:rsid w:val="0072753A"/>
    <w:rsid w:val="00732223"/>
    <w:rsid w:val="00732E1A"/>
    <w:rsid w:val="00733B11"/>
    <w:rsid w:val="00733EDE"/>
    <w:rsid w:val="00734337"/>
    <w:rsid w:val="00735650"/>
    <w:rsid w:val="007369E6"/>
    <w:rsid w:val="0073712B"/>
    <w:rsid w:val="00740ED7"/>
    <w:rsid w:val="0074172F"/>
    <w:rsid w:val="00741F48"/>
    <w:rsid w:val="007424C6"/>
    <w:rsid w:val="00743F29"/>
    <w:rsid w:val="00744F1B"/>
    <w:rsid w:val="007455F5"/>
    <w:rsid w:val="00745674"/>
    <w:rsid w:val="00746A5A"/>
    <w:rsid w:val="007475C6"/>
    <w:rsid w:val="00750DF5"/>
    <w:rsid w:val="007515A8"/>
    <w:rsid w:val="007536E7"/>
    <w:rsid w:val="00753A4A"/>
    <w:rsid w:val="00757238"/>
    <w:rsid w:val="00757DBD"/>
    <w:rsid w:val="00757DC8"/>
    <w:rsid w:val="00761462"/>
    <w:rsid w:val="00762BD6"/>
    <w:rsid w:val="007633BA"/>
    <w:rsid w:val="00766636"/>
    <w:rsid w:val="00767868"/>
    <w:rsid w:val="007706C3"/>
    <w:rsid w:val="007711A2"/>
    <w:rsid w:val="0077129D"/>
    <w:rsid w:val="00773490"/>
    <w:rsid w:val="00774593"/>
    <w:rsid w:val="007760E0"/>
    <w:rsid w:val="00777BDF"/>
    <w:rsid w:val="007818A9"/>
    <w:rsid w:val="007829E7"/>
    <w:rsid w:val="00782E3A"/>
    <w:rsid w:val="00785D01"/>
    <w:rsid w:val="007877C1"/>
    <w:rsid w:val="007902BE"/>
    <w:rsid w:val="00790700"/>
    <w:rsid w:val="00790D80"/>
    <w:rsid w:val="007912E5"/>
    <w:rsid w:val="0079207F"/>
    <w:rsid w:val="00795239"/>
    <w:rsid w:val="0079541F"/>
    <w:rsid w:val="00795A1A"/>
    <w:rsid w:val="00797D15"/>
    <w:rsid w:val="007A07C2"/>
    <w:rsid w:val="007A0DF1"/>
    <w:rsid w:val="007A1D12"/>
    <w:rsid w:val="007A1E8F"/>
    <w:rsid w:val="007A3100"/>
    <w:rsid w:val="007A4BB6"/>
    <w:rsid w:val="007A7010"/>
    <w:rsid w:val="007A703D"/>
    <w:rsid w:val="007A76C0"/>
    <w:rsid w:val="007A792F"/>
    <w:rsid w:val="007B004C"/>
    <w:rsid w:val="007B0206"/>
    <w:rsid w:val="007B0D4F"/>
    <w:rsid w:val="007B1566"/>
    <w:rsid w:val="007B1AE7"/>
    <w:rsid w:val="007B236C"/>
    <w:rsid w:val="007B3A89"/>
    <w:rsid w:val="007B4519"/>
    <w:rsid w:val="007B57D8"/>
    <w:rsid w:val="007B58B2"/>
    <w:rsid w:val="007B62E7"/>
    <w:rsid w:val="007B6EF7"/>
    <w:rsid w:val="007B7692"/>
    <w:rsid w:val="007C1C07"/>
    <w:rsid w:val="007C2080"/>
    <w:rsid w:val="007C2505"/>
    <w:rsid w:val="007C5CDA"/>
    <w:rsid w:val="007C72D8"/>
    <w:rsid w:val="007D0027"/>
    <w:rsid w:val="007D1CD6"/>
    <w:rsid w:val="007D494B"/>
    <w:rsid w:val="007D4D49"/>
    <w:rsid w:val="007D5FD7"/>
    <w:rsid w:val="007D60F9"/>
    <w:rsid w:val="007D7BB2"/>
    <w:rsid w:val="007E1CDF"/>
    <w:rsid w:val="007E1FEF"/>
    <w:rsid w:val="007E2572"/>
    <w:rsid w:val="007E387D"/>
    <w:rsid w:val="007E3C4B"/>
    <w:rsid w:val="007F0114"/>
    <w:rsid w:val="007F4195"/>
    <w:rsid w:val="007F675E"/>
    <w:rsid w:val="007F76AD"/>
    <w:rsid w:val="00801AA0"/>
    <w:rsid w:val="00802081"/>
    <w:rsid w:val="00803509"/>
    <w:rsid w:val="00804522"/>
    <w:rsid w:val="00804968"/>
    <w:rsid w:val="00811B60"/>
    <w:rsid w:val="00813196"/>
    <w:rsid w:val="00814C5E"/>
    <w:rsid w:val="00815755"/>
    <w:rsid w:val="00815B00"/>
    <w:rsid w:val="00817CBC"/>
    <w:rsid w:val="00820288"/>
    <w:rsid w:val="0082059C"/>
    <w:rsid w:val="008210CF"/>
    <w:rsid w:val="008216F2"/>
    <w:rsid w:val="00822069"/>
    <w:rsid w:val="008224FA"/>
    <w:rsid w:val="008229BA"/>
    <w:rsid w:val="00823DCC"/>
    <w:rsid w:val="00824ECC"/>
    <w:rsid w:val="00825D89"/>
    <w:rsid w:val="00826F27"/>
    <w:rsid w:val="00827DE2"/>
    <w:rsid w:val="00831423"/>
    <w:rsid w:val="008319F9"/>
    <w:rsid w:val="00831F87"/>
    <w:rsid w:val="008333E8"/>
    <w:rsid w:val="008338B1"/>
    <w:rsid w:val="008348EB"/>
    <w:rsid w:val="008351C5"/>
    <w:rsid w:val="00835DB7"/>
    <w:rsid w:val="008363E3"/>
    <w:rsid w:val="008369B5"/>
    <w:rsid w:val="008461B3"/>
    <w:rsid w:val="008512D2"/>
    <w:rsid w:val="008518D5"/>
    <w:rsid w:val="0085286C"/>
    <w:rsid w:val="00852FC0"/>
    <w:rsid w:val="008547A2"/>
    <w:rsid w:val="008548AB"/>
    <w:rsid w:val="008575ED"/>
    <w:rsid w:val="00857AEB"/>
    <w:rsid w:val="008607B8"/>
    <w:rsid w:val="00860EEE"/>
    <w:rsid w:val="00861568"/>
    <w:rsid w:val="00862753"/>
    <w:rsid w:val="00862C2F"/>
    <w:rsid w:val="00863983"/>
    <w:rsid w:val="00863CFB"/>
    <w:rsid w:val="0086600A"/>
    <w:rsid w:val="00867D48"/>
    <w:rsid w:val="00870C68"/>
    <w:rsid w:val="00871F6F"/>
    <w:rsid w:val="008732F3"/>
    <w:rsid w:val="008736B6"/>
    <w:rsid w:val="00875ED6"/>
    <w:rsid w:val="0087676E"/>
    <w:rsid w:val="00876D7D"/>
    <w:rsid w:val="008827D3"/>
    <w:rsid w:val="008838EB"/>
    <w:rsid w:val="00885D12"/>
    <w:rsid w:val="008870C1"/>
    <w:rsid w:val="0088727A"/>
    <w:rsid w:val="008915FD"/>
    <w:rsid w:val="0089273B"/>
    <w:rsid w:val="008928EA"/>
    <w:rsid w:val="008933E8"/>
    <w:rsid w:val="00893BD7"/>
    <w:rsid w:val="008A1072"/>
    <w:rsid w:val="008A1B59"/>
    <w:rsid w:val="008A1DBC"/>
    <w:rsid w:val="008A4743"/>
    <w:rsid w:val="008A6F62"/>
    <w:rsid w:val="008B0935"/>
    <w:rsid w:val="008B0CEC"/>
    <w:rsid w:val="008B162C"/>
    <w:rsid w:val="008B1980"/>
    <w:rsid w:val="008B2750"/>
    <w:rsid w:val="008B428F"/>
    <w:rsid w:val="008B4882"/>
    <w:rsid w:val="008B7622"/>
    <w:rsid w:val="008C0F11"/>
    <w:rsid w:val="008C19F5"/>
    <w:rsid w:val="008C2FD9"/>
    <w:rsid w:val="008C36E0"/>
    <w:rsid w:val="008C39A4"/>
    <w:rsid w:val="008C3BD9"/>
    <w:rsid w:val="008C458C"/>
    <w:rsid w:val="008C4BA0"/>
    <w:rsid w:val="008C664F"/>
    <w:rsid w:val="008C6A83"/>
    <w:rsid w:val="008C7AB3"/>
    <w:rsid w:val="008D1493"/>
    <w:rsid w:val="008D4DBC"/>
    <w:rsid w:val="008D5289"/>
    <w:rsid w:val="008D6F6D"/>
    <w:rsid w:val="008D730B"/>
    <w:rsid w:val="008D74FC"/>
    <w:rsid w:val="008E04E9"/>
    <w:rsid w:val="008E0A58"/>
    <w:rsid w:val="008E2CA2"/>
    <w:rsid w:val="008E2F88"/>
    <w:rsid w:val="008E3124"/>
    <w:rsid w:val="008E4F8C"/>
    <w:rsid w:val="008E4FE1"/>
    <w:rsid w:val="008E5599"/>
    <w:rsid w:val="008E57C4"/>
    <w:rsid w:val="008E591C"/>
    <w:rsid w:val="008E6908"/>
    <w:rsid w:val="008E7779"/>
    <w:rsid w:val="008F0291"/>
    <w:rsid w:val="008F0A2A"/>
    <w:rsid w:val="008F1E42"/>
    <w:rsid w:val="008F2EF2"/>
    <w:rsid w:val="008F3C06"/>
    <w:rsid w:val="008F4F50"/>
    <w:rsid w:val="008F54D4"/>
    <w:rsid w:val="008F5A68"/>
    <w:rsid w:val="008F67D4"/>
    <w:rsid w:val="008F6BDF"/>
    <w:rsid w:val="008F7D4A"/>
    <w:rsid w:val="00900C58"/>
    <w:rsid w:val="00901BA5"/>
    <w:rsid w:val="00902D76"/>
    <w:rsid w:val="0090412D"/>
    <w:rsid w:val="00904DC1"/>
    <w:rsid w:val="009054E3"/>
    <w:rsid w:val="00906BCA"/>
    <w:rsid w:val="00910ACC"/>
    <w:rsid w:val="00912B2D"/>
    <w:rsid w:val="0091479F"/>
    <w:rsid w:val="00916FAA"/>
    <w:rsid w:val="009207D8"/>
    <w:rsid w:val="00921B07"/>
    <w:rsid w:val="00922958"/>
    <w:rsid w:val="00923188"/>
    <w:rsid w:val="00925850"/>
    <w:rsid w:val="00926CC4"/>
    <w:rsid w:val="0093074F"/>
    <w:rsid w:val="009308F2"/>
    <w:rsid w:val="00931532"/>
    <w:rsid w:val="0093180D"/>
    <w:rsid w:val="00931E0D"/>
    <w:rsid w:val="00931E36"/>
    <w:rsid w:val="0093512D"/>
    <w:rsid w:val="009407C6"/>
    <w:rsid w:val="00940AE2"/>
    <w:rsid w:val="0094271E"/>
    <w:rsid w:val="009427B1"/>
    <w:rsid w:val="009429F8"/>
    <w:rsid w:val="00942E31"/>
    <w:rsid w:val="00945921"/>
    <w:rsid w:val="009473D5"/>
    <w:rsid w:val="00950D16"/>
    <w:rsid w:val="00950F86"/>
    <w:rsid w:val="009510ED"/>
    <w:rsid w:val="00951B4B"/>
    <w:rsid w:val="00951F6E"/>
    <w:rsid w:val="00953A82"/>
    <w:rsid w:val="00954B71"/>
    <w:rsid w:val="0095536A"/>
    <w:rsid w:val="0095608C"/>
    <w:rsid w:val="00957401"/>
    <w:rsid w:val="00961891"/>
    <w:rsid w:val="00964C8E"/>
    <w:rsid w:val="00966F7A"/>
    <w:rsid w:val="009671F9"/>
    <w:rsid w:val="00972E64"/>
    <w:rsid w:val="0097496F"/>
    <w:rsid w:val="0097571A"/>
    <w:rsid w:val="0098076E"/>
    <w:rsid w:val="00980A7C"/>
    <w:rsid w:val="00980BA7"/>
    <w:rsid w:val="00982CA6"/>
    <w:rsid w:val="00983EB1"/>
    <w:rsid w:val="009841F6"/>
    <w:rsid w:val="0098456B"/>
    <w:rsid w:val="009845F6"/>
    <w:rsid w:val="0098539A"/>
    <w:rsid w:val="00990BDB"/>
    <w:rsid w:val="00990FED"/>
    <w:rsid w:val="009914FD"/>
    <w:rsid w:val="00991FA4"/>
    <w:rsid w:val="00992A2E"/>
    <w:rsid w:val="00992B36"/>
    <w:rsid w:val="0099382D"/>
    <w:rsid w:val="0099479A"/>
    <w:rsid w:val="00996046"/>
    <w:rsid w:val="009A1BF2"/>
    <w:rsid w:val="009A1E0E"/>
    <w:rsid w:val="009A2166"/>
    <w:rsid w:val="009A34D0"/>
    <w:rsid w:val="009A3B66"/>
    <w:rsid w:val="009A3F29"/>
    <w:rsid w:val="009A69F1"/>
    <w:rsid w:val="009B0F6B"/>
    <w:rsid w:val="009B170A"/>
    <w:rsid w:val="009B179E"/>
    <w:rsid w:val="009B1E12"/>
    <w:rsid w:val="009B375E"/>
    <w:rsid w:val="009B39EF"/>
    <w:rsid w:val="009B4D94"/>
    <w:rsid w:val="009B7B47"/>
    <w:rsid w:val="009B7D04"/>
    <w:rsid w:val="009C00DF"/>
    <w:rsid w:val="009C11BA"/>
    <w:rsid w:val="009C42FE"/>
    <w:rsid w:val="009C5995"/>
    <w:rsid w:val="009D1128"/>
    <w:rsid w:val="009D14AA"/>
    <w:rsid w:val="009D5D15"/>
    <w:rsid w:val="009D6610"/>
    <w:rsid w:val="009D76EB"/>
    <w:rsid w:val="009E1253"/>
    <w:rsid w:val="009E1C0C"/>
    <w:rsid w:val="009E1CEA"/>
    <w:rsid w:val="009E3887"/>
    <w:rsid w:val="009E3B6E"/>
    <w:rsid w:val="009E409C"/>
    <w:rsid w:val="009E4255"/>
    <w:rsid w:val="009E48E9"/>
    <w:rsid w:val="009E4C04"/>
    <w:rsid w:val="009E4D9D"/>
    <w:rsid w:val="009E4E92"/>
    <w:rsid w:val="009E6993"/>
    <w:rsid w:val="009E716F"/>
    <w:rsid w:val="009F0954"/>
    <w:rsid w:val="009F1205"/>
    <w:rsid w:val="009F3144"/>
    <w:rsid w:val="009F49C0"/>
    <w:rsid w:val="009F4D50"/>
    <w:rsid w:val="009F6E07"/>
    <w:rsid w:val="009F7934"/>
    <w:rsid w:val="009F7B0F"/>
    <w:rsid w:val="00A00030"/>
    <w:rsid w:val="00A0291E"/>
    <w:rsid w:val="00A02F1B"/>
    <w:rsid w:val="00A100A6"/>
    <w:rsid w:val="00A102DD"/>
    <w:rsid w:val="00A111B6"/>
    <w:rsid w:val="00A11596"/>
    <w:rsid w:val="00A11ED9"/>
    <w:rsid w:val="00A11EE8"/>
    <w:rsid w:val="00A12F26"/>
    <w:rsid w:val="00A13121"/>
    <w:rsid w:val="00A149EB"/>
    <w:rsid w:val="00A1644C"/>
    <w:rsid w:val="00A17DE9"/>
    <w:rsid w:val="00A20B2E"/>
    <w:rsid w:val="00A21D7E"/>
    <w:rsid w:val="00A2694E"/>
    <w:rsid w:val="00A322E5"/>
    <w:rsid w:val="00A3321F"/>
    <w:rsid w:val="00A34366"/>
    <w:rsid w:val="00A350D9"/>
    <w:rsid w:val="00A352CF"/>
    <w:rsid w:val="00A35EE4"/>
    <w:rsid w:val="00A36582"/>
    <w:rsid w:val="00A40452"/>
    <w:rsid w:val="00A4199A"/>
    <w:rsid w:val="00A42742"/>
    <w:rsid w:val="00A4412F"/>
    <w:rsid w:val="00A46247"/>
    <w:rsid w:val="00A4681B"/>
    <w:rsid w:val="00A47FB9"/>
    <w:rsid w:val="00A5026D"/>
    <w:rsid w:val="00A50935"/>
    <w:rsid w:val="00A5194A"/>
    <w:rsid w:val="00A52327"/>
    <w:rsid w:val="00A53845"/>
    <w:rsid w:val="00A543E6"/>
    <w:rsid w:val="00A54C41"/>
    <w:rsid w:val="00A55D68"/>
    <w:rsid w:val="00A57DE1"/>
    <w:rsid w:val="00A57F5B"/>
    <w:rsid w:val="00A60070"/>
    <w:rsid w:val="00A60329"/>
    <w:rsid w:val="00A60C0C"/>
    <w:rsid w:val="00A61D63"/>
    <w:rsid w:val="00A61FA6"/>
    <w:rsid w:val="00A63573"/>
    <w:rsid w:val="00A6389B"/>
    <w:rsid w:val="00A65D90"/>
    <w:rsid w:val="00A70469"/>
    <w:rsid w:val="00A712A6"/>
    <w:rsid w:val="00A71E65"/>
    <w:rsid w:val="00A72671"/>
    <w:rsid w:val="00A72902"/>
    <w:rsid w:val="00A7393C"/>
    <w:rsid w:val="00A7406D"/>
    <w:rsid w:val="00A741C8"/>
    <w:rsid w:val="00A76A0F"/>
    <w:rsid w:val="00A80FE6"/>
    <w:rsid w:val="00A81C6F"/>
    <w:rsid w:val="00A81CF0"/>
    <w:rsid w:val="00A85E2F"/>
    <w:rsid w:val="00A8772A"/>
    <w:rsid w:val="00A877C2"/>
    <w:rsid w:val="00A8786E"/>
    <w:rsid w:val="00A87BF3"/>
    <w:rsid w:val="00A87F49"/>
    <w:rsid w:val="00A913C8"/>
    <w:rsid w:val="00A92B82"/>
    <w:rsid w:val="00A92BC2"/>
    <w:rsid w:val="00A94A34"/>
    <w:rsid w:val="00AA2390"/>
    <w:rsid w:val="00AA29F5"/>
    <w:rsid w:val="00AA2DC7"/>
    <w:rsid w:val="00AA31A6"/>
    <w:rsid w:val="00AA32BF"/>
    <w:rsid w:val="00AA38C0"/>
    <w:rsid w:val="00AA3BAC"/>
    <w:rsid w:val="00AA43C3"/>
    <w:rsid w:val="00AA4D86"/>
    <w:rsid w:val="00AA682B"/>
    <w:rsid w:val="00AB19B2"/>
    <w:rsid w:val="00AB30A6"/>
    <w:rsid w:val="00AB3370"/>
    <w:rsid w:val="00AB4659"/>
    <w:rsid w:val="00AB722F"/>
    <w:rsid w:val="00AB7DE0"/>
    <w:rsid w:val="00AB7F48"/>
    <w:rsid w:val="00AC064C"/>
    <w:rsid w:val="00AC114E"/>
    <w:rsid w:val="00AC1CAF"/>
    <w:rsid w:val="00AC2B0F"/>
    <w:rsid w:val="00AC3882"/>
    <w:rsid w:val="00AC3985"/>
    <w:rsid w:val="00AC540E"/>
    <w:rsid w:val="00AC561A"/>
    <w:rsid w:val="00AC635E"/>
    <w:rsid w:val="00AC6A22"/>
    <w:rsid w:val="00AD0B10"/>
    <w:rsid w:val="00AD0E9B"/>
    <w:rsid w:val="00AD1655"/>
    <w:rsid w:val="00AD2709"/>
    <w:rsid w:val="00AD4DA0"/>
    <w:rsid w:val="00AD4DE9"/>
    <w:rsid w:val="00AD797C"/>
    <w:rsid w:val="00AD7E2A"/>
    <w:rsid w:val="00AE1AA9"/>
    <w:rsid w:val="00AE1B9A"/>
    <w:rsid w:val="00AE2101"/>
    <w:rsid w:val="00AE3936"/>
    <w:rsid w:val="00AE4085"/>
    <w:rsid w:val="00AE499F"/>
    <w:rsid w:val="00AE4A11"/>
    <w:rsid w:val="00AE4D53"/>
    <w:rsid w:val="00AE579C"/>
    <w:rsid w:val="00AE6386"/>
    <w:rsid w:val="00AE666B"/>
    <w:rsid w:val="00AE693A"/>
    <w:rsid w:val="00AE7DF0"/>
    <w:rsid w:val="00AF1FE2"/>
    <w:rsid w:val="00AF29EE"/>
    <w:rsid w:val="00AF2FAE"/>
    <w:rsid w:val="00AF4031"/>
    <w:rsid w:val="00AF4C1B"/>
    <w:rsid w:val="00AF5D9E"/>
    <w:rsid w:val="00AF73D0"/>
    <w:rsid w:val="00B01EB0"/>
    <w:rsid w:val="00B06F93"/>
    <w:rsid w:val="00B07534"/>
    <w:rsid w:val="00B1094A"/>
    <w:rsid w:val="00B10B0D"/>
    <w:rsid w:val="00B10FD0"/>
    <w:rsid w:val="00B12FFB"/>
    <w:rsid w:val="00B13704"/>
    <w:rsid w:val="00B142FB"/>
    <w:rsid w:val="00B15753"/>
    <w:rsid w:val="00B16A6D"/>
    <w:rsid w:val="00B17C4E"/>
    <w:rsid w:val="00B20A87"/>
    <w:rsid w:val="00B2232F"/>
    <w:rsid w:val="00B23EED"/>
    <w:rsid w:val="00B27517"/>
    <w:rsid w:val="00B308B3"/>
    <w:rsid w:val="00B330F2"/>
    <w:rsid w:val="00B35639"/>
    <w:rsid w:val="00B376AE"/>
    <w:rsid w:val="00B37F02"/>
    <w:rsid w:val="00B416E3"/>
    <w:rsid w:val="00B4185A"/>
    <w:rsid w:val="00B4577A"/>
    <w:rsid w:val="00B46A3E"/>
    <w:rsid w:val="00B507B2"/>
    <w:rsid w:val="00B51B5E"/>
    <w:rsid w:val="00B52789"/>
    <w:rsid w:val="00B5467D"/>
    <w:rsid w:val="00B54F2D"/>
    <w:rsid w:val="00B55CAE"/>
    <w:rsid w:val="00B5657F"/>
    <w:rsid w:val="00B57869"/>
    <w:rsid w:val="00B602FD"/>
    <w:rsid w:val="00B611BD"/>
    <w:rsid w:val="00B621CF"/>
    <w:rsid w:val="00B64B06"/>
    <w:rsid w:val="00B64B54"/>
    <w:rsid w:val="00B64BDC"/>
    <w:rsid w:val="00B6552E"/>
    <w:rsid w:val="00B71104"/>
    <w:rsid w:val="00B7451C"/>
    <w:rsid w:val="00B75385"/>
    <w:rsid w:val="00B75FA6"/>
    <w:rsid w:val="00B76607"/>
    <w:rsid w:val="00B76704"/>
    <w:rsid w:val="00B76DA2"/>
    <w:rsid w:val="00B76E02"/>
    <w:rsid w:val="00B774CF"/>
    <w:rsid w:val="00B77A64"/>
    <w:rsid w:val="00B82258"/>
    <w:rsid w:val="00B82E82"/>
    <w:rsid w:val="00B84549"/>
    <w:rsid w:val="00B84EA6"/>
    <w:rsid w:val="00B873C3"/>
    <w:rsid w:val="00B879EA"/>
    <w:rsid w:val="00B90F18"/>
    <w:rsid w:val="00B91558"/>
    <w:rsid w:val="00B928FC"/>
    <w:rsid w:val="00B93EE6"/>
    <w:rsid w:val="00B943AE"/>
    <w:rsid w:val="00B94852"/>
    <w:rsid w:val="00B94BB2"/>
    <w:rsid w:val="00B95D7E"/>
    <w:rsid w:val="00B9659A"/>
    <w:rsid w:val="00B9661F"/>
    <w:rsid w:val="00B97504"/>
    <w:rsid w:val="00B97940"/>
    <w:rsid w:val="00B979BC"/>
    <w:rsid w:val="00BA27D7"/>
    <w:rsid w:val="00BA28D9"/>
    <w:rsid w:val="00BA41BB"/>
    <w:rsid w:val="00BA43A2"/>
    <w:rsid w:val="00BA552A"/>
    <w:rsid w:val="00BA5648"/>
    <w:rsid w:val="00BA7856"/>
    <w:rsid w:val="00BB16E3"/>
    <w:rsid w:val="00BB35B0"/>
    <w:rsid w:val="00BB4703"/>
    <w:rsid w:val="00BB7016"/>
    <w:rsid w:val="00BB7690"/>
    <w:rsid w:val="00BC5102"/>
    <w:rsid w:val="00BC53CD"/>
    <w:rsid w:val="00BC5E11"/>
    <w:rsid w:val="00BC6A16"/>
    <w:rsid w:val="00BC71DD"/>
    <w:rsid w:val="00BD1FA5"/>
    <w:rsid w:val="00BD2566"/>
    <w:rsid w:val="00BD28A9"/>
    <w:rsid w:val="00BD2CC0"/>
    <w:rsid w:val="00BD3838"/>
    <w:rsid w:val="00BD38C0"/>
    <w:rsid w:val="00BD3D09"/>
    <w:rsid w:val="00BD7348"/>
    <w:rsid w:val="00BE08A5"/>
    <w:rsid w:val="00BE08C3"/>
    <w:rsid w:val="00BE317F"/>
    <w:rsid w:val="00BE4AC0"/>
    <w:rsid w:val="00BE4F4B"/>
    <w:rsid w:val="00BE542C"/>
    <w:rsid w:val="00BE56FA"/>
    <w:rsid w:val="00BE67D8"/>
    <w:rsid w:val="00BE7FE2"/>
    <w:rsid w:val="00BF085D"/>
    <w:rsid w:val="00BF0FA8"/>
    <w:rsid w:val="00BF1743"/>
    <w:rsid w:val="00BF234E"/>
    <w:rsid w:val="00BF270F"/>
    <w:rsid w:val="00BF35FD"/>
    <w:rsid w:val="00BF4974"/>
    <w:rsid w:val="00C00121"/>
    <w:rsid w:val="00C041EA"/>
    <w:rsid w:val="00C058EA"/>
    <w:rsid w:val="00C10064"/>
    <w:rsid w:val="00C1184D"/>
    <w:rsid w:val="00C11A7F"/>
    <w:rsid w:val="00C12168"/>
    <w:rsid w:val="00C1232B"/>
    <w:rsid w:val="00C14994"/>
    <w:rsid w:val="00C14AB2"/>
    <w:rsid w:val="00C15295"/>
    <w:rsid w:val="00C17616"/>
    <w:rsid w:val="00C21C83"/>
    <w:rsid w:val="00C2463E"/>
    <w:rsid w:val="00C26169"/>
    <w:rsid w:val="00C27C74"/>
    <w:rsid w:val="00C27FC4"/>
    <w:rsid w:val="00C34330"/>
    <w:rsid w:val="00C34876"/>
    <w:rsid w:val="00C40367"/>
    <w:rsid w:val="00C4249B"/>
    <w:rsid w:val="00C4291B"/>
    <w:rsid w:val="00C448FA"/>
    <w:rsid w:val="00C45CAE"/>
    <w:rsid w:val="00C474BD"/>
    <w:rsid w:val="00C47BFD"/>
    <w:rsid w:val="00C50737"/>
    <w:rsid w:val="00C50C8F"/>
    <w:rsid w:val="00C511FC"/>
    <w:rsid w:val="00C51BF1"/>
    <w:rsid w:val="00C52D9C"/>
    <w:rsid w:val="00C5353D"/>
    <w:rsid w:val="00C54228"/>
    <w:rsid w:val="00C55BD6"/>
    <w:rsid w:val="00C565DD"/>
    <w:rsid w:val="00C60BEA"/>
    <w:rsid w:val="00C6122A"/>
    <w:rsid w:val="00C6136D"/>
    <w:rsid w:val="00C61A6F"/>
    <w:rsid w:val="00C62AD8"/>
    <w:rsid w:val="00C63451"/>
    <w:rsid w:val="00C6451E"/>
    <w:rsid w:val="00C64C48"/>
    <w:rsid w:val="00C67C9A"/>
    <w:rsid w:val="00C7453B"/>
    <w:rsid w:val="00C74BEA"/>
    <w:rsid w:val="00C77C00"/>
    <w:rsid w:val="00C80888"/>
    <w:rsid w:val="00C845EA"/>
    <w:rsid w:val="00C86826"/>
    <w:rsid w:val="00C903A1"/>
    <w:rsid w:val="00C903A3"/>
    <w:rsid w:val="00C9168D"/>
    <w:rsid w:val="00C91CEA"/>
    <w:rsid w:val="00C921E6"/>
    <w:rsid w:val="00C92CDA"/>
    <w:rsid w:val="00C9313F"/>
    <w:rsid w:val="00C93880"/>
    <w:rsid w:val="00C93BD3"/>
    <w:rsid w:val="00C93C90"/>
    <w:rsid w:val="00C95901"/>
    <w:rsid w:val="00C95B53"/>
    <w:rsid w:val="00C97873"/>
    <w:rsid w:val="00C97B77"/>
    <w:rsid w:val="00CA3302"/>
    <w:rsid w:val="00CA4F3C"/>
    <w:rsid w:val="00CA6E99"/>
    <w:rsid w:val="00CA7E97"/>
    <w:rsid w:val="00CB0E97"/>
    <w:rsid w:val="00CB1F6D"/>
    <w:rsid w:val="00CB21B6"/>
    <w:rsid w:val="00CB2CBA"/>
    <w:rsid w:val="00CB4078"/>
    <w:rsid w:val="00CB5985"/>
    <w:rsid w:val="00CB598A"/>
    <w:rsid w:val="00CB622B"/>
    <w:rsid w:val="00CB68A4"/>
    <w:rsid w:val="00CB69D6"/>
    <w:rsid w:val="00CC2422"/>
    <w:rsid w:val="00CC495D"/>
    <w:rsid w:val="00CC6FFB"/>
    <w:rsid w:val="00CC7C29"/>
    <w:rsid w:val="00CD03DC"/>
    <w:rsid w:val="00CD0C09"/>
    <w:rsid w:val="00CD28BE"/>
    <w:rsid w:val="00CD3235"/>
    <w:rsid w:val="00CD485F"/>
    <w:rsid w:val="00CD49B0"/>
    <w:rsid w:val="00CD7C40"/>
    <w:rsid w:val="00CE2067"/>
    <w:rsid w:val="00CE24A9"/>
    <w:rsid w:val="00CE2C9B"/>
    <w:rsid w:val="00CE3848"/>
    <w:rsid w:val="00CE5A82"/>
    <w:rsid w:val="00CE617A"/>
    <w:rsid w:val="00CE630C"/>
    <w:rsid w:val="00CE6C72"/>
    <w:rsid w:val="00CF1B84"/>
    <w:rsid w:val="00CF2941"/>
    <w:rsid w:val="00CF2F1A"/>
    <w:rsid w:val="00CF3294"/>
    <w:rsid w:val="00CF5C60"/>
    <w:rsid w:val="00D00A9C"/>
    <w:rsid w:val="00D0177F"/>
    <w:rsid w:val="00D01B3B"/>
    <w:rsid w:val="00D01BC0"/>
    <w:rsid w:val="00D04EF1"/>
    <w:rsid w:val="00D059B4"/>
    <w:rsid w:val="00D06136"/>
    <w:rsid w:val="00D10072"/>
    <w:rsid w:val="00D105A5"/>
    <w:rsid w:val="00D106EE"/>
    <w:rsid w:val="00D11651"/>
    <w:rsid w:val="00D12E52"/>
    <w:rsid w:val="00D156A4"/>
    <w:rsid w:val="00D214D1"/>
    <w:rsid w:val="00D21AB6"/>
    <w:rsid w:val="00D2225B"/>
    <w:rsid w:val="00D22E8F"/>
    <w:rsid w:val="00D237C2"/>
    <w:rsid w:val="00D23EA6"/>
    <w:rsid w:val="00D24FB4"/>
    <w:rsid w:val="00D27230"/>
    <w:rsid w:val="00D27CAA"/>
    <w:rsid w:val="00D27FDB"/>
    <w:rsid w:val="00D3013D"/>
    <w:rsid w:val="00D41602"/>
    <w:rsid w:val="00D41C7E"/>
    <w:rsid w:val="00D428D5"/>
    <w:rsid w:val="00D431CC"/>
    <w:rsid w:val="00D451E6"/>
    <w:rsid w:val="00D46925"/>
    <w:rsid w:val="00D46C11"/>
    <w:rsid w:val="00D50E86"/>
    <w:rsid w:val="00D51144"/>
    <w:rsid w:val="00D52F6B"/>
    <w:rsid w:val="00D574CC"/>
    <w:rsid w:val="00D5798D"/>
    <w:rsid w:val="00D6001C"/>
    <w:rsid w:val="00D62132"/>
    <w:rsid w:val="00D6237E"/>
    <w:rsid w:val="00D62866"/>
    <w:rsid w:val="00D632CC"/>
    <w:rsid w:val="00D636D4"/>
    <w:rsid w:val="00D65D5D"/>
    <w:rsid w:val="00D664AF"/>
    <w:rsid w:val="00D703F7"/>
    <w:rsid w:val="00D70486"/>
    <w:rsid w:val="00D725E1"/>
    <w:rsid w:val="00D72770"/>
    <w:rsid w:val="00D72BDD"/>
    <w:rsid w:val="00D732BC"/>
    <w:rsid w:val="00D73386"/>
    <w:rsid w:val="00D75214"/>
    <w:rsid w:val="00D756B0"/>
    <w:rsid w:val="00D75C4A"/>
    <w:rsid w:val="00D77F8B"/>
    <w:rsid w:val="00D81250"/>
    <w:rsid w:val="00D81553"/>
    <w:rsid w:val="00D82407"/>
    <w:rsid w:val="00D83320"/>
    <w:rsid w:val="00D8472C"/>
    <w:rsid w:val="00D8500E"/>
    <w:rsid w:val="00D93381"/>
    <w:rsid w:val="00D93B62"/>
    <w:rsid w:val="00D95F8A"/>
    <w:rsid w:val="00D9656C"/>
    <w:rsid w:val="00D96ECE"/>
    <w:rsid w:val="00D9740A"/>
    <w:rsid w:val="00DA0D87"/>
    <w:rsid w:val="00DA1C30"/>
    <w:rsid w:val="00DA4171"/>
    <w:rsid w:val="00DA4621"/>
    <w:rsid w:val="00DA5581"/>
    <w:rsid w:val="00DA6CE7"/>
    <w:rsid w:val="00DB0A59"/>
    <w:rsid w:val="00DB0DE5"/>
    <w:rsid w:val="00DB10B5"/>
    <w:rsid w:val="00DB3AFC"/>
    <w:rsid w:val="00DB4DE1"/>
    <w:rsid w:val="00DB5CAF"/>
    <w:rsid w:val="00DB6931"/>
    <w:rsid w:val="00DB710A"/>
    <w:rsid w:val="00DB783D"/>
    <w:rsid w:val="00DC17F1"/>
    <w:rsid w:val="00DC2207"/>
    <w:rsid w:val="00DC4298"/>
    <w:rsid w:val="00DC5A5F"/>
    <w:rsid w:val="00DD1076"/>
    <w:rsid w:val="00DD10A1"/>
    <w:rsid w:val="00DD11ED"/>
    <w:rsid w:val="00DD4286"/>
    <w:rsid w:val="00DD45F9"/>
    <w:rsid w:val="00DD53A7"/>
    <w:rsid w:val="00DD6424"/>
    <w:rsid w:val="00DD665B"/>
    <w:rsid w:val="00DD6DCB"/>
    <w:rsid w:val="00DD73FE"/>
    <w:rsid w:val="00DD76B8"/>
    <w:rsid w:val="00DE054E"/>
    <w:rsid w:val="00DE1989"/>
    <w:rsid w:val="00DE53F5"/>
    <w:rsid w:val="00DE5A62"/>
    <w:rsid w:val="00DE6521"/>
    <w:rsid w:val="00DE65E9"/>
    <w:rsid w:val="00DE7192"/>
    <w:rsid w:val="00DE736E"/>
    <w:rsid w:val="00DF1D3F"/>
    <w:rsid w:val="00DF2B7A"/>
    <w:rsid w:val="00DF2C9D"/>
    <w:rsid w:val="00DF3A69"/>
    <w:rsid w:val="00DF661D"/>
    <w:rsid w:val="00DF709E"/>
    <w:rsid w:val="00DF74DE"/>
    <w:rsid w:val="00E00978"/>
    <w:rsid w:val="00E01AC8"/>
    <w:rsid w:val="00E023C3"/>
    <w:rsid w:val="00E031CD"/>
    <w:rsid w:val="00E032DE"/>
    <w:rsid w:val="00E0467A"/>
    <w:rsid w:val="00E05900"/>
    <w:rsid w:val="00E05D7C"/>
    <w:rsid w:val="00E10C94"/>
    <w:rsid w:val="00E11EF1"/>
    <w:rsid w:val="00E12AB9"/>
    <w:rsid w:val="00E13F71"/>
    <w:rsid w:val="00E149C4"/>
    <w:rsid w:val="00E15E06"/>
    <w:rsid w:val="00E17929"/>
    <w:rsid w:val="00E200AE"/>
    <w:rsid w:val="00E20741"/>
    <w:rsid w:val="00E208ED"/>
    <w:rsid w:val="00E22089"/>
    <w:rsid w:val="00E23CD4"/>
    <w:rsid w:val="00E25A5F"/>
    <w:rsid w:val="00E3023C"/>
    <w:rsid w:val="00E3114E"/>
    <w:rsid w:val="00E312BA"/>
    <w:rsid w:val="00E321C8"/>
    <w:rsid w:val="00E332E6"/>
    <w:rsid w:val="00E33916"/>
    <w:rsid w:val="00E356D0"/>
    <w:rsid w:val="00E37D62"/>
    <w:rsid w:val="00E403CE"/>
    <w:rsid w:val="00E41DBE"/>
    <w:rsid w:val="00E42004"/>
    <w:rsid w:val="00E438E4"/>
    <w:rsid w:val="00E43ECD"/>
    <w:rsid w:val="00E43ED6"/>
    <w:rsid w:val="00E4775D"/>
    <w:rsid w:val="00E5017C"/>
    <w:rsid w:val="00E50F3D"/>
    <w:rsid w:val="00E510CC"/>
    <w:rsid w:val="00E5153E"/>
    <w:rsid w:val="00E557E5"/>
    <w:rsid w:val="00E56B64"/>
    <w:rsid w:val="00E60540"/>
    <w:rsid w:val="00E6184A"/>
    <w:rsid w:val="00E633A3"/>
    <w:rsid w:val="00E639C5"/>
    <w:rsid w:val="00E63ECD"/>
    <w:rsid w:val="00E64DC3"/>
    <w:rsid w:val="00E653F6"/>
    <w:rsid w:val="00E66F2A"/>
    <w:rsid w:val="00E676AE"/>
    <w:rsid w:val="00E67728"/>
    <w:rsid w:val="00E70897"/>
    <w:rsid w:val="00E71D5C"/>
    <w:rsid w:val="00E724B5"/>
    <w:rsid w:val="00E738A6"/>
    <w:rsid w:val="00E73DFB"/>
    <w:rsid w:val="00E7505A"/>
    <w:rsid w:val="00E82C0D"/>
    <w:rsid w:val="00E853CE"/>
    <w:rsid w:val="00E85859"/>
    <w:rsid w:val="00E86B36"/>
    <w:rsid w:val="00E90E39"/>
    <w:rsid w:val="00E935E5"/>
    <w:rsid w:val="00E937E3"/>
    <w:rsid w:val="00E948DA"/>
    <w:rsid w:val="00E97928"/>
    <w:rsid w:val="00EA07C7"/>
    <w:rsid w:val="00EA1DAA"/>
    <w:rsid w:val="00EA20E7"/>
    <w:rsid w:val="00EA25A6"/>
    <w:rsid w:val="00EA2807"/>
    <w:rsid w:val="00EA2F67"/>
    <w:rsid w:val="00EA376A"/>
    <w:rsid w:val="00EA4B4C"/>
    <w:rsid w:val="00EA4E5B"/>
    <w:rsid w:val="00EA6460"/>
    <w:rsid w:val="00EA746A"/>
    <w:rsid w:val="00EA7DBD"/>
    <w:rsid w:val="00EB0955"/>
    <w:rsid w:val="00EB0B02"/>
    <w:rsid w:val="00EB127A"/>
    <w:rsid w:val="00EB2F3D"/>
    <w:rsid w:val="00EB3083"/>
    <w:rsid w:val="00EB44C8"/>
    <w:rsid w:val="00EB58FB"/>
    <w:rsid w:val="00EB65D4"/>
    <w:rsid w:val="00EB727A"/>
    <w:rsid w:val="00EB7D35"/>
    <w:rsid w:val="00EB7E3D"/>
    <w:rsid w:val="00EC046A"/>
    <w:rsid w:val="00EC1066"/>
    <w:rsid w:val="00EC1264"/>
    <w:rsid w:val="00EC544D"/>
    <w:rsid w:val="00EC55BD"/>
    <w:rsid w:val="00EC71B5"/>
    <w:rsid w:val="00EC7CA3"/>
    <w:rsid w:val="00ED0A32"/>
    <w:rsid w:val="00ED0E27"/>
    <w:rsid w:val="00ED1DA1"/>
    <w:rsid w:val="00ED2472"/>
    <w:rsid w:val="00ED33D5"/>
    <w:rsid w:val="00ED3DB8"/>
    <w:rsid w:val="00ED45BF"/>
    <w:rsid w:val="00ED6AFD"/>
    <w:rsid w:val="00EE0149"/>
    <w:rsid w:val="00EE3836"/>
    <w:rsid w:val="00EE6336"/>
    <w:rsid w:val="00EE7902"/>
    <w:rsid w:val="00EF06F2"/>
    <w:rsid w:val="00EF205D"/>
    <w:rsid w:val="00EF26B7"/>
    <w:rsid w:val="00EF39F9"/>
    <w:rsid w:val="00EF602B"/>
    <w:rsid w:val="00EF628B"/>
    <w:rsid w:val="00EF64A3"/>
    <w:rsid w:val="00EF651B"/>
    <w:rsid w:val="00F003B7"/>
    <w:rsid w:val="00F00768"/>
    <w:rsid w:val="00F011D4"/>
    <w:rsid w:val="00F0161A"/>
    <w:rsid w:val="00F034EA"/>
    <w:rsid w:val="00F038B9"/>
    <w:rsid w:val="00F0631B"/>
    <w:rsid w:val="00F112AD"/>
    <w:rsid w:val="00F12FB9"/>
    <w:rsid w:val="00F139E7"/>
    <w:rsid w:val="00F14E0E"/>
    <w:rsid w:val="00F150B2"/>
    <w:rsid w:val="00F171CD"/>
    <w:rsid w:val="00F17457"/>
    <w:rsid w:val="00F1778D"/>
    <w:rsid w:val="00F22BFD"/>
    <w:rsid w:val="00F23527"/>
    <w:rsid w:val="00F23AB5"/>
    <w:rsid w:val="00F25DD3"/>
    <w:rsid w:val="00F25F94"/>
    <w:rsid w:val="00F26EFA"/>
    <w:rsid w:val="00F30193"/>
    <w:rsid w:val="00F32D1A"/>
    <w:rsid w:val="00F34202"/>
    <w:rsid w:val="00F3425E"/>
    <w:rsid w:val="00F3513E"/>
    <w:rsid w:val="00F353AE"/>
    <w:rsid w:val="00F36B71"/>
    <w:rsid w:val="00F37006"/>
    <w:rsid w:val="00F371C5"/>
    <w:rsid w:val="00F37429"/>
    <w:rsid w:val="00F414AC"/>
    <w:rsid w:val="00F42565"/>
    <w:rsid w:val="00F42A23"/>
    <w:rsid w:val="00F42BCB"/>
    <w:rsid w:val="00F42EEB"/>
    <w:rsid w:val="00F430D5"/>
    <w:rsid w:val="00F4346B"/>
    <w:rsid w:val="00F43F5C"/>
    <w:rsid w:val="00F44891"/>
    <w:rsid w:val="00F4572D"/>
    <w:rsid w:val="00F461CC"/>
    <w:rsid w:val="00F4720F"/>
    <w:rsid w:val="00F475C2"/>
    <w:rsid w:val="00F503CC"/>
    <w:rsid w:val="00F50AEC"/>
    <w:rsid w:val="00F51BC5"/>
    <w:rsid w:val="00F51E8C"/>
    <w:rsid w:val="00F52416"/>
    <w:rsid w:val="00F5382B"/>
    <w:rsid w:val="00F55BD8"/>
    <w:rsid w:val="00F55DE9"/>
    <w:rsid w:val="00F564C8"/>
    <w:rsid w:val="00F609B1"/>
    <w:rsid w:val="00F618AA"/>
    <w:rsid w:val="00F634F2"/>
    <w:rsid w:val="00F6379B"/>
    <w:rsid w:val="00F6381F"/>
    <w:rsid w:val="00F63ABF"/>
    <w:rsid w:val="00F6620B"/>
    <w:rsid w:val="00F663CC"/>
    <w:rsid w:val="00F66EBD"/>
    <w:rsid w:val="00F67E5B"/>
    <w:rsid w:val="00F70C86"/>
    <w:rsid w:val="00F7249C"/>
    <w:rsid w:val="00F72B66"/>
    <w:rsid w:val="00F72E41"/>
    <w:rsid w:val="00F737D1"/>
    <w:rsid w:val="00F73A32"/>
    <w:rsid w:val="00F754B8"/>
    <w:rsid w:val="00F76CDA"/>
    <w:rsid w:val="00F80BF5"/>
    <w:rsid w:val="00F81097"/>
    <w:rsid w:val="00F829F6"/>
    <w:rsid w:val="00F82C08"/>
    <w:rsid w:val="00F8347E"/>
    <w:rsid w:val="00F83D31"/>
    <w:rsid w:val="00F83EE0"/>
    <w:rsid w:val="00F8580B"/>
    <w:rsid w:val="00F9096F"/>
    <w:rsid w:val="00F909E5"/>
    <w:rsid w:val="00F90D80"/>
    <w:rsid w:val="00F90EFC"/>
    <w:rsid w:val="00F914A9"/>
    <w:rsid w:val="00F930F3"/>
    <w:rsid w:val="00F94A97"/>
    <w:rsid w:val="00F95385"/>
    <w:rsid w:val="00F9744D"/>
    <w:rsid w:val="00F97707"/>
    <w:rsid w:val="00FA5477"/>
    <w:rsid w:val="00FA72F0"/>
    <w:rsid w:val="00FB215D"/>
    <w:rsid w:val="00FB2D87"/>
    <w:rsid w:val="00FB3B22"/>
    <w:rsid w:val="00FB4F7C"/>
    <w:rsid w:val="00FB5072"/>
    <w:rsid w:val="00FB5B19"/>
    <w:rsid w:val="00FB701F"/>
    <w:rsid w:val="00FC0564"/>
    <w:rsid w:val="00FC1CDF"/>
    <w:rsid w:val="00FC48A3"/>
    <w:rsid w:val="00FC4B0A"/>
    <w:rsid w:val="00FC501D"/>
    <w:rsid w:val="00FC510C"/>
    <w:rsid w:val="00FC6373"/>
    <w:rsid w:val="00FC69F9"/>
    <w:rsid w:val="00FD081E"/>
    <w:rsid w:val="00FD22C4"/>
    <w:rsid w:val="00FD2E8C"/>
    <w:rsid w:val="00FD4F53"/>
    <w:rsid w:val="00FD5826"/>
    <w:rsid w:val="00FD5ACD"/>
    <w:rsid w:val="00FD7458"/>
    <w:rsid w:val="00FD763C"/>
    <w:rsid w:val="00FD7D72"/>
    <w:rsid w:val="00FE0250"/>
    <w:rsid w:val="00FE131D"/>
    <w:rsid w:val="00FE1C81"/>
    <w:rsid w:val="00FE2BCF"/>
    <w:rsid w:val="00FE2D3C"/>
    <w:rsid w:val="00FE435F"/>
    <w:rsid w:val="00FE63D6"/>
    <w:rsid w:val="00FF071C"/>
    <w:rsid w:val="00FF19E2"/>
    <w:rsid w:val="00FF1D51"/>
    <w:rsid w:val="00FF2486"/>
    <w:rsid w:val="00FF36A7"/>
    <w:rsid w:val="00FF5946"/>
    <w:rsid w:val="00FF6A3C"/>
    <w:rsid w:val="00FF6B0D"/>
    <w:rsid w:val="00FF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74FA8"/>
  <w15:chartTrackingRefBased/>
  <w15:docId w15:val="{30A15A58-4C40-42E8-AFAE-BF0C8ECE1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BCB"/>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F42B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1D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72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5723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2BCB"/>
    <w:pPr>
      <w:spacing w:after="0"/>
    </w:pPr>
    <w:rPr>
      <w:rFonts w:ascii="Calibri Light" w:eastAsia="Times New Roman" w:hAnsi="Calibri Light"/>
      <w:spacing w:val="-10"/>
      <w:kern w:val="3"/>
      <w:sz w:val="56"/>
      <w:szCs w:val="56"/>
    </w:rPr>
  </w:style>
  <w:style w:type="character" w:customStyle="1" w:styleId="TitleChar">
    <w:name w:val="Title Char"/>
    <w:basedOn w:val="DefaultParagraphFont"/>
    <w:link w:val="Title"/>
    <w:uiPriority w:val="10"/>
    <w:rsid w:val="00F42BCB"/>
    <w:rPr>
      <w:rFonts w:ascii="Calibri Light" w:eastAsia="Times New Roman" w:hAnsi="Calibri Light" w:cs="Times New Roman"/>
      <w:spacing w:val="-10"/>
      <w:kern w:val="3"/>
      <w:sz w:val="56"/>
      <w:szCs w:val="56"/>
    </w:rPr>
  </w:style>
  <w:style w:type="character" w:customStyle="1" w:styleId="Heading1Char">
    <w:name w:val="Heading 1 Char"/>
    <w:basedOn w:val="DefaultParagraphFont"/>
    <w:link w:val="Heading1"/>
    <w:uiPriority w:val="9"/>
    <w:rsid w:val="00F42B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qFormat/>
    <w:rsid w:val="00F42BCB"/>
    <w:rPr>
      <w:rFonts w:ascii="Calibri Light" w:eastAsia="Times New Roman" w:hAnsi="Calibri Light" w:cs="Times New Roman"/>
      <w:color w:val="2F5496"/>
      <w:lang w:val="en-US"/>
    </w:rPr>
  </w:style>
  <w:style w:type="paragraph" w:styleId="TOC1">
    <w:name w:val="toc 1"/>
    <w:basedOn w:val="Normal"/>
    <w:next w:val="Normal"/>
    <w:autoRedefine/>
    <w:uiPriority w:val="39"/>
    <w:rsid w:val="00F42BCB"/>
    <w:pPr>
      <w:spacing w:after="100"/>
    </w:pPr>
    <w:rPr>
      <w:rFonts w:eastAsia="Times New Roman"/>
      <w:lang w:val="en-US"/>
    </w:rPr>
  </w:style>
  <w:style w:type="paragraph" w:styleId="TOC2">
    <w:name w:val="toc 2"/>
    <w:basedOn w:val="Normal"/>
    <w:next w:val="Normal"/>
    <w:autoRedefine/>
    <w:uiPriority w:val="39"/>
    <w:rsid w:val="00F42BCB"/>
    <w:pPr>
      <w:spacing w:after="100"/>
      <w:ind w:left="220"/>
    </w:pPr>
  </w:style>
  <w:style w:type="character" w:styleId="Hyperlink">
    <w:name w:val="Hyperlink"/>
    <w:basedOn w:val="DefaultParagraphFont"/>
    <w:uiPriority w:val="99"/>
    <w:rsid w:val="00F42BCB"/>
    <w:rPr>
      <w:color w:val="0563C1"/>
      <w:u w:val="single"/>
    </w:rPr>
  </w:style>
  <w:style w:type="paragraph" w:styleId="NoSpacing">
    <w:name w:val="No Spacing"/>
    <w:uiPriority w:val="1"/>
    <w:qFormat/>
    <w:rsid w:val="00531776"/>
    <w:pPr>
      <w:suppressAutoHyphens/>
      <w:autoSpaceDN w:val="0"/>
      <w:spacing w:after="0" w:line="240" w:lineRule="auto"/>
      <w:textAlignment w:val="baseline"/>
    </w:pPr>
    <w:rPr>
      <w:rFonts w:ascii="Calibri" w:eastAsia="Calibri" w:hAnsi="Calibri" w:cs="Times New Roman"/>
    </w:rPr>
  </w:style>
  <w:style w:type="character" w:styleId="UnresolvedMention">
    <w:name w:val="Unresolved Mention"/>
    <w:basedOn w:val="DefaultParagraphFont"/>
    <w:uiPriority w:val="99"/>
    <w:semiHidden/>
    <w:unhideWhenUsed/>
    <w:rsid w:val="00A21D7E"/>
    <w:rPr>
      <w:color w:val="605E5C"/>
      <w:shd w:val="clear" w:color="auto" w:fill="E1DFDD"/>
    </w:rPr>
  </w:style>
  <w:style w:type="table" w:styleId="TableGrid">
    <w:name w:val="Table Grid"/>
    <w:basedOn w:val="TableNormal"/>
    <w:uiPriority w:val="39"/>
    <w:rsid w:val="00CC24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778D"/>
    <w:pPr>
      <w:suppressAutoHyphens w:val="0"/>
      <w:autoSpaceDN/>
      <w:spacing w:after="0"/>
      <w:ind w:left="720"/>
      <w:contextualSpacing/>
      <w:textAlignment w:val="auto"/>
    </w:pPr>
    <w:rPr>
      <w:rFonts w:ascii="Times New Roman" w:eastAsia="Times New Roman" w:hAnsi="Times New Roman"/>
      <w:sz w:val="24"/>
      <w:szCs w:val="24"/>
      <w:lang w:eastAsia="en-GB"/>
    </w:rPr>
  </w:style>
  <w:style w:type="paragraph" w:styleId="NormalWeb">
    <w:name w:val="Normal (Web)"/>
    <w:basedOn w:val="Normal"/>
    <w:uiPriority w:val="99"/>
    <w:semiHidden/>
    <w:unhideWhenUsed/>
    <w:rsid w:val="004A2159"/>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5C1249"/>
    <w:rPr>
      <w:color w:val="954F72" w:themeColor="followedHyperlink"/>
      <w:u w:val="single"/>
    </w:rPr>
  </w:style>
  <w:style w:type="character" w:customStyle="1" w:styleId="Heading2Char">
    <w:name w:val="Heading 2 Char"/>
    <w:basedOn w:val="DefaultParagraphFont"/>
    <w:link w:val="Heading2"/>
    <w:uiPriority w:val="9"/>
    <w:rsid w:val="001B1D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723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57238"/>
    <w:rPr>
      <w:rFonts w:asciiTheme="majorHAnsi" w:eastAsiaTheme="majorEastAsia" w:hAnsiTheme="majorHAnsi" w:cstheme="majorBidi"/>
      <w:i/>
      <w:iCs/>
      <w:color w:val="2F5496" w:themeColor="accent1" w:themeShade="BF"/>
    </w:rPr>
  </w:style>
  <w:style w:type="character" w:styleId="IntenseEmphasis">
    <w:name w:val="Intense Emphasis"/>
    <w:basedOn w:val="DefaultParagraphFont"/>
    <w:uiPriority w:val="21"/>
    <w:qFormat/>
    <w:rsid w:val="00757238"/>
    <w:rPr>
      <w:i/>
      <w:iCs/>
      <w:color w:val="4472C4" w:themeColor="accent1"/>
    </w:rPr>
  </w:style>
  <w:style w:type="paragraph" w:styleId="TOC3">
    <w:name w:val="toc 3"/>
    <w:basedOn w:val="Normal"/>
    <w:next w:val="Normal"/>
    <w:autoRedefine/>
    <w:uiPriority w:val="39"/>
    <w:unhideWhenUsed/>
    <w:rsid w:val="008E6908"/>
    <w:pPr>
      <w:spacing w:after="100"/>
      <w:ind w:left="440"/>
    </w:pPr>
  </w:style>
  <w:style w:type="paragraph" w:styleId="Header">
    <w:name w:val="header"/>
    <w:basedOn w:val="Normal"/>
    <w:link w:val="HeaderChar"/>
    <w:uiPriority w:val="99"/>
    <w:unhideWhenUsed/>
    <w:rsid w:val="00DF661D"/>
    <w:pPr>
      <w:tabs>
        <w:tab w:val="center" w:pos="4513"/>
        <w:tab w:val="right" w:pos="9026"/>
      </w:tabs>
      <w:spacing w:after="0"/>
    </w:pPr>
  </w:style>
  <w:style w:type="character" w:customStyle="1" w:styleId="HeaderChar">
    <w:name w:val="Header Char"/>
    <w:basedOn w:val="DefaultParagraphFont"/>
    <w:link w:val="Header"/>
    <w:uiPriority w:val="99"/>
    <w:rsid w:val="00DF661D"/>
    <w:rPr>
      <w:rFonts w:ascii="Calibri" w:eastAsia="Calibri" w:hAnsi="Calibri" w:cs="Times New Roman"/>
    </w:rPr>
  </w:style>
  <w:style w:type="paragraph" w:styleId="Footer">
    <w:name w:val="footer"/>
    <w:basedOn w:val="Normal"/>
    <w:link w:val="FooterChar"/>
    <w:uiPriority w:val="99"/>
    <w:unhideWhenUsed/>
    <w:rsid w:val="00DF661D"/>
    <w:pPr>
      <w:tabs>
        <w:tab w:val="center" w:pos="4513"/>
        <w:tab w:val="right" w:pos="9026"/>
      </w:tabs>
      <w:spacing w:after="0"/>
    </w:pPr>
  </w:style>
  <w:style w:type="character" w:customStyle="1" w:styleId="FooterChar">
    <w:name w:val="Footer Char"/>
    <w:basedOn w:val="DefaultParagraphFont"/>
    <w:link w:val="Footer"/>
    <w:uiPriority w:val="99"/>
    <w:rsid w:val="00DF661D"/>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20110">
      <w:bodyDiv w:val="1"/>
      <w:marLeft w:val="0"/>
      <w:marRight w:val="0"/>
      <w:marTop w:val="0"/>
      <w:marBottom w:val="0"/>
      <w:divBdr>
        <w:top w:val="none" w:sz="0" w:space="0" w:color="auto"/>
        <w:left w:val="none" w:sz="0" w:space="0" w:color="auto"/>
        <w:bottom w:val="none" w:sz="0" w:space="0" w:color="auto"/>
        <w:right w:val="none" w:sz="0" w:space="0" w:color="auto"/>
      </w:divBdr>
    </w:div>
    <w:div w:id="968709761">
      <w:bodyDiv w:val="1"/>
      <w:marLeft w:val="0"/>
      <w:marRight w:val="0"/>
      <w:marTop w:val="0"/>
      <w:marBottom w:val="0"/>
      <w:divBdr>
        <w:top w:val="none" w:sz="0" w:space="0" w:color="auto"/>
        <w:left w:val="none" w:sz="0" w:space="0" w:color="auto"/>
        <w:bottom w:val="none" w:sz="0" w:space="0" w:color="auto"/>
        <w:right w:val="none" w:sz="0" w:space="0" w:color="auto"/>
      </w:divBdr>
      <w:divsChild>
        <w:div w:id="1312324054">
          <w:marLeft w:val="0"/>
          <w:marRight w:val="0"/>
          <w:marTop w:val="0"/>
          <w:marBottom w:val="0"/>
          <w:divBdr>
            <w:top w:val="none" w:sz="0" w:space="0" w:color="auto"/>
            <w:left w:val="none" w:sz="0" w:space="0" w:color="auto"/>
            <w:bottom w:val="none" w:sz="0" w:space="0" w:color="auto"/>
            <w:right w:val="none" w:sz="0" w:space="0" w:color="auto"/>
          </w:divBdr>
        </w:div>
      </w:divsChild>
    </w:div>
    <w:div w:id="1827235192">
      <w:bodyDiv w:val="1"/>
      <w:marLeft w:val="0"/>
      <w:marRight w:val="0"/>
      <w:marTop w:val="0"/>
      <w:marBottom w:val="0"/>
      <w:divBdr>
        <w:top w:val="none" w:sz="0" w:space="0" w:color="auto"/>
        <w:left w:val="none" w:sz="0" w:space="0" w:color="auto"/>
        <w:bottom w:val="none" w:sz="0" w:space="0" w:color="auto"/>
        <w:right w:val="none" w:sz="0" w:space="0" w:color="auto"/>
      </w:divBdr>
      <w:divsChild>
        <w:div w:id="531574590">
          <w:marLeft w:val="547"/>
          <w:marRight w:val="0"/>
          <w:marTop w:val="200"/>
          <w:marBottom w:val="0"/>
          <w:divBdr>
            <w:top w:val="none" w:sz="0" w:space="0" w:color="auto"/>
            <w:left w:val="none" w:sz="0" w:space="0" w:color="auto"/>
            <w:bottom w:val="none" w:sz="0" w:space="0" w:color="auto"/>
            <w:right w:val="none" w:sz="0" w:space="0" w:color="auto"/>
          </w:divBdr>
        </w:div>
        <w:div w:id="1644893286">
          <w:marLeft w:val="547"/>
          <w:marRight w:val="0"/>
          <w:marTop w:val="200"/>
          <w:marBottom w:val="0"/>
          <w:divBdr>
            <w:top w:val="none" w:sz="0" w:space="0" w:color="auto"/>
            <w:left w:val="none" w:sz="0" w:space="0" w:color="auto"/>
            <w:bottom w:val="none" w:sz="0" w:space="0" w:color="auto"/>
            <w:right w:val="none" w:sz="0" w:space="0" w:color="auto"/>
          </w:divBdr>
        </w:div>
        <w:div w:id="523328918">
          <w:marLeft w:val="547"/>
          <w:marRight w:val="0"/>
          <w:marTop w:val="200"/>
          <w:marBottom w:val="0"/>
          <w:divBdr>
            <w:top w:val="none" w:sz="0" w:space="0" w:color="auto"/>
            <w:left w:val="none" w:sz="0" w:space="0" w:color="auto"/>
            <w:bottom w:val="none" w:sz="0" w:space="0" w:color="auto"/>
            <w:right w:val="none" w:sz="0" w:space="0" w:color="auto"/>
          </w:divBdr>
        </w:div>
        <w:div w:id="2009868773">
          <w:marLeft w:val="547"/>
          <w:marRight w:val="0"/>
          <w:marTop w:val="200"/>
          <w:marBottom w:val="0"/>
          <w:divBdr>
            <w:top w:val="none" w:sz="0" w:space="0" w:color="auto"/>
            <w:left w:val="none" w:sz="0" w:space="0" w:color="auto"/>
            <w:bottom w:val="none" w:sz="0" w:space="0" w:color="auto"/>
            <w:right w:val="none" w:sz="0" w:space="0" w:color="auto"/>
          </w:divBdr>
        </w:div>
        <w:div w:id="740252029">
          <w:marLeft w:val="547"/>
          <w:marRight w:val="0"/>
          <w:marTop w:val="200"/>
          <w:marBottom w:val="0"/>
          <w:divBdr>
            <w:top w:val="none" w:sz="0" w:space="0" w:color="auto"/>
            <w:left w:val="none" w:sz="0" w:space="0" w:color="auto"/>
            <w:bottom w:val="none" w:sz="0" w:space="0" w:color="auto"/>
            <w:right w:val="none" w:sz="0" w:space="0" w:color="auto"/>
          </w:divBdr>
        </w:div>
        <w:div w:id="282929927">
          <w:marLeft w:val="547"/>
          <w:marRight w:val="0"/>
          <w:marTop w:val="200"/>
          <w:marBottom w:val="0"/>
          <w:divBdr>
            <w:top w:val="none" w:sz="0" w:space="0" w:color="auto"/>
            <w:left w:val="none" w:sz="0" w:space="0" w:color="auto"/>
            <w:bottom w:val="none" w:sz="0" w:space="0" w:color="auto"/>
            <w:right w:val="none" w:sz="0" w:space="0" w:color="auto"/>
          </w:divBdr>
        </w:div>
        <w:div w:id="997612568">
          <w:marLeft w:val="547"/>
          <w:marRight w:val="0"/>
          <w:marTop w:val="200"/>
          <w:marBottom w:val="0"/>
          <w:divBdr>
            <w:top w:val="none" w:sz="0" w:space="0" w:color="auto"/>
            <w:left w:val="none" w:sz="0" w:space="0" w:color="auto"/>
            <w:bottom w:val="none" w:sz="0" w:space="0" w:color="auto"/>
            <w:right w:val="none" w:sz="0" w:space="0" w:color="auto"/>
          </w:divBdr>
        </w:div>
        <w:div w:id="142510408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wales.nhs.uk/nhswalesaboutus/structure" TargetMode="External"/><Relationship Id="rId3" Type="http://schemas.openxmlformats.org/officeDocument/2006/relationships/styles" Target="styles.xml"/><Relationship Id="rId21" Type="http://schemas.openxmlformats.org/officeDocument/2006/relationships/hyperlink" Target="https://gov.wales/digital-tools-transforming-kidney-care-wal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ascade.app/blog/vrio-framewor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mbapro.com/frontpage/swotcase/10770-knowledge-pioneer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knowledge-management-tools.net/knowledge-conversion.php"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hcw.nhs.wale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dhcw.nhs.wales/ig/information-governance/welsh-information-governance-toolkit/ig-toolkit-requirements/information-shar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DD360E-2548-4F8C-8D8E-9D94C0C7C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10452</TotalTime>
  <Pages>20</Pages>
  <Words>4706</Words>
  <Characters>26830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1727</cp:revision>
  <dcterms:created xsi:type="dcterms:W3CDTF">2019-06-29T12:01:00Z</dcterms:created>
  <dcterms:modified xsi:type="dcterms:W3CDTF">2022-07-06T23:16:00Z</dcterms:modified>
</cp:coreProperties>
</file>