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51926954"/>
        <w:docPartObj>
          <w:docPartGallery w:val="Cover Pages"/>
          <w:docPartUnique/>
        </w:docPartObj>
      </w:sdtPr>
      <w:sdtEndPr>
        <w:rPr>
          <w:sz w:val="24"/>
          <w:szCs w:val="24"/>
        </w:rPr>
      </w:sdtEndPr>
      <w:sdtContent>
        <w:p w:rsidR="00740C41" w:rsidRDefault="00740C41">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wp:positionV relativeFrom="margin">
                      <wp:align>center</wp:align>
                    </wp:positionV>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rFonts w:cstheme="majorHAnsi"/>
                                    <w:caps/>
                                    <w:color w:val="FFFFFF" w:themeColor="background1"/>
                                    <w:sz w:val="40"/>
                                    <w:szCs w:val="4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740C41" w:rsidRPr="00740C41" w:rsidRDefault="00740C41">
                                    <w:pPr>
                                      <w:pStyle w:val="Title"/>
                                      <w:jc w:val="right"/>
                                      <w:rPr>
                                        <w:rFonts w:cstheme="majorHAnsi"/>
                                        <w:caps/>
                                        <w:color w:val="FFFFFF" w:themeColor="background1"/>
                                        <w:sz w:val="40"/>
                                        <w:szCs w:val="40"/>
                                      </w:rPr>
                                    </w:pPr>
                                    <w:r w:rsidRPr="00740C41">
                                      <w:rPr>
                                        <w:rFonts w:cstheme="majorHAnsi"/>
                                        <w:caps/>
                                        <w:color w:val="FFFFFF" w:themeColor="background1"/>
                                        <w:sz w:val="40"/>
                                        <w:szCs w:val="40"/>
                                      </w:rPr>
                                      <w:t>Effective Team work and communication</w:t>
                                    </w:r>
                                  </w:p>
                                </w:sdtContent>
                              </w:sdt>
                              <w:p w:rsidR="00740C41" w:rsidRPr="00740C41" w:rsidRDefault="00740C41">
                                <w:pPr>
                                  <w:spacing w:before="240"/>
                                  <w:ind w:left="720"/>
                                  <w:jc w:val="right"/>
                                  <w:rPr>
                                    <w:rFonts w:asciiTheme="majorHAnsi" w:hAnsiTheme="majorHAnsi" w:cstheme="majorHAnsi"/>
                                    <w:color w:val="FFFFFF" w:themeColor="background1"/>
                                    <w:sz w:val="40"/>
                                    <w:szCs w:val="40"/>
                                  </w:rPr>
                                </w:pPr>
                              </w:p>
                              <w:sdt>
                                <w:sdtPr>
                                  <w:rPr>
                                    <w:rFonts w:asciiTheme="majorHAnsi" w:hAnsiTheme="majorHAnsi" w:cstheme="majorHAnsi"/>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EndPr/>
                                <w:sdtContent>
                                  <w:p w:rsidR="00740C41" w:rsidRPr="00740C41" w:rsidRDefault="00740C41">
                                    <w:pPr>
                                      <w:spacing w:before="240"/>
                                      <w:ind w:left="1008"/>
                                      <w:jc w:val="right"/>
                                      <w:rPr>
                                        <w:rFonts w:asciiTheme="majorHAnsi" w:hAnsiTheme="majorHAnsi" w:cstheme="majorHAnsi"/>
                                        <w:color w:val="FFFFFF" w:themeColor="background1"/>
                                        <w:sz w:val="24"/>
                                        <w:szCs w:val="24"/>
                                      </w:rPr>
                                    </w:pPr>
                                    <w:r w:rsidRPr="00740C41">
                                      <w:rPr>
                                        <w:rFonts w:asciiTheme="majorHAnsi" w:hAnsiTheme="majorHAnsi" w:cstheme="majorHAnsi"/>
                                        <w:color w:val="FFFFFF" w:themeColor="background1"/>
                                        <w:sz w:val="24"/>
                                        <w:szCs w:val="24"/>
                                      </w:rPr>
                                      <w:t xml:space="preserve">Student name: Sarah </w:t>
                                    </w:r>
                                    <w:proofErr w:type="spellStart"/>
                                    <w:r w:rsidRPr="00740C41">
                                      <w:rPr>
                                        <w:rFonts w:asciiTheme="majorHAnsi" w:hAnsiTheme="majorHAnsi" w:cstheme="majorHAnsi"/>
                                        <w:color w:val="FFFFFF" w:themeColor="background1"/>
                                        <w:sz w:val="24"/>
                                        <w:szCs w:val="24"/>
                                      </w:rPr>
                                      <w:t>K</w:t>
                                    </w:r>
                                    <w:r w:rsidR="00CC46B2">
                                      <w:rPr>
                                        <w:rFonts w:asciiTheme="majorHAnsi" w:hAnsiTheme="majorHAnsi" w:cstheme="majorHAnsi"/>
                                        <w:color w:val="FFFFFF" w:themeColor="background1"/>
                                        <w:sz w:val="24"/>
                                        <w:szCs w:val="24"/>
                                      </w:rPr>
                                      <w:t>okunda</w:t>
                                    </w:r>
                                    <w:proofErr w:type="spellEnd"/>
                                    <w:r w:rsidRPr="00740C41">
                                      <w:rPr>
                                        <w:rFonts w:asciiTheme="majorHAnsi" w:hAnsiTheme="majorHAnsi" w:cstheme="majorHAnsi"/>
                                        <w:color w:val="FFFFFF" w:themeColor="background1"/>
                                        <w:sz w:val="24"/>
                                        <w:szCs w:val="24"/>
                                      </w:rPr>
                                      <w:t xml:space="preserve"> Evans   </w:t>
                                    </w:r>
                                    <w:r>
                                      <w:rPr>
                                        <w:rFonts w:asciiTheme="majorHAnsi" w:hAnsiTheme="majorHAnsi" w:cstheme="majorHAnsi"/>
                                        <w:color w:val="FFFFFF" w:themeColor="background1"/>
                                        <w:sz w:val="24"/>
                                        <w:szCs w:val="24"/>
                                      </w:rPr>
                                      <w:t xml:space="preserve">              </w:t>
                                    </w:r>
                                    <w:r w:rsidRPr="00740C41">
                                      <w:rPr>
                                        <w:rFonts w:asciiTheme="majorHAnsi" w:hAnsiTheme="majorHAnsi" w:cstheme="majorHAnsi"/>
                                        <w:color w:val="FFFFFF" w:themeColor="background1"/>
                                        <w:sz w:val="24"/>
                                        <w:szCs w:val="24"/>
                                      </w:rPr>
                                      <w:t>Student Number: 1711420</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wrap-distance-left:9pt;mso-wrap-distance-top:0;mso-wrap-distance-right:9pt;mso-wrap-distance-bottom:0;mso-position-horizontal-relative:page;mso-position-vertical:center;mso-position-vertical-relative:margin;mso-width-percent:690;mso-height-percent:960;mso-left-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" fillcolor="#5b9bd5 [3204]" stroked="f">
                    <v:path arrowok="t"/>
                    <v:textbox inset="21.6pt,1in,21.6pt">
                      <w:txbxContent>
                        <w:sdt>
                          <w:sdtPr>
                            <w:rPr>
                              <w:rFonts w:cstheme="majorHAnsi"/>
                              <w:caps/>
                              <w:color w:val="FFFFFF" w:themeColor="background1"/>
                              <w:sz w:val="40"/>
                              <w:szCs w:val="4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740C41" w:rsidRPr="00740C41" w:rsidRDefault="00740C41">
                              <w:pPr>
                                <w:pStyle w:val="Title"/>
                                <w:jc w:val="right"/>
                                <w:rPr>
                                  <w:rFonts w:cstheme="majorHAnsi"/>
                                  <w:caps/>
                                  <w:color w:val="FFFFFF" w:themeColor="background1"/>
                                  <w:sz w:val="40"/>
                                  <w:szCs w:val="40"/>
                                </w:rPr>
                              </w:pPr>
                              <w:r w:rsidRPr="00740C41">
                                <w:rPr>
                                  <w:rFonts w:cstheme="majorHAnsi"/>
                                  <w:caps/>
                                  <w:color w:val="FFFFFF" w:themeColor="background1"/>
                                  <w:sz w:val="40"/>
                                  <w:szCs w:val="40"/>
                                </w:rPr>
                                <w:t>Effective Team work and communication</w:t>
                              </w:r>
                            </w:p>
                          </w:sdtContent>
                        </w:sdt>
                        <w:p w:rsidR="00740C41" w:rsidRPr="00740C41" w:rsidRDefault="00740C41">
                          <w:pPr>
                            <w:spacing w:before="240"/>
                            <w:ind w:left="720"/>
                            <w:jc w:val="right"/>
                            <w:rPr>
                              <w:rFonts w:asciiTheme="majorHAnsi" w:hAnsiTheme="majorHAnsi" w:cstheme="majorHAnsi"/>
                              <w:color w:val="FFFFFF" w:themeColor="background1"/>
                              <w:sz w:val="40"/>
                              <w:szCs w:val="40"/>
                            </w:rPr>
                          </w:pPr>
                        </w:p>
                        <w:sdt>
                          <w:sdtPr>
                            <w:rPr>
                              <w:rFonts w:asciiTheme="majorHAnsi" w:hAnsiTheme="majorHAnsi" w:cstheme="majorHAnsi"/>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EndPr/>
                          <w:sdtContent>
                            <w:p w:rsidR="00740C41" w:rsidRPr="00740C41" w:rsidRDefault="00740C41">
                              <w:pPr>
                                <w:spacing w:before="240"/>
                                <w:ind w:left="1008"/>
                                <w:jc w:val="right"/>
                                <w:rPr>
                                  <w:rFonts w:asciiTheme="majorHAnsi" w:hAnsiTheme="majorHAnsi" w:cstheme="majorHAnsi"/>
                                  <w:color w:val="FFFFFF" w:themeColor="background1"/>
                                  <w:sz w:val="24"/>
                                  <w:szCs w:val="24"/>
                                </w:rPr>
                              </w:pPr>
                              <w:r w:rsidRPr="00740C41">
                                <w:rPr>
                                  <w:rFonts w:asciiTheme="majorHAnsi" w:hAnsiTheme="majorHAnsi" w:cstheme="majorHAnsi"/>
                                  <w:color w:val="FFFFFF" w:themeColor="background1"/>
                                  <w:sz w:val="24"/>
                                  <w:szCs w:val="24"/>
                                </w:rPr>
                                <w:t xml:space="preserve">Student name: Sarah </w:t>
                              </w:r>
                              <w:proofErr w:type="spellStart"/>
                              <w:r w:rsidRPr="00740C41">
                                <w:rPr>
                                  <w:rFonts w:asciiTheme="majorHAnsi" w:hAnsiTheme="majorHAnsi" w:cstheme="majorHAnsi"/>
                                  <w:color w:val="FFFFFF" w:themeColor="background1"/>
                                  <w:sz w:val="24"/>
                                  <w:szCs w:val="24"/>
                                </w:rPr>
                                <w:t>K</w:t>
                              </w:r>
                              <w:r w:rsidR="00CC46B2">
                                <w:rPr>
                                  <w:rFonts w:asciiTheme="majorHAnsi" w:hAnsiTheme="majorHAnsi" w:cstheme="majorHAnsi"/>
                                  <w:color w:val="FFFFFF" w:themeColor="background1"/>
                                  <w:sz w:val="24"/>
                                  <w:szCs w:val="24"/>
                                </w:rPr>
                                <w:t>okunda</w:t>
                              </w:r>
                              <w:proofErr w:type="spellEnd"/>
                              <w:r w:rsidRPr="00740C41">
                                <w:rPr>
                                  <w:rFonts w:asciiTheme="majorHAnsi" w:hAnsiTheme="majorHAnsi" w:cstheme="majorHAnsi"/>
                                  <w:color w:val="FFFFFF" w:themeColor="background1"/>
                                  <w:sz w:val="24"/>
                                  <w:szCs w:val="24"/>
                                </w:rPr>
                                <w:t xml:space="preserve"> Evans   </w:t>
                              </w:r>
                              <w:r>
                                <w:rPr>
                                  <w:rFonts w:asciiTheme="majorHAnsi" w:hAnsiTheme="majorHAnsi" w:cstheme="majorHAnsi"/>
                                  <w:color w:val="FFFFFF" w:themeColor="background1"/>
                                  <w:sz w:val="24"/>
                                  <w:szCs w:val="24"/>
                                </w:rPr>
                                <w:t xml:space="preserve">              </w:t>
                              </w:r>
                              <w:r w:rsidRPr="00740C41">
                                <w:rPr>
                                  <w:rFonts w:asciiTheme="majorHAnsi" w:hAnsiTheme="majorHAnsi" w:cstheme="majorHAnsi"/>
                                  <w:color w:val="FFFFFF" w:themeColor="background1"/>
                                  <w:sz w:val="24"/>
                                  <w:szCs w:val="24"/>
                                </w:rPr>
                                <w:t>Student Number: 1711420</w:t>
                              </w:r>
                            </w:p>
                          </w:sdtContent>
                        </w:sdt>
                      </w:txbxContent>
                    </v:textbox>
                    <w10:wrap anchorx="page" anchory="margin"/>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740C41" w:rsidRDefault="00740C41">
                                    <w:pPr>
                                      <w:pStyle w:val="Subtitle"/>
                                      <w:rPr>
                                        <w:rFonts w:cstheme="minorBidi"/>
                                        <w:color w:val="FFFFFF" w:themeColor="background1"/>
                                      </w:rPr>
                                    </w:pPr>
                                    <w:r>
                                      <w:rPr>
                                        <w:rFonts w:cstheme="minorBidi"/>
                                        <w:color w:val="FFFFFF" w:themeColor="background1"/>
                                      </w:rPr>
                                      <w:t>University of Wales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740C41" w:rsidRDefault="00740C41">
                              <w:pPr>
                                <w:pStyle w:val="Subtitle"/>
                                <w:rPr>
                                  <w:rFonts w:cstheme="minorBidi"/>
                                  <w:color w:val="FFFFFF" w:themeColor="background1"/>
                                </w:rPr>
                              </w:pPr>
                              <w:r>
                                <w:rPr>
                                  <w:rFonts w:cstheme="minorBidi"/>
                                  <w:color w:val="FFFFFF" w:themeColor="background1"/>
                                </w:rPr>
                                <w:t>University of Wales</w:t>
                              </w:r>
                            </w:p>
                          </w:sdtContent>
                        </w:sdt>
                      </w:txbxContent>
                    </v:textbox>
                    <w10:wrap anchorx="page" anchory="page"/>
                  </v:rect>
                </w:pict>
              </mc:Fallback>
            </mc:AlternateContent>
          </w:r>
        </w:p>
        <w:p w:rsidR="00740C41" w:rsidRDefault="00740C41"/>
        <w:p w:rsidR="00740C41" w:rsidRDefault="00740C41">
          <w:pPr>
            <w:rPr>
              <w:sz w:val="24"/>
              <w:szCs w:val="24"/>
            </w:rPr>
          </w:pPr>
          <w:r>
            <w:rPr>
              <w:sz w:val="24"/>
              <w:szCs w:val="24"/>
            </w:rPr>
            <w:br w:type="page"/>
          </w:r>
        </w:p>
      </w:sdtContent>
    </w:sdt>
    <w:sdt>
      <w:sdtPr>
        <w:rPr>
          <w:rFonts w:asciiTheme="minorHAnsi" w:eastAsiaTheme="minorHAnsi" w:hAnsiTheme="minorHAnsi" w:cstheme="minorBidi"/>
          <w:color w:val="auto"/>
          <w:sz w:val="22"/>
          <w:szCs w:val="22"/>
          <w:lang w:val="en-GB"/>
        </w:rPr>
        <w:id w:val="-859356260"/>
        <w:docPartObj>
          <w:docPartGallery w:val="Table of Contents"/>
          <w:docPartUnique/>
        </w:docPartObj>
      </w:sdtPr>
      <w:sdtEndPr>
        <w:rPr>
          <w:b/>
          <w:bCs/>
          <w:noProof/>
        </w:rPr>
      </w:sdtEndPr>
      <w:sdtContent>
        <w:p w:rsidR="00740C41" w:rsidRDefault="00740C41">
          <w:pPr>
            <w:pStyle w:val="TOCHeading"/>
          </w:pPr>
          <w:r>
            <w:t>Contents</w:t>
          </w:r>
        </w:p>
        <w:p w:rsidR="006951ED" w:rsidRDefault="00740C4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33265" w:history="1">
            <w:r w:rsidR="006951ED" w:rsidRPr="00185320">
              <w:rPr>
                <w:rStyle w:val="Hyperlink"/>
                <w:rFonts w:cstheme="minorHAnsi"/>
                <w:noProof/>
              </w:rPr>
              <w:t>INTRODUCTION</w:t>
            </w:r>
            <w:r w:rsidR="006951ED">
              <w:rPr>
                <w:noProof/>
                <w:webHidden/>
              </w:rPr>
              <w:tab/>
            </w:r>
            <w:r w:rsidR="006951ED">
              <w:rPr>
                <w:noProof/>
                <w:webHidden/>
              </w:rPr>
              <w:fldChar w:fldCharType="begin"/>
            </w:r>
            <w:r w:rsidR="006951ED">
              <w:rPr>
                <w:noProof/>
                <w:webHidden/>
              </w:rPr>
              <w:instrText xml:space="preserve"> PAGEREF _Toc513033265 \h </w:instrText>
            </w:r>
            <w:r w:rsidR="006951ED">
              <w:rPr>
                <w:noProof/>
                <w:webHidden/>
              </w:rPr>
            </w:r>
            <w:r w:rsidR="006951ED">
              <w:rPr>
                <w:noProof/>
                <w:webHidden/>
              </w:rPr>
              <w:fldChar w:fldCharType="separate"/>
            </w:r>
            <w:r w:rsidR="006951ED">
              <w:rPr>
                <w:noProof/>
                <w:webHidden/>
              </w:rPr>
              <w:t>2</w:t>
            </w:r>
            <w:r w:rsidR="006951ED">
              <w:rPr>
                <w:noProof/>
                <w:webHidden/>
              </w:rPr>
              <w:fldChar w:fldCharType="end"/>
            </w:r>
          </w:hyperlink>
        </w:p>
        <w:p w:rsidR="006951ED" w:rsidRDefault="00CC46B2">
          <w:pPr>
            <w:pStyle w:val="TOC2"/>
            <w:tabs>
              <w:tab w:val="right" w:leader="dot" w:pos="9016"/>
            </w:tabs>
            <w:rPr>
              <w:rFonts w:eastAsiaTheme="minorEastAsia"/>
              <w:noProof/>
              <w:lang w:eastAsia="en-GB"/>
            </w:rPr>
          </w:pPr>
          <w:hyperlink w:anchor="_Toc513033266" w:history="1">
            <w:r w:rsidR="006951ED" w:rsidRPr="00185320">
              <w:rPr>
                <w:rStyle w:val="Hyperlink"/>
                <w:rFonts w:cstheme="minorHAnsi"/>
                <w:noProof/>
              </w:rPr>
              <w:t>COMMUNICATION IN THE WORKPLACE</w:t>
            </w:r>
            <w:r w:rsidR="006951ED">
              <w:rPr>
                <w:noProof/>
                <w:webHidden/>
              </w:rPr>
              <w:tab/>
            </w:r>
            <w:r w:rsidR="006951ED">
              <w:rPr>
                <w:noProof/>
                <w:webHidden/>
              </w:rPr>
              <w:fldChar w:fldCharType="begin"/>
            </w:r>
            <w:r w:rsidR="006951ED">
              <w:rPr>
                <w:noProof/>
                <w:webHidden/>
              </w:rPr>
              <w:instrText xml:space="preserve"> PAGEREF _Toc513033266 \h </w:instrText>
            </w:r>
            <w:r w:rsidR="006951ED">
              <w:rPr>
                <w:noProof/>
                <w:webHidden/>
              </w:rPr>
            </w:r>
            <w:r w:rsidR="006951ED">
              <w:rPr>
                <w:noProof/>
                <w:webHidden/>
              </w:rPr>
              <w:fldChar w:fldCharType="separate"/>
            </w:r>
            <w:r w:rsidR="006951ED">
              <w:rPr>
                <w:noProof/>
                <w:webHidden/>
              </w:rPr>
              <w:t>2</w:t>
            </w:r>
            <w:r w:rsidR="006951ED">
              <w:rPr>
                <w:noProof/>
                <w:webHidden/>
              </w:rPr>
              <w:fldChar w:fldCharType="end"/>
            </w:r>
          </w:hyperlink>
        </w:p>
        <w:p w:rsidR="006951ED" w:rsidRDefault="00CC46B2">
          <w:pPr>
            <w:pStyle w:val="TOC2"/>
            <w:tabs>
              <w:tab w:val="right" w:leader="dot" w:pos="9016"/>
            </w:tabs>
            <w:rPr>
              <w:rFonts w:eastAsiaTheme="minorEastAsia"/>
              <w:noProof/>
              <w:lang w:eastAsia="en-GB"/>
            </w:rPr>
          </w:pPr>
          <w:hyperlink w:anchor="_Toc513033267" w:history="1">
            <w:r w:rsidR="006951ED" w:rsidRPr="00185320">
              <w:rPr>
                <w:rStyle w:val="Hyperlink"/>
                <w:rFonts w:cstheme="minorHAnsi"/>
                <w:noProof/>
              </w:rPr>
              <w:t>VERBAL COMMUNICATION IN THE WORKPLACE</w:t>
            </w:r>
            <w:r w:rsidR="006951ED">
              <w:rPr>
                <w:noProof/>
                <w:webHidden/>
              </w:rPr>
              <w:tab/>
            </w:r>
            <w:r w:rsidR="006951ED">
              <w:rPr>
                <w:noProof/>
                <w:webHidden/>
              </w:rPr>
              <w:fldChar w:fldCharType="begin"/>
            </w:r>
            <w:r w:rsidR="006951ED">
              <w:rPr>
                <w:noProof/>
                <w:webHidden/>
              </w:rPr>
              <w:instrText xml:space="preserve"> PAGEREF _Toc513033267 \h </w:instrText>
            </w:r>
            <w:r w:rsidR="006951ED">
              <w:rPr>
                <w:noProof/>
                <w:webHidden/>
              </w:rPr>
            </w:r>
            <w:r w:rsidR="006951ED">
              <w:rPr>
                <w:noProof/>
                <w:webHidden/>
              </w:rPr>
              <w:fldChar w:fldCharType="separate"/>
            </w:r>
            <w:r w:rsidR="006951ED">
              <w:rPr>
                <w:noProof/>
                <w:webHidden/>
              </w:rPr>
              <w:t>2</w:t>
            </w:r>
            <w:r w:rsidR="006951ED">
              <w:rPr>
                <w:noProof/>
                <w:webHidden/>
              </w:rPr>
              <w:fldChar w:fldCharType="end"/>
            </w:r>
          </w:hyperlink>
        </w:p>
        <w:p w:rsidR="006951ED" w:rsidRDefault="00CC46B2">
          <w:pPr>
            <w:pStyle w:val="TOC2"/>
            <w:tabs>
              <w:tab w:val="right" w:leader="dot" w:pos="9016"/>
            </w:tabs>
            <w:rPr>
              <w:rFonts w:eastAsiaTheme="minorEastAsia"/>
              <w:noProof/>
              <w:lang w:eastAsia="en-GB"/>
            </w:rPr>
          </w:pPr>
          <w:hyperlink w:anchor="_Toc513033268" w:history="1">
            <w:r w:rsidR="006951ED" w:rsidRPr="00185320">
              <w:rPr>
                <w:rStyle w:val="Hyperlink"/>
                <w:rFonts w:cstheme="minorHAnsi"/>
                <w:noProof/>
              </w:rPr>
              <w:t>NON</w:t>
            </w:r>
            <w:r w:rsidR="006951ED" w:rsidRPr="00185320">
              <w:rPr>
                <w:rStyle w:val="Hyperlink"/>
                <w:rFonts w:cstheme="minorHAnsi"/>
                <w:i/>
                <w:noProof/>
              </w:rPr>
              <w:t>-VERBAL COMMUNICATION IN THE WORKPLACE</w:t>
            </w:r>
            <w:r w:rsidR="006951ED">
              <w:rPr>
                <w:noProof/>
                <w:webHidden/>
              </w:rPr>
              <w:tab/>
            </w:r>
            <w:r w:rsidR="006951ED">
              <w:rPr>
                <w:noProof/>
                <w:webHidden/>
              </w:rPr>
              <w:fldChar w:fldCharType="begin"/>
            </w:r>
            <w:r w:rsidR="006951ED">
              <w:rPr>
                <w:noProof/>
                <w:webHidden/>
              </w:rPr>
              <w:instrText xml:space="preserve"> PAGEREF _Toc513033268 \h </w:instrText>
            </w:r>
            <w:r w:rsidR="006951ED">
              <w:rPr>
                <w:noProof/>
                <w:webHidden/>
              </w:rPr>
            </w:r>
            <w:r w:rsidR="006951ED">
              <w:rPr>
                <w:noProof/>
                <w:webHidden/>
              </w:rPr>
              <w:fldChar w:fldCharType="separate"/>
            </w:r>
            <w:r w:rsidR="006951ED">
              <w:rPr>
                <w:noProof/>
                <w:webHidden/>
              </w:rPr>
              <w:t>3</w:t>
            </w:r>
            <w:r w:rsidR="006951ED">
              <w:rPr>
                <w:noProof/>
                <w:webHidden/>
              </w:rPr>
              <w:fldChar w:fldCharType="end"/>
            </w:r>
          </w:hyperlink>
        </w:p>
        <w:p w:rsidR="006951ED" w:rsidRDefault="00CC46B2">
          <w:pPr>
            <w:pStyle w:val="TOC2"/>
            <w:tabs>
              <w:tab w:val="right" w:leader="dot" w:pos="9016"/>
            </w:tabs>
            <w:rPr>
              <w:rFonts w:eastAsiaTheme="minorEastAsia"/>
              <w:noProof/>
              <w:lang w:eastAsia="en-GB"/>
            </w:rPr>
          </w:pPr>
          <w:hyperlink w:anchor="_Toc513033269" w:history="1">
            <w:r w:rsidR="006951ED" w:rsidRPr="00185320">
              <w:rPr>
                <w:rStyle w:val="Hyperlink"/>
                <w:rFonts w:cstheme="minorHAnsi"/>
                <w:i/>
                <w:noProof/>
              </w:rPr>
              <w:t>THE IMPORTANT OF COMMUNICATION IN THE WORKPLACE</w:t>
            </w:r>
            <w:r w:rsidR="006951ED">
              <w:rPr>
                <w:noProof/>
                <w:webHidden/>
              </w:rPr>
              <w:tab/>
            </w:r>
            <w:r w:rsidR="006951ED">
              <w:rPr>
                <w:noProof/>
                <w:webHidden/>
              </w:rPr>
              <w:fldChar w:fldCharType="begin"/>
            </w:r>
            <w:r w:rsidR="006951ED">
              <w:rPr>
                <w:noProof/>
                <w:webHidden/>
              </w:rPr>
              <w:instrText xml:space="preserve"> PAGEREF _Toc513033269 \h </w:instrText>
            </w:r>
            <w:r w:rsidR="006951ED">
              <w:rPr>
                <w:noProof/>
                <w:webHidden/>
              </w:rPr>
            </w:r>
            <w:r w:rsidR="006951ED">
              <w:rPr>
                <w:noProof/>
                <w:webHidden/>
              </w:rPr>
              <w:fldChar w:fldCharType="separate"/>
            </w:r>
            <w:r w:rsidR="006951ED">
              <w:rPr>
                <w:noProof/>
                <w:webHidden/>
              </w:rPr>
              <w:t>5</w:t>
            </w:r>
            <w:r w:rsidR="006951ED">
              <w:rPr>
                <w:noProof/>
                <w:webHidden/>
              </w:rPr>
              <w:fldChar w:fldCharType="end"/>
            </w:r>
          </w:hyperlink>
        </w:p>
        <w:p w:rsidR="006951ED" w:rsidRDefault="00CC46B2">
          <w:pPr>
            <w:pStyle w:val="TOC2"/>
            <w:tabs>
              <w:tab w:val="right" w:leader="dot" w:pos="9016"/>
            </w:tabs>
            <w:rPr>
              <w:rFonts w:eastAsiaTheme="minorEastAsia"/>
              <w:noProof/>
              <w:lang w:eastAsia="en-GB"/>
            </w:rPr>
          </w:pPr>
          <w:hyperlink w:anchor="_Toc513033270" w:history="1">
            <w:r w:rsidR="006951ED" w:rsidRPr="00185320">
              <w:rPr>
                <w:rStyle w:val="Hyperlink"/>
                <w:rFonts w:cstheme="minorHAnsi"/>
                <w:noProof/>
              </w:rPr>
              <w:t>HOW TO IMPROVE COMMUNICATION IN THE WORKPLACE</w:t>
            </w:r>
            <w:r w:rsidR="006951ED">
              <w:rPr>
                <w:noProof/>
                <w:webHidden/>
              </w:rPr>
              <w:tab/>
            </w:r>
            <w:r w:rsidR="006951ED">
              <w:rPr>
                <w:noProof/>
                <w:webHidden/>
              </w:rPr>
              <w:fldChar w:fldCharType="begin"/>
            </w:r>
            <w:r w:rsidR="006951ED">
              <w:rPr>
                <w:noProof/>
                <w:webHidden/>
              </w:rPr>
              <w:instrText xml:space="preserve"> PAGEREF _Toc513033270 \h </w:instrText>
            </w:r>
            <w:r w:rsidR="006951ED">
              <w:rPr>
                <w:noProof/>
                <w:webHidden/>
              </w:rPr>
            </w:r>
            <w:r w:rsidR="006951ED">
              <w:rPr>
                <w:noProof/>
                <w:webHidden/>
              </w:rPr>
              <w:fldChar w:fldCharType="separate"/>
            </w:r>
            <w:r w:rsidR="006951ED">
              <w:rPr>
                <w:noProof/>
                <w:webHidden/>
              </w:rPr>
              <w:t>6</w:t>
            </w:r>
            <w:r w:rsidR="006951ED">
              <w:rPr>
                <w:noProof/>
                <w:webHidden/>
              </w:rPr>
              <w:fldChar w:fldCharType="end"/>
            </w:r>
          </w:hyperlink>
        </w:p>
        <w:p w:rsidR="006951ED" w:rsidRDefault="00CC46B2">
          <w:pPr>
            <w:pStyle w:val="TOC2"/>
            <w:tabs>
              <w:tab w:val="right" w:leader="dot" w:pos="9016"/>
            </w:tabs>
            <w:rPr>
              <w:rFonts w:eastAsiaTheme="minorEastAsia"/>
              <w:noProof/>
              <w:lang w:eastAsia="en-GB"/>
            </w:rPr>
          </w:pPr>
          <w:hyperlink w:anchor="_Toc513033271" w:history="1">
            <w:r w:rsidR="006951ED" w:rsidRPr="00185320">
              <w:rPr>
                <w:rStyle w:val="Hyperlink"/>
                <w:rFonts w:cstheme="minorHAnsi"/>
                <w:noProof/>
              </w:rPr>
              <w:t>CONCLUSION</w:t>
            </w:r>
            <w:r w:rsidR="006951ED">
              <w:rPr>
                <w:noProof/>
                <w:webHidden/>
              </w:rPr>
              <w:tab/>
            </w:r>
            <w:r w:rsidR="006951ED">
              <w:rPr>
                <w:noProof/>
                <w:webHidden/>
              </w:rPr>
              <w:fldChar w:fldCharType="begin"/>
            </w:r>
            <w:r w:rsidR="006951ED">
              <w:rPr>
                <w:noProof/>
                <w:webHidden/>
              </w:rPr>
              <w:instrText xml:space="preserve"> PAGEREF _Toc513033271 \h </w:instrText>
            </w:r>
            <w:r w:rsidR="006951ED">
              <w:rPr>
                <w:noProof/>
                <w:webHidden/>
              </w:rPr>
            </w:r>
            <w:r w:rsidR="006951ED">
              <w:rPr>
                <w:noProof/>
                <w:webHidden/>
              </w:rPr>
              <w:fldChar w:fldCharType="separate"/>
            </w:r>
            <w:r w:rsidR="006951ED">
              <w:rPr>
                <w:noProof/>
                <w:webHidden/>
              </w:rPr>
              <w:t>7</w:t>
            </w:r>
            <w:r w:rsidR="006951ED">
              <w:rPr>
                <w:noProof/>
                <w:webHidden/>
              </w:rPr>
              <w:fldChar w:fldCharType="end"/>
            </w:r>
          </w:hyperlink>
        </w:p>
        <w:p w:rsidR="006951ED" w:rsidRDefault="00CC46B2">
          <w:pPr>
            <w:pStyle w:val="TOC2"/>
            <w:tabs>
              <w:tab w:val="right" w:leader="dot" w:pos="9016"/>
            </w:tabs>
            <w:rPr>
              <w:rFonts w:eastAsiaTheme="minorEastAsia"/>
              <w:noProof/>
              <w:lang w:eastAsia="en-GB"/>
            </w:rPr>
          </w:pPr>
          <w:hyperlink w:anchor="_Toc513033272" w:history="1">
            <w:r w:rsidR="006951ED" w:rsidRPr="00185320">
              <w:rPr>
                <w:rStyle w:val="Hyperlink"/>
                <w:rFonts w:cstheme="minorHAnsi"/>
                <w:noProof/>
              </w:rPr>
              <w:t>REFERENCES</w:t>
            </w:r>
            <w:r w:rsidR="006951ED">
              <w:rPr>
                <w:noProof/>
                <w:webHidden/>
              </w:rPr>
              <w:tab/>
            </w:r>
            <w:r w:rsidR="006951ED">
              <w:rPr>
                <w:noProof/>
                <w:webHidden/>
              </w:rPr>
              <w:fldChar w:fldCharType="begin"/>
            </w:r>
            <w:r w:rsidR="006951ED">
              <w:rPr>
                <w:noProof/>
                <w:webHidden/>
              </w:rPr>
              <w:instrText xml:space="preserve"> PAGEREF _Toc513033272 \h </w:instrText>
            </w:r>
            <w:r w:rsidR="006951ED">
              <w:rPr>
                <w:noProof/>
                <w:webHidden/>
              </w:rPr>
            </w:r>
            <w:r w:rsidR="006951ED">
              <w:rPr>
                <w:noProof/>
                <w:webHidden/>
              </w:rPr>
              <w:fldChar w:fldCharType="separate"/>
            </w:r>
            <w:r w:rsidR="006951ED">
              <w:rPr>
                <w:noProof/>
                <w:webHidden/>
              </w:rPr>
              <w:t>7</w:t>
            </w:r>
            <w:r w:rsidR="006951ED">
              <w:rPr>
                <w:noProof/>
                <w:webHidden/>
              </w:rPr>
              <w:fldChar w:fldCharType="end"/>
            </w:r>
          </w:hyperlink>
        </w:p>
        <w:p w:rsidR="00740C41" w:rsidRDefault="00740C41">
          <w:r>
            <w:rPr>
              <w:b/>
              <w:bCs/>
              <w:noProof/>
            </w:rPr>
            <w:fldChar w:fldCharType="end"/>
          </w:r>
        </w:p>
      </w:sdtContent>
    </w:sdt>
    <w:p w:rsidR="00131773" w:rsidRDefault="00131773" w:rsidP="00740C41">
      <w:pPr>
        <w:pStyle w:val="Heading2"/>
      </w:pPr>
    </w:p>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Default="00740C41" w:rsidP="00740C41"/>
    <w:p w:rsidR="00740C41" w:rsidRPr="00A03A3A" w:rsidRDefault="00740C41" w:rsidP="000908FB">
      <w:pPr>
        <w:pStyle w:val="Heading2"/>
        <w:spacing w:before="0" w:line="360" w:lineRule="auto"/>
        <w:jc w:val="center"/>
        <w:rPr>
          <w:rFonts w:asciiTheme="minorHAnsi" w:hAnsiTheme="minorHAnsi" w:cstheme="minorHAnsi"/>
          <w:sz w:val="24"/>
          <w:szCs w:val="24"/>
        </w:rPr>
      </w:pPr>
      <w:bookmarkStart w:id="0" w:name="_Toc513033265"/>
      <w:r w:rsidRPr="00A03A3A">
        <w:rPr>
          <w:rFonts w:asciiTheme="minorHAnsi" w:hAnsiTheme="minorHAnsi" w:cstheme="minorHAnsi"/>
          <w:sz w:val="24"/>
          <w:szCs w:val="24"/>
        </w:rPr>
        <w:lastRenderedPageBreak/>
        <w:t>INTRODUCTION</w:t>
      </w:r>
      <w:bookmarkEnd w:id="0"/>
    </w:p>
    <w:p w:rsidR="00747D0A" w:rsidRPr="00A03A3A" w:rsidRDefault="00747D0A" w:rsidP="00A03A3A">
      <w:pPr>
        <w:spacing w:after="0" w:line="360" w:lineRule="auto"/>
        <w:jc w:val="both"/>
        <w:rPr>
          <w:rFonts w:cstheme="minorHAnsi"/>
          <w:sz w:val="24"/>
          <w:szCs w:val="24"/>
        </w:rPr>
      </w:pPr>
      <w:r w:rsidRPr="00A03A3A">
        <w:rPr>
          <w:rFonts w:cstheme="minorHAnsi"/>
          <w:sz w:val="24"/>
          <w:szCs w:val="24"/>
        </w:rPr>
        <w:t>Nowadays, communication in the workplace has become part of daily business activities and is crucial to the success of both large and small businesses (Adair, J.E. 2010a). It has been argued that the quality of a company’s internal communication often determines an organisations effectiveness and, thus says a lot about the company itself and its employees (Adair, J.E. 2010b). Good communication helps businesses to have a competitive advantage and to differentiate from other businesses (Brennan, 1974). Because of these reasons, It has therefore becomes a pre-requisite for managers and leaders to have effective communication skills as this empower them to get the best out of people. This report will look into the various forms of communication in the workplace, why it is important and how communication can be improved in the workplace.</w:t>
      </w:r>
    </w:p>
    <w:p w:rsidR="00747D0A" w:rsidRPr="00A03A3A" w:rsidRDefault="00747D0A" w:rsidP="00A03A3A">
      <w:pPr>
        <w:spacing w:after="0" w:line="360" w:lineRule="auto"/>
        <w:jc w:val="both"/>
        <w:rPr>
          <w:rFonts w:cstheme="minorHAnsi"/>
          <w:sz w:val="24"/>
          <w:szCs w:val="24"/>
        </w:rPr>
      </w:pPr>
    </w:p>
    <w:p w:rsidR="00740C41" w:rsidRPr="00A03A3A" w:rsidRDefault="00740C41" w:rsidP="000908FB">
      <w:pPr>
        <w:pStyle w:val="Heading2"/>
        <w:spacing w:before="0" w:line="360" w:lineRule="auto"/>
        <w:jc w:val="center"/>
        <w:rPr>
          <w:rFonts w:asciiTheme="minorHAnsi" w:hAnsiTheme="minorHAnsi" w:cstheme="minorHAnsi"/>
          <w:sz w:val="24"/>
          <w:szCs w:val="24"/>
        </w:rPr>
      </w:pPr>
      <w:bookmarkStart w:id="1" w:name="_Toc513033266"/>
      <w:r w:rsidRPr="00A03A3A">
        <w:rPr>
          <w:rFonts w:asciiTheme="minorHAnsi" w:hAnsiTheme="minorHAnsi" w:cstheme="minorHAnsi"/>
          <w:sz w:val="24"/>
          <w:szCs w:val="24"/>
        </w:rPr>
        <w:t>COMMUNICATION IN THE WORKPLACE</w:t>
      </w:r>
      <w:bookmarkEnd w:id="1"/>
    </w:p>
    <w:p w:rsidR="00747D0A" w:rsidRPr="00A03A3A" w:rsidRDefault="008F0B9D" w:rsidP="00A03A3A">
      <w:pPr>
        <w:spacing w:after="0" w:line="360" w:lineRule="auto"/>
        <w:jc w:val="both"/>
        <w:rPr>
          <w:rFonts w:cstheme="minorHAnsi"/>
          <w:sz w:val="24"/>
          <w:szCs w:val="24"/>
        </w:rPr>
      </w:pPr>
      <w:r w:rsidRPr="00A03A3A">
        <w:rPr>
          <w:rFonts w:cstheme="minorHAnsi"/>
          <w:sz w:val="24"/>
          <w:szCs w:val="24"/>
        </w:rPr>
        <w:t xml:space="preserve">According to </w:t>
      </w:r>
      <w:proofErr w:type="spellStart"/>
      <w:r w:rsidRPr="00A03A3A">
        <w:rPr>
          <w:rFonts w:cstheme="minorHAnsi"/>
          <w:sz w:val="24"/>
          <w:szCs w:val="24"/>
        </w:rPr>
        <w:t>Adhikary</w:t>
      </w:r>
      <w:proofErr w:type="spellEnd"/>
      <w:r w:rsidRPr="00A03A3A">
        <w:rPr>
          <w:rFonts w:cstheme="minorHAnsi"/>
          <w:sz w:val="24"/>
          <w:szCs w:val="24"/>
        </w:rPr>
        <w:t>, N.M, (2004), Communication in the workplace is a process that helps businesses to bring people into a common level. Generally, there are two main forms of communication in the workplace which includes verbal and non-verbal forms. Whether using verbal or non-verbal form of communication in the workplace, these two forms need to be improve as time involves in order for people to understand you and for you to understand them (Adair, J.E. 2010c).</w:t>
      </w:r>
    </w:p>
    <w:p w:rsidR="00747D0A" w:rsidRPr="00A03A3A" w:rsidRDefault="00747D0A" w:rsidP="00A03A3A">
      <w:pPr>
        <w:spacing w:after="0" w:line="360" w:lineRule="auto"/>
        <w:jc w:val="both"/>
        <w:rPr>
          <w:rFonts w:cstheme="minorHAnsi"/>
          <w:sz w:val="24"/>
          <w:szCs w:val="24"/>
        </w:rPr>
      </w:pPr>
    </w:p>
    <w:p w:rsidR="00740C41" w:rsidRPr="00A03A3A" w:rsidRDefault="006601C2" w:rsidP="000908FB">
      <w:pPr>
        <w:pStyle w:val="Heading2"/>
        <w:spacing w:before="0" w:line="360" w:lineRule="auto"/>
        <w:jc w:val="center"/>
        <w:rPr>
          <w:rFonts w:asciiTheme="minorHAnsi" w:hAnsiTheme="minorHAnsi" w:cstheme="minorHAnsi"/>
          <w:sz w:val="24"/>
          <w:szCs w:val="24"/>
        </w:rPr>
      </w:pPr>
      <w:bookmarkStart w:id="2" w:name="_Toc513033267"/>
      <w:r w:rsidRPr="00A03A3A">
        <w:rPr>
          <w:rFonts w:asciiTheme="minorHAnsi" w:hAnsiTheme="minorHAnsi" w:cstheme="minorHAnsi"/>
          <w:sz w:val="24"/>
          <w:szCs w:val="24"/>
        </w:rPr>
        <w:t>VERBAL COMMUNICATION IN THE WORKPLACE</w:t>
      </w:r>
      <w:bookmarkEnd w:id="2"/>
    </w:p>
    <w:p w:rsidR="008F0B9D" w:rsidRPr="00A03A3A" w:rsidRDefault="008F0B9D" w:rsidP="00A03A3A">
      <w:pPr>
        <w:spacing w:after="0" w:line="360" w:lineRule="auto"/>
        <w:jc w:val="both"/>
        <w:rPr>
          <w:rFonts w:cstheme="minorHAnsi"/>
          <w:sz w:val="24"/>
          <w:szCs w:val="24"/>
        </w:rPr>
      </w:pPr>
      <w:r w:rsidRPr="00A03A3A">
        <w:rPr>
          <w:rFonts w:cstheme="minorHAnsi"/>
          <w:sz w:val="24"/>
          <w:szCs w:val="24"/>
        </w:rPr>
        <w:t>In theory, verbal communication is the use of sounds and words to express ourselves, instead of using gestures or body language (</w:t>
      </w:r>
      <w:proofErr w:type="spellStart"/>
      <w:r w:rsidRPr="00A03A3A">
        <w:rPr>
          <w:rFonts w:cstheme="minorHAnsi"/>
          <w:sz w:val="24"/>
          <w:szCs w:val="24"/>
        </w:rPr>
        <w:t>Maund</w:t>
      </w:r>
      <w:proofErr w:type="spellEnd"/>
      <w:r w:rsidRPr="00A03A3A">
        <w:rPr>
          <w:rFonts w:cstheme="minorHAnsi"/>
          <w:sz w:val="24"/>
          <w:szCs w:val="24"/>
        </w:rPr>
        <w:t xml:space="preserve">, A. et al., 2017). </w:t>
      </w:r>
      <w:r w:rsidR="006601C2" w:rsidRPr="00A03A3A">
        <w:rPr>
          <w:rFonts w:cstheme="minorHAnsi"/>
          <w:sz w:val="24"/>
          <w:szCs w:val="24"/>
        </w:rPr>
        <w:t>Moreover, a</w:t>
      </w:r>
      <w:r w:rsidRPr="00A03A3A">
        <w:rPr>
          <w:rFonts w:cstheme="minorHAnsi"/>
          <w:sz w:val="24"/>
          <w:szCs w:val="24"/>
        </w:rPr>
        <w:t xml:space="preserve">lthough slight </w:t>
      </w:r>
      <w:r w:rsidR="006601C2" w:rsidRPr="00A03A3A">
        <w:rPr>
          <w:rFonts w:cstheme="minorHAnsi"/>
          <w:sz w:val="24"/>
          <w:szCs w:val="24"/>
        </w:rPr>
        <w:t>different</w:t>
      </w:r>
      <w:r w:rsidRPr="00A03A3A">
        <w:rPr>
          <w:rFonts w:cstheme="minorHAnsi"/>
          <w:sz w:val="24"/>
          <w:szCs w:val="24"/>
        </w:rPr>
        <w:t>, written communication is a subcategory of verbal communication. It involves letters, emails, books and resumes etc.</w:t>
      </w:r>
    </w:p>
    <w:p w:rsidR="008F0B9D" w:rsidRPr="00A03A3A" w:rsidRDefault="008F0B9D" w:rsidP="00A03A3A">
      <w:pPr>
        <w:spacing w:after="0" w:line="360" w:lineRule="auto"/>
        <w:jc w:val="both"/>
        <w:rPr>
          <w:rFonts w:cstheme="minorHAnsi"/>
          <w:sz w:val="24"/>
          <w:szCs w:val="24"/>
        </w:rPr>
      </w:pPr>
    </w:p>
    <w:p w:rsidR="006601C2" w:rsidRPr="00A03A3A" w:rsidRDefault="008F0B9D" w:rsidP="00A03A3A">
      <w:pPr>
        <w:spacing w:after="0" w:line="360" w:lineRule="auto"/>
        <w:jc w:val="both"/>
        <w:rPr>
          <w:rFonts w:cstheme="minorHAnsi"/>
          <w:sz w:val="24"/>
          <w:szCs w:val="24"/>
        </w:rPr>
      </w:pPr>
      <w:r w:rsidRPr="00A03A3A">
        <w:rPr>
          <w:rFonts w:cstheme="minorHAnsi"/>
          <w:sz w:val="24"/>
          <w:szCs w:val="24"/>
        </w:rPr>
        <w:t>There are various forms in which verbal communication transpires in the workplace which include, but not limited to; face to face, meetings</w:t>
      </w:r>
      <w:r w:rsidR="006601C2" w:rsidRPr="00A03A3A">
        <w:rPr>
          <w:rFonts w:cstheme="minorHAnsi"/>
          <w:sz w:val="24"/>
          <w:szCs w:val="24"/>
        </w:rPr>
        <w:t xml:space="preserve">, presentations, workshops, </w:t>
      </w:r>
      <w:r w:rsidRPr="00A03A3A">
        <w:rPr>
          <w:rFonts w:cstheme="minorHAnsi"/>
          <w:sz w:val="24"/>
          <w:szCs w:val="24"/>
        </w:rPr>
        <w:t>conversations or via the phone etc. These are important modes of verbal communication which we use daily in the workplace in order to meet ke</w:t>
      </w:r>
      <w:r w:rsidR="006601C2" w:rsidRPr="00A03A3A">
        <w:rPr>
          <w:rFonts w:cstheme="minorHAnsi"/>
          <w:sz w:val="24"/>
          <w:szCs w:val="24"/>
        </w:rPr>
        <w:t>y objectives set by management.</w:t>
      </w:r>
    </w:p>
    <w:p w:rsidR="006601C2" w:rsidRPr="00A03A3A" w:rsidRDefault="006601C2" w:rsidP="00A03A3A">
      <w:pPr>
        <w:spacing w:after="0" w:line="360" w:lineRule="auto"/>
        <w:jc w:val="both"/>
        <w:rPr>
          <w:rFonts w:cstheme="minorHAnsi"/>
          <w:sz w:val="24"/>
          <w:szCs w:val="24"/>
        </w:rPr>
      </w:pPr>
    </w:p>
    <w:p w:rsidR="008F0B9D" w:rsidRPr="00A03A3A" w:rsidRDefault="006601C2" w:rsidP="00A03A3A">
      <w:pPr>
        <w:spacing w:after="0" w:line="360" w:lineRule="auto"/>
        <w:jc w:val="both"/>
        <w:rPr>
          <w:rFonts w:cstheme="minorHAnsi"/>
          <w:sz w:val="24"/>
          <w:szCs w:val="24"/>
        </w:rPr>
      </w:pPr>
      <w:r w:rsidRPr="00A03A3A">
        <w:rPr>
          <w:rFonts w:cstheme="minorHAnsi"/>
          <w:sz w:val="24"/>
          <w:szCs w:val="24"/>
        </w:rPr>
        <w:lastRenderedPageBreak/>
        <w:t>For instance,</w:t>
      </w:r>
      <w:r w:rsidR="008F0B9D" w:rsidRPr="00A03A3A">
        <w:rPr>
          <w:rFonts w:cstheme="minorHAnsi"/>
          <w:sz w:val="24"/>
          <w:szCs w:val="24"/>
        </w:rPr>
        <w:t xml:space="preserve"> being a manager at my workplace, I am sometimes required to communicate positive and negative feedback to members of my team. I find that giving negative feedback can be challenging not knowing how the employee involve will respond. For this reason, I find it helpful to establish the right time to meet, provide all relevant information to the employee prior to the meeting, and also to handle such discussions with high confidentiality and sensitivity. I applied the same </w:t>
      </w:r>
      <w:r w:rsidRPr="00A03A3A">
        <w:rPr>
          <w:rFonts w:cstheme="minorHAnsi"/>
          <w:sz w:val="24"/>
          <w:szCs w:val="24"/>
        </w:rPr>
        <w:t xml:space="preserve">communication skills </w:t>
      </w:r>
      <w:r w:rsidR="008F0B9D" w:rsidRPr="00A03A3A">
        <w:rPr>
          <w:rFonts w:cstheme="minorHAnsi"/>
          <w:sz w:val="24"/>
          <w:szCs w:val="24"/>
        </w:rPr>
        <w:t xml:space="preserve">when dealing with customer complaints by face to face meeting or via the phone in </w:t>
      </w:r>
      <w:r w:rsidRPr="00A03A3A">
        <w:rPr>
          <w:rFonts w:cstheme="minorHAnsi"/>
          <w:sz w:val="24"/>
          <w:szCs w:val="24"/>
        </w:rPr>
        <w:t xml:space="preserve">instead of </w:t>
      </w:r>
      <w:r w:rsidR="008F0B9D" w:rsidRPr="00A03A3A">
        <w:rPr>
          <w:rFonts w:cstheme="minorHAnsi"/>
          <w:sz w:val="24"/>
          <w:szCs w:val="24"/>
        </w:rPr>
        <w:t xml:space="preserve">letter or email. </w:t>
      </w:r>
    </w:p>
    <w:p w:rsidR="008F0B9D" w:rsidRPr="00A03A3A" w:rsidRDefault="008F0B9D" w:rsidP="00A03A3A">
      <w:pPr>
        <w:spacing w:after="0" w:line="360" w:lineRule="auto"/>
        <w:jc w:val="both"/>
        <w:rPr>
          <w:rFonts w:cstheme="minorHAnsi"/>
          <w:sz w:val="24"/>
          <w:szCs w:val="24"/>
        </w:rPr>
      </w:pPr>
    </w:p>
    <w:p w:rsidR="006601C2" w:rsidRPr="00A03A3A" w:rsidRDefault="008F0B9D" w:rsidP="00A03A3A">
      <w:pPr>
        <w:spacing w:after="0" w:line="360" w:lineRule="auto"/>
        <w:jc w:val="both"/>
        <w:rPr>
          <w:rFonts w:cstheme="minorHAnsi"/>
          <w:sz w:val="24"/>
          <w:szCs w:val="24"/>
        </w:rPr>
      </w:pPr>
      <w:r w:rsidRPr="00A03A3A">
        <w:rPr>
          <w:rFonts w:cstheme="minorHAnsi"/>
          <w:sz w:val="24"/>
          <w:szCs w:val="24"/>
        </w:rPr>
        <w:t>According to Adair, J.E. (2010d), the success of this type of verbal communication in the workplace depend</w:t>
      </w:r>
      <w:r w:rsidR="006601C2" w:rsidRPr="00A03A3A">
        <w:rPr>
          <w:rFonts w:cstheme="minorHAnsi"/>
          <w:sz w:val="24"/>
          <w:szCs w:val="24"/>
        </w:rPr>
        <w:t xml:space="preserve"> on the communicator skills, </w:t>
      </w:r>
      <w:r w:rsidRPr="00A03A3A">
        <w:rPr>
          <w:rFonts w:cstheme="minorHAnsi"/>
          <w:sz w:val="24"/>
          <w:szCs w:val="24"/>
        </w:rPr>
        <w:t xml:space="preserve">the systems and policies put in place by the company to ensure everyone </w:t>
      </w:r>
      <w:r w:rsidR="006601C2" w:rsidRPr="00A03A3A">
        <w:rPr>
          <w:rFonts w:cstheme="minorHAnsi"/>
          <w:sz w:val="24"/>
          <w:szCs w:val="24"/>
        </w:rPr>
        <w:t>adhere to them</w:t>
      </w:r>
      <w:r w:rsidRPr="00A03A3A">
        <w:rPr>
          <w:rFonts w:cstheme="minorHAnsi"/>
          <w:sz w:val="24"/>
          <w:szCs w:val="24"/>
        </w:rPr>
        <w:t xml:space="preserve">. </w:t>
      </w:r>
      <w:r w:rsidR="006601C2" w:rsidRPr="00A03A3A">
        <w:rPr>
          <w:rFonts w:cstheme="minorHAnsi"/>
          <w:sz w:val="24"/>
          <w:szCs w:val="24"/>
        </w:rPr>
        <w:t xml:space="preserve">From a personal experience, I found preparing in advance, </w:t>
      </w:r>
      <w:r w:rsidRPr="00A03A3A">
        <w:rPr>
          <w:rFonts w:cstheme="minorHAnsi"/>
          <w:sz w:val="24"/>
          <w:szCs w:val="24"/>
        </w:rPr>
        <w:t xml:space="preserve">listing </w:t>
      </w:r>
      <w:r w:rsidR="006601C2" w:rsidRPr="00A03A3A">
        <w:rPr>
          <w:rFonts w:cstheme="minorHAnsi"/>
          <w:sz w:val="24"/>
          <w:szCs w:val="24"/>
        </w:rPr>
        <w:t xml:space="preserve">attentively to </w:t>
      </w:r>
      <w:r w:rsidRPr="00A03A3A">
        <w:rPr>
          <w:rFonts w:cstheme="minorHAnsi"/>
          <w:sz w:val="24"/>
          <w:szCs w:val="24"/>
        </w:rPr>
        <w:t xml:space="preserve">what </w:t>
      </w:r>
      <w:r w:rsidR="006601C2" w:rsidRPr="00A03A3A">
        <w:rPr>
          <w:rFonts w:cstheme="minorHAnsi"/>
          <w:sz w:val="24"/>
          <w:szCs w:val="24"/>
        </w:rPr>
        <w:t xml:space="preserve">the person </w:t>
      </w:r>
      <w:r w:rsidRPr="00A03A3A">
        <w:rPr>
          <w:rFonts w:cstheme="minorHAnsi"/>
          <w:sz w:val="24"/>
          <w:szCs w:val="24"/>
        </w:rPr>
        <w:t>has to sa</w:t>
      </w:r>
      <w:r w:rsidR="006601C2" w:rsidRPr="00A03A3A">
        <w:rPr>
          <w:rFonts w:cstheme="minorHAnsi"/>
          <w:sz w:val="24"/>
          <w:szCs w:val="24"/>
        </w:rPr>
        <w:t>y before responding, ask questions and without becoming judgemental is crucial in such communication to avoid misunderstanding.</w:t>
      </w:r>
    </w:p>
    <w:p w:rsidR="006601C2" w:rsidRPr="00A03A3A" w:rsidRDefault="006601C2" w:rsidP="00A03A3A">
      <w:pPr>
        <w:spacing w:after="0" w:line="360" w:lineRule="auto"/>
        <w:jc w:val="both"/>
        <w:rPr>
          <w:rFonts w:cstheme="minorHAnsi"/>
          <w:sz w:val="24"/>
          <w:szCs w:val="24"/>
        </w:rPr>
      </w:pPr>
    </w:p>
    <w:p w:rsidR="00284D59" w:rsidRPr="00A03A3A" w:rsidRDefault="008F0B9D" w:rsidP="00A03A3A">
      <w:pPr>
        <w:spacing w:after="0" w:line="360" w:lineRule="auto"/>
        <w:jc w:val="both"/>
        <w:rPr>
          <w:rFonts w:cstheme="minorHAnsi"/>
          <w:sz w:val="24"/>
          <w:szCs w:val="24"/>
        </w:rPr>
      </w:pPr>
      <w:r w:rsidRPr="00A03A3A">
        <w:rPr>
          <w:rFonts w:cstheme="minorHAnsi"/>
          <w:sz w:val="24"/>
          <w:szCs w:val="24"/>
        </w:rPr>
        <w:t>In essence, a good communicator should know how to ask the right questions, and then listen attentively. These type of skills help both manager and employers to builds a well-developed communication atmosphere that will increase performance and productivity in the workplace</w:t>
      </w:r>
      <w:r w:rsidR="000B1085" w:rsidRPr="00A03A3A">
        <w:rPr>
          <w:rFonts w:cstheme="minorHAnsi"/>
          <w:sz w:val="24"/>
          <w:szCs w:val="24"/>
        </w:rPr>
        <w:t xml:space="preserve">. </w:t>
      </w:r>
      <w:r w:rsidR="00284D59" w:rsidRPr="00A03A3A">
        <w:rPr>
          <w:rFonts w:cstheme="minorHAnsi"/>
          <w:sz w:val="24"/>
          <w:szCs w:val="24"/>
        </w:rPr>
        <w:t xml:space="preserve"> </w:t>
      </w:r>
      <w:r w:rsidRPr="00A03A3A">
        <w:rPr>
          <w:rFonts w:cstheme="minorHAnsi"/>
          <w:sz w:val="24"/>
          <w:szCs w:val="24"/>
        </w:rPr>
        <w:t>Furthermore, given the important of maintaining a motivated workforce, there is a need for managers to have good verbal communication skills in order for employees to come out of any discussion feeling motivated and valued.</w:t>
      </w:r>
    </w:p>
    <w:p w:rsidR="00284D59" w:rsidRPr="00A03A3A" w:rsidRDefault="00284D59" w:rsidP="00A03A3A">
      <w:pPr>
        <w:spacing w:after="0" w:line="360" w:lineRule="auto"/>
        <w:jc w:val="both"/>
        <w:rPr>
          <w:rFonts w:cstheme="minorHAnsi"/>
          <w:sz w:val="24"/>
          <w:szCs w:val="24"/>
        </w:rPr>
      </w:pPr>
    </w:p>
    <w:p w:rsidR="00740C41" w:rsidRPr="00A03A3A" w:rsidRDefault="00740C41" w:rsidP="000908FB">
      <w:pPr>
        <w:pStyle w:val="Heading2"/>
        <w:spacing w:before="0" w:line="360" w:lineRule="auto"/>
        <w:jc w:val="center"/>
        <w:rPr>
          <w:rFonts w:asciiTheme="minorHAnsi" w:hAnsiTheme="minorHAnsi" w:cstheme="minorHAnsi"/>
          <w:sz w:val="24"/>
          <w:szCs w:val="24"/>
        </w:rPr>
      </w:pPr>
      <w:bookmarkStart w:id="3" w:name="_Toc513033268"/>
      <w:r w:rsidRPr="00A03A3A">
        <w:rPr>
          <w:rFonts w:asciiTheme="minorHAnsi" w:hAnsiTheme="minorHAnsi" w:cstheme="minorHAnsi"/>
          <w:sz w:val="24"/>
          <w:szCs w:val="24"/>
        </w:rPr>
        <w:t>NON</w:t>
      </w:r>
      <w:r w:rsidRPr="00A03A3A">
        <w:rPr>
          <w:rFonts w:asciiTheme="minorHAnsi" w:hAnsiTheme="minorHAnsi" w:cstheme="minorHAnsi"/>
          <w:i/>
          <w:sz w:val="24"/>
          <w:szCs w:val="24"/>
        </w:rPr>
        <w:t>-VERBAL COMMUNICATION</w:t>
      </w:r>
      <w:r w:rsidR="00284D59" w:rsidRPr="00A03A3A">
        <w:rPr>
          <w:rFonts w:asciiTheme="minorHAnsi" w:hAnsiTheme="minorHAnsi" w:cstheme="minorHAnsi"/>
          <w:i/>
          <w:sz w:val="24"/>
          <w:szCs w:val="24"/>
        </w:rPr>
        <w:t xml:space="preserve"> IN THE WORKPLACE</w:t>
      </w:r>
      <w:bookmarkEnd w:id="3"/>
    </w:p>
    <w:p w:rsidR="00B6000D" w:rsidRPr="00A03A3A" w:rsidRDefault="00284D59" w:rsidP="00A03A3A">
      <w:pPr>
        <w:spacing w:after="0" w:line="360" w:lineRule="auto"/>
        <w:jc w:val="both"/>
        <w:rPr>
          <w:rFonts w:cstheme="minorHAnsi"/>
          <w:sz w:val="24"/>
          <w:szCs w:val="24"/>
        </w:rPr>
      </w:pPr>
      <w:r w:rsidRPr="00A03A3A">
        <w:rPr>
          <w:rFonts w:cstheme="minorHAnsi"/>
          <w:sz w:val="24"/>
          <w:szCs w:val="24"/>
        </w:rPr>
        <w:t>The human body is capable of producing different expressions, which are recognised as non-verbal communication (</w:t>
      </w:r>
      <w:proofErr w:type="spellStart"/>
      <w:r w:rsidRPr="00A03A3A">
        <w:rPr>
          <w:rFonts w:cstheme="minorHAnsi"/>
          <w:sz w:val="24"/>
          <w:szCs w:val="24"/>
        </w:rPr>
        <w:t>Lavan</w:t>
      </w:r>
      <w:proofErr w:type="spellEnd"/>
      <w:r w:rsidRPr="00A03A3A">
        <w:rPr>
          <w:rFonts w:cstheme="minorHAnsi"/>
          <w:sz w:val="24"/>
          <w:szCs w:val="24"/>
        </w:rPr>
        <w:t>, 2002). These expressions have been interpreted by experts as parallel to different emotional conditions. They give us information to make decision on how we feel about others. It includes facial expressions, eye contact, body postures and space we maintain during interaction with others (</w:t>
      </w:r>
      <w:proofErr w:type="spellStart"/>
      <w:r w:rsidRPr="00A03A3A">
        <w:rPr>
          <w:rFonts w:cstheme="minorHAnsi"/>
          <w:sz w:val="24"/>
          <w:szCs w:val="24"/>
        </w:rPr>
        <w:t>Maund</w:t>
      </w:r>
      <w:proofErr w:type="spellEnd"/>
      <w:r w:rsidRPr="00A03A3A">
        <w:rPr>
          <w:rFonts w:cstheme="minorHAnsi"/>
          <w:sz w:val="24"/>
          <w:szCs w:val="24"/>
        </w:rPr>
        <w:t>, A. et al., 2017)</w:t>
      </w:r>
      <w:r w:rsidR="00B6000D" w:rsidRPr="00A03A3A">
        <w:rPr>
          <w:rFonts w:cstheme="minorHAnsi"/>
          <w:sz w:val="24"/>
          <w:szCs w:val="24"/>
        </w:rPr>
        <w:t>. Other nonverbal communication includes; what we wear and how we wear it, and the tone of our voice.</w:t>
      </w:r>
    </w:p>
    <w:p w:rsidR="00B6000D" w:rsidRPr="00A03A3A" w:rsidRDefault="00B6000D" w:rsidP="00A03A3A">
      <w:pPr>
        <w:spacing w:after="0" w:line="360" w:lineRule="auto"/>
        <w:jc w:val="both"/>
        <w:rPr>
          <w:rFonts w:cstheme="minorHAnsi"/>
          <w:sz w:val="24"/>
          <w:szCs w:val="24"/>
        </w:rPr>
      </w:pPr>
    </w:p>
    <w:p w:rsidR="00284D59" w:rsidRPr="00A03A3A" w:rsidRDefault="00284D59" w:rsidP="00A03A3A">
      <w:pPr>
        <w:spacing w:after="0" w:line="360" w:lineRule="auto"/>
        <w:jc w:val="both"/>
        <w:rPr>
          <w:rFonts w:cstheme="minorHAnsi"/>
          <w:sz w:val="24"/>
          <w:szCs w:val="24"/>
        </w:rPr>
      </w:pPr>
      <w:r w:rsidRPr="00A03A3A">
        <w:rPr>
          <w:rFonts w:cstheme="minorHAnsi"/>
          <w:sz w:val="24"/>
          <w:szCs w:val="24"/>
        </w:rPr>
        <w:t xml:space="preserve">Generally, it is important to have good non-verbal communication skills in the workplace because it helps to avoid misunderstanding. For instance, depending on the tone of a person </w:t>
      </w:r>
      <w:r w:rsidRPr="00A03A3A">
        <w:rPr>
          <w:rFonts w:cstheme="minorHAnsi"/>
          <w:sz w:val="24"/>
          <w:szCs w:val="24"/>
        </w:rPr>
        <w:lastRenderedPageBreak/>
        <w:t>voice, this can be interpreted as aggressive, confidence, or a sign of nervousness. This is particularly true for occupations such as sales, teachers, doctors, police and lawyers etc. as they spend large amount of time using non-verbal modes of communication in the workplace.</w:t>
      </w:r>
    </w:p>
    <w:p w:rsidR="00284D59" w:rsidRPr="00A03A3A" w:rsidRDefault="00284D59" w:rsidP="00A03A3A">
      <w:pPr>
        <w:spacing w:after="0" w:line="360" w:lineRule="auto"/>
        <w:jc w:val="both"/>
        <w:rPr>
          <w:rFonts w:cstheme="minorHAnsi"/>
          <w:sz w:val="24"/>
          <w:szCs w:val="24"/>
        </w:rPr>
      </w:pPr>
    </w:p>
    <w:p w:rsidR="00284D59" w:rsidRPr="00A03A3A" w:rsidRDefault="00284D59" w:rsidP="00A03A3A">
      <w:pPr>
        <w:spacing w:after="0" w:line="360" w:lineRule="auto"/>
        <w:jc w:val="both"/>
        <w:rPr>
          <w:rFonts w:cstheme="minorHAnsi"/>
          <w:sz w:val="24"/>
          <w:szCs w:val="24"/>
        </w:rPr>
      </w:pPr>
    </w:p>
    <w:p w:rsidR="00B6000D" w:rsidRPr="00A03A3A" w:rsidRDefault="00284D59" w:rsidP="00A03A3A">
      <w:pPr>
        <w:spacing w:after="0" w:line="360" w:lineRule="auto"/>
        <w:jc w:val="both"/>
        <w:rPr>
          <w:rFonts w:cstheme="minorHAnsi"/>
          <w:sz w:val="24"/>
          <w:szCs w:val="24"/>
        </w:rPr>
      </w:pPr>
      <w:r w:rsidRPr="00A03A3A">
        <w:rPr>
          <w:rFonts w:cstheme="minorHAnsi"/>
          <w:sz w:val="24"/>
          <w:szCs w:val="24"/>
        </w:rPr>
        <w:t>The use of non-verbally communication has been particularly important in the field of crime prevention where trained physiologists have been successfully used to convict or vindicate suspects. These physiologists analyse suspect body cues during interrogation to help determine w</w:t>
      </w:r>
      <w:r w:rsidR="00B6000D" w:rsidRPr="00A03A3A">
        <w:rPr>
          <w:rFonts w:cstheme="minorHAnsi"/>
          <w:sz w:val="24"/>
          <w:szCs w:val="24"/>
        </w:rPr>
        <w:t xml:space="preserve">hether they are lying or not. </w:t>
      </w:r>
    </w:p>
    <w:p w:rsidR="00B6000D" w:rsidRPr="00A03A3A" w:rsidRDefault="00B6000D" w:rsidP="00A03A3A">
      <w:pPr>
        <w:spacing w:after="0" w:line="360" w:lineRule="auto"/>
        <w:jc w:val="both"/>
        <w:rPr>
          <w:rFonts w:cstheme="minorHAnsi"/>
          <w:sz w:val="24"/>
          <w:szCs w:val="24"/>
        </w:rPr>
      </w:pPr>
    </w:p>
    <w:p w:rsidR="00284D59" w:rsidRPr="00A03A3A" w:rsidRDefault="00284D59" w:rsidP="00A03A3A">
      <w:pPr>
        <w:spacing w:after="0" w:line="360" w:lineRule="auto"/>
        <w:jc w:val="both"/>
        <w:rPr>
          <w:rFonts w:cstheme="minorHAnsi"/>
          <w:sz w:val="24"/>
          <w:szCs w:val="24"/>
        </w:rPr>
      </w:pPr>
      <w:r w:rsidRPr="00A03A3A">
        <w:rPr>
          <w:rFonts w:cstheme="minorHAnsi"/>
          <w:sz w:val="24"/>
          <w:szCs w:val="24"/>
        </w:rPr>
        <w:t xml:space="preserve">Most recently in my workplace, I have experienced situation where a manager concluded that a particular employee is being rude because they failed to make eye contact while discussing work related issue with them. However, in this situation, it happened that the employee is an introvert person (a very shy person) which explained the lack of eye contact but has been interpreted incorrectly. To avoid this type of misunderstanding in the workplace, companies these days are investing on communication training for their employees and seeking people with good communication skills. </w:t>
      </w:r>
    </w:p>
    <w:p w:rsidR="00284D59" w:rsidRPr="00A03A3A" w:rsidRDefault="00284D59" w:rsidP="00A03A3A">
      <w:pPr>
        <w:spacing w:after="0" w:line="360" w:lineRule="auto"/>
        <w:jc w:val="both"/>
        <w:rPr>
          <w:rFonts w:cstheme="minorHAnsi"/>
          <w:sz w:val="24"/>
          <w:szCs w:val="24"/>
        </w:rPr>
      </w:pPr>
    </w:p>
    <w:p w:rsidR="00284D59" w:rsidRPr="00A03A3A" w:rsidRDefault="00284D59" w:rsidP="00A03A3A">
      <w:pPr>
        <w:spacing w:after="0" w:line="360" w:lineRule="auto"/>
        <w:jc w:val="both"/>
        <w:rPr>
          <w:rFonts w:cstheme="minorHAnsi"/>
          <w:sz w:val="24"/>
          <w:szCs w:val="24"/>
        </w:rPr>
      </w:pPr>
    </w:p>
    <w:p w:rsidR="00B6000D" w:rsidRPr="00A03A3A" w:rsidRDefault="00284D59" w:rsidP="00A03A3A">
      <w:pPr>
        <w:spacing w:after="0" w:line="360" w:lineRule="auto"/>
        <w:jc w:val="both"/>
        <w:rPr>
          <w:rFonts w:cstheme="minorHAnsi"/>
          <w:sz w:val="24"/>
          <w:szCs w:val="24"/>
        </w:rPr>
      </w:pPr>
      <w:r w:rsidRPr="00A03A3A">
        <w:rPr>
          <w:rFonts w:cstheme="minorHAnsi"/>
          <w:sz w:val="24"/>
          <w:szCs w:val="24"/>
        </w:rPr>
        <w:t>In addition, culture also plays a key role in the way we communicate non-verbally with each other in the workplace. Employers in diverse society such as the UK need to be aware of this and ensure that policies and processes are in place to avoid miscommunication in the workplace. In some Asian cultures such as China and Japan, eye contact is not considered an essential when interacting with others, but instead often consider as inappropriate. This is also the case for Middle Eastern Cultures where eye contact is considered less suitable for women compare to western cultures. There are strict genders rules in Middle Eastern culture, whereby women are not allow to make eye contact with men as this could be misco</w:t>
      </w:r>
      <w:r w:rsidR="00B6000D" w:rsidRPr="00A03A3A">
        <w:rPr>
          <w:rFonts w:cstheme="minorHAnsi"/>
          <w:sz w:val="24"/>
          <w:szCs w:val="24"/>
        </w:rPr>
        <w:t>nstrue as a romantic interest.</w:t>
      </w:r>
    </w:p>
    <w:p w:rsidR="00B6000D" w:rsidRPr="00A03A3A" w:rsidRDefault="00B6000D" w:rsidP="00A03A3A">
      <w:pPr>
        <w:spacing w:after="0" w:line="360" w:lineRule="auto"/>
        <w:jc w:val="both"/>
        <w:rPr>
          <w:rFonts w:cstheme="minorHAnsi"/>
          <w:sz w:val="24"/>
          <w:szCs w:val="24"/>
        </w:rPr>
      </w:pPr>
    </w:p>
    <w:p w:rsidR="00284D59" w:rsidRPr="00A03A3A" w:rsidRDefault="00284D59" w:rsidP="00A03A3A">
      <w:pPr>
        <w:spacing w:after="0" w:line="360" w:lineRule="auto"/>
        <w:jc w:val="both"/>
        <w:rPr>
          <w:rFonts w:cstheme="minorHAnsi"/>
          <w:sz w:val="24"/>
          <w:szCs w:val="24"/>
        </w:rPr>
      </w:pPr>
      <w:r w:rsidRPr="00A03A3A">
        <w:rPr>
          <w:rFonts w:cstheme="minorHAnsi"/>
          <w:sz w:val="24"/>
          <w:szCs w:val="24"/>
        </w:rPr>
        <w:t xml:space="preserve">However, in Western cultures, making eye contact is considered a desirable attribute and shows the person is paying attention, respectful and a sign of confidence (Adair, J.E. 2010e). For example, in an interview, making appropriate eye contact can also be perceived positively, </w:t>
      </w:r>
      <w:r w:rsidRPr="00A03A3A">
        <w:rPr>
          <w:rFonts w:cstheme="minorHAnsi"/>
          <w:sz w:val="24"/>
          <w:szCs w:val="24"/>
        </w:rPr>
        <w:lastRenderedPageBreak/>
        <w:t>while behaviour such as fidgeting expose nervousness and speaking loudly or too quickly can be interpreted as you being an aggressive person.  In essence, there is a possibility that someone living in the UK with a Japanese upbringing could be misconstrued for not making eye contact hence why employers should be mindful of these differences.</w:t>
      </w:r>
    </w:p>
    <w:p w:rsidR="00284D59" w:rsidRPr="00A03A3A" w:rsidRDefault="00284D59" w:rsidP="00A03A3A">
      <w:pPr>
        <w:spacing w:after="0" w:line="360" w:lineRule="auto"/>
        <w:jc w:val="both"/>
        <w:rPr>
          <w:rFonts w:cstheme="minorHAnsi"/>
          <w:sz w:val="24"/>
          <w:szCs w:val="24"/>
        </w:rPr>
      </w:pPr>
    </w:p>
    <w:p w:rsidR="00740C41" w:rsidRPr="00A03A3A" w:rsidRDefault="00740C41" w:rsidP="00A03A3A">
      <w:pPr>
        <w:pStyle w:val="Heading2"/>
        <w:spacing w:before="0" w:line="360" w:lineRule="auto"/>
        <w:jc w:val="both"/>
        <w:rPr>
          <w:rFonts w:asciiTheme="minorHAnsi" w:hAnsiTheme="minorHAnsi" w:cstheme="minorHAnsi"/>
          <w:i/>
          <w:sz w:val="24"/>
          <w:szCs w:val="24"/>
        </w:rPr>
      </w:pPr>
      <w:bookmarkStart w:id="4" w:name="_Toc513033269"/>
      <w:r w:rsidRPr="00A03A3A">
        <w:rPr>
          <w:rFonts w:asciiTheme="minorHAnsi" w:hAnsiTheme="minorHAnsi" w:cstheme="minorHAnsi"/>
          <w:i/>
          <w:sz w:val="24"/>
          <w:szCs w:val="24"/>
        </w:rPr>
        <w:t>THE IMPORTANT OF COMMUNICATION IN THE WORKPLACE</w:t>
      </w:r>
      <w:bookmarkEnd w:id="4"/>
    </w:p>
    <w:p w:rsidR="00B6000D" w:rsidRPr="00A03A3A" w:rsidRDefault="00B6000D" w:rsidP="00A03A3A">
      <w:pPr>
        <w:spacing w:after="0" w:line="360" w:lineRule="auto"/>
        <w:jc w:val="both"/>
        <w:rPr>
          <w:rFonts w:cstheme="minorHAnsi"/>
          <w:sz w:val="24"/>
          <w:szCs w:val="24"/>
          <w:shd w:val="clear" w:color="auto" w:fill="FFFFFF"/>
        </w:rPr>
      </w:pPr>
      <w:r w:rsidRPr="00A03A3A">
        <w:rPr>
          <w:rFonts w:cstheme="minorHAnsi"/>
          <w:sz w:val="24"/>
          <w:szCs w:val="24"/>
          <w:shd w:val="clear" w:color="auto" w:fill="FFFFFF"/>
        </w:rPr>
        <w:t>It is often common that management across sectors are experiencing challenges from lack communication. Due to the high cost associated with lack of communication in the workplace, there is a need for companies to develop and implement strategies that help to enhance communication skills such as listening, preparations, mental, physical, and behaviour aspects necessary for communicating effectively (Hybels &amp; Weaver II, 2007), as these are key attributes for effective management and help to prevent costs associated with lack of communication.</w:t>
      </w:r>
    </w:p>
    <w:p w:rsidR="00B6000D" w:rsidRPr="00A03A3A" w:rsidRDefault="00B6000D" w:rsidP="00A03A3A">
      <w:pPr>
        <w:spacing w:after="0" w:line="360" w:lineRule="auto"/>
        <w:jc w:val="both"/>
        <w:rPr>
          <w:rFonts w:cstheme="minorHAnsi"/>
          <w:sz w:val="24"/>
          <w:szCs w:val="24"/>
          <w:shd w:val="clear" w:color="auto" w:fill="FFFFFF"/>
        </w:rPr>
      </w:pPr>
    </w:p>
    <w:p w:rsidR="00B6000D" w:rsidRPr="00A03A3A" w:rsidRDefault="00B6000D" w:rsidP="00A03A3A">
      <w:pPr>
        <w:spacing w:after="0" w:line="360" w:lineRule="auto"/>
        <w:jc w:val="both"/>
        <w:rPr>
          <w:rFonts w:cstheme="minorHAnsi"/>
          <w:sz w:val="24"/>
          <w:szCs w:val="24"/>
        </w:rPr>
      </w:pPr>
      <w:r w:rsidRPr="00A03A3A">
        <w:rPr>
          <w:rFonts w:cstheme="minorHAnsi"/>
          <w:sz w:val="24"/>
          <w:szCs w:val="24"/>
          <w:shd w:val="clear" w:color="auto" w:fill="FFFFFF"/>
        </w:rPr>
        <w:t xml:space="preserve">Good communication in the workplace is important because its enable managers to understand and to overcome challenges that employees are facing (Smith et al., 2005). It also </w:t>
      </w:r>
      <w:r w:rsidRPr="00A03A3A">
        <w:rPr>
          <w:rFonts w:cstheme="minorHAnsi"/>
          <w:sz w:val="24"/>
          <w:szCs w:val="24"/>
        </w:rPr>
        <w:t>helps companies to maintain professional relationship and to achieve competitive advantage by improving their communication through behaviour modelling and training (Adair, J. E., 2010f).</w:t>
      </w:r>
    </w:p>
    <w:p w:rsidR="00B6000D" w:rsidRPr="00A03A3A" w:rsidRDefault="00B6000D" w:rsidP="00A03A3A">
      <w:pPr>
        <w:spacing w:after="0" w:line="360" w:lineRule="auto"/>
        <w:jc w:val="both"/>
        <w:rPr>
          <w:rFonts w:cstheme="minorHAnsi"/>
          <w:sz w:val="24"/>
          <w:szCs w:val="24"/>
        </w:rPr>
      </w:pPr>
    </w:p>
    <w:p w:rsidR="00B6000D" w:rsidRPr="00A03A3A" w:rsidRDefault="00B6000D" w:rsidP="00A03A3A">
      <w:pPr>
        <w:spacing w:after="0" w:line="360" w:lineRule="auto"/>
        <w:jc w:val="both"/>
        <w:rPr>
          <w:rFonts w:cstheme="minorHAnsi"/>
          <w:sz w:val="24"/>
          <w:szCs w:val="24"/>
        </w:rPr>
      </w:pPr>
      <w:r w:rsidRPr="00A03A3A">
        <w:rPr>
          <w:rFonts w:cstheme="minorHAnsi"/>
          <w:sz w:val="24"/>
          <w:szCs w:val="24"/>
        </w:rPr>
        <w:t xml:space="preserve">Moreover, good communication in the workplace is important because it helps to enhance employees’ moral, increase productivity, trust, understanding of responsibilities and commitment if they are able to communicate their views at all levels of the organisation. Organisations that encourage employees to express their views are subsequently empowering their workforce to feel valued and motivated, which can lead to increase performance and productivity.  </w:t>
      </w:r>
    </w:p>
    <w:p w:rsidR="00B6000D" w:rsidRPr="00A03A3A" w:rsidRDefault="00B6000D" w:rsidP="00A03A3A">
      <w:pPr>
        <w:spacing w:after="0" w:line="360" w:lineRule="auto"/>
        <w:jc w:val="both"/>
        <w:rPr>
          <w:rFonts w:cstheme="minorHAnsi"/>
          <w:sz w:val="24"/>
          <w:szCs w:val="24"/>
        </w:rPr>
      </w:pPr>
    </w:p>
    <w:p w:rsidR="00B6000D" w:rsidRPr="00A03A3A" w:rsidRDefault="00B6000D" w:rsidP="00A03A3A">
      <w:pPr>
        <w:spacing w:after="0" w:line="360" w:lineRule="auto"/>
        <w:jc w:val="both"/>
        <w:rPr>
          <w:rFonts w:cstheme="minorHAnsi"/>
          <w:sz w:val="24"/>
          <w:szCs w:val="24"/>
        </w:rPr>
      </w:pPr>
      <w:r w:rsidRPr="00A03A3A">
        <w:rPr>
          <w:rFonts w:cstheme="minorHAnsi"/>
          <w:sz w:val="24"/>
          <w:szCs w:val="24"/>
        </w:rPr>
        <w:t xml:space="preserve">Furthermore, communication in the workplace also helps to create relationships with the team and improve the image of the company. It also means that managers and employees feel valued and empowered, which ultimately may lead to better leadership and a successful business. For example, effective communication in the workplace allows managers to have command on employees and can get more effort from them by using positive language to </w:t>
      </w:r>
      <w:r w:rsidRPr="00A03A3A">
        <w:rPr>
          <w:rFonts w:cstheme="minorHAnsi"/>
          <w:sz w:val="24"/>
          <w:szCs w:val="24"/>
        </w:rPr>
        <w:lastRenderedPageBreak/>
        <w:t>encourage them. In addition, good communication in the workplace enhances the information, knowledge and raises awareness about the business activities, and helps to improve employee’s ability to understand circumstances about the business which is also important for building confidence, performance and productivity</w:t>
      </w:r>
      <w:r w:rsidRPr="00A03A3A">
        <w:rPr>
          <w:rFonts w:cstheme="minorHAnsi"/>
          <w:sz w:val="24"/>
          <w:szCs w:val="24"/>
          <w:shd w:val="clear" w:color="auto" w:fill="FFFFFF"/>
        </w:rPr>
        <w:t>.</w:t>
      </w:r>
    </w:p>
    <w:p w:rsidR="00B6000D" w:rsidRPr="00A03A3A" w:rsidRDefault="00B6000D" w:rsidP="00A03A3A">
      <w:pPr>
        <w:spacing w:after="0" w:line="360" w:lineRule="auto"/>
        <w:jc w:val="both"/>
        <w:rPr>
          <w:rFonts w:cstheme="minorHAnsi"/>
          <w:sz w:val="24"/>
          <w:szCs w:val="24"/>
        </w:rPr>
      </w:pPr>
    </w:p>
    <w:p w:rsidR="00B6000D" w:rsidRPr="00A03A3A" w:rsidRDefault="00B6000D" w:rsidP="00A03A3A">
      <w:pPr>
        <w:spacing w:after="0" w:line="360" w:lineRule="auto"/>
        <w:jc w:val="both"/>
        <w:rPr>
          <w:rFonts w:cstheme="minorHAnsi"/>
          <w:sz w:val="24"/>
          <w:szCs w:val="24"/>
        </w:rPr>
      </w:pPr>
    </w:p>
    <w:p w:rsidR="00B6000D" w:rsidRPr="00A03A3A" w:rsidRDefault="00B6000D" w:rsidP="00A03A3A">
      <w:pPr>
        <w:spacing w:after="0" w:line="360" w:lineRule="auto"/>
        <w:jc w:val="both"/>
        <w:rPr>
          <w:rFonts w:cstheme="minorHAnsi"/>
          <w:sz w:val="24"/>
          <w:szCs w:val="24"/>
        </w:rPr>
      </w:pPr>
    </w:p>
    <w:p w:rsidR="00B6000D" w:rsidRPr="00A03A3A" w:rsidRDefault="00B6000D" w:rsidP="00A03A3A">
      <w:pPr>
        <w:spacing w:after="0" w:line="360" w:lineRule="auto"/>
        <w:jc w:val="both"/>
        <w:rPr>
          <w:rFonts w:cstheme="minorHAnsi"/>
          <w:sz w:val="24"/>
          <w:szCs w:val="24"/>
        </w:rPr>
      </w:pPr>
    </w:p>
    <w:p w:rsidR="00740C41" w:rsidRPr="00A03A3A" w:rsidRDefault="00740C41" w:rsidP="000908FB">
      <w:pPr>
        <w:pStyle w:val="Heading2"/>
        <w:spacing w:before="0" w:line="360" w:lineRule="auto"/>
        <w:jc w:val="center"/>
        <w:rPr>
          <w:rFonts w:asciiTheme="minorHAnsi" w:hAnsiTheme="minorHAnsi" w:cstheme="minorHAnsi"/>
          <w:sz w:val="24"/>
          <w:szCs w:val="24"/>
        </w:rPr>
      </w:pPr>
      <w:bookmarkStart w:id="5" w:name="_Toc513033270"/>
      <w:r w:rsidRPr="00A03A3A">
        <w:rPr>
          <w:rFonts w:asciiTheme="minorHAnsi" w:hAnsiTheme="minorHAnsi" w:cstheme="minorHAnsi"/>
          <w:sz w:val="24"/>
          <w:szCs w:val="24"/>
        </w:rPr>
        <w:t>HOW TO IMPROVE COMMUNICATION IN THE WORKPLACE</w:t>
      </w:r>
      <w:bookmarkEnd w:id="5"/>
    </w:p>
    <w:p w:rsidR="00B6000D" w:rsidRPr="00A03A3A" w:rsidRDefault="00B6000D" w:rsidP="00A03A3A">
      <w:pPr>
        <w:spacing w:after="0" w:line="360" w:lineRule="auto"/>
        <w:jc w:val="both"/>
        <w:rPr>
          <w:rFonts w:cstheme="minorHAnsi"/>
          <w:color w:val="212121"/>
          <w:sz w:val="24"/>
          <w:szCs w:val="24"/>
        </w:rPr>
      </w:pPr>
      <w:r w:rsidRPr="00A03A3A">
        <w:rPr>
          <w:rFonts w:cstheme="minorHAnsi"/>
          <w:color w:val="212121"/>
          <w:sz w:val="24"/>
          <w:szCs w:val="24"/>
          <w:shd w:val="clear" w:color="auto" w:fill="FFFFFF"/>
        </w:rPr>
        <w:t>Poor communication in the workplace is a principal barrier to modern day businesses and their operations. For this reason, the development of employee’s communication skills is now very important part of management task in order to improve and enhance employee’s motivation. Adair, J.E. (2010g), put forward six principles of effective speaking as a means of improving communication in the workplace. These principles include: </w:t>
      </w:r>
    </w:p>
    <w:p w:rsidR="00B6000D" w:rsidRPr="00A03A3A" w:rsidRDefault="00B6000D" w:rsidP="00A03A3A">
      <w:pPr>
        <w:spacing w:after="0" w:line="360" w:lineRule="auto"/>
        <w:jc w:val="both"/>
        <w:rPr>
          <w:rFonts w:cstheme="minorHAnsi"/>
          <w:color w:val="212121"/>
          <w:sz w:val="24"/>
          <w:szCs w:val="24"/>
        </w:rPr>
      </w:pPr>
    </w:p>
    <w:p w:rsidR="00B6000D" w:rsidRPr="00A03A3A" w:rsidRDefault="00B6000D" w:rsidP="00A03A3A">
      <w:pPr>
        <w:pStyle w:val="ListParagraph"/>
        <w:numPr>
          <w:ilvl w:val="0"/>
          <w:numId w:val="1"/>
        </w:numPr>
        <w:spacing w:after="0" w:line="360" w:lineRule="auto"/>
        <w:ind w:left="0"/>
        <w:jc w:val="both"/>
        <w:rPr>
          <w:rFonts w:cstheme="minorHAnsi"/>
          <w:color w:val="212121"/>
          <w:sz w:val="24"/>
          <w:szCs w:val="24"/>
          <w:shd w:val="clear" w:color="auto" w:fill="FFFFFF"/>
        </w:rPr>
      </w:pPr>
      <w:r w:rsidRPr="00A03A3A">
        <w:rPr>
          <w:rFonts w:cstheme="minorHAnsi"/>
          <w:b/>
          <w:i/>
          <w:color w:val="212121"/>
          <w:sz w:val="24"/>
          <w:szCs w:val="24"/>
          <w:shd w:val="clear" w:color="auto" w:fill="FFFFFF"/>
        </w:rPr>
        <w:t>Be clear:</w:t>
      </w:r>
      <w:r w:rsidRPr="00A03A3A">
        <w:rPr>
          <w:rFonts w:cstheme="minorHAnsi"/>
          <w:color w:val="212121"/>
          <w:sz w:val="24"/>
          <w:szCs w:val="24"/>
          <w:shd w:val="clear" w:color="auto" w:fill="FFFFFF"/>
        </w:rPr>
        <w:t xml:space="preserve"> be clear and to the point when communicating in the workplace. For example, if you are making a request for action from a manager, make sure the request is clear and precise.</w:t>
      </w:r>
    </w:p>
    <w:p w:rsidR="00B6000D" w:rsidRPr="00A03A3A" w:rsidRDefault="00B6000D" w:rsidP="00A03A3A">
      <w:pPr>
        <w:pStyle w:val="ListParagraph"/>
        <w:numPr>
          <w:ilvl w:val="0"/>
          <w:numId w:val="2"/>
        </w:numPr>
        <w:spacing w:after="0" w:line="360" w:lineRule="auto"/>
        <w:ind w:left="0"/>
        <w:jc w:val="both"/>
        <w:rPr>
          <w:rFonts w:cstheme="minorHAnsi"/>
          <w:color w:val="212121"/>
          <w:sz w:val="24"/>
          <w:szCs w:val="24"/>
        </w:rPr>
      </w:pPr>
      <w:r w:rsidRPr="00A03A3A">
        <w:rPr>
          <w:rFonts w:cstheme="minorHAnsi"/>
          <w:b/>
          <w:color w:val="212121"/>
          <w:sz w:val="24"/>
          <w:szCs w:val="24"/>
          <w:shd w:val="clear" w:color="auto" w:fill="FFFFFF"/>
        </w:rPr>
        <w:t>Be prepared:</w:t>
      </w:r>
      <w:r w:rsidRPr="00A03A3A">
        <w:rPr>
          <w:rFonts w:cstheme="minorHAnsi"/>
          <w:color w:val="212121"/>
          <w:sz w:val="24"/>
          <w:szCs w:val="24"/>
          <w:shd w:val="clear" w:color="auto" w:fill="FFFFFF"/>
        </w:rPr>
        <w:t xml:space="preserve"> think about what you want to say before bringing up the issues, give it consideration. Think about what you know, what you suspect, what you are concerned about. Make note when necessary.</w:t>
      </w:r>
    </w:p>
    <w:p w:rsidR="00B6000D" w:rsidRPr="00A03A3A" w:rsidRDefault="00B6000D" w:rsidP="00A03A3A">
      <w:pPr>
        <w:pStyle w:val="ListParagraph"/>
        <w:numPr>
          <w:ilvl w:val="0"/>
          <w:numId w:val="1"/>
        </w:numPr>
        <w:spacing w:after="0" w:line="360" w:lineRule="auto"/>
        <w:ind w:left="0"/>
        <w:jc w:val="both"/>
        <w:rPr>
          <w:rFonts w:cstheme="minorHAnsi"/>
          <w:color w:val="212121"/>
          <w:sz w:val="24"/>
          <w:szCs w:val="24"/>
        </w:rPr>
      </w:pPr>
      <w:r w:rsidRPr="00A03A3A">
        <w:rPr>
          <w:rFonts w:cstheme="minorHAnsi"/>
          <w:b/>
          <w:i/>
          <w:color w:val="212121"/>
          <w:sz w:val="24"/>
          <w:szCs w:val="24"/>
          <w:shd w:val="clear" w:color="auto" w:fill="FFFFFF"/>
        </w:rPr>
        <w:t>Be concise:</w:t>
      </w:r>
      <w:r w:rsidRPr="00A03A3A">
        <w:rPr>
          <w:rFonts w:cstheme="minorHAnsi"/>
          <w:color w:val="212121"/>
          <w:sz w:val="24"/>
          <w:szCs w:val="24"/>
          <w:shd w:val="clear" w:color="auto" w:fill="FFFFFF"/>
        </w:rPr>
        <w:t xml:space="preserve"> get right to the point and try not to talk around a subject. This dilutes your effectiveness when the main point finally arrives.</w:t>
      </w:r>
    </w:p>
    <w:p w:rsidR="00B6000D" w:rsidRPr="00A03A3A" w:rsidRDefault="00B6000D" w:rsidP="00A03A3A">
      <w:pPr>
        <w:pStyle w:val="ListParagraph"/>
        <w:numPr>
          <w:ilvl w:val="0"/>
          <w:numId w:val="1"/>
        </w:numPr>
        <w:spacing w:after="0" w:line="360" w:lineRule="auto"/>
        <w:ind w:left="0"/>
        <w:jc w:val="both"/>
        <w:rPr>
          <w:rFonts w:cstheme="minorHAnsi"/>
          <w:color w:val="212121"/>
          <w:sz w:val="24"/>
          <w:szCs w:val="24"/>
        </w:rPr>
      </w:pPr>
      <w:r w:rsidRPr="00A03A3A">
        <w:rPr>
          <w:rFonts w:cstheme="minorHAnsi"/>
          <w:b/>
          <w:i/>
          <w:color w:val="212121"/>
          <w:sz w:val="24"/>
          <w:szCs w:val="24"/>
          <w:shd w:val="clear" w:color="auto" w:fill="FFFFFF"/>
        </w:rPr>
        <w:t>Be Simple:</w:t>
      </w:r>
      <w:r w:rsidRPr="00A03A3A">
        <w:rPr>
          <w:rFonts w:cstheme="minorHAnsi"/>
          <w:color w:val="212121"/>
          <w:sz w:val="24"/>
          <w:szCs w:val="24"/>
          <w:shd w:val="clear" w:color="auto" w:fill="FFFFFF"/>
        </w:rPr>
        <w:t xml:space="preserve"> effective communication needs to be simple and understandable by everyone involved</w:t>
      </w:r>
      <w:r w:rsidRPr="00A03A3A">
        <w:rPr>
          <w:rFonts w:cstheme="minorHAnsi"/>
          <w:color w:val="212121"/>
          <w:sz w:val="24"/>
          <w:szCs w:val="24"/>
        </w:rPr>
        <w:t>.</w:t>
      </w:r>
    </w:p>
    <w:p w:rsidR="00B6000D" w:rsidRPr="00A03A3A" w:rsidRDefault="00B6000D" w:rsidP="00A03A3A">
      <w:pPr>
        <w:pStyle w:val="ListParagraph"/>
        <w:numPr>
          <w:ilvl w:val="0"/>
          <w:numId w:val="1"/>
        </w:numPr>
        <w:spacing w:after="0" w:line="360" w:lineRule="auto"/>
        <w:ind w:left="0"/>
        <w:jc w:val="both"/>
        <w:rPr>
          <w:rFonts w:cstheme="minorHAnsi"/>
          <w:color w:val="212121"/>
          <w:sz w:val="24"/>
          <w:szCs w:val="24"/>
        </w:rPr>
      </w:pPr>
      <w:r w:rsidRPr="00A03A3A">
        <w:rPr>
          <w:rFonts w:cstheme="minorHAnsi"/>
          <w:b/>
          <w:i/>
          <w:color w:val="212121"/>
          <w:sz w:val="24"/>
          <w:szCs w:val="24"/>
          <w:shd w:val="clear" w:color="auto" w:fill="FFFFFF"/>
        </w:rPr>
        <w:t>Be vivid:</w:t>
      </w:r>
      <w:r w:rsidRPr="00A03A3A">
        <w:rPr>
          <w:rFonts w:cstheme="minorHAnsi"/>
          <w:color w:val="212121"/>
          <w:sz w:val="24"/>
          <w:szCs w:val="24"/>
          <w:shd w:val="clear" w:color="auto" w:fill="FFFFFF"/>
        </w:rPr>
        <w:t xml:space="preserve"> Vivid Communication offers one-to-one coaching to support everyone or leadership development and helps to improve performance in the workplace. This involves setting goals, support structures and coaching techniques that really make an impact.</w:t>
      </w:r>
    </w:p>
    <w:p w:rsidR="00B6000D" w:rsidRPr="00A03A3A" w:rsidRDefault="00B6000D" w:rsidP="00A03A3A">
      <w:pPr>
        <w:pStyle w:val="ListParagraph"/>
        <w:numPr>
          <w:ilvl w:val="0"/>
          <w:numId w:val="1"/>
        </w:numPr>
        <w:spacing w:after="0" w:line="360" w:lineRule="auto"/>
        <w:ind w:left="0"/>
        <w:jc w:val="both"/>
        <w:rPr>
          <w:rFonts w:cstheme="minorHAnsi"/>
          <w:color w:val="212121"/>
          <w:sz w:val="24"/>
          <w:szCs w:val="24"/>
          <w:shd w:val="clear" w:color="auto" w:fill="FFFFFF"/>
        </w:rPr>
      </w:pPr>
      <w:r w:rsidRPr="00A03A3A">
        <w:rPr>
          <w:rFonts w:cstheme="minorHAnsi"/>
          <w:b/>
          <w:i/>
          <w:color w:val="212121"/>
          <w:sz w:val="24"/>
          <w:szCs w:val="24"/>
          <w:shd w:val="clear" w:color="auto" w:fill="FFFFFF"/>
        </w:rPr>
        <w:t>Be natural:</w:t>
      </w:r>
      <w:r w:rsidRPr="00A03A3A">
        <w:rPr>
          <w:rFonts w:cstheme="minorHAnsi"/>
          <w:color w:val="212121"/>
          <w:sz w:val="24"/>
          <w:szCs w:val="24"/>
          <w:shd w:val="clear" w:color="auto" w:fill="FFFFFF"/>
        </w:rPr>
        <w:t xml:space="preserve"> effective communicators are natural. When we communicate naturally, it helps participants improve their ability to communicate better regardless of their communications approach</w:t>
      </w:r>
    </w:p>
    <w:p w:rsidR="00B6000D" w:rsidRPr="00A03A3A" w:rsidRDefault="00B6000D" w:rsidP="00A03A3A">
      <w:pPr>
        <w:spacing w:after="0" w:line="360" w:lineRule="auto"/>
        <w:jc w:val="both"/>
        <w:rPr>
          <w:rFonts w:cstheme="minorHAnsi"/>
          <w:sz w:val="24"/>
          <w:szCs w:val="24"/>
        </w:rPr>
      </w:pPr>
    </w:p>
    <w:p w:rsidR="00740C41" w:rsidRPr="00A03A3A" w:rsidRDefault="00740C41" w:rsidP="000908FB">
      <w:pPr>
        <w:pStyle w:val="Heading2"/>
        <w:spacing w:before="0" w:line="360" w:lineRule="auto"/>
        <w:jc w:val="center"/>
        <w:rPr>
          <w:rFonts w:asciiTheme="minorHAnsi" w:hAnsiTheme="minorHAnsi" w:cstheme="minorHAnsi"/>
          <w:sz w:val="24"/>
          <w:szCs w:val="24"/>
        </w:rPr>
      </w:pPr>
      <w:bookmarkStart w:id="6" w:name="_Toc513033271"/>
      <w:r w:rsidRPr="00A03A3A">
        <w:rPr>
          <w:rFonts w:asciiTheme="minorHAnsi" w:hAnsiTheme="minorHAnsi" w:cstheme="minorHAnsi"/>
          <w:sz w:val="24"/>
          <w:szCs w:val="24"/>
        </w:rPr>
        <w:lastRenderedPageBreak/>
        <w:t>CONCLUSION</w:t>
      </w:r>
      <w:bookmarkEnd w:id="6"/>
    </w:p>
    <w:p w:rsidR="008161D9" w:rsidRPr="00A03A3A" w:rsidRDefault="008161D9" w:rsidP="00A03A3A">
      <w:pPr>
        <w:spacing w:after="0" w:line="360" w:lineRule="auto"/>
        <w:jc w:val="both"/>
        <w:rPr>
          <w:rFonts w:cstheme="minorHAnsi"/>
          <w:sz w:val="24"/>
          <w:szCs w:val="24"/>
        </w:rPr>
      </w:pPr>
      <w:r w:rsidRPr="00A03A3A">
        <w:rPr>
          <w:rFonts w:cstheme="minorHAnsi"/>
          <w:sz w:val="24"/>
          <w:szCs w:val="24"/>
        </w:rPr>
        <w:t>In conclusion, there are several advantages of establishing a good communication in the workplace. I addition to this managers need to have conscious awareness and approach to cultural differences in our non-verbal and verbal messages sent out and received the way we intended it to be. Good communication in the workplace improves productivity, profit margin and improves the knowledge of the employees regarding business dealings. However, lack communication in the workplace can lead to poor performance, demotivated employees, poor customer services, decrease skills low productivity.</w:t>
      </w:r>
    </w:p>
    <w:p w:rsidR="008161D9" w:rsidRPr="00A03A3A" w:rsidRDefault="008161D9" w:rsidP="00A03A3A">
      <w:pPr>
        <w:spacing w:after="0" w:line="360" w:lineRule="auto"/>
        <w:jc w:val="both"/>
        <w:rPr>
          <w:rFonts w:cstheme="minorHAnsi"/>
          <w:sz w:val="24"/>
          <w:szCs w:val="24"/>
        </w:rPr>
      </w:pPr>
    </w:p>
    <w:p w:rsidR="008161D9" w:rsidRPr="00A03A3A" w:rsidRDefault="008161D9" w:rsidP="00A03A3A">
      <w:pPr>
        <w:spacing w:after="0" w:line="360" w:lineRule="auto"/>
        <w:jc w:val="both"/>
        <w:rPr>
          <w:rFonts w:cstheme="minorHAnsi"/>
          <w:sz w:val="24"/>
          <w:szCs w:val="24"/>
        </w:rPr>
      </w:pPr>
      <w:r w:rsidRPr="00A03A3A">
        <w:rPr>
          <w:rFonts w:cstheme="minorHAnsi"/>
          <w:sz w:val="24"/>
          <w:szCs w:val="24"/>
        </w:rPr>
        <w:t>Finally, given that our communication skills changes over time, I have learnt to use strategies like active listening as a way to achieve a flexible and effective communication. I believe good communication skills in the workplace together with a positive attitude open the doors to successful career.</w:t>
      </w:r>
    </w:p>
    <w:p w:rsidR="008161D9" w:rsidRPr="00A03A3A" w:rsidRDefault="008161D9" w:rsidP="00A03A3A">
      <w:pPr>
        <w:spacing w:after="0" w:line="360" w:lineRule="auto"/>
        <w:jc w:val="both"/>
        <w:rPr>
          <w:rFonts w:cstheme="minorHAnsi"/>
          <w:sz w:val="24"/>
          <w:szCs w:val="24"/>
        </w:rPr>
      </w:pPr>
    </w:p>
    <w:p w:rsidR="00740C41" w:rsidRPr="00A03A3A" w:rsidRDefault="00740C41" w:rsidP="000908FB">
      <w:pPr>
        <w:pStyle w:val="Heading2"/>
        <w:spacing w:before="0" w:line="360" w:lineRule="auto"/>
        <w:jc w:val="center"/>
        <w:rPr>
          <w:rFonts w:asciiTheme="minorHAnsi" w:hAnsiTheme="minorHAnsi" w:cstheme="minorHAnsi"/>
          <w:sz w:val="24"/>
          <w:szCs w:val="24"/>
        </w:rPr>
      </w:pPr>
      <w:bookmarkStart w:id="7" w:name="_Toc513033272"/>
      <w:r w:rsidRPr="00A03A3A">
        <w:rPr>
          <w:rFonts w:asciiTheme="minorHAnsi" w:hAnsiTheme="minorHAnsi" w:cstheme="minorHAnsi"/>
          <w:sz w:val="24"/>
          <w:szCs w:val="24"/>
        </w:rPr>
        <w:t>REFERENCES</w:t>
      </w:r>
      <w:bookmarkEnd w:id="7"/>
    </w:p>
    <w:p w:rsidR="008161D9" w:rsidRPr="00A03A3A" w:rsidRDefault="008161D9" w:rsidP="00A03A3A">
      <w:pPr>
        <w:spacing w:after="0" w:line="360" w:lineRule="auto"/>
        <w:jc w:val="both"/>
        <w:rPr>
          <w:rFonts w:cstheme="minorHAnsi"/>
          <w:sz w:val="24"/>
          <w:szCs w:val="24"/>
        </w:rPr>
      </w:pPr>
      <w:r w:rsidRPr="00A03A3A">
        <w:rPr>
          <w:rFonts w:cstheme="minorHAnsi"/>
          <w:sz w:val="24"/>
          <w:szCs w:val="24"/>
        </w:rPr>
        <w:t>Adair, J.E. (2010). How to Grow Leaders: The Seven Key Principles of Effective Leadership Development. Human Resource Management International Digest.</w:t>
      </w:r>
    </w:p>
    <w:p w:rsidR="008161D9" w:rsidRPr="00A03A3A" w:rsidRDefault="008161D9" w:rsidP="00A03A3A">
      <w:pPr>
        <w:spacing w:after="0" w:line="360" w:lineRule="auto"/>
        <w:jc w:val="both"/>
        <w:rPr>
          <w:rFonts w:cstheme="minorHAnsi"/>
          <w:sz w:val="24"/>
          <w:szCs w:val="24"/>
        </w:rPr>
      </w:pPr>
      <w:proofErr w:type="spellStart"/>
      <w:r w:rsidRPr="00A03A3A">
        <w:rPr>
          <w:rFonts w:cstheme="minorHAnsi"/>
          <w:sz w:val="24"/>
          <w:szCs w:val="24"/>
        </w:rPr>
        <w:t>Adhikary</w:t>
      </w:r>
      <w:proofErr w:type="spellEnd"/>
      <w:r w:rsidRPr="00A03A3A">
        <w:rPr>
          <w:rFonts w:cstheme="minorHAnsi"/>
          <w:sz w:val="24"/>
          <w:szCs w:val="24"/>
        </w:rPr>
        <w:t xml:space="preserve">, N.M. (2014). Space and time in Hinduism: An overview with special reference to </w:t>
      </w:r>
      <w:proofErr w:type="spellStart"/>
      <w:r w:rsidRPr="00A03A3A">
        <w:rPr>
          <w:rFonts w:cstheme="minorHAnsi"/>
          <w:sz w:val="24"/>
          <w:szCs w:val="24"/>
        </w:rPr>
        <w:t>sadharanikaran</w:t>
      </w:r>
      <w:proofErr w:type="spellEnd"/>
      <w:r w:rsidRPr="00A03A3A">
        <w:rPr>
          <w:rFonts w:cstheme="minorHAnsi"/>
          <w:sz w:val="24"/>
          <w:szCs w:val="24"/>
        </w:rPr>
        <w:t xml:space="preserve"> model of communication. Philosophical View.</w:t>
      </w:r>
    </w:p>
    <w:p w:rsidR="008161D9" w:rsidRPr="00A03A3A" w:rsidRDefault="008161D9" w:rsidP="00A03A3A">
      <w:pPr>
        <w:spacing w:after="0" w:line="360" w:lineRule="auto"/>
        <w:jc w:val="both"/>
        <w:rPr>
          <w:rFonts w:cstheme="minorHAnsi"/>
          <w:sz w:val="24"/>
          <w:szCs w:val="24"/>
        </w:rPr>
      </w:pPr>
      <w:r w:rsidRPr="00A03A3A">
        <w:rPr>
          <w:rFonts w:cstheme="minorHAnsi"/>
          <w:sz w:val="24"/>
          <w:szCs w:val="24"/>
        </w:rPr>
        <w:t xml:space="preserve">Alvesson, M. (1996) Communication, Power and Organization. Berlin, New York: </w:t>
      </w:r>
      <w:proofErr w:type="spellStart"/>
      <w:r w:rsidRPr="00A03A3A">
        <w:rPr>
          <w:rFonts w:cstheme="minorHAnsi"/>
          <w:sz w:val="24"/>
          <w:szCs w:val="24"/>
        </w:rPr>
        <w:t>Gruyter</w:t>
      </w:r>
      <w:proofErr w:type="spellEnd"/>
      <w:r w:rsidRPr="00A03A3A">
        <w:rPr>
          <w:rFonts w:cstheme="minorHAnsi"/>
          <w:sz w:val="24"/>
          <w:szCs w:val="24"/>
        </w:rPr>
        <w:t>.</w:t>
      </w:r>
    </w:p>
    <w:p w:rsidR="008161D9" w:rsidRPr="00A03A3A" w:rsidRDefault="008161D9" w:rsidP="00A03A3A">
      <w:pPr>
        <w:spacing w:after="0" w:line="360" w:lineRule="auto"/>
        <w:jc w:val="both"/>
        <w:rPr>
          <w:rFonts w:cstheme="minorHAnsi"/>
          <w:sz w:val="24"/>
          <w:szCs w:val="24"/>
        </w:rPr>
      </w:pPr>
      <w:r w:rsidRPr="00A03A3A">
        <w:rPr>
          <w:rFonts w:cstheme="minorHAnsi"/>
          <w:sz w:val="24"/>
          <w:szCs w:val="24"/>
        </w:rPr>
        <w:t xml:space="preserve">Brennan, J. (1 974). The Conscious Communicator; making communication work in the workplace. Addison-Wesley Publishing Co. Reading, MA. </w:t>
      </w:r>
    </w:p>
    <w:p w:rsidR="008161D9" w:rsidRPr="00A03A3A" w:rsidRDefault="008161D9" w:rsidP="00A03A3A">
      <w:pPr>
        <w:spacing w:after="0" w:line="360" w:lineRule="auto"/>
        <w:jc w:val="both"/>
        <w:rPr>
          <w:rFonts w:cstheme="minorHAnsi"/>
          <w:sz w:val="24"/>
          <w:szCs w:val="24"/>
        </w:rPr>
      </w:pPr>
      <w:r w:rsidRPr="00A03A3A">
        <w:rPr>
          <w:rFonts w:cstheme="minorHAnsi"/>
          <w:sz w:val="24"/>
          <w:szCs w:val="24"/>
        </w:rPr>
        <w:t>Ekman, P. (2003). Emotions revealed: recognizing faces and feelings to improve communication and emotional life. New York, NY: Times books.</w:t>
      </w:r>
    </w:p>
    <w:p w:rsidR="008161D9" w:rsidRPr="00A03A3A" w:rsidRDefault="008161D9" w:rsidP="00A03A3A">
      <w:pPr>
        <w:spacing w:after="0" w:line="360" w:lineRule="auto"/>
        <w:jc w:val="both"/>
        <w:rPr>
          <w:rFonts w:cstheme="minorHAnsi"/>
          <w:sz w:val="24"/>
          <w:szCs w:val="24"/>
        </w:rPr>
      </w:pPr>
      <w:r w:rsidRPr="00A03A3A">
        <w:rPr>
          <w:rFonts w:cstheme="minorHAnsi"/>
          <w:sz w:val="24"/>
          <w:szCs w:val="24"/>
        </w:rPr>
        <w:t xml:space="preserve">Harris, P., &amp; Moran, R. (1993). Managing cultural differences (3rd </w:t>
      </w:r>
      <w:proofErr w:type="gramStart"/>
      <w:r w:rsidRPr="00A03A3A">
        <w:rPr>
          <w:rFonts w:cstheme="minorHAnsi"/>
          <w:sz w:val="24"/>
          <w:szCs w:val="24"/>
        </w:rPr>
        <w:t>ed</w:t>
      </w:r>
      <w:proofErr w:type="gramEnd"/>
      <w:r w:rsidRPr="00A03A3A">
        <w:rPr>
          <w:rFonts w:cstheme="minorHAnsi"/>
          <w:sz w:val="24"/>
          <w:szCs w:val="24"/>
        </w:rPr>
        <w:t xml:space="preserve">.). Houston, TX: Gulf </w:t>
      </w:r>
      <w:proofErr w:type="spellStart"/>
      <w:r w:rsidRPr="00A03A3A">
        <w:rPr>
          <w:rFonts w:cstheme="minorHAnsi"/>
          <w:sz w:val="24"/>
          <w:szCs w:val="24"/>
        </w:rPr>
        <w:t>PublishingCo</w:t>
      </w:r>
      <w:proofErr w:type="spellEnd"/>
      <w:r w:rsidRPr="00A03A3A">
        <w:rPr>
          <w:rFonts w:cstheme="minorHAnsi"/>
          <w:sz w:val="24"/>
          <w:szCs w:val="24"/>
        </w:rPr>
        <w:t>.</w:t>
      </w:r>
    </w:p>
    <w:p w:rsidR="008161D9" w:rsidRPr="00A03A3A" w:rsidRDefault="008161D9" w:rsidP="00A03A3A">
      <w:pPr>
        <w:spacing w:after="0" w:line="360" w:lineRule="auto"/>
        <w:jc w:val="both"/>
        <w:rPr>
          <w:rFonts w:cstheme="minorHAnsi"/>
          <w:sz w:val="24"/>
          <w:szCs w:val="24"/>
        </w:rPr>
      </w:pPr>
      <w:r w:rsidRPr="00A03A3A">
        <w:rPr>
          <w:rFonts w:cstheme="minorHAnsi"/>
          <w:sz w:val="24"/>
          <w:szCs w:val="24"/>
        </w:rPr>
        <w:t>Hybels, S., &amp; Weaver II, R. L. (2007). Communicating Effectively 8th Edition. New York: McGraw Hill.</w:t>
      </w:r>
    </w:p>
    <w:p w:rsidR="008161D9" w:rsidRPr="00A03A3A" w:rsidRDefault="008161D9" w:rsidP="00A03A3A">
      <w:pPr>
        <w:spacing w:after="0" w:line="360" w:lineRule="auto"/>
        <w:jc w:val="both"/>
        <w:rPr>
          <w:rFonts w:cstheme="minorHAnsi"/>
          <w:sz w:val="24"/>
          <w:szCs w:val="24"/>
        </w:rPr>
      </w:pPr>
      <w:r w:rsidRPr="00A03A3A">
        <w:rPr>
          <w:rFonts w:cstheme="minorHAnsi"/>
          <w:sz w:val="24"/>
          <w:szCs w:val="24"/>
        </w:rPr>
        <w:t>McCoy, J. (2003). Business Performance. Retrieved 3 26, 2010, from Employee Feedback - How to Build Staff Moral and Grow Your Business.</w:t>
      </w:r>
    </w:p>
    <w:p w:rsidR="008161D9" w:rsidRPr="00A03A3A" w:rsidRDefault="008161D9" w:rsidP="00A03A3A">
      <w:pPr>
        <w:spacing w:after="0" w:line="360" w:lineRule="auto"/>
        <w:jc w:val="both"/>
        <w:rPr>
          <w:rFonts w:cstheme="minorHAnsi"/>
          <w:sz w:val="24"/>
          <w:szCs w:val="24"/>
        </w:rPr>
      </w:pPr>
      <w:r w:rsidRPr="00A03A3A">
        <w:rPr>
          <w:rFonts w:cstheme="minorHAnsi"/>
          <w:sz w:val="24"/>
          <w:szCs w:val="24"/>
        </w:rPr>
        <w:t xml:space="preserve">Smith, L and Mounter, P., (2005), Effective Internal Communication, </w:t>
      </w:r>
      <w:proofErr w:type="spellStart"/>
      <w:r w:rsidRPr="00A03A3A">
        <w:rPr>
          <w:rFonts w:cstheme="minorHAnsi"/>
          <w:sz w:val="24"/>
          <w:szCs w:val="24"/>
        </w:rPr>
        <w:t>Kogan</w:t>
      </w:r>
      <w:proofErr w:type="spellEnd"/>
      <w:r w:rsidRPr="00A03A3A">
        <w:rPr>
          <w:rFonts w:cstheme="minorHAnsi"/>
          <w:sz w:val="24"/>
          <w:szCs w:val="24"/>
        </w:rPr>
        <w:t xml:space="preserve"> Page, London.</w:t>
      </w:r>
    </w:p>
    <w:p w:rsidR="00740C41" w:rsidRPr="00A03A3A" w:rsidRDefault="008161D9" w:rsidP="00A03A3A">
      <w:pPr>
        <w:spacing w:after="0" w:line="360" w:lineRule="auto"/>
        <w:jc w:val="both"/>
        <w:rPr>
          <w:rFonts w:cstheme="minorHAnsi"/>
          <w:sz w:val="24"/>
          <w:szCs w:val="24"/>
        </w:rPr>
      </w:pPr>
      <w:proofErr w:type="spellStart"/>
      <w:r w:rsidRPr="00A03A3A">
        <w:rPr>
          <w:rFonts w:cstheme="minorHAnsi"/>
          <w:sz w:val="24"/>
          <w:szCs w:val="24"/>
        </w:rPr>
        <w:lastRenderedPageBreak/>
        <w:t>Yadava</w:t>
      </w:r>
      <w:proofErr w:type="spellEnd"/>
      <w:r w:rsidRPr="00A03A3A">
        <w:rPr>
          <w:rFonts w:cstheme="minorHAnsi"/>
          <w:sz w:val="24"/>
          <w:szCs w:val="24"/>
        </w:rPr>
        <w:t xml:space="preserve">, J. S. (1987). Communication in India: The tenets of </w:t>
      </w:r>
      <w:proofErr w:type="spellStart"/>
      <w:r w:rsidRPr="00A03A3A">
        <w:rPr>
          <w:rFonts w:cstheme="minorHAnsi"/>
          <w:sz w:val="24"/>
          <w:szCs w:val="24"/>
        </w:rPr>
        <w:t>sadharanikaran</w:t>
      </w:r>
      <w:proofErr w:type="spellEnd"/>
      <w:r w:rsidRPr="00A03A3A">
        <w:rPr>
          <w:rFonts w:cstheme="minorHAnsi"/>
          <w:sz w:val="24"/>
          <w:szCs w:val="24"/>
        </w:rPr>
        <w:t>. In D. L. Kincaid (Ed.), Communication theory: Eastern and Western perspectives (pp. 161-171). San Diego, CA: Academic Press.</w:t>
      </w:r>
    </w:p>
    <w:p w:rsidR="00740C41" w:rsidRDefault="00740C41" w:rsidP="008161D9">
      <w:pPr>
        <w:spacing w:after="0" w:line="360" w:lineRule="auto"/>
        <w:jc w:val="both"/>
      </w:pPr>
    </w:p>
    <w:p w:rsidR="00740C41" w:rsidRPr="00740C41" w:rsidRDefault="00740C41" w:rsidP="008161D9">
      <w:pPr>
        <w:spacing w:after="0" w:line="360" w:lineRule="auto"/>
        <w:jc w:val="both"/>
      </w:pPr>
      <w:r>
        <w:t xml:space="preserve"> </w:t>
      </w:r>
    </w:p>
    <w:sectPr w:rsidR="00740C41" w:rsidRPr="00740C41" w:rsidSect="00740C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6808AE"/>
    <w:multiLevelType w:val="hybridMultilevel"/>
    <w:tmpl w:val="51688E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0A7BD6"/>
    <w:multiLevelType w:val="hybridMultilevel"/>
    <w:tmpl w:val="28A48F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0C41"/>
    <w:rsid w:val="000908FB"/>
    <w:rsid w:val="000B1085"/>
    <w:rsid w:val="00131773"/>
    <w:rsid w:val="00284D59"/>
    <w:rsid w:val="003B055F"/>
    <w:rsid w:val="00407976"/>
    <w:rsid w:val="006601C2"/>
    <w:rsid w:val="006951ED"/>
    <w:rsid w:val="00740C41"/>
    <w:rsid w:val="00747D0A"/>
    <w:rsid w:val="008161D9"/>
    <w:rsid w:val="008F0B9D"/>
    <w:rsid w:val="00A03A3A"/>
    <w:rsid w:val="00B6000D"/>
    <w:rsid w:val="00CC4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80C517C-F49B-4643-BF26-495D965EB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40C4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40C4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0C4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40C4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40C41"/>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40C41"/>
    <w:rPr>
      <w:rFonts w:eastAsiaTheme="minorEastAsia" w:cs="Times New Roman"/>
      <w:color w:val="5A5A5A" w:themeColor="text1" w:themeTint="A5"/>
      <w:spacing w:val="15"/>
      <w:lang w:val="en-US"/>
    </w:rPr>
  </w:style>
  <w:style w:type="character" w:customStyle="1" w:styleId="Heading2Char">
    <w:name w:val="Heading 2 Char"/>
    <w:basedOn w:val="DefaultParagraphFont"/>
    <w:link w:val="Heading2"/>
    <w:uiPriority w:val="9"/>
    <w:rsid w:val="00740C41"/>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740C4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40C41"/>
    <w:pPr>
      <w:outlineLvl w:val="9"/>
    </w:pPr>
    <w:rPr>
      <w:lang w:val="en-US"/>
    </w:rPr>
  </w:style>
  <w:style w:type="paragraph" w:styleId="TOC2">
    <w:name w:val="toc 2"/>
    <w:basedOn w:val="Normal"/>
    <w:next w:val="Normal"/>
    <w:autoRedefine/>
    <w:uiPriority w:val="39"/>
    <w:unhideWhenUsed/>
    <w:rsid w:val="00740C41"/>
    <w:pPr>
      <w:spacing w:after="100"/>
      <w:ind w:left="220"/>
    </w:pPr>
  </w:style>
  <w:style w:type="character" w:styleId="Hyperlink">
    <w:name w:val="Hyperlink"/>
    <w:basedOn w:val="DefaultParagraphFont"/>
    <w:uiPriority w:val="99"/>
    <w:unhideWhenUsed/>
    <w:rsid w:val="00740C41"/>
    <w:rPr>
      <w:color w:val="0563C1" w:themeColor="hyperlink"/>
      <w:u w:val="single"/>
    </w:rPr>
  </w:style>
  <w:style w:type="paragraph" w:styleId="ListParagraph">
    <w:name w:val="List Paragraph"/>
    <w:basedOn w:val="Normal"/>
    <w:uiPriority w:val="34"/>
    <w:qFormat/>
    <w:rsid w:val="00B600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Sarah Kokunda Evans                 Student Number: 1711420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A9CF93-49CB-4EAA-9E6A-F1054A3BC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9</Pages>
  <Words>2044</Words>
  <Characters>11652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Effective Team work and communication</vt:lpstr>
    </vt:vector>
  </TitlesOfParts>
  <Company/>
  <LinksUpToDate>false</LinksUpToDate>
  <CharactersWithSpaces>13669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University of Wales</dc:subject>
  <dc:creator>olive during</dc:creator>
  <cp:keywords/>
  <dc:description/>
  <cp:lastModifiedBy>olive during</cp:lastModifiedBy>
  <cp:revision>12</cp:revision>
  <dcterms:created xsi:type="dcterms:W3CDTF">2018-05-02T10:01:00Z</dcterms:created>
  <dcterms:modified xsi:type="dcterms:W3CDTF">2018-05-02T13:11:00Z</dcterms:modified>
</cp:coreProperties>
</file>