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B44842" w:rsidR="00F672B5" w:rsidP="3805D83A" w:rsidRDefault="00F672B5" w14:paraId="37D02E2F" wp14:textId="439D343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05D83A" w:rsidR="59A68B61">
        <w:rPr>
          <w:rFonts w:ascii="Arial" w:hAnsi="Arial" w:eastAsia="Arial" w:cs="Arial"/>
          <w:b w:val="0"/>
          <w:bCs w:val="0"/>
          <w:i w:val="0"/>
          <w:iCs w:val="0"/>
          <w:caps w:val="0"/>
          <w:smallCaps w:val="0"/>
          <w:noProof w:val="0"/>
          <w:color w:val="000000" w:themeColor="text1" w:themeTint="FF" w:themeShade="FF"/>
          <w:sz w:val="28"/>
          <w:szCs w:val="28"/>
          <w:lang w:val="en-US"/>
        </w:rPr>
        <w:t>Name</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Olumide Ogunyoye</w:t>
      </w:r>
    </w:p>
    <w:p xmlns:wp14="http://schemas.microsoft.com/office/word/2010/wordml" w:rsidRPr="00B44842" w:rsidR="00F672B5" w:rsidP="0CBD2552" w:rsidRDefault="00F672B5" w14:paraId="2ED2D5E3" wp14:textId="3EB34E4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Pr="00B44842" w:rsidR="00F672B5" w:rsidP="3805D83A" w:rsidRDefault="00F672B5" w14:paraId="3AC59B0F" wp14:textId="67F385C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05D83A" w:rsidR="59A68B61">
        <w:rPr>
          <w:rFonts w:ascii="Arial" w:hAnsi="Arial" w:eastAsia="Arial" w:cs="Arial"/>
          <w:b w:val="0"/>
          <w:bCs w:val="0"/>
          <w:i w:val="0"/>
          <w:iCs w:val="0"/>
          <w:caps w:val="0"/>
          <w:smallCaps w:val="0"/>
          <w:noProof w:val="0"/>
          <w:color w:val="000000" w:themeColor="text1" w:themeTint="FF" w:themeShade="FF"/>
          <w:sz w:val="28"/>
          <w:szCs w:val="28"/>
          <w:lang w:val="en-US"/>
        </w:rPr>
        <w:t>Student ID</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2507369</w:t>
      </w:r>
    </w:p>
    <w:p xmlns:wp14="http://schemas.microsoft.com/office/word/2010/wordml" w:rsidRPr="00B44842" w:rsidR="00F672B5" w:rsidP="0CBD2552" w:rsidRDefault="00F672B5" w14:paraId="4B35363D" wp14:textId="779CF2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Pr="00B44842" w:rsidR="00F672B5" w:rsidP="3805D83A" w:rsidRDefault="00F672B5" w14:paraId="04687A46" wp14:textId="578580B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05D83A" w:rsidR="59A68B61">
        <w:rPr>
          <w:rFonts w:ascii="Arial" w:hAnsi="Arial" w:eastAsia="Arial" w:cs="Arial"/>
          <w:b w:val="0"/>
          <w:bCs w:val="0"/>
          <w:i w:val="0"/>
          <w:iCs w:val="0"/>
          <w:caps w:val="0"/>
          <w:smallCaps w:val="0"/>
          <w:noProof w:val="0"/>
          <w:color w:val="000000" w:themeColor="text1" w:themeTint="FF" w:themeShade="FF"/>
          <w:sz w:val="28"/>
          <w:szCs w:val="28"/>
          <w:lang w:val="en-US"/>
        </w:rPr>
        <w:t>Module Code</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05D83A" w:rsidR="00A3DB6D">
        <w:rPr>
          <w:rFonts w:ascii="Arial" w:hAnsi="Arial" w:eastAsia="Arial" w:cs="Arial"/>
          <w:b w:val="0"/>
          <w:bCs w:val="0"/>
          <w:i w:val="0"/>
          <w:iCs w:val="0"/>
          <w:caps w:val="0"/>
          <w:smallCaps w:val="0"/>
          <w:noProof w:val="0"/>
          <w:color w:val="000000" w:themeColor="text1" w:themeTint="FF" w:themeShade="FF"/>
          <w:sz w:val="22"/>
          <w:szCs w:val="22"/>
          <w:lang w:val="en-US"/>
        </w:rPr>
        <w:t>LCHS4001_BIRM</w:t>
      </w:r>
    </w:p>
    <w:p xmlns:wp14="http://schemas.microsoft.com/office/word/2010/wordml" w:rsidRPr="00B44842" w:rsidR="00F672B5" w:rsidP="0CBD2552" w:rsidRDefault="00F672B5" w14:paraId="4A0AFD6A" wp14:textId="0A3C445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Pr="00B44842" w:rsidR="00F672B5" w:rsidP="3805D83A" w:rsidRDefault="00F672B5" w14:paraId="27B3E2E2" wp14:textId="069DDD8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05D83A" w:rsidR="59A68B61">
        <w:rPr>
          <w:rFonts w:ascii="Arial" w:hAnsi="Arial" w:eastAsia="Arial" w:cs="Arial"/>
          <w:b w:val="0"/>
          <w:bCs w:val="0"/>
          <w:i w:val="0"/>
          <w:iCs w:val="0"/>
          <w:caps w:val="0"/>
          <w:smallCaps w:val="0"/>
          <w:noProof w:val="0"/>
          <w:color w:val="000000" w:themeColor="text1" w:themeTint="FF" w:themeShade="FF"/>
          <w:sz w:val="28"/>
          <w:szCs w:val="28"/>
          <w:lang w:val="en-US"/>
        </w:rPr>
        <w:t>Lecturer</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05D83A" w:rsidR="3A118FE8">
        <w:rPr>
          <w:rFonts w:ascii="Arial" w:hAnsi="Arial" w:eastAsia="Arial" w:cs="Arial"/>
          <w:b w:val="0"/>
          <w:bCs w:val="0"/>
          <w:i w:val="0"/>
          <w:iCs w:val="0"/>
          <w:caps w:val="0"/>
          <w:smallCaps w:val="0"/>
          <w:noProof w:val="0"/>
          <w:color w:val="000000" w:themeColor="text1" w:themeTint="FF" w:themeShade="FF"/>
          <w:sz w:val="22"/>
          <w:szCs w:val="22"/>
          <w:lang w:val="en-US"/>
        </w:rPr>
        <w:t>Daniel Jenkin-Smith</w:t>
      </w:r>
    </w:p>
    <w:p xmlns:wp14="http://schemas.microsoft.com/office/word/2010/wordml" w:rsidRPr="00B44842" w:rsidR="00F672B5" w:rsidP="0CBD2552" w:rsidRDefault="00F672B5" w14:paraId="0420403F" wp14:textId="39A1B2C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Pr="00B44842" w:rsidR="00F672B5" w:rsidP="3805D83A" w:rsidRDefault="00F672B5" w14:paraId="7F894E0D" wp14:textId="42726B8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05D83A" w:rsidR="59A68B61">
        <w:rPr>
          <w:rFonts w:ascii="Arial" w:hAnsi="Arial" w:eastAsia="Arial" w:cs="Arial"/>
          <w:b w:val="0"/>
          <w:bCs w:val="0"/>
          <w:i w:val="0"/>
          <w:iCs w:val="0"/>
          <w:caps w:val="0"/>
          <w:smallCaps w:val="0"/>
          <w:noProof w:val="0"/>
          <w:color w:val="000000" w:themeColor="text1" w:themeTint="FF" w:themeShade="FF"/>
          <w:sz w:val="28"/>
          <w:szCs w:val="28"/>
          <w:lang w:val="en-US"/>
        </w:rPr>
        <w:t>Submitted on</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w:t>
      </w:r>
      <w:r w:rsidRPr="3805D83A" w:rsidR="09F961F6">
        <w:rPr>
          <w:rFonts w:ascii="Arial" w:hAnsi="Arial" w:eastAsia="Arial" w:cs="Arial"/>
          <w:b w:val="0"/>
          <w:bCs w:val="0"/>
          <w:i w:val="0"/>
          <w:iCs w:val="0"/>
          <w:caps w:val="0"/>
          <w:smallCaps w:val="0"/>
          <w:noProof w:val="0"/>
          <w:color w:val="000000" w:themeColor="text1" w:themeTint="FF" w:themeShade="FF"/>
          <w:sz w:val="22"/>
          <w:szCs w:val="22"/>
          <w:lang w:val="en-US"/>
        </w:rPr>
        <w:t>2</w:t>
      </w:r>
      <w:r w:rsidRPr="3805D83A" w:rsidR="4F97956E">
        <w:rPr>
          <w:rFonts w:ascii="Arial" w:hAnsi="Arial" w:eastAsia="Arial" w:cs="Arial"/>
          <w:b w:val="0"/>
          <w:bCs w:val="0"/>
          <w:i w:val="0"/>
          <w:iCs w:val="0"/>
          <w:caps w:val="0"/>
          <w:smallCaps w:val="0"/>
          <w:noProof w:val="0"/>
          <w:color w:val="000000" w:themeColor="text1" w:themeTint="FF" w:themeShade="FF"/>
          <w:sz w:val="22"/>
          <w:szCs w:val="22"/>
          <w:lang w:val="en-US"/>
        </w:rPr>
        <w:t>8</w:t>
      </w:r>
      <w:r w:rsidRPr="3805D83A" w:rsidR="59A68B61">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3805D83A" w:rsidR="59A68B61">
        <w:rPr>
          <w:rFonts w:ascii="Arial" w:hAnsi="Arial" w:eastAsia="Arial" w:cs="Arial"/>
          <w:b w:val="0"/>
          <w:bCs w:val="0"/>
          <w:i w:val="0"/>
          <w:iCs w:val="0"/>
          <w:caps w:val="0"/>
          <w:smallCaps w:val="0"/>
          <w:noProof w:val="0"/>
          <w:color w:val="000000" w:themeColor="text1" w:themeTint="FF" w:themeShade="FF"/>
          <w:sz w:val="22"/>
          <w:szCs w:val="22"/>
          <w:lang w:val="en-US"/>
        </w:rPr>
        <w:t>, 2025</w:t>
      </w:r>
    </w:p>
    <w:p xmlns:wp14="http://schemas.microsoft.com/office/word/2010/wordml" w:rsidRPr="00B44842" w:rsidR="00F672B5" w:rsidP="0CBD2552" w:rsidRDefault="00F672B5" w14:paraId="7566DA9C" wp14:textId="7D55CC61">
      <w:pPr>
        <w:spacing w:line="360" w:lineRule="auto"/>
        <w:jc w:val="center"/>
        <w:rPr>
          <w:rFonts w:ascii="Arial" w:hAnsi="Arial" w:cs="Arial"/>
          <w:b w:val="1"/>
          <w:bCs w:val="1"/>
        </w:rPr>
      </w:pPr>
    </w:p>
    <w:p xmlns:wp14="http://schemas.microsoft.com/office/word/2010/wordml" w:rsidRPr="00B44842" w:rsidR="00F672B5" w:rsidP="0CBD2552" w:rsidRDefault="00F672B5" w14:paraId="4969A63E" wp14:textId="44CBEF8A">
      <w:pPr>
        <w:spacing w:line="360" w:lineRule="auto"/>
      </w:pPr>
      <w:r>
        <w:br w:type="page"/>
      </w:r>
    </w:p>
    <w:p xmlns:wp14="http://schemas.microsoft.com/office/word/2010/wordml" w:rsidRPr="00B44842" w:rsidR="00F672B5" w:rsidP="0CBD2552" w:rsidRDefault="00F672B5" w14:paraId="2C8B4F07" wp14:textId="65B80BAA">
      <w:pPr>
        <w:pStyle w:val="Normal"/>
        <w:spacing w:line="360" w:lineRule="auto"/>
        <w:jc w:val="center"/>
        <w:rPr>
          <w:rFonts w:ascii="Arial" w:hAnsi="Arial" w:cs="Arial"/>
          <w:b w:val="1"/>
          <w:bCs w:val="1"/>
        </w:rPr>
      </w:pPr>
      <w:r w:rsidRPr="0CBD2552" w:rsidR="00F672B5">
        <w:rPr>
          <w:rFonts w:ascii="Arial" w:hAnsi="Arial" w:cs="Arial"/>
          <w:b w:val="1"/>
          <w:bCs w:val="1"/>
        </w:rPr>
        <w:t>INTRODUCTION</w:t>
      </w:r>
    </w:p>
    <w:p xmlns:wp14="http://schemas.microsoft.com/office/word/2010/wordml" w:rsidRPr="001E31C2" w:rsidR="00F672B5" w:rsidP="009F39E1" w:rsidRDefault="00F672B5" w14:paraId="672A6659" wp14:textId="77777777">
      <w:pPr>
        <w:spacing w:line="360" w:lineRule="auto"/>
        <w:jc w:val="center"/>
        <w:rPr>
          <w:rFonts w:ascii="Arial" w:hAnsi="Arial" w:cs="Arial"/>
        </w:rPr>
      </w:pPr>
    </w:p>
    <w:p xmlns:wp14="http://schemas.microsoft.com/office/word/2010/wordml" w:rsidRPr="001E31C2" w:rsidR="00D4706B" w:rsidP="009F39E1" w:rsidRDefault="00F672B5" w14:paraId="035B72F8" wp14:textId="77777777">
      <w:pPr>
        <w:spacing w:line="360" w:lineRule="auto"/>
        <w:rPr>
          <w:rFonts w:ascii="Arial" w:hAnsi="Arial" w:cs="Arial"/>
          <w:b/>
        </w:rPr>
      </w:pPr>
      <w:r w:rsidRPr="001E31C2">
        <w:rPr>
          <w:rFonts w:ascii="Arial" w:hAnsi="Arial" w:cs="Arial"/>
          <w:b/>
        </w:rPr>
        <w:t>OCCUPATIONAL THERAPYY SUPPORT WORKER</w:t>
      </w:r>
    </w:p>
    <w:p xmlns:wp14="http://schemas.microsoft.com/office/word/2010/wordml" w:rsidRPr="001E31C2" w:rsidR="00777017" w:rsidP="3805D83A" w:rsidRDefault="00F672B5" w14:paraId="791807F2" wp14:textId="17B762B5">
      <w:pPr>
        <w:pStyle w:val="Normal"/>
        <w:spacing w:line="360" w:lineRule="auto"/>
        <w:rPr>
          <w:rFonts w:ascii="Arial" w:hAnsi="Arial" w:cs="Arial"/>
        </w:rPr>
      </w:pPr>
      <w:r w:rsidRPr="3805D83A" w:rsidR="00C20B51">
        <w:rPr>
          <w:rFonts w:ascii="Arial" w:hAnsi="Arial" w:cs="Arial"/>
        </w:rPr>
        <w:t xml:space="preserve">Internationally, occupational therapists provide mental health-care services for people in forensic settings, including those in solitary confinement (Chui et al., 2016; Munoz et al., 2016; Mynard et al., 2024; Royal College of Occupational Therapists [RCOT], 2017). Forensic settings include </w:t>
      </w:r>
      <w:r w:rsidRPr="3805D83A" w:rsidR="26EDFE2A">
        <w:rPr>
          <w:rFonts w:ascii="Arial" w:hAnsi="Arial" w:cs="Arial"/>
        </w:rPr>
        <w:t>prisons,</w:t>
      </w:r>
      <w:r w:rsidRPr="3805D83A" w:rsidR="00C20B51">
        <w:rPr>
          <w:rFonts w:ascii="Arial" w:hAnsi="Arial" w:cs="Arial"/>
        </w:rPr>
        <w:t xml:space="preserve"> and secure </w:t>
      </w:r>
      <w:r w:rsidRPr="3805D83A" w:rsidR="64B82B49">
        <w:rPr>
          <w:rFonts w:ascii="Arial" w:hAnsi="Arial" w:cs="Arial"/>
        </w:rPr>
        <w:t>hospitals for</w:t>
      </w:r>
      <w:r w:rsidRPr="3805D83A" w:rsidR="00C20B51">
        <w:rPr>
          <w:rFonts w:ascii="Arial" w:hAnsi="Arial" w:cs="Arial"/>
        </w:rPr>
        <w:t xml:space="preserve"> </w:t>
      </w:r>
      <w:r w:rsidRPr="3805D83A" w:rsidR="00C20B51">
        <w:rPr>
          <w:rFonts w:ascii="Arial" w:hAnsi="Arial" w:cs="Arial"/>
        </w:rPr>
        <w:t>patients</w:t>
      </w:r>
      <w:r w:rsidRPr="3805D83A" w:rsidR="42732815">
        <w:rPr>
          <w:rFonts w:ascii="Arial" w:hAnsi="Arial" w:cs="Arial"/>
        </w:rPr>
        <w:t>.</w:t>
      </w:r>
      <w:r w:rsidRPr="3805D83A" w:rsidR="1A1380BB">
        <w:rPr>
          <w:rFonts w:ascii="Arial" w:hAnsi="Arial" w:eastAsia="Arial" w:cs="Arial"/>
          <w:noProof w:val="0"/>
          <w:sz w:val="22"/>
          <w:szCs w:val="22"/>
          <w:lang w:val="en-US"/>
        </w:rPr>
        <w:t xml:space="preserve"> Occupational therapists are essential to the health industry because they help people grow and </w:t>
      </w:r>
      <w:r w:rsidRPr="3805D83A" w:rsidR="1A1380BB">
        <w:rPr>
          <w:rFonts w:ascii="Arial" w:hAnsi="Arial" w:eastAsia="Arial" w:cs="Arial"/>
          <w:noProof w:val="0"/>
          <w:sz w:val="22"/>
          <w:szCs w:val="22"/>
          <w:lang w:val="en-US"/>
        </w:rPr>
        <w:t>retain</w:t>
      </w:r>
      <w:r w:rsidRPr="3805D83A" w:rsidR="1A1380BB">
        <w:rPr>
          <w:rFonts w:ascii="Arial" w:hAnsi="Arial" w:eastAsia="Arial" w:cs="Arial"/>
          <w:noProof w:val="0"/>
          <w:sz w:val="22"/>
          <w:szCs w:val="22"/>
          <w:lang w:val="en-US"/>
        </w:rPr>
        <w:t xml:space="preserve"> their performance abilities. Additionally, they guarantee that everyone receives </w:t>
      </w:r>
      <w:r w:rsidRPr="3805D83A" w:rsidR="1A1380BB">
        <w:rPr>
          <w:rFonts w:ascii="Arial" w:hAnsi="Arial" w:eastAsia="Arial" w:cs="Arial"/>
          <w:noProof w:val="0"/>
          <w:sz w:val="22"/>
          <w:szCs w:val="22"/>
          <w:lang w:val="en-US"/>
        </w:rPr>
        <w:t>assistance</w:t>
      </w:r>
      <w:r w:rsidRPr="3805D83A" w:rsidR="1A1380BB">
        <w:rPr>
          <w:rFonts w:ascii="Arial" w:hAnsi="Arial" w:eastAsia="Arial" w:cs="Arial"/>
          <w:noProof w:val="0"/>
          <w:sz w:val="22"/>
          <w:szCs w:val="22"/>
          <w:lang w:val="en-US"/>
        </w:rPr>
        <w:t xml:space="preserve"> and has a thorough therapy assessment and intervention plan in place. The practice of occupational therapy (OT) can be thought of as a learning process in which therapists function as instructors, helping clients learn how to become more self-sufficient in daily tasks. According to Berkeland and Flinn (2005), learning is characterized as a </w:t>
      </w:r>
      <w:r w:rsidRPr="3805D83A" w:rsidR="1A1380BB">
        <w:rPr>
          <w:rFonts w:ascii="Arial" w:hAnsi="Arial" w:eastAsia="Arial" w:cs="Arial"/>
          <w:noProof w:val="0"/>
          <w:sz w:val="22"/>
          <w:szCs w:val="22"/>
          <w:lang w:val="en-US"/>
        </w:rPr>
        <w:t>generally permanent</w:t>
      </w:r>
      <w:r w:rsidRPr="3805D83A" w:rsidR="1A1380BB">
        <w:rPr>
          <w:rFonts w:ascii="Arial" w:hAnsi="Arial" w:eastAsia="Arial" w:cs="Arial"/>
          <w:noProof w:val="0"/>
          <w:sz w:val="22"/>
          <w:szCs w:val="22"/>
          <w:lang w:val="en-US"/>
        </w:rPr>
        <w:t xml:space="preserve"> change in behavior brought about by experience or the ability to </w:t>
      </w:r>
      <w:r w:rsidRPr="3805D83A" w:rsidR="1A1380BB">
        <w:rPr>
          <w:rFonts w:ascii="Arial" w:hAnsi="Arial" w:eastAsia="Arial" w:cs="Arial"/>
          <w:noProof w:val="0"/>
          <w:sz w:val="22"/>
          <w:szCs w:val="22"/>
          <w:lang w:val="en-US"/>
        </w:rPr>
        <w:t>acquire</w:t>
      </w:r>
      <w:r w:rsidRPr="3805D83A" w:rsidR="1A1380BB">
        <w:rPr>
          <w:rFonts w:ascii="Arial" w:hAnsi="Arial" w:eastAsia="Arial" w:cs="Arial"/>
          <w:noProof w:val="0"/>
          <w:sz w:val="22"/>
          <w:szCs w:val="22"/>
          <w:lang w:val="en-US"/>
        </w:rPr>
        <w:t xml:space="preserve"> skills or knowledge. Occupational therapists support clients in a range of learning processes as learning facilitators, such as teaching caregivers skills that</w:t>
      </w:r>
      <w:r w:rsidRPr="3805D83A" w:rsidR="00BC307F">
        <w:rPr>
          <w:rFonts w:ascii="Arial" w:hAnsi="Arial" w:cs="Arial"/>
        </w:rPr>
        <w:t xml:space="preserve"> will help them care for or support clients with disabilities (</w:t>
      </w:r>
      <w:r w:rsidRPr="3805D83A" w:rsidR="00BC307F">
        <w:rPr>
          <w:rFonts w:ascii="Arial" w:hAnsi="Arial" w:cs="Arial"/>
        </w:rPr>
        <w:t>Glogoski</w:t>
      </w:r>
      <w:r w:rsidRPr="3805D83A" w:rsidR="00BC307F">
        <w:rPr>
          <w:rFonts w:ascii="Arial" w:hAnsi="Arial" w:cs="Arial"/>
        </w:rPr>
        <w:t>, Milligan &amp; Wheatley, 2006)</w:t>
      </w:r>
      <w:proofErr w:type="spellStart"/>
      <w:proofErr w:type="spellEnd"/>
      <w:proofErr w:type="spellStart"/>
      <w:proofErr w:type="spellEnd"/>
      <w:proofErr w:type="spellStart"/>
      <w:proofErr w:type="spellEnd"/>
    </w:p>
    <w:p xmlns:wp14="http://schemas.microsoft.com/office/word/2010/wordml" w:rsidRPr="001E31C2" w:rsidR="00777017" w:rsidP="009F39E1" w:rsidRDefault="00777017" w14:paraId="65329DD8" wp14:textId="77777777">
      <w:pPr>
        <w:spacing w:line="360" w:lineRule="auto"/>
        <w:rPr>
          <w:rFonts w:ascii="Arial" w:hAnsi="Arial" w:cs="Arial"/>
        </w:rPr>
      </w:pPr>
      <w:r w:rsidRPr="001E31C2">
        <w:rPr>
          <w:rFonts w:ascii="Arial" w:hAnsi="Arial" w:cs="Arial"/>
        </w:rPr>
        <w:t xml:space="preserve">Occupational therapy research in forensic solitary confinement is limited (Tully et al., 2016). Research con-ducted in similar environments providing acute in-patient mental health care describes non-verbal, creative and sensory room interventions with patients who are severely unwell (Dorn et al., 2020; Hickey, 2016; Tanakaet al., 2014). </w:t>
      </w:r>
    </w:p>
    <w:p xmlns:wp14="http://schemas.microsoft.com/office/word/2010/wordml" w:rsidRPr="001E31C2" w:rsidR="00F672B5" w:rsidP="009F39E1" w:rsidRDefault="00777017" w14:paraId="1DC99A1F" wp14:textId="1E83135B">
      <w:pPr>
        <w:spacing w:line="360" w:lineRule="auto"/>
        <w:rPr>
          <w:rFonts w:ascii="Arial" w:hAnsi="Arial" w:cs="Arial"/>
        </w:rPr>
      </w:pPr>
      <w:r w:rsidRPr="3805D83A" w:rsidR="00777017">
        <w:rPr>
          <w:rFonts w:ascii="Arial" w:hAnsi="Arial" w:cs="Arial"/>
        </w:rPr>
        <w:t xml:space="preserve">The study highlighted the role of occupational therapists in </w:t>
      </w:r>
      <w:r w:rsidRPr="3805D83A" w:rsidR="73D3A4E7">
        <w:rPr>
          <w:rFonts w:ascii="Arial" w:hAnsi="Arial" w:cs="Arial"/>
        </w:rPr>
        <w:t>advocating</w:t>
      </w:r>
      <w:r w:rsidRPr="3805D83A" w:rsidR="00777017">
        <w:rPr>
          <w:rFonts w:ascii="Arial" w:hAnsi="Arial" w:cs="Arial"/>
        </w:rPr>
        <w:t xml:space="preserve"> </w:t>
      </w:r>
      <w:r w:rsidRPr="3805D83A" w:rsidR="00777017">
        <w:rPr>
          <w:rFonts w:ascii="Arial" w:hAnsi="Arial" w:cs="Arial"/>
        </w:rPr>
        <w:t>patient</w:t>
      </w:r>
      <w:r w:rsidRPr="3805D83A" w:rsidR="00777017">
        <w:rPr>
          <w:rFonts w:ascii="Arial" w:hAnsi="Arial" w:cs="Arial"/>
        </w:rPr>
        <w:t xml:space="preserve"> access to occupational opportunities, which contrasted with the correctional focus on restriction. Challenges to practice included patients’ mental health states, the restrictive environment, and </w:t>
      </w:r>
      <w:r w:rsidRPr="3805D83A" w:rsidR="00777017">
        <w:rPr>
          <w:rFonts w:ascii="Arial" w:hAnsi="Arial" w:cs="Arial"/>
        </w:rPr>
        <w:t>colleagues</w:t>
      </w:r>
      <w:r w:rsidRPr="3805D83A" w:rsidR="00777017">
        <w:rPr>
          <w:rFonts w:ascii="Arial" w:hAnsi="Arial" w:cs="Arial"/>
        </w:rPr>
        <w:t>’ limited understanding of the occupational therapy role (Mynard et al., 2024).</w:t>
      </w:r>
      <w:r w:rsidRPr="3805D83A" w:rsidR="00F672B5">
        <w:rPr>
          <w:rFonts w:ascii="Arial" w:hAnsi="Arial" w:cs="Arial"/>
        </w:rPr>
        <w:t xml:space="preserve"> </w:t>
      </w:r>
    </w:p>
    <w:p xmlns:wp14="http://schemas.microsoft.com/office/word/2010/wordml" w:rsidRPr="001E31C2" w:rsidR="001F597E" w:rsidP="009F39E1" w:rsidRDefault="00777017" w14:paraId="5AC77224" wp14:textId="77777777">
      <w:pPr>
        <w:spacing w:line="360" w:lineRule="auto"/>
        <w:rPr>
          <w:rFonts w:ascii="Arial" w:hAnsi="Arial" w:cs="Arial"/>
        </w:rPr>
      </w:pPr>
      <w:r w:rsidRPr="001E31C2">
        <w:rPr>
          <w:rFonts w:ascii="Arial" w:hAnsi="Arial" w:cs="Arial"/>
        </w:rPr>
        <w:t>This research will describe the role of an occupational therapist, stating and understanding their activities and skill assessment</w:t>
      </w:r>
      <w:r w:rsidRPr="001E31C2" w:rsidR="001F597E">
        <w:rPr>
          <w:rFonts w:ascii="Arial" w:hAnsi="Arial" w:cs="Arial"/>
        </w:rPr>
        <w:t>.</w:t>
      </w:r>
    </w:p>
    <w:p xmlns:wp14="http://schemas.microsoft.com/office/word/2010/wordml" w:rsidR="00B44842" w:rsidP="009F39E1" w:rsidRDefault="00B44842" w14:paraId="0A37501D" wp14:textId="77777777">
      <w:pPr>
        <w:spacing w:line="360" w:lineRule="auto"/>
        <w:rPr>
          <w:rFonts w:ascii="Arial" w:hAnsi="Arial" w:cs="Arial"/>
          <w:b/>
        </w:rPr>
      </w:pPr>
    </w:p>
    <w:p xmlns:wp14="http://schemas.microsoft.com/office/word/2010/wordml" w:rsidR="00B44842" w:rsidP="009F39E1" w:rsidRDefault="00B44842" w14:paraId="5DAB6C7B" wp14:textId="77777777">
      <w:pPr>
        <w:spacing w:line="360" w:lineRule="auto"/>
        <w:rPr>
          <w:rFonts w:ascii="Arial" w:hAnsi="Arial" w:cs="Arial"/>
          <w:b/>
        </w:rPr>
      </w:pPr>
    </w:p>
    <w:p w:rsidR="0CBD2552" w:rsidP="0CBD2552" w:rsidRDefault="0CBD2552" w14:paraId="5174A774" w14:textId="6A40FBBF">
      <w:pPr>
        <w:spacing w:line="360" w:lineRule="auto"/>
        <w:rPr>
          <w:rFonts w:ascii="Arial" w:hAnsi="Arial" w:cs="Arial"/>
          <w:b w:val="1"/>
          <w:bCs w:val="1"/>
        </w:rPr>
      </w:pPr>
    </w:p>
    <w:p xmlns:wp14="http://schemas.microsoft.com/office/word/2010/wordml" w:rsidRPr="001E31C2" w:rsidR="001F597E" w:rsidP="009F39E1" w:rsidRDefault="001F597E" w14:paraId="68387D5A" wp14:textId="77777777">
      <w:pPr>
        <w:spacing w:line="360" w:lineRule="auto"/>
        <w:rPr>
          <w:rFonts w:ascii="Arial" w:hAnsi="Arial" w:cs="Arial"/>
          <w:b/>
        </w:rPr>
      </w:pPr>
      <w:r w:rsidRPr="001E31C2">
        <w:rPr>
          <w:rFonts w:ascii="Arial" w:hAnsi="Arial" w:cs="Arial"/>
          <w:b/>
        </w:rPr>
        <w:t>ROLE DESCRIPTION</w:t>
      </w:r>
    </w:p>
    <w:p xmlns:wp14="http://schemas.microsoft.com/office/word/2010/wordml" w:rsidRPr="001E31C2" w:rsidR="001F597E" w:rsidP="009F39E1" w:rsidRDefault="001F597E" w14:paraId="74E537F7" wp14:textId="77777777">
      <w:pPr>
        <w:spacing w:line="360" w:lineRule="auto"/>
        <w:rPr>
          <w:rFonts w:ascii="Arial" w:hAnsi="Arial" w:cs="Arial"/>
        </w:rPr>
      </w:pPr>
      <w:r w:rsidRPr="001E31C2">
        <w:rPr>
          <w:rFonts w:ascii="Arial" w:hAnsi="Arial" w:cs="Arial"/>
        </w:rPr>
        <w:t>Occupational therapists have expertise in creating opportunities for occupational engagement that support the key development of capabilities and wellbeing (Whiteford et al., 2020).Not only do occupational therapists have expertise in creating occupational participation, as a profession they have a mandate to advance occupational justice (Whiteford et al., 2020).</w:t>
      </w:r>
    </w:p>
    <w:p xmlns:wp14="http://schemas.microsoft.com/office/word/2010/wordml" w:rsidRPr="001E31C2" w:rsidR="0003029A" w:rsidP="009F39E1" w:rsidRDefault="0003029A" w14:paraId="5EC0C12F" wp14:textId="77777777">
      <w:pPr>
        <w:numPr>
          <w:ilvl w:val="0"/>
          <w:numId w:val="2"/>
        </w:numPr>
        <w:spacing w:line="360" w:lineRule="auto"/>
        <w:rPr>
          <w:rFonts w:ascii="Arial" w:hAnsi="Arial" w:cs="Arial"/>
        </w:rPr>
      </w:pPr>
      <w:r w:rsidRPr="001E31C2">
        <w:rPr>
          <w:rFonts w:ascii="Arial" w:hAnsi="Arial" w:cs="Arial"/>
          <w:b/>
          <w:bCs/>
        </w:rPr>
        <w:t>Conducting assessments:</w:t>
      </w:r>
      <w:r w:rsidRPr="001E31C2">
        <w:rPr>
          <w:rFonts w:ascii="Arial" w:hAnsi="Arial" w:cs="Arial"/>
        </w:rPr>
        <w:t> Evaluating a client's strengths, limitations, and needs, which may include assessing their physical strength, cognitive function, or ability to perform daily tasks.</w:t>
      </w:r>
    </w:p>
    <w:p xmlns:wp14="http://schemas.microsoft.com/office/word/2010/wordml" w:rsidRPr="001E31C2" w:rsidR="0003029A" w:rsidP="009F39E1" w:rsidRDefault="0003029A" w14:paraId="04C02F45" wp14:textId="77777777">
      <w:pPr>
        <w:numPr>
          <w:ilvl w:val="0"/>
          <w:numId w:val="2"/>
        </w:numPr>
        <w:spacing w:line="360" w:lineRule="auto"/>
        <w:rPr>
          <w:rFonts w:ascii="Arial" w:hAnsi="Arial" w:cs="Arial"/>
        </w:rPr>
      </w:pPr>
      <w:r w:rsidRPr="001E31C2">
        <w:rPr>
          <w:rFonts w:ascii="Arial" w:hAnsi="Arial" w:cs="Arial"/>
          <w:b/>
          <w:bCs/>
        </w:rPr>
        <w:t>Developing personalized plans:</w:t>
      </w:r>
      <w:r w:rsidRPr="001E31C2">
        <w:rPr>
          <w:rFonts w:ascii="Arial" w:hAnsi="Arial" w:cs="Arial"/>
        </w:rPr>
        <w:t> Creating unique intervention plans with specific, achievable goals based on the client's needs and the results of the assessment.</w:t>
      </w:r>
    </w:p>
    <w:p xmlns:wp14="http://schemas.microsoft.com/office/word/2010/wordml" w:rsidRPr="001E31C2" w:rsidR="0003029A" w:rsidP="009F39E1" w:rsidRDefault="0003029A" w14:paraId="232B2695" wp14:textId="6E6B8BFA">
      <w:pPr>
        <w:numPr>
          <w:ilvl w:val="0"/>
          <w:numId w:val="2"/>
        </w:numPr>
        <w:spacing w:line="360" w:lineRule="auto"/>
        <w:rPr>
          <w:rFonts w:ascii="Arial" w:hAnsi="Arial" w:cs="Arial"/>
        </w:rPr>
      </w:pPr>
      <w:r w:rsidRPr="3805D83A" w:rsidR="0003029A">
        <w:rPr>
          <w:rFonts w:ascii="Arial" w:hAnsi="Arial" w:cs="Arial"/>
          <w:b w:val="1"/>
          <w:bCs w:val="1"/>
        </w:rPr>
        <w:t>Teaching daily living skills:</w:t>
      </w:r>
      <w:r w:rsidRPr="3805D83A" w:rsidR="0003029A">
        <w:rPr>
          <w:rFonts w:ascii="Arial" w:hAnsi="Arial" w:cs="Arial"/>
        </w:rPr>
        <w:t xml:space="preserve"> Helping </w:t>
      </w:r>
      <w:r w:rsidRPr="3805D83A" w:rsidR="5F4A7170">
        <w:rPr>
          <w:rFonts w:ascii="Arial" w:hAnsi="Arial" w:cs="Arial"/>
        </w:rPr>
        <w:t>clients master</w:t>
      </w:r>
      <w:r w:rsidRPr="3805D83A" w:rsidR="0003029A">
        <w:rPr>
          <w:rFonts w:ascii="Arial" w:hAnsi="Arial" w:cs="Arial"/>
        </w:rPr>
        <w:t xml:space="preserve"> essential skills such as dressing, cooking, or using public transportation, and providing strategies to manage fatigue or other challenges.</w:t>
      </w:r>
    </w:p>
    <w:p xmlns:wp14="http://schemas.microsoft.com/office/word/2010/wordml" w:rsidRPr="001E31C2" w:rsidR="0003029A" w:rsidP="009F39E1" w:rsidRDefault="0003029A" w14:paraId="6762D332" wp14:textId="77777777">
      <w:pPr>
        <w:numPr>
          <w:ilvl w:val="0"/>
          <w:numId w:val="2"/>
        </w:numPr>
        <w:spacing w:line="360" w:lineRule="auto"/>
        <w:rPr>
          <w:rFonts w:ascii="Arial" w:hAnsi="Arial" w:cs="Arial"/>
        </w:rPr>
      </w:pPr>
      <w:r w:rsidRPr="001E31C2">
        <w:rPr>
          <w:rFonts w:ascii="Arial" w:hAnsi="Arial" w:cs="Arial"/>
          <w:b/>
          <w:bCs/>
        </w:rPr>
        <w:t>Recommending adaptive equipment and modifications:</w:t>
      </w:r>
      <w:r w:rsidRPr="001E31C2">
        <w:rPr>
          <w:rFonts w:ascii="Arial" w:hAnsi="Arial" w:cs="Arial"/>
        </w:rPr>
        <w:t> Suggesting or providing assistive devices (like wheelchairs or eating aids) and advising on modifications to a client's home, school, or workplace to improve accessibility and safety.</w:t>
      </w:r>
    </w:p>
    <w:p xmlns:wp14="http://schemas.microsoft.com/office/word/2010/wordml" w:rsidRPr="001E31C2" w:rsidR="0003029A" w:rsidP="009F39E1" w:rsidRDefault="0003029A" w14:paraId="698494DB" wp14:textId="77777777">
      <w:pPr>
        <w:numPr>
          <w:ilvl w:val="0"/>
          <w:numId w:val="2"/>
        </w:numPr>
        <w:spacing w:line="360" w:lineRule="auto"/>
        <w:rPr>
          <w:rFonts w:ascii="Arial" w:hAnsi="Arial" w:cs="Arial"/>
        </w:rPr>
      </w:pPr>
      <w:r w:rsidRPr="001E31C2">
        <w:rPr>
          <w:rFonts w:ascii="Arial" w:hAnsi="Arial" w:cs="Arial"/>
          <w:b/>
          <w:bCs/>
        </w:rPr>
        <w:t>Improving function:</w:t>
      </w:r>
      <w:r w:rsidRPr="001E31C2">
        <w:rPr>
          <w:rFonts w:ascii="Arial" w:hAnsi="Arial" w:cs="Arial"/>
        </w:rPr>
        <w:t> Implementing strategies to improve motor skills, coordination, balance, and cognitive or social engagement.</w:t>
      </w:r>
    </w:p>
    <w:p xmlns:wp14="http://schemas.microsoft.com/office/word/2010/wordml" w:rsidRPr="001E31C2" w:rsidR="0003029A" w:rsidP="009F39E1" w:rsidRDefault="0003029A" w14:paraId="45D5195D" wp14:textId="77777777">
      <w:pPr>
        <w:numPr>
          <w:ilvl w:val="0"/>
          <w:numId w:val="2"/>
        </w:numPr>
        <w:spacing w:line="360" w:lineRule="auto"/>
        <w:rPr>
          <w:rFonts w:ascii="Arial" w:hAnsi="Arial" w:cs="Arial"/>
        </w:rPr>
      </w:pPr>
      <w:r w:rsidRPr="001E31C2">
        <w:rPr>
          <w:rFonts w:ascii="Arial" w:hAnsi="Arial" w:cs="Arial"/>
          <w:b/>
          <w:bCs/>
        </w:rPr>
        <w:t>Advocating for clients:</w:t>
      </w:r>
      <w:r w:rsidRPr="001E31C2">
        <w:rPr>
          <w:rFonts w:ascii="Arial" w:hAnsi="Arial" w:cs="Arial"/>
        </w:rPr>
        <w:t> Working with clients to ensure their schools, workplaces, or communities provide the necessary accommodations.</w:t>
      </w:r>
    </w:p>
    <w:p xmlns:wp14="http://schemas.microsoft.com/office/word/2010/wordml" w:rsidRPr="001E31C2" w:rsidR="0003029A" w:rsidP="009F39E1" w:rsidRDefault="0003029A" w14:paraId="5BCA3C5A" wp14:textId="32896DF8">
      <w:pPr>
        <w:numPr>
          <w:ilvl w:val="0"/>
          <w:numId w:val="2"/>
        </w:numPr>
        <w:spacing w:line="360" w:lineRule="auto"/>
        <w:rPr>
          <w:rFonts w:ascii="Arial" w:hAnsi="Arial" w:cs="Arial"/>
        </w:rPr>
      </w:pPr>
      <w:r w:rsidRPr="3805D83A" w:rsidR="0003029A">
        <w:rPr>
          <w:rFonts w:ascii="Arial" w:hAnsi="Arial" w:cs="Arial"/>
          <w:b w:val="1"/>
          <w:bCs w:val="1"/>
        </w:rPr>
        <w:t>Monitoring and adjusting:</w:t>
      </w:r>
      <w:r w:rsidRPr="3805D83A" w:rsidR="0003029A">
        <w:rPr>
          <w:rFonts w:ascii="Arial" w:hAnsi="Arial" w:cs="Arial"/>
        </w:rPr>
        <w:t xml:space="preserve"> Regularly reviewing a client's progress, adjusting the treatment plan as needed to ensure goals are </w:t>
      </w:r>
      <w:r w:rsidRPr="3805D83A" w:rsidR="24DDA696">
        <w:rPr>
          <w:rFonts w:ascii="Arial" w:hAnsi="Arial" w:cs="Arial"/>
        </w:rPr>
        <w:t>met</w:t>
      </w:r>
      <w:r w:rsidRPr="3805D83A" w:rsidR="0003029A">
        <w:rPr>
          <w:rFonts w:ascii="Arial" w:hAnsi="Arial" w:cs="Arial"/>
        </w:rPr>
        <w:t>.</w:t>
      </w:r>
    </w:p>
    <w:p xmlns:wp14="http://schemas.microsoft.com/office/word/2010/wordml" w:rsidRPr="001E31C2" w:rsidR="0003029A" w:rsidP="009F39E1" w:rsidRDefault="0003029A" w14:paraId="11D3D7A2" wp14:textId="77777777">
      <w:pPr>
        <w:numPr>
          <w:ilvl w:val="0"/>
          <w:numId w:val="2"/>
        </w:numPr>
        <w:spacing w:line="360" w:lineRule="auto"/>
        <w:rPr>
          <w:rFonts w:ascii="Arial" w:hAnsi="Arial" w:cs="Arial"/>
        </w:rPr>
      </w:pPr>
      <w:r w:rsidRPr="001E31C2">
        <w:rPr>
          <w:rFonts w:ascii="Arial" w:hAnsi="Arial" w:cs="Arial"/>
          <w:b/>
          <w:bCs/>
        </w:rPr>
        <w:t>Promoting a balanced lifestyle:</w:t>
      </w:r>
      <w:r w:rsidRPr="001E31C2">
        <w:rPr>
          <w:rFonts w:ascii="Arial" w:hAnsi="Arial" w:cs="Arial"/>
        </w:rPr>
        <w:t> Helping clients find a healthy balance between their daily activities, work, and leisure to improve their overall quality of life. </w:t>
      </w:r>
    </w:p>
    <w:p xmlns:wp14="http://schemas.microsoft.com/office/word/2010/wordml" w:rsidRPr="00B44842" w:rsidR="0003029A" w:rsidP="009F39E1" w:rsidRDefault="0003029A" w14:paraId="3FE5040F" wp14:textId="77777777">
      <w:pPr>
        <w:spacing w:line="360" w:lineRule="auto"/>
        <w:rPr>
          <w:rFonts w:ascii="Arial" w:hAnsi="Arial" w:cs="Arial"/>
          <w:b/>
        </w:rPr>
      </w:pPr>
      <w:r w:rsidRPr="00B44842">
        <w:rPr>
          <w:rFonts w:ascii="Arial" w:hAnsi="Arial" w:cs="Arial"/>
          <w:b/>
        </w:rPr>
        <w:t>SKILLS REQUIRED</w:t>
      </w:r>
    </w:p>
    <w:p xmlns:wp14="http://schemas.microsoft.com/office/word/2010/wordml" w:rsidRPr="000608D2" w:rsidR="0003029A" w:rsidP="009F39E1" w:rsidRDefault="0003029A" w14:paraId="02F4D7E8" wp14:textId="77777777">
      <w:pPr>
        <w:spacing w:after="100" w:afterAutospacing="1" w:line="360" w:lineRule="auto"/>
        <w:outlineLvl w:val="1"/>
        <w:rPr>
          <w:rFonts w:ascii="Arial" w:hAnsi="Arial" w:eastAsia="Times New Roman" w:cs="Arial"/>
          <w:b/>
          <w:bCs/>
          <w:color w:val="000000" w:themeColor="text1"/>
        </w:rPr>
      </w:pPr>
      <w:r w:rsidRPr="000608D2">
        <w:rPr>
          <w:rFonts w:ascii="Arial" w:hAnsi="Arial" w:eastAsia="Times New Roman" w:cs="Arial"/>
          <w:b/>
          <w:bCs/>
          <w:color w:val="000000" w:themeColor="text1"/>
        </w:rPr>
        <w:t>Interpersonal and Communication Skills </w:t>
      </w:r>
    </w:p>
    <w:p xmlns:wp14="http://schemas.microsoft.com/office/word/2010/wordml" w:rsidRPr="000608D2" w:rsidR="0003029A" w:rsidP="009F39E1" w:rsidRDefault="0003029A" w14:paraId="15D9569D" wp14:textId="77777777">
      <w:pPr>
        <w:spacing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The most important skills for an occupational therapist are related to communication:</w:t>
      </w:r>
    </w:p>
    <w:p xmlns:wp14="http://schemas.microsoft.com/office/word/2010/wordml" w:rsidRPr="000608D2" w:rsidR="0003029A" w:rsidP="3805D83A" w:rsidRDefault="0003029A" w14:paraId="09A3F7C7" wp14:textId="4F1397BE">
      <w:pPr>
        <w:numPr>
          <w:ilvl w:val="0"/>
          <w:numId w:val="3"/>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Empathy and compassion</w:t>
      </w:r>
      <w:r w:rsidRPr="3805D83A" w:rsidR="0003029A">
        <w:rPr>
          <w:rFonts w:ascii="Arial" w:hAnsi="Arial" w:eastAsia="Times New Roman" w:cs="Arial"/>
          <w:color w:val="000000" w:themeColor="text1" w:themeTint="FF" w:themeShade="FF"/>
        </w:rPr>
        <w:t> – To support</w:t>
      </w:r>
      <w:r w:rsidRPr="3805D83A" w:rsidR="006D4CE6">
        <w:rPr>
          <w:rFonts w:ascii="Arial" w:hAnsi="Arial" w:eastAsia="Times New Roman" w:cs="Arial"/>
          <w:color w:val="000000" w:themeColor="text1" w:themeTint="FF" w:themeShade="FF"/>
        </w:rPr>
        <w:t xml:space="preserve"> your patients successfully, occupational </w:t>
      </w:r>
      <w:r w:rsidRPr="3805D83A" w:rsidR="0A2313F6">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need to put themselves in their shoes and understand their psychological, emotional, and functional needs.</w:t>
      </w:r>
    </w:p>
    <w:p xmlns:wp14="http://schemas.microsoft.com/office/word/2010/wordml" w:rsidRPr="000608D2" w:rsidR="0003029A" w:rsidP="009F39E1" w:rsidRDefault="0003029A" w14:paraId="36FAE482" wp14:textId="77777777">
      <w:pPr>
        <w:numPr>
          <w:ilvl w:val="0"/>
          <w:numId w:val="3"/>
        </w:numPr>
        <w:spacing w:before="100" w:beforeAutospacing="1" w:after="100" w:afterAutospacing="1" w:line="360" w:lineRule="auto"/>
        <w:rPr>
          <w:rFonts w:ascii="Arial" w:hAnsi="Arial" w:eastAsia="Times New Roman" w:cs="Arial"/>
          <w:color w:val="000000" w:themeColor="text1"/>
        </w:rPr>
      </w:pPr>
      <w:r w:rsidRPr="000608D2">
        <w:rPr>
          <w:rFonts w:ascii="Arial" w:hAnsi="Arial" w:eastAsia="Times New Roman" w:cs="Arial"/>
          <w:b/>
          <w:bCs/>
          <w:color w:val="000000" w:themeColor="text1"/>
        </w:rPr>
        <w:t>Active listening </w:t>
      </w:r>
      <w:r w:rsidRPr="000608D2">
        <w:rPr>
          <w:rFonts w:ascii="Arial" w:hAnsi="Arial" w:eastAsia="Times New Roman" w:cs="Arial"/>
          <w:color w:val="000000" w:themeColor="text1"/>
        </w:rPr>
        <w:t>– Effective listening is a crucial part of a good occupational therapist’s interpersonal skills when it comes to understanding patient concerns and trust-building. Asking follow-up questions and affirming that you’re hearing the patient are just two active listening strategies to incorporate.</w:t>
      </w:r>
    </w:p>
    <w:p xmlns:wp14="http://schemas.microsoft.com/office/word/2010/wordml" w:rsidRPr="000608D2" w:rsidR="0003029A" w:rsidP="3805D83A" w:rsidRDefault="0003029A" w14:paraId="321AFB2C" wp14:textId="2FAB9F4B">
      <w:pPr>
        <w:numPr>
          <w:ilvl w:val="0"/>
          <w:numId w:val="3"/>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Clear</w:t>
      </w:r>
      <w:r w:rsidRPr="3805D83A" w:rsidR="0003029A">
        <w:rPr>
          <w:rFonts w:ascii="Arial" w:hAnsi="Arial" w:eastAsia="Times New Roman" w:cs="Arial"/>
          <w:b w:val="1"/>
          <w:bCs w:val="1"/>
          <w:color w:val="000000" w:themeColor="text1" w:themeTint="FF" w:themeShade="FF"/>
        </w:rPr>
        <w:t xml:space="preserve"> communication skills </w:t>
      </w:r>
      <w:r w:rsidRPr="3805D83A" w:rsidR="013B48C7">
        <w:rPr>
          <w:rFonts w:ascii="Arial" w:hAnsi="Arial" w:eastAsia="Times New Roman" w:cs="Arial"/>
          <w:color w:val="000000" w:themeColor="text1" w:themeTint="FF" w:themeShade="FF"/>
        </w:rPr>
        <w:t>– as</w:t>
      </w:r>
      <w:r w:rsidRPr="3805D83A" w:rsidR="006D4CE6">
        <w:rPr>
          <w:rFonts w:ascii="Arial" w:hAnsi="Arial" w:eastAsia="Times New Roman" w:cs="Arial"/>
          <w:color w:val="000000" w:themeColor="text1" w:themeTint="FF" w:themeShade="FF"/>
        </w:rPr>
        <w:t xml:space="preserve"> an occupational therapist</w:t>
      </w:r>
      <w:r w:rsidRPr="3805D83A" w:rsidR="0003029A">
        <w:rPr>
          <w:rFonts w:ascii="Arial" w:hAnsi="Arial" w:eastAsia="Times New Roman" w:cs="Arial"/>
          <w:color w:val="000000" w:themeColor="text1" w:themeTint="FF" w:themeShade="FF"/>
        </w:rPr>
        <w:t xml:space="preserve">, </w:t>
      </w:r>
      <w:r w:rsidRPr="3805D83A" w:rsidR="0003029A">
        <w:rPr>
          <w:rFonts w:ascii="Arial" w:hAnsi="Arial" w:eastAsia="Times New Roman" w:cs="Arial"/>
          <w:color w:val="000000" w:themeColor="text1" w:themeTint="FF" w:themeShade="FF"/>
        </w:rPr>
        <w:t>you’ll</w:t>
      </w:r>
      <w:r w:rsidRPr="3805D83A" w:rsidR="0003029A">
        <w:rPr>
          <w:rFonts w:ascii="Arial" w:hAnsi="Arial" w:eastAsia="Times New Roman" w:cs="Arial"/>
          <w:color w:val="000000" w:themeColor="text1" w:themeTint="FF" w:themeShade="FF"/>
        </w:rPr>
        <w:t xml:space="preserve"> need to explain complex information to patients in a simple, easily understood way. </w:t>
      </w:r>
      <w:r w:rsidRPr="3805D83A" w:rsidR="0003029A">
        <w:rPr>
          <w:rFonts w:ascii="Arial" w:hAnsi="Arial" w:eastAsia="Times New Roman" w:cs="Arial"/>
          <w:color w:val="000000" w:themeColor="text1" w:themeTint="FF" w:themeShade="FF"/>
        </w:rPr>
        <w:t>You’ll</w:t>
      </w:r>
      <w:r w:rsidRPr="3805D83A" w:rsidR="0003029A">
        <w:rPr>
          <w:rFonts w:ascii="Arial" w:hAnsi="Arial" w:eastAsia="Times New Roman" w:cs="Arial"/>
          <w:color w:val="000000" w:themeColor="text1" w:themeTint="FF" w:themeShade="FF"/>
        </w:rPr>
        <w:t xml:space="preserve"> also have to brief patients’ other caregivers (including their relatives) and engage with other members of their healthcare team.</w:t>
      </w:r>
    </w:p>
    <w:p xmlns:wp14="http://schemas.microsoft.com/office/word/2010/wordml" w:rsidRPr="000608D2" w:rsidR="0003029A" w:rsidP="009F39E1" w:rsidRDefault="0003029A" w14:paraId="1A5C0F26" wp14:textId="77777777">
      <w:pPr>
        <w:spacing w:before="100" w:beforeAutospacing="1" w:after="100" w:afterAutospacing="1" w:line="360" w:lineRule="auto"/>
        <w:outlineLvl w:val="1"/>
        <w:rPr>
          <w:rFonts w:ascii="Arial" w:hAnsi="Arial" w:eastAsia="Times New Roman" w:cs="Arial"/>
          <w:b/>
          <w:bCs/>
          <w:color w:val="000000" w:themeColor="text1"/>
        </w:rPr>
      </w:pPr>
      <w:r w:rsidRPr="000608D2">
        <w:rPr>
          <w:rFonts w:ascii="Arial" w:hAnsi="Arial" w:eastAsia="Times New Roman" w:cs="Arial"/>
          <w:b/>
          <w:bCs/>
          <w:color w:val="000000" w:themeColor="text1"/>
        </w:rPr>
        <w:t>Problem-Solving and Critical Thinking </w:t>
      </w:r>
    </w:p>
    <w:p xmlns:wp14="http://schemas.microsoft.com/office/word/2010/wordml" w:rsidRPr="000608D2" w:rsidR="0003029A" w:rsidP="009F39E1" w:rsidRDefault="0003029A" w14:paraId="39A6BB3C" wp14:textId="77777777">
      <w:pPr>
        <w:spacing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Other occupation therapist skills required for unlocking a successful career are related to critical thinking and problem-solving. These skills will help you find creative, effective solutions to patient issues during your sessions.</w:t>
      </w:r>
    </w:p>
    <w:p xmlns:wp14="http://schemas.microsoft.com/office/word/2010/wordml" w:rsidRPr="000608D2" w:rsidR="0003029A" w:rsidP="009F39E1" w:rsidRDefault="0003029A" w14:paraId="05BCC584" wp14:textId="77777777">
      <w:pPr>
        <w:spacing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Some of these cognitive skills include:</w:t>
      </w:r>
    </w:p>
    <w:p xmlns:wp14="http://schemas.microsoft.com/office/word/2010/wordml" w:rsidRPr="000608D2" w:rsidR="0003029A" w:rsidP="3805D83A" w:rsidRDefault="0003029A" w14:paraId="7502C864" wp14:textId="393581F6">
      <w:pPr>
        <w:numPr>
          <w:ilvl w:val="0"/>
          <w:numId w:val="4"/>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Assessment and diagnosis </w:t>
      </w:r>
      <w:r w:rsidRPr="3805D83A" w:rsidR="006D4CE6">
        <w:rPr>
          <w:rFonts w:ascii="Arial" w:hAnsi="Arial" w:eastAsia="Times New Roman" w:cs="Arial"/>
          <w:color w:val="000000" w:themeColor="text1" w:themeTint="FF" w:themeShade="FF"/>
        </w:rPr>
        <w:t xml:space="preserve">– Occupational </w:t>
      </w:r>
      <w:r w:rsidRPr="3805D83A" w:rsidR="00129EE1">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must use their critical thinking skills to draw conclusions about patients’ needs and abilities. Assessment and</w:t>
      </w:r>
      <w:r w:rsidRPr="3805D83A" w:rsidR="006D4CE6">
        <w:rPr>
          <w:rFonts w:ascii="Arial" w:hAnsi="Arial" w:eastAsia="Times New Roman" w:cs="Arial"/>
          <w:color w:val="000000" w:themeColor="text1" w:themeTint="FF" w:themeShade="FF"/>
        </w:rPr>
        <w:t xml:space="preserve"> diagnostic skills also help occupational </w:t>
      </w:r>
      <w:r w:rsidRPr="3805D83A" w:rsidR="220B1EE1">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develop personalized treatment plans.</w:t>
      </w:r>
    </w:p>
    <w:p xmlns:wp14="http://schemas.microsoft.com/office/word/2010/wordml" w:rsidRPr="000608D2" w:rsidR="0003029A" w:rsidP="3805D83A" w:rsidRDefault="0003029A" w14:paraId="595491AE" wp14:textId="2107EC32">
      <w:pPr>
        <w:numPr>
          <w:ilvl w:val="0"/>
          <w:numId w:val="4"/>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Adaptability</w:t>
      </w:r>
      <w:r w:rsidRPr="3805D83A" w:rsidR="0003029A">
        <w:rPr>
          <w:rFonts w:ascii="Arial" w:hAnsi="Arial" w:eastAsia="Times New Roman" w:cs="Arial"/>
          <w:color w:val="000000" w:themeColor="text1" w:themeTint="FF" w:themeShade="FF"/>
        </w:rPr>
        <w:t xml:space="preserve"> – Depending on how patients (or their caregivers) respond to a treatment plan, you may have to be flexible. This might mean adjusting processes or treatment approaches as </w:t>
      </w:r>
      <w:r w:rsidRPr="3805D83A" w:rsidR="4EB1F333">
        <w:rPr>
          <w:rFonts w:ascii="Arial" w:hAnsi="Arial" w:eastAsia="Times New Roman" w:cs="Arial"/>
          <w:color w:val="000000" w:themeColor="text1" w:themeTint="FF" w:themeShade="FF"/>
        </w:rPr>
        <w:t>the patient</w:t>
      </w:r>
      <w:r w:rsidRPr="3805D83A" w:rsidR="0003029A">
        <w:rPr>
          <w:rFonts w:ascii="Arial" w:hAnsi="Arial" w:eastAsia="Times New Roman" w:cs="Arial"/>
          <w:color w:val="000000" w:themeColor="text1" w:themeTint="FF" w:themeShade="FF"/>
        </w:rPr>
        <w:t xml:space="preserve"> </w:t>
      </w:r>
      <w:r w:rsidRPr="3805D83A" w:rsidR="7CA23420">
        <w:rPr>
          <w:rFonts w:ascii="Arial" w:hAnsi="Arial" w:eastAsia="Times New Roman" w:cs="Arial"/>
          <w:color w:val="000000" w:themeColor="text1" w:themeTint="FF" w:themeShade="FF"/>
        </w:rPr>
        <w:t>progresses</w:t>
      </w:r>
      <w:r w:rsidRPr="3805D83A" w:rsidR="0003029A">
        <w:rPr>
          <w:rFonts w:ascii="Arial" w:hAnsi="Arial" w:eastAsia="Times New Roman" w:cs="Arial"/>
          <w:color w:val="000000" w:themeColor="text1" w:themeTint="FF" w:themeShade="FF"/>
        </w:rPr>
        <w:t xml:space="preserve"> or </w:t>
      </w:r>
      <w:r w:rsidRPr="3805D83A" w:rsidR="6D2C242F">
        <w:rPr>
          <w:rFonts w:ascii="Arial" w:hAnsi="Arial" w:eastAsia="Times New Roman" w:cs="Arial"/>
          <w:color w:val="000000" w:themeColor="text1" w:themeTint="FF" w:themeShade="FF"/>
        </w:rPr>
        <w:t>changes</w:t>
      </w:r>
      <w:r w:rsidRPr="3805D83A" w:rsidR="0003029A">
        <w:rPr>
          <w:rFonts w:ascii="Arial" w:hAnsi="Arial" w:eastAsia="Times New Roman" w:cs="Arial"/>
          <w:color w:val="000000" w:themeColor="text1" w:themeTint="FF" w:themeShade="FF"/>
        </w:rPr>
        <w:t>.</w:t>
      </w:r>
    </w:p>
    <w:p xmlns:wp14="http://schemas.microsoft.com/office/word/2010/wordml" w:rsidRPr="000608D2" w:rsidR="0003029A" w:rsidP="3805D83A" w:rsidRDefault="0003029A" w14:paraId="05BE6AFE" wp14:textId="352FB1CD">
      <w:pPr>
        <w:numPr>
          <w:ilvl w:val="0"/>
          <w:numId w:val="4"/>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Decision-making </w:t>
      </w:r>
      <w:r w:rsidRPr="3805D83A" w:rsidR="006D4CE6">
        <w:rPr>
          <w:rFonts w:ascii="Arial" w:hAnsi="Arial" w:eastAsia="Times New Roman" w:cs="Arial"/>
          <w:color w:val="000000" w:themeColor="text1" w:themeTint="FF" w:themeShade="FF"/>
        </w:rPr>
        <w:t xml:space="preserve">– Occupational </w:t>
      </w:r>
      <w:r w:rsidRPr="3805D83A" w:rsidR="5F8AE258">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must make professional judgments and decisions confidently and quickly—</w:t>
      </w:r>
      <w:r w:rsidRPr="3805D83A" w:rsidR="0003029A">
        <w:rPr>
          <w:rFonts w:ascii="Arial" w:hAnsi="Arial" w:eastAsia="Times New Roman" w:cs="Arial"/>
          <w:i w:val="1"/>
          <w:iCs w:val="1"/>
          <w:color w:val="000000" w:themeColor="text1" w:themeTint="FF" w:themeShade="FF"/>
        </w:rPr>
        <w:t>and</w:t>
      </w:r>
      <w:r w:rsidRPr="3805D83A" w:rsidR="0003029A">
        <w:rPr>
          <w:rFonts w:ascii="Arial" w:hAnsi="Arial" w:eastAsia="Times New Roman" w:cs="Arial"/>
          <w:color w:val="000000" w:themeColor="text1" w:themeTint="FF" w:themeShade="FF"/>
        </w:rPr>
        <w:t> in challenging scenarios. Thinking on your feet i</w:t>
      </w:r>
      <w:r w:rsidRPr="3805D83A" w:rsidR="006D4CE6">
        <w:rPr>
          <w:rFonts w:ascii="Arial" w:hAnsi="Arial" w:eastAsia="Times New Roman" w:cs="Arial"/>
          <w:color w:val="000000" w:themeColor="text1" w:themeTint="FF" w:themeShade="FF"/>
        </w:rPr>
        <w:t xml:space="preserve">s a must-have capability for </w:t>
      </w:r>
      <w:r w:rsidRPr="3805D83A" w:rsidR="7563DA2C">
        <w:rPr>
          <w:rFonts w:ascii="Arial" w:hAnsi="Arial" w:eastAsia="Times New Roman" w:cs="Arial"/>
          <w:color w:val="000000" w:themeColor="text1" w:themeTint="FF" w:themeShade="FF"/>
        </w:rPr>
        <w:t>an occupational</w:t>
      </w:r>
      <w:r w:rsidRPr="3805D83A" w:rsidR="006D4CE6">
        <w:rPr>
          <w:rFonts w:ascii="Arial" w:hAnsi="Arial" w:eastAsia="Times New Roman" w:cs="Arial"/>
          <w:color w:val="000000" w:themeColor="text1" w:themeTint="FF" w:themeShade="FF"/>
        </w:rPr>
        <w:t xml:space="preserve"> therapist</w:t>
      </w:r>
      <w:r w:rsidRPr="3805D83A" w:rsidR="0003029A">
        <w:rPr>
          <w:rFonts w:ascii="Arial" w:hAnsi="Arial" w:eastAsia="Times New Roman" w:cs="Arial"/>
          <w:color w:val="000000" w:themeColor="text1" w:themeTint="FF" w:themeShade="FF"/>
        </w:rPr>
        <w:t>.</w:t>
      </w:r>
    </w:p>
    <w:p xmlns:wp14="http://schemas.microsoft.com/office/word/2010/wordml" w:rsidRPr="000608D2" w:rsidR="0003029A" w:rsidP="009F39E1" w:rsidRDefault="0003029A" w14:paraId="40333B62" wp14:textId="77777777">
      <w:pPr>
        <w:spacing w:before="100" w:beforeAutospacing="1" w:after="100" w:afterAutospacing="1" w:line="360" w:lineRule="auto"/>
        <w:outlineLvl w:val="1"/>
        <w:rPr>
          <w:rFonts w:ascii="Arial" w:hAnsi="Arial" w:eastAsia="Times New Roman" w:cs="Arial"/>
          <w:b/>
          <w:bCs/>
          <w:color w:val="000000" w:themeColor="text1"/>
        </w:rPr>
      </w:pPr>
      <w:r w:rsidRPr="000608D2">
        <w:rPr>
          <w:rFonts w:ascii="Arial" w:hAnsi="Arial" w:eastAsia="Times New Roman" w:cs="Arial"/>
          <w:b/>
          <w:bCs/>
          <w:color w:val="000000" w:themeColor="text1"/>
        </w:rPr>
        <w:t>Leadership and Advocacy </w:t>
      </w:r>
    </w:p>
    <w:p xmlns:wp14="http://schemas.microsoft.com/office/word/2010/wordml" w:rsidRPr="000608D2" w:rsidR="0003029A" w:rsidP="009F39E1" w:rsidRDefault="0003029A" w14:paraId="204328C2" wp14:textId="77777777">
      <w:pPr>
        <w:spacing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In addition, occupational therapists need to harness some leadership and advocacy skills to promote positive patient outcomes:</w:t>
      </w:r>
    </w:p>
    <w:p xmlns:wp14="http://schemas.microsoft.com/office/word/2010/wordml" w:rsidRPr="000608D2" w:rsidR="0003029A" w:rsidP="3805D83A" w:rsidRDefault="0003029A" w14:paraId="7B940A4B" wp14:textId="7FA91C2E">
      <w:pPr>
        <w:numPr>
          <w:ilvl w:val="0"/>
          <w:numId w:val="5"/>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Collaborative skills</w:t>
      </w:r>
      <w:r w:rsidRPr="3805D83A" w:rsidR="006D4CE6">
        <w:rPr>
          <w:rFonts w:ascii="Arial" w:hAnsi="Arial" w:eastAsia="Times New Roman" w:cs="Arial"/>
          <w:color w:val="000000" w:themeColor="text1" w:themeTint="FF" w:themeShade="FF"/>
        </w:rPr>
        <w:t xml:space="preserve"> – Occupational </w:t>
      </w:r>
      <w:r w:rsidRPr="3805D83A" w:rsidR="2FEC5532">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play a role in multidisciplinary healthcare teams; they must work together with other professionals to provide patient-centered care. This versatility shows the diverse settings where occupational therapists can work, from hospitals to community health centers.</w:t>
      </w:r>
    </w:p>
    <w:p xmlns:wp14="http://schemas.microsoft.com/office/word/2010/wordml" w:rsidRPr="000608D2" w:rsidR="0003029A" w:rsidP="3805D83A" w:rsidRDefault="0003029A" w14:paraId="31DF9BEC" wp14:textId="72957605">
      <w:pPr>
        <w:numPr>
          <w:ilvl w:val="0"/>
          <w:numId w:val="5"/>
        </w:numPr>
        <w:spacing w:before="100" w:beforeAutospacing="on" w:after="100" w:afterAutospacing="on" w:line="360" w:lineRule="auto"/>
        <w:rPr>
          <w:rFonts w:ascii="Arial" w:hAnsi="Arial" w:eastAsia="Times New Roman" w:cs="Arial"/>
          <w:color w:val="000000" w:themeColor="text1"/>
        </w:rPr>
      </w:pPr>
      <w:r w:rsidRPr="3805D83A" w:rsidR="0003029A">
        <w:rPr>
          <w:rFonts w:ascii="Arial" w:hAnsi="Arial" w:eastAsia="Times New Roman" w:cs="Arial"/>
          <w:b w:val="1"/>
          <w:bCs w:val="1"/>
          <w:color w:val="000000" w:themeColor="text1" w:themeTint="FF" w:themeShade="FF"/>
        </w:rPr>
        <w:t>Patient advocacy</w:t>
      </w:r>
      <w:r w:rsidRPr="3805D83A" w:rsidR="0003029A">
        <w:rPr>
          <w:rFonts w:ascii="Arial" w:hAnsi="Arial" w:eastAsia="Times New Roman" w:cs="Arial"/>
          <w:color w:val="000000" w:themeColor="text1" w:themeTint="FF" w:themeShade="FF"/>
        </w:rPr>
        <w:t> – The ability to promote patients’ best interests, rig</w:t>
      </w:r>
      <w:r w:rsidRPr="3805D83A" w:rsidR="006D4CE6">
        <w:rPr>
          <w:rFonts w:ascii="Arial" w:hAnsi="Arial" w:eastAsia="Times New Roman" w:cs="Arial"/>
          <w:color w:val="000000" w:themeColor="text1" w:themeTint="FF" w:themeShade="FF"/>
        </w:rPr>
        <w:t xml:space="preserve">hts, and needs is </w:t>
      </w:r>
      <w:r w:rsidRPr="3805D83A" w:rsidR="006D4CE6">
        <w:rPr>
          <w:rFonts w:ascii="Arial" w:hAnsi="Arial" w:eastAsia="Times New Roman" w:cs="Arial"/>
          <w:color w:val="000000" w:themeColor="text1" w:themeTint="FF" w:themeShade="FF"/>
        </w:rPr>
        <w:t>a must</w:t>
      </w:r>
      <w:r w:rsidRPr="3805D83A" w:rsidR="006D4CE6">
        <w:rPr>
          <w:rFonts w:ascii="Arial" w:hAnsi="Arial" w:eastAsia="Times New Roman" w:cs="Arial"/>
          <w:color w:val="000000" w:themeColor="text1" w:themeTint="FF" w:themeShade="FF"/>
        </w:rPr>
        <w:t xml:space="preserve"> for occupational </w:t>
      </w:r>
      <w:r w:rsidRPr="3805D83A" w:rsidR="1C7E818F">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—both in the healthcare space and in broader contexts.</w:t>
      </w:r>
    </w:p>
    <w:p xmlns:wp14="http://schemas.microsoft.com/office/word/2010/wordml" w:rsidRPr="000608D2" w:rsidR="0003029A" w:rsidP="3805D83A" w:rsidRDefault="0003029A" w14:paraId="106C9BB9" wp14:textId="21FCABA6">
      <w:pPr>
        <w:numPr>
          <w:ilvl w:val="0"/>
          <w:numId w:val="5"/>
        </w:numPr>
        <w:spacing w:before="100" w:beforeAutospacing="on" w:after="100" w:afterAutospacing="on" w:line="360" w:lineRule="auto"/>
        <w:rPr>
          <w:rFonts w:ascii="Arial" w:hAnsi="Arial" w:eastAsia="Times New Roman" w:cs="Arial"/>
          <w:color w:val="000000" w:themeColor="text1"/>
        </w:rPr>
      </w:pPr>
      <w:bookmarkStart w:name="_Int_TCPpJMeK" w:id="207629901"/>
      <w:r w:rsidRPr="3805D83A" w:rsidR="0003029A">
        <w:rPr>
          <w:rFonts w:ascii="Arial" w:hAnsi="Arial" w:eastAsia="Times New Roman" w:cs="Arial"/>
          <w:b w:val="1"/>
          <w:bCs w:val="1"/>
          <w:color w:val="000000" w:themeColor="text1" w:themeTint="FF" w:themeShade="FF"/>
        </w:rPr>
        <w:t>Professional development</w:t>
      </w:r>
      <w:r w:rsidRPr="3805D83A" w:rsidR="0003029A">
        <w:rPr>
          <w:rFonts w:ascii="Arial" w:hAnsi="Arial" w:eastAsia="Times New Roman" w:cs="Arial"/>
          <w:color w:val="000000" w:themeColor="text1" w:themeTint="FF" w:themeShade="FF"/>
        </w:rPr>
        <w:t> </w:t>
      </w:r>
      <w:r w:rsidRPr="3805D83A" w:rsidR="125B997D">
        <w:rPr>
          <w:rFonts w:ascii="Arial" w:hAnsi="Arial" w:eastAsia="Times New Roman" w:cs="Arial"/>
          <w:color w:val="000000" w:themeColor="text1" w:themeTint="FF" w:themeShade="FF"/>
        </w:rPr>
        <w:t>– Since</w:t>
      </w:r>
      <w:bookmarkEnd w:id="207629901"/>
      <w:r w:rsidRPr="3805D83A" w:rsidR="0003029A">
        <w:rPr>
          <w:rFonts w:ascii="Arial" w:hAnsi="Arial" w:eastAsia="Times New Roman" w:cs="Arial"/>
          <w:color w:val="000000" w:themeColor="text1" w:themeTint="FF" w:themeShade="FF"/>
        </w:rPr>
        <w:t xml:space="preserve"> technologies, care approaches, and clinical data are alwa</w:t>
      </w:r>
      <w:r w:rsidRPr="3805D83A" w:rsidR="006D4CE6">
        <w:rPr>
          <w:rFonts w:ascii="Arial" w:hAnsi="Arial" w:eastAsia="Times New Roman" w:cs="Arial"/>
          <w:color w:val="000000" w:themeColor="text1" w:themeTint="FF" w:themeShade="FF"/>
        </w:rPr>
        <w:t xml:space="preserve">ys developing and advancing, occupational </w:t>
      </w:r>
      <w:r w:rsidRPr="3805D83A" w:rsidR="377543C5">
        <w:rPr>
          <w:rFonts w:ascii="Arial" w:hAnsi="Arial" w:eastAsia="Times New Roman" w:cs="Arial"/>
          <w:color w:val="000000" w:themeColor="text1" w:themeTint="FF" w:themeShade="FF"/>
        </w:rPr>
        <w:t>therapists</w:t>
      </w:r>
      <w:r w:rsidRPr="3805D83A" w:rsidR="0003029A">
        <w:rPr>
          <w:rFonts w:ascii="Arial" w:hAnsi="Arial" w:eastAsia="Times New Roman" w:cs="Arial"/>
          <w:color w:val="000000" w:themeColor="text1" w:themeTint="FF" w:themeShade="FF"/>
        </w:rPr>
        <w:t xml:space="preserve"> must commit to professional growth, especially if they want to pursue leadership roles.</w:t>
      </w:r>
    </w:p>
    <w:p xmlns:wp14="http://schemas.microsoft.com/office/word/2010/wordml" w:rsidRPr="000608D2" w:rsidR="006D4CE6" w:rsidP="009F39E1" w:rsidRDefault="006D4CE6" w14:paraId="6D57BF2A" wp14:textId="77777777">
      <w:pPr>
        <w:spacing w:after="100" w:afterAutospacing="1" w:line="360" w:lineRule="auto"/>
        <w:rPr>
          <w:rFonts w:ascii="Arial" w:hAnsi="Arial" w:eastAsia="Times New Roman" w:cs="Arial"/>
          <w:color w:val="000000" w:themeColor="text1"/>
        </w:rPr>
      </w:pPr>
      <w:r w:rsidRPr="000608D2">
        <w:rPr>
          <w:rFonts w:ascii="Arial" w:hAnsi="Arial" w:eastAsia="Times New Roman" w:cs="Arial"/>
          <w:b/>
          <w:bCs/>
          <w:color w:val="000000" w:themeColor="text1"/>
        </w:rPr>
        <w:t>Sources: </w:t>
      </w:r>
    </w:p>
    <w:p xmlns:wp14="http://schemas.microsoft.com/office/word/2010/wordml" w:rsidRPr="000608D2" w:rsidR="006D4CE6" w:rsidP="3805D83A" w:rsidRDefault="006D4CE6" w14:paraId="3C42680D" wp14:textId="57264E28">
      <w:pPr>
        <w:numPr>
          <w:ilvl w:val="0"/>
          <w:numId w:val="6"/>
        </w:numPr>
        <w:spacing w:before="100" w:beforeAutospacing="on" w:after="100" w:afterAutospacing="on" w:line="360" w:lineRule="auto"/>
        <w:ind w:left="0"/>
        <w:rPr>
          <w:rFonts w:ascii="Arial" w:hAnsi="Arial" w:eastAsia="Times New Roman" w:cs="Arial"/>
          <w:color w:val="000000" w:themeColor="text1"/>
        </w:rPr>
      </w:pPr>
      <w:r w:rsidRPr="3805D83A" w:rsidR="006D4CE6">
        <w:rPr>
          <w:rFonts w:ascii="Arial" w:hAnsi="Arial" w:eastAsia="Times New Roman" w:cs="Arial"/>
          <w:color w:val="000000" w:themeColor="text1" w:themeTint="FF" w:themeShade="FF"/>
        </w:rPr>
        <w:t>“Occupational Therapy Student Stories.” American Occupational Therapy Association. </w:t>
      </w:r>
      <w:hyperlink r:id="R1598543479c244c1">
        <w:r w:rsidRPr="3805D83A" w:rsidR="006D4CE6">
          <w:rPr>
            <w:rFonts w:ascii="Arial" w:hAnsi="Arial" w:eastAsia="Times New Roman" w:cs="Arial"/>
            <w:color w:val="000000" w:themeColor="text1" w:themeTint="FF" w:themeShade="FF"/>
            <w:u w:val="single"/>
          </w:rPr>
          <w:t>https://www.aota.org/career/become-an-ot-ota/start-your-career-journey/…</w:t>
        </w:r>
      </w:hyperlink>
      <w:r w:rsidRPr="3805D83A" w:rsidR="006D4CE6">
        <w:rPr>
          <w:rFonts w:ascii="Arial" w:hAnsi="Arial" w:eastAsia="Times New Roman" w:cs="Arial"/>
          <w:color w:val="000000" w:themeColor="text1" w:themeTint="FF" w:themeShade="FF"/>
        </w:rPr>
        <w:t xml:space="preserve">. </w:t>
      </w:r>
    </w:p>
    <w:p xmlns:wp14="http://schemas.microsoft.com/office/word/2010/wordml" w:rsidRPr="000608D2" w:rsidR="006D4CE6" w:rsidP="3805D83A" w:rsidRDefault="006D4CE6" w14:paraId="6BB1F846" wp14:textId="7E4565C5">
      <w:pPr>
        <w:numPr>
          <w:ilvl w:val="0"/>
          <w:numId w:val="6"/>
        </w:numPr>
        <w:spacing w:before="100" w:beforeAutospacing="on" w:after="100" w:afterAutospacing="on" w:line="360" w:lineRule="auto"/>
        <w:ind w:left="0"/>
        <w:rPr>
          <w:rFonts w:ascii="Arial" w:hAnsi="Arial" w:eastAsia="Times New Roman" w:cs="Arial"/>
          <w:color w:val="000000" w:themeColor="text1"/>
        </w:rPr>
      </w:pPr>
      <w:r w:rsidRPr="3805D83A" w:rsidR="006D4CE6">
        <w:rPr>
          <w:rFonts w:ascii="Arial" w:hAnsi="Arial" w:eastAsia="Times New Roman" w:cs="Arial"/>
          <w:color w:val="000000" w:themeColor="text1" w:themeTint="FF" w:themeShade="FF"/>
        </w:rPr>
        <w:t xml:space="preserve">“What Is Occupational </w:t>
      </w:r>
      <w:r w:rsidRPr="3805D83A" w:rsidR="15422ED0">
        <w:rPr>
          <w:rFonts w:ascii="Arial" w:hAnsi="Arial" w:eastAsia="Times New Roman" w:cs="Arial"/>
          <w:color w:val="000000" w:themeColor="text1" w:themeTint="FF" w:themeShade="FF"/>
        </w:rPr>
        <w:t>Therapy.</w:t>
      </w:r>
      <w:r w:rsidRPr="3805D83A" w:rsidR="006D4CE6">
        <w:rPr>
          <w:rFonts w:ascii="Arial" w:hAnsi="Arial" w:eastAsia="Times New Roman" w:cs="Arial"/>
          <w:color w:val="000000" w:themeColor="text1" w:themeTint="FF" w:themeShade="FF"/>
        </w:rPr>
        <w:t>” American Occupational Therapy Association. </w:t>
      </w:r>
      <w:hyperlink r:id="Rf6aa97f45a6c45a0">
        <w:r w:rsidRPr="3805D83A" w:rsidR="006D4CE6">
          <w:rPr>
            <w:rFonts w:ascii="Arial" w:hAnsi="Arial" w:eastAsia="Times New Roman" w:cs="Arial"/>
            <w:color w:val="000000" w:themeColor="text1" w:themeTint="FF" w:themeShade="FF"/>
            <w:u w:val="single"/>
          </w:rPr>
          <w:t>https://www.aota.org/about/what-is-ot</w:t>
        </w:r>
      </w:hyperlink>
      <w:r w:rsidRPr="3805D83A" w:rsidR="006D4CE6">
        <w:rPr>
          <w:rFonts w:ascii="Arial" w:hAnsi="Arial" w:eastAsia="Times New Roman" w:cs="Arial"/>
          <w:color w:val="000000" w:themeColor="text1" w:themeTint="FF" w:themeShade="FF"/>
        </w:rPr>
        <w:t xml:space="preserve">. </w:t>
      </w:r>
    </w:p>
    <w:p xmlns:wp14="http://schemas.microsoft.com/office/word/2010/wordml" w:rsidRPr="000608D2" w:rsidR="006D4CE6" w:rsidP="3805D83A" w:rsidRDefault="006D4CE6" w14:paraId="25242756" wp14:textId="4498A3A5">
      <w:pPr>
        <w:numPr>
          <w:ilvl w:val="0"/>
          <w:numId w:val="6"/>
        </w:numPr>
        <w:spacing w:before="100" w:beforeAutospacing="on" w:after="100" w:afterAutospacing="on" w:line="360" w:lineRule="auto"/>
        <w:ind w:left="0"/>
        <w:rPr>
          <w:rFonts w:ascii="Arial" w:hAnsi="Arial" w:eastAsia="Times New Roman" w:cs="Arial"/>
          <w:color w:val="000000" w:themeColor="text1"/>
        </w:rPr>
      </w:pPr>
      <w:r w:rsidRPr="3805D83A" w:rsidR="006D4CE6">
        <w:rPr>
          <w:rFonts w:ascii="Arial" w:hAnsi="Arial" w:eastAsia="Times New Roman" w:cs="Arial"/>
          <w:color w:val="000000" w:themeColor="text1" w:themeTint="FF" w:themeShade="FF"/>
        </w:rPr>
        <w:t>Josephine Ferraro. “Helping the Helpers to Overcome Compassion Fatigue and Burnout.” Therapy Aid Coalition. May 13, 2020. </w:t>
      </w:r>
      <w:hyperlink r:id="Rdbdddce97bd84a55">
        <w:r w:rsidRPr="3805D83A" w:rsidR="006D4CE6">
          <w:rPr>
            <w:rFonts w:ascii="Arial" w:hAnsi="Arial" w:eastAsia="Times New Roman" w:cs="Arial"/>
            <w:color w:val="000000" w:themeColor="text1" w:themeTint="FF" w:themeShade="FF"/>
            <w:u w:val="single"/>
          </w:rPr>
          <w:t>https://www.therapyaid.org/blog/helping-the-helpers-to-overcome-compass…</w:t>
        </w:r>
      </w:hyperlink>
      <w:r w:rsidRPr="3805D83A" w:rsidR="006D4CE6">
        <w:rPr>
          <w:rFonts w:ascii="Arial" w:hAnsi="Arial" w:eastAsia="Times New Roman" w:cs="Arial"/>
          <w:color w:val="000000" w:themeColor="text1" w:themeTint="FF" w:themeShade="FF"/>
        </w:rPr>
        <w:t>.</w:t>
      </w:r>
      <w:r>
        <w:br/>
      </w:r>
      <w:r w:rsidRPr="3805D83A" w:rsidR="006D4CE6">
        <w:rPr>
          <w:rFonts w:ascii="Arial" w:hAnsi="Arial" w:eastAsia="Times New Roman" w:cs="Arial"/>
          <w:color w:val="000000" w:themeColor="text1" w:themeTint="FF" w:themeShade="FF"/>
        </w:rPr>
        <w:t> </w:t>
      </w:r>
    </w:p>
    <w:p xmlns:wp14="http://schemas.microsoft.com/office/word/2010/wordml" w:rsidRPr="000608D2" w:rsidR="006D4CE6" w:rsidP="009F39E1" w:rsidRDefault="006D4CE6" w14:paraId="0B23D8DB" wp14:textId="77777777">
      <w:pPr>
        <w:spacing w:before="100" w:beforeAutospacing="1" w:after="100" w:afterAutospacing="1" w:line="360" w:lineRule="auto"/>
        <w:rPr>
          <w:rFonts w:ascii="Arial" w:hAnsi="Arial" w:eastAsia="Times New Roman" w:cs="Arial"/>
          <w:color w:val="000000" w:themeColor="text1"/>
        </w:rPr>
      </w:pPr>
      <w:r w:rsidRPr="000608D2">
        <w:rPr>
          <w:rFonts w:ascii="Arial" w:hAnsi="Arial" w:eastAsia="Times New Roman" w:cs="Arial"/>
          <w:b/>
          <w:color w:val="000000" w:themeColor="text1"/>
        </w:rPr>
        <w:t>STRATEGIES TO IMPROVE THE SKILL</w:t>
      </w:r>
      <w:r w:rsidRPr="000608D2">
        <w:rPr>
          <w:rFonts w:ascii="Arial" w:hAnsi="Arial" w:eastAsia="Times New Roman" w:cs="Arial"/>
          <w:color w:val="000000" w:themeColor="text1"/>
        </w:rPr>
        <w:t xml:space="preserve">S </w:t>
      </w:r>
    </w:p>
    <w:p xmlns:wp14="http://schemas.microsoft.com/office/word/2010/wordml" w:rsidRPr="000608D2" w:rsidR="006D4CE6" w:rsidP="009F39E1" w:rsidRDefault="006D4CE6" w14:paraId="1AD7F8DE" wp14:textId="77777777">
      <w:pPr>
        <w:spacing w:before="100" w:beforeAutospacing="1" w:after="100" w:afterAutospacing="1" w:line="360" w:lineRule="auto"/>
        <w:rPr>
          <w:rFonts w:ascii="Arial" w:hAnsi="Arial" w:eastAsia="Times New Roman" w:cs="Arial"/>
          <w:b/>
          <w:color w:val="000000" w:themeColor="text1"/>
        </w:rPr>
      </w:pPr>
      <w:r w:rsidRPr="000608D2">
        <w:rPr>
          <w:rFonts w:ascii="Arial" w:hAnsi="Arial" w:eastAsia="Times New Roman" w:cs="Arial"/>
          <w:b/>
          <w:color w:val="000000" w:themeColor="text1"/>
        </w:rPr>
        <w:t xml:space="preserve">Communication and interpersonal skill: </w:t>
      </w:r>
    </w:p>
    <w:p xmlns:wp14="http://schemas.microsoft.com/office/word/2010/wordml" w:rsidRPr="000608D2" w:rsidR="006D4CE6" w:rsidP="3805D83A" w:rsidRDefault="006D4CE6" w14:paraId="49E8B5CA" wp14:textId="59C6B236">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6D4CE6">
        <w:rPr>
          <w:rFonts w:ascii="Arial" w:hAnsi="Arial" w:eastAsia="Times New Roman" w:cs="Arial"/>
          <w:color w:val="000000" w:themeColor="text1" w:themeTint="FF" w:themeShade="FF"/>
        </w:rPr>
        <w:t xml:space="preserve">Practicing reflective listening always </w:t>
      </w:r>
      <w:r w:rsidRPr="3805D83A" w:rsidR="7F6236DA">
        <w:rPr>
          <w:rFonts w:ascii="Arial" w:hAnsi="Arial" w:eastAsia="Times New Roman" w:cs="Arial"/>
          <w:color w:val="000000" w:themeColor="text1" w:themeTint="FF" w:themeShade="FF"/>
        </w:rPr>
        <w:t>paraphrases</w:t>
      </w:r>
      <w:r w:rsidRPr="3805D83A" w:rsidR="006D4CE6">
        <w:rPr>
          <w:rFonts w:ascii="Arial" w:hAnsi="Arial" w:eastAsia="Times New Roman" w:cs="Arial"/>
          <w:color w:val="000000" w:themeColor="text1" w:themeTint="FF" w:themeShade="FF"/>
        </w:rPr>
        <w:t xml:space="preserve"> what the client is saying to show that there is understanding between you too.</w:t>
      </w:r>
    </w:p>
    <w:p xmlns:wp14="http://schemas.microsoft.com/office/word/2010/wordml" w:rsidRPr="000608D2" w:rsidR="006D4CE6" w:rsidP="3805D83A" w:rsidRDefault="006D4CE6" w14:paraId="238A132C" wp14:textId="7907F4E8">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6D4CE6">
        <w:rPr>
          <w:rFonts w:ascii="Arial" w:hAnsi="Arial" w:eastAsia="Times New Roman" w:cs="Arial"/>
          <w:color w:val="000000" w:themeColor="text1" w:themeTint="FF" w:themeShade="FF"/>
        </w:rPr>
        <w:t xml:space="preserve">Simulate scenarios: Engage in role playing </w:t>
      </w:r>
      <w:r w:rsidRPr="3805D83A" w:rsidR="17CEC6B0">
        <w:rPr>
          <w:rFonts w:ascii="Arial" w:hAnsi="Arial" w:eastAsia="Times New Roman" w:cs="Arial"/>
          <w:color w:val="000000" w:themeColor="text1" w:themeTint="FF" w:themeShade="FF"/>
        </w:rPr>
        <w:t>exercises</w:t>
      </w:r>
      <w:r w:rsidRPr="3805D83A" w:rsidR="006D4CE6">
        <w:rPr>
          <w:rFonts w:ascii="Arial" w:hAnsi="Arial" w:eastAsia="Times New Roman" w:cs="Arial"/>
          <w:color w:val="000000" w:themeColor="text1" w:themeTint="FF" w:themeShade="FF"/>
        </w:rPr>
        <w:t xml:space="preserve"> with colleagues to practice difficult discussions such as giving constructive </w:t>
      </w:r>
      <w:r w:rsidRPr="3805D83A" w:rsidR="7B7146C4">
        <w:rPr>
          <w:rFonts w:ascii="Arial" w:hAnsi="Arial" w:eastAsia="Times New Roman" w:cs="Arial"/>
          <w:color w:val="000000" w:themeColor="text1" w:themeTint="FF" w:themeShade="FF"/>
        </w:rPr>
        <w:t>feedback</w:t>
      </w:r>
      <w:r w:rsidRPr="3805D83A" w:rsidR="006D4CE6">
        <w:rPr>
          <w:rFonts w:ascii="Arial" w:hAnsi="Arial" w:eastAsia="Times New Roman" w:cs="Arial"/>
          <w:color w:val="000000" w:themeColor="text1" w:themeTint="FF" w:themeShade="FF"/>
        </w:rPr>
        <w:t xml:space="preserve"> </w:t>
      </w:r>
      <w:r w:rsidRPr="3805D83A" w:rsidR="00197CC6">
        <w:rPr>
          <w:rFonts w:ascii="Arial" w:hAnsi="Arial" w:eastAsia="Times New Roman" w:cs="Arial"/>
          <w:color w:val="000000" w:themeColor="text1" w:themeTint="FF" w:themeShade="FF"/>
        </w:rPr>
        <w:t>or giving sensitive information.</w:t>
      </w:r>
    </w:p>
    <w:p xmlns:wp14="http://schemas.microsoft.com/office/word/2010/wordml" w:rsidRPr="000608D2" w:rsidR="00197CC6" w:rsidP="3805D83A" w:rsidRDefault="00197CC6" w14:paraId="1825981D" wp14:textId="5E5519D3">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5FA2210A">
        <w:rPr>
          <w:rFonts w:ascii="Arial" w:hAnsi="Arial" w:eastAsia="Times New Roman" w:cs="Arial"/>
          <w:color w:val="000000" w:themeColor="text1" w:themeTint="FF" w:themeShade="FF"/>
        </w:rPr>
        <w:t>Non-Verbal</w:t>
      </w:r>
      <w:r w:rsidRPr="3805D83A" w:rsidR="00197CC6">
        <w:rPr>
          <w:rFonts w:ascii="Arial" w:hAnsi="Arial" w:eastAsia="Times New Roman" w:cs="Arial"/>
          <w:color w:val="000000" w:themeColor="text1" w:themeTint="FF" w:themeShade="FF"/>
        </w:rPr>
        <w:t xml:space="preserve"> awareness: Pay attention to body </w:t>
      </w:r>
      <w:r w:rsidRPr="3805D83A" w:rsidR="5203DDDF">
        <w:rPr>
          <w:rFonts w:ascii="Arial" w:hAnsi="Arial" w:eastAsia="Times New Roman" w:cs="Arial"/>
          <w:color w:val="000000" w:themeColor="text1" w:themeTint="FF" w:themeShade="FF"/>
        </w:rPr>
        <w:t>language and</w:t>
      </w:r>
      <w:r w:rsidRPr="3805D83A" w:rsidR="00197CC6">
        <w:rPr>
          <w:rFonts w:ascii="Arial" w:hAnsi="Arial" w:eastAsia="Times New Roman" w:cs="Arial"/>
          <w:color w:val="000000" w:themeColor="text1" w:themeTint="FF" w:themeShade="FF"/>
        </w:rPr>
        <w:t xml:space="preserve"> eye </w:t>
      </w:r>
      <w:r w:rsidRPr="3805D83A" w:rsidR="653AE836">
        <w:rPr>
          <w:rFonts w:ascii="Arial" w:hAnsi="Arial" w:eastAsia="Times New Roman" w:cs="Arial"/>
          <w:color w:val="000000" w:themeColor="text1" w:themeTint="FF" w:themeShade="FF"/>
        </w:rPr>
        <w:t>contact</w:t>
      </w:r>
      <w:r w:rsidRPr="3805D83A" w:rsidR="00197CC6">
        <w:rPr>
          <w:rFonts w:ascii="Arial" w:hAnsi="Arial" w:eastAsia="Times New Roman" w:cs="Arial"/>
          <w:color w:val="000000" w:themeColor="text1" w:themeTint="FF" w:themeShade="FF"/>
        </w:rPr>
        <w:t xml:space="preserve">. OTs can record each </w:t>
      </w:r>
      <w:r w:rsidRPr="3805D83A" w:rsidR="6DE95F93">
        <w:rPr>
          <w:rFonts w:ascii="Arial" w:hAnsi="Arial" w:eastAsia="Times New Roman" w:cs="Arial"/>
          <w:color w:val="000000" w:themeColor="text1" w:themeTint="FF" w:themeShade="FF"/>
        </w:rPr>
        <w:t>session</w:t>
      </w:r>
      <w:r w:rsidRPr="3805D83A" w:rsidR="00197CC6">
        <w:rPr>
          <w:rFonts w:ascii="Arial" w:hAnsi="Arial" w:eastAsia="Times New Roman" w:cs="Arial"/>
          <w:color w:val="000000" w:themeColor="text1" w:themeTint="FF" w:themeShade="FF"/>
        </w:rPr>
        <w:t xml:space="preserve"> (through consent) to self-assess communication habits.</w:t>
      </w:r>
    </w:p>
    <w:p xmlns:wp14="http://schemas.microsoft.com/office/word/2010/wordml" w:rsidRPr="000608D2" w:rsidR="00197CC6" w:rsidP="3805D83A" w:rsidRDefault="00197CC6" w14:paraId="2CDE8FB5" wp14:textId="1E83150B">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197CC6">
        <w:rPr>
          <w:rFonts w:ascii="Arial" w:hAnsi="Arial" w:eastAsia="Times New Roman" w:cs="Arial"/>
          <w:color w:val="000000" w:themeColor="text1" w:themeTint="FF" w:themeShade="FF"/>
        </w:rPr>
        <w:t xml:space="preserve">Use plain and </w:t>
      </w:r>
      <w:r w:rsidRPr="3805D83A" w:rsidR="00197CC6">
        <w:rPr>
          <w:rFonts w:ascii="Arial" w:hAnsi="Arial" w:eastAsia="Times New Roman" w:cs="Arial"/>
          <w:color w:val="000000" w:themeColor="text1" w:themeTint="FF" w:themeShade="FF"/>
        </w:rPr>
        <w:t>clear language</w:t>
      </w:r>
      <w:r w:rsidRPr="3805D83A" w:rsidR="00197CC6">
        <w:rPr>
          <w:rFonts w:ascii="Arial" w:hAnsi="Arial" w:eastAsia="Times New Roman" w:cs="Arial"/>
          <w:color w:val="000000" w:themeColor="text1" w:themeTint="FF" w:themeShade="FF"/>
        </w:rPr>
        <w:t xml:space="preserve">: Avoid speaking in </w:t>
      </w:r>
      <w:r w:rsidRPr="3805D83A" w:rsidR="47A95CAB">
        <w:rPr>
          <w:rFonts w:ascii="Arial" w:hAnsi="Arial" w:eastAsia="Times New Roman" w:cs="Arial"/>
          <w:color w:val="000000" w:themeColor="text1" w:themeTint="FF" w:themeShade="FF"/>
        </w:rPr>
        <w:t>codes,</w:t>
      </w:r>
      <w:r w:rsidRPr="3805D83A" w:rsidR="00197CC6">
        <w:rPr>
          <w:rFonts w:ascii="Arial" w:hAnsi="Arial" w:eastAsia="Times New Roman" w:cs="Arial"/>
          <w:color w:val="000000" w:themeColor="text1" w:themeTint="FF" w:themeShade="FF"/>
        </w:rPr>
        <w:t xml:space="preserve"> always </w:t>
      </w:r>
      <w:r w:rsidRPr="3805D83A" w:rsidR="40D8D28B">
        <w:rPr>
          <w:rFonts w:ascii="Arial" w:hAnsi="Arial" w:eastAsia="Times New Roman" w:cs="Arial"/>
          <w:color w:val="000000" w:themeColor="text1" w:themeTint="FF" w:themeShade="FF"/>
        </w:rPr>
        <w:t>translating</w:t>
      </w:r>
      <w:r w:rsidRPr="3805D83A" w:rsidR="00197CC6">
        <w:rPr>
          <w:rFonts w:ascii="Arial" w:hAnsi="Arial" w:eastAsia="Times New Roman" w:cs="Arial"/>
          <w:color w:val="000000" w:themeColor="text1" w:themeTint="FF" w:themeShade="FF"/>
        </w:rPr>
        <w:t xml:space="preserve"> every medical or therapeutic </w:t>
      </w:r>
      <w:r w:rsidRPr="3805D83A" w:rsidR="7F25BBC9">
        <w:rPr>
          <w:rFonts w:ascii="Arial" w:hAnsi="Arial" w:eastAsia="Times New Roman" w:cs="Arial"/>
          <w:color w:val="000000" w:themeColor="text1" w:themeTint="FF" w:themeShade="FF"/>
        </w:rPr>
        <w:t>term</w:t>
      </w:r>
      <w:r w:rsidRPr="3805D83A" w:rsidR="00197CC6">
        <w:rPr>
          <w:rFonts w:ascii="Arial" w:hAnsi="Arial" w:eastAsia="Times New Roman" w:cs="Arial"/>
          <w:color w:val="000000" w:themeColor="text1" w:themeTint="FF" w:themeShade="FF"/>
        </w:rPr>
        <w:t xml:space="preserve"> into </w:t>
      </w:r>
      <w:r w:rsidRPr="3805D83A" w:rsidR="0D1F5EB8">
        <w:rPr>
          <w:rFonts w:ascii="Arial" w:hAnsi="Arial" w:eastAsia="Times New Roman" w:cs="Arial"/>
          <w:color w:val="000000" w:themeColor="text1" w:themeTint="FF" w:themeShade="FF"/>
        </w:rPr>
        <w:t>day-to-day</w:t>
      </w:r>
      <w:r w:rsidRPr="3805D83A" w:rsidR="00197CC6">
        <w:rPr>
          <w:rFonts w:ascii="Arial" w:hAnsi="Arial" w:eastAsia="Times New Roman" w:cs="Arial"/>
          <w:color w:val="000000" w:themeColor="text1" w:themeTint="FF" w:themeShade="FF"/>
        </w:rPr>
        <w:t xml:space="preserve"> words.</w:t>
      </w:r>
    </w:p>
    <w:p xmlns:wp14="http://schemas.microsoft.com/office/word/2010/wordml" w:rsidRPr="000608D2" w:rsidR="00197CC6" w:rsidP="009F39E1" w:rsidRDefault="00197CC6" w14:paraId="02EB378F" wp14:textId="77777777">
      <w:pPr>
        <w:pStyle w:val="ListParagraph"/>
        <w:spacing w:before="100" w:beforeAutospacing="1" w:after="100" w:afterAutospacing="1" w:line="360" w:lineRule="auto"/>
        <w:rPr>
          <w:rFonts w:ascii="Arial" w:hAnsi="Arial" w:eastAsia="Times New Roman" w:cs="Arial"/>
          <w:color w:val="000000" w:themeColor="text1"/>
        </w:rPr>
      </w:pPr>
    </w:p>
    <w:p xmlns:wp14="http://schemas.microsoft.com/office/word/2010/wordml" w:rsidRPr="000608D2" w:rsidR="00197CC6" w:rsidP="009F39E1" w:rsidRDefault="00197CC6" w14:paraId="76B590D5" wp14:textId="77777777">
      <w:pPr>
        <w:pStyle w:val="ListParagraph"/>
        <w:spacing w:before="100" w:beforeAutospacing="1" w:after="100" w:afterAutospacing="1" w:line="360" w:lineRule="auto"/>
        <w:rPr>
          <w:rFonts w:ascii="Arial" w:hAnsi="Arial" w:eastAsia="Times New Roman" w:cs="Arial"/>
          <w:b/>
          <w:color w:val="000000" w:themeColor="text1"/>
        </w:rPr>
      </w:pPr>
      <w:r w:rsidRPr="000608D2">
        <w:rPr>
          <w:rFonts w:ascii="Arial" w:hAnsi="Arial" w:eastAsia="Times New Roman" w:cs="Arial"/>
          <w:b/>
          <w:color w:val="000000" w:themeColor="text1"/>
        </w:rPr>
        <w:t>Problem solving skill:</w:t>
      </w:r>
    </w:p>
    <w:p xmlns:wp14="http://schemas.microsoft.com/office/word/2010/wordml" w:rsidRPr="000608D2" w:rsidR="00197CC6" w:rsidP="009F39E1" w:rsidRDefault="00197CC6" w14:paraId="47D4AC4B" wp14:textId="77777777">
      <w:pPr>
        <w:pStyle w:val="ListParagraph"/>
        <w:numPr>
          <w:ilvl w:val="0"/>
          <w:numId w:val="7"/>
        </w:numPr>
        <w:spacing w:before="100" w:beforeAutospacing="1"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When an issue arises explore underlying causes</w:t>
      </w:r>
    </w:p>
    <w:p xmlns:wp14="http://schemas.microsoft.com/office/word/2010/wordml" w:rsidRPr="000608D2" w:rsidR="00197CC6" w:rsidP="3805D83A" w:rsidRDefault="00197CC6" w14:paraId="25ACE289" wp14:textId="3B9EF0F9">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197CC6">
        <w:rPr>
          <w:rFonts w:ascii="Arial" w:hAnsi="Arial" w:eastAsia="Times New Roman" w:cs="Arial"/>
          <w:color w:val="000000" w:themeColor="text1" w:themeTint="FF" w:themeShade="FF"/>
        </w:rPr>
        <w:t xml:space="preserve">Record keeping: Keeping </w:t>
      </w:r>
      <w:r w:rsidRPr="3805D83A" w:rsidR="15B4C0EB">
        <w:rPr>
          <w:rFonts w:ascii="Arial" w:hAnsi="Arial" w:eastAsia="Times New Roman" w:cs="Arial"/>
          <w:color w:val="000000" w:themeColor="text1" w:themeTint="FF" w:themeShade="FF"/>
        </w:rPr>
        <w:t>a daily</w:t>
      </w:r>
      <w:r w:rsidRPr="3805D83A" w:rsidR="00197CC6">
        <w:rPr>
          <w:rFonts w:ascii="Arial" w:hAnsi="Arial" w:eastAsia="Times New Roman" w:cs="Arial"/>
          <w:color w:val="000000" w:themeColor="text1" w:themeTint="FF" w:themeShade="FF"/>
        </w:rPr>
        <w:t xml:space="preserve"> or weekly log of sessions, </w:t>
      </w:r>
      <w:r w:rsidRPr="3805D83A" w:rsidR="00197CC6">
        <w:rPr>
          <w:rFonts w:ascii="Arial" w:hAnsi="Arial" w:eastAsia="Times New Roman" w:cs="Arial"/>
          <w:color w:val="000000" w:themeColor="text1" w:themeTint="FF" w:themeShade="FF"/>
        </w:rPr>
        <w:t>meetings</w:t>
      </w:r>
      <w:r w:rsidRPr="3805D83A" w:rsidR="00197CC6">
        <w:rPr>
          <w:rFonts w:ascii="Arial" w:hAnsi="Arial" w:eastAsia="Times New Roman" w:cs="Arial"/>
          <w:color w:val="000000" w:themeColor="text1" w:themeTint="FF" w:themeShade="FF"/>
        </w:rPr>
        <w:t xml:space="preserve"> or challenging cases. Write down what happened, what </w:t>
      </w:r>
      <w:r w:rsidRPr="3805D83A" w:rsidR="00197CC6">
        <w:rPr>
          <w:rFonts w:ascii="Arial" w:hAnsi="Arial" w:eastAsia="Times New Roman" w:cs="Arial"/>
          <w:color w:val="000000" w:themeColor="text1" w:themeTint="FF" w:themeShade="FF"/>
        </w:rPr>
        <w:t>didn’t</w:t>
      </w:r>
      <w:r w:rsidRPr="3805D83A" w:rsidR="00197CC6">
        <w:rPr>
          <w:rFonts w:ascii="Arial" w:hAnsi="Arial" w:eastAsia="Times New Roman" w:cs="Arial"/>
          <w:color w:val="000000" w:themeColor="text1" w:themeTint="FF" w:themeShade="FF"/>
        </w:rPr>
        <w:t xml:space="preserve"> happen, what strategies </w:t>
      </w:r>
      <w:r w:rsidRPr="3805D83A" w:rsidR="730C115E">
        <w:rPr>
          <w:rFonts w:ascii="Arial" w:hAnsi="Arial" w:eastAsia="Times New Roman" w:cs="Arial"/>
          <w:color w:val="000000" w:themeColor="text1" w:themeTint="FF" w:themeShade="FF"/>
        </w:rPr>
        <w:t>worked,</w:t>
      </w:r>
      <w:r w:rsidRPr="3805D83A" w:rsidR="00197CC6">
        <w:rPr>
          <w:rFonts w:ascii="Arial" w:hAnsi="Arial" w:eastAsia="Times New Roman" w:cs="Arial"/>
          <w:color w:val="000000" w:themeColor="text1" w:themeTint="FF" w:themeShade="FF"/>
        </w:rPr>
        <w:t xml:space="preserve"> or what alternative strategies could have been applied.</w:t>
      </w:r>
    </w:p>
    <w:p xmlns:wp14="http://schemas.microsoft.com/office/word/2010/wordml" w:rsidRPr="000608D2" w:rsidR="00197CC6" w:rsidP="3805D83A" w:rsidRDefault="00197CC6" w14:paraId="3AA8C206" wp14:textId="0C9F5B42">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197CC6">
        <w:rPr>
          <w:rFonts w:ascii="Arial" w:hAnsi="Arial" w:eastAsia="Times New Roman" w:cs="Arial"/>
          <w:color w:val="000000" w:themeColor="text1" w:themeTint="FF" w:themeShade="FF"/>
        </w:rPr>
        <w:t xml:space="preserve">Collaborative thinking: Discuss difficult cases in team meetings. In doing this, exposure to </w:t>
      </w:r>
      <w:r w:rsidRPr="3805D83A" w:rsidR="6BF565A3">
        <w:rPr>
          <w:rFonts w:ascii="Arial" w:hAnsi="Arial" w:eastAsia="Times New Roman" w:cs="Arial"/>
          <w:color w:val="000000" w:themeColor="text1" w:themeTint="FF" w:themeShade="FF"/>
        </w:rPr>
        <w:t>others'</w:t>
      </w:r>
      <w:r w:rsidRPr="3805D83A" w:rsidR="00197CC6">
        <w:rPr>
          <w:rFonts w:ascii="Arial" w:hAnsi="Arial" w:eastAsia="Times New Roman" w:cs="Arial"/>
          <w:color w:val="000000" w:themeColor="text1" w:themeTint="FF" w:themeShade="FF"/>
        </w:rPr>
        <w:t xml:space="preserve"> reasoning or thoughts strengthens </w:t>
      </w:r>
      <w:r w:rsidRPr="3805D83A" w:rsidR="134BDC73">
        <w:rPr>
          <w:rFonts w:ascii="Arial" w:hAnsi="Arial" w:eastAsia="Times New Roman" w:cs="Arial"/>
          <w:color w:val="000000" w:themeColor="text1" w:themeTint="FF" w:themeShade="FF"/>
        </w:rPr>
        <w:t>one's</w:t>
      </w:r>
      <w:r w:rsidRPr="3805D83A" w:rsidR="00197CC6">
        <w:rPr>
          <w:rFonts w:ascii="Arial" w:hAnsi="Arial" w:eastAsia="Times New Roman" w:cs="Arial"/>
          <w:color w:val="000000" w:themeColor="text1" w:themeTint="FF" w:themeShade="FF"/>
        </w:rPr>
        <w:t xml:space="preserve"> critical thinking.</w:t>
      </w:r>
    </w:p>
    <w:p xmlns:wp14="http://schemas.microsoft.com/office/word/2010/wordml" w:rsidRPr="000608D2" w:rsidR="00985A35" w:rsidP="009F39E1" w:rsidRDefault="00985A35" w14:paraId="6A05A809" wp14:textId="77777777">
      <w:pPr>
        <w:pStyle w:val="ListParagraph"/>
        <w:spacing w:before="100" w:beforeAutospacing="1" w:after="100" w:afterAutospacing="1" w:line="360" w:lineRule="auto"/>
        <w:rPr>
          <w:rFonts w:ascii="Arial" w:hAnsi="Arial" w:eastAsia="Times New Roman" w:cs="Arial"/>
          <w:color w:val="000000" w:themeColor="text1"/>
        </w:rPr>
      </w:pPr>
    </w:p>
    <w:p xmlns:wp14="http://schemas.microsoft.com/office/word/2010/wordml" w:rsidRPr="000608D2" w:rsidR="00985A35" w:rsidP="009F39E1" w:rsidRDefault="00985A35" w14:paraId="2EA27418" wp14:textId="77777777">
      <w:pPr>
        <w:pStyle w:val="ListParagraph"/>
        <w:spacing w:before="100" w:beforeAutospacing="1" w:after="100" w:afterAutospacing="1" w:line="360" w:lineRule="auto"/>
        <w:rPr>
          <w:rFonts w:ascii="Arial" w:hAnsi="Arial" w:eastAsia="Times New Roman" w:cs="Arial"/>
          <w:b/>
          <w:color w:val="000000" w:themeColor="text1"/>
        </w:rPr>
      </w:pPr>
      <w:r w:rsidRPr="000608D2">
        <w:rPr>
          <w:rFonts w:ascii="Arial" w:hAnsi="Arial" w:eastAsia="Times New Roman" w:cs="Arial"/>
          <w:b/>
          <w:color w:val="000000" w:themeColor="text1"/>
        </w:rPr>
        <w:t>Leadership skill:</w:t>
      </w:r>
    </w:p>
    <w:p xmlns:wp14="http://schemas.microsoft.com/office/word/2010/wordml" w:rsidRPr="000608D2" w:rsidR="00197CC6" w:rsidP="009F39E1" w:rsidRDefault="00985A35" w14:paraId="373C8353" wp14:textId="77777777">
      <w:pPr>
        <w:pStyle w:val="ListParagraph"/>
        <w:numPr>
          <w:ilvl w:val="0"/>
          <w:numId w:val="7"/>
        </w:numPr>
        <w:spacing w:before="100" w:beforeAutospacing="1" w:after="100" w:afterAutospacing="1" w:line="360" w:lineRule="auto"/>
        <w:rPr>
          <w:rFonts w:ascii="Arial" w:hAnsi="Arial" w:eastAsia="Times New Roman" w:cs="Arial"/>
          <w:color w:val="000000" w:themeColor="text1"/>
        </w:rPr>
      </w:pPr>
      <w:r w:rsidRPr="000608D2">
        <w:rPr>
          <w:rFonts w:ascii="Arial" w:hAnsi="Arial" w:eastAsia="Times New Roman" w:cs="Arial"/>
          <w:color w:val="000000" w:themeColor="text1"/>
        </w:rPr>
        <w:t xml:space="preserve">Lead small projects: volunteer to coordinate a small project </w:t>
      </w:r>
    </w:p>
    <w:p xmlns:wp14="http://schemas.microsoft.com/office/word/2010/wordml" w:rsidRPr="000608D2" w:rsidR="00985A35" w:rsidP="3805D83A" w:rsidRDefault="00985A35" w14:paraId="39007FF4" wp14:textId="24771BD7">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985A35">
        <w:rPr>
          <w:rFonts w:ascii="Arial" w:hAnsi="Arial" w:eastAsia="Times New Roman" w:cs="Arial"/>
          <w:color w:val="000000" w:themeColor="text1" w:themeTint="FF" w:themeShade="FF"/>
        </w:rPr>
        <w:t xml:space="preserve">Mentorship: Seek a mentor or become one </w:t>
      </w:r>
      <w:r w:rsidRPr="3805D83A" w:rsidR="339D5F5A">
        <w:rPr>
          <w:rFonts w:ascii="Arial" w:hAnsi="Arial" w:eastAsia="Times New Roman" w:cs="Arial"/>
          <w:color w:val="000000" w:themeColor="text1" w:themeTint="FF" w:themeShade="FF"/>
        </w:rPr>
        <w:t>of our upcoming</w:t>
      </w:r>
      <w:r w:rsidRPr="3805D83A" w:rsidR="00985A35">
        <w:rPr>
          <w:rFonts w:ascii="Arial" w:hAnsi="Arial" w:eastAsia="Times New Roman" w:cs="Arial"/>
          <w:color w:val="000000" w:themeColor="text1" w:themeTint="FF" w:themeShade="FF"/>
        </w:rPr>
        <w:t xml:space="preserve"> </w:t>
      </w:r>
      <w:r w:rsidRPr="3805D83A" w:rsidR="00985A35">
        <w:rPr>
          <w:rFonts w:ascii="Arial" w:hAnsi="Arial" w:eastAsia="Times New Roman" w:cs="Arial"/>
          <w:color w:val="000000" w:themeColor="text1" w:themeTint="FF" w:themeShade="FF"/>
        </w:rPr>
        <w:t xml:space="preserve">or junior </w:t>
      </w:r>
      <w:r w:rsidRPr="3805D83A" w:rsidR="0C214158">
        <w:rPr>
          <w:rFonts w:ascii="Arial" w:hAnsi="Arial" w:eastAsia="Times New Roman" w:cs="Arial"/>
          <w:color w:val="000000" w:themeColor="text1" w:themeTint="FF" w:themeShade="FF"/>
        </w:rPr>
        <w:t>therapists</w:t>
      </w:r>
      <w:r w:rsidRPr="3805D83A" w:rsidR="00985A35">
        <w:rPr>
          <w:rFonts w:ascii="Arial" w:hAnsi="Arial" w:eastAsia="Times New Roman" w:cs="Arial"/>
          <w:color w:val="000000" w:themeColor="text1" w:themeTint="FF" w:themeShade="FF"/>
        </w:rPr>
        <w:t xml:space="preserve">. This builds responsibility, guidance </w:t>
      </w:r>
      <w:r w:rsidRPr="3805D83A" w:rsidR="6780BA91">
        <w:rPr>
          <w:rFonts w:ascii="Arial" w:hAnsi="Arial" w:eastAsia="Times New Roman" w:cs="Arial"/>
          <w:color w:val="000000" w:themeColor="text1" w:themeTint="FF" w:themeShade="FF"/>
        </w:rPr>
        <w:t>skills,</w:t>
      </w:r>
      <w:r w:rsidRPr="3805D83A" w:rsidR="00985A35">
        <w:rPr>
          <w:rFonts w:ascii="Arial" w:hAnsi="Arial" w:eastAsia="Times New Roman" w:cs="Arial"/>
          <w:color w:val="000000" w:themeColor="text1" w:themeTint="FF" w:themeShade="FF"/>
        </w:rPr>
        <w:t xml:space="preserve"> and strengthens confidence.</w:t>
      </w:r>
    </w:p>
    <w:p xmlns:wp14="http://schemas.microsoft.com/office/word/2010/wordml" w:rsidRPr="000608D2" w:rsidR="00985A35" w:rsidP="3805D83A" w:rsidRDefault="00985A35" w14:paraId="0994CCBC" wp14:textId="2BD9E9D2">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985A35">
        <w:rPr>
          <w:rFonts w:ascii="Arial" w:hAnsi="Arial" w:eastAsia="Times New Roman" w:cs="Arial"/>
          <w:color w:val="000000" w:themeColor="text1" w:themeTint="FF" w:themeShade="FF"/>
        </w:rPr>
        <w:t xml:space="preserve">Self-awareness: Take leadership assessments tests to understand your strengths and </w:t>
      </w:r>
      <w:r w:rsidRPr="3805D83A" w:rsidR="6E0F9F73">
        <w:rPr>
          <w:rFonts w:ascii="Arial" w:hAnsi="Arial" w:eastAsia="Times New Roman" w:cs="Arial"/>
          <w:color w:val="000000" w:themeColor="text1" w:themeTint="FF" w:themeShade="FF"/>
        </w:rPr>
        <w:t>weaknesses and</w:t>
      </w:r>
      <w:r w:rsidRPr="3805D83A" w:rsidR="00985A35">
        <w:rPr>
          <w:rFonts w:ascii="Arial" w:hAnsi="Arial" w:eastAsia="Times New Roman" w:cs="Arial"/>
          <w:color w:val="000000" w:themeColor="text1" w:themeTint="FF" w:themeShade="FF"/>
        </w:rPr>
        <w:t xml:space="preserve"> also areas for growth.</w:t>
      </w:r>
      <w:r w:rsidRPr="3805D83A" w:rsidR="00985A35">
        <w:rPr>
          <w:rFonts w:ascii="Arial" w:hAnsi="Arial" w:cs="Arial"/>
          <w:color w:val="000000" w:themeColor="text1" w:themeTint="FF" w:themeShade="FF"/>
        </w:rPr>
        <w:t xml:space="preserve"> </w:t>
      </w:r>
      <w:r w:rsidRPr="3805D83A" w:rsidR="00985A35">
        <w:rPr>
          <w:rFonts w:ascii="Arial" w:hAnsi="Arial" w:eastAsia="Times New Roman" w:cs="Arial"/>
          <w:color w:val="000000" w:themeColor="text1" w:themeTint="FF" w:themeShade="FF"/>
        </w:rPr>
        <w:t>Reduced self-awareness may also result in the inability to appropriately recognize situations in which learned skills or strategies should be used (</w:t>
      </w:r>
      <w:r w:rsidRPr="3805D83A" w:rsidR="00985A35">
        <w:rPr>
          <w:rFonts w:ascii="Arial" w:hAnsi="Arial" w:eastAsia="Times New Roman" w:cs="Arial"/>
          <w:color w:val="000000" w:themeColor="text1" w:themeTint="FF" w:themeShade="FF"/>
        </w:rPr>
        <w:t>Toglia</w:t>
      </w:r>
      <w:r w:rsidRPr="3805D83A" w:rsidR="00985A35">
        <w:rPr>
          <w:rFonts w:ascii="Arial" w:hAnsi="Arial" w:eastAsia="Times New Roman" w:cs="Arial"/>
          <w:color w:val="000000" w:themeColor="text1" w:themeTint="FF" w:themeShade="FF"/>
        </w:rPr>
        <w:t xml:space="preserve"> &amp; Kirk, 2000). The importance of awareness in the therapeutic process </w:t>
      </w:r>
      <w:r w:rsidRPr="3805D83A" w:rsidR="0D1C23A2">
        <w:rPr>
          <w:rFonts w:ascii="Arial" w:hAnsi="Arial" w:eastAsia="Times New Roman" w:cs="Arial"/>
          <w:color w:val="000000" w:themeColor="text1" w:themeTint="FF" w:themeShade="FF"/>
        </w:rPr>
        <w:t>and</w:t>
      </w:r>
      <w:r w:rsidRPr="3805D83A" w:rsidR="00985A35">
        <w:rPr>
          <w:rFonts w:ascii="Arial" w:hAnsi="Arial" w:eastAsia="Times New Roman" w:cs="Arial"/>
          <w:color w:val="000000" w:themeColor="text1" w:themeTint="FF" w:themeShade="FF"/>
        </w:rPr>
        <w:t xml:space="preserve"> functional outcomes seems to be recognized by occupational therapists particularly in populations with brain injuries (</w:t>
      </w:r>
      <w:r w:rsidRPr="3805D83A" w:rsidR="00985A35">
        <w:rPr>
          <w:rFonts w:ascii="Arial" w:hAnsi="Arial" w:eastAsia="Times New Roman" w:cs="Arial"/>
          <w:color w:val="000000" w:themeColor="text1" w:themeTint="FF" w:themeShade="FF"/>
        </w:rPr>
        <w:t>Radomski</w:t>
      </w:r>
      <w:r w:rsidRPr="3805D83A" w:rsidR="00985A35">
        <w:rPr>
          <w:rFonts w:ascii="Arial" w:hAnsi="Arial" w:eastAsia="Times New Roman" w:cs="Arial"/>
          <w:color w:val="000000" w:themeColor="text1" w:themeTint="FF" w:themeShade="FF"/>
        </w:rPr>
        <w:t xml:space="preserve"> &amp; Latham, 2008).</w:t>
      </w:r>
    </w:p>
    <w:p xmlns:wp14="http://schemas.microsoft.com/office/word/2010/wordml" w:rsidRPr="000608D2" w:rsidR="00BC307F" w:rsidP="3805D83A" w:rsidRDefault="00985A35" w14:paraId="25D24A8C" wp14:textId="6AF946AE">
      <w:pPr>
        <w:pStyle w:val="ListParagraph"/>
        <w:numPr>
          <w:ilvl w:val="0"/>
          <w:numId w:val="7"/>
        </w:numPr>
        <w:spacing w:before="100" w:beforeAutospacing="on" w:after="100" w:afterAutospacing="on" w:line="360" w:lineRule="auto"/>
        <w:rPr>
          <w:rFonts w:ascii="Arial" w:hAnsi="Arial" w:eastAsia="Times New Roman" w:cs="Arial"/>
          <w:color w:val="000000" w:themeColor="text1"/>
        </w:rPr>
      </w:pPr>
      <w:r w:rsidRPr="3805D83A" w:rsidR="00985A35">
        <w:rPr>
          <w:rFonts w:ascii="Arial" w:hAnsi="Arial" w:eastAsia="Times New Roman" w:cs="Arial"/>
          <w:color w:val="000000" w:themeColor="text1" w:themeTint="FF" w:themeShade="FF"/>
        </w:rPr>
        <w:t xml:space="preserve">Professional development: Attend occupational therapist association leadership seminars or management </w:t>
      </w:r>
      <w:r w:rsidRPr="3805D83A" w:rsidR="7C556554">
        <w:rPr>
          <w:rFonts w:ascii="Arial" w:hAnsi="Arial" w:eastAsia="Times New Roman" w:cs="Arial"/>
          <w:color w:val="000000" w:themeColor="text1" w:themeTint="FF" w:themeShade="FF"/>
        </w:rPr>
        <w:t>training</w:t>
      </w:r>
      <w:r w:rsidRPr="3805D83A" w:rsidR="00985A35">
        <w:rPr>
          <w:rFonts w:ascii="Arial" w:hAnsi="Arial" w:eastAsia="Times New Roman" w:cs="Arial"/>
          <w:color w:val="000000" w:themeColor="text1" w:themeTint="FF" w:themeShade="FF"/>
        </w:rPr>
        <w:t>.</w:t>
      </w:r>
    </w:p>
    <w:p xmlns:wp14="http://schemas.microsoft.com/office/word/2010/wordml" w:rsidRPr="000608D2" w:rsidR="00B44842" w:rsidP="00B44842" w:rsidRDefault="00B44842" w14:paraId="5A39BBE3" wp14:textId="77777777">
      <w:pPr>
        <w:spacing w:before="100" w:beforeAutospacing="1" w:after="100" w:afterAutospacing="1" w:line="360" w:lineRule="auto"/>
        <w:ind w:left="360"/>
        <w:rPr>
          <w:rFonts w:ascii="Arial" w:hAnsi="Arial" w:eastAsia="Times New Roman" w:cs="Arial"/>
          <w:color w:val="000000" w:themeColor="text1"/>
        </w:rPr>
      </w:pPr>
    </w:p>
    <w:p xmlns:wp14="http://schemas.microsoft.com/office/word/2010/wordml" w:rsidRPr="000608D2" w:rsidR="00BC307F" w:rsidP="009F39E1" w:rsidRDefault="00BC307F" w14:paraId="5982921E" wp14:textId="77777777">
      <w:pPr>
        <w:spacing w:before="100" w:beforeAutospacing="1" w:after="100" w:afterAutospacing="1" w:line="360" w:lineRule="auto"/>
        <w:rPr>
          <w:rFonts w:ascii="Arial" w:hAnsi="Arial" w:eastAsia="Times New Roman" w:cs="Arial"/>
          <w:b/>
          <w:color w:val="000000" w:themeColor="text1"/>
        </w:rPr>
      </w:pPr>
      <w:r w:rsidRPr="000608D2">
        <w:rPr>
          <w:rFonts w:ascii="Arial" w:hAnsi="Arial" w:eastAsia="Times New Roman" w:cs="Arial"/>
          <w:b/>
          <w:color w:val="000000" w:themeColor="text1"/>
        </w:rPr>
        <w:t>CONCLUSION</w:t>
      </w:r>
    </w:p>
    <w:p xmlns:wp14="http://schemas.microsoft.com/office/word/2010/wordml" w:rsidRPr="000608D2" w:rsidR="00BC307F" w:rsidP="3805D83A" w:rsidRDefault="00BC307F" w14:paraId="4100C486" wp14:textId="669254C5">
      <w:pPr>
        <w:spacing w:before="100" w:beforeAutospacing="on" w:after="100" w:afterAutospacing="on" w:line="360" w:lineRule="auto"/>
        <w:rPr>
          <w:rFonts w:ascii="Arial" w:hAnsi="Arial" w:eastAsia="Times New Roman" w:cs="Arial"/>
          <w:color w:val="000000" w:themeColor="text1"/>
        </w:rPr>
      </w:pPr>
      <w:r w:rsidRPr="3805D83A" w:rsidR="00BC307F">
        <w:rPr>
          <w:rFonts w:ascii="Arial" w:hAnsi="Arial" w:eastAsia="Times New Roman" w:cs="Arial"/>
          <w:color w:val="000000" w:themeColor="text1" w:themeTint="FF" w:themeShade="FF"/>
        </w:rPr>
        <w:t xml:space="preserve">In summary, occupational </w:t>
      </w:r>
      <w:r w:rsidRPr="3805D83A" w:rsidR="1C02D7F5">
        <w:rPr>
          <w:rFonts w:ascii="Arial" w:hAnsi="Arial" w:eastAsia="Times New Roman" w:cs="Arial"/>
          <w:color w:val="000000" w:themeColor="text1" w:themeTint="FF" w:themeShade="FF"/>
        </w:rPr>
        <w:t>therapists play</w:t>
      </w:r>
      <w:r w:rsidRPr="3805D83A" w:rsidR="00BC307F">
        <w:rPr>
          <w:rFonts w:ascii="Arial" w:hAnsi="Arial" w:eastAsia="Times New Roman" w:cs="Arial"/>
          <w:color w:val="000000" w:themeColor="text1" w:themeTint="FF" w:themeShade="FF"/>
        </w:rPr>
        <w:t xml:space="preserve"> vital roles in </w:t>
      </w:r>
      <w:r w:rsidRPr="3805D83A" w:rsidR="7FF75FBB">
        <w:rPr>
          <w:rFonts w:ascii="Arial" w:hAnsi="Arial" w:eastAsia="Times New Roman" w:cs="Arial"/>
          <w:color w:val="000000" w:themeColor="text1" w:themeTint="FF" w:themeShade="FF"/>
        </w:rPr>
        <w:t>the health</w:t>
      </w:r>
      <w:r w:rsidRPr="3805D83A" w:rsidR="00BC307F">
        <w:rPr>
          <w:rFonts w:ascii="Arial" w:hAnsi="Arial" w:eastAsia="Times New Roman" w:cs="Arial"/>
          <w:color w:val="000000" w:themeColor="text1" w:themeTint="FF" w:themeShade="FF"/>
        </w:rPr>
        <w:t xml:space="preserve"> </w:t>
      </w:r>
      <w:r w:rsidRPr="3805D83A" w:rsidR="2B76944E">
        <w:rPr>
          <w:rFonts w:ascii="Arial" w:hAnsi="Arial" w:eastAsia="Times New Roman" w:cs="Arial"/>
          <w:color w:val="000000" w:themeColor="text1" w:themeTint="FF" w:themeShade="FF"/>
        </w:rPr>
        <w:t>sector</w:t>
      </w:r>
      <w:r w:rsidRPr="3805D83A" w:rsidR="00BC307F">
        <w:rPr>
          <w:rFonts w:ascii="Arial" w:hAnsi="Arial" w:eastAsia="Times New Roman" w:cs="Arial"/>
          <w:color w:val="000000" w:themeColor="text1" w:themeTint="FF" w:themeShade="FF"/>
        </w:rPr>
        <w:t xml:space="preserve">. Their work extends beyond empowerment, </w:t>
      </w:r>
      <w:r w:rsidRPr="3805D83A" w:rsidR="735F8606">
        <w:rPr>
          <w:rFonts w:ascii="Arial" w:hAnsi="Arial" w:eastAsia="Times New Roman" w:cs="Arial"/>
          <w:color w:val="000000" w:themeColor="text1" w:themeTint="FF" w:themeShade="FF"/>
        </w:rPr>
        <w:t>advocacy,</w:t>
      </w:r>
      <w:r w:rsidRPr="3805D83A" w:rsidR="00BC307F">
        <w:rPr>
          <w:rFonts w:ascii="Arial" w:hAnsi="Arial" w:eastAsia="Times New Roman" w:cs="Arial"/>
          <w:color w:val="000000" w:themeColor="text1" w:themeTint="FF" w:themeShade="FF"/>
        </w:rPr>
        <w:t xml:space="preserve"> and education but also </w:t>
      </w:r>
      <w:r w:rsidRPr="3805D83A" w:rsidR="6F603462">
        <w:rPr>
          <w:rFonts w:ascii="Arial" w:hAnsi="Arial" w:eastAsia="Times New Roman" w:cs="Arial"/>
          <w:color w:val="000000" w:themeColor="text1" w:themeTint="FF" w:themeShade="FF"/>
        </w:rPr>
        <w:t>helps</w:t>
      </w:r>
      <w:r w:rsidRPr="3805D83A" w:rsidR="00BC307F">
        <w:rPr>
          <w:rFonts w:ascii="Arial" w:hAnsi="Arial" w:eastAsia="Times New Roman" w:cs="Arial"/>
          <w:color w:val="000000" w:themeColor="text1" w:themeTint="FF" w:themeShade="FF"/>
        </w:rPr>
        <w:t xml:space="preserve"> individuals take control of their daily lives. To achieve these responsibilities effectively, occupational </w:t>
      </w:r>
      <w:r w:rsidRPr="3805D83A" w:rsidR="27854D90">
        <w:rPr>
          <w:rFonts w:ascii="Arial" w:hAnsi="Arial" w:eastAsia="Times New Roman" w:cs="Arial"/>
          <w:color w:val="000000" w:themeColor="text1" w:themeTint="FF" w:themeShade="FF"/>
        </w:rPr>
        <w:t>therapists</w:t>
      </w:r>
      <w:r w:rsidRPr="3805D83A" w:rsidR="00BC307F">
        <w:rPr>
          <w:rFonts w:ascii="Arial" w:hAnsi="Arial" w:eastAsia="Times New Roman" w:cs="Arial"/>
          <w:color w:val="000000" w:themeColor="text1" w:themeTint="FF" w:themeShade="FF"/>
        </w:rPr>
        <w:t xml:space="preserve"> must have </w:t>
      </w:r>
      <w:r w:rsidRPr="3805D83A" w:rsidR="6A3D1A60">
        <w:rPr>
          <w:rFonts w:ascii="Arial" w:hAnsi="Arial" w:eastAsia="Times New Roman" w:cs="Arial"/>
          <w:color w:val="000000" w:themeColor="text1" w:themeTint="FF" w:themeShade="FF"/>
        </w:rPr>
        <w:t>strong</w:t>
      </w:r>
      <w:r w:rsidRPr="3805D83A" w:rsidR="00BC307F">
        <w:rPr>
          <w:rFonts w:ascii="Arial" w:hAnsi="Arial" w:eastAsia="Times New Roman" w:cs="Arial"/>
          <w:color w:val="000000" w:themeColor="text1" w:themeTint="FF" w:themeShade="FF"/>
        </w:rPr>
        <w:t xml:space="preserve"> communication</w:t>
      </w:r>
      <w:r w:rsidRPr="3805D83A" w:rsidR="00BC307F">
        <w:rPr>
          <w:rFonts w:ascii="Arial" w:hAnsi="Arial" w:eastAsia="Times New Roman" w:cs="Arial"/>
          <w:color w:val="000000" w:themeColor="text1" w:themeTint="FF" w:themeShade="FF"/>
        </w:rPr>
        <w:t xml:space="preserve"> </w:t>
      </w:r>
      <w:r w:rsidRPr="3805D83A" w:rsidR="274F7E4E">
        <w:rPr>
          <w:rFonts w:ascii="Arial" w:hAnsi="Arial" w:eastAsia="Times New Roman" w:cs="Arial"/>
          <w:color w:val="000000" w:themeColor="text1" w:themeTint="FF" w:themeShade="FF"/>
        </w:rPr>
        <w:t>skills</w:t>
      </w:r>
      <w:r w:rsidRPr="3805D83A" w:rsidR="00BC307F">
        <w:rPr>
          <w:rFonts w:ascii="Arial" w:hAnsi="Arial" w:eastAsia="Times New Roman" w:cs="Arial"/>
          <w:color w:val="000000" w:themeColor="text1" w:themeTint="FF" w:themeShade="FF"/>
        </w:rPr>
        <w:t xml:space="preserve">, leadership </w:t>
      </w:r>
      <w:r w:rsidRPr="3805D83A" w:rsidR="73EF0725">
        <w:rPr>
          <w:rFonts w:ascii="Arial" w:hAnsi="Arial" w:eastAsia="Times New Roman" w:cs="Arial"/>
          <w:color w:val="000000" w:themeColor="text1" w:themeTint="FF" w:themeShade="FF"/>
        </w:rPr>
        <w:t>skills,</w:t>
      </w:r>
      <w:r w:rsidRPr="3805D83A" w:rsidR="00BC307F">
        <w:rPr>
          <w:rFonts w:ascii="Arial" w:hAnsi="Arial" w:eastAsia="Times New Roman" w:cs="Arial"/>
          <w:color w:val="000000" w:themeColor="text1" w:themeTint="FF" w:themeShade="FF"/>
        </w:rPr>
        <w:t xml:space="preserve"> and </w:t>
      </w:r>
      <w:r w:rsidRPr="3805D83A" w:rsidR="345E3C3B">
        <w:rPr>
          <w:rFonts w:ascii="Arial" w:hAnsi="Arial" w:eastAsia="Times New Roman" w:cs="Arial"/>
          <w:color w:val="000000" w:themeColor="text1" w:themeTint="FF" w:themeShade="FF"/>
        </w:rPr>
        <w:t>problem-solving</w:t>
      </w:r>
      <w:r w:rsidRPr="3805D83A" w:rsidR="00BC307F">
        <w:rPr>
          <w:rFonts w:ascii="Arial" w:hAnsi="Arial" w:eastAsia="Times New Roman" w:cs="Arial"/>
          <w:color w:val="000000" w:themeColor="text1" w:themeTint="FF" w:themeShade="FF"/>
        </w:rPr>
        <w:t xml:space="preserve"> </w:t>
      </w:r>
      <w:r w:rsidRPr="3805D83A" w:rsidR="54DE7815">
        <w:rPr>
          <w:rFonts w:ascii="Arial" w:hAnsi="Arial" w:eastAsia="Times New Roman" w:cs="Arial"/>
          <w:color w:val="000000" w:themeColor="text1" w:themeTint="FF" w:themeShade="FF"/>
        </w:rPr>
        <w:t>skills</w:t>
      </w:r>
      <w:r w:rsidRPr="3805D83A" w:rsidR="00BC307F">
        <w:rPr>
          <w:rFonts w:ascii="Arial" w:hAnsi="Arial" w:eastAsia="Times New Roman" w:cs="Arial"/>
          <w:color w:val="000000" w:themeColor="text1" w:themeTint="FF" w:themeShade="FF"/>
        </w:rPr>
        <w:t xml:space="preserve">. And </w:t>
      </w:r>
      <w:r w:rsidRPr="3805D83A" w:rsidR="5A284477">
        <w:rPr>
          <w:rFonts w:ascii="Arial" w:hAnsi="Arial" w:eastAsia="Times New Roman" w:cs="Arial"/>
          <w:color w:val="000000" w:themeColor="text1" w:themeTint="FF" w:themeShade="FF"/>
        </w:rPr>
        <w:t>strengthen</w:t>
      </w:r>
      <w:r w:rsidRPr="3805D83A" w:rsidR="00BC307F">
        <w:rPr>
          <w:rFonts w:ascii="Arial" w:hAnsi="Arial" w:eastAsia="Times New Roman" w:cs="Arial"/>
          <w:color w:val="000000" w:themeColor="text1" w:themeTint="FF" w:themeShade="FF"/>
        </w:rPr>
        <w:t xml:space="preserve"> </w:t>
      </w:r>
      <w:r w:rsidRPr="3805D83A" w:rsidR="48924727">
        <w:rPr>
          <w:rFonts w:ascii="Arial" w:hAnsi="Arial" w:eastAsia="Times New Roman" w:cs="Arial"/>
          <w:color w:val="000000" w:themeColor="text1" w:themeTint="FF" w:themeShade="FF"/>
        </w:rPr>
        <w:t>these skills</w:t>
      </w:r>
      <w:r w:rsidRPr="3805D83A" w:rsidR="00BC307F">
        <w:rPr>
          <w:rFonts w:ascii="Arial" w:hAnsi="Arial" w:eastAsia="Times New Roman" w:cs="Arial"/>
          <w:color w:val="000000" w:themeColor="text1" w:themeTint="FF" w:themeShade="FF"/>
        </w:rPr>
        <w:t xml:space="preserve"> through reflective practices, teamwork, </w:t>
      </w:r>
      <w:r w:rsidRPr="3805D83A" w:rsidR="6F91479F">
        <w:rPr>
          <w:rFonts w:ascii="Arial" w:hAnsi="Arial" w:eastAsia="Times New Roman" w:cs="Arial"/>
          <w:color w:val="000000" w:themeColor="text1" w:themeTint="FF" w:themeShade="FF"/>
        </w:rPr>
        <w:t>mentorship,</w:t>
      </w:r>
      <w:r w:rsidRPr="3805D83A" w:rsidR="00BC307F">
        <w:rPr>
          <w:rFonts w:ascii="Arial" w:hAnsi="Arial" w:eastAsia="Times New Roman" w:cs="Arial"/>
          <w:color w:val="000000" w:themeColor="text1" w:themeTint="FF" w:themeShade="FF"/>
        </w:rPr>
        <w:t xml:space="preserve"> and continuous learning.</w:t>
      </w:r>
    </w:p>
    <w:p xmlns:wp14="http://schemas.microsoft.com/office/word/2010/wordml" w:rsidRPr="000608D2" w:rsidR="00B44842" w:rsidP="001E31C2" w:rsidRDefault="00B44842" w14:paraId="41C8F396" wp14:textId="77777777">
      <w:pPr>
        <w:spacing w:before="100" w:beforeAutospacing="1" w:after="100" w:afterAutospacing="1" w:line="360" w:lineRule="auto"/>
        <w:jc w:val="center"/>
        <w:rPr>
          <w:rFonts w:ascii="Arial" w:hAnsi="Arial" w:eastAsia="Times New Roman" w:cs="Arial"/>
          <w:color w:val="000000" w:themeColor="text1"/>
        </w:rPr>
      </w:pPr>
    </w:p>
    <w:p xmlns:wp14="http://schemas.microsoft.com/office/word/2010/wordml" w:rsidRPr="000608D2" w:rsidR="00B44842" w:rsidP="001E31C2" w:rsidRDefault="00B44842" w14:paraId="72A3D3EC" wp14:textId="77777777">
      <w:pPr>
        <w:spacing w:before="100" w:beforeAutospacing="1" w:after="100" w:afterAutospacing="1" w:line="360" w:lineRule="auto"/>
        <w:jc w:val="center"/>
        <w:rPr>
          <w:rFonts w:ascii="Arial" w:hAnsi="Arial" w:eastAsia="Times New Roman" w:cs="Arial"/>
          <w:color w:val="000000" w:themeColor="text1"/>
        </w:rPr>
      </w:pPr>
    </w:p>
    <w:p xmlns:wp14="http://schemas.microsoft.com/office/word/2010/wordml" w:rsidRPr="000608D2" w:rsidR="00BC307F" w:rsidP="001E31C2" w:rsidRDefault="00BC307F" w14:paraId="7797E7DE" wp14:textId="77777777">
      <w:pPr>
        <w:spacing w:before="100" w:beforeAutospacing="1" w:after="100" w:afterAutospacing="1" w:line="360" w:lineRule="auto"/>
        <w:jc w:val="center"/>
        <w:rPr>
          <w:rFonts w:ascii="Arial" w:hAnsi="Arial" w:eastAsia="Times New Roman" w:cs="Arial"/>
          <w:b/>
          <w:color w:val="000000" w:themeColor="text1"/>
        </w:rPr>
      </w:pPr>
      <w:r w:rsidRPr="000608D2">
        <w:rPr>
          <w:rFonts w:ascii="Arial" w:hAnsi="Arial" w:eastAsia="Times New Roman" w:cs="Arial"/>
          <w:b/>
          <w:color w:val="000000" w:themeColor="text1"/>
        </w:rPr>
        <w:t>REFERENCES</w:t>
      </w:r>
    </w:p>
    <w:p xmlns:wp14="http://schemas.microsoft.com/office/word/2010/wordml" w:rsidRPr="000608D2" w:rsidR="009F39E1" w:rsidP="3805D83A" w:rsidRDefault="009F39E1" w14:paraId="043DA5B3" wp14:textId="1B73BFBD">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“Occupational Therapy Student Stories.” American Occupational Therapy Association. </w:t>
      </w:r>
      <w:hyperlink r:id="Rdf5df6cefc53478e">
        <w:r w:rsidRPr="3805D83A" w:rsidR="009F39E1">
          <w:rPr>
            <w:rFonts w:ascii="Arial" w:hAnsi="Arial" w:eastAsia="Times New Roman" w:cs="Arial"/>
            <w:color w:val="000000" w:themeColor="text1" w:themeTint="FF" w:themeShade="FF"/>
            <w:u w:val="single"/>
          </w:rPr>
          <w:t>https://www.aota.org/career/become-an-ot-ota/start-your-career-journey/…</w:t>
        </w:r>
      </w:hyperlink>
      <w:r w:rsidRPr="3805D83A" w:rsidR="009F39E1">
        <w:rPr>
          <w:rFonts w:ascii="Arial" w:hAnsi="Arial" w:eastAsia="Times New Roman" w:cs="Arial"/>
          <w:color w:val="000000" w:themeColor="text1" w:themeTint="FF" w:themeShade="FF"/>
        </w:rPr>
        <w:t xml:space="preserve">. </w:t>
      </w:r>
      <w:r w:rsidRPr="3805D83A" w:rsidR="3BF3E4BA">
        <w:rPr>
          <w:rFonts w:ascii="Arial" w:hAnsi="Arial" w:eastAsia="Times New Roman" w:cs="Arial"/>
          <w:color w:val="000000" w:themeColor="text1" w:themeTint="FF" w:themeShade="FF"/>
        </w:rPr>
        <w:t>(</w:t>
      </w:r>
      <w:r w:rsidRPr="3805D83A" w:rsidR="009F39E1">
        <w:rPr>
          <w:rFonts w:ascii="Arial" w:hAnsi="Arial" w:eastAsia="Times New Roman" w:cs="Arial"/>
          <w:color w:val="000000" w:themeColor="text1" w:themeTint="FF" w:themeShade="FF"/>
        </w:rPr>
        <w:t>Accessed</w:t>
      </w:r>
      <w:r w:rsidRPr="3805D83A" w:rsidR="2808CFA8">
        <w:rPr>
          <w:rFonts w:ascii="Arial" w:hAnsi="Arial" w:eastAsia="Times New Roman" w:cs="Arial"/>
          <w:color w:val="000000" w:themeColor="text1" w:themeTint="FF" w:themeShade="FF"/>
        </w:rPr>
        <w:t xml:space="preserve"> </w:t>
      </w:r>
      <w:r w:rsidRPr="3805D83A" w:rsidR="39A71D90">
        <w:rPr>
          <w:rFonts w:ascii="Arial" w:hAnsi="Arial" w:eastAsia="Times New Roman" w:cs="Arial"/>
          <w:color w:val="000000" w:themeColor="text1" w:themeTint="FF" w:themeShade="FF"/>
        </w:rPr>
        <w:t>November 4</w:t>
      </w:r>
      <w:r w:rsidRPr="3805D83A" w:rsidR="39A71D90">
        <w:rPr>
          <w:rFonts w:ascii="Arial" w:hAnsi="Arial" w:eastAsia="Times New Roman" w:cs="Arial"/>
          <w:color w:val="000000" w:themeColor="text1" w:themeTint="FF" w:themeShade="FF"/>
          <w:vertAlign w:val="superscript"/>
        </w:rPr>
        <w:t>th</w:t>
      </w:r>
      <w:r w:rsidRPr="3805D83A" w:rsidR="39A71D90">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1EED8CD5" wp14:textId="5EF5BB84">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“What Is Occupational </w:t>
      </w:r>
      <w:r w:rsidRPr="3805D83A" w:rsidR="6E8743B4">
        <w:rPr>
          <w:rFonts w:ascii="Arial" w:hAnsi="Arial" w:eastAsia="Times New Roman" w:cs="Arial"/>
          <w:color w:val="000000" w:themeColor="text1" w:themeTint="FF" w:themeShade="FF"/>
        </w:rPr>
        <w:t>Therapy?</w:t>
      </w:r>
      <w:r w:rsidRPr="3805D83A" w:rsidR="009F39E1">
        <w:rPr>
          <w:rFonts w:ascii="Arial" w:hAnsi="Arial" w:eastAsia="Times New Roman" w:cs="Arial"/>
          <w:color w:val="000000" w:themeColor="text1" w:themeTint="FF" w:themeShade="FF"/>
        </w:rPr>
        <w:t>” American Occupational Therapy Association. </w:t>
      </w:r>
      <w:hyperlink r:id="Re0516b6812654d10">
        <w:r w:rsidRPr="3805D83A" w:rsidR="009F39E1">
          <w:rPr>
            <w:rFonts w:ascii="Arial" w:hAnsi="Arial" w:eastAsia="Times New Roman" w:cs="Arial"/>
            <w:color w:val="000000" w:themeColor="text1" w:themeTint="FF" w:themeShade="FF"/>
            <w:u w:val="single"/>
          </w:rPr>
          <w:t>https://www.aota.org/about/what-is-ot</w:t>
        </w:r>
      </w:hyperlink>
      <w:r w:rsidRPr="3805D83A" w:rsidR="009F39E1">
        <w:rPr>
          <w:rFonts w:ascii="Arial" w:hAnsi="Arial" w:eastAsia="Times New Roman" w:cs="Arial"/>
          <w:color w:val="000000" w:themeColor="text1" w:themeTint="FF" w:themeShade="FF"/>
        </w:rPr>
        <w:t xml:space="preserve">. </w:t>
      </w:r>
      <w:r w:rsidRPr="3805D83A" w:rsidR="54B26691">
        <w:rPr>
          <w:rFonts w:ascii="Arial" w:hAnsi="Arial" w:eastAsia="Times New Roman" w:cs="Arial"/>
          <w:color w:val="000000" w:themeColor="text1" w:themeTint="FF" w:themeShade="FF"/>
        </w:rPr>
        <w:t>(</w:t>
      </w:r>
      <w:r w:rsidRPr="3805D83A" w:rsidR="65DAD853">
        <w:rPr>
          <w:rFonts w:ascii="Arial" w:hAnsi="Arial" w:eastAsia="Times New Roman" w:cs="Arial"/>
          <w:color w:val="000000" w:themeColor="text1" w:themeTint="FF" w:themeShade="FF"/>
        </w:rPr>
        <w:t xml:space="preserve">Accessed </w:t>
      </w:r>
      <w:r w:rsidRPr="3805D83A" w:rsidR="54B26691">
        <w:rPr>
          <w:rFonts w:ascii="Arial" w:hAnsi="Arial" w:eastAsia="Times New Roman" w:cs="Arial"/>
          <w:color w:val="000000" w:themeColor="text1" w:themeTint="FF" w:themeShade="FF"/>
        </w:rPr>
        <w:t>November 4</w:t>
      </w:r>
      <w:r w:rsidRPr="3805D83A" w:rsidR="54B26691">
        <w:rPr>
          <w:rFonts w:ascii="Arial" w:hAnsi="Arial" w:eastAsia="Times New Roman" w:cs="Arial"/>
          <w:color w:val="000000" w:themeColor="text1" w:themeTint="FF" w:themeShade="FF"/>
          <w:vertAlign w:val="superscript"/>
        </w:rPr>
        <w:t>th</w:t>
      </w:r>
      <w:r w:rsidRPr="3805D83A" w:rsidR="54B26691">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4931D451" wp14:textId="372CF18B">
      <w:pPr>
        <w:pStyle w:val="Normal"/>
        <w:spacing w:before="100" w:beforeAutospacing="on" w:after="100" w:afterAutospacing="on" w:line="360" w:lineRule="auto"/>
        <w:ind w:left="0"/>
        <w:rPr>
          <w:rFonts w:ascii="Arial" w:hAnsi="Arial" w:eastAsia="Times New Roman" w:cs="Arial"/>
          <w:color w:val="000000" w:themeColor="text1"/>
        </w:rPr>
      </w:pPr>
    </w:p>
    <w:p xmlns:wp14="http://schemas.microsoft.com/office/word/2010/wordml" w:rsidRPr="000608D2" w:rsidR="009F39E1" w:rsidP="3805D83A" w:rsidRDefault="009F39E1" w14:paraId="1C183715" wp14:textId="4BA79909">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cs="Arial"/>
          <w:color w:val="000000" w:themeColor="text1" w:themeTint="FF" w:themeShade="FF"/>
        </w:rPr>
        <w:t>Berkeland</w:t>
      </w:r>
      <w:r w:rsidRPr="3805D83A" w:rsidR="009F39E1">
        <w:rPr>
          <w:rFonts w:ascii="Arial" w:hAnsi="Arial" w:cs="Arial"/>
          <w:color w:val="000000" w:themeColor="text1" w:themeTint="FF" w:themeShade="FF"/>
        </w:rPr>
        <w:t xml:space="preserve">, R. </w:t>
      </w:r>
      <w:r w:rsidRPr="3805D83A" w:rsidR="57DF56D7">
        <w:rPr>
          <w:rFonts w:ascii="Arial" w:hAnsi="Arial" w:cs="Arial"/>
          <w:color w:val="000000" w:themeColor="text1" w:themeTint="FF" w:themeShade="FF"/>
        </w:rPr>
        <w:t>and</w:t>
      </w:r>
      <w:r w:rsidRPr="3805D83A" w:rsidR="009F39E1">
        <w:rPr>
          <w:rFonts w:ascii="Arial" w:hAnsi="Arial" w:cs="Arial"/>
          <w:color w:val="000000" w:themeColor="text1" w:themeTint="FF" w:themeShade="FF"/>
        </w:rPr>
        <w:t xml:space="preserve"> </w:t>
      </w:r>
      <w:r w:rsidRPr="3805D83A" w:rsidR="009F39E1">
        <w:rPr>
          <w:rFonts w:ascii="Arial" w:hAnsi="Arial" w:cs="Arial"/>
          <w:color w:val="000000" w:themeColor="text1" w:themeTint="FF" w:themeShade="FF"/>
        </w:rPr>
        <w:t>Flinn</w:t>
      </w:r>
      <w:r w:rsidRPr="3805D83A" w:rsidR="009F39E1">
        <w:rPr>
          <w:rFonts w:ascii="Arial" w:hAnsi="Arial" w:cs="Arial"/>
          <w:color w:val="000000" w:themeColor="text1" w:themeTint="FF" w:themeShade="FF"/>
        </w:rPr>
        <w:t xml:space="preserve">, N. (2005). Therapy </w:t>
      </w:r>
      <w:r w:rsidRPr="3805D83A" w:rsidR="7BB82A4A">
        <w:rPr>
          <w:rFonts w:ascii="Arial" w:hAnsi="Arial" w:cs="Arial"/>
          <w:color w:val="000000" w:themeColor="text1" w:themeTint="FF" w:themeShade="FF"/>
        </w:rPr>
        <w:t>for</w:t>
      </w:r>
      <w:r w:rsidRPr="3805D83A" w:rsidR="009F39E1">
        <w:rPr>
          <w:rFonts w:ascii="Arial" w:hAnsi="Arial" w:cs="Arial"/>
          <w:color w:val="000000" w:themeColor="text1" w:themeTint="FF" w:themeShade="FF"/>
        </w:rPr>
        <w:t xml:space="preserve"> learning. In C. H. Christiansen, C. M. Baum &amp; </w:t>
      </w:r>
      <w:r w:rsidRPr="3805D83A" w:rsidR="67239191">
        <w:rPr>
          <w:rFonts w:ascii="Arial" w:hAnsi="Arial" w:cs="Arial"/>
          <w:color w:val="000000" w:themeColor="text1" w:themeTint="FF" w:themeShade="FF"/>
        </w:rPr>
        <w:t>J. (</w:t>
      </w:r>
      <w:r w:rsidRPr="3805D83A" w:rsidR="38D2D6F3">
        <w:rPr>
          <w:rFonts w:ascii="Arial" w:hAnsi="Arial" w:eastAsia="Times New Roman" w:cs="Arial"/>
          <w:color w:val="000000" w:themeColor="text1" w:themeTint="FF" w:themeShade="FF"/>
        </w:rPr>
        <w:t>November 4</w:t>
      </w:r>
      <w:r w:rsidRPr="3805D83A" w:rsidR="38D2D6F3">
        <w:rPr>
          <w:rFonts w:ascii="Arial" w:hAnsi="Arial" w:eastAsia="Times New Roman" w:cs="Arial"/>
          <w:color w:val="000000" w:themeColor="text1" w:themeTint="FF" w:themeShade="FF"/>
          <w:vertAlign w:val="superscript"/>
        </w:rPr>
        <w:t>th</w:t>
      </w:r>
      <w:r w:rsidRPr="3805D83A" w:rsidR="38D2D6F3">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4025B135" wp14:textId="4BFC35AB">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6819F042" wp14:textId="7373ECDF">
      <w:pPr>
        <w:pStyle w:val="Normal"/>
        <w:spacing w:before="100" w:beforeAutospacing="on" w:after="100" w:afterAutospacing="on" w:line="360" w:lineRule="auto"/>
        <w:ind w:left="0"/>
        <w:rPr>
          <w:rFonts w:ascii="Arial" w:hAnsi="Arial" w:cs="Arial"/>
          <w:color w:val="000000" w:themeColor="text1"/>
        </w:rPr>
      </w:pPr>
    </w:p>
    <w:p xmlns:wp14="http://schemas.microsoft.com/office/word/2010/wordml" w:rsidRPr="000608D2" w:rsidR="009F39E1" w:rsidP="3805D83A" w:rsidRDefault="009F39E1" w14:paraId="114D14EC" wp14:textId="77954BC0">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Chui, A. L. Y. Wong, C. I. </w:t>
      </w:r>
      <w:r w:rsidRPr="3805D83A" w:rsidR="009F39E1">
        <w:rPr>
          <w:rFonts w:ascii="Arial" w:hAnsi="Arial" w:eastAsia="Times New Roman" w:cs="Arial"/>
          <w:color w:val="000000" w:themeColor="text1" w:themeTint="FF" w:themeShade="FF"/>
        </w:rPr>
        <w:t>Maraj</w:t>
      </w:r>
      <w:r w:rsidRPr="3805D83A" w:rsidR="009F39E1">
        <w:rPr>
          <w:rFonts w:ascii="Arial" w:hAnsi="Arial" w:eastAsia="Times New Roman" w:cs="Arial"/>
          <w:color w:val="000000" w:themeColor="text1" w:themeTint="FF" w:themeShade="FF"/>
        </w:rPr>
        <w:t xml:space="preserve">, S. A. Fry, D. </w:t>
      </w:r>
      <w:r w:rsidRPr="3805D83A" w:rsidR="009F39E1">
        <w:rPr>
          <w:rFonts w:ascii="Arial" w:hAnsi="Arial" w:eastAsia="Times New Roman" w:cs="Arial"/>
          <w:color w:val="000000" w:themeColor="text1" w:themeTint="FF" w:themeShade="FF"/>
        </w:rPr>
        <w:t>Jecker</w:t>
      </w:r>
      <w:r w:rsidRPr="3805D83A" w:rsidR="009F39E1">
        <w:rPr>
          <w:rFonts w:ascii="Arial" w:hAnsi="Arial" w:eastAsia="Times New Roman" w:cs="Arial"/>
          <w:color w:val="000000" w:themeColor="text1" w:themeTint="FF" w:themeShade="FF"/>
        </w:rPr>
        <w:t>, J. &amp;Jung, B. (2016). Forensic occupational therapy in Canada: The</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 xml:space="preserve">current state of practice. Occupational Therapy </w:t>
      </w:r>
      <w:r w:rsidRPr="3805D83A" w:rsidR="1F56C5F3">
        <w:rPr>
          <w:rFonts w:ascii="Arial" w:hAnsi="Arial" w:eastAsia="Times New Roman" w:cs="Arial"/>
          <w:color w:val="000000" w:themeColor="text1" w:themeTint="FF" w:themeShade="FF"/>
        </w:rPr>
        <w:t>International, VOL.23, NO</w:t>
      </w:r>
      <w:r w:rsidRPr="3805D83A" w:rsidR="64D9A605">
        <w:rPr>
          <w:rFonts w:ascii="Arial" w:hAnsi="Arial" w:eastAsia="Times New Roman" w:cs="Arial"/>
          <w:color w:val="000000" w:themeColor="text1" w:themeTint="FF" w:themeShade="FF"/>
        </w:rPr>
        <w:t xml:space="preserve"> </w:t>
      </w:r>
      <w:r w:rsidRPr="3805D83A" w:rsidR="2AF907E2">
        <w:rPr>
          <w:rFonts w:ascii="Arial" w:hAnsi="Arial" w:eastAsia="Times New Roman" w:cs="Arial"/>
          <w:color w:val="000000" w:themeColor="text1" w:themeTint="FF" w:themeShade="FF"/>
        </w:rPr>
        <w:t>3. PP.</w:t>
      </w:r>
      <w:r w:rsidRPr="3805D83A" w:rsidR="009F39E1">
        <w:rPr>
          <w:rFonts w:ascii="Arial" w:hAnsi="Arial" w:eastAsia="Times New Roman" w:cs="Arial"/>
          <w:color w:val="000000" w:themeColor="text1" w:themeTint="FF" w:themeShade="FF"/>
        </w:rPr>
        <w:t xml:space="preserve"> 229–240.</w:t>
      </w:r>
      <w:r w:rsidRPr="3805D83A" w:rsidR="3F6FC4C3">
        <w:rPr>
          <w:rFonts w:ascii="Arial" w:hAnsi="Arial" w:eastAsia="Times New Roman" w:cs="Arial"/>
          <w:color w:val="000000" w:themeColor="text1" w:themeTint="FF" w:themeShade="FF"/>
        </w:rPr>
        <w:t>Available at:</w:t>
      </w:r>
      <w:r w:rsidRPr="3805D83A" w:rsidR="009F39E1">
        <w:rPr>
          <w:rFonts w:ascii="Arial" w:hAnsi="Arial" w:eastAsia="Times New Roman" w:cs="Arial"/>
          <w:color w:val="000000" w:themeColor="text1" w:themeTint="FF" w:themeShade="FF"/>
        </w:rPr>
        <w:t xml:space="preserve"> </w:t>
      </w:r>
      <w:hyperlink r:id="Rcab559d2e9924d12">
        <w:r w:rsidRPr="3805D83A" w:rsidR="009F39E1">
          <w:rPr>
            <w:rStyle w:val="Hyperlink"/>
            <w:rFonts w:ascii="Arial" w:hAnsi="Arial" w:eastAsia="Times New Roman" w:cs="Arial"/>
            <w:color w:val="000000" w:themeColor="text1" w:themeTint="FF" w:themeShade="FF"/>
          </w:rPr>
          <w:t>https://doi.org/10.1002/oti.1426</w:t>
        </w:r>
      </w:hyperlink>
      <w:r w:rsidRPr="3805D83A" w:rsidR="1BE7B5AA">
        <w:rPr>
          <w:rFonts w:ascii="Arial" w:hAnsi="Arial" w:eastAsia="Times New Roman" w:cs="Arial"/>
          <w:color w:val="000000" w:themeColor="text1" w:themeTint="FF" w:themeShade="FF"/>
        </w:rPr>
        <w:t xml:space="preserve"> </w:t>
      </w:r>
      <w:r w:rsidRPr="3805D83A" w:rsidR="285E9028">
        <w:rPr>
          <w:rFonts w:ascii="Arial" w:hAnsi="Arial" w:eastAsia="Times New Roman" w:cs="Arial"/>
          <w:color w:val="000000" w:themeColor="text1" w:themeTint="FF" w:themeShade="FF"/>
        </w:rPr>
        <w:t>(November 4</w:t>
      </w:r>
      <w:r w:rsidRPr="3805D83A" w:rsidR="285E9028">
        <w:rPr>
          <w:rFonts w:ascii="Arial" w:hAnsi="Arial" w:eastAsia="Times New Roman" w:cs="Arial"/>
          <w:color w:val="000000" w:themeColor="text1" w:themeTint="FF" w:themeShade="FF"/>
          <w:vertAlign w:val="superscript"/>
        </w:rPr>
        <w:t>th</w:t>
      </w:r>
      <w:r w:rsidRPr="3805D83A" w:rsidR="285E9028">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53DC7F73" wp14:textId="3EE7319D">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3A8C7291" wp14:textId="0E199406">
      <w:pPr>
        <w:pStyle w:val="Normal"/>
        <w:spacing w:before="100" w:beforeAutospacing="on" w:after="100" w:afterAutospacing="on" w:line="360" w:lineRule="auto"/>
        <w:ind w:left="0"/>
        <w:rPr>
          <w:rFonts w:ascii="Arial" w:hAnsi="Arial" w:eastAsia="Times New Roman" w:cs="Arial"/>
          <w:color w:val="000000" w:themeColor="text1"/>
        </w:rPr>
      </w:pPr>
    </w:p>
    <w:p xmlns:wp14="http://schemas.microsoft.com/office/word/2010/wordml" w:rsidRPr="000608D2" w:rsidR="009F39E1" w:rsidP="3805D83A" w:rsidRDefault="009F39E1" w14:paraId="674D87AC" wp14:textId="7131F4F8">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Dorn, E. Hitch, </w:t>
      </w:r>
      <w:r w:rsidRPr="3805D83A" w:rsidR="009F39E1">
        <w:rPr>
          <w:rFonts w:ascii="Arial" w:hAnsi="Arial" w:eastAsia="Times New Roman" w:cs="Arial"/>
          <w:color w:val="000000" w:themeColor="text1" w:themeTint="FF" w:themeShade="FF"/>
        </w:rPr>
        <w:t>D.</w:t>
      </w:r>
      <w:r w:rsidRPr="3805D83A" w:rsidR="009F39E1">
        <w:rPr>
          <w:rFonts w:ascii="Arial" w:hAnsi="Arial" w:eastAsia="Times New Roman" w:cs="Arial"/>
          <w:color w:val="000000" w:themeColor="text1" w:themeTint="FF" w:themeShade="FF"/>
        </w:rPr>
        <w:t xml:space="preserve"> </w:t>
      </w:r>
      <w:r w:rsidRPr="3805D83A" w:rsidR="7EAD2451">
        <w:rPr>
          <w:rFonts w:ascii="Arial" w:hAnsi="Arial" w:eastAsia="Times New Roman" w:cs="Arial"/>
          <w:color w:val="000000" w:themeColor="text1" w:themeTint="FF" w:themeShade="FF"/>
        </w:rPr>
        <w:t>and</w:t>
      </w:r>
      <w:r w:rsidRPr="3805D83A" w:rsidR="009F39E1">
        <w:rPr>
          <w:rFonts w:ascii="Arial" w:hAnsi="Arial" w:eastAsia="Times New Roman" w:cs="Arial"/>
          <w:color w:val="000000" w:themeColor="text1" w:themeTint="FF" w:themeShade="FF"/>
        </w:rPr>
        <w:t xml:space="preserve"> Stevenson, C. (2020). An evaluation of a</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sensory room within an adult mental health rehabilitation</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unit. Occupational Therapy in Mental Health</w:t>
      </w:r>
      <w:r w:rsidRPr="3805D83A" w:rsidR="782D209D">
        <w:rPr>
          <w:rFonts w:ascii="Arial" w:hAnsi="Arial" w:eastAsia="Times New Roman" w:cs="Arial"/>
          <w:color w:val="000000" w:themeColor="text1" w:themeTint="FF" w:themeShade="FF"/>
        </w:rPr>
        <w:t xml:space="preserve"> VOL.</w:t>
      </w:r>
      <w:r w:rsidRPr="3805D83A" w:rsidR="009F39E1">
        <w:rPr>
          <w:rFonts w:ascii="Arial" w:hAnsi="Arial" w:eastAsia="Times New Roman" w:cs="Arial"/>
          <w:color w:val="000000" w:themeColor="text1" w:themeTint="FF" w:themeShade="FF"/>
        </w:rPr>
        <w:t xml:space="preserve"> </w:t>
      </w:r>
      <w:r w:rsidRPr="3805D83A" w:rsidR="47A4CDC9">
        <w:rPr>
          <w:rFonts w:ascii="Arial" w:hAnsi="Arial" w:eastAsia="Times New Roman" w:cs="Arial"/>
          <w:color w:val="000000" w:themeColor="text1" w:themeTint="FF" w:themeShade="FF"/>
        </w:rPr>
        <w:t>36, NO2. PP.</w:t>
      </w:r>
      <w:r w:rsidRPr="3805D83A" w:rsidR="009F39E1">
        <w:rPr>
          <w:rFonts w:ascii="Arial" w:hAnsi="Arial" w:eastAsia="Times New Roman" w:cs="Arial"/>
          <w:color w:val="000000" w:themeColor="text1" w:themeTint="FF" w:themeShade="FF"/>
        </w:rPr>
        <w:t>105–118.</w:t>
      </w:r>
      <w:r w:rsidRPr="3805D83A" w:rsidR="39B6D400">
        <w:rPr>
          <w:rFonts w:ascii="Arial" w:hAnsi="Arial" w:eastAsia="Times New Roman" w:cs="Arial"/>
          <w:color w:val="000000" w:themeColor="text1" w:themeTint="FF" w:themeShade="FF"/>
        </w:rPr>
        <w:t xml:space="preserve">Available </w:t>
      </w:r>
      <w:r w:rsidRPr="3805D83A" w:rsidR="2AC242F4">
        <w:rPr>
          <w:rFonts w:ascii="Arial" w:hAnsi="Arial" w:eastAsia="Times New Roman" w:cs="Arial"/>
          <w:color w:val="000000" w:themeColor="text1" w:themeTint="FF" w:themeShade="FF"/>
        </w:rPr>
        <w:t>at: https</w:t>
      </w:r>
      <w:r w:rsidRPr="3805D83A" w:rsidR="009F39E1">
        <w:rPr>
          <w:rFonts w:ascii="Arial" w:hAnsi="Arial" w:eastAsia="Times New Roman" w:cs="Arial"/>
          <w:color w:val="000000" w:themeColor="text1" w:themeTint="FF" w:themeShade="FF"/>
        </w:rPr>
        <w:t>://doi.org/10.1080/0164212X.209.1666770</w:t>
      </w:r>
      <w:r w:rsidRPr="3805D83A" w:rsidR="4E370344">
        <w:rPr>
          <w:rFonts w:ascii="Arial" w:hAnsi="Arial" w:eastAsia="Times New Roman" w:cs="Arial"/>
          <w:color w:val="000000" w:themeColor="text1" w:themeTint="FF" w:themeShade="FF"/>
        </w:rPr>
        <w:t xml:space="preserve"> </w:t>
      </w:r>
      <w:r w:rsidRPr="3805D83A" w:rsidR="5EC1978E">
        <w:rPr>
          <w:rFonts w:ascii="Arial" w:hAnsi="Arial" w:eastAsia="Times New Roman" w:cs="Arial"/>
          <w:color w:val="000000" w:themeColor="text1" w:themeTint="FF" w:themeShade="FF"/>
        </w:rPr>
        <w:t>(November 4</w:t>
      </w:r>
      <w:r w:rsidRPr="3805D83A" w:rsidR="5EC1978E">
        <w:rPr>
          <w:rFonts w:ascii="Arial" w:hAnsi="Arial" w:eastAsia="Times New Roman" w:cs="Arial"/>
          <w:color w:val="000000" w:themeColor="text1" w:themeTint="FF" w:themeShade="FF"/>
          <w:vertAlign w:val="superscript"/>
        </w:rPr>
        <w:t>th</w:t>
      </w:r>
      <w:r w:rsidRPr="3805D83A" w:rsidR="5EC1978E">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224BA07B" wp14:textId="546C7932">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2BC59D5A" wp14:textId="4F65B9FC">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718C44FB" wp14:textId="41FF38DE">
      <w:pPr>
        <w:pStyle w:val="Normal"/>
        <w:spacing w:before="100" w:beforeAutospacing="on" w:after="100" w:afterAutospacing="on" w:line="360" w:lineRule="auto"/>
        <w:ind w:left="0"/>
        <w:rPr>
          <w:rFonts w:ascii="Arial" w:hAnsi="Arial" w:eastAsia="Times New Roman" w:cs="Arial"/>
          <w:color w:val="000000" w:themeColor="text1"/>
        </w:rPr>
      </w:pPr>
    </w:p>
    <w:p xmlns:wp14="http://schemas.microsoft.com/office/word/2010/wordml" w:rsidRPr="000608D2" w:rsidR="009F39E1" w:rsidP="3805D83A" w:rsidRDefault="009F39E1" w14:paraId="5AA436E5" wp14:textId="76118937">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cs="Arial"/>
          <w:color w:val="000000" w:themeColor="text1" w:themeTint="FF" w:themeShade="FF"/>
        </w:rPr>
        <w:t>Glogoski</w:t>
      </w:r>
      <w:r w:rsidRPr="3805D83A" w:rsidR="009F39E1">
        <w:rPr>
          <w:rFonts w:ascii="Arial" w:hAnsi="Arial" w:cs="Arial"/>
          <w:color w:val="000000" w:themeColor="text1" w:themeTint="FF" w:themeShade="FF"/>
        </w:rPr>
        <w:t>, C. Milligan, N.</w:t>
      </w:r>
      <w:r w:rsidRPr="3805D83A" w:rsidR="19934EA1">
        <w:rPr>
          <w:rFonts w:ascii="Arial" w:hAnsi="Arial" w:cs="Arial"/>
          <w:color w:val="000000" w:themeColor="text1" w:themeTint="FF" w:themeShade="FF"/>
        </w:rPr>
        <w:t xml:space="preserve"> and </w:t>
      </w:r>
      <w:r w:rsidRPr="3805D83A" w:rsidR="009F39E1">
        <w:rPr>
          <w:rFonts w:ascii="Arial" w:hAnsi="Arial" w:cs="Arial"/>
          <w:color w:val="000000" w:themeColor="text1" w:themeTint="FF" w:themeShade="FF"/>
        </w:rPr>
        <w:t>Wheatley, C. (2006). Evaluation and treatment of cognitive dysfunction. In H. M. Pendleton, &amp; W. Schultz-</w:t>
      </w:r>
      <w:r w:rsidRPr="3805D83A" w:rsidR="009F39E1">
        <w:rPr>
          <w:rFonts w:ascii="Arial" w:hAnsi="Arial" w:cs="Arial"/>
          <w:color w:val="000000" w:themeColor="text1" w:themeTint="FF" w:themeShade="FF"/>
        </w:rPr>
        <w:t>Krohn</w:t>
      </w:r>
      <w:r w:rsidRPr="3805D83A" w:rsidR="009F39E1">
        <w:rPr>
          <w:rFonts w:ascii="Arial" w:hAnsi="Arial" w:cs="Arial"/>
          <w:color w:val="000000" w:themeColor="text1" w:themeTint="FF" w:themeShade="FF"/>
        </w:rPr>
        <w:t xml:space="preserve"> (Eds.), </w:t>
      </w:r>
      <w:r w:rsidRPr="3805D83A" w:rsidR="009F39E1">
        <w:rPr>
          <w:rFonts w:ascii="Arial" w:hAnsi="Arial" w:cs="Arial"/>
          <w:color w:val="000000" w:themeColor="text1" w:themeTint="FF" w:themeShade="FF"/>
        </w:rPr>
        <w:t>Pedretti’s</w:t>
      </w:r>
      <w:r w:rsidRPr="3805D83A" w:rsidR="009F39E1">
        <w:rPr>
          <w:rFonts w:ascii="Arial" w:hAnsi="Arial" w:cs="Arial"/>
          <w:color w:val="000000" w:themeColor="text1" w:themeTint="FF" w:themeShade="FF"/>
        </w:rPr>
        <w:t xml:space="preserve"> occupational therapy: Practice skills for physical dysfunction (6th </w:t>
      </w:r>
      <w:r w:rsidRPr="3805D83A" w:rsidR="009F39E1">
        <w:rPr>
          <w:rFonts w:ascii="Arial" w:hAnsi="Arial" w:cs="Arial"/>
          <w:color w:val="000000" w:themeColor="text1" w:themeTint="FF" w:themeShade="FF"/>
        </w:rPr>
        <w:t>ed</w:t>
      </w:r>
      <w:r w:rsidRPr="3805D83A" w:rsidR="009F39E1">
        <w:rPr>
          <w:rFonts w:ascii="Arial" w:hAnsi="Arial" w:cs="Arial"/>
          <w:color w:val="000000" w:themeColor="text1" w:themeTint="FF" w:themeShade="FF"/>
        </w:rPr>
        <w:t xml:space="preserve">.). St. Louis: Mosby </w:t>
      </w:r>
      <w:r w:rsidRPr="3805D83A" w:rsidR="009F39E1">
        <w:rPr>
          <w:rFonts w:ascii="Arial" w:hAnsi="Arial" w:cs="Arial"/>
          <w:color w:val="000000" w:themeColor="text1" w:themeTint="FF" w:themeShade="FF"/>
        </w:rPr>
        <w:t>Elsevier.</w:t>
      </w:r>
      <w:r w:rsidRPr="3805D83A" w:rsidR="26A1D070">
        <w:rPr>
          <w:rFonts w:ascii="Arial" w:hAnsi="Arial" w:eastAsia="Times New Roman" w:cs="Arial"/>
          <w:color w:val="000000" w:themeColor="text1" w:themeTint="FF" w:themeShade="FF"/>
        </w:rPr>
        <w:t>(</w:t>
      </w:r>
      <w:r w:rsidRPr="3805D83A" w:rsidR="26A1D070">
        <w:rPr>
          <w:rFonts w:ascii="Arial" w:hAnsi="Arial" w:eastAsia="Times New Roman" w:cs="Arial"/>
          <w:color w:val="000000" w:themeColor="text1" w:themeTint="FF" w:themeShade="FF"/>
        </w:rPr>
        <w:t>November 4</w:t>
      </w:r>
      <w:r w:rsidRPr="3805D83A" w:rsidR="26A1D070">
        <w:rPr>
          <w:rFonts w:ascii="Arial" w:hAnsi="Arial" w:eastAsia="Times New Roman" w:cs="Arial"/>
          <w:color w:val="000000" w:themeColor="text1" w:themeTint="FF" w:themeShade="FF"/>
          <w:vertAlign w:val="superscript"/>
        </w:rPr>
        <w:t>th</w:t>
      </w:r>
      <w:r w:rsidRPr="3805D83A" w:rsidR="26A1D070">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52802724" wp14:textId="20E5F227">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21F67169" wp14:textId="31D7D095">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Hickey, R. (2016). An exploration into occupational therapists’ use</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of creativity within psychiatric intensive care units. Journal of</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Psychiatric Intensive Care</w:t>
      </w:r>
      <w:r w:rsidRPr="3805D83A" w:rsidR="6E7487C1">
        <w:rPr>
          <w:rFonts w:ascii="Arial" w:hAnsi="Arial" w:eastAsia="Times New Roman" w:cs="Arial"/>
          <w:color w:val="000000" w:themeColor="text1" w:themeTint="FF" w:themeShade="FF"/>
        </w:rPr>
        <w:t xml:space="preserve"> VOL.</w:t>
      </w:r>
      <w:r w:rsidRPr="3805D83A" w:rsidR="009F39E1">
        <w:rPr>
          <w:rFonts w:ascii="Arial" w:hAnsi="Arial" w:eastAsia="Times New Roman" w:cs="Arial"/>
          <w:color w:val="000000" w:themeColor="text1" w:themeTint="FF" w:themeShade="FF"/>
        </w:rPr>
        <w:t xml:space="preserve"> 12, </w:t>
      </w:r>
      <w:r w:rsidRPr="3805D83A" w:rsidR="71648A50">
        <w:rPr>
          <w:rFonts w:ascii="Arial" w:hAnsi="Arial" w:eastAsia="Times New Roman" w:cs="Arial"/>
          <w:color w:val="000000" w:themeColor="text1" w:themeTint="FF" w:themeShade="FF"/>
        </w:rPr>
        <w:t>PP.</w:t>
      </w:r>
      <w:r w:rsidRPr="3805D83A" w:rsidR="009F39E1">
        <w:rPr>
          <w:rFonts w:ascii="Arial" w:hAnsi="Arial" w:eastAsia="Times New Roman" w:cs="Arial"/>
          <w:color w:val="000000" w:themeColor="text1" w:themeTint="FF" w:themeShade="FF"/>
        </w:rPr>
        <w:t xml:space="preserve">89–107. </w:t>
      </w:r>
      <w:r w:rsidRPr="3805D83A" w:rsidR="1C7AAB58">
        <w:rPr>
          <w:rFonts w:ascii="Arial" w:hAnsi="Arial" w:eastAsia="Times New Roman" w:cs="Arial"/>
          <w:color w:val="000000" w:themeColor="text1" w:themeTint="FF" w:themeShade="FF"/>
        </w:rPr>
        <w:t>Available at:</w:t>
      </w:r>
      <w:hyperlink r:id="Rbc98f1f2e01240bb">
        <w:r w:rsidRPr="3805D83A" w:rsidR="009F39E1">
          <w:rPr>
            <w:rStyle w:val="Hyperlink"/>
            <w:rFonts w:ascii="Arial" w:hAnsi="Arial" w:eastAsia="Times New Roman" w:cs="Arial"/>
          </w:rPr>
          <w:t>https://doi.org/10.20299/jpi.2016.011</w:t>
        </w:r>
      </w:hyperlink>
      <w:r w:rsidRPr="3805D83A" w:rsidR="35E65385">
        <w:rPr>
          <w:rFonts w:ascii="Arial" w:hAnsi="Arial" w:eastAsia="Times New Roman" w:cs="Arial"/>
          <w:color w:val="000000" w:themeColor="text1" w:themeTint="FF" w:themeShade="FF"/>
        </w:rPr>
        <w:t xml:space="preserve"> (November 4</w:t>
      </w:r>
      <w:r w:rsidRPr="3805D83A" w:rsidR="35E65385">
        <w:rPr>
          <w:rFonts w:ascii="Arial" w:hAnsi="Arial" w:eastAsia="Times New Roman" w:cs="Arial"/>
          <w:color w:val="000000" w:themeColor="text1" w:themeTint="FF" w:themeShade="FF"/>
          <w:vertAlign w:val="superscript"/>
        </w:rPr>
        <w:t>th</w:t>
      </w:r>
      <w:r w:rsidRPr="3805D83A" w:rsidR="35E65385">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70572F37" wp14:textId="25E948B2">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Josephine Ferraro. “Helping the Helpers to Overcome Compassion Fatigue and Burnout.” Therapy Aid Coalition. May 13, 2020. </w:t>
      </w:r>
      <w:hyperlink r:id="Rab97349c29d642ee">
        <w:r w:rsidRPr="3805D83A" w:rsidR="009F39E1">
          <w:rPr>
            <w:rFonts w:ascii="Arial" w:hAnsi="Arial" w:eastAsia="Times New Roman" w:cs="Arial"/>
            <w:color w:val="000000" w:themeColor="text1" w:themeTint="FF" w:themeShade="FF"/>
            <w:u w:val="single"/>
          </w:rPr>
          <w:t>https://www.therapyaid.org/blog/helping-the-helpers-to-overcome-compass…</w:t>
        </w:r>
      </w:hyperlink>
      <w:r w:rsidRPr="3805D83A" w:rsidR="43A011C1">
        <w:rPr>
          <w:rFonts w:ascii="Arial" w:hAnsi="Arial" w:eastAsia="Times New Roman" w:cs="Arial"/>
          <w:color w:val="000000" w:themeColor="text1" w:themeTint="FF" w:themeShade="FF"/>
        </w:rPr>
        <w:t>(November 4</w:t>
      </w:r>
      <w:r w:rsidRPr="3805D83A" w:rsidR="43A011C1">
        <w:rPr>
          <w:rFonts w:ascii="Arial" w:hAnsi="Arial" w:eastAsia="Times New Roman" w:cs="Arial"/>
          <w:color w:val="000000" w:themeColor="text1" w:themeTint="FF" w:themeShade="FF"/>
          <w:vertAlign w:val="superscript"/>
        </w:rPr>
        <w:t>th</w:t>
      </w:r>
      <w:r w:rsidRPr="3805D83A" w:rsidR="43A011C1">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04E5B7AF" wp14:textId="6A8C764A">
      <w:pPr>
        <w:pStyle w:val="ListParagraph"/>
        <w:spacing w:before="100" w:beforeAutospacing="on" w:after="100" w:afterAutospacing="on" w:line="360" w:lineRule="auto"/>
        <w:ind w:left="720"/>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 </w:t>
      </w:r>
    </w:p>
    <w:p xmlns:wp14="http://schemas.microsoft.com/office/word/2010/wordml" w:rsidRPr="000608D2" w:rsidR="009F39E1" w:rsidP="3805D83A" w:rsidRDefault="009F39E1" w14:paraId="2E070A39" wp14:textId="47444880">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Munoz, J. </w:t>
      </w:r>
      <w:r w:rsidRPr="3805D83A" w:rsidR="009F39E1">
        <w:rPr>
          <w:rFonts w:ascii="Arial" w:hAnsi="Arial" w:eastAsia="Times New Roman" w:cs="Arial"/>
          <w:color w:val="000000" w:themeColor="text1" w:themeTint="FF" w:themeShade="FF"/>
        </w:rPr>
        <w:t>P.</w:t>
      </w:r>
      <w:r w:rsidRPr="3805D83A" w:rsidR="009F39E1">
        <w:rPr>
          <w:rFonts w:ascii="Arial" w:hAnsi="Arial" w:eastAsia="Times New Roman" w:cs="Arial"/>
          <w:color w:val="000000" w:themeColor="text1" w:themeTint="FF" w:themeShade="FF"/>
        </w:rPr>
        <w:t>Moreton</w:t>
      </w:r>
      <w:r w:rsidRPr="3805D83A" w:rsidR="009F39E1">
        <w:rPr>
          <w:rFonts w:ascii="Arial" w:hAnsi="Arial" w:eastAsia="Times New Roman" w:cs="Arial"/>
          <w:color w:val="000000" w:themeColor="text1" w:themeTint="FF" w:themeShade="FF"/>
        </w:rPr>
        <w:t xml:space="preserve">, E. M. </w:t>
      </w:r>
      <w:r w:rsidRPr="3805D83A" w:rsidR="7C28A3FF">
        <w:rPr>
          <w:rFonts w:ascii="Arial" w:hAnsi="Arial" w:eastAsia="Times New Roman" w:cs="Arial"/>
          <w:color w:val="000000" w:themeColor="text1" w:themeTint="FF" w:themeShade="FF"/>
        </w:rPr>
        <w:t>and</w:t>
      </w:r>
      <w:r w:rsidRPr="3805D83A" w:rsidR="009F39E1">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Sitterly</w:t>
      </w:r>
      <w:r w:rsidRPr="3805D83A" w:rsidR="009F39E1">
        <w:rPr>
          <w:rFonts w:ascii="Arial" w:hAnsi="Arial" w:eastAsia="Times New Roman" w:cs="Arial"/>
          <w:color w:val="000000" w:themeColor="text1" w:themeTint="FF" w:themeShade="FF"/>
        </w:rPr>
        <w:t>, A. M. (2016). The scope of</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practice of occupational therapy in U.S. criminal justice</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settings. Occupational Therapy International</w:t>
      </w:r>
      <w:r w:rsidRPr="3805D83A" w:rsidR="433FE46A">
        <w:rPr>
          <w:rFonts w:ascii="Arial" w:hAnsi="Arial" w:eastAsia="Times New Roman" w:cs="Arial"/>
          <w:color w:val="000000" w:themeColor="text1" w:themeTint="FF" w:themeShade="FF"/>
        </w:rPr>
        <w:t xml:space="preserve"> VOL</w:t>
      </w:r>
      <w:r w:rsidRPr="3805D83A" w:rsidR="009F39E1">
        <w:rPr>
          <w:rFonts w:ascii="Arial" w:hAnsi="Arial" w:eastAsia="Times New Roman" w:cs="Arial"/>
          <w:color w:val="000000" w:themeColor="text1" w:themeTint="FF" w:themeShade="FF"/>
        </w:rPr>
        <w:t xml:space="preserve"> </w:t>
      </w:r>
      <w:r w:rsidRPr="3805D83A" w:rsidR="0DC4853E">
        <w:rPr>
          <w:rFonts w:ascii="Arial" w:hAnsi="Arial" w:eastAsia="Times New Roman" w:cs="Arial"/>
          <w:color w:val="000000" w:themeColor="text1" w:themeTint="FF" w:themeShade="FF"/>
        </w:rPr>
        <w:t>.</w:t>
      </w:r>
      <w:r w:rsidRPr="3805D83A" w:rsidR="65358C93">
        <w:rPr>
          <w:rFonts w:ascii="Arial" w:hAnsi="Arial" w:eastAsia="Times New Roman" w:cs="Arial"/>
          <w:color w:val="000000" w:themeColor="text1" w:themeTint="FF" w:themeShade="FF"/>
        </w:rPr>
        <w:t>23, NO3. PP.</w:t>
      </w:r>
      <w:r w:rsidRPr="3805D83A" w:rsidR="009F39E1">
        <w:rPr>
          <w:rFonts w:ascii="Arial" w:hAnsi="Arial" w:eastAsia="Times New Roman" w:cs="Arial"/>
          <w:color w:val="000000" w:themeColor="text1" w:themeTint="FF" w:themeShade="FF"/>
        </w:rPr>
        <w:t xml:space="preserve"> 241–254.CASSELS-KLEINMAN ET </w:t>
      </w:r>
      <w:r w:rsidRPr="3805D83A" w:rsidR="15A1F3C6">
        <w:rPr>
          <w:rFonts w:ascii="Arial" w:hAnsi="Arial" w:eastAsia="Times New Roman" w:cs="Arial"/>
          <w:color w:val="000000" w:themeColor="text1" w:themeTint="FF" w:themeShade="FF"/>
        </w:rPr>
        <w:t>AL.</w:t>
      </w:r>
      <w:r w:rsidRPr="3805D83A" w:rsidR="009F39E1">
        <w:rPr>
          <w:rFonts w:ascii="Arial" w:hAnsi="Arial" w:eastAsia="Times New Roman" w:cs="Arial"/>
          <w:color w:val="000000" w:themeColor="text1" w:themeTint="FF" w:themeShade="FF"/>
        </w:rPr>
        <w:t xml:space="preserve"> 13 of 14</w:t>
      </w:r>
      <w:r w:rsidRPr="3805D83A" w:rsidR="75F83079">
        <w:rPr>
          <w:rFonts w:ascii="Arial" w:hAnsi="Arial" w:eastAsia="Times New Roman" w:cs="Arial"/>
          <w:color w:val="000000" w:themeColor="text1" w:themeTint="FF" w:themeShade="FF"/>
        </w:rPr>
        <w:t>(November 4</w:t>
      </w:r>
      <w:r w:rsidRPr="3805D83A" w:rsidR="75F83079">
        <w:rPr>
          <w:rFonts w:ascii="Arial" w:hAnsi="Arial" w:eastAsia="Times New Roman" w:cs="Arial"/>
          <w:color w:val="000000" w:themeColor="text1" w:themeTint="FF" w:themeShade="FF"/>
          <w:vertAlign w:val="superscript"/>
        </w:rPr>
        <w:t>th</w:t>
      </w:r>
      <w:r w:rsidRPr="3805D83A" w:rsidR="75F83079">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059B2376" wp14:textId="0D032C6C">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3C10989E" wp14:textId="43E88172">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Mynard, </w:t>
      </w:r>
      <w:r w:rsidRPr="3805D83A" w:rsidR="009F39E1">
        <w:rPr>
          <w:rFonts w:ascii="Arial" w:hAnsi="Arial" w:eastAsia="Times New Roman" w:cs="Arial"/>
          <w:color w:val="000000" w:themeColor="text1" w:themeTint="FF" w:themeShade="FF"/>
        </w:rPr>
        <w:t>L.</w:t>
      </w:r>
      <w:r w:rsidRPr="3805D83A" w:rsidR="009F39E1">
        <w:rPr>
          <w:rFonts w:ascii="Arial" w:hAnsi="Arial" w:eastAsia="Times New Roman" w:cs="Arial"/>
          <w:color w:val="000000" w:themeColor="text1" w:themeTint="FF" w:themeShade="FF"/>
        </w:rPr>
        <w:t>Joosten</w:t>
      </w:r>
      <w:r w:rsidRPr="3805D83A" w:rsidR="009F39E1">
        <w:rPr>
          <w:rFonts w:ascii="Arial" w:hAnsi="Arial" w:eastAsia="Times New Roman" w:cs="Arial"/>
          <w:color w:val="000000" w:themeColor="text1" w:themeTint="FF" w:themeShade="FF"/>
        </w:rPr>
        <w:t xml:space="preserve">, A. D’Souza, A. Ashley, D. </w:t>
      </w:r>
      <w:r w:rsidRPr="3805D83A" w:rsidR="6708B095">
        <w:rPr>
          <w:rFonts w:ascii="Arial" w:hAnsi="Arial" w:eastAsia="Times New Roman" w:cs="Arial"/>
          <w:color w:val="000000" w:themeColor="text1" w:themeTint="FF" w:themeShade="FF"/>
        </w:rPr>
        <w:t>and</w:t>
      </w:r>
      <w:r w:rsidRPr="3805D83A" w:rsidR="009F39E1">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Darzins</w:t>
      </w:r>
      <w:r w:rsidRPr="3805D83A" w:rsidR="009F39E1">
        <w:rPr>
          <w:rFonts w:ascii="Arial" w:hAnsi="Arial" w:eastAsia="Times New Roman" w:cs="Arial"/>
          <w:color w:val="000000" w:themeColor="text1" w:themeTint="FF" w:themeShade="FF"/>
        </w:rPr>
        <w:t xml:space="preserve">, </w:t>
      </w:r>
      <w:r w:rsidRPr="3805D83A" w:rsidR="40C17D12">
        <w:rPr>
          <w:rFonts w:ascii="Arial" w:hAnsi="Arial" w:eastAsia="Times New Roman" w:cs="Arial"/>
          <w:color w:val="000000" w:themeColor="text1" w:themeTint="FF" w:themeShade="FF"/>
        </w:rPr>
        <w:t>S. (</w:t>
      </w:r>
      <w:r w:rsidRPr="3805D83A" w:rsidR="009F39E1">
        <w:rPr>
          <w:rFonts w:ascii="Arial" w:hAnsi="Arial" w:eastAsia="Times New Roman" w:cs="Arial"/>
          <w:color w:val="000000" w:themeColor="text1" w:themeTint="FF" w:themeShade="FF"/>
        </w:rPr>
        <w:t>2024). Occupational therapy with patients in forensic solitary</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confinement: A qualitative study. Australian Occupational</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Therapy Journal</w:t>
      </w:r>
      <w:r w:rsidRPr="3805D83A" w:rsidR="79FBED19">
        <w:rPr>
          <w:rFonts w:ascii="Arial" w:hAnsi="Arial" w:eastAsia="Times New Roman" w:cs="Arial"/>
          <w:color w:val="000000" w:themeColor="text1" w:themeTint="FF" w:themeShade="FF"/>
        </w:rPr>
        <w:t xml:space="preserve"> VOL.</w:t>
      </w:r>
      <w:r w:rsidRPr="3805D83A" w:rsidR="009F39E1">
        <w:rPr>
          <w:rFonts w:ascii="Arial" w:hAnsi="Arial" w:eastAsia="Times New Roman" w:cs="Arial"/>
          <w:color w:val="000000" w:themeColor="text1" w:themeTint="FF" w:themeShade="FF"/>
        </w:rPr>
        <w:t xml:space="preserve"> </w:t>
      </w:r>
      <w:r w:rsidRPr="3805D83A" w:rsidR="5AF47075">
        <w:rPr>
          <w:rFonts w:ascii="Arial" w:hAnsi="Arial" w:eastAsia="Times New Roman" w:cs="Arial"/>
          <w:color w:val="000000" w:themeColor="text1" w:themeTint="FF" w:themeShade="FF"/>
        </w:rPr>
        <w:t>71, NO</w:t>
      </w:r>
      <w:r w:rsidRPr="3805D83A" w:rsidR="5AF47075">
        <w:rPr>
          <w:rFonts w:ascii="Arial" w:hAnsi="Arial" w:eastAsia="Times New Roman" w:cs="Arial"/>
          <w:color w:val="000000" w:themeColor="text1" w:themeTint="FF" w:themeShade="FF"/>
        </w:rPr>
        <w:t>4. PP.</w:t>
      </w:r>
      <w:r w:rsidRPr="3805D83A" w:rsidR="009F39E1">
        <w:rPr>
          <w:rFonts w:ascii="Arial" w:hAnsi="Arial" w:eastAsia="Times New Roman" w:cs="Arial"/>
          <w:color w:val="000000" w:themeColor="text1" w:themeTint="FF" w:themeShade="FF"/>
        </w:rPr>
        <w:t xml:space="preserve"> 447–460.</w:t>
      </w:r>
      <w:r w:rsidRPr="3805D83A" w:rsidR="181192CC">
        <w:rPr>
          <w:rFonts w:ascii="Arial" w:hAnsi="Arial" w:eastAsia="Times New Roman" w:cs="Arial"/>
          <w:color w:val="000000" w:themeColor="text1" w:themeTint="FF" w:themeShade="FF"/>
        </w:rPr>
        <w:t>Available at:</w:t>
      </w:r>
      <w:r w:rsidRPr="3805D83A" w:rsidR="009F39E1">
        <w:rPr>
          <w:rFonts w:ascii="Arial" w:hAnsi="Arial" w:eastAsia="Times New Roman" w:cs="Arial"/>
          <w:color w:val="000000" w:themeColor="text1" w:themeTint="FF" w:themeShade="FF"/>
        </w:rPr>
        <w:t xml:space="preserve"> </w:t>
      </w:r>
      <w:hyperlink r:id="Ra40522a691694f08">
        <w:r w:rsidRPr="3805D83A" w:rsidR="009F39E1">
          <w:rPr>
            <w:rStyle w:val="Hyperlink"/>
            <w:rFonts w:ascii="Arial" w:hAnsi="Arial" w:eastAsia="Times New Roman" w:cs="Arial"/>
            <w:color w:val="000000" w:themeColor="text1" w:themeTint="FF" w:themeShade="FF"/>
          </w:rPr>
          <w:t>https://doi.org/10.1111/1440-1630.12930</w:t>
        </w:r>
      </w:hyperlink>
      <w:r w:rsidRPr="3805D83A" w:rsidR="7B55541B">
        <w:rPr>
          <w:rFonts w:ascii="Arial" w:hAnsi="Arial" w:eastAsia="Times New Roman" w:cs="Arial"/>
          <w:color w:val="000000" w:themeColor="text1" w:themeTint="FF" w:themeShade="FF"/>
        </w:rPr>
        <w:t xml:space="preserve"> (November 4</w:t>
      </w:r>
      <w:r w:rsidRPr="3805D83A" w:rsidR="7B55541B">
        <w:rPr>
          <w:rFonts w:ascii="Arial" w:hAnsi="Arial" w:eastAsia="Times New Roman" w:cs="Arial"/>
          <w:color w:val="000000" w:themeColor="text1" w:themeTint="FF" w:themeShade="FF"/>
          <w:vertAlign w:val="superscript"/>
        </w:rPr>
        <w:t>th</w:t>
      </w:r>
      <w:r w:rsidRPr="3805D83A" w:rsidR="7B55541B">
        <w:rPr>
          <w:rFonts w:ascii="Arial" w:hAnsi="Arial" w:eastAsia="Times New Roman" w:cs="Arial"/>
          <w:color w:val="000000" w:themeColor="text1" w:themeTint="FF" w:themeShade="FF"/>
        </w:rPr>
        <w:t>, 225)</w:t>
      </w:r>
    </w:p>
    <w:p xmlns:wp14="http://schemas.microsoft.com/office/word/2010/wordml" w:rsidRPr="000608D2" w:rsidR="009F39E1" w:rsidP="3805D83A" w:rsidRDefault="009F39E1" w14:paraId="3E156575" wp14:textId="0C05260A">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183C998B" wp14:textId="0124AC2A">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Tanaka, C. </w:t>
      </w:r>
      <w:r w:rsidRPr="3805D83A" w:rsidR="009F39E1">
        <w:rPr>
          <w:rFonts w:ascii="Arial" w:hAnsi="Arial" w:eastAsia="Times New Roman" w:cs="Arial"/>
          <w:color w:val="000000" w:themeColor="text1" w:themeTint="FF" w:themeShade="FF"/>
        </w:rPr>
        <w:t>Yotsumoto</w:t>
      </w:r>
      <w:r w:rsidRPr="3805D83A" w:rsidR="009F39E1">
        <w:rPr>
          <w:rFonts w:ascii="Arial" w:hAnsi="Arial" w:eastAsia="Times New Roman" w:cs="Arial"/>
          <w:color w:val="000000" w:themeColor="text1" w:themeTint="FF" w:themeShade="FF"/>
        </w:rPr>
        <w:t xml:space="preserve">, K. </w:t>
      </w:r>
      <w:r w:rsidRPr="3805D83A" w:rsidR="009F39E1">
        <w:rPr>
          <w:rFonts w:ascii="Arial" w:hAnsi="Arial" w:eastAsia="Times New Roman" w:cs="Arial"/>
          <w:color w:val="000000" w:themeColor="text1" w:themeTint="FF" w:themeShade="FF"/>
        </w:rPr>
        <w:t>Tatsumi</w:t>
      </w:r>
      <w:r w:rsidRPr="3805D83A" w:rsidR="009F39E1">
        <w:rPr>
          <w:rFonts w:ascii="Arial" w:hAnsi="Arial" w:eastAsia="Times New Roman" w:cs="Arial"/>
          <w:color w:val="000000" w:themeColor="text1" w:themeTint="FF" w:themeShade="FF"/>
        </w:rPr>
        <w:t xml:space="preserve">, E. </w:t>
      </w:r>
      <w:r w:rsidRPr="3805D83A" w:rsidR="009F39E1">
        <w:rPr>
          <w:rFonts w:ascii="Arial" w:hAnsi="Arial" w:eastAsia="Times New Roman" w:cs="Arial"/>
          <w:color w:val="000000" w:themeColor="text1" w:themeTint="FF" w:themeShade="FF"/>
        </w:rPr>
        <w:t>Sasada</w:t>
      </w:r>
      <w:r w:rsidRPr="3805D83A" w:rsidR="009F39E1">
        <w:rPr>
          <w:rFonts w:ascii="Arial" w:hAnsi="Arial" w:eastAsia="Times New Roman" w:cs="Arial"/>
          <w:color w:val="000000" w:themeColor="text1" w:themeTint="FF" w:themeShade="FF"/>
        </w:rPr>
        <w:t xml:space="preserve">, T. </w:t>
      </w:r>
      <w:r w:rsidRPr="3805D83A" w:rsidR="009F39E1">
        <w:rPr>
          <w:rFonts w:ascii="Arial" w:hAnsi="Arial" w:eastAsia="Times New Roman" w:cs="Arial"/>
          <w:color w:val="000000" w:themeColor="text1" w:themeTint="FF" w:themeShade="FF"/>
        </w:rPr>
        <w:t>Taira</w:t>
      </w:r>
      <w:r w:rsidRPr="3805D83A" w:rsidR="009F39E1">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M</w:t>
      </w:r>
      <w:r w:rsidRPr="3805D83A" w:rsidR="0A32CE47">
        <w:rPr>
          <w:rFonts w:ascii="Arial" w:hAnsi="Arial" w:eastAsia="Times New Roman" w:cs="Arial"/>
          <w:color w:val="000000" w:themeColor="text1" w:themeTint="FF" w:themeShade="FF"/>
        </w:rPr>
        <w:t>.</w:t>
      </w:r>
      <w:r w:rsidRPr="3805D83A" w:rsidR="009F39E1">
        <w:rPr>
          <w:rFonts w:ascii="Arial" w:hAnsi="Arial" w:eastAsia="Times New Roman" w:cs="Arial"/>
          <w:color w:val="000000" w:themeColor="text1" w:themeTint="FF" w:themeShade="FF"/>
        </w:rPr>
        <w:t>Tanaka</w:t>
      </w:r>
      <w:r w:rsidRPr="3805D83A" w:rsidR="009F39E1">
        <w:rPr>
          <w:rFonts w:ascii="Arial" w:hAnsi="Arial" w:eastAsia="Times New Roman" w:cs="Arial"/>
          <w:color w:val="000000" w:themeColor="text1" w:themeTint="FF" w:themeShade="FF"/>
        </w:rPr>
        <w:t xml:space="preserve">, K. Maeda, K. </w:t>
      </w:r>
      <w:r w:rsidRPr="3805D83A" w:rsidR="11DFA3FC">
        <w:rPr>
          <w:rFonts w:ascii="Arial" w:hAnsi="Arial" w:eastAsia="Times New Roman" w:cs="Arial"/>
          <w:color w:val="000000" w:themeColor="text1" w:themeTint="FF" w:themeShade="FF"/>
        </w:rPr>
        <w:t>and</w:t>
      </w:r>
      <w:r w:rsidRPr="3805D83A" w:rsidR="009F39E1">
        <w:rPr>
          <w:rFonts w:ascii="Arial" w:hAnsi="Arial" w:eastAsia="Times New Roman" w:cs="Arial"/>
          <w:color w:val="000000" w:themeColor="text1" w:themeTint="FF" w:themeShade="FF"/>
        </w:rPr>
        <w:t xml:space="preserve"> Hashimoto, T. (2014). Improvement</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 xml:space="preserve">of functional independence of patients with acute </w:t>
      </w:r>
      <w:r w:rsidRPr="3805D83A" w:rsidR="00BC759E">
        <w:rPr>
          <w:rFonts w:ascii="Arial" w:hAnsi="Arial" w:eastAsia="Times New Roman" w:cs="Arial"/>
          <w:color w:val="000000" w:themeColor="text1" w:themeTint="FF" w:themeShade="FF"/>
        </w:rPr>
        <w:t>schizophre</w:t>
      </w:r>
      <w:r w:rsidRPr="3805D83A" w:rsidR="009F39E1">
        <w:rPr>
          <w:rFonts w:ascii="Arial" w:hAnsi="Arial" w:eastAsia="Times New Roman" w:cs="Arial"/>
          <w:color w:val="000000" w:themeColor="text1" w:themeTint="FF" w:themeShade="FF"/>
        </w:rPr>
        <w:t xml:space="preserve">nia through early occupational therapy: A pilot quasi-experimental controlled study. Clinical </w:t>
      </w:r>
      <w:r w:rsidRPr="3805D83A" w:rsidR="62C97B01">
        <w:rPr>
          <w:rFonts w:ascii="Arial" w:hAnsi="Arial" w:eastAsia="Times New Roman" w:cs="Arial"/>
          <w:color w:val="000000" w:themeColor="text1" w:themeTint="FF" w:themeShade="FF"/>
        </w:rPr>
        <w:t>Rehabilitation, (</w:t>
      </w:r>
      <w:r w:rsidRPr="3805D83A" w:rsidR="50EF96E3">
        <w:rPr>
          <w:rFonts w:ascii="Arial" w:hAnsi="Arial" w:eastAsia="Times New Roman" w:cs="Arial"/>
          <w:color w:val="000000" w:themeColor="text1" w:themeTint="FF" w:themeShade="FF"/>
        </w:rPr>
        <w:t>November 4</w:t>
      </w:r>
      <w:r w:rsidRPr="3805D83A" w:rsidR="50EF96E3">
        <w:rPr>
          <w:rFonts w:ascii="Arial" w:hAnsi="Arial" w:eastAsia="Times New Roman" w:cs="Arial"/>
          <w:color w:val="000000" w:themeColor="text1" w:themeTint="FF" w:themeShade="FF"/>
          <w:vertAlign w:val="superscript"/>
        </w:rPr>
        <w:t>th</w:t>
      </w:r>
      <w:r w:rsidRPr="3805D83A" w:rsidR="50EF96E3">
        <w:rPr>
          <w:rFonts w:ascii="Arial" w:hAnsi="Arial" w:eastAsia="Times New Roman" w:cs="Arial"/>
          <w:color w:val="000000" w:themeColor="text1" w:themeTint="FF" w:themeShade="FF"/>
        </w:rPr>
        <w:t>, 2025)</w:t>
      </w:r>
      <w:proofErr w:type="spellStart"/>
      <w:proofErr w:type="spellEnd"/>
      <w:proofErr w:type="gramStart"/>
      <w:proofErr w:type="spellStart"/>
      <w:proofErr w:type="spellEnd"/>
      <w:proofErr w:type="gramEnd"/>
      <w:proofErr w:type="gramStart"/>
      <w:proofErr w:type="gramEnd"/>
    </w:p>
    <w:p xmlns:wp14="http://schemas.microsoft.com/office/word/2010/wordml" w:rsidRPr="000608D2" w:rsidR="009F39E1" w:rsidP="3805D83A" w:rsidRDefault="009F39E1" w14:paraId="4BE20692" wp14:textId="21E88D18">
      <w:pPr>
        <w:pStyle w:val="ListParagraph"/>
        <w:numPr>
          <w:ilvl w:val="0"/>
          <w:numId w:val="9"/>
        </w:numPr>
        <w:spacing w:before="100" w:beforeAutospacing="on" w:after="100" w:afterAutospacing="on" w:line="360" w:lineRule="auto"/>
        <w:rPr>
          <w:rFonts w:ascii="Arial" w:hAnsi="Arial" w:eastAsia="Times New Roman" w:cs="Arial"/>
          <w:color w:val="000000" w:themeColor="text1"/>
        </w:rPr>
      </w:pPr>
      <w:r w:rsidRPr="3805D83A" w:rsidR="009F39E1">
        <w:rPr>
          <w:rFonts w:ascii="Arial" w:hAnsi="Arial" w:eastAsia="Times New Roman" w:cs="Arial"/>
          <w:color w:val="000000" w:themeColor="text1" w:themeTint="FF" w:themeShade="FF"/>
        </w:rPr>
        <w:t xml:space="preserve">Whiteford, G. Jones, K. Weekes, G. </w:t>
      </w:r>
      <w:r w:rsidRPr="3805D83A" w:rsidR="009F39E1">
        <w:rPr>
          <w:rFonts w:ascii="Arial" w:hAnsi="Arial" w:eastAsia="Times New Roman" w:cs="Arial"/>
          <w:color w:val="000000" w:themeColor="text1" w:themeTint="FF" w:themeShade="FF"/>
        </w:rPr>
        <w:t>Ndlovu</w:t>
      </w:r>
      <w:r w:rsidRPr="3805D83A" w:rsidR="009F39E1">
        <w:rPr>
          <w:rFonts w:ascii="Arial" w:hAnsi="Arial" w:eastAsia="Times New Roman" w:cs="Arial"/>
          <w:color w:val="000000" w:themeColor="text1" w:themeTint="FF" w:themeShade="FF"/>
        </w:rPr>
        <w:t xml:space="preserve">, N. Long, </w:t>
      </w:r>
      <w:r w:rsidRPr="3805D83A" w:rsidR="009F39E1">
        <w:rPr>
          <w:rFonts w:ascii="Arial" w:hAnsi="Arial" w:eastAsia="Times New Roman" w:cs="Arial"/>
          <w:color w:val="000000" w:themeColor="text1" w:themeTint="FF" w:themeShade="FF"/>
        </w:rPr>
        <w:t>C.</w:t>
      </w:r>
      <w:r w:rsidRPr="3805D83A" w:rsidR="009F39E1">
        <w:rPr>
          <w:rFonts w:ascii="Arial" w:hAnsi="Arial" w:eastAsia="Times New Roman" w:cs="Arial"/>
          <w:color w:val="000000" w:themeColor="text1" w:themeTint="FF" w:themeShade="FF"/>
        </w:rPr>
        <w:t>Perkes</w:t>
      </w:r>
      <w:r w:rsidRPr="3805D83A" w:rsidR="009F39E1">
        <w:rPr>
          <w:rFonts w:ascii="Arial" w:hAnsi="Arial" w:eastAsia="Times New Roman" w:cs="Arial"/>
          <w:color w:val="000000" w:themeColor="text1" w:themeTint="FF" w:themeShade="FF"/>
        </w:rPr>
        <w:t>, D. &amp; Brindle, S. (2020) Combatting occupational</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deprivation and advancing occupational justice in institutional</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settings: Using a practice-based enquiry approach for service</w:t>
      </w:r>
      <w:r w:rsidRPr="3805D83A" w:rsidR="00BC759E">
        <w:rPr>
          <w:rFonts w:ascii="Arial" w:hAnsi="Arial" w:eastAsia="Times New Roman" w:cs="Arial"/>
          <w:color w:val="000000" w:themeColor="text1" w:themeTint="FF" w:themeShade="FF"/>
        </w:rPr>
        <w:t xml:space="preserve"> </w:t>
      </w:r>
      <w:r w:rsidRPr="3805D83A" w:rsidR="009F39E1">
        <w:rPr>
          <w:rFonts w:ascii="Arial" w:hAnsi="Arial" w:eastAsia="Times New Roman" w:cs="Arial"/>
          <w:color w:val="000000" w:themeColor="text1" w:themeTint="FF" w:themeShade="FF"/>
        </w:rPr>
        <w:t>transformation. British Journal of Occupational Therapy</w:t>
      </w:r>
      <w:r w:rsidRPr="3805D83A" w:rsidR="780AEA53">
        <w:rPr>
          <w:rFonts w:ascii="Arial" w:hAnsi="Arial" w:eastAsia="Times New Roman" w:cs="Arial"/>
          <w:color w:val="000000" w:themeColor="text1" w:themeTint="FF" w:themeShade="FF"/>
        </w:rPr>
        <w:t xml:space="preserve"> VOL.</w:t>
      </w:r>
      <w:r w:rsidRPr="3805D83A" w:rsidR="009F39E1">
        <w:rPr>
          <w:rFonts w:ascii="Arial" w:hAnsi="Arial" w:eastAsia="Times New Roman" w:cs="Arial"/>
          <w:color w:val="000000" w:themeColor="text1" w:themeTint="FF" w:themeShade="FF"/>
        </w:rPr>
        <w:t xml:space="preserve"> </w:t>
      </w:r>
      <w:r w:rsidRPr="3805D83A" w:rsidR="195B4057">
        <w:rPr>
          <w:rFonts w:ascii="Arial" w:hAnsi="Arial" w:eastAsia="Times New Roman" w:cs="Arial"/>
          <w:color w:val="000000" w:themeColor="text1" w:themeTint="FF" w:themeShade="FF"/>
        </w:rPr>
        <w:t>83, NO1. PP.</w:t>
      </w:r>
      <w:r w:rsidRPr="3805D83A" w:rsidR="009F39E1">
        <w:rPr>
          <w:rFonts w:ascii="Arial" w:hAnsi="Arial" w:eastAsia="Times New Roman" w:cs="Arial"/>
          <w:color w:val="000000" w:themeColor="text1" w:themeTint="FF" w:themeShade="FF"/>
        </w:rPr>
        <w:t>52</w:t>
      </w:r>
      <w:r w:rsidRPr="3805D83A" w:rsidR="009F39E1">
        <w:rPr>
          <w:rFonts w:ascii="Arial" w:hAnsi="Arial" w:eastAsia="Times New Roman" w:cs="Arial"/>
          <w:color w:val="000000" w:themeColor="text1" w:themeTint="FF" w:themeShade="FF"/>
        </w:rPr>
        <w:t>–</w:t>
      </w:r>
      <w:r w:rsidRPr="3805D83A" w:rsidR="75C1418D">
        <w:rPr>
          <w:rFonts w:ascii="Arial" w:hAnsi="Arial" w:eastAsia="Times New Roman" w:cs="Arial"/>
          <w:color w:val="000000" w:themeColor="text1" w:themeTint="FF" w:themeShade="FF"/>
        </w:rPr>
        <w:t>61. Available</w:t>
      </w:r>
      <w:r w:rsidRPr="3805D83A" w:rsidR="6784664C">
        <w:rPr>
          <w:rFonts w:ascii="Arial" w:hAnsi="Arial" w:eastAsia="Times New Roman" w:cs="Arial"/>
          <w:color w:val="000000" w:themeColor="text1" w:themeTint="FF" w:themeShade="FF"/>
        </w:rPr>
        <w:t xml:space="preserve"> at:</w:t>
      </w:r>
      <w:r w:rsidRPr="3805D83A" w:rsidR="009F39E1">
        <w:rPr>
          <w:rFonts w:ascii="Arial" w:hAnsi="Arial" w:eastAsia="Times New Roman" w:cs="Arial"/>
          <w:color w:val="000000" w:themeColor="text1" w:themeTint="FF" w:themeShade="FF"/>
        </w:rPr>
        <w:t xml:space="preserve"> </w:t>
      </w:r>
      <w:hyperlink r:id="Rce6d75c231494fdd">
        <w:r w:rsidRPr="3805D83A" w:rsidR="009F39E1">
          <w:rPr>
            <w:rStyle w:val="Hyperlink"/>
            <w:rFonts w:ascii="Arial" w:hAnsi="Arial" w:eastAsia="Times New Roman" w:cs="Arial"/>
            <w:color w:val="000000" w:themeColor="text1" w:themeTint="FF" w:themeShade="FF"/>
          </w:rPr>
          <w:t>https://doi.org/10.1177/0308022619865223</w:t>
        </w:r>
      </w:hyperlink>
      <w:bookmarkStart w:name="_GoBack" w:id="0"/>
      <w:bookmarkEnd w:id="0"/>
      <w:r w:rsidRPr="3805D83A" w:rsidR="50192AB5">
        <w:rPr>
          <w:rFonts w:ascii="Arial" w:hAnsi="Arial" w:eastAsia="Times New Roman" w:cs="Arial"/>
          <w:color w:val="000000" w:themeColor="text1" w:themeTint="FF" w:themeShade="FF"/>
        </w:rPr>
        <w:t xml:space="preserve"> </w:t>
      </w:r>
      <w:r w:rsidRPr="3805D83A" w:rsidR="04F639A2">
        <w:rPr>
          <w:rFonts w:ascii="Arial" w:hAnsi="Arial" w:eastAsia="Times New Roman" w:cs="Arial"/>
          <w:color w:val="000000" w:themeColor="text1" w:themeTint="FF" w:themeShade="FF"/>
        </w:rPr>
        <w:t>(November 4</w:t>
      </w:r>
      <w:r w:rsidRPr="3805D83A" w:rsidR="04F639A2">
        <w:rPr>
          <w:rFonts w:ascii="Arial" w:hAnsi="Arial" w:eastAsia="Times New Roman" w:cs="Arial"/>
          <w:color w:val="000000" w:themeColor="text1" w:themeTint="FF" w:themeShade="FF"/>
          <w:vertAlign w:val="superscript"/>
        </w:rPr>
        <w:t>th</w:t>
      </w:r>
      <w:r w:rsidRPr="3805D83A" w:rsidR="04F639A2">
        <w:rPr>
          <w:rFonts w:ascii="Arial" w:hAnsi="Arial" w:eastAsia="Times New Roman" w:cs="Arial"/>
          <w:color w:val="000000" w:themeColor="text1" w:themeTint="FF" w:themeShade="FF"/>
        </w:rPr>
        <w:t>, 2025)</w:t>
      </w:r>
    </w:p>
    <w:p xmlns:wp14="http://schemas.microsoft.com/office/word/2010/wordml" w:rsidRPr="000608D2" w:rsidR="009F39E1" w:rsidP="3805D83A" w:rsidRDefault="009F39E1" w14:paraId="350F7FD3" wp14:textId="6C6F53BF">
      <w:pPr>
        <w:pStyle w:val="ListParagraph"/>
        <w:spacing w:before="100" w:beforeAutospacing="on" w:after="100" w:afterAutospacing="on" w:line="360" w:lineRule="auto"/>
        <w:ind w:left="720"/>
        <w:rPr>
          <w:rFonts w:ascii="Arial" w:hAnsi="Arial" w:eastAsia="Times New Roman" w:cs="Arial"/>
          <w:color w:val="000000" w:themeColor="text1"/>
        </w:rPr>
      </w:pPr>
    </w:p>
    <w:p xmlns:wp14="http://schemas.microsoft.com/office/word/2010/wordml" w:rsidRPr="000608D2" w:rsidR="009F39E1" w:rsidP="3805D83A" w:rsidRDefault="009F39E1" w14:paraId="512C3D98" wp14:textId="4099B44B">
      <w:pPr>
        <w:pStyle w:val="Normal"/>
        <w:spacing w:before="100" w:beforeAutospacing="on" w:after="100" w:afterAutospacing="on" w:line="360" w:lineRule="auto"/>
        <w:ind w:left="0"/>
        <w:rPr>
          <w:rFonts w:ascii="Arial" w:hAnsi="Arial" w:eastAsia="Times New Roman" w:cs="Arial"/>
          <w:color w:val="000000" w:themeColor="text1"/>
        </w:rPr>
      </w:pPr>
    </w:p>
    <w:sectPr w:rsidRPr="000608D2" w:rsidR="009F39E1">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608D2" w:rsidP="000608D2" w:rsidRDefault="000608D2" w14:paraId="0E27B00A" wp14:textId="77777777">
      <w:pPr>
        <w:spacing w:after="0" w:line="240" w:lineRule="auto"/>
      </w:pPr>
      <w:r>
        <w:separator/>
      </w:r>
    </w:p>
  </w:endnote>
  <w:endnote w:type="continuationSeparator" w:id="0">
    <w:p xmlns:wp14="http://schemas.microsoft.com/office/word/2010/wordml" w:rsidR="000608D2" w:rsidP="000608D2" w:rsidRDefault="000608D2" w14:paraId="60061E4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8508659"/>
      <w:docPartObj>
        <w:docPartGallery w:val="Page Numbers (Bottom of Page)"/>
        <w:docPartUnique/>
      </w:docPartObj>
    </w:sdtPr>
    <w:sdtEndPr>
      <w:rPr>
        <w:noProof/>
      </w:rPr>
    </w:sdtEndPr>
    <w:sdtContent>
      <w:p xmlns:wp14="http://schemas.microsoft.com/office/word/2010/wordml" w:rsidR="000608D2" w:rsidRDefault="000608D2" w14:paraId="15EC428A" wp14:textId="77777777">
        <w:pPr>
          <w:pStyle w:val="Footer"/>
          <w:jc w:val="center"/>
        </w:pPr>
        <w:r>
          <w:fldChar w:fldCharType="begin"/>
        </w:r>
        <w:r>
          <w:instrText xml:space="preserve"> PAGE   \* MERGEFORMAT </w:instrText>
        </w:r>
        <w:r>
          <w:fldChar w:fldCharType="separate"/>
        </w:r>
        <w:r w:rsidR="00C527E0">
          <w:rPr>
            <w:noProof/>
          </w:rPr>
          <w:t>7</w:t>
        </w:r>
        <w:r>
          <w:rPr>
            <w:noProof/>
          </w:rPr>
          <w:fldChar w:fldCharType="end"/>
        </w:r>
      </w:p>
    </w:sdtContent>
  </w:sdt>
  <w:p xmlns:wp14="http://schemas.microsoft.com/office/word/2010/wordml" w:rsidR="000608D2" w:rsidRDefault="000608D2" w14:paraId="0D0B940D"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608D2" w:rsidP="000608D2" w:rsidRDefault="000608D2" w14:paraId="44EAFD9C" wp14:textId="77777777">
      <w:pPr>
        <w:spacing w:after="0" w:line="240" w:lineRule="auto"/>
      </w:pPr>
      <w:r>
        <w:separator/>
      </w:r>
    </w:p>
  </w:footnote>
  <w:footnote w:type="continuationSeparator" w:id="0">
    <w:p xmlns:wp14="http://schemas.microsoft.com/office/word/2010/wordml" w:rsidR="000608D2" w:rsidP="000608D2" w:rsidRDefault="000608D2" w14:paraId="4B94D5A5"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YN+qOpR8Gi72X" int2:id="ynNS7G0X">
      <int2:state int2:type="spell" int2:value="Rejected"/>
    </int2:textHash>
    <int2:textHash int2:hashCode="Ncqm003T5hSBiq" int2:id="wyGtXpCz">
      <int2:state int2:type="spell" int2:value="Rejected"/>
    </int2:textHash>
    <int2:textHash int2:hashCode="VduD5A9S6gXcdr" int2:id="EYtSypan">
      <int2:state int2:type="spell" int2:value="Rejected"/>
    </int2:textHash>
    <int2:textHash int2:hashCode="22CzWMbuCRatEM" int2:id="aUAwwmsq">
      <int2:state int2:type="spell" int2:value="Rejected"/>
    </int2:textHash>
    <int2:textHash int2:hashCode="Sitg+7ye5VCjtP" int2:id="zkFHeTUo">
      <int2:state int2:type="spell" int2:value="Rejected"/>
    </int2:textHash>
    <int2:textHash int2:hashCode="CxBfa8Umul96Tq" int2:id="6xHVTeCl">
      <int2:state int2:type="spell" int2:value="Rejected"/>
    </int2:textHash>
    <int2:textHash int2:hashCode="a7ocSfGTueNJif" int2:id="45OjBCMR">
      <int2:state int2:type="spell" int2:value="Rejected"/>
    </int2:textHash>
    <int2:bookmark int2:bookmarkName="_Int_TCPpJMeK" int2:invalidationBookmarkName="" int2:hashCode="zFVOl+lf8UJlOy" int2:id="Z37WfEVs">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4295C"/>
    <w:multiLevelType w:val="multilevel"/>
    <w:tmpl w:val="DD8A7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A53AE4"/>
    <w:multiLevelType w:val="hybridMultilevel"/>
    <w:tmpl w:val="F9BAE4C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16C95837"/>
    <w:multiLevelType w:val="multilevel"/>
    <w:tmpl w:val="FB64F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5DE2B43"/>
    <w:multiLevelType w:val="multilevel"/>
    <w:tmpl w:val="B5E0C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64D2C5E"/>
    <w:multiLevelType w:val="hybridMultilevel"/>
    <w:tmpl w:val="95D44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37733E5"/>
    <w:multiLevelType w:val="multilevel"/>
    <w:tmpl w:val="47EC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6FB258A"/>
    <w:multiLevelType w:val="hybridMultilevel"/>
    <w:tmpl w:val="A32662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nsid w:val="5A4B39C2"/>
    <w:multiLevelType w:val="multilevel"/>
    <w:tmpl w:val="19588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BC30DE9"/>
    <w:multiLevelType w:val="multilevel"/>
    <w:tmpl w:val="BFD00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6"/>
  </w:num>
  <w:num w:numId="2">
    <w:abstractNumId w:val="8"/>
  </w:num>
  <w:num w:numId="3">
    <w:abstractNumId w:val="0"/>
  </w:num>
  <w:num w:numId="4">
    <w:abstractNumId w:val="7"/>
  </w:num>
  <w:num w:numId="5">
    <w:abstractNumId w:val="3"/>
  </w:num>
  <w:num w:numId="6">
    <w:abstractNumId w:val="5"/>
  </w:num>
  <w:num w:numId="7">
    <w:abstractNumId w:val="1"/>
  </w:num>
  <w:num w:numId="8">
    <w:abstractNumId w:val="2"/>
  </w:num>
  <w:num w:numId="9">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72B5"/>
    <w:rsid w:val="0003029A"/>
    <w:rsid w:val="0003A0EF"/>
    <w:rsid w:val="000608D2"/>
    <w:rsid w:val="00129EE1"/>
    <w:rsid w:val="00197CC6"/>
    <w:rsid w:val="001E31C2"/>
    <w:rsid w:val="001F597E"/>
    <w:rsid w:val="00211037"/>
    <w:rsid w:val="003F070D"/>
    <w:rsid w:val="005B6126"/>
    <w:rsid w:val="006D4CE6"/>
    <w:rsid w:val="00777017"/>
    <w:rsid w:val="008037E0"/>
    <w:rsid w:val="008B4107"/>
    <w:rsid w:val="00985A35"/>
    <w:rsid w:val="009D5D61"/>
    <w:rsid w:val="009F39E1"/>
    <w:rsid w:val="009F450D"/>
    <w:rsid w:val="00A3DB6D"/>
    <w:rsid w:val="00B44842"/>
    <w:rsid w:val="00BC307F"/>
    <w:rsid w:val="00BC759E"/>
    <w:rsid w:val="00C20B51"/>
    <w:rsid w:val="00C527E0"/>
    <w:rsid w:val="00D4706B"/>
    <w:rsid w:val="00F672B5"/>
    <w:rsid w:val="00F92A35"/>
    <w:rsid w:val="013B48C7"/>
    <w:rsid w:val="01C92189"/>
    <w:rsid w:val="01D73F13"/>
    <w:rsid w:val="04F639A2"/>
    <w:rsid w:val="061E79E2"/>
    <w:rsid w:val="062A47EF"/>
    <w:rsid w:val="07E31C14"/>
    <w:rsid w:val="099834DD"/>
    <w:rsid w:val="099C3AA6"/>
    <w:rsid w:val="09F961F6"/>
    <w:rsid w:val="0A2313F6"/>
    <w:rsid w:val="0A32CE47"/>
    <w:rsid w:val="0AA194CF"/>
    <w:rsid w:val="0B3F1258"/>
    <w:rsid w:val="0C214158"/>
    <w:rsid w:val="0CBD2552"/>
    <w:rsid w:val="0D1C23A2"/>
    <w:rsid w:val="0D1F5EB8"/>
    <w:rsid w:val="0DC4853E"/>
    <w:rsid w:val="0E2FB1F1"/>
    <w:rsid w:val="0E8257BB"/>
    <w:rsid w:val="0F85363F"/>
    <w:rsid w:val="11DFA3FC"/>
    <w:rsid w:val="125B997D"/>
    <w:rsid w:val="13276F7E"/>
    <w:rsid w:val="134BDC73"/>
    <w:rsid w:val="14009A19"/>
    <w:rsid w:val="1447AA25"/>
    <w:rsid w:val="15422ED0"/>
    <w:rsid w:val="15A1F3C6"/>
    <w:rsid w:val="15B4C0EB"/>
    <w:rsid w:val="17679B67"/>
    <w:rsid w:val="179DF276"/>
    <w:rsid w:val="17CEC6B0"/>
    <w:rsid w:val="181192CC"/>
    <w:rsid w:val="18B5F4FE"/>
    <w:rsid w:val="18C504A4"/>
    <w:rsid w:val="195B4057"/>
    <w:rsid w:val="19934EA1"/>
    <w:rsid w:val="1A1380BB"/>
    <w:rsid w:val="1A8B0759"/>
    <w:rsid w:val="1B02DC8A"/>
    <w:rsid w:val="1BE7B5AA"/>
    <w:rsid w:val="1BFF446C"/>
    <w:rsid w:val="1C02D7F5"/>
    <w:rsid w:val="1C7AAB58"/>
    <w:rsid w:val="1C7E818F"/>
    <w:rsid w:val="1EC80D93"/>
    <w:rsid w:val="1F56C5F3"/>
    <w:rsid w:val="1FB209E0"/>
    <w:rsid w:val="1FE2517D"/>
    <w:rsid w:val="21B57D87"/>
    <w:rsid w:val="220B1EE1"/>
    <w:rsid w:val="24D41D64"/>
    <w:rsid w:val="24DDA696"/>
    <w:rsid w:val="25FF2043"/>
    <w:rsid w:val="26207113"/>
    <w:rsid w:val="263C85DF"/>
    <w:rsid w:val="26A1D070"/>
    <w:rsid w:val="26EDFE2A"/>
    <w:rsid w:val="274F7E4E"/>
    <w:rsid w:val="27854D90"/>
    <w:rsid w:val="27D5B45B"/>
    <w:rsid w:val="2808CFA8"/>
    <w:rsid w:val="285E9028"/>
    <w:rsid w:val="290E411B"/>
    <w:rsid w:val="2923ACC3"/>
    <w:rsid w:val="2A80C9CC"/>
    <w:rsid w:val="2AA9C908"/>
    <w:rsid w:val="2AC242F4"/>
    <w:rsid w:val="2AF907E2"/>
    <w:rsid w:val="2B76944E"/>
    <w:rsid w:val="2BAAF29F"/>
    <w:rsid w:val="2BFEF9D4"/>
    <w:rsid w:val="2C9BABD8"/>
    <w:rsid w:val="2CB53DD5"/>
    <w:rsid w:val="2DE26013"/>
    <w:rsid w:val="2F68A680"/>
    <w:rsid w:val="2FEC5532"/>
    <w:rsid w:val="301516E9"/>
    <w:rsid w:val="304407B3"/>
    <w:rsid w:val="31C381D0"/>
    <w:rsid w:val="325CC0BA"/>
    <w:rsid w:val="32F4BB52"/>
    <w:rsid w:val="33930D46"/>
    <w:rsid w:val="339D5F5A"/>
    <w:rsid w:val="33BFFC8C"/>
    <w:rsid w:val="345E3C3B"/>
    <w:rsid w:val="34B60BB5"/>
    <w:rsid w:val="35939900"/>
    <w:rsid w:val="35E65385"/>
    <w:rsid w:val="377543C5"/>
    <w:rsid w:val="379B449E"/>
    <w:rsid w:val="37ABD0A5"/>
    <w:rsid w:val="37D0AB4A"/>
    <w:rsid w:val="3805D83A"/>
    <w:rsid w:val="38D2D6F3"/>
    <w:rsid w:val="39A71D90"/>
    <w:rsid w:val="39B6D400"/>
    <w:rsid w:val="3A118FE8"/>
    <w:rsid w:val="3A6612C5"/>
    <w:rsid w:val="3ACDE560"/>
    <w:rsid w:val="3BF3E4BA"/>
    <w:rsid w:val="3CF8A27A"/>
    <w:rsid w:val="3E06F85C"/>
    <w:rsid w:val="3EB00396"/>
    <w:rsid w:val="3F6FC4C3"/>
    <w:rsid w:val="40C17D12"/>
    <w:rsid w:val="40D8D28B"/>
    <w:rsid w:val="41B4D295"/>
    <w:rsid w:val="42732815"/>
    <w:rsid w:val="433FE46A"/>
    <w:rsid w:val="43A011C1"/>
    <w:rsid w:val="4611BF89"/>
    <w:rsid w:val="46282D38"/>
    <w:rsid w:val="4707FDC2"/>
    <w:rsid w:val="47A4CDC9"/>
    <w:rsid w:val="47A95CAB"/>
    <w:rsid w:val="48924727"/>
    <w:rsid w:val="48DA6AC7"/>
    <w:rsid w:val="48E03220"/>
    <w:rsid w:val="49A2C77D"/>
    <w:rsid w:val="4B4F7BDA"/>
    <w:rsid w:val="4C6CDE5F"/>
    <w:rsid w:val="4C7EFC4C"/>
    <w:rsid w:val="4CC55118"/>
    <w:rsid w:val="4DA8B580"/>
    <w:rsid w:val="4E370344"/>
    <w:rsid w:val="4EB1F333"/>
    <w:rsid w:val="4F61C4D7"/>
    <w:rsid w:val="4F97956E"/>
    <w:rsid w:val="50192AB5"/>
    <w:rsid w:val="50EF96E3"/>
    <w:rsid w:val="510608B7"/>
    <w:rsid w:val="51FAA937"/>
    <w:rsid w:val="5203DDDF"/>
    <w:rsid w:val="52559601"/>
    <w:rsid w:val="53770595"/>
    <w:rsid w:val="54B26691"/>
    <w:rsid w:val="54DE7815"/>
    <w:rsid w:val="553D4406"/>
    <w:rsid w:val="5783A466"/>
    <w:rsid w:val="57DF56D7"/>
    <w:rsid w:val="599CF7CD"/>
    <w:rsid w:val="59A68B61"/>
    <w:rsid w:val="5A284477"/>
    <w:rsid w:val="5AF47075"/>
    <w:rsid w:val="5B3A8E08"/>
    <w:rsid w:val="5B67A7E5"/>
    <w:rsid w:val="5D709036"/>
    <w:rsid w:val="5DC2B7A9"/>
    <w:rsid w:val="5EC1978E"/>
    <w:rsid w:val="5F4A7170"/>
    <w:rsid w:val="5F5A9CA6"/>
    <w:rsid w:val="5F6CF698"/>
    <w:rsid w:val="5F8AE258"/>
    <w:rsid w:val="5FA2210A"/>
    <w:rsid w:val="604F71F8"/>
    <w:rsid w:val="61150F75"/>
    <w:rsid w:val="615EBA94"/>
    <w:rsid w:val="6292C876"/>
    <w:rsid w:val="62C97B01"/>
    <w:rsid w:val="63422C9F"/>
    <w:rsid w:val="640EC4FA"/>
    <w:rsid w:val="64A93583"/>
    <w:rsid w:val="64B82B49"/>
    <w:rsid w:val="64D9A605"/>
    <w:rsid w:val="65358C93"/>
    <w:rsid w:val="6536446C"/>
    <w:rsid w:val="653AE836"/>
    <w:rsid w:val="65DAD853"/>
    <w:rsid w:val="6631EDDA"/>
    <w:rsid w:val="6708B095"/>
    <w:rsid w:val="67239191"/>
    <w:rsid w:val="6780BA91"/>
    <w:rsid w:val="6784664C"/>
    <w:rsid w:val="6A257386"/>
    <w:rsid w:val="6A3D1A60"/>
    <w:rsid w:val="6BF565A3"/>
    <w:rsid w:val="6D2C242F"/>
    <w:rsid w:val="6D4A0D0C"/>
    <w:rsid w:val="6D9F073A"/>
    <w:rsid w:val="6DB344A3"/>
    <w:rsid w:val="6DE95F93"/>
    <w:rsid w:val="6E0F9F73"/>
    <w:rsid w:val="6E247083"/>
    <w:rsid w:val="6E7487C1"/>
    <w:rsid w:val="6E8743B4"/>
    <w:rsid w:val="6F603462"/>
    <w:rsid w:val="6F91479F"/>
    <w:rsid w:val="70C5BA81"/>
    <w:rsid w:val="71648A50"/>
    <w:rsid w:val="71A99F90"/>
    <w:rsid w:val="7276811B"/>
    <w:rsid w:val="730C115E"/>
    <w:rsid w:val="7356B78E"/>
    <w:rsid w:val="735F8606"/>
    <w:rsid w:val="73D3A4E7"/>
    <w:rsid w:val="73EF0725"/>
    <w:rsid w:val="7563DA2C"/>
    <w:rsid w:val="75C1418D"/>
    <w:rsid w:val="75F83079"/>
    <w:rsid w:val="765C990C"/>
    <w:rsid w:val="774E7CE7"/>
    <w:rsid w:val="780AEA53"/>
    <w:rsid w:val="782D209D"/>
    <w:rsid w:val="783EE9A7"/>
    <w:rsid w:val="78AAB88B"/>
    <w:rsid w:val="796667E9"/>
    <w:rsid w:val="7970F031"/>
    <w:rsid w:val="79DDC199"/>
    <w:rsid w:val="79FBED19"/>
    <w:rsid w:val="7B55541B"/>
    <w:rsid w:val="7B6A0FEF"/>
    <w:rsid w:val="7B7146C4"/>
    <w:rsid w:val="7BB82A4A"/>
    <w:rsid w:val="7C00A079"/>
    <w:rsid w:val="7C28A3FF"/>
    <w:rsid w:val="7C556554"/>
    <w:rsid w:val="7CA23420"/>
    <w:rsid w:val="7D39E3FC"/>
    <w:rsid w:val="7D4486FE"/>
    <w:rsid w:val="7EA1F32B"/>
    <w:rsid w:val="7EAD2451"/>
    <w:rsid w:val="7EF344C1"/>
    <w:rsid w:val="7F25BBC9"/>
    <w:rsid w:val="7F6236DA"/>
    <w:rsid w:val="7FD744F5"/>
    <w:rsid w:val="7FF75F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3005B"/>
  <w15:chartTrackingRefBased/>
  <w15:docId w15:val="{F866F54A-2DC2-4903-AE2F-7DD24FAA87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2">
    <w:name w:val="heading 2"/>
    <w:basedOn w:val="Normal"/>
    <w:link w:val="Heading2Char"/>
    <w:uiPriority w:val="9"/>
    <w:qFormat/>
    <w:rsid w:val="0003029A"/>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1F597E"/>
    <w:pPr>
      <w:ind w:left="720"/>
      <w:contextualSpacing/>
    </w:pPr>
  </w:style>
  <w:style w:type="character" w:styleId="Heading2Char" w:customStyle="1">
    <w:name w:val="Heading 2 Char"/>
    <w:basedOn w:val="DefaultParagraphFont"/>
    <w:link w:val="Heading2"/>
    <w:uiPriority w:val="9"/>
    <w:rsid w:val="0003029A"/>
    <w:rPr>
      <w:rFonts w:ascii="Times New Roman" w:hAnsi="Times New Roman" w:eastAsia="Times New Roman" w:cs="Times New Roman"/>
      <w:b/>
      <w:bCs/>
      <w:sz w:val="36"/>
      <w:szCs w:val="36"/>
    </w:rPr>
  </w:style>
  <w:style w:type="paragraph" w:styleId="NormalWeb">
    <w:name w:val="Normal (Web)"/>
    <w:basedOn w:val="Normal"/>
    <w:uiPriority w:val="99"/>
    <w:semiHidden/>
    <w:unhideWhenUsed/>
    <w:rsid w:val="0003029A"/>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03029A"/>
    <w:rPr>
      <w:b/>
      <w:bCs/>
    </w:rPr>
  </w:style>
  <w:style w:type="character" w:styleId="Emphasis">
    <w:name w:val="Emphasis"/>
    <w:basedOn w:val="DefaultParagraphFont"/>
    <w:uiPriority w:val="20"/>
    <w:qFormat/>
    <w:rsid w:val="0003029A"/>
    <w:rPr>
      <w:i/>
      <w:iCs/>
    </w:rPr>
  </w:style>
  <w:style w:type="character" w:styleId="Hyperlink">
    <w:name w:val="Hyperlink"/>
    <w:basedOn w:val="DefaultParagraphFont"/>
    <w:uiPriority w:val="99"/>
    <w:unhideWhenUsed/>
    <w:rsid w:val="006D4CE6"/>
    <w:rPr>
      <w:color w:val="0000FF"/>
      <w:u w:val="single"/>
    </w:rPr>
  </w:style>
  <w:style w:type="paragraph" w:styleId="Header">
    <w:name w:val="header"/>
    <w:basedOn w:val="Normal"/>
    <w:link w:val="HeaderChar"/>
    <w:uiPriority w:val="99"/>
    <w:unhideWhenUsed/>
    <w:rsid w:val="000608D2"/>
    <w:pPr>
      <w:tabs>
        <w:tab w:val="center" w:pos="4680"/>
        <w:tab w:val="right" w:pos="9360"/>
      </w:tabs>
      <w:spacing w:after="0" w:line="240" w:lineRule="auto"/>
    </w:pPr>
  </w:style>
  <w:style w:type="character" w:styleId="HeaderChar" w:customStyle="1">
    <w:name w:val="Header Char"/>
    <w:basedOn w:val="DefaultParagraphFont"/>
    <w:link w:val="Header"/>
    <w:uiPriority w:val="99"/>
    <w:rsid w:val="000608D2"/>
  </w:style>
  <w:style w:type="paragraph" w:styleId="Footer">
    <w:name w:val="footer"/>
    <w:basedOn w:val="Normal"/>
    <w:link w:val="FooterChar"/>
    <w:uiPriority w:val="99"/>
    <w:unhideWhenUsed/>
    <w:rsid w:val="000608D2"/>
    <w:pPr>
      <w:tabs>
        <w:tab w:val="center" w:pos="4680"/>
        <w:tab w:val="right" w:pos="9360"/>
      </w:tabs>
      <w:spacing w:after="0" w:line="240" w:lineRule="auto"/>
    </w:pPr>
  </w:style>
  <w:style w:type="character" w:styleId="FooterChar" w:customStyle="1">
    <w:name w:val="Footer Char"/>
    <w:basedOn w:val="DefaultParagraphFont"/>
    <w:link w:val="Footer"/>
    <w:uiPriority w:val="99"/>
    <w:rsid w:val="00060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435607">
      <w:bodyDiv w:val="1"/>
      <w:marLeft w:val="0"/>
      <w:marRight w:val="0"/>
      <w:marTop w:val="0"/>
      <w:marBottom w:val="0"/>
      <w:divBdr>
        <w:top w:val="none" w:sz="0" w:space="0" w:color="auto"/>
        <w:left w:val="none" w:sz="0" w:space="0" w:color="auto"/>
        <w:bottom w:val="none" w:sz="0" w:space="0" w:color="auto"/>
        <w:right w:val="none" w:sz="0" w:space="0" w:color="auto"/>
      </w:divBdr>
    </w:div>
    <w:div w:id="585768666">
      <w:bodyDiv w:val="1"/>
      <w:marLeft w:val="0"/>
      <w:marRight w:val="0"/>
      <w:marTop w:val="0"/>
      <w:marBottom w:val="0"/>
      <w:divBdr>
        <w:top w:val="none" w:sz="0" w:space="0" w:color="auto"/>
        <w:left w:val="none" w:sz="0" w:space="0" w:color="auto"/>
        <w:bottom w:val="none" w:sz="0" w:space="0" w:color="auto"/>
        <w:right w:val="none" w:sz="0" w:space="0" w:color="auto"/>
      </w:divBdr>
    </w:div>
    <w:div w:id="1004821260">
      <w:bodyDiv w:val="1"/>
      <w:marLeft w:val="0"/>
      <w:marRight w:val="0"/>
      <w:marTop w:val="0"/>
      <w:marBottom w:val="0"/>
      <w:divBdr>
        <w:top w:val="none" w:sz="0" w:space="0" w:color="auto"/>
        <w:left w:val="none" w:sz="0" w:space="0" w:color="auto"/>
        <w:bottom w:val="none" w:sz="0" w:space="0" w:color="auto"/>
        <w:right w:val="none" w:sz="0" w:space="0" w:color="auto"/>
      </w:divBdr>
    </w:div>
    <w:div w:id="1266383267">
      <w:bodyDiv w:val="1"/>
      <w:marLeft w:val="0"/>
      <w:marRight w:val="0"/>
      <w:marTop w:val="0"/>
      <w:marBottom w:val="0"/>
      <w:divBdr>
        <w:top w:val="none" w:sz="0" w:space="0" w:color="auto"/>
        <w:left w:val="none" w:sz="0" w:space="0" w:color="auto"/>
        <w:bottom w:val="none" w:sz="0" w:space="0" w:color="auto"/>
        <w:right w:val="none" w:sz="0" w:space="0" w:color="auto"/>
      </w:divBdr>
    </w:div>
    <w:div w:id="186104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aota.org/career/become-an-ot-ota/start-your-career-journey/occupational-therapy-student-stories" TargetMode="External" Id="R1598543479c244c1" /><Relationship Type="http://schemas.openxmlformats.org/officeDocument/2006/relationships/hyperlink" Target="https://www.aota.org/about/what-is-ot" TargetMode="External" Id="Rf6aa97f45a6c45a0" /><Relationship Type="http://schemas.openxmlformats.org/officeDocument/2006/relationships/hyperlink" Target="https://www.therapyaid.org/blog/helping-the-helpers-to-overcome-compassion-fatigue-and-burnout" TargetMode="External" Id="Rdbdddce97bd84a55" /><Relationship Type="http://schemas.openxmlformats.org/officeDocument/2006/relationships/hyperlink" Target="https://www.aota.org/career/become-an-ot-ota/start-your-career-journey/occupational-therapy-student-stories" TargetMode="External" Id="Rdf5df6cefc53478e" /><Relationship Type="http://schemas.openxmlformats.org/officeDocument/2006/relationships/hyperlink" Target="https://www.aota.org/about/what-is-ot" TargetMode="External" Id="Re0516b6812654d10" /><Relationship Type="http://schemas.openxmlformats.org/officeDocument/2006/relationships/hyperlink" Target="https://doi.org/10.1002/oti.1426" TargetMode="External" Id="Rcab559d2e9924d12" /><Relationship Type="http://schemas.openxmlformats.org/officeDocument/2006/relationships/hyperlink" Target="https://doi.org/10.20299/jpi.2016.011" TargetMode="External" Id="Rbc98f1f2e01240bb" /><Relationship Type="http://schemas.openxmlformats.org/officeDocument/2006/relationships/hyperlink" Target="https://www.therapyaid.org/blog/helping-the-helpers-to-overcome-compassion-fatigue-and-burnout" TargetMode="External" Id="Rab97349c29d642ee" /><Relationship Type="http://schemas.openxmlformats.org/officeDocument/2006/relationships/hyperlink" Target="https://doi.org/10.1111/1440-1630.12930" TargetMode="External" Id="Ra40522a691694f08" /><Relationship Type="http://schemas.openxmlformats.org/officeDocument/2006/relationships/hyperlink" Target="https://doi.org/10.1177/0308022619865223" TargetMode="External" Id="Rce6d75c231494fdd" /><Relationship Type="http://schemas.microsoft.com/office/2020/10/relationships/intelligence" Target="intelligence2.xml" Id="Rcae1f0faacaf4a3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 PROBOOK</dc:creator>
  <keywords/>
  <dc:description/>
  <lastModifiedBy>Olumide Olusegun Ogunyoye (2507369)</lastModifiedBy>
  <revision>11</revision>
  <dcterms:created xsi:type="dcterms:W3CDTF">2025-11-04T20:22:00.0000000Z</dcterms:created>
  <dcterms:modified xsi:type="dcterms:W3CDTF">2025-11-17T21:29:19.4930137Z</dcterms:modified>
</coreProperties>
</file>