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48836553"/>
        <w:docPartObj>
          <w:docPartGallery w:val="Cover Pages"/>
          <w:docPartUnique/>
        </w:docPartObj>
      </w:sdtPr>
      <w:sdtContent>
        <w:p w:rsidR="00344D87" w:rsidRDefault="00344D87">
          <w:r>
            <w:rPr>
              <w:noProof/>
            </w:rPr>
            <mc:AlternateContent>
              <mc:Choice Requires="wpg">
                <w:drawing>
                  <wp:anchor distT="0" distB="0" distL="114300" distR="114300" simplePos="0" relativeHeight="251660288"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44D87" w:rsidRDefault="00344D87">
                                  <w:pPr>
                                    <w:pStyle w:val="NoSpacing"/>
                                    <w:spacing w:before="120"/>
                                    <w:jc w:val="center"/>
                                    <w:rPr>
                                      <w:color w:val="FFFFFF" w:themeColor="background1"/>
                                    </w:rPr>
                                  </w:pPr>
                                  <w:proofErr w:type="spellStart"/>
                                  <w:r>
                                    <w:rPr>
                                      <w:color w:val="FFFFFF" w:themeColor="background1"/>
                                    </w:rPr>
                                    <w:t>Fieraru</w:t>
                                  </w:r>
                                  <w:proofErr w:type="spellEnd"/>
                                  <w:r>
                                    <w:rPr>
                                      <w:color w:val="FFFFFF" w:themeColor="background1"/>
                                    </w:rPr>
                                    <w:t xml:space="preserve"> </w:t>
                                  </w:r>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roofErr w:type="spellStart"/>
                                      <w:r>
                                        <w:rPr>
                                          <w:color w:val="FFFFFF" w:themeColor="background1"/>
                                        </w:rPr>
                                        <w:t>Ema</w:t>
                                      </w:r>
                                      <w:proofErr w:type="spellEnd"/>
                                    </w:sdtContent>
                                  </w:sdt>
                                  <w:r>
                                    <w:rPr>
                                      <w:color w:val="FFFFFF" w:themeColor="background1"/>
                                    </w:rPr>
                                    <w:t xml:space="preserve"> </w:t>
                                  </w:r>
                                  <w:proofErr w:type="spellStart"/>
                                  <w:r>
                                    <w:rPr>
                                      <w:color w:val="FFFFFF" w:themeColor="background1"/>
                                    </w:rPr>
                                    <w:t>Florans</w:t>
                                  </w:r>
                                  <w:proofErr w:type="spellEnd"/>
                                </w:p>
                                <w:p w:rsidR="00344D87" w:rsidRDefault="00344D87" w:rsidP="00344D87">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344D87" w:rsidRDefault="00344D87">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Effective Teamworking and Communication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61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rsidR="00344D87" w:rsidRDefault="00344D87">
                            <w:pPr>
                              <w:pStyle w:val="NoSpacing"/>
                              <w:spacing w:before="120"/>
                              <w:jc w:val="center"/>
                              <w:rPr>
                                <w:color w:val="FFFFFF" w:themeColor="background1"/>
                              </w:rPr>
                            </w:pPr>
                            <w:proofErr w:type="spellStart"/>
                            <w:r>
                              <w:rPr>
                                <w:color w:val="FFFFFF" w:themeColor="background1"/>
                              </w:rPr>
                              <w:t>Fieraru</w:t>
                            </w:r>
                            <w:proofErr w:type="spellEnd"/>
                            <w:r>
                              <w:rPr>
                                <w:color w:val="FFFFFF" w:themeColor="background1"/>
                              </w:rPr>
                              <w:t xml:space="preserve"> </w:t>
                            </w:r>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roofErr w:type="spellStart"/>
                                <w:r>
                                  <w:rPr>
                                    <w:color w:val="FFFFFF" w:themeColor="background1"/>
                                  </w:rPr>
                                  <w:t>Ema</w:t>
                                </w:r>
                                <w:proofErr w:type="spellEnd"/>
                              </w:sdtContent>
                            </w:sdt>
                            <w:r>
                              <w:rPr>
                                <w:color w:val="FFFFFF" w:themeColor="background1"/>
                              </w:rPr>
                              <w:t xml:space="preserve"> </w:t>
                            </w:r>
                            <w:proofErr w:type="spellStart"/>
                            <w:r>
                              <w:rPr>
                                <w:color w:val="FFFFFF" w:themeColor="background1"/>
                              </w:rPr>
                              <w:t>Florans</w:t>
                            </w:r>
                            <w:proofErr w:type="spellEnd"/>
                          </w:p>
                          <w:p w:rsidR="00344D87" w:rsidRDefault="00344D87" w:rsidP="00344D87">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344D87" w:rsidRDefault="00344D87">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Effective Teamworking and Communication </w:t>
                                </w:r>
                              </w:p>
                            </w:sdtContent>
                          </w:sdt>
                        </w:txbxContent>
                      </v:textbox>
                    </v:shape>
                    <w10:wrap anchorx="page" anchory="page"/>
                  </v:group>
                </w:pict>
              </mc:Fallback>
            </mc:AlternateContent>
          </w:r>
        </w:p>
        <w:p w:rsidR="00344D87" w:rsidRDefault="00344D87">
          <w:bookmarkStart w:id="0" w:name="_GoBack"/>
          <w:r>
            <w:br w:type="page"/>
          </w:r>
        </w:p>
      </w:sdtContent>
    </w:sdt>
    <w:bookmarkEnd w:id="0"/>
    <w:p w:rsidR="00344D87" w:rsidRPr="00EC5997" w:rsidRDefault="00344D87" w:rsidP="00344D87">
      <w:pPr>
        <w:rPr>
          <w:sz w:val="28"/>
          <w:szCs w:val="28"/>
        </w:rPr>
      </w:pPr>
      <w:r>
        <w:lastRenderedPageBreak/>
        <w:t xml:space="preserve">  </w:t>
      </w:r>
      <w:r>
        <w:rPr>
          <w:sz w:val="28"/>
          <w:szCs w:val="28"/>
        </w:rPr>
        <w:t>Moodle Assignment Submission</w:t>
      </w:r>
    </w:p>
    <w:tbl>
      <w:tblPr>
        <w:tblStyle w:val="TableGrid"/>
        <w:tblpPr w:leftFromText="180" w:rightFromText="180" w:vertAnchor="text" w:horzAnchor="margin" w:tblpY="62"/>
        <w:tblW w:w="0" w:type="auto"/>
        <w:tblLook w:val="04A0" w:firstRow="1" w:lastRow="0" w:firstColumn="1" w:lastColumn="0" w:noHBand="0" w:noVBand="1"/>
      </w:tblPr>
      <w:tblGrid>
        <w:gridCol w:w="4523"/>
        <w:gridCol w:w="4493"/>
      </w:tblGrid>
      <w:tr w:rsidR="00344D87" w:rsidTr="005906D6">
        <w:tc>
          <w:tcPr>
            <w:tcW w:w="4675" w:type="dxa"/>
          </w:tcPr>
          <w:p w:rsidR="00344D87" w:rsidRPr="00C848B8" w:rsidRDefault="00344D87" w:rsidP="005906D6">
            <w:pPr>
              <w:jc w:val="center"/>
              <w:rPr>
                <w:sz w:val="28"/>
                <w:szCs w:val="28"/>
              </w:rPr>
            </w:pPr>
            <w:r w:rsidRPr="00C848B8">
              <w:rPr>
                <w:sz w:val="28"/>
                <w:szCs w:val="28"/>
              </w:rPr>
              <w:t>Student name</w:t>
            </w:r>
          </w:p>
        </w:tc>
        <w:tc>
          <w:tcPr>
            <w:tcW w:w="4675" w:type="dxa"/>
          </w:tcPr>
          <w:p w:rsidR="00344D87" w:rsidRPr="00C848B8" w:rsidRDefault="00344D87" w:rsidP="005906D6">
            <w:pPr>
              <w:jc w:val="center"/>
              <w:rPr>
                <w:sz w:val="28"/>
                <w:szCs w:val="28"/>
              </w:rPr>
            </w:pPr>
            <w:proofErr w:type="spellStart"/>
            <w:r>
              <w:rPr>
                <w:sz w:val="28"/>
                <w:szCs w:val="28"/>
              </w:rPr>
              <w:t>Fieraru</w:t>
            </w:r>
            <w:proofErr w:type="spellEnd"/>
            <w:r>
              <w:rPr>
                <w:sz w:val="28"/>
                <w:szCs w:val="28"/>
              </w:rPr>
              <w:t xml:space="preserve"> </w:t>
            </w:r>
            <w:proofErr w:type="spellStart"/>
            <w:r>
              <w:rPr>
                <w:sz w:val="28"/>
                <w:szCs w:val="28"/>
              </w:rPr>
              <w:t>Ema</w:t>
            </w:r>
            <w:proofErr w:type="spellEnd"/>
            <w:r>
              <w:rPr>
                <w:sz w:val="28"/>
                <w:szCs w:val="28"/>
              </w:rPr>
              <w:t xml:space="preserve"> </w:t>
            </w:r>
            <w:proofErr w:type="spellStart"/>
            <w:r>
              <w:rPr>
                <w:sz w:val="28"/>
                <w:szCs w:val="28"/>
              </w:rPr>
              <w:t>Florans</w:t>
            </w:r>
            <w:proofErr w:type="spellEnd"/>
            <w:r>
              <w:rPr>
                <w:sz w:val="28"/>
                <w:szCs w:val="28"/>
              </w:rPr>
              <w:t xml:space="preserve"> </w:t>
            </w:r>
          </w:p>
        </w:tc>
      </w:tr>
      <w:tr w:rsidR="00344D87" w:rsidTr="005906D6">
        <w:tc>
          <w:tcPr>
            <w:tcW w:w="4675" w:type="dxa"/>
          </w:tcPr>
          <w:p w:rsidR="00344D87" w:rsidRPr="00C848B8" w:rsidRDefault="00344D87" w:rsidP="005906D6">
            <w:pPr>
              <w:jc w:val="center"/>
              <w:rPr>
                <w:sz w:val="28"/>
                <w:szCs w:val="28"/>
              </w:rPr>
            </w:pPr>
            <w:r>
              <w:rPr>
                <w:sz w:val="28"/>
                <w:szCs w:val="28"/>
              </w:rPr>
              <w:t xml:space="preserve">Student number </w:t>
            </w:r>
          </w:p>
        </w:tc>
        <w:tc>
          <w:tcPr>
            <w:tcW w:w="4675" w:type="dxa"/>
          </w:tcPr>
          <w:p w:rsidR="00344D87" w:rsidRPr="00C848B8" w:rsidRDefault="00344D87" w:rsidP="005906D6">
            <w:pPr>
              <w:jc w:val="center"/>
              <w:rPr>
                <w:sz w:val="28"/>
                <w:szCs w:val="28"/>
              </w:rPr>
            </w:pPr>
            <w:r>
              <w:rPr>
                <w:sz w:val="28"/>
                <w:szCs w:val="28"/>
              </w:rPr>
              <w:t>1811979</w:t>
            </w:r>
          </w:p>
        </w:tc>
      </w:tr>
      <w:tr w:rsidR="00344D87" w:rsidTr="005906D6">
        <w:tc>
          <w:tcPr>
            <w:tcW w:w="4675" w:type="dxa"/>
          </w:tcPr>
          <w:p w:rsidR="00344D87" w:rsidRDefault="00344D87" w:rsidP="005906D6">
            <w:pPr>
              <w:jc w:val="center"/>
              <w:rPr>
                <w:sz w:val="28"/>
                <w:szCs w:val="28"/>
              </w:rPr>
            </w:pPr>
            <w:r>
              <w:rPr>
                <w:sz w:val="28"/>
                <w:szCs w:val="28"/>
              </w:rPr>
              <w:t>Module No</w:t>
            </w:r>
          </w:p>
        </w:tc>
        <w:tc>
          <w:tcPr>
            <w:tcW w:w="4675" w:type="dxa"/>
          </w:tcPr>
          <w:p w:rsidR="00344D87" w:rsidRDefault="00344D87" w:rsidP="005906D6">
            <w:pPr>
              <w:jc w:val="center"/>
              <w:rPr>
                <w:sz w:val="28"/>
                <w:szCs w:val="28"/>
              </w:rPr>
            </w:pPr>
            <w:r>
              <w:rPr>
                <w:sz w:val="28"/>
                <w:szCs w:val="28"/>
              </w:rPr>
              <w:t>BMSK4002_LON</w:t>
            </w:r>
          </w:p>
        </w:tc>
      </w:tr>
      <w:tr w:rsidR="00344D87" w:rsidTr="005906D6">
        <w:tc>
          <w:tcPr>
            <w:tcW w:w="4675" w:type="dxa"/>
          </w:tcPr>
          <w:p w:rsidR="00344D87" w:rsidRDefault="00344D87" w:rsidP="005906D6">
            <w:pPr>
              <w:tabs>
                <w:tab w:val="center" w:pos="2133"/>
                <w:tab w:val="left" w:pos="3585"/>
              </w:tabs>
              <w:rPr>
                <w:sz w:val="28"/>
                <w:szCs w:val="28"/>
              </w:rPr>
            </w:pPr>
            <w:r>
              <w:rPr>
                <w:sz w:val="28"/>
                <w:szCs w:val="28"/>
              </w:rPr>
              <w:tab/>
              <w:t>Module Title</w:t>
            </w:r>
          </w:p>
        </w:tc>
        <w:tc>
          <w:tcPr>
            <w:tcW w:w="4675" w:type="dxa"/>
          </w:tcPr>
          <w:p w:rsidR="00344D87" w:rsidRPr="007E4FC5" w:rsidRDefault="00344D87" w:rsidP="005906D6">
            <w:pPr>
              <w:rPr>
                <w:sz w:val="26"/>
                <w:szCs w:val="26"/>
              </w:rPr>
            </w:pPr>
            <w:r>
              <w:rPr>
                <w:sz w:val="26"/>
                <w:szCs w:val="26"/>
              </w:rPr>
              <w:t>Effective Teamworking and Communication</w:t>
            </w:r>
          </w:p>
        </w:tc>
      </w:tr>
    </w:tbl>
    <w:p w:rsidR="00344D87" w:rsidRDefault="00344D87" w:rsidP="00344D87"/>
    <w:p w:rsidR="00344D87" w:rsidRPr="007E4FC5" w:rsidRDefault="00344D87" w:rsidP="00344D87">
      <w:pPr>
        <w:rPr>
          <w:sz w:val="26"/>
          <w:szCs w:val="26"/>
        </w:rPr>
      </w:pPr>
      <w:r w:rsidRPr="007E4FC5">
        <w:rPr>
          <w:sz w:val="26"/>
          <w:szCs w:val="26"/>
        </w:rPr>
        <w:t>Statement of Confirmation of Authenticity</w:t>
      </w:r>
    </w:p>
    <w:p w:rsidR="00344D87" w:rsidRPr="007E4FC5" w:rsidRDefault="00344D87" w:rsidP="00344D87">
      <w:pPr>
        <w:rPr>
          <w:sz w:val="26"/>
          <w:szCs w:val="26"/>
        </w:rPr>
      </w:pPr>
      <w:r w:rsidRPr="007E4FC5">
        <w:rPr>
          <w:sz w:val="26"/>
          <w:szCs w:val="26"/>
        </w:rPr>
        <w:t>By the act of making this submission, the student declares that this is the work of</w:t>
      </w:r>
    </w:p>
    <w:p w:rsidR="00344D87" w:rsidRPr="007E4FC5" w:rsidRDefault="00344D87" w:rsidP="00344D87">
      <w:pPr>
        <w:rPr>
          <w:sz w:val="26"/>
          <w:szCs w:val="26"/>
        </w:rPr>
      </w:pPr>
      <w:r w:rsidRPr="007E4FC5">
        <w:rPr>
          <w:sz w:val="26"/>
          <w:szCs w:val="26"/>
        </w:rPr>
        <w:t>the student name above. The work has not, in whole or in part, been knowingly</w:t>
      </w:r>
    </w:p>
    <w:p w:rsidR="00344D87" w:rsidRDefault="00344D87" w:rsidP="00344D87">
      <w:pPr>
        <w:rPr>
          <w:sz w:val="26"/>
          <w:szCs w:val="26"/>
        </w:rPr>
      </w:pPr>
      <w:r w:rsidRPr="007E4FC5">
        <w:rPr>
          <w:sz w:val="26"/>
          <w:szCs w:val="26"/>
        </w:rPr>
        <w:t xml:space="preserve">presented elsewhere for assessment, or where assessment has been </w:t>
      </w:r>
      <w:proofErr w:type="spellStart"/>
      <w:r w:rsidRPr="007E4FC5">
        <w:rPr>
          <w:sz w:val="26"/>
          <w:szCs w:val="26"/>
        </w:rPr>
        <w:t>bult</w:t>
      </w:r>
      <w:proofErr w:type="spellEnd"/>
      <w:r w:rsidRPr="007E4FC5">
        <w:rPr>
          <w:sz w:val="26"/>
          <w:szCs w:val="26"/>
        </w:rPr>
        <w:t>.</w:t>
      </w:r>
    </w:p>
    <w:p w:rsidR="00344D87" w:rsidRDefault="00344D87" w:rsidP="00344D87">
      <w:pPr>
        <w:rPr>
          <w:sz w:val="26"/>
          <w:szCs w:val="26"/>
        </w:rPr>
      </w:pPr>
    </w:p>
    <w:p w:rsidR="00344D87" w:rsidRDefault="00344D87" w:rsidP="00344D87">
      <w:pPr>
        <w:rPr>
          <w:sz w:val="26"/>
          <w:szCs w:val="26"/>
        </w:rPr>
      </w:pPr>
    </w:p>
    <w:p w:rsidR="00344D87" w:rsidRDefault="00344D87" w:rsidP="00344D87">
      <w:pPr>
        <w:rPr>
          <w:sz w:val="26"/>
          <w:szCs w:val="26"/>
        </w:rPr>
      </w:pPr>
    </w:p>
    <w:p w:rsidR="00344D87" w:rsidRDefault="00344D87" w:rsidP="00344D87">
      <w:pPr>
        <w:rPr>
          <w:sz w:val="26"/>
          <w:szCs w:val="26"/>
        </w:rPr>
      </w:pPr>
      <w:proofErr w:type="spellStart"/>
      <w:r>
        <w:rPr>
          <w:sz w:val="26"/>
          <w:szCs w:val="26"/>
        </w:rPr>
        <w:t>Fieraru</w:t>
      </w:r>
      <w:proofErr w:type="spellEnd"/>
      <w:r>
        <w:rPr>
          <w:sz w:val="26"/>
          <w:szCs w:val="26"/>
        </w:rPr>
        <w:t xml:space="preserve"> </w:t>
      </w:r>
      <w:proofErr w:type="spellStart"/>
      <w:r>
        <w:rPr>
          <w:sz w:val="26"/>
          <w:szCs w:val="26"/>
        </w:rPr>
        <w:t>Ema</w:t>
      </w:r>
      <w:proofErr w:type="spellEnd"/>
      <w:r>
        <w:rPr>
          <w:sz w:val="26"/>
          <w:szCs w:val="26"/>
        </w:rPr>
        <w:t xml:space="preserve"> </w:t>
      </w:r>
      <w:proofErr w:type="spellStart"/>
      <w:r>
        <w:rPr>
          <w:sz w:val="26"/>
          <w:szCs w:val="26"/>
        </w:rPr>
        <w:t>Florans</w:t>
      </w:r>
      <w:proofErr w:type="spellEnd"/>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t>13.05.2019</w:t>
      </w:r>
    </w:p>
    <w:p w:rsidR="00344D87" w:rsidRDefault="00344D87" w:rsidP="00344D87">
      <w:pPr>
        <w:rPr>
          <w:sz w:val="26"/>
          <w:szCs w:val="26"/>
        </w:rPr>
      </w:pPr>
      <w:r>
        <w:rPr>
          <w:sz w:val="26"/>
          <w:szCs w:val="26"/>
        </w:rPr>
        <w:tab/>
      </w:r>
      <w:r>
        <w:rPr>
          <w:sz w:val="26"/>
          <w:szCs w:val="26"/>
        </w:rPr>
        <w:tab/>
      </w:r>
      <w:r>
        <w:rPr>
          <w:sz w:val="26"/>
          <w:szCs w:val="26"/>
        </w:rPr>
        <w:tab/>
      </w:r>
      <w:r>
        <w:rPr>
          <w:sz w:val="26"/>
          <w:szCs w:val="26"/>
        </w:rPr>
        <w:tab/>
      </w:r>
    </w:p>
    <w:p w:rsidR="00344D87" w:rsidRDefault="00344D87" w:rsidP="00344D87">
      <w:pPr>
        <w:ind w:left="2160"/>
        <w:rPr>
          <w:sz w:val="26"/>
          <w:szCs w:val="26"/>
        </w:rPr>
      </w:pPr>
    </w:p>
    <w:p w:rsidR="00344D87" w:rsidRDefault="00344D87" w:rsidP="00344D87">
      <w:pPr>
        <w:ind w:left="2160"/>
        <w:rPr>
          <w:sz w:val="26"/>
          <w:szCs w:val="26"/>
        </w:rPr>
      </w:pPr>
    </w:p>
    <w:p w:rsidR="00344D87" w:rsidRPr="007E4FC5" w:rsidRDefault="00344D87" w:rsidP="00344D87">
      <w:pPr>
        <w:ind w:left="2160"/>
        <w:rPr>
          <w:sz w:val="26"/>
          <w:szCs w:val="26"/>
        </w:rPr>
      </w:pPr>
      <w:r>
        <w:rPr>
          <w:sz w:val="26"/>
          <w:szCs w:val="26"/>
        </w:rPr>
        <w:t>Effective Teamworking and Communication</w:t>
      </w:r>
    </w:p>
    <w:p w:rsidR="00244C54" w:rsidRDefault="00B4202E" w:rsidP="00244C54">
      <w:r>
        <w:t xml:space="preserve">  </w:t>
      </w:r>
    </w:p>
    <w:p w:rsidR="00377A61" w:rsidRDefault="000E55D6" w:rsidP="00377A61">
      <w:r>
        <w:t>,,</w:t>
      </w:r>
      <w:r w:rsidR="00FA0840">
        <w:t xml:space="preserve">Communication (from Latin </w:t>
      </w:r>
      <w:proofErr w:type="spellStart"/>
      <w:r w:rsidR="00FA0840">
        <w:t>com</w:t>
      </w:r>
      <w:r w:rsidR="009D01BA">
        <w:t>municare</w:t>
      </w:r>
      <w:proofErr w:type="spellEnd"/>
      <w:r w:rsidR="009D01BA">
        <w:t>, meaning "to share")</w:t>
      </w:r>
      <w:r w:rsidR="00FA0840">
        <w:t xml:space="preserve"> is the act of conveying meanings from one entity or group to another through the use of mutually understood signs, symbols, and semiotic rules</w:t>
      </w:r>
      <w:r>
        <w:t>”</w:t>
      </w:r>
      <w:r w:rsidR="00FA0840">
        <w:t>.</w:t>
      </w:r>
      <w:r w:rsidR="001E5528">
        <w:t>(1</w:t>
      </w:r>
      <w:r w:rsidR="00377A61">
        <w:t>).</w:t>
      </w:r>
      <w:r w:rsidR="00377A61" w:rsidRPr="00377A61">
        <w:t xml:space="preserve"> </w:t>
      </w:r>
      <w:r w:rsidR="00377A61">
        <w:t>Communication is the process by which a message is sent from the transmitter</w:t>
      </w:r>
    </w:p>
    <w:p w:rsidR="004C41CE" w:rsidRDefault="00377A61" w:rsidP="00377A61">
      <w:r>
        <w:t>to the receiver via a channel.</w:t>
      </w:r>
      <w:r w:rsidR="000E55D6" w:rsidRPr="000E55D6">
        <w:t xml:space="preserve"> At any time, whether we speak or do not communi</w:t>
      </w:r>
      <w:r w:rsidR="002718BD">
        <w:t>cate, express opinions</w:t>
      </w:r>
      <w:r w:rsidR="000E55D6" w:rsidRPr="000E55D6">
        <w:t>, emotions, feelings, attitudes, facts, energies, meanings to satisfy needs (aspirations, desires and interests) to persuade, influence or educate. Whenever we communicate, we take into account the fol</w:t>
      </w:r>
      <w:r w:rsidR="000E55D6">
        <w:t xml:space="preserve">lowing goals: to be received, to be </w:t>
      </w:r>
      <w:proofErr w:type="gramStart"/>
      <w:r w:rsidR="000E55D6">
        <w:t xml:space="preserve">understood; </w:t>
      </w:r>
      <w:r w:rsidR="000E55D6" w:rsidRPr="000E55D6">
        <w:t xml:space="preserve"> to</w:t>
      </w:r>
      <w:proofErr w:type="gramEnd"/>
      <w:r w:rsidR="000E55D6" w:rsidRPr="000E55D6">
        <w:t xml:space="preserve"> be accepted; we are provoking a reaction, consisting of a change in</w:t>
      </w:r>
      <w:r w:rsidR="000E55D6">
        <w:t xml:space="preserve"> </w:t>
      </w:r>
      <w:proofErr w:type="spellStart"/>
      <w:r w:rsidR="000E55D6">
        <w:t>behavior</w:t>
      </w:r>
      <w:proofErr w:type="spellEnd"/>
      <w:r w:rsidR="000E55D6">
        <w:t xml:space="preserve"> or attitude. </w:t>
      </w:r>
      <w:r w:rsidR="009F62DD" w:rsidRPr="009F62DD">
        <w:t>Poor correspondence in the work environment, because of individual reasons or an absence of adequate innovation, will definitely prompt unmotivated, badly educated staff that may start to address trust in their capacities. There are various things that organizations can do</w:t>
      </w:r>
      <w:r w:rsidR="009F62DD">
        <w:t>,</w:t>
      </w:r>
      <w:r w:rsidR="009F62DD" w:rsidRPr="009F62DD">
        <w:t xml:space="preserve"> to expand on correspondence inside their workplaces. For example, providing the right innovation staff should most likely impart quickly and intelligently both all through the workplace. Or on the other hand, urging chiefs to discuss viably with their groups. Interchanges is crucial to the presence and survival of people just as to an association. It is a procedure of making and sharing thoughts, data, sees, actualities, emotions, and so on among the </w:t>
      </w:r>
      <w:r w:rsidR="009F62DD" w:rsidRPr="009F62DD">
        <w:lastRenderedPageBreak/>
        <w:t>general population to achieve a typical comprehension. Correspondence is the way to the Directing capacity of the executives.</w:t>
      </w:r>
    </w:p>
    <w:p w:rsidR="0070084C" w:rsidRDefault="0070084C" w:rsidP="0070084C">
      <w:r>
        <w:t>Within these t</w:t>
      </w:r>
      <w:r w:rsidR="002718BD">
        <w:t xml:space="preserve">ypes of communication, but more </w:t>
      </w:r>
      <w:r>
        <w:t>forest in the interpersonal one, we find</w:t>
      </w:r>
    </w:p>
    <w:p w:rsidR="0070084C" w:rsidRDefault="0070084C" w:rsidP="0070084C">
      <w:r>
        <w:t>verbal communication, nonverbal communication and written communication.</w:t>
      </w:r>
      <w:r w:rsidR="001B680B" w:rsidRPr="001B680B">
        <w:t xml:space="preserve"> Verbal correspondence is the most well-known type of correspondence</w:t>
      </w:r>
      <w:r w:rsidR="001B680B">
        <w:t>.</w:t>
      </w:r>
    </w:p>
    <w:p w:rsidR="0070084C" w:rsidRDefault="0070084C" w:rsidP="001C0451">
      <w:proofErr w:type="gramStart"/>
      <w:r>
        <w:t>.</w:t>
      </w:r>
      <w:r w:rsidR="001B730C">
        <w:t>,,</w:t>
      </w:r>
      <w:proofErr w:type="gramEnd"/>
      <w:r w:rsidR="001B730C">
        <w:t xml:space="preserve">Verbal communication encompasses both our words and our verbal </w:t>
      </w:r>
      <w:proofErr w:type="spellStart"/>
      <w:r w:rsidR="001B730C">
        <w:t>fillers.Verbal</w:t>
      </w:r>
      <w:proofErr w:type="spellEnd"/>
      <w:r w:rsidR="001B730C">
        <w:t xml:space="preserve"> messages are created through la</w:t>
      </w:r>
      <w:r w:rsidR="00F81800">
        <w:t>nguage “</w:t>
      </w:r>
      <w:r w:rsidR="001B730C">
        <w:t>.</w:t>
      </w:r>
      <w:r>
        <w:t xml:space="preserve"> </w:t>
      </w:r>
      <w:r w:rsidR="00F81800">
        <w:t xml:space="preserve">As a </w:t>
      </w:r>
      <w:proofErr w:type="spellStart"/>
      <w:r w:rsidR="00F81800">
        <w:t>aproffesional</w:t>
      </w:r>
      <w:proofErr w:type="spellEnd"/>
      <w:r w:rsidR="00F81800">
        <w:t xml:space="preserve"> ,you must make effective use of your language skills and improve your abilities to interpret other people`s messages.”(</w:t>
      </w:r>
      <w:r w:rsidR="005A7C65">
        <w:t>2</w:t>
      </w:r>
      <w:r w:rsidR="00F81800">
        <w:t xml:space="preserve">)Robins and Robins (1982)are </w:t>
      </w:r>
      <w:proofErr w:type="spellStart"/>
      <w:r w:rsidR="00F81800">
        <w:t>conclude:,,</w:t>
      </w:r>
      <w:r w:rsidR="001E5528">
        <w:t>If</w:t>
      </w:r>
      <w:proofErr w:type="spellEnd"/>
      <w:r w:rsidR="001E5528">
        <w:t xml:space="preserve"> speakers are to be consistently efficient at conveying verbally their intended meanings to listeners  ,they must understand that intended meanings may not be fully conveyed by a message and that many factors can lead to a listener`s failure to understand what a speaker means”</w:t>
      </w:r>
      <w:r w:rsidR="005A7C65">
        <w:t>.(3</w:t>
      </w:r>
      <w:r w:rsidR="001E5528">
        <w:t>)</w:t>
      </w:r>
      <w:r w:rsidR="00F81800">
        <w:t xml:space="preserve"> </w:t>
      </w:r>
      <w:r>
        <w:t>It differs from other forms of communicatio</w:t>
      </w:r>
      <w:r w:rsidR="001B730C">
        <w:t>n through a few characteristic:</w:t>
      </w:r>
      <w:r>
        <w:t xml:space="preserve"> involves a message, which must c</w:t>
      </w:r>
      <w:r w:rsidR="001B680B">
        <w:t xml:space="preserve">ontain the structural, </w:t>
      </w:r>
      <w:r w:rsidR="001B730C">
        <w:t>,</w:t>
      </w:r>
      <w:r>
        <w:t>int</w:t>
      </w:r>
      <w:r w:rsidR="001B680B">
        <w:t xml:space="preserve">erest and motivation for listener </w:t>
      </w:r>
      <w:r>
        <w:t>.</w:t>
      </w:r>
      <w:r w:rsidR="001C0451">
        <w:t>M</w:t>
      </w:r>
      <w:r>
        <w:t>ultiple media understandi</w:t>
      </w:r>
      <w:r w:rsidR="001C0451">
        <w:t xml:space="preserve">ng of the message, in which one </w:t>
      </w:r>
      <w:r>
        <w:t xml:space="preserve">more important, presupposes </w:t>
      </w:r>
      <w:r w:rsidR="001C0451">
        <w:t xml:space="preserve">the consistency between verbal and </w:t>
      </w:r>
      <w:proofErr w:type="spellStart"/>
      <w:r w:rsidR="001C0451">
        <w:t>non verbal</w:t>
      </w:r>
      <w:proofErr w:type="spellEnd"/>
      <w:r w:rsidR="001C0451">
        <w:t xml:space="preserve"> message. T</w:t>
      </w:r>
      <w:r w:rsidR="001B730C">
        <w:t>he same message can be received</w:t>
      </w:r>
      <w:r w:rsidR="005A7C65">
        <w:t xml:space="preserve"> </w:t>
      </w:r>
      <w:r w:rsidR="001C0451">
        <w:t>different from the same receptor depending on motivational d</w:t>
      </w:r>
      <w:r w:rsidR="001B730C">
        <w:t>isposition, fatigue factors and</w:t>
      </w:r>
      <w:r w:rsidR="005A7C65">
        <w:t xml:space="preserve"> </w:t>
      </w:r>
      <w:r w:rsidR="001C0451">
        <w:t xml:space="preserve">stress, conditions </w:t>
      </w:r>
      <w:proofErr w:type="spellStart"/>
      <w:r w:rsidR="001C0451">
        <w:t>favoring</w:t>
      </w:r>
      <w:proofErr w:type="spellEnd"/>
      <w:r w:rsidR="001C0451">
        <w:t xml:space="preserve"> or not the context of the communication.</w:t>
      </w:r>
    </w:p>
    <w:p w:rsidR="001C0451" w:rsidRDefault="001C0451" w:rsidP="001C0451">
      <w:r>
        <w:t>Nonverbal communication means somethin</w:t>
      </w:r>
      <w:r w:rsidR="001B730C">
        <w:t xml:space="preserve">g other than the words by which </w:t>
      </w:r>
      <w:r>
        <w:t xml:space="preserve">we are sending a </w:t>
      </w:r>
      <w:proofErr w:type="gramStart"/>
      <w:r>
        <w:t>message(</w:t>
      </w:r>
      <w:proofErr w:type="gramEnd"/>
      <w:r w:rsidRPr="001C0451">
        <w:t>feelings and attitudes</w:t>
      </w:r>
      <w:r>
        <w:t>).</w:t>
      </w:r>
      <w:r w:rsidR="001B680B" w:rsidRPr="001B680B">
        <w:t xml:space="preserve"> Nonverbal correspondence includes cognizant and oblivious encoding and </w:t>
      </w:r>
      <w:proofErr w:type="spellStart"/>
      <w:r w:rsidR="001B680B" w:rsidRPr="001B680B">
        <w:t>unraveling</w:t>
      </w:r>
      <w:proofErr w:type="spellEnd"/>
      <w:r w:rsidR="001B680B" w:rsidRPr="001B680B">
        <w:t xml:space="preserve"> forms. Coding is the action of creating data through outward appearances, motions and stances of the body</w:t>
      </w:r>
      <w:r w:rsidR="00E1417C" w:rsidRPr="00E1417C">
        <w:t xml:space="preserve">. Coded information uses signals that could be considered as universal. Decoding is the interpretation of information from the sensations transmitted by the </w:t>
      </w:r>
      <w:proofErr w:type="gramStart"/>
      <w:r w:rsidR="00E1417C" w:rsidRPr="00E1417C">
        <w:t>communicator</w:t>
      </w:r>
      <w:r w:rsidR="00AE46FB">
        <w:t xml:space="preserve"> </w:t>
      </w:r>
      <w:r w:rsidR="001B730C">
        <w:t>.</w:t>
      </w:r>
      <w:proofErr w:type="gramEnd"/>
      <w:r w:rsidR="00A40C25">
        <w:t xml:space="preserve"> </w:t>
      </w:r>
      <w:proofErr w:type="gramStart"/>
      <w:r w:rsidR="00304486">
        <w:t>,,</w:t>
      </w:r>
      <w:proofErr w:type="gramEnd"/>
      <w:r w:rsidR="00304486">
        <w:t xml:space="preserve">Nonverbal communication (also referred to as body language)include all of those ways we communicate without </w:t>
      </w:r>
      <w:proofErr w:type="spellStart"/>
      <w:r w:rsidR="00304486">
        <w:t>words;is</w:t>
      </w:r>
      <w:proofErr w:type="spellEnd"/>
      <w:r w:rsidR="00304486">
        <w:t xml:space="preserve"> communication other than written or spoken language </w:t>
      </w:r>
      <w:r w:rsidR="003C1DF1">
        <w:t>that creates meaning someone”.(Ivy &amp;Wahl,2014,p.5)(</w:t>
      </w:r>
      <w:r w:rsidR="005A7C65">
        <w:t>4</w:t>
      </w:r>
      <w:r w:rsidR="003C1DF1">
        <w:t>)</w:t>
      </w:r>
    </w:p>
    <w:p w:rsidR="003C1DF1" w:rsidRDefault="00A03F4D" w:rsidP="001C0451">
      <w:r>
        <w:rPr>
          <w:noProof/>
          <w:lang w:eastAsia="en-GB"/>
        </w:rPr>
        <w:t xml:space="preserve"> </w:t>
      </w:r>
      <w:r w:rsidR="003C1DF1">
        <w:t xml:space="preserve">             ,,The literature provide considerable support for the effectiveness of nonverbal communication as</w:t>
      </w:r>
      <w:r w:rsidR="002B4D81">
        <w:t xml:space="preserve"> </w:t>
      </w:r>
      <w:r w:rsidR="003C1DF1">
        <w:t>a tool for conveying thoughts ,</w:t>
      </w:r>
      <w:proofErr w:type="spellStart"/>
      <w:r w:rsidR="003C1DF1">
        <w:t>attitudes,perception</w:t>
      </w:r>
      <w:proofErr w:type="spellEnd"/>
      <w:r w:rsidR="00D020AF">
        <w:t xml:space="preserve"> </w:t>
      </w:r>
      <w:r w:rsidR="003C1DF1">
        <w:t>and meaning .</w:t>
      </w:r>
      <w:proofErr w:type="spellStart"/>
      <w:r w:rsidR="003C1DF1">
        <w:t>Resarch</w:t>
      </w:r>
      <w:proofErr w:type="spellEnd"/>
      <w:r w:rsidR="003C1DF1">
        <w:t xml:space="preserve"> indicates that about 55%of interpersonal messages are conveyed </w:t>
      </w:r>
      <w:proofErr w:type="spellStart"/>
      <w:r w:rsidR="003C1DF1">
        <w:t>nonverbaly</w:t>
      </w:r>
      <w:proofErr w:type="spellEnd"/>
      <w:r w:rsidR="003C1DF1">
        <w:t>”</w:t>
      </w:r>
      <w:r w:rsidR="002B4D81">
        <w:t>(Lavan,2002)(6</w:t>
      </w:r>
      <w:r w:rsidR="003C1DF1">
        <w:t>)</w:t>
      </w:r>
      <w:r w:rsidR="00AF0284" w:rsidRPr="00AF0284">
        <w:t xml:space="preserve"> </w:t>
      </w:r>
    </w:p>
    <w:p w:rsidR="00AF0284" w:rsidRDefault="00AF0284" w:rsidP="001C0451">
      <w:r w:rsidRPr="00AF0284">
        <w:t>Interchanges is a ceaseless procedure which basically includes three components viz. sender, message, and collector.</w:t>
      </w:r>
    </w:p>
    <w:p w:rsidR="00CE0E54" w:rsidRDefault="00CE0E54" w:rsidP="001C0451">
      <w:r w:rsidRPr="00CE0E54">
        <w:t xml:space="preserve">Engineer at Bell Laboratory in New </w:t>
      </w:r>
      <w:proofErr w:type="gramStart"/>
      <w:r w:rsidRPr="00CE0E54">
        <w:t xml:space="preserve">York </w:t>
      </w:r>
      <w:r>
        <w:t>,</w:t>
      </w:r>
      <w:r w:rsidRPr="00CE0E54">
        <w:t>Shannon</w:t>
      </w:r>
      <w:proofErr w:type="gramEnd"/>
      <w:r w:rsidRPr="00CE0E54">
        <w:t xml:space="preserve"> (1948) based his model on mathematical statistics. This model was designed to help solve technical problems in telecommunication but also expanded in communication. Linear communication is the example given by Shannon and was made up </w:t>
      </w:r>
      <w:proofErr w:type="gramStart"/>
      <w:r w:rsidRPr="00CE0E54">
        <w:t>of :</w:t>
      </w:r>
      <w:proofErr w:type="gramEnd"/>
      <w:r w:rsidRPr="00CE0E54">
        <w:t xml:space="preserve"> A) The source of information or the person who speaks, B) The message or the person who emit it, C) The transmitter or the device which transforms the voice sound into electric current or Signal transmitted through an electric wire called the channel D) The receiver or in other words the interlocutor of the conversation </w:t>
      </w:r>
      <w:proofErr w:type="spellStart"/>
      <w:r w:rsidRPr="00CE0E54">
        <w:t>analyzed</w:t>
      </w:r>
      <w:proofErr w:type="spellEnd"/>
      <w:r w:rsidRPr="00CE0E54">
        <w:t xml:space="preserve"> recipient</w:t>
      </w:r>
    </w:p>
    <w:p w:rsidR="00F66D2B" w:rsidRDefault="00D94273" w:rsidP="00F66D2B">
      <w:r>
        <w:t xml:space="preserve">The </w:t>
      </w:r>
      <w:proofErr w:type="spellStart"/>
      <w:r>
        <w:t>Berl</w:t>
      </w:r>
      <w:r w:rsidR="003F782B">
        <w:t>o’s</w:t>
      </w:r>
      <w:proofErr w:type="spellEnd"/>
      <w:r w:rsidR="003F782B">
        <w:t xml:space="preserve"> </w:t>
      </w:r>
      <w:proofErr w:type="gramStart"/>
      <w:r w:rsidR="003F782B">
        <w:t>model :</w:t>
      </w:r>
      <w:proofErr w:type="gramEnd"/>
      <w:r>
        <w:t xml:space="preserve"> this model is not specific to any particular communication.</w:t>
      </w:r>
      <w:r w:rsidR="00791F6D" w:rsidRPr="00791F6D">
        <w:t xml:space="preserve"> Puts emphasis on different components, including attitudes, intentions, and specifies the conditions for effective transmission.</w:t>
      </w:r>
      <w:r w:rsidR="00791F6D">
        <w:t xml:space="preserve"> </w:t>
      </w:r>
      <w:r w:rsidR="00CE0E54">
        <w:t xml:space="preserve">SMCR is the </w:t>
      </w:r>
      <w:proofErr w:type="gramStart"/>
      <w:r w:rsidR="00CE0E54">
        <w:t>source ,</w:t>
      </w:r>
      <w:proofErr w:type="gramEnd"/>
      <w:r w:rsidR="00CE0E54">
        <w:t xml:space="preserve"> the message , the channels  and the receiver </w:t>
      </w:r>
      <w:r w:rsidR="009B6793">
        <w:t xml:space="preserve">. </w:t>
      </w:r>
      <w:r w:rsidR="009B6793" w:rsidRPr="009B6793">
        <w:t xml:space="preserve">The source wants to convey something. His ideas, needs, intentions to communicate, and to display the symbols required to produce a message depend on the ability to communicate: the ability to encode the message (to know how to write), the ability to decode the event (know how to see), the ability to </w:t>
      </w:r>
      <w:proofErr w:type="spellStart"/>
      <w:r w:rsidR="009B6793" w:rsidRPr="009B6793">
        <w:lastRenderedPageBreak/>
        <w:t>analyze</w:t>
      </w:r>
      <w:proofErr w:type="spellEnd"/>
      <w:r w:rsidR="009B6793" w:rsidRPr="009B6793">
        <w:t xml:space="preserve"> a situation (example to know how to convince</w:t>
      </w:r>
      <w:proofErr w:type="gramStart"/>
      <w:r w:rsidR="009B6793" w:rsidRPr="009B6793">
        <w:t>)</w:t>
      </w:r>
      <w:r w:rsidR="00237730">
        <w:t>;depend</w:t>
      </w:r>
      <w:proofErr w:type="gramEnd"/>
      <w:r w:rsidR="00237730">
        <w:t xml:space="preserve"> on attitudes .</w:t>
      </w:r>
      <w:r w:rsidR="00F66D2B" w:rsidRPr="00F66D2B">
        <w:t xml:space="preserve"> </w:t>
      </w:r>
      <w:r w:rsidR="00F66D2B">
        <w:t xml:space="preserve">The message, composed of elements (words, phrases, images, ideas) and structure (the way of organizing the elements), should be </w:t>
      </w:r>
      <w:proofErr w:type="spellStart"/>
      <w:r w:rsidR="00F66D2B">
        <w:t>analyzed</w:t>
      </w:r>
      <w:proofErr w:type="spellEnd"/>
      <w:r w:rsidR="00F66D2B">
        <w:t xml:space="preserve">. The channel sends the message to the senses (seeing, hearing, touching, smelling, taste). The </w:t>
      </w:r>
      <w:proofErr w:type="gramStart"/>
      <w:r w:rsidR="00F66D2B">
        <w:t>receiver  has</w:t>
      </w:r>
      <w:proofErr w:type="gramEnd"/>
      <w:r w:rsidR="00F66D2B">
        <w:t xml:space="preserve"> characteristics similar to the source and they also influence communication.</w:t>
      </w:r>
      <w:r w:rsidR="00F66D2B" w:rsidRPr="00F66D2B">
        <w:t xml:space="preserve"> The receiver must be a good listener</w:t>
      </w:r>
      <w:r w:rsidR="00F66D2B">
        <w:t>.</w:t>
      </w:r>
      <w:r w:rsidR="00126B90" w:rsidRPr="00126B90">
        <w:t xml:space="preserve"> </w:t>
      </w:r>
    </w:p>
    <w:p w:rsidR="00F66D2B" w:rsidRDefault="00F66D2B" w:rsidP="00F66D2B"/>
    <w:p w:rsidR="00D94273" w:rsidRDefault="00D94273" w:rsidP="00D94273"/>
    <w:p w:rsidR="00D94273" w:rsidRDefault="00D94273" w:rsidP="00D94273"/>
    <w:p w:rsidR="00C1429B" w:rsidRDefault="008C5CCD" w:rsidP="00E975F4">
      <w:r w:rsidRPr="008C5CCD">
        <w:t>This model trusts that for a compelling correspondence to occur the source and the beneficiary should be in a similar dimension, just if the source and recipient are on a similar dimension correspondence will occur or happen appropriately. In this way, source and collector ought to be comparative</w:t>
      </w:r>
      <w:r w:rsidR="005315FB">
        <w:rPr>
          <w:noProof/>
          <w:lang w:eastAsia="en-GB"/>
        </w:rPr>
        <w:drawing>
          <wp:anchor distT="0" distB="0" distL="114300" distR="114300" simplePos="0" relativeHeight="251658240" behindDoc="0" locked="1" layoutInCell="1" allowOverlap="1">
            <wp:simplePos x="0" y="0"/>
            <wp:positionH relativeFrom="margin">
              <wp:align>left</wp:align>
            </wp:positionH>
            <wp:positionV relativeFrom="paragraph">
              <wp:posOffset>0</wp:posOffset>
            </wp:positionV>
            <wp:extent cx="5407660" cy="4860925"/>
            <wp:effectExtent l="0" t="0" r="254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erlos-Model.gif"/>
                    <pic:cNvPicPr/>
                  </pic:nvPicPr>
                  <pic:blipFill>
                    <a:blip r:embed="rId6">
                      <a:extLst>
                        <a:ext uri="{28A0092B-C50C-407E-A947-70E740481C1C}">
                          <a14:useLocalDpi xmlns:a14="http://schemas.microsoft.com/office/drawing/2010/main" val="0"/>
                        </a:ext>
                      </a:extLst>
                    </a:blip>
                    <a:stretch>
                      <a:fillRect/>
                    </a:stretch>
                  </pic:blipFill>
                  <pic:spPr>
                    <a:xfrm>
                      <a:off x="0" y="0"/>
                      <a:ext cx="5407660" cy="4860925"/>
                    </a:xfrm>
                    <a:prstGeom prst="rect">
                      <a:avLst/>
                    </a:prstGeom>
                  </pic:spPr>
                </pic:pic>
              </a:graphicData>
            </a:graphic>
            <wp14:sizeRelH relativeFrom="page">
              <wp14:pctWidth>0</wp14:pctWidth>
            </wp14:sizeRelH>
            <wp14:sizeRelV relativeFrom="page">
              <wp14:pctHeight>0</wp14:pctHeight>
            </wp14:sizeRelV>
          </wp:anchor>
        </w:drawing>
      </w:r>
      <w:r w:rsidR="0031715E">
        <w:t>.</w:t>
      </w:r>
    </w:p>
    <w:p w:rsidR="00D41EE0" w:rsidRDefault="0031715E" w:rsidP="00816952">
      <w:r>
        <w:t xml:space="preserve">             </w:t>
      </w:r>
      <w:r w:rsidR="00D41EE0">
        <w:t>As he speaks, man reveals a huge amount of information about himself, but not both by words (verbal communication), by voice and by language</w:t>
      </w:r>
      <w:r w:rsidR="00BC4F36">
        <w:t xml:space="preserve"> </w:t>
      </w:r>
      <w:r w:rsidR="00D41EE0">
        <w:t>body, gesture, mimics etc. (</w:t>
      </w:r>
      <w:proofErr w:type="gramStart"/>
      <w:r w:rsidR="00D41EE0">
        <w:t>nonverbal  communication</w:t>
      </w:r>
      <w:proofErr w:type="gramEnd"/>
      <w:r w:rsidR="008C5CCD">
        <w:t xml:space="preserve"> </w:t>
      </w:r>
      <w:r w:rsidR="008C5CCD" w:rsidRPr="008C5CCD">
        <w:t xml:space="preserve"> Nonverbal correspondence is the cumulation of messages that are not communicated by words and which can be decoded, making meaning . These sign can rehash, negate, supplant, total or emphasize message sent by words.</w:t>
      </w:r>
      <w:r w:rsidR="008C5CCD">
        <w:t xml:space="preserve"> </w:t>
      </w:r>
      <w:r w:rsidR="00816952">
        <w:t>Nonverbal communication messages are transmitted through mimics, glance, and gestures.</w:t>
      </w:r>
    </w:p>
    <w:p w:rsidR="00816952" w:rsidRDefault="00816952" w:rsidP="00816952">
      <w:r>
        <w:lastRenderedPageBreak/>
        <w:t xml:space="preserve">              Everyday experiences depend mainly on 2 factors:</w:t>
      </w:r>
    </w:p>
    <w:p w:rsidR="00816952" w:rsidRDefault="00816952" w:rsidP="00816952">
      <w:r>
        <w:t>Ability to communicate effectively</w:t>
      </w:r>
    </w:p>
    <w:p w:rsidR="00816952" w:rsidRDefault="00816952" w:rsidP="00816952">
      <w:r>
        <w:t>Ability to create successful relationships with those around us.</w:t>
      </w:r>
    </w:p>
    <w:p w:rsidR="00756288" w:rsidRDefault="00756288" w:rsidP="00756288">
      <w:r>
        <w:t xml:space="preserve">            </w:t>
      </w:r>
      <w:r w:rsidRPr="00756288">
        <w:t>I will continue by doing a self-evaluation. I will be honest with myself, because only that will help me to improve or change what can lead to successful relatio</w:t>
      </w:r>
      <w:r>
        <w:t xml:space="preserve">nships: do I effectively communicate with those around </w:t>
      </w:r>
      <w:proofErr w:type="spellStart"/>
      <w:r>
        <w:t>me?do</w:t>
      </w:r>
      <w:proofErr w:type="spellEnd"/>
      <w:r>
        <w:t xml:space="preserve"> I feel most of the people I communicate with? do I understand most people in my environment? have I succeeded in developing and maintaining successful relationships in my professional or perso</w:t>
      </w:r>
      <w:r w:rsidR="00996DF5">
        <w:t xml:space="preserve">nal </w:t>
      </w:r>
      <w:proofErr w:type="spellStart"/>
      <w:r w:rsidR="00996DF5">
        <w:t>life?All</w:t>
      </w:r>
      <w:proofErr w:type="spellEnd"/>
      <w:r w:rsidR="00996DF5">
        <w:t xml:space="preserve"> the answers are</w:t>
      </w:r>
      <w:r>
        <w:t xml:space="preserve"> positive </w:t>
      </w:r>
      <w:r w:rsidR="00996DF5">
        <w:t xml:space="preserve">but I have to </w:t>
      </w:r>
      <w:proofErr w:type="spellStart"/>
      <w:r w:rsidR="00996DF5">
        <w:t>impruve</w:t>
      </w:r>
      <w:proofErr w:type="spellEnd"/>
      <w:r w:rsidR="00996DF5">
        <w:t xml:space="preserve"> all those aspects .I consider  the first step has been done to become a good communicator and a builder of good </w:t>
      </w:r>
      <w:r w:rsidR="005C0C16">
        <w:t>and sustainable relationships.</w:t>
      </w:r>
    </w:p>
    <w:p w:rsidR="00756288" w:rsidRDefault="005C0C16" w:rsidP="00756288">
      <w:r>
        <w:t xml:space="preserve">Regarding </w:t>
      </w:r>
      <w:proofErr w:type="gramStart"/>
      <w:r>
        <w:t>my  interpersonal</w:t>
      </w:r>
      <w:proofErr w:type="gramEnd"/>
      <w:r>
        <w:t xml:space="preserve"> skills I do </w:t>
      </w:r>
      <w:r w:rsidR="00756288">
        <w:t xml:space="preserve"> need to master</w:t>
      </w:r>
      <w:r>
        <w:t xml:space="preserve"> them ,</w:t>
      </w:r>
      <w:r w:rsidR="00756288">
        <w:t xml:space="preserve"> to become more effective in creating and maintaining successful relations</w:t>
      </w:r>
      <w:r>
        <w:t xml:space="preserve">hips in different areas of my </w:t>
      </w:r>
      <w:r w:rsidR="00A00E45">
        <w:t>life.</w:t>
      </w:r>
    </w:p>
    <w:p w:rsidR="00A00E45" w:rsidRDefault="00A00E45" w:rsidP="00A00E45">
      <w:r>
        <w:t xml:space="preserve">           We often </w:t>
      </w:r>
      <w:r w:rsidR="00BE126F">
        <w:t>talk about two kinds of values:</w:t>
      </w:r>
      <w:r>
        <w:t xml:space="preserve"> personal values (family, frien</w:t>
      </w:r>
      <w:r w:rsidR="00BE126F">
        <w:t xml:space="preserve">ds, social life, religion) </w:t>
      </w:r>
      <w:proofErr w:type="gramStart"/>
      <w:r w:rsidR="00BE126F">
        <w:t xml:space="preserve">and </w:t>
      </w:r>
      <w:r>
        <w:t xml:space="preserve"> </w:t>
      </w:r>
      <w:r w:rsidR="00BE126F" w:rsidRPr="00BE126F">
        <w:t>Discovering</w:t>
      </w:r>
      <w:proofErr w:type="gramEnd"/>
      <w:r w:rsidR="00BE126F" w:rsidRPr="00BE126F">
        <w:t xml:space="preserve"> values is important both in business and in p</w:t>
      </w:r>
      <w:r w:rsidR="008E667D">
        <w:t xml:space="preserve">ersonal life. There is the </w:t>
      </w:r>
      <w:proofErr w:type="spellStart"/>
      <w:r w:rsidR="008E667D">
        <w:t>bigest</w:t>
      </w:r>
      <w:proofErr w:type="spellEnd"/>
      <w:r w:rsidR="00BE126F" w:rsidRPr="00BE126F">
        <w:t xml:space="preserve"> value that everybody is looking for in the workplace. It is the one that causes someone to accept a job and who, if it is not fulfilled, will cause </w:t>
      </w:r>
      <w:r w:rsidR="008E667D">
        <w:t xml:space="preserve">the person to leave the service and the second </w:t>
      </w:r>
      <w:proofErr w:type="gramStart"/>
      <w:r w:rsidR="008E667D">
        <w:t xml:space="preserve">is  </w:t>
      </w:r>
      <w:r>
        <w:t>professional</w:t>
      </w:r>
      <w:proofErr w:type="gramEnd"/>
      <w:r>
        <w:t xml:space="preserve"> values define what is important in our work (salary, own business</w:t>
      </w:r>
      <w:r w:rsidR="00A341F0">
        <w:t>).</w:t>
      </w:r>
      <w:r w:rsidR="00A341F0" w:rsidRPr="00A341F0">
        <w:t xml:space="preserve"> </w:t>
      </w:r>
      <w:r w:rsidR="00A341F0">
        <w:t>F</w:t>
      </w:r>
      <w:r w:rsidR="00A341F0" w:rsidRPr="00A341F0">
        <w:t>or some</w:t>
      </w:r>
      <w:r w:rsidR="00A341F0">
        <w:t xml:space="preserve"> people</w:t>
      </w:r>
      <w:r w:rsidR="00A341F0" w:rsidRPr="00A341F0">
        <w:t>, the value is money. If they are paid enough, they will continue to work. But for many others, something else is of value. It might be the creativity or the challenge or the sense of the family.</w:t>
      </w:r>
    </w:p>
    <w:p w:rsidR="00816952" w:rsidRDefault="00646615" w:rsidP="00816952">
      <w:r>
        <w:t xml:space="preserve">           Communicating does not mean just to say, but to write.</w:t>
      </w:r>
      <w:r w:rsidR="00DD3073" w:rsidRPr="00DD3073">
        <w:t xml:space="preserve"> </w:t>
      </w:r>
      <w:r w:rsidR="00DD3073">
        <w:t xml:space="preserve">However, written communication has a first rule, which refers to both the receiver and the </w:t>
      </w:r>
      <w:proofErr w:type="spellStart"/>
      <w:proofErr w:type="gramStart"/>
      <w:r w:rsidR="00DD3073">
        <w:t>transmitter.The</w:t>
      </w:r>
      <w:proofErr w:type="spellEnd"/>
      <w:proofErr w:type="gramEnd"/>
      <w:r w:rsidR="00DD3073">
        <w:t xml:space="preserve"> marker must correctly use the letters and spelling and punctuation </w:t>
      </w:r>
      <w:proofErr w:type="spellStart"/>
      <w:r w:rsidR="00DD3073">
        <w:t>marks.The</w:t>
      </w:r>
      <w:proofErr w:type="spellEnd"/>
      <w:r w:rsidR="00DD3073">
        <w:t xml:space="preserve"> receiver must also know the significance of the signs and the way they are used to understand the message.</w:t>
      </w:r>
    </w:p>
    <w:p w:rsidR="007E6A7C" w:rsidRDefault="007E6A7C" w:rsidP="007E6A7C">
      <w:r>
        <w:t xml:space="preserve">           Written communication means "the letter, the contents of a </w:t>
      </w:r>
      <w:proofErr w:type="gramStart"/>
      <w:r>
        <w:t>l</w:t>
      </w:r>
      <w:r w:rsidR="008C5CCD">
        <w:t xml:space="preserve">etter, </w:t>
      </w:r>
      <w:r>
        <w:t xml:space="preserve"> report</w:t>
      </w:r>
      <w:proofErr w:type="gramEnd"/>
      <w:r>
        <w:t xml:space="preserve"> or link</w:t>
      </w:r>
      <w:r w:rsidR="008C5CCD">
        <w:t xml:space="preserve"> between facts, works </w:t>
      </w:r>
      <w:r>
        <w:t xml:space="preserve"> and situations.</w:t>
      </w:r>
    </w:p>
    <w:p w:rsidR="007E6A7C" w:rsidRDefault="007E6A7C" w:rsidP="007E6A7C">
      <w:r>
        <w:t>Written communication also means</w:t>
      </w:r>
      <w:r w:rsidR="00A9136A">
        <w:t xml:space="preserve"> all the written consideration that happen</w:t>
      </w:r>
      <w:r>
        <w:t xml:space="preserve"> in the activity of a</w:t>
      </w:r>
    </w:p>
    <w:p w:rsidR="00D94273" w:rsidRDefault="007E6A7C" w:rsidP="007E6A7C">
      <w:r>
        <w:t xml:space="preserve">  legal entities with regard to its relationships and </w:t>
      </w:r>
      <w:proofErr w:type="gramStart"/>
      <w:r>
        <w:t>interests</w:t>
      </w:r>
      <w:r w:rsidRPr="007E6A7C">
        <w:t xml:space="preserve"> </w:t>
      </w:r>
      <w:r>
        <w:t>.Written</w:t>
      </w:r>
      <w:proofErr w:type="gramEnd"/>
      <w:r>
        <w:t xml:space="preserve"> communic</w:t>
      </w:r>
      <w:r w:rsidR="00A9136A">
        <w:t xml:space="preserve">ation is used when oral correspondence </w:t>
      </w:r>
      <w:r>
        <w:t>is not possible, when not there is</w:t>
      </w:r>
      <w:r w:rsidR="00A9136A">
        <w:t xml:space="preserve"> another means of correspondence.</w:t>
      </w:r>
    </w:p>
    <w:p w:rsidR="0036489C" w:rsidRDefault="00291604" w:rsidP="00291604">
      <w:r>
        <w:t xml:space="preserve">          We can communicate in writing through several means: mail, fax,</w:t>
      </w:r>
      <w:r w:rsidR="00F447CF">
        <w:t xml:space="preserve"> </w:t>
      </w:r>
      <w:proofErr w:type="gramStart"/>
      <w:r w:rsidR="00F447CF">
        <w:t>e-mail,,</w:t>
      </w:r>
      <w:proofErr w:type="gramEnd"/>
      <w:r w:rsidR="00F447CF" w:rsidRPr="00F447CF">
        <w:t xml:space="preserve"> Electronic mail has emerged as a highly popular business communication tool in recent years. Indeed, its capacity to convey important corporate communications swiftly and easily has transformed it into a communications workhorse for business enterprises of all sizes and orientations. But many users of e-mail technology pay little attention to basic rules of grammar and form</w:t>
      </w:r>
      <w:r w:rsidR="00F447CF">
        <w:t>at when composing their letters.”(6),,E-mai</w:t>
      </w:r>
      <w:r w:rsidR="008632E6">
        <w:t xml:space="preserve">l is the communication tool of choice for most of </w:t>
      </w:r>
      <w:proofErr w:type="spellStart"/>
      <w:r w:rsidR="008632E6">
        <w:t>us.Email`s</w:t>
      </w:r>
      <w:proofErr w:type="spellEnd"/>
      <w:r w:rsidR="008632E6">
        <w:t xml:space="preserve"> </w:t>
      </w:r>
      <w:r w:rsidR="00983AB0">
        <w:t xml:space="preserve"> </w:t>
      </w:r>
      <w:r w:rsidR="008632E6">
        <w:t xml:space="preserve">great because you don`t have to be available in the same time as your conversation </w:t>
      </w:r>
      <w:proofErr w:type="spellStart"/>
      <w:r w:rsidR="008632E6">
        <w:t>partener</w:t>
      </w:r>
      <w:proofErr w:type="spellEnd"/>
      <w:r w:rsidR="008632E6">
        <w:t xml:space="preserve"> to </w:t>
      </w:r>
      <w:proofErr w:type="spellStart"/>
      <w:r w:rsidR="008632E6">
        <w:t>communicate.It</w:t>
      </w:r>
      <w:proofErr w:type="spellEnd"/>
      <w:r w:rsidR="008632E6">
        <w:t xml:space="preserve"> allows as to keep projects moving when our co –workers are unavailable or on the other side of the </w:t>
      </w:r>
      <w:proofErr w:type="spellStart"/>
      <w:r w:rsidR="008632E6">
        <w:t>world.On</w:t>
      </w:r>
      <w:proofErr w:type="spellEnd"/>
      <w:r w:rsidR="008632E6">
        <w:t xml:space="preserve"> top of ,e-mails are all too easily </w:t>
      </w:r>
      <w:proofErr w:type="spellStart"/>
      <w:r w:rsidR="008632E6">
        <w:t>misunderstood.Write</w:t>
      </w:r>
      <w:proofErr w:type="spellEnd"/>
      <w:r w:rsidR="00983AB0">
        <w:t xml:space="preserve"> your email short and you will spend less time on email and more time on other work.by writing clearly ,you will become known as someone who knows what he or she wants and who get things done”(7</w:t>
      </w:r>
      <w:r w:rsidR="008C3DE2">
        <w:t xml:space="preserve">) </w:t>
      </w:r>
    </w:p>
    <w:p w:rsidR="00A9136A" w:rsidRDefault="00A9136A" w:rsidP="006B6C72">
      <w:r>
        <w:t xml:space="preserve">          </w:t>
      </w:r>
      <w:r w:rsidR="00044EF8" w:rsidRPr="00044EF8">
        <w:t xml:space="preserve">For viable work environment correspondence, we have to think about the accompanying methods: Listening By listening cautiously and restricting your brain to consider something different amid the sessions and talks with associates, you can make sure that you know about the significant </w:t>
      </w:r>
      <w:r w:rsidR="00044EF8" w:rsidRPr="00044EF8">
        <w:lastRenderedPageBreak/>
        <w:t>data that is being examined</w:t>
      </w:r>
      <w:r w:rsidR="00113638">
        <w:t>;</w:t>
      </w:r>
      <w:r w:rsidR="00113638" w:rsidRPr="00113638">
        <w:t xml:space="preserve"> you must accept criticism, most of the time it is constructive</w:t>
      </w:r>
      <w:r w:rsidR="00113638">
        <w:t>;</w:t>
      </w:r>
      <w:r w:rsidR="00113638" w:rsidRPr="00113638">
        <w:t xml:space="preserve"> </w:t>
      </w:r>
      <w:r w:rsidR="00113638">
        <w:t>b</w:t>
      </w:r>
      <w:r w:rsidR="00113638" w:rsidRPr="00113638">
        <w:t xml:space="preserve">e attentive to the language of your </w:t>
      </w:r>
      <w:proofErr w:type="spellStart"/>
      <w:r w:rsidR="00113638" w:rsidRPr="00113638">
        <w:t>body</w:t>
      </w:r>
      <w:r w:rsidR="00113638">
        <w:t>,your</w:t>
      </w:r>
      <w:proofErr w:type="spellEnd"/>
      <w:r w:rsidR="00113638">
        <w:t xml:space="preserve"> body speaks more than you; e</w:t>
      </w:r>
      <w:r w:rsidR="00113638" w:rsidRPr="00113638">
        <w:t>xercise composing abilities</w:t>
      </w:r>
      <w:r w:rsidR="00113638">
        <w:t xml:space="preserve"> </w:t>
      </w:r>
      <w:r w:rsidR="00113638" w:rsidRPr="00113638">
        <w:t>Improve your composition aptitudes by following an expert composition course. Continuously check for any composing blunders before se</w:t>
      </w:r>
      <w:r w:rsidR="005D7603">
        <w:t xml:space="preserve">nding any composed </w:t>
      </w:r>
      <w:proofErr w:type="gramStart"/>
      <w:r w:rsidR="005D7603">
        <w:t>interchanges</w:t>
      </w:r>
      <w:r w:rsidR="005D7603" w:rsidRPr="005D7603">
        <w:t xml:space="preserve"> </w:t>
      </w:r>
      <w:r w:rsidR="005D7603">
        <w:t>;</w:t>
      </w:r>
      <w:r w:rsidR="005D7603" w:rsidRPr="005D7603">
        <w:t>talk</w:t>
      </w:r>
      <w:proofErr w:type="gramEnd"/>
      <w:r w:rsidR="005D7603" w:rsidRPr="005D7603">
        <w:t xml:space="preserve"> with certainty. On the off chance that you have a formal introduction, make sure you are sure and have inside and</w:t>
      </w:r>
      <w:r w:rsidR="005D7603">
        <w:t xml:space="preserve"> out learning about the subject.</w:t>
      </w:r>
      <w:r w:rsidR="005D7603" w:rsidRPr="005D7603">
        <w:t xml:space="preserve"> Numerous individuals are terrified of talking in broad daylight; if this is an issue for you, you have a course in open talking. When you hold the introduction, practice before a companion or partner.</w:t>
      </w:r>
    </w:p>
    <w:p w:rsidR="006B6C72" w:rsidRDefault="00126B90" w:rsidP="006B6C72">
      <w:r>
        <w:t xml:space="preserve">          </w:t>
      </w:r>
      <w:r w:rsidR="0036489C">
        <w:t>For good communication in a collective, it is very important for us to know to accept the conflicts that may arise. Although the conflict seems to be hard to believe, there are also positive effects, such as increasing motivation for change, improving problem identification and solutions, providing the opportunity for knowledge and skills development, developing creativity.</w:t>
      </w:r>
      <w:r w:rsidRPr="00126B90">
        <w:t xml:space="preserve"> To avoid such situations, we need to listen actively, use open questions to clarify messages. Good communication, in every collective, must be open and honest, making us trust and win the respect of others.</w:t>
      </w:r>
      <w:r w:rsidR="006B6C72" w:rsidRPr="006B6C72">
        <w:t xml:space="preserve"> </w:t>
      </w:r>
      <w:r w:rsidR="006B6C72">
        <w:t xml:space="preserve">The importance of communicating at work </w:t>
      </w:r>
      <w:proofErr w:type="spellStart"/>
      <w:r w:rsidR="006B6C72">
        <w:t>can not</w:t>
      </w:r>
      <w:proofErr w:type="spellEnd"/>
      <w:r w:rsidR="006B6C72">
        <w:t xml:space="preserve"> be denied, since in an organization, in a company people belonging to different social and professional categories come together and work together to meet the same goals.</w:t>
      </w:r>
    </w:p>
    <w:p w:rsidR="00291604" w:rsidRDefault="00291604" w:rsidP="006B6C72"/>
    <w:p w:rsidR="006B6C72" w:rsidRDefault="006B6C72" w:rsidP="006B6C72">
      <w:r>
        <w:t xml:space="preserve">        </w:t>
      </w:r>
      <w:r w:rsidRPr="006B6C72">
        <w:t xml:space="preserve">The importance of workplace communication can be summed up in two words: job satisfaction. If employees feel satisfied working in the organization, it </w:t>
      </w:r>
      <w:proofErr w:type="spellStart"/>
      <w:r w:rsidRPr="006B6C72">
        <w:t>can not</w:t>
      </w:r>
      <w:proofErr w:type="spellEnd"/>
      <w:r w:rsidRPr="006B6C72">
        <w:t xml:space="preserve"> be denied that their future is safe.</w:t>
      </w:r>
    </w:p>
    <w:p w:rsidR="00F447CF" w:rsidRDefault="005D7603" w:rsidP="00291604">
      <w:r>
        <w:t xml:space="preserve">         </w:t>
      </w:r>
      <w:r w:rsidRPr="005D7603">
        <w:t>All plans, issues, conclusions, clashes and thoughts regarding work must be talked about and took care of in an expert way through positive and compelling correspondence.</w:t>
      </w:r>
    </w:p>
    <w:p w:rsidR="00B41872" w:rsidRDefault="00B41872" w:rsidP="00291604"/>
    <w:p w:rsidR="00B41872" w:rsidRDefault="00B41872" w:rsidP="00291604"/>
    <w:p w:rsidR="00B41872" w:rsidRDefault="00B41872" w:rsidP="00291604">
      <w:r>
        <w:t>References</w:t>
      </w:r>
    </w:p>
    <w:p w:rsidR="00291604" w:rsidRDefault="00B41872" w:rsidP="00291604">
      <w:r>
        <w:t>1.Wickipedia</w:t>
      </w:r>
    </w:p>
    <w:p w:rsidR="00B41872" w:rsidRDefault="00B41872" w:rsidP="00291604">
      <w:r>
        <w:t xml:space="preserve">2.Certificate in Higher </w:t>
      </w:r>
      <w:proofErr w:type="spellStart"/>
      <w:proofErr w:type="gramStart"/>
      <w:r>
        <w:t>Education:Skills</w:t>
      </w:r>
      <w:proofErr w:type="spellEnd"/>
      <w:proofErr w:type="gramEnd"/>
      <w:r>
        <w:t xml:space="preserve"> for the workplace Student Yearbook  /Verbal and non- verbal communication p.67</w:t>
      </w:r>
    </w:p>
    <w:p w:rsidR="00B41872" w:rsidRDefault="00B41872" w:rsidP="00291604">
      <w:r>
        <w:t xml:space="preserve">3.Certificate in Higher </w:t>
      </w:r>
      <w:proofErr w:type="spellStart"/>
      <w:proofErr w:type="gramStart"/>
      <w:r>
        <w:t>Education:Skills</w:t>
      </w:r>
      <w:proofErr w:type="spellEnd"/>
      <w:proofErr w:type="gramEnd"/>
      <w:r>
        <w:t xml:space="preserve"> for the workplace Student Yearbook/Verbal communication</w:t>
      </w:r>
    </w:p>
    <w:p w:rsidR="00B41872" w:rsidRDefault="00B41872" w:rsidP="00291604">
      <w:r>
        <w:t>p.68</w:t>
      </w:r>
    </w:p>
    <w:p w:rsidR="00B41872" w:rsidRDefault="00B41872" w:rsidP="00291604">
      <w:r>
        <w:t xml:space="preserve">4.Certificate in Higher </w:t>
      </w:r>
      <w:proofErr w:type="spellStart"/>
      <w:proofErr w:type="gramStart"/>
      <w:r>
        <w:t>Education:Skills</w:t>
      </w:r>
      <w:proofErr w:type="spellEnd"/>
      <w:proofErr w:type="gramEnd"/>
      <w:r>
        <w:t xml:space="preserve"> for </w:t>
      </w:r>
      <w:r w:rsidR="00002614">
        <w:t>t</w:t>
      </w:r>
      <w:r>
        <w:t>he workplace Student</w:t>
      </w:r>
      <w:r w:rsidR="00002614">
        <w:t xml:space="preserve"> Yearbook/</w:t>
      </w:r>
      <w:proofErr w:type="spellStart"/>
      <w:r w:rsidR="00002614">
        <w:t>Yvi&amp;Wahl</w:t>
      </w:r>
      <w:proofErr w:type="spellEnd"/>
      <w:r w:rsidR="00002614">
        <w:t xml:space="preserve"> 2014,p.5</w:t>
      </w:r>
    </w:p>
    <w:p w:rsidR="00002614" w:rsidRDefault="00002614" w:rsidP="00291604">
      <w:r>
        <w:t xml:space="preserve">5.Certificatein Higher </w:t>
      </w:r>
      <w:proofErr w:type="spellStart"/>
      <w:proofErr w:type="gramStart"/>
      <w:r>
        <w:t>Education:Skills</w:t>
      </w:r>
      <w:proofErr w:type="spellEnd"/>
      <w:proofErr w:type="gramEnd"/>
      <w:r>
        <w:t xml:space="preserve"> for the workplace </w:t>
      </w:r>
      <w:proofErr w:type="spellStart"/>
      <w:r>
        <w:t>Studend</w:t>
      </w:r>
      <w:proofErr w:type="spellEnd"/>
      <w:r>
        <w:t xml:space="preserve"> </w:t>
      </w:r>
      <w:proofErr w:type="spellStart"/>
      <w:r>
        <w:t>YearbookLavan</w:t>
      </w:r>
      <w:proofErr w:type="spellEnd"/>
      <w:r>
        <w:t xml:space="preserve"> ,2002</w:t>
      </w:r>
    </w:p>
    <w:p w:rsidR="00002614" w:rsidRDefault="00002614" w:rsidP="00291604">
      <w:r>
        <w:t>6.www.inc.com/</w:t>
      </w:r>
      <w:proofErr w:type="spellStart"/>
      <w:r>
        <w:t>encyclopedia</w:t>
      </w:r>
      <w:proofErr w:type="spellEnd"/>
      <w:r>
        <w:t>/written communication html</w:t>
      </w:r>
    </w:p>
    <w:p w:rsidR="00002614" w:rsidRPr="00244C54" w:rsidRDefault="00002614" w:rsidP="00291604">
      <w:r>
        <w:t>7.https//business.tutsplus.com/articles/how-to-write-clear-and-professional-emails-cms-20939</w:t>
      </w:r>
    </w:p>
    <w:sectPr w:rsidR="00002614" w:rsidRPr="00244C54" w:rsidSect="00344D87">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7BE9" w:rsidRDefault="00017BE9" w:rsidP="00344D87">
      <w:pPr>
        <w:spacing w:after="0" w:line="240" w:lineRule="auto"/>
      </w:pPr>
      <w:r>
        <w:separator/>
      </w:r>
    </w:p>
  </w:endnote>
  <w:endnote w:type="continuationSeparator" w:id="0">
    <w:p w:rsidR="00017BE9" w:rsidRDefault="00017BE9" w:rsidP="00344D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5278273"/>
      <w:docPartObj>
        <w:docPartGallery w:val="Page Numbers (Bottom of Page)"/>
        <w:docPartUnique/>
      </w:docPartObj>
    </w:sdtPr>
    <w:sdtEndPr>
      <w:rPr>
        <w:noProof/>
      </w:rPr>
    </w:sdtEndPr>
    <w:sdtContent>
      <w:p w:rsidR="00344D87" w:rsidRDefault="00344D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44D87" w:rsidRDefault="00344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7BE9" w:rsidRDefault="00017BE9" w:rsidP="00344D87">
      <w:pPr>
        <w:spacing w:after="0" w:line="240" w:lineRule="auto"/>
      </w:pPr>
      <w:r>
        <w:separator/>
      </w:r>
    </w:p>
  </w:footnote>
  <w:footnote w:type="continuationSeparator" w:id="0">
    <w:p w:rsidR="00017BE9" w:rsidRDefault="00017BE9" w:rsidP="00344D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51DB"/>
    <w:rsid w:val="00002614"/>
    <w:rsid w:val="00017BE9"/>
    <w:rsid w:val="0002170B"/>
    <w:rsid w:val="00044EF8"/>
    <w:rsid w:val="0005131A"/>
    <w:rsid w:val="000951DB"/>
    <w:rsid w:val="000D21DC"/>
    <w:rsid w:val="000D57D8"/>
    <w:rsid w:val="000E55D6"/>
    <w:rsid w:val="00113638"/>
    <w:rsid w:val="00126B90"/>
    <w:rsid w:val="001B680B"/>
    <w:rsid w:val="001B730C"/>
    <w:rsid w:val="001C0451"/>
    <w:rsid w:val="001E4FCE"/>
    <w:rsid w:val="001E5528"/>
    <w:rsid w:val="00237730"/>
    <w:rsid w:val="00244C54"/>
    <w:rsid w:val="002718BD"/>
    <w:rsid w:val="00287D1E"/>
    <w:rsid w:val="00291604"/>
    <w:rsid w:val="002B4D81"/>
    <w:rsid w:val="002B701B"/>
    <w:rsid w:val="002C4675"/>
    <w:rsid w:val="002F0DD7"/>
    <w:rsid w:val="00304486"/>
    <w:rsid w:val="0031715E"/>
    <w:rsid w:val="00344D87"/>
    <w:rsid w:val="0035276D"/>
    <w:rsid w:val="0036489C"/>
    <w:rsid w:val="00377A61"/>
    <w:rsid w:val="00377D47"/>
    <w:rsid w:val="003A7D3B"/>
    <w:rsid w:val="003C1DF1"/>
    <w:rsid w:val="003F782B"/>
    <w:rsid w:val="00462823"/>
    <w:rsid w:val="004C41CE"/>
    <w:rsid w:val="004D36F9"/>
    <w:rsid w:val="005164FE"/>
    <w:rsid w:val="005315FB"/>
    <w:rsid w:val="005A7C65"/>
    <w:rsid w:val="005C0C16"/>
    <w:rsid w:val="005D38D5"/>
    <w:rsid w:val="005D7603"/>
    <w:rsid w:val="00646615"/>
    <w:rsid w:val="006B6C72"/>
    <w:rsid w:val="0070084C"/>
    <w:rsid w:val="00756288"/>
    <w:rsid w:val="00791ED3"/>
    <w:rsid w:val="00791F6D"/>
    <w:rsid w:val="007B11F9"/>
    <w:rsid w:val="007E6A7C"/>
    <w:rsid w:val="007E76DE"/>
    <w:rsid w:val="00816952"/>
    <w:rsid w:val="00837930"/>
    <w:rsid w:val="0085428B"/>
    <w:rsid w:val="008632E6"/>
    <w:rsid w:val="008C3DE2"/>
    <w:rsid w:val="008C5CCD"/>
    <w:rsid w:val="008E667D"/>
    <w:rsid w:val="00917D18"/>
    <w:rsid w:val="00983AB0"/>
    <w:rsid w:val="00996DF5"/>
    <w:rsid w:val="009B6793"/>
    <w:rsid w:val="009D01BA"/>
    <w:rsid w:val="009D41D9"/>
    <w:rsid w:val="009E30ED"/>
    <w:rsid w:val="009F62DD"/>
    <w:rsid w:val="00A00E45"/>
    <w:rsid w:val="00A03F4D"/>
    <w:rsid w:val="00A341F0"/>
    <w:rsid w:val="00A40C25"/>
    <w:rsid w:val="00A71D14"/>
    <w:rsid w:val="00A87651"/>
    <w:rsid w:val="00A9136A"/>
    <w:rsid w:val="00AE46FB"/>
    <w:rsid w:val="00AF0284"/>
    <w:rsid w:val="00B41872"/>
    <w:rsid w:val="00B4202E"/>
    <w:rsid w:val="00B7145B"/>
    <w:rsid w:val="00BC4F36"/>
    <w:rsid w:val="00BD3280"/>
    <w:rsid w:val="00BE126F"/>
    <w:rsid w:val="00C1429B"/>
    <w:rsid w:val="00CE0E54"/>
    <w:rsid w:val="00CF06DC"/>
    <w:rsid w:val="00D020AF"/>
    <w:rsid w:val="00D10F9A"/>
    <w:rsid w:val="00D41EE0"/>
    <w:rsid w:val="00D74799"/>
    <w:rsid w:val="00D94273"/>
    <w:rsid w:val="00DD3073"/>
    <w:rsid w:val="00E1417C"/>
    <w:rsid w:val="00E975F4"/>
    <w:rsid w:val="00EE7FFA"/>
    <w:rsid w:val="00F447CF"/>
    <w:rsid w:val="00F66D2B"/>
    <w:rsid w:val="00F81800"/>
    <w:rsid w:val="00FA0840"/>
    <w:rsid w:val="00FE43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D7D42"/>
  <w15:chartTrackingRefBased/>
  <w15:docId w15:val="{1D95C9F0-FF7F-4AFC-8357-C82586E93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44D87"/>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344D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44D87"/>
    <w:rPr>
      <w:rFonts w:eastAsiaTheme="minorEastAsia"/>
      <w:lang w:val="en-US"/>
    </w:rPr>
  </w:style>
  <w:style w:type="paragraph" w:styleId="Header">
    <w:name w:val="header"/>
    <w:basedOn w:val="Normal"/>
    <w:link w:val="HeaderChar"/>
    <w:uiPriority w:val="99"/>
    <w:unhideWhenUsed/>
    <w:rsid w:val="00344D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4D87"/>
  </w:style>
  <w:style w:type="paragraph" w:styleId="Footer">
    <w:name w:val="footer"/>
    <w:basedOn w:val="Normal"/>
    <w:link w:val="FooterChar"/>
    <w:uiPriority w:val="99"/>
    <w:unhideWhenUsed/>
    <w:rsid w:val="00344D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4D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gif"/><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1977</Words>
  <Characters>11275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
  <dc:creator>Ema</dc:creator>
  <cp:keywords/>
  <dc:description/>
  <cp:lastModifiedBy>Mr Panda</cp:lastModifiedBy>
  <cp:revision>2</cp:revision>
  <dcterms:created xsi:type="dcterms:W3CDTF">2019-05-13T21:57:00Z</dcterms:created>
  <dcterms:modified xsi:type="dcterms:W3CDTF">2019-05-13T21:57:00Z</dcterms:modified>
</cp:coreProperties>
</file>